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C54CE"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bookmarkStart w:id="0" w:name="_Toc251317984"/>
      <w:bookmarkStart w:id="1" w:name="_Toc258929294"/>
      <w:r w:rsidRPr="002F00CE">
        <w:rPr>
          <w:rFonts w:ascii="Times New Roman" w:eastAsia="Batang" w:hAnsi="Times New Roman" w:cs="Times New Roman"/>
          <w:sz w:val="24"/>
          <w:szCs w:val="24"/>
        </w:rPr>
        <w:t>TVIRTINU</w:t>
      </w:r>
    </w:p>
    <w:p w14:paraId="5A8E31E2"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Muitinės departamento prie</w:t>
      </w:r>
    </w:p>
    <w:p w14:paraId="51729A8B" w14:textId="77777777" w:rsidR="00A571B0" w:rsidRPr="002F00CE" w:rsidRDefault="00211CD1" w:rsidP="00A571B0">
      <w:pPr>
        <w:spacing w:after="0" w:line="240" w:lineRule="auto"/>
        <w:ind w:left="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Lietuvos Respublikos finansų ministerijos</w:t>
      </w:r>
    </w:p>
    <w:p w14:paraId="10C55974" w14:textId="6B0F9FCE"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generalinio direktoriaus pavaduotoja</w:t>
      </w:r>
    </w:p>
    <w:p w14:paraId="7E0575C7"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p>
    <w:p w14:paraId="32844DCD" w14:textId="4F297E9A"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202</w:t>
      </w:r>
      <w:r w:rsidR="004E0FF0">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d. Nr. 7BE-</w:t>
      </w:r>
    </w:p>
    <w:p w14:paraId="18A98AB7" w14:textId="77777777" w:rsidR="00211CD1" w:rsidRPr="002F00CE" w:rsidRDefault="00211CD1" w:rsidP="00211CD1">
      <w:pPr>
        <w:ind w:firstLine="6379"/>
        <w:jc w:val="both"/>
        <w:rPr>
          <w:rFonts w:ascii="Times New Roman" w:eastAsia="Batang" w:hAnsi="Times New Roman" w:cs="Times New Roman"/>
          <w:b/>
          <w:bCs/>
          <w:sz w:val="24"/>
          <w:szCs w:val="24"/>
        </w:rPr>
      </w:pPr>
    </w:p>
    <w:p w14:paraId="3B3B4EC5" w14:textId="77777777" w:rsidR="00211CD1" w:rsidRPr="002F00CE" w:rsidRDefault="00211CD1" w:rsidP="00211CD1">
      <w:pPr>
        <w:ind w:firstLine="6379"/>
        <w:jc w:val="both"/>
        <w:rPr>
          <w:rFonts w:ascii="Times New Roman" w:eastAsia="Batang" w:hAnsi="Times New Roman" w:cs="Times New Roman"/>
          <w:b/>
          <w:bCs/>
          <w:sz w:val="24"/>
          <w:szCs w:val="24"/>
        </w:rPr>
      </w:pPr>
    </w:p>
    <w:p w14:paraId="56C5800F" w14:textId="281C46FD" w:rsidR="00211CD1" w:rsidRPr="002F00CE" w:rsidRDefault="004E0FF0" w:rsidP="009B6747">
      <w:pPr>
        <w:tabs>
          <w:tab w:val="left" w:pos="3544"/>
        </w:tabs>
        <w:spacing w:after="0" w:line="240" w:lineRule="auto"/>
        <w:jc w:val="center"/>
        <w:rPr>
          <w:rFonts w:ascii="Times New Roman" w:eastAsia="Batang" w:hAnsi="Times New Roman" w:cs="Times New Roman"/>
          <w:b/>
          <w:sz w:val="24"/>
          <w:szCs w:val="24"/>
        </w:rPr>
      </w:pPr>
      <w:bookmarkStart w:id="2" w:name="_Hlk90460481"/>
      <w:bookmarkStart w:id="3" w:name="_Hlk101338130"/>
      <w:r>
        <w:rPr>
          <w:rFonts w:ascii="Times New Roman" w:hAnsi="Times New Roman" w:cs="Times New Roman"/>
          <w:b/>
          <w:sz w:val="24"/>
          <w:szCs w:val="24"/>
        </w:rPr>
        <w:t xml:space="preserve">BALTIJOS ŠALIŲ MUITINIŲ NAUDOJAMŲ RENTGENO KONTROLĖS SISTEMŲ VIENINGO DUOMENŲ MAINŲ TINKLO PRIEŽIŪROS IR PALAIKYMO PASLAUGŲ </w:t>
      </w:r>
      <w:r w:rsidRPr="0035315C">
        <w:rPr>
          <w:rFonts w:ascii="Times New Roman" w:hAnsi="Times New Roman" w:cs="Times New Roman"/>
          <w:b/>
          <w:sz w:val="24"/>
          <w:szCs w:val="24"/>
        </w:rPr>
        <w:t>VIEŠOJO PIRKIMO</w:t>
      </w:r>
      <w:r w:rsidR="00211CD1" w:rsidRPr="002F00CE">
        <w:rPr>
          <w:rFonts w:ascii="Times New Roman" w:eastAsia="Batang" w:hAnsi="Times New Roman" w:cs="Times New Roman"/>
          <w:b/>
          <w:sz w:val="24"/>
          <w:szCs w:val="24"/>
        </w:rPr>
        <w:t xml:space="preserve"> </w:t>
      </w:r>
      <w:bookmarkEnd w:id="2"/>
      <w:r w:rsidR="00211CD1" w:rsidRPr="002F00CE">
        <w:rPr>
          <w:rFonts w:ascii="Times New Roman" w:eastAsia="Batang" w:hAnsi="Times New Roman" w:cs="Times New Roman"/>
          <w:b/>
          <w:sz w:val="24"/>
          <w:szCs w:val="24"/>
        </w:rPr>
        <w:t>ATVIRO (TARPTAUTINIO) KONKURSO SĄLYGOS</w:t>
      </w:r>
    </w:p>
    <w:p w14:paraId="71CE96D0" w14:textId="77777777" w:rsidR="00211CD1" w:rsidRPr="002F00CE" w:rsidRDefault="00211CD1" w:rsidP="00211CD1">
      <w:pPr>
        <w:spacing w:after="0" w:line="240" w:lineRule="auto"/>
        <w:jc w:val="center"/>
        <w:rPr>
          <w:rFonts w:ascii="Times New Roman" w:eastAsia="Batang" w:hAnsi="Times New Roman" w:cs="Times New Roman"/>
          <w:sz w:val="24"/>
          <w:szCs w:val="24"/>
        </w:rPr>
      </w:pPr>
    </w:p>
    <w:p w14:paraId="1D7CA1D3" w14:textId="77777777" w:rsidR="00211CD1" w:rsidRPr="002F00CE" w:rsidRDefault="00211CD1" w:rsidP="00211CD1">
      <w:pPr>
        <w:spacing w:after="0" w:line="240" w:lineRule="auto"/>
        <w:jc w:val="center"/>
        <w:rPr>
          <w:rFonts w:ascii="Times New Roman" w:eastAsia="Batang" w:hAnsi="Times New Roman" w:cs="Times New Roman"/>
          <w:sz w:val="24"/>
          <w:szCs w:val="24"/>
        </w:rPr>
      </w:pPr>
    </w:p>
    <w:p w14:paraId="5158E3A8" w14:textId="77777777" w:rsidR="00211CD1" w:rsidRPr="002F00CE" w:rsidRDefault="00211CD1" w:rsidP="00211CD1">
      <w:pPr>
        <w:spacing w:after="0" w:line="240" w:lineRule="auto"/>
        <w:jc w:val="center"/>
        <w:rPr>
          <w:rFonts w:ascii="Times New Roman" w:eastAsia="Batang" w:hAnsi="Times New Roman" w:cs="Times New Roman"/>
          <w:sz w:val="24"/>
          <w:szCs w:val="24"/>
        </w:rPr>
      </w:pPr>
    </w:p>
    <w:bookmarkEnd w:id="3"/>
    <w:p w14:paraId="5A229339" w14:textId="77777777" w:rsidR="00211CD1" w:rsidRPr="002F00CE" w:rsidRDefault="00211CD1" w:rsidP="00211CD1">
      <w:pPr>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TURINYS</w:t>
      </w:r>
    </w:p>
    <w:p w14:paraId="7B76E0D3" w14:textId="77777777" w:rsidR="00211CD1" w:rsidRPr="002F00CE" w:rsidRDefault="00211CD1" w:rsidP="00211CD1">
      <w:pPr>
        <w:spacing w:after="0" w:line="240" w:lineRule="auto"/>
        <w:jc w:val="both"/>
        <w:rPr>
          <w:rFonts w:ascii="Times New Roman" w:eastAsia="Batang" w:hAnsi="Times New Roman" w:cs="Times New Roman"/>
          <w:b/>
          <w:sz w:val="24"/>
          <w:szCs w:val="24"/>
        </w:rPr>
      </w:pPr>
    </w:p>
    <w:p w14:paraId="1A9BE6C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ab/>
        <w:t>BENDROSIOS NUOSTATOS</w:t>
      </w:r>
    </w:p>
    <w:p w14:paraId="69F232E4"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w:t>
      </w:r>
      <w:r w:rsidRPr="002F00CE">
        <w:rPr>
          <w:rFonts w:ascii="Times New Roman" w:eastAsia="Batang" w:hAnsi="Times New Roman" w:cs="Times New Roman"/>
          <w:sz w:val="24"/>
          <w:szCs w:val="24"/>
        </w:rPr>
        <w:tab/>
        <w:t>PIRKIMO OBJEKTAS</w:t>
      </w:r>
    </w:p>
    <w:p w14:paraId="0B974EAA" w14:textId="39B2E796"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III.</w:t>
      </w:r>
      <w:r w:rsidRPr="002F00CE">
        <w:rPr>
          <w:rFonts w:ascii="Times New Roman" w:eastAsia="Batang" w:hAnsi="Times New Roman" w:cs="Times New Roman"/>
          <w:sz w:val="24"/>
          <w:szCs w:val="24"/>
        </w:rPr>
        <w:tab/>
        <w:t>T</w:t>
      </w:r>
      <w:r w:rsidR="0003331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6B19092" w14:textId="6A6337DB"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IV.</w:t>
      </w:r>
      <w:r w:rsidRPr="002F00CE">
        <w:rPr>
          <w:rFonts w:ascii="Times New Roman" w:eastAsia="Batang" w:hAnsi="Times New Roman" w:cs="Times New Roman"/>
          <w:sz w:val="24"/>
          <w:szCs w:val="24"/>
        </w:rPr>
        <w:tab/>
      </w:r>
      <w:r w:rsidRPr="002F00CE">
        <w:rPr>
          <w:rFonts w:ascii="Times New Roman" w:eastAsia="Batang" w:hAnsi="Times New Roman" w:cs="Times New Roman"/>
          <w:bCs/>
          <w:sz w:val="24"/>
          <w:szCs w:val="24"/>
        </w:rPr>
        <w:t>RĖMIMASIS KITŲ ŪKIO SUBJEKTŲ PAJĖGUMAIS IR SUBT</w:t>
      </w:r>
      <w:r w:rsidR="0003331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KĖJŲ PASITELKIMAS</w:t>
      </w:r>
    </w:p>
    <w:p w14:paraId="25040F73"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w:t>
      </w:r>
      <w:r w:rsidRPr="002F00CE">
        <w:rPr>
          <w:rFonts w:ascii="Times New Roman" w:eastAsia="Batang" w:hAnsi="Times New Roman" w:cs="Times New Roman"/>
          <w:sz w:val="24"/>
          <w:szCs w:val="24"/>
        </w:rPr>
        <w:tab/>
        <w:t>ŪKIO SUBJEKTŲ GRUPĖS DALYVAVIMAS PIRKIMO PROCEDŪROSE</w:t>
      </w:r>
    </w:p>
    <w:p w14:paraId="27D18386"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w:t>
      </w:r>
      <w:r w:rsidRPr="002F00CE">
        <w:rPr>
          <w:rFonts w:ascii="Times New Roman" w:eastAsia="Batang" w:hAnsi="Times New Roman" w:cs="Times New Roman"/>
          <w:sz w:val="24"/>
          <w:szCs w:val="24"/>
        </w:rPr>
        <w:tab/>
        <w:t>PASIŪLYMŲ RENGIMAS, PATEIKIMAS, KEITIMAS</w:t>
      </w:r>
    </w:p>
    <w:p w14:paraId="2BAF6FD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w:t>
      </w:r>
      <w:r w:rsidRPr="002F00CE">
        <w:rPr>
          <w:rFonts w:ascii="Times New Roman" w:eastAsia="Batang" w:hAnsi="Times New Roman" w:cs="Times New Roman"/>
          <w:sz w:val="24"/>
          <w:szCs w:val="24"/>
        </w:rPr>
        <w:tab/>
        <w:t>PASIŪLYMŲ GALIOJIMO UŽTIKRINIMAS</w:t>
      </w:r>
    </w:p>
    <w:p w14:paraId="0463565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VIII.</w:t>
      </w:r>
      <w:r w:rsidRPr="002F00CE">
        <w:rPr>
          <w:rFonts w:ascii="Times New Roman" w:eastAsia="Batang" w:hAnsi="Times New Roman" w:cs="Times New Roman"/>
          <w:sz w:val="24"/>
          <w:szCs w:val="24"/>
        </w:rPr>
        <w:tab/>
        <w:t>KONKURSO SĄLYGŲ PAAIŠKINIMAS IR PATIKSLINIMAS</w:t>
      </w:r>
    </w:p>
    <w:p w14:paraId="71F508E5"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IX.</w:t>
      </w:r>
      <w:r w:rsidRPr="002F00CE">
        <w:rPr>
          <w:rFonts w:ascii="Times New Roman" w:eastAsia="Batang" w:hAnsi="Times New Roman" w:cs="Times New Roman"/>
          <w:sz w:val="24"/>
          <w:szCs w:val="24"/>
        </w:rPr>
        <w:tab/>
        <w:t>SUSIPAŽINIMO SU CVP IS PRIEMONĖMIS GAUTAIS PASIŪLYMAIS PROCEDŪROS</w:t>
      </w:r>
    </w:p>
    <w:p w14:paraId="60633499"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w:t>
      </w:r>
      <w:r w:rsidRPr="002F00CE">
        <w:rPr>
          <w:rFonts w:ascii="Times New Roman" w:eastAsia="Batang" w:hAnsi="Times New Roman" w:cs="Times New Roman"/>
          <w:sz w:val="24"/>
          <w:szCs w:val="24"/>
        </w:rPr>
        <w:tab/>
        <w:t>PASIŪLYMŲ NAGRINĖJIMAS IR PASIŪLYMŲ ATMETIMO PRIEŽASTYS</w:t>
      </w:r>
    </w:p>
    <w:p w14:paraId="58E5B1B7"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w:t>
      </w:r>
      <w:r w:rsidRPr="002F00CE">
        <w:rPr>
          <w:rFonts w:ascii="Times New Roman" w:eastAsia="Batang" w:hAnsi="Times New Roman" w:cs="Times New Roman"/>
          <w:sz w:val="24"/>
          <w:szCs w:val="24"/>
        </w:rPr>
        <w:tab/>
        <w:t>PASIŪLYMŲ VERTINIMAS</w:t>
      </w:r>
    </w:p>
    <w:p w14:paraId="7EDF950A"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w:t>
      </w:r>
      <w:r w:rsidRPr="002F00CE">
        <w:rPr>
          <w:rFonts w:ascii="Times New Roman" w:eastAsia="Batang" w:hAnsi="Times New Roman" w:cs="Times New Roman"/>
          <w:sz w:val="24"/>
          <w:szCs w:val="24"/>
        </w:rPr>
        <w:tab/>
        <w:t>PASIŪLYMŲ EILĖS IR</w:t>
      </w:r>
      <w:r w:rsidRPr="002F00CE">
        <w:rPr>
          <w:rFonts w:ascii="Times New Roman" w:eastAsia="Batang" w:hAnsi="Times New Roman" w:cs="Times New Roman"/>
          <w:bCs/>
          <w:sz w:val="24"/>
          <w:szCs w:val="24"/>
        </w:rPr>
        <w:t xml:space="preserve"> LAIMĖJUSIO PASIŪLYMO NUSTATYMAS</w:t>
      </w:r>
    </w:p>
    <w:p w14:paraId="62659F7C"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XIII.</w:t>
      </w:r>
      <w:r w:rsidRPr="002F00CE">
        <w:rPr>
          <w:rFonts w:ascii="Times New Roman" w:eastAsia="Batang" w:hAnsi="Times New Roman" w:cs="Times New Roman"/>
          <w:sz w:val="24"/>
          <w:szCs w:val="24"/>
        </w:rPr>
        <w:tab/>
        <w:t>GINČŲ NAGRINĖJIMO TVARKA</w:t>
      </w:r>
    </w:p>
    <w:p w14:paraId="6FA445D0"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XIV.</w:t>
      </w:r>
      <w:r w:rsidRPr="002F00CE">
        <w:rPr>
          <w:rFonts w:ascii="Times New Roman" w:eastAsia="Batang" w:hAnsi="Times New Roman" w:cs="Times New Roman"/>
          <w:sz w:val="24"/>
          <w:szCs w:val="24"/>
        </w:rPr>
        <w:tab/>
        <w:t>PIRKIMO SUTARTIES SĄLYGOS</w:t>
      </w:r>
    </w:p>
    <w:p w14:paraId="0C1740B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31B5605"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PRIEDAI: </w:t>
      </w:r>
    </w:p>
    <w:p w14:paraId="7ABFE2F7"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 priedas. Techninė specifikacija.</w:t>
      </w:r>
    </w:p>
    <w:p w14:paraId="2E732653"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 priedas. Pasiūlymo forma.</w:t>
      </w:r>
    </w:p>
    <w:p w14:paraId="12921D17" w14:textId="4E831AB9"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 priedas.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7B9B30F"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4 priedas. Siūlomų specialistų sąrašas.</w:t>
      </w:r>
    </w:p>
    <w:p w14:paraId="3A1710EE"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5 priedas. Tinkamai suteiktų paslaugų sąrašas.</w:t>
      </w:r>
    </w:p>
    <w:p w14:paraId="0A72B428" w14:textId="6FFA435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6</w:t>
      </w:r>
      <w:r w:rsidR="00211CD1" w:rsidRPr="002F00CE">
        <w:rPr>
          <w:rFonts w:ascii="Times New Roman" w:eastAsia="Batang" w:hAnsi="Times New Roman" w:cs="Times New Roman"/>
          <w:sz w:val="24"/>
          <w:szCs w:val="24"/>
        </w:rPr>
        <w:t xml:space="preserve"> priedas. Nacionalinio saugumo reikalavimų atitikties deklaracija. </w:t>
      </w:r>
    </w:p>
    <w:p w14:paraId="6D7609DE" w14:textId="6115654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7</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kėjo/subt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 deklaracija.</w:t>
      </w:r>
    </w:p>
    <w:p w14:paraId="64657159" w14:textId="64315B9C"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8</w:t>
      </w:r>
      <w:r w:rsidR="00211CD1" w:rsidRPr="002F00CE">
        <w:rPr>
          <w:rFonts w:ascii="Times New Roman" w:eastAsia="Batang" w:hAnsi="Times New Roman" w:cs="Times New Roman"/>
          <w:sz w:val="24"/>
          <w:szCs w:val="24"/>
        </w:rPr>
        <w:t xml:space="preserve"> priedas. Gyvenimo aprašymo (CV) forma.</w:t>
      </w:r>
    </w:p>
    <w:p w14:paraId="22BA4C29" w14:textId="4552B8FD"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9</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kėjų pasiūlymų ekspertinio vertinimo užduotis.</w:t>
      </w:r>
    </w:p>
    <w:p w14:paraId="600878CA" w14:textId="4CF06572"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10</w:t>
      </w:r>
      <w:r w:rsidR="00211CD1" w:rsidRPr="002F00CE">
        <w:rPr>
          <w:rFonts w:ascii="Times New Roman" w:eastAsia="Batang" w:hAnsi="Times New Roman" w:cs="Times New Roman"/>
          <w:sz w:val="24"/>
          <w:szCs w:val="24"/>
        </w:rPr>
        <w:t xml:space="preserve"> priedas. P</w:t>
      </w:r>
      <w:r w:rsidR="00211CD1" w:rsidRPr="002F00CE">
        <w:rPr>
          <w:rFonts w:ascii="Times New Roman" w:eastAsia="Batang" w:hAnsi="Times New Roman" w:cs="Times New Roman"/>
          <w:bCs/>
          <w:sz w:val="24"/>
          <w:szCs w:val="24"/>
        </w:rPr>
        <w:t>irkimo – pardavimo sutarties projektas</w:t>
      </w:r>
      <w:r w:rsidR="00211CD1" w:rsidRPr="002F00CE">
        <w:rPr>
          <w:rFonts w:ascii="Times New Roman" w:eastAsia="Batang" w:hAnsi="Times New Roman" w:cs="Times New Roman"/>
          <w:sz w:val="24"/>
          <w:szCs w:val="24"/>
        </w:rPr>
        <w:t>.</w:t>
      </w:r>
    </w:p>
    <w:p w14:paraId="400ECA8E" w14:textId="5FF69E17"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11</w:t>
      </w:r>
      <w:r w:rsidR="00211CD1" w:rsidRPr="002F00CE">
        <w:rPr>
          <w:rFonts w:ascii="Times New Roman" w:eastAsia="Batang" w:hAnsi="Times New Roman" w:cs="Times New Roman"/>
          <w:sz w:val="24"/>
          <w:szCs w:val="24"/>
        </w:rPr>
        <w:t xml:space="preserve"> priedas. Europos bendrojo viešųjų pirkimų dokumento forma (atskiras priedas xml formatu).</w:t>
      </w:r>
    </w:p>
    <w:p w14:paraId="1F96B927" w14:textId="77777777" w:rsidR="00954A5C" w:rsidRPr="002F00CE" w:rsidRDefault="00954A5C" w:rsidP="00211CD1">
      <w:pPr>
        <w:spacing w:after="0" w:line="240" w:lineRule="auto"/>
        <w:rPr>
          <w:rFonts w:ascii="Times New Roman" w:eastAsia="Batang" w:hAnsi="Times New Roman" w:cs="Times New Roman"/>
          <w:sz w:val="24"/>
          <w:szCs w:val="24"/>
        </w:rPr>
      </w:pPr>
    </w:p>
    <w:p w14:paraId="4FE2C3E9" w14:textId="77777777" w:rsidR="00954A5C" w:rsidRPr="002F00CE" w:rsidRDefault="00954A5C" w:rsidP="00211CD1">
      <w:pPr>
        <w:spacing w:after="0" w:line="240" w:lineRule="auto"/>
        <w:rPr>
          <w:rFonts w:ascii="Times New Roman" w:eastAsia="Batang" w:hAnsi="Times New Roman" w:cs="Times New Roman"/>
          <w:sz w:val="24"/>
          <w:szCs w:val="24"/>
        </w:rPr>
      </w:pPr>
    </w:p>
    <w:p w14:paraId="32A4F4F2" w14:textId="77777777" w:rsidR="00954A5C" w:rsidRPr="002F00CE" w:rsidRDefault="00954A5C" w:rsidP="00211CD1">
      <w:pPr>
        <w:spacing w:after="0" w:line="240" w:lineRule="auto"/>
        <w:rPr>
          <w:rFonts w:ascii="Times New Roman" w:eastAsia="Batang" w:hAnsi="Times New Roman" w:cs="Times New Roman"/>
          <w:sz w:val="24"/>
          <w:szCs w:val="24"/>
        </w:rPr>
      </w:pPr>
    </w:p>
    <w:p w14:paraId="5A31063D" w14:textId="77777777" w:rsidR="00954A5C" w:rsidRPr="002F00CE" w:rsidRDefault="00954A5C" w:rsidP="00211CD1">
      <w:pPr>
        <w:spacing w:after="0" w:line="240" w:lineRule="auto"/>
        <w:rPr>
          <w:rFonts w:ascii="Times New Roman" w:eastAsia="Batang" w:hAnsi="Times New Roman" w:cs="Times New Roman"/>
          <w:sz w:val="24"/>
          <w:szCs w:val="24"/>
        </w:rPr>
      </w:pPr>
    </w:p>
    <w:p w14:paraId="322847FC" w14:textId="77777777" w:rsidR="00954A5C" w:rsidRPr="002F00CE" w:rsidRDefault="00954A5C" w:rsidP="00211CD1">
      <w:pPr>
        <w:spacing w:after="0" w:line="240" w:lineRule="auto"/>
        <w:rPr>
          <w:rFonts w:ascii="Times New Roman" w:eastAsia="Batang" w:hAnsi="Times New Roman" w:cs="Times New Roman"/>
          <w:sz w:val="24"/>
          <w:szCs w:val="24"/>
        </w:rPr>
      </w:pPr>
    </w:p>
    <w:p w14:paraId="1298E086" w14:textId="77777777" w:rsidR="00954A5C" w:rsidRPr="002F00CE" w:rsidRDefault="00954A5C" w:rsidP="00211CD1">
      <w:pPr>
        <w:spacing w:after="0" w:line="240" w:lineRule="auto"/>
        <w:rPr>
          <w:rFonts w:ascii="Times New Roman" w:eastAsia="Batang" w:hAnsi="Times New Roman" w:cs="Times New Roman"/>
          <w:sz w:val="24"/>
          <w:szCs w:val="24"/>
        </w:rPr>
      </w:pPr>
    </w:p>
    <w:p w14:paraId="6E7D30E3" w14:textId="77777777" w:rsidR="00954A5C" w:rsidRPr="002F00CE" w:rsidRDefault="00954A5C" w:rsidP="00211CD1">
      <w:pPr>
        <w:spacing w:after="0" w:line="240" w:lineRule="auto"/>
        <w:rPr>
          <w:rFonts w:ascii="Times New Roman" w:eastAsia="Batang" w:hAnsi="Times New Roman" w:cs="Times New Roman"/>
          <w:sz w:val="24"/>
          <w:szCs w:val="24"/>
        </w:rPr>
      </w:pPr>
    </w:p>
    <w:p w14:paraId="6EB68218" w14:textId="77777777" w:rsidR="00954A5C" w:rsidRPr="002F00CE" w:rsidRDefault="00954A5C" w:rsidP="00211CD1">
      <w:pPr>
        <w:spacing w:after="0" w:line="240" w:lineRule="auto"/>
        <w:rPr>
          <w:rFonts w:ascii="Times New Roman" w:eastAsia="Batang" w:hAnsi="Times New Roman" w:cs="Times New Roman"/>
          <w:sz w:val="24"/>
          <w:szCs w:val="24"/>
        </w:rPr>
      </w:pPr>
    </w:p>
    <w:p w14:paraId="0F865F7D" w14:textId="77777777" w:rsidR="00954A5C" w:rsidRPr="002F00CE" w:rsidRDefault="00954A5C" w:rsidP="00211CD1">
      <w:pPr>
        <w:spacing w:after="0" w:line="240" w:lineRule="auto"/>
        <w:rPr>
          <w:rFonts w:ascii="Times New Roman" w:eastAsia="Batang" w:hAnsi="Times New Roman" w:cs="Times New Roman"/>
          <w:sz w:val="24"/>
          <w:szCs w:val="24"/>
        </w:rPr>
      </w:pPr>
    </w:p>
    <w:p w14:paraId="65C800AD" w14:textId="77777777" w:rsidR="00954A5C" w:rsidRPr="002F00CE" w:rsidRDefault="00954A5C" w:rsidP="00211CD1">
      <w:pPr>
        <w:spacing w:after="0" w:line="240" w:lineRule="auto"/>
        <w:rPr>
          <w:rFonts w:ascii="Times New Roman" w:eastAsia="Batang" w:hAnsi="Times New Roman" w:cs="Times New Roman"/>
          <w:sz w:val="24"/>
          <w:szCs w:val="24"/>
        </w:rPr>
      </w:pPr>
    </w:p>
    <w:p w14:paraId="511B40E3" w14:textId="77777777" w:rsidR="00954A5C" w:rsidRPr="002F00CE" w:rsidRDefault="00954A5C" w:rsidP="00211CD1">
      <w:pPr>
        <w:spacing w:after="0" w:line="240" w:lineRule="auto"/>
        <w:rPr>
          <w:rFonts w:ascii="Times New Roman" w:eastAsia="Batang" w:hAnsi="Times New Roman" w:cs="Times New Roman"/>
          <w:sz w:val="24"/>
          <w:szCs w:val="24"/>
        </w:rPr>
      </w:pPr>
    </w:p>
    <w:p w14:paraId="7D12B93A" w14:textId="77777777" w:rsidR="00211CD1" w:rsidRPr="002F00CE" w:rsidRDefault="00211CD1" w:rsidP="00211CD1">
      <w:pPr>
        <w:rPr>
          <w:rFonts w:ascii="Times New Roman" w:eastAsia="Batang" w:hAnsi="Times New Roman" w:cs="Times New Roman"/>
          <w:sz w:val="24"/>
          <w:szCs w:val="24"/>
        </w:rPr>
      </w:pPr>
    </w:p>
    <w:p w14:paraId="7C148F60" w14:textId="0B67DB7B" w:rsidR="00954A5C" w:rsidRPr="002F00CE" w:rsidRDefault="00211CD1" w:rsidP="00A20603">
      <w:pPr>
        <w:numPr>
          <w:ilvl w:val="0"/>
          <w:numId w:val="173"/>
        </w:numPr>
        <w:tabs>
          <w:tab w:val="left" w:pos="3544"/>
          <w:tab w:val="left" w:pos="3686"/>
        </w:tabs>
        <w:spacing w:after="0" w:line="240" w:lineRule="auto"/>
        <w:contextualSpacing/>
        <w:jc w:val="center"/>
        <w:rPr>
          <w:rFonts w:ascii="Times New Roman" w:eastAsia="Batang" w:hAnsi="Times New Roman" w:cs="Times New Roman"/>
          <w:b/>
          <w:sz w:val="24"/>
          <w:szCs w:val="24"/>
        </w:rPr>
      </w:pPr>
      <w:bookmarkStart w:id="4" w:name="_Toc258929288"/>
      <w:bookmarkStart w:id="5" w:name="_Toc251317979"/>
      <w:bookmarkEnd w:id="0"/>
      <w:bookmarkEnd w:id="1"/>
      <w:r w:rsidRPr="002F00CE">
        <w:rPr>
          <w:rFonts w:ascii="Times New Roman" w:eastAsia="Batang" w:hAnsi="Times New Roman" w:cs="Times New Roman"/>
          <w:b/>
          <w:sz w:val="24"/>
          <w:szCs w:val="24"/>
        </w:rPr>
        <w:t>BENDROSIOS NUOSTATOS</w:t>
      </w:r>
      <w:bookmarkEnd w:id="4"/>
    </w:p>
    <w:p w14:paraId="61C8E095" w14:textId="231ECA6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Muitinės departamentas prie Lietuvos Respublikos finansų ministerijos (toliau – Muitinės departamentas, perkančioji organizacija)</w:t>
      </w:r>
      <w:bookmarkStart w:id="6" w:name="_Hlk10647241"/>
      <w:r w:rsidRPr="002F00CE">
        <w:rPr>
          <w:rFonts w:ascii="Times New Roman" w:eastAsia="Batang" w:hAnsi="Times New Roman" w:cs="Times New Roman"/>
          <w:sz w:val="24"/>
          <w:szCs w:val="24"/>
        </w:rPr>
        <w:t xml:space="preserve"> numato </w:t>
      </w:r>
      <w:bookmarkStart w:id="7" w:name="_Hlk94102053"/>
      <w:bookmarkStart w:id="8" w:name="_Hlk101513490"/>
      <w:r w:rsidRPr="002F00CE">
        <w:rPr>
          <w:rFonts w:ascii="Times New Roman" w:eastAsia="Batang" w:hAnsi="Times New Roman" w:cs="Times New Roman"/>
          <w:sz w:val="24"/>
          <w:szCs w:val="24"/>
        </w:rPr>
        <w:t xml:space="preserve">pirkti </w:t>
      </w:r>
      <w:r w:rsidR="00D36D05">
        <w:rPr>
          <w:rFonts w:ascii="Times New Roman" w:eastAsia="Batang" w:hAnsi="Times New Roman" w:cs="Times New Roman"/>
          <w:sz w:val="24"/>
          <w:szCs w:val="24"/>
        </w:rPr>
        <w:t>B</w:t>
      </w:r>
      <w:r w:rsidR="00D36D05" w:rsidRPr="00D36D05">
        <w:rPr>
          <w:rFonts w:ascii="Times New Roman" w:hAnsi="Times New Roman" w:cs="Times New Roman"/>
          <w:bCs/>
          <w:sz w:val="24"/>
          <w:szCs w:val="24"/>
        </w:rPr>
        <w:t xml:space="preserve">altijos šalių muitinių naudojamų rentgeno kontrolės sistemų vieningo duomenų mainų tinklo </w:t>
      </w:r>
      <w:r w:rsidR="00EC6B81">
        <w:rPr>
          <w:rFonts w:ascii="Times New Roman" w:hAnsi="Times New Roman" w:cs="Times New Roman"/>
          <w:bCs/>
          <w:sz w:val="24"/>
          <w:szCs w:val="24"/>
        </w:rPr>
        <w:t>p</w:t>
      </w:r>
      <w:r w:rsidR="008F097A" w:rsidRPr="002F00CE">
        <w:rPr>
          <w:rFonts w:ascii="Times New Roman" w:hAnsi="Times New Roman" w:cs="Times New Roman"/>
          <w:sz w:val="24"/>
          <w:szCs w:val="24"/>
        </w:rPr>
        <w:t xml:space="preserve">riežiūros ir palaikymo </w:t>
      </w:r>
      <w:r w:rsidRPr="002F00CE">
        <w:rPr>
          <w:rFonts w:ascii="Times New Roman" w:eastAsia="Batang" w:hAnsi="Times New Roman" w:cs="Times New Roman"/>
          <w:bCs/>
          <w:sz w:val="24"/>
          <w:szCs w:val="24"/>
        </w:rPr>
        <w:t>paslaugas</w:t>
      </w:r>
      <w:r w:rsidRPr="002F00CE">
        <w:rPr>
          <w:rFonts w:ascii="Times New Roman" w:eastAsia="Batang" w:hAnsi="Times New Roman" w:cs="Times New Roman"/>
          <w:b/>
          <w:sz w:val="24"/>
          <w:szCs w:val="24"/>
        </w:rPr>
        <w:t xml:space="preserve"> </w:t>
      </w:r>
      <w:bookmarkEnd w:id="7"/>
      <w:bookmarkEnd w:id="8"/>
      <w:r w:rsidRPr="002F00CE">
        <w:rPr>
          <w:rFonts w:ascii="Times New Roman" w:eastAsia="Batang" w:hAnsi="Times New Roman" w:cs="Times New Roman"/>
          <w:sz w:val="24"/>
          <w:szCs w:val="24"/>
        </w:rPr>
        <w:t xml:space="preserve">atviro (tarptautinio) konkurso (toliau – </w:t>
      </w:r>
      <w:r w:rsidRPr="002F00CE">
        <w:rPr>
          <w:rFonts w:ascii="Times New Roman" w:eastAsia="Batang" w:hAnsi="Times New Roman" w:cs="Times New Roman"/>
          <w:b/>
          <w:bCs/>
          <w:sz w:val="24"/>
          <w:szCs w:val="24"/>
        </w:rPr>
        <w:t>konkursas</w:t>
      </w:r>
      <w:r w:rsidRPr="002F00CE">
        <w:rPr>
          <w:rFonts w:ascii="Times New Roman" w:eastAsia="Batang" w:hAnsi="Times New Roman" w:cs="Times New Roman"/>
          <w:sz w:val="24"/>
          <w:szCs w:val="24"/>
        </w:rPr>
        <w:t xml:space="preserve">) būdu. </w:t>
      </w:r>
      <w:bookmarkStart w:id="9" w:name="_Toc251317978"/>
      <w:bookmarkStart w:id="10" w:name="_Toc258929289"/>
      <w:bookmarkEnd w:id="6"/>
    </w:p>
    <w:p w14:paraId="725C9E6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Pirkimas bus atliekamas elektroninėmis priemonėmis Centrinėje viešųjų pirkimų informacinėje sistemoje (toliau – CVP IS).</w:t>
      </w:r>
    </w:p>
    <w:p w14:paraId="6634B871" w14:textId="7DFA96B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1.3. Pirkimas vykdomas vadovaujantis Lietuvos Respublikos viešųjų pirkimų įstatymu (toliau – Viešųjų pirkimų įstatymas, VPĮ), Lietuvos Respublikos civiliniu kodeksu (toliau – Civilinis kodeksas), kitais viešuosius pirkimus reglamentuojančiais teisės aktais bei šiomis </w:t>
      </w:r>
      <w:r w:rsidR="00952E79">
        <w:rPr>
          <w:rFonts w:ascii="Times New Roman" w:eastAsia="Batang" w:hAnsi="Times New Roman" w:cs="Times New Roman"/>
          <w:sz w:val="24"/>
          <w:szCs w:val="24"/>
        </w:rPr>
        <w:t>B</w:t>
      </w:r>
      <w:r w:rsidR="00952E79" w:rsidRPr="00D36D05">
        <w:rPr>
          <w:rFonts w:ascii="Times New Roman" w:hAnsi="Times New Roman" w:cs="Times New Roman"/>
          <w:bCs/>
          <w:sz w:val="24"/>
          <w:szCs w:val="24"/>
        </w:rPr>
        <w:t xml:space="preserve">altijos šalių muitinių naudojamų rentgeno kontrolės sistemų vieningo duomenų mainų tinklo </w:t>
      </w:r>
      <w:r w:rsidR="00952E79">
        <w:rPr>
          <w:rFonts w:ascii="Times New Roman" w:hAnsi="Times New Roman" w:cs="Times New Roman"/>
          <w:bCs/>
          <w:sz w:val="24"/>
          <w:szCs w:val="24"/>
        </w:rPr>
        <w:t>p</w:t>
      </w:r>
      <w:r w:rsidR="00952E79" w:rsidRPr="002F00CE">
        <w:rPr>
          <w:rFonts w:ascii="Times New Roman" w:hAnsi="Times New Roman" w:cs="Times New Roman"/>
          <w:sz w:val="24"/>
          <w:szCs w:val="24"/>
        </w:rPr>
        <w:t>riežiūros ir palaikymo</w:t>
      </w:r>
      <w:r w:rsidR="00952E79" w:rsidRPr="00462418">
        <w:rPr>
          <w:rFonts w:ascii="Times New Roman" w:eastAsia="Batang" w:hAnsi="Times New Roman" w:cs="Times New Roman"/>
          <w:sz w:val="24"/>
          <w:szCs w:val="24"/>
        </w:rPr>
        <w:t xml:space="preserve"> </w:t>
      </w:r>
      <w:r w:rsidR="006C188B">
        <w:rPr>
          <w:rFonts w:ascii="Times New Roman" w:eastAsia="Batang" w:hAnsi="Times New Roman" w:cs="Times New Roman"/>
          <w:sz w:val="24"/>
          <w:szCs w:val="24"/>
        </w:rPr>
        <w:t>paslaugų</w:t>
      </w:r>
      <w:r w:rsidRPr="002F00CE">
        <w:rPr>
          <w:rFonts w:ascii="Times New Roman" w:eastAsia="Batang" w:hAnsi="Times New Roman" w:cs="Times New Roman"/>
          <w:sz w:val="24"/>
          <w:szCs w:val="24"/>
        </w:rPr>
        <w:t xml:space="preserve"> viešojo pirkimo atviro konkurso sąlygomis (toliau </w:t>
      </w:r>
      <w:r w:rsidRPr="002F00CE">
        <w:rPr>
          <w:rFonts w:ascii="Times New Roman" w:eastAsia="Batang" w:hAnsi="Times New Roman" w:cs="Times New Roman"/>
          <w:b/>
          <w:bCs/>
          <w:sz w:val="24"/>
          <w:szCs w:val="24"/>
        </w:rPr>
        <w:t>– konkurso sąlygos</w:t>
      </w:r>
      <w:r w:rsidRPr="002F00CE">
        <w:rPr>
          <w:rFonts w:ascii="Times New Roman" w:eastAsia="Batang" w:hAnsi="Times New Roman" w:cs="Times New Roman"/>
          <w:sz w:val="24"/>
          <w:szCs w:val="24"/>
        </w:rPr>
        <w:t>). Pirkimo dokumentuose nenumatytiems klausimams tiesiogiai taikomos Viešųjų pirkimų įstatymo nuostatos.</w:t>
      </w:r>
    </w:p>
    <w:p w14:paraId="0F94B2B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1.4. Vartojamos pagrindinės sąvokos, apibrėžtos Viešųjų pirkimų įstatyme.</w:t>
      </w:r>
      <w:r w:rsidRPr="002F00CE" w:rsidDel="00B055DF">
        <w:rPr>
          <w:rFonts w:ascii="Times New Roman" w:eastAsia="Batang" w:hAnsi="Times New Roman" w:cs="Times New Roman"/>
          <w:sz w:val="24"/>
          <w:szCs w:val="24"/>
        </w:rPr>
        <w:t xml:space="preserve"> </w:t>
      </w:r>
    </w:p>
    <w:p w14:paraId="56993D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1.5.  Išankstinis skelbimas apie pirkimą nebuvo paskelbtas. Skelbimas apie pirkimą paskelbtas CVP IS adresu </w:t>
      </w:r>
      <w:r w:rsidRPr="002F00CE">
        <w:rPr>
          <w:rFonts w:ascii="Times New Roman" w:eastAsia="Calibri" w:hAnsi="Times New Roman" w:cs="Times New Roman"/>
          <w:color w:val="000000"/>
          <w:sz w:val="24"/>
          <w:szCs w:val="24"/>
        </w:rPr>
        <w:t>(</w:t>
      </w:r>
      <w:hyperlink r:id="rId8" w:history="1">
        <w:r w:rsidRPr="002F00CE">
          <w:rPr>
            <w:rFonts w:ascii="Times New Roman" w:eastAsia="Calibri" w:hAnsi="Times New Roman" w:cs="Times New Roman"/>
            <w:color w:val="0000FF"/>
            <w:sz w:val="24"/>
            <w:szCs w:val="24"/>
            <w:u w:val="single"/>
          </w:rPr>
          <w:t>https://viesiejipirkimai.lt</w:t>
        </w:r>
      </w:hyperlink>
      <w:r w:rsidRPr="002F00CE">
        <w:rPr>
          <w:rFonts w:ascii="Times New Roman" w:eastAsia="Calibri" w:hAnsi="Times New Roman" w:cs="Times New Roman"/>
          <w:color w:val="000000"/>
          <w:sz w:val="24"/>
          <w:szCs w:val="24"/>
        </w:rPr>
        <w:t xml:space="preserve">). </w:t>
      </w:r>
      <w:r w:rsidRPr="002F00CE">
        <w:rPr>
          <w:rFonts w:ascii="Times New Roman" w:eastAsia="Batang" w:hAnsi="Times New Roman" w:cs="Times New Roman"/>
          <w:sz w:val="24"/>
          <w:szCs w:val="24"/>
        </w:rPr>
        <w:t xml:space="preserve">Pirkimo dokumentai, jų paaiškinimai, patikslinimai skelbiami CVP IS </w:t>
      </w:r>
      <w:r w:rsidRPr="002F00CE">
        <w:rPr>
          <w:rFonts w:ascii="Times New Roman" w:eastAsia="Calibri" w:hAnsi="Times New Roman" w:cs="Times New Roman"/>
          <w:color w:val="000000"/>
          <w:sz w:val="24"/>
          <w:szCs w:val="24"/>
        </w:rPr>
        <w:t>(</w:t>
      </w:r>
      <w:hyperlink r:id="rId9" w:history="1">
        <w:r w:rsidRPr="002F00CE">
          <w:rPr>
            <w:rFonts w:ascii="Times New Roman" w:eastAsia="Calibri" w:hAnsi="Times New Roman" w:cs="Times New Roman"/>
            <w:color w:val="0000FF"/>
            <w:sz w:val="24"/>
            <w:szCs w:val="24"/>
            <w:u w:val="single"/>
          </w:rPr>
          <w:t>https://viesiejipirkimai.lt</w:t>
        </w:r>
      </w:hyperlink>
      <w:r w:rsidRPr="002F00CE">
        <w:rPr>
          <w:rFonts w:ascii="Times New Roman" w:eastAsia="Calibri" w:hAnsi="Times New Roman" w:cs="Times New Roman"/>
          <w:color w:val="000000"/>
          <w:sz w:val="24"/>
          <w:szCs w:val="24"/>
        </w:rPr>
        <w:t xml:space="preserve">). </w:t>
      </w:r>
      <w:r w:rsidRPr="002F00CE">
        <w:rPr>
          <w:rFonts w:ascii="Times New Roman" w:eastAsia="Batang" w:hAnsi="Times New Roman" w:cs="Times New Roman"/>
          <w:sz w:val="24"/>
          <w:szCs w:val="24"/>
        </w:rPr>
        <w:t>Perkančioji organizacija nenumato skelbti savanoriško</w:t>
      </w:r>
      <w:r w:rsidRPr="002F00CE">
        <w:rPr>
          <w:rFonts w:ascii="Times New Roman" w:eastAsia="Batang" w:hAnsi="Times New Roman" w:cs="Times New Roman"/>
          <w:i/>
          <w:sz w:val="24"/>
          <w:szCs w:val="24"/>
        </w:rPr>
        <w:t xml:space="preserve"> ex ante</w:t>
      </w:r>
      <w:r w:rsidRPr="002F00CE">
        <w:rPr>
          <w:rFonts w:ascii="Times New Roman" w:eastAsia="Batang" w:hAnsi="Times New Roman" w:cs="Times New Roman"/>
          <w:sz w:val="24"/>
          <w:szCs w:val="24"/>
        </w:rPr>
        <w:t xml:space="preserve"> skaidrumo skelbimo.</w:t>
      </w:r>
    </w:p>
    <w:p w14:paraId="4FE1A5D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1EA51050" w14:textId="32DE3FB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1.7. Pirkimą organizuoja ir vykdo perkančiosios organizacijos generalinio direktoriaus </w:t>
      </w:r>
      <w:r w:rsidRPr="002F00CE">
        <w:rPr>
          <w:rFonts w:ascii="Times New Roman" w:eastAsia="Batang" w:hAnsi="Times New Roman" w:cs="Times New Roman"/>
          <w:sz w:val="24"/>
          <w:szCs w:val="24"/>
        </w:rPr>
        <w:br/>
        <w:t>202</w:t>
      </w:r>
      <w:r w:rsidR="00F278AA">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w:t>
      </w:r>
      <w:r w:rsidR="008F097A" w:rsidRPr="002F00CE">
        <w:rPr>
          <w:rFonts w:ascii="Times New Roman" w:eastAsia="Batang" w:hAnsi="Times New Roman" w:cs="Times New Roman"/>
          <w:sz w:val="24"/>
          <w:szCs w:val="24"/>
        </w:rPr>
        <w:t>m. b</w:t>
      </w:r>
      <w:r w:rsidR="00CB55C0">
        <w:rPr>
          <w:rFonts w:ascii="Times New Roman" w:eastAsia="Batang" w:hAnsi="Times New Roman" w:cs="Times New Roman"/>
          <w:sz w:val="24"/>
          <w:szCs w:val="24"/>
        </w:rPr>
        <w:t>alandžio</w:t>
      </w:r>
      <w:r w:rsidR="008F097A" w:rsidRPr="002F00CE">
        <w:rPr>
          <w:rFonts w:ascii="Times New Roman" w:eastAsia="Batang" w:hAnsi="Times New Roman" w:cs="Times New Roman"/>
          <w:sz w:val="24"/>
          <w:szCs w:val="24"/>
        </w:rPr>
        <w:t xml:space="preserve"> </w:t>
      </w:r>
      <w:r w:rsidR="00CB55C0">
        <w:rPr>
          <w:rFonts w:ascii="Times New Roman" w:eastAsia="Batang" w:hAnsi="Times New Roman" w:cs="Times New Roman"/>
          <w:sz w:val="24"/>
          <w:szCs w:val="24"/>
        </w:rPr>
        <w:t>1</w:t>
      </w:r>
      <w:r w:rsidRPr="002F00CE">
        <w:rPr>
          <w:rFonts w:ascii="Times New Roman" w:eastAsia="Batang" w:hAnsi="Times New Roman" w:cs="Times New Roman"/>
          <w:sz w:val="24"/>
          <w:szCs w:val="24"/>
        </w:rPr>
        <w:t xml:space="preserve"> d. įsakymu Nr. 1B-</w:t>
      </w:r>
      <w:r w:rsidR="00CB55C0">
        <w:rPr>
          <w:rFonts w:ascii="Times New Roman" w:eastAsia="Batang" w:hAnsi="Times New Roman" w:cs="Times New Roman"/>
          <w:sz w:val="24"/>
          <w:szCs w:val="24"/>
        </w:rPr>
        <w:t>220</w:t>
      </w:r>
      <w:r w:rsidRPr="002F00CE">
        <w:rPr>
          <w:rFonts w:ascii="Times New Roman" w:eastAsia="Batang" w:hAnsi="Times New Roman" w:cs="Times New Roman"/>
          <w:sz w:val="24"/>
          <w:szCs w:val="24"/>
        </w:rPr>
        <w:t xml:space="preserve"> sudaryta Viešojo pirkimo komisija (toliau – </w:t>
      </w:r>
      <w:r w:rsidRPr="002F00CE">
        <w:rPr>
          <w:rFonts w:ascii="Times New Roman" w:eastAsia="Batang" w:hAnsi="Times New Roman" w:cs="Times New Roman"/>
          <w:b/>
          <w:sz w:val="24"/>
          <w:szCs w:val="24"/>
        </w:rPr>
        <w:t>komisija</w:t>
      </w:r>
      <w:r w:rsidRPr="002F00CE">
        <w:rPr>
          <w:rFonts w:ascii="Times New Roman" w:eastAsia="Batang" w:hAnsi="Times New Roman" w:cs="Times New Roman"/>
          <w:sz w:val="24"/>
          <w:szCs w:val="24"/>
        </w:rPr>
        <w:t>).</w:t>
      </w:r>
    </w:p>
    <w:p w14:paraId="3D6F9EA9" w14:textId="1ED86AD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1.8. Konkurse gali dalyvauti visi juridiniai ir fiziniai asmenys, bendrai veiklai susivienijusių asmenų grupės (toliau – </w:t>
      </w:r>
      <w:r w:rsidRPr="002F00CE">
        <w:rPr>
          <w:rFonts w:ascii="Times New Roman" w:eastAsia="Batang" w:hAnsi="Times New Roman" w:cs="Times New Roman"/>
          <w:b/>
          <w:sz w:val="24"/>
          <w:szCs w:val="24"/>
        </w:rPr>
        <w:t>t</w:t>
      </w:r>
      <w:r w:rsidR="00B3093F"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kėjas</w:t>
      </w:r>
      <w:r w:rsidRPr="002F00CE">
        <w:rPr>
          <w:rFonts w:ascii="Times New Roman" w:eastAsia="Batang" w:hAnsi="Times New Roman" w:cs="Times New Roman"/>
          <w:bCs/>
          <w:sz w:val="24"/>
          <w:szCs w:val="24"/>
        </w:rPr>
        <w:t>).</w:t>
      </w:r>
    </w:p>
    <w:p w14:paraId="7E268BD0" w14:textId="2411C57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pats padengia visas pasiūlymo rengimo ir pateikimo išlaidas. Perkančioji organizacija nėra atsakinga ar įpareigota šias išlaidas atlyginti, įskaitant išlaidas, patiriamas dėl to, kad vadovaujantis V</w:t>
      </w:r>
      <w:r w:rsidR="008F097A" w:rsidRPr="002F00CE">
        <w:rPr>
          <w:rFonts w:ascii="Times New Roman" w:eastAsia="Batang" w:hAnsi="Times New Roman" w:cs="Times New Roman"/>
          <w:sz w:val="24"/>
          <w:szCs w:val="24"/>
        </w:rPr>
        <w:t>PĮ</w:t>
      </w:r>
      <w:r w:rsidRPr="002F00CE">
        <w:rPr>
          <w:rFonts w:ascii="Times New Roman" w:eastAsia="Batang" w:hAnsi="Times New Roman" w:cs="Times New Roman"/>
          <w:sz w:val="24"/>
          <w:szCs w:val="24"/>
        </w:rPr>
        <w:t xml:space="preserve"> nuostatomis perkančioji organizacija privalėjo nutraukti ar Viešųjų pirkimų tarnybos buvo įpareigota nutraukti pirkimo procedūras.</w:t>
      </w:r>
    </w:p>
    <w:p w14:paraId="27CEA346" w14:textId="120669B1"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1.9. Perkančiosios organizacijos ir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pranešimai vienas kitam, atliekant </w:t>
      </w:r>
      <w:bookmarkStart w:id="11" w:name="_Hlk102048141"/>
      <w:r w:rsidRPr="002F00CE">
        <w:rPr>
          <w:rFonts w:ascii="Times New Roman" w:eastAsia="Batang" w:hAnsi="Times New Roman" w:cs="Times New Roman"/>
          <w:sz w:val="24"/>
          <w:szCs w:val="24"/>
        </w:rPr>
        <w:t xml:space="preserve">Viešųjų pirkimų įstatymo </w:t>
      </w:r>
      <w:bookmarkEnd w:id="11"/>
      <w:r w:rsidRPr="002F00CE">
        <w:rPr>
          <w:rFonts w:ascii="Times New Roman" w:eastAsia="Batang" w:hAnsi="Times New Roman" w:cs="Times New Roman"/>
          <w:sz w:val="24"/>
          <w:szCs w:val="24"/>
        </w:rPr>
        <w:t>reglamentuotas pirkimo procedūras, teikiami lietuvių kalba.</w:t>
      </w:r>
    </w:p>
    <w:p w14:paraId="3D5A7FE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 Visos pirkimo sąlygos nustatytos pirkimo dokumentuose, kuriuos sudaro:</w:t>
      </w:r>
    </w:p>
    <w:p w14:paraId="53E8D79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1.10.1. Skelbimas apie pirkimą;</w:t>
      </w:r>
    </w:p>
    <w:p w14:paraId="26A2C70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1.10.2. Konkurso sąlygos (kartu su priedais);</w:t>
      </w:r>
    </w:p>
    <w:p w14:paraId="4DBAC404" w14:textId="16F9C8A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1.10.3. Konkurso sąlygų paaiškinimai (patikslinimai), taip pat atsakymai į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klausimus, jeigu bus;</w:t>
      </w:r>
    </w:p>
    <w:p w14:paraId="10FEB1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1.10.4. kita CVP IS priemonėmis pateikta informacija.</w:t>
      </w:r>
    </w:p>
    <w:p w14:paraId="15E028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1.11. Perkančioji organizacija yra pridėtinės vertės mokesčio (toliau – PVM) mokėtoja.</w:t>
      </w:r>
    </w:p>
    <w:p w14:paraId="538BDF54" w14:textId="481CD8F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 Pirkimo dokumentų paaiškinimai ir patikslinimai bus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skelbiami CVP IS priemonėmis ir siunčiami prašymą pateikusiam bei visiems prie pirkimo prisijungusiems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neatskleidžiant prašymą pateikusio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tapatybės. Perkančiosios organizacijos ir t</w:t>
      </w:r>
      <w:r w:rsidR="00CA7A6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susirašinėjimas vykdomas tik CVP IS susirašinėjimo priemonėmis išskyrus:</w:t>
      </w:r>
    </w:p>
    <w:p w14:paraId="380372D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1.12.1. bendravimą pasirašant ar nutraukiant sutartį, vykdant ir keičiant pirkimo sutartį;</w:t>
      </w:r>
    </w:p>
    <w:p w14:paraId="77591CA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1.12.2. pretenzijų pateikimą (pretenzijos turi būti teikiamos  elektroninėmis priemonėmis);</w:t>
      </w:r>
    </w:p>
    <w:p w14:paraId="30AC6917" w14:textId="33C09B5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1.12.3. kitais V</w:t>
      </w:r>
      <w:r w:rsidR="008F097A" w:rsidRPr="002F00CE">
        <w:rPr>
          <w:rFonts w:ascii="Times New Roman" w:eastAsia="Batang" w:hAnsi="Times New Roman" w:cs="Times New Roman"/>
          <w:sz w:val="24"/>
          <w:szCs w:val="24"/>
        </w:rPr>
        <w:t>PĮ</w:t>
      </w:r>
      <w:r w:rsidRPr="002F00CE">
        <w:rPr>
          <w:rFonts w:ascii="Times New Roman" w:eastAsia="Batang" w:hAnsi="Times New Roman" w:cs="Times New Roman"/>
          <w:sz w:val="24"/>
          <w:szCs w:val="24"/>
        </w:rPr>
        <w:t xml:space="preserve"> 22 straipsnyje imperatyviai nustatytais atvejais. </w:t>
      </w:r>
    </w:p>
    <w:p w14:paraId="6148631B" w14:textId="6D4EF0A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1.13. Perkančiosios organizacijos kontaktinis asmuo – Laima Snieganaitė, Muitinės departamento Viešųjų pirkimų skyriaus </w:t>
      </w:r>
      <w:r w:rsidR="00D57900" w:rsidRPr="002F00CE">
        <w:rPr>
          <w:rFonts w:ascii="Times New Roman" w:eastAsia="Batang" w:hAnsi="Times New Roman" w:cs="Times New Roman"/>
          <w:sz w:val="24"/>
          <w:szCs w:val="24"/>
        </w:rPr>
        <w:t>patarėja</w:t>
      </w:r>
      <w:r w:rsidRPr="002F00CE">
        <w:rPr>
          <w:rFonts w:ascii="Times New Roman" w:eastAsia="Batang" w:hAnsi="Times New Roman" w:cs="Times New Roman"/>
          <w:sz w:val="24"/>
          <w:szCs w:val="24"/>
        </w:rPr>
        <w:t xml:space="preserve">, el. p. </w:t>
      </w:r>
      <w:hyperlink r:id="rId10" w:history="1">
        <w:r w:rsidRPr="002F00CE">
          <w:rPr>
            <w:rFonts w:ascii="Times New Roman" w:eastAsia="Batang" w:hAnsi="Times New Roman" w:cs="Times New Roman"/>
            <w:color w:val="0000FF"/>
            <w:sz w:val="24"/>
            <w:szCs w:val="24"/>
            <w:u w:val="single"/>
          </w:rPr>
          <w:t>laima.snieganaite@lrmuitine.lt</w:t>
        </w:r>
      </w:hyperlink>
      <w:r w:rsidRPr="002F00CE">
        <w:rPr>
          <w:rFonts w:ascii="Times New Roman" w:eastAsia="Batang" w:hAnsi="Times New Roman" w:cs="Times New Roman"/>
          <w:sz w:val="24"/>
          <w:szCs w:val="24"/>
        </w:rPr>
        <w:t>.</w:t>
      </w:r>
    </w:p>
    <w:p w14:paraId="310EF527" w14:textId="1ABE89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1.14.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privalo atidžiai perskaityti visas konkurso sąlygas (reikalavimus, formas, techninę specifikaciją, sutarties sąlygas) jomis vadovautis ir jų laikytis.</w:t>
      </w:r>
    </w:p>
    <w:p w14:paraId="25DF93B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1.15. Stebėtojai dalyvauti komisijos posėdžiuose nėra kviečiami.</w:t>
      </w:r>
    </w:p>
    <w:p w14:paraId="0D319B7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1.16. Pirkimo procedūrų ir pirkimo sutarties vykdymo metu asmens duomenys bus tvarkomi vadovaujantis 2016 m. balandžio 27 d. Europos Parlamento ir Tarybos reglamento (ES) 2016/679 dėl </w:t>
      </w:r>
      <w:r w:rsidRPr="002F00CE">
        <w:rPr>
          <w:rFonts w:ascii="Times New Roman" w:eastAsia="Batang" w:hAnsi="Times New Roman" w:cs="Times New Roman"/>
          <w:sz w:val="24"/>
          <w:szCs w:val="24"/>
        </w:rPr>
        <w:lastRenderedPageBreak/>
        <w:t>fizinių asmenų apsaugos tvarkant asmens duomenis ir dėl laisvo tokių duomenų judėjimo ir kuriuo panaikinama Direktyva 95/46/EB (Bendrasis duomenų apsaugos reglamentas) nuostatomis.</w:t>
      </w:r>
    </w:p>
    <w:p w14:paraId="4325AD2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 Perkančioji organizacija:</w:t>
      </w:r>
    </w:p>
    <w:p w14:paraId="177055E3" w14:textId="775B7A8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1.17.1 privalo nutraukti pradėtas pirkimo procedūras, jeigu buvo pažeisti V</w:t>
      </w:r>
      <w:r w:rsidR="00D57900" w:rsidRPr="002F00CE">
        <w:rPr>
          <w:rFonts w:ascii="Times New Roman" w:eastAsia="Batang" w:hAnsi="Times New Roman" w:cs="Times New Roman"/>
          <w:sz w:val="24"/>
          <w:szCs w:val="24"/>
        </w:rPr>
        <w:t xml:space="preserve">PĮ </w:t>
      </w:r>
      <w:r w:rsidRPr="002F00CE">
        <w:rPr>
          <w:rFonts w:ascii="Times New Roman" w:eastAsia="Batang" w:hAnsi="Times New Roman" w:cs="Times New Roman"/>
          <w:sz w:val="24"/>
          <w:szCs w:val="24"/>
        </w:rPr>
        <w:t>17 straipsnio 1 dalyje nustatyti principai ir atitinkamos padėties negalima ištaisyti;</w:t>
      </w:r>
    </w:p>
    <w:p w14:paraId="4B9B991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2B4CE6F7" w14:textId="232D149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1.18. Jeigu perkančioji organizacija patikslina pirkimo dokumentus, naujesni pakeitimai turi pirmenybę prieš senesnius pakeitimus.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turi vadovautis naujausia paskelbta pirkimo dokumentų versija.</w:t>
      </w:r>
    </w:p>
    <w:p w14:paraId="404562E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1.19. Perkančioji organizacija neatlieka paslaugų pirkimo iš Centrinės perkančiosios organizacijos (toliau – CPO), nes CPO katalogas tokių paslaugų pirkimo nesiūlo. </w:t>
      </w:r>
    </w:p>
    <w:p w14:paraId="40EF20B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(toliau – Tvarkos aprašas) 4.4.3 papunkčio reikalavimus – perkama tik nematerialaus pobūdžio ar kitokia paslauga, nesusijusi su materialaus objekto sukūrimu, kurios teikimo metu nėra numatomas reikšmingas neigiamas poveikis aplinkai, nesukuriamas taršos šaltinis ir negeneruojamos atliekos.</w:t>
      </w:r>
    </w:p>
    <w:p w14:paraId="30C6D131" w14:textId="77777777" w:rsidR="00211CD1" w:rsidRPr="002F00CE" w:rsidRDefault="00211CD1" w:rsidP="00211CD1">
      <w:pPr>
        <w:spacing w:after="0" w:line="240" w:lineRule="auto"/>
        <w:ind w:firstLine="992"/>
        <w:jc w:val="both"/>
        <w:rPr>
          <w:rFonts w:ascii="Times New Roman" w:eastAsia="Batang" w:hAnsi="Times New Roman" w:cs="Times New Roman"/>
          <w:sz w:val="24"/>
          <w:szCs w:val="24"/>
        </w:rPr>
      </w:pPr>
    </w:p>
    <w:p w14:paraId="56540DEE"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12" w:name="_Toc61251132"/>
      <w:r w:rsidRPr="002F00CE">
        <w:rPr>
          <w:rFonts w:ascii="Times New Roman" w:eastAsia="Batang" w:hAnsi="Times New Roman" w:cs="Times New Roman"/>
          <w:b/>
          <w:bCs/>
          <w:sz w:val="24"/>
          <w:szCs w:val="24"/>
        </w:rPr>
        <w:t>II. PIRKIMO OBJEKTAS</w:t>
      </w:r>
      <w:bookmarkEnd w:id="9"/>
      <w:bookmarkEnd w:id="10"/>
      <w:bookmarkEnd w:id="12"/>
    </w:p>
    <w:p w14:paraId="39857206" w14:textId="5A945EB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2.1. Pirkimo objektas –</w:t>
      </w:r>
      <w:bookmarkStart w:id="13" w:name="_Hlk152762447"/>
      <w:r w:rsidR="00003EE1">
        <w:rPr>
          <w:rFonts w:ascii="Times New Roman" w:eastAsia="Batang" w:hAnsi="Times New Roman" w:cs="Times New Roman"/>
          <w:sz w:val="24"/>
          <w:szCs w:val="24"/>
        </w:rPr>
        <w:t xml:space="preserve"> B</w:t>
      </w:r>
      <w:r w:rsidR="00003EE1" w:rsidRPr="00D36D05">
        <w:rPr>
          <w:rFonts w:ascii="Times New Roman" w:hAnsi="Times New Roman" w:cs="Times New Roman"/>
          <w:bCs/>
          <w:sz w:val="24"/>
          <w:szCs w:val="24"/>
        </w:rPr>
        <w:t>altijos šalių muitinių naudojamų rentgeno kontrolės sistemų vieningo duomenų mainų tinklo</w:t>
      </w:r>
      <w:r w:rsidR="00056D99">
        <w:rPr>
          <w:rFonts w:ascii="Times New Roman" w:hAnsi="Times New Roman" w:cs="Times New Roman"/>
          <w:bCs/>
          <w:sz w:val="24"/>
          <w:szCs w:val="24"/>
        </w:rPr>
        <w:t xml:space="preserve"> </w:t>
      </w:r>
      <w:r w:rsidR="001035E6">
        <w:rPr>
          <w:rFonts w:ascii="Times New Roman" w:hAnsi="Times New Roman" w:cs="Times New Roman"/>
          <w:bCs/>
          <w:sz w:val="24"/>
          <w:szCs w:val="24"/>
        </w:rPr>
        <w:t>(</w:t>
      </w:r>
      <w:r w:rsidR="007C52B1" w:rsidRPr="00555A9D">
        <w:rPr>
          <w:rFonts w:ascii="Times New Roman" w:hAnsi="Times New Roman" w:cs="Times New Roman"/>
          <w:bCs/>
          <w:sz w:val="24"/>
          <w:szCs w:val="24"/>
        </w:rPr>
        <w:t xml:space="preserve">toliau </w:t>
      </w:r>
      <w:r w:rsidR="00555A9D" w:rsidRPr="00555A9D">
        <w:rPr>
          <w:rFonts w:ascii="Times New Roman" w:eastAsia="Batang" w:hAnsi="Times New Roman" w:cs="Times New Roman"/>
          <w:bCs/>
          <w:sz w:val="24"/>
          <w:szCs w:val="24"/>
        </w:rPr>
        <w:t>–</w:t>
      </w:r>
      <w:r w:rsidR="00555A9D" w:rsidRPr="002F00CE">
        <w:rPr>
          <w:rFonts w:ascii="Times New Roman" w:eastAsia="Batang" w:hAnsi="Times New Roman" w:cs="Times New Roman"/>
          <w:b/>
          <w:bCs/>
          <w:sz w:val="24"/>
          <w:szCs w:val="24"/>
        </w:rPr>
        <w:t xml:space="preserve"> </w:t>
      </w:r>
      <w:r w:rsidR="00555A9D">
        <w:rPr>
          <w:rFonts w:ascii="Times New Roman" w:eastAsia="Batang" w:hAnsi="Times New Roman" w:cs="Times New Roman"/>
          <w:b/>
          <w:bCs/>
          <w:sz w:val="24"/>
          <w:szCs w:val="24"/>
        </w:rPr>
        <w:t xml:space="preserve">  BAXE</w:t>
      </w:r>
      <w:r w:rsidR="00555A9D" w:rsidRPr="00555A9D">
        <w:rPr>
          <w:rFonts w:ascii="Times New Roman" w:eastAsia="Batang" w:hAnsi="Times New Roman" w:cs="Times New Roman"/>
          <w:sz w:val="24"/>
          <w:szCs w:val="24"/>
        </w:rPr>
        <w:t>)</w:t>
      </w:r>
      <w:r w:rsidR="00555A9D">
        <w:rPr>
          <w:rFonts w:ascii="Times New Roman" w:eastAsia="Batang" w:hAnsi="Times New Roman" w:cs="Times New Roman"/>
          <w:b/>
          <w:bCs/>
          <w:sz w:val="24"/>
          <w:szCs w:val="24"/>
        </w:rPr>
        <w:t xml:space="preserve"> </w:t>
      </w:r>
      <w:r w:rsidR="008F097A" w:rsidRPr="002F00CE">
        <w:rPr>
          <w:rFonts w:ascii="Times New Roman" w:hAnsi="Times New Roman" w:cs="Times New Roman"/>
          <w:sz w:val="24"/>
          <w:szCs w:val="24"/>
        </w:rPr>
        <w:t>priežiūros ir palaikymo paslaugos</w:t>
      </w:r>
      <w:r w:rsidRPr="002F00CE">
        <w:rPr>
          <w:rFonts w:ascii="Times New Roman" w:hAnsi="Times New Roman" w:cs="Times New Roman"/>
          <w:sz w:val="24"/>
          <w:szCs w:val="24"/>
        </w:rPr>
        <w:t>.</w:t>
      </w:r>
      <w:bookmarkEnd w:id="13"/>
      <w:r w:rsidRPr="002F00CE">
        <w:rPr>
          <w:rFonts w:ascii="Times New Roman" w:eastAsia="Batang" w:hAnsi="Times New Roman" w:cs="Times New Roman"/>
          <w:sz w:val="24"/>
          <w:szCs w:val="24"/>
        </w:rPr>
        <w:t xml:space="preserve"> </w:t>
      </w:r>
    </w:p>
    <w:p w14:paraId="4F7417BC" w14:textId="0BBF3D4A" w:rsidR="00211CD1" w:rsidRPr="002F00CE" w:rsidRDefault="00211CD1" w:rsidP="00D57900">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bookmarkStart w:id="14" w:name="_Hlk5199647"/>
      <w:r w:rsidRPr="002F00CE">
        <w:rPr>
          <w:rFonts w:ascii="Times New Roman" w:eastAsia="Batang" w:hAnsi="Times New Roman" w:cs="Times New Roman"/>
          <w:sz w:val="24"/>
          <w:szCs w:val="24"/>
        </w:rPr>
        <w:t xml:space="preserve">Reikalavimai </w:t>
      </w:r>
      <w:r w:rsidR="00056D99">
        <w:rPr>
          <w:rFonts w:ascii="Times New Roman" w:eastAsia="Batang" w:hAnsi="Times New Roman" w:cs="Times New Roman"/>
          <w:sz w:val="24"/>
          <w:szCs w:val="24"/>
        </w:rPr>
        <w:t>BAXE</w:t>
      </w:r>
      <w:r w:rsidR="00D57900" w:rsidRPr="002F00CE">
        <w:rPr>
          <w:rFonts w:ascii="Times New Roman" w:hAnsi="Times New Roman" w:cs="Times New Roman"/>
          <w:sz w:val="24"/>
          <w:szCs w:val="24"/>
        </w:rPr>
        <w:t xml:space="preserve"> priežiūros ir palaikymo </w:t>
      </w:r>
      <w:r w:rsidRPr="002F00CE">
        <w:rPr>
          <w:rFonts w:ascii="Times New Roman" w:eastAsia="Batang" w:hAnsi="Times New Roman" w:cs="Times New Roman"/>
          <w:sz w:val="24"/>
          <w:szCs w:val="24"/>
        </w:rPr>
        <w:t xml:space="preserve">paslaugoms pateikti </w:t>
      </w:r>
      <w:r w:rsidR="00056D99">
        <w:rPr>
          <w:rFonts w:ascii="Times New Roman" w:eastAsia="Batang" w:hAnsi="Times New Roman" w:cs="Times New Roman"/>
          <w:sz w:val="24"/>
          <w:szCs w:val="24"/>
        </w:rPr>
        <w:t>B</w:t>
      </w:r>
      <w:r w:rsidR="00056D99" w:rsidRPr="00D36D05">
        <w:rPr>
          <w:rFonts w:ascii="Times New Roman" w:hAnsi="Times New Roman" w:cs="Times New Roman"/>
          <w:bCs/>
          <w:sz w:val="24"/>
          <w:szCs w:val="24"/>
        </w:rPr>
        <w:t>altijos šalių muitinių naudojamų rentgeno kontrolės sistemų vieningo duomenų mainų tinklo</w:t>
      </w:r>
      <w:r w:rsidR="00056D99" w:rsidRPr="002F00CE">
        <w:rPr>
          <w:rFonts w:ascii="Times New Roman" w:eastAsia="Batang" w:hAnsi="Times New Roman" w:cs="Times New Roman"/>
          <w:sz w:val="24"/>
          <w:szCs w:val="24"/>
        </w:rPr>
        <w:t xml:space="preserve"> </w:t>
      </w:r>
      <w:r w:rsidR="00D57900" w:rsidRPr="002F00CE">
        <w:rPr>
          <w:rFonts w:ascii="Times New Roman" w:eastAsia="Batang" w:hAnsi="Times New Roman" w:cs="Times New Roman"/>
          <w:sz w:val="24"/>
          <w:szCs w:val="24"/>
        </w:rPr>
        <w:t xml:space="preserve">priežiūros ir palaikymo paslaugų </w:t>
      </w:r>
      <w:r w:rsidRPr="002F00CE">
        <w:rPr>
          <w:rFonts w:ascii="Times New Roman" w:eastAsia="Batang" w:hAnsi="Times New Roman" w:cs="Times New Roman"/>
          <w:sz w:val="24"/>
          <w:szCs w:val="24"/>
        </w:rPr>
        <w:t xml:space="preserve">techninėje specifikacijoje </w:t>
      </w:r>
      <w:bookmarkStart w:id="15" w:name="_Hlk101950452"/>
      <w:r w:rsidRPr="002F00CE">
        <w:rPr>
          <w:rFonts w:ascii="Times New Roman" w:eastAsia="Batang" w:hAnsi="Times New Roman" w:cs="Times New Roman"/>
          <w:sz w:val="24"/>
          <w:szCs w:val="24"/>
        </w:rPr>
        <w:t>(konkurso sąlygų 1 priedas</w:t>
      </w:r>
      <w:bookmarkEnd w:id="15"/>
      <w:r w:rsidRPr="002F00CE">
        <w:rPr>
          <w:rFonts w:ascii="Times New Roman" w:eastAsia="Batang" w:hAnsi="Times New Roman" w:cs="Times New Roman"/>
          <w:sz w:val="24"/>
          <w:szCs w:val="24"/>
        </w:rPr>
        <w:t xml:space="preserve">, toliau </w:t>
      </w:r>
      <w:r w:rsidRPr="002F00CE">
        <w:rPr>
          <w:rFonts w:ascii="Times New Roman" w:eastAsia="Batang" w:hAnsi="Times New Roman" w:cs="Times New Roman"/>
          <w:b/>
          <w:bCs/>
          <w:sz w:val="24"/>
          <w:szCs w:val="24"/>
        </w:rPr>
        <w:t>– techninė specifikacija</w:t>
      </w:r>
      <w:r w:rsidRPr="002F00CE">
        <w:rPr>
          <w:rFonts w:ascii="Times New Roman" w:eastAsia="Batang" w:hAnsi="Times New Roman" w:cs="Times New Roman"/>
          <w:sz w:val="24"/>
          <w:szCs w:val="24"/>
        </w:rPr>
        <w:t xml:space="preserve">). </w:t>
      </w:r>
      <w:bookmarkEnd w:id="14"/>
    </w:p>
    <w:p w14:paraId="68C55DCE" w14:textId="77777777" w:rsidR="009B05B3" w:rsidRDefault="00211CD1" w:rsidP="009B05B3">
      <w:pPr>
        <w:spacing w:after="0" w:line="240" w:lineRule="auto"/>
        <w:ind w:firstLine="851"/>
        <w:jc w:val="both"/>
        <w:rPr>
          <w:rFonts w:ascii="Times New Roman" w:hAnsi="Times New Roman" w:cs="Times New Roman"/>
          <w:sz w:val="24"/>
          <w:szCs w:val="24"/>
        </w:rPr>
      </w:pPr>
      <w:r w:rsidRPr="00AC26CF">
        <w:rPr>
          <w:rFonts w:ascii="Times New Roman" w:eastAsia="Batang" w:hAnsi="Times New Roman" w:cs="Times New Roman"/>
          <w:sz w:val="24"/>
          <w:szCs w:val="24"/>
        </w:rPr>
        <w:t>2.3.</w:t>
      </w:r>
      <w:r w:rsidR="00AC26CF" w:rsidRPr="00AC26CF">
        <w:rPr>
          <w:rFonts w:ascii="Times New Roman" w:hAnsi="Times New Roman" w:cs="Times New Roman"/>
          <w:sz w:val="24"/>
          <w:szCs w:val="24"/>
        </w:rPr>
        <w:t xml:space="preserve"> BAXE priežiūros ir palaikymo paslaug</w:t>
      </w:r>
      <w:r w:rsidR="009B05B3">
        <w:rPr>
          <w:rFonts w:ascii="Times New Roman" w:hAnsi="Times New Roman" w:cs="Times New Roman"/>
          <w:sz w:val="24"/>
          <w:szCs w:val="24"/>
        </w:rPr>
        <w:t>os</w:t>
      </w:r>
      <w:r w:rsidR="00AC26CF" w:rsidRPr="00AC26CF">
        <w:rPr>
          <w:rFonts w:ascii="Times New Roman" w:hAnsi="Times New Roman" w:cs="Times New Roman"/>
          <w:sz w:val="24"/>
          <w:szCs w:val="24"/>
        </w:rPr>
        <w:t xml:space="preserve"> turės būti teikiamos 9 </w:t>
      </w:r>
      <w:r w:rsidR="006C5DED">
        <w:rPr>
          <w:rFonts w:ascii="Times New Roman" w:hAnsi="Times New Roman" w:cs="Times New Roman"/>
          <w:sz w:val="24"/>
          <w:szCs w:val="24"/>
        </w:rPr>
        <w:t xml:space="preserve">(devynis) </w:t>
      </w:r>
      <w:r w:rsidR="00AC26CF" w:rsidRPr="00AC26CF">
        <w:rPr>
          <w:rFonts w:ascii="Times New Roman" w:hAnsi="Times New Roman" w:cs="Times New Roman"/>
          <w:sz w:val="24"/>
          <w:szCs w:val="24"/>
        </w:rPr>
        <w:t>mėnesi</w:t>
      </w:r>
      <w:r w:rsidR="006C5DED">
        <w:rPr>
          <w:rFonts w:ascii="Times New Roman" w:hAnsi="Times New Roman" w:cs="Times New Roman"/>
          <w:sz w:val="24"/>
          <w:szCs w:val="24"/>
        </w:rPr>
        <w:t>us</w:t>
      </w:r>
      <w:r w:rsidR="00AC26CF" w:rsidRPr="00AC26CF">
        <w:rPr>
          <w:rFonts w:ascii="Times New Roman" w:hAnsi="Times New Roman" w:cs="Times New Roman"/>
          <w:sz w:val="24"/>
          <w:szCs w:val="24"/>
        </w:rPr>
        <w:t xml:space="preserve"> laikotarpiu nuo Sutarties įsigaliojimo dienos, bet ne anksčiau kaip nuo 2026 m. spalio 24 d. </w:t>
      </w:r>
    </w:p>
    <w:p w14:paraId="52AD4E7A" w14:textId="04815021" w:rsidR="00211CD1" w:rsidRPr="002F00CE" w:rsidRDefault="00AC26CF" w:rsidP="009B05B3">
      <w:pPr>
        <w:spacing w:after="0" w:line="240" w:lineRule="auto"/>
        <w:ind w:firstLine="851"/>
        <w:jc w:val="both"/>
        <w:rPr>
          <w:rFonts w:ascii="Times New Roman" w:eastAsia="Batang" w:hAnsi="Times New Roman" w:cs="Times New Roman"/>
          <w:sz w:val="24"/>
          <w:szCs w:val="24"/>
        </w:rPr>
      </w:pPr>
      <w:r w:rsidRPr="00AC26CF">
        <w:rPr>
          <w:rFonts w:ascii="Times New Roman" w:hAnsi="Times New Roman" w:cs="Times New Roman"/>
          <w:sz w:val="24"/>
          <w:szCs w:val="24"/>
        </w:rPr>
        <w:t xml:space="preserve">Perkančiajai organizacijai prieš 30 (trisdešimt) kalendorinių dienų nepranešus </w:t>
      </w:r>
      <w:r w:rsidR="00615663" w:rsidRPr="009B05B3">
        <w:rPr>
          <w:rFonts w:ascii="Times New Roman" w:hAnsi="Times New Roman" w:cs="Times New Roman"/>
          <w:sz w:val="24"/>
          <w:szCs w:val="24"/>
        </w:rPr>
        <w:t>t</w:t>
      </w:r>
      <w:r w:rsidR="001D2460">
        <w:rPr>
          <w:rFonts w:ascii="Times New Roman" w:hAnsi="Times New Roman" w:cs="Times New Roman"/>
          <w:sz w:val="24"/>
          <w:szCs w:val="24"/>
        </w:rPr>
        <w:t>ei</w:t>
      </w:r>
      <w:r w:rsidRPr="009B05B3">
        <w:rPr>
          <w:rFonts w:ascii="Times New Roman" w:hAnsi="Times New Roman" w:cs="Times New Roman"/>
          <w:sz w:val="24"/>
          <w:szCs w:val="24"/>
        </w:rPr>
        <w:t>kėjui</w:t>
      </w:r>
      <w:r w:rsidRPr="00AC26CF">
        <w:rPr>
          <w:rFonts w:ascii="Times New Roman" w:hAnsi="Times New Roman" w:cs="Times New Roman"/>
          <w:sz w:val="24"/>
          <w:szCs w:val="24"/>
        </w:rPr>
        <w:t xml:space="preserve"> apie pirkimo-pardavimo sutarties nutraukimą, BAXE  priežiūros ir palaikymo paslaugų teikimas automatiškai pratęsiamas dar 3 (tri</w:t>
      </w:r>
      <w:r w:rsidR="00983ECE">
        <w:rPr>
          <w:rFonts w:ascii="Times New Roman" w:hAnsi="Times New Roman" w:cs="Times New Roman"/>
          <w:sz w:val="24"/>
          <w:szCs w:val="24"/>
        </w:rPr>
        <w:t>ms</w:t>
      </w:r>
      <w:r w:rsidRPr="00AC26CF">
        <w:rPr>
          <w:rFonts w:ascii="Times New Roman" w:hAnsi="Times New Roman" w:cs="Times New Roman"/>
          <w:sz w:val="24"/>
          <w:szCs w:val="24"/>
        </w:rPr>
        <w:t>) mėnesi</w:t>
      </w:r>
      <w:r w:rsidR="00A31ED4">
        <w:rPr>
          <w:rFonts w:ascii="Times New Roman" w:hAnsi="Times New Roman" w:cs="Times New Roman"/>
          <w:sz w:val="24"/>
          <w:szCs w:val="24"/>
        </w:rPr>
        <w:t>ams</w:t>
      </w:r>
      <w:r w:rsidRPr="00AC26CF">
        <w:rPr>
          <w:rFonts w:ascii="Times New Roman" w:hAnsi="Times New Roman" w:cs="Times New Roman"/>
          <w:sz w:val="24"/>
          <w:szCs w:val="24"/>
        </w:rPr>
        <w:t>, o vėliau dar iki 4 kartų po 3 (tris) mėnesius. Bendra BAXE priežiūros ir palaikymo paslaugų trukmė negali būti ilgesnė kaip 24 (dvidešimt keturi) mėnesiai</w:t>
      </w:r>
      <w:r w:rsidR="00BD6658" w:rsidRPr="002F00CE">
        <w:rPr>
          <w:rFonts w:ascii="Times New Roman" w:eastAsia="Batang" w:hAnsi="Times New Roman" w:cs="Times New Roman"/>
          <w:sz w:val="24"/>
          <w:szCs w:val="24"/>
        </w:rPr>
        <w:t xml:space="preserve"> (žr. techninės speci</w:t>
      </w:r>
      <w:r w:rsidR="00997F3D" w:rsidRPr="002F00CE">
        <w:rPr>
          <w:rFonts w:ascii="Times New Roman" w:eastAsia="Batang" w:hAnsi="Times New Roman" w:cs="Times New Roman"/>
          <w:sz w:val="24"/>
          <w:szCs w:val="24"/>
        </w:rPr>
        <w:t>fikacijos 2.2</w:t>
      </w:r>
      <w:r w:rsidR="00344B27">
        <w:rPr>
          <w:rFonts w:ascii="Times New Roman" w:eastAsia="Batang" w:hAnsi="Times New Roman" w:cs="Times New Roman"/>
          <w:sz w:val="24"/>
          <w:szCs w:val="24"/>
        </w:rPr>
        <w:t xml:space="preserve"> </w:t>
      </w:r>
      <w:r w:rsidR="001112BF" w:rsidRPr="002F00CE">
        <w:rPr>
          <w:rFonts w:ascii="Times New Roman" w:eastAsia="Batang" w:hAnsi="Times New Roman" w:cs="Times New Roman"/>
          <w:sz w:val="24"/>
          <w:szCs w:val="24"/>
        </w:rPr>
        <w:t>punkt</w:t>
      </w:r>
      <w:r w:rsidR="00344B27">
        <w:rPr>
          <w:rFonts w:ascii="Times New Roman" w:eastAsia="Batang" w:hAnsi="Times New Roman" w:cs="Times New Roman"/>
          <w:sz w:val="24"/>
          <w:szCs w:val="24"/>
        </w:rPr>
        <w:t>ą</w:t>
      </w:r>
      <w:r w:rsidR="00997F3D" w:rsidRPr="002F00CE">
        <w:rPr>
          <w:rFonts w:ascii="Times New Roman" w:eastAsia="Batang" w:hAnsi="Times New Roman" w:cs="Times New Roman"/>
          <w:sz w:val="24"/>
          <w:szCs w:val="24"/>
        </w:rPr>
        <w:t>)</w:t>
      </w:r>
      <w:r w:rsidR="003640FB" w:rsidRPr="002F00CE">
        <w:rPr>
          <w:rFonts w:ascii="Times New Roman" w:eastAsia="Batang" w:hAnsi="Times New Roman" w:cs="Times New Roman"/>
          <w:sz w:val="24"/>
          <w:szCs w:val="24"/>
        </w:rPr>
        <w:t>.</w:t>
      </w:r>
    </w:p>
    <w:p w14:paraId="08E5E9B9" w14:textId="4F242178" w:rsidR="006235E9" w:rsidRPr="0064773B" w:rsidRDefault="00211CD1" w:rsidP="006235E9">
      <w:pPr>
        <w:tabs>
          <w:tab w:val="left" w:pos="1134"/>
          <w:tab w:val="left" w:pos="9630"/>
          <w:tab w:val="left" w:pos="9720"/>
        </w:tabs>
        <w:spacing w:after="0" w:line="240" w:lineRule="auto"/>
        <w:ind w:firstLine="851"/>
        <w:jc w:val="both"/>
        <w:rPr>
          <w:rFonts w:ascii="Times New Roman" w:hAnsi="Times New Roman" w:cs="Times New Roman"/>
          <w:sz w:val="24"/>
          <w:szCs w:val="24"/>
        </w:rPr>
      </w:pPr>
      <w:r w:rsidRPr="002F00CE">
        <w:rPr>
          <w:rFonts w:ascii="Times New Roman" w:eastAsia="Batang" w:hAnsi="Times New Roman" w:cs="Times New Roman"/>
          <w:sz w:val="24"/>
          <w:szCs w:val="24"/>
        </w:rPr>
        <w:t>2.4.</w:t>
      </w:r>
      <w:r w:rsidR="006235E9" w:rsidRPr="006235E9">
        <w:rPr>
          <w:rFonts w:ascii="Times New Roman" w:eastAsia="Batang" w:hAnsi="Times New Roman" w:cs="Times New Roman"/>
          <w:sz w:val="24"/>
          <w:szCs w:val="24"/>
        </w:rPr>
        <w:t xml:space="preserve"> </w:t>
      </w:r>
      <w:r w:rsidR="002525CE" w:rsidRPr="009727BE">
        <w:rPr>
          <w:rFonts w:ascii="Times New Roman" w:hAnsi="Times New Roman" w:cs="Times New Roman"/>
          <w:sz w:val="24"/>
          <w:szCs w:val="24"/>
        </w:rPr>
        <w:t>Šis pirkimas yra vientisas, į dalis neskaidomas,</w:t>
      </w:r>
      <w:r w:rsidR="00BD0379" w:rsidRPr="00BD0379">
        <w:t xml:space="preserve"> </w:t>
      </w:r>
      <w:r w:rsidR="00BD0379" w:rsidRPr="00BC1E79">
        <w:rPr>
          <w:rFonts w:ascii="Times New Roman" w:hAnsi="Times New Roman" w:cs="Times New Roman"/>
          <w:sz w:val="24"/>
          <w:szCs w:val="24"/>
        </w:rPr>
        <w:t xml:space="preserve">todėl pasiūlymai turi būti teikiami visai </w:t>
      </w:r>
      <w:r w:rsidR="00FC0EAC">
        <w:rPr>
          <w:rFonts w:ascii="Times New Roman" w:hAnsi="Times New Roman" w:cs="Times New Roman"/>
          <w:sz w:val="24"/>
          <w:szCs w:val="24"/>
        </w:rPr>
        <w:t xml:space="preserve">techninėje specifikacijoje </w:t>
      </w:r>
      <w:r w:rsidR="00BD0379" w:rsidRPr="00BC1E79">
        <w:rPr>
          <w:rFonts w:ascii="Times New Roman" w:hAnsi="Times New Roman" w:cs="Times New Roman"/>
          <w:sz w:val="24"/>
          <w:szCs w:val="24"/>
        </w:rPr>
        <w:t>nurodytai 2.2 p</w:t>
      </w:r>
      <w:r w:rsidR="00DF21A5">
        <w:rPr>
          <w:rFonts w:ascii="Times New Roman" w:hAnsi="Times New Roman" w:cs="Times New Roman"/>
          <w:sz w:val="24"/>
          <w:szCs w:val="24"/>
        </w:rPr>
        <w:t>.</w:t>
      </w:r>
      <w:r w:rsidR="00BD0379" w:rsidRPr="00BC1E79">
        <w:rPr>
          <w:rFonts w:ascii="Times New Roman" w:hAnsi="Times New Roman" w:cs="Times New Roman"/>
          <w:sz w:val="24"/>
          <w:szCs w:val="24"/>
        </w:rPr>
        <w:t xml:space="preserve"> paslaugų apimčiai.</w:t>
      </w:r>
      <w:r w:rsidR="002525CE" w:rsidRPr="00BC1E79">
        <w:rPr>
          <w:rFonts w:ascii="Times New Roman" w:hAnsi="Times New Roman" w:cs="Times New Roman"/>
          <w:sz w:val="24"/>
          <w:szCs w:val="24"/>
        </w:rPr>
        <w:t xml:space="preserve"> </w:t>
      </w:r>
      <w:r w:rsidR="00BC1E79">
        <w:rPr>
          <w:rFonts w:ascii="Times New Roman" w:hAnsi="Times New Roman" w:cs="Times New Roman"/>
          <w:sz w:val="24"/>
          <w:szCs w:val="24"/>
        </w:rPr>
        <w:t xml:space="preserve"> Pirkimą suskaidžius į dalis</w:t>
      </w:r>
      <w:r w:rsidR="00154353" w:rsidRPr="00154353">
        <w:rPr>
          <w:rFonts w:ascii="Times New Roman" w:hAnsi="Times New Roman" w:cs="Times New Roman"/>
          <w:sz w:val="24"/>
          <w:szCs w:val="24"/>
          <w:lang w:val="lv-LV"/>
        </w:rPr>
        <w:t xml:space="preserve"> pirkimo sutarties vykdymas taptų per daug sudėtingas techniniu požiūriu, nes tiek BAXE priežiūros, tiek BAXE palaikymo paslaugos būtų teikiamos tam pačiam – BAXE – objektui. Atliekant BAXE priežiūrą vienam t</w:t>
      </w:r>
      <w:r w:rsidR="001D2460">
        <w:rPr>
          <w:rFonts w:ascii="Times New Roman" w:hAnsi="Times New Roman" w:cs="Times New Roman"/>
          <w:sz w:val="24"/>
          <w:szCs w:val="24"/>
          <w:lang w:val="lv-LV"/>
        </w:rPr>
        <w:t>ei</w:t>
      </w:r>
      <w:r w:rsidR="00154353" w:rsidRPr="00154353">
        <w:rPr>
          <w:rFonts w:ascii="Times New Roman" w:hAnsi="Times New Roman" w:cs="Times New Roman"/>
          <w:sz w:val="24"/>
          <w:szCs w:val="24"/>
          <w:lang w:val="lv-LV"/>
        </w:rPr>
        <w:t>kėjui, o BAXE palaikymo paslaugas teikiant kitam t</w:t>
      </w:r>
      <w:r w:rsidR="001D2460">
        <w:rPr>
          <w:rFonts w:ascii="Times New Roman" w:hAnsi="Times New Roman" w:cs="Times New Roman"/>
          <w:sz w:val="24"/>
          <w:szCs w:val="24"/>
          <w:lang w:val="lv-LV"/>
        </w:rPr>
        <w:t>ei</w:t>
      </w:r>
      <w:r w:rsidR="00154353" w:rsidRPr="00154353">
        <w:rPr>
          <w:rFonts w:ascii="Times New Roman" w:hAnsi="Times New Roman" w:cs="Times New Roman"/>
          <w:sz w:val="24"/>
          <w:szCs w:val="24"/>
          <w:lang w:val="lv-LV"/>
        </w:rPr>
        <w:t>kėjui, koreguojant tos pačios sistemos programinį kodą, praktiškai būtų neįmanoma nustatyti vieno ir kito t</w:t>
      </w:r>
      <w:r w:rsidR="001D2460">
        <w:rPr>
          <w:rFonts w:ascii="Times New Roman" w:hAnsi="Times New Roman" w:cs="Times New Roman"/>
          <w:sz w:val="24"/>
          <w:szCs w:val="24"/>
          <w:lang w:val="lv-LV"/>
        </w:rPr>
        <w:t>ei</w:t>
      </w:r>
      <w:r w:rsidR="00154353" w:rsidRPr="00154353">
        <w:rPr>
          <w:rFonts w:ascii="Times New Roman" w:hAnsi="Times New Roman" w:cs="Times New Roman"/>
          <w:sz w:val="24"/>
          <w:szCs w:val="24"/>
          <w:lang w:val="lv-LV"/>
        </w:rPr>
        <w:t>kėjo atsakomybės už jų darbo rezultatą ir BAXE tinkamą funkcionavimą. Pirkimo objekto dalys yra neatsiejamai tarpusavyje susiję, tad pirkimo skaidymas į dalis padidintų riziką, kad Sutartis nebus įgyvendinta.</w:t>
      </w:r>
      <w:r w:rsidR="00BA5B1A">
        <w:rPr>
          <w:rFonts w:ascii="Times New Roman" w:hAnsi="Times New Roman" w:cs="Times New Roman"/>
          <w:sz w:val="24"/>
          <w:szCs w:val="24"/>
          <w:lang w:val="lv-LV"/>
        </w:rPr>
        <w:t xml:space="preserve"> </w:t>
      </w:r>
    </w:p>
    <w:p w14:paraId="0DB0C277" w14:textId="73EB5DCE" w:rsidR="00211CD1" w:rsidRPr="002F00CE" w:rsidRDefault="00211CD1" w:rsidP="00211CD1">
      <w:pPr>
        <w:tabs>
          <w:tab w:val="left" w:pos="720"/>
        </w:tabs>
        <w:spacing w:after="0" w:line="240" w:lineRule="auto"/>
        <w:ind w:firstLine="851"/>
        <w:jc w:val="both"/>
        <w:rPr>
          <w:rFonts w:ascii="Times New Roman" w:eastAsia="Batang" w:hAnsi="Times New Roman" w:cs="Times New Roman"/>
          <w:color w:val="000000" w:themeColor="text1"/>
          <w:sz w:val="24"/>
          <w:szCs w:val="24"/>
        </w:rPr>
      </w:pPr>
      <w:r w:rsidRPr="002F00CE">
        <w:rPr>
          <w:rFonts w:ascii="Times New Roman" w:eastAsia="Batang" w:hAnsi="Times New Roman" w:cs="Times New Roman"/>
          <w:bCs/>
          <w:sz w:val="24"/>
          <w:szCs w:val="24"/>
        </w:rPr>
        <w:t xml:space="preserve">2.5. </w:t>
      </w:r>
      <w:r w:rsidR="0039452F" w:rsidRPr="00AC26CF">
        <w:rPr>
          <w:rFonts w:ascii="Times New Roman" w:hAnsi="Times New Roman" w:cs="Times New Roman"/>
          <w:sz w:val="24"/>
          <w:szCs w:val="24"/>
        </w:rPr>
        <w:t>BAXE priežiūros ir palaikymo</w:t>
      </w:r>
      <w:r w:rsidR="00D94531" w:rsidRPr="002F00CE">
        <w:rPr>
          <w:rFonts w:ascii="Times New Roman" w:hAnsi="Times New Roman" w:cs="Times New Roman"/>
          <w:sz w:val="24"/>
          <w:szCs w:val="24"/>
        </w:rPr>
        <w:t xml:space="preserve"> </w:t>
      </w:r>
      <w:r w:rsidRPr="002F00CE">
        <w:rPr>
          <w:rFonts w:ascii="Times New Roman" w:eastAsia="Batang" w:hAnsi="Times New Roman" w:cs="Times New Roman"/>
          <w:sz w:val="24"/>
          <w:szCs w:val="24"/>
        </w:rPr>
        <w:t>paslaugos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bus teikiamos Muitinės departamente</w:t>
      </w:r>
      <w:r w:rsidRPr="002F00CE">
        <w:rPr>
          <w:rFonts w:ascii="Times New Roman" w:eastAsia="Batang" w:hAnsi="Times New Roman" w:cs="Times New Roman"/>
          <w:color w:val="000000" w:themeColor="text1"/>
          <w:sz w:val="24"/>
          <w:szCs w:val="24"/>
        </w:rPr>
        <w:t xml:space="preserve">, A. Jakšto g. 1 LT-01105 Vilnius, Lietuva ir Muitinės informacinių sistemų centre, Vytenio g. 7, LT-03113 Vilnius, Lietuva. </w:t>
      </w:r>
    </w:p>
    <w:p w14:paraId="51210D0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2.6. Pirkimui skirta lėšų suma: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977"/>
      </w:tblGrid>
      <w:tr w:rsidR="00211CD1" w:rsidRPr="002F00CE" w14:paraId="60355042" w14:textId="77777777" w:rsidTr="00A213C0">
        <w:tc>
          <w:tcPr>
            <w:tcW w:w="7513" w:type="dxa"/>
          </w:tcPr>
          <w:p w14:paraId="7BFE5993" w14:textId="5183C420" w:rsidR="00211CD1" w:rsidRPr="002F00CE" w:rsidRDefault="006E7F8A" w:rsidP="005E5074">
            <w:pPr>
              <w:spacing w:after="0" w:line="240" w:lineRule="auto"/>
              <w:jc w:val="both"/>
              <w:rPr>
                <w:rFonts w:ascii="Times New Roman" w:eastAsia="Batang" w:hAnsi="Times New Roman" w:cs="Times New Roman"/>
                <w:sz w:val="24"/>
                <w:szCs w:val="24"/>
              </w:rPr>
            </w:pPr>
            <w:r>
              <w:rPr>
                <w:rFonts w:ascii="Times New Roman" w:hAnsi="Times New Roman" w:cs="Times New Roman"/>
                <w:sz w:val="24"/>
                <w:szCs w:val="24"/>
              </w:rPr>
              <w:t>192 000,00</w:t>
            </w:r>
            <w:r w:rsidR="0052225D" w:rsidRPr="002F00CE">
              <w:rPr>
                <w:rFonts w:ascii="Times New Roman" w:hAnsi="Times New Roman" w:cs="Times New Roman"/>
                <w:sz w:val="24"/>
                <w:szCs w:val="24"/>
              </w:rPr>
              <w:t xml:space="preserve"> </w:t>
            </w:r>
            <w:r w:rsidR="00757E48">
              <w:rPr>
                <w:rFonts w:ascii="Times New Roman" w:hAnsi="Times New Roman" w:cs="Times New Roman"/>
                <w:sz w:val="24"/>
                <w:szCs w:val="24"/>
              </w:rPr>
              <w:t>(</w:t>
            </w:r>
            <w:r>
              <w:rPr>
                <w:rFonts w:ascii="Times New Roman" w:eastAsia="Batang" w:hAnsi="Times New Roman" w:cs="Times New Roman"/>
                <w:sz w:val="24"/>
                <w:szCs w:val="24"/>
              </w:rPr>
              <w:t>vienas</w:t>
            </w:r>
            <w:r w:rsidR="00757E48">
              <w:rPr>
                <w:rFonts w:ascii="Times New Roman" w:eastAsia="Batang" w:hAnsi="Times New Roman" w:cs="Times New Roman"/>
                <w:sz w:val="24"/>
                <w:szCs w:val="24"/>
              </w:rPr>
              <w:t xml:space="preserve"> šimtas devyniasdešimt du t</w:t>
            </w:r>
            <w:r w:rsidR="00F21369">
              <w:rPr>
                <w:rFonts w:ascii="Times New Roman" w:eastAsia="Batang" w:hAnsi="Times New Roman" w:cs="Times New Roman"/>
                <w:sz w:val="24"/>
                <w:szCs w:val="24"/>
              </w:rPr>
              <w:t>ū</w:t>
            </w:r>
            <w:r w:rsidR="00757E48">
              <w:rPr>
                <w:rFonts w:ascii="Times New Roman" w:eastAsia="Batang" w:hAnsi="Times New Roman" w:cs="Times New Roman"/>
                <w:sz w:val="24"/>
                <w:szCs w:val="24"/>
              </w:rPr>
              <w:t>kstan</w:t>
            </w:r>
            <w:r w:rsidR="00F21369">
              <w:rPr>
                <w:rFonts w:ascii="Times New Roman" w:eastAsia="Batang" w:hAnsi="Times New Roman" w:cs="Times New Roman"/>
                <w:sz w:val="24"/>
                <w:szCs w:val="24"/>
              </w:rPr>
              <w:t>č</w:t>
            </w:r>
            <w:r w:rsidR="00757E48">
              <w:rPr>
                <w:rFonts w:ascii="Times New Roman" w:eastAsia="Batang" w:hAnsi="Times New Roman" w:cs="Times New Roman"/>
                <w:sz w:val="24"/>
                <w:szCs w:val="24"/>
              </w:rPr>
              <w:t>iai</w:t>
            </w:r>
            <w:r w:rsidR="00A42977" w:rsidRPr="002F00CE">
              <w:rPr>
                <w:rFonts w:ascii="Times New Roman" w:eastAsia="Batang" w:hAnsi="Times New Roman" w:cs="Times New Roman"/>
                <w:sz w:val="24"/>
                <w:szCs w:val="24"/>
              </w:rPr>
              <w:t xml:space="preserve"> </w:t>
            </w:r>
            <w:r w:rsidR="00211CD1" w:rsidRPr="002F00CE">
              <w:rPr>
                <w:rFonts w:ascii="Times New Roman" w:eastAsia="Batang" w:hAnsi="Times New Roman" w:cs="Times New Roman"/>
                <w:sz w:val="24"/>
                <w:szCs w:val="24"/>
              </w:rPr>
              <w:t>eur</w:t>
            </w:r>
            <w:r w:rsidR="00F21369">
              <w:rPr>
                <w:rFonts w:ascii="Times New Roman" w:eastAsia="Batang" w:hAnsi="Times New Roman" w:cs="Times New Roman"/>
                <w:sz w:val="24"/>
                <w:szCs w:val="24"/>
              </w:rPr>
              <w:t>ų</w:t>
            </w:r>
            <w:r w:rsidR="00C44C2B">
              <w:rPr>
                <w:rFonts w:ascii="Times New Roman" w:eastAsia="Batang" w:hAnsi="Times New Roman" w:cs="Times New Roman"/>
                <w:sz w:val="24"/>
                <w:szCs w:val="24"/>
              </w:rPr>
              <w:t>,</w:t>
            </w:r>
            <w:r w:rsidR="00A42977" w:rsidRPr="002F00CE">
              <w:rPr>
                <w:rFonts w:ascii="Times New Roman" w:eastAsia="Batang" w:hAnsi="Times New Roman" w:cs="Times New Roman"/>
                <w:sz w:val="24"/>
                <w:szCs w:val="24"/>
              </w:rPr>
              <w:t xml:space="preserve"> </w:t>
            </w:r>
            <w:r w:rsidR="00F21369">
              <w:rPr>
                <w:rFonts w:ascii="Times New Roman" w:eastAsia="Batang" w:hAnsi="Times New Roman" w:cs="Times New Roman"/>
                <w:sz w:val="24"/>
                <w:szCs w:val="24"/>
              </w:rPr>
              <w:t>0</w:t>
            </w:r>
            <w:r w:rsidR="00A42977" w:rsidRPr="002F00CE">
              <w:rPr>
                <w:rFonts w:ascii="Times New Roman" w:eastAsia="Batang" w:hAnsi="Times New Roman" w:cs="Times New Roman"/>
                <w:sz w:val="24"/>
                <w:szCs w:val="24"/>
              </w:rPr>
              <w:t>0</w:t>
            </w:r>
            <w:r w:rsidR="00211CD1" w:rsidRPr="002F00CE">
              <w:rPr>
                <w:rFonts w:ascii="Times New Roman" w:eastAsia="Batang" w:hAnsi="Times New Roman" w:cs="Times New Roman"/>
                <w:sz w:val="24"/>
                <w:szCs w:val="24"/>
              </w:rPr>
              <w:t xml:space="preserve"> ct)</w:t>
            </w:r>
          </w:p>
        </w:tc>
        <w:tc>
          <w:tcPr>
            <w:tcW w:w="2977" w:type="dxa"/>
          </w:tcPr>
          <w:p w14:paraId="3441ED31" w14:textId="43E21BBB" w:rsidR="00211CD1" w:rsidRPr="002F00CE" w:rsidRDefault="00B903B3" w:rsidP="00A213C0">
            <w:pPr>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 xml:space="preserve">Eur su 21 proc. </w:t>
            </w:r>
            <w:r w:rsidRPr="002F00CE">
              <w:rPr>
                <w:rFonts w:ascii="Times New Roman" w:eastAsia="Batang" w:hAnsi="Times New Roman" w:cs="Times New Roman"/>
                <w:sz w:val="24"/>
                <w:szCs w:val="24"/>
              </w:rPr>
              <w:t>PVM</w:t>
            </w:r>
          </w:p>
        </w:tc>
      </w:tr>
      <w:tr w:rsidR="00CE4E28" w:rsidRPr="002F00CE" w14:paraId="581A2E32" w14:textId="77777777" w:rsidTr="00A213C0">
        <w:tc>
          <w:tcPr>
            <w:tcW w:w="7513" w:type="dxa"/>
          </w:tcPr>
          <w:p w14:paraId="788EA0E6" w14:textId="0FCC610E" w:rsidR="00CE4E28" w:rsidRPr="002F00CE" w:rsidRDefault="000A2A9C" w:rsidP="005E5074">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1</w:t>
            </w:r>
            <w:r w:rsidR="00294545">
              <w:rPr>
                <w:rFonts w:ascii="Times New Roman" w:hAnsi="Times New Roman" w:cs="Times New Roman"/>
                <w:sz w:val="24"/>
                <w:szCs w:val="24"/>
              </w:rPr>
              <w:t>58</w:t>
            </w:r>
            <w:r w:rsidR="00B903B3">
              <w:rPr>
                <w:rFonts w:ascii="Times New Roman" w:hAnsi="Times New Roman" w:cs="Times New Roman"/>
                <w:sz w:val="24"/>
                <w:szCs w:val="24"/>
              </w:rPr>
              <w:t xml:space="preserve"> </w:t>
            </w:r>
            <w:r w:rsidR="00294545">
              <w:rPr>
                <w:rFonts w:ascii="Times New Roman" w:hAnsi="Times New Roman" w:cs="Times New Roman"/>
                <w:sz w:val="24"/>
                <w:szCs w:val="24"/>
              </w:rPr>
              <w:t>677,69</w:t>
            </w:r>
            <w:r w:rsidRPr="002F00CE">
              <w:rPr>
                <w:rFonts w:ascii="Times New Roman" w:hAnsi="Times New Roman" w:cs="Times New Roman"/>
                <w:sz w:val="24"/>
                <w:szCs w:val="24"/>
              </w:rPr>
              <w:t xml:space="preserve"> (</w:t>
            </w:r>
            <w:r w:rsidR="00B903B3">
              <w:rPr>
                <w:rFonts w:ascii="Times New Roman" w:hAnsi="Times New Roman" w:cs="Times New Roman"/>
                <w:sz w:val="24"/>
                <w:szCs w:val="24"/>
              </w:rPr>
              <w:t xml:space="preserve">vienas </w:t>
            </w:r>
            <w:r w:rsidRPr="002F00CE">
              <w:rPr>
                <w:rFonts w:ascii="Times New Roman" w:hAnsi="Times New Roman" w:cs="Times New Roman"/>
                <w:sz w:val="24"/>
                <w:szCs w:val="24"/>
              </w:rPr>
              <w:t xml:space="preserve">šimtas </w:t>
            </w:r>
            <w:r w:rsidR="00B903B3">
              <w:rPr>
                <w:rFonts w:ascii="Times New Roman" w:hAnsi="Times New Roman" w:cs="Times New Roman"/>
                <w:sz w:val="24"/>
                <w:szCs w:val="24"/>
              </w:rPr>
              <w:t>penkiasdešimt aštuoni</w:t>
            </w:r>
            <w:r w:rsidR="008C5350" w:rsidRPr="002F00CE">
              <w:rPr>
                <w:rFonts w:ascii="Times New Roman" w:hAnsi="Times New Roman" w:cs="Times New Roman"/>
                <w:sz w:val="24"/>
                <w:szCs w:val="24"/>
              </w:rPr>
              <w:t xml:space="preserve"> tūkstančiai </w:t>
            </w:r>
            <w:r w:rsidR="00DB73E8">
              <w:rPr>
                <w:rFonts w:ascii="Times New Roman" w:hAnsi="Times New Roman" w:cs="Times New Roman"/>
                <w:sz w:val="24"/>
                <w:szCs w:val="24"/>
              </w:rPr>
              <w:t xml:space="preserve">šeši </w:t>
            </w:r>
            <w:r w:rsidR="008C5350" w:rsidRPr="002F00CE">
              <w:rPr>
                <w:rFonts w:ascii="Times New Roman" w:hAnsi="Times New Roman" w:cs="Times New Roman"/>
                <w:sz w:val="24"/>
                <w:szCs w:val="24"/>
              </w:rPr>
              <w:t>šimta</w:t>
            </w:r>
            <w:r w:rsidR="00DB73E8">
              <w:rPr>
                <w:rFonts w:ascii="Times New Roman" w:hAnsi="Times New Roman" w:cs="Times New Roman"/>
                <w:sz w:val="24"/>
                <w:szCs w:val="24"/>
              </w:rPr>
              <w:t>i</w:t>
            </w:r>
            <w:r w:rsidR="008C5350" w:rsidRPr="002F00CE">
              <w:rPr>
                <w:rFonts w:ascii="Times New Roman" w:hAnsi="Times New Roman" w:cs="Times New Roman"/>
                <w:sz w:val="24"/>
                <w:szCs w:val="24"/>
              </w:rPr>
              <w:t xml:space="preserve"> </w:t>
            </w:r>
            <w:r w:rsidR="00DB73E8">
              <w:rPr>
                <w:rFonts w:ascii="Times New Roman" w:hAnsi="Times New Roman" w:cs="Times New Roman"/>
                <w:sz w:val="24"/>
                <w:szCs w:val="24"/>
              </w:rPr>
              <w:t xml:space="preserve">septyniasdešimt septyni </w:t>
            </w:r>
            <w:r w:rsidR="008C5350" w:rsidRPr="002F00CE">
              <w:rPr>
                <w:rFonts w:ascii="Times New Roman" w:hAnsi="Times New Roman" w:cs="Times New Roman"/>
                <w:sz w:val="24"/>
                <w:szCs w:val="24"/>
              </w:rPr>
              <w:t>eurai</w:t>
            </w:r>
            <w:r w:rsidR="00C44C2B">
              <w:rPr>
                <w:rFonts w:ascii="Times New Roman" w:hAnsi="Times New Roman" w:cs="Times New Roman"/>
                <w:sz w:val="24"/>
                <w:szCs w:val="24"/>
              </w:rPr>
              <w:t>,</w:t>
            </w:r>
            <w:r w:rsidR="008C5350" w:rsidRPr="002F00CE">
              <w:rPr>
                <w:rFonts w:ascii="Times New Roman" w:hAnsi="Times New Roman" w:cs="Times New Roman"/>
                <w:sz w:val="24"/>
                <w:szCs w:val="24"/>
              </w:rPr>
              <w:t xml:space="preserve"> </w:t>
            </w:r>
            <w:r w:rsidR="00DB73E8">
              <w:rPr>
                <w:rFonts w:ascii="Times New Roman" w:hAnsi="Times New Roman" w:cs="Times New Roman"/>
                <w:sz w:val="24"/>
                <w:szCs w:val="24"/>
              </w:rPr>
              <w:t>69</w:t>
            </w:r>
            <w:r w:rsidR="008C5350" w:rsidRPr="002F00CE">
              <w:rPr>
                <w:rFonts w:ascii="Times New Roman" w:hAnsi="Times New Roman" w:cs="Times New Roman"/>
                <w:sz w:val="24"/>
                <w:szCs w:val="24"/>
              </w:rPr>
              <w:t xml:space="preserve"> </w:t>
            </w:r>
            <w:r w:rsidR="00FC15C2" w:rsidRPr="002F00CE">
              <w:rPr>
                <w:rFonts w:ascii="Times New Roman" w:hAnsi="Times New Roman" w:cs="Times New Roman"/>
                <w:sz w:val="24"/>
                <w:szCs w:val="24"/>
              </w:rPr>
              <w:t>ct)</w:t>
            </w:r>
          </w:p>
        </w:tc>
        <w:tc>
          <w:tcPr>
            <w:tcW w:w="2977" w:type="dxa"/>
          </w:tcPr>
          <w:p w14:paraId="12BF833B" w14:textId="05A89CCB" w:rsidR="00CE4E28" w:rsidRPr="002F00CE" w:rsidRDefault="00B903B3" w:rsidP="00A213C0">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Eur be PVM</w:t>
            </w:r>
          </w:p>
        </w:tc>
      </w:tr>
      <w:tr w:rsidR="00211CD1" w:rsidRPr="002F00CE" w14:paraId="523B47BC" w14:textId="77777777" w:rsidTr="00A213C0">
        <w:tc>
          <w:tcPr>
            <w:tcW w:w="7513" w:type="dxa"/>
          </w:tcPr>
          <w:p w14:paraId="147D5357" w14:textId="2197903A" w:rsidR="00211CD1" w:rsidRPr="002F00CE" w:rsidRDefault="00211CD1" w:rsidP="00A213C0">
            <w:pPr>
              <w:spacing w:after="0" w:line="240" w:lineRule="auto"/>
              <w:jc w:val="both"/>
              <w:rPr>
                <w:rFonts w:ascii="Times New Roman" w:eastAsia="Batang" w:hAnsi="Times New Roman" w:cs="Times New Roman"/>
                <w:sz w:val="24"/>
                <w:szCs w:val="24"/>
              </w:rPr>
            </w:pPr>
          </w:p>
        </w:tc>
        <w:tc>
          <w:tcPr>
            <w:tcW w:w="2977" w:type="dxa"/>
          </w:tcPr>
          <w:p w14:paraId="26F2F8B0" w14:textId="1C772372" w:rsidR="00211CD1" w:rsidRPr="002F00CE" w:rsidRDefault="00211CD1" w:rsidP="00A213C0">
            <w:pPr>
              <w:spacing w:after="0" w:line="240" w:lineRule="auto"/>
              <w:rPr>
                <w:rFonts w:ascii="Times New Roman" w:eastAsia="Batang" w:hAnsi="Times New Roman" w:cs="Times New Roman"/>
                <w:sz w:val="24"/>
                <w:szCs w:val="24"/>
              </w:rPr>
            </w:pPr>
          </w:p>
        </w:tc>
      </w:tr>
    </w:tbl>
    <w:p w14:paraId="473BE24B" w14:textId="6348027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2.7. </w:t>
      </w:r>
      <w:bookmarkStart w:id="16" w:name="_Hlk103688285"/>
      <w:r w:rsidRPr="002F00CE">
        <w:rPr>
          <w:rFonts w:ascii="Times New Roman" w:eastAsia="Batang" w:hAnsi="Times New Roman" w:cs="Times New Roman"/>
          <w:bCs/>
          <w:sz w:val="24"/>
          <w:szCs w:val="24"/>
        </w:rPr>
        <w:t xml:space="preserve">Alternatyvių pasiūlymų teikti negalima. </w:t>
      </w:r>
    </w:p>
    <w:p w14:paraId="5F653FC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2.8. Pirkimo metu nebus deramasi.</w:t>
      </w:r>
    </w:p>
    <w:p w14:paraId="4A4C5151" w14:textId="53D55CDC"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2.9.</w:t>
      </w:r>
      <w:r w:rsidRPr="002F00CE">
        <w:rPr>
          <w:rFonts w:ascii="Times New Roman" w:eastAsia="Calibri" w:hAnsi="Times New Roman" w:cs="Times New Roman"/>
          <w:b/>
          <w:bCs/>
          <w:sz w:val="24"/>
          <w:szCs w:val="24"/>
          <w:u w:val="single"/>
        </w:rPr>
        <w:t xml:space="preserve"> T</w:t>
      </w:r>
      <w:r w:rsidR="00520F63"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kėjo siūlomos paslaugos</w:t>
      </w:r>
      <w:r w:rsidRPr="002F00CE">
        <w:rPr>
          <w:rFonts w:ascii="Times New Roman" w:eastAsia="Calibri" w:hAnsi="Times New Roman" w:cs="Times New Roman"/>
          <w:sz w:val="24"/>
          <w:szCs w:val="24"/>
          <w:u w:val="single"/>
        </w:rPr>
        <w:t xml:space="preserve"> </w:t>
      </w:r>
      <w:r w:rsidRPr="002F00CE">
        <w:rPr>
          <w:rFonts w:ascii="Times New Roman" w:eastAsia="Calibri" w:hAnsi="Times New Roman" w:cs="Times New Roman"/>
          <w:b/>
          <w:bCs/>
          <w:sz w:val="24"/>
          <w:szCs w:val="24"/>
          <w:u w:val="single"/>
        </w:rPr>
        <w:t>neturi kelti grėsmės nacionaliniam saugumui</w:t>
      </w:r>
      <w:r w:rsidRPr="002F00CE">
        <w:rPr>
          <w:rFonts w:ascii="Times New Roman" w:eastAsia="Calibri" w:hAnsi="Times New Roman" w:cs="Times New Roman"/>
          <w:sz w:val="24"/>
          <w:szCs w:val="24"/>
          <w:u w:val="single"/>
        </w:rPr>
        <w:t>.</w:t>
      </w:r>
      <w:r w:rsidRPr="002F00CE">
        <w:rPr>
          <w:rFonts w:ascii="Times New Roman" w:eastAsia="Calibri" w:hAnsi="Times New Roman" w:cs="Times New Roman"/>
          <w:sz w:val="24"/>
          <w:szCs w:val="24"/>
        </w:rPr>
        <w:t xml:space="preserve"> Nacionalinio saugumo reikalavimai taikomi visam pirkimo objektui visa apimtimi. </w:t>
      </w:r>
    </w:p>
    <w:p w14:paraId="450FC8C6" w14:textId="57939BEF" w:rsidR="00211CD1" w:rsidRPr="002F00CE" w:rsidRDefault="00211CD1" w:rsidP="00F0781D">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2.10. Perkančioji organizacija laiko, kad pirkimo objektas kelia grėsmę nacionaliniam saugumui, jei jis atitinka VPĮ 37 straipsnio 8 dalyje ir 9 dalies 1 ir (ar) 2 punkte numatytas sąlygas. T</w:t>
      </w:r>
      <w:r w:rsidR="00520F63"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kartu su pasiūlymu turi pateikti Viešųjų pirkimų tarnybos nustatytos formos atitikties deklaraciją (konkurso sąlygų </w:t>
      </w:r>
      <w:r w:rsidR="00B54322" w:rsidRPr="002F00CE">
        <w:rPr>
          <w:rFonts w:ascii="Times New Roman" w:eastAsia="Calibri" w:hAnsi="Times New Roman" w:cs="Times New Roman"/>
          <w:sz w:val="24"/>
          <w:szCs w:val="24"/>
        </w:rPr>
        <w:t>6</w:t>
      </w:r>
      <w:r w:rsidR="00F0781D" w:rsidRPr="002F00CE">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priedas). Perkančioji organizacija iš ekonomiškai naudingiausią pasiūlymą pateikusio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09961FFC" w14:textId="77777777" w:rsidR="00211CD1" w:rsidRPr="002F00CE" w:rsidRDefault="00211CD1" w:rsidP="00211CD1">
      <w:pPr>
        <w:tabs>
          <w:tab w:val="left" w:pos="0"/>
        </w:tabs>
        <w:spacing w:after="0" w:line="240" w:lineRule="auto"/>
        <w:ind w:firstLine="851"/>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5F55C808" w14:textId="672450C2"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2.11. Perkančioji organizacija laiko, kad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turi interesų, galinčių kelti grėsmę nacionaliniam saugumui, jei jis, jo subt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(-ai) ar ūkio subjektas (-ai), kurių pajėgumais remiamasi, kurie patys ar juos kontroliuojantys asmenys atitinka VPĮ 47 straipsnio 8 ir 9 dalyse nustatytas sąlygas.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 pasiūlymu turi pateikti Viešųjų pirkimų tarnybos nustatytos formos atitikties deklaraciją (konkurso sąlygų </w:t>
      </w:r>
      <w:r w:rsidR="00B54322" w:rsidRPr="002F00CE">
        <w:rPr>
          <w:rFonts w:ascii="Times New Roman" w:eastAsia="Calibri" w:hAnsi="Times New Roman" w:cs="Times New Roman"/>
          <w:sz w:val="24"/>
          <w:szCs w:val="24"/>
        </w:rPr>
        <w:t>6</w:t>
      </w:r>
      <w:r w:rsidRPr="002F00CE">
        <w:rPr>
          <w:rFonts w:ascii="Times New Roman" w:eastAsia="Calibri" w:hAnsi="Times New Roman" w:cs="Times New Roman"/>
          <w:sz w:val="24"/>
          <w:szCs w:val="24"/>
        </w:rPr>
        <w:t xml:space="preserve"> priedas). Perkančioji organizacija iš ekonomiškai naudingiausią pasiūlymą pateikusio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reikalaus pateikti vieną (esant poreikiui – kelis) VPĮ 51 straipsnio 12 dalyje numatytą dokumentą. </w:t>
      </w:r>
    </w:p>
    <w:p w14:paraId="78E7D1AA" w14:textId="046B1FFD"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i/>
          <w:iCs/>
          <w:sz w:val="24"/>
          <w:szCs w:val="24"/>
        </w:rPr>
        <w:t>Jeigu 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jo subt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2F00CE">
        <w:rPr>
          <w:rFonts w:ascii="Times New Roman" w:eastAsia="Calibri" w:hAnsi="Times New Roman" w:cs="Times New Roman"/>
          <w:sz w:val="24"/>
          <w:szCs w:val="24"/>
        </w:rPr>
        <w:t xml:space="preserve">. </w:t>
      </w:r>
    </w:p>
    <w:p w14:paraId="70636323" w14:textId="743D0695"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2.12.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2FDF23A3" w14:textId="14E9285A"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2.13. Perkančioji organizacija reikalauja,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teikdamas pasiūlymą, pateiktų užpildytą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deklaraciją (konkurso sąlygų </w:t>
      </w:r>
      <w:r w:rsidR="00B54322"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 Kilus abejonių dėl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(ne)atitikties Reglamento nuostatoms, perkančioji organizacija iš galimo laimėtojo prašys pateikti dokumentus, įrodančius deklaracijoje pateiktų duomenų teisingumą.</w:t>
      </w:r>
    </w:p>
    <w:p w14:paraId="1E66E9AD" w14:textId="7A488E98"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2.14. Perkančioji organizacija nustačiusi,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pasitelktas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ar ūkio subjektas, kurio pajėgumais remiamasi, tenkina Reglamento 5 k straipsnyje nustatytus ribojimus, reikalaus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juos pakeisti kitais, pirkimo sąlygų reikalavimus atitinkančiais, subjektais. </w:t>
      </w:r>
    </w:p>
    <w:p w14:paraId="6D1F53EF" w14:textId="404DF2D4"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2.15. Perkančioji organizacija, įvertinusi visus galinčius kelti grėsmę nacionalinio saugumo interesams rizikos veiksnius numato, kad šiame pirkime negali dalyvauti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ir ūkio subjektai, kurių pajėgumais remiamasi, kurie nėra registruoti (jeigu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65E3D99B" w14:textId="333F70C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bookmarkStart w:id="17" w:name="part_53456fb0400e4137853b6ea54cca4a9c"/>
      <w:bookmarkStart w:id="18" w:name="part_a5fa1546a1bc4902b89255147b27fd3a"/>
      <w:bookmarkEnd w:id="16"/>
      <w:bookmarkEnd w:id="17"/>
      <w:bookmarkEnd w:id="18"/>
      <w:r w:rsidRPr="002F00CE">
        <w:rPr>
          <w:rFonts w:ascii="Times New Roman" w:eastAsia="Batang" w:hAnsi="Times New Roman" w:cs="Times New Roman"/>
          <w:sz w:val="24"/>
          <w:szCs w:val="24"/>
        </w:rPr>
        <w:t xml:space="preserve">2.16. </w:t>
      </w:r>
      <w:r w:rsidRPr="002F00CE">
        <w:rPr>
          <w:rFonts w:ascii="Times New Roman" w:eastAsia="Calibri" w:hAnsi="Times New Roman" w:cs="Times New Roman"/>
          <w:sz w:val="24"/>
          <w:szCs w:val="24"/>
        </w:rPr>
        <w:t>A</w:t>
      </w:r>
      <w:r w:rsidRPr="002F00CE">
        <w:rPr>
          <w:rFonts w:ascii="Times New Roman" w:eastAsia="Batang" w:hAnsi="Times New Roman" w:cs="Times New Roman"/>
          <w:sz w:val="24"/>
          <w:szCs w:val="24"/>
        </w:rPr>
        <w:t>pibūdinant pirkimo objektą, techninėje specifikacijoje ar kitose pirkimo dokumentuose galimai nurodytas konkretus modelis ar tiekimo šaltinis, konkretus procesas, būdingas konkretaus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tiekiamoms prekėms ar teikiamoms paslaugoms, ar prekių ženklas, patentas, tipai, konkreti kilmė ar gamyba, sertifikatai, standartai, protokolai turi būti suprantami su žodžiais „arba lygiavertis“.</w:t>
      </w:r>
    </w:p>
    <w:p w14:paraId="6E2F8BC2" w14:textId="77777777" w:rsidR="00FC15C2" w:rsidRPr="002F00CE" w:rsidRDefault="00FC15C2" w:rsidP="00211CD1">
      <w:pPr>
        <w:spacing w:after="0" w:line="240" w:lineRule="auto"/>
        <w:ind w:firstLine="851"/>
        <w:jc w:val="both"/>
        <w:rPr>
          <w:rFonts w:ascii="Times New Roman" w:eastAsia="Batang" w:hAnsi="Times New Roman" w:cs="Times New Roman"/>
          <w:i/>
          <w:iCs/>
          <w:sz w:val="24"/>
          <w:szCs w:val="24"/>
        </w:rPr>
      </w:pPr>
    </w:p>
    <w:p w14:paraId="707F65A1" w14:textId="16FE9FE5"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19" w:name="_Toc258929290"/>
      <w:r w:rsidRPr="002F00CE">
        <w:rPr>
          <w:rFonts w:ascii="Times New Roman" w:eastAsia="Batang" w:hAnsi="Times New Roman" w:cs="Times New Roman"/>
          <w:b/>
          <w:bCs/>
          <w:sz w:val="24"/>
          <w:szCs w:val="24"/>
        </w:rPr>
        <w:t>III. </w:t>
      </w:r>
      <w:r w:rsidRPr="002F00CE">
        <w:rPr>
          <w:rFonts w:ascii="Times New Roman" w:eastAsia="Batang" w:hAnsi="Times New Roman" w:cs="Times New Roman"/>
          <w:b/>
          <w:sz w:val="24"/>
          <w:szCs w:val="24"/>
        </w:rPr>
        <w:t>T</w:t>
      </w:r>
      <w:r w:rsidR="00FB6066"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 xml:space="preserve">KĖJŲ PAŠALINIMO PAGRINDAI IR </w:t>
      </w:r>
      <w:r w:rsidRPr="002F00CE">
        <w:rPr>
          <w:rFonts w:ascii="Times New Roman" w:eastAsia="Batang" w:hAnsi="Times New Roman" w:cs="Times New Roman"/>
          <w:b/>
          <w:bCs/>
          <w:sz w:val="24"/>
          <w:szCs w:val="24"/>
        </w:rPr>
        <w:t>KVALIFIKACIJOS REIKALAVIMAI</w:t>
      </w:r>
      <w:bookmarkEnd w:id="5"/>
      <w:bookmarkEnd w:id="19"/>
    </w:p>
    <w:p w14:paraId="34D35DE1" w14:textId="6EA1CF10"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20" w:name="_Hlk514678857"/>
      <w:r w:rsidRPr="002F00CE">
        <w:rPr>
          <w:rFonts w:ascii="Times New Roman" w:eastAsia="Batang" w:hAnsi="Times New Roman" w:cs="Times New Roman"/>
          <w:sz w:val="24"/>
          <w:szCs w:val="24"/>
        </w:rPr>
        <w:t>3.1. Perkančioji organizacija reikalauja, kad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teikdamas pasiūlymą, pateiktų užpildytą aktualų Europos bendrąjį viešųjų pirkimų dokumentą (toliau – EBVPD, konkurso sąlygų </w:t>
      </w:r>
      <w:r w:rsidR="00673240" w:rsidRPr="002F00CE">
        <w:rPr>
          <w:rFonts w:ascii="Times New Roman" w:eastAsia="Batang" w:hAnsi="Times New Roman" w:cs="Times New Roman"/>
          <w:sz w:val="24"/>
          <w:szCs w:val="24"/>
        </w:rPr>
        <w:t>11</w:t>
      </w:r>
      <w:r w:rsidRPr="002F00CE">
        <w:rPr>
          <w:rFonts w:ascii="Times New Roman" w:eastAsia="Batang" w:hAnsi="Times New Roman" w:cs="Times New Roman"/>
          <w:sz w:val="24"/>
          <w:szCs w:val="24"/>
        </w:rPr>
        <w:t xml:space="preserve"> priedas). Ši paslauga prieinama adresu </w:t>
      </w:r>
      <w:hyperlink r:id="rId11" w:history="1">
        <w:r w:rsidRPr="002F00CE">
          <w:rPr>
            <w:rFonts w:ascii="Times New Roman" w:eastAsia="Batang" w:hAnsi="Times New Roman" w:cs="Times New Roman"/>
            <w:i/>
            <w:iCs/>
            <w:color w:val="0000FF"/>
            <w:sz w:val="24"/>
            <w:szCs w:val="24"/>
            <w:u w:val="single"/>
          </w:rPr>
          <w:t>http://ebvpd.eviesiejipirkimai.lt/espd-web/</w:t>
        </w:r>
      </w:hyperlink>
      <w:r w:rsidRPr="002F00CE">
        <w:rPr>
          <w:rFonts w:ascii="Times New Roman" w:eastAsia="Batang" w:hAnsi="Times New Roman" w:cs="Times New Roman"/>
          <w:i/>
          <w:iCs/>
          <w:sz w:val="24"/>
          <w:szCs w:val="24"/>
        </w:rPr>
        <w:t xml:space="preserve"> </w:t>
      </w:r>
      <w:r w:rsidRPr="002F00CE">
        <w:rPr>
          <w:rFonts w:ascii="Times New Roman" w:eastAsia="Batang" w:hAnsi="Times New Roman" w:cs="Times New Roman"/>
          <w:sz w:val="24"/>
          <w:szCs w:val="24"/>
        </w:rPr>
        <w:t>ir užpildžius bei atsisiuntus pateikiamas su pasiūlymu. Atskirą EBVPD pildo:</w:t>
      </w:r>
    </w:p>
    <w:p w14:paraId="2BC552B6" w14:textId="29F057BC"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iCs/>
          <w:sz w:val="24"/>
          <w:szCs w:val="24"/>
        </w:rPr>
        <w:t>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kėjas;</w:t>
      </w:r>
    </w:p>
    <w:p w14:paraId="4C02DF04" w14:textId="41660325"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bCs/>
          <w:iCs/>
          <w:sz w:val="24"/>
          <w:szCs w:val="24"/>
        </w:rPr>
        <w:t>- kiekvienas 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grupės narys (jeigu pasiūlymą teikia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w:t>
      </w:r>
    </w:p>
    <w:p w14:paraId="2532808F" w14:textId="53F5831B" w:rsidR="00211CD1" w:rsidRPr="002F00CE" w:rsidRDefault="00211CD1" w:rsidP="00211CD1">
      <w:pPr>
        <w:spacing w:after="0" w:line="240" w:lineRule="auto"/>
        <w:ind w:firstLine="851"/>
        <w:contextualSpacing/>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 kiekvienas ūkio subjektas, jeigu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remiasi jo pajėgumais pagal </w:t>
      </w:r>
      <w:r w:rsidRPr="002F00CE">
        <w:rPr>
          <w:rFonts w:ascii="Times New Roman" w:eastAsia="Batang" w:hAnsi="Times New Roman" w:cs="Times New Roman"/>
          <w:sz w:val="24"/>
          <w:szCs w:val="24"/>
        </w:rPr>
        <w:t xml:space="preserve">Viešųjų pirkimų įstatymo </w:t>
      </w:r>
      <w:r w:rsidRPr="002F00CE">
        <w:rPr>
          <w:rFonts w:ascii="Times New Roman" w:eastAsia="Batang" w:hAnsi="Times New Roman" w:cs="Times New Roman"/>
          <w:bCs/>
          <w:iCs/>
          <w:sz w:val="24"/>
          <w:szCs w:val="24"/>
        </w:rPr>
        <w:t>49 straipsnį.</w:t>
      </w:r>
    </w:p>
    <w:p w14:paraId="1D7ABB34" w14:textId="776091D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3.2. </w:t>
      </w:r>
      <w:r w:rsidRPr="002F00CE">
        <w:rPr>
          <w:rFonts w:ascii="Times New Roman" w:eastAsia="Batang" w:hAnsi="Times New Roman" w:cs="Times New Roman"/>
          <w:b/>
          <w:bCs/>
          <w:i/>
          <w:iCs/>
          <w:sz w:val="24"/>
          <w:szCs w:val="24"/>
        </w:rPr>
        <w:t>Perkančioji organizacija su pasiūlymu nereikalauja pateikti konkurso sąlygų 3 priedo 1  lentelėje nurodytų pašalinimo pagrindų nebuvimą įrodančių dokumentų. Šių dokumentų  bus prašoma tik iš ekonomiškai naudingiausią pasiūlymą pateikusio t</w:t>
      </w:r>
      <w:r w:rsidR="002B4F9D"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prieš nustatant laimėjusį pasiūlymą.</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rPr>
        <w:lastRenderedPageBreak/>
        <w:t>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086C77C9" w14:textId="2FFDE92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3.3. Pašalinimo pagrindai taikomi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(kai pasiūlymą teikia ūkio subjektų grupė – visiems tos grupės nariams) ir ūkio subjektams,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Perkančioji organizacija netikrina fizinių asmenų (specialistų),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ir kuriuos, pirkimo laimėjimo atveju,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ketina įdarbinti, (kvazisubt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pagrindų.</w:t>
      </w:r>
    </w:p>
    <w:p w14:paraId="443C0ED8" w14:textId="1C0F9D4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3.4. Perkančioji organizacija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pašalina iš pirkimo procedūros bet kuriame pirkimo procedūros etape, jeigu paaiškėja, kad dėl savo veiksmų ar neveikimo prieš pirkimo procedūrą ar jos metu jis atitinka bent vieną iš pirkimo dokumentuose nustatytų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pagrindų, išskyrus Viešųjų pirkimų įstatymo 46 straipsnio 10 dalyje nustatytus atvejus (tačiau atsižvelgiant į Viešųjų pirkimų įstatymo 46 straipsnio 11 ir 12 dalių nuostatas).</w:t>
      </w:r>
    </w:p>
    <w:p w14:paraId="4F12507B" w14:textId="6E6D5D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3.5. Perkančioji organizacija, priimdama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ir 6 dalyse nurodytais pašalinimo pagrindais, atsižvelgia į tai, ar vertinant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patikimumą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pašalinimas iš pirkimo procedūros proporcingas vertinamam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elgesiui, Viešųjų pirkimų įstatymo 46 straipsnio 4 dalies 7 punkto c papunkčio atveju – ar taikant šį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pagrindą nebūtų reikšmingai apribota konkurencija. Priimant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dalies 4 ir 6 punktuose nurodytais pašalinimo pagrindais, gali būti atsižvelgiama į pagal Viešųjų pirkimų įstatymo 52 ir 91 straipsnius skelbiamą informaciją.</w:t>
      </w:r>
    </w:p>
    <w:p w14:paraId="0CA65AA0" w14:textId="756D7F5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3.6. Perkančioji organizacija visų pirma reikalauja tokios rūšies pažymų ir tokių dokumentinių įrodymų formų, apie kuriuos pateikta informacija Europos Komisijos informacinėje dokumentų saugykloje „e-Certis“. Konkurso sąlygų 3 priedo 1 lentelės ketvirtame stulpelyje nurodomi dokumentai, kuriuos turi pateikti Lietuvos Respublikoje registruoti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Dėl dokumentų, kuriuos turi pateikti užsienio šalių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kėjai, informaciją Perkančioji organizacija pasitikrina „e-Certis“, adresu </w:t>
      </w:r>
      <w:hyperlink r:id="rId12">
        <w:r w:rsidRPr="002F00CE">
          <w:rPr>
            <w:rFonts w:ascii="Times New Roman" w:eastAsia="Batang" w:hAnsi="Times New Roman" w:cs="Times New Roman"/>
            <w:color w:val="0000FF"/>
            <w:sz w:val="24"/>
            <w:szCs w:val="24"/>
            <w:u w:val="single"/>
          </w:rPr>
          <w:t>https://ec.europa.eu/tools/ecertis/</w:t>
        </w:r>
      </w:hyperlink>
      <w:r w:rsidRPr="002F00CE">
        <w:rPr>
          <w:rFonts w:ascii="Times New Roman" w:eastAsia="Batang" w:hAnsi="Times New Roman" w:cs="Times New Roman"/>
          <w:sz w:val="24"/>
          <w:szCs w:val="24"/>
        </w:rPr>
        <w:t>.</w:t>
      </w:r>
    </w:p>
    <w:p w14:paraId="64EF5ABA" w14:textId="2EC32C9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 Perkančioji organizacija nereikalauja iš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pateikti dokumentų, patvirtinančių jo pašalinimo pagrindų nebuvimą, jeigu ji:</w:t>
      </w:r>
    </w:p>
    <w:p w14:paraId="4D78910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25606BE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3.7.2. šiuos dokumentus jau turi iš ankstesnių pirkimo procedūrų, jeigu šiuose dokumentuose nurodyta informacija vis dar yra aktuali (dokumentas išduotas prieš ne daugiau dienų, negu nurodyta atitinkamoje žemiau esančios lentelės eilutėje).</w:t>
      </w:r>
    </w:p>
    <w:p w14:paraId="7F180C6D" w14:textId="2573D46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 Jeigu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negali pateikti nurodytų dokumentų, įrodančių, kad nėra pašalinimo pagrindų, numatytų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8A1A27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3.8.1. priesaikos deklaracija;</w:t>
      </w:r>
    </w:p>
    <w:p w14:paraId="4BE191CE" w14:textId="5C76457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3.8.2. oficialia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deklaracija, jeigu šalyje nenaudojama priesaikos deklaracija. Oficiali deklaracija turi būti patvirtinta valstybės narės ar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kilmės šalies arba šalies, kurioje jis registruotas, kompetentingos teisinės ar administracinės institucijos, notaro arba kompetentingos profesinės ar prekybos organizacijos.</w:t>
      </w:r>
    </w:p>
    <w:p w14:paraId="27A373FD" w14:textId="0184D783" w:rsidR="00211CD1" w:rsidRPr="002F00CE" w:rsidRDefault="00211CD1" w:rsidP="00211CD1">
      <w:pPr>
        <w:spacing w:after="0" w:line="240" w:lineRule="auto"/>
        <w:ind w:firstLine="851"/>
        <w:jc w:val="both"/>
        <w:rPr>
          <w:rFonts w:ascii="Times New Roman" w:eastAsia="Batang" w:hAnsi="Times New Roman" w:cs="Times New Roman"/>
          <w:b/>
          <w:bCs/>
          <w:i/>
          <w:iCs/>
          <w:sz w:val="24"/>
          <w:szCs w:val="24"/>
        </w:rPr>
      </w:pPr>
      <w:r w:rsidRPr="002F00CE">
        <w:rPr>
          <w:rFonts w:ascii="Times New Roman" w:eastAsia="Batang" w:hAnsi="Times New Roman" w:cs="Times New Roman"/>
          <w:sz w:val="24"/>
          <w:szCs w:val="24"/>
        </w:rPr>
        <w:t>3.9</w:t>
      </w:r>
      <w:r w:rsidRPr="002F00CE">
        <w:rPr>
          <w:rFonts w:ascii="Times New Roman" w:eastAsia="Batang" w:hAnsi="Times New Roman" w:cs="Times New Roman"/>
          <w:b/>
          <w:bCs/>
          <w:i/>
          <w:iCs/>
          <w:sz w:val="24"/>
          <w:szCs w:val="24"/>
        </w:rPr>
        <w:t xml:space="preserve">. </w:t>
      </w:r>
      <w:r w:rsidR="00A41DC9" w:rsidRPr="002F00CE">
        <w:rPr>
          <w:rFonts w:ascii="Times New Roman" w:hAnsi="Times New Roman" w:cs="Times New Roman"/>
          <w:b/>
          <w:bCs/>
          <w:i/>
          <w:iCs/>
          <w:sz w:val="24"/>
          <w:szCs w:val="24"/>
        </w:rPr>
        <w:t>T</w:t>
      </w:r>
      <w:r w:rsidR="008E4C0C" w:rsidRPr="002F00CE">
        <w:rPr>
          <w:rFonts w:ascii="Times New Roman" w:hAnsi="Times New Roman" w:cs="Times New Roman"/>
          <w:b/>
          <w:bCs/>
          <w:i/>
          <w:iCs/>
          <w:sz w:val="24"/>
          <w:szCs w:val="24"/>
        </w:rPr>
        <w:t>ei</w:t>
      </w:r>
      <w:r w:rsidR="00A41DC9" w:rsidRPr="002F00CE">
        <w:rPr>
          <w:rFonts w:ascii="Times New Roman" w:hAnsi="Times New Roman" w:cs="Times New Roman"/>
          <w:b/>
          <w:bCs/>
          <w:i/>
          <w:iCs/>
          <w:sz w:val="24"/>
          <w:szCs w:val="24"/>
        </w:rPr>
        <w:t>kėjas, dalyvaujantis pirkime, turi atitikti visus konkurso sąlygų 3 priedo 2 ir 3 lentelė</w:t>
      </w:r>
      <w:r w:rsidR="004E63E6" w:rsidRPr="002F00CE">
        <w:rPr>
          <w:rFonts w:ascii="Times New Roman" w:hAnsi="Times New Roman" w:cs="Times New Roman"/>
          <w:b/>
          <w:bCs/>
          <w:i/>
          <w:iCs/>
          <w:sz w:val="24"/>
          <w:szCs w:val="24"/>
        </w:rPr>
        <w:t>se</w:t>
      </w:r>
      <w:r w:rsidR="00A41DC9" w:rsidRPr="002F00CE">
        <w:rPr>
          <w:rFonts w:ascii="Times New Roman" w:hAnsi="Times New Roman" w:cs="Times New Roman"/>
          <w:b/>
          <w:bCs/>
          <w:i/>
          <w:iCs/>
          <w:sz w:val="24"/>
          <w:szCs w:val="24"/>
        </w:rPr>
        <w:t xml:space="preserve"> nurodytus kvalifikacijos reikalavimus. T</w:t>
      </w:r>
      <w:r w:rsidR="008E4C0C" w:rsidRPr="002F00CE">
        <w:rPr>
          <w:rFonts w:ascii="Times New Roman" w:hAnsi="Times New Roman" w:cs="Times New Roman"/>
          <w:b/>
          <w:bCs/>
          <w:i/>
          <w:iCs/>
          <w:sz w:val="24"/>
          <w:szCs w:val="24"/>
        </w:rPr>
        <w:t>ei</w:t>
      </w:r>
      <w:r w:rsidR="00A41DC9" w:rsidRPr="002F00CE">
        <w:rPr>
          <w:rFonts w:ascii="Times New Roman" w:hAnsi="Times New Roman" w:cs="Times New Roman"/>
          <w:b/>
          <w:bCs/>
          <w:i/>
          <w:iCs/>
          <w:sz w:val="24"/>
          <w:szCs w:val="24"/>
        </w:rPr>
        <w:t>kėjo kvalifikacija turi būti įgyta iki pasiūlymų pateikimo termino pabaigos (susipažinimo su pasiūlymais dienos)</w:t>
      </w:r>
      <w:r w:rsidR="004E63E6" w:rsidRPr="002F00CE">
        <w:rPr>
          <w:rFonts w:ascii="Times New Roman" w:hAnsi="Times New Roman" w:cs="Times New Roman"/>
          <w:b/>
          <w:bCs/>
          <w:i/>
          <w:iCs/>
          <w:sz w:val="24"/>
          <w:szCs w:val="24"/>
        </w:rPr>
        <w:t>.</w:t>
      </w:r>
      <w:r w:rsidR="004E63E6" w:rsidRPr="002F00CE">
        <w:rPr>
          <w:rFonts w:ascii="Times New Roman" w:hAnsi="Times New Roman" w:cs="Times New Roman"/>
          <w:sz w:val="24"/>
          <w:szCs w:val="24"/>
        </w:rPr>
        <w:t xml:space="preserve"> </w:t>
      </w:r>
      <w:r w:rsidRPr="002F00CE">
        <w:rPr>
          <w:rFonts w:ascii="Times New Roman" w:eastAsia="Batang" w:hAnsi="Times New Roman" w:cs="Times New Roman"/>
          <w:b/>
          <w:bCs/>
          <w:i/>
          <w:iCs/>
          <w:sz w:val="24"/>
          <w:szCs w:val="24"/>
        </w:rPr>
        <w:t>Perkančioji organizacija su pasiūlymu nereikalauja pateikti konkurso sąlygų 3 priedo 2 ir 3 lentelėse nurodytų atitikimą kvalifikacijos reikalavimams patvirtinančių dokumentų. Šių dokumentų bus prašoma tik iš ekonomiškai naudingiausią pasiūlymą pateikusio t</w:t>
      </w:r>
      <w:r w:rsidR="008E4C0C"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prieš nustatant laimėjusį pasiūlymą.</w:t>
      </w:r>
    </w:p>
    <w:p w14:paraId="44A576D1" w14:textId="7DAABB4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3.10. Perkančioji organizacija bet kuriuo pirkimo procedūros metu, siekdama užtikrinti tinkamą pirkimo procedūros atlikimą, gali paprašyti kandidatų ar dalyvių pateikti visus ar dalį dokumentų, patvirtinančių atitiktį kvalifikacijos reikalavimams.</w:t>
      </w:r>
      <w:r w:rsidRPr="002F00CE">
        <w:rPr>
          <w:rFonts w:ascii="Times New Roman" w:hAnsi="Times New Roman" w:cs="Times New Roman"/>
          <w:kern w:val="0"/>
          <w:sz w:val="24"/>
          <w:szCs w:val="24"/>
        </w:rPr>
        <w:t xml:space="preserve"> </w:t>
      </w:r>
      <w:r w:rsidRPr="002F00CE">
        <w:rPr>
          <w:rFonts w:ascii="Times New Roman" w:eastAsia="Batang" w:hAnsi="Times New Roman" w:cs="Times New Roman"/>
          <w:sz w:val="24"/>
          <w:szCs w:val="24"/>
        </w:rPr>
        <w:t>Jeigu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kvalifikacija dėl teisės verstis atitinkama veikla nebuvo tikrinama arba tikrinama ne visa apimtimi,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teikdamas pasiūlymą, perkančiajai organizacijai įsipareigoja, kad sutartį vykdys tik teisę verstis atitinkama veikla turintys asmenys.</w:t>
      </w:r>
    </w:p>
    <w:p w14:paraId="1ACC1BD3" w14:textId="00068A5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3.11. Perkančioji organizacija turi teisę reikalauti, kad užsienio valstybės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valstybėje išduoti šio skyriaus 3.</w:t>
      </w:r>
      <w:r w:rsidR="001859C4">
        <w:rPr>
          <w:rFonts w:ascii="Times New Roman" w:eastAsia="Batang" w:hAnsi="Times New Roman" w:cs="Times New Roman"/>
          <w:sz w:val="24"/>
          <w:szCs w:val="24"/>
        </w:rPr>
        <w:t>2</w:t>
      </w:r>
      <w:r w:rsidRPr="002F00CE">
        <w:rPr>
          <w:rFonts w:ascii="Times New Roman" w:eastAsia="Batang" w:hAnsi="Times New Roman" w:cs="Times New Roman"/>
          <w:sz w:val="24"/>
          <w:szCs w:val="24"/>
        </w:rPr>
        <w:t xml:space="preserve"> punkte nurodyti dokumentai būtų legalizuoti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235436B6" w14:textId="6D3ED0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 Perkančioji organizacija nereikalauja dokumentų, kurie patvirtina, kad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atitinka kvalifikacijos reikalavimus, jeigu ji: </w:t>
      </w:r>
    </w:p>
    <w:p w14:paraId="70C39B6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3.12.1. turi galimybę susipažinti su šiais dokumentais ar informacija tiesiogiai ir neatlygintinai prisijungusi prie nacionalinės duomenų bazės bet kurioje valstybėje narėje arba naudodamasi CVP IS priemonėmis; </w:t>
      </w:r>
    </w:p>
    <w:p w14:paraId="1B2E0D4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3.12.2. šiuos dokumentus jau turi iš ankstesnių pirkimo procedūrų ir šie dokumentai yra galiojantys pasiūlymo pateikimo metu.</w:t>
      </w:r>
    </w:p>
    <w:p w14:paraId="12ECCBC9" w14:textId="513E976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3.13. </w:t>
      </w:r>
      <w:bookmarkEnd w:id="20"/>
      <w:r w:rsidRPr="002F00CE">
        <w:rPr>
          <w:rFonts w:ascii="Times New Roman" w:eastAsia="Batang" w:hAnsi="Times New Roman" w:cs="Times New Roman"/>
          <w:sz w:val="24"/>
          <w:szCs w:val="24"/>
        </w:rPr>
        <w:t>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atmetamas, jeigu apie nustatytų reikalavimų atitikimą jis pateikė melagingą informaciją, kurią perkančioji organizacija gali įrodyti bet kokiomis teisėtomis priemonėmis.</w:t>
      </w:r>
    </w:p>
    <w:p w14:paraId="21528B8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6BE9127" w14:textId="529648FB" w:rsidR="00211CD1" w:rsidRPr="00442B7E" w:rsidRDefault="00211CD1" w:rsidP="00211CD1">
      <w:pPr>
        <w:spacing w:after="0" w:line="240" w:lineRule="auto"/>
        <w:jc w:val="center"/>
        <w:rPr>
          <w:rFonts w:ascii="Times New Roman" w:eastAsia="Batang" w:hAnsi="Times New Roman" w:cs="Times New Roman"/>
          <w:b/>
          <w:bCs/>
          <w:sz w:val="24"/>
          <w:szCs w:val="24"/>
        </w:rPr>
      </w:pPr>
      <w:bookmarkStart w:id="21" w:name="_Toc489450842"/>
      <w:bookmarkStart w:id="22" w:name="_Toc488227451"/>
      <w:bookmarkStart w:id="23" w:name="_Toc61251133"/>
      <w:r w:rsidRPr="00442B7E">
        <w:rPr>
          <w:rFonts w:ascii="Times New Roman" w:eastAsia="Batang" w:hAnsi="Times New Roman" w:cs="Times New Roman"/>
          <w:b/>
          <w:bCs/>
          <w:sz w:val="24"/>
          <w:szCs w:val="24"/>
        </w:rPr>
        <w:t>IV. RĖMIMASIS KITŲ ŪKIO SUBJEKTŲ PAJĖGUMAIS IR SUBT</w:t>
      </w:r>
      <w:r w:rsidR="004E076C" w:rsidRPr="00442B7E">
        <w:rPr>
          <w:rFonts w:ascii="Times New Roman" w:eastAsia="Batang" w:hAnsi="Times New Roman" w:cs="Times New Roman"/>
          <w:b/>
          <w:bCs/>
          <w:sz w:val="24"/>
          <w:szCs w:val="24"/>
        </w:rPr>
        <w:t>EI</w:t>
      </w:r>
      <w:r w:rsidRPr="00442B7E">
        <w:rPr>
          <w:rFonts w:ascii="Times New Roman" w:eastAsia="Batang" w:hAnsi="Times New Roman" w:cs="Times New Roman"/>
          <w:b/>
          <w:bCs/>
          <w:sz w:val="24"/>
          <w:szCs w:val="24"/>
        </w:rPr>
        <w:t>KĖJŲ PASITELKIMAS</w:t>
      </w:r>
      <w:bookmarkEnd w:id="21"/>
      <w:bookmarkEnd w:id="22"/>
      <w:bookmarkEnd w:id="23"/>
    </w:p>
    <w:p w14:paraId="56493AEF" w14:textId="61A9FCF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B4612F">
        <w:rPr>
          <w:rFonts w:ascii="Times New Roman" w:eastAsia="Batang" w:hAnsi="Times New Roman" w:cs="Times New Roman"/>
          <w:sz w:val="24"/>
          <w:szCs w:val="24"/>
        </w:rPr>
        <w:t>4.1. T</w:t>
      </w:r>
      <w:r w:rsidR="00FD478D" w:rsidRPr="00B4612F">
        <w:rPr>
          <w:rFonts w:ascii="Times New Roman" w:eastAsia="Batang" w:hAnsi="Times New Roman" w:cs="Times New Roman"/>
          <w:sz w:val="24"/>
          <w:szCs w:val="24"/>
        </w:rPr>
        <w:t>ei</w:t>
      </w:r>
      <w:r w:rsidRPr="00B4612F">
        <w:rPr>
          <w:rFonts w:ascii="Times New Roman" w:eastAsia="Batang" w:hAnsi="Times New Roman" w:cs="Times New Roman"/>
          <w:sz w:val="24"/>
          <w:szCs w:val="24"/>
        </w:rPr>
        <w:t xml:space="preserve">kėjas gali remtis </w:t>
      </w:r>
      <w:r w:rsidRPr="002F00CE">
        <w:rPr>
          <w:rFonts w:ascii="Times New Roman" w:eastAsia="Batang" w:hAnsi="Times New Roman" w:cs="Times New Roman"/>
          <w:sz w:val="24"/>
          <w:szCs w:val="24"/>
        </w:rPr>
        <w:t>kitų ūkio subjektų pajėgumais pagal Viešųjų pirkimų įstatymo 49 straipsnį, kad atitiktų finansinio, ekonominio, techninio ir (arba) profesinio pajėgumo</w:t>
      </w:r>
      <w:r w:rsidRPr="002F00CE" w:rsidDel="005F0941">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rPr>
        <w:t>reikalavimus (jeigu tokius reikalavimus perkančioji organizacija kelia), neatsižvelgiant į ryšio su tais ūkio subjektais teisinį pobūdį. Šiais ūkio subjektais laikomi ir fiziniai asmenys, kuriuos pirkimo laimėjimo ir sutarties sudarymo atveju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ar jo pasitelkiamas ūkio subjektas įdarbins. </w:t>
      </w:r>
    </w:p>
    <w:p w14:paraId="5266C2BB" w14:textId="0B24351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rPr>
        <w:t>4.2.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pageidaujantis remtis kitų ūkio subjektų pajėgumais, privalo juos nurodyti </w:t>
      </w:r>
      <w:r w:rsidRPr="002F00CE">
        <w:rPr>
          <w:rFonts w:ascii="Times New Roman" w:eastAsia="Batang" w:hAnsi="Times New Roman" w:cs="Times New Roman"/>
          <w:i/>
          <w:iCs/>
          <w:sz w:val="24"/>
          <w:szCs w:val="24"/>
        </w:rPr>
        <w:t>pasiūlyme ir pateikti dokumentus, įrodančius, kad per visą sutarties vykdymo laikotarpį ūkio subjekto, kurio pajėgumais jis remiasi, ištekliai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kėjui bus prieinami sutarties vykdymo metu.</w:t>
      </w:r>
      <w:r w:rsidRPr="002F00CE">
        <w:rPr>
          <w:rFonts w:ascii="Times New Roman" w:eastAsia="Batang" w:hAnsi="Times New Roman" w:cs="Times New Roman"/>
          <w:sz w:val="24"/>
          <w:szCs w:val="24"/>
        </w:rPr>
        <w:t xml:space="preserve"> Tikrindama, ar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bus prieinami kitų ūkio subjektų, kurių pajėgumais jis remiasi, turimi ištekliai, perkančioji organizacija iš jo priima bet kokias tai patvirtinančias priemones. </w:t>
      </w:r>
      <w:r w:rsidRPr="002F00CE">
        <w:rPr>
          <w:rFonts w:ascii="Times New Roman" w:eastAsia="Batang" w:hAnsi="Times New Roman" w:cs="Times New Roman"/>
          <w:i/>
          <w:iCs/>
          <w:sz w:val="24"/>
          <w:szCs w:val="24"/>
        </w:rPr>
        <w:t>Prie pasiūlymo turi būti pateiktas ūkio subjekto sutikimas būti įtrauktam į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pasiūlymą.</w:t>
      </w:r>
    </w:p>
    <w:p w14:paraId="4B496CF4" w14:textId="617BBB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4.3. </w:t>
      </w:r>
      <w:r w:rsidRPr="002F00CE">
        <w:rPr>
          <w:rFonts w:ascii="Times New Roman" w:eastAsia="Batang" w:hAnsi="Times New Roman" w:cs="Times New Roman"/>
          <w:sz w:val="24"/>
          <w:szCs w:val="24"/>
        </w:rPr>
        <w:t>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 gali remtis grupės dalyvių arba kitų ūkio subjektų pajėgumais, laikantis šiame konkurso sąlygų skyriuje nustatytų sąlygų. Skirtingi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gali remtis tų pačių ūkio subjektų pajėgumais, tačiau tai negali sąlygoti draudžiamų susitarimų.</w:t>
      </w:r>
    </w:p>
    <w:p w14:paraId="5AE5B17E" w14:textId="49EFA9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4.4. Perkančioji organizacija patikrina, ar ūkio subjektai, kurių pajėgumais ketina remtis t</w:t>
      </w:r>
      <w:r w:rsidR="00B92164"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38D71B58" w14:textId="3868217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4.5. Kai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remiasi kitų ūkio subjektų pajėgumais, kad atitiktų nustatytus ekonominio ir finansinio pajėgumo reikalavimus (jeigu yra nustatyti), jie privalo prisiimti solidarią atsakomybę už sutarties įvykdymą. </w:t>
      </w:r>
    </w:p>
    <w:p w14:paraId="2F40E060" w14:textId="7456BDA2"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4.6.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savo pasiūlyme privalo nurodyti kokiai sutarties daliai ir kokius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jeigu jie yra žinomi,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ketina pasitelkti. </w:t>
      </w:r>
      <w:r w:rsidRPr="002F00CE">
        <w:rPr>
          <w:rFonts w:ascii="Times New Roman" w:eastAsia="Batang" w:hAnsi="Times New Roman" w:cs="Times New Roman"/>
          <w:b/>
          <w:bCs/>
          <w:i/>
          <w:iCs/>
          <w:sz w:val="24"/>
          <w:szCs w:val="24"/>
        </w:rPr>
        <w:t>Prie pasiūlymo turi būti pateiktas subt</w:t>
      </w:r>
      <w:r w:rsidR="009F3616"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sutikimas būti įtrauktam į t</w:t>
      </w:r>
      <w:r w:rsidR="00007A70"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pasiūlymą.</w:t>
      </w:r>
    </w:p>
    <w:p w14:paraId="66ECA1CF" w14:textId="2D2172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4.7. </w:t>
      </w:r>
      <w:r w:rsidRPr="002F00CE">
        <w:rPr>
          <w:rFonts w:ascii="Times New Roman" w:eastAsia="Batang" w:hAnsi="Times New Roman" w:cs="Times New Roman"/>
          <w:bCs/>
          <w:sz w:val="24"/>
          <w:szCs w:val="24"/>
        </w:rPr>
        <w:t>Skirtingi t</w:t>
      </w:r>
      <w:r w:rsidR="00007A70" w:rsidRPr="002F00CE">
        <w:rPr>
          <w:rFonts w:ascii="Times New Roman" w:eastAsia="Batang" w:hAnsi="Times New Roman" w:cs="Times New Roman"/>
          <w:bCs/>
          <w:sz w:val="24"/>
          <w:szCs w:val="24"/>
        </w:rPr>
        <w:t>e</w:t>
      </w:r>
      <w:r w:rsidR="00B92164" w:rsidRPr="002F00CE">
        <w:rPr>
          <w:rFonts w:ascii="Times New Roman" w:eastAsia="Batang" w:hAnsi="Times New Roman" w:cs="Times New Roman"/>
          <w:bCs/>
          <w:sz w:val="24"/>
          <w:szCs w:val="24"/>
        </w:rPr>
        <w:t>i</w:t>
      </w:r>
      <w:r w:rsidRPr="002F00CE">
        <w:rPr>
          <w:rFonts w:ascii="Times New Roman" w:eastAsia="Batang" w:hAnsi="Times New Roman" w:cs="Times New Roman"/>
          <w:bCs/>
          <w:sz w:val="24"/>
          <w:szCs w:val="24"/>
        </w:rPr>
        <w:t>kėjai gali pasitelkti tuos pačius subt</w:t>
      </w:r>
      <w:r w:rsidR="009F3616"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kėjus, tačiau tai negali sąlygoti draudžiamų susitarimų</w:t>
      </w:r>
      <w:r w:rsidRPr="002F00CE">
        <w:rPr>
          <w:rFonts w:ascii="Times New Roman" w:eastAsia="Batang" w:hAnsi="Times New Roman" w:cs="Times New Roman"/>
          <w:sz w:val="24"/>
          <w:szCs w:val="24"/>
        </w:rPr>
        <w:t>.</w:t>
      </w:r>
    </w:p>
    <w:p w14:paraId="1F08615C" w14:textId="6FA6E49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4.8. Sudarius sutartį, tačiau ne vėliau negu sutartis pradedama vykdyti,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kuris bus pripažintas laimėjusiu, įsipareigoja perkančiajai organizacijai pranešti tuo metu žinomų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pavadinimus, kontaktinius duomenis ir jų atstovus. Perkančioji organizacija taip pat reikalauja, kad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informuotų apie minėtos informacijos pasikeitimus visu sutarties vykdymo metu, taip pat apie naujus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kėjus, kuriuos jis ketina pasitelkti vėliau. </w:t>
      </w:r>
    </w:p>
    <w:p w14:paraId="1F8BD420" w14:textId="651F5F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4.9. Perkančioji organizacija </w:t>
      </w:r>
      <w:r w:rsidRPr="00DF21A5">
        <w:rPr>
          <w:rFonts w:ascii="Times New Roman" w:eastAsia="Batang" w:hAnsi="Times New Roman" w:cs="Times New Roman"/>
          <w:sz w:val="24"/>
          <w:szCs w:val="24"/>
        </w:rPr>
        <w:t>nustato tiesioginio atsiskaitymo</w:t>
      </w:r>
      <w:r w:rsidRPr="002F00CE">
        <w:rPr>
          <w:rFonts w:ascii="Times New Roman" w:eastAsia="Batang" w:hAnsi="Times New Roman" w:cs="Times New Roman"/>
          <w:sz w:val="24"/>
          <w:szCs w:val="24"/>
        </w:rPr>
        <w:t xml:space="preserve"> su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galimybes.</w:t>
      </w:r>
    </w:p>
    <w:p w14:paraId="525590F6" w14:textId="77777777" w:rsidR="00211CD1" w:rsidRPr="002F00CE" w:rsidRDefault="00211CD1" w:rsidP="00211CD1">
      <w:pPr>
        <w:spacing w:after="0" w:line="240" w:lineRule="auto"/>
        <w:rPr>
          <w:rFonts w:ascii="Times New Roman" w:eastAsia="Batang" w:hAnsi="Times New Roman" w:cs="Times New Roman"/>
          <w:sz w:val="24"/>
          <w:szCs w:val="24"/>
        </w:rPr>
      </w:pPr>
    </w:p>
    <w:p w14:paraId="37A71631"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24" w:name="_Toc200438121"/>
      <w:bookmarkStart w:id="25" w:name="_Toc258929291"/>
      <w:bookmarkStart w:id="26" w:name="_Toc251317981"/>
      <w:bookmarkStart w:id="27" w:name="_Toc61251134"/>
      <w:bookmarkEnd w:id="24"/>
      <w:r w:rsidRPr="002F00CE">
        <w:rPr>
          <w:rFonts w:ascii="Times New Roman" w:eastAsia="Batang" w:hAnsi="Times New Roman" w:cs="Times New Roman"/>
          <w:b/>
          <w:bCs/>
          <w:sz w:val="24"/>
          <w:szCs w:val="24"/>
        </w:rPr>
        <w:t>V. ŪKIO SUBJEKTŲ GRUPĖS DALYVAVIMAS PIRKIMO PROCEDŪROSE</w:t>
      </w:r>
      <w:bookmarkEnd w:id="25"/>
      <w:bookmarkEnd w:id="26"/>
      <w:bookmarkEnd w:id="27"/>
    </w:p>
    <w:p w14:paraId="68D9109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 xml:space="preserve">5.1. Jei pirkimo procedūrose dalyvauja </w:t>
      </w:r>
      <w:bookmarkStart w:id="28" w:name="_Hlk519608840"/>
      <w:r w:rsidRPr="002F00CE">
        <w:rPr>
          <w:rFonts w:ascii="Times New Roman" w:eastAsia="Batang" w:hAnsi="Times New Roman" w:cs="Times New Roman"/>
          <w:sz w:val="24"/>
          <w:szCs w:val="24"/>
        </w:rPr>
        <w:t>ūkio subjektų grupė</w:t>
      </w:r>
      <w:bookmarkEnd w:id="28"/>
      <w:r w:rsidRPr="002F00CE">
        <w:rPr>
          <w:rFonts w:ascii="Times New Roman" w:eastAsia="Batang" w:hAnsi="Times New Roman" w:cs="Times New Roman"/>
          <w:sz w:val="24"/>
          <w:szCs w:val="24"/>
        </w:rPr>
        <w:t>, ji pasiūlyme pateikia jungtinės veiklos sutarties skaitmeninę kopiją</w:t>
      </w:r>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Jungtinės veiklos sutartyje turi būti nurodyta:</w:t>
      </w:r>
    </w:p>
    <w:p w14:paraId="6A5F70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6A5FC5C4" w14:textId="684CF9A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5.1.2. solidari, kiekvieno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dalyvio atskirai ir visų kartu,</w:t>
      </w:r>
      <w:bookmarkStart w:id="29" w:name="_Hlk519608888"/>
      <w:r w:rsidRPr="002F00CE">
        <w:rPr>
          <w:rFonts w:ascii="Times New Roman" w:eastAsia="Batang" w:hAnsi="Times New Roman" w:cs="Times New Roman"/>
          <w:sz w:val="24"/>
          <w:szCs w:val="24"/>
        </w:rPr>
        <w:t xml:space="preserve"> </w:t>
      </w:r>
      <w:bookmarkEnd w:id="29"/>
      <w:r w:rsidRPr="002F00CE">
        <w:rPr>
          <w:rFonts w:ascii="Times New Roman" w:eastAsia="Batang" w:hAnsi="Times New Roman" w:cs="Times New Roman"/>
          <w:sz w:val="24"/>
          <w:szCs w:val="24"/>
        </w:rPr>
        <w:t xml:space="preserve">atsakomybė už įsipareigojimų ir prievolių perkančiajai organizacijai nevykdymą (nepriklausomai nuo jų įnašo pagal jungtinės veiklos sutartį). </w:t>
      </w:r>
    </w:p>
    <w:p w14:paraId="7732D2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5.1.3. </w:t>
      </w:r>
      <w:r w:rsidRPr="002F00CE">
        <w:rPr>
          <w:rFonts w:ascii="Times New Roman" w:eastAsia="Batang" w:hAnsi="Times New Roman" w:cs="Times New Roman"/>
          <w:bCs/>
          <w:sz w:val="24"/>
          <w:szCs w:val="24"/>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2F00CE">
        <w:rPr>
          <w:rFonts w:ascii="Times New Roman" w:eastAsia="Batang" w:hAnsi="Times New Roman" w:cs="Times New Roman"/>
          <w:sz w:val="24"/>
          <w:szCs w:val="24"/>
        </w:rPr>
        <w:t>.</w:t>
      </w:r>
    </w:p>
    <w:p w14:paraId="73BCEB4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5.2. Perkančioji organizacija nereikalaus, kad ūkio subjektų grupės pateiktą pasiūlymą pripažinus geriausiu ir perkančiajai organizacijai pasiūlius sudaryti pirkimo sutartį, ši ūkio subjektų grupė įgautų tam tikrą teisinę formą.</w:t>
      </w:r>
    </w:p>
    <w:p w14:paraId="319C3873" w14:textId="23EEEB3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5.3.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teikiančiam pasiūlymą savarankiškai ar kaip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nariui, nedraudžiama būti kito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ar ūkio subjektu, kurio pajėgumais remiamasi kitas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tame pačiame pirkime.</w:t>
      </w:r>
    </w:p>
    <w:p w14:paraId="512E6C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CFC5A65"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30" w:name="_Toc251317982"/>
      <w:bookmarkStart w:id="31" w:name="_Toc258929292"/>
      <w:bookmarkStart w:id="32" w:name="_Toc61251135"/>
      <w:r w:rsidRPr="002F00CE">
        <w:rPr>
          <w:rFonts w:ascii="Times New Roman" w:eastAsia="Batang" w:hAnsi="Times New Roman" w:cs="Times New Roman"/>
          <w:b/>
          <w:bCs/>
          <w:sz w:val="24"/>
          <w:szCs w:val="24"/>
        </w:rPr>
        <w:t>VI. PASIŪLYMŲ RENGIMAS, PATEIKIMAS, KEITIMAS</w:t>
      </w:r>
      <w:bookmarkEnd w:id="30"/>
      <w:bookmarkEnd w:id="31"/>
      <w:bookmarkEnd w:id="32"/>
    </w:p>
    <w:p w14:paraId="37952C1D" w14:textId="2384046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 Pateikdamas pasiūlymą,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sutinka su konkurso sąlygomis ir patvirtina, kad jo pasiūlyme pateikta informacija yra teisinga ir apima viską, ko reikia tinkamam pirkimo sutarties vykdymui.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pateikdamas pasiūlymą, turi siūlyti visą nurodytą paslaugų apimtį.</w:t>
      </w:r>
    </w:p>
    <w:p w14:paraId="70CA19FE" w14:textId="1417B63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pateikti tik vieną pasiūlymą, nepriklausomai nuo to, ar jis pirkime dalyvauja individualiai ar kaip ūkio subjektų grupės narys. Jei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14540DBA" w14:textId="6376278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6.3. Tas pats ūkio subjektas gali būti nurodytas skirtingų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pasiūlymuose kaip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Taip pat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pateikęs pasiūlymą savarankiškai, ar pirkime dalyvaujantis jungtinės veiklos pagrindu, gali būti kitos įmonės, pateikusios pasiūlymą tame pačiame pirkime,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 išskyrus tuos atvejus, kai turima pagrįstų įrodymų, kad toks ūkio subjektų elgesys turėtų būti kvalifikuojamas kaip draudžiamas susitarimas. </w:t>
      </w:r>
    </w:p>
    <w:p w14:paraId="779F5423" w14:textId="2C73172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6.4. </w:t>
      </w:r>
      <w:r w:rsidRPr="002F00CE">
        <w:rPr>
          <w:rFonts w:ascii="Times New Roman" w:eastAsia="Times New Roman" w:hAnsi="Times New Roman" w:cs="Times New Roman"/>
          <w:color w:val="000000"/>
          <w:sz w:val="24"/>
          <w:szCs w:val="24"/>
        </w:rPr>
        <w:t>Pasiūlymas turi būti pateikiamas tik elektroninėmis priemonėmis, naudojant CVP IS, pasiekiamoje adresu (</w:t>
      </w:r>
      <w:hyperlink r:id="rId13"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 Pasiūlymai, pateikti popierinėje formoje arba ne perkančiosios organizacijos nurodytomis elektroninėmis priemonėmis, bus atmesti kaip neatitinkantys konkurso sąlygų reikalavimų. Pasiūlymus gali teikti tik CVP IS registruoti t</w:t>
      </w:r>
      <w:r w:rsidR="009F3616" w:rsidRPr="002F00CE">
        <w:rPr>
          <w:rFonts w:ascii="Times New Roman" w:eastAsia="Times New Roman" w:hAnsi="Times New Roman" w:cs="Times New Roman"/>
          <w:color w:val="000000"/>
          <w:sz w:val="24"/>
          <w:szCs w:val="24"/>
        </w:rPr>
        <w:t>ei</w:t>
      </w:r>
      <w:r w:rsidRPr="002F00CE">
        <w:rPr>
          <w:rFonts w:ascii="Times New Roman" w:eastAsia="Times New Roman" w:hAnsi="Times New Roman" w:cs="Times New Roman"/>
          <w:color w:val="000000"/>
          <w:sz w:val="24"/>
          <w:szCs w:val="24"/>
        </w:rPr>
        <w:t>kėjai (nemokama registracija adresu (</w:t>
      </w:r>
      <w:hyperlink r:id="rId14"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w:t>
      </w:r>
      <w:hyperlink w:history="1"/>
      <w:r w:rsidRPr="002F00CE">
        <w:rPr>
          <w:rFonts w:ascii="Times New Roman" w:eastAsia="Batang" w:hAnsi="Times New Roman" w:cs="Times New Roman"/>
          <w:iCs/>
          <w:sz w:val="24"/>
          <w:szCs w:val="24"/>
        </w:rPr>
        <w:t xml:space="preserve"> </w:t>
      </w:r>
    </w:p>
    <w:p w14:paraId="366BAC11" w14:textId="006BA63E" w:rsidR="00211CD1" w:rsidRPr="002F00CE" w:rsidRDefault="00211CD1" w:rsidP="00211CD1">
      <w:pPr>
        <w:spacing w:after="0" w:line="240" w:lineRule="auto"/>
        <w:ind w:firstLine="851"/>
        <w:jc w:val="both"/>
        <w:rPr>
          <w:rFonts w:ascii="Times New Roman" w:eastAsia="Calibri" w:hAnsi="Times New Roman" w:cs="Times New Roman"/>
          <w:color w:val="000000"/>
          <w:sz w:val="24"/>
          <w:szCs w:val="24"/>
        </w:rPr>
      </w:pPr>
      <w:r w:rsidRPr="002F00CE">
        <w:rPr>
          <w:rFonts w:ascii="Times New Roman" w:eastAsia="Calibri" w:hAnsi="Times New Roman" w:cs="Times New Roman"/>
          <w:sz w:val="24"/>
          <w:szCs w:val="24"/>
        </w:rPr>
        <w:t xml:space="preserve">6.5. </w:t>
      </w:r>
      <w:r w:rsidRPr="002F00CE">
        <w:rPr>
          <w:rFonts w:ascii="Times New Roman" w:eastAsia="Calibri" w:hAnsi="Times New Roman" w:cs="Times New Roman"/>
          <w:color w:val="000000"/>
          <w:sz w:val="24"/>
          <w:szCs w:val="24"/>
        </w:rPr>
        <w:t>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kėjo teikiamas pasiūlymas gali būti užšifruojamas. 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kėjas, nusprendęs pateikti užšifruotą pasiūlymą, turi:</w:t>
      </w:r>
    </w:p>
    <w:p w14:paraId="5BB4CAA3" w14:textId="241A71EF"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color w:val="000000"/>
          <w:sz w:val="24"/>
          <w:szCs w:val="24"/>
        </w:rPr>
        <w:t xml:space="preserve">6.5.1. iki pasiūlymų pateikimo termino pabaigos, </w:t>
      </w:r>
      <w:r w:rsidRPr="002F00CE">
        <w:rPr>
          <w:rFonts w:ascii="Times New Roman" w:eastAsia="Batang" w:hAnsi="Times New Roman" w:cs="Times New Roman"/>
          <w:sz w:val="24"/>
          <w:szCs w:val="24"/>
        </w:rPr>
        <w:t xml:space="preserve">naudodamasis CVP IS priemonėmis pateikti užšifruotą pasiūlymą (užšifruojamas visas pasiūlymas arba pasiūlymo dokumentas, kuriame nurodyta pasiūlymo kaina). </w:t>
      </w:r>
      <w:r w:rsidRPr="002F00CE">
        <w:rPr>
          <w:rFonts w:ascii="Times New Roman" w:eastAsia="Calibri" w:hAnsi="Times New Roman" w:cs="Times New Roman"/>
          <w:sz w:val="24"/>
          <w:szCs w:val="24"/>
        </w:rPr>
        <w:t>Instrukcija, kaip t</w:t>
      </w:r>
      <w:r w:rsidR="009F361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kėjui užšifruoti pasiūlymą galima rasti </w:t>
      </w:r>
      <w:hyperlink r:id="rId15" w:history="1">
        <w:r w:rsidRPr="002F00CE">
          <w:rPr>
            <w:rFonts w:ascii="Times New Roman" w:eastAsia="Calibri" w:hAnsi="Times New Roman" w:cs="Times New Roman"/>
            <w:color w:val="0000FF"/>
            <w:sz w:val="24"/>
            <w:szCs w:val="24"/>
            <w:u w:val="single"/>
          </w:rPr>
          <w:t>interneto svetainėje</w:t>
        </w:r>
      </w:hyperlink>
      <w:r w:rsidRPr="002F00CE">
        <w:rPr>
          <w:rFonts w:ascii="Times New Roman" w:eastAsia="Calibri" w:hAnsi="Times New Roman" w:cs="Times New Roman"/>
          <w:sz w:val="24"/>
          <w:szCs w:val="24"/>
        </w:rPr>
        <w:t xml:space="preserve">; </w:t>
      </w:r>
    </w:p>
    <w:p w14:paraId="41CEAD7A" w14:textId="77777777" w:rsidR="00211CD1" w:rsidRPr="002F00CE" w:rsidRDefault="00211CD1" w:rsidP="00211CD1">
      <w:pPr>
        <w:widowControl w:val="0"/>
        <w:tabs>
          <w:tab w:val="left" w:pos="567"/>
        </w:tabs>
        <w:spacing w:after="0"/>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6.5.2.</w:t>
      </w:r>
      <w:r w:rsidRPr="002F00CE">
        <w:rPr>
          <w:rFonts w:ascii="Times New Roman" w:eastAsia="Batang" w:hAnsi="Times New Roman" w:cs="Times New Roman"/>
          <w:bCs/>
          <w:sz w:val="24"/>
          <w:szCs w:val="24"/>
        </w:rPr>
        <w:t xml:space="preserve"> per 30 min. nuo pasiūlymų pateikimo termino pabaigos CVP IS susirašinėjimo priemonėmis</w:t>
      </w:r>
      <w:r w:rsidRPr="002F00CE">
        <w:rPr>
          <w:rFonts w:ascii="Times New Roman" w:eastAsia="Batang" w:hAnsi="Times New Roman" w:cs="Times New Roman"/>
          <w:sz w:val="24"/>
          <w:szCs w:val="24"/>
        </w:rPr>
        <w:t xml:space="preserve"> pateikti slaptažodį, su kuriuo perkančioji organizacija galės iššifruoti pateiktą pasiūlymą. </w:t>
      </w:r>
    </w:p>
    <w:p w14:paraId="30E1E821" w14:textId="15183813" w:rsidR="00211CD1" w:rsidRPr="002F00CE" w:rsidRDefault="00211CD1" w:rsidP="00211CD1">
      <w:pPr>
        <w:tabs>
          <w:tab w:val="left" w:pos="720"/>
        </w:tabs>
        <w:spacing w:after="0" w:line="20" w:lineRule="atLeast"/>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6.6. Iškilus CVP IS techninėms problemoms, kai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neturi galimybės pateikti slaptažodžio per CVP IS susirašinėjimo priemonę,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turi teisę slaptažodį pateikti kitomis priemonėmis: perkančiosios organizacijos elektroniniu paštu: </w:t>
      </w:r>
      <w:hyperlink r:id="rId16" w:history="1">
        <w:r w:rsidRPr="002F00CE">
          <w:rPr>
            <w:rFonts w:ascii="Times New Roman" w:eastAsia="Calibri" w:hAnsi="Times New Roman" w:cs="Times New Roman"/>
            <w:color w:val="0000FF"/>
            <w:sz w:val="24"/>
            <w:szCs w:val="24"/>
            <w:u w:val="single"/>
          </w:rPr>
          <w:t>laima.snieganaite@lrmuitine.lt</w:t>
        </w:r>
      </w:hyperlink>
      <w:hyperlink r:id="rId17" w:history="1"/>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lang w:eastAsia="lt-LT"/>
        </w:rPr>
        <w:t>Tokiu atveju t</w:t>
      </w:r>
      <w:r w:rsidR="009F3616"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kėjas turėtų būti aktyvus ir įsitikinti, kad pateiktas slaptažodis laiku pasiekė adresatą (pavyzdžiui, susisiekęs su perkančiąja organizacija oficialiu jos telefonu ir (arba) kitais būdais). </w:t>
      </w:r>
    </w:p>
    <w:p w14:paraId="6593066A" w14:textId="742EDF33" w:rsidR="00211CD1" w:rsidRPr="002F00CE" w:rsidRDefault="00211CD1" w:rsidP="00211CD1">
      <w:pPr>
        <w:tabs>
          <w:tab w:val="left" w:pos="720"/>
        </w:tabs>
        <w:spacing w:after="0" w:line="20" w:lineRule="atLeast"/>
        <w:ind w:firstLine="851"/>
        <w:jc w:val="both"/>
        <w:rPr>
          <w:rFonts w:ascii="Times New Roman" w:eastAsia="Batang" w:hAnsi="Times New Roman" w:cs="Times New Roman"/>
          <w:b/>
          <w:sz w:val="24"/>
          <w:szCs w:val="24"/>
        </w:rPr>
      </w:pPr>
      <w:r w:rsidRPr="002F00CE">
        <w:rPr>
          <w:rFonts w:ascii="Times New Roman" w:eastAsia="Batang" w:hAnsi="Times New Roman" w:cs="Times New Roman"/>
          <w:sz w:val="24"/>
          <w:szCs w:val="24"/>
        </w:rPr>
        <w:t>6.7.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užšifravo tik pasiūlymo dokumentą, kuriame nurodyta pasiūlymo kaina, o </w:t>
      </w:r>
      <w:r w:rsidRPr="002F00CE">
        <w:rPr>
          <w:rFonts w:ascii="Times New Roman" w:eastAsia="Batang" w:hAnsi="Times New Roman" w:cs="Times New Roman"/>
          <w:sz w:val="24"/>
          <w:szCs w:val="24"/>
        </w:rPr>
        <w:lastRenderedPageBreak/>
        <w:t>kitus pasiūlymo dokumentus pateikė neužšifruotus – perkančioji organizacija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kaip neatitinkantį pirkimo dokumentuose nustatytų reikalavimų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nepateikė pasiūlymo kainos).</w:t>
      </w:r>
    </w:p>
    <w:p w14:paraId="5469F4D6" w14:textId="08498ADB"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6.8. </w:t>
      </w:r>
      <w:r w:rsidRPr="002F00CE">
        <w:rPr>
          <w:rFonts w:ascii="Times New Roman" w:eastAsia="Batang" w:hAnsi="Times New Roman" w:cs="Times New Roman"/>
          <w:b/>
          <w:bCs/>
          <w:i/>
          <w:iCs/>
          <w:sz w:val="24"/>
          <w:szCs w:val="24"/>
        </w:rPr>
        <w:t>Pasiūlymą reikia pateikti iki  Skelbime apie pirkimą (toliau – Skelbimas) nurodyto termino</w:t>
      </w:r>
      <w:r w:rsidRPr="002F00CE">
        <w:rPr>
          <w:rFonts w:ascii="Times New Roman" w:eastAsia="Batang" w:hAnsi="Times New Roman" w:cs="Times New Roman"/>
          <w:sz w:val="24"/>
          <w:szCs w:val="24"/>
        </w:rPr>
        <w:t xml:space="preserve"> tik elektroninėmis priemonėmis, naudojant CVP IS.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CVP IS susirašinėjimo priemonėmis paprašius, perkančioji organizacija CVP IS susirašinėjimo priemonėmis patvirtina, kad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pasiūlymas yra gautas ir nurodo gavimo dieną, valandą ir minutę. </w:t>
      </w:r>
    </w:p>
    <w:p w14:paraId="7FE297E5" w14:textId="4FA3415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6.9. </w:t>
      </w:r>
      <w:r w:rsidRPr="002F00CE">
        <w:rPr>
          <w:rFonts w:ascii="Times New Roman" w:eastAsia="Batang" w:hAnsi="Times New Roman" w:cs="Times New Roman"/>
          <w:b/>
          <w:bCs/>
          <w:i/>
          <w:iCs/>
          <w:sz w:val="24"/>
          <w:szCs w:val="24"/>
        </w:rPr>
        <w:t>Pasiūlymas privalo būti pasirašytas t</w:t>
      </w:r>
      <w:r w:rsidR="00BD7D62"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vadovo arba jo įgalioto asmens.</w:t>
      </w:r>
      <w:r w:rsidRPr="002F00CE">
        <w:rPr>
          <w:rFonts w:ascii="Times New Roman" w:eastAsia="Batang" w:hAnsi="Times New Roman" w:cs="Times New Roman"/>
          <w:sz w:val="24"/>
          <w:szCs w:val="24"/>
        </w:rPr>
        <w:t xml:space="preserve"> Perkančioji organizacija nereikalauja, kad pasiūlymas būtų pasirašytas kvalifikuotu elektroniniu parašu. Visi dokumentai, patvirtinantys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pdf, jpg, doc ir kt.). Perkančioji organizacija, </w:t>
      </w:r>
      <w:r w:rsidRPr="002F00CE">
        <w:rPr>
          <w:rFonts w:ascii="Times New Roman" w:eastAsia="Batang" w:hAnsi="Times New Roman" w:cs="Times New Roman"/>
          <w:bCs/>
          <w:sz w:val="24"/>
          <w:szCs w:val="24"/>
        </w:rPr>
        <w:t>kilus abejonių</w:t>
      </w:r>
      <w:r w:rsidRPr="002F00CE">
        <w:rPr>
          <w:rFonts w:ascii="Times New Roman" w:eastAsia="Batang" w:hAnsi="Times New Roman" w:cs="Times New Roman"/>
          <w:b/>
          <w:sz w:val="24"/>
          <w:szCs w:val="24"/>
        </w:rPr>
        <w:t xml:space="preserve"> </w:t>
      </w:r>
      <w:r w:rsidRPr="002F00CE">
        <w:rPr>
          <w:rFonts w:ascii="Times New Roman" w:eastAsia="Batang" w:hAnsi="Times New Roman" w:cs="Times New Roman"/>
          <w:sz w:val="24"/>
          <w:szCs w:val="24"/>
        </w:rPr>
        <w:t>dėl patvirtintos kopijos atitikties originalui, turi teisę reikalauti pateikti dokumentų originalus.</w:t>
      </w:r>
    </w:p>
    <w:p w14:paraId="32EA2A72" w14:textId="27A628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6.10. T</w:t>
      </w:r>
      <w:r w:rsidR="00BD7D62"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pasiūlymas bei kita korespondencija pateikiama lietuvių kalba. </w:t>
      </w:r>
      <w:r w:rsidRPr="002F00CE">
        <w:rPr>
          <w:rFonts w:ascii="Times New Roman" w:eastAsia="Batang" w:hAnsi="Times New Roman" w:cs="Times New Roman"/>
          <w:sz w:val="24"/>
          <w:szCs w:val="24"/>
        </w:rPr>
        <w:t>Jei atitinkami dokumentai yra išduoti kita, nei reikalaujama kalba, turi būti pateiktos tinkamai patvirtinto vertimo į lietuvių kalbą</w:t>
      </w:r>
      <w:r w:rsidRPr="002F00CE">
        <w:rPr>
          <w:rFonts w:ascii="Times New Roman" w:eastAsia="Batang" w:hAnsi="Times New Roman" w:cs="Times New Roman"/>
          <w:bCs/>
          <w:sz w:val="24"/>
          <w:szCs w:val="24"/>
        </w:rPr>
        <w:t xml:space="preserve"> skaitmeninės kopijos</w:t>
      </w:r>
      <w:r w:rsidRPr="002F00CE">
        <w:rPr>
          <w:rFonts w:ascii="Times New Roman" w:eastAsia="Batang" w:hAnsi="Times New Roman" w:cs="Times New Roman"/>
          <w:sz w:val="24"/>
          <w:szCs w:val="24"/>
        </w:rPr>
        <w:t>. Tinkamu laikomas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 jo įgalioto asmens parašu, nurodant pasirašiusiojo asmens pareigų pavadinimą, vardą (vardo raidę), pavardę, datą ir antspaudą (jei turi), patvirtintas vertimas</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iCs/>
          <w:sz w:val="24"/>
          <w:szCs w:val="24"/>
        </w:rPr>
        <w:t>arba</w:t>
      </w:r>
      <w:r w:rsidRPr="002F00CE">
        <w:rPr>
          <w:rFonts w:ascii="Times New Roman" w:eastAsia="Batang" w:hAnsi="Times New Roman" w:cs="Times New Roman"/>
          <w:i/>
          <w:sz w:val="24"/>
          <w:szCs w:val="24"/>
        </w:rPr>
        <w:t xml:space="preserve"> </w:t>
      </w:r>
      <w:r w:rsidRPr="002F00CE">
        <w:rPr>
          <w:rFonts w:ascii="Times New Roman" w:eastAsia="Batang" w:hAnsi="Times New Roman" w:cs="Times New Roman"/>
          <w:iCs/>
          <w:sz w:val="24"/>
          <w:szCs w:val="24"/>
        </w:rPr>
        <w:t>vertimas, patvirtintas vertėjo parašu ir vertimo biuro antspaudu (jei turi)</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T</w:t>
      </w:r>
      <w:r w:rsidR="00D0313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paslaugų vykdymui pasitelktiems specialistams išduoti kvalifikaciją patvirtinantys dokumentai gali būti pateikti anglų kalba</w:t>
      </w:r>
      <w:r w:rsidRPr="002F00CE">
        <w:rPr>
          <w:rFonts w:ascii="Times New Roman" w:eastAsia="Batang" w:hAnsi="Times New Roman" w:cs="Times New Roman"/>
          <w:bCs/>
          <w:i/>
          <w:iCs/>
          <w:sz w:val="24"/>
          <w:szCs w:val="24"/>
        </w:rPr>
        <w:t>.</w:t>
      </w:r>
      <w:r w:rsidRPr="002F00CE">
        <w:rPr>
          <w:rFonts w:ascii="Times New Roman" w:eastAsia="Batang" w:hAnsi="Times New Roman" w:cs="Times New Roman"/>
          <w:i/>
          <w:sz w:val="24"/>
          <w:szCs w:val="24"/>
        </w:rPr>
        <w:t xml:space="preserve"> </w:t>
      </w:r>
      <w:r w:rsidRPr="002F00CE">
        <w:rPr>
          <w:rFonts w:ascii="Times New Roman" w:eastAsia="Batang" w:hAnsi="Times New Roman" w:cs="Times New Roman"/>
          <w:bCs/>
          <w:sz w:val="24"/>
          <w:szCs w:val="24"/>
        </w:rPr>
        <w:t>Perkančioji organizacija pasilieka sau teisę prašyti dokumentų originalų.</w:t>
      </w:r>
    </w:p>
    <w:p w14:paraId="5C6B33CD" w14:textId="1C5D5EB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6.11.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kėjai pasiūlyme turi </w:t>
      </w:r>
      <w:r w:rsidRPr="002F00CE">
        <w:rPr>
          <w:rFonts w:ascii="Times New Roman" w:eastAsia="Batang" w:hAnsi="Times New Roman" w:cs="Times New Roman"/>
          <w:b/>
          <w:bCs/>
          <w:i/>
          <w:iCs/>
          <w:sz w:val="24"/>
          <w:szCs w:val="24"/>
        </w:rPr>
        <w:t>nurodyti,</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i/>
          <w:iCs/>
          <w:sz w:val="24"/>
          <w:szCs w:val="24"/>
        </w:rPr>
        <w:t>kokia pasiūlyme pateikta informacija yra konfidenciali</w:t>
      </w:r>
      <w:r w:rsidRPr="002F00CE">
        <w:rPr>
          <w:rFonts w:ascii="Times New Roman" w:eastAsia="Batang" w:hAnsi="Times New Roman" w:cs="Times New Roman"/>
          <w:sz w:val="24"/>
          <w:szCs w:val="24"/>
        </w:rPr>
        <w:t xml:space="preserve"> (kurios negalima atskleisti tretiesiems asmenims), jei tokia yra, </w:t>
      </w:r>
      <w:r w:rsidRPr="00C5536A">
        <w:rPr>
          <w:rFonts w:ascii="Times New Roman" w:eastAsia="Batang" w:hAnsi="Times New Roman" w:cs="Times New Roman"/>
          <w:b/>
          <w:bCs/>
          <w:i/>
          <w:iCs/>
          <w:sz w:val="24"/>
          <w:szCs w:val="24"/>
        </w:rPr>
        <w:t>ir pateikti ją atskirais failais ar bylomis.</w:t>
      </w:r>
      <w:r w:rsidRPr="002F00CE">
        <w:rPr>
          <w:rFonts w:ascii="Times New Roman" w:eastAsia="Batang" w:hAnsi="Times New Roman" w:cs="Times New Roman"/>
          <w:sz w:val="24"/>
          <w:szCs w:val="24"/>
        </w:rPr>
        <w:t xml:space="preserve"> Perkančioji organizacija, viešojo pirkimo komisija, jos nariai ir ekspertai bei kiti asmenys negali tretiesiems asmenims atskleisti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pateiktos informacijos, kurią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nurodė kaip konfidencialią. </w:t>
      </w:r>
    </w:p>
    <w:p w14:paraId="17AF17E4" w14:textId="66E08CE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Informacija, kurią viešai skelbti įpareigoja Lietuvos Respublikos įstatymai, negali būti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nurodoma kaip konfidenciali, todėl,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nurodžius tokią informaciją kaip konfidencialią, perkančioji organizacija turi teisę ją skelbti. Perkančioji organizacija neatsako už konfidencialios informacijos paviešinimą, kuri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nebuvo nurodyta kaip konfidenciali.</w:t>
      </w:r>
    </w:p>
    <w:p w14:paraId="33344631" w14:textId="1C95B63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Visas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ir paraiška negali būti laikomi konfidencialia informacija, tačiau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nurodyti, kad tam tikra jo pasiūlyme pateikta informacija yra konfidenciali. Konfidencialia informacija gali būti, įskaitant, bet ja neapsiribojant, komercinė (gamybinė) paslaptis ir konfidencialieji pasiūlymų aspektai. Konfidencialia negalima laikyti informacijos, išvardintos Viešųjų pirkimų įstatymo 20 straipsnio 2 dalyje.</w:t>
      </w:r>
    </w:p>
    <w:p w14:paraId="7775A0C3" w14:textId="62CB4D1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Jeigu perkančiajai organizacijai kils abejonių 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pasiūlyme nurodytos informacijos konfidencialumo, ji prašys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įrodyti, kad nurodyta informacija yra konfidenciali. Jeigu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nurodytą terminą, kuris negali būti trumpesnis kaip 3 (trys) darbo dienos, nepateiks tokių įrodymų arba pateiks netinkamus įrodymus, perkančioji organizacija laikys, kad tokia informacija yra nekonfidenciali.</w:t>
      </w:r>
    </w:p>
    <w:p w14:paraId="76A5464F" w14:textId="31993B6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Prieš supažindindama kitą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su pasiūlymu, perkančioji organizacija apie savo ketinimus informuos konfidencialią informaciją pasiūlyme nurodžiusį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w:t>
      </w:r>
    </w:p>
    <w:p w14:paraId="3D872D1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6.12. Pasiūlyme turi būti nurodytas jo galiojimo terminas. </w:t>
      </w:r>
      <w:r w:rsidRPr="002F00CE">
        <w:rPr>
          <w:rFonts w:ascii="Times New Roman" w:eastAsia="Batang" w:hAnsi="Times New Roman" w:cs="Times New Roman"/>
          <w:b/>
          <w:bCs/>
          <w:i/>
          <w:iCs/>
          <w:sz w:val="24"/>
          <w:szCs w:val="24"/>
        </w:rPr>
        <w:t xml:space="preserve">Pasiūlymas turi galioti </w:t>
      </w:r>
      <w:r w:rsidRPr="005F3F75">
        <w:rPr>
          <w:rFonts w:ascii="Times New Roman" w:eastAsia="Batang" w:hAnsi="Times New Roman" w:cs="Times New Roman"/>
          <w:b/>
          <w:bCs/>
          <w:i/>
          <w:iCs/>
          <w:sz w:val="24"/>
          <w:szCs w:val="24"/>
        </w:rPr>
        <w:t>ne trumpiau kaip 120 (vienas šimtas dvidešimt) dienų</w:t>
      </w:r>
      <w:r w:rsidRPr="002F00CE">
        <w:rPr>
          <w:rFonts w:ascii="Times New Roman" w:eastAsia="Batang" w:hAnsi="Times New Roman" w:cs="Times New Roman"/>
          <w:b/>
          <w:bCs/>
          <w:i/>
          <w:iCs/>
          <w:sz w:val="24"/>
          <w:szCs w:val="24"/>
        </w:rPr>
        <w:t xml:space="preserve"> nuo pasiūlymų pateikimo termino pabaigos </w:t>
      </w:r>
      <w:r w:rsidRPr="002F00CE">
        <w:rPr>
          <w:rFonts w:ascii="Times New Roman" w:eastAsia="Batang" w:hAnsi="Times New Roman" w:cs="Times New Roman"/>
          <w:sz w:val="24"/>
          <w:szCs w:val="24"/>
        </w:rPr>
        <w:t xml:space="preserve">(pasiūlymo pateikimo diena į terminą nėra įskaičiuojama). Jeigu pasiūlyme nenurodytas jo galiojimo laikas, laikoma, kad pasiūlymas galioja tiek, kiek numatyta pirkimo dokumentuose. </w:t>
      </w:r>
    </w:p>
    <w:p w14:paraId="05D90CCB" w14:textId="09E0BA2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6.13. Kol nesibaigė pasiūlymų galiojimo laikas, perkančioji organizacija turi teisę CVP IS priemonėmis prašyti, kad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pratęstų jų galiojimą iki konkrečiai nurodyto laiko.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CVP IS priemonėmis gali atmesti tokį prašymą.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nesutikusio pratęsti pasiūlymo galiojimą, pasiūlymas bus atmestas.</w:t>
      </w:r>
    </w:p>
    <w:p w14:paraId="72CC87E2" w14:textId="4137642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6.14. Perkančioji organizacija turi teisę pratęsti pasiūlymo pateikimo terminą. Apie naują pasiūlymų pateikimo terminą perkančioji organizacija praneša patikslindama Skelbimą, paskelbdama CVP IS ir išsiųsdama pranešimus prie pirkimo prisijungusiems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2B85D586" w14:textId="65788E2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6.15. Perkančioji organizacija privalo pratęsti pasiūlymų pateikimo terminą, kad visi pirkime norintys dalyvauti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 šiais atvejais:</w:t>
      </w:r>
    </w:p>
    <w:p w14:paraId="485D493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3DCEFD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6.15.2. jeigu buvo padaryta reikšmingų pirkimo dokumentų pakeitimų.</w:t>
      </w:r>
    </w:p>
    <w:p w14:paraId="48ED6E7C" w14:textId="4DE8DEAB"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6.16. </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b/>
          <w:bCs/>
          <w:i/>
          <w:sz w:val="24"/>
          <w:szCs w:val="24"/>
        </w:rPr>
        <w:t>Pasiūlymą sudaro</w:t>
      </w:r>
      <w:r w:rsidRPr="002F00CE">
        <w:rPr>
          <w:rFonts w:ascii="Times New Roman" w:eastAsia="Batang" w:hAnsi="Times New Roman" w:cs="Times New Roman"/>
          <w:iCs/>
          <w:sz w:val="24"/>
          <w:szCs w:val="24"/>
        </w:rPr>
        <w:t xml:space="preserve"> t</w:t>
      </w:r>
      <w:r w:rsidR="00D03133"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 xml:space="preserve">kėjo pateiktų duomenų, dokumentų </w:t>
      </w:r>
      <w:bookmarkStart w:id="33" w:name="_Hlk515277337"/>
      <w:r w:rsidRPr="002F00CE">
        <w:rPr>
          <w:rFonts w:ascii="Times New Roman" w:eastAsia="Batang" w:hAnsi="Times New Roman" w:cs="Times New Roman"/>
          <w:iCs/>
          <w:sz w:val="24"/>
          <w:szCs w:val="24"/>
        </w:rPr>
        <w:t>elektroninėje formoje ir atsakymų CVP IS priemonėmis visuma (perkančioji organizacija pasilieka sau teisę pareikalauti dokumentų originalų), susidedanti iš:</w:t>
      </w:r>
    </w:p>
    <w:bookmarkEnd w:id="33"/>
    <w:p w14:paraId="57B4602A"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6.16.1. pasirašytos ir užpildytos pasiūlymo formos</w:t>
      </w:r>
      <w:bookmarkStart w:id="34" w:name="_Hlk520202738"/>
      <w:r w:rsidRPr="002F00CE">
        <w:rPr>
          <w:rFonts w:ascii="Times New Roman" w:eastAsia="Batang" w:hAnsi="Times New Roman" w:cs="Times New Roman"/>
          <w:iCs/>
          <w:sz w:val="24"/>
          <w:szCs w:val="24"/>
        </w:rPr>
        <w:t xml:space="preserve"> (konkurso sąlygų 2 priedas</w:t>
      </w:r>
      <w:bookmarkEnd w:id="34"/>
      <w:r w:rsidRPr="002F00CE">
        <w:rPr>
          <w:rFonts w:ascii="Times New Roman" w:eastAsia="Batang" w:hAnsi="Times New Roman" w:cs="Times New Roman"/>
          <w:iCs/>
          <w:sz w:val="24"/>
          <w:szCs w:val="24"/>
        </w:rPr>
        <w:t xml:space="preserve">); </w:t>
      </w:r>
    </w:p>
    <w:p w14:paraId="3DDA1249"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6.16.2</w:t>
      </w:r>
      <w:bookmarkStart w:id="35" w:name="_Hlk515279919"/>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įgaliojimo pasirašyti pasiūlymą ir (ar) atskirus jo dokumentus (</w:t>
      </w:r>
      <w:r w:rsidRPr="002F00CE">
        <w:rPr>
          <w:rFonts w:ascii="Times New Roman" w:eastAsia="Batang" w:hAnsi="Times New Roman" w:cs="Times New Roman"/>
          <w:i/>
          <w:sz w:val="24"/>
          <w:szCs w:val="24"/>
        </w:rPr>
        <w:t>jei pasiūlymą teikia jungtinės veiklos sutarties pagrindu veikianti ūkio subjektų grupė, įgaliojimas turi būti jungtinės veiklos sutartyje</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taikoma, jei pasiūlymą pasirašo ir (ar) pateikia ne vadovas</w:t>
      </w:r>
      <w:r w:rsidRPr="002F00CE">
        <w:rPr>
          <w:rFonts w:ascii="Times New Roman" w:eastAsia="Batang" w:hAnsi="Times New Roman" w:cs="Times New Roman"/>
          <w:sz w:val="24"/>
          <w:szCs w:val="24"/>
        </w:rPr>
        <w:t>;</w:t>
      </w:r>
    </w:p>
    <w:p w14:paraId="71FC4AFD" w14:textId="69D37FF3"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6.16.3. </w:t>
      </w:r>
      <w:bookmarkStart w:id="36" w:name="_Hlk515279963"/>
      <w:bookmarkEnd w:id="35"/>
      <w:r w:rsidRPr="002F00CE">
        <w:rPr>
          <w:rFonts w:ascii="Times New Roman" w:eastAsia="Batang" w:hAnsi="Times New Roman" w:cs="Times New Roman"/>
          <w:b/>
          <w:bCs/>
          <w:i/>
          <w:sz w:val="24"/>
          <w:szCs w:val="24"/>
        </w:rPr>
        <w:t>pasirašyto/-ų EBVPD</w:t>
      </w:r>
      <w:r w:rsidRPr="002F00CE">
        <w:rPr>
          <w:rFonts w:ascii="Times New Roman" w:eastAsia="Batang" w:hAnsi="Times New Roman" w:cs="Times New Roman"/>
          <w:iCs/>
          <w:sz w:val="24"/>
          <w:szCs w:val="24"/>
        </w:rPr>
        <w:t xml:space="preserve"> (konkurso sąlygų </w:t>
      </w:r>
      <w:r w:rsidR="008363BC" w:rsidRPr="002F00CE">
        <w:rPr>
          <w:rFonts w:ascii="Times New Roman" w:eastAsia="Batang" w:hAnsi="Times New Roman" w:cs="Times New Roman"/>
          <w:iCs/>
          <w:sz w:val="24"/>
          <w:szCs w:val="24"/>
        </w:rPr>
        <w:t>11</w:t>
      </w:r>
      <w:r w:rsidRPr="002F00CE">
        <w:rPr>
          <w:rFonts w:ascii="Times New Roman" w:eastAsia="Batang" w:hAnsi="Times New Roman" w:cs="Times New Roman"/>
          <w:iCs/>
          <w:sz w:val="24"/>
          <w:szCs w:val="24"/>
        </w:rPr>
        <w:t xml:space="preserve"> priedas);</w:t>
      </w:r>
    </w:p>
    <w:p w14:paraId="76D5CF42"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6.16.4. </w:t>
      </w:r>
      <w:bookmarkEnd w:id="36"/>
      <w:r w:rsidRPr="002F00CE">
        <w:rPr>
          <w:rFonts w:ascii="Times New Roman" w:eastAsia="Batang" w:hAnsi="Times New Roman" w:cs="Times New Roman"/>
          <w:iCs/>
          <w:sz w:val="24"/>
          <w:szCs w:val="24"/>
        </w:rPr>
        <w:t>pasirašytos jungtinės veiklos sutarties skaitmeninės kopijos (</w:t>
      </w:r>
      <w:r w:rsidRPr="002F00CE">
        <w:rPr>
          <w:rFonts w:ascii="Times New Roman" w:eastAsia="Batang" w:hAnsi="Times New Roman" w:cs="Times New Roman"/>
          <w:i/>
          <w:iCs/>
          <w:sz w:val="24"/>
          <w:szCs w:val="24"/>
        </w:rPr>
        <w:t>j</w:t>
      </w:r>
      <w:r w:rsidRPr="002F00CE">
        <w:rPr>
          <w:rFonts w:ascii="Times New Roman" w:eastAsia="Batang" w:hAnsi="Times New Roman" w:cs="Times New Roman"/>
          <w:i/>
          <w:sz w:val="24"/>
          <w:szCs w:val="24"/>
        </w:rPr>
        <w:t>ei pirkimo procedūrose dalyvauja ūkio subjektų grupė</w:t>
      </w:r>
      <w:r w:rsidRPr="002F00CE">
        <w:rPr>
          <w:rFonts w:ascii="Times New Roman" w:eastAsia="Batang" w:hAnsi="Times New Roman" w:cs="Times New Roman"/>
          <w:sz w:val="24"/>
          <w:szCs w:val="24"/>
        </w:rPr>
        <w:t>)</w:t>
      </w:r>
      <w:r w:rsidRPr="002F00CE">
        <w:rPr>
          <w:rFonts w:ascii="Times New Roman" w:eastAsia="Batang" w:hAnsi="Times New Roman" w:cs="Times New Roman"/>
          <w:iCs/>
          <w:sz w:val="24"/>
          <w:szCs w:val="24"/>
        </w:rPr>
        <w:t xml:space="preserve">; </w:t>
      </w:r>
    </w:p>
    <w:p w14:paraId="037D00DB" w14:textId="058458ED"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6.16.5. jei t</w:t>
      </w:r>
      <w:r w:rsidR="00D03133"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pasitelkia ūkio subjektus, kurių pajėgumais remiasi – </w:t>
      </w:r>
      <w:r w:rsidRPr="002F00CE">
        <w:rPr>
          <w:rFonts w:ascii="Times New Roman" w:eastAsia="Batang" w:hAnsi="Times New Roman" w:cs="Times New Roman"/>
          <w:bCs/>
          <w:sz w:val="24"/>
          <w:szCs w:val="24"/>
        </w:rPr>
        <w:t>įrodymų, kad šie ištekliai bus prieinami per visą sutartinių įsipareigojimų vykdymo laikotarpį ir</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ūkio subjekto sutikimo būti įtrauktam į t</w:t>
      </w:r>
      <w:r w:rsidR="00D03133"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pasiūlymą;</w:t>
      </w:r>
      <w:r w:rsidRPr="002F00CE">
        <w:rPr>
          <w:rFonts w:ascii="Times New Roman" w:eastAsia="Batang" w:hAnsi="Times New Roman" w:cs="Times New Roman"/>
          <w:sz w:val="24"/>
          <w:szCs w:val="24"/>
        </w:rPr>
        <w:t xml:space="preserve"> </w:t>
      </w:r>
    </w:p>
    <w:p w14:paraId="6D9677FF" w14:textId="42BB4CF7" w:rsidR="00211CD1" w:rsidRPr="002F00CE" w:rsidRDefault="00211CD1" w:rsidP="00211CD1">
      <w:pPr>
        <w:shd w:val="clear" w:color="auto" w:fill="E8E8E8" w:themeFill="background2"/>
        <w:spacing w:after="0" w:line="240" w:lineRule="auto"/>
        <w:ind w:firstLine="851"/>
        <w:jc w:val="both"/>
        <w:rPr>
          <w:rFonts w:ascii="Times New Roman" w:eastAsia="Calibri" w:hAnsi="Times New Roman" w:cs="Times New Roman"/>
          <w:sz w:val="24"/>
          <w:szCs w:val="24"/>
        </w:rPr>
      </w:pPr>
      <w:r w:rsidRPr="002F00CE">
        <w:rPr>
          <w:rFonts w:ascii="Times New Roman" w:eastAsia="Batang" w:hAnsi="Times New Roman" w:cs="Times New Roman"/>
          <w:bCs/>
          <w:iCs/>
          <w:sz w:val="24"/>
          <w:szCs w:val="24"/>
        </w:rPr>
        <w:t>6.16.6</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jei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pasitelkia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deklaracijos ar kito dokumento, patvirtinančio jo sutikimą būti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pirkime;</w:t>
      </w:r>
    </w:p>
    <w:p w14:paraId="3076CA7C" w14:textId="709305F8" w:rsidR="00FF0B6A" w:rsidRPr="0030007D" w:rsidRDefault="00FF0B6A" w:rsidP="00FF0B6A">
      <w:pPr>
        <w:shd w:val="clear" w:color="auto" w:fill="E8E8E8" w:themeFill="background2"/>
        <w:spacing w:after="0" w:line="240" w:lineRule="auto"/>
        <w:ind w:firstLine="851"/>
        <w:jc w:val="both"/>
        <w:rPr>
          <w:rFonts w:ascii="Times New Roman" w:hAnsi="Times New Roman" w:cs="Times New Roman"/>
          <w:bCs/>
          <w:sz w:val="24"/>
          <w:szCs w:val="24"/>
        </w:rPr>
      </w:pPr>
      <w:r w:rsidRPr="0030007D">
        <w:rPr>
          <w:rFonts w:ascii="Times New Roman" w:eastAsia="Calibri" w:hAnsi="Times New Roman" w:cs="Times New Roman"/>
          <w:sz w:val="24"/>
          <w:szCs w:val="24"/>
        </w:rPr>
        <w:t>6.1</w:t>
      </w:r>
      <w:r>
        <w:rPr>
          <w:rFonts w:ascii="Times New Roman" w:eastAsia="Calibri" w:hAnsi="Times New Roman" w:cs="Times New Roman"/>
          <w:sz w:val="24"/>
          <w:szCs w:val="24"/>
        </w:rPr>
        <w:t>6</w:t>
      </w:r>
      <w:r w:rsidRPr="0030007D">
        <w:rPr>
          <w:rFonts w:ascii="Times New Roman" w:eastAsia="Calibri" w:hAnsi="Times New Roman" w:cs="Times New Roman"/>
          <w:sz w:val="24"/>
          <w:szCs w:val="24"/>
        </w:rPr>
        <w:t>.</w:t>
      </w:r>
      <w:r w:rsidR="005F3F75">
        <w:rPr>
          <w:rFonts w:ascii="Times New Roman" w:eastAsia="Calibri" w:hAnsi="Times New Roman" w:cs="Times New Roman"/>
          <w:sz w:val="24"/>
          <w:szCs w:val="24"/>
        </w:rPr>
        <w:t>7</w:t>
      </w:r>
      <w:r w:rsidRPr="0030007D">
        <w:rPr>
          <w:rFonts w:ascii="Times New Roman" w:eastAsia="Calibri" w:hAnsi="Times New Roman" w:cs="Times New Roman"/>
          <w:sz w:val="24"/>
          <w:szCs w:val="24"/>
        </w:rPr>
        <w:t xml:space="preserve">. konkurso  </w:t>
      </w:r>
      <w:r w:rsidRPr="0030007D">
        <w:rPr>
          <w:rFonts w:ascii="Times New Roman" w:hAnsi="Times New Roman" w:cs="Times New Roman"/>
          <w:bCs/>
          <w:iCs/>
          <w:sz w:val="24"/>
          <w:szCs w:val="24"/>
        </w:rPr>
        <w:t xml:space="preserve">sąlygų 11.5 papunkčio lentelėje  nurodytų </w:t>
      </w:r>
      <w:r w:rsidRPr="0030007D">
        <w:rPr>
          <w:rFonts w:ascii="Times New Roman" w:hAnsi="Times New Roman" w:cs="Times New Roman"/>
          <w:bCs/>
          <w:sz w:val="24"/>
          <w:szCs w:val="24"/>
        </w:rPr>
        <w:t xml:space="preserve"> siūlomų specialistų darbo patirtį pagrindžian</w:t>
      </w:r>
      <w:r>
        <w:rPr>
          <w:rFonts w:ascii="Times New Roman" w:hAnsi="Times New Roman" w:cs="Times New Roman"/>
          <w:bCs/>
          <w:sz w:val="24"/>
          <w:szCs w:val="24"/>
        </w:rPr>
        <w:t xml:space="preserve">čių </w:t>
      </w:r>
      <w:r w:rsidRPr="0030007D">
        <w:rPr>
          <w:rFonts w:ascii="Times New Roman" w:hAnsi="Times New Roman" w:cs="Times New Roman"/>
          <w:bCs/>
          <w:sz w:val="24"/>
          <w:szCs w:val="24"/>
        </w:rPr>
        <w:t>dokument</w:t>
      </w:r>
      <w:r>
        <w:rPr>
          <w:rFonts w:ascii="Times New Roman" w:hAnsi="Times New Roman" w:cs="Times New Roman"/>
          <w:bCs/>
          <w:sz w:val="24"/>
          <w:szCs w:val="24"/>
        </w:rPr>
        <w:t>ų</w:t>
      </w:r>
      <w:r w:rsidRPr="0030007D">
        <w:rPr>
          <w:rFonts w:ascii="Times New Roman" w:hAnsi="Times New Roman" w:cs="Times New Roman"/>
          <w:bCs/>
          <w:sz w:val="24"/>
          <w:szCs w:val="24"/>
        </w:rPr>
        <w:t>;</w:t>
      </w:r>
    </w:p>
    <w:p w14:paraId="40865272" w14:textId="18261EED" w:rsidR="00211CD1" w:rsidRPr="002F00CE" w:rsidRDefault="00FF0B6A" w:rsidP="00211CD1">
      <w:pPr>
        <w:shd w:val="clear" w:color="auto" w:fill="E8E8E8" w:themeFill="background2"/>
        <w:spacing w:after="0" w:line="240" w:lineRule="auto"/>
        <w:ind w:firstLine="851"/>
        <w:jc w:val="both"/>
        <w:rPr>
          <w:rFonts w:ascii="Times New Roman" w:eastAsia="Batang" w:hAnsi="Times New Roman" w:cs="Times New Roman"/>
          <w:bCs/>
          <w:sz w:val="24"/>
          <w:szCs w:val="24"/>
        </w:rPr>
      </w:pPr>
      <w:r w:rsidRPr="009727BE">
        <w:rPr>
          <w:rFonts w:ascii="Times New Roman" w:hAnsi="Times New Roman" w:cs="Times New Roman"/>
          <w:sz w:val="24"/>
          <w:szCs w:val="24"/>
        </w:rPr>
        <w:t>6.1</w:t>
      </w:r>
      <w:r>
        <w:rPr>
          <w:rFonts w:ascii="Times New Roman" w:hAnsi="Times New Roman" w:cs="Times New Roman"/>
          <w:sz w:val="24"/>
          <w:szCs w:val="24"/>
        </w:rPr>
        <w:t>6</w:t>
      </w:r>
      <w:r w:rsidRPr="009727BE">
        <w:rPr>
          <w:rFonts w:ascii="Times New Roman" w:hAnsi="Times New Roman" w:cs="Times New Roman"/>
          <w:sz w:val="24"/>
          <w:szCs w:val="24"/>
        </w:rPr>
        <w:t>.</w:t>
      </w:r>
      <w:r w:rsidR="005F3F75">
        <w:rPr>
          <w:rFonts w:ascii="Times New Roman" w:hAnsi="Times New Roman" w:cs="Times New Roman"/>
          <w:sz w:val="24"/>
          <w:szCs w:val="24"/>
        </w:rPr>
        <w:t>8</w:t>
      </w:r>
      <w:r w:rsidRPr="009727BE">
        <w:rPr>
          <w:rFonts w:ascii="Times New Roman" w:hAnsi="Times New Roman" w:cs="Times New Roman"/>
          <w:sz w:val="24"/>
          <w:szCs w:val="24"/>
        </w:rPr>
        <w:t>. siūlomų specialistų sąraš</w:t>
      </w:r>
      <w:r>
        <w:rPr>
          <w:rFonts w:ascii="Times New Roman" w:hAnsi="Times New Roman" w:cs="Times New Roman"/>
          <w:sz w:val="24"/>
          <w:szCs w:val="24"/>
        </w:rPr>
        <w:t>o</w:t>
      </w:r>
      <w:r w:rsidRPr="009727BE">
        <w:rPr>
          <w:rFonts w:ascii="Times New Roman" w:hAnsi="Times New Roman" w:cs="Times New Roman"/>
          <w:sz w:val="24"/>
          <w:szCs w:val="24"/>
        </w:rPr>
        <w:t xml:space="preserve"> (konkurso sąlygų 4 priedas);</w:t>
      </w:r>
    </w:p>
    <w:p w14:paraId="7C15ACF6" w14:textId="4244B172"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6.16.</w:t>
      </w:r>
      <w:r w:rsidR="005F3F75">
        <w:rPr>
          <w:rFonts w:ascii="Times New Roman" w:eastAsia="Batang" w:hAnsi="Times New Roman" w:cs="Times New Roman"/>
          <w:sz w:val="24"/>
          <w:szCs w:val="24"/>
        </w:rPr>
        <w:t>9</w:t>
      </w:r>
      <w:r w:rsidRPr="002F00CE">
        <w:rPr>
          <w:rFonts w:ascii="Times New Roman" w:eastAsia="Batang" w:hAnsi="Times New Roman" w:cs="Times New Roman"/>
          <w:sz w:val="24"/>
          <w:szCs w:val="24"/>
        </w:rPr>
        <w:t>. užpildytos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kėjo/subt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deklaracijos (konkurso sąlygų </w:t>
      </w:r>
      <w:r w:rsidR="00D406D0" w:rsidRPr="002F00CE">
        <w:rPr>
          <w:rFonts w:ascii="Times New Roman" w:eastAsia="Batang" w:hAnsi="Times New Roman" w:cs="Times New Roman"/>
          <w:sz w:val="24"/>
          <w:szCs w:val="24"/>
        </w:rPr>
        <w:t>7</w:t>
      </w:r>
      <w:r w:rsidRPr="002F00CE">
        <w:rPr>
          <w:rFonts w:ascii="Times New Roman" w:eastAsia="Batang" w:hAnsi="Times New Roman" w:cs="Times New Roman"/>
          <w:sz w:val="24"/>
          <w:szCs w:val="24"/>
        </w:rPr>
        <w:t xml:space="preserve"> priedas);</w:t>
      </w:r>
    </w:p>
    <w:p w14:paraId="6699597E" w14:textId="33FB1C10"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color w:val="FF0000"/>
          <w:sz w:val="24"/>
          <w:szCs w:val="24"/>
        </w:rPr>
      </w:pPr>
      <w:bookmarkStart w:id="37" w:name="_Hlk515280472"/>
      <w:r w:rsidRPr="002F00CE">
        <w:rPr>
          <w:rFonts w:ascii="Times New Roman" w:eastAsia="Batang" w:hAnsi="Times New Roman" w:cs="Times New Roman"/>
          <w:bCs/>
          <w:sz w:val="24"/>
          <w:szCs w:val="24"/>
        </w:rPr>
        <w:t>6.16.</w:t>
      </w:r>
      <w:r w:rsidR="00261F65">
        <w:rPr>
          <w:rFonts w:ascii="Times New Roman" w:eastAsia="Batang" w:hAnsi="Times New Roman" w:cs="Times New Roman"/>
          <w:bCs/>
          <w:sz w:val="24"/>
          <w:szCs w:val="24"/>
        </w:rPr>
        <w:t>1</w:t>
      </w:r>
      <w:r w:rsidR="005F3F75">
        <w:rPr>
          <w:rFonts w:ascii="Times New Roman" w:eastAsia="Batang" w:hAnsi="Times New Roman" w:cs="Times New Roman"/>
          <w:bCs/>
          <w:sz w:val="24"/>
          <w:szCs w:val="24"/>
        </w:rPr>
        <w:t>0</w:t>
      </w:r>
      <w:r w:rsidR="00261F65">
        <w:rPr>
          <w:rFonts w:ascii="Times New Roman" w:eastAsia="Batang" w:hAnsi="Times New Roman" w:cs="Times New Roman"/>
          <w:bCs/>
          <w:sz w:val="24"/>
          <w:szCs w:val="24"/>
        </w:rPr>
        <w:t>.</w:t>
      </w:r>
      <w:r w:rsidRPr="002F00CE">
        <w:rPr>
          <w:rFonts w:ascii="Times New Roman" w:eastAsia="Batang" w:hAnsi="Times New Roman" w:cs="Times New Roman"/>
          <w:bCs/>
          <w:sz w:val="24"/>
          <w:szCs w:val="24"/>
        </w:rPr>
        <w:t xml:space="preserve"> užpildytos Nacionalinio saugumo reikalavimų atitikties deklaracijos (konkurso sąlygų </w:t>
      </w:r>
      <w:r w:rsidR="00D406D0" w:rsidRPr="002F00CE">
        <w:rPr>
          <w:rFonts w:ascii="Times New Roman" w:eastAsia="Batang" w:hAnsi="Times New Roman" w:cs="Times New Roman"/>
          <w:bCs/>
          <w:sz w:val="24"/>
          <w:szCs w:val="24"/>
        </w:rPr>
        <w:t>6</w:t>
      </w:r>
      <w:r w:rsidRPr="002F00CE">
        <w:rPr>
          <w:rFonts w:ascii="Times New Roman" w:eastAsia="Batang" w:hAnsi="Times New Roman" w:cs="Times New Roman"/>
          <w:bCs/>
          <w:sz w:val="24"/>
          <w:szCs w:val="24"/>
        </w:rPr>
        <w:t xml:space="preserve">  priedas).</w:t>
      </w:r>
      <w:bookmarkEnd w:id="37"/>
    </w:p>
    <w:p w14:paraId="240B27FE" w14:textId="107E93C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6.17.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turi atitikti visus konkurso sąlygose ir jų prieduose nurodytus reikalavimus bei pasiūlymų rengimo metu perkančiosios organizacijos pateiktus raštiškus konkurso sąlygų paaiškinimus bei patikslinimus (jeigu tokių bus).</w:t>
      </w:r>
      <w:r w:rsidRPr="002F00CE">
        <w:rPr>
          <w:rFonts w:ascii="Times New Roman" w:eastAsia="Times New Roman" w:hAnsi="Times New Roman" w:cs="Times New Roman"/>
          <w:color w:val="000000"/>
          <w:kern w:val="0"/>
          <w:sz w:val="24"/>
          <w:szCs w:val="24"/>
          <w:lang w:eastAsia="lt-LT"/>
          <w14:ligatures w14:val="none"/>
        </w:rPr>
        <w:t xml:space="preserve"> N</w:t>
      </w:r>
      <w:r w:rsidRPr="002F00CE">
        <w:rPr>
          <w:rFonts w:ascii="Times New Roman" w:eastAsia="Batang" w:hAnsi="Times New Roman" w:cs="Times New Roman"/>
          <w:sz w:val="24"/>
          <w:szCs w:val="24"/>
        </w:rPr>
        <w:t>egali būti daromi tokie esminiai pirkimo sąlygų pakeitimai, dėl kurių</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sz w:val="24"/>
          <w:szCs w:val="24"/>
        </w:rPr>
        <w:t>būtų buvę galima leisti dalyvauti kitiems kandidatams, negu iš pradžių atrinktiesiems, arba pirkimo procedūra būtų pritraukusi daugiau dalyvių. Bet kuris konkurso sąlygų raštiškas paaiškinimas (patikslinimas) yra laikomas neatskiriama konkurso sąlygų dalimi.</w:t>
      </w:r>
    </w:p>
    <w:p w14:paraId="5B0A00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6.18. </w:t>
      </w:r>
      <w:r w:rsidRPr="002F00CE">
        <w:rPr>
          <w:rFonts w:ascii="Times New Roman" w:eastAsia="Batang" w:hAnsi="Times New Roman" w:cs="Times New Roman"/>
          <w:sz w:val="24"/>
          <w:szCs w:val="24"/>
        </w:rPr>
        <w:t>Perkančioji organizacija neatsako už CVP IS sutrikimus ar kitus nenumatytus atvejus, dėl kurių pasiūlymai nebuvo gauti ar gauti pavėluotai.</w:t>
      </w:r>
    </w:p>
    <w:p w14:paraId="29BC8F08" w14:textId="23E3CDC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6.19. Pasiūlymuose nurodoma kaina pateikiama eurais. Apskaičiuojant kainą turi būti atsižvelgta į techninėje specifikacijoje (konkurso sąlygų 1 priedas) nurodytą informaciją, į pirkimo objekto aprašymą ir pan. Į kainą turi būti įskaityti visi mokesčiai ir visos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išlaidos, susijusios su tinkamu pirkimo sutarties įvykdymu, įskaitant ir išlaidas, patiriamas už sąskaitų pateikimą per </w:t>
      </w:r>
      <w:r w:rsidRPr="002F00CE">
        <w:rPr>
          <w:rFonts w:ascii="Times New Roman" w:eastAsia="Arial" w:hAnsi="Times New Roman" w:cs="Times New Roman"/>
          <w:color w:val="000000" w:themeColor="text1"/>
          <w:sz w:val="24"/>
          <w:szCs w:val="24"/>
        </w:rPr>
        <w:t xml:space="preserve">informacinę sistemą </w:t>
      </w:r>
      <w:r w:rsidRPr="002F00CE">
        <w:rPr>
          <w:rFonts w:ascii="Times New Roman" w:eastAsia="Batang" w:hAnsi="Times New Roman" w:cs="Times New Roman"/>
          <w:sz w:val="24"/>
          <w:szCs w:val="24"/>
        </w:rPr>
        <w:t xml:space="preserve">„Sabis“. </w:t>
      </w:r>
    </w:p>
    <w:p w14:paraId="41C7F5E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Kaina pateikiama nurodant 2 skaitmenis po kablelio (jeigu trečias skaitmuo yra 5 arba didesnis negu 5, prie antrojo skaitmens yra pridedamas vienetas, jeigu yra mažesnis negu 5, antras skaitmuo lieka nepakitęs). </w:t>
      </w:r>
    </w:p>
    <w:p w14:paraId="2F328500" w14:textId="77777777" w:rsidR="00211CD1" w:rsidRPr="002F00CE" w:rsidRDefault="00211CD1" w:rsidP="00211CD1">
      <w:pPr>
        <w:spacing w:after="0" w:line="240" w:lineRule="auto"/>
        <w:ind w:firstLine="851"/>
        <w:jc w:val="both"/>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0252D2A" w14:textId="5FBC9BFF"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6.20.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2F00CE">
        <w:rPr>
          <w:rFonts w:ascii="Times New Roman" w:eastAsia="Batang" w:hAnsi="Times New Roman" w:cs="Times New Roman"/>
          <w:iCs/>
          <w:sz w:val="24"/>
          <w:szCs w:val="24"/>
        </w:rPr>
        <w:t>kainą (jeigu t</w:t>
      </w:r>
      <w:r w:rsidR="003E622A"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jo neįskaičiavo pateikiant pasiūlymą, palyginimo tikslais įskaičiuos pati perkančioji organizacija)</w:t>
      </w:r>
      <w:r w:rsidRPr="002F00CE">
        <w:rPr>
          <w:rFonts w:ascii="Times New Roman" w:eastAsia="Batang" w:hAnsi="Times New Roman" w:cs="Times New Roman"/>
          <w:sz w:val="24"/>
          <w:szCs w:val="24"/>
        </w:rPr>
        <w:t>.</w:t>
      </w:r>
    </w:p>
    <w:p w14:paraId="6D4267C4" w14:textId="0AA3896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6.21. Suinteresuoti kandidatai ar dalyviai turi teisę susipažinti su ekonomiškai naudingiausiu pripažinto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pasiūlymu, tačiau negali būti atskleidžiama informacija, kurią dalyvis pasiūlyme nurodė kaip konfidencialią, nepažeidžiant konkurso sąlygų 6.11 papunkčio nuostatų.</w:t>
      </w:r>
      <w:bookmarkStart w:id="38" w:name="_Toc251317983"/>
      <w:bookmarkStart w:id="39" w:name="_Toc258929293"/>
    </w:p>
    <w:p w14:paraId="2793BD4B" w14:textId="4367BC1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6.22.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9D1C015" w14:textId="77777777"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bookmarkStart w:id="40" w:name="_Toc61251137"/>
    </w:p>
    <w:p w14:paraId="2EC2DDAA"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VII. PASIŪLYMŲ GALIOJIMO UŽTIKRINIMAS</w:t>
      </w:r>
      <w:bookmarkEnd w:id="38"/>
      <w:bookmarkEnd w:id="39"/>
      <w:bookmarkEnd w:id="40"/>
    </w:p>
    <w:p w14:paraId="1F792C08" w14:textId="54B8A07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7.1.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neprivalo užtikrinti savo pateikto pasiūlymo galiojimo, perkančioji organizacija nereikalauja pasiūlymo galiojimo užtikrinimą patvirtinančio dokumento.</w:t>
      </w:r>
    </w:p>
    <w:p w14:paraId="069AFAAA" w14:textId="77777777" w:rsidR="00211CD1" w:rsidRPr="002F00CE" w:rsidRDefault="00211CD1" w:rsidP="00211CD1">
      <w:pPr>
        <w:spacing w:after="0" w:line="240" w:lineRule="auto"/>
        <w:rPr>
          <w:rFonts w:ascii="Times New Roman" w:eastAsia="Batang" w:hAnsi="Times New Roman" w:cs="Times New Roman"/>
          <w:b/>
          <w:bCs/>
          <w:sz w:val="24"/>
          <w:szCs w:val="24"/>
        </w:rPr>
      </w:pPr>
    </w:p>
    <w:p w14:paraId="40CEAA65" w14:textId="58082290" w:rsidR="00211CD1" w:rsidRPr="002F00CE" w:rsidRDefault="00211CD1" w:rsidP="00FC49AA">
      <w:pPr>
        <w:spacing w:after="0" w:line="240" w:lineRule="auto"/>
        <w:jc w:val="center"/>
        <w:rPr>
          <w:rFonts w:ascii="Times New Roman" w:eastAsia="Batang" w:hAnsi="Times New Roman" w:cs="Times New Roman"/>
          <w:b/>
          <w:bCs/>
          <w:sz w:val="24"/>
          <w:szCs w:val="24"/>
        </w:rPr>
      </w:pPr>
      <w:bookmarkStart w:id="41" w:name="_Toc61251138"/>
      <w:r w:rsidRPr="00A578F9">
        <w:rPr>
          <w:rFonts w:ascii="Times New Roman" w:eastAsia="Batang" w:hAnsi="Times New Roman" w:cs="Times New Roman"/>
          <w:b/>
          <w:bCs/>
          <w:sz w:val="24"/>
          <w:szCs w:val="24"/>
        </w:rPr>
        <w:t>VIII. KONKURSO SĄLYGŲ PAAIŠKINIMAS IR PATIKSLINIMAS</w:t>
      </w:r>
      <w:bookmarkEnd w:id="41"/>
    </w:p>
    <w:p w14:paraId="536BB936" w14:textId="0B97A1E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8.1. Konkurso sąlygos gali būti paaiškinamos, patikslinamos </w:t>
      </w:r>
      <w:r w:rsidRPr="002F00CE">
        <w:rPr>
          <w:rFonts w:ascii="Times New Roman" w:eastAsia="Batang" w:hAnsi="Times New Roman" w:cs="Times New Roman"/>
          <w:sz w:val="24"/>
          <w:szCs w:val="24"/>
        </w:rPr>
        <w:t>Viešųjų pirkimų įstatymo 36 straipsnyje nustatyta tvarka</w:t>
      </w:r>
      <w:r w:rsidRPr="002F00CE">
        <w:rPr>
          <w:rFonts w:ascii="Times New Roman" w:eastAsia="Batang" w:hAnsi="Times New Roman" w:cs="Times New Roman"/>
          <w:iCs/>
          <w:sz w:val="24"/>
          <w:szCs w:val="24"/>
        </w:rPr>
        <w:t xml:space="preserve">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kėjų iniciatyva</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kreipiantis į perkančiąją organizaciją</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tik CVP IS susirašinėjimo priemonėmis.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 xml:space="preserve">kėjai turėtų būti aktyvūs ir pateikti klausimus ar paprašyti paaiškinti konkurso sąlygas iš karto jas išanalizavę, atsižvelgdami į tai, kad, pasibaigus pasiūlymų pateikimo terminui, pasiūlymo turinio keisti nebus galima. </w:t>
      </w:r>
    </w:p>
    <w:p w14:paraId="66AD3943" w14:textId="1756880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 xml:space="preserve">8.2. </w:t>
      </w:r>
      <w:r w:rsidRPr="002F00CE">
        <w:rPr>
          <w:rFonts w:ascii="Times New Roman" w:eastAsia="Batang" w:hAnsi="Times New Roman" w:cs="Times New Roman"/>
          <w:sz w:val="24"/>
          <w:szCs w:val="24"/>
        </w:rPr>
        <w:t>Kai t</w:t>
      </w:r>
      <w:r w:rsidR="00763E5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kreipiasi dėl konkurso sąlygų paaiškinimo ar patikslinimo:</w:t>
      </w:r>
    </w:p>
    <w:p w14:paraId="1E7AA7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8.2.1. prašymas paaiškinti ar patikslinti pirkimo dokumentus perkančiajai organizacijai turi būti pateiktas ne vėliau nei likus </w:t>
      </w:r>
      <w:r w:rsidRPr="002F00CE">
        <w:rPr>
          <w:rFonts w:ascii="Times New Roman" w:eastAsia="Batang" w:hAnsi="Times New Roman" w:cs="Times New Roman"/>
          <w:b/>
          <w:sz w:val="24"/>
          <w:szCs w:val="24"/>
        </w:rPr>
        <w:t xml:space="preserve">9 </w:t>
      </w:r>
      <w:r w:rsidRPr="002F00CE">
        <w:rPr>
          <w:rFonts w:ascii="Times New Roman" w:eastAsia="Batang" w:hAnsi="Times New Roman" w:cs="Times New Roman"/>
          <w:b/>
          <w:bCs/>
          <w:sz w:val="24"/>
          <w:szCs w:val="24"/>
        </w:rPr>
        <w:t>(devynioms)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 xml:space="preserve">dienoms </w:t>
      </w:r>
      <w:r w:rsidRPr="002F00CE">
        <w:rPr>
          <w:rFonts w:ascii="Times New Roman" w:eastAsia="Batang" w:hAnsi="Times New Roman" w:cs="Times New Roman"/>
          <w:sz w:val="24"/>
          <w:szCs w:val="24"/>
        </w:rPr>
        <w:t>iki pasiūlymų pateikimo termino pabaigos;</w:t>
      </w:r>
    </w:p>
    <w:p w14:paraId="6280F24B" w14:textId="72F6EBA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8.2.2. pirkimo dokumentų paaiškinimas ar patikslinimas pateikiamas visiems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kėjams ne vėliau kaip likus </w:t>
      </w:r>
      <w:r w:rsidRPr="002F00CE">
        <w:rPr>
          <w:rFonts w:ascii="Times New Roman" w:eastAsia="Batang" w:hAnsi="Times New Roman" w:cs="Times New Roman"/>
          <w:b/>
          <w:sz w:val="24"/>
          <w:szCs w:val="24"/>
        </w:rPr>
        <w:t>6</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(šešioms)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dienoms</w:t>
      </w:r>
      <w:r w:rsidRPr="002F00CE">
        <w:rPr>
          <w:rFonts w:ascii="Times New Roman" w:eastAsia="Batang" w:hAnsi="Times New Roman" w:cs="Times New Roman"/>
          <w:sz w:val="24"/>
          <w:szCs w:val="24"/>
        </w:rPr>
        <w:t xml:space="preserve"> iki pasiūlymų pateikimo termino pabaigos.</w:t>
      </w:r>
    </w:p>
    <w:p w14:paraId="07DC06C9" w14:textId="29B670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8.3. </w:t>
      </w:r>
      <w:r w:rsidRPr="002F00CE">
        <w:rPr>
          <w:rFonts w:ascii="Times New Roman" w:eastAsia="Batang" w:hAnsi="Times New Roman" w:cs="Times New Roman"/>
          <w:iCs/>
          <w:sz w:val="24"/>
          <w:szCs w:val="24"/>
        </w:rPr>
        <w:t>Nesibaigus pasiūlymų pateikimo terminui perkančioji organizacija turi teisę savo iniciatyva paaiškinti, patikslinti konkurso sąlygas. Kai tikslinama Skelbime paskelbta informacija, perkančioji organizacija patikslina Skelbimą ir prireikus pratęsia pasiūlymų pateikimo terminą protingumo kriterijų atitinkančiam laikotarpiui, per kurį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kėjai, rengdami pasiūlymus, galėtų atsižvelgti į patikslinimus.</w:t>
      </w:r>
    </w:p>
    <w:p w14:paraId="1EFCF0D6" w14:textId="780C2BB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8.4. Atsakydama į kiekvieną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kėjams, kurie prisijungė prie pirkimo, nenurodydama, kuris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pateikė prašymą paaiškinti konkurso sąlygas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Cs/>
          <w:sz w:val="24"/>
          <w:szCs w:val="24"/>
        </w:rPr>
        <w:t>P</w:t>
      </w:r>
      <w:r w:rsidRPr="002F00CE">
        <w:rPr>
          <w:rFonts w:ascii="Times New Roman" w:eastAsia="Batang" w:hAnsi="Times New Roman" w:cs="Times New Roman"/>
          <w:sz w:val="24"/>
          <w:szCs w:val="24"/>
        </w:rPr>
        <w:t>erkančioji organizacija, paaiškindama ar patikslindama konkurso sąlygas, privalo užtikrinti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anonimiškumą (neatskleisti kitų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dalyvaujančių pirkimo procedūrose, pavadinimų ir kitų rekvizitų).</w:t>
      </w:r>
    </w:p>
    <w:p w14:paraId="68B014D6" w14:textId="645FC7E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8.5. B</w:t>
      </w:r>
      <w:r w:rsidRPr="002F00CE">
        <w:rPr>
          <w:rFonts w:ascii="Times New Roman" w:eastAsia="Batang" w:hAnsi="Times New Roman" w:cs="Times New Roman"/>
          <w:iCs/>
          <w:sz w:val="24"/>
          <w:szCs w:val="24"/>
        </w:rPr>
        <w:t>et kokia informacija, konkurso sąlygų paaiškinimai, pranešimai ar kitas perkančiosios organizacijos ir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susirašinėjimas yra vykdomas tik CVP IS susirašinėjimo priemonėmis.</w:t>
      </w:r>
      <w:r w:rsidRPr="002F00CE">
        <w:rPr>
          <w:rFonts w:ascii="Times New Roman" w:eastAsia="Batang" w:hAnsi="Times New Roman" w:cs="Times New Roman"/>
          <w:sz w:val="24"/>
          <w:szCs w:val="24"/>
          <w:u w:val="single"/>
        </w:rPr>
        <w:t xml:space="preserve"> </w:t>
      </w:r>
    </w:p>
    <w:p w14:paraId="461C4071" w14:textId="1ADBF02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 Perkančioji organizacija pratęsia pasiūlymų pateikimo terminus, kad visi pirkime norintys dalyvauti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w:t>
      </w:r>
    </w:p>
    <w:p w14:paraId="44E0FBB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8.6.1. jeigu dėl kokių nors priežasčių papildoma su pirkimo dokumentais susijusi informacija būtų pateikiama likus mažiau kaip 6 (šešioms) kalendorinėms dienoms iki pasiūlymų pateikimo termino pabaigos, nors šios informacijos buvo paprašyta laiku.  </w:t>
      </w:r>
    </w:p>
    <w:p w14:paraId="0624FB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8.6.2. jeigu buvo padaryta reikšmingų pirkimo dokumentų pakeitimų.</w:t>
      </w:r>
    </w:p>
    <w:p w14:paraId="53C80F22" w14:textId="1F51AE9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Apie pasiūlymų pateikimo termino pratęsimą pranešama patikslinant Skelbimą. Pranešimai apie pasiūlymų pateikimo termino nukėlimą taip pat paskelbiami CVP IS ir išsiunčiami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3CF9645E" w14:textId="408558A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8.7. Perkančioji organizacija nerengs susitikimų su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dėl konkurso sąlygų paaiškinimų.</w:t>
      </w:r>
    </w:p>
    <w:p w14:paraId="468C3BE5" w14:textId="77777777" w:rsidR="00211CD1" w:rsidRPr="002F00CE" w:rsidRDefault="00211CD1" w:rsidP="00211CD1">
      <w:pPr>
        <w:spacing w:after="0" w:line="240" w:lineRule="auto"/>
        <w:rPr>
          <w:rFonts w:ascii="Times New Roman" w:eastAsia="Batang" w:hAnsi="Times New Roman" w:cs="Times New Roman"/>
          <w:bCs/>
          <w:sz w:val="24"/>
          <w:szCs w:val="24"/>
        </w:rPr>
      </w:pPr>
    </w:p>
    <w:p w14:paraId="0CE2A08D"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42" w:name="_Toc258929295"/>
      <w:bookmarkStart w:id="43" w:name="_Toc251317985"/>
      <w:bookmarkStart w:id="44" w:name="_Toc61251139"/>
      <w:r w:rsidRPr="002F00CE">
        <w:rPr>
          <w:rFonts w:ascii="Times New Roman" w:eastAsia="Batang" w:hAnsi="Times New Roman" w:cs="Times New Roman"/>
          <w:b/>
          <w:bCs/>
          <w:sz w:val="24"/>
          <w:szCs w:val="24"/>
        </w:rPr>
        <w:t>IX. SUSIPAŽINIMO SU CVP IS PRIEMONĖMIS GAUTAIS PASIŪLYMAIS PROCEDŪROS</w:t>
      </w:r>
      <w:bookmarkEnd w:id="42"/>
      <w:bookmarkEnd w:id="43"/>
      <w:bookmarkEnd w:id="44"/>
    </w:p>
    <w:p w14:paraId="4D5D61A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9.1.  </w:t>
      </w:r>
      <w:bookmarkStart w:id="45" w:name="_Hlk515289772"/>
      <w:r w:rsidRPr="002F00CE">
        <w:rPr>
          <w:rFonts w:ascii="Times New Roman" w:eastAsia="Batang" w:hAnsi="Times New Roman" w:cs="Times New Roman"/>
          <w:sz w:val="24"/>
          <w:szCs w:val="24"/>
        </w:rPr>
        <w:t xml:space="preserve">Susipažinimas su CPV IS priemonėmis gautais pasiūlymais prilyginamas vokų atplėšimui ir vyks Skelbime numatytą dieną, </w:t>
      </w:r>
      <w:r w:rsidRPr="002F00CE">
        <w:rPr>
          <w:rFonts w:ascii="Times New Roman" w:eastAsia="Calibri" w:hAnsi="Times New Roman" w:cs="Times New Roman"/>
          <w:sz w:val="24"/>
          <w:szCs w:val="24"/>
        </w:rPr>
        <w:t>suėjus pasiūlymo pateikimo laikui</w:t>
      </w:r>
      <w:r w:rsidRPr="002F00CE">
        <w:rPr>
          <w:rFonts w:ascii="Times New Roman" w:eastAsia="Batang" w:hAnsi="Times New Roman" w:cs="Times New Roman"/>
          <w:sz w:val="24"/>
          <w:szCs w:val="24"/>
        </w:rPr>
        <w:t xml:space="preserve">. </w:t>
      </w:r>
    </w:p>
    <w:p w14:paraId="1277BF66" w14:textId="67206E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9.2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ir (ar) jų įgaliotieji atstovai nedalyvauja susipažįstant su elektroninėmis priemonėmis pateiktais pasiūlymais. Perkančioji organizacija neteikia informacijos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apie pasiūlymus pateikusius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pasiūlytas kainas, iki kol bus įvertinti pasiūlymai ir nustatyta pasiūlymų eilė.</w:t>
      </w:r>
    </w:p>
    <w:bookmarkEnd w:id="45"/>
    <w:p w14:paraId="16F67856" w14:textId="77777777" w:rsidR="00211CD1" w:rsidRPr="002F00CE" w:rsidRDefault="00211CD1" w:rsidP="00211CD1">
      <w:pPr>
        <w:spacing w:after="0" w:line="240" w:lineRule="auto"/>
        <w:rPr>
          <w:rFonts w:ascii="Times New Roman" w:eastAsia="Batang" w:hAnsi="Times New Roman" w:cs="Times New Roman"/>
          <w:sz w:val="24"/>
          <w:szCs w:val="24"/>
        </w:rPr>
      </w:pPr>
    </w:p>
    <w:p w14:paraId="08732B46"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46" w:name="_Toc251317986"/>
      <w:bookmarkStart w:id="47" w:name="_Toc258929296"/>
      <w:bookmarkStart w:id="48" w:name="_Toc61251140"/>
      <w:r w:rsidRPr="002F00CE">
        <w:rPr>
          <w:rFonts w:ascii="Times New Roman" w:eastAsia="Batang" w:hAnsi="Times New Roman" w:cs="Times New Roman"/>
          <w:b/>
          <w:bCs/>
          <w:sz w:val="24"/>
          <w:szCs w:val="24"/>
        </w:rPr>
        <w:t>X. PASIŪLYMŲ NAGRINĖJIMAS IR PASIŪLYMŲ ATMETIMO PRIEŽASTYS</w:t>
      </w:r>
      <w:bookmarkEnd w:id="46"/>
      <w:bookmarkEnd w:id="47"/>
      <w:bookmarkEnd w:id="48"/>
    </w:p>
    <w:p w14:paraId="24630C60" w14:textId="740E22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10.1. Konkursui pateiktus pasiūlymus nagrinėja ir vertina komisija. Pasiūlymai nagrinėjami,  vertinami ir palyginami konfidencialiai.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negali dalyvauti pasiūlymų nagrinėjimo, vertinimo ir palyginimo procedūrose.</w:t>
      </w:r>
    </w:p>
    <w:p w14:paraId="06DE7BDF" w14:textId="40DFB90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10.2. Komisija pirmiausia patikrina, ar nėra konkurso sąlygose nustatytų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pagrindų (pagal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pateiktus EBVPD). </w:t>
      </w:r>
    </w:p>
    <w:p w14:paraId="2042C7F2" w14:textId="7955EE9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Komisija, įvertinusi EBVPD pateiktą informaciją, priima sprendimą dėl kiekvieno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atitikties reikalavimams ir kiekvienam iš jų ne vėliau kaip per </w:t>
      </w:r>
      <w:r w:rsidRPr="002F00CE">
        <w:rPr>
          <w:rFonts w:ascii="Times New Roman" w:eastAsia="Batang" w:hAnsi="Times New Roman" w:cs="Times New Roman"/>
          <w:bCs/>
          <w:sz w:val="24"/>
          <w:szCs w:val="24"/>
        </w:rPr>
        <w:t>3 (tris) darbo dienas</w:t>
      </w:r>
      <w:r w:rsidRPr="002F00CE">
        <w:rPr>
          <w:rFonts w:ascii="Times New Roman" w:eastAsia="Batang" w:hAnsi="Times New Roman" w:cs="Times New Roman"/>
          <w:sz w:val="24"/>
          <w:szCs w:val="24"/>
        </w:rPr>
        <w:t xml:space="preserve"> raštu praneša apie šio patikrinimo rezultatus. Teisę dalyvauti tolesnėse pirkimo procedūrose turi tik tie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kurie atitinka perkančiosios organizacijos keliamus reikalavimus.</w:t>
      </w:r>
    </w:p>
    <w:p w14:paraId="3CFD4FA7" w14:textId="0CF9E45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kurių EBVPD patvirtina atitiktį keliamiems reikalavimams (</w:t>
      </w:r>
      <w:r w:rsidRPr="002F00CE">
        <w:rPr>
          <w:rFonts w:ascii="Times New Roman" w:eastAsia="Batang" w:hAnsi="Times New Roman" w:cs="Times New Roman"/>
          <w:i/>
          <w:iCs/>
          <w:sz w:val="24"/>
          <w:szCs w:val="24"/>
        </w:rPr>
        <w:t>t. y. patvirtina</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pašalinimo pagrindų nebuvimą</w:t>
      </w:r>
      <w:r w:rsidRPr="002F00CE">
        <w:rPr>
          <w:rFonts w:ascii="Times New Roman" w:eastAsia="Batang" w:hAnsi="Times New Roman" w:cs="Times New Roman"/>
          <w:sz w:val="24"/>
          <w:szCs w:val="24"/>
        </w:rPr>
        <w:t>), pasiūlymus komisija vertina toliau, t. y.:</w:t>
      </w:r>
    </w:p>
    <w:p w14:paraId="5CE5911C" w14:textId="271BB37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10.3.1. įvertina, ar Nacionalinio saugumo reikalavimų atitikties deklaracijoje ir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w:t>
      </w:r>
      <w:r w:rsidR="00DE3258" w:rsidRPr="002F00CE">
        <w:rPr>
          <w:rFonts w:ascii="Times New Roman" w:eastAsia="Batang" w:hAnsi="Times New Roman" w:cs="Times New Roman"/>
          <w:sz w:val="24"/>
          <w:szCs w:val="24"/>
        </w:rPr>
        <w:t>/subte</w:t>
      </w:r>
      <w:r w:rsidR="00831965">
        <w:rPr>
          <w:rFonts w:ascii="Times New Roman" w:eastAsia="Batang" w:hAnsi="Times New Roman" w:cs="Times New Roman"/>
          <w:sz w:val="24"/>
          <w:szCs w:val="24"/>
        </w:rPr>
        <w:t>i</w:t>
      </w:r>
      <w:r w:rsidR="00DE3258" w:rsidRPr="002F00CE">
        <w:rPr>
          <w:rFonts w:ascii="Times New Roman" w:eastAsia="Batang" w:hAnsi="Times New Roman" w:cs="Times New Roman"/>
          <w:sz w:val="24"/>
          <w:szCs w:val="24"/>
        </w:rPr>
        <w:t>kėjo</w:t>
      </w:r>
      <w:r w:rsidRPr="002F00CE">
        <w:rPr>
          <w:rFonts w:ascii="Times New Roman" w:eastAsia="Batang" w:hAnsi="Times New Roman" w:cs="Times New Roman"/>
          <w:sz w:val="24"/>
          <w:szCs w:val="24"/>
        </w:rPr>
        <w:t xml:space="preserve"> deklaracijoje pateikta informacija atitinka nustatytus reikalavimus;</w:t>
      </w:r>
    </w:p>
    <w:p w14:paraId="6DFCB80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10.3.2. įvertina pasiūlymus pagal nustatytus </w:t>
      </w:r>
      <w:r w:rsidRPr="002F00CE">
        <w:rPr>
          <w:rFonts w:ascii="Times New Roman" w:eastAsia="Batang" w:hAnsi="Times New Roman" w:cs="Times New Roman"/>
          <w:bCs/>
          <w:sz w:val="24"/>
          <w:szCs w:val="24"/>
        </w:rPr>
        <w:t>vertinimo kriterijus</w:t>
      </w:r>
      <w:r w:rsidRPr="002F00CE">
        <w:rPr>
          <w:rFonts w:ascii="Times New Roman" w:eastAsia="Batang" w:hAnsi="Times New Roman" w:cs="Times New Roman"/>
          <w:sz w:val="24"/>
          <w:szCs w:val="24"/>
        </w:rPr>
        <w:t>;</w:t>
      </w:r>
    </w:p>
    <w:p w14:paraId="132D1B7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10.3.3. vertina, </w:t>
      </w:r>
      <w:r w:rsidRPr="002F00CE">
        <w:rPr>
          <w:rFonts w:ascii="Times New Roman" w:eastAsia="Batang" w:hAnsi="Times New Roman" w:cs="Times New Roman"/>
          <w:bCs/>
          <w:sz w:val="24"/>
          <w:szCs w:val="24"/>
        </w:rPr>
        <w:t>ar pasiūlytos kainos nėra per didelės ir perkančiajai organizacijai priimtinos;</w:t>
      </w:r>
    </w:p>
    <w:p w14:paraId="4482A6BA" w14:textId="77777777"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10.3.4. vertina, ar </w:t>
      </w:r>
      <w:r w:rsidRPr="002F00CE">
        <w:rPr>
          <w:rFonts w:ascii="Times New Roman" w:eastAsia="Batang" w:hAnsi="Times New Roman" w:cs="Times New Roman"/>
          <w:bCs/>
          <w:sz w:val="24"/>
          <w:szCs w:val="24"/>
        </w:rPr>
        <w:t>nėra pasiūlyta neįprastai mažų kainų;</w:t>
      </w:r>
    </w:p>
    <w:p w14:paraId="6342FDE4" w14:textId="236766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10.3.5. vertina ekonomiškai naudingiausią pasiūlymą pateikusio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dokumentus, patvirtinančius </w:t>
      </w:r>
      <w:r w:rsidRPr="002F00CE">
        <w:rPr>
          <w:rFonts w:ascii="Times New Roman" w:eastAsia="Batang" w:hAnsi="Times New Roman" w:cs="Times New Roman"/>
          <w:sz w:val="24"/>
          <w:szCs w:val="24"/>
        </w:rPr>
        <w:t xml:space="preserve">jo pašalinimo pagrindų nebuvimą, atitiktį kvalifikacijos </w:t>
      </w:r>
      <w:r w:rsidRPr="002F00CE">
        <w:rPr>
          <w:rFonts w:ascii="Times New Roman" w:eastAsia="Batang" w:hAnsi="Times New Roman" w:cs="Times New Roman"/>
          <w:sz w:val="24"/>
          <w:szCs w:val="24"/>
          <w:lang w:eastAsia="lt-LT"/>
        </w:rPr>
        <w:t xml:space="preserve">bei nacionalinio saugumo ir </w:t>
      </w:r>
      <w:r w:rsidRPr="002F00CE">
        <w:rPr>
          <w:rFonts w:ascii="Times New Roman" w:eastAsia="Batang" w:hAnsi="Times New Roman" w:cs="Times New Roman"/>
          <w:sz w:val="24"/>
          <w:szCs w:val="24"/>
        </w:rPr>
        <w:t xml:space="preserve">Reglamento </w:t>
      </w:r>
      <w:r w:rsidRPr="002F00CE">
        <w:rPr>
          <w:rFonts w:ascii="Times New Roman" w:eastAsia="Batang" w:hAnsi="Times New Roman" w:cs="Times New Roman"/>
          <w:sz w:val="24"/>
          <w:szCs w:val="24"/>
          <w:lang w:eastAsia="lt-LT"/>
        </w:rPr>
        <w:t xml:space="preserve"> </w:t>
      </w:r>
      <w:r w:rsidRPr="002F00CE">
        <w:rPr>
          <w:rFonts w:ascii="Times New Roman" w:eastAsia="Batang" w:hAnsi="Times New Roman" w:cs="Times New Roman"/>
          <w:sz w:val="24"/>
          <w:szCs w:val="24"/>
        </w:rPr>
        <w:t>reikalavimams.</w:t>
      </w:r>
    </w:p>
    <w:p w14:paraId="1C13093E" w14:textId="3E851A4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10.4. Kai kartu su pasiūlymu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ir pašalinimo pagrindų nebuvimą patvirtinančius ir kvalifikacinių reikalavimų atitikimą liudijančius dokumentus, komisija jų nevertina, išskyrus, kai toks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pagal </w:t>
      </w:r>
      <w:bookmarkStart w:id="49" w:name="31z"/>
      <w:bookmarkEnd w:id="49"/>
      <w:r w:rsidRPr="002F00CE">
        <w:rPr>
          <w:rFonts w:ascii="Times New Roman" w:eastAsia="Batang" w:hAnsi="Times New Roman" w:cs="Times New Roman"/>
          <w:sz w:val="24"/>
          <w:szCs w:val="24"/>
        </w:rPr>
        <w:t xml:space="preserve">vertinimo rezultatus gali būti pripažintas laimėjusiu. Tokiu atveju pateikti dokumentai gali būti vertinami tik po to, kai įvertintas gautas pasiūlymas ir pagal </w:t>
      </w:r>
      <w:bookmarkStart w:id="50" w:name="32z"/>
      <w:bookmarkEnd w:id="50"/>
      <w:r w:rsidRPr="002F00CE">
        <w:rPr>
          <w:rFonts w:ascii="Times New Roman" w:eastAsia="Batang" w:hAnsi="Times New Roman" w:cs="Times New Roman"/>
          <w:sz w:val="24"/>
          <w:szCs w:val="24"/>
        </w:rPr>
        <w:t>vertinimo rezultatus jis gali būti pripažintas laimėjusiu.</w:t>
      </w:r>
    </w:p>
    <w:p w14:paraId="21565B34" w14:textId="01DCA00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10.5. Jeigu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08F59EE7" w14:textId="11B04399"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bCs/>
          <w:sz w:val="24"/>
          <w:szCs w:val="24"/>
        </w:rPr>
        <w:t>10.6. Komisija gali nevertinti viso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pasiūlymo, jeigu patikrinusi jo dalį nustato, kad, vadovaujantis Viešųjų pirkimų įstatymo reikalavimais, pasiūlymas turi būti atmestas.</w:t>
      </w:r>
    </w:p>
    <w:p w14:paraId="51DDC28F" w14:textId="7E4F96E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10.7. </w:t>
      </w:r>
      <w:r w:rsidRPr="002F00CE">
        <w:rPr>
          <w:rFonts w:ascii="Times New Roman" w:eastAsia="Batang" w:hAnsi="Times New Roman" w:cs="Times New Roman"/>
          <w:sz w:val="24"/>
          <w:szCs w:val="24"/>
        </w:rPr>
        <w:t>Įvertinusi pateiktų pasiūlymų atitiktį konkurso sąlygose nustatytiems reikalavimams, Komisija raštu per nustatytą protingą terminą reikalauja, kad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pagrįstų pasiūlyme nurodyto pirkimo objekto kainą, jeigu ji yra neįprastai maža. Pasiūlyme nurodyta pirkimo objekto kaina laikoma neįprastai maža, jeigu ji yra 30 (trisdešimt) ir daugiau procentų mažesnė už visų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kurių pasiūlymai neatmesti dėl kitų priežasčių ir kurių pasiūlyta kaina neviršija konkursui skirtų lėšų, nustatytų ir užfiksuotų perkančiosios organizacijos rengiamuose dokumentuose prieš pradedant pirkimo procedūrą, pasiūlytų kainų aritmetinį vidurkį.</w:t>
      </w:r>
    </w:p>
    <w:p w14:paraId="437DBC18" w14:textId="389C7D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10.8. Perkančioji organizacija, prieš nustatydama laimėjusį pasiūlymą, reikalauja, kad ekonomiškai naudingiausią pasiūlymą pateikęs t</w:t>
      </w:r>
      <w:r w:rsidR="00D7503F"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kėjas, pateiktų aktualius dokumentus, patvirtinančius </w:t>
      </w:r>
      <w:r w:rsidRPr="002F00CE">
        <w:rPr>
          <w:rFonts w:ascii="Times New Roman" w:eastAsia="Batang" w:hAnsi="Times New Roman" w:cs="Times New Roman"/>
          <w:sz w:val="24"/>
          <w:szCs w:val="24"/>
        </w:rPr>
        <w:t>jo pašalinimo pagrindų nebuvimą, atitiktį kvalifikacijos reikalavimams ir Nacionalinio saugumo reikalavimų atitikties deklaracijoje bei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deklaracijoje pateiktų duomenų teisingumą pagrindžiančius dokumentus. Tuo atveju, jei galimas laimėtojas iki komisijos nustatyto termino CVP IS susirašinėjimo priemonėmis nepateikia reikalaujamų dokumentų arba jo pateikti dokumentai neįrodo atitikties keltiems reikalavimams, Komisija šio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ir prašo atitinkamus dokumentus pateikti kitą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kurio pasiūlymas pagal patikslintą pasiūlymų eilę gali būti nustatytas laimėjusiu.</w:t>
      </w:r>
    </w:p>
    <w:p w14:paraId="49A5BDE2" w14:textId="77777777" w:rsidR="00211CD1" w:rsidRPr="002F00CE" w:rsidRDefault="00211CD1" w:rsidP="00211CD1">
      <w:pPr>
        <w:spacing w:after="0" w:line="240" w:lineRule="auto"/>
        <w:ind w:firstLine="851"/>
        <w:jc w:val="both"/>
        <w:rPr>
          <w:rFonts w:ascii="Times New Roman" w:eastAsia="Batang" w:hAnsi="Times New Roman" w:cs="Times New Roman"/>
          <w:b/>
          <w:sz w:val="24"/>
          <w:szCs w:val="24"/>
        </w:rPr>
      </w:pPr>
      <w:r w:rsidRPr="002F00CE">
        <w:rPr>
          <w:rFonts w:ascii="Times New Roman" w:eastAsia="Batang" w:hAnsi="Times New Roman" w:cs="Times New Roman"/>
          <w:b/>
          <w:sz w:val="24"/>
          <w:szCs w:val="24"/>
        </w:rPr>
        <w:t>10.9. Komisija atmeta pasiūlymą, jeigu yra bent viena iš šių sąlygų:</w:t>
      </w:r>
    </w:p>
    <w:p w14:paraId="767266C8" w14:textId="7CC726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kartu su pasiūlymu nepateikė, o komisijai paprašius, nepateikė arba nepatikslino EBVPD arba, patikslinęs EBVPD, nurodė, kad yra pašalinimo pagrindai, ir nenurodė, kad taiko apsivalymo priemones;</w:t>
      </w:r>
    </w:p>
    <w:p w14:paraId="1DDE0523" w14:textId="766A75A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10.9.2.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nesilaiko sąlygų dėl alternatyvių pasiūlymų teikimo;</w:t>
      </w:r>
    </w:p>
    <w:p w14:paraId="6977DA91" w14:textId="59B3D3A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10.9.3.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nepratęsia pasiūlymo galiojimo;</w:t>
      </w:r>
      <w:r w:rsidRPr="002F00CE">
        <w:rPr>
          <w:rFonts w:ascii="Times New Roman" w:eastAsia="Batang" w:hAnsi="Times New Roman" w:cs="Times New Roman"/>
          <w:sz w:val="24"/>
          <w:szCs w:val="24"/>
        </w:rPr>
        <w:tab/>
      </w:r>
    </w:p>
    <w:p w14:paraId="3608D820" w14:textId="50B4425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10.9.4.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užšifravo dokumentą, kuriame nurodyta pasiūlymo kaina ir iki susipažinimo su pasiūlymu procedūros (posėdžio) pradžios nepateikė (dėl jo paties kaltės) slaptažodžio arba pateikė neteisingą slaptažodį, kuriuo naudodamasi perkančioji organizacija negalėjo iššifruoti pasiūlymo;</w:t>
      </w:r>
    </w:p>
    <w:p w14:paraId="0C58093D" w14:textId="19F7C7D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10.9.5.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pasiūlyme pateikė netikslius ar neišsamius duomenis apie pašalinimo pagrindų nebuvimą ar atitikimą kvalifikacijos reikalavimams ir </w:t>
      </w:r>
      <w:r w:rsidRPr="002F00CE">
        <w:rPr>
          <w:rFonts w:ascii="Times New Roman" w:eastAsia="Calibri" w:hAnsi="Times New Roman" w:cs="Times New Roman"/>
          <w:sz w:val="24"/>
          <w:szCs w:val="24"/>
        </w:rPr>
        <w:t xml:space="preserve">nacionalinio saugumo bei </w:t>
      </w:r>
      <w:r w:rsidRPr="002F00CE">
        <w:rPr>
          <w:rFonts w:ascii="Times New Roman" w:eastAsia="Batang" w:hAnsi="Times New Roman" w:cs="Times New Roman"/>
          <w:sz w:val="24"/>
          <w:szCs w:val="24"/>
        </w:rPr>
        <w:t>Reglamento  reikalavimams ir, perkančiajai organizacijai prašant, nepateikė arba nepatikslino jų;</w:t>
      </w:r>
    </w:p>
    <w:p w14:paraId="286712D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10.9.6. pasiūlymas neatitiko konkurso sąlygose nustatytų reikalavimų ir jo trūkumai negali būti ištaisyti vadovaujantis </w:t>
      </w:r>
      <w:r w:rsidRPr="002F00CE">
        <w:rPr>
          <w:rFonts w:ascii="Times New Roman" w:eastAsia="Batang" w:hAnsi="Times New Roman" w:cs="Times New Roman"/>
          <w:color w:val="000000"/>
          <w:sz w:val="24"/>
          <w:szCs w:val="24"/>
        </w:rPr>
        <w:t>Viešųjų pirkimų tarnybos nustatytomis</w:t>
      </w:r>
      <w:r w:rsidRPr="002F00CE">
        <w:rPr>
          <w:rFonts w:ascii="Times New Roman" w:eastAsia="Batang" w:hAnsi="Times New Roman" w:cs="Times New Roman"/>
          <w:sz w:val="24"/>
          <w:szCs w:val="24"/>
          <w:lang w:eastAsia="lt-LT"/>
        </w:rPr>
        <w:t xml:space="preserve"> Pasiūlymų patikslinimo, papildymo ar paaiškinimo taisyklėmis (patvirtintos Viešųjų pirkimų tarnybos direktoriaus 2022 m. gruodžio 30 d. įsakymu Nr. 1S-240)</w:t>
      </w:r>
      <w:r w:rsidRPr="002F00CE">
        <w:rPr>
          <w:rFonts w:ascii="Times New Roman" w:eastAsia="Batang" w:hAnsi="Times New Roman" w:cs="Times New Roman"/>
          <w:sz w:val="24"/>
          <w:szCs w:val="24"/>
        </w:rPr>
        <w:t>;</w:t>
      </w:r>
    </w:p>
    <w:p w14:paraId="1549DBD5" w14:textId="6551A3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10.9.7.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nustatytą terminą nepatikslino, nepapildė ar nepateikė pirkimo dokumentuose nurodytų kartu su pasiūlymu teikiamų dokumentų: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įgaliojimo asmeniui pateikti pasiūlymą, jungtinės veiklos sutarties (</w:t>
      </w:r>
      <w:r w:rsidRPr="002F00CE">
        <w:rPr>
          <w:rFonts w:ascii="Times New Roman" w:eastAsia="Batang" w:hAnsi="Times New Roman" w:cs="Times New Roman"/>
          <w:i/>
          <w:iCs/>
          <w:sz w:val="24"/>
          <w:szCs w:val="24"/>
        </w:rPr>
        <w:t>jei pasiūlymą teikia ūkio subjektų grupė</w:t>
      </w:r>
      <w:r w:rsidRPr="002F00CE">
        <w:rPr>
          <w:rFonts w:ascii="Times New Roman" w:eastAsia="Batang" w:hAnsi="Times New Roman" w:cs="Times New Roman"/>
          <w:sz w:val="24"/>
          <w:szCs w:val="24"/>
        </w:rPr>
        <w:t>), pasiūlymo galiojimo užtikrinimą patvirtinančio dokumento (</w:t>
      </w:r>
      <w:r w:rsidRPr="002F00CE">
        <w:rPr>
          <w:rFonts w:ascii="Times New Roman" w:eastAsia="Batang" w:hAnsi="Times New Roman" w:cs="Times New Roman"/>
          <w:i/>
          <w:sz w:val="24"/>
          <w:szCs w:val="24"/>
        </w:rPr>
        <w:t>jei pasiūlymo galiojimo užtikrinimo reikalaujama</w:t>
      </w:r>
      <w:r w:rsidRPr="002F00CE">
        <w:rPr>
          <w:rFonts w:ascii="Times New Roman" w:eastAsia="Batang" w:hAnsi="Times New Roman" w:cs="Times New Roman"/>
          <w:sz w:val="24"/>
          <w:szCs w:val="24"/>
        </w:rPr>
        <w:t>) ir dokumentų nesusijusių su pirkimo objektu, jo techninėmis charakteristikomis, sutarties vykdymo sąlygomis ar pasiūlymo kaina;</w:t>
      </w:r>
    </w:p>
    <w:p w14:paraId="4D83302D" w14:textId="532A8F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10.9.8. t</w:t>
      </w:r>
      <w:r w:rsidR="00D7503F" w:rsidRPr="002F00CE">
        <w:rPr>
          <w:rFonts w:ascii="Times New Roman" w:eastAsia="Batang" w:hAnsi="Times New Roman" w:cs="Times New Roman"/>
          <w:sz w:val="24"/>
          <w:szCs w:val="24"/>
        </w:rPr>
        <w:t>e</w:t>
      </w:r>
      <w:r w:rsidR="0024258E"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kėjas per perkančiosios organizacijos nurodytą terminą nepatikslino, nepapildė ar nepaaiškino pasiūlymo;</w:t>
      </w:r>
    </w:p>
    <w:p w14:paraId="3CDC1839" w14:textId="3A1552E9" w:rsidR="00211CD1" w:rsidRPr="002F00CE" w:rsidRDefault="00211CD1" w:rsidP="00211CD1">
      <w:pPr>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10.9.9.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pasiūlyta kaina yra per didelė ir nepriimtina.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pasiūlyta kaina yra per didelė ir nepriimtina, jeigu viršija konkurso sąlygų 2.6 papunktyje nurodytas pirkimui skirtas lėšas;</w:t>
      </w:r>
    </w:p>
    <w:p w14:paraId="629A0F6F" w14:textId="54691F1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10.9.10. pasiūlyme nurodyta neįprastai maža kaina ir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nepateikia tinkamų pasiūlytos mažiausios kainos pagrįstumo įrodymų;</w:t>
      </w:r>
    </w:p>
    <w:p w14:paraId="4B4EEF2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10.9.11. pasiūlymas buvo pateiktas ne perkančiosios organizacijos nurodytomis elektroninėmis priemonėmis;</w:t>
      </w:r>
    </w:p>
    <w:p w14:paraId="2E39EFEE" w14:textId="36DC8B6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daugiau kaip vieną pasiūlymą arba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grupės narys dalyvauja teikiant kelis pasiūlymus; </w:t>
      </w:r>
    </w:p>
    <w:p w14:paraId="7FB656D9" w14:textId="7777777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10.9.13. </w:t>
      </w:r>
      <w:r w:rsidRPr="002F00CE">
        <w:rPr>
          <w:rFonts w:ascii="Times New Roman" w:eastAsia="Calibri" w:hAnsi="Times New Roman" w:cs="Times New Roman"/>
          <w:sz w:val="24"/>
          <w:szCs w:val="24"/>
        </w:rPr>
        <w:t>netenkinami Konkurso sąlygose nustatyti reikalavimai, susiję su nacionaliniu saugumu</w:t>
      </w:r>
      <w:r w:rsidRPr="002F00CE">
        <w:rPr>
          <w:rFonts w:ascii="Times New Roman" w:eastAsia="Batang" w:hAnsi="Times New Roman" w:cs="Times New Roman"/>
          <w:iCs/>
          <w:sz w:val="24"/>
          <w:szCs w:val="24"/>
        </w:rPr>
        <w:t>;</w:t>
      </w:r>
    </w:p>
    <w:p w14:paraId="112EB76C" w14:textId="4A728EA4"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10.9.14.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Reglamente nustatytų reikalavimų</w:t>
      </w:r>
      <w:r w:rsidRPr="002F00CE">
        <w:rPr>
          <w:rFonts w:ascii="Times New Roman" w:eastAsia="Batang" w:hAnsi="Times New Roman" w:cs="Times New Roman"/>
          <w:iCs/>
          <w:sz w:val="24"/>
          <w:szCs w:val="24"/>
        </w:rPr>
        <w:t>;</w:t>
      </w:r>
    </w:p>
    <w:p w14:paraId="483F75F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10.9.15. kai Lietuvos Respublikos Vyriausybė yra priėmusi sprendimą, patvirtinantį, kad ketinamas sudaryti sandoris neatitinka nacionalinio saugumo interesų vadovaujantis Nacionaliniam saugumui užtikrinti svarbių objektų apsaugos įstatymu.</w:t>
      </w:r>
    </w:p>
    <w:p w14:paraId="02755900" w14:textId="77777777" w:rsidR="00CD2DB6" w:rsidRPr="002F00CE" w:rsidRDefault="00CD2DB6" w:rsidP="00211CD1">
      <w:pPr>
        <w:spacing w:after="0" w:line="240" w:lineRule="auto"/>
        <w:ind w:firstLine="851"/>
        <w:jc w:val="both"/>
        <w:rPr>
          <w:rFonts w:ascii="Times New Roman" w:eastAsia="Batang" w:hAnsi="Times New Roman" w:cs="Times New Roman"/>
          <w:sz w:val="24"/>
          <w:szCs w:val="24"/>
        </w:rPr>
      </w:pPr>
    </w:p>
    <w:p w14:paraId="3237C1DA" w14:textId="20D6B9CC"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51" w:name="_Toc258929297"/>
      <w:bookmarkStart w:id="52" w:name="_Toc61251141"/>
      <w:bookmarkStart w:id="53" w:name="_Toc251317988"/>
      <w:r w:rsidRPr="002F00CE">
        <w:rPr>
          <w:rFonts w:ascii="Times New Roman" w:eastAsia="Batang" w:hAnsi="Times New Roman" w:cs="Times New Roman"/>
          <w:b/>
          <w:bCs/>
          <w:sz w:val="24"/>
          <w:szCs w:val="24"/>
        </w:rPr>
        <w:t>XI. PASIŪLYMŲ VERTINIMAS</w:t>
      </w:r>
      <w:bookmarkEnd w:id="51"/>
      <w:bookmarkEnd w:id="52"/>
    </w:p>
    <w:p w14:paraId="20149DD7"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bookmarkStart w:id="54" w:name="_Hlk515371519"/>
      <w:r w:rsidRPr="002F00CE">
        <w:rPr>
          <w:rFonts w:ascii="Times New Roman" w:eastAsia="Calibri" w:hAnsi="Times New Roman" w:cs="Times New Roman"/>
          <w:sz w:val="24"/>
          <w:szCs w:val="24"/>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51F80C2F"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11.2. Perkančiosios organizacijos neatmesti pasiūlymai vertinami pagal ekonomiškai naudingiausio pasiūlymo kriterijų, t. y. pagal kainos ir kokybės santykį. Laimėjusiu bus pripažintas pasiūlymas, kuris gaus daugiausia ekonominio naudingumo balų.</w:t>
      </w:r>
    </w:p>
    <w:p w14:paraId="33F84110"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11.3. Pasiūlymo vertinimo kriterijai:</w:t>
      </w:r>
    </w:p>
    <w:tbl>
      <w:tblPr>
        <w:tblW w:w="4867" w:type="pct"/>
        <w:tblCellMar>
          <w:left w:w="10" w:type="dxa"/>
          <w:right w:w="10" w:type="dxa"/>
        </w:tblCellMar>
        <w:tblLook w:val="04A0" w:firstRow="1" w:lastRow="0" w:firstColumn="1" w:lastColumn="0" w:noHBand="0" w:noVBand="1"/>
      </w:tblPr>
      <w:tblGrid>
        <w:gridCol w:w="1284"/>
        <w:gridCol w:w="1465"/>
        <w:gridCol w:w="619"/>
        <w:gridCol w:w="3606"/>
        <w:gridCol w:w="1369"/>
        <w:gridCol w:w="1447"/>
      </w:tblGrid>
      <w:tr w:rsidR="00211CD1" w:rsidRPr="002F00CE" w14:paraId="1B8AFF69" w14:textId="77777777" w:rsidTr="00B631F8">
        <w:trPr>
          <w:cantSplit/>
          <w:trHeight w:val="920"/>
          <w:tblHeader/>
        </w:trPr>
        <w:tc>
          <w:tcPr>
            <w:tcW w:w="1284" w:type="dxa"/>
            <w:vMerge w:val="restart"/>
            <w:tcBorders>
              <w:top w:val="single" w:sz="4" w:space="0" w:color="000000" w:themeColor="text1"/>
              <w:left w:val="single" w:sz="4" w:space="0" w:color="000000" w:themeColor="text1"/>
              <w:right w:val="single" w:sz="4" w:space="0" w:color="auto"/>
            </w:tcBorders>
            <w:tcMar>
              <w:top w:w="0" w:type="dxa"/>
              <w:left w:w="108" w:type="dxa"/>
              <w:bottom w:w="0" w:type="dxa"/>
              <w:right w:w="108" w:type="dxa"/>
            </w:tcMar>
            <w:vAlign w:val="center"/>
            <w:hideMark/>
          </w:tcPr>
          <w:p w14:paraId="55E4E26C"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Vertinimo kriterijai</w:t>
            </w:r>
          </w:p>
        </w:tc>
        <w:tc>
          <w:tcPr>
            <w:tcW w:w="1465" w:type="dxa"/>
            <w:vMerge w:val="restart"/>
            <w:tcBorders>
              <w:top w:val="single" w:sz="4" w:space="0" w:color="000000" w:themeColor="text1"/>
              <w:left w:val="single" w:sz="4" w:space="0" w:color="auto"/>
              <w:right w:val="single" w:sz="4" w:space="0" w:color="auto"/>
            </w:tcBorders>
            <w:vAlign w:val="center"/>
          </w:tcPr>
          <w:p w14:paraId="48CF1A62"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Lyginamasis svoris ekonominio naudingumo įvertinime</w:t>
            </w:r>
          </w:p>
        </w:tc>
        <w:tc>
          <w:tcPr>
            <w:tcW w:w="4225" w:type="dxa"/>
            <w:gridSpan w:val="2"/>
            <w:tcBorders>
              <w:top w:val="single" w:sz="4" w:space="0" w:color="000000" w:themeColor="text1"/>
              <w:left w:val="single" w:sz="4" w:space="0" w:color="auto"/>
              <w:bottom w:val="single" w:sz="4" w:space="0" w:color="auto"/>
              <w:right w:val="single" w:sz="4" w:space="0" w:color="auto"/>
            </w:tcBorders>
            <w:vAlign w:val="center"/>
          </w:tcPr>
          <w:p w14:paraId="4C33F093"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bCs/>
                <w:sz w:val="24"/>
                <w:szCs w:val="24"/>
              </w:rPr>
              <w:t>Vertinimo kriterijų parametrai</w:t>
            </w:r>
          </w:p>
        </w:tc>
        <w:tc>
          <w:tcPr>
            <w:tcW w:w="1369" w:type="dxa"/>
            <w:vMerge w:val="restart"/>
            <w:tcBorders>
              <w:top w:val="single" w:sz="4" w:space="0" w:color="000000" w:themeColor="text1"/>
              <w:left w:val="single" w:sz="4" w:space="0" w:color="auto"/>
              <w:right w:val="single" w:sz="4" w:space="0" w:color="000000" w:themeColor="text1"/>
            </w:tcBorders>
            <w:vAlign w:val="center"/>
            <w:hideMark/>
          </w:tcPr>
          <w:p w14:paraId="7FA12279" w14:textId="77777777" w:rsidR="00211CD1" w:rsidRPr="002F00CE" w:rsidRDefault="00211CD1" w:rsidP="00A213C0">
            <w:pPr>
              <w:spacing w:after="0" w:line="240" w:lineRule="auto"/>
              <w:ind w:firstLine="18"/>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Maksimalus suteikiamas balų skaičius</w:t>
            </w:r>
          </w:p>
        </w:tc>
        <w:tc>
          <w:tcPr>
            <w:tcW w:w="1447" w:type="dxa"/>
            <w:vMerge w:val="restart"/>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vAlign w:val="center"/>
            <w:hideMark/>
          </w:tcPr>
          <w:p w14:paraId="63B46B73"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Kriterijaus funkcinio parametro lyginamasis svoris</w:t>
            </w:r>
          </w:p>
        </w:tc>
      </w:tr>
      <w:tr w:rsidR="00211CD1" w:rsidRPr="002F00CE" w14:paraId="53AA0509" w14:textId="77777777" w:rsidTr="00B631F8">
        <w:trPr>
          <w:cantSplit/>
          <w:trHeight w:val="460"/>
          <w:tblHeader/>
        </w:trPr>
        <w:tc>
          <w:tcPr>
            <w:tcW w:w="1284" w:type="dxa"/>
            <w:vMerge/>
            <w:tcBorders>
              <w:left w:val="single" w:sz="4" w:space="0" w:color="000000" w:themeColor="text1"/>
              <w:bottom w:val="single" w:sz="4" w:space="0" w:color="000000" w:themeColor="text1"/>
              <w:right w:val="single" w:sz="4" w:space="0" w:color="auto"/>
            </w:tcBorders>
            <w:tcMar>
              <w:top w:w="0" w:type="dxa"/>
              <w:left w:w="108" w:type="dxa"/>
              <w:bottom w:w="0" w:type="dxa"/>
              <w:right w:w="108" w:type="dxa"/>
            </w:tcMar>
            <w:vAlign w:val="center"/>
          </w:tcPr>
          <w:p w14:paraId="3E751073" w14:textId="77777777" w:rsidR="00211CD1" w:rsidRPr="002F00CE" w:rsidRDefault="00211CD1" w:rsidP="00A213C0">
            <w:pPr>
              <w:spacing w:after="0" w:line="240" w:lineRule="auto"/>
              <w:jc w:val="both"/>
              <w:rPr>
                <w:rFonts w:ascii="Times New Roman" w:eastAsia="Calibri" w:hAnsi="Times New Roman" w:cs="Times New Roman"/>
                <w:b/>
                <w:sz w:val="24"/>
                <w:szCs w:val="24"/>
              </w:rPr>
            </w:pPr>
          </w:p>
        </w:tc>
        <w:tc>
          <w:tcPr>
            <w:tcW w:w="1465" w:type="dxa"/>
            <w:vMerge/>
            <w:tcBorders>
              <w:left w:val="single" w:sz="4" w:space="0" w:color="auto"/>
              <w:bottom w:val="single" w:sz="4" w:space="0" w:color="000000" w:themeColor="text1"/>
              <w:right w:val="single" w:sz="4" w:space="0" w:color="auto"/>
            </w:tcBorders>
            <w:vAlign w:val="center"/>
          </w:tcPr>
          <w:p w14:paraId="2C04D330"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619" w:type="dxa"/>
            <w:tcBorders>
              <w:top w:val="single" w:sz="4" w:space="0" w:color="auto"/>
              <w:left w:val="single" w:sz="4" w:space="0" w:color="auto"/>
              <w:bottom w:val="single" w:sz="4" w:space="0" w:color="000000" w:themeColor="text1"/>
              <w:right w:val="single" w:sz="4" w:space="0" w:color="auto"/>
            </w:tcBorders>
            <w:vAlign w:val="center"/>
          </w:tcPr>
          <w:p w14:paraId="50268FE2"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Eil. Nr.</w:t>
            </w:r>
          </w:p>
        </w:tc>
        <w:tc>
          <w:tcPr>
            <w:tcW w:w="3606" w:type="dxa"/>
            <w:tcBorders>
              <w:top w:val="single" w:sz="4" w:space="0" w:color="auto"/>
              <w:left w:val="single" w:sz="4" w:space="0" w:color="auto"/>
              <w:bottom w:val="single" w:sz="4" w:space="0" w:color="000000" w:themeColor="text1"/>
              <w:right w:val="single" w:sz="4" w:space="0" w:color="auto"/>
            </w:tcBorders>
            <w:vAlign w:val="center"/>
          </w:tcPr>
          <w:p w14:paraId="726ABAD3" w14:textId="77777777" w:rsidR="00211CD1" w:rsidRPr="002F00CE" w:rsidRDefault="00211CD1" w:rsidP="00A213C0">
            <w:pPr>
              <w:spacing w:after="0" w:line="240" w:lineRule="auto"/>
              <w:ind w:left="137"/>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Aprašymas</w:t>
            </w:r>
          </w:p>
        </w:tc>
        <w:tc>
          <w:tcPr>
            <w:tcW w:w="1369" w:type="dxa"/>
            <w:vMerge/>
            <w:tcBorders>
              <w:left w:val="single" w:sz="4" w:space="0" w:color="auto"/>
              <w:bottom w:val="single" w:sz="4" w:space="0" w:color="000000" w:themeColor="text1"/>
              <w:right w:val="single" w:sz="4" w:space="0" w:color="000000" w:themeColor="text1"/>
            </w:tcBorders>
            <w:vAlign w:val="center"/>
          </w:tcPr>
          <w:p w14:paraId="038E15CF" w14:textId="77777777" w:rsidR="00211CD1" w:rsidRPr="002F00CE" w:rsidRDefault="00211CD1" w:rsidP="00A213C0">
            <w:pPr>
              <w:spacing w:after="0" w:line="240" w:lineRule="auto"/>
              <w:ind w:firstLine="18"/>
              <w:jc w:val="both"/>
              <w:rPr>
                <w:rFonts w:ascii="Times New Roman" w:eastAsia="Calibri" w:hAnsi="Times New Roman" w:cs="Times New Roman"/>
                <w:b/>
                <w:sz w:val="24"/>
                <w:szCs w:val="24"/>
              </w:rPr>
            </w:pPr>
          </w:p>
        </w:tc>
        <w:tc>
          <w:tcPr>
            <w:tcW w:w="1447" w:type="dxa"/>
            <w:vMerge/>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CE76210" w14:textId="77777777" w:rsidR="00211CD1" w:rsidRPr="002F00CE" w:rsidRDefault="00211CD1" w:rsidP="00A213C0">
            <w:pPr>
              <w:spacing w:after="0" w:line="240" w:lineRule="auto"/>
              <w:jc w:val="both"/>
              <w:rPr>
                <w:rFonts w:ascii="Times New Roman" w:eastAsia="Calibri" w:hAnsi="Times New Roman" w:cs="Times New Roman"/>
                <w:b/>
                <w:sz w:val="24"/>
                <w:szCs w:val="24"/>
              </w:rPr>
            </w:pPr>
          </w:p>
        </w:tc>
      </w:tr>
      <w:tr w:rsidR="00211CD1" w:rsidRPr="002F00CE" w14:paraId="71737C17" w14:textId="77777777" w:rsidTr="00FC49AA">
        <w:trPr>
          <w:cantSplit/>
        </w:trPr>
        <w:tc>
          <w:tcPr>
            <w:tcW w:w="1284"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3C90029C" w14:textId="77777777" w:rsidR="00211CD1" w:rsidRPr="002F00CE" w:rsidRDefault="00211CD1" w:rsidP="00A213C0">
            <w:pPr>
              <w:spacing w:after="0" w:line="240" w:lineRule="auto"/>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Kaina (C</w:t>
            </w:r>
            <w:r w:rsidRPr="002F00CE">
              <w:rPr>
                <w:rFonts w:ascii="Times New Roman" w:eastAsia="Calibri" w:hAnsi="Times New Roman" w:cs="Times New Roman"/>
                <w:b/>
                <w:sz w:val="24"/>
                <w:szCs w:val="24"/>
                <w:vertAlign w:val="subscript"/>
              </w:rPr>
              <w:t>p</w:t>
            </w:r>
            <w:r w:rsidRPr="002F00CE">
              <w:rPr>
                <w:rFonts w:ascii="Times New Roman" w:eastAsia="Calibri" w:hAnsi="Times New Roman" w:cs="Times New Roman"/>
                <w:b/>
                <w:sz w:val="24"/>
                <w:szCs w:val="24"/>
              </w:rPr>
              <w:t>)</w:t>
            </w:r>
          </w:p>
        </w:tc>
        <w:tc>
          <w:tcPr>
            <w:tcW w:w="1465" w:type="dxa"/>
            <w:tcBorders>
              <w:top w:val="single" w:sz="4" w:space="0" w:color="000000" w:themeColor="text1"/>
              <w:left w:val="single" w:sz="4" w:space="0" w:color="auto"/>
              <w:bottom w:val="single" w:sz="4" w:space="0" w:color="000000" w:themeColor="text1"/>
              <w:right w:val="single" w:sz="4" w:space="0" w:color="auto"/>
            </w:tcBorders>
          </w:tcPr>
          <w:p w14:paraId="7BC0FA6D"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r w:rsidRPr="00BE7C2E">
              <w:rPr>
                <w:rFonts w:ascii="Times New Roman" w:eastAsia="Calibri" w:hAnsi="Times New Roman" w:cs="Times New Roman"/>
                <w:sz w:val="24"/>
                <w:szCs w:val="24"/>
              </w:rPr>
              <w:t>X=40</w:t>
            </w:r>
          </w:p>
        </w:tc>
        <w:tc>
          <w:tcPr>
            <w:tcW w:w="619" w:type="dxa"/>
            <w:tcBorders>
              <w:top w:val="single" w:sz="4" w:space="0" w:color="000000" w:themeColor="text1"/>
              <w:left w:val="single" w:sz="4" w:space="0" w:color="auto"/>
              <w:bottom w:val="single" w:sz="4" w:space="0" w:color="000000" w:themeColor="text1"/>
              <w:right w:val="single" w:sz="4" w:space="0" w:color="auto"/>
            </w:tcBorders>
          </w:tcPr>
          <w:p w14:paraId="35542D0C"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3606" w:type="dxa"/>
            <w:tcBorders>
              <w:top w:val="single" w:sz="4" w:space="0" w:color="000000" w:themeColor="text1"/>
              <w:left w:val="single" w:sz="4" w:space="0" w:color="auto"/>
              <w:bottom w:val="single" w:sz="4" w:space="0" w:color="000000" w:themeColor="text1"/>
              <w:right w:val="single" w:sz="4" w:space="0" w:color="auto"/>
            </w:tcBorders>
          </w:tcPr>
          <w:p w14:paraId="7950EC2A" w14:textId="77777777" w:rsidR="00211CD1" w:rsidRPr="002F00CE" w:rsidRDefault="00211CD1" w:rsidP="00A213C0">
            <w:pPr>
              <w:spacing w:after="0" w:line="240" w:lineRule="auto"/>
              <w:ind w:left="137"/>
              <w:jc w:val="both"/>
              <w:rPr>
                <w:rFonts w:ascii="Times New Roman" w:eastAsia="Calibri" w:hAnsi="Times New Roman" w:cs="Times New Roman"/>
                <w:b/>
                <w:sz w:val="24"/>
                <w:szCs w:val="24"/>
              </w:rPr>
            </w:pPr>
          </w:p>
        </w:tc>
        <w:tc>
          <w:tcPr>
            <w:tcW w:w="1369" w:type="dxa"/>
            <w:tcBorders>
              <w:top w:val="single" w:sz="4" w:space="0" w:color="000000" w:themeColor="text1"/>
              <w:left w:val="single" w:sz="4" w:space="0" w:color="auto"/>
              <w:bottom w:val="single" w:sz="4" w:space="0" w:color="000000" w:themeColor="text1"/>
              <w:right w:val="single" w:sz="4" w:space="0" w:color="000000" w:themeColor="text1"/>
            </w:tcBorders>
          </w:tcPr>
          <w:p w14:paraId="3080FA0D" w14:textId="77777777" w:rsidR="00211CD1" w:rsidRPr="002F00CE" w:rsidRDefault="00211CD1" w:rsidP="00A213C0">
            <w:pPr>
              <w:spacing w:after="0" w:line="240" w:lineRule="auto"/>
              <w:ind w:firstLine="567"/>
              <w:jc w:val="both"/>
              <w:rPr>
                <w:rFonts w:ascii="Times New Roman" w:eastAsia="Calibri" w:hAnsi="Times New Roman" w:cs="Times New Roman"/>
                <w:sz w:val="24"/>
                <w:szCs w:val="24"/>
              </w:rPr>
            </w:pP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0582B0" w14:textId="77777777" w:rsidR="00211CD1" w:rsidRPr="002F00CE" w:rsidRDefault="00211CD1" w:rsidP="00A213C0">
            <w:pPr>
              <w:spacing w:after="0" w:line="240" w:lineRule="auto"/>
              <w:ind w:firstLine="567"/>
              <w:jc w:val="both"/>
              <w:rPr>
                <w:rFonts w:ascii="Times New Roman" w:eastAsia="Calibri" w:hAnsi="Times New Roman" w:cs="Times New Roman"/>
                <w:sz w:val="24"/>
                <w:szCs w:val="24"/>
              </w:rPr>
            </w:pPr>
          </w:p>
        </w:tc>
      </w:tr>
      <w:tr w:rsidR="00211CD1" w:rsidRPr="002F00CE" w14:paraId="799BDEF8" w14:textId="77777777" w:rsidTr="00FC49AA">
        <w:trPr>
          <w:trHeight w:val="929"/>
        </w:trPr>
        <w:tc>
          <w:tcPr>
            <w:tcW w:w="1284" w:type="dxa"/>
            <w:vMerge w:val="restart"/>
            <w:tcBorders>
              <w:top w:val="single" w:sz="4" w:space="0" w:color="000000" w:themeColor="text1"/>
              <w:left w:val="single" w:sz="4" w:space="0" w:color="000000" w:themeColor="text1"/>
              <w:bottom w:val="single" w:sz="4" w:space="0" w:color="auto"/>
              <w:right w:val="single" w:sz="4" w:space="0" w:color="auto"/>
            </w:tcBorders>
            <w:tcMar>
              <w:top w:w="0" w:type="dxa"/>
              <w:left w:w="108" w:type="dxa"/>
              <w:bottom w:w="0" w:type="dxa"/>
              <w:right w:w="108" w:type="dxa"/>
            </w:tcMar>
          </w:tcPr>
          <w:p w14:paraId="766C7C9B" w14:textId="77777777" w:rsidR="00211CD1" w:rsidRPr="002F00CE" w:rsidRDefault="00211CD1" w:rsidP="00A213C0">
            <w:pPr>
              <w:spacing w:after="0" w:line="240" w:lineRule="auto"/>
              <w:jc w:val="center"/>
              <w:rPr>
                <w:rFonts w:ascii="Times New Roman" w:eastAsia="Calibri" w:hAnsi="Times New Roman" w:cs="Times New Roman"/>
                <w:b/>
                <w:bCs/>
                <w:sz w:val="24"/>
                <w:szCs w:val="24"/>
              </w:rPr>
            </w:pPr>
          </w:p>
          <w:p w14:paraId="3AF5490F" w14:textId="77777777" w:rsidR="00211CD1" w:rsidRPr="002F00CE" w:rsidRDefault="00211CD1" w:rsidP="00A213C0">
            <w:pPr>
              <w:spacing w:after="0" w:line="240" w:lineRule="auto"/>
              <w:jc w:val="center"/>
              <w:rPr>
                <w:rFonts w:ascii="Times New Roman" w:eastAsia="Calibri" w:hAnsi="Times New Roman" w:cs="Times New Roman"/>
                <w:b/>
                <w:bCs/>
                <w:sz w:val="24"/>
                <w:szCs w:val="24"/>
              </w:rPr>
            </w:pPr>
          </w:p>
          <w:p w14:paraId="6F009CF0" w14:textId="77777777" w:rsidR="00211CD1" w:rsidRPr="002F00CE" w:rsidRDefault="00211CD1" w:rsidP="00A213C0">
            <w:pPr>
              <w:spacing w:after="0" w:line="240" w:lineRule="auto"/>
              <w:jc w:val="center"/>
              <w:rPr>
                <w:rFonts w:ascii="Times New Roman" w:eastAsia="Calibri" w:hAnsi="Times New Roman" w:cs="Times New Roman"/>
                <w:b/>
                <w:bCs/>
                <w:sz w:val="24"/>
                <w:szCs w:val="24"/>
              </w:rPr>
            </w:pPr>
          </w:p>
          <w:p w14:paraId="66762A78" w14:textId="77777777" w:rsidR="00211CD1" w:rsidRPr="002F00CE" w:rsidRDefault="00211CD1" w:rsidP="00A213C0">
            <w:pPr>
              <w:spacing w:after="0" w:line="240" w:lineRule="auto"/>
              <w:jc w:val="center"/>
              <w:rPr>
                <w:rFonts w:ascii="Times New Roman" w:eastAsia="Calibri" w:hAnsi="Times New Roman" w:cs="Times New Roman"/>
                <w:b/>
                <w:bCs/>
                <w:sz w:val="24"/>
                <w:szCs w:val="24"/>
              </w:rPr>
            </w:pPr>
          </w:p>
          <w:p w14:paraId="5E482332"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Kokybė</w:t>
            </w:r>
            <w:r w:rsidRPr="002F00CE">
              <w:rPr>
                <w:rFonts w:ascii="Times New Roman" w:eastAsia="Calibri" w:hAnsi="Times New Roman" w:cs="Times New Roman"/>
                <w:sz w:val="24"/>
                <w:szCs w:val="24"/>
              </w:rPr>
              <w:t xml:space="preserve"> (</w:t>
            </w:r>
            <w:r w:rsidRPr="002F00CE">
              <w:rPr>
                <w:rFonts w:ascii="Times New Roman" w:eastAsia="Calibri" w:hAnsi="Times New Roman" w:cs="Times New Roman"/>
                <w:b/>
                <w:bCs/>
                <w:sz w:val="24"/>
                <w:szCs w:val="24"/>
              </w:rPr>
              <w:t>T</w:t>
            </w:r>
            <w:r w:rsidRPr="002F00CE">
              <w:rPr>
                <w:rFonts w:ascii="Times New Roman" w:eastAsia="Calibri" w:hAnsi="Times New Roman" w:cs="Times New Roman"/>
                <w:b/>
                <w:bCs/>
                <w:sz w:val="24"/>
                <w:szCs w:val="24"/>
                <w:vertAlign w:val="subscript"/>
              </w:rPr>
              <w:t>p</w:t>
            </w:r>
            <w:r w:rsidRPr="002F00CE">
              <w:rPr>
                <w:rFonts w:ascii="Times New Roman" w:eastAsia="Calibri" w:hAnsi="Times New Roman" w:cs="Times New Roman"/>
                <w:sz w:val="24"/>
                <w:szCs w:val="24"/>
              </w:rPr>
              <w:t>)</w:t>
            </w:r>
          </w:p>
        </w:tc>
        <w:tc>
          <w:tcPr>
            <w:tcW w:w="1465" w:type="dxa"/>
            <w:vMerge w:val="restart"/>
            <w:tcBorders>
              <w:top w:val="single" w:sz="4" w:space="0" w:color="000000" w:themeColor="text1"/>
              <w:left w:val="single" w:sz="4" w:space="0" w:color="auto"/>
              <w:bottom w:val="single" w:sz="4" w:space="0" w:color="auto"/>
              <w:right w:val="single" w:sz="4" w:space="0" w:color="auto"/>
            </w:tcBorders>
          </w:tcPr>
          <w:p w14:paraId="107B1AB2"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p w14:paraId="5DBBD6DC"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p w14:paraId="0A2E989B"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p w14:paraId="38A12E41"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p w14:paraId="14B7177F"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r w:rsidRPr="00BE7C2E">
              <w:rPr>
                <w:rFonts w:ascii="Times New Roman" w:eastAsia="Calibri" w:hAnsi="Times New Roman" w:cs="Times New Roman"/>
                <w:sz w:val="24"/>
                <w:szCs w:val="24"/>
              </w:rPr>
              <w:t>Y= 60</w:t>
            </w:r>
          </w:p>
          <w:p w14:paraId="4F0D1484"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tc>
        <w:tc>
          <w:tcPr>
            <w:tcW w:w="619" w:type="dxa"/>
            <w:tcBorders>
              <w:top w:val="single" w:sz="4" w:space="0" w:color="000000" w:themeColor="text1"/>
              <w:left w:val="single" w:sz="4" w:space="0" w:color="auto"/>
              <w:right w:val="single" w:sz="4" w:space="0" w:color="auto"/>
            </w:tcBorders>
          </w:tcPr>
          <w:p w14:paraId="43D8DA54" w14:textId="77777777" w:rsidR="00211CD1" w:rsidRPr="002F00CE" w:rsidRDefault="00211CD1" w:rsidP="00C521F9">
            <w:pPr>
              <w:spacing w:after="0" w:line="240" w:lineRule="auto"/>
              <w:ind w:left="137"/>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1.</w:t>
            </w:r>
          </w:p>
        </w:tc>
        <w:tc>
          <w:tcPr>
            <w:tcW w:w="3606" w:type="dxa"/>
            <w:tcBorders>
              <w:top w:val="single" w:sz="4" w:space="0" w:color="000000" w:themeColor="text1"/>
              <w:left w:val="single" w:sz="4" w:space="0" w:color="auto"/>
              <w:right w:val="single" w:sz="4" w:space="0" w:color="auto"/>
            </w:tcBorders>
          </w:tcPr>
          <w:p w14:paraId="713CA234" w14:textId="20DD3DE6" w:rsidR="00211CD1" w:rsidRPr="002F00CE" w:rsidRDefault="00C521F9" w:rsidP="00C521F9">
            <w:pPr>
              <w:pStyle w:val="Pagrindiniotekstotrauka"/>
              <w:tabs>
                <w:tab w:val="left" w:pos="1134"/>
                <w:tab w:val="left" w:pos="1620"/>
              </w:tabs>
              <w:spacing w:after="0"/>
              <w:ind w:left="0" w:firstLine="31"/>
              <w:jc w:val="both"/>
              <w:rPr>
                <w:rFonts w:ascii="Times New Roman" w:eastAsia="Calibri" w:hAnsi="Times New Roman"/>
              </w:rPr>
            </w:pPr>
            <w:r w:rsidRPr="002F00CE">
              <w:rPr>
                <w:rFonts w:ascii="Times New Roman" w:hAnsi="Times New Roman"/>
              </w:rPr>
              <w:t xml:space="preserve">Pagrindinio specialisto Nr. 2 – </w:t>
            </w:r>
            <w:r w:rsidR="009760A2">
              <w:rPr>
                <w:rFonts w:ascii="Times New Roman" w:eastAsia="Times New Roman" w:hAnsi="Times New Roman"/>
                <w:color w:val="000000" w:themeColor="text1"/>
              </w:rPr>
              <w:t>Programuotojo</w:t>
            </w:r>
            <w:r w:rsidRPr="002F00CE">
              <w:rPr>
                <w:rFonts w:ascii="Times New Roman" w:eastAsia="Times New Roman" w:hAnsi="Times New Roman"/>
                <w:color w:val="000000" w:themeColor="text1"/>
              </w:rPr>
              <w:t xml:space="preserve"> –</w:t>
            </w:r>
            <w:r w:rsidR="00776955" w:rsidRPr="00B24BCD">
              <w:rPr>
                <w:rFonts w:eastAsia="Times New Roman"/>
                <w:i/>
                <w:iCs/>
              </w:rPr>
              <w:t xml:space="preserve"> </w:t>
            </w:r>
            <w:r w:rsidR="00B2730B" w:rsidRPr="00F20031">
              <w:rPr>
                <w:rFonts w:ascii="Times New Roman" w:hAnsi="Times New Roman"/>
                <w:bCs/>
              </w:rPr>
              <w:t>per pastaruosius 5 (penkerius) metus įgyta</w:t>
            </w:r>
            <w:r w:rsidR="00B2730B" w:rsidRPr="0007551B">
              <w:rPr>
                <w:rFonts w:ascii="Times New Roman" w:eastAsia="Times New Roman" w:hAnsi="Times New Roman"/>
              </w:rPr>
              <w:t xml:space="preserve"> </w:t>
            </w:r>
            <w:r w:rsidR="00776955" w:rsidRPr="00B511B5">
              <w:rPr>
                <w:rFonts w:ascii="Times New Roman" w:eastAsia="Times New Roman" w:hAnsi="Times New Roman"/>
              </w:rPr>
              <w:t xml:space="preserve">patirtis kuriant (atnaujinant, tobulinant arba vystant) ir (arba) prižiūrint (palaikant) </w:t>
            </w:r>
            <w:r w:rsidR="00776955" w:rsidRPr="00B511B5">
              <w:rPr>
                <w:rFonts w:ascii="Times New Roman" w:hAnsi="Times New Roman"/>
                <w:color w:val="000000"/>
              </w:rPr>
              <w:t xml:space="preserve">rentgeno kontrolės </w:t>
            </w:r>
            <w:r w:rsidR="00776955" w:rsidRPr="00B511B5">
              <w:rPr>
                <w:rFonts w:ascii="Times New Roman" w:hAnsi="Times New Roman"/>
                <w:color w:val="000000"/>
              </w:rPr>
              <w:lastRenderedPageBreak/>
              <w:t xml:space="preserve">sistemų generuojamų vaizdų peržiūros ir analizavimo aplikaciją </w:t>
            </w:r>
            <w:r w:rsidR="00776955" w:rsidRPr="00B511B5">
              <w:rPr>
                <w:rStyle w:val="ui-provider"/>
                <w:rFonts w:ascii="Times New Roman" w:hAnsi="Times New Roman"/>
              </w:rPr>
              <w:t>(skaičiuojant sutartimis/projektais)</w:t>
            </w:r>
            <w:r w:rsidR="00776955" w:rsidRPr="00B24BCD">
              <w:rPr>
                <w:rStyle w:val="ui-provider"/>
                <w:i/>
                <w:iCs/>
              </w:rPr>
              <w:t xml:space="preserve"> </w:t>
            </w:r>
            <w:r w:rsidRPr="002F00CE">
              <w:rPr>
                <w:rFonts w:ascii="Times New Roman" w:eastAsia="Times New Roman" w:hAnsi="Times New Roman"/>
                <w:i/>
                <w:iCs/>
                <w:color w:val="000000" w:themeColor="text1"/>
              </w:rPr>
              <w:t>(P</w:t>
            </w:r>
            <w:r w:rsidRPr="002F00CE">
              <w:rPr>
                <w:rFonts w:ascii="Times New Roman" w:eastAsia="Times New Roman" w:hAnsi="Times New Roman"/>
                <w:i/>
                <w:iCs/>
                <w:color w:val="000000" w:themeColor="text1"/>
                <w:vertAlign w:val="subscript"/>
              </w:rPr>
              <w:t>1</w:t>
            </w:r>
            <w:r w:rsidRPr="002F00CE">
              <w:rPr>
                <w:rFonts w:ascii="Times New Roman" w:eastAsia="Times New Roman" w:hAnsi="Times New Roman"/>
                <w:i/>
                <w:iCs/>
                <w:color w:val="000000" w:themeColor="text1"/>
              </w:rPr>
              <w:t>)</w:t>
            </w:r>
            <w:r w:rsidRPr="002F00CE">
              <w:rPr>
                <w:rFonts w:ascii="Times New Roman" w:eastAsia="Times New Roman" w:hAnsi="Times New Roman"/>
                <w:color w:val="000000" w:themeColor="text1"/>
              </w:rPr>
              <w:t>.</w:t>
            </w:r>
          </w:p>
        </w:tc>
        <w:tc>
          <w:tcPr>
            <w:tcW w:w="1369" w:type="dxa"/>
            <w:tcBorders>
              <w:top w:val="single" w:sz="4" w:space="0" w:color="000000" w:themeColor="text1"/>
              <w:left w:val="single" w:sz="4" w:space="0" w:color="auto"/>
              <w:right w:val="single" w:sz="4" w:space="0" w:color="000000" w:themeColor="text1"/>
            </w:tcBorders>
            <w:vAlign w:val="center"/>
          </w:tcPr>
          <w:p w14:paraId="3E278EFD" w14:textId="3DEEAABD" w:rsidR="00211CD1" w:rsidRPr="002F00CE" w:rsidRDefault="00B511B5"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00211CD1" w:rsidRPr="002F00CE">
              <w:rPr>
                <w:rFonts w:ascii="Times New Roman" w:eastAsia="Calibri" w:hAnsi="Times New Roman" w:cs="Times New Roman"/>
                <w:sz w:val="24"/>
                <w:szCs w:val="24"/>
              </w:rPr>
              <w:t xml:space="preserve"> balai</w:t>
            </w:r>
          </w:p>
        </w:tc>
        <w:tc>
          <w:tcPr>
            <w:tcW w:w="1447" w:type="dxa"/>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vAlign w:val="center"/>
          </w:tcPr>
          <w:p w14:paraId="0EA5618C" w14:textId="1A29E48D" w:rsidR="00211CD1" w:rsidRPr="002F00CE" w:rsidRDefault="00211CD1" w:rsidP="00A213C0">
            <w:pPr>
              <w:spacing w:after="0" w:line="240" w:lineRule="auto"/>
              <w:ind w:firstLine="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1</w:t>
            </w:r>
            <w:r w:rsidRPr="002F00CE">
              <w:rPr>
                <w:rFonts w:ascii="Times New Roman" w:eastAsia="Calibri" w:hAnsi="Times New Roman" w:cs="Times New Roman"/>
                <w:sz w:val="24"/>
                <w:szCs w:val="24"/>
              </w:rPr>
              <w:t>= 0,</w:t>
            </w:r>
            <w:r w:rsidR="009760A2">
              <w:rPr>
                <w:rFonts w:ascii="Times New Roman" w:eastAsia="Calibri" w:hAnsi="Times New Roman" w:cs="Times New Roman"/>
                <w:sz w:val="24"/>
                <w:szCs w:val="24"/>
              </w:rPr>
              <w:t>4</w:t>
            </w:r>
          </w:p>
        </w:tc>
      </w:tr>
      <w:tr w:rsidR="00211CD1" w:rsidRPr="002F00CE" w14:paraId="50498B4B" w14:textId="77777777" w:rsidTr="00FC49AA">
        <w:tc>
          <w:tcPr>
            <w:tcW w:w="1284" w:type="dxa"/>
            <w:vMerge/>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hideMark/>
          </w:tcPr>
          <w:p w14:paraId="6BC5C940"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1465" w:type="dxa"/>
            <w:vMerge/>
            <w:tcBorders>
              <w:top w:val="single" w:sz="4" w:space="0" w:color="auto"/>
              <w:left w:val="single" w:sz="4" w:space="0" w:color="auto"/>
              <w:bottom w:val="single" w:sz="4" w:space="0" w:color="auto"/>
              <w:right w:val="single" w:sz="4" w:space="0" w:color="auto"/>
            </w:tcBorders>
          </w:tcPr>
          <w:p w14:paraId="1DC69184"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tc>
        <w:tc>
          <w:tcPr>
            <w:tcW w:w="619" w:type="dxa"/>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hideMark/>
          </w:tcPr>
          <w:p w14:paraId="65C932C4" w14:textId="77777777" w:rsidR="00211CD1" w:rsidRPr="002F00CE" w:rsidRDefault="00211CD1" w:rsidP="00A213C0">
            <w:pPr>
              <w:spacing w:after="0" w:line="240" w:lineRule="auto"/>
              <w:ind w:firstLine="7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w:t>
            </w:r>
          </w:p>
        </w:tc>
        <w:tc>
          <w:tcPr>
            <w:tcW w:w="3606" w:type="dxa"/>
            <w:tcBorders>
              <w:top w:val="single" w:sz="4" w:space="0" w:color="000000" w:themeColor="text1"/>
              <w:left w:val="single" w:sz="4" w:space="0" w:color="auto"/>
              <w:bottom w:val="single" w:sz="4" w:space="0" w:color="000000" w:themeColor="text1"/>
              <w:right w:val="single" w:sz="4" w:space="0" w:color="000000" w:themeColor="text1"/>
            </w:tcBorders>
          </w:tcPr>
          <w:p w14:paraId="72AD83C8" w14:textId="3CDB2DE4" w:rsidR="00211CD1" w:rsidRPr="002F00CE" w:rsidRDefault="00916656" w:rsidP="00A213C0">
            <w:pPr>
              <w:spacing w:after="0" w:line="240" w:lineRule="auto"/>
              <w:ind w:firstLine="567"/>
              <w:jc w:val="both"/>
              <w:rPr>
                <w:rFonts w:ascii="Times New Roman" w:eastAsia="Calibri" w:hAnsi="Times New Roman" w:cs="Times New Roman"/>
                <w:sz w:val="24"/>
                <w:szCs w:val="24"/>
              </w:rPr>
            </w:pPr>
            <w:r w:rsidRPr="002F00CE">
              <w:rPr>
                <w:rFonts w:ascii="Times New Roman" w:hAnsi="Times New Roman" w:cs="Times New Roman"/>
                <w:sz w:val="24"/>
                <w:szCs w:val="24"/>
              </w:rPr>
              <w:t xml:space="preserve">Pagrindinio specialisto Nr. </w:t>
            </w:r>
            <w:r w:rsidR="00B511B5">
              <w:rPr>
                <w:rFonts w:ascii="Times New Roman" w:hAnsi="Times New Roman" w:cs="Times New Roman"/>
                <w:sz w:val="24"/>
                <w:szCs w:val="24"/>
              </w:rPr>
              <w:t>2</w:t>
            </w:r>
            <w:r w:rsidRPr="002F00CE">
              <w:rPr>
                <w:rFonts w:ascii="Times New Roman" w:hAnsi="Times New Roman" w:cs="Times New Roman"/>
                <w:sz w:val="24"/>
                <w:szCs w:val="24"/>
              </w:rPr>
              <w:t xml:space="preserve"> –</w:t>
            </w:r>
            <w:r w:rsidRPr="002F00CE">
              <w:rPr>
                <w:rFonts w:ascii="Times New Roman" w:eastAsia="Times New Roman" w:hAnsi="Times New Roman" w:cs="Times New Roman"/>
                <w:color w:val="000000" w:themeColor="text1"/>
                <w:sz w:val="24"/>
                <w:szCs w:val="24"/>
              </w:rPr>
              <w:t xml:space="preserve"> </w:t>
            </w:r>
            <w:r w:rsidR="00B511B5">
              <w:rPr>
                <w:rFonts w:ascii="Times New Roman" w:eastAsia="Times New Roman" w:hAnsi="Times New Roman" w:cs="Times New Roman"/>
                <w:color w:val="000000" w:themeColor="text1"/>
                <w:sz w:val="24"/>
                <w:szCs w:val="24"/>
              </w:rPr>
              <w:t>Programuotojo</w:t>
            </w:r>
            <w:r w:rsidR="004812A8">
              <w:rPr>
                <w:rFonts w:ascii="Times New Roman" w:eastAsia="Times New Roman" w:hAnsi="Times New Roman" w:cs="Times New Roman"/>
                <w:color w:val="000000" w:themeColor="text1"/>
                <w:sz w:val="24"/>
                <w:szCs w:val="24"/>
              </w:rPr>
              <w:t xml:space="preserve"> </w:t>
            </w:r>
            <w:r w:rsidR="004812A8" w:rsidRPr="002F00CE">
              <w:rPr>
                <w:rFonts w:ascii="Times New Roman" w:eastAsia="Times New Roman" w:hAnsi="Times New Roman"/>
                <w:color w:val="000000" w:themeColor="text1"/>
              </w:rPr>
              <w:t>–</w:t>
            </w:r>
            <w:r w:rsidR="00097311" w:rsidRPr="00097311">
              <w:rPr>
                <w:rFonts w:eastAsia="Times New Roman"/>
                <w:i/>
                <w:iCs/>
                <w:sz w:val="24"/>
                <w:szCs w:val="24"/>
              </w:rPr>
              <w:t xml:space="preserve"> </w:t>
            </w:r>
            <w:r w:rsidR="00097311" w:rsidRPr="00097311">
              <w:rPr>
                <w:rFonts w:ascii="Times New Roman" w:hAnsi="Times New Roman"/>
                <w:bCs/>
                <w:sz w:val="24"/>
                <w:szCs w:val="24"/>
              </w:rPr>
              <w:t>per pastaruosius 5 (penkerius) metus įgyta</w:t>
            </w:r>
            <w:r w:rsidR="00097311" w:rsidRPr="0007551B">
              <w:rPr>
                <w:rFonts w:ascii="Times New Roman" w:eastAsia="Times New Roman" w:hAnsi="Times New Roman"/>
              </w:rPr>
              <w:t xml:space="preserve"> </w:t>
            </w:r>
            <w:r w:rsidR="000B31FD" w:rsidRPr="00460661">
              <w:rPr>
                <w:rFonts w:ascii="Times New Roman" w:eastAsia="Times New Roman" w:hAnsi="Times New Roman" w:cs="Times New Roman"/>
                <w:sz w:val="24"/>
                <w:szCs w:val="24"/>
              </w:rPr>
              <w:t>patirtis kuriant (atnaujinant, tobulinant arba vystant) ir (arba) prižiūrint (palaikant) informacines sistemas, konvertuojančias rentgeno kontrolės sistemų gamintojų originalių formatų vaizdus į universalų rentgeno vaizdo formatą</w:t>
            </w:r>
            <w:r w:rsidR="000B31FD" w:rsidRPr="00460661">
              <w:rPr>
                <w:rFonts w:ascii="Times New Roman" w:hAnsi="Times New Roman" w:cs="Times New Roman"/>
                <w:color w:val="000000"/>
                <w:sz w:val="24"/>
                <w:szCs w:val="24"/>
              </w:rPr>
              <w:t xml:space="preserve"> (sk</w:t>
            </w:r>
            <w:r w:rsidR="000B31FD" w:rsidRPr="00460661">
              <w:rPr>
                <w:rStyle w:val="ui-provider"/>
                <w:rFonts w:ascii="Times New Roman" w:hAnsi="Times New Roman" w:cs="Times New Roman"/>
                <w:sz w:val="24"/>
                <w:szCs w:val="24"/>
              </w:rPr>
              <w:t>aičiuojant sutartimis/projektais</w:t>
            </w:r>
            <w:r w:rsidR="00B511B5" w:rsidRPr="00460661">
              <w:rPr>
                <w:rFonts w:ascii="Times New Roman" w:eastAsia="Times New Roman" w:hAnsi="Times New Roman" w:cs="Times New Roman"/>
                <w:color w:val="000000" w:themeColor="text1"/>
                <w:sz w:val="24"/>
                <w:szCs w:val="24"/>
              </w:rPr>
              <w:t xml:space="preserve"> </w:t>
            </w:r>
            <w:r w:rsidRPr="00460661">
              <w:rPr>
                <w:rFonts w:ascii="Times New Roman" w:hAnsi="Times New Roman" w:cs="Times New Roman"/>
                <w:i/>
                <w:iCs/>
                <w:sz w:val="24"/>
                <w:szCs w:val="24"/>
              </w:rPr>
              <w:t>(P</w:t>
            </w:r>
            <w:r w:rsidRPr="00460661">
              <w:rPr>
                <w:rFonts w:ascii="Times New Roman" w:hAnsi="Times New Roman" w:cs="Times New Roman"/>
                <w:i/>
                <w:iCs/>
                <w:sz w:val="24"/>
                <w:szCs w:val="24"/>
                <w:vertAlign w:val="subscript"/>
              </w:rPr>
              <w:t>2</w:t>
            </w:r>
            <w:r w:rsidRPr="002F00CE">
              <w:rPr>
                <w:rFonts w:ascii="Times New Roman" w:hAnsi="Times New Roman" w:cs="Times New Roman"/>
                <w:i/>
                <w:iCs/>
                <w:sz w:val="24"/>
                <w:szCs w:val="24"/>
              </w:rPr>
              <w:t>)</w:t>
            </w:r>
            <w:r w:rsidRPr="002F00CE">
              <w:rPr>
                <w:rFonts w:ascii="Times New Roman" w:hAnsi="Times New Roman" w:cs="Times New Roman"/>
                <w:bCs/>
                <w:sz w:val="24"/>
                <w:szCs w:val="24"/>
              </w:rPr>
              <w:t>.</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A59628" w14:textId="2597A34C" w:rsidR="00211CD1" w:rsidRPr="002F00CE" w:rsidRDefault="000B31FD"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211CD1" w:rsidRPr="002F00CE">
              <w:rPr>
                <w:rFonts w:ascii="Times New Roman" w:eastAsia="Calibri" w:hAnsi="Times New Roman" w:cs="Times New Roman"/>
                <w:sz w:val="24"/>
                <w:szCs w:val="24"/>
              </w:rPr>
              <w:t xml:space="preserve"> balai</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C7E31CE" w14:textId="4559B8C1" w:rsidR="00211CD1" w:rsidRPr="002F00CE" w:rsidRDefault="00211CD1" w:rsidP="00A213C0">
            <w:pPr>
              <w:spacing w:after="0" w:line="240" w:lineRule="auto"/>
              <w:ind w:firstLine="6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2</w:t>
            </w:r>
            <w:r w:rsidRPr="002F00CE">
              <w:rPr>
                <w:rFonts w:ascii="Times New Roman" w:eastAsia="Calibri" w:hAnsi="Times New Roman" w:cs="Times New Roman"/>
                <w:sz w:val="24"/>
                <w:szCs w:val="24"/>
              </w:rPr>
              <w:t>= 0,</w:t>
            </w:r>
            <w:r w:rsidR="000B31FD">
              <w:rPr>
                <w:rFonts w:ascii="Times New Roman" w:eastAsia="Calibri" w:hAnsi="Times New Roman" w:cs="Times New Roman"/>
                <w:sz w:val="24"/>
                <w:szCs w:val="24"/>
              </w:rPr>
              <w:t>3</w:t>
            </w:r>
          </w:p>
        </w:tc>
      </w:tr>
      <w:tr w:rsidR="00211CD1" w:rsidRPr="002F00CE" w14:paraId="295310B4" w14:textId="77777777" w:rsidTr="00FC49AA">
        <w:trPr>
          <w:trHeight w:val="978"/>
        </w:trPr>
        <w:tc>
          <w:tcPr>
            <w:tcW w:w="1284" w:type="dxa"/>
            <w:vMerge/>
            <w:tcBorders>
              <w:top w:val="single" w:sz="4" w:space="0" w:color="auto"/>
              <w:left w:val="single" w:sz="4" w:space="0" w:color="000000" w:themeColor="text1"/>
              <w:bottom w:val="single" w:sz="4" w:space="0" w:color="auto"/>
              <w:right w:val="single" w:sz="4" w:space="0" w:color="auto"/>
            </w:tcBorders>
            <w:tcMar>
              <w:top w:w="0" w:type="dxa"/>
              <w:left w:w="108" w:type="dxa"/>
              <w:bottom w:w="0" w:type="dxa"/>
              <w:right w:w="108" w:type="dxa"/>
            </w:tcMar>
            <w:hideMark/>
          </w:tcPr>
          <w:p w14:paraId="3071A5D2"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1465" w:type="dxa"/>
            <w:vMerge/>
            <w:tcBorders>
              <w:top w:val="single" w:sz="4" w:space="0" w:color="auto"/>
              <w:left w:val="single" w:sz="4" w:space="0" w:color="auto"/>
              <w:bottom w:val="single" w:sz="4" w:space="0" w:color="auto"/>
              <w:right w:val="single" w:sz="4" w:space="0" w:color="auto"/>
            </w:tcBorders>
          </w:tcPr>
          <w:p w14:paraId="12F34082" w14:textId="77777777" w:rsidR="00211CD1" w:rsidRPr="002F00CE" w:rsidRDefault="00211CD1" w:rsidP="00A213C0">
            <w:pPr>
              <w:spacing w:after="0" w:line="240" w:lineRule="auto"/>
              <w:ind w:left="137"/>
              <w:jc w:val="both"/>
              <w:rPr>
                <w:rFonts w:ascii="Times New Roman" w:eastAsia="Calibri" w:hAnsi="Times New Roman" w:cs="Times New Roman"/>
                <w:sz w:val="24"/>
                <w:szCs w:val="24"/>
              </w:rPr>
            </w:pPr>
          </w:p>
        </w:tc>
        <w:tc>
          <w:tcPr>
            <w:tcW w:w="619" w:type="dxa"/>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hideMark/>
          </w:tcPr>
          <w:p w14:paraId="18FE7F30" w14:textId="77777777" w:rsidR="00211CD1" w:rsidRPr="002F00CE" w:rsidRDefault="00211CD1" w:rsidP="00A213C0">
            <w:pPr>
              <w:spacing w:after="0" w:line="240" w:lineRule="auto"/>
              <w:ind w:firstLine="7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3.</w:t>
            </w:r>
          </w:p>
        </w:tc>
        <w:tc>
          <w:tcPr>
            <w:tcW w:w="3606" w:type="dxa"/>
            <w:tcBorders>
              <w:top w:val="single" w:sz="4" w:space="0" w:color="000000" w:themeColor="text1"/>
              <w:left w:val="single" w:sz="4" w:space="0" w:color="auto"/>
              <w:bottom w:val="single" w:sz="4" w:space="0" w:color="000000" w:themeColor="text1"/>
              <w:right w:val="single" w:sz="4" w:space="0" w:color="000000" w:themeColor="text1"/>
            </w:tcBorders>
          </w:tcPr>
          <w:p w14:paraId="7662249C" w14:textId="1F0E6662" w:rsidR="00211CD1" w:rsidRPr="002F00CE" w:rsidRDefault="00BC574A" w:rsidP="00A213C0">
            <w:pPr>
              <w:spacing w:after="0" w:line="240" w:lineRule="auto"/>
              <w:ind w:firstLine="567"/>
              <w:jc w:val="both"/>
              <w:rPr>
                <w:rFonts w:ascii="Times New Roman" w:eastAsia="Calibri" w:hAnsi="Times New Roman" w:cs="Times New Roman"/>
                <w:sz w:val="24"/>
                <w:szCs w:val="24"/>
              </w:rPr>
            </w:pPr>
            <w:r w:rsidRPr="002F00CE">
              <w:rPr>
                <w:rFonts w:ascii="Times New Roman" w:hAnsi="Times New Roman" w:cs="Times New Roman"/>
                <w:sz w:val="24"/>
                <w:szCs w:val="24"/>
              </w:rPr>
              <w:t xml:space="preserve">Pagrindinio specialisto Nr. </w:t>
            </w:r>
            <w:r w:rsidR="00460661">
              <w:rPr>
                <w:rFonts w:ascii="Times New Roman" w:hAnsi="Times New Roman" w:cs="Times New Roman"/>
                <w:sz w:val="24"/>
                <w:szCs w:val="24"/>
              </w:rPr>
              <w:t>2</w:t>
            </w:r>
            <w:r w:rsidRPr="002F00CE">
              <w:rPr>
                <w:rFonts w:ascii="Times New Roman" w:hAnsi="Times New Roman" w:cs="Times New Roman"/>
                <w:sz w:val="24"/>
                <w:szCs w:val="24"/>
              </w:rPr>
              <w:t xml:space="preserve"> – </w:t>
            </w:r>
            <w:r w:rsidR="000B31FD">
              <w:rPr>
                <w:rFonts w:ascii="Times New Roman" w:hAnsi="Times New Roman" w:cs="Times New Roman"/>
                <w:sz w:val="24"/>
                <w:szCs w:val="24"/>
              </w:rPr>
              <w:t>Programuotojo</w:t>
            </w:r>
            <w:r w:rsidRPr="002F00CE">
              <w:rPr>
                <w:rFonts w:ascii="Times New Roman" w:hAnsi="Times New Roman" w:cs="Times New Roman"/>
                <w:sz w:val="24"/>
                <w:szCs w:val="24"/>
              </w:rPr>
              <w:t xml:space="preserve"> – </w:t>
            </w:r>
            <w:r w:rsidR="00097311" w:rsidRPr="00F20031">
              <w:rPr>
                <w:rFonts w:ascii="Times New Roman" w:hAnsi="Times New Roman"/>
                <w:bCs/>
              </w:rPr>
              <w:t>per pastaruosius 5 (penkerius) metus įgyta</w:t>
            </w:r>
            <w:r w:rsidR="00097311" w:rsidRPr="0007551B">
              <w:rPr>
                <w:rFonts w:ascii="Times New Roman" w:eastAsia="Times New Roman" w:hAnsi="Times New Roman"/>
              </w:rPr>
              <w:t xml:space="preserve"> </w:t>
            </w:r>
            <w:r w:rsidR="00460661" w:rsidRPr="00460661">
              <w:rPr>
                <w:rStyle w:val="ui-provider"/>
                <w:rFonts w:ascii="Times New Roman" w:hAnsi="Times New Roman" w:cs="Times New Roman"/>
                <w:iCs/>
                <w:sz w:val="24"/>
                <w:szCs w:val="24"/>
              </w:rPr>
              <w:t>patirtis kuriant (atnaujinant, tobulinant arba vystant) ir (arba) prižiūrint (palaikant) žiniatinklio paslaugas (integracines sąsajas)</w:t>
            </w:r>
            <w:r w:rsidR="00460661" w:rsidRPr="002F00CE">
              <w:rPr>
                <w:rFonts w:ascii="Times New Roman" w:hAnsi="Times New Roman" w:cs="Times New Roman"/>
                <w:sz w:val="24"/>
                <w:szCs w:val="24"/>
              </w:rPr>
              <w:t xml:space="preserve"> </w:t>
            </w:r>
            <w:r w:rsidRPr="002F00CE">
              <w:rPr>
                <w:rFonts w:ascii="Times New Roman" w:hAnsi="Times New Roman" w:cs="Times New Roman"/>
                <w:sz w:val="24"/>
                <w:szCs w:val="24"/>
              </w:rPr>
              <w:t xml:space="preserve">(skaičiuojant sutartimis / projektais) </w:t>
            </w:r>
            <w:r w:rsidRPr="002F00CE">
              <w:rPr>
                <w:rFonts w:ascii="Times New Roman" w:eastAsia="Times New Roman" w:hAnsi="Times New Roman" w:cs="Times New Roman"/>
                <w:i/>
                <w:iCs/>
                <w:color w:val="000000" w:themeColor="text1"/>
                <w:sz w:val="24"/>
                <w:szCs w:val="24"/>
              </w:rPr>
              <w:t>(P</w:t>
            </w:r>
            <w:r w:rsidRPr="002F00CE">
              <w:rPr>
                <w:rFonts w:ascii="Times New Roman" w:eastAsia="Times New Roman" w:hAnsi="Times New Roman" w:cs="Times New Roman"/>
                <w:i/>
                <w:iCs/>
                <w:color w:val="000000" w:themeColor="text1"/>
                <w:sz w:val="24"/>
                <w:szCs w:val="24"/>
                <w:vertAlign w:val="subscript"/>
              </w:rPr>
              <w:t>3</w:t>
            </w:r>
            <w:r w:rsidRPr="002F00CE">
              <w:rPr>
                <w:rFonts w:ascii="Times New Roman" w:eastAsia="Times New Roman" w:hAnsi="Times New Roman" w:cs="Times New Roman"/>
                <w:i/>
                <w:iCs/>
                <w:color w:val="000000" w:themeColor="text1"/>
                <w:sz w:val="24"/>
                <w:szCs w:val="24"/>
              </w:rPr>
              <w:t>)</w:t>
            </w:r>
            <w:r w:rsidRPr="002F00CE">
              <w:rPr>
                <w:rFonts w:ascii="Times New Roman" w:eastAsia="Times New Roman" w:hAnsi="Times New Roman" w:cs="Times New Roman"/>
                <w:color w:val="000000" w:themeColor="text1"/>
                <w:sz w:val="24"/>
                <w:szCs w:val="24"/>
              </w:rPr>
              <w:t>.</w:t>
            </w:r>
            <w:r w:rsidR="00211CD1" w:rsidRPr="002F00CE">
              <w:rPr>
                <w:rFonts w:ascii="Times New Roman" w:eastAsia="Calibri" w:hAnsi="Times New Roman" w:cs="Times New Roman"/>
                <w:sz w:val="24"/>
                <w:szCs w:val="24"/>
              </w:rPr>
              <w:t xml:space="preserve">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235C26" w14:textId="10D84CAC" w:rsidR="00211CD1" w:rsidRPr="002F00CE" w:rsidRDefault="00FC49AA" w:rsidP="00A213C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211CD1" w:rsidRPr="002F00CE">
              <w:rPr>
                <w:rFonts w:ascii="Times New Roman" w:eastAsia="Calibri" w:hAnsi="Times New Roman" w:cs="Times New Roman"/>
                <w:sz w:val="24"/>
                <w:szCs w:val="24"/>
              </w:rPr>
              <w:t xml:space="preserve"> balai</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D92F1CD" w14:textId="3B399CCD" w:rsidR="00211CD1" w:rsidRPr="002F00CE" w:rsidRDefault="00211CD1" w:rsidP="00A213C0">
            <w:pPr>
              <w:spacing w:after="0" w:line="240" w:lineRule="auto"/>
              <w:ind w:firstLine="20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L</w:t>
            </w:r>
            <w:r w:rsidRPr="002F00CE">
              <w:rPr>
                <w:rFonts w:ascii="Times New Roman" w:eastAsia="Calibri" w:hAnsi="Times New Roman" w:cs="Times New Roman"/>
                <w:sz w:val="24"/>
                <w:szCs w:val="24"/>
                <w:vertAlign w:val="subscript"/>
              </w:rPr>
              <w:t>3</w:t>
            </w:r>
            <w:r w:rsidRPr="002F00CE">
              <w:rPr>
                <w:rFonts w:ascii="Times New Roman" w:eastAsia="Calibri" w:hAnsi="Times New Roman" w:cs="Times New Roman"/>
                <w:sz w:val="24"/>
                <w:szCs w:val="24"/>
              </w:rPr>
              <w:t>= 0,</w:t>
            </w:r>
            <w:r w:rsidR="00460661">
              <w:rPr>
                <w:rFonts w:ascii="Times New Roman" w:eastAsia="Calibri" w:hAnsi="Times New Roman" w:cs="Times New Roman"/>
                <w:sz w:val="24"/>
                <w:szCs w:val="24"/>
              </w:rPr>
              <w:t>3</w:t>
            </w:r>
          </w:p>
        </w:tc>
      </w:tr>
    </w:tbl>
    <w:p w14:paraId="1951567F" w14:textId="77777777" w:rsidR="00FC49AA" w:rsidRDefault="00FC49AA"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p>
    <w:p w14:paraId="46B8C050" w14:textId="77777777" w:rsidR="00FC49AA" w:rsidRDefault="00FC49AA"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p>
    <w:p w14:paraId="39F74465" w14:textId="607013E9" w:rsidR="00211CD1" w:rsidRPr="002F00CE" w:rsidRDefault="00211CD1"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11.4. Pasiūlymo p ekonominis naudingumas (S</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xml:space="preserve">) apskaičiuojamas sudedant Teikėjo pasiūlymo </w:t>
      </w:r>
      <w:r w:rsidRPr="002F00CE">
        <w:rPr>
          <w:rFonts w:ascii="Times New Roman" w:eastAsia="Calibri" w:hAnsi="Times New Roman" w:cs="Times New Roman"/>
          <w:i/>
          <w:iCs/>
          <w:sz w:val="24"/>
          <w:szCs w:val="24"/>
          <w:u w:val="single"/>
        </w:rPr>
        <w:t>kainos kriterijaus vertinimo (C</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w:t>
      </w:r>
      <w:r w:rsidRPr="002F00CE">
        <w:rPr>
          <w:rFonts w:ascii="Times New Roman" w:eastAsia="Calibri" w:hAnsi="Times New Roman" w:cs="Times New Roman"/>
          <w:i/>
          <w:iCs/>
          <w:sz w:val="24"/>
          <w:szCs w:val="24"/>
        </w:rPr>
        <w:t xml:space="preserve"> ir kokybės kriterijaus</w:t>
      </w:r>
      <w:r w:rsidRPr="002F00CE">
        <w:rPr>
          <w:rFonts w:ascii="Times New Roman" w:eastAsia="Calibri" w:hAnsi="Times New Roman" w:cs="Times New Roman"/>
          <w:i/>
          <w:iCs/>
          <w:sz w:val="24"/>
          <w:szCs w:val="24"/>
          <w:u w:val="single"/>
        </w:rPr>
        <w:t xml:space="preserve"> vertinimo (T</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balus</w:t>
      </w:r>
      <w:r w:rsidRPr="002F00CE">
        <w:rPr>
          <w:rFonts w:ascii="Times New Roman" w:eastAsia="Calibri" w:hAnsi="Times New Roman" w:cs="Times New Roman"/>
          <w:i/>
          <w:iCs/>
          <w:sz w:val="24"/>
          <w:szCs w:val="24"/>
        </w:rPr>
        <w:t>:</w:t>
      </w:r>
    </w:p>
    <w:p w14:paraId="5E07B3D3" w14:textId="77777777" w:rsidR="00211CD1" w:rsidRPr="002F00CE" w:rsidRDefault="00000000"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S</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T</m:t>
            </m:r>
          </m:e>
          <m:sub>
            <m:r>
              <m:rPr>
                <m:nor/>
              </m:rPr>
              <w:rPr>
                <w:rFonts w:ascii="Times New Roman" w:eastAsia="Calibri" w:hAnsi="Times New Roman" w:cs="Times New Roman"/>
                <w:bCs/>
                <w:i/>
                <w:iCs/>
                <w:sz w:val="24"/>
                <w:szCs w:val="24"/>
              </w:rPr>
              <m:t>p</m:t>
            </m:r>
          </m:sub>
        </m:sSub>
      </m:oMath>
      <w:r w:rsidR="00211CD1" w:rsidRPr="002F00CE">
        <w:rPr>
          <w:rFonts w:ascii="Times New Roman" w:eastAsia="Times New Roman"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688A9D63" w14:textId="77777777" w:rsidR="00211CD1" w:rsidRPr="002F00CE" w:rsidRDefault="00211CD1" w:rsidP="00211CD1">
      <w:pPr>
        <w:tabs>
          <w:tab w:val="left" w:pos="0"/>
          <w:tab w:val="left" w:pos="426"/>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kainos kriterijaus vertinimo (C</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apskaičiuojami mažiausios pasiūlytos kainos (c</w:t>
      </w:r>
      <w:r w:rsidRPr="002F00CE">
        <w:rPr>
          <w:rFonts w:ascii="Times New Roman" w:eastAsia="Calibri" w:hAnsi="Times New Roman" w:cs="Times New Roman"/>
          <w:i/>
          <w:iCs/>
          <w:sz w:val="24"/>
          <w:szCs w:val="24"/>
          <w:vertAlign w:val="subscript"/>
        </w:rPr>
        <w:t>min</w:t>
      </w:r>
      <w:r w:rsidRPr="002F00CE">
        <w:rPr>
          <w:rFonts w:ascii="Times New Roman" w:eastAsia="Calibri" w:hAnsi="Times New Roman" w:cs="Times New Roman"/>
          <w:i/>
          <w:iCs/>
          <w:sz w:val="24"/>
          <w:szCs w:val="24"/>
        </w:rPr>
        <w:t>) ir vertinamo pasiūlymo kainos (c</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santykį padauginant iš kainos kriterijaus lyginamojo svorio (X):</w:t>
      </w:r>
    </w:p>
    <w:p w14:paraId="28C4C2D9" w14:textId="77777777" w:rsidR="00211CD1" w:rsidRPr="002F00CE" w:rsidRDefault="00000000"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f>
          <m:fPr>
            <m:ctrlPr>
              <w:rPr>
                <w:rFonts w:ascii="Cambria Math" w:eastAsia="Calibri" w:hAnsi="Cambria Math" w:cs="Times New Roman"/>
                <w:bCs/>
                <w:i/>
                <w:iCs/>
                <w:sz w:val="24"/>
                <w:szCs w:val="24"/>
              </w:rPr>
            </m:ctrlPr>
          </m:fPr>
          <m:num>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min</m:t>
                </m:r>
              </m:sub>
            </m:sSub>
          </m:num>
          <m:den>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den>
        </m:f>
        <m:r>
          <m:rPr>
            <m:nor/>
          </m:rPr>
          <w:rPr>
            <w:rFonts w:ascii="Times New Roman" w:eastAsia="Calibri" w:hAnsi="Times New Roman" w:cs="Times New Roman"/>
            <w:bCs/>
            <w:i/>
            <w:iCs/>
            <w:sz w:val="24"/>
            <w:szCs w:val="24"/>
          </w:rPr>
          <m:t>×X</m:t>
        </m:r>
      </m:oMath>
      <w:r w:rsidR="00211CD1" w:rsidRPr="002F00CE">
        <w:rPr>
          <w:rFonts w:ascii="Times New Roman" w:eastAsia="Calibri"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1F73B72E" w14:textId="77777777" w:rsidR="00211CD1" w:rsidRPr="002F00CE" w:rsidRDefault="00211CD1" w:rsidP="00211CD1">
      <w:pPr>
        <w:tabs>
          <w:tab w:val="left" w:pos="426"/>
          <w:tab w:val="left" w:pos="709"/>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kokybės kriterijaus vertinimo (T</w:t>
      </w:r>
      <w:r w:rsidRPr="002F00CE">
        <w:rPr>
          <w:rFonts w:ascii="Times New Roman" w:eastAsia="Calibri" w:hAnsi="Times New Roman" w:cs="Times New Roman"/>
          <w:i/>
          <w:iCs/>
          <w:sz w:val="24"/>
          <w:szCs w:val="24"/>
          <w:u w:val="single"/>
          <w:vertAlign w:val="subscript"/>
        </w:rPr>
        <w:t>p</w:t>
      </w:r>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apskaičiuojamai visų šio kriterijaus parametrų (P</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i/>
          <w:iCs/>
          <w:sz w:val="24"/>
          <w:szCs w:val="24"/>
        </w:rPr>
        <w:t>) sumą padauginus iš vertinimo kriterijaus lyginamojo svorio (Y):</w:t>
      </w:r>
    </w:p>
    <w:p w14:paraId="354729F7" w14:textId="77777777" w:rsidR="00211CD1" w:rsidRPr="002F00CE" w:rsidRDefault="00000000" w:rsidP="00211CD1">
      <w:pPr>
        <w:tabs>
          <w:tab w:val="left" w:pos="567"/>
        </w:tabs>
        <w:spacing w:after="0" w:line="240" w:lineRule="auto"/>
        <w:ind w:firstLine="706"/>
        <w:jc w:val="both"/>
        <w:rPr>
          <w:rFonts w:ascii="Times New Roman" w:eastAsia="Calibri" w:hAnsi="Times New Roman" w:cs="Times New Roman"/>
          <w:i/>
          <w:sz w:val="24"/>
          <w:szCs w:val="24"/>
        </w:rPr>
      </w:pPr>
      <m:oMath>
        <m:sSub>
          <m:sSubPr>
            <m:ctrlPr>
              <w:rPr>
                <w:rFonts w:ascii="Cambria Math" w:eastAsia="Calibri" w:hAnsi="Cambria Math" w:cs="Times New Roman"/>
                <w:bCs/>
                <w:i/>
                <w:sz w:val="24"/>
                <w:szCs w:val="24"/>
              </w:rPr>
            </m:ctrlPr>
          </m:sSubPr>
          <m:e>
            <m:r>
              <m:rPr>
                <m:nor/>
              </m:rPr>
              <w:rPr>
                <w:rFonts w:ascii="Times New Roman" w:eastAsia="Calibri" w:hAnsi="Times New Roman" w:cs="Times New Roman"/>
                <w:bCs/>
                <w:i/>
                <w:sz w:val="24"/>
                <w:szCs w:val="24"/>
              </w:rPr>
              <m:t>T</m:t>
            </m:r>
          </m:e>
          <m:sub>
            <m:r>
              <m:rPr>
                <m:nor/>
              </m:rPr>
              <w:rPr>
                <w:rFonts w:ascii="Times New Roman" w:eastAsia="Calibri" w:hAnsi="Times New Roman" w:cs="Times New Roman"/>
                <w:bCs/>
                <w:i/>
                <w:sz w:val="24"/>
                <w:szCs w:val="24"/>
              </w:rPr>
              <m:t>p</m:t>
            </m:r>
          </m:sub>
        </m:sSub>
        <m:r>
          <m:rPr>
            <m:nor/>
          </m:rPr>
          <w:rPr>
            <w:rFonts w:ascii="Times New Roman" w:eastAsia="Calibri" w:hAnsi="Times New Roman" w:cs="Times New Roman"/>
            <w:i/>
            <w:sz w:val="24"/>
            <w:szCs w:val="24"/>
          </w:rPr>
          <m:t>=</m:t>
        </m:r>
        <m:d>
          <m:dPr>
            <m:ctrlPr>
              <w:rPr>
                <w:rFonts w:ascii="Cambria Math" w:eastAsia="Calibri" w:hAnsi="Cambria Math" w:cs="Times New Roman"/>
                <w:i/>
                <w:sz w:val="24"/>
                <w:szCs w:val="24"/>
              </w:rPr>
            </m:ctrlPr>
          </m:dPr>
          <m:e>
            <m:nary>
              <m:naryPr>
                <m:chr m:val="∑"/>
                <m:limLoc m:val="undOvr"/>
                <m:ctrlPr>
                  <w:rPr>
                    <w:rFonts w:ascii="Cambria Math" w:eastAsia="Calibri" w:hAnsi="Cambria Math" w:cs="Times New Roman"/>
                    <w:i/>
                    <w:sz w:val="24"/>
                    <w:szCs w:val="24"/>
                  </w:rPr>
                </m:ctrlPr>
              </m:naryPr>
              <m:sub>
                <m:r>
                  <m:rPr>
                    <m:nor/>
                  </m:rPr>
                  <w:rPr>
                    <w:rFonts w:ascii="Times New Roman" w:eastAsia="Calibri" w:hAnsi="Times New Roman" w:cs="Times New Roman"/>
                    <w:i/>
                    <w:sz w:val="24"/>
                    <w:szCs w:val="24"/>
                  </w:rPr>
                  <m:t>s=1</m:t>
                </m:r>
              </m:sub>
              <m:sup>
                <m:r>
                  <w:rPr>
                    <w:rFonts w:ascii="Cambria Math" w:eastAsia="Calibri" w:hAnsi="Cambria Math" w:cs="Times New Roman"/>
                    <w:sz w:val="24"/>
                    <w:szCs w:val="24"/>
                  </w:rPr>
                  <m:t>5</m:t>
                </m:r>
              </m:sup>
              <m:e>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e>
            </m:nary>
          </m:e>
        </m:d>
        <m:r>
          <m:rPr>
            <m:nor/>
          </m:rPr>
          <w:rPr>
            <w:rFonts w:ascii="Times New Roman" w:eastAsia="Calibri" w:hAnsi="Times New Roman" w:cs="Times New Roman"/>
            <w:i/>
            <w:sz w:val="24"/>
            <w:szCs w:val="24"/>
          </w:rPr>
          <m:t>×Y</m:t>
        </m:r>
      </m:oMath>
      <w:r w:rsidR="00211CD1" w:rsidRPr="002F00CE">
        <w:rPr>
          <w:rFonts w:ascii="Times New Roman" w:eastAsia="Calibri" w:hAnsi="Times New Roman" w:cs="Times New Roman"/>
          <w:i/>
          <w:sz w:val="24"/>
          <w:szCs w:val="24"/>
        </w:rPr>
        <w:t xml:space="preserve">, kur s vertinimo kiekybės parametro P eilės numeris, p – pasiūlymo numeris nuo 1 iki n. </w:t>
      </w:r>
    </w:p>
    <w:p w14:paraId="0621C2CC" w14:textId="77777777" w:rsidR="00211CD1" w:rsidRPr="002F00CE" w:rsidRDefault="00211CD1" w:rsidP="00211CD1">
      <w:pPr>
        <w:tabs>
          <w:tab w:val="left" w:pos="567"/>
        </w:tabs>
        <w:spacing w:after="0" w:line="240" w:lineRule="auto"/>
        <w:ind w:firstLine="709"/>
        <w:jc w:val="both"/>
        <w:rPr>
          <w:rFonts w:ascii="Times New Roman" w:eastAsia="Calibri" w:hAnsi="Times New Roman" w:cs="Times New Roman"/>
          <w:i/>
          <w:sz w:val="24"/>
          <w:szCs w:val="24"/>
        </w:rPr>
      </w:pPr>
      <w:r w:rsidRPr="002F00CE">
        <w:rPr>
          <w:rFonts w:ascii="Times New Roman" w:eastAsia="Calibri" w:hAnsi="Times New Roman" w:cs="Times New Roman"/>
          <w:i/>
          <w:sz w:val="24"/>
          <w:szCs w:val="24"/>
        </w:rPr>
        <w:t>Kokybės kriterijaus parametro įvertinimas (P</w:t>
      </w:r>
      <w:r w:rsidRPr="002F00CE">
        <w:rPr>
          <w:rFonts w:ascii="Times New Roman" w:eastAsia="Calibri" w:hAnsi="Times New Roman" w:cs="Times New Roman"/>
          <w:i/>
          <w:sz w:val="24"/>
          <w:szCs w:val="24"/>
          <w:vertAlign w:val="subscript"/>
        </w:rPr>
        <w:t>s, p</w:t>
      </w:r>
      <w:r w:rsidRPr="002F00CE">
        <w:rPr>
          <w:rFonts w:ascii="Times New Roman" w:eastAsia="Calibri" w:hAnsi="Times New Roman" w:cs="Times New Roman"/>
          <w:i/>
          <w:sz w:val="24"/>
          <w:szCs w:val="24"/>
        </w:rPr>
        <w:t>) apskaičiuojamas parametro reikšmę (R</w:t>
      </w:r>
      <w:r w:rsidRPr="002F00CE">
        <w:rPr>
          <w:rFonts w:ascii="Times New Roman" w:eastAsia="Calibri" w:hAnsi="Times New Roman" w:cs="Times New Roman"/>
          <w:i/>
          <w:sz w:val="24"/>
          <w:szCs w:val="24"/>
          <w:vertAlign w:val="subscript"/>
        </w:rPr>
        <w:t>s, p</w:t>
      </w:r>
      <w:r w:rsidRPr="002F00CE">
        <w:rPr>
          <w:rFonts w:ascii="Times New Roman" w:eastAsia="Calibri" w:hAnsi="Times New Roman" w:cs="Times New Roman"/>
          <w:i/>
          <w:sz w:val="24"/>
          <w:szCs w:val="24"/>
        </w:rPr>
        <w:t xml:space="preserve"> – parametro p visų ekspertų įvertinimų vidurkis) padalinus iš maksimalaus suteikiamo parametro P</w:t>
      </w:r>
      <w:r w:rsidRPr="002F00CE">
        <w:rPr>
          <w:rFonts w:ascii="Times New Roman" w:eastAsia="Calibri" w:hAnsi="Times New Roman" w:cs="Times New Roman"/>
          <w:i/>
          <w:sz w:val="24"/>
          <w:szCs w:val="24"/>
          <w:vertAlign w:val="subscript"/>
        </w:rPr>
        <w:t>s</w:t>
      </w:r>
      <w:r w:rsidRPr="002F00CE">
        <w:rPr>
          <w:rFonts w:ascii="Times New Roman" w:eastAsia="Calibri" w:hAnsi="Times New Roman" w:cs="Times New Roman"/>
          <w:i/>
          <w:sz w:val="24"/>
          <w:szCs w:val="24"/>
        </w:rPr>
        <w:t xml:space="preserve"> balų skaičiaus (R</w:t>
      </w:r>
      <w:r w:rsidRPr="002F00CE">
        <w:rPr>
          <w:rFonts w:ascii="Times New Roman" w:eastAsia="Calibri" w:hAnsi="Times New Roman" w:cs="Times New Roman"/>
          <w:i/>
          <w:sz w:val="24"/>
          <w:szCs w:val="24"/>
          <w:vertAlign w:val="subscript"/>
        </w:rPr>
        <w:t>s, max</w:t>
      </w:r>
      <w:r w:rsidRPr="002F00CE">
        <w:rPr>
          <w:rFonts w:ascii="Times New Roman" w:eastAsia="Calibri" w:hAnsi="Times New Roman" w:cs="Times New Roman"/>
          <w:i/>
          <w:sz w:val="24"/>
          <w:szCs w:val="24"/>
        </w:rPr>
        <w:t>) ir padauginus iš vertinamo kriterijaus  parametro lyginamojo svorio (L</w:t>
      </w:r>
      <w:r w:rsidRPr="002F00CE">
        <w:rPr>
          <w:rFonts w:ascii="Times New Roman" w:eastAsia="Calibri" w:hAnsi="Times New Roman" w:cs="Times New Roman"/>
          <w:i/>
          <w:sz w:val="24"/>
          <w:szCs w:val="24"/>
          <w:vertAlign w:val="subscript"/>
        </w:rPr>
        <w:t>s</w:t>
      </w:r>
      <w:r w:rsidRPr="002F00CE">
        <w:rPr>
          <w:rFonts w:ascii="Times New Roman" w:eastAsia="Calibri" w:hAnsi="Times New Roman" w:cs="Times New Roman"/>
          <w:i/>
          <w:sz w:val="24"/>
          <w:szCs w:val="24"/>
        </w:rPr>
        <w:t xml:space="preserve">): </w:t>
      </w:r>
    </w:p>
    <w:p w14:paraId="583ACC52" w14:textId="77777777" w:rsidR="00211CD1" w:rsidRPr="002F00CE" w:rsidRDefault="00000000" w:rsidP="00211CD1">
      <w:pPr>
        <w:tabs>
          <w:tab w:val="left" w:pos="567"/>
        </w:tabs>
        <w:spacing w:after="0" w:line="240" w:lineRule="auto"/>
        <w:ind w:firstLine="709"/>
        <w:rPr>
          <w:rFonts w:ascii="Times New Roman" w:eastAsia="Calibri" w:hAnsi="Times New Roman" w:cs="Times New Roman"/>
          <w:i/>
          <w:sz w:val="24"/>
          <w:szCs w:val="24"/>
        </w:rPr>
      </w:pPr>
      <m:oMath>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r>
          <m:rPr>
            <m:nor/>
          </m:rPr>
          <w:rPr>
            <w:rFonts w:ascii="Times New Roman" w:eastAsia="Calibri" w:hAnsi="Times New Roman" w:cs="Times New Roman"/>
            <w:i/>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p</m:t>
                </m:r>
              </m:sub>
            </m:sSub>
            <m:r>
              <w:rPr>
                <w:rFonts w:ascii="Cambria Math" w:eastAsia="Calibri" w:hAnsi="Cambria Math" w:cs="Times New Roman"/>
                <w:sz w:val="24"/>
                <w:szCs w:val="24"/>
              </w:rPr>
              <m:t xml:space="preserve"> </m:t>
            </m:r>
          </m:num>
          <m:den>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max</m:t>
                </m:r>
              </m:sub>
            </m:sSub>
          </m:den>
        </m:f>
        <m:r>
          <m:rPr>
            <m:nor/>
          </m:rPr>
          <w:rPr>
            <w:rFonts w:ascii="Times New Roman" w:eastAsia="Calibri" w:hAnsi="Times New Roman" w:cs="Times New Roman"/>
            <w:i/>
            <w:sz w:val="24"/>
            <w:szCs w:val="24"/>
          </w:rPr>
          <m:t>×</m:t>
        </m:r>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L</m:t>
            </m:r>
          </m:e>
          <m:sub>
            <m:r>
              <m:rPr>
                <m:nor/>
              </m:rPr>
              <w:rPr>
                <w:rFonts w:ascii="Times New Roman" w:eastAsia="Calibri" w:hAnsi="Times New Roman" w:cs="Times New Roman"/>
                <w:i/>
                <w:sz w:val="24"/>
                <w:szCs w:val="24"/>
              </w:rPr>
              <m:t>s</m:t>
            </m:r>
          </m:sub>
        </m:sSub>
      </m:oMath>
      <w:r w:rsidR="00211CD1" w:rsidRPr="002F00CE">
        <w:rPr>
          <w:rFonts w:ascii="Times New Roman" w:eastAsia="Times New Roman" w:hAnsi="Times New Roman" w:cs="Times New Roman"/>
          <w:i/>
          <w:sz w:val="24"/>
          <w:szCs w:val="24"/>
        </w:rPr>
        <w:t xml:space="preserve">, kur </w:t>
      </w:r>
      <w:r w:rsidR="00211CD1" w:rsidRPr="002F00CE">
        <w:rPr>
          <w:rFonts w:ascii="Times New Roman" w:eastAsia="Calibri" w:hAnsi="Times New Roman" w:cs="Times New Roman"/>
          <w:i/>
          <w:sz w:val="24"/>
          <w:szCs w:val="24"/>
        </w:rPr>
        <w:t>s vertinimo kriterijaus P eilės numeris, p – pasiūlymo numeris nuo 1 iki n.</w:t>
      </w:r>
    </w:p>
    <w:p w14:paraId="62BD592D" w14:textId="68A15CA5" w:rsidR="00211CD1" w:rsidRPr="002F00CE" w:rsidRDefault="00211CD1" w:rsidP="00211CD1">
      <w:pPr>
        <w:tabs>
          <w:tab w:val="left" w:pos="567"/>
        </w:tabs>
        <w:spacing w:after="0" w:line="240" w:lineRule="auto"/>
        <w:ind w:firstLine="709"/>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Jeigu atlikus galutinį pasiūlymams skiriamų balų apskaičiavimą v</w:t>
      </w:r>
      <w:r w:rsidRPr="002F00CE">
        <w:rPr>
          <w:rFonts w:ascii="Times New Roman" w:eastAsia="Calibri" w:hAnsi="Times New Roman" w:cs="Times New Roman"/>
          <w:sz w:val="24"/>
          <w:szCs w:val="24"/>
        </w:rPr>
        <w:t>ienas ar keli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atsiima pasiūlymus arba jų pasiūlymai yra atmesti, visų likusių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pasiūlymų ekonominio naudingumo balai </w:t>
      </w:r>
      <w:r w:rsidRPr="002F00CE">
        <w:rPr>
          <w:rFonts w:ascii="Times New Roman" w:eastAsia="Calibri" w:hAnsi="Times New Roman" w:cs="Times New Roman"/>
          <w:i/>
          <w:iCs/>
          <w:sz w:val="24"/>
          <w:szCs w:val="24"/>
        </w:rPr>
        <w:t>S</w:t>
      </w:r>
      <w:r w:rsidRPr="002F00CE">
        <w:rPr>
          <w:rFonts w:ascii="Times New Roman" w:eastAsia="Calibri" w:hAnsi="Times New Roman" w:cs="Times New Roman"/>
          <w:i/>
          <w:iCs/>
          <w:sz w:val="24"/>
          <w:szCs w:val="24"/>
          <w:vertAlign w:val="subscript"/>
        </w:rPr>
        <w:t>p</w:t>
      </w:r>
      <w:r w:rsidRPr="002F00CE">
        <w:rPr>
          <w:rFonts w:ascii="Times New Roman" w:eastAsia="Calibri" w:hAnsi="Times New Roman" w:cs="Times New Roman"/>
          <w:sz w:val="24"/>
          <w:szCs w:val="24"/>
        </w:rPr>
        <w:t xml:space="preserve"> yra perskaičiuojami šiame skyriuje nustatyta tvarka. </w:t>
      </w:r>
    </w:p>
    <w:p w14:paraId="15130910" w14:textId="77777777" w:rsidR="00211CD1" w:rsidRPr="002F00CE" w:rsidRDefault="00211CD1" w:rsidP="00211CD1">
      <w:pPr>
        <w:tabs>
          <w:tab w:val="left" w:pos="709"/>
        </w:tabs>
        <w:spacing w:after="0" w:line="240" w:lineRule="auto"/>
        <w:jc w:val="both"/>
        <w:rPr>
          <w:rFonts w:ascii="Times New Roman" w:eastAsia="Calibri" w:hAnsi="Times New Roman" w:cs="Times New Roman"/>
          <w:b/>
          <w:color w:val="FF0000"/>
          <w:sz w:val="24"/>
          <w:szCs w:val="24"/>
        </w:rPr>
      </w:pPr>
      <w:r w:rsidRPr="002F00CE">
        <w:rPr>
          <w:rFonts w:ascii="Times New Roman" w:eastAsia="Calibri" w:hAnsi="Times New Roman" w:cs="Times New Roman"/>
          <w:sz w:val="24"/>
          <w:szCs w:val="24"/>
        </w:rPr>
        <w:tab/>
        <w:t>11.5.</w:t>
      </w:r>
      <w:r w:rsidRPr="002F00CE">
        <w:rPr>
          <w:rFonts w:ascii="Times New Roman" w:eastAsia="Calibri" w:hAnsi="Times New Roman" w:cs="Times New Roman"/>
          <w:b/>
          <w:sz w:val="24"/>
          <w:szCs w:val="24"/>
        </w:rPr>
        <w:t xml:space="preserve"> Kriterijų ir parametrų aprašymai:</w:t>
      </w:r>
    </w:p>
    <w:p w14:paraId="164F6C01" w14:textId="01621966" w:rsidR="00211CD1" w:rsidRPr="002F00CE" w:rsidRDefault="00211CD1" w:rsidP="00211CD1">
      <w:pPr>
        <w:tabs>
          <w:tab w:val="left" w:pos="567"/>
        </w:tabs>
        <w:spacing w:after="0" w:line="240" w:lineRule="auto"/>
        <w:jc w:val="both"/>
        <w:rPr>
          <w:rFonts w:ascii="Times New Roman" w:eastAsia="Calibri" w:hAnsi="Times New Roman" w:cs="Times New Roman"/>
          <w:b/>
          <w:bCs/>
          <w:i/>
          <w:iCs/>
          <w:sz w:val="24"/>
          <w:szCs w:val="24"/>
        </w:rPr>
      </w:pPr>
      <w:r w:rsidRPr="002F00CE">
        <w:rPr>
          <w:rFonts w:ascii="Times New Roman" w:eastAsia="Calibri" w:hAnsi="Times New Roman" w:cs="Times New Roman"/>
          <w:sz w:val="24"/>
          <w:szCs w:val="24"/>
        </w:rPr>
        <w:tab/>
      </w:r>
      <w:r w:rsidRPr="002F00CE">
        <w:rPr>
          <w:rFonts w:ascii="Times New Roman" w:eastAsia="Calibri" w:hAnsi="Times New Roman" w:cs="Times New Roman"/>
          <w:b/>
          <w:bCs/>
          <w:i/>
          <w:iCs/>
          <w:sz w:val="24"/>
          <w:szCs w:val="24"/>
        </w:rPr>
        <w:t xml:space="preserve">  Kokybės kriterijus T yra kiekybinis ir yra vertinamas balais už įvykdytas sutartis. Dokumentus šiems kriterijams įvertinti t</w:t>
      </w:r>
      <w:r w:rsidR="00D36496" w:rsidRPr="002F00CE">
        <w:rPr>
          <w:rFonts w:ascii="Times New Roman" w:eastAsia="Calibri" w:hAnsi="Times New Roman" w:cs="Times New Roman"/>
          <w:b/>
          <w:bCs/>
          <w:i/>
          <w:iCs/>
          <w:sz w:val="24"/>
          <w:szCs w:val="24"/>
        </w:rPr>
        <w:t>ei</w:t>
      </w:r>
      <w:r w:rsidRPr="002F00CE">
        <w:rPr>
          <w:rFonts w:ascii="Times New Roman" w:eastAsia="Calibri" w:hAnsi="Times New Roman" w:cs="Times New Roman"/>
          <w:b/>
          <w:bCs/>
          <w:i/>
          <w:iCs/>
          <w:sz w:val="24"/>
          <w:szCs w:val="24"/>
        </w:rPr>
        <w:t>kėjas turi pateikti kartu su pasiūlymu. Po pasiūlymo pateikimo termino pabaigos t</w:t>
      </w:r>
      <w:r w:rsidR="00D36496" w:rsidRPr="002F00CE">
        <w:rPr>
          <w:rFonts w:ascii="Times New Roman" w:eastAsia="Calibri" w:hAnsi="Times New Roman" w:cs="Times New Roman"/>
          <w:b/>
          <w:bCs/>
          <w:i/>
          <w:iCs/>
          <w:sz w:val="24"/>
          <w:szCs w:val="24"/>
        </w:rPr>
        <w:t>ei</w:t>
      </w:r>
      <w:r w:rsidRPr="002F00CE">
        <w:rPr>
          <w:rFonts w:ascii="Times New Roman" w:eastAsia="Calibri" w:hAnsi="Times New Roman" w:cs="Times New Roman"/>
          <w:b/>
          <w:bCs/>
          <w:i/>
          <w:iCs/>
          <w:sz w:val="24"/>
          <w:szCs w:val="24"/>
        </w:rPr>
        <w:t>kėjas negalės jų pateikti arba tikslinti.</w:t>
      </w:r>
    </w:p>
    <w:tbl>
      <w:tblPr>
        <w:tblStyle w:val="Lentelstinklelis"/>
        <w:tblW w:w="9634" w:type="dxa"/>
        <w:tblLook w:val="04A0" w:firstRow="1" w:lastRow="0" w:firstColumn="1" w:lastColumn="0" w:noHBand="0" w:noVBand="1"/>
      </w:tblPr>
      <w:tblGrid>
        <w:gridCol w:w="5035"/>
        <w:gridCol w:w="4599"/>
      </w:tblGrid>
      <w:tr w:rsidR="00E21309" w:rsidRPr="002F00CE" w14:paraId="7EA6371F" w14:textId="77777777" w:rsidTr="004F43C2">
        <w:trPr>
          <w:trHeight w:val="512"/>
        </w:trPr>
        <w:tc>
          <w:tcPr>
            <w:tcW w:w="9634" w:type="dxa"/>
            <w:gridSpan w:val="2"/>
            <w:vAlign w:val="center"/>
          </w:tcPr>
          <w:p w14:paraId="3C35FFE1" w14:textId="77777777" w:rsidR="00E21309" w:rsidRPr="002F00CE" w:rsidRDefault="00E21309" w:rsidP="004F43C2">
            <w:pPr>
              <w:pStyle w:val="Pagrindiniotekstotrauka"/>
              <w:tabs>
                <w:tab w:val="left" w:pos="1134"/>
                <w:tab w:val="left" w:pos="1620"/>
              </w:tabs>
              <w:spacing w:after="0"/>
              <w:ind w:left="0"/>
              <w:rPr>
                <w:rFonts w:ascii="Times New Roman" w:hAnsi="Times New Roman"/>
                <w:b/>
                <w:bCs/>
              </w:rPr>
            </w:pPr>
            <w:r w:rsidRPr="002F00CE">
              <w:rPr>
                <w:rFonts w:ascii="Times New Roman" w:hAnsi="Times New Roman"/>
                <w:b/>
                <w:bCs/>
              </w:rPr>
              <w:t>Kokybės vertinimo kriterijaus (T) parametrų vertinimas</w:t>
            </w:r>
          </w:p>
        </w:tc>
      </w:tr>
      <w:tr w:rsidR="00825959" w:rsidRPr="002F00CE" w14:paraId="3EEB295C" w14:textId="77777777" w:rsidTr="004F43C2">
        <w:trPr>
          <w:trHeight w:val="440"/>
        </w:trPr>
        <w:tc>
          <w:tcPr>
            <w:tcW w:w="9634" w:type="dxa"/>
            <w:gridSpan w:val="2"/>
          </w:tcPr>
          <w:p w14:paraId="090ABD81" w14:textId="77777777" w:rsidR="006C00BE" w:rsidRDefault="00825959" w:rsidP="005B4F6B">
            <w:pPr>
              <w:rPr>
                <w:rFonts w:ascii="Times New Roman" w:eastAsia="Times New Roman" w:hAnsi="Times New Roman"/>
                <w:i/>
                <w:iCs/>
                <w:color w:val="000000" w:themeColor="text1"/>
                <w:sz w:val="24"/>
                <w:szCs w:val="24"/>
              </w:rPr>
            </w:pPr>
            <w:r w:rsidRPr="005B4F6B">
              <w:rPr>
                <w:rFonts w:ascii="Times New Roman" w:eastAsia="Times New Roman" w:hAnsi="Times New Roman"/>
                <w:i/>
                <w:iCs/>
                <w:sz w:val="24"/>
                <w:szCs w:val="24"/>
              </w:rPr>
              <w:lastRenderedPageBreak/>
              <w:t xml:space="preserve">Teikėjo siūlomo pagrindinio specialisto Nr. 2 – Programuotojo – </w:t>
            </w:r>
            <w:r w:rsidRPr="005B4F6B">
              <w:rPr>
                <w:rFonts w:ascii="Times New Roman" w:hAnsi="Times New Roman"/>
                <w:bCs/>
                <w:i/>
                <w:iCs/>
                <w:color w:val="000000" w:themeColor="text1"/>
                <w:sz w:val="24"/>
                <w:szCs w:val="24"/>
              </w:rPr>
              <w:t>per pastaruosius 5 (penkerius) metus</w:t>
            </w:r>
            <w:r w:rsidRPr="005B4F6B">
              <w:rPr>
                <w:rFonts w:ascii="Times New Roman" w:eastAsia="Batang" w:hAnsi="Times New Roman"/>
                <w:i/>
                <w:iCs/>
                <w:color w:val="000000" w:themeColor="text1"/>
                <w:sz w:val="24"/>
                <w:szCs w:val="24"/>
              </w:rPr>
              <w:t xml:space="preserve"> įgyta </w:t>
            </w:r>
            <w:r w:rsidRPr="005B4F6B">
              <w:rPr>
                <w:rFonts w:ascii="Times New Roman" w:eastAsia="Times New Roman" w:hAnsi="Times New Roman"/>
                <w:i/>
                <w:iCs/>
                <w:sz w:val="24"/>
                <w:szCs w:val="24"/>
              </w:rPr>
              <w:t xml:space="preserve">patirtis kuriant (atnaujinant, tobulinant arba vystant) ir (arba) prižiūrint (palaikant) </w:t>
            </w:r>
            <w:r w:rsidRPr="005B4F6B">
              <w:rPr>
                <w:rFonts w:ascii="Times New Roman" w:hAnsi="Times New Roman"/>
                <w:i/>
                <w:iCs/>
                <w:color w:val="000000"/>
                <w:sz w:val="24"/>
                <w:szCs w:val="24"/>
              </w:rPr>
              <w:t xml:space="preserve">rentgeno kontrolės sistemų generuojamų vaizdų peržiūros ir analizavimo aplikaciją </w:t>
            </w:r>
            <w:r w:rsidRPr="005B4F6B">
              <w:rPr>
                <w:rStyle w:val="ui-provider"/>
                <w:rFonts w:ascii="Times New Roman" w:hAnsi="Times New Roman"/>
                <w:i/>
                <w:iCs/>
                <w:sz w:val="24"/>
                <w:szCs w:val="24"/>
              </w:rPr>
              <w:t>(skaičiuojant sutartimis/projektais)</w:t>
            </w:r>
            <w:r w:rsidR="0014309A" w:rsidRPr="005B4F6B">
              <w:rPr>
                <w:rStyle w:val="ui-provider"/>
                <w:rFonts w:ascii="Times New Roman" w:hAnsi="Times New Roman"/>
                <w:i/>
                <w:iCs/>
                <w:sz w:val="24"/>
                <w:szCs w:val="24"/>
              </w:rPr>
              <w:t xml:space="preserve"> </w:t>
            </w:r>
            <w:r w:rsidR="0014309A" w:rsidRPr="005B4F6B">
              <w:rPr>
                <w:rFonts w:ascii="Times New Roman" w:eastAsia="Times New Roman" w:hAnsi="Times New Roman"/>
                <w:i/>
                <w:iCs/>
                <w:color w:val="000000" w:themeColor="text1"/>
                <w:sz w:val="24"/>
                <w:szCs w:val="24"/>
              </w:rPr>
              <w:t>(P</w:t>
            </w:r>
            <w:r w:rsidR="0014309A" w:rsidRPr="005B4F6B">
              <w:rPr>
                <w:rFonts w:ascii="Times New Roman" w:eastAsia="Times New Roman" w:hAnsi="Times New Roman"/>
                <w:i/>
                <w:iCs/>
                <w:color w:val="000000" w:themeColor="text1"/>
                <w:sz w:val="24"/>
                <w:szCs w:val="24"/>
                <w:vertAlign w:val="subscript"/>
              </w:rPr>
              <w:t>1</w:t>
            </w:r>
            <w:r w:rsidR="0014309A" w:rsidRPr="005B4F6B">
              <w:rPr>
                <w:rFonts w:ascii="Times New Roman" w:eastAsia="Times New Roman" w:hAnsi="Times New Roman"/>
                <w:i/>
                <w:iCs/>
                <w:color w:val="000000" w:themeColor="text1"/>
                <w:sz w:val="24"/>
                <w:szCs w:val="24"/>
              </w:rPr>
              <w:t>).</w:t>
            </w:r>
          </w:p>
          <w:p w14:paraId="499D9F0A" w14:textId="60CBE485" w:rsidR="00825959" w:rsidRPr="005B4F6B" w:rsidRDefault="00825959" w:rsidP="005B4F6B">
            <w:pPr>
              <w:rPr>
                <w:rFonts w:ascii="Times New Roman" w:hAnsi="Times New Roman"/>
                <w:b/>
                <w:i/>
                <w:iCs/>
                <w:sz w:val="24"/>
                <w:szCs w:val="24"/>
                <w:highlight w:val="yellow"/>
              </w:rPr>
            </w:pPr>
            <w:r w:rsidRPr="005B4F6B">
              <w:rPr>
                <w:rStyle w:val="ui-provider"/>
                <w:rFonts w:ascii="Times New Roman" w:hAnsi="Times New Roman"/>
                <w:i/>
                <w:iCs/>
                <w:sz w:val="24"/>
                <w:szCs w:val="24"/>
              </w:rPr>
              <w:t xml:space="preserve"> </w:t>
            </w:r>
          </w:p>
        </w:tc>
      </w:tr>
      <w:tr w:rsidR="00825959" w:rsidRPr="002F00CE" w14:paraId="5E7AC9BD" w14:textId="77777777" w:rsidTr="004F43C2">
        <w:tc>
          <w:tcPr>
            <w:tcW w:w="5035" w:type="dxa"/>
          </w:tcPr>
          <w:p w14:paraId="5E9E8962" w14:textId="4AEBC93B" w:rsidR="00825959" w:rsidRPr="002F00CE" w:rsidRDefault="00A2278C" w:rsidP="00825959">
            <w:pPr>
              <w:ind w:firstLine="0"/>
              <w:textAlignment w:val="baseline"/>
              <w:rPr>
                <w:rFonts w:ascii="Times New Roman" w:hAnsi="Times New Roman"/>
                <w:iCs/>
                <w:sz w:val="24"/>
                <w:szCs w:val="24"/>
              </w:rPr>
            </w:pPr>
            <w:r>
              <w:rPr>
                <w:rFonts w:ascii="Times New Roman" w:hAnsi="Times New Roman"/>
                <w:iCs/>
                <w:sz w:val="24"/>
                <w:szCs w:val="24"/>
              </w:rPr>
              <w:t xml:space="preserve">  </w:t>
            </w:r>
            <w:r w:rsidR="00825959" w:rsidRPr="002F00CE">
              <w:rPr>
                <w:rFonts w:ascii="Times New Roman" w:hAnsi="Times New Roman"/>
                <w:iCs/>
                <w:sz w:val="24"/>
                <w:szCs w:val="24"/>
              </w:rPr>
              <w:t>Už įvykdytų šį vertinimo kriterijų atitinkančių sutarčių  skaičių skiriama:</w:t>
            </w:r>
          </w:p>
          <w:p w14:paraId="03096213" w14:textId="77777777" w:rsidR="00825959" w:rsidRPr="002F00CE" w:rsidRDefault="00825959" w:rsidP="00E12D54">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1A0434D8" w14:textId="77777777" w:rsidR="00825959" w:rsidRPr="002F00CE" w:rsidRDefault="00825959" w:rsidP="00E12D54">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442BB2ED" w14:textId="722F649B" w:rsidR="00825959" w:rsidRPr="00825959" w:rsidRDefault="00825959" w:rsidP="00E12D54">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5B7C058A" w14:textId="77777777" w:rsidR="00825959" w:rsidRPr="002F00CE" w:rsidRDefault="00825959" w:rsidP="00825959">
            <w:pPr>
              <w:shd w:val="clear" w:color="auto" w:fill="FFFFFF" w:themeFill="background1"/>
              <w:tabs>
                <w:tab w:val="left" w:pos="718"/>
              </w:tabs>
              <w:ind w:firstLine="0"/>
              <w:rPr>
                <w:rFonts w:ascii="Times New Roman" w:hAnsi="Times New Roman"/>
                <w:sz w:val="24"/>
                <w:szCs w:val="24"/>
              </w:rPr>
            </w:pPr>
          </w:p>
          <w:p w14:paraId="3FED5800" w14:textId="3F127C39" w:rsidR="00825959" w:rsidRPr="002F00CE" w:rsidRDefault="00A2278C" w:rsidP="00825959">
            <w:pPr>
              <w:pStyle w:val="Pagrindiniotekstotrauka"/>
              <w:tabs>
                <w:tab w:val="left" w:pos="1134"/>
                <w:tab w:val="left" w:pos="1620"/>
              </w:tabs>
              <w:spacing w:after="0"/>
              <w:ind w:left="0" w:firstLine="0"/>
              <w:rPr>
                <w:rFonts w:ascii="Times New Roman" w:eastAsia="Times New Roman" w:hAnsi="Times New Roman"/>
                <w:bCs/>
              </w:rPr>
            </w:pPr>
            <w:r>
              <w:rPr>
                <w:rFonts w:ascii="Times New Roman" w:eastAsia="Times New Roman" w:hAnsi="Times New Roman"/>
                <w:bCs/>
              </w:rPr>
              <w:t xml:space="preserve">  </w:t>
            </w:r>
            <w:r w:rsidR="00825959" w:rsidRPr="002F00CE">
              <w:rPr>
                <w:rFonts w:ascii="Times New Roman" w:eastAsia="Times New Roman" w:hAnsi="Times New Roman"/>
                <w:bCs/>
              </w:rPr>
              <w:t xml:space="preserve">Galima maksimali balų suma – </w:t>
            </w:r>
            <w:r w:rsidR="00825959">
              <w:rPr>
                <w:rFonts w:ascii="Times New Roman" w:eastAsia="Times New Roman" w:hAnsi="Times New Roman"/>
                <w:bCs/>
              </w:rPr>
              <w:t>3</w:t>
            </w:r>
            <w:r w:rsidR="00825959" w:rsidRPr="002F00CE">
              <w:rPr>
                <w:rFonts w:ascii="Times New Roman" w:eastAsia="Times New Roman" w:hAnsi="Times New Roman"/>
                <w:bCs/>
              </w:rPr>
              <w:t xml:space="preserve"> balai.</w:t>
            </w:r>
          </w:p>
          <w:p w14:paraId="0F55BBD0" w14:textId="7AA539D7" w:rsidR="00825959" w:rsidRPr="002F00CE" w:rsidRDefault="00A2278C" w:rsidP="00A2278C">
            <w:pPr>
              <w:pStyle w:val="Pagrindiniotekstotrauka"/>
              <w:tabs>
                <w:tab w:val="left" w:pos="1134"/>
                <w:tab w:val="left" w:pos="1620"/>
              </w:tabs>
              <w:spacing w:after="0"/>
              <w:ind w:left="-115" w:firstLine="115"/>
              <w:rPr>
                <w:rFonts w:ascii="Times New Roman" w:hAnsi="Times New Roman"/>
              </w:rPr>
            </w:pPr>
            <w:r>
              <w:rPr>
                <w:rFonts w:ascii="Times New Roman" w:hAnsi="Times New Roman"/>
              </w:rPr>
              <w:t xml:space="preserve">   </w:t>
            </w:r>
            <w:r w:rsidR="00825959" w:rsidRPr="002F00CE">
              <w:rPr>
                <w:rFonts w:ascii="Times New Roman" w:hAnsi="Times New Roman"/>
              </w:rPr>
              <w:t xml:space="preserve">Nepateikus duomenų apie siūlomo pagrindinio specialisto Nr. 2 – </w:t>
            </w:r>
            <w:r w:rsidR="00825959">
              <w:rPr>
                <w:rFonts w:ascii="Times New Roman" w:hAnsi="Times New Roman"/>
              </w:rPr>
              <w:t>Programuotojo</w:t>
            </w:r>
            <w:r w:rsidR="00825959" w:rsidRPr="002F00CE">
              <w:rPr>
                <w:rFonts w:ascii="Times New Roman" w:hAnsi="Times New Roman"/>
              </w:rPr>
              <w:t xml:space="preserve"> –  patirtį, skiriama 0 balų.</w:t>
            </w:r>
          </w:p>
        </w:tc>
        <w:tc>
          <w:tcPr>
            <w:tcW w:w="4599" w:type="dxa"/>
          </w:tcPr>
          <w:p w14:paraId="5BDED973" w14:textId="77777777" w:rsidR="0014309A" w:rsidRPr="004A3EDD" w:rsidRDefault="0014309A" w:rsidP="0014309A">
            <w:pPr>
              <w:tabs>
                <w:tab w:val="left" w:pos="1134"/>
              </w:tabs>
              <w:ind w:firstLine="379"/>
              <w:rPr>
                <w:rFonts w:ascii="Times New Roman" w:hAnsi="Times New Roman"/>
                <w:sz w:val="24"/>
                <w:szCs w:val="24"/>
              </w:rPr>
            </w:pPr>
            <w:r w:rsidRPr="004A3EDD">
              <w:rPr>
                <w:rFonts w:ascii="Times New Roman" w:hAnsi="Times New Roman"/>
                <w:bCs/>
                <w:sz w:val="24"/>
                <w:szCs w:val="24"/>
              </w:rPr>
              <w:t>Pateikiami siūlomo pagrindinio specialisto Nr. 2 – Programuotojo</w:t>
            </w:r>
            <w:r w:rsidRPr="004A3EDD">
              <w:rPr>
                <w:rFonts w:ascii="Times New Roman" w:hAnsi="Times New Roman"/>
                <w:sz w:val="24"/>
                <w:szCs w:val="24"/>
              </w:rPr>
              <w:t xml:space="preserve"> </w:t>
            </w:r>
            <w:r w:rsidRPr="004A3EDD">
              <w:rPr>
                <w:rFonts w:ascii="Times New Roman" w:hAnsi="Times New Roman"/>
                <w:bCs/>
                <w:sz w:val="24"/>
                <w:szCs w:val="24"/>
              </w:rPr>
              <w:t xml:space="preserve">– per pastaruosius 5 (penkerius) metus vykdytų skirtingų sutarčių (projektų) </w:t>
            </w:r>
            <w:r w:rsidRPr="004A3EDD">
              <w:rPr>
                <w:rFonts w:ascii="Times New Roman" w:hAnsi="Times New Roman"/>
                <w:sz w:val="24"/>
                <w:szCs w:val="24"/>
              </w:rPr>
              <w:t xml:space="preserve">sąrašas, </w:t>
            </w:r>
            <w:r w:rsidRPr="004A3EDD">
              <w:rPr>
                <w:rFonts w:ascii="Times New Roman" w:hAnsi="Times New Roman"/>
                <w:bCs/>
                <w:sz w:val="24"/>
                <w:szCs w:val="24"/>
              </w:rPr>
              <w:t>kuriame nurodoma: užsakovas, užsakovo kontaktiniai duomenys, sutarties (projekto) pavadinimas, sutarties (projekto) trumpas aprašymas (turinys)</w:t>
            </w:r>
            <w:r w:rsidRPr="004A3EDD">
              <w:rPr>
                <w:rFonts w:ascii="Times New Roman" w:hAnsi="Times New Roman"/>
                <w:sz w:val="24"/>
                <w:szCs w:val="24"/>
              </w:rPr>
              <w:t xml:space="preserve">. </w:t>
            </w:r>
            <w:r w:rsidRPr="004A3EDD">
              <w:rPr>
                <w:rFonts w:ascii="Times New Roman" w:hAnsi="Times New Roman"/>
                <w:bCs/>
                <w:sz w:val="24"/>
                <w:szCs w:val="24"/>
              </w:rPr>
              <w:t xml:space="preserve">Atliekant vertinimą bus skaičiuojamos tik tos sutartys (projektai), kurių vykdymo metu specialistas Nr. 2 </w:t>
            </w:r>
            <w:r w:rsidRPr="004A3EDD">
              <w:rPr>
                <w:rFonts w:ascii="Times New Roman" w:hAnsi="Times New Roman"/>
                <w:sz w:val="24"/>
                <w:szCs w:val="24"/>
              </w:rPr>
              <w:t xml:space="preserve">kūrė (atnaujino, tobulino arba vystė) ir (arba) prižiūrėjo </w:t>
            </w:r>
            <w:r w:rsidRPr="004A3EDD">
              <w:rPr>
                <w:rFonts w:ascii="Times New Roman" w:hAnsi="Times New Roman"/>
                <w:color w:val="000000"/>
                <w:sz w:val="24"/>
                <w:szCs w:val="24"/>
              </w:rPr>
              <w:t>rentgeno kontrolės sistemų generuojamų vaizdų peržiūros ir analizavimo aplikaciją</w:t>
            </w:r>
            <w:r w:rsidRPr="004A3EDD">
              <w:rPr>
                <w:rFonts w:ascii="Times New Roman" w:hAnsi="Times New Roman"/>
                <w:i/>
                <w:iCs/>
                <w:color w:val="000000"/>
                <w:sz w:val="24"/>
                <w:szCs w:val="24"/>
              </w:rPr>
              <w:t xml:space="preserve"> </w:t>
            </w:r>
            <w:r w:rsidRPr="004A3EDD">
              <w:rPr>
                <w:rFonts w:ascii="Times New Roman" w:hAnsi="Times New Roman"/>
                <w:sz w:val="24"/>
                <w:szCs w:val="24"/>
              </w:rPr>
              <w:t xml:space="preserve">ir </w:t>
            </w:r>
            <w:r w:rsidRPr="004A3EDD">
              <w:rPr>
                <w:rFonts w:ascii="Times New Roman" w:hAnsi="Times New Roman"/>
                <w:bCs/>
                <w:sz w:val="24"/>
                <w:szCs w:val="24"/>
              </w:rPr>
              <w:t xml:space="preserve">pateikė užsakovo teigiamą atsiliepimą apie savo atliktas veiklas </w:t>
            </w:r>
            <w:r w:rsidRPr="004A3EDD">
              <w:rPr>
                <w:rFonts w:ascii="Times New Roman" w:hAnsi="Times New Roman"/>
                <w:color w:val="000000"/>
                <w:sz w:val="24"/>
                <w:szCs w:val="24"/>
              </w:rPr>
              <w:t>arba darbdavio (jeigu specialistas vykdė įmonės vidaus darbus) pažymą*</w:t>
            </w:r>
            <w:r w:rsidRPr="004A3EDD">
              <w:rPr>
                <w:rFonts w:ascii="Times New Roman" w:hAnsi="Times New Roman"/>
                <w:bCs/>
                <w:sz w:val="24"/>
                <w:szCs w:val="24"/>
              </w:rPr>
              <w:t>.</w:t>
            </w:r>
          </w:p>
          <w:p w14:paraId="6D5B312F" w14:textId="0F48E4ED" w:rsidR="00825959" w:rsidRPr="002F00CE" w:rsidRDefault="0014309A" w:rsidP="0014309A">
            <w:pPr>
              <w:tabs>
                <w:tab w:val="left" w:pos="1134"/>
              </w:tabs>
              <w:ind w:firstLine="379"/>
              <w:rPr>
                <w:rFonts w:ascii="Times New Roman" w:hAnsi="Times New Roman"/>
                <w:sz w:val="24"/>
                <w:szCs w:val="24"/>
              </w:rPr>
            </w:pPr>
            <w:r w:rsidRPr="004A3EDD">
              <w:rPr>
                <w:rFonts w:ascii="Times New Roman" w:hAnsi="Times New Roman"/>
                <w:sz w:val="24"/>
                <w:szCs w:val="24"/>
              </w:rPr>
              <w:t xml:space="preserve">Pastaba: vertinamas </w:t>
            </w:r>
            <w:r w:rsidRPr="004A3EDD">
              <w:rPr>
                <w:rFonts w:ascii="Times New Roman" w:hAnsi="Times New Roman"/>
                <w:b/>
                <w:sz w:val="24"/>
                <w:szCs w:val="24"/>
              </w:rPr>
              <w:t>vieno</w:t>
            </w:r>
            <w:r w:rsidRPr="004A3EDD">
              <w:rPr>
                <w:rFonts w:ascii="Times New Roman" w:hAnsi="Times New Roman"/>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825959" w:rsidRPr="002F00CE" w14:paraId="649468B3" w14:textId="77777777" w:rsidTr="004F43C2">
        <w:tc>
          <w:tcPr>
            <w:tcW w:w="9634" w:type="dxa"/>
            <w:gridSpan w:val="2"/>
          </w:tcPr>
          <w:p w14:paraId="11BED3B1" w14:textId="77777777" w:rsidR="00825959" w:rsidRDefault="005B4F6B" w:rsidP="005B4F6B">
            <w:pPr>
              <w:tabs>
                <w:tab w:val="left" w:pos="1134"/>
              </w:tabs>
              <w:spacing w:line="256" w:lineRule="auto"/>
              <w:rPr>
                <w:rFonts w:ascii="Times New Roman" w:hAnsi="Times New Roman"/>
                <w:bCs/>
                <w:i/>
                <w:iCs/>
                <w:color w:val="000000" w:themeColor="text1"/>
                <w:sz w:val="24"/>
                <w:szCs w:val="24"/>
              </w:rPr>
            </w:pPr>
            <w:r w:rsidRPr="00064FD2">
              <w:rPr>
                <w:rFonts w:ascii="Times New Roman" w:eastAsia="Times New Roman" w:hAnsi="Times New Roman"/>
                <w:i/>
                <w:iCs/>
                <w:sz w:val="24"/>
                <w:szCs w:val="24"/>
              </w:rPr>
              <w:t xml:space="preserve">Teikėjo siūlomo pagrindinio specialisto Nr. 2 – Programuotojo – </w:t>
            </w:r>
            <w:r w:rsidRPr="00064FD2">
              <w:rPr>
                <w:rFonts w:ascii="Times New Roman" w:hAnsi="Times New Roman"/>
                <w:bCs/>
                <w:i/>
                <w:iCs/>
                <w:sz w:val="24"/>
                <w:szCs w:val="24"/>
              </w:rPr>
              <w:t>per pastaruosius 5 (penkerius) metus įgyta</w:t>
            </w:r>
            <w:r w:rsidRPr="00064FD2">
              <w:rPr>
                <w:rFonts w:ascii="Times New Roman" w:eastAsia="Times New Roman" w:hAnsi="Times New Roman"/>
                <w:i/>
                <w:iCs/>
                <w:sz w:val="24"/>
                <w:szCs w:val="24"/>
              </w:rPr>
              <w:t xml:space="preserve"> patirtis kuriant (atnaujinant, tobulinant arba vystant) ir (arba) prižiūrint (palaikant) informacines sistemas, konvertuojančias rentgeno kontrolės sistemų gamintojų originalių formatų vaizdus į universalų rentgeno vaizdo formatą</w:t>
            </w:r>
            <w:r w:rsidRPr="00064FD2">
              <w:rPr>
                <w:rFonts w:ascii="Times New Roman" w:hAnsi="Times New Roman"/>
                <w:i/>
                <w:iCs/>
                <w:color w:val="000000"/>
                <w:sz w:val="24"/>
                <w:szCs w:val="24"/>
              </w:rPr>
              <w:t xml:space="preserve"> (sk</w:t>
            </w:r>
            <w:r w:rsidRPr="00064FD2">
              <w:rPr>
                <w:rStyle w:val="ui-provider"/>
                <w:rFonts w:ascii="Times New Roman" w:hAnsi="Times New Roman"/>
                <w:i/>
                <w:iCs/>
                <w:sz w:val="24"/>
                <w:szCs w:val="24"/>
              </w:rPr>
              <w:t>aičiuojant sutartimis/projektais)</w:t>
            </w:r>
            <w:r w:rsidR="00825959" w:rsidRPr="00064FD2">
              <w:rPr>
                <w:rFonts w:ascii="Times New Roman" w:hAnsi="Times New Roman"/>
                <w:bCs/>
                <w:i/>
                <w:iCs/>
                <w:color w:val="000000" w:themeColor="text1"/>
                <w:sz w:val="24"/>
                <w:szCs w:val="24"/>
              </w:rPr>
              <w:t xml:space="preserve"> (P</w:t>
            </w:r>
            <w:r w:rsidR="00825959" w:rsidRPr="00064FD2">
              <w:rPr>
                <w:rFonts w:ascii="Times New Roman" w:hAnsi="Times New Roman"/>
                <w:bCs/>
                <w:i/>
                <w:iCs/>
                <w:color w:val="000000" w:themeColor="text1"/>
                <w:sz w:val="24"/>
                <w:szCs w:val="24"/>
                <w:vertAlign w:val="subscript"/>
              </w:rPr>
              <w:t>2</w:t>
            </w:r>
            <w:r w:rsidR="00825959" w:rsidRPr="00064FD2">
              <w:rPr>
                <w:rFonts w:ascii="Times New Roman" w:hAnsi="Times New Roman"/>
                <w:bCs/>
                <w:i/>
                <w:iCs/>
                <w:color w:val="000000" w:themeColor="text1"/>
                <w:sz w:val="24"/>
                <w:szCs w:val="24"/>
              </w:rPr>
              <w:t xml:space="preserve">). </w:t>
            </w:r>
          </w:p>
          <w:p w14:paraId="279A46A1" w14:textId="40C0556E" w:rsidR="006C00BE" w:rsidRPr="00064FD2" w:rsidRDefault="006C00BE" w:rsidP="005B4F6B">
            <w:pPr>
              <w:tabs>
                <w:tab w:val="left" w:pos="1134"/>
              </w:tabs>
              <w:spacing w:line="256" w:lineRule="auto"/>
              <w:rPr>
                <w:rFonts w:ascii="Times New Roman" w:hAnsi="Times New Roman"/>
                <w:bCs/>
                <w:i/>
                <w:iCs/>
                <w:color w:val="000000" w:themeColor="text1"/>
                <w:sz w:val="24"/>
                <w:szCs w:val="24"/>
                <w:highlight w:val="yellow"/>
              </w:rPr>
            </w:pPr>
          </w:p>
        </w:tc>
      </w:tr>
      <w:tr w:rsidR="00825959" w:rsidRPr="002F00CE" w14:paraId="0DE809D7" w14:textId="77777777" w:rsidTr="004F43C2">
        <w:tc>
          <w:tcPr>
            <w:tcW w:w="5035" w:type="dxa"/>
          </w:tcPr>
          <w:p w14:paraId="65AB96E4" w14:textId="77777777" w:rsidR="00064FD2" w:rsidRPr="002F00CE" w:rsidRDefault="00064FD2" w:rsidP="00064FD2">
            <w:pPr>
              <w:ind w:firstLine="0"/>
              <w:textAlignment w:val="baseline"/>
              <w:rPr>
                <w:rFonts w:ascii="Times New Roman" w:hAnsi="Times New Roman"/>
                <w:iCs/>
                <w:sz w:val="24"/>
                <w:szCs w:val="24"/>
              </w:rPr>
            </w:pPr>
            <w:r w:rsidRPr="002F00CE">
              <w:rPr>
                <w:rFonts w:ascii="Times New Roman" w:hAnsi="Times New Roman"/>
                <w:iCs/>
                <w:sz w:val="24"/>
                <w:szCs w:val="24"/>
              </w:rPr>
              <w:t>Už įvykdytų šį vertinimo kriterijų atitinkančių sutarčių  skaičių skiriama:</w:t>
            </w:r>
          </w:p>
          <w:p w14:paraId="02C88C7D" w14:textId="77777777" w:rsidR="00064FD2" w:rsidRPr="002F00CE" w:rsidRDefault="00064FD2" w:rsidP="00E12D54">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62C23AD9" w14:textId="77777777" w:rsidR="00064FD2" w:rsidRPr="002F00CE" w:rsidRDefault="00064FD2" w:rsidP="00E12D54">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505893D0" w14:textId="77777777" w:rsidR="00064FD2" w:rsidRPr="00825959" w:rsidRDefault="00064FD2" w:rsidP="00E12D54">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712B8281" w14:textId="77777777" w:rsidR="00064FD2" w:rsidRPr="002F00CE" w:rsidRDefault="00064FD2" w:rsidP="00064FD2">
            <w:pPr>
              <w:shd w:val="clear" w:color="auto" w:fill="FFFFFF" w:themeFill="background1"/>
              <w:tabs>
                <w:tab w:val="left" w:pos="718"/>
              </w:tabs>
              <w:ind w:firstLine="0"/>
              <w:rPr>
                <w:rFonts w:ascii="Times New Roman" w:hAnsi="Times New Roman"/>
                <w:sz w:val="24"/>
                <w:szCs w:val="24"/>
              </w:rPr>
            </w:pPr>
          </w:p>
          <w:p w14:paraId="2D3A76F1" w14:textId="77777777" w:rsidR="00064FD2" w:rsidRPr="00120B93" w:rsidRDefault="00064FD2" w:rsidP="00064FD2">
            <w:pPr>
              <w:pStyle w:val="Pagrindiniotekstotrauka"/>
              <w:tabs>
                <w:tab w:val="left" w:pos="1134"/>
                <w:tab w:val="left" w:pos="1620"/>
              </w:tabs>
              <w:spacing w:after="0"/>
              <w:ind w:left="0" w:firstLine="0"/>
              <w:rPr>
                <w:rFonts w:ascii="Times New Roman" w:eastAsia="Times New Roman" w:hAnsi="Times New Roman"/>
                <w:bCs/>
              </w:rPr>
            </w:pPr>
            <w:r w:rsidRPr="00120B93">
              <w:rPr>
                <w:rFonts w:ascii="Times New Roman" w:eastAsia="Times New Roman" w:hAnsi="Times New Roman"/>
                <w:bCs/>
              </w:rPr>
              <w:t xml:space="preserve">  Galima maksimali balų suma – 3 balai.</w:t>
            </w:r>
          </w:p>
          <w:p w14:paraId="008EDB87" w14:textId="36F1BA91" w:rsidR="00825959" w:rsidRPr="002F00CE" w:rsidRDefault="00064FD2" w:rsidP="00064FD2">
            <w:pPr>
              <w:ind w:firstLine="0"/>
              <w:textAlignment w:val="baseline"/>
              <w:rPr>
                <w:rFonts w:ascii="Times New Roman" w:hAnsi="Times New Roman"/>
                <w:iCs/>
                <w:sz w:val="24"/>
                <w:szCs w:val="24"/>
                <w:highlight w:val="yellow"/>
              </w:rPr>
            </w:pPr>
            <w:r w:rsidRPr="00120B93">
              <w:rPr>
                <w:rFonts w:ascii="Times New Roman" w:hAnsi="Times New Roman"/>
                <w:sz w:val="24"/>
                <w:szCs w:val="24"/>
              </w:rPr>
              <w:t xml:space="preserve">   Nepateikus duomenų apie siūlomo pagrindinio specialisto Nr. 2 – Programuotojo –  patirtį, skiriama 0 balų.</w:t>
            </w:r>
          </w:p>
        </w:tc>
        <w:tc>
          <w:tcPr>
            <w:tcW w:w="4599" w:type="dxa"/>
          </w:tcPr>
          <w:p w14:paraId="7DCEAB91" w14:textId="77777777" w:rsidR="004A3EDD" w:rsidRPr="004A3EDD" w:rsidRDefault="004A3EDD" w:rsidP="004A3EDD">
            <w:pPr>
              <w:tabs>
                <w:tab w:val="left" w:pos="1134"/>
              </w:tabs>
              <w:rPr>
                <w:rFonts w:ascii="Times New Roman" w:hAnsi="Times New Roman"/>
                <w:bCs/>
                <w:color w:val="000000" w:themeColor="text1"/>
                <w:sz w:val="24"/>
                <w:szCs w:val="24"/>
              </w:rPr>
            </w:pPr>
            <w:r w:rsidRPr="004A3EDD">
              <w:rPr>
                <w:rFonts w:ascii="Times New Roman" w:hAnsi="Times New Roman"/>
                <w:bCs/>
                <w:color w:val="000000" w:themeColor="text1"/>
                <w:sz w:val="24"/>
                <w:szCs w:val="24"/>
              </w:rPr>
              <w:t>Pateikiami siūlomo pagrindinio specialisto Nr. 2 – Programuotojo – per pastaruosius 5 (penkerius) metus vykdytų skirtingų sutarčių (projektų) sąrašas, kuriame nurodoma: užsakovas, užsakovo kontaktiniai duomenys, sutarties (projekto) pavadinimas, sutarties (projekto) trumpas aprašymas (turinys). Atliekant vertinimą bus skaičiuojamos tik tos sutartys (projektai), kurių vykdymo metu specialistas Nr. 2 kūrė (atnaujino, tobulino arba vystė) ir (arba) prižiūrėjo informacines sistemas, konvertuojančias rentgeno kontrolės sistemų gamintojų originalių formatų vaizdus į universalų rentgeno vaizdo formatą, ir pateikė užsakovo teigiamą atsiliepimą apie savo atliktas veiklas arba darbdavio (jeigu specialistas vykdė įmonės vidaus darbus) pažymą*.</w:t>
            </w:r>
          </w:p>
          <w:p w14:paraId="2967CB1E" w14:textId="7C98D2AE" w:rsidR="00825959" w:rsidRPr="002F00CE" w:rsidRDefault="004A3EDD" w:rsidP="004A3EDD">
            <w:pPr>
              <w:tabs>
                <w:tab w:val="left" w:pos="1134"/>
              </w:tabs>
              <w:rPr>
                <w:rFonts w:ascii="Times New Roman" w:hAnsi="Times New Roman"/>
                <w:bCs/>
                <w:color w:val="000000" w:themeColor="text1"/>
                <w:sz w:val="24"/>
                <w:szCs w:val="24"/>
                <w:highlight w:val="yellow"/>
              </w:rPr>
            </w:pPr>
            <w:r w:rsidRPr="004A3EDD">
              <w:rPr>
                <w:rFonts w:ascii="Times New Roman" w:hAnsi="Times New Roman"/>
                <w:bCs/>
                <w:color w:val="000000" w:themeColor="text1"/>
                <w:sz w:val="24"/>
                <w:szCs w:val="24"/>
              </w:rPr>
              <w:lastRenderedPageBreak/>
              <w:t xml:space="preserve">Pastaba: vertinamas </w:t>
            </w:r>
            <w:r w:rsidRPr="004A3EDD">
              <w:rPr>
                <w:rFonts w:ascii="Times New Roman" w:hAnsi="Times New Roman"/>
                <w:b/>
                <w:bCs/>
                <w:color w:val="000000" w:themeColor="text1"/>
                <w:sz w:val="24"/>
                <w:szCs w:val="24"/>
              </w:rPr>
              <w:t>vieno</w:t>
            </w:r>
            <w:r w:rsidRPr="004A3EDD">
              <w:rPr>
                <w:rFonts w:ascii="Times New Roman" w:hAnsi="Times New Roman"/>
                <w:bCs/>
                <w:color w:val="000000" w:themeColor="text1"/>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825959" w:rsidRPr="002F00CE" w14:paraId="1992FE8E" w14:textId="77777777" w:rsidTr="004F43C2">
        <w:tc>
          <w:tcPr>
            <w:tcW w:w="9634" w:type="dxa"/>
            <w:gridSpan w:val="2"/>
          </w:tcPr>
          <w:p w14:paraId="33DB7FFF" w14:textId="77777777" w:rsidR="00825959" w:rsidRDefault="00120B93" w:rsidP="00825959">
            <w:pPr>
              <w:pStyle w:val="Pagrindiniotekstotrauka"/>
              <w:tabs>
                <w:tab w:val="left" w:pos="1134"/>
                <w:tab w:val="left" w:pos="1620"/>
              </w:tabs>
              <w:spacing w:after="0"/>
              <w:ind w:left="0"/>
              <w:rPr>
                <w:rFonts w:ascii="Times New Roman" w:hAnsi="Times New Roman"/>
                <w:bCs/>
                <w:iCs/>
                <w:color w:val="000000" w:themeColor="text1"/>
              </w:rPr>
            </w:pPr>
            <w:r w:rsidRPr="00120B93">
              <w:rPr>
                <w:rFonts w:ascii="Times New Roman" w:eastAsia="Times New Roman" w:hAnsi="Times New Roman"/>
                <w:i/>
              </w:rPr>
              <w:lastRenderedPageBreak/>
              <w:t xml:space="preserve">Teikėjo siūlomo pagrindinio specialisto Nr. 2 – Programuotojo – </w:t>
            </w:r>
            <w:r w:rsidRPr="00120B93">
              <w:rPr>
                <w:rFonts w:ascii="Times New Roman" w:hAnsi="Times New Roman"/>
                <w:bCs/>
                <w:i/>
                <w:iCs/>
              </w:rPr>
              <w:t>per pastaruosius 5 (penkerius) metus įgyta</w:t>
            </w:r>
            <w:r w:rsidRPr="00120B93">
              <w:rPr>
                <w:rFonts w:ascii="Times New Roman" w:eastAsia="Times New Roman" w:hAnsi="Times New Roman"/>
                <w:i/>
                <w:iCs/>
              </w:rPr>
              <w:t xml:space="preserve"> </w:t>
            </w:r>
            <w:r w:rsidRPr="00120B93">
              <w:rPr>
                <w:rFonts w:ascii="Times New Roman" w:eastAsia="Times New Roman" w:hAnsi="Times New Roman"/>
                <w:i/>
              </w:rPr>
              <w:t>d</w:t>
            </w:r>
            <w:r w:rsidRPr="00120B93">
              <w:rPr>
                <w:rStyle w:val="ui-provider"/>
                <w:rFonts w:ascii="Times New Roman" w:hAnsi="Times New Roman"/>
                <w:i/>
              </w:rPr>
              <w:t>arbo patirtis kuriant (a</w:t>
            </w:r>
            <w:r w:rsidRPr="00120B93">
              <w:rPr>
                <w:rStyle w:val="ui-provider"/>
                <w:rFonts w:ascii="Times New Roman" w:hAnsi="Times New Roman"/>
                <w:i/>
                <w:iCs/>
              </w:rPr>
              <w:t>tnaujinant</w:t>
            </w:r>
            <w:r w:rsidRPr="00120B93">
              <w:rPr>
                <w:rStyle w:val="ui-provider"/>
                <w:rFonts w:ascii="Times New Roman" w:hAnsi="Times New Roman"/>
              </w:rPr>
              <w:t xml:space="preserve">, </w:t>
            </w:r>
            <w:r w:rsidRPr="00120B93">
              <w:rPr>
                <w:rStyle w:val="ui-provider"/>
                <w:rFonts w:ascii="Times New Roman" w:hAnsi="Times New Roman"/>
                <w:i/>
              </w:rPr>
              <w:t>tobulinant arba vystant) ir (arba) prižiūrint (palaikant) žiniatinklio paslaugas (integracines sąsajas) (skaičiuojant sutartimis/projektais</w:t>
            </w:r>
            <w:r w:rsidR="00825959" w:rsidRPr="002F00CE">
              <w:rPr>
                <w:rFonts w:ascii="Times New Roman" w:hAnsi="Times New Roman"/>
                <w:bCs/>
                <w:i/>
                <w:color w:val="000000" w:themeColor="text1"/>
              </w:rPr>
              <w:t>) (P</w:t>
            </w:r>
            <w:r w:rsidR="00825959" w:rsidRPr="002F00CE">
              <w:rPr>
                <w:rFonts w:ascii="Times New Roman" w:hAnsi="Times New Roman"/>
                <w:bCs/>
                <w:i/>
                <w:color w:val="000000" w:themeColor="text1"/>
                <w:vertAlign w:val="subscript"/>
              </w:rPr>
              <w:t>3</w:t>
            </w:r>
            <w:r w:rsidR="00825959" w:rsidRPr="002F00CE">
              <w:rPr>
                <w:rFonts w:ascii="Times New Roman" w:hAnsi="Times New Roman"/>
                <w:bCs/>
                <w:i/>
                <w:color w:val="000000" w:themeColor="text1"/>
              </w:rPr>
              <w:t>)</w:t>
            </w:r>
            <w:r w:rsidR="00825959" w:rsidRPr="002F00CE">
              <w:rPr>
                <w:rFonts w:ascii="Times New Roman" w:hAnsi="Times New Roman"/>
                <w:bCs/>
                <w:iCs/>
                <w:color w:val="000000" w:themeColor="text1"/>
              </w:rPr>
              <w:t>.</w:t>
            </w:r>
          </w:p>
          <w:p w14:paraId="19CE4753" w14:textId="0BF54B84" w:rsidR="006C00BE" w:rsidRPr="002F00CE" w:rsidRDefault="006C00BE" w:rsidP="00825959">
            <w:pPr>
              <w:pStyle w:val="Pagrindiniotekstotrauka"/>
              <w:tabs>
                <w:tab w:val="left" w:pos="1134"/>
                <w:tab w:val="left" w:pos="1620"/>
              </w:tabs>
              <w:spacing w:after="0"/>
              <w:ind w:left="0"/>
              <w:rPr>
                <w:rFonts w:ascii="Times New Roman" w:hAnsi="Times New Roman"/>
                <w:b/>
              </w:rPr>
            </w:pPr>
          </w:p>
        </w:tc>
      </w:tr>
      <w:tr w:rsidR="00825959" w:rsidRPr="002F00CE" w14:paraId="1C57E78D" w14:textId="77777777" w:rsidTr="004F43C2">
        <w:tc>
          <w:tcPr>
            <w:tcW w:w="5035" w:type="dxa"/>
          </w:tcPr>
          <w:p w14:paraId="00E32BE0" w14:textId="77777777" w:rsidR="00120B93" w:rsidRPr="002F00CE" w:rsidRDefault="00120B93" w:rsidP="00120B93">
            <w:pPr>
              <w:ind w:firstLine="0"/>
              <w:textAlignment w:val="baseline"/>
              <w:rPr>
                <w:rFonts w:ascii="Times New Roman" w:hAnsi="Times New Roman"/>
                <w:iCs/>
                <w:sz w:val="24"/>
                <w:szCs w:val="24"/>
              </w:rPr>
            </w:pPr>
            <w:r w:rsidRPr="002F00CE">
              <w:rPr>
                <w:rFonts w:ascii="Times New Roman" w:hAnsi="Times New Roman"/>
                <w:iCs/>
                <w:sz w:val="24"/>
                <w:szCs w:val="24"/>
              </w:rPr>
              <w:t>Už įvykdytų šį vertinimo kriterijų atitinkančių sutarčių  skaičių skiriama:</w:t>
            </w:r>
          </w:p>
          <w:p w14:paraId="2616EE45" w14:textId="77777777" w:rsidR="00120B93" w:rsidRPr="002F00CE" w:rsidRDefault="00120B93" w:rsidP="00E12D54">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58BF81E4" w14:textId="77777777" w:rsidR="00120B93" w:rsidRPr="002F00CE" w:rsidRDefault="00120B93" w:rsidP="00E12D54">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45E6EF57" w14:textId="77777777" w:rsidR="00120B93" w:rsidRPr="00825959" w:rsidRDefault="00120B93" w:rsidP="00E12D54">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4778C727" w14:textId="77777777" w:rsidR="00120B93" w:rsidRPr="002F00CE" w:rsidRDefault="00120B93" w:rsidP="00120B93">
            <w:pPr>
              <w:shd w:val="clear" w:color="auto" w:fill="FFFFFF" w:themeFill="background1"/>
              <w:tabs>
                <w:tab w:val="left" w:pos="718"/>
              </w:tabs>
              <w:ind w:firstLine="0"/>
              <w:rPr>
                <w:rFonts w:ascii="Times New Roman" w:hAnsi="Times New Roman"/>
                <w:sz w:val="24"/>
                <w:szCs w:val="24"/>
              </w:rPr>
            </w:pPr>
          </w:p>
          <w:p w14:paraId="7F7D083E" w14:textId="77777777" w:rsidR="00120B93" w:rsidRPr="00120B93" w:rsidRDefault="00120B93" w:rsidP="00120B93">
            <w:pPr>
              <w:pStyle w:val="Pagrindiniotekstotrauka"/>
              <w:tabs>
                <w:tab w:val="left" w:pos="1134"/>
                <w:tab w:val="left" w:pos="1620"/>
              </w:tabs>
              <w:spacing w:after="0"/>
              <w:ind w:left="0" w:firstLine="0"/>
              <w:rPr>
                <w:rFonts w:ascii="Times New Roman" w:eastAsia="Times New Roman" w:hAnsi="Times New Roman"/>
                <w:bCs/>
              </w:rPr>
            </w:pPr>
            <w:r w:rsidRPr="00120B93">
              <w:rPr>
                <w:rFonts w:ascii="Times New Roman" w:eastAsia="Times New Roman" w:hAnsi="Times New Roman"/>
                <w:bCs/>
              </w:rPr>
              <w:t xml:space="preserve">  Galima maksimali balų suma – 3 balai.</w:t>
            </w:r>
          </w:p>
          <w:p w14:paraId="41A04C50" w14:textId="7AB233FF" w:rsidR="00825959" w:rsidRPr="002F00CE" w:rsidRDefault="00120B93" w:rsidP="00120B93">
            <w:pPr>
              <w:pStyle w:val="Pagrindiniotekstotrauka"/>
              <w:tabs>
                <w:tab w:val="left" w:pos="1134"/>
                <w:tab w:val="left" w:pos="1620"/>
              </w:tabs>
              <w:spacing w:after="0"/>
              <w:ind w:left="0"/>
              <w:rPr>
                <w:rFonts w:ascii="Times New Roman" w:hAnsi="Times New Roman"/>
              </w:rPr>
            </w:pPr>
            <w:r w:rsidRPr="00120B93">
              <w:rPr>
                <w:rFonts w:ascii="Times New Roman" w:hAnsi="Times New Roman"/>
              </w:rPr>
              <w:t xml:space="preserve">   Nepateikus duomenų apie siūlomo pagrindinio specialisto Nr. 2 – Programuotojo –  patirtį, skiriama 0 balų.</w:t>
            </w:r>
          </w:p>
        </w:tc>
        <w:tc>
          <w:tcPr>
            <w:tcW w:w="4599" w:type="dxa"/>
          </w:tcPr>
          <w:p w14:paraId="660EC1CE" w14:textId="77777777" w:rsidR="006C00BE" w:rsidRPr="006C00BE" w:rsidRDefault="006C00BE" w:rsidP="006C00BE">
            <w:pPr>
              <w:tabs>
                <w:tab w:val="left" w:pos="1134"/>
              </w:tabs>
              <w:rPr>
                <w:rFonts w:ascii="Times New Roman" w:hAnsi="Times New Roman"/>
                <w:sz w:val="24"/>
                <w:szCs w:val="24"/>
              </w:rPr>
            </w:pPr>
            <w:r w:rsidRPr="006C00BE">
              <w:rPr>
                <w:rFonts w:ascii="Times New Roman" w:hAnsi="Times New Roman"/>
                <w:bCs/>
                <w:sz w:val="24"/>
                <w:szCs w:val="24"/>
              </w:rPr>
              <w:t>Pateikiami siūlomo pagrindinio specialisto Nr. 2 – Programuotojo</w:t>
            </w:r>
            <w:r w:rsidRPr="006C00BE">
              <w:rPr>
                <w:rFonts w:ascii="Times New Roman" w:hAnsi="Times New Roman"/>
                <w:sz w:val="24"/>
                <w:szCs w:val="24"/>
              </w:rPr>
              <w:t xml:space="preserve"> </w:t>
            </w:r>
            <w:r w:rsidRPr="006C00BE">
              <w:rPr>
                <w:rFonts w:ascii="Times New Roman" w:hAnsi="Times New Roman"/>
                <w:bCs/>
                <w:sz w:val="24"/>
                <w:szCs w:val="24"/>
              </w:rPr>
              <w:t xml:space="preserve">– per pastaruosius 5 (penkerius) metus vykdytų skirtingų sutarčių (projektų) </w:t>
            </w:r>
            <w:r w:rsidRPr="006C00BE">
              <w:rPr>
                <w:rFonts w:ascii="Times New Roman" w:hAnsi="Times New Roman"/>
                <w:sz w:val="24"/>
                <w:szCs w:val="24"/>
              </w:rPr>
              <w:t xml:space="preserve">sąrašas, </w:t>
            </w:r>
            <w:r w:rsidRPr="006C00BE">
              <w:rPr>
                <w:rFonts w:ascii="Times New Roman" w:hAnsi="Times New Roman"/>
                <w:bCs/>
                <w:sz w:val="24"/>
                <w:szCs w:val="24"/>
              </w:rPr>
              <w:t>kuriame nurodoma: užsakovas, užsakovo kontaktiniai duomenys, sutarties (projekto) pavadinimas, sutarties (projekto) trumpas aprašymas (turinys)</w:t>
            </w:r>
            <w:r w:rsidRPr="006C00BE">
              <w:rPr>
                <w:rFonts w:ascii="Times New Roman" w:hAnsi="Times New Roman"/>
                <w:sz w:val="24"/>
                <w:szCs w:val="24"/>
              </w:rPr>
              <w:t xml:space="preserve">. </w:t>
            </w:r>
            <w:r w:rsidRPr="006C00BE">
              <w:rPr>
                <w:rFonts w:ascii="Times New Roman" w:hAnsi="Times New Roman"/>
                <w:bCs/>
                <w:sz w:val="24"/>
                <w:szCs w:val="24"/>
              </w:rPr>
              <w:t>Atliekant vertinimą bus skaičiuojamos tik tos sutartys (projektai), kurių vykdymo metu specialistas Nr. 2 kūrė</w:t>
            </w:r>
            <w:r w:rsidRPr="006C00BE">
              <w:rPr>
                <w:rFonts w:ascii="Times New Roman" w:hAnsi="Times New Roman"/>
                <w:sz w:val="24"/>
                <w:szCs w:val="24"/>
              </w:rPr>
              <w:t xml:space="preserve"> (atnaujino, tobulino arba vystė) ir (arba) prižiūrėjo </w:t>
            </w:r>
            <w:r w:rsidRPr="006C00BE">
              <w:rPr>
                <w:rStyle w:val="ui-provider"/>
                <w:rFonts w:ascii="Times New Roman" w:hAnsi="Times New Roman"/>
                <w:sz w:val="24"/>
                <w:szCs w:val="24"/>
              </w:rPr>
              <w:t> žiniatinklio paslaugas (integracines sąsajas)</w:t>
            </w:r>
            <w:r w:rsidRPr="006C00BE">
              <w:rPr>
                <w:rStyle w:val="ui-provider"/>
                <w:rFonts w:ascii="Times New Roman" w:hAnsi="Times New Roman"/>
                <w:i/>
                <w:sz w:val="24"/>
                <w:szCs w:val="24"/>
              </w:rPr>
              <w:t xml:space="preserve">  </w:t>
            </w:r>
            <w:r w:rsidRPr="006C00BE">
              <w:rPr>
                <w:rFonts w:ascii="Times New Roman" w:hAnsi="Times New Roman"/>
                <w:sz w:val="24"/>
                <w:szCs w:val="24"/>
              </w:rPr>
              <w:t xml:space="preserve">ir </w:t>
            </w:r>
            <w:r w:rsidRPr="006C00BE">
              <w:rPr>
                <w:rFonts w:ascii="Times New Roman" w:hAnsi="Times New Roman"/>
                <w:bCs/>
                <w:sz w:val="24"/>
                <w:szCs w:val="24"/>
              </w:rPr>
              <w:t xml:space="preserve">pateikė užsakovo teigiamą atsiliepimą apie savo atliktas veiklas </w:t>
            </w:r>
            <w:r w:rsidRPr="006C00BE">
              <w:rPr>
                <w:rFonts w:ascii="Times New Roman" w:hAnsi="Times New Roman"/>
                <w:color w:val="000000"/>
                <w:sz w:val="24"/>
                <w:szCs w:val="24"/>
              </w:rPr>
              <w:t>arba darbdavio (jeigu specialistas vykdė įmonės vidaus darbus) pažymą*</w:t>
            </w:r>
            <w:r w:rsidRPr="006C00BE">
              <w:rPr>
                <w:rFonts w:ascii="Times New Roman" w:hAnsi="Times New Roman"/>
                <w:bCs/>
                <w:sz w:val="24"/>
                <w:szCs w:val="24"/>
              </w:rPr>
              <w:t>.</w:t>
            </w:r>
          </w:p>
          <w:p w14:paraId="05D01F92" w14:textId="5F2DE5EF" w:rsidR="00825959" w:rsidRPr="002F00CE" w:rsidRDefault="006C00BE" w:rsidP="006C00BE">
            <w:pPr>
              <w:textAlignment w:val="baseline"/>
              <w:rPr>
                <w:rFonts w:ascii="Times New Roman" w:hAnsi="Times New Roman"/>
                <w:iCs/>
                <w:sz w:val="24"/>
                <w:szCs w:val="24"/>
                <w:highlight w:val="yellow"/>
              </w:rPr>
            </w:pPr>
            <w:r w:rsidRPr="006C00BE">
              <w:rPr>
                <w:rFonts w:ascii="Times New Roman" w:hAnsi="Times New Roman"/>
                <w:sz w:val="24"/>
                <w:szCs w:val="24"/>
              </w:rPr>
              <w:t xml:space="preserve">Pastaba: vertinamas </w:t>
            </w:r>
            <w:r w:rsidRPr="006C00BE">
              <w:rPr>
                <w:rFonts w:ascii="Times New Roman" w:hAnsi="Times New Roman"/>
                <w:b/>
                <w:sz w:val="24"/>
                <w:szCs w:val="24"/>
              </w:rPr>
              <w:t>vieno</w:t>
            </w:r>
            <w:r w:rsidRPr="006C00BE">
              <w:rPr>
                <w:rFonts w:ascii="Times New Roman" w:hAnsi="Times New Roman"/>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825959" w:rsidRPr="002F00CE" w14:paraId="690BA741" w14:textId="77777777" w:rsidTr="004F43C2">
        <w:tc>
          <w:tcPr>
            <w:tcW w:w="9634" w:type="dxa"/>
            <w:gridSpan w:val="2"/>
          </w:tcPr>
          <w:p w14:paraId="30214BFF" w14:textId="77777777" w:rsidR="00467BBF" w:rsidRPr="00467BBF" w:rsidRDefault="00467BBF" w:rsidP="00467BBF">
            <w:pPr>
              <w:spacing w:line="20" w:lineRule="atLeast"/>
              <w:rPr>
                <w:rFonts w:ascii="Times New Roman" w:hAnsi="Times New Roman"/>
                <w:b/>
                <w:bCs/>
                <w:iCs/>
                <w:sz w:val="24"/>
                <w:szCs w:val="24"/>
              </w:rPr>
            </w:pPr>
            <w:r w:rsidRPr="00467BBF">
              <w:rPr>
                <w:rFonts w:ascii="Times New Roman" w:hAnsi="Times New Roman"/>
                <w:b/>
                <w:bCs/>
                <w:iCs/>
                <w:sz w:val="24"/>
                <w:szCs w:val="24"/>
              </w:rPr>
              <w:t xml:space="preserve">*Pastabos: </w:t>
            </w:r>
          </w:p>
          <w:p w14:paraId="086D437E" w14:textId="77777777" w:rsidR="00467BBF" w:rsidRPr="00467BBF" w:rsidRDefault="00467BBF" w:rsidP="00467BBF">
            <w:pPr>
              <w:pStyle w:val="Sraopastraipa"/>
              <w:spacing w:line="20" w:lineRule="atLeast"/>
              <w:ind w:left="24" w:firstLine="712"/>
              <w:rPr>
                <w:rFonts w:ascii="Times New Roman" w:hAnsi="Times New Roman"/>
                <w:bCs/>
                <w:sz w:val="24"/>
                <w:szCs w:val="24"/>
              </w:rPr>
            </w:pPr>
            <w:r w:rsidRPr="00467BBF">
              <w:rPr>
                <w:rFonts w:ascii="Times New Roman" w:hAnsi="Times New Roman"/>
                <w:bCs/>
                <w:sz w:val="24"/>
                <w:szCs w:val="24"/>
              </w:rPr>
              <w:t xml:space="preserve">Pastarųjų 5 (penkerių) metų laikotarpis turi būti skaičiuojamas nuo Skelbime nurodyto pasiūlymo pateikimo termino pabaigos. </w:t>
            </w:r>
          </w:p>
          <w:p w14:paraId="62C2E1AF" w14:textId="77777777" w:rsidR="00467BBF" w:rsidRPr="00467BBF" w:rsidRDefault="00467BBF" w:rsidP="00467BBF">
            <w:pPr>
              <w:spacing w:line="20" w:lineRule="atLeast"/>
              <w:rPr>
                <w:rFonts w:ascii="Times New Roman" w:hAnsi="Times New Roman"/>
                <w:bCs/>
                <w:sz w:val="24"/>
                <w:szCs w:val="24"/>
              </w:rPr>
            </w:pPr>
            <w:r w:rsidRPr="00467BBF">
              <w:rPr>
                <w:rFonts w:ascii="Times New Roman" w:hAnsi="Times New Roman"/>
                <w:sz w:val="24"/>
                <w:szCs w:val="24"/>
              </w:rPr>
              <w:t>Sutartis, pradėta anksčiau negu prieš 5 (penkerius) pastaruosius metus, nebus vertinama.</w:t>
            </w:r>
            <w:r w:rsidRPr="00467BBF">
              <w:rPr>
                <w:rFonts w:ascii="Times New Roman" w:hAnsi="Times New Roman"/>
                <w:bCs/>
                <w:sz w:val="24"/>
                <w:szCs w:val="24"/>
              </w:rPr>
              <w:t xml:space="preserve"> </w:t>
            </w:r>
          </w:p>
          <w:p w14:paraId="6958D728" w14:textId="77777777" w:rsidR="00467BBF" w:rsidRPr="00467BBF" w:rsidRDefault="00467BBF" w:rsidP="00467BBF">
            <w:pPr>
              <w:pStyle w:val="Sraopastraipa"/>
              <w:spacing w:line="20" w:lineRule="atLeast"/>
              <w:ind w:left="24" w:firstLine="13"/>
              <w:rPr>
                <w:rFonts w:ascii="Times New Roman" w:hAnsi="Times New Roman"/>
                <w:bCs/>
                <w:sz w:val="24"/>
                <w:szCs w:val="24"/>
              </w:rPr>
            </w:pPr>
          </w:p>
          <w:p w14:paraId="1042F88B" w14:textId="77777777" w:rsidR="00467BBF" w:rsidRPr="00467BBF" w:rsidRDefault="00467BBF" w:rsidP="00467BBF">
            <w:pPr>
              <w:spacing w:line="20" w:lineRule="atLeast"/>
              <w:rPr>
                <w:rFonts w:ascii="Times New Roman" w:hAnsi="Times New Roman"/>
                <w:b/>
                <w:bCs/>
                <w:sz w:val="24"/>
                <w:szCs w:val="24"/>
              </w:rPr>
            </w:pPr>
            <w:r w:rsidRPr="00467BBF">
              <w:rPr>
                <w:rFonts w:ascii="Times New Roman" w:hAnsi="Times New Roman"/>
                <w:b/>
                <w:bCs/>
                <w:sz w:val="24"/>
                <w:szCs w:val="24"/>
              </w:rPr>
              <w:t>Kartu su pasiūlymu teikėjas turi pateikti:</w:t>
            </w:r>
          </w:p>
          <w:p w14:paraId="7445AC42" w14:textId="3191C573" w:rsidR="00467BBF" w:rsidRPr="00467BBF" w:rsidRDefault="00467BBF" w:rsidP="00467BBF">
            <w:pPr>
              <w:tabs>
                <w:tab w:val="left" w:pos="733"/>
                <w:tab w:val="left" w:pos="1016"/>
              </w:tabs>
              <w:spacing w:line="20" w:lineRule="atLeast"/>
              <w:rPr>
                <w:rFonts w:ascii="Times New Roman" w:hAnsi="Times New Roman"/>
                <w:sz w:val="24"/>
                <w:szCs w:val="24"/>
              </w:rPr>
            </w:pPr>
            <w:r w:rsidRPr="00467BBF">
              <w:rPr>
                <w:rFonts w:ascii="Times New Roman" w:hAnsi="Times New Roman"/>
                <w:b/>
                <w:bCs/>
                <w:sz w:val="24"/>
                <w:szCs w:val="24"/>
              </w:rPr>
              <w:t>a)</w:t>
            </w:r>
            <w:r w:rsidRPr="00467BBF">
              <w:rPr>
                <w:rFonts w:ascii="Times New Roman" w:hAnsi="Times New Roman"/>
                <w:sz w:val="24"/>
                <w:szCs w:val="24"/>
              </w:rPr>
              <w:t xml:space="preserve"> siūlomų specialistų gyvenimo aprašymus (Konkurso sąlygų 8 priedas);</w:t>
            </w:r>
          </w:p>
          <w:p w14:paraId="1388254D" w14:textId="2FEE4FEC" w:rsidR="00825959" w:rsidRPr="002F00CE" w:rsidRDefault="00467BBF" w:rsidP="00467BBF">
            <w:pPr>
              <w:pStyle w:val="Sraopastraipa"/>
              <w:tabs>
                <w:tab w:val="left" w:pos="1016"/>
              </w:tabs>
              <w:ind w:left="27" w:firstLine="706"/>
              <w:rPr>
                <w:rFonts w:ascii="Times New Roman" w:hAnsi="Times New Roman"/>
                <w:sz w:val="24"/>
                <w:szCs w:val="24"/>
              </w:rPr>
            </w:pPr>
            <w:r w:rsidRPr="00467BBF">
              <w:rPr>
                <w:rFonts w:ascii="Times New Roman" w:hAnsi="Times New Roman"/>
                <w:b/>
                <w:bCs/>
                <w:sz w:val="24"/>
                <w:szCs w:val="24"/>
              </w:rPr>
              <w:t>b)</w:t>
            </w:r>
            <w:r w:rsidRPr="00467BBF">
              <w:rPr>
                <w:rFonts w:ascii="Times New Roman" w:hAnsi="Times New Roman"/>
                <w:sz w:val="24"/>
                <w:szCs w:val="24"/>
              </w:rPr>
              <w:t xml:space="preserve"> paslaugų užsakovo pasirašytas pažymas arba teikėjo laisvos formos pažymas, jei dėl objektyvių aplinkybių (juridinis asmuo nebevykdo veiklos) nėra galimybės pateikti paslaugų užsakovų pažymų, </w:t>
            </w:r>
            <w:r w:rsidRPr="00467BBF">
              <w:rPr>
                <w:rFonts w:ascii="Times New Roman" w:hAnsi="Times New Roman"/>
                <w:bCs/>
                <w:snapToGrid w:val="0"/>
                <w:sz w:val="24"/>
                <w:szCs w:val="24"/>
              </w:rPr>
              <w:t>arba darbdavio (jeigu specialistas vykdė įmonės vidaus projektą) laisvos formos deklaracijų,</w:t>
            </w:r>
            <w:r w:rsidRPr="00467BBF">
              <w:rPr>
                <w:rFonts w:ascii="Times New Roman" w:hAnsi="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w:t>
            </w:r>
            <w:r w:rsidRPr="00467BBF">
              <w:rPr>
                <w:rFonts w:ascii="Times New Roman" w:hAnsi="Times New Roman"/>
                <w:b/>
                <w:bCs/>
                <w:i/>
                <w:iCs/>
                <w:sz w:val="24"/>
                <w:szCs w:val="24"/>
              </w:rPr>
              <w:t>Pateikiamose pažymose ar kituose lygiaverčiuose dokumentuose turi būti aiškiai ir nedviprasmiškai apibrėžta siūlomo specialisto kvalifikacijos atitiktis keliamiems  reikalavimams.</w:t>
            </w:r>
          </w:p>
        </w:tc>
      </w:tr>
    </w:tbl>
    <w:p w14:paraId="713B8B98" w14:textId="77777777" w:rsidR="007F01A0" w:rsidRPr="002F00CE" w:rsidRDefault="007F01A0" w:rsidP="00211CD1">
      <w:pPr>
        <w:tabs>
          <w:tab w:val="left" w:pos="567"/>
        </w:tabs>
        <w:spacing w:after="0" w:line="240" w:lineRule="auto"/>
        <w:jc w:val="both"/>
        <w:rPr>
          <w:rFonts w:ascii="Times New Roman" w:eastAsia="Calibri" w:hAnsi="Times New Roman" w:cs="Times New Roman"/>
          <w:b/>
          <w:bCs/>
          <w:i/>
          <w:iCs/>
          <w:sz w:val="24"/>
          <w:szCs w:val="24"/>
        </w:rPr>
      </w:pPr>
    </w:p>
    <w:p w14:paraId="10B38026" w14:textId="5A5561BE" w:rsidR="00211CD1" w:rsidRPr="002F00CE" w:rsidRDefault="00211CD1" w:rsidP="00E21309">
      <w:pPr>
        <w:spacing w:after="0" w:line="240" w:lineRule="auto"/>
        <w:jc w:val="center"/>
        <w:rPr>
          <w:rFonts w:ascii="Times New Roman" w:eastAsia="Batang" w:hAnsi="Times New Roman" w:cs="Times New Roman"/>
          <w:bCs/>
          <w:sz w:val="24"/>
          <w:szCs w:val="24"/>
        </w:rPr>
      </w:pPr>
      <w:bookmarkStart w:id="55" w:name="_Toc258929298"/>
      <w:bookmarkStart w:id="56" w:name="_Toc61251142"/>
      <w:bookmarkEnd w:id="54"/>
      <w:r w:rsidRPr="002F00CE">
        <w:rPr>
          <w:rFonts w:ascii="Times New Roman" w:eastAsia="Batang" w:hAnsi="Times New Roman" w:cs="Times New Roman"/>
          <w:b/>
          <w:bCs/>
          <w:sz w:val="24"/>
          <w:szCs w:val="24"/>
        </w:rPr>
        <w:t xml:space="preserve">XII. PASIŪLYMŲ EILĖ IR </w:t>
      </w:r>
      <w:bookmarkEnd w:id="55"/>
      <w:r w:rsidRPr="002F00CE">
        <w:rPr>
          <w:rFonts w:ascii="Times New Roman" w:eastAsia="Batang" w:hAnsi="Times New Roman" w:cs="Times New Roman"/>
          <w:b/>
          <w:bCs/>
          <w:sz w:val="24"/>
          <w:szCs w:val="24"/>
        </w:rPr>
        <w:t>LAIMĖJUSIO PASIŪLYMO NUSTATYMAS</w:t>
      </w:r>
      <w:bookmarkEnd w:id="56"/>
    </w:p>
    <w:p w14:paraId="5147EF05" w14:textId="4EFD7C7B" w:rsidR="00211CD1" w:rsidRPr="002F00CE" w:rsidRDefault="00211CD1" w:rsidP="00211CD1">
      <w:pPr>
        <w:tabs>
          <w:tab w:val="left" w:pos="1418"/>
        </w:tabs>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12.1.</w:t>
      </w:r>
      <w:r w:rsidRPr="002F00CE">
        <w:rPr>
          <w:rFonts w:ascii="Times New Roman" w:eastAsia="Batang" w:hAnsi="Times New Roman" w:cs="Times New Roman"/>
          <w:sz w:val="24"/>
          <w:szCs w:val="24"/>
        </w:rPr>
        <w:tab/>
        <w:t xml:space="preserve">Perkančioji organizacija norėdama priimti sprendimą dėl laimėjusio pasiūlymo, pagal konkurso sąlygose nustatytus kriterijus ir tvarką nedelsdama įvertina pateiktus pasiūlymus ir nustato pasiūlymų eilę </w:t>
      </w:r>
      <w:bookmarkStart w:id="57" w:name="_Hlk515371887"/>
      <w:r w:rsidRPr="002F00CE">
        <w:rPr>
          <w:rFonts w:ascii="Times New Roman" w:eastAsia="Batang" w:hAnsi="Times New Roman" w:cs="Times New Roman"/>
          <w:sz w:val="24"/>
          <w:szCs w:val="24"/>
        </w:rPr>
        <w:t xml:space="preserve">(išskyrus atvejus, kai pasiūlymą pateikia  arba įvertinus pasiūlymus liko tik vienas </w:t>
      </w:r>
      <w:r w:rsidRPr="002F00CE">
        <w:rPr>
          <w:rFonts w:ascii="Times New Roman" w:eastAsia="Batang" w:hAnsi="Times New Roman" w:cs="Times New Roman"/>
          <w:sz w:val="24"/>
          <w:szCs w:val="24"/>
        </w:rPr>
        <w:lastRenderedPageBreak/>
        <w:t>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w:t>
      </w:r>
      <w:bookmarkEnd w:id="57"/>
      <w:r w:rsidRPr="002F00CE">
        <w:rPr>
          <w:rFonts w:ascii="Times New Roman" w:eastAsia="Batang" w:hAnsi="Times New Roman" w:cs="Times New Roman"/>
          <w:sz w:val="24"/>
          <w:szCs w:val="24"/>
        </w:rPr>
        <w:t>Pasiūlymų eilė nustatoma ekonominio naudingumo mažėjimo tvarka. Tais atvejais, kai kelių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pasiūlymų ekonominis naudingumas yra vienodas, sudarant pasiūlymų eilę pirmesnis į šią eilę įrašomas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kurio pasiūlymas CVP IS priemonėmis pateiktas anksčiausiai. </w:t>
      </w:r>
      <w:bookmarkStart w:id="58" w:name="_Hlk515371962"/>
      <w:r w:rsidRPr="002F00CE">
        <w:rPr>
          <w:rFonts w:ascii="Times New Roman" w:eastAsia="Batang" w:hAnsi="Times New Roman" w:cs="Times New Roman"/>
          <w:sz w:val="24"/>
          <w:szCs w:val="24"/>
        </w:rPr>
        <w:t xml:space="preserve">Laimėjusiu pasiūlymu pripažįstamas pasiūlymas, esantis pasiūlymų eilės pirmoje vietoje. </w:t>
      </w:r>
      <w:bookmarkEnd w:id="58"/>
    </w:p>
    <w:p w14:paraId="4FA97C0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12.2. Komisija dalyviams, ne vėliau kaip per </w:t>
      </w:r>
      <w:r w:rsidRPr="002F00CE">
        <w:rPr>
          <w:rFonts w:ascii="Times New Roman" w:eastAsia="Batang" w:hAnsi="Times New Roman" w:cs="Times New Roman"/>
          <w:b/>
          <w:sz w:val="24"/>
          <w:szCs w:val="24"/>
        </w:rPr>
        <w:t>3</w:t>
      </w:r>
      <w:r w:rsidRPr="002F00CE">
        <w:rPr>
          <w:rFonts w:ascii="Times New Roman" w:eastAsia="Batang" w:hAnsi="Times New Roman" w:cs="Times New Roman"/>
          <w:sz w:val="24"/>
          <w:szCs w:val="24"/>
        </w:rPr>
        <w:t xml:space="preserve"> (tris) </w:t>
      </w:r>
      <w:r w:rsidRPr="002F00CE">
        <w:rPr>
          <w:rFonts w:ascii="Times New Roman" w:eastAsia="Batang" w:hAnsi="Times New Roman" w:cs="Times New Roman"/>
          <w:bCs/>
          <w:sz w:val="24"/>
          <w:szCs w:val="24"/>
        </w:rPr>
        <w:t>darbo dienas</w:t>
      </w:r>
      <w:r w:rsidRPr="002F00CE">
        <w:rPr>
          <w:rFonts w:ascii="Times New Roman" w:eastAsia="Batang" w:hAnsi="Times New Roman" w:cs="Times New Roman"/>
          <w:sz w:val="24"/>
          <w:szCs w:val="24"/>
        </w:rPr>
        <w:t xml:space="preserve"> raštu praneša apie priimtą sprendimą nustatyti laimėjusį pasiūlymą, dėl kurio bus sudaroma sutartis ir pateikia:</w:t>
      </w:r>
    </w:p>
    <w:p w14:paraId="3407803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12.2.1. Konkurso sąlygų 12.3 papunktyje nurodytos atitinkamos informacijos, kuri dar nebuvo pateikta konkurso metu, santrauką;</w:t>
      </w:r>
    </w:p>
    <w:p w14:paraId="1ECDB05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12.2.2. nustatytą pasiūlymų eilę;</w:t>
      </w:r>
    </w:p>
    <w:p w14:paraId="53F3D47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12.2.3. laimėjusį pasiūlymą;</w:t>
      </w:r>
    </w:p>
    <w:p w14:paraId="4C2A127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12.2.4. tikslų atidėjimo terminą;</w:t>
      </w:r>
    </w:p>
    <w:p w14:paraId="0514805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12.2.5. nurodo priežastis, dėl kurių buvo priimtas sprendimas nesudaryti sutarties arba pradėti pirkimą iš naujo. </w:t>
      </w:r>
    </w:p>
    <w:p w14:paraId="7E8D045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 Komisija, gavusi dalyvio raštu pateiktą prašymą, ne vėliau kaip per </w:t>
      </w:r>
      <w:r w:rsidRPr="002F00CE">
        <w:rPr>
          <w:rFonts w:ascii="Times New Roman" w:eastAsia="Batang" w:hAnsi="Times New Roman" w:cs="Times New Roman"/>
          <w:b/>
          <w:sz w:val="24"/>
          <w:szCs w:val="24"/>
        </w:rPr>
        <w:t>15</w:t>
      </w:r>
      <w:r w:rsidRPr="002F00CE">
        <w:rPr>
          <w:rFonts w:ascii="Times New Roman" w:eastAsia="Batang" w:hAnsi="Times New Roman" w:cs="Times New Roman"/>
          <w:sz w:val="24"/>
          <w:szCs w:val="24"/>
        </w:rPr>
        <w:t xml:space="preserve"> (penkiolika) </w:t>
      </w:r>
      <w:r w:rsidRPr="002F00CE">
        <w:rPr>
          <w:rFonts w:ascii="Times New Roman" w:eastAsia="Batang" w:hAnsi="Times New Roman" w:cs="Times New Roman"/>
          <w:b/>
          <w:sz w:val="24"/>
          <w:szCs w:val="24"/>
        </w:rPr>
        <w:t>dienų</w:t>
      </w:r>
      <w:r w:rsidRPr="002F00CE">
        <w:rPr>
          <w:rFonts w:ascii="Times New Roman" w:eastAsia="Batang" w:hAnsi="Times New Roman" w:cs="Times New Roman"/>
          <w:sz w:val="24"/>
          <w:szCs w:val="24"/>
        </w:rPr>
        <w:t xml:space="preserve"> nuo jo gavimo dienos išsamiai pateikia šią informaciją:</w:t>
      </w:r>
    </w:p>
    <w:p w14:paraId="02EB686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12.3.1. dalyviui, kurio pasiūlymas nebuvo atmestas – laimėjusio pasiūlymo charakteristikas ir santykinius pranašumus, įskaitant kainą, dėl kurių šis pasiūlymas buvo pripažintas geriausiu, taip pat šį pasiūlymą pateikusio dalyvio pavadinimą; </w:t>
      </w:r>
    </w:p>
    <w:p w14:paraId="1C11DEB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12.3.2. dalyviui, kurio pasiūlymas buvo atmestas, – pasiūlymo atmetimo priežastis.</w:t>
      </w:r>
    </w:p>
    <w:p w14:paraId="7499C009" w14:textId="2B1B2398"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59" w:name="_Hlk515372347"/>
      <w:r w:rsidRPr="002F00CE">
        <w:rPr>
          <w:rFonts w:ascii="Times New Roman" w:eastAsia="Batang" w:hAnsi="Times New Roman" w:cs="Times New Roman"/>
          <w:sz w:val="24"/>
          <w:szCs w:val="24"/>
        </w:rPr>
        <w:t>12.4. Konkurso sąlygų 12.2 ir 12.3 papunkčiuose nurodytais atvejais informacija neteikiama, jeigu jos atskleidimas prieštarauja informacijos ir duomenų apsaugą reguliuojantiems teisės aktams arba visuomenės interesams, pažeidžia teisėtus konkretaus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komercinius interesus arba turi neigiamą poveikį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konkurencijai.</w:t>
      </w:r>
    </w:p>
    <w:bookmarkEnd w:id="59"/>
    <w:p w14:paraId="49691AE5" w14:textId="79D841B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12.5. Perkančioji organizacija sudaryti pirkimo sutartį siūlo tam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kurio pasiūlymas pripažintas laimėjusiu. </w:t>
      </w:r>
      <w:r w:rsidRPr="002F00CE">
        <w:rPr>
          <w:rFonts w:ascii="Times New Roman" w:eastAsia="Batang" w:hAnsi="Times New Roman" w:cs="Times New Roman"/>
          <w:b/>
          <w:bCs/>
          <w:i/>
          <w:iCs/>
          <w:sz w:val="24"/>
          <w:szCs w:val="24"/>
        </w:rPr>
        <w:t>Pirkimo</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i/>
          <w:iCs/>
          <w:sz w:val="24"/>
          <w:szCs w:val="24"/>
        </w:rPr>
        <w:t>sutartis sudaroma nedelsiant, bet ne anksčiau negu pasibaigė 10 (dešimt) dienų atidėjimo terminas.</w:t>
      </w:r>
      <w:r w:rsidRPr="002F00CE">
        <w:rPr>
          <w:rFonts w:ascii="Times New Roman" w:eastAsia="Batang" w:hAnsi="Times New Roman" w:cs="Times New Roman"/>
          <w:sz w:val="24"/>
          <w:szCs w:val="24"/>
        </w:rPr>
        <w:t xml:space="preserve"> Atidėjimo terminas gali būti netaikomas, kai vienintelis suinteresuotas dalyvis yra tas, su kuriuo sudaroma sutartis. 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6039A652" w14:textId="3752983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12.6.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kurio pasiūlymas nustatytas laimėjusiu, pasirašyti pirkimo sutartį kviečiamas raštu ir jam nurodomas laikas, kada jis turi ją pasirašyti.</w:t>
      </w:r>
    </w:p>
    <w:p w14:paraId="1EAE7D8B" w14:textId="35C5B6E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12.7. Jeigu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w:t>
      </w:r>
      <w:r w:rsidRPr="009155FC">
        <w:rPr>
          <w:rFonts w:ascii="Times New Roman" w:eastAsia="Batang" w:hAnsi="Times New Roman" w:cs="Times New Roman"/>
          <w:sz w:val="24"/>
          <w:szCs w:val="24"/>
        </w:rPr>
        <w:t>Tuo atveju arba jeigu t</w:t>
      </w:r>
      <w:r w:rsidR="00D36496" w:rsidRPr="009155FC">
        <w:rPr>
          <w:rFonts w:ascii="Times New Roman" w:eastAsia="Batang" w:hAnsi="Times New Roman" w:cs="Times New Roman"/>
          <w:sz w:val="24"/>
          <w:szCs w:val="24"/>
        </w:rPr>
        <w:t>ei</w:t>
      </w:r>
      <w:r w:rsidRPr="009155FC">
        <w:rPr>
          <w:rFonts w:ascii="Times New Roman" w:eastAsia="Batang" w:hAnsi="Times New Roman" w:cs="Times New Roman"/>
          <w:sz w:val="24"/>
          <w:szCs w:val="24"/>
        </w:rPr>
        <w:t xml:space="preserve">kėjas iki perkančiosios organizacijos nurodyto termino nepateikia pirkimo dokumentuose nustatyto pirkimo sutarties įvykdymo užtikrinimą patvirtinančio dokumento arba neįvykdo kitų pirkimo sutartyje nustatytų jos įsigaliojimo sąlygų, </w:t>
      </w:r>
      <w:r w:rsidRPr="002F00CE">
        <w:rPr>
          <w:rFonts w:ascii="Times New Roman" w:eastAsia="Batang" w:hAnsi="Times New Roman" w:cs="Times New Roman"/>
          <w:sz w:val="24"/>
          <w:szCs w:val="24"/>
        </w:rPr>
        <w:t>perkančioji organizacija siūlo sudaryti pirkimo sutartį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kurio pasiūlymas pagal nustatytą pasiūlymų eilę yra pirmas po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atsisakiusio sudaryti pirkimo sutartį arba nepateikusio pirkimo sutarties įvykdymo užtikrinimo ar neįvykdžiusio kitų pirkimo sutarties įsigaliojimo sąlygų, jeigu tenkinamos Viešųjų pirkimų įstatymo 45 straipsnio 1 dalyje išdėstytos sąlygos.</w:t>
      </w:r>
    </w:p>
    <w:p w14:paraId="27130A99" w14:textId="410691B6"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0" w:name="_Toc251317989"/>
      <w:r w:rsidRPr="002F00CE">
        <w:rPr>
          <w:rFonts w:ascii="Times New Roman" w:eastAsia="Batang" w:hAnsi="Times New Roman" w:cs="Times New Roman"/>
          <w:sz w:val="24"/>
          <w:szCs w:val="24"/>
        </w:rPr>
        <w:t>12.8. Sudarant pirkimo sutartį negali būti keičiama laimėjusio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pasiūlymo kaina ir Konkurso sąlygose nustatytos pirkimo sąlygos.</w:t>
      </w:r>
    </w:p>
    <w:p w14:paraId="208A65E7" w14:textId="7B059DE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12.9. Perkančioji organizacija gali nuspręsti nesudaryti pirkimo sutarties su ekonomiškai naudingiausią pasiūlymą pateikusiu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jeigu paaiškėja, kad pasiūlymas neatitinka VPĮ 17 straipsnio 2 dalies 2 punkte nurodytų aplinkos apsaugos, socialinės ir darbo teisės įpareigojimų.</w:t>
      </w:r>
    </w:p>
    <w:p w14:paraId="78740BF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16FC9DD0"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61" w:name="_Toc258929299"/>
      <w:bookmarkStart w:id="62" w:name="_Toc61251143"/>
      <w:r w:rsidRPr="002F00CE">
        <w:rPr>
          <w:rFonts w:ascii="Times New Roman" w:eastAsia="Batang" w:hAnsi="Times New Roman" w:cs="Times New Roman"/>
          <w:b/>
          <w:bCs/>
          <w:sz w:val="24"/>
          <w:szCs w:val="24"/>
        </w:rPr>
        <w:t>XIII. GINČŲ NAGRINĖJIMO TVARKA</w:t>
      </w:r>
      <w:bookmarkEnd w:id="60"/>
      <w:bookmarkEnd w:id="61"/>
      <w:bookmarkEnd w:id="62"/>
    </w:p>
    <w:p w14:paraId="2DBD0945" w14:textId="7B680B42"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3" w:name="_Hlk58318875"/>
      <w:r w:rsidRPr="002F00CE">
        <w:rPr>
          <w:rFonts w:ascii="Times New Roman" w:eastAsia="Batang" w:hAnsi="Times New Roman" w:cs="Times New Roman"/>
          <w:sz w:val="24"/>
          <w:szCs w:val="24"/>
        </w:rPr>
        <w:t>13.1.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w:t>
      </w:r>
    </w:p>
    <w:p w14:paraId="48196951" w14:textId="40F603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13.2. Perkančioji organizacija nagrinėja tik tas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pretenzijas, kurios gautos iki pirkimo sutarties sudarymo dienos ir pateiktos laikantis Viešųjų pirkimų įstatymo VII skyriuje nustatytų terminų.</w:t>
      </w:r>
    </w:p>
    <w:p w14:paraId="11EA2CA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13.3. P</w:t>
      </w:r>
      <w:r w:rsidRPr="002F00CE">
        <w:rPr>
          <w:rFonts w:ascii="Times New Roman" w:eastAsia="Batang" w:hAnsi="Times New Roman" w:cs="Times New Roman"/>
          <w:sz w:val="24"/>
          <w:szCs w:val="24"/>
        </w:rPr>
        <w:t>erkančioji organizacija gali nenagrinėti pretenzijų, teikiamų pakartotinai dėl to paties perkančiosios organizacijos priimto sprendimo arba atlikto veiksmo.</w:t>
      </w:r>
    </w:p>
    <w:bookmarkEnd w:id="63"/>
    <w:p w14:paraId="5FC0EA6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06ED2712"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64" w:name="_Toc61251144"/>
      <w:r w:rsidRPr="002F00CE">
        <w:rPr>
          <w:rFonts w:ascii="Times New Roman" w:eastAsia="Batang" w:hAnsi="Times New Roman" w:cs="Times New Roman"/>
          <w:b/>
          <w:bCs/>
          <w:sz w:val="24"/>
          <w:szCs w:val="24"/>
        </w:rPr>
        <w:t>XIV. PIRKIMO SUTARTIES SĄLYGOS</w:t>
      </w:r>
      <w:bookmarkEnd w:id="64"/>
    </w:p>
    <w:p w14:paraId="58189481" w14:textId="244AAB9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14.1.  Pirkimo sutarties projektas pateikiamas konkurso sąlygų </w:t>
      </w:r>
      <w:r w:rsidR="00DF21FB" w:rsidRPr="002F00CE">
        <w:rPr>
          <w:rFonts w:ascii="Times New Roman" w:eastAsia="Batang" w:hAnsi="Times New Roman" w:cs="Times New Roman"/>
          <w:sz w:val="24"/>
          <w:szCs w:val="24"/>
        </w:rPr>
        <w:t>10</w:t>
      </w:r>
      <w:r w:rsidRPr="002F00CE">
        <w:rPr>
          <w:rFonts w:ascii="Times New Roman" w:eastAsia="Batang" w:hAnsi="Times New Roman" w:cs="Times New Roman"/>
          <w:sz w:val="24"/>
          <w:szCs w:val="24"/>
        </w:rPr>
        <w:t xml:space="preserve"> priede. Pasirašant pirkimo sutartį, projekte pateiktos sąlygos negali būti keičiamos ar koreguojamos. </w:t>
      </w:r>
    </w:p>
    <w:p w14:paraId="4205F1F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91FF65A" w14:textId="77777777" w:rsidR="00211CD1" w:rsidRPr="002F00CE" w:rsidRDefault="00211CD1" w:rsidP="00211CD1">
      <w:pPr>
        <w:spacing w:after="0" w:line="240" w:lineRule="auto"/>
        <w:rPr>
          <w:rFonts w:ascii="Times New Roman" w:eastAsia="Batang" w:hAnsi="Times New Roman" w:cs="Times New Roman"/>
          <w:sz w:val="24"/>
          <w:szCs w:val="24"/>
        </w:rPr>
      </w:pPr>
    </w:p>
    <w:bookmarkEnd w:id="53"/>
    <w:p w14:paraId="5A3ADD4B"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t>____________________</w:t>
      </w:r>
    </w:p>
    <w:p w14:paraId="1F48772A" w14:textId="77777777" w:rsidR="00211CD1" w:rsidRPr="002F00CE" w:rsidRDefault="00211CD1" w:rsidP="00211CD1">
      <w:pPr>
        <w:spacing w:after="0" w:line="240" w:lineRule="auto"/>
        <w:rPr>
          <w:rFonts w:ascii="Times New Roman" w:eastAsia="Batang" w:hAnsi="Times New Roman" w:cs="Times New Roman"/>
          <w:sz w:val="24"/>
          <w:szCs w:val="24"/>
        </w:rPr>
      </w:pPr>
    </w:p>
    <w:p w14:paraId="3A1055D5" w14:textId="77777777" w:rsidR="00211CD1" w:rsidRPr="002F00CE" w:rsidRDefault="00211CD1" w:rsidP="00211CD1">
      <w:pPr>
        <w:spacing w:after="0" w:line="240" w:lineRule="auto"/>
        <w:rPr>
          <w:rFonts w:ascii="Times New Roman" w:eastAsia="Batang" w:hAnsi="Times New Roman" w:cs="Times New Roman"/>
          <w:sz w:val="24"/>
          <w:szCs w:val="24"/>
        </w:rPr>
      </w:pPr>
    </w:p>
    <w:p w14:paraId="35F9F349"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31BAFB17"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3413251E"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22A8B74D"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5DF0FE64"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48D64B15"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29E424AE"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6C7A13E3"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6AF59C02"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1645EE5A"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09B310DD" w14:textId="77777777" w:rsidR="00B52A14" w:rsidRDefault="00B52A14" w:rsidP="00211CD1">
      <w:pPr>
        <w:spacing w:after="0" w:line="240" w:lineRule="auto"/>
        <w:jc w:val="right"/>
        <w:rPr>
          <w:rFonts w:ascii="Times New Roman" w:eastAsia="Batang" w:hAnsi="Times New Roman" w:cs="Times New Roman"/>
          <w:sz w:val="24"/>
          <w:szCs w:val="24"/>
        </w:rPr>
      </w:pPr>
    </w:p>
    <w:p w14:paraId="6395777E" w14:textId="77777777" w:rsidR="00840889" w:rsidRDefault="00840889" w:rsidP="00211CD1">
      <w:pPr>
        <w:spacing w:after="0" w:line="240" w:lineRule="auto"/>
        <w:jc w:val="right"/>
        <w:rPr>
          <w:rFonts w:ascii="Times New Roman" w:eastAsia="Batang" w:hAnsi="Times New Roman" w:cs="Times New Roman"/>
          <w:sz w:val="24"/>
          <w:szCs w:val="24"/>
        </w:rPr>
      </w:pPr>
    </w:p>
    <w:p w14:paraId="7FD8FD3A" w14:textId="77777777" w:rsidR="00840889" w:rsidRDefault="00840889" w:rsidP="00211CD1">
      <w:pPr>
        <w:spacing w:after="0" w:line="240" w:lineRule="auto"/>
        <w:jc w:val="right"/>
        <w:rPr>
          <w:rFonts w:ascii="Times New Roman" w:eastAsia="Batang" w:hAnsi="Times New Roman" w:cs="Times New Roman"/>
          <w:sz w:val="24"/>
          <w:szCs w:val="24"/>
        </w:rPr>
      </w:pPr>
    </w:p>
    <w:p w14:paraId="00694C90" w14:textId="77777777" w:rsidR="00840889" w:rsidRDefault="00840889" w:rsidP="00211CD1">
      <w:pPr>
        <w:spacing w:after="0" w:line="240" w:lineRule="auto"/>
        <w:jc w:val="right"/>
        <w:rPr>
          <w:rFonts w:ascii="Times New Roman" w:eastAsia="Batang" w:hAnsi="Times New Roman" w:cs="Times New Roman"/>
          <w:sz w:val="24"/>
          <w:szCs w:val="24"/>
        </w:rPr>
      </w:pPr>
    </w:p>
    <w:p w14:paraId="4EC6C704" w14:textId="77777777" w:rsidR="00840889" w:rsidRDefault="00840889" w:rsidP="00211CD1">
      <w:pPr>
        <w:spacing w:after="0" w:line="240" w:lineRule="auto"/>
        <w:jc w:val="right"/>
        <w:rPr>
          <w:rFonts w:ascii="Times New Roman" w:eastAsia="Batang" w:hAnsi="Times New Roman" w:cs="Times New Roman"/>
          <w:sz w:val="24"/>
          <w:szCs w:val="24"/>
        </w:rPr>
      </w:pPr>
    </w:p>
    <w:p w14:paraId="0296EE96" w14:textId="77777777" w:rsidR="00840889" w:rsidRDefault="00840889" w:rsidP="00211CD1">
      <w:pPr>
        <w:spacing w:after="0" w:line="240" w:lineRule="auto"/>
        <w:jc w:val="right"/>
        <w:rPr>
          <w:rFonts w:ascii="Times New Roman" w:eastAsia="Batang" w:hAnsi="Times New Roman" w:cs="Times New Roman"/>
          <w:sz w:val="24"/>
          <w:szCs w:val="24"/>
        </w:rPr>
      </w:pPr>
    </w:p>
    <w:p w14:paraId="3648E501" w14:textId="77777777" w:rsidR="00840889" w:rsidRDefault="00840889" w:rsidP="00211CD1">
      <w:pPr>
        <w:spacing w:after="0" w:line="240" w:lineRule="auto"/>
        <w:jc w:val="right"/>
        <w:rPr>
          <w:rFonts w:ascii="Times New Roman" w:eastAsia="Batang" w:hAnsi="Times New Roman" w:cs="Times New Roman"/>
          <w:sz w:val="24"/>
          <w:szCs w:val="24"/>
        </w:rPr>
      </w:pPr>
    </w:p>
    <w:p w14:paraId="26937B27" w14:textId="77777777" w:rsidR="00840889" w:rsidRDefault="00840889" w:rsidP="00211CD1">
      <w:pPr>
        <w:spacing w:after="0" w:line="240" w:lineRule="auto"/>
        <w:jc w:val="right"/>
        <w:rPr>
          <w:rFonts w:ascii="Times New Roman" w:eastAsia="Batang" w:hAnsi="Times New Roman" w:cs="Times New Roman"/>
          <w:sz w:val="24"/>
          <w:szCs w:val="24"/>
        </w:rPr>
      </w:pPr>
    </w:p>
    <w:p w14:paraId="258E360B" w14:textId="77777777" w:rsidR="00840889" w:rsidRDefault="00840889" w:rsidP="00211CD1">
      <w:pPr>
        <w:spacing w:after="0" w:line="240" w:lineRule="auto"/>
        <w:jc w:val="right"/>
        <w:rPr>
          <w:rFonts w:ascii="Times New Roman" w:eastAsia="Batang" w:hAnsi="Times New Roman" w:cs="Times New Roman"/>
          <w:sz w:val="24"/>
          <w:szCs w:val="24"/>
        </w:rPr>
      </w:pPr>
    </w:p>
    <w:p w14:paraId="55BE3DDF" w14:textId="77777777" w:rsidR="00840889" w:rsidRDefault="00840889" w:rsidP="00211CD1">
      <w:pPr>
        <w:spacing w:after="0" w:line="240" w:lineRule="auto"/>
        <w:jc w:val="right"/>
        <w:rPr>
          <w:rFonts w:ascii="Times New Roman" w:eastAsia="Batang" w:hAnsi="Times New Roman" w:cs="Times New Roman"/>
          <w:sz w:val="24"/>
          <w:szCs w:val="24"/>
        </w:rPr>
      </w:pPr>
    </w:p>
    <w:p w14:paraId="233E6191" w14:textId="77777777" w:rsidR="00840889" w:rsidRDefault="00840889" w:rsidP="00211CD1">
      <w:pPr>
        <w:spacing w:after="0" w:line="240" w:lineRule="auto"/>
        <w:jc w:val="right"/>
        <w:rPr>
          <w:rFonts w:ascii="Times New Roman" w:eastAsia="Batang" w:hAnsi="Times New Roman" w:cs="Times New Roman"/>
          <w:sz w:val="24"/>
          <w:szCs w:val="24"/>
        </w:rPr>
      </w:pPr>
    </w:p>
    <w:p w14:paraId="2C37C091" w14:textId="77777777" w:rsidR="00840889" w:rsidRDefault="00840889" w:rsidP="00211CD1">
      <w:pPr>
        <w:spacing w:after="0" w:line="240" w:lineRule="auto"/>
        <w:jc w:val="right"/>
        <w:rPr>
          <w:rFonts w:ascii="Times New Roman" w:eastAsia="Batang" w:hAnsi="Times New Roman" w:cs="Times New Roman"/>
          <w:sz w:val="24"/>
          <w:szCs w:val="24"/>
        </w:rPr>
      </w:pPr>
    </w:p>
    <w:p w14:paraId="08419113" w14:textId="77777777" w:rsidR="00840889" w:rsidRPr="002F00CE" w:rsidRDefault="00840889" w:rsidP="00211CD1">
      <w:pPr>
        <w:spacing w:after="0" w:line="240" w:lineRule="auto"/>
        <w:jc w:val="right"/>
        <w:rPr>
          <w:rFonts w:ascii="Times New Roman" w:eastAsia="Batang" w:hAnsi="Times New Roman" w:cs="Times New Roman"/>
          <w:sz w:val="24"/>
          <w:szCs w:val="24"/>
        </w:rPr>
      </w:pPr>
    </w:p>
    <w:p w14:paraId="5C79309A" w14:textId="77777777" w:rsidR="003640FB" w:rsidRDefault="003640FB" w:rsidP="00211CD1">
      <w:pPr>
        <w:spacing w:after="0" w:line="240" w:lineRule="auto"/>
        <w:jc w:val="right"/>
        <w:rPr>
          <w:rFonts w:ascii="Times New Roman" w:eastAsia="Batang" w:hAnsi="Times New Roman" w:cs="Times New Roman"/>
          <w:sz w:val="24"/>
          <w:szCs w:val="24"/>
        </w:rPr>
      </w:pPr>
    </w:p>
    <w:p w14:paraId="6E9E0FAA" w14:textId="77777777" w:rsidR="006A0C61" w:rsidRDefault="006A0C61" w:rsidP="00211CD1">
      <w:pPr>
        <w:spacing w:after="0" w:line="240" w:lineRule="auto"/>
        <w:jc w:val="right"/>
        <w:rPr>
          <w:rFonts w:ascii="Times New Roman" w:eastAsia="Batang" w:hAnsi="Times New Roman" w:cs="Times New Roman"/>
          <w:sz w:val="24"/>
          <w:szCs w:val="24"/>
        </w:rPr>
      </w:pPr>
    </w:p>
    <w:p w14:paraId="6A096E37" w14:textId="77777777" w:rsidR="006A0C61" w:rsidRDefault="006A0C61" w:rsidP="00211CD1">
      <w:pPr>
        <w:spacing w:after="0" w:line="240" w:lineRule="auto"/>
        <w:jc w:val="right"/>
        <w:rPr>
          <w:rFonts w:ascii="Times New Roman" w:eastAsia="Batang" w:hAnsi="Times New Roman" w:cs="Times New Roman"/>
          <w:sz w:val="24"/>
          <w:szCs w:val="24"/>
        </w:rPr>
      </w:pPr>
    </w:p>
    <w:p w14:paraId="6129F16D" w14:textId="77777777" w:rsidR="006A0C61" w:rsidRDefault="006A0C61" w:rsidP="00211CD1">
      <w:pPr>
        <w:spacing w:after="0" w:line="240" w:lineRule="auto"/>
        <w:jc w:val="right"/>
        <w:rPr>
          <w:rFonts w:ascii="Times New Roman" w:eastAsia="Batang" w:hAnsi="Times New Roman" w:cs="Times New Roman"/>
          <w:sz w:val="24"/>
          <w:szCs w:val="24"/>
        </w:rPr>
      </w:pPr>
    </w:p>
    <w:p w14:paraId="5E698E5C" w14:textId="77777777" w:rsidR="006A0C61" w:rsidRDefault="006A0C61" w:rsidP="00211CD1">
      <w:pPr>
        <w:spacing w:after="0" w:line="240" w:lineRule="auto"/>
        <w:jc w:val="right"/>
        <w:rPr>
          <w:rFonts w:ascii="Times New Roman" w:eastAsia="Batang" w:hAnsi="Times New Roman" w:cs="Times New Roman"/>
          <w:sz w:val="24"/>
          <w:szCs w:val="24"/>
        </w:rPr>
      </w:pPr>
    </w:p>
    <w:p w14:paraId="6B671195" w14:textId="77777777" w:rsidR="006A0C61" w:rsidRDefault="006A0C61" w:rsidP="00211CD1">
      <w:pPr>
        <w:spacing w:after="0" w:line="240" w:lineRule="auto"/>
        <w:jc w:val="right"/>
        <w:rPr>
          <w:rFonts w:ascii="Times New Roman" w:eastAsia="Batang" w:hAnsi="Times New Roman" w:cs="Times New Roman"/>
          <w:sz w:val="24"/>
          <w:szCs w:val="24"/>
        </w:rPr>
      </w:pPr>
    </w:p>
    <w:p w14:paraId="4F36D32E" w14:textId="77777777" w:rsidR="006A0C61" w:rsidRDefault="006A0C61" w:rsidP="00211CD1">
      <w:pPr>
        <w:spacing w:after="0" w:line="240" w:lineRule="auto"/>
        <w:jc w:val="right"/>
        <w:rPr>
          <w:rFonts w:ascii="Times New Roman" w:eastAsia="Batang" w:hAnsi="Times New Roman" w:cs="Times New Roman"/>
          <w:sz w:val="24"/>
          <w:szCs w:val="24"/>
        </w:rPr>
      </w:pPr>
    </w:p>
    <w:p w14:paraId="7A378E2A" w14:textId="77777777" w:rsidR="006A0C61" w:rsidRDefault="006A0C61" w:rsidP="00211CD1">
      <w:pPr>
        <w:spacing w:after="0" w:line="240" w:lineRule="auto"/>
        <w:jc w:val="right"/>
        <w:rPr>
          <w:rFonts w:ascii="Times New Roman" w:eastAsia="Batang" w:hAnsi="Times New Roman" w:cs="Times New Roman"/>
          <w:sz w:val="24"/>
          <w:szCs w:val="24"/>
        </w:rPr>
      </w:pPr>
    </w:p>
    <w:p w14:paraId="3961017F" w14:textId="77777777" w:rsidR="006A0C61" w:rsidRDefault="006A0C61" w:rsidP="00211CD1">
      <w:pPr>
        <w:spacing w:after="0" w:line="240" w:lineRule="auto"/>
        <w:jc w:val="right"/>
        <w:rPr>
          <w:rFonts w:ascii="Times New Roman" w:eastAsia="Batang" w:hAnsi="Times New Roman" w:cs="Times New Roman"/>
          <w:sz w:val="24"/>
          <w:szCs w:val="24"/>
        </w:rPr>
      </w:pPr>
    </w:p>
    <w:p w14:paraId="1795D6B7" w14:textId="77777777" w:rsidR="006A0C61" w:rsidRDefault="006A0C61" w:rsidP="00211CD1">
      <w:pPr>
        <w:spacing w:after="0" w:line="240" w:lineRule="auto"/>
        <w:jc w:val="right"/>
        <w:rPr>
          <w:rFonts w:ascii="Times New Roman" w:eastAsia="Batang" w:hAnsi="Times New Roman" w:cs="Times New Roman"/>
          <w:sz w:val="24"/>
          <w:szCs w:val="24"/>
        </w:rPr>
      </w:pPr>
    </w:p>
    <w:p w14:paraId="3D49576C" w14:textId="77777777" w:rsidR="006A0C61" w:rsidRDefault="006A0C61" w:rsidP="00211CD1">
      <w:pPr>
        <w:spacing w:after="0" w:line="240" w:lineRule="auto"/>
        <w:jc w:val="right"/>
        <w:rPr>
          <w:rFonts w:ascii="Times New Roman" w:eastAsia="Batang" w:hAnsi="Times New Roman" w:cs="Times New Roman"/>
          <w:sz w:val="24"/>
          <w:szCs w:val="24"/>
        </w:rPr>
      </w:pPr>
    </w:p>
    <w:p w14:paraId="71CD928B" w14:textId="77777777" w:rsidR="006A0C61" w:rsidRDefault="006A0C61" w:rsidP="00211CD1">
      <w:pPr>
        <w:spacing w:after="0" w:line="240" w:lineRule="auto"/>
        <w:jc w:val="right"/>
        <w:rPr>
          <w:rFonts w:ascii="Times New Roman" w:eastAsia="Batang" w:hAnsi="Times New Roman" w:cs="Times New Roman"/>
          <w:sz w:val="24"/>
          <w:szCs w:val="24"/>
        </w:rPr>
      </w:pPr>
    </w:p>
    <w:p w14:paraId="09186AFB" w14:textId="77777777" w:rsidR="006A0C61" w:rsidRDefault="006A0C61" w:rsidP="00211CD1">
      <w:pPr>
        <w:spacing w:after="0" w:line="240" w:lineRule="auto"/>
        <w:jc w:val="right"/>
        <w:rPr>
          <w:rFonts w:ascii="Times New Roman" w:eastAsia="Batang" w:hAnsi="Times New Roman" w:cs="Times New Roman"/>
          <w:sz w:val="24"/>
          <w:szCs w:val="24"/>
        </w:rPr>
      </w:pPr>
    </w:p>
    <w:p w14:paraId="3760D08C" w14:textId="77777777" w:rsidR="006A0C61" w:rsidRDefault="006A0C61" w:rsidP="00211CD1">
      <w:pPr>
        <w:spacing w:after="0" w:line="240" w:lineRule="auto"/>
        <w:jc w:val="right"/>
        <w:rPr>
          <w:rFonts w:ascii="Times New Roman" w:eastAsia="Batang" w:hAnsi="Times New Roman" w:cs="Times New Roman"/>
          <w:sz w:val="24"/>
          <w:szCs w:val="24"/>
        </w:rPr>
      </w:pPr>
    </w:p>
    <w:p w14:paraId="1E6650C2" w14:textId="77777777" w:rsidR="006A0C61" w:rsidRDefault="006A0C61" w:rsidP="00211CD1">
      <w:pPr>
        <w:spacing w:after="0" w:line="240" w:lineRule="auto"/>
        <w:jc w:val="right"/>
        <w:rPr>
          <w:rFonts w:ascii="Times New Roman" w:eastAsia="Batang" w:hAnsi="Times New Roman" w:cs="Times New Roman"/>
          <w:sz w:val="24"/>
          <w:szCs w:val="24"/>
        </w:rPr>
      </w:pPr>
    </w:p>
    <w:p w14:paraId="43D2C562" w14:textId="77777777" w:rsidR="006A0C61" w:rsidRDefault="006A0C61" w:rsidP="00211CD1">
      <w:pPr>
        <w:spacing w:after="0" w:line="240" w:lineRule="auto"/>
        <w:jc w:val="right"/>
        <w:rPr>
          <w:rFonts w:ascii="Times New Roman" w:eastAsia="Batang" w:hAnsi="Times New Roman" w:cs="Times New Roman"/>
          <w:sz w:val="24"/>
          <w:szCs w:val="24"/>
        </w:rPr>
      </w:pPr>
    </w:p>
    <w:p w14:paraId="5FB3061F" w14:textId="77777777" w:rsidR="006A0C61" w:rsidRPr="002F00CE" w:rsidRDefault="006A0C61" w:rsidP="00211CD1">
      <w:pPr>
        <w:spacing w:after="0" w:line="240" w:lineRule="auto"/>
        <w:jc w:val="right"/>
        <w:rPr>
          <w:rFonts w:ascii="Times New Roman" w:eastAsia="Batang" w:hAnsi="Times New Roman" w:cs="Times New Roman"/>
          <w:sz w:val="24"/>
          <w:szCs w:val="24"/>
        </w:rPr>
      </w:pPr>
    </w:p>
    <w:p w14:paraId="31BD2585" w14:textId="77777777" w:rsidR="003640FB" w:rsidRPr="002F00CE" w:rsidRDefault="003640FB" w:rsidP="00211CD1">
      <w:pPr>
        <w:spacing w:after="0" w:line="240" w:lineRule="auto"/>
        <w:jc w:val="right"/>
        <w:rPr>
          <w:rFonts w:ascii="Times New Roman" w:eastAsia="Batang" w:hAnsi="Times New Roman" w:cs="Times New Roman"/>
          <w:sz w:val="24"/>
          <w:szCs w:val="24"/>
        </w:rPr>
      </w:pPr>
    </w:p>
    <w:p w14:paraId="06DDD74B"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15ED83AD"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7756934D"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1FB9A279" w14:textId="6E8864D0" w:rsidR="00211CD1" w:rsidRPr="002F00CE" w:rsidRDefault="00211CD1" w:rsidP="00211CD1">
      <w:pPr>
        <w:spacing w:after="0" w:line="240" w:lineRule="auto"/>
        <w:jc w:val="right"/>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Atviro konkurso sąlygų </w:t>
      </w:r>
    </w:p>
    <w:p w14:paraId="2F9ACA7C" w14:textId="77777777" w:rsidR="00211CD1" w:rsidRPr="002F00CE" w:rsidRDefault="00211CD1" w:rsidP="00211CD1">
      <w:pPr>
        <w:spacing w:after="0" w:line="240" w:lineRule="auto"/>
        <w:jc w:val="right"/>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   1 priedas</w:t>
      </w:r>
    </w:p>
    <w:p w14:paraId="165CD70B" w14:textId="77777777" w:rsidR="005D0486" w:rsidRPr="002F00CE" w:rsidRDefault="005D0486" w:rsidP="00211CD1">
      <w:pPr>
        <w:spacing w:after="0" w:line="240" w:lineRule="auto"/>
        <w:jc w:val="right"/>
        <w:rPr>
          <w:rFonts w:ascii="Times New Roman" w:eastAsia="Batang" w:hAnsi="Times New Roman" w:cs="Times New Roman"/>
          <w:sz w:val="24"/>
          <w:szCs w:val="24"/>
        </w:rPr>
      </w:pPr>
    </w:p>
    <w:p w14:paraId="6A6D8C68" w14:textId="77777777" w:rsidR="004252EB" w:rsidRDefault="004252EB" w:rsidP="004252EB">
      <w:pPr>
        <w:ind w:right="-1"/>
        <w:jc w:val="center"/>
        <w:rPr>
          <w:b/>
          <w:caps/>
        </w:rPr>
      </w:pPr>
    </w:p>
    <w:p w14:paraId="07B04F72" w14:textId="77777777" w:rsidR="004252EB" w:rsidRPr="00C87091" w:rsidRDefault="004252EB" w:rsidP="004252EB">
      <w:pPr>
        <w:ind w:right="-1"/>
        <w:jc w:val="center"/>
        <w:rPr>
          <w:rFonts w:ascii="Times New Roman" w:hAnsi="Times New Roman" w:cs="Times New Roman"/>
          <w:b/>
          <w:caps/>
          <w:sz w:val="24"/>
          <w:szCs w:val="24"/>
        </w:rPr>
      </w:pPr>
      <w:r w:rsidRPr="00C87091">
        <w:rPr>
          <w:rFonts w:ascii="Times New Roman" w:hAnsi="Times New Roman" w:cs="Times New Roman"/>
          <w:b/>
          <w:caps/>
          <w:sz w:val="24"/>
          <w:szCs w:val="24"/>
        </w:rPr>
        <w:t>Baltijos šalių muitinių naudojamų Rentgeno kontrolės sistemų vieningo duomenų mainų tinklo PRIEŽIŪROS IR PALAIKYMO paslaugų</w:t>
      </w:r>
    </w:p>
    <w:p w14:paraId="11E47DD7" w14:textId="77777777" w:rsidR="004252EB" w:rsidRPr="00C87091" w:rsidRDefault="004252EB" w:rsidP="004252EB">
      <w:pPr>
        <w:ind w:right="-1"/>
        <w:jc w:val="center"/>
        <w:rPr>
          <w:rFonts w:ascii="Times New Roman" w:hAnsi="Times New Roman" w:cs="Times New Roman"/>
          <w:b/>
          <w:sz w:val="24"/>
          <w:szCs w:val="24"/>
        </w:rPr>
      </w:pPr>
      <w:r w:rsidRPr="00C87091">
        <w:rPr>
          <w:rFonts w:ascii="Times New Roman" w:hAnsi="Times New Roman" w:cs="Times New Roman"/>
          <w:b/>
          <w:sz w:val="24"/>
          <w:szCs w:val="24"/>
        </w:rPr>
        <w:t>TECHNINĖ SPECIFIKACIJA</w:t>
      </w:r>
    </w:p>
    <w:p w14:paraId="27F3E80C" w14:textId="77777777" w:rsidR="004252EB" w:rsidRPr="00C87091" w:rsidRDefault="004252EB" w:rsidP="004252EB">
      <w:pPr>
        <w:rPr>
          <w:rFonts w:ascii="Times New Roman" w:hAnsi="Times New Roman" w:cs="Times New Roman"/>
          <w:sz w:val="24"/>
          <w:szCs w:val="24"/>
        </w:rPr>
      </w:pPr>
      <w:bookmarkStart w:id="65" w:name="_Dokumenta_nolūks"/>
      <w:bookmarkStart w:id="66" w:name="_Ref207458384"/>
      <w:bookmarkStart w:id="67" w:name="_Ref177463550"/>
    </w:p>
    <w:p w14:paraId="5319EC53" w14:textId="77777777" w:rsidR="004252EB" w:rsidRPr="00C87091" w:rsidRDefault="004252EB" w:rsidP="004252EB">
      <w:pPr>
        <w:tabs>
          <w:tab w:val="left" w:pos="709"/>
        </w:tabs>
        <w:rPr>
          <w:rFonts w:ascii="Times New Roman" w:hAnsi="Times New Roman" w:cs="Times New Roman"/>
          <w:b/>
          <w:sz w:val="24"/>
          <w:szCs w:val="24"/>
        </w:rPr>
      </w:pPr>
      <w:r w:rsidRPr="00C87091">
        <w:rPr>
          <w:rFonts w:ascii="Times New Roman" w:hAnsi="Times New Roman" w:cs="Times New Roman"/>
          <w:sz w:val="24"/>
          <w:szCs w:val="24"/>
        </w:rPr>
        <w:tab/>
      </w:r>
      <w:r w:rsidRPr="00C87091">
        <w:rPr>
          <w:rFonts w:ascii="Times New Roman" w:hAnsi="Times New Roman" w:cs="Times New Roman"/>
          <w:b/>
          <w:sz w:val="24"/>
          <w:szCs w:val="24"/>
        </w:rPr>
        <w:t>1. ĮVADINĖ INFORMACIJA</w:t>
      </w:r>
    </w:p>
    <w:bookmarkEnd w:id="65"/>
    <w:bookmarkEnd w:id="66"/>
    <w:bookmarkEnd w:id="67"/>
    <w:p w14:paraId="248C0F6F" w14:textId="77777777" w:rsidR="004252EB" w:rsidRPr="00C87091" w:rsidRDefault="004252EB" w:rsidP="004252EB">
      <w:pPr>
        <w:pStyle w:val="Antrat2"/>
        <w:tabs>
          <w:tab w:val="left" w:pos="0"/>
        </w:tabs>
        <w:ind w:left="709"/>
        <w:jc w:val="both"/>
        <w:rPr>
          <w:rFonts w:ascii="Times New Roman" w:hAnsi="Times New Roman" w:cs="Times New Roman"/>
          <w:b/>
          <w:bCs/>
          <w:iCs/>
          <w:color w:val="auto"/>
          <w:sz w:val="24"/>
          <w:szCs w:val="24"/>
          <w:lang w:eastAsia="lv-LV"/>
        </w:rPr>
      </w:pPr>
      <w:r w:rsidRPr="00C87091">
        <w:rPr>
          <w:rFonts w:ascii="Times New Roman" w:hAnsi="Times New Roman" w:cs="Times New Roman"/>
          <w:b/>
          <w:bCs/>
          <w:iCs/>
          <w:color w:val="auto"/>
          <w:sz w:val="24"/>
          <w:szCs w:val="24"/>
          <w:lang w:eastAsia="lv-LV"/>
        </w:rPr>
        <w:t>1.1. Perkančioji organizacija</w:t>
      </w:r>
    </w:p>
    <w:p w14:paraId="2C38E2A7" w14:textId="1FC712C2" w:rsidR="004252EB" w:rsidRPr="00C87091" w:rsidRDefault="004252EB" w:rsidP="00C87091">
      <w:pPr>
        <w:tabs>
          <w:tab w:val="left" w:pos="0"/>
        </w:tabs>
        <w:ind w:firstLine="709"/>
        <w:jc w:val="both"/>
        <w:rPr>
          <w:rFonts w:ascii="Times New Roman" w:hAnsi="Times New Roman" w:cs="Times New Roman"/>
          <w:sz w:val="24"/>
          <w:szCs w:val="24"/>
          <w:lang w:eastAsia="lv-LV"/>
        </w:rPr>
      </w:pPr>
      <w:r w:rsidRPr="00C87091">
        <w:rPr>
          <w:rFonts w:ascii="Times New Roman" w:hAnsi="Times New Roman" w:cs="Times New Roman"/>
          <w:sz w:val="24"/>
          <w:szCs w:val="24"/>
          <w:lang w:eastAsia="lv-LV"/>
        </w:rPr>
        <w:t xml:space="preserve">Baltijos šalių muitinių naudojamų rentgeno kontrolės sistemų vieningo duomenų mainų tinklo priežiūros ir palaikymo paslaugos bus teikiamos Muitinės departamente prie Lietuvos Respublikos finansų ministerijos (toliau – Muitinės departamentas), </w:t>
      </w:r>
      <w:r w:rsidRPr="00C87091">
        <w:rPr>
          <w:rFonts w:ascii="Times New Roman" w:hAnsi="Times New Roman" w:cs="Times New Roman"/>
          <w:sz w:val="24"/>
          <w:szCs w:val="24"/>
        </w:rPr>
        <w:t>A. Jakšto g. 1, 01105</w:t>
      </w:r>
      <w:r w:rsidRPr="00C87091">
        <w:rPr>
          <w:rFonts w:ascii="Times New Roman" w:hAnsi="Times New Roman" w:cs="Times New Roman"/>
          <w:sz w:val="24"/>
          <w:szCs w:val="24"/>
          <w:lang w:eastAsia="lv-LV"/>
        </w:rPr>
        <w:t>, Vilnius, Lietuva, Muitinės informacinių sistemų centre, Vytenio g. 7, 03113 Vilnius, Lietuva.</w:t>
      </w:r>
      <w:r w:rsidRPr="00C87091">
        <w:rPr>
          <w:rFonts w:ascii="Times New Roman" w:hAnsi="Times New Roman" w:cs="Times New Roman"/>
          <w:sz w:val="24"/>
          <w:szCs w:val="24"/>
          <w:lang w:eastAsia="lv-LV"/>
        </w:rPr>
        <w:tab/>
        <w:t xml:space="preserve">Lietuvos Respublikos muitinės, kaip Perkančiosios organizacijos, sistemą sudaro Muitinės departamentas, Vilniaus, Kauno ir Klaipėdos teritorinės muitinės (kartu su joms priklausančiais muitinės postais), Muitinės kriminalinė tarnyba ir Muitinės informacinių sistemų centras (kartu su jiems priklausančiais skyriais), Muitinės mokymo centras ir Muitinės laboratorija. </w:t>
      </w:r>
    </w:p>
    <w:p w14:paraId="6981431C" w14:textId="1E4920A0" w:rsidR="004252EB" w:rsidRPr="00C87091" w:rsidRDefault="004252EB" w:rsidP="00E432C2">
      <w:pPr>
        <w:ind w:firstLine="709"/>
        <w:jc w:val="both"/>
        <w:rPr>
          <w:rFonts w:ascii="Times New Roman" w:hAnsi="Times New Roman" w:cs="Times New Roman"/>
          <w:b/>
          <w:sz w:val="24"/>
          <w:szCs w:val="24"/>
        </w:rPr>
      </w:pPr>
      <w:r w:rsidRPr="00C87091">
        <w:rPr>
          <w:rFonts w:ascii="Times New Roman" w:hAnsi="Times New Roman" w:cs="Times New Roman"/>
          <w:b/>
          <w:sz w:val="24"/>
          <w:szCs w:val="24"/>
        </w:rPr>
        <w:t>1.2. Techninėje specifikacijoje naudojamos sąvokos ir santrumpos</w:t>
      </w:r>
    </w:p>
    <w:p w14:paraId="1EF86590" w14:textId="77777777" w:rsidR="004252EB" w:rsidRPr="00C87091" w:rsidRDefault="004252EB" w:rsidP="004252EB">
      <w:pPr>
        <w:tabs>
          <w:tab w:val="left" w:pos="1800"/>
        </w:tabs>
        <w:jc w:val="right"/>
        <w:rPr>
          <w:rFonts w:ascii="Times New Roman" w:hAnsi="Times New Roman" w:cs="Times New Roman"/>
          <w:b/>
          <w:sz w:val="24"/>
          <w:szCs w:val="24"/>
        </w:rPr>
      </w:pPr>
      <w:bookmarkStart w:id="68" w:name="_Toc435351024"/>
      <w:bookmarkStart w:id="69" w:name="_Toc435351025"/>
      <w:bookmarkStart w:id="70" w:name="_Toc435351026"/>
      <w:bookmarkStart w:id="71" w:name="_Toc435351027"/>
      <w:bookmarkStart w:id="72" w:name="_Toc435351028"/>
      <w:bookmarkStart w:id="73" w:name="_Toc435351029"/>
      <w:bookmarkStart w:id="74" w:name="_Toc435351030"/>
      <w:bookmarkStart w:id="75" w:name="_Toc435351031"/>
      <w:bookmarkStart w:id="76" w:name="_Toc435351032"/>
      <w:bookmarkStart w:id="77" w:name="_Toc435351033"/>
      <w:bookmarkStart w:id="78" w:name="_Toc435351034"/>
      <w:bookmarkStart w:id="79" w:name="_Toc435351035"/>
      <w:bookmarkStart w:id="80" w:name="_Toc435351036"/>
      <w:bookmarkStart w:id="81" w:name="_Toc435351037"/>
      <w:bookmarkStart w:id="82" w:name="_Toc435351038"/>
      <w:bookmarkStart w:id="83" w:name="_Toc435351039"/>
      <w:bookmarkStart w:id="84" w:name="_Toc435351040"/>
      <w:bookmarkStart w:id="85" w:name="_Toc435351041"/>
      <w:bookmarkStart w:id="86" w:name="_Toc435351042"/>
      <w:bookmarkStart w:id="87" w:name="_Toc435351043"/>
      <w:bookmarkStart w:id="88" w:name="_Toc435351044"/>
      <w:bookmarkStart w:id="89" w:name="_Toc435351045"/>
      <w:bookmarkStart w:id="90" w:name="_Toc435351046"/>
      <w:bookmarkStart w:id="91" w:name="_Toc435351047"/>
      <w:bookmarkStart w:id="92" w:name="_Toc435351048"/>
      <w:bookmarkStart w:id="93" w:name="_Toc435351049"/>
      <w:bookmarkStart w:id="94" w:name="_Toc435351050"/>
      <w:bookmarkStart w:id="95" w:name="_Toc435351051"/>
      <w:bookmarkStart w:id="96" w:name="_Toc435351052"/>
      <w:bookmarkStart w:id="97" w:name="_Toc435351053"/>
      <w:bookmarkStart w:id="98" w:name="_Toc435351054"/>
      <w:bookmarkStart w:id="99" w:name="_Toc435351055"/>
      <w:bookmarkStart w:id="100" w:name="_Toc435351056"/>
      <w:bookmarkStart w:id="101" w:name="_Toc435351057"/>
      <w:bookmarkStart w:id="102" w:name="_Toc435351058"/>
      <w:bookmarkStart w:id="103" w:name="_Toc435351059"/>
      <w:bookmarkStart w:id="104" w:name="_Toc435351060"/>
      <w:bookmarkStart w:id="105" w:name="_Toc435351061"/>
      <w:bookmarkStart w:id="106" w:name="_Toc435351062"/>
      <w:bookmarkStart w:id="107" w:name="_Toc435351063"/>
      <w:bookmarkStart w:id="108" w:name="_Toc435351064"/>
      <w:bookmarkStart w:id="109" w:name="_Toc435351065"/>
      <w:bookmarkStart w:id="110" w:name="_Toc435351066"/>
      <w:bookmarkStart w:id="111" w:name="_Toc435351067"/>
      <w:bookmarkStart w:id="112" w:name="_Toc435351068"/>
      <w:bookmarkStart w:id="113" w:name="_Toc43535106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C87091">
        <w:rPr>
          <w:rFonts w:ascii="Times New Roman" w:hAnsi="Times New Roman" w:cs="Times New Roman"/>
          <w:b/>
          <w:sz w:val="24"/>
          <w:szCs w:val="24"/>
        </w:rPr>
        <w:t>1 lentelė</w:t>
      </w:r>
    </w:p>
    <w:tbl>
      <w:tblPr>
        <w:tblW w:w="97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2547"/>
        <w:gridCol w:w="7229"/>
      </w:tblGrid>
      <w:tr w:rsidR="004252EB" w:rsidRPr="00E432C2" w14:paraId="2DFD298E" w14:textId="77777777" w:rsidTr="00FF10CB">
        <w:tc>
          <w:tcPr>
            <w:tcW w:w="2547" w:type="dxa"/>
            <w:shd w:val="clear" w:color="auto" w:fill="C1E4F5" w:themeFill="accent1" w:themeFillTint="33"/>
            <w:vAlign w:val="center"/>
          </w:tcPr>
          <w:p w14:paraId="3A5CF75E"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b/>
                <w:sz w:val="24"/>
                <w:szCs w:val="24"/>
              </w:rPr>
              <w:t>Terminas/ Santrumpa</w:t>
            </w:r>
          </w:p>
        </w:tc>
        <w:tc>
          <w:tcPr>
            <w:tcW w:w="7229" w:type="dxa"/>
            <w:shd w:val="clear" w:color="auto" w:fill="C1E4F5" w:themeFill="accent1" w:themeFillTint="33"/>
            <w:vAlign w:val="center"/>
          </w:tcPr>
          <w:p w14:paraId="1B8A9184"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b/>
                <w:sz w:val="24"/>
                <w:szCs w:val="24"/>
              </w:rPr>
              <w:t xml:space="preserve">Aprašymas </w:t>
            </w:r>
          </w:p>
        </w:tc>
      </w:tr>
      <w:tr w:rsidR="004252EB" w:rsidRPr="00E432C2" w14:paraId="2FD7A8CB" w14:textId="77777777" w:rsidTr="00FF10CB">
        <w:tc>
          <w:tcPr>
            <w:tcW w:w="2547" w:type="dxa"/>
          </w:tcPr>
          <w:p w14:paraId="642FF3B1"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B/S</w:t>
            </w:r>
          </w:p>
        </w:tc>
        <w:tc>
          <w:tcPr>
            <w:tcW w:w="7229" w:type="dxa"/>
          </w:tcPr>
          <w:p w14:paraId="1EA4B59A" w14:textId="77777777" w:rsidR="004252EB" w:rsidRPr="00E432C2" w:rsidRDefault="004252EB" w:rsidP="00FF10CB">
            <w:pPr>
              <w:jc w:val="both"/>
              <w:rPr>
                <w:rFonts w:ascii="Times New Roman" w:hAnsi="Times New Roman" w:cs="Times New Roman"/>
                <w:sz w:val="24"/>
                <w:szCs w:val="24"/>
              </w:rPr>
            </w:pPr>
            <w:r w:rsidRPr="00E432C2">
              <w:rPr>
                <w:rFonts w:ascii="Times New Roman" w:hAnsi="Times New Roman" w:cs="Times New Roman"/>
                <w:sz w:val="24"/>
                <w:szCs w:val="24"/>
              </w:rPr>
              <w:t>browser/server arba naršyklė/serveris</w:t>
            </w:r>
          </w:p>
        </w:tc>
      </w:tr>
      <w:tr w:rsidR="004252EB" w:rsidRPr="00E432C2" w14:paraId="39C29D61" w14:textId="77777777" w:rsidTr="00FF10CB">
        <w:tc>
          <w:tcPr>
            <w:tcW w:w="2547" w:type="dxa"/>
            <w:vAlign w:val="center"/>
          </w:tcPr>
          <w:p w14:paraId="7F733109"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Baltijos šalys</w:t>
            </w:r>
          </w:p>
        </w:tc>
        <w:tc>
          <w:tcPr>
            <w:tcW w:w="7229" w:type="dxa"/>
            <w:vAlign w:val="center"/>
          </w:tcPr>
          <w:p w14:paraId="012D1671"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Lietuvos Respublika, Latvijos Respublika ir Estijos Respublika, kuriuose įdiegta BAXE</w:t>
            </w:r>
          </w:p>
        </w:tc>
      </w:tr>
      <w:tr w:rsidR="004252EB" w:rsidRPr="00E432C2" w14:paraId="1EDB79F0" w14:textId="77777777" w:rsidTr="00FF10CB">
        <w:tc>
          <w:tcPr>
            <w:tcW w:w="2547" w:type="dxa"/>
            <w:vAlign w:val="center"/>
          </w:tcPr>
          <w:p w14:paraId="7A1C7225"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BAXE</w:t>
            </w:r>
          </w:p>
        </w:tc>
        <w:tc>
          <w:tcPr>
            <w:tcW w:w="7229" w:type="dxa"/>
            <w:vAlign w:val="center"/>
          </w:tcPr>
          <w:p w14:paraId="3053EDED" w14:textId="77777777" w:rsidR="004252EB" w:rsidRPr="00E432C2" w:rsidRDefault="004252EB" w:rsidP="00FF10CB">
            <w:pPr>
              <w:spacing w:before="20" w:after="20"/>
              <w:jc w:val="both"/>
              <w:rPr>
                <w:rFonts w:ascii="Times New Roman" w:hAnsi="Times New Roman" w:cs="Times New Roman"/>
                <w:b/>
                <w:sz w:val="24"/>
                <w:szCs w:val="24"/>
              </w:rPr>
            </w:pPr>
            <w:r w:rsidRPr="00E432C2">
              <w:rPr>
                <w:rStyle w:val="cf01"/>
                <w:rFonts w:ascii="Times New Roman" w:hAnsi="Times New Roman" w:cs="Times New Roman"/>
                <w:sz w:val="24"/>
                <w:szCs w:val="24"/>
              </w:rPr>
              <w:t>Baltijos šalių muitinių naudojamų rentgeno kontrolės sistemų vieningas duomenų mainų tinklas. Integruotos MIS posistemis</w:t>
            </w:r>
          </w:p>
        </w:tc>
      </w:tr>
      <w:tr w:rsidR="004252EB" w:rsidRPr="00E432C2" w14:paraId="311E9666" w14:textId="77777777" w:rsidTr="00FF10CB">
        <w:tc>
          <w:tcPr>
            <w:tcW w:w="2547" w:type="dxa"/>
          </w:tcPr>
          <w:p w14:paraId="64E1A1A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C/S</w:t>
            </w:r>
          </w:p>
        </w:tc>
        <w:tc>
          <w:tcPr>
            <w:tcW w:w="7229" w:type="dxa"/>
          </w:tcPr>
          <w:p w14:paraId="3F04AAF0" w14:textId="77777777" w:rsidR="004252EB" w:rsidRPr="00E432C2" w:rsidRDefault="004252EB" w:rsidP="00FF10CB">
            <w:pPr>
              <w:jc w:val="both"/>
              <w:rPr>
                <w:rFonts w:ascii="Times New Roman" w:hAnsi="Times New Roman" w:cs="Times New Roman"/>
                <w:sz w:val="24"/>
                <w:szCs w:val="24"/>
              </w:rPr>
            </w:pPr>
            <w:r w:rsidRPr="00E432C2">
              <w:rPr>
                <w:rFonts w:ascii="Times New Roman" w:hAnsi="Times New Roman" w:cs="Times New Roman"/>
                <w:sz w:val="24"/>
                <w:szCs w:val="24"/>
              </w:rPr>
              <w:t>client/server arba klientas/serveris</w:t>
            </w:r>
          </w:p>
        </w:tc>
      </w:tr>
      <w:tr w:rsidR="004252EB" w:rsidRPr="00E432C2" w14:paraId="45D2AC03" w14:textId="77777777" w:rsidTr="00FF10CB">
        <w:tc>
          <w:tcPr>
            <w:tcW w:w="2547" w:type="dxa"/>
          </w:tcPr>
          <w:p w14:paraId="7D7C9F64"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ES</w:t>
            </w:r>
          </w:p>
        </w:tc>
        <w:tc>
          <w:tcPr>
            <w:tcW w:w="7229" w:type="dxa"/>
          </w:tcPr>
          <w:p w14:paraId="30FBC573"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Europos Sąjunga</w:t>
            </w:r>
          </w:p>
        </w:tc>
      </w:tr>
      <w:tr w:rsidR="004252EB" w:rsidRPr="00E432C2" w14:paraId="6F267B48" w14:textId="77777777" w:rsidTr="00FF10CB">
        <w:tc>
          <w:tcPr>
            <w:tcW w:w="2547" w:type="dxa"/>
          </w:tcPr>
          <w:p w14:paraId="3E1DC3C2"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ESB</w:t>
            </w:r>
          </w:p>
        </w:tc>
        <w:tc>
          <w:tcPr>
            <w:tcW w:w="7229" w:type="dxa"/>
          </w:tcPr>
          <w:p w14:paraId="16EBCD0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Organizacijos elektroninių ir žiniatinklio paslaugų (</w:t>
            </w:r>
            <w:r w:rsidRPr="00E432C2">
              <w:rPr>
                <w:rFonts w:ascii="Times New Roman" w:hAnsi="Times New Roman" w:cs="Times New Roman"/>
                <w:i/>
                <w:iCs/>
                <w:noProof/>
                <w:sz w:val="24"/>
                <w:szCs w:val="24"/>
              </w:rPr>
              <w:t>webservices</w:t>
            </w:r>
            <w:r w:rsidRPr="00E432C2">
              <w:rPr>
                <w:rFonts w:ascii="Times New Roman" w:hAnsi="Times New Roman" w:cs="Times New Roman"/>
                <w:noProof/>
                <w:sz w:val="24"/>
                <w:szCs w:val="24"/>
              </w:rPr>
              <w:t>) magistralė</w:t>
            </w:r>
          </w:p>
        </w:tc>
      </w:tr>
      <w:tr w:rsidR="004252EB" w:rsidRPr="00E432C2" w14:paraId="3AB498AB" w14:textId="77777777" w:rsidTr="00FF10CB">
        <w:tc>
          <w:tcPr>
            <w:tcW w:w="2547" w:type="dxa"/>
          </w:tcPr>
          <w:p w14:paraId="32547A42"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GUI</w:t>
            </w:r>
          </w:p>
        </w:tc>
        <w:tc>
          <w:tcPr>
            <w:tcW w:w="7229" w:type="dxa"/>
          </w:tcPr>
          <w:p w14:paraId="6DE30E9D"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Grafinė naudotojo sąsaja</w:t>
            </w:r>
          </w:p>
        </w:tc>
      </w:tr>
      <w:tr w:rsidR="004252EB" w:rsidRPr="00E432C2" w14:paraId="1F30AD35" w14:textId="77777777" w:rsidTr="00FF10CB">
        <w:trPr>
          <w:trHeight w:val="300"/>
        </w:trPr>
        <w:tc>
          <w:tcPr>
            <w:tcW w:w="2547" w:type="dxa"/>
          </w:tcPr>
          <w:p w14:paraId="3D51A6D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IIAT</w:t>
            </w:r>
          </w:p>
        </w:tc>
        <w:tc>
          <w:tcPr>
            <w:tcW w:w="7229" w:type="dxa"/>
          </w:tcPr>
          <w:p w14:paraId="007B8F2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„Intelligent Image Analysis Tool“ Rentgenogramų analizės programinė įranga</w:t>
            </w:r>
          </w:p>
        </w:tc>
      </w:tr>
      <w:tr w:rsidR="004252EB" w:rsidRPr="00E432C2" w14:paraId="327CEBBE" w14:textId="77777777" w:rsidTr="00FF10CB">
        <w:tc>
          <w:tcPr>
            <w:tcW w:w="2547" w:type="dxa"/>
          </w:tcPr>
          <w:p w14:paraId="29718766"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Integruota MIS</w:t>
            </w:r>
          </w:p>
        </w:tc>
        <w:tc>
          <w:tcPr>
            <w:tcW w:w="7229" w:type="dxa"/>
          </w:tcPr>
          <w:p w14:paraId="03641B6E"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Integruota muitinės informacinė sistema</w:t>
            </w:r>
          </w:p>
        </w:tc>
      </w:tr>
      <w:tr w:rsidR="004252EB" w:rsidRPr="00E432C2" w14:paraId="78D5893B" w14:textId="77777777" w:rsidTr="00FF10CB">
        <w:tc>
          <w:tcPr>
            <w:tcW w:w="2547" w:type="dxa"/>
          </w:tcPr>
          <w:p w14:paraId="7D6CB09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IRT</w:t>
            </w:r>
          </w:p>
        </w:tc>
        <w:tc>
          <w:tcPr>
            <w:tcW w:w="7229" w:type="dxa"/>
          </w:tcPr>
          <w:p w14:paraId="4DC0CF17" w14:textId="77777777" w:rsidR="004252EB" w:rsidRPr="00E432C2" w:rsidRDefault="004252EB" w:rsidP="00FF10CB">
            <w:pPr>
              <w:jc w:val="both"/>
              <w:rPr>
                <w:rFonts w:ascii="Times New Roman" w:hAnsi="Times New Roman" w:cs="Times New Roman"/>
                <w:sz w:val="24"/>
                <w:szCs w:val="24"/>
              </w:rPr>
            </w:pPr>
            <w:r w:rsidRPr="00E432C2">
              <w:rPr>
                <w:rFonts w:ascii="Times New Roman" w:hAnsi="Times New Roman" w:cs="Times New Roman"/>
                <w:sz w:val="24"/>
                <w:szCs w:val="24"/>
              </w:rPr>
              <w:t>Informacinės ir elektroninių ryšių technologijos</w:t>
            </w:r>
          </w:p>
        </w:tc>
      </w:tr>
      <w:tr w:rsidR="004252EB" w:rsidRPr="00E432C2" w14:paraId="65DFC2BF" w14:textId="77777777" w:rsidTr="00FF10CB">
        <w:tc>
          <w:tcPr>
            <w:tcW w:w="2547" w:type="dxa"/>
          </w:tcPr>
          <w:p w14:paraId="32FEA182"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ITPC</w:t>
            </w:r>
          </w:p>
        </w:tc>
        <w:tc>
          <w:tcPr>
            <w:tcW w:w="7229" w:type="dxa"/>
          </w:tcPr>
          <w:p w14:paraId="6D86C27A"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 xml:space="preserve">Informacinių technologijų paslaugų centras </w:t>
            </w:r>
          </w:p>
        </w:tc>
      </w:tr>
      <w:tr w:rsidR="004252EB" w:rsidRPr="00E432C2" w14:paraId="26687C9C" w14:textId="77777777" w:rsidTr="00FF10CB">
        <w:tc>
          <w:tcPr>
            <w:tcW w:w="2547" w:type="dxa"/>
          </w:tcPr>
          <w:p w14:paraId="543F001D"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KDV</w:t>
            </w:r>
          </w:p>
        </w:tc>
        <w:tc>
          <w:tcPr>
            <w:tcW w:w="7229" w:type="dxa"/>
          </w:tcPr>
          <w:p w14:paraId="0FF43380"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Kompiuterinė darbo vieta</w:t>
            </w:r>
          </w:p>
        </w:tc>
      </w:tr>
      <w:tr w:rsidR="004252EB" w:rsidRPr="00E432C2" w14:paraId="4662AD9C" w14:textId="77777777" w:rsidTr="00FF10CB">
        <w:tc>
          <w:tcPr>
            <w:tcW w:w="2547" w:type="dxa"/>
          </w:tcPr>
          <w:p w14:paraId="11812E9D"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KOMANDORAS</w:t>
            </w:r>
          </w:p>
        </w:tc>
        <w:tc>
          <w:tcPr>
            <w:tcW w:w="7229" w:type="dxa"/>
          </w:tcPr>
          <w:p w14:paraId="23E5EA85"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Tikrinimų valdymo sistema, Integruotos MIS posistemis.</w:t>
            </w:r>
          </w:p>
        </w:tc>
      </w:tr>
      <w:tr w:rsidR="004252EB" w:rsidRPr="00E432C2" w14:paraId="7A6F1120" w14:textId="77777777" w:rsidTr="00FF10CB">
        <w:tc>
          <w:tcPr>
            <w:tcW w:w="2547" w:type="dxa"/>
          </w:tcPr>
          <w:p w14:paraId="52AB037A"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lastRenderedPageBreak/>
              <w:t>LM</w:t>
            </w:r>
          </w:p>
        </w:tc>
        <w:tc>
          <w:tcPr>
            <w:tcW w:w="7229" w:type="dxa"/>
          </w:tcPr>
          <w:p w14:paraId="05B135F1"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Lietuvos Respublikos muitinė</w:t>
            </w:r>
          </w:p>
        </w:tc>
      </w:tr>
      <w:tr w:rsidR="004252EB" w:rsidRPr="00E432C2" w14:paraId="08A50B0C" w14:textId="77777777" w:rsidTr="00FF10CB">
        <w:trPr>
          <w:trHeight w:val="300"/>
        </w:trPr>
        <w:tc>
          <w:tcPr>
            <w:tcW w:w="2547" w:type="dxa"/>
          </w:tcPr>
          <w:p w14:paraId="11F0E9C5" w14:textId="77777777" w:rsidR="004252EB" w:rsidRPr="00E432C2" w:rsidRDefault="004252EB" w:rsidP="00FF10CB">
            <w:pPr>
              <w:jc w:val="both"/>
              <w:rPr>
                <w:rFonts w:ascii="Times New Roman" w:hAnsi="Times New Roman" w:cs="Times New Roman"/>
                <w:sz w:val="24"/>
                <w:szCs w:val="24"/>
                <w:lang w:val="lv"/>
              </w:rPr>
            </w:pPr>
            <w:r w:rsidRPr="00E432C2">
              <w:rPr>
                <w:rFonts w:ascii="Times New Roman" w:hAnsi="Times New Roman" w:cs="Times New Roman"/>
                <w:sz w:val="24"/>
                <w:szCs w:val="24"/>
                <w:lang w:val="lv"/>
              </w:rPr>
              <w:t>MPLS</w:t>
            </w:r>
          </w:p>
        </w:tc>
        <w:tc>
          <w:tcPr>
            <w:tcW w:w="7229" w:type="dxa"/>
          </w:tcPr>
          <w:p w14:paraId="6244E8D4" w14:textId="77777777" w:rsidR="004252EB" w:rsidRPr="00E432C2" w:rsidRDefault="004252EB" w:rsidP="00FF10CB">
            <w:pPr>
              <w:jc w:val="both"/>
              <w:rPr>
                <w:rFonts w:ascii="Times New Roman" w:hAnsi="Times New Roman" w:cs="Times New Roman"/>
                <w:sz w:val="24"/>
                <w:szCs w:val="24"/>
              </w:rPr>
            </w:pPr>
            <w:r w:rsidRPr="00E432C2">
              <w:rPr>
                <w:rFonts w:ascii="Times New Roman" w:hAnsi="Times New Roman" w:cs="Times New Roman"/>
                <w:i/>
                <w:iCs/>
                <w:sz w:val="24"/>
                <w:szCs w:val="24"/>
                <w:lang w:val="lv"/>
              </w:rPr>
              <w:t xml:space="preserve">Multiprotocol Label Switching t.y. </w:t>
            </w:r>
            <w:r w:rsidRPr="00E432C2">
              <w:rPr>
                <w:rFonts w:ascii="Times New Roman" w:hAnsi="Times New Roman" w:cs="Times New Roman"/>
                <w:sz w:val="24"/>
                <w:szCs w:val="24"/>
                <w:lang w:val="lv"/>
              </w:rPr>
              <w:t xml:space="preserve">tinklo technologija, kuri nukreipia srautą trumpiausiu keliu, pagrįstu </w:t>
            </w:r>
            <w:r w:rsidRPr="00E432C2">
              <w:rPr>
                <w:rFonts w:ascii="Times New Roman" w:hAnsi="Times New Roman" w:cs="Times New Roman"/>
                <w:sz w:val="24"/>
                <w:szCs w:val="24"/>
              </w:rPr>
              <w:t>„</w:t>
            </w:r>
            <w:r w:rsidRPr="00E432C2">
              <w:rPr>
                <w:rFonts w:ascii="Times New Roman" w:hAnsi="Times New Roman" w:cs="Times New Roman"/>
                <w:sz w:val="24"/>
                <w:szCs w:val="24"/>
                <w:lang w:val="lv"/>
              </w:rPr>
              <w:t>žymomis</w:t>
            </w:r>
            <w:r w:rsidRPr="00E432C2">
              <w:rPr>
                <w:rFonts w:ascii="Times New Roman" w:hAnsi="Times New Roman" w:cs="Times New Roman"/>
                <w:sz w:val="24"/>
                <w:szCs w:val="24"/>
              </w:rPr>
              <w:t>“</w:t>
            </w:r>
            <w:r w:rsidRPr="00E432C2">
              <w:rPr>
                <w:rFonts w:ascii="Times New Roman" w:hAnsi="Times New Roman" w:cs="Times New Roman"/>
                <w:sz w:val="24"/>
                <w:szCs w:val="24"/>
                <w:lang w:val="lv"/>
              </w:rPr>
              <w:t>, o ne tinklo adresais, kad būtų galima apdoroti persiuntimą privačiais plačiajuosčio ryšio tinklais</w:t>
            </w:r>
          </w:p>
        </w:tc>
      </w:tr>
      <w:tr w:rsidR="004252EB" w:rsidRPr="00E432C2" w14:paraId="193D27D1" w14:textId="77777777" w:rsidTr="00FF10CB">
        <w:tc>
          <w:tcPr>
            <w:tcW w:w="2547" w:type="dxa"/>
          </w:tcPr>
          <w:p w14:paraId="3EA592C4"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MS AD</w:t>
            </w:r>
          </w:p>
        </w:tc>
        <w:tc>
          <w:tcPr>
            <w:tcW w:w="7229" w:type="dxa"/>
          </w:tcPr>
          <w:p w14:paraId="70FC4703" w14:textId="77777777" w:rsidR="004252EB" w:rsidRPr="00E432C2" w:rsidRDefault="004252EB" w:rsidP="00FF10CB">
            <w:pPr>
              <w:tabs>
                <w:tab w:val="left" w:pos="1134"/>
              </w:tabs>
              <w:jc w:val="both"/>
              <w:rPr>
                <w:rFonts w:ascii="Times New Roman" w:hAnsi="Times New Roman" w:cs="Times New Roman"/>
                <w:sz w:val="24"/>
                <w:szCs w:val="24"/>
              </w:rPr>
            </w:pPr>
            <w:r w:rsidRPr="00E432C2">
              <w:rPr>
                <w:rFonts w:ascii="Times New Roman" w:hAnsi="Times New Roman" w:cs="Times New Roman"/>
                <w:i/>
                <w:sz w:val="24"/>
                <w:szCs w:val="24"/>
              </w:rPr>
              <w:t>Microsoft Active Directory System</w:t>
            </w:r>
            <w:r w:rsidRPr="00E432C2">
              <w:rPr>
                <w:rFonts w:ascii="Times New Roman" w:hAnsi="Times New Roman" w:cs="Times New Roman"/>
                <w:sz w:val="24"/>
                <w:szCs w:val="24"/>
              </w:rPr>
              <w:t xml:space="preserve"> kompiuterių naudotojų autentiškumo nustatymo sistema, skirta BAXE programinės įrangos naudotojų tapatybei nustatyti</w:t>
            </w:r>
          </w:p>
        </w:tc>
      </w:tr>
      <w:tr w:rsidR="004252EB" w:rsidRPr="00E432C2" w14:paraId="19B37821" w14:textId="77777777" w:rsidTr="00FF10CB">
        <w:tc>
          <w:tcPr>
            <w:tcW w:w="2547" w:type="dxa"/>
          </w:tcPr>
          <w:p w14:paraId="5A2D3BCA"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OLAF</w:t>
            </w:r>
          </w:p>
        </w:tc>
        <w:tc>
          <w:tcPr>
            <w:tcW w:w="7229" w:type="dxa"/>
          </w:tcPr>
          <w:p w14:paraId="145B9D6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Kovos su sukčiavimu tarnyba, Europos Sąjungos institucija</w:t>
            </w:r>
          </w:p>
        </w:tc>
      </w:tr>
      <w:tr w:rsidR="004252EB" w:rsidRPr="00E432C2" w14:paraId="12772224" w14:textId="77777777" w:rsidTr="00FF10CB">
        <w:tc>
          <w:tcPr>
            <w:tcW w:w="2547" w:type="dxa"/>
          </w:tcPr>
          <w:p w14:paraId="1514446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ORF</w:t>
            </w:r>
          </w:p>
        </w:tc>
        <w:tc>
          <w:tcPr>
            <w:tcW w:w="7229" w:type="dxa"/>
          </w:tcPr>
          <w:p w14:paraId="459223E0"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Originalaus RAW rentgenografinio vaizdo neapdorotas formatas iš skirtingų gamintojų RKS</w:t>
            </w:r>
          </w:p>
        </w:tc>
      </w:tr>
      <w:tr w:rsidR="004252EB" w:rsidRPr="00E432C2" w14:paraId="09448E7A" w14:textId="77777777" w:rsidTr="00FF10CB">
        <w:tc>
          <w:tcPr>
            <w:tcW w:w="2547" w:type="dxa"/>
          </w:tcPr>
          <w:p w14:paraId="7F6589C7"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PKP</w:t>
            </w:r>
          </w:p>
        </w:tc>
        <w:tc>
          <w:tcPr>
            <w:tcW w:w="7229" w:type="dxa"/>
          </w:tcPr>
          <w:p w14:paraId="75639B2A"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Pasienio kontrolės punktas</w:t>
            </w:r>
          </w:p>
        </w:tc>
      </w:tr>
      <w:tr w:rsidR="004252EB" w:rsidRPr="00E432C2" w14:paraId="5306B95A" w14:textId="77777777" w:rsidTr="00FF10CB">
        <w:tc>
          <w:tcPr>
            <w:tcW w:w="2547" w:type="dxa"/>
            <w:vAlign w:val="center"/>
          </w:tcPr>
          <w:p w14:paraId="261A874F"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RKS</w:t>
            </w:r>
          </w:p>
        </w:tc>
        <w:tc>
          <w:tcPr>
            <w:tcW w:w="7229" w:type="dxa"/>
            <w:vAlign w:val="center"/>
          </w:tcPr>
          <w:p w14:paraId="62C5A2E3"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Rentgeno kontrolės sistema</w:t>
            </w:r>
          </w:p>
        </w:tc>
      </w:tr>
      <w:tr w:rsidR="004252EB" w:rsidRPr="00E432C2" w14:paraId="73C227F6" w14:textId="77777777" w:rsidTr="00FF10CB">
        <w:tc>
          <w:tcPr>
            <w:tcW w:w="2547" w:type="dxa"/>
          </w:tcPr>
          <w:p w14:paraId="44019833"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SQL</w:t>
            </w:r>
          </w:p>
        </w:tc>
        <w:tc>
          <w:tcPr>
            <w:tcW w:w="7229" w:type="dxa"/>
          </w:tcPr>
          <w:p w14:paraId="0C38A297" w14:textId="77777777" w:rsidR="004252EB" w:rsidRPr="00E432C2" w:rsidRDefault="004252EB" w:rsidP="00FF10CB">
            <w:pPr>
              <w:jc w:val="both"/>
              <w:rPr>
                <w:rFonts w:ascii="Times New Roman" w:hAnsi="Times New Roman" w:cs="Times New Roman"/>
                <w:i/>
                <w:noProof/>
                <w:sz w:val="24"/>
                <w:szCs w:val="24"/>
              </w:rPr>
            </w:pPr>
            <w:r w:rsidRPr="00E432C2">
              <w:rPr>
                <w:rFonts w:ascii="Times New Roman" w:hAnsi="Times New Roman" w:cs="Times New Roman"/>
                <w:i/>
                <w:noProof/>
                <w:sz w:val="24"/>
                <w:szCs w:val="24"/>
              </w:rPr>
              <w:t xml:space="preserve">Structured Query Language </w:t>
            </w:r>
          </w:p>
        </w:tc>
      </w:tr>
      <w:tr w:rsidR="004252EB" w:rsidRPr="00E432C2" w14:paraId="60E5C9F8" w14:textId="77777777" w:rsidTr="00FF10CB">
        <w:tc>
          <w:tcPr>
            <w:tcW w:w="2547" w:type="dxa"/>
            <w:vAlign w:val="center"/>
          </w:tcPr>
          <w:p w14:paraId="7A83EF8A"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Šalys dalyvės</w:t>
            </w:r>
          </w:p>
        </w:tc>
        <w:tc>
          <w:tcPr>
            <w:tcW w:w="7229" w:type="dxa"/>
            <w:vAlign w:val="center"/>
          </w:tcPr>
          <w:p w14:paraId="328985FB" w14:textId="77777777" w:rsidR="004252EB" w:rsidRPr="00E432C2" w:rsidRDefault="004252EB" w:rsidP="00FF10CB">
            <w:pPr>
              <w:spacing w:before="20" w:after="20"/>
              <w:jc w:val="both"/>
              <w:rPr>
                <w:rFonts w:ascii="Times New Roman" w:hAnsi="Times New Roman" w:cs="Times New Roman"/>
                <w:sz w:val="24"/>
                <w:szCs w:val="24"/>
              </w:rPr>
            </w:pPr>
            <w:r w:rsidRPr="00E432C2">
              <w:rPr>
                <w:rFonts w:ascii="Times New Roman" w:hAnsi="Times New Roman" w:cs="Times New Roman"/>
                <w:sz w:val="24"/>
                <w:szCs w:val="24"/>
              </w:rPr>
              <w:t>Lietuvos, Latvijos ir Estijos muitinės įstaigos</w:t>
            </w:r>
          </w:p>
        </w:tc>
      </w:tr>
      <w:tr w:rsidR="004252EB" w:rsidRPr="00E432C2" w14:paraId="39A0F8FD" w14:textId="77777777" w:rsidTr="00FF10CB">
        <w:tc>
          <w:tcPr>
            <w:tcW w:w="2547" w:type="dxa"/>
          </w:tcPr>
          <w:p w14:paraId="6A821C7D"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URF</w:t>
            </w:r>
          </w:p>
        </w:tc>
        <w:tc>
          <w:tcPr>
            <w:tcW w:w="7229" w:type="dxa"/>
          </w:tcPr>
          <w:p w14:paraId="1C8BC8BF"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sz w:val="24"/>
                <w:szCs w:val="24"/>
              </w:rPr>
              <w:t>Universalaus RAW rentgenografinio vaizdo formatas</w:t>
            </w:r>
          </w:p>
        </w:tc>
      </w:tr>
      <w:tr w:rsidR="004252EB" w:rsidRPr="00E432C2" w14:paraId="0801F4DA" w14:textId="77777777" w:rsidTr="00FF10CB">
        <w:tc>
          <w:tcPr>
            <w:tcW w:w="2547" w:type="dxa"/>
          </w:tcPr>
          <w:p w14:paraId="6F7CE530" w14:textId="77777777" w:rsidR="004252EB" w:rsidRPr="00E432C2" w:rsidRDefault="004252EB" w:rsidP="00FF10CB">
            <w:pPr>
              <w:jc w:val="both"/>
              <w:rPr>
                <w:rFonts w:ascii="Times New Roman" w:hAnsi="Times New Roman" w:cs="Times New Roman"/>
                <w:noProof/>
                <w:sz w:val="24"/>
                <w:szCs w:val="24"/>
              </w:rPr>
            </w:pPr>
            <w:r w:rsidRPr="00E432C2">
              <w:rPr>
                <w:rFonts w:ascii="Times New Roman" w:hAnsi="Times New Roman" w:cs="Times New Roman"/>
                <w:noProof/>
                <w:sz w:val="24"/>
                <w:szCs w:val="24"/>
              </w:rPr>
              <w:t>XML</w:t>
            </w:r>
          </w:p>
        </w:tc>
        <w:tc>
          <w:tcPr>
            <w:tcW w:w="7229" w:type="dxa"/>
          </w:tcPr>
          <w:p w14:paraId="25715621" w14:textId="77777777" w:rsidR="004252EB" w:rsidRPr="00E432C2" w:rsidRDefault="004252EB" w:rsidP="00FF10CB">
            <w:pPr>
              <w:jc w:val="both"/>
              <w:rPr>
                <w:rFonts w:ascii="Times New Roman" w:hAnsi="Times New Roman" w:cs="Times New Roman"/>
                <w:i/>
                <w:noProof/>
                <w:sz w:val="24"/>
                <w:szCs w:val="24"/>
              </w:rPr>
            </w:pPr>
            <w:r w:rsidRPr="00E432C2">
              <w:rPr>
                <w:rFonts w:ascii="Times New Roman" w:hAnsi="Times New Roman" w:cs="Times New Roman"/>
                <w:i/>
                <w:noProof/>
                <w:sz w:val="24"/>
                <w:szCs w:val="24"/>
              </w:rPr>
              <w:t xml:space="preserve">eXtensible Markup Language </w:t>
            </w:r>
          </w:p>
        </w:tc>
      </w:tr>
    </w:tbl>
    <w:p w14:paraId="4E1AFFE6" w14:textId="77777777" w:rsidR="004252EB" w:rsidRPr="0042287C" w:rsidRDefault="004252EB" w:rsidP="004252EB">
      <w:pPr>
        <w:jc w:val="both"/>
        <w:rPr>
          <w:b/>
        </w:rPr>
      </w:pPr>
      <w:bookmarkStart w:id="114" w:name="_Toc454151111"/>
    </w:p>
    <w:p w14:paraId="7CD7F6F0" w14:textId="77777777" w:rsidR="004252EB" w:rsidRPr="00E432C2" w:rsidRDefault="004252EB" w:rsidP="004252EB">
      <w:pPr>
        <w:tabs>
          <w:tab w:val="left" w:pos="709"/>
        </w:tabs>
        <w:jc w:val="both"/>
        <w:rPr>
          <w:rFonts w:ascii="Times New Roman" w:hAnsi="Times New Roman" w:cs="Times New Roman"/>
          <w:b/>
          <w:sz w:val="24"/>
          <w:szCs w:val="24"/>
        </w:rPr>
      </w:pPr>
      <w:r>
        <w:rPr>
          <w:b/>
        </w:rPr>
        <w:tab/>
      </w:r>
      <w:r w:rsidRPr="00E432C2">
        <w:rPr>
          <w:rFonts w:ascii="Times New Roman" w:hAnsi="Times New Roman" w:cs="Times New Roman"/>
          <w:b/>
          <w:sz w:val="24"/>
          <w:szCs w:val="24"/>
        </w:rPr>
        <w:t>1.3.1. Muitinės informacinė sistema</w:t>
      </w:r>
    </w:p>
    <w:p w14:paraId="40871175" w14:textId="77777777" w:rsidR="004252EB" w:rsidRPr="00E432C2" w:rsidRDefault="004252EB" w:rsidP="004252EB">
      <w:pPr>
        <w:ind w:firstLine="720"/>
        <w:jc w:val="both"/>
        <w:rPr>
          <w:rFonts w:ascii="Times New Roman" w:hAnsi="Times New Roman" w:cs="Times New Roman"/>
          <w:bCs/>
          <w:sz w:val="24"/>
          <w:szCs w:val="24"/>
        </w:rPr>
      </w:pPr>
      <w:r w:rsidRPr="00E432C2">
        <w:rPr>
          <w:rFonts w:ascii="Times New Roman" w:hAnsi="Times New Roman" w:cs="Times New Roman"/>
          <w:bCs/>
          <w:sz w:val="24"/>
          <w:szCs w:val="24"/>
        </w:rPr>
        <w:t xml:space="preserve">Muitinės informacinę sistemą (MIS) sudaro Integruota MIS, Muitinės prievolininkų registras, vidaus administravimo informacinės sistemos ir kitos centralizuotos informacinės sistemos, kurių darbui naudojama Muitinės departamento techninės ir programinės įrangos infrastruktūra ir (arba) IVPK teikiama infrastruktūra ir kurių veikimą užtikrina muitinės duomenų centras ir Valstybės duomenų centras. </w:t>
      </w:r>
    </w:p>
    <w:p w14:paraId="18B59078" w14:textId="77777777" w:rsidR="004252EB" w:rsidRPr="00E432C2" w:rsidRDefault="004252EB" w:rsidP="004252EB">
      <w:pPr>
        <w:ind w:firstLine="720"/>
        <w:jc w:val="both"/>
        <w:rPr>
          <w:rFonts w:ascii="Times New Roman" w:hAnsi="Times New Roman" w:cs="Times New Roman"/>
          <w:bCs/>
          <w:sz w:val="24"/>
          <w:szCs w:val="24"/>
        </w:rPr>
      </w:pPr>
      <w:r w:rsidRPr="00E432C2">
        <w:rPr>
          <w:rFonts w:ascii="Times New Roman" w:hAnsi="Times New Roman" w:cs="Times New Roman"/>
          <w:bCs/>
          <w:sz w:val="24"/>
          <w:szCs w:val="24"/>
        </w:rPr>
        <w:t xml:space="preserve">Integruota </w:t>
      </w:r>
      <w:r w:rsidRPr="00E432C2">
        <w:rPr>
          <w:rFonts w:ascii="Times New Roman" w:hAnsi="Times New Roman" w:cs="Times New Roman"/>
          <w:sz w:val="24"/>
          <w:szCs w:val="24"/>
        </w:rPr>
        <w:t>MIS – I</w:t>
      </w:r>
      <w:r w:rsidRPr="00E432C2">
        <w:rPr>
          <w:rFonts w:ascii="Times New Roman" w:hAnsi="Times New Roman" w:cs="Times New Roman"/>
          <w:bCs/>
          <w:sz w:val="24"/>
          <w:szCs w:val="24"/>
        </w:rPr>
        <w:t xml:space="preserve">ntegruota muitinės informacinė sistema, LR </w:t>
      </w:r>
      <w:r w:rsidRPr="00E432C2">
        <w:rPr>
          <w:rFonts w:ascii="Times New Roman" w:hAnsi="Times New Roman" w:cs="Times New Roman"/>
          <w:sz w:val="24"/>
          <w:szCs w:val="24"/>
        </w:rPr>
        <w:t>muitinei LR ir ES teisės aktų nustatytoms funkcijoms atlikti reikalingą informaciją IRT priemonėmis apdorojančių veiklos bei valdymo ir infrastruktūros informacinių posistemių, tarpusavyje susietų loginiais ryšiais ir besikeičiančių duomenimis, visuma.</w:t>
      </w:r>
    </w:p>
    <w:p w14:paraId="087412B4" w14:textId="77777777" w:rsidR="004252EB" w:rsidRPr="00E432C2" w:rsidRDefault="004252EB" w:rsidP="004252EB">
      <w:pPr>
        <w:pStyle w:val="Sraassunumeriais2"/>
        <w:numPr>
          <w:ilvl w:val="0"/>
          <w:numId w:val="0"/>
        </w:numPr>
        <w:ind w:left="426"/>
        <w:rPr>
          <w:szCs w:val="24"/>
        </w:rPr>
      </w:pPr>
      <w:r w:rsidRPr="00E432C2">
        <w:rPr>
          <w:szCs w:val="24"/>
        </w:rPr>
        <w:tab/>
        <w:t>Integruotą MIS sudaro:</w:t>
      </w:r>
    </w:p>
    <w:p w14:paraId="67FE4553" w14:textId="77777777" w:rsidR="004252EB" w:rsidRPr="00E432C2" w:rsidRDefault="004252EB" w:rsidP="00E12D54">
      <w:pPr>
        <w:pStyle w:val="Sraassunumeriais2"/>
        <w:numPr>
          <w:ilvl w:val="0"/>
          <w:numId w:val="195"/>
        </w:numPr>
        <w:ind w:left="0" w:firstLine="1058"/>
        <w:contextualSpacing w:val="0"/>
        <w:rPr>
          <w:szCs w:val="24"/>
        </w:rPr>
      </w:pPr>
      <w:r w:rsidRPr="00E432C2">
        <w:rPr>
          <w:szCs w:val="24"/>
        </w:rPr>
        <w:t xml:space="preserve">Muitinės veiklos informaciniai posistemiai, skirti vykdyti informacijos, būtinos muitinei teisės aktų nustatytoms funkcijoms, išskyrus vidaus administravimą, atlikti, apdorojimo procesus. </w:t>
      </w:r>
    </w:p>
    <w:p w14:paraId="20B67B5D" w14:textId="77777777" w:rsidR="004252EB" w:rsidRPr="00E432C2" w:rsidRDefault="004252EB" w:rsidP="00E12D54">
      <w:pPr>
        <w:numPr>
          <w:ilvl w:val="0"/>
          <w:numId w:val="195"/>
        </w:numPr>
        <w:autoSpaceDE w:val="0"/>
        <w:autoSpaceDN w:val="0"/>
        <w:adjustRightInd w:val="0"/>
        <w:spacing w:after="0" w:line="240" w:lineRule="auto"/>
        <w:ind w:left="0" w:firstLine="1080"/>
        <w:jc w:val="both"/>
        <w:rPr>
          <w:rFonts w:ascii="Times New Roman" w:hAnsi="Times New Roman" w:cs="Times New Roman"/>
          <w:sz w:val="24"/>
          <w:szCs w:val="24"/>
        </w:rPr>
      </w:pPr>
      <w:r w:rsidRPr="00E432C2">
        <w:rPr>
          <w:rFonts w:ascii="Times New Roman" w:hAnsi="Times New Roman" w:cs="Times New Roman"/>
          <w:sz w:val="24"/>
          <w:szCs w:val="24"/>
        </w:rPr>
        <w:t xml:space="preserve">Integruotos MIS valdymo ir infrastruktūros posistemis, skirtas apjungti Integruotos MIS posistemius į bendrą aplinką, pagrįstą šiuolaikinių IRT panaudojimu, duomenų mainais tarp vidaus ir išorės informacinių sistemų bei posistemių, išvengiant duomenų dubliavimo. </w:t>
      </w:r>
    </w:p>
    <w:p w14:paraId="13A75C14" w14:textId="77777777" w:rsidR="004252EB" w:rsidRPr="00E432C2" w:rsidRDefault="004252EB" w:rsidP="004252EB">
      <w:pPr>
        <w:ind w:firstLine="720"/>
        <w:jc w:val="both"/>
        <w:rPr>
          <w:rFonts w:ascii="Times New Roman" w:hAnsi="Times New Roman" w:cs="Times New Roman"/>
          <w:sz w:val="24"/>
          <w:szCs w:val="24"/>
        </w:rPr>
      </w:pPr>
    </w:p>
    <w:p w14:paraId="16843513" w14:textId="77777777" w:rsidR="004252EB" w:rsidRPr="00E432C2" w:rsidRDefault="004252EB" w:rsidP="004252EB">
      <w:pPr>
        <w:ind w:firstLine="720"/>
        <w:jc w:val="both"/>
        <w:rPr>
          <w:rFonts w:ascii="Times New Roman" w:hAnsi="Times New Roman" w:cs="Times New Roman"/>
          <w:sz w:val="24"/>
          <w:szCs w:val="24"/>
        </w:rPr>
      </w:pPr>
    </w:p>
    <w:p w14:paraId="68F4CA27" w14:textId="77777777" w:rsidR="004252EB" w:rsidRDefault="004252EB" w:rsidP="004252EB">
      <w:pPr>
        <w:pStyle w:val="Pagrindiniotekstotrauka2"/>
        <w:ind w:left="0"/>
        <w:jc w:val="center"/>
        <w:rPr>
          <w:noProof/>
          <w:szCs w:val="24"/>
        </w:rPr>
      </w:pPr>
    </w:p>
    <w:p w14:paraId="11FC3979" w14:textId="77777777" w:rsidR="004252EB" w:rsidRPr="00451C35" w:rsidRDefault="004252EB" w:rsidP="004252EB">
      <w:pPr>
        <w:pStyle w:val="Pagrindiniotekstotrauka2"/>
        <w:ind w:left="0"/>
        <w:jc w:val="center"/>
        <w:rPr>
          <w:noProof/>
          <w:szCs w:val="24"/>
        </w:rPr>
      </w:pPr>
      <w:r>
        <w:rPr>
          <w:noProof/>
          <w:szCs w:val="24"/>
        </w:rPr>
        <w:lastRenderedPageBreak/>
        <w:drawing>
          <wp:inline distT="0" distB="0" distL="0" distR="0" wp14:anchorId="763E6F1D" wp14:editId="5439B015">
            <wp:extent cx="6120130" cy="4206240"/>
            <wp:effectExtent l="0" t="0" r="0" b="3810"/>
            <wp:docPr id="1923354323" name="Picture 1923354323" descr="A close-up of a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4323" name="Picture 1923354323" descr="A close-up of a book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206240"/>
                    </a:xfrm>
                    <a:prstGeom prst="rect">
                      <a:avLst/>
                    </a:prstGeom>
                    <a:noFill/>
                    <a:ln>
                      <a:noFill/>
                    </a:ln>
                  </pic:spPr>
                </pic:pic>
              </a:graphicData>
            </a:graphic>
          </wp:inline>
        </w:drawing>
      </w:r>
    </w:p>
    <w:p w14:paraId="1435A1BD" w14:textId="77777777" w:rsidR="004252EB" w:rsidRPr="00C065E8" w:rsidRDefault="004252EB" w:rsidP="00E12D54">
      <w:pPr>
        <w:pStyle w:val="Pagrindiniotekstotrauka2"/>
        <w:numPr>
          <w:ilvl w:val="0"/>
          <w:numId w:val="197"/>
        </w:numPr>
        <w:tabs>
          <w:tab w:val="left" w:pos="6096"/>
        </w:tabs>
        <w:spacing w:after="0" w:line="240" w:lineRule="auto"/>
        <w:jc w:val="center"/>
        <w:rPr>
          <w:b/>
          <w:bCs/>
          <w:sz w:val="24"/>
          <w:szCs w:val="24"/>
        </w:rPr>
      </w:pPr>
      <w:r w:rsidRPr="00C065E8">
        <w:rPr>
          <w:b/>
          <w:bCs/>
          <w:sz w:val="24"/>
          <w:szCs w:val="24"/>
        </w:rPr>
        <w:t>pav. MIS struktūra</w:t>
      </w:r>
    </w:p>
    <w:p w14:paraId="266DD506" w14:textId="77777777" w:rsidR="004252EB" w:rsidRPr="00E432C2" w:rsidRDefault="004252EB" w:rsidP="00E12D54">
      <w:pPr>
        <w:pStyle w:val="Sraopastraipa"/>
        <w:numPr>
          <w:ilvl w:val="2"/>
          <w:numId w:val="197"/>
        </w:numPr>
        <w:tabs>
          <w:tab w:val="left" w:pos="709"/>
        </w:tabs>
        <w:spacing w:after="0" w:line="240" w:lineRule="auto"/>
        <w:ind w:left="709" w:hanging="142"/>
        <w:jc w:val="both"/>
        <w:rPr>
          <w:rFonts w:ascii="Times New Roman" w:hAnsi="Times New Roman" w:cs="Times New Roman"/>
          <w:b/>
          <w:sz w:val="24"/>
          <w:szCs w:val="24"/>
        </w:rPr>
      </w:pPr>
      <w:bookmarkStart w:id="115" w:name="_Ref354177967"/>
      <w:r w:rsidRPr="00E432C2">
        <w:rPr>
          <w:rFonts w:ascii="Times New Roman" w:hAnsi="Times New Roman" w:cs="Times New Roman"/>
          <w:b/>
          <w:sz w:val="24"/>
          <w:szCs w:val="24"/>
        </w:rPr>
        <w:t>Integravimas</w:t>
      </w:r>
      <w:bookmarkEnd w:id="115"/>
    </w:p>
    <w:p w14:paraId="7113D62E" w14:textId="77777777" w:rsidR="00E432C2" w:rsidRPr="00E432C2" w:rsidRDefault="00E432C2" w:rsidP="00E432C2">
      <w:pPr>
        <w:pStyle w:val="Sraopastraipa"/>
        <w:tabs>
          <w:tab w:val="left" w:pos="709"/>
        </w:tabs>
        <w:spacing w:after="0" w:line="240" w:lineRule="auto"/>
        <w:ind w:left="709"/>
        <w:jc w:val="both"/>
        <w:rPr>
          <w:rFonts w:ascii="Times New Roman" w:hAnsi="Times New Roman" w:cs="Times New Roman"/>
          <w:b/>
          <w:sz w:val="24"/>
          <w:szCs w:val="24"/>
        </w:rPr>
      </w:pPr>
    </w:p>
    <w:p w14:paraId="2582A014" w14:textId="77777777" w:rsidR="004252EB" w:rsidRPr="00E432C2" w:rsidRDefault="004252EB" w:rsidP="004252EB">
      <w:pPr>
        <w:ind w:firstLine="720"/>
        <w:jc w:val="both"/>
        <w:rPr>
          <w:rFonts w:ascii="Times New Roman" w:hAnsi="Times New Roman" w:cs="Times New Roman"/>
          <w:bCs/>
          <w:sz w:val="24"/>
          <w:szCs w:val="24"/>
        </w:rPr>
      </w:pPr>
      <w:r w:rsidRPr="00E432C2">
        <w:rPr>
          <w:rFonts w:ascii="Times New Roman" w:hAnsi="Times New Roman" w:cs="Times New Roman"/>
          <w:sz w:val="24"/>
          <w:szCs w:val="24"/>
        </w:rPr>
        <w:t>Siekiant įgyvendinti MIS tikslus, informaciniai posistemiai yra kuriami ir diegiami kaip modulinės sistemos, integruojant juos tarpusavyje arba su kitomis ne muitinės (išorinėmis) IS, naudojant jungiančiąją programinę įrangą (</w:t>
      </w:r>
      <w:r w:rsidRPr="00E432C2">
        <w:rPr>
          <w:rFonts w:ascii="Times New Roman" w:hAnsi="Times New Roman" w:cs="Times New Roman"/>
          <w:i/>
          <w:iCs/>
          <w:sz w:val="24"/>
          <w:szCs w:val="24"/>
        </w:rPr>
        <w:t>middleware</w:t>
      </w:r>
      <w:r w:rsidRPr="00E432C2">
        <w:rPr>
          <w:rFonts w:ascii="Times New Roman" w:hAnsi="Times New Roman" w:cs="Times New Roman"/>
          <w:sz w:val="24"/>
          <w:szCs w:val="24"/>
        </w:rPr>
        <w:t>). Integruota MIS ir kitos muitinės IS yra sukurtos ir tobulinamos laikantis žemiau išdėstytų taikomųjų programų integravimui keliamų reikalavimų.</w:t>
      </w:r>
    </w:p>
    <w:p w14:paraId="1F43E9AC" w14:textId="77777777" w:rsidR="004252EB" w:rsidRPr="00E432C2" w:rsidRDefault="004252EB" w:rsidP="004252EB">
      <w:pPr>
        <w:pStyle w:val="Sraopastraipa"/>
        <w:tabs>
          <w:tab w:val="left" w:pos="1276"/>
        </w:tabs>
        <w:rPr>
          <w:rFonts w:ascii="Times New Roman" w:hAnsi="Times New Roman" w:cs="Times New Roman"/>
          <w:sz w:val="24"/>
          <w:szCs w:val="24"/>
        </w:rPr>
      </w:pPr>
      <w:r w:rsidRPr="00E432C2">
        <w:rPr>
          <w:rFonts w:ascii="Times New Roman" w:hAnsi="Times New Roman" w:cs="Times New Roman"/>
          <w:sz w:val="24"/>
          <w:szCs w:val="24"/>
        </w:rPr>
        <w:t>Architektūrinė bei integravimo aplinkos susideda iš:</w:t>
      </w:r>
    </w:p>
    <w:p w14:paraId="0B682D20" w14:textId="77777777" w:rsidR="004252EB" w:rsidRPr="00E432C2" w:rsidRDefault="004252EB" w:rsidP="00E12D54">
      <w:pPr>
        <w:pStyle w:val="Pagrindinistekstas"/>
        <w:numPr>
          <w:ilvl w:val="0"/>
          <w:numId w:val="194"/>
        </w:numPr>
        <w:tabs>
          <w:tab w:val="clear" w:pos="680"/>
          <w:tab w:val="num" w:pos="-1276"/>
          <w:tab w:val="left" w:pos="1134"/>
        </w:tabs>
        <w:suppressAutoHyphens w:val="0"/>
        <w:spacing w:after="0" w:line="240" w:lineRule="auto"/>
        <w:ind w:left="0" w:firstLine="709"/>
        <w:rPr>
          <w:rFonts w:ascii="Times New Roman" w:hAnsi="Times New Roman" w:cs="Times New Roman"/>
          <w:szCs w:val="24"/>
        </w:rPr>
      </w:pPr>
      <w:r w:rsidRPr="00E432C2">
        <w:rPr>
          <w:rFonts w:ascii="Times New Roman" w:hAnsi="Times New Roman" w:cs="Times New Roman"/>
          <w:szCs w:val="24"/>
        </w:rPr>
        <w:t xml:space="preserve">„Integravimo sluoksnio“ – informacijos mainai vyksta tiek su Integruotos MIS posistemiais ir kitomis muitinės IS, tiek su kitų LR institucijų, tiek ir su ES valstybių narių institucijų, EK bei tarptautinių organizacijų IS; </w:t>
      </w:r>
    </w:p>
    <w:p w14:paraId="3697DC99" w14:textId="77777777" w:rsidR="004252EB" w:rsidRPr="00E432C2" w:rsidRDefault="004252EB" w:rsidP="00E12D54">
      <w:pPr>
        <w:pStyle w:val="Pagrindinistekstas"/>
        <w:numPr>
          <w:ilvl w:val="0"/>
          <w:numId w:val="194"/>
        </w:numPr>
        <w:tabs>
          <w:tab w:val="clear" w:pos="680"/>
          <w:tab w:val="num" w:pos="-1276"/>
          <w:tab w:val="left" w:pos="1134"/>
        </w:tabs>
        <w:suppressAutoHyphens w:val="0"/>
        <w:spacing w:after="0" w:line="240" w:lineRule="auto"/>
        <w:ind w:left="0" w:firstLine="709"/>
        <w:rPr>
          <w:rFonts w:ascii="Times New Roman" w:hAnsi="Times New Roman" w:cs="Times New Roman"/>
          <w:szCs w:val="24"/>
        </w:rPr>
      </w:pPr>
      <w:r w:rsidRPr="00E432C2">
        <w:rPr>
          <w:rFonts w:ascii="Times New Roman" w:hAnsi="Times New Roman" w:cs="Times New Roman"/>
          <w:szCs w:val="24"/>
        </w:rPr>
        <w:t>„Veiklos procesų sluoksnio“ – kuriame automatizuojami veiklos procesai.</w:t>
      </w:r>
    </w:p>
    <w:p w14:paraId="7AF6A75B" w14:textId="77777777" w:rsidR="004252EB" w:rsidRPr="00E432C2" w:rsidRDefault="004252EB" w:rsidP="004252EB">
      <w:pPr>
        <w:pStyle w:val="Pagrindinistekstas"/>
        <w:tabs>
          <w:tab w:val="left" w:pos="1134"/>
        </w:tabs>
        <w:autoSpaceDE w:val="0"/>
        <w:autoSpaceDN w:val="0"/>
        <w:adjustRightInd w:val="0"/>
        <w:spacing w:after="0"/>
        <w:ind w:firstLine="720"/>
        <w:rPr>
          <w:rFonts w:ascii="Times New Roman" w:hAnsi="Times New Roman" w:cs="Times New Roman"/>
          <w:szCs w:val="24"/>
        </w:rPr>
      </w:pPr>
      <w:r w:rsidRPr="00E432C2">
        <w:rPr>
          <w:rFonts w:ascii="Times New Roman" w:hAnsi="Times New Roman" w:cs="Times New Roman"/>
          <w:szCs w:val="24"/>
        </w:rPr>
        <w:t xml:space="preserve">Informacijos srautų judėjimas tarp dviejų Integruotos MIS posistemių, dviejų muitinės IS ar Integruotos MIS posistemio ir muitinės IS </w:t>
      </w:r>
      <w:bookmarkStart w:id="116" w:name="OLE_LINK6"/>
      <w:r w:rsidRPr="00E432C2">
        <w:rPr>
          <w:rFonts w:ascii="Times New Roman" w:hAnsi="Times New Roman" w:cs="Times New Roman"/>
          <w:szCs w:val="24"/>
        </w:rPr>
        <w:t xml:space="preserve">(Integruotos MIS posistemio ir išorinės IS) pavaizduotas 2 paveiksle. </w:t>
      </w:r>
      <w:bookmarkEnd w:id="116"/>
      <w:r w:rsidRPr="00E432C2">
        <w:rPr>
          <w:rFonts w:ascii="Times New Roman" w:hAnsi="Times New Roman" w:cs="Times New Roman"/>
          <w:szCs w:val="24"/>
        </w:rPr>
        <w:t>Vykstant informacijos mainams, tarpinė (jungiančioji) programinė įranga atlieka atrinkimo, vertimo, transformavimo, maršrutizavimo ir perdavimo funkcijas, dėl to kiekviena IS gali siųsti bei gauti informaciją savo formatu, o jungiančioji programinė įranga susisiekia su kiekviena IS per specifinį tai sistemai pritaikytą programinį suderintuvą (</w:t>
      </w:r>
      <w:r w:rsidRPr="00E432C2">
        <w:rPr>
          <w:rFonts w:ascii="Times New Roman" w:hAnsi="Times New Roman" w:cs="Times New Roman"/>
          <w:i/>
          <w:iCs/>
          <w:szCs w:val="24"/>
        </w:rPr>
        <w:t>adapter</w:t>
      </w:r>
      <w:r w:rsidRPr="00E432C2">
        <w:rPr>
          <w:rFonts w:ascii="Times New Roman" w:hAnsi="Times New Roman" w:cs="Times New Roman"/>
          <w:szCs w:val="24"/>
        </w:rPr>
        <w:t>).</w:t>
      </w:r>
    </w:p>
    <w:p w14:paraId="637F3CBA" w14:textId="77777777" w:rsidR="004252EB" w:rsidRPr="00451C35" w:rsidRDefault="004252EB" w:rsidP="004252EB">
      <w:pPr>
        <w:pStyle w:val="Pagrindinistekstas"/>
        <w:tabs>
          <w:tab w:val="left" w:pos="1134"/>
        </w:tabs>
        <w:autoSpaceDE w:val="0"/>
        <w:autoSpaceDN w:val="0"/>
        <w:adjustRightInd w:val="0"/>
        <w:spacing w:after="0"/>
        <w:ind w:firstLine="720"/>
      </w:pPr>
    </w:p>
    <w:p w14:paraId="2349905A" w14:textId="77777777" w:rsidR="004252EB" w:rsidRPr="00451C35" w:rsidRDefault="004252EB" w:rsidP="004252EB">
      <w:pPr>
        <w:pStyle w:val="Pagrindinistekstas"/>
        <w:tabs>
          <w:tab w:val="left" w:pos="1134"/>
        </w:tabs>
        <w:autoSpaceDE w:val="0"/>
        <w:autoSpaceDN w:val="0"/>
        <w:adjustRightInd w:val="0"/>
        <w:spacing w:after="0"/>
        <w:jc w:val="center"/>
      </w:pPr>
      <w:r w:rsidRPr="00451C35">
        <w:rPr>
          <w:noProof/>
          <w:color w:val="2B579A"/>
          <w:shd w:val="clear" w:color="auto" w:fill="E6E6E6"/>
        </w:rPr>
        <w:drawing>
          <wp:inline distT="0" distB="0" distL="0" distR="0" wp14:anchorId="4424FBE8" wp14:editId="59E0CACC">
            <wp:extent cx="4924425" cy="1247775"/>
            <wp:effectExtent l="0" t="0" r="0" b="0"/>
            <wp:docPr id="44" name="Picture 77" descr="Sistemu integravi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istemu integravima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4425" cy="1247775"/>
                    </a:xfrm>
                    <a:prstGeom prst="rect">
                      <a:avLst/>
                    </a:prstGeom>
                    <a:noFill/>
                    <a:ln>
                      <a:noFill/>
                    </a:ln>
                  </pic:spPr>
                </pic:pic>
              </a:graphicData>
            </a:graphic>
          </wp:inline>
        </w:drawing>
      </w:r>
    </w:p>
    <w:p w14:paraId="58338BEF" w14:textId="77777777" w:rsidR="004252EB" w:rsidRPr="00E432C2" w:rsidRDefault="004252EB" w:rsidP="004252EB">
      <w:pPr>
        <w:jc w:val="center"/>
        <w:rPr>
          <w:rFonts w:ascii="Times New Roman" w:hAnsi="Times New Roman" w:cs="Times New Roman"/>
          <w:b/>
          <w:bCs/>
          <w:sz w:val="24"/>
          <w:szCs w:val="24"/>
        </w:rPr>
      </w:pPr>
      <w:r w:rsidRPr="00E432C2">
        <w:rPr>
          <w:rFonts w:ascii="Times New Roman" w:hAnsi="Times New Roman" w:cs="Times New Roman"/>
          <w:b/>
          <w:bCs/>
          <w:sz w:val="24"/>
          <w:szCs w:val="24"/>
        </w:rPr>
        <w:t>2 pav. Duomenų srautas tarp informacinių sistemų</w:t>
      </w:r>
    </w:p>
    <w:p w14:paraId="4C8C355A" w14:textId="77777777" w:rsidR="004252EB" w:rsidRPr="00451C35" w:rsidRDefault="004252EB" w:rsidP="004252EB"/>
    <w:p w14:paraId="39E79C41"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Integruota MIS ir kitos muitinės IS yra kuriamos vadovaujantis pagrindiniais SOA principais. Veiklos procesuose dalyvaujančios informacinės sistemos gali būti traktuojamos kaip informacinių paslaugų tiekėjos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05624C4C"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 xml:space="preserve">Technologiniam </w:t>
      </w:r>
      <w:r w:rsidRPr="00E432C2">
        <w:rPr>
          <w:rFonts w:ascii="Times New Roman" w:hAnsi="Times New Roman" w:cs="Times New Roman"/>
          <w:i/>
          <w:sz w:val="24"/>
          <w:szCs w:val="24"/>
        </w:rPr>
        <w:t>SOA</w:t>
      </w:r>
      <w:r w:rsidRPr="00E432C2">
        <w:rPr>
          <w:rFonts w:ascii="Times New Roman" w:hAnsi="Times New Roman" w:cs="Times New Roman"/>
          <w:sz w:val="24"/>
          <w:szCs w:val="24"/>
        </w:rPr>
        <w:t xml:space="preserve"> principų įgyvendinimui kuriant Integruotą MIS ir kitas muitinės IS, naudojama kompanijos </w:t>
      </w:r>
      <w:r w:rsidRPr="00E432C2">
        <w:rPr>
          <w:rFonts w:ascii="Times New Roman" w:hAnsi="Times New Roman" w:cs="Times New Roman"/>
          <w:i/>
          <w:sz w:val="24"/>
          <w:szCs w:val="24"/>
        </w:rPr>
        <w:t>Software AG</w:t>
      </w:r>
      <w:r w:rsidRPr="00E432C2">
        <w:rPr>
          <w:rFonts w:ascii="Times New Roman" w:hAnsi="Times New Roman" w:cs="Times New Roman"/>
          <w:sz w:val="24"/>
          <w:szCs w:val="24"/>
        </w:rPr>
        <w:t xml:space="preserve"> sukurta </w:t>
      </w:r>
      <w:r w:rsidRPr="00E432C2">
        <w:rPr>
          <w:rFonts w:ascii="Times New Roman" w:hAnsi="Times New Roman" w:cs="Times New Roman"/>
          <w:i/>
          <w:iCs/>
          <w:sz w:val="24"/>
          <w:szCs w:val="24"/>
        </w:rPr>
        <w:t xml:space="preserve">webMethods </w:t>
      </w:r>
      <w:r w:rsidRPr="00E432C2">
        <w:rPr>
          <w:rFonts w:ascii="Times New Roman" w:hAnsi="Times New Roman" w:cs="Times New Roman"/>
          <w:sz w:val="24"/>
          <w:szCs w:val="24"/>
        </w:rPr>
        <w:t xml:space="preserve">jungiančioji programinė įranga. Jos panaudojimas leidžia įgyvendinti vieną iš pagrindinių architektūrinių principų – duomenų mainai tarp MIS informacinių posistemių vykdomi per jungiančiąją programinę įrangą. </w:t>
      </w:r>
    </w:p>
    <w:p w14:paraId="2715BB8E"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 xml:space="preserve">Naujai kuriamas Integruotos MIS sąsajas galima suskirstyti į dvi grupes – tai sąsajos tarp vidinių Integruotos MIS posistemių (kitų muitinės IS) bei sąsajos su išorinėmis informacinėmis sistemomis. 3 pav. pavaizduota Integruotoje MIS įgyvendinta duomenų mainų tarp dviejų vidinių informacinių posistemių schema. </w:t>
      </w:r>
    </w:p>
    <w:p w14:paraId="255451F2" w14:textId="77777777" w:rsidR="004252EB" w:rsidRPr="00451C35" w:rsidRDefault="004252EB" w:rsidP="004252EB">
      <w:pPr>
        <w:autoSpaceDE w:val="0"/>
        <w:autoSpaceDN w:val="0"/>
        <w:adjustRightInd w:val="0"/>
        <w:jc w:val="center"/>
      </w:pPr>
      <w:r w:rsidRPr="00451C35">
        <w:rPr>
          <w:noProof/>
          <w:color w:val="2B579A"/>
          <w:shd w:val="clear" w:color="auto" w:fill="E6E6E6"/>
        </w:rPr>
        <w:drawing>
          <wp:inline distT="0" distB="0" distL="0" distR="0" wp14:anchorId="1FD0D3F2" wp14:editId="295FAA9B">
            <wp:extent cx="6000750" cy="3800475"/>
            <wp:effectExtent l="0" t="0" r="0" b="0"/>
            <wp:docPr id="39" name="Picture 78"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stemu integravimas[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0" cy="3800475"/>
                    </a:xfrm>
                    <a:prstGeom prst="rect">
                      <a:avLst/>
                    </a:prstGeom>
                    <a:noFill/>
                    <a:ln>
                      <a:noFill/>
                    </a:ln>
                  </pic:spPr>
                </pic:pic>
              </a:graphicData>
            </a:graphic>
          </wp:inline>
        </w:drawing>
      </w:r>
    </w:p>
    <w:p w14:paraId="2ED86E5B" w14:textId="77777777" w:rsidR="004252EB" w:rsidRPr="00E432C2" w:rsidRDefault="004252EB" w:rsidP="004252EB">
      <w:pPr>
        <w:jc w:val="center"/>
        <w:rPr>
          <w:rFonts w:ascii="Times New Roman" w:hAnsi="Times New Roman" w:cs="Times New Roman"/>
          <w:b/>
          <w:bCs/>
          <w:sz w:val="24"/>
          <w:szCs w:val="24"/>
        </w:rPr>
      </w:pPr>
      <w:r w:rsidRPr="00E432C2">
        <w:rPr>
          <w:rFonts w:ascii="Times New Roman" w:hAnsi="Times New Roman" w:cs="Times New Roman"/>
          <w:b/>
          <w:bCs/>
          <w:sz w:val="24"/>
          <w:szCs w:val="24"/>
        </w:rPr>
        <w:t>3 pav. Duomenų mainų tarp dviejų informacinių posistemių procesas</w:t>
      </w:r>
    </w:p>
    <w:p w14:paraId="400E70CD" w14:textId="77777777" w:rsidR="004252EB" w:rsidRPr="00451C35" w:rsidRDefault="004252EB" w:rsidP="004252EB"/>
    <w:p w14:paraId="050A36DA"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Duomenų mainų tarp dviejų informacinių posistemių procesą sudaro tokie žingsniai:</w:t>
      </w:r>
    </w:p>
    <w:p w14:paraId="73E6FC85"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p>
    <w:p w14:paraId="7F726469"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t>jungiamoji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62831823"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t>pranešimas išsaugomas lokalioje duomenų bazėje;</w:t>
      </w:r>
    </w:p>
    <w:p w14:paraId="5A41EAA1"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t>pranešimas išsaugomas elektroninių dokumentų ir pranešimų saugykloje;</w:t>
      </w:r>
    </w:p>
    <w:p w14:paraId="2DD2FC41"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lastRenderedPageBreak/>
        <w:t>nustatomas pranešimo perdavimo būdas ir atliekama jo transformacija, jei tokios reikia;</w:t>
      </w:r>
    </w:p>
    <w:p w14:paraId="12241452" w14:textId="77777777" w:rsidR="004252EB" w:rsidRPr="00E432C2" w:rsidRDefault="004252EB" w:rsidP="00E12D54">
      <w:pPr>
        <w:numPr>
          <w:ilvl w:val="0"/>
          <w:numId w:val="196"/>
        </w:numPr>
        <w:tabs>
          <w:tab w:val="left" w:pos="1418"/>
        </w:tabs>
        <w:spacing w:after="0" w:line="240" w:lineRule="auto"/>
        <w:ind w:left="0" w:firstLine="1108"/>
        <w:jc w:val="both"/>
        <w:rPr>
          <w:rFonts w:ascii="Times New Roman" w:hAnsi="Times New Roman" w:cs="Times New Roman"/>
          <w:sz w:val="24"/>
          <w:szCs w:val="24"/>
        </w:rPr>
      </w:pPr>
      <w:r w:rsidRPr="00E432C2">
        <w:rPr>
          <w:rFonts w:ascii="Times New Roman" w:hAnsi="Times New Roman" w:cs="Times New Roman"/>
          <w:sz w:val="24"/>
          <w:szCs w:val="24"/>
        </w:rPr>
        <w:t>pranešimas perduodamas sistemai Y, iškviečiant atitinkamą tinklinę paslaugą.</w:t>
      </w:r>
    </w:p>
    <w:p w14:paraId="0D2C44F1"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 xml:space="preserve">Duomenų mainams su išorinėmis IS keliami papildomi saugos reikalavimai. </w:t>
      </w:r>
      <w:bookmarkStart w:id="117" w:name="_Hlk531079874"/>
      <w:r w:rsidRPr="00E432C2">
        <w:rPr>
          <w:rFonts w:ascii="Times New Roman" w:hAnsi="Times New Roman" w:cs="Times New Roman"/>
          <w:sz w:val="24"/>
          <w:szCs w:val="24"/>
        </w:rPr>
        <w:t xml:space="preserve">Tokioms sistemoms neleidžiama tiesiogiai iškviesti vidinių tinklinių paslaugų, jos gali komunikuoti su Integruota MIS tik naudodamos SSL protokolą (versija TLS 1.2), pateikdamos reikalingą sertifikatą. </w:t>
      </w:r>
      <w:bookmarkEnd w:id="117"/>
      <w:r w:rsidRPr="00E432C2">
        <w:rPr>
          <w:rFonts w:ascii="Times New Roman" w:hAnsi="Times New Roman" w:cs="Times New Roman"/>
          <w:sz w:val="24"/>
          <w:szCs w:val="24"/>
        </w:rPr>
        <w:t xml:space="preserve">Kuriant sąsajas su išorinėmis IS, kiekvienai iš jų yra apibrėžiama tinklinių paslaugų aibė, kurią konkreti sistema gali naudoti. Šie saugos reikalavimai įgyvendinami atitinkamomis techninėmis ir jungiančiosios programinės įrangos priemonėmis. </w:t>
      </w:r>
    </w:p>
    <w:p w14:paraId="765D7909"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lang w:eastAsia="ar-SA"/>
        </w:rPr>
        <w:t>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(4 pav.).</w:t>
      </w:r>
    </w:p>
    <w:p w14:paraId="7AF943E7" w14:textId="77777777" w:rsidR="004252EB" w:rsidRPr="00451C35" w:rsidRDefault="004252EB" w:rsidP="004252EB">
      <w:pPr>
        <w:ind w:firstLine="720"/>
        <w:jc w:val="both"/>
      </w:pPr>
    </w:p>
    <w:p w14:paraId="47AEFC03" w14:textId="77777777" w:rsidR="004252EB" w:rsidRPr="00451C35" w:rsidRDefault="004252EB" w:rsidP="004252EB">
      <w:pPr>
        <w:ind w:firstLine="284"/>
        <w:jc w:val="both"/>
      </w:pPr>
      <w:r w:rsidRPr="00451C35">
        <w:rPr>
          <w:noProof/>
          <w:color w:val="2B579A"/>
          <w:shd w:val="clear" w:color="auto" w:fill="E6E6E6"/>
        </w:rPr>
        <w:drawing>
          <wp:inline distT="0" distB="0" distL="0" distR="0" wp14:anchorId="5620BEEB" wp14:editId="41492991">
            <wp:extent cx="5753735" cy="4068445"/>
            <wp:effectExtent l="0" t="0" r="0" b="8255"/>
            <wp:docPr id="8" name="Picture 8"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 koncepcinis modelis - 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4068445"/>
                    </a:xfrm>
                    <a:prstGeom prst="rect">
                      <a:avLst/>
                    </a:prstGeom>
                    <a:noFill/>
                    <a:ln>
                      <a:noFill/>
                    </a:ln>
                  </pic:spPr>
                </pic:pic>
              </a:graphicData>
            </a:graphic>
          </wp:inline>
        </w:drawing>
      </w:r>
    </w:p>
    <w:p w14:paraId="1F06EC1D" w14:textId="77777777" w:rsidR="004252EB" w:rsidRPr="00E432C2" w:rsidRDefault="004252EB" w:rsidP="004252EB">
      <w:pPr>
        <w:jc w:val="center"/>
        <w:rPr>
          <w:rFonts w:ascii="Times New Roman" w:hAnsi="Times New Roman" w:cs="Times New Roman"/>
          <w:b/>
          <w:bCs/>
          <w:sz w:val="24"/>
          <w:szCs w:val="24"/>
        </w:rPr>
      </w:pPr>
      <w:r w:rsidRPr="00E432C2">
        <w:rPr>
          <w:rFonts w:ascii="Times New Roman" w:hAnsi="Times New Roman" w:cs="Times New Roman"/>
          <w:b/>
          <w:bCs/>
          <w:sz w:val="24"/>
          <w:szCs w:val="24"/>
        </w:rPr>
        <w:t>4 pav. Konceptualusis Integruotos MIS architektūros modelis</w:t>
      </w:r>
    </w:p>
    <w:p w14:paraId="0B439C29" w14:textId="77777777" w:rsidR="004252EB" w:rsidRPr="00E432C2" w:rsidRDefault="004252EB" w:rsidP="004252EB">
      <w:pPr>
        <w:tabs>
          <w:tab w:val="left" w:pos="1418"/>
          <w:tab w:val="num" w:pos="2880"/>
          <w:tab w:val="num" w:pos="9073"/>
        </w:tabs>
        <w:jc w:val="both"/>
        <w:rPr>
          <w:rFonts w:ascii="Times New Roman" w:hAnsi="Times New Roman" w:cs="Times New Roman"/>
          <w:b/>
          <w:bCs/>
          <w:sz w:val="24"/>
          <w:szCs w:val="24"/>
        </w:rPr>
      </w:pPr>
      <w:r w:rsidRPr="00E432C2">
        <w:rPr>
          <w:rFonts w:ascii="Times New Roman" w:hAnsi="Times New Roman" w:cs="Times New Roman"/>
          <w:sz w:val="24"/>
          <w:szCs w:val="24"/>
        </w:rPr>
        <w:t xml:space="preserve">     </w:t>
      </w:r>
    </w:p>
    <w:p w14:paraId="3BCA8977" w14:textId="77777777" w:rsidR="004252EB" w:rsidRPr="00E432C2" w:rsidRDefault="004252EB" w:rsidP="004252EB">
      <w:pPr>
        <w:tabs>
          <w:tab w:val="num" w:pos="710"/>
          <w:tab w:val="num" w:pos="1080"/>
          <w:tab w:val="left" w:pos="1418"/>
        </w:tabs>
        <w:ind w:left="709"/>
        <w:jc w:val="both"/>
        <w:rPr>
          <w:rFonts w:ascii="Times New Roman" w:hAnsi="Times New Roman" w:cs="Times New Roman"/>
          <w:b/>
          <w:sz w:val="24"/>
          <w:szCs w:val="24"/>
        </w:rPr>
      </w:pPr>
      <w:r w:rsidRPr="00E432C2">
        <w:rPr>
          <w:rFonts w:ascii="Times New Roman" w:hAnsi="Times New Roman" w:cs="Times New Roman"/>
          <w:b/>
          <w:bCs/>
          <w:sz w:val="24"/>
          <w:szCs w:val="24"/>
        </w:rPr>
        <w:tab/>
        <w:t xml:space="preserve">1.3.3 </w:t>
      </w:r>
      <w:r w:rsidRPr="00E432C2">
        <w:rPr>
          <w:rFonts w:ascii="Times New Roman" w:hAnsi="Times New Roman" w:cs="Times New Roman"/>
          <w:b/>
          <w:bCs/>
          <w:sz w:val="24"/>
          <w:szCs w:val="24"/>
          <w:lang w:eastAsia="lv-LV"/>
        </w:rPr>
        <w:t>Baltijos šalių muitinių naudojamų rentgeno kontrolės sistemų vieningas duomenų mainų tinklas</w:t>
      </w:r>
    </w:p>
    <w:p w14:paraId="3425BF08" w14:textId="77777777" w:rsidR="004252EB" w:rsidRPr="00E432C2" w:rsidRDefault="004252EB" w:rsidP="004252EB">
      <w:pPr>
        <w:ind w:firstLine="709"/>
        <w:jc w:val="both"/>
        <w:rPr>
          <w:rFonts w:ascii="Times New Roman" w:hAnsi="Times New Roman" w:cs="Times New Roman"/>
          <w:sz w:val="24"/>
          <w:szCs w:val="24"/>
        </w:rPr>
      </w:pPr>
      <w:r w:rsidRPr="00E432C2">
        <w:rPr>
          <w:rFonts w:ascii="Times New Roman" w:hAnsi="Times New Roman" w:cs="Times New Roman"/>
          <w:sz w:val="24"/>
          <w:szCs w:val="24"/>
        </w:rPr>
        <w:t>BAXE sistema naudojama muitinės tikrinimų procese, keistis duomenimis tarp trijų Baltijos šalių, mokymų bei tiesioginio komunikavimo tikslais. BAXE paskirtis yra registruoti RKS objektus (transporto priemonės ir su ja gabenamo krovinio, skenavimo ir fizinio tikrinimo duomenis), atlikti radiografinio vaizdo analizę, įvertinti riziką, operatyviam pajėgų valdymui ir kontrolei užtikrinti, formuoti, skirstyti ir vykdyti užduotis, generuoti statistines ataskaitas ir operatyviai keistis radiografinių vaizdų informacija tarp trijų Baltijos šalių.</w:t>
      </w:r>
    </w:p>
    <w:p w14:paraId="271E573F" w14:textId="77777777" w:rsidR="004252EB" w:rsidRDefault="004252EB" w:rsidP="004252EB">
      <w:pPr>
        <w:jc w:val="both"/>
        <w:rPr>
          <w:rFonts w:ascii="Times New Roman" w:hAnsi="Times New Roman" w:cs="Times New Roman"/>
          <w:sz w:val="24"/>
          <w:szCs w:val="24"/>
        </w:rPr>
      </w:pPr>
      <w:r w:rsidRPr="00E432C2">
        <w:rPr>
          <w:rFonts w:ascii="Times New Roman" w:hAnsi="Times New Roman" w:cs="Times New Roman"/>
          <w:sz w:val="24"/>
          <w:szCs w:val="24"/>
        </w:rPr>
        <w:tab/>
      </w:r>
    </w:p>
    <w:p w14:paraId="3121A870" w14:textId="77777777" w:rsidR="00E432C2" w:rsidRDefault="00E432C2" w:rsidP="004252EB">
      <w:pPr>
        <w:jc w:val="both"/>
        <w:rPr>
          <w:rFonts w:ascii="Times New Roman" w:hAnsi="Times New Roman" w:cs="Times New Roman"/>
          <w:sz w:val="24"/>
          <w:szCs w:val="24"/>
        </w:rPr>
      </w:pPr>
    </w:p>
    <w:p w14:paraId="1F5A4F3C" w14:textId="77777777" w:rsidR="00E432C2" w:rsidRPr="00E432C2" w:rsidRDefault="00E432C2" w:rsidP="004252EB">
      <w:pPr>
        <w:jc w:val="both"/>
        <w:rPr>
          <w:rFonts w:ascii="Times New Roman" w:hAnsi="Times New Roman" w:cs="Times New Roman"/>
          <w:sz w:val="24"/>
          <w:szCs w:val="24"/>
        </w:rPr>
      </w:pPr>
    </w:p>
    <w:p w14:paraId="5205CE59" w14:textId="77777777" w:rsidR="004252EB" w:rsidRPr="00E432C2" w:rsidRDefault="004252EB" w:rsidP="004252EB">
      <w:pPr>
        <w:jc w:val="both"/>
        <w:rPr>
          <w:rFonts w:ascii="Times New Roman" w:hAnsi="Times New Roman" w:cs="Times New Roman"/>
          <w:sz w:val="24"/>
          <w:szCs w:val="24"/>
        </w:rPr>
      </w:pPr>
    </w:p>
    <w:p w14:paraId="43CA0A98" w14:textId="77777777" w:rsidR="004252EB" w:rsidRPr="00E432C2" w:rsidRDefault="004252EB" w:rsidP="004252EB">
      <w:pPr>
        <w:jc w:val="both"/>
        <w:rPr>
          <w:rFonts w:ascii="Times New Roman" w:hAnsi="Times New Roman" w:cs="Times New Roman"/>
          <w:sz w:val="24"/>
          <w:szCs w:val="24"/>
        </w:rPr>
      </w:pPr>
    </w:p>
    <w:p w14:paraId="39053007" w14:textId="77777777" w:rsidR="004252EB" w:rsidRPr="00E432C2" w:rsidRDefault="004252EB" w:rsidP="004252EB">
      <w:pPr>
        <w:tabs>
          <w:tab w:val="num" w:pos="709"/>
          <w:tab w:val="left" w:pos="1418"/>
        </w:tabs>
        <w:ind w:left="709"/>
        <w:jc w:val="both"/>
        <w:rPr>
          <w:rFonts w:ascii="Times New Roman" w:hAnsi="Times New Roman" w:cs="Times New Roman"/>
          <w:b/>
          <w:sz w:val="24"/>
          <w:szCs w:val="24"/>
        </w:rPr>
      </w:pPr>
      <w:r w:rsidRPr="00E432C2">
        <w:rPr>
          <w:rFonts w:ascii="Times New Roman" w:hAnsi="Times New Roman" w:cs="Times New Roman"/>
          <w:b/>
          <w:sz w:val="24"/>
          <w:szCs w:val="24"/>
        </w:rPr>
        <w:t>1.3.3.1. Lietuvos muitinės postuose BAXE naudojama RKS įranga</w:t>
      </w:r>
      <w:bookmarkEnd w:id="114"/>
    </w:p>
    <w:p w14:paraId="171048F9" w14:textId="77777777" w:rsidR="004252EB" w:rsidRPr="00E432C2" w:rsidRDefault="004252EB" w:rsidP="004252EB">
      <w:pPr>
        <w:ind w:left="8640"/>
        <w:rPr>
          <w:rFonts w:ascii="Times New Roman" w:hAnsi="Times New Roman" w:cs="Times New Roman"/>
          <w:b/>
          <w:bCs/>
          <w:iCs/>
          <w:sz w:val="24"/>
          <w:szCs w:val="24"/>
          <w:lang w:eastAsia="lv-LV"/>
        </w:rPr>
      </w:pPr>
      <w:r w:rsidRPr="00E432C2">
        <w:rPr>
          <w:rFonts w:ascii="Times New Roman" w:hAnsi="Times New Roman" w:cs="Times New Roman"/>
          <w:b/>
          <w:bCs/>
          <w:iCs/>
          <w:sz w:val="24"/>
          <w:szCs w:val="24"/>
          <w:lang w:eastAsia="lv-LV"/>
        </w:rPr>
        <w:t>2 lentelė</w:t>
      </w:r>
    </w:p>
    <w:tbl>
      <w:tblPr>
        <w:tblW w:w="9629" w:type="dxa"/>
        <w:jc w:val="center"/>
        <w:tblLayout w:type="fixed"/>
        <w:tblCellMar>
          <w:left w:w="0" w:type="dxa"/>
          <w:right w:w="0" w:type="dxa"/>
        </w:tblCellMar>
        <w:tblLook w:val="04A0" w:firstRow="1" w:lastRow="0" w:firstColumn="1" w:lastColumn="0" w:noHBand="0" w:noVBand="1"/>
      </w:tblPr>
      <w:tblGrid>
        <w:gridCol w:w="557"/>
        <w:gridCol w:w="1255"/>
        <w:gridCol w:w="1300"/>
        <w:gridCol w:w="1040"/>
        <w:gridCol w:w="1239"/>
        <w:gridCol w:w="1156"/>
        <w:gridCol w:w="1541"/>
        <w:gridCol w:w="1541"/>
      </w:tblGrid>
      <w:tr w:rsidR="004252EB" w:rsidRPr="00E432C2" w14:paraId="6368B96D" w14:textId="77777777" w:rsidTr="006A0C61">
        <w:trPr>
          <w:tblHeade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CC366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Eil. Nr.</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350AF64"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Įrenginio tipas ir modelis</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656739"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Gamintojas</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35ABA9"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Naudojama nuo</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071D7B"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Galia</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02BC2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Esama jungtis prie nacionalinių muitinių IRT tinklo</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F99836"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Vieta (pasienio kontrolės punkto pavadinimas ir vieta)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511A40"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Planuojama eksploatacijos pabaiga</w:t>
            </w:r>
          </w:p>
        </w:tc>
      </w:tr>
      <w:tr w:rsidR="004252EB" w:rsidRPr="00E432C2" w14:paraId="5559F4DB"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9E82EF"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1.</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11D9BA"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Mobilusis, MT1213DE</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DA7250"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603451"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2013 m.</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C3C551"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Rentgenas, 6/3 MeV</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7758F9E"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413560D"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PKP Kybartai,</w:t>
            </w:r>
          </w:p>
          <w:p w14:paraId="44D8E64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Lietuva ir Rusija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07C694"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2027 m.</w:t>
            </w:r>
          </w:p>
        </w:tc>
      </w:tr>
      <w:tr w:rsidR="004252EB" w:rsidRPr="00E432C2" w14:paraId="66296C52"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134E45"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AEAFAB"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Mobilusis, MT1213DE</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5FDA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31A56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2013 m.</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A3F653"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Rentgenas, 6/3 MeV</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2DC30A"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A03E42"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PKP Panemunė,</w:t>
            </w:r>
          </w:p>
          <w:p w14:paraId="7F814BE7"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Lietuva ir Rusija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49ECA2"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2027 m.</w:t>
            </w:r>
          </w:p>
          <w:p w14:paraId="1507C551" w14:textId="77777777" w:rsidR="004252EB" w:rsidRPr="00E432C2" w:rsidRDefault="004252EB" w:rsidP="00FF10CB">
            <w:pPr>
              <w:jc w:val="both"/>
              <w:rPr>
                <w:rFonts w:ascii="Times New Roman" w:hAnsi="Times New Roman" w:cs="Times New Roman"/>
                <w:i/>
                <w:iCs/>
                <w:sz w:val="24"/>
                <w:szCs w:val="24"/>
              </w:rPr>
            </w:pPr>
          </w:p>
        </w:tc>
      </w:tr>
      <w:tr w:rsidR="004252EB" w:rsidRPr="00E432C2" w14:paraId="3CDC5885"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2D72F5"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3.</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A013CC" w14:textId="77777777" w:rsidR="004252EB" w:rsidRPr="00E432C2" w:rsidRDefault="004252EB" w:rsidP="00FF10CB">
            <w:pPr>
              <w:jc w:val="both"/>
              <w:rPr>
                <w:rFonts w:ascii="Times New Roman" w:hAnsi="Times New Roman" w:cs="Times New Roman"/>
                <w:i/>
                <w:sz w:val="24"/>
                <w:szCs w:val="24"/>
                <w:highlight w:val="yellow"/>
              </w:rPr>
            </w:pPr>
            <w:r w:rsidRPr="00E432C2">
              <w:rPr>
                <w:rFonts w:ascii="Times New Roman" w:hAnsi="Times New Roman" w:cs="Times New Roman"/>
                <w:i/>
                <w:sz w:val="24"/>
                <w:szCs w:val="24"/>
              </w:rPr>
              <w:t>Stacionarus, PB2028TD</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243713"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61B60F"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2008 m.</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923557"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Rentgenas (dvigubas vaizdas), 6/4 MeV</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1526EB"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82D6D2"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Klaipėdos Malkų įlankos jūros uosto postas</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77FAC6"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2026 m.</w:t>
            </w:r>
          </w:p>
        </w:tc>
      </w:tr>
      <w:tr w:rsidR="004252EB" w:rsidRPr="00E432C2" w14:paraId="2A03EADF"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3CB0F1"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4.</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5D0A74"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Stacionarus, MB1215LC</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66FC8C"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F3832B"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2013 m.</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FBC935"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Rentgenas, 6/3 MeV</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62E61E"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231472"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PKP Medininkai,</w:t>
            </w:r>
          </w:p>
          <w:p w14:paraId="3FD42385"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Lietuva ir Baltarusija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637172"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2027 m.</w:t>
            </w:r>
          </w:p>
        </w:tc>
      </w:tr>
      <w:tr w:rsidR="004252EB" w:rsidRPr="00E432C2" w14:paraId="696F1879"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563949"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5.</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E0A246"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Stacionarus, MB1215LC</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BE41E7" w14:textId="77777777" w:rsidR="004252EB" w:rsidRPr="00E432C2" w:rsidRDefault="004252EB" w:rsidP="00FF10CB">
            <w:pPr>
              <w:ind w:left="-396"/>
              <w:jc w:val="both"/>
              <w:rPr>
                <w:rFonts w:ascii="Times New Roman" w:hAnsi="Times New Roman" w:cs="Times New Roman"/>
                <w:i/>
                <w:iCs/>
                <w:sz w:val="24"/>
                <w:szCs w:val="24"/>
              </w:rPr>
            </w:pPr>
            <w:r w:rsidRPr="00E432C2">
              <w:rPr>
                <w:rFonts w:ascii="Times New Roman" w:hAnsi="Times New Roman" w:cs="Times New Roman"/>
                <w:i/>
                <w:iCs/>
                <w:sz w:val="24"/>
                <w:szCs w:val="24"/>
              </w:rPr>
              <w:t xml:space="preserve">      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F31907"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2013 m.</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1400C6"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Rentgenas, 6/3 MeV</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6EA6F6"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080F1A"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PKP Lavoriškės,</w:t>
            </w:r>
          </w:p>
          <w:p w14:paraId="7D3802DA"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Lietuva ir Baltarusija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D25E0D"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Neeksploatuojamas</w:t>
            </w:r>
          </w:p>
        </w:tc>
      </w:tr>
      <w:tr w:rsidR="004252EB" w:rsidRPr="00E432C2" w14:paraId="4038D796" w14:textId="77777777" w:rsidTr="006A0C61">
        <w:trPr>
          <w:jc w:val="center"/>
        </w:trPr>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0ACE8B"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6.</w:t>
            </w:r>
          </w:p>
        </w:tc>
        <w:tc>
          <w:tcPr>
            <w:tcW w:w="12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A29C9D"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Stacionarus MB1215LC</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5EFF03"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NUCTECH</w:t>
            </w:r>
          </w:p>
        </w:tc>
        <w:tc>
          <w:tcPr>
            <w:tcW w:w="1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69F6FA"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2022</w:t>
            </w:r>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3482F9"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Rentgenas, 6/3 MeV</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918677"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Taip</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E04E61" w14:textId="77777777" w:rsidR="004252EB" w:rsidRPr="00E432C2" w:rsidRDefault="004252EB" w:rsidP="00FF10CB">
            <w:pPr>
              <w:jc w:val="both"/>
              <w:rPr>
                <w:rFonts w:ascii="Times New Roman" w:hAnsi="Times New Roman" w:cs="Times New Roman"/>
                <w:i/>
                <w:sz w:val="24"/>
                <w:szCs w:val="24"/>
              </w:rPr>
            </w:pPr>
            <w:r w:rsidRPr="00E432C2">
              <w:rPr>
                <w:rFonts w:ascii="Times New Roman" w:hAnsi="Times New Roman" w:cs="Times New Roman"/>
                <w:i/>
                <w:sz w:val="24"/>
                <w:szCs w:val="24"/>
              </w:rPr>
              <w:t>PKP Šalčininikai Lietuva, Baltarusija</w:t>
            </w:r>
          </w:p>
        </w:tc>
        <w:tc>
          <w:tcPr>
            <w:tcW w:w="15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2BE68F"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iCs/>
                <w:sz w:val="24"/>
                <w:szCs w:val="24"/>
              </w:rPr>
              <w:t>2032 m.</w:t>
            </w:r>
          </w:p>
        </w:tc>
      </w:tr>
    </w:tbl>
    <w:p w14:paraId="5FB374F3" w14:textId="77777777" w:rsidR="004252EB" w:rsidRPr="00E432C2" w:rsidRDefault="004252EB" w:rsidP="004252EB">
      <w:pPr>
        <w:spacing w:after="200"/>
        <w:jc w:val="both"/>
        <w:rPr>
          <w:rFonts w:ascii="Times New Roman" w:hAnsi="Times New Roman" w:cs="Times New Roman"/>
          <w:sz w:val="24"/>
          <w:szCs w:val="24"/>
        </w:rPr>
      </w:pPr>
    </w:p>
    <w:p w14:paraId="029A77DB" w14:textId="77777777" w:rsidR="004252EB" w:rsidRPr="00E432C2" w:rsidRDefault="004252EB" w:rsidP="004252EB">
      <w:pPr>
        <w:pStyle w:val="Antrat2"/>
        <w:tabs>
          <w:tab w:val="left" w:pos="709"/>
        </w:tabs>
        <w:ind w:left="709"/>
        <w:jc w:val="both"/>
        <w:rPr>
          <w:rFonts w:ascii="Times New Roman" w:hAnsi="Times New Roman" w:cs="Times New Roman"/>
          <w:b/>
          <w:bCs/>
          <w:iCs/>
          <w:color w:val="auto"/>
          <w:sz w:val="24"/>
          <w:szCs w:val="24"/>
          <w:lang w:eastAsia="lv-LV"/>
        </w:rPr>
      </w:pPr>
      <w:bookmarkStart w:id="118" w:name="_Toc454151112"/>
      <w:r w:rsidRPr="00E432C2">
        <w:rPr>
          <w:rFonts w:ascii="Times New Roman" w:hAnsi="Times New Roman" w:cs="Times New Roman"/>
          <w:noProof/>
          <w:kern w:val="0"/>
          <w:sz w:val="24"/>
          <w:szCs w:val="24"/>
        </w:rPr>
        <w:tab/>
      </w:r>
      <w:r w:rsidRPr="00E432C2">
        <w:rPr>
          <w:rFonts w:ascii="Times New Roman" w:hAnsi="Times New Roman" w:cs="Times New Roman"/>
          <w:b/>
          <w:bCs/>
          <w:noProof/>
          <w:color w:val="auto"/>
          <w:kern w:val="0"/>
          <w:sz w:val="24"/>
          <w:szCs w:val="24"/>
        </w:rPr>
        <w:t xml:space="preserve">1.3.3.2. </w:t>
      </w:r>
      <w:r w:rsidRPr="00E432C2">
        <w:rPr>
          <w:rFonts w:ascii="Times New Roman" w:hAnsi="Times New Roman" w:cs="Times New Roman"/>
          <w:b/>
          <w:bCs/>
          <w:iCs/>
          <w:color w:val="auto"/>
          <w:sz w:val="24"/>
          <w:szCs w:val="24"/>
          <w:lang w:eastAsia="lv-LV"/>
        </w:rPr>
        <w:t>Loginė RKS įrangos prijungimo schema prie BAXE ir naudojama standartinė programinė įranga</w:t>
      </w:r>
      <w:bookmarkEnd w:id="118"/>
    </w:p>
    <w:p w14:paraId="7AF4BD69" w14:textId="77777777" w:rsidR="004252EB" w:rsidRPr="00E432C2" w:rsidRDefault="004252EB" w:rsidP="004252EB">
      <w:pPr>
        <w:jc w:val="both"/>
        <w:rPr>
          <w:rFonts w:ascii="Times New Roman" w:hAnsi="Times New Roman" w:cs="Times New Roman"/>
          <w:noProof/>
          <w:sz w:val="24"/>
          <w:szCs w:val="24"/>
        </w:rPr>
      </w:pPr>
    </w:p>
    <w:p w14:paraId="1A134F79" w14:textId="77777777" w:rsidR="004252EB" w:rsidRPr="00E432C2" w:rsidRDefault="004252EB" w:rsidP="004252EB">
      <w:pPr>
        <w:jc w:val="both"/>
        <w:rPr>
          <w:rFonts w:ascii="Times New Roman" w:hAnsi="Times New Roman" w:cs="Times New Roman"/>
          <w:noProof/>
          <w:sz w:val="24"/>
          <w:szCs w:val="24"/>
        </w:rPr>
      </w:pPr>
      <w:r w:rsidRPr="00E432C2">
        <w:rPr>
          <w:rFonts w:ascii="Times New Roman" w:hAnsi="Times New Roman" w:cs="Times New Roman"/>
          <w:noProof/>
          <w:sz w:val="24"/>
          <w:szCs w:val="24"/>
        </w:rPr>
        <w:lastRenderedPageBreak/>
        <w:tab/>
        <w:t xml:space="preserve">Lietuvos muitinėje naudojamos RKS įrangos prijungimo prie </w:t>
      </w:r>
      <w:r w:rsidRPr="00E432C2">
        <w:rPr>
          <w:rFonts w:ascii="Times New Roman" w:hAnsi="Times New Roman" w:cs="Times New Roman"/>
          <w:sz w:val="24"/>
          <w:szCs w:val="24"/>
        </w:rPr>
        <w:t>BAXE schema pateikta 5 paveiksle.</w:t>
      </w:r>
    </w:p>
    <w:p w14:paraId="71DC95C4" w14:textId="77777777" w:rsidR="004252EB" w:rsidRDefault="004252EB" w:rsidP="004252EB">
      <w:pPr>
        <w:jc w:val="both"/>
        <w:rPr>
          <w:noProof/>
        </w:rPr>
      </w:pPr>
      <w:r w:rsidRPr="0042287C">
        <w:rPr>
          <w:noProof/>
        </w:rPr>
        <w:drawing>
          <wp:inline distT="0" distB="0" distL="0" distR="0" wp14:anchorId="2ECC849B" wp14:editId="7707FB7B">
            <wp:extent cx="5274310" cy="36455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XE_LAN_Logine_Lietuva.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3645535"/>
                    </a:xfrm>
                    <a:prstGeom prst="rect">
                      <a:avLst/>
                    </a:prstGeom>
                  </pic:spPr>
                </pic:pic>
              </a:graphicData>
            </a:graphic>
          </wp:inline>
        </w:drawing>
      </w:r>
    </w:p>
    <w:p w14:paraId="366A84FA" w14:textId="77777777" w:rsidR="004252EB" w:rsidRPr="00E432C2" w:rsidRDefault="004252EB" w:rsidP="004252EB">
      <w:pPr>
        <w:jc w:val="center"/>
        <w:rPr>
          <w:rFonts w:ascii="Times New Roman" w:hAnsi="Times New Roman" w:cs="Times New Roman"/>
          <w:b/>
          <w:bCs/>
          <w:sz w:val="24"/>
          <w:szCs w:val="24"/>
        </w:rPr>
      </w:pPr>
      <w:r w:rsidRPr="00E432C2">
        <w:rPr>
          <w:rFonts w:ascii="Times New Roman" w:hAnsi="Times New Roman" w:cs="Times New Roman"/>
          <w:b/>
          <w:bCs/>
          <w:sz w:val="24"/>
          <w:szCs w:val="24"/>
        </w:rPr>
        <w:t xml:space="preserve"> 5 pav. </w:t>
      </w:r>
      <w:r w:rsidRPr="00E432C2">
        <w:rPr>
          <w:rFonts w:ascii="Times New Roman" w:hAnsi="Times New Roman" w:cs="Times New Roman"/>
          <w:b/>
          <w:bCs/>
          <w:noProof/>
          <w:sz w:val="24"/>
          <w:szCs w:val="24"/>
        </w:rPr>
        <w:t xml:space="preserve">Lietuvos muitinėje naudojamos RKS įrangos prijungimo prie </w:t>
      </w:r>
      <w:r w:rsidRPr="00E432C2">
        <w:rPr>
          <w:rFonts w:ascii="Times New Roman" w:hAnsi="Times New Roman" w:cs="Times New Roman"/>
          <w:b/>
          <w:bCs/>
          <w:sz w:val="24"/>
          <w:szCs w:val="24"/>
        </w:rPr>
        <w:t>BAXE schema</w:t>
      </w:r>
    </w:p>
    <w:p w14:paraId="2F7C3F91" w14:textId="77777777" w:rsidR="004252EB" w:rsidRPr="00E432C2" w:rsidRDefault="004252EB" w:rsidP="004252EB">
      <w:pPr>
        <w:ind w:firstLine="720"/>
        <w:jc w:val="both"/>
        <w:rPr>
          <w:rFonts w:ascii="Times New Roman" w:hAnsi="Times New Roman" w:cs="Times New Roman"/>
          <w:sz w:val="24"/>
          <w:szCs w:val="24"/>
        </w:rPr>
      </w:pPr>
      <w:bookmarkStart w:id="119" w:name="_Hlk82521510"/>
    </w:p>
    <w:p w14:paraId="4C9F61DC" w14:textId="77777777" w:rsidR="004252EB" w:rsidRPr="00E432C2" w:rsidRDefault="004252EB" w:rsidP="004252EB">
      <w:pPr>
        <w:ind w:firstLine="720"/>
        <w:jc w:val="both"/>
        <w:rPr>
          <w:rFonts w:ascii="Times New Roman" w:hAnsi="Times New Roman" w:cs="Times New Roman"/>
          <w:sz w:val="24"/>
          <w:szCs w:val="24"/>
        </w:rPr>
      </w:pPr>
      <w:r w:rsidRPr="00E432C2">
        <w:rPr>
          <w:rFonts w:ascii="Times New Roman" w:hAnsi="Times New Roman" w:cs="Times New Roman"/>
          <w:sz w:val="24"/>
          <w:szCs w:val="24"/>
        </w:rPr>
        <w:t>BAXE sprendimui įgyvendinti  naudojama standartinė programinė įranga pateikta 3 lentelėje.</w:t>
      </w:r>
      <w:r w:rsidRPr="00E432C2" w:rsidDel="007311EF">
        <w:rPr>
          <w:rFonts w:ascii="Times New Roman" w:hAnsi="Times New Roman" w:cs="Times New Roman"/>
          <w:sz w:val="24"/>
          <w:szCs w:val="24"/>
        </w:rPr>
        <w:t xml:space="preserve"> </w:t>
      </w:r>
    </w:p>
    <w:p w14:paraId="197A1A01" w14:textId="77777777" w:rsidR="004252EB" w:rsidRPr="00E432C2" w:rsidRDefault="004252EB" w:rsidP="004252EB">
      <w:pPr>
        <w:spacing w:before="120"/>
        <w:jc w:val="center"/>
        <w:rPr>
          <w:rFonts w:ascii="Times New Roman" w:hAnsi="Times New Roman" w:cs="Times New Roman"/>
          <w:b/>
          <w:bCs/>
          <w:sz w:val="24"/>
          <w:szCs w:val="24"/>
        </w:rPr>
      </w:pPr>
    </w:p>
    <w:p w14:paraId="7C444D1C" w14:textId="77777777" w:rsidR="004252EB" w:rsidRPr="00E432C2" w:rsidRDefault="004252EB" w:rsidP="004252EB">
      <w:pPr>
        <w:jc w:val="right"/>
        <w:rPr>
          <w:rFonts w:ascii="Times New Roman" w:hAnsi="Times New Roman" w:cs="Times New Roman"/>
          <w:sz w:val="24"/>
          <w:szCs w:val="24"/>
        </w:rPr>
      </w:pPr>
      <w:r w:rsidRPr="00E432C2">
        <w:rPr>
          <w:rFonts w:ascii="Times New Roman" w:hAnsi="Times New Roman" w:cs="Times New Roman"/>
          <w:b/>
          <w:bCs/>
          <w:sz w:val="24"/>
          <w:szCs w:val="24"/>
        </w:rPr>
        <w:t>3 lentelė</w:t>
      </w:r>
      <w:bookmarkEnd w:id="119"/>
    </w:p>
    <w:tbl>
      <w:tblPr>
        <w:tblW w:w="0" w:type="auto"/>
        <w:tblCellMar>
          <w:left w:w="0" w:type="dxa"/>
          <w:right w:w="0" w:type="dxa"/>
        </w:tblCellMar>
        <w:tblLook w:val="04A0" w:firstRow="1" w:lastRow="0" w:firstColumn="1" w:lastColumn="0" w:noHBand="0" w:noVBand="1"/>
      </w:tblPr>
      <w:tblGrid>
        <w:gridCol w:w="4608"/>
        <w:gridCol w:w="5010"/>
      </w:tblGrid>
      <w:tr w:rsidR="004252EB" w:rsidRPr="00E432C2" w14:paraId="6D0BE21D" w14:textId="77777777" w:rsidTr="00FF10CB">
        <w:trPr>
          <w:tblHeader/>
        </w:trPr>
        <w:tc>
          <w:tcPr>
            <w:tcW w:w="46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hideMark/>
          </w:tcPr>
          <w:p w14:paraId="634F2694" w14:textId="77777777" w:rsidR="004252EB" w:rsidRPr="00E432C2" w:rsidRDefault="004252EB" w:rsidP="00FF10CB">
            <w:pPr>
              <w:keepNext/>
              <w:jc w:val="both"/>
              <w:rPr>
                <w:rFonts w:ascii="Times New Roman" w:hAnsi="Times New Roman" w:cs="Times New Roman"/>
                <w:b/>
                <w:bCs/>
                <w:sz w:val="24"/>
                <w:szCs w:val="24"/>
              </w:rPr>
            </w:pPr>
            <w:r w:rsidRPr="00E432C2">
              <w:rPr>
                <w:rFonts w:ascii="Times New Roman" w:hAnsi="Times New Roman" w:cs="Times New Roman"/>
                <w:b/>
                <w:bCs/>
                <w:sz w:val="24"/>
                <w:szCs w:val="24"/>
              </w:rPr>
              <w:t>Techninės aplinkos komponentė</w:t>
            </w:r>
          </w:p>
        </w:tc>
        <w:tc>
          <w:tcPr>
            <w:tcW w:w="50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E87DBE5" w14:textId="77777777" w:rsidR="004252EB" w:rsidRPr="00E432C2" w:rsidRDefault="004252EB" w:rsidP="00FF10CB">
            <w:pPr>
              <w:rPr>
                <w:rFonts w:ascii="Times New Roman" w:hAnsi="Times New Roman" w:cs="Times New Roman"/>
                <w:b/>
                <w:bCs/>
                <w:sz w:val="24"/>
                <w:szCs w:val="24"/>
              </w:rPr>
            </w:pPr>
            <w:r w:rsidRPr="00E432C2">
              <w:rPr>
                <w:rFonts w:ascii="Times New Roman" w:hAnsi="Times New Roman" w:cs="Times New Roman"/>
                <w:b/>
                <w:bCs/>
                <w:color w:val="000000"/>
                <w:sz w:val="24"/>
                <w:szCs w:val="24"/>
              </w:rPr>
              <w:t>Pavadinimas, versija</w:t>
            </w:r>
          </w:p>
        </w:tc>
      </w:tr>
      <w:tr w:rsidR="004252EB" w:rsidRPr="00E432C2" w14:paraId="16616DF7" w14:textId="77777777" w:rsidTr="00FF10CB">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BEE7189" w14:textId="77777777" w:rsidR="004252EB" w:rsidRPr="00E432C2" w:rsidRDefault="004252EB" w:rsidP="00FF10CB">
            <w:pPr>
              <w:jc w:val="both"/>
              <w:rPr>
                <w:rFonts w:ascii="Times New Roman" w:hAnsi="Times New Roman" w:cs="Times New Roman"/>
                <w:sz w:val="24"/>
                <w:szCs w:val="24"/>
              </w:rPr>
            </w:pPr>
            <w:r w:rsidRPr="00E432C2">
              <w:rPr>
                <w:rFonts w:ascii="Times New Roman" w:hAnsi="Times New Roman" w:cs="Times New Roman"/>
                <w:sz w:val="24"/>
                <w:szCs w:val="24"/>
              </w:rPr>
              <w:t>Duomenų bazių valdymo sistema</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14:paraId="0586907B"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sz w:val="24"/>
                <w:szCs w:val="24"/>
              </w:rPr>
              <w:t>Microsoft SQL</w:t>
            </w:r>
            <w:r w:rsidRPr="00E432C2">
              <w:rPr>
                <w:rFonts w:ascii="Times New Roman" w:hAnsi="Times New Roman" w:cs="Times New Roman"/>
                <w:sz w:val="24"/>
                <w:szCs w:val="24"/>
              </w:rPr>
              <w:t xml:space="preserve"> 2016</w:t>
            </w:r>
          </w:p>
        </w:tc>
      </w:tr>
      <w:tr w:rsidR="004252EB" w:rsidRPr="00E432C2" w14:paraId="325DF30C" w14:textId="77777777" w:rsidTr="00FF10CB">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C467CF" w14:textId="77777777" w:rsidR="004252EB" w:rsidRPr="00E432C2" w:rsidRDefault="004252EB" w:rsidP="00FF10CB">
            <w:pPr>
              <w:rPr>
                <w:rFonts w:ascii="Times New Roman" w:hAnsi="Times New Roman" w:cs="Times New Roman"/>
                <w:sz w:val="24"/>
                <w:szCs w:val="24"/>
              </w:rPr>
            </w:pPr>
            <w:r w:rsidRPr="00E432C2">
              <w:rPr>
                <w:rFonts w:ascii="Times New Roman" w:hAnsi="Times New Roman" w:cs="Times New Roman"/>
                <w:sz w:val="24"/>
                <w:szCs w:val="24"/>
              </w:rPr>
              <w:t>Serverių operacinės sistemos</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14:paraId="33CF4A30"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sz w:val="24"/>
                <w:szCs w:val="24"/>
              </w:rPr>
              <w:t>MS Windows 2016 Server</w:t>
            </w:r>
          </w:p>
        </w:tc>
      </w:tr>
      <w:tr w:rsidR="004252EB" w:rsidRPr="00E432C2" w14:paraId="16DB759A" w14:textId="77777777" w:rsidTr="00FF10CB">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41E481" w14:textId="77777777" w:rsidR="004252EB" w:rsidRPr="00E432C2" w:rsidRDefault="004252EB" w:rsidP="00FF10CB">
            <w:pPr>
              <w:rPr>
                <w:rFonts w:ascii="Times New Roman" w:hAnsi="Times New Roman" w:cs="Times New Roman"/>
                <w:sz w:val="24"/>
                <w:szCs w:val="24"/>
              </w:rPr>
            </w:pP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14:paraId="4FE81E33"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i/>
                <w:sz w:val="24"/>
                <w:szCs w:val="24"/>
              </w:rPr>
              <w:t>CentOS</w:t>
            </w:r>
            <w:r w:rsidRPr="00E432C2">
              <w:rPr>
                <w:rFonts w:ascii="Times New Roman" w:hAnsi="Times New Roman" w:cs="Times New Roman"/>
                <w:sz w:val="24"/>
                <w:szCs w:val="24"/>
              </w:rPr>
              <w:t xml:space="preserve"> 7.0</w:t>
            </w:r>
          </w:p>
        </w:tc>
      </w:tr>
      <w:tr w:rsidR="004252EB" w:rsidRPr="00E432C2" w14:paraId="46E9B026" w14:textId="77777777" w:rsidTr="00FF10CB">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B5E12" w14:textId="77777777" w:rsidR="004252EB" w:rsidRPr="00E432C2" w:rsidRDefault="004252EB" w:rsidP="00FF10CB">
            <w:pPr>
              <w:rPr>
                <w:rFonts w:ascii="Times New Roman" w:hAnsi="Times New Roman" w:cs="Times New Roman"/>
                <w:sz w:val="24"/>
                <w:szCs w:val="24"/>
              </w:rPr>
            </w:pPr>
            <w:r w:rsidRPr="00E432C2">
              <w:rPr>
                <w:rFonts w:ascii="Times New Roman" w:hAnsi="Times New Roman" w:cs="Times New Roman"/>
                <w:sz w:val="24"/>
                <w:szCs w:val="24"/>
              </w:rPr>
              <w:t>Palaikomos virtualizacijos platformos</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14:paraId="0C94E389" w14:textId="77777777" w:rsidR="004252EB" w:rsidRPr="00E432C2" w:rsidRDefault="004252EB" w:rsidP="00FF10CB">
            <w:pPr>
              <w:jc w:val="both"/>
              <w:rPr>
                <w:rFonts w:ascii="Times New Roman" w:hAnsi="Times New Roman" w:cs="Times New Roman"/>
                <w:i/>
                <w:iCs/>
                <w:sz w:val="24"/>
                <w:szCs w:val="24"/>
              </w:rPr>
            </w:pPr>
            <w:r w:rsidRPr="00E432C2">
              <w:rPr>
                <w:rFonts w:ascii="Times New Roman" w:hAnsi="Times New Roman" w:cs="Times New Roman"/>
                <w:sz w:val="24"/>
                <w:szCs w:val="24"/>
              </w:rPr>
              <w:t xml:space="preserve">paleidžiamas virtualioje aplinkoje, naudojant </w:t>
            </w:r>
            <w:r w:rsidRPr="00E432C2">
              <w:rPr>
                <w:rFonts w:ascii="Times New Roman" w:hAnsi="Times New Roman" w:cs="Times New Roman"/>
                <w:i/>
                <w:sz w:val="24"/>
                <w:szCs w:val="24"/>
              </w:rPr>
              <w:t>WMware</w:t>
            </w:r>
            <w:r w:rsidRPr="00E432C2">
              <w:rPr>
                <w:rFonts w:ascii="Times New Roman" w:hAnsi="Times New Roman" w:cs="Times New Roman"/>
                <w:sz w:val="24"/>
                <w:szCs w:val="24"/>
              </w:rPr>
              <w:t xml:space="preserve"> vCenter 7.0 virtualizacijos platformą</w:t>
            </w:r>
          </w:p>
        </w:tc>
      </w:tr>
    </w:tbl>
    <w:p w14:paraId="0E17702F" w14:textId="77777777" w:rsidR="004252EB" w:rsidRPr="00CD3632" w:rsidRDefault="004252EB" w:rsidP="00E12D54">
      <w:pPr>
        <w:pStyle w:val="Antrat2"/>
        <w:numPr>
          <w:ilvl w:val="3"/>
          <w:numId w:val="198"/>
        </w:numPr>
        <w:tabs>
          <w:tab w:val="left" w:pos="709"/>
          <w:tab w:val="left" w:pos="1560"/>
        </w:tabs>
        <w:ind w:left="709" w:hanging="4"/>
        <w:jc w:val="both"/>
        <w:rPr>
          <w:rFonts w:ascii="Times New Roman" w:hAnsi="Times New Roman" w:cs="Times New Roman"/>
          <w:b/>
          <w:bCs/>
          <w:noProof/>
          <w:color w:val="auto"/>
          <w:kern w:val="0"/>
          <w:sz w:val="24"/>
          <w:szCs w:val="24"/>
        </w:rPr>
      </w:pPr>
      <w:r w:rsidRPr="00CD3632">
        <w:rPr>
          <w:rFonts w:ascii="Times New Roman" w:hAnsi="Times New Roman" w:cs="Times New Roman"/>
          <w:b/>
          <w:bCs/>
          <w:noProof/>
          <w:color w:val="auto"/>
          <w:kern w:val="0"/>
          <w:sz w:val="24"/>
          <w:szCs w:val="24"/>
        </w:rPr>
        <w:t>BAXE moduliai</w:t>
      </w:r>
    </w:p>
    <w:p w14:paraId="34376E67" w14:textId="77777777" w:rsidR="004252EB" w:rsidRPr="00CD3632" w:rsidRDefault="004252EB" w:rsidP="00CD3632">
      <w:pPr>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BAXE sudaro: Tikrinimo, Valdymo, Priežiūros, Mokymų, Duomenų mainų, Žiniatinklio (</w:t>
      </w:r>
      <w:r w:rsidRPr="00CD3632">
        <w:rPr>
          <w:rFonts w:ascii="Times New Roman" w:hAnsi="Times New Roman" w:cs="Times New Roman"/>
          <w:i/>
          <w:sz w:val="24"/>
          <w:szCs w:val="24"/>
        </w:rPr>
        <w:t>Web</w:t>
      </w:r>
      <w:r w:rsidRPr="00CD3632">
        <w:rPr>
          <w:rFonts w:ascii="Times New Roman" w:hAnsi="Times New Roman" w:cs="Times New Roman"/>
          <w:sz w:val="24"/>
          <w:szCs w:val="24"/>
        </w:rPr>
        <w:t xml:space="preserve"> portalo), Pranešimų moduliai.</w:t>
      </w:r>
    </w:p>
    <w:p w14:paraId="219E9ECD"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1.3.3.3.1. Tikrinimo modulis, kurio funkcija – muitinio tikrinimo proceso valdymas (duomenų registracija, vaizdo analizė, fizinis tikrinimas, statistinių ataskaitų kūrimas pagal pasirinktus kriterijus, istorinių duomenų peržiūra);</w:t>
      </w:r>
    </w:p>
    <w:p w14:paraId="5D3EEBF2"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1.3.3.3.2. Valdymo modulis, skirtas naudotojų rolių, organizacijos, rentgeno kontrolės sistemų, parametrų bei konfigūravimo ir žurnalų valdymui; </w:t>
      </w:r>
    </w:p>
    <w:p w14:paraId="51EE9C13"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1.3.3.3.3. Priežiūros modulis, kurio funkcija – stebėjimas ir priežiūra (pranešimų apie patikrinimo prietaisų gedimus siuntimas, duomenų atsarginių kopijų kūrimas/naikinimas, automatiškas darbo stočių ir mobiliųjų įrenginių programinės įrangos atnaujinimas);</w:t>
      </w:r>
    </w:p>
    <w:p w14:paraId="49E653BA"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lastRenderedPageBreak/>
        <w:t>1.3.3.3.4. Mokymų modulis, kurio funkcija – teikti imituojamus scenarijus mokymų dalyviams, kad jie susipažintų su patikrinimo procesu, kartu su mokomosios medžiagos tvarkymu, praktika, testavimu ir veiklos vertinimo funkcijomis;</w:t>
      </w:r>
    </w:p>
    <w:p w14:paraId="2426E3B5"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1.3.3.3.5. Duomenų mainų modulis, kurio funkcija – keistis duomenimis su kitų Baltijos šalių muitinėmis;</w:t>
      </w:r>
    </w:p>
    <w:p w14:paraId="02FA6821"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1.3.3.3.6. Žiniatinklio (</w:t>
      </w:r>
      <w:r w:rsidRPr="00CD3632">
        <w:rPr>
          <w:rFonts w:ascii="Times New Roman" w:hAnsi="Times New Roman" w:cs="Times New Roman"/>
          <w:i/>
          <w:sz w:val="24"/>
          <w:szCs w:val="24"/>
        </w:rPr>
        <w:t>Web</w:t>
      </w:r>
      <w:r w:rsidRPr="00CD3632">
        <w:rPr>
          <w:rFonts w:ascii="Times New Roman" w:hAnsi="Times New Roman" w:cs="Times New Roman"/>
          <w:sz w:val="24"/>
          <w:szCs w:val="24"/>
        </w:rPr>
        <w:t xml:space="preserve"> portalo) modulis, kuris skirtas BAXE bylų duomenų peržiūrai (įgalioti naudotojai), įskaitant rentgenogramas, ir statistinių ataskaitų pagal pasirinktus kriterijus kūrimui.</w:t>
      </w:r>
    </w:p>
    <w:p w14:paraId="5B797781"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1.3.3.3.7. Pranešimų modulis skirtas teksto, vaizdo žinučių mainams tarp BAXE naudotojų.</w:t>
      </w:r>
    </w:p>
    <w:p w14:paraId="5DEA6E93" w14:textId="77777777" w:rsidR="004252EB" w:rsidRPr="00CD3632" w:rsidRDefault="004252EB" w:rsidP="00CD3632">
      <w:pPr>
        <w:spacing w:after="0" w:line="240" w:lineRule="auto"/>
        <w:ind w:firstLine="720"/>
        <w:jc w:val="both"/>
        <w:rPr>
          <w:rFonts w:ascii="Times New Roman" w:hAnsi="Times New Roman" w:cs="Times New Roman"/>
          <w:sz w:val="24"/>
          <w:szCs w:val="24"/>
        </w:rPr>
      </w:pPr>
    </w:p>
    <w:p w14:paraId="05A0DEAA" w14:textId="440A79E1" w:rsidR="004252EB" w:rsidRPr="00CD3632" w:rsidRDefault="004252EB" w:rsidP="00E12D54">
      <w:pPr>
        <w:pStyle w:val="Sraopastraipa"/>
        <w:numPr>
          <w:ilvl w:val="3"/>
          <w:numId w:val="198"/>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b/>
          <w:bCs/>
          <w:sz w:val="24"/>
          <w:szCs w:val="24"/>
        </w:rPr>
        <w:t>BAXE duomenų bazėje kaupiami duomenys</w:t>
      </w:r>
    </w:p>
    <w:p w14:paraId="078ACA65" w14:textId="77777777" w:rsidR="004252EB" w:rsidRPr="00CD3632" w:rsidRDefault="004252EB" w:rsidP="00CD3632">
      <w:pPr>
        <w:pStyle w:val="Sraopastraipa"/>
        <w:spacing w:after="0" w:line="240" w:lineRule="auto"/>
        <w:ind w:left="0"/>
        <w:jc w:val="both"/>
        <w:rPr>
          <w:rFonts w:ascii="Times New Roman" w:hAnsi="Times New Roman" w:cs="Times New Roman"/>
          <w:sz w:val="24"/>
          <w:szCs w:val="24"/>
        </w:rPr>
      </w:pPr>
    </w:p>
    <w:p w14:paraId="728345BA"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1.3.3.4.1. BAXE bylos numeris, tikrinimo akto numeris (iš Integruotos MIS KOMANDORAS posistemio), BAXE bylos registracijos pateikimo laikas, šalies pavadinimas, muitinės pareigūno pažymėjimo numeris, pasienio kontrolės posto pavadinimas, rentgeno kontrolės sistemos modelis, tikrinimo priežastis, muitinės deklaracijos registravimo (MRN) numeris, kryptis (išvykimas/atvykimas/šalies viduje);</w:t>
      </w:r>
    </w:p>
    <w:p w14:paraId="3116E3E3"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1.3.3.4.2. transporto priemonės transporto priemonės ir priekabos rūšis/tipas, valstybinis registracijos numeris, identifikavimo numeris (VIN), gamybinė markė, komercinis pavadinimas, pirmos registracijos metai;</w:t>
      </w:r>
    </w:p>
    <w:p w14:paraId="563143EB"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1.3.3.4.3. konteinerio numeris, tipas, informacija, ar transporto priemonė vyksta su kroviniu ar ne;</w:t>
      </w:r>
    </w:p>
    <w:p w14:paraId="3B078103"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1.3.3.4.4. prekės kombinuotosios nomenklatūros kodas ir jos aprašymas, pranešimas iš Integruotos MIS KOMANDORAS posistemio dėl prekės tikrinimo;</w:t>
      </w:r>
    </w:p>
    <w:p w14:paraId="29ED267C"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1.3.3.4.5 skenuoti dokumentai (transporto priemonės registracijos pažymėjimas, krovinio dokumentai ir kt.);</w:t>
      </w:r>
    </w:p>
    <w:p w14:paraId="09EA2716"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1.3.3.4.6. vaizdo analizės patvirtinimo laikas, šalies pavadinimas, vaizdo analizę atlikusio muitinės pareigūno pažymėjimo numeris, rentgenograma, vaizdo analizės rezultatai, pasienio kontrolės posto pavadinimas;</w:t>
      </w:r>
    </w:p>
    <w:p w14:paraId="76EA27C4"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1.3.3.4.7. muitinės pareigūno, atlikusio fizinį tikrinimą, pažymėjimo numeris, pasienio kontrolės posto pavadinimas, rentgenograma;</w:t>
      </w:r>
    </w:p>
    <w:p w14:paraId="100493ED"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1.3.3.4.8. fizinio tikrinimo rezultatai (sulaikyta / nesulaikyta), sulaikytų prekių (daiktų) slėpimo vieta, sulaikytų prekių (daiktų) aprašymas (pavadinimas, kiekis, matavimo vienetas), administracinio nusižengimo protokolo, prekių sulaikymo protokolo arba ikiteisminio tyrimo numeris, nusižengimo aprašymas, informacija apie pažeidėją (laisvas tekstas), fizinio tikrinimo pastabos.</w:t>
      </w:r>
    </w:p>
    <w:p w14:paraId="1AAB992E" w14:textId="77777777" w:rsidR="004252EB" w:rsidRPr="00CD3632" w:rsidRDefault="004252EB" w:rsidP="00CD3632">
      <w:pPr>
        <w:spacing w:after="0" w:line="240" w:lineRule="auto"/>
        <w:ind w:firstLine="720"/>
        <w:jc w:val="both"/>
        <w:rPr>
          <w:rFonts w:ascii="Times New Roman" w:hAnsi="Times New Roman" w:cs="Times New Roman"/>
          <w:sz w:val="24"/>
          <w:szCs w:val="24"/>
        </w:rPr>
      </w:pPr>
    </w:p>
    <w:p w14:paraId="44204863" w14:textId="77777777" w:rsidR="004252EB" w:rsidRPr="00CD3632" w:rsidRDefault="004252EB" w:rsidP="00CD3632">
      <w:pPr>
        <w:spacing w:after="0" w:line="240" w:lineRule="auto"/>
        <w:ind w:firstLine="720"/>
        <w:jc w:val="both"/>
        <w:rPr>
          <w:rFonts w:ascii="Times New Roman" w:hAnsi="Times New Roman" w:cs="Times New Roman"/>
          <w:b/>
          <w:bCs/>
          <w:sz w:val="24"/>
          <w:szCs w:val="24"/>
        </w:rPr>
      </w:pPr>
      <w:r w:rsidRPr="00CD3632">
        <w:rPr>
          <w:rFonts w:ascii="Times New Roman" w:hAnsi="Times New Roman" w:cs="Times New Roman"/>
          <w:b/>
          <w:bCs/>
          <w:sz w:val="24"/>
          <w:szCs w:val="24"/>
        </w:rPr>
        <w:t>1.3.3.5</w:t>
      </w:r>
      <w:r w:rsidRPr="00CD3632">
        <w:rPr>
          <w:rFonts w:ascii="Times New Roman" w:hAnsi="Times New Roman" w:cs="Times New Roman"/>
          <w:sz w:val="24"/>
          <w:szCs w:val="24"/>
        </w:rPr>
        <w:t xml:space="preserve">. </w:t>
      </w:r>
      <w:r w:rsidRPr="00CD3632">
        <w:rPr>
          <w:rFonts w:ascii="Times New Roman" w:hAnsi="Times New Roman" w:cs="Times New Roman"/>
          <w:b/>
          <w:bCs/>
          <w:sz w:val="24"/>
          <w:szCs w:val="24"/>
        </w:rPr>
        <w:t>BAXE funkcionalumo realizavimo priemonės</w:t>
      </w:r>
    </w:p>
    <w:p w14:paraId="2585CD2A" w14:textId="77777777" w:rsidR="004252EB" w:rsidRPr="00CD3632" w:rsidRDefault="004252EB" w:rsidP="00CD3632">
      <w:pPr>
        <w:pStyle w:val="Sraopastraipa"/>
        <w:spacing w:after="0" w:line="240" w:lineRule="auto"/>
        <w:ind w:left="0"/>
        <w:jc w:val="both"/>
        <w:rPr>
          <w:rFonts w:ascii="Times New Roman" w:hAnsi="Times New Roman" w:cs="Times New Roman"/>
          <w:b/>
          <w:bCs/>
          <w:sz w:val="24"/>
          <w:szCs w:val="24"/>
        </w:rPr>
      </w:pPr>
    </w:p>
    <w:p w14:paraId="191C9DE0" w14:textId="77777777" w:rsidR="004252EB" w:rsidRPr="00CD3632" w:rsidRDefault="004252EB" w:rsidP="00CD3632">
      <w:pPr>
        <w:spacing w:after="0" w:line="240" w:lineRule="auto"/>
        <w:ind w:firstLine="720"/>
        <w:jc w:val="both"/>
        <w:rPr>
          <w:rFonts w:ascii="Times New Roman" w:hAnsi="Times New Roman" w:cs="Times New Roman"/>
          <w:sz w:val="24"/>
          <w:szCs w:val="24"/>
        </w:rPr>
      </w:pPr>
      <w:bookmarkStart w:id="120" w:name="_Toc454151114"/>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BAXE taikomąją programinę įrangą sudaro komponentai:</w:t>
      </w:r>
    </w:p>
    <w:p w14:paraId="79E15723"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pagrindinė grafinė naudotojo sąsaja (GUI);</w:t>
      </w:r>
    </w:p>
    <w:p w14:paraId="54D8E5D4"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mobilioji aplikacija;</w:t>
      </w:r>
    </w:p>
    <w:p w14:paraId="1FF5E9A2"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vaizdo duomenų konvertavimo modulis;</w:t>
      </w:r>
    </w:p>
    <w:p w14:paraId="3810A9BE"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duomenų perdavimo modulis, kurio funkcija yra duomenų rinkimas iš RKS, esančių muitinių kontrolės punktuose, ir jų perdavimas į nacionalinį rentgeno duomenų centrą;</w:t>
      </w:r>
    </w:p>
    <w:p w14:paraId="724CB935"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keitimosi duomenimis platforma, skirta duomenų mainams tarp Baltijos šalių rentgeno duomenų centrų;</w:t>
      </w:r>
    </w:p>
    <w:p w14:paraId="046A28A2"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Specializuota programinė įranga mokymo klasėms;</w:t>
      </w:r>
    </w:p>
    <w:p w14:paraId="77A5846C"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BAXE žiniatinklio portalas dalijimuisi informacija su kitomis valstybinėmis įstaigomis.</w:t>
      </w:r>
    </w:p>
    <w:p w14:paraId="23D61E92"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Visos BAXE grafinės naudotojo sąsajos paruoštos keturiomis kalbomis: lietuvių, latvių, estų ir anglų kalbomis.</w:t>
      </w:r>
    </w:p>
    <w:p w14:paraId="685F79EA"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BAXE sistemai naudojama profesionali vaizdo interpretavimo programinė įranga, kuri sukurta C/S technologijos pagrindu. Ji taip pat turi programinės įrangos aplinką, kuri pagrįsta B/S technologija, skirta muitinės pareigūnams. Naudotojai gali lengvai prieiti prie sistemos ir naudotis standartizuotu, lengvai perprantamu terminalu: naršykle ir bendruoju terminalu (naudodami personalinį nešiojamą kompiuterį ar kitą mobilų įrenginį). </w:t>
      </w:r>
    </w:p>
    <w:p w14:paraId="31D4ECA9" w14:textId="77777777" w:rsidR="004252EB" w:rsidRPr="00CD3632" w:rsidRDefault="004252EB" w:rsidP="00CD3632">
      <w:pPr>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Prie kiekvienos rentgeno kontrolės sistemos yra prijungtos bent dvi KDV su įdiegta BAXE programine įranga. Viena jų yra naudojama kaip kontrolės/duomenų įvedimo stotis, o kita – vaizdo </w:t>
      </w:r>
      <w:r w:rsidRPr="00CD3632">
        <w:rPr>
          <w:rFonts w:ascii="Times New Roman" w:hAnsi="Times New Roman" w:cs="Times New Roman"/>
          <w:sz w:val="24"/>
          <w:szCs w:val="24"/>
        </w:rPr>
        <w:lastRenderedPageBreak/>
        <w:t>analizei. Be to, įgyvendinta galimybė naudoti abi darbo vietas vienu metu lygiagrečiai kaip universalias BAXE darbo stotis.</w:t>
      </w:r>
    </w:p>
    <w:p w14:paraId="5087E363" w14:textId="77777777" w:rsidR="004252EB" w:rsidRPr="00CD3632" w:rsidRDefault="004252EB" w:rsidP="00CD3632">
      <w:pPr>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Kai skenavimo procesas baigiamas, BAXE programinė įranga nuskaito originalų rentgeno sistemos suformuotą vaizdą URF formatu ir susieja su konkrečia, anksčiau operatoriaus atidaryta byla. </w:t>
      </w:r>
    </w:p>
    <w:p w14:paraId="082B3E8F" w14:textId="77777777" w:rsidR="004252EB" w:rsidRPr="00CD3632" w:rsidRDefault="004252EB" w:rsidP="00CD3632">
      <w:pPr>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Rentgeno vaizdų analizė atliekama darbo vietoje arba nuotoliniu būdu naudojantis IIAT įrankiu. </w:t>
      </w:r>
    </w:p>
    <w:p w14:paraId="7E0BB582" w14:textId="77777777" w:rsidR="004252EB" w:rsidRPr="00CD3632" w:rsidRDefault="004252EB" w:rsidP="00CD3632">
      <w:pPr>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Administratoriai ir išoriniai naudotojai pasiekia BAXE iš svetainės, todėl žiniatinklio naudotojams skirtas pagrindinis atvaizdo analizavimo įrankis („W-Viewer“). Pareigūnai, dažnai naudoja atvaizdavimo įrankį mobiliajame įrenginyje („M-Viewer“).</w:t>
      </w:r>
    </w:p>
    <w:p w14:paraId="223F39F5"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Visos dalyvaujančios šalys – Lietuva, Latvija, Estija – turi po atskirtą duomenų apsikeitimo serverį, kuris atsakingas už duomenų sinchronizavimą su kitomis dviem valstybėmis. RKS siekia duomenų apsikeitimo ir perdavimo su nacionaliniais centrais per tarpinį serverį tarp patikros vietos ir nacionalinio centro.</w:t>
      </w:r>
    </w:p>
    <w:p w14:paraId="6E9F3E0C"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Duomenų apsikeitimo mechanizmas tarp Baltijos šalių pateiktas 5 paveiksle.</w:t>
      </w:r>
    </w:p>
    <w:p w14:paraId="6E1C4E97" w14:textId="77777777" w:rsidR="004252EB" w:rsidRDefault="004252EB" w:rsidP="004252EB">
      <w:pPr>
        <w:spacing w:line="360" w:lineRule="auto"/>
        <w:jc w:val="right"/>
        <w:rPr>
          <w:b/>
          <w:bCs/>
        </w:rPr>
      </w:pPr>
      <w:r>
        <w:rPr>
          <w:noProof/>
        </w:rPr>
        <w:drawing>
          <wp:inline distT="0" distB="0" distL="0" distR="0" wp14:anchorId="0847A156" wp14:editId="3F051943">
            <wp:extent cx="5516245" cy="2266315"/>
            <wp:effectExtent l="0" t="0" r="8255" b="635"/>
            <wp:docPr id="1" name="Picture 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6245" cy="2266315"/>
                    </a:xfrm>
                    <a:prstGeom prst="rect">
                      <a:avLst/>
                    </a:prstGeom>
                    <a:noFill/>
                    <a:ln>
                      <a:noFill/>
                    </a:ln>
                  </pic:spPr>
                </pic:pic>
              </a:graphicData>
            </a:graphic>
          </wp:inline>
        </w:drawing>
      </w:r>
    </w:p>
    <w:p w14:paraId="4EFFD6FD" w14:textId="77777777" w:rsidR="004252EB" w:rsidRPr="00CD3632" w:rsidRDefault="004252EB" w:rsidP="004252EB">
      <w:pPr>
        <w:spacing w:line="360" w:lineRule="auto"/>
        <w:jc w:val="center"/>
        <w:rPr>
          <w:rFonts w:ascii="Times New Roman" w:hAnsi="Times New Roman" w:cs="Times New Roman"/>
          <w:iCs/>
          <w:sz w:val="24"/>
          <w:szCs w:val="24"/>
        </w:rPr>
      </w:pPr>
      <w:r w:rsidRPr="00CD3632">
        <w:rPr>
          <w:rFonts w:ascii="Times New Roman" w:hAnsi="Times New Roman" w:cs="Times New Roman"/>
          <w:b/>
          <w:bCs/>
          <w:sz w:val="24"/>
          <w:szCs w:val="24"/>
        </w:rPr>
        <w:t>6 pav.</w:t>
      </w:r>
      <w:r w:rsidRPr="00CD3632">
        <w:rPr>
          <w:rFonts w:ascii="Times New Roman" w:hAnsi="Times New Roman" w:cs="Times New Roman"/>
          <w:sz w:val="24"/>
          <w:szCs w:val="24"/>
        </w:rPr>
        <w:t xml:space="preserve"> </w:t>
      </w:r>
      <w:r w:rsidRPr="00CD3632">
        <w:rPr>
          <w:rFonts w:ascii="Times New Roman" w:hAnsi="Times New Roman" w:cs="Times New Roman"/>
          <w:b/>
          <w:bCs/>
          <w:sz w:val="24"/>
          <w:szCs w:val="24"/>
        </w:rPr>
        <w:t>Duomenų apsikeitimo mechanizmas tarp Baltijos šalių</w:t>
      </w:r>
    </w:p>
    <w:p w14:paraId="47E7838C"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Patikros modulyje duomenys siunčiami į duomenų apsikeitimo paslaugą per vietinį tinklą, o tada duomenų apsikeitimo serveris siunčia duomenis, kuriais norima pasidalinti, per MPLS Cloud į duomenų apsikeitimo serverius kitose Baltijos šalyse. Remiantis programinės įrangos bei tinklo konfigūravimo situacija, duomenų apsikeitimo serveriai palaiko skirtingus tinklo protokolus ir mechanizmus duomenų perdavimui vienas iš kito. Dėl atitinkamų vaizdų (JPEG/TIFF), jie gali būti perduodami arba per HTTPS, arba per MQ (jei yra MQ serveris). Tais atvejais, kada gaunamas užklausimas dėl URF vaizdų iš kitos valstybės, duomenų apsikeitimo serveriai taip pat palaiko FTPS paslaugą (jei to neblokuoja ugniasienė) siekiant užtikrinti didelių failų perdavimo patikimumą ir efektyvumą.</w:t>
      </w:r>
    </w:p>
    <w:p w14:paraId="17AE7152"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BAXE turi du (2) Muitinės mokymo centrus Lietuvoje ir Latvijoje. BAXE mokymų modulis</w:t>
      </w:r>
      <w:r w:rsidRPr="00CD3632">
        <w:rPr>
          <w:rStyle w:val="PagrindiniotekstotraukaDiagrama"/>
          <w:rFonts w:ascii="Times New Roman" w:hAnsi="Times New Roman"/>
        </w:rPr>
        <w:t xml:space="preserve"> susietas su mokymo centro programomis, kurios teikia simuliacinius scenarijus besimokantiems tam, kad jie susipažintų su patikros veikla ir procesu kartu su mokymo medžiagos administravimu, praktika ir testavimu, vertinimo funkcionalumų atlikimu. </w:t>
      </w:r>
      <w:r w:rsidRPr="00CD3632">
        <w:rPr>
          <w:rFonts w:ascii="Times New Roman" w:hAnsi="Times New Roman" w:cs="Times New Roman"/>
          <w:sz w:val="24"/>
          <w:szCs w:val="24"/>
        </w:rPr>
        <w:t xml:space="preserve">Mokymo modulio programinė įranga ir mokymams skirtų vaizdų duomenų bazė yra įdiegta atskirame serveryje. </w:t>
      </w:r>
    </w:p>
    <w:p w14:paraId="1A3E1A01"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BAXE turi sąsają su Integruotos MIS posistemiu – KOMANDORAS. Šios sistemos bendrauja per </w:t>
      </w:r>
      <w:r w:rsidRPr="00CD3632">
        <w:rPr>
          <w:rFonts w:ascii="Times New Roman" w:hAnsi="Times New Roman" w:cs="Times New Roman"/>
          <w:i/>
          <w:iCs/>
          <w:sz w:val="24"/>
          <w:szCs w:val="24"/>
        </w:rPr>
        <w:t>ESB</w:t>
      </w:r>
      <w:r w:rsidRPr="00CD3632">
        <w:rPr>
          <w:rFonts w:ascii="Times New Roman" w:hAnsi="Times New Roman" w:cs="Times New Roman"/>
          <w:sz w:val="24"/>
          <w:szCs w:val="24"/>
        </w:rPr>
        <w:t xml:space="preserve"> asinchroniniu būdu.  Prekių deklaravimo muitinei proceso eigoje </w:t>
      </w:r>
      <w:r w:rsidRPr="00CD3632">
        <w:rPr>
          <w:rFonts w:ascii="Times New Roman" w:hAnsi="Times New Roman" w:cs="Times New Roman"/>
          <w:sz w:val="24"/>
          <w:szCs w:val="24"/>
        </w:rPr>
        <w:fldChar w:fldCharType="begin"/>
      </w:r>
      <w:r w:rsidRPr="00CD3632">
        <w:rPr>
          <w:rFonts w:ascii="Times New Roman" w:hAnsi="Times New Roman" w:cs="Times New Roman"/>
          <w:sz w:val="24"/>
          <w:szCs w:val="24"/>
        </w:rPr>
        <w:instrText xml:space="preserve"> REF SYS_CONTROL \h  \* MERGEFORMAT </w:instrText>
      </w:r>
      <w:r w:rsidRPr="00CD3632">
        <w:rPr>
          <w:rFonts w:ascii="Times New Roman" w:hAnsi="Times New Roman" w:cs="Times New Roman"/>
          <w:sz w:val="24"/>
          <w:szCs w:val="24"/>
        </w:rPr>
      </w:r>
      <w:r w:rsidRPr="00CD3632">
        <w:rPr>
          <w:rFonts w:ascii="Times New Roman" w:hAnsi="Times New Roman" w:cs="Times New Roman"/>
          <w:sz w:val="24"/>
          <w:szCs w:val="24"/>
        </w:rPr>
        <w:fldChar w:fldCharType="separate"/>
      </w:r>
      <w:r w:rsidRPr="00CD3632">
        <w:rPr>
          <w:rFonts w:ascii="Times New Roman" w:hAnsi="Times New Roman" w:cs="Times New Roman"/>
          <w:sz w:val="24"/>
          <w:szCs w:val="24"/>
        </w:rPr>
        <w:t>KOMANDORAS</w:t>
      </w:r>
      <w:r w:rsidRPr="00CD3632">
        <w:rPr>
          <w:rFonts w:ascii="Times New Roman" w:hAnsi="Times New Roman" w:cs="Times New Roman"/>
          <w:sz w:val="24"/>
          <w:szCs w:val="24"/>
        </w:rPr>
        <w:fldChar w:fldCharType="end"/>
      </w:r>
      <w:r w:rsidRPr="00CD3632">
        <w:rPr>
          <w:rFonts w:ascii="Times New Roman" w:hAnsi="Times New Roman" w:cs="Times New Roman"/>
          <w:sz w:val="24"/>
          <w:szCs w:val="24"/>
        </w:rPr>
        <w:t xml:space="preserve"> atliekamas tikrinimas ir skiriamos fizinio arba bendro tikrinimo užduotys bei skenavimo užduotys. Skenavimo užduotys yra perduodamos vykdymui BAXE priemonėmis. Gauti skenavimo rezultatai perduodami į KOMANDORAS. Baigus tikrinimą į BAXE perduodami tikrinimo rezultatai apie tikrinimo pabaigą, užduočiai uždaryti BAXE sistemoje. </w:t>
      </w:r>
    </w:p>
    <w:p w14:paraId="5B784937" w14:textId="77777777" w:rsidR="004252EB" w:rsidRPr="00CD3632"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BAXE duomenys kaupiami Microsoft SQL duomenų bazėje. BAXE lokalioje (įdiegta kiekvienoje RKS) duomenų bazėje yra saugomi paskutinių 3 mėnesių įrašų meta duomenys ) </w:t>
      </w:r>
      <w:r w:rsidRPr="00CD3632">
        <w:rPr>
          <w:rFonts w:ascii="Times New Roman" w:hAnsi="Times New Roman" w:cs="Times New Roman"/>
          <w:sz w:val="24"/>
          <w:szCs w:val="24"/>
          <w:lang w:val="lv"/>
        </w:rPr>
        <w:t>bei atskiro disko skirsnio failinėje sistemoje skenuoti dokumentai ir rentgeno vaizdai URF formatu</w:t>
      </w:r>
      <w:r w:rsidRPr="00CD3632">
        <w:rPr>
          <w:rFonts w:ascii="Times New Roman" w:hAnsi="Times New Roman" w:cs="Times New Roman"/>
          <w:sz w:val="24"/>
          <w:szCs w:val="24"/>
        </w:rPr>
        <w:t xml:space="preserve">; LM centro duomenų bazėje yra laikomi įrašų (meta duomenys </w:t>
      </w:r>
      <w:r w:rsidRPr="00CD3632">
        <w:rPr>
          <w:rFonts w:ascii="Times New Roman" w:hAnsi="Times New Roman" w:cs="Times New Roman"/>
          <w:sz w:val="24"/>
          <w:szCs w:val="24"/>
          <w:lang w:val="lv"/>
        </w:rPr>
        <w:t>bei atskiro disko skirsnio failinėje sistemoje skenuoti dokumentai ir rentgeno vaizdai URF formatu</w:t>
      </w:r>
      <w:r w:rsidRPr="00CD3632">
        <w:rPr>
          <w:rFonts w:ascii="Times New Roman" w:hAnsi="Times New Roman" w:cs="Times New Roman"/>
          <w:sz w:val="24"/>
          <w:szCs w:val="24"/>
        </w:rPr>
        <w:t xml:space="preserve">) ne mažiau kaip 1 metus ir įrašai ( meta duomenys ir rentgeno vaizdai supaprastintu formatu) 3 metus. Įrašai su žyma „rasta kontrabanda“ arba atskirai pažymėti sistemos </w:t>
      </w:r>
      <w:r w:rsidRPr="00CD3632">
        <w:rPr>
          <w:rFonts w:ascii="Times New Roman" w:hAnsi="Times New Roman" w:cs="Times New Roman"/>
          <w:sz w:val="24"/>
          <w:szCs w:val="24"/>
        </w:rPr>
        <w:lastRenderedPageBreak/>
        <w:t>administratoriaus yra saugomi vietos ir LM centro duomenų bazėse neribotą laiką. BAXE administratorius turi galimybę konfigūruoti šią parinktį, apribodamas arba pratęsdamas duomenų saugojimo terminus.</w:t>
      </w:r>
    </w:p>
    <w:p w14:paraId="309DAD4E" w14:textId="77777777" w:rsidR="004252EB" w:rsidRPr="00CD3632" w:rsidRDefault="004252EB" w:rsidP="00CD3632">
      <w:pPr>
        <w:spacing w:after="0" w:line="240" w:lineRule="auto"/>
        <w:ind w:firstLine="720"/>
        <w:jc w:val="both"/>
        <w:rPr>
          <w:rFonts w:ascii="Times New Roman" w:hAnsi="Times New Roman" w:cs="Times New Roman"/>
          <w:sz w:val="24"/>
          <w:szCs w:val="24"/>
        </w:rPr>
      </w:pPr>
    </w:p>
    <w:p w14:paraId="2C0E5983" w14:textId="77777777" w:rsidR="004252EB" w:rsidRDefault="004252EB" w:rsidP="00CD3632">
      <w:pPr>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ab/>
      </w:r>
    </w:p>
    <w:p w14:paraId="519E2515" w14:textId="77777777" w:rsidR="00CD3632" w:rsidRDefault="00CD3632" w:rsidP="00CD3632">
      <w:pPr>
        <w:spacing w:after="0" w:line="240" w:lineRule="auto"/>
        <w:ind w:firstLine="720"/>
        <w:jc w:val="both"/>
        <w:rPr>
          <w:rFonts w:ascii="Times New Roman" w:hAnsi="Times New Roman" w:cs="Times New Roman"/>
          <w:sz w:val="24"/>
          <w:szCs w:val="24"/>
        </w:rPr>
      </w:pPr>
    </w:p>
    <w:p w14:paraId="67413B90" w14:textId="77777777" w:rsidR="00CD3632" w:rsidRDefault="00CD3632" w:rsidP="00CD3632">
      <w:pPr>
        <w:spacing w:after="0" w:line="240" w:lineRule="auto"/>
        <w:ind w:firstLine="720"/>
        <w:jc w:val="both"/>
        <w:rPr>
          <w:rFonts w:ascii="Times New Roman" w:hAnsi="Times New Roman" w:cs="Times New Roman"/>
          <w:sz w:val="24"/>
          <w:szCs w:val="24"/>
        </w:rPr>
      </w:pPr>
    </w:p>
    <w:p w14:paraId="6048DD24" w14:textId="77777777" w:rsidR="00CD3632" w:rsidRDefault="00CD3632" w:rsidP="00CD3632">
      <w:pPr>
        <w:spacing w:after="0" w:line="240" w:lineRule="auto"/>
        <w:ind w:firstLine="720"/>
        <w:jc w:val="both"/>
        <w:rPr>
          <w:rFonts w:ascii="Times New Roman" w:hAnsi="Times New Roman" w:cs="Times New Roman"/>
          <w:sz w:val="24"/>
          <w:szCs w:val="24"/>
        </w:rPr>
      </w:pPr>
    </w:p>
    <w:p w14:paraId="51C751FA" w14:textId="77777777" w:rsidR="00CD3632" w:rsidRPr="00CD3632" w:rsidRDefault="00CD3632" w:rsidP="00CD3632">
      <w:pPr>
        <w:spacing w:after="0" w:line="240" w:lineRule="auto"/>
        <w:ind w:firstLine="720"/>
        <w:jc w:val="both"/>
        <w:rPr>
          <w:rFonts w:ascii="Times New Roman" w:hAnsi="Times New Roman" w:cs="Times New Roman"/>
          <w:sz w:val="24"/>
          <w:szCs w:val="24"/>
        </w:rPr>
      </w:pPr>
    </w:p>
    <w:bookmarkEnd w:id="120"/>
    <w:p w14:paraId="3D8CB7B4" w14:textId="3F753275" w:rsidR="004252EB" w:rsidRPr="00CD3632" w:rsidRDefault="004252EB" w:rsidP="00CD3632">
      <w:pPr>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2. PASLAUGŲ TEIKIMO SUTARTIES UŽDAVINIAI</w:t>
      </w:r>
    </w:p>
    <w:p w14:paraId="5A70484F" w14:textId="77777777" w:rsidR="004252EB" w:rsidRPr="00CD3632" w:rsidRDefault="004252EB" w:rsidP="00CD3632">
      <w:pPr>
        <w:spacing w:after="0" w:line="240" w:lineRule="auto"/>
        <w:jc w:val="both"/>
        <w:rPr>
          <w:rFonts w:ascii="Times New Roman" w:hAnsi="Times New Roman" w:cs="Times New Roman"/>
          <w:b/>
          <w:sz w:val="24"/>
          <w:szCs w:val="24"/>
        </w:rPr>
      </w:pPr>
    </w:p>
    <w:p w14:paraId="2092E953" w14:textId="77777777" w:rsidR="004252EB" w:rsidRPr="00CD3632" w:rsidRDefault="004252EB" w:rsidP="00CD3632">
      <w:pPr>
        <w:spacing w:after="0" w:line="240" w:lineRule="auto"/>
        <w:jc w:val="both"/>
        <w:rPr>
          <w:rFonts w:ascii="Times New Roman" w:hAnsi="Times New Roman" w:cs="Times New Roman"/>
          <w:b/>
          <w:sz w:val="24"/>
          <w:szCs w:val="24"/>
        </w:rPr>
      </w:pPr>
      <w:r w:rsidRPr="00CD3632">
        <w:rPr>
          <w:rFonts w:ascii="Times New Roman" w:hAnsi="Times New Roman" w:cs="Times New Roman"/>
          <w:b/>
          <w:sz w:val="24"/>
          <w:szCs w:val="24"/>
        </w:rPr>
        <w:tab/>
        <w:t>2.1. Bendrasis uždavinys</w:t>
      </w:r>
    </w:p>
    <w:p w14:paraId="3F0DDAD6" w14:textId="77777777" w:rsidR="004252EB" w:rsidRPr="00CD3632" w:rsidRDefault="004252EB" w:rsidP="00CD3632">
      <w:pPr>
        <w:spacing w:after="0" w:line="240" w:lineRule="auto"/>
        <w:jc w:val="both"/>
        <w:rPr>
          <w:rFonts w:ascii="Times New Roman" w:hAnsi="Times New Roman" w:cs="Times New Roman"/>
          <w:b/>
          <w:sz w:val="24"/>
          <w:szCs w:val="24"/>
        </w:rPr>
      </w:pPr>
    </w:p>
    <w:p w14:paraId="11911ABD" w14:textId="77777777" w:rsidR="004252EB" w:rsidRPr="00CD3632" w:rsidRDefault="004252EB" w:rsidP="00CD3632">
      <w:pPr>
        <w:autoSpaceDE w:val="0"/>
        <w:autoSpaceDN w:val="0"/>
        <w:adjustRightInd w:val="0"/>
        <w:spacing w:after="0" w:line="240" w:lineRule="auto"/>
        <w:ind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Pagrindinis numatomos sudaryti paslaugų teikimo sutarties tarp Tiekėjo ir Perkančiosios organizacijos (toliau – Sutartis) uždavinys yra užtikrinti stabilų, nenutrūkstamą ir efektyvų keitimosi duomenimis tarp </w:t>
      </w:r>
      <w:r w:rsidRPr="00CD3632">
        <w:rPr>
          <w:rStyle w:val="cf01"/>
          <w:rFonts w:ascii="Times New Roman" w:hAnsi="Times New Roman" w:cs="Times New Roman"/>
          <w:sz w:val="24"/>
          <w:szCs w:val="24"/>
        </w:rPr>
        <w:t xml:space="preserve">Baltijos šalių muitinių naudojamų rentgeno kontrolės sistemų vieningo duomenų mainų tinklo </w:t>
      </w:r>
      <w:r w:rsidRPr="00CD3632">
        <w:rPr>
          <w:rFonts w:ascii="Times New Roman" w:hAnsi="Times New Roman" w:cs="Times New Roman"/>
          <w:sz w:val="24"/>
          <w:szCs w:val="24"/>
        </w:rPr>
        <w:t>darbą, įskaitant sąsajas su kitomis muitinės ir išorinėmis sistemomis, bei atliekamų funkcijų atitikimą LR teisės aktams bei veiklos poreikiams ir pagalbos teikimą BAXE bei jos realizavimo priemonių naudojimo ir priežiūros klausimais.</w:t>
      </w:r>
    </w:p>
    <w:p w14:paraId="06BB73B8" w14:textId="77777777" w:rsidR="004252EB" w:rsidRPr="00CD3632" w:rsidRDefault="004252EB" w:rsidP="00CD3632">
      <w:pPr>
        <w:spacing w:after="0" w:line="240" w:lineRule="auto"/>
        <w:jc w:val="both"/>
        <w:rPr>
          <w:rFonts w:ascii="Times New Roman" w:hAnsi="Times New Roman" w:cs="Times New Roman"/>
          <w:sz w:val="24"/>
          <w:szCs w:val="24"/>
        </w:rPr>
      </w:pPr>
    </w:p>
    <w:p w14:paraId="60531004" w14:textId="77777777" w:rsidR="004252EB" w:rsidRPr="00CD3632" w:rsidRDefault="004252EB" w:rsidP="00CD3632">
      <w:pPr>
        <w:spacing w:after="0" w:line="240" w:lineRule="auto"/>
        <w:jc w:val="both"/>
        <w:rPr>
          <w:rFonts w:ascii="Times New Roman" w:hAnsi="Times New Roman" w:cs="Times New Roman"/>
          <w:b/>
          <w:sz w:val="24"/>
          <w:szCs w:val="24"/>
        </w:rPr>
      </w:pPr>
      <w:r w:rsidRPr="00CD3632">
        <w:rPr>
          <w:rFonts w:ascii="Times New Roman" w:hAnsi="Times New Roman" w:cs="Times New Roman"/>
          <w:b/>
          <w:sz w:val="24"/>
          <w:szCs w:val="24"/>
        </w:rPr>
        <w:tab/>
        <w:t>2.2. Konkretūs uždaviniai</w:t>
      </w:r>
    </w:p>
    <w:p w14:paraId="6D9A4FCD" w14:textId="77777777" w:rsidR="004252EB" w:rsidRPr="00CD3632" w:rsidRDefault="004252EB" w:rsidP="00CD3632">
      <w:pPr>
        <w:spacing w:after="0" w:line="240" w:lineRule="auto"/>
        <w:jc w:val="both"/>
        <w:rPr>
          <w:rFonts w:ascii="Times New Roman" w:hAnsi="Times New Roman" w:cs="Times New Roman"/>
          <w:b/>
          <w:sz w:val="24"/>
          <w:szCs w:val="24"/>
        </w:rPr>
      </w:pPr>
    </w:p>
    <w:p w14:paraId="53F47052" w14:textId="67ABEA4A" w:rsidR="004252EB" w:rsidRPr="00CD3632" w:rsidRDefault="004252EB" w:rsidP="00E12D54">
      <w:pPr>
        <w:spacing w:after="0" w:line="240" w:lineRule="auto"/>
        <w:ind w:firstLine="709"/>
        <w:jc w:val="both"/>
        <w:rPr>
          <w:rFonts w:ascii="Times New Roman" w:hAnsi="Times New Roman" w:cs="Times New Roman"/>
          <w:color w:val="1F497D"/>
          <w:sz w:val="24"/>
          <w:szCs w:val="24"/>
        </w:rPr>
      </w:pPr>
      <w:r w:rsidRPr="00CD3632">
        <w:rPr>
          <w:rFonts w:ascii="Times New Roman" w:hAnsi="Times New Roman" w:cs="Times New Roman"/>
          <w:sz w:val="24"/>
          <w:szCs w:val="24"/>
        </w:rPr>
        <w:t>BAXE priežiūros ir palaikymo paslaugos turės būti teikiamos 9 mėnesių laikotarpiu nuo Sutarties įsigaliojimo dienos, bet ne anksčiau kaip nuo 2026 m. spalio 24 d. Perkančiajai organizacijai prieš 30 (trisdešimt) kalendorinių dienų nepranešus Tiekėjui apie pirkimo-pardavimo sutarties nutraukimą, BAXE  priežiūros ir palaikymo paslaugų teikimas automatiškai pratęsiamas dar 3 ( tris) mėnesius, o vėliau dar iki 4 kartų po 3 ( tris) mėnesius. Bendra BAXE priežiūros ir palaikymo paslaugų trukmė negali būti ilgesnė kaip 24 ( dvidešimt keturi) mėnesiai.</w:t>
      </w:r>
    </w:p>
    <w:p w14:paraId="6385D593" w14:textId="77777777" w:rsidR="004252EB" w:rsidRPr="00CD3632" w:rsidRDefault="004252EB" w:rsidP="00CD3632">
      <w:pPr>
        <w:pStyle w:val="Sraopastraipa"/>
        <w:spacing w:after="0" w:line="240" w:lineRule="auto"/>
        <w:ind w:left="0"/>
        <w:jc w:val="both"/>
        <w:rPr>
          <w:rFonts w:ascii="Times New Roman" w:hAnsi="Times New Roman" w:cs="Times New Roman"/>
          <w:sz w:val="24"/>
          <w:szCs w:val="24"/>
        </w:rPr>
      </w:pPr>
    </w:p>
    <w:p w14:paraId="205F55CD" w14:textId="77777777" w:rsidR="004252EB" w:rsidRPr="00CD3632" w:rsidRDefault="004252EB" w:rsidP="00CD3632">
      <w:pPr>
        <w:pStyle w:val="Sraopastraipa"/>
        <w:spacing w:after="0" w:line="240" w:lineRule="auto"/>
        <w:ind w:left="0"/>
        <w:jc w:val="center"/>
        <w:rPr>
          <w:rFonts w:ascii="Times New Roman" w:hAnsi="Times New Roman" w:cs="Times New Roman"/>
          <w:b/>
          <w:bCs/>
          <w:sz w:val="24"/>
          <w:szCs w:val="24"/>
        </w:rPr>
      </w:pPr>
      <w:r w:rsidRPr="00CD3632">
        <w:rPr>
          <w:rFonts w:ascii="Times New Roman" w:hAnsi="Times New Roman" w:cs="Times New Roman"/>
          <w:b/>
          <w:bCs/>
          <w:sz w:val="24"/>
          <w:szCs w:val="24"/>
        </w:rPr>
        <w:t>3. PASLAUGŲ APIMTIS</w:t>
      </w:r>
    </w:p>
    <w:p w14:paraId="046B5472" w14:textId="77777777" w:rsidR="004252EB" w:rsidRPr="00CD3632" w:rsidRDefault="004252EB" w:rsidP="00CD3632">
      <w:pPr>
        <w:pStyle w:val="Sraopastraipa"/>
        <w:spacing w:after="0" w:line="240" w:lineRule="auto"/>
        <w:ind w:left="0"/>
        <w:jc w:val="both"/>
        <w:rPr>
          <w:rFonts w:ascii="Times New Roman" w:hAnsi="Times New Roman" w:cs="Times New Roman"/>
          <w:sz w:val="24"/>
          <w:szCs w:val="24"/>
        </w:rPr>
      </w:pPr>
    </w:p>
    <w:p w14:paraId="24934B05" w14:textId="77777777" w:rsidR="004252EB" w:rsidRPr="00CD3632" w:rsidRDefault="004252EB" w:rsidP="00CD3632">
      <w:pPr>
        <w:pStyle w:val="Sraopastraipa"/>
        <w:spacing w:after="0" w:line="240" w:lineRule="auto"/>
        <w:ind w:left="0" w:firstLine="720"/>
        <w:jc w:val="both"/>
        <w:rPr>
          <w:rFonts w:ascii="Times New Roman" w:hAnsi="Times New Roman" w:cs="Times New Roman"/>
          <w:b/>
          <w:bCs/>
          <w:sz w:val="24"/>
          <w:szCs w:val="24"/>
        </w:rPr>
      </w:pPr>
      <w:r w:rsidRPr="00CD3632">
        <w:rPr>
          <w:rFonts w:ascii="Times New Roman" w:hAnsi="Times New Roman" w:cs="Times New Roman"/>
          <w:b/>
          <w:bCs/>
          <w:sz w:val="24"/>
          <w:szCs w:val="24"/>
        </w:rPr>
        <w:t>3.1. Sutarties įgyvendinimo metu Tiekėjas turės teikti šias BAXE priežiūros ir palaikymo paslaugas:</w:t>
      </w:r>
    </w:p>
    <w:p w14:paraId="41B1BBBC" w14:textId="77777777" w:rsidR="004252EB" w:rsidRPr="00CD3632" w:rsidRDefault="004252EB" w:rsidP="00CD3632">
      <w:pPr>
        <w:pStyle w:val="Sraopastraipa"/>
        <w:spacing w:after="0" w:line="240" w:lineRule="auto"/>
        <w:ind w:left="0" w:hanging="11"/>
        <w:jc w:val="both"/>
        <w:rPr>
          <w:rFonts w:ascii="Times New Roman" w:hAnsi="Times New Roman" w:cs="Times New Roman"/>
          <w:b/>
          <w:sz w:val="24"/>
          <w:szCs w:val="24"/>
        </w:rPr>
      </w:pPr>
    </w:p>
    <w:p w14:paraId="5A7BE89F" w14:textId="77777777" w:rsidR="004252EB" w:rsidRPr="00CD3632" w:rsidRDefault="004252EB" w:rsidP="00E12D54">
      <w:pPr>
        <w:pStyle w:val="Sraopastraipa"/>
        <w:numPr>
          <w:ilvl w:val="2"/>
          <w:numId w:val="199"/>
        </w:numPr>
        <w:tabs>
          <w:tab w:val="left" w:pos="1560"/>
        </w:tabs>
        <w:spacing w:after="0" w:line="240" w:lineRule="auto"/>
        <w:ind w:left="0" w:firstLine="720"/>
        <w:jc w:val="both"/>
        <w:rPr>
          <w:rFonts w:ascii="Times New Roman" w:hAnsi="Times New Roman" w:cs="Times New Roman"/>
          <w:sz w:val="24"/>
          <w:szCs w:val="24"/>
        </w:rPr>
      </w:pPr>
      <w:r w:rsidRPr="00CD3632">
        <w:rPr>
          <w:rFonts w:ascii="Times New Roman" w:hAnsi="Times New Roman" w:cs="Times New Roman"/>
          <w:sz w:val="24"/>
          <w:szCs w:val="24"/>
        </w:rPr>
        <w:t xml:space="preserve">Vadovaujantis šios specifikacijos 4.1.7 punkte pateiktais reikalavimais kartu su Perkančiosios organizacijos specialistais užtikrinti nenutrūkstamą, stabilų ir efektyvų BAXE darbą, šalinti sutrikimus, </w:t>
      </w:r>
      <w:r w:rsidRPr="00CD3632">
        <w:rPr>
          <w:rFonts w:ascii="Times New Roman" w:hAnsi="Times New Roman" w:cs="Times New Roman"/>
          <w:bCs/>
          <w:sz w:val="24"/>
          <w:szCs w:val="24"/>
        </w:rPr>
        <w:t>įskaitant sutrikimus</w:t>
      </w:r>
      <w:r w:rsidRPr="00CD3632">
        <w:rPr>
          <w:rFonts w:ascii="Times New Roman" w:hAnsi="Times New Roman" w:cs="Times New Roman"/>
          <w:sz w:val="24"/>
          <w:szCs w:val="24"/>
        </w:rPr>
        <w:t xml:space="preserve"> atsiradusius dėl klaidų programinėje įrangoje, dėl sutrikimų atsiradusius praradimus ir netikslumus duomenyse (pvz., techniškai sugadinti įrašai duomenų bazėje, dėl klaidingo programinės įrangos veikimo nekorektiškai suformuotas įrašo (-ų) turinys ir pan.), </w:t>
      </w:r>
      <w:r w:rsidRPr="00CD3632">
        <w:rPr>
          <w:rFonts w:ascii="Times New Roman" w:hAnsi="Times New Roman" w:cs="Times New Roman"/>
          <w:bCs/>
          <w:sz w:val="24"/>
          <w:szCs w:val="24"/>
        </w:rPr>
        <w:t>kurių pašalinimui nepakanka Perkančiosios organizacijos specialistų kvalifikacijos.</w:t>
      </w:r>
    </w:p>
    <w:p w14:paraId="5E9806FC" w14:textId="77777777" w:rsidR="004252EB" w:rsidRPr="00CD3632" w:rsidRDefault="004252EB" w:rsidP="00E12D54">
      <w:pPr>
        <w:pStyle w:val="Sraopastraipa"/>
        <w:numPr>
          <w:ilvl w:val="2"/>
          <w:numId w:val="199"/>
        </w:numPr>
        <w:tabs>
          <w:tab w:val="left" w:pos="1560"/>
        </w:tabs>
        <w:spacing w:after="0" w:line="240" w:lineRule="auto"/>
        <w:ind w:left="0" w:firstLine="720"/>
        <w:jc w:val="both"/>
        <w:rPr>
          <w:rFonts w:ascii="Times New Roman" w:hAnsi="Times New Roman" w:cs="Times New Roman"/>
          <w:sz w:val="24"/>
          <w:szCs w:val="24"/>
        </w:rPr>
      </w:pPr>
      <w:r w:rsidRPr="00CD3632">
        <w:rPr>
          <w:rFonts w:ascii="Times New Roman" w:hAnsi="Times New Roman" w:cs="Times New Roman"/>
          <w:sz w:val="24"/>
          <w:szCs w:val="24"/>
        </w:rPr>
        <w:t>Vadovaujantis šios specifikacijos 4.1.8 punkte pateiktais reikalavimais, atlikti BAXE realizavimo priemonių papildymus (pataisymus), BAXE įgyvendintuose veiklos procesuose ar BAXE realizavimo priemonėse:</w:t>
      </w:r>
    </w:p>
    <w:p w14:paraId="0950C89E"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bCs/>
          <w:sz w:val="24"/>
          <w:szCs w:val="24"/>
        </w:rPr>
        <w:t>atsiradus naujiems arba pasikeitus BAXE įgyvendintiems teisės aktams</w:t>
      </w:r>
      <w:r w:rsidRPr="00CD3632">
        <w:rPr>
          <w:rFonts w:ascii="Times New Roman" w:hAnsi="Times New Roman" w:cs="Times New Roman"/>
          <w:sz w:val="24"/>
          <w:szCs w:val="24"/>
        </w:rPr>
        <w:t>;</w:t>
      </w:r>
    </w:p>
    <w:p w14:paraId="7B2D0B6B"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bCs/>
          <w:sz w:val="24"/>
          <w:szCs w:val="24"/>
        </w:rPr>
        <w:t>šalinant BAXE atliekamų funkcijų neatitikimą funkciniams bei techniniams reikalavimams</w:t>
      </w:r>
      <w:r w:rsidRPr="00CD3632">
        <w:rPr>
          <w:rFonts w:ascii="Times New Roman" w:hAnsi="Times New Roman" w:cs="Times New Roman"/>
          <w:sz w:val="24"/>
          <w:szCs w:val="24"/>
        </w:rPr>
        <w:t>;</w:t>
      </w:r>
    </w:p>
    <w:p w14:paraId="0A1C06A7"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 </w:t>
      </w:r>
      <w:r w:rsidRPr="00CD3632">
        <w:rPr>
          <w:rFonts w:ascii="Times New Roman" w:hAnsi="Times New Roman" w:cs="Times New Roman"/>
          <w:bCs/>
          <w:sz w:val="24"/>
          <w:szCs w:val="24"/>
        </w:rPr>
        <w:t>sprendžiant BAXE projektavimo ir kūrimo metu nenumatytas problemas, įskaitant ir neracionaliai įgyvendintus sprendimus</w:t>
      </w:r>
      <w:r w:rsidRPr="00CD3632">
        <w:rPr>
          <w:rFonts w:ascii="Times New Roman" w:hAnsi="Times New Roman" w:cs="Times New Roman"/>
          <w:sz w:val="24"/>
          <w:szCs w:val="24"/>
        </w:rPr>
        <w:t>;</w:t>
      </w:r>
    </w:p>
    <w:p w14:paraId="7037F507"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bCs/>
          <w:sz w:val="24"/>
          <w:szCs w:val="24"/>
        </w:rPr>
        <w:t>užtikrinant BAXE funkcijų atlikimo priimtinumą naudotojui: tiek galutiniam naudotojui, tiek BAXE priežiūros specialistams</w:t>
      </w:r>
      <w:r w:rsidRPr="00CD3632">
        <w:rPr>
          <w:rFonts w:ascii="Times New Roman" w:hAnsi="Times New Roman" w:cs="Times New Roman"/>
          <w:sz w:val="24"/>
          <w:szCs w:val="24"/>
        </w:rPr>
        <w:t>;</w:t>
      </w:r>
    </w:p>
    <w:p w14:paraId="2DC00EDF"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r</w:t>
      </w:r>
      <w:r w:rsidRPr="00CD3632">
        <w:rPr>
          <w:rFonts w:ascii="Times New Roman" w:hAnsi="Times New Roman" w:cs="Times New Roman"/>
          <w:bCs/>
          <w:sz w:val="24"/>
          <w:szCs w:val="24"/>
        </w:rPr>
        <w:t>ealizuojant BAXE naudojimo ir priežiūros metu atsiradusius papildomus muitinės veiklos ir priežiūros specialistų poreikius</w:t>
      </w:r>
      <w:r w:rsidRPr="00CD3632">
        <w:rPr>
          <w:rFonts w:ascii="Times New Roman" w:hAnsi="Times New Roman" w:cs="Times New Roman"/>
          <w:sz w:val="24"/>
          <w:szCs w:val="24"/>
        </w:rPr>
        <w:t>;</w:t>
      </w:r>
    </w:p>
    <w:p w14:paraId="3C074845"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bCs/>
          <w:sz w:val="24"/>
          <w:szCs w:val="24"/>
        </w:rPr>
        <w:t>atnaujinus su BAXE susijusias IS, jeigu šie atnaujinimai daro įtaką pakeitimų atsiradimui BAXE ir (arba) jos aplinkoje;</w:t>
      </w:r>
    </w:p>
    <w:p w14:paraId="7E6C4EF0" w14:textId="77777777" w:rsidR="004252EB" w:rsidRPr="00CD3632" w:rsidRDefault="004252EB" w:rsidP="00E12D54">
      <w:pPr>
        <w:pStyle w:val="Sraopastraipa"/>
        <w:numPr>
          <w:ilvl w:val="3"/>
          <w:numId w:val="199"/>
        </w:numPr>
        <w:tabs>
          <w:tab w:val="left" w:pos="156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 pritaikant BAXE diegiamoms naujoms naudojamų realizavimo priemonių, operacinių ir duomenų bazių valdymo sistemų versijoms.</w:t>
      </w:r>
    </w:p>
    <w:p w14:paraId="1C1D3F28" w14:textId="77777777" w:rsidR="004252EB" w:rsidRPr="00CD3632" w:rsidRDefault="004252EB" w:rsidP="00CD3632">
      <w:pPr>
        <w:pStyle w:val="Numberedlist21"/>
        <w:tabs>
          <w:tab w:val="num" w:pos="2653"/>
        </w:tabs>
        <w:spacing w:before="0" w:line="240" w:lineRule="auto"/>
        <w:ind w:left="0" w:firstLine="720"/>
        <w:jc w:val="both"/>
        <w:rPr>
          <w:rFonts w:ascii="Times New Roman" w:hAnsi="Times New Roman"/>
          <w:b w:val="0"/>
          <w:bCs/>
          <w:sz w:val="24"/>
          <w:szCs w:val="24"/>
          <w:lang w:eastAsia="lt-LT"/>
        </w:rPr>
      </w:pPr>
      <w:r w:rsidRPr="00CD3632">
        <w:rPr>
          <w:rFonts w:ascii="Times New Roman" w:hAnsi="Times New Roman"/>
          <w:b w:val="0"/>
          <w:bCs/>
          <w:sz w:val="24"/>
          <w:szCs w:val="24"/>
        </w:rPr>
        <w:lastRenderedPageBreak/>
        <w:t>3.1.3. Teikti pagalbą (konsultacijas ir praktinę pagalbą) Perkančiosios organizacijos specialistams, vadovaujantis šios specifikacijos 4.1.9 punkto reikalavimais:</w:t>
      </w:r>
    </w:p>
    <w:p w14:paraId="290C9FA6" w14:textId="586DA932" w:rsidR="004252EB" w:rsidRPr="00CD3632" w:rsidRDefault="004252EB" w:rsidP="00E12D54">
      <w:pPr>
        <w:pStyle w:val="Numberedlist21"/>
        <w:tabs>
          <w:tab w:val="clear" w:pos="720"/>
          <w:tab w:val="left" w:pos="709"/>
          <w:tab w:val="left" w:pos="1560"/>
          <w:tab w:val="num" w:pos="2653"/>
        </w:tabs>
        <w:spacing w:before="0" w:line="240" w:lineRule="auto"/>
        <w:ind w:left="0" w:firstLine="567"/>
        <w:jc w:val="both"/>
        <w:rPr>
          <w:rFonts w:ascii="Times New Roman" w:hAnsi="Times New Roman"/>
          <w:b w:val="0"/>
          <w:bCs/>
          <w:sz w:val="24"/>
          <w:szCs w:val="24"/>
        </w:rPr>
      </w:pPr>
      <w:r w:rsidRPr="00CD3632">
        <w:rPr>
          <w:rFonts w:ascii="Times New Roman" w:hAnsi="Times New Roman"/>
          <w:b w:val="0"/>
          <w:bCs/>
          <w:sz w:val="24"/>
          <w:szCs w:val="24"/>
        </w:rPr>
        <w:t>3.1.3.1. BAXE sisteminės priežiūros, duomenų bazių, naudotojų administravimo ir kitais su BAXE realizavimu ir jos aplinka susijusiais klausimais;</w:t>
      </w:r>
    </w:p>
    <w:p w14:paraId="64556D08"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3.1.3.2.</w:t>
      </w:r>
      <w:r w:rsidRPr="00CD3632">
        <w:rPr>
          <w:rFonts w:ascii="Times New Roman" w:hAnsi="Times New Roman" w:cs="Times New Roman"/>
          <w:bCs/>
          <w:sz w:val="24"/>
          <w:szCs w:val="24"/>
        </w:rPr>
        <w:t xml:space="preserve"> </w:t>
      </w:r>
      <w:r w:rsidRPr="00CD3632">
        <w:rPr>
          <w:rFonts w:ascii="Times New Roman" w:hAnsi="Times New Roman" w:cs="Times New Roman"/>
          <w:sz w:val="24"/>
          <w:szCs w:val="24"/>
        </w:rPr>
        <w:t>BAXE įdiegtų funkcinių sprendimų klausimais.</w:t>
      </w:r>
    </w:p>
    <w:p w14:paraId="3C44C1EB"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3.1.4</w:t>
      </w:r>
      <w:r w:rsidRPr="00CD3632">
        <w:rPr>
          <w:rFonts w:ascii="Times New Roman" w:hAnsi="Times New Roman" w:cs="Times New Roman"/>
          <w:bCs/>
          <w:sz w:val="24"/>
          <w:szCs w:val="24"/>
        </w:rPr>
        <w:t xml:space="preserve">. </w:t>
      </w:r>
      <w:r w:rsidRPr="00CD3632">
        <w:rPr>
          <w:rFonts w:ascii="Times New Roman" w:hAnsi="Times New Roman" w:cs="Times New Roman"/>
          <w:sz w:val="24"/>
          <w:szCs w:val="24"/>
        </w:rPr>
        <w:t>Atlikti su BAXE susijusių teisės aktų, EK ir kitų veiklos reikalavimų ir su jais susijusių dokumentų, Perkančiosios organizacijos iškeltų problemų analizę bei teikti išvadas ir rekomendacijas BAXE klausimais pagal Perkančiosios organizacijos prašymus (toliau – analizės darbas).</w:t>
      </w:r>
    </w:p>
    <w:p w14:paraId="34D0316F"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3.1.5</w:t>
      </w:r>
      <w:r w:rsidRPr="00CD3632">
        <w:rPr>
          <w:rFonts w:ascii="Times New Roman" w:hAnsi="Times New Roman" w:cs="Times New Roman"/>
          <w:bCs/>
          <w:sz w:val="24"/>
          <w:szCs w:val="24"/>
        </w:rPr>
        <w:t xml:space="preserve">. </w:t>
      </w:r>
      <w:r w:rsidRPr="00CD3632">
        <w:rPr>
          <w:rFonts w:ascii="Times New Roman" w:hAnsi="Times New Roman" w:cs="Times New Roman"/>
          <w:sz w:val="24"/>
          <w:szCs w:val="24"/>
        </w:rPr>
        <w:t xml:space="preserve">Atlikti BAXE darbo ir sąsajų su kitomis IS stebėseną (angl. </w:t>
      </w:r>
      <w:r w:rsidRPr="00CD3632">
        <w:rPr>
          <w:rFonts w:ascii="Times New Roman" w:hAnsi="Times New Roman" w:cs="Times New Roman"/>
          <w:i/>
          <w:iCs/>
          <w:sz w:val="24"/>
          <w:szCs w:val="24"/>
        </w:rPr>
        <w:t>monitoring</w:t>
      </w:r>
      <w:r w:rsidRPr="00CD3632">
        <w:rPr>
          <w:rFonts w:ascii="Times New Roman" w:hAnsi="Times New Roman" w:cs="Times New Roman"/>
          <w:sz w:val="24"/>
          <w:szCs w:val="24"/>
        </w:rPr>
        <w:t>) iškilus veikimo problemoms, ištaisius klaidas, įdiegus naujas BAXE naudojamos programinės įrangos versijas bei atlikus kitus pakeitimus ir spręsti stebėsenos metu pastebėtas sistemos stabilumo, efektyvumo, greitaveikos, pasikartojančių sutrikimų ir pan. problemas.</w:t>
      </w:r>
    </w:p>
    <w:p w14:paraId="320539BB"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3.1.6. Pagal Perkančiosios organizacijos specialistų prašymus atlikti su sistemos administravimu susijusias paslaugas (sistemos pakeitimų paketo įdiegimas,  būtini veiksmai BAXE veikimui užtikrinti).</w:t>
      </w:r>
    </w:p>
    <w:p w14:paraId="0D847C93" w14:textId="77777777" w:rsidR="004252EB" w:rsidRPr="00CD3632" w:rsidRDefault="004252EB" w:rsidP="00CD3632">
      <w:pPr>
        <w:pStyle w:val="Sraopastraipa"/>
        <w:spacing w:after="0" w:line="240" w:lineRule="auto"/>
        <w:ind w:left="0" w:hanging="11"/>
        <w:jc w:val="both"/>
        <w:rPr>
          <w:rFonts w:ascii="Times New Roman" w:hAnsi="Times New Roman" w:cs="Times New Roman"/>
          <w:sz w:val="24"/>
          <w:szCs w:val="24"/>
        </w:rPr>
      </w:pPr>
    </w:p>
    <w:p w14:paraId="2EABCB60" w14:textId="77777777" w:rsidR="004252EB" w:rsidRPr="00CD3632" w:rsidRDefault="004252EB" w:rsidP="00CD3632">
      <w:pPr>
        <w:pStyle w:val="Sraopastraipa"/>
        <w:spacing w:after="0" w:line="240" w:lineRule="auto"/>
        <w:ind w:left="0" w:firstLine="556"/>
        <w:jc w:val="both"/>
        <w:rPr>
          <w:rFonts w:ascii="Times New Roman" w:hAnsi="Times New Roman" w:cs="Times New Roman"/>
          <w:b/>
          <w:sz w:val="24"/>
          <w:szCs w:val="24"/>
        </w:rPr>
      </w:pPr>
      <w:r w:rsidRPr="00CD3632">
        <w:rPr>
          <w:rFonts w:ascii="Times New Roman" w:hAnsi="Times New Roman" w:cs="Times New Roman"/>
          <w:b/>
          <w:sz w:val="24"/>
          <w:szCs w:val="24"/>
        </w:rPr>
        <w:tab/>
      </w:r>
      <w:r w:rsidRPr="00CD3632">
        <w:rPr>
          <w:rFonts w:ascii="Times New Roman" w:hAnsi="Times New Roman" w:cs="Times New Roman"/>
          <w:b/>
          <w:sz w:val="24"/>
          <w:szCs w:val="24"/>
        </w:rPr>
        <w:tab/>
        <w:t>4. REIKALAVIMAI SUTARTIES VYKDYMO VEIKLOMS</w:t>
      </w:r>
    </w:p>
    <w:p w14:paraId="0FA5EFA7" w14:textId="77777777" w:rsidR="004252EB" w:rsidRPr="00CD3632" w:rsidRDefault="004252EB" w:rsidP="00CD3632">
      <w:pPr>
        <w:pStyle w:val="Sraopastraipa"/>
        <w:spacing w:after="0" w:line="240" w:lineRule="auto"/>
        <w:ind w:left="0" w:firstLine="556"/>
        <w:jc w:val="both"/>
        <w:rPr>
          <w:rFonts w:ascii="Times New Roman" w:hAnsi="Times New Roman" w:cs="Times New Roman"/>
          <w:b/>
          <w:sz w:val="24"/>
          <w:szCs w:val="24"/>
        </w:rPr>
      </w:pPr>
    </w:p>
    <w:p w14:paraId="6BE7A1F9" w14:textId="77777777" w:rsidR="004252EB" w:rsidRDefault="004252EB" w:rsidP="00CD3632">
      <w:pPr>
        <w:pStyle w:val="Sraopastraipa"/>
        <w:spacing w:after="0" w:line="240" w:lineRule="auto"/>
        <w:ind w:left="0" w:firstLine="556"/>
        <w:jc w:val="both"/>
        <w:rPr>
          <w:rFonts w:ascii="Times New Roman" w:hAnsi="Times New Roman" w:cs="Times New Roman"/>
          <w:b/>
          <w:sz w:val="24"/>
          <w:szCs w:val="24"/>
        </w:rPr>
      </w:pPr>
      <w:r w:rsidRPr="00CD3632">
        <w:rPr>
          <w:rFonts w:ascii="Times New Roman" w:hAnsi="Times New Roman" w:cs="Times New Roman"/>
          <w:b/>
          <w:sz w:val="24"/>
          <w:szCs w:val="24"/>
        </w:rPr>
        <w:tab/>
      </w:r>
      <w:r w:rsidRPr="00CD3632">
        <w:rPr>
          <w:rFonts w:ascii="Times New Roman" w:hAnsi="Times New Roman" w:cs="Times New Roman"/>
          <w:b/>
          <w:sz w:val="24"/>
          <w:szCs w:val="24"/>
        </w:rPr>
        <w:tab/>
        <w:t>4.1. Reikalavimai BAXE priežiūros ir palaikymo paslaugoms</w:t>
      </w:r>
    </w:p>
    <w:p w14:paraId="720A161B" w14:textId="77777777" w:rsidR="00BF1A4E" w:rsidRPr="00CD3632" w:rsidRDefault="00BF1A4E" w:rsidP="00CD3632">
      <w:pPr>
        <w:pStyle w:val="Sraopastraipa"/>
        <w:spacing w:after="0" w:line="240" w:lineRule="auto"/>
        <w:ind w:left="0" w:firstLine="556"/>
        <w:jc w:val="both"/>
        <w:rPr>
          <w:rFonts w:ascii="Times New Roman" w:hAnsi="Times New Roman" w:cs="Times New Roman"/>
          <w:b/>
          <w:sz w:val="24"/>
          <w:szCs w:val="24"/>
        </w:rPr>
      </w:pPr>
    </w:p>
    <w:p w14:paraId="303DB229" w14:textId="231D85DE" w:rsidR="004252EB" w:rsidRPr="00CD3632" w:rsidRDefault="00BF1A4E" w:rsidP="00E12D54">
      <w:pPr>
        <w:tabs>
          <w:tab w:val="left" w:pos="0"/>
          <w:tab w:val="num" w:pos="567"/>
          <w:tab w:val="num" w:pos="1020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252EB" w:rsidRPr="00CD3632">
        <w:rPr>
          <w:rFonts w:ascii="Times New Roman" w:hAnsi="Times New Roman" w:cs="Times New Roman"/>
          <w:sz w:val="24"/>
          <w:szCs w:val="24"/>
        </w:rPr>
        <w:t>4.1.1. BAXE priežiūros ir palaikymo paslaugos teikiamos taikant du apmokėjimo tipus:</w:t>
      </w:r>
    </w:p>
    <w:p w14:paraId="49E8AD87" w14:textId="77777777" w:rsidR="004252EB" w:rsidRPr="00CD3632" w:rsidRDefault="004252EB" w:rsidP="00E12D54">
      <w:pPr>
        <w:pStyle w:val="Sraopastraipa"/>
        <w:tabs>
          <w:tab w:val="num" w:pos="567"/>
        </w:tabs>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4.1.1</w:t>
      </w:r>
      <w:r w:rsidRPr="00CD3632">
        <w:rPr>
          <w:rFonts w:ascii="Times New Roman" w:hAnsi="Times New Roman" w:cs="Times New Roman"/>
          <w:iCs/>
          <w:sz w:val="24"/>
          <w:szCs w:val="24"/>
        </w:rPr>
        <w:t>.</w:t>
      </w:r>
      <w:r w:rsidRPr="00CD3632">
        <w:rPr>
          <w:rFonts w:ascii="Times New Roman" w:hAnsi="Times New Roman" w:cs="Times New Roman"/>
          <w:sz w:val="24"/>
          <w:szCs w:val="24"/>
        </w:rPr>
        <w:t>1.</w:t>
      </w:r>
      <w:r w:rsidRPr="00CD3632">
        <w:rPr>
          <w:rFonts w:ascii="Times New Roman" w:hAnsi="Times New Roman" w:cs="Times New Roman"/>
          <w:iCs/>
          <w:sz w:val="24"/>
          <w:szCs w:val="24"/>
        </w:rPr>
        <w:t xml:space="preserve"> </w:t>
      </w:r>
      <w:r w:rsidRPr="00CD3632">
        <w:rPr>
          <w:rFonts w:ascii="Times New Roman" w:hAnsi="Times New Roman" w:cs="Times New Roman"/>
          <w:sz w:val="24"/>
          <w:szCs w:val="24"/>
        </w:rPr>
        <w:t>fiksuotą mėnesinį mokestį (toliau – abonentinis mokestis), apmokant už suteiktas paslaugas, nurodytas 3.1.1, 3.1.3 - 3.1.6 papunkčiuose (bendra abonentinio mokesčio suma negali sudaryti daugiau nei 80 proc. Sutartyje numatytos bendros BAXE priežiūros ir palaikymo paslaugų sumos);</w:t>
      </w:r>
    </w:p>
    <w:p w14:paraId="7E55FDB0"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4.1.1.2. apmokėjimą pagal Sutartyje nustatytus ekspertinių darbo valandų įkainius (toliau – įkainiai), apmokant už suteiktas paslaugas, nurodytas 3.1.2 papunktyje.</w:t>
      </w:r>
    </w:p>
    <w:p w14:paraId="43F24D7C"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4.1.2. Paslaugai suteikti reikalingų kaštų įvertinimas (toliau – kaštų įvertinimas) atliekamas Tiekėjui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w:t>
      </w:r>
    </w:p>
    <w:p w14:paraId="41937453"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4.1.3. 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w:t>
      </w:r>
    </w:p>
    <w:p w14:paraId="50E26BAB"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hAnsi="Times New Roman" w:cs="Times New Roman"/>
          <w:sz w:val="24"/>
          <w:szCs w:val="24"/>
        </w:rPr>
        <w:t>4.1.4. Kaštų įvertinimas atliekamas prieš suteikiant paslaugą.</w:t>
      </w:r>
    </w:p>
    <w:p w14:paraId="19495EF5" w14:textId="77777777" w:rsidR="004252EB" w:rsidRPr="00CD3632" w:rsidRDefault="004252EB" w:rsidP="00E12D54">
      <w:pPr>
        <w:pStyle w:val="Sraopastraipa"/>
        <w:spacing w:after="0" w:line="240" w:lineRule="auto"/>
        <w:ind w:left="0" w:firstLine="567"/>
        <w:jc w:val="both"/>
        <w:rPr>
          <w:rFonts w:ascii="Times New Roman" w:eastAsia="MS Mincho" w:hAnsi="Times New Roman" w:cs="Times New Roman"/>
          <w:sz w:val="24"/>
          <w:szCs w:val="24"/>
          <w:lang w:eastAsia="ja-JP"/>
        </w:rPr>
      </w:pPr>
      <w:r w:rsidRPr="00CD3632">
        <w:rPr>
          <w:rFonts w:ascii="Times New Roman" w:hAnsi="Times New Roman" w:cs="Times New Roman"/>
          <w:sz w:val="24"/>
          <w:szCs w:val="24"/>
        </w:rPr>
        <w:t>4.1.5. Perkančioji organizacija</w:t>
      </w:r>
      <w:r w:rsidRPr="00CD3632">
        <w:rPr>
          <w:rFonts w:ascii="Times New Roman" w:eastAsia="MS Mincho" w:hAnsi="Times New Roman" w:cs="Times New Roman"/>
          <w:sz w:val="24"/>
          <w:szCs w:val="24"/>
          <w:lang w:eastAsia="ja-JP"/>
        </w:rPr>
        <w:t xml:space="preserve"> nemoka už Tiekėjo atliktą ir pateiktą kaštų įvertinimą ir pasilieka sau teisę neužsakyti įvertintos paslaugos.</w:t>
      </w:r>
    </w:p>
    <w:p w14:paraId="2ECC9CB2" w14:textId="77777777" w:rsidR="004252EB" w:rsidRPr="00CD3632" w:rsidRDefault="004252EB" w:rsidP="00E12D54">
      <w:pPr>
        <w:pStyle w:val="Sraopastraipa"/>
        <w:spacing w:after="0" w:line="240" w:lineRule="auto"/>
        <w:ind w:left="0" w:firstLine="567"/>
        <w:jc w:val="both"/>
        <w:rPr>
          <w:rFonts w:ascii="Times New Roman" w:hAnsi="Times New Roman" w:cs="Times New Roman"/>
          <w:sz w:val="24"/>
          <w:szCs w:val="24"/>
        </w:rPr>
      </w:pPr>
      <w:r w:rsidRPr="00CD3632">
        <w:rPr>
          <w:rFonts w:ascii="Times New Roman" w:eastAsia="MS Mincho" w:hAnsi="Times New Roman" w:cs="Times New Roman"/>
          <w:sz w:val="24"/>
          <w:szCs w:val="24"/>
          <w:lang w:eastAsia="ja-JP"/>
        </w:rPr>
        <w:t>4.1.6. Perkančiosios organizacijos ir Tiekėjo suderintas kaštų įvertinimas yra fiksuotas ir nekeičiamas nei paslaugos įgyvendinimo metu, nei ją įgyvendinus.</w:t>
      </w:r>
    </w:p>
    <w:p w14:paraId="7AA41B46" w14:textId="77777777" w:rsidR="004252EB" w:rsidRPr="00CD3632" w:rsidRDefault="004252EB" w:rsidP="00CD3632">
      <w:pPr>
        <w:pStyle w:val="Sraopastraipa"/>
        <w:spacing w:after="0" w:line="240" w:lineRule="auto"/>
        <w:ind w:left="0" w:hanging="11"/>
        <w:jc w:val="both"/>
        <w:rPr>
          <w:rFonts w:ascii="Times New Roman" w:hAnsi="Times New Roman" w:cs="Times New Roman"/>
          <w:sz w:val="24"/>
          <w:szCs w:val="24"/>
        </w:rPr>
      </w:pPr>
    </w:p>
    <w:p w14:paraId="04B738A1" w14:textId="77777777" w:rsidR="004252EB" w:rsidRPr="00CD3632" w:rsidRDefault="004252EB" w:rsidP="00CD3632">
      <w:pPr>
        <w:pStyle w:val="Sraopastraipa"/>
        <w:spacing w:after="0" w:line="240" w:lineRule="auto"/>
        <w:ind w:left="0" w:firstLine="556"/>
        <w:jc w:val="both"/>
        <w:rPr>
          <w:rFonts w:ascii="Times New Roman" w:hAnsi="Times New Roman" w:cs="Times New Roman"/>
          <w:b/>
          <w:sz w:val="24"/>
          <w:szCs w:val="24"/>
        </w:rPr>
      </w:pPr>
      <w:r w:rsidRPr="00CD3632">
        <w:rPr>
          <w:rFonts w:ascii="Times New Roman" w:hAnsi="Times New Roman" w:cs="Times New Roman"/>
          <w:b/>
          <w:sz w:val="24"/>
          <w:szCs w:val="24"/>
        </w:rPr>
        <w:tab/>
      </w:r>
      <w:r w:rsidRPr="00CD3632">
        <w:rPr>
          <w:rFonts w:ascii="Times New Roman" w:hAnsi="Times New Roman" w:cs="Times New Roman"/>
          <w:b/>
          <w:sz w:val="24"/>
          <w:szCs w:val="24"/>
        </w:rPr>
        <w:tab/>
        <w:t>4.1.7. Reikalavimai BAXE sutrikimams šalinti:</w:t>
      </w:r>
    </w:p>
    <w:p w14:paraId="0404370F" w14:textId="77777777" w:rsidR="004252EB" w:rsidRPr="00CD3632" w:rsidRDefault="004252EB" w:rsidP="00CD3632">
      <w:pPr>
        <w:pStyle w:val="Sraopastraipa"/>
        <w:spacing w:after="0" w:line="240" w:lineRule="auto"/>
        <w:ind w:left="0" w:firstLine="556"/>
        <w:jc w:val="both"/>
        <w:rPr>
          <w:rFonts w:ascii="Times New Roman" w:hAnsi="Times New Roman" w:cs="Times New Roman"/>
          <w:b/>
          <w:sz w:val="24"/>
          <w:szCs w:val="24"/>
        </w:rPr>
      </w:pPr>
    </w:p>
    <w:p w14:paraId="30C0E143" w14:textId="67453B60" w:rsidR="004252EB" w:rsidRPr="00CD3632" w:rsidRDefault="00530828" w:rsidP="00E12D54">
      <w:pPr>
        <w:tabs>
          <w:tab w:val="left" w:pos="0"/>
          <w:tab w:val="left" w:pos="56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4252EB" w:rsidRPr="00CD3632">
        <w:rPr>
          <w:rFonts w:ascii="Times New Roman" w:hAnsi="Times New Roman" w:cs="Times New Roman"/>
          <w:bCs/>
          <w:sz w:val="24"/>
          <w:szCs w:val="24"/>
        </w:rPr>
        <w:t xml:space="preserve">4.1.7.1 </w:t>
      </w:r>
      <w:r w:rsidR="004252EB" w:rsidRPr="00CD3632">
        <w:rPr>
          <w:rFonts w:ascii="Times New Roman" w:hAnsi="Times New Roman" w:cs="Times New Roman"/>
          <w:b/>
          <w:sz w:val="24"/>
          <w:szCs w:val="24"/>
        </w:rPr>
        <w:t xml:space="preserve">Sutrikimas </w:t>
      </w:r>
      <w:r w:rsidRPr="00CD3632">
        <w:rPr>
          <w:rFonts w:ascii="Times New Roman" w:hAnsi="Times New Roman" w:cs="Times New Roman"/>
          <w:bCs/>
          <w:sz w:val="24"/>
          <w:szCs w:val="24"/>
        </w:rPr>
        <w:t>tai</w:t>
      </w:r>
      <w:r w:rsidR="004252EB" w:rsidRPr="00CD3632">
        <w:rPr>
          <w:rFonts w:ascii="Times New Roman" w:hAnsi="Times New Roman" w:cs="Times New Roman"/>
          <w:b/>
          <w:sz w:val="24"/>
          <w:szCs w:val="24"/>
        </w:rPr>
        <w:t>:</w:t>
      </w:r>
    </w:p>
    <w:p w14:paraId="728EA49F" w14:textId="77777777" w:rsidR="004252EB" w:rsidRPr="00CD3632" w:rsidRDefault="004252EB" w:rsidP="00E12D54">
      <w:pPr>
        <w:numPr>
          <w:ilvl w:val="0"/>
          <w:numId w:val="193"/>
        </w:numPr>
        <w:tabs>
          <w:tab w:val="num" w:pos="360"/>
          <w:tab w:val="left" w:pos="567"/>
          <w:tab w:val="left" w:pos="1134"/>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visiškas arba dalinis BAXE darbo sutrikimas, kai BAXE nebeatlieka tų funkcijų, kurias atlikdavo iki sutrinkant darbui; </w:t>
      </w:r>
    </w:p>
    <w:p w14:paraId="654E6D6F" w14:textId="77777777" w:rsidR="004252EB" w:rsidRPr="00CD3632" w:rsidRDefault="004252EB" w:rsidP="00E12D54">
      <w:pPr>
        <w:numPr>
          <w:ilvl w:val="0"/>
          <w:numId w:val="193"/>
        </w:numPr>
        <w:tabs>
          <w:tab w:val="left" w:pos="0"/>
          <w:tab w:val="left" w:pos="567"/>
          <w:tab w:val="num" w:pos="1070"/>
          <w:tab w:val="left" w:pos="1440"/>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klaida BAXE realizavimo priemonėse, dėl kurios visai arba iš dalies neįmanoma atlikti tam tikrų funkcijų arba šios funkcijos pateikiami rezultatai yra klaidingi.</w:t>
      </w:r>
    </w:p>
    <w:p w14:paraId="0CC916F7" w14:textId="77777777" w:rsidR="004252EB" w:rsidRPr="00CD3632" w:rsidRDefault="004252EB" w:rsidP="00E12D54">
      <w:pPr>
        <w:tabs>
          <w:tab w:val="left" w:pos="0"/>
          <w:tab w:val="left" w:pos="567"/>
        </w:tabs>
        <w:spacing w:after="0" w:line="240" w:lineRule="auto"/>
        <w:jc w:val="both"/>
        <w:rPr>
          <w:rFonts w:ascii="Times New Roman" w:hAnsi="Times New Roman" w:cs="Times New Roman"/>
          <w:b/>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4.1.7.2</w:t>
      </w:r>
      <w:r w:rsidRPr="00CD3632">
        <w:rPr>
          <w:rFonts w:ascii="Times New Roman" w:hAnsi="Times New Roman" w:cs="Times New Roman"/>
          <w:b/>
          <w:sz w:val="24"/>
          <w:szCs w:val="24"/>
        </w:rPr>
        <w:t>. Sutrikimų tipai:</w:t>
      </w:r>
    </w:p>
    <w:p w14:paraId="1982BAD4" w14:textId="77777777" w:rsidR="004252EB" w:rsidRPr="00CD3632" w:rsidRDefault="004252EB" w:rsidP="00E12D54">
      <w:pPr>
        <w:tabs>
          <w:tab w:val="left" w:pos="0"/>
          <w:tab w:val="left" w:pos="567"/>
        </w:tabs>
        <w:spacing w:after="0" w:line="240" w:lineRule="auto"/>
        <w:jc w:val="both"/>
        <w:rPr>
          <w:rFonts w:ascii="Times New Roman" w:hAnsi="Times New Roman" w:cs="Times New Roman"/>
          <w:b/>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4.1.7.2.1.</w:t>
      </w:r>
      <w:r w:rsidRPr="00CD3632">
        <w:rPr>
          <w:rFonts w:ascii="Times New Roman" w:hAnsi="Times New Roman" w:cs="Times New Roman"/>
          <w:b/>
          <w:sz w:val="24"/>
          <w:szCs w:val="24"/>
        </w:rPr>
        <w:t xml:space="preserve"> kritiniai</w:t>
      </w:r>
      <w:r w:rsidRPr="00CD3632">
        <w:rPr>
          <w:rFonts w:ascii="Times New Roman" w:hAnsi="Times New Roman" w:cs="Times New Roman"/>
          <w:sz w:val="24"/>
          <w:szCs w:val="24"/>
        </w:rPr>
        <w:t>, kai Perkančioji organizacija negali vykdyti jai LR įstatymų bei ES aktų deleguotų funkcijų:</w:t>
      </w:r>
    </w:p>
    <w:p w14:paraId="47461A3A" w14:textId="77777777" w:rsidR="004252EB" w:rsidRPr="00CD3632" w:rsidRDefault="004252EB" w:rsidP="00E12D54">
      <w:pPr>
        <w:numPr>
          <w:ilvl w:val="0"/>
          <w:numId w:val="193"/>
        </w:numPr>
        <w:tabs>
          <w:tab w:val="left" w:pos="720"/>
          <w:tab w:val="num" w:pos="1070"/>
          <w:tab w:val="left" w:pos="1440"/>
          <w:tab w:val="left" w:pos="1496"/>
          <w:tab w:val="num" w:pos="1870"/>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neveikia visa sistema ir nė vienas naudotojas negali naudotis BAXE paslaugomis, arba</w:t>
      </w:r>
    </w:p>
    <w:p w14:paraId="6768FA49" w14:textId="77777777" w:rsidR="004252EB" w:rsidRPr="00CD3632" w:rsidRDefault="004252EB" w:rsidP="00E12D54">
      <w:pPr>
        <w:numPr>
          <w:ilvl w:val="0"/>
          <w:numId w:val="193"/>
        </w:numPr>
        <w:tabs>
          <w:tab w:val="num" w:pos="360"/>
          <w:tab w:val="left" w:pos="1080"/>
          <w:tab w:val="left" w:pos="1440"/>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neveikia sistemos komponentės, kritiškai veikiančios finansinės, buhalterinės ar valdymo apskaitos rezultatus ar LR ir ES  teisės aktais numatytų funkcijų vykdymą, ir nėra kitų problemos išsprendimo galimybių, arba</w:t>
      </w:r>
    </w:p>
    <w:p w14:paraId="4156ACD8" w14:textId="77777777" w:rsidR="004252EB" w:rsidRPr="00CD3632" w:rsidRDefault="004252EB" w:rsidP="00CD3632">
      <w:pPr>
        <w:tabs>
          <w:tab w:val="left" w:pos="0"/>
          <w:tab w:val="left" w:pos="709"/>
          <w:tab w:val="left" w:pos="1134"/>
          <w:tab w:val="left" w:pos="1200"/>
          <w:tab w:val="left" w:pos="2040"/>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lastRenderedPageBreak/>
        <w:tab/>
        <w:t>-</w:t>
      </w:r>
      <w:r w:rsidRPr="00CD3632">
        <w:rPr>
          <w:rFonts w:ascii="Times New Roman" w:hAnsi="Times New Roman" w:cs="Times New Roman"/>
          <w:sz w:val="24"/>
          <w:szCs w:val="24"/>
        </w:rPr>
        <w:tab/>
      </w:r>
      <w:r w:rsidRPr="00CD3632">
        <w:rPr>
          <w:rFonts w:ascii="Times New Roman" w:hAnsi="Times New Roman" w:cs="Times New Roman"/>
          <w:sz w:val="24"/>
          <w:szCs w:val="24"/>
        </w:rPr>
        <w:tab/>
        <w:t xml:space="preserve">neveikia sistemos komponentės, sąveikaujančios su kitomis BAXE sudedamosiomis dalimis ir (arba) kitais integruotos MIS posistemiais ir (arba) išorinėmis sistemomis, kritiškai veikiančiomis šių posistemių ar sistemų veikimą, ir nėra kitų problemos sprendimo galimybių </w:t>
      </w:r>
    </w:p>
    <w:p w14:paraId="3531AAA5" w14:textId="6C8C4768"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bCs/>
          <w:sz w:val="24"/>
          <w:szCs w:val="24"/>
        </w:rPr>
        <w:t>4.1.7.2.2.</w:t>
      </w:r>
      <w:r w:rsidRPr="00CD3632">
        <w:rPr>
          <w:rFonts w:ascii="Times New Roman" w:hAnsi="Times New Roman" w:cs="Times New Roman"/>
          <w:b/>
          <w:sz w:val="24"/>
          <w:szCs w:val="24"/>
        </w:rPr>
        <w:t xml:space="preserve"> svarbūs</w:t>
      </w:r>
      <w:r w:rsidRPr="00CD3632">
        <w:rPr>
          <w:rFonts w:ascii="Times New Roman" w:hAnsi="Times New Roman" w:cs="Times New Roman"/>
          <w:sz w:val="24"/>
          <w:szCs w:val="24"/>
        </w:rPr>
        <w:t xml:space="preserve">, kai: </w:t>
      </w:r>
    </w:p>
    <w:p w14:paraId="4D6C3D0E" w14:textId="77777777" w:rsidR="004252EB" w:rsidRPr="00CD3632" w:rsidRDefault="004252EB" w:rsidP="00E12D54">
      <w:pPr>
        <w:pStyle w:val="Sraopastraipa"/>
        <w:numPr>
          <w:ilvl w:val="0"/>
          <w:numId w:val="193"/>
        </w:numPr>
        <w:tabs>
          <w:tab w:val="left" w:pos="0"/>
          <w:tab w:val="left" w:pos="1080"/>
          <w:tab w:val="num" w:pos="1134"/>
          <w:tab w:val="left" w:pos="1440"/>
          <w:tab w:val="left" w:pos="1496"/>
          <w:tab w:val="left" w:pos="1800"/>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ab/>
        <w:t>neveikia arba klaidingai veikia BAXE komponentė, nedaranti kritinės įtakos veiklos procesams, ir nėra kitų problemos išsprendimo galimybių arba</w:t>
      </w:r>
    </w:p>
    <w:p w14:paraId="4C6F1601" w14:textId="77777777" w:rsidR="004252EB" w:rsidRPr="00CD3632" w:rsidRDefault="004252EB" w:rsidP="00E12D54">
      <w:pPr>
        <w:numPr>
          <w:ilvl w:val="0"/>
          <w:numId w:val="193"/>
        </w:numPr>
        <w:tabs>
          <w:tab w:val="left" w:pos="0"/>
          <w:tab w:val="left" w:pos="1080"/>
          <w:tab w:val="num" w:pos="1134"/>
          <w:tab w:val="left" w:pos="1440"/>
          <w:tab w:val="left" w:pos="1800"/>
          <w:tab w:val="left" w:pos="2040"/>
        </w:tabs>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neveikia arba klaidingai veikia BAXE komponentė, sąveikaujanti su kitomis BAXE sudedamosiomis dalimis ir (arba) kitais Integruotos MIS posistemiais ir (arba) išorinėmis IS ir neturinti kritinės įtakos posistemių ar sistemų veiklai, ir nėra kitų problemos išsprendimo galimybių. </w:t>
      </w:r>
    </w:p>
    <w:p w14:paraId="5CAC0EFC" w14:textId="631D290F" w:rsidR="004252EB" w:rsidRDefault="004252EB" w:rsidP="00E12D54">
      <w:pPr>
        <w:tabs>
          <w:tab w:val="left" w:pos="0"/>
          <w:tab w:val="left" w:pos="1276"/>
        </w:tabs>
        <w:spacing w:after="0" w:line="240" w:lineRule="auto"/>
        <w:ind w:firstLine="567"/>
        <w:jc w:val="both"/>
        <w:rPr>
          <w:rFonts w:ascii="Times New Roman" w:hAnsi="Times New Roman" w:cs="Times New Roman"/>
          <w:sz w:val="24"/>
          <w:szCs w:val="24"/>
        </w:rPr>
      </w:pPr>
      <w:r w:rsidRPr="00CD3632">
        <w:rPr>
          <w:rFonts w:ascii="Times New Roman" w:hAnsi="Times New Roman" w:cs="Times New Roman"/>
          <w:bCs/>
          <w:sz w:val="24"/>
          <w:szCs w:val="24"/>
        </w:rPr>
        <w:t>4.1.7.2.3.</w:t>
      </w:r>
      <w:r w:rsidRPr="00CD3632">
        <w:rPr>
          <w:rFonts w:ascii="Times New Roman" w:hAnsi="Times New Roman" w:cs="Times New Roman"/>
          <w:b/>
          <w:sz w:val="24"/>
          <w:szCs w:val="24"/>
        </w:rPr>
        <w:t xml:space="preserve"> vidutiniai</w:t>
      </w:r>
      <w:r w:rsidRPr="00CD3632">
        <w:rPr>
          <w:rFonts w:ascii="Times New Roman" w:hAnsi="Times New Roman" w:cs="Times New Roman"/>
          <w:sz w:val="24"/>
          <w:szCs w:val="24"/>
        </w:rPr>
        <w:t xml:space="preserve">, kai naudotojai negali naudotis arba gali tik iš dalies naudotis tam tikromis BAXE funkcijomis, bet yra laikini sutrikimo sprendimo būdai. </w:t>
      </w:r>
    </w:p>
    <w:p w14:paraId="78E44300" w14:textId="77777777" w:rsidR="00530828" w:rsidRPr="00CD3632" w:rsidRDefault="00530828" w:rsidP="00530828">
      <w:pPr>
        <w:tabs>
          <w:tab w:val="left" w:pos="0"/>
          <w:tab w:val="left" w:pos="567"/>
        </w:tabs>
        <w:spacing w:after="0" w:line="240" w:lineRule="auto"/>
        <w:jc w:val="both"/>
        <w:rPr>
          <w:rFonts w:ascii="Times New Roman" w:hAnsi="Times New Roman" w:cs="Times New Roman"/>
          <w:b/>
          <w:sz w:val="24"/>
          <w:szCs w:val="24"/>
        </w:rPr>
      </w:pPr>
    </w:p>
    <w:p w14:paraId="4FC7C598" w14:textId="00D5ABEF"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bCs/>
          <w:sz w:val="24"/>
          <w:szCs w:val="24"/>
        </w:rPr>
        <w:t>4.1.7.2.4</w:t>
      </w:r>
      <w:r w:rsidRPr="00CD3632">
        <w:rPr>
          <w:rFonts w:ascii="Times New Roman" w:hAnsi="Times New Roman" w:cs="Times New Roman"/>
          <w:b/>
          <w:sz w:val="24"/>
          <w:szCs w:val="24"/>
        </w:rPr>
        <w:t>. maži</w:t>
      </w:r>
      <w:r w:rsidRPr="00CD3632">
        <w:rPr>
          <w:rFonts w:ascii="Times New Roman" w:hAnsi="Times New Roman" w:cs="Times New Roman"/>
          <w:sz w:val="24"/>
          <w:szCs w:val="24"/>
        </w:rPr>
        <w:t xml:space="preserve"> – nereikalaujantys skubaus sprendimo sutrikimai. </w:t>
      </w:r>
    </w:p>
    <w:p w14:paraId="3DF42F36" w14:textId="7262B945"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sz w:val="24"/>
          <w:szCs w:val="24"/>
        </w:rPr>
        <w:t xml:space="preserve">4.1.7.3.Kiekvienam sutrikimo tipui priskiriamas atitinkamas prioritetas, sąryšis tarp jų pateiktas 4 lentelėje. </w:t>
      </w:r>
    </w:p>
    <w:p w14:paraId="5BC40009" w14:textId="17CAC989"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sz w:val="24"/>
          <w:szCs w:val="24"/>
        </w:rPr>
        <w:t xml:space="preserve">4.1.7.4. Reakcijos ir sutrikimo pašalinimo laikai: </w:t>
      </w:r>
    </w:p>
    <w:p w14:paraId="094235CF" w14:textId="5B3E109E"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bCs/>
          <w:sz w:val="24"/>
          <w:szCs w:val="24"/>
        </w:rPr>
        <w:t>4.1.7.4.1</w:t>
      </w:r>
      <w:r w:rsidRPr="00CD3632">
        <w:rPr>
          <w:rFonts w:ascii="Times New Roman" w:hAnsi="Times New Roman" w:cs="Times New Roman"/>
          <w:b/>
          <w:sz w:val="24"/>
          <w:szCs w:val="24"/>
        </w:rPr>
        <w:t>.Reakcijos laikas</w:t>
      </w:r>
      <w:r w:rsidRPr="00CD3632">
        <w:rPr>
          <w:rFonts w:ascii="Times New Roman" w:hAnsi="Times New Roman" w:cs="Times New Roman"/>
          <w:sz w:val="24"/>
          <w:szCs w:val="24"/>
        </w:rPr>
        <w:t xml:space="preserve"> – tai laikas nuo momento, kai Perkančioji organizacija Priežiūros reglamente nustatyta forma praneša Tiekėjui apie sutrikimą, iki laiko momento, kai Tiekėjas realiai pradeda sutrikimo šalinimo darbus, prieš tai patvirtinęs informacijos apie sutrikimą gavimą. </w:t>
      </w:r>
    </w:p>
    <w:p w14:paraId="4C170630" w14:textId="34C08729"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bCs/>
          <w:sz w:val="24"/>
          <w:szCs w:val="24"/>
        </w:rPr>
        <w:t>4.1.7.4.2.</w:t>
      </w:r>
      <w:r w:rsidRPr="00CD3632">
        <w:rPr>
          <w:rFonts w:ascii="Times New Roman" w:hAnsi="Times New Roman" w:cs="Times New Roman"/>
          <w:b/>
          <w:sz w:val="24"/>
          <w:szCs w:val="24"/>
        </w:rPr>
        <w:t xml:space="preserve"> Sutrikimo pašalinimo laikas</w:t>
      </w:r>
      <w:r w:rsidRPr="00CD3632">
        <w:rPr>
          <w:rFonts w:ascii="Times New Roman" w:hAnsi="Times New Roman" w:cs="Times New Roman"/>
          <w:sz w:val="24"/>
          <w:szCs w:val="24"/>
        </w:rPr>
        <w:t xml:space="preserve"> – tai laikas nuo momento, kai baigėsi Reakcijos laikas, iki momento, kai </w:t>
      </w:r>
      <w:r w:rsidRPr="00CD3632">
        <w:rPr>
          <w:rFonts w:ascii="Times New Roman" w:hAnsi="Times New Roman" w:cs="Times New Roman"/>
          <w:iCs/>
          <w:sz w:val="24"/>
          <w:szCs w:val="24"/>
        </w:rPr>
        <w:t>sutrikimas pašalintas (</w:t>
      </w:r>
      <w:r w:rsidRPr="00CD3632">
        <w:rPr>
          <w:rFonts w:ascii="Times New Roman" w:hAnsi="Times New Roman" w:cs="Times New Roman"/>
          <w:sz w:val="24"/>
          <w:szCs w:val="24"/>
        </w:rPr>
        <w:t xml:space="preserve">klaida ištaisyta), ir sutrikimo pašalinimo faktas fiksuojamas Priežiūros reglamente nustatyta tvarka. </w:t>
      </w:r>
    </w:p>
    <w:p w14:paraId="2A553DEC" w14:textId="0D0F0379" w:rsidR="004252EB" w:rsidRPr="00CD3632" w:rsidRDefault="004252EB" w:rsidP="00E12D54">
      <w:pPr>
        <w:tabs>
          <w:tab w:val="left" w:pos="0"/>
        </w:tabs>
        <w:spacing w:after="0" w:line="240" w:lineRule="auto"/>
        <w:ind w:firstLine="567"/>
        <w:jc w:val="both"/>
        <w:rPr>
          <w:rFonts w:ascii="Times New Roman" w:hAnsi="Times New Roman" w:cs="Times New Roman"/>
          <w:b/>
          <w:sz w:val="24"/>
          <w:szCs w:val="24"/>
        </w:rPr>
      </w:pPr>
      <w:r w:rsidRPr="00CD3632">
        <w:rPr>
          <w:rFonts w:ascii="Times New Roman" w:hAnsi="Times New Roman" w:cs="Times New Roman"/>
          <w:sz w:val="24"/>
          <w:szCs w:val="24"/>
        </w:rPr>
        <w:t xml:space="preserve">4.1.7.5. Reakcijos laikas ir sutrikimo pašalinimo laikas priklauso nuo sutrikimo tipo. kuris nustatomas pagal sutrikimo įtaką muitinės veiklai ir naudotojų skaičiaus, kuriems padarė įtaką sutrikimas bei atitinkamo sutrikimo pasikartojimo dažnį. </w:t>
      </w:r>
    </w:p>
    <w:p w14:paraId="23356273" w14:textId="72476DA3" w:rsidR="004252EB" w:rsidRPr="00CD3632" w:rsidRDefault="004252EB" w:rsidP="00E12D54">
      <w:pPr>
        <w:tabs>
          <w:tab w:val="left" w:pos="0"/>
        </w:tabs>
        <w:spacing w:after="0" w:line="240" w:lineRule="auto"/>
        <w:ind w:firstLine="567"/>
        <w:jc w:val="both"/>
        <w:rPr>
          <w:rFonts w:ascii="Times New Roman" w:hAnsi="Times New Roman" w:cs="Times New Roman"/>
          <w:sz w:val="24"/>
          <w:szCs w:val="24"/>
        </w:rPr>
      </w:pPr>
      <w:r w:rsidRPr="00CD3632">
        <w:rPr>
          <w:rFonts w:ascii="Times New Roman" w:hAnsi="Times New Roman" w:cs="Times New Roman"/>
          <w:sz w:val="24"/>
          <w:szCs w:val="24"/>
        </w:rPr>
        <w:t xml:space="preserve">4.1.7.6. 4 lentelėje pateikiama informacija apie reakcijos ir sutrikimų pašalinimo laikus pagal sutrikimų tipus ir juos atitinkančius prioritetus: </w:t>
      </w:r>
    </w:p>
    <w:p w14:paraId="14973E90" w14:textId="77777777" w:rsidR="004252EB" w:rsidRPr="00CD3632" w:rsidRDefault="004252EB" w:rsidP="00530828">
      <w:pPr>
        <w:tabs>
          <w:tab w:val="left" w:pos="1496"/>
        </w:tabs>
        <w:spacing w:after="0" w:line="240" w:lineRule="auto"/>
        <w:jc w:val="right"/>
        <w:rPr>
          <w:rFonts w:ascii="Times New Roman" w:hAnsi="Times New Roman" w:cs="Times New Roman"/>
          <w:b/>
          <w:bCs/>
          <w:sz w:val="24"/>
          <w:szCs w:val="24"/>
          <w:highlight w:val="yellow"/>
        </w:rPr>
      </w:pP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t xml:space="preserve">            </w:t>
      </w:r>
      <w:r w:rsidRPr="00CD3632">
        <w:rPr>
          <w:rFonts w:ascii="Times New Roman" w:hAnsi="Times New Roman" w:cs="Times New Roman"/>
          <w:sz w:val="24"/>
          <w:szCs w:val="24"/>
        </w:rPr>
        <w:tab/>
      </w:r>
      <w:r w:rsidRPr="00CD3632">
        <w:rPr>
          <w:rFonts w:ascii="Times New Roman" w:hAnsi="Times New Roman" w:cs="Times New Roman"/>
          <w:b/>
          <w:bCs/>
          <w:sz w:val="24"/>
          <w:szCs w:val="24"/>
        </w:rPr>
        <w:t>4 lentelė</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7"/>
        <w:gridCol w:w="10"/>
        <w:gridCol w:w="1836"/>
        <w:gridCol w:w="2966"/>
        <w:gridCol w:w="2496"/>
      </w:tblGrid>
      <w:tr w:rsidR="004252EB" w:rsidRPr="00CD3632" w14:paraId="5F26598A" w14:textId="77777777" w:rsidTr="00FF10CB">
        <w:trPr>
          <w:trHeight w:val="300"/>
          <w:jc w:val="center"/>
        </w:trPr>
        <w:tc>
          <w:tcPr>
            <w:tcW w:w="1897" w:type="dxa"/>
            <w:shd w:val="clear" w:color="auto" w:fill="FFFFFF" w:themeFill="background1"/>
          </w:tcPr>
          <w:p w14:paraId="0947CB8B" w14:textId="77777777" w:rsidR="004252EB" w:rsidRPr="00CD3632" w:rsidRDefault="004252EB" w:rsidP="00CD3632">
            <w:pPr>
              <w:keepNext/>
              <w:keepLines/>
              <w:spacing w:after="0" w:line="240" w:lineRule="auto"/>
              <w:rPr>
                <w:rFonts w:ascii="Times New Roman" w:hAnsi="Times New Roman" w:cs="Times New Roman"/>
                <w:b/>
                <w:sz w:val="24"/>
                <w:szCs w:val="24"/>
              </w:rPr>
            </w:pPr>
            <w:r w:rsidRPr="00CD3632">
              <w:rPr>
                <w:rFonts w:ascii="Times New Roman" w:hAnsi="Times New Roman" w:cs="Times New Roman"/>
                <w:b/>
                <w:sz w:val="24"/>
                <w:szCs w:val="24"/>
              </w:rPr>
              <w:t>Sutrikimo tipas</w:t>
            </w:r>
          </w:p>
        </w:tc>
        <w:tc>
          <w:tcPr>
            <w:tcW w:w="1846" w:type="dxa"/>
            <w:gridSpan w:val="2"/>
            <w:shd w:val="clear" w:color="auto" w:fill="FFFFFF" w:themeFill="background1"/>
          </w:tcPr>
          <w:p w14:paraId="225853F0"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Prioritetas</w:t>
            </w:r>
          </w:p>
        </w:tc>
        <w:tc>
          <w:tcPr>
            <w:tcW w:w="2966" w:type="dxa"/>
            <w:shd w:val="clear" w:color="auto" w:fill="FFFFFF" w:themeFill="background1"/>
          </w:tcPr>
          <w:p w14:paraId="3198D9C2"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Reakcijos laikas</w:t>
            </w:r>
          </w:p>
        </w:tc>
        <w:tc>
          <w:tcPr>
            <w:tcW w:w="2496" w:type="dxa"/>
            <w:shd w:val="clear" w:color="auto" w:fill="FFFFFF" w:themeFill="background1"/>
          </w:tcPr>
          <w:p w14:paraId="4FE6AA76"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Sutrikimo pašalinimo laikas</w:t>
            </w:r>
          </w:p>
        </w:tc>
      </w:tr>
      <w:tr w:rsidR="004252EB" w:rsidRPr="00CD3632" w14:paraId="4DC9CA0C" w14:textId="77777777" w:rsidTr="00FF10CB">
        <w:trPr>
          <w:trHeight w:val="300"/>
          <w:jc w:val="center"/>
        </w:trPr>
        <w:tc>
          <w:tcPr>
            <w:tcW w:w="1907" w:type="dxa"/>
            <w:gridSpan w:val="2"/>
          </w:tcPr>
          <w:p w14:paraId="5D45F9D1"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Kritinis</w:t>
            </w:r>
          </w:p>
        </w:tc>
        <w:tc>
          <w:tcPr>
            <w:tcW w:w="1836" w:type="dxa"/>
          </w:tcPr>
          <w:p w14:paraId="608DBC56"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Kritinis</w:t>
            </w:r>
          </w:p>
        </w:tc>
        <w:tc>
          <w:tcPr>
            <w:tcW w:w="2966" w:type="dxa"/>
          </w:tcPr>
          <w:p w14:paraId="387F2149"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iki 2 darbo* val.</w:t>
            </w:r>
          </w:p>
        </w:tc>
        <w:tc>
          <w:tcPr>
            <w:tcW w:w="2496" w:type="dxa"/>
          </w:tcPr>
          <w:p w14:paraId="002CB288"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1 darbo* diena</w:t>
            </w:r>
          </w:p>
        </w:tc>
      </w:tr>
      <w:tr w:rsidR="004252EB" w:rsidRPr="00CD3632" w14:paraId="45ACBC39" w14:textId="77777777" w:rsidTr="00FF10CB">
        <w:trPr>
          <w:trHeight w:val="300"/>
          <w:jc w:val="center"/>
        </w:trPr>
        <w:tc>
          <w:tcPr>
            <w:tcW w:w="1907" w:type="dxa"/>
            <w:gridSpan w:val="2"/>
          </w:tcPr>
          <w:p w14:paraId="51590281"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Svarbus</w:t>
            </w:r>
          </w:p>
        </w:tc>
        <w:tc>
          <w:tcPr>
            <w:tcW w:w="1836" w:type="dxa"/>
          </w:tcPr>
          <w:p w14:paraId="5EC1F66A"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Aukštas</w:t>
            </w:r>
          </w:p>
        </w:tc>
        <w:tc>
          <w:tcPr>
            <w:tcW w:w="2966" w:type="dxa"/>
          </w:tcPr>
          <w:p w14:paraId="52171B65"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iki 2 darbo* val.</w:t>
            </w:r>
          </w:p>
        </w:tc>
        <w:tc>
          <w:tcPr>
            <w:tcW w:w="2496" w:type="dxa"/>
          </w:tcPr>
          <w:p w14:paraId="5B82D831"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2 darbo* dienos</w:t>
            </w:r>
          </w:p>
        </w:tc>
      </w:tr>
      <w:tr w:rsidR="004252EB" w:rsidRPr="00CD3632" w14:paraId="3F5242A1" w14:textId="77777777" w:rsidTr="00FF10CB">
        <w:trPr>
          <w:trHeight w:val="300"/>
          <w:jc w:val="center"/>
        </w:trPr>
        <w:tc>
          <w:tcPr>
            <w:tcW w:w="1907" w:type="dxa"/>
            <w:gridSpan w:val="2"/>
          </w:tcPr>
          <w:p w14:paraId="0EBDAA2E"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Vidutinis</w:t>
            </w:r>
          </w:p>
        </w:tc>
        <w:tc>
          <w:tcPr>
            <w:tcW w:w="1836" w:type="dxa"/>
          </w:tcPr>
          <w:p w14:paraId="1D366787"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Vidutinis</w:t>
            </w:r>
          </w:p>
        </w:tc>
        <w:tc>
          <w:tcPr>
            <w:tcW w:w="2966" w:type="dxa"/>
          </w:tcPr>
          <w:p w14:paraId="4B2E5E17"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iki 1 darbo* dienos</w:t>
            </w:r>
          </w:p>
        </w:tc>
        <w:tc>
          <w:tcPr>
            <w:tcW w:w="2496" w:type="dxa"/>
          </w:tcPr>
          <w:p w14:paraId="4CDC6D19"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8 darbo* dienų</w:t>
            </w:r>
          </w:p>
        </w:tc>
      </w:tr>
      <w:tr w:rsidR="004252EB" w:rsidRPr="00CD3632" w14:paraId="4499C4A0" w14:textId="77777777" w:rsidTr="00FF10CB">
        <w:trPr>
          <w:trHeight w:val="300"/>
          <w:jc w:val="center"/>
        </w:trPr>
        <w:tc>
          <w:tcPr>
            <w:tcW w:w="1907" w:type="dxa"/>
            <w:gridSpan w:val="2"/>
          </w:tcPr>
          <w:p w14:paraId="51D2FF91"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Mažas</w:t>
            </w:r>
          </w:p>
        </w:tc>
        <w:tc>
          <w:tcPr>
            <w:tcW w:w="1836" w:type="dxa"/>
          </w:tcPr>
          <w:p w14:paraId="26A338CA"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Žemas</w:t>
            </w:r>
          </w:p>
        </w:tc>
        <w:tc>
          <w:tcPr>
            <w:tcW w:w="2966" w:type="dxa"/>
          </w:tcPr>
          <w:p w14:paraId="5EC6726D"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iki 3 darbo*  dienų</w:t>
            </w:r>
          </w:p>
        </w:tc>
        <w:tc>
          <w:tcPr>
            <w:tcW w:w="2496" w:type="dxa"/>
          </w:tcPr>
          <w:p w14:paraId="7E209FA7"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15 darbo* dienų</w:t>
            </w:r>
          </w:p>
        </w:tc>
      </w:tr>
    </w:tbl>
    <w:p w14:paraId="5A190ACF" w14:textId="77777777" w:rsidR="004252EB" w:rsidRPr="00CD3632" w:rsidRDefault="004252EB" w:rsidP="00CD3632">
      <w:pPr>
        <w:tabs>
          <w:tab w:val="left" w:pos="1496"/>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 Perkančiosios organizacijos darbo valandos arba dienos</w:t>
      </w:r>
    </w:p>
    <w:p w14:paraId="0DC09B7E" w14:textId="77777777" w:rsidR="004252EB" w:rsidRPr="00CD3632" w:rsidRDefault="004252EB" w:rsidP="00CD3632">
      <w:pPr>
        <w:tabs>
          <w:tab w:val="left" w:pos="1496"/>
        </w:tabs>
        <w:spacing w:after="0" w:line="240" w:lineRule="auto"/>
        <w:ind w:firstLine="720"/>
        <w:jc w:val="both"/>
        <w:rPr>
          <w:rFonts w:ascii="Times New Roman" w:hAnsi="Times New Roman" w:cs="Times New Roman"/>
          <w:sz w:val="24"/>
          <w:szCs w:val="24"/>
        </w:rPr>
      </w:pPr>
    </w:p>
    <w:p w14:paraId="3119E0A7" w14:textId="79FB5DAF" w:rsidR="004252EB" w:rsidRPr="00CD3632" w:rsidRDefault="004252EB" w:rsidP="00E12D54">
      <w:pPr>
        <w:tabs>
          <w:tab w:val="left" w:pos="0"/>
        </w:tabs>
        <w:spacing w:after="0" w:line="240" w:lineRule="auto"/>
        <w:ind w:firstLine="567"/>
        <w:jc w:val="both"/>
        <w:rPr>
          <w:rFonts w:ascii="Times New Roman" w:hAnsi="Times New Roman" w:cs="Times New Roman"/>
          <w:sz w:val="24"/>
          <w:szCs w:val="24"/>
        </w:rPr>
      </w:pPr>
      <w:r w:rsidRPr="00CD3632">
        <w:rPr>
          <w:rFonts w:ascii="Times New Roman" w:hAnsi="Times New Roman" w:cs="Times New Roman"/>
          <w:sz w:val="24"/>
          <w:szCs w:val="24"/>
        </w:rPr>
        <w:t>4.1.7.7. Sutrikimo tipą ir prioritetą nustato Perkančioji organizacija, Tiekėjo siūlymu ir Perkančiosios organizacijos sutikimu sutrikimo tipas ir prioritetas gali būti tikslinami. Perkančioji organizacija registruodama Teikėjui sprendimui kreipinį dėl BAXE sutrikimo su registruoto įvykio informacija pateikia visuose Perkančiosios organizacijos priežiūros lygiuose atliktų veiksmų, jei tokie buvo atliekami, sprendimų aprašymus ir rezultatus.</w:t>
      </w:r>
    </w:p>
    <w:p w14:paraId="48CC4321" w14:textId="72C46A0E" w:rsidR="004252EB" w:rsidRPr="00CD3632" w:rsidRDefault="004252EB" w:rsidP="00E12D54">
      <w:pPr>
        <w:tabs>
          <w:tab w:val="left" w:pos="0"/>
        </w:tabs>
        <w:spacing w:after="0" w:line="240" w:lineRule="auto"/>
        <w:ind w:firstLine="567"/>
        <w:jc w:val="both"/>
        <w:rPr>
          <w:rFonts w:ascii="Times New Roman" w:hAnsi="Times New Roman" w:cs="Times New Roman"/>
          <w:sz w:val="24"/>
          <w:szCs w:val="24"/>
        </w:rPr>
      </w:pPr>
      <w:r w:rsidRPr="00CD3632">
        <w:rPr>
          <w:rFonts w:ascii="Times New Roman" w:hAnsi="Times New Roman" w:cs="Times New Roman"/>
          <w:sz w:val="24"/>
          <w:szCs w:val="24"/>
        </w:rPr>
        <w:t xml:space="preserve">4.1.7.8. 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 </w:t>
      </w:r>
    </w:p>
    <w:p w14:paraId="5F38285F" w14:textId="7A65A886" w:rsidR="004252EB" w:rsidRPr="00CD3632" w:rsidRDefault="004252EB" w:rsidP="00E12D54">
      <w:pPr>
        <w:tabs>
          <w:tab w:val="left" w:pos="0"/>
        </w:tabs>
        <w:spacing w:after="0" w:line="240" w:lineRule="auto"/>
        <w:ind w:firstLine="567"/>
        <w:jc w:val="both"/>
        <w:rPr>
          <w:rFonts w:ascii="Times New Roman" w:hAnsi="Times New Roman" w:cs="Times New Roman"/>
          <w:sz w:val="24"/>
          <w:szCs w:val="24"/>
        </w:rPr>
      </w:pPr>
      <w:r w:rsidRPr="00CD3632">
        <w:rPr>
          <w:rFonts w:ascii="Times New Roman" w:hAnsi="Times New Roman" w:cs="Times New Roman"/>
          <w:sz w:val="24"/>
          <w:szCs w:val="24"/>
        </w:rPr>
        <w:t xml:space="preserve">4.1.7.9. Jeigu sutrikimo neįmanoma pašalinti per nustatytą sutrikimo pašalinimo laiką, Tiekėjas privalo apie tai, Priežiūros reglamente nustatyta tvarka, informuoti Perkančiąją organizaciją, ir, pateikęs argumentuotą pagrindimą, suderinti naują sutrikimo šalinimo terminą. Tiekėjui paprašius ilgesnio sutrikimo sprendimo laiko, nei buvo nustatytas pradinis sutrikimo sprendimo laikas, Perkančioji organizacija pasilieka sau teisę su siūlomu ilgesniu sprendimo terminu nesutikti ir pratęsti terminą laiku, ne ilgesniu, nei pradinis sprendimo laikas. </w:t>
      </w:r>
    </w:p>
    <w:p w14:paraId="0871A71F" w14:textId="0D74B8FC" w:rsidR="004252EB" w:rsidRPr="00CD3632" w:rsidRDefault="004252EB" w:rsidP="00E12D54">
      <w:pPr>
        <w:tabs>
          <w:tab w:val="left" w:pos="0"/>
        </w:tabs>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4.1.7.10. Jeigu sutrikimo pašalinimui galima pritaikyti laikiną sprendimą, o problemą, sukėlusią sutrikimą, spręsti atskirai, Perkančiosios organizacijos sprendimu sutrikimas gali būti laikomas išspręstu, </w:t>
      </w:r>
      <w:r w:rsidRPr="00CD3632">
        <w:rPr>
          <w:rFonts w:ascii="Times New Roman" w:hAnsi="Times New Roman" w:cs="Times New Roman"/>
          <w:sz w:val="24"/>
          <w:szCs w:val="24"/>
        </w:rPr>
        <w:lastRenderedPageBreak/>
        <w:t xml:space="preserve">o problema sprendžiama registruojant Tiekėjui atitinkamą paslaugos prašymą, kuris įgyvendinamas šios specifikacijos 4.1.8 punkte nustatyta tvarka. </w:t>
      </w:r>
    </w:p>
    <w:p w14:paraId="0B25053D" w14:textId="5A8206FE" w:rsidR="004252EB" w:rsidRPr="00CD3632" w:rsidRDefault="004252EB" w:rsidP="00E12D54">
      <w:pPr>
        <w:tabs>
          <w:tab w:val="left" w:pos="0"/>
        </w:tabs>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4.1.7.11. Tiekėjo pagrįstas prašymas pratęsti sutrikimo šalinimo terminą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 </w:t>
      </w:r>
    </w:p>
    <w:p w14:paraId="2646B8BF" w14:textId="19025570" w:rsidR="004252EB" w:rsidRPr="00CD3632" w:rsidRDefault="004252EB" w:rsidP="00E12D54">
      <w:pPr>
        <w:tabs>
          <w:tab w:val="left" w:pos="0"/>
        </w:tabs>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4.1.7.12.Tiekėjui dėl savo kaltės nesilaikant nustatytų sutrikimų pašalinimo terminų arba naujai suderintų laikų, jam skiriama bauda, kuri apskaičiuojama procentais nuo mėnesiui tenkančios</w:t>
      </w:r>
      <w:r w:rsidRPr="00CD3632">
        <w:rPr>
          <w:rStyle w:val="Puslapioinaosnuoroda"/>
          <w:rFonts w:ascii="Times New Roman" w:hAnsi="Times New Roman" w:cs="Times New Roman"/>
          <w:sz w:val="24"/>
          <w:szCs w:val="24"/>
        </w:rPr>
        <w:footnoteReference w:id="1"/>
      </w:r>
      <w:r w:rsidRPr="00CD3632">
        <w:rPr>
          <w:rFonts w:ascii="Times New Roman" w:hAnsi="Times New Roman" w:cs="Times New Roman"/>
          <w:sz w:val="24"/>
          <w:szCs w:val="24"/>
        </w:rPr>
        <w:t xml:space="preserve"> Sutartyje numatytos didžiausios BAXE priežiūrai ir palaikymui skirtos sumos</w:t>
      </w:r>
      <w:r w:rsidRPr="00CD3632">
        <w:rPr>
          <w:rStyle w:val="Puslapioinaosnuoroda"/>
          <w:rFonts w:ascii="Times New Roman" w:hAnsi="Times New Roman" w:cs="Times New Roman"/>
          <w:sz w:val="24"/>
          <w:szCs w:val="24"/>
        </w:rPr>
        <w:footnoteReference w:id="2"/>
      </w:r>
      <w:r w:rsidRPr="00CD3632">
        <w:rPr>
          <w:rFonts w:ascii="Times New Roman" w:hAnsi="Times New Roman" w:cs="Times New Roman"/>
          <w:sz w:val="24"/>
          <w:szCs w:val="24"/>
        </w:rPr>
        <w:t>:</w:t>
      </w:r>
    </w:p>
    <w:p w14:paraId="022A4B16"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esant kritinio prioriteto sutrikimui – 10 %, kai fiksuojami 2 terminų nesilaikymo atvejai;</w:t>
      </w:r>
    </w:p>
    <w:p w14:paraId="2B8F3A59"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esant aukšto prioriteto sutrikimui – 5 %, kai fiksuojami 2 terminų nesilaikymo atvejai;</w:t>
      </w:r>
    </w:p>
    <w:p w14:paraId="30BE3A62"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esant vidutinio prioriteto sutrikimui – 4 %, kai fiksuojami 3 terminų nesilaikymo atvejai;</w:t>
      </w:r>
    </w:p>
    <w:p w14:paraId="0CD2881D"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esant žemo prioriteto sutrikimui – 2 %, kai fiksuojami 3 terminų nesilaikymo atvejai.</w:t>
      </w:r>
    </w:p>
    <w:p w14:paraId="03BC7118" w14:textId="236377D8" w:rsidR="004252EB" w:rsidRPr="00CD3632" w:rsidRDefault="004252EB" w:rsidP="00530828">
      <w:pPr>
        <w:tabs>
          <w:tab w:val="left" w:pos="0"/>
        </w:tabs>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4.1.7.13 Jeigu sutrikimo šalinimo terminas pratęsiamas dėl ne nuo Tiekėjo priklausančių aplinkybių (pvz., Perkančiosios organizacijos atliekamų veiklų, būtinų sutrikimui pašalinti), jam negalioja sąlygos, numatytos 4.1.7.11 – 4.1.7.12 punktuose. </w:t>
      </w:r>
    </w:p>
    <w:p w14:paraId="6F4B4DCE" w14:textId="77777777" w:rsidR="004252EB" w:rsidRPr="00CD3632" w:rsidRDefault="004252EB" w:rsidP="00CD3632">
      <w:pPr>
        <w:pStyle w:val="Sraopastraipa"/>
        <w:tabs>
          <w:tab w:val="left" w:pos="0"/>
          <w:tab w:val="left" w:pos="1496"/>
          <w:tab w:val="left" w:pos="1560"/>
        </w:tabs>
        <w:spacing w:after="0" w:line="240" w:lineRule="auto"/>
        <w:ind w:left="0"/>
        <w:jc w:val="both"/>
        <w:rPr>
          <w:rFonts w:ascii="Times New Roman" w:hAnsi="Times New Roman" w:cs="Times New Roman"/>
          <w:sz w:val="24"/>
          <w:szCs w:val="24"/>
        </w:rPr>
      </w:pPr>
    </w:p>
    <w:p w14:paraId="36F4B87F" w14:textId="77777777" w:rsidR="004252EB" w:rsidRPr="00CD3632" w:rsidRDefault="004252EB" w:rsidP="00530828">
      <w:pPr>
        <w:tabs>
          <w:tab w:val="left" w:pos="1683"/>
        </w:tabs>
        <w:spacing w:after="0" w:line="240" w:lineRule="auto"/>
        <w:ind w:firstLine="720"/>
        <w:jc w:val="center"/>
        <w:rPr>
          <w:rFonts w:ascii="Times New Roman" w:hAnsi="Times New Roman" w:cs="Times New Roman"/>
          <w:b/>
          <w:sz w:val="24"/>
          <w:szCs w:val="24"/>
        </w:rPr>
      </w:pPr>
      <w:r w:rsidRPr="00CD3632">
        <w:rPr>
          <w:rFonts w:ascii="Times New Roman" w:hAnsi="Times New Roman" w:cs="Times New Roman"/>
          <w:b/>
          <w:sz w:val="24"/>
          <w:szCs w:val="24"/>
        </w:rPr>
        <w:t>4.1.8. Reikalavimai paslaugos prašymams</w:t>
      </w:r>
    </w:p>
    <w:p w14:paraId="65569FE6" w14:textId="77777777" w:rsidR="004252EB" w:rsidRPr="00CD3632" w:rsidRDefault="004252EB" w:rsidP="00CD3632">
      <w:pPr>
        <w:tabs>
          <w:tab w:val="left" w:pos="1683"/>
        </w:tabs>
        <w:spacing w:after="0" w:line="240" w:lineRule="auto"/>
        <w:ind w:firstLine="720"/>
        <w:jc w:val="both"/>
        <w:rPr>
          <w:rFonts w:ascii="Times New Roman" w:hAnsi="Times New Roman" w:cs="Times New Roman"/>
          <w:b/>
          <w:sz w:val="24"/>
          <w:szCs w:val="24"/>
        </w:rPr>
      </w:pPr>
    </w:p>
    <w:p w14:paraId="47412A7F"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4.1.8.1.</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Paslaugos prašymas apima 3.1.2 papunktyje nurodytus BAXE papildymus (pataisymus) ir 3.1.4 – 3.1.6 punktuose nurodytas paslaugas.</w:t>
      </w:r>
    </w:p>
    <w:p w14:paraId="2A083237"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r>
      <w:r w:rsidRPr="00CD3632">
        <w:rPr>
          <w:rFonts w:ascii="Times New Roman" w:hAnsi="Times New Roman" w:cs="Times New Roman"/>
          <w:bCs/>
          <w:sz w:val="24"/>
          <w:szCs w:val="24"/>
        </w:rPr>
        <w:t>4.1.8.2</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3.1.2 papunktyje nurodytos paslaugos įgyvendinamos taikant įkainių apmokėjimo tipą.</w:t>
      </w:r>
    </w:p>
    <w:p w14:paraId="177B26EC"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4.1.8.3.</w:t>
      </w:r>
      <w:r w:rsidRPr="00CD3632">
        <w:rPr>
          <w:rFonts w:ascii="Times New Roman" w:hAnsi="Times New Roman" w:cs="Times New Roman"/>
          <w:b/>
          <w:sz w:val="24"/>
          <w:szCs w:val="24"/>
        </w:rPr>
        <w:t xml:space="preserve"> </w:t>
      </w:r>
      <w:r w:rsidRPr="00CD3632">
        <w:rPr>
          <w:rFonts w:ascii="Times New Roman" w:hAnsi="Times New Roman" w:cs="Times New Roman"/>
          <w:bCs/>
          <w:sz w:val="24"/>
          <w:szCs w:val="24"/>
        </w:rPr>
        <w:t>BAXE</w:t>
      </w:r>
      <w:r w:rsidRPr="00CD3632">
        <w:rPr>
          <w:rFonts w:ascii="Times New Roman" w:hAnsi="Times New Roman" w:cs="Times New Roman"/>
          <w:sz w:val="24"/>
          <w:szCs w:val="24"/>
        </w:rPr>
        <w:t xml:space="preserve"> papildymas apima naujų BAXE, įskaitant ir sąsajas su kitomis IS,  elementų, atliekančių tam tikras funkcijas, sukūrimą. </w:t>
      </w:r>
    </w:p>
    <w:p w14:paraId="6A90F563"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4.1.8.4.</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 xml:space="preserve">BAXE pataisymas apima BAXE, įskaitant ir sąsajas su kitomis IS, elementų, atliekančių tam tikras funkcijas, pataisymą. </w:t>
      </w:r>
    </w:p>
    <w:p w14:paraId="5622C60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4.1.8.5.</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Paslaugos prašymai atliekami Perkančiajai organizacijai Priežiūros reglamente nustatyta tvarka pateikus Tiekėjui atitinkamą prašymą ir 3.1.2 papunktyje nurodytų paslaugų atvejais Tiekėjui parengus bei pateikus paslaugos kaštų įvertinimą ir Perkančiajai organizacijai jam pritarus.</w:t>
      </w:r>
    </w:p>
    <w:p w14:paraId="0F131BE9"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4.1.8.6.</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Tiekėjas, gavęs Perkančiosios organizacijos prašymą suteikti 3.1.2 papunktyje nurodytą paslaugą, p</w:t>
      </w:r>
      <w:r w:rsidRPr="00CD3632">
        <w:rPr>
          <w:rFonts w:ascii="Times New Roman" w:hAnsi="Times New Roman" w:cs="Times New Roman"/>
          <w:iCs/>
          <w:sz w:val="24"/>
          <w:szCs w:val="24"/>
        </w:rPr>
        <w:t>er 5 darbo dienas</w:t>
      </w:r>
      <w:r w:rsidRPr="00CD3632">
        <w:rPr>
          <w:rFonts w:ascii="Times New Roman" w:hAnsi="Times New Roman" w:cs="Times New Roman"/>
          <w:sz w:val="24"/>
          <w:szCs w:val="24"/>
        </w:rPr>
        <w:t xml:space="preserve"> (Tiekėjui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 </w:t>
      </w:r>
    </w:p>
    <w:p w14:paraId="6B2283AC"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4.1.8.7.</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 xml:space="preserve">Perkančioji 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įskaitant teisės aktų ar EK reikalavimus, Tiekėjo pateiktas jo realizavimui būtinas laiko sąnaudas ir kitų tuo metu įgyvendinamų paslaugų prašymų kiekį bei prioritetus. </w:t>
      </w:r>
    </w:p>
    <w:p w14:paraId="2622490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4.1.8.8.</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 xml:space="preserve">Tiekėjas, gavęs Perkančiosios organizacijos prašymą įgyvendinti paslaugą, įvardytą 3.1.4 - 3.1.6 papunkčiuose, turi įvertinti paslaugos prašymui įgyvendinti reikalingas laiko sąnaudas bei siūlomą įgyvendinimo terminą ir savo išvadą pateikti Perkančiajai organizacijai. </w:t>
      </w:r>
      <w:r w:rsidRPr="00CD3632">
        <w:rPr>
          <w:rFonts w:ascii="Times New Roman" w:hAnsi="Times New Roman" w:cs="Times New Roman"/>
          <w:iCs/>
          <w:sz w:val="24"/>
          <w:szCs w:val="24"/>
        </w:rPr>
        <w:t xml:space="preserve">Per 5 darbo dienas nepateikus išvados dėl termino, laikoma, kad Tiekėjas sutinka su Perkančiosios organizacijos pasiūlytu terminu. </w:t>
      </w:r>
      <w:r w:rsidRPr="00CD3632">
        <w:rPr>
          <w:rFonts w:ascii="Times New Roman" w:hAnsi="Times New Roman" w:cs="Times New Roman"/>
          <w:sz w:val="24"/>
          <w:szCs w:val="24"/>
        </w:rPr>
        <w:t xml:space="preserve"> </w:t>
      </w:r>
    </w:p>
    <w:p w14:paraId="0C579E6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4.1.8.9.</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Jeigu Tiekėjas dėl objektyvių priežasčių negali realizuoti paslaugos prašymo per su Perkančiąja organizacija suderintą laiką, jis privalo apie tai Priežiūros reglamento nustatyta tvarka informuoti Perkančiąją organizaciją ir, 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p>
    <w:p w14:paraId="1863C21D"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lastRenderedPageBreak/>
        <w:tab/>
      </w:r>
      <w:r w:rsidRPr="00CD3632">
        <w:rPr>
          <w:rFonts w:ascii="Times New Roman" w:hAnsi="Times New Roman" w:cs="Times New Roman"/>
          <w:bCs/>
          <w:sz w:val="24"/>
          <w:szCs w:val="24"/>
        </w:rPr>
        <w:t>4.1.8.10.</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Pagrįstas prašymas pratęsti terminą gali būti teikiamas ne daugiau kaip 2 kartus, prašymas trečią kartą pratęsti terminą Perkančiosios organizacijos traktuojamas kaip termino nesilaikymas.</w:t>
      </w:r>
    </w:p>
    <w:p w14:paraId="461A81F7"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4.1.8.11.</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Tiekėjui sistemingai nesilaikant su Perkančiąja organizacija suderintų sprendimo terminų (pradelsus sprendimo terminus daugiau nei 2 kartus</w:t>
      </w:r>
      <w:r w:rsidRPr="00CD3632">
        <w:rPr>
          <w:rStyle w:val="Puslapioinaosnuoroda"/>
          <w:rFonts w:ascii="Times New Roman" w:hAnsi="Times New Roman" w:cs="Times New Roman"/>
          <w:sz w:val="24"/>
          <w:szCs w:val="24"/>
        </w:rPr>
        <w:footnoteReference w:id="3"/>
      </w:r>
      <w:r w:rsidRPr="00CD3632">
        <w:rPr>
          <w:rFonts w:ascii="Times New Roman" w:hAnsi="Times New Roman" w:cs="Times New Roman"/>
          <w:sz w:val="24"/>
          <w:szCs w:val="24"/>
        </w:rPr>
        <w:t>, įskaitant 4.1.8.9 p. numatytus atvejus) Perkančioji organizacija pareikalauja Tiekėjo sumokėti baudą, kurios dydis – 5 procentai nuo mėnesiui tenkančios Sutartyje numatytos didžiausios BAXE priežiūrai ir palaikymui skirtos sumos</w:t>
      </w:r>
      <w:r w:rsidRPr="00CD3632">
        <w:rPr>
          <w:rStyle w:val="Puslapioinaosnuoroda"/>
          <w:rFonts w:ascii="Times New Roman" w:hAnsi="Times New Roman" w:cs="Times New Roman"/>
          <w:sz w:val="24"/>
          <w:szCs w:val="24"/>
        </w:rPr>
        <w:footnoteReference w:id="4"/>
      </w:r>
      <w:r w:rsidRPr="00CD3632">
        <w:rPr>
          <w:rFonts w:ascii="Times New Roman" w:hAnsi="Times New Roman" w:cs="Times New Roman"/>
          <w:sz w:val="24"/>
          <w:szCs w:val="24"/>
        </w:rPr>
        <w:t>.</w:t>
      </w:r>
    </w:p>
    <w:p w14:paraId="01F8B9C0"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4.1.8.12</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Jeigu paslaugos prašymo atlikimo terminas pratęsiamas ne dėl Tiekėjo kaltės, pvz., Perkančiosios organizacijos iniciatyva (įskaitant Perkančiosios organizacijos laiko sąnaudas atliekant papildymo (pataisymo) testavimą, teikiant pastabas ar Tiekėjo prašomus patikslinimus) ir pan., jam negalioja sąlygos, numatytos 4.1.8.10 – 4.1.8.11 papunkčiuose.</w:t>
      </w:r>
    </w:p>
    <w:p w14:paraId="3DFAA62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b/>
          <w:sz w:val="24"/>
          <w:szCs w:val="24"/>
        </w:rPr>
        <w:tab/>
      </w:r>
      <w:r w:rsidRPr="00CD3632">
        <w:rPr>
          <w:rFonts w:ascii="Times New Roman" w:hAnsi="Times New Roman" w:cs="Times New Roman"/>
          <w:bCs/>
          <w:sz w:val="24"/>
          <w:szCs w:val="24"/>
        </w:rPr>
        <w:t>4.1.8.12.</w:t>
      </w:r>
      <w:r w:rsidRPr="00CD3632">
        <w:rPr>
          <w:rFonts w:ascii="Times New Roman" w:hAnsi="Times New Roman" w:cs="Times New Roman"/>
          <w:b/>
          <w:sz w:val="24"/>
          <w:szCs w:val="24"/>
        </w:rPr>
        <w:t xml:space="preserve"> </w:t>
      </w:r>
      <w:r w:rsidRPr="00CD3632">
        <w:rPr>
          <w:rFonts w:ascii="Times New Roman" w:hAnsi="Times New Roman" w:cs="Times New Roman"/>
          <w:sz w:val="24"/>
          <w:szCs w:val="24"/>
        </w:rPr>
        <w:t>Paslaugos prašymai, susiję su BAXE papildymais ir (arba) pataisymais, gali būti pateikti Tiekėjui ne vėliau, kaip prieš 2 mėnesius iki Sutartyje numatytos priežiūros ir palaikymo paslaugų teikimo pabaigos. Ši sąlyga negalioja Perkančiajai organizacijai ir Tiekėjui sutarus dėl kito prašymų atlikti papildymus (pataisymus) pateikimo pabaigos termino.</w:t>
      </w:r>
    </w:p>
    <w:p w14:paraId="53C446B6"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p>
    <w:p w14:paraId="2BD9953A" w14:textId="77777777" w:rsidR="004252EB" w:rsidRPr="00CD3632" w:rsidRDefault="004252EB" w:rsidP="00CD3632">
      <w:pPr>
        <w:pStyle w:val="Sraopastraipa"/>
        <w:spacing w:after="0" w:line="240" w:lineRule="auto"/>
        <w:ind w:left="0" w:firstLine="1276"/>
        <w:jc w:val="both"/>
        <w:rPr>
          <w:rFonts w:ascii="Times New Roman" w:hAnsi="Times New Roman" w:cs="Times New Roman"/>
          <w:b/>
          <w:sz w:val="24"/>
          <w:szCs w:val="24"/>
        </w:rPr>
      </w:pPr>
      <w:r w:rsidRPr="00CD3632">
        <w:rPr>
          <w:rFonts w:ascii="Times New Roman" w:hAnsi="Times New Roman" w:cs="Times New Roman"/>
          <w:b/>
          <w:sz w:val="24"/>
          <w:szCs w:val="24"/>
        </w:rPr>
        <w:t>4.1.9. Reikalavimai pagalbos teikimui</w:t>
      </w:r>
    </w:p>
    <w:p w14:paraId="553E9521" w14:textId="77777777" w:rsidR="004252EB" w:rsidRPr="00CD3632" w:rsidRDefault="004252EB" w:rsidP="00CD3632">
      <w:pPr>
        <w:pStyle w:val="Sraopastraipa"/>
        <w:spacing w:after="0" w:line="240" w:lineRule="auto"/>
        <w:ind w:left="0" w:firstLine="1276"/>
        <w:jc w:val="both"/>
        <w:rPr>
          <w:rFonts w:ascii="Times New Roman" w:hAnsi="Times New Roman" w:cs="Times New Roman"/>
          <w:b/>
          <w:sz w:val="24"/>
          <w:szCs w:val="24"/>
        </w:rPr>
      </w:pPr>
    </w:p>
    <w:p w14:paraId="5CEC02A1" w14:textId="77777777" w:rsidR="004252EB" w:rsidRPr="00CD3632" w:rsidRDefault="004252EB" w:rsidP="00530828">
      <w:pPr>
        <w:tabs>
          <w:tab w:val="left" w:pos="0"/>
          <w:tab w:val="left" w:pos="567"/>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4.1.9.1.Pagalba (konsultacija) turi būti teikiama BAXE naudotojams ir priežiūros specialistams. Pagalba teikiama elektroniniu paštu, papildomai gali būti tikslinama telefonu, o pagal atskirus Perkančiosios organizacijos prašymus – naudotojų darbo vietose (tiesiogiai arba nuotoliniu būdu).</w:t>
      </w:r>
    </w:p>
    <w:p w14:paraId="652DCD0D" w14:textId="77777777" w:rsidR="004252EB" w:rsidRPr="00CD3632" w:rsidRDefault="004252EB" w:rsidP="00530828">
      <w:pPr>
        <w:tabs>
          <w:tab w:val="left" w:pos="0"/>
          <w:tab w:val="left" w:pos="567"/>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 xml:space="preserve">4.1.9.2. Pagalbos tipai ir suteikimo terminai pateikiami </w:t>
      </w:r>
      <w:r w:rsidRPr="00CD3632">
        <w:rPr>
          <w:rFonts w:ascii="Times New Roman" w:hAnsi="Times New Roman" w:cs="Times New Roman"/>
          <w:sz w:val="24"/>
          <w:szCs w:val="24"/>
          <w:lang w:val="pt-BR"/>
        </w:rPr>
        <w:t>5 lentel</w:t>
      </w:r>
      <w:r w:rsidRPr="00CD3632">
        <w:rPr>
          <w:rFonts w:ascii="Times New Roman" w:hAnsi="Times New Roman" w:cs="Times New Roman"/>
          <w:sz w:val="24"/>
          <w:szCs w:val="24"/>
        </w:rPr>
        <w:t>ėje:</w:t>
      </w:r>
    </w:p>
    <w:p w14:paraId="29206183" w14:textId="77777777" w:rsidR="004252EB" w:rsidRPr="00CD3632" w:rsidRDefault="004252EB" w:rsidP="00530828">
      <w:pPr>
        <w:tabs>
          <w:tab w:val="num" w:pos="499"/>
          <w:tab w:val="left" w:pos="567"/>
          <w:tab w:val="num" w:pos="1701"/>
        </w:tabs>
        <w:spacing w:after="0" w:line="240" w:lineRule="auto"/>
        <w:jc w:val="right"/>
        <w:rPr>
          <w:rFonts w:ascii="Times New Roman" w:hAnsi="Times New Roman" w:cs="Times New Roman"/>
          <w:b/>
          <w:bCs/>
          <w:sz w:val="24"/>
          <w:szCs w:val="24"/>
        </w:rPr>
      </w:pP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t xml:space="preserve">            </w:t>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sz w:val="24"/>
          <w:szCs w:val="24"/>
        </w:rPr>
        <w:tab/>
      </w:r>
      <w:r w:rsidRPr="00CD3632">
        <w:rPr>
          <w:rFonts w:ascii="Times New Roman" w:hAnsi="Times New Roman" w:cs="Times New Roman"/>
          <w:b/>
          <w:bCs/>
          <w:sz w:val="24"/>
          <w:szCs w:val="24"/>
        </w:rPr>
        <w:t xml:space="preserve"> 5</w:t>
      </w:r>
      <w:r w:rsidRPr="00CD3632">
        <w:rPr>
          <w:rFonts w:ascii="Times New Roman" w:hAnsi="Times New Roman" w:cs="Times New Roman"/>
          <w:b/>
          <w:bCs/>
          <w:sz w:val="24"/>
          <w:szCs w:val="24"/>
          <w:lang w:val="en-GB"/>
        </w:rPr>
        <w:t xml:space="preserve"> lentel</w:t>
      </w:r>
      <w:r w:rsidRPr="00CD3632">
        <w:rPr>
          <w:rFonts w:ascii="Times New Roman" w:hAnsi="Times New Roman" w:cs="Times New Roman"/>
          <w:b/>
          <w:bCs/>
          <w:sz w:val="24"/>
          <w:szCs w:val="24"/>
        </w:rPr>
        <w:t>ė</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6"/>
        <w:gridCol w:w="2057"/>
        <w:gridCol w:w="2332"/>
        <w:gridCol w:w="3179"/>
      </w:tblGrid>
      <w:tr w:rsidR="004252EB" w:rsidRPr="00CD3632" w14:paraId="7831976B" w14:textId="77777777" w:rsidTr="00FF10CB">
        <w:trPr>
          <w:jc w:val="center"/>
        </w:trPr>
        <w:tc>
          <w:tcPr>
            <w:tcW w:w="2036" w:type="dxa"/>
            <w:shd w:val="clear" w:color="auto" w:fill="E0E0E0"/>
          </w:tcPr>
          <w:p w14:paraId="5A49A6BF"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Pagalbos tipas</w:t>
            </w:r>
          </w:p>
        </w:tc>
        <w:tc>
          <w:tcPr>
            <w:tcW w:w="2057" w:type="dxa"/>
            <w:shd w:val="clear" w:color="auto" w:fill="E0E0E0"/>
          </w:tcPr>
          <w:p w14:paraId="568EC427"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Prioritetas</w:t>
            </w:r>
          </w:p>
        </w:tc>
        <w:tc>
          <w:tcPr>
            <w:tcW w:w="2332" w:type="dxa"/>
            <w:shd w:val="clear" w:color="auto" w:fill="E0E0E0"/>
          </w:tcPr>
          <w:p w14:paraId="3E07F30C"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Reakcija</w:t>
            </w:r>
          </w:p>
        </w:tc>
        <w:tc>
          <w:tcPr>
            <w:tcW w:w="3179" w:type="dxa"/>
            <w:shd w:val="clear" w:color="auto" w:fill="E0E0E0"/>
          </w:tcPr>
          <w:p w14:paraId="5203D5E5" w14:textId="77777777" w:rsidR="004252EB" w:rsidRPr="00CD3632" w:rsidRDefault="004252EB" w:rsidP="00CD3632">
            <w:pPr>
              <w:keepNext/>
              <w:keepLines/>
              <w:spacing w:after="0" w:line="240" w:lineRule="auto"/>
              <w:jc w:val="center"/>
              <w:rPr>
                <w:rFonts w:ascii="Times New Roman" w:hAnsi="Times New Roman" w:cs="Times New Roman"/>
                <w:b/>
                <w:sz w:val="24"/>
                <w:szCs w:val="24"/>
              </w:rPr>
            </w:pPr>
            <w:r w:rsidRPr="00CD3632">
              <w:rPr>
                <w:rFonts w:ascii="Times New Roman" w:hAnsi="Times New Roman" w:cs="Times New Roman"/>
                <w:b/>
                <w:sz w:val="24"/>
                <w:szCs w:val="24"/>
              </w:rPr>
              <w:t>Pagalbos suteikimo laikas</w:t>
            </w:r>
          </w:p>
        </w:tc>
      </w:tr>
      <w:tr w:rsidR="004252EB" w:rsidRPr="00CD3632" w14:paraId="3ED0D299" w14:textId="77777777" w:rsidTr="00FF10CB">
        <w:trPr>
          <w:jc w:val="center"/>
        </w:trPr>
        <w:tc>
          <w:tcPr>
            <w:tcW w:w="2036" w:type="dxa"/>
          </w:tcPr>
          <w:p w14:paraId="218ACCEC"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Kritinis</w:t>
            </w:r>
          </w:p>
        </w:tc>
        <w:tc>
          <w:tcPr>
            <w:tcW w:w="2057" w:type="dxa"/>
          </w:tcPr>
          <w:p w14:paraId="64E446AF"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Kritinis</w:t>
            </w:r>
          </w:p>
        </w:tc>
        <w:tc>
          <w:tcPr>
            <w:tcW w:w="2332" w:type="dxa"/>
          </w:tcPr>
          <w:p w14:paraId="24789652" w14:textId="77777777" w:rsidR="004252EB" w:rsidRPr="00CD3632" w:rsidRDefault="004252EB" w:rsidP="00CD3632">
            <w:pPr>
              <w:keepNext/>
              <w:keepLine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iki 1 darbo* val.</w:t>
            </w:r>
          </w:p>
        </w:tc>
        <w:tc>
          <w:tcPr>
            <w:tcW w:w="3179" w:type="dxa"/>
          </w:tcPr>
          <w:p w14:paraId="412B8D19"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4 darbo* val.</w:t>
            </w:r>
          </w:p>
        </w:tc>
      </w:tr>
      <w:tr w:rsidR="004252EB" w:rsidRPr="00CD3632" w14:paraId="6167AA4C" w14:textId="77777777" w:rsidTr="00FF10CB">
        <w:trPr>
          <w:jc w:val="center"/>
        </w:trPr>
        <w:tc>
          <w:tcPr>
            <w:tcW w:w="2036" w:type="dxa"/>
          </w:tcPr>
          <w:p w14:paraId="6C2BFB3D"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Svarbus</w:t>
            </w:r>
          </w:p>
        </w:tc>
        <w:tc>
          <w:tcPr>
            <w:tcW w:w="2057" w:type="dxa"/>
          </w:tcPr>
          <w:p w14:paraId="6E52542F"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Aukštas</w:t>
            </w:r>
          </w:p>
        </w:tc>
        <w:tc>
          <w:tcPr>
            <w:tcW w:w="2332" w:type="dxa"/>
          </w:tcPr>
          <w:p w14:paraId="6774872F"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iki 2 darbo* val.</w:t>
            </w:r>
          </w:p>
        </w:tc>
        <w:tc>
          <w:tcPr>
            <w:tcW w:w="3179" w:type="dxa"/>
          </w:tcPr>
          <w:p w14:paraId="7C72F681"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1 darbo* diena</w:t>
            </w:r>
          </w:p>
        </w:tc>
      </w:tr>
      <w:tr w:rsidR="004252EB" w:rsidRPr="00CD3632" w14:paraId="2EF0526E" w14:textId="77777777" w:rsidTr="00FF10CB">
        <w:trPr>
          <w:jc w:val="center"/>
        </w:trPr>
        <w:tc>
          <w:tcPr>
            <w:tcW w:w="2036" w:type="dxa"/>
          </w:tcPr>
          <w:p w14:paraId="60FD1420"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Vidutinis</w:t>
            </w:r>
          </w:p>
        </w:tc>
        <w:tc>
          <w:tcPr>
            <w:tcW w:w="2057" w:type="dxa"/>
          </w:tcPr>
          <w:p w14:paraId="67FA0CC1"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Vidutinis</w:t>
            </w:r>
          </w:p>
        </w:tc>
        <w:tc>
          <w:tcPr>
            <w:tcW w:w="2332" w:type="dxa"/>
          </w:tcPr>
          <w:p w14:paraId="7EC82EFC"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iki 1 darbo* dienos</w:t>
            </w:r>
          </w:p>
        </w:tc>
        <w:tc>
          <w:tcPr>
            <w:tcW w:w="3179" w:type="dxa"/>
          </w:tcPr>
          <w:p w14:paraId="60BF88CF"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5 darbo* dienos</w:t>
            </w:r>
          </w:p>
        </w:tc>
      </w:tr>
      <w:tr w:rsidR="004252EB" w:rsidRPr="00CD3632" w14:paraId="157CCB1F" w14:textId="77777777" w:rsidTr="00FF10CB">
        <w:trPr>
          <w:jc w:val="center"/>
        </w:trPr>
        <w:tc>
          <w:tcPr>
            <w:tcW w:w="2036" w:type="dxa"/>
          </w:tcPr>
          <w:p w14:paraId="549708A5"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Mažas</w:t>
            </w:r>
          </w:p>
        </w:tc>
        <w:tc>
          <w:tcPr>
            <w:tcW w:w="2057" w:type="dxa"/>
          </w:tcPr>
          <w:p w14:paraId="4133951B"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Žemas</w:t>
            </w:r>
          </w:p>
        </w:tc>
        <w:tc>
          <w:tcPr>
            <w:tcW w:w="2332" w:type="dxa"/>
          </w:tcPr>
          <w:p w14:paraId="72EC0D9D"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iki 1 darbo* dienos</w:t>
            </w:r>
          </w:p>
        </w:tc>
        <w:tc>
          <w:tcPr>
            <w:tcW w:w="3179" w:type="dxa"/>
          </w:tcPr>
          <w:p w14:paraId="64D333F3" w14:textId="77777777" w:rsidR="004252EB" w:rsidRPr="00CD3632" w:rsidRDefault="004252EB" w:rsidP="00CD3632">
            <w:pPr>
              <w:keepNext/>
              <w:keepLines/>
              <w:spacing w:after="0" w:line="240" w:lineRule="auto"/>
              <w:rPr>
                <w:rFonts w:ascii="Times New Roman" w:hAnsi="Times New Roman" w:cs="Times New Roman"/>
                <w:sz w:val="24"/>
                <w:szCs w:val="24"/>
              </w:rPr>
            </w:pPr>
            <w:r w:rsidRPr="00CD3632">
              <w:rPr>
                <w:rFonts w:ascii="Times New Roman" w:hAnsi="Times New Roman" w:cs="Times New Roman"/>
                <w:sz w:val="24"/>
                <w:szCs w:val="24"/>
              </w:rPr>
              <w:t>10 darbo* dienos</w:t>
            </w:r>
          </w:p>
        </w:tc>
      </w:tr>
    </w:tbl>
    <w:p w14:paraId="6F890F91" w14:textId="77777777" w:rsidR="004252EB" w:rsidRPr="00CD3632" w:rsidRDefault="004252EB" w:rsidP="00CD3632">
      <w:pPr>
        <w:tabs>
          <w:tab w:val="left" w:pos="1496"/>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 - Perkančiosios organizacijos darbo valandos arba dienos</w:t>
      </w:r>
    </w:p>
    <w:p w14:paraId="78272D6D" w14:textId="77777777" w:rsidR="004252EB" w:rsidRPr="00CD3632" w:rsidRDefault="004252EB" w:rsidP="00CD3632">
      <w:pPr>
        <w:tabs>
          <w:tab w:val="left" w:pos="1496"/>
        </w:tabs>
        <w:spacing w:after="0" w:line="240" w:lineRule="auto"/>
        <w:jc w:val="both"/>
        <w:rPr>
          <w:rFonts w:ascii="Times New Roman" w:hAnsi="Times New Roman" w:cs="Times New Roman"/>
          <w:sz w:val="24"/>
          <w:szCs w:val="24"/>
        </w:rPr>
      </w:pPr>
    </w:p>
    <w:p w14:paraId="1206A344" w14:textId="18CB36D8" w:rsidR="004252EB" w:rsidRPr="00CD3632" w:rsidRDefault="00530828" w:rsidP="00530828">
      <w:pPr>
        <w:tabs>
          <w:tab w:val="num"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252EB" w:rsidRPr="00CD3632">
        <w:rPr>
          <w:rFonts w:ascii="Times New Roman" w:hAnsi="Times New Roman" w:cs="Times New Roman"/>
          <w:sz w:val="24"/>
          <w:szCs w:val="24"/>
        </w:rPr>
        <w:t>4.1.9.3. Į pagalbos suteikimo laiką neįskaitomas:</w:t>
      </w:r>
    </w:p>
    <w:p w14:paraId="23B21423" w14:textId="77777777" w:rsidR="004252EB" w:rsidRPr="00CD3632" w:rsidRDefault="004252EB" w:rsidP="00530828">
      <w:pPr>
        <w:tabs>
          <w:tab w:val="left" w:pos="0"/>
          <w:tab w:val="num"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4.1.9.3.1. reakcijos laikas, kuris yra laiko tarpas nuo momento, kai Perkančioji organizacija Priežiūros reglamente nustatyta forma ir būdu praneša Tiekėjui apie pagalbos poreikį, iki laiko momento, kai Tiekėjas patvirtina informacijos apie pagalbos poreikį gavimą;</w:t>
      </w:r>
    </w:p>
    <w:p w14:paraId="01BB518B" w14:textId="77777777" w:rsidR="004252EB" w:rsidRPr="00CD3632" w:rsidRDefault="004252EB" w:rsidP="00530828">
      <w:pPr>
        <w:tabs>
          <w:tab w:val="left" w:pos="0"/>
          <w:tab w:val="num"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 xml:space="preserve">4.1.9.3.2. patikslinimų, prašomų iš Perkančiosios organizacijos, laikas. </w:t>
      </w:r>
    </w:p>
    <w:p w14:paraId="0A33F846" w14:textId="77777777" w:rsidR="004252EB" w:rsidRPr="00CD3632" w:rsidRDefault="004252EB" w:rsidP="00530828">
      <w:pPr>
        <w:tabs>
          <w:tab w:val="left" w:pos="0"/>
          <w:tab w:val="num"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4.1.9.4. Pagalbos tipą ir prioritetą nustato Perkančioji organizacija, Tiekėjo siūlymu pagalbos tipas ir prioritetas gali būti tikslinami.</w:t>
      </w:r>
    </w:p>
    <w:p w14:paraId="06C84072" w14:textId="77777777" w:rsidR="004252EB" w:rsidRPr="00CD3632" w:rsidRDefault="004252EB" w:rsidP="00530828">
      <w:pPr>
        <w:tabs>
          <w:tab w:val="left" w:pos="0"/>
          <w:tab w:val="num"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4.1.9.5. Jeigu pagalbos neįmanoma suteikti per 4.1.9.2 punkte numatytą pagalbos suteikimo laiką, Tiekėjas privalo apie tai Priežiūros reglamente nustatyta tvarka informuoti Perkančiąją organizaciją, pateikti ir suderinti naują pagalbos suteikimo terminą.</w:t>
      </w:r>
    </w:p>
    <w:p w14:paraId="4B5D038F" w14:textId="77777777" w:rsidR="004252EB" w:rsidRPr="00CD3632" w:rsidRDefault="004252EB" w:rsidP="00530828">
      <w:pPr>
        <w:tabs>
          <w:tab w:val="left" w:pos="0"/>
          <w:tab w:val="num"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4.1.9.6. Atskirais atvejais (pvz., diegiant atnaujinimus BAXE ir (arba) pakeitimus susijusiose IS ir (arba) sąsajose su kitomis IS, atnaujinant ar keičiant techninę aplinką), kai yra poreikis gauti pagalbą ilgesniam periodui ir (arba) ne darbo valandomis, Perkančioji organizacija prieš 10 darbo dienų sudaro papildomo darbo laiko poreikio grafiką ir, suderinusi su Tiekėju, nustato pagalbos suteikimo laiką.</w:t>
      </w:r>
    </w:p>
    <w:p w14:paraId="4A5E71B3" w14:textId="77777777" w:rsidR="004252EB" w:rsidRPr="00CD3632" w:rsidRDefault="004252EB" w:rsidP="00CD3632">
      <w:pPr>
        <w:tabs>
          <w:tab w:val="left" w:pos="0"/>
        </w:tabs>
        <w:spacing w:after="0" w:line="240" w:lineRule="auto"/>
        <w:jc w:val="both"/>
        <w:rPr>
          <w:rFonts w:ascii="Times New Roman" w:hAnsi="Times New Roman" w:cs="Times New Roman"/>
          <w:sz w:val="24"/>
          <w:szCs w:val="24"/>
        </w:rPr>
      </w:pPr>
    </w:p>
    <w:p w14:paraId="47491B9D" w14:textId="5754D9A7" w:rsidR="004252EB" w:rsidRPr="00CD3632" w:rsidRDefault="004252EB" w:rsidP="00CD3632">
      <w:pPr>
        <w:pStyle w:val="Sraopastraipa"/>
        <w:spacing w:after="0" w:line="240" w:lineRule="auto"/>
        <w:ind w:left="0" w:firstLine="1276"/>
        <w:jc w:val="both"/>
        <w:rPr>
          <w:rFonts w:ascii="Times New Roman" w:hAnsi="Times New Roman" w:cs="Times New Roman"/>
          <w:b/>
          <w:sz w:val="24"/>
          <w:szCs w:val="24"/>
        </w:rPr>
      </w:pPr>
      <w:r w:rsidRPr="00CD3632">
        <w:rPr>
          <w:rFonts w:ascii="Times New Roman" w:hAnsi="Times New Roman" w:cs="Times New Roman"/>
          <w:b/>
          <w:sz w:val="24"/>
          <w:szCs w:val="24"/>
        </w:rPr>
        <w:t>4.1.10. Bendri reikalavimai BAXE priežiūros ir palaikymo paslaugų tiekimui</w:t>
      </w:r>
    </w:p>
    <w:p w14:paraId="5AB543F4" w14:textId="77777777" w:rsidR="004252EB" w:rsidRPr="00CD3632" w:rsidRDefault="004252EB" w:rsidP="00CD3632">
      <w:pPr>
        <w:pStyle w:val="Sraopastraipa"/>
        <w:spacing w:after="0" w:line="240" w:lineRule="auto"/>
        <w:ind w:left="0" w:firstLine="1276"/>
        <w:jc w:val="both"/>
        <w:rPr>
          <w:rFonts w:ascii="Times New Roman" w:hAnsi="Times New Roman" w:cs="Times New Roman"/>
          <w:b/>
          <w:sz w:val="24"/>
          <w:szCs w:val="24"/>
        </w:rPr>
      </w:pPr>
    </w:p>
    <w:p w14:paraId="76FCD362" w14:textId="77777777" w:rsidR="004252EB" w:rsidRPr="00CD3632" w:rsidRDefault="004252EB" w:rsidP="00530828">
      <w:pPr>
        <w:pStyle w:val="Sraopastraipa"/>
        <w:tabs>
          <w:tab w:val="left" w:pos="709"/>
        </w:tabs>
        <w:spacing w:after="0" w:line="240" w:lineRule="auto"/>
        <w:ind w:left="0" w:firstLine="142"/>
        <w:jc w:val="both"/>
        <w:rPr>
          <w:rFonts w:ascii="Times New Roman" w:hAnsi="Times New Roman" w:cs="Times New Roman"/>
          <w:sz w:val="24"/>
          <w:szCs w:val="24"/>
        </w:rPr>
      </w:pPr>
      <w:r w:rsidRPr="00CD3632">
        <w:rPr>
          <w:rFonts w:ascii="Times New Roman" w:hAnsi="Times New Roman" w:cs="Times New Roman"/>
          <w:sz w:val="24"/>
          <w:szCs w:val="24"/>
        </w:rPr>
        <w:tab/>
        <w:t>4.1.10.1. Per 1 mėnesį nuo Sutarties įsigaliojimo dienos Tiekėjas turės parengti ir pateikti derinti BAXE priežiūros ir palaikymo reglamentą (toliau – Priežiūros reglamentas), aprašantį priežiūros ir palaikymo atlikimo procedūras ir metodus, įskaitant Perkančiosios organizacijos ir Tie</w:t>
      </w:r>
      <w:r w:rsidRPr="00CD3632">
        <w:rPr>
          <w:rFonts w:ascii="Times New Roman" w:hAnsi="Times New Roman" w:cs="Times New Roman"/>
          <w:iCs/>
          <w:sz w:val="24"/>
          <w:szCs w:val="24"/>
        </w:rPr>
        <w:t>kėjo bendravimo Priežiūros s</w:t>
      </w:r>
      <w:r w:rsidRPr="00CD3632">
        <w:rPr>
          <w:rFonts w:ascii="Times New Roman" w:hAnsi="Times New Roman" w:cs="Times New Roman"/>
          <w:sz w:val="24"/>
          <w:szCs w:val="24"/>
        </w:rPr>
        <w:t xml:space="preserve">utarties vykdymo metu </w:t>
      </w:r>
      <w:r w:rsidRPr="00CD3632">
        <w:rPr>
          <w:rFonts w:ascii="Times New Roman" w:hAnsi="Times New Roman" w:cs="Times New Roman"/>
          <w:iCs/>
          <w:sz w:val="24"/>
          <w:szCs w:val="24"/>
        </w:rPr>
        <w:t>nuostatas bei</w:t>
      </w:r>
      <w:r w:rsidRPr="00CD3632">
        <w:rPr>
          <w:rFonts w:ascii="Times New Roman" w:hAnsi="Times New Roman" w:cs="Times New Roman"/>
          <w:sz w:val="24"/>
          <w:szCs w:val="24"/>
        </w:rPr>
        <w:t xml:space="preserve"> Tie</w:t>
      </w:r>
      <w:r w:rsidRPr="00CD3632">
        <w:rPr>
          <w:rFonts w:ascii="Times New Roman" w:hAnsi="Times New Roman" w:cs="Times New Roman"/>
          <w:iCs/>
          <w:sz w:val="24"/>
          <w:szCs w:val="24"/>
        </w:rPr>
        <w:t>kėjo</w:t>
      </w:r>
      <w:r w:rsidRPr="00CD3632">
        <w:rPr>
          <w:rFonts w:ascii="Times New Roman" w:hAnsi="Times New Roman" w:cs="Times New Roman"/>
          <w:sz w:val="24"/>
          <w:szCs w:val="24"/>
        </w:rPr>
        <w:t xml:space="preserve"> teiktiną dokumentaciją. Į Priežiūros reglamentą </w:t>
      </w:r>
      <w:r w:rsidRPr="00CD3632">
        <w:rPr>
          <w:rFonts w:ascii="Times New Roman" w:hAnsi="Times New Roman" w:cs="Times New Roman"/>
          <w:sz w:val="24"/>
          <w:szCs w:val="24"/>
        </w:rPr>
        <w:lastRenderedPageBreak/>
        <w:t>turi būti įtraukti šios specifikacijos 6.1 ir šiame punkte pateikti reikalavimai bei nuostatos. Priežiūros reglamento projektas turės būti parengtas pagal tipinį Priežiūros reglamento projektą (šabloną), kurį Perkančioji organizacija pateiks Tiekėjui pasirašius Sutartį. Iki Priežiūros reglamento patvirtinimo priežiūros ir palaikymo paslaugos teikiamos vadovaujantis šioje specifikacijoje nustatytais reikalavimais. Priežiūros reglamento parengimas yra pasirengimas teikti BAXE priežiūros ir palaikymo paslaugas, todėl šis darbas nebus apmokamas.</w:t>
      </w:r>
    </w:p>
    <w:p w14:paraId="5C465E7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4.1.10.2. Komunikacija tarp Tiekėjo ir Perkančiosios organizacijos teikiant priežiūros ir palaikymo paslaugas turės būti vykdoma per vieną prieigos tašką – ITPC. ITPC sistemoje Priežiūros reglamento nustatyta tvarka turės būti registruojami visi Tiekėjui spręsti perduodami kreipiniai (sutrikimai, pagalbos ir paslaugos prašymai), Tiekėjo suteiktų paslaugų rezultatai, jų aprašymai ir kita susijusi informacija. El. laiškų, kuriais bus keičiamasi informacija tarp ITPC ir Tiekėjo, formos ir jų siuntimo sąlygos turės atitikti Perkančiosios organizacijos reikalavimus.</w:t>
      </w:r>
    </w:p>
    <w:p w14:paraId="12A22165"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4.1.10.3. Tiekėjas turi taip organizuoti savo veiklą, kad savo techninėmis ir organizacinėmis priemonėmis valdytų su BAXE priežiūra ir palaikymu susijusius kreipinius, Perkančiosios organizacijos perduodamus spręsti Tiekėjui elektroniniu paštu, fiksuoto arba mobilaus ryšio telefonu, ir užtikrintų kokybišką ir savalaikį paslaugų teikimą pagal šioje specifikacijoje pateiktus reikalavimus. Informacija apie perduotų Tiekėjui spręsti kreipinių būklę (registravimo, reakcijos, planuojamo išsprendimo, faktinio išsprendimo datas ir laikus, sprendimo eigą ir pan.) turi būti prieinama Perkančiajai organizacijai Priežiūros reglamente nustatytu būdu.</w:t>
      </w:r>
    </w:p>
    <w:p w14:paraId="70E7DB55"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 xml:space="preserve">4.1.10.4. Esant pakeitimams, su Perkančiąja organizacija sutartu būdu ir periodiškumu, Tiekėjas turės pateikti Sutarties vykdymo metu pakeistos BAXE išeities kodus </w:t>
      </w:r>
      <w:r w:rsidRPr="00CD3632">
        <w:rPr>
          <w:rFonts w:ascii="Times New Roman" w:hAnsi="Times New Roman" w:cs="Times New Roman"/>
          <w:i/>
          <w:sz w:val="24"/>
          <w:szCs w:val="24"/>
        </w:rPr>
        <w:t>(</w:t>
      </w:r>
      <w:r w:rsidRPr="00CD3632">
        <w:rPr>
          <w:rFonts w:ascii="Times New Roman" w:hAnsi="Times New Roman" w:cs="Times New Roman"/>
          <w:sz w:val="24"/>
          <w:szCs w:val="24"/>
        </w:rPr>
        <w:t>angl.</w:t>
      </w:r>
      <w:r w:rsidRPr="00CD3632">
        <w:rPr>
          <w:rFonts w:ascii="Times New Roman" w:hAnsi="Times New Roman" w:cs="Times New Roman"/>
          <w:i/>
          <w:sz w:val="24"/>
          <w:szCs w:val="24"/>
        </w:rPr>
        <w:t xml:space="preserve"> source code</w:t>
      </w:r>
      <w:r w:rsidRPr="00CD3632">
        <w:rPr>
          <w:rFonts w:ascii="Times New Roman" w:hAnsi="Times New Roman" w:cs="Times New Roman"/>
          <w:sz w:val="24"/>
          <w:szCs w:val="24"/>
        </w:rPr>
        <w:t>), kuriuose turės būti įrašyti komentarai ir paaiškinimai.</w:t>
      </w:r>
    </w:p>
    <w:p w14:paraId="09D63C33"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4.1.10.5. Priežiūros ir palaikymo darbus Tiekėjas turės organizuoti ir dokumentuoti taip, kad Perkančioji organizacija turėtų galimybę:</w:t>
      </w:r>
    </w:p>
    <w:p w14:paraId="7AD02ECA"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4.1.10.5.1. sekti kiekvieno su BAXE priežiūra ir palaikymu susijusio kreipinio (sutrikimo, pagalbos ar paslaugos prašymo) sprendimo eigą;</w:t>
      </w:r>
      <w:r w:rsidRPr="00CD3632">
        <w:rPr>
          <w:rFonts w:ascii="Times New Roman" w:hAnsi="Times New Roman" w:cs="Times New Roman"/>
          <w:b/>
          <w:sz w:val="24"/>
          <w:szCs w:val="24"/>
        </w:rPr>
        <w:t xml:space="preserve"> </w:t>
      </w:r>
    </w:p>
    <w:p w14:paraId="1F9FF96A" w14:textId="77777777" w:rsidR="004252EB" w:rsidRPr="00CD3632" w:rsidRDefault="004252EB" w:rsidP="00530828">
      <w:pPr>
        <w:tabs>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4.1.10.5.2. gauti išsamią informaciją apie visus BAXE priežiūros ir palaikymo metu registruotus kreipinius, jų sprendimų būdus ir rezultatus bei rekomendacijas, skirtas problemų bei neefektyvaus resursų naudojimo prevencijai;</w:t>
      </w:r>
    </w:p>
    <w:p w14:paraId="57301F10" w14:textId="77777777" w:rsidR="004252EB" w:rsidRPr="00CD3632" w:rsidRDefault="004252EB" w:rsidP="00530828">
      <w:pPr>
        <w:tabs>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4.1.10.5.3. perimti konkrečių priežiūros problemų diagnostikos bei sprendimo patirtį, Tiekėjui perteikiant žinias apie tipinių priežiūros veiklų atlikimo galimybes ir sutrikimų (klaidų) šalinimo atvejus BAXE priežiūros specialistams.</w:t>
      </w:r>
    </w:p>
    <w:p w14:paraId="6C24948F"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4.1.10.6. Pašalinęs sutrikimą, įgyvendinęs paslaugos prašymą ar suteikęs pagalbą Tiekėjas Priežiūros reglamente nustatyta tvarka turės pateikti koncentruotą ir aiškų atliktos veiklos bei jos rezultato aprašymą.</w:t>
      </w:r>
    </w:p>
    <w:p w14:paraId="5264136E" w14:textId="77777777" w:rsidR="004252EB" w:rsidRPr="00CD3632" w:rsidRDefault="004252EB" w:rsidP="00530828">
      <w:pPr>
        <w:tabs>
          <w:tab w:val="left" w:pos="0"/>
          <w:tab w:val="left" w:pos="567"/>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4.1.10.7. Visi Tiekėjo atliekami darbai, susiję su BAXE papildymų ir pataisymų įgyvendinimu turės būti testuojami ir diegiami į gamybinę aplinką Perkančiosios organizacijos sprendimu. Įgyvendinant papildymus (pataisymus) Perkančiosios organizacijos prašymu turės būti pateikti analizės (projektavimo, testavimo) dokumentai, taip pat turės būti papildytos (patikslintos) funkcinė bei techninė specifikacijos, papildytos (patikslintos) instrukcijos naudotojams ir priežiūros specialistams.</w:t>
      </w:r>
    </w:p>
    <w:p w14:paraId="644A48F0"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 xml:space="preserve">4.1.10.8. Tiekėjas turės kas ketvirtį pateikti ketvirčio ataskaitas ir galutinę ataskaitą už visą </w:t>
      </w:r>
      <w:bookmarkStart w:id="122" w:name="_Hlk514672955"/>
      <w:r w:rsidRPr="00CD3632">
        <w:rPr>
          <w:rFonts w:ascii="Times New Roman" w:hAnsi="Times New Roman" w:cs="Times New Roman"/>
          <w:sz w:val="24"/>
          <w:szCs w:val="24"/>
        </w:rPr>
        <w:t xml:space="preserve">BAXE priežiūros ir palaikymo </w:t>
      </w:r>
      <w:bookmarkEnd w:id="122"/>
      <w:r w:rsidRPr="00CD3632">
        <w:rPr>
          <w:rFonts w:ascii="Times New Roman" w:hAnsi="Times New Roman" w:cs="Times New Roman"/>
          <w:sz w:val="24"/>
          <w:szCs w:val="24"/>
        </w:rPr>
        <w:t>laikotarpį. Į ketvirtines ataskaitas turės būti įtraukti visų Tiekėjo suteiktų paslaugų aprašymai, jei buvo atlikti papildymai (pataisymai) – nurodant atnaujintos BAXE transporto paraiškos (-ų) numerį ir įdiegimo datą. Į ataskaitas priedų forma turės būti įtraukti ir visi per ataskaitinį ketvirtį suteiktų paslaugų kaštų įvertinimai. Detalūs reikalavimai ataskaitoms pateikti šios techninės specifikacijos 7 punkte.</w:t>
      </w:r>
    </w:p>
    <w:p w14:paraId="10DD0132"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4.1.10.9. Perkančiosios organizacijos mokėjimas Tiekėjui už suteiktas paslaugas bus vykdomas periodiškai, t. y. už faktiškai per kalendorinį ketvirtį suteiktas ir ketvirtinėse ataskaitose aprašytas paslaugas, vadovaujantis suteiktų paslaugų perdavimo aktais, kuriuose įkainiais vertinamų paslaugų informacija turės atitikti šių paslaugų kaštų įvertinimuose pateiktą informaciją.</w:t>
      </w:r>
    </w:p>
    <w:p w14:paraId="0983A51F" w14:textId="77777777" w:rsidR="004252EB" w:rsidRPr="00CD3632" w:rsidRDefault="004252EB" w:rsidP="00530828">
      <w:pPr>
        <w:tabs>
          <w:tab w:val="left" w:pos="0"/>
          <w:tab w:val="left" w:pos="709"/>
        </w:tabs>
        <w:spacing w:after="0" w:line="240" w:lineRule="auto"/>
        <w:jc w:val="both"/>
        <w:rPr>
          <w:rFonts w:ascii="Times New Roman" w:hAnsi="Times New Roman" w:cs="Times New Roman"/>
          <w:sz w:val="24"/>
          <w:szCs w:val="24"/>
        </w:rPr>
      </w:pPr>
      <w:r w:rsidRPr="00CD3632">
        <w:rPr>
          <w:rFonts w:ascii="Times New Roman" w:hAnsi="Times New Roman" w:cs="Times New Roman"/>
          <w:sz w:val="24"/>
          <w:szCs w:val="24"/>
        </w:rPr>
        <w:tab/>
        <w:t>4.1.10.10. Ataskaitų rengimas yra periodinio atsiskaitymo už suteiktas paslaugas rezultatas, todėl nebus apmokamas.</w:t>
      </w:r>
    </w:p>
    <w:p w14:paraId="1A625474" w14:textId="77777777" w:rsidR="004252EB" w:rsidRPr="00CD3632" w:rsidRDefault="004252EB" w:rsidP="00530828">
      <w:pPr>
        <w:pStyle w:val="Sraopastraipa"/>
        <w:tabs>
          <w:tab w:val="left" w:pos="709"/>
        </w:tabs>
        <w:spacing w:after="0" w:line="240" w:lineRule="auto"/>
        <w:ind w:left="0" w:firstLine="709"/>
        <w:jc w:val="both"/>
        <w:rPr>
          <w:rFonts w:ascii="Times New Roman" w:hAnsi="Times New Roman" w:cs="Times New Roman"/>
          <w:b/>
          <w:sz w:val="24"/>
          <w:szCs w:val="24"/>
        </w:rPr>
      </w:pPr>
      <w:bookmarkStart w:id="123" w:name="_Hlk516468356"/>
      <w:r w:rsidRPr="00CD3632">
        <w:rPr>
          <w:rFonts w:ascii="Times New Roman" w:hAnsi="Times New Roman" w:cs="Times New Roman"/>
          <w:sz w:val="24"/>
          <w:szCs w:val="24"/>
        </w:rPr>
        <w:t xml:space="preserve">4.1.10.11. Jeigu Tiekėjas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w:t>
      </w:r>
      <w:r w:rsidRPr="00CD3632">
        <w:rPr>
          <w:rFonts w:ascii="Times New Roman" w:hAnsi="Times New Roman" w:cs="Times New Roman"/>
          <w:sz w:val="24"/>
          <w:szCs w:val="24"/>
        </w:rPr>
        <w:lastRenderedPageBreak/>
        <w:t>– 20 procentų nuo mėnesiui tenkančios</w:t>
      </w:r>
      <w:r w:rsidRPr="00CD3632">
        <w:rPr>
          <w:rStyle w:val="Puslapioinaosnuoroda"/>
          <w:rFonts w:ascii="Times New Roman" w:hAnsi="Times New Roman" w:cs="Times New Roman"/>
          <w:sz w:val="24"/>
          <w:szCs w:val="24"/>
        </w:rPr>
        <w:footnoteReference w:id="5"/>
      </w:r>
      <w:r w:rsidRPr="00CD3632">
        <w:rPr>
          <w:rFonts w:ascii="Times New Roman" w:hAnsi="Times New Roman" w:cs="Times New Roman"/>
          <w:sz w:val="24"/>
          <w:szCs w:val="24"/>
        </w:rPr>
        <w:t xml:space="preserve"> Sutartyje numatytos didžiausios BAXE priežiūros ir palaikymo paslaugoms skirtos sumos, Tiekėjui nepateikus nė vieno jam pateikto spręsti sutrikimo (klaidos) ar papildymo (pataisymo) sprendimo, tinkamo diegti į gamybinę aplinką, per 3 mėnesius, Perkančioji organizacija pasilieka sau teisę nutraukti sutartį</w:t>
      </w:r>
      <w:bookmarkEnd w:id="123"/>
      <w:r w:rsidRPr="00CD3632">
        <w:rPr>
          <w:rFonts w:ascii="Times New Roman" w:hAnsi="Times New Roman" w:cs="Times New Roman"/>
          <w:sz w:val="24"/>
          <w:szCs w:val="24"/>
        </w:rPr>
        <w:t>.</w:t>
      </w:r>
    </w:p>
    <w:p w14:paraId="494EB6D7" w14:textId="77777777" w:rsidR="004252EB" w:rsidRPr="00CD3632" w:rsidRDefault="004252EB" w:rsidP="00530828">
      <w:pPr>
        <w:tabs>
          <w:tab w:val="left" w:pos="709"/>
          <w:tab w:val="left" w:pos="1440"/>
        </w:tabs>
        <w:spacing w:after="0" w:line="240" w:lineRule="auto"/>
        <w:ind w:firstLine="709"/>
        <w:jc w:val="both"/>
        <w:rPr>
          <w:rFonts w:ascii="Times New Roman" w:hAnsi="Times New Roman" w:cs="Times New Roman"/>
          <w:sz w:val="24"/>
          <w:szCs w:val="24"/>
        </w:rPr>
      </w:pPr>
    </w:p>
    <w:p w14:paraId="6BC921A1" w14:textId="77777777" w:rsidR="004252EB" w:rsidRPr="00CD3632" w:rsidRDefault="004252EB" w:rsidP="00530828">
      <w:pPr>
        <w:tabs>
          <w:tab w:val="left" w:pos="1440"/>
        </w:tabs>
        <w:spacing w:after="0" w:line="240" w:lineRule="auto"/>
        <w:ind w:firstLine="709"/>
        <w:jc w:val="center"/>
        <w:rPr>
          <w:rFonts w:ascii="Times New Roman" w:hAnsi="Times New Roman" w:cs="Times New Roman"/>
          <w:b/>
          <w:sz w:val="24"/>
          <w:szCs w:val="24"/>
        </w:rPr>
      </w:pPr>
      <w:r w:rsidRPr="00CD3632">
        <w:rPr>
          <w:rFonts w:ascii="Times New Roman" w:hAnsi="Times New Roman" w:cs="Times New Roman"/>
          <w:b/>
          <w:sz w:val="24"/>
          <w:szCs w:val="24"/>
        </w:rPr>
        <w:t>5. BENDRIEJI REIKALAVIMAI VISOMS SUTARTIES VYKDYMO METU ATLIKTOMS VEIKLOMS</w:t>
      </w:r>
    </w:p>
    <w:p w14:paraId="1E1C214A" w14:textId="77777777" w:rsidR="004252EB" w:rsidRPr="00CD3632" w:rsidRDefault="004252EB" w:rsidP="00CD3632">
      <w:pPr>
        <w:tabs>
          <w:tab w:val="left" w:pos="1440"/>
        </w:tabs>
        <w:spacing w:after="0" w:line="240" w:lineRule="auto"/>
        <w:ind w:firstLine="709"/>
        <w:jc w:val="both"/>
        <w:rPr>
          <w:rFonts w:ascii="Times New Roman" w:hAnsi="Times New Roman" w:cs="Times New Roman"/>
          <w:b/>
          <w:sz w:val="24"/>
          <w:szCs w:val="24"/>
        </w:rPr>
      </w:pPr>
    </w:p>
    <w:p w14:paraId="3835DAD7"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5.1. Visi Tiekėjo atliekami darbai, susiję su BAXE papildymų ir (arba) pataisymų atlikimu, turi apimti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w:t>
      </w:r>
    </w:p>
    <w:p w14:paraId="05194479"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5.2. Atlikdamas Sutartyje numatytas veiklas Tiekėjas privalės laikytis Perkančiosios organizacijos nustatytų saugaus darbo su Integruotos MIS ir išorinėmis IS reikalavimų.</w:t>
      </w:r>
    </w:p>
    <w:p w14:paraId="35648BAE"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5.3.Sutarties vykdymo metu Tiekėjas Perkančiajai organizacijai turės pateikti šias Sutarties vykdymo ataskaitas:</w:t>
      </w:r>
    </w:p>
    <w:p w14:paraId="6D4F751D"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5.3.1 BAXE priežiūros ir palaikymo ketvirčio ir galutinę ataskaitas. </w:t>
      </w:r>
    </w:p>
    <w:p w14:paraId="1C4CD0C0"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5.4. Ataskaitų pateikimo terminai: </w:t>
      </w:r>
    </w:p>
    <w:p w14:paraId="49F108ED"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5.4.1. BAXE ketvirčio ataskaitos apie visas per kalendorinį ketvirtį suteiktas BAXE priežiūros ir palaikymo paslaugas turi būti pateikiamos iki kito ketvirčio pirmo mėnesio 10 kalendorinės dienos;</w:t>
      </w:r>
    </w:p>
    <w:p w14:paraId="3EF04843"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5.4.2 BAXE priežiūros ir palaikymo darbų galutinės ataskaitos projektas turi būti pateiktas prieš mėnesį iki priežiūros ir palaikymo paslaugų teikimo pabaigos, ir ne vėliau kaip iki galutinės Sutarties įgyvendinimo datos turi būti pateikta Galutinė BAXE priežiūros ir palaikymo paslaugų teikimo ataskaita.</w:t>
      </w:r>
    </w:p>
    <w:p w14:paraId="2310F5D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5.5. BAXE priežiūros ir palaikymo ketvirčio ataskaitoje turi būti nurodyta:</w:t>
      </w:r>
    </w:p>
    <w:p w14:paraId="5CB478EC"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5.5.1. per ataskaitinį laikotarpį registruotų ir perduotų Tiekėjui spręsti kreipinių suvestinė, pateikiant kreipinio kategoriją (sutrikimas, pagalbos ar paslaugos prašymas), prioritetą, registravimo ITPC ir Tiekėjo reakcijos datas ir laikus, kreipinio išsprendimo ir išsprendimo patvirtinimo datas, trumpą kreipinio apibūdinimą; </w:t>
      </w:r>
    </w:p>
    <w:p w14:paraId="128FCF94"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5.5.2. per ataskaitinį laikotarpį išspręstų ir atmestų kreipinių suvestinė, pateikiant kreipinio trumpą apibūdinimą ir sprendimo aprašymą; </w:t>
      </w:r>
    </w:p>
    <w:p w14:paraId="321B0C13"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5.5.3. ataskaitinio laikotarpio pabaigai likusių sprendžiamų kreipinių suvestinė;</w:t>
      </w:r>
    </w:p>
    <w:p w14:paraId="52AB0E4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5.5.4. per ataskaitinį laikotarpį įdiegtų BAXE atnaujinimų sąrašas, nurodant tikslios versijos numerį ir įdiegimo datą;</w:t>
      </w:r>
    </w:p>
    <w:p w14:paraId="0750217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5.5.5. kitos ataskaitiniu laikotarpiu atliktos veiklos;</w:t>
      </w:r>
    </w:p>
    <w:p w14:paraId="2820EAB6"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5.5.6. rizikos, problemos ir pasiūlymai, susiję su BAXE priežiūros ir palaikymo paslaugų teikimu.</w:t>
      </w:r>
    </w:p>
    <w:p w14:paraId="11D91419"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5.6. BAXE</w:t>
      </w:r>
      <w:r w:rsidRPr="00CD3632">
        <w:rPr>
          <w:rFonts w:ascii="Times New Roman" w:hAnsi="Times New Roman" w:cs="Times New Roman"/>
          <w:iCs/>
          <w:sz w:val="24"/>
          <w:szCs w:val="24"/>
        </w:rPr>
        <w:t xml:space="preserve"> </w:t>
      </w:r>
      <w:r w:rsidRPr="00CD3632">
        <w:rPr>
          <w:rFonts w:ascii="Times New Roman" w:hAnsi="Times New Roman" w:cs="Times New Roman"/>
          <w:sz w:val="24"/>
          <w:szCs w:val="24"/>
        </w:rPr>
        <w:t xml:space="preserve">priežiūros ir palaikymo galutinėje ataskaitoje turi būti nurodyta: </w:t>
      </w:r>
    </w:p>
    <w:p w14:paraId="4FE4BD9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5.6.1. atlikta veikla ir pasiekti rezultatai per BAXE priežiūros ir palaikymo įgyvendinimo laikotarpį;</w:t>
      </w:r>
    </w:p>
    <w:p w14:paraId="154A9178"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5.6.2. likusi rizika ir problemos bei pasiūlymai, kaip jas išspręsti;</w:t>
      </w:r>
    </w:p>
    <w:p w14:paraId="68BB57DF"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5.6.3. tolesnių veiksmų ir (ar) papildomų priemonių ar uždavinių, kurių turėtų imtis Perkančioji organizacija, siūlymas.</w:t>
      </w:r>
    </w:p>
    <w:p w14:paraId="7626F773" w14:textId="77777777" w:rsidR="004252EB" w:rsidRPr="00CD3632" w:rsidRDefault="004252EB" w:rsidP="00CD3632">
      <w:pPr>
        <w:pStyle w:val="Sraopastraipa"/>
        <w:tabs>
          <w:tab w:val="num" w:pos="1418"/>
        </w:tabs>
        <w:spacing w:after="0" w:line="240" w:lineRule="auto"/>
        <w:ind w:left="0"/>
        <w:jc w:val="both"/>
        <w:rPr>
          <w:rFonts w:ascii="Times New Roman" w:hAnsi="Times New Roman" w:cs="Times New Roman"/>
          <w:sz w:val="24"/>
          <w:szCs w:val="24"/>
        </w:rPr>
      </w:pPr>
    </w:p>
    <w:p w14:paraId="4FEFF721" w14:textId="77777777" w:rsidR="004252EB" w:rsidRPr="00CD3632" w:rsidRDefault="004252EB" w:rsidP="00530828">
      <w:pPr>
        <w:tabs>
          <w:tab w:val="left" w:pos="1440"/>
        </w:tabs>
        <w:spacing w:after="0" w:line="240" w:lineRule="auto"/>
        <w:ind w:firstLine="709"/>
        <w:jc w:val="center"/>
        <w:rPr>
          <w:rFonts w:ascii="Times New Roman" w:hAnsi="Times New Roman" w:cs="Times New Roman"/>
          <w:b/>
          <w:sz w:val="24"/>
          <w:szCs w:val="24"/>
        </w:rPr>
      </w:pPr>
      <w:r w:rsidRPr="00CD3632">
        <w:rPr>
          <w:rFonts w:ascii="Times New Roman" w:hAnsi="Times New Roman" w:cs="Times New Roman"/>
          <w:b/>
          <w:sz w:val="24"/>
          <w:szCs w:val="24"/>
        </w:rPr>
        <w:t>6. REIKALAVIMAI DOKUMENTAMS</w:t>
      </w:r>
    </w:p>
    <w:p w14:paraId="43E88CAC" w14:textId="77777777" w:rsidR="004252EB" w:rsidRPr="00CD3632" w:rsidRDefault="004252EB" w:rsidP="00CD3632">
      <w:pPr>
        <w:tabs>
          <w:tab w:val="left" w:pos="1440"/>
        </w:tabs>
        <w:spacing w:after="0" w:line="240" w:lineRule="auto"/>
        <w:ind w:firstLine="709"/>
        <w:jc w:val="both"/>
        <w:rPr>
          <w:rFonts w:ascii="Times New Roman" w:hAnsi="Times New Roman" w:cs="Times New Roman"/>
          <w:b/>
          <w:sz w:val="24"/>
          <w:szCs w:val="24"/>
        </w:rPr>
      </w:pPr>
    </w:p>
    <w:p w14:paraId="4B697A9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6.1. Visi dokumentai, įskaitant ir </w:t>
      </w:r>
      <w:r w:rsidRPr="00CD3632">
        <w:rPr>
          <w:rFonts w:ascii="Times New Roman" w:hAnsi="Times New Roman" w:cs="Times New Roman"/>
          <w:bCs/>
          <w:sz w:val="24"/>
          <w:szCs w:val="24"/>
        </w:rPr>
        <w:t xml:space="preserve">dokumentų projektus, </w:t>
      </w:r>
      <w:r w:rsidRPr="00CD3632">
        <w:rPr>
          <w:rFonts w:ascii="Times New Roman" w:hAnsi="Times New Roman" w:cs="Times New Roman"/>
          <w:sz w:val="24"/>
          <w:szCs w:val="24"/>
        </w:rPr>
        <w:t xml:space="preserve">turi būti rengiami ir pateikiami lietuvių kalba. </w:t>
      </w:r>
    </w:p>
    <w:p w14:paraId="289130CD"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6.2. Visi dokumentai, įskaitant ir dokumentų projektus, turi būti pateikiami elektronine forma (naudotini standartiniai </w:t>
      </w:r>
      <w:r w:rsidRPr="00CD3632">
        <w:rPr>
          <w:rFonts w:ascii="Times New Roman" w:hAnsi="Times New Roman" w:cs="Times New Roman"/>
          <w:i/>
          <w:sz w:val="24"/>
          <w:szCs w:val="24"/>
        </w:rPr>
        <w:t>Microsoft Office</w:t>
      </w:r>
      <w:r w:rsidRPr="00CD3632">
        <w:rPr>
          <w:rFonts w:ascii="Times New Roman" w:hAnsi="Times New Roman" w:cs="Times New Roman"/>
          <w:sz w:val="24"/>
          <w:szCs w:val="24"/>
        </w:rPr>
        <w:t xml:space="preserve"> produktai (MS </w:t>
      </w:r>
      <w:r w:rsidRPr="00CD3632">
        <w:rPr>
          <w:rFonts w:ascii="Times New Roman" w:hAnsi="Times New Roman" w:cs="Times New Roman"/>
          <w:i/>
          <w:sz w:val="24"/>
          <w:szCs w:val="24"/>
        </w:rPr>
        <w:t>Word</w:t>
      </w:r>
      <w:r w:rsidRPr="00CD3632">
        <w:rPr>
          <w:rFonts w:ascii="Times New Roman" w:hAnsi="Times New Roman" w:cs="Times New Roman"/>
          <w:sz w:val="24"/>
          <w:szCs w:val="24"/>
        </w:rPr>
        <w:t xml:space="preserve">; MS </w:t>
      </w:r>
      <w:r w:rsidRPr="00CD3632">
        <w:rPr>
          <w:rFonts w:ascii="Times New Roman" w:hAnsi="Times New Roman" w:cs="Times New Roman"/>
          <w:i/>
          <w:sz w:val="24"/>
          <w:szCs w:val="24"/>
        </w:rPr>
        <w:t>Excel</w:t>
      </w:r>
      <w:r w:rsidRPr="00CD3632">
        <w:rPr>
          <w:rFonts w:ascii="Times New Roman" w:hAnsi="Times New Roman" w:cs="Times New Roman"/>
          <w:sz w:val="24"/>
          <w:szCs w:val="24"/>
        </w:rPr>
        <w:t xml:space="preserve">; MS </w:t>
      </w:r>
      <w:r w:rsidRPr="00CD3632">
        <w:rPr>
          <w:rFonts w:ascii="Times New Roman" w:hAnsi="Times New Roman" w:cs="Times New Roman"/>
          <w:i/>
          <w:sz w:val="24"/>
          <w:szCs w:val="24"/>
        </w:rPr>
        <w:t>Visio</w:t>
      </w:r>
      <w:r w:rsidRPr="00CD3632">
        <w:rPr>
          <w:rFonts w:ascii="Times New Roman" w:hAnsi="Times New Roman" w:cs="Times New Roman"/>
          <w:sz w:val="24"/>
          <w:szCs w:val="24"/>
        </w:rPr>
        <w:t xml:space="preserve">; MS </w:t>
      </w:r>
      <w:r w:rsidRPr="00CD3632">
        <w:rPr>
          <w:rFonts w:ascii="Times New Roman" w:hAnsi="Times New Roman" w:cs="Times New Roman"/>
          <w:i/>
          <w:sz w:val="24"/>
          <w:szCs w:val="24"/>
        </w:rPr>
        <w:t>Power Point</w:t>
      </w:r>
      <w:r w:rsidRPr="00CD3632">
        <w:rPr>
          <w:rFonts w:ascii="Times New Roman" w:hAnsi="Times New Roman" w:cs="Times New Roman"/>
          <w:sz w:val="24"/>
          <w:szCs w:val="24"/>
        </w:rPr>
        <w:t xml:space="preserve">) bei MS </w:t>
      </w:r>
      <w:r w:rsidRPr="00CD3632">
        <w:rPr>
          <w:rFonts w:ascii="Times New Roman" w:hAnsi="Times New Roman" w:cs="Times New Roman"/>
          <w:i/>
          <w:sz w:val="24"/>
          <w:szCs w:val="24"/>
        </w:rPr>
        <w:t>Project</w:t>
      </w:r>
      <w:r w:rsidRPr="00CD3632">
        <w:rPr>
          <w:rFonts w:ascii="Times New Roman" w:hAnsi="Times New Roman" w:cs="Times New Roman"/>
          <w:sz w:val="24"/>
          <w:szCs w:val="24"/>
        </w:rPr>
        <w:t xml:space="preserve"> priemonės). Galutinės elektroninės dokumentų versijos turi būti pateikiamos ir PDF formatu. Dalis dokumentų turės būti pateikiami atspausdinti. </w:t>
      </w:r>
    </w:p>
    <w:p w14:paraId="6509ED8E"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6.3. Rengdamas Priežiūros reglamento ir ataskaitų projektus Tiekėjas turės naudoti Perkančiosios organizacijos pateiktus šablonus. Naudojant kitų dokumentų šablonus pirmenybė bus teikiama Perkančiosios organizacijos pateiktiesiems. </w:t>
      </w:r>
    </w:p>
    <w:p w14:paraId="48EB4C8F" w14:textId="77777777" w:rsidR="004252EB" w:rsidRPr="00CD3632" w:rsidRDefault="004252EB" w:rsidP="00CD3632">
      <w:pPr>
        <w:tabs>
          <w:tab w:val="num" w:pos="2912"/>
        </w:tabs>
        <w:spacing w:after="0" w:line="240" w:lineRule="auto"/>
        <w:jc w:val="both"/>
        <w:rPr>
          <w:rFonts w:ascii="Times New Roman" w:hAnsi="Times New Roman" w:cs="Times New Roman"/>
          <w:sz w:val="24"/>
          <w:szCs w:val="24"/>
        </w:rPr>
      </w:pPr>
    </w:p>
    <w:p w14:paraId="378AFEFF" w14:textId="77777777" w:rsidR="004252EB" w:rsidRPr="00CD3632" w:rsidRDefault="004252EB" w:rsidP="00CD3632">
      <w:pPr>
        <w:spacing w:after="0" w:line="240" w:lineRule="auto"/>
        <w:jc w:val="both"/>
        <w:rPr>
          <w:rFonts w:ascii="Times New Roman" w:hAnsi="Times New Roman" w:cs="Times New Roman"/>
          <w:b/>
          <w:sz w:val="24"/>
          <w:szCs w:val="24"/>
        </w:rPr>
      </w:pPr>
    </w:p>
    <w:p w14:paraId="6A6558CC" w14:textId="77777777" w:rsidR="004252EB" w:rsidRPr="00CD3632" w:rsidRDefault="004252EB" w:rsidP="00530828">
      <w:pPr>
        <w:spacing w:after="0" w:line="240" w:lineRule="auto"/>
        <w:ind w:firstLine="709"/>
        <w:jc w:val="center"/>
        <w:rPr>
          <w:rFonts w:ascii="Times New Roman" w:hAnsi="Times New Roman" w:cs="Times New Roman"/>
          <w:b/>
          <w:sz w:val="24"/>
          <w:szCs w:val="24"/>
        </w:rPr>
      </w:pPr>
      <w:r w:rsidRPr="00CD3632">
        <w:rPr>
          <w:rFonts w:ascii="Times New Roman" w:hAnsi="Times New Roman" w:cs="Times New Roman"/>
          <w:b/>
          <w:sz w:val="24"/>
          <w:szCs w:val="24"/>
        </w:rPr>
        <w:t>7. SUTARTIES ĮGYVENDINIMO PRIEŽIŪRA IR VERTINIMAS</w:t>
      </w:r>
    </w:p>
    <w:p w14:paraId="4D0C73FC" w14:textId="77777777" w:rsidR="004252EB" w:rsidRPr="00CD3632" w:rsidRDefault="004252EB" w:rsidP="00CD3632">
      <w:pPr>
        <w:spacing w:after="0" w:line="240" w:lineRule="auto"/>
        <w:ind w:firstLine="709"/>
        <w:jc w:val="both"/>
        <w:rPr>
          <w:rFonts w:ascii="Times New Roman" w:hAnsi="Times New Roman" w:cs="Times New Roman"/>
          <w:b/>
          <w:sz w:val="24"/>
          <w:szCs w:val="24"/>
        </w:rPr>
      </w:pPr>
    </w:p>
    <w:p w14:paraId="71CA5745"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7.1. Sutarties įgyvendinimas bus vertinamas pagal šiuos kriterijus:</w:t>
      </w:r>
    </w:p>
    <w:p w14:paraId="7A82F244"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7.1.1. Suteiktos šios techninės specifikacijos 3 skyriuje išvardytos BAXE priežiūros ir palaikymo paslaugos.</w:t>
      </w:r>
    </w:p>
    <w:p w14:paraId="0C9512D1"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7.2. Pateikti dokumentai: </w:t>
      </w:r>
    </w:p>
    <w:p w14:paraId="4DFF95FF"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7.2.1. Priežiūros reglamentas;</w:t>
      </w:r>
    </w:p>
    <w:p w14:paraId="612A28B5"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7.2.2. BAXE priežiūros ir palaikymo ketvirčio ir galutinė ataskaitos; </w:t>
      </w:r>
    </w:p>
    <w:p w14:paraId="29689620"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 xml:space="preserve">7.2.3. Analizės, projektavimo bei testavimo dokumentai, skirti BAXE funkcionalumo papildymo ir (arba) pataisymo darbams aprašyti; </w:t>
      </w:r>
    </w:p>
    <w:p w14:paraId="2C541275"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7.2.4. Atliktų BAXE papildymų ir (arba) pataisymų pagrindu atnaujinta funkcinė ir techninė specifikacijos, instrukcijos naudotojams;</w:t>
      </w:r>
    </w:p>
    <w:p w14:paraId="3054DB43" w14:textId="77777777" w:rsidR="004252EB" w:rsidRPr="00CD3632" w:rsidRDefault="004252EB" w:rsidP="00CD3632">
      <w:pPr>
        <w:pStyle w:val="Sraopastraipa"/>
        <w:spacing w:after="0" w:line="240" w:lineRule="auto"/>
        <w:ind w:left="0" w:firstLine="709"/>
        <w:jc w:val="both"/>
        <w:rPr>
          <w:rFonts w:ascii="Times New Roman" w:hAnsi="Times New Roman" w:cs="Times New Roman"/>
          <w:sz w:val="24"/>
          <w:szCs w:val="24"/>
        </w:rPr>
      </w:pPr>
      <w:r w:rsidRPr="00CD3632">
        <w:rPr>
          <w:rFonts w:ascii="Times New Roman" w:hAnsi="Times New Roman" w:cs="Times New Roman"/>
          <w:sz w:val="24"/>
          <w:szCs w:val="24"/>
        </w:rPr>
        <w:t xml:space="preserve">7.3. Esant pakeitimams, pateikti BAXE atnaujinto programinio kodo išeities kodai (angl. </w:t>
      </w:r>
      <w:r w:rsidRPr="00CD3632">
        <w:rPr>
          <w:rFonts w:ascii="Times New Roman" w:hAnsi="Times New Roman" w:cs="Times New Roman"/>
          <w:i/>
          <w:sz w:val="24"/>
          <w:szCs w:val="24"/>
        </w:rPr>
        <w:t>source codes</w:t>
      </w:r>
      <w:r w:rsidRPr="00CD3632">
        <w:rPr>
          <w:rFonts w:ascii="Times New Roman" w:hAnsi="Times New Roman" w:cs="Times New Roman"/>
          <w:sz w:val="24"/>
          <w:szCs w:val="24"/>
        </w:rPr>
        <w:t xml:space="preserve">). </w:t>
      </w:r>
    </w:p>
    <w:p w14:paraId="426C5B21" w14:textId="77777777" w:rsidR="004252EB" w:rsidRPr="00CD3632" w:rsidRDefault="004252EB" w:rsidP="00CD3632">
      <w:pPr>
        <w:pStyle w:val="Sraopastraipa"/>
        <w:spacing w:after="0" w:line="240" w:lineRule="auto"/>
        <w:ind w:left="0" w:firstLine="709"/>
        <w:jc w:val="both"/>
        <w:rPr>
          <w:rFonts w:ascii="Times New Roman" w:hAnsi="Times New Roman" w:cs="Times New Roman"/>
          <w:sz w:val="24"/>
          <w:szCs w:val="24"/>
        </w:rPr>
      </w:pPr>
    </w:p>
    <w:p w14:paraId="5080DA69" w14:textId="77777777" w:rsidR="004252EB" w:rsidRPr="00CD3632" w:rsidRDefault="004252EB" w:rsidP="00530828">
      <w:pPr>
        <w:tabs>
          <w:tab w:val="left" w:pos="1560"/>
        </w:tabs>
        <w:spacing w:after="0" w:line="240" w:lineRule="auto"/>
        <w:ind w:firstLine="709"/>
        <w:jc w:val="center"/>
        <w:rPr>
          <w:rFonts w:ascii="Times New Roman" w:hAnsi="Times New Roman" w:cs="Times New Roman"/>
          <w:b/>
          <w:sz w:val="24"/>
          <w:szCs w:val="24"/>
        </w:rPr>
      </w:pPr>
      <w:r w:rsidRPr="00CD3632">
        <w:rPr>
          <w:rFonts w:ascii="Times New Roman" w:hAnsi="Times New Roman" w:cs="Times New Roman"/>
          <w:b/>
          <w:sz w:val="24"/>
          <w:szCs w:val="24"/>
        </w:rPr>
        <w:t>8. SPECIFINIAI REIKALAVIMAI</w:t>
      </w:r>
    </w:p>
    <w:p w14:paraId="7A47CBCD" w14:textId="77777777" w:rsidR="004252EB" w:rsidRPr="00CD3632" w:rsidRDefault="004252EB" w:rsidP="00CD3632">
      <w:pPr>
        <w:tabs>
          <w:tab w:val="left" w:pos="1560"/>
        </w:tabs>
        <w:spacing w:after="0" w:line="240" w:lineRule="auto"/>
        <w:ind w:firstLine="709"/>
        <w:jc w:val="both"/>
        <w:rPr>
          <w:rFonts w:ascii="Times New Roman" w:hAnsi="Times New Roman" w:cs="Times New Roman"/>
          <w:b/>
          <w:sz w:val="24"/>
          <w:szCs w:val="24"/>
        </w:rPr>
      </w:pPr>
    </w:p>
    <w:p w14:paraId="2F6279A0"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8.1.</w:t>
      </w:r>
      <w:r w:rsidRPr="00CD3632">
        <w:rPr>
          <w:rFonts w:ascii="Times New Roman" w:hAnsi="Times New Roman" w:cs="Times New Roman"/>
          <w:color w:val="000000"/>
          <w:sz w:val="24"/>
          <w:szCs w:val="24"/>
        </w:rPr>
        <w:t xml:space="preserve"> Tiekėjas įsipareigoja užtikrinti atitiktį organizaciniams ir techniniams kibernetinio saugumo reikalavimams, kaip tai nurodyta Lietuvos Respublikos Vyriausybės 2018 m. gruodžio 5 d. nutarimo Nr. 1209 „Dėl Lietuvos Respublikos Vyriausybės 2018 m. rugpjūčio 13 d. nutarimo Nr. 818 „Dėl Nacionalinės kibernetinio saugumo strategijos patvirtinimo“ pakeitimo“ 1.3 papunkčiu patvirtintame Organizacinių ir techninių kibernetinio saugumo reikalavimų, taikomų kibernetinio saugumo subjektams, apraše</w:t>
      </w:r>
      <w:r w:rsidRPr="00CD3632">
        <w:rPr>
          <w:rFonts w:ascii="Times New Roman" w:hAnsi="Times New Roman" w:cs="Times New Roman"/>
          <w:sz w:val="24"/>
          <w:szCs w:val="24"/>
        </w:rPr>
        <w:t>.</w:t>
      </w:r>
    </w:p>
    <w:p w14:paraId="6FE0B63B"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8.2. Tiekėjas įsipareigoja laikytis Perkančiosios organizacijos reikalavimų dėl saugaus darbo su Muitinės IS, kaip tai nurodyta Muitinės departamento generalinio direktoriaus 2015 m. spalio 15 d. įsakyme Nr. 1B-791 „Dėl muitinės informacinių sistemų duomenų saugos nuostatų patvirtinimo“.</w:t>
      </w:r>
    </w:p>
    <w:p w14:paraId="1ABBDDBD"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8.3. Tiekėjas įsipareigoja užtikrinti BAXE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34364925"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8.4. Visi rezultatai ir su jais susijusios teisės, įgytos vykdant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w:t>
      </w:r>
    </w:p>
    <w:p w14:paraId="21A0CDBC"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8.5. Tiekėjas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w:t>
      </w:r>
    </w:p>
    <w:p w14:paraId="31016F1A"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8.6. 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atskleidžiamas tik tiek, informacijos ir duomenų suteikiama tokia apimtimi, kiek tai būtina Sutarties vykdymo tikslais.</w:t>
      </w:r>
    </w:p>
    <w:p w14:paraId="1F100F11"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8.7. 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461EB1C1" w14:textId="77777777" w:rsidR="004252EB" w:rsidRPr="00CD3632" w:rsidRDefault="004252EB" w:rsidP="00CD3632">
      <w:pPr>
        <w:pStyle w:val="Sraopastraipa"/>
        <w:spacing w:after="0" w:line="240" w:lineRule="auto"/>
        <w:ind w:left="0" w:firstLine="709"/>
        <w:jc w:val="both"/>
        <w:rPr>
          <w:rFonts w:ascii="Times New Roman" w:hAnsi="Times New Roman" w:cs="Times New Roman"/>
          <w:b/>
          <w:sz w:val="24"/>
          <w:szCs w:val="24"/>
        </w:rPr>
      </w:pPr>
      <w:r w:rsidRPr="00CD3632">
        <w:rPr>
          <w:rFonts w:ascii="Times New Roman" w:hAnsi="Times New Roman" w:cs="Times New Roman"/>
          <w:sz w:val="24"/>
          <w:szCs w:val="24"/>
        </w:rPr>
        <w:t>8.8. Tiekėjas ir jo paskirti vykdyti Sutartį asmenys privalo pasirašyti Perkančiosios organizacijos pateikto turinio konfidencialumo pasižadėjimus.</w:t>
      </w:r>
      <w:r w:rsidRPr="00CD3632">
        <w:rPr>
          <w:rFonts w:ascii="Times New Roman" w:hAnsi="Times New Roman" w:cs="Times New Roman"/>
          <w:sz w:val="24"/>
          <w:szCs w:val="24"/>
        </w:rPr>
        <w:tab/>
      </w:r>
    </w:p>
    <w:p w14:paraId="229603E5" w14:textId="77777777" w:rsidR="004252EB" w:rsidRPr="00CD3632" w:rsidRDefault="004252EB" w:rsidP="00CD3632">
      <w:pPr>
        <w:tabs>
          <w:tab w:val="num" w:pos="432"/>
          <w:tab w:val="left" w:pos="1276"/>
          <w:tab w:val="num" w:pos="2912"/>
        </w:tabs>
        <w:spacing w:after="0" w:line="240" w:lineRule="auto"/>
        <w:jc w:val="both"/>
        <w:rPr>
          <w:rFonts w:ascii="Times New Roman" w:hAnsi="Times New Roman" w:cs="Times New Roman"/>
          <w:sz w:val="24"/>
          <w:szCs w:val="24"/>
        </w:rPr>
      </w:pPr>
    </w:p>
    <w:p w14:paraId="7020264E" w14:textId="1C8F32AA" w:rsidR="004252EB" w:rsidRPr="00CD3632" w:rsidRDefault="004252EB" w:rsidP="00530828">
      <w:pPr>
        <w:spacing w:after="0" w:line="240" w:lineRule="auto"/>
        <w:ind w:firstLine="705"/>
        <w:jc w:val="center"/>
        <w:textAlignment w:val="baseline"/>
        <w:rPr>
          <w:rFonts w:ascii="Times New Roman" w:hAnsi="Times New Roman" w:cs="Times New Roman"/>
          <w:sz w:val="24"/>
          <w:szCs w:val="24"/>
        </w:rPr>
      </w:pPr>
      <w:r w:rsidRPr="00CD3632">
        <w:rPr>
          <w:rFonts w:ascii="Times New Roman" w:hAnsi="Times New Roman" w:cs="Times New Roman"/>
          <w:b/>
          <w:sz w:val="24"/>
          <w:szCs w:val="24"/>
        </w:rPr>
        <w:t xml:space="preserve">9. </w:t>
      </w:r>
      <w:r w:rsidRPr="00CD3632">
        <w:rPr>
          <w:rFonts w:ascii="Times New Roman" w:hAnsi="Times New Roman" w:cs="Times New Roman"/>
          <w:b/>
          <w:bCs/>
          <w:sz w:val="24"/>
          <w:szCs w:val="24"/>
        </w:rPr>
        <w:t>ATITIKIMAS NACIONALINIO SAUGUMO INTERESAMS</w:t>
      </w:r>
    </w:p>
    <w:p w14:paraId="1C6A6E6E" w14:textId="77777777" w:rsidR="004252EB" w:rsidRPr="00CD3632" w:rsidRDefault="004252EB" w:rsidP="00CD3632">
      <w:pPr>
        <w:spacing w:after="0" w:line="240" w:lineRule="auto"/>
        <w:ind w:firstLine="705"/>
        <w:jc w:val="both"/>
        <w:textAlignment w:val="baseline"/>
        <w:rPr>
          <w:rFonts w:ascii="Times New Roman" w:hAnsi="Times New Roman" w:cs="Times New Roman"/>
          <w:sz w:val="24"/>
          <w:szCs w:val="24"/>
        </w:rPr>
      </w:pPr>
      <w:r w:rsidRPr="00CD3632">
        <w:rPr>
          <w:rFonts w:ascii="Times New Roman" w:hAnsi="Times New Roman" w:cs="Times New Roman"/>
          <w:sz w:val="24"/>
          <w:szCs w:val="24"/>
        </w:rPr>
        <w:lastRenderedPageBreak/>
        <w:t> </w:t>
      </w:r>
    </w:p>
    <w:p w14:paraId="3A1B419C" w14:textId="77777777" w:rsidR="004252EB" w:rsidRPr="00CD3632" w:rsidRDefault="004252EB" w:rsidP="00CD3632">
      <w:pPr>
        <w:spacing w:after="0" w:line="240" w:lineRule="auto"/>
        <w:ind w:firstLine="705"/>
        <w:jc w:val="both"/>
        <w:textAlignment w:val="baseline"/>
        <w:rPr>
          <w:rFonts w:ascii="Times New Roman" w:hAnsi="Times New Roman" w:cs="Times New Roman"/>
          <w:sz w:val="24"/>
          <w:szCs w:val="24"/>
        </w:rPr>
      </w:pPr>
      <w:r w:rsidRPr="00CD3632">
        <w:rPr>
          <w:rFonts w:ascii="Times New Roman" w:hAnsi="Times New Roman" w:cs="Times New Roman"/>
          <w:sz w:val="24"/>
          <w:szCs w:val="24"/>
        </w:rPr>
        <w:t>9.1.</w:t>
      </w:r>
      <w:r w:rsidRPr="00CD3632">
        <w:rPr>
          <w:rFonts w:ascii="Times New Roman" w:hAnsi="Times New Roman" w:cs="Times New Roman"/>
          <w:b/>
          <w:bCs/>
          <w:sz w:val="24"/>
          <w:szCs w:val="24"/>
        </w:rPr>
        <w:t xml:space="preserve"> </w:t>
      </w:r>
      <w:r w:rsidRPr="00CD3632">
        <w:rPr>
          <w:rFonts w:ascii="Times New Roman" w:hAnsi="Times New Roman" w:cs="Times New Roman"/>
          <w:sz w:val="24"/>
          <w:szCs w:val="24"/>
        </w:rPr>
        <w:t>BAXE priežiūros paslaugas teikiantis  Tiekėjas ar jo pasitelkti subteikėjai neturi turėti interesų, galinčių kelti grėsmę nacionaliniam saugumui. </w:t>
      </w:r>
    </w:p>
    <w:p w14:paraId="42B0DABC" w14:textId="77777777" w:rsidR="004252EB" w:rsidRPr="00CD3632" w:rsidRDefault="004252EB" w:rsidP="00CD3632">
      <w:pPr>
        <w:spacing w:after="0" w:line="240" w:lineRule="auto"/>
        <w:ind w:firstLine="705"/>
        <w:jc w:val="both"/>
        <w:textAlignment w:val="baseline"/>
        <w:rPr>
          <w:rFonts w:ascii="Times New Roman" w:hAnsi="Times New Roman" w:cs="Times New Roman"/>
          <w:sz w:val="24"/>
          <w:szCs w:val="24"/>
        </w:rPr>
      </w:pPr>
      <w:r w:rsidRPr="00CD3632">
        <w:rPr>
          <w:rFonts w:ascii="Times New Roman" w:hAnsi="Times New Roman" w:cs="Times New Roman"/>
          <w:sz w:val="24"/>
          <w:szCs w:val="24"/>
        </w:rPr>
        <w:t>9.2. BAXE priežiūros paslaugas teikiantis  Tiekėjas negali naudoti ar siūlyti naudoti Sutarties įgyvendinimo tikslams jokios techninės ir programinės įrangos, kuri galėtų kelti grėsmę nacionaliniam saugumui. </w:t>
      </w:r>
    </w:p>
    <w:p w14:paraId="15C428B4" w14:textId="77777777" w:rsidR="004252EB" w:rsidRPr="00CD3632" w:rsidRDefault="004252EB" w:rsidP="00CD3632">
      <w:pPr>
        <w:spacing w:after="0" w:line="240" w:lineRule="auto"/>
        <w:ind w:firstLine="705"/>
        <w:jc w:val="both"/>
        <w:textAlignment w:val="baseline"/>
        <w:rPr>
          <w:rFonts w:ascii="Times New Roman" w:hAnsi="Times New Roman" w:cs="Times New Roman"/>
          <w:sz w:val="24"/>
          <w:szCs w:val="24"/>
        </w:rPr>
      </w:pPr>
      <w:r w:rsidRPr="00CD3632">
        <w:rPr>
          <w:rFonts w:ascii="Times New Roman" w:hAnsi="Times New Roman" w:cs="Times New Roman"/>
          <w:sz w:val="24"/>
          <w:szCs w:val="24"/>
        </w:rPr>
        <w:t>9.3. BAXE priežiūros ir palaikymo paslaugas teikiantis  Tiekėjas turi atitikti 2014 m. liepos 31 d. tarybos reglamento (ES) Nr. 833/2014 dėl ribojimo priemonių atsižvelgiant į Rusijos veiksmus, kuriais destabilizuojama padėtis Ukrainoje reikalavimus. </w:t>
      </w:r>
    </w:p>
    <w:p w14:paraId="215A4308" w14:textId="77777777" w:rsidR="004252EB" w:rsidRPr="00CD3632" w:rsidRDefault="004252EB" w:rsidP="00CD3632">
      <w:pPr>
        <w:tabs>
          <w:tab w:val="left" w:pos="709"/>
        </w:tabs>
        <w:spacing w:after="0" w:line="240" w:lineRule="auto"/>
        <w:jc w:val="both"/>
        <w:rPr>
          <w:rFonts w:ascii="Times New Roman" w:hAnsi="Times New Roman" w:cs="Times New Roman"/>
          <w:b/>
          <w:sz w:val="24"/>
          <w:szCs w:val="24"/>
        </w:rPr>
      </w:pPr>
    </w:p>
    <w:p w14:paraId="1ECA41E1" w14:textId="77777777" w:rsidR="004252EB" w:rsidRPr="00CD3632" w:rsidRDefault="004252EB" w:rsidP="00530828">
      <w:pPr>
        <w:spacing w:after="0" w:line="240" w:lineRule="auto"/>
        <w:ind w:firstLine="705"/>
        <w:jc w:val="center"/>
        <w:textAlignment w:val="baseline"/>
        <w:rPr>
          <w:rFonts w:ascii="Times New Roman" w:hAnsi="Times New Roman" w:cs="Times New Roman"/>
          <w:sz w:val="24"/>
          <w:szCs w:val="24"/>
        </w:rPr>
      </w:pPr>
      <w:r w:rsidRPr="00CD3632">
        <w:rPr>
          <w:rFonts w:ascii="Times New Roman" w:hAnsi="Times New Roman" w:cs="Times New Roman"/>
          <w:b/>
          <w:sz w:val="24"/>
          <w:szCs w:val="24"/>
        </w:rPr>
        <w:t>10. INFORMACIJOS, VADOVAUJANTIS VIEŠŲJŲ PIRKIMŲ ĮSTATYMO 28 STRAIPSNIO „PIRKIMO OBJEKTO SKAIDYMAS Į DALIS“ REIKALAVIMAIS, PATEIKIMAS</w:t>
      </w:r>
    </w:p>
    <w:p w14:paraId="504E2283" w14:textId="77777777" w:rsidR="004252EB" w:rsidRPr="00CD3632" w:rsidRDefault="004252EB" w:rsidP="00CD3632">
      <w:pPr>
        <w:tabs>
          <w:tab w:val="left" w:pos="1418"/>
        </w:tabs>
        <w:spacing w:after="0" w:line="240" w:lineRule="auto"/>
        <w:ind w:firstLine="709"/>
        <w:jc w:val="both"/>
        <w:rPr>
          <w:rFonts w:ascii="Times New Roman" w:hAnsi="Times New Roman" w:cs="Times New Roman"/>
          <w:sz w:val="24"/>
          <w:szCs w:val="24"/>
        </w:rPr>
      </w:pPr>
      <w:r w:rsidRPr="00CD3632">
        <w:rPr>
          <w:rFonts w:ascii="Times New Roman" w:hAnsi="Times New Roman" w:cs="Times New Roman"/>
          <w:sz w:val="24"/>
          <w:szCs w:val="24"/>
        </w:rPr>
        <w:t>Šis pirkimas į dalis neskaidomas, todėl pasiūlymai turi būti teikiami visai nurodytai 2.2 p. paslaugų apimčiai. Pirkimas nėra skaidomas į dalis todėl, kad dėl skaidymo į dalis pirkimo sutarties vykdymas taptų per daug sudėtingas techniniu požiūriu, nes tiek BAXE priežiūros, tiek BAXE palaikymo paslaugos būtų teikiamos tam pačiam – BAXE – objektui. Atliekant BAXE priežiūrą vienam tiekėjui, o BAXE palaikymo paslaugas teikiant kitam tiekėjui, koreguojant tos pačios sistemos programinį kodą, praktiškai būtų neįmanoma nustatyti vieno ir kito tiekėjo atsakomybės už jų darbo rezultatą ir BAXE tinkamą funkcionavimą. Pirkimo objekto dalys yra neatsiejamai tarpusavyje susiję, tad pirkimo skaidymas į dalis padidintų riziką, kad Sutartis nebus įgyvendinta.</w:t>
      </w:r>
    </w:p>
    <w:p w14:paraId="65BDCAAE" w14:textId="77777777" w:rsidR="004252EB" w:rsidRPr="000C1666" w:rsidRDefault="004252EB" w:rsidP="004252EB">
      <w:pPr>
        <w:tabs>
          <w:tab w:val="left" w:pos="1560"/>
        </w:tabs>
        <w:ind w:left="720"/>
        <w:jc w:val="center"/>
        <w:rPr>
          <w:szCs w:val="20"/>
        </w:rPr>
      </w:pPr>
      <w:r w:rsidRPr="0042287C">
        <w:rPr>
          <w:szCs w:val="20"/>
        </w:rPr>
        <w:t>_____________________</w:t>
      </w:r>
    </w:p>
    <w:p w14:paraId="3D1553D9" w14:textId="77777777" w:rsidR="004252EB" w:rsidRPr="00F7396D" w:rsidRDefault="004252EB" w:rsidP="004252EB">
      <w:pPr>
        <w:ind w:firstLine="709"/>
        <w:jc w:val="both"/>
        <w:rPr>
          <w:szCs w:val="20"/>
        </w:rPr>
      </w:pPr>
    </w:p>
    <w:p w14:paraId="3911661F" w14:textId="5B47C81E" w:rsidR="006B2E6F" w:rsidRPr="002F00CE" w:rsidRDefault="006B2E6F" w:rsidP="006B2E6F">
      <w:pPr>
        <w:spacing w:after="0" w:line="240" w:lineRule="auto"/>
        <w:jc w:val="both"/>
        <w:rPr>
          <w:rFonts w:ascii="Times New Roman" w:eastAsia="Batang" w:hAnsi="Times New Roman" w:cs="Times New Roman"/>
          <w:sz w:val="24"/>
          <w:szCs w:val="24"/>
        </w:rPr>
        <w:sectPr w:rsidR="006B2E6F" w:rsidRPr="002F00CE" w:rsidSect="00AD2ED4">
          <w:headerReference w:type="even" r:id="rId24"/>
          <w:headerReference w:type="default" r:id="rId25"/>
          <w:headerReference w:type="first" r:id="rId26"/>
          <w:type w:val="continuous"/>
          <w:pgSz w:w="11910" w:h="16840"/>
          <w:pgMar w:top="567" w:right="850" w:bottom="568" w:left="992" w:header="567" w:footer="567" w:gutter="0"/>
          <w:cols w:space="1296"/>
          <w:noEndnote/>
        </w:sectPr>
      </w:pPr>
    </w:p>
    <w:p w14:paraId="093B6E32" w14:textId="77777777" w:rsidR="00211CD1" w:rsidRPr="002F00CE" w:rsidRDefault="00211CD1" w:rsidP="00211CD1">
      <w:pPr>
        <w:spacing w:after="0" w:line="240" w:lineRule="auto"/>
        <w:jc w:val="both"/>
        <w:rPr>
          <w:rFonts w:ascii="Times New Roman" w:eastAsia="Batang" w:hAnsi="Times New Roman" w:cs="Times New Roman"/>
          <w:sz w:val="24"/>
          <w:szCs w:val="24"/>
        </w:rPr>
      </w:pPr>
      <w:bookmarkStart w:id="124" w:name="_Toc169082859"/>
      <w:bookmarkStart w:id="125" w:name="_Toc169084047"/>
      <w:bookmarkStart w:id="126" w:name="_Toc169090139"/>
      <w:bookmarkStart w:id="127" w:name="_Toc169094788"/>
      <w:bookmarkStart w:id="128" w:name="_Toc169094940"/>
      <w:bookmarkStart w:id="129" w:name="_Toc169082860"/>
      <w:bookmarkStart w:id="130" w:name="_Toc169084048"/>
      <w:bookmarkStart w:id="131" w:name="_Toc169090140"/>
      <w:bookmarkStart w:id="132" w:name="_Toc169094789"/>
      <w:bookmarkStart w:id="133" w:name="_Toc169094941"/>
      <w:bookmarkStart w:id="134" w:name="_Toc169082861"/>
      <w:bookmarkStart w:id="135" w:name="_Toc169084049"/>
      <w:bookmarkStart w:id="136" w:name="_Toc169090141"/>
      <w:bookmarkStart w:id="137" w:name="_Toc169094790"/>
      <w:bookmarkStart w:id="138" w:name="_Toc169094942"/>
      <w:bookmarkStart w:id="139" w:name="_Toc169082862"/>
      <w:bookmarkStart w:id="140" w:name="_Toc169084050"/>
      <w:bookmarkStart w:id="141" w:name="_Toc169090142"/>
      <w:bookmarkStart w:id="142" w:name="_Toc169094791"/>
      <w:bookmarkStart w:id="143" w:name="_Toc169094943"/>
      <w:bookmarkStart w:id="144" w:name="_Toc169082863"/>
      <w:bookmarkStart w:id="145" w:name="_Toc169084051"/>
      <w:bookmarkStart w:id="146" w:name="_Toc169090143"/>
      <w:bookmarkStart w:id="147" w:name="_Toc169094792"/>
      <w:bookmarkStart w:id="148" w:name="_Toc169094944"/>
      <w:bookmarkStart w:id="149" w:name="_Toc169082864"/>
      <w:bookmarkStart w:id="150" w:name="_Toc169084052"/>
      <w:bookmarkStart w:id="151" w:name="_Toc169090144"/>
      <w:bookmarkStart w:id="152" w:name="_Toc169094793"/>
      <w:bookmarkStart w:id="153" w:name="_Toc169094945"/>
      <w:bookmarkStart w:id="154" w:name="_Toc169082865"/>
      <w:bookmarkStart w:id="155" w:name="_Toc169084053"/>
      <w:bookmarkStart w:id="156" w:name="_Toc169090145"/>
      <w:bookmarkStart w:id="157" w:name="_Toc169094794"/>
      <w:bookmarkStart w:id="158" w:name="_Toc169094946"/>
      <w:bookmarkStart w:id="159" w:name="_Toc169082866"/>
      <w:bookmarkStart w:id="160" w:name="_Toc169084054"/>
      <w:bookmarkStart w:id="161" w:name="_Toc169090146"/>
      <w:bookmarkStart w:id="162" w:name="_Toc169094795"/>
      <w:bookmarkStart w:id="163" w:name="_Toc169094947"/>
      <w:bookmarkStart w:id="164" w:name="_Toc169082867"/>
      <w:bookmarkStart w:id="165" w:name="_Toc169084055"/>
      <w:bookmarkStart w:id="166" w:name="_Toc169090147"/>
      <w:bookmarkStart w:id="167" w:name="_Toc169094796"/>
      <w:bookmarkStart w:id="168" w:name="_Toc169094948"/>
      <w:bookmarkStart w:id="169" w:name="_Toc169082868"/>
      <w:bookmarkStart w:id="170" w:name="_Toc169084056"/>
      <w:bookmarkStart w:id="171" w:name="_Toc169090148"/>
      <w:bookmarkStart w:id="172" w:name="_Toc169094797"/>
      <w:bookmarkStart w:id="173" w:name="_Toc169094949"/>
      <w:bookmarkStart w:id="174" w:name="_Toc169082869"/>
      <w:bookmarkStart w:id="175" w:name="_Toc169084057"/>
      <w:bookmarkStart w:id="176" w:name="_Toc169090149"/>
      <w:bookmarkStart w:id="177" w:name="_Toc169094798"/>
      <w:bookmarkStart w:id="178" w:name="_Toc169094950"/>
      <w:bookmarkStart w:id="179" w:name="_Toc169082870"/>
      <w:bookmarkStart w:id="180" w:name="_Toc169084058"/>
      <w:bookmarkStart w:id="181" w:name="_Toc169090150"/>
      <w:bookmarkStart w:id="182" w:name="_Toc169094799"/>
      <w:bookmarkStart w:id="183" w:name="_Toc169094951"/>
      <w:bookmarkStart w:id="184" w:name="_Toc169082871"/>
      <w:bookmarkStart w:id="185" w:name="_Toc169084059"/>
      <w:bookmarkStart w:id="186" w:name="_Toc169090151"/>
      <w:bookmarkStart w:id="187" w:name="_Toc169094800"/>
      <w:bookmarkStart w:id="188" w:name="_Toc169094952"/>
      <w:bookmarkStart w:id="189" w:name="_Toc169082872"/>
      <w:bookmarkStart w:id="190" w:name="_Toc169084060"/>
      <w:bookmarkStart w:id="191" w:name="_Toc169090152"/>
      <w:bookmarkStart w:id="192" w:name="_Toc169094801"/>
      <w:bookmarkStart w:id="193" w:name="_Toc169094953"/>
      <w:bookmarkStart w:id="194" w:name="_Toc169082873"/>
      <w:bookmarkStart w:id="195" w:name="_Toc169084061"/>
      <w:bookmarkStart w:id="196" w:name="_Toc169090153"/>
      <w:bookmarkStart w:id="197" w:name="_Toc169094802"/>
      <w:bookmarkStart w:id="198" w:name="_Toc169094954"/>
      <w:bookmarkStart w:id="199" w:name="_n368jyv2ndgz" w:colFirst="0" w:colLast="0"/>
      <w:bookmarkStart w:id="200" w:name="_kyqqsxdsq5ug" w:colFirst="0" w:colLast="0"/>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47FF23D1" w14:textId="77777777" w:rsidR="00211CD1" w:rsidRPr="002F00CE" w:rsidRDefault="00211CD1" w:rsidP="00211CD1">
      <w:pPr>
        <w:spacing w:after="0" w:line="240" w:lineRule="auto"/>
        <w:ind w:right="-178" w:firstLine="7371"/>
        <w:jc w:val="both"/>
        <w:rPr>
          <w:rFonts w:ascii="Times New Roman" w:eastAsia="Calibri" w:hAnsi="Times New Roman" w:cs="Times New Roman"/>
          <w:sz w:val="24"/>
          <w:szCs w:val="24"/>
        </w:rPr>
      </w:pPr>
      <w:bookmarkStart w:id="201" w:name="_Hlk58941470"/>
      <w:bookmarkStart w:id="202" w:name="_Hlk58853444"/>
      <w:r w:rsidRPr="002F00CE">
        <w:rPr>
          <w:rFonts w:ascii="Times New Roman" w:eastAsia="Calibri" w:hAnsi="Times New Roman" w:cs="Times New Roman"/>
          <w:sz w:val="24"/>
          <w:szCs w:val="24"/>
        </w:rPr>
        <w:t>Atviro konkurso sąlygų</w:t>
      </w:r>
    </w:p>
    <w:p w14:paraId="220DF6D9" w14:textId="77777777" w:rsidR="00211CD1" w:rsidRPr="002F00CE" w:rsidRDefault="00211CD1" w:rsidP="00211CD1">
      <w:pPr>
        <w:spacing w:after="0" w:line="240" w:lineRule="auto"/>
        <w:ind w:right="-178" w:firstLine="73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2 priedas </w:t>
      </w:r>
    </w:p>
    <w:p w14:paraId="0CC3A838"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Herbas arba prekių ženklas</w:t>
      </w:r>
    </w:p>
    <w:p w14:paraId="49192776"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650BBFC5" w14:textId="1FDCA11A"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pavadinimas)</w:t>
      </w:r>
    </w:p>
    <w:p w14:paraId="0EC8C39C"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4704DF62" w14:textId="5FDF3148" w:rsidR="00211CD1" w:rsidRPr="002F00CE" w:rsidRDefault="00211CD1" w:rsidP="00211CD1">
      <w:pPr>
        <w:spacing w:after="0" w:line="240" w:lineRule="auto"/>
        <w:ind w:right="131"/>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(Juridinio asmens teisinė forma, buveinė, kontaktinė informacija, registro, kuriame kaupiami ir saugomi duomenys apie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kėją, pavadinimas, juridinio asmens kodas, pridėtinės vertės mokesčio mokėtojo kodas, jei juridinis asmuo yra pridėtinės vertės mokesčio mokėtojas)</w:t>
      </w:r>
    </w:p>
    <w:p w14:paraId="20FA96C8"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48774AE0"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departamentui prie LR finansų ministerijos</w:t>
      </w:r>
    </w:p>
    <w:p w14:paraId="23805383"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p>
    <w:p w14:paraId="0D107DCB" w14:textId="77777777" w:rsidR="00211CD1" w:rsidRPr="002F00CE" w:rsidRDefault="00211CD1" w:rsidP="00211CD1">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PASIŪLYMAS</w:t>
      </w:r>
      <w:r w:rsidRPr="002F00CE">
        <w:rPr>
          <w:rFonts w:ascii="Times New Roman" w:eastAsia="Batang" w:hAnsi="Times New Roman" w:cs="Times New Roman"/>
          <w:b/>
          <w:sz w:val="24"/>
          <w:szCs w:val="24"/>
        </w:rPr>
        <w:t xml:space="preserve"> </w:t>
      </w:r>
    </w:p>
    <w:p w14:paraId="4CB686DF"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p>
    <w:p w14:paraId="27C7C911" w14:textId="173EB828" w:rsidR="00211CD1" w:rsidRPr="002F00CE" w:rsidRDefault="003458E0" w:rsidP="00211CD1">
      <w:pPr>
        <w:spacing w:after="0" w:line="240" w:lineRule="auto"/>
        <w:jc w:val="center"/>
        <w:rPr>
          <w:rFonts w:ascii="Times New Roman" w:eastAsia="Calibri" w:hAnsi="Times New Roman" w:cs="Times New Roman"/>
          <w:b/>
          <w:bCs/>
          <w:color w:val="000000"/>
          <w:sz w:val="24"/>
          <w:szCs w:val="24"/>
        </w:rPr>
      </w:pPr>
      <w:r>
        <w:rPr>
          <w:rFonts w:ascii="Times New Roman" w:hAnsi="Times New Roman" w:cs="Times New Roman"/>
          <w:b/>
          <w:sz w:val="24"/>
          <w:szCs w:val="24"/>
        </w:rPr>
        <w:t xml:space="preserve">BALTIJOS ŠALIŲ MUITINIŲ NAUDOJAMŲ RENTGENO KONTROLĖS SISTEMŲ VIENINGO DUOMENŲ MAINŲ TINKLO PRIEŽIŪROS IR PALAIKYMO PASLAUGŲ </w:t>
      </w:r>
      <w:r w:rsidR="00211CD1" w:rsidRPr="002F00CE">
        <w:rPr>
          <w:rFonts w:ascii="Times New Roman" w:eastAsia="Batang" w:hAnsi="Times New Roman" w:cs="Times New Roman"/>
          <w:b/>
          <w:bCs/>
          <w:sz w:val="24"/>
          <w:szCs w:val="24"/>
        </w:rPr>
        <w:t>PIRKIMUI</w:t>
      </w:r>
    </w:p>
    <w:p w14:paraId="36794F98" w14:textId="77777777" w:rsidR="00211CD1" w:rsidRPr="002F00CE" w:rsidRDefault="00211CD1" w:rsidP="00211CD1">
      <w:pPr>
        <w:spacing w:after="0" w:line="240" w:lineRule="auto"/>
        <w:jc w:val="center"/>
        <w:rPr>
          <w:rFonts w:ascii="Times New Roman" w:eastAsia="MS Mincho" w:hAnsi="Times New Roman" w:cs="Times New Roman"/>
          <w:b/>
          <w:bCs/>
          <w:sz w:val="24"/>
          <w:szCs w:val="24"/>
        </w:rPr>
      </w:pPr>
    </w:p>
    <w:p w14:paraId="66EF3975" w14:textId="5F30E577" w:rsidR="00211CD1" w:rsidRPr="002F00CE" w:rsidRDefault="00211CD1" w:rsidP="00211CD1">
      <w:pPr>
        <w:spacing w:after="0" w:line="240" w:lineRule="auto"/>
        <w:jc w:val="cente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 xml:space="preserve">(Pildydamas šią formą </w:t>
      </w:r>
      <w:r w:rsidR="00D36496" w:rsidRPr="002F00CE">
        <w:rPr>
          <w:rFonts w:ascii="Times New Roman" w:eastAsia="Calibri" w:hAnsi="Times New Roman" w:cs="Times New Roman"/>
          <w:bCs/>
          <w:sz w:val="24"/>
          <w:szCs w:val="24"/>
        </w:rPr>
        <w:t>tei</w:t>
      </w:r>
      <w:r w:rsidRPr="002F00CE">
        <w:rPr>
          <w:rFonts w:ascii="Times New Roman" w:eastAsia="Calibri" w:hAnsi="Times New Roman" w:cs="Times New Roman"/>
          <w:bCs/>
          <w:sz w:val="24"/>
          <w:szCs w:val="24"/>
        </w:rPr>
        <w:t xml:space="preserve">kėjas turi pateikti visą žemiau prašomą informaciją. </w:t>
      </w:r>
    </w:p>
    <w:p w14:paraId="027C2309" w14:textId="5978C00B" w:rsidR="00211CD1" w:rsidRPr="002F00CE" w:rsidRDefault="00211CD1" w:rsidP="00211CD1">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bCs/>
          <w:sz w:val="24"/>
          <w:szCs w:val="24"/>
        </w:rPr>
        <w:t>T</w:t>
      </w:r>
      <w:r w:rsidR="00D36496" w:rsidRPr="002F00CE">
        <w:rPr>
          <w:rFonts w:ascii="Times New Roman" w:eastAsia="Calibri" w:hAnsi="Times New Roman" w:cs="Times New Roman"/>
          <w:bCs/>
          <w:sz w:val="24"/>
          <w:szCs w:val="24"/>
        </w:rPr>
        <w:t>ei</w:t>
      </w:r>
      <w:r w:rsidRPr="002F00CE">
        <w:rPr>
          <w:rFonts w:ascii="Times New Roman" w:eastAsia="Calibri" w:hAnsi="Times New Roman" w:cs="Times New Roman"/>
          <w:bCs/>
          <w:sz w:val="24"/>
          <w:szCs w:val="24"/>
        </w:rPr>
        <w:t>kėjui išbraukus formoje esančias nuostatas, jo pasiūlymas bus atmestas)</w:t>
      </w:r>
    </w:p>
    <w:p w14:paraId="6F58C877"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sz w:val="24"/>
          <w:szCs w:val="24"/>
        </w:rPr>
      </w:pPr>
    </w:p>
    <w:p w14:paraId="3C0F5FEA"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
          <w:bCs/>
          <w:color w:val="000000"/>
          <w:sz w:val="24"/>
          <w:szCs w:val="24"/>
        </w:rPr>
      </w:pPr>
      <w:r w:rsidRPr="002F00CE">
        <w:rPr>
          <w:rFonts w:ascii="Times New Roman" w:eastAsia="Calibri" w:hAnsi="Times New Roman" w:cs="Times New Roman"/>
          <w:sz w:val="24"/>
          <w:szCs w:val="24"/>
        </w:rPr>
        <w:t>____________</w:t>
      </w:r>
      <w:r w:rsidRPr="002F00CE">
        <w:rPr>
          <w:rFonts w:ascii="Times New Roman" w:eastAsia="Calibri" w:hAnsi="Times New Roman" w:cs="Times New Roman"/>
          <w:b/>
          <w:bCs/>
          <w:color w:val="000000"/>
          <w:sz w:val="24"/>
          <w:szCs w:val="24"/>
        </w:rPr>
        <w:t xml:space="preserve"> </w:t>
      </w:r>
    </w:p>
    <w:p w14:paraId="34DF66F4"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(Data)</w:t>
      </w:r>
    </w:p>
    <w:p w14:paraId="797D7B66"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_____________</w:t>
      </w:r>
    </w:p>
    <w:p w14:paraId="5DF3F34F"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u w:val="single"/>
        </w:rPr>
      </w:pPr>
      <w:r w:rsidRPr="002F00CE">
        <w:rPr>
          <w:rFonts w:ascii="Times New Roman" w:eastAsia="Calibri" w:hAnsi="Times New Roman" w:cs="Times New Roman"/>
          <w:bCs/>
          <w:color w:val="000000"/>
          <w:sz w:val="24"/>
          <w:szCs w:val="24"/>
          <w:u w:val="single"/>
        </w:rPr>
        <w:t>(Sudarymo vieta)</w:t>
      </w:r>
    </w:p>
    <w:bookmarkEnd w:id="201"/>
    <w:bookmarkEnd w:id="202"/>
    <w:p w14:paraId="72CA1642" w14:textId="73C3C6B3" w:rsidR="00211CD1" w:rsidRPr="002F00CE" w:rsidRDefault="00211CD1" w:rsidP="00211CD1">
      <w:pPr>
        <w:keepNext/>
        <w:numPr>
          <w:ilvl w:val="0"/>
          <w:numId w:val="162"/>
        </w:numPr>
        <w:tabs>
          <w:tab w:val="left" w:pos="284"/>
        </w:tabs>
        <w:spacing w:before="60" w:after="60" w:line="240" w:lineRule="auto"/>
        <w:ind w:left="3544"/>
        <w:jc w:val="both"/>
        <w:outlineLvl w:val="0"/>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INFORMACIJA APIE T</w:t>
      </w:r>
      <w:r w:rsidR="00B6688B"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KĖJĄ</w:t>
      </w:r>
    </w:p>
    <w:p w14:paraId="4DC4C5C8" w14:textId="77777777" w:rsidR="00211CD1" w:rsidRPr="002F00CE" w:rsidRDefault="00211CD1" w:rsidP="00211CD1">
      <w:pPr>
        <w:keepNext/>
        <w:tabs>
          <w:tab w:val="left" w:pos="284"/>
        </w:tabs>
        <w:spacing w:before="60" w:after="60" w:line="240" w:lineRule="auto"/>
        <w:jc w:val="both"/>
        <w:outlineLvl w:val="0"/>
        <w:rPr>
          <w:rFonts w:ascii="Times New Roman" w:eastAsia="Calibri" w:hAnsi="Times New Roman" w:cs="Times New Roman"/>
          <w:b/>
          <w:bCs/>
          <w:sz w:val="24"/>
          <w:szCs w:val="24"/>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7"/>
        <w:gridCol w:w="4678"/>
      </w:tblGrid>
      <w:tr w:rsidR="00211CD1" w:rsidRPr="002F00CE" w14:paraId="5DA8D9A6" w14:textId="77777777" w:rsidTr="00A213C0">
        <w:tc>
          <w:tcPr>
            <w:tcW w:w="5557" w:type="dxa"/>
            <w:tcBorders>
              <w:top w:val="single" w:sz="4" w:space="0" w:color="auto"/>
              <w:left w:val="single" w:sz="4" w:space="0" w:color="auto"/>
              <w:bottom w:val="single" w:sz="4" w:space="0" w:color="auto"/>
              <w:right w:val="single" w:sz="4" w:space="0" w:color="auto"/>
            </w:tcBorders>
            <w:hideMark/>
          </w:tcPr>
          <w:p w14:paraId="10E46167" w14:textId="4697F62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narių pavadinimas (-ai)</w:t>
            </w:r>
          </w:p>
        </w:tc>
        <w:tc>
          <w:tcPr>
            <w:tcW w:w="4678" w:type="dxa"/>
            <w:tcBorders>
              <w:top w:val="single" w:sz="4" w:space="0" w:color="auto"/>
              <w:left w:val="single" w:sz="4" w:space="0" w:color="auto"/>
              <w:bottom w:val="single" w:sz="4" w:space="0" w:color="auto"/>
              <w:right w:val="single" w:sz="4" w:space="0" w:color="auto"/>
            </w:tcBorders>
          </w:tcPr>
          <w:p w14:paraId="2479546F"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2E000433" w14:textId="77777777" w:rsidTr="00A213C0">
        <w:tc>
          <w:tcPr>
            <w:tcW w:w="5557" w:type="dxa"/>
            <w:tcBorders>
              <w:top w:val="single" w:sz="4" w:space="0" w:color="auto"/>
              <w:left w:val="single" w:sz="4" w:space="0" w:color="auto"/>
              <w:bottom w:val="single" w:sz="4" w:space="0" w:color="auto"/>
              <w:right w:val="single" w:sz="4" w:space="0" w:color="auto"/>
            </w:tcBorders>
          </w:tcPr>
          <w:p w14:paraId="31B29F68" w14:textId="774B868C"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grupės narių juridinio asmens kodas (-ai) </w:t>
            </w:r>
            <w:r w:rsidRPr="002F00CE">
              <w:rPr>
                <w:rFonts w:ascii="Times New Roman" w:eastAsia="Batang" w:hAnsi="Times New Roman" w:cs="Times New Roman"/>
                <w:i/>
                <w:sz w:val="24"/>
                <w:szCs w:val="24"/>
              </w:rPr>
              <w:t>(tuo atveju, jei pasiūlymą teikia fizinis asmuo – verslo liudijimo Nr. ar pan.)</w:t>
            </w:r>
          </w:p>
        </w:tc>
        <w:tc>
          <w:tcPr>
            <w:tcW w:w="4678" w:type="dxa"/>
            <w:tcBorders>
              <w:top w:val="single" w:sz="4" w:space="0" w:color="auto"/>
              <w:left w:val="single" w:sz="4" w:space="0" w:color="auto"/>
              <w:bottom w:val="single" w:sz="4" w:space="0" w:color="auto"/>
              <w:right w:val="single" w:sz="4" w:space="0" w:color="auto"/>
            </w:tcBorders>
          </w:tcPr>
          <w:p w14:paraId="2C9A140D"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4960F460" w14:textId="77777777" w:rsidTr="00A213C0">
        <w:tc>
          <w:tcPr>
            <w:tcW w:w="5557" w:type="dxa"/>
            <w:tcBorders>
              <w:top w:val="single" w:sz="4" w:space="0" w:color="auto"/>
              <w:left w:val="single" w:sz="4" w:space="0" w:color="auto"/>
              <w:bottom w:val="single" w:sz="4" w:space="0" w:color="auto"/>
              <w:right w:val="single" w:sz="4" w:space="0" w:color="auto"/>
            </w:tcBorders>
          </w:tcPr>
          <w:p w14:paraId="51ADEB53" w14:textId="086B04DD" w:rsidR="00211CD1" w:rsidRPr="002F00CE" w:rsidRDefault="00211CD1" w:rsidP="00A213C0">
            <w:pPr>
              <w:spacing w:after="0" w:line="240" w:lineRule="auto"/>
              <w:jc w:val="both"/>
              <w:rPr>
                <w:rFonts w:ascii="Times New Roman" w:eastAsia="Batang" w:hAnsi="Times New Roman" w:cs="Times New Roman"/>
                <w:i/>
                <w:sz w:val="24"/>
                <w:szCs w:val="24"/>
              </w:rPr>
            </w:pPr>
            <w:r w:rsidRPr="002F00CE">
              <w:rPr>
                <w:rFonts w:ascii="Times New Roman" w:eastAsia="Calibri" w:hAnsi="Times New Roman" w:cs="Times New Roman"/>
                <w:sz w:val="24"/>
                <w:szCs w:val="24"/>
              </w:rPr>
              <w:t>1.3.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kėjų grupės narys, atstovaujantis arba vadovaujantis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grupei </w:t>
            </w:r>
            <w:r w:rsidRPr="002F00CE">
              <w:rPr>
                <w:rFonts w:ascii="Times New Roman" w:eastAsia="Batang" w:hAnsi="Times New Roman" w:cs="Times New Roman"/>
                <w:i/>
                <w:sz w:val="24"/>
                <w:szCs w:val="24"/>
              </w:rPr>
              <w:t>(pildoma, jei pasiūlymą teikia t</w:t>
            </w:r>
            <w:r w:rsidR="00B6688B" w:rsidRPr="002F00CE">
              <w:rPr>
                <w:rFonts w:ascii="Times New Roman" w:eastAsia="Batang" w:hAnsi="Times New Roman" w:cs="Times New Roman"/>
                <w:i/>
                <w:sz w:val="24"/>
                <w:szCs w:val="24"/>
              </w:rPr>
              <w:t>ei</w:t>
            </w:r>
            <w:r w:rsidRPr="002F00CE">
              <w:rPr>
                <w:rFonts w:ascii="Times New Roman" w:eastAsia="Batang" w:hAnsi="Times New Roman" w:cs="Times New Roman"/>
                <w:i/>
                <w:sz w:val="24"/>
                <w:szCs w:val="24"/>
              </w:rPr>
              <w:t>kėjų grupė)</w:t>
            </w:r>
          </w:p>
          <w:p w14:paraId="18299DFB" w14:textId="5149DC1D"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i/>
                <w:sz w:val="24"/>
                <w:szCs w:val="24"/>
              </w:rPr>
              <w:t>* Jeigu priimant sprendimą dėl pirkimo sutarties sudarymo turi būti gautas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kėjo valdymo ar priežiūros organo nario ar kito asmens sutikimas, nurodomi ir šie asmenys.</w:t>
            </w:r>
          </w:p>
        </w:tc>
        <w:tc>
          <w:tcPr>
            <w:tcW w:w="4678" w:type="dxa"/>
            <w:tcBorders>
              <w:top w:val="single" w:sz="4" w:space="0" w:color="auto"/>
              <w:left w:val="single" w:sz="4" w:space="0" w:color="auto"/>
              <w:bottom w:val="single" w:sz="4" w:space="0" w:color="auto"/>
              <w:right w:val="single" w:sz="4" w:space="0" w:color="auto"/>
            </w:tcBorders>
          </w:tcPr>
          <w:p w14:paraId="0F9E5CF6"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6402B191" w14:textId="77777777" w:rsidTr="00A213C0">
        <w:tc>
          <w:tcPr>
            <w:tcW w:w="5557" w:type="dxa"/>
            <w:tcBorders>
              <w:top w:val="single" w:sz="4" w:space="0" w:color="auto"/>
              <w:left w:val="single" w:sz="4" w:space="0" w:color="auto"/>
              <w:bottom w:val="single" w:sz="4" w:space="0" w:color="auto"/>
              <w:right w:val="single" w:sz="4" w:space="0" w:color="auto"/>
            </w:tcBorders>
          </w:tcPr>
          <w:p w14:paraId="278BEAC2" w14:textId="77777777" w:rsidR="00211CD1" w:rsidRPr="002F00CE" w:rsidRDefault="00211CD1" w:rsidP="00A213C0">
            <w:pPr>
              <w:spacing w:after="0" w:line="240" w:lineRule="auto"/>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1.4. Asmuo (Asmenys) </w:t>
            </w:r>
            <w:r w:rsidRPr="002F00CE">
              <w:rPr>
                <w:rFonts w:ascii="Times New Roman" w:eastAsia="Calibri" w:hAnsi="Times New Roman" w:cs="Times New Roman"/>
                <w:i/>
                <w:sz w:val="24"/>
                <w:szCs w:val="24"/>
              </w:rPr>
              <w:t>(vardas, pavardė)</w:t>
            </w:r>
            <w:r w:rsidRPr="002F00CE">
              <w:rPr>
                <w:rFonts w:ascii="Times New Roman" w:eastAsia="Calibri" w:hAnsi="Times New Roman" w:cs="Times New Roman"/>
                <w:sz w:val="24"/>
                <w:szCs w:val="24"/>
              </w:rPr>
              <w:t>*:</w:t>
            </w:r>
          </w:p>
          <w:p w14:paraId="3DB9CCD3" w14:textId="53A52A51" w:rsidR="00211CD1" w:rsidRPr="002F00CE" w:rsidRDefault="00211CD1" w:rsidP="00E23DB4">
            <w:pPr>
              <w:numPr>
                <w:ilvl w:val="0"/>
                <w:numId w:val="174"/>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kuris yra juridinis asmuo, vadovas;</w:t>
            </w:r>
          </w:p>
          <w:p w14:paraId="1BF384E9" w14:textId="564C2492" w:rsidR="00211CD1" w:rsidRPr="002F00CE" w:rsidRDefault="00211CD1" w:rsidP="00E23DB4">
            <w:pPr>
              <w:numPr>
                <w:ilvl w:val="0"/>
                <w:numId w:val="174"/>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kito valdymo ar priežiūros organo nariai ar kiti asmenys, turintys teisę atstovauti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ar jį kontroliuoti, jo vardu priimti sprendimą, sudaryti sandorį;</w:t>
            </w:r>
          </w:p>
          <w:p w14:paraId="683E9258" w14:textId="2DACEDA0" w:rsidR="00211CD1" w:rsidRPr="002F00CE" w:rsidRDefault="00211CD1" w:rsidP="00E23DB4">
            <w:pPr>
              <w:numPr>
                <w:ilvl w:val="0"/>
                <w:numId w:val="174"/>
              </w:numPr>
              <w:tabs>
                <w:tab w:val="left" w:pos="346"/>
                <w:tab w:val="left" w:pos="630"/>
              </w:tabs>
              <w:spacing w:after="0" w:line="240" w:lineRule="auto"/>
              <w:ind w:left="0" w:firstLine="346"/>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asmuo (asmenys), turintis (turintys) teisę surašyti ir pasirašyti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finansinės apskaitos dokumentus.</w:t>
            </w:r>
          </w:p>
          <w:p w14:paraId="4381208C" w14:textId="3B0B785B" w:rsidR="00211CD1" w:rsidRPr="002F00CE" w:rsidRDefault="00211CD1" w:rsidP="00E23DB4">
            <w:pPr>
              <w:spacing w:after="0" w:line="240" w:lineRule="auto"/>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w:t>
            </w:r>
            <w:r w:rsidRPr="002F00CE">
              <w:rPr>
                <w:rFonts w:ascii="Times New Roman" w:eastAsia="Calibri" w:hAnsi="Times New Roman" w:cs="Times New Roman"/>
                <w:i/>
                <w:sz w:val="24"/>
                <w:szCs w:val="24"/>
              </w:rPr>
              <w:t>Jeigu pasiūlymą teikia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 ar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 xml:space="preserve">kėjas remiasi ūkio subjektų pajėgumais, turi būti pateikti visų atitinkamų </w:t>
            </w:r>
            <w:r w:rsidR="00E23DB4" w:rsidRPr="002F00CE">
              <w:rPr>
                <w:rFonts w:ascii="Times New Roman" w:eastAsia="Calibri" w:hAnsi="Times New Roman" w:cs="Times New Roman"/>
                <w:i/>
                <w:sz w:val="24"/>
                <w:szCs w:val="24"/>
              </w:rPr>
              <w:t>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grupės narių ar kitų ūkio subjektų, kurių pajėgumais remiasi t</w:t>
            </w:r>
            <w:r w:rsidR="00E23DB4"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kėjas, duomenys</w:t>
            </w:r>
          </w:p>
        </w:tc>
        <w:tc>
          <w:tcPr>
            <w:tcW w:w="4678" w:type="dxa"/>
            <w:tcBorders>
              <w:top w:val="single" w:sz="4" w:space="0" w:color="auto"/>
              <w:left w:val="single" w:sz="4" w:space="0" w:color="auto"/>
              <w:bottom w:val="single" w:sz="4" w:space="0" w:color="auto"/>
              <w:right w:val="single" w:sz="4" w:space="0" w:color="auto"/>
            </w:tcBorders>
          </w:tcPr>
          <w:p w14:paraId="4BCA67E3" w14:textId="77777777" w:rsidR="00211CD1" w:rsidRPr="002F00CE" w:rsidRDefault="00211CD1" w:rsidP="00A213C0">
            <w:pPr>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Būtina nurodyti:</w:t>
            </w:r>
          </w:p>
          <w:p w14:paraId="2F003ED1"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Vardas Pavardė;</w:t>
            </w:r>
          </w:p>
          <w:p w14:paraId="3776991D"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sz w:val="24"/>
                <w:szCs w:val="24"/>
              </w:rPr>
            </w:pPr>
            <w:r w:rsidRPr="002F00CE">
              <w:rPr>
                <w:rFonts w:ascii="Times New Roman" w:eastAsia="Batang" w:hAnsi="Times New Roman" w:cs="Times New Roman"/>
                <w:i/>
                <w:iCs/>
                <w:sz w:val="24"/>
                <w:szCs w:val="24"/>
              </w:rPr>
              <w:t>Vardas Pavardė;</w:t>
            </w:r>
          </w:p>
          <w:p w14:paraId="5BDCC86C"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4001BDBD"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DD8C1B8"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F8C8351" w14:textId="77777777" w:rsidR="00211CD1" w:rsidRPr="002F00CE" w:rsidRDefault="00211CD1" w:rsidP="00A213C0">
            <w:pPr>
              <w:spacing w:after="0" w:line="240" w:lineRule="auto"/>
              <w:contextualSpacing/>
              <w:jc w:val="both"/>
              <w:rPr>
                <w:rFonts w:ascii="Times New Roman" w:eastAsia="Batang" w:hAnsi="Times New Roman" w:cs="Times New Roman"/>
                <w:sz w:val="24"/>
                <w:szCs w:val="24"/>
              </w:rPr>
            </w:pPr>
          </w:p>
          <w:p w14:paraId="6C967B3D"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color w:val="FF0000"/>
                <w:sz w:val="24"/>
                <w:szCs w:val="24"/>
              </w:rPr>
            </w:pPr>
            <w:r w:rsidRPr="002F00CE">
              <w:rPr>
                <w:rFonts w:ascii="Times New Roman" w:eastAsia="Batang" w:hAnsi="Times New Roman" w:cs="Times New Roman"/>
                <w:i/>
                <w:iCs/>
                <w:sz w:val="24"/>
                <w:szCs w:val="24"/>
              </w:rPr>
              <w:t>Vardas Pavardė.</w:t>
            </w:r>
          </w:p>
        </w:tc>
      </w:tr>
      <w:tr w:rsidR="00211CD1" w:rsidRPr="002F00CE" w14:paraId="4191B8F8" w14:textId="77777777" w:rsidTr="00A213C0">
        <w:tc>
          <w:tcPr>
            <w:tcW w:w="5557" w:type="dxa"/>
            <w:tcBorders>
              <w:top w:val="single" w:sz="4" w:space="0" w:color="auto"/>
              <w:left w:val="single" w:sz="4" w:space="0" w:color="auto"/>
              <w:bottom w:val="single" w:sz="4" w:space="0" w:color="auto"/>
              <w:right w:val="single" w:sz="4" w:space="0" w:color="auto"/>
            </w:tcBorders>
          </w:tcPr>
          <w:p w14:paraId="566302C8"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1.5. Asmens, įgalioto bendrauti su perkančiąja organizacija, pareigos, vardas, pavardė ir kontaktinė informacija (tel., el. p. adresas)</w:t>
            </w:r>
          </w:p>
        </w:tc>
        <w:tc>
          <w:tcPr>
            <w:tcW w:w="4678" w:type="dxa"/>
            <w:tcBorders>
              <w:top w:val="single" w:sz="4" w:space="0" w:color="auto"/>
              <w:left w:val="single" w:sz="4" w:space="0" w:color="auto"/>
              <w:bottom w:val="single" w:sz="4" w:space="0" w:color="auto"/>
              <w:right w:val="single" w:sz="4" w:space="0" w:color="auto"/>
            </w:tcBorders>
          </w:tcPr>
          <w:p w14:paraId="2F6E9D35"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bl>
    <w:p w14:paraId="0E71DD36" w14:textId="77777777" w:rsidR="00211CD1" w:rsidRPr="002F00CE" w:rsidRDefault="00211CD1" w:rsidP="00211CD1">
      <w:pPr>
        <w:jc w:val="center"/>
        <w:rPr>
          <w:rFonts w:ascii="Times New Roman" w:eastAsia="Batang" w:hAnsi="Times New Roman" w:cs="Times New Roman"/>
          <w:b/>
          <w:bCs/>
          <w:sz w:val="24"/>
          <w:szCs w:val="24"/>
        </w:rPr>
      </w:pPr>
    </w:p>
    <w:p w14:paraId="41400F4C" w14:textId="3D8871C8"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2. INFORMACIJA APIE ŪKIOS SUBJEKTUS, 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 IR KVAZISUBT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w:t>
      </w:r>
    </w:p>
    <w:p w14:paraId="5197B6AB" w14:textId="0D97717D"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 xml:space="preserve">2.1. </w:t>
      </w:r>
      <w:r w:rsidRPr="002F00CE">
        <w:rPr>
          <w:rFonts w:ascii="Times New Roman" w:eastAsia="Calibri" w:hAnsi="Times New Roman" w:cs="Times New Roman"/>
          <w:sz w:val="24"/>
          <w:szCs w:val="24"/>
        </w:rPr>
        <w:t xml:space="preserve">Ūkio subjektai,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remiasi</w:t>
      </w:r>
      <w:r w:rsidRPr="002F00CE">
        <w:rPr>
          <w:rFonts w:ascii="Times New Roman" w:eastAsia="Calibri" w:hAnsi="Times New Roman" w:cs="Times New Roman"/>
          <w:sz w:val="24"/>
          <w:szCs w:val="24"/>
        </w:rPr>
        <w:t>, kad atitiktų techninio ir (arba) profesinio pajėgumo reikalavimus:</w:t>
      </w:r>
    </w:p>
    <w:p w14:paraId="444792B7" w14:textId="77777777" w:rsidR="00211CD1" w:rsidRPr="002F00CE" w:rsidRDefault="00211CD1" w:rsidP="00211CD1">
      <w:pPr>
        <w:spacing w:after="0" w:line="240" w:lineRule="auto"/>
        <w:jc w:val="both"/>
        <w:rPr>
          <w:rFonts w:ascii="Times New Roman" w:eastAsia="Calibri"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1A7A0060" w14:textId="77777777" w:rsidTr="00A213C0">
        <w:tc>
          <w:tcPr>
            <w:tcW w:w="560" w:type="dxa"/>
            <w:shd w:val="clear" w:color="auto" w:fill="E8E8E8" w:themeFill="background2"/>
          </w:tcPr>
          <w:p w14:paraId="08D45318"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548486AD" w14:textId="77777777" w:rsidR="00211CD1" w:rsidRPr="002F00CE" w:rsidRDefault="00211CD1" w:rsidP="00A213C0">
            <w:pPr>
              <w:jc w:val="center"/>
              <w:rPr>
                <w:rFonts w:eastAsia="Batang"/>
                <w:sz w:val="24"/>
                <w:szCs w:val="24"/>
              </w:rPr>
            </w:pPr>
            <w:r w:rsidRPr="002F00CE">
              <w:rPr>
                <w:rFonts w:eastAsia="Batang"/>
                <w:sz w:val="24"/>
                <w:szCs w:val="24"/>
              </w:rPr>
              <w:t>Ūkio subjekto vardas, pavardė arba pavadinimas</w:t>
            </w:r>
          </w:p>
          <w:p w14:paraId="7B2F7535" w14:textId="77777777" w:rsidR="00211CD1" w:rsidRPr="002F00CE" w:rsidRDefault="00211CD1" w:rsidP="00A213C0">
            <w:pPr>
              <w:jc w:val="right"/>
              <w:rPr>
                <w:rFonts w:eastAsia="Batang"/>
                <w:sz w:val="24"/>
                <w:szCs w:val="24"/>
              </w:rPr>
            </w:pPr>
          </w:p>
        </w:tc>
        <w:tc>
          <w:tcPr>
            <w:tcW w:w="5240" w:type="dxa"/>
            <w:shd w:val="clear" w:color="auto" w:fill="E8E8E8" w:themeFill="background2"/>
          </w:tcPr>
          <w:p w14:paraId="66B074B4" w14:textId="77777777"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ūkio subjektui, aprašymas ir perduodamų įsipareigojimų dalis (procentais) nuo pasiūlymo kainos su PVM</w:t>
            </w:r>
          </w:p>
        </w:tc>
      </w:tr>
      <w:tr w:rsidR="00211CD1" w:rsidRPr="002F00CE" w14:paraId="05E685E3" w14:textId="77777777" w:rsidTr="00A213C0">
        <w:tc>
          <w:tcPr>
            <w:tcW w:w="560" w:type="dxa"/>
          </w:tcPr>
          <w:p w14:paraId="556D1454"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54B1AFDC"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FB4607E"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32246BD0" w14:textId="77777777" w:rsidTr="00A213C0">
        <w:tc>
          <w:tcPr>
            <w:tcW w:w="560" w:type="dxa"/>
          </w:tcPr>
          <w:p w14:paraId="77AB0D35"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7826AFD9" w14:textId="77777777" w:rsidR="00211CD1" w:rsidRPr="002F00CE" w:rsidRDefault="00211CD1" w:rsidP="00A213C0">
            <w:pPr>
              <w:jc w:val="both"/>
              <w:rPr>
                <w:rFonts w:eastAsia="Batang"/>
                <w:sz w:val="24"/>
                <w:szCs w:val="24"/>
              </w:rPr>
            </w:pPr>
          </w:p>
        </w:tc>
        <w:tc>
          <w:tcPr>
            <w:tcW w:w="5240" w:type="dxa"/>
          </w:tcPr>
          <w:p w14:paraId="7F3512F0" w14:textId="77777777" w:rsidR="00211CD1" w:rsidRPr="002F00CE" w:rsidRDefault="00211CD1" w:rsidP="00A213C0">
            <w:pPr>
              <w:jc w:val="both"/>
              <w:rPr>
                <w:rFonts w:eastAsia="Batang"/>
                <w:sz w:val="24"/>
                <w:szCs w:val="24"/>
              </w:rPr>
            </w:pPr>
          </w:p>
        </w:tc>
      </w:tr>
    </w:tbl>
    <w:p w14:paraId="3A48D052"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166CB7C1" w14:textId="48600E1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r w:rsidRPr="002F00CE">
        <w:rPr>
          <w:rFonts w:ascii="Times New Roman" w:eastAsia="Batang" w:hAnsi="Times New Roman" w:cs="Times New Roman"/>
          <w:bCs/>
          <w:sz w:val="24"/>
          <w:szCs w:val="24"/>
        </w:rPr>
        <w:t>Kvazisubt</w:t>
      </w:r>
      <w:r w:rsidR="00127AE7"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kėjai – </w:t>
      </w:r>
      <w:r w:rsidRPr="002F00CE">
        <w:rPr>
          <w:rFonts w:ascii="Times New Roman" w:eastAsia="Calibri" w:hAnsi="Times New Roman" w:cs="Times New Roman"/>
          <w:sz w:val="24"/>
          <w:szCs w:val="24"/>
        </w:rPr>
        <w:t>subt</w:t>
      </w:r>
      <w:r w:rsidR="006A5A29"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bCs/>
          <w:sz w:val="24"/>
          <w:szCs w:val="24"/>
          <w:u w:val="single"/>
        </w:rPr>
        <w:t>kurių kvalifikacija t</w:t>
      </w:r>
      <w:r w:rsidR="00127AE7"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kėjas remiasi</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ir kurie pasiūlymo teikimo metu dar nėra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ūkio subjekto, kurio pajėgumais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ar subt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darbuotojai, tačiau juos ketinama įdarbinti, jei pasiūlymas bus pripažintas laimėjusiu:</w:t>
      </w:r>
    </w:p>
    <w:p w14:paraId="63D2120C" w14:textId="77777777" w:rsidR="00211CD1" w:rsidRPr="002F00CE" w:rsidRDefault="00211CD1" w:rsidP="00211CD1">
      <w:pPr>
        <w:spacing w:after="0" w:line="240" w:lineRule="auto"/>
        <w:jc w:val="both"/>
        <w:rPr>
          <w:rFonts w:ascii="Times New Roman" w:eastAsia="Batang"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7A4EDCE9" w14:textId="77777777" w:rsidTr="00A213C0">
        <w:tc>
          <w:tcPr>
            <w:tcW w:w="560" w:type="dxa"/>
            <w:shd w:val="clear" w:color="auto" w:fill="E8E8E8" w:themeFill="background2"/>
          </w:tcPr>
          <w:p w14:paraId="0D0B3346"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1BAC0E7" w14:textId="32C70CA1" w:rsidR="00211CD1" w:rsidRPr="002F00CE" w:rsidRDefault="00211CD1" w:rsidP="00A213C0">
            <w:pPr>
              <w:jc w:val="center"/>
              <w:rPr>
                <w:rFonts w:eastAsia="Batang"/>
                <w:sz w:val="24"/>
                <w:szCs w:val="24"/>
              </w:rPr>
            </w:pPr>
            <w:r w:rsidRPr="002F00CE">
              <w:rPr>
                <w:rFonts w:eastAsia="Batang"/>
                <w:sz w:val="24"/>
                <w:szCs w:val="24"/>
              </w:rPr>
              <w:t>Kvazisubt</w:t>
            </w:r>
            <w:r w:rsidR="00127AE7" w:rsidRPr="002F00CE">
              <w:rPr>
                <w:rFonts w:eastAsia="Batang"/>
                <w:sz w:val="24"/>
                <w:szCs w:val="24"/>
              </w:rPr>
              <w:t>ei</w:t>
            </w:r>
            <w:r w:rsidRPr="002F00CE">
              <w:rPr>
                <w:rFonts w:eastAsia="Batang"/>
                <w:sz w:val="24"/>
                <w:szCs w:val="24"/>
              </w:rPr>
              <w:t xml:space="preserve">kėjo vardas ir pavardė </w:t>
            </w:r>
          </w:p>
        </w:tc>
        <w:tc>
          <w:tcPr>
            <w:tcW w:w="5240" w:type="dxa"/>
            <w:shd w:val="clear" w:color="auto" w:fill="E8E8E8" w:themeFill="background2"/>
          </w:tcPr>
          <w:p w14:paraId="7487016E" w14:textId="76B1EA01" w:rsidR="00211CD1" w:rsidRPr="002F00CE" w:rsidRDefault="00211CD1" w:rsidP="00A213C0">
            <w:pPr>
              <w:jc w:val="center"/>
              <w:rPr>
                <w:rFonts w:eastAsia="Batang"/>
                <w:sz w:val="24"/>
                <w:szCs w:val="24"/>
              </w:rPr>
            </w:pPr>
            <w:r w:rsidRPr="002F00CE">
              <w:rPr>
                <w:rFonts w:eastAsia="Batang"/>
                <w:sz w:val="24"/>
                <w:szCs w:val="24"/>
              </w:rPr>
              <w:t>Funkcijų,</w:t>
            </w:r>
            <w:r w:rsidRPr="002F00CE" w:rsidDel="007D446C">
              <w:rPr>
                <w:rFonts w:eastAsia="Batang"/>
                <w:sz w:val="24"/>
                <w:szCs w:val="24"/>
              </w:rPr>
              <w:t xml:space="preserve"> </w:t>
            </w:r>
            <w:r w:rsidRPr="002F00CE">
              <w:rPr>
                <w:rFonts w:eastAsia="Batang"/>
                <w:sz w:val="24"/>
                <w:szCs w:val="24"/>
              </w:rPr>
              <w:t>perduodamų vykdyti kvazisubt</w:t>
            </w:r>
            <w:r w:rsidR="00127AE7" w:rsidRPr="002F00CE">
              <w:rPr>
                <w:rFonts w:eastAsia="Batang"/>
                <w:sz w:val="24"/>
                <w:szCs w:val="24"/>
              </w:rPr>
              <w:t>ei</w:t>
            </w:r>
            <w:r w:rsidRPr="002F00CE">
              <w:rPr>
                <w:rFonts w:eastAsia="Batang"/>
                <w:sz w:val="24"/>
                <w:szCs w:val="24"/>
              </w:rPr>
              <w:t>kėjui, aprašymas</w:t>
            </w:r>
          </w:p>
        </w:tc>
      </w:tr>
      <w:tr w:rsidR="00211CD1" w:rsidRPr="002F00CE" w14:paraId="0C8828BB" w14:textId="77777777" w:rsidTr="00A213C0">
        <w:tc>
          <w:tcPr>
            <w:tcW w:w="560" w:type="dxa"/>
          </w:tcPr>
          <w:p w14:paraId="3E7DC27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99A37C1"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2C59CFDD"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44BE7804" w14:textId="77777777" w:rsidTr="00A213C0">
        <w:tc>
          <w:tcPr>
            <w:tcW w:w="560" w:type="dxa"/>
          </w:tcPr>
          <w:p w14:paraId="5E8F406F"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38A7CC80" w14:textId="77777777" w:rsidR="00211CD1" w:rsidRPr="002F00CE" w:rsidRDefault="00211CD1" w:rsidP="00A213C0">
            <w:pPr>
              <w:jc w:val="both"/>
              <w:rPr>
                <w:rFonts w:eastAsia="Batang"/>
                <w:sz w:val="24"/>
                <w:szCs w:val="24"/>
              </w:rPr>
            </w:pPr>
          </w:p>
        </w:tc>
        <w:tc>
          <w:tcPr>
            <w:tcW w:w="5240" w:type="dxa"/>
          </w:tcPr>
          <w:p w14:paraId="185D0CBD" w14:textId="77777777" w:rsidR="00211CD1" w:rsidRPr="002F00CE" w:rsidRDefault="00211CD1" w:rsidP="00A213C0">
            <w:pPr>
              <w:jc w:val="both"/>
              <w:rPr>
                <w:rFonts w:eastAsia="Batang"/>
                <w:sz w:val="24"/>
                <w:szCs w:val="24"/>
              </w:rPr>
            </w:pPr>
          </w:p>
        </w:tc>
      </w:tr>
    </w:tbl>
    <w:p w14:paraId="5A0F049F"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0D31396E" w14:textId="7B1BC16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2.3.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nesiremia</w:t>
      </w:r>
      <w:r w:rsidRPr="002F00CE">
        <w:rPr>
          <w:rFonts w:ascii="Times New Roman" w:eastAsia="Calibri" w:hAnsi="Times New Roman" w:cs="Times New Roman"/>
          <w:sz w:val="24"/>
          <w:szCs w:val="24"/>
        </w:rPr>
        <w:t>, jeigu jie yra žinomi.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nėra laikomi ūkio subjektais, jeigu šie tik vykdo sutartines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prievoles, tačiau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nesiremia jų pajėgumais, kad atitiktų techninio ir (arba) profesinio pajėgumo reikalavimus:</w:t>
      </w: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56013AC4" w14:textId="77777777" w:rsidTr="00A213C0">
        <w:tc>
          <w:tcPr>
            <w:tcW w:w="560" w:type="dxa"/>
            <w:shd w:val="clear" w:color="auto" w:fill="E8E8E8" w:themeFill="background2"/>
          </w:tcPr>
          <w:p w14:paraId="3474F97E"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6942A06" w14:textId="25064F4D" w:rsidR="00211CD1" w:rsidRPr="002F00CE" w:rsidRDefault="00211CD1" w:rsidP="00A213C0">
            <w:pPr>
              <w:jc w:val="center"/>
              <w:rPr>
                <w:rFonts w:eastAsia="Batang"/>
                <w:sz w:val="24"/>
                <w:szCs w:val="24"/>
              </w:rPr>
            </w:pPr>
            <w:r w:rsidRPr="002F00CE">
              <w:rPr>
                <w:rFonts w:eastAsia="Batang"/>
                <w:sz w:val="24"/>
                <w:szCs w:val="24"/>
              </w:rPr>
              <w:t>Subt</w:t>
            </w:r>
            <w:r w:rsidR="00127AE7" w:rsidRPr="002F00CE">
              <w:rPr>
                <w:rFonts w:eastAsia="Batang"/>
                <w:sz w:val="24"/>
                <w:szCs w:val="24"/>
              </w:rPr>
              <w:t>ei</w:t>
            </w:r>
            <w:r w:rsidRPr="002F00CE">
              <w:rPr>
                <w:rFonts w:eastAsia="Batang"/>
                <w:sz w:val="24"/>
                <w:szCs w:val="24"/>
              </w:rPr>
              <w:t>kėjo vardas, pavardė arba pavadinimas</w:t>
            </w:r>
          </w:p>
        </w:tc>
        <w:tc>
          <w:tcPr>
            <w:tcW w:w="5240" w:type="dxa"/>
            <w:shd w:val="clear" w:color="auto" w:fill="E8E8E8" w:themeFill="background2"/>
          </w:tcPr>
          <w:p w14:paraId="7D1CD416" w14:textId="6886A2DC"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subt</w:t>
            </w:r>
            <w:r w:rsidR="00127AE7" w:rsidRPr="002F00CE">
              <w:rPr>
                <w:rFonts w:eastAsia="Batang"/>
                <w:sz w:val="24"/>
                <w:szCs w:val="24"/>
              </w:rPr>
              <w:t>ei</w:t>
            </w:r>
            <w:r w:rsidRPr="002F00CE">
              <w:rPr>
                <w:rFonts w:eastAsia="Batang"/>
                <w:sz w:val="24"/>
                <w:szCs w:val="24"/>
              </w:rPr>
              <w:t xml:space="preserve">kėjui, aprašymas </w:t>
            </w:r>
          </w:p>
        </w:tc>
      </w:tr>
      <w:tr w:rsidR="00211CD1" w:rsidRPr="002F00CE" w14:paraId="49869A43" w14:textId="77777777" w:rsidTr="00A213C0">
        <w:tc>
          <w:tcPr>
            <w:tcW w:w="560" w:type="dxa"/>
          </w:tcPr>
          <w:p w14:paraId="083844E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1B80145"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B15AC7A"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29D22DFC" w14:textId="77777777" w:rsidTr="00A213C0">
        <w:tc>
          <w:tcPr>
            <w:tcW w:w="560" w:type="dxa"/>
          </w:tcPr>
          <w:p w14:paraId="4BD8E34A"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5A947DC0" w14:textId="77777777" w:rsidR="00211CD1" w:rsidRPr="002F00CE" w:rsidRDefault="00211CD1" w:rsidP="00A213C0">
            <w:pPr>
              <w:jc w:val="both"/>
              <w:rPr>
                <w:rFonts w:eastAsia="Batang"/>
                <w:sz w:val="24"/>
                <w:szCs w:val="24"/>
              </w:rPr>
            </w:pPr>
          </w:p>
        </w:tc>
        <w:tc>
          <w:tcPr>
            <w:tcW w:w="5240" w:type="dxa"/>
          </w:tcPr>
          <w:p w14:paraId="0DA90FDC" w14:textId="77777777" w:rsidR="00211CD1" w:rsidRPr="002F00CE" w:rsidRDefault="00211CD1" w:rsidP="00A213C0">
            <w:pPr>
              <w:jc w:val="both"/>
              <w:rPr>
                <w:rFonts w:eastAsia="Batang"/>
                <w:sz w:val="24"/>
                <w:szCs w:val="24"/>
              </w:rPr>
            </w:pPr>
          </w:p>
        </w:tc>
      </w:tr>
    </w:tbl>
    <w:p w14:paraId="7F3AE5D3" w14:textId="77777777" w:rsidR="00211CD1" w:rsidRPr="002F00CE" w:rsidRDefault="00211CD1" w:rsidP="00211CD1">
      <w:pPr>
        <w:tabs>
          <w:tab w:val="left" w:pos="284"/>
        </w:tabs>
        <w:autoSpaceDE w:val="0"/>
        <w:autoSpaceDN w:val="0"/>
        <w:adjustRightInd w:val="0"/>
        <w:spacing w:after="0" w:line="240" w:lineRule="auto"/>
        <w:rPr>
          <w:rFonts w:ascii="Times New Roman" w:eastAsia="Batang" w:hAnsi="Times New Roman" w:cs="Times New Roman"/>
          <w:b/>
          <w:bCs/>
          <w:sz w:val="24"/>
          <w:szCs w:val="24"/>
        </w:rPr>
      </w:pPr>
    </w:p>
    <w:p w14:paraId="118FC239" w14:textId="77777777"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3. PASIŪLYMO KOKYBINIAI PARAMETRAI</w:t>
      </w:r>
    </w:p>
    <w:p w14:paraId="531AADD8" w14:textId="77777777" w:rsidR="00211CD1" w:rsidRPr="002F00CE" w:rsidRDefault="00211CD1" w:rsidP="00211CD1">
      <w:pPr>
        <w:rPr>
          <w:rFonts w:ascii="Times New Roman" w:eastAsia="Batang" w:hAnsi="Times New Roman" w:cs="Times New Roman"/>
          <w:sz w:val="24"/>
          <w:szCs w:val="24"/>
        </w:rPr>
      </w:pPr>
      <w:r w:rsidRPr="002F00CE">
        <w:rPr>
          <w:rFonts w:ascii="Times New Roman" w:eastAsia="Batang" w:hAnsi="Times New Roman" w:cs="Times New Roman"/>
          <w:sz w:val="24"/>
          <w:szCs w:val="24"/>
        </w:rPr>
        <w:t>Siūlomų specialistų patirtis atitinka pirkimo dokumentuose nurodytus reikalavimus: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93"/>
        <w:gridCol w:w="5103"/>
      </w:tblGrid>
      <w:tr w:rsidR="00211CD1" w:rsidRPr="002F00CE" w14:paraId="042CEB6E" w14:textId="77777777" w:rsidTr="00A213C0">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E8E8E8" w:themeFill="background2"/>
          </w:tcPr>
          <w:p w14:paraId="418C0698" w14:textId="77777777" w:rsidR="00211CD1" w:rsidRPr="002F00CE" w:rsidRDefault="00211CD1" w:rsidP="00A213C0">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Eil.Nr.</w:t>
            </w:r>
          </w:p>
        </w:tc>
        <w:tc>
          <w:tcPr>
            <w:tcW w:w="4893" w:type="dxa"/>
            <w:tcBorders>
              <w:top w:val="single" w:sz="4" w:space="0" w:color="auto"/>
              <w:left w:val="single" w:sz="4" w:space="0" w:color="auto"/>
              <w:bottom w:val="single" w:sz="4" w:space="0" w:color="auto"/>
              <w:right w:val="single" w:sz="4" w:space="0" w:color="auto"/>
            </w:tcBorders>
            <w:shd w:val="clear" w:color="auto" w:fill="E8E8E8" w:themeFill="background2"/>
          </w:tcPr>
          <w:p w14:paraId="33E5C7DE" w14:textId="77777777" w:rsidR="00211CD1" w:rsidRPr="002F00CE" w:rsidRDefault="00211CD1" w:rsidP="00A213C0">
            <w:pPr>
              <w:rPr>
                <w:rFonts w:ascii="Times New Roman" w:eastAsia="Batang" w:hAnsi="Times New Roman" w:cs="Times New Roman"/>
                <w:b/>
                <w:sz w:val="24"/>
                <w:szCs w:val="24"/>
                <w:highlight w:val="yellow"/>
              </w:rPr>
            </w:pPr>
            <w:r w:rsidRPr="002F00CE">
              <w:rPr>
                <w:rFonts w:ascii="Times New Roman" w:eastAsia="Batang" w:hAnsi="Times New Roman" w:cs="Times New Roman"/>
                <w:b/>
                <w:sz w:val="24"/>
                <w:szCs w:val="24"/>
              </w:rPr>
              <w:t>Kokybės kriterijaus parametras pagal pirkimo dokumentuose nustatytą pasiūlymų vertinimo tvarką</w:t>
            </w:r>
          </w:p>
        </w:tc>
        <w:tc>
          <w:tcPr>
            <w:tcW w:w="5103" w:type="dxa"/>
            <w:tcBorders>
              <w:top w:val="single" w:sz="4" w:space="0" w:color="auto"/>
              <w:left w:val="single" w:sz="4" w:space="0" w:color="auto"/>
              <w:bottom w:val="single" w:sz="4" w:space="0" w:color="auto"/>
              <w:right w:val="single" w:sz="4" w:space="0" w:color="auto"/>
            </w:tcBorders>
            <w:shd w:val="clear" w:color="auto" w:fill="E8E8E8" w:themeFill="background2"/>
          </w:tcPr>
          <w:p w14:paraId="1131508A" w14:textId="35FAA248" w:rsidR="00211CD1" w:rsidRPr="002F00CE" w:rsidRDefault="00211CD1" w:rsidP="00A213C0">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T</w:t>
            </w:r>
            <w:r w:rsidR="00127AE7"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kėjo siūloma kriterijaus parametro reikšmė</w:t>
            </w:r>
          </w:p>
          <w:p w14:paraId="2BEB7D26" w14:textId="5575D994" w:rsidR="00211CD1" w:rsidRPr="002F00CE" w:rsidRDefault="00211CD1" w:rsidP="005133C7">
            <w:pPr>
              <w:jc w:val="center"/>
              <w:rPr>
                <w:rFonts w:ascii="Times New Roman" w:eastAsia="Batang" w:hAnsi="Times New Roman" w:cs="Times New Roman"/>
                <w:b/>
                <w:sz w:val="24"/>
                <w:szCs w:val="24"/>
                <w:highlight w:val="yellow"/>
                <w:u w:val="single"/>
              </w:rPr>
            </w:pPr>
            <w:r w:rsidRPr="002F00CE">
              <w:rPr>
                <w:rFonts w:ascii="Times New Roman" w:eastAsia="Batang" w:hAnsi="Times New Roman" w:cs="Times New Roman"/>
                <w:b/>
                <w:sz w:val="24"/>
                <w:szCs w:val="24"/>
                <w:u w:val="single"/>
              </w:rPr>
              <w:t>(pildo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turi įrašyti siūlomus specialistus)</w:t>
            </w:r>
          </w:p>
        </w:tc>
      </w:tr>
      <w:tr w:rsidR="00211CD1" w:rsidRPr="002F00CE" w14:paraId="4F4EF205" w14:textId="77777777" w:rsidTr="00A213C0">
        <w:trPr>
          <w:trHeight w:val="242"/>
        </w:trPr>
        <w:tc>
          <w:tcPr>
            <w:tcW w:w="631" w:type="dxa"/>
            <w:tcBorders>
              <w:top w:val="single" w:sz="4" w:space="0" w:color="auto"/>
              <w:left w:val="single" w:sz="4" w:space="0" w:color="auto"/>
              <w:bottom w:val="single" w:sz="4" w:space="0" w:color="auto"/>
              <w:right w:val="single" w:sz="4" w:space="0" w:color="auto"/>
            </w:tcBorders>
          </w:tcPr>
          <w:p w14:paraId="4A509F85"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120492E0"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2</w:t>
            </w:r>
          </w:p>
        </w:tc>
        <w:tc>
          <w:tcPr>
            <w:tcW w:w="5103" w:type="dxa"/>
            <w:tcBorders>
              <w:top w:val="single" w:sz="4" w:space="0" w:color="auto"/>
              <w:left w:val="single" w:sz="4" w:space="0" w:color="auto"/>
              <w:bottom w:val="single" w:sz="4" w:space="0" w:color="auto"/>
              <w:right w:val="single" w:sz="4" w:space="0" w:color="auto"/>
            </w:tcBorders>
          </w:tcPr>
          <w:p w14:paraId="548361E2"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3</w:t>
            </w:r>
          </w:p>
        </w:tc>
      </w:tr>
      <w:tr w:rsidR="00211CD1" w:rsidRPr="002F00CE" w14:paraId="50766F0F" w14:textId="77777777" w:rsidTr="00A213C0">
        <w:trPr>
          <w:trHeight w:val="228"/>
        </w:trPr>
        <w:tc>
          <w:tcPr>
            <w:tcW w:w="631" w:type="dxa"/>
            <w:tcBorders>
              <w:top w:val="single" w:sz="4" w:space="0" w:color="auto"/>
              <w:left w:val="single" w:sz="4" w:space="0" w:color="auto"/>
              <w:bottom w:val="single" w:sz="4" w:space="0" w:color="auto"/>
              <w:right w:val="single" w:sz="4" w:space="0" w:color="auto"/>
            </w:tcBorders>
          </w:tcPr>
          <w:p w14:paraId="22A77845"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0DBDA95D"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Kokybė</w:t>
            </w:r>
            <w:r w:rsidRPr="002F00CE">
              <w:rPr>
                <w:rFonts w:ascii="Times New Roman" w:eastAsia="Batang" w:hAnsi="Times New Roman" w:cs="Times New Roman"/>
                <w:b/>
                <w:bCs/>
                <w:iCs/>
                <w:sz w:val="24"/>
                <w:szCs w:val="24"/>
              </w:rPr>
              <w:t xml:space="preserve"> </w:t>
            </w:r>
            <w:r w:rsidRPr="002F00CE">
              <w:rPr>
                <w:rFonts w:ascii="Times New Roman" w:eastAsia="Batang" w:hAnsi="Times New Roman" w:cs="Times New Roman"/>
                <w:b/>
                <w:sz w:val="24"/>
                <w:szCs w:val="24"/>
              </w:rPr>
              <w:t>(T):</w:t>
            </w:r>
          </w:p>
        </w:tc>
        <w:tc>
          <w:tcPr>
            <w:tcW w:w="5103" w:type="dxa"/>
            <w:tcBorders>
              <w:top w:val="single" w:sz="4" w:space="0" w:color="auto"/>
              <w:left w:val="single" w:sz="4" w:space="0" w:color="auto"/>
              <w:bottom w:val="single" w:sz="4" w:space="0" w:color="auto"/>
              <w:right w:val="single" w:sz="4" w:space="0" w:color="auto"/>
            </w:tcBorders>
          </w:tcPr>
          <w:p w14:paraId="40171466" w14:textId="77777777" w:rsidR="00211CD1" w:rsidRPr="002F00CE" w:rsidRDefault="00211CD1" w:rsidP="00A213C0">
            <w:pPr>
              <w:rPr>
                <w:rFonts w:ascii="Times New Roman" w:eastAsia="Batang" w:hAnsi="Times New Roman" w:cs="Times New Roman"/>
                <w:sz w:val="24"/>
                <w:szCs w:val="24"/>
              </w:rPr>
            </w:pPr>
          </w:p>
        </w:tc>
      </w:tr>
      <w:tr w:rsidR="008F717E" w:rsidRPr="002F00CE" w14:paraId="0E0025E1"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6A8F82C4" w14:textId="77777777" w:rsidR="008F717E" w:rsidRPr="002F00CE" w:rsidRDefault="008F717E" w:rsidP="008F717E">
            <w:pPr>
              <w:rPr>
                <w:rFonts w:ascii="Times New Roman" w:eastAsia="Batang" w:hAnsi="Times New Roman" w:cs="Times New Roman"/>
                <w:sz w:val="24"/>
                <w:szCs w:val="24"/>
              </w:rPr>
            </w:pPr>
            <w:r w:rsidRPr="002F00CE">
              <w:rPr>
                <w:rFonts w:ascii="Times New Roman" w:eastAsia="Batang" w:hAnsi="Times New Roman" w:cs="Times New Roman"/>
                <w:b/>
                <w:sz w:val="24"/>
                <w:szCs w:val="24"/>
              </w:rPr>
              <w:t>1.1.</w:t>
            </w:r>
          </w:p>
        </w:tc>
        <w:tc>
          <w:tcPr>
            <w:tcW w:w="4893" w:type="dxa"/>
            <w:tcBorders>
              <w:top w:val="single" w:sz="4" w:space="0" w:color="000000" w:themeColor="text1"/>
              <w:left w:val="single" w:sz="4" w:space="0" w:color="auto"/>
              <w:right w:val="single" w:sz="4" w:space="0" w:color="auto"/>
            </w:tcBorders>
          </w:tcPr>
          <w:p w14:paraId="1E987DC2" w14:textId="7D36DEA4" w:rsidR="008F717E" w:rsidRPr="002F00CE" w:rsidRDefault="008F717E" w:rsidP="008F717E">
            <w:pPr>
              <w:pStyle w:val="Pagrindiniotekstotrauka"/>
              <w:tabs>
                <w:tab w:val="left" w:pos="1134"/>
                <w:tab w:val="left" w:pos="1620"/>
              </w:tabs>
              <w:spacing w:after="0"/>
              <w:ind w:left="0" w:firstLine="31"/>
              <w:jc w:val="both"/>
              <w:rPr>
                <w:rFonts w:ascii="Times New Roman" w:eastAsia="Batang" w:hAnsi="Times New Roman"/>
                <w:i/>
                <w:iCs/>
              </w:rPr>
            </w:pPr>
            <w:r w:rsidRPr="002F00CE">
              <w:rPr>
                <w:rFonts w:ascii="Times New Roman" w:hAnsi="Times New Roman"/>
              </w:rPr>
              <w:t xml:space="preserve">Pagrindinio specialisto Nr. 2 – </w:t>
            </w:r>
            <w:r>
              <w:rPr>
                <w:rFonts w:ascii="Times New Roman" w:eastAsia="Times New Roman" w:hAnsi="Times New Roman"/>
                <w:color w:val="000000" w:themeColor="text1"/>
              </w:rPr>
              <w:t>Programuotojo</w:t>
            </w:r>
            <w:r w:rsidRPr="002F00CE">
              <w:rPr>
                <w:rFonts w:ascii="Times New Roman" w:eastAsia="Times New Roman" w:hAnsi="Times New Roman"/>
                <w:color w:val="000000" w:themeColor="text1"/>
              </w:rPr>
              <w:t xml:space="preserve"> –</w:t>
            </w:r>
            <w:r w:rsidRPr="00B24BCD">
              <w:rPr>
                <w:rFonts w:eastAsia="Times New Roman"/>
                <w:i/>
                <w:iCs/>
              </w:rPr>
              <w:t xml:space="preserve"> </w:t>
            </w:r>
            <w:r w:rsidR="00816282" w:rsidRPr="00816282">
              <w:rPr>
                <w:rFonts w:ascii="Times New Roman" w:hAnsi="Times New Roman"/>
                <w:bCs/>
              </w:rPr>
              <w:t>per pastaruosius 5 (penkerius) metus įgyta</w:t>
            </w:r>
            <w:r w:rsidR="00816282" w:rsidRPr="00816282">
              <w:rPr>
                <w:rFonts w:ascii="Times New Roman" w:eastAsia="Times New Roman" w:hAnsi="Times New Roman"/>
              </w:rPr>
              <w:t xml:space="preserve"> patirtis</w:t>
            </w:r>
            <w:r w:rsidR="00816282" w:rsidRPr="00064FD2">
              <w:rPr>
                <w:rFonts w:ascii="Times New Roman" w:eastAsia="Times New Roman" w:hAnsi="Times New Roman"/>
                <w:i/>
                <w:iCs/>
              </w:rPr>
              <w:t xml:space="preserve"> </w:t>
            </w:r>
            <w:r w:rsidRPr="00B511B5">
              <w:rPr>
                <w:rFonts w:ascii="Times New Roman" w:eastAsia="Times New Roman" w:hAnsi="Times New Roman"/>
              </w:rPr>
              <w:t xml:space="preserve">kuriant (atnaujinant, tobulinant arba vystant) ir (arba) prižiūrint (palaikant) </w:t>
            </w:r>
            <w:r w:rsidRPr="00B511B5">
              <w:rPr>
                <w:rFonts w:ascii="Times New Roman" w:hAnsi="Times New Roman"/>
                <w:color w:val="000000"/>
              </w:rPr>
              <w:t xml:space="preserve">rentgeno kontrolės sistemų generuojamų vaizdų peržiūros ir analizavimo aplikaciją </w:t>
            </w:r>
            <w:r w:rsidRPr="00B511B5">
              <w:rPr>
                <w:rStyle w:val="ui-provider"/>
                <w:rFonts w:ascii="Times New Roman" w:hAnsi="Times New Roman"/>
              </w:rPr>
              <w:t>(skaičiuojant sutartimis/projektais)</w:t>
            </w:r>
            <w:r w:rsidRPr="00B24BCD">
              <w:rPr>
                <w:rStyle w:val="ui-provider"/>
                <w:i/>
                <w:iCs/>
              </w:rPr>
              <w:t xml:space="preserve"> </w:t>
            </w:r>
            <w:r w:rsidRPr="002F00CE">
              <w:rPr>
                <w:rFonts w:ascii="Times New Roman" w:eastAsia="Times New Roman" w:hAnsi="Times New Roman"/>
                <w:i/>
                <w:iCs/>
                <w:color w:val="000000" w:themeColor="text1"/>
              </w:rPr>
              <w:t>(P</w:t>
            </w:r>
            <w:r w:rsidRPr="002F00CE">
              <w:rPr>
                <w:rFonts w:ascii="Times New Roman" w:eastAsia="Times New Roman" w:hAnsi="Times New Roman"/>
                <w:i/>
                <w:iCs/>
                <w:color w:val="000000" w:themeColor="text1"/>
                <w:vertAlign w:val="subscript"/>
              </w:rPr>
              <w:t>1</w:t>
            </w:r>
            <w:r w:rsidRPr="002F00CE">
              <w:rPr>
                <w:rFonts w:ascii="Times New Roman" w:eastAsia="Times New Roman" w:hAnsi="Times New Roman"/>
                <w:i/>
                <w:iCs/>
                <w:color w:val="000000" w:themeColor="text1"/>
              </w:rPr>
              <w:t>)</w:t>
            </w:r>
            <w:r w:rsidRPr="002F00CE">
              <w:rPr>
                <w:rFonts w:ascii="Times New Roman" w:eastAsia="Times New Roman" w:hAnsi="Times New Roman"/>
                <w:color w:val="000000" w:themeColor="text1"/>
              </w:rPr>
              <w:t>.</w:t>
            </w:r>
          </w:p>
        </w:tc>
        <w:tc>
          <w:tcPr>
            <w:tcW w:w="5103" w:type="dxa"/>
            <w:tcBorders>
              <w:top w:val="single" w:sz="4" w:space="0" w:color="000000"/>
              <w:left w:val="single" w:sz="4" w:space="0" w:color="000000"/>
              <w:bottom w:val="single" w:sz="4" w:space="0" w:color="000000"/>
              <w:right w:val="single" w:sz="4" w:space="0" w:color="000000"/>
            </w:tcBorders>
          </w:tcPr>
          <w:p w14:paraId="5B1D4C2C" w14:textId="77777777" w:rsidR="008F717E" w:rsidRPr="002F00CE" w:rsidRDefault="008F717E" w:rsidP="008F717E">
            <w:pPr>
              <w:rPr>
                <w:rFonts w:ascii="Times New Roman" w:eastAsia="Batang" w:hAnsi="Times New Roman" w:cs="Times New Roman"/>
                <w:sz w:val="24"/>
                <w:szCs w:val="24"/>
              </w:rPr>
            </w:pPr>
          </w:p>
        </w:tc>
      </w:tr>
      <w:tr w:rsidR="008F717E" w:rsidRPr="002F00CE" w14:paraId="4F7D8A68" w14:textId="77777777" w:rsidTr="005E0685">
        <w:trPr>
          <w:trHeight w:val="1440"/>
        </w:trPr>
        <w:tc>
          <w:tcPr>
            <w:tcW w:w="631" w:type="dxa"/>
            <w:tcBorders>
              <w:top w:val="single" w:sz="4" w:space="0" w:color="auto"/>
              <w:left w:val="single" w:sz="4" w:space="0" w:color="auto"/>
              <w:bottom w:val="single" w:sz="4" w:space="0" w:color="auto"/>
              <w:right w:val="single" w:sz="4" w:space="0" w:color="auto"/>
            </w:tcBorders>
          </w:tcPr>
          <w:p w14:paraId="36B9DFD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lastRenderedPageBreak/>
              <w:t>1.2.</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13CBF573" w14:textId="7EA64A86" w:rsidR="008F717E" w:rsidRPr="002F00CE" w:rsidRDefault="008F717E" w:rsidP="008F717E">
            <w:pPr>
              <w:jc w:val="both"/>
              <w:rPr>
                <w:rFonts w:ascii="Times New Roman" w:eastAsia="Batang" w:hAnsi="Times New Roman" w:cs="Times New Roman"/>
                <w:i/>
                <w:iCs/>
                <w:sz w:val="24"/>
                <w:szCs w:val="24"/>
              </w:rPr>
            </w:pPr>
            <w:r w:rsidRPr="002F00CE">
              <w:rPr>
                <w:rFonts w:ascii="Times New Roman" w:hAnsi="Times New Roman" w:cs="Times New Roman"/>
                <w:sz w:val="24"/>
                <w:szCs w:val="24"/>
              </w:rPr>
              <w:t xml:space="preserve">Pagrindinio specialisto Nr. </w:t>
            </w:r>
            <w:r>
              <w:rPr>
                <w:rFonts w:ascii="Times New Roman" w:hAnsi="Times New Roman" w:cs="Times New Roman"/>
                <w:sz w:val="24"/>
                <w:szCs w:val="24"/>
              </w:rPr>
              <w:t>2</w:t>
            </w:r>
            <w:r w:rsidRPr="002F00CE">
              <w:rPr>
                <w:rFonts w:ascii="Times New Roman" w:hAnsi="Times New Roman" w:cs="Times New Roman"/>
                <w:sz w:val="24"/>
                <w:szCs w:val="24"/>
              </w:rPr>
              <w:t xml:space="preserve"> –</w:t>
            </w:r>
            <w:r w:rsidRPr="002F00C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Programuotojo </w:t>
            </w:r>
            <w:r w:rsidRPr="002F00CE">
              <w:rPr>
                <w:rFonts w:ascii="Times New Roman" w:eastAsia="Times New Roman" w:hAnsi="Times New Roman"/>
                <w:color w:val="000000" w:themeColor="text1"/>
              </w:rPr>
              <w:t>–</w:t>
            </w:r>
            <w:r>
              <w:rPr>
                <w:rFonts w:ascii="Times New Roman" w:eastAsia="Times New Roman" w:hAnsi="Times New Roman"/>
                <w:color w:val="000000" w:themeColor="text1"/>
              </w:rPr>
              <w:t xml:space="preserve"> </w:t>
            </w:r>
            <w:r w:rsidR="00816282" w:rsidRPr="00816282">
              <w:rPr>
                <w:rFonts w:ascii="Times New Roman" w:hAnsi="Times New Roman" w:cs="Times New Roman"/>
                <w:bCs/>
                <w:sz w:val="24"/>
                <w:szCs w:val="24"/>
              </w:rPr>
              <w:t>per pastaruosius 5 (penkerius) metus įgyta</w:t>
            </w:r>
            <w:r w:rsidR="00816282" w:rsidRPr="00816282">
              <w:rPr>
                <w:rFonts w:ascii="Times New Roman" w:eastAsia="Times New Roman" w:hAnsi="Times New Roman" w:cs="Times New Roman"/>
                <w:sz w:val="24"/>
                <w:szCs w:val="24"/>
              </w:rPr>
              <w:t xml:space="preserve"> patirtis</w:t>
            </w:r>
            <w:r w:rsidRPr="00460661">
              <w:rPr>
                <w:rFonts w:ascii="Times New Roman" w:eastAsia="Times New Roman" w:hAnsi="Times New Roman" w:cs="Times New Roman"/>
                <w:sz w:val="24"/>
                <w:szCs w:val="24"/>
              </w:rPr>
              <w:t xml:space="preserve"> kuriant (atnaujinant, tobulinant arba vystant) ir (arba) prižiūrint (palaikant) informacines sistemas, konvertuojančias rentgeno kontrolės sistemų gamintojų originalių formatų vaizdus į universalų rentgeno vaizdo formatą</w:t>
            </w:r>
            <w:r w:rsidRPr="00460661">
              <w:rPr>
                <w:rFonts w:ascii="Times New Roman" w:hAnsi="Times New Roman" w:cs="Times New Roman"/>
                <w:color w:val="000000"/>
                <w:sz w:val="24"/>
                <w:szCs w:val="24"/>
              </w:rPr>
              <w:t xml:space="preserve"> (sk</w:t>
            </w:r>
            <w:r w:rsidRPr="00460661">
              <w:rPr>
                <w:rStyle w:val="ui-provider"/>
                <w:rFonts w:ascii="Times New Roman" w:hAnsi="Times New Roman" w:cs="Times New Roman"/>
                <w:sz w:val="24"/>
                <w:szCs w:val="24"/>
              </w:rPr>
              <w:t>aičiuojant sutartimis/projektais</w:t>
            </w:r>
            <w:r w:rsidRPr="00460661">
              <w:rPr>
                <w:rFonts w:ascii="Times New Roman" w:eastAsia="Times New Roman" w:hAnsi="Times New Roman" w:cs="Times New Roman"/>
                <w:color w:val="000000" w:themeColor="text1"/>
                <w:sz w:val="24"/>
                <w:szCs w:val="24"/>
              </w:rPr>
              <w:t xml:space="preserve"> </w:t>
            </w:r>
            <w:r w:rsidRPr="00460661">
              <w:rPr>
                <w:rFonts w:ascii="Times New Roman" w:hAnsi="Times New Roman" w:cs="Times New Roman"/>
                <w:i/>
                <w:iCs/>
                <w:sz w:val="24"/>
                <w:szCs w:val="24"/>
              </w:rPr>
              <w:t>(P</w:t>
            </w:r>
            <w:r w:rsidRPr="00460661">
              <w:rPr>
                <w:rFonts w:ascii="Times New Roman" w:hAnsi="Times New Roman" w:cs="Times New Roman"/>
                <w:i/>
                <w:iCs/>
                <w:sz w:val="24"/>
                <w:szCs w:val="24"/>
                <w:vertAlign w:val="subscript"/>
              </w:rPr>
              <w:t>2</w:t>
            </w:r>
            <w:r w:rsidRPr="002F00CE">
              <w:rPr>
                <w:rFonts w:ascii="Times New Roman" w:hAnsi="Times New Roman" w:cs="Times New Roman"/>
                <w:i/>
                <w:iCs/>
                <w:sz w:val="24"/>
                <w:szCs w:val="24"/>
              </w:rPr>
              <w:t>)</w:t>
            </w:r>
            <w:r w:rsidRPr="002F00CE">
              <w:rPr>
                <w:rFonts w:ascii="Times New Roman" w:hAnsi="Times New Roman" w:cs="Times New Roman"/>
                <w:bCs/>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14:paraId="1293E9D0" w14:textId="77777777" w:rsidR="008F717E" w:rsidRPr="002F00CE" w:rsidRDefault="008F717E" w:rsidP="008F717E">
            <w:pPr>
              <w:rPr>
                <w:rFonts w:ascii="Times New Roman" w:eastAsia="Batang" w:hAnsi="Times New Roman" w:cs="Times New Roman"/>
                <w:sz w:val="24"/>
                <w:szCs w:val="24"/>
              </w:rPr>
            </w:pPr>
          </w:p>
        </w:tc>
      </w:tr>
      <w:tr w:rsidR="008F717E" w:rsidRPr="002F00CE" w14:paraId="2F94A33A"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1E339A5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1.3.</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3CB3C36F" w14:textId="46F614F6" w:rsidR="008F717E" w:rsidRPr="002F00CE" w:rsidRDefault="008F717E" w:rsidP="008F717E">
            <w:pPr>
              <w:tabs>
                <w:tab w:val="left" w:pos="1134"/>
              </w:tabs>
              <w:spacing w:after="0" w:line="256" w:lineRule="auto"/>
              <w:jc w:val="both"/>
              <w:rPr>
                <w:rFonts w:ascii="Times New Roman" w:eastAsia="Batang" w:hAnsi="Times New Roman" w:cs="Times New Roman"/>
                <w:i/>
                <w:iCs/>
                <w:sz w:val="24"/>
                <w:szCs w:val="24"/>
              </w:rPr>
            </w:pPr>
            <w:r w:rsidRPr="002F00CE">
              <w:rPr>
                <w:rFonts w:ascii="Times New Roman" w:hAnsi="Times New Roman" w:cs="Times New Roman"/>
                <w:sz w:val="24"/>
                <w:szCs w:val="24"/>
              </w:rPr>
              <w:t xml:space="preserve">Pagrindinio specialisto Nr. </w:t>
            </w:r>
            <w:r>
              <w:rPr>
                <w:rFonts w:ascii="Times New Roman" w:hAnsi="Times New Roman" w:cs="Times New Roman"/>
                <w:sz w:val="24"/>
                <w:szCs w:val="24"/>
              </w:rPr>
              <w:t>2</w:t>
            </w:r>
            <w:r w:rsidRPr="002F00CE">
              <w:rPr>
                <w:rFonts w:ascii="Times New Roman" w:hAnsi="Times New Roman" w:cs="Times New Roman"/>
                <w:sz w:val="24"/>
                <w:szCs w:val="24"/>
              </w:rPr>
              <w:t xml:space="preserve"> – </w:t>
            </w:r>
            <w:r>
              <w:rPr>
                <w:rFonts w:ascii="Times New Roman" w:hAnsi="Times New Roman" w:cs="Times New Roman"/>
                <w:sz w:val="24"/>
                <w:szCs w:val="24"/>
              </w:rPr>
              <w:t>Programuotojo</w:t>
            </w:r>
            <w:r w:rsidRPr="002F00CE">
              <w:rPr>
                <w:rFonts w:ascii="Times New Roman" w:hAnsi="Times New Roman" w:cs="Times New Roman"/>
                <w:sz w:val="24"/>
                <w:szCs w:val="24"/>
              </w:rPr>
              <w:t xml:space="preserve"> – </w:t>
            </w:r>
            <w:r w:rsidR="00816282" w:rsidRPr="00816282">
              <w:rPr>
                <w:rFonts w:ascii="Times New Roman" w:hAnsi="Times New Roman" w:cs="Times New Roman"/>
                <w:bCs/>
                <w:sz w:val="24"/>
                <w:szCs w:val="24"/>
              </w:rPr>
              <w:t>per pastaruosius 5 (penkerius) metus įgyta</w:t>
            </w:r>
            <w:r w:rsidR="00816282" w:rsidRPr="00816282">
              <w:rPr>
                <w:rFonts w:ascii="Times New Roman" w:eastAsia="Times New Roman" w:hAnsi="Times New Roman" w:cs="Times New Roman"/>
                <w:sz w:val="24"/>
                <w:szCs w:val="24"/>
              </w:rPr>
              <w:t xml:space="preserve"> patirtis</w:t>
            </w:r>
            <w:r w:rsidRPr="00460661">
              <w:rPr>
                <w:rStyle w:val="ui-provider"/>
                <w:rFonts w:ascii="Times New Roman" w:hAnsi="Times New Roman" w:cs="Times New Roman"/>
                <w:iCs/>
                <w:sz w:val="24"/>
                <w:szCs w:val="24"/>
              </w:rPr>
              <w:t xml:space="preserve"> kuriant (atnaujinant, tobulinant arba vystant) ir (arba) prižiūrint (palaikant) žiniatinklio paslaugas (integracines sąsajas)</w:t>
            </w:r>
            <w:r w:rsidRPr="002F00CE">
              <w:rPr>
                <w:rFonts w:ascii="Times New Roman" w:hAnsi="Times New Roman" w:cs="Times New Roman"/>
                <w:sz w:val="24"/>
                <w:szCs w:val="24"/>
              </w:rPr>
              <w:t xml:space="preserve"> (skaičiuojant sutartimis / projektais) </w:t>
            </w:r>
            <w:r w:rsidRPr="002F00CE">
              <w:rPr>
                <w:rFonts w:ascii="Times New Roman" w:eastAsia="Times New Roman" w:hAnsi="Times New Roman" w:cs="Times New Roman"/>
                <w:i/>
                <w:iCs/>
                <w:color w:val="000000" w:themeColor="text1"/>
                <w:sz w:val="24"/>
                <w:szCs w:val="24"/>
              </w:rPr>
              <w:t>(P</w:t>
            </w:r>
            <w:r w:rsidRPr="002F00CE">
              <w:rPr>
                <w:rFonts w:ascii="Times New Roman" w:eastAsia="Times New Roman" w:hAnsi="Times New Roman" w:cs="Times New Roman"/>
                <w:i/>
                <w:iCs/>
                <w:color w:val="000000" w:themeColor="text1"/>
                <w:sz w:val="24"/>
                <w:szCs w:val="24"/>
                <w:vertAlign w:val="subscript"/>
              </w:rPr>
              <w:t>3</w:t>
            </w:r>
            <w:r w:rsidRPr="002F00CE">
              <w:rPr>
                <w:rFonts w:ascii="Times New Roman" w:eastAsia="Times New Roman" w:hAnsi="Times New Roman" w:cs="Times New Roman"/>
                <w:i/>
                <w:iCs/>
                <w:color w:val="000000" w:themeColor="text1"/>
                <w:sz w:val="24"/>
                <w:szCs w:val="24"/>
              </w:rPr>
              <w:t>)</w:t>
            </w:r>
            <w:r w:rsidRPr="002F00CE">
              <w:rPr>
                <w:rFonts w:ascii="Times New Roman" w:eastAsia="Times New Roman" w:hAnsi="Times New Roman" w:cs="Times New Roman"/>
                <w:color w:val="000000" w:themeColor="text1"/>
                <w:sz w:val="24"/>
                <w:szCs w:val="24"/>
              </w:rPr>
              <w:t>.</w:t>
            </w:r>
            <w:r w:rsidRPr="002F00CE">
              <w:rPr>
                <w:rFonts w:ascii="Times New Roman" w:eastAsia="Calibri" w:hAnsi="Times New Roman" w:cs="Times New Roman"/>
                <w:sz w:val="24"/>
                <w:szCs w:val="24"/>
              </w:rP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75D4108" w14:textId="77777777" w:rsidR="008F717E" w:rsidRPr="002F00CE" w:rsidRDefault="008F717E" w:rsidP="008F717E">
            <w:pPr>
              <w:rPr>
                <w:rFonts w:ascii="Times New Roman" w:eastAsia="Batang" w:hAnsi="Times New Roman" w:cs="Times New Roman"/>
                <w:sz w:val="24"/>
                <w:szCs w:val="24"/>
              </w:rPr>
            </w:pPr>
          </w:p>
        </w:tc>
      </w:tr>
    </w:tbl>
    <w:p w14:paraId="166AA1E3" w14:textId="77777777" w:rsidR="00211CD1" w:rsidRPr="002F00CE" w:rsidRDefault="00211CD1" w:rsidP="00211CD1">
      <w:pPr>
        <w:tabs>
          <w:tab w:val="left" w:pos="567"/>
        </w:tabs>
        <w:spacing w:after="0" w:line="240" w:lineRule="auto"/>
        <w:contextualSpacing/>
        <w:jc w:val="both"/>
        <w:rPr>
          <w:rFonts w:ascii="Times New Roman" w:eastAsia="Calibri" w:hAnsi="Times New Roman" w:cs="Times New Roman"/>
          <w:b/>
          <w:bCs/>
          <w:sz w:val="24"/>
          <w:szCs w:val="24"/>
        </w:rPr>
      </w:pPr>
    </w:p>
    <w:p w14:paraId="603001F3" w14:textId="062939A1" w:rsidR="00211CD1" w:rsidRPr="002F00CE" w:rsidRDefault="00211CD1" w:rsidP="00B72C53">
      <w:pPr>
        <w:tabs>
          <w:tab w:val="left" w:pos="3544"/>
        </w:tabs>
        <w:spacing w:after="0" w:line="240" w:lineRule="auto"/>
        <w:jc w:val="both"/>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 xml:space="preserve">4. MES ĮSIPAREIGOJAME SUTEIKTI KONKURSO SĄLYGŲ 1 PRIEDO (TECHNINĖS SPECIFIKACIJOS) REIKALAVIMUS ATITINKANČIAS </w:t>
      </w:r>
      <w:r w:rsidR="008F717E">
        <w:rPr>
          <w:rFonts w:ascii="Times New Roman" w:hAnsi="Times New Roman" w:cs="Times New Roman"/>
          <w:b/>
          <w:sz w:val="24"/>
          <w:szCs w:val="24"/>
        </w:rPr>
        <w:t xml:space="preserve">BALTIJOS ŠALIŲ MUITINIŲ NAUDOJAMŲ RENTGENO KONTROLĖS SISTEMŲ VIENINGO DUOMENŲ MAINŲ TINKLO PRIEŽIŪROS IR PALAIKYMO </w:t>
      </w:r>
      <w:r w:rsidRPr="002F00CE">
        <w:rPr>
          <w:rFonts w:ascii="Times New Roman" w:eastAsia="Batang" w:hAnsi="Times New Roman" w:cs="Times New Roman"/>
          <w:b/>
          <w:bCs/>
          <w:sz w:val="24"/>
          <w:szCs w:val="24"/>
        </w:rPr>
        <w:t>PASLAUGAS</w:t>
      </w:r>
      <w:r w:rsidRPr="002F00CE">
        <w:rPr>
          <w:rFonts w:ascii="Times New Roman" w:eastAsia="Calibri" w:hAnsi="Times New Roman" w:cs="Times New Roman"/>
          <w:b/>
          <w:bCs/>
          <w:sz w:val="24"/>
          <w:szCs w:val="24"/>
        </w:rPr>
        <w:t>, TOKIOMIS KAINOMIS:</w:t>
      </w:r>
    </w:p>
    <w:p w14:paraId="6D75D58E" w14:textId="77777777" w:rsidR="00743760" w:rsidRDefault="00743760" w:rsidP="00743760">
      <w:pPr>
        <w:tabs>
          <w:tab w:val="left" w:pos="3544"/>
        </w:tabs>
        <w:spacing w:after="0" w:line="240" w:lineRule="auto"/>
        <w:jc w:val="both"/>
        <w:rPr>
          <w:rFonts w:ascii="Times New Roman" w:eastAsia="Calibri" w:hAnsi="Times New Roman" w:cs="Times New Roman"/>
          <w:b/>
          <w:bCs/>
          <w:sz w:val="24"/>
          <w:szCs w:val="24"/>
        </w:rPr>
      </w:pPr>
    </w:p>
    <w:p w14:paraId="780BB300" w14:textId="21786895" w:rsidR="009F6C78" w:rsidRPr="002F00CE" w:rsidRDefault="009F6C78" w:rsidP="00743760">
      <w:pPr>
        <w:tabs>
          <w:tab w:val="left" w:pos="3544"/>
        </w:tabs>
        <w:spacing w:after="0" w:line="240" w:lineRule="auto"/>
        <w:jc w:val="center"/>
        <w:rPr>
          <w:rFonts w:ascii="Times New Roman" w:hAnsi="Times New Roman" w:cs="Times New Roman"/>
          <w:bCs/>
          <w:sz w:val="24"/>
          <w:szCs w:val="24"/>
        </w:rPr>
      </w:pPr>
      <w:r w:rsidRPr="002F00CE">
        <w:rPr>
          <w:rFonts w:ascii="Times New Roman" w:hAnsi="Times New Roman" w:cs="Times New Roman"/>
          <w:b/>
          <w:sz w:val="24"/>
          <w:szCs w:val="24"/>
        </w:rPr>
        <w:t>4.</w:t>
      </w:r>
      <w:r w:rsidR="00743760">
        <w:rPr>
          <w:rFonts w:ascii="Times New Roman" w:hAnsi="Times New Roman" w:cs="Times New Roman"/>
          <w:b/>
          <w:sz w:val="24"/>
          <w:szCs w:val="24"/>
        </w:rPr>
        <w:t>1</w:t>
      </w:r>
      <w:r w:rsidRPr="002F00CE">
        <w:rPr>
          <w:rFonts w:ascii="Times New Roman" w:hAnsi="Times New Roman" w:cs="Times New Roman"/>
          <w:b/>
          <w:sz w:val="24"/>
          <w:szCs w:val="24"/>
        </w:rPr>
        <w:t>.</w:t>
      </w:r>
      <w:r w:rsidRPr="002F00CE">
        <w:rPr>
          <w:rFonts w:ascii="Times New Roman" w:hAnsi="Times New Roman" w:cs="Times New Roman"/>
          <w:bCs/>
          <w:sz w:val="24"/>
          <w:szCs w:val="24"/>
        </w:rPr>
        <w:t xml:space="preserve"> </w:t>
      </w:r>
      <w:r w:rsidR="00743760">
        <w:rPr>
          <w:rFonts w:ascii="Times New Roman" w:hAnsi="Times New Roman" w:cs="Times New Roman"/>
          <w:b/>
          <w:sz w:val="24"/>
          <w:szCs w:val="24"/>
        </w:rPr>
        <w:t xml:space="preserve">Baltijos šalių muitinių naudojamų rentgeno kontrolės sistemų vieningo duomenų mainų tinklo </w:t>
      </w:r>
      <w:r w:rsidR="001929DA" w:rsidRPr="002F00CE">
        <w:rPr>
          <w:rFonts w:ascii="Times New Roman" w:hAnsi="Times New Roman" w:cs="Times New Roman"/>
          <w:b/>
          <w:sz w:val="24"/>
          <w:szCs w:val="24"/>
        </w:rPr>
        <w:t>priežiūros ir palaikymo paslaugų</w:t>
      </w:r>
      <w:r w:rsidR="008932EC">
        <w:rPr>
          <w:rFonts w:ascii="Times New Roman" w:hAnsi="Times New Roman" w:cs="Times New Roman"/>
          <w:b/>
          <w:sz w:val="24"/>
          <w:szCs w:val="24"/>
        </w:rPr>
        <w:t xml:space="preserve">, </w:t>
      </w:r>
      <w:r w:rsidR="008932EC" w:rsidRPr="00FA4042">
        <w:rPr>
          <w:rFonts w:ascii="Times New Roman" w:hAnsi="Times New Roman" w:cs="Times New Roman"/>
          <w:b/>
          <w:sz w:val="24"/>
          <w:szCs w:val="24"/>
        </w:rPr>
        <w:t>nurodytų techninės specifikacijos 3.1.1, 3.1.3-3.1.6 p.</w:t>
      </w:r>
      <w:r w:rsidR="008932EC">
        <w:rPr>
          <w:rFonts w:ascii="Times New Roman" w:hAnsi="Times New Roman" w:cs="Times New Roman"/>
          <w:b/>
          <w:sz w:val="24"/>
          <w:szCs w:val="24"/>
        </w:rPr>
        <w:t>, kaina</w:t>
      </w:r>
    </w:p>
    <w:p w14:paraId="23AAFE1F" w14:textId="68446F1E" w:rsidR="007C310E" w:rsidRPr="002F00CE" w:rsidRDefault="007C310E" w:rsidP="0095789B">
      <w:pPr>
        <w:spacing w:after="0" w:line="240" w:lineRule="auto"/>
        <w:jc w:val="center"/>
        <w:rPr>
          <w:rFonts w:ascii="Times New Roman" w:hAnsi="Times New Roman" w:cs="Times New Roman"/>
          <w:sz w:val="24"/>
          <w:szCs w:val="24"/>
        </w:rPr>
      </w:pPr>
      <w:r w:rsidRPr="002F00CE">
        <w:rPr>
          <w:rFonts w:ascii="Times New Roman" w:hAnsi="Times New Roman" w:cs="Times New Roman"/>
          <w:sz w:val="24"/>
          <w:szCs w:val="24"/>
        </w:rPr>
        <w:t>(</w:t>
      </w:r>
      <w:r w:rsidR="0095789B" w:rsidRPr="002F00CE">
        <w:rPr>
          <w:rFonts w:ascii="Times New Roman" w:hAnsi="Times New Roman" w:cs="Times New Roman"/>
          <w:sz w:val="24"/>
          <w:szCs w:val="24"/>
        </w:rPr>
        <w:t xml:space="preserve">Abonentinis mokestis) </w:t>
      </w:r>
    </w:p>
    <w:p w14:paraId="59A3C9BE" w14:textId="671C48A5" w:rsidR="007C310E" w:rsidRPr="00F669DF" w:rsidRDefault="007C310E" w:rsidP="007C310E">
      <w:pPr>
        <w:jc w:val="center"/>
        <w:rPr>
          <w:rFonts w:ascii="Times New Roman" w:hAnsi="Times New Roman" w:cs="Times New Roman"/>
          <w:b/>
          <w:sz w:val="24"/>
          <w:szCs w:val="24"/>
        </w:rPr>
      </w:pP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00743760" w:rsidRPr="00F669DF">
        <w:rPr>
          <w:rFonts w:ascii="Times New Roman" w:hAnsi="Times New Roman" w:cs="Times New Roman"/>
          <w:b/>
          <w:sz w:val="24"/>
          <w:szCs w:val="24"/>
        </w:rPr>
        <w:t>1</w:t>
      </w:r>
      <w:r w:rsidRPr="00F669DF">
        <w:rPr>
          <w:rFonts w:ascii="Times New Roman" w:hAnsi="Times New Roman" w:cs="Times New Roman"/>
          <w:b/>
          <w:sz w:val="24"/>
          <w:szCs w:val="24"/>
        </w:rPr>
        <w:t xml:space="preserve">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548"/>
        <w:gridCol w:w="1134"/>
        <w:gridCol w:w="850"/>
        <w:gridCol w:w="2268"/>
        <w:gridCol w:w="2410"/>
      </w:tblGrid>
      <w:tr w:rsidR="007C310E" w:rsidRPr="002F00CE" w14:paraId="52C93071" w14:textId="77777777" w:rsidTr="0048080A">
        <w:trPr>
          <w:trHeight w:val="1236"/>
        </w:trPr>
        <w:tc>
          <w:tcPr>
            <w:tcW w:w="600" w:type="dxa"/>
            <w:tcBorders>
              <w:top w:val="single" w:sz="4" w:space="0" w:color="auto"/>
              <w:left w:val="single" w:sz="4" w:space="0" w:color="auto"/>
              <w:bottom w:val="single" w:sz="4" w:space="0" w:color="auto"/>
              <w:right w:val="single" w:sz="4" w:space="0" w:color="auto"/>
            </w:tcBorders>
          </w:tcPr>
          <w:p w14:paraId="7B7F5AC8"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2548" w:type="dxa"/>
            <w:tcBorders>
              <w:top w:val="single" w:sz="4" w:space="0" w:color="auto"/>
              <w:left w:val="single" w:sz="4" w:space="0" w:color="auto"/>
              <w:bottom w:val="single" w:sz="4" w:space="0" w:color="auto"/>
              <w:right w:val="single" w:sz="4" w:space="0" w:color="auto"/>
            </w:tcBorders>
          </w:tcPr>
          <w:p w14:paraId="5FCAA5E9"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Pavadinimas</w:t>
            </w:r>
          </w:p>
        </w:tc>
        <w:tc>
          <w:tcPr>
            <w:tcW w:w="1134" w:type="dxa"/>
            <w:tcBorders>
              <w:top w:val="single" w:sz="4" w:space="0" w:color="auto"/>
              <w:left w:val="single" w:sz="4" w:space="0" w:color="auto"/>
              <w:bottom w:val="single" w:sz="4" w:space="0" w:color="auto"/>
              <w:right w:val="single" w:sz="4" w:space="0" w:color="auto"/>
            </w:tcBorders>
          </w:tcPr>
          <w:p w14:paraId="7C4BD433"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Mato vnt.</w:t>
            </w:r>
          </w:p>
        </w:tc>
        <w:tc>
          <w:tcPr>
            <w:tcW w:w="850" w:type="dxa"/>
            <w:tcBorders>
              <w:top w:val="single" w:sz="4" w:space="0" w:color="auto"/>
              <w:left w:val="single" w:sz="4" w:space="0" w:color="auto"/>
              <w:bottom w:val="single" w:sz="4" w:space="0" w:color="auto"/>
              <w:right w:val="single" w:sz="4" w:space="0" w:color="auto"/>
            </w:tcBorders>
          </w:tcPr>
          <w:p w14:paraId="0418B2B3"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Kiekis</w:t>
            </w:r>
          </w:p>
          <w:p w14:paraId="428C2E68" w14:textId="77777777" w:rsidR="007C310E" w:rsidRPr="002F00CE" w:rsidRDefault="007C310E" w:rsidP="000B7DFB">
            <w:pPr>
              <w:jc w:val="cente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6DD1A29" w14:textId="3439ADF6"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lang w:eastAsia="lt-LT"/>
              </w:rPr>
              <w:t>1 mėn.  priežiūros ir palaikymo paslaugų</w:t>
            </w:r>
            <w:r w:rsidRPr="002F00CE">
              <w:rPr>
                <w:rFonts w:ascii="Times New Roman" w:hAnsi="Times New Roman" w:cs="Times New Roman"/>
                <w:b/>
                <w:sz w:val="24"/>
                <w:szCs w:val="24"/>
              </w:rPr>
              <w:t xml:space="preserve"> įkainis, Eur, be PVM</w:t>
            </w:r>
          </w:p>
        </w:tc>
        <w:tc>
          <w:tcPr>
            <w:tcW w:w="2410" w:type="dxa"/>
            <w:tcBorders>
              <w:top w:val="single" w:sz="4" w:space="0" w:color="auto"/>
              <w:left w:val="single" w:sz="4" w:space="0" w:color="auto"/>
              <w:bottom w:val="single" w:sz="4" w:space="0" w:color="auto"/>
              <w:right w:val="single" w:sz="4" w:space="0" w:color="auto"/>
            </w:tcBorders>
          </w:tcPr>
          <w:p w14:paraId="3B414A39" w14:textId="03E24870" w:rsidR="007C310E" w:rsidRPr="002F00CE" w:rsidRDefault="002449EF" w:rsidP="000B7DFB">
            <w:pPr>
              <w:jc w:val="center"/>
              <w:rPr>
                <w:rFonts w:ascii="Times New Roman" w:hAnsi="Times New Roman" w:cs="Times New Roman"/>
                <w:b/>
                <w:sz w:val="24"/>
                <w:szCs w:val="24"/>
              </w:rPr>
            </w:pPr>
            <w:r>
              <w:rPr>
                <w:rFonts w:ascii="Times New Roman" w:hAnsi="Times New Roman" w:cs="Times New Roman"/>
                <w:b/>
                <w:sz w:val="24"/>
                <w:szCs w:val="24"/>
                <w:lang w:eastAsia="lt-LT"/>
              </w:rPr>
              <w:t>P</w:t>
            </w:r>
            <w:r w:rsidR="007C310E" w:rsidRPr="002F00CE">
              <w:rPr>
                <w:rFonts w:ascii="Times New Roman" w:hAnsi="Times New Roman" w:cs="Times New Roman"/>
                <w:b/>
                <w:sz w:val="24"/>
                <w:szCs w:val="24"/>
                <w:lang w:eastAsia="lt-LT"/>
              </w:rPr>
              <w:t>riežiūros ir palaikymo paslaugų</w:t>
            </w:r>
            <w:r w:rsidR="007C310E" w:rsidRPr="002F00CE">
              <w:rPr>
                <w:rFonts w:ascii="Times New Roman" w:hAnsi="Times New Roman" w:cs="Times New Roman"/>
                <w:b/>
                <w:sz w:val="24"/>
                <w:szCs w:val="24"/>
              </w:rPr>
              <w:t xml:space="preserve"> kaina, Eur, be PVM </w:t>
            </w:r>
          </w:p>
        </w:tc>
      </w:tr>
      <w:tr w:rsidR="007C310E" w:rsidRPr="002F00CE" w14:paraId="7427E692" w14:textId="77777777" w:rsidTr="0048080A">
        <w:trPr>
          <w:trHeight w:val="367"/>
        </w:trPr>
        <w:tc>
          <w:tcPr>
            <w:tcW w:w="600" w:type="dxa"/>
            <w:tcBorders>
              <w:top w:val="single" w:sz="4" w:space="0" w:color="auto"/>
              <w:left w:val="single" w:sz="4" w:space="0" w:color="auto"/>
              <w:bottom w:val="single" w:sz="4" w:space="0" w:color="auto"/>
              <w:right w:val="single" w:sz="4" w:space="0" w:color="auto"/>
            </w:tcBorders>
          </w:tcPr>
          <w:p w14:paraId="0B5440B0"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1</w:t>
            </w:r>
          </w:p>
        </w:tc>
        <w:tc>
          <w:tcPr>
            <w:tcW w:w="2548" w:type="dxa"/>
            <w:tcBorders>
              <w:top w:val="single" w:sz="4" w:space="0" w:color="auto"/>
              <w:left w:val="single" w:sz="4" w:space="0" w:color="auto"/>
              <w:bottom w:val="single" w:sz="4" w:space="0" w:color="auto"/>
              <w:right w:val="single" w:sz="4" w:space="0" w:color="auto"/>
            </w:tcBorders>
          </w:tcPr>
          <w:p w14:paraId="3A42470D"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1BAC9085"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46310D24"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62D1FB36"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5</w:t>
            </w:r>
          </w:p>
        </w:tc>
        <w:tc>
          <w:tcPr>
            <w:tcW w:w="2410" w:type="dxa"/>
            <w:tcBorders>
              <w:top w:val="single" w:sz="4" w:space="0" w:color="auto"/>
              <w:left w:val="single" w:sz="4" w:space="0" w:color="auto"/>
              <w:bottom w:val="single" w:sz="4" w:space="0" w:color="auto"/>
              <w:right w:val="single" w:sz="4" w:space="0" w:color="auto"/>
            </w:tcBorders>
          </w:tcPr>
          <w:p w14:paraId="2C9F3E5B"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6=5*4</w:t>
            </w:r>
          </w:p>
        </w:tc>
      </w:tr>
      <w:tr w:rsidR="007C310E" w:rsidRPr="002F00CE" w14:paraId="2DF80F57" w14:textId="77777777" w:rsidTr="0048080A">
        <w:trPr>
          <w:trHeight w:val="839"/>
        </w:trPr>
        <w:tc>
          <w:tcPr>
            <w:tcW w:w="600" w:type="dxa"/>
            <w:tcBorders>
              <w:top w:val="single" w:sz="4" w:space="0" w:color="auto"/>
              <w:left w:val="single" w:sz="4" w:space="0" w:color="auto"/>
              <w:bottom w:val="single" w:sz="4" w:space="0" w:color="auto"/>
              <w:right w:val="single" w:sz="4" w:space="0" w:color="auto"/>
            </w:tcBorders>
          </w:tcPr>
          <w:p w14:paraId="39C5741D" w14:textId="77777777" w:rsidR="007C310E" w:rsidRPr="002F00CE" w:rsidRDefault="007C310E" w:rsidP="000B7DFB">
            <w:pPr>
              <w:rPr>
                <w:rFonts w:ascii="Times New Roman" w:hAnsi="Times New Roman" w:cs="Times New Roman"/>
                <w:sz w:val="24"/>
                <w:szCs w:val="24"/>
              </w:rPr>
            </w:pPr>
            <w:r w:rsidRPr="002F00CE">
              <w:rPr>
                <w:rFonts w:ascii="Times New Roman" w:hAnsi="Times New Roman" w:cs="Times New Roman"/>
                <w:sz w:val="24"/>
                <w:szCs w:val="24"/>
              </w:rPr>
              <w:t>1.</w:t>
            </w:r>
          </w:p>
        </w:tc>
        <w:tc>
          <w:tcPr>
            <w:tcW w:w="2548" w:type="dxa"/>
            <w:tcBorders>
              <w:top w:val="single" w:sz="4" w:space="0" w:color="auto"/>
              <w:left w:val="single" w:sz="4" w:space="0" w:color="auto"/>
              <w:bottom w:val="single" w:sz="4" w:space="0" w:color="auto"/>
              <w:right w:val="single" w:sz="4" w:space="0" w:color="auto"/>
            </w:tcBorders>
          </w:tcPr>
          <w:p w14:paraId="670446C9" w14:textId="3EFEE485" w:rsidR="007C310E" w:rsidRPr="002F00CE" w:rsidRDefault="00E33ADF" w:rsidP="000B7DFB">
            <w:pPr>
              <w:jc w:val="both"/>
              <w:rPr>
                <w:rFonts w:ascii="Times New Roman" w:hAnsi="Times New Roman" w:cs="Times New Roman"/>
                <w:sz w:val="24"/>
                <w:szCs w:val="24"/>
              </w:rPr>
            </w:pPr>
            <w:r w:rsidRPr="000D229E">
              <w:rPr>
                <w:rFonts w:ascii="Times New Roman" w:hAnsi="Times New Roman" w:cs="Times New Roman"/>
                <w:bCs/>
                <w:sz w:val="24"/>
                <w:szCs w:val="24"/>
              </w:rPr>
              <w:t>Baltijos šalių muitinių naudojamų rentgeno kontrolės sistemų vieningo duomenų mainų tinklo</w:t>
            </w:r>
            <w:r>
              <w:rPr>
                <w:rFonts w:ascii="Times New Roman" w:hAnsi="Times New Roman" w:cs="Times New Roman"/>
                <w:b/>
                <w:sz w:val="24"/>
                <w:szCs w:val="24"/>
              </w:rPr>
              <w:t xml:space="preserve"> </w:t>
            </w:r>
            <w:r w:rsidR="007C310E" w:rsidRPr="002F00CE">
              <w:rPr>
                <w:rFonts w:ascii="Times New Roman" w:hAnsi="Times New Roman" w:cs="Times New Roman"/>
                <w:bCs/>
                <w:color w:val="000000" w:themeColor="text1"/>
                <w:w w:val="0"/>
                <w:sz w:val="24"/>
                <w:szCs w:val="24"/>
                <w:lang w:eastAsia="lt-LT"/>
              </w:rPr>
              <w:t>priežiūros ir palaikymo</w:t>
            </w:r>
            <w:r w:rsidR="007C310E" w:rsidRPr="002F00CE">
              <w:rPr>
                <w:rFonts w:ascii="Times New Roman" w:hAnsi="Times New Roman" w:cs="Times New Roman"/>
                <w:bCs/>
                <w:sz w:val="24"/>
                <w:szCs w:val="24"/>
              </w:rPr>
              <w:t xml:space="preserve"> paslaugos</w:t>
            </w:r>
            <w:r w:rsidR="00FF6E06">
              <w:rPr>
                <w:rFonts w:ascii="Times New Roman" w:hAnsi="Times New Roman" w:cs="Times New Roman"/>
                <w:bCs/>
                <w:sz w:val="24"/>
                <w:szCs w:val="24"/>
              </w:rPr>
              <w:t>, nu</w:t>
            </w:r>
            <w:r w:rsidR="005B1B15">
              <w:rPr>
                <w:rFonts w:ascii="Times New Roman" w:hAnsi="Times New Roman" w:cs="Times New Roman"/>
                <w:bCs/>
                <w:sz w:val="24"/>
                <w:szCs w:val="24"/>
              </w:rPr>
              <w:t xml:space="preserve">rodytos </w:t>
            </w:r>
            <w:r w:rsidR="0048080A">
              <w:rPr>
                <w:rFonts w:ascii="Times New Roman" w:hAnsi="Times New Roman" w:cs="Times New Roman"/>
                <w:bCs/>
                <w:sz w:val="24"/>
                <w:szCs w:val="24"/>
              </w:rPr>
              <w:t xml:space="preserve">Techninės specifikacijos </w:t>
            </w:r>
            <w:r w:rsidR="0048080A" w:rsidRPr="002F00CE">
              <w:rPr>
                <w:rFonts w:ascii="Times New Roman" w:hAnsi="Times New Roman" w:cs="Times New Roman"/>
                <w:sz w:val="24"/>
                <w:szCs w:val="24"/>
              </w:rPr>
              <w:t>3.</w:t>
            </w:r>
            <w:r w:rsidR="0048080A">
              <w:rPr>
                <w:rFonts w:ascii="Times New Roman" w:hAnsi="Times New Roman" w:cs="Times New Roman"/>
                <w:sz w:val="24"/>
                <w:szCs w:val="24"/>
              </w:rPr>
              <w:t>1</w:t>
            </w:r>
            <w:r w:rsidR="0048080A" w:rsidRPr="002F00CE">
              <w:rPr>
                <w:rFonts w:ascii="Times New Roman" w:hAnsi="Times New Roman" w:cs="Times New Roman"/>
                <w:sz w:val="24"/>
                <w:szCs w:val="24"/>
              </w:rPr>
              <w:t>.1, 3.</w:t>
            </w:r>
            <w:r w:rsidR="0048080A">
              <w:rPr>
                <w:rFonts w:ascii="Times New Roman" w:hAnsi="Times New Roman" w:cs="Times New Roman"/>
                <w:sz w:val="24"/>
                <w:szCs w:val="24"/>
              </w:rPr>
              <w:t>1</w:t>
            </w:r>
            <w:r w:rsidR="0048080A" w:rsidRPr="002F00CE">
              <w:rPr>
                <w:rFonts w:ascii="Times New Roman" w:hAnsi="Times New Roman" w:cs="Times New Roman"/>
                <w:sz w:val="24"/>
                <w:szCs w:val="24"/>
              </w:rPr>
              <w:t>.3-3.</w:t>
            </w:r>
            <w:r w:rsidR="0048080A">
              <w:rPr>
                <w:rFonts w:ascii="Times New Roman" w:hAnsi="Times New Roman" w:cs="Times New Roman"/>
                <w:sz w:val="24"/>
                <w:szCs w:val="24"/>
              </w:rPr>
              <w:t>1</w:t>
            </w:r>
            <w:r w:rsidR="0048080A" w:rsidRPr="002F00CE">
              <w:rPr>
                <w:rFonts w:ascii="Times New Roman" w:hAnsi="Times New Roman" w:cs="Times New Roman"/>
                <w:sz w:val="24"/>
                <w:szCs w:val="24"/>
              </w:rPr>
              <w:t>.6 p</w:t>
            </w:r>
            <w:r w:rsidR="0048080A">
              <w:rPr>
                <w:rFonts w:ascii="Times New Roman" w:hAnsi="Times New Roman" w:cs="Times New Roman"/>
                <w:sz w:val="24"/>
                <w:szCs w:val="24"/>
              </w:rPr>
              <w:t>apunkčiuose</w:t>
            </w:r>
          </w:p>
        </w:tc>
        <w:tc>
          <w:tcPr>
            <w:tcW w:w="1134" w:type="dxa"/>
            <w:tcBorders>
              <w:top w:val="single" w:sz="4" w:space="0" w:color="auto"/>
              <w:left w:val="single" w:sz="4" w:space="0" w:color="auto"/>
              <w:bottom w:val="single" w:sz="4" w:space="0" w:color="auto"/>
              <w:right w:val="single" w:sz="4" w:space="0" w:color="auto"/>
            </w:tcBorders>
          </w:tcPr>
          <w:p w14:paraId="2A1C8D73" w14:textId="77777777" w:rsidR="007C310E" w:rsidRPr="002F00CE" w:rsidRDefault="007C310E" w:rsidP="000B7DFB">
            <w:pPr>
              <w:jc w:val="center"/>
              <w:rPr>
                <w:rFonts w:ascii="Times New Roman" w:hAnsi="Times New Roman" w:cs="Times New Roman"/>
                <w:sz w:val="24"/>
                <w:szCs w:val="24"/>
              </w:rPr>
            </w:pPr>
            <w:r w:rsidRPr="002F00CE">
              <w:rPr>
                <w:rFonts w:ascii="Times New Roman" w:hAnsi="Times New Roman" w:cs="Times New Roman"/>
                <w:sz w:val="24"/>
                <w:szCs w:val="24"/>
              </w:rPr>
              <w:t>mėn.</w:t>
            </w:r>
          </w:p>
        </w:tc>
        <w:tc>
          <w:tcPr>
            <w:tcW w:w="850" w:type="dxa"/>
            <w:tcBorders>
              <w:top w:val="single" w:sz="4" w:space="0" w:color="auto"/>
              <w:left w:val="single" w:sz="4" w:space="0" w:color="auto"/>
              <w:bottom w:val="single" w:sz="4" w:space="0" w:color="auto"/>
              <w:right w:val="single" w:sz="4" w:space="0" w:color="auto"/>
            </w:tcBorders>
          </w:tcPr>
          <w:p w14:paraId="246B34FE" w14:textId="08E90EF9" w:rsidR="007C310E" w:rsidRPr="002F00CE" w:rsidRDefault="007F1AF6" w:rsidP="000B7DFB">
            <w:pPr>
              <w:jc w:val="center"/>
              <w:rPr>
                <w:rFonts w:ascii="Times New Roman" w:hAnsi="Times New Roman" w:cs="Times New Roman"/>
                <w:sz w:val="24"/>
                <w:szCs w:val="24"/>
              </w:rPr>
            </w:pPr>
            <w:r w:rsidRPr="008932EC">
              <w:rPr>
                <w:rFonts w:ascii="Times New Roman" w:hAnsi="Times New Roman" w:cs="Times New Roman"/>
                <w:sz w:val="24"/>
                <w:szCs w:val="24"/>
              </w:rPr>
              <w:t>24</w:t>
            </w:r>
          </w:p>
        </w:tc>
        <w:tc>
          <w:tcPr>
            <w:tcW w:w="2268" w:type="dxa"/>
            <w:tcBorders>
              <w:top w:val="single" w:sz="4" w:space="0" w:color="auto"/>
              <w:left w:val="single" w:sz="4" w:space="0" w:color="auto"/>
              <w:bottom w:val="single" w:sz="4" w:space="0" w:color="auto"/>
              <w:right w:val="single" w:sz="4" w:space="0" w:color="auto"/>
            </w:tcBorders>
          </w:tcPr>
          <w:p w14:paraId="3FDCC14D" w14:textId="77777777" w:rsidR="007C310E" w:rsidRPr="002F00CE" w:rsidRDefault="007C310E" w:rsidP="000B7DF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2F07653" w14:textId="77777777" w:rsidR="007C310E" w:rsidRPr="002F00CE" w:rsidRDefault="007C310E" w:rsidP="000B7DFB">
            <w:pPr>
              <w:jc w:val="center"/>
              <w:rPr>
                <w:rFonts w:ascii="Times New Roman" w:hAnsi="Times New Roman" w:cs="Times New Roman"/>
                <w:sz w:val="24"/>
                <w:szCs w:val="24"/>
              </w:rPr>
            </w:pPr>
          </w:p>
        </w:tc>
      </w:tr>
      <w:tr w:rsidR="007C310E" w:rsidRPr="002F00CE" w14:paraId="4AD85D3C" w14:textId="77777777" w:rsidTr="000B7DFB">
        <w:trPr>
          <w:trHeight w:val="413"/>
        </w:trPr>
        <w:tc>
          <w:tcPr>
            <w:tcW w:w="7400" w:type="dxa"/>
            <w:gridSpan w:val="5"/>
            <w:tcBorders>
              <w:top w:val="single" w:sz="4" w:space="0" w:color="auto"/>
              <w:left w:val="single" w:sz="4" w:space="0" w:color="auto"/>
              <w:bottom w:val="single" w:sz="4" w:space="0" w:color="auto"/>
              <w:right w:val="single" w:sz="4" w:space="0" w:color="auto"/>
            </w:tcBorders>
          </w:tcPr>
          <w:p w14:paraId="4A0F5EAA" w14:textId="77777777" w:rsidR="007C310E" w:rsidRPr="002F00CE" w:rsidRDefault="007C310E" w:rsidP="000B7DFB">
            <w:pPr>
              <w:jc w:val="right"/>
              <w:rPr>
                <w:rFonts w:ascii="Times New Roman" w:hAnsi="Times New Roman" w:cs="Times New Roman"/>
                <w:bCs/>
                <w:sz w:val="24"/>
                <w:szCs w:val="24"/>
              </w:rPr>
            </w:pPr>
            <w:r w:rsidRPr="002F00CE">
              <w:rPr>
                <w:rFonts w:ascii="Times New Roman" w:hAnsi="Times New Roman" w:cs="Times New Roman"/>
                <w:bCs/>
                <w:sz w:val="24"/>
                <w:szCs w:val="24"/>
              </w:rPr>
              <w:t>PVM tarifas, proc.</w:t>
            </w:r>
          </w:p>
        </w:tc>
        <w:tc>
          <w:tcPr>
            <w:tcW w:w="2410" w:type="dxa"/>
            <w:tcBorders>
              <w:top w:val="single" w:sz="4" w:space="0" w:color="auto"/>
              <w:left w:val="single" w:sz="4" w:space="0" w:color="auto"/>
              <w:bottom w:val="single" w:sz="4" w:space="0" w:color="auto"/>
              <w:right w:val="single" w:sz="4" w:space="0" w:color="auto"/>
            </w:tcBorders>
          </w:tcPr>
          <w:p w14:paraId="4AAF86EF" w14:textId="77777777" w:rsidR="007C310E" w:rsidRPr="002F00CE" w:rsidRDefault="007C310E" w:rsidP="000B7DFB">
            <w:pPr>
              <w:jc w:val="center"/>
              <w:rPr>
                <w:rFonts w:ascii="Times New Roman" w:hAnsi="Times New Roman" w:cs="Times New Roman"/>
                <w:bCs/>
                <w:sz w:val="24"/>
                <w:szCs w:val="24"/>
              </w:rPr>
            </w:pPr>
          </w:p>
        </w:tc>
      </w:tr>
      <w:tr w:rsidR="007C310E" w:rsidRPr="002F00CE" w14:paraId="26F8E34B" w14:textId="77777777" w:rsidTr="000B7DFB">
        <w:trPr>
          <w:trHeight w:val="413"/>
        </w:trPr>
        <w:tc>
          <w:tcPr>
            <w:tcW w:w="7400" w:type="dxa"/>
            <w:gridSpan w:val="5"/>
            <w:tcBorders>
              <w:top w:val="single" w:sz="4" w:space="0" w:color="auto"/>
              <w:left w:val="single" w:sz="4" w:space="0" w:color="auto"/>
              <w:bottom w:val="single" w:sz="4" w:space="0" w:color="auto"/>
              <w:right w:val="single" w:sz="4" w:space="0" w:color="auto"/>
            </w:tcBorders>
          </w:tcPr>
          <w:p w14:paraId="697D9B8A" w14:textId="77777777" w:rsidR="007C310E" w:rsidRPr="002F00CE" w:rsidRDefault="007C310E" w:rsidP="000B7DFB">
            <w:pPr>
              <w:jc w:val="right"/>
              <w:rPr>
                <w:rFonts w:ascii="Times New Roman" w:hAnsi="Times New Roman" w:cs="Times New Roman"/>
                <w:bCs/>
                <w:sz w:val="24"/>
                <w:szCs w:val="24"/>
              </w:rPr>
            </w:pPr>
            <w:r w:rsidRPr="002F00CE">
              <w:rPr>
                <w:rFonts w:ascii="Times New Roman" w:hAnsi="Times New Roman" w:cs="Times New Roman"/>
                <w:bCs/>
                <w:sz w:val="24"/>
                <w:szCs w:val="24"/>
              </w:rPr>
              <w:t xml:space="preserve">PVM suma, Eur </w:t>
            </w:r>
          </w:p>
        </w:tc>
        <w:tc>
          <w:tcPr>
            <w:tcW w:w="2410" w:type="dxa"/>
            <w:tcBorders>
              <w:top w:val="single" w:sz="4" w:space="0" w:color="auto"/>
              <w:left w:val="single" w:sz="4" w:space="0" w:color="auto"/>
              <w:bottom w:val="single" w:sz="4" w:space="0" w:color="auto"/>
              <w:right w:val="single" w:sz="4" w:space="0" w:color="auto"/>
            </w:tcBorders>
          </w:tcPr>
          <w:p w14:paraId="12C4E7AF" w14:textId="77777777" w:rsidR="007C310E" w:rsidRPr="002F00CE" w:rsidRDefault="007C310E" w:rsidP="000B7DFB">
            <w:pPr>
              <w:jc w:val="center"/>
              <w:rPr>
                <w:rFonts w:ascii="Times New Roman" w:hAnsi="Times New Roman" w:cs="Times New Roman"/>
                <w:bCs/>
                <w:sz w:val="24"/>
                <w:szCs w:val="24"/>
              </w:rPr>
            </w:pPr>
          </w:p>
        </w:tc>
      </w:tr>
      <w:tr w:rsidR="007C310E" w:rsidRPr="002F00CE" w14:paraId="1F419A45" w14:textId="77777777" w:rsidTr="003926CB">
        <w:trPr>
          <w:trHeight w:val="413"/>
        </w:trPr>
        <w:tc>
          <w:tcPr>
            <w:tcW w:w="7400" w:type="dxa"/>
            <w:gridSpan w:val="5"/>
            <w:tcBorders>
              <w:top w:val="single" w:sz="4" w:space="0" w:color="auto"/>
              <w:left w:val="single" w:sz="4" w:space="0" w:color="auto"/>
              <w:bottom w:val="single" w:sz="4" w:space="0" w:color="auto"/>
              <w:right w:val="single" w:sz="4" w:space="0" w:color="auto"/>
            </w:tcBorders>
          </w:tcPr>
          <w:p w14:paraId="353468FF" w14:textId="77777777" w:rsidR="007C310E" w:rsidRPr="007A38B2" w:rsidRDefault="007C310E" w:rsidP="000B7DFB">
            <w:pPr>
              <w:jc w:val="right"/>
              <w:rPr>
                <w:rFonts w:ascii="Times New Roman" w:hAnsi="Times New Roman" w:cs="Times New Roman"/>
                <w:b/>
                <w:sz w:val="24"/>
                <w:szCs w:val="24"/>
              </w:rPr>
            </w:pPr>
            <w:r w:rsidRPr="007A38B2">
              <w:rPr>
                <w:rFonts w:ascii="Times New Roman" w:hAnsi="Times New Roman" w:cs="Times New Roman"/>
                <w:b/>
                <w:sz w:val="24"/>
                <w:szCs w:val="24"/>
              </w:rPr>
              <w:t xml:space="preserve">IŠ VISO, Eur, su PVM </w:t>
            </w:r>
          </w:p>
        </w:tc>
        <w:tc>
          <w:tcPr>
            <w:tcW w:w="2410" w:type="dxa"/>
            <w:tcBorders>
              <w:top w:val="single" w:sz="4" w:space="0" w:color="auto"/>
              <w:left w:val="single" w:sz="4" w:space="0" w:color="auto"/>
              <w:bottom w:val="single" w:sz="4" w:space="0" w:color="auto"/>
              <w:right w:val="single" w:sz="4" w:space="0" w:color="auto"/>
            </w:tcBorders>
            <w:shd w:val="clear" w:color="auto" w:fill="E8E8E8" w:themeFill="background2"/>
          </w:tcPr>
          <w:p w14:paraId="36ACD3AE" w14:textId="77777777" w:rsidR="007C310E" w:rsidRPr="002F00CE" w:rsidRDefault="007C310E" w:rsidP="000B7DFB">
            <w:pPr>
              <w:jc w:val="center"/>
              <w:rPr>
                <w:rFonts w:ascii="Times New Roman" w:hAnsi="Times New Roman" w:cs="Times New Roman"/>
                <w:bCs/>
                <w:sz w:val="24"/>
                <w:szCs w:val="24"/>
              </w:rPr>
            </w:pPr>
          </w:p>
        </w:tc>
      </w:tr>
    </w:tbl>
    <w:p w14:paraId="7484DB10" w14:textId="79AF7CED" w:rsidR="001D13FA" w:rsidRPr="002F00CE" w:rsidRDefault="000D229E" w:rsidP="001D13FA">
      <w:pPr>
        <w:spacing w:after="0" w:line="20" w:lineRule="atLeast"/>
        <w:ind w:firstLine="567"/>
        <w:jc w:val="both"/>
        <w:rPr>
          <w:rFonts w:ascii="Times New Roman" w:hAnsi="Times New Roman" w:cs="Times New Roman"/>
          <w:bCs/>
          <w:sz w:val="24"/>
          <w:szCs w:val="24"/>
        </w:rPr>
      </w:pPr>
      <w:r w:rsidRPr="00FA6BE2">
        <w:rPr>
          <w:rFonts w:ascii="Times New Roman" w:hAnsi="Times New Roman" w:cs="Times New Roman"/>
          <w:bCs/>
          <w:sz w:val="24"/>
          <w:szCs w:val="24"/>
        </w:rPr>
        <w:t>Baltijos šalių muitinių naudojamų rentgeno kontrolės sistemų vieningo duomenų mainų tinklo</w:t>
      </w:r>
      <w:r w:rsidRPr="00FA6BE2">
        <w:rPr>
          <w:rFonts w:ascii="Times New Roman" w:hAnsi="Times New Roman" w:cs="Times New Roman"/>
          <w:b/>
          <w:sz w:val="24"/>
          <w:szCs w:val="24"/>
        </w:rPr>
        <w:t xml:space="preserve"> </w:t>
      </w:r>
      <w:r w:rsidR="001D13FA" w:rsidRPr="00FA6BE2">
        <w:rPr>
          <w:rFonts w:ascii="Times New Roman" w:hAnsi="Times New Roman" w:cs="Times New Roman"/>
          <w:bCs/>
          <w:color w:val="000000" w:themeColor="text1"/>
          <w:w w:val="0"/>
          <w:sz w:val="24"/>
          <w:szCs w:val="24"/>
          <w:lang w:eastAsia="lt-LT"/>
        </w:rPr>
        <w:t>priežiūros ir palaikymo</w:t>
      </w:r>
      <w:r w:rsidR="001D13FA" w:rsidRPr="00FA6BE2">
        <w:rPr>
          <w:rFonts w:ascii="Times New Roman" w:hAnsi="Times New Roman" w:cs="Times New Roman"/>
          <w:bCs/>
          <w:sz w:val="24"/>
          <w:szCs w:val="24"/>
        </w:rPr>
        <w:t xml:space="preserve"> paslaug</w:t>
      </w:r>
      <w:r w:rsidR="003F6121" w:rsidRPr="00FA6BE2">
        <w:rPr>
          <w:rFonts w:ascii="Times New Roman" w:hAnsi="Times New Roman" w:cs="Times New Roman"/>
          <w:bCs/>
          <w:sz w:val="24"/>
          <w:szCs w:val="24"/>
        </w:rPr>
        <w:t xml:space="preserve">ų, nurodytų techninės specifikacijos </w:t>
      </w:r>
      <w:r w:rsidRPr="00FA6BE2">
        <w:rPr>
          <w:rFonts w:ascii="Times New Roman" w:hAnsi="Times New Roman" w:cs="Times New Roman"/>
          <w:bCs/>
          <w:sz w:val="24"/>
          <w:szCs w:val="24"/>
        </w:rPr>
        <w:t>3.1.1</w:t>
      </w:r>
      <w:r w:rsidR="00FB00CD" w:rsidRPr="00FA6BE2">
        <w:rPr>
          <w:rFonts w:ascii="Times New Roman" w:hAnsi="Times New Roman" w:cs="Times New Roman"/>
          <w:bCs/>
          <w:sz w:val="24"/>
          <w:szCs w:val="24"/>
        </w:rPr>
        <w:t xml:space="preserve">, 3.1.3-3.1.6 </w:t>
      </w:r>
      <w:r w:rsidR="003F6121" w:rsidRPr="00FA6BE2">
        <w:rPr>
          <w:rFonts w:ascii="Times New Roman" w:hAnsi="Times New Roman" w:cs="Times New Roman"/>
          <w:bCs/>
          <w:sz w:val="24"/>
          <w:szCs w:val="24"/>
        </w:rPr>
        <w:t>papunkčiuose</w:t>
      </w:r>
      <w:r w:rsidR="00B154A3" w:rsidRPr="00FA6BE2">
        <w:rPr>
          <w:rFonts w:ascii="Times New Roman" w:hAnsi="Times New Roman" w:cs="Times New Roman"/>
          <w:bCs/>
          <w:sz w:val="24"/>
          <w:szCs w:val="24"/>
        </w:rPr>
        <w:t>,</w:t>
      </w:r>
      <w:r w:rsidR="005530BD" w:rsidRPr="00FA6BE2">
        <w:rPr>
          <w:rFonts w:ascii="Times New Roman" w:eastAsia="Calibri" w:hAnsi="Times New Roman" w:cs="Times New Roman"/>
          <w:sz w:val="24"/>
          <w:szCs w:val="24"/>
        </w:rPr>
        <w:t xml:space="preserve"> </w:t>
      </w:r>
      <w:r w:rsidR="00B154A3" w:rsidRPr="00FA6BE2">
        <w:rPr>
          <w:rFonts w:ascii="Times New Roman" w:eastAsia="Calibri" w:hAnsi="Times New Roman" w:cs="Times New Roman"/>
          <w:sz w:val="24"/>
          <w:szCs w:val="24"/>
        </w:rPr>
        <w:t xml:space="preserve">kaina </w:t>
      </w:r>
      <w:r w:rsidR="001D13FA" w:rsidRPr="00FA6BE2">
        <w:rPr>
          <w:rFonts w:ascii="Times New Roman" w:hAnsi="Times New Roman" w:cs="Times New Roman"/>
          <w:bCs/>
          <w:sz w:val="24"/>
          <w:szCs w:val="24"/>
        </w:rPr>
        <w:t xml:space="preserve">negali būti </w:t>
      </w:r>
      <w:r w:rsidR="001D13FA" w:rsidRPr="00FA6BE2">
        <w:rPr>
          <w:rFonts w:ascii="Times New Roman" w:hAnsi="Times New Roman" w:cs="Times New Roman"/>
          <w:bCs/>
          <w:sz w:val="24"/>
          <w:szCs w:val="24"/>
        </w:rPr>
        <w:lastRenderedPageBreak/>
        <w:t>didesn</w:t>
      </w:r>
      <w:r w:rsidR="008234C9" w:rsidRPr="00FA6BE2">
        <w:rPr>
          <w:rFonts w:ascii="Times New Roman" w:hAnsi="Times New Roman" w:cs="Times New Roman"/>
          <w:bCs/>
          <w:sz w:val="24"/>
          <w:szCs w:val="24"/>
        </w:rPr>
        <w:t>ė</w:t>
      </w:r>
      <w:r w:rsidR="00F3197B" w:rsidRPr="00FA6BE2">
        <w:rPr>
          <w:rFonts w:ascii="Times New Roman" w:hAnsi="Times New Roman" w:cs="Times New Roman"/>
          <w:bCs/>
          <w:sz w:val="24"/>
          <w:szCs w:val="24"/>
        </w:rPr>
        <w:t xml:space="preserve"> kaip 126 942,16 Eur (vienas šimtas dvidešimt šeši tūkstančiai devyni šimtai keturiasdešimt du eurai 16 ct) be PVM.</w:t>
      </w:r>
    </w:p>
    <w:p w14:paraId="27D4EB93" w14:textId="77777777" w:rsidR="001D13FA" w:rsidRPr="002F00CE" w:rsidRDefault="001D13FA" w:rsidP="001D13FA">
      <w:pPr>
        <w:spacing w:after="0" w:line="20" w:lineRule="atLeast"/>
        <w:ind w:firstLine="567"/>
        <w:jc w:val="both"/>
        <w:rPr>
          <w:rFonts w:ascii="Times New Roman" w:hAnsi="Times New Roman" w:cs="Times New Roman"/>
          <w:bCs/>
          <w:sz w:val="24"/>
          <w:szCs w:val="24"/>
        </w:rPr>
      </w:pPr>
    </w:p>
    <w:p w14:paraId="2A8B9C6A" w14:textId="318E6F78" w:rsidR="008D41D0" w:rsidRPr="002F00CE" w:rsidRDefault="008D41D0" w:rsidP="008D41D0">
      <w:pPr>
        <w:jc w:val="center"/>
        <w:rPr>
          <w:rFonts w:ascii="Times New Roman" w:hAnsi="Times New Roman" w:cs="Times New Roman"/>
          <w:b/>
          <w:caps/>
          <w:sz w:val="24"/>
          <w:szCs w:val="24"/>
        </w:rPr>
      </w:pPr>
      <w:r w:rsidRPr="002F00CE">
        <w:rPr>
          <w:rFonts w:ascii="Times New Roman" w:hAnsi="Times New Roman" w:cs="Times New Roman"/>
          <w:b/>
          <w:bCs/>
          <w:sz w:val="24"/>
          <w:szCs w:val="24"/>
        </w:rPr>
        <w:t>4.</w:t>
      </w:r>
      <w:r w:rsidR="00F669DF">
        <w:rPr>
          <w:rFonts w:ascii="Times New Roman" w:hAnsi="Times New Roman" w:cs="Times New Roman"/>
          <w:b/>
          <w:bCs/>
          <w:sz w:val="24"/>
          <w:szCs w:val="24"/>
        </w:rPr>
        <w:t>2</w:t>
      </w:r>
      <w:r w:rsidRPr="002F00CE">
        <w:rPr>
          <w:rFonts w:ascii="Times New Roman" w:hAnsi="Times New Roman" w:cs="Times New Roman"/>
          <w:b/>
          <w:bCs/>
          <w:sz w:val="24"/>
          <w:szCs w:val="24"/>
        </w:rPr>
        <w:t xml:space="preserve">. </w:t>
      </w:r>
      <w:r w:rsidR="00F669DF" w:rsidRPr="00F669DF">
        <w:rPr>
          <w:rFonts w:ascii="Times New Roman" w:hAnsi="Times New Roman" w:cs="Times New Roman"/>
          <w:b/>
          <w:sz w:val="24"/>
          <w:szCs w:val="24"/>
        </w:rPr>
        <w:t>Baltijos šalių muitinių naudojamų rentgeno kontrolės sistemų vieningo duomenų mainų tinklo</w:t>
      </w:r>
      <w:r w:rsidR="00F669DF">
        <w:rPr>
          <w:rFonts w:ascii="Times New Roman" w:hAnsi="Times New Roman" w:cs="Times New Roman"/>
          <w:b/>
          <w:sz w:val="24"/>
          <w:szCs w:val="24"/>
        </w:rPr>
        <w:t xml:space="preserve"> </w:t>
      </w:r>
      <w:r w:rsidRPr="002F00CE">
        <w:rPr>
          <w:rFonts w:ascii="Times New Roman" w:hAnsi="Times New Roman" w:cs="Times New Roman"/>
          <w:b/>
          <w:color w:val="000000" w:themeColor="text1"/>
          <w:w w:val="0"/>
          <w:sz w:val="24"/>
          <w:szCs w:val="24"/>
          <w:lang w:eastAsia="lt-LT"/>
        </w:rPr>
        <w:t>priežiūros ir palaikymo</w:t>
      </w:r>
      <w:r w:rsidRPr="002F00CE">
        <w:rPr>
          <w:rFonts w:ascii="Times New Roman" w:hAnsi="Times New Roman" w:cs="Times New Roman"/>
          <w:b/>
          <w:sz w:val="24"/>
          <w:szCs w:val="24"/>
        </w:rPr>
        <w:t xml:space="preserve"> paslaugų</w:t>
      </w:r>
      <w:r w:rsidR="00902C9A">
        <w:rPr>
          <w:rFonts w:ascii="Times New Roman" w:hAnsi="Times New Roman" w:cs="Times New Roman"/>
          <w:b/>
          <w:sz w:val="24"/>
          <w:szCs w:val="24"/>
        </w:rPr>
        <w:t xml:space="preserve">, nurodytų </w:t>
      </w:r>
      <w:r w:rsidR="00902C9A" w:rsidRPr="00EB70CA">
        <w:rPr>
          <w:rFonts w:ascii="Times New Roman" w:hAnsi="Times New Roman" w:cs="Times New Roman"/>
          <w:b/>
          <w:bCs/>
          <w:sz w:val="24"/>
          <w:szCs w:val="24"/>
        </w:rPr>
        <w:t>techninės specifikacijos 3.1.2 p., kaina</w:t>
      </w:r>
    </w:p>
    <w:p w14:paraId="48FC51A5" w14:textId="2998A0EB" w:rsidR="008D41D0" w:rsidRPr="002F00CE" w:rsidRDefault="008D41D0" w:rsidP="00207E43">
      <w:pPr>
        <w:spacing w:after="0" w:line="240" w:lineRule="auto"/>
        <w:jc w:val="center"/>
        <w:rPr>
          <w:rFonts w:ascii="Times New Roman" w:hAnsi="Times New Roman" w:cs="Times New Roman"/>
          <w:sz w:val="24"/>
          <w:szCs w:val="24"/>
        </w:rPr>
      </w:pPr>
      <w:r w:rsidRPr="002F00CE">
        <w:rPr>
          <w:rFonts w:ascii="Times New Roman" w:hAnsi="Times New Roman" w:cs="Times New Roman"/>
          <w:sz w:val="24"/>
          <w:szCs w:val="24"/>
        </w:rPr>
        <w:t xml:space="preserve">(Ekspertinės darbo valandos) </w:t>
      </w:r>
    </w:p>
    <w:p w14:paraId="3AA8DFE7" w14:textId="7CA51DF7" w:rsidR="008D41D0" w:rsidRPr="00DD6D03" w:rsidRDefault="00DD6D03" w:rsidP="008D41D0">
      <w:pPr>
        <w:ind w:left="5184" w:firstLine="1296"/>
        <w:jc w:val="center"/>
        <w:rPr>
          <w:rFonts w:ascii="Times New Roman" w:hAnsi="Times New Roman" w:cs="Times New Roman"/>
          <w:b/>
          <w:caps/>
          <w:sz w:val="24"/>
          <w:szCs w:val="24"/>
        </w:rPr>
      </w:pPr>
      <w:r w:rsidRPr="00DD6D03">
        <w:rPr>
          <w:rFonts w:ascii="Times New Roman" w:hAnsi="Times New Roman" w:cs="Times New Roman"/>
          <w:b/>
          <w:sz w:val="24"/>
          <w:szCs w:val="24"/>
        </w:rPr>
        <w:t>2</w:t>
      </w:r>
      <w:r w:rsidR="008D41D0" w:rsidRPr="00DD6D03">
        <w:rPr>
          <w:rFonts w:ascii="Times New Roman" w:hAnsi="Times New Roman" w:cs="Times New Roman"/>
          <w:b/>
          <w:sz w:val="24"/>
          <w:szCs w:val="24"/>
        </w:rPr>
        <w:t xml:space="preserve">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682"/>
        <w:gridCol w:w="1417"/>
        <w:gridCol w:w="1559"/>
        <w:gridCol w:w="2410"/>
      </w:tblGrid>
      <w:tr w:rsidR="008D41D0" w:rsidRPr="002F00CE" w14:paraId="17E910DA" w14:textId="77777777" w:rsidTr="000B7DFB">
        <w:trPr>
          <w:trHeight w:val="1236"/>
        </w:trPr>
        <w:tc>
          <w:tcPr>
            <w:tcW w:w="600" w:type="dxa"/>
            <w:tcBorders>
              <w:top w:val="single" w:sz="4" w:space="0" w:color="auto"/>
              <w:left w:val="single" w:sz="4" w:space="0" w:color="auto"/>
              <w:bottom w:val="single" w:sz="4" w:space="0" w:color="auto"/>
              <w:right w:val="single" w:sz="4" w:space="0" w:color="auto"/>
            </w:tcBorders>
          </w:tcPr>
          <w:p w14:paraId="7BA2658D" w14:textId="77777777"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3682" w:type="dxa"/>
            <w:tcBorders>
              <w:top w:val="single" w:sz="4" w:space="0" w:color="auto"/>
              <w:left w:val="single" w:sz="4" w:space="0" w:color="auto"/>
              <w:bottom w:val="single" w:sz="4" w:space="0" w:color="auto"/>
              <w:right w:val="single" w:sz="4" w:space="0" w:color="auto"/>
            </w:tcBorders>
          </w:tcPr>
          <w:p w14:paraId="201EBAC0" w14:textId="77777777"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Pavadinimas</w:t>
            </w:r>
          </w:p>
        </w:tc>
        <w:tc>
          <w:tcPr>
            <w:tcW w:w="1417" w:type="dxa"/>
            <w:tcBorders>
              <w:top w:val="single" w:sz="4" w:space="0" w:color="auto"/>
              <w:left w:val="single" w:sz="4" w:space="0" w:color="auto"/>
              <w:bottom w:val="single" w:sz="4" w:space="0" w:color="auto"/>
              <w:right w:val="single" w:sz="4" w:space="0" w:color="auto"/>
            </w:tcBorders>
          </w:tcPr>
          <w:p w14:paraId="55EF1A36" w14:textId="77777777"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Mato vnt.</w:t>
            </w:r>
          </w:p>
        </w:tc>
        <w:tc>
          <w:tcPr>
            <w:tcW w:w="1559" w:type="dxa"/>
            <w:tcBorders>
              <w:top w:val="single" w:sz="4" w:space="0" w:color="auto"/>
              <w:left w:val="single" w:sz="4" w:space="0" w:color="auto"/>
              <w:bottom w:val="single" w:sz="4" w:space="0" w:color="auto"/>
              <w:right w:val="single" w:sz="4" w:space="0" w:color="auto"/>
            </w:tcBorders>
          </w:tcPr>
          <w:p w14:paraId="50CD67E0" w14:textId="1146FD48"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Kiekis</w:t>
            </w:r>
            <w:r w:rsidR="00AA5AF1">
              <w:rPr>
                <w:rFonts w:ascii="Times New Roman" w:hAnsi="Times New Roman" w:cs="Times New Roman"/>
                <w:b/>
                <w:sz w:val="24"/>
                <w:szCs w:val="24"/>
              </w:rPr>
              <w:t>*</w:t>
            </w:r>
          </w:p>
          <w:p w14:paraId="7316E98B" w14:textId="77777777" w:rsidR="008D41D0" w:rsidRPr="002F00CE" w:rsidRDefault="008D41D0" w:rsidP="000B7DFB">
            <w:pPr>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10A6C49" w14:textId="657B9180"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lang w:eastAsia="lt-LT"/>
              </w:rPr>
              <w:t xml:space="preserve">1 valandos ekspertinio darbo </w:t>
            </w:r>
            <w:r w:rsidRPr="002F00CE">
              <w:rPr>
                <w:rFonts w:ascii="Times New Roman" w:hAnsi="Times New Roman" w:cs="Times New Roman"/>
                <w:b/>
                <w:sz w:val="24"/>
                <w:szCs w:val="24"/>
              </w:rPr>
              <w:t>įkainis, Eur, be PVM</w:t>
            </w:r>
          </w:p>
        </w:tc>
      </w:tr>
      <w:tr w:rsidR="008D41D0" w:rsidRPr="002F00CE" w14:paraId="43E47CDB" w14:textId="77777777" w:rsidTr="000B7DFB">
        <w:trPr>
          <w:trHeight w:val="367"/>
        </w:trPr>
        <w:tc>
          <w:tcPr>
            <w:tcW w:w="600" w:type="dxa"/>
            <w:tcBorders>
              <w:top w:val="single" w:sz="4" w:space="0" w:color="auto"/>
              <w:left w:val="single" w:sz="4" w:space="0" w:color="auto"/>
              <w:bottom w:val="single" w:sz="4" w:space="0" w:color="auto"/>
              <w:right w:val="single" w:sz="4" w:space="0" w:color="auto"/>
            </w:tcBorders>
          </w:tcPr>
          <w:p w14:paraId="633836FC"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7EA25FCC"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364217C9"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3</w:t>
            </w:r>
          </w:p>
        </w:tc>
        <w:tc>
          <w:tcPr>
            <w:tcW w:w="1559" w:type="dxa"/>
            <w:tcBorders>
              <w:top w:val="single" w:sz="4" w:space="0" w:color="auto"/>
              <w:left w:val="single" w:sz="4" w:space="0" w:color="auto"/>
              <w:bottom w:val="single" w:sz="4" w:space="0" w:color="auto"/>
              <w:right w:val="single" w:sz="4" w:space="0" w:color="auto"/>
            </w:tcBorders>
          </w:tcPr>
          <w:p w14:paraId="20974B78"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4</w:t>
            </w:r>
          </w:p>
        </w:tc>
        <w:tc>
          <w:tcPr>
            <w:tcW w:w="2410" w:type="dxa"/>
            <w:tcBorders>
              <w:top w:val="single" w:sz="4" w:space="0" w:color="auto"/>
              <w:left w:val="single" w:sz="4" w:space="0" w:color="auto"/>
              <w:bottom w:val="single" w:sz="4" w:space="0" w:color="auto"/>
              <w:right w:val="single" w:sz="4" w:space="0" w:color="auto"/>
            </w:tcBorders>
          </w:tcPr>
          <w:p w14:paraId="6736FF13"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5</w:t>
            </w:r>
          </w:p>
        </w:tc>
      </w:tr>
      <w:tr w:rsidR="008D41D0" w:rsidRPr="002F00CE" w14:paraId="3ECF986D" w14:textId="77777777" w:rsidTr="000B7DFB">
        <w:trPr>
          <w:trHeight w:val="839"/>
        </w:trPr>
        <w:tc>
          <w:tcPr>
            <w:tcW w:w="600" w:type="dxa"/>
            <w:tcBorders>
              <w:top w:val="single" w:sz="4" w:space="0" w:color="auto"/>
              <w:left w:val="single" w:sz="4" w:space="0" w:color="auto"/>
              <w:bottom w:val="single" w:sz="4" w:space="0" w:color="auto"/>
              <w:right w:val="single" w:sz="4" w:space="0" w:color="auto"/>
            </w:tcBorders>
          </w:tcPr>
          <w:p w14:paraId="2F96A830" w14:textId="77777777" w:rsidR="008D41D0" w:rsidRPr="002F00CE" w:rsidRDefault="008D41D0" w:rsidP="000B7DFB">
            <w:pPr>
              <w:rPr>
                <w:rFonts w:ascii="Times New Roman" w:hAnsi="Times New Roman" w:cs="Times New Roman"/>
                <w:sz w:val="24"/>
                <w:szCs w:val="24"/>
              </w:rPr>
            </w:pPr>
            <w:r w:rsidRPr="002F00CE">
              <w:rPr>
                <w:rFonts w:ascii="Times New Roman" w:hAnsi="Times New Roman" w:cs="Times New Roman"/>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41BF0FFB" w14:textId="20519E75" w:rsidR="008D41D0" w:rsidRPr="002F00CE" w:rsidRDefault="007517FD" w:rsidP="000B7DFB">
            <w:pPr>
              <w:jc w:val="both"/>
              <w:rPr>
                <w:rFonts w:ascii="Times New Roman" w:hAnsi="Times New Roman" w:cs="Times New Roman"/>
                <w:sz w:val="24"/>
                <w:szCs w:val="24"/>
              </w:rPr>
            </w:pPr>
            <w:r w:rsidRPr="000D229E">
              <w:rPr>
                <w:rFonts w:ascii="Times New Roman" w:hAnsi="Times New Roman" w:cs="Times New Roman"/>
                <w:bCs/>
                <w:sz w:val="24"/>
                <w:szCs w:val="24"/>
              </w:rPr>
              <w:t>Baltijos šalių muitinių naudojamų rentgeno kontrolės sistemų vieningo duomenų mainų tinklo</w:t>
            </w:r>
            <w:r w:rsidR="008D41D0" w:rsidRPr="002F00CE">
              <w:rPr>
                <w:rFonts w:ascii="Times New Roman" w:hAnsi="Times New Roman" w:cs="Times New Roman"/>
                <w:bCs/>
                <w:color w:val="000000" w:themeColor="text1"/>
                <w:w w:val="0"/>
                <w:sz w:val="24"/>
                <w:szCs w:val="24"/>
                <w:lang w:eastAsia="lt-LT"/>
              </w:rPr>
              <w:t xml:space="preserve"> priežiūros ir palaikymo</w:t>
            </w:r>
            <w:r w:rsidR="008D41D0" w:rsidRPr="002F00CE">
              <w:rPr>
                <w:rFonts w:ascii="Times New Roman" w:hAnsi="Times New Roman" w:cs="Times New Roman"/>
                <w:bCs/>
                <w:sz w:val="24"/>
                <w:szCs w:val="24"/>
              </w:rPr>
              <w:t xml:space="preserve"> paslaugos</w:t>
            </w:r>
            <w:r w:rsidR="0048080A">
              <w:rPr>
                <w:rFonts w:ascii="Times New Roman" w:hAnsi="Times New Roman" w:cs="Times New Roman"/>
                <w:bCs/>
                <w:sz w:val="24"/>
                <w:szCs w:val="24"/>
              </w:rPr>
              <w:t>, nurodytos Techninės specifikacijos 3.1.2 papunktyje</w:t>
            </w:r>
          </w:p>
        </w:tc>
        <w:tc>
          <w:tcPr>
            <w:tcW w:w="1417" w:type="dxa"/>
            <w:tcBorders>
              <w:top w:val="single" w:sz="4" w:space="0" w:color="auto"/>
              <w:left w:val="single" w:sz="4" w:space="0" w:color="auto"/>
              <w:bottom w:val="single" w:sz="4" w:space="0" w:color="auto"/>
              <w:right w:val="single" w:sz="4" w:space="0" w:color="auto"/>
            </w:tcBorders>
          </w:tcPr>
          <w:p w14:paraId="59D4E227" w14:textId="77777777" w:rsidR="008D41D0" w:rsidRPr="002F00CE" w:rsidRDefault="008D41D0" w:rsidP="000B7DFB">
            <w:pPr>
              <w:jc w:val="center"/>
              <w:rPr>
                <w:rFonts w:ascii="Times New Roman" w:hAnsi="Times New Roman" w:cs="Times New Roman"/>
                <w:sz w:val="24"/>
                <w:szCs w:val="24"/>
              </w:rPr>
            </w:pPr>
            <w:r w:rsidRPr="002F00CE">
              <w:rPr>
                <w:rFonts w:ascii="Times New Roman" w:hAnsi="Times New Roman" w:cs="Times New Roman"/>
                <w:sz w:val="24"/>
                <w:szCs w:val="24"/>
              </w:rPr>
              <w:t>valanda</w:t>
            </w:r>
          </w:p>
        </w:tc>
        <w:tc>
          <w:tcPr>
            <w:tcW w:w="1559" w:type="dxa"/>
            <w:tcBorders>
              <w:top w:val="single" w:sz="4" w:space="0" w:color="auto"/>
              <w:left w:val="single" w:sz="4" w:space="0" w:color="auto"/>
              <w:bottom w:val="single" w:sz="4" w:space="0" w:color="auto"/>
              <w:right w:val="single" w:sz="4" w:space="0" w:color="auto"/>
            </w:tcBorders>
          </w:tcPr>
          <w:p w14:paraId="56F4E76E" w14:textId="77777777" w:rsidR="008D41D0" w:rsidRPr="002F00CE" w:rsidRDefault="008D41D0" w:rsidP="000B7DFB">
            <w:pPr>
              <w:jc w:val="center"/>
              <w:rPr>
                <w:rFonts w:ascii="Times New Roman" w:hAnsi="Times New Roman" w:cs="Times New Roman"/>
                <w:sz w:val="24"/>
                <w:szCs w:val="24"/>
              </w:rPr>
            </w:pPr>
            <w:r w:rsidRPr="002F00CE">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14:paraId="0C5F4B12" w14:textId="77777777" w:rsidR="008D41D0" w:rsidRPr="002F00CE" w:rsidRDefault="008D41D0" w:rsidP="000B7DFB">
            <w:pPr>
              <w:rPr>
                <w:rFonts w:ascii="Times New Roman" w:hAnsi="Times New Roman" w:cs="Times New Roman"/>
                <w:sz w:val="24"/>
                <w:szCs w:val="24"/>
              </w:rPr>
            </w:pPr>
          </w:p>
        </w:tc>
      </w:tr>
      <w:tr w:rsidR="005969B6" w:rsidRPr="002F00CE" w14:paraId="34A9F095" w14:textId="77777777" w:rsidTr="005969B6">
        <w:trPr>
          <w:trHeight w:val="403"/>
        </w:trPr>
        <w:tc>
          <w:tcPr>
            <w:tcW w:w="7258" w:type="dxa"/>
            <w:gridSpan w:val="4"/>
            <w:tcBorders>
              <w:top w:val="single" w:sz="4" w:space="0" w:color="auto"/>
              <w:left w:val="single" w:sz="4" w:space="0" w:color="auto"/>
              <w:bottom w:val="single" w:sz="4" w:space="0" w:color="auto"/>
              <w:right w:val="single" w:sz="4" w:space="0" w:color="auto"/>
            </w:tcBorders>
          </w:tcPr>
          <w:p w14:paraId="0D460C7D" w14:textId="4828ABB0" w:rsidR="005969B6" w:rsidRPr="007A38B2" w:rsidRDefault="005969B6" w:rsidP="005969B6">
            <w:pPr>
              <w:jc w:val="center"/>
              <w:rPr>
                <w:rFonts w:ascii="Times New Roman" w:hAnsi="Times New Roman" w:cs="Times New Roman"/>
                <w:b/>
                <w:sz w:val="24"/>
                <w:szCs w:val="24"/>
              </w:rPr>
            </w:pPr>
            <w:r w:rsidRPr="007A38B2">
              <w:rPr>
                <w:rFonts w:ascii="Times New Roman" w:hAnsi="Times New Roman" w:cs="Times New Roman"/>
                <w:b/>
                <w:sz w:val="24"/>
                <w:szCs w:val="24"/>
              </w:rPr>
              <w:t>PVM tarifas, proc.</w:t>
            </w:r>
          </w:p>
        </w:tc>
        <w:tc>
          <w:tcPr>
            <w:tcW w:w="2410" w:type="dxa"/>
            <w:tcBorders>
              <w:top w:val="single" w:sz="4" w:space="0" w:color="auto"/>
              <w:left w:val="single" w:sz="4" w:space="0" w:color="auto"/>
              <w:bottom w:val="single" w:sz="4" w:space="0" w:color="auto"/>
              <w:right w:val="single" w:sz="4" w:space="0" w:color="auto"/>
            </w:tcBorders>
          </w:tcPr>
          <w:p w14:paraId="5359BCB9" w14:textId="77777777" w:rsidR="005969B6" w:rsidRPr="002F00CE" w:rsidRDefault="005969B6" w:rsidP="005969B6">
            <w:pPr>
              <w:rPr>
                <w:rFonts w:ascii="Times New Roman" w:hAnsi="Times New Roman" w:cs="Times New Roman"/>
                <w:sz w:val="24"/>
                <w:szCs w:val="24"/>
              </w:rPr>
            </w:pPr>
          </w:p>
        </w:tc>
      </w:tr>
      <w:tr w:rsidR="005969B6" w:rsidRPr="002F00CE" w14:paraId="690D4E4D" w14:textId="77777777" w:rsidTr="005969B6">
        <w:trPr>
          <w:trHeight w:val="367"/>
        </w:trPr>
        <w:tc>
          <w:tcPr>
            <w:tcW w:w="7258" w:type="dxa"/>
            <w:gridSpan w:val="4"/>
            <w:tcBorders>
              <w:top w:val="single" w:sz="4" w:space="0" w:color="auto"/>
              <w:left w:val="single" w:sz="4" w:space="0" w:color="auto"/>
              <w:bottom w:val="single" w:sz="4" w:space="0" w:color="auto"/>
              <w:right w:val="single" w:sz="4" w:space="0" w:color="auto"/>
            </w:tcBorders>
          </w:tcPr>
          <w:p w14:paraId="1B42B3AD" w14:textId="5B4F4B5D" w:rsidR="005969B6" w:rsidRPr="007A38B2" w:rsidRDefault="005969B6" w:rsidP="005969B6">
            <w:pPr>
              <w:jc w:val="center"/>
              <w:rPr>
                <w:rFonts w:ascii="Times New Roman" w:hAnsi="Times New Roman" w:cs="Times New Roman"/>
                <w:b/>
                <w:sz w:val="24"/>
                <w:szCs w:val="24"/>
              </w:rPr>
            </w:pPr>
            <w:r w:rsidRPr="007A38B2">
              <w:rPr>
                <w:rFonts w:ascii="Times New Roman" w:hAnsi="Times New Roman" w:cs="Times New Roman"/>
                <w:b/>
                <w:sz w:val="24"/>
                <w:szCs w:val="24"/>
              </w:rPr>
              <w:t xml:space="preserve">PVM suma, Eur </w:t>
            </w:r>
          </w:p>
        </w:tc>
        <w:tc>
          <w:tcPr>
            <w:tcW w:w="2410" w:type="dxa"/>
            <w:tcBorders>
              <w:top w:val="single" w:sz="4" w:space="0" w:color="auto"/>
              <w:left w:val="single" w:sz="4" w:space="0" w:color="auto"/>
              <w:bottom w:val="single" w:sz="4" w:space="0" w:color="auto"/>
              <w:right w:val="single" w:sz="4" w:space="0" w:color="auto"/>
            </w:tcBorders>
          </w:tcPr>
          <w:p w14:paraId="68F3B901" w14:textId="77777777" w:rsidR="005969B6" w:rsidRPr="002F00CE" w:rsidRDefault="005969B6" w:rsidP="005969B6">
            <w:pPr>
              <w:rPr>
                <w:rFonts w:ascii="Times New Roman" w:hAnsi="Times New Roman" w:cs="Times New Roman"/>
                <w:sz w:val="24"/>
                <w:szCs w:val="24"/>
              </w:rPr>
            </w:pPr>
          </w:p>
        </w:tc>
      </w:tr>
      <w:tr w:rsidR="005969B6" w:rsidRPr="002F00CE" w14:paraId="0EDDD7FB" w14:textId="77777777" w:rsidTr="005969B6">
        <w:trPr>
          <w:trHeight w:val="274"/>
        </w:trPr>
        <w:tc>
          <w:tcPr>
            <w:tcW w:w="7258" w:type="dxa"/>
            <w:gridSpan w:val="4"/>
            <w:tcBorders>
              <w:top w:val="single" w:sz="4" w:space="0" w:color="auto"/>
              <w:left w:val="single" w:sz="4" w:space="0" w:color="auto"/>
              <w:bottom w:val="single" w:sz="4" w:space="0" w:color="auto"/>
              <w:right w:val="single" w:sz="4" w:space="0" w:color="auto"/>
            </w:tcBorders>
          </w:tcPr>
          <w:p w14:paraId="5860757D" w14:textId="0C0B131E" w:rsidR="005969B6" w:rsidRPr="007A38B2" w:rsidRDefault="005969B6" w:rsidP="005969B6">
            <w:pPr>
              <w:jc w:val="center"/>
              <w:rPr>
                <w:rFonts w:ascii="Times New Roman" w:hAnsi="Times New Roman" w:cs="Times New Roman"/>
                <w:b/>
                <w:sz w:val="24"/>
                <w:szCs w:val="24"/>
              </w:rPr>
            </w:pPr>
            <w:r w:rsidRPr="007A38B2">
              <w:rPr>
                <w:rFonts w:ascii="Times New Roman" w:hAnsi="Times New Roman" w:cs="Times New Roman"/>
                <w:b/>
                <w:sz w:val="24"/>
                <w:szCs w:val="24"/>
              </w:rPr>
              <w:t xml:space="preserve">IŠ VISO, Eur, su PVM </w:t>
            </w:r>
          </w:p>
        </w:tc>
        <w:tc>
          <w:tcPr>
            <w:tcW w:w="2410" w:type="dxa"/>
            <w:tcBorders>
              <w:top w:val="single" w:sz="4" w:space="0" w:color="auto"/>
              <w:left w:val="single" w:sz="4" w:space="0" w:color="auto"/>
              <w:bottom w:val="single" w:sz="4" w:space="0" w:color="auto"/>
              <w:right w:val="single" w:sz="4" w:space="0" w:color="auto"/>
            </w:tcBorders>
            <w:shd w:val="clear" w:color="auto" w:fill="E8E8E8" w:themeFill="background2"/>
          </w:tcPr>
          <w:p w14:paraId="07883174" w14:textId="77777777" w:rsidR="005969B6" w:rsidRPr="002F00CE" w:rsidRDefault="005969B6" w:rsidP="005969B6">
            <w:pPr>
              <w:rPr>
                <w:rFonts w:ascii="Times New Roman" w:hAnsi="Times New Roman" w:cs="Times New Roman"/>
                <w:sz w:val="24"/>
                <w:szCs w:val="24"/>
              </w:rPr>
            </w:pPr>
          </w:p>
        </w:tc>
      </w:tr>
    </w:tbl>
    <w:p w14:paraId="092F500F" w14:textId="7B21845D" w:rsidR="008D6ED7" w:rsidRPr="00AB7E17" w:rsidRDefault="00320FB4" w:rsidP="00D45005">
      <w:pPr>
        <w:tabs>
          <w:tab w:val="left" w:pos="200"/>
        </w:tabs>
        <w:spacing w:after="0"/>
        <w:ind w:firstLine="567"/>
        <w:jc w:val="both"/>
        <w:rPr>
          <w:rFonts w:ascii="Times New Roman" w:hAnsi="Times New Roman" w:cs="Times New Roman"/>
          <w:iCs/>
          <w:sz w:val="24"/>
          <w:szCs w:val="24"/>
        </w:rPr>
      </w:pPr>
      <w:r>
        <w:rPr>
          <w:rFonts w:ascii="Times New Roman" w:hAnsi="Times New Roman" w:cs="Times New Roman"/>
          <w:b/>
          <w:sz w:val="24"/>
          <w:szCs w:val="24"/>
        </w:rPr>
        <w:t>*</w:t>
      </w:r>
      <w:r w:rsidR="008D6ED7" w:rsidRPr="00AB7E17">
        <w:rPr>
          <w:rFonts w:ascii="Times New Roman" w:hAnsi="Times New Roman" w:cs="Times New Roman"/>
          <w:iCs/>
          <w:sz w:val="24"/>
          <w:szCs w:val="24"/>
        </w:rPr>
        <w:t>Tikslus perkamų paslaugų</w:t>
      </w:r>
      <w:r w:rsidR="00D7172E" w:rsidRPr="00AB7E17">
        <w:rPr>
          <w:rFonts w:ascii="Times New Roman" w:hAnsi="Times New Roman" w:cs="Times New Roman"/>
          <w:iCs/>
          <w:sz w:val="24"/>
          <w:szCs w:val="24"/>
        </w:rPr>
        <w:t>,</w:t>
      </w:r>
      <w:r w:rsidR="008D6ED7" w:rsidRPr="00AB7E17">
        <w:rPr>
          <w:rFonts w:ascii="Times New Roman" w:hAnsi="Times New Roman" w:cs="Times New Roman"/>
          <w:iCs/>
          <w:sz w:val="24"/>
          <w:szCs w:val="24"/>
        </w:rPr>
        <w:t xml:space="preserve"> </w:t>
      </w:r>
      <w:r w:rsidR="00D7172E" w:rsidRPr="00AB7E17">
        <w:rPr>
          <w:rFonts w:ascii="Times New Roman" w:eastAsia="MS Mincho" w:hAnsi="Times New Roman" w:cs="Times New Roman"/>
          <w:iCs/>
          <w:sz w:val="24"/>
          <w:szCs w:val="24"/>
        </w:rPr>
        <w:t>n</w:t>
      </w:r>
      <w:r w:rsidR="00D7172E" w:rsidRPr="00AB7E17">
        <w:rPr>
          <w:rFonts w:ascii="Times New Roman" w:hAnsi="Times New Roman" w:cs="Times New Roman"/>
          <w:iCs/>
          <w:sz w:val="24"/>
          <w:szCs w:val="24"/>
        </w:rPr>
        <w:t xml:space="preserve">urodytų Techninės specifikacijos 3.1.2 papunktyje , </w:t>
      </w:r>
      <w:r w:rsidR="008D6ED7" w:rsidRPr="00AB7E17">
        <w:rPr>
          <w:rFonts w:ascii="Times New Roman" w:hAnsi="Times New Roman" w:cs="Times New Roman"/>
          <w:iCs/>
          <w:sz w:val="24"/>
          <w:szCs w:val="24"/>
        </w:rPr>
        <w:t xml:space="preserve">teikimo valandų kiekis priklauso nuo Pirkėjo poreikio. </w:t>
      </w:r>
      <w:r w:rsidR="00D7172E" w:rsidRPr="00AB7E17">
        <w:rPr>
          <w:rFonts w:ascii="Times New Roman" w:hAnsi="Times New Roman" w:cs="Times New Roman"/>
          <w:iCs/>
          <w:sz w:val="24"/>
          <w:szCs w:val="24"/>
        </w:rPr>
        <w:t xml:space="preserve">Šių paslaugų </w:t>
      </w:r>
      <w:r w:rsidR="00D45005" w:rsidRPr="00AB7E17">
        <w:rPr>
          <w:rFonts w:ascii="Times New Roman" w:hAnsi="Times New Roman" w:cs="Times New Roman"/>
          <w:iCs/>
          <w:sz w:val="24"/>
          <w:szCs w:val="24"/>
        </w:rPr>
        <w:t>m</w:t>
      </w:r>
      <w:r w:rsidR="00DC6F16" w:rsidRPr="00AB7E17">
        <w:rPr>
          <w:rFonts w:ascii="Times New Roman" w:hAnsi="Times New Roman" w:cs="Times New Roman"/>
          <w:iCs/>
          <w:sz w:val="24"/>
          <w:szCs w:val="24"/>
        </w:rPr>
        <w:t xml:space="preserve">aksimali kaina </w:t>
      </w:r>
      <w:r w:rsidR="00D45005" w:rsidRPr="00AB7E17">
        <w:rPr>
          <w:rFonts w:ascii="Times New Roman" w:hAnsi="Times New Roman" w:cs="Times New Roman"/>
          <w:iCs/>
          <w:sz w:val="24"/>
          <w:szCs w:val="24"/>
        </w:rPr>
        <w:t xml:space="preserve">negali būti didesnė, kaip </w:t>
      </w:r>
      <w:r w:rsidR="00DC6F16" w:rsidRPr="00AB7E17">
        <w:rPr>
          <w:rFonts w:ascii="Times New Roman" w:hAnsi="Times New Roman" w:cs="Times New Roman"/>
          <w:iCs/>
          <w:sz w:val="24"/>
          <w:szCs w:val="24"/>
        </w:rPr>
        <w:t xml:space="preserve"> 31 </w:t>
      </w:r>
      <w:r w:rsidR="00AB7E17" w:rsidRPr="00AB7E17">
        <w:rPr>
          <w:rFonts w:ascii="Times New Roman" w:hAnsi="Times New Roman" w:cs="Times New Roman"/>
          <w:iCs/>
          <w:sz w:val="24"/>
          <w:szCs w:val="24"/>
        </w:rPr>
        <w:t>735,53</w:t>
      </w:r>
      <w:r w:rsidR="00AB7E17" w:rsidRPr="00AB7E17">
        <w:rPr>
          <w:rFonts w:ascii="Times New Roman" w:hAnsi="Times New Roman" w:cs="Times New Roman"/>
          <w:sz w:val="24"/>
          <w:szCs w:val="24"/>
        </w:rPr>
        <w:t xml:space="preserve"> </w:t>
      </w:r>
      <w:r w:rsidR="00DC6F16" w:rsidRPr="00AB7E17">
        <w:rPr>
          <w:rFonts w:ascii="Times New Roman" w:hAnsi="Times New Roman" w:cs="Times New Roman"/>
          <w:sz w:val="24"/>
          <w:szCs w:val="24"/>
        </w:rPr>
        <w:t xml:space="preserve"> Eur (trisdešimt vienas tūkstantis septyni šimtai trisdešimt penki eurai 5</w:t>
      </w:r>
      <w:r w:rsidR="00AB7E17" w:rsidRPr="00AB7E17">
        <w:rPr>
          <w:rFonts w:ascii="Times New Roman" w:hAnsi="Times New Roman" w:cs="Times New Roman"/>
          <w:sz w:val="24"/>
          <w:szCs w:val="24"/>
        </w:rPr>
        <w:t>3</w:t>
      </w:r>
      <w:r w:rsidR="00DC6F16" w:rsidRPr="00AB7E17">
        <w:rPr>
          <w:rFonts w:ascii="Times New Roman" w:hAnsi="Times New Roman" w:cs="Times New Roman"/>
          <w:sz w:val="24"/>
          <w:szCs w:val="24"/>
        </w:rPr>
        <w:t xml:space="preserve"> ct) be PVM.</w:t>
      </w:r>
      <w:r w:rsidR="00CF0E2D" w:rsidRPr="00AB7E17">
        <w:rPr>
          <w:rFonts w:ascii="Times New Roman" w:hAnsi="Times New Roman" w:cs="Times New Roman"/>
          <w:iCs/>
          <w:sz w:val="24"/>
          <w:szCs w:val="24"/>
        </w:rPr>
        <w:t xml:space="preserve"> Pirkėjas neįsipareigoja išpirkti </w:t>
      </w:r>
      <w:r w:rsidR="00CF0E2D" w:rsidRPr="00AB7E17">
        <w:rPr>
          <w:rFonts w:ascii="Times New Roman" w:hAnsi="Times New Roman" w:cs="Times New Roman"/>
          <w:sz w:val="24"/>
          <w:szCs w:val="24"/>
        </w:rPr>
        <w:t>Baltijos šalių muitinių naudojamų rentgeno kontrolės sistemų vieningo duomenų mainų tinklo sistemos</w:t>
      </w:r>
      <w:r w:rsidR="00CF0E2D" w:rsidRPr="00AB7E17">
        <w:rPr>
          <w:rFonts w:ascii="Times New Roman" w:hAnsi="Times New Roman" w:cs="Times New Roman"/>
          <w:sz w:val="24"/>
          <w:szCs w:val="24"/>
          <w:lang w:eastAsia="lt-LT"/>
        </w:rPr>
        <w:t xml:space="preserve"> </w:t>
      </w:r>
      <w:r w:rsidR="00CF0E2D" w:rsidRPr="00AB7E17">
        <w:rPr>
          <w:rFonts w:ascii="Times New Roman" w:hAnsi="Times New Roman" w:cs="Times New Roman"/>
          <w:iCs/>
          <w:sz w:val="24"/>
          <w:szCs w:val="24"/>
        </w:rPr>
        <w:t>priežiūros ir palaikymo paslaugų</w:t>
      </w:r>
      <w:r w:rsidR="00CF0E2D" w:rsidRPr="00AB7E17">
        <w:rPr>
          <w:rFonts w:ascii="Times New Roman" w:eastAsia="MS Mincho" w:hAnsi="Times New Roman" w:cs="Times New Roman"/>
          <w:iCs/>
          <w:sz w:val="24"/>
          <w:szCs w:val="24"/>
        </w:rPr>
        <w:t>, n</w:t>
      </w:r>
      <w:r w:rsidR="00CF0E2D" w:rsidRPr="00AB7E17">
        <w:rPr>
          <w:rFonts w:ascii="Times New Roman" w:hAnsi="Times New Roman" w:cs="Times New Roman"/>
          <w:iCs/>
          <w:sz w:val="24"/>
          <w:szCs w:val="24"/>
        </w:rPr>
        <w:t>urodytų Techninės specifikacijos 3.1.2 papunktyje, ar bet kokios jų dalies.</w:t>
      </w:r>
    </w:p>
    <w:p w14:paraId="3E5D4F47" w14:textId="771F08C4" w:rsidR="00472031" w:rsidRDefault="00472031" w:rsidP="009F6C78">
      <w:pPr>
        <w:tabs>
          <w:tab w:val="left" w:pos="200"/>
        </w:tabs>
        <w:spacing w:after="0" w:line="20" w:lineRule="atLeast"/>
        <w:ind w:firstLine="567"/>
        <w:jc w:val="both"/>
        <w:rPr>
          <w:rFonts w:ascii="Times New Roman" w:hAnsi="Times New Roman" w:cs="Times New Roman"/>
          <w:b/>
          <w:sz w:val="24"/>
          <w:szCs w:val="24"/>
        </w:rPr>
      </w:pPr>
    </w:p>
    <w:p w14:paraId="5934936A" w14:textId="3C7DD541" w:rsidR="009F6C78" w:rsidRPr="002F00CE" w:rsidRDefault="009F6C78" w:rsidP="009F6C78">
      <w:pPr>
        <w:tabs>
          <w:tab w:val="left" w:pos="200"/>
        </w:tabs>
        <w:spacing w:after="0" w:line="20" w:lineRule="atLeast"/>
        <w:ind w:firstLine="567"/>
        <w:jc w:val="both"/>
        <w:rPr>
          <w:rFonts w:ascii="Times New Roman" w:hAnsi="Times New Roman" w:cs="Times New Roman"/>
          <w:bCs/>
          <w:sz w:val="24"/>
          <w:szCs w:val="24"/>
        </w:rPr>
      </w:pPr>
      <w:r w:rsidRPr="002F00CE">
        <w:rPr>
          <w:rFonts w:ascii="Times New Roman" w:hAnsi="Times New Roman" w:cs="Times New Roman"/>
          <w:b/>
          <w:sz w:val="24"/>
          <w:szCs w:val="24"/>
        </w:rPr>
        <w:t>4.</w:t>
      </w:r>
      <w:r w:rsidR="00472031">
        <w:rPr>
          <w:rFonts w:ascii="Times New Roman" w:hAnsi="Times New Roman" w:cs="Times New Roman"/>
          <w:b/>
          <w:sz w:val="24"/>
          <w:szCs w:val="24"/>
        </w:rPr>
        <w:t>3</w:t>
      </w:r>
      <w:r w:rsidRPr="002F00CE">
        <w:rPr>
          <w:rFonts w:ascii="Times New Roman" w:hAnsi="Times New Roman" w:cs="Times New Roman"/>
          <w:b/>
          <w:sz w:val="24"/>
          <w:szCs w:val="24"/>
        </w:rPr>
        <w:t>. Bendra pasiūlymo kaina</w:t>
      </w:r>
      <w:r w:rsidRPr="002F00CE">
        <w:rPr>
          <w:rFonts w:ascii="Times New Roman" w:hAnsi="Times New Roman" w:cs="Times New Roman"/>
          <w:bCs/>
          <w:sz w:val="24"/>
          <w:szCs w:val="24"/>
        </w:rPr>
        <w:t>:</w:t>
      </w:r>
    </w:p>
    <w:p w14:paraId="51082272" w14:textId="79D5469C" w:rsidR="009F6C78" w:rsidRPr="00472031" w:rsidRDefault="009F6C78" w:rsidP="009F6C78">
      <w:pPr>
        <w:tabs>
          <w:tab w:val="left" w:pos="200"/>
        </w:tabs>
        <w:spacing w:after="0" w:line="20" w:lineRule="atLeast"/>
        <w:ind w:firstLine="567"/>
        <w:jc w:val="both"/>
        <w:rPr>
          <w:rFonts w:ascii="Times New Roman" w:hAnsi="Times New Roman" w:cs="Times New Roman"/>
          <w:b/>
          <w:bCs/>
          <w:sz w:val="24"/>
          <w:szCs w:val="24"/>
        </w:rPr>
      </w:pP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00472031" w:rsidRPr="00472031">
        <w:rPr>
          <w:rFonts w:ascii="Times New Roman" w:hAnsi="Times New Roman" w:cs="Times New Roman"/>
          <w:b/>
          <w:bCs/>
          <w:sz w:val="24"/>
          <w:szCs w:val="24"/>
        </w:rPr>
        <w:t>3</w:t>
      </w:r>
      <w:r w:rsidRPr="00472031">
        <w:rPr>
          <w:rFonts w:ascii="Times New Roman" w:hAnsi="Times New Roman" w:cs="Times New Roman"/>
          <w:b/>
          <w:bCs/>
          <w:sz w:val="24"/>
          <w:szCs w:val="24"/>
        </w:rPr>
        <w:t xml:space="preserve"> lentelė</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3260"/>
      </w:tblGrid>
      <w:tr w:rsidR="009F6C78" w:rsidRPr="002F00CE" w14:paraId="6DBAB1E7" w14:textId="77777777" w:rsidTr="00D37865">
        <w:trPr>
          <w:trHeight w:val="236"/>
        </w:trPr>
        <w:tc>
          <w:tcPr>
            <w:tcW w:w="7117" w:type="dxa"/>
            <w:tcBorders>
              <w:top w:val="single" w:sz="4" w:space="0" w:color="auto"/>
              <w:left w:val="single" w:sz="4" w:space="0" w:color="auto"/>
              <w:bottom w:val="single" w:sz="4" w:space="0" w:color="auto"/>
              <w:right w:val="single" w:sz="4" w:space="0" w:color="auto"/>
            </w:tcBorders>
          </w:tcPr>
          <w:p w14:paraId="401E608E" w14:textId="77777777" w:rsidR="009F6C78" w:rsidRPr="007A38B2" w:rsidRDefault="009F6C78" w:rsidP="00D37865">
            <w:pPr>
              <w:tabs>
                <w:tab w:val="left" w:pos="200"/>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Lentelės pavadinimas</w:t>
            </w:r>
          </w:p>
        </w:tc>
        <w:tc>
          <w:tcPr>
            <w:tcW w:w="3260" w:type="dxa"/>
            <w:tcBorders>
              <w:top w:val="single" w:sz="4" w:space="0" w:color="auto"/>
              <w:left w:val="single" w:sz="4" w:space="0" w:color="auto"/>
              <w:bottom w:val="single" w:sz="4" w:space="0" w:color="auto"/>
              <w:right w:val="single" w:sz="4" w:space="0" w:color="auto"/>
            </w:tcBorders>
          </w:tcPr>
          <w:p w14:paraId="686B0C10" w14:textId="4EEC68D2"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Kaina Eur, su PVM</w:t>
            </w:r>
          </w:p>
        </w:tc>
      </w:tr>
      <w:tr w:rsidR="009F6C78" w:rsidRPr="002F00CE" w14:paraId="369DA9F4" w14:textId="77777777" w:rsidTr="00D37865">
        <w:trPr>
          <w:trHeight w:val="372"/>
        </w:trPr>
        <w:tc>
          <w:tcPr>
            <w:tcW w:w="7117" w:type="dxa"/>
            <w:tcBorders>
              <w:top w:val="single" w:sz="4" w:space="0" w:color="auto"/>
              <w:left w:val="single" w:sz="4" w:space="0" w:color="auto"/>
              <w:bottom w:val="single" w:sz="4" w:space="0" w:color="auto"/>
              <w:right w:val="single" w:sz="4" w:space="0" w:color="auto"/>
            </w:tcBorders>
          </w:tcPr>
          <w:p w14:paraId="2E47E0EE"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1 lentelė</w:t>
            </w:r>
          </w:p>
        </w:tc>
        <w:tc>
          <w:tcPr>
            <w:tcW w:w="3260" w:type="dxa"/>
            <w:tcBorders>
              <w:top w:val="single" w:sz="4" w:space="0" w:color="auto"/>
              <w:left w:val="single" w:sz="4" w:space="0" w:color="auto"/>
              <w:bottom w:val="single" w:sz="4" w:space="0" w:color="auto"/>
              <w:right w:val="single" w:sz="4" w:space="0" w:color="auto"/>
            </w:tcBorders>
          </w:tcPr>
          <w:p w14:paraId="168CE79A"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44FAB0CC"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598DD985"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2 lentelė</w:t>
            </w:r>
          </w:p>
        </w:tc>
        <w:tc>
          <w:tcPr>
            <w:tcW w:w="3260" w:type="dxa"/>
            <w:tcBorders>
              <w:top w:val="single" w:sz="4" w:space="0" w:color="auto"/>
              <w:left w:val="single" w:sz="4" w:space="0" w:color="auto"/>
              <w:bottom w:val="single" w:sz="4" w:space="0" w:color="auto"/>
              <w:right w:val="single" w:sz="4" w:space="0" w:color="auto"/>
            </w:tcBorders>
          </w:tcPr>
          <w:p w14:paraId="31DEA207"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10246358" w14:textId="77777777" w:rsidTr="003926CB">
        <w:trPr>
          <w:trHeight w:val="280"/>
        </w:trPr>
        <w:tc>
          <w:tcPr>
            <w:tcW w:w="7117" w:type="dxa"/>
            <w:tcBorders>
              <w:top w:val="single" w:sz="4" w:space="0" w:color="auto"/>
              <w:left w:val="single" w:sz="4" w:space="0" w:color="auto"/>
              <w:bottom w:val="single" w:sz="4" w:space="0" w:color="auto"/>
              <w:right w:val="single" w:sz="4" w:space="0" w:color="auto"/>
            </w:tcBorders>
          </w:tcPr>
          <w:p w14:paraId="605D5C2C" w14:textId="24B16CFD" w:rsidR="009F6C78" w:rsidRPr="007A38B2" w:rsidRDefault="009F6C78" w:rsidP="00D37865">
            <w:pPr>
              <w:tabs>
                <w:tab w:val="left" w:pos="200"/>
                <w:tab w:val="left" w:pos="2042"/>
                <w:tab w:val="left" w:pos="2609"/>
                <w:tab w:val="left" w:pos="4594"/>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 xml:space="preserve">Bendra pasiūlymo kaina* </w:t>
            </w:r>
            <w:r w:rsidR="00DC6F16">
              <w:rPr>
                <w:rFonts w:ascii="Times New Roman" w:hAnsi="Times New Roman" w:cs="Times New Roman"/>
                <w:b/>
                <w:bCs/>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E8E8E8" w:themeFill="background2"/>
          </w:tcPr>
          <w:p w14:paraId="78A5EA8F"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bl>
    <w:p w14:paraId="5F03CFF4" w14:textId="45AEF303" w:rsidR="009F6C78" w:rsidRDefault="00DC6F16" w:rsidP="009F6C78">
      <w:pPr>
        <w:tabs>
          <w:tab w:val="left" w:pos="200"/>
        </w:tabs>
        <w:spacing w:after="0" w:line="20" w:lineRule="atLeast"/>
        <w:ind w:firstLine="567"/>
        <w:jc w:val="both"/>
        <w:rPr>
          <w:rFonts w:ascii="Times New Roman" w:hAnsi="Times New Roman" w:cs="Times New Roman"/>
          <w:sz w:val="24"/>
          <w:szCs w:val="24"/>
        </w:rPr>
      </w:pPr>
      <w:r>
        <w:rPr>
          <w:rFonts w:ascii="Times New Roman" w:hAnsi="Times New Roman" w:cs="Times New Roman"/>
          <w:i/>
          <w:iCs/>
          <w:sz w:val="24"/>
          <w:szCs w:val="24"/>
        </w:rPr>
        <w:t>*</w:t>
      </w:r>
      <w:r w:rsidR="009F6C78" w:rsidRPr="002F00CE">
        <w:rPr>
          <w:rFonts w:ascii="Times New Roman" w:hAnsi="Times New Roman" w:cs="Times New Roman"/>
          <w:i/>
          <w:iCs/>
          <w:sz w:val="24"/>
          <w:szCs w:val="24"/>
        </w:rPr>
        <w:t xml:space="preserve">*Bendra pasiūlymo kaina bus naudojama </w:t>
      </w:r>
      <w:r w:rsidR="009F6C78" w:rsidRPr="002F00CE">
        <w:rPr>
          <w:rFonts w:ascii="Times New Roman" w:hAnsi="Times New Roman" w:cs="Times New Roman"/>
          <w:b/>
          <w:bCs/>
          <w:i/>
          <w:iCs/>
          <w:sz w:val="24"/>
          <w:szCs w:val="24"/>
        </w:rPr>
        <w:t>tik pasiūlymų vertinimo tikslais</w:t>
      </w:r>
      <w:r w:rsidR="009F6C78" w:rsidRPr="002F00CE">
        <w:rPr>
          <w:rFonts w:ascii="Times New Roman" w:hAnsi="Times New Roman" w:cs="Times New Roman"/>
          <w:sz w:val="24"/>
          <w:szCs w:val="24"/>
        </w:rPr>
        <w:t>.</w:t>
      </w:r>
    </w:p>
    <w:p w14:paraId="668FEC0D" w14:textId="77777777" w:rsidR="00F80190" w:rsidRDefault="00F80190" w:rsidP="00F80190">
      <w:pPr>
        <w:spacing w:after="0" w:line="20" w:lineRule="atLeast"/>
        <w:ind w:firstLine="567"/>
        <w:rPr>
          <w:rFonts w:ascii="Times New Roman" w:hAnsi="Times New Roman" w:cs="Times New Roman"/>
          <w:b/>
          <w:bCs/>
          <w:sz w:val="24"/>
          <w:szCs w:val="24"/>
        </w:rPr>
      </w:pPr>
    </w:p>
    <w:p w14:paraId="58ABF9E5" w14:textId="0FFD304B" w:rsidR="00F80190" w:rsidRPr="009727BE" w:rsidRDefault="00F80190" w:rsidP="00F80190">
      <w:pPr>
        <w:spacing w:after="0" w:line="20" w:lineRule="atLeast"/>
        <w:ind w:firstLine="567"/>
        <w:rPr>
          <w:rFonts w:ascii="Times New Roman" w:hAnsi="Times New Roman" w:cs="Times New Roman"/>
          <w:sz w:val="24"/>
          <w:szCs w:val="24"/>
        </w:rPr>
      </w:pPr>
      <w:r w:rsidRPr="009727BE">
        <w:rPr>
          <w:rFonts w:ascii="Times New Roman" w:hAnsi="Times New Roman" w:cs="Times New Roman"/>
          <w:b/>
          <w:bCs/>
          <w:sz w:val="24"/>
          <w:szCs w:val="24"/>
        </w:rPr>
        <w:t>Bendra pasiūlymo kaina su PVM yra _____________</w:t>
      </w:r>
      <w:r w:rsidR="00233FA0">
        <w:rPr>
          <w:rFonts w:ascii="Times New Roman" w:hAnsi="Times New Roman" w:cs="Times New Roman"/>
          <w:b/>
          <w:bCs/>
          <w:sz w:val="24"/>
          <w:szCs w:val="24"/>
        </w:rPr>
        <w:t>___________</w:t>
      </w:r>
      <w:r w:rsidRPr="009727BE">
        <w:rPr>
          <w:rFonts w:ascii="Times New Roman" w:hAnsi="Times New Roman" w:cs="Times New Roman"/>
          <w:b/>
          <w:bCs/>
          <w:sz w:val="24"/>
          <w:szCs w:val="24"/>
        </w:rPr>
        <w:t>Eur</w:t>
      </w:r>
      <w:r w:rsidRPr="009727BE">
        <w:rPr>
          <w:rFonts w:ascii="Times New Roman" w:hAnsi="Times New Roman" w:cs="Times New Roman"/>
          <w:sz w:val="24"/>
          <w:szCs w:val="24"/>
        </w:rPr>
        <w:t xml:space="preserve"> </w:t>
      </w:r>
      <w:r w:rsidRPr="009727BE">
        <w:rPr>
          <w:rFonts w:ascii="Times New Roman" w:hAnsi="Times New Roman" w:cs="Times New Roman"/>
          <w:i/>
          <w:iCs/>
          <w:sz w:val="24"/>
          <w:szCs w:val="24"/>
        </w:rPr>
        <w:t>(suma skaičiais ir žodžiais)</w:t>
      </w:r>
      <w:r w:rsidRPr="009727BE">
        <w:rPr>
          <w:rFonts w:ascii="Times New Roman" w:hAnsi="Times New Roman" w:cs="Times New Roman"/>
          <w:sz w:val="24"/>
          <w:szCs w:val="24"/>
        </w:rPr>
        <w:t>.</w:t>
      </w:r>
    </w:p>
    <w:p w14:paraId="589EB156" w14:textId="77777777" w:rsidR="00F80190" w:rsidRPr="0007551B" w:rsidRDefault="00F80190" w:rsidP="00F80190">
      <w:pPr>
        <w:spacing w:after="0" w:line="20" w:lineRule="atLeast"/>
        <w:jc w:val="center"/>
        <w:rPr>
          <w:rFonts w:ascii="Times New Roman" w:eastAsia="Calibri" w:hAnsi="Times New Roman" w:cs="Times New Roman"/>
          <w:b/>
          <w:bCs/>
          <w:i/>
          <w:iCs/>
          <w:sz w:val="24"/>
          <w:szCs w:val="24"/>
        </w:rPr>
      </w:pPr>
    </w:p>
    <w:p w14:paraId="5B0626B4" w14:textId="77777777" w:rsidR="00F80190" w:rsidRPr="0007551B" w:rsidRDefault="00F80190" w:rsidP="00F80190">
      <w:pPr>
        <w:spacing w:after="0" w:line="240" w:lineRule="auto"/>
        <w:ind w:firstLine="567"/>
        <w:jc w:val="both"/>
        <w:rPr>
          <w:rFonts w:ascii="Times New Roman" w:hAnsi="Times New Roman" w:cs="Times New Roman"/>
          <w:sz w:val="24"/>
          <w:szCs w:val="24"/>
        </w:rPr>
      </w:pPr>
      <w:r w:rsidRPr="00A83FB7">
        <w:rPr>
          <w:rFonts w:ascii="Times New Roman" w:eastAsia="Times New Roman" w:hAnsi="Times New Roman" w:cs="Times New Roman"/>
          <w:b/>
          <w:bCs/>
          <w:i/>
          <w:iCs/>
          <w:sz w:val="24"/>
          <w:szCs w:val="24"/>
        </w:rPr>
        <w:t>Pastabos:</w:t>
      </w:r>
    </w:p>
    <w:p w14:paraId="44FAC659" w14:textId="77777777" w:rsidR="00CF0E2D" w:rsidRDefault="00CF0E2D" w:rsidP="00F80190">
      <w:pPr>
        <w:spacing w:after="0" w:line="240" w:lineRule="auto"/>
        <w:ind w:firstLine="567"/>
        <w:jc w:val="both"/>
        <w:rPr>
          <w:rFonts w:ascii="Times New Roman" w:hAnsi="Times New Roman" w:cs="Times New Roman"/>
          <w:sz w:val="24"/>
          <w:szCs w:val="24"/>
        </w:rPr>
      </w:pPr>
    </w:p>
    <w:p w14:paraId="2EAD51B1" w14:textId="13B5EABB" w:rsidR="009F6C78" w:rsidRPr="002F00CE" w:rsidRDefault="009F6C78" w:rsidP="00F80190">
      <w:pPr>
        <w:spacing w:after="0" w:line="240" w:lineRule="auto"/>
        <w:ind w:firstLine="567"/>
        <w:jc w:val="both"/>
        <w:rPr>
          <w:rFonts w:ascii="Times New Roman" w:hAnsi="Times New Roman" w:cs="Times New Roman"/>
          <w:sz w:val="24"/>
          <w:szCs w:val="24"/>
        </w:rPr>
      </w:pPr>
      <w:r w:rsidRPr="002F00CE">
        <w:rPr>
          <w:rFonts w:ascii="Times New Roman" w:hAnsi="Times New Roman" w:cs="Times New Roman"/>
          <w:sz w:val="24"/>
          <w:szCs w:val="24"/>
        </w:rPr>
        <w:t>Tais atvejais, kai pagal galiojančius teisės aktus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kėjui nereikia mokėti PVM,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kėjas nurodo priežastis, dėl kurių PVM nemoka, vadovaudamasis 2006 m. lapkričio 28 d. Tarybos direktyvos 2006/112/EB dėl pridėtinės vertės mokesčio bendros sistemos (pvz., 138 straipsnio 1 dalis):</w:t>
      </w:r>
    </w:p>
    <w:p w14:paraId="5B08CC1A" w14:textId="77777777" w:rsidR="00211CD1" w:rsidRPr="002F00CE" w:rsidRDefault="00211CD1" w:rsidP="00F80190">
      <w:pPr>
        <w:spacing w:after="0" w:line="240" w:lineRule="auto"/>
        <w:ind w:firstLine="567"/>
        <w:jc w:val="both"/>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Kaina pateikiama nurodant 2 skaitmenis po kablelio (antrąjį skaitmenį po kablelio reikia apvalinti į didžiąją pusę, jei trečiasis skaitmuo po kablelio yra 5 arba didesnis; į mažąją pusę, jei trečiasis skaitmuo po kablelio yra mažesnis už 5).</w:t>
      </w:r>
    </w:p>
    <w:p w14:paraId="7B8ADC54" w14:textId="77777777" w:rsidR="00211CD1" w:rsidRPr="002F00CE" w:rsidRDefault="00211CD1" w:rsidP="00211CD1">
      <w:pPr>
        <w:spacing w:after="0" w:line="240" w:lineRule="auto"/>
        <w:ind w:firstLine="709"/>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Jei suma skaičiais neatitinka sumos žodžiais, teisinga laikoma suma žodžiais. </w:t>
      </w:r>
    </w:p>
    <w:p w14:paraId="19338F62" w14:textId="77777777" w:rsidR="00211CD1" w:rsidRPr="002F00CE" w:rsidRDefault="00211CD1" w:rsidP="00211CD1">
      <w:pPr>
        <w:spacing w:after="0" w:line="240" w:lineRule="auto"/>
        <w:ind w:firstLine="709"/>
        <w:jc w:val="both"/>
        <w:rPr>
          <w:rFonts w:ascii="Times New Roman" w:eastAsia="Calibri" w:hAnsi="Times New Roman" w:cs="Times New Roman"/>
          <w:sz w:val="24"/>
          <w:szCs w:val="24"/>
        </w:rPr>
      </w:pPr>
    </w:p>
    <w:p w14:paraId="6A1068A8" w14:textId="77777777" w:rsidR="00211CD1" w:rsidRPr="002F00CE" w:rsidRDefault="00211CD1" w:rsidP="00211CD1">
      <w:pPr>
        <w:tabs>
          <w:tab w:val="left" w:pos="567"/>
        </w:tabs>
        <w:spacing w:after="0" w:line="240" w:lineRule="auto"/>
        <w:jc w:val="both"/>
        <w:rPr>
          <w:rFonts w:ascii="Times New Roman" w:eastAsia="Batang" w:hAnsi="Times New Roman" w:cs="Times New Roman"/>
          <w:b/>
          <w:color w:val="000000" w:themeColor="text1"/>
          <w:sz w:val="24"/>
          <w:szCs w:val="24"/>
        </w:rPr>
      </w:pPr>
      <w:r w:rsidRPr="002F00CE">
        <w:rPr>
          <w:rFonts w:ascii="Times New Roman" w:eastAsia="Batang" w:hAnsi="Times New Roman" w:cs="Times New Roman"/>
          <w:b/>
          <w:sz w:val="24"/>
          <w:szCs w:val="24"/>
        </w:rPr>
        <w:t>5.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211CD1" w:rsidRPr="002F00CE" w14:paraId="0D06EDFB" w14:textId="77777777" w:rsidTr="00A213C0">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28BEEDE" w14:textId="77777777" w:rsidR="00211CD1" w:rsidRPr="002F00CE" w:rsidRDefault="00211CD1" w:rsidP="00A213C0">
            <w:pPr>
              <w:spacing w:after="0" w:line="240" w:lineRule="auto"/>
              <w:ind w:right="-206"/>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D577B77" w14:textId="77777777" w:rsidR="00211CD1" w:rsidRPr="002F00CE" w:rsidRDefault="00211CD1" w:rsidP="00A213C0">
            <w:pPr>
              <w:spacing w:after="0" w:line="240" w:lineRule="auto"/>
              <w:ind w:right="-206"/>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0283C47" w14:textId="77777777" w:rsidR="00211CD1" w:rsidRPr="002F00CE" w:rsidRDefault="00211CD1" w:rsidP="00A213C0">
            <w:pPr>
              <w:spacing w:after="0" w:line="240" w:lineRule="auto"/>
              <w:ind w:right="-54"/>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629D4489"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Ar dokumente yra konfidencialios informacijos?</w:t>
            </w:r>
          </w:p>
          <w:p w14:paraId="465B2651" w14:textId="77777777" w:rsidR="00211CD1" w:rsidRPr="002F00CE" w:rsidRDefault="00211CD1" w:rsidP="00A213C0">
            <w:pPr>
              <w:spacing w:after="0" w:line="240" w:lineRule="auto"/>
              <w:ind w:right="-206"/>
              <w:jc w:val="center"/>
              <w:rPr>
                <w:rFonts w:ascii="Times New Roman" w:eastAsia="Batang" w:hAnsi="Times New Roman" w:cs="Times New Roman"/>
                <w:bCs/>
                <w:i/>
                <w:color w:val="000000" w:themeColor="text1"/>
                <w:sz w:val="24"/>
                <w:szCs w:val="24"/>
              </w:rPr>
            </w:pPr>
            <w:r w:rsidRPr="002F00CE">
              <w:rPr>
                <w:rFonts w:ascii="Times New Roman" w:eastAsia="Batang" w:hAnsi="Times New Roman" w:cs="Times New Roman"/>
                <w:bCs/>
                <w:i/>
                <w:color w:val="000000" w:themeColor="text1"/>
                <w:sz w:val="24"/>
                <w:szCs w:val="24"/>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31D9D681"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Paaiškinimas, kokia konkreti informacija dokumente yra konfidenciali ir kodėl*</w:t>
            </w:r>
          </w:p>
        </w:tc>
      </w:tr>
      <w:tr w:rsidR="00211CD1" w:rsidRPr="002F00CE" w14:paraId="27B7287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464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E5258"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9CE9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646EC"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BB90D"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54D8BF78"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79F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CC431"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F5CA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225C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FCBC2"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62107CB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65150"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3</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A211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322BA"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8111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458D4"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bl>
    <w:p w14:paraId="2D8CEE5E" w14:textId="653F200A" w:rsidR="00211CD1" w:rsidRPr="002F00CE" w:rsidRDefault="00211CD1" w:rsidP="00211CD1">
      <w:pPr>
        <w:tabs>
          <w:tab w:val="left" w:pos="567"/>
        </w:tabs>
        <w:spacing w:after="0" w:line="240" w:lineRule="auto"/>
        <w:jc w:val="both"/>
        <w:rPr>
          <w:rFonts w:ascii="Times New Roman" w:eastAsia="Batang" w:hAnsi="Times New Roman" w:cs="Times New Roman"/>
          <w:i/>
          <w:color w:val="000000" w:themeColor="text1"/>
          <w:sz w:val="24"/>
          <w:szCs w:val="24"/>
        </w:rPr>
      </w:pPr>
      <w:r w:rsidRPr="002F00CE">
        <w:rPr>
          <w:rFonts w:ascii="Times New Roman" w:eastAsia="Batang" w:hAnsi="Times New Roman" w:cs="Times New Roman"/>
          <w:i/>
          <w:color w:val="000000" w:themeColor="text1"/>
          <w:sz w:val="24"/>
          <w:szCs w:val="24"/>
        </w:rPr>
        <w:t>*Pastaba. Nurodyti kokia informacija pasiūlyme yra konfidenciali, kaip nustatyta Viešųjų pirkimų įstatymo 20 straipsnyje. T</w:t>
      </w:r>
      <w:r w:rsidR="00127AE7" w:rsidRPr="002F00CE">
        <w:rPr>
          <w:rFonts w:ascii="Times New Roman" w:eastAsia="Batang" w:hAnsi="Times New Roman" w:cs="Times New Roman"/>
          <w:i/>
          <w:color w:val="000000" w:themeColor="text1"/>
          <w:sz w:val="24"/>
          <w:szCs w:val="24"/>
        </w:rPr>
        <w:t>ei</w:t>
      </w:r>
      <w:r w:rsidRPr="002F00CE">
        <w:rPr>
          <w:rFonts w:ascii="Times New Roman" w:eastAsia="Batang" w:hAnsi="Times New Roman" w:cs="Times New Roman"/>
          <w:i/>
          <w:color w:val="000000" w:themeColor="text1"/>
          <w:sz w:val="24"/>
          <w:szCs w:val="24"/>
        </w:rPr>
        <w:t>kėjui nenurodžius, kokia informacija yra konfidenciali, laikoma, kad konfidencialios informacijos pasiūlyme nėra.</w:t>
      </w:r>
    </w:p>
    <w:p w14:paraId="12A151FC"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51D2EF1C" w14:textId="77777777" w:rsidR="00211CD1" w:rsidRPr="002F00CE" w:rsidRDefault="00211CD1" w:rsidP="00211CD1">
      <w:pP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Pasirašydamas šį pasiūlymą, tvirtintu, kad:</w:t>
      </w:r>
    </w:p>
    <w:p w14:paraId="242BF8B7" w14:textId="585AD7A0" w:rsidR="00211CD1" w:rsidRPr="002F00CE" w:rsidRDefault="00211CD1" w:rsidP="00F251E8">
      <w:pPr>
        <w:numPr>
          <w:ilvl w:val="0"/>
          <w:numId w:val="163"/>
        </w:numPr>
        <w:tabs>
          <w:tab w:val="left" w:pos="851"/>
        </w:tabs>
        <w:spacing w:after="0" w:line="240" w:lineRule="auto"/>
        <w:ind w:hanging="294"/>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esu susipažinęs su visais pirkimo dokumentais, taip pat su galiojančiais Lietuvos Respublikos įstatymais, poįstatyminiais teisės aktais, kurie reguliuoja viešųjų pirkimų atlikimo tvarką bei gali turėti įtakos bet kokiems tarp perkančiosios organizacijos ir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susiklostantiems santykiams, kylantiems iš šio pirkimo ir (ar) susijusiems su šiuo pirkimu;</w:t>
      </w:r>
    </w:p>
    <w:p w14:paraId="45F13B67" w14:textId="77777777" w:rsidR="00211CD1" w:rsidRPr="002F00CE" w:rsidRDefault="00211CD1" w:rsidP="00211CD1">
      <w:pPr>
        <w:numPr>
          <w:ilvl w:val="0"/>
          <w:numId w:val="163"/>
        </w:numPr>
        <w:spacing w:after="0" w:line="240" w:lineRule="auto"/>
        <w:contextualSpacing/>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sutinku su Konkurso sąlygose nustatytomis sąlygomis ir procedūromis,</w:t>
      </w:r>
    </w:p>
    <w:p w14:paraId="5280BDBA" w14:textId="77777777" w:rsidR="00211CD1" w:rsidRPr="002F00CE" w:rsidRDefault="00211CD1" w:rsidP="00F251E8">
      <w:pPr>
        <w:numPr>
          <w:ilvl w:val="0"/>
          <w:numId w:val="163"/>
        </w:numPr>
        <w:tabs>
          <w:tab w:val="left" w:pos="709"/>
        </w:tabs>
        <w:spacing w:after="0" w:line="240" w:lineRule="auto"/>
        <w:ind w:hanging="294"/>
        <w:rPr>
          <w:rFonts w:ascii="Times New Roman" w:eastAsia="Batang" w:hAnsi="Times New Roman" w:cs="Times New Roman"/>
          <w:sz w:val="24"/>
          <w:szCs w:val="24"/>
        </w:rPr>
      </w:pPr>
      <w:r w:rsidRPr="002F00CE">
        <w:rPr>
          <w:rFonts w:ascii="Times New Roman" w:eastAsia="Batang" w:hAnsi="Times New Roman" w:cs="Times New Roman"/>
          <w:sz w:val="24"/>
          <w:szCs w:val="24"/>
        </w:rPr>
        <w:t>Konkurso sąlygose pateikti duomenys ir informacija yra teisinga ir apima viską, ko reikia tinkamam sutarties įvykdymui;</w:t>
      </w:r>
    </w:p>
    <w:p w14:paraId="2FFB6435" w14:textId="77777777" w:rsidR="00211CD1" w:rsidRPr="002F00CE" w:rsidRDefault="00211CD1" w:rsidP="00211CD1">
      <w:pPr>
        <w:numPr>
          <w:ilvl w:val="0"/>
          <w:numId w:val="163"/>
        </w:num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pasiūlymas galioja Konkurso sąlygų VI skyriuje 6.12 papunktyje nurodytą terminą.</w:t>
      </w:r>
    </w:p>
    <w:p w14:paraId="5A4024B6" w14:textId="77777777" w:rsidR="00211CD1" w:rsidRPr="002F00CE" w:rsidRDefault="00211CD1" w:rsidP="00211CD1">
      <w:pPr>
        <w:spacing w:after="0" w:line="240" w:lineRule="auto"/>
        <w:rPr>
          <w:rFonts w:ascii="Times New Roman" w:eastAsia="Batang" w:hAnsi="Times New Roman" w:cs="Times New Roman"/>
          <w:sz w:val="24"/>
          <w:szCs w:val="24"/>
        </w:rPr>
      </w:pPr>
    </w:p>
    <w:p w14:paraId="69CD43B0" w14:textId="77777777" w:rsidR="00211CD1" w:rsidRPr="002F00CE" w:rsidRDefault="00211CD1" w:rsidP="00211CD1">
      <w:pPr>
        <w:spacing w:after="0" w:line="240" w:lineRule="auto"/>
        <w:rPr>
          <w:rFonts w:ascii="Times New Roman" w:eastAsia="Batang" w:hAnsi="Times New Roman" w:cs="Times New Roman"/>
          <w:sz w:val="24"/>
          <w:szCs w:val="24"/>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211CD1" w:rsidRPr="002F00CE" w14:paraId="2AD3C81E" w14:textId="77777777" w:rsidTr="00A213C0">
        <w:trPr>
          <w:trHeight w:val="186"/>
        </w:trPr>
        <w:tc>
          <w:tcPr>
            <w:tcW w:w="3888" w:type="dxa"/>
            <w:tcBorders>
              <w:top w:val="single" w:sz="4" w:space="0" w:color="auto"/>
              <w:left w:val="nil"/>
              <w:bottom w:val="nil"/>
              <w:right w:val="nil"/>
            </w:tcBorders>
          </w:tcPr>
          <w:p w14:paraId="02AAB485" w14:textId="6B558490"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(T</w:t>
            </w:r>
            <w:r w:rsidR="00127AE7" w:rsidRPr="002F00CE">
              <w:rPr>
                <w:rFonts w:ascii="Times New Roman" w:eastAsia="Batang" w:hAnsi="Times New Roman" w:cs="Times New Roman"/>
                <w:i/>
                <w:sz w:val="24"/>
                <w:szCs w:val="24"/>
                <w:vertAlign w:val="superscript"/>
              </w:rPr>
              <w:t>ei</w:t>
            </w:r>
            <w:r w:rsidRPr="002F00CE">
              <w:rPr>
                <w:rFonts w:ascii="Times New Roman" w:eastAsia="Batang" w:hAnsi="Times New Roman" w:cs="Times New Roman"/>
                <w:i/>
                <w:sz w:val="24"/>
                <w:szCs w:val="24"/>
                <w:vertAlign w:val="superscript"/>
              </w:rPr>
              <w:t>kėjo arba jo įgalioto asmens pareigų pavadinimas)</w:t>
            </w:r>
          </w:p>
        </w:tc>
        <w:tc>
          <w:tcPr>
            <w:tcW w:w="607" w:type="dxa"/>
            <w:tcBorders>
              <w:top w:val="nil"/>
              <w:left w:val="nil"/>
              <w:bottom w:val="nil"/>
              <w:right w:val="nil"/>
            </w:tcBorders>
          </w:tcPr>
          <w:p w14:paraId="69DC1646" w14:textId="77777777" w:rsidR="00211CD1" w:rsidRPr="002F00CE" w:rsidRDefault="00211CD1" w:rsidP="00A213C0">
            <w:pPr>
              <w:rPr>
                <w:rFonts w:ascii="Times New Roman" w:eastAsia="Batang" w:hAnsi="Times New Roman" w:cs="Times New Roman"/>
                <w:sz w:val="24"/>
                <w:szCs w:val="24"/>
                <w:vertAlign w:val="superscript"/>
              </w:rPr>
            </w:pPr>
          </w:p>
        </w:tc>
        <w:tc>
          <w:tcPr>
            <w:tcW w:w="1989" w:type="dxa"/>
            <w:tcBorders>
              <w:top w:val="single" w:sz="4" w:space="0" w:color="auto"/>
              <w:left w:val="nil"/>
              <w:bottom w:val="nil"/>
              <w:right w:val="nil"/>
            </w:tcBorders>
            <w:hideMark/>
          </w:tcPr>
          <w:p w14:paraId="3B4F71F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(Parašas)</w:t>
            </w:r>
          </w:p>
        </w:tc>
        <w:tc>
          <w:tcPr>
            <w:tcW w:w="704" w:type="dxa"/>
            <w:tcBorders>
              <w:top w:val="nil"/>
              <w:left w:val="nil"/>
              <w:bottom w:val="nil"/>
              <w:right w:val="nil"/>
            </w:tcBorders>
          </w:tcPr>
          <w:p w14:paraId="71D40F35" w14:textId="77777777" w:rsidR="00211CD1" w:rsidRPr="002F00CE" w:rsidRDefault="00211CD1" w:rsidP="00A213C0">
            <w:pPr>
              <w:rPr>
                <w:rFonts w:ascii="Times New Roman" w:eastAsia="Batang" w:hAnsi="Times New Roman" w:cs="Times New Roman"/>
                <w:sz w:val="24"/>
                <w:szCs w:val="24"/>
                <w:vertAlign w:val="superscript"/>
              </w:rPr>
            </w:pPr>
          </w:p>
        </w:tc>
        <w:tc>
          <w:tcPr>
            <w:tcW w:w="2667" w:type="dxa"/>
            <w:tcBorders>
              <w:top w:val="single" w:sz="4" w:space="0" w:color="auto"/>
              <w:left w:val="nil"/>
              <w:bottom w:val="nil"/>
              <w:right w:val="nil"/>
            </w:tcBorders>
            <w:hideMark/>
          </w:tcPr>
          <w:p w14:paraId="6F58557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(Vardas, pavardė)</w:t>
            </w:r>
          </w:p>
        </w:tc>
      </w:tr>
    </w:tbl>
    <w:p w14:paraId="19B0F38E" w14:textId="77777777" w:rsidR="00211CD1" w:rsidRPr="002F00CE" w:rsidRDefault="00211CD1" w:rsidP="00211CD1">
      <w:pP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br w:type="page"/>
      </w:r>
    </w:p>
    <w:p w14:paraId="347C3B18" w14:textId="77777777" w:rsidR="00211CD1" w:rsidRPr="002F00CE" w:rsidRDefault="00211CD1" w:rsidP="00211CD1">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lastRenderedPageBreak/>
        <w:t>Atviro konkurso sąlygų</w:t>
      </w:r>
    </w:p>
    <w:p w14:paraId="1CF3DD84" w14:textId="77777777" w:rsidR="00211CD1" w:rsidRPr="002F00CE" w:rsidRDefault="00211CD1" w:rsidP="00211CD1">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3 priedas</w:t>
      </w:r>
    </w:p>
    <w:p w14:paraId="5285C39B" w14:textId="77777777" w:rsidR="00211CD1" w:rsidRPr="002F00CE" w:rsidRDefault="00211CD1" w:rsidP="00211CD1">
      <w:pPr>
        <w:spacing w:after="0" w:line="240" w:lineRule="auto"/>
        <w:jc w:val="center"/>
        <w:rPr>
          <w:rFonts w:ascii="Times New Roman" w:eastAsia="Calibri" w:hAnsi="Times New Roman" w:cs="Times New Roman"/>
          <w:bCs/>
          <w:sz w:val="24"/>
          <w:szCs w:val="24"/>
        </w:rPr>
      </w:pPr>
    </w:p>
    <w:p w14:paraId="70ADE30D" w14:textId="174E2F12" w:rsidR="00211CD1" w:rsidRPr="002F00CE" w:rsidRDefault="00211CD1" w:rsidP="00211CD1">
      <w:pPr>
        <w:spacing w:after="0" w:line="240" w:lineRule="auto"/>
        <w:jc w:val="center"/>
        <w:rPr>
          <w:rFonts w:ascii="Times New Roman" w:eastAsia="Calibri" w:hAnsi="Times New Roman" w:cs="Times New Roman"/>
          <w:b/>
          <w:color w:val="000000"/>
          <w:sz w:val="24"/>
          <w:szCs w:val="24"/>
        </w:rPr>
      </w:pPr>
      <w:r w:rsidRPr="002F00CE">
        <w:rPr>
          <w:rFonts w:ascii="Times New Roman" w:eastAsia="Calibri" w:hAnsi="Times New Roman" w:cs="Times New Roman"/>
          <w:b/>
          <w:sz w:val="24"/>
          <w:szCs w:val="24"/>
        </w:rPr>
        <w:t>T</w:t>
      </w:r>
      <w:r w:rsidR="00127AE7"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 xml:space="preserve">KĖJŲ PAŠALINIMO PAGRINDAI IR KVALIFIKACIJOS REIKALAVIMAI  </w:t>
      </w:r>
    </w:p>
    <w:p w14:paraId="59EC7071" w14:textId="77777777" w:rsidR="00211CD1" w:rsidRPr="002F00CE" w:rsidRDefault="00211CD1" w:rsidP="00211CD1">
      <w:pPr>
        <w:spacing w:after="0" w:line="240" w:lineRule="auto"/>
        <w:jc w:val="center"/>
        <w:rPr>
          <w:rFonts w:ascii="Times New Roman" w:eastAsia="Calibri" w:hAnsi="Times New Roman" w:cs="Times New Roman"/>
          <w:sz w:val="24"/>
          <w:szCs w:val="24"/>
        </w:rPr>
      </w:pPr>
    </w:p>
    <w:p w14:paraId="5EA28FAB" w14:textId="0EB000D0" w:rsidR="00211CD1" w:rsidRPr="002F00CE" w:rsidRDefault="00211CD1" w:rsidP="00211CD1">
      <w:pPr>
        <w:ind w:left="2592" w:firstLine="1296"/>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T</w:t>
      </w:r>
      <w:r w:rsidR="00127AE7"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kėjų pašalinimo pagrindai</w:t>
      </w:r>
    </w:p>
    <w:p w14:paraId="1D6E6D30" w14:textId="77777777" w:rsidR="00211CD1" w:rsidRPr="002F00CE" w:rsidRDefault="00211CD1" w:rsidP="00211CD1">
      <w:pPr>
        <w:ind w:firstLine="5954"/>
        <w:jc w:val="right"/>
        <w:rPr>
          <w:rFonts w:ascii="Times New Roman" w:eastAsia="Calibri" w:hAnsi="Times New Roman" w:cs="Times New Roman"/>
          <w:b/>
          <w:bCs/>
          <w:i/>
          <w:iCs/>
          <w:sz w:val="24"/>
          <w:szCs w:val="24"/>
        </w:rPr>
      </w:pPr>
      <w:r w:rsidRPr="002F00CE">
        <w:rPr>
          <w:rFonts w:ascii="Times New Roman" w:eastAsia="Calibri" w:hAnsi="Times New Roman" w:cs="Times New Roman"/>
          <w:b/>
          <w:bCs/>
          <w:i/>
          <w:iCs/>
          <w:sz w:val="24"/>
          <w:szCs w:val="24"/>
        </w:rPr>
        <w:t xml:space="preserve">3 priedo 1 lentelė </w:t>
      </w:r>
    </w:p>
    <w:tbl>
      <w:tblPr>
        <w:tblW w:w="10916" w:type="dxa"/>
        <w:tblInd w:w="-289" w:type="dxa"/>
        <w:tblLayout w:type="fixed"/>
        <w:tblCellMar>
          <w:left w:w="10" w:type="dxa"/>
          <w:right w:w="10" w:type="dxa"/>
        </w:tblCellMar>
        <w:tblLook w:val="04A0" w:firstRow="1" w:lastRow="0" w:firstColumn="1" w:lastColumn="0" w:noHBand="0" w:noVBand="1"/>
      </w:tblPr>
      <w:tblGrid>
        <w:gridCol w:w="993"/>
        <w:gridCol w:w="3544"/>
        <w:gridCol w:w="1701"/>
        <w:gridCol w:w="4678"/>
      </w:tblGrid>
      <w:tr w:rsidR="00211CD1" w:rsidRPr="002F00CE" w14:paraId="13024578"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F8AA7" w14:textId="77777777" w:rsidR="00211CD1" w:rsidRPr="002F00CE" w:rsidRDefault="00211CD1" w:rsidP="00A213C0">
            <w:pPr>
              <w:spacing w:line="256" w:lineRule="auto"/>
              <w:ind w:left="32"/>
              <w:jc w:val="center"/>
              <w:rPr>
                <w:rFonts w:ascii="Times New Roman" w:eastAsia="MS Mincho" w:hAnsi="Times New Roman" w:cs="Times New Roman"/>
                <w:b/>
                <w:bCs/>
                <w:sz w:val="24"/>
                <w:szCs w:val="24"/>
              </w:rPr>
            </w:pPr>
            <w:bookmarkStart w:id="203" w:name="_Hlk519685886"/>
            <w:r w:rsidRPr="002F00CE">
              <w:rPr>
                <w:rFonts w:ascii="Times New Roman" w:eastAsia="MS Mincho" w:hAnsi="Times New Roman" w:cs="Times New Roman"/>
                <w:b/>
                <w:bCs/>
                <w:sz w:val="24"/>
                <w:szCs w:val="24"/>
              </w:rPr>
              <w:t>Eil. Nr.</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56F5B1" w14:textId="53CBB895" w:rsidR="00211CD1" w:rsidRPr="002F00CE" w:rsidRDefault="00211CD1" w:rsidP="00A213C0">
            <w:pPr>
              <w:spacing w:line="256" w:lineRule="auto"/>
              <w:jc w:val="center"/>
              <w:rPr>
                <w:rFonts w:ascii="Times New Roman" w:eastAsia="MS Mincho" w:hAnsi="Times New Roman" w:cs="Times New Roman"/>
                <w:b/>
                <w:bCs/>
                <w:sz w:val="24"/>
                <w:szCs w:val="24"/>
              </w:rPr>
            </w:pPr>
            <w:r w:rsidRPr="002F00CE">
              <w:rPr>
                <w:rFonts w:ascii="Times New Roman" w:eastAsia="MS Mincho" w:hAnsi="Times New Roman" w:cs="Times New Roman"/>
                <w:b/>
                <w:bCs/>
                <w:sz w:val="24"/>
                <w:szCs w:val="24"/>
              </w:rPr>
              <w:t>T</w:t>
            </w:r>
            <w:r w:rsidR="00127AE7" w:rsidRPr="002F00CE">
              <w:rPr>
                <w:rFonts w:ascii="Times New Roman" w:eastAsia="MS Mincho" w:hAnsi="Times New Roman" w:cs="Times New Roman"/>
                <w:b/>
                <w:bCs/>
                <w:sz w:val="24"/>
                <w:szCs w:val="24"/>
              </w:rPr>
              <w:t>ei</w:t>
            </w:r>
            <w:r w:rsidRPr="002F00CE">
              <w:rPr>
                <w:rFonts w:ascii="Times New Roman" w:eastAsia="MS Mincho" w:hAnsi="Times New Roman" w:cs="Times New Roman"/>
                <w:b/>
                <w:bCs/>
                <w:sz w:val="24"/>
                <w:szCs w:val="24"/>
              </w:rPr>
              <w:t>kėjo pašalinimo pagrindai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C7D04"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 xml:space="preserve">VPĮ straipsnis,  dalis, punktas bei EBVPD formos dalis pildymui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4C3A4" w14:textId="77777777" w:rsidR="00211CD1" w:rsidRPr="002F00CE" w:rsidRDefault="00211CD1" w:rsidP="00A213C0">
            <w:pPr>
              <w:spacing w:line="256" w:lineRule="auto"/>
              <w:jc w:val="center"/>
              <w:rPr>
                <w:rFonts w:ascii="Times New Roman" w:eastAsia="Batang" w:hAnsi="Times New Roman" w:cs="Times New Roman"/>
                <w:b/>
                <w:bCs/>
                <w:iCs/>
                <w:sz w:val="24"/>
                <w:szCs w:val="24"/>
              </w:rPr>
            </w:pPr>
            <w:r w:rsidRPr="002F00CE">
              <w:rPr>
                <w:rFonts w:ascii="Times New Roman" w:eastAsia="MS Mincho" w:hAnsi="Times New Roman" w:cs="Times New Roman"/>
                <w:b/>
                <w:bCs/>
                <w:sz w:val="24"/>
                <w:szCs w:val="24"/>
              </w:rPr>
              <w:t>Pašalinimo pagrindų nebuvimą įrodantys dokumentai</w:t>
            </w:r>
          </w:p>
        </w:tc>
      </w:tr>
      <w:tr w:rsidR="00211CD1" w:rsidRPr="002F00CE" w14:paraId="023A0A01"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FCCBB"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E0E5C" w14:textId="49EDE9AF"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nurodytas VPĮ 46 straipsnio 2 dalies 2 punkte, nuteistas už šią nusikalstamą veiką:</w:t>
            </w:r>
          </w:p>
          <w:p w14:paraId="11098C8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dalyvavimą nusikalstamame susivienijime, jo organizavimą ar vadovavimą jam;</w:t>
            </w:r>
          </w:p>
          <w:p w14:paraId="3660FE3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kyšininkavimą, prekybą poveikiu, papirkimą;</w:t>
            </w:r>
          </w:p>
          <w:p w14:paraId="420588C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95C28DB"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4) nusikalstamą bankrotą;</w:t>
            </w:r>
          </w:p>
          <w:p w14:paraId="0F98441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5) teroristinį ir su teroristine veikla susijusį nusikaltimą;</w:t>
            </w:r>
          </w:p>
          <w:p w14:paraId="5F79A4E3"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6) nusikalstamu būdu gauto turto legalizavimą;</w:t>
            </w:r>
          </w:p>
          <w:p w14:paraId="58B77394"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7) prekybą žmonėmis, vaiko pirkimą arba pardavimą;</w:t>
            </w:r>
          </w:p>
          <w:p w14:paraId="10D9C9D0" w14:textId="501D998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8) kitos valstybės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atliktą nusikaltimą, apibrėžtą Direktyvos 2014/24/ES 57 straipsnio 1 dalyje išvardytus Europos Sąjungos teisės aktus įgyvendinančiuose kitų valstybių teisės aktuose.</w:t>
            </w:r>
          </w:p>
          <w:p w14:paraId="0E1FEA43"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796ABA91" w14:textId="2083D9A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nuteistas už aukščiau nurodytą nusikalstamą veiką, kai dėl:</w:t>
            </w:r>
          </w:p>
          <w:p w14:paraId="0E844FA7" w14:textId="22F961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04F080A1" w14:textId="0154AF47"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kuris yra juridinis asmuo, kita organizacija ar jos struktūrinis padalinys, vadovo, kito valdymo ar priežiūros organo nario ar kito asmens, turinčio (turinčių) teisę atstovauti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kėjui ar jį kontroliuoti, jo vardu priimti sprendimą, sudaryti sandorį, asmens (asmenų), turinčio (turinčių) teisę surašyti ir pasirašyti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finansinės apskaitos dokumentus, per pastaruosius 5 metus buvo priimtas ir įsiteisėjęs apkaltinamasis teismo nuosprendis ir šis asmuo turi neišnykusį ar nepanaikintą teistumą;</w:t>
            </w:r>
          </w:p>
          <w:p w14:paraId="1983547E" w14:textId="53EC5B9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3) </w:t>
            </w:r>
            <w:r w:rsidRPr="002F00CE">
              <w:rPr>
                <w:rFonts w:ascii="Times New Roman" w:eastAsia="Batang" w:hAnsi="Times New Roman" w:cs="Times New Roman"/>
                <w:bCs/>
                <w:sz w:val="24"/>
                <w:szCs w:val="24"/>
              </w:rPr>
              <w:t>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kuris yra juridinis asmuo, kita organizacija ar jos struktūrinis padalinys, per pastaruosius 5 metus buvo priimtas ir įsiteisėjęs apkaltinamasis teismo </w:t>
            </w:r>
            <w:r w:rsidRPr="002F00CE">
              <w:rPr>
                <w:rFonts w:ascii="Times New Roman" w:eastAsia="Batang" w:hAnsi="Times New Roman" w:cs="Times New Roman"/>
                <w:bCs/>
                <w:sz w:val="24"/>
                <w:szCs w:val="24"/>
              </w:rPr>
              <w:lastRenderedPageBreak/>
              <w:t>nuosprendis arba VPĮ 46 straipsnio 3 dalies atveju – galutinis administracinis sprendimas, jeigu toks sprendimas priimamas pagal 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šalies teisės aktų reikalavimus.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D1B7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1 dalis</w:t>
            </w:r>
          </w:p>
          <w:p w14:paraId="4F24BA0B"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F0208D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A1-A6 punktai</w:t>
            </w:r>
          </w:p>
          <w:p w14:paraId="1C1A1FF0"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147E905"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D1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32C7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reikalaujama:</w:t>
            </w:r>
          </w:p>
          <w:p w14:paraId="108D042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išrašo iš teismo sprendimo arba</w:t>
            </w:r>
          </w:p>
          <w:p w14:paraId="0CE4435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Informatikos ir ryšių departamento prie Vidaus reikalų ministerijos pažymos, arba</w:t>
            </w:r>
          </w:p>
          <w:p w14:paraId="2BF8939C"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valstybės įmonės Registrų centro Lietuvos Respublikos Vyriausybės nustatyta tvarka išduoto dokumento, patvirtinančio jungtinius kompetentingų institucijų tvarkomus duomenis.</w:t>
            </w:r>
          </w:p>
          <w:p w14:paraId="7A439F2F"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F3ED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78624131"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6"/>
            </w:r>
            <w:r w:rsidRPr="002F00CE">
              <w:rPr>
                <w:rFonts w:ascii="Times New Roman" w:eastAsia="MS Mincho" w:hAnsi="Times New Roman" w:cs="Times New Roman"/>
                <w:sz w:val="24"/>
                <w:szCs w:val="24"/>
              </w:rPr>
              <w:t>.</w:t>
            </w:r>
          </w:p>
          <w:p w14:paraId="6C6BE4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2333541" w14:textId="5B746145" w:rsidR="00211CD1" w:rsidRPr="002F00CE" w:rsidRDefault="00211CD1" w:rsidP="00A213C0">
            <w:pPr>
              <w:spacing w:line="256" w:lineRule="auto"/>
              <w:jc w:val="both"/>
              <w:rPr>
                <w:rFonts w:ascii="Times New Roman" w:eastAsia="MS Mincho" w:hAnsi="Times New Roman" w:cs="Times New Roman"/>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180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DC3A6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DC3A63"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įrodančius dokumentus, jis turi būti išduotas ne anksčiau kaip 180 dienų, jas skaičiuojant atgal nuo 2022-10-14. </w:t>
            </w:r>
          </w:p>
          <w:p w14:paraId="018EA53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8648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3334DBD"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DE6D14E"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E80A3"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Batang" w:hAnsi="Times New Roman" w:cs="Times New Roman"/>
                <w:sz w:val="24"/>
                <w:szCs w:val="24"/>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9B080" w14:textId="68E5F82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Batang" w:hAnsi="Times New Roman" w:cs="Times New Roman"/>
                <w:sz w:val="24"/>
                <w:szCs w:val="24"/>
              </w:rPr>
              <w:t>T</w:t>
            </w:r>
            <w:r w:rsidR="00F92AA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yra neatlikęs jam paskirtos baudžiamojo poveikio priemonės – uždraudimo juridiniam asmeniui dalyvauti viešuosiuose pirkimuose.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513AD" w14:textId="77777777" w:rsidR="00211CD1" w:rsidRPr="002F00CE" w:rsidRDefault="00211CD1" w:rsidP="00A213C0">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VPĮ 46 straipsnio 2¹ dalis</w:t>
            </w:r>
          </w:p>
          <w:p w14:paraId="49C0C810"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Batang" w:hAnsi="Times New Roman" w:cs="Times New Roman"/>
                <w:sz w:val="24"/>
                <w:szCs w:val="24"/>
              </w:rPr>
              <w:t>EBVPD III dalies D2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7DD2A" w14:textId="77777777" w:rsidR="00211CD1" w:rsidRPr="002F00CE" w:rsidRDefault="00211CD1" w:rsidP="00A213C0">
            <w:pPr>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Iš Lietuvoje įsteigtų subjektų įrodančių dokumentų nereikalaujama. Užtenka pateikto EBVPD.</w:t>
            </w:r>
          </w:p>
          <w:p w14:paraId="257C5573"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31645C1F"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85D7A"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6D760" w14:textId="1FC12A66"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nuteistas už įsipareigojimų, susijusių su mokesčių, įskaitant socialinio draudimo įmokas, mokėjimu, nevykdymą pagal šalies, kurioje registruotas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ar šalies, kurioje yra perkančioji organizacija, reikalavimus, kaip tai apibrėžta VPĮ 46 straipsnio 2 dalies 1 ir 3 punktuose, arba perkančioji organizacija turi kitų įrodymų apie šių įsipareigojimų nevykdymą. </w:t>
            </w:r>
          </w:p>
          <w:p w14:paraId="6E2177B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14FA4215" w14:textId="7588517D"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nuteistas už aukščiau nurodytą nusikalstamą veiką, kai dėl:</w:t>
            </w:r>
          </w:p>
          <w:p w14:paraId="5FC5E5AF" w14:textId="2D6D631A"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46096468" w14:textId="05FDDFCE"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 xml:space="preserve">kėjo, kuris yra juridinis asmuo, kita organizacija ar jos struktūrinis padalinys, per pastaruosius 5 metus buvo priimtas ir įsiteisėjęs apkaltinamasis teismo nuosprendis arba VPĮ 46 straipsnio </w:t>
            </w:r>
            <w:r w:rsidRPr="002F00CE">
              <w:rPr>
                <w:rFonts w:ascii="Times New Roman" w:eastAsia="MS Mincho" w:hAnsi="Times New Roman" w:cs="Times New Roman"/>
                <w:kern w:val="0"/>
                <w:sz w:val="24"/>
                <w:szCs w:val="24"/>
                <w14:ligatures w14:val="none"/>
              </w:rPr>
              <w:lastRenderedPageBreak/>
              <w:t>3 dalies atveju – galutinis administracinis sprendimas, jeigu toks sprendimas priimamas pagal t</w:t>
            </w:r>
            <w:r w:rsidR="00DC3A63"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šalies teisės aktų reikalavimus.</w:t>
            </w:r>
          </w:p>
          <w:p w14:paraId="715DD0F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726256A"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Tačiau ši nuostata netaikoma, jeigu:</w:t>
            </w:r>
          </w:p>
          <w:p w14:paraId="4D762840" w14:textId="325B264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įsipareigojęs sumokėti mokesčius, įskaitant socialinio draudimo įmokas ir dėl to laikomas jau įvykdžiusiu šioje dalyje nurodytus įsipareigojimus;</w:t>
            </w:r>
          </w:p>
          <w:p w14:paraId="48F309C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įsiskolinimo suma neviršija 50 Eur (penkiasdešimt eurų);</w:t>
            </w:r>
          </w:p>
          <w:p w14:paraId="2ECBBC30" w14:textId="6CB8AC0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F588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3 dalis</w:t>
            </w:r>
          </w:p>
          <w:p w14:paraId="56F4EE44" w14:textId="77777777" w:rsidR="00211CD1" w:rsidRPr="002F00CE" w:rsidRDefault="00211CD1" w:rsidP="00A213C0">
            <w:pPr>
              <w:spacing w:line="256" w:lineRule="auto"/>
              <w:jc w:val="center"/>
              <w:rPr>
                <w:rFonts w:ascii="Times New Roman" w:eastAsia="Arial" w:hAnsi="Times New Roman" w:cs="Times New Roman"/>
                <w:sz w:val="24"/>
                <w:szCs w:val="24"/>
              </w:rPr>
            </w:pPr>
          </w:p>
          <w:p w14:paraId="0D6586C4"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Arial" w:hAnsi="Times New Roman" w:cs="Times New Roman"/>
                <w:sz w:val="24"/>
                <w:szCs w:val="24"/>
              </w:rPr>
              <w:t>EBVPD III dalies B1 ir B2 punktai</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FBB70"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1) Dėl įsipareigojimų, susijusių su mokesčių mokėjimu, įvykdymo iš Lietuvoje įsteigtų subjektų prašoma:</w:t>
            </w:r>
          </w:p>
          <w:p w14:paraId="29F66DF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DE45724"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išrašo iš teismo sprendimo (jei toks yra) </w:t>
            </w:r>
          </w:p>
          <w:p w14:paraId="6BF000CD"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Valstybinės mokesčių inspekcijos prie Lietuvos Respublikos finansų ministerijos išduoto dokumento,</w:t>
            </w:r>
          </w:p>
          <w:p w14:paraId="715BBB12" w14:textId="77777777" w:rsidR="00211CD1" w:rsidRPr="002F00CE" w:rsidRDefault="00211CD1" w:rsidP="00A213C0">
            <w:pPr>
              <w:numPr>
                <w:ilvl w:val="0"/>
                <w:numId w:val="166"/>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valstybės įmonės Registrų centro Lietuvos Respublikos Vyriausybės nustatyta tvarka išduoto dokumento, patvirtinančio jungtinius kompetentingų institucijų tvarkomus duomenis.</w:t>
            </w:r>
          </w:p>
          <w:p w14:paraId="6724927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113622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5FA94F3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7"/>
            </w:r>
            <w:r w:rsidRPr="002F00CE">
              <w:rPr>
                <w:rFonts w:ascii="Times New Roman" w:eastAsia="MS Mincho" w:hAnsi="Times New Roman" w:cs="Times New Roman"/>
                <w:sz w:val="24"/>
                <w:szCs w:val="24"/>
              </w:rPr>
              <w:t>.</w:t>
            </w:r>
          </w:p>
          <w:p w14:paraId="7D5154D6" w14:textId="77777777" w:rsidR="00211CD1" w:rsidRPr="002F00CE" w:rsidRDefault="00211CD1" w:rsidP="00A213C0">
            <w:pPr>
              <w:spacing w:line="256" w:lineRule="auto"/>
              <w:jc w:val="both"/>
              <w:rPr>
                <w:rFonts w:ascii="Times New Roman" w:eastAsia="Yu Mincho" w:hAnsi="Times New Roman" w:cs="Times New Roman"/>
                <w:sz w:val="24"/>
                <w:szCs w:val="24"/>
              </w:rPr>
            </w:pPr>
          </w:p>
          <w:p w14:paraId="34308935" w14:textId="26A78B17" w:rsidR="00211CD1" w:rsidRPr="002F00CE" w:rsidRDefault="00211CD1" w:rsidP="00A213C0">
            <w:pPr>
              <w:spacing w:line="256" w:lineRule="auto"/>
              <w:jc w:val="both"/>
              <w:rPr>
                <w:rFonts w:ascii="Times New Roman" w:eastAsia="Batang" w:hAnsi="Times New Roman" w:cs="Times New Roman"/>
                <w:i/>
                <w:iCs/>
                <w:color w:val="00000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F92AAC"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F92AAC"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w:t>
            </w:r>
            <w:r w:rsidRPr="002F00CE">
              <w:rPr>
                <w:rFonts w:ascii="Times New Roman" w:eastAsia="MS Mincho" w:hAnsi="Times New Roman" w:cs="Times New Roman"/>
                <w:i/>
                <w:iCs/>
                <w:color w:val="000000"/>
                <w:sz w:val="24"/>
                <w:szCs w:val="24"/>
              </w:rPr>
              <w:lastRenderedPageBreak/>
              <w:t xml:space="preserve">įrodančius dokumentus, jis turi būti išduotas ne anksčiau kaip 120 dienų, jas skaičiuojant atgal nuo 2022-10-14. </w:t>
            </w:r>
          </w:p>
          <w:p w14:paraId="450C8CA5" w14:textId="77777777" w:rsidR="00211CD1" w:rsidRPr="002F00CE" w:rsidRDefault="00211CD1" w:rsidP="00A213C0">
            <w:pPr>
              <w:spacing w:line="256" w:lineRule="auto"/>
              <w:jc w:val="both"/>
              <w:rPr>
                <w:rFonts w:ascii="Times New Roman" w:eastAsia="MS Mincho" w:hAnsi="Times New Roman" w:cs="Times New Roman"/>
                <w:i/>
                <w:iCs/>
                <w:color w:val="7030A0"/>
                <w:sz w:val="24"/>
                <w:szCs w:val="24"/>
              </w:rPr>
            </w:pPr>
          </w:p>
          <w:p w14:paraId="0D7C805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C5460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4C1062BE"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Dėl įsipareigojimų, susijusių su socialinio draudimo įmokų mokėjimu, įvykdymo iš Lietuvoje įsteigtų subjektų prašoma:</w:t>
            </w:r>
          </w:p>
          <w:p w14:paraId="2BA8E778" w14:textId="68E1E8F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2.1)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juridinis asmuo, registruotas Lietuvos Respublikoje, iš jo nereikalaujama pateikti jokių šį reikalavimą įrodančių dokumentų. Perkančioji organizacija savarankiškai patikrina duomenis nacionalinėje duomenų bazėje,  adresu </w:t>
            </w:r>
            <w:hyperlink r:id="rId27" w:history="1">
              <w:r w:rsidRPr="002F00CE">
                <w:rPr>
                  <w:rFonts w:ascii="Times New Roman" w:eastAsia="MS Mincho" w:hAnsi="Times New Roman" w:cs="Times New Roman"/>
                  <w:color w:val="0000FF"/>
                  <w:sz w:val="24"/>
                  <w:szCs w:val="24"/>
                  <w:u w:val="single"/>
                </w:rPr>
                <w:t>http://draudejai.sodra.lt/draudeju_viesi_duomenys/</w:t>
              </w:r>
            </w:hyperlink>
            <w:r w:rsidRPr="002F00CE">
              <w:rPr>
                <w:rFonts w:ascii="Times New Roman" w:eastAsia="MS Mincho" w:hAnsi="Times New Roman" w:cs="Times New Roman"/>
                <w:sz w:val="24"/>
                <w:szCs w:val="24"/>
              </w:rPr>
              <w:t>.</w:t>
            </w:r>
          </w:p>
          <w:p w14:paraId="5A6AE744" w14:textId="539C00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kėją (juridinį asmenį), jis turės teisę prašyti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(juridinio asmens) pateikti išrašą iš teismo sprendimo (jei toks yra) arba „Sodros“ nustatyta tvarka išduotą dokumentą, patvirtinantį atitiktį šiam reikalavimui.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gali pateikti valstybės įmonės Registrų centro Lietuvos Respublikos Vyriausybės nustatyta tvarka išduotą dokumentą, patvirtinantį jungtinius kompetentingų institucijų tvarkomus duomenis.</w:t>
            </w:r>
          </w:p>
          <w:p w14:paraId="216E078F" w14:textId="1C2A89B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2.2)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2F00CE">
              <w:rPr>
                <w:rFonts w:ascii="Times New Roman" w:eastAsia="MS Mincho" w:hAnsi="Times New Roman" w:cs="Times New Roman"/>
                <w:sz w:val="24"/>
                <w:szCs w:val="24"/>
              </w:rPr>
              <w:lastRenderedPageBreak/>
              <w:t>kompetentingų institucijų tvarkomus duomenis.</w:t>
            </w:r>
          </w:p>
          <w:p w14:paraId="1524B857"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CC0AEB5"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46FB2C1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kompetentingos institucijos dokumento</w:t>
            </w:r>
            <w:r w:rsidRPr="002F00CE">
              <w:rPr>
                <w:rFonts w:ascii="Times New Roman" w:eastAsia="MS Mincho" w:hAnsi="Times New Roman" w:cs="Times New Roman"/>
                <w:sz w:val="24"/>
                <w:szCs w:val="24"/>
                <w:vertAlign w:val="superscript"/>
              </w:rPr>
              <w:footnoteReference w:id="8"/>
            </w:r>
            <w:r w:rsidRPr="002F00CE">
              <w:rPr>
                <w:rFonts w:ascii="Times New Roman" w:eastAsia="MS Mincho" w:hAnsi="Times New Roman" w:cs="Times New Roman"/>
                <w:sz w:val="24"/>
                <w:szCs w:val="24"/>
              </w:rPr>
              <w:t>.</w:t>
            </w:r>
          </w:p>
          <w:p w14:paraId="2CD691F8"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EAAB25B" w14:textId="75F444C0" w:rsidR="00211CD1" w:rsidRPr="002F00CE" w:rsidRDefault="00211CD1" w:rsidP="00A213C0">
            <w:pPr>
              <w:spacing w:line="256" w:lineRule="auto"/>
              <w:jc w:val="both"/>
              <w:rPr>
                <w:rFonts w:ascii="Times New Roman" w:eastAsia="MS Mincho" w:hAnsi="Times New Roman" w:cs="Times New Roman"/>
                <w:i/>
                <w:iCs/>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ED29A8"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ED29A8"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kėją prašydama iki 2022-10-14 pateikti įrodančius dokumentus, jis turi būti išduotas ne anksčiau kaip 120 dienų, jas skaičiuojant atgal nuo 2022-10-14.</w:t>
            </w:r>
          </w:p>
          <w:p w14:paraId="3589300A"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B04C772"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211CD1" w:rsidRPr="002F00CE" w14:paraId="6BCC42A4"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EE6E7"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D1D5D" w14:textId="7716E32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su kitais 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kėjais yra sudaręs susitarimų, kuriais siekiama iškreipti konkurenciją atliekamame pirkime, ir perkančioji organizacija dėl to turi įtikinamų duomenų.</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C2C8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1 punktas</w:t>
            </w:r>
          </w:p>
          <w:p w14:paraId="7E86577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2D76C32"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C10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E718A"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4B367787"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03944FF6"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659561ED"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58936"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5.</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DAB5E" w14:textId="58226D1D"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pirkimo metu pateko į interesų konflikto situaciją, kaip apibrėžta VPĮ 21 straipsnyje, ir atitinkamos padėties negalima ištaisyti. </w:t>
            </w:r>
          </w:p>
          <w:p w14:paraId="5C740B5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2F7EB"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2 punktas</w:t>
            </w:r>
          </w:p>
          <w:p w14:paraId="204DD5E1"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6512D49B"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lastRenderedPageBreak/>
              <w:t>EBVPD III dalies C12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31D2C"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lastRenderedPageBreak/>
              <w:t>Iš Lietuvoje įsteigtų subjektų įrodančių dokumentų nereikalaujama. Užtenka pateikto EBVPD.</w:t>
            </w:r>
          </w:p>
          <w:p w14:paraId="4132D2D0"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5CE4762"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BCECB19"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AAD72"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6.</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CBAE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Pažeista konkurencija, kaip nustatyta VPĮ 27 straipsnio 3 ir 4 dalyse, ir atitinkamos padėties negalima ištaisyti.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B8E4E"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3 punktas</w:t>
            </w:r>
          </w:p>
          <w:p w14:paraId="2BEF245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105328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C13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03315"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CC48FD5"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0E990E6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26D6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7.</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CC571" w14:textId="2B909445"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766AF"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procedūrų metu nuslėpė informaciją ar pateikė melagingą informaciją apie atitiktį VPĮ 46 ir 47 straipsniuose nustatytiems reikalavimams, ir perkančioji organizacija gali tai įrodyti bet kokiomis teisėtomis priemonėmis,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negali pateikti patvirtinančių dokumentų, reikalaujamų pagal VPĮ 50 straipsnį. </w:t>
            </w:r>
          </w:p>
          <w:p w14:paraId="766F4788" w14:textId="1D30767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negalėjo pateikti patvirtinančių dokumentų, reikalaujamų pagal VPĮ 50 </w:t>
            </w:r>
            <w:r w:rsidRPr="002F00CE">
              <w:rPr>
                <w:rFonts w:ascii="Times New Roman" w:eastAsia="MS Mincho" w:hAnsi="Times New Roman" w:cs="Times New Roman"/>
                <w:sz w:val="24"/>
                <w:szCs w:val="24"/>
              </w:rPr>
              <w:lastRenderedPageBreak/>
              <w:t xml:space="preserve">straipsnį, dėl ko per pastaruosius vienus metus buvo pašalintas iš pirkimo ar koncesijos suteikimo procedūrų. </w:t>
            </w:r>
          </w:p>
          <w:p w14:paraId="26181130" w14:textId="680D0F9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81DC2"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4 punktas</w:t>
            </w:r>
          </w:p>
          <w:p w14:paraId="437A3B3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33FBA53"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C15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BE534"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4F5010A"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635ADE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45E605F" w14:textId="75F6979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gali būti atsižvelgiama į pagal VPĮ 52 straipsnį skelbiamą informaciją: </w:t>
            </w:r>
          </w:p>
          <w:p w14:paraId="13A3FF58"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28" w:history="1">
              <w:r w:rsidRPr="002F00CE">
                <w:rPr>
                  <w:rFonts w:ascii="Times New Roman" w:eastAsia="MS Mincho" w:hAnsi="Times New Roman" w:cs="Times New Roman"/>
                  <w:color w:val="0000FF"/>
                  <w:sz w:val="24"/>
                  <w:szCs w:val="24"/>
                  <w:u w:val="single"/>
                </w:rPr>
                <w:t>Melagingą informaciją pateikusių tiekėjų sąrašas - Viešųjų pirkimų tarnyba (lrv.lt)</w:t>
              </w:r>
            </w:hyperlink>
          </w:p>
          <w:p w14:paraId="15879CD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10B151B2"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AF3B1"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39875" w14:textId="481C3263"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kėjų pašalinimo, jų kvalifikacijos vertinimo, laimėtojo nustatymo, ir perkančioji organizacija gali tai įrodyti bet kokiomis teisėtomis priemonėmis.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C7B19"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5 punktas</w:t>
            </w:r>
          </w:p>
          <w:p w14:paraId="357B4992"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5C2378F"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C15 punktas</w:t>
            </w:r>
          </w:p>
          <w:p w14:paraId="16DA5AC5"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1D8E7AB"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C7C7E"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70809A6E"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27ADE04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7C425"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9.</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CBF45" w14:textId="4BA0BBF1" w:rsidR="00211CD1" w:rsidRPr="002F00CE" w:rsidRDefault="00211CD1" w:rsidP="00A213C0">
            <w:pPr>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w:t>
            </w:r>
            <w:r w:rsidRPr="002F00CE">
              <w:rPr>
                <w:rFonts w:ascii="Times New Roman" w:eastAsia="Calibri" w:hAnsi="Times New Roman" w:cs="Times New Roman"/>
                <w:sz w:val="24"/>
                <w:szCs w:val="24"/>
              </w:rPr>
              <w:lastRenderedPageBreak/>
              <w:t>nutraukta sutartis arba per pastaruosius 3 metus buvo priimtas ir įsiteisėjęs teismo sprendimas, kuriuo tenkinamas perkančiosios organizacijos, perkančiojo subjekto ar suteikiančiosios institucijos reikalavimas atlyginti nuostolius, patirtus dėl to,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sutartyje nustatytą esminę sutarties sąlygą vykdė su dideliais arba nuolatiniais trūkumais, ar per pastaruosius 3 metus buvo priimtas perkančiosios organizacijos sprendimas,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sutartyje nustatytą esminę sutarties sąlygą vykdė su dideliais arba nuolatiniais trūkumais ir dėl to buvo pritaikyta sutartyje nustatyta sankcija. </w:t>
            </w:r>
          </w:p>
          <w:p w14:paraId="15528F6A" w14:textId="61CD63CC" w:rsidR="00211CD1" w:rsidRPr="002F00CE" w:rsidRDefault="00211CD1" w:rsidP="00A213C0">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Šiuo pagrindu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484B7"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6 punktas</w:t>
            </w:r>
          </w:p>
          <w:p w14:paraId="14742498"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6AC92F7"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C14 punktas</w:t>
            </w:r>
          </w:p>
          <w:p w14:paraId="658EECF6"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7259466"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AF0A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19AE600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1A7AD76" w14:textId="3E85A5F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gali būti atsižvelgiama į pagal VPĮ 91 straipsnį skelbiamą informaciją: </w:t>
            </w:r>
          </w:p>
          <w:p w14:paraId="28B6606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29" w:history="1">
              <w:r w:rsidRPr="002F00CE">
                <w:rPr>
                  <w:rFonts w:ascii="Times New Roman" w:eastAsia="MS Mincho" w:hAnsi="Times New Roman" w:cs="Times New Roman"/>
                  <w:color w:val="0000FF"/>
                  <w:sz w:val="24"/>
                  <w:szCs w:val="24"/>
                  <w:u w:val="single"/>
                </w:rPr>
                <w:t>Nepatikimi tiekėjai - Viešųjų pirkimų tarnyba (lrv.lt)</w:t>
              </w:r>
            </w:hyperlink>
          </w:p>
          <w:p w14:paraId="779E509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30" w:history="1">
              <w:r w:rsidRPr="002F00CE">
                <w:rPr>
                  <w:rFonts w:ascii="Times New Roman" w:eastAsia="MS Mincho" w:hAnsi="Times New Roman" w:cs="Times New Roman"/>
                  <w:color w:val="0000FF"/>
                  <w:sz w:val="24"/>
                  <w:szCs w:val="24"/>
                  <w:u w:val="single"/>
                </w:rPr>
                <w:t>Nepatikimų koncesininkų sąrašas - Viešųjų pirkimų tarnyba (lrv.lt)</w:t>
              </w:r>
            </w:hyperlink>
          </w:p>
          <w:p w14:paraId="0F87DCD9" w14:textId="77777777" w:rsidR="00211CD1" w:rsidRPr="002F00CE" w:rsidRDefault="00211CD1" w:rsidP="00A213C0">
            <w:pPr>
              <w:spacing w:line="256" w:lineRule="auto"/>
              <w:jc w:val="both"/>
              <w:rPr>
                <w:rFonts w:ascii="Times New Roman" w:eastAsia="Batang" w:hAnsi="Times New Roman" w:cs="Times New Roman"/>
                <w:sz w:val="24"/>
                <w:szCs w:val="24"/>
              </w:rPr>
            </w:pPr>
          </w:p>
          <w:p w14:paraId="6A3038B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6FB9931"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D30E42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0610B8F"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2908F"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10.</w:t>
            </w:r>
          </w:p>
          <w:p w14:paraId="2FF0ACB2" w14:textId="77777777" w:rsidR="00211CD1" w:rsidRPr="002F00CE" w:rsidRDefault="00211CD1" w:rsidP="00A213C0">
            <w:pPr>
              <w:spacing w:line="256" w:lineRule="auto"/>
              <w:jc w:val="right"/>
              <w:rPr>
                <w:rFonts w:ascii="Times New Roman" w:eastAsia="MS Mincho"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DEDF9" w14:textId="287F088E"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 kai jis yra padaręs finansinės atskaitomybės ir audito teisės aktų pažeidimą ir nuo jo padarymo dienos praėjo mažiau kaip vieni metai.</w:t>
            </w:r>
          </w:p>
          <w:p w14:paraId="7A3F43F8" w14:textId="77777777" w:rsidR="00211CD1" w:rsidRPr="002F00CE" w:rsidRDefault="00211CD1" w:rsidP="00A213C0">
            <w:pPr>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F6B1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a papunktis</w:t>
            </w:r>
          </w:p>
          <w:p w14:paraId="185D38A4"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B529D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BCFF5" w14:textId="24FEB09C"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MS Mincho" w:hAnsi="Times New Roman" w:cs="Times New Roman"/>
                <w:sz w:val="24"/>
                <w:szCs w:val="24"/>
              </w:rPr>
              <w:t>Iš Lietuvoje įsteigtų subjektų įrodančių dokumentų nereikalaujama. Užtenka pateikto EBVPD.</w:t>
            </w:r>
            <w:r w:rsidRPr="002F00CE">
              <w:rPr>
                <w:rFonts w:ascii="Times New Roman" w:eastAsia="Batang" w:hAnsi="Times New Roman" w:cs="Times New Roman"/>
                <w:sz w:val="24"/>
                <w:szCs w:val="24"/>
                <w:lang w:eastAsia="lt-LT"/>
              </w:rPr>
              <w:t xml:space="preserve"> Priimant sprendimus dėl t</w:t>
            </w:r>
            <w:r w:rsidR="00451115"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pašalinimo iš pirkimo procedūros šiame punkte nurodytu pašalinimo pagrindu, be kita ko, atsižvelgiama į nacionalinėje duomenų bazėje adresu: </w:t>
            </w:r>
            <w:hyperlink r:id="rId31" w:history="1">
              <w:r w:rsidRPr="002F00CE">
                <w:rPr>
                  <w:rFonts w:ascii="Times New Roman" w:eastAsia="Batang" w:hAnsi="Times New Roman" w:cs="Times New Roman"/>
                  <w:sz w:val="24"/>
                  <w:szCs w:val="24"/>
                  <w:lang w:eastAsia="lt-LT"/>
                </w:rPr>
                <w:t>https://www.registrucentras.lt/jar/p/index.php</w:t>
              </w:r>
            </w:hyperlink>
            <w:r w:rsidRPr="002F00CE">
              <w:rPr>
                <w:rFonts w:ascii="Times New Roman" w:eastAsia="Batang" w:hAnsi="Times New Roman" w:cs="Times New Roman"/>
                <w:sz w:val="24"/>
                <w:szCs w:val="24"/>
                <w:u w:val="single"/>
                <w:lang w:eastAsia="lt-LT"/>
              </w:rPr>
              <w:t xml:space="preserve">  </w:t>
            </w:r>
          </w:p>
          <w:p w14:paraId="17E5BCBA" w14:textId="77777777"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paskelbtą informaciją, taip pat į šiame informaciniame pranešime pateiktą informaciją:</w:t>
            </w:r>
          </w:p>
          <w:p w14:paraId="6385F36D" w14:textId="77777777" w:rsidR="00211CD1" w:rsidRPr="002F00CE" w:rsidRDefault="00211CD1" w:rsidP="00A213C0">
            <w:pPr>
              <w:jc w:val="both"/>
              <w:rPr>
                <w:rFonts w:ascii="Times New Roman" w:eastAsia="Batang" w:hAnsi="Times New Roman" w:cs="Times New Roman"/>
                <w:sz w:val="24"/>
                <w:szCs w:val="24"/>
                <w:lang w:eastAsia="lt-LT"/>
              </w:rPr>
            </w:pPr>
            <w:hyperlink r:id="rId32" w:history="1">
              <w:r w:rsidRPr="002F00CE">
                <w:rPr>
                  <w:rFonts w:ascii="Times New Roman" w:eastAsia="Batang" w:hAnsi="Times New Roman" w:cs="Times New Roman"/>
                  <w:color w:val="0000FF"/>
                  <w:sz w:val="24"/>
                  <w:szCs w:val="24"/>
                  <w:u w:val="single"/>
                  <w:lang w:eastAsia="lt-LT"/>
                </w:rPr>
                <w:t>Finansinių ataskaitų nepateikimas gali tapti kliūtimi dalyvauti viešuosiuose pirkimuose - Viešųjų pirkimų tarnyba (lrv.lt)</w:t>
              </w:r>
            </w:hyperlink>
          </w:p>
          <w:p w14:paraId="24D87DDB"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D339A61"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52DF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lastRenderedPageBreak/>
              <w:t>11.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20FDC" w14:textId="5F7DF1D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sąžiningumu, </w:t>
            </w:r>
            <w:r w:rsidRPr="002F00CE">
              <w:rPr>
                <w:rFonts w:ascii="Times New Roman" w:eastAsia="Batang" w:hAnsi="Times New Roman" w:cs="Times New Roman"/>
                <w:sz w:val="24"/>
                <w:szCs w:val="24"/>
              </w:rPr>
              <w:t xml:space="preserve"> kai jis (t</w:t>
            </w:r>
            <w:r w:rsidR="0045111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minimalių patikimo mokesčių mokėtojo kriterijų, nustatytų Lietuvos Respublikos mokesčių administravimo įstatymo 40</w:t>
            </w:r>
            <w:r w:rsidRPr="002F00CE">
              <w:rPr>
                <w:rFonts w:ascii="Times New Roman" w:eastAsia="Batang" w:hAnsi="Times New Roman" w:cs="Times New Roman"/>
                <w:sz w:val="24"/>
                <w:szCs w:val="24"/>
                <w:vertAlign w:val="superscript"/>
              </w:rPr>
              <w:t>1</w:t>
            </w:r>
            <w:r w:rsidRPr="002F00CE">
              <w:rPr>
                <w:rFonts w:ascii="Times New Roman" w:eastAsia="Batang" w:hAnsi="Times New Roman" w:cs="Times New Roman"/>
                <w:sz w:val="24"/>
                <w:szCs w:val="24"/>
              </w:rPr>
              <w:t xml:space="preserve"> straipsnio 1 dalyje.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759AA"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b papunktis</w:t>
            </w:r>
          </w:p>
          <w:p w14:paraId="6067BA6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667E87A"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E53F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66F89ED8"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AF2BC6D" w14:textId="0409C3C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atsižvelgiama į nacionalinėje duomenų bazėje adresu </w:t>
            </w:r>
            <w:hyperlink r:id="rId33" w:history="1">
              <w:r w:rsidRPr="002F00CE">
                <w:rPr>
                  <w:rFonts w:ascii="Times New Roman" w:eastAsia="MS Mincho" w:hAnsi="Times New Roman" w:cs="Times New Roman"/>
                  <w:color w:val="0000FF"/>
                  <w:sz w:val="24"/>
                  <w:szCs w:val="24"/>
                  <w:u w:val="single"/>
                </w:rPr>
                <w:t>https://www.vmi.lt/evmi/mokesciu-moketoju-informacija</w:t>
              </w:r>
            </w:hyperlink>
            <w:r w:rsidRPr="002F00CE">
              <w:rPr>
                <w:rFonts w:ascii="Times New Roman" w:eastAsia="MS Mincho" w:hAnsi="Times New Roman" w:cs="Times New Roman"/>
                <w:sz w:val="24"/>
                <w:szCs w:val="24"/>
              </w:rPr>
              <w:t xml:space="preserve"> skelbiamą informaciją.</w:t>
            </w:r>
          </w:p>
        </w:tc>
      </w:tr>
      <w:tr w:rsidR="00211CD1" w:rsidRPr="002F00CE" w14:paraId="459FB91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673F3"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t>12.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AFCBB" w14:textId="0F693E3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w:t>
            </w:r>
            <w:r w:rsidRPr="002F00CE">
              <w:rPr>
                <w:rFonts w:ascii="Times New Roman" w:eastAsia="Batang" w:hAnsi="Times New Roman" w:cs="Times New Roman"/>
                <w:sz w:val="24"/>
                <w:szCs w:val="24"/>
              </w:rPr>
              <w:t xml:space="preserve"> kai jis </w:t>
            </w:r>
            <w:r w:rsidRPr="002F00CE">
              <w:rPr>
                <w:rFonts w:ascii="Times New Roman" w:eastAsia="MS Mincho"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6866"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c papunktis</w:t>
            </w:r>
          </w:p>
          <w:p w14:paraId="53C8026C"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B11BC41"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FED58"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0AF119BF"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E756085" w14:textId="6A1C0FAB"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Priimant sprendimus dėl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pašalinimo iš pirkimo procedūros šiame punkte nurodytu pašalinimo pagrindu, be kita ko, atsižvelgiama į nacionalinėje duomenų bazėje adresu: </w:t>
            </w:r>
          </w:p>
          <w:p w14:paraId="5804A7A1" w14:textId="77777777" w:rsidR="00211CD1" w:rsidRPr="002F00CE" w:rsidRDefault="00211CD1" w:rsidP="00A213C0">
            <w:pPr>
              <w:rPr>
                <w:rFonts w:ascii="Times New Roman" w:eastAsia="Calibri" w:hAnsi="Times New Roman" w:cs="Times New Roman"/>
                <w:iCs/>
                <w:sz w:val="24"/>
                <w:szCs w:val="24"/>
              </w:rPr>
            </w:pPr>
            <w:hyperlink r:id="rId34" w:history="1">
              <w:r w:rsidRPr="002F00CE">
                <w:rPr>
                  <w:rFonts w:ascii="Times New Roman" w:eastAsia="Calibri" w:hAnsi="Times New Roman" w:cs="Times New Roman"/>
                  <w:color w:val="0000FF"/>
                  <w:sz w:val="24"/>
                  <w:szCs w:val="24"/>
                  <w:u w:val="single"/>
                </w:rPr>
                <w:t>https://kt.gov.lt/lt/atviri-duomenys/diskvalifikavimas-is-viesuju-pirkimu</w:t>
              </w:r>
            </w:hyperlink>
            <w:r w:rsidRPr="002F00CE">
              <w:rPr>
                <w:rFonts w:ascii="Times New Roman" w:eastAsia="Calibri" w:hAnsi="Times New Roman" w:cs="Times New Roman"/>
                <w:sz w:val="24"/>
                <w:szCs w:val="24"/>
              </w:rPr>
              <w:t xml:space="preserve"> skelbiamą informaciją. </w:t>
            </w:r>
          </w:p>
        </w:tc>
      </w:tr>
    </w:tbl>
    <w:p w14:paraId="1B8D370C"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38592F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663CBC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D8D2DB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C1EB31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0C89639"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A37FD1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0F478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DCC15F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9735A0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950B7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8A8DCDE"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12DE18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830D5D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F2F1511"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C515A8A"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0ADA349"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1E57268"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4904F9B4"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487CFD4"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93CB94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99CBAA6" w14:textId="29F3F442" w:rsidR="00211CD1" w:rsidRPr="002F00CE" w:rsidRDefault="00211CD1" w:rsidP="00211CD1">
      <w:pPr>
        <w:widowControl w:val="0"/>
        <w:suppressAutoHyphens/>
        <w:spacing w:after="0" w:line="240" w:lineRule="auto"/>
        <w:jc w:val="center"/>
        <w:outlineLvl w:val="1"/>
        <w:rPr>
          <w:rFonts w:ascii="Times New Roman" w:eastAsia="Calibri" w:hAnsi="Times New Roman" w:cs="Times New Roman"/>
          <w:b/>
          <w:color w:val="000000"/>
          <w:sz w:val="24"/>
          <w:szCs w:val="24"/>
        </w:rPr>
      </w:pPr>
      <w:r w:rsidRPr="002F00CE">
        <w:rPr>
          <w:rFonts w:ascii="Times New Roman" w:eastAsia="Calibri" w:hAnsi="Times New Roman" w:cs="Times New Roman"/>
          <w:b/>
          <w:color w:val="000000"/>
          <w:sz w:val="24"/>
          <w:szCs w:val="24"/>
        </w:rPr>
        <w:t>T</w:t>
      </w:r>
      <w:r w:rsidR="003E6B14" w:rsidRPr="002F00CE">
        <w:rPr>
          <w:rFonts w:ascii="Times New Roman" w:eastAsia="Calibri" w:hAnsi="Times New Roman" w:cs="Times New Roman"/>
          <w:b/>
          <w:color w:val="000000"/>
          <w:sz w:val="24"/>
          <w:szCs w:val="24"/>
        </w:rPr>
        <w:t>ei</w:t>
      </w:r>
      <w:r w:rsidRPr="002F00CE">
        <w:rPr>
          <w:rFonts w:ascii="Times New Roman" w:eastAsia="Calibri" w:hAnsi="Times New Roman" w:cs="Times New Roman"/>
          <w:b/>
          <w:color w:val="000000"/>
          <w:sz w:val="24"/>
          <w:szCs w:val="24"/>
        </w:rPr>
        <w:t>kėjų kvalifikacijos reikalavimai</w:t>
      </w:r>
    </w:p>
    <w:p w14:paraId="39E58089" w14:textId="576FEA21" w:rsidR="00136750" w:rsidRDefault="00211CD1" w:rsidP="00136750">
      <w:pPr>
        <w:widowControl w:val="0"/>
        <w:suppressAutoHyphens/>
        <w:spacing w:after="0" w:line="240" w:lineRule="auto"/>
        <w:jc w:val="right"/>
        <w:outlineLvl w:val="1"/>
        <w:rPr>
          <w:rFonts w:ascii="Times New Roman" w:eastAsia="Calibri" w:hAnsi="Times New Roman" w:cs="Times New Roman"/>
          <w:b/>
          <w:bCs/>
          <w:color w:val="000000"/>
          <w:sz w:val="24"/>
          <w:szCs w:val="24"/>
        </w:rPr>
      </w:pPr>
      <w:r w:rsidRPr="002F00CE">
        <w:rPr>
          <w:rFonts w:ascii="Times New Roman" w:eastAsia="Calibri" w:hAnsi="Times New Roman" w:cs="Times New Roman"/>
          <w:color w:val="000000"/>
          <w:sz w:val="24"/>
          <w:szCs w:val="24"/>
        </w:rPr>
        <w:t xml:space="preserve"> </w:t>
      </w:r>
      <w:r w:rsidRPr="002F00CE">
        <w:rPr>
          <w:rFonts w:ascii="Times New Roman" w:eastAsia="Calibri" w:hAnsi="Times New Roman" w:cs="Times New Roman"/>
          <w:b/>
          <w:bCs/>
          <w:color w:val="000000"/>
          <w:sz w:val="24"/>
          <w:szCs w:val="24"/>
        </w:rPr>
        <w:t>Techniniai reik</w:t>
      </w:r>
      <w:r w:rsidR="00136750">
        <w:rPr>
          <w:rFonts w:ascii="Times New Roman" w:eastAsia="Calibri" w:hAnsi="Times New Roman" w:cs="Times New Roman"/>
          <w:b/>
          <w:bCs/>
          <w:color w:val="000000"/>
          <w:sz w:val="24"/>
          <w:szCs w:val="24"/>
        </w:rPr>
        <w:t>alavimai</w:t>
      </w:r>
    </w:p>
    <w:p w14:paraId="6A0AAA5E" w14:textId="4E399C68" w:rsidR="00211CD1" w:rsidRPr="00136750" w:rsidRDefault="00136750" w:rsidP="00136750">
      <w:pPr>
        <w:widowControl w:val="0"/>
        <w:suppressAutoHyphens/>
        <w:spacing w:after="0" w:line="240" w:lineRule="auto"/>
        <w:jc w:val="right"/>
        <w:outlineLvl w:val="1"/>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3 </w:t>
      </w:r>
      <w:r w:rsidR="00211CD1" w:rsidRPr="00136750">
        <w:rPr>
          <w:rFonts w:ascii="Times New Roman" w:eastAsia="Calibri" w:hAnsi="Times New Roman" w:cs="Times New Roman"/>
          <w:b/>
          <w:i/>
          <w:iCs/>
          <w:color w:val="000000"/>
          <w:sz w:val="24"/>
          <w:szCs w:val="24"/>
        </w:rPr>
        <w:t>priedo 2 lentelė</w:t>
      </w:r>
    </w:p>
    <w:p w14:paraId="289D8E2F" w14:textId="77777777" w:rsidR="00136750" w:rsidRDefault="00136750" w:rsidP="00136750">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p w14:paraId="476173EA" w14:textId="77777777" w:rsidR="00136750" w:rsidRDefault="00136750" w:rsidP="00136750">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p w14:paraId="6062DE88" w14:textId="77777777" w:rsidR="00136750" w:rsidRDefault="00136750" w:rsidP="00136750">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tbl>
      <w:tblPr>
        <w:tblpPr w:leftFromText="180" w:rightFromText="180" w:vertAnchor="text" w:horzAnchor="margin" w:tblpXSpec="center" w:tblpY="4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260"/>
        <w:gridCol w:w="6521"/>
      </w:tblGrid>
      <w:tr w:rsidR="006F587C" w:rsidRPr="006F587C" w14:paraId="0EBBB4E7" w14:textId="77777777" w:rsidTr="00FF10CB">
        <w:trPr>
          <w:cantSplit/>
          <w:trHeight w:val="626"/>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1949E1" w14:textId="77777777" w:rsidR="006F587C" w:rsidRPr="006F587C" w:rsidRDefault="006F587C" w:rsidP="00FF10CB">
            <w:pPr>
              <w:spacing w:after="0" w:line="240" w:lineRule="auto"/>
              <w:jc w:val="both"/>
              <w:rPr>
                <w:rFonts w:ascii="Times New Roman" w:hAnsi="Times New Roman" w:cs="Times New Roman"/>
                <w:b/>
                <w:sz w:val="24"/>
                <w:szCs w:val="24"/>
              </w:rPr>
            </w:pPr>
            <w:r w:rsidRPr="006F587C">
              <w:rPr>
                <w:rFonts w:ascii="Times New Roman" w:hAnsi="Times New Roman" w:cs="Times New Roman"/>
                <w:b/>
                <w:sz w:val="24"/>
                <w:szCs w:val="24"/>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342B42" w14:textId="77777777" w:rsidR="006F587C" w:rsidRPr="006F587C" w:rsidRDefault="006F587C" w:rsidP="00FF10CB">
            <w:pPr>
              <w:spacing w:after="0" w:line="240" w:lineRule="auto"/>
              <w:jc w:val="both"/>
              <w:rPr>
                <w:rFonts w:ascii="Times New Roman" w:hAnsi="Times New Roman" w:cs="Times New Roman"/>
                <w:b/>
                <w:sz w:val="24"/>
                <w:szCs w:val="24"/>
              </w:rPr>
            </w:pPr>
            <w:r w:rsidRPr="006F587C">
              <w:rPr>
                <w:rFonts w:ascii="Times New Roman" w:hAnsi="Times New Roman" w:cs="Times New Roman"/>
                <w:b/>
                <w:sz w:val="24"/>
                <w:szCs w:val="24"/>
              </w:rPr>
              <w:t>Kvalifikacijos reikalavimas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6C59BF" w14:textId="77777777" w:rsidR="006F587C" w:rsidRPr="006F587C" w:rsidRDefault="006F587C" w:rsidP="00FF10CB">
            <w:pPr>
              <w:spacing w:after="0" w:line="240" w:lineRule="auto"/>
              <w:jc w:val="both"/>
              <w:rPr>
                <w:rFonts w:ascii="Times New Roman" w:hAnsi="Times New Roman" w:cs="Times New Roman"/>
                <w:b/>
                <w:sz w:val="24"/>
                <w:szCs w:val="24"/>
              </w:rPr>
            </w:pPr>
            <w:r w:rsidRPr="006F587C">
              <w:rPr>
                <w:rFonts w:ascii="Times New Roman" w:hAnsi="Times New Roman" w:cs="Times New Roman"/>
                <w:b/>
                <w:sz w:val="24"/>
                <w:szCs w:val="24"/>
              </w:rPr>
              <w:t xml:space="preserve">Kvalifikacijos reikalavimus įrodantys dokumentai </w:t>
            </w:r>
            <w:r w:rsidRPr="006F587C">
              <w:rPr>
                <w:rFonts w:ascii="Times New Roman" w:eastAsia="Calibri" w:hAnsi="Times New Roman" w:cs="Times New Roman"/>
                <w:b/>
                <w:sz w:val="24"/>
                <w:szCs w:val="24"/>
              </w:rPr>
              <w:t>(CVP IS priemonėmis pateikiamos skaitmeninės dokumentų kopijos)</w:t>
            </w:r>
          </w:p>
        </w:tc>
      </w:tr>
      <w:tr w:rsidR="006F587C" w:rsidRPr="006F587C" w14:paraId="35DED4CE" w14:textId="77777777" w:rsidTr="00FF10CB">
        <w:trPr>
          <w:cantSplit/>
          <w:trHeight w:val="626"/>
        </w:trPr>
        <w:tc>
          <w:tcPr>
            <w:tcW w:w="704"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5217C474" w14:textId="77777777" w:rsidR="006F587C" w:rsidRPr="006F587C" w:rsidRDefault="006F587C" w:rsidP="00FF10CB">
            <w:pPr>
              <w:spacing w:after="0" w:line="240" w:lineRule="auto"/>
              <w:jc w:val="both"/>
              <w:rPr>
                <w:rFonts w:ascii="Times New Roman" w:hAnsi="Times New Roman" w:cs="Times New Roman"/>
                <w:bCs/>
                <w:sz w:val="24"/>
                <w:szCs w:val="24"/>
              </w:rPr>
            </w:pPr>
            <w:r w:rsidRPr="006F587C">
              <w:rPr>
                <w:rFonts w:ascii="Times New Roman" w:hAnsi="Times New Roman" w:cs="Times New Roman"/>
                <w:bCs/>
                <w:sz w:val="24"/>
                <w:szCs w:val="24"/>
              </w:rPr>
              <w:t>1.</w:t>
            </w: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74D87B5E" w14:textId="77777777" w:rsidR="006F587C" w:rsidRPr="006F587C" w:rsidRDefault="006F587C" w:rsidP="00FF10CB">
            <w:pPr>
              <w:widowControl w:val="0"/>
              <w:jc w:val="both"/>
              <w:rPr>
                <w:rFonts w:ascii="Times New Roman" w:hAnsi="Times New Roman" w:cs="Times New Roman"/>
                <w:bCs/>
                <w:iCs/>
                <w:sz w:val="24"/>
                <w:szCs w:val="24"/>
              </w:rPr>
            </w:pPr>
            <w:r w:rsidRPr="006F587C">
              <w:rPr>
                <w:rFonts w:ascii="Times New Roman" w:hAnsi="Times New Roman" w:cs="Times New Roman"/>
                <w:bCs/>
                <w:iCs/>
                <w:sz w:val="24"/>
                <w:szCs w:val="24"/>
              </w:rPr>
              <w:t xml:space="preserve">Teikėjas per paskutinius 5 (penkerius) metus* </w:t>
            </w:r>
            <w:r w:rsidRPr="006F587C">
              <w:rPr>
                <w:rFonts w:ascii="Times New Roman" w:eastAsia="Calibri" w:hAnsi="Times New Roman" w:cs="Times New Roman"/>
                <w:sz w:val="24"/>
                <w:szCs w:val="24"/>
              </w:rPr>
              <w:t>arba per laiką nuo teikėjo įregistravimo dienos (jeigu teikėjas vykdo veiklą mažiau negu 5 (penkerius) metus)</w:t>
            </w:r>
            <w:r w:rsidRPr="006F587C">
              <w:rPr>
                <w:rFonts w:ascii="Times New Roman" w:hAnsi="Times New Roman" w:cs="Times New Roman"/>
                <w:bCs/>
                <w:iCs/>
                <w:sz w:val="24"/>
                <w:szCs w:val="24"/>
              </w:rPr>
              <w:t xml:space="preserve"> iki pasiūlymo pateikimo termino pabaigos pagal 1 (vieną) įvykdytą (užbaigtą) sutartį (projektą) yra tinkamai** suteikęs 1 (vienos) informacinės sistemos, kūrimo (atnaujinimo, tobulinimo, vystymo) </w:t>
            </w:r>
            <w:r w:rsidRPr="006F587C">
              <w:rPr>
                <w:rFonts w:ascii="Times New Roman" w:eastAsia="Calibri" w:hAnsi="Times New Roman" w:cs="Times New Roman"/>
                <w:color w:val="000000"/>
                <w:sz w:val="24"/>
                <w:szCs w:val="24"/>
              </w:rPr>
              <w:t xml:space="preserve">ir (arba) </w:t>
            </w:r>
            <w:r w:rsidRPr="006F587C">
              <w:rPr>
                <w:rFonts w:ascii="Times New Roman" w:eastAsia="Calibri" w:hAnsi="Times New Roman" w:cs="Times New Roman"/>
                <w:sz w:val="24"/>
                <w:szCs w:val="24"/>
              </w:rPr>
              <w:t>priežiūros ir palaikymo</w:t>
            </w:r>
            <w:r w:rsidRPr="006F587C">
              <w:rPr>
                <w:rFonts w:ascii="Times New Roman" w:hAnsi="Times New Roman" w:cs="Times New Roman"/>
                <w:bCs/>
                <w:iCs/>
                <w:sz w:val="24"/>
                <w:szCs w:val="24"/>
              </w:rPr>
              <w:t xml:space="preserve"> paslaugas, kurių vertė ne mažesnė kaip 48 000,00  Eur (keturiasdešimt aštuoni tūkstančiai eurų 00 ct) be PVM. </w:t>
            </w:r>
          </w:p>
          <w:p w14:paraId="3001AE33" w14:textId="77777777" w:rsidR="006F587C" w:rsidRPr="006F587C" w:rsidRDefault="006F587C" w:rsidP="00FF10CB">
            <w:pPr>
              <w:widowControl w:val="0"/>
              <w:rPr>
                <w:rFonts w:ascii="Times New Roman" w:hAnsi="Times New Roman" w:cs="Times New Roman"/>
                <w:bCs/>
                <w:iCs/>
                <w:sz w:val="24"/>
                <w:szCs w:val="24"/>
              </w:rPr>
            </w:pPr>
          </w:p>
          <w:p w14:paraId="4B84A77A" w14:textId="77777777" w:rsidR="006F587C" w:rsidRPr="006F587C" w:rsidRDefault="006F587C" w:rsidP="00FF10CB">
            <w:pPr>
              <w:spacing w:after="0" w:line="240" w:lineRule="auto"/>
              <w:jc w:val="both"/>
              <w:rPr>
                <w:rFonts w:ascii="Times New Roman" w:hAnsi="Times New Roman" w:cs="Times New Roman"/>
                <w:bCs/>
                <w:sz w:val="24"/>
                <w:szCs w:val="24"/>
              </w:rPr>
            </w:pPr>
            <w:r w:rsidRPr="006F587C">
              <w:rPr>
                <w:rFonts w:ascii="Times New Roman" w:hAnsi="Times New Roman" w:cs="Times New Roman"/>
                <w:bCs/>
                <w:iCs/>
                <w:sz w:val="24"/>
                <w:szCs w:val="24"/>
              </w:rPr>
              <w:t>Teikėjui nedraudžiama remtis sutartimi (projektu), kurią teikėjas vykdė ne vienas, bet kartu su kitais ūkio subjektais. Tačiau tokiu atveju bus vertinama būtent konkretaus teikėjo, dalyvaujančio pirkime, suteiktos paslaugos, jų apimtis, o ne visas vykdytos sutarties (projekto) objektas.</w:t>
            </w:r>
          </w:p>
        </w:tc>
        <w:tc>
          <w:tcPr>
            <w:tcW w:w="6521"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3B19E211" w14:textId="77777777" w:rsidR="006F587C" w:rsidRPr="006F587C" w:rsidRDefault="006F587C" w:rsidP="00FF10CB">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b/>
                <w:bCs/>
                <w:sz w:val="24"/>
                <w:szCs w:val="24"/>
              </w:rPr>
              <w:t>Teikėjas, kuris pagal vertinimo rezultatus galės būti pripažintas laimėjusiu, perkančiajai organizacijai pareikalavus, turės pateikti</w:t>
            </w:r>
            <w:r w:rsidRPr="006F587C">
              <w:rPr>
                <w:rFonts w:ascii="Times New Roman" w:eastAsia="Calibri" w:hAnsi="Times New Roman" w:cs="Times New Roman"/>
                <w:sz w:val="24"/>
                <w:szCs w:val="24"/>
              </w:rPr>
              <w:t>:</w:t>
            </w:r>
          </w:p>
          <w:p w14:paraId="6B026B7B" w14:textId="23037545" w:rsidR="006F587C" w:rsidRPr="006F587C" w:rsidRDefault="006F587C" w:rsidP="00FF10CB">
            <w:pPr>
              <w:spacing w:after="0" w:line="240" w:lineRule="auto"/>
              <w:jc w:val="both"/>
              <w:rPr>
                <w:rFonts w:ascii="Times New Roman" w:hAnsi="Times New Roman" w:cs="Times New Roman"/>
                <w:bCs/>
                <w:sz w:val="24"/>
                <w:szCs w:val="24"/>
              </w:rPr>
            </w:pPr>
            <w:r w:rsidRPr="006F587C">
              <w:rPr>
                <w:rFonts w:ascii="Times New Roman" w:hAnsi="Times New Roman" w:cs="Times New Roman"/>
                <w:bCs/>
                <w:sz w:val="24"/>
                <w:szCs w:val="24"/>
              </w:rPr>
              <w:t xml:space="preserve">1. Teikėjo vadovo ar jo įgalioto asmens </w:t>
            </w:r>
            <w:r w:rsidRPr="006F587C">
              <w:rPr>
                <w:rFonts w:ascii="Times New Roman" w:hAnsi="Times New Roman" w:cs="Times New Roman"/>
                <w:b/>
                <w:bCs/>
                <w:sz w:val="24"/>
                <w:szCs w:val="24"/>
              </w:rPr>
              <w:t xml:space="preserve">pasirašytas suteiktų paslaugų sąrašą </w:t>
            </w:r>
            <w:r w:rsidRPr="006F587C">
              <w:rPr>
                <w:rFonts w:ascii="Times New Roman" w:hAnsi="Times New Roman" w:cs="Times New Roman"/>
                <w:i/>
                <w:iCs/>
                <w:sz w:val="24"/>
                <w:szCs w:val="24"/>
              </w:rPr>
              <w:t>(Konkurso sąlygų</w:t>
            </w:r>
            <w:r w:rsidR="003479DF">
              <w:rPr>
                <w:rFonts w:ascii="Times New Roman" w:hAnsi="Times New Roman" w:cs="Times New Roman"/>
                <w:i/>
                <w:iCs/>
                <w:sz w:val="24"/>
                <w:szCs w:val="24"/>
              </w:rPr>
              <w:t xml:space="preserve"> 5</w:t>
            </w:r>
            <w:r w:rsidRPr="006F587C">
              <w:rPr>
                <w:rFonts w:ascii="Times New Roman" w:hAnsi="Times New Roman" w:cs="Times New Roman"/>
                <w:i/>
                <w:iCs/>
                <w:sz w:val="24"/>
                <w:szCs w:val="24"/>
              </w:rPr>
              <w:t xml:space="preserve"> priedas)</w:t>
            </w:r>
            <w:r w:rsidRPr="006F587C">
              <w:rPr>
                <w:rFonts w:ascii="Times New Roman" w:hAnsi="Times New Roman" w:cs="Times New Roman"/>
                <w:bCs/>
                <w:sz w:val="24"/>
                <w:szCs w:val="24"/>
              </w:rPr>
              <w:t>.</w:t>
            </w:r>
          </w:p>
          <w:p w14:paraId="56E24E8F" w14:textId="77777777" w:rsidR="006F587C" w:rsidRPr="006F587C" w:rsidRDefault="006F587C" w:rsidP="00FF10CB">
            <w:pPr>
              <w:spacing w:after="0" w:line="240" w:lineRule="auto"/>
              <w:jc w:val="both"/>
              <w:rPr>
                <w:rFonts w:ascii="Times New Roman" w:eastAsia="Calibri" w:hAnsi="Times New Roman" w:cs="Times New Roman"/>
                <w:sz w:val="24"/>
                <w:szCs w:val="24"/>
              </w:rPr>
            </w:pPr>
            <w:r w:rsidRPr="006F587C">
              <w:rPr>
                <w:rFonts w:ascii="Times New Roman" w:hAnsi="Times New Roman" w:cs="Times New Roman"/>
                <w:bCs/>
                <w:sz w:val="24"/>
                <w:szCs w:val="24"/>
              </w:rPr>
              <w:t>2. </w:t>
            </w:r>
            <w:r w:rsidRPr="006F587C">
              <w:rPr>
                <w:rFonts w:ascii="Times New Roman" w:eastAsia="Calibri" w:hAnsi="Times New Roman" w:cs="Times New Roman"/>
                <w:sz w:val="24"/>
                <w:szCs w:val="24"/>
              </w:rPr>
              <w:t xml:space="preserve">Užsakovo pažymą  arba teikėjo deklaraciją, jei dėl objektyvių aplinkybių (juridinis asmuo nebevykdo veiklos) nėra galimybės pateikti paslaugų užsakovų pažymų, </w:t>
            </w:r>
            <w:r w:rsidRPr="006F587C">
              <w:rPr>
                <w:rFonts w:ascii="Times New Roman" w:eastAsia="Calibri" w:hAnsi="Times New Roman" w:cs="Times New Roman"/>
                <w:bCs/>
                <w:sz w:val="24"/>
                <w:szCs w:val="24"/>
              </w:rPr>
              <w:t xml:space="preserve">arba darbdavio (jeigu specialistas vykdė įmonės vidaus projektą) pažymą </w:t>
            </w:r>
            <w:r w:rsidRPr="006F587C">
              <w:rPr>
                <w:rFonts w:ascii="Times New Roman" w:eastAsia="Calibri" w:hAnsi="Times New Roman" w:cs="Times New Roman"/>
                <w:sz w:val="24"/>
                <w:szCs w:val="24"/>
              </w:rPr>
              <w:t>apie tinkamai įvykdytą projektą (sutartį) ir gautą rezultatą (suteiktas paslaugas).</w:t>
            </w:r>
          </w:p>
          <w:p w14:paraId="42ECADF9" w14:textId="7F7A3169" w:rsidR="006F587C" w:rsidRPr="006F587C" w:rsidRDefault="006F587C" w:rsidP="00FF10CB">
            <w:pPr>
              <w:spacing w:after="0" w:line="240" w:lineRule="auto"/>
              <w:jc w:val="both"/>
              <w:rPr>
                <w:rFonts w:ascii="Times New Roman" w:hAnsi="Times New Roman" w:cs="Times New Roman"/>
                <w:bCs/>
                <w:sz w:val="24"/>
                <w:szCs w:val="24"/>
              </w:rPr>
            </w:pPr>
            <w:r w:rsidRPr="006F587C">
              <w:rPr>
                <w:rFonts w:ascii="Times New Roman" w:hAnsi="Times New Roman" w:cs="Times New Roman"/>
                <w:bCs/>
                <w:sz w:val="24"/>
                <w:szCs w:val="24"/>
              </w:rPr>
              <w:t>Norėdama įsitikinti arba siekdama pasitikslinti, atskiru prašymu perkančioji organizacija gali paprašyti pateikti vykdytų sutarčių kopijas arba išrašus iš sutarčių ar kitas teikėjo vykdytų projektų (sutarčių) objektą apibūdinančių dokumentų kopijas (pvz.: techninės užduoties kopijas ar kitus dokumentus). Perkančioji organizacija pasilieka teisę be išankstinio įspėjimo susisiekti su t</w:t>
            </w:r>
            <w:r w:rsidR="00C45897">
              <w:rPr>
                <w:rFonts w:ascii="Times New Roman" w:hAnsi="Times New Roman" w:cs="Times New Roman"/>
                <w:bCs/>
                <w:sz w:val="24"/>
                <w:szCs w:val="24"/>
              </w:rPr>
              <w:t>ei</w:t>
            </w:r>
            <w:r w:rsidRPr="006F587C">
              <w:rPr>
                <w:rFonts w:ascii="Times New Roman" w:hAnsi="Times New Roman" w:cs="Times New Roman"/>
                <w:bCs/>
                <w:sz w:val="24"/>
                <w:szCs w:val="24"/>
              </w:rPr>
              <w:t>kėjo nurodytu užsakovo atstovu ir (arba) projekto (sutarties) rezultato naudotojo atstovu, siekdama pasitikslinti informaciją apie vykdytą projektą (sutartį).</w:t>
            </w:r>
          </w:p>
          <w:p w14:paraId="0CDB0420" w14:textId="77777777" w:rsidR="006F587C" w:rsidRPr="006F587C" w:rsidRDefault="006F587C" w:rsidP="00FF10CB">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b/>
                <w:bCs/>
                <w:sz w:val="24"/>
                <w:szCs w:val="24"/>
              </w:rPr>
              <w:t>Pateikiamose pažymose ar kituose lygiaverčiuose dokumentuose turi būti apibrėžta teikėjo kvalifikacijos atitiktis perkančiosios organizacijos keliamiems kvalifikacijos reikalavimams (turi būti nurodytos suteiktų paslaugų bendros sumos, datos, paslaugų gavėjai, ar paslaugos buvo suteiktos tinkamai).</w:t>
            </w:r>
          </w:p>
          <w:p w14:paraId="4939EADC" w14:textId="77777777" w:rsidR="006F587C" w:rsidRPr="006F587C" w:rsidRDefault="006F587C" w:rsidP="00FF10CB">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sz w:val="24"/>
                <w:szCs w:val="24"/>
              </w:rPr>
              <w:t>Jeigu pasiūlymą teikia ūkio subjektų grupė – reikalavimą turi atitikti visi ūkio subjektų grupės nariai kartu (ūkio subjektų grupės narių turima patirtis sumuojama), atsižvelgiant į jų prisiimamus įsipareigojimus.</w:t>
            </w:r>
          </w:p>
          <w:p w14:paraId="4DF3CC58" w14:textId="77777777" w:rsidR="006F587C" w:rsidRPr="006F587C" w:rsidRDefault="006F587C" w:rsidP="00FF10CB">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sz w:val="24"/>
                <w:szCs w:val="24"/>
              </w:rPr>
              <w:t>Teikėjas gali remtis kitų ūkio subjektų pajėgumais tik tuo atveju, jeigu tie subjektai patys vykdys tą pirkimo sutarties dalį, kuriai reikia jų turimų pajėgumų.</w:t>
            </w:r>
          </w:p>
          <w:p w14:paraId="1CF31E51" w14:textId="77777777" w:rsidR="006F587C" w:rsidRPr="006F587C" w:rsidRDefault="006F587C" w:rsidP="00FF10CB">
            <w:pPr>
              <w:spacing w:after="0" w:line="240" w:lineRule="auto"/>
              <w:jc w:val="both"/>
              <w:rPr>
                <w:rFonts w:ascii="Times New Roman" w:hAnsi="Times New Roman" w:cs="Times New Roman"/>
                <w:bCs/>
                <w:sz w:val="24"/>
                <w:szCs w:val="24"/>
              </w:rPr>
            </w:pPr>
            <w:r w:rsidRPr="006F587C">
              <w:rPr>
                <w:rFonts w:ascii="Times New Roman" w:eastAsia="Calibri" w:hAnsi="Times New Roman" w:cs="Times New Roman"/>
                <w:sz w:val="24"/>
                <w:szCs w:val="24"/>
              </w:rPr>
              <w:t>Subteikėjams šis reikalavimas nenustatomas.</w:t>
            </w:r>
          </w:p>
        </w:tc>
      </w:tr>
    </w:tbl>
    <w:p w14:paraId="64F33905" w14:textId="77777777" w:rsidR="007537BB" w:rsidRDefault="007537BB" w:rsidP="006F587C">
      <w:pPr>
        <w:widowControl w:val="0"/>
        <w:suppressAutoHyphens/>
        <w:spacing w:after="0" w:line="240" w:lineRule="auto"/>
        <w:jc w:val="right"/>
        <w:outlineLvl w:val="1"/>
        <w:rPr>
          <w:rFonts w:eastAsia="Calibri" w:cs="Times New Roman"/>
          <w:bCs/>
          <w:color w:val="000000"/>
        </w:rPr>
      </w:pPr>
    </w:p>
    <w:p w14:paraId="315A31ED" w14:textId="77777777" w:rsidR="005859B2" w:rsidRDefault="005859B2" w:rsidP="00945B6B">
      <w:pPr>
        <w:widowControl w:val="0"/>
        <w:suppressAutoHyphens/>
        <w:spacing w:after="0" w:line="240" w:lineRule="auto"/>
        <w:jc w:val="right"/>
        <w:outlineLvl w:val="1"/>
        <w:rPr>
          <w:rFonts w:eastAsia="Calibri" w:cs="Times New Roman"/>
          <w:bCs/>
          <w:color w:val="000000"/>
        </w:rPr>
      </w:pPr>
    </w:p>
    <w:p w14:paraId="05F216F2" w14:textId="77777777" w:rsidR="00213518" w:rsidRDefault="00213518" w:rsidP="00945B6B">
      <w:pPr>
        <w:widowControl w:val="0"/>
        <w:suppressAutoHyphens/>
        <w:spacing w:after="0" w:line="240" w:lineRule="auto"/>
        <w:jc w:val="right"/>
        <w:outlineLvl w:val="1"/>
        <w:rPr>
          <w:rFonts w:eastAsia="Calibri" w:cs="Times New Roman"/>
          <w:bCs/>
          <w:color w:val="000000"/>
        </w:rPr>
      </w:pPr>
    </w:p>
    <w:p w14:paraId="12AC9A4C" w14:textId="77777777" w:rsidR="00213518" w:rsidRDefault="00213518" w:rsidP="00945B6B">
      <w:pPr>
        <w:widowControl w:val="0"/>
        <w:suppressAutoHyphens/>
        <w:spacing w:after="0" w:line="240" w:lineRule="auto"/>
        <w:jc w:val="right"/>
        <w:outlineLvl w:val="1"/>
        <w:rPr>
          <w:rFonts w:eastAsia="Calibri" w:cs="Times New Roman"/>
          <w:bCs/>
          <w:color w:val="000000"/>
        </w:rPr>
      </w:pPr>
    </w:p>
    <w:p w14:paraId="05DFB6AB" w14:textId="77777777" w:rsidR="00213518" w:rsidRDefault="00213518" w:rsidP="00945B6B">
      <w:pPr>
        <w:widowControl w:val="0"/>
        <w:suppressAutoHyphens/>
        <w:spacing w:after="0" w:line="240" w:lineRule="auto"/>
        <w:jc w:val="right"/>
        <w:outlineLvl w:val="1"/>
        <w:rPr>
          <w:rFonts w:eastAsia="Calibri" w:cs="Times New Roman"/>
          <w:bCs/>
          <w:color w:val="000000"/>
        </w:rPr>
      </w:pPr>
    </w:p>
    <w:p w14:paraId="39BA83EC" w14:textId="77777777" w:rsidR="00213518" w:rsidRDefault="00213518" w:rsidP="00945B6B">
      <w:pPr>
        <w:widowControl w:val="0"/>
        <w:suppressAutoHyphens/>
        <w:spacing w:after="0" w:line="240" w:lineRule="auto"/>
        <w:jc w:val="right"/>
        <w:outlineLvl w:val="1"/>
        <w:rPr>
          <w:rFonts w:eastAsia="Calibri" w:cs="Times New Roman"/>
          <w:bCs/>
          <w:color w:val="000000"/>
        </w:rPr>
      </w:pPr>
    </w:p>
    <w:p w14:paraId="67B0A6CC" w14:textId="77777777" w:rsidR="00213518" w:rsidRDefault="00213518" w:rsidP="00945B6B">
      <w:pPr>
        <w:widowControl w:val="0"/>
        <w:suppressAutoHyphens/>
        <w:spacing w:after="0" w:line="240" w:lineRule="auto"/>
        <w:jc w:val="right"/>
        <w:outlineLvl w:val="1"/>
        <w:rPr>
          <w:rFonts w:eastAsia="Calibri" w:cs="Times New Roman"/>
          <w:bCs/>
          <w:color w:val="000000"/>
        </w:rPr>
      </w:pPr>
    </w:p>
    <w:p w14:paraId="0B57EFDA" w14:textId="77777777" w:rsidR="005859B2" w:rsidRDefault="005859B2" w:rsidP="00945B6B">
      <w:pPr>
        <w:widowControl w:val="0"/>
        <w:suppressAutoHyphens/>
        <w:spacing w:after="0" w:line="240" w:lineRule="auto"/>
        <w:jc w:val="right"/>
        <w:outlineLvl w:val="1"/>
        <w:rPr>
          <w:rFonts w:eastAsia="Calibri" w:cs="Times New Roman"/>
          <w:bCs/>
          <w:color w:val="000000"/>
        </w:rPr>
      </w:pPr>
    </w:p>
    <w:p w14:paraId="0D668C1C" w14:textId="77777777" w:rsidR="00A31B80" w:rsidRPr="002F00CE" w:rsidRDefault="00A31B80" w:rsidP="00A31B80">
      <w:pPr>
        <w:spacing w:before="60" w:after="60" w:line="240" w:lineRule="auto"/>
        <w:jc w:val="both"/>
        <w:rPr>
          <w:rFonts w:ascii="Times New Roman" w:eastAsia="Calibri" w:hAnsi="Times New Roman" w:cs="Times New Roman"/>
          <w:bCs/>
          <w:sz w:val="24"/>
          <w:szCs w:val="24"/>
        </w:rPr>
      </w:pPr>
    </w:p>
    <w:p w14:paraId="05DBEFB8" w14:textId="1F5AE3AC" w:rsidR="00211CD1" w:rsidRPr="002F00CE" w:rsidRDefault="00211CD1" w:rsidP="0038162D">
      <w:pPr>
        <w:spacing w:before="60" w:after="60" w:line="240" w:lineRule="auto"/>
        <w:ind w:left="6480" w:firstLine="1296"/>
        <w:jc w:val="center"/>
        <w:rPr>
          <w:rFonts w:ascii="Times New Roman" w:eastAsia="Calibri" w:hAnsi="Times New Roman" w:cs="Times New Roman"/>
          <w:b/>
          <w:i/>
          <w:iCs/>
          <w:sz w:val="24"/>
          <w:szCs w:val="24"/>
        </w:rPr>
      </w:pPr>
      <w:r w:rsidRPr="002F00CE">
        <w:rPr>
          <w:rFonts w:ascii="Times New Roman" w:eastAsia="Calibri" w:hAnsi="Times New Roman" w:cs="Times New Roman"/>
          <w:b/>
          <w:i/>
          <w:iCs/>
          <w:sz w:val="24"/>
          <w:szCs w:val="24"/>
        </w:rPr>
        <w:lastRenderedPageBreak/>
        <w:t>Profesiniai reikalavimai</w:t>
      </w:r>
    </w:p>
    <w:p w14:paraId="61881C51" w14:textId="77777777" w:rsidR="00211CD1" w:rsidRPr="002F00CE" w:rsidRDefault="00211CD1" w:rsidP="00211CD1">
      <w:pPr>
        <w:spacing w:before="60" w:after="60" w:line="240" w:lineRule="auto"/>
        <w:ind w:left="6480" w:firstLine="1296"/>
        <w:jc w:val="both"/>
        <w:rPr>
          <w:rFonts w:ascii="Times New Roman" w:eastAsia="Calibri" w:hAnsi="Times New Roman" w:cs="Times New Roman"/>
          <w:b/>
          <w:i/>
          <w:iCs/>
          <w:sz w:val="24"/>
          <w:szCs w:val="24"/>
        </w:rPr>
      </w:pPr>
      <w:r w:rsidRPr="002F00CE">
        <w:rPr>
          <w:rFonts w:ascii="Times New Roman" w:eastAsia="Calibri" w:hAnsi="Times New Roman" w:cs="Times New Roman"/>
          <w:b/>
          <w:i/>
          <w:iCs/>
          <w:sz w:val="24"/>
          <w:szCs w:val="24"/>
        </w:rPr>
        <w:t xml:space="preserve">   3 priedo 3 lentelė</w:t>
      </w:r>
    </w:p>
    <w:tbl>
      <w:tblPr>
        <w:tblpPr w:leftFromText="180" w:rightFromText="180" w:vertAnchor="text" w:tblpX="-210" w:tblpY="1"/>
        <w:tblOverlap w:val="never"/>
        <w:tblW w:w="10910"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3446"/>
        <w:gridCol w:w="3544"/>
        <w:gridCol w:w="3260"/>
      </w:tblGrid>
      <w:tr w:rsidR="00453223" w:rsidRPr="002F00CE" w14:paraId="796C75B1" w14:textId="77777777" w:rsidTr="00216E9D">
        <w:trPr>
          <w:trHeight w:val="416"/>
          <w:tblHeader/>
        </w:trPr>
        <w:tc>
          <w:tcPr>
            <w:tcW w:w="660" w:type="dxa"/>
            <w:tcBorders>
              <w:top w:val="single" w:sz="4" w:space="0" w:color="000000"/>
              <w:left w:val="single" w:sz="4" w:space="0" w:color="000000"/>
              <w:bottom w:val="single" w:sz="4" w:space="0" w:color="000000"/>
              <w:right w:val="single" w:sz="4" w:space="0" w:color="000000"/>
            </w:tcBorders>
          </w:tcPr>
          <w:p w14:paraId="236C9040" w14:textId="77777777" w:rsidR="00453223" w:rsidRPr="002F00CE" w:rsidRDefault="00453223" w:rsidP="004F43C2">
            <w:pPr>
              <w:spacing w:after="0" w:line="240" w:lineRule="auto"/>
              <w:ind w:left="57"/>
              <w:jc w:val="center"/>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Eil. Nr.</w:t>
            </w:r>
          </w:p>
        </w:tc>
        <w:tc>
          <w:tcPr>
            <w:tcW w:w="3446" w:type="dxa"/>
            <w:tcBorders>
              <w:top w:val="single" w:sz="4" w:space="0" w:color="000000"/>
              <w:left w:val="single" w:sz="4" w:space="0" w:color="000000"/>
              <w:bottom w:val="single" w:sz="4" w:space="0" w:color="000000"/>
              <w:right w:val="single" w:sz="4" w:space="0" w:color="000000"/>
            </w:tcBorders>
          </w:tcPr>
          <w:p w14:paraId="16E69C61" w14:textId="77777777" w:rsidR="00453223" w:rsidRPr="002F00CE" w:rsidRDefault="00453223" w:rsidP="004F43C2">
            <w:pPr>
              <w:spacing w:after="0" w:line="240" w:lineRule="auto"/>
              <w:jc w:val="center"/>
              <w:rPr>
                <w:rFonts w:ascii="Times New Roman" w:eastAsia="Times New Roman" w:hAnsi="Times New Roman" w:cs="Times New Roman"/>
                <w:b/>
                <w:bCs/>
                <w:sz w:val="24"/>
                <w:szCs w:val="24"/>
                <w:lang w:eastAsia="lt-LT"/>
              </w:rPr>
            </w:pPr>
            <w:r w:rsidRPr="002F00CE">
              <w:rPr>
                <w:rFonts w:ascii="Times New Roman" w:hAnsi="Times New Roman" w:cs="Times New Roman"/>
                <w:b/>
                <w:bCs/>
                <w:sz w:val="24"/>
                <w:szCs w:val="24"/>
              </w:rPr>
              <w:t>Kvalifikacijos reikalavimai</w:t>
            </w:r>
          </w:p>
        </w:tc>
        <w:tc>
          <w:tcPr>
            <w:tcW w:w="3544" w:type="dxa"/>
            <w:tcBorders>
              <w:top w:val="single" w:sz="4" w:space="0" w:color="000000"/>
              <w:left w:val="single" w:sz="4" w:space="0" w:color="000000"/>
              <w:bottom w:val="single" w:sz="4" w:space="0" w:color="000000"/>
              <w:right w:val="single" w:sz="4" w:space="0" w:color="000000"/>
            </w:tcBorders>
          </w:tcPr>
          <w:p w14:paraId="2809E066" w14:textId="77777777" w:rsidR="00453223" w:rsidRPr="002F00CE" w:rsidRDefault="00453223" w:rsidP="004F43C2">
            <w:pPr>
              <w:spacing w:after="0" w:line="240" w:lineRule="auto"/>
              <w:ind w:left="12"/>
              <w:jc w:val="center"/>
              <w:rPr>
                <w:rFonts w:ascii="Times New Roman" w:eastAsia="Times New Roman" w:hAnsi="Times New Roman" w:cs="Times New Roman"/>
                <w:b/>
                <w:bCs/>
                <w:sz w:val="24"/>
                <w:szCs w:val="24"/>
              </w:rPr>
            </w:pPr>
            <w:r w:rsidRPr="002F00CE">
              <w:rPr>
                <w:rFonts w:ascii="Times New Roman" w:hAnsi="Times New Roman" w:cs="Times New Roman"/>
                <w:b/>
                <w:bCs/>
                <w:sz w:val="24"/>
                <w:szCs w:val="24"/>
              </w:rPr>
              <w:t>Atitiktį pagrindžiantys dokumentai</w:t>
            </w:r>
          </w:p>
        </w:tc>
        <w:tc>
          <w:tcPr>
            <w:tcW w:w="3260" w:type="dxa"/>
            <w:tcBorders>
              <w:top w:val="single" w:sz="4" w:space="0" w:color="000000"/>
              <w:left w:val="single" w:sz="4" w:space="0" w:color="000000"/>
              <w:bottom w:val="single" w:sz="4" w:space="0" w:color="000000"/>
              <w:right w:val="single" w:sz="4" w:space="0" w:color="000000"/>
            </w:tcBorders>
          </w:tcPr>
          <w:p w14:paraId="1DF27483" w14:textId="77777777" w:rsidR="00453223" w:rsidRPr="002F00CE" w:rsidRDefault="00453223" w:rsidP="004F43C2">
            <w:pPr>
              <w:spacing w:after="0" w:line="240" w:lineRule="auto"/>
              <w:ind w:left="12"/>
              <w:jc w:val="center"/>
              <w:rPr>
                <w:rFonts w:ascii="Times New Roman" w:eastAsia="Times New Roman" w:hAnsi="Times New Roman" w:cs="Times New Roman"/>
                <w:b/>
                <w:bCs/>
                <w:sz w:val="24"/>
                <w:szCs w:val="24"/>
              </w:rPr>
            </w:pPr>
            <w:r w:rsidRPr="002F00CE">
              <w:rPr>
                <w:rFonts w:ascii="Times New Roman" w:hAnsi="Times New Roman" w:cs="Times New Roman"/>
                <w:b/>
                <w:bCs/>
                <w:sz w:val="24"/>
                <w:szCs w:val="24"/>
              </w:rPr>
              <w:t>Subjektas, kuris turi atitikti reikalavimą</w:t>
            </w:r>
          </w:p>
        </w:tc>
      </w:tr>
      <w:tr w:rsidR="00453223" w:rsidRPr="002F00CE" w14:paraId="266400AC" w14:textId="77777777" w:rsidTr="00216E9D">
        <w:trPr>
          <w:trHeight w:val="416"/>
        </w:trPr>
        <w:tc>
          <w:tcPr>
            <w:tcW w:w="660" w:type="dxa"/>
            <w:tcBorders>
              <w:top w:val="single" w:sz="4" w:space="0" w:color="000000"/>
              <w:left w:val="single" w:sz="4" w:space="0" w:color="000000"/>
              <w:bottom w:val="single" w:sz="4" w:space="0" w:color="000000"/>
              <w:right w:val="single" w:sz="4" w:space="0" w:color="000000"/>
            </w:tcBorders>
          </w:tcPr>
          <w:p w14:paraId="50EBF8AB" w14:textId="77777777" w:rsidR="00453223" w:rsidRPr="002F00CE" w:rsidRDefault="00453223" w:rsidP="004F43C2">
            <w:pPr>
              <w:spacing w:after="0" w:line="240" w:lineRule="auto"/>
              <w:ind w:left="57"/>
              <w:jc w:val="both"/>
              <w:rPr>
                <w:rFonts w:ascii="Times New Roman" w:eastAsia="Calibri" w:hAnsi="Times New Roman" w:cs="Times New Roman"/>
                <w:sz w:val="24"/>
                <w:szCs w:val="24"/>
                <w:highlight w:val="lightGray"/>
              </w:rPr>
            </w:pPr>
            <w:r w:rsidRPr="002F00CE">
              <w:rPr>
                <w:rFonts w:ascii="Times New Roman" w:eastAsia="Calibri" w:hAnsi="Times New Roman" w:cs="Times New Roman"/>
                <w:sz w:val="24"/>
                <w:szCs w:val="24"/>
              </w:rPr>
              <w:t>1.</w:t>
            </w:r>
          </w:p>
        </w:tc>
        <w:tc>
          <w:tcPr>
            <w:tcW w:w="3446" w:type="dxa"/>
            <w:tcBorders>
              <w:top w:val="single" w:sz="4" w:space="0" w:color="000000"/>
              <w:left w:val="single" w:sz="4" w:space="0" w:color="000000"/>
              <w:bottom w:val="single" w:sz="4" w:space="0" w:color="000000"/>
              <w:right w:val="single" w:sz="4" w:space="0" w:color="000000"/>
            </w:tcBorders>
          </w:tcPr>
          <w:p w14:paraId="43722D57" w14:textId="3B743F31" w:rsidR="00286530" w:rsidRPr="00286530" w:rsidRDefault="00286530" w:rsidP="00286530">
            <w:pPr>
              <w:jc w:val="both"/>
              <w:rPr>
                <w:rFonts w:ascii="Times New Roman" w:eastAsia="Times New Roman" w:hAnsi="Times New Roman" w:cs="Times New Roman"/>
                <w:sz w:val="24"/>
                <w:szCs w:val="24"/>
                <w:lang w:eastAsia="lt-LT"/>
              </w:rPr>
            </w:pPr>
            <w:r w:rsidRPr="00286530">
              <w:rPr>
                <w:rFonts w:ascii="Times New Roman" w:eastAsia="Times New Roman" w:hAnsi="Times New Roman" w:cs="Times New Roman"/>
                <w:sz w:val="24"/>
                <w:szCs w:val="24"/>
                <w:lang w:eastAsia="lt-LT"/>
              </w:rPr>
              <w:t>Teikėjas turi turėti kvalifikuotą personalą (t. y. samdomus specialistus arba dirbančius įmonėje asmenis), galintį suteikti</w:t>
            </w:r>
            <w:r w:rsidRPr="00286530">
              <w:rPr>
                <w:rFonts w:ascii="Times New Roman" w:eastAsia="Calibri" w:hAnsi="Times New Roman" w:cs="Times New Roman"/>
                <w:sz w:val="24"/>
                <w:szCs w:val="24"/>
              </w:rPr>
              <w:t xml:space="preserve"> </w:t>
            </w:r>
            <w:r w:rsidR="00FC6127" w:rsidRPr="000D229E">
              <w:rPr>
                <w:rFonts w:ascii="Times New Roman" w:hAnsi="Times New Roman" w:cs="Times New Roman"/>
                <w:bCs/>
                <w:sz w:val="24"/>
                <w:szCs w:val="24"/>
              </w:rPr>
              <w:t>Baltijos šalių muitinių naudojamų rentgeno kontrolės sistemų vieningo duomenų mainų tinklo</w:t>
            </w:r>
            <w:r w:rsidR="00FC6127">
              <w:rPr>
                <w:rFonts w:ascii="Times New Roman" w:hAnsi="Times New Roman" w:cs="Times New Roman"/>
                <w:b/>
                <w:sz w:val="24"/>
                <w:szCs w:val="24"/>
              </w:rPr>
              <w:t xml:space="preserve"> </w:t>
            </w:r>
            <w:r w:rsidR="00233FA0" w:rsidRPr="00233FA0">
              <w:rPr>
                <w:rFonts w:ascii="Times New Roman" w:hAnsi="Times New Roman" w:cs="Times New Roman"/>
                <w:bCs/>
                <w:sz w:val="24"/>
                <w:szCs w:val="24"/>
              </w:rPr>
              <w:t>priežiūros ir palaikymo</w:t>
            </w:r>
            <w:r w:rsidR="00233FA0">
              <w:rPr>
                <w:rFonts w:ascii="Times New Roman" w:hAnsi="Times New Roman" w:cs="Times New Roman"/>
                <w:b/>
                <w:sz w:val="24"/>
                <w:szCs w:val="24"/>
              </w:rPr>
              <w:t xml:space="preserve"> </w:t>
            </w:r>
            <w:r w:rsidRPr="00286530">
              <w:rPr>
                <w:rFonts w:ascii="Times New Roman" w:eastAsia="Times New Roman" w:hAnsi="Times New Roman" w:cs="Times New Roman"/>
                <w:sz w:val="24"/>
                <w:szCs w:val="24"/>
                <w:lang w:eastAsia="lt-LT"/>
              </w:rPr>
              <w:t>paslaugas,</w:t>
            </w:r>
            <w:r w:rsidRPr="00286530">
              <w:rPr>
                <w:rFonts w:ascii="Times New Roman" w:eastAsia="Calibri" w:hAnsi="Times New Roman" w:cs="Times New Roman"/>
                <w:sz w:val="24"/>
                <w:szCs w:val="24"/>
              </w:rPr>
              <w:t xml:space="preserve"> visose pirkimo objektą sudarančiose srityse</w:t>
            </w:r>
            <w:r w:rsidRPr="00286530">
              <w:rPr>
                <w:rFonts w:ascii="Times New Roman" w:eastAsia="Times New Roman" w:hAnsi="Times New Roman" w:cs="Times New Roman"/>
                <w:sz w:val="24"/>
                <w:szCs w:val="24"/>
                <w:lang w:eastAsia="lt-LT"/>
              </w:rPr>
              <w:t xml:space="preserve">, kurių kiekvienas mokėtų lietuvių ne žemesniu kaip B1 lygiu pagal </w:t>
            </w:r>
            <w:r w:rsidRPr="00286530">
              <w:rPr>
                <w:rFonts w:ascii="Times New Roman" w:eastAsia="Times New Roman" w:hAnsi="Times New Roman" w:cs="Times New Roman"/>
                <w:i/>
                <w:sz w:val="24"/>
                <w:szCs w:val="24"/>
                <w:lang w:eastAsia="lt-LT"/>
              </w:rPr>
              <w:t>Europass</w:t>
            </w:r>
            <w:r w:rsidRPr="00286530">
              <w:rPr>
                <w:rFonts w:ascii="Times New Roman" w:eastAsia="Times New Roman" w:hAnsi="Times New Roman" w:cs="Times New Roman"/>
                <w:sz w:val="24"/>
                <w:szCs w:val="24"/>
                <w:lang w:eastAsia="lt-LT"/>
              </w:rPr>
              <w:t xml:space="preserve"> kalbų pasą (tuo atveju, jei specialistas nemoka minėtos kalbos, reikalavimas gali būti tenkinamas numatant vertimo žodžiu ir raštu paslaugas. Vertimo paslaugų išlaidos turi būti įskaičiuotos į bendrą pasiūlymo kainą).</w:t>
            </w:r>
          </w:p>
          <w:p w14:paraId="0E4231E2" w14:textId="77777777" w:rsidR="00286530" w:rsidRPr="00286530" w:rsidRDefault="00286530" w:rsidP="00286530">
            <w:pPr>
              <w:spacing w:before="60" w:after="60"/>
              <w:jc w:val="both"/>
              <w:rPr>
                <w:rFonts w:ascii="Times New Roman" w:eastAsia="Times New Roman" w:hAnsi="Times New Roman" w:cs="Times New Roman"/>
                <w:sz w:val="24"/>
                <w:szCs w:val="24"/>
              </w:rPr>
            </w:pPr>
            <w:r w:rsidRPr="00286530">
              <w:rPr>
                <w:rFonts w:ascii="Times New Roman" w:eastAsia="Times New Roman" w:hAnsi="Times New Roman" w:cs="Times New Roman"/>
                <w:sz w:val="24"/>
                <w:szCs w:val="24"/>
              </w:rPr>
              <w:t>Perkančioji organizacija neriboja specialistų galimybės dalyvauti keliose pozicijose arba siūlyti kelis specialistus į vieną poziciją. Sprendimus dėl specialistų skaičiaus ar dėl vieno specialisto siūlymo į kelias specialistų pozicijas priima teikėjas.</w:t>
            </w:r>
          </w:p>
          <w:p w14:paraId="747CA7AD" w14:textId="6A72914D" w:rsidR="00453223" w:rsidRPr="002F00CE" w:rsidRDefault="00286530" w:rsidP="00286530">
            <w:pPr>
              <w:spacing w:after="0" w:line="240" w:lineRule="auto"/>
              <w:jc w:val="both"/>
              <w:rPr>
                <w:rFonts w:ascii="Times New Roman" w:eastAsia="Calibri" w:hAnsi="Times New Roman" w:cs="Times New Roman"/>
                <w:sz w:val="24"/>
                <w:szCs w:val="24"/>
              </w:rPr>
            </w:pPr>
            <w:r w:rsidRPr="00286530">
              <w:rPr>
                <w:rFonts w:ascii="Times New Roman" w:eastAsia="Calibri" w:hAnsi="Times New Roman" w:cs="Times New Roman"/>
                <w:sz w:val="24"/>
                <w:szCs w:val="24"/>
              </w:rPr>
              <w:t>Specialistų patirtis nesumuojama. Vertinama kiekvieno specialisto maksimali įgyta patirtis.</w:t>
            </w:r>
          </w:p>
        </w:tc>
        <w:tc>
          <w:tcPr>
            <w:tcW w:w="3544" w:type="dxa"/>
            <w:tcBorders>
              <w:top w:val="single" w:sz="4" w:space="0" w:color="000000"/>
              <w:left w:val="single" w:sz="4" w:space="0" w:color="000000"/>
              <w:bottom w:val="single" w:sz="4" w:space="0" w:color="000000"/>
              <w:right w:val="single" w:sz="4" w:space="0" w:color="000000"/>
            </w:tcBorders>
          </w:tcPr>
          <w:p w14:paraId="250CBB93" w14:textId="46620D8C" w:rsidR="004F49C0" w:rsidRPr="00FC6127" w:rsidRDefault="00FC6127" w:rsidP="004F49C0">
            <w:pPr>
              <w:spacing w:after="0" w:line="240" w:lineRule="auto"/>
              <w:jc w:val="both"/>
              <w:rPr>
                <w:rFonts w:ascii="Times New Roman" w:hAnsi="Times New Roman" w:cs="Times New Roman"/>
                <w:bCs/>
                <w:sz w:val="24"/>
                <w:szCs w:val="24"/>
              </w:rPr>
            </w:pPr>
            <w:r w:rsidRPr="00FC6127">
              <w:rPr>
                <w:rFonts w:ascii="Times New Roman" w:eastAsia="Calibri" w:hAnsi="Times New Roman" w:cs="Times New Roman"/>
                <w:iCs/>
                <w:sz w:val="24"/>
                <w:szCs w:val="24"/>
              </w:rPr>
              <w:t>1</w:t>
            </w:r>
            <w:r w:rsidR="004F49C0" w:rsidRPr="00FC6127">
              <w:rPr>
                <w:rFonts w:ascii="Times New Roman" w:eastAsia="Calibri" w:hAnsi="Times New Roman" w:cs="Times New Roman"/>
                <w:iCs/>
                <w:sz w:val="24"/>
                <w:szCs w:val="24"/>
              </w:rPr>
              <w:t xml:space="preserve">) Visų siūlomų specialistų sąrašas (Konkurso sąlygų </w:t>
            </w:r>
            <w:r w:rsidRPr="00FC6127">
              <w:rPr>
                <w:rFonts w:ascii="Times New Roman" w:eastAsia="Calibri" w:hAnsi="Times New Roman" w:cs="Times New Roman"/>
                <w:iCs/>
                <w:sz w:val="24"/>
                <w:szCs w:val="24"/>
              </w:rPr>
              <w:t>4</w:t>
            </w:r>
            <w:r w:rsidR="004F49C0" w:rsidRPr="00FC6127">
              <w:rPr>
                <w:rFonts w:ascii="Times New Roman" w:eastAsia="Calibri" w:hAnsi="Times New Roman" w:cs="Times New Roman"/>
                <w:iCs/>
                <w:color w:val="FF0000"/>
                <w:sz w:val="24"/>
                <w:szCs w:val="24"/>
              </w:rPr>
              <w:t xml:space="preserve"> </w:t>
            </w:r>
            <w:r w:rsidR="004F49C0" w:rsidRPr="00FC6127">
              <w:rPr>
                <w:rFonts w:ascii="Times New Roman" w:eastAsia="Calibri" w:hAnsi="Times New Roman" w:cs="Times New Roman"/>
                <w:iCs/>
                <w:color w:val="000000" w:themeColor="text1"/>
                <w:sz w:val="24"/>
                <w:szCs w:val="24"/>
              </w:rPr>
              <w:t>priedas</w:t>
            </w:r>
            <w:r w:rsidR="004F49C0" w:rsidRPr="00FC6127">
              <w:rPr>
                <w:rFonts w:ascii="Times New Roman" w:eastAsia="Calibri" w:hAnsi="Times New Roman" w:cs="Times New Roman"/>
                <w:iCs/>
                <w:sz w:val="24"/>
                <w:szCs w:val="24"/>
              </w:rPr>
              <w:t>)</w:t>
            </w:r>
            <w:r w:rsidR="004F49C0" w:rsidRPr="00FC6127">
              <w:rPr>
                <w:rFonts w:ascii="Times New Roman" w:hAnsi="Times New Roman" w:cs="Times New Roman"/>
                <w:bCs/>
                <w:sz w:val="24"/>
                <w:szCs w:val="24"/>
              </w:rPr>
              <w:t>;</w:t>
            </w:r>
          </w:p>
          <w:p w14:paraId="7484C320" w14:textId="77777777" w:rsidR="004F49C0" w:rsidRPr="00FC6127" w:rsidRDefault="004F49C0" w:rsidP="004F49C0">
            <w:pPr>
              <w:spacing w:after="0" w:line="240" w:lineRule="auto"/>
              <w:jc w:val="both"/>
              <w:rPr>
                <w:rFonts w:ascii="Times New Roman" w:hAnsi="Times New Roman" w:cs="Times New Roman"/>
                <w:bCs/>
                <w:sz w:val="24"/>
                <w:szCs w:val="24"/>
              </w:rPr>
            </w:pPr>
          </w:p>
          <w:p w14:paraId="243EA2D4" w14:textId="248CBE02" w:rsidR="004F49C0" w:rsidRPr="00FC6127" w:rsidRDefault="004F49C0" w:rsidP="004F49C0">
            <w:pPr>
              <w:spacing w:after="0" w:line="240" w:lineRule="auto"/>
              <w:jc w:val="both"/>
              <w:rPr>
                <w:rFonts w:ascii="Times New Roman" w:hAnsi="Times New Roman" w:cs="Times New Roman"/>
                <w:b/>
                <w:bCs/>
                <w:sz w:val="24"/>
                <w:szCs w:val="24"/>
              </w:rPr>
            </w:pPr>
            <w:r w:rsidRPr="00FC6127">
              <w:rPr>
                <w:rFonts w:ascii="Times New Roman" w:eastAsia="Calibri" w:hAnsi="Times New Roman" w:cs="Times New Roman"/>
                <w:iCs/>
                <w:sz w:val="24"/>
                <w:szCs w:val="24"/>
              </w:rPr>
              <w:t xml:space="preserve">2) Visų siūlomų specialistų gyvenimo aprašymai (Konkurso sąlygų </w:t>
            </w:r>
            <w:r w:rsidR="00FC6127" w:rsidRPr="00FC6127">
              <w:rPr>
                <w:rFonts w:ascii="Times New Roman" w:eastAsia="Calibri" w:hAnsi="Times New Roman" w:cs="Times New Roman"/>
                <w:iCs/>
                <w:sz w:val="24"/>
                <w:szCs w:val="24"/>
              </w:rPr>
              <w:t>8</w:t>
            </w:r>
            <w:r w:rsidRPr="00FC6127">
              <w:rPr>
                <w:rFonts w:ascii="Times New Roman" w:eastAsia="Calibri" w:hAnsi="Times New Roman" w:cs="Times New Roman"/>
                <w:iCs/>
                <w:sz w:val="24"/>
                <w:szCs w:val="24"/>
              </w:rPr>
              <w:t xml:space="preserve"> priedas)</w:t>
            </w:r>
            <w:r w:rsidRPr="00FC6127">
              <w:rPr>
                <w:rFonts w:ascii="Times New Roman" w:hAnsi="Times New Roman" w:cs="Times New Roman"/>
                <w:b/>
                <w:bCs/>
                <w:sz w:val="24"/>
                <w:szCs w:val="24"/>
              </w:rPr>
              <w:t>;</w:t>
            </w:r>
          </w:p>
          <w:p w14:paraId="11F970C4" w14:textId="77777777" w:rsidR="004F49C0" w:rsidRPr="00FC6127" w:rsidRDefault="004F49C0" w:rsidP="004F49C0">
            <w:pPr>
              <w:spacing w:after="0" w:line="240" w:lineRule="auto"/>
              <w:jc w:val="both"/>
              <w:rPr>
                <w:rFonts w:ascii="Times New Roman" w:hAnsi="Times New Roman" w:cs="Times New Roman"/>
                <w:bCs/>
                <w:sz w:val="24"/>
                <w:szCs w:val="24"/>
              </w:rPr>
            </w:pPr>
          </w:p>
          <w:p w14:paraId="2967C933" w14:textId="77777777" w:rsidR="004F49C0" w:rsidRPr="00FC6127" w:rsidRDefault="004F49C0" w:rsidP="004F49C0">
            <w:pPr>
              <w:autoSpaceDE w:val="0"/>
              <w:autoSpaceDN w:val="0"/>
              <w:adjustRightInd w:val="0"/>
              <w:jc w:val="both"/>
              <w:rPr>
                <w:rFonts w:ascii="Times New Roman" w:hAnsi="Times New Roman" w:cs="Times New Roman"/>
                <w:color w:val="000000"/>
                <w:sz w:val="24"/>
                <w:szCs w:val="24"/>
              </w:rPr>
            </w:pPr>
            <w:r w:rsidRPr="00FC6127">
              <w:rPr>
                <w:rFonts w:ascii="Times New Roman" w:eastAsia="Calibri" w:hAnsi="Times New Roman" w:cs="Times New Roman"/>
                <w:bCs/>
                <w:iCs/>
                <w:sz w:val="24"/>
                <w:szCs w:val="24"/>
              </w:rPr>
              <w:t>3) Paslaugų užsakovų pasirašytos pažymos arba teikėjo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 vykdant sutartį, sutarties objektas, sutarties trukmė bei kontaktiniai asmenys, galintys pateikti papildomą informaciją;</w:t>
            </w:r>
          </w:p>
          <w:p w14:paraId="0D9E73A3" w14:textId="77777777" w:rsidR="004F49C0" w:rsidRPr="00FC6127" w:rsidRDefault="004F49C0" w:rsidP="004F49C0">
            <w:pPr>
              <w:ind w:left="12"/>
              <w:jc w:val="both"/>
              <w:rPr>
                <w:rFonts w:ascii="Times New Roman" w:eastAsia="Calibri" w:hAnsi="Times New Roman" w:cs="Times New Roman"/>
                <w:iCs/>
                <w:sz w:val="24"/>
                <w:szCs w:val="24"/>
              </w:rPr>
            </w:pPr>
            <w:r w:rsidRPr="00FC6127">
              <w:rPr>
                <w:rFonts w:ascii="Times New Roman" w:eastAsia="Calibri" w:hAnsi="Times New Roman" w:cs="Times New Roman"/>
                <w:iCs/>
                <w:sz w:val="24"/>
                <w:szCs w:val="24"/>
              </w:rPr>
              <w:t>4) teikėjo siūlomų specialistų kvalifikaciją įrodantys pažymėjimai, sertifikatai arba lygiaverčių dokumentų kopijos.</w:t>
            </w:r>
            <w:r w:rsidRPr="00FC6127">
              <w:rPr>
                <w:rFonts w:ascii="Times New Roman" w:hAnsi="Times New Roman" w:cs="Times New Roman"/>
                <w:bCs/>
                <w:sz w:val="24"/>
                <w:szCs w:val="24"/>
                <w:u w:val="single"/>
              </w:rPr>
              <w:t xml:space="preserve"> Dalyvavimo kursuose, mokymuose ar seminaruose sertifikatai (pažymėjimai) nėra tinkami. Turi būti išlaikytas egzaminas atitinkamai kvalifikacijai įgyti, ir kvalifikacija patvirtinta sertifikatu arba kitu lygiaverčiu dokumentu. </w:t>
            </w:r>
            <w:r w:rsidRPr="00FC6127">
              <w:rPr>
                <w:rFonts w:ascii="Times New Roman" w:eastAsia="Calibri" w:hAnsi="Times New Roman" w:cs="Times New Roman"/>
                <w:iCs/>
                <w:sz w:val="24"/>
                <w:szCs w:val="24"/>
              </w:rPr>
              <w:t>Sertifikatų, pažymėjimų lygiavertiškumą turi pagrįsti teikėjas oficialiais dokumentais;</w:t>
            </w:r>
            <w:r w:rsidRPr="00FC6127">
              <w:rPr>
                <w:rFonts w:ascii="Times New Roman" w:eastAsia="Calibri" w:hAnsi="Times New Roman" w:cs="Times New Roman"/>
                <w:iCs/>
                <w:color w:val="FF0000"/>
                <w:sz w:val="24"/>
                <w:szCs w:val="24"/>
              </w:rPr>
              <w:t xml:space="preserve"> </w:t>
            </w:r>
          </w:p>
          <w:p w14:paraId="12C6D9FB" w14:textId="77777777" w:rsidR="004F49C0" w:rsidRPr="00FC6127" w:rsidRDefault="004F49C0" w:rsidP="004F49C0">
            <w:pPr>
              <w:ind w:left="12"/>
              <w:jc w:val="both"/>
              <w:rPr>
                <w:rFonts w:ascii="Times New Roman" w:eastAsia="Calibri" w:hAnsi="Times New Roman" w:cs="Times New Roman"/>
                <w:iCs/>
                <w:sz w:val="24"/>
                <w:szCs w:val="24"/>
              </w:rPr>
            </w:pPr>
            <w:r w:rsidRPr="00FC6127">
              <w:rPr>
                <w:rFonts w:ascii="Times New Roman" w:eastAsia="Calibri" w:hAnsi="Times New Roman" w:cs="Times New Roman"/>
                <w:iCs/>
                <w:sz w:val="24"/>
                <w:szCs w:val="24"/>
              </w:rPr>
              <w:t xml:space="preserve">5) teikėjo laisvos formos deklaracija, patvirtinanti, jog teikėjo siūlomi specialistai moka lietuvių kalbą (žodžiu ir raštu) ne žemesniu, kaip B1 lygiu pagal Bendruosius Europos kalbų metmenis arba teikėjas savo </w:t>
            </w:r>
            <w:r w:rsidRPr="00FC6127">
              <w:rPr>
                <w:rFonts w:ascii="Times New Roman" w:eastAsia="Calibri" w:hAnsi="Times New Roman" w:cs="Times New Roman"/>
                <w:iCs/>
                <w:sz w:val="24"/>
                <w:szCs w:val="24"/>
              </w:rPr>
              <w:lastRenderedPageBreak/>
              <w:t xml:space="preserve">sąskaita privalo užtikrinti vertimo žodžiu ir raštu paslaugas; </w:t>
            </w:r>
          </w:p>
          <w:p w14:paraId="1BA5559D" w14:textId="71A53AA3" w:rsidR="00453223" w:rsidRPr="00FC6127" w:rsidRDefault="004F49C0" w:rsidP="004F49C0">
            <w:pPr>
              <w:spacing w:after="0" w:line="240" w:lineRule="auto"/>
              <w:ind w:left="12"/>
              <w:jc w:val="both"/>
              <w:rPr>
                <w:rFonts w:ascii="Times New Roman" w:eastAsia="Calibri" w:hAnsi="Times New Roman" w:cs="Times New Roman"/>
                <w:iCs/>
                <w:sz w:val="24"/>
                <w:szCs w:val="24"/>
                <w:highlight w:val="lightGray"/>
              </w:rPr>
            </w:pPr>
            <w:r w:rsidRPr="00FC6127">
              <w:rPr>
                <w:rFonts w:ascii="Times New Roman" w:eastAsia="Calibri" w:hAnsi="Times New Roman" w:cs="Times New Roman"/>
                <w:iCs/>
                <w:sz w:val="24"/>
                <w:szCs w:val="24"/>
              </w:rPr>
              <w:t>6) ketinimų protokolai dėl sutarties sudarymo su specialistais (tuo atveju, jeigu pasitelkiami subteikėjai (kvazisubteikėjai) – specialistai, kurie nėra teikėjo, ūkio subjekto, kurio pajėgumais teikėjas remiasi, arba subteikėjo darbuotojai, tačiau juos ketinama įdarbinti, jei pasiūlymas bus pripažintas laimėjusiu) teikėjo laimėjimo ir sutarties sudarymo su perkančiąja organizacija atveju. Svarbu, kad susitarimai (ketinimų protokolai) būtų sudaryti iki nustatytos pasiūlymų pateikimo dienos</w:t>
            </w:r>
            <w:r w:rsidR="00453223" w:rsidRPr="00FC6127">
              <w:rPr>
                <w:rFonts w:ascii="Times New Roman" w:eastAsia="Calibri" w:hAnsi="Times New Roman" w:cs="Times New Roman"/>
                <w:iCs/>
                <w:sz w:val="24"/>
                <w:szCs w:val="24"/>
              </w:rPr>
              <w:t xml:space="preserve">. </w:t>
            </w:r>
          </w:p>
        </w:tc>
        <w:tc>
          <w:tcPr>
            <w:tcW w:w="3260" w:type="dxa"/>
            <w:tcBorders>
              <w:top w:val="single" w:sz="4" w:space="0" w:color="000000"/>
              <w:left w:val="single" w:sz="4" w:space="0" w:color="000000"/>
              <w:bottom w:val="nil"/>
              <w:right w:val="single" w:sz="4" w:space="0" w:color="000000"/>
            </w:tcBorders>
          </w:tcPr>
          <w:p w14:paraId="22AAB48D" w14:textId="77777777" w:rsidR="00481230" w:rsidRPr="00481230"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lastRenderedPageBreak/>
              <w:t xml:space="preserve">Reikalavimą turi atitikti teikėjo specialistai, atsižvelgiant į jų prisiimamus įsipareigojimus pirkimo sutarčiai vykdyti.  </w:t>
            </w:r>
          </w:p>
          <w:p w14:paraId="09DD5C38" w14:textId="77777777" w:rsidR="00481230" w:rsidRPr="00481230"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t>Jeigu pasiūlymą teikia ūkio subjektų grupė – reikalavimą turi atitikti ūkio subjektų grupės nario (-ių) specialistai, atsižvelgiant į jų prisiimamus įsipareigojimus pirkimo sutarčiai vykdyti.</w:t>
            </w:r>
          </w:p>
          <w:p w14:paraId="0C277F67" w14:textId="77777777" w:rsidR="00481230" w:rsidRPr="00481230"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t>Teikėjas gali remtis kitų ūkio subjektų pajėgumais tik tuo atveju, jeigu tie subjektai (jų darbuotojai) patys vykdys tą pirkimo sutarties dalį, kuriai reikia jų turimų pajėgumų.</w:t>
            </w:r>
          </w:p>
          <w:p w14:paraId="4E18E6FC" w14:textId="77777777" w:rsidR="00453223"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t>Jeigu teikėjas (jo pasitelkiami specialistai) pats atitinka nustatytą reikalavimą, tačiau ketina pasitelkti subteikėjus (jų specialistus), subteikėjų specialistai privalo atitikti  nustatytus reikalavimus, jeigu subteikėjai (jų darbuotojai) patys vykdys tą pirkimo sutarties dalį, kuriai reikia nustatytos kvalifikacijos</w:t>
            </w:r>
            <w:r>
              <w:rPr>
                <w:rFonts w:ascii="Times New Roman" w:eastAsia="Times New Roman" w:hAnsi="Times New Roman" w:cs="Times New Roman"/>
                <w:sz w:val="24"/>
                <w:szCs w:val="24"/>
              </w:rPr>
              <w:t>.</w:t>
            </w:r>
          </w:p>
          <w:p w14:paraId="79F0CFE2" w14:textId="76BF28CE" w:rsidR="00B52E4B" w:rsidRPr="002F00CE" w:rsidRDefault="00B52E4B" w:rsidP="00481230">
            <w:pPr>
              <w:spacing w:after="0" w:line="240" w:lineRule="auto"/>
              <w:ind w:left="12"/>
              <w:jc w:val="both"/>
              <w:rPr>
                <w:rFonts w:ascii="Times New Roman" w:eastAsia="Times New Roman" w:hAnsi="Times New Roman" w:cs="Times New Roman"/>
                <w:sz w:val="24"/>
                <w:szCs w:val="24"/>
              </w:rPr>
            </w:pPr>
          </w:p>
        </w:tc>
      </w:tr>
      <w:tr w:rsidR="00B52E4B" w:rsidRPr="002F00CE" w14:paraId="5C5CC7AE" w14:textId="77777777" w:rsidTr="00216E9D">
        <w:trPr>
          <w:trHeight w:val="416"/>
        </w:trPr>
        <w:tc>
          <w:tcPr>
            <w:tcW w:w="660" w:type="dxa"/>
            <w:tcBorders>
              <w:top w:val="single" w:sz="4" w:space="0" w:color="000000"/>
              <w:left w:val="single" w:sz="4" w:space="0" w:color="000000"/>
              <w:bottom w:val="single" w:sz="4" w:space="0" w:color="000000"/>
              <w:right w:val="single" w:sz="4" w:space="0" w:color="000000"/>
            </w:tcBorders>
          </w:tcPr>
          <w:p w14:paraId="657A8BCB" w14:textId="77777777" w:rsidR="00B52E4B" w:rsidRPr="002F00CE" w:rsidRDefault="00B52E4B" w:rsidP="00B52E4B">
            <w:pPr>
              <w:spacing w:after="0" w:line="240" w:lineRule="auto"/>
              <w:ind w:left="5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w:t>
            </w:r>
          </w:p>
        </w:tc>
        <w:tc>
          <w:tcPr>
            <w:tcW w:w="3446" w:type="dxa"/>
            <w:tcBorders>
              <w:top w:val="single" w:sz="4" w:space="0" w:color="000000"/>
              <w:left w:val="single" w:sz="4" w:space="0" w:color="000000"/>
              <w:bottom w:val="single" w:sz="4" w:space="0" w:color="000000"/>
              <w:right w:val="single" w:sz="4" w:space="0" w:color="000000"/>
            </w:tcBorders>
          </w:tcPr>
          <w:p w14:paraId="617F88CF" w14:textId="77777777" w:rsidR="00B52E4B" w:rsidRPr="00213518" w:rsidRDefault="00B52E4B" w:rsidP="00B52E4B">
            <w:pPr>
              <w:autoSpaceDE w:val="0"/>
              <w:autoSpaceDN w:val="0"/>
              <w:adjustRightInd w:val="0"/>
              <w:jc w:val="both"/>
              <w:rPr>
                <w:rFonts w:ascii="Times New Roman" w:hAnsi="Times New Roman" w:cs="Times New Roman"/>
                <w:b/>
                <w:bCs/>
                <w:color w:val="000000"/>
                <w:sz w:val="24"/>
                <w:szCs w:val="24"/>
              </w:rPr>
            </w:pPr>
            <w:r w:rsidRPr="00213518">
              <w:rPr>
                <w:rFonts w:ascii="Times New Roman" w:hAnsi="Times New Roman" w:cs="Times New Roman"/>
                <w:color w:val="000000"/>
                <w:sz w:val="24"/>
                <w:szCs w:val="24"/>
              </w:rPr>
              <w:t xml:space="preserve">Specialistas Nr. 1 – </w:t>
            </w:r>
            <w:r w:rsidRPr="00213518">
              <w:rPr>
                <w:rFonts w:ascii="Times New Roman" w:eastAsia="Times New Roman" w:hAnsi="Times New Roman" w:cs="Times New Roman"/>
                <w:b/>
                <w:sz w:val="24"/>
                <w:szCs w:val="24"/>
              </w:rPr>
              <w:t>Priežiūros ir palaikymo paslaugų vadovas:</w:t>
            </w:r>
          </w:p>
          <w:p w14:paraId="41095F00" w14:textId="74B054F9" w:rsidR="00B52E4B" w:rsidRPr="00213518" w:rsidRDefault="00B52E4B" w:rsidP="00B52E4B">
            <w:pPr>
              <w:spacing w:after="0" w:line="240" w:lineRule="auto"/>
              <w:jc w:val="both"/>
              <w:rPr>
                <w:rFonts w:ascii="Times New Roman" w:eastAsia="Times New Roman" w:hAnsi="Times New Roman" w:cs="Times New Roman"/>
                <w:sz w:val="24"/>
                <w:szCs w:val="24"/>
                <w:lang w:eastAsia="lt-LT"/>
              </w:rPr>
            </w:pPr>
            <w:r w:rsidRPr="00213518">
              <w:rPr>
                <w:rFonts w:ascii="Times New Roman" w:hAnsi="Times New Roman" w:cs="Times New Roman"/>
                <w:color w:val="000000"/>
                <w:sz w:val="24"/>
                <w:szCs w:val="24"/>
              </w:rPr>
              <w:t xml:space="preserve">- per pastaruosius 5 (penkerius) metus* turi būti vadovavęs bent 1 (vienam) </w:t>
            </w:r>
            <w:r w:rsidRPr="00213518">
              <w:rPr>
                <w:rFonts w:ascii="Times New Roman" w:hAnsi="Times New Roman" w:cs="Times New Roman"/>
                <w:sz w:val="24"/>
                <w:szCs w:val="24"/>
              </w:rPr>
              <w:t xml:space="preserve"> įvykdytam (užbaigtam)</w:t>
            </w:r>
            <w:r w:rsidRPr="00213518">
              <w:rPr>
                <w:rFonts w:ascii="Times New Roman" w:eastAsiaTheme="minorEastAsia" w:hAnsi="Times New Roman" w:cs="Times New Roman"/>
                <w:sz w:val="24"/>
                <w:szCs w:val="24"/>
              </w:rPr>
              <w:t xml:space="preserve"> </w:t>
            </w:r>
            <w:r w:rsidRPr="00213518">
              <w:rPr>
                <w:rFonts w:ascii="Times New Roman" w:hAnsi="Times New Roman" w:cs="Times New Roman"/>
                <w:color w:val="000000"/>
                <w:sz w:val="24"/>
                <w:szCs w:val="24"/>
              </w:rPr>
              <w:t>informacinių sistemų kūrimo (vystymo, arba tobulinimo, arba atnaujinimo) ir (arba) priežiūros ir palaikymo paslaugų projektui** (sutarčiai).</w:t>
            </w:r>
          </w:p>
        </w:tc>
        <w:tc>
          <w:tcPr>
            <w:tcW w:w="3544" w:type="dxa"/>
            <w:tcBorders>
              <w:top w:val="single" w:sz="4" w:space="0" w:color="000000"/>
              <w:left w:val="single" w:sz="4" w:space="0" w:color="000000"/>
              <w:bottom w:val="single" w:sz="4" w:space="0" w:color="000000"/>
              <w:right w:val="single" w:sz="4" w:space="0" w:color="000000"/>
            </w:tcBorders>
          </w:tcPr>
          <w:p w14:paraId="7C25BA3C" w14:textId="3C8569CF" w:rsidR="00B52E4B" w:rsidRPr="00213518" w:rsidRDefault="00B52E4B" w:rsidP="00B52E4B">
            <w:pPr>
              <w:autoSpaceDE w:val="0"/>
              <w:autoSpaceDN w:val="0"/>
              <w:adjustRightInd w:val="0"/>
              <w:jc w:val="both"/>
              <w:rPr>
                <w:rFonts w:ascii="Times New Roman" w:hAnsi="Times New Roman" w:cs="Times New Roman"/>
                <w:color w:val="000000"/>
                <w:sz w:val="24"/>
                <w:szCs w:val="24"/>
              </w:rPr>
            </w:pPr>
            <w:r w:rsidRPr="00213518">
              <w:rPr>
                <w:rFonts w:ascii="Times New Roman" w:hAnsi="Times New Roman" w:cs="Times New Roman"/>
                <w:iCs/>
                <w:color w:val="000000"/>
                <w:sz w:val="24"/>
                <w:szCs w:val="24"/>
              </w:rPr>
              <w:t xml:space="preserve"> </w:t>
            </w:r>
            <w:r w:rsidRPr="00213518">
              <w:rPr>
                <w:rFonts w:ascii="Times New Roman" w:hAnsi="Times New Roman" w:cs="Times New Roman"/>
                <w:color w:val="000000"/>
                <w:sz w:val="24"/>
                <w:szCs w:val="24"/>
              </w:rPr>
              <w:t>Šios lentelės 1 punkto 3 skilties 2 ir 3 punktuose nurodyti dokumentai.</w:t>
            </w:r>
          </w:p>
          <w:p w14:paraId="1F8E5DAA" w14:textId="1E8D592E" w:rsidR="00B52E4B" w:rsidRPr="00213518" w:rsidRDefault="00B52E4B" w:rsidP="00B52E4B">
            <w:pPr>
              <w:autoSpaceDE w:val="0"/>
              <w:autoSpaceDN w:val="0"/>
              <w:adjustRightInd w:val="0"/>
              <w:spacing w:after="0" w:line="240" w:lineRule="auto"/>
              <w:jc w:val="both"/>
              <w:rPr>
                <w:rFonts w:ascii="Times New Roman" w:hAnsi="Times New Roman" w:cs="Times New Roman"/>
                <w:color w:val="000000"/>
                <w:sz w:val="24"/>
                <w:szCs w:val="24"/>
              </w:rPr>
            </w:pPr>
          </w:p>
        </w:tc>
        <w:tc>
          <w:tcPr>
            <w:tcW w:w="3260" w:type="dxa"/>
            <w:vMerge w:val="restart"/>
            <w:tcBorders>
              <w:top w:val="nil"/>
              <w:left w:val="single" w:sz="4" w:space="0" w:color="000000"/>
              <w:right w:val="single" w:sz="4" w:space="0" w:color="000000"/>
            </w:tcBorders>
          </w:tcPr>
          <w:p w14:paraId="474926A8" w14:textId="0065BF33" w:rsidR="00B52E4B" w:rsidRPr="002F00CE" w:rsidRDefault="00B52E4B" w:rsidP="00B52E4B">
            <w:pPr>
              <w:spacing w:after="0" w:line="240" w:lineRule="auto"/>
              <w:ind w:left="12"/>
              <w:jc w:val="both"/>
              <w:rPr>
                <w:rFonts w:ascii="Times New Roman" w:eastAsia="Times New Roman" w:hAnsi="Times New Roman" w:cs="Times New Roman"/>
                <w:sz w:val="24"/>
                <w:szCs w:val="24"/>
              </w:rPr>
            </w:pPr>
          </w:p>
        </w:tc>
      </w:tr>
      <w:tr w:rsidR="00B52E4B" w:rsidRPr="002F00CE" w14:paraId="7B084B1D" w14:textId="77777777" w:rsidTr="00B52E4B">
        <w:trPr>
          <w:trHeight w:val="416"/>
        </w:trPr>
        <w:tc>
          <w:tcPr>
            <w:tcW w:w="660" w:type="dxa"/>
            <w:tcBorders>
              <w:top w:val="single" w:sz="4" w:space="0" w:color="000000"/>
              <w:left w:val="single" w:sz="4" w:space="0" w:color="000000"/>
              <w:bottom w:val="single" w:sz="4" w:space="0" w:color="000000"/>
              <w:right w:val="single" w:sz="4" w:space="0" w:color="000000"/>
            </w:tcBorders>
          </w:tcPr>
          <w:p w14:paraId="6E655771" w14:textId="77777777" w:rsidR="00B52E4B" w:rsidRPr="002F00CE" w:rsidRDefault="00B52E4B" w:rsidP="00B52E4B">
            <w:pPr>
              <w:spacing w:after="0" w:line="240" w:lineRule="auto"/>
              <w:ind w:left="5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1.2</w:t>
            </w:r>
          </w:p>
        </w:tc>
        <w:tc>
          <w:tcPr>
            <w:tcW w:w="3446" w:type="dxa"/>
            <w:tcBorders>
              <w:top w:val="single" w:sz="4" w:space="0" w:color="000000"/>
              <w:left w:val="single" w:sz="4" w:space="0" w:color="000000"/>
              <w:bottom w:val="single" w:sz="4" w:space="0" w:color="000000"/>
              <w:right w:val="single" w:sz="4" w:space="0" w:color="000000"/>
            </w:tcBorders>
          </w:tcPr>
          <w:p w14:paraId="7A01B245" w14:textId="77777777" w:rsidR="00813711" w:rsidRPr="00813711" w:rsidRDefault="00813711" w:rsidP="002449EF">
            <w:pPr>
              <w:pStyle w:val="Sraopastraipa"/>
              <w:tabs>
                <w:tab w:val="left" w:pos="237"/>
              </w:tabs>
              <w:spacing w:after="0" w:line="240" w:lineRule="auto"/>
              <w:ind w:left="0"/>
              <w:jc w:val="both"/>
              <w:rPr>
                <w:rFonts w:ascii="Times New Roman" w:hAnsi="Times New Roman" w:cs="Times New Roman"/>
                <w:color w:val="000000"/>
                <w:sz w:val="24"/>
                <w:szCs w:val="24"/>
              </w:rPr>
            </w:pPr>
            <w:r w:rsidRPr="00813711">
              <w:rPr>
                <w:rFonts w:ascii="Times New Roman" w:hAnsi="Times New Roman" w:cs="Times New Roman"/>
                <w:color w:val="000000"/>
                <w:sz w:val="24"/>
                <w:szCs w:val="24"/>
              </w:rPr>
              <w:t xml:space="preserve">Specialistas Nr. 2 – </w:t>
            </w:r>
            <w:r w:rsidRPr="00813711">
              <w:rPr>
                <w:rFonts w:ascii="Times New Roman" w:hAnsi="Times New Roman" w:cs="Times New Roman"/>
                <w:b/>
                <w:bCs/>
                <w:color w:val="000000"/>
                <w:sz w:val="24"/>
                <w:szCs w:val="24"/>
              </w:rPr>
              <w:t>Programuotojas</w:t>
            </w:r>
            <w:r w:rsidRPr="00813711">
              <w:rPr>
                <w:rFonts w:ascii="Times New Roman" w:hAnsi="Times New Roman" w:cs="Times New Roman"/>
                <w:color w:val="000000"/>
                <w:sz w:val="24"/>
                <w:szCs w:val="24"/>
              </w:rPr>
              <w:t>:</w:t>
            </w:r>
          </w:p>
          <w:p w14:paraId="022B35D1" w14:textId="2E20F26F" w:rsidR="00B52E4B" w:rsidRPr="002F00CE" w:rsidRDefault="00813711" w:rsidP="00813711">
            <w:pPr>
              <w:pStyle w:val="Sraopastraipa"/>
              <w:tabs>
                <w:tab w:val="left" w:pos="237"/>
              </w:tabs>
              <w:autoSpaceDE w:val="0"/>
              <w:autoSpaceDN w:val="0"/>
              <w:adjustRightInd w:val="0"/>
              <w:spacing w:after="0" w:line="240" w:lineRule="auto"/>
              <w:ind w:left="0"/>
              <w:jc w:val="both"/>
              <w:rPr>
                <w:rFonts w:ascii="Times New Roman" w:hAnsi="Times New Roman" w:cs="Times New Roman"/>
                <w:color w:val="000000"/>
                <w:sz w:val="24"/>
                <w:szCs w:val="24"/>
              </w:rPr>
            </w:pPr>
            <w:r w:rsidRPr="00813711">
              <w:rPr>
                <w:rFonts w:ascii="Times New Roman" w:hAnsi="Times New Roman" w:cs="Times New Roman"/>
                <w:color w:val="000000"/>
                <w:sz w:val="24"/>
                <w:szCs w:val="24"/>
              </w:rPr>
              <w:t>- per pastaruosius 5 (penkerius) metus* turi būti dalyvavęs įgyvendinant bent 1 (vieną)  informacinės sistemos kūrimo (vystymo, tobulinimo, atnaujinimo) ir (arba) priežiūros ir palaikymo  projektą</w:t>
            </w:r>
            <w:r w:rsidRPr="00813711">
              <w:rPr>
                <w:rFonts w:ascii="Times New Roman" w:hAnsi="Times New Roman" w:cs="Times New Roman"/>
                <w:color w:val="000000"/>
                <w:sz w:val="24"/>
                <w:szCs w:val="24"/>
                <w:lang w:val="en-US"/>
              </w:rPr>
              <w:t>**</w:t>
            </w:r>
            <w:r w:rsidRPr="00813711">
              <w:rPr>
                <w:rFonts w:ascii="Times New Roman" w:hAnsi="Times New Roman" w:cs="Times New Roman"/>
                <w:color w:val="000000"/>
                <w:sz w:val="24"/>
                <w:szCs w:val="24"/>
              </w:rPr>
              <w:t xml:space="preserve"> (sutartį), kurios metu vykdė programavimo darbus.</w:t>
            </w:r>
          </w:p>
        </w:tc>
        <w:tc>
          <w:tcPr>
            <w:tcW w:w="3544" w:type="dxa"/>
            <w:tcBorders>
              <w:top w:val="single" w:sz="4" w:space="0" w:color="000000"/>
              <w:left w:val="single" w:sz="4" w:space="0" w:color="000000"/>
              <w:bottom w:val="single" w:sz="4" w:space="0" w:color="000000"/>
              <w:right w:val="single" w:sz="4" w:space="0" w:color="000000"/>
            </w:tcBorders>
          </w:tcPr>
          <w:p w14:paraId="4EBC370A" w14:textId="130B31FB" w:rsidR="00B52E4B" w:rsidRPr="002449EF" w:rsidRDefault="00B52E4B" w:rsidP="00B52E4B">
            <w:pPr>
              <w:autoSpaceDE w:val="0"/>
              <w:autoSpaceDN w:val="0"/>
              <w:adjustRightInd w:val="0"/>
              <w:spacing w:after="0" w:line="240" w:lineRule="auto"/>
              <w:jc w:val="both"/>
              <w:rPr>
                <w:rFonts w:ascii="Times New Roman" w:hAnsi="Times New Roman" w:cs="Times New Roman"/>
                <w:i/>
                <w:iCs/>
                <w:color w:val="000000"/>
                <w:sz w:val="24"/>
                <w:szCs w:val="24"/>
              </w:rPr>
            </w:pPr>
            <w:r w:rsidRPr="002449EF">
              <w:rPr>
                <w:rFonts w:ascii="Times New Roman" w:hAnsi="Times New Roman" w:cs="Times New Roman"/>
                <w:color w:val="000000"/>
                <w:sz w:val="24"/>
                <w:szCs w:val="24"/>
              </w:rPr>
              <w:t>Šios lentelės 1 punkto 3 skilties 2 ir 3 punktuose nurodyti dokumentai.</w:t>
            </w:r>
          </w:p>
        </w:tc>
        <w:tc>
          <w:tcPr>
            <w:tcW w:w="3260" w:type="dxa"/>
            <w:vMerge/>
            <w:tcBorders>
              <w:top w:val="nil"/>
              <w:left w:val="single" w:sz="4" w:space="0" w:color="000000"/>
              <w:bottom w:val="single" w:sz="4" w:space="0" w:color="000000"/>
              <w:right w:val="single" w:sz="4" w:space="0" w:color="000000"/>
            </w:tcBorders>
          </w:tcPr>
          <w:p w14:paraId="58276987" w14:textId="4B811E13" w:rsidR="00B52E4B" w:rsidRPr="002F00CE" w:rsidRDefault="00B52E4B" w:rsidP="00B52E4B">
            <w:pPr>
              <w:spacing w:after="0" w:line="240" w:lineRule="auto"/>
              <w:ind w:left="12"/>
              <w:jc w:val="both"/>
              <w:rPr>
                <w:rFonts w:ascii="Times New Roman" w:eastAsia="Times New Roman" w:hAnsi="Times New Roman" w:cs="Times New Roman"/>
                <w:sz w:val="24"/>
                <w:szCs w:val="24"/>
              </w:rPr>
            </w:pPr>
          </w:p>
        </w:tc>
      </w:tr>
    </w:tbl>
    <w:p w14:paraId="3DB32B4A" w14:textId="77777777" w:rsidR="00211CD1" w:rsidRPr="002449EF" w:rsidRDefault="00211CD1" w:rsidP="00211CD1">
      <w:pPr>
        <w:rPr>
          <w:rFonts w:ascii="Times New Roman" w:hAnsi="Times New Roman" w:cs="Times New Roman"/>
          <w:i/>
          <w:iCs/>
          <w:sz w:val="24"/>
          <w:szCs w:val="24"/>
        </w:rPr>
      </w:pPr>
    </w:p>
    <w:p w14:paraId="24BA499A" w14:textId="77777777" w:rsidR="00213518" w:rsidRPr="002449EF" w:rsidRDefault="00213518" w:rsidP="00213518">
      <w:pPr>
        <w:spacing w:after="0" w:line="20" w:lineRule="atLeast"/>
        <w:jc w:val="both"/>
        <w:rPr>
          <w:rFonts w:ascii="Times New Roman" w:hAnsi="Times New Roman" w:cs="Times New Roman"/>
          <w:bCs/>
          <w:sz w:val="24"/>
          <w:szCs w:val="24"/>
        </w:rPr>
      </w:pPr>
      <w:r w:rsidRPr="002449EF">
        <w:rPr>
          <w:rFonts w:ascii="Times New Roman" w:eastAsia="Calibri" w:hAnsi="Times New Roman" w:cs="Times New Roman"/>
          <w:bCs/>
          <w:sz w:val="24"/>
          <w:szCs w:val="24"/>
        </w:rPr>
        <w:t xml:space="preserve">* skaičiuojant nuo Skelbime nurodyto pasiūlymo pateikimo termino. </w:t>
      </w:r>
      <w:r w:rsidRPr="002449EF">
        <w:rPr>
          <w:rFonts w:ascii="Times New Roman" w:hAnsi="Times New Roman" w:cs="Times New Roman"/>
          <w:sz w:val="24"/>
          <w:szCs w:val="24"/>
        </w:rPr>
        <w:t>Sutartis, pradėta anksčiau negu prieš 5 (penkerius) pastaruosius metus, nebus vertinama.</w:t>
      </w:r>
      <w:r w:rsidRPr="002449EF">
        <w:rPr>
          <w:rFonts w:ascii="Times New Roman" w:hAnsi="Times New Roman" w:cs="Times New Roman"/>
          <w:bCs/>
          <w:sz w:val="24"/>
          <w:szCs w:val="24"/>
        </w:rPr>
        <w:t xml:space="preserve"> </w:t>
      </w:r>
    </w:p>
    <w:p w14:paraId="19A6527E" w14:textId="77777777" w:rsidR="00213518" w:rsidRPr="002449EF" w:rsidRDefault="00213518" w:rsidP="00213518">
      <w:pPr>
        <w:spacing w:after="0" w:line="20" w:lineRule="atLeast"/>
        <w:jc w:val="both"/>
        <w:rPr>
          <w:rFonts w:ascii="Times New Roman" w:hAnsi="Times New Roman" w:cs="Times New Roman"/>
          <w:bCs/>
          <w:sz w:val="24"/>
          <w:szCs w:val="24"/>
        </w:rPr>
      </w:pPr>
      <w:r w:rsidRPr="002449EF">
        <w:rPr>
          <w:rFonts w:ascii="Times New Roman" w:hAnsi="Times New Roman" w:cs="Times New Roman"/>
          <w:bCs/>
          <w:sz w:val="24"/>
          <w:szCs w:val="24"/>
        </w:rPr>
        <w:t>** Tinkamai įgyvendintu projektu yra laikomas projekto įgyvendinimas pilna apimtimi, t. y. jei projektas apima visą sutartį, tai tinkamai įgyvendinta sutartis, jei projektas apima tik dalį įvykdytos arba tebevykdomos sutarties, tai tinkamai įvykdytas konkretus projektas, kai projekto (sutarties) užsakovas patvirtina projekto rezultato užbaigtumą ir tinkamumą.</w:t>
      </w:r>
    </w:p>
    <w:p w14:paraId="7A58F70C" w14:textId="77777777" w:rsidR="00453223" w:rsidRPr="002449EF" w:rsidRDefault="00453223" w:rsidP="00211CD1">
      <w:pPr>
        <w:rPr>
          <w:rFonts w:ascii="Times New Roman" w:hAnsi="Times New Roman" w:cs="Times New Roman"/>
          <w:i/>
          <w:iCs/>
          <w:sz w:val="24"/>
          <w:szCs w:val="24"/>
        </w:rPr>
      </w:pPr>
    </w:p>
    <w:p w14:paraId="2994EA56" w14:textId="77777777" w:rsidR="00453223" w:rsidRPr="002F00CE" w:rsidRDefault="00453223" w:rsidP="00211CD1">
      <w:pPr>
        <w:rPr>
          <w:rFonts w:ascii="Times New Roman" w:hAnsi="Times New Roman" w:cs="Times New Roman"/>
          <w:i/>
          <w:iCs/>
          <w:sz w:val="24"/>
          <w:szCs w:val="24"/>
        </w:rPr>
      </w:pPr>
    </w:p>
    <w:p w14:paraId="12B30053" w14:textId="77777777" w:rsidR="00211CD1" w:rsidRPr="002F00CE" w:rsidRDefault="00211CD1"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tbl>
      <w:tblPr>
        <w:tblW w:w="2833" w:type="dxa"/>
        <w:tblInd w:w="6948" w:type="dxa"/>
        <w:tblLook w:val="04A0" w:firstRow="1" w:lastRow="0" w:firstColumn="1" w:lastColumn="0" w:noHBand="0" w:noVBand="1"/>
      </w:tblPr>
      <w:tblGrid>
        <w:gridCol w:w="2833"/>
      </w:tblGrid>
      <w:tr w:rsidR="00A31B80" w:rsidRPr="002F00CE" w14:paraId="0B7AD198" w14:textId="77777777" w:rsidTr="004F43C2">
        <w:tc>
          <w:tcPr>
            <w:tcW w:w="2833" w:type="dxa"/>
          </w:tcPr>
          <w:p w14:paraId="2F48809D" w14:textId="77777777" w:rsidR="00A31B80" w:rsidRPr="002F00CE" w:rsidRDefault="00A31B80" w:rsidP="004F43C2">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Atviro  konkurso sąlygų</w:t>
            </w:r>
          </w:p>
        </w:tc>
      </w:tr>
      <w:tr w:rsidR="00A31B80" w:rsidRPr="002F00CE" w14:paraId="58581B0D" w14:textId="77777777" w:rsidTr="004F43C2">
        <w:tc>
          <w:tcPr>
            <w:tcW w:w="2833" w:type="dxa"/>
          </w:tcPr>
          <w:p w14:paraId="01C75D6F" w14:textId="77777777" w:rsidR="00A31B80" w:rsidRPr="002F00CE" w:rsidRDefault="00A31B80" w:rsidP="004F43C2">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4 priedas</w:t>
            </w:r>
          </w:p>
        </w:tc>
      </w:tr>
    </w:tbl>
    <w:p w14:paraId="4712B69D" w14:textId="77777777" w:rsidR="00A31B80" w:rsidRPr="002F00CE" w:rsidRDefault="00A31B80" w:rsidP="00A31B80">
      <w:pPr>
        <w:shd w:val="clear" w:color="auto" w:fill="FFFFFF"/>
        <w:suppressAutoHyphens/>
        <w:spacing w:after="0" w:line="240" w:lineRule="auto"/>
        <w:ind w:firstLine="6237"/>
        <w:rPr>
          <w:rFonts w:ascii="Times New Roman" w:eastAsia="Calibri" w:hAnsi="Times New Roman" w:cs="Times New Roman"/>
          <w:color w:val="000000"/>
          <w:sz w:val="24"/>
          <w:szCs w:val="24"/>
        </w:rPr>
      </w:pPr>
    </w:p>
    <w:p w14:paraId="33F47D4D"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4577CBC3" w14:textId="77777777" w:rsidR="00A31B80" w:rsidRPr="002F00CE" w:rsidRDefault="00A31B80" w:rsidP="00A31B80">
      <w:pPr>
        <w:jc w:val="center"/>
        <w:rPr>
          <w:rFonts w:ascii="Times New Roman" w:eastAsia="Calibri" w:hAnsi="Times New Roman" w:cs="Times New Roman"/>
          <w:b/>
          <w:bCs/>
          <w:color w:val="000000" w:themeColor="text1"/>
          <w:sz w:val="24"/>
          <w:szCs w:val="24"/>
        </w:rPr>
      </w:pPr>
      <w:r w:rsidRPr="002F00CE">
        <w:rPr>
          <w:rFonts w:ascii="Times New Roman" w:eastAsia="Calibri" w:hAnsi="Times New Roman" w:cs="Times New Roman"/>
          <w:b/>
          <w:bCs/>
          <w:color w:val="000000" w:themeColor="text1"/>
          <w:sz w:val="24"/>
          <w:szCs w:val="24"/>
        </w:rPr>
        <w:t>SIŪLOMŲ SPECIALISTŲ SĄRAŠAS</w:t>
      </w:r>
    </w:p>
    <w:tbl>
      <w:tblPr>
        <w:tblStyle w:val="TableGrid12"/>
        <w:tblW w:w="4935" w:type="pct"/>
        <w:tblLook w:val="04A0" w:firstRow="1" w:lastRow="0" w:firstColumn="1" w:lastColumn="0" w:noHBand="0" w:noVBand="1"/>
      </w:tblPr>
      <w:tblGrid>
        <w:gridCol w:w="570"/>
        <w:gridCol w:w="2125"/>
        <w:gridCol w:w="2975"/>
        <w:gridCol w:w="1982"/>
        <w:gridCol w:w="2692"/>
      </w:tblGrid>
      <w:tr w:rsidR="00F0781D" w:rsidRPr="002F00CE" w14:paraId="426D8211" w14:textId="77777777" w:rsidTr="00F0781D">
        <w:tc>
          <w:tcPr>
            <w:tcW w:w="272" w:type="pct"/>
            <w:tcBorders>
              <w:top w:val="single" w:sz="4" w:space="0" w:color="000000"/>
              <w:left w:val="single" w:sz="4" w:space="0" w:color="000000"/>
              <w:bottom w:val="single" w:sz="4" w:space="0" w:color="000000"/>
              <w:right w:val="single" w:sz="4" w:space="0" w:color="000000"/>
            </w:tcBorders>
            <w:vAlign w:val="center"/>
            <w:hideMark/>
          </w:tcPr>
          <w:p w14:paraId="1FD0DB0C"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Eil. Nr.</w:t>
            </w:r>
          </w:p>
        </w:tc>
        <w:tc>
          <w:tcPr>
            <w:tcW w:w="1028" w:type="pct"/>
            <w:tcBorders>
              <w:top w:val="single" w:sz="4" w:space="0" w:color="000000"/>
              <w:left w:val="single" w:sz="4" w:space="0" w:color="000000"/>
              <w:bottom w:val="single" w:sz="4" w:space="0" w:color="000000"/>
              <w:right w:val="single" w:sz="4" w:space="0" w:color="000000"/>
            </w:tcBorders>
            <w:vAlign w:val="center"/>
            <w:hideMark/>
          </w:tcPr>
          <w:p w14:paraId="2A7021B8"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Siūlomo specialisto vardas, pavardė</w:t>
            </w:r>
          </w:p>
        </w:tc>
        <w:tc>
          <w:tcPr>
            <w:tcW w:w="1439" w:type="pct"/>
            <w:tcBorders>
              <w:top w:val="single" w:sz="4" w:space="0" w:color="000000"/>
              <w:left w:val="single" w:sz="4" w:space="0" w:color="000000"/>
              <w:bottom w:val="single" w:sz="4" w:space="0" w:color="000000"/>
              <w:right w:val="single" w:sz="4" w:space="0" w:color="000000"/>
            </w:tcBorders>
            <w:vAlign w:val="center"/>
            <w:hideMark/>
          </w:tcPr>
          <w:p w14:paraId="2ACA58D3" w14:textId="47DE7FBA" w:rsidR="00F0781D" w:rsidRPr="002F00CE" w:rsidRDefault="00F0781D" w:rsidP="004F43C2">
            <w:pPr>
              <w:tabs>
                <w:tab w:val="num" w:pos="3065"/>
              </w:tabs>
              <w:jc w:val="center"/>
              <w:rPr>
                <w:rFonts w:ascii="Times New Roman" w:hAnsi="Times New Roman"/>
                <w:b/>
                <w:bCs/>
                <w:i/>
                <w:sz w:val="24"/>
                <w:szCs w:val="24"/>
              </w:rPr>
            </w:pPr>
            <w:r w:rsidRPr="002F00CE">
              <w:rPr>
                <w:rFonts w:ascii="Times New Roman" w:hAnsi="Times New Roman"/>
                <w:b/>
                <w:sz w:val="24"/>
                <w:szCs w:val="24"/>
              </w:rPr>
              <w:t xml:space="preserve">Pozicija, kuriai siūlomas specialistas </w:t>
            </w:r>
            <w:r w:rsidRPr="002F00CE">
              <w:rPr>
                <w:rFonts w:ascii="Times New Roman" w:hAnsi="Times New Roman"/>
                <w:bCs/>
                <w:sz w:val="24"/>
                <w:szCs w:val="24"/>
              </w:rPr>
              <w:t>(Konkurso sąlygų 3 priedo 3 lentelės 1.1–1</w:t>
            </w:r>
            <w:r w:rsidR="002449EF">
              <w:rPr>
                <w:rFonts w:ascii="Times New Roman" w:hAnsi="Times New Roman"/>
                <w:bCs/>
                <w:sz w:val="24"/>
                <w:szCs w:val="24"/>
              </w:rPr>
              <w:t>.2</w:t>
            </w:r>
            <w:r w:rsidRPr="002F00CE">
              <w:rPr>
                <w:rFonts w:ascii="Times New Roman" w:hAnsi="Times New Roman"/>
                <w:bCs/>
                <w:sz w:val="24"/>
                <w:szCs w:val="24"/>
              </w:rPr>
              <w:t xml:space="preserve"> eilutės)</w:t>
            </w:r>
          </w:p>
        </w:tc>
        <w:tc>
          <w:tcPr>
            <w:tcW w:w="959" w:type="pct"/>
            <w:tcBorders>
              <w:top w:val="single" w:sz="4" w:space="0" w:color="000000"/>
              <w:left w:val="single" w:sz="4" w:space="0" w:color="000000"/>
              <w:bottom w:val="single" w:sz="4" w:space="0" w:color="000000"/>
              <w:right w:val="single" w:sz="4" w:space="0" w:color="000000"/>
            </w:tcBorders>
            <w:vAlign w:val="center"/>
            <w:hideMark/>
          </w:tcPr>
          <w:p w14:paraId="191D7A7E" w14:textId="77777777" w:rsidR="00F0781D"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Pateikiamas sertifikatas</w:t>
            </w:r>
          </w:p>
          <w:p w14:paraId="3775A8E1" w14:textId="761A8217" w:rsidR="00F34338" w:rsidRPr="002F00CE" w:rsidRDefault="00F34338" w:rsidP="004F43C2">
            <w:pPr>
              <w:tabs>
                <w:tab w:val="num" w:pos="3065"/>
              </w:tabs>
              <w:jc w:val="center"/>
              <w:rPr>
                <w:rFonts w:ascii="Times New Roman" w:hAnsi="Times New Roman"/>
                <w:b/>
                <w:bCs/>
                <w:sz w:val="24"/>
                <w:szCs w:val="24"/>
              </w:rPr>
            </w:pPr>
            <w:r>
              <w:rPr>
                <w:rFonts w:ascii="Times New Roman" w:hAnsi="Times New Roman"/>
                <w:b/>
                <w:bCs/>
                <w:sz w:val="24"/>
                <w:szCs w:val="24"/>
              </w:rPr>
              <w:t xml:space="preserve">(jeigu </w:t>
            </w:r>
            <w:r w:rsidR="002449EF">
              <w:rPr>
                <w:rFonts w:ascii="Times New Roman" w:hAnsi="Times New Roman"/>
                <w:b/>
                <w:bCs/>
                <w:sz w:val="24"/>
                <w:szCs w:val="24"/>
              </w:rPr>
              <w:t>r</w:t>
            </w:r>
            <w:r>
              <w:rPr>
                <w:rFonts w:ascii="Times New Roman" w:hAnsi="Times New Roman"/>
                <w:b/>
                <w:bCs/>
                <w:sz w:val="24"/>
                <w:szCs w:val="24"/>
              </w:rPr>
              <w:t>eikalaujamas)</w:t>
            </w:r>
          </w:p>
        </w:tc>
        <w:tc>
          <w:tcPr>
            <w:tcW w:w="1302" w:type="pct"/>
            <w:tcBorders>
              <w:top w:val="single" w:sz="4" w:space="0" w:color="000000"/>
              <w:left w:val="single" w:sz="4" w:space="0" w:color="000000"/>
              <w:bottom w:val="single" w:sz="4" w:space="0" w:color="000000"/>
              <w:right w:val="single" w:sz="4" w:space="0" w:color="000000"/>
            </w:tcBorders>
            <w:vAlign w:val="center"/>
            <w:hideMark/>
          </w:tcPr>
          <w:p w14:paraId="37DC8666" w14:textId="77777777"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
                <w:bCs/>
                <w:iCs/>
                <w:sz w:val="24"/>
                <w:szCs w:val="24"/>
              </w:rPr>
              <w:t>Specialisto pasitelkimo pagrindas</w:t>
            </w:r>
          </w:p>
          <w:p w14:paraId="221CB58C" w14:textId="2602B4EC"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Cs/>
                <w:i/>
                <w:iCs/>
                <w:sz w:val="24"/>
                <w:szCs w:val="24"/>
              </w:rPr>
              <w:t>(pasirenkama viena iš nurodytų reikšmių:</w:t>
            </w:r>
            <w:r w:rsidRPr="002F00CE">
              <w:rPr>
                <w:rFonts w:ascii="Times New Roman" w:hAnsi="Times New Roman"/>
                <w:sz w:val="24"/>
                <w:szCs w:val="24"/>
              </w:rPr>
              <w:t xml:space="preserve"> </w:t>
            </w:r>
            <w:r w:rsidR="003E6B14" w:rsidRPr="002F00CE">
              <w:rPr>
                <w:rFonts w:ascii="Times New Roman" w:hAnsi="Times New Roman"/>
                <w:i/>
                <w:iCs/>
                <w:sz w:val="24"/>
                <w:szCs w:val="24"/>
              </w:rPr>
              <w:t>tei</w:t>
            </w:r>
            <w:r w:rsidRPr="002F00CE">
              <w:rPr>
                <w:rFonts w:ascii="Times New Roman" w:hAnsi="Times New Roman"/>
                <w:bCs/>
                <w:i/>
                <w:iCs/>
                <w:sz w:val="24"/>
                <w:szCs w:val="24"/>
              </w:rPr>
              <w:t>kėjo darbuotojas, subt</w:t>
            </w:r>
            <w:r w:rsidR="003E6B14" w:rsidRPr="002F00CE">
              <w:rPr>
                <w:rFonts w:ascii="Times New Roman" w:hAnsi="Times New Roman"/>
                <w:bCs/>
                <w:i/>
                <w:iCs/>
                <w:sz w:val="24"/>
                <w:szCs w:val="24"/>
              </w:rPr>
              <w:t>ei</w:t>
            </w:r>
            <w:r w:rsidRPr="002F00CE">
              <w:rPr>
                <w:rFonts w:ascii="Times New Roman" w:hAnsi="Times New Roman"/>
                <w:bCs/>
                <w:i/>
                <w:iCs/>
                <w:sz w:val="24"/>
                <w:szCs w:val="24"/>
              </w:rPr>
              <w:t>kėjas, kvazisubt</w:t>
            </w:r>
            <w:r w:rsidR="003E6B14" w:rsidRPr="002F00CE">
              <w:rPr>
                <w:rFonts w:ascii="Times New Roman" w:hAnsi="Times New Roman"/>
                <w:bCs/>
                <w:i/>
                <w:iCs/>
                <w:sz w:val="24"/>
                <w:szCs w:val="24"/>
              </w:rPr>
              <w:t>ei</w:t>
            </w:r>
            <w:r w:rsidRPr="002F00CE">
              <w:rPr>
                <w:rFonts w:ascii="Times New Roman" w:hAnsi="Times New Roman"/>
                <w:bCs/>
                <w:i/>
                <w:iCs/>
                <w:sz w:val="24"/>
                <w:szCs w:val="24"/>
              </w:rPr>
              <w:t>kėjas)</w:t>
            </w:r>
          </w:p>
        </w:tc>
      </w:tr>
      <w:tr w:rsidR="00F0781D" w:rsidRPr="002F00CE" w14:paraId="5735A69B" w14:textId="77777777" w:rsidTr="00F0781D">
        <w:tc>
          <w:tcPr>
            <w:tcW w:w="272" w:type="pct"/>
            <w:tcBorders>
              <w:top w:val="single" w:sz="4" w:space="0" w:color="000000"/>
              <w:left w:val="single" w:sz="4" w:space="0" w:color="000000"/>
              <w:bottom w:val="single" w:sz="4" w:space="0" w:color="000000"/>
              <w:right w:val="single" w:sz="4" w:space="0" w:color="000000"/>
            </w:tcBorders>
            <w:hideMark/>
          </w:tcPr>
          <w:p w14:paraId="7E23A79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1.</w:t>
            </w:r>
          </w:p>
        </w:tc>
        <w:tc>
          <w:tcPr>
            <w:tcW w:w="1028" w:type="pct"/>
            <w:tcBorders>
              <w:top w:val="single" w:sz="4" w:space="0" w:color="000000"/>
              <w:left w:val="single" w:sz="4" w:space="0" w:color="000000"/>
              <w:bottom w:val="single" w:sz="4" w:space="0" w:color="000000"/>
              <w:right w:val="single" w:sz="4" w:space="0" w:color="000000"/>
            </w:tcBorders>
          </w:tcPr>
          <w:p w14:paraId="38E0DE10" w14:textId="77777777" w:rsidR="00F0781D" w:rsidRPr="002F00CE" w:rsidRDefault="00F0781D" w:rsidP="004F43C2">
            <w:pPr>
              <w:tabs>
                <w:tab w:val="num" w:pos="3065"/>
              </w:tabs>
              <w:ind w:right="34"/>
              <w:jc w:val="center"/>
              <w:rPr>
                <w:rFonts w:ascii="Times New Roman" w:hAnsi="Times New Roman"/>
                <w:b/>
                <w:bCs/>
                <w:sz w:val="24"/>
                <w:szCs w:val="24"/>
              </w:rPr>
            </w:pPr>
          </w:p>
        </w:tc>
        <w:tc>
          <w:tcPr>
            <w:tcW w:w="1439" w:type="pct"/>
            <w:tcBorders>
              <w:top w:val="single" w:sz="4" w:space="0" w:color="000000"/>
              <w:left w:val="single" w:sz="4" w:space="0" w:color="000000"/>
              <w:bottom w:val="single" w:sz="4" w:space="0" w:color="000000"/>
              <w:right w:val="single" w:sz="4" w:space="0" w:color="000000"/>
            </w:tcBorders>
          </w:tcPr>
          <w:p w14:paraId="25B3EB0C" w14:textId="77777777" w:rsidR="00F0781D" w:rsidRPr="002F00CE" w:rsidRDefault="00F0781D" w:rsidP="004F43C2">
            <w:pPr>
              <w:tabs>
                <w:tab w:val="num" w:pos="3065"/>
              </w:tabs>
              <w:ind w:right="34"/>
              <w:jc w:val="center"/>
              <w:rPr>
                <w:rFonts w:ascii="Times New Roman" w:hAnsi="Times New Roman"/>
                <w:b/>
                <w:bCs/>
                <w:sz w:val="24"/>
                <w:szCs w:val="24"/>
              </w:rPr>
            </w:pPr>
          </w:p>
        </w:tc>
        <w:tc>
          <w:tcPr>
            <w:tcW w:w="959" w:type="pct"/>
            <w:tcBorders>
              <w:top w:val="single" w:sz="4" w:space="0" w:color="000000"/>
              <w:left w:val="single" w:sz="4" w:space="0" w:color="000000"/>
              <w:bottom w:val="single" w:sz="4" w:space="0" w:color="000000"/>
              <w:right w:val="single" w:sz="4" w:space="0" w:color="000000"/>
            </w:tcBorders>
          </w:tcPr>
          <w:p w14:paraId="5F06F01F" w14:textId="77777777" w:rsidR="00F0781D" w:rsidRPr="002F00CE" w:rsidRDefault="00F0781D" w:rsidP="004F43C2">
            <w:pPr>
              <w:tabs>
                <w:tab w:val="num" w:pos="3065"/>
              </w:tabs>
              <w:ind w:right="34"/>
              <w:jc w:val="center"/>
              <w:rPr>
                <w:rFonts w:ascii="Times New Roman" w:hAnsi="Times New Roman"/>
                <w:sz w:val="24"/>
                <w:szCs w:val="24"/>
              </w:rPr>
            </w:pPr>
          </w:p>
        </w:tc>
        <w:tc>
          <w:tcPr>
            <w:tcW w:w="1302" w:type="pct"/>
            <w:tcBorders>
              <w:top w:val="single" w:sz="4" w:space="0" w:color="000000"/>
              <w:left w:val="single" w:sz="4" w:space="0" w:color="000000"/>
              <w:bottom w:val="single" w:sz="4" w:space="0" w:color="000000"/>
              <w:right w:val="single" w:sz="4" w:space="0" w:color="000000"/>
            </w:tcBorders>
          </w:tcPr>
          <w:p w14:paraId="2836BE77" w14:textId="77777777" w:rsidR="00F0781D" w:rsidRPr="002F00CE" w:rsidRDefault="00F0781D" w:rsidP="004F43C2">
            <w:pPr>
              <w:jc w:val="center"/>
              <w:rPr>
                <w:rFonts w:ascii="Times New Roman" w:hAnsi="Times New Roman"/>
                <w:b/>
                <w:bCs/>
                <w:iCs/>
                <w:sz w:val="24"/>
                <w:szCs w:val="24"/>
              </w:rPr>
            </w:pPr>
          </w:p>
        </w:tc>
      </w:tr>
      <w:tr w:rsidR="00F0781D" w:rsidRPr="002F00CE" w14:paraId="686737B9" w14:textId="77777777" w:rsidTr="00F0781D">
        <w:tc>
          <w:tcPr>
            <w:tcW w:w="272" w:type="pct"/>
            <w:tcBorders>
              <w:top w:val="single" w:sz="4" w:space="0" w:color="000000"/>
              <w:left w:val="single" w:sz="4" w:space="0" w:color="000000"/>
              <w:bottom w:val="single" w:sz="4" w:space="0" w:color="000000"/>
              <w:right w:val="single" w:sz="4" w:space="0" w:color="000000"/>
            </w:tcBorders>
          </w:tcPr>
          <w:p w14:paraId="40457E2C"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2.</w:t>
            </w:r>
          </w:p>
        </w:tc>
        <w:tc>
          <w:tcPr>
            <w:tcW w:w="1028" w:type="pct"/>
            <w:tcBorders>
              <w:top w:val="single" w:sz="4" w:space="0" w:color="000000"/>
              <w:left w:val="single" w:sz="4" w:space="0" w:color="000000"/>
              <w:bottom w:val="single" w:sz="4" w:space="0" w:color="000000"/>
              <w:right w:val="single" w:sz="4" w:space="0" w:color="000000"/>
            </w:tcBorders>
          </w:tcPr>
          <w:p w14:paraId="45062D1C"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18FD5DD2"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1A315DB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72E57931"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2A5DB77C" w14:textId="77777777" w:rsidTr="00F0781D">
        <w:tc>
          <w:tcPr>
            <w:tcW w:w="272" w:type="pct"/>
            <w:tcBorders>
              <w:top w:val="single" w:sz="4" w:space="0" w:color="000000"/>
              <w:left w:val="single" w:sz="4" w:space="0" w:color="000000"/>
              <w:bottom w:val="single" w:sz="4" w:space="0" w:color="000000"/>
              <w:right w:val="single" w:sz="4" w:space="0" w:color="000000"/>
            </w:tcBorders>
          </w:tcPr>
          <w:p w14:paraId="5AD195D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3.</w:t>
            </w:r>
          </w:p>
        </w:tc>
        <w:tc>
          <w:tcPr>
            <w:tcW w:w="1028" w:type="pct"/>
            <w:tcBorders>
              <w:top w:val="single" w:sz="4" w:space="0" w:color="000000"/>
              <w:left w:val="single" w:sz="4" w:space="0" w:color="000000"/>
              <w:bottom w:val="single" w:sz="4" w:space="0" w:color="000000"/>
              <w:right w:val="single" w:sz="4" w:space="0" w:color="000000"/>
            </w:tcBorders>
          </w:tcPr>
          <w:p w14:paraId="356E2695" w14:textId="77777777" w:rsidR="00F0781D" w:rsidRPr="002F00CE" w:rsidRDefault="00F0781D" w:rsidP="004F43C2">
            <w:pPr>
              <w:tabs>
                <w:tab w:val="num" w:pos="3065"/>
              </w:tabs>
              <w:ind w:right="34"/>
              <w:jc w:val="center"/>
              <w:rPr>
                <w:rFonts w:ascii="Times New Roman" w:hAnsi="Times New Roman"/>
                <w:sz w:val="24"/>
                <w:szCs w:val="24"/>
              </w:rPr>
            </w:pPr>
          </w:p>
        </w:tc>
        <w:tc>
          <w:tcPr>
            <w:tcW w:w="1439" w:type="pct"/>
            <w:tcBorders>
              <w:top w:val="single" w:sz="4" w:space="0" w:color="000000"/>
              <w:left w:val="single" w:sz="4" w:space="0" w:color="000000"/>
              <w:bottom w:val="single" w:sz="4" w:space="0" w:color="000000"/>
              <w:right w:val="single" w:sz="4" w:space="0" w:color="000000"/>
            </w:tcBorders>
          </w:tcPr>
          <w:p w14:paraId="5DCAF4EC" w14:textId="77777777" w:rsidR="00F0781D" w:rsidRPr="002F00CE" w:rsidRDefault="00F0781D" w:rsidP="004F43C2">
            <w:pPr>
              <w:pStyle w:val="Default"/>
              <w:jc w:val="center"/>
              <w:rPr>
                <w:lang w:val="lt-LT"/>
              </w:rPr>
            </w:pPr>
          </w:p>
        </w:tc>
        <w:tc>
          <w:tcPr>
            <w:tcW w:w="959" w:type="pct"/>
            <w:tcBorders>
              <w:top w:val="single" w:sz="4" w:space="0" w:color="000000"/>
              <w:left w:val="single" w:sz="4" w:space="0" w:color="000000"/>
              <w:bottom w:val="single" w:sz="4" w:space="0" w:color="000000"/>
              <w:right w:val="single" w:sz="4" w:space="0" w:color="000000"/>
            </w:tcBorders>
          </w:tcPr>
          <w:p w14:paraId="2E6798D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57607462"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57D9CA5F" w14:textId="77777777" w:rsidTr="00F0781D">
        <w:tc>
          <w:tcPr>
            <w:tcW w:w="272" w:type="pct"/>
            <w:tcBorders>
              <w:top w:val="single" w:sz="4" w:space="0" w:color="000000"/>
              <w:left w:val="single" w:sz="4" w:space="0" w:color="000000"/>
              <w:bottom w:val="single" w:sz="4" w:space="0" w:color="000000"/>
              <w:right w:val="single" w:sz="4" w:space="0" w:color="000000"/>
            </w:tcBorders>
          </w:tcPr>
          <w:p w14:paraId="6854C86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4.</w:t>
            </w:r>
          </w:p>
        </w:tc>
        <w:tc>
          <w:tcPr>
            <w:tcW w:w="1028" w:type="pct"/>
            <w:tcBorders>
              <w:top w:val="single" w:sz="4" w:space="0" w:color="000000"/>
              <w:left w:val="single" w:sz="4" w:space="0" w:color="000000"/>
              <w:bottom w:val="single" w:sz="4" w:space="0" w:color="000000"/>
              <w:right w:val="single" w:sz="4" w:space="0" w:color="000000"/>
            </w:tcBorders>
          </w:tcPr>
          <w:p w14:paraId="179894F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5396E1FA"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5AC98814"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00765CFB"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011DD1ED" w14:textId="77777777" w:rsidTr="00F0781D">
        <w:tc>
          <w:tcPr>
            <w:tcW w:w="272" w:type="pct"/>
            <w:tcBorders>
              <w:top w:val="single" w:sz="4" w:space="0" w:color="000000"/>
              <w:left w:val="single" w:sz="4" w:space="0" w:color="000000"/>
              <w:bottom w:val="single" w:sz="4" w:space="0" w:color="000000"/>
              <w:right w:val="single" w:sz="4" w:space="0" w:color="000000"/>
            </w:tcBorders>
          </w:tcPr>
          <w:p w14:paraId="5935796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5.</w:t>
            </w:r>
          </w:p>
        </w:tc>
        <w:tc>
          <w:tcPr>
            <w:tcW w:w="1028" w:type="pct"/>
            <w:tcBorders>
              <w:top w:val="single" w:sz="4" w:space="0" w:color="000000"/>
              <w:left w:val="single" w:sz="4" w:space="0" w:color="000000"/>
              <w:bottom w:val="single" w:sz="4" w:space="0" w:color="000000"/>
              <w:right w:val="single" w:sz="4" w:space="0" w:color="000000"/>
            </w:tcBorders>
          </w:tcPr>
          <w:p w14:paraId="737F3005"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71621438"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760F7C6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4B25B857"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16461717" w14:textId="77777777" w:rsidTr="00F0781D">
        <w:tc>
          <w:tcPr>
            <w:tcW w:w="272" w:type="pct"/>
            <w:tcBorders>
              <w:top w:val="single" w:sz="4" w:space="0" w:color="000000"/>
              <w:left w:val="single" w:sz="4" w:space="0" w:color="000000"/>
              <w:bottom w:val="single" w:sz="4" w:space="0" w:color="000000"/>
              <w:right w:val="single" w:sz="4" w:space="0" w:color="000000"/>
            </w:tcBorders>
          </w:tcPr>
          <w:p w14:paraId="700B2F49"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6.</w:t>
            </w:r>
          </w:p>
        </w:tc>
        <w:tc>
          <w:tcPr>
            <w:tcW w:w="1028" w:type="pct"/>
            <w:tcBorders>
              <w:top w:val="single" w:sz="4" w:space="0" w:color="000000"/>
              <w:left w:val="single" w:sz="4" w:space="0" w:color="000000"/>
              <w:bottom w:val="single" w:sz="4" w:space="0" w:color="000000"/>
              <w:right w:val="single" w:sz="4" w:space="0" w:color="000000"/>
            </w:tcBorders>
          </w:tcPr>
          <w:p w14:paraId="7821FA94"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4A96FD45"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31819A67"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540D1E09"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6EC8A3C7" w14:textId="77777777" w:rsidTr="00F0781D">
        <w:tc>
          <w:tcPr>
            <w:tcW w:w="272" w:type="pct"/>
            <w:tcBorders>
              <w:top w:val="single" w:sz="4" w:space="0" w:color="000000"/>
              <w:left w:val="single" w:sz="4" w:space="0" w:color="000000"/>
              <w:bottom w:val="single" w:sz="4" w:space="0" w:color="000000"/>
              <w:right w:val="single" w:sz="4" w:space="0" w:color="000000"/>
            </w:tcBorders>
          </w:tcPr>
          <w:p w14:paraId="19F07C57"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7.</w:t>
            </w:r>
          </w:p>
        </w:tc>
        <w:tc>
          <w:tcPr>
            <w:tcW w:w="1028" w:type="pct"/>
            <w:tcBorders>
              <w:top w:val="single" w:sz="4" w:space="0" w:color="000000"/>
              <w:left w:val="single" w:sz="4" w:space="0" w:color="000000"/>
              <w:bottom w:val="single" w:sz="4" w:space="0" w:color="000000"/>
              <w:right w:val="single" w:sz="4" w:space="0" w:color="000000"/>
            </w:tcBorders>
          </w:tcPr>
          <w:p w14:paraId="39DEC4D0"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323123AC"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00F0B575"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2D6DF7D0"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744E7948" w14:textId="77777777" w:rsidTr="00F0781D">
        <w:tc>
          <w:tcPr>
            <w:tcW w:w="272" w:type="pct"/>
            <w:tcBorders>
              <w:top w:val="single" w:sz="4" w:space="0" w:color="000000"/>
              <w:left w:val="single" w:sz="4" w:space="0" w:color="000000"/>
              <w:bottom w:val="single" w:sz="4" w:space="0" w:color="000000"/>
              <w:right w:val="single" w:sz="4" w:space="0" w:color="000000"/>
            </w:tcBorders>
          </w:tcPr>
          <w:p w14:paraId="223FFDFF"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8.</w:t>
            </w:r>
          </w:p>
        </w:tc>
        <w:tc>
          <w:tcPr>
            <w:tcW w:w="1028" w:type="pct"/>
            <w:tcBorders>
              <w:top w:val="single" w:sz="4" w:space="0" w:color="000000"/>
              <w:left w:val="single" w:sz="4" w:space="0" w:color="000000"/>
              <w:bottom w:val="single" w:sz="4" w:space="0" w:color="000000"/>
              <w:right w:val="single" w:sz="4" w:space="0" w:color="000000"/>
            </w:tcBorders>
          </w:tcPr>
          <w:p w14:paraId="0BFFE2B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72A8B64E"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7A032D6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66F230FE" w14:textId="77777777" w:rsidR="00F0781D" w:rsidRPr="002F00CE" w:rsidRDefault="00F0781D" w:rsidP="004F43C2">
            <w:pPr>
              <w:jc w:val="center"/>
              <w:rPr>
                <w:rFonts w:ascii="Times New Roman" w:hAnsi="Times New Roman"/>
                <w:iCs/>
                <w:sz w:val="24"/>
                <w:szCs w:val="24"/>
                <w:highlight w:val="green"/>
              </w:rPr>
            </w:pPr>
          </w:p>
        </w:tc>
      </w:tr>
    </w:tbl>
    <w:p w14:paraId="018FA669" w14:textId="77777777" w:rsidR="00A31B80" w:rsidRPr="002F00CE" w:rsidRDefault="00A31B80" w:rsidP="00A31B80">
      <w:pPr>
        <w:rPr>
          <w:rFonts w:ascii="Times New Roman" w:eastAsia="Calibri" w:hAnsi="Times New Roman" w:cs="Times New Roman"/>
          <w:color w:val="000000" w:themeColor="text1"/>
          <w:sz w:val="24"/>
          <w:szCs w:val="24"/>
        </w:rPr>
      </w:pPr>
      <w:r w:rsidRPr="002F00CE">
        <w:rPr>
          <w:rFonts w:ascii="Times New Roman" w:eastAsia="Calibri" w:hAnsi="Times New Roman" w:cs="Times New Roman"/>
          <w:color w:val="000000" w:themeColor="text1"/>
          <w:sz w:val="24"/>
          <w:szCs w:val="24"/>
        </w:rPr>
        <w:br w:type="page"/>
      </w:r>
    </w:p>
    <w:p w14:paraId="7EEFC94E"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tbl>
      <w:tblPr>
        <w:tblW w:w="2833" w:type="dxa"/>
        <w:tblInd w:w="6948" w:type="dxa"/>
        <w:tblLook w:val="04A0" w:firstRow="1" w:lastRow="0" w:firstColumn="1" w:lastColumn="0" w:noHBand="0" w:noVBand="1"/>
      </w:tblPr>
      <w:tblGrid>
        <w:gridCol w:w="2833"/>
      </w:tblGrid>
      <w:tr w:rsidR="00A31B80" w:rsidRPr="002F00CE" w14:paraId="46986432" w14:textId="77777777" w:rsidTr="004F43C2">
        <w:tc>
          <w:tcPr>
            <w:tcW w:w="2833" w:type="dxa"/>
          </w:tcPr>
          <w:p w14:paraId="500ABA42" w14:textId="77777777" w:rsidR="00A31B80" w:rsidRPr="002F00CE" w:rsidRDefault="00A31B80" w:rsidP="004F43C2">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Atviro  konkurso sąlygų</w:t>
            </w:r>
          </w:p>
        </w:tc>
      </w:tr>
      <w:tr w:rsidR="00A31B80" w:rsidRPr="002F00CE" w14:paraId="0318073C" w14:textId="77777777" w:rsidTr="004F43C2">
        <w:tc>
          <w:tcPr>
            <w:tcW w:w="2833" w:type="dxa"/>
          </w:tcPr>
          <w:p w14:paraId="5F48B36B" w14:textId="77777777" w:rsidR="00A31B80" w:rsidRPr="002F00CE" w:rsidRDefault="00A31B80" w:rsidP="004F43C2">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5 priedas</w:t>
            </w:r>
          </w:p>
        </w:tc>
      </w:tr>
    </w:tbl>
    <w:p w14:paraId="4BDA49D6" w14:textId="77777777" w:rsidR="00A31B80" w:rsidRPr="002F00CE" w:rsidRDefault="00A31B80" w:rsidP="00A31B80">
      <w:pPr>
        <w:pStyle w:val="Paantrat"/>
        <w:jc w:val="center"/>
        <w:rPr>
          <w:rFonts w:ascii="Times New Roman" w:eastAsia="Calibri" w:hAnsi="Times New Roman" w:cs="Times New Roman"/>
          <w:b/>
          <w:caps/>
          <w:color w:val="auto"/>
          <w:spacing w:val="0"/>
          <w:sz w:val="24"/>
          <w:szCs w:val="24"/>
        </w:rPr>
      </w:pPr>
    </w:p>
    <w:p w14:paraId="104F63B3" w14:textId="5AA98ECC" w:rsidR="00A31B80" w:rsidRPr="002F00CE" w:rsidRDefault="00A31B80" w:rsidP="00A31B80">
      <w:pPr>
        <w:pStyle w:val="Paantrat"/>
        <w:jc w:val="center"/>
        <w:rPr>
          <w:rFonts w:ascii="Times New Roman" w:hAnsi="Times New Roman" w:cs="Times New Roman"/>
          <w:bCs/>
          <w:caps/>
          <w:smallCaps/>
          <w:color w:val="auto"/>
          <w:spacing w:val="0"/>
          <w:sz w:val="24"/>
          <w:szCs w:val="24"/>
        </w:rPr>
      </w:pPr>
      <w:r w:rsidRPr="002F00CE">
        <w:rPr>
          <w:rFonts w:ascii="Times New Roman" w:eastAsia="Calibri" w:hAnsi="Times New Roman" w:cs="Times New Roman"/>
          <w:b/>
          <w:caps/>
          <w:color w:val="auto"/>
          <w:spacing w:val="0"/>
          <w:sz w:val="24"/>
          <w:szCs w:val="24"/>
        </w:rPr>
        <w:t>per pastaruosius 5 mEtus (iki pasiūlymo pateikimo termino pabaigos) t</w:t>
      </w:r>
      <w:r w:rsidR="003E6B14" w:rsidRPr="002F00CE">
        <w:rPr>
          <w:rFonts w:ascii="Times New Roman" w:eastAsia="Calibri" w:hAnsi="Times New Roman" w:cs="Times New Roman"/>
          <w:b/>
          <w:caps/>
          <w:color w:val="auto"/>
          <w:spacing w:val="0"/>
          <w:sz w:val="24"/>
          <w:szCs w:val="24"/>
        </w:rPr>
        <w:t>EI</w:t>
      </w:r>
      <w:r w:rsidRPr="002F00CE">
        <w:rPr>
          <w:rFonts w:ascii="Times New Roman" w:eastAsia="Calibri" w:hAnsi="Times New Roman" w:cs="Times New Roman"/>
          <w:b/>
          <w:caps/>
          <w:color w:val="auto"/>
          <w:spacing w:val="0"/>
          <w:sz w:val="24"/>
          <w:szCs w:val="24"/>
        </w:rPr>
        <w:t>kėjo tinkamai Suteiktų paslaugų sąrašas</w:t>
      </w:r>
    </w:p>
    <w:p w14:paraId="50B0830C" w14:textId="77777777" w:rsidR="00A31B80" w:rsidRPr="002F00CE" w:rsidRDefault="00A31B80" w:rsidP="00A31B80">
      <w:pPr>
        <w:rPr>
          <w:rFonts w:ascii="Times New Roman" w:hAnsi="Times New Roman" w:cs="Times New Roman"/>
          <w:sz w:val="24"/>
          <w:szCs w:val="24"/>
        </w:rPr>
      </w:pPr>
    </w:p>
    <w:p w14:paraId="1EA045F8" w14:textId="77777777" w:rsidR="00A31B80" w:rsidRPr="002F00CE" w:rsidRDefault="00A31B80" w:rsidP="00A31B80">
      <w:pPr>
        <w:spacing w:after="0" w:line="240" w:lineRule="auto"/>
        <w:jc w:val="center"/>
        <w:rPr>
          <w:rFonts w:ascii="Times New Roman" w:hAnsi="Times New Roman" w:cs="Times New Roman"/>
          <w:b/>
          <w:sz w:val="24"/>
          <w:szCs w:val="24"/>
        </w:rPr>
      </w:pPr>
      <w:r w:rsidRPr="002F00CE">
        <w:rPr>
          <w:rFonts w:ascii="Times New Roman" w:eastAsia="Calibri" w:hAnsi="Times New Roman" w:cs="Times New Roman"/>
          <w:sz w:val="24"/>
          <w:szCs w:val="24"/>
        </w:rPr>
        <w:t>20__ m._____________ d.</w:t>
      </w:r>
    </w:p>
    <w:p w14:paraId="05A8F012" w14:textId="77777777" w:rsidR="00A31B80" w:rsidRPr="002F00CE" w:rsidRDefault="00A31B80" w:rsidP="00A31B80">
      <w:pPr>
        <w:spacing w:after="0" w:line="240" w:lineRule="auto"/>
        <w:jc w:val="center"/>
        <w:rPr>
          <w:rFonts w:ascii="Times New Roman" w:hAnsi="Times New Roman" w:cs="Times New Roman"/>
          <w:b/>
          <w:sz w:val="24"/>
          <w:szCs w:val="24"/>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680"/>
        <w:gridCol w:w="1823"/>
        <w:gridCol w:w="2348"/>
      </w:tblGrid>
      <w:tr w:rsidR="00A31B80" w:rsidRPr="002F00CE" w14:paraId="3C337B8C" w14:textId="77777777" w:rsidTr="004F43C2">
        <w:trPr>
          <w:tblHeader/>
        </w:trPr>
        <w:tc>
          <w:tcPr>
            <w:tcW w:w="559" w:type="dxa"/>
            <w:tcBorders>
              <w:top w:val="single" w:sz="4" w:space="0" w:color="auto"/>
              <w:left w:val="single" w:sz="4" w:space="0" w:color="auto"/>
              <w:bottom w:val="single" w:sz="4" w:space="0" w:color="auto"/>
              <w:right w:val="single" w:sz="4" w:space="0" w:color="auto"/>
            </w:tcBorders>
            <w:hideMark/>
          </w:tcPr>
          <w:p w14:paraId="3D0EA620"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1470" w:type="dxa"/>
            <w:tcBorders>
              <w:top w:val="single" w:sz="4" w:space="0" w:color="auto"/>
              <w:left w:val="single" w:sz="4" w:space="0" w:color="auto"/>
              <w:bottom w:val="single" w:sz="4" w:space="0" w:color="auto"/>
              <w:right w:val="single" w:sz="4" w:space="0" w:color="auto"/>
            </w:tcBorders>
            <w:hideMark/>
          </w:tcPr>
          <w:p w14:paraId="7607ED51"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pavadinimas, sutarties numeris</w:t>
            </w:r>
          </w:p>
        </w:tc>
        <w:tc>
          <w:tcPr>
            <w:tcW w:w="1413" w:type="dxa"/>
            <w:tcBorders>
              <w:top w:val="single" w:sz="4" w:space="0" w:color="auto"/>
              <w:left w:val="single" w:sz="4" w:space="0" w:color="auto"/>
              <w:bottom w:val="single" w:sz="4" w:space="0" w:color="auto"/>
              <w:right w:val="single" w:sz="4" w:space="0" w:color="auto"/>
            </w:tcBorders>
          </w:tcPr>
          <w:p w14:paraId="29283882"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sudarymo ir įvykdymo data</w:t>
            </w:r>
          </w:p>
          <w:p w14:paraId="070CA54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Cs/>
                <w:sz w:val="24"/>
                <w:szCs w:val="24"/>
              </w:rPr>
              <w:t>(nurodoma mėnesių tikslumu)</w:t>
            </w:r>
          </w:p>
        </w:tc>
        <w:tc>
          <w:tcPr>
            <w:tcW w:w="1378" w:type="dxa"/>
            <w:tcBorders>
              <w:top w:val="single" w:sz="4" w:space="0" w:color="auto"/>
              <w:left w:val="single" w:sz="4" w:space="0" w:color="auto"/>
              <w:bottom w:val="single" w:sz="4" w:space="0" w:color="auto"/>
              <w:right w:val="single" w:sz="4" w:space="0" w:color="auto"/>
            </w:tcBorders>
          </w:tcPr>
          <w:p w14:paraId="0B2D444D"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objektas</w:t>
            </w:r>
          </w:p>
        </w:tc>
        <w:tc>
          <w:tcPr>
            <w:tcW w:w="1701" w:type="dxa"/>
            <w:tcBorders>
              <w:top w:val="single" w:sz="4" w:space="0" w:color="auto"/>
              <w:left w:val="single" w:sz="4" w:space="0" w:color="auto"/>
              <w:bottom w:val="single" w:sz="4" w:space="0" w:color="auto"/>
              <w:right w:val="single" w:sz="4" w:space="0" w:color="auto"/>
            </w:tcBorders>
          </w:tcPr>
          <w:p w14:paraId="62A1F797" w14:textId="4E56CD2E"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bCs/>
                <w:color w:val="000000"/>
                <w:sz w:val="24"/>
                <w:szCs w:val="24"/>
              </w:rPr>
              <w:t xml:space="preserve">Suteiktų paslaugų kaina, Eur be PVM ir </w:t>
            </w:r>
            <w:r w:rsidR="003E6B14" w:rsidRPr="002F00CE">
              <w:rPr>
                <w:rFonts w:ascii="Times New Roman" w:hAnsi="Times New Roman" w:cs="Times New Roman"/>
                <w:b/>
                <w:bCs/>
                <w:color w:val="000000"/>
                <w:sz w:val="24"/>
                <w:szCs w:val="24"/>
              </w:rPr>
              <w:t>tei</w:t>
            </w:r>
            <w:r w:rsidRPr="002F00CE">
              <w:rPr>
                <w:rFonts w:ascii="Times New Roman" w:hAnsi="Times New Roman" w:cs="Times New Roman"/>
                <w:b/>
                <w:bCs/>
                <w:color w:val="000000"/>
                <w:sz w:val="24"/>
                <w:szCs w:val="24"/>
              </w:rPr>
              <w:t>kėjo (neįskaitant jungtinės veiklos partnerių ir (ar) subt</w:t>
            </w:r>
            <w:r w:rsidR="003E6B14" w:rsidRPr="002F00CE">
              <w:rPr>
                <w:rFonts w:ascii="Times New Roman" w:hAnsi="Times New Roman" w:cs="Times New Roman"/>
                <w:b/>
                <w:bCs/>
                <w:color w:val="000000"/>
                <w:sz w:val="24"/>
                <w:szCs w:val="24"/>
              </w:rPr>
              <w:t>ei</w:t>
            </w:r>
            <w:r w:rsidRPr="002F00CE">
              <w:rPr>
                <w:rFonts w:ascii="Times New Roman" w:hAnsi="Times New Roman" w:cs="Times New Roman"/>
                <w:b/>
                <w:bCs/>
                <w:color w:val="000000"/>
                <w:sz w:val="24"/>
                <w:szCs w:val="24"/>
              </w:rPr>
              <w:t>kėjų) suteiktų paslaugų kaina, EUR be PVM</w:t>
            </w:r>
          </w:p>
        </w:tc>
        <w:tc>
          <w:tcPr>
            <w:tcW w:w="1843" w:type="dxa"/>
            <w:tcBorders>
              <w:top w:val="single" w:sz="4" w:space="0" w:color="auto"/>
              <w:left w:val="single" w:sz="4" w:space="0" w:color="auto"/>
              <w:bottom w:val="single" w:sz="4" w:space="0" w:color="auto"/>
              <w:right w:val="single" w:sz="4" w:space="0" w:color="auto"/>
            </w:tcBorders>
            <w:hideMark/>
          </w:tcPr>
          <w:p w14:paraId="7AA44FD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Užsakovo pavadinimas, adresas, ir asmuo kontaktams </w:t>
            </w:r>
            <w:r w:rsidRPr="002F00CE">
              <w:rPr>
                <w:rFonts w:ascii="Times New Roman" w:hAnsi="Times New Roman" w:cs="Times New Roman"/>
                <w:bCs/>
                <w:sz w:val="24"/>
                <w:szCs w:val="24"/>
              </w:rPr>
              <w:t>(vardas, pavardė, telefono Nr., el. pašto adresas)</w:t>
            </w:r>
          </w:p>
        </w:tc>
        <w:tc>
          <w:tcPr>
            <w:tcW w:w="2410" w:type="dxa"/>
            <w:tcBorders>
              <w:top w:val="single" w:sz="4" w:space="0" w:color="auto"/>
              <w:left w:val="single" w:sz="4" w:space="0" w:color="auto"/>
              <w:bottom w:val="single" w:sz="4" w:space="0" w:color="auto"/>
              <w:right w:val="single" w:sz="4" w:space="0" w:color="auto"/>
            </w:tcBorders>
            <w:hideMark/>
          </w:tcPr>
          <w:p w14:paraId="0C97F234"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Dokumentas (užsakovo pažyma ar kt. lygiavertis dokumentas), patvirtinantis tinkamą paslaugų suteikimą </w:t>
            </w:r>
          </w:p>
        </w:tc>
      </w:tr>
      <w:tr w:rsidR="00A31B80" w:rsidRPr="002F00CE" w14:paraId="320283C9" w14:textId="77777777" w:rsidTr="004F43C2">
        <w:trPr>
          <w:trHeight w:val="60"/>
          <w:tblHeader/>
        </w:trPr>
        <w:tc>
          <w:tcPr>
            <w:tcW w:w="559" w:type="dxa"/>
            <w:tcBorders>
              <w:top w:val="single" w:sz="4" w:space="0" w:color="auto"/>
              <w:left w:val="single" w:sz="4" w:space="0" w:color="auto"/>
              <w:bottom w:val="single" w:sz="4" w:space="0" w:color="auto"/>
              <w:right w:val="single" w:sz="4" w:space="0" w:color="auto"/>
            </w:tcBorders>
            <w:vAlign w:val="center"/>
            <w:hideMark/>
          </w:tcPr>
          <w:p w14:paraId="1E178EB7"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8CAC8B1"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2</w:t>
            </w:r>
          </w:p>
        </w:tc>
        <w:tc>
          <w:tcPr>
            <w:tcW w:w="1413" w:type="dxa"/>
            <w:tcBorders>
              <w:top w:val="single" w:sz="4" w:space="0" w:color="auto"/>
              <w:left w:val="single" w:sz="4" w:space="0" w:color="auto"/>
              <w:bottom w:val="single" w:sz="4" w:space="0" w:color="auto"/>
              <w:right w:val="single" w:sz="4" w:space="0" w:color="auto"/>
            </w:tcBorders>
            <w:vAlign w:val="center"/>
          </w:tcPr>
          <w:p w14:paraId="6681E95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3</w:t>
            </w:r>
          </w:p>
        </w:tc>
        <w:tc>
          <w:tcPr>
            <w:tcW w:w="1378" w:type="dxa"/>
            <w:tcBorders>
              <w:top w:val="single" w:sz="4" w:space="0" w:color="auto"/>
              <w:left w:val="single" w:sz="4" w:space="0" w:color="auto"/>
              <w:bottom w:val="single" w:sz="4" w:space="0" w:color="auto"/>
              <w:right w:val="single" w:sz="4" w:space="0" w:color="auto"/>
            </w:tcBorders>
          </w:tcPr>
          <w:p w14:paraId="20E1B3E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0DBF8415"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3AC0F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09AB6E"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7</w:t>
            </w:r>
          </w:p>
        </w:tc>
      </w:tr>
      <w:tr w:rsidR="00A31B80" w:rsidRPr="002F00CE" w14:paraId="36112595" w14:textId="77777777" w:rsidTr="004F43C2">
        <w:tc>
          <w:tcPr>
            <w:tcW w:w="559" w:type="dxa"/>
            <w:tcBorders>
              <w:top w:val="single" w:sz="4" w:space="0" w:color="auto"/>
              <w:left w:val="single" w:sz="4" w:space="0" w:color="auto"/>
              <w:bottom w:val="single" w:sz="4" w:space="0" w:color="auto"/>
              <w:right w:val="single" w:sz="4" w:space="0" w:color="auto"/>
            </w:tcBorders>
          </w:tcPr>
          <w:p w14:paraId="258694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F634D6"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1E55BE0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5A68B71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E43BF72"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8146211"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102DE27"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5F21280A" w14:textId="77777777" w:rsidTr="004F43C2">
        <w:tc>
          <w:tcPr>
            <w:tcW w:w="559" w:type="dxa"/>
            <w:tcBorders>
              <w:top w:val="single" w:sz="4" w:space="0" w:color="auto"/>
              <w:left w:val="single" w:sz="4" w:space="0" w:color="auto"/>
              <w:bottom w:val="single" w:sz="4" w:space="0" w:color="auto"/>
              <w:right w:val="single" w:sz="4" w:space="0" w:color="auto"/>
            </w:tcBorders>
          </w:tcPr>
          <w:p w14:paraId="4ADB8D6F"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63CDC00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674CAB2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034FC70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69202D3"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83187E"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24F8154"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602D2B56" w14:textId="77777777" w:rsidTr="004F43C2">
        <w:tc>
          <w:tcPr>
            <w:tcW w:w="559" w:type="dxa"/>
            <w:tcBorders>
              <w:top w:val="single" w:sz="4" w:space="0" w:color="auto"/>
              <w:left w:val="single" w:sz="4" w:space="0" w:color="auto"/>
              <w:bottom w:val="single" w:sz="4" w:space="0" w:color="auto"/>
              <w:right w:val="single" w:sz="4" w:space="0" w:color="auto"/>
            </w:tcBorders>
          </w:tcPr>
          <w:p w14:paraId="1609EE23"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16017AC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51CFD166"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2CA11D3C"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BEB3ED8"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D6B936"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A8C372B"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73A0B1F8" w14:textId="77777777" w:rsidTr="004F43C2">
        <w:tc>
          <w:tcPr>
            <w:tcW w:w="559" w:type="dxa"/>
            <w:tcBorders>
              <w:top w:val="single" w:sz="4" w:space="0" w:color="auto"/>
              <w:left w:val="single" w:sz="4" w:space="0" w:color="auto"/>
              <w:bottom w:val="single" w:sz="4" w:space="0" w:color="auto"/>
              <w:right w:val="single" w:sz="4" w:space="0" w:color="auto"/>
            </w:tcBorders>
          </w:tcPr>
          <w:p w14:paraId="3FE45D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DE411A"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07746282"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16F3C376"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09E3C1E"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7511DA"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33AD8EC" w14:textId="77777777" w:rsidR="00A31B80" w:rsidRPr="002F00CE" w:rsidRDefault="00A31B80" w:rsidP="004F43C2">
            <w:pPr>
              <w:spacing w:after="0" w:line="240" w:lineRule="auto"/>
              <w:rPr>
                <w:rFonts w:ascii="Times New Roman" w:hAnsi="Times New Roman" w:cs="Times New Roman"/>
                <w:sz w:val="24"/>
                <w:szCs w:val="24"/>
              </w:rPr>
            </w:pPr>
          </w:p>
        </w:tc>
      </w:tr>
    </w:tbl>
    <w:p w14:paraId="76D867EF" w14:textId="77777777" w:rsidR="00A31B80" w:rsidRPr="002F00CE" w:rsidRDefault="00A31B80" w:rsidP="00A31B80">
      <w:pPr>
        <w:spacing w:after="0" w:line="240" w:lineRule="auto"/>
        <w:rPr>
          <w:rFonts w:ascii="Times New Roman" w:hAnsi="Times New Roman" w:cs="Times New Roman"/>
          <w:sz w:val="24"/>
          <w:szCs w:val="24"/>
        </w:rPr>
      </w:pPr>
    </w:p>
    <w:p w14:paraId="67182AF1" w14:textId="77777777" w:rsidR="00A31B80" w:rsidRPr="002F00CE" w:rsidRDefault="00A31B80" w:rsidP="00A31B80">
      <w:pPr>
        <w:spacing w:after="0" w:line="240" w:lineRule="auto"/>
        <w:rPr>
          <w:rFonts w:ascii="Times New Roman" w:hAnsi="Times New Roman" w:cs="Times New Roman"/>
          <w:sz w:val="24"/>
          <w:szCs w:val="24"/>
        </w:rPr>
      </w:pPr>
    </w:p>
    <w:p w14:paraId="253447C7" w14:textId="77777777" w:rsidR="00A31B80" w:rsidRPr="002F00CE" w:rsidRDefault="00A31B80" w:rsidP="00A31B80">
      <w:pPr>
        <w:spacing w:after="0" w:line="240" w:lineRule="auto"/>
        <w:jc w:val="both"/>
        <w:rPr>
          <w:rFonts w:ascii="Times New Roman" w:eastAsia="Calibri" w:hAnsi="Times New Roman" w:cs="Times New Roman"/>
          <w:sz w:val="24"/>
          <w:szCs w:val="24"/>
        </w:rPr>
      </w:pPr>
    </w:p>
    <w:p w14:paraId="61B26A2B"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 xml:space="preserve">________________________________                </w:t>
      </w:r>
      <w:r w:rsidRPr="002F00CE">
        <w:rPr>
          <w:rFonts w:ascii="Times New Roman" w:hAnsi="Times New Roman" w:cs="Times New Roman"/>
          <w:sz w:val="24"/>
          <w:szCs w:val="24"/>
        </w:rPr>
        <w:tab/>
        <w:t xml:space="preserve">        ____________       </w:t>
      </w:r>
      <w:r w:rsidRPr="002F00CE">
        <w:rPr>
          <w:rFonts w:ascii="Times New Roman" w:hAnsi="Times New Roman" w:cs="Times New Roman"/>
          <w:sz w:val="24"/>
          <w:szCs w:val="24"/>
        </w:rPr>
        <w:tab/>
        <w:t xml:space="preserve"> ________________</w:t>
      </w:r>
    </w:p>
    <w:p w14:paraId="149FDB66" w14:textId="6789D07D"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(T</w:t>
      </w:r>
      <w:r w:rsidR="003E6B14" w:rsidRPr="002F00CE">
        <w:rPr>
          <w:rFonts w:ascii="Times New Roman" w:hAnsi="Times New Roman" w:cs="Times New Roman"/>
          <w:sz w:val="24"/>
          <w:szCs w:val="24"/>
        </w:rPr>
        <w:t>ei</w:t>
      </w:r>
      <w:r w:rsidRPr="002F00CE">
        <w:rPr>
          <w:rFonts w:ascii="Times New Roman" w:hAnsi="Times New Roman" w:cs="Times New Roman"/>
          <w:sz w:val="24"/>
          <w:szCs w:val="24"/>
        </w:rPr>
        <w:t xml:space="preserve">kėjo vadovo  arba jo įgalioto asmens                                (parašas)                    (Vardas ir pavardė) </w:t>
      </w:r>
    </w:p>
    <w:p w14:paraId="53B0A17C"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pareigų  pavadinimas)</w:t>
      </w:r>
    </w:p>
    <w:p w14:paraId="3A2FEC30"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3D84BCDE"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03BD2E7"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725B2FDF"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74BDCB6"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F712F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49C125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F48F6C"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B506734"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59A33B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B101C7"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D147C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E95BF58"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66732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1B0E280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tbl>
      <w:tblPr>
        <w:tblW w:w="2977" w:type="dxa"/>
        <w:tblInd w:w="6804" w:type="dxa"/>
        <w:tblLook w:val="04A0" w:firstRow="1" w:lastRow="0" w:firstColumn="1" w:lastColumn="0" w:noHBand="0" w:noVBand="1"/>
      </w:tblPr>
      <w:tblGrid>
        <w:gridCol w:w="2977"/>
      </w:tblGrid>
      <w:tr w:rsidR="00211CD1" w:rsidRPr="002F00CE" w14:paraId="63CE2B81" w14:textId="77777777" w:rsidTr="00A213C0">
        <w:tc>
          <w:tcPr>
            <w:tcW w:w="2977" w:type="dxa"/>
          </w:tcPr>
          <w:p w14:paraId="074B0367" w14:textId="77777777" w:rsidR="00211CD1" w:rsidRPr="002F00CE" w:rsidRDefault="00211CD1" w:rsidP="00A213C0">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   Atviro  konkurso sąlygų</w:t>
            </w:r>
          </w:p>
        </w:tc>
      </w:tr>
      <w:tr w:rsidR="00211CD1" w:rsidRPr="002F00CE" w14:paraId="6989A7AA" w14:textId="77777777" w:rsidTr="00A213C0">
        <w:tc>
          <w:tcPr>
            <w:tcW w:w="2977" w:type="dxa"/>
          </w:tcPr>
          <w:p w14:paraId="7767F0B1" w14:textId="545D6419" w:rsidR="00211CD1" w:rsidRPr="002F00CE" w:rsidRDefault="00F0781D" w:rsidP="00A213C0">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w:t>
            </w:r>
            <w:r w:rsidR="00211CD1" w:rsidRPr="002F00CE">
              <w:rPr>
                <w:rFonts w:ascii="Times New Roman" w:eastAsia="Calibri" w:hAnsi="Times New Roman" w:cs="Times New Roman"/>
                <w:sz w:val="24"/>
                <w:szCs w:val="24"/>
              </w:rPr>
              <w:t xml:space="preserve"> priedas</w:t>
            </w:r>
          </w:p>
        </w:tc>
      </w:tr>
    </w:tbl>
    <w:p w14:paraId="60F21E37"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p>
    <w:p w14:paraId="437E0EAE"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Nacionalinio saugumo reikalavimų atitikties </w:t>
      </w:r>
    </w:p>
    <w:p w14:paraId="5605F5DD"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deklaracijos tipinė forma,</w:t>
      </w:r>
    </w:p>
    <w:p w14:paraId="3DB5F228"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patvirtinta Viešųjų pirkimų tarnybos </w:t>
      </w:r>
    </w:p>
    <w:p w14:paraId="0817BE54"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direktoriaus 2022 m. gruodžio 29 d.</w:t>
      </w:r>
    </w:p>
    <w:p w14:paraId="11ED4F2C"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įsakymu Nr. 1S-233</w:t>
      </w:r>
    </w:p>
    <w:p w14:paraId="5802F65E"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p>
    <w:p w14:paraId="04B25483"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(Nacionalinio saugumo reikalavimų atitikties deklaracijos tipinė forma)</w:t>
      </w:r>
    </w:p>
    <w:p w14:paraId="4860C955" w14:textId="77777777" w:rsidR="00211CD1" w:rsidRPr="002F00CE" w:rsidRDefault="00211CD1" w:rsidP="00211CD1">
      <w:pPr>
        <w:widowControl w:val="0"/>
        <w:tabs>
          <w:tab w:val="right" w:leader="underscore" w:pos="9071"/>
        </w:tabs>
        <w:suppressAutoHyphens/>
        <w:spacing w:after="0" w:line="240" w:lineRule="auto"/>
        <w:textAlignment w:val="baseline"/>
        <w:rPr>
          <w:rFonts w:ascii="Times New Roman" w:eastAsia="Batang" w:hAnsi="Times New Roman" w:cs="Times New Roman"/>
          <w:sz w:val="24"/>
          <w:szCs w:val="24"/>
        </w:rPr>
      </w:pPr>
      <w:r w:rsidRPr="002F00CE">
        <w:rPr>
          <w:rFonts w:ascii="Times New Roman" w:eastAsia="Calibri" w:hAnsi="Times New Roman" w:cs="Times New Roman"/>
          <w:sz w:val="24"/>
          <w:szCs w:val="24"/>
        </w:rPr>
        <w:tab/>
      </w:r>
    </w:p>
    <w:p w14:paraId="44188E02" w14:textId="7104C636" w:rsidR="00211CD1" w:rsidRPr="002F00CE" w:rsidRDefault="00211CD1" w:rsidP="00211CD1">
      <w:pPr>
        <w:shd w:val="clear" w:color="auto" w:fill="FFFFFF"/>
        <w:suppressAutoHyphens/>
        <w:spacing w:after="0" w:line="240" w:lineRule="auto"/>
        <w:ind w:right="-178"/>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w:t>
      </w:r>
      <w:r w:rsidRPr="002F00CE">
        <w:rPr>
          <w:rFonts w:ascii="Times New Roman" w:eastAsia="Batang" w:hAnsi="Times New Roman" w:cs="Times New Roman"/>
          <w:i/>
          <w:iCs/>
          <w:sz w:val="24"/>
          <w:szCs w:val="24"/>
        </w:rPr>
        <w:t>t</w:t>
      </w:r>
      <w:r w:rsidR="003E6B14"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pavadinimas</w:t>
      </w:r>
      <w:r w:rsidRPr="002F00CE">
        <w:rPr>
          <w:rFonts w:ascii="Times New Roman" w:eastAsia="Batang" w:hAnsi="Times New Roman" w:cs="Times New Roman"/>
          <w:sz w:val="24"/>
          <w:szCs w:val="24"/>
        </w:rPr>
        <w:t>)</w:t>
      </w:r>
    </w:p>
    <w:p w14:paraId="7D0CAB2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u w:val="single"/>
        </w:rPr>
        <w:t>Muitinės departamentas prie Lietuvos Respublikos finansų ministerijos</w:t>
      </w:r>
    </w:p>
    <w:p w14:paraId="6A0FF659" w14:textId="77777777" w:rsidR="00211CD1" w:rsidRPr="002F00CE" w:rsidRDefault="00211CD1" w:rsidP="00211CD1">
      <w:pPr>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Cs/>
          <w:sz w:val="24"/>
          <w:szCs w:val="24"/>
        </w:rPr>
        <w:t>(</w:t>
      </w:r>
      <w:r w:rsidRPr="002F00CE">
        <w:rPr>
          <w:rFonts w:ascii="Times New Roman" w:eastAsia="Calibri" w:hAnsi="Times New Roman" w:cs="Times New Roman"/>
          <w:i/>
          <w:sz w:val="24"/>
          <w:szCs w:val="24"/>
        </w:rPr>
        <w:t>adresatas (perkančiosios organizacijos / perkančiojo subjekto pavadinimas</w:t>
      </w:r>
      <w:r w:rsidRPr="002F00CE">
        <w:rPr>
          <w:rFonts w:ascii="Times New Roman" w:eastAsia="Calibri" w:hAnsi="Times New Roman" w:cs="Times New Roman"/>
          <w:iCs/>
          <w:sz w:val="24"/>
          <w:szCs w:val="24"/>
        </w:rPr>
        <w:t>)</w:t>
      </w:r>
    </w:p>
    <w:p w14:paraId="016AB13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751E432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b/>
          <w:bCs/>
          <w:sz w:val="24"/>
          <w:szCs w:val="24"/>
        </w:rPr>
        <w:t>NACIONALINIO SAUGUMO REIKALAVIMŲ ATITIKTIES DEKLARACIJA</w:t>
      </w:r>
    </w:p>
    <w:p w14:paraId="25023E4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621B0CF7"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20__ m._____________ d. Nr. ______</w:t>
      </w:r>
    </w:p>
    <w:p w14:paraId="42CD5944"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w:t>
      </w:r>
    </w:p>
    <w:p w14:paraId="5AE6510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(Sudarymo vieta)</w:t>
      </w:r>
    </w:p>
    <w:p w14:paraId="50BE8242" w14:textId="77777777" w:rsidR="00211CD1" w:rsidRPr="002F00CE" w:rsidRDefault="00211CD1" w:rsidP="00211CD1">
      <w:pPr>
        <w:spacing w:after="0" w:line="240" w:lineRule="auto"/>
        <w:ind w:firstLine="567"/>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Aš, ___________________________________________________________________ ,</w:t>
      </w:r>
    </w:p>
    <w:p w14:paraId="3797F139" w14:textId="0432DF93" w:rsidR="00211CD1" w:rsidRPr="002F00CE" w:rsidRDefault="00211CD1" w:rsidP="00211CD1">
      <w:pPr>
        <w:spacing w:after="0" w:line="240" w:lineRule="auto"/>
        <w:ind w:left="960" w:firstLine="318"/>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kėjo vadovo ar jo įgalioto asmens pareigų pavadinimas, vardas ir pavardė)</w:t>
      </w:r>
    </w:p>
    <w:p w14:paraId="5B0DE9FA"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patvirtinu, kad mano vadovaujamas (-a) (atstovaujamas (-a))____________________________ ,</w:t>
      </w:r>
    </w:p>
    <w:p w14:paraId="3FD60698" w14:textId="501570DD" w:rsidR="00211CD1" w:rsidRPr="002F00CE" w:rsidRDefault="00211CD1" w:rsidP="00211CD1">
      <w:pPr>
        <w:spacing w:after="0" w:line="240" w:lineRule="auto"/>
        <w:ind w:left="5640" w:firstLine="742"/>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 xml:space="preserve">kėjo pavadinimas)    </w:t>
      </w:r>
    </w:p>
    <w:p w14:paraId="10C7C8D8"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u w:val="single"/>
        </w:rPr>
      </w:pPr>
      <w:r w:rsidRPr="002F00CE">
        <w:rPr>
          <w:rFonts w:ascii="Times New Roman" w:eastAsia="Batang" w:hAnsi="Times New Roman" w:cs="Times New Roman"/>
          <w:color w:val="000000"/>
          <w:sz w:val="24"/>
          <w:szCs w:val="24"/>
        </w:rPr>
        <w:t>dalyvaujantis (-i) ______________________________________________________________</w:t>
      </w:r>
    </w:p>
    <w:p w14:paraId="5B70AEDB" w14:textId="77777777" w:rsidR="00211CD1" w:rsidRPr="002F00CE" w:rsidRDefault="00211CD1" w:rsidP="00211CD1">
      <w:pPr>
        <w:spacing w:after="0" w:line="240" w:lineRule="auto"/>
        <w:ind w:left="2040" w:firstLine="371"/>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(perkančiosios organizacijos / perkančiojo subjekto pavadinimas)</w:t>
      </w:r>
    </w:p>
    <w:p w14:paraId="0CF0DDBB"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vykdomame  _____________________________________, atitinka toliau nurodomus reikalavimus:</w:t>
      </w:r>
    </w:p>
    <w:p w14:paraId="0F76FE11" w14:textId="77777777" w:rsidR="00211CD1" w:rsidRPr="002F00CE" w:rsidRDefault="00211CD1" w:rsidP="00211CD1">
      <w:pPr>
        <w:spacing w:after="0" w:line="240" w:lineRule="auto"/>
        <w:ind w:firstLine="636"/>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(pirkimo objekto pavadinimas, pirkimo numeris, pirkimo paskelbimo CVP IS data</w:t>
      </w:r>
      <w:r w:rsidRPr="002F00CE">
        <w:rPr>
          <w:rFonts w:ascii="Times New Roman" w:eastAsia="Batang" w:hAnsi="Times New Roman" w:cs="Times New Roman"/>
          <w:color w:val="000000"/>
          <w:sz w:val="24"/>
          <w:szCs w:val="24"/>
        </w:rPr>
        <w:t>)</w:t>
      </w:r>
    </w:p>
    <w:p w14:paraId="62FD8F51" w14:textId="77777777" w:rsidR="00211CD1" w:rsidRPr="002F00CE" w:rsidRDefault="00211CD1" w:rsidP="00211CD1">
      <w:pPr>
        <w:shd w:val="clear" w:color="auto" w:fill="FFFFFF"/>
        <w:spacing w:after="0" w:line="240" w:lineRule="auto"/>
        <w:ind w:firstLine="424"/>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6A410B8A" w14:textId="77777777" w:rsidTr="00A213C0">
        <w:tc>
          <w:tcPr>
            <w:tcW w:w="352" w:type="dxa"/>
            <w:tcBorders>
              <w:bottom w:val="single" w:sz="4" w:space="0" w:color="auto"/>
              <w:right w:val="nil"/>
            </w:tcBorders>
            <w:hideMark/>
          </w:tcPr>
          <w:p w14:paraId="346FF8A8"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46A323E4" w14:textId="7B1E1E37" w:rsidR="00211CD1" w:rsidRPr="002F00CE" w:rsidRDefault="00211CD1" w:rsidP="00A213C0">
            <w:pPr>
              <w:shd w:val="clear" w:color="auto" w:fill="FFFFFF"/>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siūlomos teikti paslaugos nekelia grėsmės nacionaliniam saugumui </w:t>
            </w:r>
            <w:r w:rsidRPr="002F00CE">
              <w:rPr>
                <w:rFonts w:ascii="Times New Roman" w:eastAsia="Batang" w:hAnsi="Times New Roman" w:cs="Times New Roman"/>
                <w:color w:val="000000"/>
                <w:sz w:val="24"/>
                <w:szCs w:val="24"/>
                <w:bdr w:val="none" w:sz="0" w:space="0" w:color="auto" w:frame="1"/>
              </w:rPr>
              <w:t>–</w:t>
            </w:r>
            <w:r w:rsidRPr="002F00CE">
              <w:rPr>
                <w:rFonts w:ascii="Times New Roman" w:eastAsia="Batang" w:hAnsi="Times New Roman" w:cs="Times New Roman"/>
                <w:sz w:val="24"/>
                <w:szCs w:val="24"/>
                <w:lang w:eastAsia="lt-LT"/>
              </w:rPr>
              <w:t xml:space="preserve"> vadovaujantis VPĮ 37 straipsnio 9 dalies 2 punktu, </w:t>
            </w:r>
            <w:r w:rsidRPr="002F00CE">
              <w:rPr>
                <w:rFonts w:ascii="Times New Roman" w:eastAsia="Batang" w:hAnsi="Times New Roman" w:cs="Times New Roman"/>
                <w:sz w:val="24"/>
                <w:szCs w:val="24"/>
              </w:rPr>
              <w:t xml:space="preserve">paslaugų teikimas nebus vykdomas iš VPĮ 92 straipsnio 14 dalyje numatytame sąraše nurodytų valstybių ar teritorijų. </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sz w:val="24"/>
                <w:szCs w:val="24"/>
                <w:u w:val="single"/>
                <w:lang w:eastAsia="lt-LT"/>
              </w:rPr>
              <w:t>2.10.</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i/>
                <w:iCs/>
                <w:sz w:val="24"/>
                <w:szCs w:val="24"/>
              </w:rPr>
              <w:t xml:space="preserve">   </w:t>
            </w:r>
          </w:p>
          <w:p w14:paraId="7BA4BA04" w14:textId="77777777" w:rsidR="00211CD1" w:rsidRPr="002F00CE" w:rsidRDefault="00211CD1" w:rsidP="00A213C0">
            <w:pPr>
              <w:shd w:val="clear" w:color="auto" w:fill="FFFFFF"/>
              <w:spacing w:after="0" w:line="240" w:lineRule="auto"/>
              <w:ind w:firstLine="3657"/>
              <w:rPr>
                <w:rFonts w:ascii="Times New Roman" w:eastAsia="Batang" w:hAnsi="Times New Roman" w:cs="Times New Roman"/>
                <w:i/>
                <w:sz w:val="24"/>
                <w:szCs w:val="24"/>
              </w:rPr>
            </w:pPr>
            <w:r w:rsidRPr="002F00CE">
              <w:rPr>
                <w:rFonts w:ascii="Times New Roman" w:eastAsia="Batang" w:hAnsi="Times New Roman" w:cs="Times New Roman"/>
                <w:i/>
                <w:sz w:val="24"/>
                <w:szCs w:val="24"/>
              </w:rPr>
              <w:t xml:space="preserve">                    (pirkimo dokumentų punktas)</w:t>
            </w:r>
          </w:p>
          <w:p w14:paraId="798123A3"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7D65F042" w14:textId="77777777" w:rsidTr="00A213C0">
        <w:tc>
          <w:tcPr>
            <w:tcW w:w="352" w:type="dxa"/>
            <w:tcBorders>
              <w:left w:val="nil"/>
              <w:bottom w:val="nil"/>
              <w:right w:val="nil"/>
            </w:tcBorders>
          </w:tcPr>
          <w:p w14:paraId="5C64998D"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1A63B00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52DA9652" w14:textId="77777777" w:rsidTr="00A213C0">
        <w:trPr>
          <w:trHeight w:val="708"/>
        </w:trPr>
        <w:tc>
          <w:tcPr>
            <w:tcW w:w="352" w:type="dxa"/>
            <w:tcBorders>
              <w:top w:val="nil"/>
              <w:left w:val="nil"/>
              <w:bottom w:val="nil"/>
              <w:right w:val="nil"/>
            </w:tcBorders>
          </w:tcPr>
          <w:p w14:paraId="4ABF18C0"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2025527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26C5ACDF" w14:textId="77777777" w:rsidR="00211CD1" w:rsidRPr="002F00CE" w:rsidRDefault="00211CD1" w:rsidP="00211CD1">
      <w:pPr>
        <w:shd w:val="clear" w:color="auto" w:fill="FFFFFF"/>
        <w:spacing w:after="0" w:line="240" w:lineRule="auto"/>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4A933B7D" w14:textId="77777777" w:rsidTr="00A213C0">
        <w:tc>
          <w:tcPr>
            <w:tcW w:w="352" w:type="dxa"/>
            <w:tcBorders>
              <w:top w:val="single" w:sz="4" w:space="0" w:color="auto"/>
              <w:left w:val="single" w:sz="4" w:space="0" w:color="auto"/>
              <w:bottom w:val="single" w:sz="4" w:space="0" w:color="auto"/>
              <w:right w:val="nil"/>
            </w:tcBorders>
            <w:hideMark/>
          </w:tcPr>
          <w:p w14:paraId="08859BC4"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08B55CE3" w14:textId="3E037A83" w:rsidR="00211CD1" w:rsidRPr="002F00CE" w:rsidRDefault="00211CD1" w:rsidP="00A213C0">
            <w:pPr>
              <w:spacing w:after="0" w:line="240" w:lineRule="auto"/>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kėjas neturi interesų, galinčių kelti grėsmę nacionaliniam saugumui – vadovaujantis VPĮ 47 straipsnio 9 dalimi, jis pats,</w:t>
            </w:r>
            <w:r w:rsidRPr="002F00CE">
              <w:rPr>
                <w:rFonts w:ascii="Times New Roman" w:eastAsia="Batang" w:hAnsi="Times New Roman" w:cs="Times New Roman"/>
                <w:color w:val="000000"/>
                <w:sz w:val="24"/>
                <w:szCs w:val="24"/>
                <w:bdr w:val="none" w:sz="0" w:space="0" w:color="auto" w:frame="1"/>
              </w:rPr>
              <w:t xml:space="preserve">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kėjai ar ūkio subjektai, kurių pajėgumais remiamasi ar juos kontroliuojantys asmenys nėra registruoti (jeigu 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kėjas,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 xml:space="preserve">kėjas, ūkio subjektas, kurio pajėgumais remiamasi, ar kontroliuojantis asmuo yra fizinis asmuo – nuolat gyvenantis ar turintis pilietybę) VPĮ 92 straipsnio 14 dalyje numatytame sąraše nurodytose valstybėse ar teritorijose. </w:t>
            </w:r>
            <w:r w:rsidRPr="002F00CE">
              <w:rPr>
                <w:rFonts w:ascii="Times New Roman" w:eastAsia="Batang" w:hAnsi="Times New Roman" w:cs="Times New Roman"/>
                <w:sz w:val="24"/>
                <w:szCs w:val="24"/>
                <w:lang w:eastAsia="lt-LT"/>
              </w:rPr>
              <w:t>(_</w:t>
            </w:r>
            <w:r w:rsidRPr="002F00CE">
              <w:rPr>
                <w:rFonts w:ascii="Times New Roman" w:eastAsia="Batang" w:hAnsi="Times New Roman" w:cs="Times New Roman"/>
                <w:sz w:val="24"/>
                <w:szCs w:val="24"/>
                <w:u w:val="single"/>
                <w:lang w:eastAsia="lt-LT"/>
              </w:rPr>
              <w:t>2.11.</w:t>
            </w:r>
            <w:r w:rsidRPr="002F00CE">
              <w:rPr>
                <w:rFonts w:ascii="Times New Roman" w:eastAsia="Batang" w:hAnsi="Times New Roman" w:cs="Times New Roman"/>
                <w:sz w:val="24"/>
                <w:szCs w:val="24"/>
                <w:lang w:eastAsia="lt-LT"/>
              </w:rPr>
              <w:t>)</w:t>
            </w:r>
          </w:p>
          <w:p w14:paraId="30B92A29"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i/>
                <w:sz w:val="24"/>
                <w:szCs w:val="24"/>
              </w:rPr>
              <w:t>(pirkimo dokumentų punktas)</w:t>
            </w:r>
          </w:p>
        </w:tc>
      </w:tr>
      <w:tr w:rsidR="00211CD1" w:rsidRPr="002F00CE" w14:paraId="19B67115" w14:textId="77777777" w:rsidTr="00A213C0">
        <w:tc>
          <w:tcPr>
            <w:tcW w:w="352" w:type="dxa"/>
            <w:tcBorders>
              <w:top w:val="single" w:sz="4" w:space="0" w:color="auto"/>
              <w:left w:val="nil"/>
              <w:bottom w:val="nil"/>
              <w:right w:val="nil"/>
            </w:tcBorders>
          </w:tcPr>
          <w:p w14:paraId="0D5E0706"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6B40382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3F596393" w14:textId="77777777" w:rsidTr="00A213C0">
        <w:tc>
          <w:tcPr>
            <w:tcW w:w="352" w:type="dxa"/>
            <w:tcBorders>
              <w:top w:val="nil"/>
              <w:left w:val="nil"/>
              <w:bottom w:val="nil"/>
              <w:right w:val="nil"/>
            </w:tcBorders>
          </w:tcPr>
          <w:p w14:paraId="071CE88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7B106757"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634DD8B0" w14:textId="77777777" w:rsidR="00211CD1" w:rsidRPr="002F00CE" w:rsidRDefault="00211CD1" w:rsidP="00211CD1">
      <w:pPr>
        <w:shd w:val="clear" w:color="auto" w:fill="FFFFFF"/>
        <w:spacing w:after="0" w:line="240" w:lineRule="auto"/>
        <w:ind w:firstLine="720"/>
        <w:rPr>
          <w:rFonts w:ascii="Times New Roman" w:eastAsia="Batang" w:hAnsi="Times New Roman" w:cs="Times New Roman"/>
          <w:sz w:val="24"/>
          <w:szCs w:val="24"/>
        </w:rPr>
      </w:pPr>
      <w:r w:rsidRPr="002F00CE">
        <w:rPr>
          <w:rFonts w:ascii="Times New Roman" w:eastAsia="Batang" w:hAnsi="Times New Roman" w:cs="Times New Roman"/>
          <w:sz w:val="24"/>
          <w:szCs w:val="24"/>
        </w:rPr>
        <w:t>Patvirtinu, kad šie duomenys yra teisingi ir aktualūs pasiūlymo pateikimo dieną.</w:t>
      </w:r>
    </w:p>
    <w:p w14:paraId="3C7ED36B"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vadovaudamasis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688196E5"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jeigu pagal vertinimo rezultatus pasiūlymas bus pripažintas laimėjusiu, turės būti pateikti perkančiosios organizacijos nurodyti atitiktį nacionalinio saugumo reikalavimams patvirtinantys dokumentai.</w:t>
      </w:r>
    </w:p>
    <w:p w14:paraId="4E86C607" w14:textId="77777777" w:rsidR="00211CD1" w:rsidRPr="002F00CE" w:rsidRDefault="00211CD1" w:rsidP="00211CD1">
      <w:pPr>
        <w:widowControl w:val="0"/>
        <w:suppressAutoHyphens/>
        <w:spacing w:after="0" w:line="240" w:lineRule="auto"/>
        <w:jc w:val="center"/>
        <w:textAlignment w:val="baseline"/>
        <w:rPr>
          <w:rFonts w:ascii="Times New Roman" w:eastAsia="Batang" w:hAnsi="Times New Roman" w:cs="Times New Roman"/>
          <w:sz w:val="24"/>
          <w:szCs w:val="24"/>
        </w:rPr>
      </w:pPr>
    </w:p>
    <w:p w14:paraId="2367D788" w14:textId="77777777" w:rsidR="00211CD1" w:rsidRPr="002F00CE" w:rsidRDefault="00211CD1" w:rsidP="00211CD1">
      <w:pPr>
        <w:widowControl w:val="0"/>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i/>
          <w:iCs/>
          <w:sz w:val="24"/>
          <w:szCs w:val="24"/>
        </w:rPr>
        <w:t xml:space="preserve">                            </w:t>
      </w: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sz w:val="24"/>
          <w:szCs w:val="24"/>
        </w:rPr>
        <w:tab/>
        <w:t xml:space="preserve">                   ___________________</w:t>
      </w:r>
    </w:p>
    <w:p w14:paraId="61C43FD7" w14:textId="77777777" w:rsidR="00211CD1" w:rsidRPr="002F00CE" w:rsidRDefault="00211CD1" w:rsidP="00211CD1">
      <w:pPr>
        <w:widowControl w:val="0"/>
        <w:suppressAutoHyphens/>
        <w:spacing w:after="0" w:line="240" w:lineRule="auto"/>
        <w:ind w:firstLine="471"/>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(pareigos)                                       (parašas)                                                 (vardas ir pavardė)</w:t>
      </w:r>
    </w:p>
    <w:p w14:paraId="40D2073A" w14:textId="77777777" w:rsidR="00211CD1" w:rsidRPr="002F00CE" w:rsidRDefault="00211CD1" w:rsidP="00211CD1">
      <w:pPr>
        <w:spacing w:after="0" w:line="240" w:lineRule="auto"/>
        <w:rPr>
          <w:rFonts w:ascii="Times New Roman" w:eastAsia="Calibri" w:hAnsi="Times New Roman" w:cs="Times New Roman"/>
          <w:color w:val="000000"/>
          <w:sz w:val="24"/>
          <w:szCs w:val="24"/>
        </w:rPr>
      </w:pPr>
    </w:p>
    <w:tbl>
      <w:tblPr>
        <w:tblW w:w="2833" w:type="dxa"/>
        <w:tblInd w:w="6948" w:type="dxa"/>
        <w:tblLook w:val="04A0" w:firstRow="1" w:lastRow="0" w:firstColumn="1" w:lastColumn="0" w:noHBand="0" w:noVBand="1"/>
      </w:tblPr>
      <w:tblGrid>
        <w:gridCol w:w="2833"/>
      </w:tblGrid>
      <w:tr w:rsidR="00211CD1" w:rsidRPr="002F00CE" w14:paraId="522F7634" w14:textId="77777777" w:rsidTr="00A213C0">
        <w:tc>
          <w:tcPr>
            <w:tcW w:w="2833" w:type="dxa"/>
          </w:tcPr>
          <w:p w14:paraId="546C1A08" w14:textId="77777777" w:rsidR="00211CD1" w:rsidRPr="002F00CE" w:rsidRDefault="00211CD1" w:rsidP="00A213C0">
            <w:pPr>
              <w:spacing w:after="0" w:line="240" w:lineRule="auto"/>
              <w:ind w:hanging="400"/>
              <w:rPr>
                <w:rFonts w:ascii="Times New Roman" w:eastAsia="Calibri" w:hAnsi="Times New Roman" w:cs="Times New Roman"/>
                <w:sz w:val="24"/>
                <w:szCs w:val="24"/>
              </w:rPr>
            </w:pPr>
            <w:bookmarkStart w:id="204" w:name="_Hlk124233970"/>
            <w:r w:rsidRPr="002F00CE">
              <w:rPr>
                <w:rFonts w:ascii="Times New Roman" w:eastAsia="Calibri" w:hAnsi="Times New Roman" w:cs="Times New Roman"/>
                <w:sz w:val="24"/>
                <w:szCs w:val="24"/>
              </w:rPr>
              <w:lastRenderedPageBreak/>
              <w:t xml:space="preserve">        Atviro konkurso sąlygų</w:t>
            </w:r>
          </w:p>
        </w:tc>
      </w:tr>
      <w:tr w:rsidR="00211CD1" w:rsidRPr="002F00CE" w14:paraId="1DD7EC4E" w14:textId="77777777" w:rsidTr="00A213C0">
        <w:tc>
          <w:tcPr>
            <w:tcW w:w="2833" w:type="dxa"/>
          </w:tcPr>
          <w:p w14:paraId="01D685CE" w14:textId="4A00BF24" w:rsidR="00211CD1" w:rsidRPr="002F00CE" w:rsidRDefault="00211CD1" w:rsidP="00A213C0">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F0781D"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w:t>
            </w:r>
          </w:p>
        </w:tc>
      </w:tr>
      <w:bookmarkEnd w:id="204"/>
    </w:tbl>
    <w:p w14:paraId="7F913637" w14:textId="77777777" w:rsidR="00211CD1" w:rsidRPr="002F00CE" w:rsidRDefault="00211CD1" w:rsidP="00211CD1">
      <w:pPr>
        <w:spacing w:after="0" w:line="240" w:lineRule="auto"/>
        <w:rPr>
          <w:rFonts w:ascii="Times New Roman" w:eastAsia="Times New Roman" w:hAnsi="Times New Roman" w:cs="Times New Roman"/>
          <w:i/>
          <w:sz w:val="24"/>
          <w:szCs w:val="24"/>
          <w:lang w:eastAsia="lt-LT"/>
        </w:rPr>
      </w:pPr>
    </w:p>
    <w:p w14:paraId="00D9D093"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3F233CCB" w14:textId="77777777" w:rsidR="00211CD1" w:rsidRPr="002F00CE" w:rsidRDefault="00211CD1" w:rsidP="00211CD1">
      <w:pPr>
        <w:spacing w:after="0" w:line="240" w:lineRule="auto"/>
        <w:jc w:val="center"/>
        <w:rPr>
          <w:rFonts w:ascii="Times New Roman" w:eastAsia="Times New Roman" w:hAnsi="Times New Roman" w:cs="Times New Roman"/>
          <w:color w:val="000000"/>
          <w:sz w:val="24"/>
          <w:szCs w:val="24"/>
          <w:u w:val="single"/>
          <w:lang w:eastAsia="lt-LT"/>
        </w:rPr>
      </w:pPr>
      <w:r w:rsidRPr="002F00CE">
        <w:rPr>
          <w:rFonts w:ascii="Times New Roman" w:eastAsia="Times New Roman" w:hAnsi="Times New Roman" w:cs="Times New Roman"/>
          <w:color w:val="000000"/>
          <w:sz w:val="24"/>
          <w:szCs w:val="24"/>
          <w:u w:val="single"/>
          <w:lang w:eastAsia="lt-LT"/>
        </w:rPr>
        <w:t>___________________________________</w:t>
      </w:r>
    </w:p>
    <w:p w14:paraId="45E003B9" w14:textId="77777777" w:rsidR="00211CD1" w:rsidRPr="002F00CE" w:rsidRDefault="00211CD1" w:rsidP="00211CD1">
      <w:pPr>
        <w:spacing w:after="0" w:line="240" w:lineRule="auto"/>
        <w:jc w:val="center"/>
        <w:rPr>
          <w:rFonts w:ascii="Times New Roman" w:eastAsia="Times New Roman" w:hAnsi="Times New Roman" w:cs="Times New Roman"/>
          <w:sz w:val="24"/>
          <w:szCs w:val="24"/>
          <w:u w:val="single"/>
          <w:lang w:eastAsia="lt-LT"/>
        </w:rPr>
      </w:pPr>
    </w:p>
    <w:p w14:paraId="3DFBBC8E" w14:textId="70EA0A88"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pavadinimas)</w:t>
      </w:r>
    </w:p>
    <w:p w14:paraId="7D7D6016"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4DDC174A"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0F764FEC"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___________________________________</w:t>
      </w:r>
    </w:p>
    <w:p w14:paraId="48E4C2A3"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 (Pirkimo vykdytojo pavadinimas)</w:t>
      </w:r>
    </w:p>
    <w:p w14:paraId="0B0BC002"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5CD1C991"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772EAC65" w14:textId="2DA812EA"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b/>
          <w:bCs/>
          <w:smallCaps/>
          <w:color w:val="000000"/>
          <w:sz w:val="24"/>
          <w:szCs w:val="24"/>
          <w:lang w:eastAsia="lt-LT"/>
        </w:rPr>
        <w:t>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SUBT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DEKLARACIJA</w:t>
      </w:r>
    </w:p>
    <w:p w14:paraId="54988E09" w14:textId="77777777" w:rsidR="00211CD1" w:rsidRPr="002F00CE" w:rsidRDefault="00211CD1" w:rsidP="00211CD1">
      <w:pPr>
        <w:shd w:val="clear" w:color="auto" w:fill="FFFFFF"/>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sz w:val="24"/>
          <w:szCs w:val="24"/>
          <w:lang w:eastAsia="lt-LT"/>
        </w:rPr>
        <w:t> </w:t>
      </w:r>
    </w:p>
    <w:p w14:paraId="7B8DC61C"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__________________</w:t>
      </w:r>
    </w:p>
    <w:p w14:paraId="08F60E05"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(Data)</w:t>
      </w:r>
    </w:p>
    <w:p w14:paraId="62849461"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133D40C8" w14:textId="63D8BBC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Patvirtinu, kad mano atstovaujamo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sudėtyje nėra Rusijos dalyvavimo, viršijančio 2014 m. liepos 31 d. Tarybos reglamento (ES) Nr. 833/2014 dėl ribojamųjų priemonių atsižvelgiant į Rusijos veiksmus, kuriais destabilizuojama padėtis Ukrainoje, su visais pakeitimais, nustatytas ribas t.</w:t>
      </w:r>
      <w:r w:rsidR="00E766AF" w:rsidRPr="002F00CE">
        <w:rPr>
          <w:rFonts w:ascii="Times New Roman" w:eastAsia="Times New Roman" w:hAnsi="Times New Roman" w:cs="Times New Roman"/>
          <w:color w:val="000000"/>
          <w:sz w:val="24"/>
          <w:szCs w:val="24"/>
          <w:lang w:eastAsia="lt-LT"/>
        </w:rPr>
        <w:t xml:space="preserve"> </w:t>
      </w:r>
      <w:r w:rsidRPr="002F00CE">
        <w:rPr>
          <w:rFonts w:ascii="Times New Roman" w:eastAsia="Times New Roman" w:hAnsi="Times New Roman" w:cs="Times New Roman"/>
          <w:color w:val="000000"/>
          <w:sz w:val="24"/>
          <w:szCs w:val="24"/>
          <w:lang w:eastAsia="lt-LT"/>
        </w:rPr>
        <w:t>y.:</w:t>
      </w:r>
    </w:p>
    <w:p w14:paraId="2FEAEF94" w14:textId="2814C03D"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(a)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Rusijos pilietis arba Rusijoje įsisteigęs fizinis ar juridinis asmuo, subjektas ar įstaiga;</w:t>
      </w:r>
    </w:p>
    <w:p w14:paraId="62F5E013" w14:textId="416794CA"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(b)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juridinis asmuo, subjektas ar įstaiga, kurio nuosavybės teisės tiesiogiai ar netiesiogiai daugiau kaip 50 % priklauso šios dalies a) punkte nurodytam subjektui;</w:t>
      </w:r>
    </w:p>
    <w:p w14:paraId="0DA2148B" w14:textId="7777777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(c) nei aš, nei mano atstovaujama bendrovė nėra fizinis ar juridinis asmuo, subjektas ar įstaiga, veikianti a) arba b) punkte nurodyto subjekto vardu ar jo nurodymu;</w:t>
      </w:r>
    </w:p>
    <w:p w14:paraId="1DFAD198" w14:textId="1F6C026B"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(d) a)-c) punktuose išvardyti subjektai nedalyvauja 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ar subjektais, kurių pajėgumais remiasi mano atstovaujamas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 tais atvejais kai jiems tenka daugiau kaip 10 % sutarties vertės.</w:t>
      </w:r>
    </w:p>
    <w:p w14:paraId="3A47776E" w14:textId="183A44CA" w:rsidR="00211CD1" w:rsidRPr="002F00CE" w:rsidRDefault="00211CD1" w:rsidP="00211CD1">
      <w:pPr>
        <w:spacing w:after="0" w:line="240" w:lineRule="auto"/>
        <w:jc w:val="both"/>
        <w:rPr>
          <w:rFonts w:ascii="Times New Roman" w:eastAsia="Batang" w:hAnsi="Times New Roman" w:cs="Times New Roman"/>
          <w:color w:val="000000"/>
          <w:sz w:val="24"/>
          <w:szCs w:val="24"/>
          <w:shd w:val="clear" w:color="auto" w:fill="FFFFFF"/>
        </w:rPr>
      </w:pPr>
      <w:r w:rsidRPr="002F00CE">
        <w:rPr>
          <w:rFonts w:ascii="Times New Roman" w:eastAsia="Times New Roman" w:hAnsi="Times New Roman" w:cs="Times New Roman"/>
          <w:color w:val="000000"/>
          <w:sz w:val="24"/>
          <w:szCs w:val="24"/>
          <w:lang w:eastAsia="lt-LT"/>
        </w:rPr>
        <w:t>Patvirtinu, kad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kėjui/subt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 xml:space="preserve">kėjui kuriuos esu pasitelkęs ar pasitelksiu ateityje, </w:t>
      </w:r>
      <w:r w:rsidRPr="002F00CE">
        <w:rPr>
          <w:rFonts w:ascii="Times New Roman" w:eastAsia="Batang" w:hAnsi="Times New Roman" w:cs="Times New Roman"/>
          <w:sz w:val="24"/>
          <w:szCs w:val="24"/>
        </w:rPr>
        <w:t xml:space="preserve">ūkio subjektams, kurių pajėgumais remiuosi ar (ir) remsiuosi, prekių (ir jų sudedamųjų dalių) gamintojams </w:t>
      </w:r>
      <w:r w:rsidRPr="002F00CE">
        <w:rPr>
          <w:rFonts w:ascii="Times New Roman" w:eastAsia="Times New Roman" w:hAnsi="Times New Roman" w:cs="Times New Roman"/>
          <w:color w:val="000000"/>
          <w:sz w:val="24"/>
          <w:szCs w:val="24"/>
          <w:lang w:eastAsia="lt-LT"/>
        </w:rPr>
        <w:t>netaikomos</w:t>
      </w:r>
      <w:r w:rsidRPr="002F00CE">
        <w:rPr>
          <w:rFonts w:ascii="Times New Roman" w:eastAsia="Batang" w:hAnsi="Times New Roman" w:cs="Times New Roman"/>
          <w:sz w:val="24"/>
          <w:szCs w:val="24"/>
        </w:rPr>
        <w:t xml:space="preserve"> Lietuvos Respublikoje įgyvendinamos tarptautinės sankcijos, kaip tai apibrėžta Lietuvos Respublikos tarptautinių sankcijų įstatyme.</w:t>
      </w:r>
    </w:p>
    <w:p w14:paraId="62BD8E2D"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p w14:paraId="1D043EAC"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42"/>
        <w:gridCol w:w="222"/>
      </w:tblGrid>
      <w:tr w:rsidR="00211CD1" w:rsidRPr="002F00CE" w14:paraId="5E894081" w14:textId="77777777" w:rsidTr="00A213C0">
        <w:trPr>
          <w:jc w:val="center"/>
        </w:trPr>
        <w:tc>
          <w:tcPr>
            <w:tcW w:w="0" w:type="auto"/>
            <w:gridSpan w:val="6"/>
            <w:tcMar>
              <w:top w:w="0" w:type="dxa"/>
              <w:left w:w="108" w:type="dxa"/>
              <w:bottom w:w="0" w:type="dxa"/>
              <w:right w:w="108" w:type="dxa"/>
            </w:tcMar>
            <w:hideMark/>
          </w:tcPr>
          <w:p w14:paraId="46E51CA8" w14:textId="77777777" w:rsidR="00211CD1" w:rsidRPr="002F00CE" w:rsidRDefault="00211CD1" w:rsidP="00A213C0">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tc>
      </w:tr>
      <w:tr w:rsidR="00211CD1" w:rsidRPr="002F00CE" w14:paraId="75891AB3" w14:textId="77777777" w:rsidTr="00A213C0">
        <w:trPr>
          <w:trHeight w:val="285"/>
          <w:jc w:val="center"/>
        </w:trPr>
        <w:tc>
          <w:tcPr>
            <w:tcW w:w="0" w:type="auto"/>
            <w:tcBorders>
              <w:bottom w:val="single" w:sz="4" w:space="0" w:color="000000" w:themeColor="text1"/>
            </w:tcBorders>
            <w:tcMar>
              <w:top w:w="0" w:type="dxa"/>
              <w:left w:w="108" w:type="dxa"/>
              <w:bottom w:w="0" w:type="dxa"/>
              <w:right w:w="108" w:type="dxa"/>
            </w:tcMar>
            <w:hideMark/>
          </w:tcPr>
          <w:p w14:paraId="527C8F25"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F8C6911"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18A776D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6B87ACE9"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bottom w:val="single" w:sz="4" w:space="0" w:color="000000" w:themeColor="text1"/>
            </w:tcBorders>
            <w:tcMar>
              <w:top w:w="0" w:type="dxa"/>
              <w:left w:w="108" w:type="dxa"/>
              <w:bottom w:w="0" w:type="dxa"/>
              <w:right w:w="108" w:type="dxa"/>
            </w:tcMar>
            <w:hideMark/>
          </w:tcPr>
          <w:p w14:paraId="4F01626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329CC23"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r w:rsidR="00211CD1" w:rsidRPr="002F00CE" w14:paraId="04EB80DD" w14:textId="77777777" w:rsidTr="00A213C0">
        <w:trPr>
          <w:trHeight w:val="186"/>
          <w:jc w:val="center"/>
        </w:trPr>
        <w:tc>
          <w:tcPr>
            <w:tcW w:w="0" w:type="auto"/>
            <w:tcBorders>
              <w:top w:val="single" w:sz="4" w:space="0" w:color="000000" w:themeColor="text1"/>
            </w:tcBorders>
            <w:tcMar>
              <w:top w:w="0" w:type="dxa"/>
              <w:left w:w="108" w:type="dxa"/>
              <w:bottom w:w="0" w:type="dxa"/>
              <w:right w:w="108" w:type="dxa"/>
            </w:tcMar>
            <w:hideMark/>
          </w:tcPr>
          <w:p w14:paraId="27D249E1"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(Parašas)</w:t>
            </w:r>
          </w:p>
        </w:tc>
        <w:tc>
          <w:tcPr>
            <w:tcW w:w="0" w:type="auto"/>
            <w:tcMar>
              <w:top w:w="0" w:type="dxa"/>
              <w:left w:w="108" w:type="dxa"/>
              <w:bottom w:w="0" w:type="dxa"/>
              <w:right w:w="108" w:type="dxa"/>
            </w:tcMar>
            <w:hideMark/>
          </w:tcPr>
          <w:p w14:paraId="4969091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5D8E94B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41EC16C2"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top w:val="single" w:sz="4" w:space="0" w:color="000000" w:themeColor="text1"/>
            </w:tcBorders>
            <w:tcMar>
              <w:top w:w="0" w:type="dxa"/>
              <w:left w:w="108" w:type="dxa"/>
              <w:bottom w:w="0" w:type="dxa"/>
              <w:right w:w="108" w:type="dxa"/>
            </w:tcMar>
            <w:hideMark/>
          </w:tcPr>
          <w:p w14:paraId="1931E7FF"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(Vardas, pavardė, pareigos)</w:t>
            </w:r>
          </w:p>
        </w:tc>
        <w:tc>
          <w:tcPr>
            <w:tcW w:w="0" w:type="auto"/>
            <w:tcMar>
              <w:top w:w="0" w:type="dxa"/>
              <w:left w:w="108" w:type="dxa"/>
              <w:bottom w:w="0" w:type="dxa"/>
              <w:right w:w="108" w:type="dxa"/>
            </w:tcMar>
            <w:hideMark/>
          </w:tcPr>
          <w:p w14:paraId="2A9DDB1C"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bl>
    <w:p w14:paraId="59BB60E5" w14:textId="77777777" w:rsidR="00211CD1" w:rsidRPr="002F00CE" w:rsidRDefault="00211CD1" w:rsidP="00211CD1">
      <w:pPr>
        <w:rPr>
          <w:rFonts w:ascii="Times New Roman" w:eastAsia="Batang" w:hAnsi="Times New Roman" w:cs="Times New Roman"/>
          <w:sz w:val="24"/>
          <w:szCs w:val="24"/>
        </w:rPr>
      </w:pPr>
    </w:p>
    <w:p w14:paraId="04811D64" w14:textId="77777777" w:rsidR="00211CD1" w:rsidRPr="002F00CE" w:rsidRDefault="00211CD1" w:rsidP="00211CD1">
      <w:pPr>
        <w:rPr>
          <w:rFonts w:ascii="Times New Roman" w:eastAsia="Calibri" w:hAnsi="Times New Roman" w:cs="Times New Roman"/>
          <w:sz w:val="24"/>
          <w:szCs w:val="24"/>
        </w:rPr>
      </w:pPr>
    </w:p>
    <w:p w14:paraId="685143E4" w14:textId="77777777" w:rsidR="00211CD1" w:rsidRPr="002F00CE" w:rsidRDefault="00211CD1" w:rsidP="00211CD1">
      <w:pPr>
        <w:rPr>
          <w:rFonts w:ascii="Times New Roman" w:eastAsia="Calibri" w:hAnsi="Times New Roman" w:cs="Times New Roman"/>
          <w:sz w:val="24"/>
          <w:szCs w:val="24"/>
        </w:rPr>
      </w:pPr>
    </w:p>
    <w:p w14:paraId="10A6755F" w14:textId="77777777" w:rsidR="00211CD1" w:rsidRPr="002F00CE" w:rsidRDefault="00211CD1" w:rsidP="00211CD1">
      <w:pPr>
        <w:rPr>
          <w:rFonts w:ascii="Times New Roman" w:eastAsia="Calibri" w:hAnsi="Times New Roman" w:cs="Times New Roman"/>
          <w:sz w:val="24"/>
          <w:szCs w:val="24"/>
        </w:rPr>
      </w:pPr>
    </w:p>
    <w:p w14:paraId="5CF1746F" w14:textId="77777777" w:rsidR="00211CD1" w:rsidRPr="002F00CE" w:rsidRDefault="00211CD1" w:rsidP="00211CD1">
      <w:pPr>
        <w:rPr>
          <w:rFonts w:ascii="Times New Roman" w:eastAsia="Calibri" w:hAnsi="Times New Roman" w:cs="Times New Roman"/>
          <w:sz w:val="24"/>
          <w:szCs w:val="24"/>
        </w:rPr>
      </w:pPr>
    </w:p>
    <w:p w14:paraId="360CA5A2" w14:textId="77777777" w:rsidR="00211CD1" w:rsidRPr="002F00CE" w:rsidRDefault="00211CD1" w:rsidP="00211CD1">
      <w:pPr>
        <w:rPr>
          <w:rFonts w:ascii="Times New Roman" w:eastAsia="Calibri" w:hAnsi="Times New Roman" w:cs="Times New Roman"/>
          <w:sz w:val="24"/>
          <w:szCs w:val="24"/>
        </w:rPr>
      </w:pPr>
    </w:p>
    <w:p w14:paraId="5B6781DE" w14:textId="77777777" w:rsidR="00211CD1" w:rsidRPr="002F00CE" w:rsidRDefault="00211CD1" w:rsidP="00211CD1">
      <w:pPr>
        <w:rPr>
          <w:rFonts w:ascii="Times New Roman" w:eastAsia="Calibri" w:hAnsi="Times New Roman" w:cs="Times New Roman"/>
          <w:sz w:val="24"/>
          <w:szCs w:val="24"/>
        </w:rPr>
      </w:pPr>
    </w:p>
    <w:bookmarkEnd w:id="203"/>
    <w:p w14:paraId="2CEE0B39"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433160EC" w14:textId="4C0EE03B" w:rsidR="00211CD1" w:rsidRPr="002F00CE" w:rsidRDefault="00A618D8"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r w:rsidR="00211CD1" w:rsidRPr="002F00CE">
        <w:rPr>
          <w:rFonts w:ascii="Times New Roman" w:eastAsia="Calibri" w:hAnsi="Times New Roman" w:cs="Times New Roman"/>
          <w:sz w:val="24"/>
          <w:szCs w:val="24"/>
        </w:rPr>
        <w:t xml:space="preserve"> priedas</w:t>
      </w:r>
    </w:p>
    <w:p w14:paraId="5860280E"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7BED979F"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bookmarkStart w:id="205" w:name="_Toc61251186"/>
      <w:r w:rsidRPr="002F00CE">
        <w:rPr>
          <w:rFonts w:ascii="Times New Roman" w:eastAsia="Calibri" w:hAnsi="Times New Roman" w:cs="Times New Roman"/>
          <w:b/>
          <w:sz w:val="24"/>
          <w:szCs w:val="24"/>
          <w:lang w:eastAsia="lt-LT"/>
        </w:rPr>
        <w:t>GYVENIMO APRAŠYMAS (CV)</w:t>
      </w:r>
      <w:bookmarkEnd w:id="205"/>
    </w:p>
    <w:p w14:paraId="64DE963C"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p>
    <w:p w14:paraId="4A367628"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Calibri" w:hAnsi="Times New Roman" w:cs="Times New Roman"/>
          <w:sz w:val="24"/>
          <w:szCs w:val="24"/>
        </w:rPr>
        <w:t xml:space="preserve">       </w:t>
      </w:r>
      <w:r w:rsidRPr="002F00CE">
        <w:rPr>
          <w:rFonts w:ascii="Times New Roman" w:eastAsia="Times New Roman" w:hAnsi="Times New Roman" w:cs="Times New Roman"/>
          <w:sz w:val="24"/>
          <w:szCs w:val="24"/>
          <w:lang w:eastAsia="ar-SA"/>
        </w:rPr>
        <w:t>Pareigos projekte: _____________________________________________________</w:t>
      </w:r>
    </w:p>
    <w:p w14:paraId="265FA7C3"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Vardas:_____________________________________________________________________</w:t>
      </w:r>
    </w:p>
    <w:p w14:paraId="3EB3A567"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Pavardė:____________________________________________________________________</w:t>
      </w:r>
    </w:p>
    <w:p w14:paraId="0CDD37CA"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Gimimo data: ________________________________________________________________</w:t>
      </w:r>
    </w:p>
    <w:p w14:paraId="1DB1EBEB"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2B609398" w14:textId="77777777" w:rsidTr="00A213C0">
        <w:tc>
          <w:tcPr>
            <w:tcW w:w="2554" w:type="dxa"/>
            <w:shd w:val="clear" w:color="auto" w:fill="F3F3F3"/>
          </w:tcPr>
          <w:p w14:paraId="4DB45E4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1B929833"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61E5A967"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42A0BC32"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Suteiktas laipsnis ar gautas diplomas</w:t>
            </w:r>
          </w:p>
        </w:tc>
      </w:tr>
      <w:tr w:rsidR="00211CD1" w:rsidRPr="002F00CE" w14:paraId="593E5CB4" w14:textId="77777777" w:rsidTr="00A213C0">
        <w:tc>
          <w:tcPr>
            <w:tcW w:w="2554" w:type="dxa"/>
          </w:tcPr>
          <w:p w14:paraId="330B085C"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494C789A"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5382" w:type="dxa"/>
          </w:tcPr>
          <w:p w14:paraId="15BB9B37"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4877496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719E5DE6" w14:textId="77777777" w:rsidTr="00A213C0">
        <w:tc>
          <w:tcPr>
            <w:tcW w:w="2554" w:type="dxa"/>
            <w:shd w:val="clear" w:color="auto" w:fill="F3F3F3"/>
          </w:tcPr>
          <w:p w14:paraId="23487A8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2E910254"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0C132B55"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5672150C"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Išlaikytas egzaminas, gautas diplomas, sertifikatas ar kitas lygiavertis kvalifikaciją patvirtinantis dokumentas</w:t>
            </w:r>
          </w:p>
        </w:tc>
      </w:tr>
      <w:tr w:rsidR="00211CD1" w:rsidRPr="002F00CE" w14:paraId="1FB74708" w14:textId="77777777" w:rsidTr="00A213C0">
        <w:tc>
          <w:tcPr>
            <w:tcW w:w="2554" w:type="dxa"/>
          </w:tcPr>
          <w:p w14:paraId="63853A03"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090F6FDE"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5382" w:type="dxa"/>
          </w:tcPr>
          <w:p w14:paraId="304344E8"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552CD413"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Šiuo metu einamos pareigos ir darbovietė:___________________________________________</w:t>
      </w:r>
    </w:p>
    <w:p w14:paraId="33D0B266"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Pagrindinės kvalifikacijos (svarbios projektui):_______________________________________</w:t>
      </w:r>
    </w:p>
    <w:p w14:paraId="6858B032"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96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252"/>
      </w:tblGrid>
      <w:tr w:rsidR="00211CD1" w:rsidRPr="002F00CE" w14:paraId="237FF1A5" w14:textId="77777777" w:rsidTr="00A213C0">
        <w:trPr>
          <w:tblHeader/>
        </w:trPr>
        <w:tc>
          <w:tcPr>
            <w:tcW w:w="1230" w:type="dxa"/>
            <w:shd w:val="clear" w:color="auto" w:fill="F3F3F3"/>
          </w:tcPr>
          <w:p w14:paraId="2D6C5066"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data: nuo-iki</w:t>
            </w:r>
          </w:p>
          <w:p w14:paraId="2F55118D"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(nurodomi metai, mėnuo ir diena)</w:t>
            </w:r>
          </w:p>
        </w:tc>
        <w:tc>
          <w:tcPr>
            <w:tcW w:w="2467" w:type="dxa"/>
            <w:shd w:val="clear" w:color="auto" w:fill="F3F3F3"/>
          </w:tcPr>
          <w:p w14:paraId="6D8F2669"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27C18255"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Trumpas projekto (sutarties) aprašymas (projekto (sutarties) tikslas, apimtis</w:t>
            </w:r>
          </w:p>
          <w:p w14:paraId="45B1B7D7"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p>
        </w:tc>
        <w:tc>
          <w:tcPr>
            <w:tcW w:w="4252" w:type="dxa"/>
            <w:shd w:val="clear" w:color="auto" w:fill="F3F3F3"/>
          </w:tcPr>
          <w:p w14:paraId="4DE69F74" w14:textId="77777777" w:rsidR="00211CD1" w:rsidRPr="002F00CE" w:rsidRDefault="00211CD1" w:rsidP="00A213C0">
            <w:pPr>
              <w:spacing w:after="0" w:line="240" w:lineRule="auto"/>
              <w:ind w:right="7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211CD1" w:rsidRPr="002F00CE" w14:paraId="5AE13BEB" w14:textId="77777777" w:rsidTr="00A213C0">
        <w:trPr>
          <w:trHeight w:val="308"/>
        </w:trPr>
        <w:tc>
          <w:tcPr>
            <w:tcW w:w="1230" w:type="dxa"/>
          </w:tcPr>
          <w:p w14:paraId="7E660BDF"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2467" w:type="dxa"/>
          </w:tcPr>
          <w:p w14:paraId="2BE26E69"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1701" w:type="dxa"/>
          </w:tcPr>
          <w:p w14:paraId="28B28A7D"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4252" w:type="dxa"/>
          </w:tcPr>
          <w:p w14:paraId="647796CE" w14:textId="77777777" w:rsidR="00211CD1" w:rsidRPr="002F00CE" w:rsidRDefault="00211CD1" w:rsidP="00A213C0">
            <w:pPr>
              <w:spacing w:after="0" w:line="240" w:lineRule="auto"/>
              <w:ind w:right="1484"/>
              <w:jc w:val="both"/>
              <w:rPr>
                <w:rFonts w:ascii="Times New Roman" w:eastAsia="Calibri" w:hAnsi="Times New Roman" w:cs="Times New Roman"/>
                <w:spacing w:val="-3"/>
                <w:sz w:val="24"/>
                <w:szCs w:val="24"/>
              </w:rPr>
            </w:pPr>
          </w:p>
        </w:tc>
      </w:tr>
    </w:tbl>
    <w:p w14:paraId="0DC49378"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11CD1" w:rsidRPr="002F00CE" w14:paraId="73CB79F3" w14:textId="77777777" w:rsidTr="00A213C0">
        <w:tc>
          <w:tcPr>
            <w:tcW w:w="1950" w:type="dxa"/>
            <w:shd w:val="clear" w:color="auto" w:fill="F3F3F3"/>
          </w:tcPr>
          <w:p w14:paraId="495A280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Kalba</w:t>
            </w:r>
          </w:p>
        </w:tc>
        <w:tc>
          <w:tcPr>
            <w:tcW w:w="2490" w:type="dxa"/>
            <w:shd w:val="clear" w:color="auto" w:fill="F3F3F3"/>
          </w:tcPr>
          <w:p w14:paraId="22BF632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Skaitymas</w:t>
            </w:r>
          </w:p>
        </w:tc>
        <w:tc>
          <w:tcPr>
            <w:tcW w:w="2520" w:type="dxa"/>
            <w:shd w:val="clear" w:color="auto" w:fill="F3F3F3"/>
          </w:tcPr>
          <w:p w14:paraId="234C70C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Kalbėjimas</w:t>
            </w:r>
          </w:p>
        </w:tc>
        <w:tc>
          <w:tcPr>
            <w:tcW w:w="2640" w:type="dxa"/>
            <w:shd w:val="clear" w:color="auto" w:fill="F3F3F3"/>
          </w:tcPr>
          <w:p w14:paraId="468EEA9E"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Rašymas</w:t>
            </w:r>
          </w:p>
        </w:tc>
      </w:tr>
      <w:tr w:rsidR="00211CD1" w:rsidRPr="002F00CE" w14:paraId="23241E0C" w14:textId="77777777" w:rsidTr="00A213C0">
        <w:tc>
          <w:tcPr>
            <w:tcW w:w="1950" w:type="dxa"/>
          </w:tcPr>
          <w:p w14:paraId="60125536"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490" w:type="dxa"/>
          </w:tcPr>
          <w:p w14:paraId="3A5BF539"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520" w:type="dxa"/>
          </w:tcPr>
          <w:p w14:paraId="74DB682A"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640" w:type="dxa"/>
          </w:tcPr>
          <w:p w14:paraId="20381902"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r>
    </w:tbl>
    <w:p w14:paraId="3BA16E4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 xml:space="preserve">Pridedamų kvalifikaciją pagrindžiančių dokumentų sąrašas: </w:t>
      </w:r>
    </w:p>
    <w:p w14:paraId="3B1165C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Kita aktuali informacija:</w:t>
      </w:r>
    </w:p>
    <w:p w14:paraId="257B3D8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Data:</w:t>
      </w:r>
    </w:p>
    <w:p w14:paraId="03F4CFB2" w14:textId="77777777" w:rsidR="00211CD1" w:rsidRPr="002F00CE" w:rsidRDefault="00211CD1" w:rsidP="00211CD1">
      <w:pPr>
        <w:spacing w:after="0" w:line="240" w:lineRule="auto"/>
        <w:ind w:firstLine="42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Parašas</w:t>
      </w:r>
    </w:p>
    <w:p w14:paraId="61D09D1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1B27EC8D"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65AAAB98"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5034DB9F" w14:textId="77777777" w:rsidR="00A618D8" w:rsidRPr="002F00CE" w:rsidRDefault="00A618D8" w:rsidP="00211CD1">
      <w:pPr>
        <w:tabs>
          <w:tab w:val="left" w:pos="7371"/>
        </w:tabs>
        <w:spacing w:after="0" w:line="240" w:lineRule="auto"/>
        <w:ind w:left="7371"/>
        <w:jc w:val="both"/>
        <w:rPr>
          <w:rFonts w:ascii="Times New Roman" w:eastAsia="Calibri" w:hAnsi="Times New Roman" w:cs="Times New Roman"/>
          <w:sz w:val="24"/>
          <w:szCs w:val="24"/>
        </w:rPr>
      </w:pPr>
    </w:p>
    <w:p w14:paraId="5F85E645"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2EDFCF2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Atviro konkurso sąlygų </w:t>
      </w:r>
    </w:p>
    <w:p w14:paraId="5B1B5FE3" w14:textId="7E0753B1" w:rsidR="00211CD1" w:rsidRPr="002F00CE" w:rsidRDefault="00211CD1" w:rsidP="00211CD1">
      <w:pPr>
        <w:spacing w:after="0" w:line="240" w:lineRule="auto"/>
        <w:ind w:left="5184" w:firstLine="129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A618D8" w:rsidRPr="002F00CE">
        <w:rPr>
          <w:rFonts w:ascii="Times New Roman" w:eastAsia="Calibri" w:hAnsi="Times New Roman" w:cs="Times New Roman"/>
          <w:sz w:val="24"/>
          <w:szCs w:val="24"/>
        </w:rPr>
        <w:t>9</w:t>
      </w:r>
      <w:r w:rsidRPr="002F00CE">
        <w:rPr>
          <w:rFonts w:ascii="Times New Roman" w:eastAsia="Calibri" w:hAnsi="Times New Roman" w:cs="Times New Roman"/>
          <w:sz w:val="24"/>
          <w:szCs w:val="24"/>
        </w:rPr>
        <w:t xml:space="preserve"> priedas</w:t>
      </w:r>
    </w:p>
    <w:p w14:paraId="443A7B4E" w14:textId="77777777" w:rsidR="00211CD1" w:rsidRPr="002F00CE" w:rsidRDefault="00211CD1" w:rsidP="00211CD1">
      <w:pPr>
        <w:keepNext/>
        <w:keepLines/>
        <w:spacing w:before="240" w:after="120"/>
        <w:ind w:left="180"/>
        <w:jc w:val="center"/>
        <w:outlineLvl w:val="1"/>
        <w:rPr>
          <w:rFonts w:ascii="Times New Roman" w:eastAsia="Batang" w:hAnsi="Times New Roman" w:cs="Times New Roman"/>
          <w:sz w:val="24"/>
          <w:szCs w:val="24"/>
        </w:rPr>
      </w:pPr>
      <w:bookmarkStart w:id="206" w:name="_Toc61251187"/>
      <w:r w:rsidRPr="002F00CE">
        <w:rPr>
          <w:rFonts w:ascii="Times New Roman" w:eastAsia="Batang" w:hAnsi="Times New Roman" w:cs="Times New Roman"/>
          <w:b/>
          <w:bCs/>
          <w:sz w:val="24"/>
          <w:szCs w:val="24"/>
        </w:rPr>
        <w:t>MUITINĖS DEPARTAMENTAS</w:t>
      </w:r>
      <w:bookmarkEnd w:id="206"/>
    </w:p>
    <w:p w14:paraId="12993223" w14:textId="77777777" w:rsidR="00211CD1" w:rsidRPr="002F00CE" w:rsidRDefault="00211CD1" w:rsidP="00211CD1">
      <w:pPr>
        <w:jc w:val="center"/>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PRIE LIETUVOS RESPUBLIKOS FINANSŲ MINISTERIJOS</w:t>
      </w:r>
    </w:p>
    <w:p w14:paraId="1A25112E" w14:textId="77777777"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departamento generalinio direktoriaus</w:t>
      </w:r>
    </w:p>
    <w:p w14:paraId="1B10C87C" w14:textId="658F2F1D" w:rsidR="00211CD1" w:rsidRPr="002F00CE" w:rsidRDefault="00A20603"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202</w:t>
      </w:r>
      <w:r w:rsidR="00132CD5">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b</w:t>
      </w:r>
      <w:r w:rsidR="00AF2288">
        <w:rPr>
          <w:rFonts w:ascii="Times New Roman" w:eastAsia="Batang" w:hAnsi="Times New Roman" w:cs="Times New Roman"/>
          <w:sz w:val="24"/>
          <w:szCs w:val="24"/>
        </w:rPr>
        <w:t>alandžio 1</w:t>
      </w:r>
      <w:r w:rsidRPr="002F00CE">
        <w:rPr>
          <w:rFonts w:ascii="Times New Roman" w:eastAsia="Batang" w:hAnsi="Times New Roman" w:cs="Times New Roman"/>
          <w:sz w:val="24"/>
          <w:szCs w:val="24"/>
        </w:rPr>
        <w:t xml:space="preserve"> d. įsakymu Nr. 1B-</w:t>
      </w:r>
      <w:r w:rsidR="000D705E">
        <w:rPr>
          <w:rFonts w:ascii="Times New Roman" w:eastAsia="Batang" w:hAnsi="Times New Roman" w:cs="Times New Roman"/>
          <w:sz w:val="24"/>
          <w:szCs w:val="24"/>
        </w:rPr>
        <w:t>220</w:t>
      </w:r>
      <w:r w:rsidRPr="002F00CE">
        <w:rPr>
          <w:rFonts w:ascii="Times New Roman" w:eastAsia="Batang" w:hAnsi="Times New Roman" w:cs="Times New Roman"/>
          <w:sz w:val="24"/>
          <w:szCs w:val="24"/>
        </w:rPr>
        <w:t xml:space="preserve"> </w:t>
      </w:r>
      <w:r w:rsidR="00211CD1" w:rsidRPr="002F00CE">
        <w:rPr>
          <w:rFonts w:ascii="Times New Roman" w:eastAsia="Calibri" w:hAnsi="Times New Roman" w:cs="Times New Roman"/>
          <w:sz w:val="24"/>
          <w:szCs w:val="24"/>
        </w:rPr>
        <w:t>paskirtiems ekspertams</w:t>
      </w:r>
    </w:p>
    <w:p w14:paraId="6DE80E6B"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7A7E02BF" w14:textId="6FC5A78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T</w:t>
      </w:r>
      <w:r w:rsidR="00A20603"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KĖJŲ PASIŪLYMŲ EKSPERTINIO VERTINIMO UŽDUOTIS</w:t>
      </w:r>
    </w:p>
    <w:p w14:paraId="4F3C5E89"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202   m.                                  d.</w:t>
      </w:r>
    </w:p>
    <w:p w14:paraId="5A037F11" w14:textId="07479473"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highlight w:val="yellow"/>
        </w:rPr>
      </w:pPr>
      <w:r w:rsidRPr="002F00CE">
        <w:rPr>
          <w:rFonts w:ascii="Times New Roman" w:eastAsia="Calibri" w:hAnsi="Times New Roman" w:cs="Times New Roman"/>
          <w:b/>
          <w:bCs/>
          <w:sz w:val="24"/>
          <w:szCs w:val="24"/>
        </w:rPr>
        <w:t xml:space="preserve">Pirkimas </w:t>
      </w:r>
      <w:r w:rsidRPr="002F00CE">
        <w:rPr>
          <w:rFonts w:ascii="Times New Roman" w:eastAsia="Calibri" w:hAnsi="Times New Roman" w:cs="Times New Roman"/>
          <w:sz w:val="24"/>
          <w:szCs w:val="24"/>
        </w:rPr>
        <w:t>–</w:t>
      </w:r>
      <w:bookmarkStart w:id="207" w:name="_Hlk520380320"/>
      <w:r w:rsidR="000D705E">
        <w:rPr>
          <w:rFonts w:ascii="Times New Roman" w:eastAsia="Calibri" w:hAnsi="Times New Roman" w:cs="Times New Roman"/>
          <w:sz w:val="24"/>
          <w:szCs w:val="24"/>
        </w:rPr>
        <w:t xml:space="preserve"> </w:t>
      </w:r>
      <w:r w:rsidR="000D705E" w:rsidRPr="000D229E">
        <w:rPr>
          <w:rFonts w:ascii="Times New Roman" w:hAnsi="Times New Roman" w:cs="Times New Roman"/>
          <w:bCs/>
          <w:sz w:val="24"/>
          <w:szCs w:val="24"/>
        </w:rPr>
        <w:t>Baltijos šalių muitinių naudojamų rentgeno kontrolės sistemų vieningo duomenų mainų tinklo</w:t>
      </w:r>
      <w:r w:rsidR="000D705E">
        <w:rPr>
          <w:rFonts w:ascii="Times New Roman" w:hAnsi="Times New Roman" w:cs="Times New Roman"/>
          <w:b/>
          <w:sz w:val="24"/>
          <w:szCs w:val="24"/>
        </w:rPr>
        <w:t xml:space="preserve"> </w:t>
      </w:r>
      <w:r w:rsidR="000D705E" w:rsidRPr="002F00CE">
        <w:rPr>
          <w:rFonts w:ascii="Times New Roman" w:hAnsi="Times New Roman" w:cs="Times New Roman"/>
          <w:bCs/>
          <w:color w:val="000000" w:themeColor="text1"/>
          <w:w w:val="0"/>
          <w:sz w:val="24"/>
          <w:szCs w:val="24"/>
          <w:lang w:eastAsia="lt-LT"/>
        </w:rPr>
        <w:t>priežiūros ir palaikymo</w:t>
      </w:r>
      <w:r w:rsidR="000D705E" w:rsidRPr="002F00CE">
        <w:rPr>
          <w:rFonts w:ascii="Times New Roman" w:hAnsi="Times New Roman" w:cs="Times New Roman"/>
          <w:sz w:val="24"/>
          <w:szCs w:val="24"/>
        </w:rPr>
        <w:t xml:space="preserve"> </w:t>
      </w:r>
      <w:r w:rsidR="00A20603" w:rsidRPr="002F00CE">
        <w:rPr>
          <w:rFonts w:ascii="Times New Roman" w:eastAsia="Batang" w:hAnsi="Times New Roman" w:cs="Times New Roman"/>
          <w:bCs/>
          <w:sz w:val="24"/>
          <w:szCs w:val="24"/>
        </w:rPr>
        <w:t xml:space="preserve">paslaugų </w:t>
      </w:r>
      <w:bookmarkEnd w:id="207"/>
      <w:r w:rsidRPr="002F00CE">
        <w:rPr>
          <w:rFonts w:ascii="Times New Roman" w:eastAsia="Arial Unicode MS" w:hAnsi="Times New Roman" w:cs="Times New Roman"/>
          <w:bCs/>
          <w:sz w:val="24"/>
          <w:szCs w:val="24"/>
        </w:rPr>
        <w:t>v</w:t>
      </w:r>
      <w:r w:rsidRPr="002F00CE">
        <w:rPr>
          <w:rFonts w:ascii="Times New Roman" w:eastAsia="Arial Unicode MS" w:hAnsi="Times New Roman" w:cs="Times New Roman"/>
          <w:sz w:val="24"/>
          <w:szCs w:val="24"/>
        </w:rPr>
        <w:t>iešasis pirkimas.</w:t>
      </w:r>
    </w:p>
    <w:p w14:paraId="532E8C16" w14:textId="77777777"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ab/>
        <w:t>Vertinimo objektas</w:t>
      </w:r>
      <w:r w:rsidRPr="002F00CE">
        <w:rPr>
          <w:rFonts w:ascii="Times New Roman" w:eastAsia="Calibri" w:hAnsi="Times New Roman" w:cs="Times New Roman"/>
          <w:sz w:val="24"/>
          <w:szCs w:val="24"/>
        </w:rPr>
        <w:t xml:space="preserve"> –  Siūlomų specialistų patirtis.</w:t>
      </w:r>
    </w:p>
    <w:p w14:paraId="3BC10AD3" w14:textId="6AD5F7CC"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b/>
          <w:sz w:val="24"/>
          <w:szCs w:val="24"/>
        </w:rPr>
        <w:tab/>
        <w:t>Vertinimo tikslas</w:t>
      </w:r>
      <w:r w:rsidRPr="002F00CE">
        <w:rPr>
          <w:rFonts w:ascii="Times New Roman" w:eastAsia="Calibri" w:hAnsi="Times New Roman" w:cs="Times New Roman"/>
          <w:sz w:val="24"/>
          <w:szCs w:val="24"/>
        </w:rPr>
        <w:t xml:space="preserve"> – įvertinti T</w:t>
      </w:r>
      <w:r w:rsidR="00061AF0"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____________ pasiūlytų specialistų patirtis pagal Konkurso sąlygų XI skyriaus nuostatas.</w:t>
      </w:r>
    </w:p>
    <w:p w14:paraId="77C90A87" w14:textId="77777777"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14:paraId="76A5E0F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58" w:hanging="358"/>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Vertinimo kriterijai ir jų parametrai:</w:t>
      </w:r>
    </w:p>
    <w:tbl>
      <w:tblPr>
        <w:tblStyle w:val="Lentelstinklelis"/>
        <w:tblW w:w="10480" w:type="dxa"/>
        <w:tblLayout w:type="fixed"/>
        <w:tblLook w:val="04A0" w:firstRow="1" w:lastRow="0" w:firstColumn="1" w:lastColumn="0" w:noHBand="0" w:noVBand="1"/>
      </w:tblPr>
      <w:tblGrid>
        <w:gridCol w:w="1413"/>
        <w:gridCol w:w="1559"/>
        <w:gridCol w:w="851"/>
        <w:gridCol w:w="3118"/>
        <w:gridCol w:w="1549"/>
        <w:gridCol w:w="1990"/>
      </w:tblGrid>
      <w:tr w:rsidR="00211CD1" w:rsidRPr="002F00CE" w14:paraId="04987566" w14:textId="77777777" w:rsidTr="00225B56">
        <w:tc>
          <w:tcPr>
            <w:tcW w:w="1413" w:type="dxa"/>
            <w:vMerge w:val="restart"/>
          </w:tcPr>
          <w:p w14:paraId="54B5452B" w14:textId="77777777" w:rsidR="00211CD1" w:rsidRPr="002F00CE" w:rsidRDefault="00211CD1" w:rsidP="00A213C0">
            <w:pPr>
              <w:tabs>
                <w:tab w:val="left" w:pos="1134"/>
                <w:tab w:val="left" w:pos="1620"/>
              </w:tabs>
              <w:ind w:firstLine="24"/>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Vertinimo kriterijai</w:t>
            </w:r>
          </w:p>
        </w:tc>
        <w:tc>
          <w:tcPr>
            <w:tcW w:w="1559" w:type="dxa"/>
            <w:vMerge w:val="restart"/>
          </w:tcPr>
          <w:p w14:paraId="492B54D1" w14:textId="77777777" w:rsidR="00211CD1" w:rsidRPr="002F00CE" w:rsidRDefault="00211CD1" w:rsidP="00A213C0">
            <w:pPr>
              <w:tabs>
                <w:tab w:val="left" w:pos="1134"/>
                <w:tab w:val="left" w:pos="1620"/>
              </w:tabs>
              <w:ind w:firstLine="0"/>
              <w:rPr>
                <w:rFonts w:ascii="Times New Roman" w:eastAsia="MS Mincho" w:hAnsi="Times New Roman"/>
                <w:sz w:val="24"/>
                <w:szCs w:val="24"/>
              </w:rPr>
            </w:pPr>
            <w:r w:rsidRPr="002F00CE">
              <w:rPr>
                <w:rFonts w:ascii="Times New Roman" w:eastAsia="MS Mincho" w:hAnsi="Times New Roman"/>
                <w:b/>
                <w:bCs/>
                <w:sz w:val="24"/>
                <w:szCs w:val="24"/>
              </w:rPr>
              <w:t>Lyginamasis svoris ekonominio naudingumo įvertinime</w:t>
            </w:r>
          </w:p>
        </w:tc>
        <w:tc>
          <w:tcPr>
            <w:tcW w:w="3969" w:type="dxa"/>
            <w:gridSpan w:val="2"/>
          </w:tcPr>
          <w:p w14:paraId="1E61B9BC" w14:textId="77777777" w:rsidR="00211CD1" w:rsidRPr="002F00CE" w:rsidRDefault="00211CD1" w:rsidP="00A213C0">
            <w:pPr>
              <w:tabs>
                <w:tab w:val="left" w:pos="1134"/>
                <w:tab w:val="left" w:pos="1620"/>
              </w:tabs>
              <w:jc w:val="center"/>
              <w:rPr>
                <w:rFonts w:ascii="Times New Roman" w:eastAsia="MS Mincho" w:hAnsi="Times New Roman"/>
                <w:b/>
                <w:bCs/>
                <w:sz w:val="24"/>
                <w:szCs w:val="24"/>
              </w:rPr>
            </w:pPr>
            <w:r w:rsidRPr="002F00CE">
              <w:rPr>
                <w:rFonts w:ascii="Times New Roman" w:eastAsia="MS Mincho" w:hAnsi="Times New Roman"/>
                <w:b/>
                <w:bCs/>
                <w:sz w:val="24"/>
                <w:szCs w:val="24"/>
              </w:rPr>
              <w:t>Vertinimo kriterijų parametrai</w:t>
            </w:r>
          </w:p>
        </w:tc>
        <w:tc>
          <w:tcPr>
            <w:tcW w:w="1549" w:type="dxa"/>
            <w:vMerge w:val="restart"/>
          </w:tcPr>
          <w:p w14:paraId="261F12AD" w14:textId="77777777" w:rsidR="00211CD1" w:rsidRPr="002F00CE" w:rsidRDefault="00211CD1" w:rsidP="00A213C0">
            <w:pPr>
              <w:tabs>
                <w:tab w:val="left" w:pos="290"/>
                <w:tab w:val="left" w:pos="1134"/>
                <w:tab w:val="left" w:pos="1620"/>
              </w:tabs>
              <w:ind w:hanging="112"/>
              <w:jc w:val="center"/>
              <w:rPr>
                <w:rFonts w:ascii="Times New Roman" w:eastAsia="MS Mincho" w:hAnsi="Times New Roman"/>
                <w:sz w:val="24"/>
                <w:szCs w:val="24"/>
              </w:rPr>
            </w:pPr>
            <w:r w:rsidRPr="002F00CE">
              <w:rPr>
                <w:rFonts w:ascii="Times New Roman" w:eastAsia="MS Mincho" w:hAnsi="Times New Roman"/>
                <w:b/>
                <w:bCs/>
                <w:sz w:val="24"/>
                <w:szCs w:val="24"/>
              </w:rPr>
              <w:t>Maksimalus suteikiamas balų skaičius</w:t>
            </w:r>
          </w:p>
        </w:tc>
        <w:tc>
          <w:tcPr>
            <w:tcW w:w="1990" w:type="dxa"/>
            <w:vMerge w:val="restart"/>
          </w:tcPr>
          <w:p w14:paraId="111C453A" w14:textId="77777777" w:rsidR="00211CD1" w:rsidRPr="002F00CE" w:rsidRDefault="00211CD1" w:rsidP="00A213C0">
            <w:pPr>
              <w:tabs>
                <w:tab w:val="left" w:pos="1134"/>
                <w:tab w:val="left" w:pos="1620"/>
              </w:tabs>
              <w:ind w:firstLine="47"/>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Kriterijaus funkcinio parametro lyginamasis svoris</w:t>
            </w:r>
          </w:p>
        </w:tc>
      </w:tr>
      <w:tr w:rsidR="00211CD1" w:rsidRPr="002F00CE" w14:paraId="50DF15EF" w14:textId="77777777" w:rsidTr="00225B56">
        <w:tc>
          <w:tcPr>
            <w:tcW w:w="1413" w:type="dxa"/>
            <w:vMerge/>
          </w:tcPr>
          <w:p w14:paraId="67DC8DCA" w14:textId="77777777" w:rsidR="00211CD1" w:rsidRPr="002F00CE" w:rsidRDefault="00211CD1" w:rsidP="00A213C0">
            <w:pPr>
              <w:tabs>
                <w:tab w:val="left" w:pos="1134"/>
                <w:tab w:val="left" w:pos="1620"/>
              </w:tabs>
              <w:rPr>
                <w:rFonts w:ascii="Times New Roman" w:eastAsia="MS Mincho" w:hAnsi="Times New Roman"/>
                <w:sz w:val="24"/>
                <w:szCs w:val="24"/>
              </w:rPr>
            </w:pPr>
          </w:p>
        </w:tc>
        <w:tc>
          <w:tcPr>
            <w:tcW w:w="1559" w:type="dxa"/>
            <w:vMerge/>
          </w:tcPr>
          <w:p w14:paraId="13386004"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851" w:type="dxa"/>
          </w:tcPr>
          <w:p w14:paraId="74C846ED" w14:textId="77777777" w:rsidR="00211CD1" w:rsidRPr="002F00CE" w:rsidRDefault="00211CD1" w:rsidP="00A213C0">
            <w:pPr>
              <w:tabs>
                <w:tab w:val="left" w:pos="1134"/>
                <w:tab w:val="left" w:pos="1620"/>
              </w:tabs>
              <w:ind w:firstLine="0"/>
              <w:jc w:val="center"/>
              <w:rPr>
                <w:rFonts w:ascii="Times New Roman" w:eastAsia="MS Mincho" w:hAnsi="Times New Roman"/>
                <w:b/>
                <w:bCs/>
                <w:sz w:val="24"/>
                <w:szCs w:val="24"/>
              </w:rPr>
            </w:pPr>
            <w:r w:rsidRPr="002F00CE">
              <w:rPr>
                <w:rFonts w:ascii="Times New Roman" w:eastAsia="MS Mincho" w:hAnsi="Times New Roman"/>
                <w:b/>
                <w:bCs/>
                <w:sz w:val="24"/>
                <w:szCs w:val="24"/>
              </w:rPr>
              <w:t>Eil. Nr.</w:t>
            </w:r>
          </w:p>
        </w:tc>
        <w:tc>
          <w:tcPr>
            <w:tcW w:w="3118" w:type="dxa"/>
          </w:tcPr>
          <w:p w14:paraId="4255EB42" w14:textId="77777777" w:rsidR="00211CD1" w:rsidRPr="002F00CE" w:rsidRDefault="00211CD1" w:rsidP="00A213C0">
            <w:pPr>
              <w:tabs>
                <w:tab w:val="left" w:pos="1134"/>
                <w:tab w:val="left" w:pos="1620"/>
              </w:tabs>
              <w:ind w:hanging="115"/>
              <w:jc w:val="center"/>
              <w:rPr>
                <w:rFonts w:ascii="Times New Roman" w:eastAsia="MS Mincho" w:hAnsi="Times New Roman"/>
                <w:b/>
                <w:bCs/>
                <w:sz w:val="24"/>
                <w:szCs w:val="24"/>
              </w:rPr>
            </w:pPr>
            <w:r w:rsidRPr="002F00CE">
              <w:rPr>
                <w:rFonts w:ascii="Times New Roman" w:eastAsia="MS Mincho" w:hAnsi="Times New Roman"/>
                <w:b/>
                <w:bCs/>
                <w:sz w:val="24"/>
                <w:szCs w:val="24"/>
              </w:rPr>
              <w:t>Aprašymas</w:t>
            </w:r>
          </w:p>
        </w:tc>
        <w:tc>
          <w:tcPr>
            <w:tcW w:w="1549" w:type="dxa"/>
            <w:vMerge/>
          </w:tcPr>
          <w:p w14:paraId="752F11E0"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1990" w:type="dxa"/>
            <w:vMerge/>
          </w:tcPr>
          <w:p w14:paraId="29CDA27B" w14:textId="77777777" w:rsidR="00211CD1" w:rsidRPr="002F00CE" w:rsidRDefault="00211CD1" w:rsidP="00A213C0">
            <w:pPr>
              <w:tabs>
                <w:tab w:val="left" w:pos="1134"/>
                <w:tab w:val="left" w:pos="1620"/>
              </w:tabs>
              <w:rPr>
                <w:rFonts w:ascii="Times New Roman" w:eastAsia="MS Mincho" w:hAnsi="Times New Roman"/>
                <w:sz w:val="24"/>
                <w:szCs w:val="24"/>
              </w:rPr>
            </w:pPr>
          </w:p>
        </w:tc>
      </w:tr>
      <w:tr w:rsidR="00211CD1" w:rsidRPr="002F00CE" w14:paraId="4E9BE151" w14:textId="77777777" w:rsidTr="00225B56">
        <w:trPr>
          <w:trHeight w:val="737"/>
        </w:trPr>
        <w:tc>
          <w:tcPr>
            <w:tcW w:w="1413" w:type="dxa"/>
            <w:vAlign w:val="center"/>
          </w:tcPr>
          <w:p w14:paraId="19595615" w14:textId="77777777" w:rsidR="00211CD1" w:rsidRPr="002F00CE" w:rsidRDefault="00211CD1" w:rsidP="00A213C0">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Kaina (C)</w:t>
            </w:r>
          </w:p>
        </w:tc>
        <w:tc>
          <w:tcPr>
            <w:tcW w:w="1559" w:type="dxa"/>
            <w:vAlign w:val="center"/>
          </w:tcPr>
          <w:p w14:paraId="13481875" w14:textId="77777777" w:rsidR="00211CD1" w:rsidRPr="002F00CE" w:rsidRDefault="00211CD1" w:rsidP="00A213C0">
            <w:pPr>
              <w:tabs>
                <w:tab w:val="left" w:pos="1134"/>
                <w:tab w:val="left" w:pos="1620"/>
              </w:tabs>
              <w:ind w:left="283" w:hanging="110"/>
              <w:rPr>
                <w:rFonts w:ascii="Times New Roman" w:eastAsia="MS Mincho" w:hAnsi="Times New Roman"/>
                <w:b/>
                <w:bCs/>
                <w:sz w:val="24"/>
                <w:szCs w:val="24"/>
              </w:rPr>
            </w:pPr>
            <w:r w:rsidRPr="002F00CE">
              <w:rPr>
                <w:rFonts w:ascii="Times New Roman" w:eastAsia="MS Mincho" w:hAnsi="Times New Roman"/>
                <w:b/>
                <w:bCs/>
                <w:sz w:val="24"/>
                <w:szCs w:val="24"/>
              </w:rPr>
              <w:t>X=40</w:t>
            </w:r>
          </w:p>
        </w:tc>
        <w:tc>
          <w:tcPr>
            <w:tcW w:w="851" w:type="dxa"/>
            <w:vAlign w:val="center"/>
          </w:tcPr>
          <w:p w14:paraId="4FDEF627"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3118" w:type="dxa"/>
            <w:vAlign w:val="center"/>
          </w:tcPr>
          <w:p w14:paraId="3796121B" w14:textId="54861A44" w:rsidR="00211CD1" w:rsidRPr="002F00CE" w:rsidRDefault="00211CD1" w:rsidP="00A213C0">
            <w:pPr>
              <w:tabs>
                <w:tab w:val="left" w:pos="1134"/>
                <w:tab w:val="left" w:pos="1620"/>
              </w:tabs>
              <w:rPr>
                <w:rFonts w:ascii="Times New Roman" w:eastAsia="MS Mincho" w:hAnsi="Times New Roman"/>
                <w:sz w:val="24"/>
                <w:szCs w:val="24"/>
              </w:rPr>
            </w:pPr>
          </w:p>
        </w:tc>
        <w:tc>
          <w:tcPr>
            <w:tcW w:w="1549" w:type="dxa"/>
            <w:vAlign w:val="center"/>
          </w:tcPr>
          <w:p w14:paraId="13416AC8"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1990" w:type="dxa"/>
            <w:vAlign w:val="center"/>
          </w:tcPr>
          <w:p w14:paraId="4FAA2D62"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r>
      <w:tr w:rsidR="000D705E" w:rsidRPr="002F00CE" w14:paraId="532F7DFA" w14:textId="77777777" w:rsidTr="00225B56">
        <w:tc>
          <w:tcPr>
            <w:tcW w:w="1413" w:type="dxa"/>
            <w:vMerge w:val="restart"/>
            <w:vAlign w:val="center"/>
          </w:tcPr>
          <w:p w14:paraId="4D1FBCA9" w14:textId="77777777" w:rsidR="000D705E" w:rsidRPr="002F00CE" w:rsidRDefault="000D705E" w:rsidP="000D705E">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Kokybė (T)</w:t>
            </w:r>
          </w:p>
        </w:tc>
        <w:tc>
          <w:tcPr>
            <w:tcW w:w="1559" w:type="dxa"/>
            <w:vMerge w:val="restart"/>
            <w:vAlign w:val="center"/>
          </w:tcPr>
          <w:p w14:paraId="5595903C" w14:textId="77777777" w:rsidR="000D705E" w:rsidRPr="002F00CE" w:rsidRDefault="000D705E" w:rsidP="000D705E">
            <w:pPr>
              <w:tabs>
                <w:tab w:val="left" w:pos="1134"/>
                <w:tab w:val="left" w:pos="1620"/>
              </w:tabs>
              <w:ind w:left="283" w:hanging="252"/>
              <w:rPr>
                <w:rFonts w:ascii="Times New Roman" w:eastAsia="MS Mincho" w:hAnsi="Times New Roman"/>
                <w:b/>
                <w:bCs/>
                <w:sz w:val="24"/>
                <w:szCs w:val="24"/>
              </w:rPr>
            </w:pPr>
            <w:r w:rsidRPr="002F00CE">
              <w:rPr>
                <w:rFonts w:ascii="Times New Roman" w:eastAsia="MS Mincho" w:hAnsi="Times New Roman"/>
                <w:b/>
                <w:bCs/>
                <w:sz w:val="24"/>
                <w:szCs w:val="24"/>
              </w:rPr>
              <w:t>Y=60</w:t>
            </w:r>
          </w:p>
        </w:tc>
        <w:tc>
          <w:tcPr>
            <w:tcW w:w="851" w:type="dxa"/>
          </w:tcPr>
          <w:p w14:paraId="65CB3CC4" w14:textId="62802490" w:rsidR="000D705E" w:rsidRPr="002F00CE" w:rsidRDefault="000D705E"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1.</w:t>
            </w:r>
          </w:p>
        </w:tc>
        <w:tc>
          <w:tcPr>
            <w:tcW w:w="3118" w:type="dxa"/>
          </w:tcPr>
          <w:p w14:paraId="40E7056B" w14:textId="77A7414A" w:rsidR="000D705E" w:rsidRPr="000D705E" w:rsidRDefault="000D705E" w:rsidP="000D705E">
            <w:pPr>
              <w:tabs>
                <w:tab w:val="left" w:pos="1134"/>
                <w:tab w:val="left" w:pos="1620"/>
              </w:tabs>
              <w:ind w:firstLine="26"/>
              <w:rPr>
                <w:rFonts w:ascii="Times New Roman" w:eastAsia="MS Mincho" w:hAnsi="Times New Roman"/>
                <w:sz w:val="24"/>
                <w:szCs w:val="24"/>
              </w:rPr>
            </w:pPr>
            <w:r w:rsidRPr="000D705E">
              <w:rPr>
                <w:rFonts w:ascii="Times New Roman" w:hAnsi="Times New Roman"/>
                <w:sz w:val="24"/>
                <w:szCs w:val="24"/>
              </w:rPr>
              <w:t xml:space="preserve">Pagrindinio specialisto Nr. 2 – </w:t>
            </w:r>
            <w:r w:rsidRPr="000D705E">
              <w:rPr>
                <w:rFonts w:ascii="Times New Roman" w:eastAsia="Times New Roman" w:hAnsi="Times New Roman"/>
                <w:color w:val="000000" w:themeColor="text1"/>
                <w:sz w:val="24"/>
                <w:szCs w:val="24"/>
              </w:rPr>
              <w:t>Programuotojo –</w:t>
            </w:r>
            <w:r w:rsidRPr="000D705E">
              <w:rPr>
                <w:rFonts w:eastAsia="Times New Roman"/>
                <w:i/>
                <w:iCs/>
                <w:sz w:val="24"/>
                <w:szCs w:val="24"/>
              </w:rPr>
              <w:t xml:space="preserve"> </w:t>
            </w:r>
            <w:r w:rsidR="005E0DF0" w:rsidRPr="0041414E">
              <w:rPr>
                <w:rFonts w:ascii="Times New Roman" w:hAnsi="Times New Roman"/>
                <w:bCs/>
                <w:color w:val="000000" w:themeColor="text1"/>
                <w:sz w:val="24"/>
                <w:szCs w:val="24"/>
              </w:rPr>
              <w:t>per pastaruosius 5 (penkerius) metus</w:t>
            </w:r>
            <w:r w:rsidR="005E0DF0" w:rsidRPr="0041414E">
              <w:rPr>
                <w:rFonts w:ascii="Times New Roman" w:eastAsia="Batang" w:hAnsi="Times New Roman"/>
                <w:color w:val="000000" w:themeColor="text1"/>
                <w:sz w:val="24"/>
                <w:szCs w:val="24"/>
              </w:rPr>
              <w:t xml:space="preserve"> įgyta</w:t>
            </w:r>
            <w:r w:rsidR="005E0DF0" w:rsidRPr="0041414E">
              <w:rPr>
                <w:rFonts w:ascii="Times New Roman" w:eastAsia="Times New Roman" w:hAnsi="Times New Roman"/>
                <w:sz w:val="24"/>
                <w:szCs w:val="24"/>
              </w:rPr>
              <w:t xml:space="preserve"> </w:t>
            </w:r>
            <w:r w:rsidRPr="000D705E">
              <w:rPr>
                <w:rFonts w:ascii="Times New Roman" w:eastAsia="Times New Roman" w:hAnsi="Times New Roman"/>
                <w:sz w:val="24"/>
                <w:szCs w:val="24"/>
              </w:rPr>
              <w:t xml:space="preserve">patirtis kuriant (atnaujinant, tobulinant arba vystant) ir (arba) prižiūrint (palaikant) </w:t>
            </w:r>
            <w:r w:rsidRPr="000D705E">
              <w:rPr>
                <w:rFonts w:ascii="Times New Roman" w:hAnsi="Times New Roman"/>
                <w:color w:val="000000"/>
                <w:sz w:val="24"/>
                <w:szCs w:val="24"/>
              </w:rPr>
              <w:t xml:space="preserve">rentgeno kontrolės sistemų generuojamų vaizdų peržiūros ir analizavimo aplikaciją </w:t>
            </w:r>
            <w:r w:rsidRPr="000D705E">
              <w:rPr>
                <w:rStyle w:val="ui-provider"/>
                <w:rFonts w:ascii="Times New Roman" w:hAnsi="Times New Roman"/>
                <w:sz w:val="24"/>
                <w:szCs w:val="24"/>
              </w:rPr>
              <w:t>(skaičiuojant sutartimis/projektais)</w:t>
            </w:r>
            <w:r w:rsidRPr="000D705E">
              <w:rPr>
                <w:rStyle w:val="ui-provider"/>
                <w:i/>
                <w:iCs/>
                <w:sz w:val="24"/>
                <w:szCs w:val="24"/>
              </w:rPr>
              <w:t xml:space="preserve"> </w:t>
            </w:r>
            <w:r w:rsidRPr="000D705E">
              <w:rPr>
                <w:rFonts w:ascii="Times New Roman" w:eastAsia="Times New Roman" w:hAnsi="Times New Roman"/>
                <w:i/>
                <w:iCs/>
                <w:color w:val="000000" w:themeColor="text1"/>
                <w:sz w:val="24"/>
                <w:szCs w:val="24"/>
              </w:rPr>
              <w:t>(P</w:t>
            </w:r>
            <w:r w:rsidRPr="000D705E">
              <w:rPr>
                <w:rFonts w:ascii="Times New Roman" w:eastAsia="Times New Roman" w:hAnsi="Times New Roman"/>
                <w:i/>
                <w:iCs/>
                <w:color w:val="000000" w:themeColor="text1"/>
                <w:sz w:val="24"/>
                <w:szCs w:val="24"/>
                <w:vertAlign w:val="subscript"/>
              </w:rPr>
              <w:t>1</w:t>
            </w:r>
            <w:r w:rsidRPr="000D705E">
              <w:rPr>
                <w:rFonts w:ascii="Times New Roman" w:eastAsia="Times New Roman" w:hAnsi="Times New Roman"/>
                <w:i/>
                <w:iCs/>
                <w:color w:val="000000" w:themeColor="text1"/>
                <w:sz w:val="24"/>
                <w:szCs w:val="24"/>
              </w:rPr>
              <w:t>)</w:t>
            </w:r>
            <w:r w:rsidRPr="000D705E">
              <w:rPr>
                <w:rFonts w:ascii="Times New Roman" w:eastAsia="Times New Roman" w:hAnsi="Times New Roman"/>
                <w:color w:val="000000" w:themeColor="text1"/>
                <w:sz w:val="24"/>
                <w:szCs w:val="24"/>
              </w:rPr>
              <w:t>.</w:t>
            </w:r>
          </w:p>
        </w:tc>
        <w:tc>
          <w:tcPr>
            <w:tcW w:w="1549" w:type="dxa"/>
            <w:vAlign w:val="center"/>
          </w:tcPr>
          <w:p w14:paraId="79C7A805" w14:textId="3419C152" w:rsidR="000D705E" w:rsidRPr="000D705E" w:rsidRDefault="000D705E"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7B85B2F6" w14:textId="5B1A35B0" w:rsidR="000D705E" w:rsidRPr="000D705E" w:rsidRDefault="000D705E"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1</w:t>
            </w:r>
            <w:r w:rsidRPr="000D705E">
              <w:rPr>
                <w:rFonts w:ascii="Times New Roman" w:hAnsi="Times New Roman"/>
                <w:sz w:val="24"/>
                <w:szCs w:val="24"/>
              </w:rPr>
              <w:t>= 0,4</w:t>
            </w:r>
          </w:p>
        </w:tc>
      </w:tr>
      <w:tr w:rsidR="000D705E" w:rsidRPr="002F00CE" w14:paraId="75EAA460" w14:textId="77777777" w:rsidTr="00225B56">
        <w:tc>
          <w:tcPr>
            <w:tcW w:w="1413" w:type="dxa"/>
            <w:vMerge/>
          </w:tcPr>
          <w:p w14:paraId="6000CE57" w14:textId="77777777" w:rsidR="000D705E" w:rsidRPr="002F00CE" w:rsidRDefault="000D705E" w:rsidP="000D705E">
            <w:pPr>
              <w:tabs>
                <w:tab w:val="left" w:pos="1134"/>
                <w:tab w:val="left" w:pos="1620"/>
              </w:tabs>
              <w:rPr>
                <w:rFonts w:ascii="Times New Roman" w:eastAsia="MS Mincho" w:hAnsi="Times New Roman"/>
                <w:sz w:val="24"/>
                <w:szCs w:val="24"/>
              </w:rPr>
            </w:pPr>
          </w:p>
        </w:tc>
        <w:tc>
          <w:tcPr>
            <w:tcW w:w="1559" w:type="dxa"/>
            <w:vMerge/>
          </w:tcPr>
          <w:p w14:paraId="19F8B660" w14:textId="77777777" w:rsidR="000D705E" w:rsidRPr="002F00CE" w:rsidRDefault="000D705E" w:rsidP="000D705E">
            <w:pPr>
              <w:tabs>
                <w:tab w:val="left" w:pos="1134"/>
                <w:tab w:val="left" w:pos="1620"/>
              </w:tabs>
              <w:rPr>
                <w:rFonts w:ascii="Times New Roman" w:eastAsia="MS Mincho" w:hAnsi="Times New Roman"/>
                <w:sz w:val="24"/>
                <w:szCs w:val="24"/>
              </w:rPr>
            </w:pPr>
          </w:p>
        </w:tc>
        <w:tc>
          <w:tcPr>
            <w:tcW w:w="851" w:type="dxa"/>
          </w:tcPr>
          <w:p w14:paraId="75794163" w14:textId="383FCBE6" w:rsidR="000D705E" w:rsidRPr="002F00CE" w:rsidRDefault="000D705E"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2.</w:t>
            </w:r>
          </w:p>
        </w:tc>
        <w:tc>
          <w:tcPr>
            <w:tcW w:w="3118" w:type="dxa"/>
          </w:tcPr>
          <w:p w14:paraId="47CE5BDD" w14:textId="1CCF9951" w:rsidR="000D705E" w:rsidRPr="000D705E" w:rsidRDefault="000D705E" w:rsidP="000D705E">
            <w:pPr>
              <w:tabs>
                <w:tab w:val="left" w:pos="1134"/>
                <w:tab w:val="left" w:pos="1620"/>
              </w:tabs>
              <w:ind w:firstLine="26"/>
              <w:rPr>
                <w:rFonts w:ascii="Times New Roman" w:eastAsia="MS Mincho" w:hAnsi="Times New Roman"/>
                <w:sz w:val="24"/>
                <w:szCs w:val="24"/>
              </w:rPr>
            </w:pPr>
            <w:r w:rsidRPr="000D705E">
              <w:rPr>
                <w:rFonts w:ascii="Times New Roman" w:hAnsi="Times New Roman"/>
                <w:sz w:val="24"/>
                <w:szCs w:val="24"/>
              </w:rPr>
              <w:t>Pagrindinio specialisto Nr. 2 –</w:t>
            </w:r>
            <w:r w:rsidRPr="000D705E">
              <w:rPr>
                <w:rFonts w:ascii="Times New Roman" w:eastAsia="Times New Roman" w:hAnsi="Times New Roman"/>
                <w:color w:val="000000" w:themeColor="text1"/>
                <w:sz w:val="24"/>
                <w:szCs w:val="24"/>
              </w:rPr>
              <w:t xml:space="preserve"> Programuotojo –</w:t>
            </w:r>
            <w:r w:rsidR="005E0DF0">
              <w:rPr>
                <w:rFonts w:ascii="Times New Roman" w:eastAsia="Times New Roman" w:hAnsi="Times New Roman"/>
                <w:color w:val="000000" w:themeColor="text1"/>
                <w:sz w:val="24"/>
                <w:szCs w:val="24"/>
              </w:rPr>
              <w:t xml:space="preserve"> </w:t>
            </w:r>
            <w:r w:rsidR="005E0DF0" w:rsidRPr="0041414E">
              <w:rPr>
                <w:rFonts w:ascii="Times New Roman" w:hAnsi="Times New Roman"/>
                <w:bCs/>
                <w:color w:val="000000" w:themeColor="text1"/>
                <w:sz w:val="24"/>
                <w:szCs w:val="24"/>
              </w:rPr>
              <w:t>per pastaruosius 5 (penkerius) metus</w:t>
            </w:r>
            <w:r w:rsidR="005E0DF0" w:rsidRPr="0041414E">
              <w:rPr>
                <w:rFonts w:ascii="Times New Roman" w:eastAsia="Batang" w:hAnsi="Times New Roman"/>
                <w:color w:val="000000" w:themeColor="text1"/>
                <w:sz w:val="24"/>
                <w:szCs w:val="24"/>
              </w:rPr>
              <w:t xml:space="preserve"> įgyta</w:t>
            </w:r>
            <w:r w:rsidRPr="000D705E">
              <w:rPr>
                <w:rFonts w:ascii="Times New Roman" w:eastAsia="Times New Roman" w:hAnsi="Times New Roman"/>
                <w:color w:val="000000" w:themeColor="text1"/>
                <w:sz w:val="24"/>
                <w:szCs w:val="24"/>
              </w:rPr>
              <w:t xml:space="preserve"> </w:t>
            </w:r>
            <w:r w:rsidRPr="000D705E">
              <w:rPr>
                <w:rFonts w:ascii="Times New Roman" w:eastAsia="Times New Roman" w:hAnsi="Times New Roman"/>
                <w:sz w:val="24"/>
                <w:szCs w:val="24"/>
              </w:rPr>
              <w:t>patirtis kuriant (atnaujinant, tobulinant arba vystant) ir (arba) prižiūrint (palaikant) informacines sistemas, konvertuojančias rentgeno kontrolės sistemų gamintojų originalių formatų vaizdus į universalų rentgeno vaizdo formatą</w:t>
            </w:r>
            <w:r w:rsidRPr="000D705E">
              <w:rPr>
                <w:rFonts w:ascii="Times New Roman" w:hAnsi="Times New Roman"/>
                <w:color w:val="000000"/>
                <w:sz w:val="24"/>
                <w:szCs w:val="24"/>
              </w:rPr>
              <w:t xml:space="preserve"> (sk</w:t>
            </w:r>
            <w:r w:rsidRPr="000D705E">
              <w:rPr>
                <w:rStyle w:val="ui-provider"/>
                <w:rFonts w:ascii="Times New Roman" w:hAnsi="Times New Roman"/>
                <w:sz w:val="24"/>
                <w:szCs w:val="24"/>
              </w:rPr>
              <w:t>aičiuojant sutartimis/projektais</w:t>
            </w:r>
            <w:r w:rsidRPr="000D705E">
              <w:rPr>
                <w:rFonts w:ascii="Times New Roman" w:eastAsia="Times New Roman" w:hAnsi="Times New Roman"/>
                <w:color w:val="000000" w:themeColor="text1"/>
                <w:sz w:val="24"/>
                <w:szCs w:val="24"/>
              </w:rPr>
              <w:t xml:space="preserve"> </w:t>
            </w:r>
            <w:r w:rsidRPr="000D705E">
              <w:rPr>
                <w:rFonts w:ascii="Times New Roman" w:hAnsi="Times New Roman"/>
                <w:i/>
                <w:iCs/>
                <w:sz w:val="24"/>
                <w:szCs w:val="24"/>
              </w:rPr>
              <w:t>(P</w:t>
            </w:r>
            <w:r w:rsidRPr="000D705E">
              <w:rPr>
                <w:rFonts w:ascii="Times New Roman" w:hAnsi="Times New Roman"/>
                <w:i/>
                <w:iCs/>
                <w:sz w:val="24"/>
                <w:szCs w:val="24"/>
                <w:vertAlign w:val="subscript"/>
              </w:rPr>
              <w:t>2</w:t>
            </w:r>
            <w:r w:rsidRPr="000D705E">
              <w:rPr>
                <w:rFonts w:ascii="Times New Roman" w:hAnsi="Times New Roman"/>
                <w:i/>
                <w:iCs/>
                <w:sz w:val="24"/>
                <w:szCs w:val="24"/>
              </w:rPr>
              <w:t>)</w:t>
            </w:r>
            <w:r w:rsidRPr="000D705E">
              <w:rPr>
                <w:rFonts w:ascii="Times New Roman" w:hAnsi="Times New Roman"/>
                <w:bCs/>
                <w:sz w:val="24"/>
                <w:szCs w:val="24"/>
              </w:rPr>
              <w:t>.</w:t>
            </w:r>
          </w:p>
        </w:tc>
        <w:tc>
          <w:tcPr>
            <w:tcW w:w="1549" w:type="dxa"/>
            <w:vAlign w:val="center"/>
          </w:tcPr>
          <w:p w14:paraId="52A71283" w14:textId="381EC43F" w:rsidR="000D705E" w:rsidRPr="000D705E" w:rsidRDefault="000D705E"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6E7E14A3" w14:textId="0F5B8925" w:rsidR="000D705E" w:rsidRPr="000D705E" w:rsidRDefault="000D705E"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2</w:t>
            </w:r>
            <w:r w:rsidRPr="000D705E">
              <w:rPr>
                <w:rFonts w:ascii="Times New Roman" w:hAnsi="Times New Roman"/>
                <w:sz w:val="24"/>
                <w:szCs w:val="24"/>
              </w:rPr>
              <w:t>= 0,3</w:t>
            </w:r>
          </w:p>
        </w:tc>
      </w:tr>
      <w:tr w:rsidR="000D705E" w:rsidRPr="002F00CE" w14:paraId="788AA4A9" w14:textId="77777777" w:rsidTr="00225B56">
        <w:tc>
          <w:tcPr>
            <w:tcW w:w="1413" w:type="dxa"/>
            <w:vMerge/>
          </w:tcPr>
          <w:p w14:paraId="45B0FE1F" w14:textId="77777777" w:rsidR="000D705E" w:rsidRPr="002F00CE" w:rsidRDefault="000D705E" w:rsidP="000D705E">
            <w:pPr>
              <w:tabs>
                <w:tab w:val="left" w:pos="1134"/>
                <w:tab w:val="left" w:pos="1620"/>
              </w:tabs>
              <w:rPr>
                <w:rFonts w:ascii="Times New Roman" w:eastAsia="MS Mincho" w:hAnsi="Times New Roman"/>
                <w:sz w:val="24"/>
                <w:szCs w:val="24"/>
              </w:rPr>
            </w:pPr>
          </w:p>
        </w:tc>
        <w:tc>
          <w:tcPr>
            <w:tcW w:w="1559" w:type="dxa"/>
            <w:vMerge/>
          </w:tcPr>
          <w:p w14:paraId="3211BFDB" w14:textId="77777777" w:rsidR="000D705E" w:rsidRPr="002F00CE" w:rsidRDefault="000D705E" w:rsidP="000D705E">
            <w:pPr>
              <w:tabs>
                <w:tab w:val="left" w:pos="1134"/>
                <w:tab w:val="left" w:pos="1620"/>
              </w:tabs>
              <w:rPr>
                <w:rFonts w:ascii="Times New Roman" w:eastAsia="MS Mincho" w:hAnsi="Times New Roman"/>
                <w:sz w:val="24"/>
                <w:szCs w:val="24"/>
              </w:rPr>
            </w:pPr>
          </w:p>
        </w:tc>
        <w:tc>
          <w:tcPr>
            <w:tcW w:w="851" w:type="dxa"/>
          </w:tcPr>
          <w:p w14:paraId="6DFA112B" w14:textId="0D93C3A8" w:rsidR="000D705E" w:rsidRPr="002F00CE" w:rsidRDefault="000D705E"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3.</w:t>
            </w:r>
          </w:p>
        </w:tc>
        <w:tc>
          <w:tcPr>
            <w:tcW w:w="3118" w:type="dxa"/>
          </w:tcPr>
          <w:p w14:paraId="2D718BF1" w14:textId="51FF3886" w:rsidR="000D705E" w:rsidRPr="000D705E" w:rsidRDefault="000D705E" w:rsidP="000D705E">
            <w:pPr>
              <w:tabs>
                <w:tab w:val="left" w:pos="1134"/>
                <w:tab w:val="left" w:pos="1620"/>
              </w:tabs>
              <w:ind w:firstLine="0"/>
              <w:rPr>
                <w:rFonts w:ascii="Times New Roman" w:eastAsia="MS Mincho" w:hAnsi="Times New Roman"/>
                <w:sz w:val="24"/>
                <w:szCs w:val="24"/>
              </w:rPr>
            </w:pPr>
            <w:r w:rsidRPr="000D705E">
              <w:rPr>
                <w:rFonts w:ascii="Times New Roman" w:hAnsi="Times New Roman"/>
                <w:sz w:val="24"/>
                <w:szCs w:val="24"/>
              </w:rPr>
              <w:t xml:space="preserve">Pagrindinio specialisto Nr. 2 – Programuotojo – </w:t>
            </w:r>
            <w:r w:rsidR="005E0DF0" w:rsidRPr="0041414E">
              <w:rPr>
                <w:rFonts w:ascii="Times New Roman" w:hAnsi="Times New Roman"/>
                <w:bCs/>
                <w:color w:val="000000" w:themeColor="text1"/>
                <w:sz w:val="24"/>
                <w:szCs w:val="24"/>
              </w:rPr>
              <w:t>per pastaruosius 5 (penkerius) metus</w:t>
            </w:r>
            <w:r w:rsidR="005E0DF0" w:rsidRPr="0041414E">
              <w:rPr>
                <w:rFonts w:ascii="Times New Roman" w:eastAsia="Batang" w:hAnsi="Times New Roman"/>
                <w:color w:val="000000" w:themeColor="text1"/>
                <w:sz w:val="24"/>
                <w:szCs w:val="24"/>
              </w:rPr>
              <w:t xml:space="preserve"> įgyta</w:t>
            </w:r>
            <w:r w:rsidR="005E0DF0" w:rsidRPr="0041414E">
              <w:rPr>
                <w:rFonts w:ascii="Times New Roman" w:eastAsia="Times New Roman" w:hAnsi="Times New Roman"/>
                <w:sz w:val="24"/>
                <w:szCs w:val="24"/>
              </w:rPr>
              <w:t xml:space="preserve"> </w:t>
            </w:r>
            <w:r w:rsidRPr="000D705E">
              <w:rPr>
                <w:rStyle w:val="ui-provider"/>
                <w:rFonts w:ascii="Times New Roman" w:hAnsi="Times New Roman"/>
                <w:iCs/>
                <w:sz w:val="24"/>
                <w:szCs w:val="24"/>
              </w:rPr>
              <w:t>patirtis kuriant (atnaujinant, tobulinant arba vystant) ir (arba) prižiūrint (palaikant) žiniatinklio paslaugas (integracines sąsajas)</w:t>
            </w:r>
            <w:r w:rsidRPr="000D705E">
              <w:rPr>
                <w:rFonts w:ascii="Times New Roman" w:hAnsi="Times New Roman"/>
                <w:sz w:val="24"/>
                <w:szCs w:val="24"/>
              </w:rPr>
              <w:t xml:space="preserve"> (skaičiuojant sutartimis / projektais) </w:t>
            </w:r>
            <w:r w:rsidRPr="000D705E">
              <w:rPr>
                <w:rFonts w:ascii="Times New Roman" w:eastAsia="Times New Roman" w:hAnsi="Times New Roman"/>
                <w:i/>
                <w:iCs/>
                <w:color w:val="000000" w:themeColor="text1"/>
                <w:sz w:val="24"/>
                <w:szCs w:val="24"/>
              </w:rPr>
              <w:t>(P</w:t>
            </w:r>
            <w:r w:rsidRPr="000D705E">
              <w:rPr>
                <w:rFonts w:ascii="Times New Roman" w:eastAsia="Times New Roman" w:hAnsi="Times New Roman"/>
                <w:i/>
                <w:iCs/>
                <w:color w:val="000000" w:themeColor="text1"/>
                <w:sz w:val="24"/>
                <w:szCs w:val="24"/>
                <w:vertAlign w:val="subscript"/>
              </w:rPr>
              <w:t>3</w:t>
            </w:r>
            <w:r w:rsidRPr="000D705E">
              <w:rPr>
                <w:rFonts w:ascii="Times New Roman" w:eastAsia="Times New Roman" w:hAnsi="Times New Roman"/>
                <w:i/>
                <w:iCs/>
                <w:color w:val="000000" w:themeColor="text1"/>
                <w:sz w:val="24"/>
                <w:szCs w:val="24"/>
              </w:rPr>
              <w:t>)</w:t>
            </w:r>
            <w:r w:rsidRPr="000D705E">
              <w:rPr>
                <w:rFonts w:ascii="Times New Roman" w:eastAsia="Times New Roman" w:hAnsi="Times New Roman"/>
                <w:color w:val="000000" w:themeColor="text1"/>
                <w:sz w:val="24"/>
                <w:szCs w:val="24"/>
              </w:rPr>
              <w:t>.</w:t>
            </w:r>
            <w:r w:rsidRPr="000D705E">
              <w:rPr>
                <w:rFonts w:ascii="Times New Roman" w:hAnsi="Times New Roman"/>
                <w:sz w:val="24"/>
                <w:szCs w:val="24"/>
              </w:rPr>
              <w:t xml:space="preserve"> </w:t>
            </w:r>
          </w:p>
        </w:tc>
        <w:tc>
          <w:tcPr>
            <w:tcW w:w="1549" w:type="dxa"/>
            <w:vAlign w:val="center"/>
          </w:tcPr>
          <w:p w14:paraId="781276FC" w14:textId="003BDDB8" w:rsidR="000D705E" w:rsidRPr="000D705E" w:rsidRDefault="000D705E" w:rsidP="000D705E">
            <w:pPr>
              <w:tabs>
                <w:tab w:val="left" w:pos="719"/>
                <w:tab w:val="left" w:pos="1620"/>
              </w:tabs>
              <w:ind w:firstLine="0"/>
              <w:rPr>
                <w:rFonts w:ascii="Times New Roman" w:eastAsia="MS Mincho" w:hAnsi="Times New Roman"/>
                <w:sz w:val="24"/>
                <w:szCs w:val="24"/>
              </w:rPr>
            </w:pPr>
            <w:r w:rsidRPr="000D705E">
              <w:rPr>
                <w:rFonts w:ascii="Times New Roman" w:hAnsi="Times New Roman"/>
                <w:sz w:val="24"/>
                <w:szCs w:val="24"/>
              </w:rPr>
              <w:t>3 balai</w:t>
            </w:r>
          </w:p>
        </w:tc>
        <w:tc>
          <w:tcPr>
            <w:tcW w:w="1990" w:type="dxa"/>
            <w:vAlign w:val="center"/>
          </w:tcPr>
          <w:p w14:paraId="776BAAF6" w14:textId="13B5916C" w:rsidR="000D705E" w:rsidRPr="000D705E" w:rsidRDefault="000D705E"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3</w:t>
            </w:r>
            <w:r w:rsidRPr="000D705E">
              <w:rPr>
                <w:rFonts w:ascii="Times New Roman" w:hAnsi="Times New Roman"/>
                <w:sz w:val="24"/>
                <w:szCs w:val="24"/>
              </w:rPr>
              <w:t>= 0,3</w:t>
            </w:r>
          </w:p>
        </w:tc>
      </w:tr>
    </w:tbl>
    <w:p w14:paraId="694D4675"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8"/>
        <w:rPr>
          <w:rFonts w:ascii="Times New Roman" w:eastAsia="Batang" w:hAnsi="Times New Roman" w:cs="Times New Roman"/>
          <w:b/>
          <w:bCs/>
          <w:sz w:val="24"/>
          <w:szCs w:val="24"/>
        </w:rPr>
      </w:pPr>
    </w:p>
    <w:p w14:paraId="5494E15A" w14:textId="77777777" w:rsidR="00211CD1" w:rsidRPr="002F00CE" w:rsidRDefault="00211CD1" w:rsidP="00211CD1">
      <w:pPr>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PRIDEDAMA:</w:t>
      </w:r>
    </w:p>
    <w:p w14:paraId="6E961448" w14:textId="3CC85920" w:rsidR="00211CD1" w:rsidRPr="002F00CE" w:rsidRDefault="00211CD1" w:rsidP="00211CD1">
      <w:pPr>
        <w:numPr>
          <w:ilvl w:val="0"/>
          <w:numId w:val="170"/>
        </w:num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instrukcija, </w:t>
      </w:r>
      <w:r w:rsidR="00706CC6">
        <w:rPr>
          <w:rFonts w:ascii="Times New Roman" w:eastAsia="Calibri" w:hAnsi="Times New Roman" w:cs="Times New Roman"/>
          <w:sz w:val="24"/>
          <w:szCs w:val="24"/>
        </w:rPr>
        <w:t>3</w:t>
      </w:r>
      <w:r w:rsidRPr="002F00CE">
        <w:rPr>
          <w:rFonts w:ascii="Times New Roman" w:eastAsia="Calibri" w:hAnsi="Times New Roman" w:cs="Times New Roman"/>
          <w:sz w:val="24"/>
          <w:szCs w:val="24"/>
        </w:rPr>
        <w:t xml:space="preserve"> lapai.</w:t>
      </w:r>
    </w:p>
    <w:p w14:paraId="0E94FF27" w14:textId="314A9081" w:rsidR="00211CD1" w:rsidRPr="002F00CE" w:rsidRDefault="00211CD1" w:rsidP="00211CD1">
      <w:pPr>
        <w:numPr>
          <w:ilvl w:val="0"/>
          <w:numId w:val="170"/>
        </w:num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anketos forma, </w:t>
      </w:r>
      <w:r w:rsidR="002B345D">
        <w:rPr>
          <w:rFonts w:ascii="Times New Roman" w:eastAsia="Calibri" w:hAnsi="Times New Roman" w:cs="Times New Roman"/>
          <w:sz w:val="24"/>
          <w:szCs w:val="24"/>
        </w:rPr>
        <w:t>1</w:t>
      </w:r>
      <w:r w:rsidR="005E0DF0">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lapa</w:t>
      </w:r>
      <w:r w:rsidR="002B345D">
        <w:rPr>
          <w:rFonts w:ascii="Times New Roman" w:eastAsia="Calibri" w:hAnsi="Times New Roman" w:cs="Times New Roman"/>
          <w:sz w:val="24"/>
          <w:szCs w:val="24"/>
        </w:rPr>
        <w:t>s</w:t>
      </w:r>
      <w:r w:rsidRPr="002F00CE">
        <w:rPr>
          <w:rFonts w:ascii="Times New Roman" w:eastAsia="Calibri" w:hAnsi="Times New Roman" w:cs="Times New Roman"/>
          <w:sz w:val="24"/>
          <w:szCs w:val="24"/>
        </w:rPr>
        <w:t>.</w:t>
      </w:r>
    </w:p>
    <w:p w14:paraId="050D2B5A" w14:textId="77777777" w:rsidR="00211CD1" w:rsidRPr="002F00CE" w:rsidRDefault="00211CD1" w:rsidP="00211CD1">
      <w:pPr>
        <w:jc w:val="both"/>
        <w:rPr>
          <w:rFonts w:ascii="Times New Roman" w:eastAsia="Calibri" w:hAnsi="Times New Roman" w:cs="Times New Roman"/>
          <w:color w:val="FF0000"/>
          <w:sz w:val="24"/>
          <w:szCs w:val="24"/>
        </w:rPr>
      </w:pPr>
    </w:p>
    <w:p w14:paraId="541151F0" w14:textId="77777777" w:rsidR="009F5EA7" w:rsidRPr="002F00CE" w:rsidRDefault="009F5EA7" w:rsidP="00211CD1">
      <w:pPr>
        <w:jc w:val="both"/>
        <w:rPr>
          <w:rFonts w:ascii="Times New Roman" w:eastAsia="Calibri" w:hAnsi="Times New Roman" w:cs="Times New Roman"/>
          <w:color w:val="FF0000"/>
          <w:sz w:val="24"/>
          <w:szCs w:val="24"/>
        </w:rPr>
      </w:pPr>
    </w:p>
    <w:p w14:paraId="7551F769" w14:textId="77777777" w:rsidR="009F5EA7" w:rsidRPr="002F00CE" w:rsidRDefault="009F5EA7" w:rsidP="00211CD1">
      <w:pPr>
        <w:jc w:val="both"/>
        <w:rPr>
          <w:rFonts w:ascii="Times New Roman" w:eastAsia="Calibri" w:hAnsi="Times New Roman" w:cs="Times New Roman"/>
          <w:color w:val="FF0000"/>
          <w:sz w:val="24"/>
          <w:szCs w:val="24"/>
        </w:rPr>
      </w:pPr>
    </w:p>
    <w:p w14:paraId="1E70EDD0" w14:textId="77777777" w:rsidR="009F5EA7" w:rsidRPr="002F00CE" w:rsidRDefault="009F5EA7" w:rsidP="00211CD1">
      <w:pPr>
        <w:jc w:val="both"/>
        <w:rPr>
          <w:rFonts w:ascii="Times New Roman" w:eastAsia="Calibri" w:hAnsi="Times New Roman" w:cs="Times New Roman"/>
          <w:color w:val="FF0000"/>
          <w:sz w:val="24"/>
          <w:szCs w:val="24"/>
        </w:rPr>
      </w:pPr>
    </w:p>
    <w:p w14:paraId="6544C74D" w14:textId="77777777" w:rsidR="00211CD1" w:rsidRPr="002F00CE" w:rsidRDefault="00211CD1" w:rsidP="00211CD1">
      <w:pPr>
        <w:ind w:firstLine="567"/>
        <w:jc w:val="both"/>
        <w:rPr>
          <w:rFonts w:ascii="Times New Roman" w:eastAsia="Arial Unicode MS" w:hAnsi="Times New Roman" w:cs="Times New Roman"/>
          <w:b/>
          <w:sz w:val="24"/>
          <w:szCs w:val="24"/>
        </w:rPr>
      </w:pPr>
      <w:r w:rsidRPr="002F00CE">
        <w:rPr>
          <w:rFonts w:ascii="Times New Roman" w:eastAsia="Calibri" w:hAnsi="Times New Roman" w:cs="Times New Roman"/>
          <w:sz w:val="24"/>
          <w:szCs w:val="24"/>
        </w:rPr>
        <w:t>Komisijos pirmininkas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1A9ECA3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28776A6"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4655FDB9"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754CBCA7"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1DD4AA74"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46003E2"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28CD3DA6" w14:textId="77777777" w:rsidR="00A20603"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45112172"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631B43FC"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7093CA23"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5D247E0C"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5A8794C"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53FE09D0"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A56930E"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0B2200C2"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05BDE2C3"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03AAD353"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19B2DBEC" w14:textId="77777777" w:rsidR="000D705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3EAC2C94" w14:textId="77777777" w:rsidR="000D705E" w:rsidRPr="002F00CE" w:rsidRDefault="000D705E"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232F1883"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12CCEC6F" w14:textId="77777777" w:rsidR="00A20603" w:rsidRPr="002F00CE" w:rsidRDefault="00A20603"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58C143E6"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t>EKSPERTINIO VERTINIMO INSTRUKCIJA</w:t>
      </w:r>
    </w:p>
    <w:p w14:paraId="0956C22C" w14:textId="77777777"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Ekspertas privalo:</w:t>
      </w:r>
    </w:p>
    <w:p w14:paraId="6063CFE0" w14:textId="77777777" w:rsidR="00211CD1" w:rsidRPr="002F00CE" w:rsidRDefault="00211CD1" w:rsidP="00211CD1">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1. Susipažinti su visa šioje užduotyje pateikta informacija.</w:t>
      </w:r>
    </w:p>
    <w:p w14:paraId="702A9F8F" w14:textId="4DFEEB86"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2. Asmeniškai išnagrinėti t</w:t>
      </w:r>
      <w:r w:rsidR="00843567" w:rsidRPr="002F00CE">
        <w:rPr>
          <w:rFonts w:ascii="Times New Roman" w:eastAsia="Arial Unicode MS" w:hAnsi="Times New Roman" w:cs="Times New Roman"/>
          <w:sz w:val="24"/>
          <w:szCs w:val="24"/>
        </w:rPr>
        <w:t>ei</w:t>
      </w:r>
      <w:r w:rsidRPr="002F00CE">
        <w:rPr>
          <w:rFonts w:ascii="Times New Roman" w:eastAsia="Arial Unicode MS" w:hAnsi="Times New Roman" w:cs="Times New Roman"/>
          <w:sz w:val="24"/>
          <w:szCs w:val="24"/>
        </w:rPr>
        <w:t>kėjo pateiktą pasiūlymą.</w:t>
      </w:r>
    </w:p>
    <w:p w14:paraId="2E383353"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3. Vertinti be išankstinio nusistatymo, nešališkai, objektyviai ir pasitelkiant visas turimas žinias.</w:t>
      </w:r>
    </w:p>
    <w:p w14:paraId="3D15D317"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4. Nederinti vertinimo su kitais ekspertais.</w:t>
      </w:r>
    </w:p>
    <w:p w14:paraId="094FEE54"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5. Pasiūlymą vertinti atsižvelgiant tik į viešojo pirkimo komisijos nustatytus reikalavimus vertinamo objekto savybėms.</w:t>
      </w:r>
    </w:p>
    <w:p w14:paraId="5A76BF3E" w14:textId="77777777" w:rsidR="00211CD1" w:rsidRPr="002F00CE" w:rsidRDefault="00211CD1" w:rsidP="00211CD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2F00CE">
        <w:rPr>
          <w:rFonts w:ascii="Times New Roman" w:eastAsia="Arial Unicode MS" w:hAnsi="Times New Roman" w:cs="Times New Roman"/>
          <w:sz w:val="24"/>
          <w:szCs w:val="24"/>
        </w:rPr>
        <w:t xml:space="preserve">6. Užpildyti ekspertinio vertinimo anketą (pridedama) ir atsakyti į visus anketoje nurodytus klausimus ir pateikti visą prašomą informaciją. </w:t>
      </w:r>
    </w:p>
    <w:p w14:paraId="1893863E" w14:textId="77777777" w:rsidR="00211CD1" w:rsidRPr="002F00CE" w:rsidRDefault="00211CD1" w:rsidP="00211CD1">
      <w:pPr>
        <w:spacing w:after="0" w:line="240" w:lineRule="auto"/>
        <w:ind w:firstLine="567"/>
        <w:jc w:val="both"/>
        <w:rPr>
          <w:rFonts w:ascii="Times New Roman" w:eastAsia="Calibri" w:hAnsi="Times New Roman" w:cs="Times New Roman"/>
          <w:b/>
          <w:bCs/>
          <w:i/>
          <w:iCs/>
          <w:sz w:val="24"/>
          <w:szCs w:val="24"/>
        </w:rPr>
      </w:pPr>
      <w:r w:rsidRPr="002F00CE">
        <w:rPr>
          <w:rFonts w:ascii="Times New Roman" w:eastAsia="Arial Unicode MS" w:hAnsi="Times New Roman" w:cs="Times New Roman"/>
          <w:sz w:val="24"/>
          <w:szCs w:val="24"/>
        </w:rPr>
        <w:t>7. I</w:t>
      </w:r>
      <w:r w:rsidRPr="002F00CE">
        <w:rPr>
          <w:rFonts w:ascii="Times New Roman" w:eastAsia="Batang" w:hAnsi="Times New Roman" w:cs="Times New Roman"/>
          <w:sz w:val="24"/>
          <w:szCs w:val="24"/>
        </w:rPr>
        <w:t>ki 202__ m.______mėn. _____ d. įvertinti  _______________  pasiūlymą ir Dokumentų valdymo bendrosios informacinės sistemos priemonėmis pateikti ekspertinio vertinimo anketą Komisijos sekretorei.</w:t>
      </w:r>
      <w:r w:rsidRPr="002F00CE">
        <w:rPr>
          <w:rFonts w:ascii="Times New Roman" w:eastAsia="Calibri" w:hAnsi="Times New Roman" w:cs="Times New Roman"/>
          <w:b/>
          <w:bCs/>
          <w:i/>
          <w:iCs/>
          <w:sz w:val="24"/>
          <w:szCs w:val="24"/>
        </w:rPr>
        <w:t xml:space="preserve">  </w:t>
      </w:r>
    </w:p>
    <w:p w14:paraId="6E91AE65" w14:textId="77777777" w:rsidR="00211CD1" w:rsidRPr="002F00CE" w:rsidRDefault="00211CD1" w:rsidP="00211CD1">
      <w:pPr>
        <w:spacing w:after="0" w:line="240" w:lineRule="auto"/>
        <w:ind w:left="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8. Neatskleisti tretiesiems asmenims jokios su pirkimu ir vertinimu susijusios informacijos.</w:t>
      </w:r>
    </w:p>
    <w:p w14:paraId="65DC4988"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t>Primename, kad vadovaujantis Lietuvos Respublikos</w:t>
      </w:r>
      <w:bookmarkStart w:id="208" w:name="P19603_100_1"/>
      <w:r w:rsidRPr="002F00CE">
        <w:rPr>
          <w:rFonts w:ascii="Times New Roman" w:eastAsia="Arial Unicode MS" w:hAnsi="Times New Roman" w:cs="Times New Roman"/>
          <w:b/>
          <w:sz w:val="24"/>
          <w:szCs w:val="24"/>
        </w:rPr>
        <w:t xml:space="preserve"> </w:t>
      </w:r>
      <w:hyperlink r:id="rId35" w:history="1">
        <w:r w:rsidRPr="002F00CE">
          <w:rPr>
            <w:rFonts w:ascii="Times New Roman" w:eastAsia="Arial Unicode MS" w:hAnsi="Times New Roman" w:cs="Times New Roman"/>
            <w:b/>
            <w:iCs/>
            <w:color w:val="000000"/>
            <w:sz w:val="24"/>
            <w:szCs w:val="24"/>
          </w:rPr>
          <w:t xml:space="preserve">viešųjų pirkimų įstatymo </w:t>
        </w:r>
      </w:hyperlink>
      <w:bookmarkEnd w:id="208"/>
      <w:r w:rsidRPr="002F00CE">
        <w:rPr>
          <w:rFonts w:ascii="Times New Roman" w:eastAsia="Arial Unicode MS" w:hAnsi="Times New Roman" w:cs="Times New Roman"/>
          <w:b/>
          <w:iCs/>
          <w:color w:val="000000"/>
          <w:sz w:val="24"/>
          <w:szCs w:val="24"/>
        </w:rPr>
        <w:t>97</w:t>
      </w:r>
      <w:r w:rsidRPr="002F00CE">
        <w:rPr>
          <w:rFonts w:ascii="Times New Roman" w:eastAsia="Arial Unicode MS" w:hAnsi="Times New Roman" w:cs="Times New Roman"/>
          <w:b/>
          <w:sz w:val="24"/>
          <w:szCs w:val="24"/>
        </w:rPr>
        <w:t xml:space="preserve"> straipsnio 2 dalimi, ekspertas, pažeidęs šį įstatymą, atsako pagal Lietuvos Respublikos įstatymus. </w:t>
      </w:r>
    </w:p>
    <w:p w14:paraId="4EFDD586"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Kriterijus </w:t>
      </w:r>
      <w:r w:rsidRPr="002F00CE">
        <w:rPr>
          <w:rFonts w:ascii="Times New Roman" w:eastAsia="Calibri" w:hAnsi="Times New Roman" w:cs="Times New Roman"/>
          <w:i/>
          <w:iCs/>
          <w:sz w:val="24"/>
          <w:szCs w:val="24"/>
        </w:rPr>
        <w:t>T</w:t>
      </w:r>
      <w:r w:rsidRPr="002F00CE">
        <w:rPr>
          <w:rFonts w:ascii="Times New Roman" w:eastAsia="Calibri" w:hAnsi="Times New Roman" w:cs="Times New Roman"/>
          <w:sz w:val="24"/>
          <w:szCs w:val="24"/>
          <w:vertAlign w:val="subscript"/>
        </w:rPr>
        <w:t xml:space="preserve"> </w:t>
      </w:r>
      <w:r w:rsidRPr="002F00CE">
        <w:rPr>
          <w:rFonts w:ascii="Times New Roman" w:eastAsia="Calibri" w:hAnsi="Times New Roman" w:cs="Times New Roman"/>
          <w:sz w:val="24"/>
          <w:szCs w:val="24"/>
        </w:rPr>
        <w:t>yra kokybinis  ir</w:t>
      </w:r>
      <w:r w:rsidRPr="002F00CE">
        <w:rPr>
          <w:rFonts w:ascii="Times New Roman" w:eastAsia="Calibri" w:hAnsi="Times New Roman" w:cs="Times New Roman"/>
          <w:b/>
          <w:bCs/>
          <w:i/>
          <w:iCs/>
          <w:sz w:val="24"/>
          <w:szCs w:val="24"/>
        </w:rPr>
        <w:t xml:space="preserve"> </w:t>
      </w:r>
      <w:r w:rsidRPr="002F00CE">
        <w:rPr>
          <w:rFonts w:ascii="Times New Roman" w:eastAsia="Calibri" w:hAnsi="Times New Roman" w:cs="Times New Roman"/>
          <w:sz w:val="24"/>
          <w:szCs w:val="24"/>
        </w:rPr>
        <w:t xml:space="preserve"> vertinamas balais.</w:t>
      </w:r>
    </w:p>
    <w:tbl>
      <w:tblPr>
        <w:tblStyle w:val="Lentelstinklelis"/>
        <w:tblW w:w="9634" w:type="dxa"/>
        <w:tblLook w:val="04A0" w:firstRow="1" w:lastRow="0" w:firstColumn="1" w:lastColumn="0" w:noHBand="0" w:noVBand="1"/>
      </w:tblPr>
      <w:tblGrid>
        <w:gridCol w:w="5035"/>
        <w:gridCol w:w="4599"/>
      </w:tblGrid>
      <w:tr w:rsidR="00706CC6" w:rsidRPr="002F00CE" w14:paraId="70444D99" w14:textId="77777777" w:rsidTr="00FF10CB">
        <w:trPr>
          <w:trHeight w:val="512"/>
        </w:trPr>
        <w:tc>
          <w:tcPr>
            <w:tcW w:w="9634" w:type="dxa"/>
            <w:gridSpan w:val="2"/>
            <w:vAlign w:val="center"/>
          </w:tcPr>
          <w:p w14:paraId="5678B854" w14:textId="77777777" w:rsidR="00706CC6" w:rsidRPr="002F00CE" w:rsidRDefault="00706CC6" w:rsidP="00FF10CB">
            <w:pPr>
              <w:pStyle w:val="Pagrindiniotekstotrauka"/>
              <w:tabs>
                <w:tab w:val="left" w:pos="1134"/>
                <w:tab w:val="left" w:pos="1620"/>
              </w:tabs>
              <w:spacing w:after="0"/>
              <w:ind w:left="0"/>
              <w:rPr>
                <w:rFonts w:ascii="Times New Roman" w:hAnsi="Times New Roman"/>
                <w:b/>
                <w:bCs/>
              </w:rPr>
            </w:pPr>
            <w:r w:rsidRPr="002F00CE">
              <w:rPr>
                <w:rFonts w:ascii="Times New Roman" w:hAnsi="Times New Roman"/>
                <w:b/>
                <w:bCs/>
              </w:rPr>
              <w:t>Kokybės vertinimo kriterijaus (T) parametrų vertinimas</w:t>
            </w:r>
          </w:p>
        </w:tc>
      </w:tr>
      <w:tr w:rsidR="00706CC6" w:rsidRPr="002F00CE" w14:paraId="2DE8AB93" w14:textId="77777777" w:rsidTr="00FF10CB">
        <w:trPr>
          <w:trHeight w:val="440"/>
        </w:trPr>
        <w:tc>
          <w:tcPr>
            <w:tcW w:w="9634" w:type="dxa"/>
            <w:gridSpan w:val="2"/>
          </w:tcPr>
          <w:p w14:paraId="0761D3AE" w14:textId="77777777" w:rsidR="00706CC6" w:rsidRDefault="00706CC6" w:rsidP="00FF10CB">
            <w:pPr>
              <w:rPr>
                <w:rFonts w:ascii="Times New Roman" w:eastAsia="Times New Roman" w:hAnsi="Times New Roman"/>
                <w:i/>
                <w:iCs/>
                <w:color w:val="000000" w:themeColor="text1"/>
                <w:sz w:val="24"/>
                <w:szCs w:val="24"/>
              </w:rPr>
            </w:pPr>
            <w:r w:rsidRPr="005B4F6B">
              <w:rPr>
                <w:rFonts w:ascii="Times New Roman" w:eastAsia="Times New Roman" w:hAnsi="Times New Roman"/>
                <w:i/>
                <w:iCs/>
                <w:sz w:val="24"/>
                <w:szCs w:val="24"/>
              </w:rPr>
              <w:t xml:space="preserve">Teikėjo siūlomo pagrindinio specialisto Nr. 2 – Programuotojo – </w:t>
            </w:r>
            <w:r w:rsidRPr="005B4F6B">
              <w:rPr>
                <w:rFonts w:ascii="Times New Roman" w:hAnsi="Times New Roman"/>
                <w:bCs/>
                <w:i/>
                <w:iCs/>
                <w:color w:val="000000" w:themeColor="text1"/>
                <w:sz w:val="24"/>
                <w:szCs w:val="24"/>
              </w:rPr>
              <w:t>per pastaruosius 5 (penkerius) metus</w:t>
            </w:r>
            <w:r w:rsidRPr="005B4F6B">
              <w:rPr>
                <w:rFonts w:ascii="Times New Roman" w:eastAsia="Batang" w:hAnsi="Times New Roman"/>
                <w:i/>
                <w:iCs/>
                <w:color w:val="000000" w:themeColor="text1"/>
                <w:sz w:val="24"/>
                <w:szCs w:val="24"/>
              </w:rPr>
              <w:t xml:space="preserve"> įgyta </w:t>
            </w:r>
            <w:r w:rsidRPr="005B4F6B">
              <w:rPr>
                <w:rFonts w:ascii="Times New Roman" w:eastAsia="Times New Roman" w:hAnsi="Times New Roman"/>
                <w:i/>
                <w:iCs/>
                <w:sz w:val="24"/>
                <w:szCs w:val="24"/>
              </w:rPr>
              <w:t xml:space="preserve">patirtis kuriant (atnaujinant, tobulinant arba vystant) ir (arba) prižiūrint (palaikant) </w:t>
            </w:r>
            <w:r w:rsidRPr="005B4F6B">
              <w:rPr>
                <w:rFonts w:ascii="Times New Roman" w:hAnsi="Times New Roman"/>
                <w:i/>
                <w:iCs/>
                <w:color w:val="000000"/>
                <w:sz w:val="24"/>
                <w:szCs w:val="24"/>
              </w:rPr>
              <w:t xml:space="preserve">rentgeno kontrolės sistemų generuojamų vaizdų peržiūros ir analizavimo aplikaciją </w:t>
            </w:r>
            <w:r w:rsidRPr="005B4F6B">
              <w:rPr>
                <w:rStyle w:val="ui-provider"/>
                <w:rFonts w:ascii="Times New Roman" w:hAnsi="Times New Roman"/>
                <w:i/>
                <w:iCs/>
                <w:sz w:val="24"/>
                <w:szCs w:val="24"/>
              </w:rPr>
              <w:t xml:space="preserve">(skaičiuojant sutartimis/projektais) </w:t>
            </w:r>
            <w:r w:rsidRPr="005B4F6B">
              <w:rPr>
                <w:rFonts w:ascii="Times New Roman" w:eastAsia="Times New Roman" w:hAnsi="Times New Roman"/>
                <w:i/>
                <w:iCs/>
                <w:color w:val="000000" w:themeColor="text1"/>
                <w:sz w:val="24"/>
                <w:szCs w:val="24"/>
              </w:rPr>
              <w:t>(P</w:t>
            </w:r>
            <w:r w:rsidRPr="005B4F6B">
              <w:rPr>
                <w:rFonts w:ascii="Times New Roman" w:eastAsia="Times New Roman" w:hAnsi="Times New Roman"/>
                <w:i/>
                <w:iCs/>
                <w:color w:val="000000" w:themeColor="text1"/>
                <w:sz w:val="24"/>
                <w:szCs w:val="24"/>
                <w:vertAlign w:val="subscript"/>
              </w:rPr>
              <w:t>1</w:t>
            </w:r>
            <w:r w:rsidRPr="005B4F6B">
              <w:rPr>
                <w:rFonts w:ascii="Times New Roman" w:eastAsia="Times New Roman" w:hAnsi="Times New Roman"/>
                <w:i/>
                <w:iCs/>
                <w:color w:val="000000" w:themeColor="text1"/>
                <w:sz w:val="24"/>
                <w:szCs w:val="24"/>
              </w:rPr>
              <w:t>).</w:t>
            </w:r>
          </w:p>
          <w:p w14:paraId="4F027FAB" w14:textId="77777777" w:rsidR="00706CC6" w:rsidRPr="005B4F6B" w:rsidRDefault="00706CC6" w:rsidP="00FF10CB">
            <w:pPr>
              <w:rPr>
                <w:rFonts w:ascii="Times New Roman" w:hAnsi="Times New Roman"/>
                <w:b/>
                <w:i/>
                <w:iCs/>
                <w:sz w:val="24"/>
                <w:szCs w:val="24"/>
                <w:highlight w:val="yellow"/>
              </w:rPr>
            </w:pPr>
            <w:r w:rsidRPr="005B4F6B">
              <w:rPr>
                <w:rStyle w:val="ui-provider"/>
                <w:rFonts w:ascii="Times New Roman" w:hAnsi="Times New Roman"/>
                <w:i/>
                <w:iCs/>
                <w:sz w:val="24"/>
                <w:szCs w:val="24"/>
              </w:rPr>
              <w:t xml:space="preserve"> </w:t>
            </w:r>
          </w:p>
        </w:tc>
      </w:tr>
      <w:tr w:rsidR="00706CC6" w:rsidRPr="002F00CE" w14:paraId="547F43C5" w14:textId="77777777" w:rsidTr="00FF10CB">
        <w:tc>
          <w:tcPr>
            <w:tcW w:w="5035" w:type="dxa"/>
          </w:tcPr>
          <w:p w14:paraId="520AE1D2" w14:textId="77777777" w:rsidR="00706CC6" w:rsidRPr="002F00CE" w:rsidRDefault="00706CC6" w:rsidP="00FF10CB">
            <w:pPr>
              <w:ind w:firstLine="0"/>
              <w:textAlignment w:val="baseline"/>
              <w:rPr>
                <w:rFonts w:ascii="Times New Roman" w:hAnsi="Times New Roman"/>
                <w:iCs/>
                <w:sz w:val="24"/>
                <w:szCs w:val="24"/>
              </w:rPr>
            </w:pPr>
            <w:r>
              <w:rPr>
                <w:rFonts w:ascii="Times New Roman" w:hAnsi="Times New Roman"/>
                <w:iCs/>
                <w:sz w:val="24"/>
                <w:szCs w:val="24"/>
              </w:rPr>
              <w:t xml:space="preserve">  </w:t>
            </w:r>
            <w:r w:rsidRPr="002F00CE">
              <w:rPr>
                <w:rFonts w:ascii="Times New Roman" w:hAnsi="Times New Roman"/>
                <w:iCs/>
                <w:sz w:val="24"/>
                <w:szCs w:val="24"/>
              </w:rPr>
              <w:t>Už įvykdytų šį vertinimo kriterijų atitinkančių sutarčių  skaičių skiriama:</w:t>
            </w:r>
          </w:p>
          <w:p w14:paraId="068610B5" w14:textId="77777777" w:rsidR="00706CC6" w:rsidRPr="002F00CE" w:rsidRDefault="00706CC6" w:rsidP="00FF10CB">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603B93F1" w14:textId="77777777" w:rsidR="00706CC6" w:rsidRPr="002F00CE" w:rsidRDefault="00706CC6" w:rsidP="00FF10CB">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68A77A7C" w14:textId="77777777" w:rsidR="00706CC6" w:rsidRPr="00825959" w:rsidRDefault="00706CC6" w:rsidP="00FF10CB">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7C12E380" w14:textId="77777777" w:rsidR="00706CC6" w:rsidRPr="002F00CE" w:rsidRDefault="00706CC6" w:rsidP="00FF10CB">
            <w:pPr>
              <w:shd w:val="clear" w:color="auto" w:fill="FFFFFF" w:themeFill="background1"/>
              <w:tabs>
                <w:tab w:val="left" w:pos="718"/>
              </w:tabs>
              <w:ind w:firstLine="0"/>
              <w:rPr>
                <w:rFonts w:ascii="Times New Roman" w:hAnsi="Times New Roman"/>
                <w:sz w:val="24"/>
                <w:szCs w:val="24"/>
              </w:rPr>
            </w:pPr>
          </w:p>
          <w:p w14:paraId="7BAE9A63" w14:textId="77777777" w:rsidR="00706CC6" w:rsidRPr="002F00CE" w:rsidRDefault="00706CC6" w:rsidP="00FF10CB">
            <w:pPr>
              <w:pStyle w:val="Pagrindiniotekstotrauka"/>
              <w:tabs>
                <w:tab w:val="left" w:pos="1134"/>
                <w:tab w:val="left" w:pos="1620"/>
              </w:tabs>
              <w:spacing w:after="0"/>
              <w:ind w:left="0" w:firstLine="0"/>
              <w:rPr>
                <w:rFonts w:ascii="Times New Roman" w:eastAsia="Times New Roman" w:hAnsi="Times New Roman"/>
                <w:bCs/>
              </w:rPr>
            </w:pPr>
            <w:r>
              <w:rPr>
                <w:rFonts w:ascii="Times New Roman" w:eastAsia="Times New Roman" w:hAnsi="Times New Roman"/>
                <w:bCs/>
              </w:rPr>
              <w:t xml:space="preserve">  </w:t>
            </w:r>
            <w:r w:rsidRPr="002F00CE">
              <w:rPr>
                <w:rFonts w:ascii="Times New Roman" w:eastAsia="Times New Roman" w:hAnsi="Times New Roman"/>
                <w:bCs/>
              </w:rPr>
              <w:t xml:space="preserve">Galima maksimali balų suma – </w:t>
            </w:r>
            <w:r>
              <w:rPr>
                <w:rFonts w:ascii="Times New Roman" w:eastAsia="Times New Roman" w:hAnsi="Times New Roman"/>
                <w:bCs/>
              </w:rPr>
              <w:t>3</w:t>
            </w:r>
            <w:r w:rsidRPr="002F00CE">
              <w:rPr>
                <w:rFonts w:ascii="Times New Roman" w:eastAsia="Times New Roman" w:hAnsi="Times New Roman"/>
                <w:bCs/>
              </w:rPr>
              <w:t xml:space="preserve"> balai.</w:t>
            </w:r>
          </w:p>
          <w:p w14:paraId="7465AF96" w14:textId="77777777" w:rsidR="00706CC6" w:rsidRPr="002F00CE" w:rsidRDefault="00706CC6" w:rsidP="00FF10CB">
            <w:pPr>
              <w:pStyle w:val="Pagrindiniotekstotrauka"/>
              <w:tabs>
                <w:tab w:val="left" w:pos="1134"/>
                <w:tab w:val="left" w:pos="1620"/>
              </w:tabs>
              <w:spacing w:after="0"/>
              <w:ind w:left="-115" w:firstLine="115"/>
              <w:rPr>
                <w:rFonts w:ascii="Times New Roman" w:hAnsi="Times New Roman"/>
              </w:rPr>
            </w:pPr>
            <w:r>
              <w:rPr>
                <w:rFonts w:ascii="Times New Roman" w:hAnsi="Times New Roman"/>
              </w:rPr>
              <w:t xml:space="preserve">   </w:t>
            </w:r>
            <w:r w:rsidRPr="002F00CE">
              <w:rPr>
                <w:rFonts w:ascii="Times New Roman" w:hAnsi="Times New Roman"/>
              </w:rPr>
              <w:t xml:space="preserve">Nepateikus duomenų apie siūlomo pagrindinio specialisto Nr. 2 – </w:t>
            </w:r>
            <w:r>
              <w:rPr>
                <w:rFonts w:ascii="Times New Roman" w:hAnsi="Times New Roman"/>
              </w:rPr>
              <w:t>Programuotojo</w:t>
            </w:r>
            <w:r w:rsidRPr="002F00CE">
              <w:rPr>
                <w:rFonts w:ascii="Times New Roman" w:hAnsi="Times New Roman"/>
              </w:rPr>
              <w:t xml:space="preserve"> –  patirtį, skiriama 0 balų.</w:t>
            </w:r>
          </w:p>
        </w:tc>
        <w:tc>
          <w:tcPr>
            <w:tcW w:w="4599" w:type="dxa"/>
          </w:tcPr>
          <w:p w14:paraId="7C0E15C9" w14:textId="77777777" w:rsidR="00706CC6" w:rsidRPr="004A3EDD" w:rsidRDefault="00706CC6" w:rsidP="00FF10CB">
            <w:pPr>
              <w:tabs>
                <w:tab w:val="left" w:pos="1134"/>
              </w:tabs>
              <w:ind w:firstLine="379"/>
              <w:rPr>
                <w:rFonts w:ascii="Times New Roman" w:hAnsi="Times New Roman"/>
                <w:sz w:val="24"/>
                <w:szCs w:val="24"/>
              </w:rPr>
            </w:pPr>
            <w:r w:rsidRPr="004A3EDD">
              <w:rPr>
                <w:rFonts w:ascii="Times New Roman" w:hAnsi="Times New Roman"/>
                <w:bCs/>
                <w:sz w:val="24"/>
                <w:szCs w:val="24"/>
              </w:rPr>
              <w:t>Pateikiami siūlomo pagrindinio specialisto Nr. 2 – Programuotojo</w:t>
            </w:r>
            <w:r w:rsidRPr="004A3EDD">
              <w:rPr>
                <w:rFonts w:ascii="Times New Roman" w:hAnsi="Times New Roman"/>
                <w:sz w:val="24"/>
                <w:szCs w:val="24"/>
              </w:rPr>
              <w:t xml:space="preserve"> </w:t>
            </w:r>
            <w:r w:rsidRPr="004A3EDD">
              <w:rPr>
                <w:rFonts w:ascii="Times New Roman" w:hAnsi="Times New Roman"/>
                <w:bCs/>
                <w:sz w:val="24"/>
                <w:szCs w:val="24"/>
              </w:rPr>
              <w:t xml:space="preserve">– per pastaruosius 5 (penkerius) metus vykdytų skirtingų sutarčių (projektų) </w:t>
            </w:r>
            <w:r w:rsidRPr="004A3EDD">
              <w:rPr>
                <w:rFonts w:ascii="Times New Roman" w:hAnsi="Times New Roman"/>
                <w:sz w:val="24"/>
                <w:szCs w:val="24"/>
              </w:rPr>
              <w:t xml:space="preserve">sąrašas, </w:t>
            </w:r>
            <w:r w:rsidRPr="004A3EDD">
              <w:rPr>
                <w:rFonts w:ascii="Times New Roman" w:hAnsi="Times New Roman"/>
                <w:bCs/>
                <w:sz w:val="24"/>
                <w:szCs w:val="24"/>
              </w:rPr>
              <w:t>kuriame nurodoma: užsakovas, užsakovo kontaktiniai duomenys, sutarties (projekto) pavadinimas, sutarties (projekto) trumpas aprašymas (turinys)</w:t>
            </w:r>
            <w:r w:rsidRPr="004A3EDD">
              <w:rPr>
                <w:rFonts w:ascii="Times New Roman" w:hAnsi="Times New Roman"/>
                <w:sz w:val="24"/>
                <w:szCs w:val="24"/>
              </w:rPr>
              <w:t xml:space="preserve">. </w:t>
            </w:r>
            <w:r w:rsidRPr="004A3EDD">
              <w:rPr>
                <w:rFonts w:ascii="Times New Roman" w:hAnsi="Times New Roman"/>
                <w:bCs/>
                <w:sz w:val="24"/>
                <w:szCs w:val="24"/>
              </w:rPr>
              <w:t xml:space="preserve">Atliekant vertinimą bus skaičiuojamos tik tos sutartys (projektai), kurių vykdymo metu specialistas Nr. 2 </w:t>
            </w:r>
            <w:r w:rsidRPr="004A3EDD">
              <w:rPr>
                <w:rFonts w:ascii="Times New Roman" w:hAnsi="Times New Roman"/>
                <w:sz w:val="24"/>
                <w:szCs w:val="24"/>
              </w:rPr>
              <w:t xml:space="preserve">kūrė (atnaujino, tobulino arba vystė) ir (arba) prižiūrėjo </w:t>
            </w:r>
            <w:r w:rsidRPr="004A3EDD">
              <w:rPr>
                <w:rFonts w:ascii="Times New Roman" w:hAnsi="Times New Roman"/>
                <w:color w:val="000000"/>
                <w:sz w:val="24"/>
                <w:szCs w:val="24"/>
              </w:rPr>
              <w:t>rentgeno kontrolės sistemų generuojamų vaizdų peržiūros ir analizavimo aplikaciją</w:t>
            </w:r>
            <w:r w:rsidRPr="004A3EDD">
              <w:rPr>
                <w:rFonts w:ascii="Times New Roman" w:hAnsi="Times New Roman"/>
                <w:i/>
                <w:iCs/>
                <w:color w:val="000000"/>
                <w:sz w:val="24"/>
                <w:szCs w:val="24"/>
              </w:rPr>
              <w:t xml:space="preserve"> </w:t>
            </w:r>
            <w:r w:rsidRPr="004A3EDD">
              <w:rPr>
                <w:rFonts w:ascii="Times New Roman" w:hAnsi="Times New Roman"/>
                <w:sz w:val="24"/>
                <w:szCs w:val="24"/>
              </w:rPr>
              <w:t xml:space="preserve">ir </w:t>
            </w:r>
            <w:r w:rsidRPr="004A3EDD">
              <w:rPr>
                <w:rFonts w:ascii="Times New Roman" w:hAnsi="Times New Roman"/>
                <w:bCs/>
                <w:sz w:val="24"/>
                <w:szCs w:val="24"/>
              </w:rPr>
              <w:t xml:space="preserve">pateikė užsakovo teigiamą atsiliepimą apie savo atliktas veiklas </w:t>
            </w:r>
            <w:r w:rsidRPr="004A3EDD">
              <w:rPr>
                <w:rFonts w:ascii="Times New Roman" w:hAnsi="Times New Roman"/>
                <w:color w:val="000000"/>
                <w:sz w:val="24"/>
                <w:szCs w:val="24"/>
              </w:rPr>
              <w:t>arba darbdavio (jeigu specialistas vykdė įmonės vidaus darbus) pažymą*</w:t>
            </w:r>
            <w:r w:rsidRPr="004A3EDD">
              <w:rPr>
                <w:rFonts w:ascii="Times New Roman" w:hAnsi="Times New Roman"/>
                <w:bCs/>
                <w:sz w:val="24"/>
                <w:szCs w:val="24"/>
              </w:rPr>
              <w:t>.</w:t>
            </w:r>
          </w:p>
          <w:p w14:paraId="4366A972" w14:textId="77777777" w:rsidR="00706CC6" w:rsidRPr="002F00CE" w:rsidRDefault="00706CC6" w:rsidP="00FF10CB">
            <w:pPr>
              <w:tabs>
                <w:tab w:val="left" w:pos="1134"/>
              </w:tabs>
              <w:ind w:firstLine="379"/>
              <w:rPr>
                <w:rFonts w:ascii="Times New Roman" w:hAnsi="Times New Roman"/>
                <w:sz w:val="24"/>
                <w:szCs w:val="24"/>
              </w:rPr>
            </w:pPr>
            <w:r w:rsidRPr="004A3EDD">
              <w:rPr>
                <w:rFonts w:ascii="Times New Roman" w:hAnsi="Times New Roman"/>
                <w:sz w:val="24"/>
                <w:szCs w:val="24"/>
              </w:rPr>
              <w:t xml:space="preserve">Pastaba: vertinamas </w:t>
            </w:r>
            <w:r w:rsidRPr="004A3EDD">
              <w:rPr>
                <w:rFonts w:ascii="Times New Roman" w:hAnsi="Times New Roman"/>
                <w:b/>
                <w:sz w:val="24"/>
                <w:szCs w:val="24"/>
              </w:rPr>
              <w:t>vieno</w:t>
            </w:r>
            <w:r w:rsidRPr="004A3EDD">
              <w:rPr>
                <w:rFonts w:ascii="Times New Roman" w:hAnsi="Times New Roman"/>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706CC6" w:rsidRPr="002F00CE" w14:paraId="1E7ABC43" w14:textId="77777777" w:rsidTr="00FF10CB">
        <w:tc>
          <w:tcPr>
            <w:tcW w:w="9634" w:type="dxa"/>
            <w:gridSpan w:val="2"/>
          </w:tcPr>
          <w:p w14:paraId="3157AFBD" w14:textId="77777777" w:rsidR="00706CC6" w:rsidRDefault="00706CC6" w:rsidP="00FF10CB">
            <w:pPr>
              <w:tabs>
                <w:tab w:val="left" w:pos="1134"/>
              </w:tabs>
              <w:spacing w:line="256" w:lineRule="auto"/>
              <w:rPr>
                <w:rFonts w:ascii="Times New Roman" w:hAnsi="Times New Roman"/>
                <w:bCs/>
                <w:i/>
                <w:iCs/>
                <w:color w:val="000000" w:themeColor="text1"/>
                <w:sz w:val="24"/>
                <w:szCs w:val="24"/>
              </w:rPr>
            </w:pPr>
            <w:r w:rsidRPr="00064FD2">
              <w:rPr>
                <w:rFonts w:ascii="Times New Roman" w:eastAsia="Times New Roman" w:hAnsi="Times New Roman"/>
                <w:i/>
                <w:iCs/>
                <w:sz w:val="24"/>
                <w:szCs w:val="24"/>
              </w:rPr>
              <w:lastRenderedPageBreak/>
              <w:t xml:space="preserve">Teikėjo siūlomo pagrindinio specialisto Nr. 2 – Programuotojo – </w:t>
            </w:r>
            <w:r w:rsidRPr="00064FD2">
              <w:rPr>
                <w:rFonts w:ascii="Times New Roman" w:hAnsi="Times New Roman"/>
                <w:bCs/>
                <w:i/>
                <w:iCs/>
                <w:sz w:val="24"/>
                <w:szCs w:val="24"/>
              </w:rPr>
              <w:t>per pastaruosius 5 (penkerius) metus įgyta</w:t>
            </w:r>
            <w:r w:rsidRPr="00064FD2">
              <w:rPr>
                <w:rFonts w:ascii="Times New Roman" w:eastAsia="Times New Roman" w:hAnsi="Times New Roman"/>
                <w:i/>
                <w:iCs/>
                <w:sz w:val="24"/>
                <w:szCs w:val="24"/>
              </w:rPr>
              <w:t xml:space="preserve"> patirtis kuriant (atnaujinant, tobulinant arba vystant) ir (arba) prižiūrint (palaikant) informacines sistemas, konvertuojančias rentgeno kontrolės sistemų gamintojų originalių formatų vaizdus į universalų rentgeno vaizdo formatą</w:t>
            </w:r>
            <w:r w:rsidRPr="00064FD2">
              <w:rPr>
                <w:rFonts w:ascii="Times New Roman" w:hAnsi="Times New Roman"/>
                <w:i/>
                <w:iCs/>
                <w:color w:val="000000"/>
                <w:sz w:val="24"/>
                <w:szCs w:val="24"/>
              </w:rPr>
              <w:t xml:space="preserve"> (sk</w:t>
            </w:r>
            <w:r w:rsidRPr="00064FD2">
              <w:rPr>
                <w:rStyle w:val="ui-provider"/>
                <w:rFonts w:ascii="Times New Roman" w:hAnsi="Times New Roman"/>
                <w:i/>
                <w:iCs/>
                <w:sz w:val="24"/>
                <w:szCs w:val="24"/>
              </w:rPr>
              <w:t>aičiuojant sutartimis/projektais)</w:t>
            </w:r>
            <w:r w:rsidRPr="00064FD2">
              <w:rPr>
                <w:rFonts w:ascii="Times New Roman" w:hAnsi="Times New Roman"/>
                <w:bCs/>
                <w:i/>
                <w:iCs/>
                <w:color w:val="000000" w:themeColor="text1"/>
                <w:sz w:val="24"/>
                <w:szCs w:val="24"/>
              </w:rPr>
              <w:t xml:space="preserve"> (P</w:t>
            </w:r>
            <w:r w:rsidRPr="00064FD2">
              <w:rPr>
                <w:rFonts w:ascii="Times New Roman" w:hAnsi="Times New Roman"/>
                <w:bCs/>
                <w:i/>
                <w:iCs/>
                <w:color w:val="000000" w:themeColor="text1"/>
                <w:sz w:val="24"/>
                <w:szCs w:val="24"/>
                <w:vertAlign w:val="subscript"/>
              </w:rPr>
              <w:t>2</w:t>
            </w:r>
            <w:r w:rsidRPr="00064FD2">
              <w:rPr>
                <w:rFonts w:ascii="Times New Roman" w:hAnsi="Times New Roman"/>
                <w:bCs/>
                <w:i/>
                <w:iCs/>
                <w:color w:val="000000" w:themeColor="text1"/>
                <w:sz w:val="24"/>
                <w:szCs w:val="24"/>
              </w:rPr>
              <w:t xml:space="preserve">). </w:t>
            </w:r>
          </w:p>
          <w:p w14:paraId="0BFDB0F7" w14:textId="77777777" w:rsidR="00706CC6" w:rsidRPr="00064FD2" w:rsidRDefault="00706CC6" w:rsidP="00FF10CB">
            <w:pPr>
              <w:tabs>
                <w:tab w:val="left" w:pos="1134"/>
              </w:tabs>
              <w:spacing w:line="256" w:lineRule="auto"/>
              <w:rPr>
                <w:rFonts w:ascii="Times New Roman" w:hAnsi="Times New Roman"/>
                <w:bCs/>
                <w:i/>
                <w:iCs/>
                <w:color w:val="000000" w:themeColor="text1"/>
                <w:sz w:val="24"/>
                <w:szCs w:val="24"/>
                <w:highlight w:val="yellow"/>
              </w:rPr>
            </w:pPr>
          </w:p>
        </w:tc>
      </w:tr>
      <w:tr w:rsidR="00706CC6" w:rsidRPr="002F00CE" w14:paraId="7EF05998" w14:textId="77777777" w:rsidTr="00FF10CB">
        <w:tc>
          <w:tcPr>
            <w:tcW w:w="5035" w:type="dxa"/>
          </w:tcPr>
          <w:p w14:paraId="65952995" w14:textId="77777777" w:rsidR="00706CC6" w:rsidRPr="002F00CE" w:rsidRDefault="00706CC6" w:rsidP="00FF10CB">
            <w:pPr>
              <w:ind w:firstLine="0"/>
              <w:textAlignment w:val="baseline"/>
              <w:rPr>
                <w:rFonts w:ascii="Times New Roman" w:hAnsi="Times New Roman"/>
                <w:iCs/>
                <w:sz w:val="24"/>
                <w:szCs w:val="24"/>
              </w:rPr>
            </w:pPr>
            <w:r w:rsidRPr="002F00CE">
              <w:rPr>
                <w:rFonts w:ascii="Times New Roman" w:hAnsi="Times New Roman"/>
                <w:iCs/>
                <w:sz w:val="24"/>
                <w:szCs w:val="24"/>
              </w:rPr>
              <w:t>Už įvykdytų šį vertinimo kriterijų atitinkančių sutarčių  skaičių skiriama:</w:t>
            </w:r>
          </w:p>
          <w:p w14:paraId="266931C4" w14:textId="77777777" w:rsidR="00706CC6" w:rsidRPr="002F00CE" w:rsidRDefault="00706CC6" w:rsidP="00FF10CB">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2CA6F09D" w14:textId="77777777" w:rsidR="00706CC6" w:rsidRPr="002F00CE" w:rsidRDefault="00706CC6" w:rsidP="00FF10CB">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1B698AA8" w14:textId="77777777" w:rsidR="00706CC6" w:rsidRPr="00825959" w:rsidRDefault="00706CC6" w:rsidP="00FF10CB">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3AF91DC8" w14:textId="77777777" w:rsidR="00706CC6" w:rsidRPr="002F00CE" w:rsidRDefault="00706CC6" w:rsidP="00FF10CB">
            <w:pPr>
              <w:shd w:val="clear" w:color="auto" w:fill="FFFFFF" w:themeFill="background1"/>
              <w:tabs>
                <w:tab w:val="left" w:pos="718"/>
              </w:tabs>
              <w:ind w:firstLine="0"/>
              <w:rPr>
                <w:rFonts w:ascii="Times New Roman" w:hAnsi="Times New Roman"/>
                <w:sz w:val="24"/>
                <w:szCs w:val="24"/>
              </w:rPr>
            </w:pPr>
          </w:p>
          <w:p w14:paraId="01F857D4" w14:textId="77777777" w:rsidR="00706CC6" w:rsidRPr="00120B93" w:rsidRDefault="00706CC6" w:rsidP="00FF10CB">
            <w:pPr>
              <w:pStyle w:val="Pagrindiniotekstotrauka"/>
              <w:tabs>
                <w:tab w:val="left" w:pos="1134"/>
                <w:tab w:val="left" w:pos="1620"/>
              </w:tabs>
              <w:spacing w:after="0"/>
              <w:ind w:left="0" w:firstLine="0"/>
              <w:rPr>
                <w:rFonts w:ascii="Times New Roman" w:eastAsia="Times New Roman" w:hAnsi="Times New Roman"/>
                <w:bCs/>
              </w:rPr>
            </w:pPr>
            <w:r w:rsidRPr="00120B93">
              <w:rPr>
                <w:rFonts w:ascii="Times New Roman" w:eastAsia="Times New Roman" w:hAnsi="Times New Roman"/>
                <w:bCs/>
              </w:rPr>
              <w:t xml:space="preserve">  Galima maksimali balų suma – 3 balai.</w:t>
            </w:r>
          </w:p>
          <w:p w14:paraId="2F4E0F26" w14:textId="77777777" w:rsidR="00706CC6" w:rsidRPr="002F00CE" w:rsidRDefault="00706CC6" w:rsidP="00FF10CB">
            <w:pPr>
              <w:ind w:firstLine="0"/>
              <w:textAlignment w:val="baseline"/>
              <w:rPr>
                <w:rFonts w:ascii="Times New Roman" w:hAnsi="Times New Roman"/>
                <w:iCs/>
                <w:sz w:val="24"/>
                <w:szCs w:val="24"/>
                <w:highlight w:val="yellow"/>
              </w:rPr>
            </w:pPr>
            <w:r w:rsidRPr="00120B93">
              <w:rPr>
                <w:rFonts w:ascii="Times New Roman" w:hAnsi="Times New Roman"/>
                <w:sz w:val="24"/>
                <w:szCs w:val="24"/>
              </w:rPr>
              <w:t xml:space="preserve">   Nepateikus duomenų apie siūlomo pagrindinio specialisto Nr. 2 – Programuotojo –  patirtį, skiriama 0 balų.</w:t>
            </w:r>
          </w:p>
        </w:tc>
        <w:tc>
          <w:tcPr>
            <w:tcW w:w="4599" w:type="dxa"/>
          </w:tcPr>
          <w:p w14:paraId="60A7E1F2" w14:textId="77777777" w:rsidR="00706CC6" w:rsidRPr="004A3EDD" w:rsidRDefault="00706CC6" w:rsidP="00FF10CB">
            <w:pPr>
              <w:tabs>
                <w:tab w:val="left" w:pos="1134"/>
              </w:tabs>
              <w:rPr>
                <w:rFonts w:ascii="Times New Roman" w:hAnsi="Times New Roman"/>
                <w:bCs/>
                <w:color w:val="000000" w:themeColor="text1"/>
                <w:sz w:val="24"/>
                <w:szCs w:val="24"/>
              </w:rPr>
            </w:pPr>
            <w:r w:rsidRPr="004A3EDD">
              <w:rPr>
                <w:rFonts w:ascii="Times New Roman" w:hAnsi="Times New Roman"/>
                <w:bCs/>
                <w:color w:val="000000" w:themeColor="text1"/>
                <w:sz w:val="24"/>
                <w:szCs w:val="24"/>
              </w:rPr>
              <w:t>Pateikiami siūlomo pagrindinio specialisto Nr. 2 – Programuotojo – per pastaruosius 5 (penkerius) metus vykdytų skirtingų sutarčių (projektų) sąrašas, kuriame nurodoma: užsakovas, užsakovo kontaktiniai duomenys, sutarties (projekto) pavadinimas, sutarties (projekto) trumpas aprašymas (turinys). Atliekant vertinimą bus skaičiuojamos tik tos sutartys (projektai), kurių vykdymo metu specialistas Nr. 2 kūrė (atnaujino, tobulino arba vystė) ir (arba) prižiūrėjo informacines sistemas, konvertuojančias rentgeno kontrolės sistemų gamintojų originalių formatų vaizdus į universalų rentgeno vaizdo formatą, ir pateikė užsakovo teigiamą atsiliepimą apie savo atliktas veiklas arba darbdavio (jeigu specialistas vykdė įmonės vidaus darbus) pažymą*.</w:t>
            </w:r>
          </w:p>
          <w:p w14:paraId="2393FA26" w14:textId="77777777" w:rsidR="00706CC6" w:rsidRPr="002F00CE" w:rsidRDefault="00706CC6" w:rsidP="00FF10CB">
            <w:pPr>
              <w:tabs>
                <w:tab w:val="left" w:pos="1134"/>
              </w:tabs>
              <w:rPr>
                <w:rFonts w:ascii="Times New Roman" w:hAnsi="Times New Roman"/>
                <w:bCs/>
                <w:color w:val="000000" w:themeColor="text1"/>
                <w:sz w:val="24"/>
                <w:szCs w:val="24"/>
                <w:highlight w:val="yellow"/>
              </w:rPr>
            </w:pPr>
            <w:r w:rsidRPr="004A3EDD">
              <w:rPr>
                <w:rFonts w:ascii="Times New Roman" w:hAnsi="Times New Roman"/>
                <w:bCs/>
                <w:color w:val="000000" w:themeColor="text1"/>
                <w:sz w:val="24"/>
                <w:szCs w:val="24"/>
              </w:rPr>
              <w:t xml:space="preserve">Pastaba: vertinamas </w:t>
            </w:r>
            <w:r w:rsidRPr="004A3EDD">
              <w:rPr>
                <w:rFonts w:ascii="Times New Roman" w:hAnsi="Times New Roman"/>
                <w:b/>
                <w:bCs/>
                <w:color w:val="000000" w:themeColor="text1"/>
                <w:sz w:val="24"/>
                <w:szCs w:val="24"/>
              </w:rPr>
              <w:t>vieno</w:t>
            </w:r>
            <w:r w:rsidRPr="004A3EDD">
              <w:rPr>
                <w:rFonts w:ascii="Times New Roman" w:hAnsi="Times New Roman"/>
                <w:bCs/>
                <w:color w:val="000000" w:themeColor="text1"/>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706CC6" w:rsidRPr="002F00CE" w14:paraId="52EE0CDF" w14:textId="77777777" w:rsidTr="00FF10CB">
        <w:tc>
          <w:tcPr>
            <w:tcW w:w="9634" w:type="dxa"/>
            <w:gridSpan w:val="2"/>
          </w:tcPr>
          <w:p w14:paraId="65AA1B98" w14:textId="77777777" w:rsidR="00706CC6" w:rsidRDefault="00706CC6" w:rsidP="00FF10CB">
            <w:pPr>
              <w:pStyle w:val="Pagrindiniotekstotrauka"/>
              <w:tabs>
                <w:tab w:val="left" w:pos="1134"/>
                <w:tab w:val="left" w:pos="1620"/>
              </w:tabs>
              <w:spacing w:after="0"/>
              <w:ind w:left="0"/>
              <w:rPr>
                <w:rFonts w:ascii="Times New Roman" w:hAnsi="Times New Roman"/>
                <w:bCs/>
                <w:iCs/>
                <w:color w:val="000000" w:themeColor="text1"/>
              </w:rPr>
            </w:pPr>
            <w:r w:rsidRPr="00120B93">
              <w:rPr>
                <w:rFonts w:ascii="Times New Roman" w:eastAsia="Times New Roman" w:hAnsi="Times New Roman"/>
                <w:i/>
              </w:rPr>
              <w:t xml:space="preserve">Teikėjo siūlomo pagrindinio specialisto Nr. 2 – Programuotojo – </w:t>
            </w:r>
            <w:r w:rsidRPr="00120B93">
              <w:rPr>
                <w:rFonts w:ascii="Times New Roman" w:hAnsi="Times New Roman"/>
                <w:bCs/>
                <w:i/>
                <w:iCs/>
              </w:rPr>
              <w:t>per pastaruosius 5 (penkerius) metus įgyta</w:t>
            </w:r>
            <w:r w:rsidRPr="00120B93">
              <w:rPr>
                <w:rFonts w:ascii="Times New Roman" w:eastAsia="Times New Roman" w:hAnsi="Times New Roman"/>
                <w:i/>
                <w:iCs/>
              </w:rPr>
              <w:t xml:space="preserve"> </w:t>
            </w:r>
            <w:r w:rsidRPr="00120B93">
              <w:rPr>
                <w:rFonts w:ascii="Times New Roman" w:eastAsia="Times New Roman" w:hAnsi="Times New Roman"/>
                <w:i/>
              </w:rPr>
              <w:t>d</w:t>
            </w:r>
            <w:r w:rsidRPr="00120B93">
              <w:rPr>
                <w:rStyle w:val="ui-provider"/>
                <w:rFonts w:ascii="Times New Roman" w:hAnsi="Times New Roman"/>
                <w:i/>
              </w:rPr>
              <w:t>arbo patirtis kuriant (a</w:t>
            </w:r>
            <w:r w:rsidRPr="00120B93">
              <w:rPr>
                <w:rStyle w:val="ui-provider"/>
                <w:rFonts w:ascii="Times New Roman" w:hAnsi="Times New Roman"/>
                <w:i/>
                <w:iCs/>
              </w:rPr>
              <w:t>tnaujinant</w:t>
            </w:r>
            <w:r w:rsidRPr="00120B93">
              <w:rPr>
                <w:rStyle w:val="ui-provider"/>
                <w:rFonts w:ascii="Times New Roman" w:hAnsi="Times New Roman"/>
              </w:rPr>
              <w:t xml:space="preserve">, </w:t>
            </w:r>
            <w:r w:rsidRPr="00120B93">
              <w:rPr>
                <w:rStyle w:val="ui-provider"/>
                <w:rFonts w:ascii="Times New Roman" w:hAnsi="Times New Roman"/>
                <w:i/>
              </w:rPr>
              <w:t>tobulinant arba vystant) ir (arba) prižiūrint (palaikant) žiniatinklio paslaugas (integracines sąsajas) (skaičiuojant sutartimis/projektais</w:t>
            </w:r>
            <w:r w:rsidRPr="002F00CE">
              <w:rPr>
                <w:rFonts w:ascii="Times New Roman" w:hAnsi="Times New Roman"/>
                <w:bCs/>
                <w:i/>
                <w:color w:val="000000" w:themeColor="text1"/>
              </w:rPr>
              <w:t>) (P</w:t>
            </w:r>
            <w:r w:rsidRPr="002F00CE">
              <w:rPr>
                <w:rFonts w:ascii="Times New Roman" w:hAnsi="Times New Roman"/>
                <w:bCs/>
                <w:i/>
                <w:color w:val="000000" w:themeColor="text1"/>
                <w:vertAlign w:val="subscript"/>
              </w:rPr>
              <w:t>3</w:t>
            </w:r>
            <w:r w:rsidRPr="002F00CE">
              <w:rPr>
                <w:rFonts w:ascii="Times New Roman" w:hAnsi="Times New Roman"/>
                <w:bCs/>
                <w:i/>
                <w:color w:val="000000" w:themeColor="text1"/>
              </w:rPr>
              <w:t>)</w:t>
            </w:r>
            <w:r w:rsidRPr="002F00CE">
              <w:rPr>
                <w:rFonts w:ascii="Times New Roman" w:hAnsi="Times New Roman"/>
                <w:bCs/>
                <w:iCs/>
                <w:color w:val="000000" w:themeColor="text1"/>
              </w:rPr>
              <w:t>.</w:t>
            </w:r>
          </w:p>
          <w:p w14:paraId="49F18E54" w14:textId="77777777" w:rsidR="00706CC6" w:rsidRPr="002F00CE" w:rsidRDefault="00706CC6" w:rsidP="00FF10CB">
            <w:pPr>
              <w:pStyle w:val="Pagrindiniotekstotrauka"/>
              <w:tabs>
                <w:tab w:val="left" w:pos="1134"/>
                <w:tab w:val="left" w:pos="1620"/>
              </w:tabs>
              <w:spacing w:after="0"/>
              <w:ind w:left="0"/>
              <w:rPr>
                <w:rFonts w:ascii="Times New Roman" w:hAnsi="Times New Roman"/>
                <w:b/>
              </w:rPr>
            </w:pPr>
          </w:p>
        </w:tc>
      </w:tr>
      <w:tr w:rsidR="00706CC6" w:rsidRPr="002F00CE" w14:paraId="75C786C4" w14:textId="77777777" w:rsidTr="00FF10CB">
        <w:tc>
          <w:tcPr>
            <w:tcW w:w="5035" w:type="dxa"/>
          </w:tcPr>
          <w:p w14:paraId="1170B77B" w14:textId="77777777" w:rsidR="00706CC6" w:rsidRPr="002F00CE" w:rsidRDefault="00706CC6" w:rsidP="00FF10CB">
            <w:pPr>
              <w:ind w:firstLine="0"/>
              <w:textAlignment w:val="baseline"/>
              <w:rPr>
                <w:rFonts w:ascii="Times New Roman" w:hAnsi="Times New Roman"/>
                <w:iCs/>
                <w:sz w:val="24"/>
                <w:szCs w:val="24"/>
              </w:rPr>
            </w:pPr>
            <w:r w:rsidRPr="002F00CE">
              <w:rPr>
                <w:rFonts w:ascii="Times New Roman" w:hAnsi="Times New Roman"/>
                <w:iCs/>
                <w:sz w:val="24"/>
                <w:szCs w:val="24"/>
              </w:rPr>
              <w:t>Už įvykdytų šį vertinimo kriterijų atitinkančių sutarčių  skaičių skiriama:</w:t>
            </w:r>
          </w:p>
          <w:p w14:paraId="2C3BB5D0" w14:textId="77777777" w:rsidR="00706CC6" w:rsidRPr="002F00CE" w:rsidRDefault="00706CC6" w:rsidP="00FF10CB">
            <w:pPr>
              <w:pStyle w:val="Sraopastraipa"/>
              <w:numPr>
                <w:ilvl w:val="0"/>
                <w:numId w:val="182"/>
              </w:numPr>
              <w:shd w:val="clear" w:color="auto" w:fill="FFFFFF" w:themeFill="background1"/>
              <w:tabs>
                <w:tab w:val="left" w:pos="718"/>
                <w:tab w:val="left" w:pos="1016"/>
              </w:tabs>
              <w:ind w:left="0" w:firstLine="720"/>
              <w:rPr>
                <w:rFonts w:ascii="Times New Roman" w:hAnsi="Times New Roman"/>
                <w:sz w:val="24"/>
                <w:szCs w:val="24"/>
              </w:rPr>
            </w:pPr>
            <w:r w:rsidRPr="002F00CE">
              <w:rPr>
                <w:rFonts w:ascii="Times New Roman" w:hAnsi="Times New Roman"/>
                <w:sz w:val="24"/>
                <w:szCs w:val="24"/>
              </w:rPr>
              <w:t>Už vieną sutartį  (projektą) skiriama 1 balas;</w:t>
            </w:r>
          </w:p>
          <w:p w14:paraId="09BAB506" w14:textId="77777777" w:rsidR="00706CC6" w:rsidRPr="002F00CE" w:rsidRDefault="00706CC6" w:rsidP="00FF10CB">
            <w:pPr>
              <w:pStyle w:val="Sraopastraipa"/>
              <w:numPr>
                <w:ilvl w:val="0"/>
                <w:numId w:val="182"/>
              </w:numPr>
              <w:shd w:val="clear" w:color="auto" w:fill="FFFFFF" w:themeFill="background1"/>
              <w:tabs>
                <w:tab w:val="left" w:pos="718"/>
                <w:tab w:val="left" w:pos="1016"/>
              </w:tabs>
              <w:rPr>
                <w:rFonts w:ascii="Times New Roman" w:hAnsi="Times New Roman"/>
                <w:sz w:val="24"/>
                <w:szCs w:val="24"/>
              </w:rPr>
            </w:pPr>
            <w:r w:rsidRPr="002F00CE">
              <w:rPr>
                <w:rFonts w:ascii="Times New Roman" w:hAnsi="Times New Roman"/>
                <w:sz w:val="24"/>
                <w:szCs w:val="24"/>
              </w:rPr>
              <w:t>Už dvi sutartis (projektus) – 2 balai;</w:t>
            </w:r>
          </w:p>
          <w:p w14:paraId="5ABF4D18" w14:textId="77777777" w:rsidR="00706CC6" w:rsidRPr="00825959" w:rsidRDefault="00706CC6" w:rsidP="00FF10CB">
            <w:pPr>
              <w:pStyle w:val="Sraopastraipa"/>
              <w:numPr>
                <w:ilvl w:val="0"/>
                <w:numId w:val="182"/>
              </w:numPr>
              <w:shd w:val="clear" w:color="auto" w:fill="FFFFFF" w:themeFill="background1"/>
              <w:tabs>
                <w:tab w:val="left" w:pos="718"/>
                <w:tab w:val="left" w:pos="1016"/>
              </w:tabs>
              <w:ind w:left="-118" w:firstLine="838"/>
              <w:rPr>
                <w:rFonts w:ascii="Times New Roman" w:hAnsi="Times New Roman"/>
                <w:sz w:val="24"/>
                <w:szCs w:val="24"/>
              </w:rPr>
            </w:pPr>
            <w:r w:rsidRPr="00825959">
              <w:rPr>
                <w:rFonts w:ascii="Times New Roman" w:hAnsi="Times New Roman"/>
                <w:sz w:val="24"/>
                <w:szCs w:val="24"/>
              </w:rPr>
              <w:t xml:space="preserve">Už tris sutartis (projektus) ar daugiau sutarčių (projektų) – </w:t>
            </w:r>
            <w:r>
              <w:rPr>
                <w:rFonts w:ascii="Times New Roman" w:hAnsi="Times New Roman"/>
                <w:sz w:val="24"/>
                <w:szCs w:val="24"/>
              </w:rPr>
              <w:t>3</w:t>
            </w:r>
            <w:r w:rsidRPr="00825959">
              <w:rPr>
                <w:rFonts w:ascii="Times New Roman" w:hAnsi="Times New Roman"/>
                <w:sz w:val="24"/>
                <w:szCs w:val="24"/>
              </w:rPr>
              <w:t xml:space="preserve"> balai.</w:t>
            </w:r>
          </w:p>
          <w:p w14:paraId="77FD681C" w14:textId="77777777" w:rsidR="00706CC6" w:rsidRPr="002F00CE" w:rsidRDefault="00706CC6" w:rsidP="00FF10CB">
            <w:pPr>
              <w:shd w:val="clear" w:color="auto" w:fill="FFFFFF" w:themeFill="background1"/>
              <w:tabs>
                <w:tab w:val="left" w:pos="718"/>
              </w:tabs>
              <w:ind w:firstLine="0"/>
              <w:rPr>
                <w:rFonts w:ascii="Times New Roman" w:hAnsi="Times New Roman"/>
                <w:sz w:val="24"/>
                <w:szCs w:val="24"/>
              </w:rPr>
            </w:pPr>
          </w:p>
          <w:p w14:paraId="4F8FE492" w14:textId="77777777" w:rsidR="00706CC6" w:rsidRPr="00120B93" w:rsidRDefault="00706CC6" w:rsidP="00FF10CB">
            <w:pPr>
              <w:pStyle w:val="Pagrindiniotekstotrauka"/>
              <w:tabs>
                <w:tab w:val="left" w:pos="1134"/>
                <w:tab w:val="left" w:pos="1620"/>
              </w:tabs>
              <w:spacing w:after="0"/>
              <w:ind w:left="0" w:firstLine="0"/>
              <w:rPr>
                <w:rFonts w:ascii="Times New Roman" w:eastAsia="Times New Roman" w:hAnsi="Times New Roman"/>
                <w:bCs/>
              </w:rPr>
            </w:pPr>
            <w:r w:rsidRPr="00120B93">
              <w:rPr>
                <w:rFonts w:ascii="Times New Roman" w:eastAsia="Times New Roman" w:hAnsi="Times New Roman"/>
                <w:bCs/>
              </w:rPr>
              <w:t xml:space="preserve">  Galima maksimali balų suma – 3 balai.</w:t>
            </w:r>
          </w:p>
          <w:p w14:paraId="5E408C2E" w14:textId="77777777" w:rsidR="00706CC6" w:rsidRPr="002F00CE" w:rsidRDefault="00706CC6" w:rsidP="00FF10CB">
            <w:pPr>
              <w:pStyle w:val="Pagrindiniotekstotrauka"/>
              <w:tabs>
                <w:tab w:val="left" w:pos="1134"/>
                <w:tab w:val="left" w:pos="1620"/>
              </w:tabs>
              <w:spacing w:after="0"/>
              <w:ind w:left="0"/>
              <w:rPr>
                <w:rFonts w:ascii="Times New Roman" w:hAnsi="Times New Roman"/>
              </w:rPr>
            </w:pPr>
            <w:r w:rsidRPr="00120B93">
              <w:rPr>
                <w:rFonts w:ascii="Times New Roman" w:hAnsi="Times New Roman"/>
              </w:rPr>
              <w:t xml:space="preserve">   Nepateikus duomenų apie siūlomo pagrindinio specialisto Nr. 2 – Programuotojo –  patirtį, skiriama 0 balų.</w:t>
            </w:r>
          </w:p>
        </w:tc>
        <w:tc>
          <w:tcPr>
            <w:tcW w:w="4599" w:type="dxa"/>
          </w:tcPr>
          <w:p w14:paraId="6D4EA410" w14:textId="77777777" w:rsidR="00706CC6" w:rsidRPr="006C00BE" w:rsidRDefault="00706CC6" w:rsidP="00FF10CB">
            <w:pPr>
              <w:tabs>
                <w:tab w:val="left" w:pos="1134"/>
              </w:tabs>
              <w:rPr>
                <w:rFonts w:ascii="Times New Roman" w:hAnsi="Times New Roman"/>
                <w:sz w:val="24"/>
                <w:szCs w:val="24"/>
              </w:rPr>
            </w:pPr>
            <w:r w:rsidRPr="006C00BE">
              <w:rPr>
                <w:rFonts w:ascii="Times New Roman" w:hAnsi="Times New Roman"/>
                <w:bCs/>
                <w:sz w:val="24"/>
                <w:szCs w:val="24"/>
              </w:rPr>
              <w:t>Pateikiami siūlomo pagrindinio specialisto Nr. 2 – Programuotojo</w:t>
            </w:r>
            <w:r w:rsidRPr="006C00BE">
              <w:rPr>
                <w:rFonts w:ascii="Times New Roman" w:hAnsi="Times New Roman"/>
                <w:sz w:val="24"/>
                <w:szCs w:val="24"/>
              </w:rPr>
              <w:t xml:space="preserve"> </w:t>
            </w:r>
            <w:r w:rsidRPr="006C00BE">
              <w:rPr>
                <w:rFonts w:ascii="Times New Roman" w:hAnsi="Times New Roman"/>
                <w:bCs/>
                <w:sz w:val="24"/>
                <w:szCs w:val="24"/>
              </w:rPr>
              <w:t xml:space="preserve">– per pastaruosius 5 (penkerius) metus vykdytų skirtingų sutarčių (projektų) </w:t>
            </w:r>
            <w:r w:rsidRPr="006C00BE">
              <w:rPr>
                <w:rFonts w:ascii="Times New Roman" w:hAnsi="Times New Roman"/>
                <w:sz w:val="24"/>
                <w:szCs w:val="24"/>
              </w:rPr>
              <w:t xml:space="preserve">sąrašas, </w:t>
            </w:r>
            <w:r w:rsidRPr="006C00BE">
              <w:rPr>
                <w:rFonts w:ascii="Times New Roman" w:hAnsi="Times New Roman"/>
                <w:bCs/>
                <w:sz w:val="24"/>
                <w:szCs w:val="24"/>
              </w:rPr>
              <w:t>kuriame nurodoma: užsakovas, užsakovo kontaktiniai duomenys, sutarties (projekto) pavadinimas, sutarties (projekto) trumpas aprašymas (turinys)</w:t>
            </w:r>
            <w:r w:rsidRPr="006C00BE">
              <w:rPr>
                <w:rFonts w:ascii="Times New Roman" w:hAnsi="Times New Roman"/>
                <w:sz w:val="24"/>
                <w:szCs w:val="24"/>
              </w:rPr>
              <w:t xml:space="preserve">. </w:t>
            </w:r>
            <w:r w:rsidRPr="006C00BE">
              <w:rPr>
                <w:rFonts w:ascii="Times New Roman" w:hAnsi="Times New Roman"/>
                <w:bCs/>
                <w:sz w:val="24"/>
                <w:szCs w:val="24"/>
              </w:rPr>
              <w:t>Atliekant vertinimą bus skaičiuojamos tik tos sutartys (projektai), kurių vykdymo metu specialistas Nr. 2 kūrė</w:t>
            </w:r>
            <w:r w:rsidRPr="006C00BE">
              <w:rPr>
                <w:rFonts w:ascii="Times New Roman" w:hAnsi="Times New Roman"/>
                <w:sz w:val="24"/>
                <w:szCs w:val="24"/>
              </w:rPr>
              <w:t xml:space="preserve"> (atnaujino, tobulino arba vystė) ir (arba) prižiūrėjo </w:t>
            </w:r>
            <w:r w:rsidRPr="006C00BE">
              <w:rPr>
                <w:rStyle w:val="ui-provider"/>
                <w:rFonts w:ascii="Times New Roman" w:hAnsi="Times New Roman"/>
                <w:sz w:val="24"/>
                <w:szCs w:val="24"/>
              </w:rPr>
              <w:t> žiniatinklio paslaugas (integracines sąsajas)</w:t>
            </w:r>
            <w:r w:rsidRPr="006C00BE">
              <w:rPr>
                <w:rStyle w:val="ui-provider"/>
                <w:rFonts w:ascii="Times New Roman" w:hAnsi="Times New Roman"/>
                <w:i/>
                <w:sz w:val="24"/>
                <w:szCs w:val="24"/>
              </w:rPr>
              <w:t xml:space="preserve">  </w:t>
            </w:r>
            <w:r w:rsidRPr="006C00BE">
              <w:rPr>
                <w:rFonts w:ascii="Times New Roman" w:hAnsi="Times New Roman"/>
                <w:sz w:val="24"/>
                <w:szCs w:val="24"/>
              </w:rPr>
              <w:t xml:space="preserve">ir </w:t>
            </w:r>
            <w:r w:rsidRPr="006C00BE">
              <w:rPr>
                <w:rFonts w:ascii="Times New Roman" w:hAnsi="Times New Roman"/>
                <w:bCs/>
                <w:sz w:val="24"/>
                <w:szCs w:val="24"/>
              </w:rPr>
              <w:t xml:space="preserve">pateikė užsakovo teigiamą atsiliepimą apie savo atliktas veiklas </w:t>
            </w:r>
            <w:r w:rsidRPr="006C00BE">
              <w:rPr>
                <w:rFonts w:ascii="Times New Roman" w:hAnsi="Times New Roman"/>
                <w:color w:val="000000"/>
                <w:sz w:val="24"/>
                <w:szCs w:val="24"/>
              </w:rPr>
              <w:lastRenderedPageBreak/>
              <w:t>arba darbdavio (jeigu specialistas vykdė įmonės vidaus darbus) pažymą*</w:t>
            </w:r>
            <w:r w:rsidRPr="006C00BE">
              <w:rPr>
                <w:rFonts w:ascii="Times New Roman" w:hAnsi="Times New Roman"/>
                <w:bCs/>
                <w:sz w:val="24"/>
                <w:szCs w:val="24"/>
              </w:rPr>
              <w:t>.</w:t>
            </w:r>
          </w:p>
          <w:p w14:paraId="7CF8F477" w14:textId="77777777" w:rsidR="00706CC6" w:rsidRPr="002F00CE" w:rsidRDefault="00706CC6" w:rsidP="00FF10CB">
            <w:pPr>
              <w:textAlignment w:val="baseline"/>
              <w:rPr>
                <w:rFonts w:ascii="Times New Roman" w:hAnsi="Times New Roman"/>
                <w:iCs/>
                <w:sz w:val="24"/>
                <w:szCs w:val="24"/>
                <w:highlight w:val="yellow"/>
              </w:rPr>
            </w:pPr>
            <w:r w:rsidRPr="006C00BE">
              <w:rPr>
                <w:rFonts w:ascii="Times New Roman" w:hAnsi="Times New Roman"/>
                <w:sz w:val="24"/>
                <w:szCs w:val="24"/>
              </w:rPr>
              <w:t xml:space="preserve">Pastaba: vertinamas </w:t>
            </w:r>
            <w:r w:rsidRPr="006C00BE">
              <w:rPr>
                <w:rFonts w:ascii="Times New Roman" w:hAnsi="Times New Roman"/>
                <w:b/>
                <w:sz w:val="24"/>
                <w:szCs w:val="24"/>
              </w:rPr>
              <w:t>vieno</w:t>
            </w:r>
            <w:r w:rsidRPr="006C00BE">
              <w:rPr>
                <w:rFonts w:ascii="Times New Roman" w:hAnsi="Times New Roman"/>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706CC6" w:rsidRPr="002F00CE" w14:paraId="55B1397A" w14:textId="77777777" w:rsidTr="00FF10CB">
        <w:tc>
          <w:tcPr>
            <w:tcW w:w="9634" w:type="dxa"/>
            <w:gridSpan w:val="2"/>
          </w:tcPr>
          <w:p w14:paraId="028A120E" w14:textId="77777777" w:rsidR="00706CC6" w:rsidRPr="00467BBF" w:rsidRDefault="00706CC6" w:rsidP="00FF10CB">
            <w:pPr>
              <w:spacing w:line="20" w:lineRule="atLeast"/>
              <w:rPr>
                <w:rFonts w:ascii="Times New Roman" w:hAnsi="Times New Roman"/>
                <w:b/>
                <w:bCs/>
                <w:iCs/>
                <w:sz w:val="24"/>
                <w:szCs w:val="24"/>
              </w:rPr>
            </w:pPr>
            <w:r w:rsidRPr="00467BBF">
              <w:rPr>
                <w:rFonts w:ascii="Times New Roman" w:hAnsi="Times New Roman"/>
                <w:b/>
                <w:bCs/>
                <w:iCs/>
                <w:sz w:val="24"/>
                <w:szCs w:val="24"/>
              </w:rPr>
              <w:lastRenderedPageBreak/>
              <w:t xml:space="preserve">*Pastabos: </w:t>
            </w:r>
          </w:p>
          <w:p w14:paraId="05E35884" w14:textId="77777777" w:rsidR="00706CC6" w:rsidRPr="00467BBF" w:rsidRDefault="00706CC6" w:rsidP="00FF10CB">
            <w:pPr>
              <w:pStyle w:val="Sraopastraipa"/>
              <w:spacing w:line="20" w:lineRule="atLeast"/>
              <w:ind w:left="24" w:firstLine="712"/>
              <w:rPr>
                <w:rFonts w:ascii="Times New Roman" w:hAnsi="Times New Roman"/>
                <w:bCs/>
                <w:sz w:val="24"/>
                <w:szCs w:val="24"/>
              </w:rPr>
            </w:pPr>
            <w:r w:rsidRPr="00467BBF">
              <w:rPr>
                <w:rFonts w:ascii="Times New Roman" w:hAnsi="Times New Roman"/>
                <w:bCs/>
                <w:sz w:val="24"/>
                <w:szCs w:val="24"/>
              </w:rPr>
              <w:t xml:space="preserve">Pastarųjų 5 (penkerių) metų laikotarpis turi būti skaičiuojamas nuo Skelbime nurodyto pasiūlymo pateikimo termino pabaigos. </w:t>
            </w:r>
          </w:p>
          <w:p w14:paraId="7DC7609F" w14:textId="77777777" w:rsidR="00706CC6" w:rsidRPr="00467BBF" w:rsidRDefault="00706CC6" w:rsidP="00FF10CB">
            <w:pPr>
              <w:spacing w:line="20" w:lineRule="atLeast"/>
              <w:rPr>
                <w:rFonts w:ascii="Times New Roman" w:hAnsi="Times New Roman"/>
                <w:bCs/>
                <w:sz w:val="24"/>
                <w:szCs w:val="24"/>
              </w:rPr>
            </w:pPr>
            <w:r w:rsidRPr="00467BBF">
              <w:rPr>
                <w:rFonts w:ascii="Times New Roman" w:hAnsi="Times New Roman"/>
                <w:sz w:val="24"/>
                <w:szCs w:val="24"/>
              </w:rPr>
              <w:t>Sutartis, pradėta anksčiau negu prieš 5 (penkerius) pastaruosius metus, nebus vertinama.</w:t>
            </w:r>
            <w:r w:rsidRPr="00467BBF">
              <w:rPr>
                <w:rFonts w:ascii="Times New Roman" w:hAnsi="Times New Roman"/>
                <w:bCs/>
                <w:sz w:val="24"/>
                <w:szCs w:val="24"/>
              </w:rPr>
              <w:t xml:space="preserve"> </w:t>
            </w:r>
          </w:p>
          <w:p w14:paraId="64D2AC16" w14:textId="77777777" w:rsidR="00706CC6" w:rsidRPr="00467BBF" w:rsidRDefault="00706CC6" w:rsidP="00FF10CB">
            <w:pPr>
              <w:pStyle w:val="Sraopastraipa"/>
              <w:spacing w:line="20" w:lineRule="atLeast"/>
              <w:ind w:left="24" w:firstLine="13"/>
              <w:rPr>
                <w:rFonts w:ascii="Times New Roman" w:hAnsi="Times New Roman"/>
                <w:bCs/>
                <w:sz w:val="24"/>
                <w:szCs w:val="24"/>
              </w:rPr>
            </w:pPr>
          </w:p>
          <w:p w14:paraId="0120AE20" w14:textId="77777777" w:rsidR="00706CC6" w:rsidRPr="00467BBF" w:rsidRDefault="00706CC6" w:rsidP="00FF10CB">
            <w:pPr>
              <w:spacing w:line="20" w:lineRule="atLeast"/>
              <w:rPr>
                <w:rFonts w:ascii="Times New Roman" w:hAnsi="Times New Roman"/>
                <w:b/>
                <w:bCs/>
                <w:sz w:val="24"/>
                <w:szCs w:val="24"/>
              </w:rPr>
            </w:pPr>
            <w:r w:rsidRPr="00467BBF">
              <w:rPr>
                <w:rFonts w:ascii="Times New Roman" w:hAnsi="Times New Roman"/>
                <w:b/>
                <w:bCs/>
                <w:sz w:val="24"/>
                <w:szCs w:val="24"/>
              </w:rPr>
              <w:t>Kartu su pasiūlymu teikėjas turi pateikti:</w:t>
            </w:r>
          </w:p>
          <w:p w14:paraId="5DC4A4D7" w14:textId="77777777" w:rsidR="00706CC6" w:rsidRPr="00467BBF" w:rsidRDefault="00706CC6" w:rsidP="00FF10CB">
            <w:pPr>
              <w:tabs>
                <w:tab w:val="left" w:pos="733"/>
                <w:tab w:val="left" w:pos="1016"/>
              </w:tabs>
              <w:spacing w:line="20" w:lineRule="atLeast"/>
              <w:rPr>
                <w:rFonts w:ascii="Times New Roman" w:hAnsi="Times New Roman"/>
                <w:sz w:val="24"/>
                <w:szCs w:val="24"/>
              </w:rPr>
            </w:pPr>
            <w:r w:rsidRPr="00467BBF">
              <w:rPr>
                <w:rFonts w:ascii="Times New Roman" w:hAnsi="Times New Roman"/>
                <w:b/>
                <w:bCs/>
                <w:sz w:val="24"/>
                <w:szCs w:val="24"/>
              </w:rPr>
              <w:t>a)</w:t>
            </w:r>
            <w:r w:rsidRPr="00467BBF">
              <w:rPr>
                <w:rFonts w:ascii="Times New Roman" w:hAnsi="Times New Roman"/>
                <w:sz w:val="24"/>
                <w:szCs w:val="24"/>
              </w:rPr>
              <w:t xml:space="preserve"> siūlomų specialistų gyvenimo aprašymus (Konkurso sąlygų 8 priedas);</w:t>
            </w:r>
          </w:p>
          <w:p w14:paraId="5BF4B42E" w14:textId="77777777" w:rsidR="00706CC6" w:rsidRPr="002F00CE" w:rsidRDefault="00706CC6" w:rsidP="00FF10CB">
            <w:pPr>
              <w:pStyle w:val="Sraopastraipa"/>
              <w:tabs>
                <w:tab w:val="left" w:pos="1016"/>
              </w:tabs>
              <w:ind w:left="27" w:firstLine="706"/>
              <w:rPr>
                <w:rFonts w:ascii="Times New Roman" w:hAnsi="Times New Roman"/>
                <w:sz w:val="24"/>
                <w:szCs w:val="24"/>
              </w:rPr>
            </w:pPr>
            <w:r w:rsidRPr="00467BBF">
              <w:rPr>
                <w:rFonts w:ascii="Times New Roman" w:hAnsi="Times New Roman"/>
                <w:b/>
                <w:bCs/>
                <w:sz w:val="24"/>
                <w:szCs w:val="24"/>
              </w:rPr>
              <w:t>b)</w:t>
            </w:r>
            <w:r w:rsidRPr="00467BBF">
              <w:rPr>
                <w:rFonts w:ascii="Times New Roman" w:hAnsi="Times New Roman"/>
                <w:sz w:val="24"/>
                <w:szCs w:val="24"/>
              </w:rPr>
              <w:t xml:space="preserve"> paslaugų užsakovo pasirašytas pažymas arba teikėjo laisvos formos pažymas, jei dėl objektyvių aplinkybių (juridinis asmuo nebevykdo veiklos) nėra galimybės pateikti paslaugų užsakovų pažymų, </w:t>
            </w:r>
            <w:r w:rsidRPr="00467BBF">
              <w:rPr>
                <w:rFonts w:ascii="Times New Roman" w:hAnsi="Times New Roman"/>
                <w:bCs/>
                <w:snapToGrid w:val="0"/>
                <w:sz w:val="24"/>
                <w:szCs w:val="24"/>
              </w:rPr>
              <w:t>arba darbdavio (jeigu specialistas vykdė įmonės vidaus projektą) laisvos formos deklaracijų,</w:t>
            </w:r>
            <w:r w:rsidRPr="00467BBF">
              <w:rPr>
                <w:rFonts w:ascii="Times New Roman" w:hAnsi="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w:t>
            </w:r>
            <w:r w:rsidRPr="00467BBF">
              <w:rPr>
                <w:rFonts w:ascii="Times New Roman" w:hAnsi="Times New Roman"/>
                <w:b/>
                <w:bCs/>
                <w:i/>
                <w:iCs/>
                <w:sz w:val="24"/>
                <w:szCs w:val="24"/>
              </w:rPr>
              <w:t>Pateikiamose pažymose ar kituose lygiaverčiuose dokumentuose turi būti aiškiai ir nedviprasmiškai apibrėžta siūlomo specialisto kvalifikacijos atitiktis keliamiems  reikalavimams.</w:t>
            </w:r>
          </w:p>
        </w:tc>
      </w:tr>
    </w:tbl>
    <w:p w14:paraId="2D58F711" w14:textId="77777777" w:rsidR="00225B56" w:rsidRDefault="00225B56" w:rsidP="00A3124B">
      <w:pPr>
        <w:ind w:left="600"/>
        <w:jc w:val="center"/>
        <w:rPr>
          <w:rFonts w:ascii="Times New Roman" w:eastAsia="Calibri" w:hAnsi="Times New Roman" w:cs="Times New Roman"/>
          <w:b/>
          <w:sz w:val="24"/>
          <w:szCs w:val="24"/>
        </w:rPr>
      </w:pPr>
    </w:p>
    <w:p w14:paraId="4B99A124" w14:textId="77777777" w:rsidR="00225B56" w:rsidRDefault="00225B56" w:rsidP="00A3124B">
      <w:pPr>
        <w:ind w:left="600"/>
        <w:jc w:val="center"/>
        <w:rPr>
          <w:rFonts w:ascii="Times New Roman" w:eastAsia="Calibri" w:hAnsi="Times New Roman" w:cs="Times New Roman"/>
          <w:b/>
          <w:sz w:val="24"/>
          <w:szCs w:val="24"/>
        </w:rPr>
      </w:pPr>
    </w:p>
    <w:p w14:paraId="0D94EBA2" w14:textId="77777777" w:rsidR="00225B56" w:rsidRDefault="00225B56" w:rsidP="00A3124B">
      <w:pPr>
        <w:ind w:left="600"/>
        <w:jc w:val="center"/>
        <w:rPr>
          <w:rFonts w:ascii="Times New Roman" w:eastAsia="Calibri" w:hAnsi="Times New Roman" w:cs="Times New Roman"/>
          <w:b/>
          <w:sz w:val="24"/>
          <w:szCs w:val="24"/>
        </w:rPr>
      </w:pPr>
    </w:p>
    <w:p w14:paraId="633292A7" w14:textId="77777777" w:rsidR="00225B56" w:rsidRDefault="00225B56" w:rsidP="00A3124B">
      <w:pPr>
        <w:ind w:left="600"/>
        <w:jc w:val="center"/>
        <w:rPr>
          <w:rFonts w:ascii="Times New Roman" w:eastAsia="Calibri" w:hAnsi="Times New Roman" w:cs="Times New Roman"/>
          <w:b/>
          <w:sz w:val="24"/>
          <w:szCs w:val="24"/>
        </w:rPr>
      </w:pPr>
    </w:p>
    <w:p w14:paraId="42589895" w14:textId="77777777" w:rsidR="00225B56" w:rsidRDefault="00225B56" w:rsidP="00A3124B">
      <w:pPr>
        <w:ind w:left="600"/>
        <w:jc w:val="center"/>
        <w:rPr>
          <w:rFonts w:ascii="Times New Roman" w:eastAsia="Calibri" w:hAnsi="Times New Roman" w:cs="Times New Roman"/>
          <w:b/>
          <w:sz w:val="24"/>
          <w:szCs w:val="24"/>
        </w:rPr>
      </w:pPr>
    </w:p>
    <w:p w14:paraId="16B0F54E" w14:textId="77777777" w:rsidR="00225B56" w:rsidRDefault="00225B56" w:rsidP="00A3124B">
      <w:pPr>
        <w:ind w:left="600"/>
        <w:jc w:val="center"/>
        <w:rPr>
          <w:rFonts w:ascii="Times New Roman" w:eastAsia="Calibri" w:hAnsi="Times New Roman" w:cs="Times New Roman"/>
          <w:b/>
          <w:sz w:val="24"/>
          <w:szCs w:val="24"/>
        </w:rPr>
      </w:pPr>
    </w:p>
    <w:p w14:paraId="52FE4C0F" w14:textId="77777777" w:rsidR="00225B56" w:rsidRDefault="00225B56" w:rsidP="00A3124B">
      <w:pPr>
        <w:ind w:left="600"/>
        <w:jc w:val="center"/>
        <w:rPr>
          <w:rFonts w:ascii="Times New Roman" w:eastAsia="Calibri" w:hAnsi="Times New Roman" w:cs="Times New Roman"/>
          <w:b/>
          <w:sz w:val="24"/>
          <w:szCs w:val="24"/>
        </w:rPr>
      </w:pPr>
    </w:p>
    <w:p w14:paraId="4D093BC6" w14:textId="77777777" w:rsidR="00225B56" w:rsidRDefault="00225B56" w:rsidP="00A3124B">
      <w:pPr>
        <w:ind w:left="600"/>
        <w:jc w:val="center"/>
        <w:rPr>
          <w:rFonts w:ascii="Times New Roman" w:eastAsia="Calibri" w:hAnsi="Times New Roman" w:cs="Times New Roman"/>
          <w:b/>
          <w:sz w:val="24"/>
          <w:szCs w:val="24"/>
        </w:rPr>
      </w:pPr>
    </w:p>
    <w:p w14:paraId="1AEF894B" w14:textId="77777777" w:rsidR="00225B56" w:rsidRDefault="00225B56" w:rsidP="00A3124B">
      <w:pPr>
        <w:ind w:left="600"/>
        <w:jc w:val="center"/>
        <w:rPr>
          <w:rFonts w:ascii="Times New Roman" w:eastAsia="Calibri" w:hAnsi="Times New Roman" w:cs="Times New Roman"/>
          <w:b/>
          <w:sz w:val="24"/>
          <w:szCs w:val="24"/>
        </w:rPr>
      </w:pPr>
    </w:p>
    <w:p w14:paraId="354AD089" w14:textId="77777777" w:rsidR="00225B56" w:rsidRDefault="00225B56" w:rsidP="00A3124B">
      <w:pPr>
        <w:ind w:left="600"/>
        <w:jc w:val="center"/>
        <w:rPr>
          <w:rFonts w:ascii="Times New Roman" w:eastAsia="Calibri" w:hAnsi="Times New Roman" w:cs="Times New Roman"/>
          <w:b/>
          <w:sz w:val="24"/>
          <w:szCs w:val="24"/>
        </w:rPr>
      </w:pPr>
    </w:p>
    <w:p w14:paraId="2D28C8A8" w14:textId="77777777" w:rsidR="00225B56" w:rsidRDefault="00225B56" w:rsidP="00A3124B">
      <w:pPr>
        <w:ind w:left="600"/>
        <w:jc w:val="center"/>
        <w:rPr>
          <w:rFonts w:ascii="Times New Roman" w:eastAsia="Calibri" w:hAnsi="Times New Roman" w:cs="Times New Roman"/>
          <w:b/>
          <w:sz w:val="24"/>
          <w:szCs w:val="24"/>
        </w:rPr>
      </w:pPr>
    </w:p>
    <w:p w14:paraId="63F7450C" w14:textId="77777777" w:rsidR="00225B56" w:rsidRDefault="00225B56" w:rsidP="00A3124B">
      <w:pPr>
        <w:ind w:left="600"/>
        <w:jc w:val="center"/>
        <w:rPr>
          <w:rFonts w:ascii="Times New Roman" w:eastAsia="Calibri" w:hAnsi="Times New Roman" w:cs="Times New Roman"/>
          <w:b/>
          <w:sz w:val="24"/>
          <w:szCs w:val="24"/>
        </w:rPr>
      </w:pPr>
    </w:p>
    <w:p w14:paraId="2385612A" w14:textId="77777777" w:rsidR="00225B56" w:rsidRDefault="00225B56" w:rsidP="00A3124B">
      <w:pPr>
        <w:ind w:left="600"/>
        <w:jc w:val="center"/>
        <w:rPr>
          <w:rFonts w:ascii="Times New Roman" w:eastAsia="Calibri" w:hAnsi="Times New Roman" w:cs="Times New Roman"/>
          <w:b/>
          <w:sz w:val="24"/>
          <w:szCs w:val="24"/>
        </w:rPr>
      </w:pPr>
    </w:p>
    <w:p w14:paraId="01F080BE" w14:textId="77777777" w:rsidR="00225B56" w:rsidRDefault="00225B56" w:rsidP="00A3124B">
      <w:pPr>
        <w:ind w:left="600"/>
        <w:jc w:val="center"/>
        <w:rPr>
          <w:rFonts w:ascii="Times New Roman" w:eastAsia="Calibri" w:hAnsi="Times New Roman" w:cs="Times New Roman"/>
          <w:b/>
          <w:sz w:val="24"/>
          <w:szCs w:val="24"/>
        </w:rPr>
      </w:pPr>
    </w:p>
    <w:p w14:paraId="2B616B9F" w14:textId="77777777" w:rsidR="00225B56" w:rsidRDefault="00225B56" w:rsidP="00A3124B">
      <w:pPr>
        <w:ind w:left="600"/>
        <w:jc w:val="center"/>
        <w:rPr>
          <w:rFonts w:ascii="Times New Roman" w:eastAsia="Calibri" w:hAnsi="Times New Roman" w:cs="Times New Roman"/>
          <w:b/>
          <w:sz w:val="24"/>
          <w:szCs w:val="24"/>
        </w:rPr>
      </w:pPr>
    </w:p>
    <w:p w14:paraId="38B1FE59" w14:textId="77777777" w:rsidR="00225B56" w:rsidRDefault="00225B56" w:rsidP="00A3124B">
      <w:pPr>
        <w:ind w:left="600"/>
        <w:jc w:val="center"/>
        <w:rPr>
          <w:rFonts w:ascii="Times New Roman" w:eastAsia="Calibri" w:hAnsi="Times New Roman" w:cs="Times New Roman"/>
          <w:b/>
          <w:sz w:val="24"/>
          <w:szCs w:val="24"/>
        </w:rPr>
      </w:pPr>
    </w:p>
    <w:p w14:paraId="416850E9" w14:textId="77777777" w:rsidR="00225B56" w:rsidRDefault="00225B56" w:rsidP="00A3124B">
      <w:pPr>
        <w:ind w:left="600"/>
        <w:jc w:val="center"/>
        <w:rPr>
          <w:rFonts w:ascii="Times New Roman" w:eastAsia="Calibri" w:hAnsi="Times New Roman" w:cs="Times New Roman"/>
          <w:b/>
          <w:sz w:val="24"/>
          <w:szCs w:val="24"/>
        </w:rPr>
      </w:pPr>
    </w:p>
    <w:p w14:paraId="2200F9C7" w14:textId="77777777" w:rsidR="00225B56" w:rsidRDefault="00225B56" w:rsidP="00A3124B">
      <w:pPr>
        <w:ind w:left="600"/>
        <w:jc w:val="center"/>
        <w:rPr>
          <w:rFonts w:ascii="Times New Roman" w:eastAsia="Calibri" w:hAnsi="Times New Roman" w:cs="Times New Roman"/>
          <w:b/>
          <w:sz w:val="24"/>
          <w:szCs w:val="24"/>
        </w:rPr>
      </w:pPr>
    </w:p>
    <w:p w14:paraId="00374C97" w14:textId="77777777" w:rsidR="00225B56" w:rsidRDefault="00225B56" w:rsidP="00A3124B">
      <w:pPr>
        <w:ind w:left="600"/>
        <w:jc w:val="center"/>
        <w:rPr>
          <w:rFonts w:ascii="Times New Roman" w:eastAsia="Calibri" w:hAnsi="Times New Roman" w:cs="Times New Roman"/>
          <w:b/>
          <w:sz w:val="24"/>
          <w:szCs w:val="24"/>
        </w:rPr>
      </w:pPr>
    </w:p>
    <w:p w14:paraId="4DC543AC" w14:textId="77777777" w:rsidR="00225B56" w:rsidRDefault="00225B56" w:rsidP="00A3124B">
      <w:pPr>
        <w:ind w:left="600"/>
        <w:jc w:val="center"/>
        <w:rPr>
          <w:rFonts w:ascii="Times New Roman" w:eastAsia="Calibri" w:hAnsi="Times New Roman" w:cs="Times New Roman"/>
          <w:b/>
          <w:sz w:val="24"/>
          <w:szCs w:val="24"/>
        </w:rPr>
      </w:pPr>
    </w:p>
    <w:p w14:paraId="3F67003D" w14:textId="116AEAFA" w:rsidR="00211CD1" w:rsidRPr="002F00CE" w:rsidRDefault="00211CD1" w:rsidP="00A3124B">
      <w:pPr>
        <w:ind w:left="600"/>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T</w:t>
      </w:r>
      <w:r w:rsidR="0003331C"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KĖJŲ PASIŪLYMŲ EKSPERTINIO VERTINIMO ANKETOS FORMA</w:t>
      </w:r>
    </w:p>
    <w:p w14:paraId="6D81050A"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________________________________________________________________</w:t>
      </w:r>
    </w:p>
    <w:p w14:paraId="09AB4B85"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(Pasiūlymus vertinančio eksperto vardas, pavardė, telefono numeris, elektroninio pašto adresas)</w:t>
      </w:r>
    </w:p>
    <w:p w14:paraId="0B7CDC9A" w14:textId="77777777" w:rsidR="00211CD1" w:rsidRPr="002F00CE" w:rsidRDefault="00211CD1" w:rsidP="00A3124B">
      <w:pPr>
        <w:spacing w:after="0" w:line="240" w:lineRule="auto"/>
        <w:jc w:val="both"/>
        <w:rPr>
          <w:rFonts w:ascii="Times New Roman" w:eastAsia="Calibri" w:hAnsi="Times New Roman" w:cs="Times New Roman"/>
          <w:sz w:val="24"/>
          <w:szCs w:val="24"/>
        </w:rPr>
      </w:pPr>
    </w:p>
    <w:p w14:paraId="5027A4A9" w14:textId="77777777" w:rsidR="00211CD1" w:rsidRPr="002F00CE" w:rsidRDefault="00211CD1" w:rsidP="00A3124B">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EKSPERTINIO VERTINIMO ANKETA</w:t>
      </w:r>
    </w:p>
    <w:p w14:paraId="1BE4C163" w14:textId="77777777" w:rsidR="00211CD1" w:rsidRPr="002F00CE" w:rsidRDefault="00211CD1" w:rsidP="00A3124B">
      <w:pPr>
        <w:spacing w:after="0" w:line="240" w:lineRule="auto"/>
        <w:jc w:val="center"/>
        <w:rPr>
          <w:rFonts w:ascii="Times New Roman" w:eastAsia="Calibri" w:hAnsi="Times New Roman" w:cs="Times New Roman"/>
          <w:b/>
          <w:sz w:val="24"/>
          <w:szCs w:val="24"/>
        </w:rPr>
      </w:pPr>
    </w:p>
    <w:p w14:paraId="31DBAC36" w14:textId="31BC0749"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highlight w:val="yellow"/>
        </w:rPr>
      </w:pPr>
      <w:r w:rsidRPr="002F00CE">
        <w:rPr>
          <w:rFonts w:ascii="Times New Roman" w:eastAsia="Arial Unicode MS" w:hAnsi="Times New Roman" w:cs="Times New Roman"/>
          <w:b/>
          <w:bCs/>
          <w:sz w:val="24"/>
          <w:szCs w:val="24"/>
        </w:rPr>
        <w:t>Pirkimas</w:t>
      </w:r>
      <w:r w:rsidRPr="002F00CE">
        <w:rPr>
          <w:rFonts w:ascii="Times New Roman" w:eastAsia="Arial Unicode MS" w:hAnsi="Times New Roman" w:cs="Times New Roman"/>
          <w:sz w:val="24"/>
          <w:szCs w:val="24"/>
        </w:rPr>
        <w:t>:</w:t>
      </w:r>
      <w:r w:rsidRPr="002F00CE">
        <w:rPr>
          <w:rFonts w:ascii="Times New Roman" w:eastAsia="Batang" w:hAnsi="Times New Roman" w:cs="Times New Roman"/>
          <w:bCs/>
          <w:color w:val="000000"/>
          <w:sz w:val="24"/>
          <w:szCs w:val="24"/>
        </w:rPr>
        <w:t xml:space="preserve"> </w:t>
      </w:r>
      <w:r w:rsidR="00706CC6" w:rsidRPr="000D229E">
        <w:rPr>
          <w:rFonts w:ascii="Times New Roman" w:hAnsi="Times New Roman" w:cs="Times New Roman"/>
          <w:bCs/>
          <w:sz w:val="24"/>
          <w:szCs w:val="24"/>
        </w:rPr>
        <w:t>Baltijos šalių muitinių naudojamų rentgeno kontrolės sistemų vieningo duomenų mainų tinklo</w:t>
      </w:r>
      <w:r w:rsidR="00706CC6">
        <w:rPr>
          <w:rFonts w:ascii="Times New Roman" w:hAnsi="Times New Roman" w:cs="Times New Roman"/>
          <w:b/>
          <w:sz w:val="24"/>
          <w:szCs w:val="24"/>
        </w:rPr>
        <w:t xml:space="preserve"> </w:t>
      </w:r>
      <w:r w:rsidR="00706CC6" w:rsidRPr="002F00CE">
        <w:rPr>
          <w:rFonts w:ascii="Times New Roman" w:hAnsi="Times New Roman" w:cs="Times New Roman"/>
          <w:bCs/>
          <w:color w:val="000000" w:themeColor="text1"/>
          <w:w w:val="0"/>
          <w:sz w:val="24"/>
          <w:szCs w:val="24"/>
          <w:lang w:eastAsia="lt-LT"/>
        </w:rPr>
        <w:t>priežiūros ir palaikymo</w:t>
      </w:r>
      <w:r w:rsidR="00706CC6" w:rsidRPr="002F00CE">
        <w:rPr>
          <w:rFonts w:ascii="Times New Roman" w:hAnsi="Times New Roman" w:cs="Times New Roman"/>
          <w:sz w:val="24"/>
          <w:szCs w:val="24"/>
        </w:rPr>
        <w:t xml:space="preserve"> </w:t>
      </w:r>
      <w:r w:rsidR="00706CC6" w:rsidRPr="002F00CE">
        <w:rPr>
          <w:rFonts w:ascii="Times New Roman" w:eastAsia="Batang" w:hAnsi="Times New Roman" w:cs="Times New Roman"/>
          <w:bCs/>
          <w:sz w:val="24"/>
          <w:szCs w:val="24"/>
        </w:rPr>
        <w:t xml:space="preserve">paslaugų </w:t>
      </w:r>
      <w:r w:rsidRPr="002F00CE">
        <w:rPr>
          <w:rFonts w:ascii="Times New Roman" w:eastAsia="Arial Unicode MS" w:hAnsi="Times New Roman" w:cs="Times New Roman"/>
          <w:sz w:val="24"/>
          <w:szCs w:val="24"/>
        </w:rPr>
        <w:t>viešasis pirkimas.</w:t>
      </w:r>
      <w:r w:rsidRPr="002F00CE">
        <w:rPr>
          <w:rFonts w:ascii="Times New Roman" w:eastAsia="Calibri" w:hAnsi="Times New Roman" w:cs="Times New Roman"/>
          <w:sz w:val="24"/>
          <w:szCs w:val="24"/>
        </w:rPr>
        <w:t xml:space="preserve"> </w:t>
      </w:r>
    </w:p>
    <w:p w14:paraId="536A64C3" w14:textId="77777777"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Pirkimą vykdo:</w:t>
      </w:r>
      <w:r w:rsidRPr="002F00CE">
        <w:rPr>
          <w:rFonts w:ascii="Times New Roman" w:eastAsia="Calibri" w:hAnsi="Times New Roman" w:cs="Times New Roman"/>
          <w:sz w:val="24"/>
          <w:szCs w:val="24"/>
        </w:rPr>
        <w:t xml:space="preserve"> Muitinės departamentas prie Lietuvos Respublikos finansų ministerijos. </w:t>
      </w:r>
    </w:p>
    <w:p w14:paraId="33A8822E" w14:textId="011D9F27"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rPr>
      </w:pPr>
      <w:r w:rsidRPr="002F00CE">
        <w:rPr>
          <w:rFonts w:ascii="Times New Roman" w:eastAsia="Batang" w:hAnsi="Times New Roman" w:cs="Times New Roman"/>
          <w:b/>
          <w:bCs/>
          <w:sz w:val="24"/>
          <w:szCs w:val="24"/>
        </w:rPr>
        <w:t>Vertinamas objektas:</w:t>
      </w:r>
      <w:r w:rsidRPr="002F00CE">
        <w:rPr>
          <w:rFonts w:ascii="Times New Roman" w:eastAsia="Calibri" w:hAnsi="Times New Roman" w:cs="Times New Roman"/>
          <w:sz w:val="24"/>
          <w:szCs w:val="24"/>
        </w:rPr>
        <w:t xml:space="preserve"> t</w:t>
      </w:r>
      <w:r w:rsidR="0003331C"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_____ pateikto </w:t>
      </w:r>
      <w:r w:rsidR="00706CC6" w:rsidRPr="000D229E">
        <w:rPr>
          <w:rFonts w:ascii="Times New Roman" w:hAnsi="Times New Roman" w:cs="Times New Roman"/>
          <w:bCs/>
          <w:sz w:val="24"/>
          <w:szCs w:val="24"/>
        </w:rPr>
        <w:t>Baltijos šalių muitinių naudojamų rentgeno kontrolės sistemų vieningo duomenų mainų tinklo</w:t>
      </w:r>
      <w:r w:rsidR="00706CC6">
        <w:rPr>
          <w:rFonts w:ascii="Times New Roman" w:hAnsi="Times New Roman" w:cs="Times New Roman"/>
          <w:b/>
          <w:sz w:val="24"/>
          <w:szCs w:val="24"/>
        </w:rPr>
        <w:t xml:space="preserve"> </w:t>
      </w:r>
      <w:r w:rsidR="00706CC6" w:rsidRPr="002F00CE">
        <w:rPr>
          <w:rFonts w:ascii="Times New Roman" w:hAnsi="Times New Roman" w:cs="Times New Roman"/>
          <w:bCs/>
          <w:color w:val="000000" w:themeColor="text1"/>
          <w:w w:val="0"/>
          <w:sz w:val="24"/>
          <w:szCs w:val="24"/>
          <w:lang w:eastAsia="lt-LT"/>
        </w:rPr>
        <w:t>priežiūros ir palaikymo</w:t>
      </w:r>
      <w:r w:rsidR="00706CC6" w:rsidRPr="002F00CE">
        <w:rPr>
          <w:rFonts w:ascii="Times New Roman" w:hAnsi="Times New Roman" w:cs="Times New Roman"/>
          <w:sz w:val="24"/>
          <w:szCs w:val="24"/>
        </w:rPr>
        <w:t xml:space="preserve"> </w:t>
      </w:r>
      <w:r w:rsidR="00706CC6" w:rsidRPr="002F00CE">
        <w:rPr>
          <w:rFonts w:ascii="Times New Roman" w:eastAsia="Batang" w:hAnsi="Times New Roman" w:cs="Times New Roman"/>
          <w:bCs/>
          <w:sz w:val="24"/>
          <w:szCs w:val="24"/>
        </w:rPr>
        <w:t xml:space="preserve">paslaugų </w:t>
      </w:r>
      <w:r w:rsidRPr="002F00CE">
        <w:rPr>
          <w:rFonts w:ascii="Times New Roman" w:eastAsia="Batang" w:hAnsi="Times New Roman" w:cs="Times New Roman"/>
          <w:bCs/>
          <w:sz w:val="24"/>
          <w:szCs w:val="24"/>
        </w:rPr>
        <w:t>vieš</w:t>
      </w:r>
      <w:r w:rsidRPr="002F00CE">
        <w:rPr>
          <w:rFonts w:ascii="Times New Roman" w:eastAsia="Calibri" w:hAnsi="Times New Roman" w:cs="Times New Roman"/>
          <w:sz w:val="24"/>
          <w:szCs w:val="24"/>
        </w:rPr>
        <w:t>ajam pirkimui pasiūlymo techniniai duomenys.</w:t>
      </w:r>
    </w:p>
    <w:p w14:paraId="6296E36B" w14:textId="60B42CC0"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Ekspertinio įvertinimo data</w:t>
      </w:r>
      <w:r w:rsidRPr="002F00CE">
        <w:rPr>
          <w:rFonts w:ascii="Times New Roman" w:eastAsia="Calibri" w:hAnsi="Times New Roman" w:cs="Times New Roman"/>
          <w:sz w:val="24"/>
          <w:szCs w:val="24"/>
        </w:rPr>
        <w:t>: ____________________________</w:t>
      </w:r>
    </w:p>
    <w:p w14:paraId="519F6F5D" w14:textId="77777777"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Pasiūlymų įvertinimas</w:t>
      </w:r>
      <w:r w:rsidRPr="002F00CE">
        <w:rPr>
          <w:rFonts w:ascii="Times New Roman" w:eastAsia="Calibri" w:hAnsi="Times New Roman" w:cs="Times New Roman"/>
          <w:sz w:val="24"/>
          <w:szCs w:val="24"/>
        </w:rPr>
        <w:t xml:space="preserve">: </w:t>
      </w:r>
    </w:p>
    <w:tbl>
      <w:tblPr>
        <w:tblpPr w:leftFromText="180" w:rightFromText="180" w:vertAnchor="text"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402"/>
      </w:tblGrid>
      <w:tr w:rsidR="00211CD1" w:rsidRPr="002F00CE" w14:paraId="1E88B6E8" w14:textId="77777777" w:rsidTr="00467993">
        <w:trPr>
          <w:tblHeader/>
        </w:trPr>
        <w:tc>
          <w:tcPr>
            <w:tcW w:w="7225" w:type="dxa"/>
          </w:tcPr>
          <w:p w14:paraId="6C802769" w14:textId="77777777" w:rsidR="00211CD1" w:rsidRPr="002F00CE" w:rsidRDefault="00211CD1" w:rsidP="00A3124B">
            <w:pPr>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Kriterijus, parametras</w:t>
            </w:r>
          </w:p>
        </w:tc>
        <w:tc>
          <w:tcPr>
            <w:tcW w:w="3402" w:type="dxa"/>
          </w:tcPr>
          <w:p w14:paraId="0B74E52D" w14:textId="7474028F" w:rsidR="00211CD1" w:rsidRPr="002F00CE" w:rsidRDefault="00211CD1" w:rsidP="00A3124B">
            <w:pPr>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 xml:space="preserve">Eksperto įvertinimas balais (skalėje nuo 0 iki </w:t>
            </w:r>
            <w:r w:rsidR="00706CC6">
              <w:rPr>
                <w:rFonts w:ascii="Times New Roman" w:eastAsia="Calibri" w:hAnsi="Times New Roman" w:cs="Times New Roman"/>
                <w:b/>
                <w:sz w:val="24"/>
                <w:szCs w:val="24"/>
              </w:rPr>
              <w:t>3</w:t>
            </w:r>
            <w:r w:rsidRPr="002F00CE">
              <w:rPr>
                <w:rFonts w:ascii="Times New Roman" w:eastAsia="Calibri" w:hAnsi="Times New Roman" w:cs="Times New Roman"/>
                <w:b/>
                <w:sz w:val="24"/>
                <w:szCs w:val="24"/>
              </w:rPr>
              <w:t>) ir įvertinimo pagrindimas</w:t>
            </w:r>
          </w:p>
        </w:tc>
      </w:tr>
      <w:tr w:rsidR="00211CD1" w:rsidRPr="002F00CE" w14:paraId="39DA3823" w14:textId="77777777" w:rsidTr="00467993">
        <w:trPr>
          <w:cantSplit/>
        </w:trPr>
        <w:tc>
          <w:tcPr>
            <w:tcW w:w="7225" w:type="dxa"/>
            <w:vAlign w:val="center"/>
          </w:tcPr>
          <w:p w14:paraId="7DDDA7A9" w14:textId="77777777" w:rsidR="00211CD1" w:rsidRPr="002F00CE" w:rsidRDefault="00211CD1" w:rsidP="00A3124B">
            <w:pPr>
              <w:jc w:val="both"/>
              <w:rPr>
                <w:rFonts w:ascii="Times New Roman" w:eastAsia="Calibri" w:hAnsi="Times New Roman" w:cs="Times New Roman"/>
                <w:b/>
                <w:i/>
                <w:sz w:val="24"/>
                <w:szCs w:val="24"/>
              </w:rPr>
            </w:pPr>
            <w:r w:rsidRPr="002F00CE">
              <w:rPr>
                <w:rFonts w:ascii="Times New Roman" w:eastAsia="Batang" w:hAnsi="Times New Roman" w:cs="Times New Roman"/>
                <w:b/>
                <w:bCs/>
                <w:sz w:val="24"/>
                <w:szCs w:val="24"/>
              </w:rPr>
              <w:t>Kokybė</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T</w:t>
            </w:r>
            <w:r w:rsidRPr="002F00CE">
              <w:rPr>
                <w:rFonts w:ascii="Times New Roman" w:eastAsia="Batang" w:hAnsi="Times New Roman" w:cs="Times New Roman"/>
                <w:sz w:val="24"/>
                <w:szCs w:val="24"/>
              </w:rPr>
              <w:t xml:space="preserve">) </w:t>
            </w:r>
          </w:p>
        </w:tc>
        <w:tc>
          <w:tcPr>
            <w:tcW w:w="3402" w:type="dxa"/>
          </w:tcPr>
          <w:p w14:paraId="3B76063D" w14:textId="77777777" w:rsidR="00211CD1" w:rsidRPr="002F00CE" w:rsidRDefault="00211CD1" w:rsidP="00A3124B">
            <w:pPr>
              <w:jc w:val="both"/>
              <w:rPr>
                <w:rFonts w:ascii="Times New Roman" w:eastAsia="Calibri" w:hAnsi="Times New Roman" w:cs="Times New Roman"/>
                <w:b/>
                <w:sz w:val="24"/>
                <w:szCs w:val="24"/>
              </w:rPr>
            </w:pPr>
          </w:p>
        </w:tc>
      </w:tr>
      <w:tr w:rsidR="00455FCD" w:rsidRPr="002F00CE" w14:paraId="441AD873"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03A878BA" w14:textId="7BDDACF3" w:rsidR="00455FCD" w:rsidRPr="00455FCD" w:rsidRDefault="00455FCD" w:rsidP="00455FCD">
            <w:pPr>
              <w:tabs>
                <w:tab w:val="left" w:pos="1134"/>
              </w:tabs>
              <w:spacing w:after="0" w:line="256" w:lineRule="auto"/>
              <w:jc w:val="both"/>
              <w:rPr>
                <w:rFonts w:ascii="Times New Roman" w:eastAsia="Calibri" w:hAnsi="Times New Roman" w:cs="Times New Roman"/>
                <w:iCs/>
                <w:sz w:val="24"/>
                <w:szCs w:val="24"/>
              </w:rPr>
            </w:pPr>
            <w:r w:rsidRPr="00455FCD">
              <w:rPr>
                <w:rFonts w:ascii="Times New Roman" w:hAnsi="Times New Roman"/>
                <w:sz w:val="24"/>
                <w:szCs w:val="24"/>
              </w:rPr>
              <w:t xml:space="preserve">Pagrindinio specialisto Nr. 2 – </w:t>
            </w:r>
            <w:r w:rsidRPr="00455FCD">
              <w:rPr>
                <w:rFonts w:ascii="Times New Roman" w:eastAsia="Times New Roman" w:hAnsi="Times New Roman"/>
                <w:color w:val="000000" w:themeColor="text1"/>
                <w:sz w:val="24"/>
                <w:szCs w:val="24"/>
              </w:rPr>
              <w:t>Programuotojo –</w:t>
            </w:r>
            <w:r w:rsidRPr="00455FCD">
              <w:rPr>
                <w:rFonts w:eastAsia="Times New Roman"/>
                <w:i/>
                <w:iCs/>
                <w:sz w:val="24"/>
                <w:szCs w:val="24"/>
              </w:rPr>
              <w:t xml:space="preserve"> </w:t>
            </w:r>
            <w:r w:rsidR="009C2D86" w:rsidRPr="0041414E">
              <w:rPr>
                <w:rFonts w:ascii="Times New Roman" w:hAnsi="Times New Roman"/>
                <w:bCs/>
                <w:color w:val="000000" w:themeColor="text1"/>
                <w:sz w:val="24"/>
                <w:szCs w:val="24"/>
              </w:rPr>
              <w:t xml:space="preserve"> per pastaruosius 5 (penkerius) metus</w:t>
            </w:r>
            <w:r w:rsidR="009C2D86" w:rsidRPr="0041414E">
              <w:rPr>
                <w:rFonts w:ascii="Times New Roman" w:eastAsia="Batang" w:hAnsi="Times New Roman"/>
                <w:color w:val="000000" w:themeColor="text1"/>
                <w:sz w:val="24"/>
                <w:szCs w:val="24"/>
              </w:rPr>
              <w:t xml:space="preserve"> įgyta</w:t>
            </w:r>
            <w:r w:rsidR="009C2D86" w:rsidRPr="0041414E">
              <w:rPr>
                <w:rFonts w:ascii="Times New Roman" w:eastAsia="Times New Roman" w:hAnsi="Times New Roman"/>
                <w:sz w:val="24"/>
                <w:szCs w:val="24"/>
              </w:rPr>
              <w:t xml:space="preserve"> </w:t>
            </w:r>
            <w:r w:rsidRPr="00455FCD">
              <w:rPr>
                <w:rFonts w:ascii="Times New Roman" w:eastAsia="Times New Roman" w:hAnsi="Times New Roman" w:cs="Times New Roman"/>
                <w:sz w:val="24"/>
                <w:szCs w:val="24"/>
              </w:rPr>
              <w:t xml:space="preserve">patirtis kuriant (atnaujinant, tobulinant arba vystant) ir (arba) prižiūrint (palaikant) </w:t>
            </w:r>
            <w:r w:rsidRPr="00455FCD">
              <w:rPr>
                <w:rFonts w:ascii="Times New Roman" w:hAnsi="Times New Roman" w:cs="Times New Roman"/>
                <w:color w:val="000000"/>
                <w:sz w:val="24"/>
                <w:szCs w:val="24"/>
              </w:rPr>
              <w:t xml:space="preserve">rentgeno kontrolės sistemų generuojamų vaizdų peržiūros ir analizavimo aplikaciją </w:t>
            </w:r>
            <w:r w:rsidRPr="00455FCD">
              <w:rPr>
                <w:rStyle w:val="ui-provider"/>
                <w:rFonts w:ascii="Times New Roman" w:hAnsi="Times New Roman" w:cs="Times New Roman"/>
                <w:sz w:val="24"/>
                <w:szCs w:val="24"/>
              </w:rPr>
              <w:t>(skaičiuojant sutartimis/projektais)</w:t>
            </w:r>
            <w:r w:rsidRPr="00455FCD">
              <w:rPr>
                <w:rStyle w:val="ui-provider"/>
                <w:rFonts w:cs="Times New Roman"/>
                <w:i/>
                <w:iCs/>
                <w:sz w:val="24"/>
                <w:szCs w:val="24"/>
              </w:rPr>
              <w:t xml:space="preserve"> </w:t>
            </w:r>
            <w:r w:rsidRPr="00455FCD">
              <w:rPr>
                <w:rFonts w:ascii="Times New Roman" w:eastAsia="Times New Roman" w:hAnsi="Times New Roman"/>
                <w:i/>
                <w:iCs/>
                <w:color w:val="000000" w:themeColor="text1"/>
                <w:sz w:val="24"/>
                <w:szCs w:val="24"/>
              </w:rPr>
              <w:t>(P</w:t>
            </w:r>
            <w:r w:rsidRPr="00455FCD">
              <w:rPr>
                <w:rFonts w:ascii="Times New Roman" w:eastAsia="Times New Roman" w:hAnsi="Times New Roman"/>
                <w:i/>
                <w:iCs/>
                <w:color w:val="000000" w:themeColor="text1"/>
                <w:sz w:val="24"/>
                <w:szCs w:val="24"/>
                <w:vertAlign w:val="subscript"/>
              </w:rPr>
              <w:t>1</w:t>
            </w:r>
            <w:r w:rsidRPr="00455FCD">
              <w:rPr>
                <w:rFonts w:ascii="Times New Roman" w:eastAsia="Times New Roman" w:hAnsi="Times New Roman"/>
                <w:i/>
                <w:iCs/>
                <w:color w:val="000000" w:themeColor="text1"/>
                <w:sz w:val="24"/>
                <w:szCs w:val="24"/>
              </w:rPr>
              <w:t>)</w:t>
            </w:r>
            <w:r w:rsidRPr="00455FCD">
              <w:rPr>
                <w:rFonts w:ascii="Times New Roman" w:eastAsia="Times New Roman" w:hAnsi="Times New Roman"/>
                <w:color w:val="000000" w:themeColor="text1"/>
                <w:sz w:val="24"/>
                <w:szCs w:val="24"/>
              </w:rPr>
              <w:t>.</w:t>
            </w:r>
          </w:p>
        </w:tc>
        <w:tc>
          <w:tcPr>
            <w:tcW w:w="3402" w:type="dxa"/>
            <w:vAlign w:val="center"/>
          </w:tcPr>
          <w:p w14:paraId="712C1B29" w14:textId="77777777" w:rsidR="00455FCD" w:rsidRPr="002F00CE" w:rsidRDefault="00455FCD" w:rsidP="00455FCD">
            <w:pPr>
              <w:spacing w:after="0"/>
              <w:jc w:val="both"/>
              <w:rPr>
                <w:rFonts w:ascii="Times New Roman" w:eastAsia="Calibri" w:hAnsi="Times New Roman" w:cs="Times New Roman"/>
                <w:b/>
                <w:sz w:val="24"/>
                <w:szCs w:val="24"/>
              </w:rPr>
            </w:pPr>
          </w:p>
        </w:tc>
      </w:tr>
      <w:tr w:rsidR="00455FCD" w:rsidRPr="002F00CE" w14:paraId="318FC10D"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54EE84A0" w14:textId="01AF532F" w:rsidR="00455FCD" w:rsidRPr="00455FCD" w:rsidRDefault="00455FCD" w:rsidP="00455FCD">
            <w:pPr>
              <w:tabs>
                <w:tab w:val="left" w:pos="317"/>
              </w:tabs>
              <w:suppressAutoHyphens/>
              <w:autoSpaceDE w:val="0"/>
              <w:autoSpaceDN w:val="0"/>
              <w:jc w:val="both"/>
              <w:textAlignment w:val="baseline"/>
              <w:rPr>
                <w:rFonts w:ascii="Times New Roman" w:eastAsia="Calibri" w:hAnsi="Times New Roman" w:cs="Times New Roman"/>
                <w:iCs/>
                <w:sz w:val="24"/>
                <w:szCs w:val="24"/>
              </w:rPr>
            </w:pPr>
            <w:r w:rsidRPr="00455FCD">
              <w:rPr>
                <w:rFonts w:ascii="Times New Roman" w:hAnsi="Times New Roman" w:cs="Times New Roman"/>
                <w:sz w:val="24"/>
                <w:szCs w:val="24"/>
              </w:rPr>
              <w:t>Pagrindinio specialisto Nr. 2 –</w:t>
            </w:r>
            <w:r w:rsidRPr="00455FCD">
              <w:rPr>
                <w:rFonts w:ascii="Times New Roman" w:eastAsia="Times New Roman" w:hAnsi="Times New Roman" w:cs="Times New Roman"/>
                <w:color w:val="000000" w:themeColor="text1"/>
                <w:sz w:val="24"/>
                <w:szCs w:val="24"/>
              </w:rPr>
              <w:t xml:space="preserve"> Programuotojo </w:t>
            </w:r>
            <w:r w:rsidRPr="00455FCD">
              <w:rPr>
                <w:rFonts w:ascii="Times New Roman" w:eastAsia="Times New Roman" w:hAnsi="Times New Roman"/>
                <w:color w:val="000000" w:themeColor="text1"/>
                <w:sz w:val="24"/>
                <w:szCs w:val="24"/>
              </w:rPr>
              <w:t xml:space="preserve">– </w:t>
            </w:r>
            <w:r w:rsidR="009C2D86" w:rsidRPr="0041414E">
              <w:rPr>
                <w:rFonts w:ascii="Times New Roman" w:hAnsi="Times New Roman"/>
                <w:bCs/>
                <w:color w:val="000000" w:themeColor="text1"/>
                <w:sz w:val="24"/>
                <w:szCs w:val="24"/>
              </w:rPr>
              <w:t xml:space="preserve"> per pastaruosius 5 (penkerius) metus</w:t>
            </w:r>
            <w:r w:rsidR="009C2D86" w:rsidRPr="0041414E">
              <w:rPr>
                <w:rFonts w:ascii="Times New Roman" w:eastAsia="Batang" w:hAnsi="Times New Roman"/>
                <w:color w:val="000000" w:themeColor="text1"/>
                <w:sz w:val="24"/>
                <w:szCs w:val="24"/>
              </w:rPr>
              <w:t xml:space="preserve"> įgyta</w:t>
            </w:r>
            <w:r w:rsidR="009C2D86" w:rsidRPr="0041414E">
              <w:rPr>
                <w:rFonts w:ascii="Times New Roman" w:eastAsia="Times New Roman" w:hAnsi="Times New Roman"/>
                <w:sz w:val="24"/>
                <w:szCs w:val="24"/>
              </w:rPr>
              <w:t xml:space="preserve"> </w:t>
            </w:r>
            <w:r w:rsidRPr="00455FCD">
              <w:rPr>
                <w:rFonts w:ascii="Times New Roman" w:eastAsia="Times New Roman" w:hAnsi="Times New Roman" w:cs="Times New Roman"/>
                <w:sz w:val="24"/>
                <w:szCs w:val="24"/>
              </w:rPr>
              <w:t>patirtis kuriant (atnaujinant, tobulinant arba vystant) ir (arba) prižiūrint (palaikant) informacines sistemas, konvertuojančias rentgeno kontrolės sistemų gamintojų originalių formatų vaizdus į universalų rentgeno vaizdo formatą</w:t>
            </w:r>
            <w:r w:rsidRPr="00455FCD">
              <w:rPr>
                <w:rFonts w:ascii="Times New Roman" w:hAnsi="Times New Roman" w:cs="Times New Roman"/>
                <w:color w:val="000000"/>
                <w:sz w:val="24"/>
                <w:szCs w:val="24"/>
              </w:rPr>
              <w:t xml:space="preserve"> (sk</w:t>
            </w:r>
            <w:r w:rsidRPr="00455FCD">
              <w:rPr>
                <w:rStyle w:val="ui-provider"/>
                <w:rFonts w:ascii="Times New Roman" w:hAnsi="Times New Roman" w:cs="Times New Roman"/>
                <w:sz w:val="24"/>
                <w:szCs w:val="24"/>
              </w:rPr>
              <w:t>aičiuojant sutartimis/projektais</w:t>
            </w:r>
            <w:r w:rsidRPr="00455FCD">
              <w:rPr>
                <w:rFonts w:ascii="Times New Roman" w:eastAsia="Times New Roman" w:hAnsi="Times New Roman" w:cs="Times New Roman"/>
                <w:color w:val="000000" w:themeColor="text1"/>
                <w:sz w:val="24"/>
                <w:szCs w:val="24"/>
              </w:rPr>
              <w:t xml:space="preserve"> </w:t>
            </w:r>
            <w:r w:rsidRPr="00455FCD">
              <w:rPr>
                <w:rFonts w:ascii="Times New Roman" w:hAnsi="Times New Roman" w:cs="Times New Roman"/>
                <w:i/>
                <w:iCs/>
                <w:sz w:val="24"/>
                <w:szCs w:val="24"/>
              </w:rPr>
              <w:t>(P</w:t>
            </w:r>
            <w:r w:rsidRPr="00455FCD">
              <w:rPr>
                <w:rFonts w:ascii="Times New Roman" w:hAnsi="Times New Roman" w:cs="Times New Roman"/>
                <w:i/>
                <w:iCs/>
                <w:sz w:val="24"/>
                <w:szCs w:val="24"/>
                <w:vertAlign w:val="subscript"/>
              </w:rPr>
              <w:t>2</w:t>
            </w:r>
            <w:r w:rsidRPr="00455FCD">
              <w:rPr>
                <w:rFonts w:ascii="Times New Roman" w:hAnsi="Times New Roman" w:cs="Times New Roman"/>
                <w:i/>
                <w:iCs/>
                <w:sz w:val="24"/>
                <w:szCs w:val="24"/>
              </w:rPr>
              <w:t>)</w:t>
            </w:r>
            <w:r w:rsidRPr="00455FCD">
              <w:rPr>
                <w:rFonts w:ascii="Times New Roman" w:hAnsi="Times New Roman" w:cs="Times New Roman"/>
                <w:bCs/>
                <w:sz w:val="24"/>
                <w:szCs w:val="24"/>
              </w:rPr>
              <w:t>.</w:t>
            </w:r>
          </w:p>
        </w:tc>
        <w:tc>
          <w:tcPr>
            <w:tcW w:w="3402" w:type="dxa"/>
            <w:vAlign w:val="center"/>
          </w:tcPr>
          <w:p w14:paraId="5D62C797" w14:textId="77777777" w:rsidR="00455FCD" w:rsidRPr="002F00CE" w:rsidRDefault="00455FCD" w:rsidP="00455FCD">
            <w:pPr>
              <w:spacing w:after="0"/>
              <w:jc w:val="both"/>
              <w:rPr>
                <w:rFonts w:ascii="Times New Roman" w:eastAsia="Calibri" w:hAnsi="Times New Roman" w:cs="Times New Roman"/>
                <w:b/>
                <w:sz w:val="24"/>
                <w:szCs w:val="24"/>
              </w:rPr>
            </w:pPr>
          </w:p>
        </w:tc>
      </w:tr>
      <w:tr w:rsidR="00455FCD" w:rsidRPr="002F00CE" w14:paraId="1DA9BB95"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72EDD75A" w14:textId="0C5EDEF2" w:rsidR="00455FCD" w:rsidRPr="00455FCD" w:rsidRDefault="00455FCD" w:rsidP="00455FCD">
            <w:pPr>
              <w:tabs>
                <w:tab w:val="left" w:pos="317"/>
              </w:tabs>
              <w:suppressAutoHyphens/>
              <w:autoSpaceDE w:val="0"/>
              <w:autoSpaceDN w:val="0"/>
              <w:spacing w:after="0"/>
              <w:jc w:val="both"/>
              <w:textAlignment w:val="baseline"/>
              <w:rPr>
                <w:rFonts w:ascii="Times New Roman" w:eastAsia="Calibri" w:hAnsi="Times New Roman" w:cs="Times New Roman"/>
                <w:iCs/>
                <w:sz w:val="24"/>
                <w:szCs w:val="24"/>
              </w:rPr>
            </w:pPr>
            <w:r w:rsidRPr="00455FCD">
              <w:rPr>
                <w:rFonts w:ascii="Times New Roman" w:hAnsi="Times New Roman" w:cs="Times New Roman"/>
                <w:sz w:val="24"/>
                <w:szCs w:val="24"/>
              </w:rPr>
              <w:t xml:space="preserve">Pagrindinio specialisto Nr. 2 – Programuotojo – </w:t>
            </w:r>
            <w:r w:rsidR="009C2D86" w:rsidRPr="0041414E">
              <w:rPr>
                <w:rFonts w:ascii="Times New Roman" w:hAnsi="Times New Roman"/>
                <w:bCs/>
                <w:color w:val="000000" w:themeColor="text1"/>
                <w:sz w:val="24"/>
                <w:szCs w:val="24"/>
              </w:rPr>
              <w:t xml:space="preserve"> per pastaruosius 5 (penkerius) metus</w:t>
            </w:r>
            <w:r w:rsidR="009C2D86" w:rsidRPr="0041414E">
              <w:rPr>
                <w:rFonts w:ascii="Times New Roman" w:eastAsia="Batang" w:hAnsi="Times New Roman"/>
                <w:color w:val="000000" w:themeColor="text1"/>
                <w:sz w:val="24"/>
                <w:szCs w:val="24"/>
              </w:rPr>
              <w:t xml:space="preserve"> įgyta</w:t>
            </w:r>
            <w:r w:rsidR="009C2D86" w:rsidRPr="0041414E">
              <w:rPr>
                <w:rFonts w:ascii="Times New Roman" w:eastAsia="Times New Roman" w:hAnsi="Times New Roman"/>
                <w:sz w:val="24"/>
                <w:szCs w:val="24"/>
              </w:rPr>
              <w:t xml:space="preserve"> </w:t>
            </w:r>
            <w:r w:rsidRPr="00455FCD">
              <w:rPr>
                <w:rStyle w:val="ui-provider"/>
                <w:rFonts w:ascii="Times New Roman" w:hAnsi="Times New Roman" w:cs="Times New Roman"/>
                <w:iCs/>
                <w:sz w:val="24"/>
                <w:szCs w:val="24"/>
              </w:rPr>
              <w:t>patirtis kuriant (atnaujinant, tobulinant arba vystant) ir (arba) prižiūrint (palaikant) žiniatinklio paslaugas (integracines sąsajas)</w:t>
            </w:r>
            <w:r w:rsidRPr="00455FCD">
              <w:rPr>
                <w:rFonts w:ascii="Times New Roman" w:hAnsi="Times New Roman" w:cs="Times New Roman"/>
                <w:sz w:val="24"/>
                <w:szCs w:val="24"/>
              </w:rPr>
              <w:t xml:space="preserve"> (skaičiuojant sutartimis / projektais) </w:t>
            </w:r>
            <w:r w:rsidRPr="00455FCD">
              <w:rPr>
                <w:rFonts w:ascii="Times New Roman" w:eastAsia="Times New Roman" w:hAnsi="Times New Roman" w:cs="Times New Roman"/>
                <w:i/>
                <w:iCs/>
                <w:color w:val="000000" w:themeColor="text1"/>
                <w:sz w:val="24"/>
                <w:szCs w:val="24"/>
              </w:rPr>
              <w:t>(P</w:t>
            </w:r>
            <w:r w:rsidRPr="00455FCD">
              <w:rPr>
                <w:rFonts w:ascii="Times New Roman" w:eastAsia="Times New Roman" w:hAnsi="Times New Roman" w:cs="Times New Roman"/>
                <w:i/>
                <w:iCs/>
                <w:color w:val="000000" w:themeColor="text1"/>
                <w:sz w:val="24"/>
                <w:szCs w:val="24"/>
                <w:vertAlign w:val="subscript"/>
              </w:rPr>
              <w:t>3</w:t>
            </w:r>
            <w:r w:rsidRPr="00455FCD">
              <w:rPr>
                <w:rFonts w:ascii="Times New Roman" w:eastAsia="Times New Roman" w:hAnsi="Times New Roman" w:cs="Times New Roman"/>
                <w:i/>
                <w:iCs/>
                <w:color w:val="000000" w:themeColor="text1"/>
                <w:sz w:val="24"/>
                <w:szCs w:val="24"/>
              </w:rPr>
              <w:t>)</w:t>
            </w:r>
            <w:r w:rsidRPr="00455FCD">
              <w:rPr>
                <w:rFonts w:ascii="Times New Roman" w:eastAsia="Times New Roman" w:hAnsi="Times New Roman" w:cs="Times New Roman"/>
                <w:color w:val="000000" w:themeColor="text1"/>
                <w:sz w:val="24"/>
                <w:szCs w:val="24"/>
              </w:rPr>
              <w:t>.</w:t>
            </w:r>
            <w:r w:rsidRPr="00455FCD">
              <w:rPr>
                <w:rFonts w:ascii="Times New Roman" w:eastAsia="Calibri" w:hAnsi="Times New Roman" w:cs="Times New Roman"/>
                <w:sz w:val="24"/>
                <w:szCs w:val="24"/>
              </w:rPr>
              <w:t xml:space="preserve"> </w:t>
            </w:r>
          </w:p>
        </w:tc>
        <w:tc>
          <w:tcPr>
            <w:tcW w:w="3402" w:type="dxa"/>
            <w:vAlign w:val="center"/>
          </w:tcPr>
          <w:p w14:paraId="296B8A6A" w14:textId="77777777" w:rsidR="00455FCD" w:rsidRPr="002F00CE" w:rsidRDefault="00455FCD" w:rsidP="00455FCD">
            <w:pPr>
              <w:spacing w:after="0"/>
              <w:jc w:val="both"/>
              <w:rPr>
                <w:rFonts w:ascii="Times New Roman" w:eastAsia="Calibri" w:hAnsi="Times New Roman" w:cs="Times New Roman"/>
                <w:b/>
                <w:sz w:val="24"/>
                <w:szCs w:val="24"/>
              </w:rPr>
            </w:pPr>
          </w:p>
        </w:tc>
      </w:tr>
    </w:tbl>
    <w:p w14:paraId="2FE381B1" w14:textId="77777777" w:rsidR="00211CD1" w:rsidRPr="002F00CE" w:rsidRDefault="00211CD1" w:rsidP="00211CD1">
      <w:pPr>
        <w:jc w:val="both"/>
        <w:rPr>
          <w:rFonts w:ascii="Times New Roman" w:eastAsia="Calibri" w:hAnsi="Times New Roman" w:cs="Times New Roman"/>
          <w:sz w:val="24"/>
          <w:szCs w:val="24"/>
        </w:rPr>
      </w:pPr>
    </w:p>
    <w:p w14:paraId="62D57708" w14:textId="77777777" w:rsidR="00211CD1" w:rsidRPr="002F00CE" w:rsidRDefault="00211CD1" w:rsidP="00211CD1">
      <w:pPr>
        <w:jc w:val="both"/>
        <w:rPr>
          <w:rFonts w:ascii="Times New Roman" w:eastAsia="Calibri" w:hAnsi="Times New Roman" w:cs="Times New Roman"/>
          <w:sz w:val="24"/>
          <w:szCs w:val="24"/>
        </w:rPr>
      </w:pPr>
    </w:p>
    <w:p w14:paraId="32444BB8" w14:textId="77777777" w:rsidR="00211CD1" w:rsidRPr="002F00CE" w:rsidRDefault="00211CD1" w:rsidP="00211CD1">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Ekspertas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parašas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01199535"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40AE16E3"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71B0D34F"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27A77D87" w14:textId="77777777" w:rsidR="00211CD1" w:rsidRDefault="00211CD1" w:rsidP="00211CD1">
      <w:pPr>
        <w:spacing w:after="0" w:line="240" w:lineRule="auto"/>
        <w:ind w:left="6480" w:firstLine="480"/>
        <w:jc w:val="both"/>
        <w:rPr>
          <w:rFonts w:ascii="Times New Roman" w:eastAsia="Calibri" w:hAnsi="Times New Roman" w:cs="Times New Roman"/>
          <w:sz w:val="24"/>
          <w:szCs w:val="24"/>
        </w:rPr>
      </w:pPr>
    </w:p>
    <w:p w14:paraId="5AB77B40"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3C2C6068"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4E8D99BA"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5A830537"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6B48A088"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5C436BE1" w14:textId="2C0B8C7C" w:rsidR="00211CD1" w:rsidRPr="002F00CE" w:rsidRDefault="00026524"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10</w:t>
      </w:r>
      <w:r w:rsidR="00211CD1" w:rsidRPr="002F00CE">
        <w:rPr>
          <w:rFonts w:ascii="Times New Roman" w:eastAsia="Calibri" w:hAnsi="Times New Roman" w:cs="Times New Roman"/>
          <w:sz w:val="24"/>
          <w:szCs w:val="24"/>
        </w:rPr>
        <w:t xml:space="preserve"> priedas</w:t>
      </w:r>
    </w:p>
    <w:p w14:paraId="218E74ED" w14:textId="77777777" w:rsidR="00211CD1" w:rsidRPr="002F00CE" w:rsidRDefault="00211CD1" w:rsidP="00211CD1">
      <w:pPr>
        <w:spacing w:after="0" w:line="240" w:lineRule="auto"/>
        <w:ind w:left="7371"/>
        <w:rPr>
          <w:rFonts w:ascii="Times New Roman" w:eastAsia="Batang" w:hAnsi="Times New Roman" w:cs="Times New Roman"/>
          <w:color w:val="000000" w:themeColor="text1"/>
          <w:sz w:val="24"/>
          <w:szCs w:val="24"/>
        </w:rPr>
      </w:pPr>
    </w:p>
    <w:p w14:paraId="63AAB082" w14:textId="77777777" w:rsidR="002B345D" w:rsidRPr="002B345D" w:rsidRDefault="002B345D" w:rsidP="002B345D">
      <w:pPr>
        <w:widowControl w:val="0"/>
        <w:pBdr>
          <w:top w:val="nil"/>
          <w:left w:val="nil"/>
          <w:bottom w:val="nil"/>
          <w:right w:val="nil"/>
          <w:between w:val="nil"/>
        </w:pBdr>
        <w:tabs>
          <w:tab w:val="left" w:pos="567"/>
          <w:tab w:val="left" w:pos="851"/>
        </w:tabs>
        <w:jc w:val="center"/>
        <w:rPr>
          <w:rFonts w:ascii="Times New Roman" w:hAnsi="Times New Roman" w:cs="Times New Roman"/>
          <w:b/>
          <w:bCs/>
          <w:caps/>
          <w:sz w:val="24"/>
          <w:szCs w:val="24"/>
        </w:rPr>
      </w:pPr>
      <w:r w:rsidRPr="002B345D">
        <w:rPr>
          <w:rFonts w:ascii="Times New Roman" w:hAnsi="Times New Roman" w:cs="Times New Roman"/>
          <w:b/>
          <w:bCs/>
          <w:caps/>
          <w:sz w:val="24"/>
          <w:szCs w:val="24"/>
        </w:rPr>
        <w:t>paslaugų pirkimo-pardavimo sutarties Specialiosios sąlygos</w:t>
      </w:r>
    </w:p>
    <w:p w14:paraId="264262BD" w14:textId="77777777" w:rsidR="002B345D" w:rsidRPr="002B345D" w:rsidRDefault="002B345D" w:rsidP="002B345D">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2B345D" w:rsidRPr="002B345D" w14:paraId="2E7CED3B" w14:textId="77777777" w:rsidTr="00FF10CB">
        <w:tc>
          <w:tcPr>
            <w:tcW w:w="2448" w:type="dxa"/>
          </w:tcPr>
          <w:p w14:paraId="5BD2BBA2"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Sutarties pavadinimas</w:t>
            </w:r>
          </w:p>
        </w:tc>
        <w:tc>
          <w:tcPr>
            <w:tcW w:w="7110" w:type="dxa"/>
            <w:gridSpan w:val="3"/>
          </w:tcPr>
          <w:p w14:paraId="3E7520ED" w14:textId="5DC2F0FD" w:rsidR="002B345D" w:rsidRPr="002B345D" w:rsidRDefault="002B345D" w:rsidP="00FF10CB">
            <w:pPr>
              <w:jc w:val="both"/>
              <w:rPr>
                <w:rFonts w:ascii="Times New Roman" w:hAnsi="Times New Roman" w:cs="Times New Roman"/>
                <w:b/>
                <w:bCs/>
                <w:sz w:val="24"/>
                <w:szCs w:val="24"/>
              </w:rPr>
            </w:pPr>
            <w:r w:rsidRPr="002B345D">
              <w:rPr>
                <w:rFonts w:ascii="Times New Roman" w:hAnsi="Times New Roman" w:cs="Times New Roman"/>
                <w:b/>
                <w:bCs/>
                <w:sz w:val="24"/>
                <w:szCs w:val="24"/>
              </w:rPr>
              <w:t>BALTIJOS ŠALIŲ MUITINIŲ NAUDOJAMŲ RENTGENO KONTROLĖS SISTEMŲ VIENINGO DUOMENŲ MAINŲ TINKLO PRIEŽIŪROS IR PALAIKYMO PASLAUGŲ VIEŠOJO PIRKIMO-PARDAVIMO SUTARTIS</w:t>
            </w:r>
          </w:p>
        </w:tc>
      </w:tr>
      <w:tr w:rsidR="002B345D" w:rsidRPr="002B345D" w14:paraId="299B040F" w14:textId="77777777" w:rsidTr="00FF10CB">
        <w:tc>
          <w:tcPr>
            <w:tcW w:w="2448" w:type="dxa"/>
          </w:tcPr>
          <w:p w14:paraId="09A5AEB4"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Sutarties data</w:t>
            </w:r>
          </w:p>
        </w:tc>
        <w:tc>
          <w:tcPr>
            <w:tcW w:w="2177" w:type="dxa"/>
          </w:tcPr>
          <w:p w14:paraId="342BE0B2" w14:textId="77777777" w:rsidR="002B345D" w:rsidRPr="002B345D" w:rsidRDefault="002B345D" w:rsidP="00FF10CB">
            <w:pPr>
              <w:jc w:val="both"/>
              <w:rPr>
                <w:rFonts w:ascii="Times New Roman" w:hAnsi="Times New Roman" w:cs="Times New Roman"/>
                <w:sz w:val="24"/>
                <w:szCs w:val="24"/>
              </w:rPr>
            </w:pPr>
          </w:p>
        </w:tc>
        <w:tc>
          <w:tcPr>
            <w:tcW w:w="2362" w:type="dxa"/>
          </w:tcPr>
          <w:p w14:paraId="1257D413"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Sutarties numeris</w:t>
            </w:r>
          </w:p>
        </w:tc>
        <w:tc>
          <w:tcPr>
            <w:tcW w:w="2571" w:type="dxa"/>
          </w:tcPr>
          <w:p w14:paraId="4E6F9459" w14:textId="77777777" w:rsidR="002B345D" w:rsidRPr="002B345D" w:rsidRDefault="002B345D" w:rsidP="00FF10CB">
            <w:pPr>
              <w:jc w:val="both"/>
              <w:rPr>
                <w:rFonts w:ascii="Times New Roman" w:hAnsi="Times New Roman" w:cs="Times New Roman"/>
                <w:sz w:val="24"/>
                <w:szCs w:val="24"/>
              </w:rPr>
            </w:pPr>
          </w:p>
        </w:tc>
      </w:tr>
    </w:tbl>
    <w:p w14:paraId="3AF7723D" w14:textId="77777777" w:rsidR="002B345D" w:rsidRPr="002B345D" w:rsidRDefault="002B345D" w:rsidP="002B345D">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2B345D" w:rsidRPr="002B345D" w14:paraId="406CCB72" w14:textId="77777777" w:rsidTr="00FF10CB">
        <w:tc>
          <w:tcPr>
            <w:tcW w:w="9558" w:type="dxa"/>
            <w:gridSpan w:val="3"/>
          </w:tcPr>
          <w:p w14:paraId="41E6703E"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1. SUTARTIES ŠALYS</w:t>
            </w:r>
          </w:p>
        </w:tc>
      </w:tr>
      <w:tr w:rsidR="002B345D" w:rsidRPr="002B345D" w14:paraId="5FFAFCB6" w14:textId="77777777" w:rsidTr="00FF10CB">
        <w:tc>
          <w:tcPr>
            <w:tcW w:w="2808" w:type="dxa"/>
            <w:vMerge w:val="restart"/>
          </w:tcPr>
          <w:p w14:paraId="28C5B4D9"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1.1. Pirkėjas</w:t>
            </w:r>
          </w:p>
        </w:tc>
        <w:tc>
          <w:tcPr>
            <w:tcW w:w="3240" w:type="dxa"/>
          </w:tcPr>
          <w:p w14:paraId="43B7B9E8"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1.1.1. Pavadinimas</w:t>
            </w:r>
          </w:p>
        </w:tc>
        <w:tc>
          <w:tcPr>
            <w:tcW w:w="3510" w:type="dxa"/>
          </w:tcPr>
          <w:p w14:paraId="7A63C149"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Muitinės departamentas prie Lietuvos Respublikos finansų ministerijos</w:t>
            </w:r>
          </w:p>
        </w:tc>
      </w:tr>
      <w:tr w:rsidR="002B345D" w:rsidRPr="002B345D" w14:paraId="09D0F8F9" w14:textId="77777777" w:rsidTr="00FF10CB">
        <w:tc>
          <w:tcPr>
            <w:tcW w:w="2808" w:type="dxa"/>
            <w:vMerge/>
          </w:tcPr>
          <w:p w14:paraId="3ABDC13D" w14:textId="77777777" w:rsidR="002B345D" w:rsidRPr="002B345D" w:rsidRDefault="002B345D" w:rsidP="00FF10CB">
            <w:pPr>
              <w:rPr>
                <w:rFonts w:ascii="Times New Roman" w:hAnsi="Times New Roman" w:cs="Times New Roman"/>
                <w:sz w:val="24"/>
                <w:szCs w:val="24"/>
              </w:rPr>
            </w:pPr>
          </w:p>
        </w:tc>
        <w:tc>
          <w:tcPr>
            <w:tcW w:w="3240" w:type="dxa"/>
          </w:tcPr>
          <w:p w14:paraId="1CAB02F3"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1.1.2. Juridinio asmens kodas</w:t>
            </w:r>
          </w:p>
        </w:tc>
        <w:tc>
          <w:tcPr>
            <w:tcW w:w="3510" w:type="dxa"/>
          </w:tcPr>
          <w:p w14:paraId="679CEA2F"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188656838</w:t>
            </w:r>
          </w:p>
        </w:tc>
      </w:tr>
      <w:tr w:rsidR="002B345D" w:rsidRPr="002B345D" w14:paraId="3073B9BE" w14:textId="77777777" w:rsidTr="00FF10CB">
        <w:tc>
          <w:tcPr>
            <w:tcW w:w="2808" w:type="dxa"/>
            <w:vMerge/>
          </w:tcPr>
          <w:p w14:paraId="30EC3183" w14:textId="77777777" w:rsidR="002B345D" w:rsidRPr="002B345D" w:rsidRDefault="002B345D" w:rsidP="00FF10CB">
            <w:pPr>
              <w:rPr>
                <w:rFonts w:ascii="Times New Roman" w:hAnsi="Times New Roman" w:cs="Times New Roman"/>
                <w:sz w:val="24"/>
                <w:szCs w:val="24"/>
              </w:rPr>
            </w:pPr>
          </w:p>
        </w:tc>
        <w:tc>
          <w:tcPr>
            <w:tcW w:w="3240" w:type="dxa"/>
          </w:tcPr>
          <w:p w14:paraId="70344C3F"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1.1.3. Adresas</w:t>
            </w:r>
          </w:p>
        </w:tc>
        <w:tc>
          <w:tcPr>
            <w:tcW w:w="3510" w:type="dxa"/>
          </w:tcPr>
          <w:p w14:paraId="215E0F0A"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A. Jakšto g. 1, LT-01105 Vilnius</w:t>
            </w:r>
          </w:p>
        </w:tc>
      </w:tr>
      <w:tr w:rsidR="002B345D" w:rsidRPr="002B345D" w14:paraId="70B09A3B" w14:textId="77777777" w:rsidTr="00FF10CB">
        <w:tc>
          <w:tcPr>
            <w:tcW w:w="2808" w:type="dxa"/>
            <w:vMerge/>
          </w:tcPr>
          <w:p w14:paraId="62A96FF5" w14:textId="77777777" w:rsidR="002B345D" w:rsidRPr="002B345D" w:rsidRDefault="002B345D" w:rsidP="00FF10CB">
            <w:pPr>
              <w:rPr>
                <w:rFonts w:ascii="Times New Roman" w:hAnsi="Times New Roman" w:cs="Times New Roman"/>
                <w:sz w:val="24"/>
                <w:szCs w:val="24"/>
              </w:rPr>
            </w:pPr>
          </w:p>
        </w:tc>
        <w:tc>
          <w:tcPr>
            <w:tcW w:w="3240" w:type="dxa"/>
          </w:tcPr>
          <w:p w14:paraId="19390437"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1.1.4. PVM mokėtojo kodas</w:t>
            </w:r>
          </w:p>
        </w:tc>
        <w:tc>
          <w:tcPr>
            <w:tcW w:w="3510" w:type="dxa"/>
          </w:tcPr>
          <w:p w14:paraId="3B636F46"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LT886568314</w:t>
            </w:r>
          </w:p>
        </w:tc>
      </w:tr>
      <w:tr w:rsidR="002B345D" w:rsidRPr="002B345D" w14:paraId="0DBD0B38" w14:textId="77777777" w:rsidTr="00FF10CB">
        <w:tc>
          <w:tcPr>
            <w:tcW w:w="2808" w:type="dxa"/>
            <w:vMerge/>
          </w:tcPr>
          <w:p w14:paraId="4219C66A" w14:textId="77777777" w:rsidR="002B345D" w:rsidRPr="002B345D" w:rsidRDefault="002B345D" w:rsidP="00FF10CB">
            <w:pPr>
              <w:rPr>
                <w:rFonts w:ascii="Times New Roman" w:hAnsi="Times New Roman" w:cs="Times New Roman"/>
                <w:sz w:val="24"/>
                <w:szCs w:val="24"/>
              </w:rPr>
            </w:pPr>
          </w:p>
        </w:tc>
        <w:tc>
          <w:tcPr>
            <w:tcW w:w="3240" w:type="dxa"/>
          </w:tcPr>
          <w:p w14:paraId="71DDA972"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1.1.5. Atsiskaitomoji sąskaita</w:t>
            </w:r>
          </w:p>
        </w:tc>
        <w:tc>
          <w:tcPr>
            <w:tcW w:w="3510" w:type="dxa"/>
          </w:tcPr>
          <w:p w14:paraId="5FBA6B8E"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Nr. LT144040063610000196</w:t>
            </w:r>
          </w:p>
        </w:tc>
      </w:tr>
      <w:tr w:rsidR="002B345D" w:rsidRPr="002B345D" w14:paraId="1966A7D3" w14:textId="77777777" w:rsidTr="00FF10CB">
        <w:tc>
          <w:tcPr>
            <w:tcW w:w="2808" w:type="dxa"/>
            <w:vMerge/>
          </w:tcPr>
          <w:p w14:paraId="286414A6" w14:textId="77777777" w:rsidR="002B345D" w:rsidRPr="002B345D" w:rsidRDefault="002B345D" w:rsidP="00FF10CB">
            <w:pPr>
              <w:rPr>
                <w:rFonts w:ascii="Times New Roman" w:hAnsi="Times New Roman" w:cs="Times New Roman"/>
                <w:sz w:val="24"/>
                <w:szCs w:val="24"/>
              </w:rPr>
            </w:pPr>
          </w:p>
        </w:tc>
        <w:tc>
          <w:tcPr>
            <w:tcW w:w="3240" w:type="dxa"/>
          </w:tcPr>
          <w:p w14:paraId="2278EBB7"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1.1.6. Bankas, banko kodas</w:t>
            </w:r>
          </w:p>
        </w:tc>
        <w:tc>
          <w:tcPr>
            <w:tcW w:w="3510" w:type="dxa"/>
          </w:tcPr>
          <w:p w14:paraId="13F782EE"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Valstybės iždas</w:t>
            </w:r>
          </w:p>
        </w:tc>
      </w:tr>
      <w:tr w:rsidR="002B345D" w:rsidRPr="002B345D" w14:paraId="176A43DD" w14:textId="77777777" w:rsidTr="00FF10CB">
        <w:tc>
          <w:tcPr>
            <w:tcW w:w="2808" w:type="dxa"/>
            <w:vMerge/>
          </w:tcPr>
          <w:p w14:paraId="12410872" w14:textId="77777777" w:rsidR="002B345D" w:rsidRPr="002B345D" w:rsidRDefault="002B345D" w:rsidP="00FF10CB">
            <w:pPr>
              <w:rPr>
                <w:rFonts w:ascii="Times New Roman" w:hAnsi="Times New Roman" w:cs="Times New Roman"/>
                <w:sz w:val="24"/>
                <w:szCs w:val="24"/>
              </w:rPr>
            </w:pPr>
          </w:p>
        </w:tc>
        <w:tc>
          <w:tcPr>
            <w:tcW w:w="3240" w:type="dxa"/>
          </w:tcPr>
          <w:p w14:paraId="63EDB921"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1.1.7. Telefonas</w:t>
            </w:r>
          </w:p>
        </w:tc>
        <w:tc>
          <w:tcPr>
            <w:tcW w:w="3510" w:type="dxa"/>
          </w:tcPr>
          <w:p w14:paraId="31E41E46"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+370 5 266 6111</w:t>
            </w:r>
          </w:p>
        </w:tc>
      </w:tr>
      <w:tr w:rsidR="002B345D" w:rsidRPr="002B345D" w14:paraId="07211F81" w14:textId="77777777" w:rsidTr="00FF10CB">
        <w:tc>
          <w:tcPr>
            <w:tcW w:w="2808" w:type="dxa"/>
            <w:vMerge/>
          </w:tcPr>
          <w:p w14:paraId="62BA465B" w14:textId="77777777" w:rsidR="002B345D" w:rsidRPr="002B345D" w:rsidRDefault="002B345D" w:rsidP="00FF10CB">
            <w:pPr>
              <w:rPr>
                <w:rFonts w:ascii="Times New Roman" w:hAnsi="Times New Roman" w:cs="Times New Roman"/>
                <w:sz w:val="24"/>
                <w:szCs w:val="24"/>
              </w:rPr>
            </w:pPr>
          </w:p>
        </w:tc>
        <w:tc>
          <w:tcPr>
            <w:tcW w:w="3240" w:type="dxa"/>
          </w:tcPr>
          <w:p w14:paraId="1F29FF6E"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1.1.8. El. paštas</w:t>
            </w:r>
          </w:p>
        </w:tc>
        <w:tc>
          <w:tcPr>
            <w:tcW w:w="3510" w:type="dxa"/>
          </w:tcPr>
          <w:p w14:paraId="2938E7CB" w14:textId="77777777" w:rsidR="002B345D" w:rsidRPr="002B345D" w:rsidRDefault="002B345D" w:rsidP="00FF10CB">
            <w:pPr>
              <w:jc w:val="center"/>
              <w:rPr>
                <w:rFonts w:ascii="Times New Roman" w:hAnsi="Times New Roman" w:cs="Times New Roman"/>
                <w:sz w:val="24"/>
                <w:szCs w:val="24"/>
              </w:rPr>
            </w:pPr>
            <w:hyperlink r:id="rId36" w:history="1">
              <w:r w:rsidRPr="002B345D">
                <w:rPr>
                  <w:rStyle w:val="Hipersaitas"/>
                  <w:rFonts w:ascii="Times New Roman" w:hAnsi="Times New Roman" w:cs="Times New Roman"/>
                  <w:sz w:val="24"/>
                  <w:szCs w:val="24"/>
                </w:rPr>
                <w:t>muitine@lrmuitine.lt</w:t>
              </w:r>
            </w:hyperlink>
          </w:p>
        </w:tc>
      </w:tr>
      <w:tr w:rsidR="002B345D" w:rsidRPr="002B345D" w14:paraId="53798307" w14:textId="77777777" w:rsidTr="00FF10CB">
        <w:tc>
          <w:tcPr>
            <w:tcW w:w="2808" w:type="dxa"/>
            <w:vMerge/>
          </w:tcPr>
          <w:p w14:paraId="1CC259A7" w14:textId="77777777" w:rsidR="002B345D" w:rsidRPr="002B345D" w:rsidRDefault="002B345D" w:rsidP="00FF10CB">
            <w:pPr>
              <w:rPr>
                <w:rFonts w:ascii="Times New Roman" w:hAnsi="Times New Roman" w:cs="Times New Roman"/>
                <w:sz w:val="24"/>
                <w:szCs w:val="24"/>
              </w:rPr>
            </w:pPr>
          </w:p>
        </w:tc>
        <w:tc>
          <w:tcPr>
            <w:tcW w:w="3240" w:type="dxa"/>
          </w:tcPr>
          <w:p w14:paraId="66F62193"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1.1.9. Šalies atstovas</w:t>
            </w:r>
          </w:p>
        </w:tc>
        <w:tc>
          <w:tcPr>
            <w:tcW w:w="3510" w:type="dxa"/>
          </w:tcPr>
          <w:p w14:paraId="0B72F04D" w14:textId="77777777" w:rsidR="002B345D" w:rsidRPr="002B345D" w:rsidRDefault="002B345D" w:rsidP="00FF10CB">
            <w:pPr>
              <w:jc w:val="center"/>
              <w:rPr>
                <w:rFonts w:ascii="Times New Roman" w:hAnsi="Times New Roman" w:cs="Times New Roman"/>
                <w:sz w:val="24"/>
                <w:szCs w:val="24"/>
              </w:rPr>
            </w:pPr>
          </w:p>
        </w:tc>
      </w:tr>
      <w:tr w:rsidR="002B345D" w:rsidRPr="002B345D" w14:paraId="465518CD" w14:textId="77777777" w:rsidTr="00FF10CB">
        <w:tc>
          <w:tcPr>
            <w:tcW w:w="2808" w:type="dxa"/>
            <w:vMerge/>
          </w:tcPr>
          <w:p w14:paraId="77A48133" w14:textId="77777777" w:rsidR="002B345D" w:rsidRPr="002B345D" w:rsidRDefault="002B345D" w:rsidP="00FF10CB">
            <w:pPr>
              <w:rPr>
                <w:rFonts w:ascii="Times New Roman" w:hAnsi="Times New Roman" w:cs="Times New Roman"/>
                <w:sz w:val="24"/>
                <w:szCs w:val="24"/>
              </w:rPr>
            </w:pPr>
          </w:p>
        </w:tc>
        <w:tc>
          <w:tcPr>
            <w:tcW w:w="3240" w:type="dxa"/>
          </w:tcPr>
          <w:p w14:paraId="7CFD83AD"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1.1.10. Atstovavimo pagrindas</w:t>
            </w:r>
          </w:p>
        </w:tc>
        <w:tc>
          <w:tcPr>
            <w:tcW w:w="3510" w:type="dxa"/>
          </w:tcPr>
          <w:p w14:paraId="24B17152"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sz w:val="24"/>
                <w:szCs w:val="24"/>
              </w:rPr>
              <w:t>Muitinės departamento prie Lietuvos Respublikos finansų ministerijos nuostatai</w:t>
            </w:r>
          </w:p>
        </w:tc>
      </w:tr>
      <w:tr w:rsidR="002B345D" w:rsidRPr="002B345D" w14:paraId="44F60C11" w14:textId="77777777" w:rsidTr="00FF10CB">
        <w:tc>
          <w:tcPr>
            <w:tcW w:w="2808" w:type="dxa"/>
            <w:vMerge w:val="restart"/>
          </w:tcPr>
          <w:p w14:paraId="49A54B49"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1.2. Tiekėjas</w:t>
            </w:r>
          </w:p>
          <w:p w14:paraId="65460F0D" w14:textId="77777777" w:rsidR="002B345D" w:rsidRPr="002B345D" w:rsidRDefault="002B345D" w:rsidP="00FF10CB">
            <w:pPr>
              <w:rPr>
                <w:rFonts w:ascii="Times New Roman" w:hAnsi="Times New Roman" w:cs="Times New Roman"/>
                <w:color w:val="4472C4"/>
                <w:sz w:val="24"/>
                <w:szCs w:val="24"/>
              </w:rPr>
            </w:pPr>
            <w:r w:rsidRPr="002B345D">
              <w:rPr>
                <w:rFonts w:ascii="Times New Roman" w:hAnsi="Times New Roman" w:cs="Times New Roman"/>
                <w:color w:val="4472C4"/>
                <w:sz w:val="24"/>
                <w:szCs w:val="24"/>
              </w:rPr>
              <w:t>(jei Tiekėjas yra fizinis asmuo, skiltys atitinkamai pakoreguojamos.</w:t>
            </w:r>
          </w:p>
          <w:p w14:paraId="4BBC5644" w14:textId="77777777" w:rsidR="002B345D" w:rsidRPr="002B345D" w:rsidRDefault="002B345D" w:rsidP="00FF10CB">
            <w:pPr>
              <w:rPr>
                <w:rFonts w:ascii="Times New Roman" w:hAnsi="Times New Roman" w:cs="Times New Roman"/>
                <w:color w:val="4472C4"/>
                <w:sz w:val="24"/>
                <w:szCs w:val="24"/>
              </w:rPr>
            </w:pPr>
            <w:r w:rsidRPr="002B345D">
              <w:rPr>
                <w:rFonts w:ascii="Times New Roman" w:hAnsi="Times New Roman" w:cs="Times New Roman"/>
                <w:color w:val="4472C4"/>
                <w:sz w:val="24"/>
                <w:szCs w:val="24"/>
              </w:rPr>
              <w:t xml:space="preserve">Jei Tiekėjas yra tiekėjų grupė, skiltys pildomos </w:t>
            </w:r>
            <w:r w:rsidRPr="002B345D">
              <w:rPr>
                <w:rFonts w:ascii="Times New Roman" w:hAnsi="Times New Roman" w:cs="Times New Roman"/>
                <w:color w:val="4472C4"/>
                <w:sz w:val="24"/>
                <w:szCs w:val="24"/>
              </w:rPr>
              <w:lastRenderedPageBreak/>
              <w:t>įterpiant kiekvieno grupės nario informaciją)</w:t>
            </w:r>
          </w:p>
          <w:p w14:paraId="134641CD" w14:textId="77777777" w:rsidR="002B345D" w:rsidRPr="002B345D" w:rsidRDefault="002B345D" w:rsidP="00FF10CB">
            <w:pPr>
              <w:rPr>
                <w:rFonts w:ascii="Times New Roman" w:hAnsi="Times New Roman" w:cs="Times New Roman"/>
                <w:b/>
                <w:sz w:val="24"/>
                <w:szCs w:val="24"/>
              </w:rPr>
            </w:pPr>
          </w:p>
        </w:tc>
        <w:tc>
          <w:tcPr>
            <w:tcW w:w="3240" w:type="dxa"/>
          </w:tcPr>
          <w:p w14:paraId="095719D0"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lastRenderedPageBreak/>
              <w:t>1.2.1. Pavadinimas</w:t>
            </w:r>
          </w:p>
        </w:tc>
        <w:tc>
          <w:tcPr>
            <w:tcW w:w="3510" w:type="dxa"/>
          </w:tcPr>
          <w:p w14:paraId="6D85E6D9" w14:textId="77777777" w:rsidR="002B345D" w:rsidRPr="002B345D" w:rsidRDefault="002B345D" w:rsidP="00FF10CB">
            <w:pPr>
              <w:jc w:val="center"/>
              <w:rPr>
                <w:rFonts w:ascii="Times New Roman" w:hAnsi="Times New Roman" w:cs="Times New Roman"/>
                <w:sz w:val="24"/>
                <w:szCs w:val="24"/>
              </w:rPr>
            </w:pPr>
          </w:p>
        </w:tc>
      </w:tr>
      <w:tr w:rsidR="002B345D" w:rsidRPr="002B345D" w14:paraId="4AACDB36" w14:textId="77777777" w:rsidTr="00FF10CB">
        <w:tc>
          <w:tcPr>
            <w:tcW w:w="2808" w:type="dxa"/>
            <w:vMerge/>
          </w:tcPr>
          <w:p w14:paraId="2E39BE1F" w14:textId="77777777" w:rsidR="002B345D" w:rsidRPr="002B345D" w:rsidRDefault="002B345D" w:rsidP="00FF10CB">
            <w:pPr>
              <w:rPr>
                <w:rFonts w:ascii="Times New Roman" w:hAnsi="Times New Roman" w:cs="Times New Roman"/>
                <w:b/>
                <w:sz w:val="24"/>
                <w:szCs w:val="24"/>
              </w:rPr>
            </w:pPr>
          </w:p>
        </w:tc>
        <w:tc>
          <w:tcPr>
            <w:tcW w:w="3240" w:type="dxa"/>
          </w:tcPr>
          <w:p w14:paraId="783F6BD9"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1.2.2. Juridinio asmens kodas</w:t>
            </w:r>
          </w:p>
        </w:tc>
        <w:tc>
          <w:tcPr>
            <w:tcW w:w="3510" w:type="dxa"/>
          </w:tcPr>
          <w:p w14:paraId="341953B3" w14:textId="77777777" w:rsidR="002B345D" w:rsidRPr="002B345D" w:rsidRDefault="002B345D" w:rsidP="00FF10CB">
            <w:pPr>
              <w:jc w:val="center"/>
              <w:rPr>
                <w:rFonts w:ascii="Times New Roman" w:hAnsi="Times New Roman" w:cs="Times New Roman"/>
                <w:sz w:val="24"/>
                <w:szCs w:val="24"/>
              </w:rPr>
            </w:pPr>
          </w:p>
        </w:tc>
      </w:tr>
      <w:tr w:rsidR="002B345D" w:rsidRPr="002B345D" w14:paraId="64FE0B1A" w14:textId="77777777" w:rsidTr="00FF10CB">
        <w:tc>
          <w:tcPr>
            <w:tcW w:w="2808" w:type="dxa"/>
            <w:vMerge/>
          </w:tcPr>
          <w:p w14:paraId="646270A5" w14:textId="77777777" w:rsidR="002B345D" w:rsidRPr="002B345D" w:rsidRDefault="002B345D" w:rsidP="00FF10CB">
            <w:pPr>
              <w:rPr>
                <w:rFonts w:ascii="Times New Roman" w:hAnsi="Times New Roman" w:cs="Times New Roman"/>
                <w:b/>
                <w:sz w:val="24"/>
                <w:szCs w:val="24"/>
              </w:rPr>
            </w:pPr>
          </w:p>
        </w:tc>
        <w:tc>
          <w:tcPr>
            <w:tcW w:w="3240" w:type="dxa"/>
          </w:tcPr>
          <w:p w14:paraId="2F885577"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1.2.3. Adresas</w:t>
            </w:r>
          </w:p>
        </w:tc>
        <w:tc>
          <w:tcPr>
            <w:tcW w:w="3510" w:type="dxa"/>
          </w:tcPr>
          <w:p w14:paraId="1C4382CF" w14:textId="77777777" w:rsidR="002B345D" w:rsidRPr="002B345D" w:rsidRDefault="002B345D" w:rsidP="00FF10CB">
            <w:pPr>
              <w:jc w:val="center"/>
              <w:rPr>
                <w:rFonts w:ascii="Times New Roman" w:hAnsi="Times New Roman" w:cs="Times New Roman"/>
                <w:sz w:val="24"/>
                <w:szCs w:val="24"/>
              </w:rPr>
            </w:pPr>
          </w:p>
        </w:tc>
      </w:tr>
      <w:tr w:rsidR="002B345D" w:rsidRPr="002B345D" w14:paraId="153D56C5" w14:textId="77777777" w:rsidTr="00FF10CB">
        <w:tc>
          <w:tcPr>
            <w:tcW w:w="2808" w:type="dxa"/>
            <w:vMerge/>
          </w:tcPr>
          <w:p w14:paraId="00FCBE5D" w14:textId="77777777" w:rsidR="002B345D" w:rsidRPr="002B345D" w:rsidRDefault="002B345D" w:rsidP="00FF10CB">
            <w:pPr>
              <w:rPr>
                <w:rFonts w:ascii="Times New Roman" w:hAnsi="Times New Roman" w:cs="Times New Roman"/>
                <w:b/>
                <w:sz w:val="24"/>
                <w:szCs w:val="24"/>
              </w:rPr>
            </w:pPr>
          </w:p>
        </w:tc>
        <w:tc>
          <w:tcPr>
            <w:tcW w:w="3240" w:type="dxa"/>
          </w:tcPr>
          <w:p w14:paraId="7B1FA80F"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1.2.4. PVM mokėtojo kodas</w:t>
            </w:r>
          </w:p>
        </w:tc>
        <w:tc>
          <w:tcPr>
            <w:tcW w:w="3510" w:type="dxa"/>
          </w:tcPr>
          <w:p w14:paraId="087F4316" w14:textId="77777777" w:rsidR="002B345D" w:rsidRPr="002B345D" w:rsidRDefault="002B345D" w:rsidP="00FF10CB">
            <w:pPr>
              <w:jc w:val="center"/>
              <w:rPr>
                <w:rFonts w:ascii="Times New Roman" w:hAnsi="Times New Roman" w:cs="Times New Roman"/>
                <w:sz w:val="24"/>
                <w:szCs w:val="24"/>
              </w:rPr>
            </w:pPr>
          </w:p>
        </w:tc>
      </w:tr>
      <w:tr w:rsidR="002B345D" w:rsidRPr="002B345D" w14:paraId="0AB86C04" w14:textId="77777777" w:rsidTr="00FF10CB">
        <w:tc>
          <w:tcPr>
            <w:tcW w:w="2808" w:type="dxa"/>
            <w:vMerge/>
          </w:tcPr>
          <w:p w14:paraId="6D368ABF" w14:textId="77777777" w:rsidR="002B345D" w:rsidRPr="002B345D" w:rsidRDefault="002B345D" w:rsidP="00FF10CB">
            <w:pPr>
              <w:rPr>
                <w:rFonts w:ascii="Times New Roman" w:hAnsi="Times New Roman" w:cs="Times New Roman"/>
                <w:b/>
                <w:sz w:val="24"/>
                <w:szCs w:val="24"/>
              </w:rPr>
            </w:pPr>
          </w:p>
        </w:tc>
        <w:tc>
          <w:tcPr>
            <w:tcW w:w="3240" w:type="dxa"/>
          </w:tcPr>
          <w:p w14:paraId="6075B0A7"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1.2.5. Atsiskaitomoji sąskaita</w:t>
            </w:r>
          </w:p>
        </w:tc>
        <w:tc>
          <w:tcPr>
            <w:tcW w:w="3510" w:type="dxa"/>
          </w:tcPr>
          <w:p w14:paraId="1E06ECD5" w14:textId="77777777" w:rsidR="002B345D" w:rsidRPr="002B345D" w:rsidRDefault="002B345D" w:rsidP="00FF10CB">
            <w:pPr>
              <w:jc w:val="center"/>
              <w:rPr>
                <w:rFonts w:ascii="Times New Roman" w:hAnsi="Times New Roman" w:cs="Times New Roman"/>
                <w:sz w:val="24"/>
                <w:szCs w:val="24"/>
              </w:rPr>
            </w:pPr>
          </w:p>
        </w:tc>
      </w:tr>
      <w:tr w:rsidR="002B345D" w:rsidRPr="002B345D" w14:paraId="4C253FFE" w14:textId="77777777" w:rsidTr="00FF10CB">
        <w:tc>
          <w:tcPr>
            <w:tcW w:w="2808" w:type="dxa"/>
            <w:vMerge/>
          </w:tcPr>
          <w:p w14:paraId="6014979D" w14:textId="77777777" w:rsidR="002B345D" w:rsidRPr="002B345D" w:rsidRDefault="002B345D" w:rsidP="00FF10CB">
            <w:pPr>
              <w:rPr>
                <w:rFonts w:ascii="Times New Roman" w:hAnsi="Times New Roman" w:cs="Times New Roman"/>
                <w:b/>
                <w:sz w:val="24"/>
                <w:szCs w:val="24"/>
              </w:rPr>
            </w:pPr>
          </w:p>
        </w:tc>
        <w:tc>
          <w:tcPr>
            <w:tcW w:w="3240" w:type="dxa"/>
          </w:tcPr>
          <w:p w14:paraId="11094ACA"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1.2.6. Bankas, banko kodas</w:t>
            </w:r>
          </w:p>
        </w:tc>
        <w:tc>
          <w:tcPr>
            <w:tcW w:w="3510" w:type="dxa"/>
          </w:tcPr>
          <w:p w14:paraId="2C86D850" w14:textId="77777777" w:rsidR="002B345D" w:rsidRPr="002B345D" w:rsidRDefault="002B345D" w:rsidP="00FF10CB">
            <w:pPr>
              <w:jc w:val="center"/>
              <w:rPr>
                <w:rFonts w:ascii="Times New Roman" w:hAnsi="Times New Roman" w:cs="Times New Roman"/>
                <w:sz w:val="24"/>
                <w:szCs w:val="24"/>
              </w:rPr>
            </w:pPr>
          </w:p>
        </w:tc>
      </w:tr>
      <w:tr w:rsidR="002B345D" w:rsidRPr="002B345D" w14:paraId="1EE13FDC" w14:textId="77777777" w:rsidTr="00FF10CB">
        <w:tc>
          <w:tcPr>
            <w:tcW w:w="2808" w:type="dxa"/>
            <w:vMerge/>
          </w:tcPr>
          <w:p w14:paraId="4C14BF53" w14:textId="77777777" w:rsidR="002B345D" w:rsidRPr="002B345D" w:rsidRDefault="002B345D" w:rsidP="00FF10CB">
            <w:pPr>
              <w:rPr>
                <w:rFonts w:ascii="Times New Roman" w:hAnsi="Times New Roman" w:cs="Times New Roman"/>
                <w:b/>
                <w:sz w:val="24"/>
                <w:szCs w:val="24"/>
              </w:rPr>
            </w:pPr>
          </w:p>
        </w:tc>
        <w:tc>
          <w:tcPr>
            <w:tcW w:w="3240" w:type="dxa"/>
          </w:tcPr>
          <w:p w14:paraId="52FCBB01"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1.2.7. Telefonas</w:t>
            </w:r>
          </w:p>
        </w:tc>
        <w:tc>
          <w:tcPr>
            <w:tcW w:w="3510" w:type="dxa"/>
          </w:tcPr>
          <w:p w14:paraId="449EE5C3" w14:textId="77777777" w:rsidR="002B345D" w:rsidRPr="002B345D" w:rsidRDefault="002B345D" w:rsidP="00FF10CB">
            <w:pPr>
              <w:jc w:val="center"/>
              <w:rPr>
                <w:rFonts w:ascii="Times New Roman" w:hAnsi="Times New Roman" w:cs="Times New Roman"/>
                <w:sz w:val="24"/>
                <w:szCs w:val="24"/>
              </w:rPr>
            </w:pPr>
          </w:p>
        </w:tc>
      </w:tr>
      <w:tr w:rsidR="002B345D" w:rsidRPr="002B345D" w14:paraId="432CA9EF" w14:textId="77777777" w:rsidTr="00FF10CB">
        <w:tc>
          <w:tcPr>
            <w:tcW w:w="2808" w:type="dxa"/>
            <w:vMerge/>
          </w:tcPr>
          <w:p w14:paraId="425BA27B" w14:textId="77777777" w:rsidR="002B345D" w:rsidRPr="002B345D" w:rsidRDefault="002B345D" w:rsidP="00FF10CB">
            <w:pPr>
              <w:rPr>
                <w:rFonts w:ascii="Times New Roman" w:hAnsi="Times New Roman" w:cs="Times New Roman"/>
                <w:b/>
                <w:sz w:val="24"/>
                <w:szCs w:val="24"/>
              </w:rPr>
            </w:pPr>
          </w:p>
        </w:tc>
        <w:tc>
          <w:tcPr>
            <w:tcW w:w="3240" w:type="dxa"/>
          </w:tcPr>
          <w:p w14:paraId="50750E11"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1.2.8. El. paštas</w:t>
            </w:r>
          </w:p>
        </w:tc>
        <w:tc>
          <w:tcPr>
            <w:tcW w:w="3510" w:type="dxa"/>
          </w:tcPr>
          <w:p w14:paraId="35A983A9" w14:textId="77777777" w:rsidR="002B345D" w:rsidRPr="002B345D" w:rsidRDefault="002B345D" w:rsidP="00FF10CB">
            <w:pPr>
              <w:jc w:val="center"/>
              <w:rPr>
                <w:rFonts w:ascii="Times New Roman" w:hAnsi="Times New Roman" w:cs="Times New Roman"/>
                <w:sz w:val="24"/>
                <w:szCs w:val="24"/>
              </w:rPr>
            </w:pPr>
          </w:p>
        </w:tc>
      </w:tr>
      <w:tr w:rsidR="002B345D" w:rsidRPr="002B345D" w14:paraId="29CD5D2B" w14:textId="77777777" w:rsidTr="00FF10CB">
        <w:tc>
          <w:tcPr>
            <w:tcW w:w="2808" w:type="dxa"/>
            <w:vMerge/>
          </w:tcPr>
          <w:p w14:paraId="238010DD" w14:textId="77777777" w:rsidR="002B345D" w:rsidRPr="002B345D" w:rsidRDefault="002B345D" w:rsidP="00FF10CB">
            <w:pPr>
              <w:rPr>
                <w:rFonts w:ascii="Times New Roman" w:hAnsi="Times New Roman" w:cs="Times New Roman"/>
                <w:b/>
                <w:sz w:val="24"/>
                <w:szCs w:val="24"/>
              </w:rPr>
            </w:pPr>
          </w:p>
        </w:tc>
        <w:tc>
          <w:tcPr>
            <w:tcW w:w="3240" w:type="dxa"/>
          </w:tcPr>
          <w:p w14:paraId="0313BC5D"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1.2.9. Šalies atstovas</w:t>
            </w:r>
          </w:p>
        </w:tc>
        <w:tc>
          <w:tcPr>
            <w:tcW w:w="3510" w:type="dxa"/>
          </w:tcPr>
          <w:p w14:paraId="272DF99A" w14:textId="77777777" w:rsidR="002B345D" w:rsidRPr="002B345D" w:rsidRDefault="002B345D" w:rsidP="00FF10CB">
            <w:pPr>
              <w:jc w:val="center"/>
              <w:rPr>
                <w:rFonts w:ascii="Times New Roman" w:hAnsi="Times New Roman" w:cs="Times New Roman"/>
                <w:sz w:val="24"/>
                <w:szCs w:val="24"/>
              </w:rPr>
            </w:pPr>
          </w:p>
        </w:tc>
      </w:tr>
      <w:tr w:rsidR="002B345D" w:rsidRPr="002B345D" w14:paraId="7CC5E95E" w14:textId="77777777" w:rsidTr="00FF10CB">
        <w:tc>
          <w:tcPr>
            <w:tcW w:w="2808" w:type="dxa"/>
            <w:vMerge/>
          </w:tcPr>
          <w:p w14:paraId="467C0B65" w14:textId="77777777" w:rsidR="002B345D" w:rsidRPr="002B345D" w:rsidRDefault="002B345D" w:rsidP="00FF10CB">
            <w:pPr>
              <w:rPr>
                <w:rFonts w:ascii="Times New Roman" w:hAnsi="Times New Roman" w:cs="Times New Roman"/>
                <w:b/>
                <w:sz w:val="24"/>
                <w:szCs w:val="24"/>
              </w:rPr>
            </w:pPr>
          </w:p>
        </w:tc>
        <w:tc>
          <w:tcPr>
            <w:tcW w:w="3240" w:type="dxa"/>
          </w:tcPr>
          <w:p w14:paraId="1FCDF431"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1.2.10. Atstovavimo pagrindas</w:t>
            </w:r>
          </w:p>
        </w:tc>
        <w:tc>
          <w:tcPr>
            <w:tcW w:w="3510" w:type="dxa"/>
          </w:tcPr>
          <w:p w14:paraId="3B1DAEC1" w14:textId="77777777" w:rsidR="002B345D" w:rsidRPr="002B345D" w:rsidRDefault="002B345D" w:rsidP="00FF10CB">
            <w:pPr>
              <w:jc w:val="center"/>
              <w:rPr>
                <w:rFonts w:ascii="Times New Roman" w:hAnsi="Times New Roman" w:cs="Times New Roman"/>
                <w:sz w:val="24"/>
                <w:szCs w:val="24"/>
              </w:rPr>
            </w:pPr>
          </w:p>
        </w:tc>
      </w:tr>
    </w:tbl>
    <w:p w14:paraId="4F96B162" w14:textId="77777777" w:rsidR="002B345D" w:rsidRPr="002B345D" w:rsidRDefault="002B345D" w:rsidP="002B345D">
      <w:pPr>
        <w:jc w:val="both"/>
        <w:rPr>
          <w:rFonts w:ascii="Times New Roman" w:hAnsi="Times New Roman" w:cs="Times New Roman"/>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2B345D" w:rsidRPr="002B345D" w14:paraId="5B15D4D2" w14:textId="77777777" w:rsidTr="00FF10CB">
        <w:trPr>
          <w:trHeight w:val="300"/>
        </w:trPr>
        <w:tc>
          <w:tcPr>
            <w:tcW w:w="9535" w:type="dxa"/>
            <w:gridSpan w:val="4"/>
          </w:tcPr>
          <w:p w14:paraId="631FEEB7"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2. ATSAKINGI ASMENYS</w:t>
            </w:r>
          </w:p>
        </w:tc>
      </w:tr>
      <w:tr w:rsidR="002B345D" w:rsidRPr="002B345D" w14:paraId="5ECA6B81" w14:textId="77777777" w:rsidTr="00FF10CB">
        <w:trPr>
          <w:trHeight w:val="300"/>
        </w:trPr>
        <w:tc>
          <w:tcPr>
            <w:tcW w:w="3094" w:type="dxa"/>
            <w:gridSpan w:val="2"/>
          </w:tcPr>
          <w:p w14:paraId="6F925D2B"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2.1. Pirkėjo kontaktiniai asmenys, atsakingi už Sutarties vykdymą, Paslaugų priėmimą, Sąskaitų per informacinę sistemą SABIS priėmimą</w:t>
            </w:r>
          </w:p>
        </w:tc>
        <w:tc>
          <w:tcPr>
            <w:tcW w:w="6441" w:type="dxa"/>
            <w:gridSpan w:val="2"/>
          </w:tcPr>
          <w:p w14:paraId="5D0D3581" w14:textId="77777777" w:rsidR="002B345D" w:rsidRPr="002B345D" w:rsidRDefault="002B345D" w:rsidP="00FF10CB">
            <w:pPr>
              <w:rPr>
                <w:rFonts w:ascii="Times New Roman" w:hAnsi="Times New Roman" w:cs="Times New Roman"/>
                <w:color w:val="4472C4"/>
                <w:sz w:val="24"/>
                <w:szCs w:val="24"/>
              </w:rPr>
            </w:pPr>
            <w:r w:rsidRPr="002B345D">
              <w:rPr>
                <w:rFonts w:ascii="Times New Roman" w:hAnsi="Times New Roman" w:cs="Times New Roman"/>
                <w:color w:val="4472C4"/>
                <w:sz w:val="24"/>
                <w:szCs w:val="24"/>
              </w:rPr>
              <w:t>(nurodyti padalinį / skyrių, pareigas, vardą, pavardę, tel., el. paštą)</w:t>
            </w:r>
          </w:p>
        </w:tc>
      </w:tr>
      <w:tr w:rsidR="002B345D" w:rsidRPr="002B345D" w14:paraId="20107EC3" w14:textId="77777777" w:rsidTr="00FF10CB">
        <w:trPr>
          <w:trHeight w:val="300"/>
        </w:trPr>
        <w:tc>
          <w:tcPr>
            <w:tcW w:w="3094" w:type="dxa"/>
            <w:gridSpan w:val="2"/>
          </w:tcPr>
          <w:p w14:paraId="168B254F"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2.2. Tiekėjo kontaktiniai asmenys, atsakingi už Sutarties vykdymą</w:t>
            </w:r>
          </w:p>
        </w:tc>
        <w:tc>
          <w:tcPr>
            <w:tcW w:w="6441" w:type="dxa"/>
            <w:gridSpan w:val="2"/>
          </w:tcPr>
          <w:p w14:paraId="7322FB52" w14:textId="77777777" w:rsidR="002B345D" w:rsidRPr="002B345D" w:rsidRDefault="002B345D" w:rsidP="00FF10CB">
            <w:pPr>
              <w:rPr>
                <w:rFonts w:ascii="Times New Roman" w:hAnsi="Times New Roman" w:cs="Times New Roman"/>
                <w:color w:val="4472C4"/>
                <w:sz w:val="24"/>
                <w:szCs w:val="24"/>
              </w:rPr>
            </w:pPr>
            <w:r w:rsidRPr="002B345D">
              <w:rPr>
                <w:rFonts w:ascii="Times New Roman" w:hAnsi="Times New Roman" w:cs="Times New Roman"/>
                <w:color w:val="4472C4"/>
                <w:sz w:val="24"/>
                <w:szCs w:val="24"/>
              </w:rPr>
              <w:t>(nurodyti padalinį / skyrių, pareigas, vardą, pavardę, tel., el. paštą)</w:t>
            </w:r>
          </w:p>
        </w:tc>
      </w:tr>
      <w:tr w:rsidR="002B345D" w:rsidRPr="002B345D" w14:paraId="12C6EBE3" w14:textId="77777777" w:rsidTr="00FF10CB">
        <w:trPr>
          <w:trHeight w:val="300"/>
        </w:trPr>
        <w:tc>
          <w:tcPr>
            <w:tcW w:w="9535" w:type="dxa"/>
            <w:gridSpan w:val="4"/>
          </w:tcPr>
          <w:p w14:paraId="33DBCFFD"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3. SUTARTIES DALYKAS</w:t>
            </w:r>
          </w:p>
        </w:tc>
      </w:tr>
      <w:tr w:rsidR="002B345D" w:rsidRPr="002B345D" w14:paraId="78F104F1" w14:textId="77777777" w:rsidTr="00FF10CB">
        <w:trPr>
          <w:trHeight w:val="300"/>
        </w:trPr>
        <w:tc>
          <w:tcPr>
            <w:tcW w:w="3094" w:type="dxa"/>
            <w:gridSpan w:val="2"/>
          </w:tcPr>
          <w:p w14:paraId="7454282C"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3.1. Sutarties dalykas</w:t>
            </w:r>
          </w:p>
        </w:tc>
        <w:tc>
          <w:tcPr>
            <w:tcW w:w="6441" w:type="dxa"/>
            <w:gridSpan w:val="2"/>
          </w:tcPr>
          <w:p w14:paraId="5B960F7A" w14:textId="15E1E5B3" w:rsidR="002B345D" w:rsidRPr="002B345D" w:rsidRDefault="002B345D" w:rsidP="00FF10CB">
            <w:pPr>
              <w:jc w:val="both"/>
              <w:rPr>
                <w:rFonts w:ascii="Times New Roman" w:hAnsi="Times New Roman" w:cs="Times New Roman"/>
                <w:color w:val="000000"/>
                <w:sz w:val="24"/>
                <w:szCs w:val="24"/>
              </w:rPr>
            </w:pPr>
            <w:r w:rsidRPr="002B345D">
              <w:rPr>
                <w:rFonts w:ascii="Times New Roman" w:hAnsi="Times New Roman" w:cs="Times New Roman"/>
                <w:sz w:val="24"/>
                <w:szCs w:val="24"/>
              </w:rPr>
              <w:t xml:space="preserve">Tiekėjas įsipareigoja Sutartyje numatytomis sąlygomis suteikti Pirkėjui Baltijos šalių muitinių naudojamų rentgeno kontrolės sistemų vieningo duomenų mainų tinklo priežiūros ir palaikymo paslaugas </w:t>
            </w:r>
            <w:r w:rsidRPr="002B345D">
              <w:rPr>
                <w:rFonts w:ascii="Times New Roman" w:hAnsi="Times New Roman" w:cs="Times New Roman"/>
                <w:color w:val="000000"/>
                <w:sz w:val="24"/>
                <w:szCs w:val="24"/>
              </w:rPr>
              <w:t>(toliau – Paslaugos).</w:t>
            </w:r>
          </w:p>
          <w:p w14:paraId="26DC9FF3" w14:textId="356A602D" w:rsidR="002B345D" w:rsidRPr="002B345D" w:rsidRDefault="002B345D" w:rsidP="00FF10CB">
            <w:pPr>
              <w:jc w:val="both"/>
              <w:rPr>
                <w:rFonts w:ascii="Times New Roman" w:hAnsi="Times New Roman" w:cs="Times New Roman"/>
                <w:color w:val="000000"/>
                <w:sz w:val="24"/>
                <w:szCs w:val="24"/>
              </w:rPr>
            </w:pPr>
            <w:r w:rsidRPr="002B345D">
              <w:rPr>
                <w:rFonts w:ascii="Times New Roman" w:hAnsi="Times New Roman" w:cs="Times New Roman"/>
                <w:color w:val="000000"/>
                <w:sz w:val="24"/>
                <w:szCs w:val="24"/>
              </w:rPr>
              <w:t>Išsamus Paslaugų aprašymas ir kiti reikalavimai teikiamoms Paslaugoms nustatyti Sutarties priede Nr. 1 „</w:t>
            </w:r>
            <w:r w:rsidRPr="002B345D">
              <w:rPr>
                <w:rFonts w:ascii="Times New Roman" w:hAnsi="Times New Roman" w:cs="Times New Roman"/>
                <w:sz w:val="24"/>
                <w:szCs w:val="24"/>
              </w:rPr>
              <w:t>Baltijos šalių muitinių naudojamų rentgeno kontrolės sistemų vieningo duomenų mainų tinklo priežiūros ir palaikymo paslaugų</w:t>
            </w:r>
            <w:r w:rsidRPr="002B345D">
              <w:rPr>
                <w:rFonts w:ascii="Times New Roman" w:hAnsi="Times New Roman" w:cs="Times New Roman"/>
                <w:color w:val="000000"/>
                <w:sz w:val="24"/>
                <w:szCs w:val="24"/>
              </w:rPr>
              <w:t xml:space="preserve"> techninė specifikacija“ (toliau – Techninė specifikacija) ir Sutarties priede Nr. 2 „Pasiūlymas“.</w:t>
            </w:r>
          </w:p>
        </w:tc>
      </w:tr>
      <w:tr w:rsidR="002B345D" w:rsidRPr="002B345D" w14:paraId="6689992D" w14:textId="77777777" w:rsidTr="00FF10CB">
        <w:trPr>
          <w:trHeight w:val="300"/>
        </w:trPr>
        <w:tc>
          <w:tcPr>
            <w:tcW w:w="3094" w:type="dxa"/>
            <w:gridSpan w:val="2"/>
          </w:tcPr>
          <w:p w14:paraId="51577F52"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3.2. Pirkimo pavadinimas ir numeris</w:t>
            </w:r>
          </w:p>
        </w:tc>
        <w:tc>
          <w:tcPr>
            <w:tcW w:w="6441" w:type="dxa"/>
            <w:gridSpan w:val="2"/>
          </w:tcPr>
          <w:p w14:paraId="24BC4AAD" w14:textId="0077749C"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 xml:space="preserve">Baltijos šalių muitinių naudojamų rentgeno kontrolės sistemų vieningo duomenų mainų tinklo priežiūros ir palaikymo paslaugų viešasis pirkimas, pirkimo Nr. </w:t>
            </w:r>
            <w:r w:rsidRPr="002B345D">
              <w:rPr>
                <w:rFonts w:ascii="Times New Roman" w:hAnsi="Times New Roman" w:cs="Times New Roman"/>
                <w:color w:val="0070C0"/>
                <w:sz w:val="24"/>
                <w:szCs w:val="24"/>
              </w:rPr>
              <w:t>įrašyti</w:t>
            </w:r>
          </w:p>
        </w:tc>
      </w:tr>
      <w:tr w:rsidR="002B345D" w:rsidRPr="002B345D" w14:paraId="01022D12" w14:textId="77777777" w:rsidTr="00FF10CB">
        <w:trPr>
          <w:trHeight w:val="300"/>
        </w:trPr>
        <w:tc>
          <w:tcPr>
            <w:tcW w:w="3094" w:type="dxa"/>
            <w:gridSpan w:val="2"/>
          </w:tcPr>
          <w:p w14:paraId="47C63461"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3.3. Informacija apie Europos Sąjungos lėšomis finansuojamą projektą arba kitą projektą</w:t>
            </w:r>
          </w:p>
        </w:tc>
        <w:tc>
          <w:tcPr>
            <w:tcW w:w="6441" w:type="dxa"/>
            <w:gridSpan w:val="2"/>
          </w:tcPr>
          <w:p w14:paraId="19D44FB2"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2F9E4650" w14:textId="77777777" w:rsidTr="00FF10CB">
        <w:trPr>
          <w:trHeight w:val="300"/>
        </w:trPr>
        <w:tc>
          <w:tcPr>
            <w:tcW w:w="9535" w:type="dxa"/>
            <w:gridSpan w:val="4"/>
          </w:tcPr>
          <w:p w14:paraId="4B87B101"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 xml:space="preserve">4. PASLAUGŲ SUTEIKIMO TERMINAI IR PASLAUGŲ PERDAVIMO </w:t>
            </w:r>
            <w:r w:rsidRPr="002B345D">
              <w:rPr>
                <w:rFonts w:ascii="Times New Roman" w:hAnsi="Times New Roman" w:cs="Times New Roman"/>
                <w:color w:val="000000"/>
                <w:sz w:val="24"/>
                <w:szCs w:val="24"/>
              </w:rPr>
              <w:t>–</w:t>
            </w:r>
            <w:r w:rsidRPr="002B345D">
              <w:rPr>
                <w:rFonts w:ascii="Times New Roman" w:hAnsi="Times New Roman" w:cs="Times New Roman"/>
                <w:b/>
                <w:sz w:val="24"/>
                <w:szCs w:val="24"/>
              </w:rPr>
              <w:t xml:space="preserve"> PRIĖMIMO TVARKA</w:t>
            </w:r>
          </w:p>
        </w:tc>
      </w:tr>
      <w:tr w:rsidR="002B345D" w:rsidRPr="002B345D" w14:paraId="68EFCB39" w14:textId="77777777" w:rsidTr="00FF10CB">
        <w:trPr>
          <w:trHeight w:val="300"/>
        </w:trPr>
        <w:tc>
          <w:tcPr>
            <w:tcW w:w="3094" w:type="dxa"/>
            <w:gridSpan w:val="2"/>
          </w:tcPr>
          <w:p w14:paraId="65FC2CEC"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4.1. Paslaugų suteikimo terminas, kai Paslaugos yra vienkartinio pobūdžio, teikiamos periodiškai arba pagal Pirkėjo Užsakymą</w:t>
            </w:r>
          </w:p>
        </w:tc>
        <w:tc>
          <w:tcPr>
            <w:tcW w:w="6441" w:type="dxa"/>
            <w:gridSpan w:val="2"/>
          </w:tcPr>
          <w:p w14:paraId="16544CFA"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Tiekėjas įsipareigoja suteikti Paslaugas Techninėje specifikacijoje nurodytais terminais ir sąlygomis.</w:t>
            </w:r>
          </w:p>
          <w:p w14:paraId="3B19D43C" w14:textId="77777777" w:rsidR="002B345D" w:rsidRPr="002B345D" w:rsidRDefault="002B345D" w:rsidP="00FF10CB">
            <w:pPr>
              <w:jc w:val="both"/>
              <w:rPr>
                <w:rFonts w:ascii="Times New Roman" w:hAnsi="Times New Roman" w:cs="Times New Roman"/>
                <w:sz w:val="24"/>
                <w:szCs w:val="24"/>
              </w:rPr>
            </w:pPr>
          </w:p>
        </w:tc>
      </w:tr>
      <w:tr w:rsidR="002B345D" w:rsidRPr="002B345D" w14:paraId="1F844161" w14:textId="77777777" w:rsidTr="00FF10CB">
        <w:trPr>
          <w:trHeight w:val="300"/>
        </w:trPr>
        <w:tc>
          <w:tcPr>
            <w:tcW w:w="3094" w:type="dxa"/>
            <w:gridSpan w:val="2"/>
          </w:tcPr>
          <w:p w14:paraId="52544A35"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4.2. Paslaugų / jų dalies / etapo / periodo suteikimo termino pratęsimas</w:t>
            </w:r>
          </w:p>
        </w:tc>
        <w:tc>
          <w:tcPr>
            <w:tcW w:w="6441" w:type="dxa"/>
            <w:gridSpan w:val="2"/>
          </w:tcPr>
          <w:p w14:paraId="06AFC0CE"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Tiekėjas turi teisę į paslaugų suteikimo termino pratęsimą Techninės specifikacijos 4.1.7.9, 4.1.7.10, 4.1.8.9, 4.1.8.10 ir 4.1.9.5 papunkčiuose nurodytais terminais ir sąlygomis.</w:t>
            </w:r>
          </w:p>
        </w:tc>
      </w:tr>
      <w:tr w:rsidR="002B345D" w:rsidRPr="002B345D" w14:paraId="02A28957" w14:textId="77777777" w:rsidTr="00FF10CB">
        <w:trPr>
          <w:trHeight w:val="300"/>
        </w:trPr>
        <w:tc>
          <w:tcPr>
            <w:tcW w:w="3094" w:type="dxa"/>
            <w:gridSpan w:val="2"/>
          </w:tcPr>
          <w:p w14:paraId="2FCCF5F7"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4.3. Užsakymų teikimo tvarka</w:t>
            </w:r>
          </w:p>
        </w:tc>
        <w:tc>
          <w:tcPr>
            <w:tcW w:w="6441" w:type="dxa"/>
            <w:gridSpan w:val="2"/>
          </w:tcPr>
          <w:p w14:paraId="6504C265"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Užsakymai teikiami Techninės specifikacijos 4.1.8.5 papunktyje ir Priežiūros ir palaikymo reglamente nurodytais terminais ir sąlygomis.</w:t>
            </w:r>
          </w:p>
        </w:tc>
      </w:tr>
      <w:tr w:rsidR="002B345D" w:rsidRPr="002B345D" w14:paraId="1DDE8628" w14:textId="77777777" w:rsidTr="00FF10CB">
        <w:trPr>
          <w:trHeight w:val="978"/>
        </w:trPr>
        <w:tc>
          <w:tcPr>
            <w:tcW w:w="3094" w:type="dxa"/>
            <w:gridSpan w:val="2"/>
            <w:tcBorders>
              <w:top w:val="single" w:sz="4" w:space="0" w:color="auto"/>
              <w:left w:val="single" w:sz="4" w:space="0" w:color="auto"/>
              <w:bottom w:val="single" w:sz="4" w:space="0" w:color="auto"/>
              <w:right w:val="single" w:sz="4" w:space="0" w:color="auto"/>
            </w:tcBorders>
          </w:tcPr>
          <w:p w14:paraId="307B909E"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0F67D838"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0483B08C" w14:textId="77777777" w:rsidTr="00FF10CB">
        <w:trPr>
          <w:trHeight w:val="300"/>
        </w:trPr>
        <w:tc>
          <w:tcPr>
            <w:tcW w:w="3094" w:type="dxa"/>
            <w:gridSpan w:val="2"/>
          </w:tcPr>
          <w:p w14:paraId="7CCD6DA4"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4.5. Pateikiami dokumentai</w:t>
            </w:r>
          </w:p>
        </w:tc>
        <w:tc>
          <w:tcPr>
            <w:tcW w:w="6441" w:type="dxa"/>
            <w:gridSpan w:val="2"/>
          </w:tcPr>
          <w:p w14:paraId="6FF426DC"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Turi būti pateikiami Techninės specifikacijos 7.1.2 papunktyje nurodyti dokumentai, Paslaugų perdavimo-priėmimo aktai ir Sąskaitos. Reikalavimai dokumentams pateikti Techninės specifikacijos 6 dalyje. Tiekėjui nepateikus nurodytų dokumentų, laikoma, kad Paslaugos neatitinka Sutartyje nustatytų reikalavimų.</w:t>
            </w:r>
          </w:p>
        </w:tc>
      </w:tr>
      <w:tr w:rsidR="002B345D" w:rsidRPr="002B345D" w14:paraId="0D3C7B5D" w14:textId="77777777" w:rsidTr="00FF10CB">
        <w:trPr>
          <w:trHeight w:val="300"/>
        </w:trPr>
        <w:tc>
          <w:tcPr>
            <w:tcW w:w="9535" w:type="dxa"/>
            <w:gridSpan w:val="4"/>
          </w:tcPr>
          <w:p w14:paraId="4B18B09E"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5. SUTARTIES KAINA IR ATSISKAITYMO TVARKA</w:t>
            </w:r>
          </w:p>
        </w:tc>
      </w:tr>
      <w:tr w:rsidR="002B345D" w:rsidRPr="002B345D" w14:paraId="2E2F72F2" w14:textId="77777777" w:rsidTr="00FF10CB">
        <w:trPr>
          <w:trHeight w:val="300"/>
        </w:trPr>
        <w:tc>
          <w:tcPr>
            <w:tcW w:w="3094" w:type="dxa"/>
            <w:gridSpan w:val="2"/>
          </w:tcPr>
          <w:p w14:paraId="645549B8"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5.1. Sutarčiai taikomas kainos apskaičiavimo būdas</w:t>
            </w:r>
          </w:p>
        </w:tc>
        <w:tc>
          <w:tcPr>
            <w:tcW w:w="6441" w:type="dxa"/>
            <w:gridSpan w:val="2"/>
          </w:tcPr>
          <w:p w14:paraId="36F9F4C1"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Fiksuoto įkainio kainodara.</w:t>
            </w:r>
          </w:p>
        </w:tc>
      </w:tr>
      <w:tr w:rsidR="002B345D" w:rsidRPr="002B345D" w14:paraId="09801091" w14:textId="77777777" w:rsidTr="00FF10CB">
        <w:trPr>
          <w:trHeight w:val="300"/>
        </w:trPr>
        <w:tc>
          <w:tcPr>
            <w:tcW w:w="3094" w:type="dxa"/>
            <w:gridSpan w:val="2"/>
          </w:tcPr>
          <w:p w14:paraId="6D5977CA"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5.2. Pradinės Sutarties vertė ir Sutarties kaina, kai taikoma fiksuoto įkainio kainodara</w:t>
            </w:r>
          </w:p>
        </w:tc>
        <w:tc>
          <w:tcPr>
            <w:tcW w:w="6441" w:type="dxa"/>
            <w:gridSpan w:val="2"/>
          </w:tcPr>
          <w:p w14:paraId="1C558456"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 xml:space="preserve">Pradinės Sutarties vertė yra </w:t>
            </w:r>
            <w:r w:rsidRPr="002B345D">
              <w:rPr>
                <w:rFonts w:ascii="Times New Roman" w:hAnsi="Times New Roman" w:cs="Times New Roman"/>
                <w:color w:val="4472C4"/>
                <w:sz w:val="24"/>
                <w:szCs w:val="24"/>
              </w:rPr>
              <w:t>(nurodyti sumą skaičiais)</w:t>
            </w:r>
            <w:r w:rsidRPr="002B345D">
              <w:rPr>
                <w:rFonts w:ascii="Times New Roman" w:hAnsi="Times New Roman" w:cs="Times New Roman"/>
                <w:sz w:val="24"/>
                <w:szCs w:val="24"/>
              </w:rPr>
              <w:t xml:space="preserve"> Eur </w:t>
            </w:r>
            <w:r w:rsidRPr="002B345D">
              <w:rPr>
                <w:rFonts w:ascii="Times New Roman" w:hAnsi="Times New Roman" w:cs="Times New Roman"/>
                <w:color w:val="4472C4"/>
                <w:sz w:val="24"/>
                <w:szCs w:val="24"/>
              </w:rPr>
              <w:t>(nurodyti sumą žodžiais)</w:t>
            </w:r>
            <w:r w:rsidRPr="002B345D">
              <w:rPr>
                <w:rFonts w:ascii="Times New Roman" w:hAnsi="Times New Roman" w:cs="Times New Roman"/>
                <w:sz w:val="24"/>
                <w:szCs w:val="24"/>
              </w:rPr>
              <w:t xml:space="preserve"> be PVM.</w:t>
            </w:r>
          </w:p>
          <w:p w14:paraId="17C285C7"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 xml:space="preserve">PVM sudaro </w:t>
            </w:r>
            <w:r w:rsidRPr="002B345D">
              <w:rPr>
                <w:rFonts w:ascii="Times New Roman" w:hAnsi="Times New Roman" w:cs="Times New Roman"/>
                <w:color w:val="4472C4"/>
                <w:sz w:val="24"/>
                <w:szCs w:val="24"/>
              </w:rPr>
              <w:t>(nurodyti sumą skaičiais)</w:t>
            </w:r>
            <w:r w:rsidRPr="002B345D">
              <w:rPr>
                <w:rFonts w:ascii="Times New Roman" w:hAnsi="Times New Roman" w:cs="Times New Roman"/>
                <w:sz w:val="24"/>
                <w:szCs w:val="24"/>
              </w:rPr>
              <w:t xml:space="preserve"> Eur </w:t>
            </w:r>
            <w:r w:rsidRPr="002B345D">
              <w:rPr>
                <w:rFonts w:ascii="Times New Roman" w:hAnsi="Times New Roman" w:cs="Times New Roman"/>
                <w:color w:val="4472C4"/>
                <w:sz w:val="24"/>
                <w:szCs w:val="24"/>
              </w:rPr>
              <w:t>(nurodyti sumą žodžiais)</w:t>
            </w:r>
            <w:r w:rsidRPr="002B345D">
              <w:rPr>
                <w:rFonts w:ascii="Times New Roman" w:hAnsi="Times New Roman" w:cs="Times New Roman"/>
                <w:sz w:val="24"/>
                <w:szCs w:val="24"/>
              </w:rPr>
              <w:t>.</w:t>
            </w:r>
          </w:p>
          <w:p w14:paraId="1C92CF0E"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 xml:space="preserve">Sutarties kaina yra </w:t>
            </w:r>
            <w:r w:rsidRPr="002B345D">
              <w:rPr>
                <w:rFonts w:ascii="Times New Roman" w:hAnsi="Times New Roman" w:cs="Times New Roman"/>
                <w:color w:val="4472C4"/>
                <w:sz w:val="24"/>
                <w:szCs w:val="24"/>
              </w:rPr>
              <w:t>(nurodyti sumą skaičiais)</w:t>
            </w:r>
            <w:r w:rsidRPr="002B345D">
              <w:rPr>
                <w:rFonts w:ascii="Times New Roman" w:hAnsi="Times New Roman" w:cs="Times New Roman"/>
                <w:sz w:val="24"/>
                <w:szCs w:val="24"/>
              </w:rPr>
              <w:t xml:space="preserve"> Eur </w:t>
            </w:r>
            <w:r w:rsidRPr="002B345D">
              <w:rPr>
                <w:rFonts w:ascii="Times New Roman" w:hAnsi="Times New Roman" w:cs="Times New Roman"/>
                <w:color w:val="4472C4"/>
                <w:sz w:val="24"/>
                <w:szCs w:val="24"/>
              </w:rPr>
              <w:t>(nurodyti sumą žodžiais)</w:t>
            </w:r>
            <w:r w:rsidRPr="002B345D">
              <w:rPr>
                <w:rFonts w:ascii="Times New Roman" w:hAnsi="Times New Roman" w:cs="Times New Roman"/>
                <w:sz w:val="24"/>
                <w:szCs w:val="24"/>
              </w:rPr>
              <w:t xml:space="preserve"> su PVM.</w:t>
            </w:r>
          </w:p>
          <w:p w14:paraId="471E028F" w14:textId="77777777" w:rsidR="002B345D" w:rsidRPr="002B345D" w:rsidRDefault="002B345D" w:rsidP="00FF10CB">
            <w:pPr>
              <w:spacing w:line="20" w:lineRule="atLeast"/>
              <w:jc w:val="both"/>
              <w:rPr>
                <w:rFonts w:ascii="Times New Roman" w:hAnsi="Times New Roman" w:cs="Times New Roman"/>
                <w:sz w:val="24"/>
                <w:szCs w:val="24"/>
              </w:rPr>
            </w:pPr>
          </w:p>
          <w:p w14:paraId="655503CF" w14:textId="77777777" w:rsidR="002B345D" w:rsidRPr="002B345D" w:rsidRDefault="002B345D" w:rsidP="00FF10CB">
            <w:pPr>
              <w:jc w:val="both"/>
              <w:rPr>
                <w:rFonts w:ascii="Times New Roman" w:hAnsi="Times New Roman" w:cs="Times New Roman"/>
                <w:color w:val="000000"/>
                <w:sz w:val="24"/>
                <w:szCs w:val="24"/>
              </w:rPr>
            </w:pPr>
            <w:r w:rsidRPr="002B345D">
              <w:rPr>
                <w:rFonts w:ascii="Times New Roman" w:hAnsi="Times New Roman" w:cs="Times New Roman"/>
                <w:sz w:val="24"/>
                <w:szCs w:val="24"/>
              </w:rPr>
              <w:t>Sutarties įkainiai nurodyti Sutartie priede Nr. 3 „Sutarties įkainiai“.</w:t>
            </w:r>
          </w:p>
        </w:tc>
      </w:tr>
      <w:tr w:rsidR="002B345D" w:rsidRPr="002B345D" w14:paraId="03B69925" w14:textId="77777777" w:rsidTr="00FF10CB">
        <w:trPr>
          <w:trHeight w:val="300"/>
        </w:trPr>
        <w:tc>
          <w:tcPr>
            <w:tcW w:w="3094" w:type="dxa"/>
            <w:gridSpan w:val="2"/>
          </w:tcPr>
          <w:p w14:paraId="11084187"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b/>
                <w:sz w:val="24"/>
                <w:szCs w:val="24"/>
              </w:rPr>
              <w:t>5.3. Sutarties kainos / įkainių perskaičiavimas taikant peržiūros taisykles</w:t>
            </w:r>
          </w:p>
        </w:tc>
        <w:tc>
          <w:tcPr>
            <w:tcW w:w="6441" w:type="dxa"/>
            <w:gridSpan w:val="2"/>
          </w:tcPr>
          <w:p w14:paraId="04C68A06"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Sutarties įkainiai bus perskaičiuojami:</w:t>
            </w:r>
          </w:p>
          <w:p w14:paraId="4FA9C193"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5.3.1. dėl PVM tarifo pasikeitimo;</w:t>
            </w:r>
          </w:p>
          <w:p w14:paraId="3E74037D"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5.3.2. dėl kainų lygio pokyčio.</w:t>
            </w:r>
          </w:p>
        </w:tc>
      </w:tr>
      <w:tr w:rsidR="002B345D" w:rsidRPr="002B345D" w14:paraId="299BC71D" w14:textId="77777777" w:rsidTr="00FF10CB">
        <w:trPr>
          <w:trHeight w:val="300"/>
        </w:trPr>
        <w:tc>
          <w:tcPr>
            <w:tcW w:w="3094" w:type="dxa"/>
            <w:gridSpan w:val="2"/>
          </w:tcPr>
          <w:p w14:paraId="0F1DE5E7"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5.3.1. Sutarties kainos / įkainių peržiūra dėl PVM tarifo pasikeitimo</w:t>
            </w:r>
          </w:p>
        </w:tc>
        <w:tc>
          <w:tcPr>
            <w:tcW w:w="6441" w:type="dxa"/>
            <w:gridSpan w:val="2"/>
          </w:tcPr>
          <w:p w14:paraId="09099102"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Jeigu Sutarties vykdymo metu pasikeičia PVM mokėjimą reglamentuojantys teisės aktai, darantys tiesioginę įtaką Tiekėjo teikiamų Paslaugų Sutartyje nurodytiems įkainiams, Sutarties įkainiai perskaičiuojami nekeičiant Paslaugų įkainio be PVM.</w:t>
            </w:r>
          </w:p>
          <w:p w14:paraId="4F0CB525" w14:textId="77777777" w:rsidR="002B345D" w:rsidRPr="002B345D" w:rsidRDefault="002B345D" w:rsidP="00FF10CB">
            <w:pPr>
              <w:spacing w:line="20" w:lineRule="atLeast"/>
              <w:jc w:val="both"/>
              <w:rPr>
                <w:rFonts w:ascii="Times New Roman" w:hAnsi="Times New Roman" w:cs="Times New Roman"/>
                <w:sz w:val="24"/>
                <w:szCs w:val="24"/>
              </w:rPr>
            </w:pPr>
          </w:p>
          <w:p w14:paraId="358E27DB"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Perskaičiavimas įforminamas Susitarimu ne vėliau kaip per 10 (dešimt) darbo dienų nuo PVM mokėjimą reglamentuojančių teisės aktų pasikeitimo, kuris tampa neatskiriama Sutarties dalimi. Perskaičiuoti Sutarties įkainiai taikomi už tą Paslaugų dalį, kurios bus teikiamos nuo Susitarime nurodytos dienos.</w:t>
            </w:r>
          </w:p>
        </w:tc>
      </w:tr>
      <w:tr w:rsidR="002B345D" w:rsidRPr="002B345D" w14:paraId="42FA323A" w14:textId="77777777" w:rsidTr="00FF10CB">
        <w:trPr>
          <w:trHeight w:val="300"/>
        </w:trPr>
        <w:tc>
          <w:tcPr>
            <w:tcW w:w="3094" w:type="dxa"/>
            <w:gridSpan w:val="2"/>
          </w:tcPr>
          <w:p w14:paraId="5832731C"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b/>
                <w:bCs/>
                <w:sz w:val="24"/>
                <w:szCs w:val="24"/>
              </w:rPr>
              <w:lastRenderedPageBreak/>
              <w:t>5.3.2.</w:t>
            </w:r>
            <w:r w:rsidRPr="002B345D">
              <w:rPr>
                <w:rFonts w:ascii="Times New Roman" w:hAnsi="Times New Roman" w:cs="Times New Roman"/>
                <w:sz w:val="24"/>
                <w:szCs w:val="24"/>
              </w:rPr>
              <w:t xml:space="preserve"> </w:t>
            </w:r>
            <w:r w:rsidRPr="002B345D">
              <w:rPr>
                <w:rFonts w:ascii="Times New Roman" w:hAnsi="Times New Roman" w:cs="Times New Roman"/>
                <w:b/>
                <w:bCs/>
                <w:sz w:val="24"/>
                <w:szCs w:val="24"/>
              </w:rPr>
              <w:t>Sutarties kainos / įkainių peržiūra dėl kitų mokesčių, lemiančių Paslaugų kainos / įkainių pokytį, pasikeitimo</w:t>
            </w:r>
          </w:p>
        </w:tc>
        <w:tc>
          <w:tcPr>
            <w:tcW w:w="6441" w:type="dxa"/>
            <w:gridSpan w:val="2"/>
          </w:tcPr>
          <w:p w14:paraId="2276CF44"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5C6907FB" w14:textId="77777777" w:rsidTr="00FF10CB">
        <w:trPr>
          <w:trHeight w:val="300"/>
        </w:trPr>
        <w:tc>
          <w:tcPr>
            <w:tcW w:w="3094" w:type="dxa"/>
            <w:gridSpan w:val="2"/>
          </w:tcPr>
          <w:p w14:paraId="1365C2B3"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5.3.3. Sutarties kainos / įkainių peržiūra dėl kainų lygio pokyčio</w:t>
            </w:r>
          </w:p>
        </w:tc>
        <w:tc>
          <w:tcPr>
            <w:tcW w:w="6441" w:type="dxa"/>
            <w:gridSpan w:val="2"/>
          </w:tcPr>
          <w:p w14:paraId="41EB0885"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5.3.3.1. Bet kuri Sutarties Šalis Sutarties galiojimo metu turi teisę inicijuoti Sutarties kainos / įkainių peržiūrą (keitimą) ne anksčiau kaip po 6 (šeši)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kainos / įkainių peržiūra atliekama ne rečiau kaip kas 6 (šeši) mėnesiai.</w:t>
            </w:r>
          </w:p>
          <w:p w14:paraId="70B2B8B2" w14:textId="77777777" w:rsidR="002B345D" w:rsidRPr="002B345D" w:rsidRDefault="002B345D" w:rsidP="00FF10CB">
            <w:pPr>
              <w:spacing w:line="20" w:lineRule="atLeast"/>
              <w:jc w:val="both"/>
              <w:rPr>
                <w:rFonts w:ascii="Times New Roman" w:hAnsi="Times New Roman" w:cs="Times New Roman"/>
                <w:sz w:val="24"/>
                <w:szCs w:val="24"/>
                <w:shd w:val="clear" w:color="auto" w:fill="FFFFFF"/>
              </w:rPr>
            </w:pPr>
            <w:r w:rsidRPr="002B345D">
              <w:rPr>
                <w:rFonts w:ascii="Times New Roman" w:hAnsi="Times New Roman" w:cs="Times New Roman"/>
                <w:sz w:val="24"/>
                <w:szCs w:val="24"/>
              </w:rPr>
              <w:t>5.3.3.2. Sutarties k</w:t>
            </w:r>
            <w:r w:rsidRPr="002B345D">
              <w:rPr>
                <w:rFonts w:ascii="Times New Roman" w:hAnsi="Times New Roman" w:cs="Times New Roman"/>
                <w:sz w:val="24"/>
                <w:szCs w:val="24"/>
                <w:shd w:val="clear" w:color="auto" w:fill="FFFFFF"/>
              </w:rPr>
              <w:t>aina / įkainiai peržiūrimi tik tai Sutarties daliai, kuri nėra išpirkta, t. y. Paslaugoms, kurios nėra priimtos ir apmokėtos. Vėlesnė Sutarties kainos / įkainių peržiūra negali apimti laikotarpio, už kurį jau buvo atlikta peržiūra.</w:t>
            </w:r>
          </w:p>
          <w:p w14:paraId="13647177" w14:textId="77777777" w:rsidR="002B345D" w:rsidRPr="002B345D" w:rsidRDefault="002B345D" w:rsidP="00FF10CB">
            <w:pPr>
              <w:spacing w:line="20" w:lineRule="atLeast"/>
              <w:jc w:val="both"/>
              <w:rPr>
                <w:rFonts w:ascii="Times New Roman" w:hAnsi="Times New Roman" w:cs="Times New Roman"/>
                <w:sz w:val="24"/>
                <w:szCs w:val="24"/>
                <w:shd w:val="clear" w:color="auto" w:fill="FFFFFF"/>
              </w:rPr>
            </w:pPr>
            <w:r w:rsidRPr="002B345D">
              <w:rPr>
                <w:rFonts w:ascii="Times New Roman" w:hAnsi="Times New Roman" w:cs="Times New Roman"/>
                <w:sz w:val="24"/>
                <w:szCs w:val="24"/>
              </w:rPr>
              <w:t xml:space="preserve">5.3.3.3. </w:t>
            </w:r>
            <w:r w:rsidRPr="002B345D">
              <w:rPr>
                <w:rFonts w:ascii="Times New Roman" w:hAnsi="Times New Roman" w:cs="Times New Roman"/>
                <w:sz w:val="24"/>
                <w:szCs w:val="24"/>
                <w:shd w:val="clear" w:color="auto" w:fill="FFFFFF"/>
              </w:rPr>
              <w:t>Jeigu P</w:t>
            </w:r>
            <w:r w:rsidRPr="002B345D">
              <w:rPr>
                <w:rFonts w:ascii="Times New Roman" w:hAnsi="Times New Roman" w:cs="Times New Roman"/>
                <w:sz w:val="24"/>
                <w:szCs w:val="24"/>
              </w:rPr>
              <w:t>aslaugų teikimas</w:t>
            </w:r>
            <w:r w:rsidRPr="002B345D">
              <w:rPr>
                <w:rFonts w:ascii="Times New Roman" w:hAnsi="Times New Roman" w:cs="Times New Roman"/>
                <w:sz w:val="24"/>
                <w:szCs w:val="24"/>
                <w:shd w:val="clear" w:color="auto" w:fill="FFFFFF"/>
              </w:rPr>
              <w:t xml:space="preserve"> vėluoja dėl Tiekėjo kaltės, uždelstų suteikti P</w:t>
            </w:r>
            <w:r w:rsidRPr="002B345D">
              <w:rPr>
                <w:rFonts w:ascii="Times New Roman" w:hAnsi="Times New Roman" w:cs="Times New Roman"/>
                <w:sz w:val="24"/>
                <w:szCs w:val="24"/>
              </w:rPr>
              <w:t>aslaugų</w:t>
            </w:r>
            <w:r w:rsidRPr="002B345D">
              <w:rPr>
                <w:rFonts w:ascii="Times New Roman" w:hAnsi="Times New Roman" w:cs="Times New Roman"/>
                <w:sz w:val="24"/>
                <w:szCs w:val="24"/>
                <w:shd w:val="clear" w:color="auto" w:fill="FFFFFF"/>
              </w:rPr>
              <w:t xml:space="preserve"> kaina / įkainiai nėra perskaičiuojami dėl kainų lygio kilimo (gali būti mažinami, tačiau negali būti didinami).</w:t>
            </w:r>
          </w:p>
          <w:p w14:paraId="0F618BD2" w14:textId="77777777" w:rsidR="002B345D" w:rsidRPr="002B345D" w:rsidRDefault="002B345D" w:rsidP="00FF10CB">
            <w:pPr>
              <w:spacing w:line="20" w:lineRule="atLeast"/>
              <w:jc w:val="both"/>
              <w:rPr>
                <w:rFonts w:ascii="Times New Roman" w:hAnsi="Times New Roman" w:cs="Times New Roman"/>
                <w:sz w:val="24"/>
                <w:szCs w:val="24"/>
                <w:shd w:val="clear" w:color="auto" w:fill="FFFFFF"/>
              </w:rPr>
            </w:pPr>
            <w:r w:rsidRPr="002B345D">
              <w:rPr>
                <w:rFonts w:ascii="Times New Roman" w:hAnsi="Times New Roman" w:cs="Times New Roman"/>
                <w:sz w:val="24"/>
                <w:szCs w:val="24"/>
              </w:rPr>
              <w:t xml:space="preserve">5.3.3.4. Atlikdamos Sutarties kainos / įkainių peržiūrą </w:t>
            </w:r>
            <w:r w:rsidRPr="002B345D">
              <w:rPr>
                <w:rFonts w:ascii="Times New Roman" w:hAnsi="Times New Roman" w:cs="Times New Roman"/>
                <w:sz w:val="24"/>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2C3DA380" w14:textId="77777777" w:rsidR="002B345D" w:rsidRPr="002B345D" w:rsidRDefault="002B345D" w:rsidP="00FF10CB">
            <w:pPr>
              <w:spacing w:line="20" w:lineRule="atLeast"/>
              <w:jc w:val="both"/>
              <w:rPr>
                <w:rFonts w:ascii="Times New Roman" w:hAnsi="Times New Roman" w:cs="Times New Roman"/>
                <w:sz w:val="24"/>
                <w:szCs w:val="24"/>
                <w:shd w:val="clear" w:color="auto" w:fill="FFFFFF"/>
              </w:rPr>
            </w:pPr>
            <w:r w:rsidRPr="002B345D">
              <w:rPr>
                <w:rFonts w:ascii="Times New Roman" w:hAnsi="Times New Roman" w:cs="Times New Roman"/>
                <w:sz w:val="24"/>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 įkainius, perskaičiuotą Pradinės Sutarties vertę.</w:t>
            </w:r>
          </w:p>
          <w:p w14:paraId="53B61F6B"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shd w:val="clear" w:color="auto" w:fill="FFFFFF"/>
              </w:rPr>
              <w:t>5.3.3.6. Nauja Sutarties kaina / įkainiai apskaičiuojami pagal žemiau pateiktą formulę:</w:t>
            </w:r>
          </w:p>
          <w:p w14:paraId="0CE03560" w14:textId="77777777" w:rsidR="002B345D" w:rsidRPr="002B345D" w:rsidRDefault="002B345D" w:rsidP="00FF10CB">
            <w:pPr>
              <w:spacing w:line="20" w:lineRule="atLeast"/>
              <w:jc w:val="both"/>
              <w:rPr>
                <w:rFonts w:ascii="Times New Roman" w:hAnsi="Times New Roman" w:cs="Times New Roman"/>
                <w:sz w:val="24"/>
                <w:szCs w:val="24"/>
              </w:rPr>
            </w:pPr>
          </w:p>
          <w:p w14:paraId="106C4DC3" w14:textId="77777777" w:rsidR="002B345D" w:rsidRPr="002B345D" w:rsidRDefault="00000000" w:rsidP="00FF10CB">
            <w:pPr>
              <w:spacing w:line="20" w:lineRule="atLeast"/>
              <w:jc w:val="both"/>
              <w:textAlignment w:val="baseline"/>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a+</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m:t>
                      </m:r>
                    </m:num>
                    <m:den>
                      <m:r>
                        <m:rPr>
                          <m:sty m:val="p"/>
                        </m:rPr>
                        <w:rPr>
                          <w:rFonts w:ascii="Cambria Math" w:eastAsiaTheme="minorEastAsia" w:hAnsi="Cambria Math" w:cs="Times New Roman"/>
                          <w:sz w:val="24"/>
                          <w:szCs w:val="24"/>
                        </w:rPr>
                        <m:t>100</m:t>
                      </m:r>
                    </m:den>
                  </m:f>
                  <m:r>
                    <m:rPr>
                      <m:sty m:val="p"/>
                    </m:rPr>
                    <w:rPr>
                      <w:rFonts w:ascii="Cambria Math" w:eastAsiaTheme="minorEastAsia" w:hAnsi="Cambria Math" w:cs="Times New Roman"/>
                      <w:sz w:val="24"/>
                      <w:szCs w:val="24"/>
                    </w:rPr>
                    <m:t>×a</m:t>
                  </m:r>
                </m:e>
              </m:d>
            </m:oMath>
            <w:r w:rsidR="002B345D" w:rsidRPr="002B345D">
              <w:rPr>
                <w:rFonts w:ascii="Times New Roman" w:hAnsi="Times New Roman" w:cs="Times New Roman"/>
                <w:sz w:val="24"/>
                <w:szCs w:val="24"/>
              </w:rPr>
              <w:t>, kur a – kaina / įkainis (Eur be PVM) (jei peržiūra jau buvo atlikta, tai po paskutinio perskaičiavimo)</w:t>
            </w:r>
          </w:p>
          <w:p w14:paraId="25EFF9EC" w14:textId="77777777" w:rsidR="002B345D" w:rsidRPr="002B345D" w:rsidRDefault="002B345D" w:rsidP="00FF10CB">
            <w:pPr>
              <w:spacing w:line="20" w:lineRule="atLeast"/>
              <w:jc w:val="both"/>
              <w:textAlignment w:val="baseline"/>
              <w:rPr>
                <w:rFonts w:ascii="Times New Roman" w:hAnsi="Times New Roman" w:cs="Times New Roman"/>
                <w:sz w:val="24"/>
                <w:szCs w:val="24"/>
              </w:rPr>
            </w:pPr>
            <w:r w:rsidRPr="002B345D">
              <w:rPr>
                <w:rFonts w:ascii="Times New Roman" w:hAnsi="Times New Roman" w:cs="Times New Roman"/>
                <w:sz w:val="24"/>
                <w:szCs w:val="24"/>
              </w:rPr>
              <w:t>a</w:t>
            </w:r>
            <w:r w:rsidRPr="002B345D">
              <w:rPr>
                <w:rFonts w:ascii="Times New Roman" w:hAnsi="Times New Roman" w:cs="Times New Roman"/>
                <w:sz w:val="24"/>
                <w:szCs w:val="24"/>
                <w:vertAlign w:val="subscript"/>
              </w:rPr>
              <w:t>1</w:t>
            </w:r>
            <w:r w:rsidRPr="002B345D">
              <w:rPr>
                <w:rFonts w:ascii="Times New Roman" w:hAnsi="Times New Roman" w:cs="Times New Roman"/>
                <w:sz w:val="24"/>
                <w:szCs w:val="24"/>
              </w:rPr>
              <w:t xml:space="preserve"> – perskaičiuota (pakeista) kaina / įkainis (Eur be PVM)</w:t>
            </w:r>
          </w:p>
          <w:p w14:paraId="0253A289" w14:textId="77777777" w:rsidR="002B345D" w:rsidRPr="002B345D" w:rsidRDefault="002B345D" w:rsidP="00FF10CB">
            <w:pPr>
              <w:spacing w:line="20" w:lineRule="atLeast"/>
              <w:jc w:val="both"/>
              <w:textAlignment w:val="baseline"/>
              <w:rPr>
                <w:rFonts w:ascii="Times New Roman" w:hAnsi="Times New Roman" w:cs="Times New Roman"/>
                <w:sz w:val="24"/>
                <w:szCs w:val="24"/>
              </w:rPr>
            </w:pPr>
            <w:r w:rsidRPr="002B345D">
              <w:rPr>
                <w:rFonts w:ascii="Times New Roman" w:hAnsi="Times New Roman" w:cs="Times New Roman"/>
                <w:sz w:val="24"/>
                <w:szCs w:val="24"/>
              </w:rPr>
              <w:t>k – pagal vartotojų kainų indeksą (bendras „Vartojimo prekių ir paslaugų“ indeksas) apskaičiuotas Vartojimo prekių ir paslaugų kainų pokytis (padidėjimas arba sumažėjimas) (%). „k“ reikšmė skaičiuojama pagal formulę:</w:t>
            </w:r>
          </w:p>
          <w:p w14:paraId="5D8F2667" w14:textId="77777777" w:rsidR="002B345D" w:rsidRPr="002B345D" w:rsidRDefault="002B345D" w:rsidP="00FF10CB">
            <w:pPr>
              <w:spacing w:line="20" w:lineRule="atLeast"/>
              <w:jc w:val="both"/>
              <w:textAlignment w:val="baseline"/>
              <w:rPr>
                <w:rFonts w:ascii="Times New Roman" w:hAnsi="Times New Roman" w:cs="Times New Roman"/>
                <w:sz w:val="24"/>
                <w:szCs w:val="24"/>
              </w:rPr>
            </w:pPr>
            <m:oMath>
              <m:r>
                <m:rPr>
                  <m:sty m:val="p"/>
                </m:rPr>
                <w:rPr>
                  <w:rFonts w:ascii="Cambria Math" w:hAnsi="Cambria Math" w:cs="Times New Roman"/>
                  <w:sz w:val="24"/>
                  <w:szCs w:val="24"/>
                </w:rPr>
                <m:t>k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naujausias</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pradžia</m:t>
                      </m:r>
                    </m:sub>
                  </m:sSub>
                </m:den>
              </m:f>
              <m:r>
                <m:rPr>
                  <m:sty m:val="p"/>
                </m:rPr>
                <w:rPr>
                  <w:rFonts w:ascii="Cambria Math" w:eastAsiaTheme="minorEastAsia" w:hAnsi="Cambria Math" w:cs="Times New Roman"/>
                  <w:sz w:val="24"/>
                  <w:szCs w:val="24"/>
                </w:rPr>
                <m:t>×100-100</m:t>
              </m:r>
            </m:oMath>
            <w:r w:rsidRPr="002B345D">
              <w:rPr>
                <w:rFonts w:ascii="Times New Roman" w:hAnsi="Times New Roman" w:cs="Times New Roman"/>
                <w:sz w:val="24"/>
                <w:szCs w:val="24"/>
              </w:rPr>
              <w:t>, (proc.) kur</w:t>
            </w:r>
          </w:p>
          <w:p w14:paraId="57C125F2" w14:textId="77777777" w:rsidR="002B345D" w:rsidRPr="002B345D" w:rsidRDefault="002B345D" w:rsidP="00FF10CB">
            <w:pPr>
              <w:spacing w:line="20" w:lineRule="atLeast"/>
              <w:jc w:val="both"/>
              <w:textAlignment w:val="baseline"/>
              <w:rPr>
                <w:rFonts w:ascii="Times New Roman" w:hAnsi="Times New Roman" w:cs="Times New Roman"/>
                <w:sz w:val="24"/>
                <w:szCs w:val="24"/>
              </w:rPr>
            </w:pPr>
            <w:r w:rsidRPr="002B345D">
              <w:rPr>
                <w:rFonts w:ascii="Times New Roman" w:hAnsi="Times New Roman" w:cs="Times New Roman"/>
                <w:sz w:val="24"/>
                <w:szCs w:val="24"/>
              </w:rPr>
              <w:lastRenderedPageBreak/>
              <w:t>Ind</w:t>
            </w:r>
            <w:r w:rsidRPr="002B345D">
              <w:rPr>
                <w:rFonts w:ascii="Times New Roman" w:hAnsi="Times New Roman" w:cs="Times New Roman"/>
                <w:sz w:val="24"/>
                <w:szCs w:val="24"/>
                <w:vertAlign w:val="subscript"/>
              </w:rPr>
              <w:t>naujausias</w:t>
            </w:r>
            <w:r w:rsidRPr="002B345D">
              <w:rPr>
                <w:rFonts w:ascii="Times New Roman" w:hAnsi="Times New Roman" w:cs="Times New Roman"/>
                <w:sz w:val="24"/>
                <w:szCs w:val="24"/>
              </w:rPr>
              <w:t xml:space="preserve"> – kreipimosi dėl kainos / įkainių peržiūros išsiuntimo kitai Šaliai dieną paskelbtas naujausias vartojimo prekių ir paslaugų indeksas (bendras „Vartojimo prekių ir paslaugų“ indeksas).</w:t>
            </w:r>
          </w:p>
          <w:p w14:paraId="27D98E4E"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Ind</w:t>
            </w:r>
            <w:r w:rsidRPr="002B345D">
              <w:rPr>
                <w:rFonts w:ascii="Times New Roman" w:hAnsi="Times New Roman" w:cs="Times New Roman"/>
                <w:sz w:val="24"/>
                <w:szCs w:val="24"/>
                <w:vertAlign w:val="subscript"/>
              </w:rPr>
              <w:t>pradžia</w:t>
            </w:r>
            <w:r w:rsidRPr="002B345D">
              <w:rPr>
                <w:rFonts w:ascii="Times New Roman" w:hAnsi="Times New Roman" w:cs="Times New Roman"/>
                <w:sz w:val="24"/>
                <w:szCs w:val="24"/>
              </w:rPr>
              <w:t xml:space="preserve"> – laikotarpio pradžios datos (mėnesio) vartojimo prekių ir paslaugų indeksas (bendras „Vartojimo prekių ir paslaugų“ indeksas). Pirmojo perskaičiavimo atveju laikotarpio pradžia (mėnuo) yra Sutarties įsigaliojimo dienos mėnuo</w:t>
            </w:r>
            <w:r w:rsidRPr="002B345D">
              <w:rPr>
                <w:rFonts w:ascii="Times New Roman" w:hAnsi="Times New Roman" w:cs="Times New Roman"/>
                <w:sz w:val="24"/>
                <w:szCs w:val="24"/>
                <w:shd w:val="clear" w:color="auto" w:fill="FFFFFF"/>
              </w:rPr>
              <w:t>.</w:t>
            </w:r>
            <w:r w:rsidRPr="002B345D">
              <w:rPr>
                <w:rFonts w:ascii="Times New Roman" w:hAnsi="Times New Roman" w:cs="Times New Roman"/>
                <w:sz w:val="24"/>
                <w:szCs w:val="24"/>
              </w:rPr>
              <w:t xml:space="preserve"> Antrojo ir vėlesnių perskaičiavimų atveju laikotarpio pradžia (mėnuo) yra paskutinio perskaičiavimo metu naudotos paskelbto atitinkamo indekso reikšmės mėnuo.</w:t>
            </w:r>
          </w:p>
          <w:p w14:paraId="6035148F" w14:textId="77777777" w:rsidR="002B345D" w:rsidRPr="002B345D" w:rsidRDefault="002B345D" w:rsidP="00FF10CB">
            <w:pPr>
              <w:spacing w:line="20" w:lineRule="atLeast"/>
              <w:jc w:val="both"/>
              <w:rPr>
                <w:rFonts w:ascii="Times New Roman" w:hAnsi="Times New Roman" w:cs="Times New Roman"/>
                <w:bCs/>
                <w:sz w:val="24"/>
                <w:szCs w:val="24"/>
                <w:shd w:val="clear" w:color="auto" w:fill="FFFFFF"/>
              </w:rPr>
            </w:pPr>
            <w:r w:rsidRPr="002B345D">
              <w:rPr>
                <w:rFonts w:ascii="Times New Roman" w:hAnsi="Times New Roman" w:cs="Times New Roman"/>
                <w:sz w:val="24"/>
                <w:szCs w:val="24"/>
              </w:rPr>
              <w:t xml:space="preserve">5.3.3.7. </w:t>
            </w:r>
            <w:r w:rsidRPr="002B345D">
              <w:rPr>
                <w:rFonts w:ascii="Times New Roman" w:hAnsi="Times New Roman" w:cs="Times New Roman"/>
                <w:sz w:val="24"/>
                <w:szCs w:val="24"/>
                <w:shd w:val="clear" w:color="auto" w:fill="FFFFFF"/>
              </w:rPr>
              <w:t xml:space="preserve">Skaičiavimams indeksų reikšmės imamos </w:t>
            </w:r>
            <w:r w:rsidRPr="002B345D">
              <w:rPr>
                <w:rFonts w:ascii="Times New Roman" w:hAnsi="Times New Roman" w:cs="Times New Roman"/>
                <w:bCs/>
                <w:sz w:val="24"/>
                <w:szCs w:val="24"/>
                <w:shd w:val="clear" w:color="auto" w:fill="FFFFFF"/>
              </w:rPr>
              <w:t>keturių skaitmenų po kablelio tikslumu. Apskaičiuotas pokytis (k) tolimesniems skaičiavimams naudojamas suapvalinus iki vieno skaitmens po kablelio, o apskaičiuotas įkainis „a</w:t>
            </w:r>
            <w:r w:rsidRPr="002B345D">
              <w:rPr>
                <w:rFonts w:ascii="Times New Roman" w:hAnsi="Times New Roman" w:cs="Times New Roman"/>
                <w:bCs/>
                <w:sz w:val="24"/>
                <w:szCs w:val="24"/>
                <w:shd w:val="clear" w:color="auto" w:fill="FFFFFF"/>
                <w:vertAlign w:val="subscript"/>
              </w:rPr>
              <w:t>1</w:t>
            </w:r>
            <w:r w:rsidRPr="002B345D">
              <w:rPr>
                <w:rFonts w:ascii="Times New Roman" w:hAnsi="Times New Roman" w:cs="Times New Roman"/>
                <w:bCs/>
                <w:sz w:val="24"/>
                <w:szCs w:val="24"/>
                <w:shd w:val="clear" w:color="auto" w:fill="FFFFFF"/>
              </w:rPr>
              <w:t>“ suapvalinamas iki dviejų skaitmenų po kablelio.</w:t>
            </w:r>
          </w:p>
          <w:p w14:paraId="6F62A410" w14:textId="77777777" w:rsidR="002B345D" w:rsidRPr="002B345D" w:rsidRDefault="002B345D" w:rsidP="00FF10CB">
            <w:pPr>
              <w:spacing w:line="20" w:lineRule="atLeast"/>
              <w:jc w:val="both"/>
              <w:rPr>
                <w:rFonts w:ascii="Times New Roman" w:hAnsi="Times New Roman" w:cs="Times New Roman"/>
                <w:color w:val="000000"/>
                <w:sz w:val="24"/>
                <w:szCs w:val="24"/>
                <w:shd w:val="clear" w:color="auto" w:fill="FFFFFF"/>
              </w:rPr>
            </w:pPr>
            <w:r w:rsidRPr="002B345D">
              <w:rPr>
                <w:rFonts w:ascii="Times New Roman" w:hAnsi="Times New Roman" w:cs="Times New Roman"/>
                <w:sz w:val="24"/>
                <w:szCs w:val="24"/>
                <w:shd w:val="clear" w:color="auto" w:fill="FFFFFF"/>
              </w:rPr>
              <w:t xml:space="preserve">5.3.3.8. Šalis, siekianti Sutarties kainos /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w:t>
            </w:r>
            <w:r w:rsidRPr="002B345D">
              <w:rPr>
                <w:rFonts w:ascii="Times New Roman" w:hAnsi="Times New Roman" w:cs="Times New Roman"/>
                <w:color w:val="000000"/>
                <w:sz w:val="24"/>
                <w:szCs w:val="24"/>
                <w:shd w:val="clear" w:color="auto" w:fill="FFFFFF"/>
              </w:rPr>
              <w:t xml:space="preserve">agentūros Oficialiosios statistikos portale arba </w:t>
            </w:r>
            <w:r w:rsidRPr="002B345D">
              <w:rPr>
                <w:rFonts w:ascii="Times New Roman" w:hAnsi="Times New Roman" w:cs="Times New Roman"/>
                <w:sz w:val="24"/>
                <w:szCs w:val="24"/>
                <w:bdr w:val="none" w:sz="0" w:space="0" w:color="auto" w:frame="1"/>
              </w:rPr>
              <w:t>kitus oficialius šaltinių duomenis</w:t>
            </w:r>
            <w:r w:rsidRPr="002B345D">
              <w:rPr>
                <w:rFonts w:ascii="Times New Roman" w:hAnsi="Times New Roman" w:cs="Times New Roman"/>
                <w:color w:val="000000"/>
                <w:sz w:val="24"/>
                <w:szCs w:val="24"/>
                <w:shd w:val="clear" w:color="auto" w:fill="FFFFFF"/>
              </w:rPr>
              <w:t>, kita svarbi informacija. Prašyme Šalis neturi teisės nurodyti kito indekso ar prašyti perskaičiavimo pagal kitą indeksą nei nurodytas šioje procedūroje.</w:t>
            </w:r>
          </w:p>
          <w:p w14:paraId="363CEC27" w14:textId="77777777" w:rsidR="002B345D" w:rsidRPr="002B345D" w:rsidRDefault="002B345D" w:rsidP="00FF10CB">
            <w:pPr>
              <w:spacing w:line="20" w:lineRule="atLeast"/>
              <w:jc w:val="both"/>
              <w:rPr>
                <w:rFonts w:ascii="Times New Roman" w:hAnsi="Times New Roman" w:cs="Times New Roman"/>
                <w:sz w:val="24"/>
                <w:szCs w:val="24"/>
                <w:shd w:val="clear" w:color="auto" w:fill="FFFFFF"/>
              </w:rPr>
            </w:pPr>
            <w:r w:rsidRPr="002B345D">
              <w:rPr>
                <w:rFonts w:ascii="Times New Roman" w:hAnsi="Times New Roman" w:cs="Times New Roman"/>
                <w:color w:val="000000"/>
                <w:sz w:val="24"/>
                <w:szCs w:val="24"/>
                <w:shd w:val="clear" w:color="auto" w:fill="FFFFFF"/>
              </w:rPr>
              <w:t>5</w:t>
            </w:r>
            <w:r w:rsidRPr="002B345D">
              <w:rPr>
                <w:rFonts w:ascii="Times New Roman" w:hAnsi="Times New Roman" w:cs="Times New Roman"/>
                <w:sz w:val="24"/>
                <w:szCs w:val="24"/>
              </w:rPr>
              <w:t xml:space="preserve">.3.3.9. </w:t>
            </w:r>
            <w:r w:rsidRPr="002B345D">
              <w:rPr>
                <w:rFonts w:ascii="Times New Roman" w:hAnsi="Times New Roman" w:cs="Times New Roman"/>
                <w:sz w:val="24"/>
                <w:szCs w:val="24"/>
                <w:shd w:val="clear" w:color="auto" w:fill="FFFFFF"/>
              </w:rPr>
              <w:t>Susitarimas turi būti sudarytas per 10 (dešimt) darbo dienų nuo Šalies pateikto tinkamo prašymo perskaičiuoti S</w:t>
            </w:r>
            <w:r w:rsidRPr="002B345D">
              <w:rPr>
                <w:rFonts w:ascii="Times New Roman" w:hAnsi="Times New Roman" w:cs="Times New Roman"/>
                <w:sz w:val="24"/>
                <w:szCs w:val="24"/>
              </w:rPr>
              <w:t xml:space="preserve">utarties </w:t>
            </w:r>
            <w:r w:rsidRPr="002B345D">
              <w:rPr>
                <w:rFonts w:ascii="Times New Roman" w:hAnsi="Times New Roman" w:cs="Times New Roman"/>
                <w:sz w:val="24"/>
                <w:szCs w:val="24"/>
                <w:shd w:val="clear" w:color="auto" w:fill="FFFFFF"/>
              </w:rPr>
              <w:t>kainą / įkainius gavimo dienos.</w:t>
            </w:r>
          </w:p>
          <w:p w14:paraId="5A3C7533" w14:textId="77777777" w:rsidR="002B345D" w:rsidRPr="002B345D" w:rsidRDefault="002B345D" w:rsidP="00FF10CB">
            <w:pPr>
              <w:jc w:val="both"/>
              <w:rPr>
                <w:rFonts w:ascii="Times New Roman" w:hAnsi="Times New Roman" w:cs="Times New Roman"/>
                <w:color w:val="4472C4"/>
                <w:sz w:val="24"/>
                <w:szCs w:val="24"/>
              </w:rPr>
            </w:pPr>
            <w:r w:rsidRPr="002B345D">
              <w:rPr>
                <w:rFonts w:ascii="Times New Roman" w:hAnsi="Times New Roman" w:cs="Times New Roman"/>
                <w:sz w:val="24"/>
                <w:szCs w:val="24"/>
                <w:shd w:val="clear" w:color="auto" w:fill="FFFFFF"/>
              </w:rPr>
              <w:t xml:space="preserve">5.3.3.10. </w:t>
            </w:r>
            <w:r w:rsidRPr="002B345D">
              <w:rPr>
                <w:rFonts w:ascii="Times New Roman" w:hAnsi="Times New Roman" w:cs="Times New Roman"/>
                <w:sz w:val="24"/>
                <w:szCs w:val="24"/>
                <w:bdr w:val="none" w:sz="0" w:space="0" w:color="auto" w:frame="1"/>
              </w:rPr>
              <w:t>Susitarimu Šalys neturi teisės keisti procedūroje nurodytos tvarkos ar kitų Sutarties nuostatų, išskyrus, jei keitimas atliekamas pagal VPĮ nuostatas.</w:t>
            </w:r>
          </w:p>
        </w:tc>
      </w:tr>
      <w:tr w:rsidR="002B345D" w:rsidRPr="002B345D" w14:paraId="097DAFC2" w14:textId="77777777" w:rsidTr="00FF10CB">
        <w:trPr>
          <w:trHeight w:val="300"/>
        </w:trPr>
        <w:tc>
          <w:tcPr>
            <w:tcW w:w="3094" w:type="dxa"/>
            <w:gridSpan w:val="2"/>
          </w:tcPr>
          <w:p w14:paraId="44641BF3"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 xml:space="preserve">5.3.4. Sutarties kainos / įkainių peržiūra dėl kainų lygio pokyčio pagal </w:t>
            </w:r>
            <w:r w:rsidRPr="002B345D">
              <w:rPr>
                <w:rFonts w:ascii="Times New Roman" w:hAnsi="Times New Roman" w:cs="Times New Roman"/>
                <w:b/>
                <w:bCs/>
                <w:sz w:val="24"/>
                <w:szCs w:val="24"/>
              </w:rPr>
              <w:t>Paslaugų</w:t>
            </w:r>
            <w:r w:rsidRPr="002B345D">
              <w:rPr>
                <w:rFonts w:ascii="Times New Roman" w:hAnsi="Times New Roman" w:cs="Times New Roman"/>
                <w:b/>
                <w:sz w:val="24"/>
                <w:szCs w:val="24"/>
              </w:rPr>
              <w:t xml:space="preserve"> grupių kainų pokyčius</w:t>
            </w:r>
          </w:p>
        </w:tc>
        <w:tc>
          <w:tcPr>
            <w:tcW w:w="6441" w:type="dxa"/>
            <w:gridSpan w:val="2"/>
          </w:tcPr>
          <w:p w14:paraId="4F91051B"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5FB8AA30" w14:textId="77777777" w:rsidTr="00FF10CB">
        <w:trPr>
          <w:trHeight w:val="300"/>
        </w:trPr>
        <w:tc>
          <w:tcPr>
            <w:tcW w:w="3094" w:type="dxa"/>
            <w:gridSpan w:val="2"/>
          </w:tcPr>
          <w:p w14:paraId="35CC5BE0" w14:textId="77777777" w:rsidR="002B345D" w:rsidRPr="002B345D" w:rsidRDefault="002B345D" w:rsidP="00FF10CB">
            <w:pPr>
              <w:jc w:val="both"/>
              <w:rPr>
                <w:rFonts w:ascii="Times New Roman" w:hAnsi="Times New Roman" w:cs="Times New Roman"/>
                <w:b/>
                <w:bCs/>
                <w:sz w:val="24"/>
                <w:szCs w:val="24"/>
              </w:rPr>
            </w:pPr>
            <w:r w:rsidRPr="002B345D">
              <w:rPr>
                <w:rFonts w:ascii="Times New Roman" w:hAnsi="Times New Roman" w:cs="Times New Roman"/>
                <w:b/>
                <w:bCs/>
                <w:sz w:val="24"/>
                <w:szCs w:val="24"/>
              </w:rPr>
              <w:t>5.4. Sutarties kainos / įkainių apskaičiavimas taikant kiekio (apimties) keitimo taisykles</w:t>
            </w:r>
          </w:p>
        </w:tc>
        <w:tc>
          <w:tcPr>
            <w:tcW w:w="6441" w:type="dxa"/>
            <w:gridSpan w:val="2"/>
          </w:tcPr>
          <w:p w14:paraId="7BED7544"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508A1D6C" w14:textId="77777777" w:rsidTr="00FF10CB">
        <w:trPr>
          <w:trHeight w:val="300"/>
        </w:trPr>
        <w:tc>
          <w:tcPr>
            <w:tcW w:w="3094" w:type="dxa"/>
            <w:gridSpan w:val="2"/>
          </w:tcPr>
          <w:p w14:paraId="4A65D046"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5.5. Atsiskaitymo su Tiekėju terminas ir tvarka</w:t>
            </w:r>
          </w:p>
        </w:tc>
        <w:tc>
          <w:tcPr>
            <w:tcW w:w="6441" w:type="dxa"/>
            <w:gridSpan w:val="2"/>
          </w:tcPr>
          <w:p w14:paraId="3EF3E94B" w14:textId="77777777" w:rsidR="002B345D" w:rsidRPr="002B345D" w:rsidRDefault="002B345D" w:rsidP="00FF10CB">
            <w:pPr>
              <w:spacing w:line="20" w:lineRule="atLeast"/>
              <w:jc w:val="both"/>
              <w:rPr>
                <w:rFonts w:ascii="Times New Roman" w:hAnsi="Times New Roman" w:cs="Times New Roman"/>
                <w:color w:val="000000"/>
                <w:sz w:val="24"/>
                <w:szCs w:val="24"/>
                <w:shd w:val="clear" w:color="auto" w:fill="FFFFFF"/>
              </w:rPr>
            </w:pPr>
            <w:r w:rsidRPr="002B345D">
              <w:rPr>
                <w:rFonts w:ascii="Times New Roman" w:hAnsi="Times New Roman" w:cs="Times New Roman"/>
                <w:color w:val="000000"/>
                <w:sz w:val="24"/>
                <w:szCs w:val="24"/>
                <w:shd w:val="clear" w:color="auto" w:fill="FFFFFF"/>
              </w:rPr>
              <w:t>Apmokėjimo sąlygos:</w:t>
            </w:r>
          </w:p>
          <w:p w14:paraId="2E49B03F" w14:textId="77777777" w:rsidR="002B345D" w:rsidRPr="002B345D" w:rsidRDefault="002B345D" w:rsidP="00FF10CB">
            <w:pPr>
              <w:jc w:val="both"/>
              <w:rPr>
                <w:rFonts w:ascii="Times New Roman" w:hAnsi="Times New Roman" w:cs="Times New Roman"/>
                <w:color w:val="000000" w:themeColor="text1"/>
                <w:sz w:val="24"/>
                <w:szCs w:val="24"/>
              </w:rPr>
            </w:pPr>
            <w:r w:rsidRPr="002B345D">
              <w:rPr>
                <w:rFonts w:ascii="Times New Roman" w:hAnsi="Times New Roman" w:cs="Times New Roman"/>
                <w:color w:val="000000"/>
                <w:sz w:val="24"/>
                <w:szCs w:val="24"/>
                <w:shd w:val="clear" w:color="auto" w:fill="FFFFFF"/>
              </w:rPr>
              <w:t>U</w:t>
            </w:r>
            <w:r w:rsidRPr="002B345D">
              <w:rPr>
                <w:rFonts w:ascii="Times New Roman" w:hAnsi="Times New Roman" w:cs="Times New Roman"/>
                <w:color w:val="000000" w:themeColor="text1"/>
                <w:sz w:val="24"/>
                <w:szCs w:val="24"/>
              </w:rPr>
              <w:t xml:space="preserve">ž suteiktas Paslaugas Tiekėjui sumokama kas kalendorinį ketvirtį už praėjusį kalendorinį ketvirtį </w:t>
            </w:r>
            <w:r w:rsidRPr="002B345D">
              <w:rPr>
                <w:rFonts w:ascii="Times New Roman" w:eastAsia="Arial Unicode MS" w:hAnsi="Times New Roman" w:cs="Times New Roman"/>
                <w:color w:val="000000" w:themeColor="text1"/>
                <w:sz w:val="24"/>
                <w:szCs w:val="24"/>
                <w:lang w:bidi="lo-LA"/>
              </w:rPr>
              <w:t>pagal Tiekėjo</w:t>
            </w:r>
            <w:r w:rsidRPr="002B345D">
              <w:rPr>
                <w:rFonts w:ascii="Times New Roman" w:hAnsi="Times New Roman" w:cs="Times New Roman"/>
                <w:color w:val="000000" w:themeColor="text1"/>
                <w:sz w:val="24"/>
                <w:szCs w:val="24"/>
              </w:rPr>
              <w:t xml:space="preserve"> pateiktą (-as) sąskaitą (-as), išrašytą (-as) pagal Tiekėjo parengtą ir su Pirkėju suderintą suteiktų Paslaugų kalendorinio ketvirčio </w:t>
            </w:r>
            <w:r w:rsidRPr="002B345D">
              <w:rPr>
                <w:rFonts w:ascii="Times New Roman" w:hAnsi="Times New Roman" w:cs="Times New Roman"/>
                <w:color w:val="000000" w:themeColor="text1"/>
                <w:sz w:val="24"/>
                <w:szCs w:val="24"/>
              </w:rPr>
              <w:lastRenderedPageBreak/>
              <w:t xml:space="preserve">ataskaitą ir Tiekėjo ir Pirkėjo pasirašyto (-ų) Paslaugų perdavimo-priėmimo akto (-ų) pagrindu. </w:t>
            </w:r>
          </w:p>
          <w:p w14:paraId="5BFB3E19" w14:textId="77777777" w:rsidR="002B345D" w:rsidRPr="002B345D" w:rsidRDefault="002B345D" w:rsidP="00FF10CB">
            <w:pPr>
              <w:jc w:val="both"/>
              <w:rPr>
                <w:rFonts w:ascii="Times New Roman" w:hAnsi="Times New Roman" w:cs="Times New Roman"/>
                <w:color w:val="4472C4"/>
                <w:sz w:val="24"/>
                <w:szCs w:val="24"/>
                <w:shd w:val="clear" w:color="auto" w:fill="FFFFFF"/>
              </w:rPr>
            </w:pPr>
            <w:r w:rsidRPr="002B345D">
              <w:rPr>
                <w:rFonts w:ascii="Times New Roman" w:hAnsi="Times New Roman" w:cs="Times New Roman"/>
                <w:color w:val="000000" w:themeColor="text1"/>
                <w:sz w:val="24"/>
                <w:szCs w:val="24"/>
              </w:rPr>
              <w:t>Jei Paslaugos teikiamos ne visą kalendorinį ketvirtį, Paslaugų, teikiamų pagal Techninės specifikacijos 4.1.1.1 papunktį, kaina apskaičiuojama atitinkamai faktiškai kalendorinių dienų, kuriomis buvo teikiama paslauga, skaičiui.</w:t>
            </w:r>
          </w:p>
        </w:tc>
      </w:tr>
      <w:tr w:rsidR="002B345D" w:rsidRPr="002B345D" w14:paraId="1B95F228" w14:textId="77777777" w:rsidTr="00FF10CB">
        <w:trPr>
          <w:trHeight w:val="300"/>
        </w:trPr>
        <w:tc>
          <w:tcPr>
            <w:tcW w:w="3094" w:type="dxa"/>
            <w:gridSpan w:val="2"/>
          </w:tcPr>
          <w:p w14:paraId="5D9797FE"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lastRenderedPageBreak/>
              <w:t>5.6. Avansas</w:t>
            </w:r>
          </w:p>
        </w:tc>
        <w:tc>
          <w:tcPr>
            <w:tcW w:w="6441" w:type="dxa"/>
            <w:gridSpan w:val="2"/>
          </w:tcPr>
          <w:p w14:paraId="1BAECA5C"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456CCA34" w14:textId="77777777" w:rsidTr="00FF10CB">
        <w:trPr>
          <w:trHeight w:val="300"/>
        </w:trPr>
        <w:tc>
          <w:tcPr>
            <w:tcW w:w="3094" w:type="dxa"/>
            <w:gridSpan w:val="2"/>
          </w:tcPr>
          <w:p w14:paraId="6277ADFD"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b/>
                <w:sz w:val="24"/>
                <w:szCs w:val="24"/>
              </w:rPr>
              <w:t>5.7. Avanso užtikrinimas</w:t>
            </w:r>
          </w:p>
        </w:tc>
        <w:tc>
          <w:tcPr>
            <w:tcW w:w="6441" w:type="dxa"/>
            <w:gridSpan w:val="2"/>
          </w:tcPr>
          <w:p w14:paraId="245AAB5D"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0BC962E5" w14:textId="77777777" w:rsidTr="00FF10CB">
        <w:trPr>
          <w:trHeight w:val="300"/>
        </w:trPr>
        <w:tc>
          <w:tcPr>
            <w:tcW w:w="9535" w:type="dxa"/>
            <w:gridSpan w:val="4"/>
          </w:tcPr>
          <w:p w14:paraId="7996084D"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6. PASLAUGŲ KOKYBĖ IR GARANTINIAI ĮSIPAREIGOJIMAI</w:t>
            </w:r>
          </w:p>
        </w:tc>
      </w:tr>
      <w:tr w:rsidR="002B345D" w:rsidRPr="002B345D" w14:paraId="76DD1F01" w14:textId="77777777" w:rsidTr="00FF10CB">
        <w:trPr>
          <w:trHeight w:val="300"/>
        </w:trPr>
        <w:tc>
          <w:tcPr>
            <w:tcW w:w="3094" w:type="dxa"/>
            <w:gridSpan w:val="2"/>
          </w:tcPr>
          <w:p w14:paraId="47E3947A"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6.1. Garantinis terminas</w:t>
            </w:r>
          </w:p>
        </w:tc>
        <w:tc>
          <w:tcPr>
            <w:tcW w:w="6441" w:type="dxa"/>
            <w:gridSpan w:val="2"/>
          </w:tcPr>
          <w:p w14:paraId="00C3E963"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623C8E1F" w14:textId="77777777" w:rsidTr="00FF10CB">
        <w:trPr>
          <w:trHeight w:val="300"/>
        </w:trPr>
        <w:tc>
          <w:tcPr>
            <w:tcW w:w="3094" w:type="dxa"/>
            <w:gridSpan w:val="2"/>
          </w:tcPr>
          <w:p w14:paraId="1BFB515E"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6.2. Terminas Paslaugų trūkumams pašalinti</w:t>
            </w:r>
          </w:p>
        </w:tc>
        <w:tc>
          <w:tcPr>
            <w:tcW w:w="6441" w:type="dxa"/>
            <w:gridSpan w:val="2"/>
          </w:tcPr>
          <w:p w14:paraId="136D46A9"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1BEC504A" w14:textId="77777777" w:rsidTr="00FF10CB">
        <w:trPr>
          <w:trHeight w:val="300"/>
        </w:trPr>
        <w:tc>
          <w:tcPr>
            <w:tcW w:w="3094" w:type="dxa"/>
            <w:gridSpan w:val="2"/>
          </w:tcPr>
          <w:p w14:paraId="4825151A"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6.3. Kokybinių kriterijų įgyvendinimo ir tikrinimo tvarka</w:t>
            </w:r>
          </w:p>
        </w:tc>
        <w:tc>
          <w:tcPr>
            <w:tcW w:w="6441" w:type="dxa"/>
            <w:gridSpan w:val="2"/>
          </w:tcPr>
          <w:p w14:paraId="51A7581E"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Tiekėjas turi užtikrinti, kad Paslaugas teiks Viešojo pirkimo metu deklaruoti specialistai, kurių kvalifikacija buvo tikrinama Viešojo pirkimo procedūros metu ir buvo skiriami ekonominio naudingumo (kokybės) balai. Pirkėjui kilus įtarimų, kad šių reikalavimų nėra laikomasi, Pirkėjas kreipiasi į tiekėją dėl paaiškinimų pateikimo.</w:t>
            </w:r>
          </w:p>
        </w:tc>
      </w:tr>
      <w:tr w:rsidR="002B345D" w:rsidRPr="002B345D" w14:paraId="1257FEED" w14:textId="77777777" w:rsidTr="00FF10CB">
        <w:trPr>
          <w:trHeight w:val="300"/>
        </w:trPr>
        <w:tc>
          <w:tcPr>
            <w:tcW w:w="9535" w:type="dxa"/>
            <w:gridSpan w:val="4"/>
          </w:tcPr>
          <w:p w14:paraId="53D0F51B"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7. SUTARTIES VYKDYMUI PASITELKIAMI SUBTIEKĖJAI IR (AR) SPECIALISTAI</w:t>
            </w:r>
          </w:p>
        </w:tc>
      </w:tr>
      <w:tr w:rsidR="002B345D" w:rsidRPr="002B345D" w14:paraId="52709826" w14:textId="77777777" w:rsidTr="00FF10CB">
        <w:trPr>
          <w:trHeight w:val="300"/>
        </w:trPr>
        <w:tc>
          <w:tcPr>
            <w:tcW w:w="3094" w:type="dxa"/>
            <w:gridSpan w:val="2"/>
          </w:tcPr>
          <w:p w14:paraId="54DB9613" w14:textId="77777777" w:rsidR="002B345D" w:rsidRPr="002B345D" w:rsidRDefault="002B345D" w:rsidP="00FF10CB">
            <w:pPr>
              <w:rPr>
                <w:rFonts w:ascii="Times New Roman" w:hAnsi="Times New Roman" w:cs="Times New Roman"/>
                <w:b/>
                <w:bCs/>
                <w:sz w:val="24"/>
                <w:szCs w:val="24"/>
              </w:rPr>
            </w:pPr>
            <w:r w:rsidRPr="002B345D">
              <w:rPr>
                <w:rFonts w:ascii="Times New Roman" w:hAnsi="Times New Roman" w:cs="Times New Roman"/>
                <w:b/>
                <w:bCs/>
                <w:sz w:val="24"/>
                <w:szCs w:val="24"/>
              </w:rPr>
              <w:t>7.1. Sutarties vykdymui pasitelkiami subtiekėjai ir (ar) specialistai</w:t>
            </w:r>
          </w:p>
        </w:tc>
        <w:tc>
          <w:tcPr>
            <w:tcW w:w="6441" w:type="dxa"/>
            <w:gridSpan w:val="2"/>
          </w:tcPr>
          <w:p w14:paraId="071937CA" w14:textId="77777777" w:rsidR="002B345D" w:rsidRPr="002B345D" w:rsidRDefault="002B345D" w:rsidP="00FF10CB">
            <w:pPr>
              <w:rPr>
                <w:rFonts w:ascii="Times New Roman" w:hAnsi="Times New Roman" w:cs="Times New Roman"/>
                <w:sz w:val="24"/>
                <w:szCs w:val="24"/>
              </w:rPr>
            </w:pPr>
            <w:r w:rsidRPr="002B345D">
              <w:rPr>
                <w:rFonts w:ascii="Times New Roman" w:hAnsi="Times New Roman" w:cs="Times New Roman"/>
                <w:sz w:val="24"/>
                <w:szCs w:val="24"/>
              </w:rPr>
              <w:t>Sutarties vykdymui subtiekėjai ir (ar) specialistai nepasitelkiami.</w:t>
            </w:r>
          </w:p>
          <w:p w14:paraId="6D7DEE89" w14:textId="77777777" w:rsidR="002B345D" w:rsidRPr="002B345D" w:rsidRDefault="002B345D" w:rsidP="00FF10CB">
            <w:pPr>
              <w:rPr>
                <w:rFonts w:ascii="Times New Roman" w:hAnsi="Times New Roman" w:cs="Times New Roman"/>
                <w:sz w:val="24"/>
                <w:szCs w:val="24"/>
              </w:rPr>
            </w:pPr>
          </w:p>
          <w:p w14:paraId="1334F9C7" w14:textId="77777777" w:rsidR="002B345D" w:rsidRPr="002B345D" w:rsidRDefault="002B345D" w:rsidP="00FF10CB">
            <w:pPr>
              <w:rPr>
                <w:rFonts w:ascii="Times New Roman" w:hAnsi="Times New Roman" w:cs="Times New Roman"/>
                <w:color w:val="FF0000"/>
                <w:sz w:val="24"/>
                <w:szCs w:val="24"/>
              </w:rPr>
            </w:pPr>
            <w:r w:rsidRPr="002B345D">
              <w:rPr>
                <w:rFonts w:ascii="Times New Roman" w:hAnsi="Times New Roman" w:cs="Times New Roman"/>
                <w:color w:val="FF0000"/>
                <w:sz w:val="24"/>
                <w:szCs w:val="24"/>
              </w:rPr>
              <w:t>arba</w:t>
            </w:r>
          </w:p>
          <w:p w14:paraId="725F1271" w14:textId="77777777" w:rsidR="002B345D" w:rsidRPr="002B345D" w:rsidRDefault="002B345D" w:rsidP="00FF10CB">
            <w:pPr>
              <w:rPr>
                <w:rFonts w:ascii="Times New Roman" w:hAnsi="Times New Roman" w:cs="Times New Roman"/>
                <w:sz w:val="24"/>
                <w:szCs w:val="24"/>
              </w:rPr>
            </w:pPr>
          </w:p>
          <w:p w14:paraId="4453805F" w14:textId="77777777" w:rsidR="002B345D" w:rsidRPr="002B345D" w:rsidRDefault="002B345D" w:rsidP="00FF10CB">
            <w:pPr>
              <w:rPr>
                <w:rFonts w:ascii="Times New Roman" w:hAnsi="Times New Roman" w:cs="Times New Roman"/>
                <w:b/>
                <w:sz w:val="24"/>
                <w:szCs w:val="24"/>
              </w:rPr>
            </w:pPr>
            <w:r w:rsidRPr="002B345D">
              <w:rPr>
                <w:rFonts w:ascii="Times New Roman" w:hAnsi="Times New Roman" w:cs="Times New Roman"/>
                <w:sz w:val="24"/>
                <w:szCs w:val="24"/>
              </w:rPr>
              <w:t xml:space="preserve">Sutarties vykdymui pasitelkiami subtiekėjai ir (ar) specialistai yra nurodyti Sutarties priede Nr. </w:t>
            </w:r>
            <w:r w:rsidRPr="002B345D">
              <w:rPr>
                <w:rFonts w:ascii="Times New Roman" w:hAnsi="Times New Roman" w:cs="Times New Roman"/>
                <w:sz w:val="24"/>
                <w:szCs w:val="24"/>
                <w:highlight w:val="yellow"/>
              </w:rPr>
              <w:t>[...]</w:t>
            </w:r>
            <w:r w:rsidRPr="002B345D">
              <w:rPr>
                <w:rFonts w:ascii="Times New Roman" w:hAnsi="Times New Roman" w:cs="Times New Roman"/>
                <w:sz w:val="24"/>
                <w:szCs w:val="24"/>
              </w:rPr>
              <w:t xml:space="preserve"> „Sutarties vykdymui pasitelkiami subtiekėjai ir (ar) specialistai“</w:t>
            </w:r>
          </w:p>
        </w:tc>
      </w:tr>
      <w:tr w:rsidR="002B345D" w:rsidRPr="002B345D" w14:paraId="74FAF8E9" w14:textId="77777777" w:rsidTr="00FF10CB">
        <w:trPr>
          <w:trHeight w:val="300"/>
        </w:trPr>
        <w:tc>
          <w:tcPr>
            <w:tcW w:w="9535" w:type="dxa"/>
            <w:gridSpan w:val="4"/>
          </w:tcPr>
          <w:p w14:paraId="4489C943"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8. PRIEVOLIŲ PAGAL SUTARTĮ ĮVYKDYMO UŽTIKRINIMAS</w:t>
            </w:r>
          </w:p>
        </w:tc>
      </w:tr>
      <w:tr w:rsidR="002B345D" w:rsidRPr="002B345D" w14:paraId="11AEDABF" w14:textId="77777777" w:rsidTr="00FF10CB">
        <w:trPr>
          <w:trHeight w:val="300"/>
        </w:trPr>
        <w:tc>
          <w:tcPr>
            <w:tcW w:w="3094" w:type="dxa"/>
            <w:gridSpan w:val="2"/>
          </w:tcPr>
          <w:p w14:paraId="5B2C0039"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8.1. Prievolių pagal Sutartį įvykdymo užtikrinimas</w:t>
            </w:r>
          </w:p>
        </w:tc>
        <w:tc>
          <w:tcPr>
            <w:tcW w:w="6441" w:type="dxa"/>
            <w:gridSpan w:val="2"/>
          </w:tcPr>
          <w:p w14:paraId="42117508"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Prievolių pagal Sutartį įvykdymas užtikrinamas:</w:t>
            </w:r>
          </w:p>
          <w:p w14:paraId="32C38415"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Netesybomis (delspinigiais, bauda).</w:t>
            </w:r>
          </w:p>
        </w:tc>
      </w:tr>
      <w:tr w:rsidR="002B345D" w:rsidRPr="002B345D" w14:paraId="68565A1B" w14:textId="77777777" w:rsidTr="00FF10CB">
        <w:trPr>
          <w:trHeight w:val="300"/>
        </w:trPr>
        <w:tc>
          <w:tcPr>
            <w:tcW w:w="3094" w:type="dxa"/>
            <w:gridSpan w:val="2"/>
          </w:tcPr>
          <w:p w14:paraId="7C0A7EF1"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8.2 Sutarties įvykdymo užtikrinimo galiojimo terminas</w:t>
            </w:r>
          </w:p>
        </w:tc>
        <w:tc>
          <w:tcPr>
            <w:tcW w:w="6441" w:type="dxa"/>
            <w:gridSpan w:val="2"/>
          </w:tcPr>
          <w:p w14:paraId="39B4CE2D"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02D81D00" w14:textId="77777777" w:rsidTr="00FF10CB">
        <w:trPr>
          <w:trHeight w:val="300"/>
        </w:trPr>
        <w:tc>
          <w:tcPr>
            <w:tcW w:w="3094" w:type="dxa"/>
            <w:gridSpan w:val="2"/>
          </w:tcPr>
          <w:p w14:paraId="53CB9BC5"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8.3. Sutarties įvykdymo užtikrinimo pateikimas</w:t>
            </w:r>
          </w:p>
        </w:tc>
        <w:tc>
          <w:tcPr>
            <w:tcW w:w="6441" w:type="dxa"/>
            <w:gridSpan w:val="2"/>
          </w:tcPr>
          <w:p w14:paraId="4523A5DD"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p w14:paraId="039EEC33" w14:textId="77777777" w:rsidR="002B345D" w:rsidRPr="002B345D" w:rsidRDefault="002B345D" w:rsidP="00FF10CB">
            <w:pPr>
              <w:jc w:val="both"/>
              <w:rPr>
                <w:rFonts w:ascii="Times New Roman" w:hAnsi="Times New Roman" w:cs="Times New Roman"/>
                <w:sz w:val="24"/>
                <w:szCs w:val="24"/>
              </w:rPr>
            </w:pPr>
          </w:p>
        </w:tc>
      </w:tr>
      <w:tr w:rsidR="002B345D" w:rsidRPr="002B345D" w14:paraId="3B01A18B" w14:textId="77777777" w:rsidTr="00FF10CB">
        <w:trPr>
          <w:trHeight w:val="300"/>
        </w:trPr>
        <w:tc>
          <w:tcPr>
            <w:tcW w:w="9535" w:type="dxa"/>
            <w:gridSpan w:val="4"/>
          </w:tcPr>
          <w:p w14:paraId="37DD2C84"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9. ŠALIŲ ATSAKOMYBĖ</w:t>
            </w:r>
          </w:p>
        </w:tc>
      </w:tr>
      <w:tr w:rsidR="002B345D" w:rsidRPr="002B345D" w14:paraId="36258F23" w14:textId="77777777" w:rsidTr="00FF10CB">
        <w:trPr>
          <w:trHeight w:val="300"/>
        </w:trPr>
        <w:tc>
          <w:tcPr>
            <w:tcW w:w="3094" w:type="dxa"/>
            <w:gridSpan w:val="2"/>
          </w:tcPr>
          <w:p w14:paraId="489F16F4"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9.1. Pirkėjui taikomos netesybos už mokėjimų pagal Sutartį vėlavimą</w:t>
            </w:r>
          </w:p>
        </w:tc>
        <w:tc>
          <w:tcPr>
            <w:tcW w:w="6441" w:type="dxa"/>
            <w:gridSpan w:val="2"/>
          </w:tcPr>
          <w:p w14:paraId="1A407718" w14:textId="77777777" w:rsidR="002B345D" w:rsidRPr="002B345D" w:rsidRDefault="002B345D" w:rsidP="00FF10CB">
            <w:pPr>
              <w:jc w:val="both"/>
              <w:rPr>
                <w:rFonts w:ascii="Times New Roman" w:hAnsi="Times New Roman" w:cs="Times New Roman"/>
                <w:color w:val="000000"/>
                <w:sz w:val="24"/>
                <w:szCs w:val="24"/>
              </w:rPr>
            </w:pPr>
            <w:r w:rsidRPr="002B345D">
              <w:rPr>
                <w:rFonts w:ascii="Times New Roman" w:hAnsi="Times New Roman" w:cs="Times New Roman"/>
                <w:bCs/>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2B345D">
              <w:rPr>
                <w:rFonts w:ascii="Times New Roman" w:hAnsi="Times New Roman" w:cs="Times New Roman"/>
                <w:bCs/>
                <w:sz w:val="24"/>
                <w:szCs w:val="24"/>
              </w:rPr>
              <w:t xml:space="preserve">0,02 (dvi šimtosios) procento </w:t>
            </w:r>
            <w:r w:rsidRPr="002B345D">
              <w:rPr>
                <w:rFonts w:ascii="Times New Roman" w:hAnsi="Times New Roman" w:cs="Times New Roman"/>
                <w:bCs/>
                <w:color w:val="000000"/>
                <w:sz w:val="24"/>
                <w:szCs w:val="24"/>
              </w:rPr>
              <w:t xml:space="preserve">dydžio delspinigius nuo neapmokėtos sumos be PVM už kiekvieną vėlavimo </w:t>
            </w:r>
            <w:r w:rsidRPr="002B345D">
              <w:rPr>
                <w:rFonts w:ascii="Times New Roman" w:hAnsi="Times New Roman" w:cs="Times New Roman"/>
                <w:bCs/>
                <w:sz w:val="24"/>
                <w:szCs w:val="24"/>
              </w:rPr>
              <w:t>dieną.</w:t>
            </w:r>
          </w:p>
        </w:tc>
      </w:tr>
      <w:tr w:rsidR="002B345D" w:rsidRPr="002B345D" w14:paraId="1DB68A61" w14:textId="77777777" w:rsidTr="00FF10CB">
        <w:trPr>
          <w:trHeight w:val="300"/>
        </w:trPr>
        <w:tc>
          <w:tcPr>
            <w:tcW w:w="3094" w:type="dxa"/>
            <w:gridSpan w:val="2"/>
          </w:tcPr>
          <w:p w14:paraId="59F10D20"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9.2. Tiekėjui taikomos netesybos</w:t>
            </w:r>
          </w:p>
        </w:tc>
        <w:tc>
          <w:tcPr>
            <w:tcW w:w="6441" w:type="dxa"/>
            <w:gridSpan w:val="2"/>
          </w:tcPr>
          <w:p w14:paraId="0F91758C" w14:textId="77777777" w:rsidR="002B345D" w:rsidRPr="002B345D" w:rsidRDefault="002B345D" w:rsidP="00FF10CB">
            <w:pPr>
              <w:spacing w:line="20" w:lineRule="atLeast"/>
              <w:jc w:val="both"/>
              <w:rPr>
                <w:rFonts w:ascii="Times New Roman" w:hAnsi="Times New Roman" w:cs="Times New Roman"/>
                <w:color w:val="000000"/>
                <w:sz w:val="24"/>
                <w:szCs w:val="24"/>
                <w:lang w:val="lt"/>
              </w:rPr>
            </w:pPr>
            <w:r w:rsidRPr="002B345D">
              <w:rPr>
                <w:rFonts w:ascii="Times New Roman" w:hAnsi="Times New Roman" w:cs="Times New Roman"/>
                <w:color w:val="000000"/>
                <w:sz w:val="24"/>
                <w:szCs w:val="24"/>
                <w:lang w:val="lt"/>
              </w:rPr>
              <w:t xml:space="preserve">9.2.1. </w:t>
            </w:r>
            <w:r w:rsidRPr="002B345D">
              <w:rPr>
                <w:rFonts w:ascii="Times New Roman" w:hAnsi="Times New Roman" w:cs="Times New Roman"/>
                <w:color w:val="000000" w:themeColor="text1"/>
                <w:sz w:val="24"/>
                <w:szCs w:val="24"/>
              </w:rPr>
              <w:t>Jeigu Tiekėjas nepateikė Techninės specifikacijos 7.1.2.1 papunktyje numatyto Priežiūros reglamento Techninėje specifikacijoje nustatytais terminais, jis sumoka Pirkėjui 1 000,00 Eurų (vienas tūkstantis eurų 00 ct) baudą.</w:t>
            </w:r>
          </w:p>
          <w:p w14:paraId="5A572512" w14:textId="77777777" w:rsidR="002B345D" w:rsidRPr="002B345D" w:rsidRDefault="002B345D" w:rsidP="00FF10CB">
            <w:pPr>
              <w:tabs>
                <w:tab w:val="left" w:pos="1134"/>
                <w:tab w:val="left" w:pos="9630"/>
                <w:tab w:val="left" w:pos="9720"/>
              </w:tabs>
              <w:spacing w:line="20" w:lineRule="atLeast"/>
              <w:ind w:right="6"/>
              <w:jc w:val="both"/>
              <w:rPr>
                <w:rFonts w:ascii="Times New Roman" w:hAnsi="Times New Roman" w:cs="Times New Roman"/>
                <w:color w:val="000000"/>
                <w:sz w:val="24"/>
                <w:szCs w:val="24"/>
                <w:lang w:val="lt"/>
              </w:rPr>
            </w:pPr>
            <w:r w:rsidRPr="002B345D">
              <w:rPr>
                <w:rFonts w:ascii="Times New Roman" w:hAnsi="Times New Roman" w:cs="Times New Roman"/>
                <w:color w:val="000000"/>
                <w:sz w:val="24"/>
                <w:szCs w:val="24"/>
                <w:lang w:val="lt"/>
              </w:rPr>
              <w:t>9.2.2. Kiti Tiekėjo atsakomybės atvejai numatyti Techninės specifikacijos 4.1.7.12, 4.1.8.11 ir 4.1.10.11 papunkčiuose.</w:t>
            </w:r>
          </w:p>
          <w:p w14:paraId="5C35F9A1"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color w:val="000000"/>
                <w:sz w:val="24"/>
                <w:szCs w:val="24"/>
              </w:rPr>
              <w:t xml:space="preserve">9.2.3. Tiekėjas privalo sumokėti Pirkėjui netesybas per 10 (dešimt) kalendorinių dienų nuo Pirkėjo pareikalavimo, jeigu netesybų suma nėra </w:t>
            </w:r>
            <w:r w:rsidRPr="002B345D">
              <w:rPr>
                <w:rFonts w:ascii="Times New Roman" w:hAnsi="Times New Roman" w:cs="Times New Roman"/>
                <w:sz w:val="24"/>
                <w:szCs w:val="24"/>
              </w:rPr>
              <w:t>išskaitoma iš Tiekėjui mokėtinos sumos.</w:t>
            </w:r>
          </w:p>
        </w:tc>
      </w:tr>
      <w:tr w:rsidR="002B345D" w:rsidRPr="002B345D" w14:paraId="4A902197" w14:textId="77777777" w:rsidTr="00FF10CB">
        <w:trPr>
          <w:trHeight w:val="300"/>
        </w:trPr>
        <w:tc>
          <w:tcPr>
            <w:tcW w:w="3094" w:type="dxa"/>
            <w:gridSpan w:val="2"/>
          </w:tcPr>
          <w:p w14:paraId="7EE76C7F"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9.3. Tiekėjui / Pirkėjui taikoma bauda nutraukus Sutartį dėl esminio Sutarties pažeidimo ar nepagrįstai nutraukus Sutarties vykdymą ne Sutartyje nustatyta tvarka</w:t>
            </w:r>
          </w:p>
        </w:tc>
        <w:tc>
          <w:tcPr>
            <w:tcW w:w="6441" w:type="dxa"/>
            <w:gridSpan w:val="2"/>
          </w:tcPr>
          <w:p w14:paraId="0F3A4C5C"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bCs/>
                <w:sz w:val="24"/>
                <w:szCs w:val="24"/>
              </w:rPr>
              <w:t>9.3.1. Nepagrįstai nutraukus Sutarties vykdymą ne Sutartyje nustatyta tvarka, mokama 2 (dviejų) procentų dydžio bauda nuo Pradinės Sutarties vertės, nurodytos Specialiųjų sąlygų 5.2 punkte.</w:t>
            </w:r>
          </w:p>
        </w:tc>
      </w:tr>
      <w:tr w:rsidR="002B345D" w:rsidRPr="002B345D" w14:paraId="2A97BF9D" w14:textId="77777777" w:rsidTr="00FF10CB">
        <w:trPr>
          <w:trHeight w:val="300"/>
        </w:trPr>
        <w:tc>
          <w:tcPr>
            <w:tcW w:w="3094" w:type="dxa"/>
            <w:gridSpan w:val="2"/>
          </w:tcPr>
          <w:p w14:paraId="1665723A"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4CDBE2C7" w14:textId="77777777" w:rsidR="002B345D" w:rsidRPr="002B345D" w:rsidRDefault="002B345D" w:rsidP="00FF10CB">
            <w:pPr>
              <w:pStyle w:val="Default"/>
              <w:jc w:val="both"/>
            </w:pPr>
            <w:r w:rsidRPr="002B345D">
              <w:t xml:space="preserve">Tiekėjui, pakeitus subtiekėjus ir /ar specialistus, nesilaikant Bendrosiose sąlygose nurodytos subtiekėjų ir specialistų keitimo tvarkos, mokama 1 000,00 Eur bauda už kiekvieną atvejį. </w:t>
            </w:r>
          </w:p>
        </w:tc>
      </w:tr>
      <w:tr w:rsidR="002B345D" w:rsidRPr="002B345D" w14:paraId="050568A1" w14:textId="77777777" w:rsidTr="00FF10CB">
        <w:trPr>
          <w:trHeight w:val="300"/>
        </w:trPr>
        <w:tc>
          <w:tcPr>
            <w:tcW w:w="3094" w:type="dxa"/>
            <w:gridSpan w:val="2"/>
          </w:tcPr>
          <w:p w14:paraId="1A9EC347"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9.5. Tiekėjui taikomos baudos dėl aplinkosauginių ir (arba) socialinių kriterijų nesilaikymo</w:t>
            </w:r>
          </w:p>
        </w:tc>
        <w:tc>
          <w:tcPr>
            <w:tcW w:w="6441" w:type="dxa"/>
            <w:gridSpan w:val="2"/>
          </w:tcPr>
          <w:p w14:paraId="57B63B15" w14:textId="77777777" w:rsidR="002B345D" w:rsidRPr="002B345D" w:rsidRDefault="002B345D" w:rsidP="00FF10CB">
            <w:pPr>
              <w:jc w:val="both"/>
              <w:rPr>
                <w:rFonts w:ascii="Times New Roman" w:hAnsi="Times New Roman" w:cs="Times New Roman"/>
                <w:bCs/>
                <w:color w:val="000000"/>
                <w:sz w:val="24"/>
                <w:szCs w:val="24"/>
              </w:rPr>
            </w:pPr>
            <w:r w:rsidRPr="002B345D">
              <w:rPr>
                <w:rFonts w:ascii="Times New Roman" w:hAnsi="Times New Roman" w:cs="Times New Roman"/>
                <w:bCs/>
                <w:color w:val="000000"/>
                <w:sz w:val="24"/>
                <w:szCs w:val="24"/>
              </w:rPr>
              <w:t>Netaikoma.</w:t>
            </w:r>
          </w:p>
        </w:tc>
      </w:tr>
      <w:tr w:rsidR="002B345D" w:rsidRPr="002B345D" w14:paraId="593DB420" w14:textId="77777777" w:rsidTr="00FF10CB">
        <w:trPr>
          <w:trHeight w:val="300"/>
        </w:trPr>
        <w:tc>
          <w:tcPr>
            <w:tcW w:w="3094" w:type="dxa"/>
            <w:gridSpan w:val="2"/>
          </w:tcPr>
          <w:p w14:paraId="3B8B8D5B"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9.6. Tiekėjui / Pirkėjui taikoma bauda dėl konfidencialumo reikalavimų nesilaikymo</w:t>
            </w:r>
          </w:p>
        </w:tc>
        <w:tc>
          <w:tcPr>
            <w:tcW w:w="6441" w:type="dxa"/>
            <w:gridSpan w:val="2"/>
          </w:tcPr>
          <w:p w14:paraId="73BA9D9E"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Taikoma 500,00 (penki šimtai) Eur dydžio bauda už kiekvieną pažeidimo atvejį.</w:t>
            </w:r>
          </w:p>
        </w:tc>
      </w:tr>
      <w:tr w:rsidR="002B345D" w:rsidRPr="002B345D" w14:paraId="73AE99B2" w14:textId="77777777" w:rsidTr="00FF10CB">
        <w:trPr>
          <w:trHeight w:val="300"/>
        </w:trPr>
        <w:tc>
          <w:tcPr>
            <w:tcW w:w="3094" w:type="dxa"/>
            <w:gridSpan w:val="2"/>
          </w:tcPr>
          <w:p w14:paraId="2F342809"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9.7. Tiekėjui taikomos netesybos dėl pirkimo dokumentuose nustatytų Kokybinių kriterijų nepasiekimo Sutarties vykdymo metu</w:t>
            </w:r>
          </w:p>
        </w:tc>
        <w:tc>
          <w:tcPr>
            <w:tcW w:w="6441" w:type="dxa"/>
            <w:gridSpan w:val="2"/>
          </w:tcPr>
          <w:p w14:paraId="7EF0B722" w14:textId="77777777" w:rsidR="002B345D" w:rsidRPr="002B345D" w:rsidRDefault="002B345D" w:rsidP="00FF10CB">
            <w:pPr>
              <w:jc w:val="both"/>
              <w:rPr>
                <w:rFonts w:ascii="Times New Roman" w:hAnsi="Times New Roman" w:cs="Times New Roman"/>
                <w:bCs/>
                <w:sz w:val="24"/>
                <w:szCs w:val="24"/>
              </w:rPr>
            </w:pPr>
            <w:r w:rsidRPr="002B345D">
              <w:rPr>
                <w:rFonts w:ascii="Times New Roman" w:hAnsi="Times New Roman" w:cs="Times New Roman"/>
                <w:bCs/>
                <w:sz w:val="24"/>
                <w:szCs w:val="24"/>
              </w:rPr>
              <w:t>Netaikoma.</w:t>
            </w:r>
          </w:p>
        </w:tc>
      </w:tr>
      <w:tr w:rsidR="002B345D" w:rsidRPr="002B345D" w14:paraId="3EA207C3" w14:textId="77777777" w:rsidTr="00FF10CB">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0C4B35BB"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9.8. Tiekėjui taikomos netesybos dėl Sutarties įvykdymo užtikrinimo nepratęsimo</w:t>
            </w:r>
          </w:p>
        </w:tc>
        <w:tc>
          <w:tcPr>
            <w:tcW w:w="6441" w:type="dxa"/>
            <w:gridSpan w:val="2"/>
            <w:tcBorders>
              <w:top w:val="single" w:sz="4" w:space="0" w:color="auto"/>
              <w:left w:val="single" w:sz="4" w:space="0" w:color="auto"/>
              <w:bottom w:val="single" w:sz="4" w:space="0" w:color="auto"/>
              <w:right w:val="single" w:sz="4" w:space="0" w:color="auto"/>
            </w:tcBorders>
          </w:tcPr>
          <w:p w14:paraId="3C590859" w14:textId="77777777" w:rsidR="002B345D" w:rsidRPr="002B345D" w:rsidRDefault="002B345D" w:rsidP="00FF10CB">
            <w:pPr>
              <w:jc w:val="both"/>
              <w:rPr>
                <w:rFonts w:ascii="Times New Roman" w:hAnsi="Times New Roman" w:cs="Times New Roman"/>
                <w:bCs/>
                <w:sz w:val="24"/>
                <w:szCs w:val="24"/>
              </w:rPr>
            </w:pPr>
            <w:r w:rsidRPr="002B345D">
              <w:rPr>
                <w:rFonts w:ascii="Times New Roman" w:hAnsi="Times New Roman" w:cs="Times New Roman"/>
                <w:bCs/>
                <w:sz w:val="24"/>
                <w:szCs w:val="24"/>
              </w:rPr>
              <w:t>Netaikoma.</w:t>
            </w:r>
          </w:p>
        </w:tc>
      </w:tr>
      <w:tr w:rsidR="002B345D" w:rsidRPr="002B345D" w14:paraId="5C35780D" w14:textId="77777777" w:rsidTr="00FF10CB">
        <w:trPr>
          <w:trHeight w:val="300"/>
        </w:trPr>
        <w:tc>
          <w:tcPr>
            <w:tcW w:w="3094" w:type="dxa"/>
            <w:gridSpan w:val="2"/>
          </w:tcPr>
          <w:p w14:paraId="69109DFA" w14:textId="77777777" w:rsidR="002B345D" w:rsidRPr="002B345D" w:rsidRDefault="002B345D" w:rsidP="00FF10CB">
            <w:pPr>
              <w:jc w:val="both"/>
              <w:rPr>
                <w:rFonts w:ascii="Times New Roman" w:hAnsi="Times New Roman" w:cs="Times New Roman"/>
                <w:b/>
                <w:bCs/>
                <w:sz w:val="24"/>
                <w:szCs w:val="24"/>
              </w:rPr>
            </w:pPr>
            <w:r w:rsidRPr="002B345D">
              <w:rPr>
                <w:rFonts w:ascii="Times New Roman" w:hAnsi="Times New Roman" w:cs="Times New Roman"/>
                <w:b/>
                <w:sz w:val="24"/>
                <w:szCs w:val="24"/>
              </w:rPr>
              <w:t>9.9. Tiekėjui taikoma bauda dėl Pirkėjo simbolių, pavadinimo ir ženklo reklamoje ar rinkodaroje naudojimo reikalavimų nesilaikymo bei draudimo naudotis Pirkėjo sukurtais</w:t>
            </w:r>
            <w:r w:rsidRPr="002B345D">
              <w:rPr>
                <w:rFonts w:ascii="Times New Roman" w:hAnsi="Times New Roman" w:cs="Times New Roman"/>
                <w:bCs/>
                <w:sz w:val="24"/>
                <w:szCs w:val="24"/>
              </w:rPr>
              <w:t xml:space="preserve"> </w:t>
            </w:r>
            <w:r w:rsidRPr="002B345D">
              <w:rPr>
                <w:rFonts w:ascii="Times New Roman" w:hAnsi="Times New Roman" w:cs="Times New Roman"/>
                <w:b/>
                <w:sz w:val="24"/>
                <w:szCs w:val="24"/>
              </w:rPr>
              <w:t>intelektiniais veiklos rezultatais nesilaikymo</w:t>
            </w:r>
          </w:p>
        </w:tc>
        <w:tc>
          <w:tcPr>
            <w:tcW w:w="6441" w:type="dxa"/>
            <w:gridSpan w:val="2"/>
          </w:tcPr>
          <w:p w14:paraId="3D896D5E" w14:textId="77777777" w:rsidR="002B345D" w:rsidRPr="002B345D" w:rsidRDefault="002B345D" w:rsidP="00FF10CB">
            <w:pPr>
              <w:jc w:val="both"/>
              <w:rPr>
                <w:rFonts w:ascii="Times New Roman" w:hAnsi="Times New Roman" w:cs="Times New Roman"/>
                <w:bCs/>
                <w:sz w:val="24"/>
                <w:szCs w:val="24"/>
              </w:rPr>
            </w:pPr>
            <w:r w:rsidRPr="002B345D">
              <w:rPr>
                <w:rFonts w:ascii="Times New Roman" w:hAnsi="Times New Roman" w:cs="Times New Roman"/>
                <w:bCs/>
                <w:sz w:val="24"/>
                <w:szCs w:val="24"/>
              </w:rPr>
              <w:t>Netaikoma.</w:t>
            </w:r>
          </w:p>
        </w:tc>
      </w:tr>
      <w:tr w:rsidR="002B345D" w:rsidRPr="002B345D" w14:paraId="5166C2B7" w14:textId="77777777" w:rsidTr="00FF10CB">
        <w:trPr>
          <w:trHeight w:val="300"/>
        </w:trPr>
        <w:tc>
          <w:tcPr>
            <w:tcW w:w="3094" w:type="dxa"/>
            <w:gridSpan w:val="2"/>
          </w:tcPr>
          <w:p w14:paraId="0A4B80D0" w14:textId="77777777" w:rsidR="002B345D" w:rsidRPr="002B345D" w:rsidRDefault="002B345D" w:rsidP="00FF10CB">
            <w:pPr>
              <w:jc w:val="both"/>
              <w:rPr>
                <w:rFonts w:ascii="Times New Roman" w:hAnsi="Times New Roman" w:cs="Times New Roman"/>
                <w:b/>
                <w:sz w:val="24"/>
                <w:szCs w:val="24"/>
                <w:lang w:val="en-US"/>
              </w:rPr>
            </w:pPr>
            <w:r w:rsidRPr="002B345D">
              <w:rPr>
                <w:rFonts w:ascii="Times New Roman" w:hAnsi="Times New Roman" w:cs="Times New Roman"/>
                <w:b/>
                <w:sz w:val="24"/>
                <w:szCs w:val="24"/>
                <w:lang w:val="en-US"/>
              </w:rPr>
              <w:t xml:space="preserve">9.10. </w:t>
            </w:r>
            <w:r w:rsidRPr="002B345D">
              <w:rPr>
                <w:rFonts w:ascii="Times New Roman" w:hAnsi="Times New Roman" w:cs="Times New Roman"/>
                <w:b/>
                <w:sz w:val="24"/>
                <w:szCs w:val="24"/>
              </w:rPr>
              <w:t>Kitos netesybos</w:t>
            </w:r>
          </w:p>
        </w:tc>
        <w:tc>
          <w:tcPr>
            <w:tcW w:w="6441" w:type="dxa"/>
            <w:gridSpan w:val="2"/>
          </w:tcPr>
          <w:p w14:paraId="0D99693B"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bCs/>
                <w:sz w:val="24"/>
                <w:szCs w:val="24"/>
              </w:rPr>
              <w:t>Netaikoma.</w:t>
            </w:r>
          </w:p>
        </w:tc>
      </w:tr>
      <w:tr w:rsidR="002B345D" w:rsidRPr="002B345D" w14:paraId="7A34825E" w14:textId="77777777" w:rsidTr="00FF10CB">
        <w:trPr>
          <w:trHeight w:val="300"/>
        </w:trPr>
        <w:tc>
          <w:tcPr>
            <w:tcW w:w="9535" w:type="dxa"/>
            <w:gridSpan w:val="4"/>
          </w:tcPr>
          <w:p w14:paraId="6E48CEDA" w14:textId="77777777" w:rsidR="002B345D" w:rsidRPr="002B345D" w:rsidRDefault="002B345D" w:rsidP="00FF10CB">
            <w:pPr>
              <w:jc w:val="center"/>
              <w:rPr>
                <w:rFonts w:ascii="Times New Roman" w:hAnsi="Times New Roman" w:cs="Times New Roman"/>
                <w:color w:val="4472C4"/>
                <w:sz w:val="24"/>
                <w:szCs w:val="24"/>
              </w:rPr>
            </w:pPr>
            <w:r w:rsidRPr="002B345D">
              <w:rPr>
                <w:rFonts w:ascii="Times New Roman" w:hAnsi="Times New Roman" w:cs="Times New Roman"/>
                <w:b/>
                <w:sz w:val="24"/>
                <w:szCs w:val="24"/>
              </w:rPr>
              <w:t>10. ESMINĖS SUTARTIES SĄLYGOS</w:t>
            </w:r>
          </w:p>
        </w:tc>
      </w:tr>
      <w:tr w:rsidR="002B345D" w:rsidRPr="002B345D" w14:paraId="58406519" w14:textId="77777777" w:rsidTr="00FF10CB">
        <w:trPr>
          <w:trHeight w:val="300"/>
        </w:trPr>
        <w:tc>
          <w:tcPr>
            <w:tcW w:w="3094" w:type="dxa"/>
            <w:gridSpan w:val="2"/>
          </w:tcPr>
          <w:p w14:paraId="4B7A560C" w14:textId="77777777" w:rsidR="002B345D" w:rsidRPr="002B345D" w:rsidRDefault="002B345D" w:rsidP="00FF10CB">
            <w:pPr>
              <w:jc w:val="both"/>
              <w:rPr>
                <w:rFonts w:ascii="Times New Roman" w:hAnsi="Times New Roman" w:cs="Times New Roman"/>
                <w:b/>
                <w:sz w:val="24"/>
                <w:szCs w:val="24"/>
                <w:lang w:val="en-US"/>
              </w:rPr>
            </w:pPr>
            <w:r w:rsidRPr="002B345D">
              <w:rPr>
                <w:rFonts w:ascii="Times New Roman" w:hAnsi="Times New Roman" w:cs="Times New Roman"/>
                <w:b/>
                <w:sz w:val="24"/>
                <w:szCs w:val="24"/>
                <w:lang w:val="en-US"/>
              </w:rPr>
              <w:t xml:space="preserve">10.1. </w:t>
            </w:r>
            <w:r w:rsidRPr="002B345D">
              <w:rPr>
                <w:rFonts w:ascii="Times New Roman" w:hAnsi="Times New Roman" w:cs="Times New Roman"/>
                <w:b/>
                <w:sz w:val="24"/>
                <w:szCs w:val="24"/>
              </w:rPr>
              <w:t>Esminės Sutarties sąlygos</w:t>
            </w:r>
          </w:p>
        </w:tc>
        <w:tc>
          <w:tcPr>
            <w:tcW w:w="6441" w:type="dxa"/>
            <w:gridSpan w:val="2"/>
          </w:tcPr>
          <w:p w14:paraId="2F43D49D"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Netaikoma.</w:t>
            </w:r>
          </w:p>
        </w:tc>
      </w:tr>
      <w:tr w:rsidR="002B345D" w:rsidRPr="002B345D" w14:paraId="0CC32496" w14:textId="77777777" w:rsidTr="00FF10CB">
        <w:trPr>
          <w:trHeight w:val="300"/>
        </w:trPr>
        <w:tc>
          <w:tcPr>
            <w:tcW w:w="3094" w:type="dxa"/>
            <w:gridSpan w:val="2"/>
          </w:tcPr>
          <w:p w14:paraId="397356A9" w14:textId="77777777" w:rsidR="002B345D" w:rsidRPr="002B345D" w:rsidRDefault="002B345D" w:rsidP="00FF10CB">
            <w:pPr>
              <w:jc w:val="both"/>
              <w:rPr>
                <w:rFonts w:ascii="Times New Roman" w:hAnsi="Times New Roman" w:cs="Times New Roman"/>
                <w:b/>
                <w:sz w:val="24"/>
                <w:szCs w:val="24"/>
                <w:lang w:val="en-US"/>
              </w:rPr>
            </w:pPr>
            <w:r w:rsidRPr="002B345D">
              <w:rPr>
                <w:rFonts w:ascii="Times New Roman" w:hAnsi="Times New Roman" w:cs="Times New Roman"/>
                <w:b/>
                <w:bCs/>
                <w:sz w:val="24"/>
                <w:szCs w:val="24"/>
              </w:rPr>
              <w:t>10.2. Dideli arba nuolatiniai esminės Sutarties sąlygos vykdymo trūkumai</w:t>
            </w:r>
          </w:p>
        </w:tc>
        <w:tc>
          <w:tcPr>
            <w:tcW w:w="6441" w:type="dxa"/>
            <w:gridSpan w:val="2"/>
          </w:tcPr>
          <w:p w14:paraId="18D05E6C" w14:textId="77777777" w:rsidR="002B345D" w:rsidRPr="002B345D" w:rsidRDefault="002B345D" w:rsidP="00FF10CB">
            <w:pPr>
              <w:spacing w:line="276" w:lineRule="auto"/>
              <w:jc w:val="both"/>
              <w:textAlignment w:val="baseline"/>
              <w:rPr>
                <w:rFonts w:ascii="Times New Roman" w:hAnsi="Times New Roman" w:cs="Times New Roman"/>
                <w:sz w:val="24"/>
                <w:szCs w:val="24"/>
              </w:rPr>
            </w:pPr>
            <w:r w:rsidRPr="002B345D">
              <w:rPr>
                <w:rFonts w:ascii="Times New Roman" w:eastAsia="Arial" w:hAnsi="Times New Roman" w:cs="Times New Roman"/>
                <w:sz w:val="24"/>
                <w:szCs w:val="24"/>
              </w:rPr>
              <w:t>Netaikoma.</w:t>
            </w:r>
          </w:p>
        </w:tc>
      </w:tr>
      <w:tr w:rsidR="002B345D" w:rsidRPr="002B345D" w14:paraId="2480A11A" w14:textId="77777777" w:rsidTr="00FF10CB">
        <w:trPr>
          <w:trHeight w:val="300"/>
        </w:trPr>
        <w:tc>
          <w:tcPr>
            <w:tcW w:w="9535" w:type="dxa"/>
            <w:gridSpan w:val="4"/>
          </w:tcPr>
          <w:p w14:paraId="355F4FAE"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11. SUTARTIES GALIOJIMAS IR KEITIMAS</w:t>
            </w:r>
          </w:p>
        </w:tc>
      </w:tr>
      <w:tr w:rsidR="002B345D" w:rsidRPr="002B345D" w14:paraId="4AAADB59" w14:textId="77777777" w:rsidTr="00FF10CB">
        <w:trPr>
          <w:trHeight w:val="300"/>
        </w:trPr>
        <w:tc>
          <w:tcPr>
            <w:tcW w:w="3094" w:type="dxa"/>
            <w:gridSpan w:val="2"/>
          </w:tcPr>
          <w:p w14:paraId="75B12295"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11.1. Sutarties sudarymas ir įsigaliojimas</w:t>
            </w:r>
          </w:p>
        </w:tc>
        <w:tc>
          <w:tcPr>
            <w:tcW w:w="6441" w:type="dxa"/>
            <w:gridSpan w:val="2"/>
          </w:tcPr>
          <w:p w14:paraId="27889A8D"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Ši Sutartis laikoma sudaryta ir įsigalioja nuo Sutarties pasirašymo dienos (antrosios Šalies pasirašymo dieną), bet ne anksčiau kaip nuo 2026 m. spalio 24 d.</w:t>
            </w:r>
          </w:p>
          <w:p w14:paraId="3E9DE6C5"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color w:val="000000"/>
                <w:sz w:val="24"/>
                <w:szCs w:val="24"/>
              </w:rPr>
              <w:t>Sutartis galioja iki visiško prievolių įvykdymo.</w:t>
            </w:r>
          </w:p>
        </w:tc>
      </w:tr>
      <w:tr w:rsidR="002B345D" w:rsidRPr="002B345D" w14:paraId="46DD9DC4" w14:textId="77777777" w:rsidTr="00FF10CB">
        <w:trPr>
          <w:trHeight w:val="300"/>
        </w:trPr>
        <w:tc>
          <w:tcPr>
            <w:tcW w:w="3094" w:type="dxa"/>
            <w:gridSpan w:val="2"/>
          </w:tcPr>
          <w:p w14:paraId="17ADBFA0"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11.2. Sutarties galiojimo termino pratęsimas</w:t>
            </w:r>
          </w:p>
        </w:tc>
        <w:tc>
          <w:tcPr>
            <w:tcW w:w="6441" w:type="dxa"/>
            <w:gridSpan w:val="2"/>
          </w:tcPr>
          <w:p w14:paraId="7F9D0BE0"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 xml:space="preserve">Pirkėjui prieš 30 (trisdešimt) kalendorinių dienų nepranešus Tiekėjui apie Sutarties nutraukimą, Paslaugų teikimas automatiškai pratęsiamas 3 (trys) mėnesių laikotarpiui, o vėliau dar iki 4 kartų po 3 ( tris) mėnesius. </w:t>
            </w:r>
          </w:p>
        </w:tc>
      </w:tr>
      <w:tr w:rsidR="002B345D" w:rsidRPr="002B345D" w14:paraId="206001B5" w14:textId="77777777" w:rsidTr="00FF10CB">
        <w:trPr>
          <w:trHeight w:val="300"/>
        </w:trPr>
        <w:tc>
          <w:tcPr>
            <w:tcW w:w="9535" w:type="dxa"/>
            <w:gridSpan w:val="4"/>
          </w:tcPr>
          <w:p w14:paraId="3EFA38C0"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12. SUTARTIES NUTRAUKIMAS</w:t>
            </w:r>
          </w:p>
        </w:tc>
      </w:tr>
      <w:tr w:rsidR="002B345D" w:rsidRPr="002B345D" w14:paraId="542E54EC" w14:textId="77777777" w:rsidTr="00FF10CB">
        <w:trPr>
          <w:trHeight w:val="300"/>
        </w:trPr>
        <w:tc>
          <w:tcPr>
            <w:tcW w:w="3058" w:type="dxa"/>
            <w:tcBorders>
              <w:top w:val="single" w:sz="4" w:space="0" w:color="auto"/>
              <w:left w:val="single" w:sz="4" w:space="0" w:color="auto"/>
              <w:bottom w:val="single" w:sz="4" w:space="0" w:color="auto"/>
              <w:right w:val="single" w:sz="4" w:space="0" w:color="auto"/>
            </w:tcBorders>
          </w:tcPr>
          <w:p w14:paraId="1E2E3C12"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6EC344AB"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Sutartis gali būti nutraukiama rašytiniu Šalių susitarimu arba vienašališkai, Bendrosiose sąlygose nustatyta tvarka.</w:t>
            </w:r>
          </w:p>
        </w:tc>
      </w:tr>
      <w:tr w:rsidR="002B345D" w:rsidRPr="002B345D" w14:paraId="1A07A4BD" w14:textId="77777777" w:rsidTr="00FF10CB">
        <w:trPr>
          <w:trHeight w:val="300"/>
        </w:trPr>
        <w:tc>
          <w:tcPr>
            <w:tcW w:w="3058" w:type="dxa"/>
            <w:tcBorders>
              <w:top w:val="single" w:sz="4" w:space="0" w:color="auto"/>
              <w:left w:val="single" w:sz="4" w:space="0" w:color="auto"/>
              <w:bottom w:val="single" w:sz="4" w:space="0" w:color="auto"/>
              <w:right w:val="single" w:sz="4" w:space="0" w:color="auto"/>
            </w:tcBorders>
          </w:tcPr>
          <w:p w14:paraId="107CC4DE"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12.2. Esminiai Sutarties pažeidimai</w:t>
            </w:r>
          </w:p>
        </w:tc>
        <w:tc>
          <w:tcPr>
            <w:tcW w:w="6477" w:type="dxa"/>
            <w:gridSpan w:val="3"/>
            <w:tcBorders>
              <w:top w:val="single" w:sz="4" w:space="0" w:color="auto"/>
              <w:left w:val="single" w:sz="4" w:space="0" w:color="auto"/>
              <w:bottom w:val="single" w:sz="4" w:space="0" w:color="auto"/>
              <w:right w:val="single" w:sz="4" w:space="0" w:color="auto"/>
            </w:tcBorders>
          </w:tcPr>
          <w:p w14:paraId="1D99380A" w14:textId="77777777" w:rsidR="002B345D" w:rsidRPr="002B345D" w:rsidRDefault="002B345D" w:rsidP="00FF10CB">
            <w:pPr>
              <w:spacing w:line="20" w:lineRule="atLeast"/>
              <w:jc w:val="both"/>
              <w:rPr>
                <w:rFonts w:ascii="Times New Roman" w:hAnsi="Times New Roman" w:cs="Times New Roman"/>
                <w:sz w:val="24"/>
                <w:szCs w:val="24"/>
              </w:rPr>
            </w:pPr>
            <w:r w:rsidRPr="002B345D">
              <w:rPr>
                <w:rFonts w:ascii="Times New Roman" w:hAnsi="Times New Roman" w:cs="Times New Roman"/>
                <w:sz w:val="24"/>
                <w:szCs w:val="24"/>
              </w:rPr>
              <w:t>12.2.1. jeigu Tiekėjas nevykdo prisiimtų įsipareigojimų už Sutartyje nustatytus įkainius.</w:t>
            </w:r>
          </w:p>
        </w:tc>
      </w:tr>
      <w:tr w:rsidR="002B345D" w:rsidRPr="002B345D" w14:paraId="7F69E876" w14:textId="77777777" w:rsidTr="00FF10CB">
        <w:trPr>
          <w:trHeight w:val="300"/>
        </w:trPr>
        <w:tc>
          <w:tcPr>
            <w:tcW w:w="9535" w:type="dxa"/>
            <w:gridSpan w:val="4"/>
          </w:tcPr>
          <w:p w14:paraId="3247969E" w14:textId="77777777" w:rsidR="002B345D" w:rsidRPr="002B345D" w:rsidRDefault="002B345D" w:rsidP="00FF10CB">
            <w:pPr>
              <w:jc w:val="center"/>
              <w:rPr>
                <w:rFonts w:ascii="Times New Roman" w:hAnsi="Times New Roman" w:cs="Times New Roman"/>
                <w:sz w:val="24"/>
                <w:szCs w:val="24"/>
              </w:rPr>
            </w:pPr>
            <w:r w:rsidRPr="002B345D">
              <w:rPr>
                <w:rFonts w:ascii="Times New Roman" w:hAnsi="Times New Roman" w:cs="Times New Roman"/>
                <w:b/>
                <w:sz w:val="24"/>
                <w:szCs w:val="24"/>
              </w:rPr>
              <w:t>13. APLINKOS APSAUGOS IR SOCIALINIAI KRITERIJAI</w:t>
            </w:r>
          </w:p>
        </w:tc>
      </w:tr>
      <w:tr w:rsidR="002B345D" w:rsidRPr="002B345D" w14:paraId="622B6FAB" w14:textId="77777777" w:rsidTr="00FF10CB">
        <w:trPr>
          <w:trHeight w:val="300"/>
        </w:trPr>
        <w:tc>
          <w:tcPr>
            <w:tcW w:w="3058" w:type="dxa"/>
          </w:tcPr>
          <w:p w14:paraId="1D07F87F"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 xml:space="preserve">13.1. Su perkamomis paslaugomis susiję  aplinkos apsaugos kriterijai </w:t>
            </w:r>
          </w:p>
        </w:tc>
        <w:tc>
          <w:tcPr>
            <w:tcW w:w="6477" w:type="dxa"/>
            <w:gridSpan w:val="3"/>
          </w:tcPr>
          <w:p w14:paraId="55D4DCE7"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color w:val="000000"/>
                <w:sz w:val="24"/>
                <w:szCs w:val="24"/>
                <w:shd w:val="clear" w:color="auto" w:fill="FFFFFF"/>
              </w:rPr>
              <w:t xml:space="preserve">Aplinkosauginiai kriterijai Paslaugoms nustatomi vadovaujantis </w:t>
            </w:r>
            <w:r w:rsidRPr="002B345D">
              <w:rPr>
                <w:rFonts w:ascii="Times New Roman" w:hAnsi="Times New Roman" w:cs="Times New Roman"/>
                <w:color w:val="000000"/>
                <w:sz w:val="24"/>
                <w:szCs w:val="24"/>
              </w:rPr>
              <w:t xml:space="preserve">Aplinkos apsaugos kriterijų taikymo, vykdant žaliuosius pirkimus, tvarkos aprašo, patvirtinto Lietuvos Respublikos aplinkos ministro 2011 m. birželio 28 d. įsakymu Nr. D1-508 </w:t>
            </w:r>
            <w:r w:rsidRPr="002B345D">
              <w:rPr>
                <w:rFonts w:ascii="Times New Roman" w:hAnsi="Times New Roman" w:cs="Times New Roman"/>
                <w:color w:val="000000"/>
                <w:sz w:val="24"/>
                <w:szCs w:val="24"/>
                <w:shd w:val="clear" w:color="auto" w:fill="FFFFFF"/>
              </w:rPr>
              <w:t xml:space="preserve">„Dėl Aplinkos apsaugos kriterijų taikymo, vykdant žaliuosius </w:t>
            </w:r>
            <w:r w:rsidRPr="002B345D">
              <w:rPr>
                <w:rFonts w:ascii="Times New Roman" w:hAnsi="Times New Roman" w:cs="Times New Roman"/>
                <w:color w:val="000000"/>
                <w:sz w:val="24"/>
                <w:szCs w:val="24"/>
                <w:shd w:val="clear" w:color="auto" w:fill="FFFFFF"/>
              </w:rPr>
              <w:lastRenderedPageBreak/>
              <w:t>pirkimus, tvarkos aprašo patvirtinimo“ (toliau – Tvarkos aprašas) 4.4.3 papunkčiu.</w:t>
            </w:r>
          </w:p>
        </w:tc>
      </w:tr>
      <w:tr w:rsidR="002B345D" w:rsidRPr="002B345D" w14:paraId="04418EA2" w14:textId="77777777" w:rsidTr="00FF10CB">
        <w:trPr>
          <w:trHeight w:val="300"/>
        </w:trPr>
        <w:tc>
          <w:tcPr>
            <w:tcW w:w="3058" w:type="dxa"/>
          </w:tcPr>
          <w:p w14:paraId="3767E696"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13.2. Su perkamomis Paslaugomis susiję socialiniai kriterijai</w:t>
            </w:r>
          </w:p>
        </w:tc>
        <w:tc>
          <w:tcPr>
            <w:tcW w:w="6477" w:type="dxa"/>
            <w:gridSpan w:val="3"/>
          </w:tcPr>
          <w:p w14:paraId="2805DED0" w14:textId="77777777" w:rsidR="002B345D" w:rsidRPr="002B345D" w:rsidRDefault="002B345D" w:rsidP="00FF10CB">
            <w:pPr>
              <w:jc w:val="both"/>
              <w:rPr>
                <w:rFonts w:ascii="Times New Roman" w:hAnsi="Times New Roman" w:cs="Times New Roman"/>
                <w:color w:val="000000"/>
                <w:sz w:val="24"/>
                <w:szCs w:val="24"/>
                <w:shd w:val="clear" w:color="auto" w:fill="FFFFFF"/>
              </w:rPr>
            </w:pPr>
            <w:r w:rsidRPr="002B345D">
              <w:rPr>
                <w:rFonts w:ascii="Times New Roman" w:hAnsi="Times New Roman" w:cs="Times New Roman"/>
                <w:color w:val="000000"/>
                <w:sz w:val="24"/>
                <w:szCs w:val="24"/>
                <w:shd w:val="clear" w:color="auto" w:fill="FFFFFF"/>
              </w:rPr>
              <w:t>Netaikoma.</w:t>
            </w:r>
          </w:p>
        </w:tc>
      </w:tr>
      <w:tr w:rsidR="002B345D" w:rsidRPr="002B345D" w14:paraId="242955BB" w14:textId="77777777" w:rsidTr="00FF10CB">
        <w:trPr>
          <w:trHeight w:val="300"/>
        </w:trPr>
        <w:tc>
          <w:tcPr>
            <w:tcW w:w="9535" w:type="dxa"/>
            <w:gridSpan w:val="4"/>
          </w:tcPr>
          <w:p w14:paraId="620991C0"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 xml:space="preserve">14. BENDRŲJŲ SĄLYGŲ PAKEITIMAI IR PAPILDYMAI </w:t>
            </w:r>
          </w:p>
        </w:tc>
      </w:tr>
      <w:tr w:rsidR="002B345D" w:rsidRPr="002B345D" w14:paraId="72E339FD" w14:textId="77777777" w:rsidTr="00FF10CB">
        <w:trPr>
          <w:trHeight w:val="300"/>
        </w:trPr>
        <w:tc>
          <w:tcPr>
            <w:tcW w:w="3058" w:type="dxa"/>
          </w:tcPr>
          <w:p w14:paraId="60CABEBF"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 xml:space="preserve">14.1. </w:t>
            </w:r>
          </w:p>
        </w:tc>
        <w:tc>
          <w:tcPr>
            <w:tcW w:w="6477" w:type="dxa"/>
            <w:gridSpan w:val="3"/>
          </w:tcPr>
          <w:p w14:paraId="5D04A118"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Šalys susitaria pakeisti nurodytą Sutarties Bendrųjų sąlygų punktą ir išdėstyti jį nauja redakcija:</w:t>
            </w:r>
          </w:p>
          <w:p w14:paraId="15A4EB4A" w14:textId="77777777" w:rsidR="002B345D" w:rsidRPr="002B345D" w:rsidRDefault="002B345D" w:rsidP="00FF10CB">
            <w:pPr>
              <w:jc w:val="both"/>
              <w:rPr>
                <w:rFonts w:ascii="Times New Roman" w:hAnsi="Times New Roman" w:cs="Times New Roman"/>
                <w:sz w:val="24"/>
                <w:szCs w:val="24"/>
              </w:rPr>
            </w:pPr>
            <w:r w:rsidRPr="002B345D">
              <w:rPr>
                <w:rFonts w:ascii="Times New Roman" w:eastAsia="Arial" w:hAnsi="Times New Roman" w:cs="Times New Roman"/>
                <w:sz w:val="24"/>
                <w:szCs w:val="24"/>
                <w:shd w:val="clear" w:color="auto" w:fill="FFFFFF"/>
              </w:rPr>
              <w:t xml:space="preserve">„3.2.14. Pirkėjas, gavęs Tiekėjo prašymą su kitais Sutartyje nurodytais dokumentais, per 5 (penkias) darbo 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 </w:t>
            </w:r>
            <w:r w:rsidRPr="002B345D">
              <w:rPr>
                <w:rFonts w:ascii="Times New Roman" w:hAnsi="Times New Roman" w:cs="Times New Roman"/>
                <w:sz w:val="24"/>
                <w:szCs w:val="24"/>
              </w:rPr>
              <w:t xml:space="preserve">Tiekėjas turės </w:t>
            </w:r>
            <w:r w:rsidRPr="002B345D">
              <w:rPr>
                <w:rFonts w:ascii="Times New Roman" w:eastAsia="Cambria" w:hAnsi="Times New Roman" w:cs="Times New Roman"/>
                <w:sz w:val="24"/>
                <w:szCs w:val="24"/>
                <w:shd w:val="clear" w:color="auto" w:fill="FFFFFF"/>
              </w:rPr>
              <w:t>pateikti Pirkėjui tvirtinti visų specialistų sąrašą kartu su jų gyvenimo aprašymais (Sutarties 7 priedas) (išskyrus specialistus, kurių gyvenimo aprašymai pateikti kartu su pasiūlymu (pagrindiniai specialistai).“</w:t>
            </w:r>
          </w:p>
        </w:tc>
      </w:tr>
      <w:tr w:rsidR="002B345D" w:rsidRPr="002B345D" w14:paraId="0A67DABA" w14:textId="77777777" w:rsidTr="00FF10CB">
        <w:trPr>
          <w:trHeight w:val="300"/>
        </w:trPr>
        <w:tc>
          <w:tcPr>
            <w:tcW w:w="3058" w:type="dxa"/>
          </w:tcPr>
          <w:p w14:paraId="1234A363"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14.2.</w:t>
            </w:r>
          </w:p>
        </w:tc>
        <w:tc>
          <w:tcPr>
            <w:tcW w:w="6477" w:type="dxa"/>
            <w:gridSpan w:val="3"/>
          </w:tcPr>
          <w:p w14:paraId="086CC5D7"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Šalys susitaria pakeisti nurodytą Sutarties Bendrųjų sąlygų punktą ir išdėstyti jį nauja redakcija:</w:t>
            </w:r>
          </w:p>
          <w:p w14:paraId="4FEE7769" w14:textId="77777777" w:rsidR="002B345D" w:rsidRPr="002B345D" w:rsidRDefault="002B345D" w:rsidP="00FF10CB">
            <w:pPr>
              <w:jc w:val="both"/>
              <w:rPr>
                <w:rFonts w:ascii="Times New Roman" w:hAnsi="Times New Roman" w:cs="Times New Roman"/>
                <w:sz w:val="24"/>
                <w:szCs w:val="24"/>
              </w:rPr>
            </w:pPr>
            <w:r w:rsidRPr="002B345D">
              <w:rPr>
                <w:rFonts w:ascii="Times New Roman" w:eastAsia="Arial" w:hAnsi="Times New Roman" w:cs="Times New Roman"/>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 Visi Tiekėjo ekspertai prieš pradėdami vykdyti Sutartį privalo pasirašyti konfidencialumo pasižadėjimus (Sutarties 6 priedas).“</w:t>
            </w:r>
          </w:p>
        </w:tc>
      </w:tr>
      <w:tr w:rsidR="002B345D" w:rsidRPr="002B345D" w14:paraId="7F58AE8C" w14:textId="77777777" w:rsidTr="00FF10CB">
        <w:trPr>
          <w:trHeight w:val="300"/>
        </w:trPr>
        <w:tc>
          <w:tcPr>
            <w:tcW w:w="3058" w:type="dxa"/>
          </w:tcPr>
          <w:p w14:paraId="4D3ED468"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14.3.</w:t>
            </w:r>
          </w:p>
        </w:tc>
        <w:tc>
          <w:tcPr>
            <w:tcW w:w="6477" w:type="dxa"/>
            <w:gridSpan w:val="3"/>
          </w:tcPr>
          <w:p w14:paraId="7E677484"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Šalys susitaria papildyti Sutarties Bendrąsias sąlygas 13.6 punktu ir išdėstyti jį taip:</w:t>
            </w:r>
          </w:p>
          <w:p w14:paraId="61EDEAE1" w14:textId="77777777" w:rsidR="002B345D" w:rsidRPr="002B345D" w:rsidRDefault="002B345D" w:rsidP="00FF10CB">
            <w:pPr>
              <w:jc w:val="both"/>
              <w:rPr>
                <w:rFonts w:ascii="Times New Roman" w:hAnsi="Times New Roman" w:cs="Times New Roman"/>
                <w:sz w:val="24"/>
                <w:szCs w:val="24"/>
              </w:rPr>
            </w:pPr>
            <w:r w:rsidRPr="002B345D">
              <w:rPr>
                <w:rFonts w:ascii="Times New Roman" w:eastAsiaTheme="majorEastAsia" w:hAnsi="Times New Roman" w:cs="Times New Roman"/>
                <w:bCs/>
                <w:sz w:val="24"/>
                <w:szCs w:val="24"/>
              </w:rPr>
              <w:t>„13.6. Tiekėjas įsipareigoja neteikti jokios informacijos Rusijos Federacijos, Baltarusijos Respublikos, Kinijos Liaudies Respublikos subjektams (ar jiems atstovaujantiems asmenims) ir užtikrinti, kad šių valstybių subjektai jokiomis formomis nebūtų pasitelkiami dalyvauti sandoriuose.“</w:t>
            </w:r>
          </w:p>
        </w:tc>
      </w:tr>
      <w:tr w:rsidR="002B345D" w:rsidRPr="002B345D" w14:paraId="3C86463B" w14:textId="77777777" w:rsidTr="00FF10CB">
        <w:trPr>
          <w:trHeight w:val="300"/>
        </w:trPr>
        <w:tc>
          <w:tcPr>
            <w:tcW w:w="3058" w:type="dxa"/>
          </w:tcPr>
          <w:p w14:paraId="082D37E2"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14.4.</w:t>
            </w:r>
          </w:p>
        </w:tc>
        <w:tc>
          <w:tcPr>
            <w:tcW w:w="6477" w:type="dxa"/>
            <w:gridSpan w:val="3"/>
          </w:tcPr>
          <w:p w14:paraId="49C598DE" w14:textId="77777777" w:rsidR="002B345D" w:rsidRPr="002B345D" w:rsidRDefault="002B345D" w:rsidP="00FF10CB">
            <w:pPr>
              <w:jc w:val="both"/>
              <w:rPr>
                <w:rFonts w:ascii="Times New Roman" w:hAnsi="Times New Roman" w:cs="Times New Roman"/>
                <w:sz w:val="24"/>
                <w:szCs w:val="24"/>
              </w:rPr>
            </w:pPr>
            <w:r w:rsidRPr="002B345D">
              <w:rPr>
                <w:rFonts w:ascii="Times New Roman" w:hAnsi="Times New Roman" w:cs="Times New Roman"/>
                <w:sz w:val="24"/>
                <w:szCs w:val="24"/>
              </w:rPr>
              <w:t>Sutarties Bendrosiose sąlygose nurodytos alternatyvios nuostatos (su prierašu „jei taikoma“ ir pan.) taikomos tik tokiu atveju, jeigu jos konkrečiai aprašomos Sutarties Specialiosiose sąlygose arba prieduose.</w:t>
            </w:r>
          </w:p>
        </w:tc>
      </w:tr>
      <w:tr w:rsidR="002B345D" w:rsidRPr="002B345D" w14:paraId="07BBFBC0" w14:textId="77777777" w:rsidTr="00FF10CB">
        <w:trPr>
          <w:trHeight w:val="300"/>
        </w:trPr>
        <w:tc>
          <w:tcPr>
            <w:tcW w:w="9535" w:type="dxa"/>
            <w:gridSpan w:val="4"/>
          </w:tcPr>
          <w:p w14:paraId="06410726"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15. SUTARTIES PRIEDAI</w:t>
            </w:r>
          </w:p>
        </w:tc>
      </w:tr>
      <w:tr w:rsidR="002B345D" w:rsidRPr="002B345D" w14:paraId="34851C08" w14:textId="77777777" w:rsidTr="00FF10CB">
        <w:trPr>
          <w:trHeight w:val="300"/>
        </w:trPr>
        <w:tc>
          <w:tcPr>
            <w:tcW w:w="3058" w:type="dxa"/>
          </w:tcPr>
          <w:p w14:paraId="51B5980A"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lastRenderedPageBreak/>
              <w:t>15.1. Priedas Nr. 1</w:t>
            </w:r>
          </w:p>
        </w:tc>
        <w:tc>
          <w:tcPr>
            <w:tcW w:w="6477" w:type="dxa"/>
            <w:gridSpan w:val="3"/>
          </w:tcPr>
          <w:p w14:paraId="3E96A6AD" w14:textId="6CF5F695"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sz w:val="24"/>
                <w:szCs w:val="24"/>
              </w:rPr>
              <w:t>Baltijos šalių muitinių naudojamų rentgeno kontrolės sistemų vieningo duomenų mainų tinklo priežiūros ir palaikymo paslaugų</w:t>
            </w:r>
            <w:r w:rsidRPr="002B345D">
              <w:rPr>
                <w:rFonts w:ascii="Times New Roman" w:hAnsi="Times New Roman" w:cs="Times New Roman"/>
                <w:color w:val="000000"/>
                <w:sz w:val="24"/>
                <w:szCs w:val="24"/>
              </w:rPr>
              <w:t xml:space="preserve"> techninė specifikacija</w:t>
            </w:r>
          </w:p>
        </w:tc>
      </w:tr>
      <w:tr w:rsidR="002B345D" w:rsidRPr="002B345D" w14:paraId="6536D6FB" w14:textId="77777777" w:rsidTr="00FF10CB">
        <w:trPr>
          <w:trHeight w:val="300"/>
        </w:trPr>
        <w:tc>
          <w:tcPr>
            <w:tcW w:w="3058" w:type="dxa"/>
          </w:tcPr>
          <w:p w14:paraId="719128EF"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15.2. Priedas Nr. 2</w:t>
            </w:r>
          </w:p>
        </w:tc>
        <w:tc>
          <w:tcPr>
            <w:tcW w:w="6477" w:type="dxa"/>
            <w:gridSpan w:val="3"/>
          </w:tcPr>
          <w:p w14:paraId="68DC4458"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Cs/>
                <w:sz w:val="24"/>
                <w:szCs w:val="24"/>
              </w:rPr>
              <w:t>Tiekėjo pasiūlymas</w:t>
            </w:r>
          </w:p>
        </w:tc>
      </w:tr>
      <w:tr w:rsidR="002B345D" w:rsidRPr="002B345D" w14:paraId="0E4EECC7" w14:textId="77777777" w:rsidTr="00FF10CB">
        <w:trPr>
          <w:trHeight w:val="300"/>
        </w:trPr>
        <w:tc>
          <w:tcPr>
            <w:tcW w:w="3058" w:type="dxa"/>
          </w:tcPr>
          <w:p w14:paraId="03E2546C"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15.3. Priedas Nr. 3</w:t>
            </w:r>
          </w:p>
        </w:tc>
        <w:tc>
          <w:tcPr>
            <w:tcW w:w="6477" w:type="dxa"/>
            <w:gridSpan w:val="3"/>
          </w:tcPr>
          <w:p w14:paraId="1CCD62AB"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Cs/>
                <w:sz w:val="24"/>
                <w:szCs w:val="24"/>
              </w:rPr>
              <w:t>Sutarties įkainiai</w:t>
            </w:r>
          </w:p>
        </w:tc>
      </w:tr>
      <w:tr w:rsidR="002B345D" w:rsidRPr="002B345D" w14:paraId="242AF55C" w14:textId="77777777" w:rsidTr="00FF10CB">
        <w:trPr>
          <w:trHeight w:val="300"/>
        </w:trPr>
        <w:tc>
          <w:tcPr>
            <w:tcW w:w="3058" w:type="dxa"/>
          </w:tcPr>
          <w:p w14:paraId="04DE39AE"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15.4. Priedas Nr. 4</w:t>
            </w:r>
          </w:p>
        </w:tc>
        <w:tc>
          <w:tcPr>
            <w:tcW w:w="6477" w:type="dxa"/>
            <w:gridSpan w:val="3"/>
          </w:tcPr>
          <w:p w14:paraId="5C578234"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sz w:val="24"/>
                <w:szCs w:val="24"/>
              </w:rPr>
              <w:t>Sutarties vykdymui pasitelkiami subtiekėjai ir (ar) specialistai</w:t>
            </w:r>
          </w:p>
        </w:tc>
      </w:tr>
      <w:tr w:rsidR="002B345D" w:rsidRPr="002B345D" w14:paraId="452D4A7D" w14:textId="77777777" w:rsidTr="00FF10CB">
        <w:trPr>
          <w:trHeight w:val="300"/>
        </w:trPr>
        <w:tc>
          <w:tcPr>
            <w:tcW w:w="3058" w:type="dxa"/>
          </w:tcPr>
          <w:p w14:paraId="1F13968D"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15.5. Priedas Nr. 5</w:t>
            </w:r>
          </w:p>
        </w:tc>
        <w:tc>
          <w:tcPr>
            <w:tcW w:w="6477" w:type="dxa"/>
            <w:gridSpan w:val="3"/>
          </w:tcPr>
          <w:p w14:paraId="4D8367AE"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Cs/>
                <w:color w:val="000000" w:themeColor="text1"/>
                <w:w w:val="0"/>
                <w:sz w:val="24"/>
                <w:szCs w:val="24"/>
                <w:lang w:eastAsia="lt-LT"/>
              </w:rPr>
              <w:t>Paslaugų perdavimo–priėmimo aktų formos</w:t>
            </w:r>
          </w:p>
        </w:tc>
      </w:tr>
      <w:tr w:rsidR="002B345D" w:rsidRPr="002B345D" w14:paraId="769C6726" w14:textId="77777777" w:rsidTr="00FF10CB">
        <w:trPr>
          <w:trHeight w:val="300"/>
        </w:trPr>
        <w:tc>
          <w:tcPr>
            <w:tcW w:w="3058" w:type="dxa"/>
          </w:tcPr>
          <w:p w14:paraId="758F73CD"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15.6. Priedas Nr. 6</w:t>
            </w:r>
          </w:p>
        </w:tc>
        <w:tc>
          <w:tcPr>
            <w:tcW w:w="6477" w:type="dxa"/>
            <w:gridSpan w:val="3"/>
          </w:tcPr>
          <w:p w14:paraId="1B5A69E0"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Cs/>
                <w:color w:val="000000" w:themeColor="text1"/>
                <w:w w:val="0"/>
                <w:sz w:val="24"/>
                <w:szCs w:val="24"/>
                <w:lang w:eastAsia="lt-LT"/>
              </w:rPr>
              <w:t>Konfidencialumo pasižadėjimo forma</w:t>
            </w:r>
          </w:p>
        </w:tc>
      </w:tr>
      <w:tr w:rsidR="002B345D" w:rsidRPr="002B345D" w14:paraId="59E6154C" w14:textId="77777777" w:rsidTr="00FF10CB">
        <w:trPr>
          <w:trHeight w:val="300"/>
        </w:trPr>
        <w:tc>
          <w:tcPr>
            <w:tcW w:w="3058" w:type="dxa"/>
          </w:tcPr>
          <w:p w14:paraId="692E2685"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
                <w:sz w:val="24"/>
                <w:szCs w:val="24"/>
              </w:rPr>
              <w:t>15.7. Priedas Nr. 7</w:t>
            </w:r>
          </w:p>
        </w:tc>
        <w:tc>
          <w:tcPr>
            <w:tcW w:w="6477" w:type="dxa"/>
            <w:gridSpan w:val="3"/>
          </w:tcPr>
          <w:p w14:paraId="2A88B720" w14:textId="77777777" w:rsidR="002B345D" w:rsidRPr="002B345D" w:rsidRDefault="002B345D" w:rsidP="00FF10CB">
            <w:pPr>
              <w:jc w:val="both"/>
              <w:rPr>
                <w:rFonts w:ascii="Times New Roman" w:hAnsi="Times New Roman" w:cs="Times New Roman"/>
                <w:b/>
                <w:sz w:val="24"/>
                <w:szCs w:val="24"/>
              </w:rPr>
            </w:pPr>
            <w:r w:rsidRPr="002B345D">
              <w:rPr>
                <w:rFonts w:ascii="Times New Roman" w:hAnsi="Times New Roman" w:cs="Times New Roman"/>
                <w:bCs/>
                <w:color w:val="000000" w:themeColor="text1"/>
                <w:w w:val="0"/>
                <w:sz w:val="24"/>
                <w:szCs w:val="24"/>
                <w:lang w:eastAsia="lt-LT"/>
              </w:rPr>
              <w:t>Gyvenimo aprašymo forma</w:t>
            </w:r>
          </w:p>
        </w:tc>
      </w:tr>
      <w:tr w:rsidR="002B345D" w:rsidRPr="002B345D" w14:paraId="2E49439A" w14:textId="77777777" w:rsidTr="00FF10CB">
        <w:tc>
          <w:tcPr>
            <w:tcW w:w="9535" w:type="dxa"/>
            <w:gridSpan w:val="4"/>
          </w:tcPr>
          <w:p w14:paraId="6ACBFA2B"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16. ŠALIŲ ATSTOVŲ PARAŠAI</w:t>
            </w:r>
          </w:p>
        </w:tc>
      </w:tr>
      <w:tr w:rsidR="002B345D" w:rsidRPr="002B345D" w14:paraId="3B9C761D" w14:textId="77777777" w:rsidTr="00FF10CB">
        <w:tc>
          <w:tcPr>
            <w:tcW w:w="5224" w:type="dxa"/>
            <w:gridSpan w:val="3"/>
          </w:tcPr>
          <w:p w14:paraId="4BB327B6"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PIRKĖJAS</w:t>
            </w:r>
          </w:p>
        </w:tc>
        <w:tc>
          <w:tcPr>
            <w:tcW w:w="4311" w:type="dxa"/>
          </w:tcPr>
          <w:p w14:paraId="330756DF"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b/>
                <w:sz w:val="24"/>
                <w:szCs w:val="24"/>
              </w:rPr>
              <w:t>TIEKĖJAS</w:t>
            </w:r>
          </w:p>
        </w:tc>
      </w:tr>
      <w:tr w:rsidR="002B345D" w:rsidRPr="002B345D" w14:paraId="2776D777" w14:textId="77777777" w:rsidTr="00FF10CB">
        <w:tc>
          <w:tcPr>
            <w:tcW w:w="5224" w:type="dxa"/>
            <w:gridSpan w:val="3"/>
          </w:tcPr>
          <w:p w14:paraId="7C6C0CD9" w14:textId="77777777" w:rsidR="002B345D" w:rsidRPr="002B345D" w:rsidRDefault="002B345D" w:rsidP="00FF10CB">
            <w:pPr>
              <w:jc w:val="center"/>
              <w:rPr>
                <w:rFonts w:ascii="Times New Roman" w:hAnsi="Times New Roman" w:cs="Times New Roman"/>
                <w:color w:val="4472C4"/>
                <w:sz w:val="24"/>
                <w:szCs w:val="24"/>
              </w:rPr>
            </w:pPr>
            <w:r w:rsidRPr="002B345D">
              <w:rPr>
                <w:rFonts w:ascii="Times New Roman" w:hAnsi="Times New Roman" w:cs="Times New Roman"/>
                <w:color w:val="4472C4"/>
                <w:sz w:val="24"/>
                <w:szCs w:val="24"/>
              </w:rPr>
              <w:t>(nurodomos atstovo pareigos, vardas, pavardė)</w:t>
            </w:r>
          </w:p>
        </w:tc>
        <w:tc>
          <w:tcPr>
            <w:tcW w:w="4311" w:type="dxa"/>
          </w:tcPr>
          <w:p w14:paraId="5835EAA0" w14:textId="77777777" w:rsidR="002B345D" w:rsidRPr="002B345D" w:rsidRDefault="002B345D" w:rsidP="00FF10CB">
            <w:pPr>
              <w:jc w:val="center"/>
              <w:rPr>
                <w:rFonts w:ascii="Times New Roman" w:hAnsi="Times New Roman" w:cs="Times New Roman"/>
                <w:b/>
                <w:sz w:val="24"/>
                <w:szCs w:val="24"/>
              </w:rPr>
            </w:pPr>
            <w:r w:rsidRPr="002B345D">
              <w:rPr>
                <w:rFonts w:ascii="Times New Roman" w:hAnsi="Times New Roman" w:cs="Times New Roman"/>
                <w:color w:val="4472C4"/>
                <w:sz w:val="24"/>
                <w:szCs w:val="24"/>
              </w:rPr>
              <w:t>(nurodomos atstovo pareigos, vardas, pavardė)</w:t>
            </w:r>
          </w:p>
        </w:tc>
      </w:tr>
    </w:tbl>
    <w:p w14:paraId="1534B3D2" w14:textId="77777777" w:rsidR="002B345D" w:rsidRPr="002B345D" w:rsidRDefault="002B345D" w:rsidP="002B345D">
      <w:pPr>
        <w:rPr>
          <w:rFonts w:ascii="Times New Roman" w:hAnsi="Times New Roman" w:cs="Times New Roman"/>
          <w:sz w:val="24"/>
          <w:szCs w:val="24"/>
        </w:rPr>
      </w:pPr>
    </w:p>
    <w:p w14:paraId="21E32C9F" w14:textId="77777777" w:rsidR="002B345D" w:rsidRDefault="002B345D" w:rsidP="002B345D">
      <w:pPr>
        <w:rPr>
          <w:szCs w:val="24"/>
        </w:rPr>
      </w:pPr>
    </w:p>
    <w:p w14:paraId="2333A57B" w14:textId="77777777" w:rsidR="002B345D" w:rsidRDefault="002B345D" w:rsidP="002B345D">
      <w:pPr>
        <w:tabs>
          <w:tab w:val="left" w:pos="5400"/>
        </w:tabs>
        <w:jc w:val="center"/>
        <w:textAlignment w:val="center"/>
        <w:rPr>
          <w:b/>
          <w:bCs/>
        </w:rPr>
      </w:pPr>
      <w:r>
        <w:rPr>
          <w:b/>
          <w:bCs/>
        </w:rPr>
        <w:t>______________</w:t>
      </w:r>
    </w:p>
    <w:p w14:paraId="0F6031BC" w14:textId="77777777" w:rsidR="002B345D" w:rsidRDefault="002B345D" w:rsidP="002B345D">
      <w:pPr>
        <w:rPr>
          <w:b/>
          <w:bCs/>
        </w:rPr>
      </w:pPr>
      <w:r>
        <w:rPr>
          <w:b/>
          <w:bCs/>
        </w:rPr>
        <w:br w:type="page"/>
      </w:r>
    </w:p>
    <w:p w14:paraId="7860A8CC" w14:textId="77777777" w:rsidR="002B345D" w:rsidRPr="002B345D" w:rsidRDefault="002B345D" w:rsidP="002B345D">
      <w:pPr>
        <w:ind w:left="5184" w:firstLine="1296"/>
        <w:rPr>
          <w:rFonts w:ascii="Times New Roman" w:hAnsi="Times New Roman" w:cs="Times New Roman"/>
          <w:bCs/>
          <w:caps/>
          <w:sz w:val="24"/>
          <w:szCs w:val="24"/>
        </w:rPr>
      </w:pPr>
      <w:r w:rsidRPr="002B345D">
        <w:rPr>
          <w:rFonts w:ascii="Times New Roman" w:hAnsi="Times New Roman" w:cs="Times New Roman"/>
          <w:bCs/>
          <w:caps/>
          <w:sz w:val="24"/>
          <w:szCs w:val="24"/>
        </w:rPr>
        <w:lastRenderedPageBreak/>
        <w:t xml:space="preserve">2026 </w:t>
      </w:r>
      <w:r w:rsidRPr="002B345D">
        <w:rPr>
          <w:rFonts w:ascii="Times New Roman" w:hAnsi="Times New Roman" w:cs="Times New Roman"/>
          <w:bCs/>
          <w:sz w:val="24"/>
          <w:szCs w:val="24"/>
        </w:rPr>
        <w:t xml:space="preserve">m. </w:t>
      </w:r>
      <w:r w:rsidRPr="002B345D">
        <w:rPr>
          <w:rFonts w:ascii="Times New Roman" w:hAnsi="Times New Roman" w:cs="Times New Roman"/>
          <w:bCs/>
          <w:sz w:val="24"/>
          <w:szCs w:val="24"/>
        </w:rPr>
        <w:tab/>
        <w:t>d.</w:t>
      </w:r>
    </w:p>
    <w:p w14:paraId="2F38A075" w14:textId="77777777" w:rsidR="002B345D" w:rsidRPr="002B345D" w:rsidRDefault="002B345D" w:rsidP="002B345D">
      <w:pPr>
        <w:ind w:left="5184" w:firstLine="1296"/>
        <w:rPr>
          <w:rFonts w:ascii="Times New Roman" w:hAnsi="Times New Roman" w:cs="Times New Roman"/>
          <w:bCs/>
          <w:sz w:val="24"/>
          <w:szCs w:val="24"/>
        </w:rPr>
      </w:pPr>
      <w:r w:rsidRPr="002B345D">
        <w:rPr>
          <w:rFonts w:ascii="Times New Roman" w:hAnsi="Times New Roman" w:cs="Times New Roman"/>
          <w:bCs/>
          <w:sz w:val="24"/>
          <w:szCs w:val="24"/>
        </w:rPr>
        <w:t>Sutarties Nr. 11BE-</w:t>
      </w:r>
    </w:p>
    <w:p w14:paraId="2A707635" w14:textId="77777777" w:rsidR="002B345D" w:rsidRPr="002B345D" w:rsidRDefault="002B345D" w:rsidP="002B345D">
      <w:pPr>
        <w:ind w:left="5184" w:firstLine="1296"/>
        <w:rPr>
          <w:rFonts w:ascii="Times New Roman" w:hAnsi="Times New Roman" w:cs="Times New Roman"/>
          <w:bCs/>
          <w:sz w:val="24"/>
          <w:szCs w:val="24"/>
        </w:rPr>
      </w:pPr>
      <w:r w:rsidRPr="002B345D">
        <w:rPr>
          <w:rFonts w:ascii="Times New Roman" w:hAnsi="Times New Roman" w:cs="Times New Roman"/>
          <w:bCs/>
          <w:sz w:val="24"/>
          <w:szCs w:val="24"/>
        </w:rPr>
        <w:t>1 priedas</w:t>
      </w:r>
    </w:p>
    <w:p w14:paraId="37739098" w14:textId="77777777" w:rsidR="002B345D" w:rsidRPr="002B345D" w:rsidRDefault="002B345D" w:rsidP="002B345D">
      <w:pPr>
        <w:rPr>
          <w:rFonts w:ascii="Times New Roman" w:hAnsi="Times New Roman" w:cs="Times New Roman"/>
          <w:b/>
          <w:caps/>
          <w:sz w:val="24"/>
          <w:szCs w:val="24"/>
        </w:rPr>
      </w:pPr>
    </w:p>
    <w:p w14:paraId="677ED9AE" w14:textId="77777777" w:rsidR="002B345D" w:rsidRPr="002B345D" w:rsidRDefault="002B345D" w:rsidP="002B345D">
      <w:pPr>
        <w:rPr>
          <w:rFonts w:ascii="Times New Roman" w:hAnsi="Times New Roman" w:cs="Times New Roman"/>
          <w:b/>
          <w:caps/>
          <w:sz w:val="24"/>
          <w:szCs w:val="24"/>
        </w:rPr>
      </w:pPr>
    </w:p>
    <w:p w14:paraId="0871C679" w14:textId="3AABB814" w:rsidR="002B345D" w:rsidRPr="002B345D" w:rsidRDefault="002B345D" w:rsidP="002B345D">
      <w:pPr>
        <w:jc w:val="center"/>
        <w:rPr>
          <w:rFonts w:ascii="Times New Roman" w:hAnsi="Times New Roman" w:cs="Times New Roman"/>
          <w:b/>
          <w:bCs/>
          <w:sz w:val="24"/>
          <w:szCs w:val="24"/>
        </w:rPr>
      </w:pPr>
      <w:r w:rsidRPr="002B345D">
        <w:rPr>
          <w:rFonts w:ascii="Times New Roman" w:hAnsi="Times New Roman" w:cs="Times New Roman"/>
          <w:b/>
          <w:bCs/>
          <w:sz w:val="24"/>
          <w:szCs w:val="24"/>
        </w:rPr>
        <w:t>BALTIJOS ŠALIŲ MUITINIŲ NAUDOJAMŲ RENTGENO KONTROLĖS SISTEMŲ VIENINGO DUOMENŲ MAINŲ TINKLO PRIEŽIŪROS IR PALAIKYMO PASLAUGŲ</w:t>
      </w:r>
      <w:r w:rsidRPr="002B345D">
        <w:rPr>
          <w:rFonts w:ascii="Times New Roman" w:hAnsi="Times New Roman" w:cs="Times New Roman"/>
          <w:b/>
          <w:bCs/>
          <w:color w:val="000000"/>
          <w:sz w:val="24"/>
          <w:szCs w:val="24"/>
        </w:rPr>
        <w:t xml:space="preserve"> TECHNINĖ SPECIFIKACIJA</w:t>
      </w:r>
    </w:p>
    <w:p w14:paraId="0FD7D6C4" w14:textId="77777777" w:rsidR="002B345D" w:rsidRPr="002B345D" w:rsidRDefault="002B345D" w:rsidP="002B345D">
      <w:pPr>
        <w:rPr>
          <w:rFonts w:ascii="Times New Roman" w:hAnsi="Times New Roman" w:cs="Times New Roman"/>
          <w:b/>
          <w:caps/>
          <w:sz w:val="24"/>
          <w:szCs w:val="24"/>
        </w:rPr>
      </w:pPr>
      <w:r w:rsidRPr="002B345D">
        <w:rPr>
          <w:rFonts w:ascii="Times New Roman" w:hAnsi="Times New Roman" w:cs="Times New Roman"/>
          <w:b/>
          <w:sz w:val="24"/>
          <w:szCs w:val="24"/>
        </w:rPr>
        <w:br w:type="page"/>
      </w:r>
    </w:p>
    <w:p w14:paraId="6656E9A1" w14:textId="77777777" w:rsidR="002B345D" w:rsidRPr="002B345D" w:rsidRDefault="002B345D" w:rsidP="002B345D">
      <w:pPr>
        <w:ind w:left="5184" w:firstLine="1296"/>
        <w:rPr>
          <w:rFonts w:ascii="Times New Roman" w:hAnsi="Times New Roman" w:cs="Times New Roman"/>
          <w:bCs/>
          <w:caps/>
          <w:sz w:val="24"/>
          <w:szCs w:val="24"/>
        </w:rPr>
      </w:pPr>
      <w:r w:rsidRPr="002B345D">
        <w:rPr>
          <w:rFonts w:ascii="Times New Roman" w:hAnsi="Times New Roman" w:cs="Times New Roman"/>
          <w:bCs/>
          <w:caps/>
          <w:sz w:val="24"/>
          <w:szCs w:val="24"/>
        </w:rPr>
        <w:lastRenderedPageBreak/>
        <w:t xml:space="preserve">2026 </w:t>
      </w:r>
      <w:r w:rsidRPr="002B345D">
        <w:rPr>
          <w:rFonts w:ascii="Times New Roman" w:hAnsi="Times New Roman" w:cs="Times New Roman"/>
          <w:bCs/>
          <w:sz w:val="24"/>
          <w:szCs w:val="24"/>
        </w:rPr>
        <w:t xml:space="preserve">m. </w:t>
      </w:r>
      <w:r w:rsidRPr="002B345D">
        <w:rPr>
          <w:rFonts w:ascii="Times New Roman" w:hAnsi="Times New Roman" w:cs="Times New Roman"/>
          <w:bCs/>
          <w:sz w:val="24"/>
          <w:szCs w:val="24"/>
        </w:rPr>
        <w:tab/>
        <w:t>d.</w:t>
      </w:r>
    </w:p>
    <w:p w14:paraId="2F4DA9D2" w14:textId="77777777" w:rsidR="002B345D" w:rsidRPr="002B345D" w:rsidRDefault="002B345D" w:rsidP="002B345D">
      <w:pPr>
        <w:ind w:left="5184" w:firstLine="1296"/>
        <w:rPr>
          <w:rFonts w:ascii="Times New Roman" w:hAnsi="Times New Roman" w:cs="Times New Roman"/>
          <w:bCs/>
          <w:sz w:val="24"/>
          <w:szCs w:val="24"/>
        </w:rPr>
      </w:pPr>
      <w:r w:rsidRPr="002B345D">
        <w:rPr>
          <w:rFonts w:ascii="Times New Roman" w:hAnsi="Times New Roman" w:cs="Times New Roman"/>
          <w:bCs/>
          <w:sz w:val="24"/>
          <w:szCs w:val="24"/>
        </w:rPr>
        <w:t>Sutarties Nr. 11BE-</w:t>
      </w:r>
    </w:p>
    <w:p w14:paraId="51789915" w14:textId="77777777" w:rsidR="002B345D" w:rsidRPr="002B345D" w:rsidRDefault="002B345D" w:rsidP="002B345D">
      <w:pPr>
        <w:spacing w:line="276" w:lineRule="auto"/>
        <w:ind w:left="2592" w:firstLine="1296"/>
        <w:jc w:val="center"/>
        <w:rPr>
          <w:rFonts w:ascii="Times New Roman" w:hAnsi="Times New Roman" w:cs="Times New Roman"/>
          <w:b/>
          <w:caps/>
          <w:sz w:val="24"/>
          <w:szCs w:val="24"/>
        </w:rPr>
      </w:pPr>
      <w:r w:rsidRPr="002B345D">
        <w:rPr>
          <w:rFonts w:ascii="Times New Roman" w:hAnsi="Times New Roman" w:cs="Times New Roman"/>
          <w:bCs/>
          <w:sz w:val="24"/>
          <w:szCs w:val="24"/>
        </w:rPr>
        <w:t>2 priedas</w:t>
      </w:r>
    </w:p>
    <w:p w14:paraId="1A959286" w14:textId="77777777" w:rsidR="002B345D" w:rsidRPr="002B345D" w:rsidRDefault="002B345D" w:rsidP="002B345D">
      <w:pPr>
        <w:rPr>
          <w:rFonts w:ascii="Times New Roman" w:hAnsi="Times New Roman" w:cs="Times New Roman"/>
          <w:b/>
          <w:caps/>
          <w:sz w:val="24"/>
          <w:szCs w:val="24"/>
        </w:rPr>
      </w:pPr>
    </w:p>
    <w:p w14:paraId="7722D4A0" w14:textId="77777777" w:rsidR="002B345D" w:rsidRPr="002B345D" w:rsidRDefault="002B345D" w:rsidP="002B345D">
      <w:pPr>
        <w:jc w:val="center"/>
        <w:rPr>
          <w:rFonts w:ascii="Times New Roman" w:hAnsi="Times New Roman" w:cs="Times New Roman"/>
          <w:b/>
          <w:sz w:val="24"/>
          <w:szCs w:val="24"/>
        </w:rPr>
      </w:pPr>
    </w:p>
    <w:p w14:paraId="0E43F5F0" w14:textId="77777777" w:rsidR="002B345D" w:rsidRPr="002B345D" w:rsidRDefault="002B345D" w:rsidP="002B345D">
      <w:pPr>
        <w:jc w:val="center"/>
        <w:rPr>
          <w:rFonts w:ascii="Times New Roman" w:hAnsi="Times New Roman" w:cs="Times New Roman"/>
          <w:b/>
          <w:sz w:val="24"/>
          <w:szCs w:val="24"/>
        </w:rPr>
      </w:pPr>
      <w:r w:rsidRPr="002B345D">
        <w:rPr>
          <w:rFonts w:ascii="Times New Roman" w:hAnsi="Times New Roman" w:cs="Times New Roman"/>
          <w:b/>
          <w:sz w:val="24"/>
          <w:szCs w:val="24"/>
        </w:rPr>
        <w:t>TIEKĖJO PASIŪLYMAS</w:t>
      </w:r>
    </w:p>
    <w:p w14:paraId="603EBCBF" w14:textId="77777777" w:rsidR="002B345D" w:rsidRPr="002B345D" w:rsidRDefault="002B345D" w:rsidP="002B345D">
      <w:pPr>
        <w:rPr>
          <w:rFonts w:ascii="Times New Roman" w:hAnsi="Times New Roman" w:cs="Times New Roman"/>
          <w:b/>
          <w:caps/>
          <w:sz w:val="24"/>
          <w:szCs w:val="24"/>
        </w:rPr>
      </w:pPr>
    </w:p>
    <w:p w14:paraId="61DBCCF1" w14:textId="77777777" w:rsidR="002B345D" w:rsidRDefault="002B345D" w:rsidP="002B345D">
      <w:pPr>
        <w:rPr>
          <w:b/>
          <w:caps/>
        </w:rPr>
      </w:pPr>
      <w:r>
        <w:rPr>
          <w:b/>
          <w:caps/>
        </w:rPr>
        <w:br w:type="page"/>
      </w:r>
    </w:p>
    <w:p w14:paraId="4852266C" w14:textId="77777777" w:rsidR="002B345D" w:rsidRPr="002B345D" w:rsidRDefault="002B345D" w:rsidP="002B345D">
      <w:pPr>
        <w:spacing w:line="20" w:lineRule="atLeast"/>
        <w:ind w:left="5184" w:firstLine="1296"/>
        <w:rPr>
          <w:rFonts w:ascii="Times New Roman" w:hAnsi="Times New Roman" w:cs="Times New Roman"/>
          <w:bCs/>
          <w:caps/>
          <w:sz w:val="24"/>
          <w:szCs w:val="24"/>
        </w:rPr>
      </w:pPr>
      <w:r w:rsidRPr="002B345D">
        <w:rPr>
          <w:rFonts w:ascii="Times New Roman" w:hAnsi="Times New Roman" w:cs="Times New Roman"/>
          <w:bCs/>
          <w:caps/>
          <w:sz w:val="24"/>
          <w:szCs w:val="24"/>
        </w:rPr>
        <w:lastRenderedPageBreak/>
        <w:t xml:space="preserve">2026 </w:t>
      </w:r>
      <w:r w:rsidRPr="002B345D">
        <w:rPr>
          <w:rFonts w:ascii="Times New Roman" w:hAnsi="Times New Roman" w:cs="Times New Roman"/>
          <w:bCs/>
          <w:sz w:val="24"/>
          <w:szCs w:val="24"/>
        </w:rPr>
        <w:t xml:space="preserve">m. </w:t>
      </w:r>
      <w:r w:rsidRPr="002B345D">
        <w:rPr>
          <w:rFonts w:ascii="Times New Roman" w:hAnsi="Times New Roman" w:cs="Times New Roman"/>
          <w:bCs/>
          <w:sz w:val="24"/>
          <w:szCs w:val="24"/>
        </w:rPr>
        <w:tab/>
        <w:t>d.</w:t>
      </w:r>
    </w:p>
    <w:p w14:paraId="1298D427" w14:textId="77777777" w:rsidR="002B345D" w:rsidRPr="002B345D" w:rsidRDefault="002B345D" w:rsidP="002B345D">
      <w:pPr>
        <w:spacing w:line="20" w:lineRule="atLeast"/>
        <w:ind w:left="5184" w:firstLine="1296"/>
        <w:rPr>
          <w:rFonts w:ascii="Times New Roman" w:hAnsi="Times New Roman" w:cs="Times New Roman"/>
          <w:bCs/>
          <w:sz w:val="24"/>
          <w:szCs w:val="24"/>
        </w:rPr>
      </w:pPr>
      <w:r w:rsidRPr="002B345D">
        <w:rPr>
          <w:rFonts w:ascii="Times New Roman" w:hAnsi="Times New Roman" w:cs="Times New Roman"/>
          <w:bCs/>
          <w:sz w:val="24"/>
          <w:szCs w:val="24"/>
        </w:rPr>
        <w:t xml:space="preserve">Sutarties Nr. </w:t>
      </w:r>
    </w:p>
    <w:p w14:paraId="0C0FAA9F" w14:textId="77777777" w:rsidR="002B345D" w:rsidRPr="002B345D" w:rsidRDefault="002B345D" w:rsidP="002B345D">
      <w:pPr>
        <w:spacing w:line="20" w:lineRule="atLeast"/>
        <w:rPr>
          <w:rFonts w:ascii="Times New Roman" w:hAnsi="Times New Roman" w:cs="Times New Roman"/>
          <w:bCs/>
          <w:sz w:val="24"/>
          <w:szCs w:val="24"/>
        </w:rPr>
      </w:pPr>
      <w:r w:rsidRPr="002B345D">
        <w:rPr>
          <w:rFonts w:ascii="Times New Roman" w:hAnsi="Times New Roman" w:cs="Times New Roman"/>
          <w:bCs/>
          <w:sz w:val="24"/>
          <w:szCs w:val="24"/>
        </w:rPr>
        <w:tab/>
      </w:r>
      <w:r w:rsidRPr="002B345D">
        <w:rPr>
          <w:rFonts w:ascii="Times New Roman" w:hAnsi="Times New Roman" w:cs="Times New Roman"/>
          <w:bCs/>
          <w:sz w:val="24"/>
          <w:szCs w:val="24"/>
        </w:rPr>
        <w:tab/>
      </w:r>
      <w:r w:rsidRPr="002B345D">
        <w:rPr>
          <w:rFonts w:ascii="Times New Roman" w:hAnsi="Times New Roman" w:cs="Times New Roman"/>
          <w:bCs/>
          <w:sz w:val="24"/>
          <w:szCs w:val="24"/>
        </w:rPr>
        <w:tab/>
      </w:r>
      <w:r w:rsidRPr="002B345D">
        <w:rPr>
          <w:rFonts w:ascii="Times New Roman" w:hAnsi="Times New Roman" w:cs="Times New Roman"/>
          <w:bCs/>
          <w:sz w:val="24"/>
          <w:szCs w:val="24"/>
        </w:rPr>
        <w:tab/>
      </w:r>
      <w:r w:rsidRPr="002B345D">
        <w:rPr>
          <w:rFonts w:ascii="Times New Roman" w:hAnsi="Times New Roman" w:cs="Times New Roman"/>
          <w:bCs/>
          <w:sz w:val="24"/>
          <w:szCs w:val="24"/>
        </w:rPr>
        <w:tab/>
        <w:t>3 priedas</w:t>
      </w:r>
    </w:p>
    <w:p w14:paraId="5011500E" w14:textId="77777777" w:rsidR="002B345D" w:rsidRPr="002B345D" w:rsidRDefault="002B345D" w:rsidP="002B345D">
      <w:pPr>
        <w:spacing w:line="20" w:lineRule="atLeast"/>
        <w:rPr>
          <w:rFonts w:ascii="Times New Roman" w:hAnsi="Times New Roman" w:cs="Times New Roman"/>
          <w:bCs/>
          <w:sz w:val="24"/>
          <w:szCs w:val="24"/>
        </w:rPr>
      </w:pPr>
    </w:p>
    <w:p w14:paraId="43390F10" w14:textId="77777777" w:rsidR="002B345D" w:rsidRPr="00673741" w:rsidRDefault="002B345D" w:rsidP="002B345D">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SUTARTIES ĮKAINIAI</w:t>
      </w:r>
    </w:p>
    <w:p w14:paraId="7F03BAD1" w14:textId="77777777" w:rsidR="002B345D" w:rsidRPr="00673741" w:rsidRDefault="002B345D" w:rsidP="002B345D">
      <w:pPr>
        <w:spacing w:line="20" w:lineRule="atLeast"/>
        <w:jc w:val="center"/>
        <w:rPr>
          <w:rFonts w:ascii="Times New Roman" w:hAnsi="Times New Roman" w:cs="Times New Roman"/>
          <w:b/>
          <w:sz w:val="24"/>
          <w:szCs w:val="24"/>
        </w:rPr>
      </w:pPr>
    </w:p>
    <w:p w14:paraId="4D22D43E" w14:textId="070765FD" w:rsidR="002B345D" w:rsidRPr="00673741" w:rsidRDefault="002B345D" w:rsidP="002B345D">
      <w:pPr>
        <w:spacing w:line="20" w:lineRule="atLeast"/>
        <w:jc w:val="center"/>
        <w:rPr>
          <w:rFonts w:ascii="Times New Roman" w:hAnsi="Times New Roman" w:cs="Times New Roman"/>
          <w:b/>
          <w:caps/>
          <w:sz w:val="24"/>
          <w:szCs w:val="24"/>
        </w:rPr>
      </w:pPr>
      <w:r w:rsidRPr="00673741">
        <w:rPr>
          <w:rFonts w:ascii="Times New Roman" w:hAnsi="Times New Roman" w:cs="Times New Roman"/>
          <w:b/>
          <w:bCs/>
          <w:sz w:val="24"/>
          <w:szCs w:val="24"/>
        </w:rPr>
        <w:t>BALTIJOS ŠALIŲ MUITINIŲ NAUDOJAMŲ RENTGENO KONTROLĖS SISTEMŲ VIENINGO DUOMENŲ MAINŲ TINKLO PRIEŽIŪROS IR PALAIKYMO PASLAUGŲ</w:t>
      </w:r>
      <w:r w:rsidRPr="00673741">
        <w:rPr>
          <w:rFonts w:ascii="Times New Roman" w:hAnsi="Times New Roman" w:cs="Times New Roman"/>
          <w:color w:val="000000"/>
          <w:sz w:val="24"/>
          <w:szCs w:val="24"/>
        </w:rPr>
        <w:t xml:space="preserve"> </w:t>
      </w:r>
      <w:r w:rsidRPr="00673741">
        <w:rPr>
          <w:rFonts w:ascii="Times New Roman" w:hAnsi="Times New Roman" w:cs="Times New Roman"/>
          <w:b/>
          <w:sz w:val="24"/>
          <w:szCs w:val="24"/>
        </w:rPr>
        <w:t>ĮKAINIAI</w:t>
      </w:r>
    </w:p>
    <w:p w14:paraId="4C353327" w14:textId="77777777" w:rsidR="002B345D" w:rsidRPr="00673741" w:rsidRDefault="002B345D" w:rsidP="002B345D">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 xml:space="preserve">(ABONENTINIS MOKESTIS) </w:t>
      </w:r>
    </w:p>
    <w:p w14:paraId="2FF836D6" w14:textId="77777777" w:rsidR="002B345D" w:rsidRPr="00673741" w:rsidRDefault="002B345D" w:rsidP="002B345D">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(TECHNINĖS SPECIFIKACIJOS 3.1.1, 3.1.3-3.1.6 P.)</w:t>
      </w:r>
    </w:p>
    <w:p w14:paraId="605C7726" w14:textId="77777777" w:rsidR="002B345D" w:rsidRPr="00673741" w:rsidRDefault="002B345D" w:rsidP="002B345D">
      <w:pPr>
        <w:spacing w:line="20" w:lineRule="atLeast"/>
        <w:jc w:val="center"/>
        <w:rPr>
          <w:rFonts w:ascii="Times New Roman" w:hAnsi="Times New Roman" w:cs="Times New Roman"/>
          <w:b/>
          <w:sz w:val="24"/>
          <w:szCs w:val="24"/>
        </w:rPr>
      </w:pPr>
    </w:p>
    <w:p w14:paraId="5653CA9D" w14:textId="77777777" w:rsidR="002B345D" w:rsidRPr="00673741" w:rsidRDefault="002B345D" w:rsidP="002B345D">
      <w:pPr>
        <w:spacing w:line="20" w:lineRule="atLeast"/>
        <w:jc w:val="center"/>
        <w:rPr>
          <w:rFonts w:ascii="Times New Roman" w:hAnsi="Times New Roman" w:cs="Times New Roman"/>
          <w:bCs/>
          <w:sz w:val="24"/>
          <w:szCs w:val="24"/>
        </w:rPr>
      </w:pPr>
      <w:r w:rsidRPr="00673741">
        <w:rPr>
          <w:rFonts w:ascii="Times New Roman" w:hAnsi="Times New Roman" w:cs="Times New Roman"/>
          <w:b/>
          <w:sz w:val="24"/>
          <w:szCs w:val="24"/>
        </w:rPr>
        <w:tab/>
      </w:r>
      <w:r w:rsidRPr="00673741">
        <w:rPr>
          <w:rFonts w:ascii="Times New Roman" w:hAnsi="Times New Roman" w:cs="Times New Roman"/>
          <w:b/>
          <w:sz w:val="24"/>
          <w:szCs w:val="24"/>
        </w:rPr>
        <w:tab/>
      </w:r>
      <w:r w:rsidRPr="00673741">
        <w:rPr>
          <w:rFonts w:ascii="Times New Roman" w:hAnsi="Times New Roman" w:cs="Times New Roman"/>
          <w:b/>
          <w:sz w:val="24"/>
          <w:szCs w:val="24"/>
        </w:rPr>
        <w:tab/>
      </w:r>
      <w:r w:rsidRPr="00673741">
        <w:rPr>
          <w:rFonts w:ascii="Times New Roman" w:hAnsi="Times New Roman" w:cs="Times New Roman"/>
          <w:b/>
          <w:sz w:val="24"/>
          <w:szCs w:val="24"/>
        </w:rPr>
        <w:tab/>
      </w:r>
      <w:r w:rsidRPr="00673741">
        <w:rPr>
          <w:rFonts w:ascii="Times New Roman" w:hAnsi="Times New Roman" w:cs="Times New Roman"/>
          <w:b/>
          <w:sz w:val="24"/>
          <w:szCs w:val="24"/>
        </w:rPr>
        <w:tab/>
      </w:r>
      <w:r w:rsidRPr="00673741">
        <w:rPr>
          <w:rFonts w:ascii="Times New Roman" w:hAnsi="Times New Roman" w:cs="Times New Roman"/>
          <w:bCs/>
          <w:sz w:val="24"/>
          <w:szCs w:val="24"/>
        </w:rPr>
        <w:t>1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398"/>
        <w:gridCol w:w="851"/>
        <w:gridCol w:w="992"/>
        <w:gridCol w:w="2410"/>
        <w:gridCol w:w="1559"/>
      </w:tblGrid>
      <w:tr w:rsidR="002B345D" w:rsidRPr="00673741" w14:paraId="7DEE7D7A" w14:textId="77777777" w:rsidTr="00FF10CB">
        <w:trPr>
          <w:trHeight w:val="1236"/>
        </w:trPr>
        <w:tc>
          <w:tcPr>
            <w:tcW w:w="600" w:type="dxa"/>
            <w:tcBorders>
              <w:top w:val="single" w:sz="4" w:space="0" w:color="auto"/>
              <w:left w:val="single" w:sz="4" w:space="0" w:color="auto"/>
              <w:bottom w:val="single" w:sz="4" w:space="0" w:color="auto"/>
              <w:right w:val="single" w:sz="4" w:space="0" w:color="auto"/>
            </w:tcBorders>
          </w:tcPr>
          <w:p w14:paraId="6790D2C2"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Eil. Nr.</w:t>
            </w:r>
          </w:p>
        </w:tc>
        <w:tc>
          <w:tcPr>
            <w:tcW w:w="3398" w:type="dxa"/>
            <w:tcBorders>
              <w:top w:val="single" w:sz="4" w:space="0" w:color="auto"/>
              <w:left w:val="single" w:sz="4" w:space="0" w:color="auto"/>
              <w:bottom w:val="single" w:sz="4" w:space="0" w:color="auto"/>
              <w:right w:val="single" w:sz="4" w:space="0" w:color="auto"/>
            </w:tcBorders>
          </w:tcPr>
          <w:p w14:paraId="39F241A1"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Pavadinimas</w:t>
            </w:r>
          </w:p>
        </w:tc>
        <w:tc>
          <w:tcPr>
            <w:tcW w:w="851" w:type="dxa"/>
            <w:tcBorders>
              <w:top w:val="single" w:sz="4" w:space="0" w:color="auto"/>
              <w:left w:val="single" w:sz="4" w:space="0" w:color="auto"/>
              <w:bottom w:val="single" w:sz="4" w:space="0" w:color="auto"/>
              <w:right w:val="single" w:sz="4" w:space="0" w:color="auto"/>
            </w:tcBorders>
          </w:tcPr>
          <w:p w14:paraId="1DCC9F92"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4E1274F6"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Kiekis</w:t>
            </w:r>
          </w:p>
          <w:p w14:paraId="351DE1CD" w14:textId="77777777" w:rsidR="002B345D" w:rsidRPr="00673741" w:rsidRDefault="002B345D" w:rsidP="00FF10CB">
            <w:pPr>
              <w:spacing w:line="20" w:lineRule="atLeast"/>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66C468B" w14:textId="77777777" w:rsidR="002B345D" w:rsidRPr="00673741" w:rsidRDefault="002B345D" w:rsidP="00FF10CB">
            <w:pPr>
              <w:spacing w:line="20" w:lineRule="atLeast"/>
              <w:jc w:val="both"/>
              <w:rPr>
                <w:rFonts w:ascii="Times New Roman" w:hAnsi="Times New Roman" w:cs="Times New Roman"/>
                <w:b/>
                <w:sz w:val="24"/>
                <w:szCs w:val="24"/>
              </w:rPr>
            </w:pPr>
            <w:r w:rsidRPr="00673741">
              <w:rPr>
                <w:rFonts w:ascii="Times New Roman" w:hAnsi="Times New Roman" w:cs="Times New Roman"/>
                <w:b/>
                <w:sz w:val="24"/>
                <w:szCs w:val="24"/>
                <w:lang w:eastAsia="lt-LT"/>
              </w:rPr>
              <w:t xml:space="preserve">1 mėn. </w:t>
            </w:r>
            <w:r w:rsidRPr="00673741">
              <w:rPr>
                <w:rFonts w:ascii="Times New Roman" w:hAnsi="Times New Roman" w:cs="Times New Roman"/>
                <w:b/>
                <w:bCs/>
                <w:sz w:val="24"/>
                <w:szCs w:val="24"/>
              </w:rPr>
              <w:t>paslaugų</w:t>
            </w:r>
            <w:r w:rsidRPr="00673741">
              <w:rPr>
                <w:rFonts w:ascii="Times New Roman" w:hAnsi="Times New Roman" w:cs="Times New Roman"/>
                <w:color w:val="000000"/>
                <w:sz w:val="24"/>
                <w:szCs w:val="24"/>
              </w:rPr>
              <w:t xml:space="preserve"> </w:t>
            </w:r>
            <w:r w:rsidRPr="00673741">
              <w:rPr>
                <w:rFonts w:ascii="Times New Roman" w:hAnsi="Times New Roman" w:cs="Times New Roman"/>
                <w:b/>
                <w:sz w:val="24"/>
                <w:szCs w:val="24"/>
              </w:rPr>
              <w:t>įkainis, Eur, be PVM</w:t>
            </w:r>
          </w:p>
        </w:tc>
        <w:tc>
          <w:tcPr>
            <w:tcW w:w="1559" w:type="dxa"/>
            <w:tcBorders>
              <w:top w:val="single" w:sz="4" w:space="0" w:color="auto"/>
              <w:left w:val="single" w:sz="4" w:space="0" w:color="auto"/>
              <w:bottom w:val="single" w:sz="4" w:space="0" w:color="auto"/>
              <w:right w:val="single" w:sz="4" w:space="0" w:color="auto"/>
            </w:tcBorders>
          </w:tcPr>
          <w:p w14:paraId="12DB30DE"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 xml:space="preserve">Iš viso Eur, be PVM </w:t>
            </w:r>
          </w:p>
        </w:tc>
      </w:tr>
      <w:tr w:rsidR="002B345D" w:rsidRPr="00673741" w14:paraId="497A5E05" w14:textId="77777777" w:rsidTr="00FF10CB">
        <w:trPr>
          <w:trHeight w:val="367"/>
        </w:trPr>
        <w:tc>
          <w:tcPr>
            <w:tcW w:w="600" w:type="dxa"/>
            <w:tcBorders>
              <w:top w:val="single" w:sz="4" w:space="0" w:color="auto"/>
              <w:left w:val="single" w:sz="4" w:space="0" w:color="auto"/>
              <w:bottom w:val="single" w:sz="4" w:space="0" w:color="auto"/>
              <w:right w:val="single" w:sz="4" w:space="0" w:color="auto"/>
            </w:tcBorders>
          </w:tcPr>
          <w:p w14:paraId="4150A070"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1</w:t>
            </w:r>
          </w:p>
        </w:tc>
        <w:tc>
          <w:tcPr>
            <w:tcW w:w="3398" w:type="dxa"/>
            <w:tcBorders>
              <w:top w:val="single" w:sz="4" w:space="0" w:color="auto"/>
              <w:left w:val="single" w:sz="4" w:space="0" w:color="auto"/>
              <w:bottom w:val="single" w:sz="4" w:space="0" w:color="auto"/>
              <w:right w:val="single" w:sz="4" w:space="0" w:color="auto"/>
            </w:tcBorders>
          </w:tcPr>
          <w:p w14:paraId="4D27D0EA"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B866DE3"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3F325EE1"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4</w:t>
            </w:r>
          </w:p>
        </w:tc>
        <w:tc>
          <w:tcPr>
            <w:tcW w:w="2410" w:type="dxa"/>
            <w:tcBorders>
              <w:top w:val="single" w:sz="4" w:space="0" w:color="auto"/>
              <w:left w:val="single" w:sz="4" w:space="0" w:color="auto"/>
              <w:bottom w:val="single" w:sz="4" w:space="0" w:color="auto"/>
              <w:right w:val="single" w:sz="4" w:space="0" w:color="auto"/>
            </w:tcBorders>
          </w:tcPr>
          <w:p w14:paraId="0A6EA72C"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520FF6C2" w14:textId="77777777" w:rsidR="002B345D" w:rsidRPr="00673741" w:rsidRDefault="002B345D" w:rsidP="00FF10CB">
            <w:pPr>
              <w:spacing w:line="20" w:lineRule="atLeast"/>
              <w:jc w:val="center"/>
              <w:rPr>
                <w:rFonts w:ascii="Times New Roman" w:hAnsi="Times New Roman" w:cs="Times New Roman"/>
                <w:bCs/>
                <w:i/>
                <w:sz w:val="24"/>
                <w:szCs w:val="24"/>
              </w:rPr>
            </w:pPr>
            <w:r w:rsidRPr="00673741">
              <w:rPr>
                <w:rFonts w:ascii="Times New Roman" w:hAnsi="Times New Roman" w:cs="Times New Roman"/>
                <w:bCs/>
                <w:i/>
                <w:sz w:val="24"/>
                <w:szCs w:val="24"/>
              </w:rPr>
              <w:t>6=5*4</w:t>
            </w:r>
          </w:p>
        </w:tc>
      </w:tr>
      <w:tr w:rsidR="002B345D" w:rsidRPr="00673741" w14:paraId="5C81EBD3" w14:textId="77777777" w:rsidTr="00FF10CB">
        <w:trPr>
          <w:trHeight w:val="839"/>
        </w:trPr>
        <w:tc>
          <w:tcPr>
            <w:tcW w:w="600" w:type="dxa"/>
            <w:tcBorders>
              <w:top w:val="single" w:sz="4" w:space="0" w:color="auto"/>
              <w:left w:val="single" w:sz="4" w:space="0" w:color="auto"/>
              <w:bottom w:val="single" w:sz="4" w:space="0" w:color="auto"/>
              <w:right w:val="single" w:sz="4" w:space="0" w:color="auto"/>
            </w:tcBorders>
          </w:tcPr>
          <w:p w14:paraId="7675D515" w14:textId="77777777" w:rsidR="002B345D" w:rsidRPr="00673741" w:rsidRDefault="002B345D" w:rsidP="00FF10CB">
            <w:pPr>
              <w:spacing w:line="20" w:lineRule="atLeast"/>
              <w:rPr>
                <w:rFonts w:ascii="Times New Roman" w:hAnsi="Times New Roman" w:cs="Times New Roman"/>
                <w:sz w:val="24"/>
                <w:szCs w:val="24"/>
              </w:rPr>
            </w:pPr>
            <w:r w:rsidRPr="00673741">
              <w:rPr>
                <w:rFonts w:ascii="Times New Roman" w:hAnsi="Times New Roman" w:cs="Times New Roman"/>
                <w:sz w:val="24"/>
                <w:szCs w:val="24"/>
              </w:rPr>
              <w:t>1.</w:t>
            </w:r>
          </w:p>
        </w:tc>
        <w:tc>
          <w:tcPr>
            <w:tcW w:w="3398" w:type="dxa"/>
            <w:tcBorders>
              <w:top w:val="single" w:sz="4" w:space="0" w:color="auto"/>
              <w:left w:val="single" w:sz="4" w:space="0" w:color="auto"/>
              <w:bottom w:val="single" w:sz="4" w:space="0" w:color="auto"/>
              <w:right w:val="single" w:sz="4" w:space="0" w:color="auto"/>
            </w:tcBorders>
          </w:tcPr>
          <w:p w14:paraId="217C7CB8" w14:textId="21C07CD3" w:rsidR="002B345D" w:rsidRPr="00673741" w:rsidRDefault="002B345D" w:rsidP="00FF10CB">
            <w:pPr>
              <w:spacing w:line="20" w:lineRule="atLeast"/>
              <w:jc w:val="both"/>
              <w:rPr>
                <w:rFonts w:ascii="Times New Roman" w:hAnsi="Times New Roman" w:cs="Times New Roman"/>
                <w:sz w:val="24"/>
                <w:szCs w:val="24"/>
              </w:rPr>
            </w:pPr>
            <w:r w:rsidRPr="00673741">
              <w:rPr>
                <w:rFonts w:ascii="Times New Roman" w:hAnsi="Times New Roman" w:cs="Times New Roman"/>
                <w:sz w:val="24"/>
                <w:szCs w:val="24"/>
              </w:rPr>
              <w:t>Baltijos šalių muitinių naudojamų rentgeno kontrolės sistemų vieningo duomenų mainų tinklo priežiūros ir palaikymo paslaugos, nurodytos Techninės specifikacijos 3.1.1 ir 3.1.3-3.1.6 p.</w:t>
            </w:r>
          </w:p>
        </w:tc>
        <w:tc>
          <w:tcPr>
            <w:tcW w:w="851" w:type="dxa"/>
            <w:tcBorders>
              <w:top w:val="single" w:sz="4" w:space="0" w:color="auto"/>
              <w:left w:val="single" w:sz="4" w:space="0" w:color="auto"/>
              <w:bottom w:val="single" w:sz="4" w:space="0" w:color="auto"/>
              <w:right w:val="single" w:sz="4" w:space="0" w:color="auto"/>
            </w:tcBorders>
          </w:tcPr>
          <w:p w14:paraId="3FC95C83" w14:textId="77777777" w:rsidR="002B345D" w:rsidRPr="00673741" w:rsidRDefault="002B345D" w:rsidP="00FF10CB">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mėn.</w:t>
            </w:r>
          </w:p>
        </w:tc>
        <w:tc>
          <w:tcPr>
            <w:tcW w:w="992" w:type="dxa"/>
            <w:tcBorders>
              <w:top w:val="single" w:sz="4" w:space="0" w:color="auto"/>
              <w:left w:val="single" w:sz="4" w:space="0" w:color="auto"/>
              <w:bottom w:val="single" w:sz="4" w:space="0" w:color="auto"/>
              <w:right w:val="single" w:sz="4" w:space="0" w:color="auto"/>
            </w:tcBorders>
          </w:tcPr>
          <w:p w14:paraId="2AEED3E0" w14:textId="77777777" w:rsidR="002B345D" w:rsidRPr="00673741" w:rsidRDefault="002B345D" w:rsidP="00FF10CB">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24</w:t>
            </w:r>
          </w:p>
        </w:tc>
        <w:tc>
          <w:tcPr>
            <w:tcW w:w="2410" w:type="dxa"/>
            <w:tcBorders>
              <w:top w:val="single" w:sz="4" w:space="0" w:color="auto"/>
              <w:left w:val="single" w:sz="4" w:space="0" w:color="auto"/>
              <w:bottom w:val="single" w:sz="4" w:space="0" w:color="auto"/>
              <w:right w:val="single" w:sz="4" w:space="0" w:color="auto"/>
            </w:tcBorders>
          </w:tcPr>
          <w:p w14:paraId="2742FA63" w14:textId="77777777" w:rsidR="002B345D" w:rsidRPr="00673741" w:rsidRDefault="002B345D" w:rsidP="00FF10CB">
            <w:pPr>
              <w:spacing w:line="20" w:lineRule="atLeas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F8C82C7" w14:textId="77777777" w:rsidR="002B345D" w:rsidRPr="00673741" w:rsidRDefault="002B345D" w:rsidP="00FF10CB">
            <w:pPr>
              <w:spacing w:line="20" w:lineRule="atLeast"/>
              <w:jc w:val="center"/>
              <w:rPr>
                <w:rFonts w:ascii="Times New Roman" w:hAnsi="Times New Roman" w:cs="Times New Roman"/>
                <w:sz w:val="24"/>
                <w:szCs w:val="24"/>
              </w:rPr>
            </w:pPr>
          </w:p>
        </w:tc>
      </w:tr>
      <w:tr w:rsidR="002B345D" w:rsidRPr="00673741" w14:paraId="612F19BF" w14:textId="77777777" w:rsidTr="00FF10CB">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7F40EE31" w14:textId="77777777" w:rsidR="002B345D" w:rsidRPr="00673741" w:rsidRDefault="002B345D" w:rsidP="00FF10CB">
            <w:pPr>
              <w:spacing w:line="20" w:lineRule="atLeast"/>
              <w:jc w:val="right"/>
              <w:rPr>
                <w:rFonts w:ascii="Times New Roman" w:hAnsi="Times New Roman" w:cs="Times New Roman"/>
                <w:bCs/>
                <w:sz w:val="24"/>
                <w:szCs w:val="24"/>
              </w:rPr>
            </w:pPr>
            <w:r w:rsidRPr="00673741">
              <w:rPr>
                <w:rFonts w:ascii="Times New Roman" w:hAnsi="Times New Roman" w:cs="Times New Roman"/>
                <w:bCs/>
                <w:sz w:val="24"/>
                <w:szCs w:val="24"/>
              </w:rPr>
              <w:t>PVM tarifas, proc.</w:t>
            </w:r>
          </w:p>
        </w:tc>
        <w:tc>
          <w:tcPr>
            <w:tcW w:w="1559" w:type="dxa"/>
            <w:tcBorders>
              <w:top w:val="single" w:sz="4" w:space="0" w:color="auto"/>
              <w:left w:val="single" w:sz="4" w:space="0" w:color="auto"/>
              <w:bottom w:val="single" w:sz="4" w:space="0" w:color="auto"/>
              <w:right w:val="single" w:sz="4" w:space="0" w:color="auto"/>
            </w:tcBorders>
          </w:tcPr>
          <w:p w14:paraId="78FEC742" w14:textId="77777777" w:rsidR="002B345D" w:rsidRPr="00673741" w:rsidRDefault="002B345D" w:rsidP="00FF10CB">
            <w:pPr>
              <w:spacing w:line="20" w:lineRule="atLeast"/>
              <w:jc w:val="center"/>
              <w:rPr>
                <w:rFonts w:ascii="Times New Roman" w:hAnsi="Times New Roman" w:cs="Times New Roman"/>
                <w:sz w:val="24"/>
                <w:szCs w:val="24"/>
              </w:rPr>
            </w:pPr>
          </w:p>
        </w:tc>
      </w:tr>
      <w:tr w:rsidR="002B345D" w:rsidRPr="00673741" w14:paraId="62E3E765" w14:textId="77777777" w:rsidTr="00FF10CB">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66FBAE71" w14:textId="77777777" w:rsidR="002B345D" w:rsidRPr="00673741" w:rsidRDefault="002B345D" w:rsidP="00FF10CB">
            <w:pPr>
              <w:spacing w:line="20" w:lineRule="atLeast"/>
              <w:jc w:val="right"/>
              <w:rPr>
                <w:rFonts w:ascii="Times New Roman" w:hAnsi="Times New Roman" w:cs="Times New Roman"/>
                <w:bCs/>
                <w:sz w:val="24"/>
                <w:szCs w:val="24"/>
              </w:rPr>
            </w:pPr>
            <w:r w:rsidRPr="00673741">
              <w:rPr>
                <w:rFonts w:ascii="Times New Roman" w:hAnsi="Times New Roman" w:cs="Times New Roman"/>
                <w:bCs/>
                <w:sz w:val="24"/>
                <w:szCs w:val="24"/>
              </w:rPr>
              <w:t xml:space="preserve">PVM suma, Eur </w:t>
            </w:r>
          </w:p>
        </w:tc>
        <w:tc>
          <w:tcPr>
            <w:tcW w:w="1559" w:type="dxa"/>
            <w:tcBorders>
              <w:top w:val="single" w:sz="4" w:space="0" w:color="auto"/>
              <w:left w:val="single" w:sz="4" w:space="0" w:color="auto"/>
              <w:bottom w:val="single" w:sz="4" w:space="0" w:color="auto"/>
              <w:right w:val="single" w:sz="4" w:space="0" w:color="auto"/>
            </w:tcBorders>
          </w:tcPr>
          <w:p w14:paraId="60602121" w14:textId="77777777" w:rsidR="002B345D" w:rsidRPr="00673741" w:rsidRDefault="002B345D" w:rsidP="00FF10CB">
            <w:pPr>
              <w:spacing w:line="20" w:lineRule="atLeast"/>
              <w:jc w:val="center"/>
              <w:rPr>
                <w:rFonts w:ascii="Times New Roman" w:hAnsi="Times New Roman" w:cs="Times New Roman"/>
                <w:sz w:val="24"/>
                <w:szCs w:val="24"/>
              </w:rPr>
            </w:pPr>
          </w:p>
        </w:tc>
      </w:tr>
      <w:tr w:rsidR="002B345D" w:rsidRPr="00673741" w14:paraId="71E19A77" w14:textId="77777777" w:rsidTr="00FF10CB">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5C3109EC" w14:textId="77777777" w:rsidR="002B345D" w:rsidRPr="00673741" w:rsidRDefault="002B345D" w:rsidP="00FF10CB">
            <w:pPr>
              <w:spacing w:line="20" w:lineRule="atLeast"/>
              <w:jc w:val="right"/>
              <w:rPr>
                <w:rFonts w:ascii="Times New Roman" w:hAnsi="Times New Roman" w:cs="Times New Roman"/>
                <w:bCs/>
                <w:sz w:val="24"/>
                <w:szCs w:val="24"/>
              </w:rPr>
            </w:pPr>
            <w:r w:rsidRPr="00673741">
              <w:rPr>
                <w:rFonts w:ascii="Times New Roman" w:hAnsi="Times New Roman" w:cs="Times New Roman"/>
                <w:bCs/>
                <w:sz w:val="24"/>
                <w:szCs w:val="24"/>
              </w:rPr>
              <w:t xml:space="preserve">IŠ VISO, Eur, su PVM </w:t>
            </w:r>
          </w:p>
        </w:tc>
        <w:tc>
          <w:tcPr>
            <w:tcW w:w="1559" w:type="dxa"/>
            <w:tcBorders>
              <w:top w:val="single" w:sz="4" w:space="0" w:color="auto"/>
              <w:left w:val="single" w:sz="4" w:space="0" w:color="auto"/>
              <w:bottom w:val="single" w:sz="4" w:space="0" w:color="auto"/>
              <w:right w:val="single" w:sz="4" w:space="0" w:color="auto"/>
            </w:tcBorders>
          </w:tcPr>
          <w:p w14:paraId="605682B7" w14:textId="77777777" w:rsidR="002B345D" w:rsidRPr="00673741" w:rsidRDefault="002B345D" w:rsidP="00FF10CB">
            <w:pPr>
              <w:spacing w:line="20" w:lineRule="atLeast"/>
              <w:jc w:val="center"/>
              <w:rPr>
                <w:rFonts w:ascii="Times New Roman" w:hAnsi="Times New Roman" w:cs="Times New Roman"/>
                <w:bCs/>
                <w:sz w:val="24"/>
                <w:szCs w:val="24"/>
              </w:rPr>
            </w:pPr>
          </w:p>
        </w:tc>
      </w:tr>
    </w:tbl>
    <w:p w14:paraId="76EFCE53" w14:textId="77777777" w:rsidR="002B345D" w:rsidRPr="00673741" w:rsidRDefault="002B345D" w:rsidP="002B345D">
      <w:pPr>
        <w:spacing w:line="20" w:lineRule="atLeast"/>
        <w:jc w:val="center"/>
        <w:rPr>
          <w:rFonts w:ascii="Times New Roman" w:hAnsi="Times New Roman" w:cs="Times New Roman"/>
          <w:b/>
          <w:caps/>
          <w:sz w:val="24"/>
          <w:szCs w:val="24"/>
        </w:rPr>
      </w:pPr>
    </w:p>
    <w:p w14:paraId="68CB332C" w14:textId="77777777" w:rsidR="002B345D" w:rsidRPr="00673741" w:rsidRDefault="002B345D" w:rsidP="002B345D">
      <w:pPr>
        <w:spacing w:line="20" w:lineRule="atLeast"/>
        <w:jc w:val="center"/>
        <w:rPr>
          <w:rFonts w:ascii="Times New Roman" w:hAnsi="Times New Roman" w:cs="Times New Roman"/>
          <w:b/>
          <w:caps/>
          <w:sz w:val="24"/>
          <w:szCs w:val="24"/>
        </w:rPr>
      </w:pPr>
    </w:p>
    <w:p w14:paraId="567703E9" w14:textId="55DF1BCA" w:rsidR="002B345D" w:rsidRPr="00673741" w:rsidRDefault="002B345D" w:rsidP="002B345D">
      <w:pPr>
        <w:spacing w:line="20" w:lineRule="atLeast"/>
        <w:jc w:val="center"/>
        <w:rPr>
          <w:rFonts w:ascii="Times New Roman" w:hAnsi="Times New Roman" w:cs="Times New Roman"/>
          <w:b/>
          <w:caps/>
          <w:sz w:val="24"/>
          <w:szCs w:val="24"/>
        </w:rPr>
      </w:pPr>
      <w:bookmarkStart w:id="209" w:name="_Hlk200635325"/>
      <w:r w:rsidRPr="00673741">
        <w:rPr>
          <w:rFonts w:ascii="Times New Roman" w:hAnsi="Times New Roman" w:cs="Times New Roman"/>
          <w:b/>
          <w:bCs/>
          <w:sz w:val="24"/>
          <w:szCs w:val="24"/>
        </w:rPr>
        <w:t xml:space="preserve">BALTIJOS ŠALIŲ MUITINIŲ NAUDOJAMŲ RENTGENO KONTROLĖS SISTEMŲ VIENINGO DUOMENŲ MAINŲ TINKLO </w:t>
      </w:r>
      <w:r w:rsidRPr="00673741">
        <w:rPr>
          <w:rFonts w:ascii="Times New Roman" w:hAnsi="Times New Roman" w:cs="Times New Roman"/>
          <w:b/>
          <w:sz w:val="24"/>
          <w:szCs w:val="24"/>
          <w:lang w:eastAsia="lt-LT"/>
        </w:rPr>
        <w:t xml:space="preserve">PRIEŽIŪROS IR PALAIKYMO </w:t>
      </w:r>
      <w:bookmarkEnd w:id="209"/>
      <w:r w:rsidRPr="00673741">
        <w:rPr>
          <w:rFonts w:ascii="Times New Roman" w:hAnsi="Times New Roman" w:cs="Times New Roman"/>
          <w:b/>
          <w:bCs/>
          <w:sz w:val="24"/>
          <w:szCs w:val="24"/>
          <w:lang w:eastAsia="lt-LT"/>
        </w:rPr>
        <w:t xml:space="preserve">PASLAUGŲ </w:t>
      </w:r>
      <w:r w:rsidRPr="00673741">
        <w:rPr>
          <w:rFonts w:ascii="Times New Roman" w:hAnsi="Times New Roman" w:cs="Times New Roman"/>
          <w:b/>
          <w:sz w:val="24"/>
          <w:szCs w:val="24"/>
        </w:rPr>
        <w:t>ĮKAINIAI</w:t>
      </w:r>
    </w:p>
    <w:p w14:paraId="2EDDF52F" w14:textId="77777777" w:rsidR="002B345D" w:rsidRPr="00673741" w:rsidRDefault="002B345D" w:rsidP="002B345D">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(TECHNINĖS SPECIFIKACIJOS 3.1.2 P.)</w:t>
      </w:r>
    </w:p>
    <w:p w14:paraId="1413E95D" w14:textId="77777777" w:rsidR="002B345D" w:rsidRPr="00673741" w:rsidRDefault="002B345D" w:rsidP="002B345D">
      <w:pPr>
        <w:spacing w:line="20" w:lineRule="atLeast"/>
        <w:jc w:val="center"/>
        <w:rPr>
          <w:rFonts w:ascii="Times New Roman" w:hAnsi="Times New Roman" w:cs="Times New Roman"/>
          <w:b/>
          <w:caps/>
          <w:sz w:val="24"/>
          <w:szCs w:val="24"/>
        </w:rPr>
      </w:pPr>
    </w:p>
    <w:p w14:paraId="5AEC4DBB" w14:textId="77777777" w:rsidR="002B345D" w:rsidRPr="00673741" w:rsidRDefault="002B345D" w:rsidP="002B345D">
      <w:pPr>
        <w:spacing w:line="20" w:lineRule="atLeast"/>
        <w:ind w:left="5184" w:firstLine="1296"/>
        <w:jc w:val="center"/>
        <w:rPr>
          <w:rFonts w:ascii="Times New Roman" w:hAnsi="Times New Roman" w:cs="Times New Roman"/>
          <w:b/>
          <w:caps/>
          <w:sz w:val="24"/>
          <w:szCs w:val="24"/>
        </w:rPr>
      </w:pPr>
      <w:r w:rsidRPr="00673741">
        <w:rPr>
          <w:rFonts w:ascii="Times New Roman" w:hAnsi="Times New Roman" w:cs="Times New Roman"/>
          <w:bCs/>
          <w:sz w:val="24"/>
          <w:szCs w:val="24"/>
        </w:rPr>
        <w:t>2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16"/>
        <w:gridCol w:w="1134"/>
        <w:gridCol w:w="992"/>
        <w:gridCol w:w="2126"/>
      </w:tblGrid>
      <w:tr w:rsidR="002B345D" w:rsidRPr="00673741" w14:paraId="7D971749" w14:textId="77777777" w:rsidTr="00FF10CB">
        <w:trPr>
          <w:trHeight w:val="1236"/>
        </w:trPr>
        <w:tc>
          <w:tcPr>
            <w:tcW w:w="600" w:type="dxa"/>
            <w:tcBorders>
              <w:top w:val="single" w:sz="4" w:space="0" w:color="auto"/>
              <w:left w:val="single" w:sz="4" w:space="0" w:color="auto"/>
              <w:bottom w:val="single" w:sz="4" w:space="0" w:color="auto"/>
              <w:right w:val="single" w:sz="4" w:space="0" w:color="auto"/>
            </w:tcBorders>
          </w:tcPr>
          <w:p w14:paraId="366EDA92"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Eil. Nr.</w:t>
            </w:r>
          </w:p>
        </w:tc>
        <w:tc>
          <w:tcPr>
            <w:tcW w:w="4816" w:type="dxa"/>
            <w:tcBorders>
              <w:top w:val="single" w:sz="4" w:space="0" w:color="auto"/>
              <w:left w:val="single" w:sz="4" w:space="0" w:color="auto"/>
              <w:bottom w:val="single" w:sz="4" w:space="0" w:color="auto"/>
              <w:right w:val="single" w:sz="4" w:space="0" w:color="auto"/>
            </w:tcBorders>
          </w:tcPr>
          <w:p w14:paraId="55C3F27F"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Pavadinimas</w:t>
            </w:r>
          </w:p>
        </w:tc>
        <w:tc>
          <w:tcPr>
            <w:tcW w:w="1134" w:type="dxa"/>
            <w:tcBorders>
              <w:top w:val="single" w:sz="4" w:space="0" w:color="auto"/>
              <w:left w:val="single" w:sz="4" w:space="0" w:color="auto"/>
              <w:bottom w:val="single" w:sz="4" w:space="0" w:color="auto"/>
              <w:right w:val="single" w:sz="4" w:space="0" w:color="auto"/>
            </w:tcBorders>
          </w:tcPr>
          <w:p w14:paraId="593ADBB6"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420BAC55"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rPr>
              <w:t>Kiekis*</w:t>
            </w:r>
          </w:p>
          <w:p w14:paraId="54DF2334" w14:textId="77777777" w:rsidR="002B345D" w:rsidRPr="00673741" w:rsidRDefault="002B345D" w:rsidP="00FF10CB">
            <w:pPr>
              <w:spacing w:line="20" w:lineRule="atLeast"/>
              <w:jc w:val="center"/>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F565211" w14:textId="77777777" w:rsidR="002B345D" w:rsidRPr="00673741" w:rsidRDefault="002B345D" w:rsidP="00FF10CB">
            <w:pPr>
              <w:spacing w:line="20" w:lineRule="atLeast"/>
              <w:jc w:val="center"/>
              <w:rPr>
                <w:rFonts w:ascii="Times New Roman" w:hAnsi="Times New Roman" w:cs="Times New Roman"/>
                <w:b/>
                <w:sz w:val="24"/>
                <w:szCs w:val="24"/>
              </w:rPr>
            </w:pPr>
            <w:r w:rsidRPr="00673741">
              <w:rPr>
                <w:rFonts w:ascii="Times New Roman" w:hAnsi="Times New Roman" w:cs="Times New Roman"/>
                <w:b/>
                <w:sz w:val="24"/>
                <w:szCs w:val="24"/>
                <w:lang w:eastAsia="lt-LT"/>
              </w:rPr>
              <w:t xml:space="preserve">1 valandos ekspertinio darbo </w:t>
            </w:r>
            <w:r w:rsidRPr="00673741">
              <w:rPr>
                <w:rFonts w:ascii="Times New Roman" w:hAnsi="Times New Roman" w:cs="Times New Roman"/>
                <w:b/>
                <w:sz w:val="24"/>
                <w:szCs w:val="24"/>
              </w:rPr>
              <w:t>įkainis, Eur be PVM</w:t>
            </w:r>
          </w:p>
        </w:tc>
      </w:tr>
      <w:tr w:rsidR="002B345D" w:rsidRPr="00673741" w14:paraId="3FEE45AA" w14:textId="77777777" w:rsidTr="00FF10CB">
        <w:trPr>
          <w:trHeight w:val="367"/>
        </w:trPr>
        <w:tc>
          <w:tcPr>
            <w:tcW w:w="600" w:type="dxa"/>
            <w:tcBorders>
              <w:top w:val="single" w:sz="4" w:space="0" w:color="auto"/>
              <w:left w:val="single" w:sz="4" w:space="0" w:color="auto"/>
              <w:bottom w:val="single" w:sz="4" w:space="0" w:color="auto"/>
              <w:right w:val="single" w:sz="4" w:space="0" w:color="auto"/>
            </w:tcBorders>
          </w:tcPr>
          <w:p w14:paraId="286545CE" w14:textId="77777777" w:rsidR="002B345D" w:rsidRPr="00673741" w:rsidRDefault="002B345D" w:rsidP="00FF10CB">
            <w:pPr>
              <w:spacing w:line="20" w:lineRule="atLeast"/>
              <w:jc w:val="center"/>
              <w:rPr>
                <w:rFonts w:ascii="Times New Roman" w:hAnsi="Times New Roman" w:cs="Times New Roman"/>
                <w:b/>
                <w:i/>
                <w:sz w:val="24"/>
                <w:szCs w:val="24"/>
              </w:rPr>
            </w:pPr>
            <w:r w:rsidRPr="00673741">
              <w:rPr>
                <w:rFonts w:ascii="Times New Roman" w:hAnsi="Times New Roman" w:cs="Times New Roman"/>
                <w:b/>
                <w:i/>
                <w:sz w:val="24"/>
                <w:szCs w:val="24"/>
              </w:rPr>
              <w:lastRenderedPageBreak/>
              <w:t>1</w:t>
            </w:r>
          </w:p>
        </w:tc>
        <w:tc>
          <w:tcPr>
            <w:tcW w:w="4816" w:type="dxa"/>
            <w:tcBorders>
              <w:top w:val="single" w:sz="4" w:space="0" w:color="auto"/>
              <w:left w:val="single" w:sz="4" w:space="0" w:color="auto"/>
              <w:bottom w:val="single" w:sz="4" w:space="0" w:color="auto"/>
              <w:right w:val="single" w:sz="4" w:space="0" w:color="auto"/>
            </w:tcBorders>
          </w:tcPr>
          <w:p w14:paraId="5033B418" w14:textId="77777777" w:rsidR="002B345D" w:rsidRPr="00673741" w:rsidRDefault="002B345D" w:rsidP="00FF10CB">
            <w:pPr>
              <w:spacing w:line="20" w:lineRule="atLeast"/>
              <w:jc w:val="center"/>
              <w:rPr>
                <w:rFonts w:ascii="Times New Roman" w:hAnsi="Times New Roman" w:cs="Times New Roman"/>
                <w:b/>
                <w:i/>
                <w:sz w:val="24"/>
                <w:szCs w:val="24"/>
              </w:rPr>
            </w:pPr>
            <w:r w:rsidRPr="00673741">
              <w:rPr>
                <w:rFonts w:ascii="Times New Roman" w:hAnsi="Times New Roman" w:cs="Times New Roman"/>
                <w:b/>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6A90E8C3" w14:textId="77777777" w:rsidR="002B345D" w:rsidRPr="00673741" w:rsidRDefault="002B345D" w:rsidP="00FF10CB">
            <w:pPr>
              <w:spacing w:line="20" w:lineRule="atLeast"/>
              <w:jc w:val="center"/>
              <w:rPr>
                <w:rFonts w:ascii="Times New Roman" w:hAnsi="Times New Roman" w:cs="Times New Roman"/>
                <w:b/>
                <w:i/>
                <w:sz w:val="24"/>
                <w:szCs w:val="24"/>
              </w:rPr>
            </w:pPr>
            <w:r w:rsidRPr="00673741">
              <w:rPr>
                <w:rFonts w:ascii="Times New Roman" w:hAnsi="Times New Roman" w:cs="Times New Roman"/>
                <w:b/>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543E7E32" w14:textId="77777777" w:rsidR="002B345D" w:rsidRPr="00673741" w:rsidRDefault="002B345D" w:rsidP="00FF10CB">
            <w:pPr>
              <w:spacing w:line="20" w:lineRule="atLeast"/>
              <w:jc w:val="center"/>
              <w:rPr>
                <w:rFonts w:ascii="Times New Roman" w:hAnsi="Times New Roman" w:cs="Times New Roman"/>
                <w:b/>
                <w:i/>
                <w:sz w:val="24"/>
                <w:szCs w:val="24"/>
              </w:rPr>
            </w:pPr>
            <w:r w:rsidRPr="00673741">
              <w:rPr>
                <w:rFonts w:ascii="Times New Roman" w:hAnsi="Times New Roman" w:cs="Times New Roman"/>
                <w:b/>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7C7C1994" w14:textId="77777777" w:rsidR="002B345D" w:rsidRPr="00673741" w:rsidRDefault="002B345D" w:rsidP="00FF10CB">
            <w:pPr>
              <w:spacing w:line="20" w:lineRule="atLeast"/>
              <w:jc w:val="center"/>
              <w:rPr>
                <w:rFonts w:ascii="Times New Roman" w:hAnsi="Times New Roman" w:cs="Times New Roman"/>
                <w:b/>
                <w:i/>
                <w:sz w:val="24"/>
                <w:szCs w:val="24"/>
              </w:rPr>
            </w:pPr>
            <w:r w:rsidRPr="00673741">
              <w:rPr>
                <w:rFonts w:ascii="Times New Roman" w:hAnsi="Times New Roman" w:cs="Times New Roman"/>
                <w:b/>
                <w:i/>
                <w:sz w:val="24"/>
                <w:szCs w:val="24"/>
              </w:rPr>
              <w:t>5</w:t>
            </w:r>
          </w:p>
        </w:tc>
      </w:tr>
      <w:tr w:rsidR="002B345D" w:rsidRPr="00673741" w14:paraId="02AA5AEF" w14:textId="77777777" w:rsidTr="00FF10CB">
        <w:trPr>
          <w:trHeight w:val="839"/>
        </w:trPr>
        <w:tc>
          <w:tcPr>
            <w:tcW w:w="600" w:type="dxa"/>
            <w:tcBorders>
              <w:top w:val="single" w:sz="4" w:space="0" w:color="auto"/>
              <w:left w:val="single" w:sz="4" w:space="0" w:color="auto"/>
              <w:bottom w:val="single" w:sz="4" w:space="0" w:color="auto"/>
              <w:right w:val="single" w:sz="4" w:space="0" w:color="auto"/>
            </w:tcBorders>
          </w:tcPr>
          <w:p w14:paraId="32F37130" w14:textId="77777777" w:rsidR="002B345D" w:rsidRPr="00673741" w:rsidRDefault="002B345D" w:rsidP="00FF10CB">
            <w:pPr>
              <w:spacing w:line="20" w:lineRule="atLeast"/>
              <w:rPr>
                <w:rFonts w:ascii="Times New Roman" w:hAnsi="Times New Roman" w:cs="Times New Roman"/>
                <w:sz w:val="24"/>
                <w:szCs w:val="24"/>
              </w:rPr>
            </w:pPr>
            <w:r w:rsidRPr="00673741">
              <w:rPr>
                <w:rFonts w:ascii="Times New Roman" w:hAnsi="Times New Roman" w:cs="Times New Roman"/>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4049FD87" w14:textId="3D38A850" w:rsidR="002B345D" w:rsidRPr="00673741" w:rsidRDefault="002B345D" w:rsidP="00FF10CB">
            <w:pPr>
              <w:spacing w:line="20" w:lineRule="atLeast"/>
              <w:jc w:val="both"/>
              <w:rPr>
                <w:rFonts w:ascii="Times New Roman" w:hAnsi="Times New Roman" w:cs="Times New Roman"/>
                <w:sz w:val="24"/>
                <w:szCs w:val="24"/>
              </w:rPr>
            </w:pPr>
            <w:r w:rsidRPr="00673741">
              <w:rPr>
                <w:rFonts w:ascii="Times New Roman" w:hAnsi="Times New Roman" w:cs="Times New Roman"/>
                <w:sz w:val="24"/>
                <w:szCs w:val="24"/>
              </w:rPr>
              <w:t xml:space="preserve">Baltijos šalių muitinių naudojamų rentgeno kontrolės sistemų vieningo duomenų mainų tinklo priežiūros ir palaikymo </w:t>
            </w:r>
            <w:r w:rsidRPr="00673741">
              <w:rPr>
                <w:rFonts w:ascii="Times New Roman" w:hAnsi="Times New Roman" w:cs="Times New Roman"/>
                <w:bCs/>
                <w:sz w:val="24"/>
                <w:szCs w:val="24"/>
              </w:rPr>
              <w:t>paslaugos, nurodytos Techninės specifikacijos 3.1.2 p.</w:t>
            </w:r>
          </w:p>
        </w:tc>
        <w:tc>
          <w:tcPr>
            <w:tcW w:w="1134" w:type="dxa"/>
            <w:tcBorders>
              <w:top w:val="single" w:sz="4" w:space="0" w:color="auto"/>
              <w:left w:val="single" w:sz="4" w:space="0" w:color="auto"/>
              <w:bottom w:val="single" w:sz="4" w:space="0" w:color="auto"/>
              <w:right w:val="single" w:sz="4" w:space="0" w:color="auto"/>
            </w:tcBorders>
          </w:tcPr>
          <w:p w14:paraId="718FFBA2" w14:textId="77777777" w:rsidR="002B345D" w:rsidRPr="00673741" w:rsidRDefault="002B345D" w:rsidP="00FF10CB">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valanda</w:t>
            </w:r>
          </w:p>
        </w:tc>
        <w:tc>
          <w:tcPr>
            <w:tcW w:w="992" w:type="dxa"/>
            <w:tcBorders>
              <w:top w:val="single" w:sz="4" w:space="0" w:color="auto"/>
              <w:left w:val="single" w:sz="4" w:space="0" w:color="auto"/>
              <w:bottom w:val="single" w:sz="4" w:space="0" w:color="auto"/>
              <w:right w:val="single" w:sz="4" w:space="0" w:color="auto"/>
            </w:tcBorders>
          </w:tcPr>
          <w:p w14:paraId="3BB55CA7" w14:textId="77777777" w:rsidR="002B345D" w:rsidRPr="00673741" w:rsidRDefault="002B345D" w:rsidP="00FF10CB">
            <w:pPr>
              <w:spacing w:line="20" w:lineRule="atLeast"/>
              <w:jc w:val="center"/>
              <w:rPr>
                <w:rFonts w:ascii="Times New Roman" w:hAnsi="Times New Roman" w:cs="Times New Roman"/>
                <w:sz w:val="24"/>
                <w:szCs w:val="24"/>
              </w:rPr>
            </w:pPr>
            <w:r w:rsidRPr="00673741">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37B0549A" w14:textId="77777777" w:rsidR="002B345D" w:rsidRPr="00673741" w:rsidRDefault="002B345D" w:rsidP="00FF10CB">
            <w:pPr>
              <w:spacing w:line="20" w:lineRule="atLeast"/>
              <w:rPr>
                <w:rFonts w:ascii="Times New Roman" w:hAnsi="Times New Roman" w:cs="Times New Roman"/>
                <w:sz w:val="24"/>
                <w:szCs w:val="24"/>
              </w:rPr>
            </w:pPr>
          </w:p>
        </w:tc>
      </w:tr>
    </w:tbl>
    <w:p w14:paraId="5C6F4522" w14:textId="77777777" w:rsidR="002B345D" w:rsidRPr="00673741" w:rsidRDefault="002B345D" w:rsidP="002B345D">
      <w:pPr>
        <w:spacing w:line="20" w:lineRule="atLeast"/>
        <w:rPr>
          <w:rFonts w:ascii="Times New Roman" w:hAnsi="Times New Roman" w:cs="Times New Roman"/>
          <w:b/>
          <w:caps/>
          <w:sz w:val="24"/>
          <w:szCs w:val="24"/>
        </w:rPr>
      </w:pPr>
    </w:p>
    <w:p w14:paraId="33BC200B" w14:textId="77777777" w:rsidR="002B345D" w:rsidRPr="00673741" w:rsidRDefault="002B345D" w:rsidP="002B345D">
      <w:pPr>
        <w:pStyle w:val="Sraopastraipa"/>
        <w:widowControl w:val="0"/>
        <w:spacing w:line="20" w:lineRule="atLeast"/>
        <w:ind w:left="502"/>
        <w:jc w:val="both"/>
        <w:rPr>
          <w:rFonts w:ascii="Times New Roman" w:eastAsia="Calibri" w:hAnsi="Times New Roman" w:cs="Times New Roman"/>
          <w:b/>
          <w:bCs/>
          <w:iCs/>
          <w:sz w:val="24"/>
          <w:szCs w:val="24"/>
        </w:rPr>
      </w:pPr>
      <w:r w:rsidRPr="00673741">
        <w:rPr>
          <w:rFonts w:ascii="Times New Roman" w:eastAsia="Calibri" w:hAnsi="Times New Roman" w:cs="Times New Roman"/>
          <w:b/>
          <w:bCs/>
          <w:iCs/>
          <w:sz w:val="24"/>
          <w:szCs w:val="24"/>
        </w:rPr>
        <w:t xml:space="preserve">*Tikslus perkamų paslaugų teikimo valandų kiekis priklauso nuo Pirkėjo poreikio. </w:t>
      </w:r>
    </w:p>
    <w:p w14:paraId="532605AF" w14:textId="77777777" w:rsidR="002B345D" w:rsidRPr="00673741" w:rsidRDefault="002B345D" w:rsidP="002B345D">
      <w:pPr>
        <w:widowControl w:val="0"/>
        <w:spacing w:line="20" w:lineRule="atLeast"/>
        <w:jc w:val="both"/>
        <w:rPr>
          <w:rFonts w:ascii="Times New Roman" w:hAnsi="Times New Roman" w:cs="Times New Roman"/>
          <w:b/>
          <w:bCs/>
          <w:iCs/>
          <w:sz w:val="24"/>
          <w:szCs w:val="24"/>
        </w:rPr>
      </w:pPr>
    </w:p>
    <w:p w14:paraId="74B4F38C" w14:textId="7814AD73" w:rsidR="002B345D" w:rsidRPr="00673741" w:rsidRDefault="002B345D" w:rsidP="002B345D">
      <w:pPr>
        <w:pStyle w:val="Sraopastraipa"/>
        <w:widowControl w:val="0"/>
        <w:spacing w:line="20" w:lineRule="atLeast"/>
        <w:ind w:left="502"/>
        <w:jc w:val="both"/>
        <w:rPr>
          <w:rFonts w:ascii="Times New Roman" w:hAnsi="Times New Roman" w:cs="Times New Roman"/>
          <w:b/>
          <w:bCs/>
          <w:i/>
          <w:iCs/>
          <w:sz w:val="24"/>
          <w:szCs w:val="24"/>
        </w:rPr>
      </w:pPr>
      <w:r w:rsidRPr="00673741">
        <w:rPr>
          <w:rFonts w:ascii="Times New Roman" w:hAnsi="Times New Roman" w:cs="Times New Roman"/>
          <w:b/>
          <w:sz w:val="24"/>
          <w:szCs w:val="24"/>
          <w:lang w:eastAsia="lt-LT"/>
        </w:rPr>
        <w:t>**</w:t>
      </w:r>
      <w:r w:rsidRPr="00673741">
        <w:rPr>
          <w:rFonts w:ascii="Times New Roman" w:hAnsi="Times New Roman" w:cs="Times New Roman"/>
          <w:sz w:val="24"/>
          <w:szCs w:val="24"/>
        </w:rPr>
        <w:t xml:space="preserve"> </w:t>
      </w:r>
      <w:r w:rsidRPr="00673741">
        <w:rPr>
          <w:rFonts w:ascii="Times New Roman" w:hAnsi="Times New Roman" w:cs="Times New Roman"/>
          <w:b/>
          <w:bCs/>
          <w:sz w:val="24"/>
          <w:szCs w:val="24"/>
        </w:rPr>
        <w:t>Baltijos šalių muitinių naudojamų rentgeno kontrolės sistemų vieningo duomenų mainų tinklo sistemos</w:t>
      </w:r>
      <w:r w:rsidRPr="00673741">
        <w:rPr>
          <w:rFonts w:ascii="Times New Roman" w:hAnsi="Times New Roman" w:cs="Times New Roman"/>
          <w:bCs/>
          <w:sz w:val="24"/>
          <w:szCs w:val="24"/>
          <w:lang w:eastAsia="lt-LT"/>
        </w:rPr>
        <w:t xml:space="preserve"> </w:t>
      </w:r>
      <w:r w:rsidRPr="00673741">
        <w:rPr>
          <w:rFonts w:ascii="Times New Roman" w:hAnsi="Times New Roman" w:cs="Times New Roman"/>
          <w:b/>
          <w:bCs/>
          <w:iCs/>
          <w:color w:val="000000"/>
          <w:sz w:val="24"/>
          <w:szCs w:val="24"/>
        </w:rPr>
        <w:t>pr</w:t>
      </w:r>
      <w:r w:rsidRPr="00673741">
        <w:rPr>
          <w:rFonts w:ascii="Times New Roman" w:hAnsi="Times New Roman" w:cs="Times New Roman"/>
          <w:b/>
          <w:bCs/>
          <w:iCs/>
          <w:sz w:val="24"/>
          <w:szCs w:val="24"/>
        </w:rPr>
        <w:t>iežiūros ir palaikymo paslaugų</w:t>
      </w:r>
      <w:r w:rsidRPr="00673741">
        <w:rPr>
          <w:rFonts w:ascii="Times New Roman" w:eastAsia="MS Mincho" w:hAnsi="Times New Roman" w:cs="Times New Roman"/>
          <w:b/>
          <w:bCs/>
          <w:iCs/>
          <w:sz w:val="24"/>
          <w:szCs w:val="24"/>
        </w:rPr>
        <w:t>, n</w:t>
      </w:r>
      <w:r w:rsidRPr="00673741">
        <w:rPr>
          <w:rFonts w:ascii="Times New Roman" w:hAnsi="Times New Roman" w:cs="Times New Roman"/>
          <w:b/>
          <w:bCs/>
          <w:iCs/>
          <w:sz w:val="24"/>
          <w:szCs w:val="24"/>
        </w:rPr>
        <w:t>urodytų Techninės specifikacijos 3.1.2 papunktyje, maksimali kaina yra 31 735,5</w:t>
      </w:r>
      <w:r w:rsidR="00796139">
        <w:rPr>
          <w:rFonts w:ascii="Times New Roman" w:hAnsi="Times New Roman" w:cs="Times New Roman"/>
          <w:b/>
          <w:bCs/>
          <w:iCs/>
          <w:sz w:val="24"/>
          <w:szCs w:val="24"/>
        </w:rPr>
        <w:t>3</w:t>
      </w:r>
      <w:r w:rsidRPr="00673741">
        <w:rPr>
          <w:rFonts w:ascii="Times New Roman" w:hAnsi="Times New Roman" w:cs="Times New Roman"/>
          <w:b/>
          <w:bCs/>
          <w:sz w:val="24"/>
          <w:szCs w:val="24"/>
        </w:rPr>
        <w:t xml:space="preserve"> Eur (trisdešimt vienas tūkstantis septyni šimtai trisdešimt penki eurai 5</w:t>
      </w:r>
      <w:r w:rsidR="00796139">
        <w:rPr>
          <w:rFonts w:ascii="Times New Roman" w:hAnsi="Times New Roman" w:cs="Times New Roman"/>
          <w:b/>
          <w:bCs/>
          <w:sz w:val="24"/>
          <w:szCs w:val="24"/>
        </w:rPr>
        <w:t>3</w:t>
      </w:r>
      <w:r w:rsidRPr="00673741">
        <w:rPr>
          <w:rFonts w:ascii="Times New Roman" w:hAnsi="Times New Roman" w:cs="Times New Roman"/>
          <w:b/>
          <w:bCs/>
          <w:sz w:val="24"/>
          <w:szCs w:val="24"/>
        </w:rPr>
        <w:t xml:space="preserve"> ct) be PVM.</w:t>
      </w:r>
    </w:p>
    <w:p w14:paraId="5CF02E0E" w14:textId="77777777" w:rsidR="002B345D" w:rsidRPr="00673741" w:rsidRDefault="002B345D" w:rsidP="002B345D">
      <w:pPr>
        <w:pStyle w:val="Sraopastraipa"/>
        <w:widowControl w:val="0"/>
        <w:spacing w:line="20" w:lineRule="atLeast"/>
        <w:ind w:left="502"/>
        <w:jc w:val="both"/>
        <w:rPr>
          <w:rFonts w:ascii="Times New Roman" w:hAnsi="Times New Roman" w:cs="Times New Roman"/>
          <w:b/>
          <w:bCs/>
          <w:iCs/>
          <w:color w:val="4472C4"/>
          <w:sz w:val="24"/>
          <w:szCs w:val="24"/>
        </w:rPr>
      </w:pPr>
    </w:p>
    <w:p w14:paraId="0523B405" w14:textId="77777777" w:rsidR="002B345D" w:rsidRPr="00673741" w:rsidRDefault="002B345D" w:rsidP="002B345D">
      <w:pPr>
        <w:pStyle w:val="Sraopastraipa"/>
        <w:spacing w:line="20" w:lineRule="atLeast"/>
        <w:ind w:left="502"/>
        <w:jc w:val="both"/>
        <w:rPr>
          <w:rFonts w:ascii="Times New Roman" w:hAnsi="Times New Roman" w:cs="Times New Roman"/>
          <w:b/>
          <w:bCs/>
          <w:iCs/>
          <w:caps/>
          <w:sz w:val="24"/>
          <w:szCs w:val="24"/>
        </w:rPr>
      </w:pPr>
      <w:r w:rsidRPr="00673741">
        <w:rPr>
          <w:rFonts w:ascii="Times New Roman" w:hAnsi="Times New Roman" w:cs="Times New Roman"/>
          <w:b/>
          <w:bCs/>
          <w:iCs/>
          <w:sz w:val="24"/>
          <w:szCs w:val="24"/>
        </w:rPr>
        <w:t xml:space="preserve">***Pirkėjas neįsipareigoja išpirkti </w:t>
      </w:r>
      <w:r w:rsidRPr="00673741">
        <w:rPr>
          <w:rFonts w:ascii="Times New Roman" w:hAnsi="Times New Roman" w:cs="Times New Roman"/>
          <w:b/>
          <w:bCs/>
          <w:sz w:val="24"/>
          <w:szCs w:val="24"/>
        </w:rPr>
        <w:t>Baltijos šalių muitinių naudojamų rentgeno kontrolės sistemų vieningo duomenų mainų tinklo sistemos</w:t>
      </w:r>
      <w:r w:rsidRPr="00673741">
        <w:rPr>
          <w:rFonts w:ascii="Times New Roman" w:hAnsi="Times New Roman" w:cs="Times New Roman"/>
          <w:bCs/>
          <w:sz w:val="24"/>
          <w:szCs w:val="24"/>
          <w:lang w:eastAsia="lt-LT"/>
        </w:rPr>
        <w:t xml:space="preserve"> </w:t>
      </w:r>
      <w:r w:rsidRPr="00673741">
        <w:rPr>
          <w:rFonts w:ascii="Times New Roman" w:hAnsi="Times New Roman" w:cs="Times New Roman"/>
          <w:b/>
          <w:bCs/>
          <w:iCs/>
          <w:sz w:val="24"/>
          <w:szCs w:val="24"/>
        </w:rPr>
        <w:t>priežiūros ir palaikymo paslaugų</w:t>
      </w:r>
      <w:r w:rsidRPr="00673741">
        <w:rPr>
          <w:rFonts w:ascii="Times New Roman" w:eastAsia="MS Mincho" w:hAnsi="Times New Roman" w:cs="Times New Roman"/>
          <w:b/>
          <w:bCs/>
          <w:iCs/>
          <w:sz w:val="24"/>
          <w:szCs w:val="24"/>
        </w:rPr>
        <w:t>, n</w:t>
      </w:r>
      <w:r w:rsidRPr="00673741">
        <w:rPr>
          <w:rFonts w:ascii="Times New Roman" w:hAnsi="Times New Roman" w:cs="Times New Roman"/>
          <w:b/>
          <w:bCs/>
          <w:iCs/>
          <w:sz w:val="24"/>
          <w:szCs w:val="24"/>
        </w:rPr>
        <w:t>urodytų Techninės specifikacijos 3.1.2 papunktyje, ar bet kokios jų dalies.</w:t>
      </w:r>
      <w:r w:rsidRPr="00673741">
        <w:rPr>
          <w:rFonts w:ascii="Times New Roman" w:hAnsi="Times New Roman" w:cs="Times New Roman"/>
          <w:b/>
          <w:bCs/>
          <w:iCs/>
          <w:caps/>
          <w:sz w:val="24"/>
          <w:szCs w:val="24"/>
        </w:rPr>
        <w:t xml:space="preserve"> </w:t>
      </w:r>
    </w:p>
    <w:p w14:paraId="45BDCAA1" w14:textId="77777777" w:rsidR="002B345D" w:rsidRPr="00673741" w:rsidRDefault="002B345D" w:rsidP="002B345D">
      <w:pPr>
        <w:rPr>
          <w:rFonts w:ascii="Times New Roman" w:hAnsi="Times New Roman" w:cs="Times New Roman"/>
          <w:b/>
          <w:caps/>
          <w:sz w:val="24"/>
          <w:szCs w:val="24"/>
        </w:rPr>
      </w:pPr>
      <w:r w:rsidRPr="00673741">
        <w:rPr>
          <w:rFonts w:ascii="Times New Roman" w:hAnsi="Times New Roman" w:cs="Times New Roman"/>
          <w:b/>
          <w:caps/>
          <w:sz w:val="24"/>
          <w:szCs w:val="24"/>
        </w:rPr>
        <w:br w:type="page"/>
      </w:r>
    </w:p>
    <w:p w14:paraId="1D135FC7"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caps/>
          <w:sz w:val="24"/>
          <w:szCs w:val="24"/>
        </w:rPr>
        <w:lastRenderedPageBreak/>
        <w:t xml:space="preserve">2026 </w:t>
      </w:r>
      <w:r w:rsidRPr="00673741">
        <w:rPr>
          <w:rFonts w:ascii="Times New Roman" w:hAnsi="Times New Roman" w:cs="Times New Roman"/>
          <w:bCs/>
          <w:sz w:val="24"/>
          <w:szCs w:val="24"/>
        </w:rPr>
        <w:t xml:space="preserve">m. </w:t>
      </w:r>
      <w:r w:rsidRPr="00673741">
        <w:rPr>
          <w:rFonts w:ascii="Times New Roman" w:hAnsi="Times New Roman" w:cs="Times New Roman"/>
          <w:bCs/>
          <w:sz w:val="24"/>
          <w:szCs w:val="24"/>
        </w:rPr>
        <w:tab/>
        <w:t>d.</w:t>
      </w:r>
    </w:p>
    <w:p w14:paraId="0B4E0E3E" w14:textId="77777777" w:rsidR="002B345D" w:rsidRPr="00673741" w:rsidRDefault="002B345D" w:rsidP="002B345D">
      <w:pPr>
        <w:spacing w:line="20" w:lineRule="atLeast"/>
        <w:ind w:left="5184" w:firstLine="1296"/>
        <w:rPr>
          <w:rFonts w:ascii="Times New Roman" w:hAnsi="Times New Roman" w:cs="Times New Roman"/>
          <w:bCs/>
          <w:sz w:val="24"/>
          <w:szCs w:val="24"/>
        </w:rPr>
      </w:pPr>
      <w:r w:rsidRPr="00673741">
        <w:rPr>
          <w:rFonts w:ascii="Times New Roman" w:hAnsi="Times New Roman" w:cs="Times New Roman"/>
          <w:bCs/>
          <w:sz w:val="24"/>
          <w:szCs w:val="24"/>
        </w:rPr>
        <w:t xml:space="preserve">Sutarties Nr. </w:t>
      </w:r>
    </w:p>
    <w:p w14:paraId="4C8515CC" w14:textId="77777777" w:rsidR="002B345D" w:rsidRPr="00673741" w:rsidRDefault="002B345D" w:rsidP="002B345D">
      <w:pPr>
        <w:spacing w:line="20" w:lineRule="atLeast"/>
        <w:rPr>
          <w:rFonts w:ascii="Times New Roman" w:hAnsi="Times New Roman" w:cs="Times New Roman"/>
          <w:bCs/>
          <w:sz w:val="24"/>
          <w:szCs w:val="24"/>
        </w:rPr>
      </w:pP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t>4 priedas</w:t>
      </w:r>
    </w:p>
    <w:p w14:paraId="28A21292" w14:textId="77777777" w:rsidR="002B345D" w:rsidRPr="00673741" w:rsidRDefault="002B345D" w:rsidP="002B345D">
      <w:pPr>
        <w:spacing w:line="20" w:lineRule="atLeast"/>
        <w:rPr>
          <w:rFonts w:ascii="Times New Roman" w:hAnsi="Times New Roman" w:cs="Times New Roman"/>
          <w:bCs/>
          <w:caps/>
          <w:sz w:val="24"/>
          <w:szCs w:val="24"/>
        </w:rPr>
      </w:pPr>
    </w:p>
    <w:p w14:paraId="6CAF2E3F" w14:textId="77777777" w:rsidR="002B345D" w:rsidRPr="00673741" w:rsidRDefault="002B345D" w:rsidP="002B345D">
      <w:pPr>
        <w:spacing w:line="20" w:lineRule="atLeast"/>
        <w:rPr>
          <w:rFonts w:ascii="Times New Roman" w:hAnsi="Times New Roman" w:cs="Times New Roman"/>
          <w:bCs/>
          <w:caps/>
          <w:sz w:val="24"/>
          <w:szCs w:val="24"/>
        </w:rPr>
      </w:pPr>
    </w:p>
    <w:p w14:paraId="178E2478" w14:textId="77777777" w:rsidR="002B345D" w:rsidRPr="00673741" w:rsidRDefault="002B345D" w:rsidP="002B345D">
      <w:pPr>
        <w:spacing w:line="20" w:lineRule="atLeast"/>
        <w:rPr>
          <w:rFonts w:ascii="Times New Roman" w:hAnsi="Times New Roman" w:cs="Times New Roman"/>
          <w:bCs/>
          <w:caps/>
          <w:sz w:val="24"/>
          <w:szCs w:val="24"/>
        </w:rPr>
      </w:pPr>
    </w:p>
    <w:p w14:paraId="4319D38E" w14:textId="77777777" w:rsidR="002B345D" w:rsidRPr="00673741" w:rsidRDefault="002B345D" w:rsidP="002B345D">
      <w:pPr>
        <w:spacing w:line="20" w:lineRule="atLeast"/>
        <w:jc w:val="center"/>
        <w:rPr>
          <w:rFonts w:ascii="Times New Roman" w:hAnsi="Times New Roman" w:cs="Times New Roman"/>
          <w:b/>
          <w:bCs/>
          <w:caps/>
          <w:sz w:val="24"/>
          <w:szCs w:val="24"/>
        </w:rPr>
      </w:pPr>
      <w:r w:rsidRPr="00673741">
        <w:rPr>
          <w:rFonts w:ascii="Times New Roman" w:hAnsi="Times New Roman" w:cs="Times New Roman"/>
          <w:b/>
          <w:bCs/>
          <w:sz w:val="24"/>
          <w:szCs w:val="24"/>
        </w:rPr>
        <w:t>SUTARTIES VYKDYMUI PASITELKIAMI SUBTIEKĖJAI IR (AR) SPECIALISTAI</w:t>
      </w:r>
    </w:p>
    <w:p w14:paraId="50D5BEC2" w14:textId="77777777" w:rsidR="002B345D" w:rsidRPr="00673741" w:rsidRDefault="002B345D" w:rsidP="002B345D">
      <w:pPr>
        <w:rPr>
          <w:rFonts w:ascii="Times New Roman" w:hAnsi="Times New Roman" w:cs="Times New Roman"/>
          <w:b/>
          <w:caps/>
          <w:sz w:val="24"/>
          <w:szCs w:val="24"/>
        </w:rPr>
      </w:pPr>
      <w:r w:rsidRPr="00673741">
        <w:rPr>
          <w:rFonts w:ascii="Times New Roman" w:hAnsi="Times New Roman" w:cs="Times New Roman"/>
          <w:b/>
          <w:caps/>
          <w:sz w:val="24"/>
          <w:szCs w:val="24"/>
        </w:rPr>
        <w:br w:type="page"/>
      </w:r>
    </w:p>
    <w:p w14:paraId="3303FFF4"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caps/>
          <w:sz w:val="24"/>
          <w:szCs w:val="24"/>
        </w:rPr>
        <w:lastRenderedPageBreak/>
        <w:t xml:space="preserve">2025 </w:t>
      </w:r>
      <w:r w:rsidRPr="00673741">
        <w:rPr>
          <w:rFonts w:ascii="Times New Roman" w:hAnsi="Times New Roman" w:cs="Times New Roman"/>
          <w:bCs/>
          <w:sz w:val="24"/>
          <w:szCs w:val="24"/>
        </w:rPr>
        <w:t xml:space="preserve">m. </w:t>
      </w:r>
      <w:r w:rsidRPr="00673741">
        <w:rPr>
          <w:rFonts w:ascii="Times New Roman" w:hAnsi="Times New Roman" w:cs="Times New Roman"/>
          <w:bCs/>
          <w:sz w:val="24"/>
          <w:szCs w:val="24"/>
        </w:rPr>
        <w:tab/>
        <w:t>d.</w:t>
      </w:r>
    </w:p>
    <w:p w14:paraId="3B7F0790" w14:textId="77777777" w:rsidR="002B345D" w:rsidRPr="00673741" w:rsidRDefault="002B345D" w:rsidP="002B345D">
      <w:pPr>
        <w:spacing w:line="20" w:lineRule="atLeast"/>
        <w:ind w:left="5184" w:firstLine="1296"/>
        <w:rPr>
          <w:rFonts w:ascii="Times New Roman" w:hAnsi="Times New Roman" w:cs="Times New Roman"/>
          <w:bCs/>
          <w:sz w:val="24"/>
          <w:szCs w:val="24"/>
        </w:rPr>
      </w:pPr>
      <w:r w:rsidRPr="00673741">
        <w:rPr>
          <w:rFonts w:ascii="Times New Roman" w:hAnsi="Times New Roman" w:cs="Times New Roman"/>
          <w:bCs/>
          <w:sz w:val="24"/>
          <w:szCs w:val="24"/>
        </w:rPr>
        <w:t xml:space="preserve">Sutarties Nr. </w:t>
      </w:r>
    </w:p>
    <w:p w14:paraId="1351E393" w14:textId="77777777" w:rsidR="002B345D" w:rsidRPr="00673741" w:rsidRDefault="002B345D" w:rsidP="002B345D">
      <w:pPr>
        <w:spacing w:line="20" w:lineRule="atLeast"/>
        <w:rPr>
          <w:rFonts w:ascii="Times New Roman" w:hAnsi="Times New Roman" w:cs="Times New Roman"/>
          <w:bCs/>
          <w:sz w:val="24"/>
          <w:szCs w:val="24"/>
        </w:rPr>
      </w:pP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r>
      <w:r w:rsidRPr="00673741">
        <w:rPr>
          <w:rFonts w:ascii="Times New Roman" w:hAnsi="Times New Roman" w:cs="Times New Roman"/>
          <w:bCs/>
          <w:sz w:val="24"/>
          <w:szCs w:val="24"/>
        </w:rPr>
        <w:tab/>
        <w:t>5 priedas</w:t>
      </w:r>
    </w:p>
    <w:p w14:paraId="47944416" w14:textId="77777777" w:rsidR="002B345D" w:rsidRPr="00673741" w:rsidRDefault="002B345D" w:rsidP="002B345D">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p>
    <w:p w14:paraId="1E04D6FD" w14:textId="77777777" w:rsidR="002B345D" w:rsidRPr="00673741" w:rsidRDefault="002B345D" w:rsidP="002B345D">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673741">
        <w:rPr>
          <w:rFonts w:ascii="Times New Roman" w:hAnsi="Times New Roman" w:cs="Times New Roman"/>
          <w:b/>
          <w:color w:val="000000" w:themeColor="text1"/>
          <w:w w:val="0"/>
          <w:sz w:val="24"/>
          <w:szCs w:val="24"/>
          <w:lang w:eastAsia="lt-LT"/>
        </w:rPr>
        <w:t>PASLAUGŲ PERDAVIMO–PRIĖMIMO AKTŲ FORMOS</w:t>
      </w:r>
    </w:p>
    <w:p w14:paraId="3AB856F7" w14:textId="77777777" w:rsidR="002B345D" w:rsidRPr="00673741" w:rsidRDefault="002B345D" w:rsidP="002B345D">
      <w:pPr>
        <w:spacing w:line="20" w:lineRule="atLeast"/>
        <w:rPr>
          <w:rFonts w:ascii="Times New Roman" w:hAnsi="Times New Roman" w:cs="Times New Roman"/>
          <w:b/>
          <w:color w:val="000000" w:themeColor="text1"/>
          <w:w w:val="0"/>
          <w:sz w:val="24"/>
          <w:szCs w:val="24"/>
          <w:lang w:eastAsia="lt-LT"/>
        </w:rPr>
      </w:pPr>
    </w:p>
    <w:p w14:paraId="4CED1E44" w14:textId="77777777" w:rsidR="002B345D" w:rsidRPr="00673741" w:rsidRDefault="002B345D" w:rsidP="002B345D">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p>
    <w:p w14:paraId="3FAEFD0E" w14:textId="4B3FF414" w:rsidR="002B345D" w:rsidRPr="00673741" w:rsidRDefault="002B345D" w:rsidP="002B345D">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673741">
        <w:rPr>
          <w:rFonts w:ascii="Times New Roman" w:hAnsi="Times New Roman" w:cs="Times New Roman"/>
          <w:b/>
          <w:color w:val="000000" w:themeColor="text1"/>
          <w:w w:val="0"/>
          <w:sz w:val="24"/>
          <w:szCs w:val="24"/>
          <w:lang w:eastAsia="lt-LT"/>
        </w:rPr>
        <w:t xml:space="preserve">PAGAL 202   M. _______D. </w:t>
      </w:r>
      <w:r w:rsidRPr="00673741">
        <w:rPr>
          <w:rFonts w:ascii="Times New Roman" w:hAnsi="Times New Roman" w:cs="Times New Roman"/>
          <w:b/>
          <w:bCs/>
          <w:sz w:val="24"/>
          <w:szCs w:val="24"/>
        </w:rPr>
        <w:t xml:space="preserve">BALTIJOS ŠALIŲ MUITINIŲ NAUDOJAMŲ RENTGENO KONTROLĖS SISTEMŲ VIENINGO DUOMENŲ MAINŲ TINKLO </w:t>
      </w:r>
      <w:r w:rsidRPr="00673741">
        <w:rPr>
          <w:rFonts w:ascii="Times New Roman" w:hAnsi="Times New Roman" w:cs="Times New Roman"/>
          <w:b/>
          <w:bCs/>
          <w:iCs/>
          <w:sz w:val="24"/>
          <w:szCs w:val="24"/>
        </w:rPr>
        <w:t>PRIEŽIŪROS IR PALAIKYMO PASLAUGŲ</w:t>
      </w:r>
      <w:r w:rsidRPr="00673741">
        <w:rPr>
          <w:rFonts w:ascii="Times New Roman" w:hAnsi="Times New Roman" w:cs="Times New Roman"/>
          <w:b/>
          <w:bCs/>
          <w:color w:val="000000" w:themeColor="text1"/>
          <w:sz w:val="24"/>
          <w:szCs w:val="24"/>
        </w:rPr>
        <w:t xml:space="preserve"> </w:t>
      </w:r>
      <w:r w:rsidRPr="00673741">
        <w:rPr>
          <w:rFonts w:ascii="Times New Roman" w:hAnsi="Times New Roman" w:cs="Times New Roman"/>
          <w:color w:val="000000" w:themeColor="text1"/>
          <w:sz w:val="24"/>
          <w:szCs w:val="24"/>
        </w:rPr>
        <w:t xml:space="preserve"> </w:t>
      </w:r>
      <w:r w:rsidRPr="00673741">
        <w:rPr>
          <w:rFonts w:ascii="Times New Roman" w:hAnsi="Times New Roman" w:cs="Times New Roman"/>
          <w:b/>
          <w:color w:val="000000" w:themeColor="text1"/>
          <w:w w:val="0"/>
          <w:sz w:val="24"/>
          <w:szCs w:val="24"/>
          <w:lang w:eastAsia="lt-LT"/>
        </w:rPr>
        <w:t>VIEŠOJO PIRKIMO-PARDAVIMO SUTARTĮ NR. _______ SUTEIKTŲ PRIEŽIŪROS IR PALAIKYMO PASLAUGŲ PERDAVIMO–PRIĖMIMO AKTAS</w:t>
      </w:r>
    </w:p>
    <w:p w14:paraId="372EE092" w14:textId="77777777" w:rsidR="002B345D" w:rsidRPr="00673741" w:rsidRDefault="002B345D" w:rsidP="002B345D">
      <w:pPr>
        <w:spacing w:line="20" w:lineRule="atLeast"/>
        <w:jc w:val="center"/>
        <w:rPr>
          <w:rFonts w:ascii="Times New Roman" w:hAnsi="Times New Roman" w:cs="Times New Roman"/>
          <w:color w:val="000000" w:themeColor="text1"/>
          <w:w w:val="0"/>
          <w:sz w:val="24"/>
          <w:szCs w:val="24"/>
        </w:rPr>
      </w:pPr>
      <w:r w:rsidRPr="00673741">
        <w:rPr>
          <w:rFonts w:ascii="Times New Roman" w:hAnsi="Times New Roman" w:cs="Times New Roman"/>
          <w:color w:val="000000" w:themeColor="text1"/>
          <w:w w:val="0"/>
          <w:sz w:val="24"/>
          <w:szCs w:val="24"/>
        </w:rPr>
        <w:t>202__ m. _______________ d. Nr.</w:t>
      </w:r>
    </w:p>
    <w:p w14:paraId="1C6A1CC1" w14:textId="77777777" w:rsidR="002B345D" w:rsidRPr="00673741" w:rsidRDefault="002B345D" w:rsidP="002B345D">
      <w:pPr>
        <w:spacing w:line="20" w:lineRule="atLeast"/>
        <w:rPr>
          <w:rFonts w:ascii="Times New Roman" w:hAnsi="Times New Roman" w:cs="Times New Roman"/>
          <w:color w:val="000000" w:themeColor="text1"/>
          <w:w w:val="0"/>
          <w:sz w:val="24"/>
          <w:szCs w:val="24"/>
        </w:rPr>
      </w:pPr>
    </w:p>
    <w:p w14:paraId="2DDDD82E" w14:textId="22D849D1" w:rsidR="002B345D" w:rsidRPr="00673741" w:rsidRDefault="002B345D" w:rsidP="002B345D">
      <w:pPr>
        <w:spacing w:line="20" w:lineRule="atLeast"/>
        <w:ind w:firstLine="720"/>
        <w:jc w:val="both"/>
        <w:rPr>
          <w:rFonts w:ascii="Times New Roman" w:hAnsi="Times New Roman" w:cs="Times New Roman"/>
          <w:color w:val="000000" w:themeColor="text1"/>
          <w:w w:val="0"/>
          <w:sz w:val="24"/>
          <w:szCs w:val="24"/>
        </w:rPr>
      </w:pPr>
      <w:r w:rsidRPr="00673741">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673741">
        <w:rPr>
          <w:rFonts w:ascii="Times New Roman" w:hAnsi="Times New Roman" w:cs="Times New Roman"/>
          <w:sz w:val="24"/>
          <w:szCs w:val="24"/>
        </w:rPr>
        <w:t xml:space="preserve">Baltijos šalių muitinių naudojamų rentgeno kontrolės sistemų vieningo duomenų mainų tinklo </w:t>
      </w:r>
      <w:r w:rsidRPr="00673741">
        <w:rPr>
          <w:rFonts w:ascii="Times New Roman" w:hAnsi="Times New Roman" w:cs="Times New Roman"/>
          <w:iCs/>
          <w:sz w:val="24"/>
          <w:szCs w:val="24"/>
        </w:rPr>
        <w:t>priežiūros ir palaikymo paslaugų</w:t>
      </w:r>
      <w:r w:rsidRPr="00673741">
        <w:rPr>
          <w:rFonts w:ascii="Times New Roman" w:hAnsi="Times New Roman" w:cs="Times New Roman"/>
          <w:bCs/>
          <w:color w:val="000000" w:themeColor="text1"/>
          <w:w w:val="0"/>
          <w:sz w:val="24"/>
          <w:szCs w:val="24"/>
          <w:lang w:eastAsia="lt-LT"/>
        </w:rPr>
        <w:t xml:space="preserve"> </w:t>
      </w:r>
      <w:r w:rsidRPr="00673741">
        <w:rPr>
          <w:rFonts w:ascii="Times New Roman" w:hAnsi="Times New Roman" w:cs="Times New Roman"/>
          <w:color w:val="000000" w:themeColor="text1"/>
          <w:w w:val="0"/>
          <w:sz w:val="24"/>
          <w:szCs w:val="24"/>
        </w:rPr>
        <w:t>viešojo pirkimo-pardavimo sutarties Nr.________ 1 priedo 3.1.1, 3.1.3</w:t>
      </w:r>
      <w:r w:rsidRPr="00673741">
        <w:rPr>
          <w:rFonts w:ascii="Times New Roman" w:hAnsi="Times New Roman" w:cs="Times New Roman"/>
          <w:color w:val="000000" w:themeColor="text1"/>
          <w:sz w:val="24"/>
          <w:szCs w:val="24"/>
        </w:rPr>
        <w:t>–</w:t>
      </w:r>
      <w:r w:rsidRPr="00673741">
        <w:rPr>
          <w:rFonts w:ascii="Times New Roman" w:hAnsi="Times New Roman" w:cs="Times New Roman"/>
          <w:color w:val="000000" w:themeColor="text1"/>
          <w:w w:val="0"/>
          <w:sz w:val="24"/>
          <w:szCs w:val="24"/>
        </w:rPr>
        <w:t>3.1.6 papunkčius suteiktas paslaugas per 202___ m. ___ ketvirtį:</w:t>
      </w:r>
    </w:p>
    <w:p w14:paraId="32BB1BCD" w14:textId="77777777" w:rsidR="002B345D" w:rsidRPr="00673741" w:rsidRDefault="002B345D" w:rsidP="002B345D">
      <w:pPr>
        <w:spacing w:line="20" w:lineRule="atLeast"/>
        <w:ind w:right="14"/>
        <w:rPr>
          <w:rFonts w:ascii="Times New Roman" w:hAnsi="Times New Roman" w:cs="Times New Roman"/>
          <w:color w:val="000000" w:themeColor="text1"/>
          <w:sz w:val="24"/>
          <w:szCs w:val="24"/>
        </w:rPr>
      </w:pPr>
    </w:p>
    <w:tbl>
      <w:tblPr>
        <w:tblW w:w="10065" w:type="dxa"/>
        <w:tblInd w:w="-5" w:type="dxa"/>
        <w:tblLayout w:type="fixed"/>
        <w:tblLook w:val="0000" w:firstRow="0" w:lastRow="0" w:firstColumn="0" w:lastColumn="0" w:noHBand="0" w:noVBand="0"/>
      </w:tblPr>
      <w:tblGrid>
        <w:gridCol w:w="607"/>
        <w:gridCol w:w="9458"/>
      </w:tblGrid>
      <w:tr w:rsidR="002B345D" w:rsidRPr="00673741" w14:paraId="0F3E9BF8" w14:textId="77777777" w:rsidTr="00FF10CB">
        <w:trPr>
          <w:trHeight w:val="534"/>
        </w:trPr>
        <w:tc>
          <w:tcPr>
            <w:tcW w:w="607" w:type="dxa"/>
            <w:tcBorders>
              <w:top w:val="single" w:sz="4" w:space="0" w:color="000000"/>
              <w:left w:val="single" w:sz="4" w:space="0" w:color="000000"/>
              <w:bottom w:val="single" w:sz="4" w:space="0" w:color="000000"/>
            </w:tcBorders>
          </w:tcPr>
          <w:p w14:paraId="4F265F10" w14:textId="77777777" w:rsidR="002B345D" w:rsidRPr="00673741" w:rsidRDefault="002B345D" w:rsidP="00FF10CB">
            <w:pPr>
              <w:snapToGrid w:val="0"/>
              <w:spacing w:line="20" w:lineRule="atLeast"/>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Eil. Nr.</w:t>
            </w:r>
          </w:p>
        </w:tc>
        <w:tc>
          <w:tcPr>
            <w:tcW w:w="9458" w:type="dxa"/>
            <w:tcBorders>
              <w:top w:val="single" w:sz="4" w:space="0" w:color="000000"/>
              <w:left w:val="single" w:sz="4" w:space="0" w:color="000000"/>
              <w:bottom w:val="single" w:sz="4" w:space="0" w:color="000000"/>
              <w:right w:val="single" w:sz="4" w:space="0" w:color="000000"/>
            </w:tcBorders>
          </w:tcPr>
          <w:p w14:paraId="0E19CF9E" w14:textId="77777777" w:rsidR="002B345D" w:rsidRPr="00673741" w:rsidRDefault="002B345D" w:rsidP="00FF10CB">
            <w:pPr>
              <w:snapToGrid w:val="0"/>
              <w:spacing w:line="20" w:lineRule="atLeast"/>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Atliktų paslaugų aprašymas</w:t>
            </w:r>
          </w:p>
        </w:tc>
      </w:tr>
      <w:tr w:rsidR="002B345D" w:rsidRPr="00673741" w14:paraId="4BBEF4F3" w14:textId="77777777" w:rsidTr="00FF10CB">
        <w:trPr>
          <w:trHeight w:val="503"/>
        </w:trPr>
        <w:tc>
          <w:tcPr>
            <w:tcW w:w="607" w:type="dxa"/>
            <w:tcBorders>
              <w:left w:val="single" w:sz="4" w:space="0" w:color="000000"/>
              <w:bottom w:val="single" w:sz="4" w:space="0" w:color="000000"/>
            </w:tcBorders>
          </w:tcPr>
          <w:p w14:paraId="6FF23C14"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1.</w:t>
            </w:r>
          </w:p>
        </w:tc>
        <w:tc>
          <w:tcPr>
            <w:tcW w:w="9458" w:type="dxa"/>
            <w:tcBorders>
              <w:left w:val="single" w:sz="4" w:space="0" w:color="000000"/>
              <w:bottom w:val="single" w:sz="4" w:space="0" w:color="000000"/>
              <w:right w:val="single" w:sz="4" w:space="0" w:color="000000"/>
            </w:tcBorders>
          </w:tcPr>
          <w:p w14:paraId="3AF7B3F1" w14:textId="77777777" w:rsidR="002B345D" w:rsidRPr="00673741" w:rsidRDefault="002B345D" w:rsidP="00FF10CB">
            <w:pPr>
              <w:spacing w:line="20" w:lineRule="atLeast"/>
              <w:rPr>
                <w:rFonts w:ascii="Times New Roman" w:hAnsi="Times New Roman" w:cs="Times New Roman"/>
                <w:color w:val="000000" w:themeColor="text1"/>
                <w:sz w:val="24"/>
                <w:szCs w:val="24"/>
              </w:rPr>
            </w:pPr>
          </w:p>
        </w:tc>
      </w:tr>
      <w:tr w:rsidR="002B345D" w:rsidRPr="00673741" w14:paraId="4482DA14" w14:textId="77777777" w:rsidTr="00FF10CB">
        <w:trPr>
          <w:trHeight w:val="515"/>
        </w:trPr>
        <w:tc>
          <w:tcPr>
            <w:tcW w:w="607" w:type="dxa"/>
            <w:tcBorders>
              <w:left w:val="single" w:sz="4" w:space="0" w:color="000000"/>
              <w:bottom w:val="single" w:sz="4" w:space="0" w:color="000000"/>
            </w:tcBorders>
          </w:tcPr>
          <w:p w14:paraId="77C7E44B"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2.</w:t>
            </w:r>
          </w:p>
        </w:tc>
        <w:tc>
          <w:tcPr>
            <w:tcW w:w="9458" w:type="dxa"/>
            <w:tcBorders>
              <w:left w:val="single" w:sz="4" w:space="0" w:color="000000"/>
              <w:bottom w:val="single" w:sz="4" w:space="0" w:color="000000"/>
              <w:right w:val="single" w:sz="4" w:space="0" w:color="000000"/>
            </w:tcBorders>
          </w:tcPr>
          <w:p w14:paraId="4A8DFF2A" w14:textId="77777777" w:rsidR="002B345D" w:rsidRPr="00673741" w:rsidRDefault="002B345D" w:rsidP="00FF10CB">
            <w:pPr>
              <w:snapToGrid w:val="0"/>
              <w:spacing w:line="20" w:lineRule="atLeast"/>
              <w:rPr>
                <w:rFonts w:ascii="Times New Roman" w:hAnsi="Times New Roman" w:cs="Times New Roman"/>
                <w:iCs/>
                <w:color w:val="000000" w:themeColor="text1"/>
                <w:sz w:val="24"/>
                <w:szCs w:val="24"/>
              </w:rPr>
            </w:pPr>
          </w:p>
        </w:tc>
      </w:tr>
      <w:tr w:rsidR="002B345D" w:rsidRPr="00673741" w14:paraId="0934DCD5" w14:textId="77777777" w:rsidTr="00FF10CB">
        <w:trPr>
          <w:trHeight w:val="513"/>
        </w:trPr>
        <w:tc>
          <w:tcPr>
            <w:tcW w:w="607" w:type="dxa"/>
            <w:tcBorders>
              <w:left w:val="single" w:sz="4" w:space="0" w:color="000000"/>
              <w:bottom w:val="single" w:sz="4" w:space="0" w:color="000000"/>
            </w:tcBorders>
          </w:tcPr>
          <w:p w14:paraId="6AF519B7"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3.</w:t>
            </w:r>
          </w:p>
        </w:tc>
        <w:tc>
          <w:tcPr>
            <w:tcW w:w="9458" w:type="dxa"/>
            <w:tcBorders>
              <w:left w:val="single" w:sz="4" w:space="0" w:color="000000"/>
              <w:bottom w:val="single" w:sz="4" w:space="0" w:color="000000"/>
              <w:right w:val="single" w:sz="4" w:space="0" w:color="000000"/>
            </w:tcBorders>
          </w:tcPr>
          <w:p w14:paraId="57E86343" w14:textId="77777777" w:rsidR="002B345D" w:rsidRPr="00673741" w:rsidRDefault="002B345D" w:rsidP="00FF10CB">
            <w:pPr>
              <w:spacing w:line="20" w:lineRule="atLeast"/>
              <w:rPr>
                <w:rFonts w:ascii="Times New Roman" w:hAnsi="Times New Roman" w:cs="Times New Roman"/>
                <w:color w:val="000000" w:themeColor="text1"/>
                <w:sz w:val="24"/>
                <w:szCs w:val="24"/>
              </w:rPr>
            </w:pPr>
          </w:p>
        </w:tc>
      </w:tr>
      <w:tr w:rsidR="002B345D" w:rsidRPr="00673741" w14:paraId="66EA57F5" w14:textId="77777777" w:rsidTr="00FF10CB">
        <w:trPr>
          <w:trHeight w:val="480"/>
        </w:trPr>
        <w:tc>
          <w:tcPr>
            <w:tcW w:w="607" w:type="dxa"/>
            <w:tcBorders>
              <w:left w:val="single" w:sz="4" w:space="0" w:color="000000"/>
              <w:bottom w:val="single" w:sz="4" w:space="0" w:color="000000"/>
            </w:tcBorders>
          </w:tcPr>
          <w:p w14:paraId="4C08828A"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 xml:space="preserve">4. </w:t>
            </w:r>
          </w:p>
        </w:tc>
        <w:tc>
          <w:tcPr>
            <w:tcW w:w="9458" w:type="dxa"/>
            <w:tcBorders>
              <w:left w:val="single" w:sz="4" w:space="0" w:color="000000"/>
              <w:bottom w:val="single" w:sz="4" w:space="0" w:color="000000"/>
              <w:right w:val="single" w:sz="4" w:space="0" w:color="000000"/>
            </w:tcBorders>
          </w:tcPr>
          <w:p w14:paraId="7D84B395" w14:textId="77777777" w:rsidR="002B345D" w:rsidRPr="00673741" w:rsidRDefault="002B345D" w:rsidP="00FF10CB">
            <w:pPr>
              <w:spacing w:line="20" w:lineRule="atLeast"/>
              <w:rPr>
                <w:rFonts w:ascii="Times New Roman" w:hAnsi="Times New Roman" w:cs="Times New Roman"/>
                <w:color w:val="000000" w:themeColor="text1"/>
                <w:sz w:val="24"/>
                <w:szCs w:val="24"/>
              </w:rPr>
            </w:pPr>
          </w:p>
        </w:tc>
      </w:tr>
    </w:tbl>
    <w:p w14:paraId="473D4385" w14:textId="77777777" w:rsidR="002B345D" w:rsidRPr="00673741" w:rsidRDefault="002B345D" w:rsidP="002B345D">
      <w:pPr>
        <w:spacing w:line="20" w:lineRule="atLeast"/>
        <w:rPr>
          <w:rFonts w:ascii="Times New Roman" w:hAnsi="Times New Roman" w:cs="Times New Roman"/>
          <w:color w:val="000000" w:themeColor="text1"/>
          <w:w w:val="0"/>
          <w:sz w:val="24"/>
          <w:szCs w:val="24"/>
        </w:rPr>
      </w:pPr>
    </w:p>
    <w:p w14:paraId="14542647" w14:textId="77777777" w:rsidR="002B345D" w:rsidRPr="00673741" w:rsidRDefault="002B345D" w:rsidP="002B345D">
      <w:pPr>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Suma žodžiais: _______________________________ Eur ___________ ct.</w:t>
      </w:r>
    </w:p>
    <w:p w14:paraId="7B4D26EA" w14:textId="77777777" w:rsidR="002B345D" w:rsidRPr="00673741" w:rsidRDefault="002B345D" w:rsidP="002B345D">
      <w:pPr>
        <w:spacing w:line="20" w:lineRule="atLeast"/>
        <w:rPr>
          <w:rFonts w:ascii="Times New Roman" w:hAnsi="Times New Roman" w:cs="Times New Roman"/>
          <w:color w:val="000000" w:themeColor="text1"/>
          <w:sz w:val="24"/>
          <w:szCs w:val="24"/>
        </w:rPr>
      </w:pPr>
    </w:p>
    <w:p w14:paraId="59DAD6E4" w14:textId="77777777" w:rsidR="002B345D" w:rsidRPr="00673741" w:rsidRDefault="002B345D" w:rsidP="002B345D">
      <w:pPr>
        <w:rPr>
          <w:rFonts w:ascii="Times New Roman" w:hAnsi="Times New Roman" w:cs="Times New Roman"/>
          <w:color w:val="000000" w:themeColor="text1"/>
          <w:w w:val="0"/>
          <w:sz w:val="24"/>
          <w:szCs w:val="24"/>
        </w:rPr>
      </w:pPr>
    </w:p>
    <w:p w14:paraId="3B72DAA5" w14:textId="77777777" w:rsidR="002B345D" w:rsidRPr="00673741" w:rsidRDefault="002B345D" w:rsidP="002B345D">
      <w:pPr>
        <w:rPr>
          <w:rFonts w:ascii="Times New Roman" w:hAnsi="Times New Roman" w:cs="Times New Roman"/>
          <w:color w:val="000000" w:themeColor="text1"/>
          <w:w w:val="0"/>
          <w:sz w:val="24"/>
          <w:szCs w:val="24"/>
        </w:rPr>
      </w:pPr>
    </w:p>
    <w:p w14:paraId="403AC269" w14:textId="77777777" w:rsidR="002B345D" w:rsidRPr="00673741" w:rsidRDefault="002B345D" w:rsidP="002B345D">
      <w:pPr>
        <w:rPr>
          <w:rFonts w:ascii="Times New Roman" w:hAnsi="Times New Roman" w:cs="Times New Roman"/>
          <w:i/>
          <w:iCs/>
          <w:color w:val="000000" w:themeColor="text1"/>
          <w:w w:val="0"/>
          <w:sz w:val="24"/>
          <w:szCs w:val="24"/>
        </w:rPr>
      </w:pPr>
      <w:r w:rsidRPr="00673741">
        <w:rPr>
          <w:rFonts w:ascii="Times New Roman" w:hAnsi="Times New Roman" w:cs="Times New Roman"/>
          <w:i/>
          <w:iCs/>
          <w:color w:val="000000" w:themeColor="text1"/>
          <w:w w:val="0"/>
          <w:sz w:val="24"/>
          <w:szCs w:val="24"/>
        </w:rPr>
        <w:t>Tiekėjo įgalioto atstovo pareigos, vardas ir pavardė, parašas</w:t>
      </w:r>
    </w:p>
    <w:p w14:paraId="29410126" w14:textId="77777777" w:rsidR="002B345D" w:rsidRPr="00673741" w:rsidRDefault="002B345D" w:rsidP="002B345D">
      <w:pPr>
        <w:rPr>
          <w:rFonts w:ascii="Times New Roman" w:hAnsi="Times New Roman" w:cs="Times New Roman"/>
          <w:i/>
          <w:iCs/>
          <w:color w:val="000000" w:themeColor="text1"/>
          <w:w w:val="0"/>
          <w:sz w:val="24"/>
          <w:szCs w:val="24"/>
        </w:rPr>
      </w:pPr>
    </w:p>
    <w:p w14:paraId="3DD5E1D3" w14:textId="77777777" w:rsidR="002B345D" w:rsidRPr="00673741" w:rsidRDefault="002B345D" w:rsidP="002B345D">
      <w:pPr>
        <w:rPr>
          <w:rFonts w:ascii="Times New Roman" w:hAnsi="Times New Roman" w:cs="Times New Roman"/>
          <w:i/>
          <w:iCs/>
          <w:color w:val="000000" w:themeColor="text1"/>
          <w:w w:val="0"/>
          <w:sz w:val="24"/>
          <w:szCs w:val="24"/>
        </w:rPr>
      </w:pPr>
      <w:r w:rsidRPr="00673741">
        <w:rPr>
          <w:rFonts w:ascii="Times New Roman" w:hAnsi="Times New Roman" w:cs="Times New Roman"/>
          <w:i/>
          <w:iCs/>
          <w:color w:val="000000" w:themeColor="text1"/>
          <w:w w:val="0"/>
          <w:sz w:val="24"/>
          <w:szCs w:val="24"/>
        </w:rPr>
        <w:t>Pirkėjo įgalioto atstovo pareigos, vardas ir pavardė, parašas</w:t>
      </w:r>
    </w:p>
    <w:p w14:paraId="51453F62" w14:textId="77777777" w:rsidR="002B345D" w:rsidRPr="00673741" w:rsidRDefault="002B345D" w:rsidP="002B345D">
      <w:pPr>
        <w:rPr>
          <w:rFonts w:ascii="Times New Roman" w:hAnsi="Times New Roman" w:cs="Times New Roman"/>
          <w:color w:val="000000" w:themeColor="text1"/>
          <w:w w:val="0"/>
          <w:sz w:val="24"/>
          <w:szCs w:val="24"/>
        </w:rPr>
      </w:pPr>
    </w:p>
    <w:p w14:paraId="689D635F" w14:textId="77777777" w:rsidR="002B345D" w:rsidRPr="00673741" w:rsidRDefault="002B345D" w:rsidP="002B345D">
      <w:pPr>
        <w:spacing w:line="20" w:lineRule="atLeast"/>
        <w:jc w:val="both"/>
        <w:rPr>
          <w:rFonts w:ascii="Times New Roman" w:hAnsi="Times New Roman" w:cs="Times New Roman"/>
          <w:color w:val="000000" w:themeColor="text1"/>
          <w:sz w:val="24"/>
          <w:szCs w:val="24"/>
        </w:rPr>
      </w:pPr>
      <w:r w:rsidRPr="00673741">
        <w:rPr>
          <w:rFonts w:ascii="Times New Roman" w:eastAsia="Calibri" w:hAnsi="Times New Roman" w:cs="Times New Roman"/>
          <w:color w:val="000000" w:themeColor="text1"/>
          <w:sz w:val="24"/>
          <w:szCs w:val="24"/>
        </w:rPr>
        <w:br w:type="page"/>
      </w:r>
    </w:p>
    <w:p w14:paraId="78FA2C5E" w14:textId="4CA59180" w:rsidR="002B345D" w:rsidRPr="00673741" w:rsidRDefault="002B345D" w:rsidP="002B345D">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673741">
        <w:rPr>
          <w:rFonts w:ascii="Times New Roman" w:hAnsi="Times New Roman" w:cs="Times New Roman"/>
          <w:b/>
          <w:color w:val="000000" w:themeColor="text1"/>
          <w:w w:val="0"/>
          <w:sz w:val="24"/>
          <w:szCs w:val="24"/>
          <w:lang w:eastAsia="lt-LT"/>
        </w:rPr>
        <w:lastRenderedPageBreak/>
        <w:t xml:space="preserve">PAGAL 202   M. _______D. </w:t>
      </w:r>
      <w:r w:rsidRPr="00673741">
        <w:rPr>
          <w:rFonts w:ascii="Times New Roman" w:hAnsi="Times New Roman" w:cs="Times New Roman"/>
          <w:b/>
          <w:bCs/>
          <w:sz w:val="24"/>
          <w:szCs w:val="24"/>
        </w:rPr>
        <w:t xml:space="preserve">BALTIJOS ŠALIŲ MUITINIŲ NAUDOJAMŲ RENTGENO KONTROLĖS SISTEMŲ VIENINGO DUOMENŲ MAINŲ TINKLO </w:t>
      </w:r>
      <w:r w:rsidRPr="00673741">
        <w:rPr>
          <w:rFonts w:ascii="Times New Roman" w:hAnsi="Times New Roman" w:cs="Times New Roman"/>
          <w:b/>
          <w:bCs/>
          <w:iCs/>
          <w:sz w:val="24"/>
          <w:szCs w:val="24"/>
        </w:rPr>
        <w:t xml:space="preserve">PRIEŽIŪROS IR PALAIKYMO </w:t>
      </w:r>
      <w:r w:rsidRPr="00673741">
        <w:rPr>
          <w:rFonts w:ascii="Times New Roman" w:hAnsi="Times New Roman" w:cs="Times New Roman"/>
          <w:b/>
          <w:color w:val="000000" w:themeColor="text1"/>
          <w:w w:val="0"/>
          <w:sz w:val="24"/>
          <w:szCs w:val="24"/>
          <w:lang w:eastAsia="lt-LT"/>
        </w:rPr>
        <w:t>PASLAUGŲ VIEŠOJO PIRKIMO-PARDAVIMO SUTARTĮ NR. _______ SUTEIKTŲ PRIEŽIŪROS IR PALAIKYMO PASLAUGŲ PERDAVIMO–PRIĖMIMO AKTAS</w:t>
      </w:r>
    </w:p>
    <w:p w14:paraId="308511D4" w14:textId="77777777" w:rsidR="002B345D" w:rsidRPr="00673741" w:rsidRDefault="002B345D" w:rsidP="002B345D">
      <w:pPr>
        <w:spacing w:line="20" w:lineRule="atLeast"/>
        <w:jc w:val="center"/>
        <w:rPr>
          <w:rFonts w:ascii="Times New Roman" w:hAnsi="Times New Roman" w:cs="Times New Roman"/>
          <w:b/>
          <w:color w:val="000000" w:themeColor="text1"/>
          <w:w w:val="0"/>
          <w:sz w:val="24"/>
          <w:szCs w:val="24"/>
        </w:rPr>
      </w:pPr>
    </w:p>
    <w:p w14:paraId="7C09B945" w14:textId="77777777" w:rsidR="002B345D" w:rsidRPr="00673741" w:rsidRDefault="002B345D" w:rsidP="002B345D">
      <w:pPr>
        <w:spacing w:line="20" w:lineRule="atLeast"/>
        <w:jc w:val="center"/>
        <w:rPr>
          <w:rFonts w:ascii="Times New Roman" w:hAnsi="Times New Roman" w:cs="Times New Roman"/>
          <w:color w:val="000000" w:themeColor="text1"/>
          <w:w w:val="0"/>
          <w:sz w:val="24"/>
          <w:szCs w:val="24"/>
        </w:rPr>
      </w:pPr>
      <w:r w:rsidRPr="00673741">
        <w:rPr>
          <w:rFonts w:ascii="Times New Roman" w:hAnsi="Times New Roman" w:cs="Times New Roman"/>
          <w:color w:val="000000" w:themeColor="text1"/>
          <w:w w:val="0"/>
          <w:sz w:val="24"/>
          <w:szCs w:val="24"/>
        </w:rPr>
        <w:t>202__ m. _______________ d. Nr.</w:t>
      </w:r>
    </w:p>
    <w:p w14:paraId="1C15824E" w14:textId="77777777" w:rsidR="002B345D" w:rsidRPr="00673741" w:rsidRDefault="002B345D" w:rsidP="002B345D">
      <w:pPr>
        <w:spacing w:line="20" w:lineRule="atLeast"/>
        <w:jc w:val="center"/>
        <w:rPr>
          <w:rFonts w:ascii="Times New Roman" w:hAnsi="Times New Roman" w:cs="Times New Roman"/>
          <w:color w:val="000000" w:themeColor="text1"/>
          <w:w w:val="0"/>
          <w:sz w:val="24"/>
          <w:szCs w:val="24"/>
        </w:rPr>
      </w:pPr>
    </w:p>
    <w:p w14:paraId="0034B618" w14:textId="7BD4BD96" w:rsidR="002B345D" w:rsidRPr="00673741" w:rsidRDefault="002B345D" w:rsidP="002B345D">
      <w:pPr>
        <w:spacing w:line="20" w:lineRule="atLeast"/>
        <w:ind w:firstLine="720"/>
        <w:jc w:val="both"/>
        <w:rPr>
          <w:rFonts w:ascii="Times New Roman" w:hAnsi="Times New Roman" w:cs="Times New Roman"/>
          <w:color w:val="000000" w:themeColor="text1"/>
          <w:w w:val="0"/>
          <w:sz w:val="24"/>
          <w:szCs w:val="24"/>
        </w:rPr>
      </w:pPr>
      <w:r w:rsidRPr="00673741">
        <w:rPr>
          <w:rFonts w:ascii="Times New Roman" w:hAnsi="Times New Roman" w:cs="Times New Roman"/>
          <w:color w:val="000000" w:themeColor="text1"/>
          <w:w w:val="0"/>
          <w:sz w:val="24"/>
          <w:szCs w:val="24"/>
        </w:rPr>
        <w:t xml:space="preserve">______________ (Tiekėjas) suteikia, o Muitinės departamentas prie Lietuvos Respublikos finansų ministerijos (Pirkėjas) priima toliau nurodytas pagal 202__  m.  ___  d. </w:t>
      </w:r>
      <w:r w:rsidRPr="00673741">
        <w:rPr>
          <w:rFonts w:ascii="Times New Roman" w:hAnsi="Times New Roman" w:cs="Times New Roman"/>
          <w:sz w:val="24"/>
          <w:szCs w:val="24"/>
        </w:rPr>
        <w:t xml:space="preserve">Baltijos šalių muitinių naudojamų rentgeno kontrolės sistemų vieningo duomenų mainų tinklo </w:t>
      </w:r>
      <w:r w:rsidRPr="00673741">
        <w:rPr>
          <w:rFonts w:ascii="Times New Roman" w:hAnsi="Times New Roman" w:cs="Times New Roman"/>
          <w:iCs/>
          <w:sz w:val="24"/>
          <w:szCs w:val="24"/>
        </w:rPr>
        <w:t xml:space="preserve">priežiūros ir palaikymo </w:t>
      </w:r>
      <w:r w:rsidRPr="00673741">
        <w:rPr>
          <w:rFonts w:ascii="Times New Roman" w:hAnsi="Times New Roman" w:cs="Times New Roman"/>
          <w:color w:val="000000" w:themeColor="text1"/>
          <w:sz w:val="24"/>
          <w:szCs w:val="24"/>
        </w:rPr>
        <w:t xml:space="preserve">paslaugų </w:t>
      </w:r>
      <w:r w:rsidRPr="00673741">
        <w:rPr>
          <w:rFonts w:ascii="Times New Roman" w:hAnsi="Times New Roman" w:cs="Times New Roman"/>
          <w:color w:val="000000" w:themeColor="text1"/>
          <w:w w:val="0"/>
          <w:sz w:val="24"/>
          <w:szCs w:val="24"/>
        </w:rPr>
        <w:t>viešojo pirkimo-pardavimo sutarties Nr._____ 1 priedo 3.1.2 papunktį suteiktas paslaugas per 202__m. _______ketvirtį:</w:t>
      </w:r>
    </w:p>
    <w:p w14:paraId="013A5C56" w14:textId="77777777" w:rsidR="002B345D" w:rsidRPr="00673741" w:rsidRDefault="002B345D" w:rsidP="002B345D">
      <w:pPr>
        <w:spacing w:line="20" w:lineRule="atLeast"/>
        <w:ind w:firstLine="720"/>
        <w:rPr>
          <w:rFonts w:ascii="Times New Roman" w:hAnsi="Times New Roman" w:cs="Times New Roman"/>
          <w:color w:val="000000" w:themeColor="text1"/>
          <w:sz w:val="24"/>
          <w:szCs w:val="24"/>
        </w:rPr>
      </w:pPr>
    </w:p>
    <w:tbl>
      <w:tblPr>
        <w:tblW w:w="9923" w:type="dxa"/>
        <w:tblInd w:w="-5" w:type="dxa"/>
        <w:tblLayout w:type="fixed"/>
        <w:tblLook w:val="0000" w:firstRow="0" w:lastRow="0" w:firstColumn="0" w:lastColumn="0" w:noHBand="0" w:noVBand="0"/>
      </w:tblPr>
      <w:tblGrid>
        <w:gridCol w:w="709"/>
        <w:gridCol w:w="7088"/>
        <w:gridCol w:w="2126"/>
      </w:tblGrid>
      <w:tr w:rsidR="002B345D" w:rsidRPr="00673741" w14:paraId="089EC1A4" w14:textId="77777777" w:rsidTr="00FF10CB">
        <w:trPr>
          <w:trHeight w:val="558"/>
        </w:trPr>
        <w:tc>
          <w:tcPr>
            <w:tcW w:w="709" w:type="dxa"/>
            <w:tcBorders>
              <w:top w:val="single" w:sz="4" w:space="0" w:color="000000"/>
              <w:left w:val="single" w:sz="4" w:space="0" w:color="000000"/>
              <w:bottom w:val="single" w:sz="4" w:space="0" w:color="000000"/>
            </w:tcBorders>
          </w:tcPr>
          <w:p w14:paraId="36F509C3" w14:textId="77777777" w:rsidR="002B345D" w:rsidRPr="00673741" w:rsidRDefault="002B345D" w:rsidP="00FF10CB">
            <w:pPr>
              <w:snapToGrid w:val="0"/>
              <w:spacing w:line="20" w:lineRule="atLeast"/>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Eil. Nr.</w:t>
            </w:r>
          </w:p>
        </w:tc>
        <w:tc>
          <w:tcPr>
            <w:tcW w:w="7088" w:type="dxa"/>
            <w:tcBorders>
              <w:top w:val="single" w:sz="4" w:space="0" w:color="000000"/>
              <w:left w:val="single" w:sz="4" w:space="0" w:color="000000"/>
              <w:bottom w:val="single" w:sz="4" w:space="0" w:color="000000"/>
              <w:right w:val="single" w:sz="4" w:space="0" w:color="000000"/>
            </w:tcBorders>
          </w:tcPr>
          <w:p w14:paraId="718460BB" w14:textId="77777777" w:rsidR="002B345D" w:rsidRPr="00673741" w:rsidRDefault="002B345D" w:rsidP="00FF10CB">
            <w:pPr>
              <w:snapToGrid w:val="0"/>
              <w:spacing w:line="20" w:lineRule="atLeast"/>
              <w:jc w:val="center"/>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Atliktų paslaugų aprašymas</w:t>
            </w:r>
          </w:p>
        </w:tc>
        <w:tc>
          <w:tcPr>
            <w:tcW w:w="2126" w:type="dxa"/>
            <w:tcBorders>
              <w:top w:val="single" w:sz="4" w:space="0" w:color="000000"/>
              <w:left w:val="single" w:sz="4" w:space="0" w:color="000000"/>
              <w:bottom w:val="single" w:sz="4" w:space="0" w:color="000000"/>
              <w:right w:val="single" w:sz="4" w:space="0" w:color="000000"/>
            </w:tcBorders>
          </w:tcPr>
          <w:p w14:paraId="7E7FD1C0" w14:textId="77777777" w:rsidR="002B345D" w:rsidRPr="00673741" w:rsidRDefault="002B345D" w:rsidP="00FF10CB">
            <w:pPr>
              <w:snapToGrid w:val="0"/>
              <w:spacing w:line="20" w:lineRule="atLeast"/>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Kaina Eur be PVM</w:t>
            </w:r>
          </w:p>
        </w:tc>
      </w:tr>
      <w:tr w:rsidR="002B345D" w:rsidRPr="00673741" w14:paraId="52D5C880" w14:textId="77777777" w:rsidTr="00FF10CB">
        <w:trPr>
          <w:trHeight w:val="274"/>
        </w:trPr>
        <w:tc>
          <w:tcPr>
            <w:tcW w:w="709" w:type="dxa"/>
            <w:tcBorders>
              <w:left w:val="single" w:sz="4" w:space="0" w:color="000000"/>
              <w:bottom w:val="single" w:sz="4" w:space="0" w:color="auto"/>
            </w:tcBorders>
          </w:tcPr>
          <w:p w14:paraId="4D77730A"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1.</w:t>
            </w:r>
          </w:p>
        </w:tc>
        <w:tc>
          <w:tcPr>
            <w:tcW w:w="7088" w:type="dxa"/>
            <w:tcBorders>
              <w:left w:val="single" w:sz="4" w:space="0" w:color="000000"/>
              <w:bottom w:val="single" w:sz="4" w:space="0" w:color="auto"/>
              <w:right w:val="single" w:sz="4" w:space="0" w:color="000000"/>
            </w:tcBorders>
          </w:tcPr>
          <w:p w14:paraId="7A8524E4"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p>
        </w:tc>
        <w:tc>
          <w:tcPr>
            <w:tcW w:w="2126" w:type="dxa"/>
            <w:tcBorders>
              <w:left w:val="single" w:sz="4" w:space="0" w:color="000000"/>
              <w:bottom w:val="single" w:sz="4" w:space="0" w:color="auto"/>
              <w:right w:val="single" w:sz="4" w:space="0" w:color="000000"/>
            </w:tcBorders>
          </w:tcPr>
          <w:p w14:paraId="60E52BFF" w14:textId="77777777" w:rsidR="002B345D" w:rsidRPr="00673741" w:rsidRDefault="002B345D" w:rsidP="00FF10CB">
            <w:pPr>
              <w:snapToGrid w:val="0"/>
              <w:spacing w:line="20" w:lineRule="atLeast"/>
              <w:jc w:val="right"/>
              <w:rPr>
                <w:rFonts w:ascii="Times New Roman" w:hAnsi="Times New Roman" w:cs="Times New Roman"/>
                <w:color w:val="000000" w:themeColor="text1"/>
                <w:sz w:val="24"/>
                <w:szCs w:val="24"/>
              </w:rPr>
            </w:pPr>
          </w:p>
        </w:tc>
      </w:tr>
      <w:tr w:rsidR="002B345D" w:rsidRPr="00673741" w14:paraId="7C7E8469" w14:textId="77777777" w:rsidTr="00FF10CB">
        <w:trPr>
          <w:trHeight w:val="274"/>
        </w:trPr>
        <w:tc>
          <w:tcPr>
            <w:tcW w:w="709" w:type="dxa"/>
            <w:tcBorders>
              <w:left w:val="single" w:sz="4" w:space="0" w:color="000000"/>
              <w:bottom w:val="single" w:sz="4" w:space="0" w:color="auto"/>
            </w:tcBorders>
          </w:tcPr>
          <w:p w14:paraId="6E79C1CB"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2.</w:t>
            </w:r>
          </w:p>
        </w:tc>
        <w:tc>
          <w:tcPr>
            <w:tcW w:w="7088" w:type="dxa"/>
            <w:tcBorders>
              <w:left w:val="single" w:sz="4" w:space="0" w:color="000000"/>
              <w:bottom w:val="single" w:sz="4" w:space="0" w:color="auto"/>
              <w:right w:val="single" w:sz="4" w:space="0" w:color="000000"/>
            </w:tcBorders>
          </w:tcPr>
          <w:p w14:paraId="500C8D25" w14:textId="77777777" w:rsidR="002B345D" w:rsidRPr="00673741" w:rsidRDefault="002B345D" w:rsidP="00FF10CB">
            <w:pPr>
              <w:snapToGrid w:val="0"/>
              <w:spacing w:line="20" w:lineRule="atLeast"/>
              <w:rPr>
                <w:rFonts w:ascii="Times New Roman" w:hAnsi="Times New Roman" w:cs="Times New Roman"/>
                <w:color w:val="000000" w:themeColor="text1"/>
                <w:sz w:val="24"/>
                <w:szCs w:val="24"/>
              </w:rPr>
            </w:pPr>
          </w:p>
        </w:tc>
        <w:tc>
          <w:tcPr>
            <w:tcW w:w="2126" w:type="dxa"/>
            <w:tcBorders>
              <w:left w:val="single" w:sz="4" w:space="0" w:color="000000"/>
              <w:bottom w:val="single" w:sz="4" w:space="0" w:color="auto"/>
              <w:right w:val="single" w:sz="4" w:space="0" w:color="000000"/>
            </w:tcBorders>
          </w:tcPr>
          <w:p w14:paraId="0C8F9CC9" w14:textId="77777777" w:rsidR="002B345D" w:rsidRPr="00673741" w:rsidRDefault="002B345D" w:rsidP="00FF10CB">
            <w:pPr>
              <w:snapToGrid w:val="0"/>
              <w:spacing w:line="20" w:lineRule="atLeast"/>
              <w:jc w:val="right"/>
              <w:rPr>
                <w:rFonts w:ascii="Times New Roman" w:hAnsi="Times New Roman" w:cs="Times New Roman"/>
                <w:color w:val="000000" w:themeColor="text1"/>
                <w:sz w:val="24"/>
                <w:szCs w:val="24"/>
              </w:rPr>
            </w:pPr>
          </w:p>
        </w:tc>
      </w:tr>
      <w:tr w:rsidR="002B345D" w:rsidRPr="00673741" w14:paraId="52B58BF8" w14:textId="77777777" w:rsidTr="00FF10CB">
        <w:trPr>
          <w:trHeight w:val="283"/>
        </w:trPr>
        <w:tc>
          <w:tcPr>
            <w:tcW w:w="7797" w:type="dxa"/>
            <w:gridSpan w:val="2"/>
            <w:tcBorders>
              <w:left w:val="single" w:sz="4" w:space="0" w:color="000000"/>
              <w:bottom w:val="single" w:sz="4" w:space="0" w:color="auto"/>
              <w:right w:val="single" w:sz="4" w:space="0" w:color="000000"/>
            </w:tcBorders>
          </w:tcPr>
          <w:p w14:paraId="1CAAB598" w14:textId="77777777" w:rsidR="002B345D" w:rsidRPr="00673741" w:rsidRDefault="002B345D" w:rsidP="00FF10CB">
            <w:pPr>
              <w:snapToGrid w:val="0"/>
              <w:spacing w:line="20" w:lineRule="atLeast"/>
              <w:jc w:val="right"/>
              <w:rPr>
                <w:rFonts w:ascii="Times New Roman" w:hAnsi="Times New Roman" w:cs="Times New Roman"/>
                <w:b/>
                <w:color w:val="000000" w:themeColor="text1"/>
                <w:sz w:val="24"/>
                <w:szCs w:val="24"/>
              </w:rPr>
            </w:pPr>
            <w:r w:rsidRPr="00673741">
              <w:rPr>
                <w:rFonts w:ascii="Times New Roman" w:hAnsi="Times New Roman" w:cs="Times New Roman"/>
                <w:b/>
                <w:color w:val="000000" w:themeColor="text1"/>
                <w:sz w:val="24"/>
                <w:szCs w:val="24"/>
              </w:rPr>
              <w:t>Iš viso, Eur be PVM</w:t>
            </w:r>
          </w:p>
        </w:tc>
        <w:tc>
          <w:tcPr>
            <w:tcW w:w="2126" w:type="dxa"/>
            <w:tcBorders>
              <w:left w:val="single" w:sz="4" w:space="0" w:color="000000"/>
              <w:bottom w:val="single" w:sz="4" w:space="0" w:color="auto"/>
              <w:right w:val="single" w:sz="4" w:space="0" w:color="000000"/>
            </w:tcBorders>
          </w:tcPr>
          <w:p w14:paraId="5C054F06" w14:textId="77777777" w:rsidR="002B345D" w:rsidRPr="00673741" w:rsidRDefault="002B345D" w:rsidP="00FF10CB">
            <w:pPr>
              <w:snapToGrid w:val="0"/>
              <w:spacing w:line="20" w:lineRule="atLeast"/>
              <w:jc w:val="right"/>
              <w:rPr>
                <w:rFonts w:ascii="Times New Roman" w:hAnsi="Times New Roman" w:cs="Times New Roman"/>
                <w:color w:val="000000" w:themeColor="text1"/>
                <w:sz w:val="24"/>
                <w:szCs w:val="24"/>
              </w:rPr>
            </w:pPr>
          </w:p>
        </w:tc>
      </w:tr>
      <w:tr w:rsidR="002B345D" w:rsidRPr="00673741" w14:paraId="08F7B639" w14:textId="77777777" w:rsidTr="00FF10CB">
        <w:trPr>
          <w:trHeight w:val="274"/>
        </w:trPr>
        <w:tc>
          <w:tcPr>
            <w:tcW w:w="7797" w:type="dxa"/>
            <w:gridSpan w:val="2"/>
            <w:tcBorders>
              <w:left w:val="single" w:sz="4" w:space="0" w:color="000000"/>
              <w:bottom w:val="single" w:sz="4" w:space="0" w:color="auto"/>
              <w:right w:val="single" w:sz="4" w:space="0" w:color="000000"/>
            </w:tcBorders>
          </w:tcPr>
          <w:p w14:paraId="19C78D6D" w14:textId="77777777" w:rsidR="002B345D" w:rsidRPr="00673741" w:rsidRDefault="002B345D" w:rsidP="00FF10CB">
            <w:pPr>
              <w:snapToGrid w:val="0"/>
              <w:spacing w:line="20" w:lineRule="atLeast"/>
              <w:jc w:val="right"/>
              <w:rPr>
                <w:rFonts w:ascii="Times New Roman" w:hAnsi="Times New Roman" w:cs="Times New Roman"/>
                <w:bCs/>
                <w:color w:val="000000" w:themeColor="text1"/>
                <w:sz w:val="24"/>
                <w:szCs w:val="24"/>
              </w:rPr>
            </w:pPr>
            <w:r w:rsidRPr="00673741">
              <w:rPr>
                <w:rFonts w:ascii="Times New Roman" w:hAnsi="Times New Roman" w:cs="Times New Roman"/>
                <w:bCs/>
                <w:color w:val="000000" w:themeColor="text1"/>
                <w:sz w:val="24"/>
                <w:szCs w:val="24"/>
              </w:rPr>
              <w:t>PVM tarifas, proc.</w:t>
            </w:r>
          </w:p>
        </w:tc>
        <w:tc>
          <w:tcPr>
            <w:tcW w:w="2126" w:type="dxa"/>
            <w:tcBorders>
              <w:left w:val="single" w:sz="4" w:space="0" w:color="000000"/>
              <w:bottom w:val="single" w:sz="4" w:space="0" w:color="auto"/>
              <w:right w:val="single" w:sz="4" w:space="0" w:color="000000"/>
            </w:tcBorders>
          </w:tcPr>
          <w:p w14:paraId="17894A65" w14:textId="77777777" w:rsidR="002B345D" w:rsidRPr="00673741" w:rsidRDefault="002B345D" w:rsidP="00FF10CB">
            <w:pPr>
              <w:snapToGrid w:val="0"/>
              <w:spacing w:line="20" w:lineRule="atLeast"/>
              <w:jc w:val="right"/>
              <w:rPr>
                <w:rFonts w:ascii="Times New Roman" w:hAnsi="Times New Roman" w:cs="Times New Roman"/>
                <w:bCs/>
                <w:color w:val="000000" w:themeColor="text1"/>
                <w:sz w:val="24"/>
                <w:szCs w:val="24"/>
              </w:rPr>
            </w:pPr>
          </w:p>
        </w:tc>
      </w:tr>
      <w:tr w:rsidR="002B345D" w:rsidRPr="00673741" w14:paraId="0496472C" w14:textId="77777777" w:rsidTr="00FF10CB">
        <w:trPr>
          <w:trHeight w:val="274"/>
        </w:trPr>
        <w:tc>
          <w:tcPr>
            <w:tcW w:w="7797" w:type="dxa"/>
            <w:gridSpan w:val="2"/>
            <w:tcBorders>
              <w:left w:val="single" w:sz="4" w:space="0" w:color="000000"/>
              <w:bottom w:val="single" w:sz="4" w:space="0" w:color="auto"/>
              <w:right w:val="single" w:sz="4" w:space="0" w:color="000000"/>
            </w:tcBorders>
          </w:tcPr>
          <w:p w14:paraId="22165EA8" w14:textId="77777777" w:rsidR="002B345D" w:rsidRPr="00673741" w:rsidRDefault="002B345D" w:rsidP="00FF10CB">
            <w:pPr>
              <w:snapToGrid w:val="0"/>
              <w:spacing w:line="20" w:lineRule="atLeast"/>
              <w:jc w:val="right"/>
              <w:rPr>
                <w:rFonts w:ascii="Times New Roman" w:hAnsi="Times New Roman" w:cs="Times New Roman"/>
                <w:bCs/>
                <w:color w:val="000000" w:themeColor="text1"/>
                <w:sz w:val="24"/>
                <w:szCs w:val="24"/>
              </w:rPr>
            </w:pPr>
            <w:r w:rsidRPr="00673741">
              <w:rPr>
                <w:rFonts w:ascii="Times New Roman" w:hAnsi="Times New Roman" w:cs="Times New Roman"/>
                <w:bCs/>
                <w:color w:val="000000" w:themeColor="text1"/>
                <w:sz w:val="24"/>
                <w:szCs w:val="24"/>
              </w:rPr>
              <w:t>PVM suma, Eur</w:t>
            </w:r>
          </w:p>
        </w:tc>
        <w:tc>
          <w:tcPr>
            <w:tcW w:w="2126" w:type="dxa"/>
            <w:tcBorders>
              <w:left w:val="single" w:sz="4" w:space="0" w:color="000000"/>
              <w:bottom w:val="single" w:sz="4" w:space="0" w:color="auto"/>
              <w:right w:val="single" w:sz="4" w:space="0" w:color="000000"/>
            </w:tcBorders>
          </w:tcPr>
          <w:p w14:paraId="4F3A247A" w14:textId="77777777" w:rsidR="002B345D" w:rsidRPr="00673741" w:rsidRDefault="002B345D" w:rsidP="00FF10CB">
            <w:pPr>
              <w:snapToGrid w:val="0"/>
              <w:spacing w:line="20" w:lineRule="atLeast"/>
              <w:jc w:val="right"/>
              <w:rPr>
                <w:rFonts w:ascii="Times New Roman" w:hAnsi="Times New Roman" w:cs="Times New Roman"/>
                <w:bCs/>
                <w:color w:val="000000" w:themeColor="text1"/>
                <w:sz w:val="24"/>
                <w:szCs w:val="24"/>
              </w:rPr>
            </w:pPr>
          </w:p>
        </w:tc>
      </w:tr>
      <w:tr w:rsidR="002B345D" w:rsidRPr="00673741" w14:paraId="43E2706E" w14:textId="77777777" w:rsidTr="00FF10CB">
        <w:trPr>
          <w:trHeight w:val="283"/>
        </w:trPr>
        <w:tc>
          <w:tcPr>
            <w:tcW w:w="7797" w:type="dxa"/>
            <w:gridSpan w:val="2"/>
            <w:tcBorders>
              <w:top w:val="single" w:sz="4" w:space="0" w:color="auto"/>
              <w:left w:val="single" w:sz="4" w:space="0" w:color="auto"/>
              <w:bottom w:val="single" w:sz="4" w:space="0" w:color="auto"/>
              <w:right w:val="single" w:sz="4" w:space="0" w:color="auto"/>
            </w:tcBorders>
          </w:tcPr>
          <w:p w14:paraId="14351736" w14:textId="77777777" w:rsidR="002B345D" w:rsidRPr="00673741" w:rsidRDefault="002B345D" w:rsidP="00FF10CB">
            <w:pPr>
              <w:snapToGrid w:val="0"/>
              <w:spacing w:line="20" w:lineRule="atLeast"/>
              <w:jc w:val="right"/>
              <w:rPr>
                <w:rFonts w:ascii="Times New Roman" w:hAnsi="Times New Roman" w:cs="Times New Roman"/>
                <w:b/>
                <w:color w:val="000000" w:themeColor="text1"/>
                <w:sz w:val="24"/>
                <w:szCs w:val="24"/>
              </w:rPr>
            </w:pPr>
            <w:r w:rsidRPr="00673741">
              <w:rPr>
                <w:rFonts w:ascii="Times New Roman" w:hAnsi="Times New Roman" w:cs="Times New Roman"/>
                <w:b/>
                <w:color w:val="000000" w:themeColor="text1"/>
                <w:sz w:val="24"/>
                <w:szCs w:val="24"/>
              </w:rPr>
              <w:t>Iš viso Eur su PVM:</w:t>
            </w:r>
          </w:p>
        </w:tc>
        <w:tc>
          <w:tcPr>
            <w:tcW w:w="2126" w:type="dxa"/>
            <w:tcBorders>
              <w:top w:val="single" w:sz="4" w:space="0" w:color="auto"/>
              <w:left w:val="single" w:sz="4" w:space="0" w:color="auto"/>
              <w:bottom w:val="single" w:sz="4" w:space="0" w:color="auto"/>
              <w:right w:val="single" w:sz="4" w:space="0" w:color="auto"/>
            </w:tcBorders>
          </w:tcPr>
          <w:p w14:paraId="53C83D3F" w14:textId="77777777" w:rsidR="002B345D" w:rsidRPr="00673741" w:rsidRDefault="002B345D" w:rsidP="00FF10CB">
            <w:pPr>
              <w:snapToGrid w:val="0"/>
              <w:spacing w:line="20" w:lineRule="atLeast"/>
              <w:jc w:val="right"/>
              <w:rPr>
                <w:rFonts w:ascii="Times New Roman" w:hAnsi="Times New Roman" w:cs="Times New Roman"/>
                <w:color w:val="000000" w:themeColor="text1"/>
                <w:sz w:val="24"/>
                <w:szCs w:val="24"/>
              </w:rPr>
            </w:pPr>
          </w:p>
        </w:tc>
      </w:tr>
    </w:tbl>
    <w:p w14:paraId="60FFFDEE" w14:textId="77777777" w:rsidR="002B345D" w:rsidRPr="00673741" w:rsidRDefault="002B345D" w:rsidP="002B345D">
      <w:pPr>
        <w:spacing w:line="20" w:lineRule="atLeast"/>
        <w:rPr>
          <w:rFonts w:ascii="Times New Roman" w:hAnsi="Times New Roman" w:cs="Times New Roman"/>
          <w:color w:val="000000" w:themeColor="text1"/>
          <w:sz w:val="24"/>
          <w:szCs w:val="24"/>
        </w:rPr>
      </w:pPr>
    </w:p>
    <w:p w14:paraId="57BD88B9" w14:textId="77777777" w:rsidR="002B345D" w:rsidRPr="00673741" w:rsidRDefault="002B345D" w:rsidP="002B345D">
      <w:pPr>
        <w:spacing w:line="20" w:lineRule="atLeast"/>
        <w:rPr>
          <w:rFonts w:ascii="Times New Roman" w:hAnsi="Times New Roman" w:cs="Times New Roman"/>
          <w:color w:val="000000" w:themeColor="text1"/>
          <w:sz w:val="24"/>
          <w:szCs w:val="24"/>
        </w:rPr>
      </w:pPr>
      <w:r w:rsidRPr="00673741">
        <w:rPr>
          <w:rFonts w:ascii="Times New Roman" w:hAnsi="Times New Roman" w:cs="Times New Roman"/>
          <w:color w:val="000000" w:themeColor="text1"/>
          <w:sz w:val="24"/>
          <w:szCs w:val="24"/>
        </w:rPr>
        <w:t>Suma žodžiais: _______________________________ Eur ___________ ct.</w:t>
      </w:r>
    </w:p>
    <w:p w14:paraId="1D330550" w14:textId="77777777" w:rsidR="002B345D" w:rsidRPr="00673741" w:rsidRDefault="002B345D" w:rsidP="002B345D">
      <w:pPr>
        <w:spacing w:line="20" w:lineRule="atLeast"/>
        <w:rPr>
          <w:rFonts w:ascii="Times New Roman" w:hAnsi="Times New Roman" w:cs="Times New Roman"/>
          <w:color w:val="000000" w:themeColor="text1"/>
          <w:sz w:val="24"/>
          <w:szCs w:val="24"/>
        </w:rPr>
      </w:pPr>
    </w:p>
    <w:p w14:paraId="495F9B50" w14:textId="77777777" w:rsidR="002B345D" w:rsidRPr="00673741" w:rsidRDefault="002B345D" w:rsidP="002B345D">
      <w:pPr>
        <w:spacing w:line="20" w:lineRule="atLeast"/>
        <w:rPr>
          <w:rFonts w:ascii="Times New Roman" w:hAnsi="Times New Roman" w:cs="Times New Roman"/>
          <w:color w:val="000000" w:themeColor="text1"/>
          <w:sz w:val="24"/>
          <w:szCs w:val="24"/>
        </w:rPr>
      </w:pPr>
    </w:p>
    <w:p w14:paraId="73D63050" w14:textId="77777777" w:rsidR="002B345D" w:rsidRPr="00673741" w:rsidRDefault="002B345D" w:rsidP="002B345D">
      <w:pPr>
        <w:rPr>
          <w:rFonts w:ascii="Times New Roman" w:hAnsi="Times New Roman" w:cs="Times New Roman"/>
          <w:color w:val="000000" w:themeColor="text1"/>
          <w:w w:val="0"/>
          <w:sz w:val="24"/>
          <w:szCs w:val="24"/>
        </w:rPr>
      </w:pPr>
    </w:p>
    <w:p w14:paraId="7B086E9C" w14:textId="77777777" w:rsidR="002B345D" w:rsidRPr="00673741" w:rsidRDefault="002B345D" w:rsidP="002B345D">
      <w:pPr>
        <w:rPr>
          <w:rFonts w:ascii="Times New Roman" w:hAnsi="Times New Roman" w:cs="Times New Roman"/>
          <w:i/>
          <w:iCs/>
          <w:color w:val="000000" w:themeColor="text1"/>
          <w:w w:val="0"/>
          <w:sz w:val="24"/>
          <w:szCs w:val="24"/>
        </w:rPr>
      </w:pPr>
      <w:r w:rsidRPr="00673741">
        <w:rPr>
          <w:rFonts w:ascii="Times New Roman" w:hAnsi="Times New Roman" w:cs="Times New Roman"/>
          <w:i/>
          <w:iCs/>
          <w:color w:val="000000" w:themeColor="text1"/>
          <w:w w:val="0"/>
          <w:sz w:val="24"/>
          <w:szCs w:val="24"/>
        </w:rPr>
        <w:t>Tiekėjo įgalioto atstovo pareigos, vardas ir pavardė, parašas</w:t>
      </w:r>
    </w:p>
    <w:p w14:paraId="0D885920" w14:textId="77777777" w:rsidR="002B345D" w:rsidRPr="00673741" w:rsidRDefault="002B345D" w:rsidP="002B345D">
      <w:pPr>
        <w:rPr>
          <w:rFonts w:ascii="Times New Roman" w:hAnsi="Times New Roman" w:cs="Times New Roman"/>
          <w:i/>
          <w:iCs/>
          <w:color w:val="000000" w:themeColor="text1"/>
          <w:w w:val="0"/>
          <w:sz w:val="24"/>
          <w:szCs w:val="24"/>
        </w:rPr>
      </w:pPr>
    </w:p>
    <w:p w14:paraId="42CFDD3E" w14:textId="77777777" w:rsidR="002B345D" w:rsidRPr="00673741" w:rsidRDefault="002B345D" w:rsidP="002B345D">
      <w:pPr>
        <w:rPr>
          <w:rFonts w:ascii="Times New Roman" w:hAnsi="Times New Roman" w:cs="Times New Roman"/>
          <w:i/>
          <w:iCs/>
          <w:color w:val="000000" w:themeColor="text1"/>
          <w:w w:val="0"/>
          <w:sz w:val="24"/>
          <w:szCs w:val="24"/>
        </w:rPr>
      </w:pPr>
      <w:r w:rsidRPr="00673741">
        <w:rPr>
          <w:rFonts w:ascii="Times New Roman" w:hAnsi="Times New Roman" w:cs="Times New Roman"/>
          <w:i/>
          <w:iCs/>
          <w:color w:val="000000" w:themeColor="text1"/>
          <w:w w:val="0"/>
          <w:sz w:val="24"/>
          <w:szCs w:val="24"/>
        </w:rPr>
        <w:t>Pirkėjo įgalioto atstovo pareigos, vardas ir pavardė, parašas</w:t>
      </w:r>
    </w:p>
    <w:p w14:paraId="3B676B57" w14:textId="77777777" w:rsidR="002B345D" w:rsidRPr="00673741" w:rsidRDefault="002B345D" w:rsidP="002B345D">
      <w:pPr>
        <w:rPr>
          <w:rFonts w:ascii="Times New Roman" w:hAnsi="Times New Roman" w:cs="Times New Roman"/>
          <w:color w:val="000000" w:themeColor="text1"/>
          <w:w w:val="0"/>
          <w:sz w:val="24"/>
          <w:szCs w:val="24"/>
        </w:rPr>
      </w:pPr>
    </w:p>
    <w:p w14:paraId="098DBDF4" w14:textId="77777777" w:rsidR="002B345D" w:rsidRPr="00673741" w:rsidRDefault="002B345D" w:rsidP="002B345D">
      <w:pPr>
        <w:rPr>
          <w:rFonts w:ascii="Times New Roman" w:hAnsi="Times New Roman" w:cs="Times New Roman"/>
          <w:b/>
          <w:caps/>
          <w:sz w:val="24"/>
          <w:szCs w:val="24"/>
        </w:rPr>
      </w:pPr>
      <w:r w:rsidRPr="00673741">
        <w:rPr>
          <w:rFonts w:ascii="Times New Roman" w:hAnsi="Times New Roman" w:cs="Times New Roman"/>
          <w:b/>
          <w:caps/>
          <w:sz w:val="24"/>
          <w:szCs w:val="24"/>
        </w:rPr>
        <w:br w:type="page"/>
      </w:r>
    </w:p>
    <w:p w14:paraId="1DBCE8D9"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caps/>
          <w:sz w:val="24"/>
          <w:szCs w:val="24"/>
        </w:rPr>
        <w:lastRenderedPageBreak/>
        <w:t xml:space="preserve">2026 </w:t>
      </w:r>
      <w:r w:rsidRPr="00673741">
        <w:rPr>
          <w:rFonts w:ascii="Times New Roman" w:hAnsi="Times New Roman" w:cs="Times New Roman"/>
          <w:bCs/>
          <w:sz w:val="24"/>
          <w:szCs w:val="24"/>
        </w:rPr>
        <w:t xml:space="preserve">m. </w:t>
      </w:r>
      <w:r w:rsidRPr="00673741">
        <w:rPr>
          <w:rFonts w:ascii="Times New Roman" w:hAnsi="Times New Roman" w:cs="Times New Roman"/>
          <w:bCs/>
          <w:sz w:val="24"/>
          <w:szCs w:val="24"/>
        </w:rPr>
        <w:tab/>
        <w:t>d.</w:t>
      </w:r>
    </w:p>
    <w:p w14:paraId="733D90F0"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sz w:val="24"/>
          <w:szCs w:val="24"/>
        </w:rPr>
        <w:t xml:space="preserve">Sutarties Nr. </w:t>
      </w:r>
    </w:p>
    <w:p w14:paraId="1BEE4BAA" w14:textId="77777777" w:rsidR="002B345D" w:rsidRPr="00673741" w:rsidRDefault="002B345D" w:rsidP="002B345D">
      <w:pPr>
        <w:spacing w:line="20" w:lineRule="atLeast"/>
        <w:ind w:left="5184" w:firstLine="1296"/>
        <w:rPr>
          <w:rFonts w:ascii="Times New Roman" w:hAnsi="Times New Roman" w:cs="Times New Roman"/>
          <w:b/>
          <w:caps/>
          <w:sz w:val="24"/>
          <w:szCs w:val="24"/>
        </w:rPr>
      </w:pPr>
      <w:r w:rsidRPr="00673741">
        <w:rPr>
          <w:rFonts w:ascii="Times New Roman" w:hAnsi="Times New Roman" w:cs="Times New Roman"/>
          <w:bCs/>
          <w:sz w:val="24"/>
          <w:szCs w:val="24"/>
        </w:rPr>
        <w:t>6 priedas</w:t>
      </w:r>
    </w:p>
    <w:p w14:paraId="1FD971A1" w14:textId="77777777" w:rsidR="002B345D" w:rsidRPr="00673741" w:rsidRDefault="002B345D" w:rsidP="002B345D">
      <w:pPr>
        <w:spacing w:line="20" w:lineRule="atLeast"/>
        <w:jc w:val="right"/>
        <w:rPr>
          <w:rFonts w:ascii="Times New Roman" w:hAnsi="Times New Roman" w:cs="Times New Roman"/>
          <w:b/>
          <w:caps/>
          <w:sz w:val="24"/>
          <w:szCs w:val="24"/>
        </w:rPr>
      </w:pPr>
    </w:p>
    <w:p w14:paraId="73E90228" w14:textId="77777777" w:rsidR="002B345D" w:rsidRPr="00673741" w:rsidRDefault="002B345D" w:rsidP="002B345D">
      <w:pPr>
        <w:autoSpaceDE w:val="0"/>
        <w:autoSpaceDN w:val="0"/>
        <w:adjustRightInd w:val="0"/>
        <w:snapToGrid w:val="0"/>
        <w:spacing w:line="20" w:lineRule="atLeast"/>
        <w:ind w:firstLine="312"/>
        <w:jc w:val="center"/>
        <w:rPr>
          <w:rFonts w:ascii="Times New Roman" w:hAnsi="Times New Roman" w:cs="Times New Roman"/>
          <w:b/>
          <w:bCs/>
          <w:color w:val="000000" w:themeColor="text1"/>
          <w:sz w:val="24"/>
          <w:szCs w:val="24"/>
        </w:rPr>
      </w:pPr>
      <w:r w:rsidRPr="00673741">
        <w:rPr>
          <w:rFonts w:ascii="Times New Roman" w:hAnsi="Times New Roman" w:cs="Times New Roman"/>
          <w:b/>
          <w:bCs/>
          <w:color w:val="000000" w:themeColor="text1"/>
          <w:sz w:val="24"/>
          <w:szCs w:val="24"/>
        </w:rPr>
        <w:t>KONFIDENCIALUMO PASIŽADĖJIMAS</w:t>
      </w:r>
    </w:p>
    <w:p w14:paraId="4D049C1C" w14:textId="77777777" w:rsidR="002B345D" w:rsidRPr="00673741" w:rsidRDefault="002B345D" w:rsidP="002B345D">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673741">
        <w:rPr>
          <w:rFonts w:ascii="Times New Roman" w:hAnsi="Times New Roman" w:cs="Times New Roman"/>
          <w:color w:val="000000" w:themeColor="text1"/>
          <w:kern w:val="32"/>
          <w:sz w:val="24"/>
          <w:szCs w:val="24"/>
          <w:lang w:eastAsia="lt-LT"/>
        </w:rPr>
        <w:t>________________</w:t>
      </w:r>
    </w:p>
    <w:p w14:paraId="44E5C772" w14:textId="77777777" w:rsidR="002B345D" w:rsidRPr="00673741" w:rsidRDefault="002B345D" w:rsidP="002B345D">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673741">
        <w:rPr>
          <w:rFonts w:ascii="Times New Roman" w:hAnsi="Times New Roman" w:cs="Times New Roman"/>
          <w:color w:val="000000" w:themeColor="text1"/>
          <w:kern w:val="32"/>
          <w:sz w:val="24"/>
          <w:szCs w:val="24"/>
          <w:lang w:eastAsia="lt-LT"/>
        </w:rPr>
        <w:t>(data)</w:t>
      </w:r>
    </w:p>
    <w:p w14:paraId="3E21421F" w14:textId="77777777" w:rsidR="002B345D" w:rsidRPr="00673741" w:rsidRDefault="002B345D" w:rsidP="002B345D">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673741">
        <w:rPr>
          <w:rFonts w:ascii="Times New Roman" w:hAnsi="Times New Roman" w:cs="Times New Roman"/>
          <w:color w:val="000000" w:themeColor="text1"/>
          <w:kern w:val="32"/>
          <w:sz w:val="24"/>
          <w:szCs w:val="24"/>
          <w:lang w:eastAsia="lt-LT"/>
        </w:rPr>
        <w:t>______________</w:t>
      </w:r>
    </w:p>
    <w:p w14:paraId="1CF273B5" w14:textId="77777777" w:rsidR="002B345D" w:rsidRPr="00673741" w:rsidRDefault="002B345D" w:rsidP="002B345D">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673741">
        <w:rPr>
          <w:rFonts w:ascii="Times New Roman" w:hAnsi="Times New Roman" w:cs="Times New Roman"/>
          <w:color w:val="000000" w:themeColor="text1"/>
          <w:kern w:val="32"/>
          <w:sz w:val="24"/>
          <w:szCs w:val="24"/>
          <w:lang w:eastAsia="lt-LT"/>
        </w:rPr>
        <w:t>(sudarymo vieta)</w:t>
      </w:r>
    </w:p>
    <w:p w14:paraId="1C4DB56E" w14:textId="77777777" w:rsidR="002B345D" w:rsidRPr="00673741" w:rsidRDefault="002B345D" w:rsidP="002B345D">
      <w:pPr>
        <w:autoSpaceDE w:val="0"/>
        <w:autoSpaceDN w:val="0"/>
        <w:adjustRightInd w:val="0"/>
        <w:snapToGrid w:val="0"/>
        <w:spacing w:line="20" w:lineRule="atLeast"/>
        <w:ind w:firstLine="312"/>
        <w:jc w:val="center"/>
        <w:rPr>
          <w:rFonts w:ascii="Times New Roman" w:hAnsi="Times New Roman" w:cs="Times New Roman"/>
          <w:color w:val="000000" w:themeColor="text1"/>
          <w:sz w:val="24"/>
          <w:szCs w:val="24"/>
          <w:lang w:eastAsia="lt-LT"/>
        </w:rPr>
      </w:pPr>
    </w:p>
    <w:p w14:paraId="6C360C28" w14:textId="77777777" w:rsidR="002B345D" w:rsidRPr="00673741" w:rsidRDefault="002B345D" w:rsidP="002B345D">
      <w:pPr>
        <w:autoSpaceDE w:val="0"/>
        <w:autoSpaceDN w:val="0"/>
        <w:adjustRightInd w:val="0"/>
        <w:snapToGrid w:val="0"/>
        <w:spacing w:line="20" w:lineRule="atLeast"/>
        <w:ind w:firstLine="567"/>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Aš,________________________________________________________________________</w:t>
      </w:r>
    </w:p>
    <w:p w14:paraId="707D5A82" w14:textId="77777777" w:rsidR="002B345D" w:rsidRPr="00673741" w:rsidRDefault="002B345D" w:rsidP="002B345D">
      <w:pPr>
        <w:autoSpaceDE w:val="0"/>
        <w:autoSpaceDN w:val="0"/>
        <w:adjustRightInd w:val="0"/>
        <w:snapToGrid w:val="0"/>
        <w:spacing w:line="20" w:lineRule="atLeast"/>
        <w:ind w:left="2880" w:firstLine="720"/>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 xml:space="preserve">(asmens vardas, pavardė,) </w:t>
      </w:r>
    </w:p>
    <w:p w14:paraId="1406105C" w14:textId="77777777" w:rsidR="002B345D" w:rsidRPr="00673741" w:rsidRDefault="002B345D" w:rsidP="002B345D">
      <w:pPr>
        <w:autoSpaceDE w:val="0"/>
        <w:autoSpaceDN w:val="0"/>
        <w:adjustRightInd w:val="0"/>
        <w:snapToGrid w:val="0"/>
        <w:spacing w:line="20" w:lineRule="atLeast"/>
        <w:rPr>
          <w:rFonts w:ascii="Times New Roman" w:hAnsi="Times New Roman" w:cs="Times New Roman"/>
          <w:color w:val="000000" w:themeColor="text1"/>
          <w:sz w:val="24"/>
          <w:szCs w:val="24"/>
          <w:lang w:eastAsia="lt-LT"/>
        </w:rPr>
      </w:pPr>
      <w:bookmarkStart w:id="210" w:name="_Hlk16577714"/>
      <w:r w:rsidRPr="00673741">
        <w:rPr>
          <w:rFonts w:ascii="Times New Roman" w:hAnsi="Times New Roman" w:cs="Times New Roman"/>
          <w:color w:val="000000" w:themeColor="text1"/>
          <w:sz w:val="24"/>
          <w:szCs w:val="24"/>
          <w:lang w:eastAsia="lt-LT"/>
        </w:rPr>
        <w:t>________________________________________________________________________________</w:t>
      </w:r>
    </w:p>
    <w:p w14:paraId="47AE58E3" w14:textId="77777777" w:rsidR="002B345D" w:rsidRPr="00673741" w:rsidRDefault="002B345D" w:rsidP="002B345D">
      <w:pPr>
        <w:autoSpaceDE w:val="0"/>
        <w:autoSpaceDN w:val="0"/>
        <w:adjustRightInd w:val="0"/>
        <w:snapToGrid w:val="0"/>
        <w:spacing w:line="20" w:lineRule="atLeast"/>
        <w:ind w:left="720" w:firstLine="720"/>
        <w:rPr>
          <w:rFonts w:ascii="Times New Roman" w:hAnsi="Times New Roman" w:cs="Times New Roman"/>
          <w:b/>
          <w:color w:val="000000" w:themeColor="text1"/>
          <w:sz w:val="24"/>
          <w:szCs w:val="24"/>
          <w:lang w:eastAsia="lt-LT"/>
        </w:rPr>
      </w:pPr>
      <w:r w:rsidRPr="00673741">
        <w:rPr>
          <w:rFonts w:ascii="Times New Roman" w:hAnsi="Times New Roman" w:cs="Times New Roman"/>
          <w:color w:val="000000" w:themeColor="text1"/>
          <w:sz w:val="24"/>
          <w:szCs w:val="24"/>
          <w:lang w:eastAsia="lt-LT"/>
        </w:rPr>
        <w:t xml:space="preserve">(Įmonės, įstaigos ar organizacijos pavadinimas, pareigos, tel. Nr., el. paštas) </w:t>
      </w:r>
    </w:p>
    <w:bookmarkEnd w:id="210"/>
    <w:p w14:paraId="0694D08A" w14:textId="77777777" w:rsidR="002B345D" w:rsidRPr="00673741" w:rsidRDefault="002B345D" w:rsidP="002B345D">
      <w:pPr>
        <w:autoSpaceDE w:val="0"/>
        <w:autoSpaceDN w:val="0"/>
        <w:adjustRightInd w:val="0"/>
        <w:snapToGrid w:val="0"/>
        <w:spacing w:line="20" w:lineRule="atLeast"/>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vykdydamas ____________________________________________________   numatytus darbus:</w:t>
      </w:r>
    </w:p>
    <w:p w14:paraId="1610E9F8" w14:textId="77777777" w:rsidR="002B345D" w:rsidRPr="00673741" w:rsidRDefault="002B345D" w:rsidP="002B345D">
      <w:pPr>
        <w:autoSpaceDE w:val="0"/>
        <w:autoSpaceDN w:val="0"/>
        <w:adjustRightInd w:val="0"/>
        <w:snapToGrid w:val="0"/>
        <w:spacing w:line="20" w:lineRule="atLeast"/>
        <w:ind w:left="1296" w:firstLine="1296"/>
        <w:rPr>
          <w:rFonts w:ascii="Times New Roman" w:hAnsi="Times New Roman" w:cs="Times New Roman"/>
          <w:b/>
          <w:color w:val="000000" w:themeColor="text1"/>
          <w:sz w:val="24"/>
          <w:szCs w:val="24"/>
          <w:lang w:eastAsia="lt-LT"/>
        </w:rPr>
      </w:pPr>
      <w:r w:rsidRPr="00673741">
        <w:rPr>
          <w:rFonts w:ascii="Times New Roman" w:hAnsi="Times New Roman" w:cs="Times New Roman"/>
          <w:color w:val="000000" w:themeColor="text1"/>
          <w:sz w:val="24"/>
          <w:szCs w:val="24"/>
          <w:lang w:eastAsia="lt-LT"/>
        </w:rPr>
        <w:t xml:space="preserve">(sutarties pavadinimas, data ir numeris) </w:t>
      </w:r>
    </w:p>
    <w:p w14:paraId="21EC8C8A" w14:textId="77777777" w:rsidR="002B345D" w:rsidRPr="00673741" w:rsidRDefault="002B345D" w:rsidP="002B345D">
      <w:pPr>
        <w:numPr>
          <w:ilvl w:val="0"/>
          <w:numId w:val="171"/>
        </w:numPr>
        <w:tabs>
          <w:tab w:val="left" w:pos="709"/>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b/>
          <w:color w:val="000000" w:themeColor="text1"/>
          <w:sz w:val="24"/>
          <w:szCs w:val="24"/>
          <w:lang w:eastAsia="lt-LT"/>
        </w:rPr>
        <w:t>Esu informuotas (-a),</w:t>
      </w:r>
      <w:r w:rsidRPr="00673741">
        <w:rPr>
          <w:rFonts w:ascii="Times New Roman" w:hAnsi="Times New Roman" w:cs="Times New Roman"/>
          <w:color w:val="000000" w:themeColor="text1"/>
          <w:sz w:val="24"/>
          <w:szCs w:val="24"/>
          <w:lang w:eastAsia="lt-LT"/>
        </w:rPr>
        <w:t xml:space="preserve"> kad konfidencialią informaciją sudaro:</w:t>
      </w:r>
    </w:p>
    <w:p w14:paraId="0AD83B84"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 xml:space="preserve"> bet kokios formos (žodine, rašytine, elektronine, kita) informacija, susijusi su teisės aktais pavestų funkcijų Lietuvos Respublikos muitinei (toliau – Muitinė) administruojant muitinės informacines sistemas vykdymu, kurios praradimas gali kelti pavojų Muitinės veiklai ar informacijos saugumui;</w:t>
      </w:r>
    </w:p>
    <w:p w14:paraId="246FDEF8"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 xml:space="preserve">komercinė paslaptis, t. y. žinios, susijusios su Muitinės ar jos klientų ūkine ir finansine veikla, kurių paskelbimas gali padaryti materialinės žalos, pakenkti prestižui ar turėti kitų neigiamų pasekmių Muitinei ar jos klientams, įskaitant Muitinės ūkinės veiklos ir kitų procedūrų metu gautą informaciją; </w:t>
      </w:r>
    </w:p>
    <w:p w14:paraId="72C9836B"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Muitinės administruojamų informacinių sistemų naudotojų prisijungimo duomenys (prisijungimo vardas ir slaptažodis).</w:t>
      </w:r>
    </w:p>
    <w:p w14:paraId="37C389F8" w14:textId="77777777" w:rsidR="002B345D" w:rsidRPr="00673741" w:rsidRDefault="002B345D" w:rsidP="002B345D">
      <w:pPr>
        <w:numPr>
          <w:ilvl w:val="0"/>
          <w:numId w:val="171"/>
        </w:numPr>
        <w:tabs>
          <w:tab w:val="left" w:pos="993"/>
        </w:tabs>
        <w:autoSpaceDE w:val="0"/>
        <w:autoSpaceDN w:val="0"/>
        <w:adjustRightInd w:val="0"/>
        <w:snapToGrid w:val="0"/>
        <w:spacing w:after="0" w:line="20" w:lineRule="atLeast"/>
        <w:ind w:left="0" w:firstLine="567"/>
        <w:jc w:val="both"/>
        <w:rPr>
          <w:rFonts w:ascii="Times New Roman" w:hAnsi="Times New Roman" w:cs="Times New Roman"/>
          <w:smallCaps/>
          <w:color w:val="000000" w:themeColor="text1"/>
          <w:sz w:val="24"/>
          <w:szCs w:val="24"/>
          <w:lang w:eastAsia="lt-LT"/>
        </w:rPr>
      </w:pPr>
      <w:r w:rsidRPr="00673741">
        <w:rPr>
          <w:rFonts w:ascii="Times New Roman" w:hAnsi="Times New Roman" w:cs="Times New Roman"/>
          <w:b/>
          <w:color w:val="000000" w:themeColor="text1"/>
          <w:sz w:val="24"/>
          <w:szCs w:val="24"/>
          <w:lang w:eastAsia="lt-LT"/>
        </w:rPr>
        <w:t>Įsipareigoju:</w:t>
      </w:r>
    </w:p>
    <w:p w14:paraId="6390D0B9"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saugoti ir tik įstatymų bei kitų teisės aktų nustatytais tikslais ir tvarka naudoti konfidencialią informaciją, kuri taps žinoma, – tiek, kiek to reikalauja Lietuvos Respublikos teisės aktai;</w:t>
      </w:r>
    </w:p>
    <w:p w14:paraId="45A43D0C"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laikytis Muitinės informacinių sistemų duomenų saugos politikos</w:t>
      </w:r>
      <w:r w:rsidRPr="00673741">
        <w:rPr>
          <w:rFonts w:ascii="Times New Roman" w:hAnsi="Times New Roman" w:cs="Times New Roman"/>
          <w:color w:val="000000" w:themeColor="text1"/>
          <w:sz w:val="24"/>
          <w:szCs w:val="24"/>
          <w:vertAlign w:val="superscript"/>
          <w:lang w:eastAsia="lt-LT"/>
        </w:rPr>
        <w:footnoteReference w:id="9"/>
      </w:r>
      <w:r w:rsidRPr="00673741">
        <w:rPr>
          <w:rFonts w:ascii="Times New Roman" w:hAnsi="Times New Roman" w:cs="Times New Roman"/>
          <w:color w:val="000000" w:themeColor="text1"/>
          <w:sz w:val="24"/>
          <w:szCs w:val="24"/>
          <w:lang w:eastAsia="lt-LT"/>
        </w:rPr>
        <w:t>;</w:t>
      </w:r>
    </w:p>
    <w:p w14:paraId="48C6C828"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neatskleisti konfidencialios informacijos be Muitinės išankstinio raštiško sutikimo;</w:t>
      </w:r>
    </w:p>
    <w:p w14:paraId="0CF9755C" w14:textId="77777777" w:rsidR="002B345D" w:rsidRPr="00673741" w:rsidRDefault="002B345D" w:rsidP="002B345D">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color w:val="000000" w:themeColor="text1"/>
          <w:sz w:val="24"/>
          <w:szCs w:val="24"/>
          <w:lang w:eastAsia="lt-LT"/>
        </w:rPr>
        <w:t>man patikėtus dokumentus, kuriuose yra konfidencialios informacijos, saugoti taip, kad tretieji asmenys neturėtų galimybės su jais susipažinti ar pasinaudoti. Pasibaigus teisiniams santykiams visa konfidenciali informacija lieka Muitinės nuosavybe.</w:t>
      </w:r>
    </w:p>
    <w:p w14:paraId="59180131" w14:textId="77777777" w:rsidR="002B345D" w:rsidRPr="00673741" w:rsidRDefault="002B345D" w:rsidP="002B345D">
      <w:pPr>
        <w:numPr>
          <w:ilvl w:val="0"/>
          <w:numId w:val="171"/>
        </w:numPr>
        <w:tabs>
          <w:tab w:val="left" w:pos="709"/>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673741">
        <w:rPr>
          <w:rFonts w:ascii="Times New Roman" w:hAnsi="Times New Roman" w:cs="Times New Roman"/>
          <w:b/>
          <w:bCs/>
          <w:color w:val="000000" w:themeColor="text1"/>
          <w:sz w:val="24"/>
          <w:szCs w:val="24"/>
          <w:lang w:eastAsia="lt-LT"/>
        </w:rPr>
        <w:t>Esu įspėtas (-a)</w:t>
      </w:r>
      <w:r w:rsidRPr="00673741">
        <w:rPr>
          <w:rFonts w:ascii="Times New Roman" w:hAnsi="Times New Roman" w:cs="Times New Roman"/>
          <w:bCs/>
          <w:color w:val="000000" w:themeColor="text1"/>
          <w:sz w:val="24"/>
          <w:szCs w:val="24"/>
          <w:lang w:eastAsia="lt-LT"/>
        </w:rPr>
        <w:t xml:space="preserve">, </w:t>
      </w:r>
      <w:r w:rsidRPr="00673741">
        <w:rPr>
          <w:rFonts w:ascii="Times New Roman" w:hAnsi="Times New Roman" w:cs="Times New Roman"/>
          <w:color w:val="000000" w:themeColor="text1"/>
          <w:sz w:val="24"/>
          <w:szCs w:val="24"/>
          <w:lang w:eastAsia="lt-LT"/>
        </w:rPr>
        <w:t>kad, jeigu pažeisiu teisės aktus dėl konfidencialios informacijos naudojimo, turėsiu atlyginti Muitinės patirtus nuostolius Lietuvos Respublikos teisės aktų nustatyta tvarka ir man gali būti taikoma administracinė ar baudžiamoji atsakomybė</w:t>
      </w:r>
    </w:p>
    <w:p w14:paraId="08F2AC8A" w14:textId="77777777" w:rsidR="002B345D" w:rsidRPr="00673741" w:rsidRDefault="002B345D" w:rsidP="002B345D">
      <w:pPr>
        <w:tabs>
          <w:tab w:val="left" w:pos="709"/>
        </w:tabs>
        <w:autoSpaceDE w:val="0"/>
        <w:autoSpaceDN w:val="0"/>
        <w:adjustRightInd w:val="0"/>
        <w:snapToGrid w:val="0"/>
        <w:spacing w:line="20" w:lineRule="atLeast"/>
        <w:jc w:val="both"/>
        <w:rPr>
          <w:rFonts w:ascii="Times New Roman" w:hAnsi="Times New Roman" w:cs="Times New Roman"/>
          <w:color w:val="000000" w:themeColor="text1"/>
          <w:sz w:val="24"/>
          <w:szCs w:val="24"/>
          <w:lang w:eastAsia="lt-LT"/>
        </w:rPr>
      </w:pPr>
    </w:p>
    <w:p w14:paraId="60D1E7A6" w14:textId="77777777" w:rsidR="002B345D" w:rsidRPr="00673741" w:rsidRDefault="002B345D" w:rsidP="002B345D">
      <w:pPr>
        <w:tabs>
          <w:tab w:val="left" w:pos="709"/>
        </w:tabs>
        <w:autoSpaceDE w:val="0"/>
        <w:autoSpaceDN w:val="0"/>
        <w:adjustRightInd w:val="0"/>
        <w:snapToGrid w:val="0"/>
        <w:jc w:val="both"/>
        <w:rPr>
          <w:rFonts w:ascii="Times New Roman" w:hAnsi="Times New Roman" w:cs="Times New Roman"/>
          <w:i/>
          <w:iCs/>
          <w:color w:val="000000" w:themeColor="text1"/>
          <w:sz w:val="24"/>
          <w:szCs w:val="24"/>
          <w:lang w:eastAsia="lt-LT"/>
        </w:rPr>
      </w:pPr>
      <w:r w:rsidRPr="00673741">
        <w:rPr>
          <w:rFonts w:ascii="Times New Roman" w:hAnsi="Times New Roman" w:cs="Times New Roman"/>
          <w:i/>
          <w:iCs/>
          <w:color w:val="000000" w:themeColor="text1"/>
          <w:sz w:val="24"/>
          <w:szCs w:val="24"/>
          <w:lang w:eastAsia="lt-LT"/>
        </w:rPr>
        <w:t>Asmens parašas, vardas ir pavardė</w:t>
      </w:r>
    </w:p>
    <w:p w14:paraId="677725B4" w14:textId="77777777" w:rsidR="002B345D" w:rsidRPr="00673741" w:rsidRDefault="002B345D" w:rsidP="002B345D">
      <w:pPr>
        <w:rPr>
          <w:rFonts w:ascii="Times New Roman" w:hAnsi="Times New Roman" w:cs="Times New Roman"/>
          <w:b/>
          <w:caps/>
          <w:sz w:val="24"/>
          <w:szCs w:val="24"/>
        </w:rPr>
      </w:pPr>
      <w:r w:rsidRPr="00673741">
        <w:rPr>
          <w:rFonts w:ascii="Times New Roman" w:hAnsi="Times New Roman" w:cs="Times New Roman"/>
          <w:b/>
          <w:caps/>
          <w:sz w:val="24"/>
          <w:szCs w:val="24"/>
        </w:rPr>
        <w:br w:type="page"/>
      </w:r>
    </w:p>
    <w:p w14:paraId="60EE6AE4"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caps/>
          <w:sz w:val="24"/>
          <w:szCs w:val="24"/>
        </w:rPr>
        <w:lastRenderedPageBreak/>
        <w:t xml:space="preserve">2026 </w:t>
      </w:r>
      <w:r w:rsidRPr="00673741">
        <w:rPr>
          <w:rFonts w:ascii="Times New Roman" w:hAnsi="Times New Roman" w:cs="Times New Roman"/>
          <w:bCs/>
          <w:sz w:val="24"/>
          <w:szCs w:val="24"/>
        </w:rPr>
        <w:t xml:space="preserve">m.       </w:t>
      </w:r>
      <w:r w:rsidRPr="00673741">
        <w:rPr>
          <w:rFonts w:ascii="Times New Roman" w:hAnsi="Times New Roman" w:cs="Times New Roman"/>
          <w:bCs/>
          <w:sz w:val="24"/>
          <w:szCs w:val="24"/>
        </w:rPr>
        <w:tab/>
        <w:t>d.</w:t>
      </w:r>
    </w:p>
    <w:p w14:paraId="35879A60" w14:textId="77777777" w:rsidR="002B345D" w:rsidRPr="00673741" w:rsidRDefault="002B345D" w:rsidP="002B345D">
      <w:pPr>
        <w:spacing w:line="20" w:lineRule="atLeast"/>
        <w:ind w:left="5184" w:firstLine="1296"/>
        <w:rPr>
          <w:rFonts w:ascii="Times New Roman" w:hAnsi="Times New Roman" w:cs="Times New Roman"/>
          <w:bCs/>
          <w:caps/>
          <w:sz w:val="24"/>
          <w:szCs w:val="24"/>
        </w:rPr>
      </w:pPr>
      <w:r w:rsidRPr="00673741">
        <w:rPr>
          <w:rFonts w:ascii="Times New Roman" w:hAnsi="Times New Roman" w:cs="Times New Roman"/>
          <w:bCs/>
          <w:sz w:val="24"/>
          <w:szCs w:val="24"/>
        </w:rPr>
        <w:t xml:space="preserve">Sutarties Nr. </w:t>
      </w:r>
    </w:p>
    <w:p w14:paraId="2E3A1DC8" w14:textId="77777777" w:rsidR="002B345D" w:rsidRPr="00673741" w:rsidRDefault="002B345D" w:rsidP="002B345D">
      <w:pPr>
        <w:spacing w:line="20" w:lineRule="atLeast"/>
        <w:ind w:left="5184" w:firstLine="1296"/>
        <w:rPr>
          <w:rFonts w:ascii="Times New Roman" w:hAnsi="Times New Roman" w:cs="Times New Roman"/>
          <w:bCs/>
          <w:sz w:val="24"/>
          <w:szCs w:val="24"/>
        </w:rPr>
      </w:pPr>
      <w:r w:rsidRPr="00673741">
        <w:rPr>
          <w:rFonts w:ascii="Times New Roman" w:hAnsi="Times New Roman" w:cs="Times New Roman"/>
          <w:bCs/>
          <w:sz w:val="24"/>
          <w:szCs w:val="24"/>
        </w:rPr>
        <w:t>7 priedas</w:t>
      </w:r>
    </w:p>
    <w:p w14:paraId="295FDA45" w14:textId="77777777" w:rsidR="002B345D" w:rsidRPr="00673741" w:rsidRDefault="002B345D" w:rsidP="002B345D">
      <w:pPr>
        <w:spacing w:line="20" w:lineRule="atLeast"/>
        <w:ind w:left="900" w:hanging="360"/>
        <w:jc w:val="center"/>
        <w:outlineLvl w:val="1"/>
        <w:rPr>
          <w:rFonts w:ascii="Times New Roman" w:eastAsia="Calibri" w:hAnsi="Times New Roman" w:cs="Times New Roman"/>
          <w:b/>
          <w:sz w:val="24"/>
          <w:szCs w:val="24"/>
          <w:lang w:eastAsia="lt-LT"/>
        </w:rPr>
      </w:pPr>
      <w:r w:rsidRPr="00673741">
        <w:rPr>
          <w:rFonts w:ascii="Times New Roman" w:eastAsia="Calibri" w:hAnsi="Times New Roman" w:cs="Times New Roman"/>
          <w:b/>
          <w:sz w:val="24"/>
          <w:szCs w:val="24"/>
          <w:lang w:eastAsia="lt-LT"/>
        </w:rPr>
        <w:t>GYVENIMO APRAŠYMAS (CV)</w:t>
      </w:r>
    </w:p>
    <w:p w14:paraId="4701F1B5" w14:textId="77777777" w:rsidR="002B345D" w:rsidRPr="00673741" w:rsidRDefault="002B345D" w:rsidP="002B345D">
      <w:pPr>
        <w:tabs>
          <w:tab w:val="left" w:pos="426"/>
        </w:tabs>
        <w:suppressAutoHyphens/>
        <w:spacing w:line="20" w:lineRule="atLeast"/>
        <w:contextualSpacing/>
        <w:rPr>
          <w:rFonts w:ascii="Times New Roman" w:hAnsi="Times New Roman" w:cs="Times New Roman"/>
          <w:sz w:val="24"/>
          <w:szCs w:val="24"/>
          <w:lang w:eastAsia="ar-SA"/>
        </w:rPr>
      </w:pPr>
      <w:r w:rsidRPr="00673741">
        <w:rPr>
          <w:rFonts w:ascii="Times New Roman" w:eastAsia="Calibri" w:hAnsi="Times New Roman" w:cs="Times New Roman"/>
          <w:sz w:val="24"/>
          <w:szCs w:val="24"/>
        </w:rPr>
        <w:t xml:space="preserve">       </w:t>
      </w:r>
      <w:r w:rsidRPr="00673741">
        <w:rPr>
          <w:rFonts w:ascii="Times New Roman" w:hAnsi="Times New Roman" w:cs="Times New Roman"/>
          <w:sz w:val="24"/>
          <w:szCs w:val="24"/>
          <w:lang w:eastAsia="ar-SA"/>
        </w:rPr>
        <w:t>Pareigos projekte: _____________________________________________________</w:t>
      </w:r>
    </w:p>
    <w:p w14:paraId="30A28791" w14:textId="77777777" w:rsidR="002B345D" w:rsidRPr="00673741" w:rsidRDefault="002B345D" w:rsidP="002B345D">
      <w:pPr>
        <w:tabs>
          <w:tab w:val="left" w:pos="426"/>
        </w:tabs>
        <w:suppressAutoHyphens/>
        <w:spacing w:line="20" w:lineRule="atLeast"/>
        <w:contextualSpacing/>
        <w:rPr>
          <w:rFonts w:ascii="Times New Roman" w:hAnsi="Times New Roman" w:cs="Times New Roman"/>
          <w:sz w:val="24"/>
          <w:szCs w:val="24"/>
          <w:lang w:eastAsia="ar-SA"/>
        </w:rPr>
      </w:pPr>
      <w:r w:rsidRPr="00673741">
        <w:rPr>
          <w:rFonts w:ascii="Times New Roman" w:hAnsi="Times New Roman" w:cs="Times New Roman"/>
          <w:sz w:val="24"/>
          <w:szCs w:val="24"/>
          <w:lang w:eastAsia="ar-SA"/>
        </w:rPr>
        <w:tab/>
        <w:t>Vardas:_____________________________________________________________________</w:t>
      </w:r>
    </w:p>
    <w:p w14:paraId="6637A535" w14:textId="77777777" w:rsidR="002B345D" w:rsidRPr="00673741" w:rsidRDefault="002B345D" w:rsidP="002B345D">
      <w:pPr>
        <w:tabs>
          <w:tab w:val="left" w:pos="426"/>
        </w:tabs>
        <w:suppressAutoHyphens/>
        <w:spacing w:line="20" w:lineRule="atLeast"/>
        <w:contextualSpacing/>
        <w:rPr>
          <w:rFonts w:ascii="Times New Roman" w:hAnsi="Times New Roman" w:cs="Times New Roman"/>
          <w:sz w:val="24"/>
          <w:szCs w:val="24"/>
          <w:lang w:eastAsia="ar-SA"/>
        </w:rPr>
      </w:pPr>
      <w:r w:rsidRPr="00673741">
        <w:rPr>
          <w:rFonts w:ascii="Times New Roman" w:hAnsi="Times New Roman" w:cs="Times New Roman"/>
          <w:sz w:val="24"/>
          <w:szCs w:val="24"/>
          <w:lang w:eastAsia="ar-SA"/>
        </w:rPr>
        <w:tab/>
        <w:t>Pavardė:____________________________________________________________________</w:t>
      </w:r>
    </w:p>
    <w:p w14:paraId="7FC9D2CB" w14:textId="77777777" w:rsidR="002B345D" w:rsidRPr="00673741" w:rsidRDefault="002B345D" w:rsidP="002B345D">
      <w:pPr>
        <w:tabs>
          <w:tab w:val="left" w:pos="426"/>
        </w:tabs>
        <w:spacing w:line="20" w:lineRule="atLeast"/>
        <w:rPr>
          <w:rFonts w:ascii="Times New Roman" w:hAnsi="Times New Roman" w:cs="Times New Roman"/>
          <w:sz w:val="24"/>
          <w:szCs w:val="24"/>
        </w:rPr>
      </w:pPr>
      <w:r w:rsidRPr="00673741">
        <w:rPr>
          <w:rFonts w:ascii="Times New Roman" w:hAnsi="Times New Roman" w:cs="Times New Roman"/>
          <w:sz w:val="24"/>
          <w:szCs w:val="24"/>
        </w:rPr>
        <w:tab/>
        <w:t>Gimimo data: ________________________________________________________________</w:t>
      </w:r>
    </w:p>
    <w:p w14:paraId="7CA8AF34" w14:textId="77777777" w:rsidR="002B345D" w:rsidRPr="00673741" w:rsidRDefault="002B345D" w:rsidP="002B345D">
      <w:pPr>
        <w:tabs>
          <w:tab w:val="left" w:pos="426"/>
        </w:tabs>
        <w:spacing w:line="20" w:lineRule="atLeast"/>
        <w:rPr>
          <w:rFonts w:ascii="Times New Roman" w:hAnsi="Times New Roman" w:cs="Times New Roman"/>
          <w:sz w:val="24"/>
          <w:szCs w:val="24"/>
        </w:rPr>
      </w:pPr>
      <w:r w:rsidRPr="00673741">
        <w:rPr>
          <w:rFonts w:ascii="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B345D" w:rsidRPr="00673741" w14:paraId="0D97C6BA" w14:textId="77777777" w:rsidTr="00FF10CB">
        <w:tc>
          <w:tcPr>
            <w:tcW w:w="2554" w:type="dxa"/>
            <w:shd w:val="clear" w:color="auto" w:fill="F3F3F3"/>
          </w:tcPr>
          <w:p w14:paraId="6E5648A9"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Institucija</w:t>
            </w:r>
          </w:p>
          <w:p w14:paraId="7F2E7573"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1664" w:type="dxa"/>
            <w:shd w:val="clear" w:color="auto" w:fill="F3F3F3"/>
          </w:tcPr>
          <w:p w14:paraId="345CB8EF" w14:textId="77777777" w:rsidR="002B345D" w:rsidRPr="00673741" w:rsidRDefault="002B345D" w:rsidP="00FF10CB">
            <w:pPr>
              <w:spacing w:line="20" w:lineRule="atLeast"/>
              <w:ind w:hanging="116"/>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 xml:space="preserve">Data: nuo-iki </w:t>
            </w:r>
          </w:p>
        </w:tc>
        <w:tc>
          <w:tcPr>
            <w:tcW w:w="5382" w:type="dxa"/>
            <w:shd w:val="clear" w:color="auto" w:fill="F3F3F3"/>
          </w:tcPr>
          <w:p w14:paraId="642F81E9"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Suteiktas laipsnis ar gautas diplomas</w:t>
            </w:r>
          </w:p>
        </w:tc>
      </w:tr>
      <w:tr w:rsidR="002B345D" w:rsidRPr="00673741" w14:paraId="26DA2766" w14:textId="77777777" w:rsidTr="00FF10CB">
        <w:tc>
          <w:tcPr>
            <w:tcW w:w="2554" w:type="dxa"/>
          </w:tcPr>
          <w:p w14:paraId="12AF8372" w14:textId="77777777" w:rsidR="002B345D" w:rsidRPr="00673741" w:rsidRDefault="002B345D" w:rsidP="00FF10CB">
            <w:pPr>
              <w:tabs>
                <w:tab w:val="left" w:pos="661"/>
              </w:tabs>
              <w:spacing w:line="20" w:lineRule="atLeast"/>
              <w:jc w:val="both"/>
              <w:rPr>
                <w:rFonts w:ascii="Times New Roman" w:eastAsia="Calibri" w:hAnsi="Times New Roman" w:cs="Times New Roman"/>
                <w:sz w:val="24"/>
                <w:szCs w:val="24"/>
              </w:rPr>
            </w:pPr>
          </w:p>
        </w:tc>
        <w:tc>
          <w:tcPr>
            <w:tcW w:w="1664" w:type="dxa"/>
          </w:tcPr>
          <w:p w14:paraId="725276E4" w14:textId="77777777" w:rsidR="002B345D" w:rsidRPr="00673741" w:rsidRDefault="002B345D" w:rsidP="00FF10CB">
            <w:pPr>
              <w:spacing w:line="20" w:lineRule="atLeast"/>
              <w:jc w:val="both"/>
              <w:rPr>
                <w:rFonts w:ascii="Times New Roman" w:eastAsia="Calibri" w:hAnsi="Times New Roman" w:cs="Times New Roman"/>
                <w:sz w:val="24"/>
                <w:szCs w:val="24"/>
              </w:rPr>
            </w:pPr>
          </w:p>
        </w:tc>
        <w:tc>
          <w:tcPr>
            <w:tcW w:w="5382" w:type="dxa"/>
          </w:tcPr>
          <w:p w14:paraId="60A7F7CC" w14:textId="77777777" w:rsidR="002B345D" w:rsidRPr="00673741" w:rsidRDefault="002B345D" w:rsidP="00FF10CB">
            <w:pPr>
              <w:spacing w:line="20" w:lineRule="atLeast"/>
              <w:jc w:val="both"/>
              <w:rPr>
                <w:rFonts w:ascii="Times New Roman" w:eastAsia="Calibri" w:hAnsi="Times New Roman" w:cs="Times New Roman"/>
                <w:sz w:val="24"/>
                <w:szCs w:val="24"/>
              </w:rPr>
            </w:pPr>
          </w:p>
        </w:tc>
      </w:tr>
    </w:tbl>
    <w:p w14:paraId="1A26492D"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B345D" w:rsidRPr="00673741" w14:paraId="7981C6E6" w14:textId="77777777" w:rsidTr="00FF10CB">
        <w:tc>
          <w:tcPr>
            <w:tcW w:w="2554" w:type="dxa"/>
            <w:shd w:val="clear" w:color="auto" w:fill="F3F3F3"/>
          </w:tcPr>
          <w:p w14:paraId="49D20403"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Institucija</w:t>
            </w:r>
          </w:p>
          <w:p w14:paraId="18F0B791"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1664" w:type="dxa"/>
            <w:shd w:val="clear" w:color="auto" w:fill="F3F3F3"/>
          </w:tcPr>
          <w:p w14:paraId="65BEEC4C" w14:textId="77777777" w:rsidR="002B345D" w:rsidRPr="00673741" w:rsidRDefault="002B345D" w:rsidP="00FF10CB">
            <w:pPr>
              <w:spacing w:line="20" w:lineRule="atLeast"/>
              <w:ind w:hanging="116"/>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 xml:space="preserve">Data: nuo-iki </w:t>
            </w:r>
          </w:p>
        </w:tc>
        <w:tc>
          <w:tcPr>
            <w:tcW w:w="5382" w:type="dxa"/>
            <w:shd w:val="clear" w:color="auto" w:fill="F3F3F3"/>
          </w:tcPr>
          <w:p w14:paraId="687C0968"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Išlaikytas egzaminas, gautas diplomas, sertifikatas ar kitas lygiavertis kvalifikaciją patvirtinantis dokumentas</w:t>
            </w:r>
          </w:p>
        </w:tc>
      </w:tr>
      <w:tr w:rsidR="002B345D" w:rsidRPr="00673741" w14:paraId="7C1EEE66" w14:textId="77777777" w:rsidTr="00FF10CB">
        <w:tc>
          <w:tcPr>
            <w:tcW w:w="2554" w:type="dxa"/>
          </w:tcPr>
          <w:p w14:paraId="02B869E2" w14:textId="77777777" w:rsidR="002B345D" w:rsidRPr="00673741" w:rsidRDefault="002B345D" w:rsidP="00FF10CB">
            <w:pPr>
              <w:tabs>
                <w:tab w:val="left" w:pos="661"/>
              </w:tabs>
              <w:spacing w:line="20" w:lineRule="atLeast"/>
              <w:jc w:val="both"/>
              <w:rPr>
                <w:rFonts w:ascii="Times New Roman" w:eastAsia="Calibri" w:hAnsi="Times New Roman" w:cs="Times New Roman"/>
                <w:sz w:val="24"/>
                <w:szCs w:val="24"/>
              </w:rPr>
            </w:pPr>
          </w:p>
        </w:tc>
        <w:tc>
          <w:tcPr>
            <w:tcW w:w="1664" w:type="dxa"/>
          </w:tcPr>
          <w:p w14:paraId="77C2AE2F"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5382" w:type="dxa"/>
          </w:tcPr>
          <w:p w14:paraId="02A12BEE" w14:textId="77777777" w:rsidR="002B345D" w:rsidRPr="00673741" w:rsidRDefault="002B345D" w:rsidP="00FF10CB">
            <w:pPr>
              <w:spacing w:line="20" w:lineRule="atLeast"/>
              <w:jc w:val="both"/>
              <w:rPr>
                <w:rFonts w:ascii="Times New Roman" w:eastAsia="Calibri" w:hAnsi="Times New Roman" w:cs="Times New Roman"/>
                <w:sz w:val="24"/>
                <w:szCs w:val="24"/>
              </w:rPr>
            </w:pPr>
          </w:p>
        </w:tc>
      </w:tr>
    </w:tbl>
    <w:p w14:paraId="49ACADF3"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Šiuo metu einamos pareigos ir darbovietė:___________________________________________</w:t>
      </w:r>
    </w:p>
    <w:p w14:paraId="009A2D9B"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Pagrindinės kvalifikacijos (svarbios projektui):_______________________________________</w:t>
      </w:r>
    </w:p>
    <w:p w14:paraId="35D43D1F"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96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252"/>
      </w:tblGrid>
      <w:tr w:rsidR="002B345D" w:rsidRPr="00673741" w14:paraId="4DE9DC80" w14:textId="77777777" w:rsidTr="00FF10CB">
        <w:trPr>
          <w:tblHeader/>
        </w:trPr>
        <w:tc>
          <w:tcPr>
            <w:tcW w:w="1230" w:type="dxa"/>
            <w:shd w:val="clear" w:color="auto" w:fill="F3F3F3"/>
          </w:tcPr>
          <w:p w14:paraId="2A398F61" w14:textId="77777777" w:rsidR="002B345D" w:rsidRPr="00673741" w:rsidRDefault="002B345D" w:rsidP="00FF10CB">
            <w:pPr>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Projekto (sutarties) data: nuo-iki</w:t>
            </w:r>
          </w:p>
          <w:p w14:paraId="7D3E3541" w14:textId="77777777" w:rsidR="002B345D" w:rsidRPr="00673741" w:rsidRDefault="002B345D" w:rsidP="00FF10CB">
            <w:pPr>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(nurodomi metai, mėnuo ir diena)</w:t>
            </w:r>
          </w:p>
        </w:tc>
        <w:tc>
          <w:tcPr>
            <w:tcW w:w="2467" w:type="dxa"/>
            <w:shd w:val="clear" w:color="auto" w:fill="F3F3F3"/>
          </w:tcPr>
          <w:p w14:paraId="568E0795" w14:textId="77777777" w:rsidR="002B345D" w:rsidRPr="00673741" w:rsidRDefault="002B345D" w:rsidP="00FF10CB">
            <w:pPr>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21C5BA78" w14:textId="77777777" w:rsidR="002B345D" w:rsidRPr="00673741" w:rsidRDefault="002B345D" w:rsidP="00FF10CB">
            <w:pPr>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Trumpas projekto (sutarties) aprašymas (projekto (sutarties) tikslas, apimtis</w:t>
            </w:r>
          </w:p>
          <w:p w14:paraId="398F512E" w14:textId="77777777" w:rsidR="002B345D" w:rsidRPr="00673741" w:rsidRDefault="002B345D" w:rsidP="00FF10CB">
            <w:pPr>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 xml:space="preserve"> </w:t>
            </w:r>
          </w:p>
        </w:tc>
        <w:tc>
          <w:tcPr>
            <w:tcW w:w="4252" w:type="dxa"/>
            <w:shd w:val="clear" w:color="auto" w:fill="F3F3F3"/>
          </w:tcPr>
          <w:p w14:paraId="4A2A2568" w14:textId="77777777" w:rsidR="002B345D" w:rsidRPr="00673741" w:rsidRDefault="002B345D" w:rsidP="00FF10CB">
            <w:pPr>
              <w:spacing w:line="20" w:lineRule="atLeast"/>
              <w:ind w:right="72"/>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2B345D" w:rsidRPr="00673741" w14:paraId="3CEF4C5A" w14:textId="77777777" w:rsidTr="00FF10CB">
        <w:trPr>
          <w:trHeight w:val="308"/>
        </w:trPr>
        <w:tc>
          <w:tcPr>
            <w:tcW w:w="1230" w:type="dxa"/>
          </w:tcPr>
          <w:p w14:paraId="1FBCEC8C" w14:textId="77777777" w:rsidR="002B345D" w:rsidRPr="00673741" w:rsidRDefault="002B345D" w:rsidP="00FF10CB">
            <w:pPr>
              <w:spacing w:line="20" w:lineRule="atLeast"/>
              <w:jc w:val="both"/>
              <w:rPr>
                <w:rFonts w:ascii="Times New Roman" w:eastAsia="Calibri" w:hAnsi="Times New Roman" w:cs="Times New Roman"/>
                <w:sz w:val="24"/>
                <w:szCs w:val="24"/>
              </w:rPr>
            </w:pPr>
          </w:p>
        </w:tc>
        <w:tc>
          <w:tcPr>
            <w:tcW w:w="2467" w:type="dxa"/>
          </w:tcPr>
          <w:p w14:paraId="2DCB8CBB" w14:textId="77777777" w:rsidR="002B345D" w:rsidRPr="00673741" w:rsidRDefault="002B345D" w:rsidP="00FF10CB">
            <w:pPr>
              <w:spacing w:line="20" w:lineRule="atLeast"/>
              <w:jc w:val="both"/>
              <w:rPr>
                <w:rFonts w:ascii="Times New Roman" w:eastAsia="Calibri" w:hAnsi="Times New Roman" w:cs="Times New Roman"/>
                <w:sz w:val="24"/>
                <w:szCs w:val="24"/>
              </w:rPr>
            </w:pPr>
          </w:p>
        </w:tc>
        <w:tc>
          <w:tcPr>
            <w:tcW w:w="1701" w:type="dxa"/>
          </w:tcPr>
          <w:p w14:paraId="74E29B8D" w14:textId="77777777" w:rsidR="002B345D" w:rsidRPr="00673741" w:rsidRDefault="002B345D" w:rsidP="00FF10CB">
            <w:pPr>
              <w:spacing w:line="20" w:lineRule="atLeast"/>
              <w:jc w:val="both"/>
              <w:rPr>
                <w:rFonts w:ascii="Times New Roman" w:eastAsia="Calibri" w:hAnsi="Times New Roman" w:cs="Times New Roman"/>
                <w:sz w:val="24"/>
                <w:szCs w:val="24"/>
              </w:rPr>
            </w:pPr>
          </w:p>
        </w:tc>
        <w:tc>
          <w:tcPr>
            <w:tcW w:w="4252" w:type="dxa"/>
          </w:tcPr>
          <w:p w14:paraId="34766436" w14:textId="77777777" w:rsidR="002B345D" w:rsidRPr="00673741" w:rsidRDefault="002B345D" w:rsidP="00FF10CB">
            <w:pPr>
              <w:spacing w:line="20" w:lineRule="atLeast"/>
              <w:ind w:right="1484"/>
              <w:jc w:val="both"/>
              <w:rPr>
                <w:rFonts w:ascii="Times New Roman" w:eastAsia="Calibri" w:hAnsi="Times New Roman" w:cs="Times New Roman"/>
                <w:spacing w:val="-3"/>
                <w:sz w:val="24"/>
                <w:szCs w:val="24"/>
              </w:rPr>
            </w:pPr>
          </w:p>
        </w:tc>
      </w:tr>
    </w:tbl>
    <w:p w14:paraId="4350DF47"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B345D" w:rsidRPr="00673741" w14:paraId="14DDEEE2" w14:textId="77777777" w:rsidTr="00FF10CB">
        <w:tc>
          <w:tcPr>
            <w:tcW w:w="1950" w:type="dxa"/>
            <w:shd w:val="clear" w:color="auto" w:fill="F3F3F3"/>
          </w:tcPr>
          <w:p w14:paraId="109284AE"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Kalba</w:t>
            </w:r>
          </w:p>
        </w:tc>
        <w:tc>
          <w:tcPr>
            <w:tcW w:w="2490" w:type="dxa"/>
            <w:shd w:val="clear" w:color="auto" w:fill="F3F3F3"/>
          </w:tcPr>
          <w:p w14:paraId="5FF8D18A"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Skaitymas</w:t>
            </w:r>
          </w:p>
        </w:tc>
        <w:tc>
          <w:tcPr>
            <w:tcW w:w="2520" w:type="dxa"/>
            <w:shd w:val="clear" w:color="auto" w:fill="F3F3F3"/>
          </w:tcPr>
          <w:p w14:paraId="678B7C2A"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Kalbėjimas</w:t>
            </w:r>
          </w:p>
        </w:tc>
        <w:tc>
          <w:tcPr>
            <w:tcW w:w="2640" w:type="dxa"/>
            <w:shd w:val="clear" w:color="auto" w:fill="F3F3F3"/>
          </w:tcPr>
          <w:p w14:paraId="6D2739B6" w14:textId="77777777" w:rsidR="002B345D" w:rsidRPr="00673741" w:rsidRDefault="002B345D" w:rsidP="00FF10CB">
            <w:pPr>
              <w:spacing w:line="20" w:lineRule="atLeast"/>
              <w:jc w:val="center"/>
              <w:rPr>
                <w:rFonts w:ascii="Times New Roman" w:eastAsia="Calibri" w:hAnsi="Times New Roman" w:cs="Times New Roman"/>
                <w:sz w:val="24"/>
                <w:szCs w:val="24"/>
              </w:rPr>
            </w:pPr>
            <w:r w:rsidRPr="00673741">
              <w:rPr>
                <w:rFonts w:ascii="Times New Roman" w:eastAsia="Calibri" w:hAnsi="Times New Roman" w:cs="Times New Roman"/>
                <w:sz w:val="24"/>
                <w:szCs w:val="24"/>
              </w:rPr>
              <w:t>Rašymas</w:t>
            </w:r>
          </w:p>
        </w:tc>
      </w:tr>
      <w:tr w:rsidR="002B345D" w:rsidRPr="00673741" w14:paraId="6B7B4CF7" w14:textId="77777777" w:rsidTr="00FF10CB">
        <w:tc>
          <w:tcPr>
            <w:tcW w:w="1950" w:type="dxa"/>
          </w:tcPr>
          <w:p w14:paraId="21222002"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2490" w:type="dxa"/>
          </w:tcPr>
          <w:p w14:paraId="3532A047"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2520" w:type="dxa"/>
          </w:tcPr>
          <w:p w14:paraId="723B9C6E" w14:textId="77777777" w:rsidR="002B345D" w:rsidRPr="00673741" w:rsidRDefault="002B345D" w:rsidP="00FF10CB">
            <w:pPr>
              <w:spacing w:line="20" w:lineRule="atLeast"/>
              <w:jc w:val="center"/>
              <w:rPr>
                <w:rFonts w:ascii="Times New Roman" w:eastAsia="Calibri" w:hAnsi="Times New Roman" w:cs="Times New Roman"/>
                <w:sz w:val="24"/>
                <w:szCs w:val="24"/>
              </w:rPr>
            </w:pPr>
          </w:p>
        </w:tc>
        <w:tc>
          <w:tcPr>
            <w:tcW w:w="2640" w:type="dxa"/>
          </w:tcPr>
          <w:p w14:paraId="73ED2397" w14:textId="77777777" w:rsidR="002B345D" w:rsidRPr="00673741" w:rsidRDefault="002B345D" w:rsidP="00FF10CB">
            <w:pPr>
              <w:spacing w:line="20" w:lineRule="atLeast"/>
              <w:jc w:val="center"/>
              <w:rPr>
                <w:rFonts w:ascii="Times New Roman" w:eastAsia="Calibri" w:hAnsi="Times New Roman" w:cs="Times New Roman"/>
                <w:sz w:val="24"/>
                <w:szCs w:val="24"/>
              </w:rPr>
            </w:pPr>
          </w:p>
        </w:tc>
      </w:tr>
    </w:tbl>
    <w:p w14:paraId="74449C55"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 xml:space="preserve">Pridedamų kvalifikaciją pagrindžiančių dokumentų sąrašas: </w:t>
      </w:r>
    </w:p>
    <w:p w14:paraId="072E6BC8"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Kita aktuali informacija:</w:t>
      </w:r>
    </w:p>
    <w:p w14:paraId="1AE997B9" w14:textId="77777777" w:rsidR="002B345D" w:rsidRPr="00673741" w:rsidRDefault="002B345D" w:rsidP="002B345D">
      <w:pPr>
        <w:tabs>
          <w:tab w:val="left" w:pos="426"/>
        </w:tabs>
        <w:spacing w:line="20" w:lineRule="atLeast"/>
        <w:jc w:val="both"/>
        <w:rPr>
          <w:rFonts w:ascii="Times New Roman" w:eastAsia="Calibri" w:hAnsi="Times New Roman" w:cs="Times New Roman"/>
          <w:sz w:val="24"/>
          <w:szCs w:val="24"/>
        </w:rPr>
      </w:pPr>
      <w:r w:rsidRPr="00673741">
        <w:rPr>
          <w:rFonts w:ascii="Times New Roman" w:eastAsia="Calibri" w:hAnsi="Times New Roman" w:cs="Times New Roman"/>
          <w:sz w:val="24"/>
          <w:szCs w:val="24"/>
        </w:rPr>
        <w:tab/>
        <w:t>Data:</w:t>
      </w:r>
    </w:p>
    <w:p w14:paraId="0E6E534D" w14:textId="77777777" w:rsidR="002B345D" w:rsidRPr="00673741" w:rsidRDefault="002B345D" w:rsidP="002B345D">
      <w:pPr>
        <w:pBdr>
          <w:bottom w:val="single" w:sz="12" w:space="1" w:color="auto"/>
        </w:pBdr>
        <w:spacing w:line="20" w:lineRule="atLeast"/>
        <w:ind w:firstLine="426"/>
        <w:jc w:val="both"/>
        <w:rPr>
          <w:rFonts w:ascii="Times New Roman" w:hAnsi="Times New Roman" w:cs="Times New Roman"/>
          <w:b/>
          <w:caps/>
          <w:sz w:val="24"/>
          <w:szCs w:val="24"/>
        </w:rPr>
      </w:pPr>
      <w:r w:rsidRPr="00673741">
        <w:rPr>
          <w:rFonts w:ascii="Times New Roman" w:eastAsia="Calibri" w:hAnsi="Times New Roman" w:cs="Times New Roman"/>
          <w:sz w:val="24"/>
          <w:szCs w:val="24"/>
        </w:rPr>
        <w:t>Parašas</w:t>
      </w:r>
    </w:p>
    <w:p w14:paraId="408A2554" w14:textId="3547A796" w:rsidR="002B345D" w:rsidRPr="00A560D9" w:rsidRDefault="002B345D" w:rsidP="00A560D9">
      <w:pPr>
        <w:jc w:val="center"/>
        <w:rPr>
          <w:rFonts w:ascii="Times New Roman" w:hAnsi="Times New Roman" w:cs="Times New Roman"/>
          <w:b/>
          <w:caps/>
          <w:sz w:val="24"/>
          <w:szCs w:val="24"/>
        </w:rPr>
      </w:pPr>
      <w:r w:rsidRPr="00673741">
        <w:rPr>
          <w:rFonts w:ascii="Times New Roman" w:hAnsi="Times New Roman" w:cs="Times New Roman"/>
          <w:b/>
          <w:caps/>
          <w:sz w:val="24"/>
          <w:szCs w:val="24"/>
        </w:rPr>
        <w:br w:type="page"/>
      </w:r>
      <w:r w:rsidRPr="00A560D9">
        <w:rPr>
          <w:rFonts w:ascii="Times New Roman" w:hAnsi="Times New Roman" w:cs="Times New Roman"/>
          <w:b/>
          <w:caps/>
          <w:sz w:val="24"/>
          <w:szCs w:val="24"/>
        </w:rPr>
        <w:lastRenderedPageBreak/>
        <w:t>PASLAUGŲ pirkimo</w:t>
      </w:r>
      <w:r w:rsidRPr="00A560D9">
        <w:rPr>
          <w:rFonts w:ascii="Times New Roman" w:eastAsia="Arial" w:hAnsi="Times New Roman" w:cs="Times New Roman"/>
          <w:sz w:val="24"/>
          <w:szCs w:val="24"/>
        </w:rPr>
        <w:t>–</w:t>
      </w:r>
      <w:r w:rsidRPr="00A560D9">
        <w:rPr>
          <w:rFonts w:ascii="Times New Roman" w:hAnsi="Times New Roman" w:cs="Times New Roman"/>
          <w:b/>
          <w:caps/>
          <w:sz w:val="24"/>
          <w:szCs w:val="24"/>
        </w:rPr>
        <w:t>pardavimo sutarties Bendrosios sąlygos</w:t>
      </w:r>
    </w:p>
    <w:p w14:paraId="7FF6A3C2" w14:textId="77777777" w:rsidR="002B345D" w:rsidRPr="00A560D9" w:rsidRDefault="002B345D" w:rsidP="002B345D">
      <w:pPr>
        <w:keepNext/>
        <w:keepLines/>
        <w:tabs>
          <w:tab w:val="left" w:pos="426"/>
        </w:tabs>
        <w:spacing w:line="276" w:lineRule="auto"/>
        <w:jc w:val="center"/>
        <w:rPr>
          <w:rFonts w:ascii="Times New Roman" w:eastAsia="Cambria" w:hAnsi="Times New Roman" w:cs="Times New Roman"/>
          <w:b/>
          <w:bCs/>
          <w:caps/>
          <w:sz w:val="24"/>
          <w:szCs w:val="24"/>
          <w14:numSpacing w14:val="tabular"/>
        </w:rPr>
      </w:pPr>
      <w:r w:rsidRPr="00A560D9">
        <w:rPr>
          <w:rFonts w:ascii="Times New Roman" w:eastAsia="Cambria" w:hAnsi="Times New Roman" w:cs="Times New Roman"/>
          <w:b/>
          <w:bCs/>
          <w:caps/>
          <w:sz w:val="24"/>
          <w:szCs w:val="24"/>
          <w14:numSpacing w14:val="tabular"/>
        </w:rPr>
        <w:t>1.</w:t>
      </w:r>
      <w:r w:rsidRPr="00A560D9">
        <w:rPr>
          <w:rFonts w:ascii="Times New Roman" w:eastAsia="Cambria" w:hAnsi="Times New Roman" w:cs="Times New Roman"/>
          <w:b/>
          <w:bCs/>
          <w:caps/>
          <w:sz w:val="24"/>
          <w:szCs w:val="24"/>
          <w14:numSpacing w14:val="tabular"/>
        </w:rPr>
        <w:tab/>
        <w:t>Pagrindinės sąvokos ir Sutarties aiškinimas</w:t>
      </w:r>
    </w:p>
    <w:p w14:paraId="66519059" w14:textId="77777777" w:rsidR="002B345D" w:rsidRPr="00A560D9" w:rsidRDefault="002B345D" w:rsidP="002B345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Sąvokos</w:t>
      </w:r>
    </w:p>
    <w:p w14:paraId="593E0E09" w14:textId="77777777" w:rsidR="002B345D" w:rsidRPr="00A560D9" w:rsidRDefault="002B345D" w:rsidP="002B345D">
      <w:pPr>
        <w:widowControl w:val="0"/>
        <w:tabs>
          <w:tab w:val="left" w:pos="567"/>
        </w:tabs>
        <w:spacing w:line="276" w:lineRule="auto"/>
        <w:jc w:val="both"/>
        <w:rPr>
          <w:rFonts w:ascii="Times New Roman" w:eastAsia="Cambria" w:hAnsi="Times New Roman" w:cs="Times New Roman"/>
          <w:b/>
          <w:bCs/>
          <w:sz w:val="24"/>
          <w:szCs w:val="24"/>
        </w:rPr>
      </w:pPr>
      <w:r w:rsidRPr="00A560D9">
        <w:rPr>
          <w:rFonts w:ascii="Times New Roman" w:eastAsia="Cambria" w:hAnsi="Times New Roman" w:cs="Times New Roman"/>
          <w:sz w:val="24"/>
          <w:szCs w:val="24"/>
        </w:rPr>
        <w:t>1.1.1. Šioje Sutartyje didžiąja raide rašomos sąvokos turi šias nurodytas reikšmes:</w:t>
      </w:r>
    </w:p>
    <w:p w14:paraId="3CAD5B0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Bendrosios sąlygos</w:t>
      </w:r>
      <w:r w:rsidRPr="00A560D9">
        <w:rPr>
          <w:rFonts w:ascii="Times New Roman" w:eastAsia="Arial" w:hAnsi="Times New Roman" w:cs="Times New Roman"/>
          <w:sz w:val="24"/>
          <w:szCs w:val="24"/>
        </w:rPr>
        <w:t xml:space="preserve"> – Sutarties dalis, kuri vadinasi „Paslaugų pirkimo–pardavimo sutarties Bendrosios sąlygos“;</w:t>
      </w:r>
    </w:p>
    <w:p w14:paraId="618989E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1.1.1.2.</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Pirkėjas</w:t>
      </w:r>
      <w:r w:rsidRPr="00A560D9">
        <w:rPr>
          <w:rFonts w:ascii="Times New Roman" w:eastAsia="Arial" w:hAnsi="Times New Roman" w:cs="Times New Roman"/>
          <w:sz w:val="24"/>
          <w:szCs w:val="24"/>
        </w:rPr>
        <w:t xml:space="preserve"> – asmuo, kuris Specialiosiose sąlygose yra įvardytas kaip Pirkėjas, </w:t>
      </w:r>
      <w:r w:rsidRPr="00A560D9">
        <w:rPr>
          <w:rFonts w:ascii="Times New Roman" w:hAnsi="Times New Roman" w:cs="Times New Roman"/>
          <w:sz w:val="24"/>
          <w:szCs w:val="24"/>
        </w:rPr>
        <w:t>įsigyjantis Specialiosiose sąlygose ir Sutarties prieduose nurodytas Paslaugas</w:t>
      </w:r>
      <w:r w:rsidRPr="00A560D9">
        <w:rPr>
          <w:rFonts w:ascii="Times New Roman" w:eastAsia="Arial" w:hAnsi="Times New Roman" w:cs="Times New Roman"/>
          <w:sz w:val="24"/>
          <w:szCs w:val="24"/>
        </w:rPr>
        <w:t>;</w:t>
      </w:r>
    </w:p>
    <w:p w14:paraId="747D7BB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1.1.1.3.</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 xml:space="preserve">Pradinės sutarties vertė </w:t>
      </w:r>
      <w:r w:rsidRPr="00A560D9">
        <w:rPr>
          <w:rFonts w:ascii="Times New Roman" w:eastAsia="Arial" w:hAnsi="Times New Roman" w:cs="Times New Roman"/>
          <w:sz w:val="24"/>
          <w:szCs w:val="24"/>
        </w:rPr>
        <w:t>– Specialiosiose sąlygose nurodyta</w:t>
      </w:r>
      <w:r w:rsidRPr="00A560D9">
        <w:rPr>
          <w:rFonts w:ascii="Times New Roman" w:eastAsia="Arial" w:hAnsi="Times New Roman" w:cs="Times New Roman"/>
          <w:b/>
          <w:bCs/>
          <w:sz w:val="24"/>
          <w:szCs w:val="24"/>
        </w:rPr>
        <w:t xml:space="preserve"> </w:t>
      </w:r>
      <w:r w:rsidRPr="00A560D9">
        <w:rPr>
          <w:rFonts w:ascii="Times New Roman" w:eastAsia="Arial" w:hAnsi="Times New Roman" w:cs="Times New Roman"/>
          <w:sz w:val="24"/>
          <w:szCs w:val="24"/>
        </w:rPr>
        <w:t>vertė be pridėtinės vertės mokesčio (toliau – PVM);</w:t>
      </w:r>
    </w:p>
    <w:p w14:paraId="0D00699D"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1.1.1.4. </w:t>
      </w:r>
      <w:r w:rsidRPr="00A560D9">
        <w:rPr>
          <w:rFonts w:ascii="Times New Roman" w:eastAsia="Arial" w:hAnsi="Times New Roman" w:cs="Times New Roman"/>
          <w:b/>
          <w:bCs/>
          <w:sz w:val="24"/>
          <w:szCs w:val="24"/>
        </w:rPr>
        <w:t>Paslaugos</w:t>
      </w:r>
      <w:r w:rsidRPr="00A560D9">
        <w:rPr>
          <w:rFonts w:ascii="Times New Roman" w:eastAsia="Arial" w:hAnsi="Times New Roman" w:cs="Times New Roman"/>
          <w:sz w:val="24"/>
          <w:szCs w:val="24"/>
        </w:rPr>
        <w:t xml:space="preserve"> – </w:t>
      </w:r>
      <w:r w:rsidRPr="00A560D9">
        <w:rPr>
          <w:rFonts w:ascii="Times New Roman" w:hAnsi="Times New Roman" w:cs="Times New Roman"/>
          <w:sz w:val="24"/>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3E053D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1.1.1.5.</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 xml:space="preserve">Paslaugų perdavimo–priėmimo aktas </w:t>
      </w:r>
      <w:r w:rsidRPr="00A560D9">
        <w:rPr>
          <w:rFonts w:ascii="Times New Roman" w:eastAsia="Arial" w:hAnsi="Times New Roman" w:cs="Times New Roman"/>
          <w:sz w:val="24"/>
          <w:szCs w:val="24"/>
        </w:rPr>
        <w:t>– dokumentas,</w:t>
      </w:r>
      <w:r w:rsidRPr="00A560D9">
        <w:rPr>
          <w:rFonts w:ascii="Times New Roman" w:eastAsia="Arial" w:hAnsi="Times New Roman" w:cs="Times New Roman"/>
          <w:b/>
          <w:bCs/>
          <w:sz w:val="24"/>
          <w:szCs w:val="24"/>
        </w:rPr>
        <w:t xml:space="preserve"> </w:t>
      </w:r>
      <w:r w:rsidRPr="00A560D9">
        <w:rPr>
          <w:rFonts w:ascii="Times New Roman" w:eastAsia="Arial" w:hAnsi="Times New Roman" w:cs="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FFC8A70" w14:textId="77777777" w:rsidR="002B345D" w:rsidRPr="00A560D9" w:rsidRDefault="002B345D" w:rsidP="002B345D">
      <w:pPr>
        <w:tabs>
          <w:tab w:val="left" w:pos="284"/>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1.1.1.6.</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Paslaugų trūkumai</w:t>
      </w:r>
      <w:r w:rsidRPr="00A560D9">
        <w:rPr>
          <w:rFonts w:ascii="Times New Roman" w:eastAsia="Arial" w:hAnsi="Times New Roman" w:cs="Times New Roman"/>
          <w:sz w:val="24"/>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657BAC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sz w:val="24"/>
          <w:szCs w:val="24"/>
        </w:rPr>
      </w:pPr>
      <w:r w:rsidRPr="00A560D9">
        <w:rPr>
          <w:rFonts w:ascii="Times New Roman" w:eastAsia="Arial" w:hAnsi="Times New Roman" w:cs="Times New Roman"/>
          <w:sz w:val="24"/>
          <w:szCs w:val="24"/>
        </w:rPr>
        <w:t>1.1.1.7.</w:t>
      </w:r>
      <w:r w:rsidRPr="00A560D9">
        <w:rPr>
          <w:rFonts w:ascii="Times New Roman" w:eastAsia="Arial" w:hAnsi="Times New Roman" w:cs="Times New Roman"/>
          <w:sz w:val="24"/>
          <w:szCs w:val="24"/>
        </w:rPr>
        <w:tab/>
      </w:r>
      <w:r w:rsidRPr="00A560D9">
        <w:rPr>
          <w:rFonts w:ascii="Times New Roman" w:eastAsia="Arial" w:hAnsi="Times New Roman" w:cs="Times New Roman"/>
          <w:b/>
          <w:sz w:val="24"/>
          <w:szCs w:val="24"/>
        </w:rPr>
        <w:t xml:space="preserve">Sąskaita </w:t>
      </w:r>
      <w:r w:rsidRPr="00A560D9">
        <w:rPr>
          <w:rFonts w:ascii="Times New Roman" w:eastAsia="Arial" w:hAnsi="Times New Roman" w:cs="Times New Roman"/>
          <w:sz w:val="24"/>
          <w:szCs w:val="24"/>
        </w:rPr>
        <w:t>–</w:t>
      </w:r>
      <w:r w:rsidRPr="00A560D9">
        <w:rPr>
          <w:rFonts w:ascii="Times New Roman" w:eastAsia="Arial" w:hAnsi="Times New Roman" w:cs="Times New Roman"/>
          <w:b/>
          <w:sz w:val="24"/>
          <w:szCs w:val="24"/>
        </w:rPr>
        <w:t xml:space="preserve"> </w:t>
      </w:r>
      <w:r w:rsidRPr="00A560D9">
        <w:rPr>
          <w:rFonts w:ascii="Times New Roman" w:hAnsi="Times New Roman" w:cs="Times New Roman"/>
          <w:sz w:val="24"/>
          <w:szCs w:val="24"/>
        </w:rPr>
        <w:t xml:space="preserve">Tiekėjo išrašoma ir Pirkėjui apmokėjimui pateikiama sąskaita faktūra, PVM sąskaita faktūra ar kitas mokėjimo dokumentas už Tiekėjo tinkamai suteiktas bei Pirkėjo priimtas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Jeigu Sutartyje yra numatytas Paslaugų teikimas etapais ar periodais, Sąskaita gali būti pateikiama dėl kiekvieno etapo ar periodo atskirai;</w:t>
      </w:r>
    </w:p>
    <w:p w14:paraId="6EA5918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1.1.1.8.</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Specialiosios sąlygos</w:t>
      </w:r>
      <w:r w:rsidRPr="00A560D9">
        <w:rPr>
          <w:rFonts w:ascii="Times New Roman" w:eastAsia="Arial" w:hAnsi="Times New Roman" w:cs="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0CCC01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1.1.1.9.</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 xml:space="preserve">Susitarimas </w:t>
      </w:r>
      <w:r w:rsidRPr="00A560D9">
        <w:rPr>
          <w:rFonts w:ascii="Times New Roman" w:eastAsia="Arial" w:hAnsi="Times New Roman" w:cs="Times New Roman"/>
          <w:sz w:val="24"/>
          <w:szCs w:val="24"/>
        </w:rPr>
        <w:t>– tai dokumentas, kurį Šalys sudaro keisdamos Sutarties sąlygas VPĮ leidžiama apimtimi;</w:t>
      </w:r>
    </w:p>
    <w:p w14:paraId="29F1CFF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1.1.1.10.</w:t>
      </w:r>
      <w:r w:rsidRPr="00A560D9">
        <w:rPr>
          <w:rFonts w:ascii="Times New Roman" w:eastAsia="Arial" w:hAnsi="Times New Roman" w:cs="Times New Roman"/>
          <w:sz w:val="24"/>
          <w:szCs w:val="24"/>
        </w:rPr>
        <w:tab/>
        <w:t xml:space="preserve"> </w:t>
      </w:r>
      <w:r w:rsidRPr="00A560D9">
        <w:rPr>
          <w:rFonts w:ascii="Times New Roman" w:eastAsia="Arial" w:hAnsi="Times New Roman" w:cs="Times New Roman"/>
          <w:b/>
          <w:bCs/>
          <w:sz w:val="24"/>
          <w:szCs w:val="24"/>
        </w:rPr>
        <w:t>Sutarties kaina</w:t>
      </w:r>
      <w:r w:rsidRPr="00A560D9">
        <w:rPr>
          <w:rFonts w:ascii="Times New Roman" w:eastAsia="Arial" w:hAnsi="Times New Roman" w:cs="Times New Roman"/>
          <w:sz w:val="24"/>
          <w:szCs w:val="24"/>
        </w:rPr>
        <w:t xml:space="preserve"> – pagal Sutartį Tiekėjui mokėtina suma, įskaitant visus privalomus mokesčius ir išlaidas;</w:t>
      </w:r>
    </w:p>
    <w:p w14:paraId="3CC393D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1.1.1.11.</w:t>
      </w:r>
      <w:r w:rsidRPr="00A560D9">
        <w:rPr>
          <w:rFonts w:ascii="Times New Roman" w:eastAsia="Arial" w:hAnsi="Times New Roman" w:cs="Times New Roman"/>
          <w:sz w:val="24"/>
          <w:szCs w:val="24"/>
        </w:rPr>
        <w:tab/>
        <w:t xml:space="preserve"> </w:t>
      </w:r>
      <w:r w:rsidRPr="00A560D9">
        <w:rPr>
          <w:rFonts w:ascii="Times New Roman" w:eastAsia="Arial" w:hAnsi="Times New Roman" w:cs="Times New Roman"/>
          <w:b/>
          <w:bCs/>
          <w:sz w:val="24"/>
          <w:szCs w:val="24"/>
        </w:rPr>
        <w:t xml:space="preserve">Sutarties sąlygos </w:t>
      </w:r>
      <w:r w:rsidRPr="00A560D9">
        <w:rPr>
          <w:rFonts w:ascii="Times New Roman" w:eastAsia="Arial" w:hAnsi="Times New Roman" w:cs="Times New Roman"/>
          <w:sz w:val="24"/>
          <w:szCs w:val="24"/>
        </w:rPr>
        <w:t>– Bendrosios sąlygos ir Specialiosios sąlygos kartu;</w:t>
      </w:r>
    </w:p>
    <w:p w14:paraId="360A7A0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b/>
          <w:bCs/>
          <w:sz w:val="24"/>
          <w:szCs w:val="24"/>
        </w:rPr>
        <w:t xml:space="preserve">Sutartis </w:t>
      </w:r>
      <w:r w:rsidRPr="00A560D9">
        <w:rPr>
          <w:rFonts w:ascii="Times New Roman" w:eastAsia="Arial" w:hAnsi="Times New Roman" w:cs="Times New Roman"/>
          <w:sz w:val="24"/>
          <w:szCs w:val="24"/>
        </w:rPr>
        <w:t>– Paslaugų pirkimo–pardavimo sutartis, kurią sudaro Sutarties sąlygos, Specialiosiose sąlygose išvardyti priedai ir Susitarimai;</w:t>
      </w:r>
    </w:p>
    <w:p w14:paraId="4AF8A58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1.1.1.13. </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Šalis</w:t>
      </w:r>
      <w:r w:rsidRPr="00A560D9">
        <w:rPr>
          <w:rFonts w:ascii="Times New Roman" w:eastAsia="Arial" w:hAnsi="Times New Roman" w:cs="Times New Roman"/>
          <w:sz w:val="24"/>
          <w:szCs w:val="24"/>
        </w:rPr>
        <w:t xml:space="preserve"> – Pirkėjas arba Tiekėjas, kiekvienas atskirai, priklausomai nuo konteksto;</w:t>
      </w:r>
    </w:p>
    <w:p w14:paraId="3FF3FCD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1.1.1.14. </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Šalys</w:t>
      </w:r>
      <w:r w:rsidRPr="00A560D9">
        <w:rPr>
          <w:rFonts w:ascii="Times New Roman" w:eastAsia="Arial" w:hAnsi="Times New Roman" w:cs="Times New Roman"/>
          <w:sz w:val="24"/>
          <w:szCs w:val="24"/>
        </w:rPr>
        <w:t xml:space="preserve"> – Pirkėjas ir Tiekėjas kartu;</w:t>
      </w:r>
    </w:p>
    <w:p w14:paraId="0E37D68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1.1.1.15.</w:t>
      </w:r>
      <w:r w:rsidRPr="00A560D9">
        <w:rPr>
          <w:rFonts w:ascii="Times New Roman" w:hAnsi="Times New Roman" w:cs="Times New Roman"/>
          <w:sz w:val="24"/>
          <w:szCs w:val="24"/>
        </w:rPr>
        <w:tab/>
        <w:t xml:space="preserve"> </w:t>
      </w:r>
      <w:r w:rsidRPr="00A560D9">
        <w:rPr>
          <w:rFonts w:ascii="Times New Roman" w:eastAsia="Arial" w:hAnsi="Times New Roman" w:cs="Times New Roman"/>
          <w:b/>
          <w:sz w:val="24"/>
          <w:szCs w:val="24"/>
        </w:rPr>
        <w:t>Tiekėjas</w:t>
      </w:r>
      <w:r w:rsidRPr="00A560D9">
        <w:rPr>
          <w:rFonts w:ascii="Times New Roman" w:eastAsia="Arial" w:hAnsi="Times New Roman" w:cs="Times New Roman"/>
          <w:sz w:val="24"/>
          <w:szCs w:val="24"/>
        </w:rPr>
        <w:t xml:space="preserve"> – asmuo, kuris Specialiosiose sąlygose yra įvardytas kaip Tiekėjas, </w:t>
      </w:r>
      <w:r w:rsidRPr="00A560D9">
        <w:rPr>
          <w:rFonts w:ascii="Times New Roman" w:hAnsi="Times New Roman" w:cs="Times New Roman"/>
          <w:sz w:val="24"/>
          <w:szCs w:val="24"/>
        </w:rPr>
        <w:t xml:space="preserve">teikiantis Specialiosiose sąlygose nurodytas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w:t>
      </w:r>
    </w:p>
    <w:p w14:paraId="0F2D5CF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1.1.1.16. </w:t>
      </w:r>
      <w:r w:rsidRPr="00A560D9">
        <w:rPr>
          <w:rFonts w:ascii="Times New Roman" w:hAnsi="Times New Roman" w:cs="Times New Roman"/>
          <w:b/>
          <w:bCs/>
          <w:sz w:val="24"/>
          <w:szCs w:val="24"/>
        </w:rPr>
        <w:t xml:space="preserve">Užsakymas </w:t>
      </w:r>
      <w:r w:rsidRPr="00A560D9">
        <w:rPr>
          <w:rFonts w:ascii="Times New Roman" w:hAnsi="Times New Roman" w:cs="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5A53855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1.1.1.17.</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b/>
          <w:bCs/>
          <w:sz w:val="24"/>
          <w:szCs w:val="24"/>
        </w:rPr>
        <w:t xml:space="preserve">VPĮ </w:t>
      </w:r>
      <w:r w:rsidRPr="00A560D9">
        <w:rPr>
          <w:rFonts w:ascii="Times New Roman" w:eastAsia="Arial" w:hAnsi="Times New Roman" w:cs="Times New Roman"/>
          <w:sz w:val="24"/>
          <w:szCs w:val="24"/>
        </w:rPr>
        <w:t>– Lietuvos Respublikos viešųjų pirkimų įstatymas.</w:t>
      </w:r>
    </w:p>
    <w:p w14:paraId="512EEA6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1.1.1.18.</w:t>
      </w:r>
      <w:r w:rsidRPr="00A560D9">
        <w:rPr>
          <w:rFonts w:ascii="Times New Roman" w:eastAsia="Arial" w:hAnsi="Times New Roman" w:cs="Times New Roman"/>
          <w:sz w:val="24"/>
          <w:szCs w:val="24"/>
        </w:rPr>
        <w:tab/>
        <w:t xml:space="preserve"> Kitų Sutartyje didžiąja raide rašomų sąvokų reikšmės yra nurodytos Sutarties tekste.</w:t>
      </w:r>
    </w:p>
    <w:p w14:paraId="0FE3CADD" w14:textId="77777777" w:rsidR="002B345D" w:rsidRPr="00A560D9" w:rsidRDefault="002B345D" w:rsidP="002B345D">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Sutartyje neapibrėžtos sąvokos suprantamos ir aiškinamos taip, kaip jas apibrėžia VPĮ ir kiti </w:t>
      </w:r>
      <w:r w:rsidRPr="00A560D9">
        <w:rPr>
          <w:rFonts w:ascii="Times New Roman" w:hAnsi="Times New Roman" w:cs="Times New Roman"/>
          <w:sz w:val="24"/>
          <w:szCs w:val="24"/>
        </w:rPr>
        <w:t>įstatymai bei teisės aktai</w:t>
      </w:r>
      <w:r w:rsidRPr="00A560D9">
        <w:rPr>
          <w:rFonts w:ascii="Times New Roman" w:eastAsia="Arial" w:hAnsi="Times New Roman" w:cs="Times New Roman"/>
          <w:sz w:val="24"/>
          <w:szCs w:val="24"/>
        </w:rPr>
        <w:t>, galiojantys Sutarties sudarymo ir vykdymo metu.</w:t>
      </w:r>
    </w:p>
    <w:p w14:paraId="30EA3868" w14:textId="77777777" w:rsidR="002B345D" w:rsidRPr="00A560D9" w:rsidRDefault="002B345D" w:rsidP="002B345D">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1.1.3.</w:t>
      </w:r>
      <w:r w:rsidRPr="00A560D9">
        <w:rPr>
          <w:rFonts w:ascii="Times New Roman" w:eastAsia="Arial" w:hAnsi="Times New Roman" w:cs="Times New Roman"/>
          <w:sz w:val="24"/>
          <w:szCs w:val="24"/>
        </w:rPr>
        <w:tab/>
        <w:t>Kitos Sutartyje vartojamos sąvokos ir terminai turi bendrinę reikšmę arba artimiausią Sutarties pobūdžiui specialiąją reikšmę, jei Sutartyje nėra nustatyta ir paaiškinta kitokia jų reikšmė.</w:t>
      </w:r>
    </w:p>
    <w:p w14:paraId="2482C97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878CD33" w14:textId="77777777" w:rsidR="002B345D" w:rsidRPr="00A560D9" w:rsidRDefault="002B345D" w:rsidP="002B345D">
      <w:pPr>
        <w:keepNext/>
        <w:keepLines/>
        <w:tabs>
          <w:tab w:val="left" w:pos="567"/>
        </w:tabs>
        <w:spacing w:line="276" w:lineRule="auto"/>
        <w:jc w:val="center"/>
        <w:rPr>
          <w:rFonts w:ascii="Times New Roman" w:eastAsia="Cambria" w:hAnsi="Times New Roman" w:cs="Times New Roman"/>
          <w:b/>
          <w:bCs/>
          <w:sz w:val="24"/>
          <w:szCs w:val="24"/>
          <w14:numSpacing w14:val="tabular"/>
        </w:rPr>
      </w:pPr>
      <w:r w:rsidRPr="00A560D9">
        <w:rPr>
          <w:rFonts w:ascii="Times New Roman" w:eastAsia="Cambria" w:hAnsi="Times New Roman" w:cs="Times New Roman"/>
          <w:b/>
          <w:bCs/>
          <w:sz w:val="24"/>
          <w:szCs w:val="24"/>
          <w14:numSpacing w14:val="tabular"/>
        </w:rPr>
        <w:t>1.2.</w:t>
      </w:r>
      <w:r w:rsidRPr="00A560D9">
        <w:rPr>
          <w:rFonts w:ascii="Times New Roman" w:eastAsia="Cambria" w:hAnsi="Times New Roman" w:cs="Times New Roman"/>
          <w:b/>
          <w:bCs/>
          <w:sz w:val="24"/>
          <w:szCs w:val="24"/>
          <w14:numSpacing w14:val="tabular"/>
        </w:rPr>
        <w:tab/>
        <w:t>Sutarties aiškinimas</w:t>
      </w:r>
    </w:p>
    <w:p w14:paraId="07302EC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w:t>
      </w:r>
      <w:r w:rsidRPr="00A560D9">
        <w:rPr>
          <w:rFonts w:ascii="Times New Roman" w:eastAsia="Arial" w:hAnsi="Times New Roman" w:cs="Times New Roman"/>
          <w:sz w:val="24"/>
          <w:szCs w:val="24"/>
        </w:rPr>
        <w:tab/>
        <w:t>Sutartis yra sudaryta ir turi būti aiškinama pagal Lietuvos Respublikos teisės aktus.</w:t>
      </w:r>
    </w:p>
    <w:p w14:paraId="5E7F48BB"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w:t>
      </w:r>
      <w:r w:rsidRPr="00A560D9">
        <w:rPr>
          <w:rFonts w:ascii="Times New Roman" w:eastAsia="Arial" w:hAnsi="Times New Roman" w:cs="Times New Roman"/>
          <w:sz w:val="24"/>
          <w:szCs w:val="24"/>
        </w:rPr>
        <w:tab/>
        <w:t>Jei Bendrosios sąlygos ir (ar) Specialiosios sąlygos prieštarauja VPĮ ir kitų teisės aktų reikalavimams, taikomos VPĮ ir kitų teisės aktų nuostatos.</w:t>
      </w:r>
    </w:p>
    <w:p w14:paraId="54160FD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w:t>
      </w:r>
      <w:r w:rsidRPr="00A560D9">
        <w:rPr>
          <w:rFonts w:ascii="Times New Roman" w:eastAsia="Arial" w:hAnsi="Times New Roman" w:cs="Times New Roman"/>
          <w:sz w:val="24"/>
          <w:szCs w:val="24"/>
        </w:rPr>
        <w:tab/>
        <w:t>Diena Sutartyje reiškia kalendorinę dieną.</w:t>
      </w:r>
    </w:p>
    <w:p w14:paraId="6D6B7AA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1.2.4.</w:t>
      </w:r>
      <w:r w:rsidRPr="00A560D9">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4F4C818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1.2.5.</w:t>
      </w:r>
      <w:r w:rsidRPr="00A560D9">
        <w:rPr>
          <w:rFonts w:ascii="Times New Roman" w:eastAsia="Arial" w:hAnsi="Times New Roman" w:cs="Times New Roman"/>
          <w:sz w:val="24"/>
          <w:szCs w:val="24"/>
        </w:rPr>
        <w:tab/>
        <w:t>Terminai pagal Sutartį yra skaičiuojami metais, mėnesiais, savaitėmis, darbo dienomis, kalendorinėmis dienomis, valandomis ir minutėmis.</w:t>
      </w:r>
    </w:p>
    <w:p w14:paraId="4511E87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1.2.6.</w:t>
      </w:r>
      <w:r w:rsidRPr="00A560D9">
        <w:rPr>
          <w:rFonts w:ascii="Times New Roman" w:eastAsia="Arial" w:hAnsi="Times New Roman" w:cs="Times New Roman"/>
          <w:sz w:val="24"/>
          <w:szCs w:val="24"/>
        </w:rPr>
        <w:tab/>
        <w:t>Kvalifikacija, rėmimasis kitų ūkio subjektų pajėgumais, Paslaugų apimtis, peržiūra suprantami taip, kaip nustatyta VPĮ bei jį įgyvendinančiuose teisės aktuose.</w:t>
      </w:r>
    </w:p>
    <w:p w14:paraId="5B0F0D1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1.2.7.</w:t>
      </w:r>
      <w:r w:rsidRPr="00A560D9">
        <w:rPr>
          <w:rFonts w:ascii="Times New Roman" w:eastAsia="Arial" w:hAnsi="Times New Roman" w:cs="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6B75331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1.2.8.</w:t>
      </w:r>
      <w:r w:rsidRPr="00A560D9">
        <w:rPr>
          <w:rFonts w:ascii="Times New Roman" w:eastAsia="Arial" w:hAnsi="Times New Roman" w:cs="Times New Roman"/>
          <w:sz w:val="24"/>
          <w:szCs w:val="24"/>
        </w:rPr>
        <w:tab/>
        <w:t>Informuoti, pranešti, įspėti arba atsakyti reiškia pateikti informaciją, pranešimą, įspėjimą arba atsakymą Bendrosiose ir (ar) Specialiosiose sąlygose nustatyta tvarka.</w:t>
      </w:r>
    </w:p>
    <w:p w14:paraId="0A360B7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1.2.9.</w:t>
      </w:r>
      <w:r w:rsidRPr="00A560D9">
        <w:rPr>
          <w:rFonts w:ascii="Times New Roman" w:eastAsia="Arial" w:hAnsi="Times New Roman" w:cs="Times New Roman"/>
          <w:sz w:val="24"/>
          <w:szCs w:val="24"/>
        </w:rPr>
        <w:tab/>
        <w:t xml:space="preserve">Patvirtinti reiškia pateikti patvirtinimą raštu arba pasirašyti dokumentą be išlygų ar su išlygomis, </w:t>
      </w:r>
      <w:r w:rsidRPr="00A560D9">
        <w:rPr>
          <w:rFonts w:ascii="Times New Roman" w:eastAsia="Arial" w:hAnsi="Times New Roman" w:cs="Times New Roman"/>
          <w:sz w:val="24"/>
          <w:szCs w:val="24"/>
        </w:rPr>
        <w:lastRenderedPageBreak/>
        <w:t>išskyrus atvejus, kai asmuo, pasirašydamas dokumentą, nurodo, jog atsisako jį patvirtinti.</w:t>
      </w:r>
    </w:p>
    <w:p w14:paraId="5662B5D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1.2.10.</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23E7ACC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Jeigu Sutartyje nurodyta reikšmė skaičiais ir žodžiais skiriasi, vadovaujamasi žodžiais nurodyta reikšme.</w:t>
      </w:r>
    </w:p>
    <w:p w14:paraId="09DB87A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1.2.12.</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 pateikiamos nuorodos į teisės aktus, turi būti taikomos aktualios teisės aktų redakcijos, jeigu nenurodyta kitaip.</w:t>
      </w:r>
    </w:p>
    <w:p w14:paraId="1A5381F1" w14:textId="5CB8D769"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1.3.</w:t>
      </w:r>
      <w:r w:rsidRPr="00A560D9">
        <w:rPr>
          <w:rFonts w:ascii="Times New Roman" w:eastAsia="Arial" w:hAnsi="Times New Roman" w:cs="Times New Roman"/>
          <w:b/>
          <w:sz w:val="24"/>
          <w:szCs w:val="24"/>
        </w:rPr>
        <w:tab/>
        <w:t>Dokumentų viršenybė</w:t>
      </w:r>
    </w:p>
    <w:p w14:paraId="10ACB81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1.3.1.</w:t>
      </w:r>
      <w:r w:rsidRPr="00A560D9">
        <w:rPr>
          <w:rFonts w:ascii="Times New Roman" w:eastAsia="Cambria" w:hAnsi="Times New Roman" w:cs="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4D1E42E2"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sz w:val="24"/>
          <w:szCs w:val="24"/>
        </w:rPr>
        <w:t xml:space="preserve">1.3.1.1. </w:t>
      </w:r>
      <w:r w:rsidRPr="00A560D9">
        <w:rPr>
          <w:rFonts w:ascii="Times New Roman" w:eastAsia="Trebuchet MS" w:hAnsi="Times New Roman" w:cs="Times New Roman"/>
          <w:bCs/>
          <w:sz w:val="24"/>
          <w:szCs w:val="24"/>
        </w:rPr>
        <w:t>Techninė specifikacija;</w:t>
      </w:r>
    </w:p>
    <w:p w14:paraId="1CF8C8B9"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1.3.1.2. Specialiosios sąlygos;</w:t>
      </w:r>
    </w:p>
    <w:p w14:paraId="0F3914E9"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1.3.1.3. Bendrosios sąlygos;</w:t>
      </w:r>
    </w:p>
    <w:p w14:paraId="1BE3EEDC"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1.3.1.4. Pirkimo dokumentai (išskyrus techninę specifikaciją);</w:t>
      </w:r>
    </w:p>
    <w:p w14:paraId="124F3AF4"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1.3.1.5. Pasiūlymas;</w:t>
      </w:r>
    </w:p>
    <w:p w14:paraId="04954BA1"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1.3.1.6. Kiti Specialiosiose sąlygose išvardinti priedai.</w:t>
      </w:r>
    </w:p>
    <w:p w14:paraId="6E8320A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1.3.2.</w:t>
      </w:r>
      <w:r w:rsidRPr="00A560D9">
        <w:rPr>
          <w:rFonts w:ascii="Times New Roman" w:eastAsia="Cambria" w:hAnsi="Times New Roman" w:cs="Times New Roman"/>
          <w:sz w:val="24"/>
          <w:szCs w:val="24"/>
        </w:rPr>
        <w:tab/>
        <w:t xml:space="preserve"> Tuo atveju, kai Šalių Susitarimu yra keičiamos Sutarties sąlygos, naujai sutartos Sutarties sąlygos turi viršenybę prieš pakeistąsias.</w:t>
      </w:r>
    </w:p>
    <w:p w14:paraId="378967B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1.3.3.</w:t>
      </w:r>
      <w:r w:rsidRPr="00A560D9">
        <w:rPr>
          <w:rFonts w:ascii="Times New Roman" w:hAnsi="Times New Roman" w:cs="Times New Roman"/>
          <w:sz w:val="24"/>
          <w:szCs w:val="24"/>
        </w:rPr>
        <w:tab/>
      </w:r>
      <w:r w:rsidRPr="00A560D9">
        <w:rPr>
          <w:rFonts w:ascii="Times New Roman" w:eastAsia="Cambria" w:hAnsi="Times New Roman" w:cs="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w:t>
      </w:r>
    </w:p>
    <w:p w14:paraId="2D5D7DE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w:t>
      </w:r>
      <w:r w:rsidRPr="00A560D9">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A560D9">
        <w:rPr>
          <w:rFonts w:ascii="Times New Roman" w:eastAsia="Arial" w:hAnsi="Times New Roman" w:cs="Times New Roman"/>
          <w:sz w:val="24"/>
          <w:szCs w:val="24"/>
          <w:vertAlign w:val="superscript"/>
        </w:rPr>
        <w:t>1</w:t>
      </w:r>
      <w:r w:rsidRPr="00A560D9">
        <w:rPr>
          <w:rFonts w:ascii="Times New Roman" w:eastAsia="Arial" w:hAnsi="Times New Roman" w:cs="Times New Roman"/>
          <w:sz w:val="24"/>
          <w:szCs w:val="24"/>
        </w:rPr>
        <w:t>).</w:t>
      </w:r>
    </w:p>
    <w:p w14:paraId="76B2C76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39889C4"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2.</w:t>
      </w:r>
      <w:r w:rsidRPr="00A560D9">
        <w:rPr>
          <w:rFonts w:ascii="Times New Roman" w:eastAsia="Arial" w:hAnsi="Times New Roman" w:cs="Times New Roman"/>
          <w:b/>
          <w:caps/>
          <w:sz w:val="24"/>
          <w:szCs w:val="24"/>
        </w:rPr>
        <w:tab/>
        <w:t>Sutarties dalykas</w:t>
      </w:r>
    </w:p>
    <w:p w14:paraId="26D4A5E0"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2.1.</w:t>
      </w:r>
      <w:r w:rsidRPr="00A560D9">
        <w:rPr>
          <w:rFonts w:ascii="Times New Roman" w:eastAsia="Cambria" w:hAnsi="Times New Roman" w:cs="Times New Roman"/>
          <w:sz w:val="24"/>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A560D9">
        <w:rPr>
          <w:rFonts w:ascii="Times New Roman" w:eastAsia="Arial" w:hAnsi="Times New Roman" w:cs="Times New Roman"/>
          <w:sz w:val="24"/>
          <w:szCs w:val="24"/>
        </w:rPr>
        <w:t>Paslaugas</w:t>
      </w:r>
      <w:r w:rsidRPr="00A560D9">
        <w:rPr>
          <w:rFonts w:ascii="Times New Roman" w:eastAsia="Cambria" w:hAnsi="Times New Roman" w:cs="Times New Roman"/>
          <w:sz w:val="24"/>
          <w:szCs w:val="24"/>
        </w:rPr>
        <w:t xml:space="preserve"> bei sumokėti Tiekėjui Sutartyje nurodytą kainą Sutartyje nustatytomis sąlygomis ir tvarka.</w:t>
      </w:r>
    </w:p>
    <w:p w14:paraId="46EC3E64"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2.2.</w:t>
      </w:r>
      <w:r w:rsidRPr="00A560D9">
        <w:rPr>
          <w:rFonts w:ascii="Times New Roman" w:eastAsia="Arial" w:hAnsi="Times New Roman" w:cs="Times New Roman"/>
          <w:sz w:val="24"/>
          <w:szCs w:val="24"/>
        </w:rPr>
        <w:tab/>
        <w:t xml:space="preserve">Šalys, vykdydamos Sutartį, įsipareigoja laikytis visų Sutarties vykdymui taikytinų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reikalavimų. Šalis turi teisę reikalauti, kad kita Šalis įvykdytų visus</w:t>
      </w:r>
      <w:r w:rsidRPr="00A560D9">
        <w:rPr>
          <w:rFonts w:ascii="Times New Roman" w:hAnsi="Times New Roman" w:cs="Times New Roman"/>
          <w:sz w:val="24"/>
          <w:szCs w:val="24"/>
        </w:rPr>
        <w:t xml:space="preserve"> įstatymų bei kitų teisės aktų</w:t>
      </w:r>
      <w:r w:rsidRPr="00A560D9">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numatytų ir Sutartimi neaptartų Pirkėjo kitų teisių ir garantijų, susijusių su netinkamu Paslaugų teikimu ar jų kokybe, arba kaip Tiekėjo atsisakymas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numatytų ir Sutartimi neaptartų Tiekėjo kitų teisių ir garantijų dėl </w:t>
      </w:r>
      <w:r w:rsidRPr="00A560D9">
        <w:rPr>
          <w:rFonts w:ascii="Times New Roman" w:eastAsia="Arial" w:hAnsi="Times New Roman" w:cs="Times New Roman"/>
          <w:sz w:val="24"/>
          <w:szCs w:val="24"/>
        </w:rPr>
        <w:lastRenderedPageBreak/>
        <w:t>atlyginimo už suteiktas Paslaugas gavimo.</w:t>
      </w:r>
    </w:p>
    <w:p w14:paraId="70226F1F"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2.3.</w:t>
      </w:r>
      <w:r w:rsidRPr="00A560D9">
        <w:rPr>
          <w:rFonts w:ascii="Times New Roman" w:eastAsia="Arial" w:hAnsi="Times New Roman" w:cs="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5586500C"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3.</w:t>
      </w:r>
      <w:r w:rsidRPr="00A560D9">
        <w:rPr>
          <w:rFonts w:ascii="Times New Roman" w:eastAsia="Arial" w:hAnsi="Times New Roman" w:cs="Times New Roman"/>
          <w:b/>
          <w:caps/>
          <w:sz w:val="24"/>
          <w:szCs w:val="24"/>
        </w:rPr>
        <w:tab/>
        <w:t>TIEKĖJAS ir kiti Sutarties vykdymui pasitelkiami asmenys</w:t>
      </w:r>
    </w:p>
    <w:p w14:paraId="77B7B63C" w14:textId="109168DC" w:rsidR="002B345D" w:rsidRPr="00A560D9" w:rsidRDefault="002B345D" w:rsidP="0025710B">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3.1.</w:t>
      </w:r>
      <w:r w:rsidRPr="00A560D9">
        <w:rPr>
          <w:rFonts w:ascii="Times New Roman" w:eastAsia="Arial" w:hAnsi="Times New Roman" w:cs="Times New Roman"/>
          <w:b/>
          <w:sz w:val="24"/>
          <w:szCs w:val="24"/>
        </w:rPr>
        <w:tab/>
        <w:t>Kvalifikacija ir kiti Tiekėjo pasiūlymu prisiimti įsipareigojimai</w:t>
      </w:r>
    </w:p>
    <w:p w14:paraId="5DD7071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3.1.1.</w:t>
      </w:r>
      <w:r w:rsidRPr="00A560D9">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1D3801C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3.1.1.1.</w:t>
      </w:r>
      <w:r w:rsidRPr="00A560D9">
        <w:rPr>
          <w:rFonts w:ascii="Times New Roman" w:eastAsia="Arial" w:hAnsi="Times New Roman" w:cs="Times New Roman"/>
          <w:sz w:val="24"/>
          <w:szCs w:val="24"/>
        </w:rPr>
        <w:tab/>
        <w:t>turėtų teisę verstis ta veikla, kuri yra reikalinga Sutarčiai įvykdyti.</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Pirkėjui pareikalavus, Tiekėjas turi pateikti dokumentus, įrodančius, kad Sutartį vykdo tik tokią teisę turintys asmenys;</w:t>
      </w:r>
    </w:p>
    <w:p w14:paraId="08A8216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atitiktų tiekėjų kvalifikacijai pirkimo dokumentuose nustatytus reikalavimus bei neturėtų pirkimo dokumentuose nustatytų pašalinimo pagrindų;</w:t>
      </w:r>
    </w:p>
    <w:p w14:paraId="35155F0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3.1.1.3.</w:t>
      </w:r>
      <w:r w:rsidRPr="00A560D9">
        <w:rPr>
          <w:rFonts w:ascii="Times New Roman" w:hAnsi="Times New Roman" w:cs="Times New Roman"/>
          <w:sz w:val="24"/>
          <w:szCs w:val="24"/>
        </w:rPr>
        <w:tab/>
      </w:r>
      <w:r w:rsidRPr="00A560D9">
        <w:rPr>
          <w:rFonts w:ascii="Times New Roman" w:hAnsi="Times New Roman" w:cs="Times New Roman"/>
          <w:sz w:val="24"/>
          <w:szCs w:val="24"/>
          <w:lang w:eastAsia="lt-LT"/>
        </w:rPr>
        <w:t xml:space="preserve">laikytųsi Tiekėjo pasiūlyme nurodytų įsipareigojimų, įskaitant, bet neapsiribojant – atitiktų Tiekėjo </w:t>
      </w:r>
      <w:r w:rsidRPr="00A560D9">
        <w:rPr>
          <w:rFonts w:ascii="Times New Roman" w:hAnsi="Times New Roman" w:cs="Times New Roman"/>
          <w:sz w:val="24"/>
          <w:szCs w:val="24"/>
        </w:rPr>
        <w:t xml:space="preserve">pasiūlyme nurodytų kriterijų, dėl kurių jo pasiūlymas buvo išrinktas ekonomiškai naudingiausiu </w:t>
      </w:r>
      <w:r w:rsidRPr="00A560D9">
        <w:rPr>
          <w:rFonts w:ascii="Times New Roman" w:hAnsi="Times New Roman" w:cs="Times New Roman"/>
          <w:sz w:val="24"/>
          <w:szCs w:val="24"/>
          <w:lang w:eastAsia="lt-LT"/>
        </w:rPr>
        <w:t>(toliau – </w:t>
      </w:r>
      <w:r w:rsidRPr="00A560D9">
        <w:rPr>
          <w:rFonts w:ascii="Times New Roman" w:hAnsi="Times New Roman" w:cs="Times New Roman"/>
          <w:b/>
          <w:bCs/>
          <w:sz w:val="24"/>
          <w:szCs w:val="24"/>
          <w:lang w:eastAsia="lt-LT"/>
        </w:rPr>
        <w:t>Kokybiniai kriterijai</w:t>
      </w:r>
      <w:r w:rsidRPr="00A560D9">
        <w:rPr>
          <w:rFonts w:ascii="Times New Roman" w:hAnsi="Times New Roman" w:cs="Times New Roman"/>
          <w:sz w:val="24"/>
          <w:szCs w:val="24"/>
          <w:lang w:eastAsia="lt-LT"/>
        </w:rPr>
        <w:t>), reikšmes ir parametrus. Šiame papunktyje nurodytų įsipareigojimų laikymosi tikrinimo tvarka nustatoma Specialiosiose sąlygose</w:t>
      </w:r>
      <w:r w:rsidRPr="00A560D9">
        <w:rPr>
          <w:rFonts w:ascii="Times New Roman" w:eastAsia="Arial" w:hAnsi="Times New Roman" w:cs="Times New Roman"/>
          <w:sz w:val="24"/>
          <w:szCs w:val="24"/>
        </w:rPr>
        <w:t>;</w:t>
      </w:r>
    </w:p>
    <w:p w14:paraId="0FEB72C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3.1.1.4.</w:t>
      </w:r>
      <w:r w:rsidRPr="00A560D9">
        <w:rPr>
          <w:rFonts w:ascii="Times New Roman" w:eastAsia="Arial" w:hAnsi="Times New Roman" w:cs="Times New Roman"/>
          <w:sz w:val="24"/>
          <w:szCs w:val="24"/>
        </w:rPr>
        <w:tab/>
        <w:t>užtikrintų nustatytų kokybės vadybos sistemos ir (arba) aplinkos apsaugos vadybos sistemos standartų taikymą, jeigu to reikalaujama pirkimo dokumentuose, ir turėtų tą patvirtinančius dokumentus;</w:t>
      </w:r>
    </w:p>
    <w:p w14:paraId="569DF61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3.1.1.5. </w:t>
      </w:r>
      <w:r w:rsidRPr="00A560D9">
        <w:rPr>
          <w:rFonts w:ascii="Times New Roman" w:eastAsia="Arial" w:hAnsi="Times New Roman" w:cs="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A560D9">
        <w:rPr>
          <w:rFonts w:ascii="Times New Roman" w:hAnsi="Times New Roman" w:cs="Times New Roman"/>
          <w:sz w:val="24"/>
          <w:szCs w:val="24"/>
        </w:rPr>
        <w:t>.</w:t>
      </w:r>
    </w:p>
    <w:p w14:paraId="04F7592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3.1.2.</w:t>
      </w:r>
      <w:r w:rsidRPr="00A560D9">
        <w:rPr>
          <w:rFonts w:ascii="Times New Roman" w:eastAsia="Arial" w:hAnsi="Times New Roman" w:cs="Times New Roman"/>
          <w:sz w:val="24"/>
          <w:szCs w:val="24"/>
        </w:rPr>
        <w:tab/>
        <w:t xml:space="preserve">Tuo atveju, kai Tiekėjas yra jungtinės veiklos sutarties pagrindu veikianti tiekėjų grupė, jos nariai Pirkėjui už Sutarties vykdymą atsako solidariai. </w:t>
      </w:r>
      <w:r w:rsidRPr="00A560D9">
        <w:rPr>
          <w:rFonts w:ascii="Times New Roman" w:eastAsia="Arial" w:hAnsi="Times New Roman" w:cs="Times New Roman"/>
          <w:sz w:val="24"/>
          <w:szCs w:val="24"/>
          <w:shd w:val="clear" w:color="auto" w:fill="FFFFFF"/>
        </w:rPr>
        <w:t xml:space="preserve">Jeigu Tiekėjas remiasi </w:t>
      </w:r>
      <w:r w:rsidRPr="00A560D9">
        <w:rPr>
          <w:rFonts w:ascii="Times New Roman" w:eastAsia="Arial" w:hAnsi="Times New Roman" w:cs="Times New Roman"/>
          <w:sz w:val="24"/>
          <w:szCs w:val="24"/>
        </w:rPr>
        <w:t xml:space="preserve">ūkio </w:t>
      </w:r>
      <w:r w:rsidRPr="00A560D9">
        <w:rPr>
          <w:rFonts w:ascii="Times New Roman" w:eastAsia="Arial" w:hAnsi="Times New Roman" w:cs="Times New Roman"/>
          <w:sz w:val="24"/>
          <w:szCs w:val="24"/>
          <w:shd w:val="clear" w:color="auto" w:fill="FFFFFF"/>
        </w:rPr>
        <w:t xml:space="preserve">subjektų pajėgumais, siekdamas atitikti finansinio ir ekonominio pajėgumo reikalavimus, Tiekėjas su tokiais </w:t>
      </w:r>
      <w:r w:rsidRPr="00A560D9">
        <w:rPr>
          <w:rFonts w:ascii="Times New Roman" w:eastAsia="Arial" w:hAnsi="Times New Roman" w:cs="Times New Roman"/>
          <w:sz w:val="24"/>
          <w:szCs w:val="24"/>
        </w:rPr>
        <w:t xml:space="preserve">ūkio </w:t>
      </w:r>
      <w:r w:rsidRPr="00A560D9">
        <w:rPr>
          <w:rFonts w:ascii="Times New Roman" w:eastAsia="Arial" w:hAnsi="Times New Roman" w:cs="Times New Roman"/>
          <w:sz w:val="24"/>
          <w:szCs w:val="24"/>
          <w:shd w:val="clear" w:color="auto" w:fill="FFFFFF"/>
        </w:rPr>
        <w:t>subjektais už Sutarties vykdymą atsako solidariai (jeigu to buvo reikalaujama pirkimo dokumentuose).</w:t>
      </w:r>
    </w:p>
    <w:p w14:paraId="202403D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3.1.3.</w:t>
      </w:r>
      <w:r w:rsidRPr="00A560D9">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ir (arba) pirkimo dokumentuose nustatytus profesinės kvalifikacijos ir kitus reikalavimus bei turėtų teisę verstis ta veikla, kuriai jie pasitelkiami.</w:t>
      </w:r>
    </w:p>
    <w:p w14:paraId="20B4EED5" w14:textId="77777777" w:rsidR="002B345D" w:rsidRPr="00A560D9" w:rsidRDefault="002B345D" w:rsidP="002B345D">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4"/>
        </w:rPr>
      </w:pPr>
    </w:p>
    <w:p w14:paraId="707BC61F" w14:textId="59416DC3"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A560D9">
        <w:rPr>
          <w:rFonts w:ascii="Times New Roman" w:eastAsia="Arial" w:hAnsi="Times New Roman" w:cs="Times New Roman"/>
          <w:b/>
          <w:bCs/>
          <w:sz w:val="24"/>
          <w:szCs w:val="24"/>
        </w:rPr>
        <w:t>3.2.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Subtiekėjų bei specialistų pasitelkimas ir keitimas</w:t>
      </w:r>
    </w:p>
    <w:p w14:paraId="576C7FD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Tiekėjas įsipareigoja užtikrinti, kad Sutartį vykdys pirkime pasiūlyti ir kvalifikaci</w:t>
      </w:r>
      <w:r w:rsidRPr="00A560D9">
        <w:rPr>
          <w:rFonts w:ascii="Times New Roman" w:eastAsia="Arial" w:hAnsi="Times New Roman" w:cs="Times New Roman"/>
          <w:sz w:val="24"/>
          <w:szCs w:val="24"/>
        </w:rPr>
        <w:t>jos</w:t>
      </w:r>
      <w:r w:rsidRPr="00A560D9">
        <w:rPr>
          <w:rFonts w:ascii="Times New Roman" w:eastAsia="Arial" w:hAnsi="Times New Roman" w:cs="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A560D9">
        <w:rPr>
          <w:rFonts w:ascii="Times New Roman" w:eastAsia="Arial" w:hAnsi="Times New Roman" w:cs="Times New Roman"/>
          <w:sz w:val="24"/>
          <w:szCs w:val="24"/>
        </w:rPr>
        <w:t xml:space="preserve">ir specialistų </w:t>
      </w:r>
      <w:r w:rsidRPr="00A560D9">
        <w:rPr>
          <w:rFonts w:ascii="Times New Roman" w:eastAsia="Arial" w:hAnsi="Times New Roman" w:cs="Times New Roman"/>
          <w:sz w:val="24"/>
          <w:szCs w:val="24"/>
          <w:shd w:val="clear" w:color="auto" w:fill="FFFFFF"/>
        </w:rPr>
        <w:t>veiksmus ar neveikimą.</w:t>
      </w:r>
    </w:p>
    <w:p w14:paraId="7870EFD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3.2.2.</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Sutarties vykdymui pasitelkiami subtiekėjai ir (ar) specialistai (jeigu tokie pasitelkiami) nurodomi Specialiosiose sąlygose.</w:t>
      </w:r>
    </w:p>
    <w:p w14:paraId="1FAEB0D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3.2.3.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gali keisti ir (ar) pasitelkti subtiekėjus ir (ar) specialistus šiame Sutarties poskyryje nustatytais atvejais ir tvarka.</w:t>
      </w:r>
    </w:p>
    <w:p w14:paraId="0BC269B2" w14:textId="77777777" w:rsidR="002B345D" w:rsidRPr="00A560D9" w:rsidRDefault="002B345D" w:rsidP="002B345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Cambria" w:hAnsi="Times New Roman" w:cs="Times New Roman"/>
          <w:sz w:val="24"/>
          <w:szCs w:val="24"/>
          <w:shd w:val="clear" w:color="auto" w:fill="FFFFFF"/>
        </w:rPr>
        <w:t>3.2.4. Naujas subtiekėjas ar specialistas gali pradėti vykdyti jiems Tiekėjo pavestus įsipareigojimus pagal Sutartį ne anksčiau, nei bus pasirašytas Susitarimas.</w:t>
      </w:r>
    </w:p>
    <w:p w14:paraId="3C5D7960" w14:textId="77777777" w:rsidR="002B345D" w:rsidRPr="00A560D9" w:rsidRDefault="002B345D" w:rsidP="002B345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A560D9">
        <w:rPr>
          <w:rFonts w:ascii="Times New Roman" w:eastAsia="Cambria" w:hAnsi="Times New Roman" w:cs="Times New Roman"/>
          <w:sz w:val="24"/>
          <w:szCs w:val="24"/>
        </w:rPr>
        <w:t>,</w:t>
      </w:r>
      <w:r w:rsidRPr="00A560D9">
        <w:rPr>
          <w:rFonts w:ascii="Times New Roman" w:eastAsia="Cambria" w:hAnsi="Times New Roman" w:cs="Times New Roman"/>
          <w:sz w:val="24"/>
          <w:szCs w:val="24"/>
          <w:shd w:val="clear" w:color="auto" w:fill="FFFFFF"/>
        </w:rPr>
        <w:t xml:space="preserve"> kokybės vadybos sistemos ir (arba) aplinkos apsaugos vadybos sistemos standartų </w:t>
      </w:r>
      <w:r w:rsidRPr="00A560D9">
        <w:rPr>
          <w:rFonts w:ascii="Times New Roman" w:eastAsia="Cambria" w:hAnsi="Times New Roman" w:cs="Times New Roman"/>
          <w:sz w:val="24"/>
          <w:szCs w:val="24"/>
        </w:rPr>
        <w:t xml:space="preserve">reikalavimų, reikalavimų dėl pašalinimo pagrindų nebuvimo, atitikties nacionalinio saugumo interesams bei reikalavimams </w:t>
      </w:r>
      <w:r w:rsidRPr="00A560D9">
        <w:rPr>
          <w:rFonts w:ascii="Times New Roman" w:eastAsia="Arial" w:hAnsi="Times New Roman" w:cs="Times New Roman"/>
          <w:sz w:val="24"/>
          <w:szCs w:val="24"/>
          <w:shd w:val="clear" w:color="auto" w:fill="FFFFFF"/>
        </w:rPr>
        <w:t xml:space="preserve">nebūti registruotu (nuolat gyvenančiu ar turinčiu pilietybę) nepatikimomis laikomose valstybėse ar teritorijose </w:t>
      </w:r>
      <w:r w:rsidRPr="00A560D9">
        <w:rPr>
          <w:rFonts w:ascii="Times New Roman" w:eastAsia="Cambria" w:hAnsi="Times New Roman" w:cs="Times New Roman"/>
          <w:sz w:val="24"/>
          <w:szCs w:val="24"/>
        </w:rPr>
        <w:t>(jei taikoma) ir Tiekėjo pasiūlyme nurodytų sąlygų pirkimo dokumentuose nustatytiems Kokybiniams</w:t>
      </w:r>
      <w:r w:rsidRPr="00A560D9">
        <w:rPr>
          <w:rFonts w:ascii="Times New Roman" w:eastAsia="Cambria" w:hAnsi="Times New Roman" w:cs="Times New Roman"/>
          <w:b/>
          <w:bCs/>
          <w:sz w:val="24"/>
          <w:szCs w:val="24"/>
        </w:rPr>
        <w:t xml:space="preserve"> </w:t>
      </w:r>
      <w:r w:rsidRPr="00A560D9">
        <w:rPr>
          <w:rFonts w:ascii="Times New Roman" w:eastAsia="Cambria" w:hAnsi="Times New Roman" w:cs="Times New Roman"/>
          <w:sz w:val="24"/>
          <w:szCs w:val="24"/>
        </w:rPr>
        <w:t>kriterijams pagrįsti (jei taikoma)</w:t>
      </w:r>
      <w:r w:rsidRPr="00A560D9">
        <w:rPr>
          <w:rFonts w:ascii="Times New Roman" w:eastAsia="Cambria" w:hAnsi="Times New Roman" w:cs="Times New Roman"/>
          <w:sz w:val="24"/>
          <w:szCs w:val="24"/>
          <w:shd w:val="clear" w:color="auto" w:fill="FFFFFF"/>
        </w:rPr>
        <w:t>, Tiekėjui taikoma Specialiosiose sąlygose nustatyto dydžio bauda.</w:t>
      </w:r>
    </w:p>
    <w:p w14:paraId="69063C0D" w14:textId="77777777" w:rsidR="002B345D" w:rsidRPr="00A560D9" w:rsidRDefault="002B345D" w:rsidP="002B345D">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3.2.6. Tiekėjas turi teisę Sutarties vykdymui pasitelkti naujus, Specialiosiose sąlygose nenurodytus subtiekėjus, kurių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p>
    <w:p w14:paraId="2F3AB94F" w14:textId="77777777" w:rsidR="002B345D" w:rsidRPr="00A560D9" w:rsidRDefault="002B345D" w:rsidP="002B345D">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3.2.7. Sudarius Sutartį, tačiau ne vėliau negu Sutartis pradedama vykdyti, Tiekėjas įsipareigoja Pirkėjui pranešti tuo metu žinomų subtiekėjų, kurių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r w:rsidRPr="00A560D9">
        <w:rPr>
          <w:rFonts w:ascii="Times New Roman" w:eastAsia="Arial" w:hAnsi="Times New Roman" w:cs="Times New Roman"/>
          <w:sz w:val="24"/>
          <w:szCs w:val="24"/>
          <w:shd w:val="clear" w:color="auto" w:fill="FFFFFF"/>
        </w:rPr>
        <w:t xml:space="preserve"> pavadinimus, </w:t>
      </w:r>
      <w:r w:rsidRPr="00A560D9">
        <w:rPr>
          <w:rFonts w:ascii="Times New Roman" w:eastAsia="Arial" w:hAnsi="Times New Roman" w:cs="Times New Roman"/>
          <w:sz w:val="24"/>
          <w:szCs w:val="24"/>
        </w:rPr>
        <w:t xml:space="preserve">juridinio asmens kodą, </w:t>
      </w:r>
      <w:r w:rsidRPr="00A560D9">
        <w:rPr>
          <w:rFonts w:ascii="Times New Roman" w:eastAsia="Arial" w:hAnsi="Times New Roman" w:cs="Times New Roman"/>
          <w:sz w:val="24"/>
          <w:szCs w:val="24"/>
          <w:shd w:val="clear" w:color="auto" w:fill="FFFFFF"/>
        </w:rPr>
        <w:t>kontaktinius duomenis</w:t>
      </w:r>
      <w:r w:rsidRPr="00A560D9">
        <w:rPr>
          <w:rFonts w:ascii="Times New Roman" w:eastAsia="Arial" w:hAnsi="Times New Roman" w:cs="Times New Roman"/>
          <w:sz w:val="24"/>
          <w:szCs w:val="24"/>
        </w:rPr>
        <w:t>,</w:t>
      </w:r>
      <w:r w:rsidRPr="00A560D9">
        <w:rPr>
          <w:rFonts w:ascii="Times New Roman" w:eastAsia="Arial" w:hAnsi="Times New Roman" w:cs="Times New Roman"/>
          <w:sz w:val="24"/>
          <w:szCs w:val="24"/>
          <w:shd w:val="clear" w:color="auto" w:fill="FFFFFF"/>
        </w:rPr>
        <w:t xml:space="preserve"> jų atstovus.</w:t>
      </w:r>
    </w:p>
    <w:p w14:paraId="7AE3C577" w14:textId="77777777" w:rsidR="002B345D" w:rsidRPr="00A560D9" w:rsidRDefault="002B345D" w:rsidP="002B345D">
      <w:pPr>
        <w:widowControl w:val="0"/>
        <w:tabs>
          <w:tab w:val="left" w:pos="993"/>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3.2.8. Tiekėjas, bet kuriuo Sutarties vykdymo metu,</w:t>
      </w:r>
      <w:r w:rsidRPr="00A560D9">
        <w:rPr>
          <w:rFonts w:ascii="Times New Roman" w:eastAsia="Cambria" w:hAnsi="Times New Roman" w:cs="Times New Roman"/>
          <w:sz w:val="24"/>
          <w:szCs w:val="24"/>
        </w:rPr>
        <w:t xml:space="preserve"> subtiekėjus, kurių pajėgumais Tiekėjas nesirėmė pirkimo dokumentuose numatytiems kvalifikacijos reikalavimams pagrįsti, gali keisti savo nuožiūra.</w:t>
      </w:r>
    </w:p>
    <w:p w14:paraId="0F1B6829" w14:textId="77777777" w:rsidR="002B345D" w:rsidRPr="00A560D9" w:rsidRDefault="002B345D" w:rsidP="002B345D">
      <w:pPr>
        <w:widowControl w:val="0"/>
        <w:pBdr>
          <w:top w:val="nil"/>
          <w:left w:val="nil"/>
          <w:bottom w:val="nil"/>
          <w:right w:val="nil"/>
          <w:between w:val="nil"/>
        </w:pBdr>
        <w:tabs>
          <w:tab w:val="left" w:pos="993"/>
        </w:tabs>
        <w:spacing w:line="276" w:lineRule="auto"/>
        <w:jc w:val="both"/>
        <w:rPr>
          <w:rFonts w:ascii="Times New Roman" w:eastAsia="Cambria" w:hAnsi="Times New Roman" w:cs="Times New Roman"/>
          <w:sz w:val="24"/>
          <w:szCs w:val="24"/>
        </w:rPr>
      </w:pPr>
      <w:r w:rsidRPr="00A560D9">
        <w:rPr>
          <w:rFonts w:ascii="Times New Roman" w:eastAsia="Arial" w:hAnsi="Times New Roman" w:cs="Times New Roman"/>
          <w:sz w:val="24"/>
          <w:szCs w:val="24"/>
          <w:shd w:val="clear" w:color="auto" w:fill="FFFFFF"/>
        </w:rPr>
        <w:t>3.2.9. Tiekėjas</w:t>
      </w:r>
      <w:r w:rsidRPr="00A560D9">
        <w:rPr>
          <w:rFonts w:ascii="Times New Roman" w:eastAsia="Arial" w:hAnsi="Times New Roman" w:cs="Times New Roman"/>
          <w:sz w:val="24"/>
          <w:szCs w:val="24"/>
        </w:rPr>
        <w:t>,</w:t>
      </w:r>
      <w:r w:rsidRPr="00A560D9">
        <w:rPr>
          <w:rFonts w:ascii="Times New Roman" w:eastAsia="Arial" w:hAnsi="Times New Roman" w:cs="Times New Roman"/>
          <w:sz w:val="24"/>
          <w:szCs w:val="24"/>
          <w:shd w:val="clear" w:color="auto" w:fill="FFFFFF"/>
        </w:rPr>
        <w:t xml:space="preserve"> </w:t>
      </w:r>
      <w:r w:rsidRPr="00A560D9">
        <w:rPr>
          <w:rFonts w:ascii="Times New Roman" w:eastAsia="Arial" w:hAnsi="Times New Roman" w:cs="Times New Roman"/>
          <w:sz w:val="24"/>
          <w:szCs w:val="24"/>
        </w:rPr>
        <w:t>bet kuriuo Sutarties vykdymo metu,</w:t>
      </w:r>
      <w:r w:rsidRPr="00A560D9">
        <w:rPr>
          <w:rFonts w:ascii="Times New Roman" w:eastAsia="Cambria" w:hAnsi="Times New Roman" w:cs="Times New Roman"/>
          <w:sz w:val="24"/>
          <w:szCs w:val="24"/>
        </w:rPr>
        <w:t xml:space="preserve"> </w:t>
      </w:r>
      <w:r w:rsidRPr="00A560D9">
        <w:rPr>
          <w:rFonts w:ascii="Times New Roman" w:eastAsia="Cambria" w:hAnsi="Times New Roman" w:cs="Times New Roman"/>
          <w:sz w:val="24"/>
          <w:szCs w:val="24"/>
          <w:shd w:val="clear" w:color="auto" w:fill="FFFFFF"/>
        </w:rPr>
        <w:t>ne vėliau nei prieš 5 (penkias) darbo dienas</w:t>
      </w:r>
      <w:r w:rsidRPr="00A560D9">
        <w:rPr>
          <w:rFonts w:ascii="Times New Roman" w:eastAsia="Arial" w:hAnsi="Times New Roman" w:cs="Times New Roman"/>
          <w:sz w:val="24"/>
          <w:szCs w:val="24"/>
          <w:shd w:val="clear" w:color="auto" w:fill="FFFFFF"/>
        </w:rPr>
        <w:t xml:space="preserve"> iki numatomo naujo subtiekėjo, kurio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r w:rsidRPr="00A560D9">
        <w:rPr>
          <w:rFonts w:ascii="Times New Roman" w:eastAsia="Arial" w:hAnsi="Times New Roman" w:cs="Times New Roman"/>
          <w:sz w:val="24"/>
          <w:szCs w:val="24"/>
          <w:shd w:val="clear" w:color="auto" w:fill="FFFFFF"/>
        </w:rPr>
        <w:t xml:space="preserve"> pasitelkimo</w:t>
      </w:r>
      <w:r w:rsidRPr="00A560D9">
        <w:rPr>
          <w:rFonts w:ascii="Times New Roman" w:eastAsia="Arial" w:hAnsi="Times New Roman" w:cs="Times New Roman"/>
          <w:sz w:val="24"/>
          <w:szCs w:val="24"/>
        </w:rPr>
        <w:t xml:space="preserve"> ir (arba) keitimo</w:t>
      </w:r>
      <w:r w:rsidRPr="00A560D9">
        <w:rPr>
          <w:rFonts w:ascii="Times New Roman" w:eastAsia="Arial" w:hAnsi="Times New Roman" w:cs="Times New Roman"/>
          <w:sz w:val="24"/>
          <w:szCs w:val="24"/>
          <w:shd w:val="clear" w:color="auto" w:fill="FFFFFF"/>
        </w:rPr>
        <w:t xml:space="preserve"> apie tai privalo informuoti </w:t>
      </w:r>
      <w:r w:rsidRPr="00A560D9">
        <w:rPr>
          <w:rFonts w:ascii="Times New Roman" w:hAnsi="Times New Roman" w:cs="Times New Roman"/>
          <w:sz w:val="24"/>
          <w:szCs w:val="24"/>
        </w:rPr>
        <w:t>Pirkėją</w:t>
      </w:r>
      <w:r w:rsidRPr="00A560D9">
        <w:rPr>
          <w:rFonts w:ascii="Times New Roman" w:eastAsia="Arial" w:hAnsi="Times New Roman" w:cs="Times New Roman"/>
          <w:sz w:val="24"/>
          <w:szCs w:val="24"/>
          <w:shd w:val="clear" w:color="auto" w:fill="FFFFFF"/>
        </w:rPr>
        <w:t xml:space="preserve">. </w:t>
      </w:r>
      <w:r w:rsidRPr="00A560D9">
        <w:rPr>
          <w:rFonts w:ascii="Times New Roman" w:hAnsi="Times New Roman" w:cs="Times New Roman"/>
          <w:sz w:val="24"/>
          <w:szCs w:val="24"/>
        </w:rPr>
        <w:t xml:space="preserve">Pirkėjas (jeigu buvo taikoma pirkimo dokumentuose) turi patikrinti, ar nėra </w:t>
      </w:r>
      <w:r w:rsidRPr="00A560D9">
        <w:rPr>
          <w:rFonts w:ascii="Times New Roman" w:eastAsia="Cambria" w:hAnsi="Times New Roman" w:cs="Times New Roman"/>
          <w:sz w:val="24"/>
          <w:szCs w:val="24"/>
        </w:rPr>
        <w:t xml:space="preserve">subtiekėjo pašalinimo pagrindų ir subtiekėjo atitiktį nacionalinio saugumo interesams ir reikalavimams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rPr>
        <w:t>. Jeigu subtiekėjo padėtis neatitinka bent vieno iš nurodytų reikalavimų, Pirkėjas reikalauja pakeisti šį subtiekėją reikalavimus atitinkančiu subtiekėju.</w:t>
      </w:r>
      <w:r w:rsidRPr="00A560D9">
        <w:rPr>
          <w:rFonts w:ascii="Times New Roman" w:hAnsi="Times New Roman" w:cs="Times New Roman"/>
          <w:sz w:val="24"/>
          <w:szCs w:val="24"/>
        </w:rPr>
        <w:t xml:space="preserve"> </w:t>
      </w:r>
      <w:r w:rsidRPr="00A560D9">
        <w:rPr>
          <w:rFonts w:ascii="Times New Roman" w:eastAsia="Cambria" w:hAnsi="Times New Roman" w:cs="Times New Roman"/>
          <w:sz w:val="24"/>
          <w:szCs w:val="24"/>
        </w:rPr>
        <w:t>Pirkėjas</w:t>
      </w:r>
      <w:r w:rsidRPr="00A560D9">
        <w:rPr>
          <w:rFonts w:ascii="Times New Roman" w:hAnsi="Times New Roman" w:cs="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A560D9">
        <w:rPr>
          <w:rFonts w:ascii="Times New Roman" w:eastAsia="Cambria" w:hAnsi="Times New Roman" w:cs="Times New Roman"/>
          <w:sz w:val="24"/>
          <w:szCs w:val="24"/>
        </w:rPr>
        <w:t>Pirkėjui sutikus, Šalys pasirašo Susitarimą, kuris laikomas neatsiejama Sutarties dalimi.</w:t>
      </w:r>
    </w:p>
    <w:p w14:paraId="29779F2C" w14:textId="77777777" w:rsidR="002B345D" w:rsidRPr="00A560D9" w:rsidRDefault="002B345D" w:rsidP="002B345D">
      <w:pPr>
        <w:widowControl w:val="0"/>
        <w:pBdr>
          <w:top w:val="nil"/>
          <w:left w:val="nil"/>
          <w:bottom w:val="nil"/>
          <w:right w:val="nil"/>
          <w:between w:val="nil"/>
        </w:pBdr>
        <w:tabs>
          <w:tab w:val="left" w:pos="0"/>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3.2.10. Subtiekėjai</w:t>
      </w:r>
      <w:r w:rsidRPr="00A560D9">
        <w:rPr>
          <w:rFonts w:ascii="Times New Roman" w:eastAsia="Arial" w:hAnsi="Times New Roman" w:cs="Times New Roman"/>
          <w:sz w:val="24"/>
          <w:szCs w:val="24"/>
          <w:shd w:val="clear" w:color="auto" w:fill="FFFFFF"/>
        </w:rPr>
        <w:t xml:space="preserve">, kurių pajėgumais Tiekėjas rėmėsi, kad atitiktų pirkimo dokumentuose nustatytus kvalifikacijos reikalavimus, gali būti </w:t>
      </w:r>
      <w:r w:rsidRPr="00A560D9">
        <w:rPr>
          <w:rFonts w:ascii="Times New Roman" w:eastAsia="Arial" w:hAnsi="Times New Roman" w:cs="Times New Roman"/>
          <w:sz w:val="24"/>
          <w:szCs w:val="24"/>
        </w:rPr>
        <w:t xml:space="preserve">keičiami </w:t>
      </w:r>
      <w:r w:rsidRPr="00A560D9">
        <w:rPr>
          <w:rFonts w:ascii="Times New Roman" w:eastAsia="Arial" w:hAnsi="Times New Roman" w:cs="Times New Roman"/>
          <w:sz w:val="24"/>
          <w:szCs w:val="24"/>
          <w:shd w:val="clear" w:color="auto" w:fill="FFFFFF"/>
        </w:rPr>
        <w:t>tik šiais atvejais:</w:t>
      </w:r>
    </w:p>
    <w:p w14:paraId="6D223040"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 xml:space="preserve">3.2.10.1. kai subtiekėjui </w:t>
      </w:r>
      <w:r w:rsidRPr="00A560D9">
        <w:rPr>
          <w:rFonts w:ascii="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A560D9">
        <w:rPr>
          <w:rFonts w:ascii="Times New Roman" w:eastAsia="Cambria" w:hAnsi="Times New Roman" w:cs="Times New Roman"/>
          <w:sz w:val="24"/>
          <w:szCs w:val="24"/>
          <w:shd w:val="clear" w:color="auto" w:fill="FFFFFF"/>
        </w:rPr>
        <w:t>;</w:t>
      </w:r>
    </w:p>
    <w:p w14:paraId="53A1FC36"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0855924A"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 xml:space="preserve">3.2.10.3. </w:t>
      </w:r>
      <w:r w:rsidRPr="00A560D9">
        <w:rPr>
          <w:rFonts w:ascii="Times New Roman" w:eastAsia="Cambria" w:hAnsi="Times New Roman" w:cs="Times New Roman"/>
          <w:sz w:val="24"/>
          <w:szCs w:val="24"/>
        </w:rPr>
        <w:t>Tiekėjas ar subtiekėjas privalo pakeisti subtiekėją, jei paaiškėja, kad jis neatitinka jam pirkimo dokumentuose keliamų reikalavimų.</w:t>
      </w:r>
    </w:p>
    <w:p w14:paraId="55D9DF39" w14:textId="77777777" w:rsidR="002B345D" w:rsidRPr="00A560D9" w:rsidRDefault="002B345D" w:rsidP="002B345D">
      <w:pPr>
        <w:widowControl w:val="0"/>
        <w:pBdr>
          <w:top w:val="nil"/>
          <w:left w:val="nil"/>
          <w:bottom w:val="nil"/>
          <w:right w:val="nil"/>
          <w:between w:val="nil"/>
        </w:pBdr>
        <w:tabs>
          <w:tab w:val="left" w:pos="993"/>
        </w:tabs>
        <w:spacing w:line="276" w:lineRule="auto"/>
        <w:ind w:left="720" w:hanging="720"/>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lastRenderedPageBreak/>
        <w:t>3.2.11.</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Tiekėjo (ar subtiekėjų) specialista</w:t>
      </w:r>
      <w:r w:rsidRPr="00A560D9">
        <w:rPr>
          <w:rFonts w:ascii="Times New Roman" w:eastAsia="Cambria" w:hAnsi="Times New Roman" w:cs="Times New Roman"/>
          <w:sz w:val="24"/>
          <w:szCs w:val="24"/>
        </w:rPr>
        <w:t>i,</w:t>
      </w:r>
      <w:r w:rsidRPr="00A560D9">
        <w:rPr>
          <w:rFonts w:ascii="Times New Roman" w:eastAsia="Cambria" w:hAnsi="Times New Roman" w:cs="Times New Roman"/>
          <w:sz w:val="24"/>
          <w:szCs w:val="24"/>
          <w:shd w:val="clear" w:color="auto" w:fill="FFFFFF"/>
        </w:rPr>
        <w:t xml:space="preserve"> vykd</w:t>
      </w:r>
      <w:r w:rsidRPr="00A560D9">
        <w:rPr>
          <w:rFonts w:ascii="Times New Roman" w:eastAsia="Cambria" w:hAnsi="Times New Roman" w:cs="Times New Roman"/>
          <w:sz w:val="24"/>
          <w:szCs w:val="24"/>
        </w:rPr>
        <w:t>antys</w:t>
      </w:r>
      <w:r w:rsidRPr="00A560D9">
        <w:rPr>
          <w:rFonts w:ascii="Times New Roman" w:eastAsia="Cambria" w:hAnsi="Times New Roman" w:cs="Times New Roman"/>
          <w:sz w:val="24"/>
          <w:szCs w:val="24"/>
          <w:shd w:val="clear" w:color="auto" w:fill="FFFFFF"/>
        </w:rPr>
        <w:t xml:space="preserve"> Sutartį, gali būti keičiami šiais atvejais:</w:t>
      </w:r>
    </w:p>
    <w:p w14:paraId="22556C58"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22A2F41" w14:textId="77777777" w:rsidR="002B345D" w:rsidRPr="00A560D9" w:rsidRDefault="002B345D" w:rsidP="002B345D">
      <w:pPr>
        <w:widowControl w:val="0"/>
        <w:pBdr>
          <w:top w:val="nil"/>
          <w:left w:val="nil"/>
          <w:bottom w:val="nil"/>
          <w:right w:val="nil"/>
          <w:between w:val="nil"/>
        </w:pBdr>
        <w:tabs>
          <w:tab w:val="left" w:pos="1134"/>
          <w:tab w:val="left" w:pos="1418"/>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3.2.11.2. Pirkėjo iniciatyva, jei Pirkėjas turi pagrįstų įtarimų, kad Tiekėjo Sutarties vykdymui paskirtas specialistas nekompetentingas vykdyti nustatytas pareigas;</w:t>
      </w:r>
    </w:p>
    <w:p w14:paraId="6763AECC" w14:textId="77777777" w:rsidR="002B345D" w:rsidRPr="00A560D9" w:rsidRDefault="002B345D" w:rsidP="002B345D">
      <w:pPr>
        <w:widowControl w:val="0"/>
        <w:pBdr>
          <w:top w:val="nil"/>
          <w:left w:val="nil"/>
          <w:bottom w:val="nil"/>
          <w:right w:val="nil"/>
          <w:between w:val="nil"/>
        </w:pBdr>
        <w:tabs>
          <w:tab w:val="left" w:pos="1134"/>
          <w:tab w:val="left" w:pos="1276"/>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3.2.11.3. </w:t>
      </w:r>
      <w:r w:rsidRPr="00A560D9">
        <w:rPr>
          <w:rFonts w:ascii="Times New Roman" w:eastAsia="Cambria" w:hAnsi="Times New Roman" w:cs="Times New Roman"/>
          <w:sz w:val="24"/>
          <w:szCs w:val="24"/>
        </w:rPr>
        <w:t>Tiekėjas ar subtiekėjas privalo pakeisti specialistą, jei paaiškėja, kad jis neatitinka jam pirkimo dokumentuose keliamų reikalavimų.</w:t>
      </w:r>
    </w:p>
    <w:p w14:paraId="7635AE4F" w14:textId="77777777" w:rsidR="002B345D" w:rsidRPr="00A560D9" w:rsidRDefault="002B345D" w:rsidP="002B345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color w:val="000000"/>
          <w:sz w:val="24"/>
          <w:szCs w:val="24"/>
          <w:shd w:val="clear" w:color="auto" w:fill="FFFFFF"/>
        </w:rPr>
        <w:t xml:space="preserve">3.2.12. </w:t>
      </w:r>
      <w:r w:rsidRPr="00A560D9">
        <w:rPr>
          <w:rFonts w:ascii="Times New Roman" w:eastAsia="Cambria" w:hAnsi="Times New Roman" w:cs="Times New Roman"/>
          <w:sz w:val="24"/>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A560D9">
        <w:rPr>
          <w:rFonts w:ascii="Times New Roman" w:eastAsia="Cambria" w:hAnsi="Times New Roman" w:cs="Times New Roman"/>
          <w:color w:val="000000"/>
          <w:sz w:val="24"/>
          <w:szCs w:val="24"/>
        </w:rPr>
        <w:t>.</w:t>
      </w:r>
    </w:p>
    <w:p w14:paraId="046D039D" w14:textId="77777777" w:rsidR="002B345D" w:rsidRPr="00A560D9" w:rsidRDefault="002B345D" w:rsidP="002B345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3.2.13. Tiekėjas privalo ne vėliau nei prieš 5 (penkias) darbo dienas iki numatomo subtiekėjo, </w:t>
      </w:r>
      <w:r w:rsidRPr="00A560D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A560D9">
        <w:rPr>
          <w:rFonts w:ascii="Times New Roman" w:eastAsia="Cambria" w:hAnsi="Times New Roman" w:cs="Times New Roman"/>
          <w:sz w:val="24"/>
          <w:szCs w:val="24"/>
          <w:shd w:val="clear" w:color="auto" w:fill="FFFFFF"/>
        </w:rPr>
        <w:t xml:space="preserve"> </w:t>
      </w:r>
      <w:r w:rsidRPr="00A560D9">
        <w:rPr>
          <w:rFonts w:ascii="Times New Roman" w:eastAsia="Arial" w:hAnsi="Times New Roman" w:cs="Times New Roman"/>
          <w:sz w:val="24"/>
          <w:szCs w:val="24"/>
          <w:shd w:val="clear" w:color="auto" w:fill="FFFFFF"/>
        </w:rPr>
        <w:t xml:space="preserve">ir (ar) specialisto </w:t>
      </w:r>
      <w:r w:rsidRPr="00A560D9">
        <w:rPr>
          <w:rFonts w:ascii="Times New Roman" w:eastAsia="Cambria" w:hAnsi="Times New Roman" w:cs="Times New Roman"/>
          <w:sz w:val="24"/>
          <w:szCs w:val="24"/>
          <w:shd w:val="clear" w:color="auto" w:fill="FFFFFF"/>
        </w:rPr>
        <w:t>keitimo pateikti Pirkėjui šiuos dokumentus:</w:t>
      </w:r>
    </w:p>
    <w:p w14:paraId="65305BB3"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p>
    <w:p w14:paraId="0B3ACEAD"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3.2.13.2. </w:t>
      </w:r>
      <w:r w:rsidRPr="00A560D9">
        <w:rPr>
          <w:rFonts w:ascii="Times New Roman" w:eastAsia="Cambria" w:hAnsi="Times New Roman" w:cs="Times New Roman"/>
          <w:sz w:val="24"/>
          <w:szCs w:val="24"/>
        </w:rPr>
        <w:t xml:space="preserve">naujo subtiekėjo ir (ar) specialisto kvalifikaciją, atitiktį Kokybiniams kriterijams (jei taikoma), </w:t>
      </w:r>
      <w:r w:rsidRPr="00A560D9">
        <w:rPr>
          <w:rFonts w:ascii="Times New Roman" w:eastAsia="Cambria" w:hAnsi="Times New Roman" w:cs="Times New Roman"/>
          <w:sz w:val="24"/>
          <w:szCs w:val="24"/>
          <w:shd w:val="clear" w:color="auto" w:fill="FFFFFF"/>
        </w:rPr>
        <w:t xml:space="preserve">reikalaujamiems kokybės vadybos sistemos ir (arba) aplinkos apsaugos vadybos sistemos standartams (jei taikoma), </w:t>
      </w:r>
      <w:r w:rsidRPr="00A560D9">
        <w:rPr>
          <w:rFonts w:ascii="Times New Roman" w:eastAsia="Cambria" w:hAnsi="Times New Roman" w:cs="Times New Roman"/>
          <w:sz w:val="24"/>
          <w:szCs w:val="24"/>
        </w:rPr>
        <w:t xml:space="preserve">pašalinimo pagrindų nebuvimą ir atitiktį </w:t>
      </w:r>
      <w:r w:rsidRPr="00A560D9">
        <w:rPr>
          <w:rFonts w:ascii="Times New Roman" w:eastAsia="Arial" w:hAnsi="Times New Roman" w:cs="Times New Roman"/>
          <w:sz w:val="24"/>
          <w:szCs w:val="24"/>
          <w:shd w:val="clear" w:color="auto" w:fill="FFFFFF"/>
        </w:rPr>
        <w:t>nacionalinio saugumo interesams bei reikalavimams</w:t>
      </w:r>
      <w:r w:rsidRPr="00A560D9">
        <w:rPr>
          <w:rFonts w:ascii="Times New Roman" w:eastAsia="Cambria" w:hAnsi="Times New Roman" w:cs="Times New Roman"/>
          <w:sz w:val="24"/>
          <w:szCs w:val="24"/>
        </w:rPr>
        <w:t xml:space="preserve">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rPr>
        <w:t xml:space="preserve"> (jei taikoma) įrodančius dokumentus pagal Sutarties reikalavimus.</w:t>
      </w:r>
    </w:p>
    <w:p w14:paraId="6A1784DB" w14:textId="77777777" w:rsidR="002B345D" w:rsidRPr="00A560D9" w:rsidRDefault="002B345D" w:rsidP="002B345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A560D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A560D9">
        <w:rPr>
          <w:rFonts w:ascii="Times New Roman" w:eastAsia="Cambria" w:hAnsi="Times New Roman" w:cs="Times New Roman"/>
          <w:sz w:val="24"/>
          <w:szCs w:val="24"/>
        </w:rPr>
        <w:t xml:space="preserve"> ir (ar) specialistą. Pirkėjui sutikus, Šalys pasirašo Susitarimą, kuris laikomas neatsiejama Sutarties dalimi.</w:t>
      </w:r>
    </w:p>
    <w:p w14:paraId="2350C6B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shd w:val="clear" w:color="auto" w:fill="FFFFFF"/>
        </w:rPr>
      </w:pPr>
    </w:p>
    <w:p w14:paraId="27512A8F" w14:textId="29A0C072"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Cambria" w:hAnsi="Times New Roman" w:cs="Times New Roman"/>
          <w:b/>
          <w:bCs/>
          <w:sz w:val="24"/>
          <w:szCs w:val="24"/>
        </w:rPr>
      </w:pPr>
      <w:r w:rsidRPr="00A560D9">
        <w:rPr>
          <w:rFonts w:ascii="Times New Roman" w:eastAsia="Cambria" w:hAnsi="Times New Roman" w:cs="Times New Roman"/>
          <w:b/>
          <w:bCs/>
          <w:sz w:val="24"/>
          <w:szCs w:val="24"/>
        </w:rPr>
        <w:t>3.3. Jungtinės veiklos partnerių keitimas</w:t>
      </w:r>
    </w:p>
    <w:p w14:paraId="6FDA8331" w14:textId="77777777" w:rsidR="002B345D" w:rsidRPr="00A560D9" w:rsidRDefault="002B345D" w:rsidP="002B345D">
      <w:pPr>
        <w:widowControl w:val="0"/>
        <w:pBdr>
          <w:top w:val="nil"/>
          <w:left w:val="nil"/>
          <w:bottom w:val="nil"/>
          <w:right w:val="nil"/>
          <w:between w:val="nil"/>
        </w:pBdr>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3.3.1. Tiekėjas, vykdantis Sutartį </w:t>
      </w:r>
      <w:r w:rsidRPr="00A560D9">
        <w:rPr>
          <w:rFonts w:ascii="Times New Roman" w:eastAsia="Cambria" w:hAnsi="Times New Roman" w:cs="Times New Roman"/>
          <w:sz w:val="24"/>
          <w:szCs w:val="24"/>
        </w:rPr>
        <w:t xml:space="preserve">kaip tiekėjų grupė, veikianti </w:t>
      </w:r>
      <w:r w:rsidRPr="00A560D9">
        <w:rPr>
          <w:rFonts w:ascii="Times New Roman" w:eastAsia="Cambria" w:hAnsi="Times New Roman" w:cs="Times New Roman"/>
          <w:sz w:val="24"/>
          <w:szCs w:val="24"/>
          <w:shd w:val="clear" w:color="auto" w:fill="FFFFFF"/>
        </w:rPr>
        <w:t>jungtinės veiklos</w:t>
      </w:r>
      <w:r w:rsidRPr="00A560D9">
        <w:rPr>
          <w:rFonts w:ascii="Times New Roman" w:eastAsia="Cambria" w:hAnsi="Times New Roman" w:cs="Times New Roman"/>
          <w:sz w:val="24"/>
          <w:szCs w:val="24"/>
        </w:rPr>
        <w:t xml:space="preserve"> sutarties</w:t>
      </w:r>
      <w:r w:rsidRPr="00A560D9">
        <w:rPr>
          <w:rFonts w:ascii="Times New Roman" w:eastAsia="Cambria" w:hAnsi="Times New Roman" w:cs="Times New Roman"/>
          <w:sz w:val="24"/>
          <w:szCs w:val="24"/>
          <w:shd w:val="clear" w:color="auto" w:fill="FFFFFF"/>
        </w:rPr>
        <w:t xml:space="preserve"> pagrindu, turi teisę atsisakyti jungtinės veiklos partnerio (toliau – Partneris), jei dėl objektyvių ir pagrįstų aplinkybių </w:t>
      </w:r>
      <w:r w:rsidRPr="00A560D9">
        <w:rPr>
          <w:rFonts w:ascii="Times New Roman" w:eastAsia="Cambria" w:hAnsi="Times New Roman" w:cs="Times New Roman"/>
          <w:sz w:val="24"/>
          <w:szCs w:val="24"/>
        </w:rPr>
        <w:t>P</w:t>
      </w:r>
      <w:r w:rsidRPr="00A560D9">
        <w:rPr>
          <w:rFonts w:ascii="Times New Roman" w:eastAsia="Cambria" w:hAnsi="Times New Roman" w:cs="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CE7E77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7A6783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3.3.3. Tiekėjas privalo ne vėliau nei prieš 10 (dešimt) darbo dienų iki numatomo Partnerio keitimo arba </w:t>
      </w:r>
      <w:r w:rsidRPr="00A560D9">
        <w:rPr>
          <w:rFonts w:ascii="Times New Roman" w:eastAsia="Cambria" w:hAnsi="Times New Roman" w:cs="Times New Roman"/>
          <w:sz w:val="24"/>
          <w:szCs w:val="24"/>
          <w:shd w:val="clear" w:color="auto" w:fill="FFFFFF"/>
        </w:rPr>
        <w:lastRenderedPageBreak/>
        <w:t>atsisakymo pateikti Pirkėjui šiuos dokumentus:</w:t>
      </w:r>
    </w:p>
    <w:p w14:paraId="285FEA7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3.3.3.1. argumentuotą rašytinį prašymą pakeisti Tiekėjo sudėtį ir įrodymus, pagrindžiančius bent vieną Partnerio atsisakymo ar keitimo aplinkybę, nurodytą Sutartyje;</w:t>
      </w:r>
    </w:p>
    <w:p w14:paraId="02B1DDE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7C9B7D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3.3.3.3. pasiliekančiojo Partnerio ar naujai pasitelkiamo Partnerio kvalifikaciją patvirtinančius dokumentus ir, jei</w:t>
      </w:r>
      <w:r w:rsidRPr="00A560D9">
        <w:rPr>
          <w:rFonts w:ascii="Times New Roman" w:hAnsi="Times New Roman" w:cs="Times New Roman"/>
          <w:sz w:val="24"/>
          <w:szCs w:val="24"/>
          <w:lang w:eastAsia="lt-LT"/>
        </w:rPr>
        <w:t xml:space="preserve">gu taikytina, kokybės vadybos ir (arba) aplinkos apsaugos vadybos sistemos standartų reikalavimus įrodančius dokumentus. Visais atvejais </w:t>
      </w:r>
      <w:r w:rsidRPr="00A560D9">
        <w:rPr>
          <w:rFonts w:ascii="Times New Roman" w:eastAsia="Cambria" w:hAnsi="Times New Roman" w:cs="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A560D9">
        <w:rPr>
          <w:rFonts w:ascii="Times New Roman" w:eastAsia="Cambria" w:hAnsi="Times New Roman" w:cs="Times New Roman"/>
          <w:sz w:val="24"/>
          <w:szCs w:val="24"/>
        </w:rPr>
        <w:t xml:space="preserve">nacionalinio saugumo interesams bei reikalavimams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shd w:val="clear" w:color="auto" w:fill="FFFFFF"/>
        </w:rPr>
        <w:t xml:space="preserve"> (jei taikoma).</w:t>
      </w:r>
    </w:p>
    <w:p w14:paraId="74303E1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Cambria" w:hAnsi="Times New Roman" w:cs="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A560D9">
        <w:rPr>
          <w:rFonts w:ascii="Times New Roman" w:eastAsia="Cambria" w:hAnsi="Times New Roman" w:cs="Times New Roman"/>
          <w:sz w:val="24"/>
          <w:szCs w:val="24"/>
        </w:rPr>
        <w:t xml:space="preserve">sutikimą </w:t>
      </w:r>
      <w:r w:rsidRPr="00A560D9">
        <w:rPr>
          <w:rFonts w:ascii="Times New Roman" w:eastAsia="Cambria" w:hAnsi="Times New Roman" w:cs="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9CBFC8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4BD678B3" w14:textId="23880A6D"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3.4.</w:t>
      </w:r>
      <w:r w:rsidRPr="00A560D9">
        <w:rPr>
          <w:rFonts w:ascii="Times New Roman" w:eastAsia="Arial" w:hAnsi="Times New Roman" w:cs="Times New Roman"/>
          <w:b/>
          <w:sz w:val="24"/>
          <w:szCs w:val="24"/>
        </w:rPr>
        <w:tab/>
        <w:t>Susitarimai dėl tiesioginio atsiskaitymo su subtiekėjais</w:t>
      </w:r>
    </w:p>
    <w:p w14:paraId="7DE137C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3.4.1.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Subtiekėjams pageidaujant, Pirkėjas su jais atsiskaitys tiesiogiai. Pirkėjas numato tiesioginio atsiskaitymo galimybę su Sutartyje nurodytais subtiekėjais tokiomis sąlygomis ir tvarka:</w:t>
      </w:r>
    </w:p>
    <w:p w14:paraId="4424C0F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3.4.1.1.</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510B226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3.4.1.2.</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3333105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3.4.1.3.</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49060A4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3.4.1.4.</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tiesioginio atsiskaitymo su subtiekėjais galimybė nekeičia Tiekėjo atsakomybės dėl Sutarties įvykdymo.</w:t>
      </w:r>
    </w:p>
    <w:p w14:paraId="275A62FB" w14:textId="7A2961A1"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Arial" w:hAnsi="Times New Roman" w:cs="Times New Roman"/>
          <w:b/>
          <w:caps/>
          <w:smallCaps/>
          <w:sz w:val="24"/>
          <w:szCs w:val="24"/>
        </w:rPr>
      </w:pPr>
      <w:r w:rsidRPr="00A560D9">
        <w:rPr>
          <w:rFonts w:ascii="Times New Roman" w:eastAsia="Arial" w:hAnsi="Times New Roman" w:cs="Times New Roman"/>
          <w:b/>
          <w:caps/>
          <w:sz w:val="24"/>
          <w:szCs w:val="24"/>
        </w:rPr>
        <w:t>4.</w:t>
      </w:r>
      <w:r w:rsidRPr="00A560D9">
        <w:rPr>
          <w:rFonts w:ascii="Times New Roman" w:eastAsia="Arial" w:hAnsi="Times New Roman" w:cs="Times New Roman"/>
          <w:b/>
          <w:caps/>
          <w:sz w:val="24"/>
          <w:szCs w:val="24"/>
        </w:rPr>
        <w:tab/>
        <w:t>Šalių bendradarbiavimas</w:t>
      </w:r>
    </w:p>
    <w:p w14:paraId="37D9AACD" w14:textId="4E535C1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lastRenderedPageBreak/>
        <w:t>4.1.</w:t>
      </w:r>
      <w:r w:rsidRPr="00A560D9">
        <w:rPr>
          <w:rFonts w:ascii="Times New Roman" w:eastAsia="Arial" w:hAnsi="Times New Roman" w:cs="Times New Roman"/>
          <w:b/>
          <w:sz w:val="24"/>
          <w:szCs w:val="24"/>
        </w:rPr>
        <w:tab/>
        <w:t>Šalių bendradarbiavimo pareiga</w:t>
      </w:r>
    </w:p>
    <w:p w14:paraId="347A519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4.1.1.</w:t>
      </w:r>
      <w:r w:rsidRPr="00A560D9">
        <w:rPr>
          <w:rFonts w:ascii="Times New Roman" w:eastAsia="Arial" w:hAnsi="Times New Roman" w:cs="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399D76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4.1.2.</w:t>
      </w:r>
      <w:r w:rsidRPr="00A560D9">
        <w:rPr>
          <w:rFonts w:ascii="Times New Roman" w:eastAsia="Arial" w:hAnsi="Times New Roman" w:cs="Times New Roman"/>
          <w:sz w:val="24"/>
          <w:szCs w:val="24"/>
        </w:rPr>
        <w:tab/>
        <w:t>Šalys įsipareigoja užtikrinti, kad viena kitai teiks dokumentus ir (ar) kitą informaciją, kurie yra būtini Šalių tinkamam įsipareigojimų įvykdymui pagal Sutartį.</w:t>
      </w:r>
    </w:p>
    <w:p w14:paraId="4FE8EB9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4.1.3.</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 xml:space="preserve">Jeigu Šalis susiduria su </w:t>
      </w:r>
      <w:r w:rsidRPr="00A560D9">
        <w:rPr>
          <w:rFonts w:ascii="Times New Roman" w:eastAsia="Arial" w:hAnsi="Times New Roman" w:cs="Times New Roman"/>
          <w:sz w:val="24"/>
          <w:szCs w:val="24"/>
        </w:rPr>
        <w:t>S</w:t>
      </w:r>
      <w:r w:rsidRPr="00A560D9">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A560D9">
        <w:rPr>
          <w:rFonts w:ascii="Times New Roman" w:eastAsia="Arial" w:hAnsi="Times New Roman" w:cs="Times New Roman"/>
          <w:sz w:val="24"/>
          <w:szCs w:val="24"/>
        </w:rPr>
        <w:t>s</w:t>
      </w:r>
      <w:r w:rsidRPr="00A560D9">
        <w:rPr>
          <w:rFonts w:ascii="Times New Roman" w:eastAsia="Arial" w:hAnsi="Times New Roman" w:cs="Times New Roman"/>
          <w:sz w:val="24"/>
          <w:szCs w:val="24"/>
          <w:shd w:val="clear" w:color="auto" w:fill="FFFFFF"/>
        </w:rPr>
        <w:t xml:space="preserve"> kliūtis</w:t>
      </w:r>
      <w:r w:rsidRPr="00A560D9">
        <w:rPr>
          <w:rFonts w:ascii="Times New Roman" w:eastAsia="Arial" w:hAnsi="Times New Roman" w:cs="Times New Roman"/>
          <w:sz w:val="24"/>
          <w:szCs w:val="24"/>
        </w:rPr>
        <w:t xml:space="preserve"> ir imtis visų nuo jos priklausančių protingų priemonių toms kliūtims pašalinti.</w:t>
      </w:r>
    </w:p>
    <w:p w14:paraId="35A419D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Arial" w:hAnsi="Times New Roman" w:cs="Times New Roman"/>
          <w:b/>
          <w:bCs/>
          <w:sz w:val="24"/>
          <w:szCs w:val="24"/>
        </w:rPr>
      </w:pPr>
    </w:p>
    <w:p w14:paraId="38855A70" w14:textId="0F929E8A"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4.2.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Kontaktiniai asmenys</w:t>
      </w:r>
    </w:p>
    <w:p w14:paraId="6EEB3EA5"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1CF367A"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4.2.2.</w:t>
      </w:r>
      <w:r w:rsidRPr="00A560D9">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vardą, pavardę, el. paštą ir telefono numerį.</w:t>
      </w:r>
    </w:p>
    <w:p w14:paraId="1569CDF3"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70E9EC6"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C02A9B7" w14:textId="1C81F319" w:rsidR="002B345D" w:rsidRPr="00A560D9" w:rsidRDefault="002B345D" w:rsidP="0025710B">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A560D9">
        <w:rPr>
          <w:rFonts w:ascii="Times New Roman" w:eastAsia="Arial" w:hAnsi="Times New Roman" w:cs="Times New Roman"/>
          <w:b/>
          <w:bCs/>
          <w:caps/>
          <w:sz w:val="24"/>
          <w:szCs w:val="24"/>
        </w:rPr>
        <w:t>5.</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SUTARTIES VYKDYMO METU PATEIKIAMI dokumentai</w:t>
      </w:r>
    </w:p>
    <w:p w14:paraId="5D357B10"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Tiekėjas turi parengti ir (ar) pateikti Pirkėjui Paslaugų rezultato naudojimo instrukcijas, jos turi būti aiškios ir detalios, kad Pirkėjas, vadovaudamasis jomis, galėtų tinkamai naudotis Paslaugų rezultatu.</w:t>
      </w:r>
    </w:p>
    <w:p w14:paraId="67BF0DBF"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5.2.</w:t>
      </w:r>
      <w:r w:rsidRPr="00A560D9">
        <w:rPr>
          <w:rFonts w:ascii="Times New Roman" w:eastAsia="Arial" w:hAnsi="Times New Roman" w:cs="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E64AF64" w14:textId="77777777" w:rsidR="0025710B" w:rsidRDefault="002B345D" w:rsidP="0025710B">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5.3.</w:t>
      </w:r>
      <w:r w:rsidRPr="00A560D9">
        <w:rPr>
          <w:rFonts w:ascii="Times New Roman" w:eastAsia="Arial" w:hAnsi="Times New Roman" w:cs="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7B56102" w14:textId="7DF9ACBC" w:rsidR="002B345D" w:rsidRPr="00A560D9" w:rsidRDefault="002B345D" w:rsidP="0025710B">
      <w:pPr>
        <w:widowControl w:val="0"/>
        <w:tabs>
          <w:tab w:val="left" w:pos="567"/>
          <w:tab w:val="left" w:pos="709"/>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6.</w:t>
      </w:r>
      <w:r w:rsidRPr="00A560D9">
        <w:rPr>
          <w:rFonts w:ascii="Times New Roman" w:eastAsia="Arial" w:hAnsi="Times New Roman" w:cs="Times New Roman"/>
          <w:b/>
          <w:caps/>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caps/>
          <w:sz w:val="24"/>
          <w:szCs w:val="24"/>
        </w:rPr>
        <w:t xml:space="preserve"> </w:t>
      </w:r>
      <w:r w:rsidRPr="00A560D9">
        <w:rPr>
          <w:rFonts w:ascii="Times New Roman" w:eastAsia="Arial" w:hAnsi="Times New Roman" w:cs="Times New Roman"/>
          <w:b/>
          <w:bCs/>
          <w:sz w:val="24"/>
          <w:szCs w:val="24"/>
        </w:rPr>
        <w:t>TEIKIMO</w:t>
      </w:r>
      <w:r w:rsidRPr="00A560D9">
        <w:rPr>
          <w:rFonts w:ascii="Times New Roman" w:eastAsia="Arial" w:hAnsi="Times New Roman" w:cs="Times New Roman"/>
          <w:b/>
          <w:caps/>
          <w:sz w:val="24"/>
          <w:szCs w:val="24"/>
        </w:rPr>
        <w:t xml:space="preserve"> PABAIGA IR </w:t>
      </w:r>
      <w:r w:rsidRPr="00A560D9">
        <w:rPr>
          <w:rFonts w:ascii="Times New Roman" w:eastAsia="Arial" w:hAnsi="Times New Roman" w:cs="Times New Roman"/>
          <w:b/>
          <w:bCs/>
          <w:sz w:val="24"/>
          <w:szCs w:val="24"/>
        </w:rPr>
        <w:t>PASLAUGŲ REZULTATO</w:t>
      </w:r>
      <w:r w:rsidRPr="00A560D9">
        <w:rPr>
          <w:rFonts w:ascii="Times New Roman" w:eastAsia="Arial" w:hAnsi="Times New Roman" w:cs="Times New Roman"/>
          <w:b/>
          <w:sz w:val="24"/>
          <w:szCs w:val="24"/>
        </w:rPr>
        <w:t xml:space="preserve"> </w:t>
      </w:r>
      <w:r w:rsidRPr="00A560D9">
        <w:rPr>
          <w:rFonts w:ascii="Times New Roman" w:eastAsia="Arial" w:hAnsi="Times New Roman" w:cs="Times New Roman"/>
          <w:b/>
          <w:caps/>
          <w:sz w:val="24"/>
          <w:szCs w:val="24"/>
        </w:rPr>
        <w:t>priėmimas</w:t>
      </w:r>
    </w:p>
    <w:p w14:paraId="3457782C" w14:textId="77777777" w:rsidR="002B345D" w:rsidRPr="00A560D9" w:rsidRDefault="002B345D" w:rsidP="002B345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ascii="Times New Roman" w:eastAsia="Arial" w:hAnsi="Times New Roman" w:cs="Times New Roman"/>
          <w:b/>
          <w:caps/>
          <w:sz w:val="24"/>
          <w:szCs w:val="24"/>
        </w:rPr>
      </w:pPr>
    </w:p>
    <w:p w14:paraId="06C686A8" w14:textId="20FEA28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6.1.</w:t>
      </w:r>
      <w:r w:rsidRPr="00A560D9">
        <w:rPr>
          <w:rFonts w:ascii="Times New Roman" w:eastAsia="Arial" w:hAnsi="Times New Roman" w:cs="Times New Roman"/>
          <w:b/>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sz w:val="24"/>
          <w:szCs w:val="24"/>
        </w:rPr>
        <w:t xml:space="preserve"> teikimo pabaiga</w:t>
      </w:r>
    </w:p>
    <w:p w14:paraId="09289D3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w:t>
      </w:r>
      <w:r w:rsidRPr="00A560D9">
        <w:rPr>
          <w:rFonts w:ascii="Times New Roman" w:eastAsia="Arial" w:hAnsi="Times New Roman" w:cs="Times New Roman"/>
          <w:sz w:val="24"/>
          <w:szCs w:val="24"/>
        </w:rPr>
        <w:tab/>
        <w:t>Paslaugų teikimas laikomas užbaigtu, kai yra įvykdytos visos šios sąlygos:</w:t>
      </w:r>
    </w:p>
    <w:p w14:paraId="7623498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6.1.1.1.</w:t>
      </w:r>
      <w:r w:rsidRPr="00A560D9">
        <w:rPr>
          <w:rFonts w:ascii="Times New Roman" w:eastAsia="Arial" w:hAnsi="Times New Roman" w:cs="Times New Roman"/>
          <w:sz w:val="24"/>
          <w:szCs w:val="24"/>
        </w:rPr>
        <w:tab/>
        <w:t xml:space="preserve">Tiekėjas suteikė visas Paslaugas pagal Sutarties ir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reikalavimus;</w:t>
      </w:r>
    </w:p>
    <w:p w14:paraId="42C97D8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6.1.1.2.</w:t>
      </w:r>
      <w:r w:rsidRPr="00A560D9">
        <w:rPr>
          <w:rFonts w:ascii="Times New Roman" w:eastAsia="Arial" w:hAnsi="Times New Roman" w:cs="Times New Roman"/>
          <w:sz w:val="24"/>
          <w:szCs w:val="24"/>
        </w:rPr>
        <w:tab/>
        <w:t>Tiekėjas perdavė Pirkėjui visą reikalingą dokumentaciją, įskaitant naudojimo instrukcijas, sertifikatus ir garantijas (jei to reikalaujama);</w:t>
      </w:r>
    </w:p>
    <w:p w14:paraId="46E0FBF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apmokė Pirkėjo personalą, kaip naudotis Paslaugų rezultatu (jeigu to reikalaujama);</w:t>
      </w:r>
    </w:p>
    <w:p w14:paraId="402EB90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5B7CFEE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Tiekėjas įvykdė kitas sąlygas, numatytas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Sutartyje ir pasiūlyme, kurios turi būti įvykdytos tam, kad būtų laikoma, jog Paslaugų teikimas yra užbaigtas, ir pateikė Pirkėjui tai įrodančius dokumentus.</w:t>
      </w:r>
    </w:p>
    <w:p w14:paraId="654C016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1824777" w14:textId="518BA53B"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6.2.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Paslaugų, kurios yra vienkartinio pobūdžio, teikiamos periodiškai arba pagal Pirkėjo Užsakymą perdavimas–priėmimas</w:t>
      </w:r>
    </w:p>
    <w:p w14:paraId="1DFC677D"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Tiekėjas privalo </w:t>
      </w:r>
      <w:r w:rsidRPr="00A560D9">
        <w:rPr>
          <w:rFonts w:ascii="Times New Roman" w:hAnsi="Times New Roman" w:cs="Times New Roman"/>
          <w:sz w:val="24"/>
          <w:szCs w:val="24"/>
        </w:rPr>
        <w:t>suteikti Paslaugas ir perduoti Paslaugų rezultatą (jei taikoma) Pirkėjui</w:t>
      </w:r>
      <w:r w:rsidRPr="00A560D9">
        <w:rPr>
          <w:rFonts w:ascii="Times New Roman" w:eastAsia="Arial" w:hAnsi="Times New Roman" w:cs="Times New Roman"/>
          <w:sz w:val="24"/>
          <w:szCs w:val="24"/>
        </w:rPr>
        <w:t>, o Pirkėjas privalo kokybiškai suteiktas ir Sutarties bei įstatymų ir kitų teisės aktų reikalavimus atitinkančias Paslaugas priimti. Paslaugos turi būti suteiktos Specialiosiose sąlygose nurodytu būdu ir terminais.</w:t>
      </w:r>
    </w:p>
    <w:p w14:paraId="771AF648"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60671A1F"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w:t>
      </w:r>
      <w:r w:rsidRPr="00A560D9">
        <w:rPr>
          <w:rFonts w:ascii="Times New Roman" w:eastAsia="Arial" w:hAnsi="Times New Roman" w:cs="Times New Roman"/>
          <w:sz w:val="24"/>
          <w:szCs w:val="24"/>
        </w:rPr>
        <w:tab/>
        <w:t>Tiekėjui suteikus Paslaugas, Pirkėjas atlieka jų patikrinimą ir privalo:</w:t>
      </w:r>
    </w:p>
    <w:p w14:paraId="6E61FBB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ne vėliau kaip per 5 (penkias) darbo dienas nuo faktinio Paslaugų suteikimo ir Paslaugų perdavimo–priėmimo akto pateikimo priimti Paslaugų rezultatą, pasirašydamas Paslaugų perdavimo–priėmimo aktą; arba</w:t>
      </w:r>
    </w:p>
    <w:p w14:paraId="400371C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A560D9">
        <w:rPr>
          <w:rFonts w:ascii="Times New Roman" w:eastAsia="Arial" w:hAnsi="Times New Roman" w:cs="Times New Roman"/>
          <w:b/>
          <w:bCs/>
          <w:sz w:val="24"/>
          <w:szCs w:val="24"/>
        </w:rPr>
        <w:t>toliau – Defektų aktas</w:t>
      </w:r>
      <w:r w:rsidRPr="00A560D9">
        <w:rPr>
          <w:rFonts w:ascii="Times New Roman" w:eastAsia="Arial" w:hAnsi="Times New Roman" w:cs="Times New Roman"/>
          <w:sz w:val="24"/>
          <w:szCs w:val="24"/>
        </w:rPr>
        <w:t>); arba</w:t>
      </w:r>
    </w:p>
    <w:p w14:paraId="5F2FC8C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atsisakyti priimti Paslaugų rezultatą ir įteikti (arba išsiųsti) Defektų aktą Tiekėjui dėl netinkamų Paslaugų ar jų dalies.</w:t>
      </w:r>
    </w:p>
    <w:p w14:paraId="4735BDE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perdavimo–priėmimo akte turi būti nurodoma data, kada Tiekėjas suteikė Paslaugas ir pateikė visus reikiamus dokumentus.</w:t>
      </w:r>
    </w:p>
    <w:p w14:paraId="73C3115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Jeigu nustatoma Paslaugų trūkumų, kurie nereiškia neatitikimo Sutartyje nustatytiems reikalavimams, ir jų pašalinimas netrukdo Pirkėjui naudotis Paslaugų rezultatu pagal paskirtį, Pirkėjas gali priimti Paslaugas su </w:t>
      </w:r>
      <w:r w:rsidRPr="00A560D9">
        <w:rPr>
          <w:rFonts w:ascii="Times New Roman" w:eastAsia="Arial" w:hAnsi="Times New Roman" w:cs="Times New Roman"/>
          <w:sz w:val="24"/>
          <w:szCs w:val="24"/>
        </w:rPr>
        <w:lastRenderedPageBreak/>
        <w:t>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D7C5ECB"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priėmė ir joms pretenzijų neturi.</w:t>
      </w:r>
    </w:p>
    <w:p w14:paraId="474D49B8"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6.2.7.</w:t>
      </w:r>
      <w:r w:rsidRPr="00A560D9">
        <w:rPr>
          <w:rFonts w:ascii="Times New Roman" w:hAnsi="Times New Roman" w:cs="Times New Roman"/>
          <w:sz w:val="24"/>
          <w:szCs w:val="24"/>
        </w:rPr>
        <w:tab/>
        <w:t xml:space="preserve">Su Paslaugomis susijusių prekių </w:t>
      </w:r>
      <w:r w:rsidRPr="00A560D9">
        <w:rPr>
          <w:rFonts w:ascii="Times New Roman" w:eastAsia="Arial" w:hAnsi="Times New Roman" w:cs="Times New Roman"/>
          <w:sz w:val="24"/>
          <w:szCs w:val="24"/>
        </w:rPr>
        <w:t>praradimo ar sugadinimo ar atsitiktinio žuvimo rizika Pirkėjui iš Tiekėjo pereina nuo faktinio tokių Paslaugų priėmimo momento.</w:t>
      </w:r>
    </w:p>
    <w:p w14:paraId="7B11E59E"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6.2.8.</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turi teisę naudotis Paslaugų rezultatu (jei taikoma) tik po Paslaugų perdavimo–priėmimo akto pasirašymo.</w:t>
      </w:r>
    </w:p>
    <w:p w14:paraId="78A2CD1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8A1E9F5"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AB9DEED" w14:textId="3D3AA9B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A560D9">
        <w:rPr>
          <w:rFonts w:ascii="Times New Roman" w:eastAsia="Arial" w:hAnsi="Times New Roman" w:cs="Times New Roman"/>
          <w:b/>
          <w:sz w:val="24"/>
          <w:szCs w:val="24"/>
        </w:rPr>
        <w:t>6.3.</w:t>
      </w:r>
      <w:r w:rsidRPr="00A560D9">
        <w:rPr>
          <w:rFonts w:ascii="Times New Roman" w:eastAsia="Arial" w:hAnsi="Times New Roman" w:cs="Times New Roman"/>
          <w:b/>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sz w:val="24"/>
          <w:szCs w:val="24"/>
        </w:rPr>
        <w:t>, kurios teikiamos etapais, perdavimas–priėmimas</w:t>
      </w:r>
    </w:p>
    <w:p w14:paraId="17A9DE2D" w14:textId="77777777" w:rsidR="002B345D" w:rsidRPr="00A560D9" w:rsidRDefault="002B345D" w:rsidP="002B345D">
      <w:pPr>
        <w:spacing w:line="276" w:lineRule="auto"/>
        <w:rPr>
          <w:rFonts w:ascii="Times New Roman" w:eastAsia="Arial" w:hAnsi="Times New Roman" w:cs="Times New Roman"/>
          <w:sz w:val="24"/>
          <w:szCs w:val="24"/>
        </w:rPr>
      </w:pPr>
      <w:r w:rsidRPr="00A560D9">
        <w:rPr>
          <w:rFonts w:ascii="Times New Roman" w:eastAsia="Arial" w:hAnsi="Times New Roman" w:cs="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ABD210A"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4A95B6A" w14:textId="77777777" w:rsidR="002B345D" w:rsidRPr="00A560D9" w:rsidRDefault="002B345D" w:rsidP="002B345D">
      <w:pPr>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6.3.3. Pirkėjas pasirašo kiekvieną Paslaugų perdavimo–priėmimo aktą su sąlyga, kad buvo priimti visi ankstesni etapai, jeigu Specialiosiose sąlygose nėra nurodyta kitaip.</w:t>
      </w:r>
    </w:p>
    <w:p w14:paraId="2024E918" w14:textId="77777777" w:rsidR="002B345D" w:rsidRPr="00A560D9" w:rsidRDefault="002B345D" w:rsidP="002B345D">
      <w:pPr>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6.3.4. Suteikus visuose etapuose numatytas Paslaugas, t. y. baigus teikti Paslaugas, pasirašomas galutinis suteiktų Paslaugų perdavimo–priėmimo aktas.</w:t>
      </w:r>
    </w:p>
    <w:p w14:paraId="430F13A9"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Tiekėjui suteikus Paslaugas konkrečiame etape, Pirkėjas atlieka Paslaugų rezultato patikrinimą ir privalo:</w:t>
      </w:r>
    </w:p>
    <w:p w14:paraId="3472215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19761CD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A560D9">
        <w:rPr>
          <w:rFonts w:ascii="Times New Roman" w:eastAsia="Arial" w:hAnsi="Times New Roman" w:cs="Times New Roman"/>
          <w:b/>
          <w:bCs/>
          <w:sz w:val="24"/>
          <w:szCs w:val="24"/>
        </w:rPr>
        <w:t>Defektų aktas</w:t>
      </w:r>
      <w:r w:rsidRPr="00A560D9">
        <w:rPr>
          <w:rFonts w:ascii="Times New Roman" w:eastAsia="Arial" w:hAnsi="Times New Roman" w:cs="Times New Roman"/>
          <w:sz w:val="24"/>
          <w:szCs w:val="24"/>
        </w:rPr>
        <w:t>); arba</w:t>
      </w:r>
    </w:p>
    <w:p w14:paraId="633D1ED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6.3.5.3. atsisakyti priimti Paslaugų etapo rezultatą ir įteikti (arba išsiųsti) Defektų aktą Tiekėjui dėl netinkamai suteiktų šio etapo Paslaugų.</w:t>
      </w:r>
    </w:p>
    <w:p w14:paraId="3AD5544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perdavimo–priėmimo akte turi būti nurodoma data, kada Tiekėjas suteikė Paslaugas konkrečiame etape ir pateikė visus reikiamus dokumentus (jei taikoma).</w:t>
      </w:r>
    </w:p>
    <w:p w14:paraId="250E314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6.3.7.</w:t>
      </w:r>
      <w:r w:rsidRPr="00A560D9">
        <w:rPr>
          <w:rFonts w:ascii="Times New Roman" w:eastAsia="Arial" w:hAnsi="Times New Roman" w:cs="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C847D2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6.3.8.</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konkrečiame etape priėmė ir joms pretenzijų neturi.</w:t>
      </w:r>
    </w:p>
    <w:p w14:paraId="71C31D22"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6.3.9.</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Pirkėjas turi teisę naudotis Paslaugų, teikiamų etapais, rezultatu tik po galutinio Paslaugų perdavimo–priėmimo akto pasirašymo, </w:t>
      </w:r>
      <w:r w:rsidRPr="00A560D9">
        <w:rPr>
          <w:rFonts w:ascii="Times New Roman" w:hAnsi="Times New Roman" w:cs="Times New Roman"/>
          <w:sz w:val="24"/>
          <w:szCs w:val="24"/>
        </w:rPr>
        <w:t>jeigu kitaip nenumatyta Specialiosiose sąlygose.</w:t>
      </w:r>
    </w:p>
    <w:p w14:paraId="65418FDE" w14:textId="77777777" w:rsidR="002B345D" w:rsidRPr="00A560D9" w:rsidRDefault="002B345D" w:rsidP="002B345D">
      <w:pPr>
        <w:keepNext/>
        <w:keepLines/>
        <w:tabs>
          <w:tab w:val="left" w:pos="567"/>
          <w:tab w:val="left" w:pos="851"/>
          <w:tab w:val="left" w:pos="992"/>
          <w:tab w:val="left" w:pos="1134"/>
        </w:tabs>
        <w:spacing w:line="276" w:lineRule="auto"/>
        <w:jc w:val="both"/>
        <w:rPr>
          <w:rFonts w:ascii="Times New Roman" w:eastAsia="Arial" w:hAnsi="Times New Roman" w:cs="Times New Roman"/>
          <w:bCs/>
          <w:sz w:val="24"/>
          <w:szCs w:val="24"/>
        </w:rPr>
      </w:pPr>
      <w:r w:rsidRPr="00A560D9">
        <w:rPr>
          <w:rFonts w:ascii="Times New Roman" w:eastAsia="Arial" w:hAnsi="Times New Roman" w:cs="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1F3934D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70AD7D0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AA2CD69"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A560D9">
        <w:rPr>
          <w:rFonts w:ascii="Times New Roman" w:eastAsia="Arial" w:hAnsi="Times New Roman" w:cs="Times New Roman"/>
          <w:b/>
          <w:bCs/>
          <w:caps/>
          <w:sz w:val="24"/>
          <w:szCs w:val="24"/>
        </w:rPr>
        <w:t>7.</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Tiekėjo garantiniai įsipareigojimai</w:t>
      </w:r>
    </w:p>
    <w:p w14:paraId="38D0B775" w14:textId="5C750349"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Garantiniai terminai (jei taikoma)</w:t>
      </w:r>
    </w:p>
    <w:p w14:paraId="3A1AE6A2"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50EBA9B"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7.1.2.</w:t>
      </w:r>
      <w:r w:rsidRPr="00A560D9">
        <w:rPr>
          <w:rFonts w:ascii="Times New Roman" w:eastAsia="Arial" w:hAnsi="Times New Roman" w:cs="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119996A"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E1F2777"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3E1FE7DF" w14:textId="351E32F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Pretenzijos dėl Paslaugų trūkumų</w:t>
      </w:r>
    </w:p>
    <w:p w14:paraId="690F38F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Pirkėjas, per Sutartyje nurodytą garantinį terminą (jei taikoma) nustatęs Paslaugų trūkumų, turi nedelsdamas, bet ne vėliau nei per 30 (trisdešimt) dienų ir ne vėliau nei iki garantinio termino pabaigos, </w:t>
      </w:r>
      <w:r w:rsidRPr="00A560D9">
        <w:rPr>
          <w:rFonts w:ascii="Times New Roman" w:eastAsia="Arial" w:hAnsi="Times New Roman" w:cs="Times New Roman"/>
          <w:sz w:val="24"/>
          <w:szCs w:val="24"/>
        </w:rPr>
        <w:lastRenderedPageBreak/>
        <w:t>pareikšti rašytinę pretenziją Tiekėjui ir nustatyti protingus terminus, jeigu jų nėra nustatyta Specialiosiose sąlygose, Paslaugų trūkumams pašalinti.</w:t>
      </w:r>
    </w:p>
    <w:p w14:paraId="080A401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7.2.2.</w:t>
      </w:r>
      <w:r w:rsidRPr="00A560D9">
        <w:rPr>
          <w:rFonts w:ascii="Times New Roman" w:eastAsia="Arial" w:hAnsi="Times New Roman" w:cs="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C4987B4"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 Jei Tiekėjas nepripažįsta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BE7B398"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7.2.3.1. jei </w:t>
      </w:r>
      <w:r w:rsidRPr="00A560D9">
        <w:rPr>
          <w:rFonts w:ascii="Times New Roman" w:eastAsia="Arial" w:hAnsi="Times New Roman" w:cs="Times New Roman"/>
          <w:sz w:val="24"/>
          <w:szCs w:val="24"/>
        </w:rPr>
        <w:t>Paslaugų rezultatas</w:t>
      </w:r>
      <w:r w:rsidRPr="00A560D9">
        <w:rPr>
          <w:rFonts w:ascii="Times New Roman" w:hAnsi="Times New Roman" w:cs="Times New Roman"/>
          <w:sz w:val="24"/>
          <w:szCs w:val="24"/>
        </w:rPr>
        <w:t xml:space="preserve"> atitinka Sutartyje ir įstatymuose bei kituose teisės aktuose nurodytus reikalavimus – Pirkėjas;</w:t>
      </w:r>
    </w:p>
    <w:p w14:paraId="02E1B8B2"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7.2.3.2. jei </w:t>
      </w:r>
      <w:r w:rsidRPr="00A560D9">
        <w:rPr>
          <w:rFonts w:ascii="Times New Roman" w:eastAsia="Arial" w:hAnsi="Times New Roman" w:cs="Times New Roman"/>
          <w:sz w:val="24"/>
          <w:szCs w:val="24"/>
        </w:rPr>
        <w:t>Paslaugų rezultatas</w:t>
      </w:r>
      <w:r w:rsidRPr="00A560D9">
        <w:rPr>
          <w:rFonts w:ascii="Times New Roman" w:hAnsi="Times New Roman" w:cs="Times New Roman"/>
          <w:sz w:val="24"/>
          <w:szCs w:val="24"/>
        </w:rPr>
        <w:t xml:space="preserve"> neatitinka Sutartyje ir įstatymuose bei kituose teisės aktuose nurodytų reikalavimų – Tiekėjas.</w:t>
      </w:r>
    </w:p>
    <w:p w14:paraId="28773C7D"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7.2.4. Ekspertizės išvados Šalims yra privalomos.</w:t>
      </w:r>
    </w:p>
    <w:p w14:paraId="01584741"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32B249CD"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6A1736D" w14:textId="3212BBED"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7.3.</w:t>
      </w:r>
      <w:r w:rsidRPr="00A560D9">
        <w:rPr>
          <w:rFonts w:ascii="Times New Roman" w:eastAsia="Arial" w:hAnsi="Times New Roman" w:cs="Times New Roman"/>
          <w:b/>
          <w:bCs/>
          <w:sz w:val="24"/>
          <w:szCs w:val="24"/>
        </w:rPr>
        <w:tab/>
        <w:t xml:space="preserve">Paslaugų </w:t>
      </w:r>
      <w:r w:rsidRPr="00A560D9">
        <w:rPr>
          <w:rFonts w:ascii="Times New Roman" w:eastAsia="Arial" w:hAnsi="Times New Roman" w:cs="Times New Roman"/>
          <w:b/>
          <w:sz w:val="24"/>
          <w:szCs w:val="24"/>
        </w:rPr>
        <w:t>trūkumų šalinimas</w:t>
      </w:r>
    </w:p>
    <w:p w14:paraId="0AD5F15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privalo nemokamai pašalinti Paslaugų rezultato trūkumus. Jeigu nustatomi s</w:t>
      </w:r>
      <w:r w:rsidRPr="00A560D9">
        <w:rPr>
          <w:rFonts w:ascii="Times New Roman" w:hAnsi="Times New Roman" w:cs="Times New Roman"/>
          <w:sz w:val="24"/>
          <w:szCs w:val="24"/>
        </w:rPr>
        <w:t xml:space="preserve">u Paslaugomis susijusių prekių trūkumai, Tiekėjas privalo </w:t>
      </w:r>
      <w:r w:rsidRPr="00A560D9">
        <w:rPr>
          <w:rFonts w:ascii="Times New Roman" w:eastAsia="Arial" w:hAnsi="Times New Roman" w:cs="Times New Roman"/>
          <w:sz w:val="24"/>
          <w:szCs w:val="24"/>
        </w:rPr>
        <w:t xml:space="preserve">pašalinti </w:t>
      </w:r>
      <w:r w:rsidRPr="00A560D9">
        <w:rPr>
          <w:rFonts w:ascii="Times New Roman" w:hAnsi="Times New Roman" w:cs="Times New Roman"/>
          <w:sz w:val="24"/>
          <w:szCs w:val="24"/>
        </w:rPr>
        <w:t>jų</w:t>
      </w:r>
      <w:r w:rsidRPr="00A560D9">
        <w:rPr>
          <w:rFonts w:ascii="Times New Roman" w:eastAsia="Arial" w:hAnsi="Times New Roman" w:cs="Times New Roman"/>
          <w:sz w:val="24"/>
          <w:szCs w:val="24"/>
        </w:rPr>
        <w:t xml:space="preserve"> trūkumus, sutaisydamas prekes ar jų dalį arba pakeisdamas prekę nauja preke ar jos dalimi.</w:t>
      </w:r>
    </w:p>
    <w:p w14:paraId="4C988127"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7.3.2.</w:t>
      </w:r>
      <w:r w:rsidRPr="00A560D9">
        <w:rPr>
          <w:rFonts w:ascii="Times New Roman" w:eastAsia="Arial" w:hAnsi="Times New Roman" w:cs="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119F9A4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Sutaisytoje su Paslaugų teikimu susijusių prekių dalyje pakartotinai nustačius prekių trūkumų, Tiekėjas privalo pakeisti prekes naujomis kokybiškomis prekėmis, nebent Pirkėjas raštu sutiktų prekes dar kartą taisyti.</w:t>
      </w:r>
    </w:p>
    <w:p w14:paraId="32ED3E0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2705B0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7.3.5.</w:t>
      </w:r>
      <w:r w:rsidRPr="00A560D9">
        <w:rPr>
          <w:rFonts w:ascii="Times New Roman" w:eastAsia="Arial" w:hAnsi="Times New Roman" w:cs="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3B61950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7.3.6.</w:t>
      </w:r>
      <w:r w:rsidRPr="00A560D9">
        <w:rPr>
          <w:rFonts w:ascii="Times New Roman" w:eastAsia="Arial" w:hAnsi="Times New Roman" w:cs="Times New Roman"/>
          <w:sz w:val="24"/>
          <w:szCs w:val="24"/>
        </w:rPr>
        <w:tab/>
        <w:t>Tiekėjas, pašalinęs visus Paslaugų trūkumus, privalo apie tai informuoti Pirkėją.</w:t>
      </w:r>
    </w:p>
    <w:p w14:paraId="29A00EA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7.3.7.</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7C6005D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757D91C" w14:textId="0B215189"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7.4.</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Pirkėjo teisės, Tiekėjui nepašalinus Paslaugų trūkumų</w:t>
      </w:r>
    </w:p>
    <w:p w14:paraId="6030EA3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w:t>
      </w:r>
      <w:r w:rsidRPr="00A560D9">
        <w:rPr>
          <w:rFonts w:ascii="Times New Roman" w:eastAsia="Arial" w:hAnsi="Times New Roman" w:cs="Times New Roman"/>
          <w:sz w:val="24"/>
          <w:szCs w:val="24"/>
        </w:rPr>
        <w:tab/>
        <w:t>Jeigu Tiekėjas atsisako pašalinti arba nepašalina Paslaugų trūkumų per Pirkėjo nustatytus protingus terminus, Pirkėjas turi teisę:</w:t>
      </w:r>
    </w:p>
    <w:p w14:paraId="4F9691D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7.4.1.1.</w:t>
      </w:r>
      <w:r w:rsidRPr="00A560D9">
        <w:rPr>
          <w:rFonts w:ascii="Times New Roman" w:eastAsia="Arial" w:hAnsi="Times New Roman" w:cs="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5E664FC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trike/>
          <w:sz w:val="24"/>
          <w:szCs w:val="24"/>
        </w:rPr>
      </w:pPr>
      <w:r w:rsidRPr="00A560D9">
        <w:rPr>
          <w:rFonts w:ascii="Times New Roman" w:eastAsia="Arial" w:hAnsi="Times New Roman" w:cs="Times New Roman"/>
          <w:sz w:val="24"/>
          <w:szCs w:val="24"/>
        </w:rPr>
        <w:t>7.4.1.2.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160F819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7.4.1.3.atsisakyti Paslaugų ir nemokėti už tokias Paslaugas ar reikalauti grąžinti už Paslaugas sumokėtą sumą bei nutraukti Sutartį.</w:t>
      </w:r>
    </w:p>
    <w:p w14:paraId="6BEBB18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C069E4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7.4.3.</w:t>
      </w:r>
      <w:r w:rsidRPr="00A560D9">
        <w:rPr>
          <w:rFonts w:ascii="Times New Roman" w:eastAsia="Arial" w:hAnsi="Times New Roman" w:cs="Times New Roman"/>
          <w:sz w:val="24"/>
          <w:szCs w:val="24"/>
        </w:rPr>
        <w:tab/>
        <w:t>Tiekėjas privalo patenkinti Pirkėjo pagal Bendrųjų sąlygų 7.4.4 papunktį pareikštą piniginį reikalavimą per 30 (trisdešimt) dienų arba per ilgesnį Pirkėjo reikalavime nurodytą protingą terminą.</w:t>
      </w:r>
    </w:p>
    <w:p w14:paraId="34F2C49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Už vėlavimą pašalinti Paslaugų trūkumus Pirkėjas privalo reikalauti Tiekėjo sumokėti Specialiosiose sąlygose nustatyto dydžio netesybas.</w:t>
      </w:r>
    </w:p>
    <w:p w14:paraId="606D851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6496A255"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A560D9">
        <w:rPr>
          <w:rFonts w:ascii="Times New Roman" w:eastAsia="Arial" w:hAnsi="Times New Roman" w:cs="Times New Roman"/>
          <w:b/>
          <w:bCs/>
          <w:caps/>
          <w:sz w:val="24"/>
          <w:szCs w:val="24"/>
        </w:rPr>
        <w:t>8.</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PASLAUGŲ SUTEIKIMO TERMINAI</w:t>
      </w:r>
    </w:p>
    <w:p w14:paraId="061F76B9" w14:textId="22553340"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8.1.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Paslaugų terminai ir teikimo grafikas</w:t>
      </w:r>
    </w:p>
    <w:p w14:paraId="001A3A2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8.1.1.</w:t>
      </w:r>
      <w:r w:rsidRPr="00A560D9">
        <w:rPr>
          <w:rFonts w:ascii="Times New Roman" w:eastAsia="Arial" w:hAnsi="Times New Roman" w:cs="Times New Roman"/>
          <w:sz w:val="24"/>
          <w:szCs w:val="24"/>
        </w:rPr>
        <w:tab/>
        <w:t>Tiekėjas privalo suteikti Paslaugas laikydamasis terminų, nurodytų Specialiosiose sąlygose.</w:t>
      </w:r>
    </w:p>
    <w:p w14:paraId="0934A9D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8.1.2.</w:t>
      </w:r>
      <w:r w:rsidRPr="00A560D9">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A560D9">
        <w:rPr>
          <w:rFonts w:ascii="Times New Roman" w:eastAsia="Arial" w:hAnsi="Times New Roman" w:cs="Times New Roman"/>
          <w:b/>
          <w:bCs/>
          <w:sz w:val="24"/>
          <w:szCs w:val="24"/>
        </w:rPr>
        <w:t>Grafikas</w:t>
      </w:r>
      <w:r w:rsidRPr="00A560D9">
        <w:rPr>
          <w:rFonts w:ascii="Times New Roman" w:eastAsia="Arial" w:hAnsi="Times New Roman" w:cs="Times New Roman"/>
          <w:sz w:val="24"/>
          <w:szCs w:val="24"/>
        </w:rPr>
        <w:t>).</w:t>
      </w:r>
    </w:p>
    <w:p w14:paraId="4463F97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 aktualu, Grafike turi būti pažymėta, kurios Paslaugos gali būti teikiamos lygiagrečiai, o kurios gali būti teikiamos tik numatytu eiliškumu.</w:t>
      </w:r>
    </w:p>
    <w:p w14:paraId="1D3B6484" w14:textId="565D192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8.2.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 xml:space="preserve">Netesybos už </w:t>
      </w:r>
      <w:r w:rsidRPr="00A560D9">
        <w:rPr>
          <w:rFonts w:ascii="Times New Roman" w:eastAsia="Arial" w:hAnsi="Times New Roman" w:cs="Times New Roman"/>
          <w:b/>
          <w:bCs/>
          <w:sz w:val="24"/>
          <w:szCs w:val="24"/>
        </w:rPr>
        <w:t>Paslaugų teikimo</w:t>
      </w:r>
      <w:r w:rsidRPr="00A560D9">
        <w:rPr>
          <w:rFonts w:ascii="Times New Roman" w:eastAsia="Arial" w:hAnsi="Times New Roman" w:cs="Times New Roman"/>
          <w:b/>
          <w:sz w:val="24"/>
          <w:szCs w:val="24"/>
        </w:rPr>
        <w:t xml:space="preserve"> vėlavimą</w:t>
      </w:r>
    </w:p>
    <w:p w14:paraId="0A8BD667" w14:textId="77777777" w:rsidR="002B345D" w:rsidRPr="00A560D9" w:rsidRDefault="002B345D" w:rsidP="002B345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8.2.1.</w:t>
      </w:r>
      <w:r w:rsidRPr="00A560D9">
        <w:rPr>
          <w:rFonts w:ascii="Times New Roman" w:eastAsia="Arial" w:hAnsi="Times New Roman" w:cs="Times New Roman"/>
          <w:sz w:val="24"/>
          <w:szCs w:val="24"/>
        </w:rPr>
        <w:tab/>
        <w:t>Jeigu Tiekėjas praleidžia Paslaugų teikimo terminus, nustatytus Specialiosiose sąlygose, Tiekėjui iki Paslaugų suteikimo dienos taikomos Specialiosiose sąlygose nurodyto dydžio netesybos.</w:t>
      </w:r>
    </w:p>
    <w:p w14:paraId="31ACD49B" w14:textId="77777777" w:rsidR="002B345D" w:rsidRPr="00A560D9" w:rsidRDefault="002B345D" w:rsidP="002B345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8.2.2.</w:t>
      </w:r>
      <w:r w:rsidRPr="00A560D9">
        <w:rPr>
          <w:rFonts w:ascii="Times New Roman" w:eastAsia="Arial" w:hAnsi="Times New Roman" w:cs="Times New Roman"/>
          <w:sz w:val="24"/>
          <w:szCs w:val="24"/>
        </w:rPr>
        <w:tab/>
        <w:t xml:space="preserve">Tiekėjui praleidus Paslaugų ar jų etapo suteikimo terminą, netesybos skaičiuojamos nuo Paslaugų ar </w:t>
      </w:r>
      <w:r w:rsidRPr="00A560D9">
        <w:rPr>
          <w:rFonts w:ascii="Times New Roman" w:eastAsia="Arial" w:hAnsi="Times New Roman" w:cs="Times New Roman"/>
          <w:sz w:val="24"/>
          <w:szCs w:val="24"/>
        </w:rPr>
        <w:lastRenderedPageBreak/>
        <w:t>jų etapo suteikimo termino pabaigos (neįskaitytinai) iki Paslaugų ar jų etapo suteikimo datos (įskaitytinai), nustatytos pagal Paslaugų perdavimo–priėmimo aktus.</w:t>
      </w:r>
    </w:p>
    <w:p w14:paraId="4E65181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 xml:space="preserve">8.2.3. Jei Tiekėjui pagal šią Sutartį yra priskaičiuotos netesybos, Pirkėjo už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7595B9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50A1425" w14:textId="2365D2F0" w:rsidR="002B345D" w:rsidRPr="00A560D9" w:rsidRDefault="002B345D" w:rsidP="0025710B">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9.</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Prievolių pagal Sutartį įvykdymo užtikrinimo būdai</w:t>
      </w:r>
    </w:p>
    <w:p w14:paraId="6EB3785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61CF54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8A2158B" w14:textId="55BB7C1B"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10.</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įvykdymo užtikrinimas (JEI TAIKOMA)</w:t>
      </w:r>
    </w:p>
    <w:p w14:paraId="5D21684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10.1. Šio skyriaus nuostatos taikomos tuomet, jei Specialiosiose sąlygose numatyta, kad tinkamam Sutarties įvykdymui užtikrinti Tiekėjas turi pateikti </w:t>
      </w:r>
      <w:r w:rsidRPr="00A560D9">
        <w:rPr>
          <w:rFonts w:ascii="Times New Roman" w:eastAsia="Cambria" w:hAnsi="Times New Roman" w:cs="Times New Roman"/>
          <w:sz w:val="24"/>
          <w:szCs w:val="24"/>
          <w:shd w:val="clear" w:color="auto" w:fill="FFFFFF"/>
        </w:rPr>
        <w:t xml:space="preserve">pirmo pareikalavimo </w:t>
      </w:r>
      <w:r w:rsidRPr="00A560D9">
        <w:rPr>
          <w:rFonts w:ascii="Times New Roman" w:eastAsia="Arial" w:hAnsi="Times New Roman" w:cs="Times New Roman"/>
          <w:sz w:val="24"/>
          <w:szCs w:val="24"/>
          <w:shd w:val="clear" w:color="auto" w:fill="FFFFFF"/>
        </w:rPr>
        <w:t>banko garantiją arba draudimo bendrovės laidavimo draudimo raštą arba kitą Specialiosiose sąlygose nurodytą sutartinių įsipareigojimų įvykdymo užtikrinimą.</w:t>
      </w:r>
    </w:p>
    <w:p w14:paraId="65AA9CD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hAnsi="Times New Roman" w:cs="Times New Roman"/>
          <w:b/>
          <w:bCs/>
          <w:sz w:val="24"/>
          <w:szCs w:val="24"/>
        </w:rPr>
        <w:t>Pastaba.</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D5012FD" w14:textId="77777777" w:rsidR="002B345D" w:rsidRPr="00A560D9" w:rsidRDefault="002B345D" w:rsidP="002B345D">
      <w:pPr>
        <w:tabs>
          <w:tab w:val="left" w:pos="567"/>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A560D9">
        <w:rPr>
          <w:rFonts w:ascii="Times New Roman" w:eastAsia="Cambria"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A560D9">
        <w:rPr>
          <w:rFonts w:ascii="Times New Roman" w:eastAsia="Cambria" w:hAnsi="Times New Roman" w:cs="Times New Roman"/>
          <w:sz w:val="24"/>
          <w:szCs w:val="24"/>
          <w:shd w:val="clear" w:color="auto" w:fill="FFFFFF"/>
        </w:rPr>
        <w:t xml:space="preserve">), atitinkantį Bendrųjų sąlygų 10 skyriuje nurodytas sąlygas, per Specialiosiose sąlygose nustatytą terminą (toliau – </w:t>
      </w:r>
      <w:r w:rsidRPr="00A560D9">
        <w:rPr>
          <w:rFonts w:ascii="Times New Roman" w:eastAsia="Cambria" w:hAnsi="Times New Roman" w:cs="Times New Roman"/>
          <w:b/>
          <w:bCs/>
          <w:sz w:val="24"/>
          <w:szCs w:val="24"/>
          <w:shd w:val="clear" w:color="auto" w:fill="FFFFFF"/>
        </w:rPr>
        <w:t>Sutarties įvykdymo užtikrinimas</w:t>
      </w:r>
      <w:r w:rsidRPr="00A560D9">
        <w:rPr>
          <w:rFonts w:ascii="Times New Roman" w:eastAsia="Cambria" w:hAnsi="Times New Roman" w:cs="Times New Roman"/>
          <w:sz w:val="24"/>
          <w:szCs w:val="24"/>
          <w:shd w:val="clear" w:color="auto" w:fill="FFFFFF"/>
        </w:rPr>
        <w:t>).</w:t>
      </w:r>
    </w:p>
    <w:p w14:paraId="63F54BC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469D3C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7AEE977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E359B1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598B290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10.7. Sutarties įvykdymo užtikrinimas turi įsigalioti ne vėliau negu jo pateikimo Pirkėjui dieną.</w:t>
      </w:r>
    </w:p>
    <w:p w14:paraId="4AB0E3E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10.8. Sutarties įvykdymo užtikrinimo suma turi būti nurodoma ir išmokama eurais.</w:t>
      </w:r>
    </w:p>
    <w:p w14:paraId="7F24EFC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10.9. Sutarties įvykdymo užtikrinimas turi būti surašytas lietuvių arba kita kalba (esant Pirkėjo prašymui, turi būti pateiktas vertimas į lietuvių kalbą).</w:t>
      </w:r>
    </w:p>
    <w:p w14:paraId="470EDE9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10.10. Sutarties įvykdymo užtikrinime nurodytas jo galiojimo terminas turi būti ne trumpesnis nei nurodytas Specialiosiose sąlygose.</w:t>
      </w:r>
    </w:p>
    <w:p w14:paraId="207D022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6C90CE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10.12. Jeigu Sutartyje nustatytomis sąlygomis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suteikimo terminas yra pratęsiamas arba nukeliamas dėl Sutarties sustabdymo, arba suteikti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arba taisyti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9FFE4B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8F6E7C7" w14:textId="77777777" w:rsidR="002B345D" w:rsidRPr="00A560D9" w:rsidRDefault="002B345D" w:rsidP="002B345D">
      <w:pPr>
        <w:tabs>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3266AD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3DDF17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 Pirkėjas gali pasinaudoti Sutarties įvykdymo užtikrinimu, esant bet kuriai iš žemiau nurodytų aplinkybių:</w:t>
      </w:r>
    </w:p>
    <w:p w14:paraId="2484DB3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10.16.1. Tiekėjas neįvykdė, nevykdo arba netinkamai vykdo savo įsipareigojimus pagal Sutartį;</w:t>
      </w:r>
    </w:p>
    <w:p w14:paraId="17D9AE8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10.16.2. Tiekėjas per protingai nustatytą laikotarpį neįvykdo Pirkėjo nurodymo ištaisyti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trūkumus;</w:t>
      </w:r>
    </w:p>
    <w:p w14:paraId="1508848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2D1C81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10.16.4. Tiekėjas be pateisinamos priežasties (ne Sutartyje nustatytais atvejais) vienašališkai nutraukia Sutartį.</w:t>
      </w:r>
    </w:p>
    <w:p w14:paraId="44F64DBC"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7E389479" w14:textId="669993E8" w:rsidR="002B345D" w:rsidRPr="00A560D9" w:rsidRDefault="002B345D" w:rsidP="0025710B">
      <w:pPr>
        <w:keepNext/>
        <w:keepLines/>
        <w:tabs>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A560D9">
        <w:rPr>
          <w:rFonts w:ascii="Times New Roman" w:eastAsia="Cambria" w:hAnsi="Times New Roman" w:cs="Times New Roman"/>
          <w:b/>
          <w:bCs/>
          <w:caps/>
          <w:sz w:val="24"/>
          <w:szCs w:val="24"/>
          <w14:numSpacing w14:val="tabular"/>
        </w:rPr>
        <w:t>11.</w:t>
      </w:r>
      <w:r w:rsidRPr="00A560D9">
        <w:rPr>
          <w:rFonts w:ascii="Times New Roman" w:eastAsia="Cambria" w:hAnsi="Times New Roman" w:cs="Times New Roman"/>
          <w:b/>
          <w:bCs/>
          <w:caps/>
          <w:sz w:val="24"/>
          <w:szCs w:val="24"/>
          <w14:numSpacing w14:val="tabular"/>
        </w:rPr>
        <w:tab/>
        <w:t>SUTARTIES KAINA IR JOS PERSKAIČIAVIMAS</w:t>
      </w:r>
    </w:p>
    <w:p w14:paraId="5BA4EB2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60DF1C0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11.2. Pradinės sutarties vertė yra nurodyta Specialiosiose sąlygose.</w:t>
      </w:r>
    </w:p>
    <w:p w14:paraId="6A43FE7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4D8693C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11.4. Sutarties kainos peržiūra atliekama Specialiosiose sąlygose nustatyta tvarka.</w:t>
      </w:r>
    </w:p>
    <w:p w14:paraId="3EDFB34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6EE566F" w14:textId="77777777" w:rsidR="002B345D" w:rsidRPr="00A560D9" w:rsidRDefault="002B345D" w:rsidP="002B345D">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4"/>
          <w14:numSpacing w14:val="tabular"/>
        </w:rPr>
      </w:pPr>
      <w:r w:rsidRPr="00A560D9">
        <w:rPr>
          <w:rFonts w:ascii="Times New Roman" w:eastAsia="Cambria" w:hAnsi="Times New Roman" w:cs="Times New Roman"/>
          <w:b/>
          <w:bCs/>
          <w:caps/>
          <w:sz w:val="24"/>
          <w:szCs w:val="24"/>
          <w14:numSpacing w14:val="tabular"/>
        </w:rPr>
        <w:t>12.</w:t>
      </w:r>
      <w:r w:rsidRPr="00A560D9">
        <w:rPr>
          <w:rFonts w:ascii="Times New Roman" w:eastAsia="Cambria" w:hAnsi="Times New Roman" w:cs="Times New Roman"/>
          <w:b/>
          <w:bCs/>
          <w:caps/>
          <w:sz w:val="24"/>
          <w:szCs w:val="24"/>
          <w14:numSpacing w14:val="tabular"/>
        </w:rPr>
        <w:tab/>
        <w:t>ATSISKAITYMO TVARKA</w:t>
      </w:r>
    </w:p>
    <w:p w14:paraId="24A29A83" w14:textId="0A2CF368"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Išankstinis mokėjimas (avansas) (jei taikoma)</w:t>
      </w:r>
    </w:p>
    <w:p w14:paraId="0D0E5E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 Bendrųjų sąlygų 12.1 poskyrio sąlygos taikomos tuo atveju, jei Specialiosiose sąlygose yra nurodyta, kad Tiekėjui mokamas išankstinis mokėjimas (avansas) (toliau –</w:t>
      </w:r>
      <w:r w:rsidRPr="00A560D9">
        <w:rPr>
          <w:rFonts w:ascii="Times New Roman" w:hAnsi="Times New Roman" w:cs="Times New Roman"/>
          <w:b/>
          <w:bCs/>
          <w:sz w:val="24"/>
          <w:szCs w:val="24"/>
        </w:rPr>
        <w:t xml:space="preserve"> Avansas</w:t>
      </w:r>
      <w:r w:rsidRPr="00A560D9">
        <w:rPr>
          <w:rFonts w:ascii="Times New Roman" w:hAnsi="Times New Roman" w:cs="Times New Roman"/>
          <w:sz w:val="24"/>
          <w:szCs w:val="24"/>
        </w:rPr>
        <w:t>).</w:t>
      </w:r>
    </w:p>
    <w:p w14:paraId="7B3E980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12.1.2. Pirkėjas sumoka Tiekėjui ne didesnį kaip Specialiosiose sąlygose nurodyto dydžio Avansą.</w:t>
      </w:r>
    </w:p>
    <w:p w14:paraId="2B5AC4D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A560D9">
        <w:rPr>
          <w:rFonts w:ascii="Times New Roman" w:hAnsi="Times New Roman" w:cs="Times New Roman"/>
          <w:b/>
          <w:sz w:val="24"/>
          <w:szCs w:val="24"/>
        </w:rPr>
        <w:t>Avanso užtikrinimas</w:t>
      </w:r>
      <w:r w:rsidRPr="00A560D9">
        <w:rPr>
          <w:rFonts w:ascii="Times New Roman" w:hAnsi="Times New Roman" w:cs="Times New Roman"/>
          <w:sz w:val="24"/>
          <w:szCs w:val="24"/>
        </w:rPr>
        <w:t>).</w:t>
      </w:r>
    </w:p>
    <w:p w14:paraId="543E61D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b/>
          <w:bCs/>
          <w:sz w:val="24"/>
          <w:szCs w:val="24"/>
        </w:rPr>
        <w:t>Pastaba.</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įstatymų bei kitų teisės aktų</w:t>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sz w:val="24"/>
          <w:szCs w:val="24"/>
          <w:shd w:val="clear" w:color="auto" w:fill="FFFFFF"/>
        </w:rPr>
        <w:t>nuostatas.</w:t>
      </w:r>
    </w:p>
    <w:p w14:paraId="783B767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1C3D013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6B6434D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E4B9C6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12.1.7. Avanso užtikrinimo suma turi būti nurodoma ir išmokama eurais.</w:t>
      </w:r>
    </w:p>
    <w:p w14:paraId="35BC112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12.1.8. Avanso užtikrinimas turi būti surašytas lietuvių arba kita kalba (esant Pirkėjo prašymui, turi būti pateiktas vertimas į lietuvių kalbą).</w:t>
      </w:r>
    </w:p>
    <w:p w14:paraId="0AEA069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12.1.9. Avanso užtikrinimas, neatitinkantis šiame Sutarties poskyryje nustatytų reikalavimų, nebus priimamas.</w:t>
      </w:r>
    </w:p>
    <w:p w14:paraId="4F0C96E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31058B3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3CBA5D0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12.1.12. Nutraukus Sutartį, Tiekėjas privalo grąžinti Pirkėjui gautą Avansą per 5 (penkias) darbo dienas (jeigu dalis </w:t>
      </w:r>
      <w:r w:rsidRPr="00A560D9">
        <w:rPr>
          <w:rFonts w:ascii="Times New Roman" w:eastAsia="Arial" w:hAnsi="Times New Roman" w:cs="Times New Roman"/>
          <w:sz w:val="24"/>
          <w:szCs w:val="24"/>
        </w:rPr>
        <w:t>Paslaugų yra suteikta</w:t>
      </w:r>
      <w:r w:rsidRPr="00A560D9">
        <w:rPr>
          <w:rFonts w:ascii="Times New Roman" w:hAnsi="Times New Roman" w:cs="Times New Roman"/>
          <w:sz w:val="24"/>
          <w:szCs w:val="24"/>
        </w:rPr>
        <w:t xml:space="preserve">, Pirkėjas jas yra priėmęs ir </w:t>
      </w:r>
      <w:r w:rsidRPr="00A560D9">
        <w:rPr>
          <w:rFonts w:ascii="Times New Roman" w:eastAsia="Arial" w:hAnsi="Times New Roman" w:cs="Times New Roman"/>
          <w:sz w:val="24"/>
          <w:szCs w:val="24"/>
        </w:rPr>
        <w:t>Paslaugų rezultatu</w:t>
      </w:r>
      <w:r w:rsidRPr="00A560D9">
        <w:rPr>
          <w:rFonts w:ascii="Times New Roman" w:hAnsi="Times New Roman" w:cs="Times New Roman"/>
          <w:sz w:val="24"/>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4908BA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p>
    <w:p w14:paraId="03E6B15F" w14:textId="77CD66BE"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Mokėjimų tvarka</w:t>
      </w:r>
    </w:p>
    <w:p w14:paraId="442F4C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12.2.1.</w:t>
      </w:r>
      <w:r w:rsidRPr="00A560D9">
        <w:rPr>
          <w:rFonts w:ascii="Times New Roman" w:eastAsia="Arial" w:hAnsi="Times New Roman" w:cs="Times New Roman"/>
          <w:sz w:val="24"/>
          <w:szCs w:val="24"/>
        </w:rPr>
        <w:tab/>
      </w:r>
      <w:r w:rsidRPr="00A560D9">
        <w:rPr>
          <w:rFonts w:ascii="Times New Roman" w:hAnsi="Times New Roman" w:cs="Times New Roman"/>
          <w:sz w:val="24"/>
          <w:szCs w:val="24"/>
        </w:rPr>
        <w:t xml:space="preserve">Tiekėjas išrašo Sąskaitą tik Šalims pasirašius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perdavimo–priėmimo aktą, jeigu kitaip nenumatyta Specialiosiose sąlygose</w:t>
      </w:r>
      <w:r w:rsidRPr="00A560D9">
        <w:rPr>
          <w:rFonts w:ascii="Times New Roman" w:eastAsia="Arial" w:hAnsi="Times New Roman" w:cs="Times New Roman"/>
          <w:sz w:val="24"/>
          <w:szCs w:val="24"/>
        </w:rPr>
        <w:t>:</w:t>
      </w:r>
    </w:p>
    <w:p w14:paraId="659C4C8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12.2.1.1.</w:t>
      </w:r>
      <w:r w:rsidRPr="00A560D9">
        <w:rPr>
          <w:rFonts w:ascii="Times New Roman" w:eastAsia="Arial" w:hAnsi="Times New Roman" w:cs="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3831ABA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12.2.1.2. </w:t>
      </w:r>
      <w:r w:rsidRPr="00A560D9">
        <w:rPr>
          <w:rFonts w:ascii="Times New Roman" w:eastAsia="Arial" w:hAnsi="Times New Roman" w:cs="Times New Roman"/>
          <w:sz w:val="24"/>
          <w:szCs w:val="24"/>
        </w:rPr>
        <w:tab/>
        <w:t>Europos elektroninių sąskaitų faktūrų standarto neatitinkančią elektroninę sąskaitą faktūrą Tiekėjas gali teikti tik naudodamasis Sąskaitų administravimo bendrosios informacinės sistemos(toliau – SABIS priemonėmis.</w:t>
      </w:r>
    </w:p>
    <w:p w14:paraId="64938EE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12.2.2.</w:t>
      </w:r>
      <w:r w:rsidRPr="00A560D9">
        <w:rPr>
          <w:rFonts w:ascii="Times New Roman" w:eastAsia="Arial" w:hAnsi="Times New Roman" w:cs="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BDEB85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12.2.3.</w:t>
      </w:r>
      <w:r w:rsidRPr="00A560D9">
        <w:rPr>
          <w:rFonts w:ascii="Times New Roman" w:hAnsi="Times New Roman" w:cs="Times New Roman"/>
          <w:sz w:val="24"/>
          <w:szCs w:val="24"/>
        </w:rPr>
        <w:tab/>
        <w:t>Išankstinio mokėjimo sąskaitas (jeigu Specialiosiose sąlygose yra numatytas Avanso mokėjimas) Tiekėjas privalo pateikti šiame Sutarties poskyryje nustatyta tvarka.</w:t>
      </w:r>
    </w:p>
    <w:p w14:paraId="7A53D6A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atlieka mokėjimus už Paslaugas Specialiosiose sąlygose nustatytais terminais.</w:t>
      </w:r>
    </w:p>
    <w:p w14:paraId="7D5F6D3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12.2.5.</w:t>
      </w:r>
      <w:r w:rsidRPr="00A560D9">
        <w:rPr>
          <w:rFonts w:ascii="Times New Roman" w:eastAsia="Arial" w:hAnsi="Times New Roman" w:cs="Times New Roman"/>
          <w:sz w:val="24"/>
          <w:szCs w:val="24"/>
        </w:rPr>
        <w:tab/>
        <w:t>Už mokėjimų pagal Sutartį vėlavimus Pirkėjui taikomos netesybos Specialiosiose sąlygose nustatyta tvarka.</w:t>
      </w:r>
    </w:p>
    <w:p w14:paraId="50EE6E3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 Paslaugos teikiamos etapais ar periodais aukščiau nurodyta atsiskaitymo tvarka galioja kiekvienam Paslaugų teikimo etapui ar periodui, jei Specialiosiose sąlygose nenustatyta kitaip.</w:t>
      </w:r>
    </w:p>
    <w:p w14:paraId="6607F319"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12.2.7.</w:t>
      </w:r>
      <w:r w:rsidRPr="00A560D9">
        <w:rPr>
          <w:rFonts w:ascii="Times New Roman" w:eastAsia="Arial" w:hAnsi="Times New Roman" w:cs="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5A05F73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F613D2A" w14:textId="3709C21E"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12.3.</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Kiti atsiskaitymo klausimai</w:t>
      </w:r>
    </w:p>
    <w:p w14:paraId="50746A4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12.3.1.</w:t>
      </w:r>
      <w:r w:rsidRPr="00A560D9">
        <w:rPr>
          <w:rFonts w:ascii="Times New Roman" w:eastAsia="Arial" w:hAnsi="Times New Roman" w:cs="Times New Roman"/>
          <w:sz w:val="24"/>
          <w:szCs w:val="24"/>
        </w:rPr>
        <w:tab/>
        <w:t>Pirkėjas privalo pervesti mokėjimus Tiekėjui į Tiekėjo banko sąskaitą, nurodytą Specialiosiose sąlygose.</w:t>
      </w:r>
    </w:p>
    <w:p w14:paraId="1D1DB63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12.3.2.</w:t>
      </w:r>
      <w:r w:rsidRPr="00A560D9">
        <w:rPr>
          <w:rFonts w:ascii="Times New Roman" w:eastAsia="Arial" w:hAnsi="Times New Roman" w:cs="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7E3BA4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12.3.3.</w:t>
      </w:r>
      <w:r w:rsidRPr="00A560D9">
        <w:rPr>
          <w:rFonts w:ascii="Times New Roman" w:eastAsia="Arial" w:hAnsi="Times New Roman" w:cs="Times New Roman"/>
          <w:sz w:val="24"/>
          <w:szCs w:val="24"/>
        </w:rPr>
        <w:tab/>
        <w:t>Visi mokėjimai pagal Sutartį atliekami eurais.</w:t>
      </w:r>
    </w:p>
    <w:p w14:paraId="166D803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12.3.4.</w:t>
      </w:r>
      <w:r w:rsidRPr="00A560D9">
        <w:rPr>
          <w:rFonts w:ascii="Times New Roman" w:eastAsia="Arial" w:hAnsi="Times New Roman" w:cs="Times New Roman"/>
          <w:sz w:val="24"/>
          <w:szCs w:val="24"/>
        </w:rPr>
        <w:tab/>
        <w:t>Už pavėluotus mokėjimus pagal Sutartį mokančioji Šalis privalo sumokėti kitai Šaliai Specialiosiose sąlygose nurodyto dydžio netesybas.</w:t>
      </w:r>
    </w:p>
    <w:p w14:paraId="01DCC30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48075AD" w14:textId="5E825481"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13.</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Konfidenciali informacija</w:t>
      </w:r>
    </w:p>
    <w:p w14:paraId="1F2F1EB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13.1.</w:t>
      </w:r>
      <w:r w:rsidRPr="00A560D9">
        <w:rPr>
          <w:rFonts w:ascii="Times New Roman" w:eastAsia="Arial" w:hAnsi="Times New Roman" w:cs="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DB9476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w:t>
      </w:r>
      <w:r w:rsidRPr="00A560D9">
        <w:rPr>
          <w:rFonts w:ascii="Times New Roman" w:eastAsia="Arial" w:hAnsi="Times New Roman" w:cs="Times New Roman"/>
          <w:sz w:val="24"/>
          <w:szCs w:val="24"/>
        </w:rPr>
        <w:tab/>
        <w:t>Šalis turi teisę atskleisti kitos Šalies konfidencialią informaciją šiais atvejais:</w:t>
      </w:r>
    </w:p>
    <w:p w14:paraId="77F4129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13.2.1.</w:t>
      </w:r>
      <w:r w:rsidRPr="00A560D9">
        <w:rPr>
          <w:rFonts w:ascii="Times New Roman" w:eastAsia="Arial" w:hAnsi="Times New Roman" w:cs="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97B067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13.2.2.</w:t>
      </w:r>
      <w:r w:rsidRPr="00A560D9">
        <w:rPr>
          <w:rFonts w:ascii="Times New Roman" w:eastAsia="Arial" w:hAnsi="Times New Roman" w:cs="Times New Roman"/>
          <w:sz w:val="24"/>
          <w:szCs w:val="24"/>
        </w:rPr>
        <w:tab/>
        <w:t xml:space="preserve">konfidencialią informaciją yra būtina atskleisti pagal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reikalavimus, įskaitant atvejus, kai to reikalauja viešojo administravimo subjektai, taip, kaip jie apibrėžti Lietuvos Respublikos viešojo administravimo įstatyme.</w:t>
      </w:r>
    </w:p>
    <w:p w14:paraId="2FB3358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13.3.</w:t>
      </w:r>
      <w:r w:rsidRPr="00A560D9">
        <w:rPr>
          <w:rFonts w:ascii="Times New Roman" w:eastAsia="Arial" w:hAnsi="Times New Roman" w:cs="Times New Roman"/>
          <w:sz w:val="24"/>
          <w:szCs w:val="24"/>
        </w:rPr>
        <w:tab/>
        <w:t xml:space="preserve">Prieš atskleisdama konfidencialią informaciją, Šalis privalo informuoti kitą Šalį (tiek, kiek tai nedraudžiama pagal </w:t>
      </w:r>
      <w:r w:rsidRPr="00A560D9">
        <w:rPr>
          <w:rFonts w:ascii="Times New Roman" w:hAnsi="Times New Roman" w:cs="Times New Roman"/>
          <w:sz w:val="24"/>
          <w:szCs w:val="24"/>
        </w:rPr>
        <w:t>įstatymus bei kitus teisės aktus</w:t>
      </w:r>
      <w:r w:rsidRPr="00A560D9">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09196E6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13.4.</w:t>
      </w:r>
      <w:r w:rsidRPr="00A560D9">
        <w:rPr>
          <w:rFonts w:ascii="Times New Roman" w:eastAsia="Arial" w:hAnsi="Times New Roman" w:cs="Times New Roman"/>
          <w:sz w:val="24"/>
          <w:szCs w:val="24"/>
        </w:rPr>
        <w:tab/>
        <w:t>Šalis atsako:</w:t>
      </w:r>
    </w:p>
    <w:p w14:paraId="2FAC867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13.4.1.</w:t>
      </w:r>
      <w:r w:rsidRPr="00A560D9">
        <w:rPr>
          <w:rFonts w:ascii="Times New Roman" w:eastAsia="Arial" w:hAnsi="Times New Roman" w:cs="Times New Roman"/>
          <w:sz w:val="24"/>
          <w:szCs w:val="24"/>
        </w:rPr>
        <w:tab/>
        <w:t>už bet kokį neteisėtą, įskaitant atsitiktinį, kitos Šalies konfidencialios informacijos ar bet kurios jos dalies atskleidimą ar perdavimą arba konfidencialios informacijos neteisėtą naudojimą;</w:t>
      </w:r>
    </w:p>
    <w:p w14:paraId="08B0179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13.4.2.</w:t>
      </w:r>
      <w:r w:rsidRPr="00A560D9">
        <w:rPr>
          <w:rFonts w:ascii="Times New Roman" w:eastAsia="Arial" w:hAnsi="Times New Roman" w:cs="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6684EB5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13.5.</w:t>
      </w:r>
      <w:r w:rsidRPr="00A560D9">
        <w:rPr>
          <w:rFonts w:ascii="Times New Roman" w:eastAsia="Arial" w:hAnsi="Times New Roman" w:cs="Times New Roman"/>
          <w:sz w:val="24"/>
          <w:szCs w:val="24"/>
        </w:rPr>
        <w:tab/>
        <w:t>Šalis, nepagrįstai atskleidusi kitos Šalies konfidencialią informaciją, privalo sumokėti kitai Šaliai Specialiosiose sąlygose nurodyto dydžio baudą.</w:t>
      </w:r>
    </w:p>
    <w:p w14:paraId="144473D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2FF7DD4" w14:textId="7B9FAC67"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14.</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Asmens duomenų apsauga</w:t>
      </w:r>
    </w:p>
    <w:p w14:paraId="6E8AD8C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14.1.</w:t>
      </w:r>
      <w:r w:rsidRPr="00A560D9">
        <w:rPr>
          <w:rFonts w:ascii="Times New Roman" w:eastAsia="Arial" w:hAnsi="Times New Roman" w:cs="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FABFF72"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14.2.</w:t>
      </w:r>
      <w:r w:rsidRPr="00A560D9">
        <w:rPr>
          <w:rFonts w:ascii="Times New Roman" w:hAnsi="Times New Roman" w:cs="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473A3A2" w14:textId="77777777" w:rsidR="002B345D" w:rsidRPr="00A560D9" w:rsidRDefault="002B345D" w:rsidP="002B345D">
      <w:pPr>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5ADB558B" w14:textId="4EF44F8F"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caps/>
          <w:sz w:val="24"/>
          <w:szCs w:val="24"/>
        </w:rPr>
      </w:pPr>
      <w:r w:rsidRPr="00A560D9">
        <w:rPr>
          <w:rFonts w:ascii="Times New Roman" w:eastAsia="Arial" w:hAnsi="Times New Roman" w:cs="Times New Roman"/>
          <w:b/>
          <w:bCs/>
          <w:caps/>
          <w:sz w:val="24"/>
          <w:szCs w:val="24"/>
        </w:rPr>
        <w:t>15.</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INTELEKTINĖ NUOSAVYBĖ</w:t>
      </w:r>
    </w:p>
    <w:p w14:paraId="2B6D8DE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pobūdžio ar (ir) išimtinių teisių, patentų ir kt.</w:t>
      </w:r>
    </w:p>
    <w:p w14:paraId="24EA0A6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419CB97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484446E"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69E9D866" w14:textId="62A37248"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lastRenderedPageBreak/>
        <w:t>16.</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Pareiškimai ir garantijos</w:t>
      </w:r>
    </w:p>
    <w:p w14:paraId="4B1FA4B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 Kiekviena iš Šalių pareiškia ir garantuoja kitai Šaliai, kad:</w:t>
      </w:r>
    </w:p>
    <w:p w14:paraId="17FEA3E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1EE36B5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16.1.2. sudarydama Sutartį, Šalis neviršija savo kompetencijos ir nepažeidžia jai taikomų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159A34A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7E21BF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858C3C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05A8CD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4CDA0A1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numatytus leidimus, licencijas, atestatus, teisės pripažinimo dokumentus, reikalingus vykdant Sutartį.</w:t>
      </w:r>
    </w:p>
    <w:p w14:paraId="63C2FDF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16.3. </w:t>
      </w:r>
      <w:r w:rsidRPr="00A560D9">
        <w:rPr>
          <w:rFonts w:ascii="Times New Roman" w:hAnsi="Times New Roman" w:cs="Times New Roman"/>
          <w:sz w:val="24"/>
          <w:szCs w:val="24"/>
        </w:rPr>
        <w:t>Tiekėjas pareiškia, kad suteiktų Paslaugų rezultato disponavimo, valdymo ir naudojimosi teisės nėra apribotos</w:t>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sz w:val="24"/>
          <w:szCs w:val="24"/>
          <w:shd w:val="clear" w:color="auto" w:fill="FFFFFF"/>
        </w:rPr>
        <w:t xml:space="preserve">ir jokie tretieji asmenys neturi pretenzijų į Sutartimi perduodamą </w:t>
      </w:r>
      <w:r w:rsidRPr="00A560D9">
        <w:rPr>
          <w:rFonts w:ascii="Times New Roman" w:eastAsia="Arial" w:hAnsi="Times New Roman" w:cs="Times New Roman"/>
          <w:sz w:val="24"/>
          <w:szCs w:val="24"/>
        </w:rPr>
        <w:t>Paslaugų rezultatą</w:t>
      </w:r>
      <w:r w:rsidRPr="00A560D9">
        <w:rPr>
          <w:rFonts w:ascii="Times New Roman" w:eastAsia="Arial" w:hAnsi="Times New Roman" w:cs="Times New Roman"/>
          <w:sz w:val="24"/>
          <w:szCs w:val="24"/>
          <w:shd w:val="clear" w:color="auto" w:fill="FFFFFF"/>
        </w:rPr>
        <w:t>.</w:t>
      </w:r>
    </w:p>
    <w:p w14:paraId="4A9590C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eastAsia="Arial" w:hAnsi="Times New Roman" w:cs="Times New Roman"/>
          <w:sz w:val="24"/>
          <w:szCs w:val="24"/>
        </w:rPr>
        <w:t>16.4. T</w:t>
      </w:r>
      <w:r w:rsidRPr="00A560D9">
        <w:rPr>
          <w:rFonts w:ascii="Times New Roman" w:hAnsi="Times New Roman" w:cs="Times New Roman"/>
          <w:sz w:val="24"/>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66DFBD9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10893ADE" w14:textId="5A73861A"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sz w:val="24"/>
          <w:szCs w:val="24"/>
        </w:rPr>
      </w:pPr>
      <w:r w:rsidRPr="00A560D9">
        <w:rPr>
          <w:rFonts w:ascii="Times New Roman" w:eastAsia="Arial" w:hAnsi="Times New Roman" w:cs="Times New Roman"/>
          <w:b/>
          <w:bCs/>
          <w:caps/>
          <w:sz w:val="24"/>
          <w:szCs w:val="24"/>
        </w:rPr>
        <w:t>17.</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Bendrieji atsakomybės klausimai</w:t>
      </w:r>
    </w:p>
    <w:p w14:paraId="7BA41EF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17.1. Netesybų sumokėjimas už vėlavimą ar pareigų pagal Sutartį pažeidimą neatleidžia Šalies nuo Sutartyje numatytų jos pareigų vykdymo.</w:t>
      </w:r>
    </w:p>
    <w:p w14:paraId="62445B5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A560D9">
        <w:rPr>
          <w:rFonts w:ascii="Times New Roman" w:hAnsi="Times New Roman" w:cs="Times New Roman"/>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3711D9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589869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17.4. Šioje Sutartyje numatytos teisių gynybos priemonės neapriboja Šalių teisės pasinaudoti kitomis teisėtomis teisių gynybos priemonėmis.</w:t>
      </w:r>
    </w:p>
    <w:p w14:paraId="17FD538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6C7B3C5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4EC7841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 xml:space="preserve">17.7. Jeigu Sutartis nutraukiama dėl esminio sutarties pažeidimo pagal Bendrųjų sąlygų 22.2.1 papunktį ir (ar) Tiekėjas esminę Sutarties sąlygą, nurodytą </w:t>
      </w:r>
      <w:r w:rsidRPr="00A560D9">
        <w:rPr>
          <w:rFonts w:ascii="Times New Roman" w:eastAsia="Arial" w:hAnsi="Times New Roman" w:cs="Times New Roman"/>
          <w:sz w:val="24"/>
          <w:szCs w:val="24"/>
        </w:rPr>
        <w:t>Specialiųjų sąlygų 10 skyriuje</w:t>
      </w:r>
      <w:r w:rsidRPr="00A560D9">
        <w:rPr>
          <w:rFonts w:ascii="Times New Roman" w:hAnsi="Times New Roman" w:cs="Times New Roman"/>
          <w:sz w:val="24"/>
          <w:szCs w:val="24"/>
        </w:rP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57234B22" w14:textId="77777777" w:rsidR="002B345D" w:rsidRPr="00A560D9" w:rsidRDefault="002B345D" w:rsidP="002B345D">
      <w:pPr>
        <w:widowControl w:val="0"/>
        <w:tabs>
          <w:tab w:val="left" w:pos="567"/>
          <w:tab w:val="left" w:pos="851"/>
          <w:tab w:val="left" w:pos="992"/>
          <w:tab w:val="left" w:pos="1134"/>
        </w:tabs>
        <w:spacing w:line="276" w:lineRule="auto"/>
        <w:ind w:firstLine="53"/>
        <w:jc w:val="both"/>
        <w:rPr>
          <w:rFonts w:ascii="Times New Roman" w:eastAsia="Arial" w:hAnsi="Times New Roman" w:cs="Times New Roman"/>
          <w:sz w:val="24"/>
          <w:szCs w:val="24"/>
        </w:rPr>
      </w:pPr>
    </w:p>
    <w:p w14:paraId="0A5D422C" w14:textId="392E883D"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18.</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Nenugalima jėga (FORCE MAJEURE)</w:t>
      </w:r>
    </w:p>
    <w:p w14:paraId="36C04A2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18.1.</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09EAB70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18.1.1.</w:t>
      </w:r>
      <w:r w:rsidRPr="00A560D9">
        <w:rPr>
          <w:rFonts w:ascii="Times New Roman" w:eastAsia="Cambria" w:hAnsi="Times New Roman" w:cs="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C7D240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7DCAE4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18.2.</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816FCC4"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18.3.</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4EBA14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18.4.</w:t>
      </w:r>
      <w:r w:rsidRPr="00A560D9">
        <w:rPr>
          <w:rFonts w:ascii="Times New Roman" w:eastAsia="Arial" w:hAnsi="Times New Roman" w:cs="Times New Roman"/>
          <w:sz w:val="24"/>
          <w:szCs w:val="24"/>
        </w:rPr>
        <w:tab/>
        <w:t>Jeigu nenugalimos jėgos (</w:t>
      </w:r>
      <w:r w:rsidRPr="00A560D9">
        <w:rPr>
          <w:rFonts w:ascii="Times New Roman" w:eastAsia="Arial" w:hAnsi="Times New Roman" w:cs="Times New Roman"/>
          <w:iCs/>
          <w:sz w:val="24"/>
          <w:szCs w:val="24"/>
        </w:rPr>
        <w:t>force majeure</w:t>
      </w:r>
      <w:r w:rsidRPr="00A560D9">
        <w:rPr>
          <w:rFonts w:ascii="Times New Roman" w:eastAsia="Arial" w:hAnsi="Times New Roman" w:cs="Times New Roman"/>
          <w:sz w:val="24"/>
          <w:szCs w:val="24"/>
        </w:rPr>
        <w:t xml:space="preserve">) aplinkybės tęsiasi ilgiau negu 1 (vieną) mėnesį nuo pranešimo </w:t>
      </w:r>
      <w:r w:rsidRPr="00A560D9">
        <w:rPr>
          <w:rFonts w:ascii="Times New Roman" w:eastAsia="Arial" w:hAnsi="Times New Roman" w:cs="Times New Roman"/>
          <w:sz w:val="24"/>
          <w:szCs w:val="24"/>
        </w:rPr>
        <w:lastRenderedPageBreak/>
        <w:t>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E97E65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7983C19" w14:textId="45B1CDFA"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19.</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nuostatų negaliojimas</w:t>
      </w:r>
    </w:p>
    <w:p w14:paraId="66464EA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19.1.</w:t>
      </w:r>
      <w:r w:rsidRPr="00A560D9">
        <w:rPr>
          <w:rFonts w:ascii="Times New Roman" w:eastAsia="Arial" w:hAnsi="Times New Roman" w:cs="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3244C9D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19.2.</w:t>
      </w:r>
      <w:r w:rsidRPr="00A560D9">
        <w:rPr>
          <w:rFonts w:ascii="Times New Roman" w:eastAsia="Arial" w:hAnsi="Times New Roman" w:cs="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3FF2C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54DCAC6" w14:textId="3232F210"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20.</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pakeitimai</w:t>
      </w:r>
    </w:p>
    <w:p w14:paraId="44691447" w14:textId="77777777" w:rsidR="002B345D" w:rsidRPr="00A560D9" w:rsidRDefault="002B345D" w:rsidP="002B345D">
      <w:pPr>
        <w:tabs>
          <w:tab w:val="left" w:pos="284"/>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0E3BB57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20.2. Sutarties pakeitimai įforminami Šalims sudarant Susitarimą.</w:t>
      </w:r>
    </w:p>
    <w:p w14:paraId="23AE8A7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nuostatomis.</w:t>
      </w:r>
    </w:p>
    <w:p w14:paraId="7A032CC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20.4. Susitarimas įsigalioja nuo jo sudarymo, jei Susitarime nenurodyta kitaip. Susitarimą Pirkėjas privalo paviešinti VPĮ 33 ir 86 straipsniuose nustatyta tvarka.</w:t>
      </w:r>
    </w:p>
    <w:p w14:paraId="66D9D2E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7D485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791CBD3" w14:textId="599EAB71"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21.</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sUSTABDYMAS</w:t>
      </w:r>
    </w:p>
    <w:p w14:paraId="3F45408F"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sustabdymą iki atitinkamų aplinkybių pasibaigimo.</w:t>
      </w:r>
    </w:p>
    <w:p w14:paraId="5ECA7EC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21.2.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teikimas gali būti stabdomas esant bent vienai iš šių aplinkybių:</w:t>
      </w:r>
    </w:p>
    <w:p w14:paraId="196F319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59CDA99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41F01A3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21.2.3. dėl nenumatytų prekių, paslaugų ir (ar) darbų, susijusių su perkamu objektu, kurių poreikis paaiškėjo tik vykdant Sutartį, įsigijimo;</w:t>
      </w:r>
    </w:p>
    <w:p w14:paraId="332A7C55"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21.2.4. ne dėl Pirkėjo kaltės vėluoja kitos Pirkėjo pirkimo sutarties, turinčios tiesioginės įtakos šiai Sutarčiai, vykdymas;</w:t>
      </w:r>
    </w:p>
    <w:p w14:paraId="7FF0A63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4E26587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21.2.6. pasikeitus galiojančiam teisės aktui ar įsigaliojus naujam teisės aktui, kuris turi įtakos šios Sutarties vykdymui;</w:t>
      </w:r>
    </w:p>
    <w:p w14:paraId="301B984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21.2.7. sutartinių įsipareigojimų stabdymo būtinybė atsirado dėl sustabdyto, perskirstyto, negauto ir panašiai Pirkėjo Paslaugų pirkimui skirto finansavimo arba finansavimo trūkumo;</w:t>
      </w:r>
    </w:p>
    <w:p w14:paraId="2DADC29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21.2.8. dėl teisminių (arbitražinių) ginčų su Pirkėju ar trečiaisiais asmenimis, kurių dalykas yra tiesiogiai susijęs su Sutarties vykdymu.</w:t>
      </w:r>
    </w:p>
    <w:p w14:paraId="7E0F23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21.3. Jei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25C4522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21.4. Jei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7908AF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21.5. Sutartinių įsipareigojimų vykdymas gali būti stabdomas tik Sutarties galiojimo laikotarpiu tokia tvarka:</w:t>
      </w:r>
    </w:p>
    <w:p w14:paraId="7F31108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18541EBB"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E2BA002"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w:t>
      </w:r>
      <w:r w:rsidRPr="00A560D9">
        <w:rPr>
          <w:rFonts w:ascii="Times New Roman" w:hAnsi="Times New Roman" w:cs="Times New Roman"/>
          <w:sz w:val="24"/>
          <w:szCs w:val="24"/>
        </w:rPr>
        <w:lastRenderedPageBreak/>
        <w:t>vykdymą. Jei sutartinių įsipareigojimų ar jų dalies vykdymas sustabdytas, Šalys negali vykdyti jokių jiems pagal Sutartį ar Sutarties dalį priskirtų įsipareigojimų.</w:t>
      </w:r>
    </w:p>
    <w:p w14:paraId="1AA64FC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94F8A96"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21.7. Sutartinių įsipareigojimų vykdymas sustabdomas ne ilgesniam kaip konkrečios, pagrįstos aplinkybės egzistavimo laikotarpiui.</w:t>
      </w:r>
    </w:p>
    <w:p w14:paraId="7B84A20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A4841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30FE1CB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1F9F4D2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3D5E9F83"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75BF9DC6" w14:textId="0432031F"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22.</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nutraukimas</w:t>
      </w:r>
    </w:p>
    <w:p w14:paraId="5314AED6"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r w:rsidRPr="00A560D9">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5B8435F6"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5F596E1F" w14:textId="0C99DF3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Pretenzijos dėl Sutarties pažeidimų</w:t>
      </w:r>
    </w:p>
    <w:p w14:paraId="04E282B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BE609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A560D9">
        <w:rPr>
          <w:rFonts w:ascii="Times New Roman" w:hAnsi="Times New Roman" w:cs="Times New Roman"/>
          <w:bCs/>
          <w:sz w:val="24"/>
          <w:szCs w:val="24"/>
        </w:rPr>
        <w:t xml:space="preserve"> </w:t>
      </w:r>
      <w:r w:rsidRPr="00A560D9">
        <w:rPr>
          <w:rFonts w:ascii="Times New Roman" w:hAnsi="Times New Roman" w:cs="Times New Roman"/>
          <w:sz w:val="24"/>
          <w:szCs w:val="24"/>
        </w:rPr>
        <w:t>Tiekėjo teisė siūlyti kitą terminą nelaikoma Pirkėjo pareiga tą terminą priimti. Pretenziją gavusios Šalies pasiūlytasis terminas pakeičia terminą, nurodytą pretenzijoje, tik jeigu kita Šalis jį patvirtina.</w:t>
      </w:r>
    </w:p>
    <w:p w14:paraId="228BF864"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10EC8796" w14:textId="0464A844"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lastRenderedPageBreak/>
        <w:t>22.2.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Sutarties nutraukimas Pirkėjo iniciatyva</w:t>
      </w:r>
    </w:p>
    <w:p w14:paraId="5D1A43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539501EB"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 Pirkėjas turi teisę vienašališkai nutraukti Sutartį ar jos dalį raštu įspėjęs Tiekėją prieš ne trumpesnį nei 10 (dešimties) dienų terminą, jeigu:</w:t>
      </w:r>
    </w:p>
    <w:p w14:paraId="1677748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 Tiekėjui yra iškelta bankroto byla, pradėtas bankroto procesas ne teismo tvarka, jis tampa nemokus arba yra nemokumo tikimybė, sustabdo ūkinę veiklą ar susidaro</w:t>
      </w:r>
      <w:r w:rsidRPr="00A560D9">
        <w:rPr>
          <w:rFonts w:ascii="Times New Roman" w:hAnsi="Times New Roman" w:cs="Times New Roman"/>
          <w:bCs/>
          <w:sz w:val="24"/>
          <w:szCs w:val="24"/>
        </w:rPr>
        <w:t xml:space="preserve"> </w:t>
      </w:r>
      <w:r w:rsidRPr="00A560D9">
        <w:rPr>
          <w:rFonts w:ascii="Times New Roman" w:hAnsi="Times New Roman" w:cs="Times New Roman"/>
          <w:sz w:val="24"/>
          <w:szCs w:val="24"/>
        </w:rPr>
        <w:t>įstatymuose ir kituose teisės aktuose nustatyta tvarka analogiška situacija</w:t>
      </w:r>
      <w:r w:rsidRPr="00A560D9">
        <w:rPr>
          <w:rFonts w:ascii="Times New Roman" w:hAnsi="Times New Roman" w:cs="Times New Roman"/>
          <w:sz w:val="24"/>
          <w:szCs w:val="24"/>
          <w:shd w:val="clear" w:color="auto" w:fill="FFFFFF"/>
        </w:rPr>
        <w:t>;</w:t>
      </w:r>
    </w:p>
    <w:p w14:paraId="7FBD546C" w14:textId="77777777" w:rsidR="002B345D" w:rsidRPr="00A560D9" w:rsidRDefault="002B345D" w:rsidP="002B345D">
      <w:pPr>
        <w:tabs>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22.2.2.2. Tiekėjo padėtis pasikeičia ir jis atitinka pirkimo dokumentuose nustatytą pašalinimo pagrindą;</w:t>
      </w:r>
    </w:p>
    <w:p w14:paraId="1D5CB21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22.2.2.3. pasikeičia teisės aktai, susiję su Sutarties objektu, Sutarties vykdymu, ar su Pirkėjo vykdoma veikla, kuriai buvo sudaryta Sutartis, ir dėl tokių pakeitimų Pirkėjas nusprendžia nutraukti Sutartį;</w:t>
      </w:r>
    </w:p>
    <w:p w14:paraId="0828E3C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22.2.2.4. Pirkėjas nusprendžia nebevykdyti veiklos, kurios vykdymui Sutartimi įsigyjamos Paslaugos ir Sutarties poreikis išnyksta;</w:t>
      </w:r>
    </w:p>
    <w:p w14:paraId="23B68DA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22.2.2.5. Pirkėjo valdymo organas priima sprendimą, dėl kurio Sutarties poreikis išnyksta;</w:t>
      </w:r>
    </w:p>
    <w:p w14:paraId="2D65030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22.2.2.6. pasikeičia (pablogėja) Pirkėjo finansinė padėtis ar Pirkėjas negauna arba netenka finansavimo ir dėl šios priežasties nusprendžia nutraukti Sutartį;</w:t>
      </w:r>
    </w:p>
    <w:p w14:paraId="173208B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w:t>
      </w:r>
    </w:p>
    <w:p w14:paraId="758476B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22.2.2.8. nebelieka perkamų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poreikio;</w:t>
      </w:r>
    </w:p>
    <w:p w14:paraId="75CC4E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22.2.2.9. Pirkėjas iš pirkimų priežiūrą atliekančių institucijų gauna nurodymą ar rekomendaciją nutraukti Sutartį;</w:t>
      </w:r>
    </w:p>
    <w:p w14:paraId="39E50D2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2335A280" w14:textId="77777777" w:rsidR="002B345D" w:rsidRPr="00A560D9" w:rsidRDefault="002B345D" w:rsidP="002B345D">
      <w:pPr>
        <w:tabs>
          <w:tab w:val="left" w:pos="567"/>
        </w:tabs>
        <w:spacing w:line="276" w:lineRule="auto"/>
        <w:jc w:val="both"/>
        <w:textAlignment w:val="baseline"/>
        <w:rPr>
          <w:rFonts w:ascii="Times New Roman" w:eastAsia="Arial" w:hAnsi="Times New Roman" w:cs="Times New Roman"/>
          <w:sz w:val="24"/>
          <w:szCs w:val="24"/>
        </w:rPr>
      </w:pPr>
      <w:r w:rsidRPr="00A560D9">
        <w:rPr>
          <w:rFonts w:ascii="Times New Roman" w:hAnsi="Times New Roman" w:cs="Times New Roman"/>
          <w:sz w:val="24"/>
          <w:szCs w:val="24"/>
        </w:rPr>
        <w:t>22.2.2.11.</w:t>
      </w:r>
      <w:r w:rsidRPr="00A560D9">
        <w:rPr>
          <w:rFonts w:ascii="Times New Roman" w:eastAsia="Arial" w:hAnsi="Times New Roman" w:cs="Times New Roman"/>
          <w:sz w:val="24"/>
          <w:szCs w:val="24"/>
        </w:rPr>
        <w:t xml:space="preserve"> Tiekėjas atsisako pašalinti arba nepašalina Paslaugų trūkumų per Pirkėjo nustatytus protingus terminus;</w:t>
      </w:r>
    </w:p>
    <w:p w14:paraId="5BA7D77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22.2.2.12. Tiekėjas pažeidžia Sutartį arba įstatymus bei kitus teisės aktus ir per Pirkėjo rašytinėje pretenzijoje nurodytą terminą neištaiso pažeidimo;</w:t>
      </w:r>
    </w:p>
    <w:p w14:paraId="51022807" w14:textId="77777777" w:rsidR="002B345D" w:rsidRPr="00A560D9" w:rsidRDefault="002B345D" w:rsidP="002B345D">
      <w:pPr>
        <w:tabs>
          <w:tab w:val="left" w:pos="567"/>
        </w:tabs>
        <w:spacing w:line="276" w:lineRule="auto"/>
        <w:jc w:val="both"/>
        <w:textAlignment w:val="baseline"/>
        <w:rPr>
          <w:rFonts w:ascii="Times New Roman" w:hAnsi="Times New Roman" w:cs="Times New Roman"/>
          <w:iCs/>
          <w:sz w:val="24"/>
          <w:szCs w:val="24"/>
        </w:rPr>
      </w:pPr>
      <w:r w:rsidRPr="00A560D9">
        <w:rPr>
          <w:rFonts w:ascii="Times New Roman" w:hAnsi="Times New Roman" w:cs="Times New Roman"/>
          <w:sz w:val="24"/>
          <w:szCs w:val="24"/>
        </w:rPr>
        <w:t xml:space="preserve">22.2.2.13. </w:t>
      </w:r>
      <w:r w:rsidRPr="00A560D9">
        <w:rPr>
          <w:rFonts w:ascii="Times New Roman" w:hAnsi="Times New Roman" w:cs="Times New Roman"/>
          <w:iCs/>
          <w:sz w:val="24"/>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AC68409" w14:textId="77777777" w:rsidR="002B345D" w:rsidRPr="00A560D9" w:rsidRDefault="002B345D" w:rsidP="002B345D">
      <w:pPr>
        <w:tabs>
          <w:tab w:val="left" w:pos="567"/>
        </w:tabs>
        <w:spacing w:line="276" w:lineRule="auto"/>
        <w:jc w:val="both"/>
        <w:textAlignment w:val="baseline"/>
        <w:rPr>
          <w:rFonts w:ascii="Times New Roman" w:hAnsi="Times New Roman" w:cs="Times New Roman"/>
          <w:iCs/>
          <w:sz w:val="24"/>
          <w:szCs w:val="24"/>
        </w:rPr>
      </w:pPr>
      <w:r w:rsidRPr="00A560D9">
        <w:rPr>
          <w:rFonts w:ascii="Times New Roman" w:hAnsi="Times New Roman" w:cs="Times New Roman"/>
          <w:iCs/>
          <w:sz w:val="24"/>
          <w:szCs w:val="24"/>
        </w:rPr>
        <w:t>22.2.2.14. paaiškėja VPĮ 37 straipsnio 8 dalyje ir (ar) 47 straipsnio 8 dalyje nurodytos aplinkybės.</w:t>
      </w:r>
    </w:p>
    <w:p w14:paraId="0CC431E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22.2.3. Sutartis laikoma niekine ir negaliojančia, jei nustatoma, kad Sutarties vykdymas prieštarauja Lietuvos Respublikoje įgyvendinamoms privalomoms tarptautinėms sankcijoms, kaip tai apibrėžta Sankcijų įstatyme </w:t>
      </w:r>
      <w:r w:rsidRPr="00A560D9">
        <w:rPr>
          <w:rFonts w:ascii="Times New Roman" w:hAnsi="Times New Roman" w:cs="Times New Roman"/>
          <w:sz w:val="24"/>
          <w:szCs w:val="24"/>
        </w:rPr>
        <w:lastRenderedPageBreak/>
        <w:t>ir kituose tarptautiniuose, Europos Sąjungos ir Lietuvos Respublikos teisės aktuose (bent vienai iš taikomų sankcijų). Sutarties negaliojimo momentas nustatomas vadovaujantis minėtu įstatymu.</w:t>
      </w:r>
    </w:p>
    <w:p w14:paraId="5DBB1C3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6E367E1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B90FC5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22.2.7. Sutartis laikoma nutraukta kitą dieną po to, kai pasibaigia įspėjimo apie Sutarties nutraukimą terminas.</w:t>
      </w:r>
    </w:p>
    <w:p w14:paraId="442DA5B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63A5C75"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30EA4BA1" w14:textId="607843A4"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Arial" w:hAnsi="Times New Roman" w:cs="Times New Roman"/>
          <w:b/>
          <w:bCs/>
          <w:sz w:val="24"/>
          <w:szCs w:val="24"/>
        </w:rPr>
      </w:pPr>
      <w:r w:rsidRPr="00A560D9">
        <w:rPr>
          <w:rFonts w:ascii="Times New Roman" w:eastAsia="Arial" w:hAnsi="Times New Roman" w:cs="Times New Roman"/>
          <w:b/>
          <w:bCs/>
          <w:sz w:val="24"/>
          <w:szCs w:val="24"/>
        </w:rPr>
        <w:t>22.3.</w:t>
      </w:r>
      <w:r w:rsidRPr="00A560D9">
        <w:rPr>
          <w:rFonts w:ascii="Times New Roman" w:eastAsia="Arial" w:hAnsi="Times New Roman" w:cs="Times New Roman"/>
          <w:b/>
          <w:bCs/>
          <w:sz w:val="24"/>
          <w:szCs w:val="24"/>
        </w:rPr>
        <w:tab/>
        <w:t>Sutarties nutraukimas Tiekėjo iniciatyva</w:t>
      </w:r>
    </w:p>
    <w:p w14:paraId="27643FE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4BF511C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 Tiekėjas turi teisę vienašališkai nutraukti Sutartį, įspėjęs Pirkėją raštu prieš ne trumpesnį nei 10 (dešimties) dienų terminą, jeigu:</w:t>
      </w:r>
    </w:p>
    <w:p w14:paraId="13B8FA35"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A638C1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1801F0C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1D7DB78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22.3.4. Tiekėjas turi teisę vienašališkai nutraukti Sutartį ir kitais įstatymuose bei kituose teisės aktuose įtvirtintais atvejais.</w:t>
      </w:r>
    </w:p>
    <w:p w14:paraId="7AF6EF0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 xml:space="preserve">22.3.5. </w:t>
      </w:r>
      <w:r w:rsidRPr="00A560D9">
        <w:rPr>
          <w:rFonts w:ascii="Times New Roman" w:hAnsi="Times New Roman" w:cs="Times New Roman"/>
          <w:sz w:val="24"/>
          <w:szCs w:val="24"/>
          <w:lang w:eastAsia="lt-LT"/>
        </w:rPr>
        <w:t xml:space="preserve">Jei Sutartis nutraukiama </w:t>
      </w:r>
      <w:r w:rsidRPr="00A560D9">
        <w:rPr>
          <w:rFonts w:ascii="Times New Roman" w:hAnsi="Times New Roman" w:cs="Times New Roman"/>
          <w:sz w:val="24"/>
          <w:szCs w:val="24"/>
        </w:rPr>
        <w:t xml:space="preserve">dėl Pirkėjo esminio Sutarties pažeidimo </w:t>
      </w:r>
      <w:r w:rsidRPr="00A560D9">
        <w:rPr>
          <w:rFonts w:ascii="Times New Roman" w:hAnsi="Times New Roman" w:cs="Times New Roman"/>
          <w:sz w:val="24"/>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A560D9">
        <w:rPr>
          <w:rFonts w:ascii="Times New Roman" w:hAnsi="Times New Roman" w:cs="Times New Roman"/>
          <w:sz w:val="24"/>
          <w:szCs w:val="24"/>
        </w:rPr>
        <w:t>.</w:t>
      </w:r>
    </w:p>
    <w:p w14:paraId="6E3D3E8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22.3.6. Sutartis laikoma nutraukta kitą dieną po to, kai pasibaigia įspėjimo apie Sutarties nutraukimą terminas.</w:t>
      </w:r>
    </w:p>
    <w:p w14:paraId="3E94B07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69427C9A"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0C7B764E" w14:textId="2A7D92EF"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22.4.</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Šalių teisės ir pareigos Sutarties nutraukimo atveju</w:t>
      </w:r>
    </w:p>
    <w:p w14:paraId="777649A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w:t>
      </w:r>
    </w:p>
    <w:p w14:paraId="0FF56CA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22.4.2. Nutraukus Sutartį, Šalys privalo:</w:t>
      </w:r>
    </w:p>
    <w:p w14:paraId="555637C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22.4.2.1. įsitikinti, jog iki Sutarties nutraukimo dienos suteiktos </w:t>
      </w:r>
      <w:r w:rsidRPr="00A560D9">
        <w:rPr>
          <w:rFonts w:ascii="Times New Roman" w:eastAsia="Arial" w:hAnsi="Times New Roman" w:cs="Times New Roman"/>
          <w:sz w:val="24"/>
          <w:szCs w:val="24"/>
        </w:rPr>
        <w:t>Paslaugos</w:t>
      </w:r>
      <w:r w:rsidRPr="00A560D9">
        <w:rPr>
          <w:rFonts w:ascii="Times New Roman" w:hAnsi="Times New Roman" w:cs="Times New Roman"/>
          <w:sz w:val="24"/>
          <w:szCs w:val="24"/>
        </w:rPr>
        <w:t xml:space="preserve"> ir kiti atlikti veiksmai atitinka Sutarties reikalavimus ir Šalys dėl to viena kitai nebereikš pretenzijų;</w:t>
      </w:r>
    </w:p>
    <w:p w14:paraId="67A6C9D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22.4.2.2. atsiskaityti už iki Sutarties nutraukimo suteiktas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atitinkančias Sutarties reikalavimus;</w:t>
      </w:r>
    </w:p>
    <w:p w14:paraId="049979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w:t>
      </w:r>
    </w:p>
    <w:p w14:paraId="0EC963F3"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6EC6F34C" w14:textId="2C8234A9"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23.</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PREKIŲ MODELIO AR GAMINTOJO KEITIMAS</w:t>
      </w:r>
    </w:p>
    <w:p w14:paraId="6170A92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eastAsia="Arial" w:hAnsi="Times New Roman" w:cs="Times New Roman"/>
          <w:caps/>
          <w:sz w:val="24"/>
          <w:szCs w:val="24"/>
        </w:rPr>
        <w:t xml:space="preserve">23.1. </w:t>
      </w:r>
      <w:r w:rsidRPr="00A560D9">
        <w:rPr>
          <w:rFonts w:ascii="Times New Roman" w:hAnsi="Times New Roman" w:cs="Times New Roman"/>
          <w:sz w:val="24"/>
          <w:szCs w:val="24"/>
        </w:rPr>
        <w:t>Tais atvejais, kai kartu su Paslaugomis yra perkamos prekės, Tiekėjas turi teisę keisti prekių modelį ir (ar) gamintoją, jei yra visos toliau nurodytos sąlygos:</w:t>
      </w:r>
    </w:p>
    <w:p w14:paraId="3A168228"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A560D9">
        <w:rPr>
          <w:rFonts w:ascii="Times New Roman" w:hAnsi="Times New Roman" w:cs="Times New Roman"/>
          <w:sz w:val="24"/>
          <w:szCs w:val="24"/>
          <w:vertAlign w:val="superscript"/>
        </w:rPr>
        <w:t xml:space="preserve">1 </w:t>
      </w:r>
      <w:r w:rsidRPr="00A560D9">
        <w:rPr>
          <w:rFonts w:ascii="Times New Roman" w:hAnsi="Times New Roman" w:cs="Times New Roman"/>
          <w:sz w:val="24"/>
          <w:szCs w:val="24"/>
        </w:rPr>
        <w:t>dalies nuostatų;</w:t>
      </w:r>
    </w:p>
    <w:p w14:paraId="0C8C0077"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1FA9717"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A560D9">
        <w:rPr>
          <w:rFonts w:ascii="Times New Roman" w:hAnsi="Times New Roman" w:cs="Times New Roman"/>
          <w:sz w:val="24"/>
          <w:szCs w:val="24"/>
          <w:shd w:val="clear" w:color="auto" w:fill="FFFFFF"/>
        </w:rPr>
        <w:t>ir lygiavertiškumo ar geresnės kokybės nei Sutartyje nurodytos prekės</w:t>
      </w:r>
      <w:r w:rsidRPr="00A560D9">
        <w:rPr>
          <w:rFonts w:ascii="Times New Roman" w:hAnsi="Times New Roman" w:cs="Times New Roman"/>
          <w:sz w:val="24"/>
          <w:szCs w:val="24"/>
        </w:rPr>
        <w:t>;</w:t>
      </w:r>
    </w:p>
    <w:p w14:paraId="3583409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23.1.4. Šalys sudarė rašytinį Susitarimą prie Sutarties dėl prekių keitimo.</w:t>
      </w:r>
    </w:p>
    <w:p w14:paraId="0751EF26"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lastRenderedPageBreak/>
        <w:t>23.2. Šiame Bendrųjų sąlygų skyriuje nurodytu atveju prekės turi būti pristatytos už ne didesnę nei pasiūlyme nurodytą kainą.</w:t>
      </w:r>
    </w:p>
    <w:p w14:paraId="6D5035CE" w14:textId="77777777" w:rsidR="002B345D" w:rsidRPr="00A560D9" w:rsidRDefault="002B345D" w:rsidP="002B345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hAnsi="Times New Roman" w:cs="Times New Roman"/>
          <w:sz w:val="24"/>
          <w:szCs w:val="24"/>
        </w:rPr>
      </w:pPr>
    </w:p>
    <w:p w14:paraId="12023F17" w14:textId="4B931986"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24.</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Bendravimo tvarka ir kalba</w:t>
      </w:r>
    </w:p>
    <w:p w14:paraId="7B3B1E2F"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24.1.</w:t>
      </w:r>
      <w:r w:rsidRPr="00A560D9">
        <w:rPr>
          <w:rFonts w:ascii="Times New Roman" w:eastAsia="Arial" w:hAnsi="Times New Roman" w:cs="Times New Roman"/>
          <w:sz w:val="24"/>
          <w:szCs w:val="24"/>
        </w:rPr>
        <w:tab/>
      </w:r>
      <w:r w:rsidRPr="00A560D9">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A560D9">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2601E03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102A007"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24.3. Jeigu pranešimas yra įteikiamas asmeniškai arba siunčiamas paštu ar per kurjerį, jis turi būti įteikiamas pasirašytinai ir laikomas gautu gavimo patvirtinime nurodytą dieną.</w:t>
      </w:r>
    </w:p>
    <w:p w14:paraId="4CC1F96B"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24.4. Jeigu pranešimas siunčiamas el. paštu, laikoma, kad Šalis jį gavo kitą darbo dieną.</w:t>
      </w:r>
    </w:p>
    <w:p w14:paraId="488A65A6"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24.5. Jeigu pranešimas siunčiamas keliais skirtingais būdais, laikoma, kad gavėjas jį gavo tada, kai jis gavo pirmesnįjį pranešimą.</w:t>
      </w:r>
    </w:p>
    <w:p w14:paraId="006A5ABD"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0DDB67E0" w14:textId="05B4BDDC"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25.</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Pretenzijos ir ginčų sprendimas</w:t>
      </w:r>
    </w:p>
    <w:p w14:paraId="352CAA6B"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D92A93F" w14:textId="77777777" w:rsidR="002B345D" w:rsidRPr="00A560D9" w:rsidRDefault="002B345D" w:rsidP="002B345D">
      <w:pPr>
        <w:widowControl w:val="0"/>
        <w:tabs>
          <w:tab w:val="left" w:pos="142"/>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A560D9">
        <w:rPr>
          <w:rFonts w:ascii="Times New Roman" w:hAnsi="Times New Roman" w:cs="Times New Roman"/>
          <w:sz w:val="24"/>
          <w:szCs w:val="24"/>
        </w:rPr>
        <w:t xml:space="preserve"> </w:t>
      </w:r>
      <w:r w:rsidRPr="00A560D9">
        <w:rPr>
          <w:rFonts w:ascii="Times New Roman" w:eastAsia="Cambria" w:hAnsi="Times New Roman" w:cs="Times New Roman"/>
          <w:sz w:val="24"/>
          <w:szCs w:val="24"/>
        </w:rPr>
        <w:t>Lietuvos Respublikos įstatymuose nustatyta tvarka.</w:t>
      </w:r>
    </w:p>
    <w:p w14:paraId="4E7393F7" w14:textId="77777777" w:rsidR="002B345D" w:rsidRPr="00A560D9" w:rsidRDefault="002B345D" w:rsidP="002B345D">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25.3. Kilę ginčai nesudaro pagrindo Šalims atsisakyti vykdyti savo prievoles pagal Sutartį.</w:t>
      </w:r>
    </w:p>
    <w:p w14:paraId="43004428" w14:textId="77777777" w:rsidR="002B345D" w:rsidRPr="00A560D9" w:rsidRDefault="002B345D" w:rsidP="002B345D">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p>
    <w:p w14:paraId="7C439762" w14:textId="77777777" w:rsidR="002B345D" w:rsidRPr="00A560D9" w:rsidRDefault="002B345D" w:rsidP="002B345D">
      <w:pPr>
        <w:spacing w:line="276" w:lineRule="auto"/>
        <w:jc w:val="center"/>
        <w:rPr>
          <w:rFonts w:ascii="Times New Roman" w:hAnsi="Times New Roman" w:cs="Times New Roman"/>
          <w:sz w:val="24"/>
          <w:szCs w:val="24"/>
        </w:rPr>
      </w:pPr>
      <w:r w:rsidRPr="00A560D9">
        <w:rPr>
          <w:rFonts w:ascii="Times New Roman" w:hAnsi="Times New Roman" w:cs="Times New Roman"/>
          <w:sz w:val="24"/>
          <w:szCs w:val="24"/>
        </w:rPr>
        <w:t>__________</w:t>
      </w:r>
    </w:p>
    <w:p w14:paraId="4813772C" w14:textId="77777777" w:rsidR="002B345D" w:rsidRPr="00A560D9" w:rsidRDefault="002B345D" w:rsidP="002B345D">
      <w:pPr>
        <w:tabs>
          <w:tab w:val="left" w:pos="5400"/>
        </w:tabs>
        <w:jc w:val="center"/>
        <w:textAlignment w:val="center"/>
        <w:rPr>
          <w:rFonts w:ascii="Times New Roman" w:hAnsi="Times New Roman" w:cs="Times New Roman"/>
          <w:sz w:val="24"/>
          <w:szCs w:val="24"/>
        </w:rPr>
      </w:pPr>
    </w:p>
    <w:p w14:paraId="5CCD2D82" w14:textId="77777777" w:rsidR="002F00CE" w:rsidRPr="00A560D9" w:rsidRDefault="002F00CE" w:rsidP="002F00CE">
      <w:pPr>
        <w:jc w:val="both"/>
        <w:rPr>
          <w:rFonts w:ascii="Times New Roman" w:hAnsi="Times New Roman" w:cs="Times New Roman"/>
          <w:sz w:val="24"/>
          <w:szCs w:val="24"/>
        </w:rPr>
      </w:pPr>
    </w:p>
    <w:p w14:paraId="24FDA3F2" w14:textId="77777777" w:rsidR="00CD692E" w:rsidRDefault="00CD692E"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481E09BC"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3ACC8AA"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5F4355D3"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C12D125" w14:textId="77777777" w:rsidR="008A1044" w:rsidRPr="002F00CE" w:rsidRDefault="008A1044"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2A2C1EE6" w14:textId="77777777" w:rsidR="008A1044" w:rsidRPr="002F00CE" w:rsidRDefault="008A1044"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321AFF4B"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50C0A69A" w14:textId="173C314B" w:rsidR="00211CD1" w:rsidRPr="002F00CE" w:rsidRDefault="00026524"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w:t>
      </w:r>
      <w:r w:rsidR="00211CD1" w:rsidRPr="002F00CE">
        <w:rPr>
          <w:rFonts w:ascii="Times New Roman" w:eastAsia="Calibri" w:hAnsi="Times New Roman" w:cs="Times New Roman"/>
          <w:sz w:val="24"/>
          <w:szCs w:val="24"/>
        </w:rPr>
        <w:t xml:space="preserve"> priedas</w:t>
      </w:r>
    </w:p>
    <w:p w14:paraId="09C4514B" w14:textId="77777777" w:rsidR="00211CD1" w:rsidRPr="002F00CE" w:rsidRDefault="00211CD1" w:rsidP="00211CD1">
      <w:pPr>
        <w:ind w:left="5184" w:firstLine="1296"/>
        <w:rPr>
          <w:rFonts w:ascii="Times New Roman" w:eastAsia="Batang" w:hAnsi="Times New Roman" w:cs="Times New Roman"/>
          <w:sz w:val="24"/>
          <w:szCs w:val="24"/>
        </w:rPr>
      </w:pPr>
    </w:p>
    <w:p w14:paraId="4B6F5A93"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EUROPOS BENDROJO VIEŠŲJŲ PIRKIMŲ DOKUMENTO FORMA</w:t>
      </w:r>
    </w:p>
    <w:p w14:paraId="09F29950" w14:textId="77777777" w:rsidR="00211CD1" w:rsidRPr="002F00CE" w:rsidRDefault="00211CD1" w:rsidP="00211CD1">
      <w:pPr>
        <w:spacing w:after="0" w:line="240" w:lineRule="auto"/>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 (atskiras priedas xml formatu)</w:t>
      </w:r>
    </w:p>
    <w:p w14:paraId="3AF058B8"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31886FB3"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A31EC3C"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8409B34"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18EF8D2" w14:textId="77777777" w:rsidR="00211CD1" w:rsidRPr="002F00CE" w:rsidRDefault="00211CD1" w:rsidP="00211CD1">
      <w:pPr>
        <w:ind w:left="5184" w:firstLine="1296"/>
        <w:rPr>
          <w:rFonts w:ascii="Times New Roman" w:eastAsia="Batang" w:hAnsi="Times New Roman" w:cs="Times New Roman"/>
          <w:sz w:val="24"/>
          <w:szCs w:val="24"/>
        </w:rPr>
      </w:pPr>
    </w:p>
    <w:p w14:paraId="14EC95D0"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33C1A6A"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3CE23C8"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63F903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F8D532B" w14:textId="77777777" w:rsidR="00211CD1" w:rsidRPr="002F00CE" w:rsidRDefault="00211CD1" w:rsidP="00211CD1">
      <w:pPr>
        <w:rPr>
          <w:rFonts w:ascii="Times New Roman" w:eastAsia="Batang" w:hAnsi="Times New Roman" w:cs="Times New Roman"/>
          <w:sz w:val="24"/>
          <w:szCs w:val="24"/>
        </w:rPr>
      </w:pPr>
    </w:p>
    <w:p w14:paraId="4BBC7EBF" w14:textId="77777777" w:rsidR="00211CD1" w:rsidRPr="002F00CE" w:rsidRDefault="00211CD1" w:rsidP="00211CD1">
      <w:pPr>
        <w:rPr>
          <w:rFonts w:ascii="Times New Roman" w:eastAsia="Batang" w:hAnsi="Times New Roman" w:cs="Times New Roman"/>
          <w:sz w:val="24"/>
          <w:szCs w:val="24"/>
        </w:rPr>
      </w:pPr>
    </w:p>
    <w:p w14:paraId="19575555" w14:textId="77777777" w:rsidR="00211CD1" w:rsidRPr="002F00CE" w:rsidRDefault="00211CD1" w:rsidP="00211CD1">
      <w:pPr>
        <w:rPr>
          <w:rFonts w:ascii="Times New Roman" w:eastAsia="Batang" w:hAnsi="Times New Roman" w:cs="Times New Roman"/>
          <w:sz w:val="24"/>
          <w:szCs w:val="24"/>
        </w:rPr>
      </w:pPr>
    </w:p>
    <w:p w14:paraId="46715F97" w14:textId="77777777" w:rsidR="00211CD1" w:rsidRPr="002F00CE" w:rsidRDefault="00211CD1" w:rsidP="00211CD1">
      <w:pPr>
        <w:rPr>
          <w:rFonts w:ascii="Times New Roman" w:hAnsi="Times New Roman" w:cs="Times New Roman"/>
          <w:sz w:val="24"/>
          <w:szCs w:val="24"/>
        </w:rPr>
      </w:pPr>
    </w:p>
    <w:p w14:paraId="066D092A" w14:textId="716C461A" w:rsidR="00616C4F" w:rsidRPr="002F00CE" w:rsidRDefault="00616C4F">
      <w:pPr>
        <w:rPr>
          <w:rFonts w:ascii="Times New Roman" w:hAnsi="Times New Roman" w:cs="Times New Roman"/>
          <w:sz w:val="24"/>
          <w:szCs w:val="24"/>
        </w:rPr>
      </w:pPr>
    </w:p>
    <w:sectPr w:rsidR="00616C4F" w:rsidRPr="002F00CE" w:rsidSect="00211CD1">
      <w:pgSz w:w="11906" w:h="16838"/>
      <w:pgMar w:top="1134" w:right="707" w:bottom="993"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0F849" w14:textId="77777777" w:rsidR="00ED2F21" w:rsidRDefault="00ED2F21" w:rsidP="00211CD1">
      <w:pPr>
        <w:spacing w:after="0" w:line="240" w:lineRule="auto"/>
      </w:pPr>
      <w:r>
        <w:separator/>
      </w:r>
    </w:p>
  </w:endnote>
  <w:endnote w:type="continuationSeparator" w:id="0">
    <w:p w14:paraId="1072EA08" w14:textId="77777777" w:rsidR="00ED2F21" w:rsidRDefault="00ED2F21" w:rsidP="0021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EYInterstate Light">
    <w:altName w:val="Times New Roman"/>
    <w:panose1 w:val="00000000000000000000"/>
    <w:charset w:val="BA"/>
    <w:family w:val="auto"/>
    <w:notTrueType/>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00"/>
    <w:family w:val="roman"/>
    <w:pitch w:val="variable"/>
    <w:sig w:usb0="00000007" w:usb1="00000000" w:usb2="00000000" w:usb3="00000000" w:csb0="00000081" w:csb1="00000000"/>
  </w:font>
  <w:font w:name="Book Antiqua">
    <w:panose1 w:val="02040602050305030304"/>
    <w:charset w:val="BA"/>
    <w:family w:val="roman"/>
    <w:pitch w:val="variable"/>
    <w:sig w:usb0="00000287" w:usb1="00000000" w:usb2="00000000" w:usb3="00000000" w:csb0="0000009F" w:csb1="00000000"/>
  </w:font>
  <w:font w:name="Futura Bk">
    <w:altName w:val="Century Gothic"/>
    <w:charset w:val="00"/>
    <w:family w:val="auto"/>
    <w:pitch w:val="variable"/>
    <w:sig w:usb0="80000067" w:usb1="00000000" w:usb2="00000000" w:usb3="00000000" w:csb0="000001FB" w:csb1="00000000"/>
  </w:font>
  <w:font w:name="Optima">
    <w:altName w:val="Times New Roman"/>
    <w:charset w:val="00"/>
    <w:family w:val="swiss"/>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Futura Hv">
    <w:altName w:val="Century Gothic"/>
    <w:charset w:val="BA"/>
    <w:family w:val="swiss"/>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Calibri"/>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libri"/>
    <w:panose1 w:val="00000000000000000000"/>
    <w:charset w:val="00"/>
    <w:family w:val="roman"/>
    <w:notTrueType/>
    <w:pitch w:val="default"/>
  </w:font>
  <w:font w:name="Noto Sans CJK SC">
    <w:panose1 w:val="00000000000000000000"/>
    <w:charset w:val="00"/>
    <w:family w:val="roman"/>
    <w:notTrueType/>
    <w:pitch w:val="default"/>
  </w:font>
  <w:font w:name="Liberation Sans">
    <w:altName w:val="Arial"/>
    <w:charset w:val="00"/>
    <w:family w:val="swiss"/>
    <w:pitch w:val="variable"/>
  </w:font>
  <w:font w:name="ITCCenturyBookT">
    <w:charset w:val="00"/>
    <w:family w:val="auto"/>
    <w:pitch w:val="variable"/>
    <w:sig w:usb0="00000003" w:usb1="00000000" w:usb2="00000000" w:usb3="00000000" w:csb0="00000001" w:csb1="00000000"/>
  </w:font>
  <w:font w:name="Andale Sans UI">
    <w:altName w:val="Calibri"/>
    <w:charset w:val="00"/>
    <w:family w:val="auto"/>
    <w:pitch w:val="variable"/>
  </w:font>
  <w:font w:name="EYInterstate">
    <w:altName w:val="Corbel"/>
    <w:charset w:val="BA"/>
    <w:family w:val="auto"/>
    <w:pitch w:val="variable"/>
    <w:sig w:usb0="00000001" w:usb1="5000206A"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D46DB" w14:textId="77777777" w:rsidR="00ED2F21" w:rsidRDefault="00ED2F21" w:rsidP="00211CD1">
      <w:pPr>
        <w:spacing w:after="0" w:line="240" w:lineRule="auto"/>
      </w:pPr>
      <w:r>
        <w:separator/>
      </w:r>
    </w:p>
  </w:footnote>
  <w:footnote w:type="continuationSeparator" w:id="0">
    <w:p w14:paraId="3F933A04" w14:textId="77777777" w:rsidR="00ED2F21" w:rsidRDefault="00ED2F21" w:rsidP="00211CD1">
      <w:pPr>
        <w:spacing w:after="0" w:line="240" w:lineRule="auto"/>
      </w:pPr>
      <w:r>
        <w:continuationSeparator/>
      </w:r>
    </w:p>
  </w:footnote>
  <w:footnote w:id="1">
    <w:p w14:paraId="41A701F2" w14:textId="77777777" w:rsidR="004252EB" w:rsidRDefault="004252EB" w:rsidP="004252EB">
      <w:pPr>
        <w:pStyle w:val="Puslapioinaostekstas"/>
      </w:pPr>
      <w:r>
        <w:rPr>
          <w:rStyle w:val="Puslapioinaosnuoroda"/>
          <w:rFonts w:eastAsia="Calibri"/>
        </w:rPr>
        <w:footnoteRef/>
      </w:r>
      <w:r>
        <w:t xml:space="preserve"> T</w:t>
      </w:r>
      <w:r w:rsidRPr="00BD3B8F">
        <w:t xml:space="preserve">ai Sutartyje numatyta didžiausia galima suma </w:t>
      </w:r>
      <w:r>
        <w:rPr>
          <w:sz w:val="24"/>
          <w:szCs w:val="24"/>
        </w:rPr>
        <w:t>BAXE</w:t>
      </w:r>
      <w:r w:rsidRPr="00BD3B8F">
        <w:t xml:space="preserve"> priežiūros ir palaikymo paslaugoms teikti, </w:t>
      </w:r>
      <w:r w:rsidRPr="00AA2FF8">
        <w:t xml:space="preserve">padalinta iš </w:t>
      </w:r>
      <w:r>
        <w:t>24</w:t>
      </w:r>
      <w:r w:rsidRPr="00BD3B8F">
        <w:t xml:space="preserve"> (paslaugos teikimo mėnesių skaičius)</w:t>
      </w:r>
      <w:r>
        <w:t xml:space="preserve"> </w:t>
      </w:r>
    </w:p>
  </w:footnote>
  <w:footnote w:id="2">
    <w:p w14:paraId="3F027C41" w14:textId="77777777" w:rsidR="004252EB" w:rsidRDefault="004252EB" w:rsidP="004252EB">
      <w:pPr>
        <w:pStyle w:val="Puslapioinaostekstas"/>
      </w:pPr>
      <w:r w:rsidRPr="00386623">
        <w:rPr>
          <w:rStyle w:val="Puslapioinaosnuoroda"/>
          <w:rFonts w:eastAsia="Calibri"/>
        </w:rPr>
        <w:footnoteRef/>
      </w:r>
      <w:r w:rsidRPr="00386623">
        <w:t xml:space="preserve"> </w:t>
      </w:r>
      <w:r>
        <w:t>P</w:t>
      </w:r>
      <w:r w:rsidRPr="00386623">
        <w:t>asiekus terminų nesilaikymo atvejų ribą, už kurią skiriama bauda, terminų nesilaikymo atvejai skaičiuojami iš naujo</w:t>
      </w:r>
      <w:r>
        <w:t xml:space="preserve">, </w:t>
      </w:r>
      <w:bookmarkStart w:id="121" w:name="_Hlk509558896"/>
      <w:r>
        <w:t>ši nuostata taip pat taikoma skaičiuojant pradelsimo atvejus tam pačiam incidentui (sutrikimui</w:t>
      </w:r>
      <w:bookmarkEnd w:id="121"/>
      <w:r>
        <w:t>)</w:t>
      </w:r>
      <w:r w:rsidRPr="00386623">
        <w:t>.</w:t>
      </w:r>
    </w:p>
  </w:footnote>
  <w:footnote w:id="3">
    <w:p w14:paraId="5D658D32" w14:textId="77777777" w:rsidR="004252EB" w:rsidRDefault="004252EB" w:rsidP="004252EB">
      <w:pPr>
        <w:pStyle w:val="Puslapioinaostekstas"/>
      </w:pPr>
      <w:r>
        <w:rPr>
          <w:rStyle w:val="Puslapioinaosnuoroda"/>
          <w:rFonts w:eastAsia="Calibri"/>
        </w:rPr>
        <w:footnoteRef/>
      </w:r>
      <w:r>
        <w:t xml:space="preserve"> P</w:t>
      </w:r>
      <w:r w:rsidRPr="00386623">
        <w:t>asiekus terminų nesilaikymo atvejų ribą, už kurią skiriama bauda, terminų nesilaikymo atvejai skaičiuojami iš naujo</w:t>
      </w:r>
      <w:r>
        <w:t>, ši nuostata taip pat taikoma skaičiuojant pradelsimo atvejus tam pačiam paslaugos prašymui</w:t>
      </w:r>
    </w:p>
  </w:footnote>
  <w:footnote w:id="4">
    <w:p w14:paraId="1BE6B13A" w14:textId="77777777" w:rsidR="004252EB" w:rsidRDefault="004252EB" w:rsidP="004252EB">
      <w:pPr>
        <w:pStyle w:val="Puslapioinaostekstas"/>
      </w:pPr>
      <w:r w:rsidRPr="00884457">
        <w:rPr>
          <w:rStyle w:val="Puslapioinaosnuoroda"/>
          <w:rFonts w:eastAsia="Calibri"/>
        </w:rPr>
        <w:footnoteRef/>
      </w:r>
      <w:r w:rsidRPr="00884457">
        <w:t xml:space="preserve"> </w:t>
      </w:r>
      <w:r>
        <w:t>T</w:t>
      </w:r>
      <w:r w:rsidRPr="00884457">
        <w:t xml:space="preserve">ai Sutartyje numatyta didžiausia galima suma </w:t>
      </w:r>
      <w:r>
        <w:t>BAXE</w:t>
      </w:r>
      <w:r w:rsidRPr="00884457">
        <w:t xml:space="preserve"> priežiūros ir palaikymo paslaugoms teikti, padalinta iš </w:t>
      </w:r>
      <w:r>
        <w:t xml:space="preserve">24 </w:t>
      </w:r>
      <w:r w:rsidRPr="00884457">
        <w:t>(paslaugos teikimo mėnesių skaičius)</w:t>
      </w:r>
    </w:p>
  </w:footnote>
  <w:footnote w:id="5">
    <w:p w14:paraId="7C29AD6C" w14:textId="77777777" w:rsidR="004252EB" w:rsidRDefault="004252EB" w:rsidP="004252EB">
      <w:pPr>
        <w:pStyle w:val="Puslapioinaostekstas"/>
      </w:pPr>
      <w:r>
        <w:rPr>
          <w:rStyle w:val="Puslapioinaosnuoroda"/>
          <w:rFonts w:eastAsia="Calibri"/>
        </w:rPr>
        <w:footnoteRef/>
      </w:r>
      <w:r>
        <w:t xml:space="preserve"> </w:t>
      </w:r>
      <w:r w:rsidRPr="00BD3B8F">
        <w:t xml:space="preserve">Tai Sutartyje numatyta didžiausia galima suma </w:t>
      </w:r>
      <w:r>
        <w:t>BAXE</w:t>
      </w:r>
      <w:r w:rsidRPr="00BD3B8F">
        <w:t xml:space="preserve"> priežiūros ir palaikymo paslaugoms teikti, padalinta iš </w:t>
      </w:r>
      <w:r>
        <w:t>24</w:t>
      </w:r>
      <w:r w:rsidRPr="00BD3B8F">
        <w:t xml:space="preserve"> (paslaugos teikimo mėnesių skaičius)</w:t>
      </w:r>
    </w:p>
  </w:footnote>
  <w:footnote w:id="6">
    <w:p w14:paraId="6F76FF1A" w14:textId="1C9856AA" w:rsidR="00211CD1" w:rsidRPr="00333266" w:rsidRDefault="00211CD1" w:rsidP="00211CD1">
      <w:pPr>
        <w:pStyle w:val="Puslapioinaostekstas"/>
      </w:pPr>
      <w:r w:rsidRPr="00333266">
        <w:rPr>
          <w:rStyle w:val="Puslapioinaosnuoroda"/>
          <w:rFonts w:eastAsia="Yu Mincho"/>
          <w:i/>
          <w:iCs/>
        </w:rPr>
        <w:footnoteRef/>
      </w:r>
      <w:r w:rsidRPr="00781CE0">
        <w:rPr>
          <w:rFonts w:eastAsia="Yu Mincho"/>
        </w:rPr>
        <w:t xml:space="preserve"> Jeigu t</w:t>
      </w:r>
      <w:r w:rsidR="00DC3A63">
        <w:rPr>
          <w:rFonts w:eastAsia="Yu Mincho"/>
        </w:rPr>
        <w:t>ei</w:t>
      </w:r>
      <w:r w:rsidRPr="00781CE0">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3256F06" w14:textId="77777777" w:rsidR="00211CD1" w:rsidRPr="00781CE0" w:rsidRDefault="00211CD1" w:rsidP="00211CD1">
      <w:pPr>
        <w:pStyle w:val="Puslapioinaostekstas"/>
        <w:numPr>
          <w:ilvl w:val="0"/>
          <w:numId w:val="167"/>
        </w:numPr>
        <w:rPr>
          <w:rFonts w:eastAsia="Yu Mincho"/>
        </w:rPr>
      </w:pPr>
      <w:r w:rsidRPr="00781CE0">
        <w:rPr>
          <w:rFonts w:eastAsia="Yu Mincho"/>
        </w:rPr>
        <w:t xml:space="preserve">priesaikos deklaracija; </w:t>
      </w:r>
    </w:p>
    <w:p w14:paraId="0E210649" w14:textId="0B749B36" w:rsidR="00211CD1" w:rsidRPr="00781CE0" w:rsidRDefault="00211CD1" w:rsidP="00211CD1">
      <w:pPr>
        <w:pStyle w:val="Puslapioinaostekstas"/>
        <w:numPr>
          <w:ilvl w:val="0"/>
          <w:numId w:val="167"/>
        </w:numPr>
        <w:rPr>
          <w:rFonts w:eastAsia="Yu Mincho"/>
        </w:rPr>
      </w:pPr>
      <w:r w:rsidRPr="00781CE0">
        <w:rPr>
          <w:rFonts w:eastAsia="Yu Mincho"/>
        </w:rPr>
        <w:t>oficialia t</w:t>
      </w:r>
      <w:r w:rsidR="00DC3A63">
        <w:rPr>
          <w:rFonts w:eastAsia="Yu Mincho"/>
        </w:rPr>
        <w:t>ei</w:t>
      </w:r>
      <w:r w:rsidRPr="00781CE0">
        <w:rPr>
          <w:rFonts w:eastAsia="Yu Mincho"/>
        </w:rPr>
        <w:t>kėjo deklaracija, jeigu šalyje nenaudojama priesaikos deklaracija. Oficiali deklaracija turi būti patvirtinta valstybės narės ar t</w:t>
      </w:r>
      <w:r w:rsidR="00DC3A63">
        <w:rPr>
          <w:rFonts w:eastAsia="Yu Mincho"/>
        </w:rPr>
        <w:t>ei</w:t>
      </w:r>
      <w:r w:rsidRPr="00781CE0">
        <w:rPr>
          <w:rFonts w:eastAsia="Yu Mincho"/>
        </w:rPr>
        <w:t>kėjo kilmės šalies arba šalies, kurioje jis registruotas, kompetentingos teisinės ar administracinės institucijos, notaro arba kompetentingos profesinės ar prekybos organizacijos.</w:t>
      </w:r>
    </w:p>
  </w:footnote>
  <w:footnote w:id="7">
    <w:p w14:paraId="23FACE7A" w14:textId="3610668C" w:rsidR="00211CD1" w:rsidRPr="00700E35" w:rsidRDefault="00211CD1" w:rsidP="00211CD1">
      <w:pPr>
        <w:pStyle w:val="Puslapioinaostekstas"/>
      </w:pPr>
      <w:r>
        <w:rPr>
          <w:rStyle w:val="Puslapioinaosnuoroda"/>
          <w:rFonts w:eastAsia="Yu Mincho" w:cs="Arial"/>
        </w:rPr>
        <w:footnoteRef/>
      </w:r>
      <w:r>
        <w:rPr>
          <w:rFonts w:eastAsia="Yu Mincho"/>
        </w:rPr>
        <w:t xml:space="preserve"> Jeigu t</w:t>
      </w:r>
      <w:r w:rsidR="00F92AAC">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7CFDB63" w14:textId="77777777" w:rsidR="00211CD1" w:rsidRDefault="00211CD1" w:rsidP="00211CD1">
      <w:pPr>
        <w:pStyle w:val="Puslapioinaostekstas"/>
        <w:numPr>
          <w:ilvl w:val="0"/>
          <w:numId w:val="168"/>
        </w:numPr>
        <w:rPr>
          <w:rFonts w:eastAsia="Yu Mincho"/>
        </w:rPr>
      </w:pPr>
      <w:r>
        <w:rPr>
          <w:rFonts w:eastAsia="Yu Mincho"/>
        </w:rPr>
        <w:t xml:space="preserve">priesaikos deklaracija; </w:t>
      </w:r>
    </w:p>
    <w:p w14:paraId="2C20403B" w14:textId="7775E5AD" w:rsidR="00211CD1" w:rsidRDefault="00211CD1" w:rsidP="00211CD1">
      <w:pPr>
        <w:pStyle w:val="Puslapioinaostekstas"/>
        <w:numPr>
          <w:ilvl w:val="0"/>
          <w:numId w:val="168"/>
        </w:numPr>
        <w:rPr>
          <w:rFonts w:eastAsia="Yu Mincho"/>
        </w:rPr>
      </w:pPr>
      <w:r>
        <w:rPr>
          <w:rFonts w:eastAsia="Yu Mincho"/>
        </w:rPr>
        <w:t>oficialia t</w:t>
      </w:r>
      <w:r w:rsidR="00ED29A8">
        <w:rPr>
          <w:rFonts w:eastAsia="Yu Mincho"/>
        </w:rPr>
        <w:t>ei</w:t>
      </w:r>
      <w:r>
        <w:rPr>
          <w:rFonts w:eastAsia="Yu Mincho"/>
        </w:rPr>
        <w:t>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8">
    <w:p w14:paraId="6C4CD40C" w14:textId="64106E31" w:rsidR="00211CD1" w:rsidRPr="00700E35" w:rsidRDefault="00211CD1" w:rsidP="00211CD1">
      <w:pPr>
        <w:pStyle w:val="Puslapioinaostekstas"/>
      </w:pPr>
      <w:r>
        <w:rPr>
          <w:rStyle w:val="Puslapioinaosnuoroda"/>
          <w:rFonts w:eastAsia="Yu Mincho" w:cs="Arial"/>
        </w:rPr>
        <w:footnoteRef/>
      </w:r>
      <w:r>
        <w:rPr>
          <w:rFonts w:eastAsia="Yu Mincho"/>
        </w:rPr>
        <w:t xml:space="preserve"> Jeigu t</w:t>
      </w:r>
      <w:r w:rsidR="00ED29A8">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A6FCE8A" w14:textId="77777777" w:rsidR="00211CD1" w:rsidRDefault="00211CD1" w:rsidP="00211CD1">
      <w:pPr>
        <w:pStyle w:val="Puslapioinaostekstas"/>
        <w:numPr>
          <w:ilvl w:val="0"/>
          <w:numId w:val="169"/>
        </w:numPr>
        <w:rPr>
          <w:rFonts w:eastAsia="Yu Mincho"/>
        </w:rPr>
      </w:pPr>
      <w:r>
        <w:rPr>
          <w:rFonts w:eastAsia="Yu Mincho"/>
        </w:rPr>
        <w:t xml:space="preserve">priesaikos deklaracija; </w:t>
      </w:r>
    </w:p>
    <w:p w14:paraId="0E53597B" w14:textId="2B08597F" w:rsidR="00211CD1" w:rsidRDefault="00211CD1" w:rsidP="00211CD1">
      <w:pPr>
        <w:pStyle w:val="Puslapioinaostekstas"/>
        <w:numPr>
          <w:ilvl w:val="0"/>
          <w:numId w:val="169"/>
        </w:numPr>
        <w:rPr>
          <w:rFonts w:eastAsia="Yu Mincho"/>
        </w:rPr>
      </w:pPr>
      <w:r>
        <w:rPr>
          <w:rFonts w:eastAsia="Yu Mincho"/>
        </w:rPr>
        <w:t xml:space="preserve">oficialia </w:t>
      </w:r>
      <w:r w:rsidR="00ED29A8">
        <w:rPr>
          <w:rFonts w:eastAsia="Yu Mincho"/>
        </w:rPr>
        <w:t>ei</w:t>
      </w:r>
      <w:r>
        <w:rPr>
          <w:rFonts w:eastAsia="Yu Mincho"/>
        </w:rPr>
        <w:t>ekėjo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9">
    <w:p w14:paraId="2DCFB478" w14:textId="77777777" w:rsidR="002B345D" w:rsidRPr="00D00EDC" w:rsidRDefault="002B345D" w:rsidP="002B345D">
      <w:pPr>
        <w:pStyle w:val="Puslapioinaostekstas"/>
      </w:pPr>
      <w:r w:rsidRPr="00D00EDC">
        <w:rPr>
          <w:rStyle w:val="Puslapioinaosnuoroda"/>
        </w:rPr>
        <w:footnoteRef/>
      </w:r>
      <w:r w:rsidRPr="00D00EDC">
        <w:t xml:space="preserve"> Lietuvos Respublikos muitinės informacinių sistemų duomenų saugos politika išdėstyta Muitinės informacinių sistemų duomenų saugos nuostatuose, kurie skelbiami</w:t>
      </w:r>
      <w:r w:rsidRPr="00D00EDC">
        <w:rPr>
          <w:lang w:eastAsia="lt-LT"/>
        </w:rPr>
        <w:t xml:space="preserve"> Registrų ir informacinių sistemų registre </w:t>
      </w:r>
      <w:hyperlink r:id="rId1" w:history="1">
        <w:r w:rsidRPr="00D00EDC">
          <w:rPr>
            <w:color w:val="0000FF"/>
            <w:u w:val="single"/>
            <w:lang w:eastAsia="lt-LT"/>
          </w:rPr>
          <w:t>http://registrai.lt/management/objects/view/10152</w:t>
        </w:r>
      </w:hyperlink>
      <w:r w:rsidRPr="00D00EDC">
        <w:rPr>
          <w:lang w:eastAsia="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734D" w14:textId="77777777" w:rsidR="00211CD1" w:rsidRDefault="00211CD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2C2F359A" w14:textId="77777777" w:rsidR="00211CD1" w:rsidRDefault="00211CD1">
    <w:pPr>
      <w:pStyle w:val="Antrats"/>
    </w:pPr>
  </w:p>
  <w:p w14:paraId="2A282CB0" w14:textId="77777777" w:rsidR="00211CD1" w:rsidRDefault="00211CD1"/>
  <w:p w14:paraId="62472A50" w14:textId="77777777" w:rsidR="00211CD1" w:rsidRDefault="00211CD1"/>
  <w:p w14:paraId="5F2F18C0" w14:textId="77777777" w:rsidR="00211CD1" w:rsidRDefault="00211CD1"/>
  <w:p w14:paraId="2CD567DA" w14:textId="77777777" w:rsidR="00211CD1" w:rsidRDefault="00211C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8FB5" w14:textId="77777777" w:rsidR="00211CD1" w:rsidRDefault="00211CD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24</w:t>
    </w:r>
    <w:r>
      <w:rPr>
        <w:rStyle w:val="Puslapionumeris"/>
      </w:rPr>
      <w:fldChar w:fldCharType="end"/>
    </w:r>
  </w:p>
  <w:p w14:paraId="73EAE58C" w14:textId="77777777" w:rsidR="00211CD1" w:rsidRDefault="00211CD1">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A67F" w14:textId="77777777" w:rsidR="00211CD1" w:rsidRDefault="00211CD1">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30649403" o:spid="_x0000_i1025" type="#_x0000_t75" style="width:3in;height:3in;visibility:visible;mso-wrap-style:square" o:bullet="t">
        <v:imagedata r:id="rId1" o:title=""/>
      </v:shape>
    </w:pict>
  </w:numPicBullet>
  <w:abstractNum w:abstractNumId="0" w15:restartNumberingAfterBreak="0">
    <w:nsid w:val="FFFFFF7F"/>
    <w:multiLevelType w:val="singleLevel"/>
    <w:tmpl w:val="C02027CE"/>
    <w:lvl w:ilvl="0">
      <w:start w:val="1"/>
      <w:numFmt w:val="decimal"/>
      <w:pStyle w:val="Sraassunumeriais2"/>
      <w:lvlText w:val="%1."/>
      <w:lvlJc w:val="left"/>
      <w:pPr>
        <w:tabs>
          <w:tab w:val="num" w:pos="-1645"/>
        </w:tabs>
        <w:ind w:left="-1645" w:hanging="360"/>
      </w:pPr>
    </w:lvl>
  </w:abstractNum>
  <w:abstractNum w:abstractNumId="1" w15:restartNumberingAfterBreak="0">
    <w:nsid w:val="FFFFFF81"/>
    <w:multiLevelType w:val="singleLevel"/>
    <w:tmpl w:val="FFFFFF81"/>
    <w:lvl w:ilvl="0">
      <w:start w:val="1"/>
      <w:numFmt w:val="bullet"/>
      <w:pStyle w:val="Sraassuenkleliais4"/>
      <w:lvlText w:val=""/>
      <w:lvlJc w:val="left"/>
      <w:pPr>
        <w:tabs>
          <w:tab w:val="left" w:pos="1209"/>
        </w:tabs>
        <w:ind w:left="1209" w:hanging="360"/>
      </w:pPr>
      <w:rPr>
        <w:rFonts w:ascii="Symbol" w:hAnsi="Symbol" w:hint="default"/>
      </w:rPr>
    </w:lvl>
  </w:abstractNum>
  <w:abstractNum w:abstractNumId="2" w15:restartNumberingAfterBreak="0">
    <w:nsid w:val="FFFFFF88"/>
    <w:multiLevelType w:val="singleLevel"/>
    <w:tmpl w:val="59FEE6E8"/>
    <w:styleLink w:val="Style731"/>
    <w:lvl w:ilvl="0">
      <w:start w:val="1"/>
      <w:numFmt w:val="decimal"/>
      <w:lvlText w:val="%1."/>
      <w:lvlJc w:val="left"/>
      <w:pPr>
        <w:tabs>
          <w:tab w:val="num" w:pos="360"/>
        </w:tabs>
        <w:ind w:left="360" w:hanging="360"/>
      </w:pPr>
    </w:lvl>
  </w:abstractNum>
  <w:abstractNum w:abstractNumId="3" w15:restartNumberingAfterBreak="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4"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5"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6" w15:restartNumberingAfterBreak="0">
    <w:nsid w:val="0070014B"/>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008063A8"/>
    <w:multiLevelType w:val="hybridMultilevel"/>
    <w:tmpl w:val="D98C4796"/>
    <w:lvl w:ilvl="0" w:tplc="ED1C0FAE">
      <w:start w:val="1"/>
      <w:numFmt w:val="bullet"/>
      <w:lvlText w:val="-"/>
      <w:lvlJc w:val="left"/>
      <w:pPr>
        <w:tabs>
          <w:tab w:val="num" w:pos="1468"/>
        </w:tabs>
        <w:ind w:left="1468" w:hanging="360"/>
      </w:pPr>
      <w:rPr>
        <w:rFonts w:ascii="Times New Roman" w:eastAsia="Times New Roman" w:hAnsi="Times New Roman"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8"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9" w15:restartNumberingAfterBreak="0">
    <w:nsid w:val="01276951"/>
    <w:multiLevelType w:val="multilevel"/>
    <w:tmpl w:val="EBACCCB8"/>
    <w:lvl w:ilvl="0">
      <w:start w:val="1"/>
      <w:numFmt w:val="bullet"/>
      <w:pStyle w:val="NRDBullet1"/>
      <w:lvlText w:val=""/>
      <w:lvlJc w:val="left"/>
      <w:pPr>
        <w:tabs>
          <w:tab w:val="num" w:pos="794"/>
        </w:tabs>
        <w:ind w:left="1021" w:hanging="301"/>
      </w:pPr>
      <w:rPr>
        <w:rFonts w:ascii="Symbol" w:hAnsi="Symbol" w:hint="default"/>
        <w:b w:val="0"/>
        <w:i w:val="0"/>
        <w:color w:val="auto"/>
        <w:sz w:val="24"/>
      </w:rPr>
    </w:lvl>
    <w:lvl w:ilvl="1">
      <w:start w:val="1"/>
      <w:numFmt w:val="bullet"/>
      <w:pStyle w:val="NRDBullet2"/>
      <w:lvlText w:val=""/>
      <w:lvlJc w:val="left"/>
      <w:pPr>
        <w:tabs>
          <w:tab w:val="num" w:pos="1418"/>
        </w:tabs>
        <w:ind w:left="1418" w:hanging="397"/>
      </w:pPr>
      <w:rPr>
        <w:rFonts w:ascii="Symbol" w:hAnsi="Symbol" w:hint="default"/>
        <w:b w:val="0"/>
        <w:i w:val="0"/>
        <w:color w:val="auto"/>
        <w:sz w:val="20"/>
      </w:rPr>
    </w:lvl>
    <w:lvl w:ilvl="2">
      <w:start w:val="1"/>
      <w:numFmt w:val="bullet"/>
      <w:lvlText w:val=""/>
      <w:lvlJc w:val="left"/>
      <w:pPr>
        <w:ind w:left="1701" w:hanging="283"/>
      </w:pPr>
      <w:rPr>
        <w:rFonts w:ascii="Symbol" w:hAnsi="Symbol" w:hint="default"/>
        <w:b w:val="0"/>
        <w:i w:val="0"/>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9C3895"/>
    <w:multiLevelType w:val="multilevel"/>
    <w:tmpl w:val="87DEB8E8"/>
    <w:lvl w:ilvl="0">
      <w:start w:val="1"/>
      <w:numFmt w:val="decimal"/>
      <w:lvlText w:val="%1."/>
      <w:lvlJc w:val="left"/>
      <w:pPr>
        <w:tabs>
          <w:tab w:val="left" w:pos="927"/>
        </w:tabs>
        <w:ind w:left="927" w:hanging="360"/>
      </w:pPr>
      <w:rPr>
        <w:b/>
        <w:bCs/>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12" w15:restartNumberingAfterBreak="0">
    <w:nsid w:val="02F40C17"/>
    <w:multiLevelType w:val="multilevel"/>
    <w:tmpl w:val="1E449A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2138"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03185420"/>
    <w:multiLevelType w:val="hybridMultilevel"/>
    <w:tmpl w:val="20828C0C"/>
    <w:styleLink w:val="Style818"/>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CE37E5"/>
    <w:multiLevelType w:val="multilevel"/>
    <w:tmpl w:val="03CE37E5"/>
    <w:lvl w:ilvl="0">
      <w:start w:val="1"/>
      <w:numFmt w:val="bullet"/>
      <w:pStyle w:val="ALTable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5"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58B5A00"/>
    <w:multiLevelType w:val="multilevel"/>
    <w:tmpl w:val="073604D6"/>
    <w:styleLink w:val="NRDlenteleseiliunumeravimas"/>
    <w:lvl w:ilvl="0">
      <w:start w:val="1"/>
      <w:numFmt w:val="decimal"/>
      <w:lvlText w:val="%1."/>
      <w:lvlJc w:val="left"/>
      <w:pPr>
        <w:ind w:left="720" w:hanging="360"/>
      </w:pPr>
      <w:rPr>
        <w:rFonts w:ascii="Arial"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594387F"/>
    <w:multiLevelType w:val="multilevel"/>
    <w:tmpl w:val="186C39B6"/>
    <w:styleLink w:val="Style78"/>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8" w15:restartNumberingAfterBreak="0">
    <w:nsid w:val="06786327"/>
    <w:multiLevelType w:val="multilevel"/>
    <w:tmpl w:val="5E6CB2E2"/>
    <w:lvl w:ilvl="0">
      <w:start w:val="1"/>
      <w:numFmt w:val="decimal"/>
      <w:pStyle w:val="0Punktai"/>
      <w:suff w:val="space"/>
      <w:lvlText w:val="%1."/>
      <w:lvlJc w:val="left"/>
      <w:pPr>
        <w:ind w:left="374" w:firstLine="0"/>
      </w:pPr>
    </w:lvl>
    <w:lvl w:ilvl="1">
      <w:start w:val="1"/>
      <w:numFmt w:val="decimal"/>
      <w:pStyle w:val="00Punktai"/>
      <w:suff w:val="space"/>
      <w:lvlText w:val="%1.%2."/>
      <w:lvlJc w:val="left"/>
      <w:pPr>
        <w:ind w:left="851" w:firstLine="0"/>
      </w:pPr>
    </w:lvl>
    <w:lvl w:ilvl="2">
      <w:start w:val="1"/>
      <w:numFmt w:val="decimal"/>
      <w:pStyle w:val="000Punktai"/>
      <w:suff w:val="space"/>
      <w:lvlText w:val="%1.%2.%3."/>
      <w:lvlJc w:val="left"/>
      <w:pPr>
        <w:ind w:left="1870" w:firstLine="0"/>
      </w:pPr>
    </w:lvl>
    <w:lvl w:ilvl="3">
      <w:start w:val="1"/>
      <w:numFmt w:val="decimal"/>
      <w:pStyle w:val="0000Punktai"/>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F8788F"/>
    <w:multiLevelType w:val="hybridMultilevel"/>
    <w:tmpl w:val="C84A6014"/>
    <w:styleLink w:val="PwCListNumbers129"/>
    <w:lvl w:ilvl="0" w:tplc="0D8CFD1C">
      <w:start w:val="1"/>
      <w:numFmt w:val="decimal"/>
      <w:pStyle w:val="411"/>
      <w:lvlText w:val="4.1.%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15:restartNumberingAfterBreak="0">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07E76195"/>
    <w:multiLevelType w:val="hybridMultilevel"/>
    <w:tmpl w:val="53020362"/>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24" w15:restartNumberingAfterBreak="0">
    <w:nsid w:val="07EE56DF"/>
    <w:multiLevelType w:val="multilevel"/>
    <w:tmpl w:val="180AA78A"/>
    <w:styleLink w:val="ALMultilevelbulletlist2"/>
    <w:lvl w:ilvl="0">
      <w:start w:val="1"/>
      <w:numFmt w:val="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25" w15:restartNumberingAfterBreak="0">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8" w15:restartNumberingAfterBreak="0">
    <w:nsid w:val="097B621A"/>
    <w:multiLevelType w:val="multilevel"/>
    <w:tmpl w:val="4DEE3448"/>
    <w:styleLink w:val="Style81115"/>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15:restartNumberingAfterBreak="0">
    <w:nsid w:val="0AA46EB3"/>
    <w:multiLevelType w:val="hybridMultilevel"/>
    <w:tmpl w:val="4CC45C94"/>
    <w:lvl w:ilvl="0" w:tplc="ED7C5032">
      <w:start w:val="1"/>
      <w:numFmt w:val="decimal"/>
      <w:pStyle w:val="541"/>
      <w:lvlText w:val="5.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0B5B66AB"/>
    <w:multiLevelType w:val="hybridMultilevel"/>
    <w:tmpl w:val="FE4C44FC"/>
    <w:styleLink w:val="ImportedStyle12"/>
    <w:lvl w:ilvl="0" w:tplc="065C43C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0C9E3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32CE9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38522E">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4B14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002E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4C3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6876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4192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BB25F22"/>
    <w:multiLevelType w:val="multilevel"/>
    <w:tmpl w:val="02C0B8DE"/>
    <w:styleLink w:val="Stilius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15:restartNumberingAfterBreak="0">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0D245C63"/>
    <w:multiLevelType w:val="hybridMultilevel"/>
    <w:tmpl w:val="0ED20744"/>
    <w:lvl w:ilvl="0" w:tplc="54D87A80">
      <w:start w:val="1"/>
      <w:numFmt w:val="bullet"/>
      <w:lvlText w:val=""/>
      <w:lvlJc w:val="left"/>
      <w:pPr>
        <w:tabs>
          <w:tab w:val="num" w:pos="1429"/>
        </w:tabs>
        <w:ind w:left="1429" w:hanging="360"/>
      </w:pPr>
      <w:rPr>
        <w:rFonts w:ascii="Symbol" w:hAnsi="Symbol"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DE719D6"/>
    <w:multiLevelType w:val="multilevel"/>
    <w:tmpl w:val="3746FA14"/>
    <w:styleLink w:val="Style331"/>
    <w:lvl w:ilvl="0">
      <w:start w:val="10"/>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38" w15:restartNumberingAfterBreak="0">
    <w:nsid w:val="0E3F32CE"/>
    <w:multiLevelType w:val="multilevel"/>
    <w:tmpl w:val="1B388224"/>
    <w:styleLink w:val="ALOutlineheadinglist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39" w15:restartNumberingAfterBreak="0">
    <w:nsid w:val="0F210E14"/>
    <w:multiLevelType w:val="multilevel"/>
    <w:tmpl w:val="0F210E14"/>
    <w:lvl w:ilvl="0">
      <w:start w:val="1"/>
      <w:numFmt w:val="decimal"/>
      <w:pStyle w:val="ALTablecaption"/>
      <w:suff w:val="space"/>
      <w:lvlText w:val="Lentelė %1."/>
      <w:lvlJc w:val="left"/>
      <w:pPr>
        <w:ind w:left="3479"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0FC369E9"/>
    <w:multiLevelType w:val="hybridMultilevel"/>
    <w:tmpl w:val="165C4F9C"/>
    <w:lvl w:ilvl="0" w:tplc="FFFFFFFF">
      <w:start w:val="1"/>
      <w:numFmt w:val="decimal"/>
      <w:pStyle w:val="AAHeadingReq"/>
      <w:lvlText w:val="(%1)"/>
      <w:lvlJc w:val="left"/>
      <w:pPr>
        <w:tabs>
          <w:tab w:val="num" w:pos="2912"/>
        </w:tabs>
        <w:ind w:left="2912"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0FCF1936"/>
    <w:multiLevelType w:val="hybridMultilevel"/>
    <w:tmpl w:val="F5AA3890"/>
    <w:lvl w:ilvl="0" w:tplc="13AE68E8">
      <w:start w:val="1"/>
      <w:numFmt w:val="bullet"/>
      <w:pStyle w:val="PROITbulleted"/>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2" w15:restartNumberingAfterBreak="0">
    <w:nsid w:val="10216F6F"/>
    <w:multiLevelType w:val="hybridMultilevel"/>
    <w:tmpl w:val="74B48462"/>
    <w:styleLink w:val="Style5314"/>
    <w:lvl w:ilvl="0" w:tplc="0EB482A2">
      <w:start w:val="1"/>
      <w:numFmt w:val="decimal"/>
      <w:pStyle w:val="521"/>
      <w:lvlText w:val="5.2.%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44" w15:restartNumberingAfterBreak="0">
    <w:nsid w:val="10750E9D"/>
    <w:multiLevelType w:val="hybridMultilevel"/>
    <w:tmpl w:val="B5AC40B2"/>
    <w:lvl w:ilvl="0" w:tplc="5EEAA536">
      <w:start w:val="1"/>
      <w:numFmt w:val="bullet"/>
      <w:pStyle w:val="1BULarial"/>
      <w:lvlText w:val=""/>
      <w:lvlPicBulletId w:val="0"/>
      <w:lvlJc w:val="left"/>
      <w:pPr>
        <w:ind w:left="862"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43D0A16"/>
    <w:multiLevelType w:val="singleLevel"/>
    <w:tmpl w:val="34C27724"/>
    <w:lvl w:ilvl="0">
      <w:start w:val="1"/>
      <w:numFmt w:val="bullet"/>
      <w:pStyle w:val="Sraassuenkleliais3"/>
      <w:lvlText w:val=""/>
      <w:lvlJc w:val="left"/>
      <w:pPr>
        <w:tabs>
          <w:tab w:val="num" w:pos="2199"/>
        </w:tabs>
        <w:ind w:left="2199" w:hanging="283"/>
      </w:pPr>
      <w:rPr>
        <w:rFonts w:ascii="Symbol" w:hAnsi="Symbol"/>
      </w:rPr>
    </w:lvl>
  </w:abstractNum>
  <w:abstractNum w:abstractNumId="49"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50" w15:restartNumberingAfterBreak="0">
    <w:nsid w:val="15703098"/>
    <w:multiLevelType w:val="hybridMultilevel"/>
    <w:tmpl w:val="0396EC0C"/>
    <w:lvl w:ilvl="0" w:tplc="5A12EA6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pStyle w:val="HeadingJ1"/>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1" w15:restartNumberingAfterBreak="0">
    <w:nsid w:val="16270FA1"/>
    <w:multiLevelType w:val="hybridMultilevel"/>
    <w:tmpl w:val="7700C0E0"/>
    <w:styleLink w:val="Style7411"/>
    <w:lvl w:ilvl="0" w:tplc="CCA2EFB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189B2B4C"/>
    <w:multiLevelType w:val="hybridMultilevel"/>
    <w:tmpl w:val="A8D81346"/>
    <w:styleLink w:val="ImportedStyle37"/>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spacing w:val="0"/>
        <w:kern w:val="0"/>
        <w:position w:val="0"/>
        <w:sz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5A4FFA"/>
    <w:multiLevelType w:val="multilevel"/>
    <w:tmpl w:val="AEB282FC"/>
    <w:styleLink w:val="Style81121"/>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5" w15:restartNumberingAfterBreak="0">
    <w:nsid w:val="19C130EB"/>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56"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8" w15:restartNumberingAfterBreak="0">
    <w:nsid w:val="1ABE1F21"/>
    <w:multiLevelType w:val="multilevel"/>
    <w:tmpl w:val="1ABE1F21"/>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1B025A52"/>
    <w:multiLevelType w:val="multilevel"/>
    <w:tmpl w:val="EBF480AC"/>
    <w:styleLink w:val="Style7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0" w15:restartNumberingAfterBreak="0">
    <w:nsid w:val="1B8854A3"/>
    <w:multiLevelType w:val="multilevel"/>
    <w:tmpl w:val="4AAC24A0"/>
    <w:lvl w:ilvl="0">
      <w:start w:val="1"/>
      <w:numFmt w:val="decimal"/>
      <w:lvlText w:val="%1."/>
      <w:lvlJc w:val="left"/>
      <w:pPr>
        <w:ind w:left="720" w:hanging="720"/>
      </w:pPr>
      <w:rPr>
        <w:rFonts w:hint="default"/>
      </w:rPr>
    </w:lvl>
    <w:lvl w:ilvl="1">
      <w:start w:val="3"/>
      <w:numFmt w:val="decimal"/>
      <w:lvlText w:val="%1.%2."/>
      <w:lvlJc w:val="left"/>
      <w:pPr>
        <w:ind w:left="955" w:hanging="720"/>
      </w:pPr>
      <w:rPr>
        <w:rFonts w:hint="default"/>
      </w:rPr>
    </w:lvl>
    <w:lvl w:ilvl="2">
      <w:start w:val="3"/>
      <w:numFmt w:val="decimal"/>
      <w:lvlText w:val="%1.%2.%3."/>
      <w:lvlJc w:val="left"/>
      <w:pPr>
        <w:ind w:left="1190" w:hanging="720"/>
      </w:pPr>
      <w:rPr>
        <w:rFonts w:hint="default"/>
      </w:rPr>
    </w:lvl>
    <w:lvl w:ilvl="3">
      <w:start w:val="3"/>
      <w:numFmt w:val="decimal"/>
      <w:lvlText w:val="%1.%2.%3.%4."/>
      <w:lvlJc w:val="left"/>
      <w:pPr>
        <w:ind w:left="1425" w:hanging="720"/>
      </w:pPr>
      <w:rPr>
        <w:rFonts w:hint="default"/>
        <w:b/>
        <w:bCs/>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61" w15:restartNumberingAfterBreak="0">
    <w:nsid w:val="1C22774E"/>
    <w:multiLevelType w:val="multilevel"/>
    <w:tmpl w:val="C4940E1C"/>
    <w:lvl w:ilvl="0">
      <w:start w:val="5"/>
      <w:numFmt w:val="none"/>
      <w:pStyle w:val="1nostyle"/>
      <w:lvlText w:val="1."/>
      <w:lvlJc w:val="left"/>
      <w:pPr>
        <w:tabs>
          <w:tab w:val="num" w:pos="1152"/>
        </w:tabs>
        <w:ind w:left="0" w:firstLine="720"/>
      </w:pPr>
      <w:rPr>
        <w:rFonts w:ascii="Times New Roman" w:hAnsi="Times New Roman" w:cs="Times New Roman" w:hint="default"/>
        <w:b w:val="0"/>
        <w:i w:val="0"/>
        <w:sz w:val="24"/>
      </w:rPr>
    </w:lvl>
    <w:lvl w:ilvl="1">
      <w:start w:val="1"/>
      <w:numFmt w:val="decimal"/>
      <w:lvlText w:val="%1%2."/>
      <w:lvlJc w:val="left"/>
      <w:pPr>
        <w:tabs>
          <w:tab w:val="num" w:pos="1971"/>
        </w:tabs>
        <w:ind w:left="0" w:firstLine="720"/>
      </w:pPr>
      <w:rPr>
        <w:rFonts w:ascii="Times New Roman" w:hAnsi="Times New Roman" w:cs="Times New Roman" w:hint="default"/>
        <w:b w:val="0"/>
        <w:i w:val="0"/>
        <w:sz w:val="24"/>
      </w:rPr>
    </w:lvl>
    <w:lvl w:ilvl="2">
      <w:start w:val="1"/>
      <w:numFmt w:val="decimal"/>
      <w:lvlText w:val="%1%2.%3."/>
      <w:lvlJc w:val="left"/>
      <w:pPr>
        <w:tabs>
          <w:tab w:val="num" w:pos="1840"/>
        </w:tabs>
        <w:ind w:left="0" w:firstLine="720"/>
      </w:pPr>
      <w:rPr>
        <w:rFonts w:ascii="Times New Roman" w:hAnsi="Times New Roman" w:cs="Times New Roman" w:hint="default"/>
        <w:b w:val="0"/>
        <w:i w:val="0"/>
        <w:sz w:val="24"/>
      </w:rPr>
    </w:lvl>
    <w:lvl w:ilvl="3">
      <w:start w:val="1"/>
      <w:numFmt w:val="decimal"/>
      <w:lvlText w:val="%1%2.%3.%4"/>
      <w:lvlJc w:val="left"/>
      <w:pPr>
        <w:tabs>
          <w:tab w:val="num" w:pos="1152"/>
        </w:tabs>
        <w:ind w:left="0" w:firstLine="720"/>
      </w:pPr>
      <w:rPr>
        <w:rFonts w:ascii="Times New Roman" w:hAnsi="Times New Roman" w:cs="Times New Roman" w:hint="default"/>
        <w:b w:val="0"/>
        <w:i w:val="0"/>
        <w:sz w:val="24"/>
      </w:rPr>
    </w:lvl>
    <w:lvl w:ilvl="4">
      <w:start w:val="1"/>
      <w:numFmt w:val="decimal"/>
      <w:lvlText w:val="%1%2.%3.%4.%5"/>
      <w:lvlJc w:val="left"/>
      <w:pPr>
        <w:tabs>
          <w:tab w:val="num" w:pos="1152"/>
        </w:tabs>
        <w:ind w:left="0" w:firstLine="720"/>
      </w:pPr>
      <w:rPr>
        <w:rFonts w:ascii="Times New Roman" w:hAnsi="Times New Roman" w:cs="Times New Roman" w:hint="default"/>
        <w:b w:val="0"/>
        <w:i w:val="0"/>
        <w:sz w:val="24"/>
      </w:rPr>
    </w:lvl>
    <w:lvl w:ilvl="5">
      <w:start w:val="1"/>
      <w:numFmt w:val="decimal"/>
      <w:lvlText w:val="%1%2.%3.%4.%5.%6"/>
      <w:lvlJc w:val="left"/>
      <w:pPr>
        <w:tabs>
          <w:tab w:val="num" w:pos="1152"/>
        </w:tabs>
        <w:ind w:left="0" w:firstLine="720"/>
      </w:pPr>
      <w:rPr>
        <w:rFonts w:ascii="Times New Roman" w:hAnsi="Times New Roman" w:cs="Times New Roman" w:hint="default"/>
        <w:b w:val="0"/>
        <w:i w:val="0"/>
        <w:sz w:val="24"/>
      </w:rPr>
    </w:lvl>
    <w:lvl w:ilvl="6">
      <w:start w:val="1"/>
      <w:numFmt w:val="decimal"/>
      <w:lvlText w:val="%1.%2.%3.%4.%5.%6.%7"/>
      <w:lvlJc w:val="left"/>
      <w:pPr>
        <w:tabs>
          <w:tab w:val="num" w:pos="1152"/>
        </w:tabs>
        <w:ind w:left="0" w:firstLine="720"/>
      </w:pPr>
      <w:rPr>
        <w:rFonts w:cs="Times New Roman" w:hint="default"/>
      </w:rPr>
    </w:lvl>
    <w:lvl w:ilvl="7">
      <w:start w:val="1"/>
      <w:numFmt w:val="decimal"/>
      <w:lvlText w:val="%1.%2.%3.%4.%5.%6.%7.%8"/>
      <w:lvlJc w:val="left"/>
      <w:pPr>
        <w:tabs>
          <w:tab w:val="num" w:pos="1152"/>
        </w:tabs>
        <w:ind w:left="0" w:firstLine="720"/>
      </w:pPr>
      <w:rPr>
        <w:rFonts w:cs="Times New Roman" w:hint="default"/>
      </w:rPr>
    </w:lvl>
    <w:lvl w:ilvl="8">
      <w:start w:val="1"/>
      <w:numFmt w:val="decimal"/>
      <w:lvlText w:val="%1.%2.%3.%4.%5.%6.%7.%8.%9"/>
      <w:lvlJc w:val="left"/>
      <w:pPr>
        <w:tabs>
          <w:tab w:val="num" w:pos="1152"/>
        </w:tabs>
        <w:ind w:left="0" w:firstLine="720"/>
      </w:pPr>
      <w:rPr>
        <w:rFonts w:cs="Times New Roman" w:hint="default"/>
      </w:rPr>
    </w:lvl>
  </w:abstractNum>
  <w:abstractNum w:abstractNumId="62"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D642DA3"/>
    <w:multiLevelType w:val="multilevel"/>
    <w:tmpl w:val="52785FEE"/>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
      <w:lvlText w:val="%1.%2.%3.%4."/>
      <w:lvlJc w:val="left"/>
      <w:pPr>
        <w:ind w:left="6886" w:hanging="648"/>
      </w:pPr>
      <w:rPr>
        <w:b w:val="0"/>
        <w:bCs w:val="0"/>
      </w:rPr>
    </w:lvl>
    <w:lvl w:ilvl="4">
      <w:start w:val="1"/>
      <w:numFmt w:val="decimal"/>
      <w:pStyle w:val="Level5s"/>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DFA2B3E"/>
    <w:multiLevelType w:val="hybridMultilevel"/>
    <w:tmpl w:val="1786CB60"/>
    <w:styleLink w:val="TableBullet2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66" w15:restartNumberingAfterBreak="0">
    <w:nsid w:val="1F4A1431"/>
    <w:multiLevelType w:val="multilevel"/>
    <w:tmpl w:val="5C187D98"/>
    <w:styleLink w:val="ALTableList1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7" w15:restartNumberingAfterBreak="0">
    <w:nsid w:val="1F4E2BFD"/>
    <w:multiLevelType w:val="multilevel"/>
    <w:tmpl w:val="1F4E2BFD"/>
    <w:lvl w:ilvl="0">
      <w:start w:val="1"/>
      <w:numFmt w:val="decimal"/>
      <w:pStyle w:val="ALNotenumbered"/>
      <w:suff w:val="space"/>
      <w:lvlText w:val="%1 pastaba."/>
      <w:lvlJc w:val="left"/>
      <w:pPr>
        <w:ind w:left="360" w:hanging="360"/>
      </w:pPr>
      <w:rPr>
        <w:rFonts w:ascii="Calibri" w:hAnsi="Calibr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1FDA195C"/>
    <w:multiLevelType w:val="multilevel"/>
    <w:tmpl w:val="7A300834"/>
    <w:styleLink w:val="Style33111"/>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553"/>
        </w:tabs>
        <w:ind w:firstLine="720"/>
      </w:pPr>
      <w:rPr>
        <w:rFonts w:ascii="Times New Roman" w:hAnsi="Times New Roman" w:cs="Times New Roman" w:hint="default"/>
        <w:b w:val="0"/>
        <w:i w:val="0"/>
        <w:sz w:val="24"/>
      </w:rPr>
    </w:lvl>
    <w:lvl w:ilvl="2">
      <w:start w:val="1"/>
      <w:numFmt w:val="decimal"/>
      <w:lvlText w:val="%1.%2.%3."/>
      <w:lvlJc w:val="left"/>
      <w:pPr>
        <w:tabs>
          <w:tab w:val="num" w:pos="553"/>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69"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0D70CE1"/>
    <w:multiLevelType w:val="multilevel"/>
    <w:tmpl w:val="6E16B668"/>
    <w:styleLink w:val="PwCListNumbers12131"/>
    <w:lvl w:ilvl="0">
      <w:start w:val="1"/>
      <w:numFmt w:val="decimal"/>
      <w:lvlText w:val="%1."/>
      <w:lvlJc w:val="left"/>
      <w:pPr>
        <w:ind w:left="660" w:hanging="660"/>
      </w:pPr>
      <w:rPr>
        <w:rFonts w:hint="default"/>
        <w:color w:val="000000"/>
      </w:rPr>
    </w:lvl>
    <w:lvl w:ilvl="1">
      <w:start w:val="16"/>
      <w:numFmt w:val="decimal"/>
      <w:lvlText w:val="%1.%2."/>
      <w:lvlJc w:val="left"/>
      <w:pPr>
        <w:ind w:left="1014" w:hanging="66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73" w15:restartNumberingAfterBreak="0">
    <w:nsid w:val="2123642D"/>
    <w:multiLevelType w:val="hybridMultilevel"/>
    <w:tmpl w:val="53A207BC"/>
    <w:styleLink w:val="Style811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75"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6" w15:restartNumberingAfterBreak="0">
    <w:nsid w:val="229F741A"/>
    <w:multiLevelType w:val="hybridMultilevel"/>
    <w:tmpl w:val="0409000F"/>
    <w:styleLink w:val="PwCListNumbers125"/>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77"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8" w15:restartNumberingAfterBreak="0">
    <w:nsid w:val="22F96A48"/>
    <w:multiLevelType w:val="hybridMultilevel"/>
    <w:tmpl w:val="21D09F3E"/>
    <w:styleLink w:val="Style8118"/>
    <w:lvl w:ilvl="0" w:tplc="04090001">
      <w:start w:val="1"/>
      <w:numFmt w:val="decimal"/>
      <w:pStyle w:val="231"/>
      <w:lvlText w:val="2.3.%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9"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0"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26B7641B"/>
    <w:multiLevelType w:val="hybridMultilevel"/>
    <w:tmpl w:val="AAF0237E"/>
    <w:styleLink w:val="Style3314"/>
    <w:lvl w:ilvl="0" w:tplc="7DC21D7A">
      <w:start w:val="1"/>
      <w:numFmt w:val="decima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2" w15:restartNumberingAfterBreak="0">
    <w:nsid w:val="28B277DA"/>
    <w:multiLevelType w:val="hybridMultilevel"/>
    <w:tmpl w:val="73F4D93A"/>
    <w:styleLink w:val="Style8131"/>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4" w15:restartNumberingAfterBreak="0">
    <w:nsid w:val="2C14358A"/>
    <w:multiLevelType w:val="multilevel"/>
    <w:tmpl w:val="6D9A2BC4"/>
    <w:styleLink w:val="Style75"/>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85" w15:restartNumberingAfterBreak="0">
    <w:nsid w:val="2C8E6D5E"/>
    <w:multiLevelType w:val="singleLevel"/>
    <w:tmpl w:val="AE64E8BC"/>
    <w:lvl w:ilvl="0">
      <w:start w:val="1"/>
      <w:numFmt w:val="bullet"/>
      <w:pStyle w:val="TextBullet2"/>
      <w:lvlText w:val=""/>
      <w:lvlJc w:val="left"/>
      <w:pPr>
        <w:tabs>
          <w:tab w:val="num" w:pos="360"/>
        </w:tabs>
        <w:ind w:left="360" w:hanging="360"/>
      </w:pPr>
      <w:rPr>
        <w:rFonts w:ascii="Symbol" w:hAnsi="Symbol" w:hint="default"/>
      </w:rPr>
    </w:lvl>
  </w:abstractNum>
  <w:abstractNum w:abstractNumId="86" w15:restartNumberingAfterBreak="0">
    <w:nsid w:val="2FE82430"/>
    <w:multiLevelType w:val="multilevel"/>
    <w:tmpl w:val="30BE44C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316F30DE"/>
    <w:multiLevelType w:val="multilevel"/>
    <w:tmpl w:val="619400AC"/>
    <w:styleLink w:val="ImportedStyle311"/>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89" w15:restartNumberingAfterBreak="0">
    <w:nsid w:val="31A664F5"/>
    <w:multiLevelType w:val="multilevel"/>
    <w:tmpl w:val="31A664F5"/>
    <w:lvl w:ilvl="0">
      <w:start w:val="1"/>
      <w:numFmt w:val="bullet"/>
      <w:pStyle w:val="NameList2"/>
      <w:lvlText w:val=""/>
      <w:lvlJc w:val="left"/>
      <w:pPr>
        <w:ind w:left="1552" w:hanging="360"/>
      </w:pPr>
      <w:rPr>
        <w:rFonts w:ascii="Symbol" w:hAnsi="Symbol" w:hint="default"/>
        <w:sz w:val="20"/>
      </w:rPr>
    </w:lvl>
    <w:lvl w:ilvl="1">
      <w:start w:val="1"/>
      <w:numFmt w:val="bullet"/>
      <w:lvlText w:val="o"/>
      <w:lvlJc w:val="left"/>
      <w:pPr>
        <w:ind w:left="2272" w:hanging="360"/>
      </w:pPr>
      <w:rPr>
        <w:rFonts w:ascii="Courier New" w:hAnsi="Courier New" w:cs="Courier New" w:hint="default"/>
      </w:rPr>
    </w:lvl>
    <w:lvl w:ilvl="2">
      <w:start w:val="1"/>
      <w:numFmt w:val="bullet"/>
      <w:lvlText w:val=""/>
      <w:lvlJc w:val="left"/>
      <w:pPr>
        <w:ind w:left="2992" w:hanging="360"/>
      </w:pPr>
      <w:rPr>
        <w:rFonts w:ascii="Wingdings" w:hAnsi="Wingdings" w:hint="default"/>
      </w:rPr>
    </w:lvl>
    <w:lvl w:ilvl="3">
      <w:start w:val="1"/>
      <w:numFmt w:val="bullet"/>
      <w:lvlText w:val=""/>
      <w:lvlJc w:val="left"/>
      <w:pPr>
        <w:ind w:left="3712" w:hanging="360"/>
      </w:pPr>
      <w:rPr>
        <w:rFonts w:ascii="Symbol" w:hAnsi="Symbol" w:hint="default"/>
      </w:rPr>
    </w:lvl>
    <w:lvl w:ilvl="4">
      <w:start w:val="1"/>
      <w:numFmt w:val="bullet"/>
      <w:lvlText w:val="o"/>
      <w:lvlJc w:val="left"/>
      <w:pPr>
        <w:ind w:left="4432" w:hanging="360"/>
      </w:pPr>
      <w:rPr>
        <w:rFonts w:ascii="Courier New" w:hAnsi="Courier New" w:cs="Courier New" w:hint="default"/>
      </w:rPr>
    </w:lvl>
    <w:lvl w:ilvl="5">
      <w:start w:val="1"/>
      <w:numFmt w:val="bullet"/>
      <w:lvlText w:val=""/>
      <w:lvlJc w:val="left"/>
      <w:pPr>
        <w:ind w:left="5152" w:hanging="360"/>
      </w:pPr>
      <w:rPr>
        <w:rFonts w:ascii="Wingdings" w:hAnsi="Wingdings" w:hint="default"/>
      </w:rPr>
    </w:lvl>
    <w:lvl w:ilvl="6">
      <w:start w:val="1"/>
      <w:numFmt w:val="bullet"/>
      <w:lvlText w:val=""/>
      <w:lvlJc w:val="left"/>
      <w:pPr>
        <w:ind w:left="5872" w:hanging="360"/>
      </w:pPr>
      <w:rPr>
        <w:rFonts w:ascii="Symbol" w:hAnsi="Symbol" w:hint="default"/>
      </w:rPr>
    </w:lvl>
    <w:lvl w:ilvl="7">
      <w:start w:val="1"/>
      <w:numFmt w:val="bullet"/>
      <w:lvlText w:val="o"/>
      <w:lvlJc w:val="left"/>
      <w:pPr>
        <w:ind w:left="6592" w:hanging="360"/>
      </w:pPr>
      <w:rPr>
        <w:rFonts w:ascii="Courier New" w:hAnsi="Courier New" w:cs="Courier New" w:hint="default"/>
      </w:rPr>
    </w:lvl>
    <w:lvl w:ilvl="8">
      <w:start w:val="1"/>
      <w:numFmt w:val="bullet"/>
      <w:lvlText w:val=""/>
      <w:lvlJc w:val="left"/>
      <w:pPr>
        <w:ind w:left="7312" w:hanging="360"/>
      </w:pPr>
      <w:rPr>
        <w:rFonts w:ascii="Wingdings" w:hAnsi="Wingdings" w:hint="default"/>
      </w:rPr>
    </w:lvl>
  </w:abstractNum>
  <w:abstractNum w:abstractNumId="90"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1" w15:restartNumberingAfterBreak="0">
    <w:nsid w:val="33575672"/>
    <w:multiLevelType w:val="multilevel"/>
    <w:tmpl w:val="2E803F0E"/>
    <w:lvl w:ilvl="0">
      <w:start w:val="4"/>
      <w:numFmt w:val="decimal"/>
      <w:lvlText w:val="%1"/>
      <w:lvlJc w:val="left"/>
      <w:pPr>
        <w:tabs>
          <w:tab w:val="num" w:pos="928"/>
        </w:tabs>
        <w:ind w:left="928"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pStyle w:val="PDpapunkciai"/>
      <w:lvlText w:val="%1.%2.%3"/>
      <w:lvlJc w:val="left"/>
      <w:pPr>
        <w:tabs>
          <w:tab w:val="num" w:pos="1288"/>
        </w:tabs>
        <w:ind w:left="1288"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648"/>
        </w:tabs>
        <w:ind w:left="1648" w:hanging="1080"/>
      </w:pPr>
      <w:rPr>
        <w:rFonts w:hint="default"/>
      </w:rPr>
    </w:lvl>
    <w:lvl w:ilvl="6">
      <w:start w:val="1"/>
      <w:numFmt w:val="decimal"/>
      <w:lvlText w:val="%1.%2.%3.%4.%5.%6.%7"/>
      <w:lvlJc w:val="left"/>
      <w:pPr>
        <w:tabs>
          <w:tab w:val="num" w:pos="2008"/>
        </w:tabs>
        <w:ind w:left="2008" w:hanging="1440"/>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92" w15:restartNumberingAfterBreak="0">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93" w15:restartNumberingAfterBreak="0">
    <w:nsid w:val="34F43DE6"/>
    <w:multiLevelType w:val="hybridMultilevel"/>
    <w:tmpl w:val="A4FE160C"/>
    <w:styleLink w:val="PwCListNumbers12110"/>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94"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96"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97" w15:restartNumberingAfterBreak="0">
    <w:nsid w:val="361C1629"/>
    <w:multiLevelType w:val="multilevel"/>
    <w:tmpl w:val="7A6E46A8"/>
    <w:styleLink w:val="ALTableList1"/>
    <w:lvl w:ilvl="0">
      <w:start w:val="3"/>
      <w:numFmt w:val="decimal"/>
      <w:lvlText w:val="%1."/>
      <w:lvlJc w:val="left"/>
      <w:pPr>
        <w:tabs>
          <w:tab w:val="num" w:pos="720"/>
        </w:tabs>
        <w:ind w:left="0" w:firstLine="720"/>
      </w:pPr>
      <w:rPr>
        <w:b/>
        <w:i w:val="0"/>
        <w:sz w:val="24"/>
      </w:rPr>
    </w:lvl>
    <w:lvl w:ilvl="1">
      <w:start w:val="1"/>
      <w:numFmt w:val="decimal"/>
      <w:lvlText w:val="%1.%2."/>
      <w:lvlJc w:val="left"/>
      <w:pPr>
        <w:tabs>
          <w:tab w:val="num" w:pos="1985"/>
        </w:tabs>
        <w:ind w:left="1265" w:firstLine="720"/>
      </w:pPr>
      <w:rPr>
        <w:b w:val="0"/>
        <w:i w:val="0"/>
        <w:sz w:val="24"/>
      </w:rPr>
    </w:lvl>
    <w:lvl w:ilvl="2">
      <w:start w:val="1"/>
      <w:numFmt w:val="decimal"/>
      <w:lvlText w:val="%3.1.2."/>
      <w:lvlJc w:val="left"/>
      <w:pPr>
        <w:tabs>
          <w:tab w:val="num" w:pos="8412"/>
        </w:tabs>
        <w:ind w:left="131" w:firstLine="720"/>
      </w:pPr>
      <w:rPr>
        <w:b w:val="0"/>
        <w:i w:val="0"/>
        <w:sz w:val="24"/>
      </w:rPr>
    </w:lvl>
    <w:lvl w:ilvl="3">
      <w:start w:val="1"/>
      <w:numFmt w:val="decimal"/>
      <w:lvlText w:val="%1.%2.%3.%4."/>
      <w:lvlJc w:val="left"/>
      <w:pPr>
        <w:tabs>
          <w:tab w:val="num" w:pos="709"/>
        </w:tabs>
        <w:ind w:left="-11" w:firstLine="720"/>
      </w:pPr>
      <w:rPr>
        <w:b w:val="0"/>
        <w:i w:val="0"/>
        <w:sz w:val="24"/>
      </w:rPr>
    </w:lvl>
    <w:lvl w:ilvl="4">
      <w:start w:val="1"/>
      <w:numFmt w:val="decimal"/>
      <w:lvlText w:val="%1.%2.%3.%4.%5."/>
      <w:lvlJc w:val="left"/>
      <w:pPr>
        <w:tabs>
          <w:tab w:val="num" w:pos="720"/>
        </w:tabs>
        <w:ind w:left="0" w:firstLine="720"/>
      </w:pPr>
      <w:rPr>
        <w:b w:val="0"/>
        <w:i w:val="0"/>
        <w:sz w:val="24"/>
      </w:rPr>
    </w:lvl>
    <w:lvl w:ilvl="5">
      <w:start w:val="1"/>
      <w:numFmt w:val="decimal"/>
      <w:lvlText w:val="%1.%2.%3.%4.%5.%6."/>
      <w:lvlJc w:val="left"/>
      <w:pPr>
        <w:tabs>
          <w:tab w:val="num" w:pos="720"/>
        </w:tabs>
        <w:ind w:left="0" w:firstLine="720"/>
      </w:pPr>
      <w:rPr>
        <w:b w:val="0"/>
        <w:i w:val="0"/>
        <w:sz w:val="24"/>
      </w:rPr>
    </w:lvl>
    <w:lvl w:ilvl="6">
      <w:start w:val="1"/>
      <w:numFmt w:val="decimal"/>
      <w:lvlText w:val="%1.%2.%3.%4.%5.%6.%7."/>
      <w:lvlJc w:val="left"/>
      <w:pPr>
        <w:tabs>
          <w:tab w:val="num" w:pos="720"/>
        </w:tabs>
        <w:ind w:left="0" w:firstLine="720"/>
      </w:pPr>
    </w:lvl>
    <w:lvl w:ilvl="7">
      <w:start w:val="1"/>
      <w:numFmt w:val="decimal"/>
      <w:lvlText w:val="%1.%2.%3.%4.%5.%6.%7.%8."/>
      <w:lvlJc w:val="left"/>
      <w:pPr>
        <w:tabs>
          <w:tab w:val="num" w:pos="720"/>
        </w:tabs>
        <w:ind w:left="0" w:firstLine="720"/>
      </w:pPr>
    </w:lvl>
    <w:lvl w:ilvl="8">
      <w:start w:val="1"/>
      <w:numFmt w:val="decimal"/>
      <w:lvlText w:val="%1.%2.%3.%4.%5.%6.%7.%8.%9."/>
      <w:lvlJc w:val="left"/>
      <w:pPr>
        <w:tabs>
          <w:tab w:val="num" w:pos="720"/>
        </w:tabs>
        <w:ind w:left="0" w:firstLine="720"/>
      </w:pPr>
    </w:lvl>
  </w:abstractNum>
  <w:abstractNum w:abstractNumId="98" w15:restartNumberingAfterBreak="0">
    <w:nsid w:val="36D374F8"/>
    <w:multiLevelType w:val="hybridMultilevel"/>
    <w:tmpl w:val="1F4E7DB2"/>
    <w:styleLink w:val="Style231"/>
    <w:lvl w:ilvl="0" w:tplc="04270001">
      <w:start w:val="1"/>
      <w:numFmt w:val="decimal"/>
      <w:pStyle w:val="321"/>
      <w:lvlText w:val="3.2.%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9"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100" w15:restartNumberingAfterBreak="0">
    <w:nsid w:val="396B6E1F"/>
    <w:multiLevelType w:val="singleLevel"/>
    <w:tmpl w:val="C43266C2"/>
    <w:lvl w:ilvl="0">
      <w:start w:val="1"/>
      <w:numFmt w:val="decimal"/>
      <w:pStyle w:val="Picturecaption"/>
      <w:lvlText w:val="Figure %1."/>
      <w:lvlJc w:val="left"/>
      <w:pPr>
        <w:tabs>
          <w:tab w:val="num" w:pos="1872"/>
        </w:tabs>
        <w:ind w:firstLine="72"/>
      </w:pPr>
      <w:rPr>
        <w:rFonts w:cs="Times New Roman"/>
      </w:rPr>
    </w:lvl>
  </w:abstractNum>
  <w:abstractNum w:abstractNumId="101"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9D5721A"/>
    <w:multiLevelType w:val="hybridMultilevel"/>
    <w:tmpl w:val="237A7DAC"/>
    <w:lvl w:ilvl="0" w:tplc="FFFFFFFF">
      <w:start w:val="1"/>
      <w:numFmt w:val="bullet"/>
      <w:pStyle w:val="Bulleteddo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3C03044E"/>
    <w:multiLevelType w:val="hybridMultilevel"/>
    <w:tmpl w:val="6F52F7F8"/>
    <w:lvl w:ilvl="0" w:tplc="22FEE37A">
      <w:start w:val="1"/>
      <w:numFmt w:val="decimal"/>
      <w:pStyle w:val="ScrollListNumber"/>
      <w:lvlText w:val="%1."/>
      <w:lvlJc w:val="left"/>
      <w:pPr>
        <w:ind w:left="833" w:hanging="360"/>
      </w:pPr>
    </w:lvl>
    <w:lvl w:ilvl="1" w:tplc="77624656">
      <w:start w:val="1"/>
      <w:numFmt w:val="lowerLetter"/>
      <w:lvlText w:val="%2."/>
      <w:lvlJc w:val="left"/>
      <w:pPr>
        <w:ind w:left="1553" w:hanging="360"/>
      </w:pPr>
    </w:lvl>
    <w:lvl w:ilvl="2" w:tplc="A100F962" w:tentative="1">
      <w:start w:val="1"/>
      <w:numFmt w:val="lowerRoman"/>
      <w:lvlText w:val="%3."/>
      <w:lvlJc w:val="right"/>
      <w:pPr>
        <w:ind w:left="2273" w:hanging="180"/>
      </w:pPr>
    </w:lvl>
    <w:lvl w:ilvl="3" w:tplc="CCDCCF92" w:tentative="1">
      <w:start w:val="1"/>
      <w:numFmt w:val="decimal"/>
      <w:lvlText w:val="%4."/>
      <w:lvlJc w:val="left"/>
      <w:pPr>
        <w:ind w:left="2993" w:hanging="360"/>
      </w:pPr>
    </w:lvl>
    <w:lvl w:ilvl="4" w:tplc="CFA0ABCE" w:tentative="1">
      <w:start w:val="1"/>
      <w:numFmt w:val="lowerLetter"/>
      <w:lvlText w:val="%5."/>
      <w:lvlJc w:val="left"/>
      <w:pPr>
        <w:ind w:left="3713" w:hanging="360"/>
      </w:pPr>
    </w:lvl>
    <w:lvl w:ilvl="5" w:tplc="6D68B73C" w:tentative="1">
      <w:start w:val="1"/>
      <w:numFmt w:val="lowerRoman"/>
      <w:lvlText w:val="%6."/>
      <w:lvlJc w:val="right"/>
      <w:pPr>
        <w:ind w:left="4433" w:hanging="180"/>
      </w:pPr>
    </w:lvl>
    <w:lvl w:ilvl="6" w:tplc="0C021C54" w:tentative="1">
      <w:start w:val="1"/>
      <w:numFmt w:val="decimal"/>
      <w:lvlText w:val="%7."/>
      <w:lvlJc w:val="left"/>
      <w:pPr>
        <w:ind w:left="5153" w:hanging="360"/>
      </w:pPr>
    </w:lvl>
    <w:lvl w:ilvl="7" w:tplc="1A8A818C" w:tentative="1">
      <w:start w:val="1"/>
      <w:numFmt w:val="lowerLetter"/>
      <w:lvlText w:val="%8."/>
      <w:lvlJc w:val="left"/>
      <w:pPr>
        <w:ind w:left="5873" w:hanging="360"/>
      </w:pPr>
    </w:lvl>
    <w:lvl w:ilvl="8" w:tplc="46DE2EEA" w:tentative="1">
      <w:start w:val="1"/>
      <w:numFmt w:val="lowerRoman"/>
      <w:lvlText w:val="%9."/>
      <w:lvlJc w:val="right"/>
      <w:pPr>
        <w:ind w:left="6593" w:hanging="180"/>
      </w:pPr>
    </w:lvl>
  </w:abstractNum>
  <w:abstractNum w:abstractNumId="105" w15:restartNumberingAfterBreak="0">
    <w:nsid w:val="3CAD7C82"/>
    <w:multiLevelType w:val="multilevel"/>
    <w:tmpl w:val="384E971E"/>
    <w:lvl w:ilvl="0">
      <w:start w:val="1"/>
      <w:numFmt w:val="bullet"/>
      <w:lvlText w:val="•"/>
      <w:lvlJc w:val="left"/>
      <w:pPr>
        <w:tabs>
          <w:tab w:val="num" w:pos="288"/>
        </w:tabs>
        <w:ind w:left="288" w:hanging="288"/>
      </w:pPr>
      <w:rPr>
        <w:rFonts w:ascii="EYInterstate Light" w:hAnsi="EYInterstate Light" w:hint="default"/>
        <w:b w:val="0"/>
        <w:i w:val="0"/>
        <w:color w:val="auto"/>
        <w:sz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auto"/>
        <w:sz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auto"/>
        <w:sz w:val="24"/>
      </w:rPr>
    </w:lvl>
    <w:lvl w:ilvl="3">
      <w:start w:val="1"/>
      <w:numFmt w:val="bullet"/>
      <w:lvlText w:val="►"/>
      <w:lvlJc w:val="left"/>
      <w:pPr>
        <w:tabs>
          <w:tab w:val="num" w:pos="1289"/>
        </w:tabs>
        <w:ind w:left="1152" w:hanging="288"/>
      </w:pPr>
      <w:rPr>
        <w:rFonts w:ascii="Arial" w:hAnsi="Arial" w:hint="default"/>
        <w:color w:val="auto"/>
        <w:sz w:val="24"/>
      </w:rPr>
    </w:lvl>
    <w:lvl w:ilvl="4">
      <w:start w:val="1"/>
      <w:numFmt w:val="bullet"/>
      <w:lvlText w:val="►"/>
      <w:lvlJc w:val="left"/>
      <w:pPr>
        <w:tabs>
          <w:tab w:val="num" w:pos="1577"/>
        </w:tabs>
        <w:ind w:left="1440" w:hanging="288"/>
      </w:pPr>
      <w:rPr>
        <w:rFonts w:ascii="Arial" w:hAnsi="Arial" w:hint="default"/>
        <w:color w:val="auto"/>
        <w:sz w:val="24"/>
      </w:rPr>
    </w:lvl>
    <w:lvl w:ilvl="5">
      <w:start w:val="1"/>
      <w:numFmt w:val="bullet"/>
      <w:lvlText w:val="►"/>
      <w:lvlJc w:val="left"/>
      <w:pPr>
        <w:tabs>
          <w:tab w:val="num" w:pos="1865"/>
        </w:tabs>
        <w:ind w:left="1728" w:hanging="288"/>
      </w:pPr>
      <w:rPr>
        <w:rFonts w:ascii="Arial" w:hAnsi="Arial" w:hint="default"/>
        <w:color w:val="auto"/>
        <w:sz w:val="24"/>
      </w:rPr>
    </w:lvl>
    <w:lvl w:ilvl="6">
      <w:start w:val="1"/>
      <w:numFmt w:val="none"/>
      <w:suff w:val="nothing"/>
      <w:lvlText w:val=""/>
      <w:lvlJc w:val="left"/>
      <w:pPr>
        <w:ind w:left="2016" w:hanging="288"/>
      </w:pPr>
      <w:rPr>
        <w:rFonts w:cs="Times New Roman" w:hint="default"/>
      </w:rPr>
    </w:lvl>
    <w:lvl w:ilvl="7">
      <w:start w:val="1"/>
      <w:numFmt w:val="none"/>
      <w:suff w:val="nothing"/>
      <w:lvlText w:val=""/>
      <w:lvlJc w:val="left"/>
      <w:pPr>
        <w:ind w:left="2304" w:hanging="288"/>
      </w:pPr>
      <w:rPr>
        <w:rFonts w:cs="Times New Roman" w:hint="default"/>
      </w:rPr>
    </w:lvl>
    <w:lvl w:ilvl="8">
      <w:start w:val="1"/>
      <w:numFmt w:val="none"/>
      <w:suff w:val="nothing"/>
      <w:lvlText w:val=""/>
      <w:lvlJc w:val="left"/>
      <w:pPr>
        <w:ind w:left="2592" w:hanging="288"/>
      </w:pPr>
      <w:rPr>
        <w:rFonts w:cs="Times New Roman" w:hint="default"/>
      </w:rPr>
    </w:lvl>
  </w:abstractNum>
  <w:abstractNum w:abstractNumId="106" w15:restartNumberingAfterBreak="0">
    <w:nsid w:val="3D313937"/>
    <w:multiLevelType w:val="multilevel"/>
    <w:tmpl w:val="24C4CE58"/>
    <w:lvl w:ilvl="0">
      <w:start w:val="1"/>
      <w:numFmt w:val="decimal"/>
      <w:lvlText w:val="%1."/>
      <w:lvlJc w:val="left"/>
      <w:pPr>
        <w:ind w:left="720" w:hanging="360"/>
      </w:pPr>
      <w:rPr>
        <w:b/>
        <w:color w:val="auto"/>
      </w:rPr>
    </w:lvl>
    <w:lvl w:ilvl="1">
      <w:start w:val="1"/>
      <w:numFmt w:val="decimal"/>
      <w:pStyle w:val="Reikalavimai"/>
      <w:isLgl/>
      <w:lvlText w:val="%1.%2."/>
      <w:lvlJc w:val="left"/>
      <w:pPr>
        <w:ind w:left="720" w:hanging="720"/>
      </w:pPr>
      <w:rPr>
        <w:b/>
        <w:i w:val="0"/>
        <w:sz w:val="20"/>
      </w:rPr>
    </w:lvl>
    <w:lvl w:ilvl="2">
      <w:start w:val="1"/>
      <w:numFmt w:val="decimal"/>
      <w:isLgl/>
      <w:lvlText w:val="%1.%2.%3."/>
      <w:lvlJc w:val="left"/>
      <w:pPr>
        <w:ind w:left="720" w:hanging="720"/>
      </w:pPr>
      <w:rPr>
        <w:b/>
        <w:sz w:val="2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7" w15:restartNumberingAfterBreak="0">
    <w:nsid w:val="3D7B6AE8"/>
    <w:multiLevelType w:val="multilevel"/>
    <w:tmpl w:val="C04CC646"/>
    <w:lvl w:ilvl="0">
      <w:start w:val="5"/>
      <w:numFmt w:val="decimal"/>
      <w:lvlText w:val="%1."/>
      <w:lvlJc w:val="left"/>
      <w:rPr>
        <w:rFonts w:hint="default"/>
        <w:color w:val="000000"/>
      </w:rPr>
    </w:lvl>
    <w:lvl w:ilvl="1">
      <w:start w:val="1"/>
      <w:numFmt w:val="decimal"/>
      <w:lvlText w:val="%1.%2."/>
      <w:lvlJc w:val="left"/>
      <w:rPr>
        <w:rFonts w:hint="default"/>
        <w:color w:val="000000"/>
      </w:rPr>
    </w:lvl>
    <w:lvl w:ilvl="2">
      <w:start w:val="1"/>
      <w:numFmt w:val="decimal"/>
      <w:pStyle w:val="LevelS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S4"/>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108" w15:restartNumberingAfterBreak="0">
    <w:nsid w:val="3E4056EE"/>
    <w:multiLevelType w:val="multilevel"/>
    <w:tmpl w:val="3E4056EE"/>
    <w:lvl w:ilvl="0">
      <w:start w:val="1"/>
      <w:numFmt w:val="bullet"/>
      <w:pStyle w:val="docbullet"/>
      <w:lvlText w:val="-"/>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9"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10" w15:restartNumberingAfterBreak="0">
    <w:nsid w:val="3E9F0FF2"/>
    <w:multiLevelType w:val="hybridMultilevel"/>
    <w:tmpl w:val="CD6AE17A"/>
    <w:lvl w:ilvl="0" w:tplc="04270001">
      <w:start w:val="1"/>
      <w:numFmt w:val="bullet"/>
      <w:lvlText w:val=""/>
      <w:lvlJc w:val="left"/>
      <w:pPr>
        <w:ind w:left="1468" w:hanging="360"/>
      </w:pPr>
      <w:rPr>
        <w:rFonts w:ascii="Symbol" w:hAnsi="Symbol" w:hint="default"/>
      </w:rPr>
    </w:lvl>
    <w:lvl w:ilvl="1" w:tplc="04270003">
      <w:start w:val="1"/>
      <w:numFmt w:val="bullet"/>
      <w:lvlText w:val="o"/>
      <w:lvlJc w:val="left"/>
      <w:pPr>
        <w:ind w:left="2188" w:hanging="360"/>
      </w:pPr>
      <w:rPr>
        <w:rFonts w:ascii="Courier New" w:hAnsi="Courier New" w:hint="default"/>
      </w:rPr>
    </w:lvl>
    <w:lvl w:ilvl="2" w:tplc="04270005">
      <w:start w:val="1"/>
      <w:numFmt w:val="bullet"/>
      <w:lvlText w:val=""/>
      <w:lvlJc w:val="left"/>
      <w:pPr>
        <w:ind w:left="2908" w:hanging="360"/>
      </w:pPr>
      <w:rPr>
        <w:rFonts w:ascii="Wingdings" w:hAnsi="Wingdings" w:hint="default"/>
      </w:rPr>
    </w:lvl>
    <w:lvl w:ilvl="3" w:tplc="04270001">
      <w:start w:val="1"/>
      <w:numFmt w:val="bullet"/>
      <w:lvlText w:val=""/>
      <w:lvlJc w:val="left"/>
      <w:pPr>
        <w:ind w:left="3628" w:hanging="360"/>
      </w:pPr>
      <w:rPr>
        <w:rFonts w:ascii="Symbol" w:hAnsi="Symbol" w:hint="default"/>
      </w:rPr>
    </w:lvl>
    <w:lvl w:ilvl="4" w:tplc="04270003">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11" w15:restartNumberingAfterBreak="0">
    <w:nsid w:val="3EF32B29"/>
    <w:multiLevelType w:val="hybridMultilevel"/>
    <w:tmpl w:val="DFD807D2"/>
    <w:styleLink w:val="StyleBulleted7pt22"/>
    <w:lvl w:ilvl="0" w:tplc="04270001">
      <w:start w:val="1"/>
      <w:numFmt w:val="bullet"/>
      <w:pStyle w:val="Sraassuenkleliais20"/>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112"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14" w15:restartNumberingAfterBreak="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5" w15:restartNumberingAfterBreak="0">
    <w:nsid w:val="41E9A582"/>
    <w:multiLevelType w:val="multilevel"/>
    <w:tmpl w:val="63AC2574"/>
    <w:styleLink w:val="LFO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429A46CC"/>
    <w:multiLevelType w:val="multilevel"/>
    <w:tmpl w:val="0427001D"/>
    <w:styleLink w:val="Style4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7"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42BE2ACF"/>
    <w:multiLevelType w:val="multilevel"/>
    <w:tmpl w:val="EB28F0B8"/>
    <w:lvl w:ilvl="0">
      <w:start w:val="1"/>
      <w:numFmt w:val="decimalZero"/>
      <w:lvlText w:val="(0%1)."/>
      <w:lvlJc w:val="left"/>
      <w:rPr>
        <w:rFonts w:cs="Times New Roman" w:hint="default"/>
      </w:rPr>
    </w:lvl>
    <w:lvl w:ilvl="1">
      <w:start w:val="1"/>
      <w:numFmt w:val="decimal"/>
      <w:pStyle w:val="R-list"/>
      <w:lvlText w:val="%1%2."/>
      <w:lvlJc w:val="left"/>
      <w:pPr>
        <w:tabs>
          <w:tab w:val="num" w:pos="3403"/>
        </w:tabs>
        <w:ind w:left="3403"/>
      </w:pPr>
      <w:rPr>
        <w:rFonts w:cs="Times New Roman" w:hint="default"/>
      </w:rPr>
    </w:lvl>
    <w:lvl w:ilvl="2">
      <w:start w:val="1"/>
      <w:numFmt w:val="decimal"/>
      <w:pStyle w:val="R-list2"/>
      <w:lvlText w:val="%1%2.%3."/>
      <w:lvlJc w:val="left"/>
      <w:pPr>
        <w:tabs>
          <w:tab w:val="num" w:pos="2766"/>
        </w:tabs>
        <w:ind w:left="2766" w:hanging="72"/>
      </w:pPr>
      <w:rPr>
        <w:rFonts w:cs="Times New Roman" w:hint="default"/>
      </w:rPr>
    </w:lvl>
    <w:lvl w:ilvl="3">
      <w:start w:val="1"/>
      <w:numFmt w:val="decimal"/>
      <w:lvlText w:val="%1.%2.%3.%4."/>
      <w:lvlJc w:val="left"/>
      <w:pPr>
        <w:ind w:left="3168" w:hanging="648"/>
      </w:pPr>
      <w:rPr>
        <w:rFonts w:cs="Times New Roman" w:hint="default"/>
      </w:rPr>
    </w:lvl>
    <w:lvl w:ilvl="4">
      <w:start w:val="1"/>
      <w:numFmt w:val="decimal"/>
      <w:lvlText w:val="%1.%2.%3.%4.%5."/>
      <w:lvlJc w:val="left"/>
      <w:pPr>
        <w:ind w:left="3672" w:hanging="792"/>
      </w:pPr>
      <w:rPr>
        <w:rFonts w:cs="Times New Roman" w:hint="default"/>
      </w:rPr>
    </w:lvl>
    <w:lvl w:ilvl="5">
      <w:start w:val="1"/>
      <w:numFmt w:val="decimal"/>
      <w:lvlText w:val="%1.%2.%3.%4.%5.%6."/>
      <w:lvlJc w:val="left"/>
      <w:pPr>
        <w:ind w:left="4176" w:hanging="936"/>
      </w:pPr>
      <w:rPr>
        <w:rFonts w:cs="Times New Roman" w:hint="default"/>
      </w:rPr>
    </w:lvl>
    <w:lvl w:ilvl="6">
      <w:start w:val="1"/>
      <w:numFmt w:val="decimal"/>
      <w:lvlText w:val="%1.%2.%3.%4.%5.%6.%7."/>
      <w:lvlJc w:val="left"/>
      <w:pPr>
        <w:ind w:left="4680" w:hanging="1080"/>
      </w:pPr>
      <w:rPr>
        <w:rFonts w:cs="Times New Roman" w:hint="default"/>
      </w:rPr>
    </w:lvl>
    <w:lvl w:ilvl="7">
      <w:start w:val="1"/>
      <w:numFmt w:val="decimal"/>
      <w:lvlText w:val="%1.%2.%3.%4.%5.%6.%7.%8."/>
      <w:lvlJc w:val="left"/>
      <w:pPr>
        <w:ind w:left="5184" w:hanging="1224"/>
      </w:pPr>
      <w:rPr>
        <w:rFonts w:cs="Times New Roman" w:hint="default"/>
      </w:rPr>
    </w:lvl>
    <w:lvl w:ilvl="8">
      <w:start w:val="1"/>
      <w:numFmt w:val="decimal"/>
      <w:lvlText w:val="%1.%2.%3.%4.%5.%6.%7.%8.%9."/>
      <w:lvlJc w:val="left"/>
      <w:pPr>
        <w:ind w:left="5760" w:hanging="1440"/>
      </w:pPr>
      <w:rPr>
        <w:rFonts w:cs="Times New Roman" w:hint="default"/>
      </w:rPr>
    </w:lvl>
  </w:abstractNum>
  <w:abstractNum w:abstractNumId="119"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120" w15:restartNumberingAfterBreak="0">
    <w:nsid w:val="467D5D61"/>
    <w:multiLevelType w:val="hybridMultilevel"/>
    <w:tmpl w:val="50D08AE6"/>
    <w:styleLink w:val="PwCListNumbers1241"/>
    <w:lvl w:ilvl="0" w:tplc="457034C4">
      <w:start w:val="1"/>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476540BD"/>
    <w:multiLevelType w:val="multilevel"/>
    <w:tmpl w:val="9EEC744A"/>
    <w:styleLink w:val="ALOutlineheadinglist11"/>
    <w:lvl w:ilvl="0">
      <w:start w:val="1"/>
      <w:numFmt w:val="decimal"/>
      <w:lvlText w:val="%1."/>
      <w:lvlJc w:val="left"/>
      <w:pPr>
        <w:tabs>
          <w:tab w:val="num" w:pos="360"/>
        </w:tabs>
        <w:ind w:left="360" w:firstLine="360"/>
      </w:pPr>
      <w:rPr>
        <w:rFonts w:cs="Times New Roman" w:hint="default"/>
      </w:rPr>
    </w:lvl>
    <w:lvl w:ilvl="1">
      <w:start w:val="2"/>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993"/>
        </w:tabs>
        <w:ind w:left="993"/>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2" w15:restartNumberingAfterBreak="0">
    <w:nsid w:val="48634658"/>
    <w:multiLevelType w:val="multilevel"/>
    <w:tmpl w:val="0FD49688"/>
    <w:styleLink w:val="PROIT-list1"/>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3" w15:restartNumberingAfterBreak="0">
    <w:nsid w:val="48802228"/>
    <w:multiLevelType w:val="hybridMultilevel"/>
    <w:tmpl w:val="84B6B7C6"/>
    <w:lvl w:ilvl="0" w:tplc="FFFFFFFF">
      <w:start w:val="1"/>
      <w:numFmt w:val="bullet"/>
      <w:pStyle w:val="Tabletextbulleted"/>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5" w15:restartNumberingAfterBreak="0">
    <w:nsid w:val="4A8876E9"/>
    <w:multiLevelType w:val="multilevel"/>
    <w:tmpl w:val="63CE35E8"/>
    <w:lvl w:ilvl="0">
      <w:start w:val="1"/>
      <w:numFmt w:val="decimal"/>
      <w:lvlText w:val="%1."/>
      <w:lvlJc w:val="left"/>
      <w:pPr>
        <w:ind w:left="720" w:hanging="360"/>
      </w:pPr>
      <w:rPr>
        <w:rFonts w:hint="default"/>
        <w:b/>
      </w:rPr>
    </w:lvl>
    <w:lvl w:ilvl="1">
      <w:start w:val="1"/>
      <w:numFmt w:val="decimal"/>
      <w:isLgl/>
      <w:lvlText w:val="%1.%2."/>
      <w:lvlJc w:val="left"/>
      <w:pPr>
        <w:ind w:left="1800" w:hanging="360"/>
      </w:pPr>
      <w:rPr>
        <w:rFonts w:hint="default"/>
        <w:b w:val="0"/>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126" w15:restartNumberingAfterBreak="0">
    <w:nsid w:val="4AF3176D"/>
    <w:multiLevelType w:val="hybridMultilevel"/>
    <w:tmpl w:val="E16ED9AE"/>
    <w:lvl w:ilvl="0" w:tplc="DE0C335A">
      <w:start w:val="1"/>
      <w:numFmt w:val="bullet"/>
      <w:pStyle w:val="Normalb"/>
      <w:lvlText w:val=""/>
      <w:lvlJc w:val="left"/>
      <w:pPr>
        <w:tabs>
          <w:tab w:val="num" w:pos="720"/>
        </w:tabs>
        <w:ind w:left="720" w:hanging="360"/>
      </w:pPr>
      <w:rPr>
        <w:rFonts w:ascii="Symbol" w:hAnsi="Symbol" w:hint="default"/>
      </w:rPr>
    </w:lvl>
    <w:lvl w:ilvl="1" w:tplc="584E0928">
      <w:start w:val="1"/>
      <w:numFmt w:val="bullet"/>
      <w:lvlText w:val="o"/>
      <w:lvlJc w:val="left"/>
      <w:pPr>
        <w:tabs>
          <w:tab w:val="num" w:pos="1440"/>
        </w:tabs>
        <w:ind w:left="1440" w:hanging="360"/>
      </w:pPr>
      <w:rPr>
        <w:rFonts w:ascii="Courier New" w:hAnsi="Courier New" w:hint="default"/>
      </w:rPr>
    </w:lvl>
    <w:lvl w:ilvl="2" w:tplc="84621384">
      <w:start w:val="1"/>
      <w:numFmt w:val="bullet"/>
      <w:lvlText w:val=""/>
      <w:lvlJc w:val="left"/>
      <w:pPr>
        <w:tabs>
          <w:tab w:val="num" w:pos="2160"/>
        </w:tabs>
        <w:ind w:left="2160" w:hanging="360"/>
      </w:pPr>
      <w:rPr>
        <w:rFonts w:ascii="Wingdings" w:hAnsi="Wingdings" w:hint="default"/>
      </w:rPr>
    </w:lvl>
    <w:lvl w:ilvl="3" w:tplc="12882924">
      <w:start w:val="1"/>
      <w:numFmt w:val="bullet"/>
      <w:lvlText w:val=""/>
      <w:lvlJc w:val="left"/>
      <w:pPr>
        <w:tabs>
          <w:tab w:val="num" w:pos="2880"/>
        </w:tabs>
        <w:ind w:left="2880" w:hanging="360"/>
      </w:pPr>
      <w:rPr>
        <w:rFonts w:ascii="Symbol" w:hAnsi="Symbol" w:hint="default"/>
      </w:rPr>
    </w:lvl>
    <w:lvl w:ilvl="4" w:tplc="A094E0CE">
      <w:start w:val="1"/>
      <w:numFmt w:val="bullet"/>
      <w:lvlText w:val="o"/>
      <w:lvlJc w:val="left"/>
      <w:pPr>
        <w:tabs>
          <w:tab w:val="num" w:pos="3600"/>
        </w:tabs>
        <w:ind w:left="3600" w:hanging="360"/>
      </w:pPr>
      <w:rPr>
        <w:rFonts w:ascii="Courier New" w:hAnsi="Courier New" w:hint="default"/>
      </w:rPr>
    </w:lvl>
    <w:lvl w:ilvl="5" w:tplc="ED56BF6C">
      <w:start w:val="1"/>
      <w:numFmt w:val="bullet"/>
      <w:lvlText w:val=""/>
      <w:lvlJc w:val="left"/>
      <w:pPr>
        <w:tabs>
          <w:tab w:val="num" w:pos="4320"/>
        </w:tabs>
        <w:ind w:left="4320" w:hanging="360"/>
      </w:pPr>
      <w:rPr>
        <w:rFonts w:ascii="Wingdings" w:hAnsi="Wingdings" w:hint="default"/>
      </w:rPr>
    </w:lvl>
    <w:lvl w:ilvl="6" w:tplc="450C4FA0">
      <w:start w:val="1"/>
      <w:numFmt w:val="bullet"/>
      <w:lvlText w:val=""/>
      <w:lvlJc w:val="left"/>
      <w:pPr>
        <w:tabs>
          <w:tab w:val="num" w:pos="5040"/>
        </w:tabs>
        <w:ind w:left="5040" w:hanging="360"/>
      </w:pPr>
      <w:rPr>
        <w:rFonts w:ascii="Symbol" w:hAnsi="Symbol" w:hint="default"/>
      </w:rPr>
    </w:lvl>
    <w:lvl w:ilvl="7" w:tplc="18A2668C">
      <w:start w:val="1"/>
      <w:numFmt w:val="bullet"/>
      <w:lvlText w:val="o"/>
      <w:lvlJc w:val="left"/>
      <w:pPr>
        <w:tabs>
          <w:tab w:val="num" w:pos="5760"/>
        </w:tabs>
        <w:ind w:left="5760" w:hanging="360"/>
      </w:pPr>
      <w:rPr>
        <w:rFonts w:ascii="Courier New" w:hAnsi="Courier New" w:hint="default"/>
      </w:rPr>
    </w:lvl>
    <w:lvl w:ilvl="8" w:tplc="7FA45932">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AF43ED1"/>
    <w:multiLevelType w:val="hybridMultilevel"/>
    <w:tmpl w:val="B30ED10C"/>
    <w:styleLink w:val="Style415"/>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BE432AA"/>
    <w:multiLevelType w:val="hybridMultilevel"/>
    <w:tmpl w:val="4B346314"/>
    <w:lvl w:ilvl="0" w:tplc="669267B2">
      <w:start w:val="1"/>
      <w:numFmt w:val="bullet"/>
      <w:pStyle w:val="Bulletlist0"/>
      <w:lvlText w:val=""/>
      <w:lvlJc w:val="left"/>
      <w:pPr>
        <w:tabs>
          <w:tab w:val="num" w:pos="284"/>
        </w:tabs>
        <w:ind w:left="284" w:hanging="284"/>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C046DB0"/>
    <w:multiLevelType w:val="hybridMultilevel"/>
    <w:tmpl w:val="93EE9610"/>
    <w:lvl w:ilvl="0" w:tplc="48681748">
      <w:start w:val="1"/>
      <w:numFmt w:val="decimal"/>
      <w:pStyle w:val="LevelS2"/>
      <w:lvlText w:val="1.1.1.1.%1"/>
      <w:lvlJc w:val="left"/>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31"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2" w15:restartNumberingAfterBreak="0">
    <w:nsid w:val="4D73722F"/>
    <w:multiLevelType w:val="hybridMultilevel"/>
    <w:tmpl w:val="E55C929A"/>
    <w:lvl w:ilvl="0" w:tplc="A20C455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3" w15:restartNumberingAfterBreak="0">
    <w:nsid w:val="4E12441F"/>
    <w:multiLevelType w:val="multilevel"/>
    <w:tmpl w:val="64FC8C1A"/>
    <w:styleLink w:val="ImportedStyle3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35" w15:restartNumberingAfterBreak="0">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136"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138" w15:restartNumberingAfterBreak="0">
    <w:nsid w:val="504A6DF8"/>
    <w:multiLevelType w:val="hybridMultilevel"/>
    <w:tmpl w:val="66A4298C"/>
    <w:lvl w:ilvl="0" w:tplc="2CBEF268">
      <w:start w:val="1"/>
      <w:numFmt w:val="bullet"/>
      <w:pStyle w:val="Bulleteddash"/>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0686B67"/>
    <w:multiLevelType w:val="hybridMultilevel"/>
    <w:tmpl w:val="16483D9E"/>
    <w:styleLink w:val="PwCListNumbers1218"/>
    <w:lvl w:ilvl="0" w:tplc="5FF48F72">
      <w:start w:val="1"/>
      <w:numFmt w:val="decimal"/>
      <w:pStyle w:val="261"/>
      <w:lvlText w:val="2.6.%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41"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2" w15:restartNumberingAfterBreak="0">
    <w:nsid w:val="53302709"/>
    <w:multiLevelType w:val="multilevel"/>
    <w:tmpl w:val="F586CA26"/>
    <w:styleLink w:val="Style811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138"/>
        </w:tabs>
        <w:ind w:left="284" w:firstLine="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144" w15:restartNumberingAfterBreak="0">
    <w:nsid w:val="5697312A"/>
    <w:multiLevelType w:val="hybridMultilevel"/>
    <w:tmpl w:val="C5D4EF2C"/>
    <w:styleLink w:val="ImportedStyle17"/>
    <w:lvl w:ilvl="0" w:tplc="7F125656">
      <w:start w:val="1"/>
      <w:numFmt w:val="decimal"/>
      <w:pStyle w:val="3811"/>
      <w:lvlText w:val="3.8.1.%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5" w15:restartNumberingAfterBreak="0">
    <w:nsid w:val="57BB68FA"/>
    <w:multiLevelType w:val="multilevel"/>
    <w:tmpl w:val="90243422"/>
    <w:styleLink w:val="PwCListNumbers1214"/>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6"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47"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8"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59711B05"/>
    <w:multiLevelType w:val="hybridMultilevel"/>
    <w:tmpl w:val="87F086A2"/>
    <w:styleLink w:val="ALAnnexList11"/>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1" w15:restartNumberingAfterBreak="0">
    <w:nsid w:val="5ADE4BE7"/>
    <w:multiLevelType w:val="multilevel"/>
    <w:tmpl w:val="16A2CC24"/>
    <w:styleLink w:val="Style831"/>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2"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sz w:val="16"/>
      </w:rPr>
    </w:lvl>
    <w:lvl w:ilvl="1">
      <w:start w:val="1"/>
      <w:numFmt w:val="bullet"/>
      <w:lvlText w:val=""/>
      <w:lvlJc w:val="left"/>
      <w:pPr>
        <w:tabs>
          <w:tab w:val="num" w:pos="1968"/>
        </w:tabs>
        <w:ind w:left="1135" w:hanging="284"/>
      </w:pPr>
      <w:rPr>
        <w:rFonts w:ascii="Wingdings" w:hAnsi="Wingdings" w:hint="default"/>
        <w:color w:val="000000"/>
        <w:sz w:val="12"/>
      </w:rPr>
    </w:lvl>
    <w:lvl w:ilvl="2">
      <w:start w:val="1"/>
      <w:numFmt w:val="bullet"/>
      <w:lvlText w:val=""/>
      <w:lvlJc w:val="left"/>
      <w:pPr>
        <w:tabs>
          <w:tab w:val="num" w:pos="2535"/>
        </w:tabs>
        <w:ind w:left="1702" w:hanging="284"/>
      </w:pPr>
      <w:rPr>
        <w:rFonts w:ascii="Wingdings" w:hAnsi="Wingdings" w:hint="default"/>
        <w:color w:val="000000"/>
        <w:sz w:val="12"/>
      </w:rPr>
    </w:lvl>
    <w:lvl w:ilvl="3">
      <w:start w:val="1"/>
      <w:numFmt w:val="bullet"/>
      <w:lvlText w:val=""/>
      <w:lvlJc w:val="left"/>
      <w:pPr>
        <w:tabs>
          <w:tab w:val="num" w:pos="3102"/>
        </w:tabs>
        <w:ind w:left="2269" w:hanging="284"/>
      </w:pPr>
      <w:rPr>
        <w:rFonts w:ascii="Wingdings" w:hAnsi="Wingdings" w:hint="default"/>
        <w:color w:val="000000"/>
        <w:sz w:val="12"/>
      </w:rPr>
    </w:lvl>
    <w:lvl w:ilvl="4">
      <w:start w:val="1"/>
      <w:numFmt w:val="bullet"/>
      <w:lvlText w:val=""/>
      <w:lvlJc w:val="left"/>
      <w:pPr>
        <w:tabs>
          <w:tab w:val="num" w:pos="3669"/>
        </w:tabs>
        <w:ind w:left="2836" w:hanging="284"/>
      </w:pPr>
      <w:rPr>
        <w:rFonts w:ascii="Wingdings" w:hAnsi="Wingdings" w:hint="default"/>
        <w:color w:val="000000"/>
        <w:sz w:val="12"/>
      </w:rPr>
    </w:lvl>
    <w:lvl w:ilvl="5">
      <w:start w:val="1"/>
      <w:numFmt w:val="bullet"/>
      <w:lvlText w:val="o"/>
      <w:lvlJc w:val="left"/>
      <w:pPr>
        <w:tabs>
          <w:tab w:val="num" w:pos="4236"/>
        </w:tabs>
        <w:ind w:left="3403" w:hanging="284"/>
      </w:pPr>
      <w:rPr>
        <w:rFonts w:ascii="Courier New" w:hAnsi="Courier New" w:hint="default"/>
        <w:color w:val="000000"/>
        <w:sz w:val="12"/>
      </w:rPr>
    </w:lvl>
    <w:lvl w:ilvl="6">
      <w:start w:val="1"/>
      <w:numFmt w:val="bullet"/>
      <w:lvlText w:val=""/>
      <w:lvlJc w:val="left"/>
      <w:pPr>
        <w:tabs>
          <w:tab w:val="num" w:pos="4803"/>
        </w:tabs>
        <w:ind w:left="3970" w:hanging="284"/>
      </w:pPr>
      <w:rPr>
        <w:rFonts w:ascii="Wingdings" w:hAnsi="Wingdings" w:hint="default"/>
        <w:color w:val="000000"/>
        <w:sz w:val="16"/>
      </w:rPr>
    </w:lvl>
    <w:lvl w:ilvl="7">
      <w:start w:val="1"/>
      <w:numFmt w:val="bullet"/>
      <w:lvlText w:val=""/>
      <w:lvlJc w:val="left"/>
      <w:pPr>
        <w:tabs>
          <w:tab w:val="num" w:pos="5370"/>
        </w:tabs>
        <w:ind w:left="4537" w:hanging="284"/>
      </w:pPr>
      <w:rPr>
        <w:rFonts w:ascii="Wingdings" w:hAnsi="Wingdings" w:hint="default"/>
        <w:color w:val="000000"/>
        <w:sz w:val="16"/>
      </w:rPr>
    </w:lvl>
    <w:lvl w:ilvl="8">
      <w:start w:val="1"/>
      <w:numFmt w:val="bullet"/>
      <w:lvlText w:val=""/>
      <w:lvlJc w:val="left"/>
      <w:pPr>
        <w:tabs>
          <w:tab w:val="num" w:pos="5937"/>
        </w:tabs>
        <w:ind w:left="5104" w:hanging="284"/>
      </w:pPr>
      <w:rPr>
        <w:rFonts w:ascii="Wingdings" w:hAnsi="Wingdings" w:hint="default"/>
        <w:color w:val="000000"/>
        <w:sz w:val="16"/>
      </w:rPr>
    </w:lvl>
  </w:abstractNum>
  <w:abstractNum w:abstractNumId="153"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154"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56" w15:restartNumberingAfterBreak="0">
    <w:nsid w:val="5FE75A47"/>
    <w:multiLevelType w:val="hybridMultilevel"/>
    <w:tmpl w:val="E03E4698"/>
    <w:lvl w:ilvl="0" w:tplc="04260001">
      <w:start w:val="1"/>
      <w:numFmt w:val="decimal"/>
      <w:pStyle w:val="Tabletextnumbered"/>
      <w:lvlText w:val="%1."/>
      <w:lvlJc w:val="left"/>
      <w:pPr>
        <w:tabs>
          <w:tab w:val="num" w:pos="360"/>
        </w:tabs>
        <w:ind w:left="360" w:hanging="360"/>
      </w:pPr>
      <w:rPr>
        <w:rFonts w:ascii="Arial" w:hAnsi="Arial" w:cs="Arial" w:hint="default"/>
        <w:sz w:val="20"/>
        <w:szCs w:val="20"/>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06B37C3"/>
    <w:multiLevelType w:val="multilevel"/>
    <w:tmpl w:val="C5C25012"/>
    <w:styleLink w:val="ALMultilevelbulletlist11"/>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571"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8" w15:restartNumberingAfterBreak="0">
    <w:nsid w:val="60A868C5"/>
    <w:multiLevelType w:val="multilevel"/>
    <w:tmpl w:val="49300BB8"/>
    <w:styleLink w:val="StyleBulleted7pt3"/>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0"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61" w15:restartNumberingAfterBreak="0">
    <w:nsid w:val="616F1D09"/>
    <w:multiLevelType w:val="hybridMultilevel"/>
    <w:tmpl w:val="07745E88"/>
    <w:lvl w:ilvl="0" w:tplc="E7540B84">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26F1205"/>
    <w:multiLevelType w:val="multilevel"/>
    <w:tmpl w:val="4C56122C"/>
    <w:styleLink w:val="Stilius51"/>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3"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4" w15:restartNumberingAfterBreak="0">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65" w15:restartNumberingAfterBreak="0">
    <w:nsid w:val="63A21098"/>
    <w:multiLevelType w:val="multilevel"/>
    <w:tmpl w:val="63A21098"/>
    <w:lvl w:ilvl="0">
      <w:start w:val="1"/>
      <w:numFmt w:val="decimal"/>
      <w:pStyle w:val="ALListnumber"/>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66"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7"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69" w15:restartNumberingAfterBreak="0">
    <w:nsid w:val="672846C8"/>
    <w:multiLevelType w:val="multilevel"/>
    <w:tmpl w:val="2522FCCC"/>
    <w:styleLink w:val="Pav2"/>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0" w15:restartNumberingAfterBreak="0">
    <w:nsid w:val="679A402E"/>
    <w:multiLevelType w:val="multilevel"/>
    <w:tmpl w:val="E60AB55C"/>
    <w:styleLink w:val="ALNoteList11"/>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71"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72"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3"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4" w15:restartNumberingAfterBreak="0">
    <w:nsid w:val="68D4591D"/>
    <w:multiLevelType w:val="multilevel"/>
    <w:tmpl w:val="0248E794"/>
    <w:lvl w:ilvl="0">
      <w:start w:val="1"/>
      <w:numFmt w:val="decimal"/>
      <w:lvlText w:val="%1."/>
      <w:lvlJc w:val="left"/>
      <w:pPr>
        <w:tabs>
          <w:tab w:val="left" w:pos="1429"/>
        </w:tabs>
        <w:ind w:left="1429" w:hanging="360"/>
      </w:pPr>
      <w:rPr>
        <w:rFont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Header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5" w15:restartNumberingAfterBreak="0">
    <w:nsid w:val="6A547691"/>
    <w:multiLevelType w:val="hybridMultilevel"/>
    <w:tmpl w:val="99C6D17A"/>
    <w:styleLink w:val="Style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AB86D59"/>
    <w:multiLevelType w:val="multilevel"/>
    <w:tmpl w:val="1068A7E4"/>
    <w:styleLink w:val="Style710"/>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6AF92B88"/>
    <w:multiLevelType w:val="hybridMultilevel"/>
    <w:tmpl w:val="E788C884"/>
    <w:styleLink w:val="Style631"/>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78" w15:restartNumberingAfterBreak="0">
    <w:nsid w:val="6B770EB4"/>
    <w:multiLevelType w:val="multilevel"/>
    <w:tmpl w:val="D5C8D31C"/>
    <w:lvl w:ilvl="0">
      <w:numFmt w:val="none"/>
      <w:pStyle w:val="NRDPaveiksloPavadinimas"/>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80" w15:restartNumberingAfterBreak="0">
    <w:nsid w:val="6DD96CCC"/>
    <w:multiLevelType w:val="multilevel"/>
    <w:tmpl w:val="C234C872"/>
    <w:styleLink w:val="ALMultilevelnumberedlist2"/>
    <w:lvl w:ilvl="0">
      <w:start w:val="1"/>
      <w:numFmt w:val="decimal"/>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81" w15:restartNumberingAfterBreak="0">
    <w:nsid w:val="7049637A"/>
    <w:multiLevelType w:val="multilevel"/>
    <w:tmpl w:val="7049637A"/>
    <w:lvl w:ilvl="0">
      <w:start w:val="1"/>
      <w:numFmt w:val="decimal"/>
      <w:pStyle w:val="NRDLentelesPavadinimas"/>
      <w:lvlText w:val="%1 lentelė."/>
      <w:lvlJc w:val="left"/>
      <w:pPr>
        <w:ind w:left="1077" w:hanging="1077"/>
      </w:pPr>
      <w:rPr>
        <w:rFonts w:hint="default"/>
        <w:b/>
        <w:i w:val="0"/>
        <w:sz w:val="20"/>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2" w15:restartNumberingAfterBreak="0">
    <w:nsid w:val="711B7099"/>
    <w:multiLevelType w:val="multilevel"/>
    <w:tmpl w:val="711B7099"/>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83"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84"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85" w15:restartNumberingAfterBreak="0">
    <w:nsid w:val="73AD7CE9"/>
    <w:multiLevelType w:val="multilevel"/>
    <w:tmpl w:val="AC98F822"/>
    <w:styleLink w:val="ALPictureList1111"/>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8" w15:restartNumberingAfterBreak="0">
    <w:nsid w:val="75AB639D"/>
    <w:multiLevelType w:val="multilevel"/>
    <w:tmpl w:val="E1D4466A"/>
    <w:lvl w:ilvl="0">
      <w:start w:val="3"/>
      <w:numFmt w:val="decimal"/>
      <w:lvlText w:val="%1."/>
      <w:lvlJc w:val="left"/>
      <w:pPr>
        <w:ind w:left="540" w:hanging="540"/>
      </w:pPr>
      <w:rPr>
        <w:rFonts w:hint="default"/>
      </w:rPr>
    </w:lvl>
    <w:lvl w:ilvl="1">
      <w:start w:val="2"/>
      <w:numFmt w:val="decimal"/>
      <w:lvlText w:val="%1.%2."/>
      <w:lvlJc w:val="left"/>
      <w:pPr>
        <w:ind w:left="1177" w:hanging="540"/>
      </w:pPr>
      <w:rPr>
        <w:rFonts w:hint="default"/>
      </w:rPr>
    </w:lvl>
    <w:lvl w:ilvl="2">
      <w:start w:val="1"/>
      <w:numFmt w:val="decimal"/>
      <w:lvlText w:val="%1.%2.%3."/>
      <w:lvlJc w:val="left"/>
      <w:pPr>
        <w:ind w:left="1994" w:hanging="720"/>
      </w:pPr>
      <w:rPr>
        <w:rFonts w:hint="default"/>
      </w:rPr>
    </w:lvl>
    <w:lvl w:ilvl="3">
      <w:start w:val="1"/>
      <w:numFmt w:val="decimal"/>
      <w:pStyle w:val="Level4simple0"/>
      <w:lvlText w:val="1.1.%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189" w15:restartNumberingAfterBreak="0">
    <w:nsid w:val="77F010CD"/>
    <w:multiLevelType w:val="hybridMultilevel"/>
    <w:tmpl w:val="578059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0" w15:restartNumberingAfterBreak="0">
    <w:nsid w:val="78B92436"/>
    <w:multiLevelType w:val="hybridMultilevel"/>
    <w:tmpl w:val="94227A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1" w15:restartNumberingAfterBreak="0">
    <w:nsid w:val="796D0B68"/>
    <w:multiLevelType w:val="multilevel"/>
    <w:tmpl w:val="796D0B68"/>
    <w:styleLink w:val="ImportedStyle111"/>
    <w:lvl w:ilvl="0">
      <w:start w:val="1"/>
      <w:numFmt w:val="decimal"/>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shd w:val="clear" w:color="auto" w:fill="auto"/>
      </w:r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left" w:pos="1584"/>
        </w:tabs>
        <w:ind w:left="1584" w:hanging="864"/>
      </w:pPr>
    </w:lvl>
    <w:lvl w:ilvl="4">
      <w:start w:val="1"/>
      <w:numFmt w:val="decimal"/>
      <w:lvlText w:val="%1.%2.%3.%4.%5"/>
      <w:lvlJc w:val="left"/>
      <w:pPr>
        <w:tabs>
          <w:tab w:val="left" w:pos="1728"/>
        </w:tabs>
        <w:ind w:left="1728" w:hanging="1008"/>
      </w:pPr>
    </w:lvl>
    <w:lvl w:ilvl="5">
      <w:start w:val="1"/>
      <w:numFmt w:val="decimal"/>
      <w:lvlText w:val="%1.%2.%3.%4.%5.%6"/>
      <w:lvlJc w:val="left"/>
      <w:pPr>
        <w:tabs>
          <w:tab w:val="left" w:pos="1872"/>
        </w:tabs>
        <w:ind w:left="1872" w:hanging="1152"/>
      </w:pPr>
    </w:lvl>
    <w:lvl w:ilvl="6">
      <w:start w:val="1"/>
      <w:numFmt w:val="decimal"/>
      <w:lvlText w:val="%1.%2.%3.%4.%5.%6.%7"/>
      <w:lvlJc w:val="left"/>
      <w:pPr>
        <w:tabs>
          <w:tab w:val="left" w:pos="2016"/>
        </w:tabs>
        <w:ind w:left="2016" w:hanging="1296"/>
      </w:pPr>
    </w:lvl>
    <w:lvl w:ilvl="7">
      <w:start w:val="1"/>
      <w:numFmt w:val="decimal"/>
      <w:lvlText w:val="%1.%2.%3.%4.%5.%6.%7.%8"/>
      <w:lvlJc w:val="left"/>
      <w:pPr>
        <w:tabs>
          <w:tab w:val="left" w:pos="2160"/>
        </w:tabs>
        <w:ind w:left="2160" w:hanging="1440"/>
      </w:pPr>
    </w:lvl>
    <w:lvl w:ilvl="8">
      <w:start w:val="1"/>
      <w:numFmt w:val="decimal"/>
      <w:lvlText w:val="%1.%2.%3.%4.%5.%6.%7.%8.%9"/>
      <w:lvlJc w:val="left"/>
      <w:pPr>
        <w:tabs>
          <w:tab w:val="left" w:pos="2304"/>
        </w:tabs>
        <w:ind w:left="2304" w:hanging="1584"/>
      </w:pPr>
    </w:lvl>
  </w:abstractNum>
  <w:abstractNum w:abstractNumId="192"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3" w15:restartNumberingAfterBreak="0">
    <w:nsid w:val="7C051F32"/>
    <w:multiLevelType w:val="hybridMultilevel"/>
    <w:tmpl w:val="176A7D1E"/>
    <w:styleLink w:val="ALPictureList11"/>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7C230B69"/>
    <w:multiLevelType w:val="hybridMultilevel"/>
    <w:tmpl w:val="9AD0BE6C"/>
    <w:lvl w:ilvl="0" w:tplc="E4CCE198">
      <w:start w:val="1"/>
      <w:numFmt w:val="decimal"/>
      <w:pStyle w:val="Level3simple"/>
      <w:lvlText w:val="1.1.%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95"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196"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97" w15:restartNumberingAfterBreak="0">
    <w:nsid w:val="7F511AC1"/>
    <w:multiLevelType w:val="multilevel"/>
    <w:tmpl w:val="7F511AC1"/>
    <w:lvl w:ilvl="0">
      <w:start w:val="1"/>
      <w:numFmt w:val="decimal"/>
      <w:pStyle w:val="ALPicturecaption"/>
      <w:suff w:val="space"/>
      <w:lvlText w:val="Pav. %1."/>
      <w:lvlJc w:val="left"/>
      <w:pPr>
        <w:ind w:left="360" w:hanging="360"/>
      </w:pPr>
      <w:rPr>
        <w:rFonts w:ascii="Calibri" w:hAnsi="Calibr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97578410">
    <w:abstractNumId w:val="28"/>
  </w:num>
  <w:num w:numId="2" w16cid:durableId="1287931720">
    <w:abstractNumId w:val="71"/>
  </w:num>
  <w:num w:numId="3" w16cid:durableId="1379471602">
    <w:abstractNumId w:val="26"/>
  </w:num>
  <w:num w:numId="4" w16cid:durableId="1127357488">
    <w:abstractNumId w:val="70"/>
  </w:num>
  <w:num w:numId="5" w16cid:durableId="407925427">
    <w:abstractNumId w:val="57"/>
  </w:num>
  <w:num w:numId="6" w16cid:durableId="1160846518">
    <w:abstractNumId w:val="176"/>
  </w:num>
  <w:num w:numId="7" w16cid:durableId="547568524">
    <w:abstractNumId w:val="93"/>
  </w:num>
  <w:num w:numId="8" w16cid:durableId="732123583">
    <w:abstractNumId w:val="81"/>
  </w:num>
  <w:num w:numId="9" w16cid:durableId="1664892614">
    <w:abstractNumId w:val="15"/>
  </w:num>
  <w:num w:numId="10" w16cid:durableId="1993099397">
    <w:abstractNumId w:val="42"/>
  </w:num>
  <w:num w:numId="11" w16cid:durableId="1437867387">
    <w:abstractNumId w:val="177"/>
  </w:num>
  <w:num w:numId="12" w16cid:durableId="1024096438">
    <w:abstractNumId w:val="140"/>
  </w:num>
  <w:num w:numId="13" w16cid:durableId="495340184">
    <w:abstractNumId w:val="127"/>
  </w:num>
  <w:num w:numId="14" w16cid:durableId="1802117272">
    <w:abstractNumId w:val="23"/>
    <w:lvlOverride w:ilvl="0">
      <w:startOverride w:val="1"/>
    </w:lvlOverride>
    <w:lvlOverride w:ilvl="1"/>
    <w:lvlOverride w:ilvl="2"/>
    <w:lvlOverride w:ilvl="3"/>
    <w:lvlOverride w:ilvl="4"/>
    <w:lvlOverride w:ilvl="5"/>
    <w:lvlOverride w:ilvl="6"/>
    <w:lvlOverride w:ilvl="7"/>
    <w:lvlOverride w:ilvl="8"/>
  </w:num>
  <w:num w:numId="15" w16cid:durableId="3966299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8110179">
    <w:abstractNumId w:val="59"/>
  </w:num>
  <w:num w:numId="17" w16cid:durableId="1133981416">
    <w:abstractNumId w:val="122"/>
  </w:num>
  <w:num w:numId="18" w16cid:durableId="843204063">
    <w:abstractNumId w:val="128"/>
  </w:num>
  <w:num w:numId="19" w16cid:durableId="914508360">
    <w:abstractNumId w:val="27"/>
  </w:num>
  <w:num w:numId="20" w16cid:durableId="1587568075">
    <w:abstractNumId w:val="111"/>
  </w:num>
  <w:num w:numId="21" w16cid:durableId="293947890">
    <w:abstractNumId w:val="45"/>
  </w:num>
  <w:num w:numId="22" w16cid:durableId="2070181413">
    <w:abstractNumId w:val="13"/>
  </w:num>
  <w:num w:numId="23" w16cid:durableId="828180413">
    <w:abstractNumId w:val="32"/>
  </w:num>
  <w:num w:numId="24" w16cid:durableId="488906722">
    <w:abstractNumId w:val="183"/>
  </w:num>
  <w:num w:numId="25" w16cid:durableId="1705324329">
    <w:abstractNumId w:val="195"/>
  </w:num>
  <w:num w:numId="26" w16cid:durableId="2108037910">
    <w:abstractNumId w:val="78"/>
  </w:num>
  <w:num w:numId="27" w16cid:durableId="1675453776">
    <w:abstractNumId w:val="186"/>
  </w:num>
  <w:num w:numId="28" w16cid:durableId="79377884">
    <w:abstractNumId w:val="98"/>
  </w:num>
  <w:num w:numId="29" w16cid:durableId="2047947924">
    <w:abstractNumId w:val="131"/>
  </w:num>
  <w:num w:numId="30" w16cid:durableId="1257860717">
    <w:abstractNumId w:val="135"/>
  </w:num>
  <w:num w:numId="31" w16cid:durableId="184750716">
    <w:abstractNumId w:val="164"/>
  </w:num>
  <w:num w:numId="32" w16cid:durableId="1188593560">
    <w:abstractNumId w:val="19"/>
  </w:num>
  <w:num w:numId="33" w16cid:durableId="1363825664">
    <w:abstractNumId w:val="46"/>
  </w:num>
  <w:num w:numId="34" w16cid:durableId="1007514407">
    <w:abstractNumId w:val="29"/>
  </w:num>
  <w:num w:numId="35" w16cid:durableId="1817645861">
    <w:abstractNumId w:val="90"/>
  </w:num>
  <w:num w:numId="36" w16cid:durableId="529073398">
    <w:abstractNumId w:val="77"/>
  </w:num>
  <w:num w:numId="37" w16cid:durableId="211692128">
    <w:abstractNumId w:val="117"/>
  </w:num>
  <w:num w:numId="38" w16cid:durableId="1533765948">
    <w:abstractNumId w:val="83"/>
  </w:num>
  <w:num w:numId="39" w16cid:durableId="1754624931">
    <w:abstractNumId w:val="20"/>
  </w:num>
  <w:num w:numId="40" w16cid:durableId="311175368">
    <w:abstractNumId w:val="159"/>
  </w:num>
  <w:num w:numId="41" w16cid:durableId="896403152">
    <w:abstractNumId w:val="144"/>
  </w:num>
  <w:num w:numId="42" w16cid:durableId="422267558">
    <w:abstractNumId w:val="53"/>
  </w:num>
  <w:num w:numId="43" w16cid:durableId="2068186094">
    <w:abstractNumId w:val="30"/>
  </w:num>
  <w:num w:numId="44" w16cid:durableId="1629316470">
    <w:abstractNumId w:val="184"/>
  </w:num>
  <w:num w:numId="45" w16cid:durableId="726496134">
    <w:abstractNumId w:val="21"/>
  </w:num>
  <w:num w:numId="46" w16cid:durableId="679624861">
    <w:abstractNumId w:val="91"/>
  </w:num>
  <w:num w:numId="47" w16cid:durableId="437680495">
    <w:abstractNumId w:val="75"/>
  </w:num>
  <w:num w:numId="48" w16cid:durableId="1592666879">
    <w:abstractNumId w:val="103"/>
  </w:num>
  <w:num w:numId="49" w16cid:durableId="767625468">
    <w:abstractNumId w:val="173"/>
  </w:num>
  <w:num w:numId="50" w16cid:durableId="1399674456">
    <w:abstractNumId w:val="64"/>
  </w:num>
  <w:num w:numId="51" w16cid:durableId="1115634676">
    <w:abstractNumId w:val="139"/>
  </w:num>
  <w:num w:numId="52" w16cid:durableId="807279509">
    <w:abstractNumId w:val="109"/>
  </w:num>
  <w:num w:numId="53" w16cid:durableId="1757627475">
    <w:abstractNumId w:val="171"/>
  </w:num>
  <w:num w:numId="54" w16cid:durableId="1603301596">
    <w:abstractNumId w:val="146"/>
  </w:num>
  <w:num w:numId="55" w16cid:durableId="2108696566">
    <w:abstractNumId w:val="163"/>
  </w:num>
  <w:num w:numId="56" w16cid:durableId="1073428810">
    <w:abstractNumId w:val="179"/>
  </w:num>
  <w:num w:numId="57" w16cid:durableId="83301837">
    <w:abstractNumId w:val="99"/>
  </w:num>
  <w:num w:numId="58" w16cid:durableId="306204106">
    <w:abstractNumId w:val="56"/>
  </w:num>
  <w:num w:numId="59" w16cid:durableId="319313446">
    <w:abstractNumId w:val="143"/>
  </w:num>
  <w:num w:numId="60" w16cid:durableId="1191529517">
    <w:abstractNumId w:val="169"/>
  </w:num>
  <w:num w:numId="61" w16cid:durableId="536084833">
    <w:abstractNumId w:val="150"/>
  </w:num>
  <w:num w:numId="62" w16cid:durableId="362099509">
    <w:abstractNumId w:val="55"/>
  </w:num>
  <w:num w:numId="63" w16cid:durableId="961767764">
    <w:abstractNumId w:val="74"/>
  </w:num>
  <w:num w:numId="64" w16cid:durableId="85268617">
    <w:abstractNumId w:val="47"/>
  </w:num>
  <w:num w:numId="65" w16cid:durableId="1862932265">
    <w:abstractNumId w:val="43"/>
  </w:num>
  <w:num w:numId="66" w16cid:durableId="1172798540">
    <w:abstractNumId w:val="136"/>
  </w:num>
  <w:num w:numId="67" w16cid:durableId="1033459438">
    <w:abstractNumId w:val="5"/>
  </w:num>
  <w:num w:numId="68" w16cid:durableId="995961747">
    <w:abstractNumId w:val="147"/>
  </w:num>
  <w:num w:numId="69" w16cid:durableId="1560821305">
    <w:abstractNumId w:val="158"/>
  </w:num>
  <w:num w:numId="70" w16cid:durableId="1180896620">
    <w:abstractNumId w:val="96"/>
  </w:num>
  <w:num w:numId="71" w16cid:durableId="402534599">
    <w:abstractNumId w:val="112"/>
  </w:num>
  <w:num w:numId="72" w16cid:durableId="111441174">
    <w:abstractNumId w:val="119"/>
  </w:num>
  <w:num w:numId="73" w16cid:durableId="830408514">
    <w:abstractNumId w:val="154"/>
  </w:num>
  <w:num w:numId="74" w16cid:durableId="383142347">
    <w:abstractNumId w:val="92"/>
  </w:num>
  <w:num w:numId="75" w16cid:durableId="715589926">
    <w:abstractNumId w:val="137"/>
  </w:num>
  <w:num w:numId="76" w16cid:durableId="406925517">
    <w:abstractNumId w:val="88"/>
  </w:num>
  <w:num w:numId="77" w16cid:durableId="1526408565">
    <w:abstractNumId w:val="8"/>
  </w:num>
  <w:num w:numId="78" w16cid:durableId="809133185">
    <w:abstractNumId w:val="49"/>
  </w:num>
  <w:num w:numId="79" w16cid:durableId="1763716158">
    <w:abstractNumId w:val="187"/>
  </w:num>
  <w:num w:numId="80" w16cid:durableId="256139925">
    <w:abstractNumId w:val="101"/>
  </w:num>
  <w:num w:numId="81" w16cid:durableId="1221399879">
    <w:abstractNumId w:val="34"/>
  </w:num>
  <w:num w:numId="82" w16cid:durableId="1957640544">
    <w:abstractNumId w:val="162"/>
  </w:num>
  <w:num w:numId="83" w16cid:durableId="1266033220">
    <w:abstractNumId w:val="6"/>
  </w:num>
  <w:num w:numId="84" w16cid:durableId="1435126515">
    <w:abstractNumId w:val="114"/>
  </w:num>
  <w:num w:numId="85" w16cid:durableId="575819654">
    <w:abstractNumId w:val="113"/>
  </w:num>
  <w:num w:numId="86" w16cid:durableId="236716621">
    <w:abstractNumId w:val="31"/>
  </w:num>
  <w:num w:numId="87" w16cid:durableId="1617788156">
    <w:abstractNumId w:val="22"/>
  </w:num>
  <w:num w:numId="88" w16cid:durableId="757946909">
    <w:abstractNumId w:val="25"/>
  </w:num>
  <w:num w:numId="89" w16cid:durableId="1330333297">
    <w:abstractNumId w:val="134"/>
  </w:num>
  <w:num w:numId="90" w16cid:durableId="591359526">
    <w:abstractNumId w:val="62"/>
  </w:num>
  <w:num w:numId="91" w16cid:durableId="2038893575">
    <w:abstractNumId w:val="160"/>
  </w:num>
  <w:num w:numId="92" w16cid:durableId="566458525">
    <w:abstractNumId w:val="48"/>
  </w:num>
  <w:num w:numId="93" w16cid:durableId="1916475528">
    <w:abstractNumId w:val="65"/>
  </w:num>
  <w:num w:numId="94" w16cid:durableId="1157376604">
    <w:abstractNumId w:val="76"/>
  </w:num>
  <w:num w:numId="95" w16cid:durableId="1358196572">
    <w:abstractNumId w:val="145"/>
  </w:num>
  <w:num w:numId="96" w16cid:durableId="1631520515">
    <w:abstractNumId w:val="4"/>
  </w:num>
  <w:num w:numId="97" w16cid:durableId="921449174">
    <w:abstractNumId w:val="3"/>
  </w:num>
  <w:num w:numId="98" w16cid:durableId="105076585">
    <w:abstractNumId w:val="79"/>
  </w:num>
  <w:num w:numId="99" w16cid:durableId="258686268">
    <w:abstractNumId w:val="196"/>
  </w:num>
  <w:num w:numId="100" w16cid:durableId="1808164306">
    <w:abstractNumId w:val="124"/>
  </w:num>
  <w:num w:numId="101" w16cid:durableId="130295634">
    <w:abstractNumId w:val="148"/>
  </w:num>
  <w:num w:numId="102" w16cid:durableId="539246772">
    <w:abstractNumId w:val="152"/>
  </w:num>
  <w:num w:numId="103" w16cid:durableId="2104454177">
    <w:abstractNumId w:val="52"/>
  </w:num>
  <w:num w:numId="104" w16cid:durableId="1952320624">
    <w:abstractNumId w:val="0"/>
  </w:num>
  <w:num w:numId="105" w16cid:durableId="1318921208">
    <w:abstractNumId w:val="174"/>
  </w:num>
  <w:num w:numId="106" w16cid:durableId="609970437">
    <w:abstractNumId w:val="44"/>
  </w:num>
  <w:num w:numId="107" w16cid:durableId="600332905">
    <w:abstractNumId w:val="61"/>
  </w:num>
  <w:num w:numId="108" w16cid:durableId="1187333852">
    <w:abstractNumId w:val="18"/>
  </w:num>
  <w:num w:numId="109" w16cid:durableId="961155100">
    <w:abstractNumId w:val="1"/>
  </w:num>
  <w:num w:numId="110" w16cid:durableId="1189022949">
    <w:abstractNumId w:val="108"/>
  </w:num>
  <w:num w:numId="111" w16cid:durableId="1651866900">
    <w:abstractNumId w:val="181"/>
  </w:num>
  <w:num w:numId="112" w16cid:durableId="763723095">
    <w:abstractNumId w:val="182"/>
  </w:num>
  <w:num w:numId="113" w16cid:durableId="870219642">
    <w:abstractNumId w:val="165"/>
  </w:num>
  <w:num w:numId="114" w16cid:durableId="870653063">
    <w:abstractNumId w:val="14"/>
  </w:num>
  <w:num w:numId="115" w16cid:durableId="763302861">
    <w:abstractNumId w:val="39"/>
  </w:num>
  <w:num w:numId="116" w16cid:durableId="1394625432">
    <w:abstractNumId w:val="197"/>
  </w:num>
  <w:num w:numId="117" w16cid:durableId="1126774534">
    <w:abstractNumId w:val="67"/>
  </w:num>
  <w:num w:numId="118" w16cid:durableId="296616589">
    <w:abstractNumId w:val="58"/>
  </w:num>
  <w:num w:numId="119" w16cid:durableId="980383774">
    <w:abstractNumId w:val="87"/>
  </w:num>
  <w:num w:numId="120" w16cid:durableId="1743871782">
    <w:abstractNumId w:val="82"/>
  </w:num>
  <w:num w:numId="121" w16cid:durableId="62409940">
    <w:abstractNumId w:val="191"/>
  </w:num>
  <w:num w:numId="122" w16cid:durableId="475295098">
    <w:abstractNumId w:val="54"/>
  </w:num>
  <w:num w:numId="123" w16cid:durableId="760684891">
    <w:abstractNumId w:val="116"/>
  </w:num>
  <w:num w:numId="124" w16cid:durableId="1670593736">
    <w:abstractNumId w:val="2"/>
  </w:num>
  <w:num w:numId="125" w16cid:durableId="142238570">
    <w:abstractNumId w:val="72"/>
  </w:num>
  <w:num w:numId="126" w16cid:durableId="897547943">
    <w:abstractNumId w:val="120"/>
  </w:num>
  <w:num w:numId="127" w16cid:durableId="622923908">
    <w:abstractNumId w:val="151"/>
  </w:num>
  <w:num w:numId="128" w16cid:durableId="1038552740">
    <w:abstractNumId w:val="121"/>
  </w:num>
  <w:num w:numId="129" w16cid:durableId="1602496022">
    <w:abstractNumId w:val="157"/>
  </w:num>
  <w:num w:numId="130" w16cid:durableId="1584220269">
    <w:abstractNumId w:val="193"/>
  </w:num>
  <w:num w:numId="131" w16cid:durableId="1252589712">
    <w:abstractNumId w:val="149"/>
  </w:num>
  <w:num w:numId="132" w16cid:durableId="1055202452">
    <w:abstractNumId w:val="170"/>
  </w:num>
  <w:num w:numId="133" w16cid:durableId="311566888">
    <w:abstractNumId w:val="73"/>
  </w:num>
  <w:num w:numId="134" w16cid:durableId="238104514">
    <w:abstractNumId w:val="33"/>
  </w:num>
  <w:num w:numId="135" w16cid:durableId="1328627545">
    <w:abstractNumId w:val="133"/>
  </w:num>
  <w:num w:numId="136" w16cid:durableId="1949383845">
    <w:abstractNumId w:val="38"/>
  </w:num>
  <w:num w:numId="137" w16cid:durableId="960646311">
    <w:abstractNumId w:val="24"/>
  </w:num>
  <w:num w:numId="138" w16cid:durableId="1435712667">
    <w:abstractNumId w:val="180"/>
  </w:num>
  <w:num w:numId="139" w16cid:durableId="1292053754">
    <w:abstractNumId w:val="66"/>
  </w:num>
  <w:num w:numId="140" w16cid:durableId="2114669943">
    <w:abstractNumId w:val="107"/>
  </w:num>
  <w:num w:numId="141" w16cid:durableId="86076206">
    <w:abstractNumId w:val="188"/>
  </w:num>
  <w:num w:numId="142" w16cid:durableId="343942012">
    <w:abstractNumId w:val="63"/>
  </w:num>
  <w:num w:numId="143" w16cid:durableId="134840192">
    <w:abstractNumId w:val="194"/>
  </w:num>
  <w:num w:numId="144" w16cid:durableId="518355430">
    <w:abstractNumId w:val="130"/>
  </w:num>
  <w:num w:numId="145" w16cid:durableId="1303072087">
    <w:abstractNumId w:val="185"/>
  </w:num>
  <w:num w:numId="146" w16cid:durableId="1240212845">
    <w:abstractNumId w:val="51"/>
  </w:num>
  <w:num w:numId="147" w16cid:durableId="1944218612">
    <w:abstractNumId w:val="68"/>
  </w:num>
  <w:num w:numId="148" w16cid:durableId="868640777">
    <w:abstractNumId w:val="142"/>
  </w:num>
  <w:num w:numId="149" w16cid:durableId="1750812918">
    <w:abstractNumId w:val="17"/>
  </w:num>
  <w:num w:numId="150" w16cid:durableId="920260892">
    <w:abstractNumId w:val="175"/>
  </w:num>
  <w:num w:numId="151" w16cid:durableId="596984030">
    <w:abstractNumId w:val="41"/>
  </w:num>
  <w:num w:numId="152" w16cid:durableId="1303196299">
    <w:abstractNumId w:val="153"/>
  </w:num>
  <w:num w:numId="153" w16cid:durableId="1030449103">
    <w:abstractNumId w:val="85"/>
  </w:num>
  <w:num w:numId="154" w16cid:durableId="1223561588">
    <w:abstractNumId w:val="104"/>
  </w:num>
  <w:num w:numId="155" w16cid:durableId="1209610864">
    <w:abstractNumId w:val="89"/>
  </w:num>
  <w:num w:numId="156" w16cid:durableId="1397893312">
    <w:abstractNumId w:val="16"/>
  </w:num>
  <w:num w:numId="157" w16cid:durableId="1175997654">
    <w:abstractNumId w:val="9"/>
  </w:num>
  <w:num w:numId="158" w16cid:durableId="1771045134">
    <w:abstractNumId w:val="178"/>
  </w:num>
  <w:num w:numId="159" w16cid:durableId="594748155">
    <w:abstractNumId w:val="129"/>
  </w:num>
  <w:num w:numId="160" w16cid:durableId="2133942597">
    <w:abstractNumId w:val="115"/>
  </w:num>
  <w:num w:numId="161" w16cid:durableId="136710067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135181297">
    <w:abstractNumId w:val="172"/>
  </w:num>
  <w:num w:numId="163" w16cid:durableId="1825320431">
    <w:abstractNumId w:val="190"/>
  </w:num>
  <w:num w:numId="164" w16cid:durableId="2034305372">
    <w:abstractNumId w:val="155"/>
  </w:num>
  <w:num w:numId="165" w16cid:durableId="1151481532">
    <w:abstractNumId w:val="168"/>
  </w:num>
  <w:num w:numId="166" w16cid:durableId="383144433">
    <w:abstractNumId w:val="95"/>
  </w:num>
  <w:num w:numId="167" w16cid:durableId="125301045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9076514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475954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044209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934968326">
    <w:abstractNumId w:val="125"/>
  </w:num>
  <w:num w:numId="172" w16cid:durableId="611398636">
    <w:abstractNumId w:val="97"/>
  </w:num>
  <w:num w:numId="173" w16cid:durableId="1857379749">
    <w:abstractNumId w:val="132"/>
  </w:num>
  <w:num w:numId="174" w16cid:durableId="1516081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965046553">
    <w:abstractNumId w:val="69"/>
  </w:num>
  <w:num w:numId="176" w16cid:durableId="104931547">
    <w:abstractNumId w:val="37"/>
  </w:num>
  <w:num w:numId="177" w16cid:durableId="1939561624">
    <w:abstractNumId w:val="84"/>
  </w:num>
  <w:num w:numId="178" w16cid:durableId="684748942">
    <w:abstractNumId w:val="192"/>
  </w:num>
  <w:num w:numId="179" w16cid:durableId="1243031130">
    <w:abstractNumId w:val="94"/>
    <w:lvlOverride w:ilvl="0">
      <w:startOverride w:val="1"/>
    </w:lvlOverride>
    <w:lvlOverride w:ilvl="1"/>
    <w:lvlOverride w:ilvl="2"/>
    <w:lvlOverride w:ilvl="3"/>
    <w:lvlOverride w:ilvl="4"/>
    <w:lvlOverride w:ilvl="5"/>
    <w:lvlOverride w:ilvl="6"/>
    <w:lvlOverride w:ilvl="7"/>
    <w:lvlOverride w:ilvl="8"/>
  </w:num>
  <w:num w:numId="180" w16cid:durableId="45689275">
    <w:abstractNumId w:val="80"/>
  </w:num>
  <w:num w:numId="181" w16cid:durableId="1267736065">
    <w:abstractNumId w:val="167"/>
  </w:num>
  <w:num w:numId="182" w16cid:durableId="1164322306">
    <w:abstractNumId w:val="141"/>
  </w:num>
  <w:num w:numId="183" w16cid:durableId="1413816595">
    <w:abstractNumId w:val="40"/>
  </w:num>
  <w:num w:numId="184" w16cid:durableId="1964000385">
    <w:abstractNumId w:val="118"/>
  </w:num>
  <w:num w:numId="185" w16cid:durableId="1979070221">
    <w:abstractNumId w:val="50"/>
  </w:num>
  <w:num w:numId="186" w16cid:durableId="1109739144">
    <w:abstractNumId w:val="126"/>
  </w:num>
  <w:num w:numId="187" w16cid:durableId="434637315">
    <w:abstractNumId w:val="105"/>
  </w:num>
  <w:num w:numId="188" w16cid:durableId="1280070664">
    <w:abstractNumId w:val="100"/>
  </w:num>
  <w:num w:numId="189" w16cid:durableId="962081088">
    <w:abstractNumId w:val="123"/>
  </w:num>
  <w:num w:numId="190" w16cid:durableId="1134757040">
    <w:abstractNumId w:val="156"/>
  </w:num>
  <w:num w:numId="191" w16cid:durableId="1407535062">
    <w:abstractNumId w:val="102"/>
  </w:num>
  <w:num w:numId="192" w16cid:durableId="2115319744">
    <w:abstractNumId w:val="138"/>
  </w:num>
  <w:num w:numId="193" w16cid:durableId="1160581252">
    <w:abstractNumId w:val="7"/>
  </w:num>
  <w:num w:numId="194" w16cid:durableId="1757365213">
    <w:abstractNumId w:val="36"/>
  </w:num>
  <w:num w:numId="195" w16cid:durableId="1029528274">
    <w:abstractNumId w:val="189"/>
  </w:num>
  <w:num w:numId="196" w16cid:durableId="20323715">
    <w:abstractNumId w:val="110"/>
  </w:num>
  <w:num w:numId="197" w16cid:durableId="1475246879">
    <w:abstractNumId w:val="86"/>
  </w:num>
  <w:num w:numId="198" w16cid:durableId="832987207">
    <w:abstractNumId w:val="60"/>
  </w:num>
  <w:num w:numId="199" w16cid:durableId="18262422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CD1"/>
    <w:rsid w:val="00003EE1"/>
    <w:rsid w:val="00007A70"/>
    <w:rsid w:val="00010D1B"/>
    <w:rsid w:val="000175F2"/>
    <w:rsid w:val="00026524"/>
    <w:rsid w:val="0003331C"/>
    <w:rsid w:val="00053FE4"/>
    <w:rsid w:val="00056D99"/>
    <w:rsid w:val="00061AF0"/>
    <w:rsid w:val="00064FD2"/>
    <w:rsid w:val="00096D4F"/>
    <w:rsid w:val="00097311"/>
    <w:rsid w:val="000A2A9C"/>
    <w:rsid w:val="000A4001"/>
    <w:rsid w:val="000B31FD"/>
    <w:rsid w:val="000D229E"/>
    <w:rsid w:val="000D3AAD"/>
    <w:rsid w:val="000D705E"/>
    <w:rsid w:val="000E5F58"/>
    <w:rsid w:val="000F1F1D"/>
    <w:rsid w:val="000F7EFD"/>
    <w:rsid w:val="001035E6"/>
    <w:rsid w:val="001112BF"/>
    <w:rsid w:val="00120B93"/>
    <w:rsid w:val="00127AE7"/>
    <w:rsid w:val="00132CD5"/>
    <w:rsid w:val="00136750"/>
    <w:rsid w:val="0014309A"/>
    <w:rsid w:val="00154353"/>
    <w:rsid w:val="001859C4"/>
    <w:rsid w:val="00187444"/>
    <w:rsid w:val="001929DA"/>
    <w:rsid w:val="001C0AE8"/>
    <w:rsid w:val="001D13FA"/>
    <w:rsid w:val="001D2460"/>
    <w:rsid w:val="001E01A7"/>
    <w:rsid w:val="001E29B2"/>
    <w:rsid w:val="001E63E9"/>
    <w:rsid w:val="00207E43"/>
    <w:rsid w:val="00211CD1"/>
    <w:rsid w:val="00213518"/>
    <w:rsid w:val="00216E9D"/>
    <w:rsid w:val="00223ED6"/>
    <w:rsid w:val="00225B56"/>
    <w:rsid w:val="00233FA0"/>
    <w:rsid w:val="002358E0"/>
    <w:rsid w:val="00237F60"/>
    <w:rsid w:val="002405EC"/>
    <w:rsid w:val="00240792"/>
    <w:rsid w:val="0024258E"/>
    <w:rsid w:val="002449EF"/>
    <w:rsid w:val="002525CE"/>
    <w:rsid w:val="00253544"/>
    <w:rsid w:val="00253616"/>
    <w:rsid w:val="0025710B"/>
    <w:rsid w:val="00261F65"/>
    <w:rsid w:val="00262F1B"/>
    <w:rsid w:val="0027531B"/>
    <w:rsid w:val="00286530"/>
    <w:rsid w:val="00294545"/>
    <w:rsid w:val="002A02DA"/>
    <w:rsid w:val="002B345D"/>
    <w:rsid w:val="002B4F9D"/>
    <w:rsid w:val="002C2FA8"/>
    <w:rsid w:val="002F00CE"/>
    <w:rsid w:val="00300465"/>
    <w:rsid w:val="00310125"/>
    <w:rsid w:val="00320FB4"/>
    <w:rsid w:val="0032325D"/>
    <w:rsid w:val="003243DC"/>
    <w:rsid w:val="00324A56"/>
    <w:rsid w:val="00332864"/>
    <w:rsid w:val="003346D5"/>
    <w:rsid w:val="00344B27"/>
    <w:rsid w:val="003458E0"/>
    <w:rsid w:val="003479DF"/>
    <w:rsid w:val="00357E0F"/>
    <w:rsid w:val="003640FB"/>
    <w:rsid w:val="0038162D"/>
    <w:rsid w:val="003855AF"/>
    <w:rsid w:val="003926CB"/>
    <w:rsid w:val="00393246"/>
    <w:rsid w:val="00393451"/>
    <w:rsid w:val="0039452F"/>
    <w:rsid w:val="003A1EAD"/>
    <w:rsid w:val="003A5841"/>
    <w:rsid w:val="003D5199"/>
    <w:rsid w:val="003E32DB"/>
    <w:rsid w:val="003E622A"/>
    <w:rsid w:val="003E6B14"/>
    <w:rsid w:val="003F6121"/>
    <w:rsid w:val="0041248B"/>
    <w:rsid w:val="004252EB"/>
    <w:rsid w:val="00441DB2"/>
    <w:rsid w:val="00442B7E"/>
    <w:rsid w:val="004442B5"/>
    <w:rsid w:val="00451115"/>
    <w:rsid w:val="00453223"/>
    <w:rsid w:val="00455FCD"/>
    <w:rsid w:val="00460661"/>
    <w:rsid w:val="00463099"/>
    <w:rsid w:val="00467993"/>
    <w:rsid w:val="00467BBF"/>
    <w:rsid w:val="00472031"/>
    <w:rsid w:val="0048080A"/>
    <w:rsid w:val="00481230"/>
    <w:rsid w:val="004812A8"/>
    <w:rsid w:val="004A3BDE"/>
    <w:rsid w:val="004A3EDD"/>
    <w:rsid w:val="004A6074"/>
    <w:rsid w:val="004B097F"/>
    <w:rsid w:val="004C6DC2"/>
    <w:rsid w:val="004E076C"/>
    <w:rsid w:val="004E0FF0"/>
    <w:rsid w:val="004E63E6"/>
    <w:rsid w:val="004F079A"/>
    <w:rsid w:val="004F3C79"/>
    <w:rsid w:val="004F49C0"/>
    <w:rsid w:val="00500A3D"/>
    <w:rsid w:val="005133C7"/>
    <w:rsid w:val="0051502E"/>
    <w:rsid w:val="00520F63"/>
    <w:rsid w:val="0052225D"/>
    <w:rsid w:val="00530828"/>
    <w:rsid w:val="0055209C"/>
    <w:rsid w:val="00552FAC"/>
    <w:rsid w:val="005530BD"/>
    <w:rsid w:val="00555A9D"/>
    <w:rsid w:val="00566C2B"/>
    <w:rsid w:val="00576128"/>
    <w:rsid w:val="005859B2"/>
    <w:rsid w:val="00593938"/>
    <w:rsid w:val="005969B6"/>
    <w:rsid w:val="005B1B15"/>
    <w:rsid w:val="005B4F6B"/>
    <w:rsid w:val="005D0486"/>
    <w:rsid w:val="005D1C42"/>
    <w:rsid w:val="005D3580"/>
    <w:rsid w:val="005E0DF0"/>
    <w:rsid w:val="005E5074"/>
    <w:rsid w:val="005F3F75"/>
    <w:rsid w:val="0060693E"/>
    <w:rsid w:val="00607C48"/>
    <w:rsid w:val="00615663"/>
    <w:rsid w:val="00616C4F"/>
    <w:rsid w:val="006235E9"/>
    <w:rsid w:val="00636351"/>
    <w:rsid w:val="0064170D"/>
    <w:rsid w:val="00643455"/>
    <w:rsid w:val="0066656A"/>
    <w:rsid w:val="00673240"/>
    <w:rsid w:val="00673741"/>
    <w:rsid w:val="00687080"/>
    <w:rsid w:val="00694D01"/>
    <w:rsid w:val="00696387"/>
    <w:rsid w:val="0069671E"/>
    <w:rsid w:val="006A0990"/>
    <w:rsid w:val="006A0C61"/>
    <w:rsid w:val="006A5A29"/>
    <w:rsid w:val="006B0B79"/>
    <w:rsid w:val="006B1045"/>
    <w:rsid w:val="006B26C9"/>
    <w:rsid w:val="006B2E6F"/>
    <w:rsid w:val="006C00BE"/>
    <w:rsid w:val="006C188B"/>
    <w:rsid w:val="006C5DED"/>
    <w:rsid w:val="006D1896"/>
    <w:rsid w:val="006E44A3"/>
    <w:rsid w:val="006E7F8A"/>
    <w:rsid w:val="006F587C"/>
    <w:rsid w:val="007059E5"/>
    <w:rsid w:val="00706CC6"/>
    <w:rsid w:val="00710C51"/>
    <w:rsid w:val="00720460"/>
    <w:rsid w:val="007259EC"/>
    <w:rsid w:val="0074098A"/>
    <w:rsid w:val="00743760"/>
    <w:rsid w:val="007472FA"/>
    <w:rsid w:val="00747C15"/>
    <w:rsid w:val="007517FD"/>
    <w:rsid w:val="00752BB8"/>
    <w:rsid w:val="007537BB"/>
    <w:rsid w:val="00757E48"/>
    <w:rsid w:val="00763E5D"/>
    <w:rsid w:val="00772936"/>
    <w:rsid w:val="007767FD"/>
    <w:rsid w:val="00776955"/>
    <w:rsid w:val="007825AE"/>
    <w:rsid w:val="0079337D"/>
    <w:rsid w:val="00796139"/>
    <w:rsid w:val="007A38B2"/>
    <w:rsid w:val="007A4053"/>
    <w:rsid w:val="007A5DB8"/>
    <w:rsid w:val="007B10A9"/>
    <w:rsid w:val="007B391C"/>
    <w:rsid w:val="007C310E"/>
    <w:rsid w:val="007C3541"/>
    <w:rsid w:val="007C3953"/>
    <w:rsid w:val="007C52B1"/>
    <w:rsid w:val="007D599B"/>
    <w:rsid w:val="007E3AF4"/>
    <w:rsid w:val="007E41CA"/>
    <w:rsid w:val="007F01A0"/>
    <w:rsid w:val="007F1AF6"/>
    <w:rsid w:val="00813711"/>
    <w:rsid w:val="00816282"/>
    <w:rsid w:val="00820988"/>
    <w:rsid w:val="008234C9"/>
    <w:rsid w:val="00825959"/>
    <w:rsid w:val="00831965"/>
    <w:rsid w:val="00831A21"/>
    <w:rsid w:val="00835EF3"/>
    <w:rsid w:val="008363BC"/>
    <w:rsid w:val="00840889"/>
    <w:rsid w:val="00843567"/>
    <w:rsid w:val="00846911"/>
    <w:rsid w:val="00847FA0"/>
    <w:rsid w:val="00852D17"/>
    <w:rsid w:val="00882F01"/>
    <w:rsid w:val="008932EC"/>
    <w:rsid w:val="0089558B"/>
    <w:rsid w:val="008A1044"/>
    <w:rsid w:val="008C5350"/>
    <w:rsid w:val="008C73F9"/>
    <w:rsid w:val="008D41D0"/>
    <w:rsid w:val="008D56ED"/>
    <w:rsid w:val="008D6ED7"/>
    <w:rsid w:val="008E0540"/>
    <w:rsid w:val="008E1E7B"/>
    <w:rsid w:val="008E4C0C"/>
    <w:rsid w:val="008F097A"/>
    <w:rsid w:val="008F717E"/>
    <w:rsid w:val="009011FC"/>
    <w:rsid w:val="0090280B"/>
    <w:rsid w:val="00902C9A"/>
    <w:rsid w:val="00906467"/>
    <w:rsid w:val="009155FC"/>
    <w:rsid w:val="00916656"/>
    <w:rsid w:val="009366A1"/>
    <w:rsid w:val="0094096C"/>
    <w:rsid w:val="00945B6B"/>
    <w:rsid w:val="00947FB7"/>
    <w:rsid w:val="00952E79"/>
    <w:rsid w:val="00954A5C"/>
    <w:rsid w:val="0095789B"/>
    <w:rsid w:val="009760A2"/>
    <w:rsid w:val="00981302"/>
    <w:rsid w:val="00983ECE"/>
    <w:rsid w:val="00997F3D"/>
    <w:rsid w:val="009B05B3"/>
    <w:rsid w:val="009B6747"/>
    <w:rsid w:val="009C020B"/>
    <w:rsid w:val="009C23A1"/>
    <w:rsid w:val="009C2D86"/>
    <w:rsid w:val="009D4996"/>
    <w:rsid w:val="009F3616"/>
    <w:rsid w:val="009F5EA7"/>
    <w:rsid w:val="009F6C78"/>
    <w:rsid w:val="009F7012"/>
    <w:rsid w:val="00A20603"/>
    <w:rsid w:val="00A2278C"/>
    <w:rsid w:val="00A3124B"/>
    <w:rsid w:val="00A31B80"/>
    <w:rsid w:val="00A31ED4"/>
    <w:rsid w:val="00A334CA"/>
    <w:rsid w:val="00A41DC9"/>
    <w:rsid w:val="00A42977"/>
    <w:rsid w:val="00A560D9"/>
    <w:rsid w:val="00A571B0"/>
    <w:rsid w:val="00A578F9"/>
    <w:rsid w:val="00A618D8"/>
    <w:rsid w:val="00A93C06"/>
    <w:rsid w:val="00AA5AF1"/>
    <w:rsid w:val="00AB7E17"/>
    <w:rsid w:val="00AC26CF"/>
    <w:rsid w:val="00AC4C1B"/>
    <w:rsid w:val="00AC6A00"/>
    <w:rsid w:val="00AD2ED4"/>
    <w:rsid w:val="00AE1EA6"/>
    <w:rsid w:val="00AF2288"/>
    <w:rsid w:val="00B01E30"/>
    <w:rsid w:val="00B0534F"/>
    <w:rsid w:val="00B07E71"/>
    <w:rsid w:val="00B154A3"/>
    <w:rsid w:val="00B2730B"/>
    <w:rsid w:val="00B3093F"/>
    <w:rsid w:val="00B326EA"/>
    <w:rsid w:val="00B34690"/>
    <w:rsid w:val="00B4612F"/>
    <w:rsid w:val="00B511B5"/>
    <w:rsid w:val="00B517FE"/>
    <w:rsid w:val="00B52A14"/>
    <w:rsid w:val="00B52E4B"/>
    <w:rsid w:val="00B54322"/>
    <w:rsid w:val="00B631F8"/>
    <w:rsid w:val="00B64537"/>
    <w:rsid w:val="00B6688B"/>
    <w:rsid w:val="00B72C53"/>
    <w:rsid w:val="00B81F79"/>
    <w:rsid w:val="00B856D6"/>
    <w:rsid w:val="00B903B3"/>
    <w:rsid w:val="00B92164"/>
    <w:rsid w:val="00BA5B1A"/>
    <w:rsid w:val="00BA768E"/>
    <w:rsid w:val="00BC1E79"/>
    <w:rsid w:val="00BC574A"/>
    <w:rsid w:val="00BD0379"/>
    <w:rsid w:val="00BD6658"/>
    <w:rsid w:val="00BD7D62"/>
    <w:rsid w:val="00BE7C2E"/>
    <w:rsid w:val="00BF1466"/>
    <w:rsid w:val="00BF1A4E"/>
    <w:rsid w:val="00BF30CC"/>
    <w:rsid w:val="00C07182"/>
    <w:rsid w:val="00C43C8C"/>
    <w:rsid w:val="00C44179"/>
    <w:rsid w:val="00C44C2B"/>
    <w:rsid w:val="00C45897"/>
    <w:rsid w:val="00C521F9"/>
    <w:rsid w:val="00C5312A"/>
    <w:rsid w:val="00C5536A"/>
    <w:rsid w:val="00C87091"/>
    <w:rsid w:val="00CA7A68"/>
    <w:rsid w:val="00CB55C0"/>
    <w:rsid w:val="00CB7245"/>
    <w:rsid w:val="00CD1C3B"/>
    <w:rsid w:val="00CD2DB6"/>
    <w:rsid w:val="00CD3632"/>
    <w:rsid w:val="00CD692E"/>
    <w:rsid w:val="00CE4E28"/>
    <w:rsid w:val="00CF0E2D"/>
    <w:rsid w:val="00D03133"/>
    <w:rsid w:val="00D03619"/>
    <w:rsid w:val="00D05805"/>
    <w:rsid w:val="00D06B0E"/>
    <w:rsid w:val="00D12764"/>
    <w:rsid w:val="00D14D35"/>
    <w:rsid w:val="00D36496"/>
    <w:rsid w:val="00D36D05"/>
    <w:rsid w:val="00D406D0"/>
    <w:rsid w:val="00D45005"/>
    <w:rsid w:val="00D57900"/>
    <w:rsid w:val="00D62916"/>
    <w:rsid w:val="00D6529D"/>
    <w:rsid w:val="00D7172E"/>
    <w:rsid w:val="00D7503F"/>
    <w:rsid w:val="00D87D32"/>
    <w:rsid w:val="00D93CEB"/>
    <w:rsid w:val="00D94531"/>
    <w:rsid w:val="00DB73E8"/>
    <w:rsid w:val="00DB7C3E"/>
    <w:rsid w:val="00DC3A63"/>
    <w:rsid w:val="00DC6F16"/>
    <w:rsid w:val="00DD6D03"/>
    <w:rsid w:val="00DE3258"/>
    <w:rsid w:val="00DF152F"/>
    <w:rsid w:val="00DF21A5"/>
    <w:rsid w:val="00DF21FB"/>
    <w:rsid w:val="00E00B27"/>
    <w:rsid w:val="00E02450"/>
    <w:rsid w:val="00E12D54"/>
    <w:rsid w:val="00E21309"/>
    <w:rsid w:val="00E23DB4"/>
    <w:rsid w:val="00E33ADF"/>
    <w:rsid w:val="00E432C2"/>
    <w:rsid w:val="00E766AF"/>
    <w:rsid w:val="00EA62D1"/>
    <w:rsid w:val="00EB2783"/>
    <w:rsid w:val="00EC6B81"/>
    <w:rsid w:val="00ED29A8"/>
    <w:rsid w:val="00ED2F21"/>
    <w:rsid w:val="00F0781D"/>
    <w:rsid w:val="00F20071"/>
    <w:rsid w:val="00F21369"/>
    <w:rsid w:val="00F251E8"/>
    <w:rsid w:val="00F278AA"/>
    <w:rsid w:val="00F3197B"/>
    <w:rsid w:val="00F34338"/>
    <w:rsid w:val="00F42895"/>
    <w:rsid w:val="00F472A3"/>
    <w:rsid w:val="00F6323B"/>
    <w:rsid w:val="00F669DF"/>
    <w:rsid w:val="00F73B34"/>
    <w:rsid w:val="00F80190"/>
    <w:rsid w:val="00F8150B"/>
    <w:rsid w:val="00F86DD8"/>
    <w:rsid w:val="00F92AAC"/>
    <w:rsid w:val="00FA6BE2"/>
    <w:rsid w:val="00FB00CD"/>
    <w:rsid w:val="00FB6066"/>
    <w:rsid w:val="00FC0EAC"/>
    <w:rsid w:val="00FC15C2"/>
    <w:rsid w:val="00FC49AA"/>
    <w:rsid w:val="00FC6127"/>
    <w:rsid w:val="00FD06FB"/>
    <w:rsid w:val="00FD478D"/>
    <w:rsid w:val="00FE636C"/>
    <w:rsid w:val="00FF0B6A"/>
    <w:rsid w:val="00FF6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8F61A"/>
  <w15:chartTrackingRefBased/>
  <w15:docId w15:val="{7220CF50-D555-4715-BC0A-A71172DEF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iPriority="0"/>
    <w:lsdException w:name="No Spacing"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11CD1"/>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9"/>
    <w:qFormat/>
    <w:rsid w:val="00211C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iPriority w:val="99"/>
    <w:unhideWhenUsed/>
    <w:qFormat/>
    <w:rsid w:val="00211C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aliases w:val="H3,Heading 3 (nevda),Section Header3,Sub-Clause Paragraph,Diagrama14,l3,3,h3,3heading,heading 3,3 bullet,b,bullet,SECOND,Second,BLANK2,4 bullet,bdullet,pc heading3,1.2.3.,Org Heading 1,Unterabschnitt,Arial 12 Fett,3m,prop3,TF-Overskrift 3,CT"/>
    <w:basedOn w:val="prastasis"/>
    <w:next w:val="prastasis"/>
    <w:link w:val="Antrat3Diagrama"/>
    <w:uiPriority w:val="9"/>
    <w:unhideWhenUsed/>
    <w:qFormat/>
    <w:rsid w:val="00211CD1"/>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aliases w:val="H4,Heading 4 (nevda),Sub-Clause Sub-paragraph,Heading 4 Char Char Char Char, Sub-Clause Sub-paragraph,I4,4,l4,heading4,I41,41,l41,heading41,h4,4heading,4 dash,d,Ref Heading 1,rh1,Unterunterabschnitt,H4-Heading 4,a.,heading 4,TF-Overskrift 4,H"/>
    <w:basedOn w:val="prastasis"/>
    <w:next w:val="prastasis"/>
    <w:link w:val="Antrat4Diagrama"/>
    <w:uiPriority w:val="9"/>
    <w:unhideWhenUsed/>
    <w:qFormat/>
    <w:rsid w:val="00211CD1"/>
    <w:pPr>
      <w:keepNext/>
      <w:keepLines/>
      <w:spacing w:before="80" w:after="40"/>
      <w:outlineLvl w:val="3"/>
    </w:pPr>
    <w:rPr>
      <w:rFonts w:eastAsiaTheme="majorEastAsia" w:cstheme="majorBidi"/>
      <w:i/>
      <w:iCs/>
      <w:color w:val="0F4761" w:themeColor="accent1" w:themeShade="BF"/>
    </w:rPr>
  </w:style>
  <w:style w:type="paragraph" w:styleId="Antrat5">
    <w:name w:val="heading 5"/>
    <w:aliases w:val="H5,PIM 5,5,Heading 5 CFMU,Para 5,h5,Heading 5(war),DNV-H5,Block Label,H51,H52,H53,H511,H521,H54,H512,H522,H55,H513,H523,H56,H514,H524,H57,H515,H525,H58,H516,H526,H531,H5111,H5211,H541,H5121,H5221,H551,H5131,H5231,H561,H5141,H5241,H571,H5151"/>
    <w:basedOn w:val="prastasis"/>
    <w:next w:val="prastasis"/>
    <w:link w:val="Antrat5Diagrama"/>
    <w:uiPriority w:val="9"/>
    <w:unhideWhenUsed/>
    <w:qFormat/>
    <w:rsid w:val="00211CD1"/>
    <w:pPr>
      <w:keepNext/>
      <w:keepLines/>
      <w:spacing w:before="80" w:after="40"/>
      <w:outlineLvl w:val="4"/>
    </w:pPr>
    <w:rPr>
      <w:rFonts w:eastAsiaTheme="majorEastAsia" w:cstheme="majorBidi"/>
      <w:color w:val="0F4761" w:themeColor="accent1" w:themeShade="BF"/>
    </w:rPr>
  </w:style>
  <w:style w:type="paragraph" w:styleId="Antrat6">
    <w:name w:val="heading 6"/>
    <w:aliases w:val="PIM 6,6,Heading 6 CFMU,h6,H6,DNV-H6,H61,H62,H63,H611,H621,H64,H612,H622,H65,H613,H623,H631,H6111,H6211,H641,H6121,H6221,H66,H614,H624,H632,H6112,H6212,H642,H6122,H6222,H651,H6131,H6231,H6311,H61111,H62111,H6411,H61211,H62211,H67,H615,H625"/>
    <w:basedOn w:val="prastasis"/>
    <w:next w:val="prastasis"/>
    <w:link w:val="Antrat6Diagrama"/>
    <w:uiPriority w:val="9"/>
    <w:unhideWhenUsed/>
    <w:qFormat/>
    <w:rsid w:val="00211CD1"/>
    <w:pPr>
      <w:keepNext/>
      <w:keepLines/>
      <w:spacing w:before="40" w:after="0"/>
      <w:outlineLvl w:val="5"/>
    </w:pPr>
    <w:rPr>
      <w:rFonts w:eastAsiaTheme="majorEastAsia" w:cstheme="majorBidi"/>
      <w:i/>
      <w:iCs/>
      <w:color w:val="595959" w:themeColor="text1" w:themeTint="A6"/>
    </w:rPr>
  </w:style>
  <w:style w:type="paragraph" w:styleId="Antrat7">
    <w:name w:val="heading 7"/>
    <w:aliases w:val="PIM 7,Heading 7 CFMU,h7,DNV-H7,Heading 7 Char Char Char Char Char Char,Heading 71,Heading 7_E"/>
    <w:basedOn w:val="prastasis"/>
    <w:next w:val="prastasis"/>
    <w:link w:val="Antrat7Diagrama"/>
    <w:uiPriority w:val="9"/>
    <w:unhideWhenUsed/>
    <w:qFormat/>
    <w:rsid w:val="00211CD1"/>
    <w:pPr>
      <w:keepNext/>
      <w:keepLines/>
      <w:spacing w:before="40" w:after="0"/>
      <w:outlineLvl w:val="6"/>
    </w:pPr>
    <w:rPr>
      <w:rFonts w:eastAsiaTheme="majorEastAsia" w:cstheme="majorBidi"/>
      <w:color w:val="595959" w:themeColor="text1" w:themeTint="A6"/>
    </w:rPr>
  </w:style>
  <w:style w:type="paragraph" w:styleId="Antrat8">
    <w:name w:val="heading 8"/>
    <w:aliases w:val="Heading 8_E"/>
    <w:basedOn w:val="prastasis"/>
    <w:next w:val="prastasis"/>
    <w:link w:val="Antrat8Diagrama"/>
    <w:uiPriority w:val="9"/>
    <w:unhideWhenUsed/>
    <w:qFormat/>
    <w:rsid w:val="00211CD1"/>
    <w:pPr>
      <w:keepNext/>
      <w:keepLines/>
      <w:spacing w:after="0"/>
      <w:outlineLvl w:val="7"/>
    </w:pPr>
    <w:rPr>
      <w:rFonts w:eastAsiaTheme="majorEastAsia" w:cstheme="majorBidi"/>
      <w:i/>
      <w:iCs/>
      <w:color w:val="272727" w:themeColor="text1" w:themeTint="D8"/>
    </w:rPr>
  </w:style>
  <w:style w:type="paragraph" w:styleId="Antrat9">
    <w:name w:val="heading 9"/>
    <w:aliases w:val="PIM 9,Heading 9_E"/>
    <w:basedOn w:val="prastasis"/>
    <w:next w:val="prastasis"/>
    <w:link w:val="Antrat9Diagrama"/>
    <w:uiPriority w:val="9"/>
    <w:unhideWhenUsed/>
    <w:qFormat/>
    <w:rsid w:val="00211CD1"/>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9"/>
    <w:qFormat/>
    <w:rsid w:val="00211CD1"/>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9"/>
    <w:qFormat/>
    <w:rsid w:val="00211CD1"/>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aliases w:val="H3 Diagrama,Heading 3 (nevda) Diagrama,Section Header3 Diagrama,Sub-Clause Paragraph Diagrama,Diagrama14 Diagrama,l3 Diagrama,3 Diagrama,h3 Diagrama,3heading Diagrama,heading 3 Diagrama,3 bullet Diagrama,b Diagrama,bullet Diagrama"/>
    <w:basedOn w:val="Numatytasispastraiposriftas"/>
    <w:link w:val="Antrat3"/>
    <w:uiPriority w:val="99"/>
    <w:qFormat/>
    <w:rsid w:val="00211CD1"/>
    <w:rPr>
      <w:rFonts w:eastAsiaTheme="majorEastAsia" w:cstheme="majorBidi"/>
      <w:color w:val="0F4761" w:themeColor="accent1" w:themeShade="BF"/>
      <w:sz w:val="28"/>
      <w:szCs w:val="28"/>
    </w:rPr>
  </w:style>
  <w:style w:type="character" w:customStyle="1" w:styleId="Antrat4Diagrama">
    <w:name w:val="Antraštė 4 Diagrama"/>
    <w:aliases w:val="H4 Diagrama,Heading 4 (nevda) Diagrama,Sub-Clause Sub-paragraph Diagrama,Heading 4 Char Char Char Char Diagrama, Sub-Clause Sub-paragraph Diagrama,I4 Diagrama,4 Diagrama,l4 Diagrama,heading4 Diagrama,I41 Diagrama,41 Diagrama"/>
    <w:basedOn w:val="Numatytasispastraiposriftas"/>
    <w:link w:val="Antrat4"/>
    <w:uiPriority w:val="99"/>
    <w:qFormat/>
    <w:rsid w:val="00211CD1"/>
    <w:rPr>
      <w:rFonts w:eastAsiaTheme="majorEastAsia" w:cstheme="majorBidi"/>
      <w:i/>
      <w:iCs/>
      <w:color w:val="0F4761" w:themeColor="accent1" w:themeShade="BF"/>
    </w:rPr>
  </w:style>
  <w:style w:type="character" w:customStyle="1" w:styleId="Antrat5Diagrama">
    <w:name w:val="Antraštė 5 Diagrama"/>
    <w:aliases w:val="H5 Diagrama,PIM 5 Diagrama,5 Diagrama,Heading 5 CFMU Diagrama,Para 5 Diagrama,h5 Diagrama,Heading 5(war) Diagrama,DNV-H5 Diagrama,Block Label Diagrama,H51 Diagrama,H52 Diagrama,H53 Diagrama,H511 Diagrama,H521 Diagrama,H54 Diagrama"/>
    <w:basedOn w:val="Numatytasispastraiposriftas"/>
    <w:link w:val="Antrat5"/>
    <w:uiPriority w:val="99"/>
    <w:qFormat/>
    <w:rsid w:val="00211CD1"/>
    <w:rPr>
      <w:rFonts w:eastAsiaTheme="majorEastAsia" w:cstheme="majorBidi"/>
      <w:color w:val="0F4761" w:themeColor="accent1" w:themeShade="BF"/>
    </w:rPr>
  </w:style>
  <w:style w:type="character" w:customStyle="1" w:styleId="Antrat6Diagrama">
    <w:name w:val="Antraštė 6 Diagrama"/>
    <w:aliases w:val="PIM 6 Diagrama,6 Diagrama,Heading 6 CFMU Diagrama,h6 Diagrama,H6 Diagrama,DNV-H6 Diagrama,H61 Diagrama,H62 Diagrama,H63 Diagrama,H611 Diagrama,H621 Diagrama,H64 Diagrama,H612 Diagrama,H622 Diagrama,H65 Diagrama,H613 Diagrama"/>
    <w:basedOn w:val="Numatytasispastraiposriftas"/>
    <w:link w:val="Antrat6"/>
    <w:uiPriority w:val="9"/>
    <w:qFormat/>
    <w:rsid w:val="00211CD1"/>
    <w:rPr>
      <w:rFonts w:eastAsiaTheme="majorEastAsia" w:cstheme="majorBidi"/>
      <w:i/>
      <w:iCs/>
      <w:color w:val="595959" w:themeColor="text1" w:themeTint="A6"/>
    </w:rPr>
  </w:style>
  <w:style w:type="character" w:customStyle="1" w:styleId="Antrat7Diagrama">
    <w:name w:val="Antraštė 7 Diagrama"/>
    <w:aliases w:val="PIM 7 Diagrama,Heading 7 CFMU Diagrama,h7 Diagrama,DNV-H7 Diagrama,Heading 7 Char Char Char Char Char Char Diagrama,Heading 71 Diagrama,Heading 7_E Diagrama"/>
    <w:basedOn w:val="Numatytasispastraiposriftas"/>
    <w:link w:val="Antrat7"/>
    <w:uiPriority w:val="9"/>
    <w:qFormat/>
    <w:rsid w:val="00211CD1"/>
    <w:rPr>
      <w:rFonts w:eastAsiaTheme="majorEastAsia" w:cstheme="majorBidi"/>
      <w:color w:val="595959" w:themeColor="text1" w:themeTint="A6"/>
    </w:rPr>
  </w:style>
  <w:style w:type="character" w:customStyle="1" w:styleId="Antrat8Diagrama">
    <w:name w:val="Antraštė 8 Diagrama"/>
    <w:aliases w:val="Heading 8_E Diagrama"/>
    <w:basedOn w:val="Numatytasispastraiposriftas"/>
    <w:link w:val="Antrat8"/>
    <w:uiPriority w:val="99"/>
    <w:qFormat/>
    <w:rsid w:val="00211CD1"/>
    <w:rPr>
      <w:rFonts w:eastAsiaTheme="majorEastAsia" w:cstheme="majorBidi"/>
      <w:i/>
      <w:iCs/>
      <w:color w:val="272727" w:themeColor="text1" w:themeTint="D8"/>
    </w:rPr>
  </w:style>
  <w:style w:type="character" w:customStyle="1" w:styleId="Antrat9Diagrama">
    <w:name w:val="Antraštė 9 Diagrama"/>
    <w:aliases w:val="PIM 9 Diagrama,Heading 9_E Diagrama"/>
    <w:basedOn w:val="Numatytasispastraiposriftas"/>
    <w:link w:val="Antrat9"/>
    <w:uiPriority w:val="9"/>
    <w:qFormat/>
    <w:rsid w:val="00211CD1"/>
    <w:rPr>
      <w:rFonts w:eastAsiaTheme="majorEastAsia" w:cstheme="majorBidi"/>
      <w:color w:val="272727" w:themeColor="text1" w:themeTint="D8"/>
    </w:rPr>
  </w:style>
  <w:style w:type="paragraph" w:styleId="Pavadinimas">
    <w:name w:val="Title"/>
    <w:aliases w:val="Title_S"/>
    <w:basedOn w:val="prastasis"/>
    <w:next w:val="prastasis"/>
    <w:link w:val="PavadinimasDiagrama"/>
    <w:qFormat/>
    <w:rsid w:val="00211C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aliases w:val="Title_S Diagrama"/>
    <w:basedOn w:val="Numatytasispastraiposriftas"/>
    <w:link w:val="Pavadinimas"/>
    <w:qFormat/>
    <w:rsid w:val="00211CD1"/>
    <w:rPr>
      <w:rFonts w:asciiTheme="majorHAnsi" w:eastAsiaTheme="majorEastAsia" w:hAnsiTheme="majorHAnsi" w:cstheme="majorBidi"/>
      <w:spacing w:val="-10"/>
      <w:kern w:val="28"/>
      <w:sz w:val="56"/>
      <w:szCs w:val="56"/>
    </w:rPr>
  </w:style>
  <w:style w:type="paragraph" w:styleId="Paantrat">
    <w:name w:val="Subtitle"/>
    <w:aliases w:val="nesamone"/>
    <w:basedOn w:val="prastasis"/>
    <w:next w:val="prastasis"/>
    <w:link w:val="PaantratDiagrama"/>
    <w:uiPriority w:val="11"/>
    <w:qFormat/>
    <w:rsid w:val="00211CD1"/>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aliases w:val="nesamone Diagrama"/>
    <w:basedOn w:val="Numatytasispastraiposriftas"/>
    <w:link w:val="Paantrat"/>
    <w:uiPriority w:val="11"/>
    <w:rsid w:val="00211CD1"/>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11CD1"/>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11CD1"/>
    <w:rPr>
      <w:i/>
      <w:iCs/>
      <w:color w:val="404040" w:themeColor="text1" w:themeTint="BF"/>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prastasis"/>
    <w:link w:val="SraopastraipaDiagrama"/>
    <w:qFormat/>
    <w:rsid w:val="00211CD1"/>
    <w:pPr>
      <w:ind w:left="720"/>
      <w:contextualSpacing/>
    </w:pPr>
  </w:style>
  <w:style w:type="character" w:styleId="Rykuspabraukimas">
    <w:name w:val="Intense Emphasis"/>
    <w:basedOn w:val="Numatytasispastraiposriftas"/>
    <w:uiPriority w:val="21"/>
    <w:qFormat/>
    <w:rsid w:val="00211CD1"/>
    <w:rPr>
      <w:i/>
      <w:iCs/>
      <w:color w:val="0F4761" w:themeColor="accent1" w:themeShade="BF"/>
    </w:rPr>
  </w:style>
  <w:style w:type="paragraph" w:styleId="Iskirtacitata">
    <w:name w:val="Intense Quote"/>
    <w:basedOn w:val="prastasis"/>
    <w:next w:val="prastasis"/>
    <w:link w:val="IskirtacitataDiagrama"/>
    <w:uiPriority w:val="30"/>
    <w:qFormat/>
    <w:rsid w:val="00211C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211CD1"/>
    <w:rPr>
      <w:i/>
      <w:iCs/>
      <w:color w:val="0F4761" w:themeColor="accent1" w:themeShade="BF"/>
    </w:rPr>
  </w:style>
  <w:style w:type="character" w:styleId="Rykinuoroda">
    <w:name w:val="Intense Reference"/>
    <w:basedOn w:val="Numatytasispastraiposriftas"/>
    <w:qFormat/>
    <w:rsid w:val="00211CD1"/>
    <w:rPr>
      <w:b/>
      <w:bCs/>
      <w:smallCaps/>
      <w:color w:val="0F4761" w:themeColor="accent1" w:themeShade="BF"/>
      <w:spacing w:val="5"/>
    </w:rPr>
  </w:style>
  <w:style w:type="numbering" w:customStyle="1" w:styleId="Sraonra1">
    <w:name w:val="Sąrašo nėra1"/>
    <w:next w:val="Sraonra"/>
    <w:uiPriority w:val="99"/>
    <w:semiHidden/>
    <w:unhideWhenUsed/>
    <w:rsid w:val="00211CD1"/>
  </w:style>
  <w:style w:type="numbering" w:customStyle="1" w:styleId="NoList1">
    <w:name w:val="No List1"/>
    <w:next w:val="Sraonra"/>
    <w:uiPriority w:val="99"/>
    <w:semiHidden/>
    <w:unhideWhenUsed/>
    <w:rsid w:val="00211CD1"/>
  </w:style>
  <w:style w:type="paragraph" w:customStyle="1" w:styleId="Char7DiagramaDiagramaCharDiagramaDiagramaCharDiagramaDiagrama">
    <w:name w:val="Char7 Diagrama Diagrama Char Diagrama Diagrama Char Diagrama Diagrama"/>
    <w:basedOn w:val="prastasis"/>
    <w:rsid w:val="00211CD1"/>
    <w:pPr>
      <w:spacing w:line="240" w:lineRule="exact"/>
      <w:jc w:val="both"/>
    </w:pPr>
    <w:rPr>
      <w:rFonts w:ascii="Tahoma" w:eastAsia="Times New Roman" w:hAnsi="Tahoma" w:cs="Times New Roman"/>
      <w:kern w:val="0"/>
      <w:sz w:val="20"/>
      <w:szCs w:val="20"/>
      <w14:ligatures w14:val="none"/>
    </w:rPr>
  </w:style>
  <w:style w:type="paragraph" w:customStyle="1" w:styleId="Tablebody">
    <w:name w:val="Table_body"/>
    <w:basedOn w:val="prastasis"/>
    <w:link w:val="TablebodyChar"/>
    <w:rsid w:val="00211CD1"/>
    <w:pPr>
      <w:spacing w:before="120" w:after="120" w:line="240" w:lineRule="auto"/>
      <w:contextualSpacing/>
      <w:jc w:val="both"/>
    </w:pPr>
    <w:rPr>
      <w:rFonts w:ascii="Times New Roman" w:eastAsia="Times New Roman" w:hAnsi="Times New Roman" w:cs="Times New Roman"/>
      <w:kern w:val="0"/>
      <w:sz w:val="24"/>
      <w:szCs w:val="20"/>
      <w:lang w:eastAsia="lt-LT"/>
      <w14:ligatures w14:val="none"/>
    </w:rPr>
  </w:style>
  <w:style w:type="character" w:customStyle="1" w:styleId="TablebodyChar">
    <w:name w:val="Table_body Char"/>
    <w:link w:val="Tablebody"/>
    <w:locked/>
    <w:rsid w:val="00211CD1"/>
    <w:rPr>
      <w:rFonts w:ascii="Times New Roman" w:eastAsia="Times New Roman" w:hAnsi="Times New Roman" w:cs="Times New Roman"/>
      <w:kern w:val="0"/>
      <w:sz w:val="24"/>
      <w:szCs w:val="20"/>
      <w:lang w:eastAsia="lt-LT"/>
      <w14:ligatures w14:val="none"/>
    </w:rPr>
  </w:style>
  <w:style w:type="character" w:styleId="Eilutsnumeris">
    <w:name w:val="line number"/>
    <w:uiPriority w:val="99"/>
    <w:rsid w:val="00211CD1"/>
    <w:rPr>
      <w:rFonts w:cs="Times New Roman"/>
    </w:rPr>
  </w:style>
  <w:style w:type="character" w:customStyle="1" w:styleId="heading20">
    <w:name w:val="heading 20"/>
    <w:link w:val="Heading2"/>
    <w:rsid w:val="00211CD1"/>
    <w:rPr>
      <w:rFonts w:ascii="Times New Roman" w:eastAsia="Times New Roman" w:hAnsi="Times New Roman" w:cs="Times New Roman"/>
      <w:sz w:val="23"/>
      <w:szCs w:val="23"/>
      <w:shd w:val="clear" w:color="auto" w:fill="FFFFFF"/>
    </w:rPr>
  </w:style>
  <w:style w:type="paragraph" w:customStyle="1" w:styleId="Heading2">
    <w:name w:val="Heading #2"/>
    <w:basedOn w:val="prastasis"/>
    <w:link w:val="heading20"/>
    <w:rsid w:val="00211CD1"/>
    <w:pPr>
      <w:shd w:val="clear" w:color="auto" w:fill="FFFFFF"/>
      <w:spacing w:before="300" w:after="180" w:line="0" w:lineRule="atLeast"/>
      <w:jc w:val="both"/>
      <w:outlineLvl w:val="1"/>
    </w:pPr>
    <w:rPr>
      <w:rFonts w:ascii="Times New Roman" w:eastAsia="Times New Roman" w:hAnsi="Times New Roman" w:cs="Times New Roman"/>
      <w:sz w:val="23"/>
      <w:szCs w:val="23"/>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qFormat/>
    <w:rsid w:val="00211CD1"/>
  </w:style>
  <w:style w:type="character" w:customStyle="1" w:styleId="bzdidziosiospetitu">
    <w:name w:val="bz didziosios petitu"/>
    <w:rsid w:val="00211CD1"/>
    <w:rPr>
      <w:rFonts w:ascii="Palemonas" w:hAnsi="Palemonas"/>
      <w:smallCaps/>
      <w:color w:val="000000"/>
      <w:sz w:val="20"/>
    </w:rPr>
  </w:style>
  <w:style w:type="character" w:customStyle="1" w:styleId="bzkursyvas">
    <w:name w:val="bz kursyvas"/>
    <w:rsid w:val="00211CD1"/>
    <w:rPr>
      <w:rFonts w:ascii="Palemonas" w:hAnsi="Palemonas"/>
      <w:i/>
      <w:color w:val="000000"/>
      <w:sz w:val="24"/>
    </w:rPr>
  </w:style>
  <w:style w:type="character" w:customStyle="1" w:styleId="bzpaprastas">
    <w:name w:val="bz paprastas"/>
    <w:rsid w:val="00211CD1"/>
    <w:rPr>
      <w:rFonts w:ascii="Palemonas" w:hAnsi="Palemonas"/>
      <w:color w:val="000000"/>
      <w:sz w:val="24"/>
    </w:rPr>
  </w:style>
  <w:style w:type="character" w:customStyle="1" w:styleId="bzpetitas">
    <w:name w:val="bz petitas"/>
    <w:rsid w:val="00211CD1"/>
    <w:rPr>
      <w:rFonts w:ascii="Palemonas" w:hAnsi="Palemonas"/>
      <w:color w:val="000000"/>
      <w:sz w:val="20"/>
    </w:rPr>
  </w:style>
  <w:style w:type="character" w:customStyle="1" w:styleId="bzpusjuodis">
    <w:name w:val="bz pusjuodis"/>
    <w:rsid w:val="00211CD1"/>
    <w:rPr>
      <w:rFonts w:ascii="Palemonas" w:hAnsi="Palemonas"/>
      <w:b/>
      <w:color w:val="000000"/>
      <w:sz w:val="24"/>
    </w:rPr>
  </w:style>
  <w:style w:type="paragraph" w:styleId="Pagrindinistekstas">
    <w:name w:val="Body Text"/>
    <w:aliases w:val="body text,contents,bt,Corps de texte,body tesx,heading_txt,bodytxy2...,bodytxy2... Diagrama Diagrama Diagrama Diagrama,bodytxy2... Diagrama Diagrama Diagrama,Char Char Char Char,Char Char Cha,Char Char Char,Char Char,1 Char,body inde"/>
    <w:basedOn w:val="prastasis"/>
    <w:link w:val="PagrindinistekstasDiagrama"/>
    <w:qFormat/>
    <w:rsid w:val="00211CD1"/>
    <w:pPr>
      <w:tabs>
        <w:tab w:val="left" w:pos="680"/>
      </w:tabs>
      <w:suppressAutoHyphens/>
      <w:spacing w:after="120" w:line="100" w:lineRule="atLeast"/>
      <w:jc w:val="both"/>
    </w:pPr>
    <w:rPr>
      <w:rFonts w:ascii="Calibri" w:eastAsia="Times New Roman" w:hAnsi="Calibri" w:cs="font238"/>
      <w:kern w:val="1"/>
      <w:sz w:val="24"/>
      <w:lang w:eastAsia="ar-SA"/>
      <w14:ligatures w14:val="none"/>
    </w:rPr>
  </w:style>
  <w:style w:type="character" w:customStyle="1" w:styleId="PagrindinistekstasDiagrama">
    <w:name w:val="Pagrindinis tekstas Diagrama"/>
    <w:aliases w:val="body text Diagrama,contents Diagrama,bt Diagrama,Corps de texte Diagrama,body tesx Diagrama,heading_txt Diagrama,bodytxy2... Diagrama,bodytxy2... Diagrama Diagrama Diagrama Diagrama Diagrama,Char Char Char Char Diagrama"/>
    <w:basedOn w:val="Numatytasispastraiposriftas"/>
    <w:link w:val="Pagrindinistekstas"/>
    <w:qFormat/>
    <w:rsid w:val="00211CD1"/>
    <w:rPr>
      <w:rFonts w:ascii="Calibri" w:eastAsia="Times New Roman" w:hAnsi="Calibri" w:cs="font238"/>
      <w:kern w:val="1"/>
      <w:sz w:val="24"/>
      <w:lang w:eastAsia="ar-SA"/>
      <w14:ligatures w14:val="none"/>
    </w:rPr>
  </w:style>
  <w:style w:type="character" w:styleId="Hipersaitas">
    <w:name w:val="Hyperlink"/>
    <w:aliases w:val="Alna,heading1 Diagrama,Heading 1_E Diagrama"/>
    <w:uiPriority w:val="99"/>
    <w:unhideWhenUsed/>
    <w:qFormat/>
    <w:rsid w:val="00211CD1"/>
    <w:rPr>
      <w:color w:val="0000FF"/>
      <w:u w:val="single"/>
    </w:rPr>
  </w:style>
  <w:style w:type="paragraph" w:customStyle="1" w:styleId="Tekstas">
    <w:name w:val="Tekstas"/>
    <w:basedOn w:val="prastasis"/>
    <w:autoRedefine/>
    <w:rsid w:val="00211CD1"/>
    <w:pPr>
      <w:spacing w:after="0" w:line="240" w:lineRule="auto"/>
      <w:jc w:val="both"/>
    </w:pPr>
    <w:rPr>
      <w:rFonts w:ascii="Times New Roman" w:eastAsia="Calibri" w:hAnsi="Times New Roman" w:cs="Times New Roman"/>
      <w:kern w:val="0"/>
      <w:sz w:val="24"/>
      <w:szCs w:val="24"/>
      <w14:ligatures w14:val="none"/>
    </w:rPr>
  </w:style>
  <w:style w:type="paragraph" w:customStyle="1" w:styleId="Char7DiagramaDiagramaCharDiagramaDiagramaCharDiagramaDiagrama3">
    <w:name w:val="Char7 Diagrama Diagrama Char Diagrama Diagrama Char Diagrama Diagrama3"/>
    <w:basedOn w:val="prastasis"/>
    <w:rsid w:val="00211CD1"/>
    <w:pPr>
      <w:spacing w:line="240" w:lineRule="exact"/>
      <w:jc w:val="both"/>
    </w:pPr>
    <w:rPr>
      <w:rFonts w:ascii="Tahoma" w:eastAsia="Times New Roman" w:hAnsi="Tahoma" w:cs="Times New Roman"/>
      <w:kern w:val="0"/>
      <w:sz w:val="20"/>
      <w:szCs w:val="20"/>
      <w14:ligatures w14:val="none"/>
    </w:rPr>
  </w:style>
  <w:style w:type="character" w:styleId="Perirtashipersaitas">
    <w:name w:val="FollowedHyperlink"/>
    <w:uiPriority w:val="99"/>
    <w:unhideWhenUsed/>
    <w:qFormat/>
    <w:rsid w:val="00211CD1"/>
    <w:rPr>
      <w:color w:val="800080"/>
      <w:u w:val="single"/>
    </w:rPr>
  </w:style>
  <w:style w:type="paragraph" w:customStyle="1" w:styleId="Char7DiagramaDiagramaCharDiagramaDiagramaCharDiagramaDiagrama2">
    <w:name w:val="Char7 Diagrama Diagrama Char Diagrama Diagrama Char Diagrama Diagrama2"/>
    <w:basedOn w:val="prastasis"/>
    <w:rsid w:val="00211CD1"/>
    <w:pPr>
      <w:spacing w:line="240" w:lineRule="exact"/>
      <w:jc w:val="both"/>
    </w:pPr>
    <w:rPr>
      <w:rFonts w:ascii="Tahoma" w:eastAsia="Times New Roman" w:hAnsi="Tahoma" w:cs="Times New Roman"/>
      <w:kern w:val="0"/>
      <w:sz w:val="20"/>
      <w:szCs w:val="20"/>
      <w14:ligatures w14:val="none"/>
    </w:rPr>
  </w:style>
  <w:style w:type="paragraph" w:styleId="Antrat">
    <w:name w:val="caption"/>
    <w:aliases w:val="Table caption,paveikslas,Paveikslo pavadinimas,Paveiksliukai,AL caption,CaptionCFMU,CaptionTLS,CaptionLt,Lentetes pavadinimas,Abb., Char,PROIT-Caption,题注(图注),Char2 Char,题注-QBPT,题注-QBPT Char,题注格式,Char3,table,题注图,统战部题注,信息主题,题注(图注) + 居中,图2,图3,图4"/>
    <w:basedOn w:val="prastasis"/>
    <w:next w:val="prastasis"/>
    <w:link w:val="AntratDiagrama"/>
    <w:unhideWhenUsed/>
    <w:qFormat/>
    <w:rsid w:val="00211CD1"/>
    <w:pPr>
      <w:spacing w:after="0" w:line="240" w:lineRule="auto"/>
      <w:jc w:val="both"/>
    </w:pPr>
    <w:rPr>
      <w:rFonts w:ascii="Times New Roman" w:eastAsia="Calibri" w:hAnsi="Times New Roman" w:cs="Times New Roman"/>
      <w:b/>
      <w:bCs/>
      <w:color w:val="4F81BD"/>
      <w:kern w:val="0"/>
      <w:sz w:val="18"/>
      <w:szCs w:val="18"/>
      <w14:ligatures w14:val="none"/>
    </w:rPr>
  </w:style>
  <w:style w:type="paragraph" w:styleId="Turinioantrat">
    <w:name w:val="TOC Heading"/>
    <w:basedOn w:val="Antrat1"/>
    <w:next w:val="prastasis"/>
    <w:uiPriority w:val="39"/>
    <w:unhideWhenUsed/>
    <w:qFormat/>
    <w:rsid w:val="00211CD1"/>
    <w:pPr>
      <w:spacing w:before="480" w:after="0" w:line="240" w:lineRule="auto"/>
      <w:outlineLvl w:val="9"/>
    </w:pPr>
    <w:rPr>
      <w:rFonts w:ascii="Cambria" w:eastAsia="Times New Roman" w:hAnsi="Cambria" w:cs="Times New Roman"/>
      <w:b/>
      <w:bCs/>
      <w:caps/>
      <w:color w:val="365F91"/>
      <w:kern w:val="0"/>
      <w:sz w:val="24"/>
      <w:szCs w:val="28"/>
      <w:lang w:val="en-US" w:eastAsia="ja-JP"/>
      <w14:ligatures w14:val="none"/>
    </w:rPr>
  </w:style>
  <w:style w:type="paragraph" w:styleId="Turinys1">
    <w:name w:val="toc 1"/>
    <w:basedOn w:val="prastasis"/>
    <w:next w:val="prastasis"/>
    <w:autoRedefine/>
    <w:uiPriority w:val="39"/>
    <w:unhideWhenUsed/>
    <w:qFormat/>
    <w:rsid w:val="00211CD1"/>
    <w:pPr>
      <w:tabs>
        <w:tab w:val="left" w:pos="426"/>
        <w:tab w:val="right" w:leader="dot" w:pos="9962"/>
      </w:tabs>
      <w:spacing w:after="0" w:line="240" w:lineRule="auto"/>
      <w:jc w:val="both"/>
    </w:pPr>
    <w:rPr>
      <w:rFonts w:ascii="Times New Roman" w:eastAsia="Calibri" w:hAnsi="Times New Roman" w:cs="Times New Roman"/>
      <w:b/>
      <w:caps/>
      <w:kern w:val="0"/>
      <w:sz w:val="24"/>
      <w14:ligatures w14:val="none"/>
    </w:rPr>
  </w:style>
  <w:style w:type="paragraph" w:styleId="Turinys2">
    <w:name w:val="toc 2"/>
    <w:basedOn w:val="prastasis"/>
    <w:next w:val="prastasis"/>
    <w:autoRedefine/>
    <w:uiPriority w:val="39"/>
    <w:unhideWhenUsed/>
    <w:qFormat/>
    <w:rsid w:val="00211CD1"/>
    <w:pPr>
      <w:tabs>
        <w:tab w:val="left" w:pos="426"/>
        <w:tab w:val="left" w:pos="936"/>
        <w:tab w:val="right" w:leader="dot" w:pos="9962"/>
      </w:tabs>
      <w:spacing w:after="0" w:line="240" w:lineRule="auto"/>
      <w:ind w:right="4"/>
      <w:jc w:val="both"/>
    </w:pPr>
    <w:rPr>
      <w:rFonts w:ascii="Times New Roman" w:eastAsia="Calibri" w:hAnsi="Times New Roman" w:cs="Times New Roman"/>
      <w:kern w:val="0"/>
      <w:sz w:val="24"/>
      <w14:ligatures w14:val="none"/>
    </w:rPr>
  </w:style>
  <w:style w:type="paragraph" w:styleId="Turinys3">
    <w:name w:val="toc 3"/>
    <w:basedOn w:val="prastasis"/>
    <w:next w:val="prastasis"/>
    <w:autoRedefine/>
    <w:uiPriority w:val="39"/>
    <w:unhideWhenUsed/>
    <w:qFormat/>
    <w:rsid w:val="00211CD1"/>
    <w:pPr>
      <w:tabs>
        <w:tab w:val="left" w:pos="1049"/>
        <w:tab w:val="right" w:leader="dot" w:pos="9962"/>
      </w:tabs>
      <w:spacing w:after="0" w:line="240" w:lineRule="auto"/>
      <w:ind w:left="425"/>
      <w:jc w:val="both"/>
    </w:pPr>
    <w:rPr>
      <w:rFonts w:ascii="Times New Roman" w:eastAsia="Times New Roman" w:hAnsi="Times New Roman" w:cs="Times New Roman"/>
      <w:kern w:val="0"/>
      <w14:ligatures w14:val="none"/>
    </w:rPr>
  </w:style>
  <w:style w:type="paragraph" w:styleId="Turinys4">
    <w:name w:val="toc 4"/>
    <w:basedOn w:val="prastasis"/>
    <w:next w:val="prastasis"/>
    <w:autoRedefine/>
    <w:uiPriority w:val="39"/>
    <w:unhideWhenUsed/>
    <w:rsid w:val="00211CD1"/>
    <w:pPr>
      <w:spacing w:after="100" w:line="240" w:lineRule="auto"/>
      <w:ind w:left="660"/>
      <w:jc w:val="both"/>
    </w:pPr>
    <w:rPr>
      <w:rFonts w:ascii="Calibri" w:eastAsia="Times New Roman" w:hAnsi="Calibri" w:cs="Times New Roman"/>
      <w:kern w:val="0"/>
      <w14:ligatures w14:val="none"/>
    </w:rPr>
  </w:style>
  <w:style w:type="paragraph" w:styleId="Turinys5">
    <w:name w:val="toc 5"/>
    <w:basedOn w:val="prastasis"/>
    <w:next w:val="prastasis"/>
    <w:autoRedefine/>
    <w:uiPriority w:val="39"/>
    <w:unhideWhenUsed/>
    <w:rsid w:val="00211CD1"/>
    <w:pPr>
      <w:spacing w:after="100" w:line="240" w:lineRule="auto"/>
      <w:ind w:left="880"/>
      <w:jc w:val="both"/>
    </w:pPr>
    <w:rPr>
      <w:rFonts w:ascii="Calibri" w:eastAsia="Times New Roman" w:hAnsi="Calibri" w:cs="Times New Roman"/>
      <w:kern w:val="0"/>
      <w14:ligatures w14:val="none"/>
    </w:rPr>
  </w:style>
  <w:style w:type="paragraph" w:styleId="Turinys6">
    <w:name w:val="toc 6"/>
    <w:basedOn w:val="prastasis"/>
    <w:next w:val="prastasis"/>
    <w:autoRedefine/>
    <w:uiPriority w:val="39"/>
    <w:unhideWhenUsed/>
    <w:rsid w:val="00211CD1"/>
    <w:pPr>
      <w:spacing w:after="100" w:line="240" w:lineRule="auto"/>
      <w:ind w:left="1100"/>
      <w:jc w:val="both"/>
    </w:pPr>
    <w:rPr>
      <w:rFonts w:ascii="Calibri" w:eastAsia="Times New Roman" w:hAnsi="Calibri" w:cs="Times New Roman"/>
      <w:kern w:val="0"/>
      <w14:ligatures w14:val="none"/>
    </w:rPr>
  </w:style>
  <w:style w:type="paragraph" w:styleId="Turinys7">
    <w:name w:val="toc 7"/>
    <w:basedOn w:val="prastasis"/>
    <w:next w:val="prastasis"/>
    <w:autoRedefine/>
    <w:uiPriority w:val="39"/>
    <w:unhideWhenUsed/>
    <w:rsid w:val="00211CD1"/>
    <w:pPr>
      <w:spacing w:after="100" w:line="240" w:lineRule="auto"/>
      <w:ind w:left="1320"/>
      <w:jc w:val="both"/>
    </w:pPr>
    <w:rPr>
      <w:rFonts w:ascii="Calibri" w:eastAsia="Times New Roman" w:hAnsi="Calibri" w:cs="Times New Roman"/>
      <w:kern w:val="0"/>
      <w14:ligatures w14:val="none"/>
    </w:rPr>
  </w:style>
  <w:style w:type="paragraph" w:styleId="Turinys8">
    <w:name w:val="toc 8"/>
    <w:basedOn w:val="prastasis"/>
    <w:next w:val="prastasis"/>
    <w:autoRedefine/>
    <w:uiPriority w:val="39"/>
    <w:unhideWhenUsed/>
    <w:rsid w:val="00211CD1"/>
    <w:pPr>
      <w:spacing w:after="100" w:line="240" w:lineRule="auto"/>
      <w:ind w:left="1540"/>
      <w:jc w:val="both"/>
    </w:pPr>
    <w:rPr>
      <w:rFonts w:ascii="Calibri" w:eastAsia="Times New Roman" w:hAnsi="Calibri" w:cs="Times New Roman"/>
      <w:kern w:val="0"/>
      <w14:ligatures w14:val="none"/>
    </w:rPr>
  </w:style>
  <w:style w:type="paragraph" w:styleId="Turinys9">
    <w:name w:val="toc 9"/>
    <w:basedOn w:val="prastasis"/>
    <w:next w:val="prastasis"/>
    <w:autoRedefine/>
    <w:uiPriority w:val="39"/>
    <w:unhideWhenUsed/>
    <w:rsid w:val="00211CD1"/>
    <w:pPr>
      <w:spacing w:after="100" w:line="240" w:lineRule="auto"/>
      <w:ind w:left="1760"/>
      <w:jc w:val="both"/>
    </w:pPr>
    <w:rPr>
      <w:rFonts w:ascii="Calibri" w:eastAsia="Times New Roman" w:hAnsi="Calibri" w:cs="Times New Roman"/>
      <w:kern w:val="0"/>
      <w14:ligatures w14:val="none"/>
    </w:rPr>
  </w:style>
  <w:style w:type="paragraph" w:styleId="Debesliotekstas">
    <w:name w:val="Balloon Text"/>
    <w:basedOn w:val="prastasis"/>
    <w:link w:val="DebesliotekstasDiagrama"/>
    <w:unhideWhenUsed/>
    <w:qFormat/>
    <w:rsid w:val="00211CD1"/>
    <w:pPr>
      <w:spacing w:after="0" w:line="240" w:lineRule="auto"/>
      <w:jc w:val="both"/>
    </w:pPr>
    <w:rPr>
      <w:rFonts w:ascii="Tahoma" w:eastAsia="Calibri"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qFormat/>
    <w:rsid w:val="00211CD1"/>
    <w:rPr>
      <w:rFonts w:ascii="Tahoma" w:eastAsia="Calibri" w:hAnsi="Tahoma" w:cs="Tahoma"/>
      <w:kern w:val="0"/>
      <w:sz w:val="16"/>
      <w:szCs w:val="16"/>
      <w14:ligatures w14:val="none"/>
    </w:rPr>
  </w:style>
  <w:style w:type="paragraph" w:customStyle="1" w:styleId="Char7DiagramaDiagramaCharDiagramaDiagramaCharDiagramaDiagrama1">
    <w:name w:val="Char7 Diagrama Diagrama Char Diagrama Diagrama Char Diagrama Diagrama1"/>
    <w:basedOn w:val="prastasis"/>
    <w:rsid w:val="00211CD1"/>
    <w:pPr>
      <w:spacing w:line="240" w:lineRule="exact"/>
      <w:jc w:val="both"/>
    </w:pPr>
    <w:rPr>
      <w:rFonts w:ascii="Tahoma" w:eastAsia="Times New Roman" w:hAnsi="Tahoma" w:cs="Times New Roman"/>
      <w:kern w:val="0"/>
      <w:sz w:val="20"/>
      <w:szCs w:val="20"/>
      <w14:ligatures w14:val="none"/>
    </w:rPr>
  </w:style>
  <w:style w:type="character" w:styleId="Komentaronuoroda">
    <w:name w:val="annotation reference"/>
    <w:uiPriority w:val="99"/>
    <w:unhideWhenUsed/>
    <w:qFormat/>
    <w:rsid w:val="00211CD1"/>
    <w:rPr>
      <w:sz w:val="16"/>
      <w:szCs w:val="16"/>
    </w:rPr>
  </w:style>
  <w:style w:type="paragraph" w:styleId="Komentarotekstas">
    <w:name w:val="annotation text"/>
    <w:aliases w:val=" Diagrama Diagrama Diagrama,Diagrama,Diagrama Diagrama Diagrama, Diagrama Diagrama,Diagrama Diagrama Char Char,Diagrama Diagrama Char, Diagrama Diagrama Char Char, Char3, Char1,Komentaro tekstas Diagrama Diagrama"/>
    <w:basedOn w:val="prastasis"/>
    <w:link w:val="KomentarotekstasDiagrama1"/>
    <w:unhideWhenUsed/>
    <w:qFormat/>
    <w:rsid w:val="00211CD1"/>
    <w:pPr>
      <w:spacing w:after="0" w:line="240" w:lineRule="auto"/>
      <w:jc w:val="both"/>
    </w:pPr>
    <w:rPr>
      <w:rFonts w:ascii="Times New Roman" w:eastAsia="Calibri" w:hAnsi="Times New Roman" w:cs="Times New Roman"/>
      <w:kern w:val="0"/>
      <w:sz w:val="20"/>
      <w:szCs w:val="20"/>
      <w14:ligatures w14:val="none"/>
    </w:rPr>
  </w:style>
  <w:style w:type="character" w:customStyle="1" w:styleId="KomentarotekstasDiagrama">
    <w:name w:val="Komentaro tekstas Diagrama"/>
    <w:aliases w:val="Diagrama Diagrama Diagrama Diagrama,Diagrama Diagrama, Diagrama Diagrama Diagrama Diagrama1,Diagrama Diagrama Char Char Diagrama,Diagrama Diagrama Char Diagrama, Char3 Diagrama"/>
    <w:basedOn w:val="Numatytasispastraiposriftas"/>
    <w:qFormat/>
    <w:rsid w:val="00211CD1"/>
    <w:rPr>
      <w:sz w:val="20"/>
      <w:szCs w:val="20"/>
    </w:rPr>
  </w:style>
  <w:style w:type="character" w:customStyle="1" w:styleId="KomentarotekstasDiagrama1">
    <w:name w:val="Komentaro tekstas Diagrama1"/>
    <w:aliases w:val=" Diagrama Diagrama Diagrama Diagrama,Diagrama Diagrama2,Diagrama Diagrama Diagrama Diagrama1, Diagrama Diagrama Diagrama1,Diagrama Diagrama Char Char Diagrama1,Diagrama Diagrama Char Diagrama1, Char3 Diagrama1, Char1 Diagrama"/>
    <w:basedOn w:val="Numatytasispastraiposriftas"/>
    <w:link w:val="Komentarotekstas"/>
    <w:uiPriority w:val="99"/>
    <w:qFormat/>
    <w:rsid w:val="00211CD1"/>
    <w:rPr>
      <w:rFonts w:ascii="Times New Roman" w:eastAsia="Calibri" w:hAnsi="Times New Roman" w:cs="Times New Roman"/>
      <w:kern w:val="0"/>
      <w:sz w:val="20"/>
      <w:szCs w:val="20"/>
      <w14:ligatures w14:val="none"/>
    </w:rPr>
  </w:style>
  <w:style w:type="paragraph" w:styleId="Komentarotema">
    <w:name w:val="annotation subject"/>
    <w:basedOn w:val="Komentarotekstas"/>
    <w:next w:val="Komentarotekstas"/>
    <w:link w:val="KomentarotemaDiagrama1"/>
    <w:unhideWhenUsed/>
    <w:qFormat/>
    <w:rsid w:val="00211CD1"/>
    <w:rPr>
      <w:b/>
      <w:bCs/>
    </w:rPr>
  </w:style>
  <w:style w:type="character" w:customStyle="1" w:styleId="KomentarotemaDiagrama">
    <w:name w:val="Komentaro tema Diagrama"/>
    <w:basedOn w:val="KomentarotekstasDiagrama"/>
    <w:qFormat/>
    <w:rsid w:val="00211CD1"/>
    <w:rPr>
      <w:b/>
      <w:bCs/>
      <w:sz w:val="20"/>
      <w:szCs w:val="20"/>
    </w:rPr>
  </w:style>
  <w:style w:type="character" w:customStyle="1" w:styleId="KomentarotemaDiagrama1">
    <w:name w:val="Komentaro tema Diagrama1"/>
    <w:basedOn w:val="KomentarotekstasDiagrama1"/>
    <w:link w:val="Komentarotema"/>
    <w:uiPriority w:val="99"/>
    <w:qFormat/>
    <w:rsid w:val="00211CD1"/>
    <w:rPr>
      <w:rFonts w:ascii="Times New Roman" w:eastAsia="Calibri" w:hAnsi="Times New Roman" w:cs="Times New Roman"/>
      <w:b/>
      <w:bCs/>
      <w:kern w:val="0"/>
      <w:sz w:val="20"/>
      <w:szCs w:val="20"/>
      <w14:ligatures w14:val="none"/>
    </w:rPr>
  </w:style>
  <w:style w:type="table" w:styleId="Lentelstinklelis">
    <w:name w:val="Table Grid"/>
    <w:aliases w:val="Smart Text Table,Table without header,TSLentelė"/>
    <w:basedOn w:val="prastojilentel"/>
    <w:uiPriority w:val="5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Diagrama Char"/>
    <w:basedOn w:val="prastasis"/>
    <w:link w:val="AntratsDiagrama"/>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AntratsDiagrama">
    <w:name w:val="Antraštės Diagrama"/>
    <w:aliases w:val="Viršutinis kolontitulas Diagrama Diagrama1, Char Diagrama Diagrama, Char Diagrama Diagrama Diagrama Diagrama Diagrama Diagrama Diagrama Diagrama Diagrama Diagrama Diagrama Diagrama Diagrama Diagrama,Char Diagrama Diagrama,hd Diagrama"/>
    <w:basedOn w:val="Numatytasispastraiposriftas"/>
    <w:link w:val="Antrats"/>
    <w:qFormat/>
    <w:rsid w:val="00211CD1"/>
    <w:rPr>
      <w:rFonts w:ascii="Times New Roman" w:eastAsia="Calibri" w:hAnsi="Times New Roman" w:cs="Times New Roman"/>
      <w:kern w:val="0"/>
      <w:sz w:val="24"/>
      <w14:ligatures w14:val="none"/>
    </w:rPr>
  </w:style>
  <w:style w:type="paragraph" w:styleId="Porat">
    <w:name w:val="footer"/>
    <w:aliases w:val="ERP Footer,ft"/>
    <w:basedOn w:val="prastasis"/>
    <w:link w:val="PoratDiagrama1"/>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PoratDiagrama">
    <w:name w:val="Poraštė Diagrama"/>
    <w:basedOn w:val="Numatytasispastraiposriftas"/>
    <w:qFormat/>
    <w:rsid w:val="00211CD1"/>
  </w:style>
  <w:style w:type="character" w:customStyle="1" w:styleId="PoratDiagrama1">
    <w:name w:val="Poraštė Diagrama1"/>
    <w:aliases w:val="ERP Footer Diagrama,ft Diagrama"/>
    <w:basedOn w:val="Numatytasispastraiposriftas"/>
    <w:link w:val="Porat"/>
    <w:uiPriority w:val="99"/>
    <w:qFormat/>
    <w:rsid w:val="00211CD1"/>
    <w:rPr>
      <w:rFonts w:ascii="Times New Roman" w:eastAsia="Calibri" w:hAnsi="Times New Roman" w:cs="Times New Roman"/>
      <w:kern w:val="0"/>
      <w:sz w:val="24"/>
      <w14:ligatures w14:val="none"/>
    </w:rPr>
  </w:style>
  <w:style w:type="paragraph" w:customStyle="1" w:styleId="Default">
    <w:name w:val="Default"/>
    <w:qFormat/>
    <w:rsid w:val="00211CD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Tablenumber">
    <w:name w:val="Table number"/>
    <w:basedOn w:val="Sraopastraipa"/>
    <w:link w:val="TablenumberChar"/>
    <w:qFormat/>
    <w:rsid w:val="00211CD1"/>
    <w:pPr>
      <w:spacing w:after="0" w:line="240" w:lineRule="auto"/>
      <w:ind w:left="0"/>
      <w:jc w:val="both"/>
    </w:pPr>
    <w:rPr>
      <w:rFonts w:ascii="Times New Roman" w:eastAsia="Calibri" w:hAnsi="Times New Roman" w:cs="Times New Roman"/>
      <w:kern w:val="0"/>
      <w:szCs w:val="24"/>
      <w14:ligatures w14:val="none"/>
    </w:rPr>
  </w:style>
  <w:style w:type="character" w:customStyle="1" w:styleId="TablenumberChar">
    <w:name w:val="Table number Char"/>
    <w:link w:val="Tablenumber"/>
    <w:rsid w:val="00211CD1"/>
    <w:rPr>
      <w:rFonts w:ascii="Times New Roman" w:eastAsia="Calibri" w:hAnsi="Times New Roman" w:cs="Times New Roman"/>
      <w:kern w:val="0"/>
      <w:szCs w:val="24"/>
      <w14:ligatures w14:val="none"/>
    </w:rPr>
  </w:style>
  <w:style w:type="paragraph" w:customStyle="1" w:styleId="Numberedtext">
    <w:name w:val="Numbered text"/>
    <w:basedOn w:val="Sraopastraipa"/>
    <w:link w:val="NumberedtextChar"/>
    <w:qFormat/>
    <w:rsid w:val="00211CD1"/>
    <w:pPr>
      <w:numPr>
        <w:numId w:val="1"/>
      </w:numPr>
      <w:spacing w:after="0" w:line="240" w:lineRule="auto"/>
      <w:jc w:val="both"/>
    </w:pPr>
    <w:rPr>
      <w:rFonts w:ascii="Times New Roman" w:eastAsia="Calibri" w:hAnsi="Times New Roman" w:cs="Times New Roman"/>
      <w:kern w:val="0"/>
      <w:sz w:val="24"/>
      <w14:ligatures w14:val="none"/>
    </w:rPr>
  </w:style>
  <w:style w:type="character" w:customStyle="1" w:styleId="NumberedtextChar">
    <w:name w:val="Numbered text Char"/>
    <w:link w:val="Numberedtext"/>
    <w:rsid w:val="00211CD1"/>
    <w:rPr>
      <w:rFonts w:ascii="Times New Roman" w:eastAsia="Calibri" w:hAnsi="Times New Roman" w:cs="Times New Roman"/>
      <w:kern w:val="0"/>
      <w:sz w:val="24"/>
      <w14:ligatures w14:val="none"/>
    </w:rPr>
  </w:style>
  <w:style w:type="paragraph" w:customStyle="1" w:styleId="Tabletext">
    <w:name w:val="Table text"/>
    <w:basedOn w:val="prastasis"/>
    <w:link w:val="TabletextChar"/>
    <w:qFormat/>
    <w:rsid w:val="00211CD1"/>
    <w:pPr>
      <w:spacing w:after="0" w:line="240" w:lineRule="auto"/>
      <w:jc w:val="both"/>
    </w:pPr>
    <w:rPr>
      <w:rFonts w:ascii="Times New Roman" w:eastAsia="Calibri" w:hAnsi="Times New Roman" w:cs="Times New Roman"/>
      <w:kern w:val="0"/>
      <w:szCs w:val="24"/>
      <w14:ligatures w14:val="none"/>
    </w:rPr>
  </w:style>
  <w:style w:type="character" w:customStyle="1" w:styleId="TabletextChar">
    <w:name w:val="Table text Char"/>
    <w:link w:val="Tabletext"/>
    <w:rsid w:val="00211CD1"/>
    <w:rPr>
      <w:rFonts w:ascii="Times New Roman" w:eastAsia="Calibri" w:hAnsi="Times New Roman" w:cs="Times New Roman"/>
      <w:kern w:val="0"/>
      <w:szCs w:val="24"/>
      <w14:ligatures w14:val="none"/>
    </w:rPr>
  </w:style>
  <w:style w:type="paragraph" w:customStyle="1" w:styleId="Hyperlink1">
    <w:name w:val="Hyperlink1"/>
    <w:basedOn w:val="prastasis"/>
    <w:rsid w:val="00211CD1"/>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kern w:val="0"/>
      <w:sz w:val="20"/>
      <w:szCs w:val="20"/>
      <w:lang w:val="en-GB"/>
      <w14:ligatures w14:val="none"/>
    </w:rPr>
  </w:style>
  <w:style w:type="paragraph" w:customStyle="1" w:styleId="Normaltext">
    <w:name w:val="Normal text"/>
    <w:basedOn w:val="prastasis"/>
    <w:link w:val="NormaltextChar"/>
    <w:qFormat/>
    <w:rsid w:val="00211CD1"/>
    <w:pPr>
      <w:spacing w:after="0" w:line="240" w:lineRule="auto"/>
      <w:ind w:firstLine="567"/>
      <w:jc w:val="both"/>
    </w:pPr>
    <w:rPr>
      <w:rFonts w:ascii="Times New Roman" w:eastAsia="Calibri" w:hAnsi="Times New Roman" w:cs="Times New Roman"/>
      <w:kern w:val="0"/>
      <w:sz w:val="24"/>
      <w:szCs w:val="24"/>
      <w14:ligatures w14:val="none"/>
    </w:rPr>
  </w:style>
  <w:style w:type="character" w:customStyle="1" w:styleId="NormaltextChar">
    <w:name w:val="Normal text Char"/>
    <w:link w:val="Normaltext"/>
    <w:rsid w:val="00211CD1"/>
    <w:rPr>
      <w:rFonts w:ascii="Times New Roman" w:eastAsia="Calibri" w:hAnsi="Times New Roman" w:cs="Times New Roman"/>
      <w:kern w:val="0"/>
      <w:sz w:val="24"/>
      <w:szCs w:val="24"/>
      <w14:ligatures w14:val="none"/>
    </w:rPr>
  </w:style>
  <w:style w:type="paragraph" w:customStyle="1" w:styleId="Tableheader">
    <w:name w:val="Table header"/>
    <w:basedOn w:val="prastasis"/>
    <w:link w:val="TableheaderChar"/>
    <w:qFormat/>
    <w:rsid w:val="00211CD1"/>
    <w:pPr>
      <w:spacing w:before="120" w:after="120" w:line="240" w:lineRule="auto"/>
      <w:jc w:val="both"/>
    </w:pPr>
    <w:rPr>
      <w:rFonts w:ascii="Arial" w:eastAsia="MS Mincho" w:hAnsi="Arial" w:cs="Arial Narrow"/>
      <w:b/>
      <w:color w:val="FFFFFF"/>
      <w:kern w:val="0"/>
      <w:sz w:val="20"/>
      <w14:ligatures w14:val="none"/>
    </w:rPr>
  </w:style>
  <w:style w:type="character" w:customStyle="1" w:styleId="TableheaderChar">
    <w:name w:val="Table header Char"/>
    <w:link w:val="Tableheader"/>
    <w:rsid w:val="00211CD1"/>
    <w:rPr>
      <w:rFonts w:ascii="Arial" w:eastAsia="MS Mincho" w:hAnsi="Arial" w:cs="Arial Narrow"/>
      <w:b/>
      <w:color w:val="FFFFFF"/>
      <w:kern w:val="0"/>
      <w:sz w:val="20"/>
      <w14:ligatures w14:val="none"/>
    </w:rPr>
  </w:style>
  <w:style w:type="paragraph" w:customStyle="1" w:styleId="Normalpries">
    <w:name w:val="Normal pries"/>
    <w:basedOn w:val="Normaltext"/>
    <w:link w:val="NormalpriesChar"/>
    <w:qFormat/>
    <w:rsid w:val="00211CD1"/>
    <w:pPr>
      <w:spacing w:after="240"/>
    </w:pPr>
  </w:style>
  <w:style w:type="character" w:customStyle="1" w:styleId="NormalpriesChar">
    <w:name w:val="Normal pries Char"/>
    <w:link w:val="Normalpries"/>
    <w:rsid w:val="00211CD1"/>
    <w:rPr>
      <w:rFonts w:ascii="Times New Roman" w:eastAsia="Calibri" w:hAnsi="Times New Roman" w:cs="Times New Roman"/>
      <w:kern w:val="0"/>
      <w:sz w:val="24"/>
      <w:szCs w:val="24"/>
      <w14:ligatures w14:val="none"/>
    </w:rPr>
  </w:style>
  <w:style w:type="paragraph" w:customStyle="1" w:styleId="Normalpo">
    <w:name w:val="Normal po"/>
    <w:basedOn w:val="Normaltext"/>
    <w:link w:val="NormalpoChar"/>
    <w:qFormat/>
    <w:rsid w:val="00211CD1"/>
    <w:pPr>
      <w:spacing w:before="240"/>
    </w:pPr>
  </w:style>
  <w:style w:type="character" w:customStyle="1" w:styleId="NormalpoChar">
    <w:name w:val="Normal po Char"/>
    <w:link w:val="Normalpo"/>
    <w:rsid w:val="00211CD1"/>
    <w:rPr>
      <w:rFonts w:ascii="Times New Roman" w:eastAsia="Calibri" w:hAnsi="Times New Roman" w:cs="Times New Roman"/>
      <w:kern w:val="0"/>
      <w:sz w:val="24"/>
      <w:szCs w:val="24"/>
      <w14:ligatures w14:val="none"/>
    </w:rPr>
  </w:style>
  <w:style w:type="paragraph" w:customStyle="1" w:styleId="heading30">
    <w:name w:val="heading 30"/>
    <w:basedOn w:val="Antrat2"/>
    <w:link w:val="Heading3Char"/>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character" w:customStyle="1" w:styleId="Heading3Char">
    <w:name w:val="Heading 3 Char"/>
    <w:aliases w:val="Heading 3_E Char"/>
    <w:link w:val="heading30"/>
    <w:rsid w:val="00211CD1"/>
    <w:rPr>
      <w:rFonts w:ascii="Times New Roman" w:eastAsia="Times New Roman" w:hAnsi="Times New Roman" w:cs="Times New Roman"/>
      <w:b/>
      <w:bCs/>
      <w:i/>
      <w:kern w:val="0"/>
      <w:sz w:val="24"/>
      <w:szCs w:val="24"/>
      <w14:ligatures w14:val="none"/>
    </w:rPr>
  </w:style>
  <w:style w:type="paragraph" w:customStyle="1" w:styleId="Paveikslas">
    <w:name w:val="Paveikslas"/>
    <w:basedOn w:val="prastasis"/>
    <w:link w:val="PaveikslasChar"/>
    <w:qFormat/>
    <w:rsid w:val="00211CD1"/>
    <w:pPr>
      <w:spacing w:after="120" w:line="240" w:lineRule="auto"/>
      <w:jc w:val="center"/>
    </w:pPr>
    <w:rPr>
      <w:rFonts w:ascii="Times New Roman" w:eastAsia="Calibri" w:hAnsi="Times New Roman" w:cs="Times New Roman"/>
      <w:b/>
      <w:bCs/>
      <w:kern w:val="0"/>
      <w14:ligatures w14:val="none"/>
    </w:rPr>
  </w:style>
  <w:style w:type="character" w:customStyle="1" w:styleId="PaveikslasChar">
    <w:name w:val="Paveikslas Char"/>
    <w:link w:val="Paveikslas"/>
    <w:rsid w:val="00211CD1"/>
    <w:rPr>
      <w:rFonts w:ascii="Times New Roman" w:eastAsia="Calibri" w:hAnsi="Times New Roman" w:cs="Times New Roman"/>
      <w:b/>
      <w:bCs/>
      <w:kern w:val="0"/>
      <w14:ligatures w14:val="none"/>
    </w:rPr>
  </w:style>
  <w:style w:type="character" w:styleId="Grietas">
    <w:name w:val="Strong"/>
    <w:aliases w:val="XXX"/>
    <w:link w:val="B-list"/>
    <w:qFormat/>
    <w:rsid w:val="00211CD1"/>
    <w:rPr>
      <w:b/>
      <w:bCs/>
    </w:rPr>
  </w:style>
  <w:style w:type="paragraph" w:styleId="Pataisymai">
    <w:name w:val="Revision"/>
    <w:hidden/>
    <w:uiPriority w:val="99"/>
    <w:semiHidden/>
    <w:qFormat/>
    <w:rsid w:val="00211CD1"/>
    <w:pPr>
      <w:spacing w:after="0" w:line="240" w:lineRule="auto"/>
    </w:pPr>
    <w:rPr>
      <w:rFonts w:ascii="Times New Roman" w:eastAsia="Calibri" w:hAnsi="Times New Roman" w:cs="Times New Roman"/>
      <w:kern w:val="0"/>
      <w:sz w:val="24"/>
      <w14:ligatures w14:val="none"/>
    </w:rPr>
  </w:style>
  <w:style w:type="table" w:customStyle="1" w:styleId="TableGrid1">
    <w:name w:val="Table Grid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211CD1"/>
    <w:rPr>
      <w:i/>
      <w:iCs/>
    </w:rPr>
  </w:style>
  <w:style w:type="paragraph" w:customStyle="1" w:styleId="lentele">
    <w:name w:val="lentele"/>
    <w:basedOn w:val="prastasis"/>
    <w:link w:val="lenteleChar"/>
    <w:qFormat/>
    <w:rsid w:val="00211CD1"/>
    <w:pPr>
      <w:spacing w:before="240" w:after="0" w:line="276" w:lineRule="auto"/>
    </w:pPr>
    <w:rPr>
      <w:rFonts w:ascii="Arial" w:eastAsia="MS Mincho" w:hAnsi="Arial" w:cs="Times New Roman"/>
      <w:b/>
      <w:color w:val="4F5660"/>
      <w:kern w:val="0"/>
      <w:sz w:val="18"/>
      <w:szCs w:val="24"/>
      <w14:ligatures w14:val="none"/>
    </w:rPr>
  </w:style>
  <w:style w:type="character" w:customStyle="1" w:styleId="lenteleChar">
    <w:name w:val="lentele Char"/>
    <w:link w:val="lentele"/>
    <w:rsid w:val="00211CD1"/>
    <w:rPr>
      <w:rFonts w:ascii="Arial" w:eastAsia="MS Mincho" w:hAnsi="Arial" w:cs="Times New Roman"/>
      <w:b/>
      <w:color w:val="4F5660"/>
      <w:kern w:val="0"/>
      <w:sz w:val="18"/>
      <w:szCs w:val="24"/>
      <w14:ligatures w14:val="none"/>
    </w:rPr>
  </w:style>
  <w:style w:type="paragraph" w:customStyle="1" w:styleId="123">
    <w:name w:val="123"/>
    <w:basedOn w:val="Antrat3"/>
    <w:rsid w:val="00211CD1"/>
    <w:pPr>
      <w:numPr>
        <w:numId w:val="2"/>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Tablenumbered">
    <w:name w:val="Table numbered"/>
    <w:basedOn w:val="Tabletext"/>
    <w:link w:val="TablenumberedChar"/>
    <w:qFormat/>
    <w:rsid w:val="00211CD1"/>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211CD1"/>
    <w:rPr>
      <w:rFonts w:ascii="Arial" w:eastAsia="MS Mincho" w:hAnsi="Arial" w:cs="Arial Narrow"/>
      <w:color w:val="4F5660"/>
      <w:kern w:val="0"/>
      <w:sz w:val="18"/>
      <w:lang w:eastAsia="ja-JP"/>
      <w14:ligatures w14:val="none"/>
    </w:rPr>
  </w:style>
  <w:style w:type="paragraph" w:customStyle="1" w:styleId="Paveikslelis">
    <w:name w:val="Paveikslelis"/>
    <w:basedOn w:val="Antrat"/>
    <w:link w:val="PaveikslelisChar"/>
    <w:qFormat/>
    <w:rsid w:val="00211CD1"/>
    <w:pPr>
      <w:spacing w:after="240" w:line="276" w:lineRule="auto"/>
      <w:jc w:val="center"/>
    </w:pPr>
    <w:rPr>
      <w:rFonts w:ascii="Arial" w:hAnsi="Arial"/>
      <w:color w:val="4F5660"/>
      <w:szCs w:val="24"/>
    </w:rPr>
  </w:style>
  <w:style w:type="character" w:customStyle="1" w:styleId="PaveikslelisChar">
    <w:name w:val="Paveikslelis Char"/>
    <w:link w:val="Paveikslelis"/>
    <w:rsid w:val="00211CD1"/>
    <w:rPr>
      <w:rFonts w:ascii="Arial" w:eastAsia="Calibri" w:hAnsi="Arial" w:cs="Times New Roman"/>
      <w:b/>
      <w:bCs/>
      <w:color w:val="4F5660"/>
      <w:kern w:val="0"/>
      <w:sz w:val="18"/>
      <w:szCs w:val="24"/>
      <w14:ligatures w14:val="none"/>
    </w:rPr>
  </w:style>
  <w:style w:type="paragraph" w:customStyle="1" w:styleId="SraasBullet">
    <w:name w:val="Sąrašas Bullet"/>
    <w:basedOn w:val="prastasis"/>
    <w:link w:val="SraasBulletDiagrama"/>
    <w:rsid w:val="00211CD1"/>
    <w:pPr>
      <w:numPr>
        <w:numId w:val="4"/>
      </w:numPr>
      <w:spacing w:after="0" w:line="276" w:lineRule="auto"/>
      <w:jc w:val="both"/>
    </w:pPr>
    <w:rPr>
      <w:rFonts w:ascii="Verdana" w:eastAsia="Times New Roman" w:hAnsi="Verdana" w:cs="Times New Roman"/>
      <w:color w:val="4F5660"/>
      <w:kern w:val="0"/>
      <w:sz w:val="20"/>
      <w:szCs w:val="24"/>
      <w14:ligatures w14:val="none"/>
    </w:rPr>
  </w:style>
  <w:style w:type="character" w:customStyle="1" w:styleId="SraasBulletDiagrama">
    <w:name w:val="Sąrašas Bullet Diagrama"/>
    <w:link w:val="SraasBullet"/>
    <w:rsid w:val="00211CD1"/>
    <w:rPr>
      <w:rFonts w:ascii="Verdana" w:eastAsia="Times New Roman" w:hAnsi="Verdana" w:cs="Times New Roman"/>
      <w:color w:val="4F5660"/>
      <w:kern w:val="0"/>
      <w:sz w:val="20"/>
      <w:szCs w:val="24"/>
      <w14:ligatures w14:val="none"/>
    </w:rPr>
  </w:style>
  <w:style w:type="paragraph" w:customStyle="1" w:styleId="Bullets">
    <w:name w:val="Bullets"/>
    <w:basedOn w:val="Sraopastraipa"/>
    <w:link w:val="BulletsChar"/>
    <w:qFormat/>
    <w:rsid w:val="00211CD1"/>
    <w:pPr>
      <w:numPr>
        <w:numId w:val="5"/>
      </w:numPr>
      <w:spacing w:after="200" w:line="276" w:lineRule="auto"/>
      <w:jc w:val="both"/>
    </w:pPr>
    <w:rPr>
      <w:rFonts w:ascii="Arial" w:eastAsia="Calibri" w:hAnsi="Arial" w:cs="Times New Roman"/>
      <w:color w:val="4F5660"/>
      <w:kern w:val="0"/>
      <w:sz w:val="20"/>
      <w:lang w:eastAsia="lt-LT"/>
      <w14:ligatures w14:val="none"/>
    </w:rPr>
  </w:style>
  <w:style w:type="character" w:customStyle="1" w:styleId="BulletsChar">
    <w:name w:val="Bullets Char"/>
    <w:link w:val="Bullets"/>
    <w:rsid w:val="00211CD1"/>
    <w:rPr>
      <w:rFonts w:ascii="Arial" w:eastAsia="Calibri" w:hAnsi="Arial" w:cs="Times New Roman"/>
      <w:color w:val="4F5660"/>
      <w:kern w:val="0"/>
      <w:sz w:val="20"/>
      <w:lang w:eastAsia="lt-LT"/>
      <w14:ligatures w14:val="none"/>
    </w:rPr>
  </w:style>
  <w:style w:type="paragraph" w:customStyle="1" w:styleId="heading40">
    <w:name w:val="heading 40"/>
    <w:basedOn w:val="heading30"/>
    <w:link w:val="Heading4Char"/>
    <w:qFormat/>
    <w:rsid w:val="00211CD1"/>
    <w:pPr>
      <w:ind w:left="1728" w:hanging="648"/>
      <w:outlineLvl w:val="3"/>
    </w:pPr>
  </w:style>
  <w:style w:type="character" w:customStyle="1" w:styleId="Heading4Char">
    <w:name w:val="Heading 4 Char"/>
    <w:link w:val="heading40"/>
    <w:rsid w:val="00211CD1"/>
    <w:rPr>
      <w:rFonts w:ascii="Times New Roman" w:eastAsia="Times New Roman" w:hAnsi="Times New Roman" w:cs="Times New Roman"/>
      <w:b/>
      <w:bCs/>
      <w:i/>
      <w:kern w:val="0"/>
      <w:sz w:val="24"/>
      <w:szCs w:val="24"/>
      <w14:ligatures w14:val="none"/>
    </w:rPr>
  </w:style>
  <w:style w:type="character" w:customStyle="1" w:styleId="apple-converted-space">
    <w:name w:val="apple-converted-space"/>
    <w:basedOn w:val="Numatytasispastraiposriftas"/>
    <w:qFormat/>
    <w:rsid w:val="00211CD1"/>
  </w:style>
  <w:style w:type="paragraph" w:customStyle="1" w:styleId="Style1">
    <w:name w:val="Style1"/>
    <w:basedOn w:val="Paveikslas"/>
    <w:link w:val="Style1Char"/>
    <w:qFormat/>
    <w:rsid w:val="00211CD1"/>
  </w:style>
  <w:style w:type="character" w:customStyle="1" w:styleId="Style1Char">
    <w:name w:val="Style1 Char"/>
    <w:link w:val="Style1"/>
    <w:uiPriority w:val="99"/>
    <w:rsid w:val="00211CD1"/>
    <w:rPr>
      <w:rFonts w:ascii="Times New Roman" w:eastAsia="Calibri" w:hAnsi="Times New Roman" w:cs="Times New Roman"/>
      <w:b/>
      <w:bCs/>
      <w:kern w:val="0"/>
      <w14:ligatures w14:val="none"/>
    </w:rPr>
  </w:style>
  <w:style w:type="paragraph" w:customStyle="1" w:styleId="Lentelsvidus">
    <w:name w:val="_Lentelės vidus"/>
    <w:basedOn w:val="prastasis"/>
    <w:qFormat/>
    <w:rsid w:val="00211CD1"/>
    <w:pPr>
      <w:spacing w:before="60" w:after="60" w:line="276" w:lineRule="auto"/>
    </w:pPr>
    <w:rPr>
      <w:rFonts w:ascii="Times New Roman" w:eastAsia="Times New Roman" w:hAnsi="Times New Roman" w:cs="Times New Roman"/>
      <w:kern w:val="0"/>
      <w:lang w:eastAsia="lt-LT"/>
      <w14:ligatures w14:val="none"/>
    </w:rPr>
  </w:style>
  <w:style w:type="paragraph" w:customStyle="1" w:styleId="Numeracija0">
    <w:name w:val="_Numeracija"/>
    <w:basedOn w:val="prastasis"/>
    <w:link w:val="NumeracijaChar"/>
    <w:qFormat/>
    <w:rsid w:val="00211CD1"/>
    <w:pPr>
      <w:numPr>
        <w:numId w:val="6"/>
      </w:numPr>
      <w:spacing w:before="60" w:after="60" w:line="276" w:lineRule="auto"/>
      <w:jc w:val="both"/>
    </w:pPr>
    <w:rPr>
      <w:rFonts w:ascii="Times New Roman" w:eastAsia="Times New Roman" w:hAnsi="Times New Roman" w:cs="Times New Roman"/>
      <w:color w:val="000000"/>
      <w:kern w:val="0"/>
      <w:lang w:eastAsia="lt-LT"/>
      <w14:ligatures w14:val="none"/>
    </w:rPr>
  </w:style>
  <w:style w:type="character" w:customStyle="1" w:styleId="NumeracijaChar">
    <w:name w:val="_Numeracija Char"/>
    <w:link w:val="Numeracija0"/>
    <w:rsid w:val="00211CD1"/>
    <w:rPr>
      <w:rFonts w:ascii="Times New Roman" w:eastAsia="Times New Roman" w:hAnsi="Times New Roman" w:cs="Times New Roman"/>
      <w:color w:val="000000"/>
      <w:kern w:val="0"/>
      <w:lang w:eastAsia="lt-LT"/>
      <w14:ligatures w14:val="none"/>
    </w:rPr>
  </w:style>
  <w:style w:type="paragraph" w:styleId="Paprastasistekstas">
    <w:name w:val="Plain Text"/>
    <w:basedOn w:val="prastasis"/>
    <w:link w:val="PaprastasistekstasDiagrama"/>
    <w:uiPriority w:val="99"/>
    <w:unhideWhenUsed/>
    <w:qFormat/>
    <w:rsid w:val="00211CD1"/>
    <w:pPr>
      <w:spacing w:after="0" w:line="240" w:lineRule="auto"/>
    </w:pPr>
    <w:rPr>
      <w:rFonts w:ascii="Calibri" w:eastAsia="Calibri" w:hAnsi="Calibri" w:cs="Times New Roman"/>
      <w:kern w:val="0"/>
      <w:szCs w:val="21"/>
      <w14:ligatures w14:val="none"/>
    </w:rPr>
  </w:style>
  <w:style w:type="character" w:customStyle="1" w:styleId="PaprastasistekstasDiagrama">
    <w:name w:val="Paprastasis tekstas Diagrama"/>
    <w:basedOn w:val="Numatytasispastraiposriftas"/>
    <w:link w:val="Paprastasistekstas"/>
    <w:uiPriority w:val="99"/>
    <w:qFormat/>
    <w:rsid w:val="00211CD1"/>
    <w:rPr>
      <w:rFonts w:ascii="Calibri" w:eastAsia="Calibri" w:hAnsi="Calibri" w:cs="Times New Roman"/>
      <w:kern w:val="0"/>
      <w:szCs w:val="21"/>
      <w14:ligatures w14:val="none"/>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99"/>
    <w:qFormat/>
    <w:rsid w:val="00211CD1"/>
    <w:pPr>
      <w:spacing w:after="0" w:line="240" w:lineRule="auto"/>
      <w:ind w:firstLine="360"/>
      <w:jc w:val="both"/>
    </w:pPr>
    <w:rPr>
      <w:rFonts w:ascii="Times New Roman" w:eastAsia="Times New Roman" w:hAnsi="Times New Roman" w:cs="Times New Roman"/>
      <w:kern w:val="0"/>
      <w:sz w:val="16"/>
      <w:szCs w:val="20"/>
      <w14:ligatures w14:val="none"/>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qFormat/>
    <w:rsid w:val="00211CD1"/>
    <w:rPr>
      <w:rFonts w:ascii="Times New Roman" w:eastAsia="Times New Roman" w:hAnsi="Times New Roman" w:cs="Times New Roman"/>
      <w:kern w:val="0"/>
      <w:sz w:val="16"/>
      <w:szCs w:val="20"/>
      <w14:ligatures w14:val="none"/>
    </w:r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uiPriority w:val="99"/>
    <w:qFormat/>
    <w:rsid w:val="00211CD1"/>
    <w:rPr>
      <w:vertAlign w:val="superscript"/>
    </w:rPr>
  </w:style>
  <w:style w:type="paragraph" w:customStyle="1" w:styleId="ERP-TableText">
    <w:name w:val="ERP-Table Text"/>
    <w:basedOn w:val="prastasis"/>
    <w:qFormat/>
    <w:rsid w:val="00211CD1"/>
    <w:pPr>
      <w:keepNext/>
      <w:spacing w:after="0" w:line="240" w:lineRule="auto"/>
    </w:pPr>
    <w:rPr>
      <w:rFonts w:ascii="Times New Roman" w:eastAsia="Times New Roman" w:hAnsi="Times New Roman" w:cs="Times New Roman"/>
      <w:kern w:val="0"/>
      <w:sz w:val="20"/>
      <w:szCs w:val="24"/>
      <w14:ligatures w14:val="none"/>
    </w:rPr>
  </w:style>
  <w:style w:type="paragraph" w:customStyle="1" w:styleId="Pagrindinistekstas0">
    <w:name w:val="_Pagrindinis tekstas"/>
    <w:basedOn w:val="prastasis"/>
    <w:link w:val="PagrindinistekstasChar"/>
    <w:qFormat/>
    <w:rsid w:val="00211CD1"/>
    <w:pPr>
      <w:spacing w:after="0" w:line="240" w:lineRule="auto"/>
      <w:jc w:val="both"/>
    </w:pPr>
    <w:rPr>
      <w:rFonts w:ascii="Times New Roman" w:eastAsia="Times New Roman" w:hAnsi="Times New Roman" w:cs="Times New Roman"/>
      <w:kern w:val="0"/>
      <w:lang w:eastAsia="lt-LT"/>
      <w14:ligatures w14:val="none"/>
    </w:rPr>
  </w:style>
  <w:style w:type="character" w:customStyle="1" w:styleId="PagrindinistekstasChar">
    <w:name w:val="_Pagrindinis tekstas Char"/>
    <w:link w:val="Pagrindinistekstas0"/>
    <w:rsid w:val="00211CD1"/>
    <w:rPr>
      <w:rFonts w:ascii="Times New Roman" w:eastAsia="Times New Roman" w:hAnsi="Times New Roman" w:cs="Times New Roman"/>
      <w:kern w:val="0"/>
      <w:lang w:eastAsia="lt-LT"/>
      <w14:ligatures w14:val="none"/>
    </w:rPr>
  </w:style>
  <w:style w:type="paragraph" w:styleId="prastasiniatinklio">
    <w:name w:val="Normal (Web)"/>
    <w:basedOn w:val="prastasis"/>
    <w:uiPriority w:val="99"/>
    <w:unhideWhenUsed/>
    <w:qFormat/>
    <w:rsid w:val="00211CD1"/>
    <w:pPr>
      <w:spacing w:after="0" w:line="240" w:lineRule="auto"/>
    </w:pPr>
    <w:rPr>
      <w:rFonts w:ascii="Times New Roman" w:eastAsia="Times New Roman" w:hAnsi="Times New Roman" w:cs="Times New Roman"/>
      <w:kern w:val="0"/>
      <w:sz w:val="24"/>
      <w:szCs w:val="24"/>
      <w14:ligatures w14:val="none"/>
    </w:rPr>
  </w:style>
  <w:style w:type="paragraph" w:customStyle="1" w:styleId="4lygis">
    <w:name w:val="_4 lygis"/>
    <w:basedOn w:val="prastasis"/>
    <w:link w:val="4lygisChar"/>
    <w:qFormat/>
    <w:rsid w:val="00211CD1"/>
    <w:pPr>
      <w:keepNext/>
      <w:tabs>
        <w:tab w:val="left" w:pos="851"/>
      </w:tabs>
      <w:spacing w:before="120" w:after="120" w:line="276" w:lineRule="auto"/>
      <w:ind w:left="1985" w:hanging="992"/>
      <w:jc w:val="both"/>
      <w:outlineLvl w:val="1"/>
    </w:pPr>
    <w:rPr>
      <w:rFonts w:ascii="Times New Roman" w:eastAsia="SimSun" w:hAnsi="Times New Roman" w:cs="Times New Roman"/>
      <w:kern w:val="12"/>
      <w14:ligatures w14:val="none"/>
    </w:rPr>
  </w:style>
  <w:style w:type="character" w:customStyle="1" w:styleId="4lygisChar">
    <w:name w:val="_4 lygis Char"/>
    <w:link w:val="4lygis"/>
    <w:rsid w:val="00211CD1"/>
    <w:rPr>
      <w:rFonts w:ascii="Times New Roman" w:eastAsia="SimSun" w:hAnsi="Times New Roman" w:cs="Times New Roman"/>
      <w:kern w:val="12"/>
      <w14:ligatures w14:val="none"/>
    </w:rPr>
  </w:style>
  <w:style w:type="paragraph" w:customStyle="1" w:styleId="Paveikslunumeracija">
    <w:name w:val="_Paveikslu numeracija"/>
    <w:basedOn w:val="Antrat"/>
    <w:link w:val="PaveikslunumeracijaChar"/>
    <w:qFormat/>
    <w:rsid w:val="00211CD1"/>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link w:val="Paveikslunumeracija"/>
    <w:rsid w:val="00211CD1"/>
    <w:rPr>
      <w:rFonts w:ascii="Times New Roman" w:eastAsia="Times New Roman" w:hAnsi="Times New Roman" w:cs="Times New Roman"/>
      <w:bCs/>
      <w:kern w:val="0"/>
      <w:sz w:val="20"/>
      <w:szCs w:val="20"/>
      <w:lang w:eastAsia="lt-LT"/>
      <w14:ligatures w14:val="none"/>
    </w:rPr>
  </w:style>
  <w:style w:type="paragraph" w:customStyle="1" w:styleId="Lentelespavadinimas">
    <w:name w:val="_Lenteles pavadinimas"/>
    <w:basedOn w:val="Antrat"/>
    <w:link w:val="LentelespavadinimasChar"/>
    <w:qFormat/>
    <w:rsid w:val="00211CD1"/>
    <w:pPr>
      <w:keepNext/>
      <w:spacing w:before="120" w:after="60"/>
    </w:pPr>
    <w:rPr>
      <w:rFonts w:eastAsia="Times New Roman"/>
      <w:b w:val="0"/>
      <w:color w:val="auto"/>
      <w:sz w:val="20"/>
      <w:szCs w:val="20"/>
      <w:lang w:eastAsia="lt-LT"/>
    </w:rPr>
  </w:style>
  <w:style w:type="character" w:customStyle="1" w:styleId="LentelespavadinimasChar">
    <w:name w:val="_Lenteles pavadinimas Char"/>
    <w:link w:val="Lentelespavadinimas"/>
    <w:rsid w:val="00211CD1"/>
    <w:rPr>
      <w:rFonts w:ascii="Times New Roman" w:eastAsia="Times New Roman" w:hAnsi="Times New Roman" w:cs="Times New Roman"/>
      <w:bCs/>
      <w:kern w:val="0"/>
      <w:sz w:val="20"/>
      <w:szCs w:val="20"/>
      <w:lang w:eastAsia="lt-LT"/>
      <w14:ligatures w14:val="none"/>
    </w:rPr>
  </w:style>
  <w:style w:type="paragraph" w:customStyle="1" w:styleId="Bulletai">
    <w:name w:val="_Bulletai"/>
    <w:basedOn w:val="Numeracija0"/>
    <w:qFormat/>
    <w:rsid w:val="00211CD1"/>
    <w:pPr>
      <w:numPr>
        <w:numId w:val="7"/>
      </w:numPr>
      <w:tabs>
        <w:tab w:val="num" w:pos="360"/>
      </w:tabs>
      <w:spacing w:before="0" w:after="0" w:line="240" w:lineRule="auto"/>
    </w:pPr>
  </w:style>
  <w:style w:type="paragraph" w:customStyle="1" w:styleId="3lygis">
    <w:name w:val="_3 lygis"/>
    <w:basedOn w:val="prastasis"/>
    <w:link w:val="3lygisChar"/>
    <w:rsid w:val="00211CD1"/>
    <w:pPr>
      <w:keepNext/>
      <w:tabs>
        <w:tab w:val="left" w:pos="709"/>
      </w:tabs>
      <w:spacing w:before="120" w:after="120" w:line="276" w:lineRule="auto"/>
      <w:ind w:firstLine="851"/>
      <w:jc w:val="both"/>
      <w:outlineLvl w:val="1"/>
    </w:pPr>
    <w:rPr>
      <w:rFonts w:ascii="Times New Roman" w:eastAsia="SimSun" w:hAnsi="Times New Roman" w:cs="Times New Roman"/>
      <w:b/>
      <w:kern w:val="12"/>
      <w14:ligatures w14:val="none"/>
    </w:rPr>
  </w:style>
  <w:style w:type="character" w:customStyle="1" w:styleId="3lygisChar">
    <w:name w:val="_3 lygis Char"/>
    <w:link w:val="3lygis"/>
    <w:rsid w:val="00211CD1"/>
    <w:rPr>
      <w:rFonts w:ascii="Times New Roman" w:eastAsia="SimSun" w:hAnsi="Times New Roman" w:cs="Times New Roman"/>
      <w:b/>
      <w:kern w:val="12"/>
      <w14:ligatures w14:val="none"/>
    </w:rPr>
  </w:style>
  <w:style w:type="paragraph" w:customStyle="1" w:styleId="Lentelsheaderis">
    <w:name w:val="_Lentelės headeris"/>
    <w:basedOn w:val="prastasis"/>
    <w:link w:val="LentelsheaderisChar"/>
    <w:qFormat/>
    <w:rsid w:val="00211CD1"/>
    <w:pPr>
      <w:spacing w:before="60" w:after="60" w:line="240" w:lineRule="auto"/>
      <w:jc w:val="center"/>
    </w:pPr>
    <w:rPr>
      <w:rFonts w:ascii="Times New Roman" w:eastAsia="Calibri" w:hAnsi="Times New Roman" w:cs="Times New Roman"/>
      <w:b/>
      <w:kern w:val="0"/>
      <w:lang w:val="en-US"/>
      <w14:ligatures w14:val="none"/>
    </w:rPr>
  </w:style>
  <w:style w:type="character" w:customStyle="1" w:styleId="LentelsheaderisChar">
    <w:name w:val="_Lentelės headeris Char"/>
    <w:link w:val="Lentelsheaderis"/>
    <w:rsid w:val="00211CD1"/>
    <w:rPr>
      <w:rFonts w:ascii="Times New Roman" w:eastAsia="Calibri" w:hAnsi="Times New Roman" w:cs="Times New Roman"/>
      <w:b/>
      <w:kern w:val="0"/>
      <w:lang w:val="en-US"/>
      <w14:ligatures w14:val="none"/>
    </w:rPr>
  </w:style>
  <w:style w:type="table" w:customStyle="1" w:styleId="AteaTBL1">
    <w:name w:val="Atea TBL1"/>
    <w:basedOn w:val="prastojilente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nhideWhenUsed/>
    <w:qFormat/>
    <w:rsid w:val="00211CD1"/>
    <w:pPr>
      <w:spacing w:after="120" w:line="240" w:lineRule="auto"/>
      <w:jc w:val="both"/>
    </w:pPr>
    <w:rPr>
      <w:rFonts w:ascii="Times New Roman" w:eastAsia="Calibri" w:hAnsi="Times New Roman" w:cs="Times New Roman"/>
      <w:kern w:val="0"/>
      <w:sz w:val="16"/>
      <w:szCs w:val="16"/>
      <w14:ligatures w14:val="none"/>
    </w:rPr>
  </w:style>
  <w:style w:type="character" w:customStyle="1" w:styleId="Pagrindinistekstas3Diagrama">
    <w:name w:val="Pagrindinis tekstas 3 Diagrama"/>
    <w:basedOn w:val="Numatytasispastraiposriftas"/>
    <w:link w:val="Pagrindinistekstas3"/>
    <w:qFormat/>
    <w:rsid w:val="00211CD1"/>
    <w:rPr>
      <w:rFonts w:ascii="Times New Roman" w:eastAsia="Calibri" w:hAnsi="Times New Roman" w:cs="Times New Roman"/>
      <w:kern w:val="0"/>
      <w:sz w:val="16"/>
      <w:szCs w:val="16"/>
      <w14:ligatures w14:val="none"/>
    </w:rPr>
  </w:style>
  <w:style w:type="paragraph" w:customStyle="1" w:styleId="361">
    <w:name w:val="3.6.1"/>
    <w:basedOn w:val="Antrat3"/>
    <w:rsid w:val="00211CD1"/>
    <w:pPr>
      <w:numPr>
        <w:numId w:val="9"/>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InternetLink">
    <w:name w:val="Internet Link"/>
    <w:rsid w:val="00211CD1"/>
    <w:rPr>
      <w:color w:val="0000FF"/>
      <w:u w:val="single"/>
      <w:lang w:val="en-US" w:eastAsia="en-US" w:bidi="en-US"/>
    </w:rPr>
  </w:style>
  <w:style w:type="paragraph" w:customStyle="1" w:styleId="521">
    <w:name w:val="5.2.1"/>
    <w:basedOn w:val="Antrat3"/>
    <w:rsid w:val="00211CD1"/>
    <w:pPr>
      <w:numPr>
        <w:numId w:val="1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Textbody">
    <w:name w:val="Text body"/>
    <w:basedOn w:val="prastasis"/>
    <w:rsid w:val="00211CD1"/>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lt-LT"/>
      <w14:ligatures w14:val="none"/>
    </w:rPr>
  </w:style>
  <w:style w:type="paragraph" w:customStyle="1" w:styleId="Bodytekstas">
    <w:name w:val="Body tekstas"/>
    <w:basedOn w:val="prastasis"/>
    <w:rsid w:val="00211CD1"/>
    <w:pPr>
      <w:keepLines/>
      <w:spacing w:after="120" w:line="240" w:lineRule="auto"/>
      <w:ind w:firstLine="567"/>
      <w:jc w:val="both"/>
    </w:pPr>
    <w:rPr>
      <w:rFonts w:ascii="Times New Roman" w:eastAsia="Times New Roman" w:hAnsi="Times New Roman" w:cs="Times New Roman"/>
      <w:kern w:val="0"/>
      <w:sz w:val="24"/>
      <w:szCs w:val="24"/>
      <w14:ligatures w14:val="none"/>
    </w:rPr>
  </w:style>
  <w:style w:type="paragraph" w:customStyle="1" w:styleId="Text-Idented">
    <w:name w:val="Text-Ident'ed"/>
    <w:basedOn w:val="prastasis"/>
    <w:rsid w:val="00211CD1"/>
    <w:pPr>
      <w:widowControl w:val="0"/>
      <w:suppressAutoHyphens/>
      <w:autoSpaceDN w:val="0"/>
      <w:spacing w:after="120" w:line="240" w:lineRule="auto"/>
      <w:ind w:firstLine="283"/>
      <w:jc w:val="both"/>
      <w:textAlignment w:val="baseline"/>
    </w:pPr>
    <w:rPr>
      <w:rFonts w:ascii="Times New Roman" w:eastAsia="Times New Roman" w:hAnsi="Times New Roman" w:cs="Times New Roman"/>
      <w:noProof/>
      <w:kern w:val="3"/>
      <w:sz w:val="24"/>
      <w:szCs w:val="24"/>
      <w:lang w:val="en-US"/>
      <w14:ligatures w14:val="none"/>
    </w:rPr>
  </w:style>
  <w:style w:type="paragraph" w:customStyle="1" w:styleId="Buletai">
    <w:name w:val="Buletai"/>
    <w:basedOn w:val="prastasis"/>
    <w:link w:val="BuletaiChar"/>
    <w:qFormat/>
    <w:rsid w:val="00211CD1"/>
    <w:pPr>
      <w:numPr>
        <w:numId w:val="11"/>
      </w:numPr>
      <w:spacing w:after="0" w:line="240" w:lineRule="auto"/>
      <w:jc w:val="both"/>
    </w:pPr>
    <w:rPr>
      <w:rFonts w:ascii="Times New Roman" w:eastAsia="Times New Roman" w:hAnsi="Times New Roman" w:cs="Times New Roman"/>
      <w:kern w:val="0"/>
      <w:sz w:val="24"/>
      <w:szCs w:val="24"/>
      <w14:ligatures w14:val="none"/>
    </w:rPr>
  </w:style>
  <w:style w:type="character" w:customStyle="1" w:styleId="BuletaiChar">
    <w:name w:val="Buletai Char"/>
    <w:link w:val="Buletai"/>
    <w:rsid w:val="00211CD1"/>
    <w:rPr>
      <w:rFonts w:ascii="Times New Roman" w:eastAsia="Times New Roman" w:hAnsi="Times New Roman" w:cs="Times New Roman"/>
      <w:kern w:val="0"/>
      <w:sz w:val="24"/>
      <w:szCs w:val="24"/>
      <w14:ligatures w14:val="none"/>
    </w:rPr>
  </w:style>
  <w:style w:type="paragraph" w:customStyle="1" w:styleId="WW-TableContents11111111111111111111111111111111111111111111111111111111">
    <w:name w:val="WW-Table Contents11111111111111111111111111111111111111111111111111111111"/>
    <w:basedOn w:val="Pagrindinistekstas"/>
    <w:rsid w:val="00211CD1"/>
    <w:pPr>
      <w:suppressLineNumbers/>
      <w:tabs>
        <w:tab w:val="clear" w:pos="680"/>
      </w:tabs>
      <w:spacing w:after="0" w:line="240" w:lineRule="auto"/>
    </w:pPr>
    <w:rPr>
      <w:rFonts w:ascii="Times New Roman" w:hAnsi="Times New Roman" w:cs="Times New Roman"/>
      <w:kern w:val="0"/>
      <w:szCs w:val="20"/>
    </w:rPr>
  </w:style>
  <w:style w:type="paragraph" w:customStyle="1" w:styleId="Standard">
    <w:name w:val="Standard"/>
    <w:link w:val="StandardChar"/>
    <w:rsid w:val="00211CD1"/>
    <w:pPr>
      <w:suppressAutoHyphens/>
      <w:autoSpaceDN w:val="0"/>
      <w:spacing w:after="200" w:line="276" w:lineRule="auto"/>
      <w:textAlignment w:val="baseline"/>
    </w:pPr>
    <w:rPr>
      <w:rFonts w:ascii="Times New Roman" w:eastAsia="Calibri" w:hAnsi="Times New Roman" w:cs="Times New Roman"/>
      <w:kern w:val="3"/>
      <w:sz w:val="24"/>
      <w14:ligatures w14:val="none"/>
    </w:rPr>
  </w:style>
  <w:style w:type="character" w:customStyle="1" w:styleId="StandardChar">
    <w:name w:val="Standard Char"/>
    <w:link w:val="Standard"/>
    <w:rsid w:val="00211CD1"/>
    <w:rPr>
      <w:rFonts w:ascii="Times New Roman" w:eastAsia="Calibri" w:hAnsi="Times New Roman" w:cs="Times New Roman"/>
      <w:kern w:val="3"/>
      <w:sz w:val="24"/>
      <w14:ligatures w14:val="none"/>
    </w:rPr>
  </w:style>
  <w:style w:type="paragraph" w:customStyle="1" w:styleId="TEKSTAS0">
    <w:name w:val="TEKSTAS"/>
    <w:basedOn w:val="prastasis"/>
    <w:rsid w:val="00211CD1"/>
    <w:pPr>
      <w:widowControl w:val="0"/>
      <w:overflowPunct w:val="0"/>
      <w:autoSpaceDE w:val="0"/>
      <w:spacing w:before="60" w:after="60" w:line="240" w:lineRule="auto"/>
      <w:jc w:val="both"/>
      <w:textAlignment w:val="baseline"/>
    </w:pPr>
    <w:rPr>
      <w:rFonts w:ascii="Times New Roman" w:eastAsia="Times New Roman" w:hAnsi="Times New Roman" w:cs="Times New Roman"/>
      <w:kern w:val="0"/>
      <w:sz w:val="24"/>
      <w:szCs w:val="20"/>
      <w:lang w:val="en-GB" w:eastAsia="ar-SA"/>
      <w14:ligatures w14:val="none"/>
    </w:rPr>
  </w:style>
  <w:style w:type="paragraph" w:styleId="Sraassuenkleliais">
    <w:name w:val="List Bullet"/>
    <w:basedOn w:val="prastasis"/>
    <w:uiPriority w:val="99"/>
    <w:qFormat/>
    <w:rsid w:val="00211CD1"/>
    <w:pPr>
      <w:suppressAutoHyphens/>
      <w:spacing w:after="0" w:line="240" w:lineRule="auto"/>
    </w:pPr>
    <w:rPr>
      <w:rFonts w:ascii="Times New Roman" w:eastAsia="Times New Roman" w:hAnsi="Times New Roman" w:cs="Times New Roman"/>
      <w:kern w:val="0"/>
      <w:sz w:val="24"/>
      <w:szCs w:val="20"/>
      <w:lang w:eastAsia="ar-SA"/>
      <w14:ligatures w14:val="none"/>
    </w:rPr>
  </w:style>
  <w:style w:type="paragraph" w:customStyle="1" w:styleId="1lygis0">
    <w:name w:val="_1 lygis"/>
    <w:basedOn w:val="prastasis"/>
    <w:rsid w:val="00211CD1"/>
    <w:pPr>
      <w:numPr>
        <w:numId w:val="12"/>
      </w:numPr>
      <w:spacing w:before="60" w:after="6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RequirementBulleted">
    <w:name w:val="Requirement Bulleted"/>
    <w:basedOn w:val="prastasis"/>
    <w:rsid w:val="00211CD1"/>
    <w:pPr>
      <w:numPr>
        <w:numId w:val="13"/>
      </w:numPr>
      <w:spacing w:before="60" w:after="40" w:line="240" w:lineRule="auto"/>
      <w:jc w:val="both"/>
    </w:pPr>
    <w:rPr>
      <w:rFonts w:ascii="Garamond" w:eastAsia="Times New Roman" w:hAnsi="Garamond" w:cs="Times New Roman"/>
      <w:color w:val="000000"/>
      <w:kern w:val="0"/>
      <w:sz w:val="20"/>
      <w:szCs w:val="20"/>
      <w:lang w:val="en-GB"/>
      <w14:ligatures w14:val="none"/>
    </w:rPr>
  </w:style>
  <w:style w:type="character" w:customStyle="1" w:styleId="grupemsChar">
    <w:name w:val="grupems Char"/>
    <w:link w:val="grupems"/>
    <w:locked/>
    <w:rsid w:val="00211CD1"/>
    <w:rPr>
      <w:rFonts w:ascii="Times New Roman" w:eastAsia="Times New Roman" w:hAnsi="Times New Roman"/>
      <w:sz w:val="24"/>
      <w:szCs w:val="24"/>
    </w:rPr>
  </w:style>
  <w:style w:type="paragraph" w:customStyle="1" w:styleId="grupems">
    <w:name w:val="grupems"/>
    <w:basedOn w:val="prastasis"/>
    <w:link w:val="grupemsChar"/>
    <w:qFormat/>
    <w:rsid w:val="00211CD1"/>
    <w:pPr>
      <w:widowControl w:val="0"/>
      <w:numPr>
        <w:numId w:val="14"/>
      </w:numPr>
      <w:tabs>
        <w:tab w:val="left" w:pos="284"/>
      </w:tabs>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TekstasarialChar">
    <w:name w:val="Tekstas_arial Char"/>
    <w:link w:val="Tekstasarial"/>
    <w:locked/>
    <w:rsid w:val="00211CD1"/>
    <w:rPr>
      <w:rFonts w:ascii="Arial" w:eastAsia="Times New Roman" w:hAnsi="Arial" w:cs="Arial"/>
      <w:color w:val="103C5E"/>
    </w:rPr>
  </w:style>
  <w:style w:type="paragraph" w:customStyle="1" w:styleId="Tekstasarial">
    <w:name w:val="Tekstas_arial"/>
    <w:basedOn w:val="prastasis"/>
    <w:link w:val="TekstasarialChar"/>
    <w:qFormat/>
    <w:rsid w:val="00211CD1"/>
    <w:pPr>
      <w:spacing w:before="120" w:after="120" w:line="276" w:lineRule="auto"/>
      <w:jc w:val="both"/>
    </w:pPr>
    <w:rPr>
      <w:rFonts w:ascii="Arial" w:eastAsia="Times New Roman" w:hAnsi="Arial" w:cs="Arial"/>
      <w:color w:val="103C5E"/>
    </w:rPr>
  </w:style>
  <w:style w:type="table" w:customStyle="1" w:styleId="TableGrid15">
    <w:name w:val="Table Grid15"/>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link w:val="1NUMarial"/>
    <w:locked/>
    <w:rsid w:val="00211CD1"/>
    <w:rPr>
      <w:rFonts w:ascii="Arial" w:hAnsi="Arial" w:cs="Arial"/>
      <w:color w:val="103C5E"/>
      <w:lang w:val="en-US"/>
    </w:rPr>
  </w:style>
  <w:style w:type="paragraph" w:customStyle="1" w:styleId="1NUMarial">
    <w:name w:val="1NUM_arial"/>
    <w:basedOn w:val="prastasis"/>
    <w:link w:val="1NUMarialChar"/>
    <w:qFormat/>
    <w:rsid w:val="00211CD1"/>
    <w:pPr>
      <w:numPr>
        <w:numId w:val="15"/>
      </w:numPr>
      <w:spacing w:after="0" w:line="276" w:lineRule="auto"/>
      <w:contextualSpacing/>
      <w:jc w:val="both"/>
    </w:pPr>
    <w:rPr>
      <w:rFonts w:ascii="Arial" w:hAnsi="Arial" w:cs="Arial"/>
      <w:color w:val="103C5E"/>
      <w:lang w:val="en-US"/>
    </w:rPr>
  </w:style>
  <w:style w:type="paragraph" w:customStyle="1" w:styleId="2NUMarial">
    <w:name w:val="2NUM_arial"/>
    <w:basedOn w:val="prastasis"/>
    <w:qFormat/>
    <w:rsid w:val="00211CD1"/>
    <w:pPr>
      <w:numPr>
        <w:ilvl w:val="1"/>
        <w:numId w:val="15"/>
      </w:numPr>
      <w:spacing w:after="0" w:line="276" w:lineRule="auto"/>
      <w:contextualSpacing/>
      <w:jc w:val="both"/>
    </w:pPr>
    <w:rPr>
      <w:rFonts w:ascii="Arial" w:eastAsia="Calibri" w:hAnsi="Arial" w:cs="Arial"/>
      <w:color w:val="103C5E"/>
      <w:kern w:val="0"/>
      <w:sz w:val="20"/>
      <w:szCs w:val="20"/>
      <w14:ligatures w14:val="none"/>
    </w:rPr>
  </w:style>
  <w:style w:type="paragraph" w:customStyle="1" w:styleId="3NUMarial">
    <w:name w:val="3NUM_arial"/>
    <w:basedOn w:val="1NUMarial"/>
    <w:qFormat/>
    <w:rsid w:val="00211CD1"/>
    <w:pPr>
      <w:numPr>
        <w:ilvl w:val="2"/>
      </w:numPr>
      <w:tabs>
        <w:tab w:val="num" w:pos="360"/>
      </w:tabs>
      <w:ind w:left="502" w:hanging="360"/>
    </w:pPr>
  </w:style>
  <w:style w:type="table" w:customStyle="1" w:styleId="Tablewithoutheader1">
    <w:name w:val="Table without header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prastasis"/>
    <w:link w:val="PagrindinantratChar"/>
    <w:qFormat/>
    <w:rsid w:val="00211CD1"/>
    <w:pPr>
      <w:spacing w:after="0" w:line="240" w:lineRule="auto"/>
      <w:jc w:val="both"/>
    </w:pPr>
    <w:rPr>
      <w:rFonts w:ascii="Arial" w:eastAsia="Calibri" w:hAnsi="Arial" w:cs="Times New Roman"/>
      <w:color w:val="1987A8"/>
      <w:kern w:val="0"/>
      <w:sz w:val="40"/>
      <w14:ligatures w14:val="none"/>
    </w:rPr>
  </w:style>
  <w:style w:type="character" w:customStyle="1" w:styleId="PagrindinantratChar">
    <w:name w:val="Pagrindinė antraštė Char"/>
    <w:link w:val="Pagrindinantrat"/>
    <w:rsid w:val="00211CD1"/>
    <w:rPr>
      <w:rFonts w:ascii="Arial" w:eastAsia="Calibri" w:hAnsi="Arial" w:cs="Times New Roman"/>
      <w:color w:val="1987A8"/>
      <w:kern w:val="0"/>
      <w:sz w:val="40"/>
      <w14:ligatures w14:val="none"/>
    </w:rPr>
  </w:style>
  <w:style w:type="paragraph" w:customStyle="1" w:styleId="Puslapionumeris1">
    <w:name w:val="Puslapio numeris1"/>
    <w:basedOn w:val="Porat"/>
    <w:link w:val="PuslapionumerisChar"/>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link w:val="Puslapionumeris1"/>
    <w:rsid w:val="00211CD1"/>
    <w:rPr>
      <w:rFonts w:ascii="Arial" w:eastAsia="Calibri" w:hAnsi="Arial" w:cs="Times New Roman"/>
      <w:color w:val="4F5660"/>
      <w:kern w:val="0"/>
      <w:sz w:val="24"/>
      <w14:ligatures w14:val="none"/>
    </w:rPr>
  </w:style>
  <w:style w:type="paragraph" w:customStyle="1" w:styleId="Tablebullets">
    <w:name w:val="Table bullets"/>
    <w:basedOn w:val="Bullets"/>
    <w:link w:val="TablebulletsChar"/>
    <w:qFormat/>
    <w:rsid w:val="00211CD1"/>
    <w:pPr>
      <w:numPr>
        <w:numId w:val="0"/>
      </w:numPr>
      <w:spacing w:after="0"/>
    </w:pPr>
    <w:rPr>
      <w:sz w:val="18"/>
      <w:szCs w:val="18"/>
    </w:rPr>
  </w:style>
  <w:style w:type="character" w:customStyle="1" w:styleId="TablebulletsChar">
    <w:name w:val="Table bullets Char"/>
    <w:link w:val="Tablebullets"/>
    <w:rsid w:val="00211CD1"/>
    <w:rPr>
      <w:rFonts w:ascii="Arial" w:eastAsia="Calibri" w:hAnsi="Arial" w:cs="Times New Roman"/>
      <w:color w:val="4F5660"/>
      <w:kern w:val="0"/>
      <w:sz w:val="18"/>
      <w:szCs w:val="18"/>
      <w:lang w:eastAsia="lt-LT"/>
      <w14:ligatures w14:val="none"/>
    </w:rPr>
  </w:style>
  <w:style w:type="paragraph" w:customStyle="1" w:styleId="Intense">
    <w:name w:val="Intense"/>
    <w:basedOn w:val="prastasis"/>
    <w:link w:val="IntenseChar"/>
    <w:qFormat/>
    <w:rsid w:val="00211CD1"/>
    <w:pPr>
      <w:spacing w:after="200" w:line="276" w:lineRule="auto"/>
      <w:jc w:val="both"/>
    </w:pPr>
    <w:rPr>
      <w:rFonts w:ascii="Arial" w:eastAsia="Calibri" w:hAnsi="Arial" w:cs="Times New Roman"/>
      <w:b/>
      <w:color w:val="4F5660"/>
      <w:kern w:val="0"/>
      <w:sz w:val="20"/>
      <w14:ligatures w14:val="none"/>
    </w:rPr>
  </w:style>
  <w:style w:type="character" w:customStyle="1" w:styleId="IntenseChar">
    <w:name w:val="Intense Char"/>
    <w:link w:val="Intense"/>
    <w:rsid w:val="00211CD1"/>
    <w:rPr>
      <w:rFonts w:ascii="Arial" w:eastAsia="Calibri" w:hAnsi="Arial" w:cs="Times New Roman"/>
      <w:b/>
      <w:color w:val="4F5660"/>
      <w:kern w:val="0"/>
      <w:sz w:val="20"/>
      <w14:ligatures w14:val="none"/>
    </w:rPr>
  </w:style>
  <w:style w:type="paragraph" w:customStyle="1" w:styleId="pilkas">
    <w:name w:val="pilkas"/>
    <w:basedOn w:val="prastasis"/>
    <w:link w:val="pilkasChar"/>
    <w:qFormat/>
    <w:rsid w:val="00211CD1"/>
    <w:pPr>
      <w:pBdr>
        <w:left w:val="single" w:sz="48" w:space="4" w:color="1987A8"/>
      </w:pBdr>
      <w:shd w:val="clear" w:color="auto" w:fill="F2F2F2"/>
      <w:spacing w:after="200" w:line="276" w:lineRule="auto"/>
      <w:ind w:left="284"/>
      <w:jc w:val="both"/>
    </w:pPr>
    <w:rPr>
      <w:rFonts w:ascii="Arial" w:eastAsia="Calibri" w:hAnsi="Arial" w:cs="Times New Roman"/>
      <w:b/>
      <w:i/>
      <w:color w:val="4F5660"/>
      <w:kern w:val="0"/>
      <w:sz w:val="20"/>
      <w:szCs w:val="20"/>
      <w14:ligatures w14:val="none"/>
    </w:rPr>
  </w:style>
  <w:style w:type="character" w:customStyle="1" w:styleId="pilkasChar">
    <w:name w:val="pilkas Char"/>
    <w:link w:val="pilkas"/>
    <w:rsid w:val="00211CD1"/>
    <w:rPr>
      <w:rFonts w:ascii="Arial" w:eastAsia="Calibri" w:hAnsi="Arial" w:cs="Times New Roman"/>
      <w:b/>
      <w:i/>
      <w:color w:val="4F5660"/>
      <w:kern w:val="0"/>
      <w:sz w:val="20"/>
      <w:szCs w:val="20"/>
      <w:shd w:val="clear" w:color="auto" w:fill="F2F2F2"/>
      <w14:ligatures w14:val="none"/>
    </w:rPr>
  </w:style>
  <w:style w:type="numbering" w:customStyle="1" w:styleId="Style7">
    <w:name w:val="Style7"/>
    <w:qFormat/>
    <w:rsid w:val="00211CD1"/>
  </w:style>
  <w:style w:type="character" w:customStyle="1" w:styleId="TekstuiChar">
    <w:name w:val="Tekstui Char"/>
    <w:link w:val="Tekstui"/>
    <w:locked/>
    <w:rsid w:val="00211CD1"/>
    <w:rPr>
      <w:rFonts w:ascii="Times New Roman" w:eastAsia="Times New Roman" w:hAnsi="Times New Roman"/>
      <w:sz w:val="24"/>
      <w:szCs w:val="24"/>
    </w:rPr>
  </w:style>
  <w:style w:type="paragraph" w:customStyle="1" w:styleId="Tekstui">
    <w:name w:val="Tekstui"/>
    <w:basedOn w:val="prastasis"/>
    <w:link w:val="TekstuiChar"/>
    <w:qFormat/>
    <w:rsid w:val="00211CD1"/>
    <w:pPr>
      <w:widowControl w:val="0"/>
      <w:tabs>
        <w:tab w:val="left" w:pos="567"/>
      </w:tabs>
      <w:autoSpaceDE w:val="0"/>
      <w:autoSpaceDN w:val="0"/>
      <w:adjustRightInd w:val="0"/>
      <w:spacing w:after="120" w:line="240" w:lineRule="auto"/>
      <w:ind w:firstLine="567"/>
      <w:jc w:val="both"/>
    </w:pPr>
    <w:rPr>
      <w:rFonts w:ascii="Times New Roman" w:eastAsia="Times New Roman" w:hAnsi="Times New Roman"/>
      <w:sz w:val="24"/>
      <w:szCs w:val="24"/>
    </w:rPr>
  </w:style>
  <w:style w:type="numbering" w:customStyle="1" w:styleId="PROIT-list">
    <w:name w:val="PROIT-list"/>
    <w:uiPriority w:val="99"/>
    <w:rsid w:val="00211CD1"/>
  </w:style>
  <w:style w:type="character" w:customStyle="1" w:styleId="AntratDiagrama">
    <w:name w:val="Antraštė Diagrama"/>
    <w:aliases w:val="Table caption Diagrama,paveikslas Diagrama,Paveikslo pavadinimas Diagrama,Paveiksliukai Diagrama,AL caption Diagrama,CaptionCFMU Diagrama,CaptionTLS Diagrama,CaptionLt Diagrama,Lentetes pavadinimas Diagrama,Abb. Diagrama,题注格式 Diagrama"/>
    <w:link w:val="Antrat"/>
    <w:qFormat/>
    <w:rsid w:val="00211CD1"/>
    <w:rPr>
      <w:rFonts w:ascii="Times New Roman" w:eastAsia="Calibri" w:hAnsi="Times New Roman" w:cs="Times New Roman"/>
      <w:b/>
      <w:bCs/>
      <w:color w:val="4F81BD"/>
      <w:kern w:val="0"/>
      <w:sz w:val="18"/>
      <w:szCs w:val="18"/>
      <w14:ligatures w14:val="none"/>
    </w:rPr>
  </w:style>
  <w:style w:type="paragraph" w:styleId="Pagrindinistekstas2">
    <w:name w:val="Body Text 2"/>
    <w:basedOn w:val="prastasis"/>
    <w:link w:val="Pagrindinistekstas2Diagrama"/>
    <w:uiPriority w:val="99"/>
    <w:unhideWhenUsed/>
    <w:qFormat/>
    <w:rsid w:val="00211CD1"/>
    <w:pPr>
      <w:spacing w:after="0" w:line="276" w:lineRule="auto"/>
      <w:jc w:val="both"/>
    </w:pPr>
    <w:rPr>
      <w:rFonts w:ascii="Times New Roman" w:eastAsia="Times New Roman" w:hAnsi="Times New Roman" w:cs="Times New Roman"/>
      <w:color w:val="4F5660"/>
      <w:kern w:val="0"/>
      <w:szCs w:val="20"/>
      <w:lang w:val="en-US"/>
      <w14:ligatures w14:val="none"/>
    </w:rPr>
  </w:style>
  <w:style w:type="character" w:customStyle="1" w:styleId="Pagrindinistekstas2Diagrama">
    <w:name w:val="Pagrindinis tekstas 2 Diagrama"/>
    <w:basedOn w:val="Numatytasispastraiposriftas"/>
    <w:link w:val="Pagrindinistekstas2"/>
    <w:uiPriority w:val="99"/>
    <w:qFormat/>
    <w:rsid w:val="00211CD1"/>
    <w:rPr>
      <w:rFonts w:ascii="Times New Roman" w:eastAsia="Times New Roman" w:hAnsi="Times New Roman" w:cs="Times New Roman"/>
      <w:color w:val="4F5660"/>
      <w:kern w:val="0"/>
      <w:szCs w:val="20"/>
      <w:lang w:val="en-US"/>
      <w14:ligatures w14:val="none"/>
    </w:rPr>
  </w:style>
  <w:style w:type="paragraph" w:customStyle="1" w:styleId="Blockquote">
    <w:name w:val="Blockquote"/>
    <w:basedOn w:val="prastasis"/>
    <w:rsid w:val="00211CD1"/>
    <w:pPr>
      <w:widowControl w:val="0"/>
      <w:snapToGrid w:val="0"/>
      <w:spacing w:before="100" w:after="100" w:line="276" w:lineRule="auto"/>
      <w:ind w:left="360" w:right="360"/>
    </w:pPr>
    <w:rPr>
      <w:rFonts w:ascii="Times New Roman" w:eastAsia="Times New Roman" w:hAnsi="Times New Roman" w:cs="Times New Roman"/>
      <w:color w:val="4F5660"/>
      <w:kern w:val="0"/>
      <w:sz w:val="20"/>
      <w:szCs w:val="20"/>
      <w:lang w:val="en-AU"/>
      <w14:ligatures w14:val="none"/>
    </w:rPr>
  </w:style>
  <w:style w:type="paragraph" w:styleId="Pagrindiniotekstotrauka2">
    <w:name w:val="Body Text Indent 2"/>
    <w:basedOn w:val="prastasis"/>
    <w:link w:val="Pagrindiniotekstotrauka2Diagrama"/>
    <w:unhideWhenUsed/>
    <w:qFormat/>
    <w:rsid w:val="00211CD1"/>
    <w:pPr>
      <w:spacing w:after="200" w:line="480" w:lineRule="auto"/>
      <w:ind w:left="283"/>
    </w:pPr>
    <w:rPr>
      <w:rFonts w:ascii="Times New Roman" w:eastAsia="Times New Roman" w:hAnsi="Times New Roman" w:cs="Times New Roman"/>
      <w:color w:val="4F5660"/>
      <w:kern w:val="0"/>
      <w:sz w:val="20"/>
      <w:szCs w:val="20"/>
      <w:lang w:val="en-US"/>
      <w14:ligatures w14:val="none"/>
    </w:rPr>
  </w:style>
  <w:style w:type="character" w:customStyle="1" w:styleId="Pagrindiniotekstotrauka2Diagrama">
    <w:name w:val="Pagrindinio teksto įtrauka 2 Diagrama"/>
    <w:basedOn w:val="Numatytasispastraiposriftas"/>
    <w:link w:val="Pagrindiniotekstotrauka2"/>
    <w:qFormat/>
    <w:rsid w:val="00211CD1"/>
    <w:rPr>
      <w:rFonts w:ascii="Times New Roman" w:eastAsia="Times New Roman" w:hAnsi="Times New Roman" w:cs="Times New Roman"/>
      <w:color w:val="4F5660"/>
      <w:kern w:val="0"/>
      <w:sz w:val="20"/>
      <w:szCs w:val="20"/>
      <w:lang w:val="en-US"/>
      <w14:ligatures w14:val="none"/>
    </w:rPr>
  </w:style>
  <w:style w:type="paragraph" w:customStyle="1" w:styleId="BodyText1">
    <w:name w:val="Body Text1"/>
    <w:qFormat/>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Bendrastekstas">
    <w:name w:val="Bendras tekstas"/>
    <w:basedOn w:val="Pagrindinistekstas"/>
    <w:link w:val="BendrastekstasChar"/>
    <w:rsid w:val="00211CD1"/>
    <w:pPr>
      <w:tabs>
        <w:tab w:val="clear" w:pos="680"/>
      </w:tabs>
      <w:suppressAutoHyphens w:val="0"/>
      <w:spacing w:after="200" w:line="276" w:lineRule="auto"/>
    </w:pPr>
    <w:rPr>
      <w:rFonts w:ascii="Arial" w:hAnsi="Arial"/>
      <w:color w:val="4F5660"/>
    </w:rPr>
  </w:style>
  <w:style w:type="character" w:customStyle="1" w:styleId="BendrastekstasChar">
    <w:name w:val="Bendras tekstas Char"/>
    <w:link w:val="Bendrastekstas"/>
    <w:locked/>
    <w:rsid w:val="00211CD1"/>
    <w:rPr>
      <w:rFonts w:ascii="Arial" w:eastAsia="Times New Roman" w:hAnsi="Arial" w:cs="font238"/>
      <w:color w:val="4F5660"/>
      <w:kern w:val="1"/>
      <w:sz w:val="24"/>
      <w:lang w:eastAsia="ar-SA"/>
      <w14:ligatures w14:val="none"/>
    </w:rPr>
  </w:style>
  <w:style w:type="paragraph" w:customStyle="1" w:styleId="Bulletai1">
    <w:name w:val="Bulletai 1"/>
    <w:basedOn w:val="Sraopastraipa"/>
    <w:link w:val="Bulletai1Char"/>
    <w:rsid w:val="00211CD1"/>
    <w:pPr>
      <w:numPr>
        <w:numId w:val="18"/>
      </w:numPr>
      <w:autoSpaceDE w:val="0"/>
      <w:autoSpaceDN w:val="0"/>
      <w:adjustRightInd w:val="0"/>
      <w:spacing w:after="240" w:line="276" w:lineRule="auto"/>
      <w:jc w:val="both"/>
    </w:pPr>
    <w:rPr>
      <w:rFonts w:ascii="Arial" w:eastAsia="MS Mincho" w:hAnsi="Arial" w:cs="Calibri"/>
      <w:color w:val="000000"/>
      <w:kern w:val="0"/>
      <w14:ligatures w14:val="none"/>
    </w:rPr>
  </w:style>
  <w:style w:type="character" w:customStyle="1" w:styleId="Bulletai1Char">
    <w:name w:val="Bulletai 1 Char"/>
    <w:link w:val="Bulletai1"/>
    <w:rsid w:val="00211CD1"/>
    <w:rPr>
      <w:rFonts w:ascii="Arial" w:eastAsia="MS Mincho" w:hAnsi="Arial" w:cs="Calibri"/>
      <w:color w:val="000000"/>
      <w:kern w:val="0"/>
      <w14:ligatures w14:val="none"/>
    </w:rPr>
  </w:style>
  <w:style w:type="paragraph" w:customStyle="1" w:styleId="Bulletai2">
    <w:name w:val="Bulletai 2"/>
    <w:basedOn w:val="Sraopastraipa"/>
    <w:link w:val="Bulletai2Char"/>
    <w:rsid w:val="00211CD1"/>
    <w:pPr>
      <w:numPr>
        <w:ilvl w:val="1"/>
        <w:numId w:val="19"/>
      </w:numPr>
      <w:spacing w:after="240" w:line="276" w:lineRule="auto"/>
      <w:jc w:val="both"/>
    </w:pPr>
    <w:rPr>
      <w:rFonts w:ascii="Arial" w:eastAsia="MS Mincho" w:hAnsi="Arial" w:cs="Times New Roman"/>
      <w:color w:val="4F5660"/>
      <w:kern w:val="0"/>
      <w14:ligatures w14:val="none"/>
    </w:rPr>
  </w:style>
  <w:style w:type="character" w:customStyle="1" w:styleId="Bulletai2Char">
    <w:name w:val="Bulletai 2 Char"/>
    <w:link w:val="Bulletai2"/>
    <w:rsid w:val="00211CD1"/>
    <w:rPr>
      <w:rFonts w:ascii="Arial" w:eastAsia="MS Mincho" w:hAnsi="Arial" w:cs="Times New Roman"/>
      <w:color w:val="4F5660"/>
      <w:kern w:val="0"/>
      <w14:ligatures w14:val="none"/>
    </w:rPr>
  </w:style>
  <w:style w:type="paragraph" w:customStyle="1" w:styleId="Nenumeruotassarasas1">
    <w:name w:val="Nenumeruotas sarasas 1"/>
    <w:basedOn w:val="Sraassuenkleliais20"/>
    <w:rsid w:val="00211CD1"/>
    <w:pPr>
      <w:numPr>
        <w:numId w:val="0"/>
      </w:numPr>
      <w:tabs>
        <w:tab w:val="num" w:pos="360"/>
        <w:tab w:val="num" w:pos="720"/>
      </w:tabs>
      <w:spacing w:after="0" w:line="360" w:lineRule="auto"/>
      <w:ind w:left="714" w:hanging="357"/>
      <w:contextualSpacing w:val="0"/>
    </w:pPr>
    <w:rPr>
      <w:rFonts w:eastAsia="SimSun"/>
      <w:szCs w:val="24"/>
    </w:rPr>
  </w:style>
  <w:style w:type="paragraph" w:styleId="Sraassuenkleliais20">
    <w:name w:val="List Bullet 2"/>
    <w:basedOn w:val="prastasis"/>
    <w:uiPriority w:val="99"/>
    <w:unhideWhenUsed/>
    <w:rsid w:val="00211CD1"/>
    <w:pPr>
      <w:numPr>
        <w:numId w:val="20"/>
      </w:numPr>
      <w:spacing w:after="200" w:line="276" w:lineRule="auto"/>
      <w:contextualSpacing/>
      <w:jc w:val="both"/>
    </w:pPr>
    <w:rPr>
      <w:rFonts w:ascii="Arial" w:eastAsia="Calibri" w:hAnsi="Arial" w:cs="Times New Roman"/>
      <w:color w:val="4F5660"/>
      <w:kern w:val="0"/>
      <w:sz w:val="20"/>
      <w14:ligatures w14:val="none"/>
    </w:rPr>
  </w:style>
  <w:style w:type="paragraph" w:customStyle="1" w:styleId="bodytext">
    <w:name w:val="bodytext"/>
    <w:basedOn w:val="prastasis"/>
    <w:qFormat/>
    <w:rsid w:val="00211CD1"/>
    <w:pPr>
      <w:spacing w:before="100" w:beforeAutospacing="1" w:after="100" w:afterAutospacing="1" w:line="276" w:lineRule="auto"/>
    </w:pPr>
    <w:rPr>
      <w:rFonts w:ascii="Times New Roman" w:eastAsia="Times New Roman" w:hAnsi="Times New Roman" w:cs="Times New Roman"/>
      <w:color w:val="4F5660"/>
      <w:kern w:val="0"/>
      <w:sz w:val="20"/>
      <w:szCs w:val="24"/>
      <w:lang w:eastAsia="lt-LT"/>
      <w14:ligatures w14:val="none"/>
    </w:rPr>
  </w:style>
  <w:style w:type="paragraph" w:styleId="prastojitrauka">
    <w:name w:val="Normal Indent"/>
    <w:basedOn w:val="prastasis"/>
    <w:rsid w:val="00211CD1"/>
    <w:pPr>
      <w:spacing w:before="60" w:after="80" w:line="276" w:lineRule="auto"/>
      <w:ind w:firstLine="907"/>
      <w:jc w:val="both"/>
    </w:pPr>
    <w:rPr>
      <w:rFonts w:ascii="Verdana" w:eastAsia="Times New Roman" w:hAnsi="Verdana" w:cs="Times New Roman"/>
      <w:color w:val="4F5660"/>
      <w:kern w:val="0"/>
      <w:sz w:val="20"/>
      <w:szCs w:val="24"/>
      <w14:ligatures w14:val="none"/>
    </w:rPr>
  </w:style>
  <w:style w:type="paragraph" w:customStyle="1" w:styleId="BULLBulleted">
    <w:name w:val="BULL Bulleted"/>
    <w:basedOn w:val="prastasis"/>
    <w:link w:val="BULLBulletedChar"/>
    <w:qFormat/>
    <w:rsid w:val="00211CD1"/>
    <w:pPr>
      <w:numPr>
        <w:numId w:val="21"/>
      </w:numPr>
      <w:tabs>
        <w:tab w:val="left" w:pos="567"/>
      </w:tabs>
      <w:spacing w:after="200" w:line="276" w:lineRule="auto"/>
      <w:jc w:val="both"/>
    </w:pPr>
    <w:rPr>
      <w:rFonts w:ascii="Verdana" w:eastAsia="Times New Roman" w:hAnsi="Verdana" w:cs="Times New Roman"/>
      <w:color w:val="4F5660"/>
      <w:kern w:val="0"/>
      <w:sz w:val="20"/>
      <w:szCs w:val="20"/>
      <w14:ligatures w14:val="none"/>
    </w:rPr>
  </w:style>
  <w:style w:type="character" w:customStyle="1" w:styleId="BULLBulletedChar">
    <w:name w:val="BULL Bulleted Char"/>
    <w:link w:val="BULLBulleted"/>
    <w:qFormat/>
    <w:rsid w:val="00211CD1"/>
    <w:rPr>
      <w:rFonts w:ascii="Verdana" w:eastAsia="Times New Roman" w:hAnsi="Verdana" w:cs="Times New Roman"/>
      <w:color w:val="4F5660"/>
      <w:kern w:val="0"/>
      <w:sz w:val="20"/>
      <w:szCs w:val="20"/>
      <w14:ligatures w14:val="none"/>
    </w:rPr>
  </w:style>
  <w:style w:type="paragraph" w:customStyle="1" w:styleId="Bulleted">
    <w:name w:val="Bulleted"/>
    <w:basedOn w:val="prastasis"/>
    <w:rsid w:val="00211CD1"/>
    <w:pPr>
      <w:numPr>
        <w:numId w:val="22"/>
      </w:numPr>
      <w:spacing w:after="200" w:line="276" w:lineRule="auto"/>
      <w:jc w:val="both"/>
    </w:pPr>
    <w:rPr>
      <w:rFonts w:ascii="Verdana" w:eastAsia="Times New Roman" w:hAnsi="Verdana" w:cs="Times New Roman"/>
      <w:color w:val="4F5660"/>
      <w:kern w:val="0"/>
      <w:sz w:val="20"/>
      <w:szCs w:val="20"/>
      <w14:ligatures w14:val="none"/>
    </w:rPr>
  </w:style>
  <w:style w:type="paragraph" w:customStyle="1" w:styleId="121">
    <w:name w:val="1.2.1"/>
    <w:basedOn w:val="Antrat3"/>
    <w:rsid w:val="00211CD1"/>
    <w:pPr>
      <w:numPr>
        <w:numId w:val="2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11">
    <w:name w:val="2.1.1"/>
    <w:basedOn w:val="Antrat3"/>
    <w:rsid w:val="00211CD1"/>
    <w:pPr>
      <w:numPr>
        <w:numId w:val="2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21">
    <w:name w:val="2.2.1"/>
    <w:basedOn w:val="Antrat3"/>
    <w:rsid w:val="00211CD1"/>
    <w:pPr>
      <w:numPr>
        <w:numId w:val="25"/>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31">
    <w:name w:val="2.3.1"/>
    <w:basedOn w:val="Antrat3"/>
    <w:rsid w:val="00211CD1"/>
    <w:pPr>
      <w:numPr>
        <w:numId w:val="26"/>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11">
    <w:name w:val="3.1.1"/>
    <w:basedOn w:val="Antrat3"/>
    <w:rsid w:val="00211CD1"/>
    <w:pPr>
      <w:numPr>
        <w:numId w:val="27"/>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21">
    <w:name w:val="3.2.1"/>
    <w:basedOn w:val="Antrat3"/>
    <w:rsid w:val="00211CD1"/>
    <w:pPr>
      <w:numPr>
        <w:numId w:val="28"/>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31">
    <w:name w:val="4.3.1"/>
    <w:basedOn w:val="Antrat3"/>
    <w:rsid w:val="00211CD1"/>
    <w:pPr>
      <w:numPr>
        <w:numId w:val="2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41">
    <w:name w:val="4.4.1"/>
    <w:basedOn w:val="Antrat3"/>
    <w:rsid w:val="00211CD1"/>
    <w:pPr>
      <w:numPr>
        <w:numId w:val="3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511">
    <w:name w:val="5.1.1"/>
    <w:basedOn w:val="Antrat3"/>
    <w:rsid w:val="00211CD1"/>
    <w:pPr>
      <w:numPr>
        <w:numId w:val="31"/>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51">
    <w:name w:val="3.5.1"/>
    <w:basedOn w:val="Antrat3"/>
    <w:rsid w:val="00211CD1"/>
    <w:pPr>
      <w:numPr>
        <w:numId w:val="32"/>
      </w:numPr>
      <w:spacing w:before="240" w:after="200" w:line="276" w:lineRule="auto"/>
      <w:jc w:val="both"/>
    </w:pPr>
    <w:rPr>
      <w:rFonts w:ascii="Arial" w:eastAsia="Times New Roman" w:hAnsi="Arial" w:cs="Times New Roman"/>
      <w:color w:val="4F5660"/>
      <w:kern w:val="0"/>
      <w:sz w:val="32"/>
      <w:szCs w:val="22"/>
      <w:lang w:eastAsia="lt-LT"/>
      <w14:ligatures w14:val="none"/>
    </w:rPr>
  </w:style>
  <w:style w:type="paragraph" w:customStyle="1" w:styleId="Style2">
    <w:name w:val="Style2"/>
    <w:basedOn w:val="351"/>
    <w:qFormat/>
    <w:rsid w:val="00211CD1"/>
  </w:style>
  <w:style w:type="paragraph" w:customStyle="1" w:styleId="3521">
    <w:name w:val="3.5.2.1"/>
    <w:basedOn w:val="Antrat4"/>
    <w:rsid w:val="00211CD1"/>
    <w:pPr>
      <w:keepNext w:val="0"/>
      <w:keepLines w:val="0"/>
      <w:numPr>
        <w:numId w:val="33"/>
      </w:numPr>
      <w:spacing w:before="240" w:after="240" w:line="276" w:lineRule="auto"/>
      <w:jc w:val="both"/>
    </w:pPr>
    <w:rPr>
      <w:rFonts w:ascii="Arial" w:eastAsia="Times New Roman" w:hAnsi="Arial" w:cs="Times New Roman"/>
      <w:b/>
      <w:bCs/>
      <w:i w:val="0"/>
      <w:color w:val="4F5660"/>
      <w:kern w:val="0"/>
      <w:sz w:val="24"/>
      <w14:ligatures w14:val="none"/>
    </w:rPr>
  </w:style>
  <w:style w:type="paragraph" w:customStyle="1" w:styleId="331">
    <w:name w:val="3.3.1"/>
    <w:basedOn w:val="Antrat3"/>
    <w:rsid w:val="00211CD1"/>
    <w:pPr>
      <w:numPr>
        <w:numId w:val="34"/>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1">
    <w:name w:val="3.4.1"/>
    <w:basedOn w:val="Antrat3"/>
    <w:rsid w:val="00211CD1"/>
    <w:pPr>
      <w:numPr>
        <w:numId w:val="35"/>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21">
    <w:name w:val="3.4.2.1"/>
    <w:basedOn w:val="Antrat4"/>
    <w:rsid w:val="00211CD1"/>
    <w:pPr>
      <w:keepNext w:val="0"/>
      <w:keepLines w:val="0"/>
      <w:numPr>
        <w:numId w:val="36"/>
      </w:numPr>
      <w:spacing w:before="240" w:after="240" w:line="276" w:lineRule="auto"/>
      <w:jc w:val="both"/>
    </w:pPr>
    <w:rPr>
      <w:rFonts w:ascii="Arial" w:eastAsia="Times New Roman" w:hAnsi="Arial" w:cs="Times New Roman"/>
      <w:b/>
      <w:bCs/>
      <w:i w:val="0"/>
      <w:color w:val="4F5660"/>
      <w:kern w:val="0"/>
      <w:sz w:val="24"/>
      <w:lang w:eastAsia="lt-LT"/>
      <w14:ligatures w14:val="none"/>
    </w:rPr>
  </w:style>
  <w:style w:type="paragraph" w:customStyle="1" w:styleId="371">
    <w:name w:val="3.7.1"/>
    <w:basedOn w:val="Antrat3"/>
    <w:rsid w:val="00211CD1"/>
    <w:pPr>
      <w:numPr>
        <w:numId w:val="37"/>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
    <w:name w:val="3.8.1"/>
    <w:basedOn w:val="Antrat3"/>
    <w:rsid w:val="00211CD1"/>
    <w:pPr>
      <w:numPr>
        <w:numId w:val="38"/>
      </w:numPr>
      <w:spacing w:before="240" w:after="200" w:line="276" w:lineRule="auto"/>
    </w:pPr>
    <w:rPr>
      <w:rFonts w:ascii="Arial" w:eastAsia="Times New Roman" w:hAnsi="Arial" w:cs="Times New Roman"/>
      <w:color w:val="FFFFFF"/>
      <w:kern w:val="0"/>
      <w:sz w:val="36"/>
      <w:lang w:eastAsia="lt-LT"/>
      <w14:ligatures w14:val="none"/>
    </w:rPr>
  </w:style>
  <w:style w:type="paragraph" w:customStyle="1" w:styleId="411">
    <w:name w:val="4.1.1"/>
    <w:basedOn w:val="Antrat3"/>
    <w:rsid w:val="00211CD1"/>
    <w:pPr>
      <w:numPr>
        <w:numId w:val="3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sdfadf">
    <w:name w:val="sdfadf"/>
    <w:basedOn w:val="Antrat3"/>
    <w:rsid w:val="00211CD1"/>
    <w:pPr>
      <w:numPr>
        <w:numId w:val="40"/>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1">
    <w:name w:val="3.8.1.1"/>
    <w:basedOn w:val="Antrat4"/>
    <w:rsid w:val="00211CD1"/>
    <w:pPr>
      <w:keepNext w:val="0"/>
      <w:keepLines w:val="0"/>
      <w:numPr>
        <w:numId w:val="41"/>
      </w:numPr>
      <w:spacing w:before="240" w:after="240" w:line="276" w:lineRule="auto"/>
      <w:jc w:val="both"/>
    </w:pPr>
    <w:rPr>
      <w:rFonts w:ascii="Arial" w:eastAsia="Times New Roman" w:hAnsi="Arial" w:cs="Times New Roman"/>
      <w:bCs/>
      <w:i w:val="0"/>
      <w:color w:val="4F5660"/>
      <w:kern w:val="0"/>
      <w:sz w:val="24"/>
      <w:szCs w:val="24"/>
      <w14:ligatures w14:val="none"/>
    </w:rPr>
  </w:style>
  <w:style w:type="paragraph" w:customStyle="1" w:styleId="52111">
    <w:name w:val="5.2.111"/>
    <w:basedOn w:val="prastasis"/>
    <w:rsid w:val="00211CD1"/>
    <w:pPr>
      <w:numPr>
        <w:numId w:val="42"/>
      </w:numPr>
      <w:spacing w:after="200" w:line="276" w:lineRule="auto"/>
      <w:jc w:val="both"/>
    </w:pPr>
    <w:rPr>
      <w:rFonts w:ascii="Arial" w:eastAsia="Calibri" w:hAnsi="Arial" w:cs="Times New Roman"/>
      <w:color w:val="4F5660"/>
      <w:kern w:val="0"/>
      <w:sz w:val="20"/>
      <w:lang w:eastAsia="lt-LT"/>
      <w14:ligatures w14:val="none"/>
    </w:rPr>
  </w:style>
  <w:style w:type="paragraph" w:customStyle="1" w:styleId="541">
    <w:name w:val="5.4.1"/>
    <w:basedOn w:val="Antrat3"/>
    <w:rsid w:val="00211CD1"/>
    <w:pPr>
      <w:numPr>
        <w:numId w:val="4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51">
    <w:name w:val="5.5.1"/>
    <w:basedOn w:val="Antrat3"/>
    <w:rsid w:val="00211CD1"/>
    <w:pPr>
      <w:numPr>
        <w:numId w:val="4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71">
    <w:name w:val="5.7.1"/>
    <w:basedOn w:val="Antrat3"/>
    <w:rsid w:val="00211CD1"/>
    <w:pPr>
      <w:numPr>
        <w:numId w:val="45"/>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FontStyle73">
    <w:name w:val="Font Style73"/>
    <w:rsid w:val="00211CD1"/>
    <w:rPr>
      <w:rFonts w:ascii="Times New Roman" w:hAnsi="Times New Roman" w:cs="Times New Roman"/>
      <w:sz w:val="22"/>
      <w:szCs w:val="22"/>
    </w:rPr>
  </w:style>
  <w:style w:type="paragraph" w:customStyle="1" w:styleId="PDpapunkciai">
    <w:name w:val="PD_papunkciai"/>
    <w:basedOn w:val="prastasis"/>
    <w:uiPriority w:val="99"/>
    <w:qFormat/>
    <w:rsid w:val="00211CD1"/>
    <w:pPr>
      <w:numPr>
        <w:ilvl w:val="2"/>
        <w:numId w:val="46"/>
      </w:numPr>
      <w:spacing w:after="0" w:line="276" w:lineRule="auto"/>
      <w:jc w:val="both"/>
    </w:pPr>
    <w:rPr>
      <w:rFonts w:ascii="Times New Roman" w:eastAsia="MS Mincho" w:hAnsi="Times New Roman" w:cs="Times New Roman"/>
      <w:color w:val="4F5660"/>
      <w:kern w:val="0"/>
      <w:sz w:val="20"/>
      <w:szCs w:val="20"/>
      <w:lang w:eastAsia="lt-LT"/>
      <w14:ligatures w14:val="none"/>
    </w:rPr>
  </w:style>
  <w:style w:type="paragraph" w:customStyle="1" w:styleId="TableNormal1">
    <w:name w:val="Table Normal1"/>
    <w:basedOn w:val="prastasis"/>
    <w:qFormat/>
    <w:rsid w:val="00211CD1"/>
    <w:pPr>
      <w:spacing w:after="0" w:line="276" w:lineRule="auto"/>
      <w:jc w:val="both"/>
    </w:pPr>
    <w:rPr>
      <w:rFonts w:ascii="Book Antiqua" w:eastAsia="Times New Roman" w:hAnsi="Book Antiqua" w:cs="Times New Roman"/>
      <w:color w:val="4F5660"/>
      <w:kern w:val="0"/>
      <w:sz w:val="20"/>
      <w:szCs w:val="16"/>
      <w14:ligatures w14:val="none"/>
    </w:rPr>
  </w:style>
  <w:style w:type="paragraph" w:customStyle="1" w:styleId="versijuchronologija">
    <w:name w:val="versiju chronologija"/>
    <w:basedOn w:val="prastasis"/>
    <w:link w:val="versijuchronologijaChar"/>
    <w:rsid w:val="00211CD1"/>
    <w:pPr>
      <w:spacing w:before="120" w:after="200" w:line="276" w:lineRule="auto"/>
    </w:pPr>
    <w:rPr>
      <w:rFonts w:ascii="Arial" w:eastAsia="MS Mincho" w:hAnsi="Arial" w:cs="Times New Roman"/>
      <w:color w:val="4F5660"/>
      <w:kern w:val="0"/>
      <w:lang w:eastAsia="ja-JP"/>
      <w14:ligatures w14:val="none"/>
    </w:rPr>
  </w:style>
  <w:style w:type="character" w:customStyle="1" w:styleId="versijuchronologijaChar">
    <w:name w:val="versiju chronologija Char"/>
    <w:link w:val="versijuchronologija"/>
    <w:locked/>
    <w:rsid w:val="00211CD1"/>
    <w:rPr>
      <w:rFonts w:ascii="Arial" w:eastAsia="MS Mincho" w:hAnsi="Arial" w:cs="Times New Roman"/>
      <w:color w:val="4F5660"/>
      <w:kern w:val="0"/>
      <w:lang w:eastAsia="ja-JP"/>
      <w14:ligatures w14:val="none"/>
    </w:rPr>
  </w:style>
  <w:style w:type="paragraph" w:customStyle="1" w:styleId="Normalfirstline">
    <w:name w:val="Normal first line"/>
    <w:basedOn w:val="prastasis"/>
    <w:link w:val="NormalfirstlineChar"/>
    <w:rsid w:val="00211CD1"/>
    <w:pPr>
      <w:spacing w:after="0" w:line="276" w:lineRule="auto"/>
      <w:ind w:firstLine="540"/>
      <w:jc w:val="both"/>
    </w:pPr>
    <w:rPr>
      <w:rFonts w:ascii="Times New Roman" w:eastAsia="Times New Roman" w:hAnsi="Times New Roman" w:cs="Times New Roman"/>
      <w:color w:val="4F5660"/>
      <w:kern w:val="0"/>
      <w:sz w:val="20"/>
      <w:szCs w:val="24"/>
      <w14:ligatures w14:val="none"/>
    </w:rPr>
  </w:style>
  <w:style w:type="character" w:customStyle="1" w:styleId="NormalfirstlineChar">
    <w:name w:val="Normal first line Char"/>
    <w:link w:val="Normalfirstline"/>
    <w:rsid w:val="00211CD1"/>
    <w:rPr>
      <w:rFonts w:ascii="Times New Roman" w:eastAsia="Times New Roman" w:hAnsi="Times New Roman" w:cs="Times New Roman"/>
      <w:color w:val="4F5660"/>
      <w:kern w:val="0"/>
      <w:sz w:val="20"/>
      <w:szCs w:val="24"/>
      <w14:ligatures w14:val="none"/>
    </w:rPr>
  </w:style>
  <w:style w:type="paragraph" w:customStyle="1" w:styleId="2211">
    <w:name w:val="2211"/>
    <w:basedOn w:val="Antrat4"/>
    <w:rsid w:val="00211CD1"/>
    <w:pPr>
      <w:keepNext w:val="0"/>
      <w:keepLines w:val="0"/>
      <w:numPr>
        <w:numId w:val="47"/>
      </w:numPr>
      <w:spacing w:before="240" w:after="240" w:line="276" w:lineRule="auto"/>
      <w:jc w:val="both"/>
    </w:pPr>
    <w:rPr>
      <w:rFonts w:ascii="Arial" w:eastAsia="Times New Roman" w:hAnsi="Arial" w:cs="Times New Roman"/>
      <w:b/>
      <w:bCs/>
      <w:i w:val="0"/>
      <w:color w:val="4F5660"/>
      <w:kern w:val="0"/>
      <w:sz w:val="24"/>
      <w14:ligatures w14:val="none"/>
    </w:rPr>
  </w:style>
  <w:style w:type="character" w:customStyle="1" w:styleId="hps">
    <w:name w:val="hps"/>
    <w:basedOn w:val="Numatytasispastraiposriftas"/>
    <w:uiPriority w:val="99"/>
    <w:qFormat/>
    <w:rsid w:val="00211CD1"/>
  </w:style>
  <w:style w:type="paragraph" w:customStyle="1" w:styleId="Style13">
    <w:name w:val="Style13"/>
    <w:basedOn w:val="prastasis"/>
    <w:rsid w:val="00211CD1"/>
    <w:pPr>
      <w:widowControl w:val="0"/>
      <w:autoSpaceDE w:val="0"/>
      <w:autoSpaceDN w:val="0"/>
      <w:adjustRightInd w:val="0"/>
      <w:spacing w:after="0" w:line="414" w:lineRule="exact"/>
      <w:ind w:firstLine="710"/>
      <w:jc w:val="both"/>
    </w:pPr>
    <w:rPr>
      <w:rFonts w:ascii="Times New Roman" w:eastAsia="Times New Roman" w:hAnsi="Times New Roman" w:cs="Times New Roman"/>
      <w:color w:val="4F5660"/>
      <w:kern w:val="0"/>
      <w:sz w:val="20"/>
      <w:szCs w:val="24"/>
      <w:lang w:val="en-US"/>
      <w14:ligatures w14:val="none"/>
    </w:rPr>
  </w:style>
  <w:style w:type="paragraph" w:customStyle="1" w:styleId="Normal1">
    <w:name w:val="Normal1"/>
    <w:basedOn w:val="prastasis"/>
    <w:link w:val="Normal1Char"/>
    <w:uiPriority w:val="99"/>
    <w:rsid w:val="00211CD1"/>
    <w:pPr>
      <w:spacing w:after="200" w:line="276" w:lineRule="auto"/>
      <w:jc w:val="both"/>
    </w:pPr>
    <w:rPr>
      <w:rFonts w:ascii="Arial" w:eastAsia="Calibri" w:hAnsi="Arial" w:cs="Times New Roman"/>
      <w:color w:val="4F5660"/>
      <w:kern w:val="0"/>
      <w:sz w:val="20"/>
      <w14:ligatures w14:val="none"/>
    </w:rPr>
  </w:style>
  <w:style w:type="character" w:customStyle="1" w:styleId="Normal1Char">
    <w:name w:val="Normal1 Char"/>
    <w:link w:val="Normal1"/>
    <w:rsid w:val="00211CD1"/>
    <w:rPr>
      <w:rFonts w:ascii="Arial" w:eastAsia="Calibri" w:hAnsi="Arial" w:cs="Times New Roman"/>
      <w:color w:val="4F5660"/>
      <w:kern w:val="0"/>
      <w:sz w:val="20"/>
      <w14:ligatures w14:val="none"/>
    </w:rPr>
  </w:style>
  <w:style w:type="paragraph" w:customStyle="1" w:styleId="papilkintastekstas">
    <w:name w:val="papilkintas tekstas"/>
    <w:basedOn w:val="prastasis"/>
    <w:link w:val="papilkintastekstasChar"/>
    <w:rsid w:val="00211CD1"/>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kern w:val="0"/>
      <w:sz w:val="20"/>
      <w14:ligatures w14:val="none"/>
    </w:rPr>
  </w:style>
  <w:style w:type="character" w:customStyle="1" w:styleId="papilkintastekstasChar">
    <w:name w:val="papilkintas tekstas Char"/>
    <w:link w:val="papilkintastekstas"/>
    <w:rsid w:val="00211CD1"/>
    <w:rPr>
      <w:rFonts w:ascii="Arial" w:eastAsia="Calibri" w:hAnsi="Arial" w:cs="Times New Roman"/>
      <w:i/>
      <w:color w:val="4F5660"/>
      <w:kern w:val="0"/>
      <w:sz w:val="20"/>
      <w:shd w:val="clear" w:color="auto" w:fill="D9D9D9"/>
      <w14:ligatures w14:val="none"/>
    </w:rPr>
  </w:style>
  <w:style w:type="paragraph" w:customStyle="1" w:styleId="dokumentopatvirtinimolentele">
    <w:name w:val="dokumento patvirtinimo lentele"/>
    <w:basedOn w:val="prastasis"/>
    <w:link w:val="dokumentopatvirtinimolenteleChar"/>
    <w:rsid w:val="00211CD1"/>
    <w:pPr>
      <w:spacing w:before="120" w:after="200" w:line="276" w:lineRule="auto"/>
      <w:jc w:val="center"/>
    </w:pPr>
    <w:rPr>
      <w:rFonts w:ascii="Arial" w:eastAsia="MS Mincho" w:hAnsi="Arial" w:cs="Times New Roman"/>
      <w:b/>
      <w:bCs/>
      <w:color w:val="4F5660"/>
      <w:kern w:val="0"/>
      <w14:ligatures w14:val="none"/>
    </w:rPr>
  </w:style>
  <w:style w:type="character" w:customStyle="1" w:styleId="dokumentopatvirtinimolenteleChar">
    <w:name w:val="dokumento patvirtinimo lentele Char"/>
    <w:link w:val="dokumentopatvirtinimolentele"/>
    <w:locked/>
    <w:rsid w:val="00211CD1"/>
    <w:rPr>
      <w:rFonts w:ascii="Arial" w:eastAsia="MS Mincho" w:hAnsi="Arial" w:cs="Times New Roman"/>
      <w:b/>
      <w:bCs/>
      <w:color w:val="4F5660"/>
      <w:kern w:val="0"/>
      <w14:ligatures w14:val="none"/>
    </w:rPr>
  </w:style>
  <w:style w:type="paragraph" w:customStyle="1" w:styleId="BodyText2">
    <w:name w:val="Body Text2"/>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character" w:customStyle="1" w:styleId="st">
    <w:name w:val="st"/>
    <w:basedOn w:val="Numatytasispastraiposriftas"/>
    <w:rsid w:val="00211CD1"/>
  </w:style>
  <w:style w:type="paragraph" w:customStyle="1" w:styleId="lentel4">
    <w:name w:val="lentelė4"/>
    <w:basedOn w:val="prastasis"/>
    <w:rsid w:val="00211CD1"/>
    <w:pPr>
      <w:numPr>
        <w:numId w:val="50"/>
      </w:numPr>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lentel9">
    <w:name w:val="lentelė9"/>
    <w:basedOn w:val="prastasis"/>
    <w:rsid w:val="00211CD1"/>
    <w:pPr>
      <w:numPr>
        <w:numId w:val="48"/>
      </w:numPr>
      <w:tabs>
        <w:tab w:val="clear" w:pos="1440"/>
      </w:tabs>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NumberedHeadingStyleA4">
    <w:name w:val="Numbered Heading Style A.4"/>
    <w:basedOn w:val="Antrat4"/>
    <w:next w:val="prastasis"/>
    <w:autoRedefine/>
    <w:rsid w:val="00211CD1"/>
    <w:pPr>
      <w:keepNext w:val="0"/>
      <w:keepLines w:val="0"/>
      <w:numPr>
        <w:numId w:val="49"/>
      </w:numPr>
      <w:tabs>
        <w:tab w:val="left" w:pos="907"/>
        <w:tab w:val="left" w:pos="1080"/>
        <w:tab w:val="left" w:pos="1440"/>
        <w:tab w:val="left" w:pos="1800"/>
        <w:tab w:val="num" w:pos="2880"/>
      </w:tabs>
      <w:spacing w:before="0" w:after="0" w:line="240" w:lineRule="auto"/>
      <w:jc w:val="center"/>
    </w:pPr>
    <w:rPr>
      <w:rFonts w:ascii="Arial Narrow" w:eastAsia="MS Mincho" w:hAnsi="Arial Narrow" w:cs="Arial Narrow"/>
      <w:b/>
      <w:bCs/>
      <w:i w:val="0"/>
      <w:iCs w:val="0"/>
      <w:noProof/>
      <w:color w:val="auto"/>
      <w:kern w:val="0"/>
      <w:sz w:val="24"/>
      <w:szCs w:val="24"/>
      <w:lang w:val="en-US"/>
      <w14:ligatures w14:val="none"/>
    </w:rPr>
  </w:style>
  <w:style w:type="paragraph" w:customStyle="1" w:styleId="Tarpas">
    <w:name w:val="Tarpas"/>
    <w:basedOn w:val="prastasis"/>
    <w:rsid w:val="00211CD1"/>
    <w:pPr>
      <w:spacing w:after="0" w:line="240" w:lineRule="auto"/>
    </w:pPr>
    <w:rPr>
      <w:rFonts w:ascii="Times New Roman" w:eastAsia="Times New Roman" w:hAnsi="Times New Roman" w:cs="Times New Roman"/>
      <w:noProof/>
      <w:kern w:val="0"/>
      <w:sz w:val="20"/>
      <w:szCs w:val="24"/>
      <w:lang w:val="en-US"/>
      <w14:ligatures w14:val="none"/>
    </w:rPr>
  </w:style>
  <w:style w:type="paragraph" w:customStyle="1" w:styleId="BodyText13">
    <w:name w:val="Body Text13"/>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261">
    <w:name w:val="2.6.1"/>
    <w:basedOn w:val="Antrat3"/>
    <w:rsid w:val="00211CD1"/>
    <w:pPr>
      <w:numPr>
        <w:numId w:val="51"/>
      </w:numPr>
      <w:spacing w:before="240" w:after="240" w:line="240" w:lineRule="auto"/>
      <w:jc w:val="both"/>
    </w:pPr>
    <w:rPr>
      <w:rFonts w:ascii="Arial Narrow" w:eastAsia="Times New Roman" w:hAnsi="Arial Narrow" w:cs="Times New Roman"/>
      <w:b/>
      <w:bCs/>
      <w:i/>
      <w:color w:val="365F91"/>
      <w:kern w:val="0"/>
      <w:sz w:val="24"/>
      <w:szCs w:val="22"/>
      <w14:ligatures w14:val="none"/>
    </w:rPr>
  </w:style>
  <w:style w:type="paragraph" w:customStyle="1" w:styleId="Style26">
    <w:name w:val="Style26"/>
    <w:basedOn w:val="prastasis"/>
    <w:rsid w:val="00211CD1"/>
    <w:pPr>
      <w:widowControl w:val="0"/>
      <w:autoSpaceDE w:val="0"/>
      <w:autoSpaceDN w:val="0"/>
      <w:adjustRightInd w:val="0"/>
      <w:spacing w:after="0" w:line="206" w:lineRule="exact"/>
      <w:jc w:val="both"/>
    </w:pPr>
    <w:rPr>
      <w:rFonts w:ascii="Times New Roman" w:eastAsia="Times New Roman" w:hAnsi="Times New Roman" w:cs="Times New Roman"/>
      <w:kern w:val="0"/>
      <w:sz w:val="24"/>
      <w:szCs w:val="24"/>
      <w:lang w:val="en-US"/>
      <w14:ligatures w14:val="none"/>
    </w:rPr>
  </w:style>
  <w:style w:type="character" w:customStyle="1" w:styleId="FontStyle75">
    <w:name w:val="Font Style75"/>
    <w:rsid w:val="00211CD1"/>
    <w:rPr>
      <w:rFonts w:ascii="Times New Roman" w:hAnsi="Times New Roman" w:cs="Times New Roman"/>
      <w:sz w:val="16"/>
      <w:szCs w:val="16"/>
    </w:rPr>
  </w:style>
  <w:style w:type="character" w:customStyle="1" w:styleId="FontStyle74">
    <w:name w:val="Font Style74"/>
    <w:rsid w:val="00211CD1"/>
    <w:rPr>
      <w:rFonts w:ascii="Times New Roman" w:hAnsi="Times New Roman" w:cs="Times New Roman"/>
      <w:i/>
      <w:iCs/>
      <w:sz w:val="16"/>
      <w:szCs w:val="16"/>
    </w:rPr>
  </w:style>
  <w:style w:type="paragraph" w:customStyle="1" w:styleId="Hyperlink13">
    <w:name w:val="Hyperlink13"/>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FootnoteTextChar1">
    <w:name w:val="Footnote Text Char1"/>
    <w:aliases w:val=" Car Char,Footnote Char1"/>
    <w:uiPriority w:val="99"/>
    <w:semiHidden/>
    <w:locked/>
    <w:rsid w:val="00211CD1"/>
    <w:rPr>
      <w:rFonts w:eastAsia="Times New Roman" w:cs="Times New Roman"/>
      <w:lang w:val="en-GB"/>
    </w:rPr>
  </w:style>
  <w:style w:type="paragraph" w:customStyle="1" w:styleId="TableChar">
    <w:name w:val="Table Char"/>
    <w:basedOn w:val="prastasis"/>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Bulletwithtext1">
    <w:name w:val="Bullet with text 1"/>
    <w:basedOn w:val="prastasis"/>
    <w:rsid w:val="00211CD1"/>
    <w:pPr>
      <w:numPr>
        <w:numId w:val="54"/>
      </w:numPr>
      <w:spacing w:after="0" w:line="240" w:lineRule="auto"/>
    </w:pPr>
    <w:rPr>
      <w:rFonts w:ascii="Arial Narrow" w:eastAsia="MS Mincho" w:hAnsi="Arial Narrow" w:cs="Times New Roman"/>
      <w:kern w:val="0"/>
      <w:sz w:val="24"/>
      <w:szCs w:val="24"/>
      <w14:ligatures w14:val="none"/>
    </w:rPr>
  </w:style>
  <w:style w:type="paragraph" w:customStyle="1" w:styleId="Bulletwithtext2">
    <w:name w:val="Bullet with text 2"/>
    <w:basedOn w:val="prastasis"/>
    <w:rsid w:val="00211CD1"/>
    <w:pPr>
      <w:numPr>
        <w:numId w:val="52"/>
      </w:numPr>
      <w:spacing w:after="0" w:line="240" w:lineRule="auto"/>
    </w:pPr>
    <w:rPr>
      <w:rFonts w:ascii="Arial Narrow" w:eastAsia="MS Mincho" w:hAnsi="Arial Narrow" w:cs="Times New Roman"/>
      <w:kern w:val="0"/>
      <w:sz w:val="24"/>
      <w:szCs w:val="24"/>
      <w14:ligatures w14:val="none"/>
    </w:rPr>
  </w:style>
  <w:style w:type="paragraph" w:customStyle="1" w:styleId="Bulletwithtext3">
    <w:name w:val="Bullet with text 3"/>
    <w:basedOn w:val="prastasis"/>
    <w:rsid w:val="00211CD1"/>
    <w:pPr>
      <w:numPr>
        <w:numId w:val="53"/>
      </w:numPr>
      <w:spacing w:after="0" w:line="240" w:lineRule="auto"/>
    </w:pPr>
    <w:rPr>
      <w:rFonts w:ascii="Arial Narrow" w:eastAsia="MS Mincho" w:hAnsi="Arial Narrow" w:cs="Times New Roman"/>
      <w:kern w:val="0"/>
      <w:sz w:val="24"/>
      <w:szCs w:val="24"/>
      <w14:ligatures w14:val="none"/>
    </w:rPr>
  </w:style>
  <w:style w:type="paragraph" w:styleId="Sraassunumeriais">
    <w:name w:val="List Number"/>
    <w:basedOn w:val="prastasis"/>
    <w:uiPriority w:val="99"/>
    <w:qFormat/>
    <w:rsid w:val="00211CD1"/>
    <w:pPr>
      <w:tabs>
        <w:tab w:val="num" w:pos="360"/>
      </w:tabs>
      <w:spacing w:after="0" w:line="240" w:lineRule="auto"/>
      <w:ind w:left="360" w:hanging="360"/>
    </w:pPr>
    <w:rPr>
      <w:rFonts w:ascii="Arial Narrow" w:eastAsia="MS Mincho" w:hAnsi="Arial Narrow" w:cs="Times New Roman"/>
      <w:kern w:val="0"/>
      <w:sz w:val="24"/>
      <w:szCs w:val="24"/>
      <w14:ligatures w14:val="none"/>
    </w:rPr>
  </w:style>
  <w:style w:type="paragraph" w:customStyle="1" w:styleId="TableMediumHeading">
    <w:name w:val="Table_Medium_Heading"/>
    <w:basedOn w:val="TableChar"/>
    <w:rsid w:val="00211CD1"/>
    <w:rPr>
      <w:b/>
      <w:bCs/>
      <w:sz w:val="18"/>
      <w:szCs w:val="18"/>
    </w:rPr>
  </w:style>
  <w:style w:type="paragraph" w:customStyle="1" w:styleId="Bulletwithtext4">
    <w:name w:val="Bullet with text 4"/>
    <w:basedOn w:val="prastasis"/>
    <w:rsid w:val="00211CD1"/>
    <w:pPr>
      <w:numPr>
        <w:numId w:val="55"/>
      </w:numPr>
      <w:spacing w:after="0" w:line="240" w:lineRule="auto"/>
    </w:pPr>
    <w:rPr>
      <w:rFonts w:ascii="Arial Narrow" w:eastAsia="MS Mincho" w:hAnsi="Arial Narrow" w:cs="Times New Roman"/>
      <w:kern w:val="0"/>
      <w:sz w:val="24"/>
      <w:szCs w:val="24"/>
      <w14:ligatures w14:val="none"/>
    </w:rPr>
  </w:style>
  <w:style w:type="paragraph" w:customStyle="1" w:styleId="TableHeading">
    <w:name w:val="Table_Heading"/>
    <w:basedOn w:val="prastasis"/>
    <w:next w:val="Table"/>
    <w:rsid w:val="00211CD1"/>
    <w:pPr>
      <w:keepNext/>
      <w:keepLines/>
      <w:spacing w:before="40" w:after="40" w:line="240" w:lineRule="auto"/>
    </w:pPr>
    <w:rPr>
      <w:rFonts w:ascii="Arial Narrow" w:eastAsia="MS Mincho" w:hAnsi="Arial Narrow" w:cs="Times New Roman"/>
      <w:b/>
      <w:bCs/>
      <w:kern w:val="0"/>
      <w:sz w:val="24"/>
      <w:szCs w:val="24"/>
      <w14:ligatures w14:val="none"/>
    </w:rPr>
  </w:style>
  <w:style w:type="paragraph" w:customStyle="1" w:styleId="TableTitle">
    <w:name w:val="Table_Title"/>
    <w:basedOn w:val="prastasis"/>
    <w:next w:val="prastasis"/>
    <w:rsid w:val="00211CD1"/>
    <w:pPr>
      <w:keepNext/>
      <w:keepLines/>
      <w:spacing w:before="240" w:after="60" w:line="240" w:lineRule="auto"/>
    </w:pPr>
    <w:rPr>
      <w:rFonts w:ascii="Arial Narrow" w:eastAsia="MS Mincho" w:hAnsi="Arial Narrow" w:cs="Times New Roman"/>
      <w:b/>
      <w:bCs/>
      <w:kern w:val="0"/>
      <w:sz w:val="24"/>
      <w:szCs w:val="24"/>
      <w14:ligatures w14:val="none"/>
    </w:rPr>
  </w:style>
  <w:style w:type="paragraph" w:customStyle="1" w:styleId="TOCHeading">
    <w:name w:val="TOC_Heading"/>
    <w:basedOn w:val="prastasis"/>
    <w:next w:val="prastasis"/>
    <w:rsid w:val="00211CD1"/>
    <w:pPr>
      <w:keepNext/>
      <w:spacing w:before="80" w:after="120" w:line="240" w:lineRule="auto"/>
    </w:pPr>
    <w:rPr>
      <w:rFonts w:ascii="Arial Narrow" w:eastAsia="MS Mincho" w:hAnsi="Arial Narrow" w:cs="Times New Roman"/>
      <w:b/>
      <w:bCs/>
      <w:kern w:val="0"/>
      <w:sz w:val="24"/>
      <w:szCs w:val="24"/>
      <w14:ligatures w14:val="none"/>
    </w:rPr>
  </w:style>
  <w:style w:type="paragraph" w:customStyle="1" w:styleId="TableCenter">
    <w:name w:val="Table_Center"/>
    <w:basedOn w:val="Table"/>
    <w:rsid w:val="00211CD1"/>
    <w:pPr>
      <w:jc w:val="center"/>
    </w:pPr>
  </w:style>
  <w:style w:type="paragraph" w:customStyle="1" w:styleId="TableSmall">
    <w:name w:val="Table_Small"/>
    <w:basedOn w:val="Table"/>
    <w:rsid w:val="00211CD1"/>
    <w:rPr>
      <w:sz w:val="16"/>
      <w:szCs w:val="16"/>
    </w:rPr>
  </w:style>
  <w:style w:type="paragraph" w:customStyle="1" w:styleId="TableHeadingCenter">
    <w:name w:val="Table_Heading_Center"/>
    <w:basedOn w:val="TableHeading"/>
    <w:rsid w:val="00211CD1"/>
    <w:pPr>
      <w:jc w:val="center"/>
    </w:pPr>
  </w:style>
  <w:style w:type="paragraph" w:customStyle="1" w:styleId="TableSmHeading">
    <w:name w:val="Table_Sm_Heading"/>
    <w:basedOn w:val="TableHeading"/>
    <w:link w:val="TableSmHeadingChar"/>
    <w:uiPriority w:val="99"/>
    <w:qFormat/>
    <w:rsid w:val="00211CD1"/>
    <w:pPr>
      <w:spacing w:before="60"/>
    </w:pPr>
    <w:rPr>
      <w:sz w:val="16"/>
      <w:szCs w:val="16"/>
    </w:rPr>
  </w:style>
  <w:style w:type="paragraph" w:customStyle="1" w:styleId="TableSmallRight">
    <w:name w:val="Table_Small_Right"/>
    <w:basedOn w:val="TableSmall"/>
    <w:rsid w:val="00211CD1"/>
    <w:pPr>
      <w:spacing w:before="0" w:after="120"/>
      <w:jc w:val="both"/>
    </w:pPr>
    <w:rPr>
      <w:rFonts w:eastAsia="Calibri"/>
      <w:sz w:val="24"/>
      <w:szCs w:val="22"/>
    </w:rPr>
  </w:style>
  <w:style w:type="paragraph" w:customStyle="1" w:styleId="TableSmallCenter">
    <w:name w:val="Table_Small_Center"/>
    <w:basedOn w:val="TableSmall"/>
    <w:uiPriority w:val="99"/>
    <w:qFormat/>
    <w:rsid w:val="00211CD1"/>
    <w:pPr>
      <w:spacing w:before="0" w:after="120"/>
      <w:jc w:val="both"/>
    </w:pPr>
    <w:rPr>
      <w:rFonts w:eastAsia="Calibri"/>
      <w:sz w:val="24"/>
      <w:szCs w:val="22"/>
    </w:rPr>
  </w:style>
  <w:style w:type="paragraph" w:customStyle="1" w:styleId="TableBullet1">
    <w:name w:val="Table_Bullet_1"/>
    <w:basedOn w:val="TableChar"/>
    <w:next w:val="TableChar"/>
    <w:rsid w:val="00211CD1"/>
    <w:pPr>
      <w:tabs>
        <w:tab w:val="num" w:pos="284"/>
      </w:tabs>
      <w:ind w:left="284" w:hanging="284"/>
    </w:pPr>
  </w:style>
  <w:style w:type="paragraph" w:customStyle="1" w:styleId="TableSmHeadingRight">
    <w:name w:val="Table_Sm_Heading_Right"/>
    <w:basedOn w:val="TableSmHeading"/>
    <w:rsid w:val="00211CD1"/>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211CD1"/>
    <w:rPr>
      <w:sz w:val="18"/>
      <w:szCs w:val="18"/>
    </w:rPr>
  </w:style>
  <w:style w:type="paragraph" w:customStyle="1" w:styleId="TableBullet2">
    <w:name w:val="Table_Bullet_2"/>
    <w:basedOn w:val="TableChar"/>
    <w:next w:val="TableChar"/>
    <w:rsid w:val="00211CD1"/>
    <w:pPr>
      <w:tabs>
        <w:tab w:val="num" w:pos="567"/>
      </w:tabs>
      <w:ind w:left="567" w:hanging="283"/>
    </w:pPr>
  </w:style>
  <w:style w:type="paragraph" w:customStyle="1" w:styleId="Bulletwithtext5">
    <w:name w:val="Bullet with text 5"/>
    <w:basedOn w:val="prastasis"/>
    <w:rsid w:val="00211CD1"/>
    <w:pPr>
      <w:numPr>
        <w:numId w:val="56"/>
      </w:numPr>
      <w:spacing w:after="0" w:line="240" w:lineRule="auto"/>
    </w:pPr>
    <w:rPr>
      <w:rFonts w:ascii="Arial Narrow" w:eastAsia="MS Mincho" w:hAnsi="Arial Narrow" w:cs="Times New Roman"/>
      <w:kern w:val="0"/>
      <w:sz w:val="24"/>
      <w:szCs w:val="24"/>
      <w14:ligatures w14:val="none"/>
    </w:rPr>
  </w:style>
  <w:style w:type="paragraph" w:customStyle="1" w:styleId="TableHeadingRight">
    <w:name w:val="Table_Heading_Right"/>
    <w:basedOn w:val="TableHeading"/>
    <w:next w:val="Table"/>
    <w:rsid w:val="00211CD1"/>
    <w:pPr>
      <w:jc w:val="right"/>
    </w:pPr>
  </w:style>
  <w:style w:type="paragraph" w:customStyle="1" w:styleId="TableRight">
    <w:name w:val="Table_Right"/>
    <w:basedOn w:val="Table"/>
    <w:rsid w:val="00211CD1"/>
    <w:pPr>
      <w:jc w:val="right"/>
    </w:pPr>
  </w:style>
  <w:style w:type="paragraph" w:customStyle="1" w:styleId="TableSmHeadingCenter">
    <w:name w:val="Table_Sm_Heading_Center"/>
    <w:basedOn w:val="TableSmHeading"/>
    <w:rsid w:val="00211CD1"/>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rsid w:val="00211CD1"/>
    <w:pPr>
      <w:spacing w:after="0" w:line="240" w:lineRule="auto"/>
      <w:ind w:left="4060"/>
    </w:pPr>
    <w:rPr>
      <w:rFonts w:ascii="Arial Narrow" w:eastAsia="MS Mincho" w:hAnsi="Arial Narrow" w:cs="Times New Roman"/>
      <w:kern w:val="0"/>
      <w:sz w:val="44"/>
      <w:szCs w:val="44"/>
      <w14:ligatures w14:val="none"/>
    </w:rPr>
  </w:style>
  <w:style w:type="paragraph" w:customStyle="1" w:styleId="NumberedHeadingStyleA1">
    <w:name w:val="Numbered Heading Style A.1"/>
    <w:basedOn w:val="Antrat1"/>
    <w:next w:val="prastasis"/>
    <w:autoRedefine/>
    <w:rsid w:val="00211CD1"/>
    <w:pPr>
      <w:keepNext w:val="0"/>
      <w:keepLines w:val="0"/>
      <w:spacing w:before="240" w:after="0" w:line="360" w:lineRule="auto"/>
      <w:ind w:left="288" w:hanging="288"/>
    </w:pPr>
    <w:rPr>
      <w:rFonts w:ascii="Arial Narrow" w:eastAsia="MS Mincho" w:hAnsi="Arial Narrow" w:cs="Arial Narrow"/>
      <w:b/>
      <w:bCs/>
      <w:color w:val="auto"/>
      <w:kern w:val="0"/>
      <w:sz w:val="32"/>
      <w:szCs w:val="32"/>
      <w14:ligatures w14:val="none"/>
    </w:rPr>
  </w:style>
  <w:style w:type="paragraph" w:customStyle="1" w:styleId="NumberedHeadingStyleA2">
    <w:name w:val="Numbered Heading Style A.2"/>
    <w:basedOn w:val="Antrat2"/>
    <w:next w:val="prastasis"/>
    <w:autoRedefine/>
    <w:rsid w:val="00211CD1"/>
    <w:pPr>
      <w:keepNext w:val="0"/>
      <w:keepLines w:val="0"/>
      <w:tabs>
        <w:tab w:val="num" w:pos="360"/>
        <w:tab w:val="left" w:pos="720"/>
      </w:tabs>
      <w:spacing w:before="480" w:after="240" w:line="360" w:lineRule="auto"/>
      <w:ind w:left="360" w:hanging="720"/>
    </w:pPr>
    <w:rPr>
      <w:rFonts w:ascii="Arial Narrow" w:eastAsia="MS Mincho" w:hAnsi="Arial Narrow" w:cs="Arial Narrow"/>
      <w:b/>
      <w:bCs/>
      <w:color w:val="auto"/>
      <w:kern w:val="0"/>
      <w:sz w:val="24"/>
      <w:szCs w:val="24"/>
      <w14:ligatures w14:val="none"/>
    </w:rPr>
  </w:style>
  <w:style w:type="paragraph" w:customStyle="1" w:styleId="NumberedHeadingStyleA3">
    <w:name w:val="Numbered Heading Style A.3"/>
    <w:basedOn w:val="Antrat3"/>
    <w:next w:val="prastasis"/>
    <w:autoRedefine/>
    <w:rsid w:val="00211CD1"/>
    <w:pPr>
      <w:keepNext w:val="0"/>
      <w:keepLines w:val="0"/>
      <w:tabs>
        <w:tab w:val="num" w:pos="360"/>
        <w:tab w:val="left" w:pos="1080"/>
        <w:tab w:val="left" w:pos="1440"/>
      </w:tabs>
      <w:spacing w:before="240" w:after="0" w:line="240" w:lineRule="auto"/>
      <w:ind w:left="360" w:hanging="1080"/>
    </w:pPr>
    <w:rPr>
      <w:rFonts w:ascii="Arial Narrow" w:eastAsia="MS Mincho" w:hAnsi="Arial Narrow" w:cs="Times New Roman"/>
      <w:b/>
      <w:bCs/>
      <w:i/>
      <w:color w:val="auto"/>
      <w:kern w:val="0"/>
      <w:sz w:val="22"/>
      <w:szCs w:val="24"/>
      <w14:ligatures w14:val="none"/>
    </w:rPr>
  </w:style>
  <w:style w:type="paragraph" w:customStyle="1" w:styleId="Note">
    <w:name w:val="Note"/>
    <w:basedOn w:val="prastasis"/>
    <w:autoRedefine/>
    <w:rsid w:val="00211CD1"/>
    <w:pPr>
      <w:pBdr>
        <w:top w:val="single" w:sz="4" w:space="1" w:color="auto"/>
        <w:bottom w:val="single" w:sz="4" w:space="1" w:color="auto"/>
      </w:pBdr>
      <w:spacing w:after="0" w:line="240" w:lineRule="auto"/>
      <w:jc w:val="both"/>
    </w:pPr>
    <w:rPr>
      <w:rFonts w:ascii="Arial Narrow" w:eastAsia="MS Mincho" w:hAnsi="Arial Narrow" w:cs="Times New Roman"/>
      <w:i/>
      <w:iCs/>
      <w:kern w:val="0"/>
      <w:sz w:val="24"/>
      <w:szCs w:val="24"/>
      <w14:ligatures w14:val="none"/>
    </w:rPr>
  </w:style>
  <w:style w:type="paragraph" w:customStyle="1" w:styleId="TitlePageMedium">
    <w:name w:val="TitlePage_Medium"/>
    <w:basedOn w:val="TitlePageHeaderOOV"/>
    <w:rsid w:val="00211CD1"/>
    <w:rPr>
      <w:sz w:val="32"/>
      <w:szCs w:val="32"/>
    </w:rPr>
  </w:style>
  <w:style w:type="paragraph" w:customStyle="1" w:styleId="TitlePageHeadernotused">
    <w:name w:val="TitlePage_Header_not_used"/>
    <w:basedOn w:val="prastasis"/>
    <w:rsid w:val="00211CD1"/>
    <w:pPr>
      <w:spacing w:after="0" w:line="240" w:lineRule="auto"/>
    </w:pPr>
    <w:rPr>
      <w:rFonts w:ascii="Arial Narrow" w:eastAsia="MS Mincho" w:hAnsi="Arial Narrow" w:cs="Times New Roman"/>
      <w:kern w:val="0"/>
      <w:sz w:val="24"/>
      <w:szCs w:val="24"/>
      <w14:ligatures w14:val="none"/>
    </w:rPr>
  </w:style>
  <w:style w:type="paragraph" w:styleId="Ubaigimas">
    <w:name w:val="Closing"/>
    <w:basedOn w:val="prastasis"/>
    <w:link w:val="UbaigimasDiagrama"/>
    <w:rsid w:val="00211CD1"/>
    <w:pPr>
      <w:spacing w:after="0" w:line="240" w:lineRule="auto"/>
      <w:ind w:left="4320"/>
      <w:jc w:val="right"/>
    </w:pPr>
    <w:rPr>
      <w:rFonts w:ascii="Arial Narrow" w:eastAsia="MS Mincho" w:hAnsi="Arial Narrow" w:cs="Times New Roman"/>
      <w:kern w:val="0"/>
      <w:sz w:val="24"/>
      <w:szCs w:val="24"/>
      <w14:ligatures w14:val="none"/>
    </w:rPr>
  </w:style>
  <w:style w:type="character" w:customStyle="1" w:styleId="UbaigimasDiagrama">
    <w:name w:val="Užbaigimas Diagrama"/>
    <w:basedOn w:val="Numatytasispastraiposriftas"/>
    <w:link w:val="Ubaigimas"/>
    <w:rsid w:val="00211CD1"/>
    <w:rPr>
      <w:rFonts w:ascii="Arial Narrow" w:eastAsia="MS Mincho" w:hAnsi="Arial Narrow" w:cs="Times New Roman"/>
      <w:kern w:val="0"/>
      <w:sz w:val="24"/>
      <w:szCs w:val="24"/>
      <w14:ligatures w14:val="none"/>
    </w:rPr>
  </w:style>
  <w:style w:type="paragraph" w:customStyle="1" w:styleId="CommandorProgramCode">
    <w:name w:val="Command or Program Code"/>
    <w:basedOn w:val="prastasis"/>
    <w:autoRedefine/>
    <w:rsid w:val="00211CD1"/>
    <w:pPr>
      <w:spacing w:after="0" w:line="240" w:lineRule="auto"/>
      <w:jc w:val="both"/>
    </w:pPr>
    <w:rPr>
      <w:rFonts w:ascii="Courier New" w:eastAsia="MS Mincho" w:hAnsi="Courier New" w:cs="Courier New"/>
      <w:kern w:val="0"/>
      <w:sz w:val="24"/>
      <w:szCs w:val="24"/>
      <w14:ligatures w14:val="none"/>
    </w:rPr>
  </w:style>
  <w:style w:type="paragraph" w:customStyle="1" w:styleId="Header1">
    <w:name w:val="Header 1"/>
    <w:basedOn w:val="Antrat1"/>
    <w:next w:val="prastasis"/>
    <w:qFormat/>
    <w:rsid w:val="00211CD1"/>
    <w:pPr>
      <w:keepNext w:val="0"/>
      <w:keepLines w:val="0"/>
      <w:tabs>
        <w:tab w:val="num" w:pos="360"/>
      </w:tabs>
      <w:spacing w:before="240" w:after="0" w:line="360" w:lineRule="auto"/>
      <w:ind w:left="360" w:hanging="360"/>
    </w:pPr>
    <w:rPr>
      <w:rFonts w:ascii="Arial Narrow" w:eastAsia="MS Mincho" w:hAnsi="Arial Narrow" w:cs="Arial Narrow"/>
      <w:color w:val="auto"/>
      <w:kern w:val="0"/>
      <w:sz w:val="32"/>
      <w:szCs w:val="32"/>
      <w14:ligatures w14:val="none"/>
    </w:rPr>
  </w:style>
  <w:style w:type="paragraph" w:customStyle="1" w:styleId="Header3">
    <w:name w:val="Header 3"/>
    <w:basedOn w:val="prastasis"/>
    <w:next w:val="prastasis"/>
    <w:qFormat/>
    <w:rsid w:val="00211CD1"/>
    <w:pPr>
      <w:spacing w:after="0" w:line="240" w:lineRule="auto"/>
      <w:ind w:left="1224" w:hanging="504"/>
      <w:jc w:val="center"/>
    </w:pPr>
    <w:rPr>
      <w:rFonts w:ascii="Arial Narrow" w:eastAsia="MS Mincho" w:hAnsi="Arial Narrow" w:cs="Times New Roman"/>
      <w:b/>
      <w:bCs/>
      <w:kern w:val="0"/>
      <w:sz w:val="24"/>
      <w:szCs w:val="24"/>
      <w14:ligatures w14:val="none"/>
    </w:rPr>
  </w:style>
  <w:style w:type="paragraph" w:customStyle="1" w:styleId="Numberedlist1">
    <w:name w:val="Numbered list 1"/>
    <w:basedOn w:val="Sraassunumeriais"/>
    <w:autoRedefine/>
    <w:rsid w:val="00211CD1"/>
    <w:pPr>
      <w:tabs>
        <w:tab w:val="clear" w:pos="360"/>
        <w:tab w:val="num" w:pos="708"/>
      </w:tabs>
      <w:ind w:left="708"/>
    </w:pPr>
  </w:style>
  <w:style w:type="paragraph" w:customStyle="1" w:styleId="NumberedHeadingStyleB1">
    <w:name w:val="Numbered Heading Style B.1"/>
    <w:basedOn w:val="Antrat1"/>
    <w:next w:val="prastasis"/>
    <w:autoRedefine/>
    <w:rsid w:val="00211CD1"/>
    <w:pPr>
      <w:keepNext w:val="0"/>
      <w:keepLines w:val="0"/>
      <w:numPr>
        <w:numId w:val="57"/>
      </w:numPr>
      <w:spacing w:before="240" w:after="0" w:line="360" w:lineRule="auto"/>
    </w:pPr>
    <w:rPr>
      <w:rFonts w:ascii="Arial Narrow" w:eastAsia="MS Mincho" w:hAnsi="Arial Narrow" w:cs="Arial Narrow"/>
      <w:b/>
      <w:bCs/>
      <w:color w:val="auto"/>
      <w:kern w:val="0"/>
      <w:sz w:val="32"/>
      <w:szCs w:val="32"/>
      <w14:ligatures w14:val="none"/>
    </w:rPr>
  </w:style>
  <w:style w:type="paragraph" w:customStyle="1" w:styleId="HPInternal">
    <w:name w:val="HP_Internal"/>
    <w:basedOn w:val="prastasis"/>
    <w:next w:val="prastasis"/>
    <w:rsid w:val="00211CD1"/>
    <w:pPr>
      <w:spacing w:after="0" w:line="240" w:lineRule="auto"/>
    </w:pPr>
    <w:rPr>
      <w:rFonts w:ascii="Arial Narrow" w:eastAsia="MS Mincho" w:hAnsi="Arial Narrow" w:cs="Times New Roman"/>
      <w:i/>
      <w:iCs/>
      <w:kern w:val="0"/>
      <w:sz w:val="18"/>
      <w:szCs w:val="18"/>
      <w14:ligatures w14:val="none"/>
    </w:rPr>
  </w:style>
  <w:style w:type="paragraph" w:customStyle="1" w:styleId="TitlePagebogus">
    <w:name w:val="TitlePage_bogus"/>
    <w:basedOn w:val="prastasis"/>
    <w:rsid w:val="00211CD1"/>
    <w:pPr>
      <w:spacing w:after="0" w:line="240" w:lineRule="auto"/>
    </w:pPr>
    <w:rPr>
      <w:rFonts w:ascii="Arial Narrow" w:eastAsia="MS Mincho" w:hAnsi="Arial Narrow" w:cs="Times New Roman"/>
      <w:kern w:val="0"/>
      <w:sz w:val="24"/>
      <w:szCs w:val="24"/>
      <w14:ligatures w14:val="none"/>
    </w:rPr>
  </w:style>
  <w:style w:type="paragraph" w:customStyle="1" w:styleId="NumberedHeadingStyleB2">
    <w:name w:val="Numbered Heading Style B.2"/>
    <w:basedOn w:val="Antrat2"/>
    <w:next w:val="prastasis"/>
    <w:autoRedefine/>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HeadingStyleB3">
    <w:name w:val="Numbered Heading Style B.3"/>
    <w:basedOn w:val="Antrat3"/>
    <w:next w:val="prastasis"/>
    <w:autoRedefine/>
    <w:rsid w:val="00211CD1"/>
    <w:pPr>
      <w:keepNext w:val="0"/>
      <w:keepLines w:val="0"/>
      <w:tabs>
        <w:tab w:val="num" w:pos="36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ormalUserEntry">
    <w:name w:val="Normal_UserEntry"/>
    <w:basedOn w:val="prastasis"/>
    <w:rsid w:val="00211CD1"/>
    <w:pPr>
      <w:spacing w:after="0" w:line="240" w:lineRule="auto"/>
    </w:pPr>
    <w:rPr>
      <w:rFonts w:ascii="Arial Narrow" w:eastAsia="MS Mincho" w:hAnsi="Arial Narrow" w:cs="Times New Roman"/>
      <w:color w:val="FF0000"/>
      <w:kern w:val="0"/>
      <w:sz w:val="24"/>
      <w:szCs w:val="24"/>
      <w14:ligatures w14:val="none"/>
    </w:rPr>
  </w:style>
  <w:style w:type="paragraph" w:customStyle="1" w:styleId="TitleCenter">
    <w:name w:val="Title_Center"/>
    <w:basedOn w:val="Pavadinimas"/>
    <w:rsid w:val="00211CD1"/>
    <w:pPr>
      <w:keepNext/>
      <w:spacing w:before="240" w:after="60"/>
      <w:contextualSpacing w:val="0"/>
      <w:jc w:val="center"/>
    </w:pPr>
    <w:rPr>
      <w:rFonts w:ascii="Arial Narrow" w:eastAsia="MS Mincho" w:hAnsi="Arial Narrow" w:cs="Times New Roman"/>
      <w:b/>
      <w:bCs/>
      <w:spacing w:val="0"/>
      <w:sz w:val="24"/>
      <w:szCs w:val="24"/>
      <w14:ligatures w14:val="none"/>
    </w:rPr>
  </w:style>
  <w:style w:type="character" w:customStyle="1" w:styleId="CharacterUserEntry">
    <w:name w:val="Character UserEntry"/>
    <w:rsid w:val="00211CD1"/>
    <w:rPr>
      <w:rFonts w:cs="Times New Roman"/>
      <w:color w:val="FF0000"/>
    </w:rPr>
  </w:style>
  <w:style w:type="paragraph" w:customStyle="1" w:styleId="TableSmHeadingbogus">
    <w:name w:val="Table_Sm_Heading_bogus"/>
    <w:basedOn w:val="TableSmHeading"/>
    <w:rsid w:val="00211CD1"/>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211CD1"/>
    <w:pPr>
      <w:jc w:val="right"/>
    </w:pPr>
  </w:style>
  <w:style w:type="paragraph" w:customStyle="1" w:styleId="TitlePageDetail">
    <w:name w:val="TitlePage_Detail"/>
    <w:basedOn w:val="TitlePageHeaderOOV"/>
    <w:rsid w:val="00211CD1"/>
    <w:pPr>
      <w:spacing w:line="360" w:lineRule="auto"/>
    </w:pPr>
    <w:rPr>
      <w:b/>
      <w:bCs/>
      <w:sz w:val="20"/>
      <w:szCs w:val="20"/>
    </w:rPr>
  </w:style>
  <w:style w:type="paragraph" w:customStyle="1" w:styleId="HPTableTitle">
    <w:name w:val="HP_Table_Title"/>
    <w:basedOn w:val="prastasis"/>
    <w:next w:val="prastasis"/>
    <w:rsid w:val="00211CD1"/>
    <w:pPr>
      <w:keepNext/>
      <w:keepLines/>
      <w:spacing w:before="240" w:after="60" w:line="240" w:lineRule="auto"/>
    </w:pPr>
    <w:rPr>
      <w:rFonts w:ascii="Arial Narrow" w:eastAsia="MS Mincho" w:hAnsi="Arial Narrow" w:cs="Times New Roman"/>
      <w:b/>
      <w:bCs/>
      <w:kern w:val="0"/>
      <w:sz w:val="18"/>
      <w:szCs w:val="18"/>
      <w14:ligatures w14:val="none"/>
    </w:rPr>
  </w:style>
  <w:style w:type="character" w:styleId="Puslapionumeris">
    <w:name w:val="page number"/>
    <w:uiPriority w:val="99"/>
    <w:qFormat/>
    <w:rsid w:val="00211CD1"/>
    <w:rPr>
      <w:rFonts w:ascii="Arial" w:hAnsi="Arial" w:cs="Arial"/>
      <w:sz w:val="18"/>
      <w:szCs w:val="18"/>
    </w:rPr>
  </w:style>
  <w:style w:type="paragraph" w:customStyle="1" w:styleId="RMIndtasBullwtxt2">
    <w:name w:val="RM_Indt as Bull w txt 2"/>
    <w:basedOn w:val="Bulletwithtext2"/>
    <w:next w:val="Bulletwithtext2"/>
    <w:rsid w:val="00211CD1"/>
    <w:pPr>
      <w:numPr>
        <w:numId w:val="0"/>
      </w:numPr>
      <w:ind w:left="720"/>
    </w:pPr>
  </w:style>
  <w:style w:type="paragraph" w:customStyle="1" w:styleId="RMHeading1">
    <w:name w:val="RM_Heading 1"/>
    <w:basedOn w:val="Antrat1"/>
    <w:next w:val="prastasis"/>
    <w:rsid w:val="00211CD1"/>
    <w:pPr>
      <w:keepNext w:val="0"/>
      <w:keepLines w:val="0"/>
      <w:pageBreakBefore/>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RMHeading2">
    <w:name w:val="RM_Heading 2"/>
    <w:basedOn w:val="Antrat2"/>
    <w:next w:val="prastasis"/>
    <w:rsid w:val="00211CD1"/>
    <w:pPr>
      <w:keepNext w:val="0"/>
      <w:keepLines w:val="0"/>
      <w:pageBreakBefore/>
      <w:spacing w:before="480" w:after="240" w:line="360" w:lineRule="auto"/>
      <w:ind w:left="792" w:hanging="432"/>
    </w:pPr>
    <w:rPr>
      <w:rFonts w:ascii="Arial Narrow" w:eastAsia="MS Mincho" w:hAnsi="Arial Narrow" w:cs="Arial Narrow"/>
      <w:b/>
      <w:bCs/>
      <w:color w:val="auto"/>
      <w:kern w:val="0"/>
      <w:sz w:val="30"/>
      <w:szCs w:val="30"/>
      <w14:ligatures w14:val="none"/>
    </w:rPr>
  </w:style>
  <w:style w:type="paragraph" w:customStyle="1" w:styleId="RMHeading3">
    <w:name w:val="RM_Heading 3"/>
    <w:basedOn w:val="Antrat3"/>
    <w:next w:val="prastasis"/>
    <w:rsid w:val="00211CD1"/>
    <w:pPr>
      <w:keepNext w:val="0"/>
      <w:keepLines w:val="0"/>
      <w:pageBreakBefore/>
      <w:spacing w:before="240" w:after="0" w:line="240" w:lineRule="auto"/>
      <w:ind w:left="1224" w:hanging="504"/>
    </w:pPr>
    <w:rPr>
      <w:rFonts w:ascii="Arial Narrow" w:eastAsia="MS Mincho" w:hAnsi="Arial Narrow" w:cs="Times New Roman"/>
      <w:b/>
      <w:bCs/>
      <w:i/>
      <w:color w:val="auto"/>
      <w:kern w:val="0"/>
      <w14:ligatures w14:val="none"/>
    </w:rPr>
  </w:style>
  <w:style w:type="paragraph" w:customStyle="1" w:styleId="RMTableBullet">
    <w:name w:val="RM_Table_Bullet"/>
    <w:basedOn w:val="Bulletwithtext4"/>
    <w:next w:val="prastasis"/>
    <w:rsid w:val="00211CD1"/>
    <w:pPr>
      <w:tabs>
        <w:tab w:val="clear" w:pos="1440"/>
        <w:tab w:val="left" w:pos="567"/>
      </w:tabs>
      <w:ind w:left="568" w:hanging="284"/>
    </w:pPr>
  </w:style>
  <w:style w:type="paragraph" w:customStyle="1" w:styleId="TitlePageHeader">
    <w:name w:val="TitlePage_Header"/>
    <w:basedOn w:val="prastasis"/>
    <w:rsid w:val="00211CD1"/>
    <w:pPr>
      <w:spacing w:before="240" w:after="240" w:line="240" w:lineRule="auto"/>
      <w:ind w:left="3240"/>
    </w:pPr>
    <w:rPr>
      <w:rFonts w:ascii="Arial Narrow" w:eastAsia="MS Mincho" w:hAnsi="Arial Narrow" w:cs="Times New Roman"/>
      <w:b/>
      <w:bCs/>
      <w:kern w:val="0"/>
      <w:sz w:val="32"/>
      <w:szCs w:val="32"/>
      <w14:ligatures w14:val="none"/>
    </w:rPr>
  </w:style>
  <w:style w:type="paragraph" w:customStyle="1" w:styleId="TableCharCharChar">
    <w:name w:val="Table Char Char Char"/>
    <w:basedOn w:val="prastasis"/>
    <w:link w:val="TableCharCharCharChar"/>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first-para2">
    <w:name w:val="first-para2"/>
    <w:basedOn w:val="prastasis"/>
    <w:rsid w:val="00211CD1"/>
    <w:pPr>
      <w:spacing w:after="0" w:line="240" w:lineRule="auto"/>
    </w:pPr>
    <w:rPr>
      <w:rFonts w:ascii="Arial Narrow" w:eastAsia="MS Mincho" w:hAnsi="Arial Narrow" w:cs="Times New Roman"/>
      <w:kern w:val="0"/>
      <w:sz w:val="24"/>
      <w:szCs w:val="24"/>
      <w:lang w:val="de-AT" w:eastAsia="de-DE"/>
      <w14:ligatures w14:val="none"/>
    </w:rPr>
  </w:style>
  <w:style w:type="paragraph" w:customStyle="1" w:styleId="TableHead">
    <w:name w:val="Table Head"/>
    <w:basedOn w:val="prastasis"/>
    <w:rsid w:val="00211CD1"/>
    <w:pPr>
      <w:spacing w:before="60" w:after="60" w:line="240" w:lineRule="auto"/>
    </w:pPr>
    <w:rPr>
      <w:rFonts w:ascii="Arial Narrow" w:eastAsia="MS Mincho" w:hAnsi="Arial Narrow" w:cs="Times New Roman"/>
      <w:b/>
      <w:bCs/>
      <w:kern w:val="0"/>
      <w:sz w:val="24"/>
      <w:szCs w:val="24"/>
      <w14:ligatures w14:val="none"/>
    </w:rPr>
  </w:style>
  <w:style w:type="paragraph" w:customStyle="1" w:styleId="Numberedlist31">
    <w:name w:val="Numbered list 3.1"/>
    <w:basedOn w:val="Antrat1"/>
    <w:next w:val="prastasis"/>
    <w:rsid w:val="00211CD1"/>
    <w:pPr>
      <w:keepNext w:val="0"/>
      <w:keepLines w:val="0"/>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Numberedlist32">
    <w:name w:val="Numbered list 3.2"/>
    <w:basedOn w:val="Antrat2"/>
    <w:next w:val="prastasis"/>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list33">
    <w:name w:val="Numbered list 3.3"/>
    <w:basedOn w:val="Antrat3"/>
    <w:next w:val="prastasis"/>
    <w:rsid w:val="00211CD1"/>
    <w:pPr>
      <w:keepNext w:val="0"/>
      <w:keepLines w:val="0"/>
      <w:tabs>
        <w:tab w:val="num" w:pos="72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umberedlist21">
    <w:name w:val="Numbered list 2.1"/>
    <w:basedOn w:val="Antrat1"/>
    <w:next w:val="prastasis"/>
    <w:link w:val="Numberedlist21Char"/>
    <w:uiPriority w:val="99"/>
    <w:qFormat/>
    <w:rsid w:val="00211CD1"/>
    <w:pPr>
      <w:keepNext w:val="0"/>
      <w:keepLines w:val="0"/>
      <w:tabs>
        <w:tab w:val="left" w:pos="720"/>
      </w:tabs>
      <w:spacing w:before="240" w:after="0" w:line="360" w:lineRule="auto"/>
      <w:ind w:left="720" w:hanging="720"/>
    </w:pPr>
    <w:rPr>
      <w:rFonts w:ascii="Arial Narrow" w:eastAsia="MS Mincho" w:hAnsi="Arial Narrow" w:cs="Times New Roman"/>
      <w:b/>
      <w:color w:val="auto"/>
      <w:kern w:val="0"/>
      <w:sz w:val="32"/>
      <w:szCs w:val="20"/>
      <w14:ligatures w14:val="none"/>
    </w:rPr>
  </w:style>
  <w:style w:type="paragraph" w:customStyle="1" w:styleId="Numberedlist22">
    <w:name w:val="Numbered list 2.2"/>
    <w:basedOn w:val="Antrat2"/>
    <w:next w:val="prastasis"/>
    <w:qFormat/>
    <w:rsid w:val="00211CD1"/>
    <w:pPr>
      <w:keepNext w:val="0"/>
      <w:keepLines w:val="0"/>
      <w:tabs>
        <w:tab w:val="left" w:pos="720"/>
      </w:tabs>
      <w:spacing w:before="480" w:after="240" w:line="360" w:lineRule="auto"/>
      <w:ind w:left="720" w:hanging="720"/>
    </w:pPr>
    <w:rPr>
      <w:rFonts w:ascii="Arial Narrow" w:eastAsia="MS Mincho" w:hAnsi="Arial Narrow" w:cs="Arial Narrow"/>
      <w:b/>
      <w:bCs/>
      <w:color w:val="auto"/>
      <w:kern w:val="0"/>
      <w:sz w:val="24"/>
      <w:szCs w:val="24"/>
      <w14:ligatures w14:val="none"/>
    </w:rPr>
  </w:style>
  <w:style w:type="paragraph" w:customStyle="1" w:styleId="Numberedlist23">
    <w:name w:val="Numbered list 2.3"/>
    <w:basedOn w:val="Antrat3"/>
    <w:next w:val="prastasis"/>
    <w:rsid w:val="00211CD1"/>
    <w:pPr>
      <w:keepNext w:val="0"/>
      <w:keepLines w:val="0"/>
      <w:tabs>
        <w:tab w:val="left" w:pos="1080"/>
        <w:tab w:val="left" w:pos="1440"/>
      </w:tabs>
      <w:spacing w:before="240" w:after="0" w:line="240" w:lineRule="auto"/>
      <w:ind w:left="1080" w:hanging="1080"/>
    </w:pPr>
    <w:rPr>
      <w:rFonts w:ascii="Arial Narrow" w:eastAsia="MS Mincho" w:hAnsi="Arial Narrow" w:cs="Times New Roman"/>
      <w:b/>
      <w:bCs/>
      <w:i/>
      <w:color w:val="auto"/>
      <w:kern w:val="0"/>
      <w:sz w:val="22"/>
      <w:szCs w:val="24"/>
      <w14:ligatures w14:val="none"/>
    </w:rPr>
  </w:style>
  <w:style w:type="paragraph" w:customStyle="1" w:styleId="Numberedlist24">
    <w:name w:val="Numbered list 2.4"/>
    <w:basedOn w:val="Antrat4"/>
    <w:next w:val="prastasis"/>
    <w:qFormat/>
    <w:rsid w:val="00211CD1"/>
    <w:pPr>
      <w:keepNext w:val="0"/>
      <w:keepLines w:val="0"/>
      <w:tabs>
        <w:tab w:val="left" w:pos="1080"/>
        <w:tab w:val="left" w:pos="1440"/>
        <w:tab w:val="left" w:pos="1800"/>
      </w:tabs>
      <w:spacing w:before="0" w:after="0" w:line="240" w:lineRule="auto"/>
      <w:ind w:left="1080" w:hanging="1080"/>
      <w:jc w:val="center"/>
    </w:pPr>
    <w:rPr>
      <w:rFonts w:ascii="Arial Narrow" w:eastAsia="MS Mincho" w:hAnsi="Arial Narrow" w:cs="Times New Roman"/>
      <w:b/>
      <w:bCs/>
      <w:i w:val="0"/>
      <w:iCs w:val="0"/>
      <w:color w:val="auto"/>
      <w:kern w:val="0"/>
      <w:sz w:val="24"/>
      <w:szCs w:val="24"/>
      <w14:ligatures w14:val="none"/>
    </w:rPr>
  </w:style>
  <w:style w:type="paragraph" w:customStyle="1" w:styleId="Komentarotema1">
    <w:name w:val="Komentaro tema1"/>
    <w:basedOn w:val="Komentarotekstas"/>
    <w:next w:val="Komentarotekstas"/>
    <w:semiHidden/>
    <w:rsid w:val="00211CD1"/>
    <w:pPr>
      <w:jc w:val="left"/>
    </w:pPr>
    <w:rPr>
      <w:rFonts w:ascii="Arial Narrow" w:eastAsia="MS Mincho" w:hAnsi="Arial Narrow"/>
      <w:b/>
      <w:bCs/>
      <w:sz w:val="24"/>
      <w:szCs w:val="24"/>
    </w:rPr>
  </w:style>
  <w:style w:type="paragraph" w:customStyle="1" w:styleId="Debesliotekstas1">
    <w:name w:val="Debesėlio tekstas1"/>
    <w:basedOn w:val="prastasis"/>
    <w:semiHidden/>
    <w:rsid w:val="00211CD1"/>
    <w:pPr>
      <w:spacing w:after="0" w:line="240" w:lineRule="auto"/>
    </w:pPr>
    <w:rPr>
      <w:rFonts w:ascii="Tahoma" w:eastAsia="MS Mincho" w:hAnsi="Tahoma" w:cs="Tahoma"/>
      <w:kern w:val="0"/>
      <w:sz w:val="16"/>
      <w:szCs w:val="16"/>
      <w14:ligatures w14:val="none"/>
    </w:rPr>
  </w:style>
  <w:style w:type="paragraph" w:styleId="Dokumentostruktra">
    <w:name w:val="Document Map"/>
    <w:basedOn w:val="prastasis"/>
    <w:link w:val="DokumentostruktraDiagrama"/>
    <w:qFormat/>
    <w:rsid w:val="00211CD1"/>
    <w:pPr>
      <w:shd w:val="clear" w:color="auto" w:fill="000080"/>
      <w:spacing w:after="0" w:line="240" w:lineRule="auto"/>
    </w:pPr>
    <w:rPr>
      <w:rFonts w:ascii="Tahoma" w:eastAsia="MS Mincho" w:hAnsi="Tahoma" w:cs="Tahoma"/>
      <w:kern w:val="0"/>
      <w:sz w:val="24"/>
      <w:szCs w:val="24"/>
      <w14:ligatures w14:val="none"/>
    </w:rPr>
  </w:style>
  <w:style w:type="character" w:customStyle="1" w:styleId="DokumentostruktraDiagrama">
    <w:name w:val="Dokumento struktūra Diagrama"/>
    <w:basedOn w:val="Numatytasispastraiposriftas"/>
    <w:link w:val="Dokumentostruktra"/>
    <w:qFormat/>
    <w:rsid w:val="00211CD1"/>
    <w:rPr>
      <w:rFonts w:ascii="Tahoma" w:eastAsia="MS Mincho" w:hAnsi="Tahoma" w:cs="Tahoma"/>
      <w:kern w:val="0"/>
      <w:sz w:val="24"/>
      <w:szCs w:val="24"/>
      <w:shd w:val="clear" w:color="auto" w:fill="000080"/>
      <w14:ligatures w14:val="none"/>
    </w:rPr>
  </w:style>
  <w:style w:type="character" w:customStyle="1" w:styleId="Char">
    <w:name w:val="Char"/>
    <w:rsid w:val="00211CD1"/>
    <w:rPr>
      <w:rFonts w:ascii="Arial" w:hAnsi="Arial" w:cs="Arial"/>
      <w:lang w:val="en-US" w:eastAsia="en-US"/>
    </w:rPr>
  </w:style>
  <w:style w:type="paragraph" w:customStyle="1" w:styleId="Achievement">
    <w:name w:val="Achievement"/>
    <w:basedOn w:val="prastasis"/>
    <w:rsid w:val="00211CD1"/>
    <w:pPr>
      <w:numPr>
        <w:numId w:val="58"/>
      </w:numPr>
      <w:spacing w:after="0" w:line="240" w:lineRule="auto"/>
    </w:pPr>
    <w:rPr>
      <w:rFonts w:ascii="Futura Bk" w:eastAsia="MS Mincho" w:hAnsi="Futura Bk" w:cs="Futura Bk"/>
      <w:kern w:val="0"/>
      <w:sz w:val="24"/>
      <w:szCs w:val="24"/>
      <w14:ligatures w14:val="none"/>
    </w:rPr>
  </w:style>
  <w:style w:type="paragraph" w:customStyle="1" w:styleId="Clear">
    <w:name w:val="Clear"/>
    <w:basedOn w:val="prastasis"/>
    <w:rsid w:val="00211CD1"/>
    <w:pPr>
      <w:numPr>
        <w:numId w:val="59"/>
      </w:numPr>
      <w:spacing w:after="0" w:line="240" w:lineRule="auto"/>
    </w:pPr>
    <w:rPr>
      <w:rFonts w:ascii="Arial Narrow" w:eastAsia="MS Mincho" w:hAnsi="Arial Narrow" w:cs="Times New Roman"/>
      <w:kern w:val="0"/>
      <w:sz w:val="24"/>
      <w:szCs w:val="24"/>
      <w14:ligatures w14:val="none"/>
    </w:rPr>
  </w:style>
  <w:style w:type="character" w:customStyle="1" w:styleId="TableCharChar">
    <w:name w:val="Table Char Char"/>
    <w:rsid w:val="00211CD1"/>
    <w:rPr>
      <w:rFonts w:ascii="Arial" w:hAnsi="Arial" w:cs="Arial"/>
      <w:lang w:val="lt-LT" w:eastAsia="en-US"/>
    </w:rPr>
  </w:style>
  <w:style w:type="character" w:customStyle="1" w:styleId="TableCharCharCharChar">
    <w:name w:val="Table Char Char Char Char"/>
    <w:link w:val="TableCharCharChar"/>
    <w:locked/>
    <w:rsid w:val="00211CD1"/>
    <w:rPr>
      <w:rFonts w:ascii="Arial Narrow" w:eastAsia="MS Mincho" w:hAnsi="Arial Narrow" w:cs="Times New Roman"/>
      <w:kern w:val="0"/>
      <w:sz w:val="24"/>
      <w:szCs w:val="24"/>
      <w14:ligatures w14:val="none"/>
    </w:rPr>
  </w:style>
  <w:style w:type="paragraph" w:customStyle="1" w:styleId="Paveiksliukas">
    <w:name w:val="Paveiksliukas"/>
    <w:basedOn w:val="Antrat"/>
    <w:autoRedefine/>
    <w:rsid w:val="00211CD1"/>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qFormat/>
    <w:rsid w:val="00211CD1"/>
    <w:pPr>
      <w:keepNext/>
      <w:keepLines/>
      <w:numPr>
        <w:numId w:val="61"/>
      </w:numPr>
      <w:tabs>
        <w:tab w:val="clear" w:pos="720"/>
        <w:tab w:val="num" w:pos="360"/>
      </w:tabs>
      <w:spacing w:before="0" w:after="0"/>
      <w:jc w:val="left"/>
    </w:pPr>
    <w:rPr>
      <w:rFonts w:ascii="Arial Narrow" w:hAnsi="Arial Narrow" w:cs="Times New Roman"/>
      <w:bCs/>
      <w:color w:val="auto"/>
      <w:sz w:val="16"/>
      <w:szCs w:val="16"/>
    </w:rPr>
  </w:style>
  <w:style w:type="character" w:customStyle="1" w:styleId="DiagramaDiagrama1">
    <w:name w:val="Diagrama Diagrama1"/>
    <w:rsid w:val="00211CD1"/>
    <w:rPr>
      <w:rFonts w:ascii="Arial" w:hAnsi="Arial" w:cs="Arial"/>
      <w:sz w:val="16"/>
      <w:szCs w:val="16"/>
      <w:lang w:val="en-US" w:eastAsia="en-US"/>
    </w:rPr>
  </w:style>
  <w:style w:type="paragraph" w:customStyle="1" w:styleId="Table">
    <w:name w:val="Table"/>
    <w:basedOn w:val="prastasis"/>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StyleTableTitleFirstline055cm">
    <w:name w:val="Style Table_Title + First line:  0.55 cm"/>
    <w:basedOn w:val="Debesliotekstas"/>
    <w:rsid w:val="00211CD1"/>
    <w:pPr>
      <w:ind w:firstLine="312"/>
      <w:jc w:val="left"/>
    </w:pPr>
    <w:rPr>
      <w:rFonts w:eastAsia="MS Mincho"/>
    </w:rPr>
  </w:style>
  <w:style w:type="paragraph" w:styleId="Sraas2">
    <w:name w:val="List 2"/>
    <w:basedOn w:val="prastasis"/>
    <w:uiPriority w:val="99"/>
    <w:qFormat/>
    <w:rsid w:val="00211CD1"/>
    <w:pPr>
      <w:spacing w:after="0" w:line="240" w:lineRule="auto"/>
      <w:ind w:left="566" w:hanging="283"/>
    </w:pPr>
    <w:rPr>
      <w:rFonts w:ascii="Arial Narrow" w:eastAsia="MS Mincho" w:hAnsi="Arial Narrow" w:cs="Times New Roman"/>
      <w:kern w:val="0"/>
      <w:sz w:val="24"/>
      <w:szCs w:val="24"/>
      <w14:ligatures w14:val="none"/>
    </w:rPr>
  </w:style>
  <w:style w:type="paragraph" w:styleId="Sraas3">
    <w:name w:val="List 3"/>
    <w:basedOn w:val="prastasis"/>
    <w:uiPriority w:val="99"/>
    <w:rsid w:val="00211CD1"/>
    <w:pPr>
      <w:spacing w:after="0" w:line="240" w:lineRule="auto"/>
      <w:ind w:left="849" w:hanging="283"/>
    </w:pPr>
    <w:rPr>
      <w:rFonts w:ascii="Arial Narrow" w:eastAsia="MS Mincho" w:hAnsi="Arial Narrow" w:cs="Times New Roman"/>
      <w:kern w:val="0"/>
      <w:sz w:val="24"/>
      <w:szCs w:val="24"/>
      <w14:ligatures w14:val="none"/>
    </w:rPr>
  </w:style>
  <w:style w:type="paragraph" w:styleId="Sraotsinys2">
    <w:name w:val="List Continue 2"/>
    <w:aliases w:val="Prasiba - body"/>
    <w:basedOn w:val="prastasis"/>
    <w:uiPriority w:val="99"/>
    <w:rsid w:val="00211CD1"/>
    <w:pPr>
      <w:spacing w:after="120" w:line="240" w:lineRule="auto"/>
      <w:ind w:left="566"/>
    </w:pPr>
    <w:rPr>
      <w:rFonts w:ascii="Arial Narrow" w:eastAsia="MS Mincho" w:hAnsi="Arial Narrow" w:cs="Times New Roman"/>
      <w:kern w:val="0"/>
      <w:sz w:val="24"/>
      <w:szCs w:val="24"/>
      <w14:ligatures w14:val="none"/>
    </w:rPr>
  </w:style>
  <w:style w:type="paragraph" w:styleId="Pagrindiniotekstotrauka">
    <w:name w:val="Body Text Indent"/>
    <w:basedOn w:val="prastasis"/>
    <w:link w:val="PagrindiniotekstotraukaDiagrama"/>
    <w:qFormat/>
    <w:rsid w:val="00211CD1"/>
    <w:pPr>
      <w:spacing w:after="120" w:line="240" w:lineRule="auto"/>
      <w:ind w:left="283"/>
    </w:pPr>
    <w:rPr>
      <w:rFonts w:ascii="Arial Narrow" w:eastAsia="MS Mincho" w:hAnsi="Arial Narrow" w:cs="Times New Roman"/>
      <w:kern w:val="0"/>
      <w:sz w:val="24"/>
      <w:szCs w:val="24"/>
      <w14:ligatures w14:val="none"/>
    </w:rPr>
  </w:style>
  <w:style w:type="character" w:customStyle="1" w:styleId="PagrindiniotekstotraukaDiagrama">
    <w:name w:val="Pagrindinio teksto įtrauka Diagrama"/>
    <w:basedOn w:val="Numatytasispastraiposriftas"/>
    <w:link w:val="Pagrindiniotekstotrauka"/>
    <w:qFormat/>
    <w:rsid w:val="00211CD1"/>
    <w:rPr>
      <w:rFonts w:ascii="Arial Narrow" w:eastAsia="MS Mincho" w:hAnsi="Arial Narrow" w:cs="Times New Roman"/>
      <w:kern w:val="0"/>
      <w:sz w:val="24"/>
      <w:szCs w:val="24"/>
      <w14:ligatures w14:val="none"/>
    </w:rPr>
  </w:style>
  <w:style w:type="character" w:customStyle="1" w:styleId="TableSmHeadingChar">
    <w:name w:val="Table_Sm_Heading Char"/>
    <w:link w:val="TableSmHeading"/>
    <w:uiPriority w:val="99"/>
    <w:locked/>
    <w:rsid w:val="00211CD1"/>
    <w:rPr>
      <w:rFonts w:ascii="Arial Narrow" w:eastAsia="MS Mincho" w:hAnsi="Arial Narrow" w:cs="Times New Roman"/>
      <w:b/>
      <w:bCs/>
      <w:kern w:val="0"/>
      <w:sz w:val="16"/>
      <w:szCs w:val="16"/>
      <w14:ligatures w14:val="none"/>
    </w:rPr>
  </w:style>
  <w:style w:type="character" w:styleId="Knygospavadinimas">
    <w:name w:val="Book Title"/>
    <w:uiPriority w:val="33"/>
    <w:qFormat/>
    <w:rsid w:val="00211CD1"/>
    <w:rPr>
      <w:rFonts w:cs="Times New Roman"/>
      <w:b/>
      <w:bCs/>
      <w:smallCaps/>
      <w:spacing w:val="5"/>
    </w:rPr>
  </w:style>
  <w:style w:type="paragraph" w:customStyle="1" w:styleId="NoSpacing1">
    <w:name w:val="No Spacing1"/>
    <w:aliases w:val="No Spacing2,Dokumento pavadinimas,No Spacing21"/>
    <w:link w:val="NoSpacingChar"/>
    <w:uiPriority w:val="1"/>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paragraph" w:customStyle="1" w:styleId="33B286856BBF45648B0F3FD3E5224306">
    <w:name w:val="33B286856BBF45648B0F3FD3E5224306"/>
    <w:rsid w:val="00211CD1"/>
    <w:pPr>
      <w:spacing w:after="200" w:line="276" w:lineRule="auto"/>
    </w:pPr>
    <w:rPr>
      <w:rFonts w:ascii="Calibri" w:eastAsia="MS Mincho" w:hAnsi="Calibri" w:cs="Calibri"/>
      <w:kern w:val="0"/>
      <w:lang w:val="en-US"/>
      <w14:ligatures w14:val="none"/>
    </w:rPr>
  </w:style>
  <w:style w:type="character" w:customStyle="1" w:styleId="NoSpacingChar">
    <w:name w:val="No Spacing Char"/>
    <w:aliases w:val="Dokumento pavadinimas Char,No Spacing1 Char"/>
    <w:link w:val="NoSpacing1"/>
    <w:uiPriority w:val="1"/>
    <w:locked/>
    <w:rsid w:val="00211CD1"/>
    <w:rPr>
      <w:rFonts w:ascii="Times New Roman" w:eastAsia="MS Mincho" w:hAnsi="Times New Roman" w:cs="Times New Roman"/>
      <w:b/>
      <w:bCs/>
      <w:kern w:val="0"/>
      <w:sz w:val="72"/>
      <w:szCs w:val="72"/>
      <w:lang w:val="en-US"/>
      <w14:ligatures w14:val="none"/>
    </w:rPr>
  </w:style>
  <w:style w:type="paragraph" w:customStyle="1" w:styleId="Specifikacija">
    <w:name w:val="Specifikacija"/>
    <w:basedOn w:val="NoSpacing1"/>
    <w:link w:val="SpecifikacijaChar"/>
    <w:rsid w:val="00211CD1"/>
    <w:rPr>
      <w:sz w:val="36"/>
      <w:szCs w:val="36"/>
    </w:rPr>
  </w:style>
  <w:style w:type="paragraph" w:customStyle="1" w:styleId="paraas">
    <w:name w:val="(parašas)"/>
    <w:basedOn w:val="NoSpacing1"/>
    <w:link w:val="paraasChar"/>
    <w:rsid w:val="00211CD1"/>
    <w:rPr>
      <w:b w:val="0"/>
      <w:bCs w:val="0"/>
    </w:rPr>
  </w:style>
  <w:style w:type="character" w:customStyle="1" w:styleId="SpecifikacijaChar">
    <w:name w:val="Specifikacija Char"/>
    <w:link w:val="Specifikacija"/>
    <w:locked/>
    <w:rsid w:val="00211CD1"/>
    <w:rPr>
      <w:rFonts w:ascii="Times New Roman" w:eastAsia="MS Mincho" w:hAnsi="Times New Roman" w:cs="Times New Roman"/>
      <w:b/>
      <w:bCs/>
      <w:kern w:val="0"/>
      <w:sz w:val="36"/>
      <w:szCs w:val="36"/>
      <w:lang w:val="en-US"/>
      <w14:ligatures w14:val="none"/>
    </w:rPr>
  </w:style>
  <w:style w:type="paragraph" w:customStyle="1" w:styleId="Usakovas">
    <w:name w:val="Užsakovas"/>
    <w:basedOn w:val="NoSpacing1"/>
    <w:link w:val="UsakovasChar"/>
    <w:rsid w:val="00211CD1"/>
    <w:rPr>
      <w:b w:val="0"/>
      <w:bCs w:val="0"/>
      <w:sz w:val="24"/>
      <w:szCs w:val="24"/>
    </w:rPr>
  </w:style>
  <w:style w:type="character" w:customStyle="1" w:styleId="paraasChar">
    <w:name w:val="(parašas) Char"/>
    <w:link w:val="paraas"/>
    <w:locked/>
    <w:rsid w:val="00211CD1"/>
    <w:rPr>
      <w:rFonts w:ascii="Times New Roman" w:eastAsia="MS Mincho" w:hAnsi="Times New Roman" w:cs="Times New Roman"/>
      <w:kern w:val="0"/>
      <w:sz w:val="72"/>
      <w:szCs w:val="72"/>
      <w:lang w:val="en-US"/>
      <w14:ligatures w14:val="none"/>
    </w:rPr>
  </w:style>
  <w:style w:type="paragraph" w:customStyle="1" w:styleId="Projektovadovas">
    <w:name w:val="Projekto vadovas"/>
    <w:basedOn w:val="NoSpacing1"/>
    <w:link w:val="ProjektovadovasChar"/>
    <w:rsid w:val="00211CD1"/>
    <w:rPr>
      <w:b w:val="0"/>
      <w:bCs w:val="0"/>
      <w:sz w:val="28"/>
      <w:szCs w:val="28"/>
    </w:rPr>
  </w:style>
  <w:style w:type="character" w:customStyle="1" w:styleId="UsakovasChar">
    <w:name w:val="Užsakovas Char"/>
    <w:link w:val="Usakovas"/>
    <w:locked/>
    <w:rsid w:val="00211CD1"/>
    <w:rPr>
      <w:rFonts w:ascii="Times New Roman" w:eastAsia="MS Mincho" w:hAnsi="Times New Roman" w:cs="Times New Roman"/>
      <w:kern w:val="0"/>
      <w:sz w:val="24"/>
      <w:szCs w:val="24"/>
      <w:lang w:val="en-US"/>
      <w14:ligatures w14:val="none"/>
    </w:rPr>
  </w:style>
  <w:style w:type="paragraph" w:customStyle="1" w:styleId="Tabletext0">
    <w:name w:val="Tabletext"/>
    <w:basedOn w:val="prastasis"/>
    <w:rsid w:val="00211CD1"/>
    <w:pPr>
      <w:keepLines/>
      <w:widowControl w:val="0"/>
      <w:spacing w:after="120" w:line="240" w:lineRule="atLeast"/>
      <w:jc w:val="both"/>
    </w:pPr>
    <w:rPr>
      <w:rFonts w:ascii="Arial Narrow" w:eastAsia="MS Mincho" w:hAnsi="Arial Narrow" w:cs="Times New Roman"/>
      <w:kern w:val="0"/>
      <w:sz w:val="24"/>
      <w:szCs w:val="24"/>
      <w14:ligatures w14:val="none"/>
    </w:rPr>
  </w:style>
  <w:style w:type="character" w:customStyle="1" w:styleId="ProjektovadovasChar">
    <w:name w:val="Projekto vadovas Char"/>
    <w:link w:val="Projektovadovas"/>
    <w:locked/>
    <w:rsid w:val="00211CD1"/>
    <w:rPr>
      <w:rFonts w:ascii="Times New Roman" w:eastAsia="MS Mincho" w:hAnsi="Times New Roman" w:cs="Times New Roman"/>
      <w:kern w:val="0"/>
      <w:sz w:val="28"/>
      <w:szCs w:val="28"/>
      <w:lang w:val="en-US"/>
      <w14:ligatures w14:val="none"/>
    </w:rPr>
  </w:style>
  <w:style w:type="paragraph" w:customStyle="1" w:styleId="TableHeading0">
    <w:name w:val="Table Heading"/>
    <w:basedOn w:val="prastasis"/>
    <w:rsid w:val="00211CD1"/>
    <w:pPr>
      <w:widowControl w:val="0"/>
      <w:spacing w:before="120" w:after="120" w:line="240" w:lineRule="auto"/>
      <w:jc w:val="center"/>
    </w:pPr>
    <w:rPr>
      <w:rFonts w:ascii="TimesLT" w:eastAsia="MS Mincho" w:hAnsi="TimesLT" w:cs="TimesLT"/>
      <w:b/>
      <w:bCs/>
      <w:i/>
      <w:iCs/>
      <w:kern w:val="0"/>
      <w:sz w:val="24"/>
      <w:szCs w:val="24"/>
      <w14:ligatures w14:val="none"/>
    </w:rPr>
  </w:style>
  <w:style w:type="paragraph" w:customStyle="1" w:styleId="dokumentopatvirtinimolentelestekstas">
    <w:name w:val="dokumento patvirtinimo lenteles tekstas"/>
    <w:basedOn w:val="dokumentopatvirtinimolentele"/>
    <w:link w:val="dokumentopatvirtinimolentelestekstasChar"/>
    <w:rsid w:val="00211CD1"/>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link w:val="dokumentopatvirtinimolentelestekstas"/>
    <w:locked/>
    <w:rsid w:val="00211CD1"/>
    <w:rPr>
      <w:rFonts w:ascii="Arial Narrow" w:eastAsia="MS Mincho" w:hAnsi="Arial Narrow" w:cs="Times New Roman"/>
      <w:color w:val="4F5660"/>
      <w:kern w:val="0"/>
      <w14:ligatures w14:val="none"/>
    </w:rPr>
  </w:style>
  <w:style w:type="character" w:styleId="Vietosrezervavimoenklotekstas">
    <w:name w:val="Placeholder Text"/>
    <w:rsid w:val="00211CD1"/>
    <w:rPr>
      <w:rFonts w:cs="Times New Roman"/>
      <w:color w:val="808080"/>
    </w:rPr>
  </w:style>
  <w:style w:type="paragraph" w:styleId="Iliustracijsraas">
    <w:name w:val="table of figures"/>
    <w:basedOn w:val="prastasis"/>
    <w:next w:val="prastasis"/>
    <w:uiPriority w:val="99"/>
    <w:rsid w:val="00211CD1"/>
    <w:pPr>
      <w:spacing w:after="0" w:line="240" w:lineRule="auto"/>
    </w:pPr>
    <w:rPr>
      <w:rFonts w:ascii="Arial Narrow" w:eastAsia="MS Mincho" w:hAnsi="Arial Narrow" w:cs="Times New Roman"/>
      <w:kern w:val="0"/>
      <w:sz w:val="24"/>
      <w:szCs w:val="24"/>
      <w14:ligatures w14:val="none"/>
    </w:rPr>
  </w:style>
  <w:style w:type="paragraph" w:styleId="Pagrindiniotekstopirmatrauka">
    <w:name w:val="Body Text First Indent"/>
    <w:basedOn w:val="Pagrindinistekstas"/>
    <w:link w:val="PagrindiniotekstopirmatraukaDiagrama"/>
    <w:rsid w:val="00211CD1"/>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PagrindiniotekstopirmatraukaDiagrama">
    <w:name w:val="Pagrindinio teksto pirma įtrauka Diagrama"/>
    <w:basedOn w:val="PagrindinistekstasDiagrama"/>
    <w:link w:val="Pagrindiniotekstopirmatrauka"/>
    <w:rsid w:val="00211CD1"/>
    <w:rPr>
      <w:rFonts w:ascii="Arial" w:eastAsia="MS Mincho" w:hAnsi="Arial" w:cs="Arial"/>
      <w:kern w:val="0"/>
      <w:sz w:val="20"/>
      <w:szCs w:val="20"/>
      <w:lang w:val="en-US" w:eastAsia="ar-SA"/>
      <w14:ligatures w14:val="none"/>
    </w:rPr>
  </w:style>
  <w:style w:type="paragraph" w:customStyle="1" w:styleId="BodyTextFirstline63cm">
    <w:name w:val="Body Text + First line:  .63cm"/>
    <w:basedOn w:val="Pagrindinistekstas"/>
    <w:link w:val="BodyTextFirstline63cmChar"/>
    <w:uiPriority w:val="99"/>
    <w:rsid w:val="00211CD1"/>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link w:val="BodyTextFirstline63cm"/>
    <w:uiPriority w:val="99"/>
    <w:locked/>
    <w:rsid w:val="00211CD1"/>
    <w:rPr>
      <w:rFonts w:ascii="Arial Narrow" w:eastAsia="Calibri" w:hAnsi="Arial Narrow" w:cs="Times New Roman"/>
      <w:kern w:val="0"/>
      <w:sz w:val="24"/>
      <w14:ligatures w14:val="none"/>
    </w:rPr>
  </w:style>
  <w:style w:type="paragraph" w:customStyle="1" w:styleId="Alnostext">
    <w:name w:val="Alnos text"/>
    <w:basedOn w:val="prastasis"/>
    <w:link w:val="AlnostextChar"/>
    <w:rsid w:val="00211CD1"/>
    <w:pPr>
      <w:spacing w:before="120" w:after="120" w:line="240" w:lineRule="auto"/>
      <w:jc w:val="both"/>
    </w:pPr>
    <w:rPr>
      <w:rFonts w:ascii="Arial" w:eastAsia="MS Mincho" w:hAnsi="Arial" w:cs="Arial"/>
      <w:kern w:val="0"/>
      <w:sz w:val="20"/>
      <w:szCs w:val="20"/>
      <w14:ligatures w14:val="none"/>
    </w:rPr>
  </w:style>
  <w:style w:type="character" w:customStyle="1" w:styleId="AlnostextChar">
    <w:name w:val="Alnos text Char"/>
    <w:link w:val="Alnostext"/>
    <w:locked/>
    <w:rsid w:val="00211CD1"/>
    <w:rPr>
      <w:rFonts w:ascii="Arial" w:eastAsia="MS Mincho" w:hAnsi="Arial" w:cs="Arial"/>
      <w:kern w:val="0"/>
      <w:sz w:val="20"/>
      <w:szCs w:val="20"/>
      <w14:ligatures w14:val="none"/>
    </w:rPr>
  </w:style>
  <w:style w:type="paragraph" w:customStyle="1" w:styleId="Captiontable">
    <w:name w:val="Caption table"/>
    <w:basedOn w:val="Antrat"/>
    <w:next w:val="Alnostext"/>
    <w:rsid w:val="00211CD1"/>
    <w:pPr>
      <w:keepNext/>
      <w:numPr>
        <w:numId w:val="63"/>
      </w:numPr>
      <w:tabs>
        <w:tab w:val="clear" w:pos="1134"/>
        <w:tab w:val="num" w:pos="360"/>
      </w:tabs>
      <w:spacing w:before="240" w:after="120"/>
      <w:jc w:val="left"/>
    </w:pPr>
    <w:rPr>
      <w:rFonts w:ascii="Arial" w:eastAsia="MS Mincho" w:hAnsi="Arial" w:cs="Arial"/>
      <w:i/>
      <w:iCs/>
      <w:color w:val="auto"/>
      <w:sz w:val="20"/>
      <w:szCs w:val="20"/>
    </w:rPr>
  </w:style>
  <w:style w:type="paragraph" w:customStyle="1" w:styleId="Bullets1">
    <w:name w:val="Bullets1"/>
    <w:basedOn w:val="Pagrindinistekstas"/>
    <w:link w:val="Bullets1CharChar"/>
    <w:rsid w:val="00211CD1"/>
    <w:pPr>
      <w:numPr>
        <w:numId w:val="64"/>
      </w:numPr>
      <w:tabs>
        <w:tab w:val="clear" w:pos="680"/>
        <w:tab w:val="clear" w:pos="720"/>
      </w:tabs>
      <w:suppressAutoHyphens w:val="0"/>
      <w:spacing w:line="240" w:lineRule="auto"/>
    </w:pPr>
    <w:rPr>
      <w:rFonts w:ascii="Arial Narrow" w:eastAsia="Calibri" w:hAnsi="Arial Narrow" w:cs="Times New Roman"/>
      <w:kern w:val="0"/>
      <w:lang w:eastAsia="en-US"/>
    </w:rPr>
  </w:style>
  <w:style w:type="character" w:customStyle="1" w:styleId="Bullets1CharChar">
    <w:name w:val="Bullets1 Char Char"/>
    <w:link w:val="Bullets1"/>
    <w:locked/>
    <w:rsid w:val="00211CD1"/>
    <w:rPr>
      <w:rFonts w:ascii="Arial Narrow" w:eastAsia="Calibri" w:hAnsi="Arial Narrow" w:cs="Times New Roman"/>
      <w:kern w:val="0"/>
      <w:sz w:val="24"/>
      <w14:ligatures w14:val="none"/>
    </w:rPr>
  </w:style>
  <w:style w:type="paragraph" w:customStyle="1" w:styleId="Sarasas">
    <w:name w:val="Sarasas"/>
    <w:basedOn w:val="prastasis"/>
    <w:rsid w:val="00211CD1"/>
    <w:pPr>
      <w:numPr>
        <w:numId w:val="65"/>
      </w:numPr>
      <w:spacing w:after="120" w:line="360" w:lineRule="auto"/>
      <w:jc w:val="both"/>
    </w:pPr>
    <w:rPr>
      <w:rFonts w:ascii="Arial Narrow" w:eastAsia="MS Mincho" w:hAnsi="Arial Narrow" w:cs="Times New Roman"/>
      <w:kern w:val="0"/>
      <w:sz w:val="24"/>
      <w:szCs w:val="24"/>
      <w14:ligatures w14:val="none"/>
    </w:rPr>
  </w:style>
  <w:style w:type="paragraph" w:customStyle="1" w:styleId="Bullets2">
    <w:name w:val="Bullets2"/>
    <w:basedOn w:val="Pagrindinistekstas"/>
    <w:rsid w:val="00211CD1"/>
    <w:pPr>
      <w:numPr>
        <w:numId w:val="66"/>
      </w:numPr>
      <w:tabs>
        <w:tab w:val="clear" w:pos="680"/>
        <w:tab w:val="clear" w:pos="1080"/>
      </w:tabs>
      <w:suppressAutoHyphens w:val="0"/>
      <w:spacing w:line="240" w:lineRule="auto"/>
    </w:pPr>
    <w:rPr>
      <w:rFonts w:ascii="Arial Narrow" w:eastAsia="Calibri" w:hAnsi="Arial Narrow" w:cs="Times New Roman"/>
      <w:kern w:val="0"/>
      <w:lang w:eastAsia="en-US"/>
    </w:rPr>
  </w:style>
  <w:style w:type="paragraph" w:customStyle="1" w:styleId="alnostext0">
    <w:name w:val="alnostext"/>
    <w:basedOn w:val="prastasis"/>
    <w:rsid w:val="00211CD1"/>
    <w:pPr>
      <w:spacing w:before="120" w:after="120" w:line="240" w:lineRule="auto"/>
      <w:jc w:val="both"/>
    </w:pPr>
    <w:rPr>
      <w:rFonts w:ascii="Arial" w:eastAsia="MS Mincho" w:hAnsi="Arial" w:cs="Arial"/>
      <w:kern w:val="0"/>
      <w:sz w:val="20"/>
      <w:szCs w:val="20"/>
      <w:lang w:eastAsia="lt-LT"/>
      <w14:ligatures w14:val="none"/>
    </w:rPr>
  </w:style>
  <w:style w:type="paragraph" w:customStyle="1" w:styleId="alnostextbuleted">
    <w:name w:val="alnostextbuleted"/>
    <w:basedOn w:val="prastasis"/>
    <w:rsid w:val="00211CD1"/>
    <w:pPr>
      <w:tabs>
        <w:tab w:val="num" w:pos="720"/>
      </w:tabs>
      <w:spacing w:before="120" w:after="120" w:line="240" w:lineRule="auto"/>
      <w:ind w:left="720" w:hanging="360"/>
      <w:jc w:val="both"/>
    </w:pPr>
    <w:rPr>
      <w:rFonts w:ascii="Arial" w:eastAsia="MS Mincho" w:hAnsi="Arial" w:cs="Arial"/>
      <w:kern w:val="0"/>
      <w:sz w:val="20"/>
      <w:szCs w:val="20"/>
      <w:lang w:eastAsia="lt-LT"/>
      <w14:ligatures w14:val="none"/>
    </w:rPr>
  </w:style>
  <w:style w:type="paragraph" w:customStyle="1" w:styleId="picture">
    <w:name w:val="picture"/>
    <w:basedOn w:val="prastasis"/>
    <w:rsid w:val="00211CD1"/>
    <w:pPr>
      <w:keepNext/>
      <w:spacing w:before="240" w:after="0" w:line="240" w:lineRule="auto"/>
      <w:jc w:val="center"/>
    </w:pPr>
    <w:rPr>
      <w:rFonts w:ascii="Arial" w:eastAsia="MS Mincho" w:hAnsi="Arial" w:cs="Arial"/>
      <w:kern w:val="0"/>
      <w:sz w:val="20"/>
      <w:szCs w:val="20"/>
      <w:lang w:eastAsia="lt-LT"/>
      <w14:ligatures w14:val="none"/>
    </w:rPr>
  </w:style>
  <w:style w:type="paragraph" w:customStyle="1" w:styleId="Dokumentotekstas">
    <w:name w:val="Dokumento tekstas"/>
    <w:basedOn w:val="prastasis"/>
    <w:rsid w:val="00211CD1"/>
    <w:pPr>
      <w:tabs>
        <w:tab w:val="left" w:pos="1304"/>
        <w:tab w:val="left" w:pos="1644"/>
      </w:tabs>
      <w:autoSpaceDE w:val="0"/>
      <w:autoSpaceDN w:val="0"/>
      <w:adjustRightInd w:val="0"/>
      <w:spacing w:after="0" w:line="360" w:lineRule="auto"/>
      <w:ind w:firstLine="720"/>
      <w:jc w:val="both"/>
    </w:pPr>
    <w:rPr>
      <w:rFonts w:ascii="Arial Narrow" w:eastAsia="MS Mincho" w:hAnsi="Arial Narrow" w:cs="Times New Roman"/>
      <w:kern w:val="0"/>
      <w:sz w:val="24"/>
      <w:szCs w:val="20"/>
      <w:lang w:eastAsia="lt-LT"/>
      <w14:ligatures w14:val="none"/>
    </w:rPr>
  </w:style>
  <w:style w:type="paragraph" w:customStyle="1" w:styleId="ColorfulList-Accent11">
    <w:name w:val="Colorful List - Accent 11"/>
    <w:basedOn w:val="prastasis"/>
    <w:rsid w:val="00211CD1"/>
    <w:pPr>
      <w:spacing w:after="0" w:line="240" w:lineRule="auto"/>
      <w:ind w:left="720"/>
    </w:pPr>
    <w:rPr>
      <w:rFonts w:ascii="Calibri" w:eastAsia="MS Mincho" w:hAnsi="Calibri" w:cs="Times New Roman"/>
      <w:kern w:val="0"/>
      <w14:ligatures w14:val="none"/>
    </w:rPr>
  </w:style>
  <w:style w:type="character" w:customStyle="1" w:styleId="Numberedlist21Char">
    <w:name w:val="Numbered list 2.1 Char"/>
    <w:link w:val="Numberedlist21"/>
    <w:uiPriority w:val="99"/>
    <w:qFormat/>
    <w:locked/>
    <w:rsid w:val="00211CD1"/>
    <w:rPr>
      <w:rFonts w:ascii="Arial Narrow" w:eastAsia="MS Mincho" w:hAnsi="Arial Narrow" w:cs="Times New Roman"/>
      <w:b/>
      <w:kern w:val="0"/>
      <w:sz w:val="32"/>
      <w:szCs w:val="20"/>
      <w14:ligatures w14:val="none"/>
    </w:rPr>
  </w:style>
  <w:style w:type="paragraph" w:customStyle="1" w:styleId="Mano111">
    <w:name w:val="Mano 1.1.1"/>
    <w:basedOn w:val="Numberedlist21"/>
    <w:rsid w:val="00211CD1"/>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211CD1"/>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rsid w:val="00211CD1"/>
    <w:pPr>
      <w:numPr>
        <w:numId w:val="67"/>
      </w:numPr>
      <w:spacing w:after="0" w:line="240" w:lineRule="auto"/>
      <w:jc w:val="both"/>
    </w:pPr>
    <w:rPr>
      <w:rFonts w:ascii="Arial Narrow" w:eastAsia="MS Mincho" w:hAnsi="Arial Narrow" w:cs="Times New Roman"/>
      <w:kern w:val="0"/>
      <w:sz w:val="24"/>
      <w:szCs w:val="24"/>
      <w14:ligatures w14:val="none"/>
    </w:rPr>
  </w:style>
  <w:style w:type="paragraph" w:customStyle="1" w:styleId="2Lygis">
    <w:name w:val="2Lygis"/>
    <w:basedOn w:val="1Lygis"/>
    <w:link w:val="2LygisCharChar"/>
    <w:rsid w:val="00211CD1"/>
    <w:pPr>
      <w:numPr>
        <w:ilvl w:val="1"/>
      </w:numPr>
      <w:ind w:left="1797" w:hanging="360"/>
    </w:pPr>
    <w:rPr>
      <w:szCs w:val="20"/>
    </w:rPr>
  </w:style>
  <w:style w:type="character" w:customStyle="1" w:styleId="2LygisCharChar">
    <w:name w:val="2Lygis Char Char"/>
    <w:link w:val="2Lygis"/>
    <w:locked/>
    <w:rsid w:val="00211CD1"/>
    <w:rPr>
      <w:rFonts w:ascii="Arial Narrow" w:eastAsia="MS Mincho" w:hAnsi="Arial Narrow" w:cs="Times New Roman"/>
      <w:kern w:val="0"/>
      <w:sz w:val="24"/>
      <w:szCs w:val="20"/>
      <w14:ligatures w14:val="none"/>
    </w:rPr>
  </w:style>
  <w:style w:type="numbering" w:styleId="111111">
    <w:name w:val="Outline List 2"/>
    <w:basedOn w:val="Sraonra"/>
    <w:rsid w:val="00211CD1"/>
  </w:style>
  <w:style w:type="numbering" w:customStyle="1" w:styleId="Pav">
    <w:name w:val="Pav"/>
    <w:rsid w:val="00211CD1"/>
  </w:style>
  <w:style w:type="paragraph" w:customStyle="1" w:styleId="Lentelesstulppavadinimas">
    <w:name w:val="Lenteles stulp. pavadinimas"/>
    <w:basedOn w:val="prastasis"/>
    <w:uiPriority w:val="99"/>
    <w:qFormat/>
    <w:rsid w:val="00211CD1"/>
    <w:pPr>
      <w:spacing w:after="0" w:line="240" w:lineRule="auto"/>
    </w:pPr>
    <w:rPr>
      <w:rFonts w:ascii="Calibri" w:eastAsia="Calibri" w:hAnsi="Calibri" w:cs="Times New Roman"/>
      <w:b/>
      <w:color w:val="FFFFFF"/>
      <w:kern w:val="0"/>
      <w:sz w:val="20"/>
      <w:lang w:val="en-US" w:eastAsia="lt-LT"/>
      <w14:ligatures w14:val="none"/>
    </w:rPr>
  </w:style>
  <w:style w:type="paragraph" w:customStyle="1" w:styleId="Heading1Ignas">
    <w:name w:val="Heading 1 (Ignas)"/>
    <w:basedOn w:val="Antrat1"/>
    <w:autoRedefine/>
    <w:rsid w:val="00211CD1"/>
    <w:pPr>
      <w:keepLines w:val="0"/>
      <w:numPr>
        <w:numId w:val="68"/>
      </w:numPr>
      <w:spacing w:before="240" w:after="60" w:line="240" w:lineRule="auto"/>
    </w:pPr>
    <w:rPr>
      <w:rFonts w:ascii="Arial" w:eastAsia="Times New Roman" w:hAnsi="Arial" w:cs="Arial"/>
      <w:b/>
      <w:bCs/>
      <w:color w:val="auto"/>
      <w:kern w:val="32"/>
      <w:sz w:val="32"/>
      <w:szCs w:val="22"/>
      <w:lang w:eastAsia="lt-LT"/>
      <w14:ligatures w14:val="none"/>
    </w:rPr>
  </w:style>
  <w:style w:type="paragraph" w:customStyle="1" w:styleId="Style5">
    <w:name w:val="Style5"/>
    <w:basedOn w:val="prastasis"/>
    <w:rsid w:val="00211CD1"/>
    <w:pPr>
      <w:widowControl w:val="0"/>
      <w:autoSpaceDE w:val="0"/>
      <w:autoSpaceDN w:val="0"/>
      <w:adjustRightInd w:val="0"/>
      <w:spacing w:after="0" w:line="415" w:lineRule="exact"/>
      <w:ind w:firstLine="710"/>
    </w:pPr>
    <w:rPr>
      <w:rFonts w:ascii="Times New Roman" w:eastAsia="Times New Roman" w:hAnsi="Times New Roman" w:cs="Times New Roman"/>
      <w:kern w:val="0"/>
      <w:sz w:val="24"/>
      <w:szCs w:val="24"/>
      <w:lang w:val="en-US"/>
      <w14:ligatures w14:val="none"/>
    </w:rPr>
  </w:style>
  <w:style w:type="character" w:customStyle="1" w:styleId="FontStyle59">
    <w:name w:val="Font Style59"/>
    <w:rsid w:val="00211CD1"/>
    <w:rPr>
      <w:rFonts w:ascii="Times New Roman" w:hAnsi="Times New Roman" w:cs="Times New Roman"/>
      <w:b/>
      <w:bCs/>
      <w:sz w:val="26"/>
      <w:szCs w:val="26"/>
    </w:rPr>
  </w:style>
  <w:style w:type="character" w:customStyle="1" w:styleId="FontStyle65">
    <w:name w:val="Font Style65"/>
    <w:rsid w:val="00211CD1"/>
    <w:rPr>
      <w:rFonts w:ascii="Times New Roman" w:hAnsi="Times New Roman" w:cs="Times New Roman"/>
      <w:i/>
      <w:iCs/>
      <w:sz w:val="22"/>
      <w:szCs w:val="22"/>
    </w:rPr>
  </w:style>
  <w:style w:type="character" w:customStyle="1" w:styleId="FontStyle71">
    <w:name w:val="Font Style71"/>
    <w:rsid w:val="00211CD1"/>
    <w:rPr>
      <w:rFonts w:ascii="Times New Roman" w:hAnsi="Times New Roman" w:cs="Times New Roman"/>
      <w:b/>
      <w:bCs/>
      <w:sz w:val="26"/>
      <w:szCs w:val="26"/>
    </w:rPr>
  </w:style>
  <w:style w:type="paragraph" w:customStyle="1" w:styleId="Style24">
    <w:name w:val="Style24"/>
    <w:basedOn w:val="prastasis"/>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30">
    <w:name w:val="Style30"/>
    <w:basedOn w:val="prastasis"/>
    <w:rsid w:val="00211CD1"/>
    <w:pPr>
      <w:widowControl w:val="0"/>
      <w:autoSpaceDE w:val="0"/>
      <w:autoSpaceDN w:val="0"/>
      <w:adjustRightInd w:val="0"/>
      <w:spacing w:after="0" w:line="274" w:lineRule="exact"/>
      <w:jc w:val="center"/>
    </w:pPr>
    <w:rPr>
      <w:rFonts w:ascii="Times New Roman" w:eastAsia="Times New Roman" w:hAnsi="Times New Roman" w:cs="Times New Roman"/>
      <w:kern w:val="0"/>
      <w:sz w:val="24"/>
      <w:szCs w:val="24"/>
      <w:lang w:val="en-US"/>
      <w14:ligatures w14:val="none"/>
    </w:rPr>
  </w:style>
  <w:style w:type="paragraph" w:customStyle="1" w:styleId="Style42">
    <w:name w:val="Style42"/>
    <w:basedOn w:val="prastasis"/>
    <w:rsid w:val="00211CD1"/>
    <w:pPr>
      <w:widowControl w:val="0"/>
      <w:autoSpaceDE w:val="0"/>
      <w:autoSpaceDN w:val="0"/>
      <w:adjustRightInd w:val="0"/>
      <w:spacing w:after="0" w:line="274" w:lineRule="exact"/>
    </w:pPr>
    <w:rPr>
      <w:rFonts w:ascii="Times New Roman" w:eastAsia="Times New Roman" w:hAnsi="Times New Roman" w:cs="Times New Roman"/>
      <w:kern w:val="0"/>
      <w:sz w:val="24"/>
      <w:szCs w:val="24"/>
      <w:lang w:val="en-US"/>
      <w14:ligatures w14:val="none"/>
    </w:rPr>
  </w:style>
  <w:style w:type="paragraph" w:customStyle="1" w:styleId="Style64">
    <w:name w:val="Style64"/>
    <w:basedOn w:val="prastasis"/>
    <w:rsid w:val="00211CD1"/>
    <w:pPr>
      <w:widowControl w:val="0"/>
      <w:autoSpaceDE w:val="0"/>
      <w:autoSpaceDN w:val="0"/>
      <w:adjustRightInd w:val="0"/>
      <w:spacing w:after="0" w:line="298" w:lineRule="exact"/>
      <w:jc w:val="both"/>
    </w:pPr>
    <w:rPr>
      <w:rFonts w:ascii="Times New Roman" w:eastAsia="Times New Roman" w:hAnsi="Times New Roman" w:cs="Times New Roman"/>
      <w:kern w:val="0"/>
      <w:sz w:val="24"/>
      <w:szCs w:val="24"/>
      <w:lang w:val="en-US"/>
      <w14:ligatures w14:val="none"/>
    </w:rPr>
  </w:style>
  <w:style w:type="character" w:customStyle="1" w:styleId="FontStyle99">
    <w:name w:val="Font Style99"/>
    <w:rsid w:val="00211CD1"/>
    <w:rPr>
      <w:rFonts w:ascii="Times New Roman" w:hAnsi="Times New Roman" w:cs="Times New Roman"/>
      <w:b/>
      <w:bCs/>
      <w:sz w:val="22"/>
      <w:szCs w:val="22"/>
    </w:rPr>
  </w:style>
  <w:style w:type="character" w:customStyle="1" w:styleId="FontStyle101">
    <w:name w:val="Font Style101"/>
    <w:rsid w:val="00211CD1"/>
    <w:rPr>
      <w:rFonts w:ascii="Times New Roman" w:hAnsi="Times New Roman" w:cs="Times New Roman"/>
      <w:sz w:val="22"/>
      <w:szCs w:val="22"/>
    </w:rPr>
  </w:style>
  <w:style w:type="character" w:customStyle="1" w:styleId="code">
    <w:name w:val="code"/>
    <w:basedOn w:val="Numatytasispastraiposriftas"/>
    <w:rsid w:val="00211CD1"/>
  </w:style>
  <w:style w:type="paragraph" w:customStyle="1" w:styleId="istatymas">
    <w:name w:val="istatymas"/>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StyleBulleted7pt">
    <w:name w:val="Style Bulleted 7 pt"/>
    <w:basedOn w:val="Sraonra"/>
    <w:rsid w:val="00211CD1"/>
  </w:style>
  <w:style w:type="paragraph" w:styleId="Pagrindiniotekstotrauka3">
    <w:name w:val="Body Text Indent 3"/>
    <w:basedOn w:val="prastasis"/>
    <w:link w:val="Pagrindiniotekstotrauka3Diagrama"/>
    <w:uiPriority w:val="99"/>
    <w:qFormat/>
    <w:rsid w:val="00211CD1"/>
    <w:pPr>
      <w:spacing w:after="120" w:line="240" w:lineRule="auto"/>
      <w:ind w:left="283"/>
    </w:pPr>
    <w:rPr>
      <w:rFonts w:ascii="Times New Roman" w:eastAsia="Times New Roman" w:hAnsi="Times New Roman" w:cs="Times New Roman"/>
      <w:kern w:val="0"/>
      <w:sz w:val="16"/>
      <w:szCs w:val="16"/>
      <w:lang w:eastAsia="lt-LT"/>
      <w14:ligatures w14:val="none"/>
    </w:rPr>
  </w:style>
  <w:style w:type="character" w:customStyle="1" w:styleId="Pagrindiniotekstotrauka3Diagrama">
    <w:name w:val="Pagrindinio teksto įtrauka 3 Diagrama"/>
    <w:basedOn w:val="Numatytasispastraiposriftas"/>
    <w:link w:val="Pagrindiniotekstotrauka3"/>
    <w:uiPriority w:val="99"/>
    <w:qFormat/>
    <w:rsid w:val="00211CD1"/>
    <w:rPr>
      <w:rFonts w:ascii="Times New Roman" w:eastAsia="Times New Roman" w:hAnsi="Times New Roman" w:cs="Times New Roman"/>
      <w:kern w:val="0"/>
      <w:sz w:val="16"/>
      <w:szCs w:val="16"/>
      <w:lang w:eastAsia="lt-LT"/>
      <w14:ligatures w14:val="none"/>
    </w:rPr>
  </w:style>
  <w:style w:type="paragraph" w:customStyle="1" w:styleId="xl60">
    <w:name w:val="xl6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1">
    <w:name w:val="xl6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2">
    <w:name w:val="xl62"/>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3">
    <w:name w:val="xl63"/>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4">
    <w:name w:val="xl64"/>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5">
    <w:name w:val="xl65"/>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6">
    <w:name w:val="xl66"/>
    <w:basedOn w:val="prastasis"/>
    <w:rsid w:val="00211CD1"/>
    <w:pP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7">
    <w:name w:val="xl67"/>
    <w:basedOn w:val="prastasis"/>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8">
    <w:name w:val="xl68"/>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9">
    <w:name w:val="xl69"/>
    <w:basedOn w:val="prastasis"/>
    <w:rsid w:val="00211CD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pPr>
    <w:rPr>
      <w:rFonts w:ascii="Calibri" w:eastAsia="Times New Roman" w:hAnsi="Calibri" w:cs="Times New Roman"/>
      <w:kern w:val="0"/>
      <w:sz w:val="18"/>
      <w:szCs w:val="18"/>
      <w:lang w:val="en-US"/>
      <w14:ligatures w14:val="none"/>
    </w:rPr>
  </w:style>
  <w:style w:type="paragraph" w:customStyle="1" w:styleId="xl70">
    <w:name w:val="xl7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1">
    <w:name w:val="xl7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2">
    <w:name w:val="xl72"/>
    <w:basedOn w:val="prastasis"/>
    <w:rsid w:val="00211CD1"/>
    <w:pP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3">
    <w:name w:val="xl73"/>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4">
    <w:name w:val="xl74"/>
    <w:basedOn w:val="prastasis"/>
    <w:rsid w:val="00211CD1"/>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line="240" w:lineRule="auto"/>
      <w:ind w:firstLineChars="100" w:firstLine="100"/>
    </w:pPr>
    <w:rPr>
      <w:rFonts w:ascii="Calibri" w:eastAsia="Times New Roman" w:hAnsi="Calibri" w:cs="Times New Roman"/>
      <w:kern w:val="0"/>
      <w:sz w:val="18"/>
      <w:szCs w:val="18"/>
      <w:lang w:val="en-US"/>
      <w14:ligatures w14:val="none"/>
    </w:rPr>
  </w:style>
  <w:style w:type="paragraph" w:customStyle="1" w:styleId="xl75">
    <w:name w:val="xl75"/>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6">
    <w:name w:val="xl76"/>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7">
    <w:name w:val="xl77"/>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8">
    <w:name w:val="xl78"/>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9">
    <w:name w:val="xl79"/>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0">
    <w:name w:val="xl8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1">
    <w:name w:val="xl8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2">
    <w:name w:val="xl82"/>
    <w:basedOn w:val="prastasis"/>
    <w:rsid w:val="00211C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3">
    <w:name w:val="xl83"/>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84">
    <w:name w:val="xl84"/>
    <w:basedOn w:val="prastasis"/>
    <w:rsid w:val="00211CD1"/>
    <w:pPr>
      <w:pBdr>
        <w:top w:val="single" w:sz="4" w:space="0" w:color="auto"/>
        <w:left w:val="single" w:sz="4" w:space="31" w:color="auto"/>
        <w:right w:val="single" w:sz="4" w:space="0" w:color="auto"/>
      </w:pBdr>
      <w:spacing w:before="100" w:beforeAutospacing="1" w:after="100" w:afterAutospacing="1" w:line="240" w:lineRule="auto"/>
      <w:ind w:firstLineChars="1500" w:firstLine="1500"/>
    </w:pPr>
    <w:rPr>
      <w:rFonts w:ascii="Calibri" w:eastAsia="Times New Roman" w:hAnsi="Calibri" w:cs="Times New Roman"/>
      <w:kern w:val="0"/>
      <w:sz w:val="18"/>
      <w:szCs w:val="18"/>
      <w:lang w:val="en-US"/>
      <w14:ligatures w14:val="none"/>
    </w:rPr>
  </w:style>
  <w:style w:type="paragraph" w:customStyle="1" w:styleId="xl85">
    <w:name w:val="xl85"/>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6">
    <w:name w:val="xl86"/>
    <w:basedOn w:val="prastasis"/>
    <w:rsid w:val="00211CD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7">
    <w:name w:val="xl87"/>
    <w:basedOn w:val="prastasis"/>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6"/>
      <w:szCs w:val="16"/>
      <w:lang w:val="en-US"/>
      <w14:ligatures w14:val="none"/>
    </w:rPr>
  </w:style>
  <w:style w:type="paragraph" w:customStyle="1" w:styleId="xl88">
    <w:name w:val="xl88"/>
    <w:basedOn w:val="prastasis"/>
    <w:rsid w:val="00211CD1"/>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89">
    <w:name w:val="xl89"/>
    <w:basedOn w:val="prastasis"/>
    <w:rsid w:val="00211CD1"/>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90">
    <w:name w:val="xl90"/>
    <w:basedOn w:val="prastasis"/>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character" w:customStyle="1" w:styleId="stdnobr">
    <w:name w:val="std &#10;nobr"/>
    <w:basedOn w:val="Numatytasispastraiposriftas"/>
    <w:rsid w:val="00211CD1"/>
  </w:style>
  <w:style w:type="paragraph" w:customStyle="1" w:styleId="CharCharDiagramaCharChar1DiagramaCharCharCharCharCharDiagramaDiagrama">
    <w:name w:val="Char Char Diagrama Char Char1 Diagrama Char Char Char Char Char Diagrama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DiagramaDiagrama7">
    <w:name w:val="Diagrama Diagrama7"/>
    <w:basedOn w:val="prastasis"/>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A4">
    <w:name w:val="A4"/>
    <w:rsid w:val="00211CD1"/>
    <w:rPr>
      <w:color w:val="000000"/>
      <w:sz w:val="22"/>
      <w:szCs w:val="22"/>
    </w:rPr>
  </w:style>
  <w:style w:type="paragraph" w:customStyle="1" w:styleId="patvirtinta">
    <w:name w:val="patvirtinta"/>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MTopic8">
    <w:name w:val="MM Topic 8"/>
    <w:basedOn w:val="Antrat8"/>
    <w:rsid w:val="00211CD1"/>
    <w:pPr>
      <w:numPr>
        <w:ilvl w:val="7"/>
        <w:numId w:val="70"/>
      </w:numPr>
      <w:spacing w:before="200" w:line="276" w:lineRule="auto"/>
      <w:jc w:val="both"/>
    </w:pPr>
    <w:rPr>
      <w:rFonts w:ascii="Cambria" w:eastAsia="Times New Roman" w:hAnsi="Cambria" w:cs="Times New Roman"/>
      <w:i w:val="0"/>
      <w:iCs w:val="0"/>
      <w:color w:val="404040"/>
      <w:kern w:val="0"/>
      <w:sz w:val="20"/>
      <w:szCs w:val="20"/>
      <w:lang w:val="en-US"/>
      <w14:ligatures w14:val="none"/>
    </w:rPr>
  </w:style>
  <w:style w:type="paragraph" w:customStyle="1" w:styleId="MMTopic9">
    <w:name w:val="MM Topic 9"/>
    <w:basedOn w:val="Antrat9"/>
    <w:rsid w:val="00211CD1"/>
    <w:pPr>
      <w:numPr>
        <w:ilvl w:val="8"/>
        <w:numId w:val="70"/>
      </w:numPr>
      <w:spacing w:before="200" w:line="276" w:lineRule="auto"/>
      <w:jc w:val="both"/>
    </w:pPr>
    <w:rPr>
      <w:rFonts w:ascii="Cambria" w:eastAsia="Times New Roman" w:hAnsi="Cambria" w:cs="Times New Roman"/>
      <w:i/>
      <w:iCs/>
      <w:color w:val="404040"/>
      <w:kern w:val="0"/>
      <w:sz w:val="20"/>
      <w:szCs w:val="20"/>
      <w:lang w:val="en-US"/>
      <w14:ligatures w14:val="none"/>
    </w:rPr>
  </w:style>
  <w:style w:type="paragraph" w:customStyle="1" w:styleId="BulletLevel1">
    <w:name w:val="Bullet Level 1"/>
    <w:basedOn w:val="prastasis"/>
    <w:autoRedefine/>
    <w:uiPriority w:val="99"/>
    <w:qFormat/>
    <w:rsid w:val="00211CD1"/>
    <w:pPr>
      <w:numPr>
        <w:numId w:val="71"/>
      </w:numPr>
      <w:tabs>
        <w:tab w:val="clear" w:pos="720"/>
        <w:tab w:val="num" w:pos="440"/>
      </w:tabs>
      <w:spacing w:after="0" w:line="240" w:lineRule="auto"/>
    </w:pPr>
    <w:rPr>
      <w:rFonts w:ascii="Times New Roman" w:eastAsia="Calibri" w:hAnsi="Times New Roman" w:cs="Times New Roman"/>
      <w:bCs/>
      <w:kern w:val="0"/>
      <w:szCs w:val="25"/>
      <w14:ligatures w14:val="none"/>
    </w:rPr>
  </w:style>
  <w:style w:type="paragraph" w:customStyle="1" w:styleId="AL1-PHAuditLevel1-PhaseHeader">
    <w:name w:val="AL1-PH  Audit Level 1 - Phase Header"/>
    <w:basedOn w:val="Antrat1"/>
    <w:link w:val="AL1-PHAuditLevel1-PhaseHeaderChar"/>
    <w:rsid w:val="00211CD1"/>
    <w:pPr>
      <w:tabs>
        <w:tab w:val="num" w:pos="360"/>
      </w:tabs>
      <w:spacing w:before="120" w:after="0" w:line="240" w:lineRule="auto"/>
      <w:ind w:left="115" w:right="144" w:hanging="360"/>
    </w:pPr>
    <w:rPr>
      <w:rFonts w:ascii="Times New Roman" w:eastAsia="Times New Roman" w:hAnsi="Times New Roman" w:cs="Times New Roman"/>
      <w:b/>
      <w:bCs/>
      <w:caps/>
      <w:color w:val="auto"/>
      <w:kern w:val="0"/>
      <w:sz w:val="20"/>
      <w:szCs w:val="28"/>
      <w:lang w:val="en-US"/>
      <w14:ligatures w14:val="none"/>
    </w:rPr>
  </w:style>
  <w:style w:type="character" w:customStyle="1" w:styleId="AL1-PHAuditLevel1-PhaseHeaderChar">
    <w:name w:val="AL1-PH  Audit Level 1 - Phase Header Char"/>
    <w:link w:val="AL1-PHAuditLevel1-PhaseHeader"/>
    <w:rsid w:val="00211CD1"/>
    <w:rPr>
      <w:rFonts w:ascii="Times New Roman" w:eastAsia="Times New Roman" w:hAnsi="Times New Roman" w:cs="Times New Roman"/>
      <w:b/>
      <w:bCs/>
      <w:caps/>
      <w:kern w:val="0"/>
      <w:sz w:val="20"/>
      <w:szCs w:val="28"/>
      <w:lang w:val="en-US"/>
      <w14:ligatures w14:val="none"/>
    </w:rPr>
  </w:style>
  <w:style w:type="paragraph" w:customStyle="1" w:styleId="AL2-AAMTAuditStepLevel2-AuditAssuranceMainTopic">
    <w:name w:val="AL2-AAMT Audit Step Level 2 - Audit Assurance Main Topic"/>
    <w:basedOn w:val="Antrat2"/>
    <w:rsid w:val="00211CD1"/>
    <w:pPr>
      <w:numPr>
        <w:ilvl w:val="1"/>
        <w:numId w:val="70"/>
      </w:numPr>
      <w:tabs>
        <w:tab w:val="left" w:pos="144"/>
      </w:tabs>
      <w:spacing w:before="120" w:after="0" w:line="240" w:lineRule="auto"/>
      <w:ind w:right="144"/>
    </w:pPr>
    <w:rPr>
      <w:rFonts w:ascii="Times New Roman" w:eastAsia="Times New Roman" w:hAnsi="Times New Roman" w:cs="Times New Roman"/>
      <w:b/>
      <w:bCs/>
      <w:color w:val="auto"/>
      <w:kern w:val="0"/>
      <w:sz w:val="20"/>
      <w:szCs w:val="26"/>
      <w:lang w:val="en-US"/>
      <w14:ligatures w14:val="none"/>
    </w:rPr>
  </w:style>
  <w:style w:type="paragraph" w:customStyle="1" w:styleId="AL3AuditStepLevel3">
    <w:name w:val="AL3   Audit Step Level 3"/>
    <w:basedOn w:val="Antrat3"/>
    <w:rsid w:val="00211CD1"/>
    <w:pPr>
      <w:keepNext w:val="0"/>
      <w:numPr>
        <w:ilvl w:val="2"/>
        <w:numId w:val="70"/>
      </w:numPr>
      <w:spacing w:before="120" w:after="0" w:line="240" w:lineRule="auto"/>
      <w:ind w:right="144"/>
    </w:pPr>
    <w:rPr>
      <w:rFonts w:ascii="Times New Roman" w:eastAsia="Times New Roman" w:hAnsi="Times New Roman" w:cs="Times New Roman"/>
      <w:bCs/>
      <w:color w:val="auto"/>
      <w:kern w:val="0"/>
      <w:sz w:val="20"/>
      <w:szCs w:val="22"/>
      <w:lang w:val="en-US"/>
      <w14:ligatures w14:val="none"/>
    </w:rPr>
  </w:style>
  <w:style w:type="paragraph" w:customStyle="1" w:styleId="AL4-ProcAuditStepLevel4-Process">
    <w:name w:val="AL4-Proc   Audit Step Level 4 - Process"/>
    <w:basedOn w:val="Antrat4"/>
    <w:rsid w:val="00211CD1"/>
    <w:pPr>
      <w:keepNext w:val="0"/>
      <w:numPr>
        <w:ilvl w:val="3"/>
        <w:numId w:val="70"/>
      </w:numPr>
      <w:spacing w:before="120" w:after="0" w:line="240" w:lineRule="auto"/>
      <w:ind w:right="144"/>
    </w:pPr>
    <w:rPr>
      <w:rFonts w:ascii="Times New Roman" w:eastAsia="Times New Roman" w:hAnsi="Times New Roman" w:cs="Times New Roman"/>
      <w:bCs/>
      <w:i w:val="0"/>
      <w:color w:val="auto"/>
      <w:kern w:val="0"/>
      <w:sz w:val="20"/>
      <w:lang w:val="en-US"/>
      <w14:ligatures w14:val="none"/>
    </w:rPr>
  </w:style>
  <w:style w:type="paragraph" w:customStyle="1" w:styleId="AL5AuditStepLevel5">
    <w:name w:val="AL5      Audit Step Level 5"/>
    <w:basedOn w:val="Antrat5"/>
    <w:rsid w:val="00211CD1"/>
    <w:pPr>
      <w:keepNext w:val="0"/>
      <w:numPr>
        <w:ilvl w:val="4"/>
        <w:numId w:val="70"/>
      </w:numPr>
      <w:spacing w:before="120" w:after="0" w:line="240" w:lineRule="auto"/>
      <w:ind w:right="144"/>
    </w:pPr>
    <w:rPr>
      <w:rFonts w:ascii="Times New Roman" w:eastAsia="Times New Roman" w:hAnsi="Times New Roman" w:cs="Times New Roman"/>
      <w:color w:val="auto"/>
      <w:kern w:val="0"/>
      <w:sz w:val="20"/>
      <w:lang w:val="en-US"/>
      <w14:ligatures w14:val="none"/>
    </w:rPr>
  </w:style>
  <w:style w:type="paragraph" w:customStyle="1" w:styleId="xl91">
    <w:name w:val="xl91"/>
    <w:basedOn w:val="prastasis"/>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2">
    <w:name w:val="xl92"/>
    <w:basedOn w:val="prastasis"/>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3">
    <w:name w:val="xl93"/>
    <w:basedOn w:val="prastasis"/>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4">
    <w:name w:val="xl94"/>
    <w:basedOn w:val="prastasis"/>
    <w:rsid w:val="00211CD1"/>
    <w:pPr>
      <w:pBdr>
        <w:bottom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5">
    <w:name w:val="xl95"/>
    <w:basedOn w:val="prastasis"/>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96">
    <w:name w:val="xl96"/>
    <w:basedOn w:val="prastasis"/>
    <w:rsid w:val="00211CD1"/>
    <w:pP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7">
    <w:name w:val="xl97"/>
    <w:basedOn w:val="prastasis"/>
    <w:rsid w:val="00211CD1"/>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8">
    <w:name w:val="xl98"/>
    <w:basedOn w:val="prastasis"/>
    <w:rsid w:val="00211CD1"/>
    <w:pPr>
      <w:pBdr>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9">
    <w:name w:val="xl99"/>
    <w:basedOn w:val="prastasis"/>
    <w:rsid w:val="00211CD1"/>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0">
    <w:name w:val="xl100"/>
    <w:basedOn w:val="prastasis"/>
    <w:rsid w:val="00211CD1"/>
    <w:pPr>
      <w:pBdr>
        <w:top w:val="double" w:sz="6"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01">
    <w:name w:val="xl101"/>
    <w:basedOn w:val="prastasis"/>
    <w:rsid w:val="00211CD1"/>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2">
    <w:name w:val="xl102"/>
    <w:basedOn w:val="prastasis"/>
    <w:rsid w:val="00211CD1"/>
    <w:pPr>
      <w:pBdr>
        <w:top w:val="double" w:sz="6"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3">
    <w:name w:val="xl103"/>
    <w:basedOn w:val="prastasis"/>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4">
    <w:name w:val="xl104"/>
    <w:basedOn w:val="prastasis"/>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5">
    <w:name w:val="xl105"/>
    <w:basedOn w:val="prastasis"/>
    <w:rsid w:val="00211C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6">
    <w:name w:val="xl106"/>
    <w:basedOn w:val="prastasis"/>
    <w:rsid w:val="00211CD1"/>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7">
    <w:name w:val="xl107"/>
    <w:basedOn w:val="prastasis"/>
    <w:rsid w:val="00211CD1"/>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8">
    <w:name w:val="xl108"/>
    <w:basedOn w:val="prastasis"/>
    <w:rsid w:val="00211CD1"/>
    <w:pPr>
      <w:pBdr>
        <w:top w:val="double" w:sz="6"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09">
    <w:name w:val="xl109"/>
    <w:basedOn w:val="prastasis"/>
    <w:rsid w:val="00211CD1"/>
    <w:pPr>
      <w:pBdr>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0">
    <w:name w:val="xl110"/>
    <w:basedOn w:val="prastasis"/>
    <w:rsid w:val="00211CD1"/>
    <w:pPr>
      <w:pBdr>
        <w:top w:val="double" w:sz="6" w:space="0" w:color="auto"/>
        <w:left w:val="single" w:sz="4"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1">
    <w:name w:val="xl111"/>
    <w:basedOn w:val="prastasis"/>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12">
    <w:name w:val="xl112"/>
    <w:basedOn w:val="prastasis"/>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3">
    <w:name w:val="xl113"/>
    <w:basedOn w:val="prastasis"/>
    <w:rsid w:val="00211CD1"/>
    <w:pPr>
      <w:pBdr>
        <w:top w:val="double" w:sz="6" w:space="0" w:color="auto"/>
        <w:left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4">
    <w:name w:val="xl114"/>
    <w:basedOn w:val="prastasis"/>
    <w:rsid w:val="00211CD1"/>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5">
    <w:name w:val="xl115"/>
    <w:basedOn w:val="prastasis"/>
    <w:rsid w:val="00211CD1"/>
    <w:pPr>
      <w:pBdr>
        <w:top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6">
    <w:name w:val="xl116"/>
    <w:basedOn w:val="prastasis"/>
    <w:rsid w:val="00211C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7">
    <w:name w:val="xl117"/>
    <w:basedOn w:val="prastasis"/>
    <w:rsid w:val="00211CD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8">
    <w:name w:val="xl118"/>
    <w:basedOn w:val="prastasis"/>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9">
    <w:name w:val="xl119"/>
    <w:basedOn w:val="prastasis"/>
    <w:rsid w:val="00211CD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20">
    <w:name w:val="xl120"/>
    <w:basedOn w:val="prastasis"/>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styleId="Betarp">
    <w:name w:val="No Spacing"/>
    <w:uiPriority w:val="99"/>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character" w:customStyle="1" w:styleId="prastasVerdana9B">
    <w:name w:val="Įprastas Verdana 9B"/>
    <w:rsid w:val="00211CD1"/>
    <w:rPr>
      <w:rFonts w:ascii="Verdana" w:hAnsi="Verdana"/>
      <w:b/>
      <w:bCs/>
      <w:sz w:val="18"/>
    </w:rPr>
  </w:style>
  <w:style w:type="paragraph" w:customStyle="1" w:styleId="ParykintasisCentreVerdana18pt">
    <w:name w:val="Paryškintasis Centre Verdana 18 pt"/>
    <w:basedOn w:val="Porat"/>
    <w:rsid w:val="00211CD1"/>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Numatytasispastraiposriftas"/>
    <w:rsid w:val="00211CD1"/>
  </w:style>
  <w:style w:type="paragraph" w:customStyle="1" w:styleId="MEPISTable">
    <w:name w:val="MEPIS_Table"/>
    <w:basedOn w:val="prastasis"/>
    <w:next w:val="prastasis"/>
    <w:rsid w:val="00211CD1"/>
    <w:pPr>
      <w:spacing w:after="0" w:line="240" w:lineRule="auto"/>
    </w:pPr>
    <w:rPr>
      <w:rFonts w:ascii="Calibri" w:eastAsia="Calibri" w:hAnsi="Calibri" w:cs="Calibri"/>
      <w:kern w:val="0"/>
      <w:sz w:val="20"/>
      <w14:ligatures w14:val="none"/>
    </w:rPr>
  </w:style>
  <w:style w:type="paragraph" w:customStyle="1" w:styleId="Body">
    <w:name w:val="Body"/>
    <w:uiPriority w:val="99"/>
    <w:qFormat/>
    <w:rsid w:val="00211CD1"/>
    <w:pPr>
      <w:spacing w:after="200" w:line="360" w:lineRule="auto"/>
      <w:ind w:left="1134"/>
      <w:jc w:val="both"/>
    </w:pPr>
    <w:rPr>
      <w:rFonts w:ascii="Calibri" w:eastAsia="Calibri" w:hAnsi="Calibri" w:cs="Times New Roman"/>
      <w:color w:val="404040"/>
      <w:kern w:val="0"/>
      <w14:ligatures w14:val="none"/>
    </w:rPr>
  </w:style>
  <w:style w:type="character" w:customStyle="1" w:styleId="CarChar">
    <w:name w:val="Car Char"/>
    <w:aliases w:val="Footnote Char Char"/>
    <w:rsid w:val="00211CD1"/>
    <w:rPr>
      <w:lang w:val="en-GB" w:eastAsia="en-US" w:bidi="ar-SA"/>
    </w:rPr>
  </w:style>
  <w:style w:type="paragraph" w:customStyle="1" w:styleId="MEPISNormal">
    <w:name w:val="MEPIS_Normal"/>
    <w:basedOn w:val="prastasis"/>
    <w:rsid w:val="00211CD1"/>
    <w:pPr>
      <w:spacing w:after="120" w:line="312" w:lineRule="auto"/>
      <w:ind w:firstLine="576"/>
      <w:jc w:val="both"/>
    </w:pPr>
    <w:rPr>
      <w:rFonts w:ascii="Calibri" w:eastAsia="Calibri" w:hAnsi="Calibri" w:cs="Calibri"/>
      <w:kern w:val="0"/>
      <w:sz w:val="24"/>
      <w14:ligatures w14:val="none"/>
    </w:rPr>
  </w:style>
  <w:style w:type="character" w:customStyle="1" w:styleId="FontStyle16">
    <w:name w:val="Font Style16"/>
    <w:rsid w:val="00211CD1"/>
    <w:rPr>
      <w:rFonts w:ascii="Times New Roman" w:hAnsi="Times New Roman" w:cs="Times New Roman"/>
      <w:sz w:val="22"/>
      <w:szCs w:val="22"/>
    </w:rPr>
  </w:style>
  <w:style w:type="paragraph" w:customStyle="1" w:styleId="western">
    <w:name w:val="western"/>
    <w:basedOn w:val="prastasis"/>
    <w:rsid w:val="00211CD1"/>
    <w:pPr>
      <w:spacing w:after="0" w:line="240" w:lineRule="auto"/>
      <w:ind w:firstLine="992"/>
      <w:jc w:val="both"/>
    </w:pPr>
    <w:rPr>
      <w:rFonts w:ascii="Times New Roman" w:eastAsia="Times New Roman" w:hAnsi="Times New Roman" w:cs="Times New Roman"/>
      <w:kern w:val="0"/>
      <w:sz w:val="24"/>
      <w:szCs w:val="24"/>
      <w:lang w:val="en-US"/>
      <w14:ligatures w14:val="none"/>
    </w:rPr>
  </w:style>
  <w:style w:type="character" w:customStyle="1" w:styleId="CharChar1">
    <w:name w:val="Char Char1"/>
    <w:aliases w:val="Header 2 Char1"/>
    <w:rsid w:val="00211CD1"/>
    <w:rPr>
      <w:sz w:val="24"/>
      <w:lang w:val="lt-LT" w:eastAsia="lt-LT" w:bidi="ar-SA"/>
    </w:rPr>
  </w:style>
  <w:style w:type="paragraph" w:styleId="Tekstoblokas">
    <w:name w:val="Block Text"/>
    <w:aliases w:val="Teksto blokas Diagrama Diagrama,Puslapio išnašos tekstas Diagrama Diagrama Diagrama,Block Text Char Diagrama Diagrama Diagrama,Footnote Text Char Char Diagrama Diagrama Diagrama"/>
    <w:basedOn w:val="prastasis"/>
    <w:link w:val="TekstoblokasDiagrama"/>
    <w:uiPriority w:val="99"/>
    <w:rsid w:val="00211CD1"/>
    <w:pPr>
      <w:spacing w:after="0" w:line="240" w:lineRule="auto"/>
      <w:ind w:left="113" w:right="113"/>
    </w:pPr>
    <w:rPr>
      <w:rFonts w:ascii="Times New Roman" w:eastAsia="MS Mincho" w:hAnsi="Times New Roman" w:cs="Times New Roman"/>
      <w:kern w:val="0"/>
      <w:sz w:val="24"/>
      <w:szCs w:val="20"/>
      <w14:ligatures w14:val="none"/>
    </w:rPr>
  </w:style>
  <w:style w:type="paragraph" w:customStyle="1" w:styleId="CharCharDiagramaCharChar1DiagramaCharCharCharCharCharDiagramaDiagrama1">
    <w:name w:val="Char Char Diagrama Char Char1 Diagrama Char Char Char Char Char Diagrama Diagrama1"/>
    <w:basedOn w:val="prastasis"/>
    <w:rsid w:val="00211CD1"/>
    <w:pPr>
      <w:spacing w:line="240" w:lineRule="exact"/>
    </w:pPr>
    <w:rPr>
      <w:rFonts w:ascii="Tahoma" w:eastAsia="Times New Roman" w:hAnsi="Tahoma" w:cs="Times New Roman"/>
      <w:kern w:val="0"/>
      <w:sz w:val="20"/>
      <w:szCs w:val="20"/>
      <w:lang w:val="en-US"/>
      <w14:ligatures w14:val="none"/>
    </w:rPr>
  </w:style>
  <w:style w:type="character" w:customStyle="1" w:styleId="CharChar8">
    <w:name w:val="Char Char8"/>
    <w:rsid w:val="00211CD1"/>
    <w:rPr>
      <w:lang w:val="en-GB" w:eastAsia="lt-LT" w:bidi="ar-SA"/>
    </w:rPr>
  </w:style>
  <w:style w:type="character" w:customStyle="1" w:styleId="stdnobr1">
    <w:name w:val="std &#10;nobr1"/>
    <w:basedOn w:val="Numatytasispastraiposriftas"/>
    <w:rsid w:val="00211CD1"/>
  </w:style>
  <w:style w:type="paragraph" w:customStyle="1" w:styleId="DiagramaDiagrama71">
    <w:name w:val="Diagrama Diagrama71"/>
    <w:basedOn w:val="prastasis"/>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Pagrindinistekstas4">
    <w:name w:val="Pagrindinis tekstas (4)_"/>
    <w:link w:val="Pagrindinistekstas40"/>
    <w:rsid w:val="00211CD1"/>
    <w:rPr>
      <w:rFonts w:ascii="Verdana" w:eastAsia="Verdana" w:hAnsi="Verdana" w:cs="Verdana"/>
      <w:sz w:val="19"/>
      <w:szCs w:val="19"/>
      <w:shd w:val="clear" w:color="auto" w:fill="FFFFFF"/>
    </w:rPr>
  </w:style>
  <w:style w:type="paragraph" w:customStyle="1" w:styleId="Pagrindinistekstas40">
    <w:name w:val="Pagrindinis tekstas (4)"/>
    <w:basedOn w:val="prastasis"/>
    <w:link w:val="Pagrindinistekstas4"/>
    <w:rsid w:val="00211CD1"/>
    <w:pPr>
      <w:shd w:val="clear" w:color="auto" w:fill="FFFFFF"/>
      <w:spacing w:after="0" w:line="0" w:lineRule="atLeast"/>
    </w:pPr>
    <w:rPr>
      <w:rFonts w:ascii="Verdana" w:eastAsia="Verdana" w:hAnsi="Verdana" w:cs="Verdana"/>
      <w:sz w:val="19"/>
      <w:szCs w:val="19"/>
    </w:rPr>
  </w:style>
  <w:style w:type="character" w:customStyle="1" w:styleId="Pagrindinistekstas1">
    <w:name w:val="Pagrindinis tekstas_"/>
    <w:link w:val="Pagrindinistekstas10"/>
    <w:uiPriority w:val="99"/>
    <w:rsid w:val="00211CD1"/>
    <w:rPr>
      <w:rFonts w:ascii="Arial" w:eastAsia="Arial" w:hAnsi="Arial" w:cs="Arial"/>
      <w:sz w:val="21"/>
      <w:szCs w:val="21"/>
      <w:shd w:val="clear" w:color="auto" w:fill="FFFFFF"/>
    </w:rPr>
  </w:style>
  <w:style w:type="paragraph" w:customStyle="1" w:styleId="Pagrindinistekstas10">
    <w:name w:val="Pagrindinis tekstas1"/>
    <w:basedOn w:val="prastasis"/>
    <w:link w:val="Pagrindinistekstas1"/>
    <w:uiPriority w:val="99"/>
    <w:qFormat/>
    <w:rsid w:val="00211CD1"/>
    <w:pPr>
      <w:shd w:val="clear" w:color="auto" w:fill="FFFFFF"/>
      <w:spacing w:after="60" w:line="0" w:lineRule="atLeast"/>
      <w:ind w:hanging="1180"/>
    </w:pPr>
    <w:rPr>
      <w:rFonts w:ascii="Arial" w:eastAsia="Arial" w:hAnsi="Arial" w:cs="Arial"/>
      <w:sz w:val="21"/>
      <w:szCs w:val="21"/>
    </w:rPr>
  </w:style>
  <w:style w:type="paragraph" w:customStyle="1" w:styleId="41">
    <w:name w:val="4.1"/>
    <w:basedOn w:val="Antrat2"/>
    <w:rsid w:val="00211CD1"/>
    <w:pPr>
      <w:numPr>
        <w:numId w:val="72"/>
      </w:numPr>
      <w:spacing w:before="240" w:after="240" w:line="240" w:lineRule="auto"/>
      <w:jc w:val="both"/>
    </w:pPr>
    <w:rPr>
      <w:rFonts w:ascii="Arial Narrow" w:eastAsia="Times New Roman" w:hAnsi="Arial Narrow" w:cs="Arial"/>
      <w:b/>
      <w:bCs/>
      <w:color w:val="365F91"/>
      <w:kern w:val="0"/>
      <w:szCs w:val="26"/>
      <w14:ligatures w14:val="none"/>
    </w:rPr>
  </w:style>
  <w:style w:type="paragraph" w:customStyle="1" w:styleId="2311">
    <w:name w:val="2.3.1.1"/>
    <w:basedOn w:val="Antrat4"/>
    <w:rsid w:val="00211CD1"/>
    <w:pPr>
      <w:numPr>
        <w:numId w:val="73"/>
      </w:numPr>
      <w:spacing w:before="240" w:after="240" w:line="240" w:lineRule="auto"/>
      <w:jc w:val="both"/>
    </w:pPr>
    <w:rPr>
      <w:rFonts w:ascii="Arial Narrow" w:eastAsia="Times New Roman" w:hAnsi="Arial Narrow" w:cs="Times New Roman"/>
      <w:b/>
      <w:bCs/>
      <w:color w:val="365F91"/>
      <w:kern w:val="0"/>
      <w:sz w:val="24"/>
      <w14:ligatures w14:val="none"/>
    </w:rPr>
  </w:style>
  <w:style w:type="paragraph" w:customStyle="1" w:styleId="2321">
    <w:name w:val="2.3.2.1"/>
    <w:basedOn w:val="Antrat4"/>
    <w:rsid w:val="00211CD1"/>
    <w:pPr>
      <w:numPr>
        <w:numId w:val="74"/>
      </w:numPr>
      <w:tabs>
        <w:tab w:val="left" w:pos="851"/>
      </w:tabs>
      <w:spacing w:before="240" w:after="240" w:line="240" w:lineRule="auto"/>
      <w:jc w:val="both"/>
    </w:pPr>
    <w:rPr>
      <w:rFonts w:ascii="Arial Narrow" w:eastAsia="Times New Roman" w:hAnsi="Arial Narrow" w:cs="Times New Roman"/>
      <w:b/>
      <w:bCs/>
      <w:color w:val="365F91"/>
      <w:kern w:val="0"/>
      <w:sz w:val="24"/>
      <w:szCs w:val="24"/>
      <w14:ligatures w14:val="none"/>
    </w:rPr>
  </w:style>
  <w:style w:type="paragraph" w:customStyle="1" w:styleId="2331">
    <w:name w:val="2.3.3.1"/>
    <w:basedOn w:val="Antrat4"/>
    <w:rsid w:val="00211CD1"/>
    <w:pPr>
      <w:numPr>
        <w:numId w:val="75"/>
      </w:numPr>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341">
    <w:name w:val="2.3.4.1"/>
    <w:basedOn w:val="Antrat4"/>
    <w:rsid w:val="00211CD1"/>
    <w:pPr>
      <w:numPr>
        <w:numId w:val="76"/>
      </w:numPr>
      <w:tabs>
        <w:tab w:val="left" w:pos="851"/>
      </w:tabs>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41">
    <w:name w:val="2.4.1"/>
    <w:basedOn w:val="Header3"/>
    <w:rsid w:val="00211CD1"/>
    <w:pPr>
      <w:numPr>
        <w:numId w:val="77"/>
      </w:numPr>
      <w:tabs>
        <w:tab w:val="left" w:pos="851"/>
      </w:tabs>
      <w:spacing w:before="240" w:after="240"/>
      <w:jc w:val="left"/>
    </w:pPr>
    <w:rPr>
      <w:lang w:eastAsia="lt-LT"/>
    </w:rPr>
  </w:style>
  <w:style w:type="numbering" w:customStyle="1" w:styleId="NoList11">
    <w:name w:val="No List11"/>
    <w:next w:val="Sraonra"/>
    <w:uiPriority w:val="99"/>
    <w:semiHidden/>
    <w:unhideWhenUsed/>
    <w:rsid w:val="00211CD1"/>
  </w:style>
  <w:style w:type="paragraph" w:customStyle="1" w:styleId="Point1">
    <w:name w:val="Point 1"/>
    <w:basedOn w:val="prastasis"/>
    <w:uiPriority w:val="99"/>
    <w:qFormat/>
    <w:rsid w:val="00211CD1"/>
    <w:pPr>
      <w:spacing w:before="120" w:after="120" w:line="240" w:lineRule="auto"/>
      <w:ind w:left="1418" w:hanging="567"/>
      <w:jc w:val="both"/>
    </w:pPr>
    <w:rPr>
      <w:rFonts w:ascii="Times New Roman" w:eastAsia="Times New Roman" w:hAnsi="Times New Roman" w:cs="Times New Roman"/>
      <w:kern w:val="0"/>
      <w:sz w:val="24"/>
      <w:szCs w:val="20"/>
      <w:lang w:val="en-GB" w:eastAsia="lt-LT"/>
      <w14:ligatures w14:val="none"/>
    </w:rPr>
  </w:style>
  <w:style w:type="paragraph" w:customStyle="1" w:styleId="Debesliotekstas12">
    <w:name w:val="Debesėlio tekstas12"/>
    <w:basedOn w:val="prastasis"/>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Head42">
    <w:name w:val="Head 4.2"/>
    <w:basedOn w:val="prastasis"/>
    <w:rsid w:val="00211CD1"/>
    <w:pPr>
      <w:tabs>
        <w:tab w:val="left" w:pos="360"/>
      </w:tabs>
      <w:suppressAutoHyphens/>
      <w:spacing w:after="0" w:line="240" w:lineRule="auto"/>
      <w:ind w:left="360" w:hanging="360"/>
    </w:pPr>
    <w:rPr>
      <w:rFonts w:ascii="Times New Roman" w:eastAsia="Times New Roman" w:hAnsi="Times New Roman" w:cs="Times New Roman"/>
      <w:b/>
      <w:kern w:val="0"/>
      <w:sz w:val="24"/>
      <w:szCs w:val="20"/>
      <w:lang w:eastAsia="lt-LT"/>
      <w14:ligatures w14:val="none"/>
    </w:rPr>
  </w:style>
  <w:style w:type="paragraph" w:customStyle="1" w:styleId="Head52">
    <w:name w:val="Head 5.2"/>
    <w:basedOn w:val="prastasis"/>
    <w:rsid w:val="00211CD1"/>
    <w:pPr>
      <w:tabs>
        <w:tab w:val="left" w:pos="533"/>
      </w:tabs>
      <w:suppressAutoHyphens/>
      <w:spacing w:after="0" w:line="240" w:lineRule="auto"/>
      <w:ind w:left="533" w:hanging="533"/>
      <w:jc w:val="both"/>
    </w:pPr>
    <w:rPr>
      <w:rFonts w:ascii="Times New Roman" w:eastAsia="Times New Roman" w:hAnsi="Times New Roman" w:cs="Times New Roman"/>
      <w:b/>
      <w:kern w:val="0"/>
      <w:sz w:val="24"/>
      <w:szCs w:val="20"/>
      <w:lang w:eastAsia="lt-LT"/>
      <w14:ligatures w14:val="none"/>
    </w:rPr>
  </w:style>
  <w:style w:type="paragraph" w:customStyle="1" w:styleId="prastasistinklapis1">
    <w:name w:val="Įprastasis (tinklapis)1"/>
    <w:basedOn w:val="prastasis"/>
    <w:rsid w:val="00211CD1"/>
    <w:pPr>
      <w:spacing w:before="100" w:after="100" w:line="240" w:lineRule="auto"/>
    </w:pPr>
    <w:rPr>
      <w:rFonts w:ascii="Arial Unicode MS" w:eastAsia="Arial Unicode MS" w:hAnsi="Arial Unicode MS" w:cs="Times New Roman"/>
      <w:kern w:val="0"/>
      <w:sz w:val="24"/>
      <w:szCs w:val="20"/>
      <w:lang w:val="en-GB"/>
      <w14:ligatures w14:val="none"/>
    </w:rPr>
  </w:style>
  <w:style w:type="paragraph" w:styleId="Literatrossraoantrat">
    <w:name w:val="toa heading"/>
    <w:basedOn w:val="prastasis"/>
    <w:next w:val="prastasis"/>
    <w:uiPriority w:val="99"/>
    <w:semiHidden/>
    <w:rsid w:val="00211CD1"/>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paragraph" w:customStyle="1" w:styleId="BankNormal">
    <w:name w:val="BankNormal"/>
    <w:basedOn w:val="prastasis"/>
    <w:rsid w:val="00211CD1"/>
    <w:pPr>
      <w:overflowPunct w:val="0"/>
      <w:autoSpaceDE w:val="0"/>
      <w:autoSpaceDN w:val="0"/>
      <w:adjustRightInd w:val="0"/>
      <w:spacing w:after="240" w:line="240" w:lineRule="auto"/>
      <w:textAlignment w:val="baseline"/>
    </w:pPr>
    <w:rPr>
      <w:rFonts w:ascii="Times New Roman" w:eastAsia="Times New Roman" w:hAnsi="Times New Roman" w:cs="Times New Roman"/>
      <w:kern w:val="0"/>
      <w:sz w:val="24"/>
      <w:szCs w:val="20"/>
      <w:lang w:val="en-US"/>
      <w14:ligatures w14:val="none"/>
    </w:rPr>
  </w:style>
  <w:style w:type="paragraph" w:styleId="HTMLadresas">
    <w:name w:val="HTML Address"/>
    <w:basedOn w:val="prastasis"/>
    <w:link w:val="HTMLadresasDiagrama"/>
    <w:semiHidden/>
    <w:rsid w:val="00211CD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kern w:val="0"/>
      <w:sz w:val="24"/>
      <w:szCs w:val="20"/>
      <w:lang w:val="en-US"/>
      <w14:ligatures w14:val="none"/>
    </w:rPr>
  </w:style>
  <w:style w:type="character" w:customStyle="1" w:styleId="HTMLadresasDiagrama">
    <w:name w:val="HTML adresas Diagrama"/>
    <w:basedOn w:val="Numatytasispastraiposriftas"/>
    <w:link w:val="HTMLadresas"/>
    <w:semiHidden/>
    <w:rsid w:val="00211CD1"/>
    <w:rPr>
      <w:rFonts w:ascii="Times New Roman" w:eastAsia="Times New Roman" w:hAnsi="Times New Roman" w:cs="Times New Roman"/>
      <w:i/>
      <w:kern w:val="0"/>
      <w:sz w:val="24"/>
      <w:szCs w:val="20"/>
      <w:lang w:val="en-US"/>
      <w14:ligatures w14:val="none"/>
    </w:rPr>
  </w:style>
  <w:style w:type="paragraph" w:customStyle="1" w:styleId="Style3">
    <w:name w:val="Style3"/>
    <w:basedOn w:val="Antrat6"/>
    <w:rsid w:val="00211CD1"/>
    <w:pPr>
      <w:keepLines w:val="0"/>
      <w:tabs>
        <w:tab w:val="num" w:pos="4320"/>
      </w:tabs>
      <w:spacing w:before="0" w:line="240" w:lineRule="auto"/>
    </w:pPr>
    <w:rPr>
      <w:rFonts w:ascii="Times New Roman" w:eastAsia="Times New Roman" w:hAnsi="Times New Roman" w:cs="Times New Roman"/>
      <w:i w:val="0"/>
      <w:iCs w:val="0"/>
      <w:color w:val="auto"/>
      <w:kern w:val="0"/>
      <w:sz w:val="24"/>
      <w:szCs w:val="24"/>
      <w:lang w:eastAsia="lt-LT"/>
      <w14:ligatures w14:val="none"/>
    </w:rPr>
  </w:style>
  <w:style w:type="paragraph" w:customStyle="1" w:styleId="Style4">
    <w:name w:val="Style4"/>
    <w:basedOn w:val="Antrat7"/>
    <w:rsid w:val="00211CD1"/>
    <w:pPr>
      <w:keepLines w:val="0"/>
      <w:numPr>
        <w:numId w:val="78"/>
      </w:numPr>
      <w:tabs>
        <w:tab w:val="num" w:pos="5040"/>
      </w:tabs>
      <w:spacing w:before="240" w:after="240" w:line="240" w:lineRule="auto"/>
      <w:jc w:val="center"/>
    </w:pPr>
    <w:rPr>
      <w:rFonts w:ascii="Times New Roman" w:eastAsia="Times New Roman" w:hAnsi="Times New Roman" w:cs="Times New Roman"/>
      <w:b/>
      <w:color w:val="auto"/>
      <w:kern w:val="0"/>
      <w:sz w:val="48"/>
      <w:szCs w:val="20"/>
      <w:lang w:eastAsia="lt-LT"/>
      <w14:ligatures w14:val="none"/>
    </w:rPr>
  </w:style>
  <w:style w:type="paragraph" w:customStyle="1" w:styleId="Sarasassurutuliukais">
    <w:name w:val="Sarasas su rutuliukais"/>
    <w:basedOn w:val="Sraopastraipa"/>
    <w:rsid w:val="00211CD1"/>
    <w:pPr>
      <w:numPr>
        <w:numId w:val="80"/>
      </w:numPr>
      <w:tabs>
        <w:tab w:val="num" w:pos="360"/>
      </w:tabs>
      <w:spacing w:after="200" w:line="276" w:lineRule="auto"/>
      <w:jc w:val="both"/>
    </w:pPr>
    <w:rPr>
      <w:rFonts w:ascii="Arial" w:eastAsia="Calibri" w:hAnsi="Arial" w:cs="Times New Roman"/>
      <w:color w:val="4F5660"/>
      <w:kern w:val="0"/>
      <w:sz w:val="20"/>
      <w14:ligatures w14:val="none"/>
    </w:rPr>
  </w:style>
  <w:style w:type="paragraph" w:customStyle="1" w:styleId="normaltableau">
    <w:name w:val="normal_tableau"/>
    <w:basedOn w:val="prastasis"/>
    <w:uiPriority w:val="99"/>
    <w:qFormat/>
    <w:rsid w:val="00211CD1"/>
    <w:pPr>
      <w:spacing w:before="120" w:after="120" w:line="240" w:lineRule="auto"/>
      <w:jc w:val="both"/>
    </w:pPr>
    <w:rPr>
      <w:rFonts w:ascii="Optima" w:eastAsia="Times New Roman" w:hAnsi="Optima" w:cs="Times New Roman"/>
      <w:kern w:val="0"/>
      <w:szCs w:val="20"/>
      <w:lang w:val="en-GB"/>
      <w14:ligatures w14:val="none"/>
    </w:rPr>
  </w:style>
  <w:style w:type="paragraph" w:styleId="HTMLiankstoformatuotas">
    <w:name w:val="HTML Preformatted"/>
    <w:basedOn w:val="prastasis"/>
    <w:link w:val="HTMLiankstoformatuotasDiagrama"/>
    <w:uiPriority w:val="99"/>
    <w:qFormat/>
    <w:rsid w:val="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en-US"/>
      <w14:ligatures w14:val="none"/>
    </w:rPr>
  </w:style>
  <w:style w:type="character" w:customStyle="1" w:styleId="HTMLiankstoformatuotasDiagrama">
    <w:name w:val="HTML iš anksto formatuotas Diagrama"/>
    <w:basedOn w:val="Numatytasispastraiposriftas"/>
    <w:link w:val="HTMLiankstoformatuotas"/>
    <w:uiPriority w:val="99"/>
    <w:qFormat/>
    <w:rsid w:val="00211CD1"/>
    <w:rPr>
      <w:rFonts w:ascii="Courier New" w:eastAsia="Times New Roman" w:hAnsi="Courier New" w:cs="Times New Roman"/>
      <w:kern w:val="0"/>
      <w:sz w:val="20"/>
      <w:szCs w:val="20"/>
      <w:lang w:val="en-US"/>
      <w14:ligatures w14:val="none"/>
    </w:rPr>
  </w:style>
  <w:style w:type="paragraph" w:styleId="Dokumentoinaostekstas">
    <w:name w:val="endnote text"/>
    <w:basedOn w:val="prastasis"/>
    <w:link w:val="DokumentoinaostekstasDiagrama"/>
    <w:uiPriority w:val="99"/>
    <w:semiHidden/>
    <w:rsid w:val="00211CD1"/>
    <w:pPr>
      <w:spacing w:after="240" w:line="240" w:lineRule="auto"/>
      <w:jc w:val="both"/>
    </w:pPr>
    <w:rPr>
      <w:rFonts w:ascii="Arial" w:eastAsia="Times New Roman" w:hAnsi="Arial" w:cs="Times New Roman"/>
      <w:kern w:val="0"/>
      <w:sz w:val="20"/>
      <w:szCs w:val="20"/>
      <w:lang w:val="en-GB"/>
      <w14:ligatures w14:val="none"/>
    </w:rPr>
  </w:style>
  <w:style w:type="character" w:customStyle="1" w:styleId="DokumentoinaostekstasDiagrama">
    <w:name w:val="Dokumento išnašos tekstas Diagrama"/>
    <w:basedOn w:val="Numatytasispastraiposriftas"/>
    <w:link w:val="Dokumentoinaostekstas"/>
    <w:uiPriority w:val="11"/>
    <w:rsid w:val="00211CD1"/>
    <w:rPr>
      <w:rFonts w:ascii="Arial" w:eastAsia="Times New Roman" w:hAnsi="Arial" w:cs="Times New Roman"/>
      <w:kern w:val="0"/>
      <w:sz w:val="20"/>
      <w:szCs w:val="20"/>
      <w:lang w:val="en-GB"/>
      <w14:ligatures w14:val="none"/>
    </w:rPr>
  </w:style>
  <w:style w:type="paragraph" w:customStyle="1" w:styleId="mazas">
    <w:name w:val="mazas"/>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ilius1">
    <w:name w:val="Stilius1"/>
    <w:basedOn w:val="Antrat2"/>
    <w:rsid w:val="00211CD1"/>
    <w:pPr>
      <w:keepNext w:val="0"/>
      <w:keepLines w:val="0"/>
      <w:numPr>
        <w:ilvl w:val="2"/>
        <w:numId w:val="79"/>
      </w:numPr>
      <w:spacing w:before="0" w:after="0" w:line="240" w:lineRule="auto"/>
      <w:jc w:val="both"/>
    </w:pPr>
    <w:rPr>
      <w:rFonts w:ascii="Times New Roman" w:eastAsia="Times New Roman" w:hAnsi="Times New Roman" w:cs="Times New Roman"/>
      <w:color w:val="auto"/>
      <w:kern w:val="0"/>
      <w:sz w:val="24"/>
      <w:szCs w:val="24"/>
      <w:lang w:eastAsia="lt-LT"/>
      <w14:ligatures w14:val="none"/>
    </w:rPr>
  </w:style>
  <w:style w:type="paragraph" w:customStyle="1" w:styleId="Stilius3">
    <w:name w:val="Stilius3"/>
    <w:basedOn w:val="Antrat2"/>
    <w:next w:val="prastasis"/>
    <w:rsid w:val="00211CD1"/>
    <w:pPr>
      <w:keepNext w:val="0"/>
      <w:keepLines w:val="0"/>
      <w:numPr>
        <w:ilvl w:val="1"/>
        <w:numId w:val="79"/>
      </w:numPr>
      <w:spacing w:before="0" w:after="0" w:line="240" w:lineRule="auto"/>
    </w:pPr>
    <w:rPr>
      <w:rFonts w:ascii="Times New Roman" w:eastAsia="Times New Roman" w:hAnsi="Times New Roman" w:cs="Times New Roman"/>
      <w:b/>
      <w:color w:val="auto"/>
      <w:kern w:val="0"/>
      <w:sz w:val="24"/>
      <w:szCs w:val="24"/>
      <w:lang w:eastAsia="lt-LT"/>
      <w14:ligatures w14:val="none"/>
    </w:rPr>
  </w:style>
  <w:style w:type="paragraph" w:customStyle="1" w:styleId="Stilius4">
    <w:name w:val="Stilius4"/>
    <w:basedOn w:val="Pagrindinistekstas"/>
    <w:rsid w:val="00211CD1"/>
    <w:pPr>
      <w:numPr>
        <w:numId w:val="79"/>
      </w:numPr>
      <w:tabs>
        <w:tab w:val="clear" w:pos="680"/>
      </w:tabs>
      <w:suppressAutoHyphens w:val="0"/>
      <w:spacing w:before="240" w:after="240" w:line="240" w:lineRule="atLeast"/>
      <w:jc w:val="center"/>
    </w:pPr>
    <w:rPr>
      <w:rFonts w:ascii="Times New Roman" w:hAnsi="Times New Roman" w:cs="Times New Roman"/>
      <w:b/>
      <w:bCs/>
      <w:caps/>
      <w:snapToGrid w:val="0"/>
      <w:kern w:val="0"/>
      <w:szCs w:val="24"/>
      <w:lang w:val="sv-SE" w:eastAsia="en-US"/>
    </w:rPr>
  </w:style>
  <w:style w:type="paragraph" w:styleId="Sraassunumeriais3">
    <w:name w:val="List Number 3"/>
    <w:basedOn w:val="prastasis"/>
    <w:uiPriority w:val="99"/>
    <w:qFormat/>
    <w:rsid w:val="00211CD1"/>
    <w:pPr>
      <w:tabs>
        <w:tab w:val="num" w:pos="926"/>
      </w:tabs>
      <w:spacing w:after="0" w:line="240" w:lineRule="auto"/>
      <w:ind w:left="926" w:hanging="360"/>
    </w:pPr>
    <w:rPr>
      <w:rFonts w:ascii="Times New Roman" w:eastAsia="Times New Roman" w:hAnsi="Times New Roman" w:cs="Times New Roman"/>
      <w:kern w:val="0"/>
      <w:sz w:val="24"/>
      <w:szCs w:val="24"/>
      <w14:ligatures w14:val="none"/>
    </w:rPr>
  </w:style>
  <w:style w:type="paragraph" w:customStyle="1" w:styleId="font5">
    <w:name w:val="font5"/>
    <w:basedOn w:val="prastasis"/>
    <w:rsid w:val="00211CD1"/>
    <w:pPr>
      <w:spacing w:before="100" w:beforeAutospacing="1" w:after="100" w:afterAutospacing="1" w:line="240" w:lineRule="auto"/>
    </w:pPr>
    <w:rPr>
      <w:rFonts w:ascii="Tahoma" w:eastAsia="Times New Roman" w:hAnsi="Tahoma" w:cs="Tahoma"/>
      <w:color w:val="000000"/>
      <w:kern w:val="0"/>
      <w:sz w:val="16"/>
      <w:szCs w:val="16"/>
      <w:lang w:val="en-US"/>
      <w14:ligatures w14:val="none"/>
    </w:rPr>
  </w:style>
  <w:style w:type="paragraph" w:customStyle="1" w:styleId="font6">
    <w:name w:val="font6"/>
    <w:basedOn w:val="prastasis"/>
    <w:rsid w:val="00211CD1"/>
    <w:pPr>
      <w:spacing w:before="100" w:beforeAutospacing="1" w:after="100" w:afterAutospacing="1" w:line="240" w:lineRule="auto"/>
    </w:pPr>
    <w:rPr>
      <w:rFonts w:ascii="Tahoma" w:eastAsia="Times New Roman" w:hAnsi="Tahoma" w:cs="Tahoma"/>
      <w:b/>
      <w:bCs/>
      <w:color w:val="000000"/>
      <w:kern w:val="0"/>
      <w:sz w:val="16"/>
      <w:szCs w:val="16"/>
      <w:lang w:val="en-US"/>
      <w14:ligatures w14:val="none"/>
    </w:rPr>
  </w:style>
  <w:style w:type="paragraph" w:customStyle="1" w:styleId="xl121">
    <w:name w:val="xl121"/>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22">
    <w:name w:val="xl122"/>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PDpavadinimas">
    <w:name w:val="PD_pavadinimas"/>
    <w:basedOn w:val="prastasis"/>
    <w:rsid w:val="00211CD1"/>
    <w:pPr>
      <w:spacing w:after="0" w:line="240" w:lineRule="auto"/>
      <w:jc w:val="center"/>
    </w:pPr>
    <w:rPr>
      <w:rFonts w:ascii="Times New Roman" w:eastAsia="Times New Roman" w:hAnsi="Times New Roman" w:cs="Times New Roman"/>
      <w:b/>
      <w:bCs/>
      <w:kern w:val="0"/>
      <w:sz w:val="24"/>
      <w:szCs w:val="24"/>
      <w:lang w:eastAsia="lt-LT"/>
      <w14:ligatures w14:val="none"/>
    </w:rPr>
  </w:style>
  <w:style w:type="paragraph" w:customStyle="1" w:styleId="PDkvalifikaciniuimoneiantrastes">
    <w:name w:val="PD_kvalifikaciniu_imonei_antrastes"/>
    <w:basedOn w:val="prastasis"/>
    <w:rsid w:val="00211CD1"/>
    <w:pPr>
      <w:spacing w:after="0" w:line="240" w:lineRule="auto"/>
      <w:jc w:val="center"/>
    </w:pPr>
    <w:rPr>
      <w:rFonts w:ascii="Times New Roman" w:eastAsia="Times New Roman" w:hAnsi="Times New Roman" w:cs="Times New Roman"/>
      <w:b/>
      <w:kern w:val="0"/>
      <w:lang w:eastAsia="lt-LT"/>
      <w14:ligatures w14:val="none"/>
    </w:rPr>
  </w:style>
  <w:style w:type="paragraph" w:customStyle="1" w:styleId="Komentarotema12">
    <w:name w:val="Komentaro tema12"/>
    <w:basedOn w:val="Komentarotekstas"/>
    <w:next w:val="Komentarotekstas"/>
    <w:semiHidden/>
    <w:rsid w:val="00211CD1"/>
    <w:rPr>
      <w:rFonts w:eastAsia="Times New Roman"/>
      <w:b/>
      <w:bCs/>
      <w:lang w:eastAsia="lt-LT"/>
    </w:rPr>
  </w:style>
  <w:style w:type="paragraph" w:customStyle="1" w:styleId="CentrBoldm">
    <w:name w:val="CentrBoldm"/>
    <w:basedOn w:val="prastasis"/>
    <w:uiPriority w:val="99"/>
    <w:qFormat/>
    <w:rsid w:val="00211CD1"/>
    <w:pPr>
      <w:autoSpaceDE w:val="0"/>
      <w:autoSpaceDN w:val="0"/>
      <w:adjustRightInd w:val="0"/>
      <w:spacing w:after="0" w:line="240" w:lineRule="auto"/>
      <w:jc w:val="center"/>
    </w:pPr>
    <w:rPr>
      <w:rFonts w:ascii="TimesLT" w:eastAsia="Times New Roman" w:hAnsi="TimesLT" w:cs="Times New Roman"/>
      <w:b/>
      <w:bCs/>
      <w:kern w:val="0"/>
      <w:sz w:val="20"/>
      <w:szCs w:val="24"/>
      <w:lang w:val="en-US"/>
      <w14:ligatures w14:val="none"/>
    </w:rPr>
  </w:style>
  <w:style w:type="paragraph" w:customStyle="1" w:styleId="Betarp1">
    <w:name w:val="Be tarpų1"/>
    <w:rsid w:val="00211CD1"/>
    <w:pPr>
      <w:spacing w:after="0" w:line="240" w:lineRule="auto"/>
    </w:pPr>
    <w:rPr>
      <w:rFonts w:ascii="Times New Roman" w:eastAsia="Times New Roman" w:hAnsi="Times New Roman" w:cs="Times New Roman"/>
      <w:kern w:val="0"/>
      <w:sz w:val="24"/>
      <w14:ligatures w14:val="none"/>
    </w:rPr>
  </w:style>
  <w:style w:type="paragraph" w:customStyle="1" w:styleId="Sraopastraipa1">
    <w:name w:val="Sąrašo pastraipa1"/>
    <w:basedOn w:val="prastasis"/>
    <w:qFormat/>
    <w:rsid w:val="00211CD1"/>
    <w:pPr>
      <w:spacing w:after="200" w:line="276" w:lineRule="auto"/>
      <w:ind w:left="720"/>
      <w:contextualSpacing/>
    </w:pPr>
    <w:rPr>
      <w:rFonts w:ascii="Times New Roman" w:eastAsia="Times New Roman" w:hAnsi="Times New Roman" w:cs="Times New Roman"/>
      <w:kern w:val="0"/>
      <w:sz w:val="24"/>
      <w14:ligatures w14:val="none"/>
    </w:rPr>
  </w:style>
  <w:style w:type="paragraph" w:customStyle="1" w:styleId="CentrBold">
    <w:name w:val="CentrBold"/>
    <w:rsid w:val="00211CD1"/>
    <w:pPr>
      <w:autoSpaceDE w:val="0"/>
      <w:autoSpaceDN w:val="0"/>
      <w:adjustRightInd w:val="0"/>
      <w:spacing w:after="0" w:line="240" w:lineRule="auto"/>
      <w:jc w:val="center"/>
    </w:pPr>
    <w:rPr>
      <w:rFonts w:ascii="TimesLT" w:eastAsia="Times New Roman" w:hAnsi="TimesLT" w:cs="Times New Roman"/>
      <w:b/>
      <w:bCs/>
      <w:caps/>
      <w:kern w:val="0"/>
      <w:sz w:val="20"/>
      <w:szCs w:val="20"/>
      <w:lang w:val="en-US"/>
      <w14:ligatures w14:val="none"/>
    </w:rPr>
  </w:style>
  <w:style w:type="character" w:customStyle="1" w:styleId="Heading4Char1">
    <w:name w:val="Heading 4 Char1"/>
    <w:aliases w:val="Sub-Clause Sub-paragraph Char1,Heading 4 Char Char Char Char Char1"/>
    <w:locked/>
    <w:rsid w:val="00211CD1"/>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uiPriority w:val="99"/>
    <w:qFormat/>
    <w:locked/>
    <w:rsid w:val="00211CD1"/>
    <w:rPr>
      <w:sz w:val="28"/>
      <w:lang w:val="lt-LT" w:eastAsia="lt-LT"/>
    </w:rPr>
  </w:style>
  <w:style w:type="paragraph" w:customStyle="1" w:styleId="Sraopastraipa10">
    <w:name w:val="Sąrao pastraipa1"/>
    <w:basedOn w:val="prastasis"/>
    <w:rsid w:val="00211CD1"/>
    <w:pPr>
      <w:spacing w:after="200" w:line="276" w:lineRule="auto"/>
      <w:ind w:left="720"/>
      <w:contextualSpacing/>
    </w:pPr>
    <w:rPr>
      <w:rFonts w:ascii="Calibri" w:eastAsia="Times New Roman" w:hAnsi="Calibri" w:cs="Times New Roman"/>
      <w:kern w:val="0"/>
      <w14:ligatures w14:val="none"/>
    </w:rPr>
  </w:style>
  <w:style w:type="paragraph" w:customStyle="1" w:styleId="Patvirtinta0">
    <w:name w:val="Patvirtinta"/>
    <w:uiPriority w:val="99"/>
    <w:qFormat/>
    <w:rsid w:val="00211CD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customStyle="1" w:styleId="MAZAS0">
    <w:name w:val="MAZAS"/>
    <w:uiPriority w:val="99"/>
    <w:qFormat/>
    <w:rsid w:val="00211CD1"/>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LentaCENTR">
    <w:name w:val="Lenta CENTR"/>
    <w:basedOn w:val="BodyText1"/>
    <w:rsid w:val="00211CD1"/>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En-tête-1 Char1,En-tête-2 Char1,hd Char1"/>
    <w:uiPriority w:val="99"/>
    <w:qFormat/>
    <w:locked/>
    <w:rsid w:val="00211CD1"/>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uiPriority w:val="99"/>
    <w:qFormat/>
    <w:locked/>
    <w:rsid w:val="00211CD1"/>
    <w:rPr>
      <w:rFonts w:ascii="Arial" w:hAnsi="Arial"/>
      <w:snapToGrid w:val="0"/>
      <w:lang w:val="sv-SE" w:eastAsia="en-US"/>
    </w:rPr>
  </w:style>
  <w:style w:type="table" w:customStyle="1" w:styleId="TableGrid2">
    <w:name w:val="Table Grid2"/>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211CD1"/>
    <w:rPr>
      <w:rFonts w:ascii="Arial" w:hAnsi="Arial"/>
      <w:b/>
      <w:color w:val="000000"/>
      <w:sz w:val="18"/>
      <w:shd w:val="clear" w:color="auto" w:fill="FFFFFF"/>
    </w:rPr>
  </w:style>
  <w:style w:type="character" w:customStyle="1" w:styleId="parahead1">
    <w:name w:val="parahead1"/>
    <w:qFormat/>
    <w:rsid w:val="00211CD1"/>
    <w:rPr>
      <w:rFonts w:ascii="Verdana" w:hAnsi="Verdana"/>
      <w:b/>
      <w:color w:val="000000"/>
      <w:sz w:val="17"/>
    </w:rPr>
  </w:style>
  <w:style w:type="character" w:customStyle="1" w:styleId="BodyTextIndent3Char1">
    <w:name w:val="Body Text Indent 3 Char1"/>
    <w:uiPriority w:val="99"/>
    <w:semiHidden/>
    <w:locked/>
    <w:rsid w:val="00211CD1"/>
    <w:rPr>
      <w:sz w:val="24"/>
      <w:lang w:val="lt-LT" w:eastAsia="lt-LT"/>
    </w:rPr>
  </w:style>
  <w:style w:type="character" w:customStyle="1" w:styleId="CharChar17">
    <w:name w:val="Char Char17"/>
    <w:locked/>
    <w:rsid w:val="00211CD1"/>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211CD1"/>
    <w:rPr>
      <w:rFonts w:ascii="Arial" w:hAnsi="Arial"/>
      <w:snapToGrid w:val="0"/>
      <w:lang w:val="sv-SE" w:eastAsia="en-US"/>
    </w:rPr>
  </w:style>
  <w:style w:type="table" w:customStyle="1" w:styleId="TableGrid11">
    <w:name w:val="Table Grid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
    <w:name w:val="BodyTextIndent"/>
    <w:basedOn w:val="prastasis"/>
    <w:rsid w:val="00211CD1"/>
    <w:pPr>
      <w:overflowPunct w:val="0"/>
      <w:autoSpaceDE w:val="0"/>
      <w:autoSpaceDN w:val="0"/>
      <w:adjustRightInd w:val="0"/>
      <w:spacing w:after="120" w:line="240" w:lineRule="auto"/>
      <w:ind w:left="1134" w:firstLine="567"/>
      <w:jc w:val="both"/>
      <w:textAlignment w:val="baseline"/>
    </w:pPr>
    <w:rPr>
      <w:rFonts w:ascii="Times New Roman" w:eastAsia="Times New Roman" w:hAnsi="Times New Roman" w:cs="Times New Roman"/>
      <w:noProof/>
      <w:kern w:val="0"/>
      <w:sz w:val="24"/>
      <w:szCs w:val="20"/>
      <w14:ligatures w14:val="none"/>
    </w:rPr>
  </w:style>
  <w:style w:type="paragraph" w:customStyle="1" w:styleId="BodyText0">
    <w:name w:val="BodyText"/>
    <w:basedOn w:val="prastasis"/>
    <w:rsid w:val="00211CD1"/>
    <w:pPr>
      <w:overflowPunct w:val="0"/>
      <w:autoSpaceDE w:val="0"/>
      <w:autoSpaceDN w:val="0"/>
      <w:adjustRightInd w:val="0"/>
      <w:spacing w:after="120" w:line="240" w:lineRule="auto"/>
      <w:textAlignment w:val="baseline"/>
    </w:pPr>
    <w:rPr>
      <w:rFonts w:ascii="Times New Roman" w:eastAsia="Times New Roman" w:hAnsi="Times New Roman" w:cs="Times New Roman"/>
      <w:noProof/>
      <w:kern w:val="0"/>
      <w:sz w:val="24"/>
      <w:szCs w:val="20"/>
      <w14:ligatures w14:val="none"/>
    </w:rPr>
  </w:style>
  <w:style w:type="paragraph" w:customStyle="1" w:styleId="Picture0">
    <w:name w:val="Picture"/>
    <w:basedOn w:val="prastasis"/>
    <w:next w:val="BodyTextIndent"/>
    <w:rsid w:val="00211CD1"/>
    <w:pPr>
      <w:overflowPunct w:val="0"/>
      <w:autoSpaceDE w:val="0"/>
      <w:autoSpaceDN w:val="0"/>
      <w:adjustRightInd w:val="0"/>
      <w:spacing w:before="120" w:after="240" w:line="240" w:lineRule="auto"/>
      <w:ind w:left="1134"/>
      <w:textAlignment w:val="baseline"/>
    </w:pPr>
    <w:rPr>
      <w:rFonts w:ascii="Times New Roman" w:eastAsia="Times New Roman" w:hAnsi="Times New Roman" w:cs="Times New Roman"/>
      <w:noProof/>
      <w:kern w:val="0"/>
      <w:sz w:val="24"/>
      <w:szCs w:val="20"/>
      <w14:ligatures w14:val="none"/>
    </w:rPr>
  </w:style>
  <w:style w:type="character" w:customStyle="1" w:styleId="CharChar6">
    <w:name w:val="Char Char6"/>
    <w:rsid w:val="00211CD1"/>
    <w:rPr>
      <w:rFonts w:ascii="Times New Roman Bold" w:hAnsi="Times New Roman Bold"/>
      <w:b/>
      <w:kern w:val="32"/>
      <w:sz w:val="32"/>
      <w:lang w:val="lt-LT"/>
    </w:rPr>
  </w:style>
  <w:style w:type="character" w:customStyle="1" w:styleId="Heading2Char1">
    <w:name w:val="Heading 2 Char1"/>
    <w:aliases w:val="Title Header2 Char1"/>
    <w:locked/>
    <w:rsid w:val="00211CD1"/>
    <w:rPr>
      <w:sz w:val="24"/>
      <w:lang w:val="lt-LT" w:eastAsia="lt-LT"/>
    </w:rPr>
  </w:style>
  <w:style w:type="character" w:customStyle="1" w:styleId="CharChar9">
    <w:name w:val="Char Char9"/>
    <w:rsid w:val="00211CD1"/>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msolistparagraph0">
    <w:name w:val="msolistparagraph"/>
    <w:basedOn w:val="prastasis"/>
    <w:rsid w:val="00211CD1"/>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Indeksas1">
    <w:name w:val="index 1"/>
    <w:basedOn w:val="prastasis"/>
    <w:next w:val="prastasis"/>
    <w:autoRedefine/>
    <w:rsid w:val="00211CD1"/>
    <w:pPr>
      <w:spacing w:after="0" w:line="240" w:lineRule="auto"/>
      <w:ind w:left="240" w:hanging="240"/>
    </w:pPr>
    <w:rPr>
      <w:rFonts w:ascii="Times New Roman" w:eastAsia="Times New Roman" w:hAnsi="Times New Roman" w:cs="Times New Roman"/>
      <w:kern w:val="0"/>
      <w:sz w:val="24"/>
      <w:szCs w:val="20"/>
      <w:lang w:eastAsia="lt-LT"/>
      <w14:ligatures w14:val="none"/>
    </w:rPr>
  </w:style>
  <w:style w:type="paragraph" w:styleId="Indeksoantrat">
    <w:name w:val="index heading"/>
    <w:basedOn w:val="prastasis"/>
    <w:next w:val="Indeksas1"/>
    <w:semiHidden/>
    <w:rsid w:val="00211CD1"/>
    <w:pPr>
      <w:spacing w:after="240" w:line="240" w:lineRule="auto"/>
      <w:jc w:val="both"/>
    </w:pPr>
    <w:rPr>
      <w:rFonts w:ascii="Arial" w:eastAsia="Times New Roman" w:hAnsi="Arial" w:cs="Times New Roman"/>
      <w:b/>
      <w:kern w:val="0"/>
      <w:sz w:val="24"/>
      <w:szCs w:val="20"/>
      <w:lang w:val="en-GB"/>
      <w14:ligatures w14:val="none"/>
    </w:rPr>
  </w:style>
  <w:style w:type="paragraph" w:customStyle="1" w:styleId="Annexetitle">
    <w:name w:val="Annexe_title"/>
    <w:basedOn w:val="Antrat1"/>
    <w:next w:val="prastasis"/>
    <w:autoRedefine/>
    <w:rsid w:val="00211CD1"/>
    <w:pPr>
      <w:keepNext w:val="0"/>
      <w:keepLines w:val="0"/>
      <w:pageBreakBefore/>
      <w:tabs>
        <w:tab w:val="left" w:pos="1701"/>
        <w:tab w:val="left" w:pos="2552"/>
      </w:tabs>
      <w:spacing w:before="240" w:after="240" w:line="240" w:lineRule="auto"/>
      <w:jc w:val="center"/>
      <w:outlineLvl w:val="9"/>
    </w:pPr>
    <w:rPr>
      <w:rFonts w:ascii="Arial" w:eastAsia="Times New Roman" w:hAnsi="Arial" w:cs="Times New Roman"/>
      <w:b/>
      <w:caps/>
      <w:color w:val="auto"/>
      <w:kern w:val="0"/>
      <w:sz w:val="32"/>
      <w:szCs w:val="20"/>
      <w:lang w:val="en-GB"/>
      <w14:ligatures w14:val="none"/>
    </w:rPr>
  </w:style>
  <w:style w:type="paragraph" w:customStyle="1" w:styleId="TXT">
    <w:name w:val="TXT"/>
    <w:basedOn w:val="prastasis"/>
    <w:rsid w:val="00211CD1"/>
    <w:pPr>
      <w:numPr>
        <w:numId w:val="84"/>
      </w:numPr>
      <w:spacing w:after="0" w:line="360" w:lineRule="auto"/>
      <w:jc w:val="both"/>
    </w:pPr>
    <w:rPr>
      <w:rFonts w:ascii="Times New Roman" w:eastAsia="Times New Roman" w:hAnsi="Times New Roman" w:cs="Times New Roman"/>
      <w:kern w:val="0"/>
      <w:sz w:val="24"/>
      <w:szCs w:val="24"/>
      <w14:ligatures w14:val="none"/>
    </w:rPr>
  </w:style>
  <w:style w:type="paragraph" w:customStyle="1" w:styleId="Style-7">
    <w:name w:val="Style-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ListStyle">
    <w:name w:val="ListStyle"/>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2">
    <w:name w:val="Style-12"/>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3">
    <w:name w:val="Style-13"/>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4">
    <w:name w:val="Style-14"/>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5">
    <w:name w:val="Style-15"/>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7">
    <w:name w:val="Style-1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8">
    <w:name w:val="Style-18"/>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9">
    <w:name w:val="Style-19"/>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0">
    <w:name w:val="Style-20"/>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1">
    <w:name w:val="Style-21"/>
    <w:rsid w:val="00211CD1"/>
    <w:pPr>
      <w:spacing w:after="0" w:line="240" w:lineRule="auto"/>
    </w:pPr>
    <w:rPr>
      <w:rFonts w:ascii="Times New Roman" w:eastAsia="Times New Roman" w:hAnsi="Times New Roman" w:cs="Times New Roman"/>
      <w:kern w:val="0"/>
      <w:sz w:val="20"/>
      <w:szCs w:val="20"/>
      <w:lang w:val="en-US"/>
      <w14:ligatures w14:val="none"/>
    </w:rPr>
  </w:style>
  <w:style w:type="numbering" w:customStyle="1" w:styleId="1111111">
    <w:name w:val="1 / 1.1 / 1.1.11"/>
    <w:basedOn w:val="Sraonra"/>
    <w:next w:val="111111"/>
    <w:rsid w:val="00211CD1"/>
  </w:style>
  <w:style w:type="numbering" w:customStyle="1" w:styleId="Stilius2">
    <w:name w:val="Stilius2"/>
    <w:rsid w:val="00211CD1"/>
  </w:style>
  <w:style w:type="numbering" w:customStyle="1" w:styleId="Stilius5">
    <w:name w:val="Stilius5"/>
    <w:rsid w:val="00211CD1"/>
  </w:style>
  <w:style w:type="numbering" w:customStyle="1" w:styleId="NoList111">
    <w:name w:val="No List111"/>
    <w:next w:val="Sraonra"/>
    <w:uiPriority w:val="99"/>
    <w:semiHidden/>
    <w:unhideWhenUsed/>
    <w:rsid w:val="00211CD1"/>
  </w:style>
  <w:style w:type="table" w:customStyle="1" w:styleId="TableGrid21">
    <w:name w:val="Table Grid21"/>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Numatytasispastraiposriftas"/>
    <w:rsid w:val="00211CD1"/>
  </w:style>
  <w:style w:type="paragraph" w:customStyle="1" w:styleId="Hyperlink2">
    <w:name w:val="Hyperlink2"/>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NoList2">
    <w:name w:val="No List2"/>
    <w:next w:val="Sraonra"/>
    <w:uiPriority w:val="99"/>
    <w:semiHidden/>
    <w:unhideWhenUsed/>
    <w:rsid w:val="00211CD1"/>
  </w:style>
  <w:style w:type="table" w:customStyle="1" w:styleId="TableGrid3">
    <w:name w:val="Table Grid3"/>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raonra"/>
    <w:next w:val="111111"/>
    <w:locked/>
    <w:rsid w:val="00211CD1"/>
  </w:style>
  <w:style w:type="numbering" w:customStyle="1" w:styleId="Pav1">
    <w:name w:val="Pav1"/>
    <w:rsid w:val="00211CD1"/>
  </w:style>
  <w:style w:type="table" w:styleId="viesussraas5parykinimas">
    <w:name w:val="Light List Accent 5"/>
    <w:basedOn w:val="prastojilentel"/>
    <w:uiPriority w:val="61"/>
    <w:qFormat/>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Sraonra"/>
    <w:rsid w:val="00211CD1"/>
  </w:style>
  <w:style w:type="paragraph" w:customStyle="1" w:styleId="Priedas1">
    <w:name w:val="Priedas 1"/>
    <w:basedOn w:val="Antrat1"/>
    <w:link w:val="Priedas1Char"/>
    <w:qFormat/>
    <w:rsid w:val="00211CD1"/>
    <w:pPr>
      <w:keepNext w:val="0"/>
      <w:keepLines w:val="0"/>
      <w:numPr>
        <w:numId w:val="85"/>
      </w:numPr>
      <w:spacing w:before="240" w:after="0" w:line="360" w:lineRule="auto"/>
    </w:pPr>
    <w:rPr>
      <w:rFonts w:ascii="Arial Narrow" w:eastAsia="MS Mincho" w:hAnsi="Arial Narrow" w:cs="Arial Narrow"/>
      <w:b/>
      <w:bCs/>
      <w:color w:val="auto"/>
      <w:kern w:val="0"/>
      <w:sz w:val="32"/>
      <w:szCs w:val="32"/>
      <w14:ligatures w14:val="none"/>
    </w:rPr>
  </w:style>
  <w:style w:type="character" w:customStyle="1" w:styleId="Priedas1Char">
    <w:name w:val="Priedas 1 Char"/>
    <w:link w:val="Priedas1"/>
    <w:rsid w:val="00211CD1"/>
    <w:rPr>
      <w:rFonts w:ascii="Arial Narrow" w:eastAsia="MS Mincho" w:hAnsi="Arial Narrow" w:cs="Arial Narrow"/>
      <w:b/>
      <w:bCs/>
      <w:kern w:val="0"/>
      <w:sz w:val="32"/>
      <w:szCs w:val="32"/>
      <w14:ligatures w14:val="none"/>
    </w:rPr>
  </w:style>
  <w:style w:type="paragraph" w:customStyle="1" w:styleId="Meniu1">
    <w:name w:val="Meniu 1"/>
    <w:basedOn w:val="Priedas1"/>
    <w:link w:val="Meniu1Char"/>
    <w:rsid w:val="00211CD1"/>
    <w:pPr>
      <w:numPr>
        <w:numId w:val="0"/>
      </w:numPr>
      <w:ind w:left="360" w:hanging="360"/>
    </w:pPr>
  </w:style>
  <w:style w:type="paragraph" w:customStyle="1" w:styleId="Meniu2">
    <w:name w:val="Meniu 2"/>
    <w:basedOn w:val="Antrat2"/>
    <w:link w:val="Meniu2Char"/>
    <w:qFormat/>
    <w:rsid w:val="00211CD1"/>
    <w:pPr>
      <w:keepNext w:val="0"/>
      <w:keepLines w:val="0"/>
      <w:numPr>
        <w:ilvl w:val="1"/>
      </w:numPr>
      <w:spacing w:before="480" w:after="240" w:line="360" w:lineRule="auto"/>
      <w:ind w:left="792" w:hanging="432"/>
    </w:pPr>
    <w:rPr>
      <w:rFonts w:ascii="Arial Narrow" w:eastAsia="MS Mincho" w:hAnsi="Arial Narrow" w:cs="Arial Narrow"/>
      <w:b/>
      <w:bCs/>
      <w:color w:val="auto"/>
      <w:kern w:val="0"/>
      <w:sz w:val="24"/>
      <w:szCs w:val="24"/>
      <w14:ligatures w14:val="none"/>
    </w:rPr>
  </w:style>
  <w:style w:type="character" w:customStyle="1" w:styleId="Meniu1Char">
    <w:name w:val="Meniu 1 Char"/>
    <w:link w:val="Meniu1"/>
    <w:rsid w:val="00211CD1"/>
    <w:rPr>
      <w:rFonts w:ascii="Arial Narrow" w:eastAsia="MS Mincho" w:hAnsi="Arial Narrow" w:cs="Arial Narrow"/>
      <w:b/>
      <w:bCs/>
      <w:kern w:val="0"/>
      <w:sz w:val="32"/>
      <w:szCs w:val="32"/>
      <w14:ligatures w14:val="none"/>
    </w:rPr>
  </w:style>
  <w:style w:type="character" w:customStyle="1" w:styleId="Meniu2Char">
    <w:name w:val="Meniu 2 Char"/>
    <w:link w:val="Meniu2"/>
    <w:rsid w:val="00211CD1"/>
    <w:rPr>
      <w:rFonts w:ascii="Arial Narrow" w:eastAsia="MS Mincho" w:hAnsi="Arial Narrow" w:cs="Arial Narrow"/>
      <w:b/>
      <w:bCs/>
      <w:kern w:val="0"/>
      <w:sz w:val="24"/>
      <w:szCs w:val="24"/>
      <w14:ligatures w14:val="none"/>
    </w:rPr>
  </w:style>
  <w:style w:type="paragraph" w:customStyle="1" w:styleId="Priedasmeniu1">
    <w:name w:val="Priedas meniu 1"/>
    <w:basedOn w:val="Priedas1"/>
    <w:link w:val="Priedasmeniu1Char"/>
    <w:rsid w:val="00211CD1"/>
    <w:pPr>
      <w:numPr>
        <w:numId w:val="0"/>
      </w:numPr>
      <w:ind w:left="360" w:hanging="360"/>
    </w:pPr>
    <w:rPr>
      <w:sz w:val="28"/>
      <w:szCs w:val="28"/>
    </w:rPr>
  </w:style>
  <w:style w:type="character" w:customStyle="1" w:styleId="Priedasmeniu1Char">
    <w:name w:val="Priedas meniu 1 Char"/>
    <w:link w:val="Priedasmeniu1"/>
    <w:rsid w:val="00211CD1"/>
    <w:rPr>
      <w:rFonts w:ascii="Arial Narrow" w:eastAsia="MS Mincho" w:hAnsi="Arial Narrow" w:cs="Arial Narrow"/>
      <w:b/>
      <w:bCs/>
      <w:kern w:val="0"/>
      <w:sz w:val="28"/>
      <w:szCs w:val="28"/>
      <w14:ligatures w14:val="none"/>
    </w:rPr>
  </w:style>
  <w:style w:type="character" w:customStyle="1" w:styleId="ListParagraphChar1">
    <w:name w:val="List Paragraph Char1"/>
    <w:aliases w:val="Sąrašo pastraipa.Bullet Char,Sąrašo pastraipa;Bullet Char,Bullet EY Char1,lp1 Char1,Bullet 1 Char1,Use Case List Paragraph Char1,List Paragraph21 Char,List Paragraph1 Char,List Paragraph2 Char,Numbering Char,ERP-List Paragraph Char"/>
    <w:uiPriority w:val="34"/>
    <w:qFormat/>
    <w:rsid w:val="00211CD1"/>
    <w:rPr>
      <w:rFonts w:ascii="Arial Narrow" w:hAnsi="Arial Narrow"/>
      <w:sz w:val="24"/>
      <w:szCs w:val="24"/>
      <w:lang w:val="lt-LT"/>
    </w:rPr>
  </w:style>
  <w:style w:type="paragraph" w:customStyle="1" w:styleId="DiagramaDiagrama1CharCharDiagramaDiagrama">
    <w:name w:val="Diagrama Diagrama1 Char Char Diagrama Diagrama"/>
    <w:basedOn w:val="prastasis"/>
    <w:semiHidden/>
    <w:rsid w:val="00211CD1"/>
    <w:pPr>
      <w:tabs>
        <w:tab w:val="left" w:pos="709"/>
      </w:tabs>
      <w:spacing w:after="0" w:line="240" w:lineRule="auto"/>
    </w:pPr>
    <w:rPr>
      <w:rFonts w:ascii="Futura Bk" w:eastAsia="Times New Roman" w:hAnsi="Futura Bk" w:cs="Times New Roman"/>
      <w:kern w:val="0"/>
      <w:sz w:val="20"/>
      <w:szCs w:val="24"/>
      <w:lang w:val="pl-PL" w:eastAsia="pl-PL"/>
      <w14:ligatures w14:val="none"/>
    </w:rPr>
  </w:style>
  <w:style w:type="paragraph" w:customStyle="1" w:styleId="B1Body1Indent">
    <w:name w:val="B1 Body 1 Indent"/>
    <w:basedOn w:val="Pagrindiniotekstopirmatrauka"/>
    <w:rsid w:val="00211CD1"/>
    <w:pPr>
      <w:spacing w:before="120"/>
      <w:ind w:firstLine="284"/>
      <w:jc w:val="both"/>
    </w:pPr>
    <w:rPr>
      <w:rFonts w:ascii="Calibri" w:eastAsia="Calibri" w:hAnsi="Calibri" w:cs="Times New Roman"/>
      <w:sz w:val="22"/>
      <w:szCs w:val="22"/>
      <w:lang w:val="lt-LT"/>
    </w:rPr>
  </w:style>
  <w:style w:type="character" w:customStyle="1" w:styleId="FontStyle76">
    <w:name w:val="Font Style76"/>
    <w:uiPriority w:val="99"/>
    <w:rsid w:val="00211CD1"/>
    <w:rPr>
      <w:rFonts w:ascii="Arial Unicode MS" w:eastAsia="Arial Unicode MS" w:cs="Arial Unicode MS"/>
      <w:sz w:val="16"/>
      <w:szCs w:val="16"/>
    </w:rPr>
  </w:style>
  <w:style w:type="paragraph" w:customStyle="1" w:styleId="Papunktis">
    <w:name w:val="Papunktis"/>
    <w:basedOn w:val="prastasis"/>
    <w:link w:val="PapunktisChar"/>
    <w:rsid w:val="00211CD1"/>
    <w:pPr>
      <w:tabs>
        <w:tab w:val="num" w:pos="1440"/>
      </w:tabs>
      <w:spacing w:after="0" w:line="240" w:lineRule="auto"/>
      <w:ind w:left="1440" w:hanging="360"/>
      <w:jc w:val="both"/>
    </w:pPr>
    <w:rPr>
      <w:rFonts w:ascii="Times New Roman" w:eastAsia="Times New Roman" w:hAnsi="Times New Roman" w:cs="Times New Roman"/>
      <w:kern w:val="0"/>
      <w:sz w:val="24"/>
      <w:szCs w:val="24"/>
      <w14:ligatures w14:val="none"/>
    </w:rPr>
  </w:style>
  <w:style w:type="character" w:customStyle="1" w:styleId="PapunktisChar">
    <w:name w:val="Papunktis Char"/>
    <w:link w:val="Papunktis"/>
    <w:rsid w:val="00211CD1"/>
    <w:rPr>
      <w:rFonts w:ascii="Times New Roman" w:eastAsia="Times New Roman" w:hAnsi="Times New Roman" w:cs="Times New Roman"/>
      <w:kern w:val="0"/>
      <w:sz w:val="24"/>
      <w:szCs w:val="24"/>
      <w14:ligatures w14:val="none"/>
    </w:rPr>
  </w:style>
  <w:style w:type="character" w:customStyle="1" w:styleId="Date1">
    <w:name w:val="Date1"/>
    <w:rsid w:val="00211CD1"/>
  </w:style>
  <w:style w:type="character" w:customStyle="1" w:styleId="statusmessage">
    <w:name w:val="statusmessage"/>
    <w:rsid w:val="00211CD1"/>
  </w:style>
  <w:style w:type="character" w:customStyle="1" w:styleId="BetarpDiagrama">
    <w:name w:val="Be tarpų Diagrama"/>
    <w:aliases w:val="Dokumento pavadinimas Diagrama,No Spacing1 Diagrama"/>
    <w:locked/>
    <w:rsid w:val="00211CD1"/>
    <w:rPr>
      <w:rFonts w:ascii="Times New Roman" w:eastAsia="MS Mincho" w:hAnsi="Times New Roman"/>
      <w:b/>
      <w:bCs/>
      <w:sz w:val="72"/>
      <w:szCs w:val="72"/>
      <w:lang w:val="en-US" w:eastAsia="en-US" w:bidi="ar-SA"/>
    </w:rPr>
  </w:style>
  <w:style w:type="numbering" w:customStyle="1" w:styleId="NoList3">
    <w:name w:val="No List3"/>
    <w:next w:val="Sraonra"/>
    <w:uiPriority w:val="99"/>
    <w:semiHidden/>
    <w:unhideWhenUsed/>
    <w:rsid w:val="00211CD1"/>
  </w:style>
  <w:style w:type="table" w:customStyle="1" w:styleId="TableGrid4">
    <w:name w:val="Table Grid4"/>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prastasis"/>
    <w:rsid w:val="00211CD1"/>
    <w:pPr>
      <w:autoSpaceDE w:val="0"/>
      <w:autoSpaceDN w:val="0"/>
      <w:adjustRightInd w:val="0"/>
      <w:spacing w:after="0" w:line="360" w:lineRule="auto"/>
      <w:jc w:val="center"/>
    </w:pPr>
    <w:rPr>
      <w:rFonts w:ascii="Times New Roman" w:eastAsia="Times New Roman" w:hAnsi="Times New Roman" w:cs="Times New Roman"/>
      <w:b/>
      <w:bCs/>
      <w:kern w:val="0"/>
      <w:sz w:val="24"/>
      <w:szCs w:val="20"/>
      <w:lang w:eastAsia="lt-LT"/>
      <w14:ligatures w14:val="none"/>
    </w:rPr>
  </w:style>
  <w:style w:type="numbering" w:customStyle="1" w:styleId="PwCListBullets12">
    <w:name w:val="PwC List Bullets 12"/>
    <w:uiPriority w:val="99"/>
    <w:rsid w:val="00211CD1"/>
  </w:style>
  <w:style w:type="paragraph" w:customStyle="1" w:styleId="BodyText11">
    <w:name w:val="Body Text11"/>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1">
    <w:name w:val="Hyperlink11"/>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table" w:customStyle="1" w:styleId="LightList-Accent51">
    <w:name w:val="Light List - Accent 5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211CD1"/>
  </w:style>
  <w:style w:type="numbering" w:customStyle="1" w:styleId="NoList4">
    <w:name w:val="No List4"/>
    <w:next w:val="Sraonra"/>
    <w:uiPriority w:val="99"/>
    <w:semiHidden/>
    <w:unhideWhenUsed/>
    <w:rsid w:val="00211CD1"/>
  </w:style>
  <w:style w:type="table" w:customStyle="1" w:styleId="TableGrid5">
    <w:name w:val="Table Grid5"/>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Antrat1"/>
    <w:link w:val="1HeadingasChar"/>
    <w:uiPriority w:val="99"/>
    <w:rsid w:val="00211CD1"/>
    <w:pPr>
      <w:numPr>
        <w:numId w:val="86"/>
      </w:numPr>
      <w:spacing w:after="480" w:line="240" w:lineRule="auto"/>
    </w:pPr>
    <w:rPr>
      <w:rFonts w:ascii="Arial Narrow" w:eastAsia="Times New Roman" w:hAnsi="Arial Narrow" w:cs="Times New Roman"/>
      <w:b/>
      <w:bCs/>
      <w:color w:val="auto"/>
      <w:kern w:val="0"/>
      <w:sz w:val="32"/>
      <w:szCs w:val="32"/>
      <w14:ligatures w14:val="none"/>
    </w:rPr>
  </w:style>
  <w:style w:type="character" w:customStyle="1" w:styleId="1HeadingasChar">
    <w:name w:val="1 Heading'as Char"/>
    <w:link w:val="1Headingas"/>
    <w:uiPriority w:val="99"/>
    <w:rsid w:val="00211CD1"/>
    <w:rPr>
      <w:rFonts w:ascii="Arial Narrow" w:eastAsia="Times New Roman" w:hAnsi="Arial Narrow" w:cs="Times New Roman"/>
      <w:b/>
      <w:bCs/>
      <w:kern w:val="0"/>
      <w:sz w:val="32"/>
      <w:szCs w:val="32"/>
      <w14:ligatures w14:val="none"/>
    </w:rPr>
  </w:style>
  <w:style w:type="paragraph" w:customStyle="1" w:styleId="2Headingas">
    <w:name w:val="2 Heading'as"/>
    <w:basedOn w:val="Antrat2"/>
    <w:link w:val="2HeadingasChar"/>
    <w:uiPriority w:val="99"/>
    <w:rsid w:val="00211CD1"/>
    <w:pPr>
      <w:spacing w:before="360" w:after="240" w:line="240" w:lineRule="auto"/>
      <w:ind w:left="720" w:hanging="360"/>
    </w:pPr>
    <w:rPr>
      <w:rFonts w:ascii="Arial Narrow" w:eastAsia="Times New Roman" w:hAnsi="Arial Narrow" w:cs="Times New Roman"/>
      <w:b/>
      <w:bCs/>
      <w:color w:val="auto"/>
      <w:kern w:val="0"/>
      <w:sz w:val="24"/>
      <w:szCs w:val="26"/>
      <w:lang w:val="en-GB"/>
      <w14:ligatures w14:val="none"/>
    </w:rPr>
  </w:style>
  <w:style w:type="paragraph" w:customStyle="1" w:styleId="1Heading">
    <w:name w:val="1 Heading"/>
    <w:basedOn w:val="1Headingas"/>
    <w:link w:val="1HeadingChar"/>
    <w:uiPriority w:val="99"/>
    <w:rsid w:val="00211CD1"/>
    <w:pPr>
      <w:numPr>
        <w:numId w:val="87"/>
      </w:numPr>
    </w:pPr>
  </w:style>
  <w:style w:type="character" w:customStyle="1" w:styleId="2HeadingasChar">
    <w:name w:val="2 Heading'as Char"/>
    <w:link w:val="2Headingas"/>
    <w:uiPriority w:val="99"/>
    <w:rsid w:val="00211CD1"/>
    <w:rPr>
      <w:rFonts w:ascii="Arial Narrow" w:eastAsia="Times New Roman" w:hAnsi="Arial Narrow" w:cs="Times New Roman"/>
      <w:b/>
      <w:bCs/>
      <w:kern w:val="0"/>
      <w:sz w:val="24"/>
      <w:szCs w:val="26"/>
      <w:lang w:val="en-GB"/>
      <w14:ligatures w14:val="none"/>
    </w:rPr>
  </w:style>
  <w:style w:type="numbering" w:customStyle="1" w:styleId="StyleBulleted7pt2">
    <w:name w:val="Style Bulleted 7 pt2"/>
    <w:basedOn w:val="Sraonra"/>
    <w:rsid w:val="00211CD1"/>
  </w:style>
  <w:style w:type="character" w:customStyle="1" w:styleId="1HeadingChar">
    <w:name w:val="1 Heading Char"/>
    <w:link w:val="1Heading"/>
    <w:uiPriority w:val="99"/>
    <w:rsid w:val="00211CD1"/>
    <w:rPr>
      <w:rFonts w:ascii="Arial Narrow" w:eastAsia="Times New Roman" w:hAnsi="Arial Narrow" w:cs="Times New Roman"/>
      <w:b/>
      <w:bCs/>
      <w:kern w:val="0"/>
      <w:sz w:val="32"/>
      <w:szCs w:val="32"/>
      <w14:ligatures w14:val="none"/>
    </w:rPr>
  </w:style>
  <w:style w:type="paragraph" w:customStyle="1" w:styleId="bullettrumpi">
    <w:name w:val="bullet trumpi"/>
    <w:basedOn w:val="prastasis"/>
    <w:rsid w:val="00211CD1"/>
    <w:pPr>
      <w:numPr>
        <w:numId w:val="88"/>
      </w:numPr>
      <w:spacing w:after="0" w:line="240" w:lineRule="auto"/>
    </w:pPr>
    <w:rPr>
      <w:rFonts w:ascii="Arial" w:eastAsia="Times New Roman" w:hAnsi="Arial" w:cs="Times New Roman"/>
      <w:kern w:val="0"/>
      <w:sz w:val="24"/>
      <w:szCs w:val="20"/>
      <w:lang w:val="en-GB"/>
      <w14:ligatures w14:val="none"/>
    </w:rPr>
  </w:style>
  <w:style w:type="paragraph" w:customStyle="1" w:styleId="Pas-pagrindinis">
    <w:name w:val="Pas-pagrindinis"/>
    <w:basedOn w:val="prastasis"/>
    <w:rsid w:val="00211CD1"/>
    <w:pPr>
      <w:spacing w:before="120" w:after="60" w:line="240" w:lineRule="auto"/>
      <w:ind w:left="2268"/>
    </w:pPr>
    <w:rPr>
      <w:rFonts w:ascii="Times New Roman" w:eastAsia="Times New Roman" w:hAnsi="Times New Roman" w:cs="Times New Roman"/>
      <w:kern w:val="0"/>
      <w:sz w:val="20"/>
      <w:szCs w:val="20"/>
      <w:lang w:eastAsia="en-GB"/>
      <w14:ligatures w14:val="none"/>
    </w:rPr>
  </w:style>
  <w:style w:type="character" w:customStyle="1" w:styleId="PaveikslasCharChar">
    <w:name w:val="Paveikslas Char Char"/>
    <w:rsid w:val="00211CD1"/>
    <w:rPr>
      <w:rFonts w:ascii="Arial" w:eastAsia="Times New Roman" w:hAnsi="Arial" w:cs="Times New Roman"/>
      <w:b/>
    </w:rPr>
  </w:style>
  <w:style w:type="character" w:styleId="HTMLcitata">
    <w:name w:val="HTML Cite"/>
    <w:uiPriority w:val="99"/>
    <w:unhideWhenUsed/>
    <w:rsid w:val="00211CD1"/>
    <w:rPr>
      <w:i/>
      <w:iCs/>
    </w:rPr>
  </w:style>
  <w:style w:type="table" w:customStyle="1" w:styleId="TableGrid12">
    <w:name w:val="Table Grid12"/>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uiPriority w:val="99"/>
    <w:semiHidden/>
    <w:rsid w:val="00211CD1"/>
  </w:style>
  <w:style w:type="paragraph" w:customStyle="1" w:styleId="raidytes">
    <w:name w:val="raidytes"/>
    <w:basedOn w:val="prastasis"/>
    <w:rsid w:val="00211CD1"/>
    <w:pPr>
      <w:tabs>
        <w:tab w:val="num" w:pos="1077"/>
      </w:tabs>
      <w:spacing w:before="120" w:after="120" w:line="360" w:lineRule="auto"/>
      <w:ind w:left="1077" w:hanging="408"/>
      <w:jc w:val="both"/>
    </w:pPr>
    <w:rPr>
      <w:rFonts w:ascii="Calibri" w:eastAsia="Times New Roman" w:hAnsi="Calibri" w:cs="Times New Roman"/>
      <w:kern w:val="0"/>
      <w:szCs w:val="24"/>
      <w:lang w:val="en-GB" w:eastAsia="lt-LT"/>
      <w14:ligatures w14:val="none"/>
    </w:rPr>
  </w:style>
  <w:style w:type="paragraph" w:customStyle="1" w:styleId="StyleHeading1VerdanaAfter12ptLinespacingsingle">
    <w:name w:val="Style Heading 1 + Verdana After:  12 pt Line spacing:  single"/>
    <w:basedOn w:val="Antrat1"/>
    <w:rsid w:val="00211CD1"/>
    <w:pPr>
      <w:keepLines w:val="0"/>
      <w:tabs>
        <w:tab w:val="num" w:pos="357"/>
      </w:tabs>
      <w:spacing w:before="0" w:after="240" w:line="240" w:lineRule="auto"/>
      <w:ind w:left="357" w:hanging="357"/>
      <w:jc w:val="both"/>
    </w:pPr>
    <w:rPr>
      <w:rFonts w:ascii="Verdana" w:eastAsia="Times New Roman" w:hAnsi="Verdana" w:cs="Arial"/>
      <w:b/>
      <w:smallCaps/>
      <w:color w:val="41698A"/>
      <w:kern w:val="32"/>
      <w:sz w:val="28"/>
      <w:szCs w:val="28"/>
      <w:lang w:val="en-GB"/>
      <w14:ligatures w14:val="none"/>
    </w:rPr>
  </w:style>
  <w:style w:type="paragraph" w:customStyle="1" w:styleId="StyleHeading2VerdanaBefore12ptAfter3ptLinespaci">
    <w:name w:val="Style Heading 2 + Verdana Before:  12 pt After:  3 pt Line spaci..."/>
    <w:basedOn w:val="Antrat2"/>
    <w:rsid w:val="00211CD1"/>
    <w:pPr>
      <w:keepLines w:val="0"/>
      <w:tabs>
        <w:tab w:val="num" w:pos="1980"/>
      </w:tabs>
      <w:spacing w:before="240" w:after="60" w:line="240" w:lineRule="auto"/>
      <w:ind w:left="1697" w:hanging="437"/>
    </w:pPr>
    <w:rPr>
      <w:rFonts w:ascii="Verdana" w:eastAsia="Times New Roman" w:hAnsi="Verdana" w:cs="Arial"/>
      <w:b/>
      <w:iCs/>
      <w:color w:val="auto"/>
      <w:kern w:val="0"/>
      <w:sz w:val="24"/>
      <w:szCs w:val="28"/>
      <w:lang w:val="en-GB"/>
      <w14:ligatures w14:val="none"/>
    </w:rPr>
  </w:style>
  <w:style w:type="paragraph" w:customStyle="1" w:styleId="StyleHeading3VerdanaLeft0cmHanging127cm">
    <w:name w:val="Style Heading 3 + Verdana Left:  0 cm Hanging:  1.27 cm"/>
    <w:basedOn w:val="Antrat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3VerdanaLeft0cmHanging127cm1">
    <w:name w:val="Style Heading 3 + Verdana Left:  0 cm Hanging:  1.27 cm1"/>
    <w:basedOn w:val="Antrat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4VerdanaBefore0ptAfter0ptLinespacin">
    <w:name w:val="Style Heading 4 + Verdana Before:  0 pt After:  0 pt Line spacin..."/>
    <w:basedOn w:val="Antrat4"/>
    <w:rsid w:val="00211CD1"/>
    <w:pPr>
      <w:keepLines w:val="0"/>
      <w:tabs>
        <w:tab w:val="num" w:pos="0"/>
      </w:tabs>
      <w:spacing w:before="0" w:after="240" w:line="240" w:lineRule="auto"/>
      <w:jc w:val="both"/>
    </w:pPr>
    <w:rPr>
      <w:rFonts w:ascii="Verdana" w:eastAsia="Times New Roman" w:hAnsi="Verdana" w:cs="Times New Roman"/>
      <w:color w:val="auto"/>
      <w:kern w:val="0"/>
      <w:szCs w:val="28"/>
      <w:lang w:eastAsia="lt-LT"/>
      <w14:ligatures w14:val="none"/>
    </w:rPr>
  </w:style>
  <w:style w:type="paragraph" w:customStyle="1" w:styleId="StyleHeaderVerdana">
    <w:name w:val="Style Header + Verdana"/>
    <w:basedOn w:val="Antrats"/>
    <w:rsid w:val="00211CD1"/>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rsid w:val="00211CD1"/>
    <w:pPr>
      <w:spacing w:before="100" w:beforeAutospacing="1" w:after="100" w:afterAutospacing="1" w:line="360" w:lineRule="auto"/>
      <w:ind w:firstLine="720"/>
      <w:jc w:val="both"/>
    </w:pPr>
    <w:rPr>
      <w:rFonts w:ascii="Calibri" w:eastAsia="Times New Roman" w:hAnsi="Calibri" w:cs="Times New Roman"/>
      <w:kern w:val="0"/>
      <w:szCs w:val="24"/>
      <w:lang w:val="en-US" w:eastAsia="lt-LT"/>
      <w14:ligatures w14:val="none"/>
    </w:rPr>
  </w:style>
  <w:style w:type="table" w:customStyle="1" w:styleId="TableGrid31">
    <w:name w:val="Table Grid3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Pagrindinistekstas"/>
    <w:autoRedefine/>
    <w:rsid w:val="00211CD1"/>
    <w:pPr>
      <w:widowControl w:val="0"/>
      <w:numPr>
        <w:numId w:val="89"/>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raopastraipa0">
    <w:name w:val="sraopastraipa"/>
    <w:basedOn w:val="prastasis"/>
    <w:rsid w:val="00211CD1"/>
    <w:pPr>
      <w:spacing w:before="100" w:beforeAutospacing="1" w:after="100" w:afterAutospacing="1"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CharCharDiagramaCharCharDiagramaCharCharDiagramaCharCharDiagrama">
    <w:name w:val="Char Char Diagrama Char Char Diagrama Char Char Diagrama Char Char Diagrama"/>
    <w:basedOn w:val="prastasis"/>
    <w:rsid w:val="00211CD1"/>
    <w:pPr>
      <w:widowControl w:val="0"/>
      <w:adjustRightInd w:val="0"/>
      <w:spacing w:line="240" w:lineRule="exact"/>
      <w:jc w:val="both"/>
    </w:pPr>
    <w:rPr>
      <w:rFonts w:ascii="Tahoma" w:eastAsia="Times New Roman" w:hAnsi="Tahoma" w:cs="Times New Roman"/>
      <w:kern w:val="0"/>
      <w:sz w:val="20"/>
      <w:szCs w:val="20"/>
      <w:lang w:val="en-US"/>
      <w14:ligatures w14:val="none"/>
    </w:rPr>
  </w:style>
  <w:style w:type="paragraph" w:customStyle="1" w:styleId="CharCharDiagrama">
    <w:name w:val="Char Char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StyleJustifiedBefore5ptAfter5pt2">
    <w:name w:val="Style Justified Before:  5 pt After:  5 pt2"/>
    <w:basedOn w:val="prastasis"/>
    <w:autoRedefine/>
    <w:rsid w:val="00211CD1"/>
    <w:pPr>
      <w:widowControl w:val="0"/>
      <w:numPr>
        <w:ilvl w:val="1"/>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14:ligatures w14:val="none"/>
    </w:rPr>
  </w:style>
  <w:style w:type="paragraph" w:customStyle="1" w:styleId="StyleJustifiedBefore5ptAfter5pt3">
    <w:name w:val="Style Justified Before:  5 pt After:  5 pt3"/>
    <w:basedOn w:val="prastasis"/>
    <w:autoRedefine/>
    <w:rsid w:val="00211CD1"/>
    <w:pPr>
      <w:widowControl w:val="0"/>
      <w:numPr>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lang w:val="en-US"/>
      <w14:ligatures w14:val="none"/>
    </w:rPr>
  </w:style>
  <w:style w:type="paragraph" w:customStyle="1" w:styleId="DiagramaDiagramaDiagrama1">
    <w:name w:val="Diagrama Diagrama Diagrama1"/>
    <w:basedOn w:val="prastasis"/>
    <w:rsid w:val="00211CD1"/>
    <w:pPr>
      <w:widowControl w:val="0"/>
      <w:adjustRightInd w:val="0"/>
      <w:spacing w:line="240" w:lineRule="exact"/>
      <w:jc w:val="both"/>
    </w:pPr>
    <w:rPr>
      <w:rFonts w:ascii="Tahoma" w:eastAsia="Times New Roman" w:hAnsi="Tahoma" w:cs="Times New Roman"/>
      <w:color w:val="003366"/>
      <w:kern w:val="0"/>
      <w:sz w:val="20"/>
      <w:szCs w:val="20"/>
      <w:lang w:val="en-US"/>
      <w14:ligatures w14:val="none"/>
    </w:rPr>
  </w:style>
  <w:style w:type="character" w:customStyle="1" w:styleId="CaptionChar1">
    <w:name w:val="Caption Char1"/>
    <w:rsid w:val="00211CD1"/>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prastasis"/>
    <w:rsid w:val="00211CD1"/>
    <w:pPr>
      <w:spacing w:before="60" w:after="60" w:line="360" w:lineRule="auto"/>
      <w:ind w:firstLine="737"/>
      <w:jc w:val="both"/>
    </w:pPr>
    <w:rPr>
      <w:rFonts w:ascii="Times New Roman" w:eastAsia="Times New Roman" w:hAnsi="Times New Roman" w:cs="Times New Roman"/>
      <w:kern w:val="0"/>
      <w:lang w:eastAsia="lt-LT"/>
      <w14:ligatures w14:val="none"/>
    </w:rPr>
  </w:style>
  <w:style w:type="numbering" w:customStyle="1" w:styleId="1111113">
    <w:name w:val="1 / 1.1 / 1.1.13"/>
    <w:basedOn w:val="Sraonra"/>
    <w:next w:val="111111"/>
    <w:rsid w:val="00211CD1"/>
  </w:style>
  <w:style w:type="table" w:styleId="LentelTinklelis1">
    <w:name w:val="Table Grid 1"/>
    <w:basedOn w:val="prastojilentel"/>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Numatytasispastraiposriftas"/>
    <w:qFormat/>
    <w:rsid w:val="00211CD1"/>
  </w:style>
  <w:style w:type="paragraph" w:customStyle="1" w:styleId="xl123">
    <w:name w:val="xl12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4">
    <w:name w:val="xl124"/>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25">
    <w:name w:val="xl12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6">
    <w:name w:val="xl126"/>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7">
    <w:name w:val="xl127"/>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8">
    <w:name w:val="xl128"/>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9">
    <w:name w:val="xl129"/>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30">
    <w:name w:val="xl130"/>
    <w:basedOn w:val="prastasis"/>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31">
    <w:name w:val="xl131"/>
    <w:basedOn w:val="prastasis"/>
    <w:rsid w:val="00211CD1"/>
    <w:pP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2">
    <w:name w:val="xl132"/>
    <w:basedOn w:val="prastasis"/>
    <w:rsid w:val="00211CD1"/>
    <w:pPr>
      <w:pBdr>
        <w:top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3">
    <w:name w:val="xl133"/>
    <w:basedOn w:val="prastasis"/>
    <w:rsid w:val="00211CD1"/>
    <w:pPr>
      <w:pBdr>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4">
    <w:name w:val="xl134"/>
    <w:basedOn w:val="prastasis"/>
    <w:rsid w:val="00211CD1"/>
    <w:pPr>
      <w:pBdr>
        <w:left w:val="single" w:sz="4" w:space="0" w:color="000000"/>
        <w:bottom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5">
    <w:name w:val="xl13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36">
    <w:name w:val="xl136"/>
    <w:basedOn w:val="prastasis"/>
    <w:rsid w:val="00211CD1"/>
    <w:pP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37">
    <w:name w:val="xl137"/>
    <w:basedOn w:val="prastasis"/>
    <w:rsid w:val="00211CD1"/>
    <w:pP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38">
    <w:name w:val="xl138"/>
    <w:basedOn w:val="prastasis"/>
    <w:rsid w:val="00211CD1"/>
    <w:pP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39">
    <w:name w:val="xl139"/>
    <w:basedOn w:val="prastasis"/>
    <w:rsid w:val="00211CD1"/>
    <w:pPr>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0">
    <w:name w:val="xl140"/>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w:eastAsia="Times New Roman" w:hAnsi="Arial" w:cs="Arial"/>
      <w:b/>
      <w:bCs/>
      <w:color w:val="FFFFFF"/>
      <w:kern w:val="0"/>
      <w:sz w:val="20"/>
      <w:szCs w:val="20"/>
      <w:lang w:val="en-US"/>
      <w14:ligatures w14:val="none"/>
    </w:rPr>
  </w:style>
  <w:style w:type="paragraph" w:customStyle="1" w:styleId="xl141">
    <w:name w:val="xl141"/>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2">
    <w:name w:val="xl142"/>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3">
    <w:name w:val="xl14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4">
    <w:name w:val="xl144"/>
    <w:basedOn w:val="prastasis"/>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45">
    <w:name w:val="xl14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46">
    <w:name w:val="xl146"/>
    <w:basedOn w:val="prastasis"/>
    <w:rsid w:val="00211CD1"/>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7">
    <w:name w:val="xl147"/>
    <w:basedOn w:val="prastasis"/>
    <w:rsid w:val="00211CD1"/>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8">
    <w:name w:val="xl148"/>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Arial Narrow" w:eastAsia="Times New Roman" w:hAnsi="Arial Narrow" w:cs="Times New Roman"/>
      <w:b/>
      <w:bCs/>
      <w:color w:val="FFFFFF"/>
      <w:kern w:val="0"/>
      <w:sz w:val="40"/>
      <w:szCs w:val="40"/>
      <w:lang w:val="en-US"/>
      <w14:ligatures w14:val="none"/>
    </w:rPr>
  </w:style>
  <w:style w:type="paragraph" w:customStyle="1" w:styleId="xl149">
    <w:name w:val="xl149"/>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jc w:val="center"/>
    </w:pPr>
    <w:rPr>
      <w:rFonts w:ascii="Times New Roman" w:eastAsia="Times New Roman" w:hAnsi="Times New Roman" w:cs="Times New Roman"/>
      <w:b/>
      <w:bCs/>
      <w:color w:val="FFFFFF"/>
      <w:kern w:val="0"/>
      <w:sz w:val="24"/>
      <w:szCs w:val="24"/>
      <w:lang w:val="en-US"/>
      <w14:ligatures w14:val="none"/>
    </w:rPr>
  </w:style>
  <w:style w:type="paragraph" w:customStyle="1" w:styleId="xl150">
    <w:name w:val="xl150"/>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Times New Roman" w:eastAsia="Times New Roman" w:hAnsi="Times New Roman" w:cs="Times New Roman"/>
      <w:b/>
      <w:bCs/>
      <w:color w:val="FFFFFF"/>
      <w:kern w:val="0"/>
      <w:sz w:val="24"/>
      <w:szCs w:val="24"/>
      <w:lang w:val="en-US"/>
      <w14:ligatures w14:val="none"/>
    </w:rPr>
  </w:style>
  <w:style w:type="paragraph" w:customStyle="1" w:styleId="xl151">
    <w:name w:val="xl151"/>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2">
    <w:name w:val="xl152"/>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53">
    <w:name w:val="xl153"/>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4">
    <w:name w:val="xl154"/>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5">
    <w:name w:val="xl15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b/>
      <w:bCs/>
      <w:kern w:val="0"/>
      <w:sz w:val="24"/>
      <w:szCs w:val="24"/>
      <w:lang w:val="en-US"/>
      <w14:ligatures w14:val="none"/>
    </w:rPr>
  </w:style>
  <w:style w:type="paragraph" w:customStyle="1" w:styleId="xl156">
    <w:name w:val="xl156"/>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57">
    <w:name w:val="xl157"/>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158">
    <w:name w:val="xl158"/>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9">
    <w:name w:val="xl159"/>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0">
    <w:name w:val="xl160"/>
    <w:basedOn w:val="prastasis"/>
    <w:rsid w:val="00211CD1"/>
    <w:pPr>
      <w:spacing w:before="100" w:beforeAutospacing="1" w:after="100" w:afterAutospacing="1" w:line="240" w:lineRule="auto"/>
      <w:jc w:val="center"/>
    </w:pPr>
    <w:rPr>
      <w:rFonts w:ascii="Times New Roman" w:eastAsia="Times New Roman" w:hAnsi="Times New Roman" w:cs="Times New Roman"/>
      <w:b/>
      <w:bCs/>
      <w:kern w:val="0"/>
      <w:sz w:val="40"/>
      <w:szCs w:val="40"/>
      <w:lang w:val="en-US"/>
      <w14:ligatures w14:val="none"/>
    </w:rPr>
  </w:style>
  <w:style w:type="paragraph" w:customStyle="1" w:styleId="xl161">
    <w:name w:val="xl161"/>
    <w:basedOn w:val="prastasis"/>
    <w:rsid w:val="00211CD1"/>
    <w:pP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2">
    <w:name w:val="xl162"/>
    <w:basedOn w:val="prastasis"/>
    <w:rsid w:val="00211CD1"/>
    <w:pPr>
      <w:pBdr>
        <w:top w:val="single" w:sz="4" w:space="0" w:color="FAC090"/>
        <w:left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3">
    <w:name w:val="xl16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4">
    <w:name w:val="xl164"/>
    <w:basedOn w:val="prastasis"/>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paragraph" w:customStyle="1" w:styleId="xl165">
    <w:name w:val="xl165"/>
    <w:basedOn w:val="prastasis"/>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table" w:customStyle="1" w:styleId="TableGrid41">
    <w:name w:val="Table Grid41"/>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Sraonra"/>
    <w:uiPriority w:val="99"/>
    <w:semiHidden/>
    <w:unhideWhenUsed/>
    <w:rsid w:val="00211CD1"/>
  </w:style>
  <w:style w:type="table" w:customStyle="1" w:styleId="TableGrid51">
    <w:name w:val="Table Grid51"/>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3">
    <w:name w:val="List Bullet 3"/>
    <w:basedOn w:val="prastasis"/>
    <w:uiPriority w:val="99"/>
    <w:qFormat/>
    <w:rsid w:val="00211CD1"/>
    <w:pPr>
      <w:numPr>
        <w:numId w:val="92"/>
      </w:numPr>
      <w:spacing w:after="240" w:line="240" w:lineRule="auto"/>
      <w:jc w:val="both"/>
    </w:pPr>
    <w:rPr>
      <w:rFonts w:ascii="Times New Roman" w:eastAsia="Times New Roman" w:hAnsi="Times New Roman" w:cs="Times New Roman"/>
      <w:kern w:val="0"/>
      <w:sz w:val="24"/>
      <w:szCs w:val="20"/>
      <w:lang w:val="en-GB"/>
      <w14:ligatures w14:val="none"/>
    </w:rPr>
  </w:style>
  <w:style w:type="table" w:customStyle="1" w:styleId="TableGrid111">
    <w:name w:val="Table Grid111"/>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0">
    <w:name w:val="Table Bullet2"/>
    <w:basedOn w:val="Sraonra"/>
    <w:rsid w:val="00211CD1"/>
  </w:style>
  <w:style w:type="numbering" w:customStyle="1" w:styleId="PwCListNumbers12">
    <w:name w:val="PwC List Numbers 12"/>
    <w:qFormat/>
    <w:rsid w:val="00211CD1"/>
  </w:style>
  <w:style w:type="numbering" w:customStyle="1" w:styleId="PwCListNumbers121">
    <w:name w:val="PwC List Numbers 121"/>
    <w:qFormat/>
    <w:rsid w:val="00211CD1"/>
  </w:style>
  <w:style w:type="paragraph" w:customStyle="1" w:styleId="Pagrindinistekstas12">
    <w:name w:val="Pagrindinis tekstas12"/>
    <w:rsid w:val="00211CD1"/>
    <w:pPr>
      <w:spacing w:after="260" w:line="260" w:lineRule="atLeast"/>
      <w:jc w:val="both"/>
    </w:pPr>
    <w:rPr>
      <w:rFonts w:ascii="Verdana" w:eastAsia="Times New Roman" w:hAnsi="Verdana" w:cs="Times New Roman"/>
      <w:kern w:val="0"/>
      <w:sz w:val="20"/>
      <w:szCs w:val="20"/>
      <w:lang w:val="en-GB"/>
      <w14:ligatures w14:val="none"/>
    </w:rPr>
  </w:style>
  <w:style w:type="paragraph" w:customStyle="1" w:styleId="Hipersaitas1">
    <w:name w:val="Hipersaitas1"/>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BodyTextVSD">
    <w:name w:val="Body Text VSD"/>
    <w:basedOn w:val="prastasis"/>
    <w:rsid w:val="00211CD1"/>
    <w:pPr>
      <w:suppressAutoHyphens/>
      <w:snapToGrid w:val="0"/>
      <w:spacing w:after="0" w:line="240" w:lineRule="auto"/>
      <w:ind w:firstLine="851"/>
      <w:jc w:val="both"/>
    </w:pPr>
    <w:rPr>
      <w:rFonts w:ascii="Arial" w:eastAsia="Arial" w:hAnsi="Arial" w:cs="Arial"/>
      <w:kern w:val="0"/>
      <w:szCs w:val="24"/>
      <w:lang w:eastAsia="ar-SA"/>
      <w14:ligatures w14:val="none"/>
    </w:rPr>
  </w:style>
  <w:style w:type="paragraph" w:customStyle="1" w:styleId="Antraste">
    <w:name w:val="Antraste"/>
    <w:rsid w:val="00211CD1"/>
    <w:pPr>
      <w:spacing w:before="240" w:after="200" w:line="276" w:lineRule="auto"/>
    </w:pPr>
    <w:rPr>
      <w:rFonts w:ascii="Arial" w:eastAsia="Times New Roman" w:hAnsi="Arial" w:cs="Times New Roman"/>
      <w:bCs/>
      <w:iCs/>
      <w:color w:val="4F5660"/>
      <w:kern w:val="0"/>
      <w:sz w:val="20"/>
      <w14:ligatures w14:val="none"/>
    </w:rPr>
  </w:style>
  <w:style w:type="paragraph" w:customStyle="1" w:styleId="131">
    <w:name w:val="1.3.1"/>
    <w:basedOn w:val="Antrat3"/>
    <w:rsid w:val="00211CD1"/>
    <w:pPr>
      <w:spacing w:before="240" w:after="240" w:line="240" w:lineRule="auto"/>
      <w:ind w:left="717" w:hanging="360"/>
      <w:jc w:val="both"/>
    </w:pPr>
    <w:rPr>
      <w:rFonts w:ascii="Arial Narrow" w:eastAsia="Times New Roman" w:hAnsi="Arial Narrow" w:cs="Times New Roman"/>
      <w:b/>
      <w:bCs/>
      <w:i/>
      <w:color w:val="365F91"/>
      <w:kern w:val="0"/>
      <w:sz w:val="24"/>
      <w:szCs w:val="22"/>
      <w14:ligatures w14:val="none"/>
    </w:rPr>
  </w:style>
  <w:style w:type="paragraph" w:customStyle="1" w:styleId="451">
    <w:name w:val="4.5.1"/>
    <w:basedOn w:val="Antrat3"/>
    <w:rsid w:val="00211CD1"/>
    <w:pPr>
      <w:spacing w:before="240" w:after="240" w:line="240" w:lineRule="auto"/>
      <w:ind w:left="1077" w:hanging="360"/>
      <w:jc w:val="both"/>
    </w:pPr>
    <w:rPr>
      <w:rFonts w:ascii="Arial Narrow" w:eastAsia="Times New Roman" w:hAnsi="Arial Narrow" w:cs="Times New Roman"/>
      <w:b/>
      <w:bCs/>
      <w:i/>
      <w:color w:val="365F91"/>
      <w:kern w:val="0"/>
      <w:sz w:val="24"/>
      <w:szCs w:val="22"/>
      <w:lang w:eastAsia="lt-LT"/>
      <w14:ligatures w14:val="none"/>
    </w:rPr>
  </w:style>
  <w:style w:type="character" w:styleId="Dokumentoinaosnumeris">
    <w:name w:val="endnote reference"/>
    <w:uiPriority w:val="99"/>
    <w:semiHidden/>
    <w:unhideWhenUsed/>
    <w:rsid w:val="00211CD1"/>
    <w:rPr>
      <w:vertAlign w:val="superscript"/>
    </w:rPr>
  </w:style>
  <w:style w:type="paragraph" w:customStyle="1" w:styleId="Sraassuenkleliais1">
    <w:name w:val="Sąrašas su ženkleliais1"/>
    <w:basedOn w:val="prastasis"/>
    <w:rsid w:val="00211CD1"/>
    <w:pPr>
      <w:numPr>
        <w:numId w:val="96"/>
      </w:numPr>
      <w:suppressAutoHyphens/>
      <w:overflowPunct w:val="0"/>
      <w:autoSpaceDE w:val="0"/>
      <w:spacing w:after="0" w:line="240" w:lineRule="auto"/>
      <w:textAlignment w:val="baseline"/>
    </w:pPr>
    <w:rPr>
      <w:rFonts w:ascii="Times New Roman" w:eastAsia="MS ??" w:hAnsi="Times New Roman" w:cs="Times New Roman"/>
      <w:kern w:val="0"/>
      <w:szCs w:val="20"/>
      <w:lang w:eastAsia="ar-SA"/>
      <w14:ligatures w14:val="none"/>
    </w:rPr>
  </w:style>
  <w:style w:type="paragraph" w:customStyle="1" w:styleId="ANTRASTE0">
    <w:name w:val="ANTRASTE"/>
    <w:basedOn w:val="prastasis"/>
    <w:rsid w:val="00211CD1"/>
    <w:pPr>
      <w:spacing w:before="240" w:after="120" w:line="240" w:lineRule="auto"/>
      <w:jc w:val="center"/>
    </w:pPr>
    <w:rPr>
      <w:rFonts w:ascii="Arial Narrow" w:eastAsia="Calibri" w:hAnsi="Arial Narrow" w:cs="Times New Roman"/>
      <w:b/>
      <w:kern w:val="0"/>
      <w:sz w:val="28"/>
      <w:szCs w:val="24"/>
      <w:lang w:val="en-US"/>
      <w14:ligatures w14:val="none"/>
    </w:rPr>
  </w:style>
  <w:style w:type="paragraph" w:customStyle="1" w:styleId="BODY0">
    <w:name w:val="BODY"/>
    <w:basedOn w:val="prastasis"/>
    <w:rsid w:val="00211CD1"/>
    <w:pPr>
      <w:spacing w:before="120" w:after="120" w:line="240" w:lineRule="auto"/>
      <w:ind w:firstLine="720"/>
      <w:jc w:val="both"/>
    </w:pPr>
    <w:rPr>
      <w:rFonts w:ascii="Arial Narrow" w:eastAsia="Calibri" w:hAnsi="Arial Narrow" w:cs="Times New Roman"/>
      <w:kern w:val="0"/>
      <w:sz w:val="24"/>
      <w:szCs w:val="24"/>
      <w14:ligatures w14:val="none"/>
    </w:rPr>
  </w:style>
  <w:style w:type="paragraph" w:customStyle="1" w:styleId="Sraassuenkleliais2">
    <w:name w:val="Sąrašas su ženkleliais2"/>
    <w:basedOn w:val="prastasis"/>
    <w:rsid w:val="00211CD1"/>
    <w:pPr>
      <w:numPr>
        <w:numId w:val="97"/>
      </w:numPr>
      <w:overflowPunct w:val="0"/>
      <w:autoSpaceDE w:val="0"/>
      <w:spacing w:after="0" w:line="240" w:lineRule="auto"/>
      <w:textAlignment w:val="baseline"/>
    </w:pPr>
    <w:rPr>
      <w:rFonts w:ascii="Times New Roman" w:eastAsia="Times New Roman" w:hAnsi="Times New Roman" w:cs="Times New Roman"/>
      <w:kern w:val="0"/>
      <w:szCs w:val="20"/>
      <w:lang w:eastAsia="ar-SA"/>
      <w14:ligatures w14:val="none"/>
    </w:rPr>
  </w:style>
  <w:style w:type="paragraph" w:customStyle="1" w:styleId="pavadinimas0">
    <w:name w:val="pavadinimas"/>
    <w:basedOn w:val="prastasis"/>
    <w:rsid w:val="00211CD1"/>
    <w:pPr>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Lenteles">
    <w:name w:val="Lenteles"/>
    <w:basedOn w:val="prastasis"/>
    <w:link w:val="LentelesChar"/>
    <w:rsid w:val="00211CD1"/>
    <w:pPr>
      <w:spacing w:before="120" w:after="0" w:line="240" w:lineRule="auto"/>
      <w:jc w:val="both"/>
    </w:pPr>
    <w:rPr>
      <w:rFonts w:ascii="Arial Narrow" w:eastAsia="Calibri" w:hAnsi="Arial Narrow" w:cs="Arial"/>
      <w:b/>
      <w:bCs/>
      <w:color w:val="365F91"/>
      <w:kern w:val="0"/>
      <w:sz w:val="24"/>
      <w:szCs w:val="24"/>
      <w14:ligatures w14:val="none"/>
    </w:rPr>
  </w:style>
  <w:style w:type="paragraph" w:customStyle="1" w:styleId="lentelems">
    <w:name w:val="lentelems"/>
    <w:basedOn w:val="Sraopastraipa"/>
    <w:link w:val="lentelemsChar"/>
    <w:rsid w:val="00211CD1"/>
    <w:pPr>
      <w:spacing w:after="120" w:line="240" w:lineRule="auto"/>
      <w:jc w:val="both"/>
    </w:pPr>
    <w:rPr>
      <w:rFonts w:ascii="Arial Narrow" w:eastAsia="Calibri" w:hAnsi="Arial Narrow" w:cs="Times New Roman"/>
      <w:color w:val="4F5660"/>
      <w:kern w:val="0"/>
      <w:sz w:val="24"/>
      <w:szCs w:val="24"/>
      <w14:ligatures w14:val="none"/>
    </w:rPr>
  </w:style>
  <w:style w:type="character" w:customStyle="1" w:styleId="LentelesChar">
    <w:name w:val="Lenteles Char"/>
    <w:link w:val="Lenteles"/>
    <w:rsid w:val="00211CD1"/>
    <w:rPr>
      <w:rFonts w:ascii="Arial Narrow" w:eastAsia="Calibri" w:hAnsi="Arial Narrow" w:cs="Arial"/>
      <w:b/>
      <w:bCs/>
      <w:color w:val="365F91"/>
      <w:kern w:val="0"/>
      <w:sz w:val="24"/>
      <w:szCs w:val="24"/>
      <w14:ligatures w14:val="none"/>
    </w:rPr>
  </w:style>
  <w:style w:type="character" w:customStyle="1" w:styleId="lentelemsChar">
    <w:name w:val="lentelems Char"/>
    <w:link w:val="lentelems"/>
    <w:rsid w:val="00211CD1"/>
    <w:rPr>
      <w:rFonts w:ascii="Arial Narrow" w:eastAsia="Calibri" w:hAnsi="Arial Narrow" w:cs="Times New Roman"/>
      <w:color w:val="4F5660"/>
      <w:kern w:val="0"/>
      <w:sz w:val="24"/>
      <w:szCs w:val="24"/>
      <w14:ligatures w14:val="none"/>
    </w:rPr>
  </w:style>
  <w:style w:type="paragraph" w:customStyle="1" w:styleId="BodyText3">
    <w:name w:val="Body Text3"/>
    <w:basedOn w:val="prastasis"/>
    <w:link w:val="BodytextDiagrama"/>
    <w:uiPriority w:val="99"/>
    <w:qFormat/>
    <w:rsid w:val="00211CD1"/>
    <w:pPr>
      <w:widowControl w:val="0"/>
      <w:adjustRightInd w:val="0"/>
      <w:spacing w:after="0" w:line="360" w:lineRule="atLeast"/>
      <w:ind w:firstLine="720"/>
      <w:jc w:val="both"/>
      <w:textAlignment w:val="baseline"/>
    </w:pPr>
    <w:rPr>
      <w:rFonts w:ascii="Arial Narrow" w:eastAsia="Times New Roman" w:hAnsi="Arial Narrow" w:cs="Tahoma"/>
      <w:color w:val="000000"/>
      <w:kern w:val="0"/>
      <w:sz w:val="24"/>
      <w:szCs w:val="17"/>
      <w:shd w:val="clear" w:color="auto" w:fill="FFFFFF"/>
      <w:lang w:val="en-US"/>
      <w14:ligatures w14:val="none"/>
    </w:rPr>
  </w:style>
  <w:style w:type="paragraph" w:customStyle="1" w:styleId="PUNKTAI">
    <w:name w:val="PUNKTAI"/>
    <w:basedOn w:val="BodyText3"/>
    <w:rsid w:val="00211CD1"/>
    <w:pPr>
      <w:numPr>
        <w:numId w:val="98"/>
      </w:numPr>
      <w:tabs>
        <w:tab w:val="num" w:pos="360"/>
      </w:tabs>
    </w:pPr>
  </w:style>
  <w:style w:type="paragraph" w:customStyle="1" w:styleId="Pastraipa">
    <w:name w:val="Pastraipa"/>
    <w:basedOn w:val="prastasis"/>
    <w:link w:val="PastraipaChar"/>
    <w:uiPriority w:val="99"/>
    <w:rsid w:val="00211CD1"/>
    <w:pPr>
      <w:keepNext/>
      <w:keepLines/>
      <w:widowControl w:val="0"/>
      <w:adjustRightInd w:val="0"/>
      <w:spacing w:before="120" w:after="120" w:line="360" w:lineRule="atLeast"/>
      <w:jc w:val="both"/>
      <w:textAlignment w:val="baseline"/>
    </w:pPr>
    <w:rPr>
      <w:rFonts w:ascii="Arial" w:eastAsia="Times New Roman" w:hAnsi="Arial" w:cs="Times New Roman"/>
      <w:b/>
      <w:kern w:val="0"/>
      <w:sz w:val="24"/>
      <w:szCs w:val="20"/>
      <w:lang w:val="en-US" w:eastAsia="lt-LT"/>
      <w14:ligatures w14:val="none"/>
    </w:rPr>
  </w:style>
  <w:style w:type="character" w:customStyle="1" w:styleId="PastraipaChar">
    <w:name w:val="Pastraipa Char"/>
    <w:link w:val="Pastraipa"/>
    <w:uiPriority w:val="99"/>
    <w:locked/>
    <w:rsid w:val="00211CD1"/>
    <w:rPr>
      <w:rFonts w:ascii="Arial" w:eastAsia="Times New Roman" w:hAnsi="Arial" w:cs="Times New Roman"/>
      <w:b/>
      <w:kern w:val="0"/>
      <w:sz w:val="24"/>
      <w:szCs w:val="20"/>
      <w:lang w:val="en-US" w:eastAsia="lt-LT"/>
      <w14:ligatures w14:val="none"/>
    </w:rPr>
  </w:style>
  <w:style w:type="paragraph" w:customStyle="1" w:styleId="Bullet">
    <w:name w:val="Bullet"/>
    <w:aliases w:val="b1"/>
    <w:basedOn w:val="Pagrindinistekstas"/>
    <w:link w:val="BulletChar"/>
    <w:qFormat/>
    <w:rsid w:val="00211CD1"/>
    <w:pPr>
      <w:keepLines/>
      <w:widowControl w:val="0"/>
      <w:numPr>
        <w:numId w:val="99"/>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uiPriority w:val="99"/>
    <w:rsid w:val="00211CD1"/>
    <w:rPr>
      <w:rFonts w:ascii="Times New Roman" w:eastAsia="Arial" w:hAnsi="Times New Roman" w:cs="Arial"/>
      <w:sz w:val="23"/>
      <w:szCs w:val="23"/>
      <w:shd w:val="clear" w:color="auto" w:fill="FFFFFF"/>
    </w:rPr>
  </w:style>
  <w:style w:type="character" w:customStyle="1" w:styleId="Pagrindinistekstas30">
    <w:name w:val="Pagrindinis tekstas3"/>
    <w:uiPriority w:val="99"/>
    <w:rsid w:val="00211CD1"/>
    <w:rPr>
      <w:rFonts w:ascii="Times New Roman" w:eastAsia="Arial" w:hAnsi="Times New Roman" w:cs="Arial"/>
      <w:sz w:val="23"/>
      <w:szCs w:val="23"/>
      <w:shd w:val="clear" w:color="auto" w:fill="FFFFFF"/>
    </w:rPr>
  </w:style>
  <w:style w:type="character" w:customStyle="1" w:styleId="Pagrindinistekstas20">
    <w:name w:val="Pagrindinis tekstas2"/>
    <w:uiPriority w:val="99"/>
    <w:rsid w:val="00211CD1"/>
    <w:rPr>
      <w:rFonts w:ascii="Times New Roman" w:eastAsia="Arial" w:hAnsi="Times New Roman" w:cs="Arial"/>
      <w:sz w:val="23"/>
      <w:szCs w:val="23"/>
      <w:shd w:val="clear" w:color="auto" w:fill="FFFFFF"/>
    </w:rPr>
  </w:style>
  <w:style w:type="paragraph" w:customStyle="1" w:styleId="HEADING71">
    <w:name w:val="HEADING 7.1."/>
    <w:basedOn w:val="Antrat2"/>
    <w:rsid w:val="00211CD1"/>
    <w:pPr>
      <w:widowControl w:val="0"/>
      <w:numPr>
        <w:numId w:val="100"/>
      </w:numPr>
      <w:tabs>
        <w:tab w:val="left" w:pos="851"/>
      </w:tabs>
      <w:adjustRightInd w:val="0"/>
      <w:spacing w:before="360" w:after="360" w:line="360" w:lineRule="atLeast"/>
      <w:jc w:val="both"/>
      <w:textAlignment w:val="baseline"/>
    </w:pPr>
    <w:rPr>
      <w:rFonts w:ascii="Arial Narrow" w:eastAsia="Times New Roman" w:hAnsi="Arial Narrow" w:cs="Times New Roman"/>
      <w:b/>
      <w:bCs/>
      <w:color w:val="auto"/>
      <w:kern w:val="0"/>
      <w:sz w:val="28"/>
      <w:szCs w:val="26"/>
      <w:lang w:val="en-US"/>
      <w14:ligatures w14:val="none"/>
    </w:rPr>
  </w:style>
  <w:style w:type="paragraph" w:styleId="Sraas">
    <w:name w:val="List"/>
    <w:basedOn w:val="prastasis"/>
    <w:uiPriority w:val="99"/>
    <w:unhideWhenUsed/>
    <w:rsid w:val="00211CD1"/>
    <w:pPr>
      <w:widowControl w:val="0"/>
      <w:adjustRightInd w:val="0"/>
      <w:spacing w:after="120" w:line="360" w:lineRule="atLeast"/>
      <w:ind w:left="283" w:hanging="283"/>
      <w:contextualSpacing/>
      <w:jc w:val="both"/>
      <w:textAlignment w:val="baseline"/>
    </w:pPr>
    <w:rPr>
      <w:rFonts w:ascii="Arial Narrow" w:eastAsia="Times New Roman" w:hAnsi="Arial Narrow" w:cs="Times New Roman"/>
      <w:kern w:val="0"/>
      <w:sz w:val="24"/>
      <w:szCs w:val="20"/>
      <w:lang w:val="en-US"/>
      <w14:ligatures w14:val="none"/>
    </w:rPr>
  </w:style>
  <w:style w:type="paragraph" w:customStyle="1" w:styleId="BodyText4">
    <w:name w:val="Body Text4"/>
    <w:basedOn w:val="prastasis"/>
    <w:qFormat/>
    <w:rsid w:val="00211CD1"/>
    <w:pPr>
      <w:widowControl w:val="0"/>
      <w:autoSpaceDE w:val="0"/>
      <w:autoSpaceDN w:val="0"/>
      <w:adjustRightInd w:val="0"/>
      <w:spacing w:after="0" w:line="240" w:lineRule="auto"/>
      <w:ind w:firstLine="720"/>
      <w:jc w:val="both"/>
    </w:pPr>
    <w:rPr>
      <w:rFonts w:ascii="Arial Narrow" w:eastAsia="Calibri" w:hAnsi="Arial Narrow" w:cs="Times New Roman"/>
      <w:kern w:val="0"/>
      <w:sz w:val="24"/>
      <w:szCs w:val="24"/>
      <w:lang w:val="en-US"/>
      <w14:ligatures w14:val="none"/>
    </w:rPr>
  </w:style>
  <w:style w:type="paragraph" w:customStyle="1" w:styleId="linija">
    <w:name w:val="linija"/>
    <w:basedOn w:val="prastasis"/>
    <w:uiPriority w:val="99"/>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yle6">
    <w:name w:val="Style6"/>
    <w:basedOn w:val="prastasis"/>
    <w:qFormat/>
    <w:rsid w:val="00211CD1"/>
    <w:pPr>
      <w:widowControl w:val="0"/>
      <w:autoSpaceDE w:val="0"/>
      <w:autoSpaceDN w:val="0"/>
      <w:adjustRightInd w:val="0"/>
      <w:spacing w:after="0" w:line="254" w:lineRule="exact"/>
    </w:pPr>
    <w:rPr>
      <w:rFonts w:ascii="Arial Unicode MS" w:eastAsia="Arial Unicode MS" w:hAnsi="Calibri" w:cs="Arial Unicode MS"/>
      <w:kern w:val="0"/>
      <w:sz w:val="24"/>
      <w:szCs w:val="24"/>
      <w:lang w:val="en-US"/>
      <w14:ligatures w14:val="none"/>
    </w:rPr>
  </w:style>
  <w:style w:type="character" w:customStyle="1" w:styleId="FontStyle91">
    <w:name w:val="Font Style91"/>
    <w:uiPriority w:val="99"/>
    <w:rsid w:val="00211CD1"/>
    <w:rPr>
      <w:rFonts w:ascii="Times New Roman" w:hAnsi="Times New Roman" w:cs="Times New Roman"/>
      <w:sz w:val="22"/>
      <w:szCs w:val="22"/>
    </w:rPr>
  </w:style>
  <w:style w:type="character" w:customStyle="1" w:styleId="Komentaronuoroda1">
    <w:name w:val="Komentaro nuoroda1"/>
    <w:rsid w:val="00211CD1"/>
    <w:rPr>
      <w:sz w:val="16"/>
      <w:szCs w:val="16"/>
    </w:rPr>
  </w:style>
  <w:style w:type="character" w:customStyle="1" w:styleId="Teletaipas">
    <w:name w:val="Teletaipas"/>
    <w:rsid w:val="00211CD1"/>
    <w:rPr>
      <w:rFonts w:ascii="DejaVu Sans Mono" w:eastAsia="DejaVu Sans" w:hAnsi="DejaVu Sans Mono" w:cs="DejaVu Sans Mono"/>
    </w:rPr>
  </w:style>
  <w:style w:type="character" w:customStyle="1" w:styleId="fullparam">
    <w:name w:val="full_param"/>
    <w:basedOn w:val="Numatytasispastraiposriftas"/>
    <w:rsid w:val="00211CD1"/>
  </w:style>
  <w:style w:type="table" w:customStyle="1" w:styleId="LightList-Accent52">
    <w:name w:val="Light List - Accent 5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Sraonra"/>
    <w:rsid w:val="00211CD1"/>
  </w:style>
  <w:style w:type="numbering" w:customStyle="1" w:styleId="11111131">
    <w:name w:val="1 / 1.1 / 1.1.131"/>
    <w:basedOn w:val="Sraonra"/>
    <w:next w:val="111111"/>
    <w:rsid w:val="00211CD1"/>
  </w:style>
  <w:style w:type="numbering" w:customStyle="1" w:styleId="TableBullet21">
    <w:name w:val="Table Bullet21"/>
    <w:basedOn w:val="Sraonra"/>
    <w:rsid w:val="00211CD1"/>
  </w:style>
  <w:style w:type="numbering" w:customStyle="1" w:styleId="PwCListNumbers122">
    <w:name w:val="PwC List Numbers 122"/>
    <w:rsid w:val="00211CD1"/>
  </w:style>
  <w:style w:type="numbering" w:customStyle="1" w:styleId="PwCListNumbers1211">
    <w:name w:val="PwC List Numbers 1211"/>
    <w:rsid w:val="00211CD1"/>
  </w:style>
  <w:style w:type="table" w:customStyle="1" w:styleId="TableGrid10">
    <w:name w:val="Table Grid10"/>
    <w:basedOn w:val="prastojilentel"/>
    <w:next w:val="Lentelstinklelis"/>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211CD1"/>
    <w:pPr>
      <w:numPr>
        <w:numId w:val="101"/>
      </w:numPr>
    </w:pPr>
  </w:style>
  <w:style w:type="paragraph" w:customStyle="1" w:styleId="Numbers">
    <w:name w:val="Numbers"/>
    <w:basedOn w:val="Numbered"/>
    <w:link w:val="NumbersChar"/>
    <w:qFormat/>
    <w:rsid w:val="00211CD1"/>
  </w:style>
  <w:style w:type="character" w:customStyle="1" w:styleId="NumberedChar">
    <w:name w:val="Numbered Char"/>
    <w:link w:val="Numbered"/>
    <w:rsid w:val="00211CD1"/>
    <w:rPr>
      <w:rFonts w:ascii="Arial" w:eastAsia="Calibri" w:hAnsi="Arial" w:cs="Times New Roman"/>
      <w:color w:val="4F5660"/>
      <w:kern w:val="0"/>
      <w:sz w:val="20"/>
      <w:lang w:eastAsia="lt-LT"/>
      <w14:ligatures w14:val="none"/>
    </w:rPr>
  </w:style>
  <w:style w:type="character" w:customStyle="1" w:styleId="NumbersChar">
    <w:name w:val="Numbers Char"/>
    <w:link w:val="Numbers"/>
    <w:rsid w:val="00211CD1"/>
    <w:rPr>
      <w:rFonts w:ascii="Arial" w:eastAsia="Calibri" w:hAnsi="Arial" w:cs="Times New Roman"/>
      <w:color w:val="4F5660"/>
      <w:kern w:val="0"/>
      <w:sz w:val="20"/>
      <w:lang w:eastAsia="lt-LT"/>
      <w14:ligatures w14:val="none"/>
    </w:rPr>
  </w:style>
  <w:style w:type="paragraph" w:customStyle="1" w:styleId="BodyText5">
    <w:name w:val="Body Text5"/>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table" w:customStyle="1" w:styleId="TableGrid13">
    <w:name w:val="Table Grid13"/>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2">
    <w:name w:val="Hyperlink12"/>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Date11">
    <w:name w:val="Date11"/>
    <w:rsid w:val="00211CD1"/>
  </w:style>
  <w:style w:type="character" w:customStyle="1" w:styleId="z-html">
    <w:name w:val="z-html"/>
    <w:uiPriority w:val="99"/>
    <w:rsid w:val="00211CD1"/>
  </w:style>
  <w:style w:type="paragraph" w:customStyle="1" w:styleId="tajtip">
    <w:name w:val="tajtip"/>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Light1">
    <w:name w:val="Table Grid Light1"/>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siultextChar">
    <w:name w:val="Pasiul. text Char"/>
    <w:link w:val="Pasiultext"/>
    <w:locked/>
    <w:rsid w:val="00211CD1"/>
    <w:rPr>
      <w:rFonts w:eastAsia="Times New Roman"/>
    </w:rPr>
  </w:style>
  <w:style w:type="paragraph" w:customStyle="1" w:styleId="Pasiultext">
    <w:name w:val="Pasiul. text"/>
    <w:basedOn w:val="prastasis"/>
    <w:link w:val="PasiultextChar"/>
    <w:qFormat/>
    <w:rsid w:val="00211CD1"/>
    <w:pPr>
      <w:spacing w:before="120" w:after="120" w:line="240" w:lineRule="auto"/>
      <w:ind w:firstLine="454"/>
      <w:jc w:val="both"/>
    </w:pPr>
    <w:rPr>
      <w:rFonts w:eastAsia="Times New Roman"/>
    </w:rPr>
  </w:style>
  <w:style w:type="table" w:customStyle="1" w:styleId="TableGridLight11">
    <w:name w:val="Table Grid Light11"/>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2">
    <w:name w:val="title2"/>
    <w:basedOn w:val="Numatytasispastraiposriftas"/>
    <w:rsid w:val="00211CD1"/>
  </w:style>
  <w:style w:type="table" w:styleId="Lentelstema">
    <w:name w:val="Table Theme"/>
    <w:basedOn w:val="prastojilentel"/>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Sraas1">
    <w:name w:val="Sąrašas1"/>
    <w:basedOn w:val="prastasis"/>
    <w:link w:val="SraasChar"/>
    <w:uiPriority w:val="99"/>
    <w:qFormat/>
    <w:rsid w:val="00211CD1"/>
    <w:pPr>
      <w:numPr>
        <w:numId w:val="102"/>
      </w:numPr>
      <w:spacing w:after="80" w:line="240" w:lineRule="auto"/>
      <w:jc w:val="both"/>
    </w:pPr>
    <w:rPr>
      <w:rFonts w:ascii="Times New Roman" w:eastAsia="Times New Roman" w:hAnsi="Times New Roman" w:cs="Times New Roman"/>
      <w:kern w:val="0"/>
      <w:szCs w:val="20"/>
      <w14:ligatures w14:val="none"/>
    </w:rPr>
  </w:style>
  <w:style w:type="character" w:customStyle="1" w:styleId="SraasChar">
    <w:name w:val="Sąrašas Char"/>
    <w:link w:val="Sraas1"/>
    <w:uiPriority w:val="99"/>
    <w:rsid w:val="00211CD1"/>
    <w:rPr>
      <w:rFonts w:ascii="Times New Roman" w:eastAsia="Times New Roman" w:hAnsi="Times New Roman" w:cs="Times New Roman"/>
      <w:kern w:val="0"/>
      <w:szCs w:val="20"/>
      <w14:ligatures w14:val="none"/>
    </w:rPr>
  </w:style>
  <w:style w:type="character" w:customStyle="1" w:styleId="xbe">
    <w:name w:val="_xbe"/>
    <w:basedOn w:val="Numatytasispastraiposriftas"/>
    <w:rsid w:val="00211CD1"/>
  </w:style>
  <w:style w:type="character" w:customStyle="1" w:styleId="Mention1">
    <w:name w:val="Mention1"/>
    <w:uiPriority w:val="99"/>
    <w:unhideWhenUsed/>
    <w:rsid w:val="00211CD1"/>
    <w:rPr>
      <w:color w:val="2B579A"/>
      <w:shd w:val="clear" w:color="auto" w:fill="E6E6E6"/>
    </w:rPr>
  </w:style>
  <w:style w:type="character" w:customStyle="1" w:styleId="Mention2">
    <w:name w:val="Mention2"/>
    <w:uiPriority w:val="99"/>
    <w:semiHidden/>
    <w:unhideWhenUsed/>
    <w:rsid w:val="00211CD1"/>
    <w:rPr>
      <w:color w:val="2B579A"/>
      <w:shd w:val="clear" w:color="auto" w:fill="E6E6E6"/>
    </w:rPr>
  </w:style>
  <w:style w:type="paragraph" w:customStyle="1" w:styleId="Puslapionumeris11">
    <w:name w:val="Puslapio numeris11"/>
    <w:basedOn w:val="Porat"/>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paragraph" w:customStyle="1" w:styleId="Debesliotekstas11">
    <w:name w:val="Debesėlio tekstas11"/>
    <w:basedOn w:val="prastasis"/>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Komentarotema11">
    <w:name w:val="Komentaro tema11"/>
    <w:basedOn w:val="Komentarotekstas"/>
    <w:next w:val="Komentarotekstas"/>
    <w:semiHidden/>
    <w:rsid w:val="00211CD1"/>
    <w:rPr>
      <w:rFonts w:eastAsia="Times New Roman"/>
      <w:b/>
      <w:bCs/>
      <w:lang w:eastAsia="lt-LT"/>
    </w:rPr>
  </w:style>
  <w:style w:type="paragraph" w:customStyle="1" w:styleId="Pagrindinistekstas11">
    <w:name w:val="Pagrindinis tekstas11"/>
    <w:uiPriority w:val="99"/>
    <w:rsid w:val="00211CD1"/>
    <w:pPr>
      <w:spacing w:after="260" w:line="260" w:lineRule="atLeast"/>
      <w:jc w:val="both"/>
    </w:pPr>
    <w:rPr>
      <w:rFonts w:ascii="Verdana" w:eastAsia="Times New Roman" w:hAnsi="Verdana" w:cs="Times New Roman"/>
      <w:kern w:val="0"/>
      <w:sz w:val="20"/>
      <w:szCs w:val="20"/>
      <w:lang w:val="en-GB"/>
      <w14:ligatures w14:val="none"/>
    </w:rPr>
  </w:style>
  <w:style w:type="character" w:customStyle="1" w:styleId="UnresolvedMention1">
    <w:name w:val="Unresolved Mention1"/>
    <w:uiPriority w:val="99"/>
    <w:unhideWhenUsed/>
    <w:rsid w:val="00211CD1"/>
    <w:rPr>
      <w:color w:val="808080"/>
      <w:shd w:val="clear" w:color="auto" w:fill="E6E6E6"/>
    </w:rPr>
  </w:style>
  <w:style w:type="paragraph" w:customStyle="1" w:styleId="Numeracija">
    <w:name w:val="Numeracija"/>
    <w:basedOn w:val="Pagrindinistekstas"/>
    <w:link w:val="NumeracijaChar0"/>
    <w:qFormat/>
    <w:rsid w:val="00211CD1"/>
    <w:pPr>
      <w:numPr>
        <w:numId w:val="103"/>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link w:val="Numeracija"/>
    <w:rsid w:val="00211CD1"/>
    <w:rPr>
      <w:rFonts w:ascii="Times New Roman" w:eastAsia="Times New Roman" w:hAnsi="Times New Roman" w:cs="font238"/>
      <w:kern w:val="1"/>
      <w:sz w:val="24"/>
      <w:szCs w:val="24"/>
      <w:lang w:eastAsia="ar-SA"/>
      <w14:ligatures w14:val="none"/>
    </w:rPr>
  </w:style>
  <w:style w:type="table" w:customStyle="1" w:styleId="TableGrid14">
    <w:name w:val="Table Grid14"/>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paragraph" w:styleId="Sraassunumeriais2">
    <w:name w:val="List Number 2"/>
    <w:basedOn w:val="prastasis"/>
    <w:uiPriority w:val="99"/>
    <w:unhideWhenUsed/>
    <w:qFormat/>
    <w:rsid w:val="00211CD1"/>
    <w:pPr>
      <w:numPr>
        <w:numId w:val="104"/>
      </w:numPr>
      <w:spacing w:after="0" w:line="240" w:lineRule="auto"/>
      <w:contextualSpacing/>
      <w:jc w:val="both"/>
    </w:pPr>
    <w:rPr>
      <w:rFonts w:ascii="Times New Roman" w:eastAsia="Calibri" w:hAnsi="Times New Roman" w:cs="Times New Roman"/>
      <w:kern w:val="0"/>
      <w:sz w:val="24"/>
      <w14:ligatures w14:val="none"/>
    </w:rPr>
  </w:style>
  <w:style w:type="paragraph" w:customStyle="1" w:styleId="HeaderA">
    <w:name w:val="Header A"/>
    <w:basedOn w:val="prastasis"/>
    <w:uiPriority w:val="99"/>
    <w:qFormat/>
    <w:rsid w:val="00211CD1"/>
    <w:pPr>
      <w:numPr>
        <w:ilvl w:val="3"/>
        <w:numId w:val="105"/>
      </w:numPr>
      <w:tabs>
        <w:tab w:val="clear" w:pos="2880"/>
        <w:tab w:val="left" w:pos="720"/>
      </w:tabs>
      <w:spacing w:after="0" w:line="240" w:lineRule="auto"/>
      <w:jc w:val="both"/>
    </w:pPr>
    <w:rPr>
      <w:rFonts w:ascii="Times New Roman" w:eastAsia="Times New Roman" w:hAnsi="Times New Roman" w:cs="Times New Roman"/>
      <w:b/>
      <w:bCs/>
      <w:kern w:val="0"/>
      <w:sz w:val="24"/>
      <w:szCs w:val="20"/>
      <w:lang w:eastAsia="lt-LT"/>
      <w14:ligatures w14:val="none"/>
    </w:rPr>
  </w:style>
  <w:style w:type="table" w:customStyle="1" w:styleId="GridTable1Light1">
    <w:name w:val="Grid Table 1 Light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BULarial">
    <w:name w:val="1BUL_arial"/>
    <w:basedOn w:val="prastasis"/>
    <w:qFormat/>
    <w:rsid w:val="00211CD1"/>
    <w:pPr>
      <w:numPr>
        <w:numId w:val="106"/>
      </w:numPr>
      <w:spacing w:after="0" w:line="276" w:lineRule="auto"/>
      <w:contextualSpacing/>
      <w:jc w:val="both"/>
    </w:pPr>
    <w:rPr>
      <w:rFonts w:ascii="Arial" w:eastAsia="Times New Roman" w:hAnsi="Arial" w:cs="Arial"/>
      <w:color w:val="103C5E"/>
      <w:kern w:val="0"/>
      <w:sz w:val="20"/>
      <w:szCs w:val="18"/>
      <w:lang w:eastAsia="lt-LT"/>
      <w14:ligatures w14:val="none"/>
    </w:rPr>
  </w:style>
  <w:style w:type="character" w:customStyle="1" w:styleId="UnresolvedMention2">
    <w:name w:val="Unresolved Mention2"/>
    <w:uiPriority w:val="99"/>
    <w:unhideWhenUsed/>
    <w:qFormat/>
    <w:rsid w:val="00211CD1"/>
    <w:rPr>
      <w:color w:val="605E5C"/>
      <w:shd w:val="clear" w:color="auto" w:fill="E1DFDD"/>
    </w:rPr>
  </w:style>
  <w:style w:type="paragraph" w:customStyle="1" w:styleId="1nostyle">
    <w:name w:val="1(no style)"/>
    <w:basedOn w:val="prastasis"/>
    <w:rsid w:val="00211CD1"/>
    <w:pPr>
      <w:numPr>
        <w:numId w:val="107"/>
      </w:numPr>
      <w:spacing w:after="0" w:line="240" w:lineRule="auto"/>
      <w:jc w:val="both"/>
    </w:pPr>
    <w:rPr>
      <w:rFonts w:ascii="Times New Roman" w:eastAsia="Calibri" w:hAnsi="Times New Roman" w:cs="Times New Roman"/>
      <w:kern w:val="0"/>
      <w:sz w:val="24"/>
      <w14:ligatures w14:val="none"/>
    </w:rPr>
  </w:style>
  <w:style w:type="character" w:customStyle="1" w:styleId="UnresolvedMention3">
    <w:name w:val="Unresolved Mention3"/>
    <w:uiPriority w:val="99"/>
    <w:semiHidden/>
    <w:unhideWhenUsed/>
    <w:rsid w:val="00211CD1"/>
    <w:rPr>
      <w:color w:val="605E5C"/>
      <w:shd w:val="clear" w:color="auto" w:fill="E1DFDD"/>
    </w:rPr>
  </w:style>
  <w:style w:type="table" w:customStyle="1" w:styleId="LightList-Accent117">
    <w:name w:val="Light List - Accent 117"/>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Numatytasispastraiposriftas"/>
    <w:rsid w:val="00211CD1"/>
  </w:style>
  <w:style w:type="character" w:customStyle="1" w:styleId="UnresolvedMention4">
    <w:name w:val="Unresolved Mention4"/>
    <w:uiPriority w:val="99"/>
    <w:semiHidden/>
    <w:unhideWhenUsed/>
    <w:rsid w:val="00211CD1"/>
    <w:rPr>
      <w:color w:val="605E5C"/>
      <w:shd w:val="clear" w:color="auto" w:fill="E1DFDD"/>
    </w:rPr>
  </w:style>
  <w:style w:type="paragraph" w:customStyle="1" w:styleId="0Punktai">
    <w:name w:val="0_Punktai"/>
    <w:basedOn w:val="prastasis"/>
    <w:uiPriority w:val="99"/>
    <w:rsid w:val="00211CD1"/>
    <w:pPr>
      <w:numPr>
        <w:numId w:val="108"/>
      </w:numPr>
      <w:spacing w:after="0" w:line="240" w:lineRule="auto"/>
      <w:jc w:val="both"/>
    </w:pPr>
    <w:rPr>
      <w:rFonts w:ascii="Times New Roman" w:eastAsia="Times New Roman" w:hAnsi="Times New Roman" w:cs="Times New Roman"/>
      <w:kern w:val="0"/>
      <w:sz w:val="24"/>
      <w:szCs w:val="20"/>
      <w14:ligatures w14:val="none"/>
    </w:rPr>
  </w:style>
  <w:style w:type="paragraph" w:customStyle="1" w:styleId="00Punktai">
    <w:name w:val="00_Punktai"/>
    <w:basedOn w:val="0Punktai"/>
    <w:rsid w:val="00211CD1"/>
    <w:pPr>
      <w:numPr>
        <w:ilvl w:val="1"/>
      </w:numPr>
    </w:pPr>
  </w:style>
  <w:style w:type="paragraph" w:customStyle="1" w:styleId="000Punktai">
    <w:name w:val="000_Punktai"/>
    <w:basedOn w:val="00Punktai"/>
    <w:uiPriority w:val="99"/>
    <w:rsid w:val="00211CD1"/>
    <w:pPr>
      <w:numPr>
        <w:ilvl w:val="2"/>
      </w:numPr>
    </w:pPr>
  </w:style>
  <w:style w:type="paragraph" w:customStyle="1" w:styleId="0000Punktai">
    <w:name w:val="0000_Punktai"/>
    <w:basedOn w:val="000Punktai"/>
    <w:uiPriority w:val="99"/>
    <w:rsid w:val="00211CD1"/>
    <w:pPr>
      <w:numPr>
        <w:ilvl w:val="3"/>
      </w:numPr>
    </w:pPr>
  </w:style>
  <w:style w:type="paragraph" w:customStyle="1" w:styleId="pagrindinistekstas5">
    <w:name w:val="pagrindinistekstas"/>
    <w:basedOn w:val="prastasis"/>
    <w:rsid w:val="00211CD1"/>
    <w:pPr>
      <w:spacing w:after="0" w:line="240" w:lineRule="auto"/>
    </w:pPr>
    <w:rPr>
      <w:rFonts w:ascii="Calibri" w:eastAsia="Calibri" w:hAnsi="Calibri" w:cs="Calibri"/>
      <w:kern w:val="0"/>
      <w:lang w:eastAsia="lt-LT"/>
      <w14:ligatures w14:val="none"/>
    </w:rPr>
  </w:style>
  <w:style w:type="table" w:customStyle="1" w:styleId="TableGrid18">
    <w:name w:val="Table Grid18"/>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211CD1"/>
    <w:rPr>
      <w:color w:val="605E5C"/>
      <w:shd w:val="clear" w:color="auto" w:fill="E1DFDD"/>
    </w:rPr>
  </w:style>
  <w:style w:type="paragraph" w:styleId="Data">
    <w:name w:val="Date"/>
    <w:basedOn w:val="prastasis"/>
    <w:next w:val="References"/>
    <w:link w:val="DataDiagrama"/>
    <w:uiPriority w:val="99"/>
    <w:qFormat/>
    <w:rsid w:val="00211CD1"/>
    <w:pPr>
      <w:spacing w:after="0" w:line="240" w:lineRule="auto"/>
      <w:ind w:left="5103" w:right="-567"/>
    </w:pPr>
    <w:rPr>
      <w:rFonts w:ascii="Times New Roman" w:eastAsia="Times New Roman" w:hAnsi="Times New Roman" w:cs="Times New Roman"/>
      <w:kern w:val="0"/>
      <w:sz w:val="24"/>
      <w:szCs w:val="20"/>
      <w:lang w:val="en-GB"/>
      <w14:ligatures w14:val="none"/>
    </w:rPr>
  </w:style>
  <w:style w:type="character" w:customStyle="1" w:styleId="DataDiagrama">
    <w:name w:val="Data Diagrama"/>
    <w:basedOn w:val="Numatytasispastraiposriftas"/>
    <w:link w:val="Data"/>
    <w:uiPriority w:val="99"/>
    <w:qFormat/>
    <w:rsid w:val="00211CD1"/>
    <w:rPr>
      <w:rFonts w:ascii="Times New Roman" w:eastAsia="Times New Roman" w:hAnsi="Times New Roman" w:cs="Times New Roman"/>
      <w:kern w:val="0"/>
      <w:sz w:val="24"/>
      <w:szCs w:val="20"/>
      <w:lang w:val="en-GB"/>
      <w14:ligatures w14:val="none"/>
    </w:rPr>
  </w:style>
  <w:style w:type="paragraph" w:customStyle="1" w:styleId="References">
    <w:name w:val="References"/>
    <w:basedOn w:val="prastasis"/>
    <w:next w:val="prastasis"/>
    <w:uiPriority w:val="99"/>
    <w:qFormat/>
    <w:rsid w:val="00211CD1"/>
    <w:pPr>
      <w:spacing w:after="240" w:line="240" w:lineRule="auto"/>
      <w:ind w:left="5103"/>
    </w:pPr>
    <w:rPr>
      <w:rFonts w:ascii="Times New Roman" w:eastAsia="Times New Roman" w:hAnsi="Times New Roman" w:cs="Times New Roman"/>
      <w:kern w:val="0"/>
      <w:sz w:val="20"/>
      <w:szCs w:val="20"/>
      <w:lang w:val="en-GB"/>
      <w14:ligatures w14:val="none"/>
    </w:rPr>
  </w:style>
  <w:style w:type="paragraph" w:styleId="Indeksas8">
    <w:name w:val="index 8"/>
    <w:basedOn w:val="prastasis"/>
    <w:next w:val="prastasis"/>
    <w:uiPriority w:val="99"/>
    <w:unhideWhenUsed/>
    <w:qFormat/>
    <w:rsid w:val="00211CD1"/>
    <w:pPr>
      <w:spacing w:after="0" w:line="240" w:lineRule="auto"/>
      <w:ind w:left="1760" w:hanging="220"/>
    </w:pPr>
    <w:rPr>
      <w:rFonts w:ascii="Calibri" w:eastAsia="SimSun" w:hAnsi="Calibri" w:cs="Times New Roman"/>
      <w:kern w:val="0"/>
      <w:lang w:eastAsia="zh-CN"/>
      <w14:ligatures w14:val="none"/>
    </w:rPr>
  </w:style>
  <w:style w:type="paragraph" w:styleId="Sraas4">
    <w:name w:val="List 4"/>
    <w:basedOn w:val="prastasis"/>
    <w:uiPriority w:val="99"/>
    <w:unhideWhenUsed/>
    <w:qFormat/>
    <w:rsid w:val="00211CD1"/>
    <w:pPr>
      <w:spacing w:after="200" w:line="276" w:lineRule="auto"/>
      <w:ind w:left="1132" w:hanging="283"/>
      <w:contextualSpacing/>
    </w:pPr>
    <w:rPr>
      <w:rFonts w:ascii="Calibri" w:eastAsia="SimSun" w:hAnsi="Calibri" w:cs="Times New Roman"/>
      <w:kern w:val="0"/>
      <w:lang w:eastAsia="zh-CN"/>
      <w14:ligatures w14:val="none"/>
    </w:rPr>
  </w:style>
  <w:style w:type="paragraph" w:styleId="Sraas5">
    <w:name w:val="List 5"/>
    <w:basedOn w:val="prastasis"/>
    <w:uiPriority w:val="99"/>
    <w:unhideWhenUsed/>
    <w:rsid w:val="00211CD1"/>
    <w:pPr>
      <w:spacing w:after="200" w:line="276" w:lineRule="auto"/>
      <w:ind w:left="1415" w:hanging="283"/>
      <w:contextualSpacing/>
    </w:pPr>
    <w:rPr>
      <w:rFonts w:ascii="Calibri" w:eastAsia="SimSun" w:hAnsi="Calibri" w:cs="Times New Roman"/>
      <w:kern w:val="0"/>
      <w:lang w:eastAsia="zh-CN"/>
      <w14:ligatures w14:val="none"/>
    </w:rPr>
  </w:style>
  <w:style w:type="paragraph" w:styleId="Sraassuenkleliais4">
    <w:name w:val="List Bullet 4"/>
    <w:basedOn w:val="prastasis"/>
    <w:uiPriority w:val="99"/>
    <w:unhideWhenUsed/>
    <w:qFormat/>
    <w:rsid w:val="00211CD1"/>
    <w:pPr>
      <w:numPr>
        <w:numId w:val="109"/>
      </w:numPr>
      <w:tabs>
        <w:tab w:val="clear" w:pos="1209"/>
      </w:tabs>
      <w:spacing w:after="200" w:line="276" w:lineRule="auto"/>
      <w:contextualSpacing/>
    </w:pPr>
    <w:rPr>
      <w:rFonts w:ascii="Calibri" w:eastAsia="SimSun" w:hAnsi="Calibri" w:cs="Times New Roman"/>
      <w:kern w:val="0"/>
      <w:lang w:eastAsia="zh-CN"/>
      <w14:ligatures w14:val="none"/>
    </w:rPr>
  </w:style>
  <w:style w:type="paragraph" w:styleId="Sraotsinys3">
    <w:name w:val="List Continue 3"/>
    <w:basedOn w:val="prastasis"/>
    <w:uiPriority w:val="99"/>
    <w:qFormat/>
    <w:rsid w:val="00211CD1"/>
    <w:pPr>
      <w:spacing w:after="120" w:line="240" w:lineRule="auto"/>
      <w:ind w:left="849"/>
    </w:pPr>
    <w:rPr>
      <w:rFonts w:ascii="Times New Roman" w:eastAsia="Times New Roman" w:hAnsi="Times New Roman" w:cs="Times New Roman"/>
      <w:kern w:val="0"/>
      <w:sz w:val="24"/>
      <w:szCs w:val="20"/>
      <w14:ligatures w14:val="none"/>
    </w:rPr>
  </w:style>
  <w:style w:type="paragraph" w:styleId="Sraassunumeriais4">
    <w:name w:val="List Number 4"/>
    <w:basedOn w:val="prastasis"/>
    <w:uiPriority w:val="99"/>
    <w:qFormat/>
    <w:rsid w:val="00211CD1"/>
    <w:pPr>
      <w:tabs>
        <w:tab w:val="left" w:pos="720"/>
      </w:tabs>
      <w:spacing w:after="0" w:line="240" w:lineRule="auto"/>
      <w:ind w:left="720" w:hanging="720"/>
    </w:pPr>
    <w:rPr>
      <w:rFonts w:ascii="Times New Roman" w:eastAsia="Times New Roman" w:hAnsi="Times New Roman" w:cs="Times New Roman"/>
      <w:kern w:val="0"/>
      <w:sz w:val="24"/>
      <w:szCs w:val="24"/>
      <w14:ligatures w14:val="none"/>
    </w:rPr>
  </w:style>
  <w:style w:type="paragraph" w:styleId="Sraassunumeriais5">
    <w:name w:val="List Number 5"/>
    <w:basedOn w:val="prastasis"/>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table" w:styleId="viesusspalvinimas4parykinimas">
    <w:name w:val="Light Shading Accent 4"/>
    <w:basedOn w:val="prastojilentel"/>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Diagrama">
    <w:name w:val="Body text Diagrama"/>
    <w:link w:val="BodyText3"/>
    <w:qFormat/>
    <w:rsid w:val="00211CD1"/>
    <w:rPr>
      <w:rFonts w:ascii="Arial Narrow" w:eastAsia="Times New Roman" w:hAnsi="Arial Narrow" w:cs="Tahoma"/>
      <w:color w:val="000000"/>
      <w:kern w:val="0"/>
      <w:sz w:val="24"/>
      <w:szCs w:val="17"/>
      <w:lang w:val="en-US"/>
      <w14:ligatures w14:val="none"/>
    </w:rPr>
  </w:style>
  <w:style w:type="character" w:customStyle="1" w:styleId="CharChar7">
    <w:name w:val="Char Char7"/>
    <w:semiHidden/>
    <w:qFormat/>
    <w:rsid w:val="00211CD1"/>
    <w:rPr>
      <w:rFonts w:eastAsia="Calibri"/>
      <w:lang w:val="lt-LT" w:bidi="ar-SA"/>
    </w:rPr>
  </w:style>
  <w:style w:type="character" w:customStyle="1" w:styleId="DeltaViewInsertion">
    <w:name w:val="DeltaView Insertion"/>
    <w:uiPriority w:val="99"/>
    <w:qFormat/>
    <w:rsid w:val="00211CD1"/>
    <w:rPr>
      <w:color w:val="0000FF"/>
      <w:spacing w:val="0"/>
      <w:u w:val="double"/>
    </w:rPr>
  </w:style>
  <w:style w:type="paragraph" w:customStyle="1" w:styleId="53">
    <w:name w:val="_53"/>
    <w:basedOn w:val="prastasis"/>
    <w:uiPriority w:val="99"/>
    <w:qFormat/>
    <w:rsid w:val="00211CD1"/>
    <w:pPr>
      <w:widowControl w:val="0"/>
      <w:spacing w:after="0" w:line="240" w:lineRule="auto"/>
    </w:pPr>
    <w:rPr>
      <w:rFonts w:ascii="Times New Roman" w:eastAsia="Times New Roman" w:hAnsi="Times New Roman" w:cs="Times New Roman"/>
      <w:kern w:val="0"/>
      <w:sz w:val="24"/>
      <w:szCs w:val="20"/>
      <w:lang w:val="en-US" w:eastAsia="ar-SA"/>
      <w14:ligatures w14:val="none"/>
    </w:rPr>
  </w:style>
  <w:style w:type="paragraph" w:customStyle="1" w:styleId="StyleJustified">
    <w:name w:val="Style Justified"/>
    <w:basedOn w:val="prastasis"/>
    <w:qFormat/>
    <w:rsid w:val="00211CD1"/>
    <w:pPr>
      <w:spacing w:after="60" w:line="240" w:lineRule="auto"/>
      <w:jc w:val="both"/>
    </w:pPr>
    <w:rPr>
      <w:rFonts w:ascii="Times New Roman" w:eastAsia="Times New Roman" w:hAnsi="Times New Roman" w:cs="Times New Roman"/>
      <w:kern w:val="0"/>
      <w:sz w:val="24"/>
      <w:szCs w:val="20"/>
      <w:lang w:eastAsia="lt-LT"/>
      <w14:ligatures w14:val="none"/>
    </w:rPr>
  </w:style>
  <w:style w:type="paragraph" w:customStyle="1" w:styleId="Paprastasistekstas2">
    <w:name w:val="Paprastasis tekstas2"/>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CharChar1DiagramaDiagrama1CharCharDiagramaDiagrama">
    <w:name w:val="Char Char1 Diagrama Diagrama1 Char Char Diagrama Diagrama"/>
    <w:basedOn w:val="prastasis"/>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li">
    <w:name w:val="li"/>
    <w:basedOn w:val="prastasis"/>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paragraph" w:customStyle="1" w:styleId="OutlineHead">
    <w:name w:val="Outline Head"/>
    <w:basedOn w:val="prastasis"/>
    <w:uiPriority w:val="99"/>
    <w:qFormat/>
    <w:rsid w:val="00211CD1"/>
    <w:pPr>
      <w:spacing w:after="360" w:line="240" w:lineRule="exact"/>
    </w:pPr>
    <w:rPr>
      <w:rFonts w:ascii="Futura Hv" w:eastAsia="Times New Roman" w:hAnsi="Futura Hv" w:cs="Times New Roman"/>
      <w:kern w:val="0"/>
      <w:sz w:val="24"/>
      <w:szCs w:val="20"/>
      <w:lang w:val="en-US"/>
      <w14:ligatures w14:val="none"/>
    </w:rPr>
  </w:style>
  <w:style w:type="paragraph" w:customStyle="1" w:styleId="StyleBodyTextFirstline063cm">
    <w:name w:val="Style Body Text + First line:  063 cm"/>
    <w:basedOn w:val="Pagrindinistekstas"/>
    <w:uiPriority w:val="99"/>
    <w:qFormat/>
    <w:rsid w:val="00211CD1"/>
    <w:pPr>
      <w:tabs>
        <w:tab w:val="clear" w:pos="680"/>
      </w:tabs>
      <w:suppressAutoHyphens w:val="0"/>
      <w:spacing w:line="240" w:lineRule="auto"/>
      <w:ind w:firstLine="360"/>
      <w:jc w:val="left"/>
    </w:pPr>
    <w:rPr>
      <w:rFonts w:ascii="Times New Roman" w:hAnsi="Times New Roman" w:cs="Times New Roman"/>
      <w:kern w:val="0"/>
      <w:szCs w:val="20"/>
      <w:lang w:val="en-GB" w:eastAsia="en-US"/>
    </w:rPr>
  </w:style>
  <w:style w:type="paragraph" w:customStyle="1" w:styleId="ListBullet1">
    <w:name w:val="List Bullet 1"/>
    <w:basedOn w:val="Sraassuenkleliais"/>
    <w:uiPriority w:val="99"/>
    <w:qFormat/>
    <w:rsid w:val="00211CD1"/>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rsid w:val="00211CD1"/>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subheading2">
    <w:name w:val="subheading2"/>
    <w:rsid w:val="00211CD1"/>
    <w:rPr>
      <w:color w:val="999999"/>
      <w:sz w:val="18"/>
      <w:szCs w:val="18"/>
    </w:rPr>
  </w:style>
  <w:style w:type="paragraph" w:customStyle="1" w:styleId="ERPTekstasCharCharChar">
    <w:name w:val="ERP Tekstas Char Char Char"/>
    <w:basedOn w:val="prastasis"/>
    <w:uiPriority w:val="99"/>
    <w:qFormat/>
    <w:rsid w:val="00211CD1"/>
    <w:pPr>
      <w:suppressAutoHyphens/>
      <w:spacing w:after="0" w:line="240" w:lineRule="auto"/>
    </w:pPr>
    <w:rPr>
      <w:rFonts w:ascii="Verdana" w:eastAsia="Times New Roman" w:hAnsi="Verdana" w:cs="Times New Roman"/>
      <w:kern w:val="0"/>
      <w:sz w:val="20"/>
      <w:szCs w:val="20"/>
      <w:lang w:val="en-GB" w:eastAsia="ar-SA"/>
      <w14:ligatures w14:val="none"/>
    </w:rPr>
  </w:style>
  <w:style w:type="paragraph" w:customStyle="1" w:styleId="Style">
    <w:name w:val="Style"/>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t-LT"/>
      <w14:ligatures w14:val="none"/>
    </w:rPr>
  </w:style>
  <w:style w:type="paragraph" w:customStyle="1" w:styleId="VESTA">
    <w:name w:val="VESTA"/>
    <w:basedOn w:val="Antrat1"/>
    <w:semiHidden/>
    <w:rsid w:val="00211CD1"/>
    <w:pPr>
      <w:keepNext w:val="0"/>
      <w:keepLines w:val="0"/>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pPr>
    <w:rPr>
      <w:rFonts w:ascii="Times New Roman" w:eastAsia="Times New Roman" w:hAnsi="Times New Roman" w:cs="Times New Roman"/>
      <w:b/>
      <w:bCs/>
      <w:caps/>
      <w:color w:val="auto"/>
      <w:kern w:val="0"/>
      <w:sz w:val="24"/>
      <w:szCs w:val="24"/>
      <w:lang w:eastAsia="lt-LT"/>
      <w14:ligatures w14:val="none"/>
    </w:rPr>
  </w:style>
  <w:style w:type="paragraph" w:customStyle="1" w:styleId="Mystyle">
    <w:name w:val="Mystyle"/>
    <w:basedOn w:val="prastasis"/>
    <w:uiPriority w:val="99"/>
    <w:qFormat/>
    <w:rsid w:val="00211CD1"/>
    <w:pPr>
      <w:spacing w:after="120" w:line="240" w:lineRule="auto"/>
      <w:jc w:val="both"/>
    </w:pPr>
    <w:rPr>
      <w:rFonts w:ascii="Times New Roman" w:eastAsia="Times New Roman" w:hAnsi="Times New Roman" w:cs="Times New Roman"/>
      <w:kern w:val="0"/>
      <w:sz w:val="24"/>
      <w:szCs w:val="20"/>
      <w14:ligatures w14:val="none"/>
    </w:rPr>
  </w:style>
  <w:style w:type="paragraph" w:customStyle="1" w:styleId="StyleBoldJustifiedFirstline127cm">
    <w:name w:val="Style Bold Justified First line:  127 cm"/>
    <w:basedOn w:val="prastasis"/>
    <w:uiPriority w:val="99"/>
    <w:qFormat/>
    <w:rsid w:val="00211CD1"/>
    <w:pPr>
      <w:spacing w:after="0" w:line="240" w:lineRule="auto"/>
      <w:ind w:firstLine="720"/>
      <w:jc w:val="both"/>
    </w:pPr>
    <w:rPr>
      <w:rFonts w:ascii="Times New Roman" w:eastAsia="Times New Roman" w:hAnsi="Times New Roman" w:cs="Times New Roman"/>
      <w:b/>
      <w:bCs/>
      <w:kern w:val="0"/>
      <w:sz w:val="24"/>
      <w:szCs w:val="20"/>
      <w14:ligatures w14:val="none"/>
    </w:rPr>
  </w:style>
  <w:style w:type="paragraph" w:customStyle="1" w:styleId="numb">
    <w:name w:val="numb"/>
    <w:basedOn w:val="prastasis"/>
    <w:next w:val="Sraotsinys3"/>
    <w:uiPriority w:val="99"/>
    <w:qFormat/>
    <w:rsid w:val="00211CD1"/>
    <w:pPr>
      <w:spacing w:after="0" w:line="240" w:lineRule="auto"/>
      <w:ind w:left="420"/>
    </w:pPr>
    <w:rPr>
      <w:rFonts w:ascii="Times New Roman" w:eastAsia="Times New Roman" w:hAnsi="Times New Roman" w:cs="Times New Roman"/>
      <w:b/>
      <w:bCs/>
      <w:kern w:val="0"/>
      <w:sz w:val="24"/>
      <w:szCs w:val="20"/>
      <w14:ligatures w14:val="none"/>
    </w:rPr>
  </w:style>
  <w:style w:type="paragraph" w:customStyle="1" w:styleId="hieatt">
    <w:name w:val="hie_att"/>
    <w:basedOn w:val="prastasis"/>
    <w:uiPriority w:val="99"/>
    <w:qFormat/>
    <w:rsid w:val="00211CD1"/>
    <w:pPr>
      <w:tabs>
        <w:tab w:val="left" w:pos="567"/>
        <w:tab w:val="right" w:pos="5760"/>
        <w:tab w:val="left" w:pos="6300"/>
        <w:tab w:val="left" w:pos="7200"/>
      </w:tabs>
      <w:spacing w:before="60" w:after="60" w:line="240" w:lineRule="auto"/>
    </w:pPr>
    <w:rPr>
      <w:rFonts w:ascii="Times New Roman" w:eastAsia="Times New Roman" w:hAnsi="Times New Roman" w:cs="Times New Roman"/>
      <w:kern w:val="0"/>
      <w:szCs w:val="20"/>
      <w:lang w:val="en-GB"/>
      <w14:ligatures w14:val="none"/>
    </w:rPr>
  </w:style>
  <w:style w:type="paragraph" w:customStyle="1" w:styleId="lenteles0">
    <w:name w:val="lenteles"/>
    <w:basedOn w:val="Antrat"/>
    <w:qFormat/>
    <w:rsid w:val="00211CD1"/>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211CD1"/>
    <w:pPr>
      <w:spacing w:before="120" w:after="240" w:line="240" w:lineRule="auto"/>
      <w:ind w:firstLine="397"/>
      <w:jc w:val="both"/>
    </w:pPr>
    <w:rPr>
      <w:rFonts w:ascii="Trebuchet MS" w:eastAsia="Times New Roman" w:hAnsi="Trebuchet MS" w:cs="Times New Roman"/>
      <w:kern w:val="0"/>
      <w:sz w:val="24"/>
      <w:szCs w:val="24"/>
      <w14:ligatures w14:val="none"/>
    </w:rPr>
  </w:style>
  <w:style w:type="character" w:customStyle="1" w:styleId="ERPtextChar">
    <w:name w:val="ERP text Char"/>
    <w:link w:val="ERPtext"/>
    <w:uiPriority w:val="99"/>
    <w:qFormat/>
    <w:rsid w:val="00211CD1"/>
    <w:rPr>
      <w:rFonts w:ascii="Trebuchet MS" w:eastAsia="Times New Roman" w:hAnsi="Trebuchet MS" w:cs="Times New Roman"/>
      <w:kern w:val="0"/>
      <w:sz w:val="24"/>
      <w:szCs w:val="24"/>
      <w14:ligatures w14:val="none"/>
    </w:rPr>
  </w:style>
  <w:style w:type="paragraph" w:customStyle="1" w:styleId="prastasis1">
    <w:name w:val="Įprastasis1"/>
    <w:basedOn w:val="prastasis"/>
    <w:qFormat/>
    <w:rsid w:val="00211CD1"/>
    <w:pPr>
      <w:spacing w:after="200" w:line="276" w:lineRule="auto"/>
    </w:pPr>
    <w:rPr>
      <w:rFonts w:ascii="Times New Roman" w:eastAsia="Calibri" w:hAnsi="Times New Roman" w:cs="Times New Roman"/>
      <w:color w:val="00000A"/>
      <w:kern w:val="0"/>
      <w:sz w:val="24"/>
      <w:szCs w:val="24"/>
      <w14:ligatures w14:val="none"/>
    </w:rPr>
  </w:style>
  <w:style w:type="character" w:customStyle="1" w:styleId="BodytextChar">
    <w:name w:val="Body text Char"/>
    <w:rsid w:val="00211CD1"/>
    <w:rPr>
      <w:rFonts w:ascii="TimesLT" w:hAnsi="TimesLT"/>
      <w:lang w:val="en-US" w:eastAsia="en-US"/>
    </w:rPr>
  </w:style>
  <w:style w:type="character" w:customStyle="1" w:styleId="HeaderChar2">
    <w:name w:val="Header Char2"/>
    <w:aliases w:val="En-tête-1 Char3,En-tête-2 Char3,hd Char3,Header 2 Char3,Char Char2"/>
    <w:rsid w:val="00211CD1"/>
    <w:rPr>
      <w:sz w:val="24"/>
    </w:rPr>
  </w:style>
  <w:style w:type="paragraph" w:customStyle="1" w:styleId="ERPAntrat1">
    <w:name w:val="ERP Antraštė 1"/>
    <w:basedOn w:val="prastasis"/>
    <w:next w:val="prastasis"/>
    <w:uiPriority w:val="99"/>
    <w:qFormat/>
    <w:rsid w:val="00211CD1"/>
    <w:pPr>
      <w:spacing w:after="0" w:line="240" w:lineRule="auto"/>
      <w:jc w:val="both"/>
      <w:outlineLvl w:val="0"/>
    </w:pPr>
    <w:rPr>
      <w:rFonts w:ascii="Verdana" w:eastAsia="Times New Roman" w:hAnsi="Verdana" w:cs="Times New Roman"/>
      <w:b/>
      <w:kern w:val="0"/>
      <w:sz w:val="24"/>
      <w:szCs w:val="20"/>
      <w:lang w:eastAsia="ru-RU"/>
      <w14:ligatures w14:val="none"/>
    </w:rPr>
  </w:style>
  <w:style w:type="paragraph" w:customStyle="1" w:styleId="Statja">
    <w:name w:val="Statja"/>
    <w:basedOn w:val="prastasis"/>
    <w:uiPriority w:val="99"/>
    <w:qFormat/>
    <w:rsid w:val="00211CD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kern w:val="0"/>
      <w:sz w:val="20"/>
      <w:szCs w:val="20"/>
      <w:lang w:val="en-US"/>
      <w14:ligatures w14:val="none"/>
    </w:rPr>
  </w:style>
  <w:style w:type="paragraph" w:customStyle="1" w:styleId="CharChar1DiagramaDiagrama1CharCharDiagramaDiagrama1">
    <w:name w:val="Char Char1 Diagrama Diagrama1 Char Char Diagrama Diagrama1"/>
    <w:basedOn w:val="prastasis"/>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Revision1">
    <w:name w:val="Revision1"/>
    <w:hidden/>
    <w:uiPriority w:val="99"/>
    <w:semiHidden/>
    <w:qFormat/>
    <w:rsid w:val="00211CD1"/>
    <w:pPr>
      <w:spacing w:after="0" w:line="240" w:lineRule="auto"/>
    </w:pPr>
    <w:rPr>
      <w:rFonts w:ascii="Times New Roman" w:eastAsia="Times New Roman" w:hAnsi="Times New Roman" w:cs="Times New Roman"/>
      <w:kern w:val="0"/>
      <w:sz w:val="24"/>
      <w:szCs w:val="20"/>
      <w14:ligatures w14:val="none"/>
    </w:rPr>
  </w:style>
  <w:style w:type="paragraph" w:customStyle="1" w:styleId="NoteHead">
    <w:name w:val="NoteHead"/>
    <w:basedOn w:val="prastasis"/>
    <w:next w:val="prastasis"/>
    <w:uiPriority w:val="99"/>
    <w:qFormat/>
    <w:rsid w:val="00211CD1"/>
    <w:pPr>
      <w:spacing w:before="720" w:after="720" w:line="240" w:lineRule="auto"/>
      <w:jc w:val="center"/>
    </w:pPr>
    <w:rPr>
      <w:rFonts w:ascii="Times New Roman" w:eastAsia="Times New Roman" w:hAnsi="Times New Roman" w:cs="Times New Roman"/>
      <w:b/>
      <w:smallCaps/>
      <w:kern w:val="0"/>
      <w:sz w:val="24"/>
      <w:szCs w:val="20"/>
      <w:lang w:val="en-GB"/>
      <w14:ligatures w14:val="none"/>
    </w:rPr>
  </w:style>
  <w:style w:type="character" w:customStyle="1" w:styleId="BodyTextChar2">
    <w:name w:val="Body Text Char2"/>
    <w:aliases w:val="Body Text Char Char1,body indent Char1,ändrad Char1,Body single Char1,EHPT Char1,Body Text2 Char1,Body Text11 Char1,Standard paragraph Char1, ändrad Char"/>
    <w:uiPriority w:val="99"/>
    <w:qFormat/>
    <w:locked/>
    <w:rsid w:val="00211CD1"/>
    <w:rPr>
      <w:sz w:val="24"/>
    </w:rPr>
  </w:style>
  <w:style w:type="paragraph" w:customStyle="1" w:styleId="SimpleText">
    <w:name w:val="SimpleText"/>
    <w:basedOn w:val="prastasis"/>
    <w:qFormat/>
    <w:rsid w:val="00211CD1"/>
    <w:pPr>
      <w:spacing w:before="40" w:after="60" w:line="240" w:lineRule="auto"/>
      <w:ind w:left="1134"/>
    </w:pPr>
    <w:rPr>
      <w:rFonts w:ascii="Bookman Old Style" w:eastAsia="Times New Roman" w:hAnsi="Bookman Old Style" w:cs="Times New Roman"/>
      <w:kern w:val="0"/>
      <w:lang w:val="en-US"/>
      <w14:ligatures w14:val="none"/>
    </w:rPr>
  </w:style>
  <w:style w:type="character" w:customStyle="1" w:styleId="longtext">
    <w:name w:val="long_text"/>
    <w:uiPriority w:val="99"/>
    <w:qFormat/>
    <w:rsid w:val="00211CD1"/>
  </w:style>
  <w:style w:type="paragraph" w:customStyle="1" w:styleId="docbullet">
    <w:name w:val="docbullet"/>
    <w:basedOn w:val="prastasis"/>
    <w:uiPriority w:val="99"/>
    <w:qFormat/>
    <w:rsid w:val="00211CD1"/>
    <w:pPr>
      <w:numPr>
        <w:numId w:val="110"/>
      </w:numPr>
      <w:spacing w:after="120" w:line="240" w:lineRule="auto"/>
      <w:jc w:val="both"/>
    </w:pPr>
    <w:rPr>
      <w:rFonts w:ascii="Cambria" w:eastAsia="Times New Roman" w:hAnsi="Cambria" w:cs="Times New Roman"/>
      <w:kern w:val="0"/>
      <w:sz w:val="24"/>
      <w:szCs w:val="24"/>
      <w:lang w:val="en-GB" w:eastAsia="en-GB"/>
      <w14:ligatures w14:val="none"/>
    </w:rPr>
  </w:style>
  <w:style w:type="paragraph" w:customStyle="1" w:styleId="MASPa2text">
    <w:name w:val="MASPa2text"/>
    <w:basedOn w:val="prastasis"/>
    <w:uiPriority w:val="99"/>
    <w:qFormat/>
    <w:rsid w:val="00211CD1"/>
    <w:pPr>
      <w:spacing w:after="120" w:line="240" w:lineRule="auto"/>
      <w:ind w:left="360"/>
      <w:jc w:val="both"/>
    </w:pPr>
    <w:rPr>
      <w:rFonts w:ascii="Cambria" w:eastAsia="Times New Roman" w:hAnsi="Cambria" w:cs="Times New Roman"/>
      <w:kern w:val="0"/>
      <w:sz w:val="24"/>
      <w:szCs w:val="24"/>
      <w:lang w:val="en-GB" w:eastAsia="en-GB"/>
      <w14:ligatures w14:val="none"/>
    </w:rPr>
  </w:style>
  <w:style w:type="character" w:customStyle="1" w:styleId="CharChar3">
    <w:name w:val="Char Char3"/>
    <w:rsid w:val="00211CD1"/>
    <w:rPr>
      <w:lang w:eastAsia="en-US"/>
    </w:rPr>
  </w:style>
  <w:style w:type="character" w:customStyle="1" w:styleId="CharChar5">
    <w:name w:val="Char Char5"/>
    <w:semiHidden/>
    <w:locked/>
    <w:rsid w:val="00211CD1"/>
    <w:rPr>
      <w:lang w:val="lt-LT" w:eastAsia="en-US" w:bidi="ar-SA"/>
    </w:rPr>
  </w:style>
  <w:style w:type="character" w:customStyle="1" w:styleId="atn">
    <w:name w:val="atn"/>
    <w:uiPriority w:val="99"/>
    <w:qFormat/>
    <w:rsid w:val="00211CD1"/>
  </w:style>
  <w:style w:type="character" w:customStyle="1" w:styleId="tgc">
    <w:name w:val="_tgc"/>
    <w:rsid w:val="00211CD1"/>
  </w:style>
  <w:style w:type="paragraph" w:customStyle="1" w:styleId="numberedlist210">
    <w:name w:val="numberedlist21"/>
    <w:basedOn w:val="prastasis"/>
    <w:rsid w:val="00211CD1"/>
    <w:pPr>
      <w:spacing w:after="0" w:line="240" w:lineRule="auto"/>
    </w:pPr>
    <w:rPr>
      <w:rFonts w:ascii="Times New Roman" w:eastAsia="Times New Roman" w:hAnsi="Times New Roman" w:cs="Times New Roman"/>
      <w:kern w:val="0"/>
      <w:sz w:val="24"/>
      <w:szCs w:val="24"/>
      <w:lang w:eastAsia="lt-LT"/>
      <w14:ligatures w14:val="none"/>
    </w:rPr>
  </w:style>
  <w:style w:type="character" w:customStyle="1" w:styleId="DeltaViewMoveDestination">
    <w:name w:val="DeltaView Move Destination"/>
    <w:rsid w:val="00211CD1"/>
    <w:rPr>
      <w:color w:val="00C000"/>
      <w:spacing w:val="0"/>
      <w:u w:val="double"/>
    </w:rPr>
  </w:style>
  <w:style w:type="paragraph" w:customStyle="1" w:styleId="Sraopastraipa2">
    <w:name w:val="Sąrašo pastraipa2"/>
    <w:basedOn w:val="prastasis"/>
    <w:qFormat/>
    <w:rsid w:val="00211CD1"/>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customStyle="1" w:styleId="BodyTextChar11">
    <w:name w:val="Body Text Char11"/>
    <w:aliases w:val="Body Text Char Char2,body indent Char2,ändrad Char2,Body single Char2,EHPT Char2,Body Text2 Char2,Body Text1 Char,Standard paragraph Char2"/>
    <w:uiPriority w:val="99"/>
    <w:qFormat/>
    <w:locked/>
    <w:rsid w:val="00211CD1"/>
    <w:rPr>
      <w:sz w:val="24"/>
    </w:rPr>
  </w:style>
  <w:style w:type="paragraph" w:customStyle="1" w:styleId="CharChar1DiagramaDiagrama1CharCharDiagramaDiagrama2">
    <w:name w:val="Char Char1 Diagrama Diagrama1 Char Char Diagrama Diagrama2"/>
    <w:basedOn w:val="prastasis"/>
    <w:uiPriority w:val="99"/>
    <w:rsid w:val="00211CD1"/>
    <w:pPr>
      <w:spacing w:line="240" w:lineRule="exact"/>
    </w:pPr>
    <w:rPr>
      <w:rFonts w:ascii="Tahoma" w:eastAsia="Calibri" w:hAnsi="Tahoma" w:cs="Calibri"/>
      <w:kern w:val="0"/>
      <w:sz w:val="20"/>
      <w:lang w:val="en-US"/>
      <w14:ligatures w14:val="none"/>
    </w:rPr>
  </w:style>
  <w:style w:type="character" w:customStyle="1" w:styleId="footerbannerslpad">
    <w:name w:val="footer_banners_lpad"/>
    <w:rsid w:val="00211CD1"/>
  </w:style>
  <w:style w:type="paragraph" w:customStyle="1" w:styleId="xl58">
    <w:name w:val="xl58"/>
    <w:basedOn w:val="prastasis"/>
    <w:rsid w:val="00211CD1"/>
    <w:pPr>
      <w:pBdr>
        <w:top w:val="single" w:sz="4" w:space="0" w:color="auto"/>
        <w:left w:val="single" w:sz="4" w:space="0" w:color="auto"/>
      </w:pBdr>
      <w:shd w:val="clear" w:color="auto" w:fill="CCFFFF"/>
      <w:spacing w:before="100" w:beforeAutospacing="1" w:after="100" w:afterAutospacing="1" w:line="240" w:lineRule="auto"/>
      <w:textAlignment w:val="center"/>
    </w:pPr>
    <w:rPr>
      <w:rFonts w:ascii="Calibri" w:eastAsia="Arial Unicode MS" w:hAnsi="Calibri" w:cs="Arial Unicode MS"/>
      <w:kern w:val="0"/>
      <w:sz w:val="18"/>
      <w:szCs w:val="18"/>
      <w:lang w:val="en-US"/>
      <w14:ligatures w14:val="none"/>
    </w:rPr>
  </w:style>
  <w:style w:type="paragraph" w:customStyle="1" w:styleId="CM4">
    <w:name w:val="CM4"/>
    <w:basedOn w:val="Default"/>
    <w:next w:val="Default"/>
    <w:uiPriority w:val="99"/>
    <w:rsid w:val="00211CD1"/>
    <w:rPr>
      <w:rFonts w:ascii="EUAlbertina" w:eastAsia="Times New Roman" w:hAnsi="EUAlbertina"/>
      <w:color w:val="auto"/>
      <w:lang w:val="lt-LT" w:eastAsia="lt-LT"/>
    </w:rPr>
  </w:style>
  <w:style w:type="character" w:customStyle="1" w:styleId="nolink">
    <w:name w:val="nolink"/>
    <w:rsid w:val="00211CD1"/>
  </w:style>
  <w:style w:type="paragraph" w:customStyle="1" w:styleId="CM1">
    <w:name w:val="CM1"/>
    <w:basedOn w:val="Default"/>
    <w:next w:val="Default"/>
    <w:uiPriority w:val="99"/>
    <w:rsid w:val="00211CD1"/>
    <w:rPr>
      <w:rFonts w:ascii="EUAlbertina" w:hAnsi="EUAlbertina"/>
      <w:color w:val="auto"/>
      <w:lang w:val="lt-LT"/>
    </w:rPr>
  </w:style>
  <w:style w:type="paragraph" w:customStyle="1" w:styleId="CM3">
    <w:name w:val="CM3"/>
    <w:basedOn w:val="Default"/>
    <w:next w:val="Default"/>
    <w:uiPriority w:val="99"/>
    <w:rsid w:val="00211CD1"/>
    <w:rPr>
      <w:rFonts w:ascii="EUAlbertina" w:hAnsi="EUAlbertina"/>
      <w:color w:val="auto"/>
      <w:lang w:val="lt-LT"/>
    </w:rPr>
  </w:style>
  <w:style w:type="character" w:customStyle="1" w:styleId="bold">
    <w:name w:val="bold"/>
    <w:rsid w:val="00211CD1"/>
  </w:style>
  <w:style w:type="table" w:customStyle="1" w:styleId="Lentelstinklelis1">
    <w:name w:val="Lentelės tinklelis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DLentelesPavadinimas">
    <w:name w:val="NRD_Lenteles_Pavadinimas"/>
    <w:next w:val="NRDTekstas"/>
    <w:uiPriority w:val="4"/>
    <w:qFormat/>
    <w:rsid w:val="00211CD1"/>
    <w:pPr>
      <w:keepNext/>
      <w:numPr>
        <w:numId w:val="111"/>
      </w:numPr>
      <w:spacing w:before="120" w:after="120" w:line="240" w:lineRule="auto"/>
      <w:jc w:val="right"/>
    </w:pPr>
    <w:rPr>
      <w:rFonts w:ascii="Arial" w:eastAsia="Times New Roman" w:hAnsi="Arial" w:cs="Times New Roman"/>
      <w:b/>
      <w:kern w:val="0"/>
      <w:sz w:val="20"/>
      <w:szCs w:val="24"/>
      <w:lang w:eastAsia="lt-LT"/>
      <w14:ligatures w14:val="none"/>
    </w:rPr>
  </w:style>
  <w:style w:type="paragraph" w:customStyle="1" w:styleId="NRDTekstas">
    <w:name w:val="NRD_Tekstas"/>
    <w:link w:val="NRDTekstasChar"/>
    <w:qFormat/>
    <w:rsid w:val="00211CD1"/>
    <w:pPr>
      <w:tabs>
        <w:tab w:val="left" w:pos="5812"/>
      </w:tabs>
      <w:spacing w:before="60" w:after="60" w:line="240" w:lineRule="auto"/>
      <w:ind w:firstLine="720"/>
      <w:jc w:val="both"/>
    </w:pPr>
    <w:rPr>
      <w:rFonts w:ascii="Arial" w:eastAsia="Times New Roman" w:hAnsi="Arial" w:cs="Times New Roman"/>
      <w:kern w:val="0"/>
      <w:szCs w:val="24"/>
      <w14:ligatures w14:val="none"/>
    </w:rPr>
  </w:style>
  <w:style w:type="table" w:customStyle="1" w:styleId="NRDLentele">
    <w:name w:val="NRD_Lentele"/>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NRDTekstasChar">
    <w:name w:val="NRD_Tekstas Char"/>
    <w:link w:val="NRDTekstas"/>
    <w:rsid w:val="00211CD1"/>
    <w:rPr>
      <w:rFonts w:ascii="Arial" w:eastAsia="Times New Roman" w:hAnsi="Arial" w:cs="Times New Roman"/>
      <w:kern w:val="0"/>
      <w:szCs w:val="24"/>
      <w14:ligatures w14:val="none"/>
    </w:rPr>
  </w:style>
  <w:style w:type="paragraph" w:customStyle="1" w:styleId="Regulartext">
    <w:name w:val="Regular text"/>
    <w:basedOn w:val="prastasis"/>
    <w:qFormat/>
    <w:rsid w:val="00211CD1"/>
    <w:pPr>
      <w:spacing w:before="120" w:after="120" w:line="240" w:lineRule="auto"/>
      <w:ind w:left="142"/>
      <w:jc w:val="both"/>
    </w:pPr>
    <w:rPr>
      <w:rFonts w:ascii="Verdana" w:eastAsia="Times New Roman" w:hAnsi="Verdana" w:cs="Times New Roman"/>
      <w:kern w:val="0"/>
      <w:sz w:val="18"/>
      <w:szCs w:val="20"/>
      <w14:ligatures w14:val="none"/>
    </w:rPr>
  </w:style>
  <w:style w:type="paragraph" w:customStyle="1" w:styleId="Paraas1">
    <w:name w:val="Parašas1"/>
    <w:basedOn w:val="prastasis"/>
    <w:qFormat/>
    <w:rsid w:val="00211CD1"/>
    <w:pPr>
      <w:spacing w:after="0" w:line="360" w:lineRule="auto"/>
      <w:jc w:val="both"/>
    </w:pPr>
    <w:rPr>
      <w:rFonts w:ascii="Arial Narrow" w:eastAsia="Times New Roman" w:hAnsi="Arial Narrow" w:cs="Times New Roman"/>
      <w:kern w:val="0"/>
      <w:sz w:val="24"/>
      <w:szCs w:val="20"/>
      <w14:ligatures w14:val="none"/>
    </w:rPr>
  </w:style>
  <w:style w:type="character" w:customStyle="1" w:styleId="CharChar13">
    <w:name w:val="Char Char13"/>
    <w:qFormat/>
    <w:rsid w:val="00211CD1"/>
    <w:rPr>
      <w:rFonts w:cs="Times New Roman"/>
      <w:sz w:val="24"/>
      <w:lang w:val="lt-LT" w:eastAsia="lt-LT" w:bidi="ar-SA"/>
    </w:rPr>
  </w:style>
  <w:style w:type="character" w:customStyle="1" w:styleId="CharChar11">
    <w:name w:val="Char Char11"/>
    <w:qFormat/>
    <w:rsid w:val="00211CD1"/>
    <w:rPr>
      <w:rFonts w:cs="Times New Roman"/>
      <w:b/>
      <w:sz w:val="44"/>
      <w:lang w:val="lt-LT" w:eastAsia="lt-LT" w:bidi="ar-SA"/>
    </w:rPr>
  </w:style>
  <w:style w:type="paragraph" w:customStyle="1" w:styleId="Linija0">
    <w:name w:val="Linija"/>
    <w:basedOn w:val="MAZAS0"/>
    <w:rsid w:val="00211CD1"/>
    <w:pPr>
      <w:ind w:firstLine="0"/>
      <w:jc w:val="center"/>
    </w:pPr>
    <w:rPr>
      <w:color w:val="auto"/>
      <w:sz w:val="12"/>
      <w:szCs w:val="12"/>
    </w:rPr>
  </w:style>
  <w:style w:type="table" w:customStyle="1" w:styleId="ALTable1">
    <w:name w:val="AL Table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prastasis"/>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DiagramaDiagramaCharCharDiagramaDiagramaCharCharDiagramaDiagrama">
    <w:name w:val="Diagrama Diagrama Char Char Diagrama Diagrama Char Char Diagrama Diagrama"/>
    <w:basedOn w:val="prastasis"/>
    <w:qFormat/>
    <w:rsid w:val="00211CD1"/>
    <w:pPr>
      <w:spacing w:line="240" w:lineRule="exact"/>
    </w:pPr>
    <w:rPr>
      <w:rFonts w:ascii="Tahoma" w:eastAsia="Times New Roman" w:hAnsi="Tahoma" w:cs="Times New Roman"/>
      <w:kern w:val="0"/>
      <w:sz w:val="20"/>
      <w:szCs w:val="20"/>
      <w:lang w:val="en-US"/>
      <w14:ligatures w14:val="none"/>
    </w:rPr>
  </w:style>
  <w:style w:type="character" w:customStyle="1" w:styleId="kataloglistknygospav">
    <w:name w:val="kataloglist_knygospav"/>
    <w:qFormat/>
    <w:rsid w:val="00211CD1"/>
  </w:style>
  <w:style w:type="character" w:customStyle="1" w:styleId="dbvvitemauthormt5">
    <w:name w:val="db vv item_author mt5"/>
    <w:qFormat/>
    <w:rsid w:val="00211CD1"/>
  </w:style>
  <w:style w:type="character" w:customStyle="1" w:styleId="DiagramaDiagrama18">
    <w:name w:val="Diagrama Diagrama18"/>
    <w:qFormat/>
    <w:locked/>
    <w:rsid w:val="00211CD1"/>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
    <w:qFormat/>
    <w:rsid w:val="00211CD1"/>
    <w:rPr>
      <w:sz w:val="24"/>
      <w:lang w:val="lt-LT" w:eastAsia="lt-LT" w:bidi="ar-SA"/>
    </w:rPr>
  </w:style>
  <w:style w:type="paragraph" w:customStyle="1" w:styleId="Heading">
    <w:name w:val="Heading"/>
    <w:next w:val="Body"/>
    <w:qFormat/>
    <w:rsid w:val="00211CD1"/>
    <w:pPr>
      <w:keepNext/>
      <w:spacing w:after="0" w:line="240" w:lineRule="auto"/>
      <w:outlineLvl w:val="0"/>
    </w:pPr>
    <w:rPr>
      <w:rFonts w:ascii="Helvetica" w:eastAsia="Arial Unicode MS" w:hAnsi="Helvetica" w:cs="Arial Unicode MS"/>
      <w:b/>
      <w:bCs/>
      <w:color w:val="000000"/>
      <w:kern w:val="0"/>
      <w:sz w:val="36"/>
      <w:szCs w:val="36"/>
      <w:lang w:val="pt-PT" w:eastAsia="en-GB"/>
      <w14:ligatures w14:val="none"/>
    </w:rPr>
  </w:style>
  <w:style w:type="paragraph" w:customStyle="1" w:styleId="3">
    <w:name w:val="Стиль3"/>
    <w:basedOn w:val="prastasis"/>
    <w:rsid w:val="00211CD1"/>
    <w:pPr>
      <w:spacing w:after="0" w:line="240" w:lineRule="auto"/>
      <w:jc w:val="center"/>
    </w:pPr>
    <w:rPr>
      <w:rFonts w:ascii="Times New Roman" w:eastAsia="Times New Roman" w:hAnsi="Times New Roman" w:cs="Times New Roman"/>
      <w:kern w:val="0"/>
      <w:sz w:val="24"/>
      <w:szCs w:val="20"/>
      <w:lang w:val="en-GB"/>
      <w14:ligatures w14:val="none"/>
    </w:rPr>
  </w:style>
  <w:style w:type="paragraph" w:customStyle="1" w:styleId="Pavadinimas1">
    <w:name w:val="Pavadinimas1"/>
    <w:basedOn w:val="prastasis"/>
    <w:qFormat/>
    <w:rsid w:val="00211CD1"/>
    <w:pPr>
      <w:tabs>
        <w:tab w:val="left" w:pos="284"/>
      </w:tabs>
      <w:spacing w:before="360" w:after="120" w:line="240" w:lineRule="auto"/>
      <w:jc w:val="center"/>
    </w:pPr>
    <w:rPr>
      <w:rFonts w:ascii="Times New Roman" w:eastAsia="Times New Roman" w:hAnsi="Times New Roman" w:cs="Times New Roman"/>
      <w:b/>
      <w:caps/>
      <w:kern w:val="0"/>
      <w:sz w:val="24"/>
      <w:szCs w:val="20"/>
      <w14:ligatures w14:val="none"/>
    </w:rPr>
  </w:style>
  <w:style w:type="paragraph" w:customStyle="1" w:styleId="xl39">
    <w:name w:val="xl39"/>
    <w:basedOn w:val="prastasis"/>
    <w:rsid w:val="00211CD1"/>
    <w:pPr>
      <w:spacing w:before="100" w:beforeAutospacing="1" w:after="100" w:afterAutospacing="1" w:line="240" w:lineRule="auto"/>
      <w:textAlignment w:val="center"/>
    </w:pPr>
    <w:rPr>
      <w:rFonts w:ascii="Times New Roman" w:eastAsia="Arial Unicode MS" w:hAnsi="Times New Roman" w:cs="Arial Unicode MS"/>
      <w:kern w:val="0"/>
      <w:sz w:val="18"/>
      <w:szCs w:val="18"/>
      <w:lang w:val="en-US"/>
      <w14:ligatures w14:val="none"/>
    </w:rPr>
  </w:style>
  <w:style w:type="paragraph" w:customStyle="1" w:styleId="MediumGrid1-Accent21">
    <w:name w:val="Medium Grid 1 - Accent 21"/>
    <w:basedOn w:val="prastasis"/>
    <w:uiPriority w:val="34"/>
    <w:qFormat/>
    <w:rsid w:val="00211CD1"/>
    <w:pPr>
      <w:spacing w:after="200" w:line="276" w:lineRule="auto"/>
      <w:ind w:left="720"/>
      <w:contextualSpacing/>
    </w:pPr>
    <w:rPr>
      <w:rFonts w:ascii="Calibri" w:eastAsia="Calibri" w:hAnsi="Calibri" w:cs="Times New Roman"/>
      <w:kern w:val="0"/>
      <w:lang w:val="en-US"/>
      <w14:ligatures w14:val="none"/>
    </w:rPr>
  </w:style>
  <w:style w:type="paragraph" w:customStyle="1" w:styleId="ALHeadingbase">
    <w:name w:val="AL Heading base"/>
    <w:basedOn w:val="Pagrindinistekstas"/>
    <w:link w:val="ALHeadingbaseChar"/>
    <w:uiPriority w:val="99"/>
    <w:qFormat/>
    <w:rsid w:val="00211CD1"/>
    <w:pPr>
      <w:tabs>
        <w:tab w:val="clear" w:pos="680"/>
      </w:tabs>
      <w:suppressAutoHyphens w:val="0"/>
      <w:spacing w:line="240" w:lineRule="auto"/>
      <w:jc w:val="left"/>
    </w:pPr>
    <w:rPr>
      <w:rFonts w:eastAsia="SimSun" w:cs="Times New Roman"/>
      <w:kern w:val="0"/>
      <w:sz w:val="22"/>
      <w:lang w:eastAsia="zh-CN"/>
    </w:rPr>
  </w:style>
  <w:style w:type="paragraph" w:customStyle="1" w:styleId="ALDocTitleBlack">
    <w:name w:val="AL Doc Title Black"/>
    <w:basedOn w:val="ALHeadingbase"/>
    <w:next w:val="ALDocSubtitle"/>
    <w:link w:val="ALDocTitleBlackChar"/>
    <w:uiPriority w:val="14"/>
    <w:qFormat/>
    <w:rsid w:val="00211CD1"/>
    <w:pPr>
      <w:spacing w:after="0"/>
    </w:pPr>
    <w:rPr>
      <w:spacing w:val="15"/>
      <w:kern w:val="28"/>
      <w:sz w:val="40"/>
    </w:rPr>
  </w:style>
  <w:style w:type="paragraph" w:customStyle="1" w:styleId="ALDocSubtitle">
    <w:name w:val="AL Doc Subtitle"/>
    <w:basedOn w:val="ALHeadingbase"/>
    <w:link w:val="ALDocSubtitleChar"/>
    <w:uiPriority w:val="19"/>
    <w:qFormat/>
    <w:rsid w:val="00211CD1"/>
    <w:pPr>
      <w:spacing w:before="60" w:after="60"/>
    </w:pPr>
    <w:rPr>
      <w:spacing w:val="5"/>
      <w:sz w:val="28"/>
    </w:rPr>
  </w:style>
  <w:style w:type="character" w:customStyle="1" w:styleId="ALHeadingbaseChar">
    <w:name w:val="AL Heading base Char"/>
    <w:link w:val="ALHeadingbase"/>
    <w:uiPriority w:val="99"/>
    <w:qFormat/>
    <w:rsid w:val="00211CD1"/>
    <w:rPr>
      <w:rFonts w:ascii="Calibri" w:eastAsia="SimSun" w:hAnsi="Calibri" w:cs="Times New Roman"/>
      <w:kern w:val="0"/>
      <w:lang w:eastAsia="zh-CN"/>
      <w14:ligatures w14:val="none"/>
    </w:rPr>
  </w:style>
  <w:style w:type="character" w:customStyle="1" w:styleId="ALDocTitleBlackChar">
    <w:name w:val="AL Doc Title Black Char"/>
    <w:link w:val="ALDocTitleBlack"/>
    <w:uiPriority w:val="14"/>
    <w:rsid w:val="00211CD1"/>
    <w:rPr>
      <w:rFonts w:ascii="Calibri" w:eastAsia="SimSun" w:hAnsi="Calibri" w:cs="Times New Roman"/>
      <w:spacing w:val="15"/>
      <w:kern w:val="28"/>
      <w:sz w:val="40"/>
      <w:lang w:eastAsia="zh-CN"/>
      <w14:ligatures w14:val="none"/>
    </w:rPr>
  </w:style>
  <w:style w:type="character" w:customStyle="1" w:styleId="ALDocSubtitleChar">
    <w:name w:val="AL Doc Subtitle Char"/>
    <w:link w:val="ALDocSubtitle"/>
    <w:uiPriority w:val="19"/>
    <w:qFormat/>
    <w:rsid w:val="00211CD1"/>
    <w:rPr>
      <w:rFonts w:ascii="Calibri" w:eastAsia="SimSun" w:hAnsi="Calibri" w:cs="Times New Roman"/>
      <w:spacing w:val="5"/>
      <w:kern w:val="0"/>
      <w:sz w:val="28"/>
      <w:lang w:eastAsia="zh-CN"/>
      <w14:ligatures w14:val="none"/>
    </w:rPr>
  </w:style>
  <w:style w:type="paragraph" w:customStyle="1" w:styleId="ALTextNormal">
    <w:name w:val="AL Text Normal"/>
    <w:basedOn w:val="Pagrindinistekstas"/>
    <w:link w:val="ALTextNormalChar"/>
    <w:qFormat/>
    <w:rsid w:val="00211CD1"/>
    <w:pPr>
      <w:tabs>
        <w:tab w:val="clear" w:pos="680"/>
      </w:tabs>
      <w:suppressAutoHyphens w:val="0"/>
      <w:spacing w:line="264" w:lineRule="auto"/>
    </w:pPr>
    <w:rPr>
      <w:rFonts w:eastAsia="SimSun" w:cs="Times New Roman"/>
      <w:kern w:val="0"/>
      <w:sz w:val="22"/>
      <w:lang w:eastAsia="zh-CN"/>
    </w:rPr>
  </w:style>
  <w:style w:type="character" w:customStyle="1" w:styleId="ALTextNormalChar">
    <w:name w:val="AL Text Normal Char"/>
    <w:link w:val="ALTextNormal"/>
    <w:qFormat/>
    <w:rsid w:val="00211CD1"/>
    <w:rPr>
      <w:rFonts w:ascii="Calibri" w:eastAsia="SimSun" w:hAnsi="Calibri" w:cs="Times New Roman"/>
      <w:kern w:val="0"/>
      <w:lang w:eastAsia="zh-CN"/>
      <w14:ligatures w14:val="none"/>
    </w:rPr>
  </w:style>
  <w:style w:type="paragraph" w:customStyle="1" w:styleId="ALContenttitle">
    <w:name w:val="AL Content title"/>
    <w:basedOn w:val="ALHeadingbase"/>
    <w:next w:val="ALTextNormal"/>
    <w:uiPriority w:val="19"/>
    <w:qFormat/>
    <w:rsid w:val="00211CD1"/>
    <w:rPr>
      <w:b/>
      <w:sz w:val="36"/>
      <w:szCs w:val="36"/>
    </w:rPr>
  </w:style>
  <w:style w:type="paragraph" w:customStyle="1" w:styleId="ALTextident">
    <w:name w:val="AL Text ident"/>
    <w:basedOn w:val="ALTextNormal"/>
    <w:link w:val="ALTextidentChar"/>
    <w:qFormat/>
    <w:rsid w:val="00211CD1"/>
    <w:pPr>
      <w:ind w:left="851"/>
    </w:pPr>
  </w:style>
  <w:style w:type="character" w:customStyle="1" w:styleId="ALTextidentChar">
    <w:name w:val="AL Text ident Char"/>
    <w:link w:val="ALTextident"/>
    <w:qFormat/>
    <w:rsid w:val="00211CD1"/>
    <w:rPr>
      <w:rFonts w:ascii="Calibri" w:eastAsia="SimSun" w:hAnsi="Calibri" w:cs="Times New Roman"/>
      <w:kern w:val="0"/>
      <w:lang w:eastAsia="zh-CN"/>
      <w14:ligatures w14:val="none"/>
    </w:rPr>
  </w:style>
  <w:style w:type="paragraph" w:customStyle="1" w:styleId="ALListbullet">
    <w:name w:val="AL List bullet"/>
    <w:basedOn w:val="ALTextNormal"/>
    <w:link w:val="ALListbulletChar"/>
    <w:uiPriority w:val="3"/>
    <w:qFormat/>
    <w:rsid w:val="00211CD1"/>
    <w:pPr>
      <w:numPr>
        <w:numId w:val="112"/>
      </w:numPr>
    </w:pPr>
  </w:style>
  <w:style w:type="character" w:customStyle="1" w:styleId="SubtleEmphasis1">
    <w:name w:val="Subtle Emphasis1"/>
    <w:uiPriority w:val="18"/>
    <w:qFormat/>
    <w:rsid w:val="00211CD1"/>
    <w:rPr>
      <w:i/>
      <w:iCs/>
      <w:color w:val="808080"/>
    </w:rPr>
  </w:style>
  <w:style w:type="character" w:customStyle="1" w:styleId="BALTemplatestylemarkup">
    <w:name w:val="B AL Template style markup"/>
    <w:uiPriority w:val="98"/>
    <w:qFormat/>
    <w:rsid w:val="00211CD1"/>
    <w:rPr>
      <w:i/>
      <w:color w:val="595959"/>
      <w:shd w:val="clear" w:color="auto" w:fill="D9D9D9"/>
    </w:rPr>
  </w:style>
  <w:style w:type="character" w:customStyle="1" w:styleId="ALListbulletChar">
    <w:name w:val="AL List bullet Char"/>
    <w:link w:val="ALListbullet"/>
    <w:uiPriority w:val="3"/>
    <w:qFormat/>
    <w:rsid w:val="00211CD1"/>
    <w:rPr>
      <w:rFonts w:ascii="Calibri" w:eastAsia="SimSun" w:hAnsi="Calibri" w:cs="Times New Roman"/>
      <w:kern w:val="0"/>
      <w:lang w:eastAsia="zh-CN"/>
      <w14:ligatures w14:val="none"/>
    </w:rPr>
  </w:style>
  <w:style w:type="paragraph" w:customStyle="1" w:styleId="ALListnumber">
    <w:name w:val="AL List number"/>
    <w:basedOn w:val="ALTextNormal"/>
    <w:link w:val="ALListnumberChar"/>
    <w:uiPriority w:val="3"/>
    <w:qFormat/>
    <w:rsid w:val="00211CD1"/>
    <w:pPr>
      <w:numPr>
        <w:numId w:val="113"/>
      </w:numPr>
      <w:contextualSpacing/>
    </w:pPr>
  </w:style>
  <w:style w:type="character" w:customStyle="1" w:styleId="ALListnumberChar">
    <w:name w:val="AL List number Char"/>
    <w:link w:val="ALListnumber"/>
    <w:uiPriority w:val="3"/>
    <w:qFormat/>
    <w:rsid w:val="00211CD1"/>
    <w:rPr>
      <w:rFonts w:ascii="Calibri" w:eastAsia="SimSun" w:hAnsi="Calibri" w:cs="Times New Roman"/>
      <w:kern w:val="0"/>
      <w:lang w:eastAsia="zh-CN"/>
      <w14:ligatures w14:val="none"/>
    </w:rPr>
  </w:style>
  <w:style w:type="paragraph" w:customStyle="1" w:styleId="ALTableListbullet">
    <w:name w:val="AL Table: List bullet"/>
    <w:basedOn w:val="ALListbullet"/>
    <w:uiPriority w:val="99"/>
    <w:qFormat/>
    <w:rsid w:val="00211CD1"/>
    <w:pPr>
      <w:numPr>
        <w:numId w:val="114"/>
      </w:numPr>
      <w:tabs>
        <w:tab w:val="num" w:pos="360"/>
        <w:tab w:val="left" w:pos="720"/>
      </w:tabs>
      <w:spacing w:before="120"/>
      <w:contextualSpacing/>
    </w:pPr>
  </w:style>
  <w:style w:type="paragraph" w:customStyle="1" w:styleId="ALTabletext">
    <w:name w:val="AL Table text"/>
    <w:basedOn w:val="ALTextNormal"/>
    <w:uiPriority w:val="4"/>
    <w:qFormat/>
    <w:rsid w:val="00211CD1"/>
    <w:pPr>
      <w:spacing w:after="0" w:line="240" w:lineRule="auto"/>
    </w:pPr>
  </w:style>
  <w:style w:type="character" w:customStyle="1" w:styleId="BookTitle1">
    <w:name w:val="Book Title1"/>
    <w:uiPriority w:val="33"/>
    <w:qFormat/>
    <w:rsid w:val="00211CD1"/>
    <w:rPr>
      <w:b/>
      <w:bCs/>
      <w:i/>
      <w:iCs/>
      <w:spacing w:val="5"/>
    </w:rPr>
  </w:style>
  <w:style w:type="paragraph" w:customStyle="1" w:styleId="ALTablecaption">
    <w:name w:val="AL Table caption"/>
    <w:basedOn w:val="prastasis"/>
    <w:next w:val="ALTextNormal"/>
    <w:link w:val="ALTablecaptionChar"/>
    <w:uiPriority w:val="9"/>
    <w:qFormat/>
    <w:rsid w:val="00211CD1"/>
    <w:pPr>
      <w:keepNext/>
      <w:numPr>
        <w:numId w:val="115"/>
      </w:numPr>
      <w:spacing w:before="240" w:after="120" w:line="240" w:lineRule="auto"/>
      <w:jc w:val="center"/>
    </w:pPr>
    <w:rPr>
      <w:rFonts w:ascii="Calibri" w:eastAsia="Times New Roman" w:hAnsi="Calibri" w:cs="Times New Roman"/>
      <w:i/>
      <w:color w:val="000000"/>
      <w:kern w:val="0"/>
      <w:szCs w:val="20"/>
      <w:lang w:eastAsia="pl-PL"/>
      <w14:ligatures w14:val="none"/>
    </w:rPr>
  </w:style>
  <w:style w:type="paragraph" w:customStyle="1" w:styleId="ALTableheading">
    <w:name w:val="AL Table heading"/>
    <w:basedOn w:val="ALTabletext"/>
    <w:link w:val="ALTableheadingChar"/>
    <w:uiPriority w:val="4"/>
    <w:qFormat/>
    <w:rsid w:val="00211CD1"/>
    <w:pPr>
      <w:contextualSpacing/>
    </w:pPr>
    <w:rPr>
      <w:color w:val="00A4E0"/>
    </w:rPr>
  </w:style>
  <w:style w:type="character" w:customStyle="1" w:styleId="ALTablecaptionChar">
    <w:name w:val="AL Table caption Char"/>
    <w:link w:val="ALTabl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ALPicturecaption">
    <w:name w:val="AL Picture caption"/>
    <w:basedOn w:val="ALTablecaption"/>
    <w:link w:val="ALPicturecaptionChar"/>
    <w:uiPriority w:val="9"/>
    <w:qFormat/>
    <w:rsid w:val="00211CD1"/>
    <w:pPr>
      <w:numPr>
        <w:numId w:val="116"/>
      </w:numPr>
      <w:spacing w:before="120" w:after="240"/>
    </w:pPr>
  </w:style>
  <w:style w:type="character" w:customStyle="1" w:styleId="ALPicturecaptionChar">
    <w:name w:val="AL Picture caption Char"/>
    <w:link w:val="ALPictur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TOCHeading1">
    <w:name w:val="TOC Heading1"/>
    <w:basedOn w:val="Antrat1"/>
    <w:next w:val="prastasis"/>
    <w:uiPriority w:val="39"/>
    <w:unhideWhenUsed/>
    <w:qFormat/>
    <w:rsid w:val="00211CD1"/>
    <w:pPr>
      <w:spacing w:before="240" w:after="0"/>
      <w:outlineLvl w:val="9"/>
    </w:pPr>
    <w:rPr>
      <w:rFonts w:ascii="Cambria" w:eastAsia="SimSun" w:hAnsi="Cambria" w:cs="Times New Roman"/>
      <w:b/>
      <w:color w:val="00A4E0"/>
      <w:kern w:val="0"/>
      <w:sz w:val="32"/>
      <w:szCs w:val="32"/>
      <w:lang w:val="en-US"/>
      <w14:ligatures w14:val="none"/>
    </w:rPr>
  </w:style>
  <w:style w:type="character" w:customStyle="1" w:styleId="IntenseEmphasis1">
    <w:name w:val="Intense Emphasis1"/>
    <w:uiPriority w:val="17"/>
    <w:qFormat/>
    <w:rsid w:val="00211CD1"/>
    <w:rPr>
      <w:b/>
      <w:i/>
      <w:iCs/>
      <w:color w:val="auto"/>
    </w:rPr>
  </w:style>
  <w:style w:type="paragraph" w:customStyle="1" w:styleId="ALFooterCover">
    <w:name w:val="AL Footer Cover"/>
    <w:basedOn w:val="Porat"/>
    <w:uiPriority w:val="99"/>
    <w:qFormat/>
    <w:rsid w:val="00211CD1"/>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211CD1"/>
    <w:pPr>
      <w:spacing w:after="60"/>
    </w:pPr>
    <w:rPr>
      <w:color w:val="00A4E0"/>
      <w:sz w:val="40"/>
    </w:rPr>
  </w:style>
  <w:style w:type="paragraph" w:customStyle="1" w:styleId="ALFooterDoc">
    <w:name w:val="AL Footer Doc"/>
    <w:basedOn w:val="ALFooterCover"/>
    <w:qFormat/>
    <w:rsid w:val="00211CD1"/>
    <w:pPr>
      <w:spacing w:before="0"/>
    </w:pPr>
  </w:style>
  <w:style w:type="paragraph" w:customStyle="1" w:styleId="ALHeaderDoc">
    <w:name w:val="AL Header Doc"/>
    <w:basedOn w:val="Antrats"/>
    <w:uiPriority w:val="99"/>
    <w:qFormat/>
    <w:rsid w:val="00211CD1"/>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211CD1"/>
    <w:pPr>
      <w:numPr>
        <w:numId w:val="117"/>
      </w:numPr>
      <w:tabs>
        <w:tab w:val="num" w:pos="360"/>
        <w:tab w:val="left" w:pos="1080"/>
        <w:tab w:val="num" w:pos="1844"/>
      </w:tabs>
    </w:pPr>
  </w:style>
  <w:style w:type="paragraph" w:customStyle="1" w:styleId="ALNote">
    <w:name w:val="AL Note"/>
    <w:basedOn w:val="ALTextJustified"/>
    <w:uiPriority w:val="99"/>
    <w:qFormat/>
    <w:rsid w:val="00211CD1"/>
    <w:pPr>
      <w:shd w:val="pct10" w:color="auto" w:fill="auto"/>
      <w:spacing w:before="120" w:after="240"/>
      <w:contextualSpacing/>
    </w:pPr>
  </w:style>
  <w:style w:type="paragraph" w:customStyle="1" w:styleId="ALTextJustified">
    <w:name w:val="AL Text Justified"/>
    <w:basedOn w:val="ALTextNormal"/>
    <w:uiPriority w:val="99"/>
    <w:qFormat/>
    <w:rsid w:val="00211CD1"/>
  </w:style>
  <w:style w:type="paragraph" w:customStyle="1" w:styleId="ALTOCHeading">
    <w:name w:val="AL TOC Heading"/>
    <w:basedOn w:val="TOCHeading1"/>
    <w:uiPriority w:val="99"/>
    <w:qFormat/>
    <w:rsid w:val="00211CD1"/>
    <w:pPr>
      <w:spacing w:after="120"/>
    </w:pPr>
    <w:rPr>
      <w:rFonts w:ascii="Calibri" w:hAnsi="Calibri"/>
      <w:b w:val="0"/>
      <w:sz w:val="36"/>
      <w:szCs w:val="36"/>
      <w:lang w:val="lt-LT"/>
    </w:rPr>
  </w:style>
  <w:style w:type="table" w:customStyle="1" w:styleId="ALTablebase">
    <w:name w:val="AL Table base"/>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AnnexHeader">
    <w:name w:val="AL Annex Header"/>
    <w:basedOn w:val="Antrat1"/>
    <w:next w:val="ALTextNormal"/>
    <w:uiPriority w:val="99"/>
    <w:qFormat/>
    <w:rsid w:val="00211CD1"/>
    <w:pPr>
      <w:pageBreakBefore/>
      <w:numPr>
        <w:numId w:val="118"/>
      </w:numPr>
      <w:spacing w:after="360" w:line="240" w:lineRule="auto"/>
    </w:pPr>
    <w:rPr>
      <w:rFonts w:ascii="Calibri" w:eastAsia="SimSun" w:hAnsi="Calibri" w:cs="Times New Roman"/>
      <w:color w:val="00A4E0"/>
      <w:kern w:val="0"/>
      <w:sz w:val="36"/>
      <w:lang w:eastAsia="zh-CN"/>
      <w14:ligatures w14:val="none"/>
    </w:rPr>
  </w:style>
  <w:style w:type="table" w:customStyle="1" w:styleId="ALTablesimple">
    <w:name w:val="AL Table simple"/>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character" w:customStyle="1" w:styleId="ALTableheadingChar">
    <w:name w:val="AL Table heading Char"/>
    <w:link w:val="ALTableheading"/>
    <w:uiPriority w:val="4"/>
    <w:qFormat/>
    <w:rsid w:val="00211CD1"/>
    <w:rPr>
      <w:rFonts w:ascii="Calibri" w:eastAsia="SimSun" w:hAnsi="Calibri" w:cs="Times New Roman"/>
      <w:color w:val="00A4E0"/>
      <w:kern w:val="0"/>
      <w:lang w:eastAsia="zh-CN"/>
      <w14:ligatures w14:val="none"/>
    </w:rPr>
  </w:style>
  <w:style w:type="paragraph" w:customStyle="1" w:styleId="Tabela-tekstwkomrce">
    <w:name w:val="Tabela - tekst w komórce"/>
    <w:basedOn w:val="prastasis"/>
    <w:qFormat/>
    <w:rsid w:val="00211CD1"/>
    <w:pPr>
      <w:spacing w:before="20" w:after="20" w:line="240" w:lineRule="auto"/>
    </w:pPr>
    <w:rPr>
      <w:rFonts w:ascii="Arial" w:eastAsia="Times New Roman" w:hAnsi="Arial" w:cs="Times New Roman"/>
      <w:kern w:val="0"/>
      <w:sz w:val="18"/>
      <w:szCs w:val="20"/>
      <w:lang w:val="de-DE" w:eastAsia="pl-PL"/>
      <w14:ligatures w14:val="none"/>
    </w:rPr>
  </w:style>
  <w:style w:type="paragraph" w:customStyle="1" w:styleId="TekstOpisu">
    <w:name w:val="TekstOpisu"/>
    <w:basedOn w:val="prastasis"/>
    <w:rsid w:val="00211CD1"/>
    <w:pPr>
      <w:spacing w:before="40" w:after="60" w:line="360" w:lineRule="auto"/>
      <w:ind w:firstLine="720"/>
      <w:jc w:val="both"/>
    </w:pPr>
    <w:rPr>
      <w:rFonts w:ascii="Bookman Old Style" w:eastAsia="Times New Roman" w:hAnsi="Bookman Old Style" w:cs="Times New Roman"/>
      <w:kern w:val="0"/>
      <w:lang w:val="pl-PL" w:eastAsia="pl-PL"/>
      <w14:ligatures w14:val="none"/>
    </w:rPr>
  </w:style>
  <w:style w:type="paragraph" w:customStyle="1" w:styleId="Tabela-nagwek">
    <w:name w:val="Tabela - nagłówek"/>
    <w:basedOn w:val="prastasis"/>
    <w:qFormat/>
    <w:rsid w:val="00211CD1"/>
    <w:pPr>
      <w:spacing w:before="60" w:after="60" w:line="240" w:lineRule="auto"/>
      <w:jc w:val="center"/>
    </w:pPr>
    <w:rPr>
      <w:rFonts w:ascii="Arial" w:eastAsia="Times New Roman" w:hAnsi="Arial" w:cs="Times New Roman"/>
      <w:b/>
      <w:bCs/>
      <w:color w:val="000000"/>
      <w:kern w:val="0"/>
      <w:sz w:val="18"/>
      <w:szCs w:val="20"/>
      <w:lang w:val="pl-PL" w:eastAsia="pl-PL"/>
      <w14:ligatures w14:val="none"/>
    </w:rPr>
  </w:style>
  <w:style w:type="paragraph" w:customStyle="1" w:styleId="ALText">
    <w:name w:val="AL Text"/>
    <w:basedOn w:val="Pagrindinistekstas"/>
    <w:link w:val="ALTextChar"/>
    <w:qFormat/>
    <w:rsid w:val="00211CD1"/>
    <w:pPr>
      <w:tabs>
        <w:tab w:val="clear" w:pos="680"/>
      </w:tabs>
      <w:suppressAutoHyphens w:val="0"/>
      <w:spacing w:line="264" w:lineRule="auto"/>
      <w:ind w:firstLine="720"/>
    </w:pPr>
    <w:rPr>
      <w:rFonts w:eastAsia="SimSun" w:cs="Times New Roman"/>
      <w:kern w:val="0"/>
      <w:sz w:val="22"/>
      <w:lang w:eastAsia="zh-CN"/>
    </w:rPr>
  </w:style>
  <w:style w:type="character" w:customStyle="1" w:styleId="ALTextChar">
    <w:name w:val="AL Text Char"/>
    <w:link w:val="ALText"/>
    <w:qFormat/>
    <w:rsid w:val="00211CD1"/>
    <w:rPr>
      <w:rFonts w:ascii="Calibri" w:eastAsia="SimSun" w:hAnsi="Calibri" w:cs="Times New Roman"/>
      <w:kern w:val="0"/>
      <w:lang w:eastAsia="zh-CN"/>
      <w14:ligatures w14:val="none"/>
    </w:rPr>
  </w:style>
  <w:style w:type="paragraph" w:customStyle="1" w:styleId="Assecoantraste4">
    <w:name w:val="Asseco antraste 4"/>
    <w:basedOn w:val="prastasis"/>
    <w:next w:val="prastasis"/>
    <w:qFormat/>
    <w:rsid w:val="00211CD1"/>
    <w:pPr>
      <w:tabs>
        <w:tab w:val="left" w:pos="1080"/>
      </w:tabs>
      <w:spacing w:before="360" w:after="120" w:line="240" w:lineRule="auto"/>
      <w:ind w:left="-48" w:firstLine="48"/>
    </w:pPr>
    <w:rPr>
      <w:rFonts w:ascii="Verdana" w:eastAsia="MS Mincho" w:hAnsi="Verdana" w:cs="Times New Roman"/>
      <w:b/>
      <w:color w:val="000000"/>
      <w:kern w:val="32"/>
      <w:sz w:val="20"/>
      <w:szCs w:val="28"/>
      <w:lang w:val="cs-CZ"/>
      <w14:ligatures w14:val="none"/>
    </w:rPr>
  </w:style>
  <w:style w:type="table" w:customStyle="1" w:styleId="NRDLentele1">
    <w:name w:val="NRD_Lentele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FontStyle55">
    <w:name w:val="Font Style55"/>
    <w:uiPriority w:val="99"/>
    <w:qFormat/>
    <w:rsid w:val="00211CD1"/>
    <w:rPr>
      <w:rFonts w:ascii="Times New Roman" w:hAnsi="Times New Roman" w:cs="Times New Roman"/>
      <w:sz w:val="22"/>
      <w:szCs w:val="22"/>
    </w:rPr>
  </w:style>
  <w:style w:type="table" w:customStyle="1" w:styleId="ALTable2">
    <w:name w:val="AL Table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
    <w:name w:val="NRD_Lentele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paragraph" w:customStyle="1" w:styleId="Normaltable">
    <w:name w:val="Normal_table"/>
    <w:basedOn w:val="prastasis"/>
    <w:uiPriority w:val="99"/>
    <w:qFormat/>
    <w:rsid w:val="00211CD1"/>
    <w:pPr>
      <w:spacing w:before="40" w:after="40" w:line="240" w:lineRule="auto"/>
      <w:jc w:val="both"/>
    </w:pPr>
    <w:rPr>
      <w:rFonts w:ascii="Times New Roman" w:eastAsia="Calibri" w:hAnsi="Times New Roman" w:cs="Times New Roman"/>
      <w:kern w:val="0"/>
      <w:sz w:val="20"/>
      <w:szCs w:val="20"/>
      <w14:ligatures w14:val="none"/>
    </w:rPr>
  </w:style>
  <w:style w:type="table" w:customStyle="1" w:styleId="GridTable4-Accent11">
    <w:name w:val="Grid Table 4 - Accent 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
    <w:name w:val="Imported Style 31"/>
    <w:rsid w:val="00211CD1"/>
  </w:style>
  <w:style w:type="numbering" w:customStyle="1" w:styleId="Style813">
    <w:name w:val="Style813"/>
    <w:rsid w:val="00211CD1"/>
  </w:style>
  <w:style w:type="numbering" w:customStyle="1" w:styleId="ImportedStyle11">
    <w:name w:val="Imported Style 11"/>
    <w:rsid w:val="00211CD1"/>
  </w:style>
  <w:style w:type="numbering" w:customStyle="1" w:styleId="Style81">
    <w:name w:val="Style81"/>
    <w:qFormat/>
    <w:rsid w:val="00211CD1"/>
  </w:style>
  <w:style w:type="numbering" w:customStyle="1" w:styleId="Style71">
    <w:name w:val="Style71"/>
    <w:rsid w:val="00211CD1"/>
  </w:style>
  <w:style w:type="numbering" w:customStyle="1" w:styleId="Style51">
    <w:name w:val="Style51"/>
    <w:rsid w:val="00211CD1"/>
  </w:style>
  <w:style w:type="numbering" w:customStyle="1" w:styleId="Style41">
    <w:name w:val="Style41"/>
    <w:rsid w:val="00211CD1"/>
  </w:style>
  <w:style w:type="numbering" w:customStyle="1" w:styleId="Style31">
    <w:name w:val="Style31"/>
    <w:rsid w:val="00211CD1"/>
  </w:style>
  <w:style w:type="numbering" w:customStyle="1" w:styleId="Style21">
    <w:name w:val="Style21"/>
    <w:rsid w:val="00211CD1"/>
  </w:style>
  <w:style w:type="numbering" w:customStyle="1" w:styleId="Style811">
    <w:name w:val="Style811"/>
    <w:rsid w:val="00211CD1"/>
  </w:style>
  <w:style w:type="numbering" w:customStyle="1" w:styleId="Style61">
    <w:name w:val="Style61"/>
    <w:rsid w:val="00211CD1"/>
  </w:style>
  <w:style w:type="numbering" w:customStyle="1" w:styleId="ImportedStyle1">
    <w:name w:val="Imported Style 1"/>
    <w:rsid w:val="00211CD1"/>
  </w:style>
  <w:style w:type="numbering" w:customStyle="1" w:styleId="ImportedStyle3">
    <w:name w:val="Imported Style 3"/>
    <w:rsid w:val="00211CD1"/>
  </w:style>
  <w:style w:type="numbering" w:customStyle="1" w:styleId="Style8111">
    <w:name w:val="Style8111"/>
    <w:rsid w:val="00211CD1"/>
  </w:style>
  <w:style w:type="numbering" w:customStyle="1" w:styleId="Style72">
    <w:name w:val="Style72"/>
    <w:rsid w:val="00211CD1"/>
  </w:style>
  <w:style w:type="numbering" w:customStyle="1" w:styleId="Style52">
    <w:name w:val="Style52"/>
    <w:rsid w:val="00211CD1"/>
  </w:style>
  <w:style w:type="numbering" w:customStyle="1" w:styleId="Style32">
    <w:name w:val="Style32"/>
    <w:rsid w:val="00211CD1"/>
  </w:style>
  <w:style w:type="numbering" w:customStyle="1" w:styleId="PwCListNumbers123">
    <w:name w:val="PwC List Numbers 123"/>
    <w:rsid w:val="00211CD1"/>
  </w:style>
  <w:style w:type="numbering" w:customStyle="1" w:styleId="Style22">
    <w:name w:val="Style22"/>
    <w:rsid w:val="00211CD1"/>
  </w:style>
  <w:style w:type="numbering" w:customStyle="1" w:styleId="Style82">
    <w:name w:val="Style82"/>
    <w:rsid w:val="00211CD1"/>
  </w:style>
  <w:style w:type="numbering" w:customStyle="1" w:styleId="Style812">
    <w:name w:val="Style812"/>
    <w:rsid w:val="00211CD1"/>
  </w:style>
  <w:style w:type="numbering" w:customStyle="1" w:styleId="PwCListNumbers1212">
    <w:name w:val="PwC List Numbers 1212"/>
    <w:rsid w:val="00211CD1"/>
  </w:style>
  <w:style w:type="numbering" w:customStyle="1" w:styleId="Style62">
    <w:name w:val="Style62"/>
    <w:rsid w:val="00211CD1"/>
  </w:style>
  <w:style w:type="numbering" w:customStyle="1" w:styleId="ALOutlineheadinglist">
    <w:name w:val="AL Outline heading list"/>
    <w:basedOn w:val="Sraonra"/>
    <w:uiPriority w:val="99"/>
    <w:rsid w:val="00211CD1"/>
  </w:style>
  <w:style w:type="character" w:styleId="Nerykuspabraukimas">
    <w:name w:val="Subtle Emphasis"/>
    <w:uiPriority w:val="19"/>
    <w:qFormat/>
    <w:rsid w:val="00211CD1"/>
    <w:rPr>
      <w:i/>
      <w:iCs/>
      <w:color w:val="808080"/>
    </w:rPr>
  </w:style>
  <w:style w:type="numbering" w:customStyle="1" w:styleId="ALMultilevelbulletlist">
    <w:name w:val="AL Multi level bullet list"/>
    <w:basedOn w:val="Sraonra"/>
    <w:uiPriority w:val="99"/>
    <w:rsid w:val="00211CD1"/>
  </w:style>
  <w:style w:type="numbering" w:customStyle="1" w:styleId="ALMultilevelnumberedlist">
    <w:name w:val="AL Multi level numbered list"/>
    <w:basedOn w:val="Sraonra"/>
    <w:uiPriority w:val="99"/>
    <w:rsid w:val="00211CD1"/>
  </w:style>
  <w:style w:type="numbering" w:customStyle="1" w:styleId="ALTableList">
    <w:name w:val="AL Table List"/>
    <w:uiPriority w:val="99"/>
    <w:rsid w:val="00211CD1"/>
  </w:style>
  <w:style w:type="numbering" w:customStyle="1" w:styleId="ALPictureList">
    <w:name w:val="AL Picture List"/>
    <w:basedOn w:val="ALTableList"/>
    <w:uiPriority w:val="99"/>
    <w:rsid w:val="00211CD1"/>
  </w:style>
  <w:style w:type="numbering" w:customStyle="1" w:styleId="ALAnnexList">
    <w:name w:val="AL Annex List"/>
    <w:basedOn w:val="Sraonra"/>
    <w:uiPriority w:val="99"/>
    <w:rsid w:val="00211CD1"/>
  </w:style>
  <w:style w:type="numbering" w:customStyle="1" w:styleId="ALNoteList">
    <w:name w:val="AL Note List"/>
    <w:basedOn w:val="Sraonra"/>
    <w:uiPriority w:val="99"/>
    <w:rsid w:val="00211CD1"/>
  </w:style>
  <w:style w:type="numbering" w:customStyle="1" w:styleId="Style8112">
    <w:name w:val="Style8112"/>
    <w:rsid w:val="00211CD1"/>
  </w:style>
  <w:style w:type="numbering" w:customStyle="1" w:styleId="Style73">
    <w:name w:val="Style73"/>
    <w:rsid w:val="00211CD1"/>
  </w:style>
  <w:style w:type="numbering" w:customStyle="1" w:styleId="Style53">
    <w:name w:val="Style53"/>
    <w:rsid w:val="00211CD1"/>
  </w:style>
  <w:style w:type="numbering" w:customStyle="1" w:styleId="Style43">
    <w:name w:val="Style43"/>
    <w:rsid w:val="00211CD1"/>
  </w:style>
  <w:style w:type="numbering" w:customStyle="1" w:styleId="Style33">
    <w:name w:val="Style33"/>
    <w:rsid w:val="00211CD1"/>
  </w:style>
  <w:style w:type="numbering" w:customStyle="1" w:styleId="PwCListNumbers124">
    <w:name w:val="PwC List Numbers 124"/>
    <w:rsid w:val="00211CD1"/>
  </w:style>
  <w:style w:type="numbering" w:customStyle="1" w:styleId="Style23">
    <w:name w:val="Style23"/>
    <w:rsid w:val="00211CD1"/>
  </w:style>
  <w:style w:type="numbering" w:customStyle="1" w:styleId="Style83">
    <w:name w:val="Style83"/>
    <w:rsid w:val="00211CD1"/>
  </w:style>
  <w:style w:type="numbering" w:customStyle="1" w:styleId="PwCListNumbers1213">
    <w:name w:val="PwC List Numbers 1213"/>
    <w:rsid w:val="00211CD1"/>
  </w:style>
  <w:style w:type="numbering" w:customStyle="1" w:styleId="Style63">
    <w:name w:val="Style63"/>
    <w:rsid w:val="00211CD1"/>
  </w:style>
  <w:style w:type="numbering" w:customStyle="1" w:styleId="ALOutlineheadinglist1">
    <w:name w:val="AL Outline heading list1"/>
    <w:basedOn w:val="Sraonra"/>
    <w:uiPriority w:val="99"/>
    <w:rsid w:val="00211CD1"/>
  </w:style>
  <w:style w:type="numbering" w:customStyle="1" w:styleId="ALMultilevelbulletlist1">
    <w:name w:val="AL Multi level bullet list1"/>
    <w:basedOn w:val="Sraonra"/>
    <w:uiPriority w:val="99"/>
    <w:rsid w:val="00211CD1"/>
  </w:style>
  <w:style w:type="numbering" w:customStyle="1" w:styleId="ALMultilevelnumberedlist1">
    <w:name w:val="AL Multi level numbered list1"/>
    <w:basedOn w:val="Sraonra"/>
    <w:uiPriority w:val="99"/>
    <w:rsid w:val="00211CD1"/>
  </w:style>
  <w:style w:type="numbering" w:customStyle="1" w:styleId="ALTableList1">
    <w:name w:val="AL Table List1"/>
    <w:uiPriority w:val="99"/>
    <w:rsid w:val="00211CD1"/>
    <w:pPr>
      <w:numPr>
        <w:numId w:val="172"/>
      </w:numPr>
    </w:pPr>
  </w:style>
  <w:style w:type="numbering" w:customStyle="1" w:styleId="ALPictureList1">
    <w:name w:val="AL Picture List1"/>
    <w:basedOn w:val="ALTableList"/>
    <w:uiPriority w:val="99"/>
    <w:rsid w:val="00211CD1"/>
  </w:style>
  <w:style w:type="numbering" w:customStyle="1" w:styleId="ALAnnexList1">
    <w:name w:val="AL Annex List1"/>
    <w:basedOn w:val="Sraonra"/>
    <w:uiPriority w:val="99"/>
    <w:rsid w:val="00211CD1"/>
  </w:style>
  <w:style w:type="numbering" w:customStyle="1" w:styleId="ALNoteList1">
    <w:name w:val="AL Note List1"/>
    <w:basedOn w:val="Sraonra"/>
    <w:uiPriority w:val="99"/>
    <w:rsid w:val="00211CD1"/>
  </w:style>
  <w:style w:type="character" w:customStyle="1" w:styleId="UnresolvedMention6">
    <w:name w:val="Unresolved Mention6"/>
    <w:uiPriority w:val="99"/>
    <w:unhideWhenUsed/>
    <w:rsid w:val="00211CD1"/>
    <w:rPr>
      <w:color w:val="605E5C"/>
      <w:shd w:val="clear" w:color="auto" w:fill="E1DFDD"/>
    </w:rPr>
  </w:style>
  <w:style w:type="character" w:customStyle="1" w:styleId="TitleChar1">
    <w:name w:val="Title Char1"/>
    <w:uiPriority w:val="10"/>
    <w:rsid w:val="00211CD1"/>
    <w:rPr>
      <w:rFonts w:ascii="Calibri Light" w:eastAsia="Times New Roman" w:hAnsi="Calibri Light" w:cs="Times New Roman"/>
      <w:spacing w:val="-10"/>
      <w:kern w:val="28"/>
      <w:sz w:val="56"/>
      <w:szCs w:val="56"/>
    </w:rPr>
  </w:style>
  <w:style w:type="character" w:customStyle="1" w:styleId="CommentTextChar1">
    <w:name w:val="Comment Text Char1"/>
    <w:uiPriority w:val="99"/>
    <w:semiHidden/>
    <w:rsid w:val="00211CD1"/>
    <w:rPr>
      <w:rFonts w:ascii="Times New Roman" w:eastAsia="Times New Roman" w:hAnsi="Times New Roman" w:cs="Times New Roman"/>
      <w:sz w:val="20"/>
      <w:szCs w:val="20"/>
    </w:rPr>
  </w:style>
  <w:style w:type="character" w:customStyle="1" w:styleId="PlainTextChar1">
    <w:name w:val="Plain Text Char1"/>
    <w:uiPriority w:val="99"/>
    <w:semiHidden/>
    <w:rsid w:val="00211CD1"/>
    <w:rPr>
      <w:rFonts w:ascii="Consolas" w:eastAsia="Times New Roman" w:hAnsi="Consolas" w:cs="Times New Roman"/>
      <w:sz w:val="21"/>
      <w:szCs w:val="21"/>
    </w:rPr>
  </w:style>
  <w:style w:type="character" w:customStyle="1" w:styleId="BodyText3Char1">
    <w:name w:val="Body Text 3 Char1"/>
    <w:uiPriority w:val="99"/>
    <w:semiHidden/>
    <w:rsid w:val="00211CD1"/>
    <w:rPr>
      <w:rFonts w:ascii="Times New Roman" w:eastAsia="Times New Roman" w:hAnsi="Times New Roman" w:cs="Times New Roman"/>
      <w:sz w:val="16"/>
      <w:szCs w:val="16"/>
    </w:rPr>
  </w:style>
  <w:style w:type="character" w:customStyle="1" w:styleId="BalloonTextChar1">
    <w:name w:val="Balloon Text Char1"/>
    <w:uiPriority w:val="99"/>
    <w:semiHidden/>
    <w:rsid w:val="00211CD1"/>
    <w:rPr>
      <w:rFonts w:ascii="Segoe UI" w:eastAsia="Times New Roman" w:hAnsi="Segoe UI" w:cs="Segoe UI"/>
      <w:sz w:val="18"/>
      <w:szCs w:val="18"/>
    </w:rPr>
  </w:style>
  <w:style w:type="character" w:customStyle="1" w:styleId="DateChar1">
    <w:name w:val="Date Char1"/>
    <w:uiPriority w:val="99"/>
    <w:semiHidden/>
    <w:rsid w:val="00211CD1"/>
    <w:rPr>
      <w:rFonts w:ascii="Times New Roman" w:eastAsia="Times New Roman" w:hAnsi="Times New Roman" w:cs="Times New Roman"/>
      <w:sz w:val="24"/>
      <w:szCs w:val="20"/>
    </w:rPr>
  </w:style>
  <w:style w:type="character" w:customStyle="1" w:styleId="HeaderChar3">
    <w:name w:val="Header Char3"/>
    <w:uiPriority w:val="99"/>
    <w:semiHidden/>
    <w:rsid w:val="00211CD1"/>
    <w:rPr>
      <w:rFonts w:ascii="Times New Roman" w:eastAsia="Times New Roman" w:hAnsi="Times New Roman" w:cs="Times New Roman"/>
      <w:sz w:val="24"/>
      <w:szCs w:val="20"/>
    </w:rPr>
  </w:style>
  <w:style w:type="character" w:customStyle="1" w:styleId="DocumentMapChar1">
    <w:name w:val="Document Map Char1"/>
    <w:uiPriority w:val="99"/>
    <w:semiHidden/>
    <w:rsid w:val="00211CD1"/>
    <w:rPr>
      <w:rFonts w:ascii="Segoe UI" w:eastAsia="Times New Roman" w:hAnsi="Segoe UI" w:cs="Segoe UI"/>
      <w:sz w:val="16"/>
      <w:szCs w:val="16"/>
    </w:rPr>
  </w:style>
  <w:style w:type="character" w:customStyle="1" w:styleId="BodyTextIndent2Char1">
    <w:name w:val="Body Text Indent 2 Char1"/>
    <w:uiPriority w:val="99"/>
    <w:semiHidden/>
    <w:rsid w:val="00211CD1"/>
    <w:rPr>
      <w:rFonts w:ascii="Times New Roman" w:eastAsia="Times New Roman" w:hAnsi="Times New Roman" w:cs="Times New Roman"/>
      <w:sz w:val="24"/>
      <w:szCs w:val="20"/>
    </w:rPr>
  </w:style>
  <w:style w:type="character" w:customStyle="1" w:styleId="BodyText2Char1">
    <w:name w:val="Body Text 2 Char1"/>
    <w:uiPriority w:val="99"/>
    <w:semiHidden/>
    <w:rsid w:val="00211CD1"/>
    <w:rPr>
      <w:rFonts w:ascii="Times New Roman" w:eastAsia="Times New Roman" w:hAnsi="Times New Roman" w:cs="Times New Roman"/>
      <w:sz w:val="24"/>
      <w:szCs w:val="20"/>
    </w:rPr>
  </w:style>
  <w:style w:type="character" w:customStyle="1" w:styleId="BodyTextChar3">
    <w:name w:val="Body Text Char3"/>
    <w:uiPriority w:val="99"/>
    <w:semiHidden/>
    <w:rsid w:val="00211CD1"/>
    <w:rPr>
      <w:rFonts w:ascii="Times New Roman" w:eastAsia="Times New Roman" w:hAnsi="Times New Roman" w:cs="Times New Roman"/>
      <w:sz w:val="24"/>
      <w:szCs w:val="20"/>
    </w:rPr>
  </w:style>
  <w:style w:type="character" w:customStyle="1" w:styleId="BodyTextIndentChar1">
    <w:name w:val="Body Text Indent Char1"/>
    <w:rsid w:val="00211CD1"/>
    <w:rPr>
      <w:rFonts w:ascii="Times New Roman" w:eastAsia="Times New Roman" w:hAnsi="Times New Roman" w:cs="Times New Roman"/>
      <w:sz w:val="24"/>
      <w:szCs w:val="20"/>
    </w:rPr>
  </w:style>
  <w:style w:type="character" w:customStyle="1" w:styleId="HTMLPreformattedChar1">
    <w:name w:val="HTML Preformatted Char1"/>
    <w:uiPriority w:val="99"/>
    <w:semiHidden/>
    <w:rsid w:val="00211CD1"/>
    <w:rPr>
      <w:rFonts w:ascii="Consolas" w:eastAsia="Times New Roman" w:hAnsi="Consolas" w:cs="Times New Roman"/>
      <w:sz w:val="20"/>
      <w:szCs w:val="20"/>
    </w:rPr>
  </w:style>
  <w:style w:type="character" w:customStyle="1" w:styleId="FooterChar1">
    <w:name w:val="Footer Char1"/>
    <w:uiPriority w:val="99"/>
    <w:semiHidden/>
    <w:rsid w:val="00211CD1"/>
    <w:rPr>
      <w:rFonts w:ascii="Times New Roman" w:eastAsia="Times New Roman" w:hAnsi="Times New Roman" w:cs="Times New Roman"/>
      <w:sz w:val="24"/>
      <w:szCs w:val="20"/>
    </w:rPr>
  </w:style>
  <w:style w:type="character" w:customStyle="1" w:styleId="CommentSubjectChar1">
    <w:name w:val="Comment Subject Char1"/>
    <w:uiPriority w:val="99"/>
    <w:semiHidden/>
    <w:rsid w:val="00211CD1"/>
    <w:rPr>
      <w:rFonts w:ascii="Times New Roman" w:eastAsia="Times New Roman" w:hAnsi="Times New Roman" w:cs="Times New Roman"/>
      <w:b/>
      <w:bCs/>
      <w:sz w:val="20"/>
      <w:szCs w:val="20"/>
    </w:rPr>
  </w:style>
  <w:style w:type="paragraph" w:customStyle="1" w:styleId="Paprastasistekstas1">
    <w:name w:val="Paprastasis tekstas1"/>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table" w:customStyle="1" w:styleId="ScrollTableNormal">
    <w:name w:val="Scroll Table Normal"/>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Body2">
    <w:name w:val="Body 2"/>
    <w:rsid w:val="00211CD1"/>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character" w:customStyle="1" w:styleId="En-tte-1Char2">
    <w:name w:val="En-tête-1 Char2"/>
    <w:aliases w:val="En-tête-2 Char2,hd Char2,Header 2 Char2"/>
    <w:uiPriority w:val="99"/>
    <w:qFormat/>
    <w:rsid w:val="00211CD1"/>
    <w:rPr>
      <w:sz w:val="24"/>
      <w:lang w:val="lt-LT" w:eastAsia="lt-LT"/>
    </w:rPr>
  </w:style>
  <w:style w:type="paragraph" w:customStyle="1" w:styleId="BodyTextIndent21">
    <w:name w:val="Body Text Indent 21"/>
    <w:basedOn w:val="prastasis"/>
    <w:rsid w:val="00211CD1"/>
    <w:pPr>
      <w:suppressAutoHyphens/>
      <w:spacing w:after="0" w:line="360" w:lineRule="auto"/>
      <w:ind w:firstLine="709"/>
      <w:jc w:val="both"/>
    </w:pPr>
    <w:rPr>
      <w:rFonts w:ascii="TimesLT" w:eastAsia="Times New Roman" w:hAnsi="TimesLT" w:cs="TimesLT"/>
      <w:kern w:val="0"/>
      <w:sz w:val="24"/>
      <w:szCs w:val="20"/>
      <w:lang w:val="x-none" w:eastAsia="ar-SA"/>
      <w14:ligatures w14:val="none"/>
    </w:rPr>
  </w:style>
  <w:style w:type="character" w:customStyle="1" w:styleId="normaltextrun">
    <w:name w:val="normaltextrun"/>
    <w:basedOn w:val="Numatytasispastraiposriftas"/>
    <w:rsid w:val="00211CD1"/>
  </w:style>
  <w:style w:type="paragraph" w:customStyle="1" w:styleId="paragraph">
    <w:name w:val="paragraph"/>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Numatytasispastraiposriftas"/>
    <w:rsid w:val="00211CD1"/>
  </w:style>
  <w:style w:type="character" w:customStyle="1" w:styleId="FootnoteCharacters">
    <w:name w:val="Footnote Characters"/>
    <w:uiPriority w:val="99"/>
    <w:semiHidden/>
    <w:qFormat/>
    <w:rsid w:val="00211CD1"/>
    <w:rPr>
      <w:rFonts w:cs="Times New Roman"/>
      <w:vertAlign w:val="superscript"/>
    </w:rPr>
  </w:style>
  <w:style w:type="character" w:customStyle="1" w:styleId="FootnoteAnchor">
    <w:name w:val="Footnote Anchor"/>
    <w:rsid w:val="00211CD1"/>
    <w:rPr>
      <w:rFonts w:cs="Times New Roman"/>
      <w:vertAlign w:val="superscript"/>
    </w:rPr>
  </w:style>
  <w:style w:type="paragraph" w:customStyle="1" w:styleId="Index">
    <w:name w:val="Index"/>
    <w:basedOn w:val="prastasis"/>
    <w:qFormat/>
    <w:rsid w:val="00211CD1"/>
    <w:pPr>
      <w:suppressLineNumbers/>
      <w:suppressAutoHyphens/>
      <w:spacing w:after="0" w:line="240" w:lineRule="auto"/>
    </w:pPr>
    <w:rPr>
      <w:rFonts w:ascii="Times New Roman" w:eastAsia="Times New Roman" w:hAnsi="Times New Roman" w:cs="Lohit Devanagari"/>
      <w:kern w:val="0"/>
      <w:sz w:val="24"/>
      <w:szCs w:val="20"/>
      <w14:ligatures w14:val="none"/>
    </w:rPr>
  </w:style>
  <w:style w:type="paragraph" w:customStyle="1" w:styleId="HeaderandFooter">
    <w:name w:val="Header and Footer"/>
    <w:basedOn w:val="prastasis"/>
    <w:qFormat/>
    <w:rsid w:val="00211CD1"/>
    <w:pPr>
      <w:suppressAutoHyphens/>
      <w:spacing w:after="0" w:line="240" w:lineRule="auto"/>
    </w:pPr>
    <w:rPr>
      <w:rFonts w:ascii="Times New Roman" w:eastAsia="Times New Roman" w:hAnsi="Times New Roman" w:cs="Times New Roman"/>
      <w:kern w:val="0"/>
      <w:sz w:val="24"/>
      <w:szCs w:val="20"/>
      <w14:ligatures w14:val="none"/>
    </w:rPr>
  </w:style>
  <w:style w:type="paragraph" w:customStyle="1" w:styleId="ListParagraph3">
    <w:name w:val="List Paragraph3"/>
    <w:basedOn w:val="Sraopastraipa"/>
    <w:qFormat/>
    <w:rsid w:val="00211CD1"/>
    <w:pPr>
      <w:suppressAutoHyphens/>
      <w:spacing w:after="0" w:line="240" w:lineRule="auto"/>
      <w:jc w:val="both"/>
    </w:pPr>
    <w:rPr>
      <w:rFonts w:ascii="Times New Roman" w:eastAsia="Times New Roman" w:hAnsi="Times New Roman" w:cs="Times New Roman"/>
      <w:kern w:val="0"/>
      <w:sz w:val="24"/>
      <w:lang w:eastAsia="lt-LT"/>
      <w14:ligatures w14:val="none"/>
    </w:rPr>
  </w:style>
  <w:style w:type="character" w:customStyle="1" w:styleId="Mention3">
    <w:name w:val="Mention3"/>
    <w:uiPriority w:val="99"/>
    <w:unhideWhenUsed/>
    <w:rsid w:val="00211CD1"/>
    <w:rPr>
      <w:color w:val="2B579A"/>
      <w:shd w:val="clear" w:color="auto" w:fill="E1DFDD"/>
    </w:rPr>
  </w:style>
  <w:style w:type="paragraph" w:customStyle="1" w:styleId="Bodytext20">
    <w:name w:val="Body text (2)"/>
    <w:basedOn w:val="prastasis"/>
    <w:qFormat/>
    <w:rsid w:val="00211CD1"/>
    <w:pPr>
      <w:shd w:val="clear" w:color="auto" w:fill="FFFFFF"/>
      <w:suppressAutoHyphens/>
      <w:autoSpaceDN w:val="0"/>
      <w:spacing w:after="180" w:line="298" w:lineRule="exact"/>
      <w:ind w:hanging="680"/>
      <w:jc w:val="center"/>
      <w:textAlignment w:val="baseline"/>
    </w:pPr>
    <w:rPr>
      <w:rFonts w:ascii="Times New Roman" w:eastAsia="Times New Roman" w:hAnsi="Times New Roman" w:cs="Times New Roman"/>
      <w:b/>
      <w:bCs/>
      <w:color w:val="000000"/>
      <w:kern w:val="0"/>
      <w:sz w:val="20"/>
      <w:szCs w:val="20"/>
      <w:lang w:val="lt" w:eastAsia="lt-LT"/>
      <w14:ligatures w14:val="none"/>
    </w:rPr>
  </w:style>
  <w:style w:type="character" w:customStyle="1" w:styleId="BulletChar">
    <w:name w:val="Bullet Char"/>
    <w:link w:val="Bullet"/>
    <w:rsid w:val="00211CD1"/>
    <w:rPr>
      <w:rFonts w:ascii="Book Antiqua" w:eastAsia="Times New Roman" w:hAnsi="Book Antiqua" w:cs="Times New Roman"/>
      <w:kern w:val="0"/>
      <w:sz w:val="20"/>
      <w:szCs w:val="20"/>
      <w:lang w:val="en-US"/>
      <w14:ligatures w14:val="none"/>
    </w:rPr>
  </w:style>
  <w:style w:type="character" w:customStyle="1" w:styleId="normaltextrun1">
    <w:name w:val="normaltextrun1"/>
    <w:basedOn w:val="Numatytasispastraiposriftas"/>
    <w:rsid w:val="00211CD1"/>
  </w:style>
  <w:style w:type="paragraph" w:customStyle="1" w:styleId="Listas1">
    <w:name w:val="Listas1"/>
    <w:basedOn w:val="Sraotsinys"/>
    <w:link w:val="Listas1Char"/>
    <w:autoRedefine/>
    <w:qFormat/>
    <w:rsid w:val="00211CD1"/>
    <w:pPr>
      <w:ind w:left="0"/>
      <w:jc w:val="both"/>
    </w:pPr>
    <w:rPr>
      <w:color w:val="000000"/>
    </w:rPr>
  </w:style>
  <w:style w:type="character" w:customStyle="1" w:styleId="Listas1Char">
    <w:name w:val="Listas1 Char"/>
    <w:link w:val="Listas1"/>
    <w:rsid w:val="00211CD1"/>
    <w:rPr>
      <w:rFonts w:ascii="Times New Roman" w:eastAsia="Times New Roman" w:hAnsi="Times New Roman" w:cs="Times New Roman"/>
      <w:color w:val="000000"/>
      <w:kern w:val="0"/>
      <w:sz w:val="24"/>
      <w:szCs w:val="20"/>
      <w14:ligatures w14:val="none"/>
    </w:rPr>
  </w:style>
  <w:style w:type="paragraph" w:styleId="Sraotsinys">
    <w:name w:val="List Continue"/>
    <w:basedOn w:val="prastasis"/>
    <w:link w:val="SraotsinysDiagrama"/>
    <w:unhideWhenUsed/>
    <w:rsid w:val="00211CD1"/>
    <w:pPr>
      <w:suppressAutoHyphens/>
      <w:spacing w:after="120" w:line="240" w:lineRule="auto"/>
      <w:ind w:left="283"/>
      <w:contextualSpacing/>
    </w:pPr>
    <w:rPr>
      <w:rFonts w:ascii="Times New Roman" w:eastAsia="Times New Roman" w:hAnsi="Times New Roman" w:cs="Times New Roman"/>
      <w:kern w:val="0"/>
      <w:sz w:val="24"/>
      <w:szCs w:val="20"/>
      <w14:ligatures w14:val="none"/>
    </w:rPr>
  </w:style>
  <w:style w:type="paragraph" w:customStyle="1" w:styleId="Level1">
    <w:name w:val="Level_1"/>
    <w:basedOn w:val="Heading"/>
    <w:link w:val="Level1Char"/>
    <w:qFormat/>
    <w:rsid w:val="00211CD1"/>
    <w:pPr>
      <w:numPr>
        <w:numId w:val="142"/>
      </w:numPr>
      <w:suppressAutoHyphens/>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211CD1"/>
    <w:pPr>
      <w:numPr>
        <w:ilvl w:val="1"/>
      </w:numPr>
    </w:pPr>
  </w:style>
  <w:style w:type="character" w:customStyle="1" w:styleId="Level1Char">
    <w:name w:val="Level_1 Char"/>
    <w:link w:val="Level1"/>
    <w:rsid w:val="00211CD1"/>
    <w:rPr>
      <w:rFonts w:ascii="Times New Roman" w:eastAsia="Noto Sans CJK SC" w:hAnsi="Times New Roman" w:cs="Lohit Devanagari"/>
      <w:b/>
      <w:bCs/>
      <w:kern w:val="0"/>
      <w:sz w:val="24"/>
      <w:szCs w:val="28"/>
      <w14:ligatures w14:val="none"/>
    </w:rPr>
  </w:style>
  <w:style w:type="paragraph" w:customStyle="1" w:styleId="Level3">
    <w:name w:val="Level_3"/>
    <w:basedOn w:val="Level2"/>
    <w:link w:val="Level3Char"/>
    <w:qFormat/>
    <w:rsid w:val="00211CD1"/>
    <w:pPr>
      <w:numPr>
        <w:ilvl w:val="2"/>
      </w:numPr>
      <w:tabs>
        <w:tab w:val="left" w:pos="1701"/>
      </w:tabs>
    </w:pPr>
    <w:rPr>
      <w:b w:val="0"/>
      <w:bCs w:val="0"/>
    </w:rPr>
  </w:style>
  <w:style w:type="character" w:customStyle="1" w:styleId="Level2Char">
    <w:name w:val="Level_2 Char"/>
    <w:link w:val="Level2"/>
    <w:rsid w:val="00211CD1"/>
    <w:rPr>
      <w:rFonts w:ascii="Times New Roman" w:eastAsia="Noto Sans CJK SC" w:hAnsi="Times New Roman" w:cs="Lohit Devanagari"/>
      <w:b/>
      <w:bCs/>
      <w:kern w:val="0"/>
      <w:sz w:val="24"/>
      <w:szCs w:val="28"/>
      <w14:ligatures w14:val="none"/>
    </w:rPr>
  </w:style>
  <w:style w:type="paragraph" w:customStyle="1" w:styleId="Level3simple">
    <w:name w:val="Level_3_simple"/>
    <w:basedOn w:val="Level3"/>
    <w:next w:val="ListParagraph3"/>
    <w:link w:val="Level3simpleChar"/>
    <w:rsid w:val="00211CD1"/>
    <w:pPr>
      <w:numPr>
        <w:ilvl w:val="0"/>
        <w:numId w:val="143"/>
      </w:numPr>
      <w:tabs>
        <w:tab w:val="left" w:pos="1560"/>
      </w:tabs>
      <w:outlineLvl w:val="2"/>
    </w:pPr>
  </w:style>
  <w:style w:type="character" w:customStyle="1" w:styleId="Level3Char">
    <w:name w:val="Level_3 Char"/>
    <w:link w:val="Level3"/>
    <w:rsid w:val="00211CD1"/>
    <w:rPr>
      <w:rFonts w:ascii="Times New Roman" w:eastAsia="Noto Sans CJK SC" w:hAnsi="Times New Roman" w:cs="Lohit Devanagari"/>
      <w:kern w:val="0"/>
      <w:sz w:val="24"/>
      <w:szCs w:val="28"/>
      <w14:ligatures w14:val="none"/>
    </w:rPr>
  </w:style>
  <w:style w:type="paragraph" w:customStyle="1" w:styleId="Level3Simple0">
    <w:name w:val="Level_3_Simple"/>
    <w:basedOn w:val="Level2"/>
    <w:next w:val="ListParagraph3"/>
    <w:link w:val="Level3SimpleChar0"/>
    <w:qFormat/>
    <w:rsid w:val="00211CD1"/>
    <w:pPr>
      <w:numPr>
        <w:ilvl w:val="0"/>
        <w:numId w:val="0"/>
      </w:numPr>
      <w:spacing w:before="0" w:after="0"/>
      <w:ind w:firstLine="851"/>
      <w:outlineLvl w:val="9"/>
    </w:pPr>
    <w:rPr>
      <w:b w:val="0"/>
    </w:rPr>
  </w:style>
  <w:style w:type="character" w:customStyle="1" w:styleId="Level3simpleChar">
    <w:name w:val="Level_3_simple Char"/>
    <w:link w:val="Level3simple"/>
    <w:rsid w:val="00211CD1"/>
    <w:rPr>
      <w:rFonts w:ascii="Times New Roman" w:eastAsia="Noto Sans CJK SC" w:hAnsi="Times New Roman" w:cs="Lohit Devanagari"/>
      <w:kern w:val="0"/>
      <w:sz w:val="24"/>
      <w:szCs w:val="28"/>
      <w14:ligatures w14:val="none"/>
    </w:rPr>
  </w:style>
  <w:style w:type="paragraph" w:customStyle="1" w:styleId="Level4simple0">
    <w:name w:val="Level_4_simple"/>
    <w:basedOn w:val="Level3Simple0"/>
    <w:link w:val="Level4simpleChar"/>
    <w:rsid w:val="00211CD1"/>
    <w:pPr>
      <w:numPr>
        <w:ilvl w:val="3"/>
        <w:numId w:val="141"/>
      </w:numPr>
      <w:tabs>
        <w:tab w:val="left" w:pos="1701"/>
      </w:tabs>
      <w:suppressAutoHyphens w:val="0"/>
    </w:pPr>
    <w:rPr>
      <w:szCs w:val="24"/>
      <w:lang w:eastAsia="lt-LT"/>
    </w:rPr>
  </w:style>
  <w:style w:type="character" w:customStyle="1" w:styleId="Level3SimpleChar0">
    <w:name w:val="Level_3_Simple Char"/>
    <w:link w:val="Level3Simple0"/>
    <w:rsid w:val="00211CD1"/>
    <w:rPr>
      <w:rFonts w:ascii="Times New Roman" w:eastAsia="Noto Sans CJK SC" w:hAnsi="Times New Roman" w:cs="Lohit Devanagari"/>
      <w:bCs/>
      <w:kern w:val="0"/>
      <w:sz w:val="24"/>
      <w:szCs w:val="28"/>
      <w14:ligatures w14:val="none"/>
    </w:rPr>
  </w:style>
  <w:style w:type="character" w:customStyle="1" w:styleId="Level4simpleChar">
    <w:name w:val="Level_4_simple Char"/>
    <w:link w:val="Level4simple0"/>
    <w:rsid w:val="00211CD1"/>
    <w:rPr>
      <w:rFonts w:ascii="Times New Roman" w:eastAsia="Noto Sans CJK SC" w:hAnsi="Times New Roman" w:cs="Lohit Devanagari"/>
      <w:bCs/>
      <w:kern w:val="0"/>
      <w:sz w:val="24"/>
      <w:szCs w:val="24"/>
      <w:lang w:eastAsia="lt-LT"/>
      <w14:ligatures w14:val="none"/>
    </w:rPr>
  </w:style>
  <w:style w:type="paragraph" w:customStyle="1" w:styleId="Level4Simple">
    <w:name w:val="Level_4_Simple"/>
    <w:basedOn w:val="Level3Simple0"/>
    <w:link w:val="Level4SimpleChar0"/>
    <w:qFormat/>
    <w:rsid w:val="00211CD1"/>
    <w:pPr>
      <w:numPr>
        <w:ilvl w:val="3"/>
        <w:numId w:val="142"/>
      </w:numPr>
      <w:tabs>
        <w:tab w:val="left" w:pos="1701"/>
      </w:tabs>
    </w:pPr>
  </w:style>
  <w:style w:type="paragraph" w:customStyle="1" w:styleId="Level5Simple">
    <w:name w:val="Level_5_Simple"/>
    <w:basedOn w:val="Level4Simple"/>
    <w:link w:val="Level5SimpleChar"/>
    <w:rsid w:val="00211CD1"/>
    <w:pPr>
      <w:numPr>
        <w:ilvl w:val="0"/>
        <w:numId w:val="0"/>
      </w:numPr>
      <w:tabs>
        <w:tab w:val="num" w:pos="1080"/>
        <w:tab w:val="left" w:pos="1496"/>
        <w:tab w:val="num" w:pos="2260"/>
      </w:tabs>
      <w:suppressAutoHyphens w:val="0"/>
      <w:ind w:left="1080" w:hanging="1080"/>
    </w:pPr>
    <w:rPr>
      <w:szCs w:val="24"/>
    </w:rPr>
  </w:style>
  <w:style w:type="character" w:customStyle="1" w:styleId="Level4SimpleChar0">
    <w:name w:val="Level_4_Simple Char"/>
    <w:link w:val="Level4Simple"/>
    <w:rsid w:val="00211CD1"/>
    <w:rPr>
      <w:rFonts w:ascii="Times New Roman" w:eastAsia="Noto Sans CJK SC" w:hAnsi="Times New Roman" w:cs="Lohit Devanagari"/>
      <w:bCs/>
      <w:kern w:val="0"/>
      <w:sz w:val="24"/>
      <w:szCs w:val="28"/>
      <w14:ligatures w14:val="none"/>
    </w:rPr>
  </w:style>
  <w:style w:type="paragraph" w:customStyle="1" w:styleId="Level5s">
    <w:name w:val="Level_5s"/>
    <w:basedOn w:val="Level4Simple"/>
    <w:link w:val="Level5sChar"/>
    <w:qFormat/>
    <w:rsid w:val="00211CD1"/>
    <w:pPr>
      <w:numPr>
        <w:ilvl w:val="4"/>
      </w:numPr>
    </w:pPr>
  </w:style>
  <w:style w:type="character" w:customStyle="1" w:styleId="Level5SimpleChar">
    <w:name w:val="Level_5_Simple Char"/>
    <w:link w:val="Level5Simple"/>
    <w:rsid w:val="00211CD1"/>
    <w:rPr>
      <w:rFonts w:ascii="Times New Roman" w:eastAsia="Noto Sans CJK SC" w:hAnsi="Times New Roman" w:cs="Lohit Devanagari"/>
      <w:bCs/>
      <w:kern w:val="0"/>
      <w:sz w:val="24"/>
      <w:szCs w:val="24"/>
      <w14:ligatures w14:val="none"/>
    </w:rPr>
  </w:style>
  <w:style w:type="paragraph" w:customStyle="1" w:styleId="LevelS2">
    <w:name w:val="Level_S_2"/>
    <w:basedOn w:val="Level2"/>
    <w:link w:val="LevelS2Char"/>
    <w:rsid w:val="00211CD1"/>
    <w:pPr>
      <w:numPr>
        <w:ilvl w:val="0"/>
        <w:numId w:val="144"/>
      </w:numPr>
      <w:spacing w:before="0" w:after="0"/>
      <w:outlineLvl w:val="9"/>
    </w:pPr>
    <w:rPr>
      <w:b w:val="0"/>
    </w:rPr>
  </w:style>
  <w:style w:type="character" w:customStyle="1" w:styleId="Level5sChar">
    <w:name w:val="Level_5s Char"/>
    <w:link w:val="Level5s"/>
    <w:rsid w:val="00211CD1"/>
    <w:rPr>
      <w:rFonts w:ascii="Times New Roman" w:eastAsia="Noto Sans CJK SC" w:hAnsi="Times New Roman" w:cs="Lohit Devanagari"/>
      <w:bCs/>
      <w:kern w:val="0"/>
      <w:sz w:val="24"/>
      <w:szCs w:val="28"/>
      <w14:ligatures w14:val="none"/>
    </w:rPr>
  </w:style>
  <w:style w:type="paragraph" w:customStyle="1" w:styleId="Level3Siple2">
    <w:name w:val="Level_3_Siple_2"/>
    <w:basedOn w:val="Level3Simple0"/>
    <w:link w:val="Level3Siple2Char"/>
    <w:rsid w:val="00211CD1"/>
  </w:style>
  <w:style w:type="character" w:customStyle="1" w:styleId="LevelS2Char">
    <w:name w:val="Level_S_2 Char"/>
    <w:link w:val="LevelS2"/>
    <w:rsid w:val="00211CD1"/>
    <w:rPr>
      <w:rFonts w:ascii="Times New Roman" w:eastAsia="Noto Sans CJK SC" w:hAnsi="Times New Roman" w:cs="Lohit Devanagari"/>
      <w:bCs/>
      <w:kern w:val="0"/>
      <w:sz w:val="24"/>
      <w:szCs w:val="28"/>
      <w14:ligatures w14:val="none"/>
    </w:rPr>
  </w:style>
  <w:style w:type="paragraph" w:customStyle="1" w:styleId="LevelS3">
    <w:name w:val="Level_S_3"/>
    <w:basedOn w:val="Level2simple"/>
    <w:link w:val="LevelS3Char"/>
    <w:rsid w:val="00211CD1"/>
    <w:pPr>
      <w:numPr>
        <w:ilvl w:val="2"/>
        <w:numId w:val="140"/>
      </w:numPr>
      <w:tabs>
        <w:tab w:val="num" w:pos="360"/>
      </w:tabs>
    </w:pPr>
  </w:style>
  <w:style w:type="character" w:customStyle="1" w:styleId="Level3Siple2Char">
    <w:name w:val="Level_3_Siple_2 Char"/>
    <w:link w:val="Level3Siple2"/>
    <w:rsid w:val="00211CD1"/>
    <w:rPr>
      <w:rFonts w:ascii="Times New Roman" w:eastAsia="Noto Sans CJK SC" w:hAnsi="Times New Roman" w:cs="Lohit Devanagari"/>
      <w:bCs/>
      <w:kern w:val="0"/>
      <w:sz w:val="24"/>
      <w:szCs w:val="28"/>
      <w14:ligatures w14:val="none"/>
    </w:rPr>
  </w:style>
  <w:style w:type="paragraph" w:customStyle="1" w:styleId="LevelS4">
    <w:name w:val="Level_S_4"/>
    <w:basedOn w:val="LevelS3"/>
    <w:link w:val="LevelS4Char"/>
    <w:rsid w:val="00211CD1"/>
    <w:pPr>
      <w:numPr>
        <w:ilvl w:val="3"/>
      </w:numPr>
      <w:tabs>
        <w:tab w:val="num" w:pos="360"/>
        <w:tab w:val="left" w:pos="1701"/>
      </w:tabs>
      <w:ind w:left="2880" w:hanging="360"/>
    </w:pPr>
    <w:rPr>
      <w:color w:val="000000"/>
    </w:rPr>
  </w:style>
  <w:style w:type="character" w:customStyle="1" w:styleId="LevelS3Char">
    <w:name w:val="Level_S_3 Char"/>
    <w:link w:val="LevelS3"/>
    <w:rsid w:val="00211CD1"/>
    <w:rPr>
      <w:rFonts w:ascii="Times New Roman" w:eastAsia="Noto Sans CJK SC" w:hAnsi="Times New Roman" w:cs="Lohit Devanagari"/>
      <w:bCs/>
      <w:kern w:val="0"/>
      <w:sz w:val="24"/>
      <w:szCs w:val="28"/>
      <w14:ligatures w14:val="none"/>
    </w:rPr>
  </w:style>
  <w:style w:type="paragraph" w:customStyle="1" w:styleId="LevelS-2">
    <w:name w:val="Level_S-2"/>
    <w:basedOn w:val="Level2"/>
    <w:link w:val="LevelS-2Char"/>
    <w:rsid w:val="00211CD1"/>
    <w:pPr>
      <w:ind w:left="788" w:hanging="431"/>
      <w:outlineLvl w:val="9"/>
    </w:pPr>
    <w:rPr>
      <w:b w:val="0"/>
      <w:bCs w:val="0"/>
    </w:rPr>
  </w:style>
  <w:style w:type="character" w:customStyle="1" w:styleId="LevelS4Char">
    <w:name w:val="Level_S_4 Char"/>
    <w:link w:val="LevelS4"/>
    <w:rsid w:val="00211CD1"/>
    <w:rPr>
      <w:rFonts w:ascii="Times New Roman" w:eastAsia="Noto Sans CJK SC" w:hAnsi="Times New Roman" w:cs="Lohit Devanagari"/>
      <w:bCs/>
      <w:color w:val="000000"/>
      <w:kern w:val="0"/>
      <w:sz w:val="24"/>
      <w:szCs w:val="28"/>
      <w14:ligatures w14:val="none"/>
    </w:rPr>
  </w:style>
  <w:style w:type="paragraph" w:customStyle="1" w:styleId="Level2simple">
    <w:name w:val="Level_2_simple"/>
    <w:basedOn w:val="Level2"/>
    <w:link w:val="Level2simpleChar"/>
    <w:qFormat/>
    <w:rsid w:val="00211CD1"/>
    <w:pPr>
      <w:spacing w:before="0" w:after="0"/>
      <w:ind w:left="0" w:firstLine="851"/>
      <w:outlineLvl w:val="9"/>
    </w:pPr>
    <w:rPr>
      <w:b w:val="0"/>
    </w:rPr>
  </w:style>
  <w:style w:type="character" w:customStyle="1" w:styleId="LevelS-2Char">
    <w:name w:val="Level_S-2 Char"/>
    <w:link w:val="LevelS-2"/>
    <w:rsid w:val="00211CD1"/>
    <w:rPr>
      <w:rFonts w:ascii="Times New Roman" w:eastAsia="Noto Sans CJK SC" w:hAnsi="Times New Roman" w:cs="Lohit Devanagari"/>
      <w:kern w:val="0"/>
      <w:sz w:val="24"/>
      <w:szCs w:val="28"/>
      <w14:ligatures w14:val="none"/>
    </w:rPr>
  </w:style>
  <w:style w:type="paragraph" w:customStyle="1" w:styleId="LevelSimple3">
    <w:name w:val="Level_Simple_3"/>
    <w:basedOn w:val="Level2simple"/>
    <w:link w:val="LevelSimple3Char"/>
    <w:rsid w:val="00211CD1"/>
  </w:style>
  <w:style w:type="character" w:customStyle="1" w:styleId="Level2simpleChar">
    <w:name w:val="Level_2_simple Char"/>
    <w:link w:val="Level2simple"/>
    <w:rsid w:val="00211CD1"/>
    <w:rPr>
      <w:rFonts w:ascii="Times New Roman" w:eastAsia="Noto Sans CJK SC" w:hAnsi="Times New Roman" w:cs="Lohit Devanagari"/>
      <w:bCs/>
      <w:kern w:val="0"/>
      <w:sz w:val="24"/>
      <w:szCs w:val="28"/>
      <w14:ligatures w14:val="none"/>
    </w:rPr>
  </w:style>
  <w:style w:type="character" w:customStyle="1" w:styleId="LevelSimple3Char">
    <w:name w:val="Level_Simple_3 Char"/>
    <w:link w:val="LevelSimple3"/>
    <w:rsid w:val="00211CD1"/>
    <w:rPr>
      <w:rFonts w:ascii="Times New Roman" w:eastAsia="Noto Sans CJK SC" w:hAnsi="Times New Roman" w:cs="Lohit Devanagari"/>
      <w:bCs/>
      <w:kern w:val="0"/>
      <w:sz w:val="24"/>
      <w:szCs w:val="28"/>
      <w14:ligatures w14:val="none"/>
    </w:rPr>
  </w:style>
  <w:style w:type="numbering" w:customStyle="1" w:styleId="NoList5">
    <w:name w:val="No List5"/>
    <w:next w:val="Sraonra"/>
    <w:uiPriority w:val="99"/>
    <w:semiHidden/>
    <w:unhideWhenUsed/>
    <w:rsid w:val="00211CD1"/>
  </w:style>
  <w:style w:type="numbering" w:customStyle="1" w:styleId="Style74">
    <w:name w:val="Style74"/>
    <w:qFormat/>
    <w:rsid w:val="00211CD1"/>
    <w:pPr>
      <w:numPr>
        <w:numId w:val="16"/>
      </w:numPr>
    </w:pPr>
  </w:style>
  <w:style w:type="numbering" w:customStyle="1" w:styleId="PROIT-list1">
    <w:name w:val="PROIT-list1"/>
    <w:uiPriority w:val="99"/>
    <w:rsid w:val="00211CD1"/>
    <w:pPr>
      <w:numPr>
        <w:numId w:val="17"/>
      </w:numPr>
    </w:pPr>
  </w:style>
  <w:style w:type="numbering" w:customStyle="1" w:styleId="1111114">
    <w:name w:val="1 / 1.1 / 1.1.14"/>
    <w:basedOn w:val="Sraonra"/>
    <w:next w:val="111111"/>
    <w:rsid w:val="00211CD1"/>
    <w:pPr>
      <w:numPr>
        <w:numId w:val="62"/>
      </w:numPr>
    </w:pPr>
  </w:style>
  <w:style w:type="numbering" w:customStyle="1" w:styleId="Pav2">
    <w:name w:val="Pav2"/>
    <w:rsid w:val="00211CD1"/>
    <w:pPr>
      <w:numPr>
        <w:numId w:val="60"/>
      </w:numPr>
    </w:pPr>
  </w:style>
  <w:style w:type="numbering" w:customStyle="1" w:styleId="StyleBulleted7pt3">
    <w:name w:val="Style Bulleted 7 pt3"/>
    <w:basedOn w:val="Sraonra"/>
    <w:rsid w:val="00211CD1"/>
    <w:pPr>
      <w:numPr>
        <w:numId w:val="69"/>
      </w:numPr>
    </w:pPr>
  </w:style>
  <w:style w:type="numbering" w:customStyle="1" w:styleId="NoList13">
    <w:name w:val="No List13"/>
    <w:next w:val="Sraonra"/>
    <w:uiPriority w:val="99"/>
    <w:semiHidden/>
    <w:unhideWhenUsed/>
    <w:rsid w:val="00211CD1"/>
  </w:style>
  <w:style w:type="numbering" w:customStyle="1" w:styleId="11111111">
    <w:name w:val="1 / 1.1 / 1.1.111"/>
    <w:basedOn w:val="Sraonra"/>
    <w:next w:val="111111"/>
    <w:rsid w:val="00211CD1"/>
    <w:pPr>
      <w:numPr>
        <w:numId w:val="83"/>
      </w:numPr>
    </w:pPr>
  </w:style>
  <w:style w:type="numbering" w:customStyle="1" w:styleId="Stilius21">
    <w:name w:val="Stilius21"/>
    <w:rsid w:val="00211CD1"/>
    <w:pPr>
      <w:numPr>
        <w:numId w:val="81"/>
      </w:numPr>
    </w:pPr>
  </w:style>
  <w:style w:type="numbering" w:customStyle="1" w:styleId="Stilius51">
    <w:name w:val="Stilius51"/>
    <w:rsid w:val="00211CD1"/>
    <w:pPr>
      <w:numPr>
        <w:numId w:val="82"/>
      </w:numPr>
    </w:pPr>
  </w:style>
  <w:style w:type="numbering" w:customStyle="1" w:styleId="NoList112">
    <w:name w:val="No List112"/>
    <w:next w:val="Sraonra"/>
    <w:uiPriority w:val="99"/>
    <w:semiHidden/>
    <w:unhideWhenUsed/>
    <w:rsid w:val="00211CD1"/>
  </w:style>
  <w:style w:type="numbering" w:customStyle="1" w:styleId="NoList22">
    <w:name w:val="No List22"/>
    <w:next w:val="Sraonra"/>
    <w:uiPriority w:val="99"/>
    <w:semiHidden/>
    <w:unhideWhenUsed/>
    <w:rsid w:val="00211CD1"/>
  </w:style>
  <w:style w:type="numbering" w:customStyle="1" w:styleId="11111121">
    <w:name w:val="1 / 1.1 / 1.1.121"/>
    <w:basedOn w:val="Sraonra"/>
    <w:next w:val="111111"/>
    <w:locked/>
    <w:rsid w:val="00211CD1"/>
  </w:style>
  <w:style w:type="numbering" w:customStyle="1" w:styleId="Pav11">
    <w:name w:val="Pav11"/>
    <w:rsid w:val="00211CD1"/>
  </w:style>
  <w:style w:type="numbering" w:customStyle="1" w:styleId="StyleBulleted7pt11">
    <w:name w:val="Style Bulleted 7 pt11"/>
    <w:basedOn w:val="Sraonra"/>
    <w:rsid w:val="00211CD1"/>
  </w:style>
  <w:style w:type="numbering" w:customStyle="1" w:styleId="NoList31">
    <w:name w:val="No List31"/>
    <w:next w:val="Sraonra"/>
    <w:uiPriority w:val="99"/>
    <w:semiHidden/>
    <w:unhideWhenUsed/>
    <w:rsid w:val="00211CD1"/>
  </w:style>
  <w:style w:type="numbering" w:customStyle="1" w:styleId="PwCListBullets121">
    <w:name w:val="PwC List Bullets 121"/>
    <w:uiPriority w:val="99"/>
    <w:rsid w:val="00211CD1"/>
  </w:style>
  <w:style w:type="numbering" w:customStyle="1" w:styleId="NoList41">
    <w:name w:val="No List41"/>
    <w:next w:val="Sraonra"/>
    <w:uiPriority w:val="99"/>
    <w:semiHidden/>
    <w:unhideWhenUsed/>
    <w:rsid w:val="00211CD1"/>
  </w:style>
  <w:style w:type="numbering" w:customStyle="1" w:styleId="StyleBulleted7pt22">
    <w:name w:val="Style Bulleted 7 pt22"/>
    <w:basedOn w:val="Sraonra"/>
    <w:rsid w:val="00211CD1"/>
    <w:pPr>
      <w:numPr>
        <w:numId w:val="20"/>
      </w:numPr>
    </w:pPr>
  </w:style>
  <w:style w:type="numbering" w:customStyle="1" w:styleId="NoList121">
    <w:name w:val="No List121"/>
    <w:next w:val="Sraonra"/>
    <w:uiPriority w:val="99"/>
    <w:semiHidden/>
    <w:rsid w:val="00211CD1"/>
  </w:style>
  <w:style w:type="numbering" w:customStyle="1" w:styleId="11111132">
    <w:name w:val="1 / 1.1 / 1.1.132"/>
    <w:basedOn w:val="Sraonra"/>
    <w:next w:val="111111"/>
    <w:rsid w:val="00211CD1"/>
    <w:pPr>
      <w:numPr>
        <w:numId w:val="91"/>
      </w:numPr>
    </w:pPr>
  </w:style>
  <w:style w:type="numbering" w:customStyle="1" w:styleId="NoList211">
    <w:name w:val="No List211"/>
    <w:next w:val="Sraonra"/>
    <w:uiPriority w:val="99"/>
    <w:semiHidden/>
    <w:unhideWhenUsed/>
    <w:rsid w:val="00211CD1"/>
  </w:style>
  <w:style w:type="numbering" w:customStyle="1" w:styleId="TableBullet22">
    <w:name w:val="Table Bullet22"/>
    <w:basedOn w:val="Sraonra"/>
    <w:rsid w:val="00211CD1"/>
    <w:pPr>
      <w:numPr>
        <w:numId w:val="93"/>
      </w:numPr>
    </w:pPr>
  </w:style>
  <w:style w:type="numbering" w:customStyle="1" w:styleId="PwCListNumbers125">
    <w:name w:val="PwC List Numbers 125"/>
    <w:qFormat/>
    <w:rsid w:val="00211CD1"/>
    <w:pPr>
      <w:numPr>
        <w:numId w:val="94"/>
      </w:numPr>
    </w:pPr>
  </w:style>
  <w:style w:type="numbering" w:customStyle="1" w:styleId="PwCListNumbers1214">
    <w:name w:val="PwC List Numbers 1214"/>
    <w:qFormat/>
    <w:rsid w:val="00211CD1"/>
    <w:pPr>
      <w:numPr>
        <w:numId w:val="95"/>
      </w:numPr>
    </w:pPr>
  </w:style>
  <w:style w:type="numbering" w:customStyle="1" w:styleId="StyleBulleted7pt211">
    <w:name w:val="Style Bulleted 7 pt211"/>
    <w:basedOn w:val="Sraonra"/>
    <w:rsid w:val="00211CD1"/>
  </w:style>
  <w:style w:type="numbering" w:customStyle="1" w:styleId="111111311">
    <w:name w:val="1 / 1.1 / 1.1.1311"/>
    <w:basedOn w:val="Sraonra"/>
    <w:next w:val="111111"/>
    <w:rsid w:val="00211CD1"/>
  </w:style>
  <w:style w:type="numbering" w:customStyle="1" w:styleId="TableBullet211">
    <w:name w:val="Table Bullet211"/>
    <w:basedOn w:val="Sraonra"/>
    <w:rsid w:val="00211CD1"/>
  </w:style>
  <w:style w:type="numbering" w:customStyle="1" w:styleId="PwCListNumbers1221">
    <w:name w:val="PwC List Numbers 1221"/>
    <w:uiPriority w:val="99"/>
    <w:rsid w:val="00211CD1"/>
  </w:style>
  <w:style w:type="numbering" w:customStyle="1" w:styleId="PwCListNumbers12111">
    <w:name w:val="PwC List Numbers 12111"/>
    <w:uiPriority w:val="99"/>
    <w:rsid w:val="00211CD1"/>
  </w:style>
  <w:style w:type="numbering" w:customStyle="1" w:styleId="ImportedStyle311">
    <w:name w:val="Imported Style 311"/>
    <w:rsid w:val="00211CD1"/>
    <w:pPr>
      <w:numPr>
        <w:numId w:val="119"/>
      </w:numPr>
    </w:pPr>
  </w:style>
  <w:style w:type="numbering" w:customStyle="1" w:styleId="Style8131">
    <w:name w:val="Style8131"/>
    <w:rsid w:val="00211CD1"/>
    <w:pPr>
      <w:numPr>
        <w:numId w:val="120"/>
      </w:numPr>
    </w:pPr>
  </w:style>
  <w:style w:type="numbering" w:customStyle="1" w:styleId="ImportedStyle111">
    <w:name w:val="Imported Style 111"/>
    <w:rsid w:val="00211CD1"/>
    <w:pPr>
      <w:numPr>
        <w:numId w:val="121"/>
      </w:numPr>
    </w:pPr>
  </w:style>
  <w:style w:type="numbering" w:customStyle="1" w:styleId="Style814">
    <w:name w:val="Style814"/>
    <w:qFormat/>
    <w:rsid w:val="00211CD1"/>
  </w:style>
  <w:style w:type="numbering" w:customStyle="1" w:styleId="Style711">
    <w:name w:val="Style711"/>
    <w:rsid w:val="00211CD1"/>
  </w:style>
  <w:style w:type="numbering" w:customStyle="1" w:styleId="Style511">
    <w:name w:val="Style511"/>
    <w:rsid w:val="00211CD1"/>
  </w:style>
  <w:style w:type="numbering" w:customStyle="1" w:styleId="Style411">
    <w:name w:val="Style411"/>
    <w:rsid w:val="00211CD1"/>
  </w:style>
  <w:style w:type="numbering" w:customStyle="1" w:styleId="Style311">
    <w:name w:val="Style311"/>
    <w:rsid w:val="00211CD1"/>
  </w:style>
  <w:style w:type="numbering" w:customStyle="1" w:styleId="Style211">
    <w:name w:val="Style211"/>
    <w:rsid w:val="00211CD1"/>
  </w:style>
  <w:style w:type="numbering" w:customStyle="1" w:styleId="Style8113">
    <w:name w:val="Style8113"/>
    <w:rsid w:val="00211CD1"/>
    <w:pPr>
      <w:numPr>
        <w:numId w:val="133"/>
      </w:numPr>
    </w:pPr>
  </w:style>
  <w:style w:type="numbering" w:customStyle="1" w:styleId="Style611">
    <w:name w:val="Style611"/>
    <w:rsid w:val="00211CD1"/>
  </w:style>
  <w:style w:type="numbering" w:customStyle="1" w:styleId="ImportedStyle12">
    <w:name w:val="Imported Style 12"/>
    <w:rsid w:val="00211CD1"/>
    <w:pPr>
      <w:numPr>
        <w:numId w:val="134"/>
      </w:numPr>
    </w:pPr>
  </w:style>
  <w:style w:type="numbering" w:customStyle="1" w:styleId="ImportedStyle32">
    <w:name w:val="Imported Style 32"/>
    <w:rsid w:val="00211CD1"/>
    <w:pPr>
      <w:numPr>
        <w:numId w:val="135"/>
      </w:numPr>
    </w:pPr>
  </w:style>
  <w:style w:type="numbering" w:customStyle="1" w:styleId="Style81111">
    <w:name w:val="Style81111"/>
    <w:rsid w:val="00211CD1"/>
  </w:style>
  <w:style w:type="numbering" w:customStyle="1" w:styleId="Style721">
    <w:name w:val="Style721"/>
    <w:rsid w:val="00211CD1"/>
  </w:style>
  <w:style w:type="numbering" w:customStyle="1" w:styleId="Style521">
    <w:name w:val="Style521"/>
    <w:rsid w:val="00211CD1"/>
  </w:style>
  <w:style w:type="numbering" w:customStyle="1" w:styleId="Style321">
    <w:name w:val="Style321"/>
    <w:rsid w:val="00211CD1"/>
  </w:style>
  <w:style w:type="numbering" w:customStyle="1" w:styleId="PwCListNumbers1231">
    <w:name w:val="PwC List Numbers 1231"/>
    <w:rsid w:val="00211CD1"/>
  </w:style>
  <w:style w:type="numbering" w:customStyle="1" w:styleId="Style221">
    <w:name w:val="Style221"/>
    <w:rsid w:val="00211CD1"/>
  </w:style>
  <w:style w:type="numbering" w:customStyle="1" w:styleId="Style821">
    <w:name w:val="Style821"/>
    <w:rsid w:val="00211CD1"/>
  </w:style>
  <w:style w:type="numbering" w:customStyle="1" w:styleId="Style8121">
    <w:name w:val="Style8121"/>
    <w:rsid w:val="00211CD1"/>
  </w:style>
  <w:style w:type="numbering" w:customStyle="1" w:styleId="PwCListNumbers12121">
    <w:name w:val="PwC List Numbers 12121"/>
    <w:rsid w:val="00211CD1"/>
  </w:style>
  <w:style w:type="numbering" w:customStyle="1" w:styleId="Style621">
    <w:name w:val="Style621"/>
    <w:rsid w:val="00211CD1"/>
  </w:style>
  <w:style w:type="numbering" w:customStyle="1" w:styleId="ALOutlineheadinglist2">
    <w:name w:val="AL Outline heading list2"/>
    <w:basedOn w:val="Sraonra"/>
    <w:uiPriority w:val="99"/>
    <w:rsid w:val="00211CD1"/>
    <w:pPr>
      <w:numPr>
        <w:numId w:val="136"/>
      </w:numPr>
    </w:pPr>
  </w:style>
  <w:style w:type="numbering" w:customStyle="1" w:styleId="ALMultilevelbulletlist2">
    <w:name w:val="AL Multi level bullet list2"/>
    <w:basedOn w:val="Sraonra"/>
    <w:uiPriority w:val="99"/>
    <w:rsid w:val="00211CD1"/>
    <w:pPr>
      <w:numPr>
        <w:numId w:val="137"/>
      </w:numPr>
    </w:pPr>
  </w:style>
  <w:style w:type="numbering" w:customStyle="1" w:styleId="ALMultilevelnumberedlist2">
    <w:name w:val="AL Multi level numbered list2"/>
    <w:basedOn w:val="Sraonra"/>
    <w:uiPriority w:val="99"/>
    <w:rsid w:val="00211CD1"/>
    <w:pPr>
      <w:numPr>
        <w:numId w:val="138"/>
      </w:numPr>
    </w:pPr>
  </w:style>
  <w:style w:type="numbering" w:customStyle="1" w:styleId="ALTableList2">
    <w:name w:val="AL Table List2"/>
    <w:uiPriority w:val="99"/>
    <w:rsid w:val="00211CD1"/>
  </w:style>
  <w:style w:type="numbering" w:customStyle="1" w:styleId="ALPictureList2">
    <w:name w:val="AL Picture List2"/>
    <w:basedOn w:val="ALTableList"/>
    <w:uiPriority w:val="99"/>
    <w:rsid w:val="00211CD1"/>
  </w:style>
  <w:style w:type="numbering" w:customStyle="1" w:styleId="ALAnnexList2">
    <w:name w:val="AL Annex List2"/>
    <w:basedOn w:val="Sraonra"/>
    <w:uiPriority w:val="99"/>
    <w:rsid w:val="00211CD1"/>
  </w:style>
  <w:style w:type="numbering" w:customStyle="1" w:styleId="ALNoteList2">
    <w:name w:val="AL Note List2"/>
    <w:basedOn w:val="Sraonra"/>
    <w:uiPriority w:val="99"/>
    <w:rsid w:val="00211CD1"/>
  </w:style>
  <w:style w:type="numbering" w:customStyle="1" w:styleId="Style81121">
    <w:name w:val="Style81121"/>
    <w:rsid w:val="00211CD1"/>
    <w:pPr>
      <w:numPr>
        <w:numId w:val="122"/>
      </w:numPr>
    </w:pPr>
  </w:style>
  <w:style w:type="numbering" w:customStyle="1" w:styleId="Style731">
    <w:name w:val="Style731"/>
    <w:rsid w:val="00211CD1"/>
    <w:pPr>
      <w:numPr>
        <w:numId w:val="124"/>
      </w:numPr>
    </w:pPr>
  </w:style>
  <w:style w:type="numbering" w:customStyle="1" w:styleId="Style531">
    <w:name w:val="Style531"/>
    <w:rsid w:val="00211CD1"/>
  </w:style>
  <w:style w:type="numbering" w:customStyle="1" w:styleId="Style431">
    <w:name w:val="Style431"/>
    <w:rsid w:val="00211CD1"/>
    <w:pPr>
      <w:numPr>
        <w:numId w:val="123"/>
      </w:numPr>
    </w:pPr>
  </w:style>
  <w:style w:type="numbering" w:customStyle="1" w:styleId="Style331">
    <w:name w:val="Style331"/>
    <w:rsid w:val="00211CD1"/>
    <w:pPr>
      <w:numPr>
        <w:numId w:val="176"/>
      </w:numPr>
    </w:pPr>
  </w:style>
  <w:style w:type="numbering" w:customStyle="1" w:styleId="PwCListNumbers1241">
    <w:name w:val="PwC List Numbers 1241"/>
    <w:rsid w:val="00211CD1"/>
    <w:pPr>
      <w:numPr>
        <w:numId w:val="126"/>
      </w:numPr>
    </w:pPr>
  </w:style>
  <w:style w:type="numbering" w:customStyle="1" w:styleId="Style231">
    <w:name w:val="Style231"/>
    <w:rsid w:val="00211CD1"/>
    <w:pPr>
      <w:numPr>
        <w:numId w:val="28"/>
      </w:numPr>
    </w:pPr>
  </w:style>
  <w:style w:type="numbering" w:customStyle="1" w:styleId="Style831">
    <w:name w:val="Style831"/>
    <w:rsid w:val="00211CD1"/>
    <w:pPr>
      <w:numPr>
        <w:numId w:val="127"/>
      </w:numPr>
    </w:pPr>
  </w:style>
  <w:style w:type="numbering" w:customStyle="1" w:styleId="PwCListNumbers12131">
    <w:name w:val="PwC List Numbers 12131"/>
    <w:rsid w:val="00211CD1"/>
    <w:pPr>
      <w:numPr>
        <w:numId w:val="125"/>
      </w:numPr>
    </w:pPr>
  </w:style>
  <w:style w:type="numbering" w:customStyle="1" w:styleId="Style631">
    <w:name w:val="Style631"/>
    <w:rsid w:val="00211CD1"/>
    <w:pPr>
      <w:numPr>
        <w:numId w:val="11"/>
      </w:numPr>
    </w:pPr>
  </w:style>
  <w:style w:type="numbering" w:customStyle="1" w:styleId="ALOutlineheadinglist11">
    <w:name w:val="AL Outline heading list11"/>
    <w:basedOn w:val="Sraonra"/>
    <w:uiPriority w:val="99"/>
    <w:rsid w:val="00211CD1"/>
    <w:pPr>
      <w:numPr>
        <w:numId w:val="128"/>
      </w:numPr>
    </w:pPr>
  </w:style>
  <w:style w:type="numbering" w:customStyle="1" w:styleId="ALMultilevelbulletlist11">
    <w:name w:val="AL Multi level bullet list11"/>
    <w:basedOn w:val="Sraonra"/>
    <w:uiPriority w:val="99"/>
    <w:rsid w:val="00211CD1"/>
    <w:pPr>
      <w:numPr>
        <w:numId w:val="129"/>
      </w:numPr>
    </w:pPr>
  </w:style>
  <w:style w:type="numbering" w:customStyle="1" w:styleId="ALMultilevelnumberedlist11">
    <w:name w:val="AL Multi level numbered list11"/>
    <w:basedOn w:val="Sraonra"/>
    <w:uiPriority w:val="99"/>
    <w:rsid w:val="00211CD1"/>
  </w:style>
  <w:style w:type="numbering" w:customStyle="1" w:styleId="ALTableList11">
    <w:name w:val="AL Table List11"/>
    <w:uiPriority w:val="99"/>
    <w:rsid w:val="00211CD1"/>
    <w:pPr>
      <w:numPr>
        <w:numId w:val="139"/>
      </w:numPr>
    </w:pPr>
  </w:style>
  <w:style w:type="numbering" w:customStyle="1" w:styleId="ALPictureList11">
    <w:name w:val="AL Picture List11"/>
    <w:basedOn w:val="ALTableList"/>
    <w:uiPriority w:val="99"/>
    <w:rsid w:val="00211CD1"/>
    <w:pPr>
      <w:numPr>
        <w:numId w:val="130"/>
      </w:numPr>
    </w:pPr>
  </w:style>
  <w:style w:type="numbering" w:customStyle="1" w:styleId="ALAnnexList11">
    <w:name w:val="AL Annex List11"/>
    <w:basedOn w:val="Sraonra"/>
    <w:uiPriority w:val="99"/>
    <w:rsid w:val="00211CD1"/>
    <w:pPr>
      <w:numPr>
        <w:numId w:val="131"/>
      </w:numPr>
    </w:pPr>
  </w:style>
  <w:style w:type="numbering" w:customStyle="1" w:styleId="ALNoteList11">
    <w:name w:val="AL Note List11"/>
    <w:basedOn w:val="Sraonra"/>
    <w:uiPriority w:val="99"/>
    <w:rsid w:val="00211CD1"/>
    <w:pPr>
      <w:numPr>
        <w:numId w:val="132"/>
      </w:numPr>
    </w:pPr>
  </w:style>
  <w:style w:type="paragraph" w:customStyle="1" w:styleId="prastasis2">
    <w:name w:val="Įprastasis2"/>
    <w:rsid w:val="00211CD1"/>
    <w:pPr>
      <w:suppressAutoHyphens/>
      <w:autoSpaceDN w:val="0"/>
      <w:spacing w:after="0" w:line="240" w:lineRule="auto"/>
      <w:jc w:val="both"/>
      <w:textAlignment w:val="baseline"/>
    </w:pPr>
    <w:rPr>
      <w:rFonts w:ascii="Times New Roman" w:eastAsia="Calibri" w:hAnsi="Times New Roman" w:cs="Times New Roman"/>
      <w:kern w:val="0"/>
      <w:sz w:val="24"/>
      <w14:ligatures w14:val="none"/>
    </w:rPr>
  </w:style>
  <w:style w:type="character" w:customStyle="1" w:styleId="Numatytasispastraiposriftas1">
    <w:name w:val="Numatytasis pastraipos šriftas1"/>
    <w:rsid w:val="00211CD1"/>
  </w:style>
  <w:style w:type="character" w:customStyle="1" w:styleId="towords">
    <w:name w:val="to_words"/>
    <w:rsid w:val="00211CD1"/>
  </w:style>
  <w:style w:type="character" w:customStyle="1" w:styleId="TekstoblokasDiagrama">
    <w:name w:val="Teksto blokas Diagrama"/>
    <w:aliases w:val="Teksto blokas Diagrama Diagrama Diagrama,Puslapio išnašos tekstas Diagrama Diagrama Diagrama Diagrama,Block Text Char Diagrama Diagrama Diagrama Diagrama,Footnote Text Char Char Diagrama Diagrama Diagrama Diagrama"/>
    <w:link w:val="Tekstoblokas"/>
    <w:rsid w:val="00211CD1"/>
    <w:rPr>
      <w:rFonts w:ascii="Times New Roman" w:eastAsia="MS Mincho" w:hAnsi="Times New Roman" w:cs="Times New Roman"/>
      <w:kern w:val="0"/>
      <w:sz w:val="24"/>
      <w:szCs w:val="20"/>
      <w14:ligatures w14:val="none"/>
    </w:rPr>
  </w:style>
  <w:style w:type="table" w:customStyle="1" w:styleId="TableGrid19">
    <w:name w:val="Table Grid19"/>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
    <w:name w:val="Light List - Accent 114"/>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Paprastasistekstas3">
    <w:name w:val="Paprastasis tekstas3"/>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Paprastasistekstas4">
    <w:name w:val="Paprastasis tekstas4"/>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numbering" w:customStyle="1" w:styleId="Style75">
    <w:name w:val="Style75"/>
    <w:qFormat/>
    <w:rsid w:val="00211CD1"/>
    <w:pPr>
      <w:numPr>
        <w:numId w:val="177"/>
      </w:numPr>
    </w:pPr>
  </w:style>
  <w:style w:type="numbering" w:customStyle="1" w:styleId="PwCListNumbers126">
    <w:name w:val="PwC List Numbers 126"/>
    <w:qFormat/>
    <w:rsid w:val="00211CD1"/>
  </w:style>
  <w:style w:type="numbering" w:customStyle="1" w:styleId="PwCListNumbers1215">
    <w:name w:val="PwC List Numbers 1215"/>
    <w:qFormat/>
    <w:rsid w:val="00211CD1"/>
  </w:style>
  <w:style w:type="numbering" w:customStyle="1" w:styleId="ImportedStyle312">
    <w:name w:val="Imported Style 312"/>
    <w:rsid w:val="00211CD1"/>
  </w:style>
  <w:style w:type="numbering" w:customStyle="1" w:styleId="Style8132">
    <w:name w:val="Style8132"/>
    <w:rsid w:val="00211CD1"/>
  </w:style>
  <w:style w:type="numbering" w:customStyle="1" w:styleId="ImportedStyle112">
    <w:name w:val="Imported Style 112"/>
    <w:rsid w:val="00211CD1"/>
  </w:style>
  <w:style w:type="numbering" w:customStyle="1" w:styleId="Style8114">
    <w:name w:val="Style8114"/>
    <w:rsid w:val="00211CD1"/>
  </w:style>
  <w:style w:type="numbering" w:customStyle="1" w:styleId="ImportedStyle13">
    <w:name w:val="Imported Style 13"/>
    <w:rsid w:val="00211CD1"/>
  </w:style>
  <w:style w:type="numbering" w:customStyle="1" w:styleId="ImportedStyle33">
    <w:name w:val="Imported Style 33"/>
    <w:rsid w:val="00211CD1"/>
  </w:style>
  <w:style w:type="numbering" w:customStyle="1" w:styleId="ALOutlineheadinglist3">
    <w:name w:val="AL Outline heading list3"/>
    <w:basedOn w:val="Sraonra"/>
    <w:uiPriority w:val="99"/>
    <w:rsid w:val="00211CD1"/>
  </w:style>
  <w:style w:type="numbering" w:customStyle="1" w:styleId="ALMultilevelbulletlist3">
    <w:name w:val="AL Multi level bullet list3"/>
    <w:basedOn w:val="Sraonra"/>
    <w:uiPriority w:val="99"/>
    <w:rsid w:val="00211CD1"/>
  </w:style>
  <w:style w:type="numbering" w:customStyle="1" w:styleId="ALMultilevelnumberedlist3">
    <w:name w:val="AL Multi level numbered list3"/>
    <w:basedOn w:val="Sraonra"/>
    <w:uiPriority w:val="99"/>
    <w:rsid w:val="00211CD1"/>
  </w:style>
  <w:style w:type="numbering" w:customStyle="1" w:styleId="Style81122">
    <w:name w:val="Style81122"/>
    <w:rsid w:val="00211CD1"/>
  </w:style>
  <w:style w:type="numbering" w:customStyle="1" w:styleId="Style732">
    <w:name w:val="Style732"/>
    <w:rsid w:val="00211CD1"/>
  </w:style>
  <w:style w:type="numbering" w:customStyle="1" w:styleId="Style532">
    <w:name w:val="Style532"/>
    <w:rsid w:val="00211CD1"/>
  </w:style>
  <w:style w:type="numbering" w:customStyle="1" w:styleId="Style432">
    <w:name w:val="Style432"/>
    <w:rsid w:val="00211CD1"/>
  </w:style>
  <w:style w:type="numbering" w:customStyle="1" w:styleId="Style332">
    <w:name w:val="Style332"/>
    <w:rsid w:val="00211CD1"/>
  </w:style>
  <w:style w:type="numbering" w:customStyle="1" w:styleId="PwCListNumbers1242">
    <w:name w:val="PwC List Numbers 1242"/>
    <w:rsid w:val="00211CD1"/>
  </w:style>
  <w:style w:type="numbering" w:customStyle="1" w:styleId="Style232">
    <w:name w:val="Style232"/>
    <w:rsid w:val="00211CD1"/>
  </w:style>
  <w:style w:type="numbering" w:customStyle="1" w:styleId="Style832">
    <w:name w:val="Style832"/>
    <w:rsid w:val="00211CD1"/>
  </w:style>
  <w:style w:type="numbering" w:customStyle="1" w:styleId="PwCListNumbers12132">
    <w:name w:val="PwC List Numbers 12132"/>
    <w:rsid w:val="00211CD1"/>
  </w:style>
  <w:style w:type="numbering" w:customStyle="1" w:styleId="Style632">
    <w:name w:val="Style632"/>
    <w:rsid w:val="00211CD1"/>
  </w:style>
  <w:style w:type="numbering" w:customStyle="1" w:styleId="ALOutlineheadinglist12">
    <w:name w:val="AL Outline heading list12"/>
    <w:basedOn w:val="Sraonra"/>
    <w:uiPriority w:val="99"/>
    <w:rsid w:val="00211CD1"/>
  </w:style>
  <w:style w:type="numbering" w:customStyle="1" w:styleId="ALMultilevelbulletlist12">
    <w:name w:val="AL Multi level bullet list12"/>
    <w:basedOn w:val="Sraonra"/>
    <w:uiPriority w:val="99"/>
    <w:rsid w:val="00211CD1"/>
  </w:style>
  <w:style w:type="numbering" w:customStyle="1" w:styleId="ALTableList12">
    <w:name w:val="AL Table List12"/>
    <w:uiPriority w:val="99"/>
    <w:rsid w:val="00211CD1"/>
  </w:style>
  <w:style w:type="numbering" w:customStyle="1" w:styleId="ALPictureList12">
    <w:name w:val="AL Picture List12"/>
    <w:basedOn w:val="ALTableList"/>
    <w:uiPriority w:val="99"/>
    <w:rsid w:val="00211CD1"/>
  </w:style>
  <w:style w:type="numbering" w:customStyle="1" w:styleId="ALAnnexList12">
    <w:name w:val="AL Annex List12"/>
    <w:basedOn w:val="Sraonra"/>
    <w:uiPriority w:val="99"/>
    <w:rsid w:val="00211CD1"/>
  </w:style>
  <w:style w:type="numbering" w:customStyle="1" w:styleId="ALNoteList12">
    <w:name w:val="AL Note List12"/>
    <w:basedOn w:val="Sraonra"/>
    <w:uiPriority w:val="99"/>
    <w:rsid w:val="00211CD1"/>
  </w:style>
  <w:style w:type="numbering" w:customStyle="1" w:styleId="Style741">
    <w:name w:val="Style741"/>
    <w:rsid w:val="00211CD1"/>
  </w:style>
  <w:style w:type="numbering" w:customStyle="1" w:styleId="PwCListNumbers12141">
    <w:name w:val="PwC List Numbers 12141"/>
    <w:rsid w:val="00211CD1"/>
  </w:style>
  <w:style w:type="numbering" w:customStyle="1" w:styleId="Style81131">
    <w:name w:val="Style81131"/>
    <w:rsid w:val="00211CD1"/>
  </w:style>
  <w:style w:type="numbering" w:customStyle="1" w:styleId="ImportedStyle121">
    <w:name w:val="Imported Style 121"/>
    <w:rsid w:val="00211CD1"/>
  </w:style>
  <w:style w:type="numbering" w:customStyle="1" w:styleId="ImportedStyle321">
    <w:name w:val="Imported Style 321"/>
    <w:rsid w:val="00211CD1"/>
  </w:style>
  <w:style w:type="numbering" w:customStyle="1" w:styleId="ALOutlineheadinglist21">
    <w:name w:val="AL Outline heading list21"/>
    <w:basedOn w:val="Sraonra"/>
    <w:uiPriority w:val="99"/>
    <w:rsid w:val="00211CD1"/>
  </w:style>
  <w:style w:type="numbering" w:customStyle="1" w:styleId="ALMultilevelbulletlist21">
    <w:name w:val="AL Multi level bullet list21"/>
    <w:basedOn w:val="Sraonra"/>
    <w:uiPriority w:val="99"/>
    <w:rsid w:val="00211CD1"/>
  </w:style>
  <w:style w:type="numbering" w:customStyle="1" w:styleId="ALMultilevelnumberedlist21">
    <w:name w:val="AL Multi level numbered list21"/>
    <w:basedOn w:val="Sraonra"/>
    <w:uiPriority w:val="99"/>
    <w:rsid w:val="00211CD1"/>
  </w:style>
  <w:style w:type="numbering" w:customStyle="1" w:styleId="ALTableList21">
    <w:name w:val="AL Table List21"/>
    <w:uiPriority w:val="99"/>
    <w:rsid w:val="00211CD1"/>
  </w:style>
  <w:style w:type="numbering" w:customStyle="1" w:styleId="ALPictureList21">
    <w:name w:val="AL Picture List21"/>
    <w:basedOn w:val="ALTableList"/>
    <w:uiPriority w:val="99"/>
    <w:rsid w:val="00211CD1"/>
  </w:style>
  <w:style w:type="numbering" w:customStyle="1" w:styleId="ALAnnexList21">
    <w:name w:val="AL Annex List21"/>
    <w:basedOn w:val="Sraonra"/>
    <w:uiPriority w:val="99"/>
    <w:rsid w:val="00211CD1"/>
  </w:style>
  <w:style w:type="numbering" w:customStyle="1" w:styleId="ALNoteList21">
    <w:name w:val="AL Note List21"/>
    <w:basedOn w:val="Sraonra"/>
    <w:uiPriority w:val="99"/>
    <w:rsid w:val="00211CD1"/>
  </w:style>
  <w:style w:type="numbering" w:customStyle="1" w:styleId="ImportedStyle1111">
    <w:name w:val="Imported Style 1111"/>
    <w:rsid w:val="00211CD1"/>
  </w:style>
  <w:style w:type="numbering" w:customStyle="1" w:styleId="ImportedStyle3111">
    <w:name w:val="Imported Style 3111"/>
    <w:rsid w:val="00211CD1"/>
  </w:style>
  <w:style w:type="numbering" w:customStyle="1" w:styleId="Style811211">
    <w:name w:val="Style811211"/>
    <w:rsid w:val="00211CD1"/>
  </w:style>
  <w:style w:type="numbering" w:customStyle="1" w:styleId="Style7311">
    <w:name w:val="Style7311"/>
    <w:rsid w:val="00211CD1"/>
  </w:style>
  <w:style w:type="numbering" w:customStyle="1" w:styleId="Style5311">
    <w:name w:val="Style5311"/>
    <w:rsid w:val="00211CD1"/>
  </w:style>
  <w:style w:type="numbering" w:customStyle="1" w:styleId="Style4311">
    <w:name w:val="Style4311"/>
    <w:rsid w:val="00211CD1"/>
  </w:style>
  <w:style w:type="numbering" w:customStyle="1" w:styleId="Style3311">
    <w:name w:val="Style3311"/>
    <w:rsid w:val="00211CD1"/>
  </w:style>
  <w:style w:type="numbering" w:customStyle="1" w:styleId="PwCListNumbers12411">
    <w:name w:val="PwC List Numbers 12411"/>
    <w:rsid w:val="00211CD1"/>
  </w:style>
  <w:style w:type="numbering" w:customStyle="1" w:styleId="Style2311">
    <w:name w:val="Style2311"/>
    <w:rsid w:val="00211CD1"/>
  </w:style>
  <w:style w:type="numbering" w:customStyle="1" w:styleId="Style8311">
    <w:name w:val="Style8311"/>
    <w:rsid w:val="00211CD1"/>
  </w:style>
  <w:style w:type="numbering" w:customStyle="1" w:styleId="Style81311">
    <w:name w:val="Style81311"/>
    <w:rsid w:val="00211CD1"/>
  </w:style>
  <w:style w:type="numbering" w:customStyle="1" w:styleId="PwCListNumbers121311">
    <w:name w:val="PwC List Numbers 121311"/>
    <w:rsid w:val="00211CD1"/>
  </w:style>
  <w:style w:type="numbering" w:customStyle="1" w:styleId="Style6311">
    <w:name w:val="Style6311"/>
    <w:rsid w:val="00211CD1"/>
  </w:style>
  <w:style w:type="numbering" w:customStyle="1" w:styleId="ALOutlineheadinglist111">
    <w:name w:val="AL Outline heading list111"/>
    <w:basedOn w:val="Sraonra"/>
    <w:uiPriority w:val="99"/>
    <w:rsid w:val="00211CD1"/>
  </w:style>
  <w:style w:type="numbering" w:customStyle="1" w:styleId="ALMultilevelbulletlist111">
    <w:name w:val="AL Multi level bullet list111"/>
    <w:basedOn w:val="Sraonra"/>
    <w:uiPriority w:val="99"/>
    <w:rsid w:val="00211CD1"/>
  </w:style>
  <w:style w:type="numbering" w:customStyle="1" w:styleId="ALTableList111">
    <w:name w:val="AL Table List111"/>
    <w:uiPriority w:val="99"/>
    <w:rsid w:val="00211CD1"/>
  </w:style>
  <w:style w:type="numbering" w:customStyle="1" w:styleId="ALPictureList111">
    <w:name w:val="AL Picture List111"/>
    <w:basedOn w:val="ALTableList"/>
    <w:uiPriority w:val="99"/>
    <w:rsid w:val="00211CD1"/>
  </w:style>
  <w:style w:type="numbering" w:customStyle="1" w:styleId="ALAnnexList111">
    <w:name w:val="AL Annex List111"/>
    <w:basedOn w:val="Sraonra"/>
    <w:uiPriority w:val="99"/>
    <w:rsid w:val="00211CD1"/>
  </w:style>
  <w:style w:type="numbering" w:customStyle="1" w:styleId="ALNoteList111">
    <w:name w:val="AL Note List111"/>
    <w:basedOn w:val="Sraonra"/>
    <w:uiPriority w:val="99"/>
    <w:rsid w:val="00211CD1"/>
  </w:style>
  <w:style w:type="character" w:customStyle="1" w:styleId="acopre">
    <w:name w:val="acopre"/>
    <w:rsid w:val="00211CD1"/>
  </w:style>
  <w:style w:type="numbering" w:customStyle="1" w:styleId="Sraonra11">
    <w:name w:val="Sąrašo nėra11"/>
    <w:next w:val="Sraonra"/>
    <w:uiPriority w:val="99"/>
    <w:semiHidden/>
    <w:unhideWhenUsed/>
    <w:rsid w:val="00211CD1"/>
  </w:style>
  <w:style w:type="table" w:customStyle="1" w:styleId="Tablewithoutheader6">
    <w:name w:val="Table without header6"/>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qFormat/>
    <w:rsid w:val="00211CD1"/>
  </w:style>
  <w:style w:type="numbering" w:customStyle="1" w:styleId="PwCListNumbers127">
    <w:name w:val="PwC List Numbers 127"/>
    <w:qFormat/>
    <w:rsid w:val="00211CD1"/>
  </w:style>
  <w:style w:type="numbering" w:customStyle="1" w:styleId="Style815">
    <w:name w:val="Style815"/>
    <w:rsid w:val="00211CD1"/>
  </w:style>
  <w:style w:type="numbering" w:customStyle="1" w:styleId="PwCListNumbers1216">
    <w:name w:val="PwC List Numbers 1216"/>
    <w:qFormat/>
    <w:rsid w:val="00211CD1"/>
  </w:style>
  <w:style w:type="numbering" w:customStyle="1" w:styleId="Style712">
    <w:name w:val="Style712"/>
    <w:rsid w:val="00211CD1"/>
  </w:style>
  <w:style w:type="numbering" w:customStyle="1" w:styleId="Style512">
    <w:name w:val="Style512"/>
    <w:rsid w:val="00211CD1"/>
  </w:style>
  <w:style w:type="numbering" w:customStyle="1" w:styleId="Style412">
    <w:name w:val="Style412"/>
    <w:rsid w:val="00211CD1"/>
  </w:style>
  <w:style w:type="numbering" w:customStyle="1" w:styleId="Style312">
    <w:name w:val="Style312"/>
    <w:rsid w:val="00211CD1"/>
  </w:style>
  <w:style w:type="numbering" w:customStyle="1" w:styleId="PwCListNumbers1222">
    <w:name w:val="PwC List Numbers 1222"/>
    <w:uiPriority w:val="99"/>
    <w:rsid w:val="00211CD1"/>
  </w:style>
  <w:style w:type="numbering" w:customStyle="1" w:styleId="Style212">
    <w:name w:val="Style212"/>
    <w:rsid w:val="00211CD1"/>
  </w:style>
  <w:style w:type="numbering" w:customStyle="1" w:styleId="Style8115">
    <w:name w:val="Style8115"/>
    <w:rsid w:val="00211CD1"/>
  </w:style>
  <w:style w:type="numbering" w:customStyle="1" w:styleId="PwCListNumbers12112">
    <w:name w:val="PwC List Numbers 12112"/>
    <w:uiPriority w:val="99"/>
    <w:rsid w:val="00211CD1"/>
  </w:style>
  <w:style w:type="numbering" w:customStyle="1" w:styleId="Style612">
    <w:name w:val="Style612"/>
    <w:rsid w:val="00211CD1"/>
  </w:style>
  <w:style w:type="numbering" w:customStyle="1" w:styleId="NoList14">
    <w:name w:val="No List14"/>
    <w:next w:val="Sraonra"/>
    <w:uiPriority w:val="99"/>
    <w:semiHidden/>
    <w:unhideWhenUsed/>
    <w:rsid w:val="00211CD1"/>
  </w:style>
  <w:style w:type="table" w:customStyle="1" w:styleId="TableGrid112">
    <w:name w:val="Table Grid112"/>
    <w:basedOn w:val="prastojilentel"/>
    <w:next w:val="Lentelstinklelis"/>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Sraonra"/>
    <w:uiPriority w:val="99"/>
    <w:semiHidden/>
    <w:unhideWhenUsed/>
    <w:rsid w:val="00211CD1"/>
  </w:style>
  <w:style w:type="numbering" w:customStyle="1" w:styleId="ImportedStyle14">
    <w:name w:val="Imported Style 14"/>
    <w:rsid w:val="00211CD1"/>
  </w:style>
  <w:style w:type="numbering" w:customStyle="1" w:styleId="ImportedStyle34">
    <w:name w:val="Imported Style 34"/>
    <w:rsid w:val="00211CD1"/>
  </w:style>
  <w:style w:type="numbering" w:customStyle="1" w:styleId="Style81112">
    <w:name w:val="Style81112"/>
    <w:rsid w:val="00211CD1"/>
  </w:style>
  <w:style w:type="numbering" w:customStyle="1" w:styleId="Style722">
    <w:name w:val="Style722"/>
    <w:rsid w:val="00211CD1"/>
  </w:style>
  <w:style w:type="numbering" w:customStyle="1" w:styleId="Style522">
    <w:name w:val="Style522"/>
    <w:rsid w:val="00211CD1"/>
  </w:style>
  <w:style w:type="numbering" w:customStyle="1" w:styleId="Style322">
    <w:name w:val="Style322"/>
    <w:rsid w:val="00211CD1"/>
  </w:style>
  <w:style w:type="numbering" w:customStyle="1" w:styleId="PwCListNumbers1232">
    <w:name w:val="PwC List Numbers 1232"/>
    <w:rsid w:val="00211CD1"/>
  </w:style>
  <w:style w:type="numbering" w:customStyle="1" w:styleId="Style222">
    <w:name w:val="Style222"/>
    <w:rsid w:val="00211CD1"/>
  </w:style>
  <w:style w:type="numbering" w:customStyle="1" w:styleId="Style822">
    <w:name w:val="Style822"/>
    <w:rsid w:val="00211CD1"/>
  </w:style>
  <w:style w:type="numbering" w:customStyle="1" w:styleId="Style8122">
    <w:name w:val="Style8122"/>
    <w:rsid w:val="00211CD1"/>
  </w:style>
  <w:style w:type="numbering" w:customStyle="1" w:styleId="PwCListNumbers12122">
    <w:name w:val="PwC List Numbers 12122"/>
    <w:rsid w:val="00211CD1"/>
  </w:style>
  <w:style w:type="numbering" w:customStyle="1" w:styleId="Style622">
    <w:name w:val="Style622"/>
    <w:rsid w:val="00211CD1"/>
  </w:style>
  <w:style w:type="numbering" w:customStyle="1" w:styleId="ALOutlineheadinglist4">
    <w:name w:val="AL Outline heading list4"/>
    <w:basedOn w:val="Sraonra"/>
    <w:uiPriority w:val="99"/>
    <w:rsid w:val="00211CD1"/>
  </w:style>
  <w:style w:type="numbering" w:customStyle="1" w:styleId="ALMultilevelbulletlist4">
    <w:name w:val="AL Multi level bullet list4"/>
    <w:basedOn w:val="Sraonra"/>
    <w:uiPriority w:val="99"/>
    <w:rsid w:val="00211CD1"/>
  </w:style>
  <w:style w:type="numbering" w:customStyle="1" w:styleId="ALMultilevelnumberedlist4">
    <w:name w:val="AL Multi level numbered list4"/>
    <w:basedOn w:val="Sraonra"/>
    <w:uiPriority w:val="99"/>
    <w:rsid w:val="00211CD1"/>
  </w:style>
  <w:style w:type="table" w:customStyle="1" w:styleId="viesussraas1parykinimas1">
    <w:name w:val="Šviesus sąrašas – 1 paryškinimas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
    <w:name w:val="AL Table List3"/>
    <w:uiPriority w:val="99"/>
    <w:rsid w:val="00211CD1"/>
  </w:style>
  <w:style w:type="numbering" w:customStyle="1" w:styleId="ALPictureList3">
    <w:name w:val="AL Picture List3"/>
    <w:basedOn w:val="ALTableList"/>
    <w:uiPriority w:val="99"/>
    <w:rsid w:val="00211CD1"/>
  </w:style>
  <w:style w:type="numbering" w:customStyle="1" w:styleId="ALAnnexList3">
    <w:name w:val="AL Annex List3"/>
    <w:basedOn w:val="Sraonra"/>
    <w:uiPriority w:val="99"/>
    <w:rsid w:val="00211CD1"/>
  </w:style>
  <w:style w:type="numbering" w:customStyle="1" w:styleId="ALNoteList3">
    <w:name w:val="AL Note List3"/>
    <w:basedOn w:val="Sraonra"/>
    <w:uiPriority w:val="99"/>
    <w:rsid w:val="00211CD1"/>
  </w:style>
  <w:style w:type="table" w:customStyle="1" w:styleId="TableGridLight13">
    <w:name w:val="Table Grid Light1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
    <w:name w:val="No List32"/>
    <w:next w:val="Sraonra"/>
    <w:uiPriority w:val="99"/>
    <w:semiHidden/>
    <w:unhideWhenUsed/>
    <w:rsid w:val="00211CD1"/>
  </w:style>
  <w:style w:type="numbering" w:customStyle="1" w:styleId="ImportedStyle113">
    <w:name w:val="Imported Style 113"/>
    <w:rsid w:val="00211CD1"/>
  </w:style>
  <w:style w:type="numbering" w:customStyle="1" w:styleId="ImportedStyle313">
    <w:name w:val="Imported Style 313"/>
    <w:rsid w:val="00211CD1"/>
  </w:style>
  <w:style w:type="numbering" w:customStyle="1" w:styleId="Style81123">
    <w:name w:val="Style81123"/>
    <w:rsid w:val="00211CD1"/>
  </w:style>
  <w:style w:type="numbering" w:customStyle="1" w:styleId="Style733">
    <w:name w:val="Style733"/>
    <w:rsid w:val="00211CD1"/>
  </w:style>
  <w:style w:type="numbering" w:customStyle="1" w:styleId="Style533">
    <w:name w:val="Style533"/>
    <w:rsid w:val="00211CD1"/>
  </w:style>
  <w:style w:type="numbering" w:customStyle="1" w:styleId="Style433">
    <w:name w:val="Style433"/>
    <w:rsid w:val="00211CD1"/>
  </w:style>
  <w:style w:type="numbering" w:customStyle="1" w:styleId="Style333">
    <w:name w:val="Style333"/>
    <w:rsid w:val="00211CD1"/>
  </w:style>
  <w:style w:type="numbering" w:customStyle="1" w:styleId="PwCListNumbers1243">
    <w:name w:val="PwC List Numbers 1243"/>
    <w:rsid w:val="00211CD1"/>
  </w:style>
  <w:style w:type="numbering" w:customStyle="1" w:styleId="Style233">
    <w:name w:val="Style233"/>
    <w:rsid w:val="00211CD1"/>
  </w:style>
  <w:style w:type="numbering" w:customStyle="1" w:styleId="Style833">
    <w:name w:val="Style833"/>
    <w:rsid w:val="00211CD1"/>
  </w:style>
  <w:style w:type="numbering" w:customStyle="1" w:styleId="Style8133">
    <w:name w:val="Style8133"/>
    <w:rsid w:val="00211CD1"/>
  </w:style>
  <w:style w:type="numbering" w:customStyle="1" w:styleId="PwCListNumbers12133">
    <w:name w:val="PwC List Numbers 12133"/>
    <w:rsid w:val="00211CD1"/>
  </w:style>
  <w:style w:type="numbering" w:customStyle="1" w:styleId="Style633">
    <w:name w:val="Style633"/>
    <w:rsid w:val="00211CD1"/>
  </w:style>
  <w:style w:type="numbering" w:customStyle="1" w:styleId="ALOutlineheadinglist13">
    <w:name w:val="AL Outline heading list13"/>
    <w:basedOn w:val="Sraonra"/>
    <w:uiPriority w:val="99"/>
    <w:rsid w:val="00211CD1"/>
  </w:style>
  <w:style w:type="numbering" w:customStyle="1" w:styleId="ALMultilevelbulletlist13">
    <w:name w:val="AL Multi level bullet list13"/>
    <w:basedOn w:val="Sraonra"/>
    <w:uiPriority w:val="99"/>
    <w:rsid w:val="00211CD1"/>
  </w:style>
  <w:style w:type="numbering" w:customStyle="1" w:styleId="ALMultilevelnumberedlist12">
    <w:name w:val="AL Multi level numbered list12"/>
    <w:basedOn w:val="Sraonra"/>
    <w:uiPriority w:val="99"/>
    <w:rsid w:val="00211CD1"/>
  </w:style>
  <w:style w:type="table" w:customStyle="1" w:styleId="LightList-Accent115">
    <w:name w:val="Light List - Accent 115"/>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
    <w:name w:val="AL Table List13"/>
    <w:uiPriority w:val="99"/>
    <w:rsid w:val="00211CD1"/>
  </w:style>
  <w:style w:type="table" w:customStyle="1" w:styleId="ALTablebase11">
    <w:name w:val="AL Table base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
    <w:name w:val="AL Picture List13"/>
    <w:basedOn w:val="ALTableList"/>
    <w:uiPriority w:val="99"/>
    <w:rsid w:val="00211CD1"/>
  </w:style>
  <w:style w:type="numbering" w:customStyle="1" w:styleId="ALAnnexList13">
    <w:name w:val="AL Annex List13"/>
    <w:basedOn w:val="Sraonra"/>
    <w:uiPriority w:val="99"/>
    <w:rsid w:val="00211CD1"/>
  </w:style>
  <w:style w:type="numbering" w:customStyle="1" w:styleId="ALNoteList13">
    <w:name w:val="AL Note List13"/>
    <w:basedOn w:val="Sraonra"/>
    <w:uiPriority w:val="99"/>
    <w:rsid w:val="00211CD1"/>
  </w:style>
  <w:style w:type="table" w:customStyle="1" w:styleId="ALTablesimple12">
    <w:name w:val="AL Table simple1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
    <w:name w:val="Atea TBL1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
    <w:name w:val="PROIT-list2"/>
    <w:uiPriority w:val="99"/>
    <w:rsid w:val="00211CD1"/>
  </w:style>
  <w:style w:type="numbering" w:customStyle="1" w:styleId="1111115">
    <w:name w:val="1 / 1.1 / 1.1.15"/>
    <w:basedOn w:val="Sraonra"/>
    <w:next w:val="111111"/>
    <w:rsid w:val="00211CD1"/>
  </w:style>
  <w:style w:type="numbering" w:customStyle="1" w:styleId="Pav3">
    <w:name w:val="Pav3"/>
    <w:rsid w:val="00211CD1"/>
  </w:style>
  <w:style w:type="numbering" w:customStyle="1" w:styleId="StyleBulleted7pt4">
    <w:name w:val="Style Bulleted 7 pt4"/>
    <w:basedOn w:val="Sraonra"/>
    <w:rsid w:val="00211CD1"/>
  </w:style>
  <w:style w:type="numbering" w:customStyle="1" w:styleId="11111112">
    <w:name w:val="1 / 1.1 / 1.1.112"/>
    <w:basedOn w:val="Sraonra"/>
    <w:next w:val="111111"/>
    <w:rsid w:val="00211CD1"/>
  </w:style>
  <w:style w:type="numbering" w:customStyle="1" w:styleId="Stilius22">
    <w:name w:val="Stilius22"/>
    <w:rsid w:val="00211CD1"/>
  </w:style>
  <w:style w:type="numbering" w:customStyle="1" w:styleId="Stilius52">
    <w:name w:val="Stilius52"/>
    <w:rsid w:val="00211CD1"/>
  </w:style>
  <w:style w:type="numbering" w:customStyle="1" w:styleId="NoList1111">
    <w:name w:val="No List1111"/>
    <w:next w:val="Sraonra"/>
    <w:uiPriority w:val="99"/>
    <w:semiHidden/>
    <w:unhideWhenUsed/>
    <w:rsid w:val="00211CD1"/>
  </w:style>
  <w:style w:type="table" w:customStyle="1" w:styleId="TableGrid211">
    <w:name w:val="Table Grid2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
    <w:name w:val="Style Bulleted 7 pt23"/>
    <w:basedOn w:val="Sraonra"/>
    <w:rsid w:val="00211CD1"/>
  </w:style>
  <w:style w:type="table" w:customStyle="1" w:styleId="TableGrid121">
    <w:name w:val="Table Grid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Sraonra"/>
    <w:next w:val="111111"/>
    <w:rsid w:val="00211CD1"/>
  </w:style>
  <w:style w:type="table" w:customStyle="1" w:styleId="TableGrid411">
    <w:name w:val="Table Grid4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
    <w:name w:val="Table Bullet23"/>
    <w:basedOn w:val="Sraonra"/>
    <w:rsid w:val="00211CD1"/>
  </w:style>
  <w:style w:type="table" w:customStyle="1" w:styleId="TableGrid101">
    <w:name w:val="Table Grid10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Sraonra"/>
    <w:uiPriority w:val="99"/>
    <w:semiHidden/>
    <w:unhideWhenUsed/>
    <w:rsid w:val="00211CD1"/>
  </w:style>
  <w:style w:type="table" w:customStyle="1" w:styleId="Tablewithoutheader61">
    <w:name w:val="Table without header6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rsid w:val="00211CD1"/>
  </w:style>
  <w:style w:type="numbering" w:customStyle="1" w:styleId="PROIT-list11">
    <w:name w:val="PROIT-list11"/>
    <w:uiPriority w:val="99"/>
    <w:rsid w:val="00211CD1"/>
  </w:style>
  <w:style w:type="numbering" w:customStyle="1" w:styleId="11111141">
    <w:name w:val="1 / 1.1 / 1.1.141"/>
    <w:basedOn w:val="Sraonra"/>
    <w:next w:val="111111"/>
    <w:rsid w:val="00211CD1"/>
  </w:style>
  <w:style w:type="numbering" w:customStyle="1" w:styleId="Pav21">
    <w:name w:val="Pav21"/>
    <w:rsid w:val="00211CD1"/>
  </w:style>
  <w:style w:type="numbering" w:customStyle="1" w:styleId="StyleBulleted7pt31">
    <w:name w:val="Style Bulleted 7 pt31"/>
    <w:basedOn w:val="Sraonra"/>
    <w:rsid w:val="00211CD1"/>
  </w:style>
  <w:style w:type="numbering" w:customStyle="1" w:styleId="NoList131">
    <w:name w:val="No List131"/>
    <w:next w:val="Sraonra"/>
    <w:uiPriority w:val="99"/>
    <w:semiHidden/>
    <w:unhideWhenUsed/>
    <w:rsid w:val="00211CD1"/>
  </w:style>
  <w:style w:type="table" w:customStyle="1" w:styleId="TableGrid23">
    <w:name w:val="Table Grid23"/>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Sraonra"/>
    <w:next w:val="111111"/>
    <w:rsid w:val="00211CD1"/>
  </w:style>
  <w:style w:type="numbering" w:customStyle="1" w:styleId="Stilius211">
    <w:name w:val="Stilius211"/>
    <w:rsid w:val="00211CD1"/>
  </w:style>
  <w:style w:type="numbering" w:customStyle="1" w:styleId="Stilius511">
    <w:name w:val="Stilius511"/>
    <w:rsid w:val="00211CD1"/>
  </w:style>
  <w:style w:type="numbering" w:customStyle="1" w:styleId="NoList221">
    <w:name w:val="No List221"/>
    <w:next w:val="Sraonra"/>
    <w:uiPriority w:val="99"/>
    <w:semiHidden/>
    <w:unhideWhenUsed/>
    <w:rsid w:val="00211CD1"/>
  </w:style>
  <w:style w:type="table" w:customStyle="1" w:styleId="TableGrid32">
    <w:name w:val="Table Grid32"/>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basedOn w:val="Sraonra"/>
    <w:next w:val="111111"/>
    <w:locked/>
    <w:rsid w:val="00211CD1"/>
  </w:style>
  <w:style w:type="numbering" w:customStyle="1" w:styleId="Pav111">
    <w:name w:val="Pav111"/>
    <w:rsid w:val="00211CD1"/>
  </w:style>
  <w:style w:type="table" w:customStyle="1" w:styleId="LightList-Accent53">
    <w:name w:val="Light List - Accent 5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
    <w:name w:val="Style Bulleted 7 pt111"/>
    <w:basedOn w:val="Sraonra"/>
    <w:rsid w:val="00211CD1"/>
  </w:style>
  <w:style w:type="numbering" w:customStyle="1" w:styleId="NoList311">
    <w:name w:val="No List311"/>
    <w:next w:val="Sraonra"/>
    <w:uiPriority w:val="99"/>
    <w:semiHidden/>
    <w:unhideWhenUsed/>
    <w:rsid w:val="00211CD1"/>
  </w:style>
  <w:style w:type="table" w:customStyle="1" w:styleId="TableGrid42">
    <w:name w:val="Table Grid42"/>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
    <w:name w:val="PwC List Bullets 1211"/>
    <w:uiPriority w:val="99"/>
    <w:rsid w:val="00211CD1"/>
  </w:style>
  <w:style w:type="table" w:customStyle="1" w:styleId="LightList-Accent511">
    <w:name w:val="Light List - Accent 5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
    <w:name w:val="No List411"/>
    <w:next w:val="Sraonra"/>
    <w:uiPriority w:val="99"/>
    <w:semiHidden/>
    <w:unhideWhenUsed/>
    <w:rsid w:val="00211CD1"/>
  </w:style>
  <w:style w:type="table" w:customStyle="1" w:styleId="TableGrid58">
    <w:name w:val="Table Grid58"/>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
    <w:name w:val="Style Bulleted 7 pt221"/>
    <w:basedOn w:val="Sraonra"/>
    <w:rsid w:val="00211CD1"/>
  </w:style>
  <w:style w:type="numbering" w:customStyle="1" w:styleId="NoList1211">
    <w:name w:val="No List1211"/>
    <w:next w:val="Sraonra"/>
    <w:uiPriority w:val="99"/>
    <w:semiHidden/>
    <w:rsid w:val="00211CD1"/>
  </w:style>
  <w:style w:type="table" w:customStyle="1" w:styleId="TableGrid311">
    <w:name w:val="Table Grid31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
    <w:name w:val="1 / 1.1 / 1.1.1321"/>
    <w:basedOn w:val="Sraonra"/>
    <w:next w:val="111111"/>
    <w:rsid w:val="00211CD1"/>
  </w:style>
  <w:style w:type="table" w:customStyle="1" w:styleId="TableGrid113">
    <w:name w:val="Table Grid 1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
    <w:name w:val="No List2111"/>
    <w:next w:val="Sraonra"/>
    <w:uiPriority w:val="99"/>
    <w:semiHidden/>
    <w:unhideWhenUsed/>
    <w:rsid w:val="00211CD1"/>
  </w:style>
  <w:style w:type="table" w:customStyle="1" w:styleId="TableGrid91">
    <w:name w:val="Table Grid9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
    <w:name w:val="Table Bullet221"/>
    <w:basedOn w:val="Sraonra"/>
    <w:rsid w:val="00211CD1"/>
  </w:style>
  <w:style w:type="numbering" w:customStyle="1" w:styleId="PwCListNumbers1251">
    <w:name w:val="PwC List Numbers 1251"/>
    <w:rsid w:val="00211CD1"/>
  </w:style>
  <w:style w:type="numbering" w:customStyle="1" w:styleId="PwCListNumbers12142">
    <w:name w:val="PwC List Numbers 12142"/>
    <w:rsid w:val="00211CD1"/>
  </w:style>
  <w:style w:type="table" w:customStyle="1" w:styleId="LightList-Accent521">
    <w:name w:val="Light List - Accent 5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
    <w:name w:val="Style Bulleted 7 pt2111"/>
    <w:basedOn w:val="Sraonra"/>
    <w:rsid w:val="00211CD1"/>
  </w:style>
  <w:style w:type="numbering" w:customStyle="1" w:styleId="1111113111">
    <w:name w:val="1 / 1.1 / 1.1.13111"/>
    <w:basedOn w:val="Sraonra"/>
    <w:next w:val="111111"/>
    <w:rsid w:val="00211CD1"/>
  </w:style>
  <w:style w:type="numbering" w:customStyle="1" w:styleId="TableBullet2111">
    <w:name w:val="Table Bullet2111"/>
    <w:basedOn w:val="Sraonra"/>
    <w:rsid w:val="00211CD1"/>
  </w:style>
  <w:style w:type="numbering" w:customStyle="1" w:styleId="PwCListNumbers12211">
    <w:name w:val="PwC List Numbers 12211"/>
    <w:rsid w:val="00211CD1"/>
  </w:style>
  <w:style w:type="numbering" w:customStyle="1" w:styleId="PwCListNumbers121111">
    <w:name w:val="PwC List Numbers 121111"/>
    <w:rsid w:val="00211CD1"/>
  </w:style>
  <w:style w:type="table" w:customStyle="1" w:styleId="TableGridLight121">
    <w:name w:val="Table Grid Light1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
    <w:name w:val="Table Grid14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
    <w:name w:val="AL Table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
    <w:name w:val="NRD_Lentele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
    <w:name w:val="AL Table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
    <w:name w:val="NRD_Lentele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
    <w:name w:val="Imported Style 3112"/>
    <w:rsid w:val="00211CD1"/>
  </w:style>
  <w:style w:type="numbering" w:customStyle="1" w:styleId="Style81312">
    <w:name w:val="Style81312"/>
    <w:rsid w:val="00211CD1"/>
  </w:style>
  <w:style w:type="numbering" w:customStyle="1" w:styleId="ImportedStyle1112">
    <w:name w:val="Imported Style 1112"/>
    <w:rsid w:val="00211CD1"/>
  </w:style>
  <w:style w:type="numbering" w:customStyle="1" w:styleId="Style8141">
    <w:name w:val="Style8141"/>
    <w:rsid w:val="00211CD1"/>
  </w:style>
  <w:style w:type="numbering" w:customStyle="1" w:styleId="Style7111">
    <w:name w:val="Style7111"/>
    <w:rsid w:val="00211CD1"/>
  </w:style>
  <w:style w:type="numbering" w:customStyle="1" w:styleId="Style5111">
    <w:name w:val="Style5111"/>
    <w:rsid w:val="00211CD1"/>
  </w:style>
  <w:style w:type="numbering" w:customStyle="1" w:styleId="Style4111">
    <w:name w:val="Style4111"/>
    <w:rsid w:val="00211CD1"/>
  </w:style>
  <w:style w:type="numbering" w:customStyle="1" w:styleId="Style3111">
    <w:name w:val="Style3111"/>
    <w:rsid w:val="00211CD1"/>
  </w:style>
  <w:style w:type="numbering" w:customStyle="1" w:styleId="Style2111">
    <w:name w:val="Style2111"/>
    <w:rsid w:val="00211CD1"/>
  </w:style>
  <w:style w:type="numbering" w:customStyle="1" w:styleId="Style81132">
    <w:name w:val="Style81132"/>
    <w:rsid w:val="00211CD1"/>
  </w:style>
  <w:style w:type="numbering" w:customStyle="1" w:styleId="Style6111">
    <w:name w:val="Style6111"/>
    <w:rsid w:val="00211CD1"/>
  </w:style>
  <w:style w:type="numbering" w:customStyle="1" w:styleId="ImportedStyle122">
    <w:name w:val="Imported Style 122"/>
    <w:rsid w:val="00211CD1"/>
  </w:style>
  <w:style w:type="numbering" w:customStyle="1" w:styleId="ImportedStyle322">
    <w:name w:val="Imported Style 322"/>
    <w:rsid w:val="00211CD1"/>
  </w:style>
  <w:style w:type="numbering" w:customStyle="1" w:styleId="Style811111">
    <w:name w:val="Style811111"/>
    <w:rsid w:val="00211CD1"/>
  </w:style>
  <w:style w:type="numbering" w:customStyle="1" w:styleId="Style7211">
    <w:name w:val="Style7211"/>
    <w:rsid w:val="00211CD1"/>
  </w:style>
  <w:style w:type="numbering" w:customStyle="1" w:styleId="Style5211">
    <w:name w:val="Style5211"/>
    <w:rsid w:val="00211CD1"/>
  </w:style>
  <w:style w:type="numbering" w:customStyle="1" w:styleId="Style3211">
    <w:name w:val="Style3211"/>
    <w:rsid w:val="00211CD1"/>
  </w:style>
  <w:style w:type="numbering" w:customStyle="1" w:styleId="PwCListNumbers12311">
    <w:name w:val="PwC List Numbers 12311"/>
    <w:rsid w:val="00211CD1"/>
  </w:style>
  <w:style w:type="numbering" w:customStyle="1" w:styleId="Style2211">
    <w:name w:val="Style2211"/>
    <w:rsid w:val="00211CD1"/>
  </w:style>
  <w:style w:type="numbering" w:customStyle="1" w:styleId="Style8211">
    <w:name w:val="Style8211"/>
    <w:rsid w:val="00211CD1"/>
  </w:style>
  <w:style w:type="numbering" w:customStyle="1" w:styleId="Style81211">
    <w:name w:val="Style81211"/>
    <w:rsid w:val="00211CD1"/>
  </w:style>
  <w:style w:type="numbering" w:customStyle="1" w:styleId="PwCListNumbers121211">
    <w:name w:val="PwC List Numbers 121211"/>
    <w:rsid w:val="00211CD1"/>
  </w:style>
  <w:style w:type="numbering" w:customStyle="1" w:styleId="Style6211">
    <w:name w:val="Style6211"/>
    <w:rsid w:val="00211CD1"/>
  </w:style>
  <w:style w:type="numbering" w:customStyle="1" w:styleId="ALOutlineheadinglist22">
    <w:name w:val="AL Outline heading list22"/>
    <w:basedOn w:val="Sraonra"/>
    <w:uiPriority w:val="99"/>
    <w:rsid w:val="00211CD1"/>
  </w:style>
  <w:style w:type="numbering" w:customStyle="1" w:styleId="ALMultilevelbulletlist22">
    <w:name w:val="AL Multi level bullet list22"/>
    <w:basedOn w:val="Sraonra"/>
    <w:uiPriority w:val="99"/>
    <w:rsid w:val="00211CD1"/>
  </w:style>
  <w:style w:type="numbering" w:customStyle="1" w:styleId="ALMultilevelnumberedlist22">
    <w:name w:val="AL Multi level numbered list22"/>
    <w:basedOn w:val="Sraonra"/>
    <w:uiPriority w:val="99"/>
    <w:rsid w:val="00211CD1"/>
  </w:style>
  <w:style w:type="numbering" w:customStyle="1" w:styleId="ALTableList22">
    <w:name w:val="AL Table List22"/>
    <w:uiPriority w:val="99"/>
    <w:rsid w:val="00211CD1"/>
  </w:style>
  <w:style w:type="numbering" w:customStyle="1" w:styleId="ALPictureList22">
    <w:name w:val="AL Picture List22"/>
    <w:basedOn w:val="ALTableList"/>
    <w:uiPriority w:val="99"/>
    <w:rsid w:val="00211CD1"/>
  </w:style>
  <w:style w:type="numbering" w:customStyle="1" w:styleId="ALAnnexList22">
    <w:name w:val="AL Annex List22"/>
    <w:basedOn w:val="Sraonra"/>
    <w:uiPriority w:val="99"/>
    <w:rsid w:val="00211CD1"/>
  </w:style>
  <w:style w:type="numbering" w:customStyle="1" w:styleId="ALNoteList22">
    <w:name w:val="AL Note List22"/>
    <w:basedOn w:val="Sraonra"/>
    <w:uiPriority w:val="99"/>
    <w:rsid w:val="00211CD1"/>
  </w:style>
  <w:style w:type="numbering" w:customStyle="1" w:styleId="Style811212">
    <w:name w:val="Style811212"/>
    <w:rsid w:val="00211CD1"/>
  </w:style>
  <w:style w:type="numbering" w:customStyle="1" w:styleId="Style7312">
    <w:name w:val="Style7312"/>
    <w:rsid w:val="00211CD1"/>
  </w:style>
  <w:style w:type="numbering" w:customStyle="1" w:styleId="Style5312">
    <w:name w:val="Style5312"/>
    <w:rsid w:val="00211CD1"/>
  </w:style>
  <w:style w:type="numbering" w:customStyle="1" w:styleId="Style4312">
    <w:name w:val="Style4312"/>
    <w:rsid w:val="00211CD1"/>
  </w:style>
  <w:style w:type="numbering" w:customStyle="1" w:styleId="Style3312">
    <w:name w:val="Style3312"/>
    <w:rsid w:val="00211CD1"/>
  </w:style>
  <w:style w:type="numbering" w:customStyle="1" w:styleId="PwCListNumbers12412">
    <w:name w:val="PwC List Numbers 12412"/>
    <w:rsid w:val="00211CD1"/>
  </w:style>
  <w:style w:type="numbering" w:customStyle="1" w:styleId="Style2312">
    <w:name w:val="Style2312"/>
    <w:rsid w:val="00211CD1"/>
  </w:style>
  <w:style w:type="numbering" w:customStyle="1" w:styleId="Style8312">
    <w:name w:val="Style8312"/>
    <w:rsid w:val="00211CD1"/>
  </w:style>
  <w:style w:type="numbering" w:customStyle="1" w:styleId="PwCListNumbers121312">
    <w:name w:val="PwC List Numbers 121312"/>
    <w:rsid w:val="00211CD1"/>
  </w:style>
  <w:style w:type="numbering" w:customStyle="1" w:styleId="Style6312">
    <w:name w:val="Style6312"/>
    <w:rsid w:val="00211CD1"/>
  </w:style>
  <w:style w:type="numbering" w:customStyle="1" w:styleId="ALOutlineheadinglist112">
    <w:name w:val="AL Outline heading list112"/>
    <w:basedOn w:val="Sraonra"/>
    <w:uiPriority w:val="99"/>
    <w:rsid w:val="00211CD1"/>
  </w:style>
  <w:style w:type="numbering" w:customStyle="1" w:styleId="ALMultilevelbulletlist112">
    <w:name w:val="AL Multi level bullet list112"/>
    <w:basedOn w:val="Sraonra"/>
    <w:uiPriority w:val="99"/>
    <w:rsid w:val="00211CD1"/>
  </w:style>
  <w:style w:type="numbering" w:customStyle="1" w:styleId="ALMultilevelnumberedlist111">
    <w:name w:val="AL Multi level numbered list111"/>
    <w:basedOn w:val="Sraonra"/>
    <w:uiPriority w:val="99"/>
    <w:rsid w:val="00211CD1"/>
  </w:style>
  <w:style w:type="numbering" w:customStyle="1" w:styleId="ALTableList112">
    <w:name w:val="AL Table List112"/>
    <w:uiPriority w:val="99"/>
    <w:rsid w:val="00211CD1"/>
  </w:style>
  <w:style w:type="numbering" w:customStyle="1" w:styleId="ALPictureList112">
    <w:name w:val="AL Picture List112"/>
    <w:basedOn w:val="ALTableList"/>
    <w:uiPriority w:val="99"/>
    <w:rsid w:val="00211CD1"/>
  </w:style>
  <w:style w:type="numbering" w:customStyle="1" w:styleId="ALAnnexList112">
    <w:name w:val="AL Annex List112"/>
    <w:basedOn w:val="Sraonra"/>
    <w:uiPriority w:val="99"/>
    <w:rsid w:val="00211CD1"/>
  </w:style>
  <w:style w:type="numbering" w:customStyle="1" w:styleId="ALNoteList112">
    <w:name w:val="AL Note List112"/>
    <w:basedOn w:val="Sraonra"/>
    <w:uiPriority w:val="99"/>
    <w:rsid w:val="00211CD1"/>
  </w:style>
  <w:style w:type="table" w:customStyle="1" w:styleId="ScrollTableNormal2">
    <w:name w:val="Scroll Table Normal2"/>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
    <w:name w:val="No List6"/>
    <w:next w:val="Sraonra"/>
    <w:uiPriority w:val="99"/>
    <w:semiHidden/>
    <w:unhideWhenUsed/>
    <w:rsid w:val="00211CD1"/>
  </w:style>
  <w:style w:type="table" w:customStyle="1" w:styleId="TableGrid20">
    <w:name w:val="Table Grid20"/>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
    <w:name w:val="Style751"/>
    <w:rsid w:val="00211CD1"/>
  </w:style>
  <w:style w:type="numbering" w:customStyle="1" w:styleId="PwCListNumbers1261">
    <w:name w:val="PwC List Numbers 1261"/>
    <w:rsid w:val="00211CD1"/>
  </w:style>
  <w:style w:type="numbering" w:customStyle="1" w:styleId="Style8151">
    <w:name w:val="Style8151"/>
    <w:rsid w:val="00211CD1"/>
  </w:style>
  <w:style w:type="numbering" w:customStyle="1" w:styleId="PwCListNumbers12151">
    <w:name w:val="PwC List Numbers 12151"/>
    <w:rsid w:val="00211CD1"/>
  </w:style>
  <w:style w:type="numbering" w:customStyle="1" w:styleId="PwCListNumbers12421">
    <w:name w:val="PwC List Numbers 12421"/>
    <w:rsid w:val="00211CD1"/>
  </w:style>
  <w:style w:type="numbering" w:customStyle="1" w:styleId="NoList7">
    <w:name w:val="No List7"/>
    <w:next w:val="Sraonra"/>
    <w:uiPriority w:val="99"/>
    <w:semiHidden/>
    <w:unhideWhenUsed/>
    <w:rsid w:val="00211CD1"/>
  </w:style>
  <w:style w:type="table" w:customStyle="1" w:styleId="Tablewithoutheader7">
    <w:name w:val="Table without header7"/>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
    <w:name w:val="Style761"/>
    <w:qFormat/>
    <w:rsid w:val="00211CD1"/>
  </w:style>
  <w:style w:type="numbering" w:customStyle="1" w:styleId="PROIT-list21">
    <w:name w:val="PROIT-list21"/>
    <w:uiPriority w:val="99"/>
    <w:rsid w:val="00211CD1"/>
  </w:style>
  <w:style w:type="numbering" w:customStyle="1" w:styleId="11111151">
    <w:name w:val="1 / 1.1 / 1.1.151"/>
    <w:basedOn w:val="Sraonra"/>
    <w:next w:val="111111"/>
    <w:rsid w:val="00211CD1"/>
  </w:style>
  <w:style w:type="numbering" w:customStyle="1" w:styleId="Pav31">
    <w:name w:val="Pav31"/>
    <w:rsid w:val="00211CD1"/>
  </w:style>
  <w:style w:type="numbering" w:customStyle="1" w:styleId="StyleBulleted7pt41">
    <w:name w:val="Style Bulleted 7 pt41"/>
    <w:basedOn w:val="Sraonra"/>
    <w:rsid w:val="00211CD1"/>
  </w:style>
  <w:style w:type="numbering" w:customStyle="1" w:styleId="NoList141">
    <w:name w:val="No List141"/>
    <w:next w:val="Sraonra"/>
    <w:uiPriority w:val="99"/>
    <w:semiHidden/>
    <w:unhideWhenUsed/>
    <w:rsid w:val="00211CD1"/>
  </w:style>
  <w:style w:type="table" w:customStyle="1" w:styleId="TableGrid24">
    <w:name w:val="Table Grid24"/>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
    <w:name w:val="1 / 1.1 / 1.1.1121"/>
    <w:basedOn w:val="Sraonra"/>
    <w:next w:val="111111"/>
    <w:rsid w:val="00211CD1"/>
  </w:style>
  <w:style w:type="numbering" w:customStyle="1" w:styleId="Stilius221">
    <w:name w:val="Stilius221"/>
    <w:rsid w:val="00211CD1"/>
  </w:style>
  <w:style w:type="numbering" w:customStyle="1" w:styleId="Stilius521">
    <w:name w:val="Stilius521"/>
    <w:rsid w:val="00211CD1"/>
  </w:style>
  <w:style w:type="numbering" w:customStyle="1" w:styleId="NoList113">
    <w:name w:val="No List113"/>
    <w:next w:val="Sraonra"/>
    <w:uiPriority w:val="99"/>
    <w:semiHidden/>
    <w:unhideWhenUsed/>
    <w:rsid w:val="00211CD1"/>
  </w:style>
  <w:style w:type="table" w:customStyle="1" w:styleId="TableGrid212">
    <w:name w:val="Table Grid21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Sraonra"/>
    <w:uiPriority w:val="99"/>
    <w:semiHidden/>
    <w:unhideWhenUsed/>
    <w:rsid w:val="00211CD1"/>
  </w:style>
  <w:style w:type="table" w:customStyle="1" w:styleId="TableGrid33">
    <w:name w:val="Table Grid33"/>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Sraonra"/>
    <w:next w:val="111111"/>
    <w:locked/>
    <w:rsid w:val="00211CD1"/>
  </w:style>
  <w:style w:type="numbering" w:customStyle="1" w:styleId="Pav12">
    <w:name w:val="Pav12"/>
    <w:rsid w:val="00211CD1"/>
  </w:style>
  <w:style w:type="table" w:customStyle="1" w:styleId="LightList-Accent54">
    <w:name w:val="Light List - Accent 54"/>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
    <w:name w:val="Style Bulleted 7 pt12"/>
    <w:basedOn w:val="Sraonra"/>
    <w:rsid w:val="00211CD1"/>
  </w:style>
  <w:style w:type="numbering" w:customStyle="1" w:styleId="NoList321">
    <w:name w:val="No List321"/>
    <w:next w:val="Sraonra"/>
    <w:uiPriority w:val="99"/>
    <w:semiHidden/>
    <w:unhideWhenUsed/>
    <w:rsid w:val="00211CD1"/>
  </w:style>
  <w:style w:type="table" w:customStyle="1" w:styleId="TableGrid43">
    <w:name w:val="Table Grid43"/>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
    <w:name w:val="PwC List Bullets 122"/>
    <w:uiPriority w:val="99"/>
    <w:rsid w:val="00211CD1"/>
  </w:style>
  <w:style w:type="table" w:customStyle="1" w:styleId="LightList-Accent512">
    <w:name w:val="Light List - Accent 51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
    <w:name w:val="No List42"/>
    <w:next w:val="Sraonra"/>
    <w:uiPriority w:val="99"/>
    <w:semiHidden/>
    <w:unhideWhenUsed/>
    <w:rsid w:val="00211CD1"/>
  </w:style>
  <w:style w:type="table" w:customStyle="1" w:styleId="TableGrid59">
    <w:name w:val="Table Grid59"/>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
    <w:name w:val="Style Bulleted 7 pt231"/>
    <w:basedOn w:val="Sraonra"/>
    <w:rsid w:val="00211CD1"/>
  </w:style>
  <w:style w:type="table" w:customStyle="1" w:styleId="TableGrid122">
    <w:name w:val="Table Grid12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Sraonra"/>
    <w:uiPriority w:val="99"/>
    <w:semiHidden/>
    <w:rsid w:val="00211CD1"/>
  </w:style>
  <w:style w:type="table" w:customStyle="1" w:styleId="TableGrid312">
    <w:name w:val="Table Grid312"/>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
    <w:name w:val="1 / 1.1 / 1.1.1331"/>
    <w:basedOn w:val="Sraonra"/>
    <w:next w:val="111111"/>
    <w:rsid w:val="00211CD1"/>
  </w:style>
  <w:style w:type="table" w:customStyle="1" w:styleId="TableGrid120">
    <w:name w:val="Table Grid 12"/>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
    <w:name w:val="Table Grid41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Sraonra"/>
    <w:uiPriority w:val="99"/>
    <w:semiHidden/>
    <w:unhideWhenUsed/>
    <w:rsid w:val="00211CD1"/>
  </w:style>
  <w:style w:type="table" w:customStyle="1" w:styleId="TableGrid512">
    <w:name w:val="Table Grid51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
    <w:name w:val="Table Bullet231"/>
    <w:basedOn w:val="Sraonra"/>
    <w:rsid w:val="00211CD1"/>
  </w:style>
  <w:style w:type="numbering" w:customStyle="1" w:styleId="PwCListNumbers1271">
    <w:name w:val="PwC List Numbers 1271"/>
    <w:qFormat/>
    <w:rsid w:val="00211CD1"/>
  </w:style>
  <w:style w:type="numbering" w:customStyle="1" w:styleId="PwCListNumbers12161">
    <w:name w:val="PwC List Numbers 12161"/>
    <w:qFormat/>
    <w:rsid w:val="00211CD1"/>
  </w:style>
  <w:style w:type="table" w:customStyle="1" w:styleId="LightList-Accent522">
    <w:name w:val="Light List - Accent 52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
    <w:name w:val="Style Bulleted 7 pt212"/>
    <w:basedOn w:val="Sraonra"/>
    <w:rsid w:val="00211CD1"/>
  </w:style>
  <w:style w:type="numbering" w:customStyle="1" w:styleId="111111312">
    <w:name w:val="1 / 1.1 / 1.1.1312"/>
    <w:basedOn w:val="Sraonra"/>
    <w:next w:val="111111"/>
    <w:rsid w:val="00211CD1"/>
  </w:style>
  <w:style w:type="numbering" w:customStyle="1" w:styleId="TableBullet212">
    <w:name w:val="Table Bullet212"/>
    <w:basedOn w:val="Sraonra"/>
    <w:rsid w:val="00211CD1"/>
  </w:style>
  <w:style w:type="numbering" w:customStyle="1" w:styleId="PwCListNumbers12221">
    <w:name w:val="PwC List Numbers 12221"/>
    <w:uiPriority w:val="99"/>
    <w:rsid w:val="00211CD1"/>
  </w:style>
  <w:style w:type="numbering" w:customStyle="1" w:styleId="PwCListNumbers121121">
    <w:name w:val="PwC List Numbers 121121"/>
    <w:uiPriority w:val="99"/>
    <w:rsid w:val="00211CD1"/>
  </w:style>
  <w:style w:type="table" w:customStyle="1" w:styleId="TableGrid102">
    <w:name w:val="Table Grid102"/>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
    <w:name w:val="Table Grid14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
    <w:name w:val="AL Table1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
    <w:name w:val="NRD_Lentele1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
    <w:name w:val="AL Table2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
    <w:name w:val="NRD_Lentele2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
    <w:name w:val="Imported Style 3121"/>
    <w:rsid w:val="00211CD1"/>
  </w:style>
  <w:style w:type="numbering" w:customStyle="1" w:styleId="Style81321">
    <w:name w:val="Style81321"/>
    <w:rsid w:val="00211CD1"/>
  </w:style>
  <w:style w:type="numbering" w:customStyle="1" w:styleId="ImportedStyle1121">
    <w:name w:val="Imported Style 1121"/>
    <w:rsid w:val="00211CD1"/>
  </w:style>
  <w:style w:type="numbering" w:customStyle="1" w:styleId="Style816">
    <w:name w:val="Style816"/>
    <w:qFormat/>
    <w:rsid w:val="00211CD1"/>
  </w:style>
  <w:style w:type="numbering" w:customStyle="1" w:styleId="Style7121">
    <w:name w:val="Style7121"/>
    <w:rsid w:val="00211CD1"/>
  </w:style>
  <w:style w:type="numbering" w:customStyle="1" w:styleId="Style5121">
    <w:name w:val="Style5121"/>
    <w:rsid w:val="00211CD1"/>
  </w:style>
  <w:style w:type="numbering" w:customStyle="1" w:styleId="Style4121">
    <w:name w:val="Style4121"/>
    <w:rsid w:val="00211CD1"/>
  </w:style>
  <w:style w:type="numbering" w:customStyle="1" w:styleId="Style3121">
    <w:name w:val="Style3121"/>
    <w:rsid w:val="00211CD1"/>
  </w:style>
  <w:style w:type="numbering" w:customStyle="1" w:styleId="Style2121">
    <w:name w:val="Style2121"/>
    <w:rsid w:val="00211CD1"/>
  </w:style>
  <w:style w:type="numbering" w:customStyle="1" w:styleId="Style81141">
    <w:name w:val="Style81141"/>
    <w:rsid w:val="00211CD1"/>
  </w:style>
  <w:style w:type="numbering" w:customStyle="1" w:styleId="Style6121">
    <w:name w:val="Style6121"/>
    <w:rsid w:val="00211CD1"/>
  </w:style>
  <w:style w:type="numbering" w:customStyle="1" w:styleId="ImportedStyle131">
    <w:name w:val="Imported Style 131"/>
    <w:rsid w:val="00211CD1"/>
  </w:style>
  <w:style w:type="numbering" w:customStyle="1" w:styleId="ImportedStyle331">
    <w:name w:val="Imported Style 331"/>
    <w:rsid w:val="00211CD1"/>
  </w:style>
  <w:style w:type="numbering" w:customStyle="1" w:styleId="Style811121">
    <w:name w:val="Style811121"/>
    <w:rsid w:val="00211CD1"/>
  </w:style>
  <w:style w:type="numbering" w:customStyle="1" w:styleId="Style7221">
    <w:name w:val="Style7221"/>
    <w:rsid w:val="00211CD1"/>
  </w:style>
  <w:style w:type="numbering" w:customStyle="1" w:styleId="Style5221">
    <w:name w:val="Style5221"/>
    <w:rsid w:val="00211CD1"/>
  </w:style>
  <w:style w:type="numbering" w:customStyle="1" w:styleId="Style3221">
    <w:name w:val="Style3221"/>
    <w:rsid w:val="00211CD1"/>
  </w:style>
  <w:style w:type="numbering" w:customStyle="1" w:styleId="PwCListNumbers12321">
    <w:name w:val="PwC List Numbers 12321"/>
    <w:rsid w:val="00211CD1"/>
  </w:style>
  <w:style w:type="numbering" w:customStyle="1" w:styleId="Style2221">
    <w:name w:val="Style2221"/>
    <w:rsid w:val="00211CD1"/>
  </w:style>
  <w:style w:type="numbering" w:customStyle="1" w:styleId="Style8221">
    <w:name w:val="Style8221"/>
    <w:rsid w:val="00211CD1"/>
  </w:style>
  <w:style w:type="numbering" w:customStyle="1" w:styleId="Style81221">
    <w:name w:val="Style81221"/>
    <w:rsid w:val="00211CD1"/>
  </w:style>
  <w:style w:type="numbering" w:customStyle="1" w:styleId="PwCListNumbers121221">
    <w:name w:val="PwC List Numbers 121221"/>
    <w:rsid w:val="00211CD1"/>
  </w:style>
  <w:style w:type="numbering" w:customStyle="1" w:styleId="Style6221">
    <w:name w:val="Style6221"/>
    <w:rsid w:val="00211CD1"/>
  </w:style>
  <w:style w:type="numbering" w:customStyle="1" w:styleId="ALOutlineheadinglist31">
    <w:name w:val="AL Outline heading list31"/>
    <w:basedOn w:val="Sraonra"/>
    <w:uiPriority w:val="99"/>
    <w:rsid w:val="00211CD1"/>
  </w:style>
  <w:style w:type="numbering" w:customStyle="1" w:styleId="ALMultilevelbulletlist31">
    <w:name w:val="AL Multi level bullet list31"/>
    <w:basedOn w:val="Sraonra"/>
    <w:uiPriority w:val="99"/>
    <w:rsid w:val="00211CD1"/>
  </w:style>
  <w:style w:type="numbering" w:customStyle="1" w:styleId="ALMultilevelnumberedlist31">
    <w:name w:val="AL Multi level numbered list31"/>
    <w:basedOn w:val="Sraonra"/>
    <w:uiPriority w:val="99"/>
    <w:rsid w:val="00211CD1"/>
  </w:style>
  <w:style w:type="numbering" w:customStyle="1" w:styleId="ALTableList31">
    <w:name w:val="AL Table List31"/>
    <w:uiPriority w:val="99"/>
    <w:rsid w:val="00211CD1"/>
  </w:style>
  <w:style w:type="numbering" w:customStyle="1" w:styleId="ALPictureList31">
    <w:name w:val="AL Picture List31"/>
    <w:basedOn w:val="ALTableList"/>
    <w:uiPriority w:val="99"/>
    <w:rsid w:val="00211CD1"/>
  </w:style>
  <w:style w:type="numbering" w:customStyle="1" w:styleId="ALAnnexList31">
    <w:name w:val="AL Annex List31"/>
    <w:basedOn w:val="Sraonra"/>
    <w:uiPriority w:val="99"/>
    <w:rsid w:val="00211CD1"/>
  </w:style>
  <w:style w:type="numbering" w:customStyle="1" w:styleId="ALNoteList31">
    <w:name w:val="AL Note List31"/>
    <w:basedOn w:val="Sraonra"/>
    <w:uiPriority w:val="99"/>
    <w:rsid w:val="00211CD1"/>
  </w:style>
  <w:style w:type="numbering" w:customStyle="1" w:styleId="Style811221">
    <w:name w:val="Style811221"/>
    <w:rsid w:val="00211CD1"/>
    <w:pPr>
      <w:numPr>
        <w:numId w:val="148"/>
      </w:numPr>
    </w:pPr>
  </w:style>
  <w:style w:type="numbering" w:customStyle="1" w:styleId="Style7321">
    <w:name w:val="Style7321"/>
    <w:rsid w:val="00211CD1"/>
  </w:style>
  <w:style w:type="numbering" w:customStyle="1" w:styleId="Style5321">
    <w:name w:val="Style5321"/>
    <w:rsid w:val="00211CD1"/>
  </w:style>
  <w:style w:type="numbering" w:customStyle="1" w:styleId="Style4321">
    <w:name w:val="Style4321"/>
    <w:rsid w:val="00211CD1"/>
  </w:style>
  <w:style w:type="numbering" w:customStyle="1" w:styleId="Style3321">
    <w:name w:val="Style3321"/>
    <w:rsid w:val="00211CD1"/>
  </w:style>
  <w:style w:type="numbering" w:customStyle="1" w:styleId="PwCListNumbers12431">
    <w:name w:val="PwC List Numbers 12431"/>
    <w:rsid w:val="00211CD1"/>
  </w:style>
  <w:style w:type="numbering" w:customStyle="1" w:styleId="Style2321">
    <w:name w:val="Style2321"/>
    <w:rsid w:val="00211CD1"/>
  </w:style>
  <w:style w:type="numbering" w:customStyle="1" w:styleId="Style8321">
    <w:name w:val="Style8321"/>
    <w:rsid w:val="00211CD1"/>
  </w:style>
  <w:style w:type="numbering" w:customStyle="1" w:styleId="PwCListNumbers121321">
    <w:name w:val="PwC List Numbers 121321"/>
    <w:rsid w:val="00211CD1"/>
  </w:style>
  <w:style w:type="numbering" w:customStyle="1" w:styleId="Style6321">
    <w:name w:val="Style6321"/>
    <w:rsid w:val="00211CD1"/>
  </w:style>
  <w:style w:type="numbering" w:customStyle="1" w:styleId="ALOutlineheadinglist121">
    <w:name w:val="AL Outline heading list121"/>
    <w:basedOn w:val="Sraonra"/>
    <w:uiPriority w:val="99"/>
    <w:rsid w:val="00211CD1"/>
  </w:style>
  <w:style w:type="numbering" w:customStyle="1" w:styleId="ALMultilevelbulletlist121">
    <w:name w:val="AL Multi level bullet list121"/>
    <w:basedOn w:val="Sraonra"/>
    <w:uiPriority w:val="99"/>
    <w:rsid w:val="00211CD1"/>
  </w:style>
  <w:style w:type="numbering" w:customStyle="1" w:styleId="ALMultilevelnumberedlist121">
    <w:name w:val="AL Multi level numbered list121"/>
    <w:basedOn w:val="Sraonra"/>
    <w:uiPriority w:val="99"/>
    <w:rsid w:val="00211CD1"/>
  </w:style>
  <w:style w:type="numbering" w:customStyle="1" w:styleId="ALTableList121">
    <w:name w:val="AL Table List121"/>
    <w:uiPriority w:val="99"/>
    <w:rsid w:val="00211CD1"/>
  </w:style>
  <w:style w:type="numbering" w:customStyle="1" w:styleId="ALPictureList121">
    <w:name w:val="AL Picture List121"/>
    <w:basedOn w:val="ALTableList"/>
    <w:uiPriority w:val="99"/>
    <w:rsid w:val="00211CD1"/>
  </w:style>
  <w:style w:type="numbering" w:customStyle="1" w:styleId="ALAnnexList121">
    <w:name w:val="AL Annex List121"/>
    <w:basedOn w:val="Sraonra"/>
    <w:uiPriority w:val="99"/>
    <w:rsid w:val="00211CD1"/>
  </w:style>
  <w:style w:type="numbering" w:customStyle="1" w:styleId="ALNoteList121">
    <w:name w:val="AL Note List121"/>
    <w:basedOn w:val="Sraonra"/>
    <w:uiPriority w:val="99"/>
    <w:rsid w:val="00211CD1"/>
  </w:style>
  <w:style w:type="table" w:customStyle="1" w:styleId="ScrollTableNormal3">
    <w:name w:val="Scroll Table Normal3"/>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
    <w:name w:val="No List511"/>
    <w:next w:val="Sraonra"/>
    <w:uiPriority w:val="99"/>
    <w:semiHidden/>
    <w:unhideWhenUsed/>
    <w:rsid w:val="00211CD1"/>
  </w:style>
  <w:style w:type="table" w:customStyle="1" w:styleId="TableGrid191">
    <w:name w:val="Table Grid19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11">
    <w:name w:val="Style7411"/>
    <w:rsid w:val="00211CD1"/>
    <w:pPr>
      <w:numPr>
        <w:numId w:val="146"/>
      </w:numPr>
    </w:pPr>
  </w:style>
  <w:style w:type="numbering" w:customStyle="1" w:styleId="PwCListNumbers12511">
    <w:name w:val="PwC List Numbers 12511"/>
    <w:rsid w:val="00211CD1"/>
  </w:style>
  <w:style w:type="numbering" w:customStyle="1" w:styleId="Style81411">
    <w:name w:val="Style81411"/>
    <w:rsid w:val="00211CD1"/>
  </w:style>
  <w:style w:type="numbering" w:customStyle="1" w:styleId="PwCListNumbers121411">
    <w:name w:val="PwC List Numbers 121411"/>
    <w:rsid w:val="00211CD1"/>
  </w:style>
  <w:style w:type="numbering" w:customStyle="1" w:styleId="Style71111">
    <w:name w:val="Style71111"/>
    <w:rsid w:val="00211CD1"/>
  </w:style>
  <w:style w:type="numbering" w:customStyle="1" w:styleId="Style51111">
    <w:name w:val="Style51111"/>
    <w:rsid w:val="00211CD1"/>
  </w:style>
  <w:style w:type="numbering" w:customStyle="1" w:styleId="Style41111">
    <w:name w:val="Style41111"/>
    <w:rsid w:val="00211CD1"/>
  </w:style>
  <w:style w:type="numbering" w:customStyle="1" w:styleId="Style31111">
    <w:name w:val="Style31111"/>
    <w:rsid w:val="00211CD1"/>
  </w:style>
  <w:style w:type="numbering" w:customStyle="1" w:styleId="PwCListNumbers122111">
    <w:name w:val="PwC List Numbers 122111"/>
    <w:rsid w:val="00211CD1"/>
  </w:style>
  <w:style w:type="numbering" w:customStyle="1" w:styleId="Style21111">
    <w:name w:val="Style21111"/>
    <w:rsid w:val="00211CD1"/>
  </w:style>
  <w:style w:type="numbering" w:customStyle="1" w:styleId="Style811311">
    <w:name w:val="Style811311"/>
    <w:rsid w:val="00211CD1"/>
  </w:style>
  <w:style w:type="numbering" w:customStyle="1" w:styleId="PwCListNumbers1211111">
    <w:name w:val="PwC List Numbers 1211111"/>
    <w:rsid w:val="00211CD1"/>
  </w:style>
  <w:style w:type="numbering" w:customStyle="1" w:styleId="Style61111">
    <w:name w:val="Style61111"/>
    <w:rsid w:val="00211CD1"/>
  </w:style>
  <w:style w:type="numbering" w:customStyle="1" w:styleId="NoList1311">
    <w:name w:val="No List1311"/>
    <w:next w:val="Sraonra"/>
    <w:uiPriority w:val="99"/>
    <w:semiHidden/>
    <w:unhideWhenUsed/>
    <w:rsid w:val="00211CD1"/>
  </w:style>
  <w:style w:type="table" w:customStyle="1" w:styleId="TableGrid11011">
    <w:name w:val="Table Grid1101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Sraonra"/>
    <w:uiPriority w:val="99"/>
    <w:semiHidden/>
    <w:unhideWhenUsed/>
    <w:rsid w:val="00211CD1"/>
  </w:style>
  <w:style w:type="numbering" w:customStyle="1" w:styleId="ImportedStyle1211">
    <w:name w:val="Imported Style 1211"/>
    <w:rsid w:val="00211CD1"/>
  </w:style>
  <w:style w:type="numbering" w:customStyle="1" w:styleId="ImportedStyle3211">
    <w:name w:val="Imported Style 3211"/>
    <w:rsid w:val="00211CD1"/>
  </w:style>
  <w:style w:type="numbering" w:customStyle="1" w:styleId="Style8111111">
    <w:name w:val="Style8111111"/>
    <w:rsid w:val="00211CD1"/>
  </w:style>
  <w:style w:type="numbering" w:customStyle="1" w:styleId="Style72111">
    <w:name w:val="Style72111"/>
    <w:rsid w:val="00211CD1"/>
  </w:style>
  <w:style w:type="numbering" w:customStyle="1" w:styleId="Style52111">
    <w:name w:val="Style52111"/>
    <w:rsid w:val="00211CD1"/>
  </w:style>
  <w:style w:type="numbering" w:customStyle="1" w:styleId="Style32111">
    <w:name w:val="Style32111"/>
    <w:rsid w:val="00211CD1"/>
  </w:style>
  <w:style w:type="numbering" w:customStyle="1" w:styleId="PwCListNumbers123111">
    <w:name w:val="PwC List Numbers 123111"/>
    <w:rsid w:val="00211CD1"/>
  </w:style>
  <w:style w:type="numbering" w:customStyle="1" w:styleId="Style22111">
    <w:name w:val="Style22111"/>
    <w:rsid w:val="00211CD1"/>
  </w:style>
  <w:style w:type="numbering" w:customStyle="1" w:styleId="Style82111">
    <w:name w:val="Style82111"/>
    <w:rsid w:val="00211CD1"/>
  </w:style>
  <w:style w:type="numbering" w:customStyle="1" w:styleId="Style812111">
    <w:name w:val="Style812111"/>
    <w:rsid w:val="00211CD1"/>
  </w:style>
  <w:style w:type="numbering" w:customStyle="1" w:styleId="PwCListNumbers1212111">
    <w:name w:val="PwC List Numbers 1212111"/>
    <w:rsid w:val="00211CD1"/>
  </w:style>
  <w:style w:type="numbering" w:customStyle="1" w:styleId="Style62111">
    <w:name w:val="Style62111"/>
    <w:rsid w:val="00211CD1"/>
  </w:style>
  <w:style w:type="numbering" w:customStyle="1" w:styleId="ALOutlineheadinglist211">
    <w:name w:val="AL Outline heading list211"/>
    <w:basedOn w:val="Sraonra"/>
    <w:uiPriority w:val="99"/>
    <w:rsid w:val="00211CD1"/>
  </w:style>
  <w:style w:type="numbering" w:customStyle="1" w:styleId="ALMultilevelbulletlist211">
    <w:name w:val="AL Multi level bullet list211"/>
    <w:basedOn w:val="Sraonra"/>
    <w:uiPriority w:val="99"/>
    <w:rsid w:val="00211CD1"/>
  </w:style>
  <w:style w:type="numbering" w:customStyle="1" w:styleId="ALMultilevelnumberedlist211">
    <w:name w:val="AL Multi level numbered list211"/>
    <w:basedOn w:val="Sraonra"/>
    <w:uiPriority w:val="99"/>
    <w:rsid w:val="00211CD1"/>
  </w:style>
  <w:style w:type="table" w:customStyle="1" w:styleId="LightList-Accent1211">
    <w:name w:val="Light List - Accent 12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
    <w:name w:val="AL Table List211"/>
    <w:uiPriority w:val="99"/>
    <w:rsid w:val="00211CD1"/>
  </w:style>
  <w:style w:type="numbering" w:customStyle="1" w:styleId="ALPictureList211">
    <w:name w:val="AL Picture List211"/>
    <w:basedOn w:val="ALTableList"/>
    <w:uiPriority w:val="99"/>
    <w:rsid w:val="00211CD1"/>
  </w:style>
  <w:style w:type="numbering" w:customStyle="1" w:styleId="ALAnnexList211">
    <w:name w:val="AL Annex List211"/>
    <w:basedOn w:val="Sraonra"/>
    <w:uiPriority w:val="99"/>
    <w:rsid w:val="00211CD1"/>
  </w:style>
  <w:style w:type="numbering" w:customStyle="1" w:styleId="ALNoteList211">
    <w:name w:val="AL Note List211"/>
    <w:basedOn w:val="Sraonra"/>
    <w:uiPriority w:val="99"/>
    <w:rsid w:val="00211CD1"/>
  </w:style>
  <w:style w:type="table" w:customStyle="1" w:styleId="TableGridLight1211">
    <w:name w:val="Table Grid Light121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
    <w:name w:val="No List3111"/>
    <w:next w:val="Sraonra"/>
    <w:uiPriority w:val="99"/>
    <w:semiHidden/>
    <w:unhideWhenUsed/>
    <w:rsid w:val="00211CD1"/>
  </w:style>
  <w:style w:type="numbering" w:customStyle="1" w:styleId="ImportedStyle11111">
    <w:name w:val="Imported Style 11111"/>
    <w:rsid w:val="00211CD1"/>
  </w:style>
  <w:style w:type="numbering" w:customStyle="1" w:styleId="ImportedStyle31111">
    <w:name w:val="Imported Style 31111"/>
    <w:rsid w:val="00211CD1"/>
  </w:style>
  <w:style w:type="numbering" w:customStyle="1" w:styleId="Style8112111">
    <w:name w:val="Style8112111"/>
    <w:rsid w:val="00211CD1"/>
  </w:style>
  <w:style w:type="numbering" w:customStyle="1" w:styleId="Style73111">
    <w:name w:val="Style73111"/>
    <w:rsid w:val="00211CD1"/>
  </w:style>
  <w:style w:type="numbering" w:customStyle="1" w:styleId="Style53111">
    <w:name w:val="Style53111"/>
    <w:rsid w:val="00211CD1"/>
  </w:style>
  <w:style w:type="numbering" w:customStyle="1" w:styleId="Style43111">
    <w:name w:val="Style43111"/>
    <w:rsid w:val="00211CD1"/>
  </w:style>
  <w:style w:type="numbering" w:customStyle="1" w:styleId="Style33111">
    <w:name w:val="Style33111"/>
    <w:rsid w:val="00211CD1"/>
    <w:pPr>
      <w:numPr>
        <w:numId w:val="147"/>
      </w:numPr>
    </w:pPr>
  </w:style>
  <w:style w:type="numbering" w:customStyle="1" w:styleId="PwCListNumbers124111">
    <w:name w:val="PwC List Numbers 124111"/>
    <w:rsid w:val="00211CD1"/>
  </w:style>
  <w:style w:type="numbering" w:customStyle="1" w:styleId="Style23111">
    <w:name w:val="Style23111"/>
    <w:rsid w:val="00211CD1"/>
  </w:style>
  <w:style w:type="numbering" w:customStyle="1" w:styleId="Style83111">
    <w:name w:val="Style83111"/>
    <w:rsid w:val="00211CD1"/>
  </w:style>
  <w:style w:type="numbering" w:customStyle="1" w:styleId="Style813111">
    <w:name w:val="Style813111"/>
    <w:rsid w:val="00211CD1"/>
  </w:style>
  <w:style w:type="numbering" w:customStyle="1" w:styleId="PwCListNumbers1213111">
    <w:name w:val="PwC List Numbers 1213111"/>
    <w:rsid w:val="00211CD1"/>
  </w:style>
  <w:style w:type="numbering" w:customStyle="1" w:styleId="Style63111">
    <w:name w:val="Style63111"/>
    <w:rsid w:val="00211CD1"/>
  </w:style>
  <w:style w:type="numbering" w:customStyle="1" w:styleId="ALOutlineheadinglist1111">
    <w:name w:val="AL Outline heading list1111"/>
    <w:basedOn w:val="Sraonra"/>
    <w:uiPriority w:val="99"/>
    <w:rsid w:val="00211CD1"/>
  </w:style>
  <w:style w:type="numbering" w:customStyle="1" w:styleId="ALMultilevelbulletlist1111">
    <w:name w:val="AL Multi level bullet list1111"/>
    <w:basedOn w:val="Sraonra"/>
    <w:uiPriority w:val="99"/>
    <w:rsid w:val="00211CD1"/>
  </w:style>
  <w:style w:type="numbering" w:customStyle="1" w:styleId="ALMultilevelnumberedlist1111">
    <w:name w:val="AL Multi level numbered list1111"/>
    <w:basedOn w:val="Sraonra"/>
    <w:uiPriority w:val="99"/>
    <w:rsid w:val="00211CD1"/>
  </w:style>
  <w:style w:type="table" w:customStyle="1" w:styleId="LightList-Accent11411">
    <w:name w:val="Light List - Accent 114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
    <w:name w:val="AL Table List1111"/>
    <w:uiPriority w:val="99"/>
    <w:rsid w:val="00211CD1"/>
  </w:style>
  <w:style w:type="numbering" w:customStyle="1" w:styleId="ALPictureList1111">
    <w:name w:val="AL Picture List1111"/>
    <w:basedOn w:val="ALTableList"/>
    <w:uiPriority w:val="99"/>
    <w:rsid w:val="00211CD1"/>
    <w:pPr>
      <w:numPr>
        <w:numId w:val="145"/>
      </w:numPr>
    </w:pPr>
  </w:style>
  <w:style w:type="numbering" w:customStyle="1" w:styleId="ALAnnexList1111">
    <w:name w:val="AL Annex List1111"/>
    <w:basedOn w:val="Sraonra"/>
    <w:uiPriority w:val="99"/>
    <w:rsid w:val="00211CD1"/>
  </w:style>
  <w:style w:type="numbering" w:customStyle="1" w:styleId="ALNoteList1111">
    <w:name w:val="AL Note List1111"/>
    <w:basedOn w:val="Sraonra"/>
    <w:uiPriority w:val="99"/>
    <w:rsid w:val="00211CD1"/>
  </w:style>
  <w:style w:type="table" w:customStyle="1" w:styleId="ALTablesimple1111">
    <w:name w:val="AL Table simple1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
    <w:name w:val="Sąrašo nėra2"/>
    <w:next w:val="Sraonra"/>
    <w:uiPriority w:val="99"/>
    <w:semiHidden/>
    <w:unhideWhenUsed/>
    <w:rsid w:val="00211CD1"/>
  </w:style>
  <w:style w:type="table" w:customStyle="1" w:styleId="Tablewithoutheader8">
    <w:name w:val="Table without header8"/>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211CD1"/>
  </w:style>
  <w:style w:type="numbering" w:customStyle="1" w:styleId="PwCListNumbers128">
    <w:name w:val="PwC List Numbers 128"/>
    <w:rsid w:val="00211CD1"/>
  </w:style>
  <w:style w:type="numbering" w:customStyle="1" w:styleId="Style817">
    <w:name w:val="Style817"/>
    <w:rsid w:val="00211CD1"/>
  </w:style>
  <w:style w:type="numbering" w:customStyle="1" w:styleId="PwCListNumbers1217">
    <w:name w:val="PwC List Numbers 1217"/>
    <w:rsid w:val="00211CD1"/>
  </w:style>
  <w:style w:type="numbering" w:customStyle="1" w:styleId="Style713">
    <w:name w:val="Style713"/>
    <w:rsid w:val="00211CD1"/>
  </w:style>
  <w:style w:type="numbering" w:customStyle="1" w:styleId="Style513">
    <w:name w:val="Style513"/>
    <w:rsid w:val="00211CD1"/>
  </w:style>
  <w:style w:type="numbering" w:customStyle="1" w:styleId="Style413">
    <w:name w:val="Style413"/>
    <w:rsid w:val="00211CD1"/>
  </w:style>
  <w:style w:type="numbering" w:customStyle="1" w:styleId="Style313">
    <w:name w:val="Style313"/>
    <w:rsid w:val="00211CD1"/>
  </w:style>
  <w:style w:type="numbering" w:customStyle="1" w:styleId="PwCListNumbers1223">
    <w:name w:val="PwC List Numbers 1223"/>
    <w:uiPriority w:val="99"/>
    <w:rsid w:val="00211CD1"/>
  </w:style>
  <w:style w:type="numbering" w:customStyle="1" w:styleId="Style213">
    <w:name w:val="Style213"/>
    <w:rsid w:val="00211CD1"/>
  </w:style>
  <w:style w:type="numbering" w:customStyle="1" w:styleId="Style8116">
    <w:name w:val="Style8116"/>
    <w:rsid w:val="00211CD1"/>
  </w:style>
  <w:style w:type="numbering" w:customStyle="1" w:styleId="PwCListNumbers12113">
    <w:name w:val="PwC List Numbers 12113"/>
    <w:uiPriority w:val="99"/>
    <w:rsid w:val="00211CD1"/>
  </w:style>
  <w:style w:type="numbering" w:customStyle="1" w:styleId="Style613">
    <w:name w:val="Style613"/>
    <w:rsid w:val="00211CD1"/>
  </w:style>
  <w:style w:type="numbering" w:customStyle="1" w:styleId="NoList15">
    <w:name w:val="No List15"/>
    <w:next w:val="Sraonra"/>
    <w:uiPriority w:val="99"/>
    <w:semiHidden/>
    <w:unhideWhenUsed/>
    <w:rsid w:val="00211CD1"/>
  </w:style>
  <w:style w:type="table" w:customStyle="1" w:styleId="TableGrid114">
    <w:name w:val="Table Grid114"/>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Sraonra"/>
    <w:uiPriority w:val="99"/>
    <w:semiHidden/>
    <w:unhideWhenUsed/>
    <w:rsid w:val="00211CD1"/>
  </w:style>
  <w:style w:type="numbering" w:customStyle="1" w:styleId="ImportedStyle15">
    <w:name w:val="Imported Style 15"/>
    <w:rsid w:val="00211CD1"/>
  </w:style>
  <w:style w:type="numbering" w:customStyle="1" w:styleId="ImportedStyle35">
    <w:name w:val="Imported Style 35"/>
    <w:rsid w:val="00211CD1"/>
  </w:style>
  <w:style w:type="numbering" w:customStyle="1" w:styleId="Style81113">
    <w:name w:val="Style81113"/>
    <w:rsid w:val="00211CD1"/>
  </w:style>
  <w:style w:type="numbering" w:customStyle="1" w:styleId="Style723">
    <w:name w:val="Style723"/>
    <w:rsid w:val="00211CD1"/>
  </w:style>
  <w:style w:type="numbering" w:customStyle="1" w:styleId="Style523">
    <w:name w:val="Style523"/>
    <w:rsid w:val="00211CD1"/>
  </w:style>
  <w:style w:type="numbering" w:customStyle="1" w:styleId="Style323">
    <w:name w:val="Style323"/>
    <w:rsid w:val="00211CD1"/>
  </w:style>
  <w:style w:type="numbering" w:customStyle="1" w:styleId="PwCListNumbers1233">
    <w:name w:val="PwC List Numbers 1233"/>
    <w:rsid w:val="00211CD1"/>
  </w:style>
  <w:style w:type="numbering" w:customStyle="1" w:styleId="Style223">
    <w:name w:val="Style223"/>
    <w:rsid w:val="00211CD1"/>
  </w:style>
  <w:style w:type="numbering" w:customStyle="1" w:styleId="Style823">
    <w:name w:val="Style823"/>
    <w:rsid w:val="00211CD1"/>
  </w:style>
  <w:style w:type="numbering" w:customStyle="1" w:styleId="Style8123">
    <w:name w:val="Style8123"/>
    <w:rsid w:val="00211CD1"/>
  </w:style>
  <w:style w:type="numbering" w:customStyle="1" w:styleId="PwCListNumbers12123">
    <w:name w:val="PwC List Numbers 12123"/>
    <w:rsid w:val="00211CD1"/>
  </w:style>
  <w:style w:type="numbering" w:customStyle="1" w:styleId="Style623">
    <w:name w:val="Style623"/>
    <w:rsid w:val="00211CD1"/>
  </w:style>
  <w:style w:type="numbering" w:customStyle="1" w:styleId="ALOutlineheadinglist5">
    <w:name w:val="AL Outline heading list5"/>
    <w:basedOn w:val="Sraonra"/>
    <w:uiPriority w:val="99"/>
    <w:rsid w:val="00211CD1"/>
  </w:style>
  <w:style w:type="numbering" w:customStyle="1" w:styleId="ALMultilevelbulletlist5">
    <w:name w:val="AL Multi level bullet list5"/>
    <w:basedOn w:val="Sraonra"/>
    <w:uiPriority w:val="99"/>
    <w:rsid w:val="00211CD1"/>
  </w:style>
  <w:style w:type="numbering" w:customStyle="1" w:styleId="ALMultilevelnumberedlist5">
    <w:name w:val="AL Multi level numbered list5"/>
    <w:basedOn w:val="Sraonra"/>
    <w:uiPriority w:val="99"/>
    <w:rsid w:val="00211CD1"/>
  </w:style>
  <w:style w:type="table" w:customStyle="1" w:styleId="viesussraas1parykinimas2">
    <w:name w:val="Šviesus sąrašas – 1 paryškinimas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
    <w:name w:val="AL Table List4"/>
    <w:uiPriority w:val="99"/>
    <w:rsid w:val="00211CD1"/>
  </w:style>
  <w:style w:type="numbering" w:customStyle="1" w:styleId="ALPictureList4">
    <w:name w:val="AL Picture List4"/>
    <w:basedOn w:val="ALTableList"/>
    <w:uiPriority w:val="99"/>
    <w:rsid w:val="00211CD1"/>
  </w:style>
  <w:style w:type="numbering" w:customStyle="1" w:styleId="ALAnnexList4">
    <w:name w:val="AL Annex List4"/>
    <w:basedOn w:val="Sraonra"/>
    <w:uiPriority w:val="99"/>
    <w:rsid w:val="00211CD1"/>
  </w:style>
  <w:style w:type="numbering" w:customStyle="1" w:styleId="ALNoteList4">
    <w:name w:val="AL Note List4"/>
    <w:basedOn w:val="Sraonra"/>
    <w:uiPriority w:val="99"/>
    <w:rsid w:val="00211CD1"/>
  </w:style>
  <w:style w:type="table" w:customStyle="1" w:styleId="TableGridLight14">
    <w:name w:val="Table Grid Light14"/>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
    <w:name w:val="No List33"/>
    <w:next w:val="Sraonra"/>
    <w:uiPriority w:val="99"/>
    <w:semiHidden/>
    <w:unhideWhenUsed/>
    <w:rsid w:val="00211CD1"/>
  </w:style>
  <w:style w:type="numbering" w:customStyle="1" w:styleId="ImportedStyle114">
    <w:name w:val="Imported Style 114"/>
    <w:rsid w:val="00211CD1"/>
  </w:style>
  <w:style w:type="numbering" w:customStyle="1" w:styleId="ImportedStyle314">
    <w:name w:val="Imported Style 314"/>
    <w:rsid w:val="00211CD1"/>
  </w:style>
  <w:style w:type="numbering" w:customStyle="1" w:styleId="Style81124">
    <w:name w:val="Style81124"/>
    <w:rsid w:val="00211CD1"/>
  </w:style>
  <w:style w:type="numbering" w:customStyle="1" w:styleId="Style734">
    <w:name w:val="Style734"/>
    <w:rsid w:val="00211CD1"/>
  </w:style>
  <w:style w:type="numbering" w:customStyle="1" w:styleId="Style534">
    <w:name w:val="Style534"/>
    <w:rsid w:val="00211CD1"/>
  </w:style>
  <w:style w:type="numbering" w:customStyle="1" w:styleId="Style434">
    <w:name w:val="Style434"/>
    <w:rsid w:val="00211CD1"/>
  </w:style>
  <w:style w:type="numbering" w:customStyle="1" w:styleId="Style334">
    <w:name w:val="Style334"/>
    <w:rsid w:val="00211CD1"/>
  </w:style>
  <w:style w:type="numbering" w:customStyle="1" w:styleId="PwCListNumbers1244">
    <w:name w:val="PwC List Numbers 1244"/>
    <w:rsid w:val="00211CD1"/>
  </w:style>
  <w:style w:type="numbering" w:customStyle="1" w:styleId="Style234">
    <w:name w:val="Style234"/>
    <w:rsid w:val="00211CD1"/>
  </w:style>
  <w:style w:type="numbering" w:customStyle="1" w:styleId="Style834">
    <w:name w:val="Style834"/>
    <w:rsid w:val="00211CD1"/>
  </w:style>
  <w:style w:type="numbering" w:customStyle="1" w:styleId="Style8134">
    <w:name w:val="Style8134"/>
    <w:rsid w:val="00211CD1"/>
  </w:style>
  <w:style w:type="numbering" w:customStyle="1" w:styleId="PwCListNumbers12134">
    <w:name w:val="PwC List Numbers 12134"/>
    <w:rsid w:val="00211CD1"/>
  </w:style>
  <w:style w:type="numbering" w:customStyle="1" w:styleId="Style634">
    <w:name w:val="Style634"/>
    <w:rsid w:val="00211CD1"/>
  </w:style>
  <w:style w:type="numbering" w:customStyle="1" w:styleId="ALOutlineheadinglist14">
    <w:name w:val="AL Outline heading list14"/>
    <w:basedOn w:val="Sraonra"/>
    <w:uiPriority w:val="99"/>
    <w:rsid w:val="00211CD1"/>
  </w:style>
  <w:style w:type="numbering" w:customStyle="1" w:styleId="ALMultilevelbulletlist14">
    <w:name w:val="AL Multi level bullet list14"/>
    <w:basedOn w:val="Sraonra"/>
    <w:uiPriority w:val="99"/>
    <w:rsid w:val="00211CD1"/>
  </w:style>
  <w:style w:type="numbering" w:customStyle="1" w:styleId="ALMultilevelnumberedlist13">
    <w:name w:val="AL Multi level numbered list13"/>
    <w:basedOn w:val="Sraonra"/>
    <w:uiPriority w:val="99"/>
    <w:rsid w:val="00211CD1"/>
  </w:style>
  <w:style w:type="table" w:customStyle="1" w:styleId="LightList-Accent116">
    <w:name w:val="Light List - Accent 116"/>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
    <w:name w:val="AL Table List14"/>
    <w:uiPriority w:val="99"/>
    <w:rsid w:val="00211CD1"/>
  </w:style>
  <w:style w:type="table" w:customStyle="1" w:styleId="ALTablebase13">
    <w:name w:val="AL Table base1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
    <w:name w:val="AL Picture List14"/>
    <w:basedOn w:val="ALTableList"/>
    <w:uiPriority w:val="99"/>
    <w:rsid w:val="00211CD1"/>
  </w:style>
  <w:style w:type="numbering" w:customStyle="1" w:styleId="ALAnnexList14">
    <w:name w:val="AL Annex List14"/>
    <w:basedOn w:val="Sraonra"/>
    <w:uiPriority w:val="99"/>
    <w:rsid w:val="00211CD1"/>
  </w:style>
  <w:style w:type="numbering" w:customStyle="1" w:styleId="ALNoteList14">
    <w:name w:val="AL Note List14"/>
    <w:basedOn w:val="Sraonra"/>
    <w:uiPriority w:val="99"/>
    <w:rsid w:val="00211CD1"/>
  </w:style>
  <w:style w:type="table" w:customStyle="1" w:styleId="ALTablesimple13">
    <w:name w:val="AL Table simple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
    <w:name w:val="Atea TBL13"/>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
    <w:name w:val="PROIT-list3"/>
    <w:uiPriority w:val="99"/>
    <w:rsid w:val="00211CD1"/>
  </w:style>
  <w:style w:type="numbering" w:customStyle="1" w:styleId="1111116">
    <w:name w:val="1 / 1.1 / 1.1.16"/>
    <w:basedOn w:val="Sraonra"/>
    <w:next w:val="111111"/>
    <w:rsid w:val="00211CD1"/>
  </w:style>
  <w:style w:type="numbering" w:customStyle="1" w:styleId="Pav4">
    <w:name w:val="Pav4"/>
    <w:rsid w:val="00211CD1"/>
  </w:style>
  <w:style w:type="numbering" w:customStyle="1" w:styleId="StyleBulleted7pt5">
    <w:name w:val="Style Bulleted 7 pt5"/>
    <w:basedOn w:val="Sraonra"/>
    <w:rsid w:val="00211CD1"/>
  </w:style>
  <w:style w:type="numbering" w:customStyle="1" w:styleId="NoList114">
    <w:name w:val="No List114"/>
    <w:next w:val="Sraonra"/>
    <w:uiPriority w:val="99"/>
    <w:semiHidden/>
    <w:unhideWhenUsed/>
    <w:rsid w:val="00211CD1"/>
  </w:style>
  <w:style w:type="numbering" w:customStyle="1" w:styleId="11111113">
    <w:name w:val="1 / 1.1 / 1.1.113"/>
    <w:basedOn w:val="Sraonra"/>
    <w:next w:val="111111"/>
    <w:rsid w:val="00211CD1"/>
  </w:style>
  <w:style w:type="numbering" w:customStyle="1" w:styleId="Stilius23">
    <w:name w:val="Stilius23"/>
    <w:rsid w:val="00211CD1"/>
  </w:style>
  <w:style w:type="numbering" w:customStyle="1" w:styleId="Stilius53">
    <w:name w:val="Stilius53"/>
    <w:rsid w:val="00211CD1"/>
  </w:style>
  <w:style w:type="numbering" w:customStyle="1" w:styleId="NoList1112">
    <w:name w:val="No List1112"/>
    <w:next w:val="Sraonra"/>
    <w:uiPriority w:val="99"/>
    <w:semiHidden/>
    <w:unhideWhenUsed/>
    <w:rsid w:val="00211CD1"/>
  </w:style>
  <w:style w:type="table" w:customStyle="1" w:styleId="TableGrid213">
    <w:name w:val="Table Grid21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Sraonra"/>
    <w:next w:val="111111"/>
    <w:locked/>
    <w:rsid w:val="00211CD1"/>
  </w:style>
  <w:style w:type="numbering" w:customStyle="1" w:styleId="Pav13">
    <w:name w:val="Pav13"/>
    <w:rsid w:val="00211CD1"/>
  </w:style>
  <w:style w:type="numbering" w:customStyle="1" w:styleId="StyleBulleted7pt13">
    <w:name w:val="Style Bulleted 7 pt13"/>
    <w:basedOn w:val="Sraonra"/>
    <w:rsid w:val="00211CD1"/>
  </w:style>
  <w:style w:type="numbering" w:customStyle="1" w:styleId="PwCListBullets123">
    <w:name w:val="PwC List Bullets 123"/>
    <w:uiPriority w:val="99"/>
    <w:rsid w:val="00211CD1"/>
  </w:style>
  <w:style w:type="numbering" w:customStyle="1" w:styleId="NoList43">
    <w:name w:val="No List43"/>
    <w:next w:val="Sraonra"/>
    <w:uiPriority w:val="99"/>
    <w:semiHidden/>
    <w:unhideWhenUsed/>
    <w:rsid w:val="00211CD1"/>
  </w:style>
  <w:style w:type="numbering" w:customStyle="1" w:styleId="StyleBulleted7pt24">
    <w:name w:val="Style Bulleted 7 pt24"/>
    <w:basedOn w:val="Sraonra"/>
    <w:rsid w:val="00211CD1"/>
  </w:style>
  <w:style w:type="table" w:customStyle="1" w:styleId="TableGrid123">
    <w:name w:val="Table Grid12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Sraonra"/>
    <w:uiPriority w:val="99"/>
    <w:semiHidden/>
    <w:rsid w:val="00211CD1"/>
  </w:style>
  <w:style w:type="numbering" w:customStyle="1" w:styleId="11111134">
    <w:name w:val="1 / 1.1 / 1.1.134"/>
    <w:basedOn w:val="Sraonra"/>
    <w:next w:val="111111"/>
    <w:rsid w:val="00211CD1"/>
  </w:style>
  <w:style w:type="table" w:customStyle="1" w:styleId="TableGrid413">
    <w:name w:val="Table Grid41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Sraonra"/>
    <w:uiPriority w:val="99"/>
    <w:semiHidden/>
    <w:unhideWhenUsed/>
    <w:rsid w:val="00211CD1"/>
  </w:style>
  <w:style w:type="table" w:customStyle="1" w:styleId="TableGrid513">
    <w:name w:val="Table Grid51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
    <w:name w:val="Table Bullet24"/>
    <w:basedOn w:val="Sraonra"/>
    <w:rsid w:val="00211CD1"/>
  </w:style>
  <w:style w:type="numbering" w:customStyle="1" w:styleId="StyleBulleted7pt213">
    <w:name w:val="Style Bulleted 7 pt213"/>
    <w:basedOn w:val="Sraonra"/>
    <w:rsid w:val="00211CD1"/>
  </w:style>
  <w:style w:type="numbering" w:customStyle="1" w:styleId="111111313">
    <w:name w:val="1 / 1.1 / 1.1.1313"/>
    <w:basedOn w:val="Sraonra"/>
    <w:next w:val="111111"/>
    <w:rsid w:val="00211CD1"/>
  </w:style>
  <w:style w:type="numbering" w:customStyle="1" w:styleId="TableBullet213">
    <w:name w:val="Table Bullet213"/>
    <w:basedOn w:val="Sraonra"/>
    <w:rsid w:val="00211CD1"/>
  </w:style>
  <w:style w:type="table" w:customStyle="1" w:styleId="TableGrid103">
    <w:name w:val="Table Grid103"/>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Sraonra"/>
    <w:uiPriority w:val="99"/>
    <w:semiHidden/>
    <w:unhideWhenUsed/>
    <w:rsid w:val="00211CD1"/>
  </w:style>
  <w:style w:type="table" w:customStyle="1" w:styleId="Tablewithoutheader62">
    <w:name w:val="Table without header62"/>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
    <w:name w:val="Style743"/>
    <w:rsid w:val="00211CD1"/>
  </w:style>
  <w:style w:type="numbering" w:customStyle="1" w:styleId="PROIT-list12">
    <w:name w:val="PROIT-list12"/>
    <w:uiPriority w:val="99"/>
    <w:rsid w:val="00211CD1"/>
  </w:style>
  <w:style w:type="numbering" w:customStyle="1" w:styleId="11111142">
    <w:name w:val="1 / 1.1 / 1.1.142"/>
    <w:basedOn w:val="Sraonra"/>
    <w:next w:val="111111"/>
    <w:rsid w:val="00211CD1"/>
  </w:style>
  <w:style w:type="numbering" w:customStyle="1" w:styleId="Pav22">
    <w:name w:val="Pav22"/>
    <w:rsid w:val="00211CD1"/>
  </w:style>
  <w:style w:type="numbering" w:customStyle="1" w:styleId="StyleBulleted7pt32">
    <w:name w:val="Style Bulleted 7 pt32"/>
    <w:basedOn w:val="Sraonra"/>
    <w:rsid w:val="00211CD1"/>
  </w:style>
  <w:style w:type="numbering" w:customStyle="1" w:styleId="NoList132">
    <w:name w:val="No List132"/>
    <w:next w:val="Sraonra"/>
    <w:uiPriority w:val="99"/>
    <w:semiHidden/>
    <w:unhideWhenUsed/>
    <w:rsid w:val="00211CD1"/>
  </w:style>
  <w:style w:type="table" w:customStyle="1" w:styleId="TableGrid1122">
    <w:name w:val="Table Grid1122"/>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Sraonra"/>
    <w:next w:val="111111"/>
    <w:rsid w:val="00211CD1"/>
  </w:style>
  <w:style w:type="numbering" w:customStyle="1" w:styleId="Stilius212">
    <w:name w:val="Stilius212"/>
    <w:rsid w:val="00211CD1"/>
  </w:style>
  <w:style w:type="numbering" w:customStyle="1" w:styleId="Stilius512">
    <w:name w:val="Stilius512"/>
    <w:rsid w:val="00211CD1"/>
  </w:style>
  <w:style w:type="numbering" w:customStyle="1" w:styleId="NoList1121">
    <w:name w:val="No List1121"/>
    <w:next w:val="Sraonra"/>
    <w:uiPriority w:val="99"/>
    <w:semiHidden/>
    <w:unhideWhenUsed/>
    <w:rsid w:val="00211CD1"/>
  </w:style>
  <w:style w:type="numbering" w:customStyle="1" w:styleId="NoList222">
    <w:name w:val="No List222"/>
    <w:next w:val="Sraonra"/>
    <w:uiPriority w:val="99"/>
    <w:semiHidden/>
    <w:unhideWhenUsed/>
    <w:rsid w:val="00211CD1"/>
  </w:style>
  <w:style w:type="numbering" w:customStyle="1" w:styleId="111111212">
    <w:name w:val="1 / 1.1 / 1.1.1212"/>
    <w:basedOn w:val="Sraonra"/>
    <w:next w:val="111111"/>
    <w:locked/>
    <w:rsid w:val="00211CD1"/>
  </w:style>
  <w:style w:type="numbering" w:customStyle="1" w:styleId="Pav112">
    <w:name w:val="Pav112"/>
    <w:rsid w:val="00211CD1"/>
  </w:style>
  <w:style w:type="table" w:customStyle="1" w:styleId="LightList-Accent1142">
    <w:name w:val="Light List - Accent 114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
    <w:name w:val="Style Bulleted 7 pt112"/>
    <w:basedOn w:val="Sraonra"/>
    <w:rsid w:val="00211CD1"/>
  </w:style>
  <w:style w:type="numbering" w:customStyle="1" w:styleId="NoList312">
    <w:name w:val="No List312"/>
    <w:next w:val="Sraonra"/>
    <w:uiPriority w:val="99"/>
    <w:semiHidden/>
    <w:unhideWhenUsed/>
    <w:rsid w:val="00211CD1"/>
  </w:style>
  <w:style w:type="numbering" w:customStyle="1" w:styleId="PwCListBullets1212">
    <w:name w:val="PwC List Bullets 1212"/>
    <w:uiPriority w:val="99"/>
    <w:rsid w:val="00211CD1"/>
  </w:style>
  <w:style w:type="numbering" w:customStyle="1" w:styleId="NoList412">
    <w:name w:val="No List412"/>
    <w:next w:val="Sraonra"/>
    <w:uiPriority w:val="99"/>
    <w:semiHidden/>
    <w:unhideWhenUsed/>
    <w:rsid w:val="00211CD1"/>
  </w:style>
  <w:style w:type="numbering" w:customStyle="1" w:styleId="StyleBulleted7pt222">
    <w:name w:val="Style Bulleted 7 pt222"/>
    <w:basedOn w:val="Sraonra"/>
    <w:rsid w:val="00211CD1"/>
  </w:style>
  <w:style w:type="numbering" w:customStyle="1" w:styleId="NoList1212">
    <w:name w:val="No List1212"/>
    <w:next w:val="Sraonra"/>
    <w:uiPriority w:val="99"/>
    <w:semiHidden/>
    <w:rsid w:val="00211CD1"/>
  </w:style>
  <w:style w:type="numbering" w:customStyle="1" w:styleId="111111322">
    <w:name w:val="1 / 1.1 / 1.1.1322"/>
    <w:basedOn w:val="Sraonra"/>
    <w:next w:val="111111"/>
    <w:rsid w:val="00211CD1"/>
  </w:style>
  <w:style w:type="numbering" w:customStyle="1" w:styleId="NoList2112">
    <w:name w:val="No List2112"/>
    <w:next w:val="Sraonra"/>
    <w:uiPriority w:val="99"/>
    <w:semiHidden/>
    <w:unhideWhenUsed/>
    <w:rsid w:val="00211CD1"/>
  </w:style>
  <w:style w:type="numbering" w:customStyle="1" w:styleId="TableBullet222">
    <w:name w:val="Table Bullet222"/>
    <w:basedOn w:val="Sraonra"/>
    <w:rsid w:val="00211CD1"/>
  </w:style>
  <w:style w:type="numbering" w:customStyle="1" w:styleId="PwCListNumbers1252">
    <w:name w:val="PwC List Numbers 1252"/>
    <w:rsid w:val="00211CD1"/>
  </w:style>
  <w:style w:type="numbering" w:customStyle="1" w:styleId="PwCListNumbers12143">
    <w:name w:val="PwC List Numbers 12143"/>
    <w:rsid w:val="00211CD1"/>
  </w:style>
  <w:style w:type="numbering" w:customStyle="1" w:styleId="StyleBulleted7pt2112">
    <w:name w:val="Style Bulleted 7 pt2112"/>
    <w:basedOn w:val="Sraonra"/>
    <w:rsid w:val="00211CD1"/>
  </w:style>
  <w:style w:type="numbering" w:customStyle="1" w:styleId="1111113112">
    <w:name w:val="1 / 1.1 / 1.1.13112"/>
    <w:basedOn w:val="Sraonra"/>
    <w:next w:val="111111"/>
    <w:rsid w:val="00211CD1"/>
  </w:style>
  <w:style w:type="numbering" w:customStyle="1" w:styleId="TableBullet2112">
    <w:name w:val="Table Bullet2112"/>
    <w:basedOn w:val="Sraonra"/>
    <w:rsid w:val="00211CD1"/>
  </w:style>
  <w:style w:type="numbering" w:customStyle="1" w:styleId="PwCListNumbers12212">
    <w:name w:val="PwC List Numbers 12212"/>
    <w:uiPriority w:val="99"/>
    <w:rsid w:val="00211CD1"/>
  </w:style>
  <w:style w:type="numbering" w:customStyle="1" w:styleId="PwCListNumbers121112">
    <w:name w:val="PwC List Numbers 121112"/>
    <w:uiPriority w:val="99"/>
    <w:rsid w:val="00211CD1"/>
  </w:style>
  <w:style w:type="table" w:customStyle="1" w:styleId="TableGridLight122">
    <w:name w:val="Table Grid Light12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
    <w:name w:val="Light List112"/>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
    <w:name w:val="Imported Style 3113"/>
    <w:rsid w:val="00211CD1"/>
  </w:style>
  <w:style w:type="numbering" w:customStyle="1" w:styleId="Style81313">
    <w:name w:val="Style81313"/>
    <w:rsid w:val="00211CD1"/>
  </w:style>
  <w:style w:type="numbering" w:customStyle="1" w:styleId="ImportedStyle1113">
    <w:name w:val="Imported Style 1113"/>
    <w:rsid w:val="00211CD1"/>
  </w:style>
  <w:style w:type="numbering" w:customStyle="1" w:styleId="Style8142">
    <w:name w:val="Style8142"/>
    <w:rsid w:val="00211CD1"/>
  </w:style>
  <w:style w:type="numbering" w:customStyle="1" w:styleId="Style7112">
    <w:name w:val="Style7112"/>
    <w:rsid w:val="00211CD1"/>
  </w:style>
  <w:style w:type="numbering" w:customStyle="1" w:styleId="Style5112">
    <w:name w:val="Style5112"/>
    <w:rsid w:val="00211CD1"/>
  </w:style>
  <w:style w:type="numbering" w:customStyle="1" w:styleId="Style4112">
    <w:name w:val="Style4112"/>
    <w:rsid w:val="00211CD1"/>
  </w:style>
  <w:style w:type="numbering" w:customStyle="1" w:styleId="Style3112">
    <w:name w:val="Style3112"/>
    <w:rsid w:val="00211CD1"/>
  </w:style>
  <w:style w:type="numbering" w:customStyle="1" w:styleId="Style2112">
    <w:name w:val="Style2112"/>
    <w:rsid w:val="00211CD1"/>
  </w:style>
  <w:style w:type="numbering" w:customStyle="1" w:styleId="Style81133">
    <w:name w:val="Style81133"/>
    <w:rsid w:val="00211CD1"/>
  </w:style>
  <w:style w:type="numbering" w:customStyle="1" w:styleId="Style6112">
    <w:name w:val="Style6112"/>
    <w:rsid w:val="00211CD1"/>
  </w:style>
  <w:style w:type="numbering" w:customStyle="1" w:styleId="ImportedStyle123">
    <w:name w:val="Imported Style 123"/>
    <w:rsid w:val="00211CD1"/>
  </w:style>
  <w:style w:type="numbering" w:customStyle="1" w:styleId="ImportedStyle323">
    <w:name w:val="Imported Style 323"/>
    <w:rsid w:val="00211CD1"/>
  </w:style>
  <w:style w:type="numbering" w:customStyle="1" w:styleId="Style811112">
    <w:name w:val="Style811112"/>
    <w:rsid w:val="00211CD1"/>
  </w:style>
  <w:style w:type="numbering" w:customStyle="1" w:styleId="Style7212">
    <w:name w:val="Style7212"/>
    <w:rsid w:val="00211CD1"/>
  </w:style>
  <w:style w:type="numbering" w:customStyle="1" w:styleId="Style5212">
    <w:name w:val="Style5212"/>
    <w:rsid w:val="00211CD1"/>
  </w:style>
  <w:style w:type="numbering" w:customStyle="1" w:styleId="Style3212">
    <w:name w:val="Style3212"/>
    <w:rsid w:val="00211CD1"/>
  </w:style>
  <w:style w:type="numbering" w:customStyle="1" w:styleId="PwCListNumbers12312">
    <w:name w:val="PwC List Numbers 12312"/>
    <w:rsid w:val="00211CD1"/>
  </w:style>
  <w:style w:type="numbering" w:customStyle="1" w:styleId="Style2212">
    <w:name w:val="Style2212"/>
    <w:rsid w:val="00211CD1"/>
  </w:style>
  <w:style w:type="numbering" w:customStyle="1" w:styleId="Style8212">
    <w:name w:val="Style8212"/>
    <w:rsid w:val="00211CD1"/>
  </w:style>
  <w:style w:type="numbering" w:customStyle="1" w:styleId="Style81212">
    <w:name w:val="Style81212"/>
    <w:rsid w:val="00211CD1"/>
  </w:style>
  <w:style w:type="numbering" w:customStyle="1" w:styleId="PwCListNumbers121212">
    <w:name w:val="PwC List Numbers 121212"/>
    <w:rsid w:val="00211CD1"/>
  </w:style>
  <w:style w:type="numbering" w:customStyle="1" w:styleId="Style6212">
    <w:name w:val="Style6212"/>
    <w:rsid w:val="00211CD1"/>
  </w:style>
  <w:style w:type="numbering" w:customStyle="1" w:styleId="ALOutlineheadinglist23">
    <w:name w:val="AL Outline heading list23"/>
    <w:basedOn w:val="Sraonra"/>
    <w:uiPriority w:val="99"/>
    <w:rsid w:val="00211CD1"/>
  </w:style>
  <w:style w:type="numbering" w:customStyle="1" w:styleId="ALMultilevelbulletlist23">
    <w:name w:val="AL Multi level bullet list23"/>
    <w:basedOn w:val="Sraonra"/>
    <w:uiPriority w:val="99"/>
    <w:rsid w:val="00211CD1"/>
  </w:style>
  <w:style w:type="numbering" w:customStyle="1" w:styleId="ALMultilevelnumberedlist23">
    <w:name w:val="AL Multi level numbered list23"/>
    <w:basedOn w:val="Sraonra"/>
    <w:uiPriority w:val="99"/>
    <w:rsid w:val="00211CD1"/>
  </w:style>
  <w:style w:type="numbering" w:customStyle="1" w:styleId="ALTableList23">
    <w:name w:val="AL Table List23"/>
    <w:uiPriority w:val="99"/>
    <w:rsid w:val="00211CD1"/>
  </w:style>
  <w:style w:type="numbering" w:customStyle="1" w:styleId="ALPictureList23">
    <w:name w:val="AL Picture List23"/>
    <w:basedOn w:val="ALTableList"/>
    <w:uiPriority w:val="99"/>
    <w:rsid w:val="00211CD1"/>
  </w:style>
  <w:style w:type="numbering" w:customStyle="1" w:styleId="ALAnnexList23">
    <w:name w:val="AL Annex List23"/>
    <w:basedOn w:val="Sraonra"/>
    <w:uiPriority w:val="99"/>
    <w:rsid w:val="00211CD1"/>
  </w:style>
  <w:style w:type="numbering" w:customStyle="1" w:styleId="ALNoteList23">
    <w:name w:val="AL Note List23"/>
    <w:basedOn w:val="Sraonra"/>
    <w:uiPriority w:val="99"/>
    <w:rsid w:val="00211CD1"/>
  </w:style>
  <w:style w:type="numbering" w:customStyle="1" w:styleId="Style811213">
    <w:name w:val="Style811213"/>
    <w:rsid w:val="00211CD1"/>
  </w:style>
  <w:style w:type="numbering" w:customStyle="1" w:styleId="Style7313">
    <w:name w:val="Style7313"/>
    <w:rsid w:val="00211CD1"/>
  </w:style>
  <w:style w:type="numbering" w:customStyle="1" w:styleId="Style5313">
    <w:name w:val="Style5313"/>
    <w:rsid w:val="00211CD1"/>
  </w:style>
  <w:style w:type="numbering" w:customStyle="1" w:styleId="Style4313">
    <w:name w:val="Style4313"/>
    <w:rsid w:val="00211CD1"/>
  </w:style>
  <w:style w:type="numbering" w:customStyle="1" w:styleId="Style3313">
    <w:name w:val="Style3313"/>
    <w:rsid w:val="00211CD1"/>
  </w:style>
  <w:style w:type="numbering" w:customStyle="1" w:styleId="PwCListNumbers12413">
    <w:name w:val="PwC List Numbers 12413"/>
    <w:rsid w:val="00211CD1"/>
  </w:style>
  <w:style w:type="numbering" w:customStyle="1" w:styleId="Style2313">
    <w:name w:val="Style2313"/>
    <w:rsid w:val="00211CD1"/>
  </w:style>
  <w:style w:type="numbering" w:customStyle="1" w:styleId="Style8313">
    <w:name w:val="Style8313"/>
    <w:rsid w:val="00211CD1"/>
  </w:style>
  <w:style w:type="numbering" w:customStyle="1" w:styleId="PwCListNumbers121313">
    <w:name w:val="PwC List Numbers 121313"/>
    <w:rsid w:val="00211CD1"/>
  </w:style>
  <w:style w:type="numbering" w:customStyle="1" w:styleId="Style6313">
    <w:name w:val="Style6313"/>
    <w:rsid w:val="00211CD1"/>
  </w:style>
  <w:style w:type="numbering" w:customStyle="1" w:styleId="ALOutlineheadinglist113">
    <w:name w:val="AL Outline heading list113"/>
    <w:basedOn w:val="Sraonra"/>
    <w:uiPriority w:val="99"/>
    <w:rsid w:val="00211CD1"/>
  </w:style>
  <w:style w:type="numbering" w:customStyle="1" w:styleId="ALMultilevelbulletlist113">
    <w:name w:val="AL Multi level bullet list113"/>
    <w:basedOn w:val="Sraonra"/>
    <w:uiPriority w:val="99"/>
    <w:rsid w:val="00211CD1"/>
  </w:style>
  <w:style w:type="numbering" w:customStyle="1" w:styleId="ALMultilevelnumberedlist112">
    <w:name w:val="AL Multi level numbered list112"/>
    <w:basedOn w:val="Sraonra"/>
    <w:uiPriority w:val="99"/>
    <w:rsid w:val="00211CD1"/>
  </w:style>
  <w:style w:type="numbering" w:customStyle="1" w:styleId="ALTableList113">
    <w:name w:val="AL Table List113"/>
    <w:uiPriority w:val="99"/>
    <w:rsid w:val="00211CD1"/>
  </w:style>
  <w:style w:type="numbering" w:customStyle="1" w:styleId="ALPictureList113">
    <w:name w:val="AL Picture List113"/>
    <w:basedOn w:val="ALTableList"/>
    <w:uiPriority w:val="99"/>
    <w:rsid w:val="00211CD1"/>
  </w:style>
  <w:style w:type="numbering" w:customStyle="1" w:styleId="ALAnnexList113">
    <w:name w:val="AL Annex List113"/>
    <w:basedOn w:val="Sraonra"/>
    <w:uiPriority w:val="99"/>
    <w:rsid w:val="00211CD1"/>
  </w:style>
  <w:style w:type="numbering" w:customStyle="1" w:styleId="ALNoteList113">
    <w:name w:val="AL Note List113"/>
    <w:basedOn w:val="Sraonra"/>
    <w:uiPriority w:val="99"/>
    <w:rsid w:val="00211CD1"/>
  </w:style>
  <w:style w:type="numbering" w:customStyle="1" w:styleId="NoList61">
    <w:name w:val="No List61"/>
    <w:next w:val="Sraonra"/>
    <w:uiPriority w:val="99"/>
    <w:semiHidden/>
    <w:unhideWhenUsed/>
    <w:rsid w:val="00211CD1"/>
  </w:style>
  <w:style w:type="numbering" w:customStyle="1" w:styleId="Style752">
    <w:name w:val="Style752"/>
    <w:rsid w:val="00211CD1"/>
  </w:style>
  <w:style w:type="numbering" w:customStyle="1" w:styleId="PwCListNumbers1262">
    <w:name w:val="PwC List Numbers 1262"/>
    <w:rsid w:val="00211CD1"/>
  </w:style>
  <w:style w:type="numbering" w:customStyle="1" w:styleId="Style8152">
    <w:name w:val="Style8152"/>
    <w:rsid w:val="00211CD1"/>
  </w:style>
  <w:style w:type="numbering" w:customStyle="1" w:styleId="PwCListNumbers12152">
    <w:name w:val="PwC List Numbers 12152"/>
    <w:rsid w:val="00211CD1"/>
  </w:style>
  <w:style w:type="numbering" w:customStyle="1" w:styleId="PwCListNumbers12422">
    <w:name w:val="PwC List Numbers 12422"/>
    <w:rsid w:val="00211CD1"/>
  </w:style>
  <w:style w:type="numbering" w:customStyle="1" w:styleId="NoList71">
    <w:name w:val="No List71"/>
    <w:next w:val="Sraonra"/>
    <w:uiPriority w:val="99"/>
    <w:semiHidden/>
    <w:unhideWhenUsed/>
    <w:rsid w:val="00211CD1"/>
  </w:style>
  <w:style w:type="table" w:customStyle="1" w:styleId="TableGrid1102">
    <w:name w:val="Table Grid1102"/>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
    <w:name w:val="Style762"/>
    <w:qFormat/>
    <w:rsid w:val="00211CD1"/>
  </w:style>
  <w:style w:type="numbering" w:customStyle="1" w:styleId="PROIT-list22">
    <w:name w:val="PROIT-list22"/>
    <w:uiPriority w:val="99"/>
    <w:rsid w:val="00211CD1"/>
  </w:style>
  <w:style w:type="numbering" w:customStyle="1" w:styleId="11111152">
    <w:name w:val="1 / 1.1 / 1.1.152"/>
    <w:basedOn w:val="Sraonra"/>
    <w:next w:val="111111"/>
    <w:rsid w:val="00211CD1"/>
  </w:style>
  <w:style w:type="numbering" w:customStyle="1" w:styleId="Pav32">
    <w:name w:val="Pav32"/>
    <w:rsid w:val="00211CD1"/>
  </w:style>
  <w:style w:type="numbering" w:customStyle="1" w:styleId="StyleBulleted7pt42">
    <w:name w:val="Style Bulleted 7 pt42"/>
    <w:basedOn w:val="Sraonra"/>
    <w:rsid w:val="00211CD1"/>
  </w:style>
  <w:style w:type="numbering" w:customStyle="1" w:styleId="NoList142">
    <w:name w:val="No List142"/>
    <w:next w:val="Sraonra"/>
    <w:uiPriority w:val="99"/>
    <w:semiHidden/>
    <w:unhideWhenUsed/>
    <w:rsid w:val="00211CD1"/>
  </w:style>
  <w:style w:type="numbering" w:customStyle="1" w:styleId="111111122">
    <w:name w:val="1 / 1.1 / 1.1.1122"/>
    <w:basedOn w:val="Sraonra"/>
    <w:next w:val="111111"/>
    <w:rsid w:val="00211CD1"/>
  </w:style>
  <w:style w:type="numbering" w:customStyle="1" w:styleId="Stilius222">
    <w:name w:val="Stilius222"/>
    <w:rsid w:val="00211CD1"/>
  </w:style>
  <w:style w:type="numbering" w:customStyle="1" w:styleId="Stilius522">
    <w:name w:val="Stilius522"/>
    <w:rsid w:val="00211CD1"/>
  </w:style>
  <w:style w:type="numbering" w:customStyle="1" w:styleId="NoList1131">
    <w:name w:val="No List1131"/>
    <w:next w:val="Sraonra"/>
    <w:uiPriority w:val="99"/>
    <w:semiHidden/>
    <w:unhideWhenUsed/>
    <w:rsid w:val="00211CD1"/>
  </w:style>
  <w:style w:type="numbering" w:customStyle="1" w:styleId="NoList232">
    <w:name w:val="No List232"/>
    <w:next w:val="Sraonra"/>
    <w:uiPriority w:val="99"/>
    <w:semiHidden/>
    <w:unhideWhenUsed/>
    <w:rsid w:val="00211CD1"/>
  </w:style>
  <w:style w:type="numbering" w:customStyle="1" w:styleId="111111221">
    <w:name w:val="1 / 1.1 / 1.1.1221"/>
    <w:basedOn w:val="Sraonra"/>
    <w:next w:val="111111"/>
    <w:locked/>
    <w:rsid w:val="00211CD1"/>
  </w:style>
  <w:style w:type="numbering" w:customStyle="1" w:styleId="Pav121">
    <w:name w:val="Pav121"/>
    <w:rsid w:val="00211CD1"/>
  </w:style>
  <w:style w:type="table" w:customStyle="1" w:styleId="LightList-Accent1152">
    <w:name w:val="Light List - Accent 115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
    <w:name w:val="Style Bulleted 7 pt121"/>
    <w:basedOn w:val="Sraonra"/>
    <w:rsid w:val="00211CD1"/>
  </w:style>
  <w:style w:type="numbering" w:customStyle="1" w:styleId="NoList322">
    <w:name w:val="No List322"/>
    <w:next w:val="Sraonra"/>
    <w:uiPriority w:val="99"/>
    <w:semiHidden/>
    <w:unhideWhenUsed/>
    <w:rsid w:val="00211CD1"/>
  </w:style>
  <w:style w:type="numbering" w:customStyle="1" w:styleId="PwCListBullets1221">
    <w:name w:val="PwC List Bullets 1221"/>
    <w:uiPriority w:val="99"/>
    <w:rsid w:val="00211CD1"/>
  </w:style>
  <w:style w:type="numbering" w:customStyle="1" w:styleId="NoList421">
    <w:name w:val="No List421"/>
    <w:next w:val="Sraonra"/>
    <w:uiPriority w:val="99"/>
    <w:semiHidden/>
    <w:unhideWhenUsed/>
    <w:rsid w:val="00211CD1"/>
  </w:style>
  <w:style w:type="numbering" w:customStyle="1" w:styleId="StyleBulleted7pt232">
    <w:name w:val="Style Bulleted 7 pt232"/>
    <w:basedOn w:val="Sraonra"/>
    <w:rsid w:val="00211CD1"/>
  </w:style>
  <w:style w:type="numbering" w:customStyle="1" w:styleId="NoList1221">
    <w:name w:val="No List1221"/>
    <w:next w:val="Sraonra"/>
    <w:uiPriority w:val="99"/>
    <w:semiHidden/>
    <w:rsid w:val="00211CD1"/>
  </w:style>
  <w:style w:type="numbering" w:customStyle="1" w:styleId="111111332">
    <w:name w:val="1 / 1.1 / 1.1.1332"/>
    <w:basedOn w:val="Sraonra"/>
    <w:next w:val="111111"/>
    <w:rsid w:val="00211CD1"/>
  </w:style>
  <w:style w:type="numbering" w:customStyle="1" w:styleId="NoList2121">
    <w:name w:val="No List2121"/>
    <w:next w:val="Sraonra"/>
    <w:uiPriority w:val="99"/>
    <w:semiHidden/>
    <w:unhideWhenUsed/>
    <w:rsid w:val="00211CD1"/>
  </w:style>
  <w:style w:type="numbering" w:customStyle="1" w:styleId="TableBullet232">
    <w:name w:val="Table Bullet232"/>
    <w:basedOn w:val="Sraonra"/>
    <w:rsid w:val="00211CD1"/>
  </w:style>
  <w:style w:type="numbering" w:customStyle="1" w:styleId="PwCListNumbers1272">
    <w:name w:val="PwC List Numbers 1272"/>
    <w:qFormat/>
    <w:rsid w:val="00211CD1"/>
  </w:style>
  <w:style w:type="numbering" w:customStyle="1" w:styleId="PwCListNumbers12162">
    <w:name w:val="PwC List Numbers 12162"/>
    <w:qFormat/>
    <w:rsid w:val="00211CD1"/>
  </w:style>
  <w:style w:type="numbering" w:customStyle="1" w:styleId="StyleBulleted7pt2121">
    <w:name w:val="Style Bulleted 7 pt2121"/>
    <w:basedOn w:val="Sraonra"/>
    <w:rsid w:val="00211CD1"/>
  </w:style>
  <w:style w:type="numbering" w:customStyle="1" w:styleId="1111113121">
    <w:name w:val="1 / 1.1 / 1.1.13121"/>
    <w:basedOn w:val="Sraonra"/>
    <w:next w:val="111111"/>
    <w:rsid w:val="00211CD1"/>
  </w:style>
  <w:style w:type="numbering" w:customStyle="1" w:styleId="TableBullet2121">
    <w:name w:val="Table Bullet2121"/>
    <w:basedOn w:val="Sraonra"/>
    <w:rsid w:val="00211CD1"/>
  </w:style>
  <w:style w:type="numbering" w:customStyle="1" w:styleId="PwCListNumbers12222">
    <w:name w:val="PwC List Numbers 12222"/>
    <w:uiPriority w:val="99"/>
    <w:rsid w:val="00211CD1"/>
  </w:style>
  <w:style w:type="numbering" w:customStyle="1" w:styleId="PwCListNumbers121122">
    <w:name w:val="PwC List Numbers 121122"/>
    <w:uiPriority w:val="99"/>
    <w:rsid w:val="00211CD1"/>
  </w:style>
  <w:style w:type="table" w:customStyle="1" w:styleId="TableGridLight132">
    <w:name w:val="Table Grid Light13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
    <w:name w:val="Light List122"/>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
    <w:name w:val="Imported Style 3122"/>
    <w:rsid w:val="00211CD1"/>
  </w:style>
  <w:style w:type="numbering" w:customStyle="1" w:styleId="Style81322">
    <w:name w:val="Style81322"/>
    <w:rsid w:val="00211CD1"/>
  </w:style>
  <w:style w:type="numbering" w:customStyle="1" w:styleId="ImportedStyle1122">
    <w:name w:val="Imported Style 1122"/>
    <w:rsid w:val="00211CD1"/>
  </w:style>
  <w:style w:type="numbering" w:customStyle="1" w:styleId="Style8161">
    <w:name w:val="Style8161"/>
    <w:qFormat/>
    <w:rsid w:val="00211CD1"/>
  </w:style>
  <w:style w:type="numbering" w:customStyle="1" w:styleId="Style7122">
    <w:name w:val="Style7122"/>
    <w:rsid w:val="00211CD1"/>
  </w:style>
  <w:style w:type="numbering" w:customStyle="1" w:styleId="Style5122">
    <w:name w:val="Style5122"/>
    <w:rsid w:val="00211CD1"/>
  </w:style>
  <w:style w:type="numbering" w:customStyle="1" w:styleId="Style4122">
    <w:name w:val="Style4122"/>
    <w:rsid w:val="00211CD1"/>
  </w:style>
  <w:style w:type="numbering" w:customStyle="1" w:styleId="Style3122">
    <w:name w:val="Style3122"/>
    <w:rsid w:val="00211CD1"/>
  </w:style>
  <w:style w:type="numbering" w:customStyle="1" w:styleId="Style2122">
    <w:name w:val="Style2122"/>
    <w:rsid w:val="00211CD1"/>
  </w:style>
  <w:style w:type="numbering" w:customStyle="1" w:styleId="Style81142">
    <w:name w:val="Style81142"/>
    <w:rsid w:val="00211CD1"/>
  </w:style>
  <w:style w:type="numbering" w:customStyle="1" w:styleId="Style6122">
    <w:name w:val="Style6122"/>
    <w:rsid w:val="00211CD1"/>
  </w:style>
  <w:style w:type="numbering" w:customStyle="1" w:styleId="ImportedStyle132">
    <w:name w:val="Imported Style 132"/>
    <w:rsid w:val="00211CD1"/>
  </w:style>
  <w:style w:type="numbering" w:customStyle="1" w:styleId="ImportedStyle332">
    <w:name w:val="Imported Style 332"/>
    <w:rsid w:val="00211CD1"/>
  </w:style>
  <w:style w:type="numbering" w:customStyle="1" w:styleId="Style811122">
    <w:name w:val="Style811122"/>
    <w:rsid w:val="00211CD1"/>
  </w:style>
  <w:style w:type="numbering" w:customStyle="1" w:styleId="Style7222">
    <w:name w:val="Style7222"/>
    <w:rsid w:val="00211CD1"/>
  </w:style>
  <w:style w:type="numbering" w:customStyle="1" w:styleId="Style5222">
    <w:name w:val="Style5222"/>
    <w:rsid w:val="00211CD1"/>
  </w:style>
  <w:style w:type="numbering" w:customStyle="1" w:styleId="Style3222">
    <w:name w:val="Style3222"/>
    <w:rsid w:val="00211CD1"/>
  </w:style>
  <w:style w:type="numbering" w:customStyle="1" w:styleId="PwCListNumbers12322">
    <w:name w:val="PwC List Numbers 12322"/>
    <w:rsid w:val="00211CD1"/>
  </w:style>
  <w:style w:type="numbering" w:customStyle="1" w:styleId="Style2222">
    <w:name w:val="Style2222"/>
    <w:rsid w:val="00211CD1"/>
  </w:style>
  <w:style w:type="numbering" w:customStyle="1" w:styleId="Style8222">
    <w:name w:val="Style8222"/>
    <w:rsid w:val="00211CD1"/>
  </w:style>
  <w:style w:type="numbering" w:customStyle="1" w:styleId="Style81222">
    <w:name w:val="Style81222"/>
    <w:rsid w:val="00211CD1"/>
  </w:style>
  <w:style w:type="numbering" w:customStyle="1" w:styleId="PwCListNumbers121222">
    <w:name w:val="PwC List Numbers 121222"/>
    <w:rsid w:val="00211CD1"/>
  </w:style>
  <w:style w:type="numbering" w:customStyle="1" w:styleId="Style6222">
    <w:name w:val="Style6222"/>
    <w:rsid w:val="00211CD1"/>
  </w:style>
  <w:style w:type="numbering" w:customStyle="1" w:styleId="ALOutlineheadinglist32">
    <w:name w:val="AL Outline heading list32"/>
    <w:basedOn w:val="Sraonra"/>
    <w:uiPriority w:val="99"/>
    <w:rsid w:val="00211CD1"/>
  </w:style>
  <w:style w:type="numbering" w:customStyle="1" w:styleId="ALMultilevelbulletlist32">
    <w:name w:val="AL Multi level bullet list32"/>
    <w:basedOn w:val="Sraonra"/>
    <w:uiPriority w:val="99"/>
    <w:rsid w:val="00211CD1"/>
  </w:style>
  <w:style w:type="numbering" w:customStyle="1" w:styleId="ALMultilevelnumberedlist32">
    <w:name w:val="AL Multi level numbered list32"/>
    <w:basedOn w:val="Sraonra"/>
    <w:uiPriority w:val="99"/>
    <w:rsid w:val="00211CD1"/>
  </w:style>
  <w:style w:type="numbering" w:customStyle="1" w:styleId="ALTableList32">
    <w:name w:val="AL Table List32"/>
    <w:uiPriority w:val="99"/>
    <w:rsid w:val="00211CD1"/>
  </w:style>
  <w:style w:type="numbering" w:customStyle="1" w:styleId="ALPictureList32">
    <w:name w:val="AL Picture List32"/>
    <w:basedOn w:val="ALTableList"/>
    <w:uiPriority w:val="99"/>
    <w:rsid w:val="00211CD1"/>
  </w:style>
  <w:style w:type="numbering" w:customStyle="1" w:styleId="ALAnnexList32">
    <w:name w:val="AL Annex List32"/>
    <w:basedOn w:val="Sraonra"/>
    <w:uiPriority w:val="99"/>
    <w:rsid w:val="00211CD1"/>
  </w:style>
  <w:style w:type="numbering" w:customStyle="1" w:styleId="ALNoteList32">
    <w:name w:val="AL Note List32"/>
    <w:basedOn w:val="Sraonra"/>
    <w:uiPriority w:val="99"/>
    <w:rsid w:val="00211CD1"/>
  </w:style>
  <w:style w:type="numbering" w:customStyle="1" w:styleId="Style811222">
    <w:name w:val="Style811222"/>
    <w:rsid w:val="00211CD1"/>
  </w:style>
  <w:style w:type="numbering" w:customStyle="1" w:styleId="Style7322">
    <w:name w:val="Style7322"/>
    <w:rsid w:val="00211CD1"/>
  </w:style>
  <w:style w:type="numbering" w:customStyle="1" w:styleId="Style5322">
    <w:name w:val="Style5322"/>
    <w:rsid w:val="00211CD1"/>
  </w:style>
  <w:style w:type="numbering" w:customStyle="1" w:styleId="Style4322">
    <w:name w:val="Style4322"/>
    <w:rsid w:val="00211CD1"/>
  </w:style>
  <w:style w:type="numbering" w:customStyle="1" w:styleId="Style3322">
    <w:name w:val="Style3322"/>
    <w:rsid w:val="00211CD1"/>
  </w:style>
  <w:style w:type="numbering" w:customStyle="1" w:styleId="PwCListNumbers12432">
    <w:name w:val="PwC List Numbers 12432"/>
    <w:rsid w:val="00211CD1"/>
  </w:style>
  <w:style w:type="numbering" w:customStyle="1" w:styleId="Style2322">
    <w:name w:val="Style2322"/>
    <w:rsid w:val="00211CD1"/>
  </w:style>
  <w:style w:type="numbering" w:customStyle="1" w:styleId="Style8322">
    <w:name w:val="Style8322"/>
    <w:rsid w:val="00211CD1"/>
  </w:style>
  <w:style w:type="numbering" w:customStyle="1" w:styleId="PwCListNumbers121322">
    <w:name w:val="PwC List Numbers 121322"/>
    <w:rsid w:val="00211CD1"/>
  </w:style>
  <w:style w:type="numbering" w:customStyle="1" w:styleId="Style6322">
    <w:name w:val="Style6322"/>
    <w:rsid w:val="00211CD1"/>
  </w:style>
  <w:style w:type="numbering" w:customStyle="1" w:styleId="ALOutlineheadinglist122">
    <w:name w:val="AL Outline heading list122"/>
    <w:basedOn w:val="Sraonra"/>
    <w:uiPriority w:val="99"/>
    <w:rsid w:val="00211CD1"/>
  </w:style>
  <w:style w:type="numbering" w:customStyle="1" w:styleId="ALMultilevelbulletlist122">
    <w:name w:val="AL Multi level bullet list122"/>
    <w:basedOn w:val="Sraonra"/>
    <w:uiPriority w:val="99"/>
    <w:rsid w:val="00211CD1"/>
  </w:style>
  <w:style w:type="numbering" w:customStyle="1" w:styleId="ALMultilevelnumberedlist122">
    <w:name w:val="AL Multi level numbered list122"/>
    <w:basedOn w:val="Sraonra"/>
    <w:uiPriority w:val="99"/>
    <w:rsid w:val="00211CD1"/>
  </w:style>
  <w:style w:type="numbering" w:customStyle="1" w:styleId="ALTableList122">
    <w:name w:val="AL Table List122"/>
    <w:uiPriority w:val="99"/>
    <w:rsid w:val="00211CD1"/>
  </w:style>
  <w:style w:type="numbering" w:customStyle="1" w:styleId="ALPictureList122">
    <w:name w:val="AL Picture List122"/>
    <w:basedOn w:val="ALTableList"/>
    <w:uiPriority w:val="99"/>
    <w:rsid w:val="00211CD1"/>
  </w:style>
  <w:style w:type="numbering" w:customStyle="1" w:styleId="ALAnnexList122">
    <w:name w:val="AL Annex List122"/>
    <w:basedOn w:val="Sraonra"/>
    <w:uiPriority w:val="99"/>
    <w:rsid w:val="00211CD1"/>
  </w:style>
  <w:style w:type="numbering" w:customStyle="1" w:styleId="ALNoteList122">
    <w:name w:val="AL Note List122"/>
    <w:basedOn w:val="Sraonra"/>
    <w:uiPriority w:val="99"/>
    <w:rsid w:val="00211CD1"/>
  </w:style>
  <w:style w:type="numbering" w:customStyle="1" w:styleId="NoList512">
    <w:name w:val="No List512"/>
    <w:next w:val="Sraonra"/>
    <w:uiPriority w:val="99"/>
    <w:semiHidden/>
    <w:unhideWhenUsed/>
    <w:rsid w:val="00211CD1"/>
  </w:style>
  <w:style w:type="numbering" w:customStyle="1" w:styleId="Style7412">
    <w:name w:val="Style7412"/>
    <w:rsid w:val="00211CD1"/>
  </w:style>
  <w:style w:type="numbering" w:customStyle="1" w:styleId="PwCListNumbers12512">
    <w:name w:val="PwC List Numbers 12512"/>
    <w:rsid w:val="00211CD1"/>
  </w:style>
  <w:style w:type="numbering" w:customStyle="1" w:styleId="Style81412">
    <w:name w:val="Style81412"/>
    <w:rsid w:val="00211CD1"/>
  </w:style>
  <w:style w:type="numbering" w:customStyle="1" w:styleId="PwCListNumbers121412">
    <w:name w:val="PwC List Numbers 121412"/>
    <w:rsid w:val="00211CD1"/>
  </w:style>
  <w:style w:type="numbering" w:customStyle="1" w:styleId="Style71112">
    <w:name w:val="Style71112"/>
    <w:rsid w:val="00211CD1"/>
  </w:style>
  <w:style w:type="numbering" w:customStyle="1" w:styleId="Style51112">
    <w:name w:val="Style51112"/>
    <w:rsid w:val="00211CD1"/>
  </w:style>
  <w:style w:type="numbering" w:customStyle="1" w:styleId="Style41112">
    <w:name w:val="Style41112"/>
    <w:rsid w:val="00211CD1"/>
  </w:style>
  <w:style w:type="numbering" w:customStyle="1" w:styleId="Style31112">
    <w:name w:val="Style31112"/>
    <w:rsid w:val="00211CD1"/>
  </w:style>
  <w:style w:type="numbering" w:customStyle="1" w:styleId="PwCListNumbers122112">
    <w:name w:val="PwC List Numbers 122112"/>
    <w:rsid w:val="00211CD1"/>
  </w:style>
  <w:style w:type="numbering" w:customStyle="1" w:styleId="Style21112">
    <w:name w:val="Style21112"/>
    <w:rsid w:val="00211CD1"/>
  </w:style>
  <w:style w:type="numbering" w:customStyle="1" w:styleId="Style811312">
    <w:name w:val="Style811312"/>
    <w:rsid w:val="00211CD1"/>
  </w:style>
  <w:style w:type="numbering" w:customStyle="1" w:styleId="PwCListNumbers1211112">
    <w:name w:val="PwC List Numbers 1211112"/>
    <w:rsid w:val="00211CD1"/>
  </w:style>
  <w:style w:type="numbering" w:customStyle="1" w:styleId="Style61112">
    <w:name w:val="Style61112"/>
    <w:rsid w:val="00211CD1"/>
  </w:style>
  <w:style w:type="numbering" w:customStyle="1" w:styleId="NoList1312">
    <w:name w:val="No List1312"/>
    <w:next w:val="Sraonra"/>
    <w:uiPriority w:val="99"/>
    <w:semiHidden/>
    <w:unhideWhenUsed/>
    <w:rsid w:val="00211CD1"/>
  </w:style>
  <w:style w:type="table" w:customStyle="1" w:styleId="TableGrid11012">
    <w:name w:val="Table Grid11012"/>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Sraonra"/>
    <w:uiPriority w:val="99"/>
    <w:semiHidden/>
    <w:unhideWhenUsed/>
    <w:rsid w:val="00211CD1"/>
  </w:style>
  <w:style w:type="numbering" w:customStyle="1" w:styleId="ImportedStyle1212">
    <w:name w:val="Imported Style 1212"/>
    <w:rsid w:val="00211CD1"/>
  </w:style>
  <w:style w:type="numbering" w:customStyle="1" w:styleId="ImportedStyle3212">
    <w:name w:val="Imported Style 3212"/>
    <w:rsid w:val="00211CD1"/>
  </w:style>
  <w:style w:type="numbering" w:customStyle="1" w:styleId="Style8111112">
    <w:name w:val="Style8111112"/>
    <w:rsid w:val="00211CD1"/>
  </w:style>
  <w:style w:type="numbering" w:customStyle="1" w:styleId="Style72112">
    <w:name w:val="Style72112"/>
    <w:rsid w:val="00211CD1"/>
  </w:style>
  <w:style w:type="numbering" w:customStyle="1" w:styleId="Style52112">
    <w:name w:val="Style52112"/>
    <w:rsid w:val="00211CD1"/>
  </w:style>
  <w:style w:type="numbering" w:customStyle="1" w:styleId="Style32112">
    <w:name w:val="Style32112"/>
    <w:rsid w:val="00211CD1"/>
  </w:style>
  <w:style w:type="numbering" w:customStyle="1" w:styleId="PwCListNumbers123112">
    <w:name w:val="PwC List Numbers 123112"/>
    <w:rsid w:val="00211CD1"/>
  </w:style>
  <w:style w:type="numbering" w:customStyle="1" w:styleId="Style22112">
    <w:name w:val="Style22112"/>
    <w:rsid w:val="00211CD1"/>
  </w:style>
  <w:style w:type="numbering" w:customStyle="1" w:styleId="Style82112">
    <w:name w:val="Style82112"/>
    <w:rsid w:val="00211CD1"/>
  </w:style>
  <w:style w:type="numbering" w:customStyle="1" w:styleId="Style812112">
    <w:name w:val="Style812112"/>
    <w:rsid w:val="00211CD1"/>
  </w:style>
  <w:style w:type="numbering" w:customStyle="1" w:styleId="PwCListNumbers1212112">
    <w:name w:val="PwC List Numbers 1212112"/>
    <w:rsid w:val="00211CD1"/>
  </w:style>
  <w:style w:type="numbering" w:customStyle="1" w:styleId="Style62112">
    <w:name w:val="Style62112"/>
    <w:rsid w:val="00211CD1"/>
  </w:style>
  <w:style w:type="numbering" w:customStyle="1" w:styleId="ALOutlineheadinglist212">
    <w:name w:val="AL Outline heading list212"/>
    <w:basedOn w:val="Sraonra"/>
    <w:uiPriority w:val="99"/>
    <w:rsid w:val="00211CD1"/>
  </w:style>
  <w:style w:type="numbering" w:customStyle="1" w:styleId="ALMultilevelbulletlist212">
    <w:name w:val="AL Multi level bullet list212"/>
    <w:basedOn w:val="Sraonra"/>
    <w:uiPriority w:val="99"/>
    <w:rsid w:val="00211CD1"/>
  </w:style>
  <w:style w:type="numbering" w:customStyle="1" w:styleId="ALMultilevelnumberedlist212">
    <w:name w:val="AL Multi level numbered list212"/>
    <w:basedOn w:val="Sraonra"/>
    <w:uiPriority w:val="99"/>
    <w:rsid w:val="00211CD1"/>
  </w:style>
  <w:style w:type="table" w:customStyle="1" w:styleId="LightList-Accent1212">
    <w:name w:val="Light List - Accent 1212"/>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
    <w:name w:val="AL Table List212"/>
    <w:uiPriority w:val="99"/>
    <w:rsid w:val="00211CD1"/>
  </w:style>
  <w:style w:type="numbering" w:customStyle="1" w:styleId="ALPictureList212">
    <w:name w:val="AL Picture List212"/>
    <w:basedOn w:val="ALTableList"/>
    <w:uiPriority w:val="99"/>
    <w:rsid w:val="00211CD1"/>
  </w:style>
  <w:style w:type="numbering" w:customStyle="1" w:styleId="ALAnnexList212">
    <w:name w:val="AL Annex List212"/>
    <w:basedOn w:val="Sraonra"/>
    <w:uiPriority w:val="99"/>
    <w:rsid w:val="00211CD1"/>
  </w:style>
  <w:style w:type="numbering" w:customStyle="1" w:styleId="ALNoteList212">
    <w:name w:val="AL Note List212"/>
    <w:basedOn w:val="Sraonra"/>
    <w:uiPriority w:val="99"/>
    <w:rsid w:val="00211CD1"/>
  </w:style>
  <w:style w:type="table" w:customStyle="1" w:styleId="TableGridLight1212">
    <w:name w:val="Table Grid Light1212"/>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
    <w:name w:val="No List3112"/>
    <w:next w:val="Sraonra"/>
    <w:uiPriority w:val="99"/>
    <w:semiHidden/>
    <w:unhideWhenUsed/>
    <w:rsid w:val="00211CD1"/>
  </w:style>
  <w:style w:type="numbering" w:customStyle="1" w:styleId="ImportedStyle11112">
    <w:name w:val="Imported Style 11112"/>
    <w:rsid w:val="00211CD1"/>
  </w:style>
  <w:style w:type="numbering" w:customStyle="1" w:styleId="ImportedStyle31112">
    <w:name w:val="Imported Style 31112"/>
    <w:rsid w:val="00211CD1"/>
  </w:style>
  <w:style w:type="numbering" w:customStyle="1" w:styleId="Style8112112">
    <w:name w:val="Style8112112"/>
    <w:rsid w:val="00211CD1"/>
  </w:style>
  <w:style w:type="numbering" w:customStyle="1" w:styleId="Style73112">
    <w:name w:val="Style73112"/>
    <w:rsid w:val="00211CD1"/>
  </w:style>
  <w:style w:type="numbering" w:customStyle="1" w:styleId="Style53112">
    <w:name w:val="Style53112"/>
    <w:rsid w:val="00211CD1"/>
  </w:style>
  <w:style w:type="numbering" w:customStyle="1" w:styleId="Style43112">
    <w:name w:val="Style43112"/>
    <w:rsid w:val="00211CD1"/>
  </w:style>
  <w:style w:type="numbering" w:customStyle="1" w:styleId="Style33112">
    <w:name w:val="Style33112"/>
    <w:rsid w:val="00211CD1"/>
  </w:style>
  <w:style w:type="numbering" w:customStyle="1" w:styleId="PwCListNumbers124112">
    <w:name w:val="PwC List Numbers 124112"/>
    <w:rsid w:val="00211CD1"/>
  </w:style>
  <w:style w:type="numbering" w:customStyle="1" w:styleId="Style23112">
    <w:name w:val="Style23112"/>
    <w:rsid w:val="00211CD1"/>
  </w:style>
  <w:style w:type="numbering" w:customStyle="1" w:styleId="Style83112">
    <w:name w:val="Style83112"/>
    <w:rsid w:val="00211CD1"/>
  </w:style>
  <w:style w:type="numbering" w:customStyle="1" w:styleId="Style813112">
    <w:name w:val="Style813112"/>
    <w:rsid w:val="00211CD1"/>
  </w:style>
  <w:style w:type="numbering" w:customStyle="1" w:styleId="PwCListNumbers1213112">
    <w:name w:val="PwC List Numbers 1213112"/>
    <w:rsid w:val="00211CD1"/>
  </w:style>
  <w:style w:type="numbering" w:customStyle="1" w:styleId="Style63112">
    <w:name w:val="Style63112"/>
    <w:rsid w:val="00211CD1"/>
  </w:style>
  <w:style w:type="numbering" w:customStyle="1" w:styleId="ALOutlineheadinglist1112">
    <w:name w:val="AL Outline heading list1112"/>
    <w:basedOn w:val="Sraonra"/>
    <w:uiPriority w:val="99"/>
    <w:rsid w:val="00211CD1"/>
  </w:style>
  <w:style w:type="numbering" w:customStyle="1" w:styleId="ALMultilevelbulletlist1112">
    <w:name w:val="AL Multi level bullet list1112"/>
    <w:basedOn w:val="Sraonra"/>
    <w:uiPriority w:val="99"/>
    <w:rsid w:val="00211CD1"/>
  </w:style>
  <w:style w:type="numbering" w:customStyle="1" w:styleId="ALMultilevelnumberedlist1112">
    <w:name w:val="AL Multi level numbered list1112"/>
    <w:basedOn w:val="Sraonra"/>
    <w:uiPriority w:val="99"/>
    <w:rsid w:val="00211CD1"/>
  </w:style>
  <w:style w:type="table" w:customStyle="1" w:styleId="LightList-Accent11412">
    <w:name w:val="Light List - Accent 11412"/>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
    <w:name w:val="AL Table List1112"/>
    <w:uiPriority w:val="99"/>
    <w:rsid w:val="00211CD1"/>
  </w:style>
  <w:style w:type="numbering" w:customStyle="1" w:styleId="ALPictureList1112">
    <w:name w:val="AL Picture List1112"/>
    <w:basedOn w:val="ALTableList"/>
    <w:uiPriority w:val="99"/>
    <w:rsid w:val="00211CD1"/>
  </w:style>
  <w:style w:type="numbering" w:customStyle="1" w:styleId="ALAnnexList1112">
    <w:name w:val="AL Annex List1112"/>
    <w:basedOn w:val="Sraonra"/>
    <w:uiPriority w:val="99"/>
    <w:rsid w:val="00211CD1"/>
  </w:style>
  <w:style w:type="numbering" w:customStyle="1" w:styleId="ALNoteList1112">
    <w:name w:val="AL Note List1112"/>
    <w:basedOn w:val="Sraonra"/>
    <w:uiPriority w:val="99"/>
    <w:rsid w:val="00211CD1"/>
  </w:style>
  <w:style w:type="table" w:customStyle="1" w:styleId="ALTablesimple1112">
    <w:name w:val="AL Table simple1112"/>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styleId="3sraolentel3parykinimas">
    <w:name w:val="List Table 3 Accent 3"/>
    <w:aliases w:val="List Table 3 - Accent 311,List Table 3 - Accent 31"/>
    <w:basedOn w:val="prastojilentel"/>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NoList8">
    <w:name w:val="No List8"/>
    <w:next w:val="Sraonra"/>
    <w:uiPriority w:val="99"/>
    <w:semiHidden/>
    <w:unhideWhenUsed/>
    <w:rsid w:val="00211CD1"/>
  </w:style>
  <w:style w:type="table" w:customStyle="1" w:styleId="LightList-Accent14">
    <w:name w:val="Light List - Accent 14"/>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211CD1"/>
    <w:pPr>
      <w:spacing w:after="0" w:line="240" w:lineRule="auto"/>
    </w:pPr>
    <w:rPr>
      <w:rFonts w:ascii="Calibri" w:eastAsia="Calibri" w:hAnsi="Calibri"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NRDLentele23">
    <w:name w:val="NRD_Lentele23"/>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ALTablesimple5">
    <w:name w:val="AL Table simple5"/>
    <w:basedOn w:val="Lentelstinklelis"/>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LTable23">
    <w:name w:val="AL Table23"/>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8">
    <w:name w:val="Style78"/>
    <w:rsid w:val="00211CD1"/>
    <w:pPr>
      <w:numPr>
        <w:numId w:val="149"/>
      </w:numPr>
    </w:pPr>
  </w:style>
  <w:style w:type="numbering" w:customStyle="1" w:styleId="PwCListNumbers129">
    <w:name w:val="PwC List Numbers 129"/>
    <w:rsid w:val="00211CD1"/>
    <w:pPr>
      <w:numPr>
        <w:numId w:val="39"/>
      </w:numPr>
    </w:pPr>
  </w:style>
  <w:style w:type="numbering" w:customStyle="1" w:styleId="Style818">
    <w:name w:val="Style818"/>
    <w:rsid w:val="00211CD1"/>
    <w:pPr>
      <w:numPr>
        <w:numId w:val="22"/>
      </w:numPr>
    </w:pPr>
  </w:style>
  <w:style w:type="numbering" w:customStyle="1" w:styleId="PwCListNumbers1218">
    <w:name w:val="PwC List Numbers 1218"/>
    <w:rsid w:val="00211CD1"/>
    <w:pPr>
      <w:numPr>
        <w:numId w:val="51"/>
      </w:numPr>
    </w:pPr>
  </w:style>
  <w:style w:type="numbering" w:customStyle="1" w:styleId="NoList9">
    <w:name w:val="No List9"/>
    <w:next w:val="Sraonra"/>
    <w:uiPriority w:val="99"/>
    <w:semiHidden/>
    <w:unhideWhenUsed/>
    <w:rsid w:val="00211CD1"/>
  </w:style>
  <w:style w:type="numbering" w:customStyle="1" w:styleId="NoList16">
    <w:name w:val="No List16"/>
    <w:next w:val="Sraonra"/>
    <w:uiPriority w:val="99"/>
    <w:semiHidden/>
    <w:unhideWhenUsed/>
    <w:rsid w:val="00211CD1"/>
  </w:style>
  <w:style w:type="table" w:customStyle="1" w:styleId="Tablewithoutheader9">
    <w:name w:val="Table without header9"/>
    <w:basedOn w:val="prastojilentel"/>
    <w:next w:val="Lentelstinklelis"/>
    <w:uiPriority w:val="5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9">
    <w:name w:val="Style79"/>
    <w:qFormat/>
    <w:rsid w:val="00211CD1"/>
  </w:style>
  <w:style w:type="numbering" w:customStyle="1" w:styleId="PROIT-list4">
    <w:name w:val="PROIT-list4"/>
    <w:uiPriority w:val="99"/>
    <w:rsid w:val="00211CD1"/>
  </w:style>
  <w:style w:type="numbering" w:customStyle="1" w:styleId="1111117">
    <w:name w:val="1 / 1.1 / 1.1.17"/>
    <w:basedOn w:val="Sraonra"/>
    <w:next w:val="111111"/>
    <w:rsid w:val="00211CD1"/>
  </w:style>
  <w:style w:type="numbering" w:customStyle="1" w:styleId="Pav5">
    <w:name w:val="Pav5"/>
    <w:rsid w:val="00211CD1"/>
  </w:style>
  <w:style w:type="numbering" w:customStyle="1" w:styleId="StyleBulleted7pt6">
    <w:name w:val="Style Bulleted 7 pt6"/>
    <w:basedOn w:val="Sraonra"/>
    <w:rsid w:val="00211CD1"/>
  </w:style>
  <w:style w:type="numbering" w:customStyle="1" w:styleId="NoList115">
    <w:name w:val="No List115"/>
    <w:next w:val="Sraonra"/>
    <w:uiPriority w:val="99"/>
    <w:semiHidden/>
    <w:unhideWhenUsed/>
    <w:rsid w:val="00211CD1"/>
  </w:style>
  <w:style w:type="table" w:customStyle="1" w:styleId="TableGrid26">
    <w:name w:val="Table Grid26"/>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Sraonra"/>
    <w:next w:val="111111"/>
    <w:rsid w:val="00211CD1"/>
  </w:style>
  <w:style w:type="numbering" w:customStyle="1" w:styleId="Stilius24">
    <w:name w:val="Stilius24"/>
    <w:rsid w:val="00211CD1"/>
  </w:style>
  <w:style w:type="numbering" w:customStyle="1" w:styleId="Stilius54">
    <w:name w:val="Stilius54"/>
    <w:rsid w:val="00211CD1"/>
  </w:style>
  <w:style w:type="numbering" w:customStyle="1" w:styleId="NoList1113">
    <w:name w:val="No List1113"/>
    <w:next w:val="Sraonra"/>
    <w:uiPriority w:val="99"/>
    <w:semiHidden/>
    <w:unhideWhenUsed/>
    <w:rsid w:val="00211CD1"/>
  </w:style>
  <w:style w:type="table" w:customStyle="1" w:styleId="TableGrid214">
    <w:name w:val="Table Grid21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Sraonra"/>
    <w:uiPriority w:val="99"/>
    <w:semiHidden/>
    <w:unhideWhenUsed/>
    <w:rsid w:val="00211CD1"/>
  </w:style>
  <w:style w:type="table" w:customStyle="1" w:styleId="TableGrid34">
    <w:name w:val="Table Grid34"/>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Sraonra"/>
    <w:next w:val="111111"/>
    <w:locked/>
    <w:rsid w:val="00211CD1"/>
  </w:style>
  <w:style w:type="numbering" w:customStyle="1" w:styleId="Pav14">
    <w:name w:val="Pav14"/>
    <w:rsid w:val="00211CD1"/>
  </w:style>
  <w:style w:type="table" w:customStyle="1" w:styleId="LightList-Accent55">
    <w:name w:val="Light List - Accent 55"/>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4">
    <w:name w:val="Style Bulleted 7 pt14"/>
    <w:basedOn w:val="Sraonra"/>
    <w:rsid w:val="00211CD1"/>
  </w:style>
  <w:style w:type="numbering" w:customStyle="1" w:styleId="NoList34">
    <w:name w:val="No List34"/>
    <w:next w:val="Sraonra"/>
    <w:uiPriority w:val="99"/>
    <w:semiHidden/>
    <w:unhideWhenUsed/>
    <w:rsid w:val="00211CD1"/>
  </w:style>
  <w:style w:type="table" w:customStyle="1" w:styleId="TableGrid44">
    <w:name w:val="Table Grid44"/>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4">
    <w:name w:val="PwC List Bullets 124"/>
    <w:uiPriority w:val="99"/>
    <w:rsid w:val="00211CD1"/>
  </w:style>
  <w:style w:type="table" w:customStyle="1" w:styleId="LightList-Accent513">
    <w:name w:val="Light List - Accent 51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
    <w:name w:val="No List44"/>
    <w:next w:val="Sraonra"/>
    <w:uiPriority w:val="99"/>
    <w:semiHidden/>
    <w:unhideWhenUsed/>
    <w:rsid w:val="00211CD1"/>
  </w:style>
  <w:style w:type="table" w:customStyle="1" w:styleId="TableGrid510">
    <w:name w:val="Table Grid510"/>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5">
    <w:name w:val="Style Bulleted 7 pt25"/>
    <w:basedOn w:val="Sraonra"/>
    <w:rsid w:val="00211CD1"/>
  </w:style>
  <w:style w:type="table" w:customStyle="1" w:styleId="TableGrid124">
    <w:name w:val="Table Grid12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Sraonra"/>
    <w:uiPriority w:val="99"/>
    <w:semiHidden/>
    <w:rsid w:val="00211CD1"/>
  </w:style>
  <w:style w:type="table" w:customStyle="1" w:styleId="TableGrid313">
    <w:name w:val="Table Grid313"/>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5">
    <w:name w:val="1 / 1.1 / 1.1.135"/>
    <w:basedOn w:val="Sraonra"/>
    <w:next w:val="111111"/>
    <w:rsid w:val="00211CD1"/>
  </w:style>
  <w:style w:type="table" w:customStyle="1" w:styleId="TableGrid130">
    <w:name w:val="Table Grid 13"/>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4">
    <w:name w:val="Table Grid41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Sraonra"/>
    <w:uiPriority w:val="99"/>
    <w:semiHidden/>
    <w:unhideWhenUsed/>
    <w:rsid w:val="00211CD1"/>
  </w:style>
  <w:style w:type="table" w:customStyle="1" w:styleId="TableGrid514">
    <w:name w:val="Table Grid51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5">
    <w:name w:val="Table Bullet25"/>
    <w:basedOn w:val="Sraonra"/>
    <w:rsid w:val="00211CD1"/>
  </w:style>
  <w:style w:type="numbering" w:customStyle="1" w:styleId="PwCListNumbers1210">
    <w:name w:val="PwC List Numbers 1210"/>
    <w:qFormat/>
    <w:rsid w:val="00211CD1"/>
  </w:style>
  <w:style w:type="numbering" w:customStyle="1" w:styleId="PwCListNumbers1219">
    <w:name w:val="PwC List Numbers 1219"/>
    <w:qFormat/>
    <w:rsid w:val="00211CD1"/>
  </w:style>
  <w:style w:type="table" w:customStyle="1" w:styleId="LightList-Accent523">
    <w:name w:val="Light List - Accent 52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4">
    <w:name w:val="Style Bulleted 7 pt214"/>
    <w:basedOn w:val="Sraonra"/>
    <w:rsid w:val="00211CD1"/>
  </w:style>
  <w:style w:type="numbering" w:customStyle="1" w:styleId="111111314">
    <w:name w:val="1 / 1.1 / 1.1.1314"/>
    <w:basedOn w:val="Sraonra"/>
    <w:next w:val="111111"/>
    <w:rsid w:val="00211CD1"/>
  </w:style>
  <w:style w:type="numbering" w:customStyle="1" w:styleId="TableBullet214">
    <w:name w:val="Table Bullet214"/>
    <w:basedOn w:val="Sraonra"/>
    <w:rsid w:val="00211CD1"/>
  </w:style>
  <w:style w:type="numbering" w:customStyle="1" w:styleId="PwCListNumbers1224">
    <w:name w:val="PwC List Numbers 1224"/>
    <w:uiPriority w:val="99"/>
    <w:rsid w:val="00211CD1"/>
  </w:style>
  <w:style w:type="numbering" w:customStyle="1" w:styleId="PwCListNumbers12114">
    <w:name w:val="PwC List Numbers 12114"/>
    <w:uiPriority w:val="99"/>
    <w:rsid w:val="00211CD1"/>
  </w:style>
  <w:style w:type="table" w:customStyle="1" w:styleId="TableGrid104">
    <w:name w:val="Table Grid104"/>
    <w:basedOn w:val="prastojilentel"/>
    <w:next w:val="Lentelstinklelis"/>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next w:val="Lentelstema"/>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3">
    <w:name w:val="Table Grid14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4">
    <w:name w:val="AL Table14"/>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4">
    <w:name w:val="NRD_Lentele1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4">
    <w:name w:val="AL Table24"/>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4">
    <w:name w:val="NRD_Lentele2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5">
    <w:name w:val="Imported Style 315"/>
    <w:rsid w:val="00211CD1"/>
  </w:style>
  <w:style w:type="numbering" w:customStyle="1" w:styleId="Style8135">
    <w:name w:val="Style8135"/>
    <w:rsid w:val="00211CD1"/>
  </w:style>
  <w:style w:type="numbering" w:customStyle="1" w:styleId="ImportedStyle115">
    <w:name w:val="Imported Style 115"/>
    <w:rsid w:val="00211CD1"/>
  </w:style>
  <w:style w:type="numbering" w:customStyle="1" w:styleId="Style819">
    <w:name w:val="Style819"/>
    <w:qFormat/>
    <w:rsid w:val="00211CD1"/>
  </w:style>
  <w:style w:type="numbering" w:customStyle="1" w:styleId="Style714">
    <w:name w:val="Style714"/>
    <w:rsid w:val="00211CD1"/>
  </w:style>
  <w:style w:type="numbering" w:customStyle="1" w:styleId="Style514">
    <w:name w:val="Style514"/>
    <w:rsid w:val="00211CD1"/>
  </w:style>
  <w:style w:type="numbering" w:customStyle="1" w:styleId="Style414">
    <w:name w:val="Style414"/>
    <w:rsid w:val="00211CD1"/>
  </w:style>
  <w:style w:type="numbering" w:customStyle="1" w:styleId="Style314">
    <w:name w:val="Style314"/>
    <w:rsid w:val="00211CD1"/>
  </w:style>
  <w:style w:type="numbering" w:customStyle="1" w:styleId="Style214">
    <w:name w:val="Style214"/>
    <w:rsid w:val="00211CD1"/>
  </w:style>
  <w:style w:type="numbering" w:customStyle="1" w:styleId="Style8117">
    <w:name w:val="Style8117"/>
    <w:rsid w:val="00211CD1"/>
  </w:style>
  <w:style w:type="numbering" w:customStyle="1" w:styleId="Style614">
    <w:name w:val="Style614"/>
    <w:rsid w:val="00211CD1"/>
  </w:style>
  <w:style w:type="numbering" w:customStyle="1" w:styleId="ImportedStyle16">
    <w:name w:val="Imported Style 16"/>
    <w:rsid w:val="00211CD1"/>
  </w:style>
  <w:style w:type="numbering" w:customStyle="1" w:styleId="ImportedStyle36">
    <w:name w:val="Imported Style 36"/>
    <w:rsid w:val="00211CD1"/>
  </w:style>
  <w:style w:type="numbering" w:customStyle="1" w:styleId="Style81114">
    <w:name w:val="Style81114"/>
    <w:rsid w:val="00211CD1"/>
  </w:style>
  <w:style w:type="numbering" w:customStyle="1" w:styleId="Style724">
    <w:name w:val="Style724"/>
    <w:rsid w:val="00211CD1"/>
  </w:style>
  <w:style w:type="numbering" w:customStyle="1" w:styleId="Style524">
    <w:name w:val="Style524"/>
    <w:rsid w:val="00211CD1"/>
  </w:style>
  <w:style w:type="numbering" w:customStyle="1" w:styleId="Style324">
    <w:name w:val="Style324"/>
    <w:rsid w:val="00211CD1"/>
  </w:style>
  <w:style w:type="numbering" w:customStyle="1" w:styleId="PwCListNumbers1234">
    <w:name w:val="PwC List Numbers 1234"/>
    <w:rsid w:val="00211CD1"/>
  </w:style>
  <w:style w:type="numbering" w:customStyle="1" w:styleId="Style224">
    <w:name w:val="Style224"/>
    <w:rsid w:val="00211CD1"/>
  </w:style>
  <w:style w:type="numbering" w:customStyle="1" w:styleId="Style824">
    <w:name w:val="Style824"/>
    <w:rsid w:val="00211CD1"/>
  </w:style>
  <w:style w:type="numbering" w:customStyle="1" w:styleId="Style8124">
    <w:name w:val="Style8124"/>
    <w:rsid w:val="00211CD1"/>
  </w:style>
  <w:style w:type="numbering" w:customStyle="1" w:styleId="PwCListNumbers12124">
    <w:name w:val="PwC List Numbers 12124"/>
    <w:rsid w:val="00211CD1"/>
  </w:style>
  <w:style w:type="numbering" w:customStyle="1" w:styleId="Style624">
    <w:name w:val="Style624"/>
    <w:rsid w:val="00211CD1"/>
  </w:style>
  <w:style w:type="numbering" w:customStyle="1" w:styleId="ALOutlineheadinglist6">
    <w:name w:val="AL Outline heading list6"/>
    <w:basedOn w:val="Sraonra"/>
    <w:uiPriority w:val="99"/>
    <w:rsid w:val="00211CD1"/>
  </w:style>
  <w:style w:type="numbering" w:customStyle="1" w:styleId="ALMultilevelbulletlist6">
    <w:name w:val="AL Multi level bullet list6"/>
    <w:basedOn w:val="Sraonra"/>
    <w:uiPriority w:val="99"/>
    <w:rsid w:val="00211CD1"/>
  </w:style>
  <w:style w:type="numbering" w:customStyle="1" w:styleId="ALMultilevelnumberedlist6">
    <w:name w:val="AL Multi level numbered list6"/>
    <w:basedOn w:val="Sraonra"/>
    <w:uiPriority w:val="99"/>
    <w:rsid w:val="00211CD1"/>
  </w:style>
  <w:style w:type="numbering" w:customStyle="1" w:styleId="ALTableList5">
    <w:name w:val="AL Table List5"/>
    <w:uiPriority w:val="99"/>
    <w:rsid w:val="00211CD1"/>
  </w:style>
  <w:style w:type="numbering" w:customStyle="1" w:styleId="ALPictureList5">
    <w:name w:val="AL Picture List5"/>
    <w:basedOn w:val="ALTableList"/>
    <w:uiPriority w:val="99"/>
    <w:rsid w:val="00211CD1"/>
  </w:style>
  <w:style w:type="numbering" w:customStyle="1" w:styleId="ALAnnexList5">
    <w:name w:val="AL Annex List5"/>
    <w:basedOn w:val="Sraonra"/>
    <w:uiPriority w:val="99"/>
    <w:rsid w:val="00211CD1"/>
  </w:style>
  <w:style w:type="numbering" w:customStyle="1" w:styleId="ALNoteList5">
    <w:name w:val="AL Note List5"/>
    <w:basedOn w:val="Sraonra"/>
    <w:uiPriority w:val="99"/>
    <w:rsid w:val="00211CD1"/>
  </w:style>
  <w:style w:type="numbering" w:customStyle="1" w:styleId="Style81125">
    <w:name w:val="Style81125"/>
    <w:rsid w:val="00211CD1"/>
  </w:style>
  <w:style w:type="numbering" w:customStyle="1" w:styleId="Style735">
    <w:name w:val="Style735"/>
    <w:rsid w:val="00211CD1"/>
  </w:style>
  <w:style w:type="numbering" w:customStyle="1" w:styleId="Style535">
    <w:name w:val="Style535"/>
    <w:rsid w:val="00211CD1"/>
  </w:style>
  <w:style w:type="numbering" w:customStyle="1" w:styleId="Style435">
    <w:name w:val="Style435"/>
    <w:rsid w:val="00211CD1"/>
  </w:style>
  <w:style w:type="numbering" w:customStyle="1" w:styleId="Style335">
    <w:name w:val="Style335"/>
    <w:rsid w:val="00211CD1"/>
  </w:style>
  <w:style w:type="numbering" w:customStyle="1" w:styleId="PwCListNumbers1245">
    <w:name w:val="PwC List Numbers 1245"/>
    <w:rsid w:val="00211CD1"/>
  </w:style>
  <w:style w:type="numbering" w:customStyle="1" w:styleId="Style235">
    <w:name w:val="Style235"/>
    <w:rsid w:val="00211CD1"/>
  </w:style>
  <w:style w:type="numbering" w:customStyle="1" w:styleId="Style835">
    <w:name w:val="Style835"/>
    <w:rsid w:val="00211CD1"/>
  </w:style>
  <w:style w:type="numbering" w:customStyle="1" w:styleId="PwCListNumbers12135">
    <w:name w:val="PwC List Numbers 12135"/>
    <w:rsid w:val="00211CD1"/>
  </w:style>
  <w:style w:type="numbering" w:customStyle="1" w:styleId="Style635">
    <w:name w:val="Style635"/>
    <w:rsid w:val="00211CD1"/>
  </w:style>
  <w:style w:type="numbering" w:customStyle="1" w:styleId="ALOutlineheadinglist15">
    <w:name w:val="AL Outline heading list15"/>
    <w:basedOn w:val="Sraonra"/>
    <w:uiPriority w:val="99"/>
    <w:rsid w:val="00211CD1"/>
  </w:style>
  <w:style w:type="numbering" w:customStyle="1" w:styleId="ALMultilevelbulletlist15">
    <w:name w:val="AL Multi level bullet list15"/>
    <w:basedOn w:val="Sraonra"/>
    <w:uiPriority w:val="99"/>
    <w:rsid w:val="00211CD1"/>
  </w:style>
  <w:style w:type="numbering" w:customStyle="1" w:styleId="ALMultilevelnumberedlist14">
    <w:name w:val="AL Multi level numbered list14"/>
    <w:basedOn w:val="Sraonra"/>
    <w:uiPriority w:val="99"/>
    <w:rsid w:val="00211CD1"/>
  </w:style>
  <w:style w:type="numbering" w:customStyle="1" w:styleId="ALTableList15">
    <w:name w:val="AL Table List15"/>
    <w:uiPriority w:val="99"/>
    <w:rsid w:val="00211CD1"/>
  </w:style>
  <w:style w:type="numbering" w:customStyle="1" w:styleId="ALPictureList15">
    <w:name w:val="AL Picture List15"/>
    <w:basedOn w:val="ALTableList"/>
    <w:uiPriority w:val="99"/>
    <w:rsid w:val="00211CD1"/>
  </w:style>
  <w:style w:type="numbering" w:customStyle="1" w:styleId="ALAnnexList15">
    <w:name w:val="AL Annex List15"/>
    <w:basedOn w:val="Sraonra"/>
    <w:uiPriority w:val="99"/>
    <w:rsid w:val="00211CD1"/>
  </w:style>
  <w:style w:type="numbering" w:customStyle="1" w:styleId="ALNoteList15">
    <w:name w:val="AL Note List15"/>
    <w:basedOn w:val="Sraonra"/>
    <w:uiPriority w:val="99"/>
    <w:rsid w:val="00211CD1"/>
  </w:style>
  <w:style w:type="table" w:customStyle="1" w:styleId="ScrollTableNormal5">
    <w:name w:val="Scroll Table Normal5"/>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4">
    <w:name w:val="Scroll Table Normal14"/>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3">
    <w:name w:val="No List53"/>
    <w:next w:val="Sraonra"/>
    <w:uiPriority w:val="99"/>
    <w:semiHidden/>
    <w:unhideWhenUsed/>
    <w:rsid w:val="00211CD1"/>
  </w:style>
  <w:style w:type="numbering" w:customStyle="1" w:styleId="NoList133">
    <w:name w:val="No List133"/>
    <w:next w:val="Sraonra"/>
    <w:uiPriority w:val="99"/>
    <w:semiHidden/>
    <w:unhideWhenUsed/>
    <w:rsid w:val="00211CD1"/>
  </w:style>
  <w:style w:type="numbering" w:customStyle="1" w:styleId="NoList1122">
    <w:name w:val="No List1122"/>
    <w:next w:val="Sraonra"/>
    <w:uiPriority w:val="99"/>
    <w:semiHidden/>
    <w:unhideWhenUsed/>
    <w:rsid w:val="00211CD1"/>
  </w:style>
  <w:style w:type="numbering" w:customStyle="1" w:styleId="NoList223">
    <w:name w:val="No List223"/>
    <w:next w:val="Sraonra"/>
    <w:uiPriority w:val="99"/>
    <w:semiHidden/>
    <w:unhideWhenUsed/>
    <w:rsid w:val="00211CD1"/>
  </w:style>
  <w:style w:type="numbering" w:customStyle="1" w:styleId="111111213">
    <w:name w:val="1 / 1.1 / 1.1.1213"/>
    <w:basedOn w:val="Sraonra"/>
    <w:next w:val="111111"/>
    <w:locked/>
    <w:rsid w:val="00211CD1"/>
  </w:style>
  <w:style w:type="numbering" w:customStyle="1" w:styleId="Pav113">
    <w:name w:val="Pav113"/>
    <w:rsid w:val="00211CD1"/>
  </w:style>
  <w:style w:type="numbering" w:customStyle="1" w:styleId="StyleBulleted7pt113">
    <w:name w:val="Style Bulleted 7 pt113"/>
    <w:basedOn w:val="Sraonra"/>
    <w:rsid w:val="00211CD1"/>
  </w:style>
  <w:style w:type="numbering" w:customStyle="1" w:styleId="NoList313">
    <w:name w:val="No List313"/>
    <w:next w:val="Sraonra"/>
    <w:uiPriority w:val="99"/>
    <w:semiHidden/>
    <w:unhideWhenUsed/>
    <w:rsid w:val="00211CD1"/>
  </w:style>
  <w:style w:type="numbering" w:customStyle="1" w:styleId="PwCListBullets1213">
    <w:name w:val="PwC List Bullets 1213"/>
    <w:uiPriority w:val="99"/>
    <w:rsid w:val="00211CD1"/>
  </w:style>
  <w:style w:type="numbering" w:customStyle="1" w:styleId="NoList413">
    <w:name w:val="No List413"/>
    <w:next w:val="Sraonra"/>
    <w:uiPriority w:val="99"/>
    <w:semiHidden/>
    <w:unhideWhenUsed/>
    <w:rsid w:val="00211CD1"/>
  </w:style>
  <w:style w:type="numbering" w:customStyle="1" w:styleId="NoList1213">
    <w:name w:val="No List1213"/>
    <w:next w:val="Sraonra"/>
    <w:uiPriority w:val="99"/>
    <w:semiHidden/>
    <w:rsid w:val="00211CD1"/>
  </w:style>
  <w:style w:type="numbering" w:customStyle="1" w:styleId="NoList2113">
    <w:name w:val="No List2113"/>
    <w:next w:val="Sraonra"/>
    <w:uiPriority w:val="99"/>
    <w:semiHidden/>
    <w:unhideWhenUsed/>
    <w:rsid w:val="00211CD1"/>
  </w:style>
  <w:style w:type="numbering" w:customStyle="1" w:styleId="StyleBulleted7pt2113">
    <w:name w:val="Style Bulleted 7 pt2113"/>
    <w:basedOn w:val="Sraonra"/>
    <w:rsid w:val="00211CD1"/>
  </w:style>
  <w:style w:type="numbering" w:customStyle="1" w:styleId="1111113113">
    <w:name w:val="1 / 1.1 / 1.1.13113"/>
    <w:basedOn w:val="Sraonra"/>
    <w:next w:val="111111"/>
    <w:rsid w:val="00211CD1"/>
  </w:style>
  <w:style w:type="numbering" w:customStyle="1" w:styleId="TableBullet2113">
    <w:name w:val="Table Bullet2113"/>
    <w:basedOn w:val="Sraonra"/>
    <w:rsid w:val="00211CD1"/>
  </w:style>
  <w:style w:type="numbering" w:customStyle="1" w:styleId="PwCListNumbers12213">
    <w:name w:val="PwC List Numbers 12213"/>
    <w:rsid w:val="00211CD1"/>
  </w:style>
  <w:style w:type="numbering" w:customStyle="1" w:styleId="PwCListNumbers121113">
    <w:name w:val="PwC List Numbers 121113"/>
    <w:rsid w:val="00211CD1"/>
  </w:style>
  <w:style w:type="numbering" w:customStyle="1" w:styleId="Style8143">
    <w:name w:val="Style8143"/>
    <w:qFormat/>
    <w:rsid w:val="00211CD1"/>
  </w:style>
  <w:style w:type="numbering" w:customStyle="1" w:styleId="Style7113">
    <w:name w:val="Style7113"/>
    <w:rsid w:val="00211CD1"/>
  </w:style>
  <w:style w:type="numbering" w:customStyle="1" w:styleId="Style5113">
    <w:name w:val="Style5113"/>
    <w:rsid w:val="00211CD1"/>
  </w:style>
  <w:style w:type="numbering" w:customStyle="1" w:styleId="Style4113">
    <w:name w:val="Style4113"/>
    <w:rsid w:val="00211CD1"/>
  </w:style>
  <w:style w:type="numbering" w:customStyle="1" w:styleId="Style3113">
    <w:name w:val="Style3113"/>
    <w:rsid w:val="00211CD1"/>
  </w:style>
  <w:style w:type="numbering" w:customStyle="1" w:styleId="Style2113">
    <w:name w:val="Style2113"/>
    <w:rsid w:val="00211CD1"/>
  </w:style>
  <w:style w:type="numbering" w:customStyle="1" w:styleId="Style6113">
    <w:name w:val="Style6113"/>
    <w:rsid w:val="00211CD1"/>
  </w:style>
  <w:style w:type="numbering" w:customStyle="1" w:styleId="Style811113">
    <w:name w:val="Style811113"/>
    <w:rsid w:val="00211CD1"/>
  </w:style>
  <w:style w:type="numbering" w:customStyle="1" w:styleId="Style7213">
    <w:name w:val="Style7213"/>
    <w:rsid w:val="00211CD1"/>
  </w:style>
  <w:style w:type="numbering" w:customStyle="1" w:styleId="Style5213">
    <w:name w:val="Style5213"/>
    <w:rsid w:val="00211CD1"/>
  </w:style>
  <w:style w:type="numbering" w:customStyle="1" w:styleId="Style3213">
    <w:name w:val="Style3213"/>
    <w:rsid w:val="00211CD1"/>
  </w:style>
  <w:style w:type="numbering" w:customStyle="1" w:styleId="PwCListNumbers12313">
    <w:name w:val="PwC List Numbers 12313"/>
    <w:rsid w:val="00211CD1"/>
  </w:style>
  <w:style w:type="numbering" w:customStyle="1" w:styleId="Style2213">
    <w:name w:val="Style2213"/>
    <w:rsid w:val="00211CD1"/>
  </w:style>
  <w:style w:type="numbering" w:customStyle="1" w:styleId="Style8213">
    <w:name w:val="Style8213"/>
    <w:rsid w:val="00211CD1"/>
  </w:style>
  <w:style w:type="numbering" w:customStyle="1" w:styleId="Style81213">
    <w:name w:val="Style81213"/>
    <w:rsid w:val="00211CD1"/>
  </w:style>
  <w:style w:type="numbering" w:customStyle="1" w:styleId="PwCListNumbers121213">
    <w:name w:val="PwC List Numbers 121213"/>
    <w:rsid w:val="00211CD1"/>
  </w:style>
  <w:style w:type="numbering" w:customStyle="1" w:styleId="Style6213">
    <w:name w:val="Style6213"/>
    <w:rsid w:val="00211CD1"/>
  </w:style>
  <w:style w:type="numbering" w:customStyle="1" w:styleId="ALTableList24">
    <w:name w:val="AL Table List24"/>
    <w:uiPriority w:val="99"/>
    <w:rsid w:val="00211CD1"/>
  </w:style>
  <w:style w:type="numbering" w:customStyle="1" w:styleId="ALPictureList24">
    <w:name w:val="AL Picture List24"/>
    <w:basedOn w:val="ALTableList"/>
    <w:uiPriority w:val="99"/>
    <w:rsid w:val="00211CD1"/>
  </w:style>
  <w:style w:type="numbering" w:customStyle="1" w:styleId="ALAnnexList24">
    <w:name w:val="AL Annex List24"/>
    <w:basedOn w:val="Sraonra"/>
    <w:uiPriority w:val="99"/>
    <w:rsid w:val="00211CD1"/>
  </w:style>
  <w:style w:type="numbering" w:customStyle="1" w:styleId="ALNoteList24">
    <w:name w:val="AL Note List24"/>
    <w:basedOn w:val="Sraonra"/>
    <w:uiPriority w:val="99"/>
    <w:rsid w:val="00211CD1"/>
  </w:style>
  <w:style w:type="numbering" w:customStyle="1" w:styleId="ALMultilevelnumberedlist113">
    <w:name w:val="AL Multi level numbered list113"/>
    <w:basedOn w:val="Sraonra"/>
    <w:uiPriority w:val="99"/>
    <w:rsid w:val="00211CD1"/>
  </w:style>
  <w:style w:type="table" w:customStyle="1" w:styleId="TableGrid192">
    <w:name w:val="Table Grid192"/>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3">
    <w:name w:val="Light List - Accent 114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53">
    <w:name w:val="Style753"/>
    <w:qFormat/>
    <w:rsid w:val="00211CD1"/>
  </w:style>
  <w:style w:type="numbering" w:customStyle="1" w:styleId="PwCListNumbers1263">
    <w:name w:val="PwC List Numbers 1263"/>
    <w:qFormat/>
    <w:rsid w:val="00211CD1"/>
  </w:style>
  <w:style w:type="numbering" w:customStyle="1" w:styleId="PwCListNumbers12153">
    <w:name w:val="PwC List Numbers 12153"/>
    <w:qFormat/>
    <w:rsid w:val="00211CD1"/>
  </w:style>
  <w:style w:type="numbering" w:customStyle="1" w:styleId="ImportedStyle3123">
    <w:name w:val="Imported Style 3123"/>
    <w:rsid w:val="00211CD1"/>
  </w:style>
  <w:style w:type="numbering" w:customStyle="1" w:styleId="Style81323">
    <w:name w:val="Style81323"/>
    <w:rsid w:val="00211CD1"/>
  </w:style>
  <w:style w:type="numbering" w:customStyle="1" w:styleId="ImportedStyle1123">
    <w:name w:val="Imported Style 1123"/>
    <w:rsid w:val="00211CD1"/>
  </w:style>
  <w:style w:type="numbering" w:customStyle="1" w:styleId="Style81143">
    <w:name w:val="Style81143"/>
    <w:rsid w:val="00211CD1"/>
  </w:style>
  <w:style w:type="numbering" w:customStyle="1" w:styleId="ImportedStyle133">
    <w:name w:val="Imported Style 133"/>
    <w:rsid w:val="00211CD1"/>
  </w:style>
  <w:style w:type="numbering" w:customStyle="1" w:styleId="ImportedStyle333">
    <w:name w:val="Imported Style 333"/>
    <w:rsid w:val="00211CD1"/>
  </w:style>
  <w:style w:type="numbering" w:customStyle="1" w:styleId="ALOutlineheadinglist33">
    <w:name w:val="AL Outline heading list33"/>
    <w:basedOn w:val="Sraonra"/>
    <w:uiPriority w:val="99"/>
    <w:rsid w:val="00211CD1"/>
  </w:style>
  <w:style w:type="numbering" w:customStyle="1" w:styleId="ALMultilevelbulletlist33">
    <w:name w:val="AL Multi level bullet list33"/>
    <w:basedOn w:val="Sraonra"/>
    <w:uiPriority w:val="99"/>
    <w:rsid w:val="00211CD1"/>
  </w:style>
  <w:style w:type="numbering" w:customStyle="1" w:styleId="ALMultilevelnumberedlist33">
    <w:name w:val="AL Multi level numbered list33"/>
    <w:basedOn w:val="Sraonra"/>
    <w:uiPriority w:val="99"/>
    <w:rsid w:val="00211CD1"/>
  </w:style>
  <w:style w:type="numbering" w:customStyle="1" w:styleId="Style811223">
    <w:name w:val="Style811223"/>
    <w:rsid w:val="00211CD1"/>
  </w:style>
  <w:style w:type="numbering" w:customStyle="1" w:styleId="Style7323">
    <w:name w:val="Style7323"/>
    <w:rsid w:val="00211CD1"/>
  </w:style>
  <w:style w:type="numbering" w:customStyle="1" w:styleId="Style5323">
    <w:name w:val="Style5323"/>
    <w:rsid w:val="00211CD1"/>
  </w:style>
  <w:style w:type="numbering" w:customStyle="1" w:styleId="Style4323">
    <w:name w:val="Style4323"/>
    <w:rsid w:val="00211CD1"/>
  </w:style>
  <w:style w:type="numbering" w:customStyle="1" w:styleId="Style3323">
    <w:name w:val="Style3323"/>
    <w:rsid w:val="00211CD1"/>
  </w:style>
  <w:style w:type="numbering" w:customStyle="1" w:styleId="PwCListNumbers12423">
    <w:name w:val="PwC List Numbers 12423"/>
    <w:rsid w:val="00211CD1"/>
  </w:style>
  <w:style w:type="numbering" w:customStyle="1" w:styleId="Style2323">
    <w:name w:val="Style2323"/>
    <w:rsid w:val="00211CD1"/>
  </w:style>
  <w:style w:type="numbering" w:customStyle="1" w:styleId="Style8323">
    <w:name w:val="Style8323"/>
    <w:rsid w:val="00211CD1"/>
  </w:style>
  <w:style w:type="numbering" w:customStyle="1" w:styleId="PwCListNumbers121323">
    <w:name w:val="PwC List Numbers 121323"/>
    <w:rsid w:val="00211CD1"/>
  </w:style>
  <w:style w:type="numbering" w:customStyle="1" w:styleId="Style6323">
    <w:name w:val="Style6323"/>
    <w:rsid w:val="00211CD1"/>
  </w:style>
  <w:style w:type="numbering" w:customStyle="1" w:styleId="ALOutlineheadinglist123">
    <w:name w:val="AL Outline heading list123"/>
    <w:basedOn w:val="Sraonra"/>
    <w:uiPriority w:val="99"/>
    <w:rsid w:val="00211CD1"/>
  </w:style>
  <w:style w:type="numbering" w:customStyle="1" w:styleId="ALMultilevelbulletlist123">
    <w:name w:val="AL Multi level bullet list123"/>
    <w:basedOn w:val="Sraonra"/>
    <w:uiPriority w:val="99"/>
    <w:rsid w:val="00211CD1"/>
  </w:style>
  <w:style w:type="numbering" w:customStyle="1" w:styleId="ALTableList123">
    <w:name w:val="AL Table List123"/>
    <w:uiPriority w:val="99"/>
    <w:rsid w:val="00211CD1"/>
  </w:style>
  <w:style w:type="numbering" w:customStyle="1" w:styleId="ALPictureList123">
    <w:name w:val="AL Picture List123"/>
    <w:basedOn w:val="ALTableList"/>
    <w:uiPriority w:val="99"/>
    <w:rsid w:val="00211CD1"/>
  </w:style>
  <w:style w:type="numbering" w:customStyle="1" w:styleId="ALAnnexList123">
    <w:name w:val="AL Annex List123"/>
    <w:basedOn w:val="Sraonra"/>
    <w:uiPriority w:val="99"/>
    <w:rsid w:val="00211CD1"/>
  </w:style>
  <w:style w:type="numbering" w:customStyle="1" w:styleId="ALNoteList123">
    <w:name w:val="AL Note List123"/>
    <w:basedOn w:val="Sraonra"/>
    <w:uiPriority w:val="99"/>
    <w:rsid w:val="00211CD1"/>
  </w:style>
  <w:style w:type="numbering" w:customStyle="1" w:styleId="Style7413">
    <w:name w:val="Style7413"/>
    <w:rsid w:val="00211CD1"/>
  </w:style>
  <w:style w:type="numbering" w:customStyle="1" w:styleId="PwCListNumbers121413">
    <w:name w:val="PwC List Numbers 121413"/>
    <w:rsid w:val="00211CD1"/>
  </w:style>
  <w:style w:type="numbering" w:customStyle="1" w:styleId="Style811313">
    <w:name w:val="Style811313"/>
    <w:rsid w:val="00211CD1"/>
  </w:style>
  <w:style w:type="numbering" w:customStyle="1" w:styleId="ImportedStyle1213">
    <w:name w:val="Imported Style 1213"/>
    <w:rsid w:val="00211CD1"/>
  </w:style>
  <w:style w:type="numbering" w:customStyle="1" w:styleId="ImportedStyle3213">
    <w:name w:val="Imported Style 3213"/>
    <w:rsid w:val="00211CD1"/>
  </w:style>
  <w:style w:type="numbering" w:customStyle="1" w:styleId="ALOutlineheadinglist213">
    <w:name w:val="AL Outline heading list213"/>
    <w:basedOn w:val="Sraonra"/>
    <w:uiPriority w:val="99"/>
    <w:rsid w:val="00211CD1"/>
  </w:style>
  <w:style w:type="numbering" w:customStyle="1" w:styleId="ALMultilevelbulletlist213">
    <w:name w:val="AL Multi level bullet list213"/>
    <w:basedOn w:val="Sraonra"/>
    <w:uiPriority w:val="99"/>
    <w:rsid w:val="00211CD1"/>
  </w:style>
  <w:style w:type="numbering" w:customStyle="1" w:styleId="ALMultilevelnumberedlist213">
    <w:name w:val="AL Multi level numbered list213"/>
    <w:basedOn w:val="Sraonra"/>
    <w:uiPriority w:val="99"/>
    <w:rsid w:val="00211CD1"/>
  </w:style>
  <w:style w:type="numbering" w:customStyle="1" w:styleId="ALTableList213">
    <w:name w:val="AL Table List213"/>
    <w:uiPriority w:val="99"/>
    <w:rsid w:val="00211CD1"/>
  </w:style>
  <w:style w:type="numbering" w:customStyle="1" w:styleId="ALPictureList213">
    <w:name w:val="AL Picture List213"/>
    <w:basedOn w:val="ALTableList"/>
    <w:uiPriority w:val="99"/>
    <w:rsid w:val="00211CD1"/>
  </w:style>
  <w:style w:type="numbering" w:customStyle="1" w:styleId="ALAnnexList213">
    <w:name w:val="AL Annex List213"/>
    <w:basedOn w:val="Sraonra"/>
    <w:uiPriority w:val="99"/>
    <w:rsid w:val="00211CD1"/>
  </w:style>
  <w:style w:type="numbering" w:customStyle="1" w:styleId="ALNoteList213">
    <w:name w:val="AL Note List213"/>
    <w:basedOn w:val="Sraonra"/>
    <w:uiPriority w:val="99"/>
    <w:rsid w:val="00211CD1"/>
  </w:style>
  <w:style w:type="numbering" w:customStyle="1" w:styleId="ImportedStyle11113">
    <w:name w:val="Imported Style 11113"/>
    <w:rsid w:val="00211CD1"/>
  </w:style>
  <w:style w:type="numbering" w:customStyle="1" w:styleId="ImportedStyle31113">
    <w:name w:val="Imported Style 31113"/>
    <w:rsid w:val="00211CD1"/>
  </w:style>
  <w:style w:type="numbering" w:customStyle="1" w:styleId="Style8112113">
    <w:name w:val="Style8112113"/>
    <w:rsid w:val="00211CD1"/>
  </w:style>
  <w:style w:type="numbering" w:customStyle="1" w:styleId="Style73113">
    <w:name w:val="Style73113"/>
    <w:rsid w:val="00211CD1"/>
  </w:style>
  <w:style w:type="numbering" w:customStyle="1" w:styleId="Style53113">
    <w:name w:val="Style53113"/>
    <w:rsid w:val="00211CD1"/>
  </w:style>
  <w:style w:type="numbering" w:customStyle="1" w:styleId="Style43113">
    <w:name w:val="Style43113"/>
    <w:rsid w:val="00211CD1"/>
  </w:style>
  <w:style w:type="numbering" w:customStyle="1" w:styleId="Style33113">
    <w:name w:val="Style33113"/>
    <w:rsid w:val="00211CD1"/>
  </w:style>
  <w:style w:type="numbering" w:customStyle="1" w:styleId="PwCListNumbers124113">
    <w:name w:val="PwC List Numbers 124113"/>
    <w:rsid w:val="00211CD1"/>
  </w:style>
  <w:style w:type="numbering" w:customStyle="1" w:styleId="Style23113">
    <w:name w:val="Style23113"/>
    <w:rsid w:val="00211CD1"/>
  </w:style>
  <w:style w:type="numbering" w:customStyle="1" w:styleId="Style83113">
    <w:name w:val="Style83113"/>
    <w:rsid w:val="00211CD1"/>
  </w:style>
  <w:style w:type="numbering" w:customStyle="1" w:styleId="Style813113">
    <w:name w:val="Style813113"/>
    <w:rsid w:val="00211CD1"/>
  </w:style>
  <w:style w:type="numbering" w:customStyle="1" w:styleId="PwCListNumbers1213113">
    <w:name w:val="PwC List Numbers 1213113"/>
    <w:rsid w:val="00211CD1"/>
  </w:style>
  <w:style w:type="numbering" w:customStyle="1" w:styleId="Style63113">
    <w:name w:val="Style63113"/>
    <w:rsid w:val="00211CD1"/>
  </w:style>
  <w:style w:type="numbering" w:customStyle="1" w:styleId="ALOutlineheadinglist1113">
    <w:name w:val="AL Outline heading list1113"/>
    <w:basedOn w:val="Sraonra"/>
    <w:uiPriority w:val="99"/>
    <w:rsid w:val="00211CD1"/>
  </w:style>
  <w:style w:type="numbering" w:customStyle="1" w:styleId="ALMultilevelbulletlist1113">
    <w:name w:val="AL Multi level bullet list1113"/>
    <w:basedOn w:val="Sraonra"/>
    <w:uiPriority w:val="99"/>
    <w:rsid w:val="00211CD1"/>
  </w:style>
  <w:style w:type="numbering" w:customStyle="1" w:styleId="ALTableList1113">
    <w:name w:val="AL Table List1113"/>
    <w:uiPriority w:val="99"/>
    <w:rsid w:val="00211CD1"/>
  </w:style>
  <w:style w:type="numbering" w:customStyle="1" w:styleId="ALPictureList1113">
    <w:name w:val="AL Picture List1113"/>
    <w:basedOn w:val="ALTableList"/>
    <w:uiPriority w:val="99"/>
    <w:rsid w:val="00211CD1"/>
  </w:style>
  <w:style w:type="numbering" w:customStyle="1" w:styleId="ALAnnexList1113">
    <w:name w:val="AL Annex List1113"/>
    <w:basedOn w:val="Sraonra"/>
    <w:uiPriority w:val="99"/>
    <w:rsid w:val="00211CD1"/>
  </w:style>
  <w:style w:type="numbering" w:customStyle="1" w:styleId="ALNoteList1113">
    <w:name w:val="AL Note List1113"/>
    <w:basedOn w:val="Sraonra"/>
    <w:uiPriority w:val="99"/>
    <w:rsid w:val="00211CD1"/>
  </w:style>
  <w:style w:type="numbering" w:customStyle="1" w:styleId="Sraonra111">
    <w:name w:val="Sąrašo nėra111"/>
    <w:next w:val="Sraonra"/>
    <w:uiPriority w:val="99"/>
    <w:semiHidden/>
    <w:unhideWhenUsed/>
    <w:rsid w:val="00211CD1"/>
  </w:style>
  <w:style w:type="table" w:customStyle="1" w:styleId="Tablewithoutheader63">
    <w:name w:val="Table without header63"/>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3">
    <w:name w:val="Style763"/>
    <w:rsid w:val="00211CD1"/>
  </w:style>
  <w:style w:type="numbering" w:customStyle="1" w:styleId="PwCListNumbers1273">
    <w:name w:val="PwC List Numbers 1273"/>
    <w:rsid w:val="00211CD1"/>
  </w:style>
  <w:style w:type="numbering" w:customStyle="1" w:styleId="Style8153">
    <w:name w:val="Style8153"/>
    <w:rsid w:val="00211CD1"/>
  </w:style>
  <w:style w:type="numbering" w:customStyle="1" w:styleId="PwCListNumbers12163">
    <w:name w:val="PwC List Numbers 12163"/>
    <w:rsid w:val="00211CD1"/>
  </w:style>
  <w:style w:type="numbering" w:customStyle="1" w:styleId="Style7123">
    <w:name w:val="Style7123"/>
    <w:rsid w:val="00211CD1"/>
  </w:style>
  <w:style w:type="numbering" w:customStyle="1" w:styleId="Style5123">
    <w:name w:val="Style5123"/>
    <w:rsid w:val="00211CD1"/>
  </w:style>
  <w:style w:type="numbering" w:customStyle="1" w:styleId="Style4123">
    <w:name w:val="Style4123"/>
    <w:rsid w:val="00211CD1"/>
  </w:style>
  <w:style w:type="numbering" w:customStyle="1" w:styleId="Style3123">
    <w:name w:val="Style3123"/>
    <w:rsid w:val="00211CD1"/>
  </w:style>
  <w:style w:type="numbering" w:customStyle="1" w:styleId="PwCListNumbers12223">
    <w:name w:val="PwC List Numbers 12223"/>
    <w:uiPriority w:val="99"/>
    <w:rsid w:val="00211CD1"/>
  </w:style>
  <w:style w:type="numbering" w:customStyle="1" w:styleId="Style2123">
    <w:name w:val="Style2123"/>
    <w:rsid w:val="00211CD1"/>
  </w:style>
  <w:style w:type="numbering" w:customStyle="1" w:styleId="Style81151">
    <w:name w:val="Style81151"/>
    <w:rsid w:val="00211CD1"/>
  </w:style>
  <w:style w:type="numbering" w:customStyle="1" w:styleId="PwCListNumbers121123">
    <w:name w:val="PwC List Numbers 121123"/>
    <w:uiPriority w:val="99"/>
    <w:rsid w:val="00211CD1"/>
  </w:style>
  <w:style w:type="numbering" w:customStyle="1" w:styleId="Style6123">
    <w:name w:val="Style6123"/>
    <w:rsid w:val="00211CD1"/>
  </w:style>
  <w:style w:type="numbering" w:customStyle="1" w:styleId="NoList143">
    <w:name w:val="No List143"/>
    <w:next w:val="Sraonra"/>
    <w:uiPriority w:val="99"/>
    <w:semiHidden/>
    <w:unhideWhenUsed/>
    <w:rsid w:val="00211CD1"/>
  </w:style>
  <w:style w:type="table" w:customStyle="1" w:styleId="TableGrid1123">
    <w:name w:val="Table Grid1123"/>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Sraonra"/>
    <w:uiPriority w:val="99"/>
    <w:semiHidden/>
    <w:unhideWhenUsed/>
    <w:rsid w:val="00211CD1"/>
  </w:style>
  <w:style w:type="numbering" w:customStyle="1" w:styleId="ImportedStyle141">
    <w:name w:val="Imported Style 141"/>
    <w:rsid w:val="00211CD1"/>
  </w:style>
  <w:style w:type="numbering" w:customStyle="1" w:styleId="ImportedStyle341">
    <w:name w:val="Imported Style 341"/>
    <w:rsid w:val="00211CD1"/>
  </w:style>
  <w:style w:type="numbering" w:customStyle="1" w:styleId="Style811123">
    <w:name w:val="Style811123"/>
    <w:rsid w:val="00211CD1"/>
  </w:style>
  <w:style w:type="numbering" w:customStyle="1" w:styleId="Style7223">
    <w:name w:val="Style7223"/>
    <w:rsid w:val="00211CD1"/>
  </w:style>
  <w:style w:type="numbering" w:customStyle="1" w:styleId="Style5223">
    <w:name w:val="Style5223"/>
    <w:rsid w:val="00211CD1"/>
  </w:style>
  <w:style w:type="numbering" w:customStyle="1" w:styleId="Style3223">
    <w:name w:val="Style3223"/>
    <w:rsid w:val="00211CD1"/>
  </w:style>
  <w:style w:type="numbering" w:customStyle="1" w:styleId="PwCListNumbers12323">
    <w:name w:val="PwC List Numbers 12323"/>
    <w:rsid w:val="00211CD1"/>
  </w:style>
  <w:style w:type="numbering" w:customStyle="1" w:styleId="Style2223">
    <w:name w:val="Style2223"/>
    <w:rsid w:val="00211CD1"/>
  </w:style>
  <w:style w:type="numbering" w:customStyle="1" w:styleId="Style8223">
    <w:name w:val="Style8223"/>
    <w:rsid w:val="00211CD1"/>
  </w:style>
  <w:style w:type="numbering" w:customStyle="1" w:styleId="Style81223">
    <w:name w:val="Style81223"/>
    <w:rsid w:val="00211CD1"/>
  </w:style>
  <w:style w:type="numbering" w:customStyle="1" w:styleId="PwCListNumbers121223">
    <w:name w:val="PwC List Numbers 121223"/>
    <w:rsid w:val="00211CD1"/>
  </w:style>
  <w:style w:type="numbering" w:customStyle="1" w:styleId="Style6223">
    <w:name w:val="Style6223"/>
    <w:rsid w:val="00211CD1"/>
  </w:style>
  <w:style w:type="numbering" w:customStyle="1" w:styleId="ALOutlineheadinglist41">
    <w:name w:val="AL Outline heading list41"/>
    <w:basedOn w:val="Sraonra"/>
    <w:uiPriority w:val="99"/>
    <w:rsid w:val="00211CD1"/>
  </w:style>
  <w:style w:type="numbering" w:customStyle="1" w:styleId="ALMultilevelbulletlist41">
    <w:name w:val="AL Multi level bullet list41"/>
    <w:basedOn w:val="Sraonra"/>
    <w:uiPriority w:val="99"/>
    <w:rsid w:val="00211CD1"/>
  </w:style>
  <w:style w:type="numbering" w:customStyle="1" w:styleId="ALMultilevelnumberedlist41">
    <w:name w:val="AL Multi level numbered list41"/>
    <w:basedOn w:val="Sraonra"/>
    <w:uiPriority w:val="99"/>
    <w:rsid w:val="00211CD1"/>
  </w:style>
  <w:style w:type="table" w:customStyle="1" w:styleId="viesussraas1parykinimas11">
    <w:name w:val="Šviesus sąrašas – 1 paryškinimas1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3">
    <w:name w:val="AL Table List33"/>
    <w:uiPriority w:val="99"/>
    <w:rsid w:val="00211CD1"/>
  </w:style>
  <w:style w:type="numbering" w:customStyle="1" w:styleId="ALPictureList33">
    <w:name w:val="AL Picture List33"/>
    <w:basedOn w:val="ALTableList"/>
    <w:uiPriority w:val="99"/>
    <w:rsid w:val="00211CD1"/>
  </w:style>
  <w:style w:type="numbering" w:customStyle="1" w:styleId="ALAnnexList33">
    <w:name w:val="AL Annex List33"/>
    <w:basedOn w:val="Sraonra"/>
    <w:uiPriority w:val="99"/>
    <w:rsid w:val="00211CD1"/>
  </w:style>
  <w:style w:type="numbering" w:customStyle="1" w:styleId="ALNoteList33">
    <w:name w:val="AL Note List33"/>
    <w:basedOn w:val="Sraonra"/>
    <w:uiPriority w:val="99"/>
    <w:rsid w:val="00211CD1"/>
  </w:style>
  <w:style w:type="table" w:customStyle="1" w:styleId="TableGridLight133">
    <w:name w:val="Table Grid Light13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3">
    <w:name w:val="No List323"/>
    <w:next w:val="Sraonra"/>
    <w:uiPriority w:val="99"/>
    <w:semiHidden/>
    <w:unhideWhenUsed/>
    <w:rsid w:val="00211CD1"/>
  </w:style>
  <w:style w:type="numbering" w:customStyle="1" w:styleId="ImportedStyle1131">
    <w:name w:val="Imported Style 1131"/>
    <w:rsid w:val="00211CD1"/>
  </w:style>
  <w:style w:type="numbering" w:customStyle="1" w:styleId="ImportedStyle3131">
    <w:name w:val="Imported Style 3131"/>
    <w:rsid w:val="00211CD1"/>
  </w:style>
  <w:style w:type="numbering" w:customStyle="1" w:styleId="Style811231">
    <w:name w:val="Style811231"/>
    <w:rsid w:val="00211CD1"/>
  </w:style>
  <w:style w:type="numbering" w:customStyle="1" w:styleId="Style7331">
    <w:name w:val="Style7331"/>
    <w:rsid w:val="00211CD1"/>
  </w:style>
  <w:style w:type="numbering" w:customStyle="1" w:styleId="Style5331">
    <w:name w:val="Style5331"/>
    <w:rsid w:val="00211CD1"/>
  </w:style>
  <w:style w:type="numbering" w:customStyle="1" w:styleId="Style4331">
    <w:name w:val="Style4331"/>
    <w:rsid w:val="00211CD1"/>
  </w:style>
  <w:style w:type="numbering" w:customStyle="1" w:styleId="Style3331">
    <w:name w:val="Style3331"/>
    <w:rsid w:val="00211CD1"/>
  </w:style>
  <w:style w:type="numbering" w:customStyle="1" w:styleId="PwCListNumbers12433">
    <w:name w:val="PwC List Numbers 12433"/>
    <w:rsid w:val="00211CD1"/>
  </w:style>
  <w:style w:type="numbering" w:customStyle="1" w:styleId="Style2331">
    <w:name w:val="Style2331"/>
    <w:rsid w:val="00211CD1"/>
  </w:style>
  <w:style w:type="numbering" w:customStyle="1" w:styleId="Style8331">
    <w:name w:val="Style8331"/>
    <w:rsid w:val="00211CD1"/>
  </w:style>
  <w:style w:type="numbering" w:customStyle="1" w:styleId="Style81331">
    <w:name w:val="Style81331"/>
    <w:rsid w:val="00211CD1"/>
  </w:style>
  <w:style w:type="numbering" w:customStyle="1" w:styleId="PwCListNumbers121331">
    <w:name w:val="PwC List Numbers 121331"/>
    <w:rsid w:val="00211CD1"/>
  </w:style>
  <w:style w:type="numbering" w:customStyle="1" w:styleId="Style6331">
    <w:name w:val="Style6331"/>
    <w:rsid w:val="00211CD1"/>
  </w:style>
  <w:style w:type="numbering" w:customStyle="1" w:styleId="ALOutlineheadinglist131">
    <w:name w:val="AL Outline heading list131"/>
    <w:basedOn w:val="Sraonra"/>
    <w:uiPriority w:val="99"/>
    <w:rsid w:val="00211CD1"/>
  </w:style>
  <w:style w:type="numbering" w:customStyle="1" w:styleId="ALMultilevelbulletlist131">
    <w:name w:val="AL Multi level bullet list131"/>
    <w:basedOn w:val="Sraonra"/>
    <w:uiPriority w:val="99"/>
    <w:rsid w:val="00211CD1"/>
  </w:style>
  <w:style w:type="numbering" w:customStyle="1" w:styleId="ALMultilevelnumberedlist123">
    <w:name w:val="AL Multi level numbered list123"/>
    <w:basedOn w:val="Sraonra"/>
    <w:uiPriority w:val="99"/>
    <w:rsid w:val="00211CD1"/>
  </w:style>
  <w:style w:type="table" w:customStyle="1" w:styleId="LightList-Accent1153">
    <w:name w:val="Light List - Accent 115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1">
    <w:name w:val="AL Table List131"/>
    <w:uiPriority w:val="99"/>
    <w:rsid w:val="00211CD1"/>
  </w:style>
  <w:style w:type="table" w:customStyle="1" w:styleId="ALTablebase113">
    <w:name w:val="AL Table base11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1">
    <w:name w:val="AL Picture List131"/>
    <w:basedOn w:val="ALTableList"/>
    <w:uiPriority w:val="99"/>
    <w:rsid w:val="00211CD1"/>
  </w:style>
  <w:style w:type="numbering" w:customStyle="1" w:styleId="ALAnnexList131">
    <w:name w:val="AL Annex List131"/>
    <w:basedOn w:val="Sraonra"/>
    <w:uiPriority w:val="99"/>
    <w:rsid w:val="00211CD1"/>
  </w:style>
  <w:style w:type="numbering" w:customStyle="1" w:styleId="ALNoteList131">
    <w:name w:val="AL Note List131"/>
    <w:basedOn w:val="Sraonra"/>
    <w:uiPriority w:val="99"/>
    <w:rsid w:val="00211CD1"/>
  </w:style>
  <w:style w:type="table" w:customStyle="1" w:styleId="ALTablesimple123">
    <w:name w:val="AL Table simple12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1">
    <w:name w:val="Atea TBL11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3">
    <w:name w:val="PROIT-list23"/>
    <w:uiPriority w:val="99"/>
    <w:rsid w:val="00211CD1"/>
  </w:style>
  <w:style w:type="numbering" w:customStyle="1" w:styleId="11111153">
    <w:name w:val="1 / 1.1 / 1.1.153"/>
    <w:basedOn w:val="Sraonra"/>
    <w:next w:val="111111"/>
    <w:rsid w:val="00211CD1"/>
  </w:style>
  <w:style w:type="numbering" w:customStyle="1" w:styleId="Pav33">
    <w:name w:val="Pav33"/>
    <w:rsid w:val="00211CD1"/>
  </w:style>
  <w:style w:type="numbering" w:customStyle="1" w:styleId="StyleBulleted7pt43">
    <w:name w:val="Style Bulleted 7 pt43"/>
    <w:basedOn w:val="Sraonra"/>
    <w:rsid w:val="00211CD1"/>
  </w:style>
  <w:style w:type="numbering" w:customStyle="1" w:styleId="111111123">
    <w:name w:val="1 / 1.1 / 1.1.1123"/>
    <w:basedOn w:val="Sraonra"/>
    <w:next w:val="111111"/>
    <w:rsid w:val="00211CD1"/>
  </w:style>
  <w:style w:type="numbering" w:customStyle="1" w:styleId="Stilius223">
    <w:name w:val="Stilius223"/>
    <w:rsid w:val="00211CD1"/>
  </w:style>
  <w:style w:type="numbering" w:customStyle="1" w:styleId="Stilius523">
    <w:name w:val="Stilius523"/>
    <w:rsid w:val="00211CD1"/>
  </w:style>
  <w:style w:type="numbering" w:customStyle="1" w:styleId="NoList11111">
    <w:name w:val="No List11111"/>
    <w:next w:val="Sraonra"/>
    <w:uiPriority w:val="99"/>
    <w:semiHidden/>
    <w:unhideWhenUsed/>
    <w:rsid w:val="00211CD1"/>
  </w:style>
  <w:style w:type="table" w:customStyle="1" w:styleId="TableGrid2111">
    <w:name w:val="Table Grid21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3">
    <w:name w:val="Style Bulleted 7 pt233"/>
    <w:basedOn w:val="Sraonra"/>
    <w:rsid w:val="00211CD1"/>
  </w:style>
  <w:style w:type="table" w:customStyle="1" w:styleId="TableGrid1211">
    <w:name w:val="Table Grid12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3">
    <w:name w:val="1 / 1.1 / 1.1.1333"/>
    <w:basedOn w:val="Sraonra"/>
    <w:next w:val="111111"/>
    <w:rsid w:val="00211CD1"/>
  </w:style>
  <w:style w:type="table" w:customStyle="1" w:styleId="TableGrid4111">
    <w:name w:val="Table Grid41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3">
    <w:name w:val="Table Bullet233"/>
    <w:basedOn w:val="Sraonra"/>
    <w:rsid w:val="00211CD1"/>
  </w:style>
  <w:style w:type="table" w:customStyle="1" w:styleId="TableGrid1011">
    <w:name w:val="Table Grid101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Sraonra"/>
    <w:uiPriority w:val="99"/>
    <w:semiHidden/>
    <w:unhideWhenUsed/>
    <w:rsid w:val="00211CD1"/>
  </w:style>
  <w:style w:type="table" w:customStyle="1" w:styleId="Tablewithoutheader611">
    <w:name w:val="Table without header61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1">
    <w:name w:val="Style7421"/>
    <w:rsid w:val="00211CD1"/>
  </w:style>
  <w:style w:type="numbering" w:customStyle="1" w:styleId="PROIT-list111">
    <w:name w:val="PROIT-list111"/>
    <w:uiPriority w:val="99"/>
    <w:rsid w:val="00211CD1"/>
  </w:style>
  <w:style w:type="numbering" w:customStyle="1" w:styleId="111111411">
    <w:name w:val="1 / 1.1 / 1.1.1411"/>
    <w:basedOn w:val="Sraonra"/>
    <w:next w:val="111111"/>
    <w:rsid w:val="00211CD1"/>
  </w:style>
  <w:style w:type="numbering" w:customStyle="1" w:styleId="Pav211">
    <w:name w:val="Pav211"/>
    <w:rsid w:val="00211CD1"/>
  </w:style>
  <w:style w:type="numbering" w:customStyle="1" w:styleId="StyleBulleted7pt311">
    <w:name w:val="Style Bulleted 7 pt311"/>
    <w:basedOn w:val="Sraonra"/>
    <w:rsid w:val="00211CD1"/>
  </w:style>
  <w:style w:type="numbering" w:customStyle="1" w:styleId="NoList1313">
    <w:name w:val="No List1313"/>
    <w:next w:val="Sraonra"/>
    <w:uiPriority w:val="99"/>
    <w:semiHidden/>
    <w:unhideWhenUsed/>
    <w:rsid w:val="00211CD1"/>
  </w:style>
  <w:style w:type="table" w:customStyle="1" w:styleId="TableGrid231">
    <w:name w:val="Table Grid231"/>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Sraonra"/>
    <w:next w:val="111111"/>
    <w:rsid w:val="00211CD1"/>
  </w:style>
  <w:style w:type="numbering" w:customStyle="1" w:styleId="Stilius2111">
    <w:name w:val="Stilius2111"/>
    <w:rsid w:val="00211CD1"/>
  </w:style>
  <w:style w:type="numbering" w:customStyle="1" w:styleId="Stilius5111">
    <w:name w:val="Stilius5111"/>
    <w:rsid w:val="00211CD1"/>
  </w:style>
  <w:style w:type="numbering" w:customStyle="1" w:styleId="NoList2213">
    <w:name w:val="No List2213"/>
    <w:next w:val="Sraonra"/>
    <w:uiPriority w:val="99"/>
    <w:semiHidden/>
    <w:unhideWhenUsed/>
    <w:rsid w:val="00211CD1"/>
  </w:style>
  <w:style w:type="table" w:customStyle="1" w:styleId="TableGrid321">
    <w:name w:val="Table Grid321"/>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Sraonra"/>
    <w:next w:val="111111"/>
    <w:locked/>
    <w:rsid w:val="00211CD1"/>
  </w:style>
  <w:style w:type="numbering" w:customStyle="1" w:styleId="Pav1111">
    <w:name w:val="Pav1111"/>
    <w:rsid w:val="00211CD1"/>
  </w:style>
  <w:style w:type="table" w:customStyle="1" w:styleId="LightList-Accent531">
    <w:name w:val="Light List - Accent 53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1">
    <w:name w:val="Style Bulleted 7 pt1111"/>
    <w:basedOn w:val="Sraonra"/>
    <w:rsid w:val="00211CD1"/>
  </w:style>
  <w:style w:type="numbering" w:customStyle="1" w:styleId="NoList3113">
    <w:name w:val="No List3113"/>
    <w:next w:val="Sraonra"/>
    <w:uiPriority w:val="99"/>
    <w:semiHidden/>
    <w:unhideWhenUsed/>
    <w:rsid w:val="00211CD1"/>
  </w:style>
  <w:style w:type="table" w:customStyle="1" w:styleId="TableGrid421">
    <w:name w:val="Table Grid421"/>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1">
    <w:name w:val="PwC List Bullets 12111"/>
    <w:uiPriority w:val="99"/>
    <w:rsid w:val="00211CD1"/>
  </w:style>
  <w:style w:type="table" w:customStyle="1" w:styleId="LightList-Accent5111">
    <w:name w:val="Light List - Accent 51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1">
    <w:name w:val="No List4111"/>
    <w:next w:val="Sraonra"/>
    <w:uiPriority w:val="99"/>
    <w:semiHidden/>
    <w:unhideWhenUsed/>
    <w:rsid w:val="00211CD1"/>
  </w:style>
  <w:style w:type="table" w:customStyle="1" w:styleId="TableGrid581">
    <w:name w:val="Table Grid581"/>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1">
    <w:name w:val="Style Bulleted 7 pt2211"/>
    <w:basedOn w:val="Sraonra"/>
    <w:rsid w:val="00211CD1"/>
  </w:style>
  <w:style w:type="numbering" w:customStyle="1" w:styleId="NoList12111">
    <w:name w:val="No List12111"/>
    <w:next w:val="Sraonra"/>
    <w:uiPriority w:val="99"/>
    <w:semiHidden/>
    <w:rsid w:val="00211CD1"/>
  </w:style>
  <w:style w:type="table" w:customStyle="1" w:styleId="TableGrid3111">
    <w:name w:val="Table Grid311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1">
    <w:name w:val="1 / 1.1 / 1.1.13211"/>
    <w:basedOn w:val="Sraonra"/>
    <w:next w:val="111111"/>
    <w:rsid w:val="00211CD1"/>
  </w:style>
  <w:style w:type="table" w:customStyle="1" w:styleId="TableGrid1110">
    <w:name w:val="Table Grid 11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1">
    <w:name w:val="No List21111"/>
    <w:next w:val="Sraonra"/>
    <w:uiPriority w:val="99"/>
    <w:semiHidden/>
    <w:unhideWhenUsed/>
    <w:rsid w:val="00211CD1"/>
  </w:style>
  <w:style w:type="table" w:customStyle="1" w:styleId="TableGrid911">
    <w:name w:val="Table Grid91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1">
    <w:name w:val="Table Bullet2211"/>
    <w:basedOn w:val="Sraonra"/>
    <w:rsid w:val="00211CD1"/>
  </w:style>
  <w:style w:type="numbering" w:customStyle="1" w:styleId="PwCListNumbers12513">
    <w:name w:val="PwC List Numbers 12513"/>
    <w:rsid w:val="00211CD1"/>
  </w:style>
  <w:style w:type="numbering" w:customStyle="1" w:styleId="PwCListNumbers121421">
    <w:name w:val="PwC List Numbers 121421"/>
    <w:rsid w:val="00211CD1"/>
  </w:style>
  <w:style w:type="table" w:customStyle="1" w:styleId="LightList-Accent5211">
    <w:name w:val="Light List - Accent 52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1">
    <w:name w:val="Style Bulleted 7 pt21111"/>
    <w:basedOn w:val="Sraonra"/>
    <w:rsid w:val="00211CD1"/>
  </w:style>
  <w:style w:type="numbering" w:customStyle="1" w:styleId="11111131111">
    <w:name w:val="1 / 1.1 / 1.1.131111"/>
    <w:basedOn w:val="Sraonra"/>
    <w:next w:val="111111"/>
    <w:rsid w:val="00211CD1"/>
  </w:style>
  <w:style w:type="numbering" w:customStyle="1" w:styleId="TableBullet21111">
    <w:name w:val="Table Bullet21111"/>
    <w:basedOn w:val="Sraonra"/>
    <w:rsid w:val="00211CD1"/>
  </w:style>
  <w:style w:type="numbering" w:customStyle="1" w:styleId="PwCListNumbers122113">
    <w:name w:val="PwC List Numbers 122113"/>
    <w:uiPriority w:val="99"/>
    <w:rsid w:val="00211CD1"/>
  </w:style>
  <w:style w:type="numbering" w:customStyle="1" w:styleId="PwCListNumbers1211113">
    <w:name w:val="PwC List Numbers 1211113"/>
    <w:uiPriority w:val="99"/>
    <w:rsid w:val="00211CD1"/>
  </w:style>
  <w:style w:type="table" w:customStyle="1" w:styleId="TableGridLight1213">
    <w:name w:val="Table Grid Light1213"/>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1">
    <w:name w:val="Table Grid14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1">
    <w:name w:val="AL Table1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1">
    <w:name w:val="NRD_Lentele1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1">
    <w:name w:val="AL Table2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1">
    <w:name w:val="NRD_Lentele2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1">
    <w:name w:val="Imported Style 31121"/>
    <w:rsid w:val="00211CD1"/>
  </w:style>
  <w:style w:type="numbering" w:customStyle="1" w:styleId="Style813121">
    <w:name w:val="Style813121"/>
    <w:rsid w:val="00211CD1"/>
  </w:style>
  <w:style w:type="numbering" w:customStyle="1" w:styleId="ImportedStyle11121">
    <w:name w:val="Imported Style 11121"/>
    <w:rsid w:val="00211CD1"/>
  </w:style>
  <w:style w:type="numbering" w:customStyle="1" w:styleId="Style81413">
    <w:name w:val="Style81413"/>
    <w:rsid w:val="00211CD1"/>
  </w:style>
  <w:style w:type="numbering" w:customStyle="1" w:styleId="Style71113">
    <w:name w:val="Style71113"/>
    <w:rsid w:val="00211CD1"/>
  </w:style>
  <w:style w:type="numbering" w:customStyle="1" w:styleId="Style51113">
    <w:name w:val="Style51113"/>
    <w:rsid w:val="00211CD1"/>
  </w:style>
  <w:style w:type="numbering" w:customStyle="1" w:styleId="Style41113">
    <w:name w:val="Style41113"/>
    <w:rsid w:val="00211CD1"/>
  </w:style>
  <w:style w:type="numbering" w:customStyle="1" w:styleId="Style31113">
    <w:name w:val="Style31113"/>
    <w:rsid w:val="00211CD1"/>
  </w:style>
  <w:style w:type="numbering" w:customStyle="1" w:styleId="Style21113">
    <w:name w:val="Style21113"/>
    <w:rsid w:val="00211CD1"/>
  </w:style>
  <w:style w:type="numbering" w:customStyle="1" w:styleId="Style811321">
    <w:name w:val="Style811321"/>
    <w:rsid w:val="00211CD1"/>
  </w:style>
  <w:style w:type="numbering" w:customStyle="1" w:styleId="Style61113">
    <w:name w:val="Style61113"/>
    <w:rsid w:val="00211CD1"/>
  </w:style>
  <w:style w:type="numbering" w:customStyle="1" w:styleId="ImportedStyle1221">
    <w:name w:val="Imported Style 1221"/>
    <w:rsid w:val="00211CD1"/>
  </w:style>
  <w:style w:type="numbering" w:customStyle="1" w:styleId="ImportedStyle3221">
    <w:name w:val="Imported Style 3221"/>
    <w:rsid w:val="00211CD1"/>
  </w:style>
  <w:style w:type="numbering" w:customStyle="1" w:styleId="Style8111113">
    <w:name w:val="Style8111113"/>
    <w:rsid w:val="00211CD1"/>
  </w:style>
  <w:style w:type="numbering" w:customStyle="1" w:styleId="Style72113">
    <w:name w:val="Style72113"/>
    <w:rsid w:val="00211CD1"/>
  </w:style>
  <w:style w:type="numbering" w:customStyle="1" w:styleId="Style52113">
    <w:name w:val="Style52113"/>
    <w:rsid w:val="00211CD1"/>
  </w:style>
  <w:style w:type="numbering" w:customStyle="1" w:styleId="Style32113">
    <w:name w:val="Style32113"/>
    <w:rsid w:val="00211CD1"/>
  </w:style>
  <w:style w:type="numbering" w:customStyle="1" w:styleId="PwCListNumbers123113">
    <w:name w:val="PwC List Numbers 123113"/>
    <w:rsid w:val="00211CD1"/>
  </w:style>
  <w:style w:type="numbering" w:customStyle="1" w:styleId="Style22113">
    <w:name w:val="Style22113"/>
    <w:rsid w:val="00211CD1"/>
  </w:style>
  <w:style w:type="numbering" w:customStyle="1" w:styleId="Style82113">
    <w:name w:val="Style82113"/>
    <w:rsid w:val="00211CD1"/>
  </w:style>
  <w:style w:type="numbering" w:customStyle="1" w:styleId="Style812113">
    <w:name w:val="Style812113"/>
    <w:rsid w:val="00211CD1"/>
  </w:style>
  <w:style w:type="numbering" w:customStyle="1" w:styleId="PwCListNumbers1212113">
    <w:name w:val="PwC List Numbers 1212113"/>
    <w:rsid w:val="00211CD1"/>
  </w:style>
  <w:style w:type="numbering" w:customStyle="1" w:styleId="Style62113">
    <w:name w:val="Style62113"/>
    <w:rsid w:val="00211CD1"/>
  </w:style>
  <w:style w:type="numbering" w:customStyle="1" w:styleId="ALOutlineheadinglist221">
    <w:name w:val="AL Outline heading list221"/>
    <w:basedOn w:val="Sraonra"/>
    <w:uiPriority w:val="99"/>
    <w:rsid w:val="00211CD1"/>
  </w:style>
  <w:style w:type="numbering" w:customStyle="1" w:styleId="ALMultilevelbulletlist221">
    <w:name w:val="AL Multi level bullet list221"/>
    <w:basedOn w:val="Sraonra"/>
    <w:uiPriority w:val="99"/>
    <w:rsid w:val="00211CD1"/>
  </w:style>
  <w:style w:type="numbering" w:customStyle="1" w:styleId="ALMultilevelnumberedlist221">
    <w:name w:val="AL Multi level numbered list221"/>
    <w:basedOn w:val="Sraonra"/>
    <w:uiPriority w:val="99"/>
    <w:rsid w:val="00211CD1"/>
  </w:style>
  <w:style w:type="numbering" w:customStyle="1" w:styleId="ALTableList221">
    <w:name w:val="AL Table List221"/>
    <w:uiPriority w:val="99"/>
    <w:rsid w:val="00211CD1"/>
  </w:style>
  <w:style w:type="numbering" w:customStyle="1" w:styleId="ALPictureList221">
    <w:name w:val="AL Picture List221"/>
    <w:basedOn w:val="ALTableList"/>
    <w:uiPriority w:val="99"/>
    <w:rsid w:val="00211CD1"/>
  </w:style>
  <w:style w:type="numbering" w:customStyle="1" w:styleId="ALAnnexList221">
    <w:name w:val="AL Annex List221"/>
    <w:basedOn w:val="Sraonra"/>
    <w:uiPriority w:val="99"/>
    <w:rsid w:val="00211CD1"/>
  </w:style>
  <w:style w:type="numbering" w:customStyle="1" w:styleId="ALNoteList221">
    <w:name w:val="AL Note List221"/>
    <w:basedOn w:val="Sraonra"/>
    <w:uiPriority w:val="99"/>
    <w:rsid w:val="00211CD1"/>
  </w:style>
  <w:style w:type="numbering" w:customStyle="1" w:styleId="Style8112121">
    <w:name w:val="Style8112121"/>
    <w:rsid w:val="00211CD1"/>
  </w:style>
  <w:style w:type="numbering" w:customStyle="1" w:styleId="Style73121">
    <w:name w:val="Style73121"/>
    <w:rsid w:val="00211CD1"/>
  </w:style>
  <w:style w:type="numbering" w:customStyle="1" w:styleId="Style53121">
    <w:name w:val="Style53121"/>
    <w:rsid w:val="00211CD1"/>
  </w:style>
  <w:style w:type="numbering" w:customStyle="1" w:styleId="Style43121">
    <w:name w:val="Style43121"/>
    <w:rsid w:val="00211CD1"/>
  </w:style>
  <w:style w:type="numbering" w:customStyle="1" w:styleId="Style33121">
    <w:name w:val="Style33121"/>
    <w:rsid w:val="00211CD1"/>
  </w:style>
  <w:style w:type="numbering" w:customStyle="1" w:styleId="PwCListNumbers124121">
    <w:name w:val="PwC List Numbers 124121"/>
    <w:rsid w:val="00211CD1"/>
  </w:style>
  <w:style w:type="numbering" w:customStyle="1" w:styleId="Style23121">
    <w:name w:val="Style23121"/>
    <w:rsid w:val="00211CD1"/>
  </w:style>
  <w:style w:type="numbering" w:customStyle="1" w:styleId="Style83121">
    <w:name w:val="Style83121"/>
    <w:rsid w:val="00211CD1"/>
  </w:style>
  <w:style w:type="numbering" w:customStyle="1" w:styleId="PwCListNumbers1213121">
    <w:name w:val="PwC List Numbers 1213121"/>
    <w:rsid w:val="00211CD1"/>
  </w:style>
  <w:style w:type="numbering" w:customStyle="1" w:styleId="Style63121">
    <w:name w:val="Style63121"/>
    <w:rsid w:val="00211CD1"/>
  </w:style>
  <w:style w:type="numbering" w:customStyle="1" w:styleId="ALOutlineheadinglist1121">
    <w:name w:val="AL Outline heading list1121"/>
    <w:basedOn w:val="Sraonra"/>
    <w:uiPriority w:val="99"/>
    <w:rsid w:val="00211CD1"/>
  </w:style>
  <w:style w:type="numbering" w:customStyle="1" w:styleId="ALMultilevelbulletlist1121">
    <w:name w:val="AL Multi level bullet list1121"/>
    <w:basedOn w:val="Sraonra"/>
    <w:uiPriority w:val="99"/>
    <w:rsid w:val="00211CD1"/>
  </w:style>
  <w:style w:type="numbering" w:customStyle="1" w:styleId="ALMultilevelnumberedlist1113">
    <w:name w:val="AL Multi level numbered list1113"/>
    <w:basedOn w:val="Sraonra"/>
    <w:uiPriority w:val="99"/>
    <w:rsid w:val="00211CD1"/>
  </w:style>
  <w:style w:type="numbering" w:customStyle="1" w:styleId="ALTableList1121">
    <w:name w:val="AL Table List1121"/>
    <w:uiPriority w:val="99"/>
    <w:rsid w:val="00211CD1"/>
  </w:style>
  <w:style w:type="numbering" w:customStyle="1" w:styleId="ALPictureList1121">
    <w:name w:val="AL Picture List1121"/>
    <w:basedOn w:val="ALTableList"/>
    <w:uiPriority w:val="99"/>
    <w:rsid w:val="00211CD1"/>
  </w:style>
  <w:style w:type="numbering" w:customStyle="1" w:styleId="ALAnnexList1121">
    <w:name w:val="AL Annex List1121"/>
    <w:basedOn w:val="Sraonra"/>
    <w:uiPriority w:val="99"/>
    <w:rsid w:val="00211CD1"/>
  </w:style>
  <w:style w:type="numbering" w:customStyle="1" w:styleId="ALNoteList1121">
    <w:name w:val="AL Note List1121"/>
    <w:basedOn w:val="Sraonra"/>
    <w:uiPriority w:val="99"/>
    <w:rsid w:val="00211CD1"/>
  </w:style>
  <w:style w:type="table" w:customStyle="1" w:styleId="ScrollTableNormal21">
    <w:name w:val="Scroll Table Normal2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1">
    <w:name w:val="Scroll Table Normal11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2">
    <w:name w:val="No List62"/>
    <w:next w:val="Sraonra"/>
    <w:uiPriority w:val="99"/>
    <w:semiHidden/>
    <w:unhideWhenUsed/>
    <w:rsid w:val="00211CD1"/>
  </w:style>
  <w:style w:type="table" w:customStyle="1" w:styleId="TableGrid201">
    <w:name w:val="Table Grid201"/>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1">
    <w:name w:val="Style7511"/>
    <w:rsid w:val="00211CD1"/>
  </w:style>
  <w:style w:type="numbering" w:customStyle="1" w:styleId="PwCListNumbers12611">
    <w:name w:val="PwC List Numbers 12611"/>
    <w:rsid w:val="00211CD1"/>
  </w:style>
  <w:style w:type="numbering" w:customStyle="1" w:styleId="Style81511">
    <w:name w:val="Style81511"/>
    <w:rsid w:val="00211CD1"/>
  </w:style>
  <w:style w:type="numbering" w:customStyle="1" w:styleId="PwCListNumbers121511">
    <w:name w:val="PwC List Numbers 121511"/>
    <w:rsid w:val="00211CD1"/>
  </w:style>
  <w:style w:type="numbering" w:customStyle="1" w:styleId="PwCListNumbers124211">
    <w:name w:val="PwC List Numbers 124211"/>
    <w:rsid w:val="00211CD1"/>
  </w:style>
  <w:style w:type="numbering" w:customStyle="1" w:styleId="NoList72">
    <w:name w:val="No List72"/>
    <w:next w:val="Sraonra"/>
    <w:uiPriority w:val="99"/>
    <w:semiHidden/>
    <w:unhideWhenUsed/>
    <w:rsid w:val="00211CD1"/>
  </w:style>
  <w:style w:type="table" w:customStyle="1" w:styleId="Tablewithoutheader71">
    <w:name w:val="Table without header7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1">
    <w:name w:val="Style7611"/>
    <w:qFormat/>
    <w:rsid w:val="00211CD1"/>
  </w:style>
  <w:style w:type="numbering" w:customStyle="1" w:styleId="PROIT-list211">
    <w:name w:val="PROIT-list211"/>
    <w:uiPriority w:val="99"/>
    <w:rsid w:val="00211CD1"/>
  </w:style>
  <w:style w:type="numbering" w:customStyle="1" w:styleId="111111511">
    <w:name w:val="1 / 1.1 / 1.1.1511"/>
    <w:basedOn w:val="Sraonra"/>
    <w:next w:val="111111"/>
    <w:rsid w:val="00211CD1"/>
  </w:style>
  <w:style w:type="numbering" w:customStyle="1" w:styleId="Pav311">
    <w:name w:val="Pav311"/>
    <w:rsid w:val="00211CD1"/>
  </w:style>
  <w:style w:type="numbering" w:customStyle="1" w:styleId="StyleBulleted7pt411">
    <w:name w:val="Style Bulleted 7 pt411"/>
    <w:basedOn w:val="Sraonra"/>
    <w:rsid w:val="00211CD1"/>
  </w:style>
  <w:style w:type="numbering" w:customStyle="1" w:styleId="NoList1411">
    <w:name w:val="No List1411"/>
    <w:next w:val="Sraonra"/>
    <w:uiPriority w:val="99"/>
    <w:semiHidden/>
    <w:unhideWhenUsed/>
    <w:rsid w:val="00211CD1"/>
  </w:style>
  <w:style w:type="table" w:customStyle="1" w:styleId="TableGrid241">
    <w:name w:val="Table Grid241"/>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1">
    <w:name w:val="1 / 1.1 / 1.1.11211"/>
    <w:basedOn w:val="Sraonra"/>
    <w:next w:val="111111"/>
    <w:rsid w:val="00211CD1"/>
  </w:style>
  <w:style w:type="numbering" w:customStyle="1" w:styleId="Stilius2211">
    <w:name w:val="Stilius2211"/>
    <w:rsid w:val="00211CD1"/>
  </w:style>
  <w:style w:type="numbering" w:customStyle="1" w:styleId="Stilius5211">
    <w:name w:val="Stilius5211"/>
    <w:rsid w:val="00211CD1"/>
  </w:style>
  <w:style w:type="numbering" w:customStyle="1" w:styleId="NoList1132">
    <w:name w:val="No List1132"/>
    <w:next w:val="Sraonra"/>
    <w:uiPriority w:val="99"/>
    <w:semiHidden/>
    <w:unhideWhenUsed/>
    <w:rsid w:val="00211CD1"/>
  </w:style>
  <w:style w:type="table" w:customStyle="1" w:styleId="TableGrid2121">
    <w:name w:val="Table Grid21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Sraonra"/>
    <w:uiPriority w:val="99"/>
    <w:semiHidden/>
    <w:unhideWhenUsed/>
    <w:rsid w:val="00211CD1"/>
  </w:style>
  <w:style w:type="table" w:customStyle="1" w:styleId="TableGrid331">
    <w:name w:val="Table Grid331"/>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Sraonra"/>
    <w:next w:val="111111"/>
    <w:locked/>
    <w:rsid w:val="00211CD1"/>
  </w:style>
  <w:style w:type="numbering" w:customStyle="1" w:styleId="Pav122">
    <w:name w:val="Pav122"/>
    <w:rsid w:val="00211CD1"/>
  </w:style>
  <w:style w:type="table" w:customStyle="1" w:styleId="LightList-Accent541">
    <w:name w:val="Light List - Accent 54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2">
    <w:name w:val="Style Bulleted 7 pt122"/>
    <w:basedOn w:val="Sraonra"/>
    <w:rsid w:val="00211CD1"/>
  </w:style>
  <w:style w:type="numbering" w:customStyle="1" w:styleId="NoList3211">
    <w:name w:val="No List3211"/>
    <w:next w:val="Sraonra"/>
    <w:uiPriority w:val="99"/>
    <w:semiHidden/>
    <w:unhideWhenUsed/>
    <w:rsid w:val="00211CD1"/>
  </w:style>
  <w:style w:type="table" w:customStyle="1" w:styleId="TableGrid431">
    <w:name w:val="Table Grid431"/>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2">
    <w:name w:val="PwC List Bullets 1222"/>
    <w:uiPriority w:val="99"/>
    <w:rsid w:val="00211CD1"/>
  </w:style>
  <w:style w:type="table" w:customStyle="1" w:styleId="LightList-Accent5121">
    <w:name w:val="Light List - Accent 51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
    <w:name w:val="No List422"/>
    <w:next w:val="Sraonra"/>
    <w:uiPriority w:val="99"/>
    <w:semiHidden/>
    <w:unhideWhenUsed/>
    <w:rsid w:val="00211CD1"/>
  </w:style>
  <w:style w:type="table" w:customStyle="1" w:styleId="TableGrid591">
    <w:name w:val="Table Grid591"/>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1">
    <w:name w:val="Style Bulleted 7 pt2311"/>
    <w:basedOn w:val="Sraonra"/>
    <w:rsid w:val="00211CD1"/>
  </w:style>
  <w:style w:type="table" w:customStyle="1" w:styleId="TableGrid1221">
    <w:name w:val="Table Grid1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Sraonra"/>
    <w:uiPriority w:val="99"/>
    <w:semiHidden/>
    <w:rsid w:val="00211CD1"/>
  </w:style>
  <w:style w:type="table" w:customStyle="1" w:styleId="TableGrid3121">
    <w:name w:val="Table Grid312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1">
    <w:name w:val="1 / 1.1 / 1.1.13311"/>
    <w:basedOn w:val="Sraonra"/>
    <w:next w:val="111111"/>
    <w:rsid w:val="00211CD1"/>
  </w:style>
  <w:style w:type="table" w:customStyle="1" w:styleId="TableGrid1210">
    <w:name w:val="Table Grid 12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1">
    <w:name w:val="Table Grid4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Sraonra"/>
    <w:uiPriority w:val="99"/>
    <w:semiHidden/>
    <w:unhideWhenUsed/>
    <w:rsid w:val="00211CD1"/>
  </w:style>
  <w:style w:type="table" w:customStyle="1" w:styleId="TableGrid5121">
    <w:name w:val="Table Grid5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1">
    <w:name w:val="Table Bullet2311"/>
    <w:basedOn w:val="Sraonra"/>
    <w:rsid w:val="00211CD1"/>
  </w:style>
  <w:style w:type="numbering" w:customStyle="1" w:styleId="PwCListNumbers12711">
    <w:name w:val="PwC List Numbers 12711"/>
    <w:qFormat/>
    <w:rsid w:val="00211CD1"/>
  </w:style>
  <w:style w:type="numbering" w:customStyle="1" w:styleId="PwCListNumbers121611">
    <w:name w:val="PwC List Numbers 121611"/>
    <w:qFormat/>
    <w:rsid w:val="00211CD1"/>
  </w:style>
  <w:style w:type="table" w:customStyle="1" w:styleId="LightList-Accent5221">
    <w:name w:val="Light List - Accent 52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2">
    <w:name w:val="Style Bulleted 7 pt2122"/>
    <w:basedOn w:val="Sraonra"/>
    <w:rsid w:val="00211CD1"/>
  </w:style>
  <w:style w:type="numbering" w:customStyle="1" w:styleId="1111113122">
    <w:name w:val="1 / 1.1 / 1.1.13122"/>
    <w:basedOn w:val="Sraonra"/>
    <w:next w:val="111111"/>
    <w:rsid w:val="00211CD1"/>
  </w:style>
  <w:style w:type="numbering" w:customStyle="1" w:styleId="TableBullet2122">
    <w:name w:val="Table Bullet2122"/>
    <w:basedOn w:val="Sraonra"/>
    <w:rsid w:val="00211CD1"/>
  </w:style>
  <w:style w:type="numbering" w:customStyle="1" w:styleId="PwCListNumbers122211">
    <w:name w:val="PwC List Numbers 122211"/>
    <w:uiPriority w:val="99"/>
    <w:rsid w:val="00211CD1"/>
  </w:style>
  <w:style w:type="numbering" w:customStyle="1" w:styleId="PwCListNumbers1211211">
    <w:name w:val="PwC List Numbers 1211211"/>
    <w:uiPriority w:val="99"/>
    <w:rsid w:val="00211CD1"/>
  </w:style>
  <w:style w:type="table" w:customStyle="1" w:styleId="TableGrid1021">
    <w:name w:val="Table Grid102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1">
    <w:name w:val="Table Grid14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1">
    <w:name w:val="AL Table1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1">
    <w:name w:val="NRD_Lentele1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1">
    <w:name w:val="AL Table2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1">
    <w:name w:val="NRD_Lentele2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1">
    <w:name w:val="Imported Style 31211"/>
    <w:rsid w:val="00211CD1"/>
  </w:style>
  <w:style w:type="numbering" w:customStyle="1" w:styleId="Style813211">
    <w:name w:val="Style813211"/>
    <w:rsid w:val="00211CD1"/>
  </w:style>
  <w:style w:type="numbering" w:customStyle="1" w:styleId="ImportedStyle11211">
    <w:name w:val="Imported Style 11211"/>
    <w:rsid w:val="00211CD1"/>
  </w:style>
  <w:style w:type="numbering" w:customStyle="1" w:styleId="Style8162">
    <w:name w:val="Style8162"/>
    <w:qFormat/>
    <w:rsid w:val="00211CD1"/>
  </w:style>
  <w:style w:type="numbering" w:customStyle="1" w:styleId="Style71211">
    <w:name w:val="Style71211"/>
    <w:rsid w:val="00211CD1"/>
  </w:style>
  <w:style w:type="numbering" w:customStyle="1" w:styleId="Style51211">
    <w:name w:val="Style51211"/>
    <w:rsid w:val="00211CD1"/>
  </w:style>
  <w:style w:type="numbering" w:customStyle="1" w:styleId="Style41211">
    <w:name w:val="Style41211"/>
    <w:rsid w:val="00211CD1"/>
  </w:style>
  <w:style w:type="numbering" w:customStyle="1" w:styleId="Style31211">
    <w:name w:val="Style31211"/>
    <w:rsid w:val="00211CD1"/>
  </w:style>
  <w:style w:type="numbering" w:customStyle="1" w:styleId="Style21211">
    <w:name w:val="Style21211"/>
    <w:rsid w:val="00211CD1"/>
  </w:style>
  <w:style w:type="numbering" w:customStyle="1" w:styleId="Style811411">
    <w:name w:val="Style811411"/>
    <w:rsid w:val="00211CD1"/>
  </w:style>
  <w:style w:type="numbering" w:customStyle="1" w:styleId="Style61211">
    <w:name w:val="Style61211"/>
    <w:rsid w:val="00211CD1"/>
  </w:style>
  <w:style w:type="numbering" w:customStyle="1" w:styleId="ImportedStyle1311">
    <w:name w:val="Imported Style 1311"/>
    <w:rsid w:val="00211CD1"/>
  </w:style>
  <w:style w:type="numbering" w:customStyle="1" w:styleId="ImportedStyle3311">
    <w:name w:val="Imported Style 3311"/>
    <w:rsid w:val="00211CD1"/>
  </w:style>
  <w:style w:type="numbering" w:customStyle="1" w:styleId="Style8111211">
    <w:name w:val="Style8111211"/>
    <w:rsid w:val="00211CD1"/>
  </w:style>
  <w:style w:type="numbering" w:customStyle="1" w:styleId="Style72211">
    <w:name w:val="Style72211"/>
    <w:rsid w:val="00211CD1"/>
  </w:style>
  <w:style w:type="numbering" w:customStyle="1" w:styleId="Style52211">
    <w:name w:val="Style52211"/>
    <w:rsid w:val="00211CD1"/>
  </w:style>
  <w:style w:type="numbering" w:customStyle="1" w:styleId="Style32211">
    <w:name w:val="Style32211"/>
    <w:rsid w:val="00211CD1"/>
  </w:style>
  <w:style w:type="numbering" w:customStyle="1" w:styleId="PwCListNumbers123211">
    <w:name w:val="PwC List Numbers 123211"/>
    <w:rsid w:val="00211CD1"/>
  </w:style>
  <w:style w:type="numbering" w:customStyle="1" w:styleId="Style22211">
    <w:name w:val="Style22211"/>
    <w:rsid w:val="00211CD1"/>
  </w:style>
  <w:style w:type="numbering" w:customStyle="1" w:styleId="Style82211">
    <w:name w:val="Style82211"/>
    <w:rsid w:val="00211CD1"/>
  </w:style>
  <w:style w:type="numbering" w:customStyle="1" w:styleId="Style812211">
    <w:name w:val="Style812211"/>
    <w:rsid w:val="00211CD1"/>
  </w:style>
  <w:style w:type="numbering" w:customStyle="1" w:styleId="PwCListNumbers1212211">
    <w:name w:val="PwC List Numbers 1212211"/>
    <w:rsid w:val="00211CD1"/>
  </w:style>
  <w:style w:type="numbering" w:customStyle="1" w:styleId="Style62211">
    <w:name w:val="Style62211"/>
    <w:rsid w:val="00211CD1"/>
  </w:style>
  <w:style w:type="numbering" w:customStyle="1" w:styleId="ALOutlineheadinglist311">
    <w:name w:val="AL Outline heading list311"/>
    <w:basedOn w:val="Sraonra"/>
    <w:uiPriority w:val="99"/>
    <w:rsid w:val="00211CD1"/>
  </w:style>
  <w:style w:type="numbering" w:customStyle="1" w:styleId="ALMultilevelbulletlist311">
    <w:name w:val="AL Multi level bullet list311"/>
    <w:basedOn w:val="Sraonra"/>
    <w:uiPriority w:val="99"/>
    <w:rsid w:val="00211CD1"/>
  </w:style>
  <w:style w:type="numbering" w:customStyle="1" w:styleId="ALMultilevelnumberedlist311">
    <w:name w:val="AL Multi level numbered list311"/>
    <w:basedOn w:val="Sraonra"/>
    <w:uiPriority w:val="99"/>
    <w:rsid w:val="00211CD1"/>
  </w:style>
  <w:style w:type="numbering" w:customStyle="1" w:styleId="ALTableList311">
    <w:name w:val="AL Table List311"/>
    <w:uiPriority w:val="99"/>
    <w:rsid w:val="00211CD1"/>
  </w:style>
  <w:style w:type="numbering" w:customStyle="1" w:styleId="ALPictureList311">
    <w:name w:val="AL Picture List311"/>
    <w:basedOn w:val="ALTableList"/>
    <w:uiPriority w:val="99"/>
    <w:rsid w:val="00211CD1"/>
  </w:style>
  <w:style w:type="numbering" w:customStyle="1" w:styleId="ALAnnexList311">
    <w:name w:val="AL Annex List311"/>
    <w:basedOn w:val="Sraonra"/>
    <w:uiPriority w:val="99"/>
    <w:rsid w:val="00211CD1"/>
  </w:style>
  <w:style w:type="numbering" w:customStyle="1" w:styleId="ALNoteList311">
    <w:name w:val="AL Note List311"/>
    <w:basedOn w:val="Sraonra"/>
    <w:uiPriority w:val="99"/>
    <w:rsid w:val="00211CD1"/>
  </w:style>
  <w:style w:type="numbering" w:customStyle="1" w:styleId="Style73211">
    <w:name w:val="Style73211"/>
    <w:rsid w:val="00211CD1"/>
  </w:style>
  <w:style w:type="numbering" w:customStyle="1" w:styleId="Style53211">
    <w:name w:val="Style53211"/>
    <w:rsid w:val="00211CD1"/>
  </w:style>
  <w:style w:type="numbering" w:customStyle="1" w:styleId="Style43211">
    <w:name w:val="Style43211"/>
    <w:rsid w:val="00211CD1"/>
  </w:style>
  <w:style w:type="numbering" w:customStyle="1" w:styleId="Style33211">
    <w:name w:val="Style33211"/>
    <w:rsid w:val="00211CD1"/>
  </w:style>
  <w:style w:type="numbering" w:customStyle="1" w:styleId="PwCListNumbers124311">
    <w:name w:val="PwC List Numbers 124311"/>
    <w:rsid w:val="00211CD1"/>
  </w:style>
  <w:style w:type="numbering" w:customStyle="1" w:styleId="Style23211">
    <w:name w:val="Style23211"/>
    <w:rsid w:val="00211CD1"/>
  </w:style>
  <w:style w:type="numbering" w:customStyle="1" w:styleId="Style83211">
    <w:name w:val="Style83211"/>
    <w:rsid w:val="00211CD1"/>
  </w:style>
  <w:style w:type="numbering" w:customStyle="1" w:styleId="PwCListNumbers1213211">
    <w:name w:val="PwC List Numbers 1213211"/>
    <w:rsid w:val="00211CD1"/>
  </w:style>
  <w:style w:type="numbering" w:customStyle="1" w:styleId="Style63211">
    <w:name w:val="Style63211"/>
    <w:rsid w:val="00211CD1"/>
  </w:style>
  <w:style w:type="numbering" w:customStyle="1" w:styleId="ALOutlineheadinglist1211">
    <w:name w:val="AL Outline heading list1211"/>
    <w:basedOn w:val="Sraonra"/>
    <w:uiPriority w:val="99"/>
    <w:rsid w:val="00211CD1"/>
  </w:style>
  <w:style w:type="numbering" w:customStyle="1" w:styleId="ALMultilevelbulletlist1211">
    <w:name w:val="AL Multi level bullet list1211"/>
    <w:basedOn w:val="Sraonra"/>
    <w:uiPriority w:val="99"/>
    <w:rsid w:val="00211CD1"/>
  </w:style>
  <w:style w:type="numbering" w:customStyle="1" w:styleId="ALMultilevelnumberedlist1211">
    <w:name w:val="AL Multi level numbered list1211"/>
    <w:basedOn w:val="Sraonra"/>
    <w:uiPriority w:val="99"/>
    <w:rsid w:val="00211CD1"/>
  </w:style>
  <w:style w:type="numbering" w:customStyle="1" w:styleId="ALTableList1211">
    <w:name w:val="AL Table List1211"/>
    <w:uiPriority w:val="99"/>
    <w:rsid w:val="00211CD1"/>
  </w:style>
  <w:style w:type="numbering" w:customStyle="1" w:styleId="ALPictureList1211">
    <w:name w:val="AL Picture List1211"/>
    <w:basedOn w:val="ALTableList"/>
    <w:uiPriority w:val="99"/>
    <w:rsid w:val="00211CD1"/>
  </w:style>
  <w:style w:type="numbering" w:customStyle="1" w:styleId="ALAnnexList1211">
    <w:name w:val="AL Annex List1211"/>
    <w:basedOn w:val="Sraonra"/>
    <w:uiPriority w:val="99"/>
    <w:rsid w:val="00211CD1"/>
  </w:style>
  <w:style w:type="numbering" w:customStyle="1" w:styleId="ALNoteList1211">
    <w:name w:val="AL Note List1211"/>
    <w:basedOn w:val="Sraonra"/>
    <w:uiPriority w:val="99"/>
    <w:rsid w:val="00211CD1"/>
  </w:style>
  <w:style w:type="table" w:customStyle="1" w:styleId="ScrollTableNormal31">
    <w:name w:val="Scroll Table Normal3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1">
    <w:name w:val="Scroll Table Normal12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1">
    <w:name w:val="No List5111"/>
    <w:next w:val="Sraonra"/>
    <w:uiPriority w:val="99"/>
    <w:semiHidden/>
    <w:unhideWhenUsed/>
    <w:rsid w:val="00211CD1"/>
  </w:style>
  <w:style w:type="table" w:customStyle="1" w:styleId="TableGrid1911">
    <w:name w:val="Table Grid191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5111">
    <w:name w:val="PwC List Numbers 125111"/>
    <w:rsid w:val="00211CD1"/>
  </w:style>
  <w:style w:type="numbering" w:customStyle="1" w:styleId="Style814111">
    <w:name w:val="Style814111"/>
    <w:rsid w:val="00211CD1"/>
  </w:style>
  <w:style w:type="numbering" w:customStyle="1" w:styleId="PwCListNumbers1214111">
    <w:name w:val="PwC List Numbers 1214111"/>
    <w:rsid w:val="00211CD1"/>
  </w:style>
  <w:style w:type="numbering" w:customStyle="1" w:styleId="Style711111">
    <w:name w:val="Style711111"/>
    <w:rsid w:val="00211CD1"/>
  </w:style>
  <w:style w:type="numbering" w:customStyle="1" w:styleId="Style511111">
    <w:name w:val="Style511111"/>
    <w:rsid w:val="00211CD1"/>
  </w:style>
  <w:style w:type="numbering" w:customStyle="1" w:styleId="Style411111">
    <w:name w:val="Style411111"/>
    <w:rsid w:val="00211CD1"/>
  </w:style>
  <w:style w:type="numbering" w:customStyle="1" w:styleId="Style311111">
    <w:name w:val="Style311111"/>
    <w:rsid w:val="00211CD1"/>
  </w:style>
  <w:style w:type="numbering" w:customStyle="1" w:styleId="PwCListNumbers1221111">
    <w:name w:val="PwC List Numbers 1221111"/>
    <w:rsid w:val="00211CD1"/>
  </w:style>
  <w:style w:type="numbering" w:customStyle="1" w:styleId="Style211111">
    <w:name w:val="Style211111"/>
    <w:rsid w:val="00211CD1"/>
  </w:style>
  <w:style w:type="numbering" w:customStyle="1" w:styleId="Style8113111">
    <w:name w:val="Style8113111"/>
    <w:rsid w:val="00211CD1"/>
  </w:style>
  <w:style w:type="numbering" w:customStyle="1" w:styleId="PwCListNumbers12111111">
    <w:name w:val="PwC List Numbers 12111111"/>
    <w:rsid w:val="00211CD1"/>
  </w:style>
  <w:style w:type="numbering" w:customStyle="1" w:styleId="Style611111">
    <w:name w:val="Style611111"/>
    <w:rsid w:val="00211CD1"/>
  </w:style>
  <w:style w:type="numbering" w:customStyle="1" w:styleId="NoList13111">
    <w:name w:val="No List13111"/>
    <w:next w:val="Sraonra"/>
    <w:uiPriority w:val="99"/>
    <w:semiHidden/>
    <w:unhideWhenUsed/>
    <w:rsid w:val="00211CD1"/>
  </w:style>
  <w:style w:type="table" w:customStyle="1" w:styleId="TableGrid110111">
    <w:name w:val="Table Grid11011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Sraonra"/>
    <w:uiPriority w:val="99"/>
    <w:semiHidden/>
    <w:unhideWhenUsed/>
    <w:rsid w:val="00211CD1"/>
  </w:style>
  <w:style w:type="numbering" w:customStyle="1" w:styleId="ImportedStyle12111">
    <w:name w:val="Imported Style 12111"/>
    <w:rsid w:val="00211CD1"/>
  </w:style>
  <w:style w:type="numbering" w:customStyle="1" w:styleId="ImportedStyle32111">
    <w:name w:val="Imported Style 32111"/>
    <w:rsid w:val="00211CD1"/>
  </w:style>
  <w:style w:type="numbering" w:customStyle="1" w:styleId="Style81111111">
    <w:name w:val="Style81111111"/>
    <w:rsid w:val="00211CD1"/>
  </w:style>
  <w:style w:type="numbering" w:customStyle="1" w:styleId="Style721111">
    <w:name w:val="Style721111"/>
    <w:rsid w:val="00211CD1"/>
  </w:style>
  <w:style w:type="numbering" w:customStyle="1" w:styleId="Style521111">
    <w:name w:val="Style521111"/>
    <w:rsid w:val="00211CD1"/>
  </w:style>
  <w:style w:type="numbering" w:customStyle="1" w:styleId="Style321111">
    <w:name w:val="Style321111"/>
    <w:rsid w:val="00211CD1"/>
  </w:style>
  <w:style w:type="numbering" w:customStyle="1" w:styleId="PwCListNumbers1231111">
    <w:name w:val="PwC List Numbers 1231111"/>
    <w:rsid w:val="00211CD1"/>
  </w:style>
  <w:style w:type="numbering" w:customStyle="1" w:styleId="Style221111">
    <w:name w:val="Style221111"/>
    <w:rsid w:val="00211CD1"/>
  </w:style>
  <w:style w:type="numbering" w:customStyle="1" w:styleId="Style821111">
    <w:name w:val="Style821111"/>
    <w:rsid w:val="00211CD1"/>
  </w:style>
  <w:style w:type="numbering" w:customStyle="1" w:styleId="Style8121111">
    <w:name w:val="Style8121111"/>
    <w:rsid w:val="00211CD1"/>
  </w:style>
  <w:style w:type="numbering" w:customStyle="1" w:styleId="PwCListNumbers12121111">
    <w:name w:val="PwC List Numbers 12121111"/>
    <w:rsid w:val="00211CD1"/>
  </w:style>
  <w:style w:type="numbering" w:customStyle="1" w:styleId="Style621111">
    <w:name w:val="Style621111"/>
    <w:rsid w:val="00211CD1"/>
  </w:style>
  <w:style w:type="numbering" w:customStyle="1" w:styleId="ALOutlineheadinglist2111">
    <w:name w:val="AL Outline heading list2111"/>
    <w:basedOn w:val="Sraonra"/>
    <w:uiPriority w:val="99"/>
    <w:rsid w:val="00211CD1"/>
  </w:style>
  <w:style w:type="numbering" w:customStyle="1" w:styleId="ALMultilevelbulletlist2111">
    <w:name w:val="AL Multi level bullet list2111"/>
    <w:basedOn w:val="Sraonra"/>
    <w:uiPriority w:val="99"/>
    <w:rsid w:val="00211CD1"/>
  </w:style>
  <w:style w:type="numbering" w:customStyle="1" w:styleId="ALMultilevelnumberedlist2111">
    <w:name w:val="AL Multi level numbered list2111"/>
    <w:basedOn w:val="Sraonra"/>
    <w:uiPriority w:val="99"/>
    <w:rsid w:val="00211CD1"/>
  </w:style>
  <w:style w:type="table" w:customStyle="1" w:styleId="LightList-Accent12111">
    <w:name w:val="Light List - Accent 121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1">
    <w:name w:val="AL Table List2111"/>
    <w:uiPriority w:val="99"/>
    <w:rsid w:val="00211CD1"/>
  </w:style>
  <w:style w:type="numbering" w:customStyle="1" w:styleId="ALPictureList2111">
    <w:name w:val="AL Picture List2111"/>
    <w:basedOn w:val="ALTableList"/>
    <w:uiPriority w:val="99"/>
    <w:rsid w:val="00211CD1"/>
  </w:style>
  <w:style w:type="numbering" w:customStyle="1" w:styleId="ALAnnexList2111">
    <w:name w:val="AL Annex List2111"/>
    <w:basedOn w:val="Sraonra"/>
    <w:uiPriority w:val="99"/>
    <w:rsid w:val="00211CD1"/>
  </w:style>
  <w:style w:type="numbering" w:customStyle="1" w:styleId="ALNoteList2111">
    <w:name w:val="AL Note List2111"/>
    <w:basedOn w:val="Sraonra"/>
    <w:uiPriority w:val="99"/>
    <w:rsid w:val="00211CD1"/>
  </w:style>
  <w:style w:type="table" w:customStyle="1" w:styleId="TableGridLight12111">
    <w:name w:val="Table Grid Light1211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1">
    <w:name w:val="No List31111"/>
    <w:next w:val="Sraonra"/>
    <w:uiPriority w:val="99"/>
    <w:semiHidden/>
    <w:unhideWhenUsed/>
    <w:rsid w:val="00211CD1"/>
  </w:style>
  <w:style w:type="numbering" w:customStyle="1" w:styleId="ImportedStyle111111">
    <w:name w:val="Imported Style 111111"/>
    <w:rsid w:val="00211CD1"/>
  </w:style>
  <w:style w:type="numbering" w:customStyle="1" w:styleId="ImportedStyle311111">
    <w:name w:val="Imported Style 311111"/>
    <w:rsid w:val="00211CD1"/>
  </w:style>
  <w:style w:type="numbering" w:customStyle="1" w:styleId="Style81121111">
    <w:name w:val="Style81121111"/>
    <w:rsid w:val="00211CD1"/>
  </w:style>
  <w:style w:type="numbering" w:customStyle="1" w:styleId="Style731111">
    <w:name w:val="Style731111"/>
    <w:rsid w:val="00211CD1"/>
  </w:style>
  <w:style w:type="numbering" w:customStyle="1" w:styleId="Style531111">
    <w:name w:val="Style531111"/>
    <w:rsid w:val="00211CD1"/>
  </w:style>
  <w:style w:type="numbering" w:customStyle="1" w:styleId="Style431111">
    <w:name w:val="Style431111"/>
    <w:rsid w:val="00211CD1"/>
  </w:style>
  <w:style w:type="numbering" w:customStyle="1" w:styleId="PwCListNumbers1241111">
    <w:name w:val="PwC List Numbers 1241111"/>
    <w:rsid w:val="00211CD1"/>
  </w:style>
  <w:style w:type="numbering" w:customStyle="1" w:styleId="Style231111">
    <w:name w:val="Style231111"/>
    <w:rsid w:val="00211CD1"/>
  </w:style>
  <w:style w:type="numbering" w:customStyle="1" w:styleId="Style831111">
    <w:name w:val="Style831111"/>
    <w:rsid w:val="00211CD1"/>
  </w:style>
  <w:style w:type="numbering" w:customStyle="1" w:styleId="Style8131111">
    <w:name w:val="Style8131111"/>
    <w:rsid w:val="00211CD1"/>
  </w:style>
  <w:style w:type="numbering" w:customStyle="1" w:styleId="PwCListNumbers12131111">
    <w:name w:val="PwC List Numbers 12131111"/>
    <w:rsid w:val="00211CD1"/>
  </w:style>
  <w:style w:type="numbering" w:customStyle="1" w:styleId="Style631111">
    <w:name w:val="Style631111"/>
    <w:rsid w:val="00211CD1"/>
  </w:style>
  <w:style w:type="numbering" w:customStyle="1" w:styleId="ALOutlineheadinglist11111">
    <w:name w:val="AL Outline heading list11111"/>
    <w:basedOn w:val="Sraonra"/>
    <w:uiPriority w:val="99"/>
    <w:rsid w:val="00211CD1"/>
  </w:style>
  <w:style w:type="numbering" w:customStyle="1" w:styleId="ALMultilevelbulletlist11111">
    <w:name w:val="AL Multi level bullet list11111"/>
    <w:basedOn w:val="Sraonra"/>
    <w:uiPriority w:val="99"/>
    <w:rsid w:val="00211CD1"/>
  </w:style>
  <w:style w:type="numbering" w:customStyle="1" w:styleId="ALMultilevelnumberedlist11111">
    <w:name w:val="AL Multi level numbered list11111"/>
    <w:basedOn w:val="Sraonra"/>
    <w:uiPriority w:val="99"/>
    <w:rsid w:val="00211CD1"/>
  </w:style>
  <w:style w:type="table" w:customStyle="1" w:styleId="LightList-Accent114111">
    <w:name w:val="Light List - Accent 1141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1">
    <w:name w:val="AL Table List11111"/>
    <w:uiPriority w:val="99"/>
    <w:rsid w:val="00211CD1"/>
  </w:style>
  <w:style w:type="numbering" w:customStyle="1" w:styleId="ALAnnexList11111">
    <w:name w:val="AL Annex List11111"/>
    <w:basedOn w:val="Sraonra"/>
    <w:uiPriority w:val="99"/>
    <w:rsid w:val="00211CD1"/>
  </w:style>
  <w:style w:type="numbering" w:customStyle="1" w:styleId="ALNoteList11111">
    <w:name w:val="AL Note List11111"/>
    <w:basedOn w:val="Sraonra"/>
    <w:uiPriority w:val="99"/>
    <w:rsid w:val="00211CD1"/>
  </w:style>
  <w:style w:type="table" w:customStyle="1" w:styleId="ALTablesimple11111">
    <w:name w:val="AL Table simple11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1">
    <w:name w:val="Sąrašo nėra21"/>
    <w:next w:val="Sraonra"/>
    <w:uiPriority w:val="99"/>
    <w:semiHidden/>
    <w:unhideWhenUsed/>
    <w:rsid w:val="00211CD1"/>
  </w:style>
  <w:style w:type="table" w:customStyle="1" w:styleId="Tablewithoutheader81">
    <w:name w:val="Table without header8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1">
    <w:name w:val="Style771"/>
    <w:rsid w:val="00211CD1"/>
  </w:style>
  <w:style w:type="numbering" w:customStyle="1" w:styleId="PwCListNumbers1281">
    <w:name w:val="PwC List Numbers 1281"/>
    <w:rsid w:val="00211CD1"/>
  </w:style>
  <w:style w:type="numbering" w:customStyle="1" w:styleId="Style8171">
    <w:name w:val="Style8171"/>
    <w:rsid w:val="00211CD1"/>
  </w:style>
  <w:style w:type="numbering" w:customStyle="1" w:styleId="PwCListNumbers12171">
    <w:name w:val="PwC List Numbers 12171"/>
    <w:rsid w:val="00211CD1"/>
  </w:style>
  <w:style w:type="numbering" w:customStyle="1" w:styleId="Style7131">
    <w:name w:val="Style7131"/>
    <w:rsid w:val="00211CD1"/>
  </w:style>
  <w:style w:type="numbering" w:customStyle="1" w:styleId="Style5131">
    <w:name w:val="Style5131"/>
    <w:rsid w:val="00211CD1"/>
  </w:style>
  <w:style w:type="numbering" w:customStyle="1" w:styleId="Style4131">
    <w:name w:val="Style4131"/>
    <w:rsid w:val="00211CD1"/>
  </w:style>
  <w:style w:type="numbering" w:customStyle="1" w:styleId="Style3131">
    <w:name w:val="Style3131"/>
    <w:rsid w:val="00211CD1"/>
  </w:style>
  <w:style w:type="numbering" w:customStyle="1" w:styleId="PwCListNumbers12231">
    <w:name w:val="PwC List Numbers 12231"/>
    <w:uiPriority w:val="99"/>
    <w:rsid w:val="00211CD1"/>
  </w:style>
  <w:style w:type="numbering" w:customStyle="1" w:styleId="Style2131">
    <w:name w:val="Style2131"/>
    <w:rsid w:val="00211CD1"/>
  </w:style>
  <w:style w:type="numbering" w:customStyle="1" w:styleId="Style81161">
    <w:name w:val="Style81161"/>
    <w:rsid w:val="00211CD1"/>
  </w:style>
  <w:style w:type="numbering" w:customStyle="1" w:styleId="PwCListNumbers121131">
    <w:name w:val="PwC List Numbers 121131"/>
    <w:uiPriority w:val="99"/>
    <w:rsid w:val="00211CD1"/>
  </w:style>
  <w:style w:type="numbering" w:customStyle="1" w:styleId="Style6131">
    <w:name w:val="Style6131"/>
    <w:rsid w:val="00211CD1"/>
  </w:style>
  <w:style w:type="numbering" w:customStyle="1" w:styleId="NoList151">
    <w:name w:val="No List151"/>
    <w:next w:val="Sraonra"/>
    <w:uiPriority w:val="99"/>
    <w:semiHidden/>
    <w:unhideWhenUsed/>
    <w:rsid w:val="00211CD1"/>
  </w:style>
  <w:style w:type="table" w:customStyle="1" w:styleId="TableGrid1141">
    <w:name w:val="Table Grid114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Sraonra"/>
    <w:uiPriority w:val="99"/>
    <w:semiHidden/>
    <w:unhideWhenUsed/>
    <w:rsid w:val="00211CD1"/>
  </w:style>
  <w:style w:type="numbering" w:customStyle="1" w:styleId="ImportedStyle151">
    <w:name w:val="Imported Style 151"/>
    <w:rsid w:val="00211CD1"/>
  </w:style>
  <w:style w:type="numbering" w:customStyle="1" w:styleId="ImportedStyle351">
    <w:name w:val="Imported Style 351"/>
    <w:rsid w:val="00211CD1"/>
  </w:style>
  <w:style w:type="numbering" w:customStyle="1" w:styleId="Style811131">
    <w:name w:val="Style811131"/>
    <w:rsid w:val="00211CD1"/>
  </w:style>
  <w:style w:type="numbering" w:customStyle="1" w:styleId="Style7231">
    <w:name w:val="Style7231"/>
    <w:rsid w:val="00211CD1"/>
  </w:style>
  <w:style w:type="numbering" w:customStyle="1" w:styleId="Style5231">
    <w:name w:val="Style5231"/>
    <w:rsid w:val="00211CD1"/>
  </w:style>
  <w:style w:type="numbering" w:customStyle="1" w:styleId="Style3231">
    <w:name w:val="Style3231"/>
    <w:rsid w:val="00211CD1"/>
  </w:style>
  <w:style w:type="numbering" w:customStyle="1" w:styleId="PwCListNumbers12331">
    <w:name w:val="PwC List Numbers 12331"/>
    <w:rsid w:val="00211CD1"/>
  </w:style>
  <w:style w:type="numbering" w:customStyle="1" w:styleId="Style2231">
    <w:name w:val="Style2231"/>
    <w:rsid w:val="00211CD1"/>
  </w:style>
  <w:style w:type="numbering" w:customStyle="1" w:styleId="Style8231">
    <w:name w:val="Style8231"/>
    <w:rsid w:val="00211CD1"/>
  </w:style>
  <w:style w:type="numbering" w:customStyle="1" w:styleId="Style81231">
    <w:name w:val="Style81231"/>
    <w:rsid w:val="00211CD1"/>
  </w:style>
  <w:style w:type="numbering" w:customStyle="1" w:styleId="PwCListNumbers121231">
    <w:name w:val="PwC List Numbers 121231"/>
    <w:rsid w:val="00211CD1"/>
  </w:style>
  <w:style w:type="numbering" w:customStyle="1" w:styleId="Style6231">
    <w:name w:val="Style6231"/>
    <w:rsid w:val="00211CD1"/>
  </w:style>
  <w:style w:type="numbering" w:customStyle="1" w:styleId="ALOutlineheadinglist51">
    <w:name w:val="AL Outline heading list51"/>
    <w:basedOn w:val="Sraonra"/>
    <w:uiPriority w:val="99"/>
    <w:rsid w:val="00211CD1"/>
  </w:style>
  <w:style w:type="numbering" w:customStyle="1" w:styleId="ALMultilevelbulletlist51">
    <w:name w:val="AL Multi level bullet list51"/>
    <w:basedOn w:val="Sraonra"/>
    <w:uiPriority w:val="99"/>
    <w:rsid w:val="00211CD1"/>
  </w:style>
  <w:style w:type="numbering" w:customStyle="1" w:styleId="ALMultilevelnumberedlist51">
    <w:name w:val="AL Multi level numbered list51"/>
    <w:basedOn w:val="Sraonra"/>
    <w:uiPriority w:val="99"/>
    <w:rsid w:val="00211CD1"/>
  </w:style>
  <w:style w:type="table" w:customStyle="1" w:styleId="viesussraas1parykinimas21">
    <w:name w:val="Šviesus sąrašas – 1 paryškinimas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1">
    <w:name w:val="AL Table List41"/>
    <w:uiPriority w:val="99"/>
    <w:rsid w:val="00211CD1"/>
  </w:style>
  <w:style w:type="numbering" w:customStyle="1" w:styleId="ALPictureList41">
    <w:name w:val="AL Picture List41"/>
    <w:basedOn w:val="ALTableList"/>
    <w:uiPriority w:val="99"/>
    <w:rsid w:val="00211CD1"/>
  </w:style>
  <w:style w:type="numbering" w:customStyle="1" w:styleId="ALAnnexList41">
    <w:name w:val="AL Annex List41"/>
    <w:basedOn w:val="Sraonra"/>
    <w:uiPriority w:val="99"/>
    <w:rsid w:val="00211CD1"/>
  </w:style>
  <w:style w:type="numbering" w:customStyle="1" w:styleId="ALNoteList41">
    <w:name w:val="AL Note List41"/>
    <w:basedOn w:val="Sraonra"/>
    <w:uiPriority w:val="99"/>
    <w:rsid w:val="00211CD1"/>
  </w:style>
  <w:style w:type="table" w:customStyle="1" w:styleId="TableGridLight141">
    <w:name w:val="Table Grid Light14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1">
    <w:name w:val="No List331"/>
    <w:next w:val="Sraonra"/>
    <w:uiPriority w:val="99"/>
    <w:semiHidden/>
    <w:unhideWhenUsed/>
    <w:rsid w:val="00211CD1"/>
  </w:style>
  <w:style w:type="numbering" w:customStyle="1" w:styleId="ImportedStyle1141">
    <w:name w:val="Imported Style 1141"/>
    <w:rsid w:val="00211CD1"/>
  </w:style>
  <w:style w:type="numbering" w:customStyle="1" w:styleId="ImportedStyle3141">
    <w:name w:val="Imported Style 3141"/>
    <w:rsid w:val="00211CD1"/>
  </w:style>
  <w:style w:type="numbering" w:customStyle="1" w:styleId="Style811241">
    <w:name w:val="Style811241"/>
    <w:rsid w:val="00211CD1"/>
  </w:style>
  <w:style w:type="numbering" w:customStyle="1" w:styleId="Style7341">
    <w:name w:val="Style7341"/>
    <w:rsid w:val="00211CD1"/>
  </w:style>
  <w:style w:type="numbering" w:customStyle="1" w:styleId="Style5341">
    <w:name w:val="Style5341"/>
    <w:rsid w:val="00211CD1"/>
  </w:style>
  <w:style w:type="numbering" w:customStyle="1" w:styleId="Style4341">
    <w:name w:val="Style4341"/>
    <w:rsid w:val="00211CD1"/>
  </w:style>
  <w:style w:type="numbering" w:customStyle="1" w:styleId="Style3341">
    <w:name w:val="Style3341"/>
    <w:rsid w:val="00211CD1"/>
  </w:style>
  <w:style w:type="numbering" w:customStyle="1" w:styleId="PwCListNumbers12441">
    <w:name w:val="PwC List Numbers 12441"/>
    <w:rsid w:val="00211CD1"/>
  </w:style>
  <w:style w:type="numbering" w:customStyle="1" w:styleId="Style2341">
    <w:name w:val="Style2341"/>
    <w:rsid w:val="00211CD1"/>
  </w:style>
  <w:style w:type="numbering" w:customStyle="1" w:styleId="Style8341">
    <w:name w:val="Style8341"/>
    <w:rsid w:val="00211CD1"/>
  </w:style>
  <w:style w:type="numbering" w:customStyle="1" w:styleId="Style81341">
    <w:name w:val="Style81341"/>
    <w:rsid w:val="00211CD1"/>
  </w:style>
  <w:style w:type="numbering" w:customStyle="1" w:styleId="PwCListNumbers121341">
    <w:name w:val="PwC List Numbers 121341"/>
    <w:rsid w:val="00211CD1"/>
  </w:style>
  <w:style w:type="numbering" w:customStyle="1" w:styleId="Style6341">
    <w:name w:val="Style6341"/>
    <w:rsid w:val="00211CD1"/>
  </w:style>
  <w:style w:type="numbering" w:customStyle="1" w:styleId="ALOutlineheadinglist141">
    <w:name w:val="AL Outline heading list141"/>
    <w:basedOn w:val="Sraonra"/>
    <w:uiPriority w:val="99"/>
    <w:rsid w:val="00211CD1"/>
  </w:style>
  <w:style w:type="numbering" w:customStyle="1" w:styleId="ALMultilevelbulletlist141">
    <w:name w:val="AL Multi level bullet list141"/>
    <w:basedOn w:val="Sraonra"/>
    <w:uiPriority w:val="99"/>
    <w:rsid w:val="00211CD1"/>
  </w:style>
  <w:style w:type="numbering" w:customStyle="1" w:styleId="ALMultilevelnumberedlist131">
    <w:name w:val="AL Multi level numbered list131"/>
    <w:basedOn w:val="Sraonra"/>
    <w:uiPriority w:val="99"/>
    <w:rsid w:val="00211CD1"/>
  </w:style>
  <w:style w:type="table" w:customStyle="1" w:styleId="LightList-Accent1161">
    <w:name w:val="Light List - Accent 116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1">
    <w:name w:val="AL Table List141"/>
    <w:uiPriority w:val="99"/>
    <w:rsid w:val="00211CD1"/>
  </w:style>
  <w:style w:type="table" w:customStyle="1" w:styleId="ALTablebase131">
    <w:name w:val="AL Table base13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1">
    <w:name w:val="AL Picture List141"/>
    <w:basedOn w:val="ALTableList"/>
    <w:uiPriority w:val="99"/>
    <w:rsid w:val="00211CD1"/>
  </w:style>
  <w:style w:type="numbering" w:customStyle="1" w:styleId="ALAnnexList141">
    <w:name w:val="AL Annex List141"/>
    <w:basedOn w:val="Sraonra"/>
    <w:uiPriority w:val="99"/>
    <w:rsid w:val="00211CD1"/>
  </w:style>
  <w:style w:type="numbering" w:customStyle="1" w:styleId="ALNoteList141">
    <w:name w:val="AL Note List141"/>
    <w:basedOn w:val="Sraonra"/>
    <w:uiPriority w:val="99"/>
    <w:rsid w:val="00211CD1"/>
  </w:style>
  <w:style w:type="table" w:customStyle="1" w:styleId="ALTablesimple131">
    <w:name w:val="AL Table simple13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1">
    <w:name w:val="Atea TBL13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1">
    <w:name w:val="PROIT-list31"/>
    <w:uiPriority w:val="99"/>
    <w:rsid w:val="00211CD1"/>
  </w:style>
  <w:style w:type="numbering" w:customStyle="1" w:styleId="11111161">
    <w:name w:val="1 / 1.1 / 1.1.161"/>
    <w:basedOn w:val="Sraonra"/>
    <w:next w:val="111111"/>
    <w:rsid w:val="00211CD1"/>
  </w:style>
  <w:style w:type="numbering" w:customStyle="1" w:styleId="Pav41">
    <w:name w:val="Pav41"/>
    <w:rsid w:val="00211CD1"/>
  </w:style>
  <w:style w:type="numbering" w:customStyle="1" w:styleId="StyleBulleted7pt51">
    <w:name w:val="Style Bulleted 7 pt51"/>
    <w:basedOn w:val="Sraonra"/>
    <w:rsid w:val="00211CD1"/>
  </w:style>
  <w:style w:type="numbering" w:customStyle="1" w:styleId="NoList1141">
    <w:name w:val="No List1141"/>
    <w:next w:val="Sraonra"/>
    <w:uiPriority w:val="99"/>
    <w:semiHidden/>
    <w:unhideWhenUsed/>
    <w:rsid w:val="00211CD1"/>
  </w:style>
  <w:style w:type="numbering" w:customStyle="1" w:styleId="111111131">
    <w:name w:val="1 / 1.1 / 1.1.1131"/>
    <w:basedOn w:val="Sraonra"/>
    <w:next w:val="111111"/>
    <w:rsid w:val="00211CD1"/>
  </w:style>
  <w:style w:type="numbering" w:customStyle="1" w:styleId="Stilius231">
    <w:name w:val="Stilius231"/>
    <w:rsid w:val="00211CD1"/>
  </w:style>
  <w:style w:type="numbering" w:customStyle="1" w:styleId="Stilius531">
    <w:name w:val="Stilius531"/>
    <w:rsid w:val="00211CD1"/>
  </w:style>
  <w:style w:type="numbering" w:customStyle="1" w:styleId="NoList11121">
    <w:name w:val="No List11121"/>
    <w:next w:val="Sraonra"/>
    <w:uiPriority w:val="99"/>
    <w:semiHidden/>
    <w:unhideWhenUsed/>
    <w:rsid w:val="00211CD1"/>
  </w:style>
  <w:style w:type="table" w:customStyle="1" w:styleId="TableGrid2131">
    <w:name w:val="Table Grid21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1">
    <w:name w:val="1 / 1.1 / 1.1.1231"/>
    <w:basedOn w:val="Sraonra"/>
    <w:next w:val="111111"/>
    <w:locked/>
    <w:rsid w:val="00211CD1"/>
  </w:style>
  <w:style w:type="numbering" w:customStyle="1" w:styleId="Pav131">
    <w:name w:val="Pav131"/>
    <w:rsid w:val="00211CD1"/>
  </w:style>
  <w:style w:type="numbering" w:customStyle="1" w:styleId="StyleBulleted7pt131">
    <w:name w:val="Style Bulleted 7 pt131"/>
    <w:basedOn w:val="Sraonra"/>
    <w:rsid w:val="00211CD1"/>
  </w:style>
  <w:style w:type="numbering" w:customStyle="1" w:styleId="PwCListBullets1231">
    <w:name w:val="PwC List Bullets 1231"/>
    <w:uiPriority w:val="99"/>
    <w:rsid w:val="00211CD1"/>
  </w:style>
  <w:style w:type="numbering" w:customStyle="1" w:styleId="NoList431">
    <w:name w:val="No List431"/>
    <w:next w:val="Sraonra"/>
    <w:uiPriority w:val="99"/>
    <w:semiHidden/>
    <w:unhideWhenUsed/>
    <w:rsid w:val="00211CD1"/>
  </w:style>
  <w:style w:type="numbering" w:customStyle="1" w:styleId="StyleBulleted7pt241">
    <w:name w:val="Style Bulleted 7 pt241"/>
    <w:basedOn w:val="Sraonra"/>
    <w:rsid w:val="00211CD1"/>
  </w:style>
  <w:style w:type="table" w:customStyle="1" w:styleId="TableGrid1231">
    <w:name w:val="Table Grid12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Sraonra"/>
    <w:uiPriority w:val="99"/>
    <w:semiHidden/>
    <w:rsid w:val="00211CD1"/>
  </w:style>
  <w:style w:type="numbering" w:customStyle="1" w:styleId="111111341">
    <w:name w:val="1 / 1.1 / 1.1.1341"/>
    <w:basedOn w:val="Sraonra"/>
    <w:next w:val="111111"/>
    <w:rsid w:val="00211CD1"/>
  </w:style>
  <w:style w:type="table" w:customStyle="1" w:styleId="TableGrid4131">
    <w:name w:val="Table Grid41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Sraonra"/>
    <w:uiPriority w:val="99"/>
    <w:semiHidden/>
    <w:unhideWhenUsed/>
    <w:rsid w:val="00211CD1"/>
  </w:style>
  <w:style w:type="table" w:customStyle="1" w:styleId="TableGrid5131">
    <w:name w:val="Table Grid51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1">
    <w:name w:val="Table Bullet241"/>
    <w:basedOn w:val="Sraonra"/>
    <w:rsid w:val="00211CD1"/>
  </w:style>
  <w:style w:type="numbering" w:customStyle="1" w:styleId="StyleBulleted7pt2131">
    <w:name w:val="Style Bulleted 7 pt2131"/>
    <w:basedOn w:val="Sraonra"/>
    <w:rsid w:val="00211CD1"/>
  </w:style>
  <w:style w:type="numbering" w:customStyle="1" w:styleId="1111113131">
    <w:name w:val="1 / 1.1 / 1.1.13131"/>
    <w:basedOn w:val="Sraonra"/>
    <w:next w:val="111111"/>
    <w:rsid w:val="00211CD1"/>
  </w:style>
  <w:style w:type="numbering" w:customStyle="1" w:styleId="TableBullet2131">
    <w:name w:val="Table Bullet2131"/>
    <w:basedOn w:val="Sraonra"/>
    <w:rsid w:val="00211CD1"/>
  </w:style>
  <w:style w:type="table" w:customStyle="1" w:styleId="TableGrid1031">
    <w:name w:val="Table Grid103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Sraonra"/>
    <w:uiPriority w:val="99"/>
    <w:semiHidden/>
    <w:unhideWhenUsed/>
    <w:rsid w:val="00211CD1"/>
  </w:style>
  <w:style w:type="table" w:customStyle="1" w:styleId="Tablewithoutheader621">
    <w:name w:val="Table without header62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1">
    <w:name w:val="Style7431"/>
    <w:rsid w:val="00211CD1"/>
  </w:style>
  <w:style w:type="numbering" w:customStyle="1" w:styleId="PROIT-list121">
    <w:name w:val="PROIT-list121"/>
    <w:uiPriority w:val="99"/>
    <w:rsid w:val="00211CD1"/>
  </w:style>
  <w:style w:type="numbering" w:customStyle="1" w:styleId="111111421">
    <w:name w:val="1 / 1.1 / 1.1.1421"/>
    <w:basedOn w:val="Sraonra"/>
    <w:next w:val="111111"/>
    <w:rsid w:val="00211CD1"/>
  </w:style>
  <w:style w:type="numbering" w:customStyle="1" w:styleId="Pav221">
    <w:name w:val="Pav221"/>
    <w:rsid w:val="00211CD1"/>
  </w:style>
  <w:style w:type="numbering" w:customStyle="1" w:styleId="StyleBulleted7pt321">
    <w:name w:val="Style Bulleted 7 pt321"/>
    <w:basedOn w:val="Sraonra"/>
    <w:rsid w:val="00211CD1"/>
  </w:style>
  <w:style w:type="numbering" w:customStyle="1" w:styleId="NoList1321">
    <w:name w:val="No List1321"/>
    <w:next w:val="Sraonra"/>
    <w:uiPriority w:val="99"/>
    <w:semiHidden/>
    <w:unhideWhenUsed/>
    <w:rsid w:val="00211CD1"/>
  </w:style>
  <w:style w:type="table" w:customStyle="1" w:styleId="TableGrid11221">
    <w:name w:val="Table Grid112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
    <w:name w:val="1 / 1.1 / 1.1.11121"/>
    <w:basedOn w:val="Sraonra"/>
    <w:next w:val="111111"/>
    <w:rsid w:val="00211CD1"/>
  </w:style>
  <w:style w:type="numbering" w:customStyle="1" w:styleId="Stilius2121">
    <w:name w:val="Stilius2121"/>
    <w:rsid w:val="00211CD1"/>
  </w:style>
  <w:style w:type="numbering" w:customStyle="1" w:styleId="Stilius5121">
    <w:name w:val="Stilius5121"/>
    <w:rsid w:val="00211CD1"/>
  </w:style>
  <w:style w:type="numbering" w:customStyle="1" w:styleId="NoList11211">
    <w:name w:val="No List11211"/>
    <w:next w:val="Sraonra"/>
    <w:uiPriority w:val="99"/>
    <w:semiHidden/>
    <w:unhideWhenUsed/>
    <w:rsid w:val="00211CD1"/>
  </w:style>
  <w:style w:type="numbering" w:customStyle="1" w:styleId="NoList2221">
    <w:name w:val="No List2221"/>
    <w:next w:val="Sraonra"/>
    <w:uiPriority w:val="99"/>
    <w:semiHidden/>
    <w:unhideWhenUsed/>
    <w:rsid w:val="00211CD1"/>
  </w:style>
  <w:style w:type="numbering" w:customStyle="1" w:styleId="1111112121">
    <w:name w:val="1 / 1.1 / 1.1.12121"/>
    <w:basedOn w:val="Sraonra"/>
    <w:next w:val="111111"/>
    <w:locked/>
    <w:rsid w:val="00211CD1"/>
  </w:style>
  <w:style w:type="numbering" w:customStyle="1" w:styleId="Pav1121">
    <w:name w:val="Pav1121"/>
    <w:rsid w:val="00211CD1"/>
  </w:style>
  <w:style w:type="table" w:customStyle="1" w:styleId="LightList-Accent11421">
    <w:name w:val="Light List - Accent 114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1">
    <w:name w:val="Style Bulleted 7 pt1121"/>
    <w:basedOn w:val="Sraonra"/>
    <w:rsid w:val="00211CD1"/>
  </w:style>
  <w:style w:type="numbering" w:customStyle="1" w:styleId="NoList3121">
    <w:name w:val="No List3121"/>
    <w:next w:val="Sraonra"/>
    <w:uiPriority w:val="99"/>
    <w:semiHidden/>
    <w:unhideWhenUsed/>
    <w:rsid w:val="00211CD1"/>
  </w:style>
  <w:style w:type="numbering" w:customStyle="1" w:styleId="PwCListBullets12121">
    <w:name w:val="PwC List Bullets 12121"/>
    <w:uiPriority w:val="99"/>
    <w:rsid w:val="00211CD1"/>
  </w:style>
  <w:style w:type="numbering" w:customStyle="1" w:styleId="NoList4121">
    <w:name w:val="No List4121"/>
    <w:next w:val="Sraonra"/>
    <w:uiPriority w:val="99"/>
    <w:semiHidden/>
    <w:unhideWhenUsed/>
    <w:rsid w:val="00211CD1"/>
  </w:style>
  <w:style w:type="numbering" w:customStyle="1" w:styleId="StyleBulleted7pt2221">
    <w:name w:val="Style Bulleted 7 pt2221"/>
    <w:basedOn w:val="Sraonra"/>
    <w:rsid w:val="00211CD1"/>
  </w:style>
  <w:style w:type="numbering" w:customStyle="1" w:styleId="NoList12121">
    <w:name w:val="No List12121"/>
    <w:next w:val="Sraonra"/>
    <w:uiPriority w:val="99"/>
    <w:semiHidden/>
    <w:rsid w:val="00211CD1"/>
  </w:style>
  <w:style w:type="numbering" w:customStyle="1" w:styleId="1111113221">
    <w:name w:val="1 / 1.1 / 1.1.13221"/>
    <w:basedOn w:val="Sraonra"/>
    <w:next w:val="111111"/>
    <w:rsid w:val="00211CD1"/>
  </w:style>
  <w:style w:type="numbering" w:customStyle="1" w:styleId="NoList21121">
    <w:name w:val="No List21121"/>
    <w:next w:val="Sraonra"/>
    <w:uiPriority w:val="99"/>
    <w:semiHidden/>
    <w:unhideWhenUsed/>
    <w:rsid w:val="00211CD1"/>
  </w:style>
  <w:style w:type="numbering" w:customStyle="1" w:styleId="TableBullet2221">
    <w:name w:val="Table Bullet2221"/>
    <w:basedOn w:val="Sraonra"/>
    <w:rsid w:val="00211CD1"/>
  </w:style>
  <w:style w:type="numbering" w:customStyle="1" w:styleId="PwCListNumbers12521">
    <w:name w:val="PwC List Numbers 12521"/>
    <w:rsid w:val="00211CD1"/>
  </w:style>
  <w:style w:type="numbering" w:customStyle="1" w:styleId="PwCListNumbers121431">
    <w:name w:val="PwC List Numbers 121431"/>
    <w:rsid w:val="00211CD1"/>
  </w:style>
  <w:style w:type="numbering" w:customStyle="1" w:styleId="StyleBulleted7pt21121">
    <w:name w:val="Style Bulleted 7 pt21121"/>
    <w:basedOn w:val="Sraonra"/>
    <w:rsid w:val="00211CD1"/>
  </w:style>
  <w:style w:type="numbering" w:customStyle="1" w:styleId="11111131121">
    <w:name w:val="1 / 1.1 / 1.1.131121"/>
    <w:basedOn w:val="Sraonra"/>
    <w:next w:val="111111"/>
    <w:rsid w:val="00211CD1"/>
  </w:style>
  <w:style w:type="numbering" w:customStyle="1" w:styleId="TableBullet21121">
    <w:name w:val="Table Bullet21121"/>
    <w:basedOn w:val="Sraonra"/>
    <w:rsid w:val="00211CD1"/>
  </w:style>
  <w:style w:type="numbering" w:customStyle="1" w:styleId="PwCListNumbers122121">
    <w:name w:val="PwC List Numbers 122121"/>
    <w:uiPriority w:val="99"/>
    <w:rsid w:val="00211CD1"/>
  </w:style>
  <w:style w:type="numbering" w:customStyle="1" w:styleId="PwCListNumbers1211121">
    <w:name w:val="PwC List Numbers 1211121"/>
    <w:uiPriority w:val="99"/>
    <w:rsid w:val="00211CD1"/>
  </w:style>
  <w:style w:type="table" w:customStyle="1" w:styleId="TableGridLight1221">
    <w:name w:val="Table Grid Light12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1">
    <w:name w:val="Light List11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1">
    <w:name w:val="Imported Style 31131"/>
    <w:rsid w:val="00211CD1"/>
  </w:style>
  <w:style w:type="numbering" w:customStyle="1" w:styleId="Style813131">
    <w:name w:val="Style813131"/>
    <w:rsid w:val="00211CD1"/>
  </w:style>
  <w:style w:type="numbering" w:customStyle="1" w:styleId="ImportedStyle11131">
    <w:name w:val="Imported Style 11131"/>
    <w:rsid w:val="00211CD1"/>
  </w:style>
  <w:style w:type="numbering" w:customStyle="1" w:styleId="Style81421">
    <w:name w:val="Style81421"/>
    <w:rsid w:val="00211CD1"/>
  </w:style>
  <w:style w:type="numbering" w:customStyle="1" w:styleId="Style71121">
    <w:name w:val="Style71121"/>
    <w:rsid w:val="00211CD1"/>
  </w:style>
  <w:style w:type="numbering" w:customStyle="1" w:styleId="Style51121">
    <w:name w:val="Style51121"/>
    <w:rsid w:val="00211CD1"/>
  </w:style>
  <w:style w:type="numbering" w:customStyle="1" w:styleId="Style41121">
    <w:name w:val="Style41121"/>
    <w:rsid w:val="00211CD1"/>
  </w:style>
  <w:style w:type="numbering" w:customStyle="1" w:styleId="Style31121">
    <w:name w:val="Style31121"/>
    <w:rsid w:val="00211CD1"/>
  </w:style>
  <w:style w:type="numbering" w:customStyle="1" w:styleId="Style21121">
    <w:name w:val="Style21121"/>
    <w:rsid w:val="00211CD1"/>
  </w:style>
  <w:style w:type="numbering" w:customStyle="1" w:styleId="Style811331">
    <w:name w:val="Style811331"/>
    <w:rsid w:val="00211CD1"/>
  </w:style>
  <w:style w:type="numbering" w:customStyle="1" w:styleId="Style61121">
    <w:name w:val="Style61121"/>
    <w:rsid w:val="00211CD1"/>
  </w:style>
  <w:style w:type="numbering" w:customStyle="1" w:styleId="ImportedStyle1231">
    <w:name w:val="Imported Style 1231"/>
    <w:rsid w:val="00211CD1"/>
  </w:style>
  <w:style w:type="numbering" w:customStyle="1" w:styleId="ImportedStyle3231">
    <w:name w:val="Imported Style 3231"/>
    <w:rsid w:val="00211CD1"/>
  </w:style>
  <w:style w:type="numbering" w:customStyle="1" w:styleId="Style8111121">
    <w:name w:val="Style8111121"/>
    <w:rsid w:val="00211CD1"/>
  </w:style>
  <w:style w:type="numbering" w:customStyle="1" w:styleId="Style72121">
    <w:name w:val="Style72121"/>
    <w:rsid w:val="00211CD1"/>
  </w:style>
  <w:style w:type="numbering" w:customStyle="1" w:styleId="Style52121">
    <w:name w:val="Style52121"/>
    <w:rsid w:val="00211CD1"/>
  </w:style>
  <w:style w:type="numbering" w:customStyle="1" w:styleId="Style32121">
    <w:name w:val="Style32121"/>
    <w:rsid w:val="00211CD1"/>
  </w:style>
  <w:style w:type="numbering" w:customStyle="1" w:styleId="PwCListNumbers123121">
    <w:name w:val="PwC List Numbers 123121"/>
    <w:rsid w:val="00211CD1"/>
  </w:style>
  <w:style w:type="numbering" w:customStyle="1" w:styleId="Style22121">
    <w:name w:val="Style22121"/>
    <w:rsid w:val="00211CD1"/>
  </w:style>
  <w:style w:type="numbering" w:customStyle="1" w:styleId="Style82121">
    <w:name w:val="Style82121"/>
    <w:rsid w:val="00211CD1"/>
  </w:style>
  <w:style w:type="numbering" w:customStyle="1" w:styleId="Style812121">
    <w:name w:val="Style812121"/>
    <w:rsid w:val="00211CD1"/>
  </w:style>
  <w:style w:type="numbering" w:customStyle="1" w:styleId="PwCListNumbers1212121">
    <w:name w:val="PwC List Numbers 1212121"/>
    <w:rsid w:val="00211CD1"/>
  </w:style>
  <w:style w:type="numbering" w:customStyle="1" w:styleId="Style62121">
    <w:name w:val="Style62121"/>
    <w:rsid w:val="00211CD1"/>
  </w:style>
  <w:style w:type="numbering" w:customStyle="1" w:styleId="ALOutlineheadinglist231">
    <w:name w:val="AL Outline heading list231"/>
    <w:basedOn w:val="Sraonra"/>
    <w:uiPriority w:val="99"/>
    <w:rsid w:val="00211CD1"/>
  </w:style>
  <w:style w:type="numbering" w:customStyle="1" w:styleId="ALMultilevelbulletlist231">
    <w:name w:val="AL Multi level bullet list231"/>
    <w:basedOn w:val="Sraonra"/>
    <w:uiPriority w:val="99"/>
    <w:rsid w:val="00211CD1"/>
  </w:style>
  <w:style w:type="numbering" w:customStyle="1" w:styleId="ALMultilevelnumberedlist231">
    <w:name w:val="AL Multi level numbered list231"/>
    <w:basedOn w:val="Sraonra"/>
    <w:uiPriority w:val="99"/>
    <w:rsid w:val="00211CD1"/>
  </w:style>
  <w:style w:type="numbering" w:customStyle="1" w:styleId="ALTableList231">
    <w:name w:val="AL Table List231"/>
    <w:uiPriority w:val="99"/>
    <w:rsid w:val="00211CD1"/>
  </w:style>
  <w:style w:type="numbering" w:customStyle="1" w:styleId="ALPictureList231">
    <w:name w:val="AL Picture List231"/>
    <w:basedOn w:val="ALTableList"/>
    <w:uiPriority w:val="99"/>
    <w:rsid w:val="00211CD1"/>
  </w:style>
  <w:style w:type="numbering" w:customStyle="1" w:styleId="ALAnnexList231">
    <w:name w:val="AL Annex List231"/>
    <w:basedOn w:val="Sraonra"/>
    <w:uiPriority w:val="99"/>
    <w:rsid w:val="00211CD1"/>
  </w:style>
  <w:style w:type="numbering" w:customStyle="1" w:styleId="ALNoteList231">
    <w:name w:val="AL Note List231"/>
    <w:basedOn w:val="Sraonra"/>
    <w:uiPriority w:val="99"/>
    <w:rsid w:val="00211CD1"/>
  </w:style>
  <w:style w:type="numbering" w:customStyle="1" w:styleId="Style8112131">
    <w:name w:val="Style8112131"/>
    <w:rsid w:val="00211CD1"/>
  </w:style>
  <w:style w:type="numbering" w:customStyle="1" w:styleId="Style73131">
    <w:name w:val="Style73131"/>
    <w:rsid w:val="00211CD1"/>
  </w:style>
  <w:style w:type="numbering" w:customStyle="1" w:styleId="Style53131">
    <w:name w:val="Style53131"/>
    <w:rsid w:val="00211CD1"/>
  </w:style>
  <w:style w:type="numbering" w:customStyle="1" w:styleId="Style43131">
    <w:name w:val="Style43131"/>
    <w:rsid w:val="00211CD1"/>
  </w:style>
  <w:style w:type="numbering" w:customStyle="1" w:styleId="Style33131">
    <w:name w:val="Style33131"/>
    <w:rsid w:val="00211CD1"/>
  </w:style>
  <w:style w:type="numbering" w:customStyle="1" w:styleId="PwCListNumbers124131">
    <w:name w:val="PwC List Numbers 124131"/>
    <w:rsid w:val="00211CD1"/>
  </w:style>
  <w:style w:type="numbering" w:customStyle="1" w:styleId="Style23131">
    <w:name w:val="Style23131"/>
    <w:rsid w:val="00211CD1"/>
  </w:style>
  <w:style w:type="numbering" w:customStyle="1" w:styleId="Style83131">
    <w:name w:val="Style83131"/>
    <w:rsid w:val="00211CD1"/>
  </w:style>
  <w:style w:type="numbering" w:customStyle="1" w:styleId="PwCListNumbers1213131">
    <w:name w:val="PwC List Numbers 1213131"/>
    <w:rsid w:val="00211CD1"/>
  </w:style>
  <w:style w:type="numbering" w:customStyle="1" w:styleId="Style63131">
    <w:name w:val="Style63131"/>
    <w:rsid w:val="00211CD1"/>
  </w:style>
  <w:style w:type="numbering" w:customStyle="1" w:styleId="ALOutlineheadinglist1131">
    <w:name w:val="AL Outline heading list1131"/>
    <w:basedOn w:val="Sraonra"/>
    <w:uiPriority w:val="99"/>
    <w:rsid w:val="00211CD1"/>
  </w:style>
  <w:style w:type="numbering" w:customStyle="1" w:styleId="ALMultilevelbulletlist1131">
    <w:name w:val="AL Multi level bullet list1131"/>
    <w:basedOn w:val="Sraonra"/>
    <w:uiPriority w:val="99"/>
    <w:rsid w:val="00211CD1"/>
  </w:style>
  <w:style w:type="numbering" w:customStyle="1" w:styleId="ALMultilevelnumberedlist1121">
    <w:name w:val="AL Multi level numbered list1121"/>
    <w:basedOn w:val="Sraonra"/>
    <w:uiPriority w:val="99"/>
    <w:rsid w:val="00211CD1"/>
  </w:style>
  <w:style w:type="numbering" w:customStyle="1" w:styleId="ALTableList1131">
    <w:name w:val="AL Table List1131"/>
    <w:uiPriority w:val="99"/>
    <w:rsid w:val="00211CD1"/>
  </w:style>
  <w:style w:type="numbering" w:customStyle="1" w:styleId="ALPictureList1131">
    <w:name w:val="AL Picture List1131"/>
    <w:basedOn w:val="ALTableList"/>
    <w:uiPriority w:val="99"/>
    <w:rsid w:val="00211CD1"/>
  </w:style>
  <w:style w:type="numbering" w:customStyle="1" w:styleId="ALAnnexList1131">
    <w:name w:val="AL Annex List1131"/>
    <w:basedOn w:val="Sraonra"/>
    <w:uiPriority w:val="99"/>
    <w:rsid w:val="00211CD1"/>
  </w:style>
  <w:style w:type="numbering" w:customStyle="1" w:styleId="ALNoteList1131">
    <w:name w:val="AL Note List1131"/>
    <w:basedOn w:val="Sraonra"/>
    <w:uiPriority w:val="99"/>
    <w:rsid w:val="00211CD1"/>
  </w:style>
  <w:style w:type="numbering" w:customStyle="1" w:styleId="NoList611">
    <w:name w:val="No List611"/>
    <w:next w:val="Sraonra"/>
    <w:uiPriority w:val="99"/>
    <w:semiHidden/>
    <w:unhideWhenUsed/>
    <w:rsid w:val="00211CD1"/>
  </w:style>
  <w:style w:type="numbering" w:customStyle="1" w:styleId="Style7521">
    <w:name w:val="Style7521"/>
    <w:rsid w:val="00211CD1"/>
  </w:style>
  <w:style w:type="numbering" w:customStyle="1" w:styleId="PwCListNumbers12621">
    <w:name w:val="PwC List Numbers 12621"/>
    <w:rsid w:val="00211CD1"/>
  </w:style>
  <w:style w:type="numbering" w:customStyle="1" w:styleId="Style81521">
    <w:name w:val="Style81521"/>
    <w:rsid w:val="00211CD1"/>
  </w:style>
  <w:style w:type="numbering" w:customStyle="1" w:styleId="PwCListNumbers121521">
    <w:name w:val="PwC List Numbers 121521"/>
    <w:rsid w:val="00211CD1"/>
  </w:style>
  <w:style w:type="numbering" w:customStyle="1" w:styleId="PwCListNumbers124221">
    <w:name w:val="PwC List Numbers 124221"/>
    <w:rsid w:val="00211CD1"/>
  </w:style>
  <w:style w:type="numbering" w:customStyle="1" w:styleId="NoList711">
    <w:name w:val="No List711"/>
    <w:next w:val="Sraonra"/>
    <w:uiPriority w:val="99"/>
    <w:semiHidden/>
    <w:unhideWhenUsed/>
    <w:rsid w:val="00211CD1"/>
  </w:style>
  <w:style w:type="table" w:customStyle="1" w:styleId="TableGrid11021">
    <w:name w:val="Table Grid1102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1">
    <w:name w:val="Style7621"/>
    <w:qFormat/>
    <w:rsid w:val="00211CD1"/>
  </w:style>
  <w:style w:type="numbering" w:customStyle="1" w:styleId="PROIT-list221">
    <w:name w:val="PROIT-list221"/>
    <w:uiPriority w:val="99"/>
    <w:rsid w:val="00211CD1"/>
  </w:style>
  <w:style w:type="numbering" w:customStyle="1" w:styleId="111111521">
    <w:name w:val="1 / 1.1 / 1.1.1521"/>
    <w:basedOn w:val="Sraonra"/>
    <w:next w:val="111111"/>
    <w:rsid w:val="00211CD1"/>
  </w:style>
  <w:style w:type="numbering" w:customStyle="1" w:styleId="Pav321">
    <w:name w:val="Pav321"/>
    <w:rsid w:val="00211CD1"/>
  </w:style>
  <w:style w:type="numbering" w:customStyle="1" w:styleId="StyleBulleted7pt421">
    <w:name w:val="Style Bulleted 7 pt421"/>
    <w:basedOn w:val="Sraonra"/>
    <w:rsid w:val="00211CD1"/>
  </w:style>
  <w:style w:type="numbering" w:customStyle="1" w:styleId="NoList1421">
    <w:name w:val="No List1421"/>
    <w:next w:val="Sraonra"/>
    <w:uiPriority w:val="99"/>
    <w:semiHidden/>
    <w:unhideWhenUsed/>
    <w:rsid w:val="00211CD1"/>
  </w:style>
  <w:style w:type="numbering" w:customStyle="1" w:styleId="1111111221">
    <w:name w:val="1 / 1.1 / 1.1.11221"/>
    <w:basedOn w:val="Sraonra"/>
    <w:next w:val="111111"/>
    <w:rsid w:val="00211CD1"/>
  </w:style>
  <w:style w:type="numbering" w:customStyle="1" w:styleId="Stilius2221">
    <w:name w:val="Stilius2221"/>
    <w:rsid w:val="00211CD1"/>
  </w:style>
  <w:style w:type="numbering" w:customStyle="1" w:styleId="Stilius5221">
    <w:name w:val="Stilius5221"/>
    <w:rsid w:val="00211CD1"/>
  </w:style>
  <w:style w:type="numbering" w:customStyle="1" w:styleId="NoList11311">
    <w:name w:val="No List11311"/>
    <w:next w:val="Sraonra"/>
    <w:uiPriority w:val="99"/>
    <w:semiHidden/>
    <w:unhideWhenUsed/>
    <w:rsid w:val="00211CD1"/>
  </w:style>
  <w:style w:type="numbering" w:customStyle="1" w:styleId="NoList2321">
    <w:name w:val="No List2321"/>
    <w:next w:val="Sraonra"/>
    <w:uiPriority w:val="99"/>
    <w:semiHidden/>
    <w:unhideWhenUsed/>
    <w:rsid w:val="00211CD1"/>
  </w:style>
  <w:style w:type="numbering" w:customStyle="1" w:styleId="1111112211">
    <w:name w:val="1 / 1.1 / 1.1.12211"/>
    <w:basedOn w:val="Sraonra"/>
    <w:next w:val="111111"/>
    <w:locked/>
    <w:rsid w:val="00211CD1"/>
  </w:style>
  <w:style w:type="numbering" w:customStyle="1" w:styleId="Pav1211">
    <w:name w:val="Pav1211"/>
    <w:rsid w:val="00211CD1"/>
  </w:style>
  <w:style w:type="table" w:customStyle="1" w:styleId="LightList-Accent11521">
    <w:name w:val="Light List - Accent 115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1">
    <w:name w:val="Style Bulleted 7 pt1211"/>
    <w:basedOn w:val="Sraonra"/>
    <w:rsid w:val="00211CD1"/>
  </w:style>
  <w:style w:type="numbering" w:customStyle="1" w:styleId="NoList3221">
    <w:name w:val="No List3221"/>
    <w:next w:val="Sraonra"/>
    <w:uiPriority w:val="99"/>
    <w:semiHidden/>
    <w:unhideWhenUsed/>
    <w:rsid w:val="00211CD1"/>
  </w:style>
  <w:style w:type="numbering" w:customStyle="1" w:styleId="PwCListBullets12211">
    <w:name w:val="PwC List Bullets 12211"/>
    <w:uiPriority w:val="99"/>
    <w:rsid w:val="00211CD1"/>
  </w:style>
  <w:style w:type="numbering" w:customStyle="1" w:styleId="NoList4211">
    <w:name w:val="No List4211"/>
    <w:next w:val="Sraonra"/>
    <w:uiPriority w:val="99"/>
    <w:semiHidden/>
    <w:unhideWhenUsed/>
    <w:rsid w:val="00211CD1"/>
  </w:style>
  <w:style w:type="numbering" w:customStyle="1" w:styleId="StyleBulleted7pt2321">
    <w:name w:val="Style Bulleted 7 pt2321"/>
    <w:basedOn w:val="Sraonra"/>
    <w:rsid w:val="00211CD1"/>
  </w:style>
  <w:style w:type="numbering" w:customStyle="1" w:styleId="NoList12211">
    <w:name w:val="No List12211"/>
    <w:next w:val="Sraonra"/>
    <w:uiPriority w:val="99"/>
    <w:semiHidden/>
    <w:rsid w:val="00211CD1"/>
  </w:style>
  <w:style w:type="numbering" w:customStyle="1" w:styleId="1111113321">
    <w:name w:val="1 / 1.1 / 1.1.13321"/>
    <w:basedOn w:val="Sraonra"/>
    <w:next w:val="111111"/>
    <w:rsid w:val="00211CD1"/>
  </w:style>
  <w:style w:type="numbering" w:customStyle="1" w:styleId="NoList21211">
    <w:name w:val="No List21211"/>
    <w:next w:val="Sraonra"/>
    <w:uiPriority w:val="99"/>
    <w:semiHidden/>
    <w:unhideWhenUsed/>
    <w:rsid w:val="00211CD1"/>
  </w:style>
  <w:style w:type="numbering" w:customStyle="1" w:styleId="TableBullet2321">
    <w:name w:val="Table Bullet2321"/>
    <w:basedOn w:val="Sraonra"/>
    <w:rsid w:val="00211CD1"/>
  </w:style>
  <w:style w:type="numbering" w:customStyle="1" w:styleId="PwCListNumbers12721">
    <w:name w:val="PwC List Numbers 12721"/>
    <w:qFormat/>
    <w:rsid w:val="00211CD1"/>
  </w:style>
  <w:style w:type="numbering" w:customStyle="1" w:styleId="PwCListNumbers121621">
    <w:name w:val="PwC List Numbers 121621"/>
    <w:qFormat/>
    <w:rsid w:val="00211CD1"/>
  </w:style>
  <w:style w:type="numbering" w:customStyle="1" w:styleId="StyleBulleted7pt21211">
    <w:name w:val="Style Bulleted 7 pt21211"/>
    <w:basedOn w:val="Sraonra"/>
    <w:rsid w:val="00211CD1"/>
  </w:style>
  <w:style w:type="numbering" w:customStyle="1" w:styleId="11111131211">
    <w:name w:val="1 / 1.1 / 1.1.131211"/>
    <w:basedOn w:val="Sraonra"/>
    <w:next w:val="111111"/>
    <w:rsid w:val="00211CD1"/>
  </w:style>
  <w:style w:type="numbering" w:customStyle="1" w:styleId="TableBullet21211">
    <w:name w:val="Table Bullet21211"/>
    <w:basedOn w:val="Sraonra"/>
    <w:rsid w:val="00211CD1"/>
  </w:style>
  <w:style w:type="numbering" w:customStyle="1" w:styleId="PwCListNumbers122221">
    <w:name w:val="PwC List Numbers 122221"/>
    <w:uiPriority w:val="99"/>
    <w:rsid w:val="00211CD1"/>
  </w:style>
  <w:style w:type="numbering" w:customStyle="1" w:styleId="PwCListNumbers1211221">
    <w:name w:val="PwC List Numbers 1211221"/>
    <w:uiPriority w:val="99"/>
    <w:rsid w:val="00211CD1"/>
  </w:style>
  <w:style w:type="table" w:customStyle="1" w:styleId="TableGridLight1321">
    <w:name w:val="Table Grid Light13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1">
    <w:name w:val="Light List12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1">
    <w:name w:val="Imported Style 31221"/>
    <w:rsid w:val="00211CD1"/>
  </w:style>
  <w:style w:type="numbering" w:customStyle="1" w:styleId="Style813221">
    <w:name w:val="Style813221"/>
    <w:rsid w:val="00211CD1"/>
  </w:style>
  <w:style w:type="numbering" w:customStyle="1" w:styleId="ImportedStyle11221">
    <w:name w:val="Imported Style 11221"/>
    <w:rsid w:val="00211CD1"/>
  </w:style>
  <w:style w:type="numbering" w:customStyle="1" w:styleId="Style81611">
    <w:name w:val="Style81611"/>
    <w:qFormat/>
    <w:rsid w:val="00211CD1"/>
  </w:style>
  <w:style w:type="numbering" w:customStyle="1" w:styleId="Style71221">
    <w:name w:val="Style71221"/>
    <w:rsid w:val="00211CD1"/>
  </w:style>
  <w:style w:type="numbering" w:customStyle="1" w:styleId="Style51221">
    <w:name w:val="Style51221"/>
    <w:rsid w:val="00211CD1"/>
  </w:style>
  <w:style w:type="numbering" w:customStyle="1" w:styleId="Style41221">
    <w:name w:val="Style41221"/>
    <w:rsid w:val="00211CD1"/>
  </w:style>
  <w:style w:type="numbering" w:customStyle="1" w:styleId="Style31221">
    <w:name w:val="Style31221"/>
    <w:rsid w:val="00211CD1"/>
  </w:style>
  <w:style w:type="numbering" w:customStyle="1" w:styleId="Style21221">
    <w:name w:val="Style21221"/>
    <w:rsid w:val="00211CD1"/>
  </w:style>
  <w:style w:type="numbering" w:customStyle="1" w:styleId="Style811421">
    <w:name w:val="Style811421"/>
    <w:rsid w:val="00211CD1"/>
  </w:style>
  <w:style w:type="numbering" w:customStyle="1" w:styleId="Style61221">
    <w:name w:val="Style61221"/>
    <w:rsid w:val="00211CD1"/>
  </w:style>
  <w:style w:type="numbering" w:customStyle="1" w:styleId="ImportedStyle1321">
    <w:name w:val="Imported Style 1321"/>
    <w:rsid w:val="00211CD1"/>
  </w:style>
  <w:style w:type="numbering" w:customStyle="1" w:styleId="ImportedStyle3321">
    <w:name w:val="Imported Style 3321"/>
    <w:rsid w:val="00211CD1"/>
  </w:style>
  <w:style w:type="numbering" w:customStyle="1" w:styleId="Style8111221">
    <w:name w:val="Style8111221"/>
    <w:rsid w:val="00211CD1"/>
  </w:style>
  <w:style w:type="numbering" w:customStyle="1" w:styleId="Style72221">
    <w:name w:val="Style72221"/>
    <w:rsid w:val="00211CD1"/>
  </w:style>
  <w:style w:type="numbering" w:customStyle="1" w:styleId="Style52221">
    <w:name w:val="Style52221"/>
    <w:rsid w:val="00211CD1"/>
  </w:style>
  <w:style w:type="numbering" w:customStyle="1" w:styleId="Style32221">
    <w:name w:val="Style32221"/>
    <w:rsid w:val="00211CD1"/>
  </w:style>
  <w:style w:type="numbering" w:customStyle="1" w:styleId="PwCListNumbers123221">
    <w:name w:val="PwC List Numbers 123221"/>
    <w:rsid w:val="00211CD1"/>
  </w:style>
  <w:style w:type="numbering" w:customStyle="1" w:styleId="Style22221">
    <w:name w:val="Style22221"/>
    <w:rsid w:val="00211CD1"/>
  </w:style>
  <w:style w:type="numbering" w:customStyle="1" w:styleId="Style82221">
    <w:name w:val="Style82221"/>
    <w:rsid w:val="00211CD1"/>
  </w:style>
  <w:style w:type="numbering" w:customStyle="1" w:styleId="Style812221">
    <w:name w:val="Style812221"/>
    <w:rsid w:val="00211CD1"/>
  </w:style>
  <w:style w:type="numbering" w:customStyle="1" w:styleId="PwCListNumbers1212221">
    <w:name w:val="PwC List Numbers 1212221"/>
    <w:rsid w:val="00211CD1"/>
  </w:style>
  <w:style w:type="numbering" w:customStyle="1" w:styleId="Style62221">
    <w:name w:val="Style62221"/>
    <w:rsid w:val="00211CD1"/>
  </w:style>
  <w:style w:type="numbering" w:customStyle="1" w:styleId="ALOutlineheadinglist321">
    <w:name w:val="AL Outline heading list321"/>
    <w:basedOn w:val="Sraonra"/>
    <w:uiPriority w:val="99"/>
    <w:rsid w:val="00211CD1"/>
  </w:style>
  <w:style w:type="numbering" w:customStyle="1" w:styleId="ALMultilevelbulletlist321">
    <w:name w:val="AL Multi level bullet list321"/>
    <w:basedOn w:val="Sraonra"/>
    <w:uiPriority w:val="99"/>
    <w:rsid w:val="00211CD1"/>
  </w:style>
  <w:style w:type="numbering" w:customStyle="1" w:styleId="ALMultilevelnumberedlist321">
    <w:name w:val="AL Multi level numbered list321"/>
    <w:basedOn w:val="Sraonra"/>
    <w:uiPriority w:val="99"/>
    <w:rsid w:val="00211CD1"/>
  </w:style>
  <w:style w:type="numbering" w:customStyle="1" w:styleId="ALTableList321">
    <w:name w:val="AL Table List321"/>
    <w:uiPriority w:val="99"/>
    <w:rsid w:val="00211CD1"/>
  </w:style>
  <w:style w:type="numbering" w:customStyle="1" w:styleId="ALPictureList321">
    <w:name w:val="AL Picture List321"/>
    <w:basedOn w:val="ALTableList"/>
    <w:uiPriority w:val="99"/>
    <w:rsid w:val="00211CD1"/>
  </w:style>
  <w:style w:type="numbering" w:customStyle="1" w:styleId="ALAnnexList321">
    <w:name w:val="AL Annex List321"/>
    <w:basedOn w:val="Sraonra"/>
    <w:uiPriority w:val="99"/>
    <w:rsid w:val="00211CD1"/>
  </w:style>
  <w:style w:type="numbering" w:customStyle="1" w:styleId="ALNoteList321">
    <w:name w:val="AL Note List321"/>
    <w:basedOn w:val="Sraonra"/>
    <w:uiPriority w:val="99"/>
    <w:rsid w:val="00211CD1"/>
  </w:style>
  <w:style w:type="numbering" w:customStyle="1" w:styleId="Style8112221">
    <w:name w:val="Style8112221"/>
    <w:rsid w:val="00211CD1"/>
  </w:style>
  <w:style w:type="numbering" w:customStyle="1" w:styleId="Style73221">
    <w:name w:val="Style73221"/>
    <w:rsid w:val="00211CD1"/>
  </w:style>
  <w:style w:type="numbering" w:customStyle="1" w:styleId="Style53221">
    <w:name w:val="Style53221"/>
    <w:rsid w:val="00211CD1"/>
  </w:style>
  <w:style w:type="numbering" w:customStyle="1" w:styleId="Style43221">
    <w:name w:val="Style43221"/>
    <w:rsid w:val="00211CD1"/>
  </w:style>
  <w:style w:type="numbering" w:customStyle="1" w:styleId="Style33221">
    <w:name w:val="Style33221"/>
    <w:rsid w:val="00211CD1"/>
  </w:style>
  <w:style w:type="numbering" w:customStyle="1" w:styleId="PwCListNumbers124321">
    <w:name w:val="PwC List Numbers 124321"/>
    <w:rsid w:val="00211CD1"/>
  </w:style>
  <w:style w:type="numbering" w:customStyle="1" w:styleId="Style23221">
    <w:name w:val="Style23221"/>
    <w:rsid w:val="00211CD1"/>
  </w:style>
  <w:style w:type="numbering" w:customStyle="1" w:styleId="Style83221">
    <w:name w:val="Style83221"/>
    <w:rsid w:val="00211CD1"/>
  </w:style>
  <w:style w:type="numbering" w:customStyle="1" w:styleId="PwCListNumbers1213221">
    <w:name w:val="PwC List Numbers 1213221"/>
    <w:rsid w:val="00211CD1"/>
  </w:style>
  <w:style w:type="numbering" w:customStyle="1" w:styleId="Style63221">
    <w:name w:val="Style63221"/>
    <w:rsid w:val="00211CD1"/>
  </w:style>
  <w:style w:type="numbering" w:customStyle="1" w:styleId="ALOutlineheadinglist1221">
    <w:name w:val="AL Outline heading list1221"/>
    <w:basedOn w:val="Sraonra"/>
    <w:uiPriority w:val="99"/>
    <w:rsid w:val="00211CD1"/>
  </w:style>
  <w:style w:type="numbering" w:customStyle="1" w:styleId="ALMultilevelbulletlist1221">
    <w:name w:val="AL Multi level bullet list1221"/>
    <w:basedOn w:val="Sraonra"/>
    <w:uiPriority w:val="99"/>
    <w:rsid w:val="00211CD1"/>
  </w:style>
  <w:style w:type="numbering" w:customStyle="1" w:styleId="ALMultilevelnumberedlist1221">
    <w:name w:val="AL Multi level numbered list1221"/>
    <w:basedOn w:val="Sraonra"/>
    <w:uiPriority w:val="99"/>
    <w:rsid w:val="00211CD1"/>
  </w:style>
  <w:style w:type="numbering" w:customStyle="1" w:styleId="ALTableList1221">
    <w:name w:val="AL Table List1221"/>
    <w:uiPriority w:val="99"/>
    <w:rsid w:val="00211CD1"/>
  </w:style>
  <w:style w:type="numbering" w:customStyle="1" w:styleId="ALPictureList1221">
    <w:name w:val="AL Picture List1221"/>
    <w:basedOn w:val="ALTableList"/>
    <w:uiPriority w:val="99"/>
    <w:rsid w:val="00211CD1"/>
  </w:style>
  <w:style w:type="numbering" w:customStyle="1" w:styleId="ALAnnexList1221">
    <w:name w:val="AL Annex List1221"/>
    <w:basedOn w:val="Sraonra"/>
    <w:uiPriority w:val="99"/>
    <w:rsid w:val="00211CD1"/>
  </w:style>
  <w:style w:type="numbering" w:customStyle="1" w:styleId="ALNoteList1221">
    <w:name w:val="AL Note List1221"/>
    <w:basedOn w:val="Sraonra"/>
    <w:uiPriority w:val="99"/>
    <w:rsid w:val="00211CD1"/>
  </w:style>
  <w:style w:type="numbering" w:customStyle="1" w:styleId="NoList5121">
    <w:name w:val="No List5121"/>
    <w:next w:val="Sraonra"/>
    <w:uiPriority w:val="99"/>
    <w:semiHidden/>
    <w:unhideWhenUsed/>
    <w:rsid w:val="00211CD1"/>
  </w:style>
  <w:style w:type="numbering" w:customStyle="1" w:styleId="Style74121">
    <w:name w:val="Style74121"/>
    <w:rsid w:val="00211CD1"/>
  </w:style>
  <w:style w:type="numbering" w:customStyle="1" w:styleId="PwCListNumbers125121">
    <w:name w:val="PwC List Numbers 125121"/>
    <w:rsid w:val="00211CD1"/>
  </w:style>
  <w:style w:type="numbering" w:customStyle="1" w:styleId="Style814121">
    <w:name w:val="Style814121"/>
    <w:rsid w:val="00211CD1"/>
  </w:style>
  <w:style w:type="numbering" w:customStyle="1" w:styleId="PwCListNumbers1214121">
    <w:name w:val="PwC List Numbers 1214121"/>
    <w:rsid w:val="00211CD1"/>
  </w:style>
  <w:style w:type="numbering" w:customStyle="1" w:styleId="Style711121">
    <w:name w:val="Style711121"/>
    <w:rsid w:val="00211CD1"/>
  </w:style>
  <w:style w:type="numbering" w:customStyle="1" w:styleId="Style511121">
    <w:name w:val="Style511121"/>
    <w:rsid w:val="00211CD1"/>
  </w:style>
  <w:style w:type="numbering" w:customStyle="1" w:styleId="Style411121">
    <w:name w:val="Style411121"/>
    <w:rsid w:val="00211CD1"/>
  </w:style>
  <w:style w:type="numbering" w:customStyle="1" w:styleId="Style311121">
    <w:name w:val="Style311121"/>
    <w:rsid w:val="00211CD1"/>
  </w:style>
  <w:style w:type="numbering" w:customStyle="1" w:styleId="PwCListNumbers1221121">
    <w:name w:val="PwC List Numbers 1221121"/>
    <w:rsid w:val="00211CD1"/>
  </w:style>
  <w:style w:type="numbering" w:customStyle="1" w:styleId="Style211121">
    <w:name w:val="Style211121"/>
    <w:rsid w:val="00211CD1"/>
  </w:style>
  <w:style w:type="numbering" w:customStyle="1" w:styleId="Style8113121">
    <w:name w:val="Style8113121"/>
    <w:rsid w:val="00211CD1"/>
  </w:style>
  <w:style w:type="numbering" w:customStyle="1" w:styleId="PwCListNumbers12111121">
    <w:name w:val="PwC List Numbers 12111121"/>
    <w:rsid w:val="00211CD1"/>
  </w:style>
  <w:style w:type="numbering" w:customStyle="1" w:styleId="Style611121">
    <w:name w:val="Style611121"/>
    <w:rsid w:val="00211CD1"/>
  </w:style>
  <w:style w:type="numbering" w:customStyle="1" w:styleId="NoList13121">
    <w:name w:val="No List13121"/>
    <w:next w:val="Sraonra"/>
    <w:uiPriority w:val="99"/>
    <w:semiHidden/>
    <w:unhideWhenUsed/>
    <w:rsid w:val="00211CD1"/>
  </w:style>
  <w:style w:type="table" w:customStyle="1" w:styleId="TableGrid110121">
    <w:name w:val="Table Grid11012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Sraonra"/>
    <w:uiPriority w:val="99"/>
    <w:semiHidden/>
    <w:unhideWhenUsed/>
    <w:rsid w:val="00211CD1"/>
  </w:style>
  <w:style w:type="numbering" w:customStyle="1" w:styleId="ImportedStyle12121">
    <w:name w:val="Imported Style 12121"/>
    <w:rsid w:val="00211CD1"/>
  </w:style>
  <w:style w:type="numbering" w:customStyle="1" w:styleId="ImportedStyle32121">
    <w:name w:val="Imported Style 32121"/>
    <w:rsid w:val="00211CD1"/>
  </w:style>
  <w:style w:type="numbering" w:customStyle="1" w:styleId="Style81111121">
    <w:name w:val="Style81111121"/>
    <w:rsid w:val="00211CD1"/>
  </w:style>
  <w:style w:type="numbering" w:customStyle="1" w:styleId="Style721121">
    <w:name w:val="Style721121"/>
    <w:rsid w:val="00211CD1"/>
  </w:style>
  <w:style w:type="numbering" w:customStyle="1" w:styleId="Style521121">
    <w:name w:val="Style521121"/>
    <w:rsid w:val="00211CD1"/>
  </w:style>
  <w:style w:type="numbering" w:customStyle="1" w:styleId="Style321121">
    <w:name w:val="Style321121"/>
    <w:rsid w:val="00211CD1"/>
  </w:style>
  <w:style w:type="numbering" w:customStyle="1" w:styleId="PwCListNumbers1231121">
    <w:name w:val="PwC List Numbers 1231121"/>
    <w:rsid w:val="00211CD1"/>
  </w:style>
  <w:style w:type="numbering" w:customStyle="1" w:styleId="Style221121">
    <w:name w:val="Style221121"/>
    <w:rsid w:val="00211CD1"/>
  </w:style>
  <w:style w:type="numbering" w:customStyle="1" w:styleId="Style821121">
    <w:name w:val="Style821121"/>
    <w:rsid w:val="00211CD1"/>
  </w:style>
  <w:style w:type="numbering" w:customStyle="1" w:styleId="Style8121121">
    <w:name w:val="Style8121121"/>
    <w:rsid w:val="00211CD1"/>
  </w:style>
  <w:style w:type="numbering" w:customStyle="1" w:styleId="PwCListNumbers12121121">
    <w:name w:val="PwC List Numbers 12121121"/>
    <w:rsid w:val="00211CD1"/>
  </w:style>
  <w:style w:type="numbering" w:customStyle="1" w:styleId="Style621121">
    <w:name w:val="Style621121"/>
    <w:rsid w:val="00211CD1"/>
  </w:style>
  <w:style w:type="numbering" w:customStyle="1" w:styleId="ALOutlineheadinglist2121">
    <w:name w:val="AL Outline heading list2121"/>
    <w:basedOn w:val="Sraonra"/>
    <w:uiPriority w:val="99"/>
    <w:rsid w:val="00211CD1"/>
  </w:style>
  <w:style w:type="numbering" w:customStyle="1" w:styleId="ALMultilevelbulletlist2121">
    <w:name w:val="AL Multi level bullet list2121"/>
    <w:basedOn w:val="Sraonra"/>
    <w:uiPriority w:val="99"/>
    <w:rsid w:val="00211CD1"/>
  </w:style>
  <w:style w:type="numbering" w:customStyle="1" w:styleId="ALMultilevelnumberedlist2121">
    <w:name w:val="AL Multi level numbered list2121"/>
    <w:basedOn w:val="Sraonra"/>
    <w:uiPriority w:val="99"/>
    <w:rsid w:val="00211CD1"/>
  </w:style>
  <w:style w:type="table" w:customStyle="1" w:styleId="LightList-Accent12121">
    <w:name w:val="Light List - Accent 1212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1">
    <w:name w:val="AL Table List2121"/>
    <w:uiPriority w:val="99"/>
    <w:rsid w:val="00211CD1"/>
  </w:style>
  <w:style w:type="numbering" w:customStyle="1" w:styleId="ALPictureList2121">
    <w:name w:val="AL Picture List2121"/>
    <w:basedOn w:val="ALTableList"/>
    <w:uiPriority w:val="99"/>
    <w:rsid w:val="00211CD1"/>
  </w:style>
  <w:style w:type="numbering" w:customStyle="1" w:styleId="ALAnnexList2121">
    <w:name w:val="AL Annex List2121"/>
    <w:basedOn w:val="Sraonra"/>
    <w:uiPriority w:val="99"/>
    <w:rsid w:val="00211CD1"/>
  </w:style>
  <w:style w:type="numbering" w:customStyle="1" w:styleId="ALNoteList2121">
    <w:name w:val="AL Note List2121"/>
    <w:basedOn w:val="Sraonra"/>
    <w:uiPriority w:val="99"/>
    <w:rsid w:val="00211CD1"/>
  </w:style>
  <w:style w:type="table" w:customStyle="1" w:styleId="TableGridLight12121">
    <w:name w:val="Table Grid Light1212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1">
    <w:name w:val="No List31121"/>
    <w:next w:val="Sraonra"/>
    <w:uiPriority w:val="99"/>
    <w:semiHidden/>
    <w:unhideWhenUsed/>
    <w:rsid w:val="00211CD1"/>
  </w:style>
  <w:style w:type="numbering" w:customStyle="1" w:styleId="ImportedStyle111121">
    <w:name w:val="Imported Style 111121"/>
    <w:rsid w:val="00211CD1"/>
  </w:style>
  <w:style w:type="numbering" w:customStyle="1" w:styleId="ImportedStyle311121">
    <w:name w:val="Imported Style 311121"/>
    <w:rsid w:val="00211CD1"/>
  </w:style>
  <w:style w:type="numbering" w:customStyle="1" w:styleId="Style81121121">
    <w:name w:val="Style81121121"/>
    <w:rsid w:val="00211CD1"/>
  </w:style>
  <w:style w:type="numbering" w:customStyle="1" w:styleId="Style731121">
    <w:name w:val="Style731121"/>
    <w:rsid w:val="00211CD1"/>
  </w:style>
  <w:style w:type="numbering" w:customStyle="1" w:styleId="Style531121">
    <w:name w:val="Style531121"/>
    <w:rsid w:val="00211CD1"/>
  </w:style>
  <w:style w:type="numbering" w:customStyle="1" w:styleId="Style431121">
    <w:name w:val="Style431121"/>
    <w:rsid w:val="00211CD1"/>
  </w:style>
  <w:style w:type="numbering" w:customStyle="1" w:styleId="Style331121">
    <w:name w:val="Style331121"/>
    <w:rsid w:val="00211CD1"/>
  </w:style>
  <w:style w:type="numbering" w:customStyle="1" w:styleId="PwCListNumbers1241121">
    <w:name w:val="PwC List Numbers 1241121"/>
    <w:rsid w:val="00211CD1"/>
  </w:style>
  <w:style w:type="numbering" w:customStyle="1" w:styleId="Style231121">
    <w:name w:val="Style231121"/>
    <w:rsid w:val="00211CD1"/>
  </w:style>
  <w:style w:type="numbering" w:customStyle="1" w:styleId="Style831121">
    <w:name w:val="Style831121"/>
    <w:rsid w:val="00211CD1"/>
  </w:style>
  <w:style w:type="numbering" w:customStyle="1" w:styleId="Style8131121">
    <w:name w:val="Style8131121"/>
    <w:rsid w:val="00211CD1"/>
  </w:style>
  <w:style w:type="numbering" w:customStyle="1" w:styleId="PwCListNumbers12131121">
    <w:name w:val="PwC List Numbers 12131121"/>
    <w:rsid w:val="00211CD1"/>
  </w:style>
  <w:style w:type="numbering" w:customStyle="1" w:styleId="Style631121">
    <w:name w:val="Style631121"/>
    <w:rsid w:val="00211CD1"/>
  </w:style>
  <w:style w:type="numbering" w:customStyle="1" w:styleId="ALOutlineheadinglist11121">
    <w:name w:val="AL Outline heading list11121"/>
    <w:basedOn w:val="Sraonra"/>
    <w:uiPriority w:val="99"/>
    <w:rsid w:val="00211CD1"/>
  </w:style>
  <w:style w:type="numbering" w:customStyle="1" w:styleId="ALMultilevelbulletlist11121">
    <w:name w:val="AL Multi level bullet list11121"/>
    <w:basedOn w:val="Sraonra"/>
    <w:uiPriority w:val="99"/>
    <w:rsid w:val="00211CD1"/>
  </w:style>
  <w:style w:type="numbering" w:customStyle="1" w:styleId="ALMultilevelnumberedlist11121">
    <w:name w:val="AL Multi level numbered list11121"/>
    <w:basedOn w:val="Sraonra"/>
    <w:uiPriority w:val="99"/>
    <w:rsid w:val="00211CD1"/>
  </w:style>
  <w:style w:type="table" w:customStyle="1" w:styleId="LightList-Accent114121">
    <w:name w:val="Light List - Accent 11412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1">
    <w:name w:val="AL Table List11121"/>
    <w:uiPriority w:val="99"/>
    <w:rsid w:val="00211CD1"/>
  </w:style>
  <w:style w:type="numbering" w:customStyle="1" w:styleId="ALPictureList11121">
    <w:name w:val="AL Picture List11121"/>
    <w:basedOn w:val="ALTableList"/>
    <w:uiPriority w:val="99"/>
    <w:rsid w:val="00211CD1"/>
  </w:style>
  <w:style w:type="numbering" w:customStyle="1" w:styleId="ALAnnexList11121">
    <w:name w:val="AL Annex List11121"/>
    <w:basedOn w:val="Sraonra"/>
    <w:uiPriority w:val="99"/>
    <w:rsid w:val="00211CD1"/>
  </w:style>
  <w:style w:type="numbering" w:customStyle="1" w:styleId="ALNoteList11121">
    <w:name w:val="AL Note List11121"/>
    <w:basedOn w:val="Sraonra"/>
    <w:uiPriority w:val="99"/>
    <w:rsid w:val="00211CD1"/>
  </w:style>
  <w:style w:type="table" w:customStyle="1" w:styleId="ALTablesimple11121">
    <w:name w:val="AL Table simple1112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stTable3-Accent3111">
    <w:name w:val="List Table 3 - Accent 3111"/>
    <w:basedOn w:val="prastojilentel"/>
    <w:next w:val="3sraolentel3parykinimas"/>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Sraonra3">
    <w:name w:val="Sąrašo nėra3"/>
    <w:next w:val="Sraonra"/>
    <w:uiPriority w:val="99"/>
    <w:semiHidden/>
    <w:unhideWhenUsed/>
    <w:rsid w:val="00211CD1"/>
  </w:style>
  <w:style w:type="table" w:customStyle="1" w:styleId="Lentelstinklelis2">
    <w:name w:val="Lentelės tinklelis2"/>
    <w:basedOn w:val="prastojilentel"/>
    <w:next w:val="Lentelstinklelis"/>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7">
    <w:name w:val="NRD_Lentele7"/>
    <w:basedOn w:val="prastojilente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paragraph" w:customStyle="1" w:styleId="NRDLentelesAntraste">
    <w:name w:val="NRD_Lenteles_Antraste"/>
    <w:uiPriority w:val="4"/>
    <w:qFormat/>
    <w:rsid w:val="00211CD1"/>
    <w:pPr>
      <w:keepNext/>
      <w:spacing w:before="60" w:after="60" w:line="240" w:lineRule="auto"/>
      <w:jc w:val="center"/>
    </w:pPr>
    <w:rPr>
      <w:rFonts w:ascii="Arial" w:eastAsia="Times New Roman" w:hAnsi="Arial" w:cs="Times New Roman"/>
      <w:b/>
      <w:color w:val="FFFFFF"/>
      <w:kern w:val="0"/>
      <w:sz w:val="20"/>
      <w:szCs w:val="24"/>
      <w14:ligatures w14:val="none"/>
    </w:rPr>
  </w:style>
  <w:style w:type="character" w:styleId="Paminjimas">
    <w:name w:val="Mention"/>
    <w:basedOn w:val="Numatytasispastraiposriftas"/>
    <w:uiPriority w:val="99"/>
    <w:unhideWhenUsed/>
    <w:rsid w:val="00211CD1"/>
    <w:rPr>
      <w:color w:val="2B579A"/>
      <w:shd w:val="clear" w:color="auto" w:fill="E6E6E6"/>
    </w:rPr>
  </w:style>
  <w:style w:type="character" w:styleId="Neapdorotaspaminjimas">
    <w:name w:val="Unresolved Mention"/>
    <w:basedOn w:val="Numatytasispastraiposriftas"/>
    <w:uiPriority w:val="99"/>
    <w:unhideWhenUsed/>
    <w:rsid w:val="00211CD1"/>
    <w:rPr>
      <w:color w:val="605E5C"/>
      <w:shd w:val="clear" w:color="auto" w:fill="E1DFDD"/>
    </w:rPr>
  </w:style>
  <w:style w:type="numbering" w:customStyle="1" w:styleId="Sraonra4">
    <w:name w:val="Sąrašo nėra4"/>
    <w:next w:val="Sraonra"/>
    <w:uiPriority w:val="99"/>
    <w:semiHidden/>
    <w:unhideWhenUsed/>
    <w:rsid w:val="00211CD1"/>
  </w:style>
  <w:style w:type="table" w:customStyle="1" w:styleId="Lentelstinklelis3">
    <w:name w:val="Lentelės tinklelis3"/>
    <w:basedOn w:val="prastojilentel"/>
    <w:next w:val="Lentelstinklelis"/>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8">
    <w:name w:val="NRD_Lentele8"/>
    <w:basedOn w:val="prastojilente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character" w:customStyle="1" w:styleId="BodyTextChar0">
    <w:name w:val="Body Text Char"/>
    <w:uiPriority w:val="99"/>
    <w:qFormat/>
    <w:rsid w:val="00211CD1"/>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
    <w:uiPriority w:val="99"/>
    <w:locked/>
    <w:rsid w:val="00211CD1"/>
    <w:rPr>
      <w:rFonts w:ascii="Times New Roman" w:eastAsia="Times New Roman" w:hAnsi="Times New Roman" w:cs="Times New Roman"/>
      <w:sz w:val="24"/>
      <w:szCs w:val="20"/>
      <w:lang w:val="lt-LT" w:eastAsia="lt-LT"/>
    </w:rPr>
  </w:style>
  <w:style w:type="table" w:customStyle="1" w:styleId="Lentelstinklelis4">
    <w:name w:val="Lentelės tinklelis4"/>
    <w:basedOn w:val="prastojilentel"/>
    <w:next w:val="Lentelstinklelis"/>
    <w:uiPriority w:val="39"/>
    <w:rsid w:val="00211CD1"/>
    <w:pPr>
      <w:spacing w:after="0" w:line="240" w:lineRule="auto"/>
    </w:pPr>
    <w:rPr>
      <w:rFonts w:ascii="Liberation Sans" w:eastAsia="Liberation Sans" w:hAnsi="Liberation Sans" w:cs="Segoe U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Sraonra"/>
    <w:uiPriority w:val="99"/>
    <w:semiHidden/>
    <w:unhideWhenUsed/>
    <w:rsid w:val="00211CD1"/>
  </w:style>
  <w:style w:type="table" w:customStyle="1" w:styleId="Lentelstinklelis5">
    <w:name w:val="Lentelės tinklelis5"/>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0">
    <w:name w:val="Style710"/>
    <w:rsid w:val="00211CD1"/>
    <w:pPr>
      <w:numPr>
        <w:numId w:val="6"/>
      </w:numPr>
    </w:pPr>
  </w:style>
  <w:style w:type="numbering" w:customStyle="1" w:styleId="PwCListNumbers1220">
    <w:name w:val="PwC List Numbers 1220"/>
    <w:rsid w:val="00211CD1"/>
  </w:style>
  <w:style w:type="numbering" w:customStyle="1" w:styleId="Style8110">
    <w:name w:val="Style8110"/>
    <w:rsid w:val="00211CD1"/>
  </w:style>
  <w:style w:type="numbering" w:customStyle="1" w:styleId="PwCListNumbers12110">
    <w:name w:val="PwC List Numbers 12110"/>
    <w:rsid w:val="00211CD1"/>
    <w:pPr>
      <w:numPr>
        <w:numId w:val="7"/>
      </w:numPr>
    </w:pPr>
  </w:style>
  <w:style w:type="numbering" w:customStyle="1" w:styleId="Style715">
    <w:name w:val="Style715"/>
    <w:rsid w:val="00211CD1"/>
  </w:style>
  <w:style w:type="numbering" w:customStyle="1" w:styleId="Style515">
    <w:name w:val="Style515"/>
    <w:rsid w:val="00211CD1"/>
  </w:style>
  <w:style w:type="numbering" w:customStyle="1" w:styleId="Style415">
    <w:name w:val="Style415"/>
    <w:rsid w:val="00211CD1"/>
    <w:pPr>
      <w:numPr>
        <w:numId w:val="13"/>
      </w:numPr>
    </w:pPr>
  </w:style>
  <w:style w:type="numbering" w:customStyle="1" w:styleId="Style315">
    <w:name w:val="Style315"/>
    <w:rsid w:val="00211CD1"/>
  </w:style>
  <w:style w:type="numbering" w:customStyle="1" w:styleId="PwCListNumbers1225">
    <w:name w:val="PwC List Numbers 1225"/>
    <w:rsid w:val="00211CD1"/>
  </w:style>
  <w:style w:type="numbering" w:customStyle="1" w:styleId="Style215">
    <w:name w:val="Style215"/>
    <w:rsid w:val="00211CD1"/>
  </w:style>
  <w:style w:type="numbering" w:customStyle="1" w:styleId="Style8118">
    <w:name w:val="Style8118"/>
    <w:rsid w:val="00211CD1"/>
    <w:pPr>
      <w:numPr>
        <w:numId w:val="26"/>
      </w:numPr>
    </w:pPr>
  </w:style>
  <w:style w:type="numbering" w:customStyle="1" w:styleId="PwCListNumbers12115">
    <w:name w:val="PwC List Numbers 12115"/>
    <w:rsid w:val="00211CD1"/>
  </w:style>
  <w:style w:type="numbering" w:customStyle="1" w:styleId="Style615">
    <w:name w:val="Style615"/>
    <w:rsid w:val="00211CD1"/>
  </w:style>
  <w:style w:type="numbering" w:customStyle="1" w:styleId="ImportedStyle17">
    <w:name w:val="Imported Style 17"/>
    <w:rsid w:val="00211CD1"/>
    <w:pPr>
      <w:numPr>
        <w:numId w:val="41"/>
      </w:numPr>
    </w:pPr>
  </w:style>
  <w:style w:type="numbering" w:customStyle="1" w:styleId="ImportedStyle37">
    <w:name w:val="Imported Style 37"/>
    <w:rsid w:val="00211CD1"/>
    <w:pPr>
      <w:numPr>
        <w:numId w:val="42"/>
      </w:numPr>
    </w:pPr>
  </w:style>
  <w:style w:type="paragraph" w:customStyle="1" w:styleId="PROITbulleted">
    <w:name w:val="PROIT bulleted"/>
    <w:basedOn w:val="prastasis"/>
    <w:qFormat/>
    <w:rsid w:val="00211CD1"/>
    <w:pPr>
      <w:numPr>
        <w:numId w:val="151"/>
      </w:numPr>
      <w:spacing w:after="120" w:line="240" w:lineRule="auto"/>
      <w:contextualSpacing/>
    </w:pPr>
    <w:rPr>
      <w:rFonts w:eastAsia="Batang"/>
      <w:kern w:val="0"/>
      <w14:ligatures w14:val="none"/>
    </w:rPr>
  </w:style>
  <w:style w:type="paragraph" w:customStyle="1" w:styleId="pf0">
    <w:name w:val="pf0"/>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cf01">
    <w:name w:val="cf01"/>
    <w:basedOn w:val="Numatytasispastraiposriftas"/>
    <w:rsid w:val="00211CD1"/>
    <w:rPr>
      <w:rFonts w:ascii="Segoe UI" w:hAnsi="Segoe UI" w:cs="Segoe UI" w:hint="default"/>
      <w:sz w:val="18"/>
      <w:szCs w:val="18"/>
    </w:rPr>
  </w:style>
  <w:style w:type="numbering" w:customStyle="1" w:styleId="PwCListNumbers1214122">
    <w:name w:val="PwC List Numbers 1214122"/>
    <w:rsid w:val="00211CD1"/>
    <w:pPr>
      <w:numPr>
        <w:numId w:val="152"/>
      </w:numPr>
    </w:pPr>
  </w:style>
  <w:style w:type="numbering" w:customStyle="1" w:styleId="Style716">
    <w:name w:val="Style716"/>
    <w:qFormat/>
    <w:rsid w:val="00211CD1"/>
    <w:pPr>
      <w:numPr>
        <w:numId w:val="150"/>
      </w:numPr>
    </w:pPr>
  </w:style>
  <w:style w:type="numbering" w:customStyle="1" w:styleId="Style5314">
    <w:name w:val="Style5314"/>
    <w:rsid w:val="00211CD1"/>
    <w:pPr>
      <w:numPr>
        <w:numId w:val="10"/>
      </w:numPr>
    </w:pPr>
  </w:style>
  <w:style w:type="numbering" w:customStyle="1" w:styleId="Style3314">
    <w:name w:val="Style3314"/>
    <w:rsid w:val="00211CD1"/>
    <w:pPr>
      <w:numPr>
        <w:numId w:val="8"/>
      </w:numPr>
    </w:pPr>
  </w:style>
  <w:style w:type="table" w:customStyle="1" w:styleId="IntetnalHeader1">
    <w:name w:val="IntetnalHeader1"/>
    <w:basedOn w:val="prastojilentel"/>
    <w:rsid w:val="00211CD1"/>
    <w:pPr>
      <w:spacing w:before="200" w:after="60" w:line="240" w:lineRule="auto"/>
    </w:pPr>
    <w:rPr>
      <w:rFonts w:ascii="Bookman Old Style" w:eastAsia="Times New Roman" w:hAnsi="Bookman Old Style" w:cs="Times New Roman"/>
      <w:b/>
      <w:bCs/>
      <w:kern w:val="0"/>
      <w:lang w:val="pl-PL" w:eastAsia="pl-PL"/>
      <w14:ligatures w14:val="none"/>
    </w:rPr>
    <w:tblPr>
      <w:tblInd w:w="1134" w:type="dxa"/>
      <w:tblCellMar>
        <w:left w:w="0" w:type="dxa"/>
        <w:right w:w="0" w:type="dxa"/>
      </w:tblCellMar>
    </w:tblPr>
  </w:style>
  <w:style w:type="character" w:customStyle="1" w:styleId="y2iqfc">
    <w:name w:val="y2iqfc"/>
    <w:basedOn w:val="Numatytasispastraiposriftas"/>
    <w:rsid w:val="00211CD1"/>
  </w:style>
  <w:style w:type="paragraph" w:customStyle="1" w:styleId="TextBullet2">
    <w:name w:val="Text Bullet 2"/>
    <w:basedOn w:val="prastasis"/>
    <w:rsid w:val="00211CD1"/>
    <w:pPr>
      <w:numPr>
        <w:numId w:val="153"/>
      </w:numPr>
      <w:tabs>
        <w:tab w:val="left" w:pos="1418"/>
      </w:tabs>
      <w:spacing w:after="120" w:line="240" w:lineRule="auto"/>
    </w:pPr>
    <w:rPr>
      <w:rFonts w:ascii="ITCCenturyBookT" w:eastAsia="Times New Roman" w:hAnsi="ITCCenturyBookT" w:cs="Times New Roman"/>
      <w:kern w:val="0"/>
      <w:szCs w:val="20"/>
      <w:lang w:val="en-GB"/>
      <w14:ligatures w14:val="none"/>
    </w:rPr>
  </w:style>
  <w:style w:type="paragraph" w:customStyle="1" w:styleId="Text2">
    <w:name w:val="Text 2"/>
    <w:basedOn w:val="prastasis"/>
    <w:rsid w:val="00211CD1"/>
    <w:pPr>
      <w:spacing w:after="120" w:line="240" w:lineRule="auto"/>
      <w:jc w:val="both"/>
    </w:pPr>
    <w:rPr>
      <w:rFonts w:ascii="Times New Roman" w:eastAsia="Times New Roman" w:hAnsi="Times New Roman" w:cs="Times New Roman"/>
      <w:kern w:val="0"/>
      <w:szCs w:val="20"/>
      <w:lang w:val="en-GB"/>
      <w14:ligatures w14:val="none"/>
    </w:rPr>
  </w:style>
  <w:style w:type="paragraph" w:customStyle="1" w:styleId="ListNumber2Level2">
    <w:name w:val="List Number 2 (Level 2)"/>
    <w:basedOn w:val="Text2"/>
    <w:rsid w:val="00211CD1"/>
    <w:pPr>
      <w:tabs>
        <w:tab w:val="num" w:pos="907"/>
      </w:tabs>
      <w:ind w:left="907" w:hanging="453"/>
    </w:pPr>
    <w:rPr>
      <w:noProof/>
    </w:rPr>
  </w:style>
  <w:style w:type="paragraph" w:customStyle="1" w:styleId="ListNumber2Level3">
    <w:name w:val="List Number 2 (Level 3)"/>
    <w:basedOn w:val="Text2"/>
    <w:rsid w:val="00211CD1"/>
    <w:pPr>
      <w:tabs>
        <w:tab w:val="num" w:pos="1361"/>
      </w:tabs>
      <w:ind w:left="1361" w:hanging="454"/>
    </w:pPr>
    <w:rPr>
      <w:noProof/>
    </w:rPr>
  </w:style>
  <w:style w:type="paragraph" w:customStyle="1" w:styleId="ListNumber2Level4">
    <w:name w:val="List Number 2 (Level 4)"/>
    <w:basedOn w:val="Text2"/>
    <w:rsid w:val="00211CD1"/>
    <w:pPr>
      <w:tabs>
        <w:tab w:val="num" w:pos="1814"/>
      </w:tabs>
      <w:ind w:left="1814" w:hanging="453"/>
    </w:pPr>
    <w:rPr>
      <w:noProof/>
    </w:rPr>
  </w:style>
  <w:style w:type="character" w:customStyle="1" w:styleId="GuidanceChar">
    <w:name w:val="Guidance Char"/>
    <w:link w:val="Guidance"/>
    <w:locked/>
    <w:rsid w:val="00211CD1"/>
    <w:rPr>
      <w:rFonts w:ascii="Arial" w:eastAsia="SimSun" w:hAnsi="Arial" w:cs="Arial"/>
      <w:i/>
      <w:iCs/>
      <w:color w:val="7F7F7F"/>
      <w:sz w:val="24"/>
      <w:lang w:val="fr-BE" w:eastAsia="zh-CN"/>
    </w:rPr>
  </w:style>
  <w:style w:type="paragraph" w:customStyle="1" w:styleId="Guidance">
    <w:name w:val="Guidance"/>
    <w:basedOn w:val="prastasis"/>
    <w:link w:val="GuidanceChar"/>
    <w:qFormat/>
    <w:rsid w:val="00211CD1"/>
    <w:pPr>
      <w:spacing w:after="120" w:line="240" w:lineRule="atLeast"/>
      <w:ind w:left="720"/>
    </w:pPr>
    <w:rPr>
      <w:rFonts w:ascii="Arial" w:eastAsia="SimSun" w:hAnsi="Arial" w:cs="Arial"/>
      <w:i/>
      <w:iCs/>
      <w:color w:val="7F7F7F"/>
      <w:sz w:val="24"/>
      <w:lang w:val="fr-BE" w:eastAsia="zh-CN"/>
    </w:rPr>
  </w:style>
  <w:style w:type="paragraph" w:customStyle="1" w:styleId="ScrollListNumber">
    <w:name w:val="Scroll List Number"/>
    <w:basedOn w:val="Sraopastraipa"/>
    <w:link w:val="ScrollListNumberChar"/>
    <w:qFormat/>
    <w:rsid w:val="00211CD1"/>
    <w:pPr>
      <w:numPr>
        <w:numId w:val="154"/>
      </w:numPr>
      <w:spacing w:before="120" w:after="120" w:line="240" w:lineRule="auto"/>
    </w:pPr>
    <w:rPr>
      <w:rFonts w:ascii="Times New Roman" w:eastAsia="Calibri" w:hAnsi="Times New Roman" w:cs="Times New Roman"/>
      <w:color w:val="000000"/>
      <w:kern w:val="0"/>
      <w:sz w:val="20"/>
      <w:szCs w:val="20"/>
      <w:lang w:val="en-US" w:eastAsia="lt-LT"/>
      <w14:ligatures w14:val="none"/>
    </w:rPr>
  </w:style>
  <w:style w:type="character" w:customStyle="1" w:styleId="ScrollListNumberChar">
    <w:name w:val="Scroll List Number Char"/>
    <w:basedOn w:val="Numatytasispastraiposriftas"/>
    <w:link w:val="ScrollListNumber"/>
    <w:rsid w:val="00211CD1"/>
    <w:rPr>
      <w:rFonts w:ascii="Times New Roman" w:eastAsia="Calibri" w:hAnsi="Times New Roman" w:cs="Times New Roman"/>
      <w:color w:val="000000"/>
      <w:kern w:val="0"/>
      <w:sz w:val="20"/>
      <w:szCs w:val="20"/>
      <w:lang w:val="en-US" w:eastAsia="lt-LT"/>
      <w14:ligatures w14:val="none"/>
    </w:rPr>
  </w:style>
  <w:style w:type="paragraph" w:customStyle="1" w:styleId="CharChar1DiagramaDiagramaCharCharDiagramaDiagramaCharCharDiagramaDiagramaDiagramaDiagramaDiagrama">
    <w:name w:val="Char Char1 Diagrama Diagrama Char Char Diagrama Diagrama Char Char Diagrama Diagrama Diagrama Diagrama Diagrama"/>
    <w:basedOn w:val="prastasis"/>
    <w:qFormat/>
    <w:rsid w:val="00211CD1"/>
    <w:pPr>
      <w:widowControl w:val="0"/>
      <w:autoSpaceDE w:val="0"/>
      <w:autoSpaceDN w:val="0"/>
      <w:adjustRightInd w:val="0"/>
      <w:spacing w:line="240" w:lineRule="exact"/>
      <w:ind w:firstLine="720"/>
    </w:pPr>
    <w:rPr>
      <w:rFonts w:ascii="Tahoma" w:eastAsia="Times New Roman" w:hAnsi="Tahoma" w:cs="Arial"/>
      <w:kern w:val="0"/>
      <w:sz w:val="20"/>
      <w:szCs w:val="20"/>
      <w:lang w:val="en-US"/>
      <w14:ligatures w14:val="none"/>
    </w:rPr>
  </w:style>
  <w:style w:type="paragraph" w:customStyle="1" w:styleId="StyleBoldLeftFirstline0cm">
    <w:name w:val="Style Bold Left First line:  0 cm"/>
    <w:basedOn w:val="prastasis"/>
    <w:qFormat/>
    <w:rsid w:val="00211CD1"/>
    <w:pPr>
      <w:keepNext/>
      <w:spacing w:after="0" w:line="360" w:lineRule="auto"/>
    </w:pPr>
    <w:rPr>
      <w:rFonts w:ascii="Times New Roman" w:eastAsia="Times New Roman" w:hAnsi="Times New Roman" w:cs="Times New Roman"/>
      <w:b/>
      <w:bCs/>
      <w:kern w:val="0"/>
      <w:sz w:val="24"/>
      <w:szCs w:val="20"/>
      <w14:ligatures w14:val="none"/>
    </w:rPr>
  </w:style>
  <w:style w:type="paragraph" w:customStyle="1" w:styleId="DocTitle">
    <w:name w:val="Doc Title"/>
    <w:basedOn w:val="prastasis"/>
    <w:next w:val="Underline"/>
    <w:qFormat/>
    <w:rsid w:val="00211CD1"/>
    <w:pPr>
      <w:spacing w:after="0" w:line="360" w:lineRule="auto"/>
      <w:jc w:val="center"/>
    </w:pPr>
    <w:rPr>
      <w:rFonts w:ascii="Arial" w:eastAsia="Batang" w:hAnsi="Arial" w:cs="Times New Roman"/>
      <w:b/>
      <w:caps/>
      <w:kern w:val="0"/>
      <w:szCs w:val="20"/>
      <w:lang w:val="fr-FR"/>
      <w14:ligatures w14:val="none"/>
    </w:rPr>
  </w:style>
  <w:style w:type="paragraph" w:customStyle="1" w:styleId="Underline">
    <w:name w:val="Underline"/>
    <w:basedOn w:val="prastasis"/>
    <w:next w:val="DocSubTitle"/>
    <w:qFormat/>
    <w:rsid w:val="00211CD1"/>
    <w:pPr>
      <w:spacing w:after="0" w:line="240" w:lineRule="auto"/>
      <w:jc w:val="center"/>
    </w:pPr>
    <w:rPr>
      <w:rFonts w:ascii="Arial" w:eastAsia="Batang" w:hAnsi="Arial" w:cs="Times New Roman"/>
      <w:b/>
      <w:kern w:val="0"/>
      <w:szCs w:val="20"/>
      <w:lang w:val="fr-FR"/>
      <w14:ligatures w14:val="none"/>
    </w:rPr>
  </w:style>
  <w:style w:type="paragraph" w:customStyle="1" w:styleId="DocSubTitle">
    <w:name w:val="Doc SubTitle"/>
    <w:basedOn w:val="prastasis"/>
    <w:next w:val="prastasis"/>
    <w:rsid w:val="00211CD1"/>
    <w:pPr>
      <w:spacing w:after="0" w:line="240" w:lineRule="auto"/>
      <w:jc w:val="center"/>
    </w:pPr>
    <w:rPr>
      <w:rFonts w:ascii="Arial" w:eastAsia="Batang" w:hAnsi="Arial" w:cs="Times New Roman"/>
      <w:kern w:val="0"/>
      <w:szCs w:val="20"/>
      <w:lang w:val="fr-FR"/>
      <w14:ligatures w14:val="none"/>
    </w:rPr>
  </w:style>
  <w:style w:type="paragraph" w:customStyle="1" w:styleId="address">
    <w:name w:val="address"/>
    <w:basedOn w:val="prastasis"/>
    <w:rsid w:val="00211CD1"/>
    <w:pPr>
      <w:spacing w:after="0" w:line="240" w:lineRule="auto"/>
    </w:pPr>
    <w:rPr>
      <w:rFonts w:ascii="Times New Roman" w:eastAsia="Batang" w:hAnsi="Times New Roman" w:cs="Times New Roman"/>
      <w:kern w:val="0"/>
      <w:sz w:val="20"/>
      <w:szCs w:val="20"/>
      <w:lang w:val="en-AU"/>
      <w14:ligatures w14:val="none"/>
    </w:rPr>
  </w:style>
  <w:style w:type="paragraph" w:customStyle="1" w:styleId="COCOSTYLE">
    <w:name w:val="COCOSTYLE"/>
    <w:basedOn w:val="prastasis"/>
    <w:qFormat/>
    <w:rsid w:val="00211CD1"/>
    <w:pPr>
      <w:tabs>
        <w:tab w:val="left" w:pos="851"/>
        <w:tab w:val="left" w:pos="1276"/>
        <w:tab w:val="left" w:pos="1985"/>
        <w:tab w:val="center" w:pos="4820"/>
        <w:tab w:val="center" w:pos="8222"/>
        <w:tab w:val="right" w:pos="9639"/>
      </w:tabs>
      <w:spacing w:after="0" w:line="240" w:lineRule="auto"/>
    </w:pPr>
    <w:rPr>
      <w:rFonts w:ascii="Arial" w:eastAsia="Batang" w:hAnsi="Arial" w:cs="Times New Roman"/>
      <w:kern w:val="0"/>
      <w:szCs w:val="20"/>
      <w:lang w:val="en-GB"/>
      <w14:ligatures w14:val="none"/>
    </w:rPr>
  </w:style>
  <w:style w:type="paragraph" w:customStyle="1" w:styleId="CharCharCharCharCharChar">
    <w:name w:val="Char Char Char Char Char Ch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CharCharCharCharCharCharCharCharCharCarCar">
    <w:name w:val="Char Char Char Char Char Char Char Char Char Car C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Abs15">
    <w:name w:val="Abs15"/>
    <w:basedOn w:val="prastasis"/>
    <w:qFormat/>
    <w:rsid w:val="00211CD1"/>
    <w:pPr>
      <w:spacing w:after="0" w:line="300" w:lineRule="auto"/>
    </w:pPr>
    <w:rPr>
      <w:rFonts w:ascii="Times New Roman" w:eastAsia="Batang" w:hAnsi="Times New Roman" w:cs="Times New Roman"/>
      <w:kern w:val="0"/>
      <w:sz w:val="24"/>
      <w:szCs w:val="20"/>
      <w:lang w:val="de-DE" w:eastAsia="de-DE"/>
      <w14:ligatures w14:val="none"/>
    </w:rPr>
  </w:style>
  <w:style w:type="paragraph" w:customStyle="1" w:styleId="CharCharCharCharCharCharCharCharChar">
    <w:name w:val="Char Char Char Char Char Char Char Char Ch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ydpfea3e4b2msonormal">
    <w:name w:val="ydpfea3e4b2msonormal"/>
    <w:basedOn w:val="prastasis"/>
    <w:qFormat/>
    <w:rsid w:val="00211CD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TOCBase">
    <w:name w:val="TOC Base"/>
    <w:basedOn w:val="prastasis"/>
    <w:qFormat/>
    <w:rsid w:val="00211CD1"/>
    <w:pPr>
      <w:tabs>
        <w:tab w:val="right" w:leader="dot" w:pos="6480"/>
      </w:tabs>
      <w:spacing w:after="240" w:line="240" w:lineRule="atLeast"/>
    </w:pPr>
    <w:rPr>
      <w:rFonts w:ascii="Arial" w:eastAsia="Times New Roman" w:hAnsi="Arial" w:cs="Times New Roman"/>
      <w:spacing w:val="-5"/>
      <w:kern w:val="0"/>
      <w:sz w:val="20"/>
      <w:szCs w:val="20"/>
      <w:lang w:val="en-US"/>
      <w14:ligatures w14:val="none"/>
    </w:rPr>
  </w:style>
  <w:style w:type="paragraph" w:customStyle="1" w:styleId="TOCTitle">
    <w:name w:val="TOC Title"/>
    <w:basedOn w:val="Pavadinimas"/>
    <w:link w:val="TOCTitleChar"/>
    <w:qFormat/>
    <w:rsid w:val="00211CD1"/>
    <w:pPr>
      <w:spacing w:before="240" w:after="240"/>
      <w:ind w:left="720"/>
      <w:contextualSpacing w:val="0"/>
      <w:jc w:val="both"/>
      <w:outlineLvl w:val="0"/>
    </w:pPr>
    <w:rPr>
      <w:rFonts w:ascii="Arial" w:eastAsia="MS Mincho" w:hAnsi="Arial" w:cs="Arial"/>
      <w:b/>
      <w:bCs/>
      <w:color w:val="DA291C"/>
      <w:spacing w:val="0"/>
      <w:sz w:val="32"/>
      <w:szCs w:val="32"/>
      <w:lang w:val="en-GB" w:eastAsia="ja-JP"/>
      <w14:ligatures w14:val="none"/>
    </w:rPr>
  </w:style>
  <w:style w:type="character" w:customStyle="1" w:styleId="TOCTitleChar">
    <w:name w:val="TOC Title Char"/>
    <w:link w:val="TOCTitle"/>
    <w:qFormat/>
    <w:rsid w:val="00211CD1"/>
    <w:rPr>
      <w:rFonts w:ascii="Arial" w:eastAsia="MS Mincho" w:hAnsi="Arial" w:cs="Arial"/>
      <w:b/>
      <w:bCs/>
      <w:color w:val="DA291C"/>
      <w:kern w:val="28"/>
      <w:sz w:val="32"/>
      <w:szCs w:val="32"/>
      <w:lang w:val="en-GB" w:eastAsia="ja-JP"/>
      <w14:ligatures w14:val="none"/>
    </w:rPr>
  </w:style>
  <w:style w:type="table" w:customStyle="1" w:styleId="Tableausimple41">
    <w:name w:val="Tableau simple 41"/>
    <w:basedOn w:val="prastojilente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de0">
    <w:name w:val="Code"/>
    <w:uiPriority w:val="1"/>
    <w:qFormat/>
    <w:rsid w:val="00211CD1"/>
    <w:rPr>
      <w:rFonts w:ascii="Courier New" w:hAnsi="Courier New" w:cs="Courier New"/>
      <w:sz w:val="20"/>
    </w:rPr>
  </w:style>
  <w:style w:type="character" w:customStyle="1" w:styleId="NameList2Char">
    <w:name w:val="Name List 2 Char"/>
    <w:link w:val="NameList2"/>
    <w:locked/>
    <w:rsid w:val="00211CD1"/>
    <w:rPr>
      <w:rFonts w:ascii="Calibri" w:eastAsia="Times New Roman" w:hAnsi="Calibri"/>
      <w:szCs w:val="24"/>
      <w:lang w:val="en-GB"/>
    </w:rPr>
  </w:style>
  <w:style w:type="paragraph" w:customStyle="1" w:styleId="NameList2">
    <w:name w:val="Name List 2"/>
    <w:basedOn w:val="Sraopastraipa"/>
    <w:link w:val="NameList2Char"/>
    <w:qFormat/>
    <w:rsid w:val="00211CD1"/>
    <w:pPr>
      <w:numPr>
        <w:numId w:val="155"/>
      </w:numPr>
      <w:spacing w:before="60" w:after="60" w:line="240" w:lineRule="auto"/>
    </w:pPr>
    <w:rPr>
      <w:rFonts w:ascii="Calibri" w:eastAsia="Times New Roman" w:hAnsi="Calibri"/>
      <w:szCs w:val="24"/>
      <w:lang w:val="en-GB"/>
    </w:rPr>
  </w:style>
  <w:style w:type="numbering" w:customStyle="1" w:styleId="Sraonra6">
    <w:name w:val="Sąrašo nėra6"/>
    <w:next w:val="Sraonra"/>
    <w:uiPriority w:val="99"/>
    <w:semiHidden/>
    <w:unhideWhenUsed/>
    <w:rsid w:val="00211CD1"/>
  </w:style>
  <w:style w:type="table" w:customStyle="1" w:styleId="Lentelstinklelis6">
    <w:name w:val="Lentelės tinklelis6"/>
    <w:basedOn w:val="prastojilentel"/>
    <w:next w:val="Lentelstinklelis"/>
    <w:uiPriority w:val="3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prastasis"/>
    <w:rsid w:val="00211CD1"/>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14:ligatures w14:val="none"/>
    </w:rPr>
  </w:style>
  <w:style w:type="character" w:customStyle="1" w:styleId="SraopastraipaDiagrama1">
    <w:name w:val="Sąrašo pastraipa Diagrama1"/>
    <w:aliases w:val="Buletai Diagrama,Use Case List Paragraph Diagrama,List Paragraph111 Diagrama,Paragraph Diagrama1,Primus H 3 Diagrama,Γράφημα Diagrama,Bullet2 Diagrama,bl1 Diagrama,Bullet21 Diagrama,Bullet22 Diagrama,Bullet23 Diagrama"/>
    <w:uiPriority w:val="34"/>
    <w:qFormat/>
    <w:locked/>
    <w:rsid w:val="00211CD1"/>
    <w:rPr>
      <w:rFonts w:ascii="Times New Roman" w:eastAsia="Times New Roman" w:hAnsi="Times New Roman" w:cs="Times New Roman"/>
      <w:sz w:val="24"/>
      <w:szCs w:val="20"/>
    </w:rPr>
  </w:style>
  <w:style w:type="numbering" w:customStyle="1" w:styleId="Sraonra7">
    <w:name w:val="Sąrašo nėra7"/>
    <w:next w:val="Sraonra"/>
    <w:uiPriority w:val="99"/>
    <w:semiHidden/>
    <w:unhideWhenUsed/>
    <w:rsid w:val="00211CD1"/>
  </w:style>
  <w:style w:type="table" w:customStyle="1" w:styleId="Lentelstinklelis7">
    <w:name w:val="Lentelės tinklelis7"/>
    <w:basedOn w:val="prastojilentel"/>
    <w:next w:val="Lentelstinklelis"/>
    <w:uiPriority w:val="39"/>
    <w:qFormat/>
    <w:rsid w:val="00211CD1"/>
    <w:pPr>
      <w:spacing w:after="0" w:line="240" w:lineRule="auto"/>
    </w:pPr>
    <w:rPr>
      <w:rFonts w:ascii="Calibri" w:eastAsia="SimSun" w:hAnsi="Calibri" w:cs="Times New Roman"/>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5parykinimas1">
    <w:name w:val="Šviesus sąrašas – 5 paryškinimas1"/>
    <w:basedOn w:val="prastojilentel"/>
    <w:next w:val="viesussraas5parykinimas"/>
    <w:uiPriority w:val="61"/>
    <w:qFormat/>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ausimple411">
    <w:name w:val="Tableau simple 411"/>
    <w:basedOn w:val="prastojilente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eapdorotaspaminjimas1">
    <w:name w:val="Neapdorotas paminėjimas1"/>
    <w:basedOn w:val="Numatytasispastraiposriftas"/>
    <w:uiPriority w:val="99"/>
    <w:semiHidden/>
    <w:unhideWhenUsed/>
    <w:rsid w:val="00211CD1"/>
    <w:rPr>
      <w:color w:val="605E5C"/>
      <w:shd w:val="clear" w:color="auto" w:fill="E1DFDD"/>
    </w:rPr>
  </w:style>
  <w:style w:type="numbering" w:customStyle="1" w:styleId="NRDlenteleseiliunumeravimas">
    <w:name w:val="NRD lenteles_eiliu_numeravimas"/>
    <w:basedOn w:val="Sraonra"/>
    <w:locked/>
    <w:rsid w:val="00211CD1"/>
    <w:pPr>
      <w:numPr>
        <w:numId w:val="156"/>
      </w:numPr>
    </w:pPr>
  </w:style>
  <w:style w:type="paragraph" w:customStyle="1" w:styleId="NRDLentelesTekstas">
    <w:name w:val="NRD_Lenteles_Tekstas"/>
    <w:link w:val="NRDLentelesTekstasChar"/>
    <w:uiPriority w:val="7"/>
    <w:qFormat/>
    <w:rsid w:val="00211CD1"/>
    <w:pPr>
      <w:spacing w:before="60" w:after="60" w:line="240" w:lineRule="auto"/>
    </w:pPr>
    <w:rPr>
      <w:rFonts w:ascii="Arial" w:eastAsia="Times New Roman" w:hAnsi="Arial" w:cs="Times New Roman"/>
      <w:kern w:val="0"/>
      <w:sz w:val="20"/>
      <w:szCs w:val="24"/>
      <w14:ligatures w14:val="none"/>
    </w:rPr>
  </w:style>
  <w:style w:type="paragraph" w:customStyle="1" w:styleId="NRDPaveiksloPavadinimas">
    <w:name w:val="NRD_Paveikslo_Pavadinimas"/>
    <w:next w:val="NRDTekstas"/>
    <w:uiPriority w:val="5"/>
    <w:qFormat/>
    <w:rsid w:val="00211CD1"/>
    <w:pPr>
      <w:numPr>
        <w:numId w:val="158"/>
      </w:numPr>
      <w:tabs>
        <w:tab w:val="left" w:pos="567"/>
      </w:tabs>
      <w:spacing w:before="120" w:after="120" w:line="240" w:lineRule="auto"/>
      <w:jc w:val="center"/>
    </w:pPr>
    <w:rPr>
      <w:rFonts w:ascii="Arial" w:eastAsia="Times New Roman" w:hAnsi="Arial" w:cs="Times New Roman"/>
      <w:b/>
      <w:bCs/>
      <w:kern w:val="0"/>
      <w:sz w:val="20"/>
      <w:szCs w:val="24"/>
      <w:lang w:eastAsia="lt-LT"/>
      <w14:ligatures w14:val="none"/>
    </w:rPr>
  </w:style>
  <w:style w:type="paragraph" w:customStyle="1" w:styleId="NRDPaveikslas">
    <w:name w:val="NRD_Paveikslas"/>
    <w:next w:val="NRDPaveiksloPavadinimas"/>
    <w:uiPriority w:val="5"/>
    <w:qFormat/>
    <w:rsid w:val="00211CD1"/>
    <w:pPr>
      <w:keepNext/>
      <w:spacing w:before="240" w:after="120" w:line="240" w:lineRule="auto"/>
      <w:jc w:val="center"/>
    </w:pPr>
    <w:rPr>
      <w:rFonts w:ascii="Arial" w:eastAsia="Times New Roman" w:hAnsi="Arial" w:cs="Times New Roman"/>
      <w:noProof/>
      <w:kern w:val="0"/>
      <w:sz w:val="24"/>
      <w:szCs w:val="24"/>
      <w:lang w:eastAsia="lt-LT"/>
      <w14:ligatures w14:val="none"/>
    </w:rPr>
  </w:style>
  <w:style w:type="paragraph" w:customStyle="1" w:styleId="NRDBullet1">
    <w:name w:val="NRD_Bullet1"/>
    <w:basedOn w:val="prastasis"/>
    <w:uiPriority w:val="6"/>
    <w:qFormat/>
    <w:rsid w:val="00211CD1"/>
    <w:pPr>
      <w:numPr>
        <w:numId w:val="157"/>
      </w:numPr>
      <w:spacing w:before="60" w:after="60" w:line="240" w:lineRule="auto"/>
      <w:contextualSpacing/>
      <w:jc w:val="both"/>
    </w:pPr>
    <w:rPr>
      <w:rFonts w:ascii="Arial" w:eastAsiaTheme="minorEastAsia" w:hAnsi="Arial"/>
      <w:color w:val="0D0D0D" w:themeColor="text1" w:themeTint="F2"/>
      <w:kern w:val="0"/>
      <w:szCs w:val="24"/>
      <w14:ligatures w14:val="none"/>
    </w:rPr>
  </w:style>
  <w:style w:type="paragraph" w:customStyle="1" w:styleId="NRDBullet2">
    <w:name w:val="NRD_Bullet2"/>
    <w:basedOn w:val="NRDBullet1"/>
    <w:uiPriority w:val="6"/>
    <w:qFormat/>
    <w:rsid w:val="00211CD1"/>
    <w:pPr>
      <w:numPr>
        <w:ilvl w:val="1"/>
      </w:numPr>
    </w:pPr>
  </w:style>
  <w:style w:type="paragraph" w:customStyle="1" w:styleId="NRDLentelesSarasas">
    <w:name w:val="NRD_Lenteles_Sarasas"/>
    <w:basedOn w:val="NRDLentelesTekstas"/>
    <w:uiPriority w:val="4"/>
    <w:qFormat/>
    <w:rsid w:val="00211CD1"/>
  </w:style>
  <w:style w:type="character" w:customStyle="1" w:styleId="NRDLentelesTekstasChar">
    <w:name w:val="NRD_Lenteles_Tekstas Char"/>
    <w:basedOn w:val="Numatytasispastraiposriftas"/>
    <w:link w:val="NRDLentelesTekstas"/>
    <w:uiPriority w:val="7"/>
    <w:rsid w:val="00211CD1"/>
    <w:rPr>
      <w:rFonts w:ascii="Arial" w:eastAsia="Times New Roman" w:hAnsi="Arial" w:cs="Times New Roman"/>
      <w:kern w:val="0"/>
      <w:sz w:val="20"/>
      <w:szCs w:val="24"/>
      <w14:ligatures w14:val="none"/>
    </w:rPr>
  </w:style>
  <w:style w:type="character" w:customStyle="1" w:styleId="NRDBoldspalva">
    <w:name w:val="NRD_Bold_spalva"/>
    <w:basedOn w:val="Numatytasispastraiposriftas"/>
    <w:uiPriority w:val="1"/>
    <w:qFormat/>
    <w:rsid w:val="00211CD1"/>
    <w:rPr>
      <w:b w:val="0"/>
      <w:color w:val="C83927"/>
      <w:lang w:val="lt-LT"/>
    </w:rPr>
  </w:style>
  <w:style w:type="table" w:customStyle="1" w:styleId="NRDLentele0">
    <w:name w:val="NRD Lentele"/>
    <w:basedOn w:val="prastojilentel"/>
    <w:uiPriority w:val="99"/>
    <w:qFormat/>
    <w:locked/>
    <w:rsid w:val="00211CD1"/>
    <w:pPr>
      <w:spacing w:before="60" w:after="60" w:line="240" w:lineRule="auto"/>
    </w:pPr>
    <w:rPr>
      <w:rFonts w:ascii="Arial" w:eastAsia="Times New Roman" w:hAnsi="Arial" w:cs="Times New Roman"/>
      <w:color w:val="000000" w:themeColor="text1"/>
      <w:kern w:val="0"/>
      <w:sz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vAlign w:val="center"/>
    </w:tcPr>
    <w:tblStylePr w:type="firstRow">
      <w:pPr>
        <w:wordWrap/>
        <w:spacing w:beforeLines="0" w:beforeAutospacing="0" w:afterLines="0" w:afterAutospacing="0"/>
        <w:jc w:val="center"/>
      </w:pPr>
      <w:rPr>
        <w:rFonts w:ascii="Arial" w:hAnsi="Arial"/>
        <w:b/>
        <w:color w:val="FFFFFF" w:themeColor="background1"/>
        <w:sz w:val="20"/>
      </w:rPr>
      <w:tblPr/>
      <w:trPr>
        <w:tblHeader/>
      </w:trPr>
      <w:tcPr>
        <w:shd w:val="clear" w:color="auto" w:fill="C83927"/>
      </w:tcPr>
    </w:tblStylePr>
  </w:style>
  <w:style w:type="paragraph" w:customStyle="1" w:styleId="Bulletlist0">
    <w:name w:val="Bullet list 0"/>
    <w:basedOn w:val="prastasis"/>
    <w:semiHidden/>
    <w:locked/>
    <w:rsid w:val="00211CD1"/>
    <w:pPr>
      <w:keepLines/>
      <w:numPr>
        <w:numId w:val="159"/>
      </w:numPr>
      <w:tabs>
        <w:tab w:val="clear" w:pos="284"/>
        <w:tab w:val="num" w:pos="360"/>
      </w:tabs>
      <w:spacing w:after="120" w:line="240" w:lineRule="auto"/>
      <w:jc w:val="both"/>
    </w:pPr>
    <w:rPr>
      <w:rFonts w:ascii="Arial" w:eastAsia="Times New Roman" w:hAnsi="Arial" w:cs="Times New Roman"/>
      <w:kern w:val="0"/>
      <w:szCs w:val="24"/>
      <w14:ligatures w14:val="none"/>
    </w:rPr>
  </w:style>
  <w:style w:type="character" w:customStyle="1" w:styleId="cf11">
    <w:name w:val="cf11"/>
    <w:rsid w:val="00211CD1"/>
    <w:rPr>
      <w:rFonts w:ascii="Segoe UI" w:hAnsi="Segoe UI" w:cs="Segoe UI" w:hint="default"/>
      <w:i/>
      <w:iCs/>
      <w:sz w:val="18"/>
      <w:szCs w:val="18"/>
    </w:rPr>
  </w:style>
  <w:style w:type="character" w:customStyle="1" w:styleId="findhit">
    <w:name w:val="findhit"/>
    <w:basedOn w:val="Numatytasispastraiposriftas"/>
    <w:rsid w:val="00211CD1"/>
  </w:style>
  <w:style w:type="character" w:customStyle="1" w:styleId="wysiwyg-color-black1">
    <w:name w:val="wysiwyg-color-black1"/>
    <w:basedOn w:val="Numatytasispastraiposriftas"/>
    <w:rsid w:val="00211CD1"/>
    <w:rPr>
      <w:color w:val="000000"/>
    </w:rPr>
  </w:style>
  <w:style w:type="character" w:customStyle="1" w:styleId="ui-provider">
    <w:name w:val="ui-provider"/>
    <w:basedOn w:val="Numatytasispastraiposriftas"/>
    <w:rsid w:val="00211CD1"/>
  </w:style>
  <w:style w:type="paragraph" w:customStyle="1" w:styleId="DiagramImage">
    <w:name w:val="Diagram Image"/>
    <w:basedOn w:val="prastasis"/>
    <w:next w:val="prastasis"/>
    <w:rsid w:val="00211CD1"/>
    <w:pPr>
      <w:tabs>
        <w:tab w:val="num" w:pos="360"/>
      </w:tabs>
      <w:autoSpaceDN w:val="0"/>
      <w:spacing w:after="0" w:line="240" w:lineRule="auto"/>
      <w:jc w:val="center"/>
    </w:pPr>
    <w:rPr>
      <w:rFonts w:ascii="Arial" w:eastAsia="Arial" w:hAnsi="Arial" w:cs="Arial"/>
      <w:kern w:val="0"/>
      <w:sz w:val="20"/>
      <w:szCs w:val="20"/>
      <w:lang w:eastAsia="lt-LT"/>
      <w14:ligatures w14:val="none"/>
    </w:rPr>
  </w:style>
  <w:style w:type="paragraph" w:customStyle="1" w:styleId="DiagramLabel">
    <w:name w:val="Diagram Label"/>
    <w:basedOn w:val="prastasis"/>
    <w:next w:val="prastasis"/>
    <w:rsid w:val="00211CD1"/>
    <w:pPr>
      <w:tabs>
        <w:tab w:val="num" w:pos="360"/>
      </w:tabs>
      <w:autoSpaceDN w:val="0"/>
      <w:spacing w:after="240" w:line="240" w:lineRule="auto"/>
      <w:jc w:val="center"/>
    </w:pPr>
    <w:rPr>
      <w:rFonts w:ascii="Arial" w:eastAsia="Arial" w:hAnsi="Arial" w:cs="Arial"/>
      <w:i/>
      <w:kern w:val="0"/>
      <w:sz w:val="18"/>
      <w:szCs w:val="18"/>
      <w:lang w:eastAsia="lt-LT"/>
      <w14:ligatures w14:val="none"/>
    </w:rPr>
  </w:style>
  <w:style w:type="numbering" w:customStyle="1" w:styleId="LFO2">
    <w:name w:val="LFO2"/>
    <w:basedOn w:val="Sraonra"/>
    <w:rsid w:val="00211CD1"/>
    <w:pPr>
      <w:numPr>
        <w:numId w:val="160"/>
      </w:numPr>
    </w:pPr>
  </w:style>
  <w:style w:type="character" w:customStyle="1" w:styleId="ReikalavimaiChar">
    <w:name w:val="Reikalavimai Char"/>
    <w:basedOn w:val="Numatytasispastraiposriftas"/>
    <w:link w:val="Reikalavimai"/>
    <w:locked/>
    <w:rsid w:val="00211CD1"/>
    <w:rPr>
      <w:rFonts w:ascii="Arial" w:hAnsi="Arial" w:cs="Arial"/>
    </w:rPr>
  </w:style>
  <w:style w:type="paragraph" w:customStyle="1" w:styleId="Reikalavimai">
    <w:name w:val="Reikalavimai"/>
    <w:basedOn w:val="prastasis"/>
    <w:link w:val="ReikalavimaiChar"/>
    <w:rsid w:val="00211CD1"/>
    <w:pPr>
      <w:numPr>
        <w:ilvl w:val="1"/>
        <w:numId w:val="161"/>
      </w:numPr>
      <w:spacing w:before="60" w:after="120" w:line="240" w:lineRule="auto"/>
      <w:jc w:val="both"/>
    </w:pPr>
    <w:rPr>
      <w:rFonts w:ascii="Arial" w:hAnsi="Arial" w:cs="Arial"/>
    </w:rPr>
  </w:style>
  <w:style w:type="paragraph" w:customStyle="1" w:styleId="Heading51">
    <w:name w:val="Heading 51"/>
    <w:basedOn w:val="prastasis"/>
    <w:rsid w:val="00211CD1"/>
    <w:pPr>
      <w:spacing w:before="260" w:after="120" w:line="240" w:lineRule="auto"/>
    </w:pPr>
    <w:rPr>
      <w:rFonts w:ascii="Calibri" w:eastAsia="Calibri" w:hAnsi="Calibri" w:cs="Calibri"/>
      <w:b/>
      <w:bCs/>
      <w:i/>
      <w:iCs/>
      <w:kern w:val="0"/>
      <w:lang w:eastAsia="lt-LT"/>
      <w14:ligatures w14:val="none"/>
    </w:rPr>
  </w:style>
  <w:style w:type="character" w:customStyle="1" w:styleId="cf21">
    <w:name w:val="cf21"/>
    <w:basedOn w:val="Numatytasispastraiposriftas"/>
    <w:rsid w:val="00211CD1"/>
    <w:rPr>
      <w:rFonts w:ascii="Segoe UI" w:hAnsi="Segoe UI" w:cs="Segoe UI" w:hint="default"/>
      <w:i/>
      <w:iCs/>
      <w:color w:val="282D35"/>
      <w:sz w:val="18"/>
      <w:szCs w:val="18"/>
    </w:rPr>
  </w:style>
  <w:style w:type="character" w:customStyle="1" w:styleId="cf31">
    <w:name w:val="cf31"/>
    <w:basedOn w:val="Numatytasispastraiposriftas"/>
    <w:rsid w:val="00211CD1"/>
    <w:rPr>
      <w:rFonts w:ascii="Segoe UI" w:hAnsi="Segoe UI" w:cs="Segoe UI" w:hint="default"/>
      <w:color w:val="282D35"/>
      <w:sz w:val="18"/>
      <w:szCs w:val="18"/>
      <w:shd w:val="clear" w:color="auto" w:fill="FFFF00"/>
    </w:rPr>
  </w:style>
  <w:style w:type="character" w:customStyle="1" w:styleId="cf41">
    <w:name w:val="cf41"/>
    <w:basedOn w:val="Numatytasispastraiposriftas"/>
    <w:rsid w:val="00211CD1"/>
    <w:rPr>
      <w:rFonts w:ascii="Segoe UI" w:hAnsi="Segoe UI" w:cs="Segoe UI" w:hint="default"/>
      <w:sz w:val="18"/>
      <w:szCs w:val="18"/>
    </w:rPr>
  </w:style>
  <w:style w:type="table" w:customStyle="1" w:styleId="GridTable4-Accent114">
    <w:name w:val="Grid Table 4 - Accent 114"/>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3">
    <w:name w:val="Heading3"/>
    <w:basedOn w:val="Antrat2"/>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paragraph" w:customStyle="1" w:styleId="Heading4">
    <w:name w:val="Heading4"/>
    <w:basedOn w:val="Heading3"/>
    <w:qFormat/>
    <w:rsid w:val="00211CD1"/>
    <w:pPr>
      <w:ind w:left="1728" w:hanging="648"/>
      <w:outlineLvl w:val="3"/>
    </w:pPr>
  </w:style>
  <w:style w:type="numbering" w:customStyle="1" w:styleId="Style81115">
    <w:name w:val="Style81115"/>
    <w:rsid w:val="00211CD1"/>
    <w:pPr>
      <w:numPr>
        <w:numId w:val="1"/>
      </w:numPr>
    </w:pPr>
  </w:style>
  <w:style w:type="character" w:customStyle="1" w:styleId="Heading21">
    <w:name w:val="Heading #2_"/>
    <w:rsid w:val="00211CD1"/>
    <w:rPr>
      <w:rFonts w:ascii="Times New Roman" w:eastAsia="Times New Roman" w:hAnsi="Times New Roman"/>
      <w:sz w:val="23"/>
      <w:szCs w:val="23"/>
      <w:shd w:val="clear" w:color="auto" w:fill="FFFFFF"/>
    </w:rPr>
  </w:style>
  <w:style w:type="paragraph" w:customStyle="1" w:styleId="Lentele0">
    <w:name w:val="Lentele"/>
    <w:aliases w:val="List Paragraph,Bullet 1,lp1,List Paragraph4"/>
    <w:basedOn w:val="prastasis"/>
    <w:link w:val="LenteleChar0"/>
    <w:uiPriority w:val="34"/>
    <w:qFormat/>
    <w:rsid w:val="00211CD1"/>
    <w:pPr>
      <w:tabs>
        <w:tab w:val="left" w:pos="993"/>
      </w:tabs>
      <w:spacing w:before="120" w:after="0" w:line="276" w:lineRule="auto"/>
      <w:ind w:left="928" w:hanging="360"/>
    </w:pPr>
    <w:rPr>
      <w:rFonts w:ascii="Times New Roman" w:eastAsia="Times New Roman" w:hAnsi="Times New Roman" w:cs="Times New Roman"/>
      <w:kern w:val="0"/>
      <w:lang w:eastAsia="lt-LT"/>
      <w14:ligatures w14:val="none"/>
    </w:rPr>
  </w:style>
  <w:style w:type="character" w:customStyle="1" w:styleId="LenteleChar0">
    <w:name w:val="Lentele Char"/>
    <w:link w:val="Lentele0"/>
    <w:uiPriority w:val="34"/>
    <w:rsid w:val="00211CD1"/>
    <w:rPr>
      <w:rFonts w:ascii="Times New Roman" w:eastAsia="Times New Roman" w:hAnsi="Times New Roman" w:cs="Times New Roman"/>
      <w:kern w:val="0"/>
      <w:lang w:eastAsia="lt-LT"/>
      <w14:ligatures w14:val="none"/>
    </w:rPr>
  </w:style>
  <w:style w:type="character" w:customStyle="1" w:styleId="Heading3Char0">
    <w:name w:val="Heading3 Char"/>
    <w:rsid w:val="00211CD1"/>
    <w:rPr>
      <w:rFonts w:ascii="Times New Roman" w:eastAsia="Times New Roman" w:hAnsi="Times New Roman" w:cs="Times New Roman"/>
      <w:b/>
      <w:bCs/>
      <w:i/>
      <w:sz w:val="24"/>
      <w:szCs w:val="24"/>
    </w:rPr>
  </w:style>
  <w:style w:type="character" w:customStyle="1" w:styleId="Heading4Char0">
    <w:name w:val="Heading4 Char"/>
    <w:rsid w:val="00211CD1"/>
    <w:rPr>
      <w:rFonts w:ascii="Times New Roman" w:eastAsia="Times New Roman" w:hAnsi="Times New Roman" w:cs="Times New Roman"/>
      <w:b/>
      <w:bCs/>
      <w:i/>
      <w:sz w:val="24"/>
      <w:szCs w:val="24"/>
    </w:rPr>
  </w:style>
  <w:style w:type="character" w:customStyle="1" w:styleId="stdnobr0">
    <w:name w:val="std  nobr"/>
    <w:basedOn w:val="Numatytasispastraiposriftas"/>
    <w:rsid w:val="00211CD1"/>
  </w:style>
  <w:style w:type="character" w:customStyle="1" w:styleId="stdnobr10">
    <w:name w:val="std  nobr1"/>
    <w:basedOn w:val="Numatytasispastraiposriftas"/>
    <w:rsid w:val="00211CD1"/>
  </w:style>
  <w:style w:type="paragraph" w:customStyle="1" w:styleId="msonormal0">
    <w:name w:val="msonormal"/>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extrun">
    <w:name w:val="textrun"/>
    <w:basedOn w:val="Numatytasispastraiposriftas"/>
    <w:rsid w:val="00211CD1"/>
  </w:style>
  <w:style w:type="paragraph" w:customStyle="1" w:styleId="outlineelement">
    <w:name w:val="outlineelement"/>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rackedchange">
    <w:name w:val="trackedchange"/>
    <w:basedOn w:val="Numatytasispastraiposriftas"/>
    <w:rsid w:val="00211CD1"/>
  </w:style>
  <w:style w:type="character" w:customStyle="1" w:styleId="trackchangetextinsertion">
    <w:name w:val="trackchangetextinsertion"/>
    <w:basedOn w:val="Numatytasispastraiposriftas"/>
    <w:rsid w:val="00211CD1"/>
  </w:style>
  <w:style w:type="character" w:customStyle="1" w:styleId="trackchangetextdeletion">
    <w:name w:val="trackchangetextdeletion"/>
    <w:basedOn w:val="Numatytasispastraiposriftas"/>
    <w:rsid w:val="00211CD1"/>
  </w:style>
  <w:style w:type="character" w:customStyle="1" w:styleId="wacimagecontainer">
    <w:name w:val="wacimagecontainer"/>
    <w:basedOn w:val="Numatytasispastraiposriftas"/>
    <w:rsid w:val="00211CD1"/>
  </w:style>
  <w:style w:type="character" w:customStyle="1" w:styleId="fieldrange">
    <w:name w:val="fieldrange"/>
    <w:basedOn w:val="Numatytasispastraiposriftas"/>
    <w:rsid w:val="00211CD1"/>
  </w:style>
  <w:style w:type="paragraph" w:customStyle="1" w:styleId="MainText">
    <w:name w:val="Main Text"/>
    <w:basedOn w:val="prastasis"/>
    <w:link w:val="MainTextChar"/>
    <w:qFormat/>
    <w:rsid w:val="00211CD1"/>
    <w:pPr>
      <w:spacing w:before="120" w:after="120" w:line="264" w:lineRule="auto"/>
      <w:jc w:val="both"/>
    </w:pPr>
    <w:rPr>
      <w:rFonts w:ascii="Calibri" w:eastAsia="SimSun" w:hAnsi="Calibri" w:cs="Times New Roman"/>
      <w:iCs/>
      <w:color w:val="000000"/>
      <w:kern w:val="0"/>
      <w:lang w:val="en-GB" w:eastAsia="zh-CN"/>
      <w14:ligatures w14:val="none"/>
    </w:rPr>
  </w:style>
  <w:style w:type="character" w:customStyle="1" w:styleId="MainTextChar">
    <w:name w:val="Main Text Char"/>
    <w:link w:val="MainText"/>
    <w:rsid w:val="00211CD1"/>
    <w:rPr>
      <w:rFonts w:ascii="Calibri" w:eastAsia="SimSun" w:hAnsi="Calibri" w:cs="Times New Roman"/>
      <w:iCs/>
      <w:color w:val="000000"/>
      <w:kern w:val="0"/>
      <w:lang w:val="en-GB" w:eastAsia="zh-CN"/>
      <w14:ligatures w14:val="none"/>
    </w:rPr>
  </w:style>
  <w:style w:type="paragraph" w:customStyle="1" w:styleId="Image">
    <w:name w:val="Image"/>
    <w:basedOn w:val="prastasis"/>
    <w:rsid w:val="00211CD1"/>
    <w:pPr>
      <w:spacing w:before="40" w:after="60" w:line="240" w:lineRule="auto"/>
      <w:jc w:val="center"/>
    </w:pPr>
    <w:rPr>
      <w:rFonts w:ascii="Bookman Old Style" w:eastAsia="Times New Roman" w:hAnsi="Bookman Old Style" w:cs="Times New Roman"/>
      <w:kern w:val="0"/>
      <w:lang w:val="pl-PL" w:eastAsia="pl-PL"/>
      <w14:ligatures w14:val="none"/>
    </w:rPr>
  </w:style>
  <w:style w:type="paragraph" w:customStyle="1" w:styleId="tabletext1">
    <w:name w:val="tabletext"/>
    <w:basedOn w:val="prastasis"/>
    <w:rsid w:val="00211CD1"/>
    <w:pPr>
      <w:spacing w:after="0" w:line="240" w:lineRule="auto"/>
      <w:textAlignment w:val="top"/>
    </w:pPr>
    <w:rPr>
      <w:rFonts w:ascii="Calibri" w:eastAsia="Times New Roman" w:hAnsi="Calibri" w:cs="Calibri"/>
      <w:kern w:val="0"/>
      <w:sz w:val="20"/>
      <w:szCs w:val="20"/>
      <w:lang w:val="pl-PL" w:eastAsia="pl-PL"/>
      <w14:ligatures w14:val="none"/>
    </w:rPr>
  </w:style>
  <w:style w:type="paragraph" w:customStyle="1" w:styleId="Elsistekstas">
    <w:name w:val="Elsis_tekstas"/>
    <w:basedOn w:val="prastasis"/>
    <w:link w:val="ElsistekstasChar"/>
    <w:qFormat/>
    <w:rsid w:val="00211CD1"/>
    <w:pPr>
      <w:spacing w:before="120" w:after="120" w:line="240" w:lineRule="auto"/>
      <w:ind w:firstLine="284"/>
      <w:jc w:val="both"/>
    </w:pPr>
    <w:rPr>
      <w:rFonts w:ascii="Arial" w:eastAsia="Calibri" w:hAnsi="Arial" w:cs="Times New Roman"/>
      <w:kern w:val="0"/>
      <w:sz w:val="20"/>
      <w:lang w:eastAsia="lt-LT"/>
      <w14:ligatures w14:val="none"/>
    </w:rPr>
  </w:style>
  <w:style w:type="character" w:customStyle="1" w:styleId="ElsistekstasChar">
    <w:name w:val="Elsis_tekstas Char"/>
    <w:basedOn w:val="Numatytasispastraiposriftas"/>
    <w:link w:val="Elsistekstas"/>
    <w:rsid w:val="00211CD1"/>
    <w:rPr>
      <w:rFonts w:ascii="Arial" w:eastAsia="Calibri" w:hAnsi="Arial" w:cs="Times New Roman"/>
      <w:kern w:val="0"/>
      <w:sz w:val="20"/>
      <w:lang w:eastAsia="lt-LT"/>
      <w14:ligatures w14:val="none"/>
    </w:rPr>
  </w:style>
  <w:style w:type="paragraph" w:customStyle="1" w:styleId="Normal1a">
    <w:name w:val="Normal1_a"/>
    <w:basedOn w:val="Normal1"/>
    <w:rsid w:val="004252EB"/>
    <w:pPr>
      <w:spacing w:after="0" w:line="240" w:lineRule="auto"/>
      <w:ind w:left="426" w:firstLine="170"/>
    </w:pPr>
    <w:rPr>
      <w:rFonts w:ascii="Times New Roman" w:eastAsia="Times New Roman" w:hAnsi="Times New Roman"/>
      <w:snapToGrid w:val="0"/>
      <w:color w:val="auto"/>
      <w:szCs w:val="20"/>
      <w:lang w:val="en-GB" w:eastAsia="lt-LT"/>
    </w:rPr>
  </w:style>
  <w:style w:type="character" w:customStyle="1" w:styleId="Heading8Char">
    <w:name w:val="Heading 8 Char"/>
    <w:aliases w:val="Heading 8_E Char"/>
    <w:basedOn w:val="Numatytasispastraiposriftas"/>
    <w:uiPriority w:val="99"/>
    <w:locked/>
    <w:rsid w:val="004252EB"/>
    <w:rPr>
      <w:snapToGrid w:val="0"/>
      <w:lang w:val="en-GB"/>
    </w:rPr>
  </w:style>
  <w:style w:type="paragraph" w:customStyle="1" w:styleId="R-list">
    <w:name w:val="R - list"/>
    <w:basedOn w:val="Sraotsinys2"/>
    <w:rsid w:val="004252EB"/>
    <w:pPr>
      <w:numPr>
        <w:ilvl w:val="1"/>
        <w:numId w:val="184"/>
      </w:numPr>
      <w:tabs>
        <w:tab w:val="clear" w:pos="3403"/>
        <w:tab w:val="left" w:pos="1728"/>
      </w:tabs>
      <w:spacing w:before="40" w:after="40"/>
      <w:ind w:left="0"/>
    </w:pPr>
    <w:rPr>
      <w:rFonts w:ascii="Times New Roman" w:eastAsia="Times New Roman" w:hAnsi="Times New Roman"/>
      <w:sz w:val="20"/>
      <w:szCs w:val="20"/>
      <w:lang w:val="en-GB" w:eastAsia="lt-LT"/>
    </w:rPr>
  </w:style>
  <w:style w:type="character" w:customStyle="1" w:styleId="SraotsinysDiagrama">
    <w:name w:val="Sąrašo tęsinys Diagrama"/>
    <w:link w:val="Sraotsinys"/>
    <w:locked/>
    <w:rsid w:val="004252EB"/>
    <w:rPr>
      <w:rFonts w:ascii="Times New Roman" w:eastAsia="Times New Roman" w:hAnsi="Times New Roman" w:cs="Times New Roman"/>
      <w:kern w:val="0"/>
      <w:sz w:val="24"/>
      <w:szCs w:val="20"/>
      <w14:ligatures w14:val="none"/>
    </w:rPr>
  </w:style>
  <w:style w:type="character" w:customStyle="1" w:styleId="Heading5Char">
    <w:name w:val="Heading 5 Char"/>
    <w:aliases w:val="Heading 5_E Char"/>
    <w:basedOn w:val="Numatytasispastraiposriftas"/>
    <w:link w:val="Bodytextitalic"/>
    <w:uiPriority w:val="9"/>
    <w:locked/>
    <w:rsid w:val="004252EB"/>
    <w:rPr>
      <w:rFonts w:ascii="Arial" w:hAnsi="Arial" w:cs="Arial"/>
      <w:sz w:val="20"/>
      <w:szCs w:val="20"/>
    </w:rPr>
  </w:style>
  <w:style w:type="paragraph" w:customStyle="1" w:styleId="Bodytextitalic">
    <w:name w:val="Body text italic"/>
    <w:basedOn w:val="prastasis"/>
    <w:link w:val="Heading5Char"/>
    <w:autoRedefine/>
    <w:uiPriority w:val="9"/>
    <w:rsid w:val="004252EB"/>
    <w:pPr>
      <w:spacing w:after="0" w:line="240" w:lineRule="auto"/>
      <w:jc w:val="both"/>
    </w:pPr>
    <w:rPr>
      <w:rFonts w:ascii="Arial" w:hAnsi="Arial" w:cs="Arial"/>
      <w:sz w:val="20"/>
      <w:szCs w:val="20"/>
    </w:rPr>
  </w:style>
  <w:style w:type="paragraph" w:customStyle="1" w:styleId="Tabulasteksts">
    <w:name w:val="Tabulas teksts"/>
    <w:basedOn w:val="prastasis"/>
    <w:rsid w:val="004252EB"/>
    <w:pPr>
      <w:spacing w:before="120" w:after="12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Tablebody0">
    <w:name w:val="Table body"/>
    <w:basedOn w:val="prastasis"/>
    <w:autoRedefine/>
    <w:rsid w:val="004252EB"/>
    <w:pPr>
      <w:spacing w:before="40" w:after="40" w:line="240" w:lineRule="auto"/>
      <w:jc w:val="both"/>
    </w:pPr>
    <w:rPr>
      <w:rFonts w:ascii="Times New Roman" w:eastAsia="Times New Roman" w:hAnsi="Times New Roman" w:cs="Times New Roman"/>
      <w:snapToGrid w:val="0"/>
      <w:kern w:val="0"/>
      <w:sz w:val="20"/>
      <w:szCs w:val="20"/>
      <w:lang w:eastAsia="lt-LT"/>
      <w14:ligatures w14:val="none"/>
    </w:rPr>
  </w:style>
  <w:style w:type="character" w:customStyle="1" w:styleId="TablebodyChar0">
    <w:name w:val="Table body Char"/>
    <w:link w:val="Bodytext6"/>
    <w:locked/>
    <w:rsid w:val="004252EB"/>
    <w:rPr>
      <w:rFonts w:eastAsia="Times New Roman"/>
      <w:sz w:val="20"/>
    </w:rPr>
  </w:style>
  <w:style w:type="paragraph" w:customStyle="1" w:styleId="Bodytext6">
    <w:name w:val="Body_text"/>
    <w:basedOn w:val="prastasis"/>
    <w:link w:val="TablebodyChar0"/>
    <w:rsid w:val="004252EB"/>
    <w:pPr>
      <w:spacing w:before="120" w:after="120" w:line="240" w:lineRule="auto"/>
      <w:jc w:val="both"/>
    </w:pPr>
    <w:rPr>
      <w:rFonts w:eastAsia="Times New Roman"/>
      <w:sz w:val="20"/>
    </w:rPr>
  </w:style>
  <w:style w:type="character" w:customStyle="1" w:styleId="CaptionChar">
    <w:name w:val="Caption Char"/>
    <w:aliases w:val="Paveiksliukai Char,AL caption Char,题注(图注) Char,Char2 Char1,Char2 Char Char,题注-QBPT Char1,题注-QBPT Char Char,题注格式 Char,Char3 Char,table Char,题注图 Char,统战部题注 Char,信息主题 Char,题注(图注) + 居中 Char,图2 Char,图3 Char,图4 Char,图6 Char"/>
    <w:locked/>
    <w:rsid w:val="004252EB"/>
    <w:rPr>
      <w:rFonts w:eastAsia="Times New Roman"/>
      <w:i/>
      <w:sz w:val="20"/>
    </w:rPr>
  </w:style>
  <w:style w:type="paragraph" w:customStyle="1" w:styleId="Tablebodybold">
    <w:name w:val="Table body bold"/>
    <w:basedOn w:val="Tablebody0"/>
    <w:autoRedefine/>
    <w:rsid w:val="004252EB"/>
    <w:rPr>
      <w:b/>
    </w:rPr>
  </w:style>
  <w:style w:type="character" w:customStyle="1" w:styleId="TablebodyboldChar">
    <w:name w:val="Table body bold Char"/>
    <w:locked/>
    <w:rsid w:val="004252EB"/>
    <w:rPr>
      <w:rFonts w:eastAsia="Times New Roman"/>
      <w:b/>
      <w:sz w:val="20"/>
    </w:rPr>
  </w:style>
  <w:style w:type="paragraph" w:customStyle="1" w:styleId="B-list">
    <w:name w:val="B-list"/>
    <w:basedOn w:val="Sraopastraipa"/>
    <w:link w:val="Grietas"/>
    <w:autoRedefine/>
    <w:rsid w:val="004252EB"/>
    <w:pPr>
      <w:tabs>
        <w:tab w:val="left" w:pos="1260"/>
      </w:tabs>
      <w:spacing w:before="60" w:after="120" w:line="240" w:lineRule="auto"/>
      <w:ind w:left="0"/>
      <w:jc w:val="both"/>
    </w:pPr>
    <w:rPr>
      <w:b/>
      <w:bCs/>
    </w:rPr>
  </w:style>
  <w:style w:type="paragraph" w:customStyle="1" w:styleId="AABody12">
    <w:name w:val="AA Body 12"/>
    <w:basedOn w:val="prastasis"/>
    <w:rsid w:val="004252EB"/>
    <w:pPr>
      <w:overflowPunct w:val="0"/>
      <w:autoSpaceDE w:val="0"/>
      <w:autoSpaceDN w:val="0"/>
      <w:adjustRightInd w:val="0"/>
      <w:spacing w:before="200" w:after="80" w:line="276" w:lineRule="auto"/>
      <w:jc w:val="both"/>
      <w:textAlignment w:val="baseline"/>
    </w:pPr>
    <w:rPr>
      <w:rFonts w:ascii="Times New Roman" w:eastAsia="Times New Roman" w:hAnsi="Times New Roman" w:cs="Times New Roman"/>
      <w:kern w:val="0"/>
      <w:sz w:val="24"/>
      <w:szCs w:val="20"/>
      <w:lang w:val="lv-LV" w:eastAsia="lt-LT"/>
      <w14:ligatures w14:val="none"/>
    </w:rPr>
  </w:style>
  <w:style w:type="character" w:customStyle="1" w:styleId="B-listChar">
    <w:name w:val="B-list Char"/>
    <w:locked/>
    <w:rsid w:val="004252EB"/>
    <w:rPr>
      <w:rFonts w:eastAsia="Times New Roman"/>
      <w:sz w:val="20"/>
    </w:rPr>
  </w:style>
  <w:style w:type="paragraph" w:customStyle="1" w:styleId="2pakpesapakpunkts">
    <w:name w:val="2. pakāpes apakšpunkts"/>
    <w:basedOn w:val="Antrat2"/>
    <w:uiPriority w:val="99"/>
    <w:rsid w:val="004252EB"/>
    <w:pPr>
      <w:keepLines w:val="0"/>
      <w:spacing w:before="240" w:after="120" w:line="240" w:lineRule="auto"/>
    </w:pPr>
    <w:rPr>
      <w:rFonts w:ascii="Times New Roman" w:eastAsia="Times New Roman" w:hAnsi="Times New Roman" w:cs="Times New Roman"/>
      <w:b/>
      <w:bCs/>
      <w:snapToGrid w:val="0"/>
      <w:color w:val="auto"/>
      <w:kern w:val="32"/>
      <w:sz w:val="28"/>
      <w:szCs w:val="28"/>
      <w:lang w:val="lv-LV" w:eastAsia="lt-LT"/>
      <w14:ligatures w14:val="none"/>
    </w:rPr>
  </w:style>
  <w:style w:type="paragraph" w:customStyle="1" w:styleId="3pakpesapakvirsraksts">
    <w:name w:val="3.pakāpes apakšvirsraksts"/>
    <w:basedOn w:val="2pakpesapakpunkts"/>
    <w:rsid w:val="004252EB"/>
  </w:style>
  <w:style w:type="paragraph" w:customStyle="1" w:styleId="4pakpesapakvirsraksts">
    <w:name w:val="4.pakāpes apakšvirsraksts"/>
    <w:basedOn w:val="3pakpesapakvirsraksts"/>
    <w:rsid w:val="004252EB"/>
  </w:style>
  <w:style w:type="character" w:customStyle="1" w:styleId="AABody12CharChar">
    <w:name w:val="AA Body 12 Char Char"/>
    <w:locked/>
    <w:rsid w:val="004252EB"/>
    <w:rPr>
      <w:rFonts w:eastAsia="MS Mincho"/>
      <w:sz w:val="20"/>
    </w:rPr>
  </w:style>
  <w:style w:type="character" w:customStyle="1" w:styleId="BodytextChar4">
    <w:name w:val="Body_text Char"/>
    <w:locked/>
    <w:rsid w:val="004252EB"/>
    <w:rPr>
      <w:rFonts w:eastAsia="Times New Roman"/>
      <w:sz w:val="20"/>
    </w:rPr>
  </w:style>
  <w:style w:type="character" w:customStyle="1" w:styleId="BalloonTextChar">
    <w:name w:val="Balloon Text Char"/>
    <w:basedOn w:val="Numatytasispastraiposriftas"/>
    <w:locked/>
    <w:rsid w:val="004252EB"/>
    <w:rPr>
      <w:rFonts w:ascii="Times New Roman" w:hAnsi="Times New Roman" w:cs="Times New Roman"/>
      <w:sz w:val="16"/>
      <w:szCs w:val="16"/>
    </w:rPr>
  </w:style>
  <w:style w:type="paragraph" w:customStyle="1" w:styleId="R-name">
    <w:name w:val="R-name"/>
    <w:basedOn w:val="prastasis"/>
    <w:autoRedefine/>
    <w:uiPriority w:val="99"/>
    <w:qFormat/>
    <w:rsid w:val="004252EB"/>
    <w:pPr>
      <w:tabs>
        <w:tab w:val="left" w:pos="1276"/>
        <w:tab w:val="right" w:pos="9072"/>
      </w:tabs>
      <w:spacing w:after="0" w:line="240" w:lineRule="auto"/>
    </w:pPr>
    <w:rPr>
      <w:rFonts w:ascii="Times New Roman" w:eastAsia="Times New Roman" w:hAnsi="Times New Roman" w:cs="Times New Roman"/>
      <w:b/>
      <w:bCs/>
      <w:snapToGrid w:val="0"/>
      <w:kern w:val="0"/>
      <w:sz w:val="24"/>
      <w:szCs w:val="24"/>
      <w:lang w:val="lv-LV" w:eastAsia="lt-LT"/>
      <w14:ligatures w14:val="none"/>
    </w:rPr>
  </w:style>
  <w:style w:type="paragraph" w:customStyle="1" w:styleId="AAHeadingReq">
    <w:name w:val="AA Heading Req"/>
    <w:basedOn w:val="prastasis"/>
    <w:rsid w:val="004252EB"/>
    <w:pPr>
      <w:keepNext/>
      <w:numPr>
        <w:numId w:val="183"/>
      </w:numPr>
      <w:tabs>
        <w:tab w:val="clear" w:pos="2912"/>
        <w:tab w:val="left" w:pos="510"/>
      </w:tabs>
      <w:spacing w:before="240" w:after="120" w:line="240" w:lineRule="auto"/>
      <w:ind w:left="0" w:firstLine="0"/>
      <w:outlineLvl w:val="2"/>
    </w:pPr>
    <w:rPr>
      <w:rFonts w:ascii="Times New Roman" w:eastAsia="Times New Roman" w:hAnsi="Times New Roman" w:cs="Times New Roman"/>
      <w:b/>
      <w:bCs/>
      <w:snapToGrid w:val="0"/>
      <w:color w:val="536B3A"/>
      <w:kern w:val="0"/>
      <w:sz w:val="24"/>
      <w:szCs w:val="24"/>
      <w:lang w:val="lv-LV" w:eastAsia="lt-LT"/>
      <w14:ligatures w14:val="none"/>
    </w:rPr>
  </w:style>
  <w:style w:type="paragraph" w:customStyle="1" w:styleId="R-body">
    <w:name w:val="R-body"/>
    <w:rsid w:val="004252EB"/>
    <w:pPr>
      <w:spacing w:before="60" w:after="60" w:line="240" w:lineRule="auto"/>
      <w:ind w:left="709"/>
    </w:pPr>
    <w:rPr>
      <w:rFonts w:ascii="Times New Roman" w:eastAsia="Times New Roman" w:hAnsi="Times New Roman" w:cs="Times New Roman"/>
      <w:snapToGrid w:val="0"/>
      <w:kern w:val="0"/>
      <w:sz w:val="24"/>
      <w:szCs w:val="24"/>
      <w:lang w:val="lv-LV" w:eastAsia="lt-LT"/>
      <w14:ligatures w14:val="none"/>
    </w:rPr>
  </w:style>
  <w:style w:type="character" w:customStyle="1" w:styleId="ListContinue2Char">
    <w:name w:val="List Continue 2 Char"/>
    <w:aliases w:val="Prasiba - body Char"/>
    <w:locked/>
    <w:rsid w:val="004252EB"/>
    <w:rPr>
      <w:color w:val="5F497A"/>
    </w:rPr>
  </w:style>
  <w:style w:type="character" w:customStyle="1" w:styleId="ListContinueChar">
    <w:name w:val="List Continue Char"/>
    <w:semiHidden/>
    <w:locked/>
    <w:rsid w:val="004252EB"/>
    <w:rPr>
      <w:rFonts w:eastAsia="Times New Roman"/>
      <w:sz w:val="24"/>
    </w:rPr>
  </w:style>
  <w:style w:type="character" w:customStyle="1" w:styleId="R-listChar">
    <w:name w:val="R - list Char"/>
    <w:basedOn w:val="Numatytasispastraiposriftas"/>
    <w:link w:val="EYTableText"/>
    <w:locked/>
    <w:rsid w:val="004252EB"/>
    <w:rPr>
      <w:rFonts w:cs="Times New Roman"/>
    </w:rPr>
  </w:style>
  <w:style w:type="paragraph" w:customStyle="1" w:styleId="EYTableText">
    <w:name w:val="EY Table Text"/>
    <w:basedOn w:val="prastasis"/>
    <w:link w:val="R-listChar"/>
    <w:rsid w:val="004252EB"/>
    <w:pPr>
      <w:spacing w:before="20" w:after="20" w:line="240" w:lineRule="auto"/>
    </w:pPr>
    <w:rPr>
      <w:rFonts w:cs="Times New Roman"/>
    </w:rPr>
  </w:style>
  <w:style w:type="paragraph" w:customStyle="1" w:styleId="R-list2">
    <w:name w:val="R - list 2"/>
    <w:basedOn w:val="R-list"/>
    <w:rsid w:val="004252EB"/>
    <w:pPr>
      <w:numPr>
        <w:ilvl w:val="2"/>
      </w:numPr>
      <w:tabs>
        <w:tab w:val="clear" w:pos="2766"/>
        <w:tab w:val="num" w:pos="993"/>
        <w:tab w:val="num" w:pos="1492"/>
      </w:tabs>
      <w:ind w:left="0" w:firstLine="0"/>
    </w:pPr>
    <w:rPr>
      <w:rFonts w:eastAsia="MS Mincho"/>
    </w:rPr>
  </w:style>
  <w:style w:type="character" w:customStyle="1" w:styleId="BodytextitalicChar">
    <w:name w:val="Body text italic Char"/>
    <w:locked/>
    <w:rsid w:val="004252EB"/>
    <w:rPr>
      <w:i/>
      <w:sz w:val="24"/>
    </w:rPr>
  </w:style>
  <w:style w:type="character" w:customStyle="1" w:styleId="EndnoteTextChar">
    <w:name w:val="Endnote Text Char"/>
    <w:basedOn w:val="Numatytasispastraiposriftas"/>
    <w:uiPriority w:val="99"/>
    <w:semiHidden/>
    <w:locked/>
    <w:rsid w:val="004252EB"/>
    <w:rPr>
      <w:rFonts w:eastAsia="Times New Roman" w:cs="Times New Roman"/>
      <w:sz w:val="20"/>
      <w:szCs w:val="20"/>
    </w:rPr>
  </w:style>
  <w:style w:type="character" w:customStyle="1" w:styleId="EYTableTextChar">
    <w:name w:val="EY Table Text Char"/>
    <w:basedOn w:val="Numatytasispastraiposriftas"/>
    <w:locked/>
    <w:rsid w:val="004252EB"/>
    <w:rPr>
      <w:rFonts w:ascii="EYInterstate Light" w:hAnsi="EYInterstate Light" w:cs="EYInterstate Light"/>
      <w:sz w:val="24"/>
      <w:szCs w:val="24"/>
      <w:lang w:val="en-US"/>
    </w:rPr>
  </w:style>
  <w:style w:type="paragraph" w:customStyle="1" w:styleId="EYTableHeadingWhite">
    <w:name w:val="EY Table Heading (White)"/>
    <w:basedOn w:val="prastasis"/>
    <w:rsid w:val="004252EB"/>
    <w:pPr>
      <w:spacing w:before="60" w:after="60" w:line="240" w:lineRule="auto"/>
    </w:pPr>
    <w:rPr>
      <w:rFonts w:ascii="EYInterstate" w:eastAsia="Times New Roman" w:hAnsi="EYInterstate" w:cs="EYInterstate"/>
      <w:snapToGrid w:val="0"/>
      <w:color w:val="FFFFFF"/>
      <w:kern w:val="0"/>
      <w:sz w:val="16"/>
      <w:szCs w:val="16"/>
      <w:lang w:val="en-US" w:eastAsia="lt-LT"/>
      <w14:ligatures w14:val="none"/>
    </w:rPr>
  </w:style>
  <w:style w:type="character" w:customStyle="1" w:styleId="HeaderChar">
    <w:name w:val="Header Char"/>
    <w:basedOn w:val="Numatytasispastraiposriftas"/>
    <w:locked/>
    <w:rsid w:val="004252EB"/>
    <w:rPr>
      <w:rFonts w:eastAsia="Times New Roman" w:cs="Times New Roman"/>
      <w:sz w:val="24"/>
      <w:szCs w:val="24"/>
    </w:rPr>
  </w:style>
  <w:style w:type="paragraph" w:customStyle="1" w:styleId="Style9">
    <w:name w:val="Style9"/>
    <w:basedOn w:val="prastasis"/>
    <w:rsid w:val="004252EB"/>
    <w:pPr>
      <w:widowControl w:val="0"/>
      <w:autoSpaceDE w:val="0"/>
      <w:autoSpaceDN w:val="0"/>
      <w:adjustRightInd w:val="0"/>
      <w:spacing w:after="0" w:line="269" w:lineRule="exact"/>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pie">
    <w:name w:val="Normal pie"/>
    <w:basedOn w:val="prastasis"/>
    <w:rsid w:val="004252EB"/>
    <w:pPr>
      <w:tabs>
        <w:tab w:val="left" w:pos="5529"/>
      </w:tabs>
      <w:spacing w:before="120" w:after="0" w:line="240" w:lineRule="auto"/>
      <w:ind w:firstLine="340"/>
    </w:pPr>
    <w:rPr>
      <w:rFonts w:ascii="Times New Roman" w:eastAsia="Times New Roman" w:hAnsi="Times New Roman" w:cs="Times New Roman"/>
      <w:snapToGrid w:val="0"/>
      <w:kern w:val="0"/>
      <w:sz w:val="24"/>
      <w:szCs w:val="24"/>
      <w:lang w:val="en-US" w:eastAsia="lt-LT"/>
      <w14:ligatures w14:val="none"/>
    </w:rPr>
  </w:style>
  <w:style w:type="character" w:customStyle="1" w:styleId="TitleChar">
    <w:name w:val="Title Char"/>
    <w:basedOn w:val="Numatytasispastraiposriftas"/>
    <w:uiPriority w:val="10"/>
    <w:locked/>
    <w:rsid w:val="004252EB"/>
    <w:rPr>
      <w:rFonts w:ascii="Times New Roman" w:hAnsi="Times New Roman" w:cs="Times New Roman"/>
      <w:b/>
      <w:bCs/>
      <w:kern w:val="28"/>
      <w:sz w:val="32"/>
      <w:szCs w:val="32"/>
    </w:rPr>
  </w:style>
  <w:style w:type="character" w:customStyle="1" w:styleId="BodyTextIndent2Char">
    <w:name w:val="Body Text Indent 2 Char"/>
    <w:basedOn w:val="Numatytasispastraiposriftas"/>
    <w:uiPriority w:val="99"/>
    <w:locked/>
    <w:rsid w:val="004252EB"/>
    <w:rPr>
      <w:rFonts w:eastAsia="Times New Roman" w:cs="Times New Roman"/>
      <w:sz w:val="20"/>
      <w:szCs w:val="20"/>
    </w:rPr>
  </w:style>
  <w:style w:type="paragraph" w:customStyle="1" w:styleId="BodyText10">
    <w:name w:val="Body Text 1"/>
    <w:basedOn w:val="Pagrindinistekstas"/>
    <w:rsid w:val="004252EB"/>
    <w:pPr>
      <w:tabs>
        <w:tab w:val="clear" w:pos="680"/>
      </w:tabs>
      <w:suppressAutoHyphens w:val="0"/>
      <w:spacing w:before="120" w:after="0" w:line="240" w:lineRule="auto"/>
      <w:ind w:left="1701"/>
    </w:pPr>
    <w:rPr>
      <w:rFonts w:ascii="Times New Roman" w:hAnsi="Times New Roman" w:cs="Times New Roman"/>
      <w:snapToGrid w:val="0"/>
      <w:color w:val="000000"/>
      <w:kern w:val="0"/>
      <w:sz w:val="20"/>
      <w:szCs w:val="20"/>
      <w:lang w:val="lv-LV" w:eastAsia="lt-LT"/>
    </w:rPr>
  </w:style>
  <w:style w:type="paragraph" w:customStyle="1" w:styleId="teksti3">
    <w:name w:val="teksti3"/>
    <w:basedOn w:val="prastasis"/>
    <w:rsid w:val="004252EB"/>
    <w:pPr>
      <w:keepLines/>
      <w:spacing w:before="240" w:after="0" w:line="240" w:lineRule="auto"/>
      <w:ind w:left="1701"/>
      <w:jc w:val="both"/>
    </w:pPr>
    <w:rPr>
      <w:rFonts w:ascii="Times New Roman" w:eastAsia="Times New Roman" w:hAnsi="Times New Roman" w:cs="Times New Roman"/>
      <w:snapToGrid w:val="0"/>
      <w:kern w:val="0"/>
      <w:sz w:val="24"/>
      <w:szCs w:val="24"/>
      <w:lang w:val="en-GB" w:eastAsia="lt-LT"/>
      <w14:ligatures w14:val="none"/>
    </w:rPr>
  </w:style>
  <w:style w:type="paragraph" w:customStyle="1" w:styleId="Normal0">
    <w:name w:val="Normal0"/>
    <w:basedOn w:val="prastasis"/>
    <w:rsid w:val="004252EB"/>
    <w:pPr>
      <w:spacing w:before="120" w:after="0" w:line="240" w:lineRule="auto"/>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Tabulasrinda">
    <w:name w:val="Tabulas rinda"/>
    <w:basedOn w:val="Pagrindinistekstas"/>
    <w:rsid w:val="004252EB"/>
    <w:pPr>
      <w:tabs>
        <w:tab w:val="clear" w:pos="680"/>
      </w:tabs>
      <w:suppressAutoHyphens w:val="0"/>
      <w:spacing w:after="0" w:line="240" w:lineRule="auto"/>
      <w:jc w:val="left"/>
    </w:pPr>
    <w:rPr>
      <w:rFonts w:ascii="Times New Roman" w:hAnsi="Times New Roman" w:cs="Times New Roman"/>
      <w:snapToGrid w:val="0"/>
      <w:kern w:val="0"/>
      <w:sz w:val="20"/>
      <w:szCs w:val="20"/>
      <w:lang w:val="lv-LV" w:eastAsia="lt-LT"/>
    </w:rPr>
  </w:style>
  <w:style w:type="paragraph" w:customStyle="1" w:styleId="BodyTextIndent1">
    <w:name w:val="Body Text Indent1"/>
    <w:basedOn w:val="prastasis"/>
    <w:rsid w:val="004252EB"/>
    <w:pPr>
      <w:spacing w:before="120" w:after="120" w:line="240" w:lineRule="auto"/>
      <w:ind w:left="283"/>
      <w:jc w:val="both"/>
    </w:pPr>
    <w:rPr>
      <w:rFonts w:ascii="Times New Roman" w:eastAsia="Times New Roman" w:hAnsi="Times New Roman" w:cs="Times New Roman"/>
      <w:snapToGrid w:val="0"/>
      <w:kern w:val="0"/>
      <w:sz w:val="20"/>
      <w:szCs w:val="20"/>
      <w:lang w:val="lv-LV" w:eastAsia="lt-LT"/>
      <w14:ligatures w14:val="none"/>
    </w:rPr>
  </w:style>
  <w:style w:type="paragraph" w:customStyle="1" w:styleId="naisf">
    <w:name w:val="naisf"/>
    <w:basedOn w:val="prastasis"/>
    <w:rsid w:val="004252EB"/>
    <w:pPr>
      <w:spacing w:before="75" w:after="75" w:line="240" w:lineRule="auto"/>
      <w:ind w:firstLine="375"/>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b">
    <w:name w:val="Normal b"/>
    <w:basedOn w:val="prastasis"/>
    <w:rsid w:val="004252EB"/>
    <w:pPr>
      <w:numPr>
        <w:numId w:val="186"/>
      </w:numPr>
      <w:tabs>
        <w:tab w:val="clear" w:pos="720"/>
      </w:tabs>
      <w:spacing w:before="120" w:after="120" w:line="240" w:lineRule="auto"/>
      <w:ind w:left="0" w:firstLine="0"/>
    </w:pPr>
    <w:rPr>
      <w:rFonts w:ascii="Times New Roman" w:eastAsia="Times New Roman" w:hAnsi="Times New Roman" w:cs="Times New Roman"/>
      <w:snapToGrid w:val="0"/>
      <w:kern w:val="0"/>
      <w:sz w:val="20"/>
      <w:szCs w:val="20"/>
      <w:lang w:eastAsia="lt-LT"/>
      <w14:ligatures w14:val="none"/>
    </w:rPr>
  </w:style>
  <w:style w:type="paragraph" w:customStyle="1" w:styleId="Teksts">
    <w:name w:val="Teksts"/>
    <w:basedOn w:val="prastasis"/>
    <w:autoRedefine/>
    <w:rsid w:val="004252EB"/>
    <w:pPr>
      <w:spacing w:before="240" w:after="0" w:line="240" w:lineRule="auto"/>
      <w:jc w:val="both"/>
    </w:pPr>
    <w:rPr>
      <w:rFonts w:ascii="Times New Roman" w:eastAsia="MS Mincho" w:hAnsi="Times New Roman" w:cs="Times New Roman"/>
      <w:snapToGrid w:val="0"/>
      <w:color w:val="000000"/>
      <w:kern w:val="0"/>
      <w:sz w:val="20"/>
      <w:szCs w:val="20"/>
      <w:lang w:eastAsia="lt-LT"/>
      <w14:ligatures w14:val="none"/>
    </w:rPr>
  </w:style>
  <w:style w:type="paragraph" w:customStyle="1" w:styleId="Char2">
    <w:name w:val="Char2"/>
    <w:basedOn w:val="prastasis"/>
    <w:rsid w:val="004252EB"/>
    <w:pPr>
      <w:spacing w:before="120" w:line="240" w:lineRule="exact"/>
      <w:ind w:firstLine="720"/>
      <w:jc w:val="both"/>
    </w:pPr>
    <w:rPr>
      <w:rFonts w:ascii="Times New Roman" w:eastAsia="Times New Roman" w:hAnsi="Times New Roman" w:cs="Times New Roman"/>
      <w:snapToGrid w:val="0"/>
      <w:kern w:val="0"/>
      <w:sz w:val="24"/>
      <w:szCs w:val="24"/>
      <w:lang w:val="en-US" w:eastAsia="lt-LT"/>
      <w14:ligatures w14:val="none"/>
    </w:rPr>
  </w:style>
  <w:style w:type="paragraph" w:customStyle="1" w:styleId="HeadingJ1">
    <w:name w:val="Heading J1"/>
    <w:basedOn w:val="Antrat4"/>
    <w:rsid w:val="004252EB"/>
    <w:pPr>
      <w:keepLines w:val="0"/>
      <w:numPr>
        <w:ilvl w:val="3"/>
        <w:numId w:val="185"/>
      </w:numPr>
      <w:spacing w:before="0" w:after="60" w:line="240" w:lineRule="auto"/>
      <w:ind w:left="0" w:firstLine="0"/>
    </w:pPr>
    <w:rPr>
      <w:rFonts w:ascii="Times New Roman" w:eastAsia="Times New Roman" w:hAnsi="Times New Roman" w:cs="Times New Roman"/>
      <w:b/>
      <w:bCs/>
      <w:i w:val="0"/>
      <w:iCs w:val="0"/>
      <w:snapToGrid w:val="0"/>
      <w:color w:val="auto"/>
      <w:kern w:val="0"/>
      <w:sz w:val="28"/>
      <w:szCs w:val="28"/>
      <w:lang w:val="lv-LV" w:eastAsia="lt-LT"/>
      <w14:ligatures w14:val="none"/>
    </w:rPr>
  </w:style>
  <w:style w:type="paragraph" w:customStyle="1" w:styleId="EYBulletedList1">
    <w:name w:val="EY Bulleted List 1"/>
    <w:rsid w:val="004252EB"/>
    <w:pPr>
      <w:tabs>
        <w:tab w:val="num" w:pos="288"/>
      </w:tabs>
      <w:spacing w:after="0" w:line="240" w:lineRule="auto"/>
      <w:ind w:left="288" w:hanging="288"/>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2">
    <w:name w:val="EY Bulleted List 2"/>
    <w:rsid w:val="004252EB"/>
    <w:pPr>
      <w:numPr>
        <w:ilvl w:val="1"/>
        <w:numId w:val="187"/>
      </w:numPr>
      <w:tabs>
        <w:tab w:val="clear" w:pos="576"/>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3">
    <w:name w:val="EY Bulleted List 3"/>
    <w:rsid w:val="004252EB"/>
    <w:pPr>
      <w:numPr>
        <w:ilvl w:val="2"/>
        <w:numId w:val="187"/>
      </w:numPr>
      <w:tabs>
        <w:tab w:val="clear" w:pos="864"/>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odyText">
    <w:name w:val="EY Body Text"/>
    <w:basedOn w:val="Pagrindinistekstas"/>
    <w:rsid w:val="004252EB"/>
    <w:pPr>
      <w:tabs>
        <w:tab w:val="clear" w:pos="680"/>
      </w:tabs>
      <w:suppressAutoHyphens w:val="0"/>
      <w:spacing w:before="120" w:line="240" w:lineRule="auto"/>
      <w:jc w:val="left"/>
    </w:pPr>
    <w:rPr>
      <w:rFonts w:ascii="EYInterstate Light" w:hAnsi="EYInterstate Light" w:cs="Times New Roman"/>
      <w:snapToGrid w:val="0"/>
      <w:kern w:val="0"/>
      <w:sz w:val="20"/>
      <w:szCs w:val="20"/>
      <w:lang w:eastAsia="lt-LT"/>
    </w:rPr>
  </w:style>
  <w:style w:type="character" w:customStyle="1" w:styleId="FontStyle31">
    <w:name w:val="Font Style31"/>
    <w:rsid w:val="004252EB"/>
    <w:rPr>
      <w:rFonts w:ascii="Times New Roman" w:hAnsi="Times New Roman"/>
      <w:i/>
      <w:sz w:val="22"/>
    </w:rPr>
  </w:style>
  <w:style w:type="paragraph" w:customStyle="1" w:styleId="HeadingBase">
    <w:name w:val="Heading Base"/>
    <w:basedOn w:val="prastasis"/>
    <w:next w:val="Pagrindinistekstas"/>
    <w:rsid w:val="004252EB"/>
    <w:pPr>
      <w:keepNext/>
      <w:keepLines/>
      <w:tabs>
        <w:tab w:val="left" w:pos="0"/>
      </w:tabs>
      <w:spacing w:after="0" w:line="240" w:lineRule="atLeast"/>
    </w:pPr>
    <w:rPr>
      <w:rFonts w:ascii="Arial" w:eastAsia="Times New Roman" w:hAnsi="Arial" w:cs="Arial"/>
      <w:snapToGrid w:val="0"/>
      <w:kern w:val="0"/>
      <w:sz w:val="20"/>
      <w:szCs w:val="20"/>
      <w:lang w:val="lv-LV" w:eastAsia="lt-LT"/>
      <w14:ligatures w14:val="none"/>
    </w:rPr>
  </w:style>
  <w:style w:type="paragraph" w:customStyle="1" w:styleId="Appendix">
    <w:name w:val="Appendix"/>
    <w:basedOn w:val="Antrat1"/>
    <w:rsid w:val="004252EB"/>
    <w:pPr>
      <w:pageBreakBefore/>
      <w:pBdr>
        <w:bottom w:val="single" w:sz="8" w:space="0" w:color="auto"/>
      </w:pBdr>
      <w:shd w:val="clear" w:color="auto" w:fill="99CCFF"/>
      <w:tabs>
        <w:tab w:val="left" w:pos="0"/>
      </w:tabs>
      <w:spacing w:before="120" w:after="90" w:line="240" w:lineRule="atLeast"/>
    </w:pPr>
    <w:rPr>
      <w:rFonts w:ascii="Arial" w:eastAsia="Times New Roman" w:hAnsi="Arial" w:cs="Arial"/>
      <w:snapToGrid w:val="0"/>
      <w:color w:val="auto"/>
      <w:kern w:val="28"/>
      <w:sz w:val="20"/>
      <w:szCs w:val="20"/>
      <w:lang w:val="lv-LV" w:eastAsia="lt-LT"/>
      <w14:ligatures w14:val="none"/>
    </w:rPr>
  </w:style>
  <w:style w:type="paragraph" w:customStyle="1" w:styleId="CodeLines">
    <w:name w:val="Code Lines"/>
    <w:basedOn w:val="prastasis"/>
    <w:rsid w:val="004252EB"/>
    <w:pPr>
      <w:tabs>
        <w:tab w:val="left" w:pos="0"/>
      </w:tabs>
      <w:spacing w:after="0" w:line="240" w:lineRule="atLeast"/>
    </w:pPr>
    <w:rPr>
      <w:rFonts w:ascii="Courier New" w:eastAsia="Times New Roman" w:hAnsi="Courier New" w:cs="Courier New"/>
      <w:snapToGrid w:val="0"/>
      <w:kern w:val="0"/>
      <w:sz w:val="20"/>
      <w:szCs w:val="20"/>
      <w:lang w:val="lv-LV" w:eastAsia="lt-LT"/>
      <w14:ligatures w14:val="none"/>
    </w:rPr>
  </w:style>
  <w:style w:type="paragraph" w:customStyle="1" w:styleId="Noticetext">
    <w:name w:val="Notice text"/>
    <w:basedOn w:val="Pagrindinistekstas"/>
    <w:next w:val="Pagrindinistekstas"/>
    <w:rsid w:val="004252EB"/>
    <w:pPr>
      <w:tabs>
        <w:tab w:val="clear" w:pos="680"/>
        <w:tab w:val="left" w:pos="0"/>
      </w:tabs>
      <w:suppressAutoHyphens w:val="0"/>
      <w:spacing w:before="60" w:after="60" w:line="240" w:lineRule="atLeast"/>
      <w:jc w:val="left"/>
    </w:pPr>
    <w:rPr>
      <w:rFonts w:ascii="Arial" w:hAnsi="Arial" w:cs="Arial"/>
      <w:snapToGrid w:val="0"/>
      <w:kern w:val="0"/>
      <w:sz w:val="18"/>
      <w:szCs w:val="18"/>
      <w:lang w:val="lv-LV" w:eastAsia="lt-LT"/>
    </w:rPr>
  </w:style>
  <w:style w:type="paragraph" w:customStyle="1" w:styleId="CopyrightText">
    <w:name w:val="Copyright Text"/>
    <w:basedOn w:val="Noticetext"/>
    <w:rsid w:val="004252EB"/>
    <w:rPr>
      <w:i/>
      <w:iCs/>
      <w:color w:val="000000"/>
    </w:rPr>
  </w:style>
  <w:style w:type="paragraph" w:customStyle="1" w:styleId="DocumentTitle">
    <w:name w:val="Document Title"/>
    <w:basedOn w:val="Pavadinimas"/>
    <w:link w:val="Style1Char2"/>
    <w:rsid w:val="004252EB"/>
    <w:pPr>
      <w:tabs>
        <w:tab w:val="left" w:pos="0"/>
      </w:tabs>
      <w:spacing w:before="240" w:after="60" w:line="240" w:lineRule="atLeast"/>
      <w:contextualSpacing w:val="0"/>
      <w:outlineLvl w:val="0"/>
    </w:pPr>
    <w:rPr>
      <w:rFonts w:ascii="Arial" w:eastAsia="Times New Roman" w:hAnsi="Arial" w:cs="Times New Roman"/>
      <w:b/>
      <w:bCs/>
      <w:spacing w:val="0"/>
      <w:kern w:val="32"/>
      <w:sz w:val="24"/>
      <w:szCs w:val="24"/>
      <w:lang w:val="lv-LV" w:eastAsia="lt-LT"/>
      <w14:ligatures w14:val="none"/>
    </w:rPr>
  </w:style>
  <w:style w:type="character" w:customStyle="1" w:styleId="Style1Char2">
    <w:name w:val="Style1 Char2"/>
    <w:link w:val="DocumentTitle"/>
    <w:locked/>
    <w:rsid w:val="004252EB"/>
    <w:rPr>
      <w:rFonts w:ascii="Arial" w:eastAsia="Times New Roman" w:hAnsi="Arial" w:cs="Times New Roman"/>
      <w:b/>
      <w:bCs/>
      <w:kern w:val="32"/>
      <w:sz w:val="24"/>
      <w:szCs w:val="24"/>
      <w:lang w:val="lv-LV" w:eastAsia="lt-LT"/>
      <w14:ligatures w14:val="none"/>
    </w:rPr>
  </w:style>
  <w:style w:type="paragraph" w:customStyle="1" w:styleId="Footer2">
    <w:name w:val="Footer 2"/>
    <w:basedOn w:val="Porat"/>
    <w:rsid w:val="004252EB"/>
    <w:pPr>
      <w:keepLines/>
      <w:tabs>
        <w:tab w:val="clear" w:pos="4513"/>
        <w:tab w:val="clear" w:pos="9026"/>
        <w:tab w:val="left" w:pos="0"/>
        <w:tab w:val="right" w:pos="9781"/>
      </w:tabs>
      <w:jc w:val="left"/>
    </w:pPr>
    <w:rPr>
      <w:rFonts w:ascii="Arial" w:eastAsia="Times New Roman" w:hAnsi="Arial" w:cs="Arial"/>
      <w:spacing w:val="-4"/>
      <w:sz w:val="18"/>
      <w:szCs w:val="18"/>
      <w:lang w:val="lv-LV" w:eastAsia="lt-LT"/>
    </w:rPr>
  </w:style>
  <w:style w:type="paragraph" w:customStyle="1" w:styleId="heading0">
    <w:name w:val="heading"/>
    <w:basedOn w:val="Pagrindinistekstas"/>
    <w:link w:val="Style2Char2"/>
    <w:rsid w:val="004252EB"/>
    <w:pPr>
      <w:tabs>
        <w:tab w:val="clear" w:pos="680"/>
        <w:tab w:val="left" w:pos="0"/>
      </w:tabs>
      <w:suppressAutoHyphens w:val="0"/>
      <w:spacing w:before="120" w:line="240" w:lineRule="atLeast"/>
      <w:jc w:val="left"/>
    </w:pPr>
    <w:rPr>
      <w:rFonts w:ascii="Arial" w:hAnsi="Arial" w:cs="Arial"/>
      <w:snapToGrid w:val="0"/>
      <w:kern w:val="0"/>
      <w:sz w:val="20"/>
      <w:szCs w:val="20"/>
      <w:lang w:val="lv-LV" w:eastAsia="lt-LT"/>
    </w:rPr>
  </w:style>
  <w:style w:type="character" w:customStyle="1" w:styleId="Style2Char2">
    <w:name w:val="Style2 Char2"/>
    <w:basedOn w:val="Numatytasispastraiposriftas"/>
    <w:link w:val="heading0"/>
    <w:locked/>
    <w:rsid w:val="004252EB"/>
    <w:rPr>
      <w:rFonts w:ascii="Arial" w:eastAsia="Times New Roman" w:hAnsi="Arial" w:cs="Arial"/>
      <w:snapToGrid w:val="0"/>
      <w:kern w:val="0"/>
      <w:sz w:val="20"/>
      <w:szCs w:val="20"/>
      <w:lang w:val="lv-LV" w:eastAsia="lt-LT"/>
      <w14:ligatures w14:val="none"/>
    </w:rPr>
  </w:style>
  <w:style w:type="paragraph" w:styleId="Sraassuenkleliais5">
    <w:name w:val="List Bullet 5"/>
    <w:basedOn w:val="Sraas5"/>
    <w:uiPriority w:val="99"/>
    <w:rsid w:val="004252EB"/>
    <w:pPr>
      <w:tabs>
        <w:tab w:val="left" w:pos="0"/>
        <w:tab w:val="num" w:pos="432"/>
        <w:tab w:val="num" w:pos="1800"/>
      </w:tabs>
      <w:spacing w:after="0" w:line="240" w:lineRule="atLeast"/>
      <w:ind w:left="1800" w:hanging="360"/>
      <w:contextualSpacing w:val="0"/>
    </w:pPr>
    <w:rPr>
      <w:rFonts w:ascii="Arial" w:eastAsia="Times New Roman" w:hAnsi="Arial" w:cs="Arial"/>
      <w:snapToGrid w:val="0"/>
      <w:sz w:val="20"/>
      <w:szCs w:val="20"/>
      <w:lang w:val="lv-LV" w:eastAsia="lt-LT"/>
    </w:rPr>
  </w:style>
  <w:style w:type="paragraph" w:customStyle="1" w:styleId="ListCode">
    <w:name w:val="List Code"/>
    <w:basedOn w:val="Sraotsinys"/>
    <w:rsid w:val="004252EB"/>
    <w:pPr>
      <w:tabs>
        <w:tab w:val="left" w:pos="0"/>
        <w:tab w:val="left" w:pos="360"/>
      </w:tabs>
      <w:suppressAutoHyphens w:val="0"/>
      <w:spacing w:after="0" w:line="240" w:lineRule="atLeast"/>
      <w:ind w:left="357"/>
      <w:contextualSpacing w:val="0"/>
    </w:pPr>
    <w:rPr>
      <w:rFonts w:ascii="Courier New" w:hAnsi="Courier New" w:cs="Courier New"/>
      <w:sz w:val="20"/>
      <w:lang w:val="en-GB" w:eastAsia="lt-LT"/>
    </w:rPr>
  </w:style>
  <w:style w:type="paragraph" w:customStyle="1" w:styleId="ListCode2">
    <w:name w:val="List Code 2"/>
    <w:basedOn w:val="Sraotsinys2"/>
    <w:rsid w:val="004252EB"/>
    <w:pPr>
      <w:tabs>
        <w:tab w:val="left" w:pos="0"/>
        <w:tab w:val="left" w:pos="720"/>
      </w:tabs>
      <w:spacing w:after="0" w:line="240" w:lineRule="atLeast"/>
      <w:ind w:left="720"/>
    </w:pPr>
    <w:rPr>
      <w:rFonts w:ascii="Courier New" w:eastAsia="Times New Roman" w:hAnsi="Courier New" w:cs="Courier New"/>
      <w:sz w:val="20"/>
      <w:szCs w:val="20"/>
      <w:lang w:val="en-GB" w:eastAsia="lt-LT"/>
    </w:rPr>
  </w:style>
  <w:style w:type="paragraph" w:customStyle="1" w:styleId="ListCode3">
    <w:name w:val="List Code 3"/>
    <w:basedOn w:val="Sraotsinys3"/>
    <w:rsid w:val="004252EB"/>
    <w:pPr>
      <w:tabs>
        <w:tab w:val="left" w:pos="0"/>
      </w:tabs>
      <w:spacing w:after="0" w:line="240" w:lineRule="atLeast"/>
      <w:ind w:left="1077"/>
    </w:pPr>
    <w:rPr>
      <w:rFonts w:ascii="Courier New" w:hAnsi="Courier New" w:cs="Courier New"/>
      <w:snapToGrid w:val="0"/>
      <w:sz w:val="20"/>
      <w:lang w:val="lv-LV" w:eastAsia="lt-LT"/>
    </w:rPr>
  </w:style>
  <w:style w:type="paragraph" w:customStyle="1" w:styleId="Notice">
    <w:name w:val="Notice"/>
    <w:basedOn w:val="Pagrindinistekstas"/>
    <w:next w:val="Pagrindinistekstas"/>
    <w:rsid w:val="004252EB"/>
    <w:pPr>
      <w:tabs>
        <w:tab w:val="clear" w:pos="680"/>
        <w:tab w:val="left" w:pos="0"/>
      </w:tabs>
      <w:suppressAutoHyphens w:val="0"/>
      <w:spacing w:before="60" w:after="60" w:line="240" w:lineRule="atLeast"/>
      <w:jc w:val="left"/>
    </w:pPr>
    <w:rPr>
      <w:rFonts w:ascii="Arial" w:hAnsi="Arial" w:cs="Arial"/>
      <w:b/>
      <w:bCs/>
      <w:snapToGrid w:val="0"/>
      <w:kern w:val="0"/>
      <w:sz w:val="20"/>
      <w:szCs w:val="20"/>
      <w:lang w:val="lv-LV" w:eastAsia="lt-LT"/>
    </w:rPr>
  </w:style>
  <w:style w:type="paragraph" w:customStyle="1" w:styleId="Picturecaption">
    <w:name w:val="Picture caption"/>
    <w:basedOn w:val="prastasis"/>
    <w:next w:val="Pagrindinistekstas"/>
    <w:rsid w:val="004252EB"/>
    <w:pPr>
      <w:numPr>
        <w:numId w:val="188"/>
      </w:numPr>
      <w:tabs>
        <w:tab w:val="clear" w:pos="1872"/>
        <w:tab w:val="left" w:pos="0"/>
        <w:tab w:val="left" w:pos="432"/>
      </w:tabs>
      <w:spacing w:before="90" w:after="180" w:line="240" w:lineRule="atLeast"/>
      <w:ind w:firstLine="0"/>
      <w:jc w:val="center"/>
    </w:pPr>
    <w:rPr>
      <w:rFonts w:ascii="Arial" w:eastAsia="Times New Roman" w:hAnsi="Arial" w:cs="Arial"/>
      <w:i/>
      <w:iCs/>
      <w:snapToGrid w:val="0"/>
      <w:kern w:val="0"/>
      <w:sz w:val="20"/>
      <w:szCs w:val="20"/>
      <w:lang w:val="lv-LV" w:eastAsia="lt-LT"/>
      <w14:ligatures w14:val="none"/>
    </w:rPr>
  </w:style>
  <w:style w:type="paragraph" w:customStyle="1" w:styleId="PictureForHelp">
    <w:name w:val="PictureForHelp"/>
    <w:basedOn w:val="prastasis"/>
    <w:next w:val="Pagrindinistekstas"/>
    <w:rsid w:val="004252EB"/>
    <w:pPr>
      <w:keepNext/>
      <w:tabs>
        <w:tab w:val="left" w:pos="0"/>
      </w:tabs>
      <w:spacing w:before="120" w:after="60" w:line="240" w:lineRule="atLeast"/>
      <w:ind w:left="-1138" w:right="-1138"/>
      <w:jc w:val="center"/>
    </w:pPr>
    <w:rPr>
      <w:rFonts w:ascii="Arial" w:eastAsia="Times New Roman" w:hAnsi="Arial" w:cs="Arial"/>
      <w:noProof/>
      <w:snapToGrid w:val="0"/>
      <w:kern w:val="0"/>
      <w:sz w:val="20"/>
      <w:szCs w:val="20"/>
      <w:lang w:eastAsia="lt-LT"/>
      <w14:ligatures w14:val="none"/>
    </w:rPr>
  </w:style>
  <w:style w:type="paragraph" w:customStyle="1" w:styleId="Tabletextbulleted">
    <w:name w:val="Table text bulleted"/>
    <w:basedOn w:val="Tabletext"/>
    <w:rsid w:val="004252EB"/>
    <w:pPr>
      <w:numPr>
        <w:numId w:val="189"/>
      </w:numPr>
      <w:tabs>
        <w:tab w:val="clear" w:pos="360"/>
        <w:tab w:val="left" w:pos="0"/>
      </w:tabs>
      <w:spacing w:line="240" w:lineRule="atLeast"/>
      <w:ind w:left="0" w:firstLine="0"/>
      <w:jc w:val="left"/>
    </w:pPr>
    <w:rPr>
      <w:rFonts w:ascii="Arial" w:eastAsia="Times New Roman" w:hAnsi="Arial" w:cs="Arial"/>
      <w:snapToGrid w:val="0"/>
      <w:sz w:val="20"/>
      <w:szCs w:val="20"/>
      <w:lang w:val="en-US" w:eastAsia="lt-LT"/>
    </w:rPr>
  </w:style>
  <w:style w:type="paragraph" w:customStyle="1" w:styleId="Tabletextnumbered">
    <w:name w:val="Table text numbered"/>
    <w:basedOn w:val="Tabletext"/>
    <w:rsid w:val="004252EB"/>
    <w:pPr>
      <w:numPr>
        <w:numId w:val="190"/>
      </w:numPr>
      <w:tabs>
        <w:tab w:val="clear" w:pos="360"/>
        <w:tab w:val="left" w:pos="0"/>
      </w:tabs>
      <w:spacing w:before="20" w:line="240" w:lineRule="atLeast"/>
      <w:ind w:left="0" w:firstLine="0"/>
      <w:jc w:val="left"/>
    </w:pPr>
    <w:rPr>
      <w:rFonts w:ascii="Arial" w:eastAsia="Times New Roman" w:hAnsi="Arial" w:cs="Arial"/>
      <w:snapToGrid w:val="0"/>
      <w:sz w:val="20"/>
      <w:szCs w:val="20"/>
      <w:lang w:val="en-US" w:eastAsia="lt-LT"/>
    </w:rPr>
  </w:style>
  <w:style w:type="character" w:customStyle="1" w:styleId="TableHeadChar">
    <w:name w:val="Table Head Char"/>
    <w:rsid w:val="004252EB"/>
    <w:rPr>
      <w:rFonts w:ascii="Arial" w:hAnsi="Arial"/>
      <w:b/>
      <w:lang w:val="lv-LV"/>
    </w:rPr>
  </w:style>
  <w:style w:type="paragraph" w:styleId="Makrokomandostekstas">
    <w:name w:val="macro"/>
    <w:link w:val="MakrokomandostekstasDiagrama"/>
    <w:uiPriority w:val="99"/>
    <w:semiHidden/>
    <w:rsid w:val="004252EB"/>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urier New" w:eastAsia="Times New Roman" w:hAnsi="Courier New" w:cs="Courier New"/>
      <w:snapToGrid w:val="0"/>
      <w:kern w:val="0"/>
      <w:sz w:val="20"/>
      <w:szCs w:val="20"/>
      <w:lang w:val="lv-LV" w:eastAsia="lt-LT"/>
      <w14:ligatures w14:val="none"/>
    </w:rPr>
  </w:style>
  <w:style w:type="character" w:customStyle="1" w:styleId="MakrokomandostekstasDiagrama">
    <w:name w:val="Makrokomandos tekstas Diagrama"/>
    <w:basedOn w:val="Numatytasispastraiposriftas"/>
    <w:link w:val="Makrokomandostekstas"/>
    <w:uiPriority w:val="99"/>
    <w:semiHidden/>
    <w:rsid w:val="004252EB"/>
    <w:rPr>
      <w:rFonts w:ascii="Courier New" w:eastAsia="Times New Roman" w:hAnsi="Courier New" w:cs="Courier New"/>
      <w:snapToGrid w:val="0"/>
      <w:kern w:val="0"/>
      <w:sz w:val="20"/>
      <w:szCs w:val="20"/>
      <w:lang w:val="lv-LV" w:eastAsia="lt-LT"/>
      <w14:ligatures w14:val="none"/>
    </w:rPr>
  </w:style>
  <w:style w:type="character" w:customStyle="1" w:styleId="MacroTextChar1">
    <w:name w:val="Macro Text Char1"/>
    <w:basedOn w:val="Numatytasispastraiposriftas"/>
    <w:uiPriority w:val="99"/>
    <w:semiHidden/>
    <w:locked/>
    <w:rsid w:val="004252EB"/>
    <w:rPr>
      <w:rFonts w:ascii="Courier New" w:hAnsi="Courier New" w:cs="Courier New"/>
      <w:snapToGrid w:val="0"/>
      <w:lang w:val="lv-LV" w:eastAsia="lt-LT" w:bidi="ar-SA"/>
    </w:rPr>
  </w:style>
  <w:style w:type="paragraph" w:customStyle="1" w:styleId="Subheading1">
    <w:name w:val="Subheading 1"/>
    <w:basedOn w:val="Pagrindinistekstas"/>
    <w:rsid w:val="004252EB"/>
    <w:pPr>
      <w:tabs>
        <w:tab w:val="clear" w:pos="680"/>
        <w:tab w:val="left" w:pos="0"/>
      </w:tabs>
      <w:suppressAutoHyphens w:val="0"/>
      <w:spacing w:before="240" w:line="240" w:lineRule="atLeast"/>
      <w:jc w:val="left"/>
    </w:pPr>
    <w:rPr>
      <w:rFonts w:ascii="Arial" w:hAnsi="Arial" w:cs="Arial"/>
      <w:b/>
      <w:bCs/>
      <w:snapToGrid w:val="0"/>
      <w:kern w:val="0"/>
      <w:sz w:val="28"/>
      <w:szCs w:val="28"/>
      <w:lang w:val="lv-LV" w:eastAsia="lt-LT"/>
    </w:rPr>
  </w:style>
  <w:style w:type="paragraph" w:customStyle="1" w:styleId="Subheading20">
    <w:name w:val="Subheading 2"/>
    <w:basedOn w:val="Subheading1"/>
    <w:rsid w:val="004252EB"/>
    <w:rPr>
      <w:sz w:val="36"/>
      <w:szCs w:val="36"/>
      <w:lang w:val="en-US"/>
    </w:rPr>
  </w:style>
  <w:style w:type="paragraph" w:customStyle="1" w:styleId="TableNormal2">
    <w:name w:val="Table Normal2"/>
    <w:basedOn w:val="prastasis"/>
    <w:rsid w:val="004252EB"/>
    <w:pPr>
      <w:spacing w:before="120" w:after="0" w:line="240" w:lineRule="auto"/>
      <w:jc w:val="both"/>
    </w:pPr>
    <w:rPr>
      <w:rFonts w:ascii="Wingdings" w:eastAsia="Times New Roman" w:hAnsi="Wingdings" w:cs="Wingdings"/>
      <w:snapToGrid w:val="0"/>
      <w:kern w:val="0"/>
      <w:sz w:val="24"/>
      <w:szCs w:val="24"/>
      <w:lang w:val="lv-LV" w:eastAsia="lt-LT"/>
      <w14:ligatures w14:val="none"/>
    </w:rPr>
  </w:style>
  <w:style w:type="paragraph" w:customStyle="1" w:styleId="Subtitleaddress">
    <w:name w:val="Subtitle_address"/>
    <w:basedOn w:val="prastasis"/>
    <w:rsid w:val="004252EB"/>
    <w:pPr>
      <w:keepLines/>
      <w:tabs>
        <w:tab w:val="left" w:pos="0"/>
      </w:tabs>
      <w:spacing w:after="0" w:line="240" w:lineRule="atLeast"/>
    </w:pPr>
    <w:rPr>
      <w:rFonts w:ascii="Arial" w:eastAsia="Times New Roman" w:hAnsi="Arial" w:cs="Arial"/>
      <w:snapToGrid w:val="0"/>
      <w:kern w:val="0"/>
      <w:sz w:val="24"/>
      <w:szCs w:val="24"/>
      <w:lang w:val="lv-LV" w:eastAsia="lt-LT"/>
      <w14:ligatures w14:val="none"/>
    </w:rPr>
  </w:style>
  <w:style w:type="paragraph" w:customStyle="1" w:styleId="TNosaukums">
    <w:name w:val="T Nosaukums"/>
    <w:basedOn w:val="prastasis"/>
    <w:autoRedefine/>
    <w:rsid w:val="004252EB"/>
    <w:pPr>
      <w:spacing w:before="120" w:after="0" w:line="240" w:lineRule="auto"/>
      <w:jc w:val="center"/>
    </w:pPr>
    <w:rPr>
      <w:rFonts w:ascii="Times New Roman" w:eastAsia="Times New Roman" w:hAnsi="Times New Roman" w:cs="Times New Roman"/>
      <w:b/>
      <w:bCs/>
      <w:snapToGrid w:val="0"/>
      <w:kern w:val="0"/>
      <w:sz w:val="32"/>
      <w:szCs w:val="32"/>
      <w:lang w:val="lv-LV" w:eastAsia="lt-LT"/>
      <w14:ligatures w14:val="none"/>
    </w:rPr>
  </w:style>
  <w:style w:type="paragraph" w:customStyle="1" w:styleId="Bulleteddot">
    <w:name w:val="Bulleted_dot"/>
    <w:basedOn w:val="prastasis"/>
    <w:rsid w:val="004252EB"/>
    <w:pPr>
      <w:numPr>
        <w:numId w:val="191"/>
      </w:numPr>
      <w:tabs>
        <w:tab w:val="clear" w:pos="720"/>
      </w:tabs>
      <w:spacing w:after="0" w:line="240" w:lineRule="auto"/>
      <w:ind w:left="0" w:firstLine="0"/>
    </w:pPr>
    <w:rPr>
      <w:rFonts w:ascii="Times New Roman" w:eastAsia="Times New Roman" w:hAnsi="Times New Roman" w:cs="Times New Roman"/>
      <w:snapToGrid w:val="0"/>
      <w:kern w:val="0"/>
      <w:sz w:val="24"/>
      <w:szCs w:val="24"/>
      <w:lang w:val="en-GB" w:eastAsia="lt-LT"/>
      <w14:ligatures w14:val="none"/>
    </w:rPr>
  </w:style>
  <w:style w:type="character" w:styleId="HTMLspausdinimomainl">
    <w:name w:val="HTML Typewriter"/>
    <w:basedOn w:val="Numatytasispastraiposriftas"/>
    <w:uiPriority w:val="99"/>
    <w:rsid w:val="004252EB"/>
    <w:rPr>
      <w:rFonts w:ascii="Courier New" w:hAnsi="Courier New" w:cs="Courier New"/>
      <w:sz w:val="20"/>
      <w:szCs w:val="20"/>
    </w:rPr>
  </w:style>
  <w:style w:type="paragraph" w:customStyle="1" w:styleId="Bulleteddash">
    <w:name w:val="Bulleted_dash"/>
    <w:basedOn w:val="prastasis"/>
    <w:rsid w:val="004252EB"/>
    <w:pPr>
      <w:numPr>
        <w:numId w:val="192"/>
      </w:numPr>
      <w:tabs>
        <w:tab w:val="clear" w:pos="720"/>
        <w:tab w:val="left" w:pos="0"/>
      </w:tabs>
      <w:spacing w:after="0" w:line="240" w:lineRule="atLeast"/>
      <w:ind w:left="0" w:firstLine="0"/>
    </w:pPr>
    <w:rPr>
      <w:rFonts w:ascii="Arial" w:eastAsia="Times New Roman" w:hAnsi="Arial" w:cs="Arial"/>
      <w:snapToGrid w:val="0"/>
      <w:kern w:val="0"/>
      <w:sz w:val="20"/>
      <w:szCs w:val="20"/>
      <w:lang w:val="lv-LV" w:eastAsia="lt-LT"/>
      <w14:ligatures w14:val="none"/>
    </w:rPr>
  </w:style>
  <w:style w:type="paragraph" w:customStyle="1" w:styleId="Preformatted">
    <w:name w:val="Preformatted"/>
    <w:basedOn w:val="prastasis"/>
    <w:rsid w:val="004252E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napToGrid w:val="0"/>
      <w:kern w:val="0"/>
      <w:sz w:val="20"/>
      <w:szCs w:val="20"/>
      <w:lang w:val="lv-LV" w:eastAsia="lt-LT"/>
      <w14:ligatures w14:val="none"/>
    </w:rPr>
  </w:style>
  <w:style w:type="paragraph" w:customStyle="1" w:styleId="Style14">
    <w:name w:val="Style14"/>
    <w:basedOn w:val="prastasis"/>
    <w:rsid w:val="004252EB"/>
    <w:pPr>
      <w:widowControl w:val="0"/>
      <w:autoSpaceDE w:val="0"/>
      <w:autoSpaceDN w:val="0"/>
      <w:adjustRightInd w:val="0"/>
      <w:spacing w:after="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Style16">
    <w:name w:val="Style16"/>
    <w:basedOn w:val="prastasis"/>
    <w:rsid w:val="004252EB"/>
    <w:pPr>
      <w:widowControl w:val="0"/>
      <w:autoSpaceDE w:val="0"/>
      <w:autoSpaceDN w:val="0"/>
      <w:adjustRightInd w:val="0"/>
      <w:spacing w:after="0" w:line="278" w:lineRule="exact"/>
      <w:jc w:val="both"/>
    </w:pPr>
    <w:rPr>
      <w:rFonts w:ascii="Times New Roman" w:eastAsia="Times New Roman" w:hAnsi="Times New Roman" w:cs="Times New Roman"/>
      <w:snapToGrid w:val="0"/>
      <w:kern w:val="0"/>
      <w:sz w:val="24"/>
      <w:szCs w:val="24"/>
      <w:lang w:val="lv-LV" w:eastAsia="lt-LT"/>
      <w14:ligatures w14:val="none"/>
    </w:rPr>
  </w:style>
  <w:style w:type="character" w:customStyle="1" w:styleId="tw4winMark">
    <w:name w:val="tw4winMark"/>
    <w:uiPriority w:val="99"/>
    <w:rsid w:val="004252EB"/>
    <w:rPr>
      <w:rFonts w:ascii="Courier New" w:hAnsi="Courier New"/>
      <w:vanish/>
      <w:color w:val="800080"/>
      <w:sz w:val="24"/>
      <w:vertAlign w:val="subscript"/>
    </w:rPr>
  </w:style>
  <w:style w:type="character" w:customStyle="1" w:styleId="tw4winError">
    <w:name w:val="tw4winError"/>
    <w:uiPriority w:val="99"/>
    <w:rsid w:val="004252EB"/>
    <w:rPr>
      <w:rFonts w:ascii="Courier New" w:hAnsi="Courier New"/>
      <w:color w:val="00FF00"/>
      <w:sz w:val="40"/>
    </w:rPr>
  </w:style>
  <w:style w:type="character" w:customStyle="1" w:styleId="tw4winTerm">
    <w:name w:val="tw4winTerm"/>
    <w:uiPriority w:val="99"/>
    <w:rsid w:val="004252EB"/>
    <w:rPr>
      <w:color w:val="0000FF"/>
    </w:rPr>
  </w:style>
  <w:style w:type="character" w:customStyle="1" w:styleId="tw4winPopup">
    <w:name w:val="tw4winPopup"/>
    <w:uiPriority w:val="99"/>
    <w:rsid w:val="004252EB"/>
    <w:rPr>
      <w:rFonts w:ascii="Courier New" w:hAnsi="Courier New"/>
      <w:noProof/>
      <w:color w:val="008000"/>
    </w:rPr>
  </w:style>
  <w:style w:type="character" w:customStyle="1" w:styleId="tw4winJump">
    <w:name w:val="tw4winJump"/>
    <w:uiPriority w:val="99"/>
    <w:rsid w:val="004252EB"/>
    <w:rPr>
      <w:rFonts w:ascii="Courier New" w:hAnsi="Courier New"/>
      <w:noProof/>
      <w:color w:val="008080"/>
    </w:rPr>
  </w:style>
  <w:style w:type="character" w:customStyle="1" w:styleId="tw4winExternal">
    <w:name w:val="tw4winExternal"/>
    <w:uiPriority w:val="99"/>
    <w:rsid w:val="004252EB"/>
    <w:rPr>
      <w:rFonts w:ascii="Courier New" w:hAnsi="Courier New"/>
      <w:noProof/>
      <w:color w:val="808080"/>
    </w:rPr>
  </w:style>
  <w:style w:type="character" w:customStyle="1" w:styleId="tw4winInternal">
    <w:name w:val="tw4winInternal"/>
    <w:uiPriority w:val="99"/>
    <w:rsid w:val="004252EB"/>
    <w:rPr>
      <w:rFonts w:ascii="Courier New" w:hAnsi="Courier New"/>
      <w:noProof/>
      <w:color w:val="FF0000"/>
    </w:rPr>
  </w:style>
  <w:style w:type="character" w:customStyle="1" w:styleId="DONOTTRANSLATE">
    <w:name w:val="DO_NOT_TRANSLATE"/>
    <w:uiPriority w:val="99"/>
    <w:rsid w:val="004252EB"/>
    <w:rPr>
      <w:rFonts w:ascii="Courier New" w:hAnsi="Courier New"/>
      <w:noProof/>
      <w:color w:val="800000"/>
    </w:rPr>
  </w:style>
  <w:style w:type="paragraph" w:customStyle="1" w:styleId="Bullet3">
    <w:name w:val="Bullet 3"/>
    <w:basedOn w:val="prastasis"/>
    <w:rsid w:val="004252EB"/>
    <w:pPr>
      <w:spacing w:before="80" w:after="0" w:line="240" w:lineRule="auto"/>
      <w:ind w:left="1440" w:hanging="360"/>
      <w:jc w:val="both"/>
    </w:pPr>
    <w:rPr>
      <w:rFonts w:ascii="Times New Roman" w:eastAsia="SimSu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s://kt.gov.lt/lt/atviri-duomenys/diskvalifikavimas-is-viesuju-pirkimu" TargetMode="External"/><Relationship Id="rId7" Type="http://schemas.openxmlformats.org/officeDocument/2006/relationships/endnotes" Target="endnotes.xml"/><Relationship Id="rId12" Type="http://schemas.openxmlformats.org/officeDocument/2006/relationships/hyperlink" Target="https://ec.europa.eu/tools/ecertis/" TargetMode="External"/><Relationship Id="rId17" Type="http://schemas.openxmlformats.org/officeDocument/2006/relationships/hyperlink" Target="mailto:vita.sarkauskiene@lsmuni.lt" TargetMode="External"/><Relationship Id="rId25" Type="http://schemas.openxmlformats.org/officeDocument/2006/relationships/header" Target="header2.xml"/><Relationship Id="rId33" Type="http://schemas.openxmlformats.org/officeDocument/2006/relationships/hyperlink" Target="https://www.vmi.lt/evmi/mokesciu-moketoju-informacij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aima.snieganaite@lrmuitine.lt" TargetMode="External"/><Relationship Id="rId20" Type="http://schemas.openxmlformats.org/officeDocument/2006/relationships/image" Target="media/image4.emf"/><Relationship Id="rId29" Type="http://schemas.openxmlformats.org/officeDocument/2006/relationships/hyperlink" Target="https://vpt.lrv.lt/lt/nuorodos/kiti-duomenys/powerbi/nepatikimi-tiekejai-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bvpd.eviesiejipirkimai.lt/espd-web/" TargetMode="External"/><Relationship Id="rId24" Type="http://schemas.openxmlformats.org/officeDocument/2006/relationships/header" Target="header1.xml"/><Relationship Id="rId32" Type="http://schemas.openxmlformats.org/officeDocument/2006/relationships/hyperlink" Target="https://vpt.lrv.lt/lt/naujienos-3/finansiniu-ataskaitu-nepateikimas-gali-tapti-kliutimi-dalyvauti-viesuosiuose-pirkimuos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pt.lrv.lt/uploads/vpt/documents/files/uzssisfravimo%20instrukcija(1).pdf" TargetMode="External"/><Relationship Id="rId23" Type="http://schemas.openxmlformats.org/officeDocument/2006/relationships/image" Target="media/image7.png"/><Relationship Id="rId28" Type="http://schemas.openxmlformats.org/officeDocument/2006/relationships/hyperlink" Target="https://vpt.lrv.lt/lt/nuorodos/kiti-duomenys/powerbi/melaginga-informacija-pateikusiu-tiekeju-sarasas-3/" TargetMode="External"/><Relationship Id="rId36" Type="http://schemas.openxmlformats.org/officeDocument/2006/relationships/hyperlink" Target="mailto:muitine@lrmuitine.lt" TargetMode="External"/><Relationship Id="rId10" Type="http://schemas.openxmlformats.org/officeDocument/2006/relationships/hyperlink" Target="mailto:laima.snieganaite@lrmuitine.lt" TargetMode="External"/><Relationship Id="rId19" Type="http://schemas.openxmlformats.org/officeDocument/2006/relationships/image" Target="media/image3.emf"/><Relationship Id="rId31" Type="http://schemas.openxmlformats.org/officeDocument/2006/relationships/hyperlink" Target="https://www.registrucentras.lt/jar/p/index.php" TargetMode="Externa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s://viesiejipirkimai.lt" TargetMode="External"/><Relationship Id="rId22" Type="http://schemas.openxmlformats.org/officeDocument/2006/relationships/image" Target="media/image6.png"/><Relationship Id="rId27" Type="http://schemas.openxmlformats.org/officeDocument/2006/relationships/hyperlink" Target="http://draudejai.sodra.lt/draudeju_viesi_duomenys/" TargetMode="External"/><Relationship Id="rId30" Type="http://schemas.openxmlformats.org/officeDocument/2006/relationships/hyperlink" Target="https://vpt.lrv.lt/lt/pasalinimo-pagrindai-1/nepatikimu-koncesininku-sarasas-1/nepatikimu-koncesininku-sarasas/" TargetMode="External"/><Relationship Id="rId35" Type="http://schemas.openxmlformats.org/officeDocument/2006/relationships/hyperlink" Target="JavaScript:openStr('19603','10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egistrai.lt/management/objects/view/1015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6382C-F798-40B5-83DC-B42A8E10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1205</TotalTime>
  <Pages>111</Pages>
  <Words>182607</Words>
  <Characters>104087</Characters>
  <Application>Microsoft Office Word</Application>
  <DocSecurity>0</DocSecurity>
  <Lines>867</Lines>
  <Paragraphs>572</Paragraphs>
  <ScaleCrop>false</ScaleCrop>
  <HeadingPairs>
    <vt:vector size="2" baseType="variant">
      <vt:variant>
        <vt:lpstr>Pavadinimas</vt:lpstr>
      </vt:variant>
      <vt:variant>
        <vt:i4>1</vt:i4>
      </vt:variant>
    </vt:vector>
  </HeadingPairs>
  <TitlesOfParts>
    <vt:vector size="1" baseType="lpstr">
      <vt:lpstr/>
    </vt:vector>
  </TitlesOfParts>
  <Company>LIETUVOS RESPUBLIKOS MUITINĖ</Company>
  <LinksUpToDate>false</LinksUpToDate>
  <CharactersWithSpaces>286122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 Snieganaitė</dc:creator>
  <cp:keywords/>
  <dc:description/>
  <cp:lastModifiedBy>Laima Snieganaitė</cp:lastModifiedBy>
  <cp:revision>373</cp:revision>
  <dcterms:created xsi:type="dcterms:W3CDTF">2025-06-11T09:49:00Z</dcterms:created>
  <dcterms:modified xsi:type="dcterms:W3CDTF">2026-04-21T06:43:00Z</dcterms:modified>
</cp:coreProperties>
</file>