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652CEC7C" w:rsidR="00111C94" w:rsidRPr="00F363F7" w:rsidRDefault="00291808" w:rsidP="002E3C91">
            <w:pPr>
              <w:jc w:val="both"/>
              <w:rPr>
                <w:i/>
                <w:iCs/>
                <w:kern w:val="2"/>
                <w:szCs w:val="24"/>
              </w:rPr>
            </w:pPr>
            <w:r>
              <w:rPr>
                <w:i/>
                <w:iCs/>
                <w:color w:val="000000" w:themeColor="text1"/>
                <w:kern w:val="2"/>
                <w:szCs w:val="24"/>
              </w:rPr>
              <w:t xml:space="preserve">Klausos ribos nustatymo kompiuteriniu </w:t>
            </w:r>
            <w:proofErr w:type="spellStart"/>
            <w:r>
              <w:rPr>
                <w:i/>
                <w:iCs/>
                <w:color w:val="000000" w:themeColor="text1"/>
                <w:kern w:val="2"/>
                <w:szCs w:val="24"/>
              </w:rPr>
              <w:t>audiometru</w:t>
            </w:r>
            <w:proofErr w:type="spellEnd"/>
            <w:r>
              <w:rPr>
                <w:i/>
                <w:iCs/>
                <w:color w:val="000000" w:themeColor="text1"/>
                <w:kern w:val="2"/>
                <w:szCs w:val="24"/>
              </w:rPr>
              <w:t xml:space="preserve"> maketų</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22B98B80" w:rsidR="004C273D" w:rsidRPr="00830F4B" w:rsidRDefault="00111C94" w:rsidP="00E74752">
            <w:pPr>
              <w:jc w:val="both"/>
              <w:rPr>
                <w:color w:val="000000"/>
                <w:kern w:val="2"/>
                <w:szCs w:val="24"/>
              </w:rPr>
            </w:pPr>
            <w:r w:rsidRPr="00830F4B">
              <w:rPr>
                <w:kern w:val="2"/>
                <w:szCs w:val="24"/>
              </w:rPr>
              <w:t>Tiekėjas įsipareigoja Sutartyje numatytomis sąlygomis</w:t>
            </w:r>
            <w:r w:rsidR="00E8394F" w:rsidRPr="00830F4B">
              <w:rPr>
                <w:kern w:val="2"/>
                <w:szCs w:val="24"/>
              </w:rPr>
              <w:t xml:space="preserve"> </w:t>
            </w:r>
            <w:r w:rsidRPr="00830F4B">
              <w:rPr>
                <w:kern w:val="2"/>
                <w:szCs w:val="24"/>
              </w:rPr>
              <w:t xml:space="preserve">perduoti Pirkėjui Prekes </w:t>
            </w:r>
            <w:r w:rsidR="00B269FE" w:rsidRPr="00830F4B">
              <w:rPr>
                <w:kern w:val="2"/>
                <w:szCs w:val="24"/>
              </w:rPr>
              <w:t xml:space="preserve">– </w:t>
            </w:r>
            <w:r w:rsidR="00291808" w:rsidRPr="00830F4B">
              <w:rPr>
                <w:i/>
                <w:iCs/>
                <w:kern w:val="2"/>
                <w:szCs w:val="24"/>
              </w:rPr>
              <w:t xml:space="preserve">Klausos ribos nustatymo kompiuteriniu </w:t>
            </w:r>
            <w:proofErr w:type="spellStart"/>
            <w:r w:rsidR="00291808" w:rsidRPr="00830F4B">
              <w:rPr>
                <w:i/>
                <w:iCs/>
                <w:kern w:val="2"/>
                <w:szCs w:val="24"/>
              </w:rPr>
              <w:t>audiometru</w:t>
            </w:r>
            <w:proofErr w:type="spellEnd"/>
            <w:r w:rsidR="00291808" w:rsidRPr="00830F4B">
              <w:rPr>
                <w:i/>
                <w:iCs/>
                <w:kern w:val="2"/>
                <w:szCs w:val="24"/>
              </w:rPr>
              <w:t xml:space="preserve"> maketus – 5 </w:t>
            </w:r>
            <w:proofErr w:type="spellStart"/>
            <w:r w:rsidR="00291808" w:rsidRPr="00830F4B">
              <w:rPr>
                <w:i/>
                <w:iCs/>
                <w:kern w:val="2"/>
                <w:szCs w:val="24"/>
              </w:rPr>
              <w:t>kompl</w:t>
            </w:r>
            <w:proofErr w:type="spellEnd"/>
            <w:r w:rsidR="00291808" w:rsidRPr="00830F4B">
              <w:rPr>
                <w:i/>
                <w:iCs/>
                <w:kern w:val="2"/>
                <w:szCs w:val="24"/>
              </w:rPr>
              <w:t>.</w:t>
            </w:r>
            <w:r w:rsidR="00FC1946" w:rsidRPr="00830F4B">
              <w:rPr>
                <w:kern w:val="2"/>
                <w:szCs w:val="24"/>
              </w:rPr>
              <w:t xml:space="preserve"> </w:t>
            </w:r>
            <w:r w:rsidRPr="00830F4B">
              <w:rPr>
                <w:kern w:val="2"/>
                <w:szCs w:val="24"/>
              </w:rPr>
              <w:t>(</w:t>
            </w:r>
            <w:r w:rsidRPr="00830F4B">
              <w:rPr>
                <w:color w:val="000000"/>
                <w:kern w:val="2"/>
                <w:szCs w:val="24"/>
              </w:rPr>
              <w:t>toliau – Prekės)</w:t>
            </w:r>
            <w:r w:rsidR="00B527D5" w:rsidRPr="00830F4B">
              <w:rPr>
                <w:color w:val="000000"/>
                <w:kern w:val="2"/>
                <w:szCs w:val="24"/>
              </w:rPr>
              <w:t>.</w:t>
            </w:r>
          </w:p>
          <w:p w14:paraId="08651434" w14:textId="77777777" w:rsidR="00F363F7" w:rsidRPr="00830F4B" w:rsidRDefault="00F363F7" w:rsidP="00E74752">
            <w:pPr>
              <w:jc w:val="both"/>
              <w:rPr>
                <w:color w:val="000000"/>
                <w:kern w:val="2"/>
                <w:szCs w:val="24"/>
              </w:rPr>
            </w:pPr>
          </w:p>
          <w:p w14:paraId="286597B5" w14:textId="1B27F88E" w:rsidR="00111C94" w:rsidRPr="00830F4B" w:rsidRDefault="00111C94" w:rsidP="00E74752">
            <w:pPr>
              <w:jc w:val="both"/>
              <w:rPr>
                <w:color w:val="000000"/>
                <w:kern w:val="2"/>
                <w:szCs w:val="24"/>
              </w:rPr>
            </w:pPr>
            <w:r w:rsidRPr="00830F4B">
              <w:rPr>
                <w:color w:val="000000"/>
                <w:kern w:val="2"/>
                <w:szCs w:val="24"/>
              </w:rPr>
              <w:t xml:space="preserve">Išsamus Prekių </w:t>
            </w:r>
            <w:r w:rsidR="00B527D5" w:rsidRPr="00830F4B">
              <w:rPr>
                <w:color w:val="000000"/>
                <w:kern w:val="2"/>
                <w:szCs w:val="24"/>
              </w:rPr>
              <w:t xml:space="preserve">kiekis, </w:t>
            </w:r>
            <w:r w:rsidRPr="00830F4B">
              <w:rPr>
                <w:color w:val="000000"/>
                <w:kern w:val="2"/>
                <w:szCs w:val="24"/>
              </w:rPr>
              <w:t>aprašymas ir kiti reikalavimai tiekiamoms Prekėms nustatyti Sutarties priede Nr. [_] „Techninė specifikacija“ (toliau – Techninė specifikacija) ir Sutarties priede Nr. [_]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Default="00B527D5" w:rsidP="00B527D5">
            <w:pPr>
              <w:rPr>
                <w:kern w:val="2"/>
                <w:szCs w:val="24"/>
              </w:rPr>
            </w:pPr>
            <w:r>
              <w:rPr>
                <w:kern w:val="2"/>
                <w:szCs w:val="24"/>
              </w:rPr>
              <w:t>Netaikoma</w:t>
            </w:r>
          </w:p>
          <w:p w14:paraId="6CBE2204" w14:textId="77777777" w:rsidR="00B527D5" w:rsidRDefault="00B527D5" w:rsidP="00B527D5">
            <w:pPr>
              <w:rPr>
                <w:kern w:val="2"/>
                <w:szCs w:val="24"/>
              </w:rPr>
            </w:pPr>
          </w:p>
          <w:p w14:paraId="743B7947" w14:textId="5CA9A041" w:rsidR="00111C94" w:rsidRDefault="00111C94" w:rsidP="00F363F7">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F363F7">
        <w:trPr>
          <w:trHeight w:val="300"/>
        </w:trPr>
        <w:tc>
          <w:tcPr>
            <w:tcW w:w="2532" w:type="dxa"/>
            <w:tcBorders>
              <w:top w:val="single" w:sz="4" w:space="0" w:color="auto"/>
              <w:left w:val="single" w:sz="4" w:space="0" w:color="auto"/>
              <w:bottom w:val="single" w:sz="4" w:space="0" w:color="auto"/>
              <w:right w:val="single" w:sz="4" w:space="0" w:color="auto"/>
            </w:tcBorders>
          </w:tcPr>
          <w:p w14:paraId="6EF40999" w14:textId="125FA6E8" w:rsidR="00111C94" w:rsidRDefault="00F363F7" w:rsidP="002E3C91">
            <w:pPr>
              <w:rPr>
                <w:b/>
                <w:bCs/>
                <w:kern w:val="2"/>
                <w:szCs w:val="24"/>
              </w:rPr>
            </w:pPr>
            <w:r>
              <w:rPr>
                <w:b/>
                <w:bCs/>
                <w:kern w:val="2"/>
                <w:szCs w:val="24"/>
              </w:rPr>
              <w:t>4.1. </w:t>
            </w:r>
            <w:r w:rsidR="001356F7">
              <w:rPr>
                <w:b/>
                <w:bCs/>
                <w:kern w:val="2"/>
                <w:szCs w:val="24"/>
              </w:rPr>
              <w:t>Prekių pristatymo terminas, kai Prekės pristatomos vienu kartu</w:t>
            </w:r>
          </w:p>
          <w:p w14:paraId="7A67D604" w14:textId="5B290600" w:rsidR="00111C94" w:rsidRDefault="00111C94" w:rsidP="002E3C91">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tcPr>
          <w:p w14:paraId="7C28BB0F" w14:textId="03F18CE6" w:rsidR="00A90BFB" w:rsidRPr="00830F4B" w:rsidRDefault="001356F7" w:rsidP="00A90BFB">
            <w:pPr>
              <w:jc w:val="both"/>
              <w:rPr>
                <w:color w:val="000000"/>
                <w:kern w:val="2"/>
                <w:szCs w:val="24"/>
              </w:rPr>
            </w:pPr>
            <w:r w:rsidRPr="00830F4B">
              <w:rPr>
                <w:kern w:val="2"/>
                <w:szCs w:val="24"/>
              </w:rPr>
              <w:t xml:space="preserve">Tiekėjas Prekes (visą Prekių kiekį) įsipareigoja pristatyti </w:t>
            </w:r>
            <w:r w:rsidRPr="00830F4B">
              <w:rPr>
                <w:b/>
                <w:bCs/>
                <w:kern w:val="2"/>
                <w:szCs w:val="24"/>
              </w:rPr>
              <w:t>ne vėliau kaip per</w:t>
            </w:r>
            <w:r w:rsidRPr="00830F4B">
              <w:rPr>
                <w:kern w:val="2"/>
                <w:szCs w:val="24"/>
              </w:rPr>
              <w:t xml:space="preserve"> 6 (</w:t>
            </w:r>
            <w:r w:rsidRPr="00830F4B">
              <w:rPr>
                <w:i/>
                <w:iCs/>
                <w:kern w:val="2"/>
                <w:szCs w:val="24"/>
              </w:rPr>
              <w:t>šešis</w:t>
            </w:r>
            <w:r w:rsidRPr="00830F4B">
              <w:rPr>
                <w:kern w:val="2"/>
                <w:szCs w:val="24"/>
              </w:rPr>
              <w:t>) mėnesius nuo Sutarties įsigaliojimo dienos šiuo adresu: Eivenių g. 4, 424 kab.</w:t>
            </w:r>
          </w:p>
          <w:p w14:paraId="3663E2F5" w14:textId="15518276" w:rsidR="00AA47B5" w:rsidRDefault="00AA47B5"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Default="00405ED2" w:rsidP="008B178F">
            <w:pPr>
              <w:jc w:val="both"/>
              <w:rPr>
                <w:kern w:val="2"/>
                <w:szCs w:val="24"/>
              </w:rPr>
            </w:pPr>
            <w:r w:rsidRPr="00830F4B">
              <w:rPr>
                <w:kern w:val="2"/>
                <w:szCs w:val="24"/>
              </w:rPr>
              <w:t>Užsakymai teikiami Tiekėjo nurodytu elektroniniu paštu: [____________] 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7D4B3C1F" w:rsidR="00AC73C5" w:rsidRDefault="00AC73C5" w:rsidP="008B178F">
            <w:pPr>
              <w:jc w:val="both"/>
              <w:rPr>
                <w:kern w:val="2"/>
                <w:szCs w:val="24"/>
              </w:rPr>
            </w:pPr>
            <w:r w:rsidRPr="00830F4B">
              <w:rPr>
                <w:kern w:val="2"/>
                <w:szCs w:val="24"/>
              </w:rPr>
              <w:t>Kartu su Prekėmis pateikiami šie dokumentai: Prekių perdavimo-priėmimo aktas</w:t>
            </w:r>
            <w:r w:rsidR="00441D09" w:rsidRPr="00830F4B">
              <w:rPr>
                <w:kern w:val="2"/>
                <w:szCs w:val="24"/>
              </w:rPr>
              <w:t xml:space="preserve"> ir Sąskaita</w:t>
            </w:r>
            <w:r w:rsidR="00405ED2" w:rsidRPr="00830F4B">
              <w:rPr>
                <w:kern w:val="2"/>
                <w:szCs w:val="24"/>
              </w:rPr>
              <w:t>.</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68267806" w:rsidR="007E47CE" w:rsidRDefault="007E47CE" w:rsidP="002E3C91">
            <w:pPr>
              <w:rPr>
                <w:kern w:val="2"/>
                <w:szCs w:val="24"/>
              </w:rPr>
            </w:pPr>
            <w:r w:rsidRPr="007E47CE">
              <w:rPr>
                <w:kern w:val="2"/>
                <w:szCs w:val="24"/>
              </w:rPr>
              <w:t xml:space="preserve">5.3.3. </w:t>
            </w:r>
            <w:r w:rsidR="00A90BFB" w:rsidRPr="00A90BFB">
              <w:rPr>
                <w:kern w:val="2"/>
                <w:szCs w:val="24"/>
              </w:rPr>
              <w:t>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9ACC0F" w14:textId="77777777" w:rsidR="00782817" w:rsidRPr="00782817" w:rsidRDefault="00782817" w:rsidP="00782817">
            <w:pPr>
              <w:jc w:val="both"/>
              <w:rPr>
                <w:kern w:val="2"/>
                <w:szCs w:val="24"/>
              </w:rPr>
            </w:pPr>
            <w:r w:rsidRPr="0078281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E9324E0" w14:textId="77777777" w:rsidR="00782817" w:rsidRPr="00782817" w:rsidRDefault="00782817" w:rsidP="00782817">
            <w:pPr>
              <w:jc w:val="both"/>
              <w:rPr>
                <w:kern w:val="2"/>
                <w:szCs w:val="24"/>
              </w:rPr>
            </w:pPr>
          </w:p>
          <w:p w14:paraId="35E34E3F" w14:textId="1DFAA5E1" w:rsidR="00111C94" w:rsidRDefault="00782817" w:rsidP="00782817">
            <w:pPr>
              <w:jc w:val="both"/>
              <w:rPr>
                <w:kern w:val="2"/>
                <w:szCs w:val="24"/>
              </w:rPr>
            </w:pPr>
            <w:r w:rsidRPr="00782817">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Default="000A1BDA" w:rsidP="000A1BDA">
            <w:pPr>
              <w:rPr>
                <w:b/>
                <w:bCs/>
                <w:kern w:val="2"/>
                <w:szCs w:val="24"/>
              </w:rPr>
            </w:pPr>
            <w:r>
              <w:rPr>
                <w:b/>
                <w:bCs/>
                <w:kern w:val="2"/>
                <w:szCs w:val="24"/>
              </w:rPr>
              <w:t>5.3.3. Sutarties kainos / įkainių peržiūra dėl kainų lygio pokyčio</w:t>
            </w:r>
          </w:p>
          <w:p w14:paraId="4DC24823" w14:textId="28530EC8" w:rsidR="000A1BDA"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02471F" w:rsidRDefault="000A1BDA" w:rsidP="00F86242">
            <w:pPr>
              <w:jc w:val="both"/>
              <w:rPr>
                <w:kern w:val="2"/>
                <w:szCs w:val="24"/>
              </w:rPr>
            </w:pPr>
            <w:r w:rsidRPr="0002471F">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FF8D5AD" w14:textId="77777777" w:rsidR="000A1BDA" w:rsidRPr="0002471F" w:rsidRDefault="000A1BDA" w:rsidP="00F86242">
            <w:pPr>
              <w:jc w:val="both"/>
              <w:rPr>
                <w:kern w:val="2"/>
                <w:szCs w:val="24"/>
              </w:rPr>
            </w:pPr>
            <w:r w:rsidRPr="0002471F">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02471F" w:rsidRDefault="000A1BDA" w:rsidP="00F86242">
            <w:pPr>
              <w:jc w:val="both"/>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02471F" w:rsidRDefault="000A1BDA" w:rsidP="00F86242">
            <w:pPr>
              <w:jc w:val="both"/>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02471F" w:rsidRDefault="000A1BDA" w:rsidP="00F86242">
            <w:pPr>
              <w:jc w:val="both"/>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02471F" w:rsidRDefault="000A1BDA" w:rsidP="00F86242">
            <w:pPr>
              <w:jc w:val="both"/>
              <w:rPr>
                <w:kern w:val="2"/>
                <w:szCs w:val="24"/>
              </w:rPr>
            </w:pPr>
            <w:r w:rsidRPr="0002471F">
              <w:rPr>
                <w:kern w:val="2"/>
                <w:szCs w:val="24"/>
              </w:rPr>
              <w:t>5.3.3.6. Nauja Sutarties įkainiai apskaičiuojami pagal žemiau pateiktą formulę:</w:t>
            </w:r>
          </w:p>
          <w:p w14:paraId="26AEDB22" w14:textId="77777777" w:rsidR="000A1BDA" w:rsidRPr="0002471F" w:rsidRDefault="000A1BDA" w:rsidP="00F86242">
            <w:pPr>
              <w:jc w:val="both"/>
              <w:rPr>
                <w:kern w:val="2"/>
                <w:szCs w:val="24"/>
              </w:rPr>
            </w:pPr>
            <w:r w:rsidRPr="0002471F">
              <w:rPr>
                <w:kern w:val="2"/>
                <w:szCs w:val="24"/>
              </w:rPr>
              <w:t xml:space="preserve">a_1=a+(k/100×a), kur a –įkainis (Eur be PVM)) (jei peržiūra jau buvo atlikta, tai po paskutinio perskaičiavimo) </w:t>
            </w:r>
          </w:p>
          <w:p w14:paraId="1D19641F" w14:textId="77777777" w:rsidR="000A1BDA" w:rsidRPr="0002471F" w:rsidRDefault="000A1BDA" w:rsidP="00F86242">
            <w:pPr>
              <w:jc w:val="both"/>
              <w:rPr>
                <w:kern w:val="2"/>
                <w:szCs w:val="24"/>
              </w:rPr>
            </w:pPr>
            <w:r w:rsidRPr="0002471F">
              <w:rPr>
                <w:kern w:val="2"/>
                <w:szCs w:val="24"/>
              </w:rPr>
              <w:t xml:space="preserve">a1 – perskaičiuota (pakeista) įkainis (Eur be PVM) </w:t>
            </w:r>
          </w:p>
          <w:p w14:paraId="7222B8A6" w14:textId="77777777" w:rsidR="000A1BDA" w:rsidRPr="0002471F" w:rsidRDefault="000A1BDA" w:rsidP="00F86242">
            <w:pPr>
              <w:jc w:val="both"/>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02471F" w:rsidRDefault="000A1BDA" w:rsidP="00F86242">
            <w:pPr>
              <w:jc w:val="both"/>
              <w:rPr>
                <w:kern w:val="2"/>
                <w:szCs w:val="24"/>
              </w:rPr>
            </w:pPr>
            <w:r w:rsidRPr="0002471F">
              <w:rPr>
                <w:kern w:val="2"/>
                <w:szCs w:val="24"/>
              </w:rPr>
              <w:t>k =</w:t>
            </w:r>
            <w:proofErr w:type="spellStart"/>
            <w:r w:rsidRPr="0002471F">
              <w:rPr>
                <w:kern w:val="2"/>
                <w:szCs w:val="24"/>
              </w:rPr>
              <w:t>Ind_naujausias</w:t>
            </w:r>
            <w:proofErr w:type="spellEnd"/>
            <w:r w:rsidRPr="0002471F">
              <w:rPr>
                <w:kern w:val="2"/>
                <w:szCs w:val="24"/>
              </w:rPr>
              <w:t>/</w:t>
            </w:r>
            <w:proofErr w:type="spellStart"/>
            <w:r w:rsidRPr="0002471F">
              <w:rPr>
                <w:kern w:val="2"/>
                <w:szCs w:val="24"/>
              </w:rPr>
              <w:t>Ind_pradžia</w:t>
            </w:r>
            <w:proofErr w:type="spellEnd"/>
            <w:r w:rsidRPr="0002471F">
              <w:rPr>
                <w:kern w:val="2"/>
                <w:szCs w:val="24"/>
              </w:rPr>
              <w:t xml:space="preserve"> ×100-100, (proc.) kur</w:t>
            </w:r>
          </w:p>
          <w:p w14:paraId="1C547AF6" w14:textId="77777777" w:rsidR="000A1BDA" w:rsidRPr="0002471F" w:rsidRDefault="000A1BDA" w:rsidP="00F86242">
            <w:pPr>
              <w:jc w:val="both"/>
              <w:rPr>
                <w:kern w:val="2"/>
                <w:szCs w:val="24"/>
              </w:rPr>
            </w:pPr>
            <w:proofErr w:type="spellStart"/>
            <w:r w:rsidRPr="0002471F">
              <w:rPr>
                <w:kern w:val="2"/>
                <w:szCs w:val="24"/>
              </w:rPr>
              <w:t>Indnaujausias</w:t>
            </w:r>
            <w:proofErr w:type="spellEnd"/>
            <w:r w:rsidRPr="0002471F">
              <w:rPr>
                <w:kern w:val="2"/>
                <w:szCs w:val="24"/>
              </w:rPr>
              <w:t xml:space="preserve"> – kreipimosi dėl įkainių peržiūros išsiuntimo kitai šaliai dieną paskelbtas naujausias vartojimo prekių ir paslaugų indeksas („Vartojimo prekių ir paslaugų“).</w:t>
            </w:r>
          </w:p>
          <w:p w14:paraId="6FFDF366" w14:textId="77777777" w:rsidR="000A1BDA" w:rsidRPr="0002471F" w:rsidRDefault="000A1BDA" w:rsidP="00F86242">
            <w:pPr>
              <w:jc w:val="both"/>
              <w:rPr>
                <w:kern w:val="2"/>
                <w:szCs w:val="24"/>
              </w:rPr>
            </w:pPr>
            <w:proofErr w:type="spellStart"/>
            <w:r w:rsidRPr="0002471F">
              <w:rPr>
                <w:kern w:val="2"/>
                <w:szCs w:val="24"/>
              </w:rPr>
              <w:t>Indpradžia</w:t>
            </w:r>
            <w:proofErr w:type="spellEnd"/>
            <w:r w:rsidRPr="0002471F">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02471F" w:rsidRDefault="000A1BDA" w:rsidP="00F86242">
            <w:pPr>
              <w:jc w:val="both"/>
              <w:rPr>
                <w:kern w:val="2"/>
                <w:szCs w:val="24"/>
              </w:rPr>
            </w:pPr>
            <w:r w:rsidRPr="0002471F">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02471F" w:rsidRDefault="000A1BDA" w:rsidP="00F86242">
            <w:pPr>
              <w:jc w:val="both"/>
              <w:rPr>
                <w:kern w:val="2"/>
                <w:szCs w:val="24"/>
              </w:rPr>
            </w:pPr>
            <w:r w:rsidRPr="0002471F">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02471F" w:rsidRDefault="000A1BDA" w:rsidP="00F86242">
            <w:pPr>
              <w:jc w:val="both"/>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63029F59" w:rsidR="000A1BDA" w:rsidRDefault="000A1BDA" w:rsidP="00F86242">
            <w:pPr>
              <w:jc w:val="both"/>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0A1BD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Pr="00830F4B" w:rsidRDefault="000A1BDA" w:rsidP="000A1BDA">
            <w:pPr>
              <w:jc w:val="both"/>
              <w:rPr>
                <w:color w:val="000000"/>
                <w:kern w:val="2"/>
                <w:szCs w:val="24"/>
                <w:shd w:val="clear" w:color="auto" w:fill="FFFFFF"/>
              </w:rPr>
            </w:pPr>
            <w:r w:rsidRPr="00830F4B">
              <w:rPr>
                <w:color w:val="000000"/>
                <w:kern w:val="2"/>
                <w:szCs w:val="24"/>
                <w:shd w:val="clear" w:color="auto" w:fill="FFFFFF"/>
              </w:rPr>
              <w:t>Apmokėjimo sąlygos</w:t>
            </w:r>
            <w:r w:rsidRPr="00830F4B">
              <w:rPr>
                <w:color w:val="4472C4"/>
                <w:kern w:val="2"/>
                <w:szCs w:val="24"/>
                <w:shd w:val="clear" w:color="auto" w:fill="FFFFFF"/>
              </w:rPr>
              <w:t>:</w:t>
            </w:r>
            <w:r w:rsidRPr="00830F4B">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830F4B">
              <w:rPr>
                <w:kern w:val="2"/>
                <w:szCs w:val="24"/>
                <w:shd w:val="clear" w:color="auto" w:fill="FFFFFF"/>
              </w:rPr>
              <w:t>1) įvykdžius visus sutartinius įsipareigojimus, sumokama visa Sutarties kaina.</w:t>
            </w:r>
            <w:r w:rsidRPr="00FF4999">
              <w:rPr>
                <w:kern w:val="2"/>
                <w:szCs w:val="24"/>
                <w:shd w:val="clear" w:color="auto" w:fill="FFFFFF"/>
              </w:rPr>
              <w:t xml:space="preserve"> </w:t>
            </w:r>
          </w:p>
        </w:tc>
      </w:tr>
      <w:tr w:rsidR="000A1BD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Default="000A1BDA" w:rsidP="000A1BDA">
            <w:pPr>
              <w:rPr>
                <w:kern w:val="2"/>
                <w:szCs w:val="24"/>
              </w:rPr>
            </w:pPr>
            <w:r>
              <w:rPr>
                <w:kern w:val="2"/>
                <w:szCs w:val="24"/>
              </w:rPr>
              <w:t>Netaikoma</w:t>
            </w:r>
          </w:p>
          <w:p w14:paraId="2D973543" w14:textId="41F2F9F0" w:rsidR="000A1BDA" w:rsidRDefault="000A1BDA" w:rsidP="000A1BDA">
            <w:pPr>
              <w:spacing w:line="259" w:lineRule="auto"/>
              <w:rPr>
                <w:color w:val="000000"/>
                <w:kern w:val="2"/>
                <w:szCs w:val="24"/>
                <w:shd w:val="clear" w:color="auto" w:fill="FFFFFF"/>
              </w:rPr>
            </w:pPr>
          </w:p>
        </w:tc>
      </w:tr>
      <w:tr w:rsidR="000A1BD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830F4B" w:rsidRDefault="000A1BDA" w:rsidP="000A1BDA">
            <w:pPr>
              <w:rPr>
                <w:kern w:val="2"/>
                <w:szCs w:val="24"/>
              </w:rPr>
            </w:pPr>
            <w:r w:rsidRPr="00830F4B">
              <w:rPr>
                <w:kern w:val="2"/>
                <w:szCs w:val="24"/>
              </w:rPr>
              <w:t>Netaikoma</w:t>
            </w:r>
          </w:p>
          <w:p w14:paraId="2EBB3B36" w14:textId="050A9F82" w:rsidR="000A1BDA" w:rsidRPr="00830F4B" w:rsidRDefault="000A1BDA" w:rsidP="000A1BDA">
            <w:pPr>
              <w:rPr>
                <w:color w:val="000000"/>
                <w:kern w:val="2"/>
                <w:szCs w:val="24"/>
                <w:shd w:val="clear" w:color="auto" w:fill="FFFFFF"/>
              </w:rPr>
            </w:pPr>
          </w:p>
          <w:p w14:paraId="7D641605" w14:textId="7FB8E77C" w:rsidR="000A1BDA" w:rsidRPr="00830F4B" w:rsidRDefault="000A1BDA" w:rsidP="000A1BDA">
            <w:pPr>
              <w:rPr>
                <w:kern w:val="2"/>
                <w:szCs w:val="24"/>
              </w:rPr>
            </w:pPr>
            <w:r w:rsidRPr="00830F4B">
              <w:rPr>
                <w:color w:val="000000"/>
                <w:kern w:val="2"/>
                <w:szCs w:val="24"/>
                <w:shd w:val="clear" w:color="auto" w:fill="FFFFFF"/>
              </w:rPr>
              <w:t xml:space="preserve"> </w:t>
            </w:r>
          </w:p>
        </w:tc>
      </w:tr>
      <w:tr w:rsidR="000A1BDA" w14:paraId="242CA81C" w14:textId="77777777" w:rsidTr="002E3C91">
        <w:trPr>
          <w:trHeight w:val="300"/>
        </w:trPr>
        <w:tc>
          <w:tcPr>
            <w:tcW w:w="9535" w:type="dxa"/>
            <w:gridSpan w:val="5"/>
          </w:tcPr>
          <w:p w14:paraId="3B541815" w14:textId="77777777" w:rsidR="000A1BDA" w:rsidRPr="00830F4B" w:rsidRDefault="000A1BDA" w:rsidP="000A1BDA">
            <w:pPr>
              <w:jc w:val="center"/>
              <w:rPr>
                <w:b/>
                <w:bCs/>
                <w:kern w:val="2"/>
                <w:szCs w:val="24"/>
              </w:rPr>
            </w:pPr>
            <w:r w:rsidRPr="00830F4B">
              <w:rPr>
                <w:b/>
                <w:bCs/>
                <w:kern w:val="2"/>
                <w:szCs w:val="24"/>
              </w:rPr>
              <w:t>6. PREKIŲ KOKYBĖ IR GARANTINIAI ĮSIPAREIGOJIMAI</w:t>
            </w:r>
          </w:p>
        </w:tc>
      </w:tr>
      <w:tr w:rsidR="000A1BD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3853822A" w:rsidR="000A1BDA" w:rsidRPr="00830F4B" w:rsidRDefault="00291808" w:rsidP="000A1BDA">
            <w:pPr>
              <w:jc w:val="both"/>
              <w:rPr>
                <w:kern w:val="2"/>
                <w:szCs w:val="24"/>
              </w:rPr>
            </w:pPr>
            <w:r w:rsidRPr="00830F4B">
              <w:rPr>
                <w:kern w:val="2"/>
                <w:szCs w:val="24"/>
              </w:rPr>
              <w:t xml:space="preserve">Prekėms nustatomas Tiekėjo pasiūlytas </w:t>
            </w:r>
            <w:r w:rsidRPr="00830F4B">
              <w:rPr>
                <w:szCs w:val="24"/>
              </w:rPr>
              <w:t xml:space="preserve"> </w:t>
            </w:r>
            <w:r w:rsidRPr="00830F4B">
              <w:rPr>
                <w:kern w:val="2"/>
                <w:szCs w:val="24"/>
              </w:rPr>
              <w:t xml:space="preserve">garantinis terminas, kuris yra </w:t>
            </w:r>
            <w:r w:rsidRPr="00830F4B">
              <w:rPr>
                <w:color w:val="4472C4"/>
                <w:kern w:val="2"/>
                <w:szCs w:val="24"/>
              </w:rPr>
              <w:t>(įrašyti terminą mėnesiais / metais)</w:t>
            </w:r>
            <w:r w:rsidRPr="00830F4B">
              <w:rPr>
                <w:kern w:val="2"/>
                <w:szCs w:val="24"/>
              </w:rPr>
              <w:t>. Garantinis terminas, skaičiuojamas nuo Prekių perdavimo–priėmimo akto ar Sąskaitos (kai Prekių perdavimo–priėmimo aktas nėra pasirašomas) pasirašymo dienos.</w:t>
            </w:r>
          </w:p>
        </w:tc>
      </w:tr>
      <w:tr w:rsidR="000A1BD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692EFF58" w:rsidR="000A1BDA" w:rsidRPr="00830F4B" w:rsidRDefault="000A1BDA" w:rsidP="000A1BDA">
            <w:pPr>
              <w:jc w:val="both"/>
            </w:pPr>
            <w:r w:rsidRPr="00830F4B">
              <w:t xml:space="preserve">Garantinio termino laikotarpiu nustačius Prekių trūkumų, Tiekėjas turi </w:t>
            </w:r>
            <w:r w:rsidRPr="00830F4B">
              <w:rPr>
                <w:b/>
                <w:bCs/>
              </w:rPr>
              <w:t>ne vėliau kaip</w:t>
            </w:r>
            <w:r w:rsidRPr="00830F4B">
              <w:t xml:space="preserve"> per </w:t>
            </w:r>
            <w:r w:rsidR="006F31F7" w:rsidRPr="00830F4B">
              <w:t>10</w:t>
            </w:r>
            <w:r w:rsidRPr="00830F4B">
              <w:t xml:space="preserve"> (</w:t>
            </w:r>
            <w:r w:rsidR="006F31F7" w:rsidRPr="00830F4B">
              <w:rPr>
                <w:i/>
                <w:iCs/>
              </w:rPr>
              <w:t>dešimt</w:t>
            </w:r>
            <w:r w:rsidRPr="00830F4B">
              <w:t>) darbo dien</w:t>
            </w:r>
            <w:r w:rsidR="006F31F7" w:rsidRPr="00830F4B">
              <w:t>ų</w:t>
            </w:r>
            <w:r w:rsidRPr="00830F4B">
              <w:t xml:space="preserve"> nuo rašytinės pretenzijos gavimo dienos pašalinti Prekių trūkumus.</w:t>
            </w:r>
          </w:p>
          <w:p w14:paraId="45854446" w14:textId="01E67FED" w:rsidR="000A1BDA" w:rsidRPr="00830F4B" w:rsidRDefault="000A1BDA" w:rsidP="000A1BDA">
            <w:pPr>
              <w:rPr>
                <w:kern w:val="2"/>
                <w:szCs w:val="24"/>
              </w:rPr>
            </w:pPr>
          </w:p>
        </w:tc>
      </w:tr>
      <w:tr w:rsidR="000A1BD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5"/>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5"/>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2E0CD8">
            <w:pPr>
              <w:jc w:val="both"/>
              <w:rPr>
                <w:kern w:val="2"/>
                <w:szCs w:val="24"/>
              </w:rPr>
            </w:pPr>
            <w:r>
              <w:rPr>
                <w:kern w:val="2"/>
                <w:szCs w:val="24"/>
              </w:rPr>
              <w:t>Prievolių pagal Sutartį įvykdymas užtikrinamas:</w:t>
            </w:r>
          </w:p>
          <w:p w14:paraId="14C13B23" w14:textId="0923050E" w:rsidR="000A1BDA" w:rsidRDefault="000A1BDA" w:rsidP="002E0CD8">
            <w:pPr>
              <w:jc w:val="both"/>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5"/>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852AD5" w:rsidRDefault="000A1BDA" w:rsidP="001E4029">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0A1BDA" w:rsidRDefault="000A1BDA" w:rsidP="001E4029">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0A1BD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78281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378A74AF" w:rsidR="000A1BDA" w:rsidRDefault="000A1BDA" w:rsidP="001E4029">
            <w:pPr>
              <w:jc w:val="both"/>
              <w:rPr>
                <w:kern w:val="2"/>
                <w:szCs w:val="24"/>
              </w:rPr>
            </w:pPr>
            <w:r w:rsidRPr="005123EA">
              <w:rPr>
                <w:kern w:val="2"/>
                <w:szCs w:val="24"/>
              </w:rPr>
              <w:t xml:space="preserve">9.3.2. Nepagrįstai nutraukus Sutarties vykdymą ne Sutartyje nustatyta tvarka, mokama </w:t>
            </w:r>
            <w:r>
              <w:rPr>
                <w:kern w:val="2"/>
                <w:szCs w:val="24"/>
              </w:rPr>
              <w:t>3</w:t>
            </w:r>
            <w:r w:rsidRPr="005123EA">
              <w:rPr>
                <w:kern w:val="2"/>
                <w:szCs w:val="24"/>
              </w:rPr>
              <w:t xml:space="preserve"> (</w:t>
            </w:r>
            <w:r w:rsidRPr="00782817">
              <w:rPr>
                <w:i/>
                <w:iCs/>
                <w:kern w:val="2"/>
                <w:szCs w:val="24"/>
              </w:rPr>
              <w:t>trijų</w:t>
            </w:r>
            <w:r w:rsidRPr="005123EA">
              <w:rPr>
                <w:kern w:val="2"/>
                <w:szCs w:val="24"/>
              </w:rPr>
              <w:t>) procentų dydžio bauda nuo Pradinės Sutarties vertės, nurodytos Specialiųjų sąlygų 5.2 punkte</w:t>
            </w:r>
          </w:p>
        </w:tc>
      </w:tr>
      <w:tr w:rsidR="000A1BD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320E0395" w:rsidR="000A1BDA" w:rsidRDefault="00782817" w:rsidP="000A1BDA">
            <w:pPr>
              <w:rPr>
                <w:kern w:val="2"/>
                <w:szCs w:val="24"/>
              </w:rPr>
            </w:pPr>
            <w:r>
              <w:rPr>
                <w:color w:val="000000"/>
                <w:kern w:val="2"/>
                <w:szCs w:val="24"/>
              </w:rPr>
              <w:t>D</w:t>
            </w:r>
            <w:r w:rsidRPr="00782817">
              <w:rPr>
                <w:color w:val="000000"/>
                <w:kern w:val="2"/>
                <w:szCs w:val="24"/>
              </w:rPr>
              <w:t>ėl esamų subtiekėjų ar specialistų pakeitimo / naujų subtiekėjų pasitelkimo nesilaikant</w:t>
            </w:r>
            <w:r>
              <w:rPr>
                <w:color w:val="000000"/>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8E8318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200FDCF"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77BC0">
              <w:rPr>
                <w:i/>
                <w:iCs/>
                <w:kern w:val="2"/>
                <w:szCs w:val="24"/>
              </w:rPr>
              <w:t>ai</w:t>
            </w:r>
            <w:r w:rsidRPr="00D50104">
              <w:rPr>
                <w:i/>
                <w:iCs/>
                <w:kern w:val="2"/>
                <w:szCs w:val="24"/>
              </w:rPr>
              <w:t xml:space="preserve"> eurų 00 ct</w:t>
            </w:r>
            <w:r w:rsidRPr="00D50104">
              <w:rPr>
                <w:kern w:val="2"/>
                <w:szCs w:val="24"/>
              </w:rPr>
              <w:t>) bauda</w:t>
            </w:r>
            <w:r w:rsidR="00177BC0">
              <w:rPr>
                <w:color w:val="000000"/>
                <w:kern w:val="2"/>
                <w:szCs w:val="24"/>
              </w:rPr>
              <w:t xml:space="preserve"> už kiekvieną pažeidimą</w:t>
            </w:r>
            <w:r w:rsidRPr="00D50104">
              <w:rPr>
                <w:kern w:val="2"/>
                <w:szCs w:val="24"/>
              </w:rPr>
              <w:t>.</w:t>
            </w:r>
          </w:p>
        </w:tc>
      </w:tr>
      <w:tr w:rsidR="000A1BD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0EE1187F" w:rsidR="000A1BDA" w:rsidRDefault="00156ADD" w:rsidP="00F86242">
            <w:pPr>
              <w:spacing w:line="259" w:lineRule="auto"/>
              <w:jc w:val="both"/>
              <w:rPr>
                <w:kern w:val="2"/>
                <w:szCs w:val="24"/>
              </w:rPr>
            </w:pPr>
            <w:r>
              <w:rPr>
                <w:kern w:val="2"/>
                <w:szCs w:val="24"/>
              </w:rPr>
              <w:t>Netaikoma</w:t>
            </w:r>
          </w:p>
          <w:p w14:paraId="34D64938" w14:textId="77777777" w:rsidR="000A1BDA" w:rsidRDefault="000A1BDA" w:rsidP="00F86242">
            <w:pPr>
              <w:spacing w:line="259" w:lineRule="auto"/>
              <w:jc w:val="both"/>
              <w:rPr>
                <w:kern w:val="2"/>
                <w:sz w:val="22"/>
                <w:szCs w:val="24"/>
              </w:rPr>
            </w:pP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5"/>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2E3C91">
        <w:trPr>
          <w:trHeight w:val="300"/>
        </w:trPr>
        <w:tc>
          <w:tcPr>
            <w:tcW w:w="2707" w:type="dxa"/>
            <w:gridSpan w:val="3"/>
          </w:tcPr>
          <w:p w14:paraId="5A0CEE83" w14:textId="77777777" w:rsidR="000A1BDA" w:rsidRDefault="000A1BDA" w:rsidP="000A1BDA">
            <w:pPr>
              <w:rPr>
                <w:b/>
                <w:bCs/>
                <w:kern w:val="2"/>
              </w:rPr>
            </w:pPr>
            <w:r>
              <w:rPr>
                <w:b/>
                <w:bCs/>
              </w:rPr>
              <w:t>10.1. Esminės Sutarties sąlygos</w:t>
            </w:r>
          </w:p>
        </w:tc>
        <w:tc>
          <w:tcPr>
            <w:tcW w:w="682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2E3C91">
        <w:trPr>
          <w:trHeight w:val="300"/>
        </w:trPr>
        <w:tc>
          <w:tcPr>
            <w:tcW w:w="2700" w:type="dxa"/>
            <w:gridSpan w:val="2"/>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5"/>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550CE6E5" w:rsidR="000A1BDA" w:rsidRDefault="000A1BDA" w:rsidP="0041008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291808">
              <w:rPr>
                <w:color w:val="000000"/>
                <w:kern w:val="2"/>
                <w:szCs w:val="24"/>
                <w:highlight w:val="yellow"/>
              </w:rPr>
              <w:t>7</w:t>
            </w:r>
            <w:r>
              <w:rPr>
                <w:color w:val="000000"/>
                <w:kern w:val="2"/>
                <w:szCs w:val="24"/>
                <w:highlight w:val="yellow"/>
              </w:rPr>
              <w:t xml:space="preserve"> </w:t>
            </w:r>
            <w:r w:rsidRPr="00243A84">
              <w:rPr>
                <w:color w:val="000000"/>
                <w:kern w:val="2"/>
                <w:szCs w:val="24"/>
                <w:highlight w:val="yellow"/>
              </w:rPr>
              <w:t>(</w:t>
            </w:r>
            <w:r w:rsidR="00291808" w:rsidRPr="00291808">
              <w:rPr>
                <w:i/>
                <w:iCs/>
                <w:color w:val="000000"/>
                <w:kern w:val="2"/>
                <w:szCs w:val="24"/>
                <w:highlight w:val="yellow"/>
              </w:rPr>
              <w:t>septyni</w:t>
            </w:r>
            <w:r w:rsidRPr="00243A84">
              <w:rPr>
                <w:color w:val="000000"/>
                <w:kern w:val="2"/>
                <w:szCs w:val="24"/>
                <w:highlight w:val="yellow"/>
              </w:rPr>
              <w:t>) mėnesi</w:t>
            </w:r>
            <w:r w:rsidR="00291808">
              <w:rPr>
                <w:color w:val="000000"/>
                <w:kern w:val="2"/>
                <w:szCs w:val="24"/>
              </w:rPr>
              <w:t>ai</w:t>
            </w:r>
            <w:r>
              <w:rPr>
                <w:color w:val="000000"/>
                <w:kern w:val="2"/>
                <w:szCs w:val="24"/>
              </w:rPr>
              <w:t xml:space="preserve"> nuo Sutarties įsigaliojimo.</w:t>
            </w:r>
          </w:p>
        </w:tc>
      </w:tr>
      <w:tr w:rsidR="000A1BD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5"/>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2E3C91">
        <w:trPr>
          <w:trHeight w:val="300"/>
        </w:trPr>
        <w:tc>
          <w:tcPr>
            <w:tcW w:w="2532" w:type="dxa"/>
          </w:tcPr>
          <w:p w14:paraId="2E7D31F0" w14:textId="77777777" w:rsidR="000A1BDA" w:rsidRDefault="000A1BDA" w:rsidP="000A1BDA">
            <w:pPr>
              <w:rPr>
                <w:b/>
                <w:bCs/>
                <w:kern w:val="2"/>
                <w:szCs w:val="24"/>
              </w:rPr>
            </w:pPr>
            <w:r>
              <w:rPr>
                <w:b/>
                <w:bCs/>
                <w:kern w:val="2"/>
                <w:szCs w:val="24"/>
              </w:rPr>
              <w:t>12.1. Sutarties nutraukimo pagrindai</w:t>
            </w:r>
          </w:p>
        </w:tc>
        <w:tc>
          <w:tcPr>
            <w:tcW w:w="7003" w:type="dxa"/>
            <w:gridSpan w:val="4"/>
          </w:tcPr>
          <w:p w14:paraId="13F17D49" w14:textId="77777777" w:rsidR="000A1BDA" w:rsidRDefault="000A1BDA" w:rsidP="000A1BDA">
            <w:pPr>
              <w:jc w:val="both"/>
              <w:rPr>
                <w:kern w:val="2"/>
                <w:szCs w:val="24"/>
              </w:rPr>
            </w:pPr>
            <w:r>
              <w:rPr>
                <w:kern w:val="2"/>
                <w:szCs w:val="24"/>
              </w:rPr>
              <w:t>Sutartis gali būti nutraukiama rašytiniu Šalių susitarimu arba vienašališkai, Bendrosiose sąlygose nustatyta tvarka.</w:t>
            </w:r>
          </w:p>
          <w:p w14:paraId="020DE32D" w14:textId="43766982" w:rsidR="000A1BDA" w:rsidRDefault="000A1BDA" w:rsidP="000A1BDA">
            <w:pPr>
              <w:rPr>
                <w:color w:val="4472C4"/>
                <w:kern w:val="2"/>
                <w:szCs w:val="24"/>
              </w:rPr>
            </w:pPr>
          </w:p>
        </w:tc>
      </w:tr>
      <w:tr w:rsidR="000A1BDA" w14:paraId="58A568EF" w14:textId="77777777" w:rsidTr="002E3C91">
        <w:trPr>
          <w:trHeight w:val="300"/>
        </w:trPr>
        <w:tc>
          <w:tcPr>
            <w:tcW w:w="2532"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7003" w:type="dxa"/>
            <w:gridSpan w:val="4"/>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516ABFE5"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jeigu Tiekėjas nesilaiko Sutartyje nustatytų Prekių tiekimo terminų 2 (du) kartus iš eilės arba vėluoja pristatyti Prekes daugiau nei 20 (dvidešimt) kalendorinių dienų Sutartyje nustatytas Prekių pristatymo terminas;</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Pr="001A230C"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0B2B7A6D" w14:textId="53BCC046" w:rsidR="000A1BDA" w:rsidRPr="001A230C" w:rsidRDefault="000A1BDA" w:rsidP="000A1BDA">
            <w:pPr>
              <w:jc w:val="both"/>
              <w:rPr>
                <w:kern w:val="2"/>
                <w:szCs w:val="24"/>
              </w:rPr>
            </w:pPr>
            <w:r w:rsidRPr="001A230C">
              <w:rPr>
                <w:kern w:val="2"/>
                <w:szCs w:val="24"/>
              </w:rPr>
              <w:t>12.2.</w:t>
            </w:r>
            <w:r w:rsidR="001E4029">
              <w:rPr>
                <w:kern w:val="2"/>
                <w:szCs w:val="24"/>
              </w:rPr>
              <w:t>5</w:t>
            </w:r>
            <w:r w:rsidRPr="001A230C">
              <w:rPr>
                <w:kern w:val="2"/>
                <w:szCs w:val="24"/>
              </w:rPr>
              <w:t>. Tiekėjas daugiau kaip 2 (du) kartus pristato Prekes, kurios neatitinka Sutartyje ir (ar) Įstatymuose nustatytų reikalavimų Prekėms;</w:t>
            </w:r>
          </w:p>
          <w:p w14:paraId="2F75E380" w14:textId="19421966" w:rsidR="000A1BDA" w:rsidRPr="001E4029" w:rsidRDefault="000A1BDA" w:rsidP="001E4029">
            <w:pPr>
              <w:jc w:val="both"/>
              <w:rPr>
                <w:kern w:val="2"/>
                <w:szCs w:val="24"/>
              </w:rPr>
            </w:pPr>
            <w:r w:rsidRPr="001A230C">
              <w:rPr>
                <w:kern w:val="2"/>
                <w:szCs w:val="24"/>
              </w:rPr>
              <w:t>12.2.</w:t>
            </w:r>
            <w:r w:rsidR="001E4029">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A1BDA" w14:paraId="077415E1" w14:textId="77777777" w:rsidTr="002E3C91">
        <w:trPr>
          <w:trHeight w:val="300"/>
        </w:trPr>
        <w:tc>
          <w:tcPr>
            <w:tcW w:w="9535" w:type="dxa"/>
            <w:gridSpan w:val="5"/>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2E3C91">
        <w:trPr>
          <w:trHeight w:val="300"/>
        </w:trPr>
        <w:tc>
          <w:tcPr>
            <w:tcW w:w="2532"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7003" w:type="dxa"/>
            <w:gridSpan w:val="4"/>
          </w:tcPr>
          <w:p w14:paraId="2B4FDC97" w14:textId="3BD8E0D8" w:rsidR="000A1BDA" w:rsidRDefault="000A1BDA" w:rsidP="00DB5B74">
            <w:pPr>
              <w:jc w:val="both"/>
              <w:rPr>
                <w:kern w:val="2"/>
                <w:szCs w:val="24"/>
                <w:highlight w:val="yellow"/>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w:t>
            </w:r>
            <w:r w:rsidRPr="00830F4B">
              <w:rPr>
                <w:color w:val="000000"/>
                <w:kern w:val="2"/>
                <w:szCs w:val="24"/>
                <w:shd w:val="clear" w:color="auto" w:fill="FFFFFF"/>
              </w:rPr>
              <w:t>žaliuosius pirkimus, tvarkos aprašo patvirtinimo“ (toliau – Tvarkos aprašas</w:t>
            </w:r>
            <w:r w:rsidRPr="00830F4B">
              <w:rPr>
                <w:kern w:val="2"/>
                <w:szCs w:val="24"/>
                <w:shd w:val="clear" w:color="auto" w:fill="FFFFFF"/>
              </w:rPr>
              <w:t>) 4.</w:t>
            </w:r>
            <w:r w:rsidR="00177BC0" w:rsidRPr="00830F4B">
              <w:rPr>
                <w:kern w:val="2"/>
                <w:szCs w:val="24"/>
                <w:shd w:val="clear" w:color="auto" w:fill="FFFFFF"/>
              </w:rPr>
              <w:t>4.4.3</w:t>
            </w:r>
            <w:r w:rsidRPr="00830F4B">
              <w:rPr>
                <w:kern w:val="2"/>
                <w:szCs w:val="24"/>
                <w:shd w:val="clear" w:color="auto" w:fill="FFFFFF"/>
              </w:rPr>
              <w:t xml:space="preserve">. </w:t>
            </w:r>
            <w:r w:rsidR="00177BC0" w:rsidRPr="00830F4B">
              <w:rPr>
                <w:kern w:val="2"/>
                <w:szCs w:val="24"/>
                <w:shd w:val="clear" w:color="auto" w:fill="FFFFFF"/>
              </w:rPr>
              <w:t>(į</w:t>
            </w:r>
            <w:r w:rsidR="00177BC0" w:rsidRPr="00830F4B">
              <w:rPr>
                <w:b/>
                <w:bCs/>
                <w:kern w:val="2"/>
                <w:szCs w:val="24"/>
                <w:shd w:val="clear" w:color="auto" w:fill="FFFFFF"/>
              </w:rPr>
              <w:t xml:space="preserve"> </w:t>
            </w:r>
            <w:r w:rsidR="00177BC0" w:rsidRPr="00830F4B">
              <w:rPr>
                <w:kern w:val="2"/>
                <w:szCs w:val="24"/>
                <w:shd w:val="clear" w:color="auto" w:fill="FFFFFF"/>
              </w:rPr>
              <w:t xml:space="preserve">klausos ribos nustatymo kompiuteriniu </w:t>
            </w:r>
            <w:proofErr w:type="spellStart"/>
            <w:r w:rsidR="00177BC0" w:rsidRPr="00830F4B">
              <w:rPr>
                <w:kern w:val="2"/>
                <w:szCs w:val="24"/>
                <w:shd w:val="clear" w:color="auto" w:fill="FFFFFF"/>
              </w:rPr>
              <w:t>audiometru</w:t>
            </w:r>
            <w:proofErr w:type="spellEnd"/>
            <w:r w:rsidR="00177BC0" w:rsidRPr="00830F4B">
              <w:rPr>
                <w:kern w:val="2"/>
                <w:szCs w:val="24"/>
                <w:shd w:val="clear" w:color="auto" w:fill="FFFFFF"/>
              </w:rPr>
              <w:t xml:space="preserve"> maketo komplektą</w:t>
            </w:r>
            <w:r w:rsidR="00177BC0" w:rsidRPr="00830F4B">
              <w:rPr>
                <w:b/>
                <w:bCs/>
                <w:kern w:val="2"/>
                <w:szCs w:val="24"/>
                <w:shd w:val="clear" w:color="auto" w:fill="FFFFFF"/>
              </w:rPr>
              <w:t xml:space="preserve"> </w:t>
            </w:r>
            <w:r w:rsidR="00177BC0" w:rsidRPr="00830F4B">
              <w:rPr>
                <w:kern w:val="2"/>
                <w:szCs w:val="24"/>
                <w:shd w:val="clear" w:color="auto" w:fill="FFFFFF"/>
              </w:rPr>
              <w:t>turi įeiti ausinės, kurių korpusas su uždaru kaušeliu slopintų išorinį triukšmą) ir 4.4.4.4. (</w:t>
            </w:r>
            <w:proofErr w:type="spellStart"/>
            <w:r w:rsidR="00177BC0" w:rsidRPr="00830F4B">
              <w:rPr>
                <w:kern w:val="2"/>
                <w:szCs w:val="24"/>
                <w:shd w:val="clear" w:color="auto" w:fill="FFFFFF"/>
              </w:rPr>
              <w:t>multifunkcinis</w:t>
            </w:r>
            <w:proofErr w:type="spellEnd"/>
            <w:r w:rsidR="00177BC0" w:rsidRPr="00830F4B">
              <w:rPr>
                <w:kern w:val="2"/>
                <w:szCs w:val="24"/>
                <w:shd w:val="clear" w:color="auto" w:fill="FFFFFF"/>
              </w:rPr>
              <w:t xml:space="preserve"> matavimo prietaisas privalo</w:t>
            </w:r>
            <w:r w:rsidR="00177BC0" w:rsidRPr="00830F4B">
              <w:rPr>
                <w:b/>
                <w:bCs/>
                <w:kern w:val="2"/>
                <w:szCs w:val="24"/>
                <w:shd w:val="clear" w:color="auto" w:fill="FFFFFF"/>
              </w:rPr>
              <w:t xml:space="preserve"> </w:t>
            </w:r>
            <w:r w:rsidR="00177BC0" w:rsidRPr="00830F4B">
              <w:rPr>
                <w:kern w:val="2"/>
                <w:szCs w:val="24"/>
                <w:shd w:val="clear" w:color="auto" w:fill="FFFFFF"/>
              </w:rPr>
              <w:t>turėti bateriją,</w:t>
            </w:r>
            <w:r w:rsidR="00177BC0" w:rsidRPr="00830F4B">
              <w:rPr>
                <w:b/>
                <w:bCs/>
                <w:kern w:val="2"/>
                <w:szCs w:val="24"/>
                <w:shd w:val="clear" w:color="auto" w:fill="FFFFFF"/>
              </w:rPr>
              <w:t xml:space="preserve"> </w:t>
            </w:r>
            <w:r w:rsidR="00177BC0" w:rsidRPr="00830F4B">
              <w:rPr>
                <w:kern w:val="2"/>
                <w:szCs w:val="24"/>
                <w:shd w:val="clear" w:color="auto" w:fill="FFFFFF"/>
              </w:rPr>
              <w:t>kurios veikimo laikas būtų ne trumpesnis kaip 8 val.) pa</w:t>
            </w:r>
            <w:r w:rsidR="00DB5B74" w:rsidRPr="00830F4B">
              <w:rPr>
                <w:kern w:val="2"/>
                <w:szCs w:val="24"/>
                <w:shd w:val="clear" w:color="auto" w:fill="FFFFFF"/>
              </w:rPr>
              <w:t>punk</w:t>
            </w:r>
            <w:r w:rsidR="00177BC0" w:rsidRPr="00830F4B">
              <w:rPr>
                <w:kern w:val="2"/>
                <w:szCs w:val="24"/>
                <w:shd w:val="clear" w:color="auto" w:fill="FFFFFF"/>
              </w:rPr>
              <w:t>čiais</w:t>
            </w:r>
            <w:r w:rsidRPr="00243A84">
              <w:rPr>
                <w:kern w:val="2"/>
                <w:szCs w:val="24"/>
                <w:highlight w:val="yellow"/>
                <w:shd w:val="clear" w:color="auto" w:fill="FFFFFF"/>
              </w:rPr>
              <w:t>.</w:t>
            </w:r>
          </w:p>
          <w:p w14:paraId="284FD44A" w14:textId="77777777" w:rsidR="00177BC0" w:rsidRPr="00177BC0" w:rsidRDefault="00177BC0" w:rsidP="00DB5B74">
            <w:pPr>
              <w:jc w:val="both"/>
              <w:rPr>
                <w:kern w:val="2"/>
                <w:szCs w:val="24"/>
                <w:highlight w:val="yellow"/>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2E3C91">
        <w:trPr>
          <w:trHeight w:val="300"/>
        </w:trPr>
        <w:tc>
          <w:tcPr>
            <w:tcW w:w="2532"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7003" w:type="dxa"/>
            <w:gridSpan w:val="4"/>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5"/>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2E3C91">
        <w:trPr>
          <w:trHeight w:val="300"/>
        </w:trPr>
        <w:tc>
          <w:tcPr>
            <w:tcW w:w="2532" w:type="dxa"/>
          </w:tcPr>
          <w:p w14:paraId="4C40C4C0" w14:textId="77777777" w:rsidR="000A1BDA" w:rsidRDefault="000A1BDA" w:rsidP="000A1BDA">
            <w:pPr>
              <w:rPr>
                <w:b/>
                <w:bCs/>
                <w:kern w:val="2"/>
                <w:szCs w:val="24"/>
              </w:rPr>
            </w:pPr>
            <w:r>
              <w:rPr>
                <w:b/>
                <w:bCs/>
                <w:kern w:val="2"/>
                <w:szCs w:val="24"/>
              </w:rPr>
              <w:t xml:space="preserve">14.1. </w:t>
            </w:r>
          </w:p>
        </w:tc>
        <w:tc>
          <w:tcPr>
            <w:tcW w:w="7003" w:type="dxa"/>
            <w:gridSpan w:val="4"/>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2AEEDB5C" w:rsidR="000A1BDA" w:rsidRPr="0009367D" w:rsidRDefault="00177BC0" w:rsidP="000A1BDA">
            <w:pPr>
              <w:rPr>
                <w:kern w:val="2"/>
                <w:szCs w:val="24"/>
              </w:rPr>
            </w:pPr>
            <w:r>
              <w:rPr>
                <w:kern w:val="2"/>
                <w:szCs w:val="24"/>
              </w:rPr>
              <w:t>Netaikoma</w:t>
            </w:r>
          </w:p>
        </w:tc>
      </w:tr>
      <w:tr w:rsidR="000A1BDA" w14:paraId="2E2238E4" w14:textId="77777777" w:rsidTr="002E3C91">
        <w:trPr>
          <w:trHeight w:val="300"/>
        </w:trPr>
        <w:tc>
          <w:tcPr>
            <w:tcW w:w="2532" w:type="dxa"/>
          </w:tcPr>
          <w:p w14:paraId="29638A03" w14:textId="77777777" w:rsidR="000A1BDA" w:rsidRDefault="000A1BDA" w:rsidP="000A1BDA">
            <w:pPr>
              <w:rPr>
                <w:b/>
                <w:bCs/>
                <w:kern w:val="2"/>
                <w:szCs w:val="24"/>
              </w:rPr>
            </w:pPr>
            <w:r>
              <w:rPr>
                <w:b/>
                <w:bCs/>
                <w:kern w:val="2"/>
                <w:szCs w:val="24"/>
              </w:rPr>
              <w:t>14.2.</w:t>
            </w:r>
          </w:p>
        </w:tc>
        <w:tc>
          <w:tcPr>
            <w:tcW w:w="7003" w:type="dxa"/>
            <w:gridSpan w:val="4"/>
          </w:tcPr>
          <w:p w14:paraId="1AC7398C" w14:textId="77777777" w:rsidR="000A1BDA" w:rsidRPr="0009367D" w:rsidRDefault="000A1BDA" w:rsidP="000A1BDA">
            <w:pPr>
              <w:rPr>
                <w:kern w:val="2"/>
                <w:szCs w:val="24"/>
              </w:rPr>
            </w:pPr>
            <w:r w:rsidRPr="0009367D">
              <w:rPr>
                <w:kern w:val="2"/>
                <w:szCs w:val="24"/>
              </w:rPr>
              <w:t>(pildyti jei papildomos Sutarties Bendrosios sąlygos naujomis nuostatomis):</w:t>
            </w:r>
          </w:p>
          <w:p w14:paraId="57C14FE0" w14:textId="74CCF8E7" w:rsidR="000A1BDA" w:rsidRDefault="00177BC0" w:rsidP="000A1BDA">
            <w:pPr>
              <w:rPr>
                <w:kern w:val="2"/>
                <w:szCs w:val="24"/>
              </w:rPr>
            </w:pPr>
            <w:r>
              <w:rPr>
                <w:kern w:val="2"/>
                <w:szCs w:val="24"/>
              </w:rPr>
              <w:t>Netaikoma</w:t>
            </w:r>
          </w:p>
        </w:tc>
      </w:tr>
      <w:tr w:rsidR="000A1BDA" w14:paraId="466579D5" w14:textId="77777777" w:rsidTr="002E3C91">
        <w:trPr>
          <w:trHeight w:val="300"/>
        </w:trPr>
        <w:tc>
          <w:tcPr>
            <w:tcW w:w="2532" w:type="dxa"/>
          </w:tcPr>
          <w:p w14:paraId="71ED479C" w14:textId="77777777" w:rsidR="000A1BDA" w:rsidRDefault="000A1BDA" w:rsidP="000A1BDA">
            <w:pPr>
              <w:rPr>
                <w:b/>
                <w:bCs/>
                <w:kern w:val="2"/>
                <w:szCs w:val="24"/>
              </w:rPr>
            </w:pPr>
            <w:r>
              <w:rPr>
                <w:b/>
                <w:bCs/>
                <w:kern w:val="2"/>
                <w:szCs w:val="24"/>
              </w:rPr>
              <w:t>14.3.</w:t>
            </w:r>
          </w:p>
        </w:tc>
        <w:tc>
          <w:tcPr>
            <w:tcW w:w="7003" w:type="dxa"/>
            <w:gridSpan w:val="4"/>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4D55658C" w:rsidR="000A1BDA" w:rsidRDefault="00177BC0" w:rsidP="000A1BDA">
            <w:pPr>
              <w:rPr>
                <w:kern w:val="2"/>
                <w:szCs w:val="24"/>
              </w:rPr>
            </w:pPr>
            <w:r>
              <w:rPr>
                <w:kern w:val="2"/>
                <w:szCs w:val="24"/>
              </w:rPr>
              <w:t>Netaikoma</w:t>
            </w:r>
          </w:p>
        </w:tc>
      </w:tr>
      <w:tr w:rsidR="000A1BDA" w14:paraId="0EB2FFF3" w14:textId="77777777" w:rsidTr="002E3C91">
        <w:trPr>
          <w:trHeight w:val="300"/>
        </w:trPr>
        <w:tc>
          <w:tcPr>
            <w:tcW w:w="2532" w:type="dxa"/>
          </w:tcPr>
          <w:p w14:paraId="3DFFC682" w14:textId="77777777" w:rsidR="000A1BDA" w:rsidRDefault="000A1BDA" w:rsidP="000A1BDA">
            <w:pPr>
              <w:rPr>
                <w:b/>
                <w:bCs/>
                <w:kern w:val="2"/>
                <w:szCs w:val="24"/>
              </w:rPr>
            </w:pPr>
            <w:r>
              <w:rPr>
                <w:b/>
                <w:bCs/>
                <w:kern w:val="2"/>
                <w:szCs w:val="24"/>
              </w:rPr>
              <w:t>14.4.</w:t>
            </w:r>
          </w:p>
        </w:tc>
        <w:tc>
          <w:tcPr>
            <w:tcW w:w="7003" w:type="dxa"/>
            <w:gridSpan w:val="4"/>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342C31E9" w:rsidR="000A1BDA" w:rsidRDefault="00177BC0" w:rsidP="000A1BDA">
            <w:pPr>
              <w:rPr>
                <w:color w:val="0070C0"/>
                <w:kern w:val="2"/>
                <w:szCs w:val="24"/>
              </w:rPr>
            </w:pPr>
            <w:r w:rsidRPr="00177BC0">
              <w:rPr>
                <w:kern w:val="2"/>
                <w:szCs w:val="24"/>
              </w:rPr>
              <w:t>Netaikoma</w:t>
            </w:r>
          </w:p>
        </w:tc>
      </w:tr>
      <w:tr w:rsidR="000A1BDA" w14:paraId="397CD10C" w14:textId="77777777" w:rsidTr="002E3C91">
        <w:trPr>
          <w:trHeight w:val="300"/>
        </w:trPr>
        <w:tc>
          <w:tcPr>
            <w:tcW w:w="2532" w:type="dxa"/>
          </w:tcPr>
          <w:p w14:paraId="0411D6F0" w14:textId="77777777" w:rsidR="000A1BDA" w:rsidRDefault="000A1BDA" w:rsidP="000A1BDA">
            <w:pPr>
              <w:rPr>
                <w:b/>
                <w:bCs/>
                <w:kern w:val="2"/>
                <w:szCs w:val="24"/>
              </w:rPr>
            </w:pPr>
            <w:r>
              <w:rPr>
                <w:b/>
                <w:bCs/>
                <w:kern w:val="2"/>
                <w:szCs w:val="24"/>
              </w:rPr>
              <w:t>14.5.</w:t>
            </w:r>
          </w:p>
        </w:tc>
        <w:tc>
          <w:tcPr>
            <w:tcW w:w="7003" w:type="dxa"/>
            <w:gridSpan w:val="4"/>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5"/>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2E3C91">
        <w:trPr>
          <w:trHeight w:val="300"/>
        </w:trPr>
        <w:tc>
          <w:tcPr>
            <w:tcW w:w="2532" w:type="dxa"/>
          </w:tcPr>
          <w:p w14:paraId="65C47FFC" w14:textId="77777777" w:rsidR="000A1BDA" w:rsidRDefault="000A1BDA" w:rsidP="000A1BDA">
            <w:pPr>
              <w:jc w:val="center"/>
              <w:rPr>
                <w:b/>
                <w:bCs/>
                <w:kern w:val="2"/>
                <w:szCs w:val="24"/>
              </w:rPr>
            </w:pPr>
            <w:r>
              <w:rPr>
                <w:b/>
                <w:bCs/>
                <w:kern w:val="2"/>
                <w:szCs w:val="24"/>
              </w:rPr>
              <w:t>15.1. Priedas Nr. 1</w:t>
            </w:r>
          </w:p>
        </w:tc>
        <w:tc>
          <w:tcPr>
            <w:tcW w:w="7003" w:type="dxa"/>
            <w:gridSpan w:val="4"/>
          </w:tcPr>
          <w:p w14:paraId="3E6ED8D0" w14:textId="77777777" w:rsidR="000A1BDA" w:rsidRDefault="000A1BDA" w:rsidP="000A1BDA">
            <w:pPr>
              <w:jc w:val="center"/>
              <w:rPr>
                <w:b/>
                <w:bCs/>
                <w:kern w:val="2"/>
                <w:szCs w:val="24"/>
              </w:rPr>
            </w:pPr>
          </w:p>
        </w:tc>
      </w:tr>
      <w:tr w:rsidR="000A1BDA" w14:paraId="1ED976D1" w14:textId="77777777" w:rsidTr="002E3C91">
        <w:trPr>
          <w:trHeight w:val="300"/>
        </w:trPr>
        <w:tc>
          <w:tcPr>
            <w:tcW w:w="2532" w:type="dxa"/>
          </w:tcPr>
          <w:p w14:paraId="055A89F7" w14:textId="77777777" w:rsidR="000A1BDA" w:rsidRDefault="000A1BDA" w:rsidP="000A1BDA">
            <w:pPr>
              <w:jc w:val="center"/>
              <w:rPr>
                <w:b/>
                <w:bCs/>
                <w:kern w:val="2"/>
                <w:szCs w:val="24"/>
              </w:rPr>
            </w:pPr>
            <w:r>
              <w:rPr>
                <w:b/>
                <w:bCs/>
                <w:kern w:val="2"/>
                <w:szCs w:val="24"/>
              </w:rPr>
              <w:t>15.2. Priedas Nr. 2</w:t>
            </w:r>
          </w:p>
        </w:tc>
        <w:tc>
          <w:tcPr>
            <w:tcW w:w="7003" w:type="dxa"/>
            <w:gridSpan w:val="4"/>
          </w:tcPr>
          <w:p w14:paraId="7D6B77A2" w14:textId="77777777" w:rsidR="000A1BDA" w:rsidRDefault="000A1BDA" w:rsidP="000A1BDA">
            <w:pPr>
              <w:jc w:val="center"/>
              <w:rPr>
                <w:b/>
                <w:bCs/>
                <w:kern w:val="2"/>
                <w:szCs w:val="24"/>
              </w:rPr>
            </w:pPr>
          </w:p>
        </w:tc>
      </w:tr>
      <w:tr w:rsidR="000A1BDA" w14:paraId="3721215A" w14:textId="77777777" w:rsidTr="002E3C91">
        <w:trPr>
          <w:trHeight w:val="300"/>
        </w:trPr>
        <w:tc>
          <w:tcPr>
            <w:tcW w:w="2532" w:type="dxa"/>
          </w:tcPr>
          <w:p w14:paraId="17AFF83C" w14:textId="77777777" w:rsidR="000A1BDA" w:rsidRDefault="000A1BDA" w:rsidP="000A1BDA">
            <w:pPr>
              <w:jc w:val="center"/>
              <w:rPr>
                <w:b/>
                <w:bCs/>
                <w:kern w:val="2"/>
                <w:szCs w:val="24"/>
              </w:rPr>
            </w:pPr>
            <w:r>
              <w:rPr>
                <w:b/>
                <w:bCs/>
                <w:kern w:val="2"/>
                <w:szCs w:val="24"/>
              </w:rPr>
              <w:t>15.3. Priedas Nr. 3</w:t>
            </w:r>
          </w:p>
        </w:tc>
        <w:tc>
          <w:tcPr>
            <w:tcW w:w="7003" w:type="dxa"/>
            <w:gridSpan w:val="4"/>
          </w:tcPr>
          <w:p w14:paraId="54D2D423" w14:textId="77777777" w:rsidR="000A1BDA" w:rsidRDefault="000A1BDA" w:rsidP="000A1BDA">
            <w:pPr>
              <w:jc w:val="center"/>
              <w:rPr>
                <w:b/>
                <w:bCs/>
                <w:kern w:val="2"/>
                <w:szCs w:val="24"/>
              </w:rPr>
            </w:pPr>
          </w:p>
        </w:tc>
      </w:tr>
      <w:tr w:rsidR="000A1BDA" w14:paraId="4C3FC75A" w14:textId="77777777" w:rsidTr="002E3C91">
        <w:trPr>
          <w:trHeight w:val="300"/>
        </w:trPr>
        <w:tc>
          <w:tcPr>
            <w:tcW w:w="2532" w:type="dxa"/>
          </w:tcPr>
          <w:p w14:paraId="0D093CFC" w14:textId="77777777" w:rsidR="000A1BDA" w:rsidRDefault="000A1BDA" w:rsidP="000A1BDA">
            <w:pPr>
              <w:jc w:val="center"/>
              <w:rPr>
                <w:b/>
                <w:bCs/>
                <w:kern w:val="2"/>
                <w:szCs w:val="24"/>
              </w:rPr>
            </w:pPr>
            <w:r>
              <w:rPr>
                <w:b/>
                <w:bCs/>
                <w:kern w:val="2"/>
                <w:szCs w:val="24"/>
              </w:rPr>
              <w:t>15.4. Priedas Nr. 4</w:t>
            </w:r>
          </w:p>
        </w:tc>
        <w:tc>
          <w:tcPr>
            <w:tcW w:w="7003" w:type="dxa"/>
            <w:gridSpan w:val="4"/>
          </w:tcPr>
          <w:p w14:paraId="3675475F" w14:textId="77777777" w:rsidR="000A1BDA" w:rsidRDefault="000A1BDA" w:rsidP="000A1BDA">
            <w:pPr>
              <w:jc w:val="center"/>
              <w:rPr>
                <w:b/>
                <w:bCs/>
                <w:kern w:val="2"/>
                <w:szCs w:val="24"/>
              </w:rPr>
            </w:pPr>
          </w:p>
        </w:tc>
      </w:tr>
      <w:tr w:rsidR="000A1BDA" w14:paraId="38383C00" w14:textId="77777777" w:rsidTr="002E3C91">
        <w:trPr>
          <w:trHeight w:val="300"/>
        </w:trPr>
        <w:tc>
          <w:tcPr>
            <w:tcW w:w="2532" w:type="dxa"/>
          </w:tcPr>
          <w:p w14:paraId="45CF983E" w14:textId="77777777" w:rsidR="000A1BDA" w:rsidRDefault="000A1BDA" w:rsidP="000A1BDA">
            <w:pPr>
              <w:jc w:val="center"/>
              <w:rPr>
                <w:b/>
                <w:bCs/>
                <w:kern w:val="2"/>
                <w:szCs w:val="24"/>
              </w:rPr>
            </w:pPr>
            <w:r>
              <w:rPr>
                <w:b/>
                <w:bCs/>
                <w:kern w:val="2"/>
                <w:szCs w:val="24"/>
              </w:rPr>
              <w:t>15.5. Priedas Nr. 5</w:t>
            </w:r>
          </w:p>
        </w:tc>
        <w:tc>
          <w:tcPr>
            <w:tcW w:w="7003" w:type="dxa"/>
            <w:gridSpan w:val="4"/>
          </w:tcPr>
          <w:p w14:paraId="4810667A" w14:textId="77777777" w:rsidR="000A1BDA" w:rsidRDefault="000A1BDA" w:rsidP="000A1BDA">
            <w:pPr>
              <w:jc w:val="center"/>
              <w:rPr>
                <w:b/>
                <w:bCs/>
                <w:kern w:val="2"/>
                <w:szCs w:val="24"/>
              </w:rPr>
            </w:pPr>
          </w:p>
        </w:tc>
      </w:tr>
      <w:tr w:rsidR="000A1BDA" w14:paraId="408CFCCA" w14:textId="77777777" w:rsidTr="002E3C91">
        <w:tc>
          <w:tcPr>
            <w:tcW w:w="9535" w:type="dxa"/>
            <w:gridSpan w:val="5"/>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98441" w14:textId="77777777" w:rsidR="00766F7C" w:rsidRDefault="00766F7C">
      <w:pPr>
        <w:rPr>
          <w:kern w:val="2"/>
          <w:sz w:val="22"/>
          <w:szCs w:val="22"/>
          <w:lang w:val="en-US"/>
        </w:rPr>
      </w:pPr>
      <w:r>
        <w:rPr>
          <w:kern w:val="2"/>
          <w:sz w:val="22"/>
          <w:szCs w:val="22"/>
          <w:lang w:val="en-US"/>
        </w:rPr>
        <w:separator/>
      </w:r>
    </w:p>
  </w:endnote>
  <w:endnote w:type="continuationSeparator" w:id="0">
    <w:p w14:paraId="423DB0F3" w14:textId="77777777" w:rsidR="00766F7C" w:rsidRDefault="00766F7C">
      <w:pPr>
        <w:rPr>
          <w:kern w:val="2"/>
          <w:sz w:val="22"/>
          <w:szCs w:val="22"/>
          <w:lang w:val="en-US"/>
        </w:rPr>
      </w:pPr>
      <w:r>
        <w:rPr>
          <w:kern w:val="2"/>
          <w:sz w:val="22"/>
          <w:szCs w:val="22"/>
          <w:lang w:val="en-US"/>
        </w:rPr>
        <w:continuationSeparator/>
      </w:r>
    </w:p>
  </w:endnote>
  <w:endnote w:type="continuationNotice" w:id="1">
    <w:p w14:paraId="2A00CDFA" w14:textId="77777777" w:rsidR="00766F7C" w:rsidRDefault="00766F7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A24FC" w14:textId="77777777" w:rsidR="00766F7C" w:rsidRDefault="00766F7C">
      <w:pPr>
        <w:rPr>
          <w:kern w:val="2"/>
          <w:sz w:val="22"/>
          <w:szCs w:val="22"/>
          <w:lang w:val="en-US"/>
        </w:rPr>
      </w:pPr>
      <w:r>
        <w:rPr>
          <w:kern w:val="2"/>
          <w:sz w:val="22"/>
          <w:szCs w:val="22"/>
          <w:lang w:val="en-US"/>
        </w:rPr>
        <w:separator/>
      </w:r>
    </w:p>
  </w:footnote>
  <w:footnote w:type="continuationSeparator" w:id="0">
    <w:p w14:paraId="357C6DEA" w14:textId="77777777" w:rsidR="00766F7C" w:rsidRDefault="00766F7C">
      <w:pPr>
        <w:rPr>
          <w:kern w:val="2"/>
          <w:sz w:val="22"/>
          <w:szCs w:val="22"/>
          <w:lang w:val="en-US"/>
        </w:rPr>
      </w:pPr>
      <w:r>
        <w:rPr>
          <w:kern w:val="2"/>
          <w:sz w:val="22"/>
          <w:szCs w:val="22"/>
          <w:lang w:val="en-US"/>
        </w:rPr>
        <w:continuationSeparator/>
      </w:r>
    </w:p>
  </w:footnote>
  <w:footnote w:type="continuationNotice" w:id="1">
    <w:p w14:paraId="430C5514" w14:textId="77777777" w:rsidR="00766F7C" w:rsidRDefault="00766F7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66C2D"/>
    <w:rsid w:val="00084DD2"/>
    <w:rsid w:val="0009367D"/>
    <w:rsid w:val="000A1BDA"/>
    <w:rsid w:val="000E1176"/>
    <w:rsid w:val="000E21A4"/>
    <w:rsid w:val="00111C94"/>
    <w:rsid w:val="001356F7"/>
    <w:rsid w:val="00156ADD"/>
    <w:rsid w:val="0016675B"/>
    <w:rsid w:val="00177BC0"/>
    <w:rsid w:val="00193C40"/>
    <w:rsid w:val="001A230C"/>
    <w:rsid w:val="001C02DC"/>
    <w:rsid w:val="001C0C41"/>
    <w:rsid w:val="001C4772"/>
    <w:rsid w:val="001D02C7"/>
    <w:rsid w:val="001D5D28"/>
    <w:rsid w:val="001E225C"/>
    <w:rsid w:val="001E2B0E"/>
    <w:rsid w:val="001E4029"/>
    <w:rsid w:val="00206D68"/>
    <w:rsid w:val="002341B4"/>
    <w:rsid w:val="00234CBA"/>
    <w:rsid w:val="00243A84"/>
    <w:rsid w:val="0026109B"/>
    <w:rsid w:val="002614F5"/>
    <w:rsid w:val="00272572"/>
    <w:rsid w:val="00273938"/>
    <w:rsid w:val="00291808"/>
    <w:rsid w:val="002A61D6"/>
    <w:rsid w:val="002A6F33"/>
    <w:rsid w:val="002C7139"/>
    <w:rsid w:val="002E0CD8"/>
    <w:rsid w:val="002E537E"/>
    <w:rsid w:val="002F1248"/>
    <w:rsid w:val="00333D42"/>
    <w:rsid w:val="003874F5"/>
    <w:rsid w:val="003A3810"/>
    <w:rsid w:val="003C43E4"/>
    <w:rsid w:val="003D5D74"/>
    <w:rsid w:val="003F3EC7"/>
    <w:rsid w:val="00405ED2"/>
    <w:rsid w:val="00410088"/>
    <w:rsid w:val="00441D09"/>
    <w:rsid w:val="0044239D"/>
    <w:rsid w:val="00442B5D"/>
    <w:rsid w:val="004779BB"/>
    <w:rsid w:val="004A6FB5"/>
    <w:rsid w:val="004C273D"/>
    <w:rsid w:val="004C3D1E"/>
    <w:rsid w:val="004C5B9E"/>
    <w:rsid w:val="004E4252"/>
    <w:rsid w:val="004E7562"/>
    <w:rsid w:val="004F37D2"/>
    <w:rsid w:val="005123EA"/>
    <w:rsid w:val="005358A7"/>
    <w:rsid w:val="0057658B"/>
    <w:rsid w:val="005816DD"/>
    <w:rsid w:val="0058507F"/>
    <w:rsid w:val="00587DDD"/>
    <w:rsid w:val="00595778"/>
    <w:rsid w:val="005A5832"/>
    <w:rsid w:val="005B581E"/>
    <w:rsid w:val="005C01C9"/>
    <w:rsid w:val="005E0500"/>
    <w:rsid w:val="005F5B23"/>
    <w:rsid w:val="005F7E64"/>
    <w:rsid w:val="006128A4"/>
    <w:rsid w:val="00613853"/>
    <w:rsid w:val="0062790A"/>
    <w:rsid w:val="00636190"/>
    <w:rsid w:val="00646C42"/>
    <w:rsid w:val="00663955"/>
    <w:rsid w:val="00664B7F"/>
    <w:rsid w:val="00683588"/>
    <w:rsid w:val="00687356"/>
    <w:rsid w:val="00687518"/>
    <w:rsid w:val="006A62E5"/>
    <w:rsid w:val="006B2884"/>
    <w:rsid w:val="006C340F"/>
    <w:rsid w:val="006E0A84"/>
    <w:rsid w:val="006F31F7"/>
    <w:rsid w:val="006F775F"/>
    <w:rsid w:val="00725CF5"/>
    <w:rsid w:val="00763DE1"/>
    <w:rsid w:val="00766F7C"/>
    <w:rsid w:val="007708DB"/>
    <w:rsid w:val="00782817"/>
    <w:rsid w:val="00793BE0"/>
    <w:rsid w:val="007C2BEA"/>
    <w:rsid w:val="007D0CBF"/>
    <w:rsid w:val="007D4FA0"/>
    <w:rsid w:val="007E47CE"/>
    <w:rsid w:val="00807670"/>
    <w:rsid w:val="00824685"/>
    <w:rsid w:val="00830F4B"/>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B03BB"/>
    <w:rsid w:val="009B3DBD"/>
    <w:rsid w:val="009D56C9"/>
    <w:rsid w:val="009E2F7A"/>
    <w:rsid w:val="00A10867"/>
    <w:rsid w:val="00A12CE8"/>
    <w:rsid w:val="00A14E8D"/>
    <w:rsid w:val="00A32D2F"/>
    <w:rsid w:val="00A401C8"/>
    <w:rsid w:val="00A44BC7"/>
    <w:rsid w:val="00A80F6F"/>
    <w:rsid w:val="00A838BD"/>
    <w:rsid w:val="00A90BFB"/>
    <w:rsid w:val="00AA1919"/>
    <w:rsid w:val="00AA47B5"/>
    <w:rsid w:val="00AB0C94"/>
    <w:rsid w:val="00AB49B6"/>
    <w:rsid w:val="00AC6AF5"/>
    <w:rsid w:val="00AC73C5"/>
    <w:rsid w:val="00AF531A"/>
    <w:rsid w:val="00AF7FFC"/>
    <w:rsid w:val="00B04786"/>
    <w:rsid w:val="00B269FE"/>
    <w:rsid w:val="00B46545"/>
    <w:rsid w:val="00B527D5"/>
    <w:rsid w:val="00B63E30"/>
    <w:rsid w:val="00C15738"/>
    <w:rsid w:val="00C1775A"/>
    <w:rsid w:val="00C238FD"/>
    <w:rsid w:val="00C37B87"/>
    <w:rsid w:val="00C402C2"/>
    <w:rsid w:val="00C54C7E"/>
    <w:rsid w:val="00C81806"/>
    <w:rsid w:val="00C917B3"/>
    <w:rsid w:val="00CA1F36"/>
    <w:rsid w:val="00CB7FD1"/>
    <w:rsid w:val="00CF4849"/>
    <w:rsid w:val="00D02C7A"/>
    <w:rsid w:val="00D14938"/>
    <w:rsid w:val="00D16058"/>
    <w:rsid w:val="00D34F9F"/>
    <w:rsid w:val="00D46AC5"/>
    <w:rsid w:val="00D50104"/>
    <w:rsid w:val="00D57348"/>
    <w:rsid w:val="00D74CF7"/>
    <w:rsid w:val="00D76523"/>
    <w:rsid w:val="00D8017F"/>
    <w:rsid w:val="00D87963"/>
    <w:rsid w:val="00DB3A45"/>
    <w:rsid w:val="00DB5B74"/>
    <w:rsid w:val="00DE0A57"/>
    <w:rsid w:val="00DF3773"/>
    <w:rsid w:val="00E14CEA"/>
    <w:rsid w:val="00E20810"/>
    <w:rsid w:val="00E30F53"/>
    <w:rsid w:val="00E452C2"/>
    <w:rsid w:val="00E47B60"/>
    <w:rsid w:val="00E505C5"/>
    <w:rsid w:val="00E56737"/>
    <w:rsid w:val="00E74456"/>
    <w:rsid w:val="00E74752"/>
    <w:rsid w:val="00E8394F"/>
    <w:rsid w:val="00EB0B52"/>
    <w:rsid w:val="00EB3E92"/>
    <w:rsid w:val="00ED55C2"/>
    <w:rsid w:val="00EE1E3D"/>
    <w:rsid w:val="00F11B67"/>
    <w:rsid w:val="00F213DA"/>
    <w:rsid w:val="00F30726"/>
    <w:rsid w:val="00F363F7"/>
    <w:rsid w:val="00F41B56"/>
    <w:rsid w:val="00F671CE"/>
    <w:rsid w:val="00F73202"/>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6F33"/>
    <w:rPr>
      <w:sz w:val="16"/>
      <w:szCs w:val="16"/>
    </w:rPr>
  </w:style>
  <w:style w:type="paragraph" w:styleId="Komentarotekstas">
    <w:name w:val="annotation text"/>
    <w:basedOn w:val="prastasis"/>
    <w:link w:val="KomentarotekstasDiagrama"/>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35</Pages>
  <Words>64713</Words>
  <Characters>36887</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5</cp:revision>
  <dcterms:created xsi:type="dcterms:W3CDTF">2026-04-23T09:08:00Z</dcterms:created>
  <dcterms:modified xsi:type="dcterms:W3CDTF">2026-04-23T13:26:00Z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