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6F05B" w14:textId="2AF046AF" w:rsidR="009A4CB8" w:rsidRPr="00022111" w:rsidRDefault="007947D2" w:rsidP="00440EB9">
      <w:pPr>
        <w:spacing w:after="0" w:line="360" w:lineRule="auto"/>
        <w:jc w:val="right"/>
        <w:rPr>
          <w:rFonts w:cs="Times New Roman"/>
          <w:sz w:val="18"/>
          <w:szCs w:val="18"/>
          <w:lang w:val="lt-LT"/>
        </w:rPr>
      </w:pPr>
      <w:r w:rsidRPr="00022111">
        <w:rPr>
          <w:rFonts w:cs="Times New Roman"/>
          <w:sz w:val="18"/>
          <w:szCs w:val="18"/>
          <w:lang w:val="lt-LT"/>
        </w:rPr>
        <w:t xml:space="preserve">Pirkimo </w:t>
      </w:r>
      <w:r w:rsidR="00440EB9">
        <w:rPr>
          <w:rFonts w:cs="Times New Roman"/>
          <w:sz w:val="18"/>
          <w:szCs w:val="18"/>
          <w:lang w:val="lt-LT"/>
        </w:rPr>
        <w:t xml:space="preserve">specialiųjų </w:t>
      </w:r>
      <w:r w:rsidRPr="00022111">
        <w:rPr>
          <w:rFonts w:cs="Times New Roman"/>
          <w:sz w:val="18"/>
          <w:szCs w:val="18"/>
          <w:lang w:val="lt-LT"/>
        </w:rPr>
        <w:t xml:space="preserve">sąlygų </w:t>
      </w:r>
      <w:r w:rsidR="00440EB9">
        <w:rPr>
          <w:rFonts w:cs="Times New Roman"/>
          <w:sz w:val="18"/>
          <w:szCs w:val="18"/>
          <w:lang w:val="lt-LT"/>
        </w:rPr>
        <w:t>2</w:t>
      </w:r>
      <w:r w:rsidRPr="00022111">
        <w:rPr>
          <w:rFonts w:cs="Times New Roman"/>
          <w:sz w:val="18"/>
          <w:szCs w:val="18"/>
          <w:lang w:val="lt-LT"/>
        </w:rPr>
        <w:t xml:space="preserve"> priedas</w:t>
      </w:r>
    </w:p>
    <w:p w14:paraId="7D6FB92F" w14:textId="77777777" w:rsidR="009A4CB8" w:rsidRPr="00022111" w:rsidRDefault="007947D2" w:rsidP="00440EB9">
      <w:pPr>
        <w:spacing w:line="360" w:lineRule="auto"/>
        <w:jc w:val="right"/>
        <w:rPr>
          <w:rFonts w:cs="Times New Roman"/>
          <w:sz w:val="18"/>
          <w:szCs w:val="18"/>
          <w:lang w:val="lt-LT"/>
        </w:rPr>
      </w:pPr>
      <w:r w:rsidRPr="00022111">
        <w:rPr>
          <w:rFonts w:cs="Times New Roman"/>
          <w:sz w:val="18"/>
          <w:szCs w:val="18"/>
          <w:lang w:val="lt-LT"/>
        </w:rPr>
        <w:t>„Techninė specifikacija“</w:t>
      </w:r>
    </w:p>
    <w:p w14:paraId="42203004" w14:textId="77777777" w:rsidR="009A4CB8" w:rsidRPr="00022111" w:rsidRDefault="009A4CB8">
      <w:pPr>
        <w:spacing w:line="360" w:lineRule="auto"/>
        <w:jc w:val="both"/>
        <w:rPr>
          <w:rFonts w:cs="Times New Roman"/>
          <w:b/>
          <w:bCs/>
          <w:sz w:val="24"/>
          <w:szCs w:val="24"/>
          <w:lang w:val="lt-LT"/>
        </w:rPr>
      </w:pPr>
    </w:p>
    <w:p w14:paraId="67DEF1AD" w14:textId="77777777" w:rsidR="009A4CB8" w:rsidRPr="00022111" w:rsidRDefault="009A4CB8">
      <w:pPr>
        <w:spacing w:line="360" w:lineRule="auto"/>
        <w:jc w:val="both"/>
        <w:rPr>
          <w:rFonts w:cs="Times New Roman"/>
          <w:b/>
          <w:bCs/>
          <w:sz w:val="24"/>
          <w:szCs w:val="24"/>
          <w:lang w:val="lt-LT"/>
        </w:rPr>
      </w:pPr>
    </w:p>
    <w:p w14:paraId="6EEA6D16" w14:textId="77777777" w:rsidR="009A4CB8" w:rsidRPr="00022111" w:rsidRDefault="009A4CB8">
      <w:pPr>
        <w:spacing w:line="360" w:lineRule="auto"/>
        <w:jc w:val="both"/>
        <w:rPr>
          <w:rFonts w:cs="Times New Roman"/>
          <w:b/>
          <w:bCs/>
          <w:sz w:val="24"/>
          <w:szCs w:val="24"/>
          <w:lang w:val="lt-LT"/>
        </w:rPr>
      </w:pPr>
    </w:p>
    <w:p w14:paraId="3267CCC5" w14:textId="77777777" w:rsidR="009A4CB8" w:rsidRPr="00022111" w:rsidRDefault="009A4CB8">
      <w:pPr>
        <w:spacing w:line="360" w:lineRule="auto"/>
        <w:jc w:val="both"/>
        <w:rPr>
          <w:rFonts w:cs="Times New Roman"/>
          <w:b/>
          <w:bCs/>
          <w:sz w:val="24"/>
          <w:szCs w:val="24"/>
          <w:lang w:val="lt-LT"/>
        </w:rPr>
      </w:pPr>
    </w:p>
    <w:p w14:paraId="53276B12" w14:textId="77777777" w:rsidR="009A4CB8" w:rsidRPr="00022111" w:rsidRDefault="009A4CB8">
      <w:pPr>
        <w:spacing w:line="360" w:lineRule="auto"/>
        <w:jc w:val="both"/>
        <w:rPr>
          <w:rFonts w:cs="Times New Roman"/>
          <w:b/>
          <w:bCs/>
          <w:sz w:val="24"/>
          <w:szCs w:val="24"/>
          <w:lang w:val="lt-LT"/>
        </w:rPr>
      </w:pPr>
    </w:p>
    <w:p w14:paraId="2A4372A6" w14:textId="77777777" w:rsidR="009A4CB8" w:rsidRPr="00022111" w:rsidRDefault="009A4CB8">
      <w:pPr>
        <w:spacing w:line="360" w:lineRule="auto"/>
        <w:jc w:val="both"/>
        <w:rPr>
          <w:rFonts w:cs="Times New Roman"/>
          <w:b/>
          <w:bCs/>
          <w:sz w:val="24"/>
          <w:szCs w:val="24"/>
          <w:lang w:val="lt-LT"/>
        </w:rPr>
      </w:pPr>
    </w:p>
    <w:p w14:paraId="78920D5D" w14:textId="77777777" w:rsidR="009A4CB8" w:rsidRPr="00022111" w:rsidRDefault="009A4CB8">
      <w:pPr>
        <w:spacing w:line="360" w:lineRule="auto"/>
        <w:jc w:val="both"/>
        <w:rPr>
          <w:rFonts w:cs="Times New Roman"/>
          <w:b/>
          <w:bCs/>
          <w:sz w:val="24"/>
          <w:szCs w:val="24"/>
          <w:lang w:val="lt-LT"/>
        </w:rPr>
      </w:pPr>
    </w:p>
    <w:p w14:paraId="1617986E" w14:textId="77777777" w:rsidR="009A4CB8" w:rsidRPr="00022111" w:rsidRDefault="009A4CB8">
      <w:pPr>
        <w:spacing w:line="360" w:lineRule="auto"/>
        <w:jc w:val="both"/>
        <w:rPr>
          <w:rFonts w:cs="Times New Roman"/>
          <w:b/>
          <w:bCs/>
          <w:sz w:val="24"/>
          <w:szCs w:val="24"/>
          <w:lang w:val="lt-LT"/>
        </w:rPr>
      </w:pPr>
    </w:p>
    <w:p w14:paraId="223F8051" w14:textId="6A56ECA3" w:rsidR="009A4CB8" w:rsidRPr="00022111" w:rsidRDefault="00ED3993" w:rsidP="00ED3993">
      <w:pPr>
        <w:spacing w:line="360" w:lineRule="auto"/>
        <w:jc w:val="center"/>
        <w:rPr>
          <w:rFonts w:cs="Times New Roman"/>
          <w:b/>
          <w:bCs/>
          <w:sz w:val="36"/>
          <w:szCs w:val="36"/>
          <w:lang w:val="lt-LT"/>
        </w:rPr>
      </w:pPr>
      <w:r w:rsidRPr="00022111">
        <w:rPr>
          <w:rFonts w:cs="Times New Roman"/>
          <w:b/>
          <w:bCs/>
          <w:sz w:val="36"/>
          <w:szCs w:val="36"/>
          <w:lang w:val="lt-LT"/>
        </w:rPr>
        <w:t>TECHNINĖ SPECIFIKACIJA</w:t>
      </w:r>
    </w:p>
    <w:p w14:paraId="0F574E71" w14:textId="2A7CED58" w:rsidR="00ED3993" w:rsidRPr="00022111" w:rsidRDefault="00ED3993" w:rsidP="00ED3993">
      <w:pPr>
        <w:spacing w:line="360" w:lineRule="auto"/>
        <w:jc w:val="center"/>
        <w:rPr>
          <w:rFonts w:cs="Times New Roman"/>
          <w:b/>
          <w:bCs/>
          <w:sz w:val="36"/>
          <w:szCs w:val="36"/>
          <w:lang w:val="lt-LT"/>
        </w:rPr>
      </w:pPr>
      <w:r w:rsidRPr="00022111">
        <w:rPr>
          <w:rFonts w:cs="Times New Roman"/>
          <w:b/>
          <w:bCs/>
          <w:sz w:val="36"/>
          <w:szCs w:val="36"/>
          <w:lang w:val="lt-LT"/>
        </w:rPr>
        <w:t>ELEKTRONINIO BILIETO SISTEMA UTENOS MIESTE</w:t>
      </w:r>
    </w:p>
    <w:p w14:paraId="792A5A6C" w14:textId="77777777" w:rsidR="009A4CB8" w:rsidRPr="00022111" w:rsidRDefault="009A4CB8">
      <w:pPr>
        <w:spacing w:line="360" w:lineRule="auto"/>
        <w:jc w:val="both"/>
        <w:rPr>
          <w:rFonts w:cs="Times New Roman"/>
          <w:b/>
          <w:bCs/>
          <w:sz w:val="24"/>
          <w:szCs w:val="24"/>
          <w:lang w:val="lt-LT"/>
        </w:rPr>
      </w:pPr>
    </w:p>
    <w:p w14:paraId="68DBC782" w14:textId="77777777" w:rsidR="009A4CB8" w:rsidRPr="00022111" w:rsidRDefault="009A4CB8">
      <w:pPr>
        <w:spacing w:line="360" w:lineRule="auto"/>
        <w:jc w:val="both"/>
        <w:rPr>
          <w:rFonts w:cs="Times New Roman"/>
          <w:b/>
          <w:bCs/>
          <w:sz w:val="24"/>
          <w:szCs w:val="24"/>
          <w:lang w:val="lt-LT"/>
        </w:rPr>
      </w:pPr>
    </w:p>
    <w:p w14:paraId="5281C42E" w14:textId="77777777" w:rsidR="009A4CB8" w:rsidRPr="00022111" w:rsidRDefault="009A4CB8">
      <w:pPr>
        <w:spacing w:line="360" w:lineRule="auto"/>
        <w:jc w:val="both"/>
        <w:rPr>
          <w:rFonts w:cs="Times New Roman"/>
          <w:b/>
          <w:bCs/>
          <w:sz w:val="24"/>
          <w:szCs w:val="24"/>
          <w:lang w:val="lt-LT"/>
        </w:rPr>
      </w:pPr>
    </w:p>
    <w:p w14:paraId="574FFF83" w14:textId="77777777" w:rsidR="009A4CB8" w:rsidRPr="00022111" w:rsidRDefault="009A4CB8">
      <w:pPr>
        <w:spacing w:line="360" w:lineRule="auto"/>
        <w:jc w:val="both"/>
        <w:rPr>
          <w:rFonts w:cs="Times New Roman"/>
          <w:b/>
          <w:bCs/>
          <w:sz w:val="24"/>
          <w:szCs w:val="24"/>
          <w:lang w:val="lt-LT"/>
        </w:rPr>
      </w:pPr>
    </w:p>
    <w:p w14:paraId="330A2686" w14:textId="77777777" w:rsidR="009A4CB8" w:rsidRPr="00022111" w:rsidRDefault="009A4CB8">
      <w:pPr>
        <w:spacing w:line="360" w:lineRule="auto"/>
        <w:jc w:val="both"/>
        <w:rPr>
          <w:rFonts w:cs="Times New Roman"/>
          <w:b/>
          <w:bCs/>
          <w:sz w:val="24"/>
          <w:szCs w:val="24"/>
          <w:lang w:val="lt-LT"/>
        </w:rPr>
      </w:pPr>
    </w:p>
    <w:p w14:paraId="2774A5AB" w14:textId="77777777" w:rsidR="009A4CB8" w:rsidRPr="00022111" w:rsidRDefault="009A4CB8">
      <w:pPr>
        <w:spacing w:line="360" w:lineRule="auto"/>
        <w:jc w:val="both"/>
        <w:rPr>
          <w:rFonts w:cs="Times New Roman"/>
          <w:b/>
          <w:bCs/>
          <w:sz w:val="24"/>
          <w:szCs w:val="24"/>
          <w:lang w:val="lt-LT"/>
        </w:rPr>
      </w:pPr>
    </w:p>
    <w:p w14:paraId="4104536F" w14:textId="77777777" w:rsidR="009A4CB8" w:rsidRPr="00022111" w:rsidRDefault="009A4CB8">
      <w:pPr>
        <w:spacing w:line="360" w:lineRule="auto"/>
        <w:jc w:val="both"/>
        <w:rPr>
          <w:rFonts w:cs="Times New Roman"/>
          <w:b/>
          <w:bCs/>
          <w:sz w:val="24"/>
          <w:szCs w:val="24"/>
          <w:lang w:val="lt-LT"/>
        </w:rPr>
      </w:pPr>
    </w:p>
    <w:p w14:paraId="5E0199A5" w14:textId="77777777" w:rsidR="009A4CB8" w:rsidRPr="00022111" w:rsidRDefault="009A4CB8">
      <w:pPr>
        <w:spacing w:line="360" w:lineRule="auto"/>
        <w:jc w:val="both"/>
        <w:rPr>
          <w:rFonts w:cs="Times New Roman"/>
          <w:b/>
          <w:bCs/>
          <w:sz w:val="24"/>
          <w:szCs w:val="24"/>
          <w:lang w:val="lt-LT"/>
        </w:rPr>
      </w:pPr>
    </w:p>
    <w:p w14:paraId="7E70445A" w14:textId="77777777" w:rsidR="009A4CB8" w:rsidRPr="00022111" w:rsidRDefault="009A4CB8">
      <w:pPr>
        <w:spacing w:line="360" w:lineRule="auto"/>
        <w:jc w:val="both"/>
        <w:rPr>
          <w:rFonts w:cs="Times New Roman"/>
          <w:b/>
          <w:bCs/>
          <w:sz w:val="24"/>
          <w:szCs w:val="24"/>
          <w:lang w:val="lt-LT"/>
        </w:rPr>
      </w:pPr>
    </w:p>
    <w:p w14:paraId="33FB22BD" w14:textId="61B1D8B8" w:rsidR="009A4CB8" w:rsidRPr="00022111" w:rsidRDefault="007947D2">
      <w:pPr>
        <w:spacing w:line="360" w:lineRule="auto"/>
        <w:jc w:val="center"/>
        <w:rPr>
          <w:rFonts w:cs="Times New Roman"/>
          <w:b/>
          <w:bCs/>
          <w:sz w:val="24"/>
          <w:szCs w:val="24"/>
          <w:lang w:val="lt-LT"/>
        </w:rPr>
      </w:pPr>
      <w:r w:rsidRPr="00022111">
        <w:rPr>
          <w:rFonts w:cs="Times New Roman"/>
          <w:b/>
          <w:bCs/>
          <w:sz w:val="24"/>
          <w:szCs w:val="24"/>
          <w:lang w:val="lt-LT"/>
        </w:rPr>
        <w:t>202</w:t>
      </w:r>
      <w:r w:rsidR="00B93213">
        <w:rPr>
          <w:rFonts w:cs="Times New Roman"/>
          <w:b/>
          <w:bCs/>
          <w:sz w:val="24"/>
          <w:szCs w:val="24"/>
          <w:lang w:val="lt-LT"/>
        </w:rPr>
        <w:t>6</w:t>
      </w:r>
    </w:p>
    <w:p w14:paraId="447071D2" w14:textId="77777777" w:rsidR="009A4CB8" w:rsidRPr="00022111" w:rsidRDefault="007947D2">
      <w:pPr>
        <w:spacing w:line="360" w:lineRule="auto"/>
        <w:jc w:val="center"/>
        <w:rPr>
          <w:rFonts w:cs="Times New Roman"/>
          <w:b/>
          <w:bCs/>
          <w:sz w:val="24"/>
          <w:szCs w:val="24"/>
          <w:lang w:val="lt-LT"/>
        </w:rPr>
      </w:pPr>
      <w:r w:rsidRPr="00022111">
        <w:rPr>
          <w:rFonts w:cs="Times New Roman"/>
          <w:b/>
          <w:bCs/>
          <w:sz w:val="24"/>
          <w:szCs w:val="24"/>
          <w:lang w:val="lt-LT"/>
        </w:rPr>
        <w:t>Utena</w:t>
      </w:r>
    </w:p>
    <w:p w14:paraId="28CB51DE" w14:textId="77777777" w:rsidR="009A4CB8" w:rsidRPr="00440EB9" w:rsidRDefault="009A4CB8">
      <w:pPr>
        <w:spacing w:after="0" w:line="240" w:lineRule="auto"/>
        <w:rPr>
          <w:lang w:val="lt-LT"/>
        </w:rPr>
      </w:pPr>
    </w:p>
    <w:sdt>
      <w:sdtPr>
        <w:rPr>
          <w:rFonts w:ascii="Times New Roman" w:eastAsiaTheme="minorHAnsi" w:hAnsi="Times New Roman" w:cstheme="minorBidi"/>
          <w:color w:val="auto"/>
          <w:sz w:val="20"/>
          <w:szCs w:val="22"/>
        </w:rPr>
        <w:id w:val="-931430947"/>
        <w:docPartObj>
          <w:docPartGallery w:val="Table of Contents"/>
          <w:docPartUnique/>
        </w:docPartObj>
      </w:sdtPr>
      <w:sdtEndPr/>
      <w:sdtContent>
        <w:p w14:paraId="1B107D8E" w14:textId="6B653263" w:rsidR="009A4CB8" w:rsidRPr="00022111" w:rsidRDefault="007947D2">
          <w:pPr>
            <w:pStyle w:val="Turinioantrat"/>
            <w:spacing w:before="0" w:line="360" w:lineRule="auto"/>
            <w:jc w:val="both"/>
            <w:rPr>
              <w:lang w:val="pt-BR"/>
            </w:rPr>
          </w:pPr>
          <w:r w:rsidRPr="00022111">
            <w:rPr>
              <w:rFonts w:ascii="Times New Roman" w:hAnsi="Times New Roman" w:cs="Times New Roman"/>
              <w:b/>
              <w:bCs/>
              <w:color w:val="auto"/>
              <w:sz w:val="24"/>
              <w:szCs w:val="24"/>
              <w:lang w:val="lt-LT"/>
            </w:rPr>
            <w:t>Turinys</w:t>
          </w:r>
        </w:p>
        <w:p w14:paraId="1BC4AB54" w14:textId="39A2A823" w:rsidR="007F077B" w:rsidRDefault="007947D2">
          <w:pPr>
            <w:pStyle w:val="Turinys1"/>
            <w:rPr>
              <w:rFonts w:asciiTheme="minorHAnsi" w:eastAsiaTheme="minorEastAsia" w:hAnsiTheme="minorHAnsi"/>
              <w:noProof/>
              <w:kern w:val="2"/>
              <w:sz w:val="24"/>
              <w:szCs w:val="24"/>
              <w:lang/>
              <w14:ligatures w14:val="standardContextual"/>
            </w:rPr>
          </w:pPr>
          <w:r w:rsidRPr="00022111">
            <w:fldChar w:fldCharType="begin"/>
          </w:r>
          <w:r w:rsidRPr="00022111">
            <w:rPr>
              <w:rStyle w:val="Rodyklssaitas"/>
              <w:rFonts w:cs="Times New Roman"/>
              <w:webHidden/>
            </w:rPr>
            <w:instrText xml:space="preserve"> TOC \z \o "1-3" \u \h</w:instrText>
          </w:r>
          <w:r w:rsidRPr="00022111">
            <w:rPr>
              <w:rStyle w:val="Rodyklssaitas"/>
            </w:rPr>
            <w:fldChar w:fldCharType="separate"/>
          </w:r>
          <w:hyperlink w:anchor="_Toc227016676" w:history="1">
            <w:r w:rsidR="007F077B" w:rsidRPr="004B09EC">
              <w:rPr>
                <w:rStyle w:val="Hipersaitas"/>
                <w:rFonts w:cs="Times New Roman"/>
                <w:noProof/>
              </w:rPr>
              <w:t>1.</w:t>
            </w:r>
            <w:r w:rsidR="007F077B">
              <w:rPr>
                <w:rFonts w:asciiTheme="minorHAnsi" w:eastAsiaTheme="minorEastAsia" w:hAnsiTheme="minorHAnsi"/>
                <w:noProof/>
                <w:kern w:val="2"/>
                <w:sz w:val="24"/>
                <w:szCs w:val="24"/>
                <w:lang/>
                <w14:ligatures w14:val="standardContextual"/>
              </w:rPr>
              <w:tab/>
            </w:r>
            <w:r w:rsidR="007F077B" w:rsidRPr="004B09EC">
              <w:rPr>
                <w:rStyle w:val="Hipersaitas"/>
                <w:rFonts w:cs="Times New Roman"/>
                <w:noProof/>
              </w:rPr>
              <w:t>Bendroji informacija</w:t>
            </w:r>
            <w:r w:rsidR="007F077B">
              <w:rPr>
                <w:noProof/>
                <w:webHidden/>
              </w:rPr>
              <w:tab/>
            </w:r>
            <w:r w:rsidR="007F077B">
              <w:rPr>
                <w:noProof/>
                <w:webHidden/>
              </w:rPr>
              <w:fldChar w:fldCharType="begin"/>
            </w:r>
            <w:r w:rsidR="007F077B">
              <w:rPr>
                <w:noProof/>
                <w:webHidden/>
              </w:rPr>
              <w:instrText xml:space="preserve"> PAGEREF _Toc227016676 \h </w:instrText>
            </w:r>
            <w:r w:rsidR="007F077B">
              <w:rPr>
                <w:noProof/>
                <w:webHidden/>
              </w:rPr>
            </w:r>
            <w:r w:rsidR="007F077B">
              <w:rPr>
                <w:noProof/>
                <w:webHidden/>
              </w:rPr>
              <w:fldChar w:fldCharType="separate"/>
            </w:r>
            <w:r w:rsidR="007F077B">
              <w:rPr>
                <w:noProof/>
                <w:webHidden/>
              </w:rPr>
              <w:t>4</w:t>
            </w:r>
            <w:r w:rsidR="007F077B">
              <w:rPr>
                <w:noProof/>
                <w:webHidden/>
              </w:rPr>
              <w:fldChar w:fldCharType="end"/>
            </w:r>
          </w:hyperlink>
        </w:p>
        <w:p w14:paraId="62ED6B3D" w14:textId="504A6A84" w:rsidR="007F077B" w:rsidRDefault="007F077B">
          <w:pPr>
            <w:pStyle w:val="Turinys2"/>
            <w:rPr>
              <w:rFonts w:asciiTheme="minorHAnsi" w:eastAsiaTheme="minorEastAsia" w:hAnsiTheme="minorHAnsi"/>
              <w:noProof/>
              <w:kern w:val="2"/>
              <w:sz w:val="24"/>
              <w:szCs w:val="24"/>
              <w:lang/>
              <w14:ligatures w14:val="standardContextual"/>
            </w:rPr>
          </w:pPr>
          <w:hyperlink w:anchor="_Toc227016677" w:history="1">
            <w:r w:rsidRPr="004B09EC">
              <w:rPr>
                <w:rStyle w:val="Hipersaitas"/>
                <w:rFonts w:cs="Times New Roman"/>
                <w:noProof/>
              </w:rPr>
              <w:t>1.1.</w:t>
            </w:r>
            <w:r>
              <w:rPr>
                <w:rFonts w:asciiTheme="minorHAnsi" w:eastAsiaTheme="minorEastAsia" w:hAnsiTheme="minorHAnsi"/>
                <w:noProof/>
                <w:kern w:val="2"/>
                <w:sz w:val="24"/>
                <w:szCs w:val="24"/>
                <w:lang/>
                <w14:ligatures w14:val="standardContextual"/>
              </w:rPr>
              <w:tab/>
            </w:r>
            <w:r w:rsidRPr="004B09EC">
              <w:rPr>
                <w:rStyle w:val="Hipersaitas"/>
                <w:rFonts w:cs="Times New Roman"/>
                <w:noProof/>
              </w:rPr>
              <w:t>Perkančioji organizacija ir pirkimo objektas</w:t>
            </w:r>
            <w:r>
              <w:rPr>
                <w:noProof/>
                <w:webHidden/>
              </w:rPr>
              <w:tab/>
            </w:r>
            <w:r>
              <w:rPr>
                <w:noProof/>
                <w:webHidden/>
              </w:rPr>
              <w:fldChar w:fldCharType="begin"/>
            </w:r>
            <w:r>
              <w:rPr>
                <w:noProof/>
                <w:webHidden/>
              </w:rPr>
              <w:instrText xml:space="preserve"> PAGEREF _Toc227016677 \h </w:instrText>
            </w:r>
            <w:r>
              <w:rPr>
                <w:noProof/>
                <w:webHidden/>
              </w:rPr>
            </w:r>
            <w:r>
              <w:rPr>
                <w:noProof/>
                <w:webHidden/>
              </w:rPr>
              <w:fldChar w:fldCharType="separate"/>
            </w:r>
            <w:r>
              <w:rPr>
                <w:noProof/>
                <w:webHidden/>
              </w:rPr>
              <w:t>4</w:t>
            </w:r>
            <w:r>
              <w:rPr>
                <w:noProof/>
                <w:webHidden/>
              </w:rPr>
              <w:fldChar w:fldCharType="end"/>
            </w:r>
          </w:hyperlink>
        </w:p>
        <w:p w14:paraId="4937E611" w14:textId="5D1F857D" w:rsidR="007F077B" w:rsidRDefault="007F077B">
          <w:pPr>
            <w:pStyle w:val="Turinys2"/>
            <w:rPr>
              <w:rFonts w:asciiTheme="minorHAnsi" w:eastAsiaTheme="minorEastAsia" w:hAnsiTheme="minorHAnsi"/>
              <w:noProof/>
              <w:kern w:val="2"/>
              <w:sz w:val="24"/>
              <w:szCs w:val="24"/>
              <w:lang/>
              <w14:ligatures w14:val="standardContextual"/>
            </w:rPr>
          </w:pPr>
          <w:hyperlink w:anchor="_Toc227016678" w:history="1">
            <w:r w:rsidRPr="004B09EC">
              <w:rPr>
                <w:rStyle w:val="Hipersaitas"/>
                <w:rFonts w:cs="Times New Roman"/>
                <w:noProof/>
              </w:rPr>
              <w:t>1.2.</w:t>
            </w:r>
            <w:r>
              <w:rPr>
                <w:rFonts w:asciiTheme="minorHAnsi" w:eastAsiaTheme="minorEastAsia" w:hAnsiTheme="minorHAnsi"/>
                <w:noProof/>
                <w:kern w:val="2"/>
                <w:sz w:val="24"/>
                <w:szCs w:val="24"/>
                <w:lang/>
                <w14:ligatures w14:val="standardContextual"/>
              </w:rPr>
              <w:tab/>
            </w:r>
            <w:r w:rsidRPr="004B09EC">
              <w:rPr>
                <w:rStyle w:val="Hipersaitas"/>
                <w:rFonts w:cs="Times New Roman"/>
                <w:noProof/>
              </w:rPr>
              <w:t>Terminai ir apibrėžimai</w:t>
            </w:r>
            <w:r>
              <w:rPr>
                <w:noProof/>
                <w:webHidden/>
              </w:rPr>
              <w:tab/>
            </w:r>
            <w:r>
              <w:rPr>
                <w:noProof/>
                <w:webHidden/>
              </w:rPr>
              <w:fldChar w:fldCharType="begin"/>
            </w:r>
            <w:r>
              <w:rPr>
                <w:noProof/>
                <w:webHidden/>
              </w:rPr>
              <w:instrText xml:space="preserve"> PAGEREF _Toc227016678 \h </w:instrText>
            </w:r>
            <w:r>
              <w:rPr>
                <w:noProof/>
                <w:webHidden/>
              </w:rPr>
            </w:r>
            <w:r>
              <w:rPr>
                <w:noProof/>
                <w:webHidden/>
              </w:rPr>
              <w:fldChar w:fldCharType="separate"/>
            </w:r>
            <w:r>
              <w:rPr>
                <w:noProof/>
                <w:webHidden/>
              </w:rPr>
              <w:t>4</w:t>
            </w:r>
            <w:r>
              <w:rPr>
                <w:noProof/>
                <w:webHidden/>
              </w:rPr>
              <w:fldChar w:fldCharType="end"/>
            </w:r>
          </w:hyperlink>
        </w:p>
        <w:p w14:paraId="0081EB07" w14:textId="44952BCD" w:rsidR="007F077B" w:rsidRDefault="007F077B">
          <w:pPr>
            <w:pStyle w:val="Turinys1"/>
            <w:rPr>
              <w:rFonts w:asciiTheme="minorHAnsi" w:eastAsiaTheme="minorEastAsia" w:hAnsiTheme="minorHAnsi"/>
              <w:noProof/>
              <w:kern w:val="2"/>
              <w:sz w:val="24"/>
              <w:szCs w:val="24"/>
              <w:lang/>
              <w14:ligatures w14:val="standardContextual"/>
            </w:rPr>
          </w:pPr>
          <w:hyperlink w:anchor="_Toc227016679" w:history="1">
            <w:r w:rsidRPr="004B09EC">
              <w:rPr>
                <w:rStyle w:val="Hipersaitas"/>
                <w:rFonts w:cs="Times New Roman"/>
                <w:noProof/>
              </w:rPr>
              <w:t>2.</w:t>
            </w:r>
            <w:r>
              <w:rPr>
                <w:rFonts w:asciiTheme="minorHAnsi" w:eastAsiaTheme="minorEastAsia" w:hAnsiTheme="minorHAnsi"/>
                <w:noProof/>
                <w:kern w:val="2"/>
                <w:sz w:val="24"/>
                <w:szCs w:val="24"/>
                <w:lang/>
                <w14:ligatures w14:val="standardContextual"/>
              </w:rPr>
              <w:tab/>
            </w:r>
            <w:r w:rsidRPr="004B09EC">
              <w:rPr>
                <w:rStyle w:val="Hipersaitas"/>
                <w:rFonts w:cs="Times New Roman"/>
                <w:noProof/>
              </w:rPr>
              <w:t>Įvadas</w:t>
            </w:r>
            <w:r>
              <w:rPr>
                <w:noProof/>
                <w:webHidden/>
              </w:rPr>
              <w:tab/>
            </w:r>
            <w:r>
              <w:rPr>
                <w:noProof/>
                <w:webHidden/>
              </w:rPr>
              <w:fldChar w:fldCharType="begin"/>
            </w:r>
            <w:r>
              <w:rPr>
                <w:noProof/>
                <w:webHidden/>
              </w:rPr>
              <w:instrText xml:space="preserve"> PAGEREF _Toc227016679 \h </w:instrText>
            </w:r>
            <w:r>
              <w:rPr>
                <w:noProof/>
                <w:webHidden/>
              </w:rPr>
            </w:r>
            <w:r>
              <w:rPr>
                <w:noProof/>
                <w:webHidden/>
              </w:rPr>
              <w:fldChar w:fldCharType="separate"/>
            </w:r>
            <w:r>
              <w:rPr>
                <w:noProof/>
                <w:webHidden/>
              </w:rPr>
              <w:t>5</w:t>
            </w:r>
            <w:r>
              <w:rPr>
                <w:noProof/>
                <w:webHidden/>
              </w:rPr>
              <w:fldChar w:fldCharType="end"/>
            </w:r>
          </w:hyperlink>
        </w:p>
        <w:p w14:paraId="13221EA6" w14:textId="7F06AC49" w:rsidR="007F077B" w:rsidRDefault="007F077B">
          <w:pPr>
            <w:pStyle w:val="Turinys2"/>
            <w:rPr>
              <w:rFonts w:asciiTheme="minorHAnsi" w:eastAsiaTheme="minorEastAsia" w:hAnsiTheme="minorHAnsi"/>
              <w:noProof/>
              <w:kern w:val="2"/>
              <w:sz w:val="24"/>
              <w:szCs w:val="24"/>
              <w:lang/>
              <w14:ligatures w14:val="standardContextual"/>
            </w:rPr>
          </w:pPr>
          <w:hyperlink w:anchor="_Toc227016680" w:history="1">
            <w:r w:rsidRPr="004B09EC">
              <w:rPr>
                <w:rStyle w:val="Hipersaitas"/>
                <w:rFonts w:cs="Times New Roman"/>
                <w:noProof/>
              </w:rPr>
              <w:t>2.1.</w:t>
            </w:r>
            <w:r>
              <w:rPr>
                <w:rFonts w:asciiTheme="minorHAnsi" w:eastAsiaTheme="minorEastAsia" w:hAnsiTheme="minorHAnsi"/>
                <w:noProof/>
                <w:kern w:val="2"/>
                <w:sz w:val="24"/>
                <w:szCs w:val="24"/>
                <w:lang/>
                <w14:ligatures w14:val="standardContextual"/>
              </w:rPr>
              <w:tab/>
            </w:r>
            <w:r w:rsidRPr="004B09EC">
              <w:rPr>
                <w:rStyle w:val="Hipersaitas"/>
                <w:rFonts w:cs="Times New Roman"/>
                <w:noProof/>
              </w:rPr>
              <w:t>Pirkimo tikslas ir uždaviniai</w:t>
            </w:r>
            <w:r>
              <w:rPr>
                <w:noProof/>
                <w:webHidden/>
              </w:rPr>
              <w:tab/>
            </w:r>
            <w:r>
              <w:rPr>
                <w:noProof/>
                <w:webHidden/>
              </w:rPr>
              <w:fldChar w:fldCharType="begin"/>
            </w:r>
            <w:r>
              <w:rPr>
                <w:noProof/>
                <w:webHidden/>
              </w:rPr>
              <w:instrText xml:space="preserve"> PAGEREF _Toc227016680 \h </w:instrText>
            </w:r>
            <w:r>
              <w:rPr>
                <w:noProof/>
                <w:webHidden/>
              </w:rPr>
            </w:r>
            <w:r>
              <w:rPr>
                <w:noProof/>
                <w:webHidden/>
              </w:rPr>
              <w:fldChar w:fldCharType="separate"/>
            </w:r>
            <w:r>
              <w:rPr>
                <w:noProof/>
                <w:webHidden/>
              </w:rPr>
              <w:t>6</w:t>
            </w:r>
            <w:r>
              <w:rPr>
                <w:noProof/>
                <w:webHidden/>
              </w:rPr>
              <w:fldChar w:fldCharType="end"/>
            </w:r>
          </w:hyperlink>
        </w:p>
        <w:p w14:paraId="1EFE7523" w14:textId="7C329848" w:rsidR="007F077B" w:rsidRDefault="007F077B">
          <w:pPr>
            <w:pStyle w:val="Turinys2"/>
            <w:rPr>
              <w:rFonts w:asciiTheme="minorHAnsi" w:eastAsiaTheme="minorEastAsia" w:hAnsiTheme="minorHAnsi"/>
              <w:noProof/>
              <w:kern w:val="2"/>
              <w:sz w:val="24"/>
              <w:szCs w:val="24"/>
              <w:lang/>
              <w14:ligatures w14:val="standardContextual"/>
            </w:rPr>
          </w:pPr>
          <w:hyperlink w:anchor="_Toc227016681" w:history="1">
            <w:r w:rsidRPr="004B09EC">
              <w:rPr>
                <w:rStyle w:val="Hipersaitas"/>
                <w:rFonts w:cs="Times New Roman"/>
                <w:noProof/>
              </w:rPr>
              <w:t>2.2.</w:t>
            </w:r>
            <w:r>
              <w:rPr>
                <w:rFonts w:asciiTheme="minorHAnsi" w:eastAsiaTheme="minorEastAsia" w:hAnsiTheme="minorHAnsi"/>
                <w:noProof/>
                <w:kern w:val="2"/>
                <w:sz w:val="24"/>
                <w:szCs w:val="24"/>
                <w:lang/>
                <w14:ligatures w14:val="standardContextual"/>
              </w:rPr>
              <w:tab/>
            </w:r>
            <w:r w:rsidRPr="004B09EC">
              <w:rPr>
                <w:rStyle w:val="Hipersaitas"/>
                <w:rFonts w:cs="Times New Roman"/>
                <w:noProof/>
              </w:rPr>
              <w:t>Turimas autobusų parkas</w:t>
            </w:r>
            <w:r>
              <w:rPr>
                <w:noProof/>
                <w:webHidden/>
              </w:rPr>
              <w:tab/>
            </w:r>
            <w:r>
              <w:rPr>
                <w:noProof/>
                <w:webHidden/>
              </w:rPr>
              <w:fldChar w:fldCharType="begin"/>
            </w:r>
            <w:r>
              <w:rPr>
                <w:noProof/>
                <w:webHidden/>
              </w:rPr>
              <w:instrText xml:space="preserve"> PAGEREF _Toc227016681 \h </w:instrText>
            </w:r>
            <w:r>
              <w:rPr>
                <w:noProof/>
                <w:webHidden/>
              </w:rPr>
            </w:r>
            <w:r>
              <w:rPr>
                <w:noProof/>
                <w:webHidden/>
              </w:rPr>
              <w:fldChar w:fldCharType="separate"/>
            </w:r>
            <w:r>
              <w:rPr>
                <w:noProof/>
                <w:webHidden/>
              </w:rPr>
              <w:t>6</w:t>
            </w:r>
            <w:r>
              <w:rPr>
                <w:noProof/>
                <w:webHidden/>
              </w:rPr>
              <w:fldChar w:fldCharType="end"/>
            </w:r>
          </w:hyperlink>
        </w:p>
        <w:p w14:paraId="22E092DA" w14:textId="3E2B51EF" w:rsidR="007F077B" w:rsidRDefault="007F077B">
          <w:pPr>
            <w:pStyle w:val="Turinys2"/>
            <w:rPr>
              <w:rFonts w:asciiTheme="minorHAnsi" w:eastAsiaTheme="minorEastAsia" w:hAnsiTheme="minorHAnsi"/>
              <w:noProof/>
              <w:kern w:val="2"/>
              <w:sz w:val="24"/>
              <w:szCs w:val="24"/>
              <w:lang/>
              <w14:ligatures w14:val="standardContextual"/>
            </w:rPr>
          </w:pPr>
          <w:hyperlink w:anchor="_Toc227016682" w:history="1">
            <w:r w:rsidRPr="004B09EC">
              <w:rPr>
                <w:rStyle w:val="Hipersaitas"/>
                <w:rFonts w:cs="Times New Roman"/>
                <w:noProof/>
              </w:rPr>
              <w:t>2.3.</w:t>
            </w:r>
            <w:r>
              <w:rPr>
                <w:rFonts w:asciiTheme="minorHAnsi" w:eastAsiaTheme="minorEastAsia" w:hAnsiTheme="minorHAnsi"/>
                <w:noProof/>
                <w:kern w:val="2"/>
                <w:sz w:val="24"/>
                <w:szCs w:val="24"/>
                <w:lang/>
                <w14:ligatures w14:val="standardContextual"/>
              </w:rPr>
              <w:tab/>
            </w:r>
            <w:r w:rsidRPr="004B09EC">
              <w:rPr>
                <w:rStyle w:val="Hipersaitas"/>
                <w:rFonts w:cs="Times New Roman"/>
                <w:noProof/>
              </w:rPr>
              <w:t>Bilietų kainodara</w:t>
            </w:r>
            <w:r>
              <w:rPr>
                <w:noProof/>
                <w:webHidden/>
              </w:rPr>
              <w:tab/>
            </w:r>
            <w:r>
              <w:rPr>
                <w:noProof/>
                <w:webHidden/>
              </w:rPr>
              <w:fldChar w:fldCharType="begin"/>
            </w:r>
            <w:r>
              <w:rPr>
                <w:noProof/>
                <w:webHidden/>
              </w:rPr>
              <w:instrText xml:space="preserve"> PAGEREF _Toc227016682 \h </w:instrText>
            </w:r>
            <w:r>
              <w:rPr>
                <w:noProof/>
                <w:webHidden/>
              </w:rPr>
            </w:r>
            <w:r>
              <w:rPr>
                <w:noProof/>
                <w:webHidden/>
              </w:rPr>
              <w:fldChar w:fldCharType="separate"/>
            </w:r>
            <w:r>
              <w:rPr>
                <w:noProof/>
                <w:webHidden/>
              </w:rPr>
              <w:t>7</w:t>
            </w:r>
            <w:r>
              <w:rPr>
                <w:noProof/>
                <w:webHidden/>
              </w:rPr>
              <w:fldChar w:fldCharType="end"/>
            </w:r>
          </w:hyperlink>
        </w:p>
        <w:p w14:paraId="1C6E69D6" w14:textId="6E8C4A2D" w:rsidR="007F077B" w:rsidRDefault="007F077B">
          <w:pPr>
            <w:pStyle w:val="Turinys1"/>
            <w:rPr>
              <w:rFonts w:asciiTheme="minorHAnsi" w:eastAsiaTheme="minorEastAsia" w:hAnsiTheme="minorHAnsi"/>
              <w:noProof/>
              <w:kern w:val="2"/>
              <w:sz w:val="24"/>
              <w:szCs w:val="24"/>
              <w:lang/>
              <w14:ligatures w14:val="standardContextual"/>
            </w:rPr>
          </w:pPr>
          <w:hyperlink w:anchor="_Toc227016683" w:history="1">
            <w:r w:rsidRPr="004B09EC">
              <w:rPr>
                <w:rStyle w:val="Hipersaitas"/>
                <w:rFonts w:cs="Times New Roman"/>
                <w:noProof/>
              </w:rPr>
              <w:t>3.</w:t>
            </w:r>
            <w:r>
              <w:rPr>
                <w:rFonts w:asciiTheme="minorHAnsi" w:eastAsiaTheme="minorEastAsia" w:hAnsiTheme="minorHAnsi"/>
                <w:noProof/>
                <w:kern w:val="2"/>
                <w:sz w:val="24"/>
                <w:szCs w:val="24"/>
                <w:lang/>
                <w14:ligatures w14:val="standardContextual"/>
              </w:rPr>
              <w:tab/>
            </w:r>
            <w:r w:rsidRPr="004B09EC">
              <w:rPr>
                <w:rStyle w:val="Hipersaitas"/>
                <w:rFonts w:cs="Times New Roman"/>
                <w:noProof/>
              </w:rPr>
              <w:t>Reikalavimai programinei įrangai</w:t>
            </w:r>
            <w:r>
              <w:rPr>
                <w:noProof/>
                <w:webHidden/>
              </w:rPr>
              <w:tab/>
            </w:r>
            <w:r>
              <w:rPr>
                <w:noProof/>
                <w:webHidden/>
              </w:rPr>
              <w:fldChar w:fldCharType="begin"/>
            </w:r>
            <w:r>
              <w:rPr>
                <w:noProof/>
                <w:webHidden/>
              </w:rPr>
              <w:instrText xml:space="preserve"> PAGEREF _Toc227016683 \h </w:instrText>
            </w:r>
            <w:r>
              <w:rPr>
                <w:noProof/>
                <w:webHidden/>
              </w:rPr>
            </w:r>
            <w:r>
              <w:rPr>
                <w:noProof/>
                <w:webHidden/>
              </w:rPr>
              <w:fldChar w:fldCharType="separate"/>
            </w:r>
            <w:r>
              <w:rPr>
                <w:noProof/>
                <w:webHidden/>
              </w:rPr>
              <w:t>7</w:t>
            </w:r>
            <w:r>
              <w:rPr>
                <w:noProof/>
                <w:webHidden/>
              </w:rPr>
              <w:fldChar w:fldCharType="end"/>
            </w:r>
          </w:hyperlink>
        </w:p>
        <w:p w14:paraId="52DEEE27" w14:textId="74E26C0A" w:rsidR="007F077B" w:rsidRDefault="007F077B">
          <w:pPr>
            <w:pStyle w:val="Turinys2"/>
            <w:rPr>
              <w:rFonts w:asciiTheme="minorHAnsi" w:eastAsiaTheme="minorEastAsia" w:hAnsiTheme="minorHAnsi"/>
              <w:noProof/>
              <w:kern w:val="2"/>
              <w:sz w:val="24"/>
              <w:szCs w:val="24"/>
              <w:lang/>
              <w14:ligatures w14:val="standardContextual"/>
            </w:rPr>
          </w:pPr>
          <w:hyperlink w:anchor="_Toc227016684" w:history="1">
            <w:r w:rsidRPr="004B09EC">
              <w:rPr>
                <w:rStyle w:val="Hipersaitas"/>
                <w:rFonts w:cs="Times New Roman"/>
                <w:noProof/>
              </w:rPr>
              <w:t>3.1.</w:t>
            </w:r>
            <w:r>
              <w:rPr>
                <w:rFonts w:asciiTheme="minorHAnsi" w:eastAsiaTheme="minorEastAsia" w:hAnsiTheme="minorHAnsi"/>
                <w:noProof/>
                <w:kern w:val="2"/>
                <w:sz w:val="24"/>
                <w:szCs w:val="24"/>
                <w:lang/>
                <w14:ligatures w14:val="standardContextual"/>
              </w:rPr>
              <w:tab/>
            </w:r>
            <w:r w:rsidRPr="004B09EC">
              <w:rPr>
                <w:rStyle w:val="Hipersaitas"/>
                <w:rFonts w:cs="Times New Roman"/>
                <w:noProof/>
              </w:rPr>
              <w:t>Bendrasis e. bilieto funkcionalumas</w:t>
            </w:r>
            <w:r>
              <w:rPr>
                <w:noProof/>
                <w:webHidden/>
              </w:rPr>
              <w:tab/>
            </w:r>
            <w:r>
              <w:rPr>
                <w:noProof/>
                <w:webHidden/>
              </w:rPr>
              <w:fldChar w:fldCharType="begin"/>
            </w:r>
            <w:r>
              <w:rPr>
                <w:noProof/>
                <w:webHidden/>
              </w:rPr>
              <w:instrText xml:space="preserve"> PAGEREF _Toc227016684 \h </w:instrText>
            </w:r>
            <w:r>
              <w:rPr>
                <w:noProof/>
                <w:webHidden/>
              </w:rPr>
            </w:r>
            <w:r>
              <w:rPr>
                <w:noProof/>
                <w:webHidden/>
              </w:rPr>
              <w:fldChar w:fldCharType="separate"/>
            </w:r>
            <w:r>
              <w:rPr>
                <w:noProof/>
                <w:webHidden/>
              </w:rPr>
              <w:t>8</w:t>
            </w:r>
            <w:r>
              <w:rPr>
                <w:noProof/>
                <w:webHidden/>
              </w:rPr>
              <w:fldChar w:fldCharType="end"/>
            </w:r>
          </w:hyperlink>
        </w:p>
        <w:p w14:paraId="4D63213A" w14:textId="15C02141" w:rsidR="007F077B" w:rsidRDefault="007F077B">
          <w:pPr>
            <w:pStyle w:val="Turinys2"/>
            <w:rPr>
              <w:rFonts w:asciiTheme="minorHAnsi" w:eastAsiaTheme="minorEastAsia" w:hAnsiTheme="minorHAnsi"/>
              <w:noProof/>
              <w:kern w:val="2"/>
              <w:sz w:val="24"/>
              <w:szCs w:val="24"/>
              <w:lang/>
              <w14:ligatures w14:val="standardContextual"/>
            </w:rPr>
          </w:pPr>
          <w:hyperlink w:anchor="_Toc227016685" w:history="1">
            <w:r w:rsidRPr="004B09EC">
              <w:rPr>
                <w:rStyle w:val="Hipersaitas"/>
                <w:noProof/>
              </w:rPr>
              <w:t>3.2.</w:t>
            </w:r>
            <w:r>
              <w:rPr>
                <w:rFonts w:asciiTheme="minorHAnsi" w:eastAsiaTheme="minorEastAsia" w:hAnsiTheme="minorHAnsi"/>
                <w:noProof/>
                <w:kern w:val="2"/>
                <w:sz w:val="24"/>
                <w:szCs w:val="24"/>
                <w:lang/>
                <w14:ligatures w14:val="standardContextual"/>
              </w:rPr>
              <w:tab/>
            </w:r>
            <w:r w:rsidRPr="004B09EC">
              <w:rPr>
                <w:rStyle w:val="Hipersaitas"/>
                <w:noProof/>
              </w:rPr>
              <w:t>Maršrutų valdymas ir stebėjimas</w:t>
            </w:r>
            <w:r>
              <w:rPr>
                <w:noProof/>
                <w:webHidden/>
              </w:rPr>
              <w:tab/>
            </w:r>
            <w:r>
              <w:rPr>
                <w:noProof/>
                <w:webHidden/>
              </w:rPr>
              <w:fldChar w:fldCharType="begin"/>
            </w:r>
            <w:r>
              <w:rPr>
                <w:noProof/>
                <w:webHidden/>
              </w:rPr>
              <w:instrText xml:space="preserve"> PAGEREF _Toc227016685 \h </w:instrText>
            </w:r>
            <w:r>
              <w:rPr>
                <w:noProof/>
                <w:webHidden/>
              </w:rPr>
            </w:r>
            <w:r>
              <w:rPr>
                <w:noProof/>
                <w:webHidden/>
              </w:rPr>
              <w:fldChar w:fldCharType="separate"/>
            </w:r>
            <w:r>
              <w:rPr>
                <w:noProof/>
                <w:webHidden/>
              </w:rPr>
              <w:t>9</w:t>
            </w:r>
            <w:r>
              <w:rPr>
                <w:noProof/>
                <w:webHidden/>
              </w:rPr>
              <w:fldChar w:fldCharType="end"/>
            </w:r>
          </w:hyperlink>
        </w:p>
        <w:p w14:paraId="6EFE8223" w14:textId="52F4D15D" w:rsidR="007F077B" w:rsidRDefault="007F077B">
          <w:pPr>
            <w:pStyle w:val="Turinys2"/>
            <w:rPr>
              <w:rFonts w:asciiTheme="minorHAnsi" w:eastAsiaTheme="minorEastAsia" w:hAnsiTheme="minorHAnsi"/>
              <w:noProof/>
              <w:kern w:val="2"/>
              <w:sz w:val="24"/>
              <w:szCs w:val="24"/>
              <w:lang/>
              <w14:ligatures w14:val="standardContextual"/>
            </w:rPr>
          </w:pPr>
          <w:hyperlink w:anchor="_Toc227016686" w:history="1">
            <w:r w:rsidRPr="004B09EC">
              <w:rPr>
                <w:rStyle w:val="Hipersaitas"/>
                <w:noProof/>
              </w:rPr>
              <w:t>3.3.</w:t>
            </w:r>
            <w:r>
              <w:rPr>
                <w:rFonts w:asciiTheme="minorHAnsi" w:eastAsiaTheme="minorEastAsia" w:hAnsiTheme="minorHAnsi"/>
                <w:noProof/>
                <w:kern w:val="2"/>
                <w:sz w:val="24"/>
                <w:szCs w:val="24"/>
                <w:lang/>
                <w14:ligatures w14:val="standardContextual"/>
              </w:rPr>
              <w:tab/>
            </w:r>
            <w:r w:rsidRPr="004B09EC">
              <w:rPr>
                <w:rStyle w:val="Hipersaitas"/>
                <w:noProof/>
              </w:rPr>
              <w:t>Kainodara</w:t>
            </w:r>
            <w:r>
              <w:rPr>
                <w:noProof/>
                <w:webHidden/>
              </w:rPr>
              <w:tab/>
            </w:r>
            <w:r>
              <w:rPr>
                <w:noProof/>
                <w:webHidden/>
              </w:rPr>
              <w:fldChar w:fldCharType="begin"/>
            </w:r>
            <w:r>
              <w:rPr>
                <w:noProof/>
                <w:webHidden/>
              </w:rPr>
              <w:instrText xml:space="preserve"> PAGEREF _Toc227016686 \h </w:instrText>
            </w:r>
            <w:r>
              <w:rPr>
                <w:noProof/>
                <w:webHidden/>
              </w:rPr>
            </w:r>
            <w:r>
              <w:rPr>
                <w:noProof/>
                <w:webHidden/>
              </w:rPr>
              <w:fldChar w:fldCharType="separate"/>
            </w:r>
            <w:r>
              <w:rPr>
                <w:noProof/>
                <w:webHidden/>
              </w:rPr>
              <w:t>10</w:t>
            </w:r>
            <w:r>
              <w:rPr>
                <w:noProof/>
                <w:webHidden/>
              </w:rPr>
              <w:fldChar w:fldCharType="end"/>
            </w:r>
          </w:hyperlink>
        </w:p>
        <w:p w14:paraId="34D37147" w14:textId="3C0757A3" w:rsidR="007F077B" w:rsidRDefault="007F077B">
          <w:pPr>
            <w:pStyle w:val="Turinys2"/>
            <w:rPr>
              <w:rFonts w:asciiTheme="minorHAnsi" w:eastAsiaTheme="minorEastAsia" w:hAnsiTheme="minorHAnsi"/>
              <w:noProof/>
              <w:kern w:val="2"/>
              <w:sz w:val="24"/>
              <w:szCs w:val="24"/>
              <w:lang/>
              <w14:ligatures w14:val="standardContextual"/>
            </w:rPr>
          </w:pPr>
          <w:hyperlink w:anchor="_Toc227016687" w:history="1">
            <w:r w:rsidRPr="004B09EC">
              <w:rPr>
                <w:rStyle w:val="Hipersaitas"/>
                <w:noProof/>
              </w:rPr>
              <w:t>3.4.</w:t>
            </w:r>
            <w:r>
              <w:rPr>
                <w:rFonts w:asciiTheme="minorHAnsi" w:eastAsiaTheme="minorEastAsia" w:hAnsiTheme="minorHAnsi"/>
                <w:noProof/>
                <w:kern w:val="2"/>
                <w:sz w:val="24"/>
                <w:szCs w:val="24"/>
                <w:lang/>
                <w14:ligatures w14:val="standardContextual"/>
              </w:rPr>
              <w:tab/>
            </w:r>
            <w:r w:rsidRPr="004B09EC">
              <w:rPr>
                <w:rStyle w:val="Hipersaitas"/>
                <w:noProof/>
              </w:rPr>
              <w:t>Klientų aptarnavimas</w:t>
            </w:r>
            <w:r>
              <w:rPr>
                <w:noProof/>
                <w:webHidden/>
              </w:rPr>
              <w:tab/>
            </w:r>
            <w:r>
              <w:rPr>
                <w:noProof/>
                <w:webHidden/>
              </w:rPr>
              <w:fldChar w:fldCharType="begin"/>
            </w:r>
            <w:r>
              <w:rPr>
                <w:noProof/>
                <w:webHidden/>
              </w:rPr>
              <w:instrText xml:space="preserve"> PAGEREF _Toc227016687 \h </w:instrText>
            </w:r>
            <w:r>
              <w:rPr>
                <w:noProof/>
                <w:webHidden/>
              </w:rPr>
            </w:r>
            <w:r>
              <w:rPr>
                <w:noProof/>
                <w:webHidden/>
              </w:rPr>
              <w:fldChar w:fldCharType="separate"/>
            </w:r>
            <w:r>
              <w:rPr>
                <w:noProof/>
                <w:webHidden/>
              </w:rPr>
              <w:t>11</w:t>
            </w:r>
            <w:r>
              <w:rPr>
                <w:noProof/>
                <w:webHidden/>
              </w:rPr>
              <w:fldChar w:fldCharType="end"/>
            </w:r>
          </w:hyperlink>
        </w:p>
        <w:p w14:paraId="2EAD6E4F" w14:textId="73284707" w:rsidR="007F077B" w:rsidRDefault="007F077B">
          <w:pPr>
            <w:pStyle w:val="Turinys2"/>
            <w:rPr>
              <w:rFonts w:asciiTheme="minorHAnsi" w:eastAsiaTheme="minorEastAsia" w:hAnsiTheme="minorHAnsi"/>
              <w:noProof/>
              <w:kern w:val="2"/>
              <w:sz w:val="24"/>
              <w:szCs w:val="24"/>
              <w:lang/>
              <w14:ligatures w14:val="standardContextual"/>
            </w:rPr>
          </w:pPr>
          <w:hyperlink w:anchor="_Toc227016688" w:history="1">
            <w:r w:rsidRPr="004B09EC">
              <w:rPr>
                <w:rStyle w:val="Hipersaitas"/>
                <w:noProof/>
              </w:rPr>
              <w:t>3.5.</w:t>
            </w:r>
            <w:r>
              <w:rPr>
                <w:rFonts w:asciiTheme="minorHAnsi" w:eastAsiaTheme="minorEastAsia" w:hAnsiTheme="minorHAnsi"/>
                <w:noProof/>
                <w:kern w:val="2"/>
                <w:sz w:val="24"/>
                <w:szCs w:val="24"/>
                <w:lang/>
                <w14:ligatures w14:val="standardContextual"/>
              </w:rPr>
              <w:tab/>
            </w:r>
            <w:r w:rsidRPr="004B09EC">
              <w:rPr>
                <w:rStyle w:val="Hipersaitas"/>
                <w:noProof/>
              </w:rPr>
              <w:t>Produktų platinimas</w:t>
            </w:r>
            <w:r>
              <w:rPr>
                <w:noProof/>
                <w:webHidden/>
              </w:rPr>
              <w:tab/>
            </w:r>
            <w:r>
              <w:rPr>
                <w:noProof/>
                <w:webHidden/>
              </w:rPr>
              <w:fldChar w:fldCharType="begin"/>
            </w:r>
            <w:r>
              <w:rPr>
                <w:noProof/>
                <w:webHidden/>
              </w:rPr>
              <w:instrText xml:space="preserve"> PAGEREF _Toc227016688 \h </w:instrText>
            </w:r>
            <w:r>
              <w:rPr>
                <w:noProof/>
                <w:webHidden/>
              </w:rPr>
            </w:r>
            <w:r>
              <w:rPr>
                <w:noProof/>
                <w:webHidden/>
              </w:rPr>
              <w:fldChar w:fldCharType="separate"/>
            </w:r>
            <w:r>
              <w:rPr>
                <w:noProof/>
                <w:webHidden/>
              </w:rPr>
              <w:t>12</w:t>
            </w:r>
            <w:r>
              <w:rPr>
                <w:noProof/>
                <w:webHidden/>
              </w:rPr>
              <w:fldChar w:fldCharType="end"/>
            </w:r>
          </w:hyperlink>
        </w:p>
        <w:p w14:paraId="4E6DAB68" w14:textId="21F49BAE" w:rsidR="007F077B" w:rsidRDefault="007F077B">
          <w:pPr>
            <w:pStyle w:val="Turinys2"/>
            <w:rPr>
              <w:rFonts w:asciiTheme="minorHAnsi" w:eastAsiaTheme="minorEastAsia" w:hAnsiTheme="minorHAnsi"/>
              <w:noProof/>
              <w:kern w:val="2"/>
              <w:sz w:val="24"/>
              <w:szCs w:val="24"/>
              <w:lang/>
              <w14:ligatures w14:val="standardContextual"/>
            </w:rPr>
          </w:pPr>
          <w:hyperlink w:anchor="_Toc227016689" w:history="1">
            <w:r w:rsidRPr="004B09EC">
              <w:rPr>
                <w:rStyle w:val="Hipersaitas"/>
                <w:noProof/>
              </w:rPr>
              <w:t>3.6.</w:t>
            </w:r>
            <w:r>
              <w:rPr>
                <w:rFonts w:asciiTheme="minorHAnsi" w:eastAsiaTheme="minorEastAsia" w:hAnsiTheme="minorHAnsi"/>
                <w:noProof/>
                <w:kern w:val="2"/>
                <w:sz w:val="24"/>
                <w:szCs w:val="24"/>
                <w:lang/>
                <w14:ligatures w14:val="standardContextual"/>
              </w:rPr>
              <w:tab/>
            </w:r>
            <w:r w:rsidRPr="004B09EC">
              <w:rPr>
                <w:rStyle w:val="Hipersaitas"/>
                <w:noProof/>
              </w:rPr>
              <w:t>Sistemos naudotojų valdymas</w:t>
            </w:r>
            <w:r>
              <w:rPr>
                <w:noProof/>
                <w:webHidden/>
              </w:rPr>
              <w:tab/>
            </w:r>
            <w:r>
              <w:rPr>
                <w:noProof/>
                <w:webHidden/>
              </w:rPr>
              <w:fldChar w:fldCharType="begin"/>
            </w:r>
            <w:r>
              <w:rPr>
                <w:noProof/>
                <w:webHidden/>
              </w:rPr>
              <w:instrText xml:space="preserve"> PAGEREF _Toc227016689 \h </w:instrText>
            </w:r>
            <w:r>
              <w:rPr>
                <w:noProof/>
                <w:webHidden/>
              </w:rPr>
            </w:r>
            <w:r>
              <w:rPr>
                <w:noProof/>
                <w:webHidden/>
              </w:rPr>
              <w:fldChar w:fldCharType="separate"/>
            </w:r>
            <w:r>
              <w:rPr>
                <w:noProof/>
                <w:webHidden/>
              </w:rPr>
              <w:t>13</w:t>
            </w:r>
            <w:r>
              <w:rPr>
                <w:noProof/>
                <w:webHidden/>
              </w:rPr>
              <w:fldChar w:fldCharType="end"/>
            </w:r>
          </w:hyperlink>
        </w:p>
        <w:p w14:paraId="6055A566" w14:textId="237BD4CB" w:rsidR="007F077B" w:rsidRDefault="007F077B">
          <w:pPr>
            <w:pStyle w:val="Turinys2"/>
            <w:rPr>
              <w:rFonts w:asciiTheme="minorHAnsi" w:eastAsiaTheme="minorEastAsia" w:hAnsiTheme="minorHAnsi"/>
              <w:noProof/>
              <w:kern w:val="2"/>
              <w:sz w:val="24"/>
              <w:szCs w:val="24"/>
              <w:lang/>
              <w14:ligatures w14:val="standardContextual"/>
            </w:rPr>
          </w:pPr>
          <w:hyperlink w:anchor="_Toc227016690" w:history="1">
            <w:r w:rsidRPr="004B09EC">
              <w:rPr>
                <w:rStyle w:val="Hipersaitas"/>
                <w:noProof/>
              </w:rPr>
              <w:t>3.7.</w:t>
            </w:r>
            <w:r>
              <w:rPr>
                <w:rFonts w:asciiTheme="minorHAnsi" w:eastAsiaTheme="minorEastAsia" w:hAnsiTheme="minorHAnsi"/>
                <w:noProof/>
                <w:kern w:val="2"/>
                <w:sz w:val="24"/>
                <w:szCs w:val="24"/>
                <w:lang/>
                <w14:ligatures w14:val="standardContextual"/>
              </w:rPr>
              <w:tab/>
            </w:r>
            <w:r w:rsidRPr="004B09EC">
              <w:rPr>
                <w:rStyle w:val="Hipersaitas"/>
                <w:noProof/>
              </w:rPr>
              <w:t>Ataskaitos</w:t>
            </w:r>
            <w:r>
              <w:rPr>
                <w:noProof/>
                <w:webHidden/>
              </w:rPr>
              <w:tab/>
            </w:r>
            <w:r>
              <w:rPr>
                <w:noProof/>
                <w:webHidden/>
              </w:rPr>
              <w:fldChar w:fldCharType="begin"/>
            </w:r>
            <w:r>
              <w:rPr>
                <w:noProof/>
                <w:webHidden/>
              </w:rPr>
              <w:instrText xml:space="preserve"> PAGEREF _Toc227016690 \h </w:instrText>
            </w:r>
            <w:r>
              <w:rPr>
                <w:noProof/>
                <w:webHidden/>
              </w:rPr>
            </w:r>
            <w:r>
              <w:rPr>
                <w:noProof/>
                <w:webHidden/>
              </w:rPr>
              <w:fldChar w:fldCharType="separate"/>
            </w:r>
            <w:r>
              <w:rPr>
                <w:noProof/>
                <w:webHidden/>
              </w:rPr>
              <w:t>14</w:t>
            </w:r>
            <w:r>
              <w:rPr>
                <w:noProof/>
                <w:webHidden/>
              </w:rPr>
              <w:fldChar w:fldCharType="end"/>
            </w:r>
          </w:hyperlink>
        </w:p>
        <w:p w14:paraId="50B7141E" w14:textId="57C5E8F5" w:rsidR="007F077B" w:rsidRDefault="007F077B">
          <w:pPr>
            <w:pStyle w:val="Turinys2"/>
            <w:rPr>
              <w:rFonts w:asciiTheme="minorHAnsi" w:eastAsiaTheme="minorEastAsia" w:hAnsiTheme="minorHAnsi"/>
              <w:noProof/>
              <w:kern w:val="2"/>
              <w:sz w:val="24"/>
              <w:szCs w:val="24"/>
              <w:lang/>
              <w14:ligatures w14:val="standardContextual"/>
            </w:rPr>
          </w:pPr>
          <w:hyperlink w:anchor="_Toc227016691" w:history="1">
            <w:r w:rsidRPr="004B09EC">
              <w:rPr>
                <w:rStyle w:val="Hipersaitas"/>
                <w:rFonts w:cs="Times New Roman"/>
                <w:noProof/>
              </w:rPr>
              <w:t>3.8.</w:t>
            </w:r>
            <w:r>
              <w:rPr>
                <w:rFonts w:asciiTheme="minorHAnsi" w:eastAsiaTheme="minorEastAsia" w:hAnsiTheme="minorHAnsi"/>
                <w:noProof/>
                <w:kern w:val="2"/>
                <w:sz w:val="24"/>
                <w:szCs w:val="24"/>
                <w:lang/>
                <w14:ligatures w14:val="standardContextual"/>
              </w:rPr>
              <w:tab/>
            </w:r>
            <w:r w:rsidRPr="004B09EC">
              <w:rPr>
                <w:rStyle w:val="Hipersaitas"/>
                <w:rFonts w:cs="Times New Roman"/>
                <w:noProof/>
              </w:rPr>
              <w:t>Integracijos su išorinėmis sistemomis</w:t>
            </w:r>
            <w:r>
              <w:rPr>
                <w:noProof/>
                <w:webHidden/>
              </w:rPr>
              <w:tab/>
            </w:r>
            <w:r>
              <w:rPr>
                <w:noProof/>
                <w:webHidden/>
              </w:rPr>
              <w:fldChar w:fldCharType="begin"/>
            </w:r>
            <w:r>
              <w:rPr>
                <w:noProof/>
                <w:webHidden/>
              </w:rPr>
              <w:instrText xml:space="preserve"> PAGEREF _Toc227016691 \h </w:instrText>
            </w:r>
            <w:r>
              <w:rPr>
                <w:noProof/>
                <w:webHidden/>
              </w:rPr>
            </w:r>
            <w:r>
              <w:rPr>
                <w:noProof/>
                <w:webHidden/>
              </w:rPr>
              <w:fldChar w:fldCharType="separate"/>
            </w:r>
            <w:r>
              <w:rPr>
                <w:noProof/>
                <w:webHidden/>
              </w:rPr>
              <w:t>14</w:t>
            </w:r>
            <w:r>
              <w:rPr>
                <w:noProof/>
                <w:webHidden/>
              </w:rPr>
              <w:fldChar w:fldCharType="end"/>
            </w:r>
          </w:hyperlink>
        </w:p>
        <w:p w14:paraId="1A8BA97A" w14:textId="7A8F3638" w:rsidR="007F077B" w:rsidRDefault="007F077B">
          <w:pPr>
            <w:pStyle w:val="Turinys3"/>
            <w:rPr>
              <w:rFonts w:asciiTheme="minorHAnsi" w:eastAsiaTheme="minorEastAsia" w:hAnsiTheme="minorHAnsi"/>
              <w:noProof/>
              <w:kern w:val="2"/>
              <w:sz w:val="24"/>
              <w:szCs w:val="24"/>
              <w:lang/>
              <w14:ligatures w14:val="standardContextual"/>
            </w:rPr>
          </w:pPr>
          <w:hyperlink w:anchor="_Toc227016692" w:history="1">
            <w:r w:rsidRPr="004B09EC">
              <w:rPr>
                <w:rStyle w:val="Hipersaitas"/>
                <w:noProof/>
              </w:rPr>
              <w:t>3.8.1.</w:t>
            </w:r>
            <w:r>
              <w:rPr>
                <w:rFonts w:asciiTheme="minorHAnsi" w:eastAsiaTheme="minorEastAsia" w:hAnsiTheme="minorHAnsi"/>
                <w:noProof/>
                <w:kern w:val="2"/>
                <w:sz w:val="24"/>
                <w:szCs w:val="24"/>
                <w:lang/>
                <w14:ligatures w14:val="standardContextual"/>
              </w:rPr>
              <w:tab/>
            </w:r>
            <w:r w:rsidRPr="004B09EC">
              <w:rPr>
                <w:rStyle w:val="Hipersaitas"/>
                <w:noProof/>
              </w:rPr>
              <w:t>Bendrieji reikalavimai integracinei architektūrai</w:t>
            </w:r>
            <w:r>
              <w:rPr>
                <w:noProof/>
                <w:webHidden/>
              </w:rPr>
              <w:tab/>
            </w:r>
            <w:r>
              <w:rPr>
                <w:noProof/>
                <w:webHidden/>
              </w:rPr>
              <w:fldChar w:fldCharType="begin"/>
            </w:r>
            <w:r>
              <w:rPr>
                <w:noProof/>
                <w:webHidden/>
              </w:rPr>
              <w:instrText xml:space="preserve"> PAGEREF _Toc227016692 \h </w:instrText>
            </w:r>
            <w:r>
              <w:rPr>
                <w:noProof/>
                <w:webHidden/>
              </w:rPr>
            </w:r>
            <w:r>
              <w:rPr>
                <w:noProof/>
                <w:webHidden/>
              </w:rPr>
              <w:fldChar w:fldCharType="separate"/>
            </w:r>
            <w:r>
              <w:rPr>
                <w:noProof/>
                <w:webHidden/>
              </w:rPr>
              <w:t>14</w:t>
            </w:r>
            <w:r>
              <w:rPr>
                <w:noProof/>
                <w:webHidden/>
              </w:rPr>
              <w:fldChar w:fldCharType="end"/>
            </w:r>
          </w:hyperlink>
        </w:p>
        <w:p w14:paraId="7AF17A58" w14:textId="5B512629" w:rsidR="007F077B" w:rsidRDefault="007F077B">
          <w:pPr>
            <w:pStyle w:val="Turinys3"/>
            <w:rPr>
              <w:rFonts w:asciiTheme="minorHAnsi" w:eastAsiaTheme="minorEastAsia" w:hAnsiTheme="minorHAnsi"/>
              <w:noProof/>
              <w:kern w:val="2"/>
              <w:sz w:val="24"/>
              <w:szCs w:val="24"/>
              <w:lang/>
              <w14:ligatures w14:val="standardContextual"/>
            </w:rPr>
          </w:pPr>
          <w:hyperlink w:anchor="_Toc227016693" w:history="1">
            <w:r w:rsidRPr="004B09EC">
              <w:rPr>
                <w:rStyle w:val="Hipersaitas"/>
                <w:noProof/>
              </w:rPr>
              <w:t>3.8.2.</w:t>
            </w:r>
            <w:r>
              <w:rPr>
                <w:rFonts w:asciiTheme="minorHAnsi" w:eastAsiaTheme="minorEastAsia" w:hAnsiTheme="minorHAnsi"/>
                <w:noProof/>
                <w:kern w:val="2"/>
                <w:sz w:val="24"/>
                <w:szCs w:val="24"/>
                <w:lang/>
                <w14:ligatures w14:val="standardContextual"/>
              </w:rPr>
              <w:tab/>
            </w:r>
            <w:r w:rsidRPr="004B09EC">
              <w:rPr>
                <w:rStyle w:val="Hipersaitas"/>
                <w:noProof/>
              </w:rPr>
              <w:t>Trečiųjų šalių bilietų platinimo taškai (trečiųjų šalių POS)</w:t>
            </w:r>
            <w:r>
              <w:rPr>
                <w:noProof/>
                <w:webHidden/>
              </w:rPr>
              <w:tab/>
            </w:r>
            <w:r>
              <w:rPr>
                <w:noProof/>
                <w:webHidden/>
              </w:rPr>
              <w:fldChar w:fldCharType="begin"/>
            </w:r>
            <w:r>
              <w:rPr>
                <w:noProof/>
                <w:webHidden/>
              </w:rPr>
              <w:instrText xml:space="preserve"> PAGEREF _Toc227016693 \h </w:instrText>
            </w:r>
            <w:r>
              <w:rPr>
                <w:noProof/>
                <w:webHidden/>
              </w:rPr>
            </w:r>
            <w:r>
              <w:rPr>
                <w:noProof/>
                <w:webHidden/>
              </w:rPr>
              <w:fldChar w:fldCharType="separate"/>
            </w:r>
            <w:r>
              <w:rPr>
                <w:noProof/>
                <w:webHidden/>
              </w:rPr>
              <w:t>15</w:t>
            </w:r>
            <w:r>
              <w:rPr>
                <w:noProof/>
                <w:webHidden/>
              </w:rPr>
              <w:fldChar w:fldCharType="end"/>
            </w:r>
          </w:hyperlink>
        </w:p>
        <w:p w14:paraId="1CEF77AF" w14:textId="3AB8A0C0" w:rsidR="007F077B" w:rsidRDefault="007F077B">
          <w:pPr>
            <w:pStyle w:val="Turinys3"/>
            <w:rPr>
              <w:rFonts w:asciiTheme="minorHAnsi" w:eastAsiaTheme="minorEastAsia" w:hAnsiTheme="minorHAnsi"/>
              <w:noProof/>
              <w:kern w:val="2"/>
              <w:sz w:val="24"/>
              <w:szCs w:val="24"/>
              <w:lang/>
              <w14:ligatures w14:val="standardContextual"/>
            </w:rPr>
          </w:pPr>
          <w:hyperlink w:anchor="_Toc227016694" w:history="1">
            <w:r w:rsidRPr="004B09EC">
              <w:rPr>
                <w:rStyle w:val="Hipersaitas"/>
                <w:noProof/>
              </w:rPr>
              <w:t>3.8.3.</w:t>
            </w:r>
            <w:r>
              <w:rPr>
                <w:rFonts w:asciiTheme="minorHAnsi" w:eastAsiaTheme="minorEastAsia" w:hAnsiTheme="minorHAnsi"/>
                <w:noProof/>
                <w:kern w:val="2"/>
                <w:sz w:val="24"/>
                <w:szCs w:val="24"/>
                <w:lang/>
                <w14:ligatures w14:val="standardContextual"/>
              </w:rPr>
              <w:tab/>
            </w:r>
            <w:r w:rsidRPr="004B09EC">
              <w:rPr>
                <w:rStyle w:val="Hipersaitas"/>
                <w:noProof/>
              </w:rPr>
              <w:t>Finansinės apskaitos sistema</w:t>
            </w:r>
            <w:r>
              <w:rPr>
                <w:noProof/>
                <w:webHidden/>
              </w:rPr>
              <w:tab/>
            </w:r>
            <w:r>
              <w:rPr>
                <w:noProof/>
                <w:webHidden/>
              </w:rPr>
              <w:fldChar w:fldCharType="begin"/>
            </w:r>
            <w:r>
              <w:rPr>
                <w:noProof/>
                <w:webHidden/>
              </w:rPr>
              <w:instrText xml:space="preserve"> PAGEREF _Toc227016694 \h </w:instrText>
            </w:r>
            <w:r>
              <w:rPr>
                <w:noProof/>
                <w:webHidden/>
              </w:rPr>
            </w:r>
            <w:r>
              <w:rPr>
                <w:noProof/>
                <w:webHidden/>
              </w:rPr>
              <w:fldChar w:fldCharType="separate"/>
            </w:r>
            <w:r>
              <w:rPr>
                <w:noProof/>
                <w:webHidden/>
              </w:rPr>
              <w:t>15</w:t>
            </w:r>
            <w:r>
              <w:rPr>
                <w:noProof/>
                <w:webHidden/>
              </w:rPr>
              <w:fldChar w:fldCharType="end"/>
            </w:r>
          </w:hyperlink>
        </w:p>
        <w:p w14:paraId="29CF35D7" w14:textId="702E32CF" w:rsidR="007F077B" w:rsidRDefault="007F077B">
          <w:pPr>
            <w:pStyle w:val="Turinys3"/>
            <w:rPr>
              <w:rFonts w:asciiTheme="minorHAnsi" w:eastAsiaTheme="minorEastAsia" w:hAnsiTheme="minorHAnsi"/>
              <w:noProof/>
              <w:kern w:val="2"/>
              <w:sz w:val="24"/>
              <w:szCs w:val="24"/>
              <w:lang/>
              <w14:ligatures w14:val="standardContextual"/>
            </w:rPr>
          </w:pPr>
          <w:hyperlink w:anchor="_Toc227016695" w:history="1">
            <w:r w:rsidRPr="004B09EC">
              <w:rPr>
                <w:rStyle w:val="Hipersaitas"/>
                <w:noProof/>
              </w:rPr>
              <w:t>3.8.4.</w:t>
            </w:r>
            <w:r>
              <w:rPr>
                <w:rFonts w:asciiTheme="minorHAnsi" w:eastAsiaTheme="minorEastAsia" w:hAnsiTheme="minorHAnsi"/>
                <w:noProof/>
                <w:kern w:val="2"/>
                <w:sz w:val="24"/>
                <w:szCs w:val="24"/>
                <w:lang/>
                <w14:ligatures w14:val="standardContextual"/>
              </w:rPr>
              <w:tab/>
            </w:r>
            <w:r w:rsidRPr="004B09EC">
              <w:rPr>
                <w:rStyle w:val="Hipersaitas"/>
                <w:noProof/>
              </w:rPr>
              <w:t>Viešojo transporto organizavimo sistema</w:t>
            </w:r>
            <w:r>
              <w:rPr>
                <w:noProof/>
                <w:webHidden/>
              </w:rPr>
              <w:tab/>
            </w:r>
            <w:r>
              <w:rPr>
                <w:noProof/>
                <w:webHidden/>
              </w:rPr>
              <w:fldChar w:fldCharType="begin"/>
            </w:r>
            <w:r>
              <w:rPr>
                <w:noProof/>
                <w:webHidden/>
              </w:rPr>
              <w:instrText xml:space="preserve"> PAGEREF _Toc227016695 \h </w:instrText>
            </w:r>
            <w:r>
              <w:rPr>
                <w:noProof/>
                <w:webHidden/>
              </w:rPr>
            </w:r>
            <w:r>
              <w:rPr>
                <w:noProof/>
                <w:webHidden/>
              </w:rPr>
              <w:fldChar w:fldCharType="separate"/>
            </w:r>
            <w:r>
              <w:rPr>
                <w:noProof/>
                <w:webHidden/>
              </w:rPr>
              <w:t>16</w:t>
            </w:r>
            <w:r>
              <w:rPr>
                <w:noProof/>
                <w:webHidden/>
              </w:rPr>
              <w:fldChar w:fldCharType="end"/>
            </w:r>
          </w:hyperlink>
        </w:p>
        <w:p w14:paraId="0D51349A" w14:textId="7E7D85F4" w:rsidR="007F077B" w:rsidRDefault="007F077B">
          <w:pPr>
            <w:pStyle w:val="Turinys2"/>
            <w:rPr>
              <w:rFonts w:asciiTheme="minorHAnsi" w:eastAsiaTheme="minorEastAsia" w:hAnsiTheme="minorHAnsi"/>
              <w:noProof/>
              <w:kern w:val="2"/>
              <w:sz w:val="24"/>
              <w:szCs w:val="24"/>
              <w:lang/>
              <w14:ligatures w14:val="standardContextual"/>
            </w:rPr>
          </w:pPr>
          <w:hyperlink w:anchor="_Toc227016696" w:history="1">
            <w:r w:rsidRPr="004B09EC">
              <w:rPr>
                <w:rStyle w:val="Hipersaitas"/>
                <w:rFonts w:cs="Times New Roman"/>
                <w:noProof/>
              </w:rPr>
              <w:t>3.9.</w:t>
            </w:r>
            <w:r>
              <w:rPr>
                <w:rFonts w:asciiTheme="minorHAnsi" w:eastAsiaTheme="minorEastAsia" w:hAnsiTheme="minorHAnsi"/>
                <w:noProof/>
                <w:kern w:val="2"/>
                <w:sz w:val="24"/>
                <w:szCs w:val="24"/>
                <w:lang/>
                <w14:ligatures w14:val="standardContextual"/>
              </w:rPr>
              <w:tab/>
            </w:r>
            <w:r w:rsidRPr="004B09EC">
              <w:rPr>
                <w:rStyle w:val="Hipersaitas"/>
                <w:rFonts w:cs="Times New Roman"/>
                <w:noProof/>
              </w:rPr>
              <w:t>Klientų savitarna</w:t>
            </w:r>
            <w:r>
              <w:rPr>
                <w:noProof/>
                <w:webHidden/>
              </w:rPr>
              <w:tab/>
            </w:r>
            <w:r>
              <w:rPr>
                <w:noProof/>
                <w:webHidden/>
              </w:rPr>
              <w:fldChar w:fldCharType="begin"/>
            </w:r>
            <w:r>
              <w:rPr>
                <w:noProof/>
                <w:webHidden/>
              </w:rPr>
              <w:instrText xml:space="preserve"> PAGEREF _Toc227016696 \h </w:instrText>
            </w:r>
            <w:r>
              <w:rPr>
                <w:noProof/>
                <w:webHidden/>
              </w:rPr>
            </w:r>
            <w:r>
              <w:rPr>
                <w:noProof/>
                <w:webHidden/>
              </w:rPr>
              <w:fldChar w:fldCharType="separate"/>
            </w:r>
            <w:r>
              <w:rPr>
                <w:noProof/>
                <w:webHidden/>
              </w:rPr>
              <w:t>17</w:t>
            </w:r>
            <w:r>
              <w:rPr>
                <w:noProof/>
                <w:webHidden/>
              </w:rPr>
              <w:fldChar w:fldCharType="end"/>
            </w:r>
          </w:hyperlink>
        </w:p>
        <w:p w14:paraId="7F5BB3F6" w14:textId="0EB188C4" w:rsidR="007F077B" w:rsidRDefault="007F077B">
          <w:pPr>
            <w:pStyle w:val="Turinys2"/>
            <w:rPr>
              <w:rFonts w:asciiTheme="minorHAnsi" w:eastAsiaTheme="minorEastAsia" w:hAnsiTheme="minorHAnsi"/>
              <w:noProof/>
              <w:kern w:val="2"/>
              <w:sz w:val="24"/>
              <w:szCs w:val="24"/>
              <w:lang/>
              <w14:ligatures w14:val="standardContextual"/>
            </w:rPr>
          </w:pPr>
          <w:hyperlink w:anchor="_Toc227016697" w:history="1">
            <w:r w:rsidRPr="004B09EC">
              <w:rPr>
                <w:rStyle w:val="Hipersaitas"/>
                <w:rFonts w:cs="Times New Roman"/>
                <w:noProof/>
              </w:rPr>
              <w:t>3.10.</w:t>
            </w:r>
            <w:r>
              <w:rPr>
                <w:rFonts w:asciiTheme="minorHAnsi" w:eastAsiaTheme="minorEastAsia" w:hAnsiTheme="minorHAnsi"/>
                <w:noProof/>
                <w:kern w:val="2"/>
                <w:sz w:val="24"/>
                <w:szCs w:val="24"/>
                <w:lang/>
                <w14:ligatures w14:val="standardContextual"/>
              </w:rPr>
              <w:tab/>
            </w:r>
            <w:r w:rsidRPr="004B09EC">
              <w:rPr>
                <w:rStyle w:val="Hipersaitas"/>
                <w:rFonts w:cs="Times New Roman"/>
                <w:noProof/>
              </w:rPr>
              <w:t>Kortelių inicializavimas</w:t>
            </w:r>
            <w:r>
              <w:rPr>
                <w:noProof/>
                <w:webHidden/>
              </w:rPr>
              <w:tab/>
            </w:r>
            <w:r>
              <w:rPr>
                <w:noProof/>
                <w:webHidden/>
              </w:rPr>
              <w:fldChar w:fldCharType="begin"/>
            </w:r>
            <w:r>
              <w:rPr>
                <w:noProof/>
                <w:webHidden/>
              </w:rPr>
              <w:instrText xml:space="preserve"> PAGEREF _Toc227016697 \h </w:instrText>
            </w:r>
            <w:r>
              <w:rPr>
                <w:noProof/>
                <w:webHidden/>
              </w:rPr>
            </w:r>
            <w:r>
              <w:rPr>
                <w:noProof/>
                <w:webHidden/>
              </w:rPr>
              <w:fldChar w:fldCharType="separate"/>
            </w:r>
            <w:r>
              <w:rPr>
                <w:noProof/>
                <w:webHidden/>
              </w:rPr>
              <w:t>19</w:t>
            </w:r>
            <w:r>
              <w:rPr>
                <w:noProof/>
                <w:webHidden/>
              </w:rPr>
              <w:fldChar w:fldCharType="end"/>
            </w:r>
          </w:hyperlink>
        </w:p>
        <w:p w14:paraId="7C13D129" w14:textId="4E4E2FB2" w:rsidR="007F077B" w:rsidRDefault="007F077B">
          <w:pPr>
            <w:pStyle w:val="Turinys2"/>
            <w:rPr>
              <w:rFonts w:asciiTheme="minorHAnsi" w:eastAsiaTheme="minorEastAsia" w:hAnsiTheme="minorHAnsi"/>
              <w:noProof/>
              <w:kern w:val="2"/>
              <w:sz w:val="24"/>
              <w:szCs w:val="24"/>
              <w:lang/>
              <w14:ligatures w14:val="standardContextual"/>
            </w:rPr>
          </w:pPr>
          <w:hyperlink w:anchor="_Toc227016698" w:history="1">
            <w:r w:rsidRPr="004B09EC">
              <w:rPr>
                <w:rStyle w:val="Hipersaitas"/>
                <w:rFonts w:cs="Times New Roman"/>
                <w:noProof/>
              </w:rPr>
              <w:t>3.11.</w:t>
            </w:r>
            <w:r>
              <w:rPr>
                <w:rFonts w:asciiTheme="minorHAnsi" w:eastAsiaTheme="minorEastAsia" w:hAnsiTheme="minorHAnsi"/>
                <w:noProof/>
                <w:kern w:val="2"/>
                <w:sz w:val="24"/>
                <w:szCs w:val="24"/>
                <w:lang/>
                <w14:ligatures w14:val="standardContextual"/>
              </w:rPr>
              <w:tab/>
            </w:r>
            <w:r w:rsidRPr="004B09EC">
              <w:rPr>
                <w:rStyle w:val="Hipersaitas"/>
                <w:rFonts w:cs="Times New Roman"/>
                <w:noProof/>
              </w:rPr>
              <w:t>Sistemos stebėsena ir centrinis administravimas</w:t>
            </w:r>
            <w:r>
              <w:rPr>
                <w:noProof/>
                <w:webHidden/>
              </w:rPr>
              <w:tab/>
            </w:r>
            <w:r>
              <w:rPr>
                <w:noProof/>
                <w:webHidden/>
              </w:rPr>
              <w:fldChar w:fldCharType="begin"/>
            </w:r>
            <w:r>
              <w:rPr>
                <w:noProof/>
                <w:webHidden/>
              </w:rPr>
              <w:instrText xml:space="preserve"> PAGEREF _Toc227016698 \h </w:instrText>
            </w:r>
            <w:r>
              <w:rPr>
                <w:noProof/>
                <w:webHidden/>
              </w:rPr>
            </w:r>
            <w:r>
              <w:rPr>
                <w:noProof/>
                <w:webHidden/>
              </w:rPr>
              <w:fldChar w:fldCharType="separate"/>
            </w:r>
            <w:r>
              <w:rPr>
                <w:noProof/>
                <w:webHidden/>
              </w:rPr>
              <w:t>20</w:t>
            </w:r>
            <w:r>
              <w:rPr>
                <w:noProof/>
                <w:webHidden/>
              </w:rPr>
              <w:fldChar w:fldCharType="end"/>
            </w:r>
          </w:hyperlink>
        </w:p>
        <w:p w14:paraId="1F4C0835" w14:textId="1DFC7E70" w:rsidR="007F077B" w:rsidRDefault="007F077B">
          <w:pPr>
            <w:pStyle w:val="Turinys3"/>
            <w:rPr>
              <w:rFonts w:asciiTheme="minorHAnsi" w:eastAsiaTheme="minorEastAsia" w:hAnsiTheme="minorHAnsi"/>
              <w:noProof/>
              <w:kern w:val="2"/>
              <w:sz w:val="24"/>
              <w:szCs w:val="24"/>
              <w:lang/>
              <w14:ligatures w14:val="standardContextual"/>
            </w:rPr>
          </w:pPr>
          <w:hyperlink w:anchor="_Toc227016699" w:history="1">
            <w:r w:rsidRPr="004B09EC">
              <w:rPr>
                <w:rStyle w:val="Hipersaitas"/>
                <w:noProof/>
              </w:rPr>
              <w:t>3.11.1.</w:t>
            </w:r>
            <w:r>
              <w:rPr>
                <w:rFonts w:asciiTheme="minorHAnsi" w:eastAsiaTheme="minorEastAsia" w:hAnsiTheme="minorHAnsi"/>
                <w:noProof/>
                <w:kern w:val="2"/>
                <w:sz w:val="24"/>
                <w:szCs w:val="24"/>
                <w:lang/>
                <w14:ligatures w14:val="standardContextual"/>
              </w:rPr>
              <w:tab/>
            </w:r>
            <w:r w:rsidRPr="004B09EC">
              <w:rPr>
                <w:rStyle w:val="Hipersaitas"/>
                <w:noProof/>
              </w:rPr>
              <w:t>Bendrieji reikalavimai</w:t>
            </w:r>
            <w:r>
              <w:rPr>
                <w:noProof/>
                <w:webHidden/>
              </w:rPr>
              <w:tab/>
            </w:r>
            <w:r>
              <w:rPr>
                <w:noProof/>
                <w:webHidden/>
              </w:rPr>
              <w:fldChar w:fldCharType="begin"/>
            </w:r>
            <w:r>
              <w:rPr>
                <w:noProof/>
                <w:webHidden/>
              </w:rPr>
              <w:instrText xml:space="preserve"> PAGEREF _Toc227016699 \h </w:instrText>
            </w:r>
            <w:r>
              <w:rPr>
                <w:noProof/>
                <w:webHidden/>
              </w:rPr>
            </w:r>
            <w:r>
              <w:rPr>
                <w:noProof/>
                <w:webHidden/>
              </w:rPr>
              <w:fldChar w:fldCharType="separate"/>
            </w:r>
            <w:r>
              <w:rPr>
                <w:noProof/>
                <w:webHidden/>
              </w:rPr>
              <w:t>20</w:t>
            </w:r>
            <w:r>
              <w:rPr>
                <w:noProof/>
                <w:webHidden/>
              </w:rPr>
              <w:fldChar w:fldCharType="end"/>
            </w:r>
          </w:hyperlink>
        </w:p>
        <w:p w14:paraId="42E3ABE6" w14:textId="502A80BE" w:rsidR="007F077B" w:rsidRDefault="007F077B">
          <w:pPr>
            <w:pStyle w:val="Turinys3"/>
            <w:rPr>
              <w:rFonts w:asciiTheme="minorHAnsi" w:eastAsiaTheme="minorEastAsia" w:hAnsiTheme="minorHAnsi"/>
              <w:noProof/>
              <w:kern w:val="2"/>
              <w:sz w:val="24"/>
              <w:szCs w:val="24"/>
              <w:lang/>
              <w14:ligatures w14:val="standardContextual"/>
            </w:rPr>
          </w:pPr>
          <w:hyperlink w:anchor="_Toc227016700" w:history="1">
            <w:r w:rsidRPr="004B09EC">
              <w:rPr>
                <w:rStyle w:val="Hipersaitas"/>
                <w:noProof/>
              </w:rPr>
              <w:t>3.11.2.</w:t>
            </w:r>
            <w:r>
              <w:rPr>
                <w:rFonts w:asciiTheme="minorHAnsi" w:eastAsiaTheme="minorEastAsia" w:hAnsiTheme="minorHAnsi"/>
                <w:noProof/>
                <w:kern w:val="2"/>
                <w:sz w:val="24"/>
                <w:szCs w:val="24"/>
                <w:lang/>
                <w14:ligatures w14:val="standardContextual"/>
              </w:rPr>
              <w:tab/>
            </w:r>
            <w:r w:rsidRPr="004B09EC">
              <w:rPr>
                <w:rStyle w:val="Hipersaitas"/>
                <w:noProof/>
              </w:rPr>
              <w:t>Transakcijų kontrolė ir stebėsena</w:t>
            </w:r>
            <w:r>
              <w:rPr>
                <w:noProof/>
                <w:webHidden/>
              </w:rPr>
              <w:tab/>
            </w:r>
            <w:r>
              <w:rPr>
                <w:noProof/>
                <w:webHidden/>
              </w:rPr>
              <w:fldChar w:fldCharType="begin"/>
            </w:r>
            <w:r>
              <w:rPr>
                <w:noProof/>
                <w:webHidden/>
              </w:rPr>
              <w:instrText xml:space="preserve"> PAGEREF _Toc227016700 \h </w:instrText>
            </w:r>
            <w:r>
              <w:rPr>
                <w:noProof/>
                <w:webHidden/>
              </w:rPr>
            </w:r>
            <w:r>
              <w:rPr>
                <w:noProof/>
                <w:webHidden/>
              </w:rPr>
              <w:fldChar w:fldCharType="separate"/>
            </w:r>
            <w:r>
              <w:rPr>
                <w:noProof/>
                <w:webHidden/>
              </w:rPr>
              <w:t>20</w:t>
            </w:r>
            <w:r>
              <w:rPr>
                <w:noProof/>
                <w:webHidden/>
              </w:rPr>
              <w:fldChar w:fldCharType="end"/>
            </w:r>
          </w:hyperlink>
        </w:p>
        <w:p w14:paraId="33467DCF" w14:textId="6D1E7B3F" w:rsidR="007F077B" w:rsidRDefault="007F077B">
          <w:pPr>
            <w:pStyle w:val="Turinys3"/>
            <w:rPr>
              <w:rFonts w:asciiTheme="minorHAnsi" w:eastAsiaTheme="minorEastAsia" w:hAnsiTheme="minorHAnsi"/>
              <w:noProof/>
              <w:kern w:val="2"/>
              <w:sz w:val="24"/>
              <w:szCs w:val="24"/>
              <w:lang/>
              <w14:ligatures w14:val="standardContextual"/>
            </w:rPr>
          </w:pPr>
          <w:hyperlink w:anchor="_Toc227016701" w:history="1">
            <w:r w:rsidRPr="004B09EC">
              <w:rPr>
                <w:rStyle w:val="Hipersaitas"/>
                <w:noProof/>
              </w:rPr>
              <w:t>3.11.3.</w:t>
            </w:r>
            <w:r>
              <w:rPr>
                <w:rFonts w:asciiTheme="minorHAnsi" w:eastAsiaTheme="minorEastAsia" w:hAnsiTheme="minorHAnsi"/>
                <w:noProof/>
                <w:kern w:val="2"/>
                <w:sz w:val="24"/>
                <w:szCs w:val="24"/>
                <w:lang/>
                <w14:ligatures w14:val="standardContextual"/>
              </w:rPr>
              <w:tab/>
            </w:r>
            <w:r w:rsidRPr="004B09EC">
              <w:rPr>
                <w:rStyle w:val="Hipersaitas"/>
                <w:noProof/>
              </w:rPr>
              <w:t>Techninės įrangos stebėsena</w:t>
            </w:r>
            <w:r>
              <w:rPr>
                <w:noProof/>
                <w:webHidden/>
              </w:rPr>
              <w:tab/>
            </w:r>
            <w:r>
              <w:rPr>
                <w:noProof/>
                <w:webHidden/>
              </w:rPr>
              <w:fldChar w:fldCharType="begin"/>
            </w:r>
            <w:r>
              <w:rPr>
                <w:noProof/>
                <w:webHidden/>
              </w:rPr>
              <w:instrText xml:space="preserve"> PAGEREF _Toc227016701 \h </w:instrText>
            </w:r>
            <w:r>
              <w:rPr>
                <w:noProof/>
                <w:webHidden/>
              </w:rPr>
            </w:r>
            <w:r>
              <w:rPr>
                <w:noProof/>
                <w:webHidden/>
              </w:rPr>
              <w:fldChar w:fldCharType="separate"/>
            </w:r>
            <w:r>
              <w:rPr>
                <w:noProof/>
                <w:webHidden/>
              </w:rPr>
              <w:t>21</w:t>
            </w:r>
            <w:r>
              <w:rPr>
                <w:noProof/>
                <w:webHidden/>
              </w:rPr>
              <w:fldChar w:fldCharType="end"/>
            </w:r>
          </w:hyperlink>
        </w:p>
        <w:p w14:paraId="32552D37" w14:textId="3A16DFF7" w:rsidR="007F077B" w:rsidRDefault="007F077B">
          <w:pPr>
            <w:pStyle w:val="Turinys3"/>
            <w:rPr>
              <w:rFonts w:asciiTheme="minorHAnsi" w:eastAsiaTheme="minorEastAsia" w:hAnsiTheme="minorHAnsi"/>
              <w:noProof/>
              <w:kern w:val="2"/>
              <w:sz w:val="24"/>
              <w:szCs w:val="24"/>
              <w:lang/>
              <w14:ligatures w14:val="standardContextual"/>
            </w:rPr>
          </w:pPr>
          <w:hyperlink w:anchor="_Toc227016702" w:history="1">
            <w:r w:rsidRPr="004B09EC">
              <w:rPr>
                <w:rStyle w:val="Hipersaitas"/>
                <w:noProof/>
              </w:rPr>
              <w:t>3.11.4.</w:t>
            </w:r>
            <w:r>
              <w:rPr>
                <w:rFonts w:asciiTheme="minorHAnsi" w:eastAsiaTheme="minorEastAsia" w:hAnsiTheme="minorHAnsi"/>
                <w:noProof/>
                <w:kern w:val="2"/>
                <w:sz w:val="24"/>
                <w:szCs w:val="24"/>
                <w:lang/>
                <w14:ligatures w14:val="standardContextual"/>
              </w:rPr>
              <w:tab/>
            </w:r>
            <w:r w:rsidRPr="004B09EC">
              <w:rPr>
                <w:rStyle w:val="Hipersaitas"/>
                <w:noProof/>
              </w:rPr>
              <w:t>Programinės įrangos apskaita, būklės stebėsena ir atkūrimas</w:t>
            </w:r>
            <w:r>
              <w:rPr>
                <w:noProof/>
                <w:webHidden/>
              </w:rPr>
              <w:tab/>
            </w:r>
            <w:r>
              <w:rPr>
                <w:noProof/>
                <w:webHidden/>
              </w:rPr>
              <w:fldChar w:fldCharType="begin"/>
            </w:r>
            <w:r>
              <w:rPr>
                <w:noProof/>
                <w:webHidden/>
              </w:rPr>
              <w:instrText xml:space="preserve"> PAGEREF _Toc227016702 \h </w:instrText>
            </w:r>
            <w:r>
              <w:rPr>
                <w:noProof/>
                <w:webHidden/>
              </w:rPr>
            </w:r>
            <w:r>
              <w:rPr>
                <w:noProof/>
                <w:webHidden/>
              </w:rPr>
              <w:fldChar w:fldCharType="separate"/>
            </w:r>
            <w:r>
              <w:rPr>
                <w:noProof/>
                <w:webHidden/>
              </w:rPr>
              <w:t>22</w:t>
            </w:r>
            <w:r>
              <w:rPr>
                <w:noProof/>
                <w:webHidden/>
              </w:rPr>
              <w:fldChar w:fldCharType="end"/>
            </w:r>
          </w:hyperlink>
        </w:p>
        <w:p w14:paraId="08B4679B" w14:textId="411C446E" w:rsidR="007F077B" w:rsidRDefault="007F077B">
          <w:pPr>
            <w:pStyle w:val="Turinys3"/>
            <w:rPr>
              <w:rFonts w:asciiTheme="minorHAnsi" w:eastAsiaTheme="minorEastAsia" w:hAnsiTheme="minorHAnsi"/>
              <w:noProof/>
              <w:kern w:val="2"/>
              <w:sz w:val="24"/>
              <w:szCs w:val="24"/>
              <w:lang/>
              <w14:ligatures w14:val="standardContextual"/>
            </w:rPr>
          </w:pPr>
          <w:hyperlink w:anchor="_Toc227016703" w:history="1">
            <w:r w:rsidRPr="004B09EC">
              <w:rPr>
                <w:rStyle w:val="Hipersaitas"/>
                <w:noProof/>
              </w:rPr>
              <w:t>3.11.5.</w:t>
            </w:r>
            <w:r>
              <w:rPr>
                <w:rFonts w:asciiTheme="minorHAnsi" w:eastAsiaTheme="minorEastAsia" w:hAnsiTheme="minorHAnsi"/>
                <w:noProof/>
                <w:kern w:val="2"/>
                <w:sz w:val="24"/>
                <w:szCs w:val="24"/>
                <w:lang/>
                <w14:ligatures w14:val="standardContextual"/>
              </w:rPr>
              <w:tab/>
            </w:r>
            <w:r w:rsidRPr="004B09EC">
              <w:rPr>
                <w:rStyle w:val="Hipersaitas"/>
                <w:noProof/>
              </w:rPr>
              <w:t>Ryšio stebėsena</w:t>
            </w:r>
            <w:r>
              <w:rPr>
                <w:noProof/>
                <w:webHidden/>
              </w:rPr>
              <w:tab/>
            </w:r>
            <w:r>
              <w:rPr>
                <w:noProof/>
                <w:webHidden/>
              </w:rPr>
              <w:fldChar w:fldCharType="begin"/>
            </w:r>
            <w:r>
              <w:rPr>
                <w:noProof/>
                <w:webHidden/>
              </w:rPr>
              <w:instrText xml:space="preserve"> PAGEREF _Toc227016703 \h </w:instrText>
            </w:r>
            <w:r>
              <w:rPr>
                <w:noProof/>
                <w:webHidden/>
              </w:rPr>
            </w:r>
            <w:r>
              <w:rPr>
                <w:noProof/>
                <w:webHidden/>
              </w:rPr>
              <w:fldChar w:fldCharType="separate"/>
            </w:r>
            <w:r>
              <w:rPr>
                <w:noProof/>
                <w:webHidden/>
              </w:rPr>
              <w:t>22</w:t>
            </w:r>
            <w:r>
              <w:rPr>
                <w:noProof/>
                <w:webHidden/>
              </w:rPr>
              <w:fldChar w:fldCharType="end"/>
            </w:r>
          </w:hyperlink>
        </w:p>
        <w:p w14:paraId="0BF769DF" w14:textId="0724C2AD" w:rsidR="007F077B" w:rsidRDefault="007F077B">
          <w:pPr>
            <w:pStyle w:val="Turinys3"/>
            <w:rPr>
              <w:rFonts w:asciiTheme="minorHAnsi" w:eastAsiaTheme="minorEastAsia" w:hAnsiTheme="minorHAnsi"/>
              <w:noProof/>
              <w:kern w:val="2"/>
              <w:sz w:val="24"/>
              <w:szCs w:val="24"/>
              <w:lang/>
              <w14:ligatures w14:val="standardContextual"/>
            </w:rPr>
          </w:pPr>
          <w:hyperlink w:anchor="_Toc227016704" w:history="1">
            <w:r w:rsidRPr="004B09EC">
              <w:rPr>
                <w:rStyle w:val="Hipersaitas"/>
                <w:noProof/>
              </w:rPr>
              <w:t>3.11.6.</w:t>
            </w:r>
            <w:r>
              <w:rPr>
                <w:rFonts w:asciiTheme="minorHAnsi" w:eastAsiaTheme="minorEastAsia" w:hAnsiTheme="minorHAnsi"/>
                <w:noProof/>
                <w:kern w:val="2"/>
                <w:sz w:val="24"/>
                <w:szCs w:val="24"/>
                <w:lang/>
                <w14:ligatures w14:val="standardContextual"/>
              </w:rPr>
              <w:tab/>
            </w:r>
            <w:r w:rsidRPr="004B09EC">
              <w:rPr>
                <w:rStyle w:val="Hipersaitas"/>
                <w:noProof/>
              </w:rPr>
              <w:t>Techninės įrangos apskaita ir valdymas</w:t>
            </w:r>
            <w:r>
              <w:rPr>
                <w:noProof/>
                <w:webHidden/>
              </w:rPr>
              <w:tab/>
            </w:r>
            <w:r>
              <w:rPr>
                <w:noProof/>
                <w:webHidden/>
              </w:rPr>
              <w:fldChar w:fldCharType="begin"/>
            </w:r>
            <w:r>
              <w:rPr>
                <w:noProof/>
                <w:webHidden/>
              </w:rPr>
              <w:instrText xml:space="preserve"> PAGEREF _Toc227016704 \h </w:instrText>
            </w:r>
            <w:r>
              <w:rPr>
                <w:noProof/>
                <w:webHidden/>
              </w:rPr>
            </w:r>
            <w:r>
              <w:rPr>
                <w:noProof/>
                <w:webHidden/>
              </w:rPr>
              <w:fldChar w:fldCharType="separate"/>
            </w:r>
            <w:r>
              <w:rPr>
                <w:noProof/>
                <w:webHidden/>
              </w:rPr>
              <w:t>22</w:t>
            </w:r>
            <w:r>
              <w:rPr>
                <w:noProof/>
                <w:webHidden/>
              </w:rPr>
              <w:fldChar w:fldCharType="end"/>
            </w:r>
          </w:hyperlink>
        </w:p>
        <w:p w14:paraId="2DA54B35" w14:textId="322E25DC" w:rsidR="007F077B" w:rsidRDefault="007F077B">
          <w:pPr>
            <w:pStyle w:val="Turinys3"/>
            <w:rPr>
              <w:rFonts w:asciiTheme="minorHAnsi" w:eastAsiaTheme="minorEastAsia" w:hAnsiTheme="minorHAnsi"/>
              <w:noProof/>
              <w:kern w:val="2"/>
              <w:sz w:val="24"/>
              <w:szCs w:val="24"/>
              <w:lang/>
              <w14:ligatures w14:val="standardContextual"/>
            </w:rPr>
          </w:pPr>
          <w:hyperlink w:anchor="_Toc227016705" w:history="1">
            <w:r w:rsidRPr="004B09EC">
              <w:rPr>
                <w:rStyle w:val="Hipersaitas"/>
                <w:noProof/>
              </w:rPr>
              <w:t>3.11.7.</w:t>
            </w:r>
            <w:r>
              <w:rPr>
                <w:rFonts w:asciiTheme="minorHAnsi" w:eastAsiaTheme="minorEastAsia" w:hAnsiTheme="minorHAnsi"/>
                <w:noProof/>
                <w:kern w:val="2"/>
                <w:sz w:val="24"/>
                <w:szCs w:val="24"/>
                <w:lang/>
                <w14:ligatures w14:val="standardContextual"/>
              </w:rPr>
              <w:tab/>
            </w:r>
            <w:r w:rsidRPr="004B09EC">
              <w:rPr>
                <w:rStyle w:val="Hipersaitas"/>
                <w:noProof/>
              </w:rPr>
              <w:t>Duomenų valdymas ir naudojimas</w:t>
            </w:r>
            <w:r>
              <w:rPr>
                <w:noProof/>
                <w:webHidden/>
              </w:rPr>
              <w:tab/>
            </w:r>
            <w:r>
              <w:rPr>
                <w:noProof/>
                <w:webHidden/>
              </w:rPr>
              <w:fldChar w:fldCharType="begin"/>
            </w:r>
            <w:r>
              <w:rPr>
                <w:noProof/>
                <w:webHidden/>
              </w:rPr>
              <w:instrText xml:space="preserve"> PAGEREF _Toc227016705 \h </w:instrText>
            </w:r>
            <w:r>
              <w:rPr>
                <w:noProof/>
                <w:webHidden/>
              </w:rPr>
            </w:r>
            <w:r>
              <w:rPr>
                <w:noProof/>
                <w:webHidden/>
              </w:rPr>
              <w:fldChar w:fldCharType="separate"/>
            </w:r>
            <w:r>
              <w:rPr>
                <w:noProof/>
                <w:webHidden/>
              </w:rPr>
              <w:t>23</w:t>
            </w:r>
            <w:r>
              <w:rPr>
                <w:noProof/>
                <w:webHidden/>
              </w:rPr>
              <w:fldChar w:fldCharType="end"/>
            </w:r>
          </w:hyperlink>
        </w:p>
        <w:p w14:paraId="3942F6C3" w14:textId="56DA6D1E" w:rsidR="007F077B" w:rsidRDefault="007F077B">
          <w:pPr>
            <w:pStyle w:val="Turinys3"/>
            <w:rPr>
              <w:rFonts w:asciiTheme="minorHAnsi" w:eastAsiaTheme="minorEastAsia" w:hAnsiTheme="minorHAnsi"/>
              <w:noProof/>
              <w:kern w:val="2"/>
              <w:sz w:val="24"/>
              <w:szCs w:val="24"/>
              <w:lang/>
              <w14:ligatures w14:val="standardContextual"/>
            </w:rPr>
          </w:pPr>
          <w:hyperlink w:anchor="_Toc227016706" w:history="1">
            <w:r w:rsidRPr="004B09EC">
              <w:rPr>
                <w:rStyle w:val="Hipersaitas"/>
                <w:noProof/>
              </w:rPr>
              <w:t>3.11.8.</w:t>
            </w:r>
            <w:r>
              <w:rPr>
                <w:rFonts w:asciiTheme="minorHAnsi" w:eastAsiaTheme="minorEastAsia" w:hAnsiTheme="minorHAnsi"/>
                <w:noProof/>
                <w:kern w:val="2"/>
                <w:sz w:val="24"/>
                <w:szCs w:val="24"/>
                <w:lang/>
                <w14:ligatures w14:val="standardContextual"/>
              </w:rPr>
              <w:tab/>
            </w:r>
            <w:r w:rsidRPr="004B09EC">
              <w:rPr>
                <w:rStyle w:val="Hipersaitas"/>
                <w:noProof/>
              </w:rPr>
              <w:t>Įvykių žurnalai</w:t>
            </w:r>
            <w:r>
              <w:rPr>
                <w:noProof/>
                <w:webHidden/>
              </w:rPr>
              <w:tab/>
            </w:r>
            <w:r>
              <w:rPr>
                <w:noProof/>
                <w:webHidden/>
              </w:rPr>
              <w:fldChar w:fldCharType="begin"/>
            </w:r>
            <w:r>
              <w:rPr>
                <w:noProof/>
                <w:webHidden/>
              </w:rPr>
              <w:instrText xml:space="preserve"> PAGEREF _Toc227016706 \h </w:instrText>
            </w:r>
            <w:r>
              <w:rPr>
                <w:noProof/>
                <w:webHidden/>
              </w:rPr>
            </w:r>
            <w:r>
              <w:rPr>
                <w:noProof/>
                <w:webHidden/>
              </w:rPr>
              <w:fldChar w:fldCharType="separate"/>
            </w:r>
            <w:r>
              <w:rPr>
                <w:noProof/>
                <w:webHidden/>
              </w:rPr>
              <w:t>23</w:t>
            </w:r>
            <w:r>
              <w:rPr>
                <w:noProof/>
                <w:webHidden/>
              </w:rPr>
              <w:fldChar w:fldCharType="end"/>
            </w:r>
          </w:hyperlink>
        </w:p>
        <w:p w14:paraId="59016DC1" w14:textId="4EA081BD" w:rsidR="007F077B" w:rsidRDefault="007F077B">
          <w:pPr>
            <w:pStyle w:val="Turinys1"/>
            <w:rPr>
              <w:rFonts w:asciiTheme="minorHAnsi" w:eastAsiaTheme="minorEastAsia" w:hAnsiTheme="minorHAnsi"/>
              <w:noProof/>
              <w:kern w:val="2"/>
              <w:sz w:val="24"/>
              <w:szCs w:val="24"/>
              <w:lang/>
              <w14:ligatures w14:val="standardContextual"/>
            </w:rPr>
          </w:pPr>
          <w:hyperlink w:anchor="_Toc227016707" w:history="1">
            <w:r w:rsidRPr="004B09EC">
              <w:rPr>
                <w:rStyle w:val="Hipersaitas"/>
                <w:noProof/>
              </w:rPr>
              <w:t>4.</w:t>
            </w:r>
            <w:r>
              <w:rPr>
                <w:rFonts w:asciiTheme="minorHAnsi" w:eastAsiaTheme="minorEastAsia" w:hAnsiTheme="minorHAnsi"/>
                <w:noProof/>
                <w:kern w:val="2"/>
                <w:sz w:val="24"/>
                <w:szCs w:val="24"/>
                <w:lang/>
                <w14:ligatures w14:val="standardContextual"/>
              </w:rPr>
              <w:tab/>
            </w:r>
            <w:r w:rsidRPr="004B09EC">
              <w:rPr>
                <w:rStyle w:val="Hipersaitas"/>
                <w:noProof/>
              </w:rPr>
              <w:t>Reikalavimai techninei įrangai</w:t>
            </w:r>
            <w:r>
              <w:rPr>
                <w:noProof/>
                <w:webHidden/>
              </w:rPr>
              <w:tab/>
            </w:r>
            <w:r>
              <w:rPr>
                <w:noProof/>
                <w:webHidden/>
              </w:rPr>
              <w:fldChar w:fldCharType="begin"/>
            </w:r>
            <w:r>
              <w:rPr>
                <w:noProof/>
                <w:webHidden/>
              </w:rPr>
              <w:instrText xml:space="preserve"> PAGEREF _Toc227016707 \h </w:instrText>
            </w:r>
            <w:r>
              <w:rPr>
                <w:noProof/>
                <w:webHidden/>
              </w:rPr>
            </w:r>
            <w:r>
              <w:rPr>
                <w:noProof/>
                <w:webHidden/>
              </w:rPr>
              <w:fldChar w:fldCharType="separate"/>
            </w:r>
            <w:r>
              <w:rPr>
                <w:noProof/>
                <w:webHidden/>
              </w:rPr>
              <w:t>24</w:t>
            </w:r>
            <w:r>
              <w:rPr>
                <w:noProof/>
                <w:webHidden/>
              </w:rPr>
              <w:fldChar w:fldCharType="end"/>
            </w:r>
          </w:hyperlink>
        </w:p>
        <w:p w14:paraId="26DC79EE" w14:textId="127FE6EA" w:rsidR="007F077B" w:rsidRDefault="007F077B">
          <w:pPr>
            <w:pStyle w:val="Turinys2"/>
            <w:rPr>
              <w:rFonts w:asciiTheme="minorHAnsi" w:eastAsiaTheme="minorEastAsia" w:hAnsiTheme="minorHAnsi"/>
              <w:noProof/>
              <w:kern w:val="2"/>
              <w:sz w:val="24"/>
              <w:szCs w:val="24"/>
              <w:lang/>
              <w14:ligatures w14:val="standardContextual"/>
            </w:rPr>
          </w:pPr>
          <w:hyperlink w:anchor="_Toc227016708" w:history="1">
            <w:r w:rsidRPr="004B09EC">
              <w:rPr>
                <w:rStyle w:val="Hipersaitas"/>
                <w:noProof/>
              </w:rPr>
              <w:t>4.1.</w:t>
            </w:r>
            <w:r>
              <w:rPr>
                <w:rFonts w:asciiTheme="minorHAnsi" w:eastAsiaTheme="minorEastAsia" w:hAnsiTheme="minorHAnsi"/>
                <w:noProof/>
                <w:kern w:val="2"/>
                <w:sz w:val="24"/>
                <w:szCs w:val="24"/>
                <w:lang/>
                <w14:ligatures w14:val="standardContextual"/>
              </w:rPr>
              <w:tab/>
            </w:r>
            <w:r w:rsidRPr="004B09EC">
              <w:rPr>
                <w:rStyle w:val="Hipersaitas"/>
                <w:noProof/>
              </w:rPr>
              <w:t>Bendrieji reikalavimai techninei įrangai</w:t>
            </w:r>
            <w:r>
              <w:rPr>
                <w:noProof/>
                <w:webHidden/>
              </w:rPr>
              <w:tab/>
            </w:r>
            <w:r>
              <w:rPr>
                <w:noProof/>
                <w:webHidden/>
              </w:rPr>
              <w:fldChar w:fldCharType="begin"/>
            </w:r>
            <w:r>
              <w:rPr>
                <w:noProof/>
                <w:webHidden/>
              </w:rPr>
              <w:instrText xml:space="preserve"> PAGEREF _Toc227016708 \h </w:instrText>
            </w:r>
            <w:r>
              <w:rPr>
                <w:noProof/>
                <w:webHidden/>
              </w:rPr>
            </w:r>
            <w:r>
              <w:rPr>
                <w:noProof/>
                <w:webHidden/>
              </w:rPr>
              <w:fldChar w:fldCharType="separate"/>
            </w:r>
            <w:r>
              <w:rPr>
                <w:noProof/>
                <w:webHidden/>
              </w:rPr>
              <w:t>25</w:t>
            </w:r>
            <w:r>
              <w:rPr>
                <w:noProof/>
                <w:webHidden/>
              </w:rPr>
              <w:fldChar w:fldCharType="end"/>
            </w:r>
          </w:hyperlink>
        </w:p>
        <w:p w14:paraId="733E59C1" w14:textId="1EF0BA8D" w:rsidR="007F077B" w:rsidRDefault="007F077B">
          <w:pPr>
            <w:pStyle w:val="Turinys2"/>
            <w:rPr>
              <w:rFonts w:asciiTheme="minorHAnsi" w:eastAsiaTheme="minorEastAsia" w:hAnsiTheme="minorHAnsi"/>
              <w:noProof/>
              <w:kern w:val="2"/>
              <w:sz w:val="24"/>
              <w:szCs w:val="24"/>
              <w:lang/>
              <w14:ligatures w14:val="standardContextual"/>
            </w:rPr>
          </w:pPr>
          <w:hyperlink w:anchor="_Toc227016709" w:history="1">
            <w:r w:rsidRPr="004B09EC">
              <w:rPr>
                <w:rStyle w:val="Hipersaitas"/>
                <w:noProof/>
              </w:rPr>
              <w:t>4.2.</w:t>
            </w:r>
            <w:r>
              <w:rPr>
                <w:rFonts w:asciiTheme="minorHAnsi" w:eastAsiaTheme="minorEastAsia" w:hAnsiTheme="minorHAnsi"/>
                <w:noProof/>
                <w:kern w:val="2"/>
                <w:sz w:val="24"/>
                <w:szCs w:val="24"/>
                <w:lang/>
                <w14:ligatures w14:val="standardContextual"/>
              </w:rPr>
              <w:tab/>
            </w:r>
            <w:r w:rsidRPr="004B09EC">
              <w:rPr>
                <w:rStyle w:val="Hipersaitas"/>
                <w:noProof/>
              </w:rPr>
              <w:t>Borto kompiuteris ir vairuotojo konsolė</w:t>
            </w:r>
            <w:r>
              <w:rPr>
                <w:noProof/>
                <w:webHidden/>
              </w:rPr>
              <w:tab/>
            </w:r>
            <w:r>
              <w:rPr>
                <w:noProof/>
                <w:webHidden/>
              </w:rPr>
              <w:fldChar w:fldCharType="begin"/>
            </w:r>
            <w:r>
              <w:rPr>
                <w:noProof/>
                <w:webHidden/>
              </w:rPr>
              <w:instrText xml:space="preserve"> PAGEREF _Toc227016709 \h </w:instrText>
            </w:r>
            <w:r>
              <w:rPr>
                <w:noProof/>
                <w:webHidden/>
              </w:rPr>
            </w:r>
            <w:r>
              <w:rPr>
                <w:noProof/>
                <w:webHidden/>
              </w:rPr>
              <w:fldChar w:fldCharType="separate"/>
            </w:r>
            <w:r>
              <w:rPr>
                <w:noProof/>
                <w:webHidden/>
              </w:rPr>
              <w:t>26</w:t>
            </w:r>
            <w:r>
              <w:rPr>
                <w:noProof/>
                <w:webHidden/>
              </w:rPr>
              <w:fldChar w:fldCharType="end"/>
            </w:r>
          </w:hyperlink>
        </w:p>
        <w:p w14:paraId="3A062717" w14:textId="471DE89D" w:rsidR="007F077B" w:rsidRDefault="007F077B">
          <w:pPr>
            <w:pStyle w:val="Turinys2"/>
            <w:rPr>
              <w:rFonts w:asciiTheme="minorHAnsi" w:eastAsiaTheme="minorEastAsia" w:hAnsiTheme="minorHAnsi"/>
              <w:noProof/>
              <w:kern w:val="2"/>
              <w:sz w:val="24"/>
              <w:szCs w:val="24"/>
              <w:lang/>
              <w14:ligatures w14:val="standardContextual"/>
            </w:rPr>
          </w:pPr>
          <w:hyperlink w:anchor="_Toc227016710" w:history="1">
            <w:r w:rsidRPr="004B09EC">
              <w:rPr>
                <w:rStyle w:val="Hipersaitas"/>
                <w:noProof/>
              </w:rPr>
              <w:t>4.3.</w:t>
            </w:r>
            <w:r>
              <w:rPr>
                <w:rFonts w:asciiTheme="minorHAnsi" w:eastAsiaTheme="minorEastAsia" w:hAnsiTheme="minorHAnsi"/>
                <w:noProof/>
                <w:kern w:val="2"/>
                <w:sz w:val="24"/>
                <w:szCs w:val="24"/>
                <w:lang/>
                <w14:ligatures w14:val="standardContextual"/>
              </w:rPr>
              <w:tab/>
            </w:r>
            <w:r w:rsidRPr="004B09EC">
              <w:rPr>
                <w:rStyle w:val="Hipersaitas"/>
                <w:noProof/>
              </w:rPr>
              <w:t>El. bilietų skaitytuvas</w:t>
            </w:r>
            <w:r>
              <w:rPr>
                <w:noProof/>
                <w:webHidden/>
              </w:rPr>
              <w:tab/>
            </w:r>
            <w:r>
              <w:rPr>
                <w:noProof/>
                <w:webHidden/>
              </w:rPr>
              <w:fldChar w:fldCharType="begin"/>
            </w:r>
            <w:r>
              <w:rPr>
                <w:noProof/>
                <w:webHidden/>
              </w:rPr>
              <w:instrText xml:space="preserve"> PAGEREF _Toc227016710 \h </w:instrText>
            </w:r>
            <w:r>
              <w:rPr>
                <w:noProof/>
                <w:webHidden/>
              </w:rPr>
            </w:r>
            <w:r>
              <w:rPr>
                <w:noProof/>
                <w:webHidden/>
              </w:rPr>
              <w:fldChar w:fldCharType="separate"/>
            </w:r>
            <w:r>
              <w:rPr>
                <w:noProof/>
                <w:webHidden/>
              </w:rPr>
              <w:t>27</w:t>
            </w:r>
            <w:r>
              <w:rPr>
                <w:noProof/>
                <w:webHidden/>
              </w:rPr>
              <w:fldChar w:fldCharType="end"/>
            </w:r>
          </w:hyperlink>
        </w:p>
        <w:p w14:paraId="19167F70" w14:textId="5E2984E9" w:rsidR="007F077B" w:rsidRDefault="007F077B">
          <w:pPr>
            <w:pStyle w:val="Turinys2"/>
            <w:rPr>
              <w:rFonts w:asciiTheme="minorHAnsi" w:eastAsiaTheme="minorEastAsia" w:hAnsiTheme="minorHAnsi"/>
              <w:noProof/>
              <w:kern w:val="2"/>
              <w:sz w:val="24"/>
              <w:szCs w:val="24"/>
              <w:lang/>
              <w14:ligatures w14:val="standardContextual"/>
            </w:rPr>
          </w:pPr>
          <w:hyperlink w:anchor="_Toc227016711" w:history="1">
            <w:r w:rsidRPr="004B09EC">
              <w:rPr>
                <w:rStyle w:val="Hipersaitas"/>
                <w:noProof/>
              </w:rPr>
              <w:t>4.4.</w:t>
            </w:r>
            <w:r>
              <w:rPr>
                <w:rFonts w:asciiTheme="minorHAnsi" w:eastAsiaTheme="minorEastAsia" w:hAnsiTheme="minorHAnsi"/>
                <w:noProof/>
                <w:kern w:val="2"/>
                <w:sz w:val="24"/>
                <w:szCs w:val="24"/>
                <w:lang/>
                <w14:ligatures w14:val="standardContextual"/>
              </w:rPr>
              <w:tab/>
            </w:r>
            <w:r w:rsidRPr="004B09EC">
              <w:rPr>
                <w:rStyle w:val="Hipersaitas"/>
                <w:noProof/>
              </w:rPr>
              <w:t>Kortelių inicializavimo (pradinio formatavimo arba nustatymo veiksmo objektui) įrenginys ir MIFARE kortelės</w:t>
            </w:r>
            <w:r>
              <w:rPr>
                <w:noProof/>
                <w:webHidden/>
              </w:rPr>
              <w:tab/>
            </w:r>
            <w:r>
              <w:rPr>
                <w:noProof/>
                <w:webHidden/>
              </w:rPr>
              <w:fldChar w:fldCharType="begin"/>
            </w:r>
            <w:r>
              <w:rPr>
                <w:noProof/>
                <w:webHidden/>
              </w:rPr>
              <w:instrText xml:space="preserve"> PAGEREF _Toc227016711 \h </w:instrText>
            </w:r>
            <w:r>
              <w:rPr>
                <w:noProof/>
                <w:webHidden/>
              </w:rPr>
            </w:r>
            <w:r>
              <w:rPr>
                <w:noProof/>
                <w:webHidden/>
              </w:rPr>
              <w:fldChar w:fldCharType="separate"/>
            </w:r>
            <w:r>
              <w:rPr>
                <w:noProof/>
                <w:webHidden/>
              </w:rPr>
              <w:t>28</w:t>
            </w:r>
            <w:r>
              <w:rPr>
                <w:noProof/>
                <w:webHidden/>
              </w:rPr>
              <w:fldChar w:fldCharType="end"/>
            </w:r>
          </w:hyperlink>
        </w:p>
        <w:p w14:paraId="0F23BC9D" w14:textId="2655DF6C" w:rsidR="007F077B" w:rsidRDefault="007F077B">
          <w:pPr>
            <w:pStyle w:val="Turinys2"/>
            <w:rPr>
              <w:rFonts w:asciiTheme="minorHAnsi" w:eastAsiaTheme="minorEastAsia" w:hAnsiTheme="minorHAnsi"/>
              <w:noProof/>
              <w:kern w:val="2"/>
              <w:sz w:val="24"/>
              <w:szCs w:val="24"/>
              <w:lang/>
              <w14:ligatures w14:val="standardContextual"/>
            </w:rPr>
          </w:pPr>
          <w:hyperlink w:anchor="_Toc227016712" w:history="1">
            <w:r w:rsidRPr="004B09EC">
              <w:rPr>
                <w:rStyle w:val="Hipersaitas"/>
                <w:noProof/>
              </w:rPr>
              <w:t>4.5.</w:t>
            </w:r>
            <w:r>
              <w:rPr>
                <w:rFonts w:asciiTheme="minorHAnsi" w:eastAsiaTheme="minorEastAsia" w:hAnsiTheme="minorHAnsi"/>
                <w:noProof/>
                <w:kern w:val="2"/>
                <w:sz w:val="24"/>
                <w:szCs w:val="24"/>
                <w:lang/>
                <w14:ligatures w14:val="standardContextual"/>
              </w:rPr>
              <w:tab/>
            </w:r>
            <w:r w:rsidRPr="004B09EC">
              <w:rPr>
                <w:rStyle w:val="Hipersaitas"/>
                <w:noProof/>
              </w:rPr>
              <w:t>Ryšio įranga</w:t>
            </w:r>
            <w:r>
              <w:rPr>
                <w:noProof/>
                <w:webHidden/>
              </w:rPr>
              <w:tab/>
            </w:r>
            <w:r>
              <w:rPr>
                <w:noProof/>
                <w:webHidden/>
              </w:rPr>
              <w:fldChar w:fldCharType="begin"/>
            </w:r>
            <w:r>
              <w:rPr>
                <w:noProof/>
                <w:webHidden/>
              </w:rPr>
              <w:instrText xml:space="preserve"> PAGEREF _Toc227016712 \h </w:instrText>
            </w:r>
            <w:r>
              <w:rPr>
                <w:noProof/>
                <w:webHidden/>
              </w:rPr>
            </w:r>
            <w:r>
              <w:rPr>
                <w:noProof/>
                <w:webHidden/>
              </w:rPr>
              <w:fldChar w:fldCharType="separate"/>
            </w:r>
            <w:r>
              <w:rPr>
                <w:noProof/>
                <w:webHidden/>
              </w:rPr>
              <w:t>29</w:t>
            </w:r>
            <w:r>
              <w:rPr>
                <w:noProof/>
                <w:webHidden/>
              </w:rPr>
              <w:fldChar w:fldCharType="end"/>
            </w:r>
          </w:hyperlink>
        </w:p>
        <w:p w14:paraId="69078D1A" w14:textId="23F58718" w:rsidR="007F077B" w:rsidRDefault="007F077B">
          <w:pPr>
            <w:pStyle w:val="Turinys1"/>
            <w:rPr>
              <w:rFonts w:asciiTheme="minorHAnsi" w:eastAsiaTheme="minorEastAsia" w:hAnsiTheme="minorHAnsi"/>
              <w:noProof/>
              <w:kern w:val="2"/>
              <w:sz w:val="24"/>
              <w:szCs w:val="24"/>
              <w:lang/>
              <w14:ligatures w14:val="standardContextual"/>
            </w:rPr>
          </w:pPr>
          <w:hyperlink w:anchor="_Toc227016713" w:history="1">
            <w:r w:rsidRPr="004B09EC">
              <w:rPr>
                <w:rStyle w:val="Hipersaitas"/>
                <w:rFonts w:cs="Times New Roman"/>
                <w:noProof/>
              </w:rPr>
              <w:t>5.</w:t>
            </w:r>
            <w:r>
              <w:rPr>
                <w:rFonts w:asciiTheme="minorHAnsi" w:eastAsiaTheme="minorEastAsia" w:hAnsiTheme="minorHAnsi"/>
                <w:noProof/>
                <w:kern w:val="2"/>
                <w:sz w:val="24"/>
                <w:szCs w:val="24"/>
                <w:lang/>
                <w14:ligatures w14:val="standardContextual"/>
              </w:rPr>
              <w:tab/>
            </w:r>
            <w:r w:rsidRPr="004B09EC">
              <w:rPr>
                <w:rStyle w:val="Hipersaitas"/>
                <w:rFonts w:cs="Times New Roman"/>
                <w:noProof/>
              </w:rPr>
              <w:t>Nefunkciniai reikalavimai</w:t>
            </w:r>
            <w:r>
              <w:rPr>
                <w:noProof/>
                <w:webHidden/>
              </w:rPr>
              <w:tab/>
            </w:r>
            <w:r>
              <w:rPr>
                <w:noProof/>
                <w:webHidden/>
              </w:rPr>
              <w:fldChar w:fldCharType="begin"/>
            </w:r>
            <w:r>
              <w:rPr>
                <w:noProof/>
                <w:webHidden/>
              </w:rPr>
              <w:instrText xml:space="preserve"> PAGEREF _Toc227016713 \h </w:instrText>
            </w:r>
            <w:r>
              <w:rPr>
                <w:noProof/>
                <w:webHidden/>
              </w:rPr>
            </w:r>
            <w:r>
              <w:rPr>
                <w:noProof/>
                <w:webHidden/>
              </w:rPr>
              <w:fldChar w:fldCharType="separate"/>
            </w:r>
            <w:r>
              <w:rPr>
                <w:noProof/>
                <w:webHidden/>
              </w:rPr>
              <w:t>29</w:t>
            </w:r>
            <w:r>
              <w:rPr>
                <w:noProof/>
                <w:webHidden/>
              </w:rPr>
              <w:fldChar w:fldCharType="end"/>
            </w:r>
          </w:hyperlink>
        </w:p>
        <w:p w14:paraId="61BD15E1" w14:textId="17210F2A" w:rsidR="007F077B" w:rsidRDefault="007F077B">
          <w:pPr>
            <w:pStyle w:val="Turinys2"/>
            <w:rPr>
              <w:rFonts w:asciiTheme="minorHAnsi" w:eastAsiaTheme="minorEastAsia" w:hAnsiTheme="minorHAnsi"/>
              <w:noProof/>
              <w:kern w:val="2"/>
              <w:sz w:val="24"/>
              <w:szCs w:val="24"/>
              <w:lang/>
              <w14:ligatures w14:val="standardContextual"/>
            </w:rPr>
          </w:pPr>
          <w:hyperlink w:anchor="_Toc227016714" w:history="1">
            <w:r w:rsidRPr="004B09EC">
              <w:rPr>
                <w:rStyle w:val="Hipersaitas"/>
                <w:rFonts w:cs="Times New Roman"/>
                <w:noProof/>
              </w:rPr>
              <w:t>5.1.</w:t>
            </w:r>
            <w:r>
              <w:rPr>
                <w:rFonts w:asciiTheme="minorHAnsi" w:eastAsiaTheme="minorEastAsia" w:hAnsiTheme="minorHAnsi"/>
                <w:noProof/>
                <w:kern w:val="2"/>
                <w:sz w:val="24"/>
                <w:szCs w:val="24"/>
                <w:lang/>
                <w14:ligatures w14:val="standardContextual"/>
              </w:rPr>
              <w:tab/>
            </w:r>
            <w:r w:rsidRPr="004B09EC">
              <w:rPr>
                <w:rStyle w:val="Hipersaitas"/>
                <w:rFonts w:cs="Times New Roman"/>
                <w:noProof/>
              </w:rPr>
              <w:t>Sistemos greitaveikos, stabilumo ir architektūros reikalavimai</w:t>
            </w:r>
            <w:r>
              <w:rPr>
                <w:noProof/>
                <w:webHidden/>
              </w:rPr>
              <w:tab/>
            </w:r>
            <w:r>
              <w:rPr>
                <w:noProof/>
                <w:webHidden/>
              </w:rPr>
              <w:fldChar w:fldCharType="begin"/>
            </w:r>
            <w:r>
              <w:rPr>
                <w:noProof/>
                <w:webHidden/>
              </w:rPr>
              <w:instrText xml:space="preserve"> PAGEREF _Toc227016714 \h </w:instrText>
            </w:r>
            <w:r>
              <w:rPr>
                <w:noProof/>
                <w:webHidden/>
              </w:rPr>
            </w:r>
            <w:r>
              <w:rPr>
                <w:noProof/>
                <w:webHidden/>
              </w:rPr>
              <w:fldChar w:fldCharType="separate"/>
            </w:r>
            <w:r>
              <w:rPr>
                <w:noProof/>
                <w:webHidden/>
              </w:rPr>
              <w:t>29</w:t>
            </w:r>
            <w:r>
              <w:rPr>
                <w:noProof/>
                <w:webHidden/>
              </w:rPr>
              <w:fldChar w:fldCharType="end"/>
            </w:r>
          </w:hyperlink>
        </w:p>
        <w:p w14:paraId="2DFD471C" w14:textId="04CB0AF9" w:rsidR="007F077B" w:rsidRDefault="007F077B">
          <w:pPr>
            <w:pStyle w:val="Turinys2"/>
            <w:rPr>
              <w:rFonts w:asciiTheme="minorHAnsi" w:eastAsiaTheme="minorEastAsia" w:hAnsiTheme="minorHAnsi"/>
              <w:noProof/>
              <w:kern w:val="2"/>
              <w:sz w:val="24"/>
              <w:szCs w:val="24"/>
              <w:lang/>
              <w14:ligatures w14:val="standardContextual"/>
            </w:rPr>
          </w:pPr>
          <w:hyperlink w:anchor="_Toc227016715" w:history="1">
            <w:r w:rsidRPr="004B09EC">
              <w:rPr>
                <w:rStyle w:val="Hipersaitas"/>
                <w:rFonts w:cs="Times New Roman"/>
                <w:noProof/>
              </w:rPr>
              <w:t>5.2.</w:t>
            </w:r>
            <w:r>
              <w:rPr>
                <w:rFonts w:asciiTheme="minorHAnsi" w:eastAsiaTheme="minorEastAsia" w:hAnsiTheme="minorHAnsi"/>
                <w:noProof/>
                <w:kern w:val="2"/>
                <w:sz w:val="24"/>
                <w:szCs w:val="24"/>
                <w:lang/>
                <w14:ligatures w14:val="standardContextual"/>
              </w:rPr>
              <w:tab/>
            </w:r>
            <w:r w:rsidRPr="004B09EC">
              <w:rPr>
                <w:rStyle w:val="Hipersaitas"/>
                <w:rFonts w:cs="Times New Roman"/>
                <w:noProof/>
              </w:rPr>
              <w:t>Reikalavimai saugumui</w:t>
            </w:r>
            <w:r>
              <w:rPr>
                <w:noProof/>
                <w:webHidden/>
              </w:rPr>
              <w:tab/>
            </w:r>
            <w:r>
              <w:rPr>
                <w:noProof/>
                <w:webHidden/>
              </w:rPr>
              <w:fldChar w:fldCharType="begin"/>
            </w:r>
            <w:r>
              <w:rPr>
                <w:noProof/>
                <w:webHidden/>
              </w:rPr>
              <w:instrText xml:space="preserve"> PAGEREF _Toc227016715 \h </w:instrText>
            </w:r>
            <w:r>
              <w:rPr>
                <w:noProof/>
                <w:webHidden/>
              </w:rPr>
            </w:r>
            <w:r>
              <w:rPr>
                <w:noProof/>
                <w:webHidden/>
              </w:rPr>
              <w:fldChar w:fldCharType="separate"/>
            </w:r>
            <w:r>
              <w:rPr>
                <w:noProof/>
                <w:webHidden/>
              </w:rPr>
              <w:t>30</w:t>
            </w:r>
            <w:r>
              <w:rPr>
                <w:noProof/>
                <w:webHidden/>
              </w:rPr>
              <w:fldChar w:fldCharType="end"/>
            </w:r>
          </w:hyperlink>
        </w:p>
        <w:p w14:paraId="689DC600" w14:textId="08895447" w:rsidR="007F077B" w:rsidRDefault="007F077B">
          <w:pPr>
            <w:pStyle w:val="Turinys2"/>
            <w:rPr>
              <w:rFonts w:asciiTheme="minorHAnsi" w:eastAsiaTheme="minorEastAsia" w:hAnsiTheme="minorHAnsi"/>
              <w:noProof/>
              <w:kern w:val="2"/>
              <w:sz w:val="24"/>
              <w:szCs w:val="24"/>
              <w:lang/>
              <w14:ligatures w14:val="standardContextual"/>
            </w:rPr>
          </w:pPr>
          <w:hyperlink w:anchor="_Toc227016716" w:history="1">
            <w:r w:rsidRPr="004B09EC">
              <w:rPr>
                <w:rStyle w:val="Hipersaitas"/>
                <w:noProof/>
              </w:rPr>
              <w:t>5.3.</w:t>
            </w:r>
            <w:r>
              <w:rPr>
                <w:rFonts w:asciiTheme="minorHAnsi" w:eastAsiaTheme="minorEastAsia" w:hAnsiTheme="minorHAnsi"/>
                <w:noProof/>
                <w:kern w:val="2"/>
                <w:sz w:val="24"/>
                <w:szCs w:val="24"/>
                <w:lang/>
                <w14:ligatures w14:val="standardContextual"/>
              </w:rPr>
              <w:tab/>
            </w:r>
            <w:r w:rsidRPr="004B09EC">
              <w:rPr>
                <w:rStyle w:val="Hipersaitas"/>
                <w:noProof/>
              </w:rPr>
              <w:t>Atsarginių kopijų valdymo reikalavimai</w:t>
            </w:r>
            <w:r>
              <w:rPr>
                <w:noProof/>
                <w:webHidden/>
              </w:rPr>
              <w:tab/>
            </w:r>
            <w:r>
              <w:rPr>
                <w:noProof/>
                <w:webHidden/>
              </w:rPr>
              <w:fldChar w:fldCharType="begin"/>
            </w:r>
            <w:r>
              <w:rPr>
                <w:noProof/>
                <w:webHidden/>
              </w:rPr>
              <w:instrText xml:space="preserve"> PAGEREF _Toc227016716 \h </w:instrText>
            </w:r>
            <w:r>
              <w:rPr>
                <w:noProof/>
                <w:webHidden/>
              </w:rPr>
            </w:r>
            <w:r>
              <w:rPr>
                <w:noProof/>
                <w:webHidden/>
              </w:rPr>
              <w:fldChar w:fldCharType="separate"/>
            </w:r>
            <w:r>
              <w:rPr>
                <w:noProof/>
                <w:webHidden/>
              </w:rPr>
              <w:t>32</w:t>
            </w:r>
            <w:r>
              <w:rPr>
                <w:noProof/>
                <w:webHidden/>
              </w:rPr>
              <w:fldChar w:fldCharType="end"/>
            </w:r>
          </w:hyperlink>
        </w:p>
        <w:p w14:paraId="07C1DD1F" w14:textId="2A36500E" w:rsidR="007F077B" w:rsidRDefault="007F077B">
          <w:pPr>
            <w:pStyle w:val="Turinys1"/>
            <w:rPr>
              <w:rFonts w:asciiTheme="minorHAnsi" w:eastAsiaTheme="minorEastAsia" w:hAnsiTheme="minorHAnsi"/>
              <w:noProof/>
              <w:kern w:val="2"/>
              <w:sz w:val="24"/>
              <w:szCs w:val="24"/>
              <w:lang/>
              <w14:ligatures w14:val="standardContextual"/>
            </w:rPr>
          </w:pPr>
          <w:hyperlink w:anchor="_Toc227016717" w:history="1">
            <w:r w:rsidRPr="004B09EC">
              <w:rPr>
                <w:rStyle w:val="Hipersaitas"/>
                <w:rFonts w:cs="Times New Roman"/>
                <w:noProof/>
              </w:rPr>
              <w:t>6.</w:t>
            </w:r>
            <w:r>
              <w:rPr>
                <w:rFonts w:asciiTheme="minorHAnsi" w:eastAsiaTheme="minorEastAsia" w:hAnsiTheme="minorHAnsi"/>
                <w:noProof/>
                <w:kern w:val="2"/>
                <w:sz w:val="24"/>
                <w:szCs w:val="24"/>
                <w:lang/>
                <w14:ligatures w14:val="standardContextual"/>
              </w:rPr>
              <w:tab/>
            </w:r>
            <w:r w:rsidRPr="004B09EC">
              <w:rPr>
                <w:rStyle w:val="Hipersaitas"/>
                <w:rFonts w:cs="Times New Roman"/>
                <w:noProof/>
              </w:rPr>
              <w:t>Reikalavimai paslaugų teikimui</w:t>
            </w:r>
            <w:r>
              <w:rPr>
                <w:noProof/>
                <w:webHidden/>
              </w:rPr>
              <w:tab/>
            </w:r>
            <w:r>
              <w:rPr>
                <w:noProof/>
                <w:webHidden/>
              </w:rPr>
              <w:fldChar w:fldCharType="begin"/>
            </w:r>
            <w:r>
              <w:rPr>
                <w:noProof/>
                <w:webHidden/>
              </w:rPr>
              <w:instrText xml:space="preserve"> PAGEREF _Toc227016717 \h </w:instrText>
            </w:r>
            <w:r>
              <w:rPr>
                <w:noProof/>
                <w:webHidden/>
              </w:rPr>
            </w:r>
            <w:r>
              <w:rPr>
                <w:noProof/>
                <w:webHidden/>
              </w:rPr>
              <w:fldChar w:fldCharType="separate"/>
            </w:r>
            <w:r>
              <w:rPr>
                <w:noProof/>
                <w:webHidden/>
              </w:rPr>
              <w:t>32</w:t>
            </w:r>
            <w:r>
              <w:rPr>
                <w:noProof/>
                <w:webHidden/>
              </w:rPr>
              <w:fldChar w:fldCharType="end"/>
            </w:r>
          </w:hyperlink>
        </w:p>
        <w:p w14:paraId="334CB00D" w14:textId="108D85D5" w:rsidR="007F077B" w:rsidRDefault="007F077B">
          <w:pPr>
            <w:pStyle w:val="Turinys2"/>
            <w:rPr>
              <w:rFonts w:asciiTheme="minorHAnsi" w:eastAsiaTheme="minorEastAsia" w:hAnsiTheme="minorHAnsi"/>
              <w:noProof/>
              <w:kern w:val="2"/>
              <w:sz w:val="24"/>
              <w:szCs w:val="24"/>
              <w:lang/>
              <w14:ligatures w14:val="standardContextual"/>
            </w:rPr>
          </w:pPr>
          <w:hyperlink w:anchor="_Toc227016718" w:history="1">
            <w:r w:rsidRPr="004B09EC">
              <w:rPr>
                <w:rStyle w:val="Hipersaitas"/>
                <w:rFonts w:cs="Times New Roman"/>
                <w:noProof/>
              </w:rPr>
              <w:t>6.1.</w:t>
            </w:r>
            <w:r>
              <w:rPr>
                <w:rFonts w:asciiTheme="minorHAnsi" w:eastAsiaTheme="minorEastAsia" w:hAnsiTheme="minorHAnsi"/>
                <w:noProof/>
                <w:kern w:val="2"/>
                <w:sz w:val="24"/>
                <w:szCs w:val="24"/>
                <w:lang/>
                <w14:ligatures w14:val="standardContextual"/>
              </w:rPr>
              <w:tab/>
            </w:r>
            <w:r w:rsidRPr="004B09EC">
              <w:rPr>
                <w:rStyle w:val="Hipersaitas"/>
                <w:rFonts w:cs="Times New Roman"/>
                <w:noProof/>
              </w:rPr>
              <w:t>Reikalavimai paslaugų įdiegimo planui</w:t>
            </w:r>
            <w:r>
              <w:rPr>
                <w:noProof/>
                <w:webHidden/>
              </w:rPr>
              <w:tab/>
            </w:r>
            <w:r>
              <w:rPr>
                <w:noProof/>
                <w:webHidden/>
              </w:rPr>
              <w:fldChar w:fldCharType="begin"/>
            </w:r>
            <w:r>
              <w:rPr>
                <w:noProof/>
                <w:webHidden/>
              </w:rPr>
              <w:instrText xml:space="preserve"> PAGEREF _Toc227016718 \h </w:instrText>
            </w:r>
            <w:r>
              <w:rPr>
                <w:noProof/>
                <w:webHidden/>
              </w:rPr>
            </w:r>
            <w:r>
              <w:rPr>
                <w:noProof/>
                <w:webHidden/>
              </w:rPr>
              <w:fldChar w:fldCharType="separate"/>
            </w:r>
            <w:r>
              <w:rPr>
                <w:noProof/>
                <w:webHidden/>
              </w:rPr>
              <w:t>32</w:t>
            </w:r>
            <w:r>
              <w:rPr>
                <w:noProof/>
                <w:webHidden/>
              </w:rPr>
              <w:fldChar w:fldCharType="end"/>
            </w:r>
          </w:hyperlink>
        </w:p>
        <w:p w14:paraId="200AA8A2" w14:textId="4E8488F9" w:rsidR="007F077B" w:rsidRDefault="007F077B">
          <w:pPr>
            <w:pStyle w:val="Turinys2"/>
            <w:rPr>
              <w:rFonts w:asciiTheme="minorHAnsi" w:eastAsiaTheme="minorEastAsia" w:hAnsiTheme="minorHAnsi"/>
              <w:noProof/>
              <w:kern w:val="2"/>
              <w:sz w:val="24"/>
              <w:szCs w:val="24"/>
              <w:lang/>
              <w14:ligatures w14:val="standardContextual"/>
            </w:rPr>
          </w:pPr>
          <w:hyperlink w:anchor="_Toc227016719" w:history="1">
            <w:r w:rsidRPr="004B09EC">
              <w:rPr>
                <w:rStyle w:val="Hipersaitas"/>
                <w:rFonts w:cs="Times New Roman"/>
                <w:noProof/>
              </w:rPr>
              <w:t>6.2.</w:t>
            </w:r>
            <w:r>
              <w:rPr>
                <w:rFonts w:asciiTheme="minorHAnsi" w:eastAsiaTheme="minorEastAsia" w:hAnsiTheme="minorHAnsi"/>
                <w:noProof/>
                <w:kern w:val="2"/>
                <w:sz w:val="24"/>
                <w:szCs w:val="24"/>
                <w:lang/>
                <w14:ligatures w14:val="standardContextual"/>
              </w:rPr>
              <w:tab/>
            </w:r>
            <w:r w:rsidRPr="004B09EC">
              <w:rPr>
                <w:rStyle w:val="Hipersaitas"/>
                <w:rFonts w:cs="Times New Roman"/>
                <w:noProof/>
              </w:rPr>
              <w:t>Reikalavimai mokymams</w:t>
            </w:r>
            <w:r>
              <w:rPr>
                <w:noProof/>
                <w:webHidden/>
              </w:rPr>
              <w:tab/>
            </w:r>
            <w:r>
              <w:rPr>
                <w:noProof/>
                <w:webHidden/>
              </w:rPr>
              <w:fldChar w:fldCharType="begin"/>
            </w:r>
            <w:r>
              <w:rPr>
                <w:noProof/>
                <w:webHidden/>
              </w:rPr>
              <w:instrText xml:space="preserve"> PAGEREF _Toc227016719 \h </w:instrText>
            </w:r>
            <w:r>
              <w:rPr>
                <w:noProof/>
                <w:webHidden/>
              </w:rPr>
            </w:r>
            <w:r>
              <w:rPr>
                <w:noProof/>
                <w:webHidden/>
              </w:rPr>
              <w:fldChar w:fldCharType="separate"/>
            </w:r>
            <w:r>
              <w:rPr>
                <w:noProof/>
                <w:webHidden/>
              </w:rPr>
              <w:t>33</w:t>
            </w:r>
            <w:r>
              <w:rPr>
                <w:noProof/>
                <w:webHidden/>
              </w:rPr>
              <w:fldChar w:fldCharType="end"/>
            </w:r>
          </w:hyperlink>
        </w:p>
        <w:p w14:paraId="53F41462" w14:textId="673BF5C6" w:rsidR="007F077B" w:rsidRDefault="007F077B">
          <w:pPr>
            <w:pStyle w:val="Turinys2"/>
            <w:rPr>
              <w:rFonts w:asciiTheme="minorHAnsi" w:eastAsiaTheme="minorEastAsia" w:hAnsiTheme="minorHAnsi"/>
              <w:noProof/>
              <w:kern w:val="2"/>
              <w:sz w:val="24"/>
              <w:szCs w:val="24"/>
              <w:lang/>
              <w14:ligatures w14:val="standardContextual"/>
            </w:rPr>
          </w:pPr>
          <w:hyperlink w:anchor="_Toc227016720" w:history="1">
            <w:r w:rsidRPr="004B09EC">
              <w:rPr>
                <w:rStyle w:val="Hipersaitas"/>
                <w:rFonts w:cs="Times New Roman"/>
                <w:noProof/>
              </w:rPr>
              <w:t>6.3.</w:t>
            </w:r>
            <w:r>
              <w:rPr>
                <w:rFonts w:asciiTheme="minorHAnsi" w:eastAsiaTheme="minorEastAsia" w:hAnsiTheme="minorHAnsi"/>
                <w:noProof/>
                <w:kern w:val="2"/>
                <w:sz w:val="24"/>
                <w:szCs w:val="24"/>
                <w:lang/>
                <w14:ligatures w14:val="standardContextual"/>
              </w:rPr>
              <w:tab/>
            </w:r>
            <w:r w:rsidRPr="004B09EC">
              <w:rPr>
                <w:rStyle w:val="Hipersaitas"/>
                <w:rFonts w:cs="Times New Roman"/>
                <w:noProof/>
              </w:rPr>
              <w:t>Reikalavimai testavimui</w:t>
            </w:r>
            <w:r>
              <w:rPr>
                <w:noProof/>
                <w:webHidden/>
              </w:rPr>
              <w:tab/>
            </w:r>
            <w:r>
              <w:rPr>
                <w:noProof/>
                <w:webHidden/>
              </w:rPr>
              <w:fldChar w:fldCharType="begin"/>
            </w:r>
            <w:r>
              <w:rPr>
                <w:noProof/>
                <w:webHidden/>
              </w:rPr>
              <w:instrText xml:space="preserve"> PAGEREF _Toc227016720 \h </w:instrText>
            </w:r>
            <w:r>
              <w:rPr>
                <w:noProof/>
                <w:webHidden/>
              </w:rPr>
            </w:r>
            <w:r>
              <w:rPr>
                <w:noProof/>
                <w:webHidden/>
              </w:rPr>
              <w:fldChar w:fldCharType="separate"/>
            </w:r>
            <w:r>
              <w:rPr>
                <w:noProof/>
                <w:webHidden/>
              </w:rPr>
              <w:t>34</w:t>
            </w:r>
            <w:r>
              <w:rPr>
                <w:noProof/>
                <w:webHidden/>
              </w:rPr>
              <w:fldChar w:fldCharType="end"/>
            </w:r>
          </w:hyperlink>
        </w:p>
        <w:p w14:paraId="55BEE305" w14:textId="6B458C13" w:rsidR="007F077B" w:rsidRDefault="007F077B">
          <w:pPr>
            <w:pStyle w:val="Turinys2"/>
            <w:rPr>
              <w:rFonts w:asciiTheme="minorHAnsi" w:eastAsiaTheme="minorEastAsia" w:hAnsiTheme="minorHAnsi"/>
              <w:noProof/>
              <w:kern w:val="2"/>
              <w:sz w:val="24"/>
              <w:szCs w:val="24"/>
              <w:lang/>
              <w14:ligatures w14:val="standardContextual"/>
            </w:rPr>
          </w:pPr>
          <w:hyperlink w:anchor="_Toc227016721" w:history="1">
            <w:r w:rsidRPr="004B09EC">
              <w:rPr>
                <w:rStyle w:val="Hipersaitas"/>
                <w:rFonts w:cs="Times New Roman"/>
                <w:noProof/>
              </w:rPr>
              <w:t>6.4.</w:t>
            </w:r>
            <w:r>
              <w:rPr>
                <w:rFonts w:asciiTheme="minorHAnsi" w:eastAsiaTheme="minorEastAsia" w:hAnsiTheme="minorHAnsi"/>
                <w:noProof/>
                <w:kern w:val="2"/>
                <w:sz w:val="24"/>
                <w:szCs w:val="24"/>
                <w:lang/>
                <w14:ligatures w14:val="standardContextual"/>
              </w:rPr>
              <w:tab/>
            </w:r>
            <w:r w:rsidRPr="004B09EC">
              <w:rPr>
                <w:rStyle w:val="Hipersaitas"/>
                <w:rFonts w:cs="Times New Roman"/>
                <w:noProof/>
              </w:rPr>
              <w:t>Reikalavimai bandomajai eksploatacijai</w:t>
            </w:r>
            <w:r>
              <w:rPr>
                <w:noProof/>
                <w:webHidden/>
              </w:rPr>
              <w:tab/>
            </w:r>
            <w:r>
              <w:rPr>
                <w:noProof/>
                <w:webHidden/>
              </w:rPr>
              <w:fldChar w:fldCharType="begin"/>
            </w:r>
            <w:r>
              <w:rPr>
                <w:noProof/>
                <w:webHidden/>
              </w:rPr>
              <w:instrText xml:space="preserve"> PAGEREF _Toc227016721 \h </w:instrText>
            </w:r>
            <w:r>
              <w:rPr>
                <w:noProof/>
                <w:webHidden/>
              </w:rPr>
            </w:r>
            <w:r>
              <w:rPr>
                <w:noProof/>
                <w:webHidden/>
              </w:rPr>
              <w:fldChar w:fldCharType="separate"/>
            </w:r>
            <w:r>
              <w:rPr>
                <w:noProof/>
                <w:webHidden/>
              </w:rPr>
              <w:t>35</w:t>
            </w:r>
            <w:r>
              <w:rPr>
                <w:noProof/>
                <w:webHidden/>
              </w:rPr>
              <w:fldChar w:fldCharType="end"/>
            </w:r>
          </w:hyperlink>
        </w:p>
        <w:p w14:paraId="1718147B" w14:textId="4D2B5613" w:rsidR="007F077B" w:rsidRDefault="007F077B">
          <w:pPr>
            <w:pStyle w:val="Turinys2"/>
            <w:rPr>
              <w:rFonts w:asciiTheme="minorHAnsi" w:eastAsiaTheme="minorEastAsia" w:hAnsiTheme="minorHAnsi"/>
              <w:noProof/>
              <w:kern w:val="2"/>
              <w:sz w:val="24"/>
              <w:szCs w:val="24"/>
              <w:lang/>
              <w14:ligatures w14:val="standardContextual"/>
            </w:rPr>
          </w:pPr>
          <w:hyperlink w:anchor="_Toc227016722" w:history="1">
            <w:r w:rsidRPr="004B09EC">
              <w:rPr>
                <w:rStyle w:val="Hipersaitas"/>
                <w:rFonts w:cs="Times New Roman"/>
                <w:noProof/>
              </w:rPr>
              <w:t>6.5.</w:t>
            </w:r>
            <w:r>
              <w:rPr>
                <w:rFonts w:asciiTheme="minorHAnsi" w:eastAsiaTheme="minorEastAsia" w:hAnsiTheme="minorHAnsi"/>
                <w:noProof/>
                <w:kern w:val="2"/>
                <w:sz w:val="24"/>
                <w:szCs w:val="24"/>
                <w:lang/>
                <w14:ligatures w14:val="standardContextual"/>
              </w:rPr>
              <w:tab/>
            </w:r>
            <w:r w:rsidRPr="004B09EC">
              <w:rPr>
                <w:rStyle w:val="Hipersaitas"/>
                <w:rFonts w:cs="Times New Roman"/>
                <w:noProof/>
              </w:rPr>
              <w:t>Reikalavimai dokumentacijai</w:t>
            </w:r>
            <w:r>
              <w:rPr>
                <w:noProof/>
                <w:webHidden/>
              </w:rPr>
              <w:tab/>
            </w:r>
            <w:r>
              <w:rPr>
                <w:noProof/>
                <w:webHidden/>
              </w:rPr>
              <w:fldChar w:fldCharType="begin"/>
            </w:r>
            <w:r>
              <w:rPr>
                <w:noProof/>
                <w:webHidden/>
              </w:rPr>
              <w:instrText xml:space="preserve"> PAGEREF _Toc227016722 \h </w:instrText>
            </w:r>
            <w:r>
              <w:rPr>
                <w:noProof/>
                <w:webHidden/>
              </w:rPr>
            </w:r>
            <w:r>
              <w:rPr>
                <w:noProof/>
                <w:webHidden/>
              </w:rPr>
              <w:fldChar w:fldCharType="separate"/>
            </w:r>
            <w:r>
              <w:rPr>
                <w:noProof/>
                <w:webHidden/>
              </w:rPr>
              <w:t>35</w:t>
            </w:r>
            <w:r>
              <w:rPr>
                <w:noProof/>
                <w:webHidden/>
              </w:rPr>
              <w:fldChar w:fldCharType="end"/>
            </w:r>
          </w:hyperlink>
        </w:p>
        <w:p w14:paraId="11D6681C" w14:textId="02C7E678" w:rsidR="007F077B" w:rsidRDefault="007F077B">
          <w:pPr>
            <w:pStyle w:val="Turinys2"/>
            <w:rPr>
              <w:rFonts w:asciiTheme="minorHAnsi" w:eastAsiaTheme="minorEastAsia" w:hAnsiTheme="minorHAnsi"/>
              <w:noProof/>
              <w:kern w:val="2"/>
              <w:sz w:val="24"/>
              <w:szCs w:val="24"/>
              <w:lang/>
              <w14:ligatures w14:val="standardContextual"/>
            </w:rPr>
          </w:pPr>
          <w:hyperlink w:anchor="_Toc227016723" w:history="1">
            <w:r w:rsidRPr="004B09EC">
              <w:rPr>
                <w:rStyle w:val="Hipersaitas"/>
                <w:rFonts w:cs="Times New Roman"/>
                <w:noProof/>
              </w:rPr>
              <w:t>6.6.</w:t>
            </w:r>
            <w:r>
              <w:rPr>
                <w:rFonts w:asciiTheme="minorHAnsi" w:eastAsiaTheme="minorEastAsia" w:hAnsiTheme="minorHAnsi"/>
                <w:noProof/>
                <w:kern w:val="2"/>
                <w:sz w:val="24"/>
                <w:szCs w:val="24"/>
                <w:lang/>
                <w14:ligatures w14:val="standardContextual"/>
              </w:rPr>
              <w:tab/>
            </w:r>
            <w:r w:rsidRPr="004B09EC">
              <w:rPr>
                <w:rStyle w:val="Hipersaitas"/>
                <w:rFonts w:cs="Times New Roman"/>
                <w:noProof/>
              </w:rPr>
              <w:t>Reikalavimai licencijavimui</w:t>
            </w:r>
            <w:r>
              <w:rPr>
                <w:noProof/>
                <w:webHidden/>
              </w:rPr>
              <w:tab/>
            </w:r>
            <w:r>
              <w:rPr>
                <w:noProof/>
                <w:webHidden/>
              </w:rPr>
              <w:fldChar w:fldCharType="begin"/>
            </w:r>
            <w:r>
              <w:rPr>
                <w:noProof/>
                <w:webHidden/>
              </w:rPr>
              <w:instrText xml:space="preserve"> PAGEREF _Toc227016723 \h </w:instrText>
            </w:r>
            <w:r>
              <w:rPr>
                <w:noProof/>
                <w:webHidden/>
              </w:rPr>
            </w:r>
            <w:r>
              <w:rPr>
                <w:noProof/>
                <w:webHidden/>
              </w:rPr>
              <w:fldChar w:fldCharType="separate"/>
            </w:r>
            <w:r>
              <w:rPr>
                <w:noProof/>
                <w:webHidden/>
              </w:rPr>
              <w:t>36</w:t>
            </w:r>
            <w:r>
              <w:rPr>
                <w:noProof/>
                <w:webHidden/>
              </w:rPr>
              <w:fldChar w:fldCharType="end"/>
            </w:r>
          </w:hyperlink>
        </w:p>
        <w:p w14:paraId="6964C134" w14:textId="5F94DCDC" w:rsidR="007F077B" w:rsidRDefault="007F077B">
          <w:pPr>
            <w:pStyle w:val="Turinys2"/>
            <w:rPr>
              <w:rFonts w:asciiTheme="minorHAnsi" w:eastAsiaTheme="minorEastAsia" w:hAnsiTheme="minorHAnsi"/>
              <w:noProof/>
              <w:kern w:val="2"/>
              <w:sz w:val="24"/>
              <w:szCs w:val="24"/>
              <w:lang/>
              <w14:ligatures w14:val="standardContextual"/>
            </w:rPr>
          </w:pPr>
          <w:hyperlink w:anchor="_Toc227016724" w:history="1">
            <w:r w:rsidRPr="004B09EC">
              <w:rPr>
                <w:rStyle w:val="Hipersaitas"/>
                <w:rFonts w:cs="Times New Roman"/>
                <w:noProof/>
              </w:rPr>
              <w:t>6.7.</w:t>
            </w:r>
            <w:r>
              <w:rPr>
                <w:rFonts w:asciiTheme="minorHAnsi" w:eastAsiaTheme="minorEastAsia" w:hAnsiTheme="minorHAnsi"/>
                <w:noProof/>
                <w:kern w:val="2"/>
                <w:sz w:val="24"/>
                <w:szCs w:val="24"/>
                <w:lang/>
                <w14:ligatures w14:val="standardContextual"/>
              </w:rPr>
              <w:tab/>
            </w:r>
            <w:r w:rsidRPr="004B09EC">
              <w:rPr>
                <w:rStyle w:val="Hipersaitas"/>
                <w:rFonts w:cs="Times New Roman"/>
                <w:noProof/>
              </w:rPr>
              <w:t>Reikalavimai sistemos priežiūrai (SLA)</w:t>
            </w:r>
            <w:r>
              <w:rPr>
                <w:noProof/>
                <w:webHidden/>
              </w:rPr>
              <w:tab/>
            </w:r>
            <w:r>
              <w:rPr>
                <w:noProof/>
                <w:webHidden/>
              </w:rPr>
              <w:fldChar w:fldCharType="begin"/>
            </w:r>
            <w:r>
              <w:rPr>
                <w:noProof/>
                <w:webHidden/>
              </w:rPr>
              <w:instrText xml:space="preserve"> PAGEREF _Toc227016724 \h </w:instrText>
            </w:r>
            <w:r>
              <w:rPr>
                <w:noProof/>
                <w:webHidden/>
              </w:rPr>
            </w:r>
            <w:r>
              <w:rPr>
                <w:noProof/>
                <w:webHidden/>
              </w:rPr>
              <w:fldChar w:fldCharType="separate"/>
            </w:r>
            <w:r>
              <w:rPr>
                <w:noProof/>
                <w:webHidden/>
              </w:rPr>
              <w:t>36</w:t>
            </w:r>
            <w:r>
              <w:rPr>
                <w:noProof/>
                <w:webHidden/>
              </w:rPr>
              <w:fldChar w:fldCharType="end"/>
            </w:r>
          </w:hyperlink>
        </w:p>
        <w:p w14:paraId="5954C939" w14:textId="61800CB6" w:rsidR="007F077B" w:rsidRDefault="007F077B">
          <w:pPr>
            <w:pStyle w:val="Turinys2"/>
            <w:rPr>
              <w:rFonts w:asciiTheme="minorHAnsi" w:eastAsiaTheme="minorEastAsia" w:hAnsiTheme="minorHAnsi"/>
              <w:noProof/>
              <w:kern w:val="2"/>
              <w:sz w:val="24"/>
              <w:szCs w:val="24"/>
              <w:lang/>
              <w14:ligatures w14:val="standardContextual"/>
            </w:rPr>
          </w:pPr>
          <w:hyperlink w:anchor="_Toc227016725" w:history="1">
            <w:r w:rsidRPr="004B09EC">
              <w:rPr>
                <w:rStyle w:val="Hipersaitas"/>
                <w:noProof/>
              </w:rPr>
              <w:t>6.8.</w:t>
            </w:r>
            <w:r>
              <w:rPr>
                <w:rFonts w:asciiTheme="minorHAnsi" w:eastAsiaTheme="minorEastAsia" w:hAnsiTheme="minorHAnsi"/>
                <w:noProof/>
                <w:kern w:val="2"/>
                <w:sz w:val="24"/>
                <w:szCs w:val="24"/>
                <w:lang/>
                <w14:ligatures w14:val="standardContextual"/>
              </w:rPr>
              <w:tab/>
            </w:r>
            <w:r w:rsidRPr="004B09EC">
              <w:rPr>
                <w:rStyle w:val="Hipersaitas"/>
                <w:noProof/>
              </w:rPr>
              <w:t>Aplinkosauginiai reikalavimai</w:t>
            </w:r>
            <w:r>
              <w:rPr>
                <w:noProof/>
                <w:webHidden/>
              </w:rPr>
              <w:tab/>
            </w:r>
            <w:r>
              <w:rPr>
                <w:noProof/>
                <w:webHidden/>
              </w:rPr>
              <w:fldChar w:fldCharType="begin"/>
            </w:r>
            <w:r>
              <w:rPr>
                <w:noProof/>
                <w:webHidden/>
              </w:rPr>
              <w:instrText xml:space="preserve"> PAGEREF _Toc227016725 \h </w:instrText>
            </w:r>
            <w:r>
              <w:rPr>
                <w:noProof/>
                <w:webHidden/>
              </w:rPr>
            </w:r>
            <w:r>
              <w:rPr>
                <w:noProof/>
                <w:webHidden/>
              </w:rPr>
              <w:fldChar w:fldCharType="separate"/>
            </w:r>
            <w:r>
              <w:rPr>
                <w:noProof/>
                <w:webHidden/>
              </w:rPr>
              <w:t>37</w:t>
            </w:r>
            <w:r>
              <w:rPr>
                <w:noProof/>
                <w:webHidden/>
              </w:rPr>
              <w:fldChar w:fldCharType="end"/>
            </w:r>
          </w:hyperlink>
        </w:p>
        <w:p w14:paraId="24B867AD" w14:textId="7C2B04FA" w:rsidR="007F077B" w:rsidRDefault="007F077B">
          <w:pPr>
            <w:pStyle w:val="Turinys1"/>
            <w:rPr>
              <w:rFonts w:asciiTheme="minorHAnsi" w:eastAsiaTheme="minorEastAsia" w:hAnsiTheme="minorHAnsi"/>
              <w:noProof/>
              <w:kern w:val="2"/>
              <w:sz w:val="24"/>
              <w:szCs w:val="24"/>
              <w:lang/>
              <w14:ligatures w14:val="standardContextual"/>
            </w:rPr>
          </w:pPr>
          <w:hyperlink w:anchor="_Toc227016726" w:history="1">
            <w:r w:rsidRPr="004B09EC">
              <w:rPr>
                <w:rStyle w:val="Hipersaitas"/>
                <w:noProof/>
              </w:rPr>
              <w:t>Priedai</w:t>
            </w:r>
            <w:r>
              <w:rPr>
                <w:noProof/>
                <w:webHidden/>
              </w:rPr>
              <w:tab/>
            </w:r>
            <w:r>
              <w:rPr>
                <w:noProof/>
                <w:webHidden/>
              </w:rPr>
              <w:fldChar w:fldCharType="begin"/>
            </w:r>
            <w:r>
              <w:rPr>
                <w:noProof/>
                <w:webHidden/>
              </w:rPr>
              <w:instrText xml:space="preserve"> PAGEREF _Toc227016726 \h </w:instrText>
            </w:r>
            <w:r>
              <w:rPr>
                <w:noProof/>
                <w:webHidden/>
              </w:rPr>
            </w:r>
            <w:r>
              <w:rPr>
                <w:noProof/>
                <w:webHidden/>
              </w:rPr>
              <w:fldChar w:fldCharType="separate"/>
            </w:r>
            <w:r>
              <w:rPr>
                <w:noProof/>
                <w:webHidden/>
              </w:rPr>
              <w:t>40</w:t>
            </w:r>
            <w:r>
              <w:rPr>
                <w:noProof/>
                <w:webHidden/>
              </w:rPr>
              <w:fldChar w:fldCharType="end"/>
            </w:r>
          </w:hyperlink>
        </w:p>
        <w:p w14:paraId="516E14C3" w14:textId="3514DEF2" w:rsidR="007F077B" w:rsidRDefault="007F077B">
          <w:pPr>
            <w:pStyle w:val="Turinys2"/>
            <w:rPr>
              <w:rFonts w:asciiTheme="minorHAnsi" w:eastAsiaTheme="minorEastAsia" w:hAnsiTheme="minorHAnsi"/>
              <w:noProof/>
              <w:kern w:val="2"/>
              <w:sz w:val="24"/>
              <w:szCs w:val="24"/>
              <w:lang/>
              <w14:ligatures w14:val="standardContextual"/>
            </w:rPr>
          </w:pPr>
          <w:hyperlink w:anchor="_Toc227016727" w:history="1">
            <w:r w:rsidRPr="004B09EC">
              <w:rPr>
                <w:rStyle w:val="Hipersaitas"/>
                <w:noProof/>
              </w:rPr>
              <w:t>Priedas Nr. 1. Utenos miesto viešojo transporto priemonėse naudojama garso įranga</w:t>
            </w:r>
            <w:r>
              <w:rPr>
                <w:noProof/>
                <w:webHidden/>
              </w:rPr>
              <w:tab/>
            </w:r>
            <w:r>
              <w:rPr>
                <w:noProof/>
                <w:webHidden/>
              </w:rPr>
              <w:fldChar w:fldCharType="begin"/>
            </w:r>
            <w:r>
              <w:rPr>
                <w:noProof/>
                <w:webHidden/>
              </w:rPr>
              <w:instrText xml:space="preserve"> PAGEREF _Toc227016727 \h </w:instrText>
            </w:r>
            <w:r>
              <w:rPr>
                <w:noProof/>
                <w:webHidden/>
              </w:rPr>
            </w:r>
            <w:r>
              <w:rPr>
                <w:noProof/>
                <w:webHidden/>
              </w:rPr>
              <w:fldChar w:fldCharType="separate"/>
            </w:r>
            <w:r>
              <w:rPr>
                <w:noProof/>
                <w:webHidden/>
              </w:rPr>
              <w:t>40</w:t>
            </w:r>
            <w:r>
              <w:rPr>
                <w:noProof/>
                <w:webHidden/>
              </w:rPr>
              <w:fldChar w:fldCharType="end"/>
            </w:r>
          </w:hyperlink>
        </w:p>
        <w:p w14:paraId="071F7088" w14:textId="7C9D8008" w:rsidR="007F077B" w:rsidRDefault="007F077B">
          <w:pPr>
            <w:pStyle w:val="Turinys2"/>
            <w:rPr>
              <w:rFonts w:asciiTheme="minorHAnsi" w:eastAsiaTheme="minorEastAsia" w:hAnsiTheme="minorHAnsi"/>
              <w:noProof/>
              <w:kern w:val="2"/>
              <w:sz w:val="24"/>
              <w:szCs w:val="24"/>
              <w:lang/>
              <w14:ligatures w14:val="standardContextual"/>
            </w:rPr>
          </w:pPr>
          <w:hyperlink w:anchor="_Toc227016728" w:history="1">
            <w:r w:rsidRPr="004B09EC">
              <w:rPr>
                <w:rStyle w:val="Hipersaitas"/>
                <w:noProof/>
              </w:rPr>
              <w:t>Priedas Nr. 2. Preliminarus ataskaitų sąrašas</w:t>
            </w:r>
            <w:r>
              <w:rPr>
                <w:noProof/>
                <w:webHidden/>
              </w:rPr>
              <w:tab/>
            </w:r>
            <w:r>
              <w:rPr>
                <w:noProof/>
                <w:webHidden/>
              </w:rPr>
              <w:fldChar w:fldCharType="begin"/>
            </w:r>
            <w:r>
              <w:rPr>
                <w:noProof/>
                <w:webHidden/>
              </w:rPr>
              <w:instrText xml:space="preserve"> PAGEREF _Toc227016728 \h </w:instrText>
            </w:r>
            <w:r>
              <w:rPr>
                <w:noProof/>
                <w:webHidden/>
              </w:rPr>
            </w:r>
            <w:r>
              <w:rPr>
                <w:noProof/>
                <w:webHidden/>
              </w:rPr>
              <w:fldChar w:fldCharType="separate"/>
            </w:r>
            <w:r>
              <w:rPr>
                <w:noProof/>
                <w:webHidden/>
              </w:rPr>
              <w:t>41</w:t>
            </w:r>
            <w:r>
              <w:rPr>
                <w:noProof/>
                <w:webHidden/>
              </w:rPr>
              <w:fldChar w:fldCharType="end"/>
            </w:r>
          </w:hyperlink>
        </w:p>
        <w:p w14:paraId="742ECF75" w14:textId="5C2CD644" w:rsidR="009A4CB8" w:rsidRPr="00022111" w:rsidRDefault="007947D2">
          <w:pPr>
            <w:spacing w:line="360" w:lineRule="auto"/>
            <w:jc w:val="both"/>
            <w:rPr>
              <w:rFonts w:cs="Times New Roman"/>
            </w:rPr>
          </w:pPr>
          <w:r w:rsidRPr="00022111">
            <w:rPr>
              <w:rFonts w:cs="Times New Roman"/>
            </w:rPr>
            <w:fldChar w:fldCharType="end"/>
          </w:r>
        </w:p>
      </w:sdtContent>
    </w:sdt>
    <w:p w14:paraId="42D9C06D" w14:textId="77777777" w:rsidR="009A4CB8" w:rsidRPr="00022111" w:rsidRDefault="007947D2">
      <w:pPr>
        <w:spacing w:line="360" w:lineRule="auto"/>
        <w:jc w:val="both"/>
        <w:rPr>
          <w:rFonts w:cs="Times New Roman"/>
          <w:b/>
          <w:bCs/>
          <w:sz w:val="24"/>
          <w:szCs w:val="24"/>
          <w:lang w:val="lt-LT"/>
        </w:rPr>
      </w:pPr>
      <w:r w:rsidRPr="00022111">
        <w:br w:type="page"/>
      </w:r>
    </w:p>
    <w:p w14:paraId="36B7F86E" w14:textId="77777777" w:rsidR="009A4CB8" w:rsidRPr="00022111" w:rsidRDefault="007947D2">
      <w:pPr>
        <w:pStyle w:val="Antrat1"/>
        <w:spacing w:before="0" w:line="360" w:lineRule="auto"/>
        <w:jc w:val="both"/>
        <w:rPr>
          <w:rFonts w:cs="Times New Roman"/>
        </w:rPr>
      </w:pPr>
      <w:bookmarkStart w:id="0" w:name="_Toc227016676"/>
      <w:r w:rsidRPr="00022111">
        <w:rPr>
          <w:rFonts w:cs="Times New Roman"/>
        </w:rPr>
        <w:lastRenderedPageBreak/>
        <w:t>Bendroji informacija</w:t>
      </w:r>
      <w:bookmarkEnd w:id="0"/>
      <w:r w:rsidRPr="00022111">
        <w:rPr>
          <w:rFonts w:cs="Times New Roman"/>
        </w:rPr>
        <w:t xml:space="preserve"> </w:t>
      </w:r>
    </w:p>
    <w:p w14:paraId="4AC25DD7" w14:textId="77777777" w:rsidR="009A4CB8" w:rsidRPr="00022111" w:rsidRDefault="007947D2">
      <w:pPr>
        <w:pStyle w:val="Antrat2"/>
        <w:jc w:val="both"/>
        <w:rPr>
          <w:rFonts w:cs="Times New Roman"/>
        </w:rPr>
      </w:pPr>
      <w:bookmarkStart w:id="1" w:name="_Toc227016677"/>
      <w:r w:rsidRPr="00022111">
        <w:rPr>
          <w:rFonts w:cs="Times New Roman"/>
        </w:rPr>
        <w:t>Perkančioji organizacija ir pirkimo objektas</w:t>
      </w:r>
      <w:bookmarkEnd w:id="1"/>
    </w:p>
    <w:p w14:paraId="1D96DEB1" w14:textId="328E4C8B" w:rsidR="009A4CB8" w:rsidRPr="00022111" w:rsidRDefault="007947D2">
      <w:pPr>
        <w:pStyle w:val="Sraopastraipa"/>
        <w:numPr>
          <w:ilvl w:val="2"/>
          <w:numId w:val="1"/>
        </w:numPr>
        <w:spacing w:line="360" w:lineRule="auto"/>
        <w:ind w:left="1080"/>
        <w:jc w:val="both"/>
        <w:rPr>
          <w:rFonts w:cs="Times New Roman"/>
        </w:rPr>
      </w:pPr>
      <w:r w:rsidRPr="00022111">
        <w:rPr>
          <w:rFonts w:cs="Times New Roman"/>
        </w:rPr>
        <w:t>Perkančioji organizacija – Uteno</w:t>
      </w:r>
      <w:r w:rsidRPr="00100B58">
        <w:rPr>
          <w:rFonts w:cs="Times New Roman"/>
        </w:rPr>
        <w:t>s</w:t>
      </w:r>
      <w:r w:rsidR="00100B58" w:rsidRPr="00100B58">
        <w:rPr>
          <w:rFonts w:cs="Times New Roman"/>
        </w:rPr>
        <w:t xml:space="preserve"> rajono</w:t>
      </w:r>
      <w:r w:rsidR="00100B58">
        <w:rPr>
          <w:rFonts w:cs="Times New Roman"/>
          <w:u w:val="single"/>
        </w:rPr>
        <w:t xml:space="preserve"> </w:t>
      </w:r>
      <w:r w:rsidRPr="00022111">
        <w:rPr>
          <w:rFonts w:cs="Times New Roman"/>
        </w:rPr>
        <w:t>savivaldybės administracija.</w:t>
      </w:r>
    </w:p>
    <w:p w14:paraId="3FEA011F" w14:textId="2578A342" w:rsidR="009A4CB8" w:rsidRPr="00022111" w:rsidRDefault="007947D2">
      <w:pPr>
        <w:pStyle w:val="Sraopastraipa"/>
        <w:numPr>
          <w:ilvl w:val="2"/>
          <w:numId w:val="1"/>
        </w:numPr>
        <w:spacing w:line="360" w:lineRule="auto"/>
        <w:ind w:left="1080"/>
        <w:jc w:val="both"/>
        <w:rPr>
          <w:rFonts w:cs="Times New Roman"/>
        </w:rPr>
      </w:pPr>
      <w:r w:rsidRPr="00022111">
        <w:rPr>
          <w:rFonts w:cs="Times New Roman"/>
        </w:rPr>
        <w:t xml:space="preserve">Pirkimo objektas – </w:t>
      </w:r>
      <w:r w:rsidR="00253B5C" w:rsidRPr="00022111">
        <w:rPr>
          <w:rFonts w:cs="Times New Roman"/>
        </w:rPr>
        <w:t>perkama elektroninio bilieto sistema (1 vnt.), kuri  apima:</w:t>
      </w:r>
    </w:p>
    <w:p w14:paraId="21C4FA8F" w14:textId="7F531F5F" w:rsidR="00253B5C" w:rsidRPr="00022111" w:rsidRDefault="00253B5C" w:rsidP="00253B5C">
      <w:pPr>
        <w:pStyle w:val="Antrat4"/>
        <w:rPr>
          <w:b w:val="0"/>
          <w:bCs/>
        </w:rPr>
      </w:pPr>
      <w:r w:rsidRPr="00022111">
        <w:rPr>
          <w:b w:val="0"/>
          <w:bCs/>
        </w:rPr>
        <w:t xml:space="preserve">14 vnt. techninės įrangos autobusuose, iš kurių 1vnt. bus skirtas mokymuisi ir 1 vnt. pakaitinis </w:t>
      </w:r>
      <w:r w:rsidR="00311829" w:rsidRPr="00022111">
        <w:rPr>
          <w:b w:val="0"/>
          <w:bCs/>
        </w:rPr>
        <w:t xml:space="preserve">komplektas techninės </w:t>
      </w:r>
      <w:r w:rsidRPr="00022111">
        <w:rPr>
          <w:b w:val="0"/>
          <w:bCs/>
        </w:rPr>
        <w:t>įrangos gedimų atvejams;</w:t>
      </w:r>
    </w:p>
    <w:p w14:paraId="03A1C98E" w14:textId="6F774978" w:rsidR="00253B5C" w:rsidRPr="00022111" w:rsidRDefault="00253B5C" w:rsidP="00253B5C">
      <w:pPr>
        <w:pStyle w:val="Antrat4"/>
        <w:rPr>
          <w:b w:val="0"/>
          <w:bCs/>
        </w:rPr>
      </w:pPr>
      <w:r w:rsidRPr="00022111">
        <w:rPr>
          <w:b w:val="0"/>
          <w:bCs/>
        </w:rPr>
        <w:t>Programinė įranga, reikalinga techninės įrangos veikimui ir skaitmenizuotam viešojo transporto paslaugos teikimui užtikrinti;</w:t>
      </w:r>
    </w:p>
    <w:p w14:paraId="730080C3" w14:textId="327869DB" w:rsidR="00253B5C" w:rsidRPr="00022111" w:rsidRDefault="00253B5C" w:rsidP="00ED3993">
      <w:pPr>
        <w:pStyle w:val="Antrat4"/>
        <w:rPr>
          <w:bCs/>
        </w:rPr>
      </w:pPr>
      <w:r w:rsidRPr="00022111">
        <w:rPr>
          <w:b w:val="0"/>
          <w:bCs/>
        </w:rPr>
        <w:t>Techninės įrangos montavimas autobusuose ir sistemos įdiegimas;</w:t>
      </w:r>
    </w:p>
    <w:p w14:paraId="59780700" w14:textId="67AF0728" w:rsidR="00253B5C" w:rsidRPr="00022111" w:rsidRDefault="0083487A" w:rsidP="00ED3993">
      <w:pPr>
        <w:pStyle w:val="Antrat4"/>
        <w:rPr>
          <w:bCs/>
        </w:rPr>
      </w:pPr>
      <w:r w:rsidRPr="0083487A">
        <w:rPr>
          <w:b w:val="0"/>
          <w:bCs/>
          <w:lang w:val="pt-BR"/>
        </w:rPr>
        <w:t>5 metų trukmės sistemos priežiūros ir aptarnavimo paslaugas, kurios apima tik programinės įrangos garantinę priežiūrą</w:t>
      </w:r>
      <w:r w:rsidR="00253B5C" w:rsidRPr="00022111">
        <w:rPr>
          <w:b w:val="0"/>
          <w:bCs/>
        </w:rPr>
        <w:t>;</w:t>
      </w:r>
    </w:p>
    <w:p w14:paraId="36163878" w14:textId="38846106" w:rsidR="00253B5C" w:rsidRPr="00022111" w:rsidRDefault="00253B5C" w:rsidP="00ED3993">
      <w:pPr>
        <w:pStyle w:val="Antrat4"/>
        <w:rPr>
          <w:bCs/>
        </w:rPr>
      </w:pPr>
      <w:r w:rsidRPr="00022111">
        <w:rPr>
          <w:b w:val="0"/>
          <w:bCs/>
        </w:rPr>
        <w:t>Testavimo ir mokymo procedūros prieš sistemos paleidimą į eksploataciją.</w:t>
      </w:r>
    </w:p>
    <w:p w14:paraId="0F39CD6B" w14:textId="77777777" w:rsidR="009A4CB8" w:rsidRPr="00022111" w:rsidRDefault="007947D2">
      <w:pPr>
        <w:pStyle w:val="Antrat2"/>
        <w:jc w:val="both"/>
        <w:rPr>
          <w:rFonts w:cs="Times New Roman"/>
        </w:rPr>
      </w:pPr>
      <w:bookmarkStart w:id="2" w:name="_Toc227016678"/>
      <w:r w:rsidRPr="00022111">
        <w:rPr>
          <w:rFonts w:cs="Times New Roman"/>
        </w:rPr>
        <w:t>Terminai ir apibrėžimai</w:t>
      </w:r>
      <w:bookmarkEnd w:id="2"/>
    </w:p>
    <w:tbl>
      <w:tblPr>
        <w:tblStyle w:val="1tinkleliolentelviesi"/>
        <w:tblW w:w="9350" w:type="dxa"/>
        <w:tblLayout w:type="fixed"/>
        <w:tblLook w:val="04A0" w:firstRow="1" w:lastRow="0" w:firstColumn="1" w:lastColumn="0" w:noHBand="0" w:noVBand="1"/>
      </w:tblPr>
      <w:tblGrid>
        <w:gridCol w:w="2339"/>
        <w:gridCol w:w="7011"/>
      </w:tblGrid>
      <w:tr w:rsidR="009A4CB8" w:rsidRPr="00022111" w14:paraId="7143705D" w14:textId="77777777" w:rsidTr="002573D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339" w:type="dxa"/>
            <w:tcBorders>
              <w:bottom w:val="single" w:sz="12" w:space="0" w:color="000000"/>
            </w:tcBorders>
          </w:tcPr>
          <w:p w14:paraId="378A3C77" w14:textId="77777777" w:rsidR="009A4CB8" w:rsidRPr="00022111" w:rsidRDefault="007947D2">
            <w:pPr>
              <w:widowControl w:val="0"/>
              <w:jc w:val="both"/>
              <w:rPr>
                <w:lang w:val="lt-LT"/>
              </w:rPr>
            </w:pPr>
            <w:r w:rsidRPr="00022111">
              <w:rPr>
                <w:rFonts w:eastAsia="Calibri"/>
                <w:lang w:val="lt-LT"/>
              </w:rPr>
              <w:t>Terminas</w:t>
            </w:r>
          </w:p>
        </w:tc>
        <w:tc>
          <w:tcPr>
            <w:tcW w:w="7011" w:type="dxa"/>
            <w:tcBorders>
              <w:bottom w:val="single" w:sz="12" w:space="0" w:color="000000"/>
            </w:tcBorders>
          </w:tcPr>
          <w:p w14:paraId="4D3E7CB8" w14:textId="77777777" w:rsidR="009A4CB8" w:rsidRPr="00022111" w:rsidRDefault="007947D2">
            <w:pPr>
              <w:widowControl w:val="0"/>
              <w:jc w:val="both"/>
              <w:cnfStyle w:val="100000000000" w:firstRow="1" w:lastRow="0" w:firstColumn="0" w:lastColumn="0" w:oddVBand="0" w:evenVBand="0" w:oddHBand="0" w:evenHBand="0" w:firstRowFirstColumn="0" w:firstRowLastColumn="0" w:lastRowFirstColumn="0" w:lastRowLastColumn="0"/>
              <w:rPr>
                <w:lang w:val="lt-LT"/>
              </w:rPr>
            </w:pPr>
            <w:r w:rsidRPr="00022111">
              <w:rPr>
                <w:rFonts w:eastAsia="Calibri"/>
                <w:lang w:val="lt-LT"/>
              </w:rPr>
              <w:t>Apibrėžimas</w:t>
            </w:r>
          </w:p>
        </w:tc>
      </w:tr>
      <w:tr w:rsidR="009A4CB8" w:rsidRPr="002127D3" w14:paraId="00F06863" w14:textId="77777777" w:rsidTr="002573DC">
        <w:tc>
          <w:tcPr>
            <w:cnfStyle w:val="001000000000" w:firstRow="0" w:lastRow="0" w:firstColumn="1" w:lastColumn="0" w:oddVBand="0" w:evenVBand="0" w:oddHBand="0" w:evenHBand="0" w:firstRowFirstColumn="0" w:firstRowLastColumn="0" w:lastRowFirstColumn="0" w:lastRowLastColumn="0"/>
            <w:tcW w:w="2339" w:type="dxa"/>
          </w:tcPr>
          <w:p w14:paraId="433A919A" w14:textId="77777777" w:rsidR="009A4CB8" w:rsidRPr="00022111" w:rsidRDefault="007947D2">
            <w:pPr>
              <w:widowControl w:val="0"/>
              <w:jc w:val="both"/>
              <w:rPr>
                <w:lang w:val="lt-LT"/>
              </w:rPr>
            </w:pPr>
            <w:r w:rsidRPr="00022111">
              <w:rPr>
                <w:rFonts w:eastAsia="Calibri" w:cs="Times New Roman"/>
                <w:lang w:val="lt-LT"/>
              </w:rPr>
              <w:t>1D/2D brūkšninis kodas (angl. 1D/2D bar code)</w:t>
            </w:r>
          </w:p>
        </w:tc>
        <w:tc>
          <w:tcPr>
            <w:tcW w:w="7011" w:type="dxa"/>
          </w:tcPr>
          <w:p w14:paraId="38F0977D" w14:textId="77777777" w:rsidR="009A4CB8" w:rsidRPr="00022111" w:rsidRDefault="007947D2">
            <w:pPr>
              <w:widowControl w:val="0"/>
              <w:jc w:val="both"/>
              <w:cnfStyle w:val="000000000000" w:firstRow="0" w:lastRow="0" w:firstColumn="0" w:lastColumn="0" w:oddVBand="0" w:evenVBand="0" w:oddHBand="0" w:evenHBand="0" w:firstRowFirstColumn="0" w:firstRowLastColumn="0" w:lastRowFirstColumn="0" w:lastRowLastColumn="0"/>
              <w:rPr>
                <w:lang w:val="lt-LT"/>
              </w:rPr>
            </w:pPr>
            <w:r w:rsidRPr="00022111">
              <w:rPr>
                <w:rFonts w:eastAsia="Calibri" w:cs="Times New Roman"/>
                <w:lang w:val="lt-LT"/>
              </w:rPr>
              <w:t>Nuskaitomas optinis duomenų vaizdavimas, galima įvairų stačiakampių, šešiakampių ar kitų geometrinių figūrų forma vienoje arba dvejose dimensijose (1D ir 2D).</w:t>
            </w:r>
          </w:p>
        </w:tc>
      </w:tr>
      <w:tr w:rsidR="009A4CB8" w:rsidRPr="002127D3" w14:paraId="5D04930F" w14:textId="77777777" w:rsidTr="002573DC">
        <w:tc>
          <w:tcPr>
            <w:cnfStyle w:val="001000000000" w:firstRow="0" w:lastRow="0" w:firstColumn="1" w:lastColumn="0" w:oddVBand="0" w:evenVBand="0" w:oddHBand="0" w:evenHBand="0" w:firstRowFirstColumn="0" w:firstRowLastColumn="0" w:lastRowFirstColumn="0" w:lastRowLastColumn="0"/>
            <w:tcW w:w="2339" w:type="dxa"/>
          </w:tcPr>
          <w:p w14:paraId="21E14681" w14:textId="77777777" w:rsidR="009A4CB8" w:rsidRPr="00022111" w:rsidRDefault="007947D2">
            <w:pPr>
              <w:widowControl w:val="0"/>
              <w:jc w:val="both"/>
              <w:rPr>
                <w:lang w:val="lt-LT"/>
              </w:rPr>
            </w:pPr>
            <w:r w:rsidRPr="00022111">
              <w:rPr>
                <w:rFonts w:eastAsia="Calibri" w:cs="Times New Roman"/>
                <w:lang w:val="lt-LT"/>
              </w:rPr>
              <w:t>API (application programming interface)</w:t>
            </w:r>
          </w:p>
        </w:tc>
        <w:tc>
          <w:tcPr>
            <w:tcW w:w="7011" w:type="dxa"/>
          </w:tcPr>
          <w:p w14:paraId="5A5A809B" w14:textId="77777777" w:rsidR="009A4CB8" w:rsidRPr="00022111" w:rsidRDefault="007947D2">
            <w:pPr>
              <w:widowControl w:val="0"/>
              <w:jc w:val="both"/>
              <w:cnfStyle w:val="000000000000" w:firstRow="0" w:lastRow="0" w:firstColumn="0" w:lastColumn="0" w:oddVBand="0" w:evenVBand="0" w:oddHBand="0" w:evenHBand="0" w:firstRowFirstColumn="0" w:firstRowLastColumn="0" w:lastRowFirstColumn="0" w:lastRowLastColumn="0"/>
              <w:rPr>
                <w:lang w:val="lt-LT"/>
              </w:rPr>
            </w:pPr>
            <w:r w:rsidRPr="00022111">
              <w:rPr>
                <w:rFonts w:eastAsia="Calibri" w:cs="Times New Roman"/>
                <w:lang w:val="lt-LT"/>
              </w:rPr>
              <w:t>Sąsaja, kuri suteikia galimybę pasiekti kitos informacinės sistemos funkcionalumą ar apsikeisti su ja duomenimis.</w:t>
            </w:r>
          </w:p>
        </w:tc>
      </w:tr>
      <w:tr w:rsidR="00C642E9" w:rsidRPr="00022111" w14:paraId="21DA2A2D" w14:textId="77777777" w:rsidTr="002573DC">
        <w:tc>
          <w:tcPr>
            <w:cnfStyle w:val="001000000000" w:firstRow="0" w:lastRow="0" w:firstColumn="1" w:lastColumn="0" w:oddVBand="0" w:evenVBand="0" w:oddHBand="0" w:evenHBand="0" w:firstRowFirstColumn="0" w:firstRowLastColumn="0" w:lastRowFirstColumn="0" w:lastRowLastColumn="0"/>
            <w:tcW w:w="2339" w:type="dxa"/>
          </w:tcPr>
          <w:p w14:paraId="62E06BB8" w14:textId="45EC299D" w:rsidR="00C642E9" w:rsidRPr="00022111" w:rsidRDefault="00C642E9">
            <w:pPr>
              <w:widowControl w:val="0"/>
              <w:jc w:val="both"/>
              <w:rPr>
                <w:rFonts w:eastAsia="Calibri" w:cs="Times New Roman"/>
                <w:lang w:val="lt-LT"/>
              </w:rPr>
            </w:pPr>
            <w:r w:rsidRPr="00022111">
              <w:rPr>
                <w:rFonts w:eastAsia="Calibri" w:cs="Times New Roman"/>
                <w:lang w:val="lt-LT"/>
              </w:rPr>
              <w:t>BDAR</w:t>
            </w:r>
          </w:p>
        </w:tc>
        <w:tc>
          <w:tcPr>
            <w:tcW w:w="7011" w:type="dxa"/>
          </w:tcPr>
          <w:p w14:paraId="56915E44" w14:textId="6BF5B6E4" w:rsidR="00C642E9" w:rsidRPr="00022111" w:rsidRDefault="00C642E9">
            <w:pPr>
              <w:widowControl w:val="0"/>
              <w:jc w:val="both"/>
              <w:cnfStyle w:val="000000000000" w:firstRow="0" w:lastRow="0" w:firstColumn="0" w:lastColumn="0" w:oddVBand="0" w:evenVBand="0" w:oddHBand="0" w:evenHBand="0" w:firstRowFirstColumn="0" w:firstRowLastColumn="0" w:lastRowFirstColumn="0" w:lastRowLastColumn="0"/>
              <w:rPr>
                <w:rFonts w:eastAsia="Calibri" w:cs="Times New Roman"/>
                <w:lang w:val="lt-LT"/>
              </w:rPr>
            </w:pPr>
            <w:r w:rsidRPr="00022111">
              <w:rPr>
                <w:rFonts w:eastAsia="Calibri" w:cs="Times New Roman"/>
                <w:lang w:val="lt-LT"/>
              </w:rPr>
              <w:t>Bendrasis duomenų apsaugos reglamentas (angl. GDPR).</w:t>
            </w:r>
          </w:p>
        </w:tc>
      </w:tr>
      <w:tr w:rsidR="009A4CB8" w:rsidRPr="002127D3" w14:paraId="65A47A58" w14:textId="77777777" w:rsidTr="002573DC">
        <w:tc>
          <w:tcPr>
            <w:cnfStyle w:val="001000000000" w:firstRow="0" w:lastRow="0" w:firstColumn="1" w:lastColumn="0" w:oddVBand="0" w:evenVBand="0" w:oddHBand="0" w:evenHBand="0" w:firstRowFirstColumn="0" w:firstRowLastColumn="0" w:lastRowFirstColumn="0" w:lastRowLastColumn="0"/>
            <w:tcW w:w="2339" w:type="dxa"/>
          </w:tcPr>
          <w:p w14:paraId="138A9964" w14:textId="77777777" w:rsidR="009A4CB8" w:rsidRPr="00022111" w:rsidRDefault="007947D2">
            <w:pPr>
              <w:widowControl w:val="0"/>
              <w:jc w:val="both"/>
              <w:rPr>
                <w:lang w:val="lt-LT"/>
              </w:rPr>
            </w:pPr>
            <w:r w:rsidRPr="00022111">
              <w:rPr>
                <w:rFonts w:eastAsia="Calibri" w:cs="Times New Roman"/>
                <w:lang w:val="lt-LT"/>
              </w:rPr>
              <w:t>CiCo (angl. Check-in, Check-out)</w:t>
            </w:r>
          </w:p>
        </w:tc>
        <w:tc>
          <w:tcPr>
            <w:tcW w:w="7011" w:type="dxa"/>
          </w:tcPr>
          <w:p w14:paraId="472B5D3B" w14:textId="77777777" w:rsidR="009A4CB8" w:rsidRPr="00022111" w:rsidRDefault="007947D2">
            <w:pPr>
              <w:widowControl w:val="0"/>
              <w:jc w:val="both"/>
              <w:cnfStyle w:val="000000000000" w:firstRow="0" w:lastRow="0" w:firstColumn="0" w:lastColumn="0" w:oddVBand="0" w:evenVBand="0" w:oddHBand="0" w:evenHBand="0" w:firstRowFirstColumn="0" w:firstRowLastColumn="0" w:lastRowFirstColumn="0" w:lastRowLastColumn="0"/>
              <w:rPr>
                <w:lang w:val="lt-LT"/>
              </w:rPr>
            </w:pPr>
            <w:r w:rsidRPr="00022111">
              <w:rPr>
                <w:rFonts w:eastAsia="Calibri" w:cs="Times New Roman"/>
                <w:lang w:val="lt-LT"/>
              </w:rPr>
              <w:t>Važiavimo viešojo transporto priemone kainos nustatymo būdas, kai klientas pasižymi bilietą įlipdamas į autobusą ir išlipdamas iš autobuso. Tokiu būdu kelionės kaina apskaičiuojama pagal nuvažiuotą atstumą, miesto zoną ar kelionės laiką, paskaičiuotą pagal bilieto arba kitos laikmenos pažymėjimus.</w:t>
            </w:r>
          </w:p>
        </w:tc>
      </w:tr>
      <w:tr w:rsidR="009A4CB8" w:rsidRPr="002127D3" w14:paraId="64E89F51" w14:textId="77777777" w:rsidTr="002573DC">
        <w:tc>
          <w:tcPr>
            <w:cnfStyle w:val="001000000000" w:firstRow="0" w:lastRow="0" w:firstColumn="1" w:lastColumn="0" w:oddVBand="0" w:evenVBand="0" w:oddHBand="0" w:evenHBand="0" w:firstRowFirstColumn="0" w:firstRowLastColumn="0" w:lastRowFirstColumn="0" w:lastRowLastColumn="0"/>
            <w:tcW w:w="2339" w:type="dxa"/>
          </w:tcPr>
          <w:p w14:paraId="71F680F8" w14:textId="77777777" w:rsidR="009A4CB8" w:rsidRPr="00022111" w:rsidRDefault="007947D2">
            <w:pPr>
              <w:widowControl w:val="0"/>
              <w:jc w:val="both"/>
              <w:rPr>
                <w:lang w:val="lt-LT"/>
              </w:rPr>
            </w:pPr>
            <w:r w:rsidRPr="00022111">
              <w:rPr>
                <w:rFonts w:eastAsia="Calibri" w:cs="Times New Roman"/>
                <w:lang w:val="lt-LT"/>
              </w:rPr>
              <w:t>„Juodasis sąrašas“</w:t>
            </w:r>
          </w:p>
        </w:tc>
        <w:tc>
          <w:tcPr>
            <w:tcW w:w="7011" w:type="dxa"/>
          </w:tcPr>
          <w:p w14:paraId="18BEA5BA" w14:textId="77777777" w:rsidR="009A4CB8" w:rsidRPr="00022111" w:rsidRDefault="007947D2">
            <w:pPr>
              <w:widowControl w:val="0"/>
              <w:jc w:val="both"/>
              <w:cnfStyle w:val="000000000000" w:firstRow="0" w:lastRow="0" w:firstColumn="0" w:lastColumn="0" w:oddVBand="0" w:evenVBand="0" w:oddHBand="0" w:evenHBand="0" w:firstRowFirstColumn="0" w:firstRowLastColumn="0" w:lastRowFirstColumn="0" w:lastRowLastColumn="0"/>
              <w:rPr>
                <w:lang w:val="lt-LT"/>
              </w:rPr>
            </w:pPr>
            <w:r w:rsidRPr="00022111">
              <w:rPr>
                <w:rFonts w:eastAsia="Calibri" w:cs="Times New Roman"/>
                <w:lang w:val="lt-LT"/>
              </w:rPr>
              <w:t>Laikmenų ir įrenginių sąrašas, kurie negali būti naudojami e. bilieto sistemoje.</w:t>
            </w:r>
          </w:p>
        </w:tc>
      </w:tr>
      <w:tr w:rsidR="009A4CB8" w:rsidRPr="002127D3" w14:paraId="0C4739A5" w14:textId="77777777" w:rsidTr="002573DC">
        <w:tc>
          <w:tcPr>
            <w:cnfStyle w:val="001000000000" w:firstRow="0" w:lastRow="0" w:firstColumn="1" w:lastColumn="0" w:oddVBand="0" w:evenVBand="0" w:oddHBand="0" w:evenHBand="0" w:firstRowFirstColumn="0" w:firstRowLastColumn="0" w:lastRowFirstColumn="0" w:lastRowLastColumn="0"/>
            <w:tcW w:w="2339" w:type="dxa"/>
          </w:tcPr>
          <w:p w14:paraId="4B34E2F5" w14:textId="77777777" w:rsidR="009A4CB8" w:rsidRPr="00022111" w:rsidRDefault="007947D2">
            <w:pPr>
              <w:widowControl w:val="0"/>
              <w:jc w:val="both"/>
              <w:rPr>
                <w:lang w:val="lt-LT"/>
              </w:rPr>
            </w:pPr>
            <w:r w:rsidRPr="00022111">
              <w:rPr>
                <w:rFonts w:eastAsia="Calibri" w:cs="Times New Roman"/>
                <w:lang w:val="lt-LT"/>
              </w:rPr>
              <w:t>„Baltasis sąrašas“</w:t>
            </w:r>
          </w:p>
        </w:tc>
        <w:tc>
          <w:tcPr>
            <w:tcW w:w="7011" w:type="dxa"/>
          </w:tcPr>
          <w:p w14:paraId="46F3A67F" w14:textId="77777777" w:rsidR="009A4CB8" w:rsidRPr="00022111" w:rsidRDefault="007947D2">
            <w:pPr>
              <w:widowControl w:val="0"/>
              <w:jc w:val="both"/>
              <w:cnfStyle w:val="000000000000" w:firstRow="0" w:lastRow="0" w:firstColumn="0" w:lastColumn="0" w:oddVBand="0" w:evenVBand="0" w:oddHBand="0" w:evenHBand="0" w:firstRowFirstColumn="0" w:firstRowLastColumn="0" w:lastRowFirstColumn="0" w:lastRowLastColumn="0"/>
              <w:rPr>
                <w:lang w:val="lt-LT"/>
              </w:rPr>
            </w:pPr>
            <w:r w:rsidRPr="00022111">
              <w:rPr>
                <w:rFonts w:eastAsia="Calibri" w:cs="Times New Roman"/>
                <w:lang w:val="lt-LT"/>
              </w:rPr>
              <w:t>Laikmenų ir įrenginių sąrašas, kurie gali būti naudojami e. bilieto sistemoje.</w:t>
            </w:r>
          </w:p>
        </w:tc>
      </w:tr>
      <w:tr w:rsidR="009A4CB8" w:rsidRPr="002127D3" w14:paraId="1D8EE5A4" w14:textId="77777777" w:rsidTr="002573DC">
        <w:tc>
          <w:tcPr>
            <w:cnfStyle w:val="001000000000" w:firstRow="0" w:lastRow="0" w:firstColumn="1" w:lastColumn="0" w:oddVBand="0" w:evenVBand="0" w:oddHBand="0" w:evenHBand="0" w:firstRowFirstColumn="0" w:firstRowLastColumn="0" w:lastRowFirstColumn="0" w:lastRowLastColumn="0"/>
            <w:tcW w:w="2339" w:type="dxa"/>
          </w:tcPr>
          <w:p w14:paraId="237B2AD0" w14:textId="77777777" w:rsidR="009A4CB8" w:rsidRPr="00022111" w:rsidRDefault="007947D2">
            <w:pPr>
              <w:widowControl w:val="0"/>
              <w:jc w:val="both"/>
              <w:rPr>
                <w:rFonts w:cs="Times New Roman"/>
                <w:lang w:val="lt-LT"/>
              </w:rPr>
            </w:pPr>
            <w:r w:rsidRPr="00022111">
              <w:rPr>
                <w:rFonts w:eastAsia="Calibri" w:cs="Times New Roman"/>
                <w:lang w:val="lt-LT"/>
              </w:rPr>
              <w:t>E. bilietas</w:t>
            </w:r>
          </w:p>
        </w:tc>
        <w:tc>
          <w:tcPr>
            <w:tcW w:w="7011" w:type="dxa"/>
          </w:tcPr>
          <w:p w14:paraId="4726260F" w14:textId="77777777" w:rsidR="009A4CB8" w:rsidRPr="00022111" w:rsidRDefault="007947D2">
            <w:pPr>
              <w:widowControl w:val="0"/>
              <w:jc w:val="both"/>
              <w:cnfStyle w:val="000000000000" w:firstRow="0" w:lastRow="0" w:firstColumn="0" w:lastColumn="0" w:oddVBand="0" w:evenVBand="0" w:oddHBand="0" w:evenHBand="0" w:firstRowFirstColumn="0" w:firstRowLastColumn="0" w:lastRowFirstColumn="0" w:lastRowLastColumn="0"/>
              <w:rPr>
                <w:rFonts w:cs="Times New Roman"/>
                <w:lang w:val="lt-LT"/>
              </w:rPr>
            </w:pPr>
            <w:r w:rsidRPr="00022111">
              <w:rPr>
                <w:rFonts w:eastAsia="Calibri" w:cs="Times New Roman"/>
                <w:lang w:val="lt-LT"/>
              </w:rPr>
              <w:t>Elektroninis bilietas, esantis kliento paskyroje Sistemoje, suteikiantis teisę jį aktyvavus naudotis viešojo transporto paslaugomis.</w:t>
            </w:r>
          </w:p>
        </w:tc>
      </w:tr>
      <w:tr w:rsidR="009A4CB8" w:rsidRPr="002127D3" w14:paraId="6018AB95" w14:textId="77777777" w:rsidTr="002573DC">
        <w:tc>
          <w:tcPr>
            <w:cnfStyle w:val="001000000000" w:firstRow="0" w:lastRow="0" w:firstColumn="1" w:lastColumn="0" w:oddVBand="0" w:evenVBand="0" w:oddHBand="0" w:evenHBand="0" w:firstRowFirstColumn="0" w:firstRowLastColumn="0" w:lastRowFirstColumn="0" w:lastRowLastColumn="0"/>
            <w:tcW w:w="2339" w:type="dxa"/>
          </w:tcPr>
          <w:p w14:paraId="0E0C9667" w14:textId="77777777" w:rsidR="009A4CB8" w:rsidRPr="00022111" w:rsidRDefault="007947D2">
            <w:pPr>
              <w:widowControl w:val="0"/>
              <w:jc w:val="both"/>
              <w:rPr>
                <w:rFonts w:cs="Times New Roman"/>
                <w:lang w:val="lt-LT"/>
              </w:rPr>
            </w:pPr>
            <w:r w:rsidRPr="00022111">
              <w:rPr>
                <w:rFonts w:eastAsia="Calibri" w:cs="Times New Roman"/>
                <w:lang w:val="lt-LT"/>
              </w:rPr>
              <w:t>E. bilieto kortelė</w:t>
            </w:r>
          </w:p>
        </w:tc>
        <w:tc>
          <w:tcPr>
            <w:tcW w:w="7011" w:type="dxa"/>
          </w:tcPr>
          <w:p w14:paraId="13F2AE62" w14:textId="77777777" w:rsidR="009A4CB8" w:rsidRPr="00022111" w:rsidRDefault="007947D2">
            <w:pPr>
              <w:widowControl w:val="0"/>
              <w:jc w:val="both"/>
              <w:cnfStyle w:val="000000000000" w:firstRow="0" w:lastRow="0" w:firstColumn="0" w:lastColumn="0" w:oddVBand="0" w:evenVBand="0" w:oddHBand="0" w:evenHBand="0" w:firstRowFirstColumn="0" w:firstRowLastColumn="0" w:lastRowFirstColumn="0" w:lastRowLastColumn="0"/>
              <w:rPr>
                <w:rFonts w:cs="Times New Roman"/>
                <w:lang w:val="lt-LT"/>
              </w:rPr>
            </w:pPr>
            <w:r w:rsidRPr="00022111">
              <w:rPr>
                <w:rFonts w:eastAsia="Calibri" w:cs="Times New Roman"/>
                <w:lang w:val="lt-LT"/>
              </w:rPr>
              <w:t>Išmanioji bekontaktė kortelė, skirta kliento paskyros identifikavimui ir atsiskaitymui už viešojo transporto paslaugas.</w:t>
            </w:r>
          </w:p>
        </w:tc>
      </w:tr>
      <w:tr w:rsidR="009A4CB8" w:rsidRPr="00022111" w14:paraId="385D3B13" w14:textId="77777777" w:rsidTr="002573DC">
        <w:tc>
          <w:tcPr>
            <w:cnfStyle w:val="001000000000" w:firstRow="0" w:lastRow="0" w:firstColumn="1" w:lastColumn="0" w:oddVBand="0" w:evenVBand="0" w:oddHBand="0" w:evenHBand="0" w:firstRowFirstColumn="0" w:firstRowLastColumn="0" w:lastRowFirstColumn="0" w:lastRowLastColumn="0"/>
            <w:tcW w:w="2339" w:type="dxa"/>
          </w:tcPr>
          <w:p w14:paraId="2D7B65FF" w14:textId="77777777" w:rsidR="009A4CB8" w:rsidRPr="00022111" w:rsidRDefault="007947D2">
            <w:pPr>
              <w:widowControl w:val="0"/>
              <w:jc w:val="both"/>
              <w:rPr>
                <w:rFonts w:cs="Times New Roman"/>
                <w:lang w:val="lt-LT"/>
              </w:rPr>
            </w:pPr>
            <w:r w:rsidRPr="00022111">
              <w:rPr>
                <w:rFonts w:eastAsia="Calibri" w:cs="Times New Roman"/>
                <w:lang w:val="lt-LT"/>
              </w:rPr>
              <w:t>EMV</w:t>
            </w:r>
          </w:p>
        </w:tc>
        <w:tc>
          <w:tcPr>
            <w:tcW w:w="7011" w:type="dxa"/>
          </w:tcPr>
          <w:p w14:paraId="7204AC91" w14:textId="77777777" w:rsidR="009A4CB8" w:rsidRPr="00022111" w:rsidRDefault="007947D2">
            <w:pPr>
              <w:widowControl w:val="0"/>
              <w:jc w:val="both"/>
              <w:cnfStyle w:val="000000000000" w:firstRow="0" w:lastRow="0" w:firstColumn="0" w:lastColumn="0" w:oddVBand="0" w:evenVBand="0" w:oddHBand="0" w:evenHBand="0" w:firstRowFirstColumn="0" w:firstRowLastColumn="0" w:lastRowFirstColumn="0" w:lastRowLastColumn="0"/>
              <w:rPr>
                <w:rFonts w:cs="Times New Roman"/>
                <w:lang w:val="lt-LT"/>
              </w:rPr>
            </w:pPr>
            <w:r w:rsidRPr="00022111">
              <w:rPr>
                <w:rFonts w:eastAsia="Calibri" w:cs="Times New Roman"/>
                <w:lang w:val="lt-LT"/>
              </w:rPr>
              <w:t>Standartas, apjungiantis „Europay“, „MasterCard“ ir „Visa“ mokėjimo kortelės. (cEMV – bekontaktis EMV).</w:t>
            </w:r>
          </w:p>
        </w:tc>
      </w:tr>
      <w:tr w:rsidR="00A24B56" w:rsidRPr="002127D3" w14:paraId="697E840F" w14:textId="77777777" w:rsidTr="002573DC">
        <w:tc>
          <w:tcPr>
            <w:cnfStyle w:val="001000000000" w:firstRow="0" w:lastRow="0" w:firstColumn="1" w:lastColumn="0" w:oddVBand="0" w:evenVBand="0" w:oddHBand="0" w:evenHBand="0" w:firstRowFirstColumn="0" w:firstRowLastColumn="0" w:lastRowFirstColumn="0" w:lastRowLastColumn="0"/>
            <w:tcW w:w="2339" w:type="dxa"/>
          </w:tcPr>
          <w:p w14:paraId="5A4ED1B4" w14:textId="22FC9AF0" w:rsidR="00A24B56" w:rsidRPr="00022111" w:rsidRDefault="00A24B56">
            <w:pPr>
              <w:widowControl w:val="0"/>
              <w:jc w:val="both"/>
              <w:rPr>
                <w:rFonts w:eastAsia="Calibri" w:cs="Times New Roman"/>
                <w:lang w:val="lt-LT"/>
              </w:rPr>
            </w:pPr>
            <w:r w:rsidRPr="00022111">
              <w:rPr>
                <w:rFonts w:eastAsia="Calibri" w:cs="Times New Roman"/>
                <w:lang w:val="lt-LT"/>
              </w:rPr>
              <w:t>ES projektas</w:t>
            </w:r>
          </w:p>
        </w:tc>
        <w:tc>
          <w:tcPr>
            <w:tcW w:w="7011" w:type="dxa"/>
          </w:tcPr>
          <w:p w14:paraId="1CCFC328" w14:textId="6AA909FF" w:rsidR="00A24B56" w:rsidRPr="00022111" w:rsidRDefault="00A24B56">
            <w:pPr>
              <w:widowControl w:val="0"/>
              <w:jc w:val="both"/>
              <w:cnfStyle w:val="000000000000" w:firstRow="0" w:lastRow="0" w:firstColumn="0" w:lastColumn="0" w:oddVBand="0" w:evenVBand="0" w:oddHBand="0" w:evenHBand="0" w:firstRowFirstColumn="0" w:firstRowLastColumn="0" w:lastRowFirstColumn="0" w:lastRowLastColumn="0"/>
              <w:rPr>
                <w:rFonts w:eastAsia="Calibri" w:cs="Times New Roman"/>
                <w:lang w:val="lt-LT"/>
              </w:rPr>
            </w:pPr>
            <w:r w:rsidRPr="00022111">
              <w:rPr>
                <w:rFonts w:eastAsia="Calibri" w:cs="Times New Roman"/>
                <w:lang w:val="lt-LT"/>
              </w:rPr>
              <w:t xml:space="preserve">2021 – 2027 metų Europos Sąjungos fondų investicijų programos lėšomis bendrai finansuojamos Regioninės pažangos priemonės 10-001-06-01-03 (RE) „Skatinti darnų judumą miestuose“ projektas „E-Bilieto ir keleivių informavimo sistemos diegimas Utenos miesto viešajame transporte“, Nr. 29-111-P-0001, kurio veiklai įgyvendinti vykdomas </w:t>
            </w:r>
            <w:r w:rsidR="004273D7" w:rsidRPr="00022111">
              <w:rPr>
                <w:rFonts w:eastAsia="Calibri" w:cs="Times New Roman"/>
                <w:lang w:val="lt-LT"/>
              </w:rPr>
              <w:t xml:space="preserve">viešasis </w:t>
            </w:r>
            <w:r w:rsidRPr="00022111">
              <w:rPr>
                <w:rFonts w:eastAsia="Calibri" w:cs="Times New Roman"/>
                <w:lang w:val="lt-LT"/>
              </w:rPr>
              <w:t>pirkimas „</w:t>
            </w:r>
            <w:r w:rsidR="00100B58" w:rsidRPr="00100B58">
              <w:rPr>
                <w:rFonts w:eastAsia="Calibri" w:cs="Times New Roman"/>
                <w:lang w:val="lt-LT"/>
              </w:rPr>
              <w:t>Elektroninio bilieto sistema Utenos mieste</w:t>
            </w:r>
            <w:r w:rsidR="00100B58">
              <w:rPr>
                <w:rFonts w:eastAsia="Calibri" w:cs="Times New Roman"/>
                <w:lang w:val="lt-LT"/>
              </w:rPr>
              <w:t>“</w:t>
            </w:r>
            <w:r w:rsidR="00324BC1" w:rsidRPr="00022111">
              <w:rPr>
                <w:rFonts w:eastAsia="Calibri" w:cs="Times New Roman"/>
                <w:lang w:val="lt-LT"/>
              </w:rPr>
              <w:t xml:space="preserve"> (toliau – Pirkimas)</w:t>
            </w:r>
            <w:r w:rsidRPr="00022111">
              <w:rPr>
                <w:rFonts w:eastAsia="Calibri" w:cs="Times New Roman"/>
                <w:lang w:val="lt-LT"/>
              </w:rPr>
              <w:t>.</w:t>
            </w:r>
          </w:p>
        </w:tc>
      </w:tr>
      <w:tr w:rsidR="009A4CB8" w:rsidRPr="00022111" w14:paraId="314A0B64" w14:textId="77777777" w:rsidTr="002573DC">
        <w:tc>
          <w:tcPr>
            <w:cnfStyle w:val="001000000000" w:firstRow="0" w:lastRow="0" w:firstColumn="1" w:lastColumn="0" w:oddVBand="0" w:evenVBand="0" w:oddHBand="0" w:evenHBand="0" w:firstRowFirstColumn="0" w:firstRowLastColumn="0" w:lastRowFirstColumn="0" w:lastRowLastColumn="0"/>
            <w:tcW w:w="2339" w:type="dxa"/>
          </w:tcPr>
          <w:p w14:paraId="6BB0203E" w14:textId="725570B1" w:rsidR="009A4CB8" w:rsidRPr="00022111" w:rsidRDefault="00C642E9">
            <w:pPr>
              <w:widowControl w:val="0"/>
              <w:jc w:val="both"/>
              <w:rPr>
                <w:rFonts w:cs="Times New Roman"/>
                <w:lang w:val="lt-LT"/>
              </w:rPr>
            </w:pPr>
            <w:r w:rsidRPr="00022111">
              <w:rPr>
                <w:rFonts w:eastAsia="Calibri" w:cs="Times New Roman"/>
                <w:lang w:val="lt-LT"/>
              </w:rPr>
              <w:t>U</w:t>
            </w:r>
            <w:r w:rsidR="007947D2" w:rsidRPr="00022111">
              <w:rPr>
                <w:rFonts w:eastAsia="Calibri" w:cs="Times New Roman"/>
                <w:lang w:val="lt-LT"/>
              </w:rPr>
              <w:t>ID</w:t>
            </w:r>
          </w:p>
        </w:tc>
        <w:tc>
          <w:tcPr>
            <w:tcW w:w="7011" w:type="dxa"/>
          </w:tcPr>
          <w:p w14:paraId="5ED1CA48" w14:textId="77777777" w:rsidR="009A4CB8" w:rsidRPr="00022111" w:rsidRDefault="007947D2">
            <w:pPr>
              <w:widowControl w:val="0"/>
              <w:jc w:val="both"/>
              <w:cnfStyle w:val="000000000000" w:firstRow="0" w:lastRow="0" w:firstColumn="0" w:lastColumn="0" w:oddVBand="0" w:evenVBand="0" w:oddHBand="0" w:evenHBand="0" w:firstRowFirstColumn="0" w:firstRowLastColumn="0" w:lastRowFirstColumn="0" w:lastRowLastColumn="0"/>
              <w:rPr>
                <w:rFonts w:eastAsia="Calibri" w:cs="Times New Roman"/>
                <w:lang w:val="lt-LT"/>
              </w:rPr>
            </w:pPr>
            <w:r w:rsidRPr="00022111">
              <w:rPr>
                <w:rFonts w:cs="Times New Roman"/>
                <w:lang w:val="lt-LT"/>
              </w:rPr>
              <w:t>Unikalus identifikatorius.</w:t>
            </w:r>
          </w:p>
        </w:tc>
      </w:tr>
      <w:tr w:rsidR="009A4CB8" w:rsidRPr="002127D3" w14:paraId="73F2202E" w14:textId="77777777" w:rsidTr="002573DC">
        <w:tc>
          <w:tcPr>
            <w:cnfStyle w:val="001000000000" w:firstRow="0" w:lastRow="0" w:firstColumn="1" w:lastColumn="0" w:oddVBand="0" w:evenVBand="0" w:oddHBand="0" w:evenHBand="0" w:firstRowFirstColumn="0" w:firstRowLastColumn="0" w:lastRowFirstColumn="0" w:lastRowLastColumn="0"/>
            <w:tcW w:w="2339" w:type="dxa"/>
          </w:tcPr>
          <w:p w14:paraId="00A3D000" w14:textId="77777777" w:rsidR="009A4CB8" w:rsidRPr="00022111" w:rsidRDefault="007947D2">
            <w:pPr>
              <w:widowControl w:val="0"/>
              <w:jc w:val="both"/>
              <w:rPr>
                <w:rFonts w:cs="Times New Roman"/>
                <w:lang w:val="lt-LT"/>
              </w:rPr>
            </w:pPr>
            <w:r w:rsidRPr="00022111">
              <w:rPr>
                <w:rFonts w:eastAsia="Calibri" w:cs="Times New Roman"/>
                <w:lang w:val="lt-LT"/>
              </w:rPr>
              <w:t>Laikmena</w:t>
            </w:r>
          </w:p>
        </w:tc>
        <w:tc>
          <w:tcPr>
            <w:tcW w:w="7011" w:type="dxa"/>
          </w:tcPr>
          <w:p w14:paraId="276F4D38" w14:textId="77777777" w:rsidR="009A4CB8" w:rsidRPr="00022111" w:rsidRDefault="007947D2">
            <w:pPr>
              <w:widowControl w:val="0"/>
              <w:jc w:val="both"/>
              <w:cnfStyle w:val="000000000000" w:firstRow="0" w:lastRow="0" w:firstColumn="0" w:lastColumn="0" w:oddVBand="0" w:evenVBand="0" w:oddHBand="0" w:evenHBand="0" w:firstRowFirstColumn="0" w:firstRowLastColumn="0" w:lastRowFirstColumn="0" w:lastRowLastColumn="0"/>
              <w:rPr>
                <w:rFonts w:cs="Times New Roman"/>
                <w:lang w:val="lt-LT"/>
              </w:rPr>
            </w:pPr>
            <w:r w:rsidRPr="00022111">
              <w:rPr>
                <w:rFonts w:eastAsia="Calibri" w:cs="Times New Roman"/>
                <w:lang w:val="lt-LT"/>
              </w:rPr>
              <w:t>Vieta, turinti unikalų ID (pvz. NFC kortelė, popierinis bilietas turintis unikalų ID, telefonas ir kt.), kuri identifikuoja naudotojo paskyrą ir turi priskirtus bilietus.</w:t>
            </w:r>
          </w:p>
        </w:tc>
      </w:tr>
      <w:tr w:rsidR="009A4CB8" w:rsidRPr="002127D3" w14:paraId="2F7AA74B" w14:textId="77777777" w:rsidTr="002573DC">
        <w:tc>
          <w:tcPr>
            <w:cnfStyle w:val="001000000000" w:firstRow="0" w:lastRow="0" w:firstColumn="1" w:lastColumn="0" w:oddVBand="0" w:evenVBand="0" w:oddHBand="0" w:evenHBand="0" w:firstRowFirstColumn="0" w:firstRowLastColumn="0" w:lastRowFirstColumn="0" w:lastRowLastColumn="0"/>
            <w:tcW w:w="2339" w:type="dxa"/>
          </w:tcPr>
          <w:p w14:paraId="2AC96AF4" w14:textId="77777777" w:rsidR="009A4CB8" w:rsidRPr="00022111" w:rsidRDefault="007947D2">
            <w:pPr>
              <w:widowControl w:val="0"/>
              <w:jc w:val="both"/>
              <w:rPr>
                <w:rFonts w:cs="Times New Roman"/>
                <w:lang w:val="lt-LT"/>
              </w:rPr>
            </w:pPr>
            <w:r w:rsidRPr="00022111">
              <w:rPr>
                <w:rFonts w:eastAsia="Calibri" w:cs="Times New Roman"/>
                <w:lang w:val="lt-LT"/>
              </w:rPr>
              <w:lastRenderedPageBreak/>
              <w:t>Mobili programėlė</w:t>
            </w:r>
          </w:p>
        </w:tc>
        <w:tc>
          <w:tcPr>
            <w:tcW w:w="7011" w:type="dxa"/>
          </w:tcPr>
          <w:p w14:paraId="0C18D39B" w14:textId="77777777" w:rsidR="009A4CB8" w:rsidRPr="00022111" w:rsidRDefault="007947D2">
            <w:pPr>
              <w:widowControl w:val="0"/>
              <w:jc w:val="both"/>
              <w:cnfStyle w:val="000000000000" w:firstRow="0" w:lastRow="0" w:firstColumn="0" w:lastColumn="0" w:oddVBand="0" w:evenVBand="0" w:oddHBand="0" w:evenHBand="0" w:firstRowFirstColumn="0" w:firstRowLastColumn="0" w:lastRowFirstColumn="0" w:lastRowLastColumn="0"/>
              <w:rPr>
                <w:rFonts w:cs="Times New Roman"/>
                <w:lang w:val="lt-LT"/>
              </w:rPr>
            </w:pPr>
            <w:r w:rsidRPr="00022111">
              <w:rPr>
                <w:rFonts w:eastAsia="Calibri" w:cs="Times New Roman"/>
                <w:lang w:val="lt-LT"/>
              </w:rPr>
              <w:t>Išmanioji programėlė, skirta viešojo transporto keleiviams atsiskaitymui už viešojo transporto paslaugas.</w:t>
            </w:r>
          </w:p>
        </w:tc>
      </w:tr>
      <w:tr w:rsidR="009A4CB8" w:rsidRPr="002127D3" w14:paraId="441B8D9C" w14:textId="77777777" w:rsidTr="002573DC">
        <w:tc>
          <w:tcPr>
            <w:cnfStyle w:val="001000000000" w:firstRow="0" w:lastRow="0" w:firstColumn="1" w:lastColumn="0" w:oddVBand="0" w:evenVBand="0" w:oddHBand="0" w:evenHBand="0" w:firstRowFirstColumn="0" w:firstRowLastColumn="0" w:lastRowFirstColumn="0" w:lastRowLastColumn="0"/>
            <w:tcW w:w="2339" w:type="dxa"/>
          </w:tcPr>
          <w:p w14:paraId="0F70B4C0" w14:textId="77777777" w:rsidR="009A4CB8" w:rsidRPr="00022111" w:rsidRDefault="007947D2">
            <w:pPr>
              <w:widowControl w:val="0"/>
              <w:jc w:val="both"/>
              <w:rPr>
                <w:rFonts w:cs="Times New Roman"/>
                <w:lang w:val="lt-LT"/>
              </w:rPr>
            </w:pPr>
            <w:r w:rsidRPr="00022111">
              <w:rPr>
                <w:rFonts w:eastAsia="Calibri" w:cs="Times New Roman"/>
                <w:lang w:val="lt-LT"/>
              </w:rPr>
              <w:t>Naudotojo paskyra</w:t>
            </w:r>
          </w:p>
        </w:tc>
        <w:tc>
          <w:tcPr>
            <w:tcW w:w="7011" w:type="dxa"/>
          </w:tcPr>
          <w:p w14:paraId="71D2EEAE" w14:textId="77777777" w:rsidR="009A4CB8" w:rsidRPr="00022111" w:rsidRDefault="007947D2">
            <w:pPr>
              <w:widowControl w:val="0"/>
              <w:jc w:val="both"/>
              <w:cnfStyle w:val="000000000000" w:firstRow="0" w:lastRow="0" w:firstColumn="0" w:lastColumn="0" w:oddVBand="0" w:evenVBand="0" w:oddHBand="0" w:evenHBand="0" w:firstRowFirstColumn="0" w:firstRowLastColumn="0" w:lastRowFirstColumn="0" w:lastRowLastColumn="0"/>
              <w:rPr>
                <w:rFonts w:cs="Times New Roman"/>
                <w:lang w:val="lt-LT"/>
              </w:rPr>
            </w:pPr>
            <w:r w:rsidRPr="00022111">
              <w:rPr>
                <w:rFonts w:eastAsia="Calibri" w:cs="Times New Roman"/>
                <w:lang w:val="lt-LT"/>
              </w:rPr>
              <w:t>Paskyra sistemos duomenų bazėje (angl. Back-office), kurioje laikoma/saugoma informacija – el. bilietai, bilietų transakcijų istorija, informacija apie naudotoją ir kita susijusi informacija.</w:t>
            </w:r>
          </w:p>
        </w:tc>
      </w:tr>
      <w:tr w:rsidR="009A4CB8" w:rsidRPr="002127D3" w14:paraId="0F67B012" w14:textId="77777777" w:rsidTr="002573DC">
        <w:tc>
          <w:tcPr>
            <w:cnfStyle w:val="001000000000" w:firstRow="0" w:lastRow="0" w:firstColumn="1" w:lastColumn="0" w:oddVBand="0" w:evenVBand="0" w:oddHBand="0" w:evenHBand="0" w:firstRowFirstColumn="0" w:firstRowLastColumn="0" w:lastRowFirstColumn="0" w:lastRowLastColumn="0"/>
            <w:tcW w:w="2339" w:type="dxa"/>
          </w:tcPr>
          <w:p w14:paraId="70147202" w14:textId="77777777" w:rsidR="009A4CB8" w:rsidRPr="00022111" w:rsidRDefault="007947D2">
            <w:pPr>
              <w:widowControl w:val="0"/>
              <w:jc w:val="both"/>
              <w:rPr>
                <w:rFonts w:cs="Times New Roman"/>
                <w:lang w:val="lt-LT"/>
              </w:rPr>
            </w:pPr>
            <w:r w:rsidRPr="00022111">
              <w:rPr>
                <w:rFonts w:eastAsia="Calibri" w:cs="Times New Roman"/>
                <w:lang w:val="lt-LT"/>
              </w:rPr>
              <w:t>NFC</w:t>
            </w:r>
          </w:p>
        </w:tc>
        <w:tc>
          <w:tcPr>
            <w:tcW w:w="7011" w:type="dxa"/>
          </w:tcPr>
          <w:p w14:paraId="5B66BCD9" w14:textId="77777777" w:rsidR="009A4CB8" w:rsidRPr="00022111" w:rsidRDefault="007947D2">
            <w:pPr>
              <w:widowControl w:val="0"/>
              <w:jc w:val="both"/>
              <w:cnfStyle w:val="000000000000" w:firstRow="0" w:lastRow="0" w:firstColumn="0" w:lastColumn="0" w:oddVBand="0" w:evenVBand="0" w:oddHBand="0" w:evenHBand="0" w:firstRowFirstColumn="0" w:firstRowLastColumn="0" w:lastRowFirstColumn="0" w:lastRowLastColumn="0"/>
              <w:rPr>
                <w:rFonts w:cs="Times New Roman"/>
                <w:lang w:val="lt-LT"/>
              </w:rPr>
            </w:pPr>
            <w:r w:rsidRPr="00022111">
              <w:rPr>
                <w:rFonts w:eastAsia="Calibri" w:cs="Times New Roman"/>
                <w:lang w:val="lt-LT"/>
              </w:rPr>
              <w:t>Artimojo lauko ryšio standartas išmaniesiems įrenginiams, skirtas bevieliam ryšiui su patvirtinimo įrenginiais užmegzti. NFC standartai apima ryšių protokolus ir duomenų mainų formatus ir remiasi esamais radijo dažnių atpažinimo (RDA) standartais, įskaitant  ISO/IEC14443.</w:t>
            </w:r>
          </w:p>
        </w:tc>
      </w:tr>
      <w:tr w:rsidR="009A4CB8" w:rsidRPr="002127D3" w14:paraId="49C47F8F" w14:textId="77777777" w:rsidTr="002573DC">
        <w:tc>
          <w:tcPr>
            <w:cnfStyle w:val="001000000000" w:firstRow="0" w:lastRow="0" w:firstColumn="1" w:lastColumn="0" w:oddVBand="0" w:evenVBand="0" w:oddHBand="0" w:evenHBand="0" w:firstRowFirstColumn="0" w:firstRowLastColumn="0" w:lastRowFirstColumn="0" w:lastRowLastColumn="0"/>
            <w:tcW w:w="2339" w:type="dxa"/>
          </w:tcPr>
          <w:p w14:paraId="17DA50D9" w14:textId="77777777" w:rsidR="009A4CB8" w:rsidRPr="00022111" w:rsidRDefault="007947D2">
            <w:pPr>
              <w:widowControl w:val="0"/>
              <w:jc w:val="both"/>
              <w:rPr>
                <w:rFonts w:cs="Times New Roman"/>
                <w:lang w:val="lt-LT"/>
              </w:rPr>
            </w:pPr>
            <w:r w:rsidRPr="00022111">
              <w:rPr>
                <w:rFonts w:eastAsia="Calibri" w:cs="Times New Roman"/>
                <w:lang w:val="lt-LT"/>
              </w:rPr>
              <w:t>Platintojas</w:t>
            </w:r>
          </w:p>
        </w:tc>
        <w:tc>
          <w:tcPr>
            <w:tcW w:w="7011" w:type="dxa"/>
          </w:tcPr>
          <w:p w14:paraId="2D5C520D" w14:textId="77777777" w:rsidR="009A4CB8" w:rsidRPr="00022111" w:rsidRDefault="007947D2">
            <w:pPr>
              <w:widowControl w:val="0"/>
              <w:jc w:val="both"/>
              <w:cnfStyle w:val="000000000000" w:firstRow="0" w:lastRow="0" w:firstColumn="0" w:lastColumn="0" w:oddVBand="0" w:evenVBand="0" w:oddHBand="0" w:evenHBand="0" w:firstRowFirstColumn="0" w:firstRowLastColumn="0" w:lastRowFirstColumn="0" w:lastRowLastColumn="0"/>
              <w:rPr>
                <w:rFonts w:cs="Times New Roman"/>
                <w:lang w:val="lt-LT"/>
              </w:rPr>
            </w:pPr>
            <w:r w:rsidRPr="00022111">
              <w:rPr>
                <w:rFonts w:eastAsia="Calibri" w:cs="Times New Roman"/>
                <w:lang w:val="lt-LT"/>
              </w:rPr>
              <w:t>Juridinis asmuo, turintis teisę platinti Utenos miesto viešojo transporto bilietus.</w:t>
            </w:r>
          </w:p>
        </w:tc>
      </w:tr>
      <w:tr w:rsidR="00C642E9" w:rsidRPr="00022111" w14:paraId="0F286272" w14:textId="77777777" w:rsidTr="002573DC">
        <w:tc>
          <w:tcPr>
            <w:cnfStyle w:val="001000000000" w:firstRow="0" w:lastRow="0" w:firstColumn="1" w:lastColumn="0" w:oddVBand="0" w:evenVBand="0" w:oddHBand="0" w:evenHBand="0" w:firstRowFirstColumn="0" w:firstRowLastColumn="0" w:lastRowFirstColumn="0" w:lastRowLastColumn="0"/>
            <w:tcW w:w="2339" w:type="dxa"/>
          </w:tcPr>
          <w:p w14:paraId="789EA7A8" w14:textId="5285E06D" w:rsidR="00C642E9" w:rsidRPr="00022111" w:rsidRDefault="00C642E9">
            <w:pPr>
              <w:widowControl w:val="0"/>
              <w:jc w:val="both"/>
              <w:rPr>
                <w:rFonts w:eastAsia="Calibri" w:cs="Times New Roman"/>
                <w:lang w:val="lt-LT"/>
              </w:rPr>
            </w:pPr>
            <w:r w:rsidRPr="00022111">
              <w:rPr>
                <w:rFonts w:eastAsia="Calibri" w:cs="Times New Roman"/>
                <w:lang w:val="lt-LT"/>
              </w:rPr>
              <w:t>PĮ</w:t>
            </w:r>
          </w:p>
        </w:tc>
        <w:tc>
          <w:tcPr>
            <w:tcW w:w="7011" w:type="dxa"/>
          </w:tcPr>
          <w:p w14:paraId="7992C8A5" w14:textId="18F41FF4" w:rsidR="00C642E9" w:rsidRPr="00022111" w:rsidRDefault="00C642E9">
            <w:pPr>
              <w:widowControl w:val="0"/>
              <w:jc w:val="both"/>
              <w:cnfStyle w:val="000000000000" w:firstRow="0" w:lastRow="0" w:firstColumn="0" w:lastColumn="0" w:oddVBand="0" w:evenVBand="0" w:oddHBand="0" w:evenHBand="0" w:firstRowFirstColumn="0" w:firstRowLastColumn="0" w:lastRowFirstColumn="0" w:lastRowLastColumn="0"/>
              <w:rPr>
                <w:rFonts w:eastAsia="Calibri" w:cs="Times New Roman"/>
                <w:lang w:val="lt-LT"/>
              </w:rPr>
            </w:pPr>
            <w:r w:rsidRPr="00022111">
              <w:rPr>
                <w:rFonts w:eastAsia="Calibri" w:cs="Times New Roman"/>
                <w:lang w:val="lt-LT"/>
              </w:rPr>
              <w:t>Programinė įranga.</w:t>
            </w:r>
          </w:p>
        </w:tc>
      </w:tr>
      <w:tr w:rsidR="009A4CB8" w:rsidRPr="00022111" w14:paraId="40D07E2A" w14:textId="77777777" w:rsidTr="002573DC">
        <w:tc>
          <w:tcPr>
            <w:cnfStyle w:val="001000000000" w:firstRow="0" w:lastRow="0" w:firstColumn="1" w:lastColumn="0" w:oddVBand="0" w:evenVBand="0" w:oddHBand="0" w:evenHBand="0" w:firstRowFirstColumn="0" w:firstRowLastColumn="0" w:lastRowFirstColumn="0" w:lastRowLastColumn="0"/>
            <w:tcW w:w="2339" w:type="dxa"/>
          </w:tcPr>
          <w:p w14:paraId="125E6BB1" w14:textId="77777777" w:rsidR="009A4CB8" w:rsidRPr="00022111" w:rsidRDefault="007947D2">
            <w:pPr>
              <w:widowControl w:val="0"/>
              <w:jc w:val="both"/>
              <w:rPr>
                <w:rFonts w:cs="Times New Roman"/>
                <w:lang w:val="lt-LT"/>
              </w:rPr>
            </w:pPr>
            <w:r w:rsidRPr="00022111">
              <w:rPr>
                <w:rFonts w:eastAsia="Calibri" w:cs="Times New Roman"/>
                <w:lang w:val="lt-LT"/>
              </w:rPr>
              <w:t>PO</w:t>
            </w:r>
          </w:p>
        </w:tc>
        <w:tc>
          <w:tcPr>
            <w:tcW w:w="7011" w:type="dxa"/>
          </w:tcPr>
          <w:p w14:paraId="4B561781" w14:textId="77777777" w:rsidR="009A4CB8" w:rsidRPr="00022111" w:rsidRDefault="007947D2">
            <w:pPr>
              <w:widowControl w:val="0"/>
              <w:jc w:val="both"/>
              <w:cnfStyle w:val="000000000000" w:firstRow="0" w:lastRow="0" w:firstColumn="0" w:lastColumn="0" w:oddVBand="0" w:evenVBand="0" w:oddHBand="0" w:evenHBand="0" w:firstRowFirstColumn="0" w:firstRowLastColumn="0" w:lastRowFirstColumn="0" w:lastRowLastColumn="0"/>
              <w:rPr>
                <w:rFonts w:cs="Times New Roman"/>
                <w:lang w:val="lt-LT"/>
              </w:rPr>
            </w:pPr>
            <w:r w:rsidRPr="00022111">
              <w:rPr>
                <w:rFonts w:eastAsia="Calibri" w:cs="Times New Roman"/>
                <w:lang w:val="lt-LT"/>
              </w:rPr>
              <w:t>Perkančioji organizacija.</w:t>
            </w:r>
          </w:p>
        </w:tc>
      </w:tr>
      <w:tr w:rsidR="009A4CB8" w:rsidRPr="00022111" w14:paraId="79484CE3" w14:textId="77777777" w:rsidTr="002573DC">
        <w:tc>
          <w:tcPr>
            <w:cnfStyle w:val="001000000000" w:firstRow="0" w:lastRow="0" w:firstColumn="1" w:lastColumn="0" w:oddVBand="0" w:evenVBand="0" w:oddHBand="0" w:evenHBand="0" w:firstRowFirstColumn="0" w:firstRowLastColumn="0" w:lastRowFirstColumn="0" w:lastRowLastColumn="0"/>
            <w:tcW w:w="2339" w:type="dxa"/>
          </w:tcPr>
          <w:p w14:paraId="1984E3FB" w14:textId="77777777" w:rsidR="009A4CB8" w:rsidRPr="00022111" w:rsidRDefault="007947D2">
            <w:pPr>
              <w:widowControl w:val="0"/>
              <w:jc w:val="both"/>
              <w:rPr>
                <w:rFonts w:cs="Times New Roman"/>
                <w:lang w:val="lt-LT"/>
              </w:rPr>
            </w:pPr>
            <w:r w:rsidRPr="00022111">
              <w:rPr>
                <w:rFonts w:eastAsia="Calibri" w:cs="Times New Roman"/>
                <w:lang w:val="lt-LT"/>
              </w:rPr>
              <w:t xml:space="preserve">POS (angl. </w:t>
            </w:r>
            <w:r w:rsidRPr="00022111">
              <w:rPr>
                <w:rFonts w:eastAsia="Calibri" w:cs="Times New Roman"/>
                <w:i/>
                <w:iCs/>
                <w:lang w:val="lt-LT"/>
              </w:rPr>
              <w:t>point of sales</w:t>
            </w:r>
            <w:r w:rsidRPr="00022111">
              <w:rPr>
                <w:rFonts w:eastAsia="Calibri" w:cs="Times New Roman"/>
                <w:lang w:val="lt-LT"/>
              </w:rPr>
              <w:t>)</w:t>
            </w:r>
          </w:p>
        </w:tc>
        <w:tc>
          <w:tcPr>
            <w:tcW w:w="7011" w:type="dxa"/>
          </w:tcPr>
          <w:p w14:paraId="1A2ADC0B" w14:textId="77777777" w:rsidR="009A4CB8" w:rsidRPr="00022111" w:rsidRDefault="007947D2">
            <w:pPr>
              <w:widowControl w:val="0"/>
              <w:jc w:val="both"/>
              <w:cnfStyle w:val="000000000000" w:firstRow="0" w:lastRow="0" w:firstColumn="0" w:lastColumn="0" w:oddVBand="0" w:evenVBand="0" w:oddHBand="0" w:evenHBand="0" w:firstRowFirstColumn="0" w:firstRowLastColumn="0" w:lastRowFirstColumn="0" w:lastRowLastColumn="0"/>
              <w:rPr>
                <w:rFonts w:cs="Times New Roman"/>
                <w:lang w:val="lt-LT"/>
              </w:rPr>
            </w:pPr>
            <w:r w:rsidRPr="00022111">
              <w:rPr>
                <w:rFonts w:eastAsia="Calibri" w:cs="Times New Roman"/>
                <w:lang w:val="lt-LT"/>
              </w:rPr>
              <w:t>Bilietų platinimo taškas.</w:t>
            </w:r>
          </w:p>
        </w:tc>
      </w:tr>
      <w:tr w:rsidR="009A4CB8" w:rsidRPr="002127D3" w14:paraId="601E02E8" w14:textId="77777777" w:rsidTr="002573DC">
        <w:tc>
          <w:tcPr>
            <w:cnfStyle w:val="001000000000" w:firstRow="0" w:lastRow="0" w:firstColumn="1" w:lastColumn="0" w:oddVBand="0" w:evenVBand="0" w:oddHBand="0" w:evenHBand="0" w:firstRowFirstColumn="0" w:firstRowLastColumn="0" w:lastRowFirstColumn="0" w:lastRowLastColumn="0"/>
            <w:tcW w:w="2339" w:type="dxa"/>
          </w:tcPr>
          <w:p w14:paraId="65BA97D3" w14:textId="77777777" w:rsidR="009A4CB8" w:rsidRPr="00022111" w:rsidRDefault="007947D2">
            <w:pPr>
              <w:widowControl w:val="0"/>
              <w:jc w:val="both"/>
              <w:rPr>
                <w:rFonts w:cs="Times New Roman"/>
                <w:lang w:val="lt-LT"/>
              </w:rPr>
            </w:pPr>
            <w:r w:rsidRPr="00022111">
              <w:rPr>
                <w:rFonts w:eastAsia="Calibri" w:cs="Times New Roman"/>
                <w:lang w:val="lt-LT"/>
              </w:rPr>
              <w:t>Savitarna</w:t>
            </w:r>
          </w:p>
        </w:tc>
        <w:tc>
          <w:tcPr>
            <w:tcW w:w="7011" w:type="dxa"/>
          </w:tcPr>
          <w:p w14:paraId="425F6121" w14:textId="77777777" w:rsidR="009A4CB8" w:rsidRPr="00022111" w:rsidRDefault="007947D2">
            <w:pPr>
              <w:widowControl w:val="0"/>
              <w:jc w:val="both"/>
              <w:cnfStyle w:val="000000000000" w:firstRow="0" w:lastRow="0" w:firstColumn="0" w:lastColumn="0" w:oddVBand="0" w:evenVBand="0" w:oddHBand="0" w:evenHBand="0" w:firstRowFirstColumn="0" w:firstRowLastColumn="0" w:lastRowFirstColumn="0" w:lastRowLastColumn="0"/>
              <w:rPr>
                <w:rFonts w:cs="Times New Roman"/>
                <w:lang w:val="lt-LT"/>
              </w:rPr>
            </w:pPr>
            <w:r w:rsidRPr="00022111">
              <w:rPr>
                <w:rFonts w:eastAsia="Calibri" w:cs="Times New Roman"/>
                <w:lang w:val="lt-LT"/>
              </w:rPr>
              <w:t>Elektroninė e. bilietų parduotuvė, kurioje galima matyti e. bilietų transakcijas, blokuoti laikmeną, pirkti e. bilietus ir pan. Veikia internetinės svetainės pagrindu per internetinę naršyklę (Edge, Chrome, Mozilla Firefox, Safari, Opera ir t.t.).</w:t>
            </w:r>
          </w:p>
        </w:tc>
      </w:tr>
      <w:tr w:rsidR="009A4CB8" w:rsidRPr="002127D3" w14:paraId="5FD847DF" w14:textId="77777777" w:rsidTr="002573DC">
        <w:tc>
          <w:tcPr>
            <w:cnfStyle w:val="001000000000" w:firstRow="0" w:lastRow="0" w:firstColumn="1" w:lastColumn="0" w:oddVBand="0" w:evenVBand="0" w:oddHBand="0" w:evenHBand="0" w:firstRowFirstColumn="0" w:firstRowLastColumn="0" w:lastRowFirstColumn="0" w:lastRowLastColumn="0"/>
            <w:tcW w:w="2339" w:type="dxa"/>
          </w:tcPr>
          <w:p w14:paraId="7A6268E7" w14:textId="77777777" w:rsidR="009A4CB8" w:rsidRPr="00022111" w:rsidRDefault="007947D2">
            <w:pPr>
              <w:widowControl w:val="0"/>
              <w:jc w:val="both"/>
              <w:rPr>
                <w:rFonts w:cs="Times New Roman"/>
                <w:lang w:val="lt-LT"/>
              </w:rPr>
            </w:pPr>
            <w:r w:rsidRPr="00022111">
              <w:rPr>
                <w:rFonts w:eastAsia="Calibri" w:cs="Times New Roman"/>
                <w:lang w:val="lt-LT"/>
              </w:rPr>
              <w:t>Sistema</w:t>
            </w:r>
          </w:p>
        </w:tc>
        <w:tc>
          <w:tcPr>
            <w:tcW w:w="7011" w:type="dxa"/>
          </w:tcPr>
          <w:p w14:paraId="2C5F51F7" w14:textId="47765DBD" w:rsidR="009A4CB8" w:rsidRPr="00022111" w:rsidRDefault="007947D2">
            <w:pPr>
              <w:widowControl w:val="0"/>
              <w:jc w:val="both"/>
              <w:cnfStyle w:val="000000000000" w:firstRow="0" w:lastRow="0" w:firstColumn="0" w:lastColumn="0" w:oddVBand="0" w:evenVBand="0" w:oddHBand="0" w:evenHBand="0" w:firstRowFirstColumn="0" w:firstRowLastColumn="0" w:lastRowFirstColumn="0" w:lastRowLastColumn="0"/>
              <w:rPr>
                <w:rFonts w:cs="Times New Roman"/>
                <w:lang w:val="lt-LT"/>
              </w:rPr>
            </w:pPr>
            <w:r w:rsidRPr="00022111">
              <w:rPr>
                <w:rFonts w:eastAsia="Calibri" w:cs="Times New Roman"/>
                <w:lang w:val="lt-LT"/>
              </w:rPr>
              <w:t>Atsiskaitymų už viešojo transporto paslaugas, teikiamas Utenos mieste, platforma, kartu apimanti viešojo transporto bilietų administravimo, transporto priemonių techninės įrangos valdymo ir kitų susijusių paslaugų valdymo ir aptarnavimo informacinė sistema. Sistemą sudaro techninė įranga ir programinė įranga, kuri valdo duomenų bazę, įvairius sisteminius nustatymus, bilietų pildymus, naudojimą, taip pat teikia apskaitos funkciją, pildymų/nuskaitymų statistiką ir pan. Sistema taip pat apima realaus laiko keleivių informavimo sistemą, t. y. surenka duomenis būtinus keleivių informavimui (transporto priemonių judėjimas, atvažiavimo/išvažiavimo laikai), klientų savitarną, keleivių srautų skaičiavimo įrankius (pvz. bilietų žymėjimų statistiką) ir pan.</w:t>
            </w:r>
          </w:p>
        </w:tc>
      </w:tr>
      <w:tr w:rsidR="00BF1B9C" w:rsidRPr="002127D3" w14:paraId="77667E32" w14:textId="77777777" w:rsidTr="002573DC">
        <w:tc>
          <w:tcPr>
            <w:cnfStyle w:val="001000000000" w:firstRow="0" w:lastRow="0" w:firstColumn="1" w:lastColumn="0" w:oddVBand="0" w:evenVBand="0" w:oddHBand="0" w:evenHBand="0" w:firstRowFirstColumn="0" w:firstRowLastColumn="0" w:lastRowFirstColumn="0" w:lastRowLastColumn="0"/>
            <w:tcW w:w="2339" w:type="dxa"/>
          </w:tcPr>
          <w:p w14:paraId="15613B45" w14:textId="096C4A14" w:rsidR="00BF1B9C" w:rsidRPr="00022111" w:rsidRDefault="00BF1B9C">
            <w:pPr>
              <w:widowControl w:val="0"/>
              <w:jc w:val="both"/>
              <w:rPr>
                <w:rFonts w:eastAsia="Calibri" w:cs="Times New Roman"/>
                <w:lang w:val="lt-LT"/>
              </w:rPr>
            </w:pPr>
            <w:r w:rsidRPr="00022111">
              <w:rPr>
                <w:rFonts w:eastAsia="Calibri" w:cs="Times New Roman"/>
                <w:lang w:val="lt-LT"/>
              </w:rPr>
              <w:t>Sutartis</w:t>
            </w:r>
          </w:p>
        </w:tc>
        <w:tc>
          <w:tcPr>
            <w:tcW w:w="7011" w:type="dxa"/>
          </w:tcPr>
          <w:p w14:paraId="4E2B8A53" w14:textId="0D05F3E6" w:rsidR="00BF1B9C" w:rsidRPr="00022111" w:rsidRDefault="00100B58">
            <w:pPr>
              <w:widowControl w:val="0"/>
              <w:jc w:val="both"/>
              <w:cnfStyle w:val="000000000000" w:firstRow="0" w:lastRow="0" w:firstColumn="0" w:lastColumn="0" w:oddVBand="0" w:evenVBand="0" w:oddHBand="0" w:evenHBand="0" w:firstRowFirstColumn="0" w:firstRowLastColumn="0" w:lastRowFirstColumn="0" w:lastRowLastColumn="0"/>
              <w:rPr>
                <w:rFonts w:eastAsia="Calibri" w:cs="Times New Roman"/>
                <w:lang w:val="lt-LT"/>
              </w:rPr>
            </w:pPr>
            <w:r w:rsidRPr="00100B58">
              <w:rPr>
                <w:rFonts w:eastAsia="Calibri" w:cs="Times New Roman"/>
                <w:lang w:val="lt-LT"/>
              </w:rPr>
              <w:t>Elektroninio bilieto sistema Utenos mieste</w:t>
            </w:r>
          </w:p>
        </w:tc>
      </w:tr>
      <w:tr w:rsidR="002F6659" w:rsidRPr="00370269" w14:paraId="4FB148FC" w14:textId="77777777" w:rsidTr="002573DC">
        <w:tc>
          <w:tcPr>
            <w:cnfStyle w:val="001000000000" w:firstRow="0" w:lastRow="0" w:firstColumn="1" w:lastColumn="0" w:oddVBand="0" w:evenVBand="0" w:oddHBand="0" w:evenHBand="0" w:firstRowFirstColumn="0" w:firstRowLastColumn="0" w:lastRowFirstColumn="0" w:lastRowLastColumn="0"/>
            <w:tcW w:w="2339" w:type="dxa"/>
          </w:tcPr>
          <w:p w14:paraId="1A16C014" w14:textId="0C890D49" w:rsidR="002F6659" w:rsidRPr="00022111" w:rsidRDefault="002F6659">
            <w:pPr>
              <w:widowControl w:val="0"/>
              <w:jc w:val="both"/>
              <w:rPr>
                <w:rFonts w:eastAsia="Calibri" w:cs="Times New Roman"/>
                <w:lang w:val="lt-LT"/>
              </w:rPr>
            </w:pPr>
            <w:r>
              <w:rPr>
                <w:rFonts w:eastAsia="Calibri" w:cs="Times New Roman"/>
                <w:lang w:val="lt-LT"/>
              </w:rPr>
              <w:t>ŠESD</w:t>
            </w:r>
          </w:p>
        </w:tc>
        <w:tc>
          <w:tcPr>
            <w:tcW w:w="7011" w:type="dxa"/>
          </w:tcPr>
          <w:p w14:paraId="75D38C10" w14:textId="4976F1AF" w:rsidR="002F6659" w:rsidRPr="00100B58" w:rsidRDefault="002F6659">
            <w:pPr>
              <w:widowControl w:val="0"/>
              <w:jc w:val="both"/>
              <w:cnfStyle w:val="000000000000" w:firstRow="0" w:lastRow="0" w:firstColumn="0" w:lastColumn="0" w:oddVBand="0" w:evenVBand="0" w:oddHBand="0" w:evenHBand="0" w:firstRowFirstColumn="0" w:firstRowLastColumn="0" w:lastRowFirstColumn="0" w:lastRowLastColumn="0"/>
              <w:rPr>
                <w:rFonts w:eastAsia="Calibri" w:cs="Times New Roman"/>
                <w:lang w:val="lt-LT"/>
              </w:rPr>
            </w:pPr>
            <w:r>
              <w:rPr>
                <w:rFonts w:eastAsia="Calibri" w:cs="Times New Roman"/>
                <w:lang w:val="lt-LT"/>
              </w:rPr>
              <w:t>Š</w:t>
            </w:r>
            <w:r w:rsidRPr="002F6659">
              <w:rPr>
                <w:rFonts w:eastAsia="Calibri" w:cs="Times New Roman"/>
                <w:lang w:val="lt-LT"/>
              </w:rPr>
              <w:t>iltnamio efektą sukeliančios dujos.</w:t>
            </w:r>
          </w:p>
        </w:tc>
      </w:tr>
      <w:tr w:rsidR="009A4CB8" w:rsidRPr="00022111" w14:paraId="07437928" w14:textId="77777777" w:rsidTr="002573DC">
        <w:tc>
          <w:tcPr>
            <w:cnfStyle w:val="001000000000" w:firstRow="0" w:lastRow="0" w:firstColumn="1" w:lastColumn="0" w:oddVBand="0" w:evenVBand="0" w:oddHBand="0" w:evenHBand="0" w:firstRowFirstColumn="0" w:firstRowLastColumn="0" w:lastRowFirstColumn="0" w:lastRowLastColumn="0"/>
            <w:tcW w:w="2339" w:type="dxa"/>
          </w:tcPr>
          <w:p w14:paraId="074A195F" w14:textId="77777777" w:rsidR="009A4CB8" w:rsidRPr="00022111" w:rsidRDefault="007947D2">
            <w:pPr>
              <w:widowControl w:val="0"/>
              <w:jc w:val="both"/>
              <w:rPr>
                <w:rFonts w:cs="Times New Roman"/>
              </w:rPr>
            </w:pPr>
            <w:r w:rsidRPr="00022111">
              <w:rPr>
                <w:rFonts w:eastAsia="Calibri" w:cs="Times New Roman"/>
              </w:rPr>
              <w:t>TP</w:t>
            </w:r>
          </w:p>
        </w:tc>
        <w:tc>
          <w:tcPr>
            <w:tcW w:w="7011" w:type="dxa"/>
          </w:tcPr>
          <w:p w14:paraId="40BBFF71" w14:textId="77777777" w:rsidR="009A4CB8" w:rsidRPr="00022111" w:rsidRDefault="007947D2">
            <w:pPr>
              <w:widowControl w:val="0"/>
              <w:jc w:val="both"/>
              <w:cnfStyle w:val="000000000000" w:firstRow="0" w:lastRow="0" w:firstColumn="0" w:lastColumn="0" w:oddVBand="0" w:evenVBand="0" w:oddHBand="0" w:evenHBand="0" w:firstRowFirstColumn="0" w:firstRowLastColumn="0" w:lastRowFirstColumn="0" w:lastRowLastColumn="0"/>
              <w:rPr>
                <w:rFonts w:cs="Times New Roman"/>
                <w:lang w:val="lt-LT"/>
              </w:rPr>
            </w:pPr>
            <w:r w:rsidRPr="00022111">
              <w:rPr>
                <w:rFonts w:eastAsia="Calibri" w:cs="Times New Roman"/>
                <w:lang w:val="lt-LT"/>
              </w:rPr>
              <w:t>Transporto priemonė.</w:t>
            </w:r>
          </w:p>
        </w:tc>
      </w:tr>
      <w:tr w:rsidR="009A4CB8" w:rsidRPr="00022111" w14:paraId="0B77EAF2" w14:textId="77777777" w:rsidTr="002573DC">
        <w:tc>
          <w:tcPr>
            <w:cnfStyle w:val="001000000000" w:firstRow="0" w:lastRow="0" w:firstColumn="1" w:lastColumn="0" w:oddVBand="0" w:evenVBand="0" w:oddHBand="0" w:evenHBand="0" w:firstRowFirstColumn="0" w:firstRowLastColumn="0" w:lastRowFirstColumn="0" w:lastRowLastColumn="0"/>
            <w:tcW w:w="2339" w:type="dxa"/>
          </w:tcPr>
          <w:p w14:paraId="428BA49C" w14:textId="77777777" w:rsidR="009A4CB8" w:rsidRPr="00022111" w:rsidRDefault="007947D2">
            <w:pPr>
              <w:widowControl w:val="0"/>
              <w:jc w:val="both"/>
              <w:rPr>
                <w:rFonts w:cs="Times New Roman"/>
              </w:rPr>
            </w:pPr>
            <w:r w:rsidRPr="00022111">
              <w:rPr>
                <w:rFonts w:eastAsia="Calibri" w:cs="Times New Roman"/>
              </w:rPr>
              <w:t>TVS</w:t>
            </w:r>
          </w:p>
        </w:tc>
        <w:tc>
          <w:tcPr>
            <w:tcW w:w="7011" w:type="dxa"/>
          </w:tcPr>
          <w:p w14:paraId="0236CD8A" w14:textId="77777777" w:rsidR="009A4CB8" w:rsidRPr="00022111" w:rsidRDefault="007947D2">
            <w:pPr>
              <w:widowControl w:val="0"/>
              <w:jc w:val="both"/>
              <w:cnfStyle w:val="000000000000" w:firstRow="0" w:lastRow="0" w:firstColumn="0" w:lastColumn="0" w:oddVBand="0" w:evenVBand="0" w:oddHBand="0" w:evenHBand="0" w:firstRowFirstColumn="0" w:firstRowLastColumn="0" w:lastRowFirstColumn="0" w:lastRowLastColumn="0"/>
              <w:rPr>
                <w:rFonts w:cs="Times New Roman"/>
                <w:lang w:val="lt-LT"/>
              </w:rPr>
            </w:pPr>
            <w:r w:rsidRPr="00022111">
              <w:rPr>
                <w:rFonts w:eastAsia="Calibri" w:cs="Times New Roman"/>
                <w:lang w:val="lt-LT"/>
              </w:rPr>
              <w:t>Turinio valdymo sistema.</w:t>
            </w:r>
          </w:p>
        </w:tc>
      </w:tr>
      <w:tr w:rsidR="002573DC" w:rsidRPr="002127D3" w14:paraId="04A99125" w14:textId="77777777" w:rsidTr="002573DC">
        <w:tc>
          <w:tcPr>
            <w:cnfStyle w:val="001000000000" w:firstRow="0" w:lastRow="0" w:firstColumn="1" w:lastColumn="0" w:oddVBand="0" w:evenVBand="0" w:oddHBand="0" w:evenHBand="0" w:firstRowFirstColumn="0" w:firstRowLastColumn="0" w:lastRowFirstColumn="0" w:lastRowLastColumn="0"/>
            <w:tcW w:w="2339" w:type="dxa"/>
          </w:tcPr>
          <w:p w14:paraId="4D05E40B" w14:textId="05F90733" w:rsidR="002573DC" w:rsidRPr="00022111" w:rsidRDefault="002573DC">
            <w:pPr>
              <w:widowControl w:val="0"/>
              <w:jc w:val="both"/>
              <w:rPr>
                <w:rFonts w:eastAsia="Calibri" w:cs="Times New Roman"/>
              </w:rPr>
            </w:pPr>
            <w:proofErr w:type="spellStart"/>
            <w:r w:rsidRPr="00022111">
              <w:rPr>
                <w:rFonts w:eastAsia="Calibri" w:cs="Times New Roman"/>
              </w:rPr>
              <w:t>Projektas</w:t>
            </w:r>
            <w:proofErr w:type="spellEnd"/>
          </w:p>
        </w:tc>
        <w:tc>
          <w:tcPr>
            <w:tcW w:w="7011" w:type="dxa"/>
          </w:tcPr>
          <w:p w14:paraId="760A4FF0" w14:textId="6B4ABD2F" w:rsidR="002573DC" w:rsidRPr="00022111" w:rsidRDefault="00A24B56">
            <w:pPr>
              <w:widowControl w:val="0"/>
              <w:jc w:val="both"/>
              <w:cnfStyle w:val="000000000000" w:firstRow="0" w:lastRow="0" w:firstColumn="0" w:lastColumn="0" w:oddVBand="0" w:evenVBand="0" w:oddHBand="0" w:evenHBand="0" w:firstRowFirstColumn="0" w:firstRowLastColumn="0" w:lastRowFirstColumn="0" w:lastRowLastColumn="0"/>
              <w:rPr>
                <w:rFonts w:eastAsia="Calibri" w:cs="Times New Roman"/>
                <w:lang w:val="lt-LT"/>
              </w:rPr>
            </w:pPr>
            <w:r w:rsidRPr="00022111">
              <w:rPr>
                <w:rFonts w:cs="Times New Roman"/>
                <w:lang w:val="lt-LT"/>
              </w:rPr>
              <w:t>Utenos miesto viešojo transporto elektroninio bilieto (toliau – e. bilieto) sistemos diegimas ir palaikymas, vykdomas po šio Pirkimo sutarties pasirašymo.</w:t>
            </w:r>
          </w:p>
        </w:tc>
      </w:tr>
    </w:tbl>
    <w:p w14:paraId="127D0828" w14:textId="77777777" w:rsidR="009A4CB8" w:rsidRPr="00022111" w:rsidRDefault="009A4CB8">
      <w:pPr>
        <w:spacing w:line="360" w:lineRule="auto"/>
        <w:jc w:val="both"/>
        <w:rPr>
          <w:rFonts w:cs="Times New Roman"/>
          <w:lang w:val="pt-BR"/>
        </w:rPr>
      </w:pPr>
    </w:p>
    <w:p w14:paraId="61AEA084" w14:textId="77777777" w:rsidR="009A4CB8" w:rsidRPr="00022111" w:rsidRDefault="007947D2">
      <w:pPr>
        <w:pStyle w:val="Antrat1"/>
        <w:spacing w:line="360" w:lineRule="auto"/>
        <w:jc w:val="both"/>
        <w:rPr>
          <w:rFonts w:cs="Times New Roman"/>
        </w:rPr>
      </w:pPr>
      <w:bookmarkStart w:id="3" w:name="_Toc227016679"/>
      <w:r w:rsidRPr="00022111">
        <w:rPr>
          <w:rFonts w:cs="Times New Roman"/>
        </w:rPr>
        <w:t>Įvadas</w:t>
      </w:r>
      <w:bookmarkEnd w:id="3"/>
    </w:p>
    <w:p w14:paraId="0350C92D" w14:textId="265ABABD" w:rsidR="009A4CB8" w:rsidRPr="00022111" w:rsidRDefault="007947D2">
      <w:pPr>
        <w:spacing w:line="360" w:lineRule="auto"/>
        <w:ind w:firstLine="360"/>
        <w:jc w:val="both"/>
        <w:rPr>
          <w:rFonts w:cs="Times New Roman"/>
          <w:lang w:val="lt-LT"/>
        </w:rPr>
      </w:pPr>
      <w:r w:rsidRPr="00022111">
        <w:rPr>
          <w:rFonts w:cs="Times New Roman"/>
          <w:lang w:val="lt-LT"/>
        </w:rPr>
        <w:t xml:space="preserve">Ši techninė specifikacija apibrėžia reikalavimus Utenos miesto viešojo transporto elektroninio bilieto sistemos diegimui ir palaikymui. </w:t>
      </w:r>
      <w:r w:rsidR="00A24B56" w:rsidRPr="00022111">
        <w:rPr>
          <w:rFonts w:cs="Times New Roman"/>
          <w:lang w:val="lt-LT"/>
        </w:rPr>
        <w:t xml:space="preserve">Pirkimu </w:t>
      </w:r>
      <w:r w:rsidRPr="00022111">
        <w:rPr>
          <w:rFonts w:cs="Times New Roman"/>
          <w:lang w:val="lt-LT"/>
        </w:rPr>
        <w:t>siekiama modernizuoti Utenos viešojo transporto bilietų platinimo, kontrolės ir apskaitos procesus, užtikrinant patogesnes, efektyvesnes ir skaidresnes paslaugas viešojo transporto keleiviams.</w:t>
      </w:r>
    </w:p>
    <w:p w14:paraId="4D427DA4" w14:textId="15DC61CE" w:rsidR="009A4CB8" w:rsidRPr="00022111" w:rsidRDefault="00BF1B9C">
      <w:pPr>
        <w:pStyle w:val="Antrat2"/>
        <w:jc w:val="both"/>
        <w:rPr>
          <w:rFonts w:cs="Times New Roman"/>
        </w:rPr>
      </w:pPr>
      <w:bookmarkStart w:id="4" w:name="_Toc227016680"/>
      <w:r w:rsidRPr="00022111">
        <w:rPr>
          <w:rFonts w:cs="Times New Roman"/>
        </w:rPr>
        <w:lastRenderedPageBreak/>
        <w:t xml:space="preserve">Pirkimo </w:t>
      </w:r>
      <w:r w:rsidR="007947D2" w:rsidRPr="00022111">
        <w:rPr>
          <w:rFonts w:cs="Times New Roman"/>
        </w:rPr>
        <w:t>tikslas ir uždaviniai</w:t>
      </w:r>
      <w:bookmarkEnd w:id="4"/>
    </w:p>
    <w:p w14:paraId="2666DC5F" w14:textId="43E67D72" w:rsidR="000D56D9" w:rsidRPr="00022111" w:rsidRDefault="000D56D9">
      <w:pPr>
        <w:spacing w:line="360" w:lineRule="auto"/>
        <w:ind w:firstLine="360"/>
        <w:jc w:val="both"/>
        <w:rPr>
          <w:rFonts w:cs="Times New Roman"/>
          <w:lang w:val="lt-LT"/>
        </w:rPr>
      </w:pPr>
      <w:r w:rsidRPr="00022111">
        <w:rPr>
          <w:lang w:val="lt-LT"/>
        </w:rPr>
        <w:t xml:space="preserve">Pagrindinis </w:t>
      </w:r>
      <w:r w:rsidR="00A24B56" w:rsidRPr="00022111">
        <w:rPr>
          <w:lang w:val="lt-LT"/>
        </w:rPr>
        <w:t xml:space="preserve">ES </w:t>
      </w:r>
      <w:r w:rsidRPr="00022111">
        <w:rPr>
          <w:lang w:val="lt-LT"/>
        </w:rPr>
        <w:t>projekto tikslas – įgyvendinti Utenos miesto darnaus judumo plano priemones, įdiegiant Elektroninio bilieto sistemą Utenos miesto viešajame transporte ir keleivių informavimo stotelėse sistemą, kurios tiesiogiai prisidės prie ŠESD mažinimo.</w:t>
      </w:r>
    </w:p>
    <w:p w14:paraId="0ADAE290" w14:textId="7781A92F" w:rsidR="009A4CB8" w:rsidRPr="00022111" w:rsidRDefault="000D56D9">
      <w:pPr>
        <w:spacing w:line="360" w:lineRule="auto"/>
        <w:ind w:firstLine="360"/>
        <w:jc w:val="both"/>
        <w:rPr>
          <w:rFonts w:cs="Times New Roman"/>
          <w:lang w:val="lt-LT"/>
        </w:rPr>
      </w:pPr>
      <w:r w:rsidRPr="00022111">
        <w:rPr>
          <w:rFonts w:cs="Times New Roman"/>
          <w:lang w:val="lt-LT"/>
        </w:rPr>
        <w:t xml:space="preserve">Šio </w:t>
      </w:r>
      <w:r w:rsidR="00A24B56" w:rsidRPr="00022111">
        <w:rPr>
          <w:rFonts w:cs="Times New Roman"/>
          <w:lang w:val="lt-LT"/>
        </w:rPr>
        <w:t>projekto</w:t>
      </w:r>
      <w:r w:rsidRPr="00022111">
        <w:rPr>
          <w:rFonts w:cs="Times New Roman"/>
          <w:lang w:val="lt-LT"/>
        </w:rPr>
        <w:t xml:space="preserve"> </w:t>
      </w:r>
      <w:r w:rsidR="007947D2" w:rsidRPr="00022111">
        <w:rPr>
          <w:rFonts w:cs="Times New Roman"/>
          <w:lang w:val="lt-LT"/>
        </w:rPr>
        <w:t>tikslas – įdiegti modernią, saugią ir patogią elektroninio bilieto sistemą Utenos miesto viešajame transporte, siekiant pagerinti keleivių aptarnavimo kokybę, optimizuoti bilietų platinimo ir apskaitos procesus, skatinti viešojo transporto naudojimą bei užtikrinti skaidrų ir efektyvų viešųjų lėšų panaudojimą.</w:t>
      </w:r>
    </w:p>
    <w:p w14:paraId="0A325A99" w14:textId="44446A95" w:rsidR="009A4CB8" w:rsidRPr="00022111" w:rsidRDefault="00BF1B9C">
      <w:pPr>
        <w:spacing w:line="360" w:lineRule="auto"/>
        <w:jc w:val="both"/>
        <w:rPr>
          <w:rFonts w:cs="Times New Roman"/>
          <w:lang w:val="lt-LT"/>
        </w:rPr>
      </w:pPr>
      <w:r w:rsidRPr="00022111">
        <w:rPr>
          <w:rFonts w:cs="Times New Roman"/>
          <w:lang w:val="lt-LT"/>
        </w:rPr>
        <w:t>Šio p</w:t>
      </w:r>
      <w:r w:rsidR="007947D2" w:rsidRPr="00022111">
        <w:rPr>
          <w:rFonts w:cs="Times New Roman"/>
          <w:lang w:val="lt-LT"/>
        </w:rPr>
        <w:t>rojekto uždaviniai:</w:t>
      </w:r>
    </w:p>
    <w:p w14:paraId="48CA6078" w14:textId="77777777" w:rsidR="009A4CB8" w:rsidRPr="00022111" w:rsidRDefault="007947D2">
      <w:pPr>
        <w:pStyle w:val="Sraopastraipa"/>
        <w:numPr>
          <w:ilvl w:val="0"/>
          <w:numId w:val="2"/>
        </w:numPr>
        <w:spacing w:line="360" w:lineRule="auto"/>
        <w:jc w:val="both"/>
        <w:rPr>
          <w:rFonts w:cs="Times New Roman"/>
        </w:rPr>
      </w:pPr>
      <w:r w:rsidRPr="00022111">
        <w:rPr>
          <w:rFonts w:cs="Times New Roman"/>
        </w:rPr>
        <w:t>Sukurti modernią ir vartotojui patogią el. bilieto infrastruktūrą;</w:t>
      </w:r>
    </w:p>
    <w:p w14:paraId="16E3C0F9" w14:textId="77777777" w:rsidR="009A4CB8" w:rsidRPr="00022111" w:rsidRDefault="007947D2">
      <w:pPr>
        <w:pStyle w:val="Sraopastraipa"/>
        <w:numPr>
          <w:ilvl w:val="0"/>
          <w:numId w:val="2"/>
        </w:numPr>
        <w:spacing w:line="360" w:lineRule="auto"/>
        <w:jc w:val="both"/>
        <w:rPr>
          <w:rFonts w:cs="Times New Roman"/>
        </w:rPr>
      </w:pPr>
      <w:r w:rsidRPr="00022111">
        <w:rPr>
          <w:rFonts w:cs="Times New Roman"/>
        </w:rPr>
        <w:t>Užtikrinti skaidrią ir patikimą bilietų apskaitą, užtikrinančia asmens duomenų saugumą ir atitiktį teisės aktams;</w:t>
      </w:r>
    </w:p>
    <w:p w14:paraId="3A6EE115" w14:textId="63E4DC35" w:rsidR="009A4CB8" w:rsidRPr="00022111" w:rsidRDefault="007947D2">
      <w:pPr>
        <w:pStyle w:val="Sraopastraipa"/>
        <w:numPr>
          <w:ilvl w:val="0"/>
          <w:numId w:val="2"/>
        </w:numPr>
        <w:spacing w:line="360" w:lineRule="auto"/>
        <w:jc w:val="both"/>
        <w:rPr>
          <w:rFonts w:cs="Times New Roman"/>
        </w:rPr>
      </w:pPr>
      <w:r w:rsidRPr="00022111">
        <w:rPr>
          <w:rFonts w:cs="Times New Roman"/>
        </w:rPr>
        <w:t>Įdiegti e. bilieto sistemą Utenos mieste.</w:t>
      </w:r>
    </w:p>
    <w:p w14:paraId="4ABDA730" w14:textId="77777777" w:rsidR="009A4CB8" w:rsidRPr="00022111" w:rsidRDefault="007947D2">
      <w:pPr>
        <w:spacing w:line="360" w:lineRule="auto"/>
        <w:jc w:val="both"/>
        <w:rPr>
          <w:rFonts w:cs="Times New Roman"/>
          <w:lang w:val="lt-LT"/>
        </w:rPr>
      </w:pPr>
      <w:r w:rsidRPr="00022111">
        <w:rPr>
          <w:rFonts w:cs="Times New Roman"/>
          <w:lang w:val="lt-LT"/>
        </w:rPr>
        <w:t>Tikslinė auditorija – asmenys, kuriems reikalinga pavėžėjimo paslauga. Didžioji dalis tikslinės auditorijos yra Utenos miesto ir Utenos regiono gyventojai bei Utenos mieste besilankantys asmenys (dirbantieji, studentai, moksleiviai, turistai, žmonės su specialiaisiais poreikiais, visų amžiaus grupių, visų socialinių grupių keliautojai).</w:t>
      </w:r>
    </w:p>
    <w:p w14:paraId="68C3BDFE" w14:textId="1144B296" w:rsidR="009A4CB8" w:rsidRPr="00022111" w:rsidRDefault="007947D2">
      <w:pPr>
        <w:spacing w:line="360" w:lineRule="auto"/>
        <w:ind w:firstLine="360"/>
        <w:jc w:val="both"/>
        <w:rPr>
          <w:rFonts w:cs="Times New Roman"/>
          <w:lang w:val="lt-LT"/>
        </w:rPr>
      </w:pPr>
      <w:r w:rsidRPr="00022111">
        <w:rPr>
          <w:rFonts w:cs="Times New Roman"/>
          <w:lang w:val="lt-LT"/>
        </w:rPr>
        <w:t xml:space="preserve">Utenos e. bilieto sistemos diegimas sukurs daugialypę naudą miestui, keleiviams, viešojo transporto paslaugų teikėjams ir </w:t>
      </w:r>
      <w:r w:rsidR="004E285E" w:rsidRPr="00022111">
        <w:rPr>
          <w:rFonts w:cs="Times New Roman"/>
          <w:lang w:val="lt-LT"/>
        </w:rPr>
        <w:t xml:space="preserve">Utenos rajono </w:t>
      </w:r>
      <w:r w:rsidRPr="00022111">
        <w:rPr>
          <w:rFonts w:cs="Times New Roman"/>
          <w:lang w:val="lt-LT"/>
        </w:rPr>
        <w:t>savivaldybės administracijai:</w:t>
      </w:r>
    </w:p>
    <w:p w14:paraId="385CA625" w14:textId="77777777" w:rsidR="009A4CB8" w:rsidRPr="00022111" w:rsidRDefault="007947D2">
      <w:pPr>
        <w:pStyle w:val="Sraopastraipa"/>
        <w:numPr>
          <w:ilvl w:val="0"/>
          <w:numId w:val="11"/>
        </w:numPr>
        <w:spacing w:line="360" w:lineRule="auto"/>
        <w:jc w:val="both"/>
        <w:rPr>
          <w:rFonts w:cs="Times New Roman"/>
        </w:rPr>
      </w:pPr>
      <w:r w:rsidRPr="00022111">
        <w:rPr>
          <w:rFonts w:cs="Times New Roman"/>
        </w:rPr>
        <w:t>Patogumas keleiviams – didesnė bilietų įsigijimo kanalų įvairovė, greitas ir paprastas atsiskaitymas už keliones, lankstesnės bilietų galimybės bei geresnė keleivių patirtis;</w:t>
      </w:r>
    </w:p>
    <w:p w14:paraId="555EB05B" w14:textId="77777777" w:rsidR="009A4CB8" w:rsidRPr="00022111" w:rsidRDefault="007947D2">
      <w:pPr>
        <w:pStyle w:val="Sraopastraipa"/>
        <w:numPr>
          <w:ilvl w:val="0"/>
          <w:numId w:val="11"/>
        </w:numPr>
        <w:spacing w:line="360" w:lineRule="auto"/>
        <w:jc w:val="both"/>
        <w:rPr>
          <w:rFonts w:cs="Times New Roman"/>
        </w:rPr>
      </w:pPr>
      <w:r w:rsidRPr="00022111">
        <w:rPr>
          <w:rFonts w:cs="Times New Roman"/>
        </w:rPr>
        <w:t>Viešojo transporto paslaugų kokybės gerinimas – operatyvi ir tiksli keleivių srautų analizė ir paprastesnė bei skaidresnė bilietų apskaita;</w:t>
      </w:r>
    </w:p>
    <w:p w14:paraId="2CA087E0" w14:textId="77777777" w:rsidR="009A4CB8" w:rsidRPr="00022111" w:rsidRDefault="007947D2">
      <w:pPr>
        <w:pStyle w:val="Sraopastraipa"/>
        <w:numPr>
          <w:ilvl w:val="0"/>
          <w:numId w:val="11"/>
        </w:numPr>
        <w:spacing w:line="360" w:lineRule="auto"/>
        <w:jc w:val="both"/>
        <w:rPr>
          <w:rFonts w:cs="Times New Roman"/>
        </w:rPr>
      </w:pPr>
      <w:r w:rsidRPr="00022111">
        <w:rPr>
          <w:rFonts w:cs="Times New Roman"/>
        </w:rPr>
        <w:t>Efektyvesnis administravimas ir duomenų naudojimas – centralizuota bilietų apskaita, galimybė pagrįsti sprendimus duomenimis, automatizuotas lengvatų taikymas;</w:t>
      </w:r>
    </w:p>
    <w:p w14:paraId="258956AC" w14:textId="77777777" w:rsidR="009A4CB8" w:rsidRPr="00022111" w:rsidRDefault="007947D2">
      <w:pPr>
        <w:pStyle w:val="Sraopastraipa"/>
        <w:numPr>
          <w:ilvl w:val="0"/>
          <w:numId w:val="11"/>
        </w:numPr>
        <w:spacing w:line="360" w:lineRule="auto"/>
        <w:jc w:val="both"/>
        <w:rPr>
          <w:rFonts w:cs="Times New Roman"/>
        </w:rPr>
      </w:pPr>
      <w:r w:rsidRPr="00022111">
        <w:rPr>
          <w:rFonts w:cs="Times New Roman"/>
        </w:rPr>
        <w:t>Finansinė nauda ir skaidrumas – mažesnės bilietų platinimo sąnaudos, efektyvesnis lėšų surinkimas, padidintas pasitikėjimas viešojo transporto sistema;</w:t>
      </w:r>
    </w:p>
    <w:p w14:paraId="20CEC41A" w14:textId="77777777" w:rsidR="009A4CB8" w:rsidRPr="00022111" w:rsidRDefault="007947D2">
      <w:pPr>
        <w:pStyle w:val="Sraopastraipa"/>
        <w:numPr>
          <w:ilvl w:val="0"/>
          <w:numId w:val="11"/>
        </w:numPr>
        <w:spacing w:line="360" w:lineRule="auto"/>
        <w:jc w:val="both"/>
        <w:rPr>
          <w:rFonts w:cs="Times New Roman"/>
        </w:rPr>
      </w:pPr>
      <w:r w:rsidRPr="00022111">
        <w:rPr>
          <w:rFonts w:cs="Times New Roman"/>
        </w:rPr>
        <w:t>Strateginė miesto raidos nauda – skatinama viešojo transporto naudojimas, didinamas Utenos miesto kaip modernaus, inovatyvaus ir tvaraus miesto įvaizdis, parengiamas technologinis pagrindas inovatyviems ateities sprendimams.</w:t>
      </w:r>
    </w:p>
    <w:p w14:paraId="3745D517" w14:textId="77777777" w:rsidR="009A4CB8" w:rsidRPr="00022111" w:rsidRDefault="007947D2">
      <w:pPr>
        <w:pStyle w:val="Antrat2"/>
        <w:jc w:val="both"/>
        <w:rPr>
          <w:rFonts w:cs="Times New Roman"/>
        </w:rPr>
      </w:pPr>
      <w:bookmarkStart w:id="5" w:name="_Turimas_autobusų_parkas"/>
      <w:bookmarkStart w:id="6" w:name="_Toc227016681"/>
      <w:bookmarkEnd w:id="5"/>
      <w:r w:rsidRPr="00022111">
        <w:rPr>
          <w:rFonts w:cs="Times New Roman"/>
        </w:rPr>
        <w:t>Turimas autobusų parkas</w:t>
      </w:r>
      <w:bookmarkEnd w:id="6"/>
    </w:p>
    <w:p w14:paraId="0D0C9D50" w14:textId="77777777" w:rsidR="009A4CB8" w:rsidRPr="00022111" w:rsidRDefault="007947D2">
      <w:pPr>
        <w:pStyle w:val="Sraopastraipa"/>
        <w:numPr>
          <w:ilvl w:val="2"/>
          <w:numId w:val="1"/>
        </w:numPr>
        <w:spacing w:line="360" w:lineRule="auto"/>
        <w:ind w:left="1080"/>
        <w:jc w:val="both"/>
        <w:rPr>
          <w:rFonts w:cs="Times New Roman"/>
        </w:rPr>
      </w:pPr>
      <w:bookmarkStart w:id="7" w:name="_Hlk150761404"/>
      <w:r w:rsidRPr="00022111">
        <w:rPr>
          <w:rFonts w:cs="Times New Roman"/>
        </w:rPr>
        <w:t>Šiuo metu autobusų parką sudaro 12 autobusų, kuriuose planuojama diegti el. bilieto sistemą</w:t>
      </w:r>
      <w:bookmarkEnd w:id="7"/>
      <w:r w:rsidRPr="00022111">
        <w:rPr>
          <w:rFonts w:cs="Times New Roman"/>
        </w:rPr>
        <w:t>:</w:t>
      </w:r>
    </w:p>
    <w:p w14:paraId="37FBC441" w14:textId="77777777" w:rsidR="009A4CB8" w:rsidRPr="00022111" w:rsidRDefault="007947D2">
      <w:pPr>
        <w:pStyle w:val="Sraopastraipa"/>
        <w:numPr>
          <w:ilvl w:val="3"/>
          <w:numId w:val="1"/>
        </w:numPr>
        <w:spacing w:line="360" w:lineRule="auto"/>
        <w:ind w:left="1843" w:hanging="796"/>
        <w:jc w:val="both"/>
        <w:rPr>
          <w:rFonts w:cs="Times New Roman"/>
        </w:rPr>
      </w:pPr>
      <w:r w:rsidRPr="00022111">
        <w:rPr>
          <w:rFonts w:cs="Times New Roman"/>
        </w:rPr>
        <w:t>MB Sprinter Altas (9 garažinis), valst. Nr. HOJ 126;</w:t>
      </w:r>
    </w:p>
    <w:p w14:paraId="50A4C24F" w14:textId="77777777" w:rsidR="009A4CB8" w:rsidRPr="00022111" w:rsidRDefault="007947D2">
      <w:pPr>
        <w:pStyle w:val="Sraopastraipa"/>
        <w:numPr>
          <w:ilvl w:val="3"/>
          <w:numId w:val="1"/>
        </w:numPr>
        <w:spacing w:line="360" w:lineRule="auto"/>
        <w:ind w:left="1843" w:hanging="796"/>
        <w:jc w:val="both"/>
        <w:rPr>
          <w:rFonts w:cs="Times New Roman"/>
        </w:rPr>
      </w:pPr>
      <w:r w:rsidRPr="00022111">
        <w:rPr>
          <w:rFonts w:cs="Times New Roman"/>
        </w:rPr>
        <w:t>MB Sprinter Altas (10 garažinis), valst. Nr. HOK 982;</w:t>
      </w:r>
    </w:p>
    <w:p w14:paraId="5BBF4297" w14:textId="77777777" w:rsidR="009A4CB8" w:rsidRPr="00022111" w:rsidRDefault="007947D2">
      <w:pPr>
        <w:pStyle w:val="Sraopastraipa"/>
        <w:numPr>
          <w:ilvl w:val="3"/>
          <w:numId w:val="1"/>
        </w:numPr>
        <w:spacing w:line="360" w:lineRule="auto"/>
        <w:ind w:left="1843" w:hanging="796"/>
        <w:jc w:val="both"/>
        <w:rPr>
          <w:rFonts w:cs="Times New Roman"/>
        </w:rPr>
      </w:pPr>
      <w:r w:rsidRPr="00022111">
        <w:rPr>
          <w:rFonts w:cs="Times New Roman"/>
        </w:rPr>
        <w:t>MB Sprinter Altas (11 garažinis), valst. Nr. HNV 317;</w:t>
      </w:r>
    </w:p>
    <w:p w14:paraId="536A784A" w14:textId="77777777" w:rsidR="009A4CB8" w:rsidRPr="00022111" w:rsidRDefault="007947D2">
      <w:pPr>
        <w:pStyle w:val="Sraopastraipa"/>
        <w:numPr>
          <w:ilvl w:val="3"/>
          <w:numId w:val="1"/>
        </w:numPr>
        <w:spacing w:line="360" w:lineRule="auto"/>
        <w:ind w:left="1843" w:hanging="796"/>
        <w:jc w:val="both"/>
        <w:rPr>
          <w:rFonts w:cs="Times New Roman"/>
        </w:rPr>
      </w:pPr>
      <w:r w:rsidRPr="00022111">
        <w:rPr>
          <w:rFonts w:cs="Times New Roman"/>
        </w:rPr>
        <w:t>MB Sprinter Altas (14 garažinis), valst. Nr. HHK 399;</w:t>
      </w:r>
    </w:p>
    <w:p w14:paraId="36959C21" w14:textId="77777777" w:rsidR="009A4CB8" w:rsidRPr="00022111" w:rsidRDefault="007947D2">
      <w:pPr>
        <w:pStyle w:val="Sraopastraipa"/>
        <w:numPr>
          <w:ilvl w:val="3"/>
          <w:numId w:val="1"/>
        </w:numPr>
        <w:spacing w:line="360" w:lineRule="auto"/>
        <w:ind w:left="1843" w:hanging="796"/>
        <w:jc w:val="both"/>
        <w:rPr>
          <w:rFonts w:cs="Times New Roman"/>
        </w:rPr>
      </w:pPr>
      <w:r w:rsidRPr="00022111">
        <w:rPr>
          <w:rFonts w:cs="Times New Roman"/>
        </w:rPr>
        <w:t>MB Sprinter Altas (15 garažinis), valst. Nr. HHK 668;</w:t>
      </w:r>
    </w:p>
    <w:p w14:paraId="24937163" w14:textId="77777777" w:rsidR="009A4CB8" w:rsidRPr="00022111" w:rsidRDefault="007947D2">
      <w:pPr>
        <w:pStyle w:val="Sraopastraipa"/>
        <w:numPr>
          <w:ilvl w:val="3"/>
          <w:numId w:val="1"/>
        </w:numPr>
        <w:spacing w:line="360" w:lineRule="auto"/>
        <w:ind w:left="1843" w:hanging="796"/>
        <w:jc w:val="both"/>
        <w:rPr>
          <w:rFonts w:cs="Times New Roman"/>
        </w:rPr>
      </w:pPr>
      <w:r w:rsidRPr="00022111">
        <w:rPr>
          <w:rFonts w:cs="Times New Roman"/>
        </w:rPr>
        <w:t>MB Sprinter Altas (33 garažinis), valst. Nr. HJL 152;</w:t>
      </w:r>
    </w:p>
    <w:p w14:paraId="47719CCF" w14:textId="77777777" w:rsidR="009A4CB8" w:rsidRPr="00022111" w:rsidRDefault="007947D2">
      <w:pPr>
        <w:pStyle w:val="Sraopastraipa"/>
        <w:numPr>
          <w:ilvl w:val="3"/>
          <w:numId w:val="1"/>
        </w:numPr>
        <w:spacing w:line="360" w:lineRule="auto"/>
        <w:ind w:left="1843" w:hanging="796"/>
        <w:jc w:val="both"/>
        <w:rPr>
          <w:rFonts w:cs="Times New Roman"/>
        </w:rPr>
      </w:pPr>
      <w:r w:rsidRPr="00022111">
        <w:t>IVECO 50 C 17 (62 garažinis), valst. Nr. JFM 621;</w:t>
      </w:r>
    </w:p>
    <w:p w14:paraId="6C9993BA" w14:textId="77777777" w:rsidR="009A4CB8" w:rsidRPr="00022111" w:rsidRDefault="007947D2">
      <w:pPr>
        <w:pStyle w:val="Sraopastraipa"/>
        <w:numPr>
          <w:ilvl w:val="3"/>
          <w:numId w:val="1"/>
        </w:numPr>
        <w:spacing w:line="360" w:lineRule="auto"/>
        <w:ind w:left="1843" w:hanging="796"/>
        <w:jc w:val="both"/>
        <w:rPr>
          <w:rFonts w:cs="Times New Roman"/>
        </w:rPr>
      </w:pPr>
      <w:r w:rsidRPr="00022111">
        <w:t>IVECO 50 C 17 (63 garažinis), valst. Nr. JFM 618;</w:t>
      </w:r>
    </w:p>
    <w:p w14:paraId="5AC5414D" w14:textId="77777777" w:rsidR="009A4CB8" w:rsidRPr="00022111" w:rsidRDefault="007947D2">
      <w:pPr>
        <w:pStyle w:val="Sraopastraipa"/>
        <w:numPr>
          <w:ilvl w:val="3"/>
          <w:numId w:val="1"/>
        </w:numPr>
        <w:spacing w:line="360" w:lineRule="auto"/>
        <w:ind w:left="1843" w:hanging="796"/>
        <w:jc w:val="both"/>
        <w:rPr>
          <w:rFonts w:cs="Times New Roman"/>
        </w:rPr>
      </w:pPr>
      <w:r w:rsidRPr="00022111">
        <w:lastRenderedPageBreak/>
        <w:t>ALTAS AUTO EL. (70 garažinis), valst. Nr. EA7221;</w:t>
      </w:r>
    </w:p>
    <w:p w14:paraId="5C671531" w14:textId="77777777" w:rsidR="009A4CB8" w:rsidRPr="00022111" w:rsidRDefault="007947D2">
      <w:pPr>
        <w:pStyle w:val="Sraopastraipa"/>
        <w:numPr>
          <w:ilvl w:val="3"/>
          <w:numId w:val="1"/>
        </w:numPr>
        <w:spacing w:line="360" w:lineRule="auto"/>
        <w:ind w:left="1843" w:hanging="796"/>
        <w:jc w:val="both"/>
        <w:rPr>
          <w:rFonts w:cs="Times New Roman"/>
        </w:rPr>
      </w:pPr>
      <w:r w:rsidRPr="00022111">
        <w:t>ALTAS AUTO EL. (71 garažinis), valst. Nr. EA7223;</w:t>
      </w:r>
    </w:p>
    <w:p w14:paraId="79A4DA0E" w14:textId="77777777" w:rsidR="009A4CB8" w:rsidRPr="00022111" w:rsidRDefault="007947D2">
      <w:pPr>
        <w:pStyle w:val="Sraopastraipa"/>
        <w:numPr>
          <w:ilvl w:val="3"/>
          <w:numId w:val="1"/>
        </w:numPr>
        <w:spacing w:line="360" w:lineRule="auto"/>
        <w:ind w:left="1843" w:hanging="796"/>
        <w:jc w:val="both"/>
        <w:rPr>
          <w:rFonts w:cs="Times New Roman"/>
        </w:rPr>
      </w:pPr>
      <w:r w:rsidRPr="00022111">
        <w:t>ALTAS AUTO EL. (72 garažinis), valst. Nr. EA7226;</w:t>
      </w:r>
    </w:p>
    <w:p w14:paraId="444E4272" w14:textId="77777777" w:rsidR="009A4CB8" w:rsidRPr="002F6659" w:rsidRDefault="007947D2">
      <w:pPr>
        <w:pStyle w:val="Sraopastraipa"/>
        <w:numPr>
          <w:ilvl w:val="3"/>
          <w:numId w:val="1"/>
        </w:numPr>
        <w:spacing w:line="360" w:lineRule="auto"/>
        <w:ind w:left="1843" w:hanging="796"/>
        <w:jc w:val="both"/>
        <w:rPr>
          <w:rFonts w:cs="Times New Roman"/>
        </w:rPr>
      </w:pPr>
      <w:r w:rsidRPr="00022111">
        <w:t>ALTAS AUTO EL. (73 garažinis), valst. Nr. EA7229.</w:t>
      </w:r>
    </w:p>
    <w:p w14:paraId="424993EF" w14:textId="1E58D9C8" w:rsidR="002F6659" w:rsidRPr="002F6659" w:rsidRDefault="002F6659" w:rsidP="00684193">
      <w:pPr>
        <w:pStyle w:val="Sraopastraipa"/>
        <w:numPr>
          <w:ilvl w:val="2"/>
          <w:numId w:val="1"/>
        </w:numPr>
        <w:spacing w:line="360" w:lineRule="auto"/>
        <w:ind w:left="1080"/>
        <w:jc w:val="both"/>
        <w:rPr>
          <w:rFonts w:cs="Times New Roman"/>
        </w:rPr>
      </w:pPr>
      <w:r w:rsidRPr="002F6659">
        <w:rPr>
          <w:rFonts w:cs="Times New Roman"/>
        </w:rPr>
        <w:t>Vienas įrangos komplektas yra numatytas mokymosi ir testavimo tikslais, o dar vienas įrangos komplektas – atsarginis, kurį galima panaudoti pagal poreikį įvykus įrangos gedimui autobuse.</w:t>
      </w:r>
    </w:p>
    <w:p w14:paraId="0957F6E5" w14:textId="77777777" w:rsidR="009A4CB8" w:rsidRPr="00022111" w:rsidRDefault="007947D2">
      <w:pPr>
        <w:pStyle w:val="Antrat2"/>
        <w:jc w:val="both"/>
        <w:rPr>
          <w:rFonts w:cs="Times New Roman"/>
        </w:rPr>
      </w:pPr>
      <w:bookmarkStart w:id="8" w:name="_Toc227016682"/>
      <w:r w:rsidRPr="00022111">
        <w:rPr>
          <w:rFonts w:cs="Times New Roman"/>
        </w:rPr>
        <w:t>Bilietų kainodara</w:t>
      </w:r>
      <w:bookmarkEnd w:id="8"/>
    </w:p>
    <w:p w14:paraId="0EA75CC0" w14:textId="192D65D2" w:rsidR="009A4CB8" w:rsidRPr="00022111" w:rsidRDefault="007947D2">
      <w:pPr>
        <w:spacing w:line="360" w:lineRule="auto"/>
        <w:jc w:val="both"/>
        <w:rPr>
          <w:rFonts w:cs="Times New Roman"/>
          <w:lang w:val="lt-LT"/>
        </w:rPr>
      </w:pPr>
      <w:r w:rsidRPr="00022111">
        <w:rPr>
          <w:rFonts w:cs="Times New Roman"/>
          <w:lang w:val="lt-LT"/>
        </w:rPr>
        <w:t xml:space="preserve">Šiuo metu Utenos miesto viešojo transporto bilietų kainodarą sudaro dviejų tipų bilietai: vienkartiniai bei terminuoti (mėnesiniai). </w:t>
      </w:r>
    </w:p>
    <w:p w14:paraId="459DF602" w14:textId="77777777" w:rsidR="009A4CB8" w:rsidRPr="00022111" w:rsidRDefault="007947D2">
      <w:pPr>
        <w:spacing w:line="360" w:lineRule="auto"/>
        <w:jc w:val="both"/>
        <w:rPr>
          <w:rFonts w:cs="Times New Roman"/>
          <w:lang w:val="lt-LT"/>
        </w:rPr>
      </w:pPr>
      <w:r w:rsidRPr="00022111">
        <w:rPr>
          <w:rFonts w:cs="Times New Roman"/>
          <w:lang w:val="lt-LT"/>
        </w:rPr>
        <w:t xml:space="preserve">Vienkartinio bilieto kainos: </w:t>
      </w:r>
    </w:p>
    <w:p w14:paraId="57F396C6" w14:textId="7F530A21" w:rsidR="009A4CB8" w:rsidRPr="00022111" w:rsidRDefault="007947D2">
      <w:pPr>
        <w:pStyle w:val="Sraopastraipa"/>
        <w:numPr>
          <w:ilvl w:val="0"/>
          <w:numId w:val="12"/>
        </w:numPr>
        <w:spacing w:line="360" w:lineRule="auto"/>
        <w:jc w:val="both"/>
        <w:rPr>
          <w:rFonts w:cs="Times New Roman"/>
        </w:rPr>
      </w:pPr>
      <w:r w:rsidRPr="00022111">
        <w:rPr>
          <w:rFonts w:cs="Times New Roman"/>
        </w:rPr>
        <w:t>Vienkartinis 100% kainos bilietas – 0,6</w:t>
      </w:r>
      <w:r w:rsidR="00BF1B9C" w:rsidRPr="00022111">
        <w:rPr>
          <w:rFonts w:cs="Times New Roman"/>
        </w:rPr>
        <w:t>0</w:t>
      </w:r>
      <w:r w:rsidRPr="00022111">
        <w:rPr>
          <w:rFonts w:cs="Times New Roman"/>
        </w:rPr>
        <w:t xml:space="preserve"> Eur.</w:t>
      </w:r>
    </w:p>
    <w:p w14:paraId="36EC00EC" w14:textId="77777777" w:rsidR="009A4CB8" w:rsidRPr="00022111" w:rsidRDefault="007947D2">
      <w:pPr>
        <w:pStyle w:val="Sraopastraipa"/>
        <w:numPr>
          <w:ilvl w:val="0"/>
          <w:numId w:val="12"/>
        </w:numPr>
        <w:spacing w:line="360" w:lineRule="auto"/>
        <w:jc w:val="both"/>
        <w:rPr>
          <w:rFonts w:cs="Times New Roman"/>
        </w:rPr>
      </w:pPr>
      <w:r w:rsidRPr="00022111">
        <w:rPr>
          <w:rFonts w:cs="Times New Roman"/>
        </w:rPr>
        <w:t>Vienkartinis lengvatinis (-50% lengvata) bilietas – 0,30 Eur.</w:t>
      </w:r>
    </w:p>
    <w:p w14:paraId="16EC3328" w14:textId="77777777" w:rsidR="009A4CB8" w:rsidRPr="00022111" w:rsidRDefault="007947D2">
      <w:pPr>
        <w:pStyle w:val="Sraopastraipa"/>
        <w:numPr>
          <w:ilvl w:val="0"/>
          <w:numId w:val="12"/>
        </w:numPr>
        <w:spacing w:line="360" w:lineRule="auto"/>
        <w:jc w:val="both"/>
        <w:rPr>
          <w:rFonts w:cs="Times New Roman"/>
        </w:rPr>
      </w:pPr>
      <w:r w:rsidRPr="00022111">
        <w:rPr>
          <w:rFonts w:cs="Times New Roman"/>
        </w:rPr>
        <w:t>Vienkartinis lengvatinis (-80% lengvata) bilietas – 0,12 Eur, atsiskaitant kortele.</w:t>
      </w:r>
    </w:p>
    <w:p w14:paraId="7E733BB3" w14:textId="77777777" w:rsidR="009A4CB8" w:rsidRPr="00022111" w:rsidRDefault="007947D2">
      <w:pPr>
        <w:pStyle w:val="Sraopastraipa"/>
        <w:numPr>
          <w:ilvl w:val="0"/>
          <w:numId w:val="12"/>
        </w:numPr>
        <w:spacing w:line="360" w:lineRule="auto"/>
        <w:jc w:val="both"/>
        <w:rPr>
          <w:rFonts w:cs="Times New Roman"/>
        </w:rPr>
      </w:pPr>
      <w:r w:rsidRPr="00022111">
        <w:rPr>
          <w:rFonts w:cs="Times New Roman"/>
        </w:rPr>
        <w:t>Vienkartinis lengvatinis (-80% lengvata) bilietas – 0,10 Eur, atsiskaitant grynais.</w:t>
      </w:r>
    </w:p>
    <w:p w14:paraId="25C64EBF" w14:textId="77777777" w:rsidR="009A4CB8" w:rsidRPr="00022111" w:rsidRDefault="007947D2">
      <w:pPr>
        <w:spacing w:line="360" w:lineRule="auto"/>
        <w:jc w:val="both"/>
        <w:rPr>
          <w:rFonts w:cs="Times New Roman"/>
          <w:lang w:val="lt-LT"/>
        </w:rPr>
      </w:pPr>
      <w:r w:rsidRPr="00022111">
        <w:rPr>
          <w:rFonts w:cs="Times New Roman"/>
          <w:lang w:val="lt-LT"/>
        </w:rPr>
        <w:t>Terminuotų bilietų kainos:</w:t>
      </w:r>
    </w:p>
    <w:p w14:paraId="43C7ADA8" w14:textId="77777777" w:rsidR="009A4CB8" w:rsidRPr="00022111" w:rsidRDefault="007947D2">
      <w:pPr>
        <w:pStyle w:val="Sraopastraipa"/>
        <w:numPr>
          <w:ilvl w:val="0"/>
          <w:numId w:val="13"/>
        </w:numPr>
        <w:spacing w:line="360" w:lineRule="auto"/>
        <w:jc w:val="both"/>
        <w:rPr>
          <w:rFonts w:cs="Times New Roman"/>
        </w:rPr>
      </w:pPr>
      <w:r w:rsidRPr="00022111">
        <w:rPr>
          <w:rFonts w:cs="Times New Roman"/>
        </w:rPr>
        <w:t>Mėnesinis autobuso bilietas važiuoti miesto autobusu visomis savaitės dienomis – 14,50 Eur.</w:t>
      </w:r>
    </w:p>
    <w:p w14:paraId="5E5DEFAE" w14:textId="77777777" w:rsidR="009A4CB8" w:rsidRPr="00022111" w:rsidRDefault="007947D2">
      <w:pPr>
        <w:pStyle w:val="Sraopastraipa"/>
        <w:numPr>
          <w:ilvl w:val="0"/>
          <w:numId w:val="13"/>
        </w:numPr>
        <w:spacing w:line="360" w:lineRule="auto"/>
        <w:jc w:val="both"/>
        <w:rPr>
          <w:rFonts w:cs="Times New Roman"/>
        </w:rPr>
      </w:pPr>
      <w:r w:rsidRPr="00022111">
        <w:rPr>
          <w:rFonts w:cs="Times New Roman"/>
        </w:rPr>
        <w:t>Mėnesinis autobuso bilietas važiuoti miesto autobusu visomis savaitės dienomis (-50% lengvata) – 7,25 Eur.</w:t>
      </w:r>
    </w:p>
    <w:p w14:paraId="54C0C465" w14:textId="77777777" w:rsidR="009A4CB8" w:rsidRPr="00022111" w:rsidRDefault="007947D2">
      <w:pPr>
        <w:pStyle w:val="Sraopastraipa"/>
        <w:numPr>
          <w:ilvl w:val="0"/>
          <w:numId w:val="13"/>
        </w:numPr>
        <w:spacing w:line="360" w:lineRule="auto"/>
        <w:jc w:val="both"/>
        <w:rPr>
          <w:rFonts w:cs="Times New Roman"/>
        </w:rPr>
      </w:pPr>
      <w:r w:rsidRPr="00022111">
        <w:rPr>
          <w:rFonts w:cs="Times New Roman"/>
        </w:rPr>
        <w:t>Mėnesinis autobuso bilietas važiuoti miesto autobusu visomis savaitės dienomis (-80% lengvata) – 2,90 Eur.</w:t>
      </w:r>
    </w:p>
    <w:p w14:paraId="023B3CE6" w14:textId="77777777" w:rsidR="009A4CB8" w:rsidRPr="00022111" w:rsidRDefault="007947D2">
      <w:pPr>
        <w:pStyle w:val="Sraopastraipa"/>
        <w:numPr>
          <w:ilvl w:val="0"/>
          <w:numId w:val="13"/>
        </w:numPr>
        <w:spacing w:line="360" w:lineRule="auto"/>
        <w:jc w:val="both"/>
        <w:rPr>
          <w:rFonts w:cs="Times New Roman"/>
        </w:rPr>
      </w:pPr>
      <w:r w:rsidRPr="00022111">
        <w:rPr>
          <w:rFonts w:cs="Times New Roman"/>
        </w:rPr>
        <w:t>Mėnesinis autobuso bilietas važiuoti miesto autobusu tik darbo dienomis – 11,60 Eur.</w:t>
      </w:r>
    </w:p>
    <w:p w14:paraId="359BEDBE" w14:textId="0FB9AF5F" w:rsidR="009A4CB8" w:rsidRPr="00022111" w:rsidRDefault="007947D2">
      <w:pPr>
        <w:spacing w:line="360" w:lineRule="auto"/>
        <w:jc w:val="both"/>
        <w:rPr>
          <w:rFonts w:cs="Times New Roman"/>
          <w:lang w:val="lt-LT"/>
        </w:rPr>
      </w:pPr>
      <w:r w:rsidRPr="00022111">
        <w:rPr>
          <w:rFonts w:cs="Times New Roman"/>
          <w:lang w:val="lt-LT"/>
        </w:rPr>
        <w:t xml:space="preserve">Terminuotus bilietus šiuo metu galima įsigyti </w:t>
      </w:r>
      <w:r w:rsidR="00BF1B9C" w:rsidRPr="00022111">
        <w:rPr>
          <w:rFonts w:cs="Times New Roman"/>
          <w:lang w:val="lt-LT"/>
        </w:rPr>
        <w:t>Utenos a</w:t>
      </w:r>
      <w:r w:rsidRPr="00022111">
        <w:rPr>
          <w:rFonts w:cs="Times New Roman"/>
          <w:lang w:val="lt-LT"/>
        </w:rPr>
        <w:t xml:space="preserve">utobusų stotyje, o vienkartinius bilietus galima įsigyti autobuse pas vairuotoją. Kai kuriuose autobusuose taip pat yra galimybė įsigyti terminuotus bilietus pas vairuotoją. Autobusuose šiuo metu naudojami kasos aparatai vienkartinių bilietų apskaitai vykdyti. </w:t>
      </w:r>
    </w:p>
    <w:p w14:paraId="39FC4F9E" w14:textId="77777777" w:rsidR="009A4CB8" w:rsidRPr="00022111" w:rsidRDefault="007947D2">
      <w:pPr>
        <w:pStyle w:val="Antrat1"/>
        <w:spacing w:after="240"/>
        <w:jc w:val="both"/>
        <w:rPr>
          <w:rFonts w:cs="Times New Roman"/>
        </w:rPr>
      </w:pPr>
      <w:bookmarkStart w:id="9" w:name="_Toc227016683"/>
      <w:r w:rsidRPr="00022111">
        <w:rPr>
          <w:rFonts w:cs="Times New Roman"/>
        </w:rPr>
        <w:t>Reikalavimai programinei įrangai</w:t>
      </w:r>
      <w:bookmarkEnd w:id="9"/>
    </w:p>
    <w:p w14:paraId="0790BF5C" w14:textId="7FB364A9" w:rsidR="002F6659" w:rsidRPr="00684193" w:rsidRDefault="002F6659" w:rsidP="00684193">
      <w:pPr>
        <w:spacing w:line="360" w:lineRule="auto"/>
        <w:jc w:val="both"/>
        <w:rPr>
          <w:rFonts w:cs="Times New Roman"/>
          <w:b/>
          <w:lang w:val="lt-LT"/>
        </w:rPr>
      </w:pPr>
      <w:r w:rsidRPr="00684193">
        <w:rPr>
          <w:rFonts w:cs="Times New Roman"/>
          <w:lang w:val="lt-LT"/>
        </w:rPr>
        <w:t>Šiame skyriuje pateikiami reikalavimai programinei įrangai, kuri yra jau sukurta ir teikiama kaip parengtas naudoti produktas</w:t>
      </w:r>
      <w:r>
        <w:rPr>
          <w:rFonts w:cs="Times New Roman"/>
          <w:lang w:val="lt-LT"/>
        </w:rPr>
        <w:t xml:space="preserve"> (angl. </w:t>
      </w:r>
      <w:r w:rsidRPr="00684193">
        <w:rPr>
          <w:rFonts w:cs="Times New Roman"/>
          <w:i/>
          <w:iCs/>
          <w:lang w:val="lt-LT"/>
        </w:rPr>
        <w:t>COTS – Commercial off-the-shelf</w:t>
      </w:r>
      <w:r>
        <w:rPr>
          <w:rFonts w:cs="Times New Roman"/>
          <w:lang w:val="lt-LT"/>
        </w:rPr>
        <w:t>)</w:t>
      </w:r>
      <w:r w:rsidRPr="00684193">
        <w:rPr>
          <w:rFonts w:cs="Times New Roman"/>
          <w:lang w:val="lt-LT"/>
        </w:rPr>
        <w:t>, reikalingas Sistemos veikimui užtikrinti.</w:t>
      </w:r>
    </w:p>
    <w:p w14:paraId="5709D52F" w14:textId="77777777" w:rsidR="002F6659" w:rsidRPr="00684193" w:rsidRDefault="002F6659" w:rsidP="00684193">
      <w:pPr>
        <w:spacing w:line="360" w:lineRule="auto"/>
        <w:jc w:val="both"/>
        <w:rPr>
          <w:rFonts w:cs="Times New Roman"/>
          <w:b/>
          <w:lang w:val="lt-LT"/>
        </w:rPr>
      </w:pPr>
      <w:r w:rsidRPr="00684193">
        <w:rPr>
          <w:rFonts w:cs="Times New Roman"/>
          <w:lang w:val="lt-LT"/>
        </w:rPr>
        <w:t>Programinė įranga yra esminė Sistemos dalis, užtikrinanti duomenų apdorojimą, naudotojo sąsajos funkcionalumą, duomenų srautų valdymą bei integraciją su kitais sistemos komponentais – technine įranga, laikmenomis, duomenų bazėmis, išorinėmis sistemomis ir paslaugomis.</w:t>
      </w:r>
    </w:p>
    <w:p w14:paraId="1F8736B8" w14:textId="06512CDE" w:rsidR="009A4CB8" w:rsidRPr="00684193" w:rsidRDefault="002F6659" w:rsidP="00684193">
      <w:pPr>
        <w:spacing w:line="360" w:lineRule="auto"/>
        <w:jc w:val="both"/>
        <w:rPr>
          <w:rFonts w:cs="Times New Roman"/>
          <w:lang w:val="lt-LT"/>
        </w:rPr>
      </w:pPr>
      <w:r w:rsidRPr="00684193">
        <w:rPr>
          <w:rFonts w:cs="Times New Roman"/>
          <w:lang w:val="lt-LT"/>
        </w:rPr>
        <w:t>Šiame skyriuje nustatyti reikalavimai taikomi perkamai programinei įrangai kaip galutiniam produktui, įskaitant jos konfigūravimą, diegimą, pritaikymą ir integravimą, tačiau nėra skirti naujos programinės įrangos ar naujos sistemos kūrimui nuo pradžių. Reikalavimai apibrėžia funkcines, nefunkcines ir integracines savybes, kurias privalo atitikti tiekėjo siūlomas sprendimas jo pasiūlymo pateikimo metu arba iki Sutartyje nustatyto įdiegimo termino</w:t>
      </w:r>
      <w:r w:rsidR="007947D2" w:rsidRPr="00684193">
        <w:rPr>
          <w:rFonts w:cs="Times New Roman"/>
          <w:lang w:val="lt-LT"/>
        </w:rPr>
        <w:t>.</w:t>
      </w:r>
    </w:p>
    <w:p w14:paraId="214AEDEA" w14:textId="77777777" w:rsidR="009A4CB8" w:rsidRPr="00022111" w:rsidRDefault="007947D2">
      <w:pPr>
        <w:pStyle w:val="Antrat2"/>
        <w:spacing w:line="360" w:lineRule="auto"/>
        <w:jc w:val="both"/>
        <w:rPr>
          <w:rFonts w:cs="Times New Roman"/>
        </w:rPr>
      </w:pPr>
      <w:bookmarkStart w:id="10" w:name="_Toc227016684"/>
      <w:r w:rsidRPr="00022111">
        <w:rPr>
          <w:rFonts w:cs="Times New Roman"/>
        </w:rPr>
        <w:lastRenderedPageBreak/>
        <w:t>Bendrasis e. bilieto funkcionalumas</w:t>
      </w:r>
      <w:bookmarkEnd w:id="10"/>
    </w:p>
    <w:p w14:paraId="5295DEE8" w14:textId="77777777" w:rsidR="009A4CB8" w:rsidRPr="00022111" w:rsidRDefault="007947D2">
      <w:pPr>
        <w:pStyle w:val="Sraopastraipa"/>
        <w:numPr>
          <w:ilvl w:val="0"/>
          <w:numId w:val="29"/>
        </w:numPr>
        <w:spacing w:line="360" w:lineRule="auto"/>
        <w:ind w:left="709" w:hanging="425"/>
        <w:jc w:val="both"/>
      </w:pPr>
      <w:r w:rsidRPr="00022111">
        <w:t>Sistema turi veikti paskyros pagrindu, centralizuotai valdant naudotojų paskyras, produktus (pvz. bilietus, e. piniginę, laikmenas) ir jų konfigūracijas. Visa informacija turi būti sinchronizuota su centrine sistema, užtikrinant duomenų vientisumą ir saugumą.</w:t>
      </w:r>
    </w:p>
    <w:p w14:paraId="0DB8DE76" w14:textId="61898FCC" w:rsidR="0005544E" w:rsidRPr="00022111" w:rsidRDefault="0005544E">
      <w:pPr>
        <w:pStyle w:val="Sraopastraipa"/>
        <w:numPr>
          <w:ilvl w:val="0"/>
          <w:numId w:val="29"/>
        </w:numPr>
        <w:spacing w:line="360" w:lineRule="auto"/>
        <w:ind w:left="709" w:hanging="425"/>
        <w:jc w:val="both"/>
      </w:pPr>
      <w:r w:rsidRPr="00022111">
        <w:t xml:space="preserve">Paskyroje turi būti galimybė naudotojams įvesti ir atnaujinti asmeninius duomenis (personalizuoti paskyrą), tokius kaip vardas, pavardė, kontaktinis el. paštas, telefono numeris, adresas ar kita reikalinga informacija, suderinta su PO raštu </w:t>
      </w:r>
      <w:r w:rsidR="00A24B56" w:rsidRPr="00022111">
        <w:t xml:space="preserve">Pirkimo </w:t>
      </w:r>
      <w:r w:rsidRPr="00022111">
        <w:t>įgyvendinimo metu. Sistema turi užtikrinti, kad asmens paskyrą būtų galima identifikuoti pagal paskyros identifikatorių arba pagal asmens duomenis, nurodytus paskyroje. Naudotojui turi būti suteikta galimybė redaguoti ir ištrinti savo asmens duomenis.</w:t>
      </w:r>
    </w:p>
    <w:p w14:paraId="5A954D43" w14:textId="77777777" w:rsidR="009A4CB8" w:rsidRPr="00022111" w:rsidRDefault="007947D2">
      <w:pPr>
        <w:pStyle w:val="Sraopastraipa"/>
        <w:numPr>
          <w:ilvl w:val="0"/>
          <w:numId w:val="29"/>
        </w:numPr>
        <w:spacing w:line="360" w:lineRule="auto"/>
        <w:ind w:left="709" w:hanging="425"/>
        <w:jc w:val="both"/>
      </w:pPr>
      <w:r w:rsidRPr="00022111">
        <w:t>Sistemoje turi būti užtikrintas skirtingų informacijos laikmenų palaikymas, įskaitant Mifare tipo korteles ir išmaniuosius įrenginius, taip pat galima kitų technologijų (pvz., biometrinių identifikatorių) integracijos galimybė.</w:t>
      </w:r>
    </w:p>
    <w:p w14:paraId="2CC1DB28" w14:textId="77777777" w:rsidR="009A4CB8" w:rsidRPr="00022111" w:rsidRDefault="007947D2">
      <w:pPr>
        <w:pStyle w:val="Sraopastraipa"/>
        <w:numPr>
          <w:ilvl w:val="0"/>
          <w:numId w:val="29"/>
        </w:numPr>
        <w:spacing w:line="360" w:lineRule="auto"/>
        <w:ind w:left="709" w:hanging="425"/>
        <w:jc w:val="both"/>
      </w:pPr>
      <w:r w:rsidRPr="00022111">
        <w:t>Visos pagrindinės sistemos funkcijos turi būti vykdomos artimu realiam laikui, t. y. užtikrinant minimalius duomenų apdorojimo ir atsako vėlavimus, leidžiančius naudotojui gauti paslaugas sklandžiai ir laiku.</w:t>
      </w:r>
    </w:p>
    <w:p w14:paraId="240162E0" w14:textId="77777777" w:rsidR="009A4CB8" w:rsidRPr="00022111" w:rsidRDefault="007947D2">
      <w:pPr>
        <w:pStyle w:val="Sraopastraipa"/>
        <w:numPr>
          <w:ilvl w:val="0"/>
          <w:numId w:val="29"/>
        </w:numPr>
        <w:spacing w:line="360" w:lineRule="auto"/>
        <w:ind w:left="709" w:hanging="425"/>
        <w:jc w:val="both"/>
      </w:pPr>
      <w:r w:rsidRPr="00022111">
        <w:t>Sistema turi būti sukurta pagal naudotojo patirties (UX) principus, užtikrinant, kad naudotojai galėtų intuityviai naudotis visomis funkcijomis be specialių mokymų ar techninių žinių. Sąsaja turi būti aiški, logiška.</w:t>
      </w:r>
    </w:p>
    <w:p w14:paraId="643B00F1" w14:textId="77777777" w:rsidR="009A4CB8" w:rsidRPr="00022111" w:rsidRDefault="007947D2">
      <w:pPr>
        <w:pStyle w:val="Sraopastraipa"/>
        <w:numPr>
          <w:ilvl w:val="0"/>
          <w:numId w:val="29"/>
        </w:numPr>
        <w:spacing w:line="360" w:lineRule="auto"/>
        <w:ind w:left="709" w:hanging="425"/>
        <w:jc w:val="both"/>
      </w:pPr>
      <w:r w:rsidRPr="00022111">
        <w:t>Visi sistemos komponentai, įskaitant programinę įrangą, tarnybines stotis ir kitą techninę įrangą, turi būti pajėgūs veikti be trikdžių ir išlaikyti efektyvumą, net ir ženkliai – ne mažiau kaip 70 % – padidėjus keleivių srautui viso Sutarties laikotarpio metu.</w:t>
      </w:r>
    </w:p>
    <w:p w14:paraId="46A00806" w14:textId="77777777" w:rsidR="009A4CB8" w:rsidRPr="00022111" w:rsidRDefault="007947D2">
      <w:pPr>
        <w:pStyle w:val="Sraopastraipa"/>
        <w:numPr>
          <w:ilvl w:val="0"/>
          <w:numId w:val="29"/>
        </w:numPr>
        <w:spacing w:line="360" w:lineRule="auto"/>
        <w:ind w:left="709" w:hanging="425"/>
        <w:jc w:val="both"/>
      </w:pPr>
      <w:r w:rsidRPr="00022111">
        <w:t>Sistemoje turi būti taikomas optimizuotas duomenų saugojimo ir perdavimo modelis: nedubliuojami duomenys, naudojami tik aktualūs duomenų rinkiniai, perduodama tik būtina informacija. Duomenų perdavimas turi būti vykdomas patikimais, saugiais ir greitais ryšio kanalais, užtikrinant artimą realiam laikui reakciją į naudotojų veiksmus.</w:t>
      </w:r>
    </w:p>
    <w:p w14:paraId="0460AC4B" w14:textId="77777777" w:rsidR="009A4CB8" w:rsidRPr="00022111" w:rsidRDefault="007947D2">
      <w:pPr>
        <w:pStyle w:val="Sraopastraipa"/>
        <w:numPr>
          <w:ilvl w:val="0"/>
          <w:numId w:val="29"/>
        </w:numPr>
        <w:spacing w:line="360" w:lineRule="auto"/>
        <w:ind w:left="709" w:hanging="425"/>
        <w:jc w:val="both"/>
      </w:pPr>
      <w:r w:rsidRPr="00022111">
        <w:t>Sistema turi teikti transporto priemonių buvimo vietos sekimo paslaugą. Periodiškai renkama buvimo vietos informacija turi būti kaupiama, analizuojama ir perduodama į maršrutų valdymo ir stebėjimo sistemą, kurioje transporto priemonės judėjimas turi būti vizualizuotas žemėlapyje.</w:t>
      </w:r>
    </w:p>
    <w:p w14:paraId="0BBE721F" w14:textId="77777777" w:rsidR="009A4CB8" w:rsidRPr="00022111" w:rsidRDefault="007947D2">
      <w:pPr>
        <w:pStyle w:val="Sraopastraipa"/>
        <w:numPr>
          <w:ilvl w:val="0"/>
          <w:numId w:val="29"/>
        </w:numPr>
        <w:spacing w:line="360" w:lineRule="auto"/>
        <w:ind w:left="709" w:hanging="425"/>
        <w:jc w:val="both"/>
      </w:pPr>
      <w:r w:rsidRPr="00022111">
        <w:t>Maršrutų valdymo ir stebėjimo sistema turi užtikrinti transporto eismo valdymo galimybes per naudotojo sąsają. Joje turi būti pateikiama informacija apie transporto priemonių buvimo vietą, judėjimo trajektoriją, tvarkaraščio laikymosi būseną (laikosi grafiko, vėluoja ar skuba).</w:t>
      </w:r>
    </w:p>
    <w:p w14:paraId="242CBD92" w14:textId="77777777" w:rsidR="009A4CB8" w:rsidRPr="00022111" w:rsidRDefault="007947D2">
      <w:pPr>
        <w:pStyle w:val="Sraopastraipa"/>
        <w:numPr>
          <w:ilvl w:val="0"/>
          <w:numId w:val="29"/>
        </w:numPr>
        <w:spacing w:line="360" w:lineRule="auto"/>
        <w:ind w:left="709" w:hanging="425"/>
        <w:jc w:val="both"/>
      </w:pPr>
      <w:r w:rsidRPr="00022111">
        <w:t>Sistema turi užtikrinti galimybę vairuotojui siųsti standartizuotus pranešimus per vairuotojo konsolę tam tikroms naudotojų grupėms (pvz., techninio aptarnavimo darbuotojams). Pranešimų tipai, turinys bei paskirties naudotojų grupės turi būti suderinti su PO projekto analizės ir projektavimo etape.</w:t>
      </w:r>
    </w:p>
    <w:p w14:paraId="63714741" w14:textId="77777777" w:rsidR="009A4CB8" w:rsidRPr="00022111" w:rsidRDefault="007947D2">
      <w:pPr>
        <w:pStyle w:val="Sraopastraipa"/>
        <w:numPr>
          <w:ilvl w:val="0"/>
          <w:numId w:val="29"/>
        </w:numPr>
        <w:spacing w:line="360" w:lineRule="auto"/>
        <w:ind w:left="709" w:hanging="425"/>
        <w:jc w:val="both"/>
      </w:pPr>
      <w:r w:rsidRPr="00022111">
        <w:t>Vairuotojo konsolėje realiu laiku ar artimu realiam laiku turi būti rodomi bet kokie nukrypimai nuo suplanuoto maršruto ar tvarkaraščio, įskaitant vėlavimus, aplenkimus ar nestandartinius sustojimus.</w:t>
      </w:r>
    </w:p>
    <w:p w14:paraId="0BC771D1" w14:textId="77777777" w:rsidR="009A4CB8" w:rsidRPr="00022111" w:rsidRDefault="007947D2">
      <w:pPr>
        <w:pStyle w:val="Sraopastraipa"/>
        <w:numPr>
          <w:ilvl w:val="0"/>
          <w:numId w:val="29"/>
        </w:numPr>
        <w:spacing w:line="360" w:lineRule="auto"/>
        <w:ind w:left="709" w:hanging="425"/>
        <w:jc w:val="both"/>
      </w:pPr>
      <w:r w:rsidRPr="00022111">
        <w:t>Elektroniniai bilietai turi būti nuskaitomi el. bilietų skaitytuve ir pažymimi artimu realiam laikui – bilieto aktyvavimo ar patvirtinimo procesas negali viršyti 5 sekundžių.</w:t>
      </w:r>
    </w:p>
    <w:p w14:paraId="7D66134C" w14:textId="52FBD040" w:rsidR="009A4CB8" w:rsidRPr="00022111" w:rsidRDefault="007947D2">
      <w:pPr>
        <w:pStyle w:val="Sraopastraipa"/>
        <w:numPr>
          <w:ilvl w:val="0"/>
          <w:numId w:val="29"/>
        </w:numPr>
        <w:spacing w:line="360" w:lineRule="auto"/>
        <w:ind w:left="709" w:hanging="425"/>
        <w:jc w:val="both"/>
      </w:pPr>
      <w:r w:rsidRPr="00022111">
        <w:lastRenderedPageBreak/>
        <w:t>Kiekvienas aktyvuotas bilietas turi būti susiejamas su konkrečia laikmena, kurioje jis buvo aktyvuotas. Tokiu būdu užkertamas kelias piktnaudžiavimui, kai ta pati paskyra naudojama keliems keleiviams.</w:t>
      </w:r>
    </w:p>
    <w:p w14:paraId="4FFF498A" w14:textId="77777777" w:rsidR="009A4CB8" w:rsidRPr="00022111" w:rsidRDefault="007947D2">
      <w:pPr>
        <w:pStyle w:val="Sraopastraipa"/>
        <w:numPr>
          <w:ilvl w:val="0"/>
          <w:numId w:val="29"/>
        </w:numPr>
        <w:spacing w:line="360" w:lineRule="auto"/>
        <w:ind w:left="709" w:hanging="425"/>
        <w:jc w:val="both"/>
      </w:pPr>
      <w:r w:rsidRPr="00022111">
        <w:t>Bilietų žymėjimų statistika turi būti išsami ir apimti tokius duomenis kaip kelionės data/laikas, stotelės eiliškumo numeris, stotelės ID, transakcijos ID, reiso numeris, reiso pradžios laikas, maršrutas, transporto priemonės identifikacinis numeris. Galutinis statistinių duomenų sąrašas turi būti suderintas su PO projekto analizės ir projektavimo etape. Šie duomenys naudojami keleivių srautų ir užimtumo analizei, paslaugų kokybės gerinimui, tvarkaraščių optimizavimui bei pajamų apskaitai.</w:t>
      </w:r>
    </w:p>
    <w:p w14:paraId="0FB50196" w14:textId="77777777" w:rsidR="009A4CB8" w:rsidRPr="00022111" w:rsidRDefault="007947D2">
      <w:pPr>
        <w:pStyle w:val="Antrat2"/>
        <w:jc w:val="both"/>
      </w:pPr>
      <w:bookmarkStart w:id="11" w:name="_Maršrutų_valdymo_ir"/>
      <w:bookmarkStart w:id="12" w:name="_Maršrutų_valdymas_ir"/>
      <w:bookmarkStart w:id="13" w:name="_Toc227016685"/>
      <w:bookmarkEnd w:id="11"/>
      <w:bookmarkEnd w:id="12"/>
      <w:r w:rsidRPr="00022111">
        <w:t>Maršrutų valdymas ir stebėjimas</w:t>
      </w:r>
      <w:bookmarkEnd w:id="13"/>
    </w:p>
    <w:p w14:paraId="2E0A91CA" w14:textId="77777777" w:rsidR="009A4CB8" w:rsidRPr="00022111" w:rsidRDefault="007947D2">
      <w:pPr>
        <w:pStyle w:val="Sraopastraipa"/>
        <w:numPr>
          <w:ilvl w:val="0"/>
          <w:numId w:val="30"/>
        </w:numPr>
        <w:spacing w:line="360" w:lineRule="auto"/>
        <w:ind w:left="709"/>
        <w:jc w:val="both"/>
      </w:pPr>
      <w:r w:rsidRPr="00022111">
        <w:t>Sistema turi užtikrinti galimybę nuotoliniu būdu įkelti maršrutų informaciją į transporto priemonių borto kompiuterius. Įkelta informacija turi būti aiškiai atvaizduojama vairuotojo konsolėje.</w:t>
      </w:r>
    </w:p>
    <w:p w14:paraId="6687B1FF" w14:textId="77777777" w:rsidR="009A4CB8" w:rsidRPr="00022111" w:rsidRDefault="007947D2">
      <w:pPr>
        <w:pStyle w:val="Sraopastraipa"/>
        <w:numPr>
          <w:ilvl w:val="0"/>
          <w:numId w:val="30"/>
        </w:numPr>
        <w:spacing w:line="360" w:lineRule="auto"/>
        <w:ind w:left="709"/>
        <w:jc w:val="both"/>
      </w:pPr>
      <w:r w:rsidRPr="00022111">
        <w:t>Sistema turi leisti realiuoju laiku nuotoliniu būdu atnaujinti maršruto informaciją, kuri iškart būtų rodoma vairuotojo konsolėje.</w:t>
      </w:r>
    </w:p>
    <w:p w14:paraId="7EC465A4" w14:textId="77777777" w:rsidR="009A4CB8" w:rsidRPr="00022111" w:rsidRDefault="007947D2">
      <w:pPr>
        <w:pStyle w:val="Sraopastraipa"/>
        <w:numPr>
          <w:ilvl w:val="0"/>
          <w:numId w:val="30"/>
        </w:numPr>
        <w:spacing w:line="360" w:lineRule="auto"/>
        <w:ind w:left="709"/>
        <w:jc w:val="both"/>
      </w:pPr>
      <w:r w:rsidRPr="00022111">
        <w:t>Sistema turi leisti pasirinkti tik prisijungusiam vairuotojui priskirtą maršrutą ir registruoti vairuotojo pamainos pradžią ir išvykimą iš autobusų parko.</w:t>
      </w:r>
    </w:p>
    <w:p w14:paraId="4F7C34E5" w14:textId="090C5881" w:rsidR="009A4CB8" w:rsidRPr="00022111" w:rsidRDefault="007947D2">
      <w:pPr>
        <w:pStyle w:val="Sraopastraipa"/>
        <w:numPr>
          <w:ilvl w:val="0"/>
          <w:numId w:val="30"/>
        </w:numPr>
        <w:spacing w:line="360" w:lineRule="auto"/>
        <w:ind w:left="709"/>
        <w:jc w:val="both"/>
      </w:pPr>
      <w:r w:rsidRPr="00022111">
        <w:t>Sistema turi suteikti galimybę dispečerinei realiuoju laiku (ne rečiau kaip kas 1 minutę) pakeisti konkre</w:t>
      </w:r>
      <w:r w:rsidR="00BA7A7F">
        <w:t>čiame maršrute esančių</w:t>
      </w:r>
      <w:r w:rsidRPr="00022111">
        <w:t xml:space="preserve"> autobus</w:t>
      </w:r>
      <w:r w:rsidR="00BA7A7F">
        <w:t>ų</w:t>
      </w:r>
      <w:r w:rsidRPr="00022111">
        <w:t xml:space="preserve"> maršrutą, nustatyti naujo maršruto galiojimo laikotarpį ir perduoti atnaujintą informaciją į atitinkamus borto kompiuterius.</w:t>
      </w:r>
    </w:p>
    <w:p w14:paraId="6B0619D1" w14:textId="77777777" w:rsidR="009A4CB8" w:rsidRPr="00022111" w:rsidRDefault="007947D2">
      <w:pPr>
        <w:pStyle w:val="Sraopastraipa"/>
        <w:numPr>
          <w:ilvl w:val="0"/>
          <w:numId w:val="30"/>
        </w:numPr>
        <w:spacing w:line="360" w:lineRule="auto"/>
        <w:ind w:left="709"/>
        <w:jc w:val="both"/>
      </w:pPr>
      <w:r w:rsidRPr="00022111">
        <w:t>Sistema turi fiksuoti transporto priemonės buvimo vietą GPS/GNSS technologijos pagrindu ne rečiau kaip kas 5 sekundes.</w:t>
      </w:r>
    </w:p>
    <w:p w14:paraId="641964F4" w14:textId="77777777" w:rsidR="009A4CB8" w:rsidRPr="00022111" w:rsidRDefault="007947D2">
      <w:pPr>
        <w:pStyle w:val="Sraopastraipa"/>
        <w:numPr>
          <w:ilvl w:val="0"/>
          <w:numId w:val="30"/>
        </w:numPr>
        <w:spacing w:line="360" w:lineRule="auto"/>
        <w:ind w:left="709"/>
        <w:jc w:val="both"/>
      </w:pPr>
      <w:r w:rsidRPr="00022111">
        <w:t>Sistema turi užtikrinti tikslią transporto priemonės buvimo vietą su maksimalia leistina 5 metrų paklaida.</w:t>
      </w:r>
    </w:p>
    <w:p w14:paraId="3D42D290" w14:textId="77777777" w:rsidR="009A4CB8" w:rsidRPr="00022111" w:rsidRDefault="007947D2">
      <w:pPr>
        <w:pStyle w:val="Sraopastraipa"/>
        <w:numPr>
          <w:ilvl w:val="0"/>
          <w:numId w:val="30"/>
        </w:numPr>
        <w:spacing w:line="360" w:lineRule="auto"/>
        <w:ind w:left="709"/>
        <w:jc w:val="both"/>
      </w:pPr>
      <w:r w:rsidRPr="00022111">
        <w:t>Sistema turi skaičiuoti transporto priemonės ridą kilometrais, su ne didesne kaip 2 % paklaida.</w:t>
      </w:r>
    </w:p>
    <w:p w14:paraId="4794A3B2" w14:textId="77777777" w:rsidR="009A4CB8" w:rsidRPr="00022111" w:rsidRDefault="007947D2">
      <w:pPr>
        <w:pStyle w:val="Sraopastraipa"/>
        <w:numPr>
          <w:ilvl w:val="0"/>
          <w:numId w:val="30"/>
        </w:numPr>
        <w:spacing w:line="360" w:lineRule="auto"/>
        <w:ind w:left="709"/>
        <w:jc w:val="both"/>
      </w:pPr>
      <w:r w:rsidRPr="00022111">
        <w:t>Sistema turi registruoti keleivio bilieto įsigijimo ir (arba) aktyvavimo vietą pagal tikslias GPS koordinates arba pagal viešojo transporto stoteles.</w:t>
      </w:r>
    </w:p>
    <w:p w14:paraId="2C58C526" w14:textId="77777777" w:rsidR="009A4CB8" w:rsidRPr="00022111" w:rsidRDefault="007947D2">
      <w:pPr>
        <w:pStyle w:val="Sraopastraipa"/>
        <w:numPr>
          <w:ilvl w:val="0"/>
          <w:numId w:val="30"/>
        </w:numPr>
        <w:spacing w:line="360" w:lineRule="auto"/>
        <w:ind w:left="709"/>
        <w:jc w:val="both"/>
      </w:pPr>
      <w:r w:rsidRPr="00022111">
        <w:t>Sistema turi turėti galimybę realiuoju laiku perduoti transporto priemonės buvimo vietos duomenis į lauko švieslentes, jei toks poreikis atsirastų.</w:t>
      </w:r>
    </w:p>
    <w:p w14:paraId="64900258" w14:textId="77777777" w:rsidR="009A4CB8" w:rsidRPr="00022111" w:rsidRDefault="007947D2">
      <w:pPr>
        <w:pStyle w:val="Sraopastraipa"/>
        <w:numPr>
          <w:ilvl w:val="0"/>
          <w:numId w:val="30"/>
        </w:numPr>
        <w:spacing w:line="360" w:lineRule="auto"/>
        <w:ind w:left="709"/>
        <w:jc w:val="both"/>
      </w:pPr>
      <w:r w:rsidRPr="00022111">
        <w:t>Dispečerinei turi būti suteiktas specialus įrankis transporto priemonių judėjimo stebėsenai ir valdymui, kuris apimtų:</w:t>
      </w:r>
    </w:p>
    <w:p w14:paraId="03B6C503" w14:textId="77777777" w:rsidR="009A4CB8" w:rsidRPr="00022111" w:rsidRDefault="007947D2">
      <w:pPr>
        <w:pStyle w:val="Sraopastraipa"/>
        <w:numPr>
          <w:ilvl w:val="1"/>
          <w:numId w:val="30"/>
        </w:numPr>
        <w:spacing w:line="360" w:lineRule="auto"/>
        <w:ind w:left="1418"/>
        <w:jc w:val="both"/>
      </w:pPr>
      <w:r w:rsidRPr="00022111">
        <w:t>transporto priemonių esamos būsenos ir judėjimo istorijos peržiūrą;</w:t>
      </w:r>
    </w:p>
    <w:p w14:paraId="15B0ABCE" w14:textId="77777777" w:rsidR="009A4CB8" w:rsidRPr="00022111" w:rsidRDefault="007947D2">
      <w:pPr>
        <w:pStyle w:val="Sraopastraipa"/>
        <w:numPr>
          <w:ilvl w:val="1"/>
          <w:numId w:val="30"/>
        </w:numPr>
        <w:spacing w:line="360" w:lineRule="auto"/>
        <w:ind w:left="1418"/>
        <w:jc w:val="both"/>
      </w:pPr>
      <w:r w:rsidRPr="00022111">
        <w:t>keitimąsi informacija su vairuotojais (pranešimų siuntimas vairuotojui).</w:t>
      </w:r>
    </w:p>
    <w:p w14:paraId="35BBBBA7" w14:textId="77777777" w:rsidR="009A4CB8" w:rsidRPr="00022111" w:rsidRDefault="007947D2">
      <w:pPr>
        <w:pStyle w:val="Sraopastraipa"/>
        <w:numPr>
          <w:ilvl w:val="0"/>
          <w:numId w:val="30"/>
        </w:numPr>
        <w:spacing w:line="360" w:lineRule="auto"/>
        <w:ind w:left="709"/>
        <w:jc w:val="both"/>
      </w:pPr>
      <w:r w:rsidRPr="00022111">
        <w:t>Dispečerinės įrankis turi veikti interneto naršyklėje, be poreikio diegti jį lokaliai į kompiuterius.</w:t>
      </w:r>
    </w:p>
    <w:p w14:paraId="7E1AC9E2" w14:textId="77777777" w:rsidR="009A4CB8" w:rsidRPr="00022111" w:rsidRDefault="007947D2">
      <w:pPr>
        <w:pStyle w:val="Sraopastraipa"/>
        <w:numPr>
          <w:ilvl w:val="0"/>
          <w:numId w:val="30"/>
        </w:numPr>
        <w:spacing w:line="360" w:lineRule="auto"/>
        <w:ind w:left="709"/>
        <w:jc w:val="both"/>
      </w:pPr>
      <w:r w:rsidRPr="00022111">
        <w:t>Dispečerinės įrankis turi suteikti galimybę peržiūrėti, valdyti ir koreguoti šią informaciją:</w:t>
      </w:r>
    </w:p>
    <w:p w14:paraId="64BFE999" w14:textId="77777777" w:rsidR="009A4CB8" w:rsidRPr="00022111" w:rsidRDefault="007947D2">
      <w:pPr>
        <w:pStyle w:val="Sraopastraipa"/>
        <w:numPr>
          <w:ilvl w:val="1"/>
          <w:numId w:val="30"/>
        </w:numPr>
        <w:spacing w:line="360" w:lineRule="auto"/>
        <w:ind w:left="1560"/>
        <w:jc w:val="both"/>
      </w:pPr>
      <w:r w:rsidRPr="00022111">
        <w:t>planuojamas judėjimas ir detalūs duomenys apie kiekvieną autobusą;</w:t>
      </w:r>
    </w:p>
    <w:p w14:paraId="31716E38" w14:textId="77777777" w:rsidR="009A4CB8" w:rsidRPr="00022111" w:rsidRDefault="007947D2">
      <w:pPr>
        <w:pStyle w:val="Sraopastraipa"/>
        <w:numPr>
          <w:ilvl w:val="1"/>
          <w:numId w:val="30"/>
        </w:numPr>
        <w:spacing w:line="360" w:lineRule="auto"/>
        <w:ind w:left="1560"/>
        <w:jc w:val="both"/>
      </w:pPr>
      <w:r w:rsidRPr="00022111">
        <w:t>faktinis judėjimas ir nuokrypiai nuo tvarkaraščio;</w:t>
      </w:r>
    </w:p>
    <w:p w14:paraId="679E39CD" w14:textId="77777777" w:rsidR="009A4CB8" w:rsidRPr="00022111" w:rsidRDefault="007947D2">
      <w:pPr>
        <w:pStyle w:val="Sraopastraipa"/>
        <w:numPr>
          <w:ilvl w:val="1"/>
          <w:numId w:val="30"/>
        </w:numPr>
        <w:spacing w:line="360" w:lineRule="auto"/>
        <w:ind w:left="1560"/>
        <w:jc w:val="both"/>
      </w:pPr>
      <w:r w:rsidRPr="00022111">
        <w:t>pranešimai, gauti iš vairuotojų;</w:t>
      </w:r>
    </w:p>
    <w:p w14:paraId="3C1C570C" w14:textId="77777777" w:rsidR="009A4CB8" w:rsidRPr="00022111" w:rsidRDefault="007947D2">
      <w:pPr>
        <w:pStyle w:val="Sraopastraipa"/>
        <w:numPr>
          <w:ilvl w:val="1"/>
          <w:numId w:val="30"/>
        </w:numPr>
        <w:spacing w:line="360" w:lineRule="auto"/>
        <w:ind w:left="1560"/>
        <w:jc w:val="both"/>
      </w:pPr>
      <w:r w:rsidRPr="00022111">
        <w:t>pranešimai, išsiųsti vairuotojams;</w:t>
      </w:r>
    </w:p>
    <w:p w14:paraId="26443E94" w14:textId="77777777" w:rsidR="009A4CB8" w:rsidRPr="00022111" w:rsidRDefault="007947D2">
      <w:pPr>
        <w:pStyle w:val="Sraopastraipa"/>
        <w:numPr>
          <w:ilvl w:val="1"/>
          <w:numId w:val="30"/>
        </w:numPr>
        <w:spacing w:line="360" w:lineRule="auto"/>
        <w:ind w:left="1560"/>
        <w:jc w:val="both"/>
      </w:pPr>
      <w:r w:rsidRPr="00022111">
        <w:t>galimybė nutraukti konkretų reisą.</w:t>
      </w:r>
    </w:p>
    <w:p w14:paraId="232177BA" w14:textId="77777777" w:rsidR="009A4CB8" w:rsidRPr="00022111" w:rsidRDefault="007947D2">
      <w:pPr>
        <w:pStyle w:val="Sraopastraipa"/>
        <w:numPr>
          <w:ilvl w:val="0"/>
          <w:numId w:val="30"/>
        </w:numPr>
        <w:spacing w:line="360" w:lineRule="auto"/>
        <w:ind w:left="709"/>
        <w:jc w:val="both"/>
      </w:pPr>
      <w:r w:rsidRPr="00022111">
        <w:t>Sistema turi fiksuoti, ar ir kada vairuotojas peržiūrėjo jam siųstą pranešimą.</w:t>
      </w:r>
    </w:p>
    <w:p w14:paraId="55FAEABE" w14:textId="77777777" w:rsidR="009A4CB8" w:rsidRPr="00022111" w:rsidRDefault="007947D2">
      <w:pPr>
        <w:pStyle w:val="Sraopastraipa"/>
        <w:numPr>
          <w:ilvl w:val="0"/>
          <w:numId w:val="30"/>
        </w:numPr>
        <w:spacing w:line="360" w:lineRule="auto"/>
        <w:ind w:left="709"/>
        <w:jc w:val="both"/>
      </w:pPr>
      <w:r w:rsidRPr="00022111">
        <w:t>Sistema turi suteikti galimybę nuotoliniu būdu uždaryti vairuotojo pamainą, jei vairuotojas to nepadarė savarankiškai.</w:t>
      </w:r>
    </w:p>
    <w:p w14:paraId="160C6281" w14:textId="77777777" w:rsidR="009A4CB8" w:rsidRPr="00022111" w:rsidRDefault="007947D2">
      <w:pPr>
        <w:pStyle w:val="Antrat2"/>
        <w:jc w:val="both"/>
      </w:pPr>
      <w:bookmarkStart w:id="14" w:name="_Toc227016686"/>
      <w:r w:rsidRPr="00022111">
        <w:lastRenderedPageBreak/>
        <w:t>Kainodara</w:t>
      </w:r>
      <w:bookmarkEnd w:id="14"/>
    </w:p>
    <w:p w14:paraId="742B9C6B" w14:textId="77777777" w:rsidR="009A4CB8" w:rsidRPr="00022111" w:rsidRDefault="007947D2">
      <w:pPr>
        <w:pStyle w:val="Sraopastraipa"/>
        <w:numPr>
          <w:ilvl w:val="0"/>
          <w:numId w:val="31"/>
        </w:numPr>
        <w:spacing w:line="360" w:lineRule="auto"/>
        <w:ind w:left="709"/>
        <w:jc w:val="both"/>
      </w:pPr>
      <w:r w:rsidRPr="00022111">
        <w:t xml:space="preserve">Sistema turi užtikrinti galimybę kurti, redaguoti ir šalinti produktus. Šalinimas turi būti realizuotas per produkto aktyvumo požymio išjungimą (angl. </w:t>
      </w:r>
      <w:r w:rsidRPr="00022111">
        <w:rPr>
          <w:i/>
          <w:iCs/>
        </w:rPr>
        <w:t>soft delete</w:t>
      </w:r>
      <w:r w:rsidRPr="00022111">
        <w:t>), kuris pašalina produkto prieinamumą pardavimui.</w:t>
      </w:r>
    </w:p>
    <w:p w14:paraId="481C9F7E" w14:textId="77777777" w:rsidR="009A4CB8" w:rsidRPr="00022111" w:rsidRDefault="007947D2">
      <w:pPr>
        <w:pStyle w:val="Sraopastraipa"/>
        <w:numPr>
          <w:ilvl w:val="0"/>
          <w:numId w:val="31"/>
        </w:numPr>
        <w:spacing w:line="360" w:lineRule="auto"/>
        <w:ind w:left="709"/>
        <w:jc w:val="both"/>
      </w:pPr>
      <w:r w:rsidRPr="00022111">
        <w:t>Diegimo metu Tiekėjas privalo sukonfigūruoti PO pateiktus produktus ir jų kainodarą pagal raštu su PO suderintus reikalavimus.</w:t>
      </w:r>
    </w:p>
    <w:p w14:paraId="0D1F90E6" w14:textId="77777777" w:rsidR="009A4CB8" w:rsidRPr="00022111" w:rsidRDefault="007947D2">
      <w:pPr>
        <w:pStyle w:val="Sraopastraipa"/>
        <w:numPr>
          <w:ilvl w:val="0"/>
          <w:numId w:val="31"/>
        </w:numPr>
        <w:spacing w:line="360" w:lineRule="auto"/>
        <w:ind w:left="709"/>
        <w:jc w:val="both"/>
      </w:pPr>
      <w:r w:rsidRPr="00022111">
        <w:t>Kainodaros valdymo modulis turi užtikrinti apsaugą nuo dažnų administratoriaus klaidų, tokių kaip neveikiantys ar besidubliuojantys kainos nustatymo parametrai bei netinkamos konfigūracijos. Administratoriui turi būti pateikiami aiškūs klaidų pranešimai su nurodymu, kur padaryta klaida.</w:t>
      </w:r>
    </w:p>
    <w:p w14:paraId="0F067F28" w14:textId="77777777" w:rsidR="009A4CB8" w:rsidRPr="00022111" w:rsidRDefault="007947D2">
      <w:pPr>
        <w:pStyle w:val="Sraopastraipa"/>
        <w:numPr>
          <w:ilvl w:val="0"/>
          <w:numId w:val="31"/>
        </w:numPr>
        <w:spacing w:line="360" w:lineRule="auto"/>
        <w:ind w:left="709"/>
        <w:jc w:val="both"/>
      </w:pPr>
      <w:r w:rsidRPr="00022111">
        <w:t>Sistema turi leisti kurti ir pritaikyti lengvatas pagal kliento tipą, produktą ar laikmeną.</w:t>
      </w:r>
    </w:p>
    <w:p w14:paraId="0748CC78" w14:textId="77777777" w:rsidR="009A4CB8" w:rsidRPr="00022111" w:rsidRDefault="007947D2">
      <w:pPr>
        <w:pStyle w:val="Sraopastraipa"/>
        <w:numPr>
          <w:ilvl w:val="0"/>
          <w:numId w:val="31"/>
        </w:numPr>
        <w:spacing w:line="360" w:lineRule="auto"/>
        <w:ind w:left="709"/>
        <w:jc w:val="both"/>
      </w:pPr>
      <w:r w:rsidRPr="00022111">
        <w:t>Kainodaros valdymo modulio naudotojo sąsaja turi būti intuityvi ir lengvai naudojama be specifinių programavimo žinių (t. y. nereikalaujant SQL ar kitų programavimo kalbų naudojimo).</w:t>
      </w:r>
    </w:p>
    <w:p w14:paraId="0ED8CE25" w14:textId="77777777" w:rsidR="009A4CB8" w:rsidRPr="00022111" w:rsidRDefault="007947D2">
      <w:pPr>
        <w:pStyle w:val="Sraopastraipa"/>
        <w:numPr>
          <w:ilvl w:val="0"/>
          <w:numId w:val="31"/>
        </w:numPr>
        <w:spacing w:line="360" w:lineRule="auto"/>
        <w:ind w:left="709"/>
        <w:jc w:val="both"/>
      </w:pPr>
      <w:r w:rsidRPr="00022111">
        <w:t>Sistemoje turi būti įdiegta galimybė papildyti el. piniginę, iš kurios keleivis galėtų įsigyti kartinius arba terminuotus bilietus, jei el. piniginės likutis yra pakankamas.</w:t>
      </w:r>
    </w:p>
    <w:p w14:paraId="2E691DE9" w14:textId="171A1555" w:rsidR="009A4CB8" w:rsidRPr="00022111" w:rsidRDefault="007947D2">
      <w:pPr>
        <w:pStyle w:val="Sraopastraipa"/>
        <w:numPr>
          <w:ilvl w:val="0"/>
          <w:numId w:val="31"/>
        </w:numPr>
        <w:spacing w:line="360" w:lineRule="auto"/>
        <w:ind w:left="709"/>
        <w:jc w:val="both"/>
      </w:pPr>
      <w:r w:rsidRPr="00022111">
        <w:t xml:space="preserve">Kortelės turi būti sukonfigūruotos taip, kad būtų įmanoma jų nuskaitymą vykdyti bilietų platinimo vietose naudojant bet kokią standartinę </w:t>
      </w:r>
      <w:r w:rsidR="00BA7A7F">
        <w:t xml:space="preserve">brūkšninių kodų </w:t>
      </w:r>
      <w:r w:rsidRPr="00022111">
        <w:t>kortelių skaitymo įrangą.</w:t>
      </w:r>
    </w:p>
    <w:p w14:paraId="11AD3D87" w14:textId="77777777" w:rsidR="009A4CB8" w:rsidRPr="00022111" w:rsidRDefault="007947D2">
      <w:pPr>
        <w:pStyle w:val="Sraopastraipa"/>
        <w:numPr>
          <w:ilvl w:val="0"/>
          <w:numId w:val="31"/>
        </w:numPr>
        <w:spacing w:line="360" w:lineRule="auto"/>
        <w:ind w:left="709"/>
        <w:jc w:val="both"/>
      </w:pPr>
      <w:r w:rsidRPr="00022111">
        <w:t>Sistema turi palaikyti produktų ir kainodaros konfigūravimą pagal suderintus parametrus, įskaitant, bet neapsiribojant:</w:t>
      </w:r>
    </w:p>
    <w:p w14:paraId="3E1E1B44" w14:textId="77777777" w:rsidR="009A4CB8" w:rsidRPr="00022111" w:rsidRDefault="007947D2">
      <w:pPr>
        <w:pStyle w:val="Sraopastraipa"/>
        <w:numPr>
          <w:ilvl w:val="1"/>
          <w:numId w:val="31"/>
        </w:numPr>
        <w:spacing w:line="360" w:lineRule="auto"/>
        <w:ind w:left="1560"/>
        <w:jc w:val="both"/>
      </w:pPr>
      <w:r w:rsidRPr="00022111">
        <w:t>Produktų parametrais:</w:t>
      </w:r>
    </w:p>
    <w:p w14:paraId="2408D486" w14:textId="77777777" w:rsidR="009A4CB8" w:rsidRPr="00022111" w:rsidRDefault="007947D2">
      <w:pPr>
        <w:pStyle w:val="Sraopastraipa"/>
        <w:numPr>
          <w:ilvl w:val="2"/>
          <w:numId w:val="31"/>
        </w:numPr>
        <w:spacing w:line="360" w:lineRule="auto"/>
        <w:ind w:left="1985"/>
        <w:jc w:val="both"/>
      </w:pPr>
      <w:r w:rsidRPr="00022111">
        <w:t>Produkto savininko nustatymai (PO ar trečiosios šalies duomenys);</w:t>
      </w:r>
    </w:p>
    <w:p w14:paraId="01CDE3D6" w14:textId="217119F8" w:rsidR="009A4CB8" w:rsidRPr="00022111" w:rsidRDefault="007947D2">
      <w:pPr>
        <w:pStyle w:val="Sraopastraipa"/>
        <w:numPr>
          <w:ilvl w:val="2"/>
          <w:numId w:val="31"/>
        </w:numPr>
        <w:spacing w:line="360" w:lineRule="auto"/>
        <w:ind w:left="1985"/>
        <w:jc w:val="both"/>
      </w:pPr>
      <w:r w:rsidRPr="00022111">
        <w:t>Produkto tipas (ribotos trukmės bilietas, zoninis, maršrutinis, pagal nuvažiuotus kilometrus, į konkrečią vietą);</w:t>
      </w:r>
    </w:p>
    <w:p w14:paraId="52AA4356" w14:textId="77777777" w:rsidR="009A4CB8" w:rsidRPr="00022111" w:rsidRDefault="007947D2">
      <w:pPr>
        <w:pStyle w:val="Sraopastraipa"/>
        <w:numPr>
          <w:ilvl w:val="2"/>
          <w:numId w:val="31"/>
        </w:numPr>
        <w:spacing w:line="360" w:lineRule="auto"/>
        <w:ind w:left="1985"/>
        <w:jc w:val="both"/>
      </w:pPr>
      <w:r w:rsidRPr="00022111">
        <w:t>Persėdimo galimybė;</w:t>
      </w:r>
    </w:p>
    <w:p w14:paraId="68E615BB" w14:textId="77777777" w:rsidR="009A4CB8" w:rsidRPr="00022111" w:rsidRDefault="007947D2">
      <w:pPr>
        <w:pStyle w:val="Sraopastraipa"/>
        <w:numPr>
          <w:ilvl w:val="2"/>
          <w:numId w:val="31"/>
        </w:numPr>
        <w:spacing w:line="360" w:lineRule="auto"/>
        <w:ind w:left="1985"/>
        <w:jc w:val="both"/>
      </w:pPr>
      <w:r w:rsidRPr="00022111">
        <w:t>Naudojimo zonų nustatymai;</w:t>
      </w:r>
    </w:p>
    <w:p w14:paraId="5DDC8F75" w14:textId="77777777" w:rsidR="009A4CB8" w:rsidRPr="00022111" w:rsidRDefault="007947D2">
      <w:pPr>
        <w:pStyle w:val="Sraopastraipa"/>
        <w:numPr>
          <w:ilvl w:val="2"/>
          <w:numId w:val="31"/>
        </w:numPr>
        <w:spacing w:line="360" w:lineRule="auto"/>
        <w:ind w:left="1985"/>
        <w:jc w:val="both"/>
      </w:pPr>
      <w:r w:rsidRPr="00022111">
        <w:t>Laikmenos tipai, kuriems produktas taikomas;</w:t>
      </w:r>
    </w:p>
    <w:p w14:paraId="71786440" w14:textId="77777777" w:rsidR="009A4CB8" w:rsidRPr="00022111" w:rsidRDefault="007947D2">
      <w:pPr>
        <w:pStyle w:val="Sraopastraipa"/>
        <w:numPr>
          <w:ilvl w:val="2"/>
          <w:numId w:val="31"/>
        </w:numPr>
        <w:spacing w:line="360" w:lineRule="auto"/>
        <w:ind w:left="1985"/>
        <w:jc w:val="both"/>
      </w:pPr>
      <w:r w:rsidRPr="00022111">
        <w:t>Klientų tipai, kuriems produktas pritaikomas;</w:t>
      </w:r>
    </w:p>
    <w:p w14:paraId="32AAE8E8" w14:textId="77777777" w:rsidR="009A4CB8" w:rsidRPr="00022111" w:rsidRDefault="007947D2">
      <w:pPr>
        <w:pStyle w:val="Sraopastraipa"/>
        <w:numPr>
          <w:ilvl w:val="2"/>
          <w:numId w:val="31"/>
        </w:numPr>
        <w:spacing w:line="360" w:lineRule="auto"/>
        <w:ind w:left="1985"/>
        <w:jc w:val="both"/>
      </w:pPr>
      <w:r w:rsidRPr="00022111">
        <w:t>Platinimo kanalai, per kuriuos produktas gali būti įsigyjamas;</w:t>
      </w:r>
    </w:p>
    <w:p w14:paraId="61B5D748" w14:textId="77777777" w:rsidR="009A4CB8" w:rsidRPr="00022111" w:rsidRDefault="007947D2">
      <w:pPr>
        <w:pStyle w:val="Sraopastraipa"/>
        <w:numPr>
          <w:ilvl w:val="2"/>
          <w:numId w:val="31"/>
        </w:numPr>
        <w:spacing w:line="360" w:lineRule="auto"/>
        <w:ind w:left="1985"/>
        <w:jc w:val="both"/>
      </w:pPr>
      <w:r w:rsidRPr="00022111">
        <w:t>Galiojimo laikotarpis;</w:t>
      </w:r>
    </w:p>
    <w:p w14:paraId="1810DE8B" w14:textId="77777777" w:rsidR="009A4CB8" w:rsidRPr="00022111" w:rsidRDefault="007947D2">
      <w:pPr>
        <w:pStyle w:val="Sraopastraipa"/>
        <w:numPr>
          <w:ilvl w:val="2"/>
          <w:numId w:val="31"/>
        </w:numPr>
        <w:spacing w:line="360" w:lineRule="auto"/>
        <w:ind w:left="1985"/>
        <w:jc w:val="both"/>
      </w:pPr>
      <w:r w:rsidRPr="00022111">
        <w:t>Bilieto galiojimo laikas (dienos laikas, savaitės dienos, šventės);</w:t>
      </w:r>
    </w:p>
    <w:p w14:paraId="5A3637DC" w14:textId="77777777" w:rsidR="009A4CB8" w:rsidRPr="00022111" w:rsidRDefault="007947D2">
      <w:pPr>
        <w:pStyle w:val="Sraopastraipa"/>
        <w:numPr>
          <w:ilvl w:val="2"/>
          <w:numId w:val="31"/>
        </w:numPr>
        <w:spacing w:line="360" w:lineRule="auto"/>
        <w:ind w:left="1985"/>
        <w:jc w:val="both"/>
      </w:pPr>
      <w:r w:rsidRPr="00022111">
        <w:t>Automatizuotas bilieto aktyvavimas;</w:t>
      </w:r>
    </w:p>
    <w:p w14:paraId="6D09EA0E" w14:textId="77777777" w:rsidR="009A4CB8" w:rsidRPr="00022111" w:rsidRDefault="007947D2">
      <w:pPr>
        <w:pStyle w:val="Sraopastraipa"/>
        <w:numPr>
          <w:ilvl w:val="2"/>
          <w:numId w:val="31"/>
        </w:numPr>
        <w:spacing w:line="360" w:lineRule="auto"/>
        <w:ind w:left="1985"/>
        <w:jc w:val="both"/>
      </w:pPr>
      <w:r w:rsidRPr="00022111">
        <w:t>Sąveikos su kitais produktais galimybės.</w:t>
      </w:r>
    </w:p>
    <w:p w14:paraId="306513F2" w14:textId="77777777" w:rsidR="009A4CB8" w:rsidRPr="00022111" w:rsidRDefault="007947D2">
      <w:pPr>
        <w:pStyle w:val="Sraopastraipa"/>
        <w:numPr>
          <w:ilvl w:val="1"/>
          <w:numId w:val="31"/>
        </w:numPr>
        <w:spacing w:line="360" w:lineRule="auto"/>
        <w:ind w:left="1560"/>
        <w:jc w:val="both"/>
      </w:pPr>
      <w:r w:rsidRPr="00022111">
        <w:t>Kainodaros parametrais:</w:t>
      </w:r>
    </w:p>
    <w:p w14:paraId="30BB044E" w14:textId="77777777" w:rsidR="009A4CB8" w:rsidRPr="00022111" w:rsidRDefault="007947D2">
      <w:pPr>
        <w:pStyle w:val="Sraopastraipa"/>
        <w:numPr>
          <w:ilvl w:val="2"/>
          <w:numId w:val="31"/>
        </w:numPr>
        <w:spacing w:line="360" w:lineRule="auto"/>
        <w:ind w:left="1985"/>
        <w:jc w:val="both"/>
      </w:pPr>
      <w:r w:rsidRPr="00022111">
        <w:t>Kliento tipas (lengvata);</w:t>
      </w:r>
    </w:p>
    <w:p w14:paraId="11A0F290" w14:textId="77777777" w:rsidR="009A4CB8" w:rsidRPr="00022111" w:rsidRDefault="007947D2">
      <w:pPr>
        <w:pStyle w:val="Sraopastraipa"/>
        <w:numPr>
          <w:ilvl w:val="2"/>
          <w:numId w:val="31"/>
        </w:numPr>
        <w:spacing w:line="360" w:lineRule="auto"/>
        <w:ind w:left="1985"/>
        <w:jc w:val="both"/>
      </w:pPr>
      <w:r w:rsidRPr="00022111">
        <w:t>Įlipimo vieta ir laikas;</w:t>
      </w:r>
    </w:p>
    <w:p w14:paraId="66864A10" w14:textId="77777777" w:rsidR="009A4CB8" w:rsidRPr="00022111" w:rsidRDefault="007947D2">
      <w:pPr>
        <w:pStyle w:val="Sraopastraipa"/>
        <w:numPr>
          <w:ilvl w:val="2"/>
          <w:numId w:val="31"/>
        </w:numPr>
        <w:spacing w:line="360" w:lineRule="auto"/>
        <w:ind w:left="1985"/>
        <w:jc w:val="both"/>
      </w:pPr>
      <w:r w:rsidRPr="00022111">
        <w:t>Įlipimo/išlipimo vieta (kilometrų, stotelių ar zonų lygmeniu – priklausomai nuo CiCo konfigūracijos);</w:t>
      </w:r>
    </w:p>
    <w:p w14:paraId="48D43A27" w14:textId="77777777" w:rsidR="009A4CB8" w:rsidRPr="00022111" w:rsidRDefault="007947D2">
      <w:pPr>
        <w:pStyle w:val="Sraopastraipa"/>
        <w:numPr>
          <w:ilvl w:val="2"/>
          <w:numId w:val="31"/>
        </w:numPr>
        <w:spacing w:line="360" w:lineRule="auto"/>
        <w:ind w:left="1985"/>
        <w:jc w:val="both"/>
      </w:pPr>
      <w:r w:rsidRPr="00022111">
        <w:t>Kainos skaičiavimas pagal produkto parametrų kombinacijas;</w:t>
      </w:r>
    </w:p>
    <w:p w14:paraId="10C7CB0E" w14:textId="77777777" w:rsidR="009A4CB8" w:rsidRPr="00022111" w:rsidRDefault="007947D2">
      <w:pPr>
        <w:pStyle w:val="Sraopastraipa"/>
        <w:numPr>
          <w:ilvl w:val="2"/>
          <w:numId w:val="31"/>
        </w:numPr>
        <w:spacing w:line="360" w:lineRule="auto"/>
        <w:ind w:left="1985"/>
        <w:jc w:val="both"/>
      </w:pPr>
      <w:r w:rsidRPr="00022111">
        <w:t>Kainodaros galiojimo periodas;</w:t>
      </w:r>
    </w:p>
    <w:p w14:paraId="5BC5863E" w14:textId="77777777" w:rsidR="009A4CB8" w:rsidRPr="00022111" w:rsidRDefault="007947D2">
      <w:pPr>
        <w:pStyle w:val="Sraopastraipa"/>
        <w:numPr>
          <w:ilvl w:val="2"/>
          <w:numId w:val="31"/>
        </w:numPr>
        <w:spacing w:line="360" w:lineRule="auto"/>
        <w:ind w:left="1985"/>
        <w:jc w:val="both"/>
      </w:pPr>
      <w:r w:rsidRPr="00022111">
        <w:t xml:space="preserve">Maksimali kaina (angl. </w:t>
      </w:r>
      <w:r w:rsidRPr="00022111">
        <w:rPr>
          <w:i/>
          <w:iCs/>
        </w:rPr>
        <w:t>price cap</w:t>
      </w:r>
      <w:r w:rsidRPr="00022111">
        <w:t>).</w:t>
      </w:r>
    </w:p>
    <w:p w14:paraId="43BBCE2B" w14:textId="77777777" w:rsidR="009A4CB8" w:rsidRPr="00022111" w:rsidRDefault="007947D2">
      <w:pPr>
        <w:pStyle w:val="Sraopastraipa"/>
        <w:numPr>
          <w:ilvl w:val="0"/>
          <w:numId w:val="31"/>
        </w:numPr>
        <w:spacing w:line="360" w:lineRule="auto"/>
        <w:ind w:left="709"/>
        <w:jc w:val="both"/>
      </w:pPr>
      <w:r w:rsidRPr="00022111">
        <w:t>Kainodaros valdymo modulyje turi būti įgyvendintas funkcionalumas, leidžiantis keisti kainos apskaičiavimo modelį kiekvienam produktui atskirai pagal aukščiau nurodytus parametrus.</w:t>
      </w:r>
    </w:p>
    <w:p w14:paraId="16E112B4" w14:textId="77777777" w:rsidR="009A4CB8" w:rsidRPr="00022111" w:rsidRDefault="007947D2">
      <w:pPr>
        <w:pStyle w:val="Sraopastraipa"/>
        <w:numPr>
          <w:ilvl w:val="0"/>
          <w:numId w:val="31"/>
        </w:numPr>
        <w:spacing w:line="360" w:lineRule="auto"/>
        <w:ind w:left="709"/>
        <w:jc w:val="both"/>
      </w:pPr>
      <w:r w:rsidRPr="00022111">
        <w:lastRenderedPageBreak/>
        <w:t xml:space="preserve">Sistemoje turi būti galimybė nustatyti „kainos lubas“ (angl. </w:t>
      </w:r>
      <w:r w:rsidRPr="00022111">
        <w:rPr>
          <w:i/>
          <w:iCs/>
        </w:rPr>
        <w:t>price cap</w:t>
      </w:r>
      <w:r w:rsidRPr="00022111">
        <w:t xml:space="preserve">), kurios riboja kliento išlaidas per apibrėžtą laikotarpį (pvz., 1 d., 7 d., 30 d., 365 d.). Sistemos administratorius turi galėti nustatyti ar keisti šiuos limitus. </w:t>
      </w:r>
    </w:p>
    <w:p w14:paraId="53973704" w14:textId="77777777" w:rsidR="009A4CB8" w:rsidRPr="00022111" w:rsidRDefault="007947D2">
      <w:pPr>
        <w:pStyle w:val="Sraopastraipa"/>
        <w:numPr>
          <w:ilvl w:val="0"/>
          <w:numId w:val="31"/>
        </w:numPr>
        <w:spacing w:line="360" w:lineRule="auto"/>
        <w:ind w:left="709"/>
        <w:jc w:val="both"/>
      </w:pPr>
      <w:r w:rsidRPr="00022111">
        <w:t>Sistemoje turi būti galimybė perkelti produktus ar sąskaitos likutį į kitą paskyrą, laikantis susijusių paskyrų apribojimų bei kitomis raštu suderintomis su PO taisyklėmis.</w:t>
      </w:r>
    </w:p>
    <w:p w14:paraId="6B26740F" w14:textId="77777777" w:rsidR="009A4CB8" w:rsidRPr="00022111" w:rsidRDefault="007947D2">
      <w:pPr>
        <w:pStyle w:val="Sraopastraipa"/>
        <w:numPr>
          <w:ilvl w:val="0"/>
          <w:numId w:val="31"/>
        </w:numPr>
        <w:spacing w:line="360" w:lineRule="auto"/>
        <w:ind w:left="709"/>
        <w:jc w:val="both"/>
      </w:pPr>
      <w:r w:rsidRPr="00022111">
        <w:t>Sistema turi leisti išsaugoti produktų sąrašo versijas su versijos numeriu ir galiojimo nustatymais. Visi pakeitimai turi įsigalioti tik nuo nustatyto laiko. Tiekėjas privalo pateikti pasiūlymus, kaip realizuoti versijų valdymą.</w:t>
      </w:r>
    </w:p>
    <w:p w14:paraId="3D3F5AF6" w14:textId="77777777" w:rsidR="009A4CB8" w:rsidRPr="00022111" w:rsidRDefault="007947D2">
      <w:pPr>
        <w:pStyle w:val="Sraopastraipa"/>
        <w:numPr>
          <w:ilvl w:val="0"/>
          <w:numId w:val="31"/>
        </w:numPr>
        <w:spacing w:line="360" w:lineRule="auto"/>
        <w:ind w:left="709"/>
        <w:jc w:val="both"/>
      </w:pPr>
      <w:r w:rsidRPr="00022111">
        <w:t>Naudotojo sąsajoje turi būti suteikta galimybė kiekvieną produktą valdyti individualiai.</w:t>
      </w:r>
    </w:p>
    <w:p w14:paraId="42915E6B" w14:textId="77777777" w:rsidR="009A4CB8" w:rsidRPr="00022111" w:rsidRDefault="007947D2">
      <w:pPr>
        <w:pStyle w:val="Antrat2"/>
        <w:jc w:val="both"/>
      </w:pPr>
      <w:bookmarkStart w:id="15" w:name="_Toc227016687"/>
      <w:r w:rsidRPr="00022111">
        <w:t>Klientų aptarnavimas</w:t>
      </w:r>
      <w:bookmarkEnd w:id="15"/>
    </w:p>
    <w:p w14:paraId="5DDFFA8C" w14:textId="77777777" w:rsidR="009A4CB8" w:rsidRPr="00022111" w:rsidRDefault="007947D2">
      <w:pPr>
        <w:pStyle w:val="Sraopastraipa"/>
        <w:numPr>
          <w:ilvl w:val="0"/>
          <w:numId w:val="32"/>
        </w:numPr>
        <w:spacing w:line="360" w:lineRule="auto"/>
        <w:ind w:left="709"/>
        <w:jc w:val="both"/>
      </w:pPr>
      <w:r w:rsidRPr="00022111">
        <w:t>Sistema turi užtikrinti išsamų klientų sąrašo valdymą ir galimybę grupuoti klientus pagal šiuos kriterijus:</w:t>
      </w:r>
    </w:p>
    <w:p w14:paraId="749BB83B" w14:textId="77777777" w:rsidR="009A4CB8" w:rsidRPr="00022111" w:rsidRDefault="007947D2">
      <w:pPr>
        <w:pStyle w:val="Sraopastraipa"/>
        <w:numPr>
          <w:ilvl w:val="1"/>
          <w:numId w:val="32"/>
        </w:numPr>
        <w:spacing w:line="360" w:lineRule="auto"/>
        <w:ind w:left="1560"/>
        <w:jc w:val="both"/>
      </w:pPr>
      <w:r w:rsidRPr="00022111">
        <w:t>paskyros charakteristikas (pvz., kliento tipą),</w:t>
      </w:r>
    </w:p>
    <w:p w14:paraId="14F79471" w14:textId="77777777" w:rsidR="009A4CB8" w:rsidRPr="00022111" w:rsidRDefault="007947D2">
      <w:pPr>
        <w:pStyle w:val="Sraopastraipa"/>
        <w:numPr>
          <w:ilvl w:val="1"/>
          <w:numId w:val="32"/>
        </w:numPr>
        <w:spacing w:line="360" w:lineRule="auto"/>
        <w:ind w:left="1560"/>
        <w:jc w:val="both"/>
      </w:pPr>
      <w:r w:rsidRPr="00022111">
        <w:t>įsigytų produktų parametrus,</w:t>
      </w:r>
    </w:p>
    <w:p w14:paraId="790660D4" w14:textId="77777777" w:rsidR="009A4CB8" w:rsidRPr="00022111" w:rsidRDefault="007947D2">
      <w:pPr>
        <w:pStyle w:val="Sraopastraipa"/>
        <w:numPr>
          <w:ilvl w:val="1"/>
          <w:numId w:val="32"/>
        </w:numPr>
        <w:spacing w:line="360" w:lineRule="auto"/>
        <w:ind w:left="1560"/>
        <w:jc w:val="both"/>
      </w:pPr>
      <w:r w:rsidRPr="00022111">
        <w:t>paslaugų panaudos (naudojimo ir įsigijimų) istoriją.</w:t>
      </w:r>
    </w:p>
    <w:p w14:paraId="04BDA48C" w14:textId="0AFE0D19" w:rsidR="009A4CB8" w:rsidRPr="00022111" w:rsidRDefault="007947D2">
      <w:pPr>
        <w:pStyle w:val="Sraopastraipa"/>
        <w:numPr>
          <w:ilvl w:val="0"/>
          <w:numId w:val="32"/>
        </w:numPr>
        <w:spacing w:line="360" w:lineRule="auto"/>
        <w:ind w:left="709"/>
        <w:jc w:val="both"/>
      </w:pPr>
      <w:r w:rsidRPr="00022111">
        <w:t>Sprendimas turi pilna apimtimi suteikti veiklos specialistams ir sistemos administratoriui reikalingus įrankius jų funkcijoms vykdyti (pvz., duomenų analizei, sprendimų priėmimui viešojo transporto planavime).</w:t>
      </w:r>
    </w:p>
    <w:p w14:paraId="7A5E4853" w14:textId="77777777" w:rsidR="009A4CB8" w:rsidRPr="00022111" w:rsidRDefault="007947D2">
      <w:pPr>
        <w:pStyle w:val="Sraopastraipa"/>
        <w:numPr>
          <w:ilvl w:val="0"/>
          <w:numId w:val="32"/>
        </w:numPr>
        <w:spacing w:line="360" w:lineRule="auto"/>
        <w:ind w:left="709"/>
        <w:jc w:val="both"/>
      </w:pPr>
      <w:r w:rsidRPr="00022111">
        <w:t>Klientų aptarnavimo modulyje turi būti realizuotas šis funkcionalumas:</w:t>
      </w:r>
    </w:p>
    <w:p w14:paraId="0E09A492" w14:textId="77777777" w:rsidR="009A4CB8" w:rsidRPr="00022111" w:rsidRDefault="007947D2">
      <w:pPr>
        <w:pStyle w:val="Sraopastraipa"/>
        <w:numPr>
          <w:ilvl w:val="1"/>
          <w:numId w:val="32"/>
        </w:numPr>
        <w:spacing w:line="360" w:lineRule="auto"/>
        <w:ind w:left="1560"/>
        <w:jc w:val="both"/>
      </w:pPr>
      <w:r w:rsidRPr="00022111">
        <w:t>Peržiūrėti kliento paskyros informaciją, įskaitant:</w:t>
      </w:r>
    </w:p>
    <w:p w14:paraId="22FB37CD" w14:textId="77777777" w:rsidR="009A4CB8" w:rsidRPr="00022111" w:rsidRDefault="007947D2">
      <w:pPr>
        <w:pStyle w:val="Sraopastraipa"/>
        <w:numPr>
          <w:ilvl w:val="2"/>
          <w:numId w:val="32"/>
        </w:numPr>
        <w:spacing w:line="360" w:lineRule="auto"/>
        <w:ind w:left="1985"/>
        <w:jc w:val="both"/>
      </w:pPr>
      <w:r w:rsidRPr="00022111">
        <w:t>kelionių istoriją,</w:t>
      </w:r>
    </w:p>
    <w:p w14:paraId="1A98873F" w14:textId="77777777" w:rsidR="009A4CB8" w:rsidRPr="00022111" w:rsidRDefault="007947D2">
      <w:pPr>
        <w:pStyle w:val="Sraopastraipa"/>
        <w:numPr>
          <w:ilvl w:val="2"/>
          <w:numId w:val="32"/>
        </w:numPr>
        <w:spacing w:line="360" w:lineRule="auto"/>
        <w:ind w:left="1985"/>
        <w:jc w:val="both"/>
      </w:pPr>
      <w:r w:rsidRPr="00022111">
        <w:t>įsigytų ir aktyvintų bilietų duomenis.</w:t>
      </w:r>
    </w:p>
    <w:p w14:paraId="68893235" w14:textId="77777777" w:rsidR="009A4CB8" w:rsidRPr="00022111" w:rsidRDefault="007947D2">
      <w:pPr>
        <w:pStyle w:val="Sraopastraipa"/>
        <w:numPr>
          <w:ilvl w:val="1"/>
          <w:numId w:val="32"/>
        </w:numPr>
        <w:spacing w:line="360" w:lineRule="auto"/>
        <w:ind w:left="1560"/>
        <w:jc w:val="both"/>
      </w:pPr>
      <w:r w:rsidRPr="00022111">
        <w:t>Redaguoti kliento paskyros duomenis:</w:t>
      </w:r>
    </w:p>
    <w:p w14:paraId="72580F8A" w14:textId="77777777" w:rsidR="009A4CB8" w:rsidRPr="00022111" w:rsidRDefault="007947D2">
      <w:pPr>
        <w:pStyle w:val="Sraopastraipa"/>
        <w:numPr>
          <w:ilvl w:val="2"/>
          <w:numId w:val="32"/>
        </w:numPr>
        <w:spacing w:line="360" w:lineRule="auto"/>
        <w:ind w:left="1985"/>
        <w:jc w:val="both"/>
      </w:pPr>
      <w:r w:rsidRPr="00022111">
        <w:t>keisti bilietų galiojimą, būsenas, kiekį (įskaitant pridėjimą, anuliavimą, redagavimą),</w:t>
      </w:r>
    </w:p>
    <w:p w14:paraId="37591DBD" w14:textId="77777777" w:rsidR="009A4CB8" w:rsidRPr="00022111" w:rsidRDefault="007947D2">
      <w:pPr>
        <w:pStyle w:val="Sraopastraipa"/>
        <w:numPr>
          <w:ilvl w:val="2"/>
          <w:numId w:val="32"/>
        </w:numPr>
        <w:spacing w:line="360" w:lineRule="auto"/>
        <w:ind w:left="1985"/>
        <w:jc w:val="both"/>
      </w:pPr>
      <w:r w:rsidRPr="00022111">
        <w:t>koreguoti laikmenų galiojimą ir jų susiejimą su paskyra,</w:t>
      </w:r>
    </w:p>
    <w:p w14:paraId="70D6B832" w14:textId="77777777" w:rsidR="009A4CB8" w:rsidRPr="00022111" w:rsidRDefault="007947D2">
      <w:pPr>
        <w:pStyle w:val="Sraopastraipa"/>
        <w:numPr>
          <w:ilvl w:val="2"/>
          <w:numId w:val="32"/>
        </w:numPr>
        <w:spacing w:line="360" w:lineRule="auto"/>
        <w:ind w:left="1985"/>
        <w:jc w:val="both"/>
      </w:pPr>
      <w:r w:rsidRPr="00022111">
        <w:t>taikyti ar keisti lengvatų tipus.</w:t>
      </w:r>
    </w:p>
    <w:p w14:paraId="78653C83" w14:textId="77777777" w:rsidR="009A4CB8" w:rsidRPr="00022111" w:rsidRDefault="007947D2">
      <w:pPr>
        <w:pStyle w:val="Sraopastraipa"/>
        <w:numPr>
          <w:ilvl w:val="1"/>
          <w:numId w:val="32"/>
        </w:numPr>
        <w:spacing w:line="360" w:lineRule="auto"/>
        <w:ind w:left="1560"/>
        <w:jc w:val="both"/>
      </w:pPr>
      <w:r w:rsidRPr="00022111">
        <w:t>Valdyti „juodąjį sąrašą“:</w:t>
      </w:r>
    </w:p>
    <w:p w14:paraId="5ECF7296" w14:textId="77777777" w:rsidR="009A4CB8" w:rsidRPr="00022111" w:rsidRDefault="007947D2">
      <w:pPr>
        <w:pStyle w:val="Sraopastraipa"/>
        <w:numPr>
          <w:ilvl w:val="2"/>
          <w:numId w:val="32"/>
        </w:numPr>
        <w:spacing w:line="360" w:lineRule="auto"/>
        <w:ind w:left="1985"/>
        <w:jc w:val="both"/>
      </w:pPr>
      <w:r w:rsidRPr="00022111">
        <w:t>įtraukti ir pašalinti paskyras ar laikmenas į/iš „juodojo sąrašo“ (juodojo sąrašo dydis turi būti neribotas),</w:t>
      </w:r>
    </w:p>
    <w:p w14:paraId="576BCE37" w14:textId="77777777" w:rsidR="009A4CB8" w:rsidRPr="00022111" w:rsidRDefault="007947D2">
      <w:pPr>
        <w:pStyle w:val="Sraopastraipa"/>
        <w:numPr>
          <w:ilvl w:val="2"/>
          <w:numId w:val="32"/>
        </w:numPr>
        <w:spacing w:line="360" w:lineRule="auto"/>
        <w:ind w:left="1985"/>
        <w:jc w:val="both"/>
      </w:pPr>
      <w:r w:rsidRPr="00022111">
        <w:t>perkelti paskyras ar laikmenas į „baltąjį sąrašą“.</w:t>
      </w:r>
    </w:p>
    <w:p w14:paraId="5DD2F922" w14:textId="77777777" w:rsidR="009A4CB8" w:rsidRPr="00022111" w:rsidRDefault="007947D2">
      <w:pPr>
        <w:pStyle w:val="Sraopastraipa"/>
        <w:numPr>
          <w:ilvl w:val="1"/>
          <w:numId w:val="32"/>
        </w:numPr>
        <w:spacing w:line="360" w:lineRule="auto"/>
        <w:ind w:left="1560"/>
        <w:jc w:val="both"/>
      </w:pPr>
      <w:r w:rsidRPr="00022111">
        <w:t>Perkelti neaktyvintus bilietus tarp skirtingų paskyrų ar laikmenų.</w:t>
      </w:r>
    </w:p>
    <w:p w14:paraId="01AC6F70" w14:textId="77777777" w:rsidR="009A4CB8" w:rsidRPr="00022111" w:rsidRDefault="007947D2">
      <w:pPr>
        <w:pStyle w:val="Sraopastraipa"/>
        <w:numPr>
          <w:ilvl w:val="1"/>
          <w:numId w:val="32"/>
        </w:numPr>
        <w:spacing w:line="360" w:lineRule="auto"/>
        <w:ind w:left="1560"/>
        <w:jc w:val="both"/>
      </w:pPr>
      <w:r w:rsidRPr="00022111">
        <w:t>Perkelti aktyvintus bilietus tarp paskyrų, taikant apribojimą – tokie perkėlimai galimi ne dažniau nei vieną kartą per nustatytą laiko intervalą (pvz., kartą per savaitę).</w:t>
      </w:r>
    </w:p>
    <w:p w14:paraId="4F3BC63F" w14:textId="77777777" w:rsidR="009A4CB8" w:rsidRPr="00022111" w:rsidRDefault="007947D2">
      <w:pPr>
        <w:pStyle w:val="Sraopastraipa"/>
        <w:numPr>
          <w:ilvl w:val="0"/>
          <w:numId w:val="32"/>
        </w:numPr>
        <w:spacing w:line="360" w:lineRule="auto"/>
        <w:ind w:left="709"/>
        <w:jc w:val="both"/>
      </w:pPr>
      <w:r w:rsidRPr="00022111">
        <w:t>Sistemoje turi būti galimybė peržiūrėti visą kliento naudojimosi sistema istoriją – transakcijas pagal naudotojui priskirtas laikmenas, produktų pirkimus, produktų tipus, laikotarpį.</w:t>
      </w:r>
    </w:p>
    <w:p w14:paraId="43313F52" w14:textId="77777777" w:rsidR="009A4CB8" w:rsidRPr="00022111" w:rsidRDefault="007947D2">
      <w:pPr>
        <w:pStyle w:val="Sraopastraipa"/>
        <w:numPr>
          <w:ilvl w:val="0"/>
          <w:numId w:val="32"/>
        </w:numPr>
        <w:spacing w:line="360" w:lineRule="auto"/>
        <w:ind w:left="709"/>
        <w:jc w:val="both"/>
      </w:pPr>
      <w:r w:rsidRPr="00022111">
        <w:t>Sistema turi išrašyti sąskaitas faktūras už produktus, įsigytus naudojant el. piniginės lėšas. Sąskaitos faktūros turi būti pasiekiamos klientui savitarnos sistemoje arba atsiunčiamos el. paštu, jeigu jų išrašymo naudotojas pageidauja.</w:t>
      </w:r>
    </w:p>
    <w:p w14:paraId="535714DD" w14:textId="77777777" w:rsidR="009A4CB8" w:rsidRPr="00022111" w:rsidRDefault="007947D2">
      <w:pPr>
        <w:pStyle w:val="Sraopastraipa"/>
        <w:numPr>
          <w:ilvl w:val="0"/>
          <w:numId w:val="32"/>
        </w:numPr>
        <w:spacing w:line="360" w:lineRule="auto"/>
        <w:ind w:left="709"/>
        <w:jc w:val="both"/>
      </w:pPr>
      <w:r w:rsidRPr="00022111">
        <w:t>Sistema turi palaikyti pranešimų siuntimą klientams:</w:t>
      </w:r>
    </w:p>
    <w:p w14:paraId="4EC84796" w14:textId="77777777" w:rsidR="009A4CB8" w:rsidRPr="00022111" w:rsidRDefault="007947D2">
      <w:pPr>
        <w:pStyle w:val="Sraopastraipa"/>
        <w:numPr>
          <w:ilvl w:val="1"/>
          <w:numId w:val="32"/>
        </w:numPr>
        <w:spacing w:line="360" w:lineRule="auto"/>
        <w:ind w:left="1560"/>
        <w:jc w:val="both"/>
      </w:pPr>
      <w:r w:rsidRPr="00022111">
        <w:t>Automatinius, pvz.: apie ilgalaikio bilieto galiojimo pabaigą, apie laikmenos galiojimo pabaigą, apie el. pinigų ar bilietų galiojimo pabaigą.</w:t>
      </w:r>
    </w:p>
    <w:p w14:paraId="746F3582" w14:textId="77777777" w:rsidR="009A4CB8" w:rsidRPr="00022111" w:rsidRDefault="007947D2">
      <w:pPr>
        <w:pStyle w:val="Sraopastraipa"/>
        <w:numPr>
          <w:ilvl w:val="1"/>
          <w:numId w:val="32"/>
        </w:numPr>
        <w:spacing w:line="360" w:lineRule="auto"/>
        <w:ind w:left="1560"/>
        <w:jc w:val="both"/>
      </w:pPr>
      <w:r w:rsidRPr="00022111">
        <w:lastRenderedPageBreak/>
        <w:t>Rankinius, leidžiančius informuoti pavienius naudotojus arba naudotojų grupes, atrinktas pagal pasirinktus kriterijus.</w:t>
      </w:r>
    </w:p>
    <w:p w14:paraId="6964AB45" w14:textId="77777777" w:rsidR="009A4CB8" w:rsidRPr="00022111" w:rsidRDefault="007947D2">
      <w:pPr>
        <w:pStyle w:val="Sraopastraipa"/>
        <w:numPr>
          <w:ilvl w:val="0"/>
          <w:numId w:val="32"/>
        </w:numPr>
        <w:spacing w:line="360" w:lineRule="auto"/>
        <w:ind w:left="709"/>
        <w:jc w:val="both"/>
      </w:pPr>
      <w:r w:rsidRPr="00022111">
        <w:t>Galutinis automatinių pranešimų įvykių sąrašas turi būti suderintas su PO projekto įgyvendinimo metu.</w:t>
      </w:r>
    </w:p>
    <w:p w14:paraId="560B5766" w14:textId="77777777" w:rsidR="009A4CB8" w:rsidRPr="00022111" w:rsidRDefault="007947D2">
      <w:pPr>
        <w:pStyle w:val="Sraopastraipa"/>
        <w:numPr>
          <w:ilvl w:val="0"/>
          <w:numId w:val="32"/>
        </w:numPr>
        <w:spacing w:line="360" w:lineRule="auto"/>
        <w:ind w:left="709"/>
        <w:jc w:val="both"/>
      </w:pPr>
      <w:r w:rsidRPr="00022111">
        <w:t>Galimi pranešimų siuntimo kanalai:</w:t>
      </w:r>
    </w:p>
    <w:p w14:paraId="0C24BC06" w14:textId="77777777" w:rsidR="009A4CB8" w:rsidRPr="00022111" w:rsidRDefault="007947D2">
      <w:pPr>
        <w:pStyle w:val="Sraopastraipa"/>
        <w:numPr>
          <w:ilvl w:val="1"/>
          <w:numId w:val="32"/>
        </w:numPr>
        <w:spacing w:line="360" w:lineRule="auto"/>
        <w:ind w:left="1560"/>
        <w:jc w:val="both"/>
      </w:pPr>
      <w:r w:rsidRPr="00022111">
        <w:t>El. paštu;</w:t>
      </w:r>
    </w:p>
    <w:p w14:paraId="784DEF18" w14:textId="77777777" w:rsidR="009A4CB8" w:rsidRPr="00022111" w:rsidRDefault="007947D2">
      <w:pPr>
        <w:pStyle w:val="Sraopastraipa"/>
        <w:numPr>
          <w:ilvl w:val="1"/>
          <w:numId w:val="32"/>
        </w:numPr>
        <w:spacing w:line="360" w:lineRule="auto"/>
        <w:ind w:left="1560"/>
        <w:jc w:val="both"/>
      </w:pPr>
      <w:r w:rsidRPr="00022111">
        <w:t>Savitarnos sistemos vidiniu pranešimu.</w:t>
      </w:r>
    </w:p>
    <w:p w14:paraId="60DA5F68" w14:textId="4F492EEE" w:rsidR="009A4CB8" w:rsidRPr="00022111" w:rsidRDefault="007947D2">
      <w:pPr>
        <w:pStyle w:val="Sraopastraipa"/>
        <w:numPr>
          <w:ilvl w:val="0"/>
          <w:numId w:val="32"/>
        </w:numPr>
        <w:spacing w:line="360" w:lineRule="auto"/>
        <w:ind w:left="709"/>
        <w:jc w:val="both"/>
      </w:pPr>
      <w:r w:rsidRPr="00022111">
        <w:t xml:space="preserve">Sistema turi leisti kurti, redaguoti ir tvarkyti pranešimų šablonus bei jų siuntimo taisykles. Turi būti galimybė dinamiškai įterpti asmeninius duomenis (pvz., vardą, bilieto pavadinimą, </w:t>
      </w:r>
      <w:r w:rsidR="00A65CDC">
        <w:t xml:space="preserve">bilieto </w:t>
      </w:r>
      <w:r w:rsidRPr="00022111">
        <w:t>galiojimo datą</w:t>
      </w:r>
      <w:r w:rsidR="00A65CDC">
        <w:t>, naudotojo grupę</w:t>
      </w:r>
      <w:r w:rsidRPr="00022111">
        <w:t>).</w:t>
      </w:r>
    </w:p>
    <w:p w14:paraId="348B0401" w14:textId="77777777" w:rsidR="009A4CB8" w:rsidRPr="00022111" w:rsidRDefault="007947D2">
      <w:pPr>
        <w:pStyle w:val="Sraopastraipa"/>
        <w:numPr>
          <w:ilvl w:val="0"/>
          <w:numId w:val="32"/>
        </w:numPr>
        <w:spacing w:line="360" w:lineRule="auto"/>
        <w:ind w:left="709"/>
        <w:jc w:val="both"/>
      </w:pPr>
      <w:r w:rsidRPr="00022111">
        <w:t>Pranešimus galima siųsti tik tiems naudotojams, kurie yra davę sutikimą gauti pranešimus / yra užsiprenumeravę naujienas. Turi būti galimybė duoti ar pašalinti sutikimą gauti naujienas dviem būdais: naudotojui savitarnos svetainėje arba sistemos administratoriui klientų aptarnavimo modulyje.</w:t>
      </w:r>
    </w:p>
    <w:p w14:paraId="5425716E" w14:textId="454CE9D2" w:rsidR="009A4CB8" w:rsidRPr="00022111" w:rsidRDefault="007947D2">
      <w:pPr>
        <w:pStyle w:val="Sraopastraipa"/>
        <w:numPr>
          <w:ilvl w:val="0"/>
          <w:numId w:val="32"/>
        </w:numPr>
        <w:spacing w:line="360" w:lineRule="auto"/>
        <w:ind w:left="709"/>
        <w:jc w:val="both"/>
      </w:pPr>
      <w:r w:rsidRPr="00022111">
        <w:t xml:space="preserve">Sistema turi atitikti </w:t>
      </w:r>
      <w:r w:rsidR="00C642E9" w:rsidRPr="00022111">
        <w:t xml:space="preserve">BDAR </w:t>
      </w:r>
      <w:r w:rsidRPr="00022111">
        <w:t>reikalavimus ir užtikrinti šias funkcijas:</w:t>
      </w:r>
    </w:p>
    <w:p w14:paraId="3B7D6559" w14:textId="77777777" w:rsidR="009A4CB8" w:rsidRPr="00022111" w:rsidRDefault="007947D2">
      <w:pPr>
        <w:pStyle w:val="Sraopastraipa"/>
        <w:numPr>
          <w:ilvl w:val="1"/>
          <w:numId w:val="32"/>
        </w:numPr>
        <w:spacing w:line="360" w:lineRule="auto"/>
        <w:ind w:left="1560"/>
        <w:jc w:val="both"/>
      </w:pPr>
      <w:r w:rsidRPr="00022111">
        <w:t>Klientas, pateikęs prašymą, turi gauti visą informaciją apie sistemoje saugomus asmens duomenis bei duotus sutikimus;</w:t>
      </w:r>
    </w:p>
    <w:p w14:paraId="54A5DFBF" w14:textId="77777777" w:rsidR="009A4CB8" w:rsidRPr="00022111" w:rsidRDefault="007947D2">
      <w:pPr>
        <w:pStyle w:val="Sraopastraipa"/>
        <w:numPr>
          <w:ilvl w:val="1"/>
          <w:numId w:val="32"/>
        </w:numPr>
        <w:spacing w:line="360" w:lineRule="auto"/>
        <w:ind w:left="1560"/>
        <w:jc w:val="both"/>
      </w:pPr>
      <w:r w:rsidRPr="00022111">
        <w:t>Klientų aptarnavimo specialistas, gavęs kliento prašymą, turi galėti inicijuoti visų asmens duomenų pašalinimą iš sistemos (laikantis galiojančių teisinių reikalavimų ir duomenų saugojimo politikos).</w:t>
      </w:r>
    </w:p>
    <w:p w14:paraId="7A85891C" w14:textId="77777777" w:rsidR="009A4CB8" w:rsidRPr="00022111" w:rsidRDefault="007947D2">
      <w:pPr>
        <w:pStyle w:val="Antrat2"/>
        <w:jc w:val="both"/>
      </w:pPr>
      <w:bookmarkStart w:id="16" w:name="_Toc227016688"/>
      <w:r w:rsidRPr="00022111">
        <w:t>Produktų platinimas</w:t>
      </w:r>
      <w:bookmarkEnd w:id="16"/>
    </w:p>
    <w:p w14:paraId="6FE9F87F" w14:textId="459A38CD" w:rsidR="009A4CB8" w:rsidRPr="00022111" w:rsidRDefault="007947D2">
      <w:pPr>
        <w:pStyle w:val="Sraopastraipa"/>
        <w:numPr>
          <w:ilvl w:val="0"/>
          <w:numId w:val="33"/>
        </w:numPr>
        <w:spacing w:line="360" w:lineRule="auto"/>
        <w:ind w:left="709"/>
        <w:jc w:val="both"/>
      </w:pPr>
      <w:r w:rsidRPr="00022111">
        <w:t>Tiekėjas privalo užtikrinti, kad esamose ir naujose bilietų platinimo vietose produktų pardavimo paslaugos būtų teikiamos nenaudojant jokios Tiekėjo techninės įrangos. Visos operacijos – kortelių pardavimas, papildymas bilietais, el. piniginės pildymas</w:t>
      </w:r>
      <w:r w:rsidR="00A65CDC">
        <w:t>, produktų grąžinimas</w:t>
      </w:r>
      <w:r w:rsidRPr="00022111">
        <w:t xml:space="preserve"> – turi būti atliekamos naudojantis kasos sistemose veikiančiais standartiniais brūkšninių kodų skaitytuvais.</w:t>
      </w:r>
    </w:p>
    <w:p w14:paraId="7DEF0DC1" w14:textId="77777777" w:rsidR="009A4CB8" w:rsidRPr="00022111" w:rsidRDefault="007947D2">
      <w:pPr>
        <w:pStyle w:val="Sraopastraipa"/>
        <w:numPr>
          <w:ilvl w:val="0"/>
          <w:numId w:val="33"/>
        </w:numPr>
        <w:spacing w:line="360" w:lineRule="auto"/>
        <w:ind w:left="709"/>
        <w:jc w:val="both"/>
      </w:pPr>
      <w:r w:rsidRPr="00022111">
        <w:t>Tiekėjas turi pateikti vidinę naudotojo sąsają bilietų platinimui (ne per trečiųjų šalių sistemas). Ši sąsaja skirta:</w:t>
      </w:r>
    </w:p>
    <w:p w14:paraId="56EF9B6D" w14:textId="77777777" w:rsidR="009A4CB8" w:rsidRPr="00022111" w:rsidRDefault="007947D2">
      <w:pPr>
        <w:pStyle w:val="Sraopastraipa"/>
        <w:numPr>
          <w:ilvl w:val="1"/>
          <w:numId w:val="33"/>
        </w:numPr>
        <w:spacing w:line="360" w:lineRule="auto"/>
        <w:ind w:left="1560"/>
        <w:jc w:val="both"/>
      </w:pPr>
      <w:r w:rsidRPr="00022111">
        <w:t>PO valdomiems vidiniams platinimo taškams,</w:t>
      </w:r>
    </w:p>
    <w:p w14:paraId="412A773E" w14:textId="77777777" w:rsidR="009A4CB8" w:rsidRPr="00022111" w:rsidRDefault="007947D2">
      <w:pPr>
        <w:pStyle w:val="Sraopastraipa"/>
        <w:numPr>
          <w:ilvl w:val="1"/>
          <w:numId w:val="33"/>
        </w:numPr>
        <w:spacing w:line="360" w:lineRule="auto"/>
        <w:ind w:left="1560"/>
        <w:jc w:val="both"/>
      </w:pPr>
      <w:r w:rsidRPr="00022111">
        <w:t>smulkiems trečiųjų šalių platintojams, kurie neturi galimybių integruotis su sistema per API.</w:t>
      </w:r>
    </w:p>
    <w:p w14:paraId="152D6CC7" w14:textId="77777777" w:rsidR="009A4CB8" w:rsidRPr="00022111" w:rsidRDefault="007947D2">
      <w:pPr>
        <w:pStyle w:val="Sraopastraipa"/>
        <w:numPr>
          <w:ilvl w:val="0"/>
          <w:numId w:val="33"/>
        </w:numPr>
        <w:spacing w:line="360" w:lineRule="auto"/>
        <w:ind w:left="709"/>
        <w:jc w:val="both"/>
      </w:pPr>
      <w:r w:rsidRPr="00022111">
        <w:t>Naudotojai turi turėti galimybę įsigyti produktus, išskyrus korteles, savitarnos svetainėje.</w:t>
      </w:r>
    </w:p>
    <w:p w14:paraId="0AB2CD50" w14:textId="77777777" w:rsidR="009A4CB8" w:rsidRPr="00022111" w:rsidRDefault="007947D2">
      <w:pPr>
        <w:pStyle w:val="Sraopastraipa"/>
        <w:numPr>
          <w:ilvl w:val="0"/>
          <w:numId w:val="33"/>
        </w:numPr>
        <w:spacing w:line="360" w:lineRule="auto"/>
        <w:ind w:left="709"/>
        <w:jc w:val="both"/>
      </w:pPr>
      <w:r w:rsidRPr="00022111">
        <w:t>Transporto priemonėse, laikino ryšio sutrikimo ar kito gedimo atveju, produktų platinimo procesas negali nutrūkti. Duomenys turi būti laikinai saugomi transporto priemonėje esančiame borto kompiuteryje, o ryšiui atsistačius – sinchronizuojami su centriniu sistemos serveriu.</w:t>
      </w:r>
    </w:p>
    <w:p w14:paraId="087B2053" w14:textId="77777777" w:rsidR="009A4CB8" w:rsidRPr="00022111" w:rsidRDefault="007947D2">
      <w:pPr>
        <w:pStyle w:val="Sraopastraipa"/>
        <w:numPr>
          <w:ilvl w:val="0"/>
          <w:numId w:val="33"/>
        </w:numPr>
        <w:spacing w:line="360" w:lineRule="auto"/>
        <w:ind w:left="709"/>
        <w:jc w:val="both"/>
      </w:pPr>
      <w:r w:rsidRPr="00022111">
        <w:t>Sistemoje turi būti funkcionalumas, kuris pagal laikmenos ar paskyros tipą filtruoja platinimo taške siūlomus produktus – tik tuos, kurie galioja konkrečiam klientui ir laikmenai.</w:t>
      </w:r>
    </w:p>
    <w:p w14:paraId="7693D4B5" w14:textId="4881F03B" w:rsidR="009A4CB8" w:rsidRPr="00022111" w:rsidRDefault="007947D2">
      <w:pPr>
        <w:pStyle w:val="Sraopastraipa"/>
        <w:numPr>
          <w:ilvl w:val="0"/>
          <w:numId w:val="33"/>
        </w:numPr>
        <w:spacing w:line="360" w:lineRule="auto"/>
        <w:ind w:left="709"/>
        <w:jc w:val="both"/>
      </w:pPr>
      <w:r w:rsidRPr="00022111">
        <w:t>Kiekvienam bilietų platintojui turi būti galima individualiai nustatyti platinimo parametrus, pvz.: ar leidžiama platinti korteles, kokios bilietų rūšys yra galimos, ar galima papildyti el. piniginę.</w:t>
      </w:r>
    </w:p>
    <w:p w14:paraId="20542BAD" w14:textId="77777777" w:rsidR="009A4CB8" w:rsidRPr="00022111" w:rsidRDefault="007947D2">
      <w:pPr>
        <w:pStyle w:val="Sraopastraipa"/>
        <w:numPr>
          <w:ilvl w:val="0"/>
          <w:numId w:val="33"/>
        </w:numPr>
        <w:spacing w:line="360" w:lineRule="auto"/>
        <w:ind w:left="709"/>
        <w:jc w:val="both"/>
      </w:pPr>
      <w:r w:rsidRPr="00022111">
        <w:t>PO privalo turėti visišką prieigą prie visų produktų pardavimų duomenų, kad galėtų atlikti atsiskaitymus su bilietų platintojais bei stebėti jų veiklą.</w:t>
      </w:r>
    </w:p>
    <w:p w14:paraId="581C5281" w14:textId="77777777" w:rsidR="009A4CB8" w:rsidRPr="00022111" w:rsidRDefault="007947D2">
      <w:pPr>
        <w:pStyle w:val="Sraopastraipa"/>
        <w:numPr>
          <w:ilvl w:val="0"/>
          <w:numId w:val="33"/>
        </w:numPr>
        <w:spacing w:line="360" w:lineRule="auto"/>
        <w:ind w:left="709"/>
        <w:jc w:val="both"/>
      </w:pPr>
      <w:r w:rsidRPr="00022111">
        <w:t xml:space="preserve">Sistemoje turi būti užtikrinta galimybė įsigyti laikmeną kaip atskirą produktą. Vieno pirkimo metu turi būti leidžiama įsigyti tiek vienarūšius produktus (pvz., kelis vienodus bilietus), tiek skirtingų tipų produktus (pvz.,  kelionės bilietą ir el. piniginės papildymą). </w:t>
      </w:r>
    </w:p>
    <w:p w14:paraId="519603B7" w14:textId="77777777" w:rsidR="009A4CB8" w:rsidRPr="00022111" w:rsidRDefault="007947D2">
      <w:pPr>
        <w:pStyle w:val="Sraopastraipa"/>
        <w:numPr>
          <w:ilvl w:val="0"/>
          <w:numId w:val="33"/>
        </w:numPr>
        <w:spacing w:line="360" w:lineRule="auto"/>
        <w:ind w:left="709"/>
        <w:jc w:val="both"/>
      </w:pPr>
      <w:r w:rsidRPr="00022111">
        <w:lastRenderedPageBreak/>
        <w:t>Sistema turi turėti galimybę nustatyti ir administruoti:</w:t>
      </w:r>
    </w:p>
    <w:p w14:paraId="0319700E" w14:textId="77777777" w:rsidR="009A4CB8" w:rsidRPr="00022111" w:rsidRDefault="007947D2">
      <w:pPr>
        <w:pStyle w:val="Sraopastraipa"/>
        <w:numPr>
          <w:ilvl w:val="1"/>
          <w:numId w:val="33"/>
        </w:numPr>
        <w:spacing w:line="360" w:lineRule="auto"/>
        <w:ind w:left="1560"/>
        <w:jc w:val="both"/>
      </w:pPr>
      <w:r w:rsidRPr="00022111">
        <w:t>maksimalų leidžiamą el. piniginės balansą,</w:t>
      </w:r>
    </w:p>
    <w:p w14:paraId="01EC8422" w14:textId="77777777" w:rsidR="009A4CB8" w:rsidRPr="00022111" w:rsidRDefault="007947D2">
      <w:pPr>
        <w:pStyle w:val="Sraopastraipa"/>
        <w:numPr>
          <w:ilvl w:val="1"/>
          <w:numId w:val="33"/>
        </w:numPr>
        <w:spacing w:line="360" w:lineRule="auto"/>
        <w:ind w:left="1560"/>
        <w:jc w:val="both"/>
      </w:pPr>
      <w:r w:rsidRPr="00022111">
        <w:t>maksimalų produktų kiekį paskyroje,</w:t>
      </w:r>
    </w:p>
    <w:p w14:paraId="6995C4EC" w14:textId="77777777" w:rsidR="009A4CB8" w:rsidRPr="00022111" w:rsidRDefault="007947D2">
      <w:pPr>
        <w:pStyle w:val="Sraopastraipa"/>
        <w:numPr>
          <w:ilvl w:val="1"/>
          <w:numId w:val="33"/>
        </w:numPr>
        <w:spacing w:line="360" w:lineRule="auto"/>
        <w:ind w:left="1560"/>
        <w:jc w:val="both"/>
      </w:pPr>
      <w:r w:rsidRPr="00022111">
        <w:t>kiekio apribojimus pagal kiekvieno produkto tipą atskirai.</w:t>
      </w:r>
    </w:p>
    <w:p w14:paraId="31B087E5" w14:textId="3BE9E685" w:rsidR="009A4CB8" w:rsidRPr="00022111" w:rsidRDefault="007947D2">
      <w:pPr>
        <w:pStyle w:val="Sraopastraipa"/>
        <w:numPr>
          <w:ilvl w:val="0"/>
          <w:numId w:val="33"/>
        </w:numPr>
        <w:spacing w:line="360" w:lineRule="auto"/>
        <w:ind w:left="709"/>
        <w:jc w:val="both"/>
      </w:pPr>
      <w:r w:rsidRPr="00022111">
        <w:t>Visi su bilietų platinimu susiję veiksmai (pvz., pirkimai, grąžinimai, papildymai) turi būti registruojami Sistemoje su visais būtinais metaduomenimis (</w:t>
      </w:r>
      <w:r w:rsidR="00A65CDC">
        <w:t xml:space="preserve">ne mažiau kaip </w:t>
      </w:r>
      <w:r w:rsidRPr="00022111">
        <w:t>data, vieta, platintojas, kliento identifikatorius</w:t>
      </w:r>
      <w:r w:rsidR="00A65CDC">
        <w:t>, produktas, produkto kiekis</w:t>
      </w:r>
      <w:r w:rsidRPr="00022111">
        <w:t>).</w:t>
      </w:r>
    </w:p>
    <w:p w14:paraId="5C5A192E" w14:textId="77777777" w:rsidR="009A4CB8" w:rsidRPr="00022111" w:rsidRDefault="007947D2">
      <w:pPr>
        <w:pStyle w:val="Sraopastraipa"/>
        <w:numPr>
          <w:ilvl w:val="0"/>
          <w:numId w:val="33"/>
        </w:numPr>
        <w:spacing w:line="360" w:lineRule="auto"/>
        <w:ind w:left="709"/>
        <w:jc w:val="both"/>
      </w:pPr>
      <w:r w:rsidRPr="00022111">
        <w:t>Sistema turi palaikyti produktų grąžinimo funkcionalumą. Grąžinimo politika ir taisyklės turi būti atskirai suderintos raštu su PO.</w:t>
      </w:r>
    </w:p>
    <w:p w14:paraId="0784F45F" w14:textId="77777777" w:rsidR="009A4CB8" w:rsidRPr="00022111" w:rsidRDefault="007947D2">
      <w:pPr>
        <w:pStyle w:val="Sraopastraipa"/>
        <w:numPr>
          <w:ilvl w:val="0"/>
          <w:numId w:val="33"/>
        </w:numPr>
        <w:spacing w:line="360" w:lineRule="auto"/>
        <w:ind w:left="709"/>
        <w:jc w:val="both"/>
      </w:pPr>
      <w:r w:rsidRPr="00022111">
        <w:t>Sistemoje turi būti galimybė grąžinti dalį produktų iš vienos pirkimo transakcijos (pvz., iš 10 įsigytų bilietų – tik 6), identifikuojant kiekvieną produktą unikaliu kodu ar kitu identifikatoriumi.</w:t>
      </w:r>
    </w:p>
    <w:p w14:paraId="129FA141" w14:textId="77777777" w:rsidR="009A4CB8" w:rsidRPr="00022111" w:rsidRDefault="007947D2">
      <w:pPr>
        <w:pStyle w:val="Antrat2"/>
        <w:jc w:val="both"/>
      </w:pPr>
      <w:bookmarkStart w:id="17" w:name="_Toc227016689"/>
      <w:r w:rsidRPr="00022111">
        <w:t>Sistemos naudotojų valdymas</w:t>
      </w:r>
      <w:bookmarkEnd w:id="17"/>
    </w:p>
    <w:p w14:paraId="10F9EBB2" w14:textId="77777777" w:rsidR="009A4CB8" w:rsidRPr="00022111" w:rsidRDefault="007947D2">
      <w:pPr>
        <w:pStyle w:val="Sraopastraipa"/>
        <w:numPr>
          <w:ilvl w:val="0"/>
          <w:numId w:val="34"/>
        </w:numPr>
        <w:spacing w:line="360" w:lineRule="auto"/>
        <w:ind w:left="709"/>
        <w:jc w:val="both"/>
      </w:pPr>
      <w:r w:rsidRPr="00022111">
        <w:t>Sistemoje turi būti galimybė kurti, peržiūrėti, redaguoti ir išjungti naudotojų paskyras, priskiriant naudotojus prie skirtingų naudotojų tipų ir rolių. Galutinis naudotojų tipų ir rolių sąrašas turi būti suderintas raštu su PO projekto įgyvendinimo metu.</w:t>
      </w:r>
    </w:p>
    <w:p w14:paraId="5ED3BE2A" w14:textId="77777777" w:rsidR="009A4CB8" w:rsidRPr="00022111" w:rsidRDefault="007947D2">
      <w:pPr>
        <w:pStyle w:val="Sraopastraipa"/>
        <w:numPr>
          <w:ilvl w:val="0"/>
          <w:numId w:val="34"/>
        </w:numPr>
        <w:spacing w:line="360" w:lineRule="auto"/>
        <w:ind w:left="709"/>
        <w:jc w:val="both"/>
      </w:pPr>
      <w:r w:rsidRPr="00022111">
        <w:t xml:space="preserve">Sistema turi užtikrinti diferencijuotą duomenų ir funkcijų matomumą pagal naudotojo tipą, rolę ir pareigas. Prieigos valdymas turi būti grindžiamas principu „mažiausių teisių suteikimas“ (angl. </w:t>
      </w:r>
      <w:r w:rsidRPr="00022111">
        <w:rPr>
          <w:i/>
          <w:iCs/>
        </w:rPr>
        <w:t>least privilege)</w:t>
      </w:r>
      <w:r w:rsidRPr="00022111">
        <w:t>.</w:t>
      </w:r>
    </w:p>
    <w:p w14:paraId="7C333B6E" w14:textId="77777777" w:rsidR="009A4CB8" w:rsidRPr="00022111" w:rsidRDefault="007947D2">
      <w:pPr>
        <w:pStyle w:val="Sraopastraipa"/>
        <w:numPr>
          <w:ilvl w:val="0"/>
          <w:numId w:val="34"/>
        </w:numPr>
        <w:spacing w:line="360" w:lineRule="auto"/>
        <w:ind w:left="709"/>
        <w:jc w:val="both"/>
      </w:pPr>
      <w:r w:rsidRPr="00022111">
        <w:t>Vidinių ir išorinių naudotojų sąsajos (UI) turi būti griežtai atskirtos:</w:t>
      </w:r>
    </w:p>
    <w:p w14:paraId="547BD38F" w14:textId="77777777" w:rsidR="009A4CB8" w:rsidRPr="00022111" w:rsidRDefault="007947D2">
      <w:pPr>
        <w:pStyle w:val="Sraopastraipa"/>
        <w:numPr>
          <w:ilvl w:val="1"/>
          <w:numId w:val="34"/>
        </w:numPr>
        <w:spacing w:line="360" w:lineRule="auto"/>
        <w:ind w:left="1560"/>
        <w:jc w:val="both"/>
      </w:pPr>
      <w:r w:rsidRPr="00022111">
        <w:t>vidinė naudotojo sąsaja prieinama tik sistemos administratoriams ir kitiems įgaliotiems darbuotojams.</w:t>
      </w:r>
    </w:p>
    <w:p w14:paraId="2D7004AB" w14:textId="77777777" w:rsidR="009A4CB8" w:rsidRPr="00022111" w:rsidRDefault="007947D2">
      <w:pPr>
        <w:pStyle w:val="Sraopastraipa"/>
        <w:numPr>
          <w:ilvl w:val="1"/>
          <w:numId w:val="34"/>
        </w:numPr>
        <w:spacing w:line="360" w:lineRule="auto"/>
        <w:ind w:left="1560"/>
        <w:jc w:val="both"/>
      </w:pPr>
      <w:r w:rsidRPr="00022111">
        <w:t>išorinė naudotojo sąsaja skirta klientams ir savitarnos portalui.</w:t>
      </w:r>
    </w:p>
    <w:p w14:paraId="3D6FE74B" w14:textId="77777777" w:rsidR="009A4CB8" w:rsidRPr="00022111" w:rsidRDefault="007947D2">
      <w:pPr>
        <w:pStyle w:val="Sraopastraipa"/>
        <w:numPr>
          <w:ilvl w:val="0"/>
          <w:numId w:val="34"/>
        </w:numPr>
        <w:spacing w:line="360" w:lineRule="auto"/>
        <w:ind w:left="709"/>
        <w:jc w:val="both"/>
      </w:pPr>
      <w:r w:rsidRPr="00022111">
        <w:t>Sistemos administratoriams turi būti suteiktos išplėstinės teisės:</w:t>
      </w:r>
    </w:p>
    <w:p w14:paraId="0908F38D" w14:textId="77777777" w:rsidR="009A4CB8" w:rsidRPr="00022111" w:rsidRDefault="007947D2">
      <w:pPr>
        <w:pStyle w:val="Sraopastraipa"/>
        <w:numPr>
          <w:ilvl w:val="1"/>
          <w:numId w:val="34"/>
        </w:numPr>
        <w:spacing w:line="360" w:lineRule="auto"/>
        <w:ind w:left="1560"/>
        <w:jc w:val="both"/>
      </w:pPr>
      <w:r w:rsidRPr="00022111">
        <w:t>valdyti prieigos teises,</w:t>
      </w:r>
    </w:p>
    <w:p w14:paraId="377430C1" w14:textId="77777777" w:rsidR="009A4CB8" w:rsidRPr="00022111" w:rsidRDefault="007947D2">
      <w:pPr>
        <w:pStyle w:val="Sraopastraipa"/>
        <w:numPr>
          <w:ilvl w:val="1"/>
          <w:numId w:val="34"/>
        </w:numPr>
        <w:spacing w:line="360" w:lineRule="auto"/>
        <w:ind w:left="1560"/>
        <w:jc w:val="both"/>
      </w:pPr>
      <w:r w:rsidRPr="00022111">
        <w:t>priskirti roles naudotojams,</w:t>
      </w:r>
    </w:p>
    <w:p w14:paraId="7F7F2F5B" w14:textId="77777777" w:rsidR="009A4CB8" w:rsidRPr="00022111" w:rsidRDefault="007947D2">
      <w:pPr>
        <w:pStyle w:val="Sraopastraipa"/>
        <w:numPr>
          <w:ilvl w:val="1"/>
          <w:numId w:val="34"/>
        </w:numPr>
        <w:spacing w:line="360" w:lineRule="auto"/>
        <w:ind w:left="1560"/>
        <w:jc w:val="both"/>
      </w:pPr>
      <w:r w:rsidRPr="00022111">
        <w:t>valdyti naudotojų prieigą prie konkrečių sistemų modulių.</w:t>
      </w:r>
    </w:p>
    <w:p w14:paraId="4D48AEB1" w14:textId="77777777" w:rsidR="009A4CB8" w:rsidRPr="00022111" w:rsidRDefault="007947D2">
      <w:pPr>
        <w:pStyle w:val="Sraopastraipa"/>
        <w:numPr>
          <w:ilvl w:val="0"/>
          <w:numId w:val="34"/>
        </w:numPr>
        <w:spacing w:line="360" w:lineRule="auto"/>
        <w:ind w:left="709"/>
        <w:jc w:val="both"/>
      </w:pPr>
      <w:r w:rsidRPr="00022111">
        <w:t>Tik sistemos administratorius gali kurti kitų vidinių naudotojų paskyras ir skirti jiems prieigos teises bei roles. Tai yra vienintelė rolė, turinti pilną administravimo prieigą prie naudotojų valdymo funkcionalumo.</w:t>
      </w:r>
    </w:p>
    <w:p w14:paraId="7862A738" w14:textId="77777777" w:rsidR="009A4CB8" w:rsidRPr="00022111" w:rsidRDefault="007947D2">
      <w:pPr>
        <w:pStyle w:val="Sraopastraipa"/>
        <w:numPr>
          <w:ilvl w:val="0"/>
          <w:numId w:val="34"/>
        </w:numPr>
        <w:spacing w:line="360" w:lineRule="auto"/>
        <w:ind w:left="709"/>
        <w:jc w:val="both"/>
      </w:pPr>
      <w:r w:rsidRPr="00022111">
        <w:t>Privalomų vidinių naudotojų rolių sąrašas turi apimti ne mažiau kaip šiuos naudotojų tipus (galutinis sąrašas derinamas su PO):</w:t>
      </w:r>
    </w:p>
    <w:p w14:paraId="7BB61743" w14:textId="77777777" w:rsidR="009A4CB8" w:rsidRPr="00022111" w:rsidRDefault="007947D2">
      <w:pPr>
        <w:pStyle w:val="Sraopastraipa"/>
        <w:numPr>
          <w:ilvl w:val="1"/>
          <w:numId w:val="34"/>
        </w:numPr>
        <w:spacing w:line="360" w:lineRule="auto"/>
        <w:ind w:left="1560"/>
        <w:jc w:val="both"/>
      </w:pPr>
      <w:r w:rsidRPr="00022111">
        <w:t>sistemos administratorius;</w:t>
      </w:r>
    </w:p>
    <w:p w14:paraId="13A7525D" w14:textId="77777777" w:rsidR="009A4CB8" w:rsidRPr="00022111" w:rsidRDefault="007947D2">
      <w:pPr>
        <w:pStyle w:val="Sraopastraipa"/>
        <w:numPr>
          <w:ilvl w:val="1"/>
          <w:numId w:val="34"/>
        </w:numPr>
        <w:spacing w:line="360" w:lineRule="auto"/>
        <w:ind w:left="1560"/>
        <w:jc w:val="both"/>
      </w:pPr>
      <w:r w:rsidRPr="00022111">
        <w:t>inžinierius;</w:t>
      </w:r>
    </w:p>
    <w:p w14:paraId="150F785A" w14:textId="77777777" w:rsidR="009A4CB8" w:rsidRPr="00022111" w:rsidRDefault="007947D2">
      <w:pPr>
        <w:pStyle w:val="Sraopastraipa"/>
        <w:numPr>
          <w:ilvl w:val="1"/>
          <w:numId w:val="34"/>
        </w:numPr>
        <w:spacing w:line="360" w:lineRule="auto"/>
        <w:ind w:left="1560"/>
        <w:jc w:val="both"/>
      </w:pPr>
      <w:r w:rsidRPr="00022111">
        <w:t>dispečeris;</w:t>
      </w:r>
    </w:p>
    <w:p w14:paraId="0D88E1E0" w14:textId="77777777" w:rsidR="009A4CB8" w:rsidRPr="00022111" w:rsidRDefault="007947D2">
      <w:pPr>
        <w:pStyle w:val="Sraopastraipa"/>
        <w:numPr>
          <w:ilvl w:val="1"/>
          <w:numId w:val="34"/>
        </w:numPr>
        <w:spacing w:line="360" w:lineRule="auto"/>
        <w:ind w:left="1560"/>
        <w:jc w:val="both"/>
      </w:pPr>
      <w:r w:rsidRPr="00022111">
        <w:t>vežėjas;</w:t>
      </w:r>
    </w:p>
    <w:p w14:paraId="574E054C" w14:textId="77777777" w:rsidR="009A4CB8" w:rsidRPr="00022111" w:rsidRDefault="007947D2">
      <w:pPr>
        <w:pStyle w:val="Sraopastraipa"/>
        <w:numPr>
          <w:ilvl w:val="1"/>
          <w:numId w:val="34"/>
        </w:numPr>
        <w:spacing w:line="360" w:lineRule="auto"/>
        <w:ind w:left="1560"/>
        <w:jc w:val="both"/>
      </w:pPr>
      <w:r w:rsidRPr="00022111">
        <w:t>vairuotojas;</w:t>
      </w:r>
    </w:p>
    <w:p w14:paraId="672E13EB" w14:textId="77777777" w:rsidR="009A4CB8" w:rsidRPr="00022111" w:rsidRDefault="007947D2">
      <w:pPr>
        <w:pStyle w:val="Sraopastraipa"/>
        <w:numPr>
          <w:ilvl w:val="1"/>
          <w:numId w:val="34"/>
        </w:numPr>
        <w:spacing w:line="360" w:lineRule="auto"/>
        <w:ind w:left="1560"/>
        <w:jc w:val="both"/>
      </w:pPr>
      <w:r w:rsidRPr="00022111">
        <w:t>klientų aptarnavimo specialistas;</w:t>
      </w:r>
    </w:p>
    <w:p w14:paraId="6DBEFA02" w14:textId="77777777" w:rsidR="009A4CB8" w:rsidRPr="00022111" w:rsidRDefault="007947D2">
      <w:pPr>
        <w:pStyle w:val="Sraopastraipa"/>
        <w:numPr>
          <w:ilvl w:val="1"/>
          <w:numId w:val="34"/>
        </w:numPr>
        <w:spacing w:line="360" w:lineRule="auto"/>
        <w:ind w:left="1560"/>
        <w:jc w:val="both"/>
      </w:pPr>
      <w:r w:rsidRPr="00022111">
        <w:t>trečiosios šalies naudotojas (pvz. integruotas platintojas ar partneris).</w:t>
      </w:r>
    </w:p>
    <w:p w14:paraId="5289FE2F" w14:textId="77777777" w:rsidR="009A4CB8" w:rsidRPr="00022111" w:rsidRDefault="007947D2">
      <w:pPr>
        <w:pStyle w:val="Sraopastraipa"/>
        <w:numPr>
          <w:ilvl w:val="0"/>
          <w:numId w:val="34"/>
        </w:numPr>
        <w:spacing w:line="360" w:lineRule="auto"/>
        <w:ind w:left="709"/>
        <w:jc w:val="both"/>
      </w:pPr>
      <w:r w:rsidRPr="00022111">
        <w:t>Tiekėjas turi užtikrinti vienkartinį naudotojų importą pagal PO pateiktą struktūrizuotą duomenų rinkinį su iš anksto priskirtomis rolėmis.</w:t>
      </w:r>
    </w:p>
    <w:p w14:paraId="12E93ACD" w14:textId="24420F2F" w:rsidR="009A4CB8" w:rsidRPr="00022111" w:rsidRDefault="007947D2">
      <w:pPr>
        <w:pStyle w:val="Sraopastraipa"/>
        <w:numPr>
          <w:ilvl w:val="0"/>
          <w:numId w:val="34"/>
        </w:numPr>
        <w:spacing w:line="360" w:lineRule="auto"/>
        <w:ind w:left="709"/>
        <w:jc w:val="both"/>
      </w:pPr>
      <w:r w:rsidRPr="00022111">
        <w:lastRenderedPageBreak/>
        <w:t>Išoriniai naudotojai (keleiviai), norintys naudotis savitarnos portalu, privalo užsiregistruoti Sistemoje. Galimi prisijungimo būdai (pvz., el. paštas ir slaptažodis, Google, Apple ID) turi būti suderinti su PO projekto įgyvendinimo metu.</w:t>
      </w:r>
    </w:p>
    <w:p w14:paraId="18818944" w14:textId="154D402A" w:rsidR="009A4CB8" w:rsidRPr="00022111" w:rsidRDefault="007947D2">
      <w:pPr>
        <w:pStyle w:val="Sraopastraipa"/>
        <w:numPr>
          <w:ilvl w:val="0"/>
          <w:numId w:val="34"/>
        </w:numPr>
        <w:spacing w:line="360" w:lineRule="auto"/>
        <w:ind w:left="709"/>
        <w:jc w:val="both"/>
      </w:pPr>
      <w:r w:rsidRPr="00022111">
        <w:t xml:space="preserve">Visi Sistemos naudotojų veiksmai turi būti registruojami įvykių žurnale (angl. </w:t>
      </w:r>
      <w:r w:rsidRPr="00022111">
        <w:rPr>
          <w:i/>
          <w:iCs/>
        </w:rPr>
        <w:t>audit log</w:t>
      </w:r>
      <w:r w:rsidRPr="00022111">
        <w:t>) laikantis BDAR ir Lietuvos Respublikos teisės aktų reikalavimų. Registruojamų veiksmų apimtis (pvz. prisijungimai, duomenų keitimai, teisių suteikimai, slaptažodžio keitimas) turi būti detalizuota analizės metu ir suderinta su PO.</w:t>
      </w:r>
    </w:p>
    <w:p w14:paraId="3C7BB16C" w14:textId="77777777" w:rsidR="009A4CB8" w:rsidRPr="00022111" w:rsidRDefault="007947D2">
      <w:pPr>
        <w:pStyle w:val="Sraopastraipa"/>
        <w:numPr>
          <w:ilvl w:val="0"/>
          <w:numId w:val="34"/>
        </w:numPr>
        <w:spacing w:line="360" w:lineRule="auto"/>
        <w:ind w:left="709"/>
        <w:jc w:val="both"/>
      </w:pPr>
      <w:r w:rsidRPr="00022111">
        <w:t>Naudotojų paskyrų saugumas turi būti užtikrintas naudojant:</w:t>
      </w:r>
    </w:p>
    <w:p w14:paraId="70524D28" w14:textId="77777777" w:rsidR="009A4CB8" w:rsidRPr="00022111" w:rsidRDefault="007947D2">
      <w:pPr>
        <w:pStyle w:val="Sraopastraipa"/>
        <w:numPr>
          <w:ilvl w:val="1"/>
          <w:numId w:val="34"/>
        </w:numPr>
        <w:spacing w:line="360" w:lineRule="auto"/>
        <w:ind w:left="1560"/>
        <w:jc w:val="both"/>
      </w:pPr>
      <w:r w:rsidRPr="00022111">
        <w:t>privalomą slaptažodžių politiką (sudėtingumas, galiojimo trukmė, užrakinimas po kelių bandymų),</w:t>
      </w:r>
    </w:p>
    <w:p w14:paraId="2066D7F7" w14:textId="77777777" w:rsidR="009A4CB8" w:rsidRPr="00022111" w:rsidRDefault="007947D2">
      <w:pPr>
        <w:pStyle w:val="Sraopastraipa"/>
        <w:numPr>
          <w:ilvl w:val="1"/>
          <w:numId w:val="34"/>
        </w:numPr>
        <w:spacing w:line="360" w:lineRule="auto"/>
        <w:ind w:left="1560"/>
        <w:jc w:val="both"/>
      </w:pPr>
      <w:r w:rsidRPr="00022111">
        <w:t>dviejų faktorių autentifikaciją (2FA) vidiniams naudotojams,</w:t>
      </w:r>
    </w:p>
    <w:p w14:paraId="2477EFE1" w14:textId="77777777" w:rsidR="009A4CB8" w:rsidRPr="00022111" w:rsidRDefault="007947D2">
      <w:pPr>
        <w:pStyle w:val="Sraopastraipa"/>
        <w:numPr>
          <w:ilvl w:val="1"/>
          <w:numId w:val="34"/>
        </w:numPr>
        <w:spacing w:line="360" w:lineRule="auto"/>
        <w:ind w:left="1560"/>
        <w:jc w:val="both"/>
      </w:pPr>
      <w:r w:rsidRPr="00022111">
        <w:t>galimybę užrakinti paskyrą saugumo incidento atveju.</w:t>
      </w:r>
    </w:p>
    <w:p w14:paraId="283A59B7" w14:textId="77777777" w:rsidR="009A4CB8" w:rsidRPr="00022111" w:rsidRDefault="007947D2">
      <w:pPr>
        <w:pStyle w:val="Antrat2"/>
        <w:jc w:val="both"/>
      </w:pPr>
      <w:bookmarkStart w:id="18" w:name="_Toc151368093"/>
      <w:bookmarkStart w:id="19" w:name="_Toc227016690"/>
      <w:bookmarkEnd w:id="18"/>
      <w:r w:rsidRPr="00022111">
        <w:t>Ataskaitos</w:t>
      </w:r>
      <w:bookmarkEnd w:id="19"/>
    </w:p>
    <w:p w14:paraId="61908630" w14:textId="5A1FACDA" w:rsidR="009A4CB8" w:rsidRPr="00022111" w:rsidRDefault="007947D2">
      <w:pPr>
        <w:pStyle w:val="Sraopastraipa"/>
        <w:numPr>
          <w:ilvl w:val="0"/>
          <w:numId w:val="35"/>
        </w:numPr>
        <w:spacing w:line="360" w:lineRule="auto"/>
        <w:ind w:left="709"/>
        <w:jc w:val="both"/>
      </w:pPr>
      <w:r w:rsidRPr="00022111">
        <w:t xml:space="preserve">Preliminarus ataskaitų poreikis pateiktas šios techninės specifikacijos Priede Nr. 2. PO atkreipia dėmesį, kad  priede pateiktas sąrašas nėra galutinis ir bus tikslinamas projekto įgyvendinimo metu. Atsižvelgiant į sprendimo architektūrą ir Sistemoje kaupiamus duomenis, PO gali išplėsti ataskaitų sąrašą iki </w:t>
      </w:r>
      <w:r w:rsidR="00293E9A" w:rsidRPr="00022111">
        <w:t xml:space="preserve">40 </w:t>
      </w:r>
      <w:r w:rsidRPr="00022111">
        <w:t>skirtingų ataskaitų. Galutinis ataskaitų sąrašas ir jų turinys turi būti suderintas su PO Projekto įgyvendinimo metu.</w:t>
      </w:r>
    </w:p>
    <w:p w14:paraId="0078CEEF" w14:textId="77777777" w:rsidR="009A4CB8" w:rsidRPr="00022111" w:rsidRDefault="007947D2">
      <w:pPr>
        <w:pStyle w:val="Sraopastraipa"/>
        <w:numPr>
          <w:ilvl w:val="0"/>
          <w:numId w:val="35"/>
        </w:numPr>
        <w:spacing w:line="360" w:lineRule="auto"/>
        <w:ind w:left="709"/>
        <w:jc w:val="both"/>
      </w:pPr>
      <w:r w:rsidRPr="00022111">
        <w:t>Sistemos administratoriams turi būti suteikta galimybė:</w:t>
      </w:r>
    </w:p>
    <w:p w14:paraId="35A76517" w14:textId="77777777" w:rsidR="009A4CB8" w:rsidRPr="00022111" w:rsidRDefault="007947D2">
      <w:pPr>
        <w:pStyle w:val="Sraopastraipa"/>
        <w:numPr>
          <w:ilvl w:val="1"/>
          <w:numId w:val="35"/>
        </w:numPr>
        <w:spacing w:line="360" w:lineRule="auto"/>
        <w:ind w:left="1560"/>
        <w:jc w:val="both"/>
      </w:pPr>
      <w:r w:rsidRPr="00022111">
        <w:t>konfigūruoti ataskaitų filtravimo parametrus,</w:t>
      </w:r>
    </w:p>
    <w:p w14:paraId="71DDFB05" w14:textId="77777777" w:rsidR="009A4CB8" w:rsidRPr="00022111" w:rsidRDefault="007947D2">
      <w:pPr>
        <w:pStyle w:val="Sraopastraipa"/>
        <w:numPr>
          <w:ilvl w:val="1"/>
          <w:numId w:val="35"/>
        </w:numPr>
        <w:spacing w:line="360" w:lineRule="auto"/>
        <w:ind w:left="1560"/>
        <w:jc w:val="both"/>
      </w:pPr>
      <w:r w:rsidRPr="00022111">
        <w:t>kurti naujas ataskaitas naudojant Tiekėjo paruoštus šablonus,</w:t>
      </w:r>
    </w:p>
    <w:p w14:paraId="6BF3E80C" w14:textId="77777777" w:rsidR="009A4CB8" w:rsidRPr="00022111" w:rsidRDefault="007947D2">
      <w:pPr>
        <w:pStyle w:val="Sraopastraipa"/>
        <w:numPr>
          <w:ilvl w:val="1"/>
          <w:numId w:val="35"/>
        </w:numPr>
        <w:spacing w:line="360" w:lineRule="auto"/>
        <w:ind w:left="1560"/>
        <w:jc w:val="both"/>
      </w:pPr>
      <w:r w:rsidRPr="00022111">
        <w:t>trinti arba koreguoti esamas ataskaitas.</w:t>
      </w:r>
    </w:p>
    <w:p w14:paraId="071A10AB" w14:textId="77777777" w:rsidR="009A4CB8" w:rsidRPr="00022111" w:rsidRDefault="007947D2">
      <w:pPr>
        <w:pStyle w:val="Sraopastraipa"/>
        <w:numPr>
          <w:ilvl w:val="0"/>
          <w:numId w:val="35"/>
        </w:numPr>
        <w:spacing w:line="360" w:lineRule="auto"/>
        <w:ind w:left="709"/>
        <w:jc w:val="both"/>
      </w:pPr>
      <w:r w:rsidRPr="00022111">
        <w:t>Prieiga prie ataskaitų valdymo ir peržiūros funkcijų naudotojo sąsajoje turi būti ribojama pagal naudotojo turimas roles ir prieigos teises.</w:t>
      </w:r>
    </w:p>
    <w:p w14:paraId="0DFE30CA" w14:textId="4FA346AD" w:rsidR="009A4CB8" w:rsidRPr="00022111" w:rsidRDefault="007947D2">
      <w:pPr>
        <w:pStyle w:val="Sraopastraipa"/>
        <w:numPr>
          <w:ilvl w:val="0"/>
          <w:numId w:val="35"/>
        </w:numPr>
        <w:spacing w:line="360" w:lineRule="auto"/>
        <w:ind w:left="709"/>
        <w:jc w:val="both"/>
      </w:pPr>
      <w:r w:rsidRPr="00022111">
        <w:t>Ataskaitos turi būti prieinamos realiu laiku arba periodiškai teikiamos PO, o teikimo dažnis ir formatas (pvz. CSV, PDF</w:t>
      </w:r>
      <w:r w:rsidR="00C14270">
        <w:t>, XML</w:t>
      </w:r>
      <w:r w:rsidRPr="00022111">
        <w:t>) turi būti atskirai raštu suderintas su PO, jeigu ataskaitos neprieinamos realiu laiku.</w:t>
      </w:r>
    </w:p>
    <w:p w14:paraId="6BA25F7D" w14:textId="77777777" w:rsidR="009A4CB8" w:rsidRPr="00022111" w:rsidRDefault="007947D2">
      <w:pPr>
        <w:pStyle w:val="Sraopastraipa"/>
        <w:numPr>
          <w:ilvl w:val="0"/>
          <w:numId w:val="35"/>
        </w:numPr>
        <w:spacing w:line="360" w:lineRule="auto"/>
        <w:ind w:left="709"/>
        <w:jc w:val="both"/>
      </w:pPr>
      <w:r w:rsidRPr="00022111">
        <w:t>Tiekėjas privalo su PO suderinti teikiamų ataskaitų turinį, struktūrą ir pateikimo formatus, atsižvelgiant į PO veiklos procesų stebėsenos, planavimo, analizės ir tęstinumo užtikrinimo poreikius. Šis suderinimas turi būti atliekamas Projekto įgyvendinimo metu, esant poreikiui – nuolat atnaujinamas pagal pasikeitusius PO reikalavimus.</w:t>
      </w:r>
    </w:p>
    <w:p w14:paraId="4F3641C2" w14:textId="77777777" w:rsidR="009A4CB8" w:rsidRPr="00022111" w:rsidRDefault="007947D2">
      <w:pPr>
        <w:pStyle w:val="Antrat2"/>
        <w:jc w:val="both"/>
        <w:rPr>
          <w:rFonts w:cs="Times New Roman"/>
        </w:rPr>
      </w:pPr>
      <w:bookmarkStart w:id="20" w:name="_Toc121699124"/>
      <w:bookmarkStart w:id="21" w:name="_Toc121746832"/>
      <w:bookmarkStart w:id="22" w:name="_Toc121736285"/>
      <w:bookmarkStart w:id="23" w:name="_Toc121736085"/>
      <w:bookmarkStart w:id="24" w:name="_Toc121699717"/>
      <w:bookmarkStart w:id="25" w:name="_Toc121699520"/>
      <w:bookmarkStart w:id="26" w:name="_Toc121699322"/>
      <w:bookmarkStart w:id="27" w:name="_Toc121698926"/>
      <w:bookmarkStart w:id="28" w:name="_Toc121698200"/>
      <w:bookmarkStart w:id="29" w:name="_Toc121698002"/>
      <w:bookmarkStart w:id="30" w:name="_Toc121697825"/>
      <w:bookmarkStart w:id="31" w:name="_Toc121697613"/>
      <w:bookmarkStart w:id="32" w:name="_Toc121697325"/>
      <w:bookmarkStart w:id="33" w:name="_Toc121696813"/>
      <w:bookmarkStart w:id="34" w:name="_Toc227016691"/>
      <w:bookmarkEnd w:id="20"/>
      <w:bookmarkEnd w:id="21"/>
      <w:bookmarkEnd w:id="22"/>
      <w:bookmarkEnd w:id="23"/>
      <w:bookmarkEnd w:id="24"/>
      <w:bookmarkEnd w:id="25"/>
      <w:bookmarkEnd w:id="26"/>
      <w:bookmarkEnd w:id="27"/>
      <w:bookmarkEnd w:id="28"/>
      <w:bookmarkEnd w:id="29"/>
      <w:bookmarkEnd w:id="30"/>
      <w:bookmarkEnd w:id="31"/>
      <w:bookmarkEnd w:id="32"/>
      <w:bookmarkEnd w:id="33"/>
      <w:r w:rsidRPr="00022111">
        <w:rPr>
          <w:rFonts w:cs="Times New Roman"/>
        </w:rPr>
        <w:t>Integracijos su išorinėmis sistemomis</w:t>
      </w:r>
      <w:bookmarkEnd w:id="34"/>
    </w:p>
    <w:p w14:paraId="6F859959" w14:textId="77777777" w:rsidR="009A4CB8" w:rsidRPr="00022111" w:rsidRDefault="007947D2">
      <w:pPr>
        <w:spacing w:line="360" w:lineRule="auto"/>
        <w:jc w:val="both"/>
        <w:rPr>
          <w:lang w:val="lt-LT"/>
        </w:rPr>
      </w:pPr>
      <w:r w:rsidRPr="00022111">
        <w:rPr>
          <w:lang w:val="lt-LT"/>
        </w:rPr>
        <w:t>Šiame skyriuje apibrėžiami reikalavimai Sistemos integracijai su išorinėmis sistemomis, būtinais užtikrinti sklandų duomenų apsikeitimą ir veiklos procesų sąveiką tarp skirtingų informacinių platformų. Integracijos yra esminė Sistemos architektūros dalis, leidžianti užtikrinti viešojo transporto paslaugų kokybę, prieinamumą ir efektyvumą.</w:t>
      </w:r>
    </w:p>
    <w:p w14:paraId="7358DE6B" w14:textId="77777777" w:rsidR="009A4CB8" w:rsidRPr="00022111" w:rsidRDefault="007947D2">
      <w:pPr>
        <w:pStyle w:val="Antrat3"/>
        <w:ind w:hanging="720"/>
      </w:pPr>
      <w:bookmarkStart w:id="35" w:name="_Toc227016692"/>
      <w:r w:rsidRPr="00022111">
        <w:t>Bendrieji reikalavimai integracinei architektūrai</w:t>
      </w:r>
      <w:bookmarkEnd w:id="35"/>
    </w:p>
    <w:p w14:paraId="3359AF13" w14:textId="77777777" w:rsidR="009A4CB8" w:rsidRPr="00022111" w:rsidRDefault="007947D2">
      <w:pPr>
        <w:pStyle w:val="Sraopastraipa"/>
        <w:numPr>
          <w:ilvl w:val="0"/>
          <w:numId w:val="37"/>
        </w:numPr>
        <w:spacing w:line="360" w:lineRule="auto"/>
        <w:ind w:left="709"/>
        <w:jc w:val="both"/>
      </w:pPr>
      <w:r w:rsidRPr="00022111">
        <w:t xml:space="preserve">Visos integracijos turi būti įgyvendinamos taip, kad būtų galima jas lengvai palaikyti, pritaikyti ar išplėsti ateityje, be reikšmingų Sistemos architektūrinių pakeitimų. </w:t>
      </w:r>
    </w:p>
    <w:p w14:paraId="129E3DA7" w14:textId="77777777" w:rsidR="009A4CB8" w:rsidRPr="00022111" w:rsidRDefault="007947D2">
      <w:pPr>
        <w:pStyle w:val="Sraopastraipa"/>
        <w:numPr>
          <w:ilvl w:val="0"/>
          <w:numId w:val="37"/>
        </w:numPr>
        <w:spacing w:line="360" w:lineRule="auto"/>
        <w:ind w:left="709"/>
        <w:jc w:val="both"/>
      </w:pPr>
      <w:r w:rsidRPr="00022111">
        <w:lastRenderedPageBreak/>
        <w:t>Turi būti užtikrintas aukštas duomenų apsaugos lygis ir atitikimas galiojantiems teisiniams reikalavimams (pvz., BDAR).</w:t>
      </w:r>
    </w:p>
    <w:p w14:paraId="6EC6AD0A" w14:textId="029F2070" w:rsidR="00055BAF" w:rsidRPr="00022111" w:rsidRDefault="00055BAF">
      <w:pPr>
        <w:pStyle w:val="Sraopastraipa"/>
        <w:numPr>
          <w:ilvl w:val="0"/>
          <w:numId w:val="37"/>
        </w:numPr>
        <w:spacing w:line="360" w:lineRule="auto"/>
        <w:ind w:left="709"/>
        <w:jc w:val="both"/>
      </w:pPr>
      <w:r w:rsidRPr="00022111">
        <w:t xml:space="preserve">Integracinės sąsajos su visomis išorinėmis IS (angl. </w:t>
      </w:r>
      <w:r w:rsidRPr="00022111">
        <w:rPr>
          <w:i/>
          <w:iCs/>
        </w:rPr>
        <w:t>API</w:t>
      </w:r>
      <w:r w:rsidRPr="00022111">
        <w:t>) turi būti dokumentuotos PO pilna apimtimi prieinamomis interaktyvios skaitmeninės PĮ priemonėmis, pavyzdžiui, Swagger, Postman arba kitomis lygiavertėmis priemonėmis.</w:t>
      </w:r>
    </w:p>
    <w:p w14:paraId="5BAFE9A9" w14:textId="77777777" w:rsidR="009A4CB8" w:rsidRPr="00022111" w:rsidRDefault="007947D2">
      <w:pPr>
        <w:pStyle w:val="Antrat3"/>
        <w:ind w:hanging="720"/>
      </w:pPr>
      <w:bookmarkStart w:id="36" w:name="_Toc227016693"/>
      <w:r w:rsidRPr="00022111">
        <w:t>Trečiųjų šalių bilietų platinimo taškai (trečiųjų šalių POS)</w:t>
      </w:r>
      <w:bookmarkEnd w:id="36"/>
    </w:p>
    <w:p w14:paraId="06A3E8DE" w14:textId="77777777" w:rsidR="009A4CB8" w:rsidRPr="00022111" w:rsidRDefault="007947D2">
      <w:pPr>
        <w:pStyle w:val="Sraopastraipa"/>
        <w:numPr>
          <w:ilvl w:val="0"/>
          <w:numId w:val="38"/>
        </w:numPr>
        <w:spacing w:line="360" w:lineRule="auto"/>
        <w:ind w:left="709"/>
        <w:jc w:val="both"/>
      </w:pPr>
      <w:r w:rsidRPr="00022111">
        <w:t>Tiekėjas turi pateikti standartizuotą integraciją sąsają, skirtą komunikuoti tarp Sistemos ir trečiųjų šalių POS. Sąsaja turi būti realizuota naudojant atvirą API, užtikrinant standartinius duomenų apsikeitimo veiksmus (pvz., produktų pardavimą, grąžinimą).</w:t>
      </w:r>
    </w:p>
    <w:p w14:paraId="59293269" w14:textId="77777777" w:rsidR="009A4CB8" w:rsidRPr="00022111" w:rsidRDefault="007947D2">
      <w:pPr>
        <w:pStyle w:val="Sraopastraipa"/>
        <w:numPr>
          <w:ilvl w:val="0"/>
          <w:numId w:val="38"/>
        </w:numPr>
        <w:spacing w:line="360" w:lineRule="auto"/>
        <w:ind w:left="709"/>
        <w:jc w:val="both"/>
      </w:pPr>
      <w:r w:rsidRPr="00022111">
        <w:t>API sąsaja turi apimti šiuos funkcionalumus:</w:t>
      </w:r>
    </w:p>
    <w:p w14:paraId="1C7FD4F7" w14:textId="77777777" w:rsidR="009A4CB8" w:rsidRPr="00022111" w:rsidRDefault="007947D2">
      <w:pPr>
        <w:pStyle w:val="Sraopastraipa"/>
        <w:numPr>
          <w:ilvl w:val="1"/>
          <w:numId w:val="38"/>
        </w:numPr>
        <w:spacing w:line="360" w:lineRule="auto"/>
        <w:ind w:left="1560"/>
        <w:jc w:val="both"/>
      </w:pPr>
      <w:r w:rsidRPr="00022111">
        <w:t>platintojų autentifikaciją ir autorizaciją – privalomas autentifikavimas ir autorizavimas prieš bet kokį veiksmą;</w:t>
      </w:r>
    </w:p>
    <w:p w14:paraId="6F19D401" w14:textId="77777777" w:rsidR="009A4CB8" w:rsidRPr="00022111" w:rsidRDefault="007947D2">
      <w:pPr>
        <w:pStyle w:val="Sraopastraipa"/>
        <w:numPr>
          <w:ilvl w:val="1"/>
          <w:numId w:val="38"/>
        </w:numPr>
        <w:spacing w:line="360" w:lineRule="auto"/>
        <w:ind w:left="1560"/>
        <w:jc w:val="both"/>
      </w:pPr>
      <w:r w:rsidRPr="00022111">
        <w:t>informacijos tikrinimą – paskyros tikrinimas dėl teisės į nuolaidas ar produktų prieinamumo;</w:t>
      </w:r>
    </w:p>
    <w:p w14:paraId="4CE7271E" w14:textId="77777777" w:rsidR="009A4CB8" w:rsidRPr="00022111" w:rsidRDefault="007947D2">
      <w:pPr>
        <w:pStyle w:val="Sraopastraipa"/>
        <w:numPr>
          <w:ilvl w:val="1"/>
          <w:numId w:val="38"/>
        </w:numPr>
        <w:spacing w:line="360" w:lineRule="auto"/>
        <w:ind w:left="1560"/>
        <w:jc w:val="both"/>
      </w:pPr>
      <w:r w:rsidRPr="00022111">
        <w:t>produktų pardavimą – bet kokių Sistemoje administruojamų produktų įsigijimo palaikymas;</w:t>
      </w:r>
    </w:p>
    <w:p w14:paraId="5AD4945F" w14:textId="77777777" w:rsidR="009A4CB8" w:rsidRPr="00022111" w:rsidRDefault="007947D2">
      <w:pPr>
        <w:pStyle w:val="Sraopastraipa"/>
        <w:numPr>
          <w:ilvl w:val="1"/>
          <w:numId w:val="38"/>
        </w:numPr>
        <w:spacing w:line="360" w:lineRule="auto"/>
        <w:ind w:left="1560"/>
        <w:jc w:val="both"/>
      </w:pPr>
      <w:r w:rsidRPr="00022111">
        <w:t>produktų grąžinimą – produktų grąžinimo funkcija, atsižvelgiant į PO taisykles (pvz. negalima grąžinti jau panaudotų bilietų).</w:t>
      </w:r>
    </w:p>
    <w:p w14:paraId="284CDEA0" w14:textId="77777777" w:rsidR="009A4CB8" w:rsidRPr="00022111" w:rsidRDefault="007947D2">
      <w:pPr>
        <w:pStyle w:val="Sraopastraipa"/>
        <w:numPr>
          <w:ilvl w:val="0"/>
          <w:numId w:val="38"/>
        </w:numPr>
        <w:spacing w:line="360" w:lineRule="auto"/>
        <w:ind w:left="709"/>
        <w:jc w:val="both"/>
      </w:pPr>
      <w:r w:rsidRPr="00022111">
        <w:t>Kiekvienas POS taškas turi būti registruotas Sistemoje – tik autorizuoti platintojai, patvirtinti Sistemos administratoriaus, gali jungtis prie Sistemos per integracinę sąsają.</w:t>
      </w:r>
    </w:p>
    <w:p w14:paraId="280558FF" w14:textId="77777777" w:rsidR="009A4CB8" w:rsidRPr="00022111" w:rsidRDefault="007947D2">
      <w:pPr>
        <w:pStyle w:val="Sraopastraipa"/>
        <w:numPr>
          <w:ilvl w:val="0"/>
          <w:numId w:val="38"/>
        </w:numPr>
        <w:spacing w:line="360" w:lineRule="auto"/>
        <w:ind w:left="709"/>
        <w:jc w:val="both"/>
      </w:pPr>
      <w:r w:rsidRPr="00022111">
        <w:t>POS sąsaja turi leisti prijungti trečiųjų šalių POS, per kuriuos būtų galima vykdyti tik tam tikrų produktų tipų pardavimą ir žymėjimą – tai turi būti valdoma per kainodaros modulį.</w:t>
      </w:r>
    </w:p>
    <w:p w14:paraId="7034034E" w14:textId="77777777" w:rsidR="009A4CB8" w:rsidRPr="00022111" w:rsidRDefault="007947D2">
      <w:pPr>
        <w:pStyle w:val="Sraopastraipa"/>
        <w:numPr>
          <w:ilvl w:val="0"/>
          <w:numId w:val="38"/>
        </w:numPr>
        <w:spacing w:line="360" w:lineRule="auto"/>
        <w:ind w:left="709"/>
        <w:jc w:val="both"/>
      </w:pPr>
      <w:r w:rsidRPr="00022111">
        <w:t>POS sąsaja turi gebėti pateikti visų Sistemoje administruojamų produktų informaciją, įskaitant jų būseną, galiojimo laiką, kainą ir taikomas sąlygas.</w:t>
      </w:r>
    </w:p>
    <w:p w14:paraId="166FAAEB" w14:textId="77777777" w:rsidR="009A4CB8" w:rsidRPr="00022111" w:rsidRDefault="007947D2">
      <w:pPr>
        <w:pStyle w:val="Sraopastraipa"/>
        <w:numPr>
          <w:ilvl w:val="0"/>
          <w:numId w:val="38"/>
        </w:numPr>
        <w:spacing w:line="360" w:lineRule="auto"/>
        <w:ind w:left="709"/>
        <w:jc w:val="both"/>
      </w:pPr>
      <w:r w:rsidRPr="00022111">
        <w:t>Baigiant POS sesiją, turi būti atliekamas automatinis neapskaitytų transakcijų sutikrinimas – siekiant užtikrinti duomenų integralumą, jeigu viena sistema negavo operacijos patvirtinimo. Tiekėjas gali pasiūlyti alternatyvų mechanizmą, kuris turi būti suderintas su PO.</w:t>
      </w:r>
    </w:p>
    <w:p w14:paraId="54FCBC48" w14:textId="77777777" w:rsidR="009A4CB8" w:rsidRPr="00022111" w:rsidRDefault="007947D2">
      <w:pPr>
        <w:pStyle w:val="Sraopastraipa"/>
        <w:numPr>
          <w:ilvl w:val="0"/>
          <w:numId w:val="38"/>
        </w:numPr>
        <w:spacing w:line="360" w:lineRule="auto"/>
        <w:ind w:left="709"/>
        <w:jc w:val="both"/>
      </w:pPr>
      <w:r w:rsidRPr="00022111">
        <w:t>Sistema, be integracinės POS sąsajos, turi turėti bendrinę (grafinę) naudotojo sąsają bilietų platinimui, kuri būtų skirta nedidelio pajėgumo platintojams, neturintiems galimybės integruotis per API.</w:t>
      </w:r>
    </w:p>
    <w:p w14:paraId="7ECFF7DC" w14:textId="77777777" w:rsidR="009A4CB8" w:rsidRPr="00022111" w:rsidRDefault="007947D2">
      <w:pPr>
        <w:pStyle w:val="Sraopastraipa"/>
        <w:numPr>
          <w:ilvl w:val="0"/>
          <w:numId w:val="38"/>
        </w:numPr>
        <w:spacing w:line="360" w:lineRule="auto"/>
        <w:ind w:left="709"/>
        <w:jc w:val="both"/>
      </w:pPr>
      <w:r w:rsidRPr="00022111">
        <w:t>Sąsaja turi palaikyti bilietų pirkimą, jų anuliavimą ar grąžinimą bei paskyros duomenų keitimą – viskas turi būti vykdoma vadovaujantis su PO suderintais procesais ir saugumo standartais.</w:t>
      </w:r>
    </w:p>
    <w:p w14:paraId="0B64ADBC" w14:textId="0C3711AD" w:rsidR="009A4CB8" w:rsidRPr="00022111" w:rsidRDefault="00D50FEE">
      <w:pPr>
        <w:pStyle w:val="Antrat3"/>
        <w:ind w:hanging="720"/>
      </w:pPr>
      <w:bookmarkStart w:id="37" w:name="_Toc227016694"/>
      <w:r w:rsidRPr="00022111">
        <w:t xml:space="preserve">Finansinės </w:t>
      </w:r>
      <w:r w:rsidR="007947D2" w:rsidRPr="00022111">
        <w:t>apskaitos sistema</w:t>
      </w:r>
      <w:bookmarkEnd w:id="37"/>
      <w:r w:rsidR="007947D2" w:rsidRPr="00022111">
        <w:t xml:space="preserve"> </w:t>
      </w:r>
    </w:p>
    <w:p w14:paraId="3069ADAF" w14:textId="42AF887F" w:rsidR="009A4CB8" w:rsidRPr="00022111" w:rsidRDefault="007947D2">
      <w:pPr>
        <w:pStyle w:val="Sraopastraipa"/>
        <w:numPr>
          <w:ilvl w:val="0"/>
          <w:numId w:val="41"/>
        </w:numPr>
        <w:spacing w:line="360" w:lineRule="auto"/>
        <w:ind w:left="709"/>
      </w:pPr>
      <w:r w:rsidRPr="00022111">
        <w:t xml:space="preserve">Šiuo metu </w:t>
      </w:r>
      <w:r w:rsidR="00060A5C" w:rsidRPr="00022111">
        <w:t xml:space="preserve">Utenos miesto viešojo transporto paslaugų </w:t>
      </w:r>
      <w:r w:rsidR="00DF0BDD" w:rsidRPr="00022111">
        <w:t xml:space="preserve">finansinei apskaitai yra </w:t>
      </w:r>
      <w:r w:rsidRPr="00022111">
        <w:t>naudoja</w:t>
      </w:r>
      <w:r w:rsidR="00DF0BDD" w:rsidRPr="00022111">
        <w:t>ma</w:t>
      </w:r>
      <w:r w:rsidRPr="00022111">
        <w:t xml:space="preserve"> UAB „Autoinfa“ tiekėjo </w:t>
      </w:r>
      <w:r w:rsidR="00DF0BDD" w:rsidRPr="00022111">
        <w:t xml:space="preserve">finansinės </w:t>
      </w:r>
      <w:r w:rsidRPr="00022111">
        <w:t>apskaitos informacin</w:t>
      </w:r>
      <w:r w:rsidR="00060A5C" w:rsidRPr="00022111">
        <w:t>ė</w:t>
      </w:r>
      <w:r w:rsidRPr="00022111">
        <w:t xml:space="preserve"> sistem</w:t>
      </w:r>
      <w:r w:rsidR="00060A5C" w:rsidRPr="00022111">
        <w:t>a</w:t>
      </w:r>
      <w:r w:rsidRPr="00022111">
        <w:t xml:space="preserve">. </w:t>
      </w:r>
      <w:r w:rsidR="00060A5C" w:rsidRPr="00022111">
        <w:t>Nepaisant to</w:t>
      </w:r>
      <w:r w:rsidRPr="00022111">
        <w:t>, ateityje gali būti priimtas sprendimas keisti šią sistemą, todėl visi integraciniai sprendimai turi būti lankstūs ir pritaikomi prie galimų pokyčių.</w:t>
      </w:r>
      <w:r w:rsidR="00060A5C" w:rsidRPr="00022111">
        <w:t xml:space="preserve"> Perkančioji organizacija neįsipareigoja projekto metu naudoti UAB „Autoinfa“ tiekėjo programinės įrangos finansinei apskaitai, o informaciją apie galutinę finansinės apskaitos sistemą, su kuria Tiekėjas turės integruoti el. bilieto sistemą, pateiks po Sutarties pasirašymo.</w:t>
      </w:r>
    </w:p>
    <w:p w14:paraId="6138E8BD" w14:textId="77777777" w:rsidR="009A4CB8" w:rsidRPr="00022111" w:rsidRDefault="007947D2">
      <w:pPr>
        <w:pStyle w:val="Sraopastraipa"/>
        <w:numPr>
          <w:ilvl w:val="0"/>
          <w:numId w:val="41"/>
        </w:numPr>
        <w:spacing w:line="360" w:lineRule="auto"/>
        <w:ind w:left="709"/>
      </w:pPr>
      <w:r w:rsidRPr="00022111">
        <w:t xml:space="preserve">Sistema privalo kaupti sąskaitų registrą, apimantį bilietų pirkimo ir e. piniginės transakcijas. </w:t>
      </w:r>
    </w:p>
    <w:p w14:paraId="5F459684" w14:textId="77777777" w:rsidR="009A4CB8" w:rsidRPr="00022111" w:rsidRDefault="007947D2">
      <w:pPr>
        <w:pStyle w:val="Sraopastraipa"/>
        <w:numPr>
          <w:ilvl w:val="0"/>
          <w:numId w:val="41"/>
        </w:numPr>
        <w:spacing w:line="360" w:lineRule="auto"/>
        <w:ind w:left="709"/>
      </w:pPr>
      <w:r w:rsidRPr="00022111">
        <w:t>Sistema turi automatiškai generuoti ir priskirti visus būtinuosius sąskaitų atributus, užtikrinant jų atitikimą buhalterinės apskaitos reikalavimams.</w:t>
      </w:r>
    </w:p>
    <w:p w14:paraId="0BAC2976" w14:textId="63144BEC" w:rsidR="009A4CB8" w:rsidRPr="00022111" w:rsidRDefault="007947D2">
      <w:pPr>
        <w:pStyle w:val="Sraopastraipa"/>
        <w:numPr>
          <w:ilvl w:val="0"/>
          <w:numId w:val="41"/>
        </w:numPr>
        <w:spacing w:line="360" w:lineRule="auto"/>
        <w:ind w:left="709"/>
      </w:pPr>
      <w:r w:rsidRPr="00022111">
        <w:lastRenderedPageBreak/>
        <w:t xml:space="preserve">Perduodant duomenis į </w:t>
      </w:r>
      <w:r w:rsidR="00561AC4" w:rsidRPr="00022111">
        <w:t xml:space="preserve">finansinės apskaitos </w:t>
      </w:r>
      <w:r w:rsidRPr="00022111">
        <w:t>sistemą per integracinę sąsają, turi būti apdorojamos visos transakcijų rūšys – pirkimai, grąžinimai ir anuliavimai – vykdomos Sistemos ribose. Tai būtina, kad apskaitoje būtų atspindėta tiksli finansinė informacija.</w:t>
      </w:r>
    </w:p>
    <w:p w14:paraId="66BF4FBC" w14:textId="620CF552" w:rsidR="009A4CB8" w:rsidRPr="00022111" w:rsidRDefault="007947D2">
      <w:pPr>
        <w:pStyle w:val="Sraopastraipa"/>
        <w:numPr>
          <w:ilvl w:val="0"/>
          <w:numId w:val="41"/>
        </w:numPr>
        <w:spacing w:line="360" w:lineRule="auto"/>
        <w:ind w:left="709"/>
      </w:pPr>
      <w:r w:rsidRPr="00022111">
        <w:t xml:space="preserve">Integracinė sąsaja su </w:t>
      </w:r>
      <w:r w:rsidR="00561AC4" w:rsidRPr="00022111">
        <w:t xml:space="preserve">finansinės </w:t>
      </w:r>
      <w:r w:rsidRPr="00022111">
        <w:t xml:space="preserve">apskaitos sistema turi būti realizuota naudojant periodinis duomenų eksportavimą ir importavimą. Duomenys turi būti reguliariai eksportuojami iš Sistemos ir importuojami į </w:t>
      </w:r>
      <w:r w:rsidR="00561AC4" w:rsidRPr="00022111">
        <w:t xml:space="preserve">finansinės </w:t>
      </w:r>
      <w:r w:rsidRPr="00022111">
        <w:t xml:space="preserve">apskaitos sistemą (į nurodytą failų saugyklą arba FTP/SFTP tarnybinę stotį) .xml, .csv, .json arba kitu su PO suderintu formatu. </w:t>
      </w:r>
    </w:p>
    <w:p w14:paraId="5462BE28" w14:textId="262C22C2" w:rsidR="009A4CB8" w:rsidRPr="00022111" w:rsidRDefault="00561AC4">
      <w:pPr>
        <w:pStyle w:val="Sraopastraipa"/>
        <w:numPr>
          <w:ilvl w:val="0"/>
          <w:numId w:val="41"/>
        </w:numPr>
        <w:spacing w:line="360" w:lineRule="auto"/>
        <w:ind w:left="709"/>
      </w:pPr>
      <w:r w:rsidRPr="00022111">
        <w:t xml:space="preserve">Finansinės </w:t>
      </w:r>
      <w:r w:rsidR="007947D2" w:rsidRPr="00022111">
        <w:t>apskaitos sistemai turi būti pateikiamas ne mažesnės apimties duomenų rinkinys, kuris apima:</w:t>
      </w:r>
    </w:p>
    <w:p w14:paraId="6B25DCB8" w14:textId="77777777" w:rsidR="009A4CB8" w:rsidRPr="00022111" w:rsidRDefault="007947D2">
      <w:pPr>
        <w:pStyle w:val="Sraopastraipa"/>
        <w:numPr>
          <w:ilvl w:val="1"/>
          <w:numId w:val="41"/>
        </w:numPr>
        <w:spacing w:line="360" w:lineRule="auto"/>
        <w:ind w:left="1560"/>
      </w:pPr>
      <w:r w:rsidRPr="00022111">
        <w:t>Užsakymo numerį;</w:t>
      </w:r>
    </w:p>
    <w:p w14:paraId="26917708" w14:textId="77777777" w:rsidR="009A4CB8" w:rsidRPr="00022111" w:rsidRDefault="007947D2">
      <w:pPr>
        <w:pStyle w:val="Sraopastraipa"/>
        <w:numPr>
          <w:ilvl w:val="1"/>
          <w:numId w:val="41"/>
        </w:numPr>
        <w:spacing w:line="360" w:lineRule="auto"/>
        <w:ind w:left="1560"/>
      </w:pPr>
      <w:r w:rsidRPr="00022111">
        <w:t>PVM sąskaitos faktūros numerį (jeigu tokia sąskaita išrašoma);</w:t>
      </w:r>
    </w:p>
    <w:p w14:paraId="35902EDF" w14:textId="77777777" w:rsidR="009A4CB8" w:rsidRPr="00022111" w:rsidRDefault="007947D2">
      <w:pPr>
        <w:pStyle w:val="Sraopastraipa"/>
        <w:numPr>
          <w:ilvl w:val="1"/>
          <w:numId w:val="41"/>
        </w:numPr>
        <w:spacing w:line="360" w:lineRule="auto"/>
        <w:ind w:left="1560"/>
      </w:pPr>
      <w:r w:rsidRPr="00022111">
        <w:t>Kliento duomenis (jei išrašoma PVM sąskaita faktūra);</w:t>
      </w:r>
    </w:p>
    <w:p w14:paraId="7762E6FE" w14:textId="77777777" w:rsidR="009A4CB8" w:rsidRPr="00022111" w:rsidRDefault="007947D2">
      <w:pPr>
        <w:pStyle w:val="Sraopastraipa"/>
        <w:numPr>
          <w:ilvl w:val="1"/>
          <w:numId w:val="41"/>
        </w:numPr>
        <w:spacing w:line="360" w:lineRule="auto"/>
        <w:ind w:left="1560"/>
      </w:pPr>
      <w:r w:rsidRPr="00022111">
        <w:t>Paskyros identifikatorių;</w:t>
      </w:r>
    </w:p>
    <w:p w14:paraId="28449124" w14:textId="77777777" w:rsidR="009A4CB8" w:rsidRPr="00022111" w:rsidRDefault="007947D2">
      <w:pPr>
        <w:pStyle w:val="Sraopastraipa"/>
        <w:numPr>
          <w:ilvl w:val="1"/>
          <w:numId w:val="41"/>
        </w:numPr>
        <w:spacing w:line="360" w:lineRule="auto"/>
        <w:ind w:left="1560"/>
      </w:pPr>
      <w:r w:rsidRPr="00022111">
        <w:t>Pardavimo datą ir laiką;</w:t>
      </w:r>
    </w:p>
    <w:p w14:paraId="6980D716" w14:textId="77777777" w:rsidR="009A4CB8" w:rsidRPr="00022111" w:rsidRDefault="007947D2">
      <w:pPr>
        <w:pStyle w:val="Sraopastraipa"/>
        <w:numPr>
          <w:ilvl w:val="1"/>
          <w:numId w:val="41"/>
        </w:numPr>
        <w:spacing w:line="360" w:lineRule="auto"/>
        <w:ind w:left="1560"/>
      </w:pPr>
      <w:r w:rsidRPr="00022111">
        <w:t>Bilieto rūšį;</w:t>
      </w:r>
    </w:p>
    <w:p w14:paraId="0EC84C00" w14:textId="77777777" w:rsidR="009A4CB8" w:rsidRPr="00022111" w:rsidRDefault="007947D2">
      <w:pPr>
        <w:pStyle w:val="Sraopastraipa"/>
        <w:numPr>
          <w:ilvl w:val="1"/>
          <w:numId w:val="41"/>
        </w:numPr>
        <w:spacing w:line="360" w:lineRule="auto"/>
        <w:ind w:left="1560"/>
      </w:pPr>
      <w:r w:rsidRPr="00022111">
        <w:t>Bilietų kiekį;</w:t>
      </w:r>
    </w:p>
    <w:p w14:paraId="351849C8" w14:textId="77777777" w:rsidR="009A4CB8" w:rsidRPr="00022111" w:rsidRDefault="007947D2">
      <w:pPr>
        <w:pStyle w:val="Sraopastraipa"/>
        <w:numPr>
          <w:ilvl w:val="1"/>
          <w:numId w:val="41"/>
        </w:numPr>
        <w:spacing w:line="360" w:lineRule="auto"/>
        <w:ind w:left="1560"/>
      </w:pPr>
      <w:r w:rsidRPr="00022111">
        <w:t>Bilieto kainą;</w:t>
      </w:r>
    </w:p>
    <w:p w14:paraId="7FD356D1" w14:textId="77777777" w:rsidR="009A4CB8" w:rsidRPr="00022111" w:rsidRDefault="007947D2">
      <w:pPr>
        <w:pStyle w:val="Sraopastraipa"/>
        <w:numPr>
          <w:ilvl w:val="1"/>
          <w:numId w:val="41"/>
        </w:numPr>
        <w:spacing w:line="360" w:lineRule="auto"/>
        <w:ind w:left="1560"/>
      </w:pPr>
      <w:r w:rsidRPr="00022111">
        <w:t>Parduotų bilietų sumą be PVM;</w:t>
      </w:r>
    </w:p>
    <w:p w14:paraId="69B695F8" w14:textId="77777777" w:rsidR="009A4CB8" w:rsidRPr="00022111" w:rsidRDefault="007947D2">
      <w:pPr>
        <w:pStyle w:val="Sraopastraipa"/>
        <w:numPr>
          <w:ilvl w:val="1"/>
          <w:numId w:val="41"/>
        </w:numPr>
        <w:spacing w:line="360" w:lineRule="auto"/>
        <w:ind w:left="1560"/>
      </w:pPr>
      <w:r w:rsidRPr="00022111">
        <w:t>PVM tarifą;</w:t>
      </w:r>
    </w:p>
    <w:p w14:paraId="1CA449A6" w14:textId="77777777" w:rsidR="009A4CB8" w:rsidRPr="00022111" w:rsidRDefault="007947D2">
      <w:pPr>
        <w:pStyle w:val="Sraopastraipa"/>
        <w:numPr>
          <w:ilvl w:val="1"/>
          <w:numId w:val="41"/>
        </w:numPr>
        <w:spacing w:line="360" w:lineRule="auto"/>
        <w:ind w:left="1560"/>
      </w:pPr>
      <w:r w:rsidRPr="00022111">
        <w:t>PVM sumą;</w:t>
      </w:r>
    </w:p>
    <w:p w14:paraId="65AA3720" w14:textId="77777777" w:rsidR="009A4CB8" w:rsidRPr="00022111" w:rsidRDefault="007947D2">
      <w:pPr>
        <w:pStyle w:val="Sraopastraipa"/>
        <w:numPr>
          <w:ilvl w:val="1"/>
          <w:numId w:val="41"/>
        </w:numPr>
        <w:spacing w:line="360" w:lineRule="auto"/>
        <w:ind w:left="1560"/>
      </w:pPr>
      <w:r w:rsidRPr="00022111">
        <w:t>Parduotų bilietų sumą su PVM.</w:t>
      </w:r>
    </w:p>
    <w:p w14:paraId="4E11ADF3" w14:textId="77777777" w:rsidR="009A4CB8" w:rsidRPr="00022111" w:rsidRDefault="007947D2">
      <w:pPr>
        <w:pStyle w:val="Sraopastraipa"/>
        <w:numPr>
          <w:ilvl w:val="0"/>
          <w:numId w:val="41"/>
        </w:numPr>
        <w:spacing w:line="360" w:lineRule="auto"/>
        <w:ind w:left="709"/>
      </w:pPr>
      <w:r w:rsidRPr="00022111">
        <w:t>Turi būti užtikrinamas pilnas duomenų nuoseklumas tarp sistemų – dubliuoti įrašai negali būti generuojami.</w:t>
      </w:r>
    </w:p>
    <w:p w14:paraId="174B2FA0" w14:textId="77777777" w:rsidR="009A4CB8" w:rsidRPr="00022111" w:rsidRDefault="007947D2">
      <w:pPr>
        <w:pStyle w:val="Sraopastraipa"/>
        <w:numPr>
          <w:ilvl w:val="0"/>
          <w:numId w:val="41"/>
        </w:numPr>
        <w:spacing w:line="360" w:lineRule="auto"/>
        <w:ind w:left="709"/>
      </w:pPr>
      <w:r w:rsidRPr="00022111">
        <w:t>Duomenų perdavimo struktūra ir turinys turi atitikti LR teisės aktų (pvz., VMI reikalavimų) nustatytus kriterijus dėl sąskaitų, PVM, grąžinimų ir apskaitos dokumentų tvarkymo.</w:t>
      </w:r>
    </w:p>
    <w:p w14:paraId="3A6ED9A1" w14:textId="77777777" w:rsidR="009A4CB8" w:rsidRPr="00022111" w:rsidRDefault="007947D2">
      <w:pPr>
        <w:pStyle w:val="Antrat3"/>
        <w:ind w:hanging="720"/>
      </w:pPr>
      <w:bookmarkStart w:id="38" w:name="_Toc227016695"/>
      <w:r w:rsidRPr="00022111">
        <w:t>Viešojo transporto organizavimo sistema</w:t>
      </w:r>
      <w:bookmarkEnd w:id="38"/>
      <w:r w:rsidRPr="00022111">
        <w:t xml:space="preserve"> </w:t>
      </w:r>
    </w:p>
    <w:p w14:paraId="499FBA6C" w14:textId="77777777" w:rsidR="009A4CB8" w:rsidRPr="00022111" w:rsidRDefault="007947D2">
      <w:pPr>
        <w:pStyle w:val="Sraopastraipa"/>
        <w:numPr>
          <w:ilvl w:val="0"/>
          <w:numId w:val="39"/>
        </w:numPr>
        <w:spacing w:line="360" w:lineRule="auto"/>
        <w:ind w:left="709"/>
        <w:jc w:val="both"/>
      </w:pPr>
      <w:r w:rsidRPr="00022111">
        <w:t>Šiuo metu PO naudoja viešojo transporto organizavimo sistemą „PIKAS“, todėl diegiant naują Sistemą būtina užtikrinti pilnavertę dvipusę integraciją su šia sistema.</w:t>
      </w:r>
    </w:p>
    <w:p w14:paraId="0FBF9F46" w14:textId="77777777" w:rsidR="009A4CB8" w:rsidRPr="00022111" w:rsidRDefault="007947D2">
      <w:pPr>
        <w:pStyle w:val="Sraopastraipa"/>
        <w:numPr>
          <w:ilvl w:val="0"/>
          <w:numId w:val="39"/>
        </w:numPr>
        <w:spacing w:line="360" w:lineRule="auto"/>
        <w:ind w:left="709"/>
        <w:jc w:val="both"/>
      </w:pPr>
      <w:r w:rsidRPr="00022111">
        <w:t xml:space="preserve">Integracija turi būti įgyvendinta naudojant atvirus duomenų apsikeitimo protokolus, tokius kaip GTFS-RT (General </w:t>
      </w:r>
      <w:r w:rsidRPr="00022111">
        <w:rPr>
          <w:i/>
          <w:iCs/>
        </w:rPr>
        <w:t>Transit Feed Specification Realtime</w:t>
      </w:r>
      <w:r w:rsidRPr="00022111">
        <w:t>) arba kitą lygiavertį formatą, leidžiantį užtikrinti standartizuotą sąveiką.</w:t>
      </w:r>
    </w:p>
    <w:p w14:paraId="454DF255" w14:textId="77777777" w:rsidR="009A4CB8" w:rsidRPr="00022111" w:rsidRDefault="007947D2">
      <w:pPr>
        <w:pStyle w:val="Sraopastraipa"/>
        <w:numPr>
          <w:ilvl w:val="0"/>
          <w:numId w:val="39"/>
        </w:numPr>
        <w:spacing w:line="360" w:lineRule="auto"/>
        <w:ind w:left="709"/>
        <w:jc w:val="both"/>
      </w:pPr>
      <w:r w:rsidRPr="00022111">
        <w:t>Iš viešojo transporto organizavimo sistemos į Sistemą turi būti perduodami šie duomenys:</w:t>
      </w:r>
    </w:p>
    <w:p w14:paraId="5A567FAB" w14:textId="77777777" w:rsidR="009A4CB8" w:rsidRPr="00022111" w:rsidRDefault="007947D2">
      <w:pPr>
        <w:pStyle w:val="Sraopastraipa"/>
        <w:numPr>
          <w:ilvl w:val="1"/>
          <w:numId w:val="39"/>
        </w:numPr>
        <w:spacing w:line="360" w:lineRule="auto"/>
        <w:ind w:left="1560"/>
        <w:jc w:val="both"/>
      </w:pPr>
      <w:r w:rsidRPr="00022111">
        <w:t>viešojo transporto maršrutų planai ir jų pakeitimai;</w:t>
      </w:r>
    </w:p>
    <w:p w14:paraId="436CA654" w14:textId="77777777" w:rsidR="009A4CB8" w:rsidRPr="00022111" w:rsidRDefault="007947D2">
      <w:pPr>
        <w:pStyle w:val="Sraopastraipa"/>
        <w:numPr>
          <w:ilvl w:val="1"/>
          <w:numId w:val="39"/>
        </w:numPr>
        <w:spacing w:line="360" w:lineRule="auto"/>
        <w:ind w:left="1560"/>
        <w:jc w:val="both"/>
      </w:pPr>
      <w:r w:rsidRPr="00022111">
        <w:t>tvarkaraščiai (grafikai) su maršrutų ir stotelių priskyrimu;</w:t>
      </w:r>
    </w:p>
    <w:p w14:paraId="3A35AAE0" w14:textId="77777777" w:rsidR="009A4CB8" w:rsidRPr="00022111" w:rsidRDefault="007947D2">
      <w:pPr>
        <w:pStyle w:val="Sraopastraipa"/>
        <w:numPr>
          <w:ilvl w:val="1"/>
          <w:numId w:val="39"/>
        </w:numPr>
        <w:spacing w:line="360" w:lineRule="auto"/>
        <w:ind w:left="1560"/>
        <w:jc w:val="both"/>
      </w:pPr>
      <w:r w:rsidRPr="00022111">
        <w:t>vairuotojų paskirstymas prie grafikų ar maršrutų;</w:t>
      </w:r>
    </w:p>
    <w:p w14:paraId="37E91C5B" w14:textId="77777777" w:rsidR="009A4CB8" w:rsidRPr="00022111" w:rsidRDefault="007947D2">
      <w:pPr>
        <w:pStyle w:val="Sraopastraipa"/>
        <w:numPr>
          <w:ilvl w:val="1"/>
          <w:numId w:val="39"/>
        </w:numPr>
        <w:spacing w:line="360" w:lineRule="auto"/>
        <w:ind w:left="1560"/>
        <w:jc w:val="both"/>
      </w:pPr>
      <w:r w:rsidRPr="00022111">
        <w:t>stotelių identifikatoriai, koordinatės, pavadinimai;</w:t>
      </w:r>
    </w:p>
    <w:p w14:paraId="04F1A5C1" w14:textId="77777777" w:rsidR="009A4CB8" w:rsidRPr="00022111" w:rsidRDefault="007947D2">
      <w:pPr>
        <w:pStyle w:val="Sraopastraipa"/>
        <w:numPr>
          <w:ilvl w:val="1"/>
          <w:numId w:val="39"/>
        </w:numPr>
        <w:spacing w:line="360" w:lineRule="auto"/>
        <w:ind w:left="1560"/>
        <w:jc w:val="both"/>
      </w:pPr>
      <w:r w:rsidRPr="00022111">
        <w:t>suplanuoti autobusų kursavimo duomenys;</w:t>
      </w:r>
    </w:p>
    <w:p w14:paraId="457096A9" w14:textId="77777777" w:rsidR="009A4CB8" w:rsidRPr="00022111" w:rsidRDefault="007947D2">
      <w:pPr>
        <w:pStyle w:val="Sraopastraipa"/>
        <w:numPr>
          <w:ilvl w:val="1"/>
          <w:numId w:val="39"/>
        </w:numPr>
        <w:spacing w:line="360" w:lineRule="auto"/>
        <w:ind w:left="1560"/>
        <w:jc w:val="both"/>
      </w:pPr>
      <w:r w:rsidRPr="00022111">
        <w:t>kiti su transporto paslaugų organizavimu susiję operatyviniai duomenys.</w:t>
      </w:r>
    </w:p>
    <w:p w14:paraId="0B50980E" w14:textId="77777777" w:rsidR="009A4CB8" w:rsidRPr="00022111" w:rsidRDefault="007947D2">
      <w:pPr>
        <w:pStyle w:val="Sraopastraipa"/>
        <w:numPr>
          <w:ilvl w:val="0"/>
          <w:numId w:val="39"/>
        </w:numPr>
        <w:spacing w:line="360" w:lineRule="auto"/>
        <w:ind w:left="709"/>
        <w:jc w:val="both"/>
      </w:pPr>
      <w:r w:rsidRPr="00022111">
        <w:t>Į viešojo transporto organizavimo sistemą turi būti periodiškai siunčiami transporto priemonių buvimo vietos (GPS koordinatės) realaus laiko režimu.</w:t>
      </w:r>
    </w:p>
    <w:p w14:paraId="2DE60F94" w14:textId="77777777" w:rsidR="009A4CB8" w:rsidRPr="00022111" w:rsidRDefault="007947D2">
      <w:pPr>
        <w:pStyle w:val="Sraopastraipa"/>
        <w:numPr>
          <w:ilvl w:val="0"/>
          <w:numId w:val="39"/>
        </w:numPr>
        <w:spacing w:line="360" w:lineRule="auto"/>
        <w:ind w:left="709"/>
        <w:jc w:val="both"/>
      </w:pPr>
      <w:r w:rsidRPr="00022111">
        <w:lastRenderedPageBreak/>
        <w:t>Duomenų apsikeitimas tarp Sistemos, transporto priemonių įrenginių (pvz., bilietų skaitytuvų, AVL įrangos) ir viešojo transporto organizavimo sistemos turi būti vykdomas ne didesniu kaip 3 sekundžių vėlavimu, išlaikant realaus laiko sinchronizavimą.</w:t>
      </w:r>
    </w:p>
    <w:p w14:paraId="6DF066F9" w14:textId="77777777" w:rsidR="009A4CB8" w:rsidRPr="00022111" w:rsidRDefault="007947D2">
      <w:pPr>
        <w:pStyle w:val="Sraopastraipa"/>
        <w:numPr>
          <w:ilvl w:val="0"/>
          <w:numId w:val="39"/>
        </w:numPr>
        <w:spacing w:line="360" w:lineRule="auto"/>
        <w:ind w:left="709"/>
        <w:jc w:val="both"/>
      </w:pPr>
      <w:r w:rsidRPr="00022111">
        <w:t>Integracija turi būti realizuota per „</w:t>
      </w:r>
      <w:r w:rsidRPr="00022111">
        <w:rPr>
          <w:i/>
          <w:iCs/>
        </w:rPr>
        <w:t>web services</w:t>
      </w:r>
      <w:r w:rsidRPr="00022111">
        <w:t>“ (RESTful arba SOAP API), naudojant šifruotą, saugų ryšį (HTTPS / TLS) ir autentifikacijos mechanizmus (pvz., OAuth 2.0 arba API raktus).</w:t>
      </w:r>
    </w:p>
    <w:p w14:paraId="3AAB3FDD" w14:textId="77777777" w:rsidR="009A4CB8" w:rsidRPr="00022111" w:rsidRDefault="007947D2">
      <w:pPr>
        <w:pStyle w:val="Sraopastraipa"/>
        <w:numPr>
          <w:ilvl w:val="0"/>
          <w:numId w:val="39"/>
        </w:numPr>
        <w:spacing w:line="360" w:lineRule="auto"/>
        <w:ind w:left="709"/>
        <w:jc w:val="both"/>
      </w:pPr>
      <w:r w:rsidRPr="00022111">
        <w:t>Turi būti užtikrinta klaidų kontrolė ir atsistatymo mechanizmai, leidžiantys identifikuoti neperduotus ar atmestus duomenis bei pakartotinai inicijuoti jų siuntimą.</w:t>
      </w:r>
    </w:p>
    <w:p w14:paraId="56BDE038" w14:textId="77777777" w:rsidR="009A4CB8" w:rsidRPr="00022111" w:rsidRDefault="007947D2">
      <w:pPr>
        <w:pStyle w:val="Sraopastraipa"/>
        <w:numPr>
          <w:ilvl w:val="0"/>
          <w:numId w:val="39"/>
        </w:numPr>
        <w:spacing w:line="360" w:lineRule="auto"/>
        <w:ind w:left="709"/>
        <w:jc w:val="both"/>
      </w:pPr>
      <w:r w:rsidRPr="00022111">
        <w:t>Tiekėjas, diegdamas integraciją, turi suderinti duomenų struktūras, dažnius, autentifikavimo mechanizmus ir API galimybes su „PIKAS“ sistemos valdytoju ir pateikti techninę specifikaciją integracijai su PO derinimui.</w:t>
      </w:r>
    </w:p>
    <w:p w14:paraId="4D4FA381" w14:textId="77777777" w:rsidR="009A4CB8" w:rsidRPr="00022111" w:rsidRDefault="007947D2">
      <w:pPr>
        <w:pStyle w:val="Antrat2"/>
        <w:jc w:val="both"/>
        <w:rPr>
          <w:rFonts w:cs="Times New Roman"/>
        </w:rPr>
      </w:pPr>
      <w:bookmarkStart w:id="39" w:name="_Bilietų_kontrolė"/>
      <w:bookmarkStart w:id="40" w:name="_Toc227016696"/>
      <w:bookmarkEnd w:id="39"/>
      <w:r w:rsidRPr="00022111">
        <w:rPr>
          <w:rFonts w:cs="Times New Roman"/>
        </w:rPr>
        <w:t>Klientų savitarna</w:t>
      </w:r>
      <w:bookmarkEnd w:id="40"/>
    </w:p>
    <w:p w14:paraId="03405991" w14:textId="77777777" w:rsidR="009A4CB8" w:rsidRPr="00022111" w:rsidRDefault="007947D2">
      <w:pPr>
        <w:pStyle w:val="Sraopastraipa"/>
        <w:numPr>
          <w:ilvl w:val="0"/>
          <w:numId w:val="42"/>
        </w:numPr>
        <w:spacing w:line="360" w:lineRule="auto"/>
        <w:ind w:left="709"/>
      </w:pPr>
      <w:r w:rsidRPr="00022111">
        <w:t xml:space="preserve">Klientų savitarnos portalas (internetinė svetainė) turi būti sukurtas kaip patogi, aiški ir saugi naudotojo sąsaja, fiziniams asmenims valdyti savo paskyrą, laikmenas ir bilietus. </w:t>
      </w:r>
    </w:p>
    <w:p w14:paraId="56B8D103" w14:textId="77777777" w:rsidR="009A4CB8" w:rsidRPr="00022111" w:rsidRDefault="007947D2">
      <w:pPr>
        <w:pStyle w:val="Sraopastraipa"/>
        <w:numPr>
          <w:ilvl w:val="0"/>
          <w:numId w:val="42"/>
        </w:numPr>
        <w:spacing w:line="360" w:lineRule="auto"/>
        <w:ind w:left="709"/>
      </w:pPr>
      <w:r w:rsidRPr="00022111">
        <w:t>Klientų savitarna turi būti sukurta kaip internetinė svetainė, prisitaikanti prie ekrano dydžio (</w:t>
      </w:r>
      <w:r w:rsidRPr="00022111">
        <w:rPr>
          <w:i/>
          <w:iCs/>
        </w:rPr>
        <w:t>angl. responsive design</w:t>
      </w:r>
      <w:r w:rsidRPr="00022111">
        <w:t>) bei atitinkanti WCAG 2.1 arba WCAG 2.2 standartus.</w:t>
      </w:r>
    </w:p>
    <w:p w14:paraId="0B3748EC" w14:textId="77777777" w:rsidR="009A4CB8" w:rsidRPr="00022111" w:rsidRDefault="007947D2">
      <w:pPr>
        <w:pStyle w:val="Sraopastraipa"/>
        <w:numPr>
          <w:ilvl w:val="0"/>
          <w:numId w:val="42"/>
        </w:numPr>
        <w:spacing w:line="360" w:lineRule="auto"/>
        <w:ind w:left="709"/>
      </w:pPr>
      <w:r w:rsidRPr="00022111">
        <w:t>Visa naudotojo sąsaja turi būti suprojektuota pagal Perkančiosios organizacijos (PO) prekės ženklo gaires ir turi būti suderinta su PO per ne daugiau kaip 4 iteracijas.</w:t>
      </w:r>
    </w:p>
    <w:p w14:paraId="62F52E45" w14:textId="45DB3643" w:rsidR="009A4CB8" w:rsidRPr="00022111" w:rsidRDefault="007947D2">
      <w:pPr>
        <w:pStyle w:val="Sraopastraipa"/>
        <w:numPr>
          <w:ilvl w:val="0"/>
          <w:numId w:val="42"/>
        </w:numPr>
        <w:spacing w:line="360" w:lineRule="auto"/>
        <w:ind w:left="709"/>
      </w:pPr>
      <w:r w:rsidRPr="00022111">
        <w:t>Sistemoje turi būti užtikrinama, kad vienas viešojo transporto keleivis turėtų vieną naudotojo paskyrą, kuri apimtų visas jo naudojamas laikmenas.</w:t>
      </w:r>
    </w:p>
    <w:p w14:paraId="72FCF12B" w14:textId="32B30537" w:rsidR="009A4CB8" w:rsidRPr="00022111" w:rsidRDefault="007947D2">
      <w:pPr>
        <w:pStyle w:val="Sraopastraipa"/>
        <w:numPr>
          <w:ilvl w:val="0"/>
          <w:numId w:val="42"/>
        </w:numPr>
        <w:spacing w:line="360" w:lineRule="auto"/>
        <w:ind w:left="709"/>
      </w:pPr>
      <w:r w:rsidRPr="00022111">
        <w:t>Savitarnos portalas privalo atitikti</w:t>
      </w:r>
      <w:r w:rsidR="00C642E9" w:rsidRPr="00022111">
        <w:t xml:space="preserve"> BDAR</w:t>
      </w:r>
      <w:r w:rsidRPr="00022111">
        <w:t xml:space="preserve"> nuostatas. Tai reiškia, kad:</w:t>
      </w:r>
    </w:p>
    <w:p w14:paraId="6CBCF23C" w14:textId="77777777" w:rsidR="009A4CB8" w:rsidRPr="00022111" w:rsidRDefault="007947D2">
      <w:pPr>
        <w:pStyle w:val="Sraopastraipa"/>
        <w:numPr>
          <w:ilvl w:val="1"/>
          <w:numId w:val="42"/>
        </w:numPr>
        <w:spacing w:line="360" w:lineRule="auto"/>
        <w:ind w:left="1560"/>
      </w:pPr>
      <w:r w:rsidRPr="00022111">
        <w:t>naudotojai turi turėti galimybę ištrinti paskyrą;</w:t>
      </w:r>
    </w:p>
    <w:p w14:paraId="27A5CC21" w14:textId="77777777" w:rsidR="009A4CB8" w:rsidRPr="00022111" w:rsidRDefault="007947D2">
      <w:pPr>
        <w:pStyle w:val="Sraopastraipa"/>
        <w:numPr>
          <w:ilvl w:val="1"/>
          <w:numId w:val="42"/>
        </w:numPr>
        <w:spacing w:line="360" w:lineRule="auto"/>
        <w:ind w:left="1560"/>
      </w:pPr>
      <w:r w:rsidRPr="00022111">
        <w:t>turi būti įgyvendinta funkcija „pamiršk mane“, leidžianti visiškai pašalinti asmens duomenis;</w:t>
      </w:r>
    </w:p>
    <w:p w14:paraId="1E94C9DC" w14:textId="77777777" w:rsidR="009A4CB8" w:rsidRPr="00022111" w:rsidRDefault="007947D2">
      <w:pPr>
        <w:pStyle w:val="Sraopastraipa"/>
        <w:numPr>
          <w:ilvl w:val="1"/>
          <w:numId w:val="42"/>
        </w:numPr>
        <w:spacing w:line="360" w:lineRule="auto"/>
        <w:ind w:left="1560"/>
      </w:pPr>
      <w:r w:rsidRPr="00022111">
        <w:t>kiekvienas duomenų valdymo veiksmas turi būti dokumentuotas ir prieinamas PO audito tikslais;</w:t>
      </w:r>
    </w:p>
    <w:p w14:paraId="4D10B56B" w14:textId="77777777" w:rsidR="009A4CB8" w:rsidRPr="00022111" w:rsidRDefault="007947D2">
      <w:pPr>
        <w:pStyle w:val="Sraopastraipa"/>
        <w:numPr>
          <w:ilvl w:val="1"/>
          <w:numId w:val="42"/>
        </w:numPr>
        <w:spacing w:line="360" w:lineRule="auto"/>
        <w:ind w:left="1560"/>
      </w:pPr>
      <w:r w:rsidRPr="00022111">
        <w:t>sistema turi užtikrinti naudotojų sutikimų valdymą, aiškiai nurodant duomenų rinkimo tikslus.</w:t>
      </w:r>
    </w:p>
    <w:p w14:paraId="150CA211" w14:textId="77777777" w:rsidR="009A4CB8" w:rsidRPr="00022111" w:rsidRDefault="007947D2">
      <w:pPr>
        <w:pStyle w:val="Sraopastraipa"/>
        <w:numPr>
          <w:ilvl w:val="0"/>
          <w:numId w:val="42"/>
        </w:numPr>
        <w:spacing w:line="360" w:lineRule="auto"/>
        <w:ind w:left="709"/>
      </w:pPr>
      <w:r w:rsidRPr="00022111">
        <w:t>Savitarnos sistema turi būti pritaikyta skirtingiems naudotojų tipams, kuriems priklauso skirtingi prieigos lygiai ir funkcionalumai. Naudotojai gali būti skirstomi į šias grupes:</w:t>
      </w:r>
    </w:p>
    <w:p w14:paraId="20B211A3" w14:textId="77777777" w:rsidR="009A4CB8" w:rsidRPr="00022111" w:rsidRDefault="007947D2">
      <w:pPr>
        <w:pStyle w:val="Sraopastraipa"/>
        <w:numPr>
          <w:ilvl w:val="1"/>
          <w:numId w:val="42"/>
        </w:numPr>
        <w:spacing w:line="360" w:lineRule="auto"/>
        <w:ind w:left="1560"/>
      </w:pPr>
      <w:r w:rsidRPr="00022111">
        <w:t>Neprisijungęs naudotojas;</w:t>
      </w:r>
    </w:p>
    <w:p w14:paraId="6A5B5B2D" w14:textId="77777777" w:rsidR="009A4CB8" w:rsidRPr="00022111" w:rsidRDefault="007947D2">
      <w:pPr>
        <w:pStyle w:val="Sraopastraipa"/>
        <w:numPr>
          <w:ilvl w:val="1"/>
          <w:numId w:val="42"/>
        </w:numPr>
        <w:spacing w:line="360" w:lineRule="auto"/>
        <w:ind w:left="1560"/>
      </w:pPr>
      <w:r w:rsidRPr="00022111">
        <w:t>Prisijungęs naudotojas.</w:t>
      </w:r>
    </w:p>
    <w:p w14:paraId="4DC5B9B2" w14:textId="77777777" w:rsidR="009A4CB8" w:rsidRPr="00022111" w:rsidRDefault="007947D2">
      <w:pPr>
        <w:pStyle w:val="Sraopastraipa"/>
        <w:numPr>
          <w:ilvl w:val="0"/>
          <w:numId w:val="42"/>
        </w:numPr>
        <w:spacing w:line="360" w:lineRule="auto"/>
        <w:ind w:left="709"/>
      </w:pPr>
      <w:r w:rsidRPr="00022111">
        <w:t>Neprisijungęs naudotojas turi galėti:</w:t>
      </w:r>
    </w:p>
    <w:p w14:paraId="3571AE2B" w14:textId="77777777" w:rsidR="009A4CB8" w:rsidRPr="00022111" w:rsidRDefault="007947D2">
      <w:pPr>
        <w:pStyle w:val="Sraopastraipa"/>
        <w:numPr>
          <w:ilvl w:val="1"/>
          <w:numId w:val="42"/>
        </w:numPr>
        <w:spacing w:line="360" w:lineRule="auto"/>
        <w:ind w:left="1560"/>
      </w:pPr>
      <w:r w:rsidRPr="00022111">
        <w:t>peržiūrėti bendrą informaciją apie paslaugas;</w:t>
      </w:r>
    </w:p>
    <w:p w14:paraId="65336C8E" w14:textId="77777777" w:rsidR="009A4CB8" w:rsidRPr="00022111" w:rsidRDefault="007947D2">
      <w:pPr>
        <w:pStyle w:val="Sraopastraipa"/>
        <w:numPr>
          <w:ilvl w:val="1"/>
          <w:numId w:val="42"/>
        </w:numPr>
        <w:spacing w:line="360" w:lineRule="auto"/>
        <w:ind w:left="1560"/>
      </w:pPr>
      <w:r w:rsidRPr="00022111">
        <w:t>matyti realaus laiko informaciją apie autobusų judėjimą pagal faktinius duomenis;</w:t>
      </w:r>
    </w:p>
    <w:p w14:paraId="00D861A0" w14:textId="77777777" w:rsidR="009A4CB8" w:rsidRPr="00022111" w:rsidRDefault="007947D2">
      <w:pPr>
        <w:pStyle w:val="Sraopastraipa"/>
        <w:numPr>
          <w:ilvl w:val="1"/>
          <w:numId w:val="42"/>
        </w:numPr>
        <w:spacing w:line="360" w:lineRule="auto"/>
        <w:ind w:left="1560"/>
      </w:pPr>
      <w:r w:rsidRPr="00022111">
        <w:t>peržiūrėti virtualias švieslentes;</w:t>
      </w:r>
    </w:p>
    <w:p w14:paraId="0825E908" w14:textId="77777777" w:rsidR="009A4CB8" w:rsidRPr="00022111" w:rsidRDefault="007947D2">
      <w:pPr>
        <w:pStyle w:val="Sraopastraipa"/>
        <w:numPr>
          <w:ilvl w:val="1"/>
          <w:numId w:val="42"/>
        </w:numPr>
        <w:spacing w:line="360" w:lineRule="auto"/>
        <w:ind w:left="1560"/>
      </w:pPr>
      <w:r w:rsidRPr="00022111">
        <w:t>pasirinkti svetainės kalbą;</w:t>
      </w:r>
    </w:p>
    <w:p w14:paraId="31698A56" w14:textId="77777777" w:rsidR="009A4CB8" w:rsidRPr="00022111" w:rsidRDefault="007947D2">
      <w:pPr>
        <w:pStyle w:val="Sraopastraipa"/>
        <w:numPr>
          <w:ilvl w:val="1"/>
          <w:numId w:val="42"/>
        </w:numPr>
        <w:spacing w:line="360" w:lineRule="auto"/>
        <w:ind w:left="1560"/>
      </w:pPr>
      <w:r w:rsidRPr="00022111">
        <w:t>susisiekti su administratoriumi, pateikdamas užklausą;</w:t>
      </w:r>
    </w:p>
    <w:p w14:paraId="38ECCD96" w14:textId="77777777" w:rsidR="009A4CB8" w:rsidRPr="00022111" w:rsidRDefault="007947D2">
      <w:pPr>
        <w:pStyle w:val="Sraopastraipa"/>
        <w:numPr>
          <w:ilvl w:val="1"/>
          <w:numId w:val="42"/>
        </w:numPr>
        <w:spacing w:line="360" w:lineRule="auto"/>
        <w:ind w:left="1560"/>
      </w:pPr>
      <w:r w:rsidRPr="00022111">
        <w:t>registruotis ir prisijungti prie portalo.</w:t>
      </w:r>
    </w:p>
    <w:p w14:paraId="6F97C87F" w14:textId="77777777" w:rsidR="009A4CB8" w:rsidRPr="00022111" w:rsidRDefault="007947D2">
      <w:pPr>
        <w:pStyle w:val="Sraopastraipa"/>
        <w:numPr>
          <w:ilvl w:val="0"/>
          <w:numId w:val="42"/>
        </w:numPr>
        <w:spacing w:line="360" w:lineRule="auto"/>
        <w:ind w:left="709"/>
      </w:pPr>
      <w:r w:rsidRPr="00022111">
        <w:t>Prisijungęs naudotojas turi galėti:</w:t>
      </w:r>
    </w:p>
    <w:p w14:paraId="2CF39FEE" w14:textId="05BD72E6" w:rsidR="009A4CB8" w:rsidRPr="00022111" w:rsidRDefault="007947D2">
      <w:pPr>
        <w:pStyle w:val="Sraopastraipa"/>
        <w:numPr>
          <w:ilvl w:val="1"/>
          <w:numId w:val="42"/>
        </w:numPr>
        <w:spacing w:line="360" w:lineRule="auto"/>
        <w:ind w:left="1560"/>
      </w:pPr>
      <w:r w:rsidRPr="00022111">
        <w:t xml:space="preserve">Įsigyti bilietus – naudotojas turi turėti galimybę peržiūrėti visus galimus bilietų tipus, pasirinkti norimą bilietą, jo kiekį ir atlikti apmokėjimą naudojantis e. pinigine arba susieta banko kortele. Po sėkmingo apmokėjimo bilietas turi būti automatiškai priskirtas naudotojo </w:t>
      </w:r>
      <w:r w:rsidRPr="00022111">
        <w:lastRenderedPageBreak/>
        <w:t>paskyrai ar pasirinktai laikmenai. Naudotojui turi būti pateikiamas patvirtinimas su galimybe atsisiųsti ar peržiūrėti bilieto informaciją.</w:t>
      </w:r>
    </w:p>
    <w:p w14:paraId="194B479A" w14:textId="77777777" w:rsidR="009A4CB8" w:rsidRPr="00022111" w:rsidRDefault="007947D2">
      <w:pPr>
        <w:pStyle w:val="Sraopastraipa"/>
        <w:numPr>
          <w:ilvl w:val="1"/>
          <w:numId w:val="42"/>
        </w:numPr>
        <w:spacing w:line="360" w:lineRule="auto"/>
        <w:ind w:left="1560"/>
      </w:pPr>
      <w:r w:rsidRPr="00022111">
        <w:t>Perkelti bilietus kitam naudotojui – naudotojas turi turėti galimybę perkelti įsigytą bilietą kitam portalo naudotojui, nurodydamas gavėjo el. pašto adresą. Ši funkcija turi būti apribota pagal PO nustatytas taisykles – pvz., perkeliamų bilietų tipai, laiko apribojimai, maksimalus perkėlimų kartų skaičius. Sistema turi automatiškai patikrinti, ar nurodytas gavėjas egzistuoja, ir ar perkėlimas atitinka taisykles, o sėkmingo veiksmo atveju – atnaujinti tiek siuntėjo, tiek gavėjo paskyrų informaciją.</w:t>
      </w:r>
    </w:p>
    <w:p w14:paraId="7806A620" w14:textId="77777777" w:rsidR="009A4CB8" w:rsidRPr="00022111" w:rsidRDefault="007947D2">
      <w:pPr>
        <w:pStyle w:val="Sraopastraipa"/>
        <w:numPr>
          <w:ilvl w:val="1"/>
          <w:numId w:val="42"/>
        </w:numPr>
        <w:spacing w:line="360" w:lineRule="auto"/>
        <w:ind w:left="1560"/>
      </w:pPr>
      <w:r w:rsidRPr="00022111">
        <w:t>Grąžinti nepanaudotus bilietus – naudotojas turi turėti galimybę grąžinti bilietus, kurie nėra aktyvuoti ar panaudoti, vadovaujantis PO nustatyta grąžinimo politika (pvz., per 14 dienų nuo įsigijimo, su taikomais administraciniais mokesčiais). Grąžinimo funkcionalumas turi apimti bilieto pasirinkimą, priežasties nurodymą (jei taikoma), ir pinigų grąžinimą į e. piniginę arba pirminį apmokėjimo šaltinį.</w:t>
      </w:r>
    </w:p>
    <w:p w14:paraId="322008E5" w14:textId="77777777" w:rsidR="009A4CB8" w:rsidRPr="00022111" w:rsidRDefault="007947D2">
      <w:pPr>
        <w:pStyle w:val="Sraopastraipa"/>
        <w:numPr>
          <w:ilvl w:val="1"/>
          <w:numId w:val="42"/>
        </w:numPr>
        <w:spacing w:line="360" w:lineRule="auto"/>
        <w:ind w:left="1560"/>
      </w:pPr>
      <w:r w:rsidRPr="00022111">
        <w:t>Tvarkyti paskyrą – naudotojas turi galėti peržiūrėti ir redaguoti savo asmeninę informaciją: vardą, pavardę, el. pašto adresą, telefono numerį ir kitus duomenis. Taip pat turi būti galimybė pasirinkti komunikacijos kalbą, sutikti ar atsisakyti naujienlaiškių. Visi keitimai turi būti saugomi su laiko žyma (</w:t>
      </w:r>
      <w:r w:rsidRPr="00022111">
        <w:rPr>
          <w:i/>
          <w:iCs/>
        </w:rPr>
        <w:t>angl. timestamp</w:t>
      </w:r>
      <w:r w:rsidRPr="00022111">
        <w:t>).</w:t>
      </w:r>
    </w:p>
    <w:p w14:paraId="120208FE" w14:textId="77777777" w:rsidR="009A4CB8" w:rsidRPr="00022111" w:rsidRDefault="007947D2">
      <w:pPr>
        <w:pStyle w:val="Sraopastraipa"/>
        <w:numPr>
          <w:ilvl w:val="1"/>
          <w:numId w:val="42"/>
        </w:numPr>
        <w:spacing w:line="360" w:lineRule="auto"/>
        <w:ind w:left="1560"/>
      </w:pPr>
      <w:r w:rsidRPr="00022111">
        <w:t>Gauti sąskaitas faktūras – naudotojas turi galėti peržiūrėti ir atsisiųsti visas jam išrašytas sąskaitas faktūras už bilietų pirkimus ar e. piniginės papildymus. Sistema turi užtikrinti, kad sąskaitos faktūros būtų generuojamos automatiškai ir atitiktų LR teisės aktų reikalavimus (pvz., PVM, unikalus numeris, data, įsigyti produktai).</w:t>
      </w:r>
    </w:p>
    <w:p w14:paraId="731FBCE8" w14:textId="77777777" w:rsidR="009A4CB8" w:rsidRPr="00022111" w:rsidRDefault="007947D2">
      <w:pPr>
        <w:pStyle w:val="Sraopastraipa"/>
        <w:numPr>
          <w:ilvl w:val="1"/>
          <w:numId w:val="42"/>
        </w:numPr>
        <w:spacing w:line="360" w:lineRule="auto"/>
        <w:ind w:left="1560"/>
      </w:pPr>
      <w:r w:rsidRPr="00022111">
        <w:t>Papildyti e. piniginę – naudotojas gali papildyti savo e. piniginę pasirinktina suma naudojantis banko kortele arba kitomis integruotomis mokėjimo priemonėmis (pvz., elektronine bankininkyste). Po papildymo lėšos iš karto turi būti matomos naudotojo paskyroje. Taip pat turi būti galimybė peržiūrėti visų papildymų istoriją.</w:t>
      </w:r>
    </w:p>
    <w:p w14:paraId="239EF8CF" w14:textId="77777777" w:rsidR="009A4CB8" w:rsidRPr="00022111" w:rsidRDefault="007947D2">
      <w:pPr>
        <w:pStyle w:val="Sraopastraipa"/>
        <w:numPr>
          <w:ilvl w:val="1"/>
          <w:numId w:val="42"/>
        </w:numPr>
        <w:spacing w:line="360" w:lineRule="auto"/>
        <w:ind w:left="1560"/>
      </w:pPr>
      <w:r w:rsidRPr="00022111">
        <w:t>Valdyti laikmenas – naudotojas turi turėti galimybę pridėti naują laikmeną (pvz., viešojo transporto kortelę, NFC žymą) prie savo paskyros, pateikiant reikiamus identifikatorius. Taip pat turi būti suteikta galimybė pašalinti nenaudojamas ar pamestas laikmenas. Kiekvienas veiksmas turi būti tikrinamas dėl unikalumo ir saugumo.</w:t>
      </w:r>
    </w:p>
    <w:p w14:paraId="24BBDFAA" w14:textId="53AECD22" w:rsidR="009A4CB8" w:rsidRPr="00022111" w:rsidRDefault="007947D2" w:rsidP="00C0298C">
      <w:pPr>
        <w:pStyle w:val="Sraopastraipa"/>
        <w:numPr>
          <w:ilvl w:val="1"/>
          <w:numId w:val="42"/>
        </w:numPr>
        <w:spacing w:line="360" w:lineRule="auto"/>
        <w:ind w:left="1560" w:right="-138"/>
      </w:pPr>
      <w:r w:rsidRPr="00022111">
        <w:t>Atkurti slaptažodį – savitarna turi teikti patogų slaptažodžio atkūrimo mechanizmą: naudotojas įveda savo el. pašto adresą, gauna nuorodą į naujo slaptažodžio kūrimo formą, kuri galioja ribotą laiką (pvz., 24 val.). Ši funkcija turi būti apsaugota nuo automatizuoto naudojimo.</w:t>
      </w:r>
    </w:p>
    <w:p w14:paraId="568034A7" w14:textId="77777777" w:rsidR="009A4CB8" w:rsidRPr="00022111" w:rsidRDefault="007947D2">
      <w:pPr>
        <w:pStyle w:val="Sraopastraipa"/>
        <w:numPr>
          <w:ilvl w:val="1"/>
          <w:numId w:val="42"/>
        </w:numPr>
        <w:spacing w:line="360" w:lineRule="auto"/>
        <w:ind w:left="1560"/>
      </w:pPr>
      <w:r w:rsidRPr="00022111">
        <w:t>Aktyvuoti „pamiršk mane“ funkciją – naudotojui turi būti suteikta teisė pateikti prašymą būti pamirštam. Sistema turi inicijuoti procesą, kuriuo pašalinami visi naudotojo asmens duomenys, nebent jų saugojimas privalomas teisės aktų pagrindu. Apie duomenų ištrynimą naudotojui turi būti pateikiamas patvirtinimas.</w:t>
      </w:r>
    </w:p>
    <w:p w14:paraId="0F70D7D7" w14:textId="77777777" w:rsidR="009A4CB8" w:rsidRPr="00022111" w:rsidRDefault="007947D2">
      <w:pPr>
        <w:pStyle w:val="Sraopastraipa"/>
        <w:numPr>
          <w:ilvl w:val="1"/>
          <w:numId w:val="42"/>
        </w:numPr>
        <w:spacing w:line="360" w:lineRule="auto"/>
        <w:ind w:left="1560"/>
      </w:pPr>
      <w:r w:rsidRPr="00022111">
        <w:t>Ištrinti paskyrą – naudotojas turi turėti galimybę visiškai ištrinti savo paskyrą. Prieš ištrinant paskyrą, turi būti pateikiamas perspėjimas apie pasekmes (pvz., bilietų praradimą). Ištrynimo metu paskyra turi būti pažymima kaip neaktyvi ir visi su ja susiję aktyvūs veiksmai (bilietai, prenumeratos) anuliuojami.</w:t>
      </w:r>
    </w:p>
    <w:p w14:paraId="77151F87" w14:textId="77777777" w:rsidR="009A4CB8" w:rsidRPr="00022111" w:rsidRDefault="007947D2">
      <w:pPr>
        <w:pStyle w:val="Antrat2"/>
        <w:jc w:val="both"/>
        <w:rPr>
          <w:rFonts w:cs="Times New Roman"/>
        </w:rPr>
      </w:pPr>
      <w:bookmarkStart w:id="41" w:name="_Toc227016697"/>
      <w:r w:rsidRPr="00022111">
        <w:rPr>
          <w:rFonts w:cs="Times New Roman"/>
        </w:rPr>
        <w:lastRenderedPageBreak/>
        <w:t>Kortelių inicializavimas</w:t>
      </w:r>
      <w:bookmarkEnd w:id="41"/>
    </w:p>
    <w:p w14:paraId="006788BD" w14:textId="77777777" w:rsidR="009A4CB8" w:rsidRPr="00022111" w:rsidRDefault="007947D2">
      <w:pPr>
        <w:pStyle w:val="Sraopastraipa"/>
        <w:numPr>
          <w:ilvl w:val="0"/>
          <w:numId w:val="40"/>
        </w:numPr>
        <w:spacing w:line="360" w:lineRule="auto"/>
        <w:ind w:left="709"/>
        <w:jc w:val="both"/>
      </w:pPr>
      <w:r w:rsidRPr="00022111">
        <w:t>Sistema turi palaikyti ISO/IEC 14443 standarto bekontaktes išmaniąsias korteles (1–4 dalys: fizinės savybės, radijo sąsaja, inicializacija, protokolai), apimant, bet neapsiribojant šiais tipais:</w:t>
      </w:r>
    </w:p>
    <w:p w14:paraId="1EF57688" w14:textId="77777777" w:rsidR="009A4CB8" w:rsidRPr="00022111" w:rsidRDefault="007947D2">
      <w:pPr>
        <w:pStyle w:val="Sraopastraipa"/>
        <w:numPr>
          <w:ilvl w:val="1"/>
          <w:numId w:val="40"/>
        </w:numPr>
        <w:spacing w:line="360" w:lineRule="auto"/>
        <w:ind w:left="1560"/>
        <w:jc w:val="both"/>
      </w:pPr>
      <w:r w:rsidRPr="00022111">
        <w:t>MIFARE Classic;</w:t>
      </w:r>
    </w:p>
    <w:p w14:paraId="49D0F7E7" w14:textId="77777777" w:rsidR="009A4CB8" w:rsidRPr="00022111" w:rsidRDefault="007947D2">
      <w:pPr>
        <w:pStyle w:val="Sraopastraipa"/>
        <w:numPr>
          <w:ilvl w:val="1"/>
          <w:numId w:val="40"/>
        </w:numPr>
        <w:spacing w:line="360" w:lineRule="auto"/>
        <w:ind w:left="1560"/>
        <w:jc w:val="both"/>
      </w:pPr>
      <w:r w:rsidRPr="00022111">
        <w:t>MIFARE Plus.</w:t>
      </w:r>
    </w:p>
    <w:p w14:paraId="70C33F7E" w14:textId="77777777" w:rsidR="009A4CB8" w:rsidRPr="00022111" w:rsidRDefault="007947D2">
      <w:pPr>
        <w:pStyle w:val="Sraopastraipa"/>
        <w:numPr>
          <w:ilvl w:val="0"/>
          <w:numId w:val="40"/>
        </w:numPr>
        <w:spacing w:line="360" w:lineRule="auto"/>
        <w:ind w:left="709"/>
        <w:jc w:val="both"/>
      </w:pPr>
      <w:r w:rsidRPr="00022111">
        <w:t>Sistemoje turi veikti šios laikmenų rūšys:</w:t>
      </w:r>
    </w:p>
    <w:p w14:paraId="0D67B82B" w14:textId="77777777" w:rsidR="009A4CB8" w:rsidRPr="00022111" w:rsidRDefault="007947D2">
      <w:pPr>
        <w:pStyle w:val="Sraopastraipa"/>
        <w:numPr>
          <w:ilvl w:val="1"/>
          <w:numId w:val="40"/>
        </w:numPr>
        <w:spacing w:line="360" w:lineRule="auto"/>
        <w:ind w:left="1560"/>
        <w:jc w:val="both"/>
      </w:pPr>
      <w:r w:rsidRPr="00022111">
        <w:t>bekontaktės MIFARE kortelės;</w:t>
      </w:r>
    </w:p>
    <w:p w14:paraId="5F10F29B" w14:textId="792A49B2" w:rsidR="009A4CB8" w:rsidRPr="00022111" w:rsidRDefault="00515D18">
      <w:pPr>
        <w:pStyle w:val="Sraopastraipa"/>
        <w:numPr>
          <w:ilvl w:val="1"/>
          <w:numId w:val="40"/>
        </w:numPr>
        <w:spacing w:line="360" w:lineRule="auto"/>
        <w:ind w:left="1560"/>
        <w:jc w:val="both"/>
      </w:pPr>
      <w:r w:rsidRPr="00022111">
        <w:t>mobili</w:t>
      </w:r>
      <w:r>
        <w:t>eji</w:t>
      </w:r>
      <w:r w:rsidRPr="00022111">
        <w:t xml:space="preserve"> </w:t>
      </w:r>
      <w:r w:rsidR="007947D2" w:rsidRPr="00022111">
        <w:t>telefon</w:t>
      </w:r>
      <w:r>
        <w:t xml:space="preserve">ai </w:t>
      </w:r>
      <w:r w:rsidR="007947D2" w:rsidRPr="00022111">
        <w:t>(naudojant savitarnos portalą);</w:t>
      </w:r>
    </w:p>
    <w:p w14:paraId="28380BDC" w14:textId="0653F336" w:rsidR="009A4CB8" w:rsidRPr="00022111" w:rsidRDefault="007947D2">
      <w:pPr>
        <w:pStyle w:val="Sraopastraipa"/>
        <w:numPr>
          <w:ilvl w:val="1"/>
          <w:numId w:val="40"/>
        </w:numPr>
        <w:spacing w:line="360" w:lineRule="auto"/>
        <w:ind w:left="1560"/>
        <w:jc w:val="both"/>
      </w:pPr>
      <w:r w:rsidRPr="00022111">
        <w:t>trečiųjų šalių MIFARE kortelės</w:t>
      </w:r>
      <w:r w:rsidR="00515D18">
        <w:t>, pvz. elektroniniai mokinių pažymėjimai</w:t>
      </w:r>
      <w:r w:rsidRPr="00022111">
        <w:t>;</w:t>
      </w:r>
    </w:p>
    <w:p w14:paraId="711CD8B3" w14:textId="40782001" w:rsidR="009A4CB8" w:rsidRPr="00022111" w:rsidRDefault="007947D2" w:rsidP="00515D18">
      <w:pPr>
        <w:pStyle w:val="Sraopastraipa"/>
        <w:numPr>
          <w:ilvl w:val="1"/>
          <w:numId w:val="40"/>
        </w:numPr>
        <w:spacing w:line="360" w:lineRule="auto"/>
        <w:ind w:left="1560"/>
        <w:jc w:val="both"/>
      </w:pPr>
      <w:r w:rsidRPr="00022111">
        <w:t>popierinės bilieto laikmenos</w:t>
      </w:r>
      <w:r w:rsidR="00515D18">
        <w:t>.</w:t>
      </w:r>
    </w:p>
    <w:p w14:paraId="7AB23772" w14:textId="77777777" w:rsidR="009A4CB8" w:rsidRPr="00022111" w:rsidRDefault="007947D2">
      <w:pPr>
        <w:pStyle w:val="Sraopastraipa"/>
        <w:numPr>
          <w:ilvl w:val="0"/>
          <w:numId w:val="40"/>
        </w:numPr>
        <w:spacing w:line="360" w:lineRule="auto"/>
        <w:ind w:left="709"/>
        <w:jc w:val="both"/>
      </w:pPr>
      <w:r w:rsidRPr="00022111">
        <w:t>Laikmenos gali būti identifikuojamos naudojant QR kodą, Aztec kodą arba NFC (UID arba emuliuojama kortelė).</w:t>
      </w:r>
    </w:p>
    <w:p w14:paraId="22060A53" w14:textId="6333D185" w:rsidR="009A4CB8" w:rsidRPr="00022111" w:rsidRDefault="007947D2">
      <w:pPr>
        <w:pStyle w:val="Sraopastraipa"/>
        <w:numPr>
          <w:ilvl w:val="0"/>
          <w:numId w:val="40"/>
        </w:numPr>
        <w:spacing w:line="360" w:lineRule="auto"/>
        <w:ind w:left="709"/>
        <w:jc w:val="both"/>
      </w:pPr>
      <w:r w:rsidRPr="00022111">
        <w:t xml:space="preserve">Laikmenų inicializavimo sprendimas turi </w:t>
      </w:r>
      <w:r w:rsidR="00515D18">
        <w:t xml:space="preserve">galėti </w:t>
      </w:r>
      <w:r w:rsidRPr="00022111">
        <w:t>būti suderinamas su kitų Lietuvos miestų e. bilieto sistemomis, užtikrinant sąveikumą.</w:t>
      </w:r>
    </w:p>
    <w:p w14:paraId="5CC6DA02" w14:textId="77777777" w:rsidR="009A4CB8" w:rsidRPr="00022111" w:rsidRDefault="007947D2">
      <w:pPr>
        <w:pStyle w:val="Sraopastraipa"/>
        <w:numPr>
          <w:ilvl w:val="0"/>
          <w:numId w:val="40"/>
        </w:numPr>
        <w:spacing w:line="360" w:lineRule="auto"/>
        <w:ind w:left="709"/>
        <w:jc w:val="both"/>
      </w:pPr>
      <w:r w:rsidRPr="00022111">
        <w:t>Sistema turi turėti funkcionalumą, leidžiantį inicijuoti, administruoti ir valdyti korteles viso jų gyvavimo ciklo metu. PO administratoriai turi turėti galimybę:</w:t>
      </w:r>
    </w:p>
    <w:p w14:paraId="53A65FFC" w14:textId="77777777" w:rsidR="009A4CB8" w:rsidRPr="00022111" w:rsidRDefault="007947D2">
      <w:pPr>
        <w:pStyle w:val="Sraopastraipa"/>
        <w:numPr>
          <w:ilvl w:val="1"/>
          <w:numId w:val="40"/>
        </w:numPr>
        <w:spacing w:line="360" w:lineRule="auto"/>
        <w:ind w:left="1560"/>
        <w:jc w:val="both"/>
      </w:pPr>
      <w:r w:rsidRPr="00022111">
        <w:t>inicializuoti kortelę,</w:t>
      </w:r>
    </w:p>
    <w:p w14:paraId="30BD178C" w14:textId="77777777" w:rsidR="009A4CB8" w:rsidRPr="00022111" w:rsidRDefault="007947D2">
      <w:pPr>
        <w:pStyle w:val="Sraopastraipa"/>
        <w:numPr>
          <w:ilvl w:val="1"/>
          <w:numId w:val="40"/>
        </w:numPr>
        <w:spacing w:line="360" w:lineRule="auto"/>
        <w:ind w:left="1560"/>
        <w:jc w:val="both"/>
      </w:pPr>
      <w:r w:rsidRPr="00022111">
        <w:t>pakeisti kortelės būseną.</w:t>
      </w:r>
    </w:p>
    <w:p w14:paraId="613D16E5" w14:textId="77777777" w:rsidR="009A4CB8" w:rsidRPr="00022111" w:rsidRDefault="007947D2">
      <w:pPr>
        <w:pStyle w:val="Sraopastraipa"/>
        <w:numPr>
          <w:ilvl w:val="0"/>
          <w:numId w:val="40"/>
        </w:numPr>
        <w:spacing w:line="360" w:lineRule="auto"/>
        <w:ind w:left="709"/>
        <w:jc w:val="both"/>
      </w:pPr>
      <w:r w:rsidRPr="00022111">
        <w:t>Tiekėjas turi pateikti visus kortelių inicializavimui reikalingą programinę įrangą bei techninę įrangą ir licenciją kortelių inicializavimo programinės įrangos naudojimui.</w:t>
      </w:r>
    </w:p>
    <w:p w14:paraId="7FA44281" w14:textId="77777777" w:rsidR="009A4CB8" w:rsidRPr="00022111" w:rsidRDefault="007947D2">
      <w:pPr>
        <w:pStyle w:val="Sraopastraipa"/>
        <w:numPr>
          <w:ilvl w:val="0"/>
          <w:numId w:val="40"/>
        </w:numPr>
        <w:spacing w:line="360" w:lineRule="auto"/>
        <w:ind w:left="709"/>
        <w:jc w:val="both"/>
      </w:pPr>
      <w:r w:rsidRPr="00022111">
        <w:t>Kortelių struktūra turi būti suderinta su PO įgyvendinimo metu, įskaitant UID paskirstymą, sektorių paskirtį ir apsaugos politiką.</w:t>
      </w:r>
    </w:p>
    <w:p w14:paraId="5B983D9B" w14:textId="77777777" w:rsidR="009A4CB8" w:rsidRPr="00022111" w:rsidRDefault="007947D2">
      <w:pPr>
        <w:pStyle w:val="Sraopastraipa"/>
        <w:numPr>
          <w:ilvl w:val="0"/>
          <w:numId w:val="40"/>
        </w:numPr>
        <w:spacing w:line="360" w:lineRule="auto"/>
        <w:ind w:left="709"/>
        <w:jc w:val="both"/>
      </w:pPr>
      <w:r w:rsidRPr="00022111">
        <w:t>Kiekviena kortelė turi būti inicializuojama taip, kad užtikrintų unikalumą visos sistemos mastu.</w:t>
      </w:r>
    </w:p>
    <w:p w14:paraId="7A804F21" w14:textId="77777777" w:rsidR="009A4CB8" w:rsidRPr="00022111" w:rsidRDefault="007947D2">
      <w:pPr>
        <w:pStyle w:val="Sraopastraipa"/>
        <w:numPr>
          <w:ilvl w:val="0"/>
          <w:numId w:val="40"/>
        </w:numPr>
        <w:spacing w:line="360" w:lineRule="auto"/>
        <w:ind w:left="709"/>
        <w:jc w:val="both"/>
      </w:pPr>
      <w:r w:rsidRPr="00022111">
        <w:t>Tiekėjas testavimui turi pateikti ne mažiau kaip 5 vnt. kiekvieno tipo MIFARE kortelių, kurios būtų visiškai suderinamos su Sistemos sprendimu.</w:t>
      </w:r>
    </w:p>
    <w:p w14:paraId="27688D71" w14:textId="77777777" w:rsidR="009A4CB8" w:rsidRPr="00022111" w:rsidRDefault="007947D2">
      <w:pPr>
        <w:pStyle w:val="Sraopastraipa"/>
        <w:numPr>
          <w:ilvl w:val="0"/>
          <w:numId w:val="40"/>
        </w:numPr>
        <w:spacing w:line="360" w:lineRule="auto"/>
        <w:ind w:left="709"/>
        <w:jc w:val="both"/>
      </w:pPr>
      <w:r w:rsidRPr="00022111">
        <w:t>Tiekėjas kartu su PO turi suderinti NFC laikmenų inicializavimo sprendimą projekto metu.</w:t>
      </w:r>
    </w:p>
    <w:p w14:paraId="7106E39E" w14:textId="77777777" w:rsidR="009A4CB8" w:rsidRPr="00022111" w:rsidRDefault="007947D2">
      <w:pPr>
        <w:pStyle w:val="Sraopastraipa"/>
        <w:numPr>
          <w:ilvl w:val="0"/>
          <w:numId w:val="40"/>
        </w:numPr>
        <w:spacing w:line="360" w:lineRule="auto"/>
        <w:ind w:left="709"/>
        <w:jc w:val="both"/>
      </w:pPr>
      <w:r w:rsidRPr="00022111">
        <w:t>Sistema turi automatiškai priskirti laikmenoms šias būsenas:</w:t>
      </w:r>
    </w:p>
    <w:p w14:paraId="30570DC0" w14:textId="77777777" w:rsidR="009A4CB8" w:rsidRPr="00022111" w:rsidRDefault="007947D2">
      <w:pPr>
        <w:pStyle w:val="Sraopastraipa"/>
        <w:numPr>
          <w:ilvl w:val="1"/>
          <w:numId w:val="40"/>
        </w:numPr>
        <w:spacing w:line="360" w:lineRule="auto"/>
        <w:ind w:left="1560"/>
        <w:jc w:val="both"/>
      </w:pPr>
      <w:r w:rsidRPr="00022111">
        <w:t>„Neparduota“ – kol kortelė inicializuota ir nėra priskirta naudotojui,</w:t>
      </w:r>
    </w:p>
    <w:p w14:paraId="16B74137" w14:textId="77777777" w:rsidR="009A4CB8" w:rsidRPr="00022111" w:rsidRDefault="007947D2">
      <w:pPr>
        <w:pStyle w:val="Sraopastraipa"/>
        <w:numPr>
          <w:ilvl w:val="1"/>
          <w:numId w:val="40"/>
        </w:numPr>
        <w:spacing w:line="360" w:lineRule="auto"/>
        <w:ind w:left="1560"/>
        <w:jc w:val="both"/>
      </w:pPr>
      <w:r w:rsidRPr="00022111">
        <w:t>„Parduota“ – kai kortelė įsigyjama ir aktyvuojama naudotojui.</w:t>
      </w:r>
    </w:p>
    <w:p w14:paraId="0F4D92E1" w14:textId="77777777" w:rsidR="009A4CB8" w:rsidRPr="00022111" w:rsidRDefault="007947D2">
      <w:pPr>
        <w:pStyle w:val="Sraopastraipa"/>
        <w:numPr>
          <w:ilvl w:val="0"/>
          <w:numId w:val="40"/>
        </w:numPr>
        <w:spacing w:line="360" w:lineRule="auto"/>
        <w:ind w:left="709"/>
        <w:jc w:val="both"/>
      </w:pPr>
      <w:r w:rsidRPr="00022111">
        <w:t>Būsena „Parduota“ aktyvuoja kortelę Sistemoje. Iki tol ji laikoma „neparduota“, tačiau turi būti galimybė būseną pakeisti rankiniu būdu per administravimo sąsają.</w:t>
      </w:r>
    </w:p>
    <w:p w14:paraId="2E08888C" w14:textId="77777777" w:rsidR="009A4CB8" w:rsidRPr="00022111" w:rsidRDefault="007947D2">
      <w:pPr>
        <w:pStyle w:val="Sraopastraipa"/>
        <w:numPr>
          <w:ilvl w:val="0"/>
          <w:numId w:val="40"/>
        </w:numPr>
        <w:spacing w:line="360" w:lineRule="auto"/>
        <w:ind w:left="709"/>
        <w:jc w:val="both"/>
      </w:pPr>
      <w:r w:rsidRPr="00022111">
        <w:t>Sistema turi turėti mechanizmą kortelės priskyrimui:</w:t>
      </w:r>
    </w:p>
    <w:p w14:paraId="186B2F4A" w14:textId="77777777" w:rsidR="009A4CB8" w:rsidRPr="00022111" w:rsidRDefault="007947D2">
      <w:pPr>
        <w:pStyle w:val="Sraopastraipa"/>
        <w:numPr>
          <w:ilvl w:val="1"/>
          <w:numId w:val="40"/>
        </w:numPr>
        <w:spacing w:line="360" w:lineRule="auto"/>
        <w:ind w:left="1560"/>
        <w:jc w:val="both"/>
      </w:pPr>
      <w:r w:rsidRPr="00022111">
        <w:t>juodajam sąrašui – kai kortelė laikoma negaliojančia arba prarasta;</w:t>
      </w:r>
    </w:p>
    <w:p w14:paraId="6301E7D9" w14:textId="77777777" w:rsidR="009A4CB8" w:rsidRPr="00022111" w:rsidRDefault="007947D2">
      <w:pPr>
        <w:pStyle w:val="Sraopastraipa"/>
        <w:numPr>
          <w:ilvl w:val="1"/>
          <w:numId w:val="40"/>
        </w:numPr>
        <w:spacing w:line="360" w:lineRule="auto"/>
        <w:ind w:left="1560"/>
        <w:jc w:val="both"/>
      </w:pPr>
      <w:r w:rsidRPr="00022111">
        <w:t>baltajam sąrašui – kai kortelė aktyvi ir tinkama naudoti.</w:t>
      </w:r>
    </w:p>
    <w:p w14:paraId="5B2851FD" w14:textId="77777777" w:rsidR="009A4CB8" w:rsidRPr="00022111" w:rsidRDefault="007947D2">
      <w:pPr>
        <w:pStyle w:val="Sraopastraipa"/>
        <w:numPr>
          <w:ilvl w:val="0"/>
          <w:numId w:val="40"/>
        </w:numPr>
        <w:spacing w:line="360" w:lineRule="auto"/>
        <w:ind w:left="709"/>
        <w:jc w:val="both"/>
      </w:pPr>
      <w:r w:rsidRPr="00022111">
        <w:t>Pagal nutylėjimą „Neparduotos“ kortelės turi būti automatiškai priskiriamos „juodajam sąrašui“, o „Parduotos“ kortelės – baltajam  sąrašui, jei nėra nurodyta kitaip.</w:t>
      </w:r>
    </w:p>
    <w:p w14:paraId="34DE2ECD" w14:textId="096914CE" w:rsidR="009A4CB8" w:rsidRPr="00022111" w:rsidRDefault="007947D2">
      <w:pPr>
        <w:pStyle w:val="Sraopastraipa"/>
        <w:numPr>
          <w:ilvl w:val="0"/>
          <w:numId w:val="40"/>
        </w:numPr>
        <w:spacing w:line="360" w:lineRule="auto"/>
        <w:ind w:left="709"/>
        <w:jc w:val="both"/>
      </w:pPr>
      <w:r w:rsidRPr="00022111">
        <w:t xml:space="preserve">Sistema turi visiškai palaikyti </w:t>
      </w:r>
      <w:r w:rsidR="00515D18">
        <w:t xml:space="preserve">MIFARE standarto </w:t>
      </w:r>
      <w:r w:rsidRPr="00022111">
        <w:t>elektroninių mokinių pažymėjimų naudojimą kaip bilieto laikmeną. Nors jų inicializavimą vykdo ne PO, sistema turi atpažinti pažymėjimų formatą, suteikti galimybę priskirti bilietus ir valdyti jų būseną taip pat kaip ir kitų kortelių atveju.</w:t>
      </w:r>
    </w:p>
    <w:p w14:paraId="4AB64AC9" w14:textId="77777777" w:rsidR="009A4CB8" w:rsidRPr="00022111" w:rsidRDefault="007947D2">
      <w:pPr>
        <w:pStyle w:val="Antrat2"/>
        <w:jc w:val="both"/>
        <w:rPr>
          <w:rFonts w:cs="Times New Roman"/>
          <w:shd w:val="clear" w:color="auto" w:fill="FFFF00"/>
        </w:rPr>
      </w:pPr>
      <w:bookmarkStart w:id="42" w:name="_Toc227016698"/>
      <w:r w:rsidRPr="00022111">
        <w:rPr>
          <w:rFonts w:cs="Times New Roman"/>
        </w:rPr>
        <w:lastRenderedPageBreak/>
        <w:t>Sistemos stebėsena ir centrinis administravimas</w:t>
      </w:r>
      <w:bookmarkEnd w:id="42"/>
      <w:r w:rsidRPr="00022111">
        <w:rPr>
          <w:rFonts w:cs="Times New Roman"/>
          <w:shd w:val="clear" w:color="auto" w:fill="FFFF00"/>
        </w:rPr>
        <w:t xml:space="preserve"> </w:t>
      </w:r>
    </w:p>
    <w:p w14:paraId="4E5FD277" w14:textId="77777777" w:rsidR="009A4CB8" w:rsidRPr="00022111" w:rsidRDefault="007947D2">
      <w:pPr>
        <w:spacing w:line="360" w:lineRule="auto"/>
        <w:jc w:val="both"/>
        <w:rPr>
          <w:lang w:val="lt-LT"/>
        </w:rPr>
      </w:pPr>
      <w:r w:rsidRPr="00022111">
        <w:rPr>
          <w:lang w:val="lt-LT"/>
        </w:rPr>
        <w:t>Šiame skyriuje aprašomi reikalavimai, susiję su visos Sistemos veikimo stebėsena, incidentų valdymu ir centriniu administravimu. Užtikrinama, kad Sistemos administratoriai turėtų priemones realiuoju laiku stebėti Sistemos būklę, analizuoti sutrikimus, valdyti konfigūracijas bei užtikrinti sklandų paslaugų teikimo tęstinumą.</w:t>
      </w:r>
    </w:p>
    <w:p w14:paraId="4D1A0A14" w14:textId="77777777" w:rsidR="009A4CB8" w:rsidRPr="00022111" w:rsidRDefault="007947D2">
      <w:pPr>
        <w:pStyle w:val="Antrat3"/>
        <w:ind w:hanging="720"/>
      </w:pPr>
      <w:bookmarkStart w:id="43" w:name="_Toc227016699"/>
      <w:r w:rsidRPr="00022111">
        <w:t>Bendrieji reikalavimai</w:t>
      </w:r>
      <w:bookmarkEnd w:id="43"/>
    </w:p>
    <w:p w14:paraId="7B017BDA" w14:textId="77777777" w:rsidR="009A4CB8" w:rsidRPr="00022111" w:rsidRDefault="007947D2">
      <w:pPr>
        <w:pStyle w:val="Sraopastraipa"/>
        <w:numPr>
          <w:ilvl w:val="0"/>
          <w:numId w:val="28"/>
        </w:numPr>
        <w:spacing w:line="360" w:lineRule="auto"/>
        <w:jc w:val="both"/>
        <w:rPr>
          <w:rFonts w:cs="Times New Roman"/>
        </w:rPr>
      </w:pPr>
      <w:r w:rsidRPr="00022111">
        <w:rPr>
          <w:rFonts w:cs="Times New Roman"/>
        </w:rPr>
        <w:t>Sistemos stebėsena privalo apimti šiuos komponentus ir parametrus:</w:t>
      </w:r>
    </w:p>
    <w:p w14:paraId="02F94B31" w14:textId="77777777" w:rsidR="009A4CB8" w:rsidRPr="00022111" w:rsidRDefault="007947D2">
      <w:pPr>
        <w:pStyle w:val="Sraopastraipa"/>
        <w:numPr>
          <w:ilvl w:val="1"/>
          <w:numId w:val="28"/>
        </w:numPr>
        <w:spacing w:line="360" w:lineRule="auto"/>
        <w:jc w:val="both"/>
        <w:rPr>
          <w:rFonts w:cs="Times New Roman"/>
        </w:rPr>
      </w:pPr>
      <w:r w:rsidRPr="00022111">
        <w:rPr>
          <w:rFonts w:cs="Times New Roman"/>
        </w:rPr>
        <w:t>visų Sistemos prijungtų ir autorizuotų įrenginių apskaitą ir būklės stebėseną (įskaitant veikimo būklę ir paskutinio ryšio laiką),</w:t>
      </w:r>
    </w:p>
    <w:p w14:paraId="30C646FB" w14:textId="77777777" w:rsidR="009A4CB8" w:rsidRPr="00022111" w:rsidRDefault="007947D2">
      <w:pPr>
        <w:pStyle w:val="Sraopastraipa"/>
        <w:numPr>
          <w:ilvl w:val="1"/>
          <w:numId w:val="28"/>
        </w:numPr>
        <w:spacing w:line="360" w:lineRule="auto"/>
        <w:jc w:val="both"/>
        <w:rPr>
          <w:rFonts w:cs="Times New Roman"/>
        </w:rPr>
      </w:pPr>
      <w:r w:rsidRPr="00022111">
        <w:rPr>
          <w:rFonts w:cs="Times New Roman"/>
        </w:rPr>
        <w:t>duomenų ryšio kokybę ir greitį tarp Sistemos branduolio ir kiekvieno prijungto įrenginio (įskaitant ryšio stabilumą, ryšio sutrikimų statistiką, prarastus ar atidėtus paketus),</w:t>
      </w:r>
    </w:p>
    <w:p w14:paraId="419DDD28" w14:textId="77777777" w:rsidR="009A4CB8" w:rsidRPr="00022111" w:rsidRDefault="007947D2">
      <w:pPr>
        <w:pStyle w:val="Sraopastraipa"/>
        <w:numPr>
          <w:ilvl w:val="1"/>
          <w:numId w:val="28"/>
        </w:numPr>
        <w:spacing w:line="360" w:lineRule="auto"/>
        <w:jc w:val="both"/>
        <w:rPr>
          <w:rFonts w:cs="Times New Roman"/>
        </w:rPr>
      </w:pPr>
      <w:r w:rsidRPr="00022111">
        <w:rPr>
          <w:rFonts w:cs="Times New Roman"/>
        </w:rPr>
        <w:t>programinės įrangos veikimo būklę (įskaitant procesų veikimą, klaidas, automatinį paleidimą po sutrikimų),</w:t>
      </w:r>
    </w:p>
    <w:p w14:paraId="603A2D6F" w14:textId="77777777" w:rsidR="009A4CB8" w:rsidRPr="00022111" w:rsidRDefault="007947D2">
      <w:pPr>
        <w:pStyle w:val="Sraopastraipa"/>
        <w:numPr>
          <w:ilvl w:val="1"/>
          <w:numId w:val="28"/>
        </w:numPr>
        <w:spacing w:line="360" w:lineRule="auto"/>
        <w:jc w:val="both"/>
        <w:rPr>
          <w:rFonts w:cs="Times New Roman"/>
        </w:rPr>
      </w:pPr>
      <w:r w:rsidRPr="00022111">
        <w:rPr>
          <w:rFonts w:cs="Times New Roman"/>
        </w:rPr>
        <w:t>duomenų perdavimo patikimumą (įskaitant transakcijų vientisumą, sinchronizacijos sėkmės lygį, klaidingų ar nepilnų duomenų aptikimą ir jų apdorojimą).</w:t>
      </w:r>
    </w:p>
    <w:p w14:paraId="32EDD65D" w14:textId="77777777" w:rsidR="009A4CB8" w:rsidRPr="00022111" w:rsidRDefault="007947D2">
      <w:pPr>
        <w:pStyle w:val="Sraopastraipa"/>
        <w:numPr>
          <w:ilvl w:val="0"/>
          <w:numId w:val="28"/>
        </w:numPr>
        <w:spacing w:line="360" w:lineRule="auto"/>
        <w:jc w:val="both"/>
        <w:rPr>
          <w:rFonts w:cs="Times New Roman"/>
        </w:rPr>
      </w:pPr>
      <w:r w:rsidRPr="00022111">
        <w:rPr>
          <w:rFonts w:cs="Times New Roman"/>
        </w:rPr>
        <w:t>Visa stebėsena privalo būti vykdoma automatizuotai, su nuolatiniu stebėsenos procesų veikimu fone (</w:t>
      </w:r>
      <w:r w:rsidRPr="00022111">
        <w:rPr>
          <w:rFonts w:cs="Times New Roman"/>
          <w:i/>
          <w:iCs/>
        </w:rPr>
        <w:t>real-time</w:t>
      </w:r>
      <w:r w:rsidRPr="00022111">
        <w:rPr>
          <w:rFonts w:cs="Times New Roman"/>
        </w:rPr>
        <w:t xml:space="preserve"> arba </w:t>
      </w:r>
      <w:r w:rsidRPr="00022111">
        <w:rPr>
          <w:rFonts w:cs="Times New Roman"/>
          <w:i/>
          <w:iCs/>
        </w:rPr>
        <w:t>near real-time</w:t>
      </w:r>
      <w:r w:rsidRPr="00022111">
        <w:rPr>
          <w:rFonts w:cs="Times New Roman"/>
        </w:rPr>
        <w:t xml:space="preserve"> režimu).</w:t>
      </w:r>
    </w:p>
    <w:p w14:paraId="69457BDC" w14:textId="77777777" w:rsidR="009A4CB8" w:rsidRPr="00022111" w:rsidRDefault="007947D2">
      <w:pPr>
        <w:pStyle w:val="Sraopastraipa"/>
        <w:numPr>
          <w:ilvl w:val="0"/>
          <w:numId w:val="28"/>
        </w:numPr>
        <w:spacing w:line="360" w:lineRule="auto"/>
        <w:jc w:val="both"/>
        <w:rPr>
          <w:rFonts w:cs="Times New Roman"/>
        </w:rPr>
      </w:pPr>
      <w:r w:rsidRPr="00022111">
        <w:rPr>
          <w:rFonts w:cs="Times New Roman"/>
        </w:rPr>
        <w:t>Visi sutrikimai Sistemoje, jų identifikavimas, registravimas, eskalavimas ir sprendimas yra Tiekėjo atsakomybė. Tiekėjas privalo užtikrinti, kad stebėsenos procesai veiktų nuolat ir patikimai.</w:t>
      </w:r>
    </w:p>
    <w:p w14:paraId="29AD8B1A" w14:textId="77777777" w:rsidR="009A4CB8" w:rsidRPr="00022111" w:rsidRDefault="007947D2">
      <w:pPr>
        <w:pStyle w:val="Sraopastraipa"/>
        <w:numPr>
          <w:ilvl w:val="0"/>
          <w:numId w:val="28"/>
        </w:numPr>
        <w:spacing w:line="360" w:lineRule="auto"/>
        <w:jc w:val="both"/>
        <w:rPr>
          <w:rFonts w:cs="Times New Roman"/>
        </w:rPr>
      </w:pPr>
      <w:r w:rsidRPr="00022111">
        <w:rPr>
          <w:rFonts w:cs="Times New Roman"/>
        </w:rPr>
        <w:t>Tiekėjas kartu su PO turi bendru susitarimu patvirtinti, kokiomis priemonėmis ir per kokį laiką bus atliekami veiksmai, reikalingi užregistruotam sutrikimui ar gedimui išspręsti (įskaitant priemonių eskalavimo tvarką).</w:t>
      </w:r>
    </w:p>
    <w:p w14:paraId="01BE38AB" w14:textId="77777777" w:rsidR="009A4CB8" w:rsidRPr="00022111" w:rsidRDefault="007947D2">
      <w:pPr>
        <w:pStyle w:val="Sraopastraipa"/>
        <w:numPr>
          <w:ilvl w:val="0"/>
          <w:numId w:val="28"/>
        </w:numPr>
        <w:spacing w:line="360" w:lineRule="auto"/>
        <w:jc w:val="both"/>
        <w:rPr>
          <w:rFonts w:cs="Times New Roman"/>
        </w:rPr>
      </w:pPr>
      <w:r w:rsidRPr="00022111">
        <w:rPr>
          <w:rFonts w:cs="Times New Roman"/>
        </w:rPr>
        <w:t>Sistema privalo automatiškai generuoti ir nedelsiant siųsti įspėjamuosius ir (ar) avarinius pranešimus apie užfiksuotus Sistemos sutrikimus ar galimus gedimus el. paštu, SMS žinute ar kitais su PO suderintais kanalais (pvz., per Telegram / Teams kanalą). Pranešimuose turi būti pateikiama visa susijusi informacija apie gedimą ar sutrikimą.</w:t>
      </w:r>
    </w:p>
    <w:p w14:paraId="7990B1E3" w14:textId="77777777" w:rsidR="009A4CB8" w:rsidRPr="00022111" w:rsidRDefault="007947D2">
      <w:pPr>
        <w:pStyle w:val="Sraopastraipa"/>
        <w:numPr>
          <w:ilvl w:val="0"/>
          <w:numId w:val="28"/>
        </w:numPr>
        <w:spacing w:line="360" w:lineRule="auto"/>
        <w:jc w:val="both"/>
        <w:rPr>
          <w:rFonts w:cs="Times New Roman"/>
        </w:rPr>
      </w:pPr>
      <w:r w:rsidRPr="00022111">
        <w:rPr>
          <w:rFonts w:cs="Times New Roman"/>
        </w:rPr>
        <w:t>Tiekėjas privalo, gavęs automatinę žinutę ar pranešimą apie gedimą ar veikimo sutrikimą, nedelsiant išsiųsti gavimo patvirtinimą PO ir nurodyti, kada incidentas bus pradėtas nagrinėti bei preliminarią planuojamą reagavimo eigą ir laiką.</w:t>
      </w:r>
    </w:p>
    <w:p w14:paraId="3F055365" w14:textId="77777777" w:rsidR="009A4CB8" w:rsidRPr="00022111" w:rsidRDefault="007947D2">
      <w:pPr>
        <w:pStyle w:val="Sraopastraipa"/>
        <w:numPr>
          <w:ilvl w:val="0"/>
          <w:numId w:val="28"/>
        </w:numPr>
        <w:spacing w:line="360" w:lineRule="auto"/>
        <w:jc w:val="both"/>
        <w:rPr>
          <w:rFonts w:cs="Times New Roman"/>
        </w:rPr>
      </w:pPr>
      <w:r w:rsidRPr="00022111">
        <w:rPr>
          <w:rFonts w:cs="Times New Roman"/>
        </w:rPr>
        <w:t>Informacija apie visus užfiksuotus veikimo sutrikimus, jų būsenas, sprendimo eigą ir galutinį rezultatą turi būti saugoma Sistemoje tam skirtame žurnale.</w:t>
      </w:r>
    </w:p>
    <w:p w14:paraId="4A5D12E5" w14:textId="77777777" w:rsidR="009A4CB8" w:rsidRPr="00022111" w:rsidRDefault="007947D2">
      <w:pPr>
        <w:pStyle w:val="Sraopastraipa"/>
        <w:numPr>
          <w:ilvl w:val="0"/>
          <w:numId w:val="28"/>
        </w:numPr>
        <w:spacing w:line="360" w:lineRule="auto"/>
        <w:jc w:val="both"/>
        <w:rPr>
          <w:rFonts w:cs="Times New Roman"/>
        </w:rPr>
      </w:pPr>
      <w:r w:rsidRPr="00022111">
        <w:rPr>
          <w:rFonts w:cs="Times New Roman"/>
        </w:rPr>
        <w:t>Pranešimų apie galimus gedimus ar veikimo sutrikimus turinys ir formatas turi būti suderintas su PO Projekto įgyvendinimo metu.</w:t>
      </w:r>
    </w:p>
    <w:p w14:paraId="6FAAC6C9" w14:textId="77777777" w:rsidR="009A4CB8" w:rsidRPr="00022111" w:rsidRDefault="007947D2">
      <w:pPr>
        <w:pStyle w:val="Sraopastraipa"/>
        <w:numPr>
          <w:ilvl w:val="0"/>
          <w:numId w:val="28"/>
        </w:numPr>
        <w:spacing w:line="360" w:lineRule="auto"/>
        <w:jc w:val="both"/>
        <w:rPr>
          <w:rFonts w:cs="Times New Roman"/>
        </w:rPr>
      </w:pPr>
      <w:r w:rsidRPr="00022111">
        <w:rPr>
          <w:rFonts w:cs="Times New Roman"/>
        </w:rPr>
        <w:t>Sistema turi turėti funkcionalumą generuoti periodines (dienos, savaitės, mėnesio) ataskaitas apie bendrą Sistemos veikimo stabilumą ir fiksuotus incidentus (pagal incidento tipą, trukmę, sprendimo laiką), kurios turi būti automatiškai siunčiamos PO nurodytu el. pašto adresu.</w:t>
      </w:r>
    </w:p>
    <w:p w14:paraId="059906EF" w14:textId="77777777" w:rsidR="009A4CB8" w:rsidRPr="00022111" w:rsidRDefault="007947D2">
      <w:pPr>
        <w:pStyle w:val="Antrat3"/>
        <w:ind w:hanging="720"/>
      </w:pPr>
      <w:bookmarkStart w:id="44" w:name="_Toc227016700"/>
      <w:r w:rsidRPr="00022111">
        <w:t>Transakcijų kontrolė ir stebėsena</w:t>
      </w:r>
      <w:bookmarkEnd w:id="44"/>
    </w:p>
    <w:p w14:paraId="5AABA051" w14:textId="77777777" w:rsidR="009A4CB8" w:rsidRPr="00022111" w:rsidRDefault="007947D2">
      <w:pPr>
        <w:pStyle w:val="Sraopastraipa"/>
        <w:numPr>
          <w:ilvl w:val="0"/>
          <w:numId w:val="27"/>
        </w:numPr>
        <w:spacing w:line="360" w:lineRule="auto"/>
        <w:jc w:val="both"/>
        <w:rPr>
          <w:rFonts w:cs="Times New Roman"/>
        </w:rPr>
      </w:pPr>
      <w:r w:rsidRPr="00022111">
        <w:rPr>
          <w:rFonts w:cs="Times New Roman"/>
        </w:rPr>
        <w:t>El. bilieto sistema privalo turėti automatizuotą, nuolat veikiantį transakcijų kontrolės įrankį, kuris:</w:t>
      </w:r>
    </w:p>
    <w:p w14:paraId="053224B0" w14:textId="77777777" w:rsidR="009A4CB8" w:rsidRPr="00022111" w:rsidRDefault="007947D2">
      <w:pPr>
        <w:pStyle w:val="Sraopastraipa"/>
        <w:numPr>
          <w:ilvl w:val="1"/>
          <w:numId w:val="27"/>
        </w:numPr>
        <w:spacing w:line="360" w:lineRule="auto"/>
        <w:jc w:val="both"/>
        <w:rPr>
          <w:rFonts w:cs="Times New Roman"/>
        </w:rPr>
      </w:pPr>
      <w:r w:rsidRPr="00022111">
        <w:rPr>
          <w:rFonts w:cs="Times New Roman"/>
        </w:rPr>
        <w:t>tikrina visų transakcijų tinkamumą ir atitikimą nustatytiems reikalavimams;</w:t>
      </w:r>
    </w:p>
    <w:p w14:paraId="6FB61E92" w14:textId="740078F9" w:rsidR="009A4CB8" w:rsidRPr="00022111" w:rsidRDefault="007947D2">
      <w:pPr>
        <w:pStyle w:val="Sraopastraipa"/>
        <w:numPr>
          <w:ilvl w:val="1"/>
          <w:numId w:val="27"/>
        </w:numPr>
        <w:spacing w:line="360" w:lineRule="auto"/>
        <w:jc w:val="both"/>
        <w:rPr>
          <w:rFonts w:cs="Times New Roman"/>
        </w:rPr>
      </w:pPr>
      <w:r w:rsidRPr="00022111">
        <w:rPr>
          <w:rFonts w:cs="Times New Roman"/>
        </w:rPr>
        <w:lastRenderedPageBreak/>
        <w:t>užtikrina, kad kiekviena transakcija turi visus privalomus duomenis (</w:t>
      </w:r>
      <w:r w:rsidR="00117DA7">
        <w:rPr>
          <w:rFonts w:cs="Times New Roman"/>
        </w:rPr>
        <w:t xml:space="preserve">ne mažiau kaip </w:t>
      </w:r>
      <w:r w:rsidRPr="00022111">
        <w:rPr>
          <w:rFonts w:cs="Times New Roman"/>
        </w:rPr>
        <w:t>unikalus ID, laikas, laikmenos identifikatorius, TP identifikatorius, operacijos tipas);</w:t>
      </w:r>
    </w:p>
    <w:p w14:paraId="38BFAE71" w14:textId="77777777" w:rsidR="009A4CB8" w:rsidRPr="00022111" w:rsidRDefault="007947D2">
      <w:pPr>
        <w:pStyle w:val="Sraopastraipa"/>
        <w:numPr>
          <w:ilvl w:val="1"/>
          <w:numId w:val="27"/>
        </w:numPr>
        <w:spacing w:line="360" w:lineRule="auto"/>
        <w:jc w:val="both"/>
        <w:rPr>
          <w:rFonts w:cs="Times New Roman"/>
        </w:rPr>
      </w:pPr>
      <w:r w:rsidRPr="00022111">
        <w:rPr>
          <w:rFonts w:cs="Times New Roman"/>
        </w:rPr>
        <w:t>automatiškai aptinka ir fiksuoja klaidingas, neišsamias ar neatitinkančias transakcijas;</w:t>
      </w:r>
    </w:p>
    <w:p w14:paraId="2C93F201" w14:textId="77777777" w:rsidR="009A4CB8" w:rsidRPr="00022111" w:rsidRDefault="007947D2">
      <w:pPr>
        <w:pStyle w:val="Sraopastraipa"/>
        <w:numPr>
          <w:ilvl w:val="1"/>
          <w:numId w:val="27"/>
        </w:numPr>
        <w:spacing w:line="360" w:lineRule="auto"/>
        <w:jc w:val="both"/>
        <w:rPr>
          <w:rFonts w:cs="Times New Roman"/>
        </w:rPr>
      </w:pPr>
      <w:r w:rsidRPr="00022111">
        <w:rPr>
          <w:rFonts w:cs="Times New Roman"/>
        </w:rPr>
        <w:t>identifikuoja ir blokuoja bet kokius bandymus klastoti ar keisti transakcijų duomenis (pvz., naudoti padirbtą ar neautorizuotą laikmeną, manipuliuoti transakcijos metu perduodamais duomenimis, naudoti neteisėtai modifikuotą įrangą);</w:t>
      </w:r>
    </w:p>
    <w:p w14:paraId="42B7D8BF" w14:textId="77777777" w:rsidR="009A4CB8" w:rsidRPr="00022111" w:rsidRDefault="007947D2">
      <w:pPr>
        <w:pStyle w:val="Sraopastraipa"/>
        <w:numPr>
          <w:ilvl w:val="1"/>
          <w:numId w:val="27"/>
        </w:numPr>
        <w:spacing w:line="360" w:lineRule="auto"/>
        <w:jc w:val="both"/>
        <w:rPr>
          <w:rFonts w:cs="Times New Roman"/>
        </w:rPr>
      </w:pPr>
      <w:r w:rsidRPr="00022111">
        <w:rPr>
          <w:rFonts w:cs="Times New Roman"/>
        </w:rPr>
        <w:t>užtikrina, kad duomenų apie transakciją perdavimas tarp įrenginio ir Sistemos buvo pilnas ir korektiškas (su patvirtinimu apie gavimą).</w:t>
      </w:r>
    </w:p>
    <w:p w14:paraId="2202DCB3" w14:textId="77777777" w:rsidR="009A4CB8" w:rsidRPr="00022111" w:rsidRDefault="007947D2">
      <w:pPr>
        <w:pStyle w:val="Sraopastraipa"/>
        <w:numPr>
          <w:ilvl w:val="0"/>
          <w:numId w:val="27"/>
        </w:numPr>
        <w:spacing w:line="360" w:lineRule="auto"/>
        <w:jc w:val="both"/>
        <w:rPr>
          <w:rFonts w:cs="Times New Roman"/>
        </w:rPr>
      </w:pPr>
      <w:r w:rsidRPr="00022111">
        <w:rPr>
          <w:rFonts w:cs="Times New Roman"/>
        </w:rPr>
        <w:t>Sistema privalo užtikrinti, kad visos transakcijos (įskaitant tas, kurios buvo gautos su tam tikrais komunikacijos trukdžiais arba po ryšio atstatymo) būtų pilnai apskaitytos, įvertintos kontrolės mechanizmų, o jų duomenų teisingumas ir vientisumas būtų patikrintas prieš įrašant į Sistemos duomenų bazę. Sistema privalo automatiškai pažymėti ir atskirti transakcijas, kurios buvo atstatytos po laikino ryšio praradimo.</w:t>
      </w:r>
    </w:p>
    <w:p w14:paraId="62D9732D" w14:textId="77777777" w:rsidR="009A4CB8" w:rsidRPr="00022111" w:rsidRDefault="007947D2">
      <w:pPr>
        <w:pStyle w:val="Sraopastraipa"/>
        <w:numPr>
          <w:ilvl w:val="0"/>
          <w:numId w:val="27"/>
        </w:numPr>
        <w:spacing w:line="360" w:lineRule="auto"/>
        <w:jc w:val="both"/>
        <w:rPr>
          <w:rFonts w:cs="Times New Roman"/>
        </w:rPr>
      </w:pPr>
      <w:r w:rsidRPr="00022111">
        <w:rPr>
          <w:rFonts w:cs="Times New Roman"/>
        </w:rPr>
        <w:t>Sistemoje privalo būti nuolat atnaujinama informacija apie paskutinį duomenų gavimą iš kiekvieno prijungto įrenginio. Sistemos naudotojai turi turėti galimybę peržiūrėti šią informaciją per centralizuotą Sąsają, įskaitant:</w:t>
      </w:r>
    </w:p>
    <w:p w14:paraId="4B246F5F" w14:textId="77777777" w:rsidR="009A4CB8" w:rsidRPr="00022111" w:rsidRDefault="007947D2">
      <w:pPr>
        <w:pStyle w:val="Sraopastraipa"/>
        <w:numPr>
          <w:ilvl w:val="1"/>
          <w:numId w:val="27"/>
        </w:numPr>
        <w:spacing w:line="360" w:lineRule="auto"/>
        <w:jc w:val="both"/>
        <w:rPr>
          <w:rFonts w:cs="Times New Roman"/>
        </w:rPr>
      </w:pPr>
      <w:r w:rsidRPr="00022111">
        <w:rPr>
          <w:rFonts w:cs="Times New Roman"/>
        </w:rPr>
        <w:t>paskutinio kontakto laiką su kiekvienu įrenginiu;</w:t>
      </w:r>
    </w:p>
    <w:p w14:paraId="4FD16A2D" w14:textId="77777777" w:rsidR="009A4CB8" w:rsidRPr="00022111" w:rsidRDefault="007947D2">
      <w:pPr>
        <w:pStyle w:val="Sraopastraipa"/>
        <w:numPr>
          <w:ilvl w:val="1"/>
          <w:numId w:val="27"/>
        </w:numPr>
        <w:spacing w:line="360" w:lineRule="auto"/>
        <w:jc w:val="both"/>
        <w:rPr>
          <w:rFonts w:cs="Times New Roman"/>
        </w:rPr>
      </w:pPr>
      <w:r w:rsidRPr="00022111">
        <w:rPr>
          <w:rFonts w:cs="Times New Roman"/>
        </w:rPr>
        <w:t>kiek laiko įrenginys buvo be ryšio;</w:t>
      </w:r>
    </w:p>
    <w:p w14:paraId="2FE311F2" w14:textId="77777777" w:rsidR="009A4CB8" w:rsidRPr="00022111" w:rsidRDefault="007947D2">
      <w:pPr>
        <w:pStyle w:val="Sraopastraipa"/>
        <w:numPr>
          <w:ilvl w:val="1"/>
          <w:numId w:val="27"/>
        </w:numPr>
        <w:spacing w:line="360" w:lineRule="auto"/>
        <w:jc w:val="both"/>
        <w:rPr>
          <w:rFonts w:cs="Times New Roman"/>
        </w:rPr>
      </w:pPr>
      <w:r w:rsidRPr="00022111">
        <w:rPr>
          <w:rFonts w:cs="Times New Roman"/>
        </w:rPr>
        <w:t>ar buvo užregistruotas pranešimas apie įrenginio ryšio praradimą ar atstatymą.</w:t>
      </w:r>
    </w:p>
    <w:p w14:paraId="35344356" w14:textId="77777777" w:rsidR="009A4CB8" w:rsidRPr="00022111" w:rsidRDefault="007947D2">
      <w:pPr>
        <w:pStyle w:val="Sraopastraipa"/>
        <w:numPr>
          <w:ilvl w:val="0"/>
          <w:numId w:val="27"/>
        </w:numPr>
        <w:spacing w:line="360" w:lineRule="auto"/>
        <w:jc w:val="both"/>
        <w:rPr>
          <w:rFonts w:cs="Times New Roman"/>
        </w:rPr>
      </w:pPr>
      <w:r w:rsidRPr="00022111">
        <w:rPr>
          <w:rFonts w:cs="Times New Roman"/>
        </w:rPr>
        <w:t>Sistema privalo turėti galimybę generuoti ataskaitas apie transakcijų patikimumą, apimančias: transakcijų klaidų statistiką, aptiktų bandymų pažeisti duomenų integralumą atvejus, įrenginių patikimumo statistiką (pvz., kiek transakcijų gauta po ryšio atkūrimo).</w:t>
      </w:r>
    </w:p>
    <w:p w14:paraId="31080C97" w14:textId="77777777" w:rsidR="009A4CB8" w:rsidRPr="00022111" w:rsidRDefault="007947D2">
      <w:pPr>
        <w:pStyle w:val="Sraopastraipa"/>
        <w:numPr>
          <w:ilvl w:val="0"/>
          <w:numId w:val="27"/>
        </w:numPr>
        <w:spacing w:line="360" w:lineRule="auto"/>
        <w:jc w:val="both"/>
        <w:rPr>
          <w:rFonts w:cs="Times New Roman"/>
        </w:rPr>
      </w:pPr>
      <w:r w:rsidRPr="00022111">
        <w:rPr>
          <w:rFonts w:cs="Times New Roman"/>
        </w:rPr>
        <w:t>Sistemoje turi būti realizuota galimybė administratoriui stebėti realiu laiku transakcijų srautus bei gauti įspėjimus apie kritinius transakcijų patikimumo pažeidimus ar masinius transakcijų klaidų atvejus.</w:t>
      </w:r>
    </w:p>
    <w:p w14:paraId="1CD7C83C" w14:textId="77777777" w:rsidR="009A4CB8" w:rsidRPr="00022111" w:rsidRDefault="007947D2">
      <w:pPr>
        <w:pStyle w:val="Antrat3"/>
        <w:ind w:hanging="720"/>
      </w:pPr>
      <w:bookmarkStart w:id="45" w:name="_Toc227016701"/>
      <w:r w:rsidRPr="00022111">
        <w:t>Techninės įrangos stebėsena</w:t>
      </w:r>
      <w:bookmarkEnd w:id="45"/>
    </w:p>
    <w:p w14:paraId="1D29754C" w14:textId="512DF0AD" w:rsidR="009A4CB8" w:rsidRPr="00022111" w:rsidRDefault="007947D2">
      <w:pPr>
        <w:pStyle w:val="Sraopastraipa"/>
        <w:numPr>
          <w:ilvl w:val="0"/>
          <w:numId w:val="3"/>
        </w:numPr>
        <w:spacing w:line="360" w:lineRule="auto"/>
        <w:jc w:val="both"/>
        <w:rPr>
          <w:rFonts w:cs="Times New Roman"/>
        </w:rPr>
      </w:pPr>
      <w:r w:rsidRPr="00022111">
        <w:rPr>
          <w:rFonts w:cs="Times New Roman"/>
        </w:rPr>
        <w:t xml:space="preserve">Sistemoje privalo būti vykdoma visų autorizuotų ir Sistemoje naudojamų įrenginių (įskaitant TP įrangą) registracija, identifikavimas, apskaita bei nuolatinė veikimo būklės stebėsena. </w:t>
      </w:r>
    </w:p>
    <w:p w14:paraId="5A85B3BB" w14:textId="6A76FF60" w:rsidR="009A4CB8" w:rsidRPr="00022111" w:rsidRDefault="007947D2">
      <w:pPr>
        <w:pStyle w:val="Sraopastraipa"/>
        <w:numPr>
          <w:ilvl w:val="0"/>
          <w:numId w:val="3"/>
        </w:numPr>
        <w:spacing w:line="360" w:lineRule="auto"/>
        <w:jc w:val="both"/>
        <w:rPr>
          <w:rFonts w:cs="Times New Roman"/>
        </w:rPr>
      </w:pPr>
      <w:r w:rsidRPr="00022111">
        <w:rPr>
          <w:rFonts w:cs="Times New Roman"/>
        </w:rPr>
        <w:t>Sistemoje privalo būti pateikiama aktuali informacija apie kiekvieno įrenginio esamą diegimo vietą (konkretus autobusas, sandėlis ar kita lokacija), istoriniai įrašai apie įrenginio perkėlimus, diegimą ar nuėmimą, taip pat esama veikimo būklė ir pilna įrenginio veikimo istorija (įskaitant ryšio praradimus, klaidas, atnaujinimus, perkrovimus, keitimą, autorizavimą).</w:t>
      </w:r>
    </w:p>
    <w:p w14:paraId="564D05F1" w14:textId="77777777" w:rsidR="009A4CB8" w:rsidRPr="00022111" w:rsidRDefault="007947D2">
      <w:pPr>
        <w:pStyle w:val="Sraopastraipa"/>
        <w:numPr>
          <w:ilvl w:val="0"/>
          <w:numId w:val="3"/>
        </w:numPr>
        <w:spacing w:line="360" w:lineRule="auto"/>
        <w:jc w:val="both"/>
        <w:rPr>
          <w:rFonts w:cs="Times New Roman"/>
        </w:rPr>
      </w:pPr>
      <w:r w:rsidRPr="00022111">
        <w:rPr>
          <w:rFonts w:cs="Times New Roman"/>
        </w:rPr>
        <w:t>Sistema privalo automatiškai identifikuoti ir fiksuoti atvejus, kai įrenginys veikia netinkamai (pvz., atsiranda ryšio sutrikimas, pasikartojančios klaidos, negaunami duomenys ar kiti anomalūs veikimo požymiai), arba kai įrenginys tampa nepasiekiamas nuotoliniu būdu.</w:t>
      </w:r>
    </w:p>
    <w:p w14:paraId="63E9D5CD" w14:textId="77777777" w:rsidR="009A4CB8" w:rsidRPr="00022111" w:rsidRDefault="007947D2">
      <w:pPr>
        <w:pStyle w:val="Sraopastraipa"/>
        <w:numPr>
          <w:ilvl w:val="0"/>
          <w:numId w:val="3"/>
        </w:numPr>
        <w:spacing w:line="360" w:lineRule="auto"/>
        <w:jc w:val="both"/>
        <w:rPr>
          <w:rFonts w:cs="Times New Roman"/>
        </w:rPr>
      </w:pPr>
      <w:r w:rsidRPr="00022111">
        <w:rPr>
          <w:rFonts w:cs="Times New Roman"/>
        </w:rPr>
        <w:t>Sistema privalo automatiškai generuoti ir siųsti įspėjamuosius pranešimus apie netinkamą įrenginio veikimą ar pasiekiamumo sutrikimus. Pranešimų siuntimo kanalai (pvz. el. paštas, SMS, Sistemos vidiniai pranešimai, stebėsenos sistemų integracijos) ir pranešimų slenksčiai (pvz., kiek laiko turi trukti sutrikimas, kad būtų siunčiamas pranešimas) turi būti konfigūruojami ir suderinti su PO.</w:t>
      </w:r>
    </w:p>
    <w:p w14:paraId="1CBBFEDA" w14:textId="77777777" w:rsidR="009A4CB8" w:rsidRPr="00022111" w:rsidRDefault="007947D2">
      <w:pPr>
        <w:pStyle w:val="Sraopastraipa"/>
        <w:numPr>
          <w:ilvl w:val="0"/>
          <w:numId w:val="3"/>
        </w:numPr>
        <w:spacing w:line="360" w:lineRule="auto"/>
        <w:jc w:val="both"/>
        <w:rPr>
          <w:rFonts w:cs="Times New Roman"/>
        </w:rPr>
      </w:pPr>
      <w:r w:rsidRPr="00022111">
        <w:rPr>
          <w:rFonts w:cs="Times New Roman"/>
        </w:rPr>
        <w:lastRenderedPageBreak/>
        <w:t>Sistemoje privalo būti galimybė filtruoti ir peržiūrėti įrenginių veikimo būklės informaciją pagal įvairius parametrus (pagal įrenginio tipą, diegimo vietą, gamintoją, ryšio būklę, paskutinį kontaktą su Sistema ir kt.).</w:t>
      </w:r>
    </w:p>
    <w:p w14:paraId="732CC1D1" w14:textId="77777777" w:rsidR="009A4CB8" w:rsidRPr="00022111" w:rsidRDefault="007947D2">
      <w:pPr>
        <w:pStyle w:val="Sraopastraipa"/>
        <w:numPr>
          <w:ilvl w:val="0"/>
          <w:numId w:val="3"/>
        </w:numPr>
        <w:spacing w:line="360" w:lineRule="auto"/>
        <w:jc w:val="both"/>
        <w:rPr>
          <w:rFonts w:cs="Times New Roman"/>
        </w:rPr>
      </w:pPr>
      <w:r w:rsidRPr="00022111">
        <w:rPr>
          <w:rFonts w:cs="Times New Roman"/>
        </w:rPr>
        <w:t>Sistemoje privalo būti galimybė generuoti ir eksportuoti išsamią įrenginių būklės ataskaitą už pasirinktą laikotarpį, įskaitant visus incidentus, veikimo sutrikimus, įrenginio pasiekiamumo būseną ir kitą susijusią informaciją.</w:t>
      </w:r>
    </w:p>
    <w:p w14:paraId="171459DA" w14:textId="77777777" w:rsidR="009A4CB8" w:rsidRPr="00022111" w:rsidRDefault="007947D2">
      <w:pPr>
        <w:pStyle w:val="Antrat3"/>
        <w:ind w:hanging="720"/>
      </w:pPr>
      <w:bookmarkStart w:id="46" w:name="_Toc227016702"/>
      <w:r w:rsidRPr="00022111">
        <w:t>Programinės įrangos apskaita, būklės stebėsena ir atkūrimas</w:t>
      </w:r>
      <w:bookmarkEnd w:id="46"/>
    </w:p>
    <w:p w14:paraId="02C7BB78" w14:textId="36942861" w:rsidR="009A4CB8" w:rsidRPr="00022111" w:rsidRDefault="007947D2">
      <w:pPr>
        <w:pStyle w:val="Sraopastraipa"/>
        <w:numPr>
          <w:ilvl w:val="0"/>
          <w:numId w:val="4"/>
        </w:numPr>
        <w:spacing w:line="360" w:lineRule="auto"/>
        <w:jc w:val="both"/>
        <w:rPr>
          <w:rFonts w:cs="Times New Roman"/>
        </w:rPr>
      </w:pPr>
      <w:r w:rsidRPr="00022111">
        <w:rPr>
          <w:rFonts w:cs="Times New Roman"/>
        </w:rPr>
        <w:t xml:space="preserve"> Sistemoje privalo būti užtikrinta visos Sistemoje veikiančios programinės įrangos (tiek Centrinių Sistemos komponentų, tiek TP įrangos, POS, kortelių inicializavimo </w:t>
      </w:r>
      <w:r w:rsidRPr="00C22AE0">
        <w:rPr>
          <w:rFonts w:cs="Times New Roman"/>
        </w:rPr>
        <w:t>įrenginių</w:t>
      </w:r>
      <w:r w:rsidRPr="00684193">
        <w:rPr>
          <w:rFonts w:cs="Times New Roman"/>
        </w:rPr>
        <w:t>)</w:t>
      </w:r>
      <w:r w:rsidRPr="00C22AE0">
        <w:rPr>
          <w:rFonts w:cs="Times New Roman"/>
        </w:rPr>
        <w:t xml:space="preserve"> registracija</w:t>
      </w:r>
      <w:r w:rsidRPr="00022111">
        <w:rPr>
          <w:rFonts w:cs="Times New Roman"/>
        </w:rPr>
        <w:t>, versijų apskaita ir nuolatinė būklės stebėsena.</w:t>
      </w:r>
    </w:p>
    <w:p w14:paraId="436F91B5" w14:textId="77777777" w:rsidR="009A4CB8" w:rsidRPr="00022111" w:rsidRDefault="007947D2">
      <w:pPr>
        <w:pStyle w:val="Sraopastraipa"/>
        <w:numPr>
          <w:ilvl w:val="0"/>
          <w:numId w:val="4"/>
        </w:numPr>
        <w:spacing w:line="360" w:lineRule="auto"/>
        <w:jc w:val="both"/>
        <w:rPr>
          <w:rFonts w:cs="Times New Roman"/>
        </w:rPr>
      </w:pPr>
      <w:r w:rsidRPr="00022111">
        <w:rPr>
          <w:rFonts w:cs="Times New Roman"/>
        </w:rPr>
        <w:t>Sistema privalo automatiškai stebėti programinės įrangos veikimo būklę ir fiksuoti bet kokius veikimo sutrikimus ar nukrypimus nuo normalios būsenos.</w:t>
      </w:r>
    </w:p>
    <w:p w14:paraId="2A359F8E" w14:textId="77777777" w:rsidR="009A4CB8" w:rsidRPr="00022111" w:rsidRDefault="007947D2">
      <w:pPr>
        <w:pStyle w:val="Sraopastraipa"/>
        <w:numPr>
          <w:ilvl w:val="0"/>
          <w:numId w:val="4"/>
        </w:numPr>
        <w:spacing w:line="360" w:lineRule="auto"/>
        <w:jc w:val="both"/>
        <w:rPr>
          <w:rFonts w:cs="Times New Roman"/>
        </w:rPr>
      </w:pPr>
      <w:r w:rsidRPr="00022111">
        <w:rPr>
          <w:rFonts w:cs="Times New Roman"/>
        </w:rPr>
        <w:t>Sistema privalo turėti automatinio perspėjimo funkcionalumą: generuoti ir siųsti pranešimus apie fiksuotus programinės įrangos veikimo sutrikimus, automatiškai atliktus perkrovimus bei situacijas, kai perkrovimas nesuveikė arba nebuvo sėkmingas. Pranešimų siuntimas turi būti vykdomas el. paštu, SMS ar kitais su PO suderintais kanalais.</w:t>
      </w:r>
    </w:p>
    <w:p w14:paraId="6636CA0C" w14:textId="77777777" w:rsidR="009A4CB8" w:rsidRPr="00022111" w:rsidRDefault="007947D2">
      <w:pPr>
        <w:pStyle w:val="Sraopastraipa"/>
        <w:numPr>
          <w:ilvl w:val="0"/>
          <w:numId w:val="4"/>
        </w:numPr>
        <w:spacing w:line="360" w:lineRule="auto"/>
        <w:jc w:val="both"/>
        <w:rPr>
          <w:rFonts w:cs="Times New Roman"/>
        </w:rPr>
      </w:pPr>
      <w:r w:rsidRPr="00022111">
        <w:rPr>
          <w:rFonts w:cs="Times New Roman"/>
        </w:rPr>
        <w:t>Sistema privalo kaupti ir leisti Sistemos administratoriui peržiūrėti programinės įrangos veikimo istoriją, įskaitant perkrovimus, sutrikimų trukmę, klaidų kodus / aprašymus ir kitą diagnostinę informaciją.</w:t>
      </w:r>
    </w:p>
    <w:p w14:paraId="5EF228CA" w14:textId="77777777" w:rsidR="009A4CB8" w:rsidRPr="00022111" w:rsidRDefault="007947D2">
      <w:pPr>
        <w:pStyle w:val="Sraopastraipa"/>
        <w:numPr>
          <w:ilvl w:val="0"/>
          <w:numId w:val="4"/>
        </w:numPr>
        <w:spacing w:line="360" w:lineRule="auto"/>
        <w:jc w:val="both"/>
        <w:rPr>
          <w:rFonts w:cs="Times New Roman"/>
        </w:rPr>
      </w:pPr>
      <w:r w:rsidRPr="00022111">
        <w:rPr>
          <w:rFonts w:cs="Times New Roman"/>
        </w:rPr>
        <w:t>Sistema privalo užtikrinti galimybę generuoti ataskaitas apie programinės įrangos būklę ir veikimo incidentus už pasirinktą laikotarpį.</w:t>
      </w:r>
    </w:p>
    <w:p w14:paraId="0B13C5F2" w14:textId="77777777" w:rsidR="009A4CB8" w:rsidRPr="00022111" w:rsidRDefault="007947D2">
      <w:pPr>
        <w:pStyle w:val="Antrat3"/>
        <w:ind w:hanging="720"/>
      </w:pPr>
      <w:bookmarkStart w:id="47" w:name="_Toc227016703"/>
      <w:r w:rsidRPr="00022111">
        <w:t>Ryšio stebėsena</w:t>
      </w:r>
      <w:bookmarkEnd w:id="47"/>
    </w:p>
    <w:p w14:paraId="109D925C" w14:textId="1798FB10" w:rsidR="009A4CB8" w:rsidRPr="00022111" w:rsidRDefault="007947D2">
      <w:pPr>
        <w:pStyle w:val="Sraopastraipa"/>
        <w:numPr>
          <w:ilvl w:val="0"/>
          <w:numId w:val="5"/>
        </w:numPr>
        <w:spacing w:line="360" w:lineRule="auto"/>
        <w:jc w:val="both"/>
        <w:rPr>
          <w:rFonts w:cs="Times New Roman"/>
        </w:rPr>
      </w:pPr>
      <w:r w:rsidRPr="00022111">
        <w:rPr>
          <w:rFonts w:cs="Times New Roman"/>
        </w:rPr>
        <w:t>Sistemoje privalo būti užtikrinta nuolatinė ryšio tarp Sistemos ir visų su ja susietų įrenginių stebėsena (įskaitant TP įrangą, POS, kortelių inicializavimo įrenginius</w:t>
      </w:r>
      <w:r w:rsidRPr="00684193">
        <w:rPr>
          <w:rFonts w:cs="Times New Roman"/>
        </w:rPr>
        <w:t>).</w:t>
      </w:r>
      <w:r w:rsidRPr="00022111">
        <w:rPr>
          <w:rFonts w:cs="Times New Roman"/>
        </w:rPr>
        <w:t xml:space="preserve"> </w:t>
      </w:r>
    </w:p>
    <w:p w14:paraId="080484CE" w14:textId="77777777" w:rsidR="009A4CB8" w:rsidRPr="00022111" w:rsidRDefault="007947D2">
      <w:pPr>
        <w:pStyle w:val="Sraopastraipa"/>
        <w:numPr>
          <w:ilvl w:val="0"/>
          <w:numId w:val="5"/>
        </w:numPr>
        <w:spacing w:line="360" w:lineRule="auto"/>
        <w:jc w:val="both"/>
        <w:rPr>
          <w:rFonts w:cs="Times New Roman"/>
        </w:rPr>
      </w:pPr>
      <w:r w:rsidRPr="00022111">
        <w:rPr>
          <w:rFonts w:cs="Times New Roman"/>
        </w:rPr>
        <w:t>Sistemoje privalo būti realizuotas funkcionalumas, leidžiantis realiu ar artimu realiam laikui režimu automatiškai aptikti ir fiksuoti ryšio su įrenginiais sutrikimus ar nutrūkimus bei duomenų perdavimo trikdžius.</w:t>
      </w:r>
    </w:p>
    <w:p w14:paraId="30677AD9" w14:textId="6C03818D" w:rsidR="009A4CB8" w:rsidRPr="00684193" w:rsidRDefault="007947D2">
      <w:pPr>
        <w:pStyle w:val="Sraopastraipa"/>
        <w:numPr>
          <w:ilvl w:val="0"/>
          <w:numId w:val="5"/>
        </w:numPr>
        <w:spacing w:line="360" w:lineRule="auto"/>
        <w:jc w:val="both"/>
        <w:rPr>
          <w:rFonts w:cs="Times New Roman"/>
        </w:rPr>
      </w:pPr>
      <w:r w:rsidRPr="00A860B7">
        <w:rPr>
          <w:rFonts w:cs="Times New Roman"/>
        </w:rPr>
        <w:t>Sistema privalo turėti konfigūruojamus automatinio perspėjimo mechanizmus — siųsti pranešimus apie ryšio sutrikimus atsakingiems Sistemos naudotojams / PO, naudojant el. pašto, SMS ar kitus sutartus kanalus. Pranešimų siuntimas turi būti parametrizuojamas (pranešimo siuntimo slenkstis pagal trukmę, įrenginių grupę</w:t>
      </w:r>
      <w:r w:rsidRPr="00684193">
        <w:rPr>
          <w:rFonts w:cs="Times New Roman"/>
        </w:rPr>
        <w:t>).</w:t>
      </w:r>
    </w:p>
    <w:p w14:paraId="0CE0B086" w14:textId="77777777" w:rsidR="009A4CB8" w:rsidRPr="00022111" w:rsidRDefault="007947D2">
      <w:pPr>
        <w:pStyle w:val="Sraopastraipa"/>
        <w:numPr>
          <w:ilvl w:val="0"/>
          <w:numId w:val="5"/>
        </w:numPr>
        <w:spacing w:line="360" w:lineRule="auto"/>
        <w:jc w:val="both"/>
        <w:rPr>
          <w:rFonts w:cs="Times New Roman"/>
        </w:rPr>
      </w:pPr>
      <w:r w:rsidRPr="00022111">
        <w:rPr>
          <w:rFonts w:cs="Times New Roman"/>
        </w:rPr>
        <w:t>Sistema privalo fiksuoti ryšio atkūrimo įvykius ir pateikti informaciją apie ryšio sutrikimų bei atkūrimo trukmę.</w:t>
      </w:r>
    </w:p>
    <w:p w14:paraId="22E0C86B" w14:textId="77777777" w:rsidR="009A4CB8" w:rsidRPr="00022111" w:rsidRDefault="007947D2">
      <w:pPr>
        <w:pStyle w:val="Sraopastraipa"/>
        <w:numPr>
          <w:ilvl w:val="0"/>
          <w:numId w:val="5"/>
        </w:numPr>
        <w:spacing w:line="360" w:lineRule="auto"/>
        <w:jc w:val="both"/>
        <w:rPr>
          <w:rFonts w:cs="Times New Roman"/>
        </w:rPr>
      </w:pPr>
      <w:r w:rsidRPr="00022111">
        <w:rPr>
          <w:rFonts w:cs="Times New Roman"/>
        </w:rPr>
        <w:t>Sistema privalo turėti galimybę generuoti ataskaitas apie laikotarpius, kai įrenginiai buvo be ryšio, su informacija apie laikotarpio trukmę, įrenginio identifikatorių, įrenginio tipą, vietą (jeigu žinoma) ir kitus su PO suderintus laukus.</w:t>
      </w:r>
    </w:p>
    <w:p w14:paraId="24756C24" w14:textId="77777777" w:rsidR="009A4CB8" w:rsidRPr="00022111" w:rsidRDefault="007947D2">
      <w:pPr>
        <w:pStyle w:val="Antrat3"/>
        <w:ind w:hanging="720"/>
      </w:pPr>
      <w:bookmarkStart w:id="48" w:name="_Toc227016704"/>
      <w:r w:rsidRPr="00022111">
        <w:t>Techninės įrangos apskaita ir valdymas</w:t>
      </w:r>
      <w:bookmarkEnd w:id="48"/>
    </w:p>
    <w:p w14:paraId="47C26E8E" w14:textId="77777777" w:rsidR="009A4CB8" w:rsidRPr="00022111" w:rsidRDefault="007947D2">
      <w:pPr>
        <w:pStyle w:val="Sraopastraipa"/>
        <w:numPr>
          <w:ilvl w:val="0"/>
          <w:numId w:val="6"/>
        </w:numPr>
        <w:spacing w:line="360" w:lineRule="auto"/>
        <w:jc w:val="both"/>
        <w:rPr>
          <w:rFonts w:cs="Times New Roman"/>
        </w:rPr>
      </w:pPr>
      <w:r w:rsidRPr="00022111">
        <w:rPr>
          <w:rFonts w:cs="Times New Roman"/>
        </w:rPr>
        <w:t xml:space="preserve">Sistema privalo turėti funkcionalumą ar įrankius, skirtus visų Sistemoje naudojamų įrenginių (tiek sumontuotų TP, tiek esančių sandėlyje ar kituose laikymo taškuose) inventorizavimui, jų būsenos, </w:t>
      </w:r>
      <w:r w:rsidRPr="00022111">
        <w:rPr>
          <w:rFonts w:cs="Times New Roman"/>
        </w:rPr>
        <w:lastRenderedPageBreak/>
        <w:t>esamos fizinės buvimo vietos (pagal konkrečią TP, sandėlį ar kitą vietą) registravimui bei nuolatiniam atnaujinimui. Sistema turi užtikrinti galimybę peržiūrėti įrenginių buvimo vietą ir būseną realiu laiku.</w:t>
      </w:r>
    </w:p>
    <w:p w14:paraId="09181063" w14:textId="77777777" w:rsidR="009A4CB8" w:rsidRPr="00022111" w:rsidRDefault="007947D2">
      <w:pPr>
        <w:pStyle w:val="Sraopastraipa"/>
        <w:numPr>
          <w:ilvl w:val="0"/>
          <w:numId w:val="6"/>
        </w:numPr>
        <w:spacing w:line="360" w:lineRule="auto"/>
        <w:jc w:val="both"/>
        <w:rPr>
          <w:rFonts w:cs="Times New Roman"/>
        </w:rPr>
      </w:pPr>
      <w:r w:rsidRPr="00022111">
        <w:rPr>
          <w:rFonts w:cs="Times New Roman"/>
        </w:rPr>
        <w:t xml:space="preserve">Sistema privalo turėti visų Sistemos konfigūracijoje esančių įrenginių centralizuotą sąrašą (registro peržiūrą), kuriame būtų fiksuojami ir kaupiami visi su kiekvienu įrenginiu atlikti veiksmai: sumontavimas, autorizavimas, patikra, perkėlimas, nuėmimas, remontas, priskyrimas kitai TP ar sandėliui ir kiti reikšmingi įrenginio gyvavimo ciklo įvykiai. </w:t>
      </w:r>
    </w:p>
    <w:p w14:paraId="7B394E6C" w14:textId="77777777" w:rsidR="009A4CB8" w:rsidRPr="00022111" w:rsidRDefault="007947D2">
      <w:pPr>
        <w:pStyle w:val="Sraopastraipa"/>
        <w:numPr>
          <w:ilvl w:val="0"/>
          <w:numId w:val="6"/>
        </w:numPr>
        <w:spacing w:line="360" w:lineRule="auto"/>
        <w:jc w:val="both"/>
        <w:rPr>
          <w:rFonts w:cs="Times New Roman"/>
        </w:rPr>
      </w:pPr>
      <w:r w:rsidRPr="00022111">
        <w:rPr>
          <w:rFonts w:cs="Times New Roman"/>
        </w:rPr>
        <w:t>Sistema privalo užtikrinti kiekvieno įrenginio išsamią veiksmų ir būsenos pokyčių istorijos peržiūrą, kurioje būtų matomi visi su konkrečiu įrenginiu atlikti veiksmai, jų atlikimo data, atsakingas naudotojas ar sistema, įvykio aprašymas bei susijusios papildomos pastabos (jei taikoma). Įrenginio istorija turi būti pasiekiama per įrenginių sąsają (registro peržiūrą) bei eksportuojama suderintu formatu.</w:t>
      </w:r>
    </w:p>
    <w:p w14:paraId="608288BB" w14:textId="77777777" w:rsidR="009A4CB8" w:rsidRPr="00022111" w:rsidRDefault="007947D2">
      <w:pPr>
        <w:pStyle w:val="Antrat3"/>
        <w:ind w:hanging="720"/>
      </w:pPr>
      <w:bookmarkStart w:id="49" w:name="_Toc227016705"/>
      <w:r w:rsidRPr="00022111">
        <w:t>Duomenų valdymas ir naudojimas</w:t>
      </w:r>
      <w:bookmarkEnd w:id="49"/>
    </w:p>
    <w:p w14:paraId="0AC465BF" w14:textId="77777777" w:rsidR="009A4CB8" w:rsidRPr="00022111" w:rsidRDefault="007947D2">
      <w:pPr>
        <w:pStyle w:val="Sraopastraipa"/>
        <w:numPr>
          <w:ilvl w:val="0"/>
          <w:numId w:val="26"/>
        </w:numPr>
        <w:spacing w:line="360" w:lineRule="auto"/>
        <w:jc w:val="both"/>
        <w:rPr>
          <w:rFonts w:cs="Times New Roman"/>
        </w:rPr>
      </w:pPr>
      <w:r w:rsidRPr="00022111">
        <w:rPr>
          <w:rFonts w:cs="Times New Roman"/>
        </w:rPr>
        <w:t>Sistemoje turi būti užtikrinama galimybė artimu realiam laikui (su ne didesniu nei 3 sekundžių vėlavimu) rinkti duomenis iš šių šaltinių (konkretūs duomenų rinkiniai ir duomenų sudėtis bus detalizuojami Projekto įgyvendinimo metu):</w:t>
      </w:r>
    </w:p>
    <w:p w14:paraId="2B8014DF" w14:textId="77777777" w:rsidR="009A4CB8" w:rsidRPr="00022111" w:rsidRDefault="007947D2">
      <w:pPr>
        <w:pStyle w:val="Sraopastraipa"/>
        <w:numPr>
          <w:ilvl w:val="1"/>
          <w:numId w:val="26"/>
        </w:numPr>
        <w:spacing w:line="360" w:lineRule="auto"/>
        <w:jc w:val="both"/>
        <w:rPr>
          <w:rFonts w:cs="Times New Roman"/>
        </w:rPr>
      </w:pPr>
      <w:r w:rsidRPr="00022111">
        <w:rPr>
          <w:rFonts w:cs="Times New Roman"/>
        </w:rPr>
        <w:t>TP įranga;</w:t>
      </w:r>
    </w:p>
    <w:p w14:paraId="6BAD8999" w14:textId="5B70ADD7" w:rsidR="009A4CB8" w:rsidRPr="00022111" w:rsidRDefault="007947D2">
      <w:pPr>
        <w:pStyle w:val="Sraopastraipa"/>
        <w:numPr>
          <w:ilvl w:val="1"/>
          <w:numId w:val="26"/>
        </w:numPr>
        <w:spacing w:line="360" w:lineRule="auto"/>
        <w:jc w:val="both"/>
        <w:rPr>
          <w:rFonts w:cs="Times New Roman"/>
        </w:rPr>
      </w:pPr>
      <w:r w:rsidRPr="00022111">
        <w:rPr>
          <w:rFonts w:cs="Times New Roman"/>
        </w:rPr>
        <w:t>POS (</w:t>
      </w:r>
      <w:r w:rsidR="00E36477">
        <w:rPr>
          <w:rFonts w:cs="Times New Roman"/>
        </w:rPr>
        <w:t>el. bilietų skaitytuvai</w:t>
      </w:r>
      <w:r w:rsidRPr="00022111">
        <w:rPr>
          <w:rFonts w:cs="Times New Roman"/>
        </w:rPr>
        <w:t xml:space="preserve"> ir </w:t>
      </w:r>
      <w:r w:rsidR="00E36477">
        <w:rPr>
          <w:rFonts w:cs="Times New Roman"/>
        </w:rPr>
        <w:t xml:space="preserve">kiti bilietų platinimo </w:t>
      </w:r>
      <w:r w:rsidRPr="00022111">
        <w:rPr>
          <w:rFonts w:cs="Times New Roman"/>
        </w:rPr>
        <w:t>taškai);</w:t>
      </w:r>
    </w:p>
    <w:p w14:paraId="7B84A392" w14:textId="77777777" w:rsidR="009A4CB8" w:rsidRPr="00022111" w:rsidRDefault="007947D2">
      <w:pPr>
        <w:pStyle w:val="Sraopastraipa"/>
        <w:numPr>
          <w:ilvl w:val="1"/>
          <w:numId w:val="26"/>
        </w:numPr>
        <w:spacing w:line="360" w:lineRule="auto"/>
        <w:jc w:val="both"/>
        <w:rPr>
          <w:rFonts w:cs="Times New Roman"/>
        </w:rPr>
      </w:pPr>
      <w:r w:rsidRPr="00022111">
        <w:rPr>
          <w:rFonts w:cs="Times New Roman"/>
        </w:rPr>
        <w:t>Kitos susietos išorinės ir vidinės IS.</w:t>
      </w:r>
    </w:p>
    <w:p w14:paraId="2A8414F2" w14:textId="77777777" w:rsidR="009A4CB8" w:rsidRPr="00022111" w:rsidRDefault="007947D2">
      <w:pPr>
        <w:pStyle w:val="Sraopastraipa"/>
        <w:numPr>
          <w:ilvl w:val="0"/>
          <w:numId w:val="26"/>
        </w:numPr>
        <w:spacing w:line="360" w:lineRule="auto"/>
        <w:jc w:val="both"/>
        <w:rPr>
          <w:rFonts w:cs="Times New Roman"/>
        </w:rPr>
      </w:pPr>
      <w:r w:rsidRPr="00022111">
        <w:rPr>
          <w:rFonts w:cs="Times New Roman"/>
        </w:rPr>
        <w:t>Sistemoje turi būti užtikrintas duomenų integralumo principas tarp Sistemos modulių, t. y. konkretus duomuo į Sistemą turi būti įvedamas tik vieną kartą ir naudojamas visose Sistemos dalyse per nuosekliai valdytus procesus bei integracijas.</w:t>
      </w:r>
    </w:p>
    <w:p w14:paraId="282459F6" w14:textId="77777777" w:rsidR="009A4CB8" w:rsidRPr="00022111" w:rsidRDefault="007947D2">
      <w:pPr>
        <w:pStyle w:val="Sraopastraipa"/>
        <w:numPr>
          <w:ilvl w:val="0"/>
          <w:numId w:val="26"/>
        </w:numPr>
        <w:spacing w:line="360" w:lineRule="auto"/>
        <w:jc w:val="both"/>
        <w:rPr>
          <w:rFonts w:cs="Times New Roman"/>
        </w:rPr>
      </w:pPr>
      <w:r w:rsidRPr="00022111">
        <w:rPr>
          <w:rFonts w:cs="Times New Roman"/>
        </w:rPr>
        <w:t>Sistemoje turi būti realizuotas funkcionalumas, leidžiantis atkurti Sistemos duomenis ir Sistemos veikimą, naudojant rezervines Sistemos duomenų kopijas, atskirų Sistemos komponentų rezervines kopijas, taikomųjų programų versijas. Atkūrimo metu duomenų atnaujinimo atsilikimas negali viršyti 24 valandų nuo pradinės būsenos.</w:t>
      </w:r>
    </w:p>
    <w:p w14:paraId="159C083D" w14:textId="77777777" w:rsidR="009A4CB8" w:rsidRPr="00022111" w:rsidRDefault="007947D2">
      <w:pPr>
        <w:pStyle w:val="Sraopastraipa"/>
        <w:numPr>
          <w:ilvl w:val="0"/>
          <w:numId w:val="26"/>
        </w:numPr>
        <w:spacing w:line="360" w:lineRule="auto"/>
        <w:jc w:val="both"/>
        <w:rPr>
          <w:rFonts w:cs="Times New Roman"/>
        </w:rPr>
      </w:pPr>
      <w:r w:rsidRPr="00022111">
        <w:rPr>
          <w:rFonts w:cs="Times New Roman"/>
        </w:rPr>
        <w:t>Sistemoje turi būti realizuotas funkcionalumas, leidžiantis sistemingai išsaugoti ir archyvuoti iš skirtingų šaltinių surinktus duomenis Sistemos duomenų bazėje, užtikrinant duomenų saugumą, vientisumą ir nuoseklų panaudojimą.</w:t>
      </w:r>
    </w:p>
    <w:p w14:paraId="1DF4C5C8" w14:textId="77777777" w:rsidR="009A4CB8" w:rsidRPr="00022111" w:rsidRDefault="007947D2">
      <w:pPr>
        <w:pStyle w:val="Sraopastraipa"/>
        <w:numPr>
          <w:ilvl w:val="0"/>
          <w:numId w:val="26"/>
        </w:numPr>
        <w:spacing w:line="360" w:lineRule="auto"/>
        <w:jc w:val="both"/>
        <w:rPr>
          <w:rFonts w:cs="Times New Roman"/>
        </w:rPr>
      </w:pPr>
      <w:r w:rsidRPr="00022111">
        <w:rPr>
          <w:rFonts w:cs="Times New Roman"/>
        </w:rPr>
        <w:t>Sistemos naudotojai turi turėti galimybę peržiūrėti Sistemoje surinktus duomenis per naudotojo sąsają. Matomų duomenų apimtis priklausys nuo naudotojui suteiktų prieigos teisių.</w:t>
      </w:r>
    </w:p>
    <w:p w14:paraId="52545748" w14:textId="0CC9E507" w:rsidR="009A4CB8" w:rsidRPr="00022111" w:rsidRDefault="007947D2">
      <w:pPr>
        <w:pStyle w:val="Sraopastraipa"/>
        <w:numPr>
          <w:ilvl w:val="0"/>
          <w:numId w:val="26"/>
        </w:numPr>
        <w:spacing w:line="360" w:lineRule="auto"/>
        <w:jc w:val="both"/>
        <w:rPr>
          <w:rFonts w:cs="Times New Roman"/>
        </w:rPr>
      </w:pPr>
      <w:r w:rsidRPr="00022111">
        <w:rPr>
          <w:rFonts w:cs="Times New Roman"/>
        </w:rPr>
        <w:t>Sistemoje turi būti realizuotas funkcionalumas, leidžiantis Sistemos naudotojams eksportuoti ataskaitas bei duomenų rinkinius bent šiais formatais: CSV, PDF ir XML.</w:t>
      </w:r>
    </w:p>
    <w:p w14:paraId="08A545E4" w14:textId="77777777" w:rsidR="009A4CB8" w:rsidRPr="00022111" w:rsidRDefault="007947D2">
      <w:pPr>
        <w:pStyle w:val="Sraopastraipa"/>
        <w:numPr>
          <w:ilvl w:val="0"/>
          <w:numId w:val="26"/>
        </w:numPr>
        <w:spacing w:line="360" w:lineRule="auto"/>
        <w:jc w:val="both"/>
        <w:rPr>
          <w:rFonts w:cs="Times New Roman"/>
        </w:rPr>
      </w:pPr>
      <w:r w:rsidRPr="00022111">
        <w:rPr>
          <w:rFonts w:cs="Times New Roman"/>
        </w:rPr>
        <w:t>Sistemoje turi būti realizuotas funkcionalumas, leidžiantis automatizuotai perduoti parengtus duomenų rinkinius į kitas vidines ar išorines informacines sistemas, naudojant integruotus duomenų mainų procesus.</w:t>
      </w:r>
    </w:p>
    <w:p w14:paraId="47770269" w14:textId="77777777" w:rsidR="009A4CB8" w:rsidRPr="00022111" w:rsidRDefault="007947D2">
      <w:pPr>
        <w:pStyle w:val="Sraopastraipa"/>
        <w:numPr>
          <w:ilvl w:val="0"/>
          <w:numId w:val="26"/>
        </w:numPr>
        <w:spacing w:before="240" w:line="360" w:lineRule="auto"/>
        <w:jc w:val="both"/>
        <w:rPr>
          <w:rFonts w:cs="Times New Roman"/>
        </w:rPr>
      </w:pPr>
      <w:r w:rsidRPr="00022111">
        <w:rPr>
          <w:rFonts w:cs="Times New Roman"/>
        </w:rPr>
        <w:t>Sistema turi užtikrinti galimybę, Sistemos naudotojui ar klientui (keleiviui) pareikalavus, pateikti visus apie jį Sistemoje sukauptus duomenis aiškiu, struktūruotu ir su PO suderintu formatu, laikantis taikomų teisės aktų (pvz., BDAR).</w:t>
      </w:r>
    </w:p>
    <w:p w14:paraId="3BA45408" w14:textId="77777777" w:rsidR="009A4CB8" w:rsidRPr="00022111" w:rsidRDefault="007947D2">
      <w:pPr>
        <w:pStyle w:val="Antrat3"/>
        <w:ind w:hanging="720"/>
      </w:pPr>
      <w:bookmarkStart w:id="50" w:name="_Toc227016706"/>
      <w:r w:rsidRPr="00022111">
        <w:t>Įvykių žurnalai</w:t>
      </w:r>
      <w:bookmarkEnd w:id="50"/>
    </w:p>
    <w:p w14:paraId="2A38813D" w14:textId="77777777" w:rsidR="009A4CB8" w:rsidRPr="00022111" w:rsidRDefault="007947D2">
      <w:pPr>
        <w:pStyle w:val="Sraopastraipa"/>
        <w:numPr>
          <w:ilvl w:val="0"/>
          <w:numId w:val="25"/>
        </w:numPr>
        <w:spacing w:line="360" w:lineRule="auto"/>
        <w:jc w:val="both"/>
        <w:rPr>
          <w:rFonts w:cs="Times New Roman"/>
        </w:rPr>
      </w:pPr>
      <w:r w:rsidRPr="00022111">
        <w:rPr>
          <w:rFonts w:cs="Times New Roman"/>
        </w:rPr>
        <w:t>Sistemoje turi būti realizuotas funkcionalumas automatiškai kaupti ir fiksuoti visus vidinių Sistemos naudotojų atliktus veiksmus ir duomenų pakeitimus, įskaitant:</w:t>
      </w:r>
    </w:p>
    <w:p w14:paraId="54C2BBD4" w14:textId="77777777" w:rsidR="009A4CB8" w:rsidRPr="00022111" w:rsidRDefault="007947D2">
      <w:pPr>
        <w:pStyle w:val="Sraopastraipa"/>
        <w:numPr>
          <w:ilvl w:val="1"/>
          <w:numId w:val="25"/>
        </w:numPr>
        <w:spacing w:line="360" w:lineRule="auto"/>
        <w:jc w:val="both"/>
        <w:rPr>
          <w:rFonts w:cs="Times New Roman"/>
        </w:rPr>
      </w:pPr>
      <w:r w:rsidRPr="00022111">
        <w:rPr>
          <w:rFonts w:cs="Times New Roman"/>
        </w:rPr>
        <w:lastRenderedPageBreak/>
        <w:t>naudotojo identifikatorių;</w:t>
      </w:r>
    </w:p>
    <w:p w14:paraId="4DAC9679" w14:textId="77777777" w:rsidR="009A4CB8" w:rsidRPr="00022111" w:rsidRDefault="007947D2">
      <w:pPr>
        <w:pStyle w:val="Sraopastraipa"/>
        <w:numPr>
          <w:ilvl w:val="1"/>
          <w:numId w:val="25"/>
        </w:numPr>
        <w:spacing w:line="360" w:lineRule="auto"/>
        <w:jc w:val="both"/>
        <w:rPr>
          <w:rFonts w:cs="Times New Roman"/>
        </w:rPr>
      </w:pPr>
      <w:r w:rsidRPr="00022111">
        <w:rPr>
          <w:rFonts w:cs="Times New Roman"/>
        </w:rPr>
        <w:t>atlikto veiksmo tipą;</w:t>
      </w:r>
    </w:p>
    <w:p w14:paraId="71156D5B" w14:textId="77777777" w:rsidR="009A4CB8" w:rsidRPr="00022111" w:rsidRDefault="007947D2">
      <w:pPr>
        <w:pStyle w:val="Sraopastraipa"/>
        <w:numPr>
          <w:ilvl w:val="1"/>
          <w:numId w:val="25"/>
        </w:numPr>
        <w:spacing w:line="360" w:lineRule="auto"/>
        <w:jc w:val="both"/>
        <w:rPr>
          <w:rFonts w:cs="Times New Roman"/>
        </w:rPr>
      </w:pPr>
      <w:r w:rsidRPr="00022111">
        <w:rPr>
          <w:rFonts w:cs="Times New Roman"/>
        </w:rPr>
        <w:t>veiksmų metu paveiktus duomenis (prieš ir po pakeitimo);</w:t>
      </w:r>
    </w:p>
    <w:p w14:paraId="5E112E3F" w14:textId="77777777" w:rsidR="009A4CB8" w:rsidRPr="00022111" w:rsidRDefault="007947D2">
      <w:pPr>
        <w:pStyle w:val="Sraopastraipa"/>
        <w:numPr>
          <w:ilvl w:val="1"/>
          <w:numId w:val="25"/>
        </w:numPr>
        <w:spacing w:line="360" w:lineRule="auto"/>
        <w:jc w:val="both"/>
        <w:rPr>
          <w:rFonts w:cs="Times New Roman"/>
        </w:rPr>
      </w:pPr>
      <w:r w:rsidRPr="00022111">
        <w:rPr>
          <w:rFonts w:cs="Times New Roman"/>
        </w:rPr>
        <w:t>veiksmų laiką (data ir tikslus laikas);</w:t>
      </w:r>
    </w:p>
    <w:p w14:paraId="54282032" w14:textId="77777777" w:rsidR="009A4CB8" w:rsidRPr="00022111" w:rsidRDefault="007947D2">
      <w:pPr>
        <w:pStyle w:val="Sraopastraipa"/>
        <w:numPr>
          <w:ilvl w:val="1"/>
          <w:numId w:val="25"/>
        </w:numPr>
        <w:spacing w:line="360" w:lineRule="auto"/>
        <w:jc w:val="both"/>
        <w:rPr>
          <w:rFonts w:cs="Times New Roman"/>
        </w:rPr>
      </w:pPr>
      <w:r w:rsidRPr="00022111">
        <w:rPr>
          <w:rFonts w:cs="Times New Roman"/>
        </w:rPr>
        <w:t>naudotojo naudojamą prieigos kanalą (jei aktualu).</w:t>
      </w:r>
    </w:p>
    <w:p w14:paraId="2267FAED" w14:textId="77777777" w:rsidR="009A4CB8" w:rsidRPr="00022111" w:rsidRDefault="007947D2">
      <w:pPr>
        <w:pStyle w:val="Sraopastraipa"/>
        <w:numPr>
          <w:ilvl w:val="0"/>
          <w:numId w:val="25"/>
        </w:numPr>
        <w:spacing w:line="360" w:lineRule="auto"/>
        <w:jc w:val="both"/>
        <w:rPr>
          <w:rFonts w:cs="Times New Roman"/>
        </w:rPr>
      </w:pPr>
      <w:r w:rsidRPr="00022111">
        <w:rPr>
          <w:rFonts w:cs="Times New Roman"/>
        </w:rPr>
        <w:t>Visi įrašai turi būti saugomi Sistemos įvykių žurnale (</w:t>
      </w:r>
      <w:r w:rsidRPr="00022111">
        <w:rPr>
          <w:rFonts w:cs="Times New Roman"/>
          <w:i/>
          <w:iCs/>
        </w:rPr>
        <w:t>angl. Event Log</w:t>
      </w:r>
      <w:r w:rsidRPr="00022111">
        <w:rPr>
          <w:rFonts w:cs="Times New Roman"/>
        </w:rPr>
        <w:t>) su galimybe užtikrinti jų vientisumą ir atsekamumą.</w:t>
      </w:r>
    </w:p>
    <w:p w14:paraId="0A122AFF" w14:textId="77777777" w:rsidR="009A4CB8" w:rsidRPr="00022111" w:rsidRDefault="007947D2">
      <w:pPr>
        <w:pStyle w:val="Sraopastraipa"/>
        <w:numPr>
          <w:ilvl w:val="0"/>
          <w:numId w:val="25"/>
        </w:numPr>
        <w:spacing w:line="360" w:lineRule="auto"/>
        <w:jc w:val="both"/>
        <w:rPr>
          <w:rFonts w:cs="Times New Roman"/>
        </w:rPr>
      </w:pPr>
      <w:r w:rsidRPr="00022111">
        <w:rPr>
          <w:rFonts w:cs="Times New Roman"/>
        </w:rPr>
        <w:t>Sistemoje turi būti realizuotas funkcionalumas, leidžiantis filtruoti ir rūšiuoti įvykių žurnalo įrašus pagal visus įvykių žurnale saugomus duomenų laukus, įskaitant bent:</w:t>
      </w:r>
    </w:p>
    <w:p w14:paraId="76082464" w14:textId="77777777" w:rsidR="009A4CB8" w:rsidRPr="00022111" w:rsidRDefault="007947D2">
      <w:pPr>
        <w:pStyle w:val="Sraopastraipa"/>
        <w:numPr>
          <w:ilvl w:val="1"/>
          <w:numId w:val="25"/>
        </w:numPr>
        <w:spacing w:line="360" w:lineRule="auto"/>
        <w:jc w:val="both"/>
        <w:rPr>
          <w:rFonts w:cs="Times New Roman"/>
        </w:rPr>
      </w:pPr>
      <w:r w:rsidRPr="00022111">
        <w:rPr>
          <w:rFonts w:cs="Times New Roman"/>
        </w:rPr>
        <w:t>laikotarpį;</w:t>
      </w:r>
    </w:p>
    <w:p w14:paraId="31691387" w14:textId="77777777" w:rsidR="009A4CB8" w:rsidRPr="00022111" w:rsidRDefault="007947D2">
      <w:pPr>
        <w:pStyle w:val="Sraopastraipa"/>
        <w:numPr>
          <w:ilvl w:val="1"/>
          <w:numId w:val="25"/>
        </w:numPr>
        <w:spacing w:line="360" w:lineRule="auto"/>
        <w:jc w:val="both"/>
        <w:rPr>
          <w:rFonts w:cs="Times New Roman"/>
        </w:rPr>
      </w:pPr>
      <w:r w:rsidRPr="00022111">
        <w:rPr>
          <w:rFonts w:cs="Times New Roman"/>
        </w:rPr>
        <w:t>naudotoją;</w:t>
      </w:r>
    </w:p>
    <w:p w14:paraId="271EFDFB" w14:textId="77777777" w:rsidR="009A4CB8" w:rsidRPr="00022111" w:rsidRDefault="007947D2">
      <w:pPr>
        <w:pStyle w:val="Sraopastraipa"/>
        <w:numPr>
          <w:ilvl w:val="1"/>
          <w:numId w:val="25"/>
        </w:numPr>
        <w:spacing w:line="360" w:lineRule="auto"/>
        <w:jc w:val="both"/>
        <w:rPr>
          <w:rFonts w:cs="Times New Roman"/>
        </w:rPr>
      </w:pPr>
      <w:r w:rsidRPr="00022111">
        <w:rPr>
          <w:rFonts w:cs="Times New Roman"/>
        </w:rPr>
        <w:t>veiksmų tipą;</w:t>
      </w:r>
    </w:p>
    <w:p w14:paraId="6B025B26" w14:textId="77777777" w:rsidR="009A4CB8" w:rsidRPr="00022111" w:rsidRDefault="007947D2">
      <w:pPr>
        <w:pStyle w:val="Sraopastraipa"/>
        <w:numPr>
          <w:ilvl w:val="1"/>
          <w:numId w:val="25"/>
        </w:numPr>
        <w:spacing w:line="360" w:lineRule="auto"/>
        <w:jc w:val="both"/>
        <w:rPr>
          <w:rFonts w:cs="Times New Roman"/>
        </w:rPr>
      </w:pPr>
      <w:r w:rsidRPr="00022111">
        <w:rPr>
          <w:rFonts w:cs="Times New Roman"/>
        </w:rPr>
        <w:t>duomenų pakeitimo tipą ar objektą.</w:t>
      </w:r>
    </w:p>
    <w:p w14:paraId="546FC042" w14:textId="77777777" w:rsidR="009A4CB8" w:rsidRPr="00022111" w:rsidRDefault="007947D2">
      <w:pPr>
        <w:pStyle w:val="Sraopastraipa"/>
        <w:numPr>
          <w:ilvl w:val="0"/>
          <w:numId w:val="25"/>
        </w:numPr>
        <w:spacing w:line="360" w:lineRule="auto"/>
        <w:jc w:val="both"/>
        <w:rPr>
          <w:rFonts w:cs="Times New Roman"/>
        </w:rPr>
      </w:pPr>
      <w:r w:rsidRPr="00022111">
        <w:rPr>
          <w:rFonts w:cs="Times New Roman"/>
        </w:rPr>
        <w:t>Sistemoje turi būti realizuotas funkcionalumas, leidžiantis peržiūrėti ir analizuoti informaciją apie per pasirinktinį laikotarpį užfiksuotus vidinių Sistemos naudotojų veiksmus ir atliktus veiksmų atšaukimus, nurodant atšaukimo priežastį ir, jei taikoma, susijusius kompensavimo veiksmus.</w:t>
      </w:r>
    </w:p>
    <w:p w14:paraId="5E2F7CC4" w14:textId="77777777" w:rsidR="009A4CB8" w:rsidRPr="00022111" w:rsidRDefault="007947D2">
      <w:pPr>
        <w:pStyle w:val="Sraopastraipa"/>
        <w:numPr>
          <w:ilvl w:val="0"/>
          <w:numId w:val="25"/>
        </w:numPr>
        <w:spacing w:line="360" w:lineRule="auto"/>
        <w:jc w:val="both"/>
        <w:rPr>
          <w:rFonts w:cs="Times New Roman"/>
        </w:rPr>
      </w:pPr>
      <w:r w:rsidRPr="00022111">
        <w:rPr>
          <w:rFonts w:cs="Times New Roman"/>
        </w:rPr>
        <w:t>Sistemoje turi būti realizuotas funkcionalumas, leidžiantis atsisiųsti įvykių žurnalo duomenis (pagal pasirinktus filtrus) standartiniu, su Perkančiąja organizacija suderintu formatu (pvz., CSV, XLSX arba PDF), tinkamu tolimesnei analizei ir archyvavimui.</w:t>
      </w:r>
    </w:p>
    <w:p w14:paraId="5ED24E68" w14:textId="77777777" w:rsidR="009A4CB8" w:rsidRPr="00022111" w:rsidRDefault="007947D2">
      <w:pPr>
        <w:pStyle w:val="Sraopastraipa"/>
        <w:numPr>
          <w:ilvl w:val="0"/>
          <w:numId w:val="25"/>
        </w:numPr>
        <w:spacing w:line="360" w:lineRule="auto"/>
        <w:jc w:val="both"/>
        <w:rPr>
          <w:rFonts w:cs="Times New Roman"/>
        </w:rPr>
      </w:pPr>
      <w:r w:rsidRPr="00022111">
        <w:rPr>
          <w:rFonts w:cs="Times New Roman"/>
        </w:rPr>
        <w:t>Įvykių žurnale saugomi duomenys turi būti apsaugoti nuo neautorizuoto keitimo ar naikinimo, užtikrinant jų vientisumą ir audito patikimumą visame laikotarpyje, kurį nustatys PO.</w:t>
      </w:r>
    </w:p>
    <w:p w14:paraId="4516D881" w14:textId="77777777" w:rsidR="009A4CB8" w:rsidRPr="00022111" w:rsidRDefault="007947D2">
      <w:pPr>
        <w:pStyle w:val="Antrat1"/>
        <w:jc w:val="both"/>
      </w:pPr>
      <w:bookmarkStart w:id="51" w:name="_Toc227016707"/>
      <w:r w:rsidRPr="00022111">
        <w:t>Reikalavimai techninei įrangai</w:t>
      </w:r>
      <w:bookmarkEnd w:id="51"/>
    </w:p>
    <w:p w14:paraId="187C95D9" w14:textId="77777777" w:rsidR="009A4CB8" w:rsidRPr="00022111" w:rsidRDefault="007947D2">
      <w:pPr>
        <w:spacing w:line="360" w:lineRule="auto"/>
        <w:jc w:val="both"/>
        <w:rPr>
          <w:rFonts w:cs="Times New Roman"/>
          <w:lang w:val="lt-LT"/>
        </w:rPr>
      </w:pPr>
      <w:r w:rsidRPr="00022111">
        <w:rPr>
          <w:rFonts w:cs="Times New Roman"/>
          <w:lang w:val="lt-LT"/>
        </w:rPr>
        <w:t xml:space="preserve">Šiame skyriuje apibrėžiami reikalavimai, taikomi Tiekėjo siūlomai techninei įrangai, įskaitant, bet neapsiribojant: TP įrangą, keleivių kontrolės įrenginius, kortelių inicializavimo įrangą, vietos nustatymo įrangą bei įrangą, reikalingą ryšio prieigai užtikrinti. </w:t>
      </w:r>
    </w:p>
    <w:p w14:paraId="7E8D5628" w14:textId="77777777" w:rsidR="009A4CB8" w:rsidRPr="00022111" w:rsidRDefault="007947D2">
      <w:pPr>
        <w:spacing w:line="360" w:lineRule="auto"/>
        <w:jc w:val="both"/>
        <w:rPr>
          <w:rFonts w:cs="Times New Roman"/>
          <w:lang w:val="lt-LT"/>
        </w:rPr>
      </w:pPr>
      <w:r w:rsidRPr="00022111">
        <w:rPr>
          <w:rFonts w:cs="Times New Roman"/>
          <w:lang w:val="lt-LT"/>
        </w:rPr>
        <w:t>Visi reikalavimai, taikomi techninei įrangai, kurie nėra tiesiogiai išvardinti šiame skyriuje, tačiau logiškai išplaukia iš kitų šiame dokumente nurodytų funkcinių ar techninių reikalavimų, taip pat turi būti pilnai įgyvendinti Tiekėjo siūlomame sprendime.</w:t>
      </w:r>
    </w:p>
    <w:p w14:paraId="0F2F42CE" w14:textId="77777777" w:rsidR="009A4CB8" w:rsidRPr="00022111" w:rsidRDefault="007947D2">
      <w:pPr>
        <w:spacing w:line="360" w:lineRule="auto"/>
        <w:jc w:val="both"/>
        <w:rPr>
          <w:rFonts w:cs="Times New Roman"/>
          <w:lang w:val="lt-LT"/>
        </w:rPr>
      </w:pPr>
      <w:r w:rsidRPr="00022111">
        <w:rPr>
          <w:rFonts w:cs="Times New Roman"/>
          <w:lang w:val="lt-LT"/>
        </w:rPr>
        <w:t>Tiekėjas privalo atsakingai įvertinti visų siūlomų techninės įrangos komponentų parametrus, atsižvelgiant į šiame Techninės specifikacijos dokumente pateiktus minimalius reikalavimus. Jei kuriems nors komponentams šiame dokumente nurodyti techniniai parametrai būtų žemesni už reikalingus, kad Tiekėjo siūlomas sprendimas užtikrintų visų reikalaujamų funkcijų kokybišką ir patikimą veikimą, Tiekėjas privalo pasiūlyti ir įdiegti tokius techninius sprendimus, kurie užtikrintų Sistemos pilnavertį veikimą ir atitiktų visus šio dokumento reikalavimus.</w:t>
      </w:r>
    </w:p>
    <w:p w14:paraId="23229F7F" w14:textId="77777777" w:rsidR="009A4CB8" w:rsidRPr="00022111" w:rsidRDefault="007947D2">
      <w:pPr>
        <w:spacing w:line="360" w:lineRule="auto"/>
        <w:jc w:val="both"/>
        <w:rPr>
          <w:rFonts w:cs="Times New Roman"/>
          <w:lang w:val="lt-LT"/>
        </w:rPr>
      </w:pPr>
      <w:r w:rsidRPr="00022111">
        <w:rPr>
          <w:rFonts w:cs="Times New Roman"/>
          <w:lang w:val="lt-LT"/>
        </w:rPr>
        <w:t>Tiekėjas privalo užtikrinti, kad visa pateikiama techninė įranga būtų tarpusavyje pilnai suderinama, veiktų kaip vientisas sprendimas bei atitiktų reikalaujamus patikimumo, priežiūros ir aptarnavimo standartus per visą sutarties galiojimo laikotarpį. Už visos Sistemos techninės įrangos ir komponentų veikimą, suderinamumą bei atitikimą šioje specifikacijoje nustatytiems reikalavimams galutinę atsakomybę prisiima Tiekėjas.</w:t>
      </w:r>
    </w:p>
    <w:p w14:paraId="024D89A2" w14:textId="77777777" w:rsidR="009A4CB8" w:rsidRPr="00022111" w:rsidRDefault="007947D2">
      <w:pPr>
        <w:pStyle w:val="Antrat2"/>
        <w:jc w:val="both"/>
      </w:pPr>
      <w:bookmarkStart w:id="52" w:name="_Toc227016708"/>
      <w:r w:rsidRPr="00022111">
        <w:lastRenderedPageBreak/>
        <w:t>Bendrieji reikalavimai techninei įrangai</w:t>
      </w:r>
      <w:bookmarkEnd w:id="52"/>
    </w:p>
    <w:p w14:paraId="73A5ABB1" w14:textId="386401CE" w:rsidR="009A4CB8" w:rsidRPr="00022111" w:rsidRDefault="007947D2">
      <w:pPr>
        <w:pStyle w:val="Sraopastraipa"/>
        <w:numPr>
          <w:ilvl w:val="0"/>
          <w:numId w:val="24"/>
        </w:numPr>
        <w:spacing w:line="360" w:lineRule="auto"/>
        <w:jc w:val="both"/>
      </w:pPr>
      <w:r w:rsidRPr="00022111">
        <w:rPr>
          <w:rFonts w:cs="Times New Roman"/>
        </w:rPr>
        <w:t xml:space="preserve">Visa techninė įranga, naudojama Sistemoje, privalo būti </w:t>
      </w:r>
      <w:r w:rsidR="00E36477">
        <w:rPr>
          <w:rFonts w:cs="Times New Roman"/>
        </w:rPr>
        <w:t>tinkama</w:t>
      </w:r>
      <w:r w:rsidR="00E36477" w:rsidRPr="00022111">
        <w:rPr>
          <w:rFonts w:cs="Times New Roman"/>
        </w:rPr>
        <w:t xml:space="preserve"> </w:t>
      </w:r>
      <w:r w:rsidRPr="00022111">
        <w:rPr>
          <w:rFonts w:cs="Times New Roman"/>
        </w:rPr>
        <w:t xml:space="preserve">eksploatacijai viešojo transporto priemonėse. </w:t>
      </w:r>
    </w:p>
    <w:p w14:paraId="35B8AD13" w14:textId="77777777" w:rsidR="009A4CB8" w:rsidRPr="00022111" w:rsidRDefault="007947D2">
      <w:pPr>
        <w:pStyle w:val="Sraopastraipa"/>
        <w:numPr>
          <w:ilvl w:val="0"/>
          <w:numId w:val="24"/>
        </w:numPr>
        <w:spacing w:line="360" w:lineRule="auto"/>
        <w:jc w:val="both"/>
      </w:pPr>
      <w:r w:rsidRPr="00022111">
        <w:rPr>
          <w:rFonts w:cs="Times New Roman"/>
        </w:rPr>
        <w:t>Visa TP įranga turi būti pritaikyta veikti įvairiose transporto priemonėse, atsižvelgiant į jų konstrukcinius ir eksploatacinius ypatumus.</w:t>
      </w:r>
    </w:p>
    <w:p w14:paraId="08D4818E" w14:textId="77777777" w:rsidR="009A4CB8" w:rsidRPr="00022111" w:rsidRDefault="007947D2">
      <w:pPr>
        <w:pStyle w:val="Sraopastraipa"/>
        <w:numPr>
          <w:ilvl w:val="0"/>
          <w:numId w:val="24"/>
        </w:numPr>
        <w:spacing w:line="360" w:lineRule="auto"/>
        <w:jc w:val="both"/>
        <w:rPr>
          <w:rFonts w:cs="Times New Roman"/>
        </w:rPr>
      </w:pPr>
      <w:r w:rsidRPr="00022111">
        <w:rPr>
          <w:rFonts w:cs="Times New Roman"/>
        </w:rPr>
        <w:t>TP įrangos tinklas (laidai) turi būti diegiamas greta esamų TP tinklo įrengimo vietų; tačiau Tiekėjas, suderinęs su PO, gali siūlyti alternatyvius sprendimus, įvertinęs esamas TP galimybes.</w:t>
      </w:r>
    </w:p>
    <w:p w14:paraId="5B7ADB48" w14:textId="28AECCA5" w:rsidR="009A4CB8" w:rsidRPr="00636261" w:rsidRDefault="00636261">
      <w:pPr>
        <w:pStyle w:val="Sraopastraipa"/>
        <w:numPr>
          <w:ilvl w:val="0"/>
          <w:numId w:val="24"/>
        </w:numPr>
        <w:spacing w:line="360" w:lineRule="auto"/>
        <w:jc w:val="both"/>
        <w:rPr>
          <w:rFonts w:cs="Times New Roman"/>
        </w:rPr>
      </w:pPr>
      <w:r w:rsidRPr="00684193">
        <w:rPr>
          <w:rFonts w:cs="Times New Roman"/>
        </w:rPr>
        <w:t xml:space="preserve">Tiekėjo siūloma Sistemos konfigūracija ir įranga turi būti parinkta taip, kad užtikrintų Sistemos veikimą pagal šioje techninėje specifikacijoje nustatytus funkcinius ir nefunkcinius reikalavimus, įskaitant Sistemos </w:t>
      </w:r>
      <w:r>
        <w:rPr>
          <w:rFonts w:cs="Times New Roman"/>
        </w:rPr>
        <w:t>greitaveikos, stabilumo ir architektūros reikalavimus</w:t>
      </w:r>
      <w:r w:rsidR="007947D2" w:rsidRPr="00636261">
        <w:rPr>
          <w:rFonts w:cs="Times New Roman"/>
        </w:rPr>
        <w:t>.</w:t>
      </w:r>
    </w:p>
    <w:p w14:paraId="133B49ED" w14:textId="77777777" w:rsidR="009A4CB8" w:rsidRPr="00022111" w:rsidRDefault="007947D2">
      <w:pPr>
        <w:pStyle w:val="Sraopastraipa"/>
        <w:numPr>
          <w:ilvl w:val="0"/>
          <w:numId w:val="24"/>
        </w:numPr>
        <w:spacing w:line="360" w:lineRule="auto"/>
        <w:jc w:val="both"/>
        <w:rPr>
          <w:rFonts w:cs="Times New Roman"/>
        </w:rPr>
      </w:pPr>
      <w:r w:rsidRPr="00022111">
        <w:rPr>
          <w:rFonts w:cs="Times New Roman"/>
        </w:rPr>
        <w:t>Visa Sistemoje naudojama techninė įranga turi būti tvirtinama transporto priemonėje taip, kad būtų apsaugotas nuo vandalizmo ir negalėtų būti lengvai nuimta keleivių naudojant rinkoje lengvai prieinamus įrankius, tačiau naudojant spec. įrankius turi būti nesudėtingai nuimama, suteikiant galimybę ją perkelti į kitą transporto priemonę.</w:t>
      </w:r>
    </w:p>
    <w:p w14:paraId="648FCABC" w14:textId="77777777" w:rsidR="009A4CB8" w:rsidRPr="00022111" w:rsidRDefault="007947D2">
      <w:pPr>
        <w:pStyle w:val="Sraopastraipa"/>
        <w:numPr>
          <w:ilvl w:val="0"/>
          <w:numId w:val="24"/>
        </w:numPr>
        <w:spacing w:line="360" w:lineRule="auto"/>
        <w:jc w:val="both"/>
        <w:rPr>
          <w:rFonts w:cs="Times New Roman"/>
        </w:rPr>
      </w:pPr>
      <w:r w:rsidRPr="00022111">
        <w:rPr>
          <w:rFonts w:cs="Times New Roman"/>
        </w:rPr>
        <w:t>Visa Sistemoje naudojama techninė įranga turi:</w:t>
      </w:r>
    </w:p>
    <w:p w14:paraId="7B616CA1" w14:textId="77777777" w:rsidR="009A4CB8" w:rsidRPr="00022111" w:rsidRDefault="007947D2">
      <w:pPr>
        <w:pStyle w:val="Sraopastraipa"/>
        <w:numPr>
          <w:ilvl w:val="1"/>
          <w:numId w:val="24"/>
        </w:numPr>
        <w:spacing w:line="360" w:lineRule="auto"/>
        <w:jc w:val="both"/>
        <w:rPr>
          <w:rFonts w:cs="Times New Roman"/>
        </w:rPr>
      </w:pPr>
      <w:r w:rsidRPr="00022111">
        <w:rPr>
          <w:rFonts w:cs="Times New Roman"/>
        </w:rPr>
        <w:t>turėti unikalų identifikatorių (ID);</w:t>
      </w:r>
    </w:p>
    <w:p w14:paraId="639150A0" w14:textId="4D9E01DF" w:rsidR="009A4CB8" w:rsidRPr="00022111" w:rsidRDefault="007947D2">
      <w:pPr>
        <w:pStyle w:val="Sraopastraipa"/>
        <w:numPr>
          <w:ilvl w:val="1"/>
          <w:numId w:val="24"/>
        </w:numPr>
        <w:spacing w:line="360" w:lineRule="auto"/>
        <w:jc w:val="both"/>
        <w:rPr>
          <w:rFonts w:cs="Times New Roman"/>
        </w:rPr>
      </w:pPr>
      <w:r w:rsidRPr="00022111">
        <w:rPr>
          <w:rFonts w:cs="Times New Roman"/>
        </w:rPr>
        <w:t>saugiai kaupti duomenis vidinėje atmintyje bei apsaugoti juos nuo įsilaužimų</w:t>
      </w:r>
      <w:r w:rsidR="00177F3B" w:rsidRPr="00022111">
        <w:rPr>
          <w:rFonts w:cs="Times New Roman"/>
        </w:rPr>
        <w:t xml:space="preserve"> ir užtikrinti duomenų nepraradimą trumpalaikių ryšio sutrikimų atvejais</w:t>
      </w:r>
      <w:r w:rsidRPr="00022111">
        <w:rPr>
          <w:rFonts w:cs="Times New Roman"/>
        </w:rPr>
        <w:t>;</w:t>
      </w:r>
    </w:p>
    <w:p w14:paraId="58CEF8F1" w14:textId="77777777" w:rsidR="009A4CB8" w:rsidRPr="00022111" w:rsidRDefault="007947D2">
      <w:pPr>
        <w:pStyle w:val="Sraopastraipa"/>
        <w:numPr>
          <w:ilvl w:val="1"/>
          <w:numId w:val="24"/>
        </w:numPr>
        <w:spacing w:line="360" w:lineRule="auto"/>
        <w:jc w:val="both"/>
        <w:rPr>
          <w:rFonts w:cs="Times New Roman"/>
        </w:rPr>
      </w:pPr>
      <w:r w:rsidRPr="00022111">
        <w:rPr>
          <w:rFonts w:cs="Times New Roman"/>
        </w:rPr>
        <w:t>naudoti kriptografinį protokolą saugiam duomenų apsikeitimui su Sistema užtikrinti.</w:t>
      </w:r>
    </w:p>
    <w:p w14:paraId="17312832" w14:textId="3668D228" w:rsidR="009A4CB8" w:rsidRPr="00022111" w:rsidRDefault="007947D2">
      <w:pPr>
        <w:pStyle w:val="Sraopastraipa"/>
        <w:numPr>
          <w:ilvl w:val="0"/>
          <w:numId w:val="24"/>
        </w:numPr>
        <w:spacing w:line="360" w:lineRule="auto"/>
        <w:jc w:val="both"/>
        <w:rPr>
          <w:rFonts w:cs="Times New Roman"/>
        </w:rPr>
      </w:pPr>
      <w:r w:rsidRPr="00022111">
        <w:rPr>
          <w:rFonts w:cs="Times New Roman"/>
        </w:rPr>
        <w:t>E. bilieto įranga laikinai</w:t>
      </w:r>
      <w:r w:rsidR="00A860B7">
        <w:rPr>
          <w:rFonts w:cs="Times New Roman"/>
        </w:rPr>
        <w:t xml:space="preserve"> (iki 1 minutės)</w:t>
      </w:r>
      <w:r w:rsidRPr="00022111">
        <w:rPr>
          <w:rFonts w:cs="Times New Roman"/>
        </w:rPr>
        <w:t xml:space="preserve"> privalo veikti offline režimu (be interneto ryšio), užtikrindama pagrindines vairuotojo bei keleivių funkcijas.</w:t>
      </w:r>
    </w:p>
    <w:p w14:paraId="53DFB631" w14:textId="54ED8FC9" w:rsidR="009A4CB8" w:rsidRPr="00022111" w:rsidRDefault="007947D2">
      <w:pPr>
        <w:pStyle w:val="Sraopastraipa"/>
        <w:numPr>
          <w:ilvl w:val="0"/>
          <w:numId w:val="24"/>
        </w:numPr>
        <w:spacing w:line="360" w:lineRule="auto"/>
        <w:jc w:val="both"/>
        <w:rPr>
          <w:rFonts w:cs="Times New Roman"/>
        </w:rPr>
      </w:pPr>
      <w:r w:rsidRPr="00022111">
        <w:rPr>
          <w:rFonts w:cs="Times New Roman"/>
        </w:rPr>
        <w:t>Visa TP įranga turi turėti energijos rezervą, leidžiantį užtikrinti tinkamą paslaugų sesijos operacijų uždarymą — keleivių atliktų veiksmų transakcijų užbaigimą ir duomenų apsikeitimo su Sistema užbaigimą net nutrūkus energijos tiekimui arba išjungus įrenginį.</w:t>
      </w:r>
    </w:p>
    <w:p w14:paraId="485D6033" w14:textId="77777777" w:rsidR="009A4CB8" w:rsidRPr="00022111" w:rsidRDefault="007947D2">
      <w:pPr>
        <w:pStyle w:val="Sraopastraipa"/>
        <w:numPr>
          <w:ilvl w:val="0"/>
          <w:numId w:val="24"/>
        </w:numPr>
        <w:spacing w:line="360" w:lineRule="auto"/>
        <w:jc w:val="both"/>
        <w:rPr>
          <w:rFonts w:cs="Times New Roman"/>
        </w:rPr>
      </w:pPr>
      <w:r w:rsidRPr="00022111">
        <w:rPr>
          <w:rFonts w:cs="Times New Roman"/>
        </w:rPr>
        <w:t>Įtampos svyravimai nuo 14,4 iki 33,6 V DC (trukmė 0,1 s, nominali 24 V įtampa) neturi sukelti techninės įrangos veikimo trikdžių; privaloma apsauga nuo įtampos svyravimų.</w:t>
      </w:r>
    </w:p>
    <w:p w14:paraId="41405BAB" w14:textId="77777777" w:rsidR="009A4CB8" w:rsidRPr="00022111" w:rsidRDefault="007947D2">
      <w:pPr>
        <w:pStyle w:val="Sraopastraipa"/>
        <w:numPr>
          <w:ilvl w:val="0"/>
          <w:numId w:val="24"/>
        </w:numPr>
        <w:spacing w:line="360" w:lineRule="auto"/>
        <w:jc w:val="both"/>
        <w:rPr>
          <w:rFonts w:cs="Times New Roman"/>
        </w:rPr>
      </w:pPr>
      <w:r w:rsidRPr="00022111">
        <w:rPr>
          <w:rFonts w:cs="Times New Roman"/>
        </w:rPr>
        <w:t>Tiekėjo pateikiamos įrangos darbinė srovė turi būti ne daugiau kaip 4 A veikiant 24 V režimu.</w:t>
      </w:r>
    </w:p>
    <w:p w14:paraId="5D099279" w14:textId="77777777" w:rsidR="009A4CB8" w:rsidRPr="00022111" w:rsidRDefault="007947D2">
      <w:pPr>
        <w:pStyle w:val="Sraopastraipa"/>
        <w:numPr>
          <w:ilvl w:val="0"/>
          <w:numId w:val="24"/>
        </w:numPr>
        <w:spacing w:line="360" w:lineRule="auto"/>
        <w:jc w:val="both"/>
        <w:rPr>
          <w:rFonts w:cs="Times New Roman"/>
        </w:rPr>
      </w:pPr>
      <w:r w:rsidRPr="00022111">
        <w:rPr>
          <w:rFonts w:cs="Times New Roman"/>
        </w:rPr>
        <w:t>Visa įranga turi atitikti bent IP44 arba aukštesnį apsaugos lygį (pagal IEC 60529 standartą), išskyrus tuos komponentus, kurie montuojami tinkamai apsaugotose vietose transporto priemonės konstrukcijoje arba sandariose talpyklose.</w:t>
      </w:r>
    </w:p>
    <w:p w14:paraId="5345269D" w14:textId="38B1F48D" w:rsidR="009A4CB8" w:rsidRPr="00022111" w:rsidRDefault="007947D2">
      <w:pPr>
        <w:pStyle w:val="Sraopastraipa"/>
        <w:numPr>
          <w:ilvl w:val="0"/>
          <w:numId w:val="24"/>
        </w:numPr>
        <w:spacing w:line="360" w:lineRule="auto"/>
        <w:jc w:val="both"/>
        <w:rPr>
          <w:rFonts w:cs="Times New Roman"/>
        </w:rPr>
      </w:pPr>
      <w:r w:rsidRPr="00022111">
        <w:rPr>
          <w:rFonts w:cs="Times New Roman"/>
        </w:rPr>
        <w:t>Sandėliavimo temperatūra: nuo -30°C iki +</w:t>
      </w:r>
      <w:r w:rsidR="00636261">
        <w:rPr>
          <w:rFonts w:cs="Times New Roman"/>
        </w:rPr>
        <w:t>6</w:t>
      </w:r>
      <w:r w:rsidRPr="00022111">
        <w:rPr>
          <w:rFonts w:cs="Times New Roman"/>
        </w:rPr>
        <w:t>0°C.</w:t>
      </w:r>
    </w:p>
    <w:p w14:paraId="1EE73C24" w14:textId="77777777" w:rsidR="009A4CB8" w:rsidRPr="00022111" w:rsidRDefault="007947D2">
      <w:pPr>
        <w:pStyle w:val="Sraopastraipa"/>
        <w:numPr>
          <w:ilvl w:val="0"/>
          <w:numId w:val="24"/>
        </w:numPr>
        <w:spacing w:line="360" w:lineRule="auto"/>
        <w:jc w:val="both"/>
        <w:rPr>
          <w:rFonts w:cs="Times New Roman"/>
        </w:rPr>
      </w:pPr>
      <w:r w:rsidRPr="00022111">
        <w:rPr>
          <w:rFonts w:cs="Times New Roman"/>
        </w:rPr>
        <w:t>Veikimo temperatūra: nuo -20°C iki +50°C.</w:t>
      </w:r>
    </w:p>
    <w:p w14:paraId="27FAE228" w14:textId="77777777" w:rsidR="009A4CB8" w:rsidRPr="00022111" w:rsidRDefault="007947D2">
      <w:pPr>
        <w:pStyle w:val="Sraopastraipa"/>
        <w:numPr>
          <w:ilvl w:val="0"/>
          <w:numId w:val="24"/>
        </w:numPr>
        <w:spacing w:line="360" w:lineRule="auto"/>
        <w:jc w:val="both"/>
        <w:rPr>
          <w:rFonts w:cs="Times New Roman"/>
        </w:rPr>
      </w:pPr>
      <w:r w:rsidRPr="00022111">
        <w:rPr>
          <w:rFonts w:cs="Times New Roman"/>
        </w:rPr>
        <w:t>Leistinas veikimas esant oro drėgnumui nuo 5 % iki 90 %, esant +20°C temperatūrai.</w:t>
      </w:r>
    </w:p>
    <w:p w14:paraId="5EC2F165" w14:textId="77777777" w:rsidR="009A4CB8" w:rsidRDefault="007947D2">
      <w:pPr>
        <w:pStyle w:val="Sraopastraipa"/>
        <w:numPr>
          <w:ilvl w:val="0"/>
          <w:numId w:val="24"/>
        </w:numPr>
        <w:spacing w:line="360" w:lineRule="auto"/>
        <w:jc w:val="both"/>
        <w:rPr>
          <w:rFonts w:cs="Times New Roman"/>
        </w:rPr>
      </w:pPr>
      <w:r w:rsidRPr="00022111">
        <w:rPr>
          <w:rFonts w:cs="Times New Roman"/>
        </w:rPr>
        <w:t xml:space="preserve">Pagrindinė naudotojo sąsajos kalba turi būti lietuvių kalba, su galimybe pasirinkti anglų kalbą. </w:t>
      </w:r>
    </w:p>
    <w:p w14:paraId="55FB5191" w14:textId="7C94DC3D" w:rsidR="00130E83" w:rsidRPr="00130E83" w:rsidRDefault="00130E83" w:rsidP="00130E83">
      <w:pPr>
        <w:pStyle w:val="Sraopastraipa"/>
        <w:numPr>
          <w:ilvl w:val="0"/>
          <w:numId w:val="24"/>
        </w:numPr>
        <w:spacing w:line="360" w:lineRule="auto"/>
        <w:jc w:val="both"/>
        <w:rPr>
          <w:rFonts w:cs="Times New Roman"/>
        </w:rPr>
      </w:pPr>
      <w:r w:rsidRPr="00130E83">
        <w:rPr>
          <w:rFonts w:cs="Times New Roman"/>
        </w:rPr>
        <w:t>Tiekėjo siūloma techninė įranga turi atitikti galiojančius Europos Sąjungos aplinkosauginius reikalavimus, taikomus elektronikos ir IT įrangai. Visa įranga turi būti pagaminta pagal aplinkosaugos principus, užtikrinant energijos vartojimo efektyvumą, medžiagų saugą, ilgaamžiškumą ir tinkamą atliekų tvarkymą.</w:t>
      </w:r>
    </w:p>
    <w:p w14:paraId="62F45993" w14:textId="77777777" w:rsidR="00130E83" w:rsidRDefault="00130E83" w:rsidP="00130E83">
      <w:pPr>
        <w:pStyle w:val="Sraopastraipa"/>
        <w:numPr>
          <w:ilvl w:val="0"/>
          <w:numId w:val="24"/>
        </w:numPr>
        <w:spacing w:line="360" w:lineRule="auto"/>
        <w:jc w:val="both"/>
        <w:rPr>
          <w:rFonts w:cs="Times New Roman"/>
        </w:rPr>
      </w:pPr>
      <w:r w:rsidRPr="00130E83">
        <w:rPr>
          <w:rFonts w:cs="Times New Roman"/>
        </w:rPr>
        <w:t>Visi įrenginiai turi atitikti 2011/65/ES (RoHS) direktyvos reikalavimus dėl pavojingų medžiagų ribojimo ir turi būti pagaminti nenaudojant ar naudojant ribotą švino, kadmio, gyvsidabrio, šešvandenio chromo, PBB, PBDE, DEHP, BBP, DBP ir DIBP kiekį. Tiekėjas privalo pateikti atitikties deklaraciją.</w:t>
      </w:r>
      <w:r>
        <w:rPr>
          <w:rFonts w:cs="Times New Roman"/>
        </w:rPr>
        <w:t xml:space="preserve"> </w:t>
      </w:r>
    </w:p>
    <w:p w14:paraId="235AAC71" w14:textId="0CF07341" w:rsidR="00130E83" w:rsidRPr="00130E83" w:rsidRDefault="00130E83" w:rsidP="00130E83">
      <w:pPr>
        <w:pStyle w:val="Sraopastraipa"/>
        <w:numPr>
          <w:ilvl w:val="0"/>
          <w:numId w:val="24"/>
        </w:numPr>
        <w:spacing w:line="360" w:lineRule="auto"/>
        <w:jc w:val="both"/>
        <w:rPr>
          <w:rFonts w:cs="Times New Roman"/>
        </w:rPr>
      </w:pPr>
      <w:r w:rsidRPr="00130E83">
        <w:rPr>
          <w:rFonts w:cs="Times New Roman"/>
        </w:rPr>
        <w:lastRenderedPageBreak/>
        <w:t>Techninės įrangos konstrukcija turi leisti atlikti pagrindinius remonto veiksmus ir keisti</w:t>
      </w:r>
      <w:r>
        <w:rPr>
          <w:rFonts w:cs="Times New Roman"/>
        </w:rPr>
        <w:t xml:space="preserve"> </w:t>
      </w:r>
      <w:r w:rsidRPr="00130E83">
        <w:rPr>
          <w:rFonts w:cs="Times New Roman"/>
        </w:rPr>
        <w:t>komponentus (pvz., ekranus, antenas, baterijas ar ryšio modulius) nekeičiant viso įrenginio.</w:t>
      </w:r>
    </w:p>
    <w:p w14:paraId="3F456C51" w14:textId="536C0532" w:rsidR="00130E83" w:rsidRPr="00130E83" w:rsidRDefault="00130E83" w:rsidP="00130E83">
      <w:pPr>
        <w:pStyle w:val="Sraopastraipa"/>
        <w:numPr>
          <w:ilvl w:val="0"/>
          <w:numId w:val="24"/>
        </w:numPr>
        <w:spacing w:line="360" w:lineRule="auto"/>
        <w:jc w:val="both"/>
        <w:rPr>
          <w:rFonts w:cs="Times New Roman"/>
        </w:rPr>
      </w:pPr>
      <w:r w:rsidRPr="00130E83">
        <w:rPr>
          <w:rFonts w:cs="Times New Roman"/>
        </w:rPr>
        <w:t>Techninė įranga turi būti sukonstruota taip, kad eksploatacijos metu būtų sumažintas poveikis aplinkai: optimizuota energijos naudojimo logika, nenaudojamos aplinkai kenksmingos medžiagos, o</w:t>
      </w:r>
      <w:r>
        <w:rPr>
          <w:rFonts w:cs="Times New Roman"/>
        </w:rPr>
        <w:t xml:space="preserve"> </w:t>
      </w:r>
      <w:r w:rsidRPr="00130E83">
        <w:rPr>
          <w:rFonts w:cs="Times New Roman"/>
        </w:rPr>
        <w:t>konstrukcija būtų ilgaamžė ir tinkama pakartotiniam naudojimui ar perdirbimui.</w:t>
      </w:r>
    </w:p>
    <w:p w14:paraId="157A7FD1" w14:textId="19C42B20" w:rsidR="00130E83" w:rsidRPr="00130E83" w:rsidRDefault="00130E83" w:rsidP="00130E83">
      <w:pPr>
        <w:pStyle w:val="Sraopastraipa"/>
        <w:numPr>
          <w:ilvl w:val="0"/>
          <w:numId w:val="24"/>
        </w:numPr>
        <w:spacing w:line="360" w:lineRule="auto"/>
        <w:jc w:val="both"/>
        <w:rPr>
          <w:rFonts w:cs="Times New Roman"/>
        </w:rPr>
      </w:pPr>
      <w:r w:rsidRPr="00130E83">
        <w:rPr>
          <w:rFonts w:cs="Times New Roman"/>
        </w:rPr>
        <w:t>Siūloma įranga turi būti energiją taupanti ir atitikti ENERGY STAR® arba lygiaverčius ES ekodizaino energinio efektyvumo reikalavimus. Įranga turi būti suprojektuota taip, kad energijos</w:t>
      </w:r>
      <w:r>
        <w:rPr>
          <w:rFonts w:cs="Times New Roman"/>
        </w:rPr>
        <w:t xml:space="preserve"> </w:t>
      </w:r>
      <w:r w:rsidRPr="00130E83">
        <w:rPr>
          <w:rFonts w:cs="Times New Roman"/>
        </w:rPr>
        <w:t>suvartojimas neveikimo režimu būtų minimalus.</w:t>
      </w:r>
    </w:p>
    <w:p w14:paraId="77B399DD" w14:textId="77777777" w:rsidR="009A4CB8" w:rsidRPr="00022111" w:rsidRDefault="007947D2">
      <w:pPr>
        <w:pStyle w:val="Antrat2"/>
        <w:jc w:val="both"/>
      </w:pPr>
      <w:bookmarkStart w:id="53" w:name="_Toc227016709"/>
      <w:r w:rsidRPr="00022111">
        <w:t>Borto kompiuteris ir vairuotojo konsolė</w:t>
      </w:r>
      <w:bookmarkEnd w:id="53"/>
    </w:p>
    <w:p w14:paraId="40229BE3" w14:textId="77777777" w:rsidR="009A4CB8" w:rsidRPr="00022111" w:rsidRDefault="007947D2">
      <w:pPr>
        <w:pStyle w:val="Sraopastraipa"/>
        <w:numPr>
          <w:ilvl w:val="0"/>
          <w:numId w:val="23"/>
        </w:numPr>
        <w:spacing w:line="360" w:lineRule="auto"/>
        <w:jc w:val="both"/>
        <w:rPr>
          <w:rFonts w:cs="Times New Roman"/>
        </w:rPr>
      </w:pPr>
      <w:r w:rsidRPr="00022111">
        <w:rPr>
          <w:rFonts w:cs="Times New Roman"/>
        </w:rPr>
        <w:t>Borto kompiuteris ir vairuotojo konsolė gali būti siūlomi kaip du atskiri, tarpusavyje integruoti įrenginiai arba kaip vienas integruotas įrenginys, apjungiantis borto kompiuterio ir vairuotojo konsolės funkcijas. Jeigu siūlomi du atskiri įrenginiai, Tiekėjas privalo nurodyti, kuriuo įrenginiu grindžiamas kiekvieno reikalavimo įgyvendinimas.</w:t>
      </w:r>
    </w:p>
    <w:p w14:paraId="0AC31CD3" w14:textId="77777777" w:rsidR="009A4CB8" w:rsidRPr="00022111" w:rsidRDefault="007947D2">
      <w:pPr>
        <w:pStyle w:val="Sraopastraipa"/>
        <w:numPr>
          <w:ilvl w:val="0"/>
          <w:numId w:val="23"/>
        </w:numPr>
        <w:spacing w:line="360" w:lineRule="auto"/>
        <w:jc w:val="both"/>
        <w:rPr>
          <w:rFonts w:cs="Times New Roman"/>
        </w:rPr>
      </w:pPr>
      <w:r w:rsidRPr="00022111">
        <w:rPr>
          <w:rFonts w:cs="Times New Roman"/>
        </w:rPr>
        <w:t>Borto kompiuteris privalo būti pagrindinė sąsaja tarp transporto priemonėje esančios techninės įrangos, Sistemos bei išorinių informacinių sistemų (IS), kai įgyvendinamos integracinės sąsajos.</w:t>
      </w:r>
    </w:p>
    <w:p w14:paraId="7A357775" w14:textId="56F1AA9D" w:rsidR="009A4CB8" w:rsidRPr="00022111" w:rsidRDefault="00100B58">
      <w:pPr>
        <w:pStyle w:val="Sraopastraipa"/>
        <w:numPr>
          <w:ilvl w:val="0"/>
          <w:numId w:val="23"/>
        </w:numPr>
        <w:spacing w:line="360" w:lineRule="auto"/>
        <w:jc w:val="both"/>
        <w:rPr>
          <w:rFonts w:cs="Times New Roman"/>
        </w:rPr>
      </w:pPr>
      <w:r>
        <w:rPr>
          <w:rFonts w:cs="Times New Roman"/>
        </w:rPr>
        <w:t>T</w:t>
      </w:r>
      <w:r w:rsidR="007947D2" w:rsidRPr="00022111">
        <w:rPr>
          <w:rFonts w:cs="Times New Roman"/>
        </w:rPr>
        <w:t>ie</w:t>
      </w:r>
      <w:r>
        <w:rPr>
          <w:rFonts w:cs="Times New Roman"/>
        </w:rPr>
        <w:t>k</w:t>
      </w:r>
      <w:r w:rsidR="007947D2" w:rsidRPr="00022111">
        <w:rPr>
          <w:rFonts w:cs="Times New Roman"/>
        </w:rPr>
        <w:t>ėjas privalo su PO suderinti sprendimą, kaip borto kompiuteris atpažįsta konkretų autobusą, kuriame yra sumontuotas.</w:t>
      </w:r>
    </w:p>
    <w:p w14:paraId="7034B52B" w14:textId="77777777" w:rsidR="009A4CB8" w:rsidRPr="00022111" w:rsidRDefault="007947D2">
      <w:pPr>
        <w:pStyle w:val="Sraopastraipa"/>
        <w:numPr>
          <w:ilvl w:val="0"/>
          <w:numId w:val="23"/>
        </w:numPr>
        <w:spacing w:line="360" w:lineRule="auto"/>
        <w:jc w:val="both"/>
        <w:rPr>
          <w:rFonts w:cs="Times New Roman"/>
        </w:rPr>
      </w:pPr>
      <w:r w:rsidRPr="00022111">
        <w:rPr>
          <w:rFonts w:cs="Times New Roman"/>
        </w:rPr>
        <w:t>Borto kompiuteris turi palaikyti duomenų apsikeitimą su Sistema naudojant ne žemesnę nei 4G LTE duomenų perdavimo technologiją.</w:t>
      </w:r>
    </w:p>
    <w:p w14:paraId="31172197" w14:textId="59B52E06" w:rsidR="009A4CB8" w:rsidRPr="00022111" w:rsidRDefault="007947D2">
      <w:pPr>
        <w:pStyle w:val="Sraopastraipa"/>
        <w:numPr>
          <w:ilvl w:val="0"/>
          <w:numId w:val="23"/>
        </w:numPr>
        <w:spacing w:line="360" w:lineRule="auto"/>
        <w:jc w:val="both"/>
        <w:rPr>
          <w:rFonts w:cs="Times New Roman"/>
        </w:rPr>
      </w:pPr>
      <w:r w:rsidRPr="00022111">
        <w:rPr>
          <w:rFonts w:cs="Times New Roman"/>
        </w:rPr>
        <w:t xml:space="preserve">Borto kompiuteris </w:t>
      </w:r>
      <w:r w:rsidR="00E36477">
        <w:rPr>
          <w:rFonts w:cs="Times New Roman"/>
        </w:rPr>
        <w:t xml:space="preserve">ir (arba) vairuotojo konsolė </w:t>
      </w:r>
      <w:r w:rsidRPr="00022111">
        <w:rPr>
          <w:rFonts w:cs="Times New Roman"/>
        </w:rPr>
        <w:t>turi turėti šias ryšio sąsajas ir jungtis:</w:t>
      </w:r>
    </w:p>
    <w:p w14:paraId="5F707824" w14:textId="77777777" w:rsidR="009A4CB8" w:rsidRPr="00022111" w:rsidRDefault="007947D2">
      <w:pPr>
        <w:pStyle w:val="Sraopastraipa"/>
        <w:numPr>
          <w:ilvl w:val="1"/>
          <w:numId w:val="23"/>
        </w:numPr>
        <w:spacing w:line="360" w:lineRule="auto"/>
        <w:jc w:val="both"/>
        <w:rPr>
          <w:rFonts w:cs="Times New Roman"/>
        </w:rPr>
      </w:pPr>
      <w:r w:rsidRPr="00022111">
        <w:rPr>
          <w:rFonts w:cs="Times New Roman"/>
        </w:rPr>
        <w:t>bent vieną USB 2.0 jungtį;</w:t>
      </w:r>
    </w:p>
    <w:p w14:paraId="78BDF88F" w14:textId="77777777" w:rsidR="009A4CB8" w:rsidRPr="00022111" w:rsidRDefault="007947D2">
      <w:pPr>
        <w:pStyle w:val="Sraopastraipa"/>
        <w:numPr>
          <w:ilvl w:val="1"/>
          <w:numId w:val="23"/>
        </w:numPr>
        <w:spacing w:line="360" w:lineRule="auto"/>
        <w:jc w:val="both"/>
        <w:rPr>
          <w:rFonts w:cs="Times New Roman"/>
        </w:rPr>
      </w:pPr>
      <w:r w:rsidRPr="00022111">
        <w:rPr>
          <w:rFonts w:cs="Times New Roman"/>
        </w:rPr>
        <w:t>bent vieną LAN įvesties / išvesties jungtį;</w:t>
      </w:r>
    </w:p>
    <w:p w14:paraId="2AF56CFA" w14:textId="77777777" w:rsidR="009A4CB8" w:rsidRPr="00022111" w:rsidRDefault="007947D2">
      <w:pPr>
        <w:pStyle w:val="Sraopastraipa"/>
        <w:numPr>
          <w:ilvl w:val="1"/>
          <w:numId w:val="23"/>
        </w:numPr>
        <w:spacing w:line="360" w:lineRule="auto"/>
        <w:jc w:val="both"/>
        <w:rPr>
          <w:rFonts w:cs="Times New Roman"/>
        </w:rPr>
      </w:pPr>
      <w:r w:rsidRPr="00022111">
        <w:rPr>
          <w:rFonts w:cs="Times New Roman"/>
        </w:rPr>
        <w:t>„Bluetooth“ ryšį;</w:t>
      </w:r>
    </w:p>
    <w:p w14:paraId="2462835F" w14:textId="1DFF9998" w:rsidR="009A4CB8" w:rsidRPr="00022111" w:rsidRDefault="007947D2">
      <w:pPr>
        <w:pStyle w:val="Sraopastraipa"/>
        <w:numPr>
          <w:ilvl w:val="1"/>
          <w:numId w:val="23"/>
        </w:numPr>
        <w:spacing w:line="360" w:lineRule="auto"/>
        <w:jc w:val="both"/>
        <w:rPr>
          <w:rFonts w:cs="Times New Roman"/>
        </w:rPr>
      </w:pPr>
      <w:r w:rsidRPr="00022111">
        <w:rPr>
          <w:rFonts w:cs="Times New Roman"/>
        </w:rPr>
        <w:t>Wi-Fi ryšį (mažiausiai WPA2 šifravimas)</w:t>
      </w:r>
      <w:r w:rsidR="00636261">
        <w:rPr>
          <w:rFonts w:cs="Times New Roman"/>
        </w:rPr>
        <w:t>.</w:t>
      </w:r>
    </w:p>
    <w:p w14:paraId="7E09781F" w14:textId="77777777" w:rsidR="009A4CB8" w:rsidRPr="00022111" w:rsidRDefault="007947D2">
      <w:pPr>
        <w:pStyle w:val="Sraopastraipa"/>
        <w:numPr>
          <w:ilvl w:val="0"/>
          <w:numId w:val="23"/>
        </w:numPr>
        <w:spacing w:line="360" w:lineRule="auto"/>
        <w:jc w:val="both"/>
        <w:rPr>
          <w:rFonts w:cs="Times New Roman"/>
        </w:rPr>
      </w:pPr>
      <w:r w:rsidRPr="00022111">
        <w:rPr>
          <w:rFonts w:cs="Times New Roman"/>
        </w:rPr>
        <w:t>GPS ir duomenų perdavimo antenos turi būti montuojamos išorėje (jei autobuso korpusas tai leidžia); jeigu neįmanoma — turi būti pasiūlytos alternatyvios priemonės užtikrinti tikslią poziciją. GPS imtuvas turi palaikyti nuolatinį GPS signalą.</w:t>
      </w:r>
    </w:p>
    <w:p w14:paraId="4C5229D5" w14:textId="156BC59C" w:rsidR="009A4CB8" w:rsidRPr="00022111" w:rsidRDefault="007947D2">
      <w:pPr>
        <w:pStyle w:val="Sraopastraipa"/>
        <w:numPr>
          <w:ilvl w:val="0"/>
          <w:numId w:val="23"/>
        </w:numPr>
        <w:spacing w:line="360" w:lineRule="auto"/>
        <w:jc w:val="both"/>
        <w:rPr>
          <w:rFonts w:cs="Times New Roman"/>
        </w:rPr>
      </w:pPr>
      <w:r w:rsidRPr="00022111">
        <w:rPr>
          <w:rFonts w:cs="Times New Roman"/>
        </w:rPr>
        <w:t>Borto kompiuteris (arba vairuotojo konsolė) turi būti montuojamas vairuotojo darbo vietoje taip, kad vairuotojas galėtų patogiai matyti informaciją ir lengvai atlikti visus Sistemos valdymo veiksmus</w:t>
      </w:r>
      <w:r w:rsidRPr="00684193">
        <w:rPr>
          <w:rFonts w:cs="Times New Roman"/>
        </w:rPr>
        <w:t>.</w:t>
      </w:r>
    </w:p>
    <w:p w14:paraId="071BB1DD" w14:textId="77777777" w:rsidR="009A4CB8" w:rsidRPr="00022111" w:rsidRDefault="007947D2">
      <w:pPr>
        <w:pStyle w:val="Sraopastraipa"/>
        <w:numPr>
          <w:ilvl w:val="0"/>
          <w:numId w:val="23"/>
        </w:numPr>
        <w:spacing w:line="360" w:lineRule="auto"/>
        <w:jc w:val="both"/>
        <w:rPr>
          <w:rFonts w:cs="Times New Roman"/>
        </w:rPr>
      </w:pPr>
      <w:r w:rsidRPr="00022111">
        <w:rPr>
          <w:rFonts w:cs="Times New Roman"/>
        </w:rPr>
        <w:t>Borto kompiuteris turi būti sumontuotas naudojant patikimą mechaninį montavimo sprendimą, pritaikytą naudoti judančioje transporto priemonėje. Visos tvirtinimo detalės turi būti atsparios vibracijoms.</w:t>
      </w:r>
    </w:p>
    <w:p w14:paraId="4C832AD3" w14:textId="325C3023" w:rsidR="009A4CB8" w:rsidRPr="00022111" w:rsidRDefault="00432B84">
      <w:pPr>
        <w:pStyle w:val="Sraopastraipa"/>
        <w:numPr>
          <w:ilvl w:val="0"/>
          <w:numId w:val="23"/>
        </w:numPr>
        <w:spacing w:line="360" w:lineRule="auto"/>
        <w:jc w:val="both"/>
        <w:rPr>
          <w:rFonts w:cs="Times New Roman"/>
        </w:rPr>
      </w:pPr>
      <w:r w:rsidRPr="00432B84">
        <w:rPr>
          <w:rFonts w:cs="Times New Roman"/>
        </w:rPr>
        <w:t>Borto kompiuteris turi turėti numatytą funkcionalumą, leidžiantį atlikti įrenginio perkrovimą be specializuotų įrankių</w:t>
      </w:r>
      <w:r w:rsidR="007947D2" w:rsidRPr="00022111">
        <w:rPr>
          <w:rFonts w:cs="Times New Roman"/>
        </w:rPr>
        <w:t>.</w:t>
      </w:r>
    </w:p>
    <w:p w14:paraId="5F0EBBB0" w14:textId="77777777" w:rsidR="009A4CB8" w:rsidRPr="00022111" w:rsidRDefault="007947D2">
      <w:pPr>
        <w:pStyle w:val="Sraopastraipa"/>
        <w:numPr>
          <w:ilvl w:val="0"/>
          <w:numId w:val="23"/>
        </w:numPr>
        <w:spacing w:line="360" w:lineRule="auto"/>
        <w:jc w:val="both"/>
        <w:rPr>
          <w:rFonts w:cs="Times New Roman"/>
        </w:rPr>
      </w:pPr>
      <w:r w:rsidRPr="00022111">
        <w:rPr>
          <w:rFonts w:cs="Times New Roman"/>
        </w:rPr>
        <w:t>Vairuotojo konsolė turi būti:</w:t>
      </w:r>
    </w:p>
    <w:p w14:paraId="53434360" w14:textId="77777777" w:rsidR="009A4CB8" w:rsidRPr="00022111" w:rsidRDefault="007947D2">
      <w:pPr>
        <w:pStyle w:val="Sraopastraipa"/>
        <w:numPr>
          <w:ilvl w:val="1"/>
          <w:numId w:val="23"/>
        </w:numPr>
        <w:spacing w:line="360" w:lineRule="auto"/>
        <w:jc w:val="both"/>
        <w:rPr>
          <w:rFonts w:cs="Times New Roman"/>
        </w:rPr>
      </w:pPr>
      <w:r w:rsidRPr="00022111">
        <w:rPr>
          <w:rFonts w:cs="Times New Roman"/>
        </w:rPr>
        <w:t>su spalvotu IPS arba TFT LCD ekranu su LED pašvietimu;</w:t>
      </w:r>
    </w:p>
    <w:p w14:paraId="567C9E0E" w14:textId="77777777" w:rsidR="009A4CB8" w:rsidRPr="00022111" w:rsidRDefault="007947D2">
      <w:pPr>
        <w:pStyle w:val="Sraopastraipa"/>
        <w:numPr>
          <w:ilvl w:val="1"/>
          <w:numId w:val="23"/>
        </w:numPr>
        <w:spacing w:line="360" w:lineRule="auto"/>
        <w:jc w:val="both"/>
        <w:rPr>
          <w:rFonts w:cs="Times New Roman"/>
        </w:rPr>
      </w:pPr>
      <w:r w:rsidRPr="00022111">
        <w:rPr>
          <w:rFonts w:cs="Times New Roman"/>
        </w:rPr>
        <w:t>ekranas ne mažesnis kaip 7 colių;</w:t>
      </w:r>
    </w:p>
    <w:p w14:paraId="05C8534F" w14:textId="77777777" w:rsidR="009A4CB8" w:rsidRPr="00022111" w:rsidRDefault="007947D2">
      <w:pPr>
        <w:pStyle w:val="Sraopastraipa"/>
        <w:numPr>
          <w:ilvl w:val="1"/>
          <w:numId w:val="23"/>
        </w:numPr>
        <w:spacing w:line="360" w:lineRule="auto"/>
        <w:jc w:val="both"/>
        <w:rPr>
          <w:rFonts w:cs="Times New Roman"/>
        </w:rPr>
      </w:pPr>
      <w:r w:rsidRPr="00022111">
        <w:rPr>
          <w:rFonts w:cs="Times New Roman"/>
        </w:rPr>
        <w:t>ekranas ne mažesnės kaip 800 x 480 px raiškos;</w:t>
      </w:r>
    </w:p>
    <w:p w14:paraId="7130B777" w14:textId="77777777" w:rsidR="009A4CB8" w:rsidRPr="00022111" w:rsidRDefault="007947D2">
      <w:pPr>
        <w:pStyle w:val="Sraopastraipa"/>
        <w:numPr>
          <w:ilvl w:val="1"/>
          <w:numId w:val="23"/>
        </w:numPr>
        <w:spacing w:line="360" w:lineRule="auto"/>
        <w:jc w:val="both"/>
        <w:rPr>
          <w:rFonts w:cs="Times New Roman"/>
        </w:rPr>
      </w:pPr>
      <w:r w:rsidRPr="00022111">
        <w:rPr>
          <w:rFonts w:cs="Times New Roman"/>
        </w:rPr>
        <w:t>ekranas su mažiausiai 600 cd/m² ryškumu;</w:t>
      </w:r>
    </w:p>
    <w:p w14:paraId="74FB5227" w14:textId="77777777" w:rsidR="009A4CB8" w:rsidRPr="00022111" w:rsidRDefault="007947D2">
      <w:pPr>
        <w:pStyle w:val="Sraopastraipa"/>
        <w:numPr>
          <w:ilvl w:val="1"/>
          <w:numId w:val="23"/>
        </w:numPr>
        <w:spacing w:line="360" w:lineRule="auto"/>
        <w:jc w:val="both"/>
        <w:rPr>
          <w:rFonts w:cs="Times New Roman"/>
        </w:rPr>
      </w:pPr>
      <w:r w:rsidRPr="00022111">
        <w:rPr>
          <w:rFonts w:cs="Times New Roman"/>
        </w:rPr>
        <w:t>jautri lietimui;</w:t>
      </w:r>
    </w:p>
    <w:p w14:paraId="688BA12B" w14:textId="77777777" w:rsidR="009A4CB8" w:rsidRPr="00022111" w:rsidRDefault="007947D2">
      <w:pPr>
        <w:pStyle w:val="Sraopastraipa"/>
        <w:numPr>
          <w:ilvl w:val="1"/>
          <w:numId w:val="23"/>
        </w:numPr>
        <w:spacing w:line="360" w:lineRule="auto"/>
        <w:jc w:val="both"/>
        <w:rPr>
          <w:rFonts w:cs="Times New Roman"/>
        </w:rPr>
      </w:pPr>
      <w:r w:rsidRPr="00022111">
        <w:rPr>
          <w:rFonts w:cs="Times New Roman"/>
        </w:rPr>
        <w:t>su mažu atspindžio koeficientu.</w:t>
      </w:r>
    </w:p>
    <w:p w14:paraId="4FB2EA54" w14:textId="7958C908" w:rsidR="009A4CB8" w:rsidRPr="00022111" w:rsidRDefault="007947D2">
      <w:pPr>
        <w:pStyle w:val="Sraopastraipa"/>
        <w:numPr>
          <w:ilvl w:val="0"/>
          <w:numId w:val="23"/>
        </w:numPr>
        <w:spacing w:line="360" w:lineRule="auto"/>
        <w:jc w:val="both"/>
        <w:rPr>
          <w:rFonts w:cs="Times New Roman"/>
        </w:rPr>
      </w:pPr>
      <w:r w:rsidRPr="00022111">
        <w:rPr>
          <w:rFonts w:cs="Times New Roman"/>
        </w:rPr>
        <w:lastRenderedPageBreak/>
        <w:t xml:space="preserve">Ekrane turi būti pateikiama informacija apie autobuse </w:t>
      </w:r>
      <w:r w:rsidR="00E36477">
        <w:rPr>
          <w:rFonts w:cs="Times New Roman"/>
        </w:rPr>
        <w:t xml:space="preserve">tiekėjo </w:t>
      </w:r>
      <w:r w:rsidRPr="00022111">
        <w:rPr>
          <w:rFonts w:cs="Times New Roman"/>
        </w:rPr>
        <w:t>sumontuotos įrangos gedimus.</w:t>
      </w:r>
    </w:p>
    <w:p w14:paraId="1DD46E16" w14:textId="77777777" w:rsidR="009A4CB8" w:rsidRPr="00022111" w:rsidRDefault="007947D2">
      <w:pPr>
        <w:pStyle w:val="Sraopastraipa"/>
        <w:numPr>
          <w:ilvl w:val="0"/>
          <w:numId w:val="23"/>
        </w:numPr>
        <w:spacing w:line="360" w:lineRule="auto"/>
        <w:jc w:val="both"/>
        <w:rPr>
          <w:rFonts w:cs="Times New Roman"/>
        </w:rPr>
      </w:pPr>
      <w:r w:rsidRPr="00022111">
        <w:rPr>
          <w:rFonts w:cs="Times New Roman"/>
        </w:rPr>
        <w:t xml:space="preserve">Borto kompiuteryje vairuotojui turi būti prieinama Vairuotojo sąsaja ir visos funkcijos, nurodytos funkcinės srities </w:t>
      </w:r>
      <w:r w:rsidRPr="002C2245">
        <w:rPr>
          <w:rFonts w:cs="Times New Roman"/>
        </w:rPr>
        <w:t>„</w:t>
      </w:r>
      <w:hyperlink w:anchor="_Maršrutų_valdymas_ir">
        <w:r w:rsidRPr="002C2245">
          <w:rPr>
            <w:rFonts w:cs="Times New Roman"/>
            <w:u w:val="single"/>
          </w:rPr>
          <w:t>Maršrutų valdymo ir stebėjimo modulis</w:t>
        </w:r>
      </w:hyperlink>
      <w:r w:rsidRPr="002C2245">
        <w:rPr>
          <w:rFonts w:cs="Times New Roman"/>
        </w:rPr>
        <w:t xml:space="preserve">“ </w:t>
      </w:r>
      <w:r w:rsidRPr="00022111">
        <w:rPr>
          <w:rFonts w:cs="Times New Roman"/>
        </w:rPr>
        <w:t>reikalavimuose.</w:t>
      </w:r>
    </w:p>
    <w:p w14:paraId="79900619" w14:textId="77777777" w:rsidR="009A4CB8" w:rsidRPr="00022111" w:rsidRDefault="007947D2">
      <w:pPr>
        <w:pStyle w:val="Sraopastraipa"/>
        <w:numPr>
          <w:ilvl w:val="0"/>
          <w:numId w:val="23"/>
        </w:numPr>
        <w:spacing w:line="360" w:lineRule="auto"/>
        <w:jc w:val="both"/>
        <w:rPr>
          <w:rFonts w:cs="Times New Roman"/>
        </w:rPr>
      </w:pPr>
      <w:r w:rsidRPr="00022111">
        <w:rPr>
          <w:rFonts w:cs="Times New Roman"/>
        </w:rPr>
        <w:t>Borto kompiuteris turi leisti Vairuotojui prisijungti prie Sistemos naudojant MIFARE standarto laikmenas arba PIN kodą.</w:t>
      </w:r>
    </w:p>
    <w:p w14:paraId="2546F18F" w14:textId="58175C60" w:rsidR="009A4CB8" w:rsidRPr="00022111" w:rsidRDefault="007947D2">
      <w:pPr>
        <w:pStyle w:val="Sraopastraipa"/>
        <w:numPr>
          <w:ilvl w:val="0"/>
          <w:numId w:val="23"/>
        </w:numPr>
        <w:spacing w:line="360" w:lineRule="auto"/>
        <w:jc w:val="both"/>
        <w:rPr>
          <w:rFonts w:cs="Times New Roman"/>
        </w:rPr>
      </w:pPr>
      <w:r w:rsidRPr="00022111">
        <w:rPr>
          <w:rFonts w:cs="Times New Roman"/>
        </w:rPr>
        <w:t>Borto kompiuteris turi būti integruotas su autobuso vidiniais ir išoriniais garsiakalbiais</w:t>
      </w:r>
      <w:r w:rsidR="00E36477">
        <w:rPr>
          <w:rFonts w:cs="Times New Roman"/>
        </w:rPr>
        <w:t xml:space="preserve"> per garso stiprintuvą (Perkančioji organizacija užtikrins garso stiprintuvų buvimą transporto priemonėse)</w:t>
      </w:r>
      <w:r w:rsidRPr="00022111">
        <w:rPr>
          <w:rFonts w:cs="Times New Roman"/>
        </w:rPr>
        <w:t>, užtikrinant galimybę:</w:t>
      </w:r>
    </w:p>
    <w:p w14:paraId="2DADB3D2" w14:textId="77777777" w:rsidR="009A4CB8" w:rsidRPr="00022111" w:rsidRDefault="007947D2">
      <w:pPr>
        <w:pStyle w:val="Sraopastraipa"/>
        <w:numPr>
          <w:ilvl w:val="1"/>
          <w:numId w:val="23"/>
        </w:numPr>
        <w:spacing w:line="360" w:lineRule="auto"/>
        <w:jc w:val="both"/>
        <w:rPr>
          <w:rFonts w:cs="Times New Roman"/>
        </w:rPr>
      </w:pPr>
      <w:r w:rsidRPr="00022111">
        <w:rPr>
          <w:rFonts w:cs="Times New Roman"/>
        </w:rPr>
        <w:t>atskirai valdyti garso stiprumą vidiniuose ir išoriniuose garsiakalbiuose (garsiakalbių techniniai parametrai pateikti Techninės specifikacijos priede Nr. 1);</w:t>
      </w:r>
    </w:p>
    <w:p w14:paraId="7BD853F4" w14:textId="77777777" w:rsidR="009A4CB8" w:rsidRPr="00022111" w:rsidRDefault="007947D2">
      <w:pPr>
        <w:pStyle w:val="Sraopastraipa"/>
        <w:numPr>
          <w:ilvl w:val="1"/>
          <w:numId w:val="23"/>
        </w:numPr>
        <w:spacing w:line="360" w:lineRule="auto"/>
        <w:jc w:val="both"/>
        <w:rPr>
          <w:rFonts w:cs="Times New Roman"/>
        </w:rPr>
      </w:pPr>
      <w:r w:rsidRPr="00022111">
        <w:rPr>
          <w:rFonts w:cs="Times New Roman"/>
        </w:rPr>
        <w:t>pateikti skirtingo stiprumo pranešimus skirtingu paros metu;</w:t>
      </w:r>
    </w:p>
    <w:p w14:paraId="3519C196" w14:textId="77777777" w:rsidR="009A4CB8" w:rsidRPr="00022111" w:rsidRDefault="007947D2">
      <w:pPr>
        <w:pStyle w:val="Sraopastraipa"/>
        <w:numPr>
          <w:ilvl w:val="1"/>
          <w:numId w:val="23"/>
        </w:numPr>
        <w:spacing w:line="360" w:lineRule="auto"/>
        <w:jc w:val="both"/>
        <w:rPr>
          <w:rFonts w:cs="Times New Roman"/>
        </w:rPr>
      </w:pPr>
      <w:r w:rsidRPr="00022111">
        <w:rPr>
          <w:rFonts w:cs="Times New Roman"/>
        </w:rPr>
        <w:t>transliuoti skirtingus pranešimus skirtingais kanalais (vienokius į išorinius garsiakalbius, kitokius — į vidinius).</w:t>
      </w:r>
    </w:p>
    <w:p w14:paraId="38245A67" w14:textId="08F42E53" w:rsidR="009A4CB8" w:rsidRPr="00022111" w:rsidRDefault="007947D2">
      <w:pPr>
        <w:pStyle w:val="Sraopastraipa"/>
        <w:numPr>
          <w:ilvl w:val="0"/>
          <w:numId w:val="23"/>
        </w:numPr>
        <w:spacing w:line="360" w:lineRule="auto"/>
        <w:jc w:val="both"/>
        <w:rPr>
          <w:rFonts w:cs="Times New Roman"/>
        </w:rPr>
      </w:pPr>
      <w:r w:rsidRPr="00022111">
        <w:rPr>
          <w:rFonts w:cs="Times New Roman"/>
        </w:rPr>
        <w:t xml:space="preserve">Borto kompiuteris turi turėti ne mažesnį nei 6000 DMIPS našumo procesorių (arba prilygstantį tokiam našumui), </w:t>
      </w:r>
      <w:r w:rsidRPr="00684193">
        <w:rPr>
          <w:rFonts w:cs="Times New Roman"/>
        </w:rPr>
        <w:t xml:space="preserve">užtikrinantį </w:t>
      </w:r>
      <w:r w:rsidRPr="00022111">
        <w:rPr>
          <w:rFonts w:cs="Times New Roman"/>
        </w:rPr>
        <w:t>visų šioje techninėje specifikacijoje aprašytų funkcijų veikimą.</w:t>
      </w:r>
    </w:p>
    <w:p w14:paraId="65AD031F" w14:textId="77777777" w:rsidR="009A4CB8" w:rsidRPr="00022111" w:rsidRDefault="007947D2">
      <w:pPr>
        <w:pStyle w:val="Sraopastraipa"/>
        <w:numPr>
          <w:ilvl w:val="0"/>
          <w:numId w:val="23"/>
        </w:numPr>
        <w:spacing w:line="360" w:lineRule="auto"/>
        <w:jc w:val="both"/>
        <w:rPr>
          <w:rFonts w:cs="Times New Roman"/>
        </w:rPr>
      </w:pPr>
      <w:r w:rsidRPr="00022111">
        <w:rPr>
          <w:rFonts w:cs="Times New Roman"/>
        </w:rPr>
        <w:t>Borto kompiuteris privalo turėti mechanizmą, leidžiantį vykdyti programinės įrangos atnaujinimą nuotoliniu būdu per ryšio kanalą.</w:t>
      </w:r>
    </w:p>
    <w:p w14:paraId="395DB712" w14:textId="6FA60184" w:rsidR="009A4CB8" w:rsidRPr="00022111" w:rsidRDefault="007947D2">
      <w:pPr>
        <w:pStyle w:val="Sraopastraipa"/>
        <w:numPr>
          <w:ilvl w:val="0"/>
          <w:numId w:val="23"/>
        </w:numPr>
        <w:spacing w:line="360" w:lineRule="auto"/>
        <w:jc w:val="both"/>
        <w:rPr>
          <w:rFonts w:cs="Times New Roman"/>
        </w:rPr>
      </w:pPr>
      <w:r w:rsidRPr="00022111">
        <w:rPr>
          <w:rFonts w:cs="Times New Roman"/>
        </w:rPr>
        <w:t>Borto kompiuteris ir jo komponentai (įskaitant vairuotojo konsolę) turi atitikti EN 50155</w:t>
      </w:r>
      <w:r w:rsidR="00374A69">
        <w:rPr>
          <w:rFonts w:cs="Times New Roman"/>
        </w:rPr>
        <w:t>:2017</w:t>
      </w:r>
      <w:r w:rsidRPr="00022111">
        <w:rPr>
          <w:rFonts w:cs="Times New Roman"/>
        </w:rPr>
        <w:t xml:space="preserve"> standartą arba jam lygiavertį </w:t>
      </w:r>
      <w:r w:rsidR="001E4C51" w:rsidRPr="00022111">
        <w:rPr>
          <w:rFonts w:cs="Times New Roman"/>
        </w:rPr>
        <w:t xml:space="preserve">standartą </w:t>
      </w:r>
      <w:r w:rsidRPr="00022111">
        <w:rPr>
          <w:rFonts w:cs="Times New Roman"/>
        </w:rPr>
        <w:t>dėl elektronikos naudojimo geležinkelyje ar viešajame transporte, ypatingai vibracijos, temperatūros, drėgmės ir dulkių sąlygoms.</w:t>
      </w:r>
    </w:p>
    <w:p w14:paraId="5B44FC36" w14:textId="77777777" w:rsidR="009A4CB8" w:rsidRPr="00022111" w:rsidRDefault="007947D2">
      <w:pPr>
        <w:pStyle w:val="Antrat2"/>
        <w:jc w:val="both"/>
      </w:pPr>
      <w:bookmarkStart w:id="54" w:name="_Toc227016710"/>
      <w:r w:rsidRPr="00022111">
        <w:t>El. bilietų skaitytuvas</w:t>
      </w:r>
      <w:bookmarkEnd w:id="54"/>
    </w:p>
    <w:p w14:paraId="62151C79" w14:textId="4A520631" w:rsidR="000E0D98" w:rsidRPr="00022111" w:rsidRDefault="000E0D98">
      <w:pPr>
        <w:pStyle w:val="Sraopastraipa"/>
        <w:numPr>
          <w:ilvl w:val="0"/>
          <w:numId w:val="22"/>
        </w:numPr>
        <w:spacing w:line="360" w:lineRule="auto"/>
        <w:jc w:val="both"/>
        <w:rPr>
          <w:rFonts w:cs="Times New Roman"/>
        </w:rPr>
      </w:pPr>
      <w:r w:rsidRPr="00022111">
        <w:rPr>
          <w:rFonts w:cs="Times New Roman"/>
        </w:rPr>
        <w:t xml:space="preserve">El. bilieto skaitytuvas turi atitikti </w:t>
      </w:r>
      <w:r w:rsidR="00374A69" w:rsidRPr="000A725E">
        <w:rPr>
          <w:rFonts w:cs="Times New Roman"/>
        </w:rPr>
        <w:t xml:space="preserve">EN 301 549 V3.2.1:202 arba jam lygiaverčiui </w:t>
      </w:r>
      <w:r w:rsidRPr="00022111">
        <w:rPr>
          <w:rFonts w:cs="Times New Roman"/>
        </w:rPr>
        <w:t>standartui keliamus reikalavimus.</w:t>
      </w:r>
    </w:p>
    <w:p w14:paraId="008C992F" w14:textId="1AA1D369" w:rsidR="009A4CB8" w:rsidRPr="00022111" w:rsidRDefault="007947D2">
      <w:pPr>
        <w:pStyle w:val="Sraopastraipa"/>
        <w:numPr>
          <w:ilvl w:val="0"/>
          <w:numId w:val="22"/>
        </w:numPr>
        <w:spacing w:line="360" w:lineRule="auto"/>
        <w:jc w:val="both"/>
        <w:rPr>
          <w:rFonts w:cs="Times New Roman"/>
        </w:rPr>
      </w:pPr>
      <w:r w:rsidRPr="00022111">
        <w:t>El. bilieto skaitytuvas turi būti atsparus mechaniniam poveikiui, atitikti ne mažesnį kaip IK</w:t>
      </w:r>
      <w:r w:rsidR="00432B84">
        <w:t>8</w:t>
      </w:r>
      <w:r w:rsidRPr="00022111">
        <w:t xml:space="preserve"> apsaugos standartą.</w:t>
      </w:r>
    </w:p>
    <w:p w14:paraId="2CDD5354" w14:textId="344DD9B1" w:rsidR="009A4CB8" w:rsidRPr="00022111" w:rsidRDefault="00432B84">
      <w:pPr>
        <w:pStyle w:val="Sraopastraipa"/>
        <w:numPr>
          <w:ilvl w:val="0"/>
          <w:numId w:val="22"/>
        </w:numPr>
        <w:spacing w:line="360" w:lineRule="auto"/>
        <w:jc w:val="both"/>
        <w:rPr>
          <w:rFonts w:cs="Times New Roman"/>
        </w:rPr>
      </w:pPr>
      <w:r w:rsidRPr="00432B84">
        <w:rPr>
          <w:rFonts w:cs="Times New Roman"/>
        </w:rPr>
        <w:t>El. bilieto skaitytuvas turi būti suprojektuotas taip, kad jo demontavimas būtų galimas tik naudojant gamintojo ar tiekėjo numatytas technines priemones ar įrankius, skirtus autorizuotam techniniam aptarnavimui, ir nebūtų galimas naudojant įprastus buityje ar bendrojo naudojimo įrankius</w:t>
      </w:r>
      <w:r w:rsidR="007947D2" w:rsidRPr="00022111">
        <w:rPr>
          <w:rFonts w:cs="Times New Roman"/>
        </w:rPr>
        <w:t>.</w:t>
      </w:r>
    </w:p>
    <w:p w14:paraId="41D27A49" w14:textId="77777777" w:rsidR="009A4CB8" w:rsidRPr="00022111" w:rsidRDefault="007947D2">
      <w:pPr>
        <w:pStyle w:val="Sraopastraipa"/>
        <w:numPr>
          <w:ilvl w:val="0"/>
          <w:numId w:val="22"/>
        </w:numPr>
        <w:spacing w:line="360" w:lineRule="auto"/>
        <w:jc w:val="both"/>
        <w:rPr>
          <w:rFonts w:cs="Times New Roman"/>
        </w:rPr>
      </w:pPr>
      <w:r w:rsidRPr="00022111">
        <w:rPr>
          <w:rFonts w:cs="Times New Roman"/>
        </w:rPr>
        <w:t>El. bilietų skaitytuvas turi turėti apsaugą nuo kolizijų aptikimo ir apsaugojimo funkcionalumą.</w:t>
      </w:r>
    </w:p>
    <w:p w14:paraId="42AA0D69" w14:textId="77777777" w:rsidR="009A4CB8" w:rsidRPr="00022111" w:rsidRDefault="007947D2">
      <w:pPr>
        <w:pStyle w:val="Sraopastraipa"/>
        <w:numPr>
          <w:ilvl w:val="0"/>
          <w:numId w:val="22"/>
        </w:numPr>
        <w:spacing w:line="360" w:lineRule="auto"/>
        <w:jc w:val="both"/>
        <w:rPr>
          <w:rFonts w:cs="Times New Roman"/>
        </w:rPr>
      </w:pPr>
      <w:r w:rsidRPr="00022111">
        <w:rPr>
          <w:rFonts w:cs="Times New Roman"/>
        </w:rPr>
        <w:t>El. bilieto skaitytuvai turi būti įrengti taip, kad keleiviams būtų patogu pažymėti bilietą tiek įlipant į TP, tiek pažymėti išlipimo įvykį. Įrengimo vietos turi būti suderintos su PO kiekvienam autobuso modeliui atskirai.</w:t>
      </w:r>
    </w:p>
    <w:p w14:paraId="10D150DC" w14:textId="4216F633" w:rsidR="009A4CB8" w:rsidRPr="00022111" w:rsidRDefault="007947D2">
      <w:pPr>
        <w:pStyle w:val="Sraopastraipa"/>
        <w:numPr>
          <w:ilvl w:val="0"/>
          <w:numId w:val="22"/>
        </w:numPr>
        <w:spacing w:line="360" w:lineRule="auto"/>
        <w:jc w:val="both"/>
        <w:rPr>
          <w:rFonts w:cs="Times New Roman"/>
        </w:rPr>
      </w:pPr>
      <w:r w:rsidRPr="00022111">
        <w:rPr>
          <w:rFonts w:cs="Times New Roman"/>
        </w:rPr>
        <w:t xml:space="preserve">El. bilietų skaitytuve turi būti </w:t>
      </w:r>
      <w:r w:rsidR="00432B84">
        <w:rPr>
          <w:rFonts w:cs="Times New Roman"/>
        </w:rPr>
        <w:t>vizualiai</w:t>
      </w:r>
      <w:r w:rsidR="00432B84" w:rsidRPr="00022111">
        <w:rPr>
          <w:rFonts w:cs="Times New Roman"/>
        </w:rPr>
        <w:t xml:space="preserve"> </w:t>
      </w:r>
      <w:r w:rsidRPr="00022111">
        <w:rPr>
          <w:rFonts w:cs="Times New Roman"/>
        </w:rPr>
        <w:t>pažymėta laikmenos nuskaitymo zona, kad keleivis intuityviai suprastų, kur pateikti laikmeną.</w:t>
      </w:r>
    </w:p>
    <w:p w14:paraId="4917C7FC" w14:textId="5C2B27BC" w:rsidR="009A4CB8" w:rsidRPr="00022111" w:rsidRDefault="007947D2">
      <w:pPr>
        <w:pStyle w:val="Sraopastraipa"/>
        <w:numPr>
          <w:ilvl w:val="0"/>
          <w:numId w:val="22"/>
        </w:numPr>
        <w:spacing w:line="360" w:lineRule="auto"/>
        <w:jc w:val="both"/>
        <w:rPr>
          <w:rFonts w:cs="Times New Roman"/>
        </w:rPr>
      </w:pPr>
      <w:r w:rsidRPr="00022111">
        <w:rPr>
          <w:rFonts w:cs="Times New Roman"/>
        </w:rPr>
        <w:t>Skaitytuvo ekranas turi būti įskaitomas bent iš 60 cm atstumo, laikantis ISO/AWI 21055 rekomendacijų, ir būti matomas įvairiomis apšvietimo sąlygomis (nuo prietemos iki ryškios saulės).</w:t>
      </w:r>
    </w:p>
    <w:p w14:paraId="305FF400" w14:textId="77777777" w:rsidR="009A4CB8" w:rsidRPr="00022111" w:rsidRDefault="007947D2">
      <w:pPr>
        <w:pStyle w:val="Sraopastraipa"/>
        <w:numPr>
          <w:ilvl w:val="0"/>
          <w:numId w:val="22"/>
        </w:numPr>
        <w:spacing w:line="360" w:lineRule="auto"/>
        <w:jc w:val="both"/>
        <w:rPr>
          <w:rFonts w:cs="Times New Roman"/>
        </w:rPr>
      </w:pPr>
      <w:r w:rsidRPr="00022111">
        <w:rPr>
          <w:rFonts w:cs="Times New Roman"/>
        </w:rPr>
        <w:t>Visos PO naudojamos laikmenos turi būti aptarnaujamos vieno fizinio bilietų skaitytuvo pagalba — visi laikmenų nuskaitymo moduliai turi būti integruoti į vieną skaitytuvo korpusą, be papildomų primontuojamų modulių.</w:t>
      </w:r>
    </w:p>
    <w:p w14:paraId="6C207B97" w14:textId="77777777" w:rsidR="009A4CB8" w:rsidRPr="00022111" w:rsidRDefault="007947D2">
      <w:pPr>
        <w:pStyle w:val="Sraopastraipa"/>
        <w:numPr>
          <w:ilvl w:val="0"/>
          <w:numId w:val="22"/>
        </w:numPr>
        <w:spacing w:line="360" w:lineRule="auto"/>
        <w:jc w:val="both"/>
        <w:rPr>
          <w:rFonts w:cs="Times New Roman"/>
        </w:rPr>
      </w:pPr>
      <w:r w:rsidRPr="00022111">
        <w:rPr>
          <w:rFonts w:cs="Times New Roman"/>
        </w:rPr>
        <w:t>El. bilieto skaitytuvas turi nuskaityti bet kurio tipo laikmeną, naudojamą Sistemoje, ne ilgiau kaip per 1 sekundę.</w:t>
      </w:r>
    </w:p>
    <w:p w14:paraId="353236A8" w14:textId="77777777" w:rsidR="009A4CB8" w:rsidRPr="00022111" w:rsidRDefault="007947D2">
      <w:pPr>
        <w:pStyle w:val="Sraopastraipa"/>
        <w:numPr>
          <w:ilvl w:val="0"/>
          <w:numId w:val="22"/>
        </w:numPr>
        <w:spacing w:line="360" w:lineRule="auto"/>
        <w:jc w:val="both"/>
        <w:rPr>
          <w:rFonts w:cs="Times New Roman"/>
        </w:rPr>
      </w:pPr>
      <w:r w:rsidRPr="00022111">
        <w:rPr>
          <w:rFonts w:cs="Times New Roman"/>
        </w:rPr>
        <w:lastRenderedPageBreak/>
        <w:t>El. bilietų skaitytuvas turi palaikyti cEMV mokėjimus tiek bekontaktėmis banko kortelėmis, tiek išmaniaisiais įrenginiais.</w:t>
      </w:r>
    </w:p>
    <w:p w14:paraId="6267ACF6" w14:textId="77777777" w:rsidR="009A4CB8" w:rsidRPr="00022111" w:rsidRDefault="007947D2">
      <w:pPr>
        <w:pStyle w:val="Sraopastraipa"/>
        <w:numPr>
          <w:ilvl w:val="0"/>
          <w:numId w:val="22"/>
        </w:numPr>
        <w:spacing w:line="360" w:lineRule="auto"/>
        <w:jc w:val="both"/>
        <w:rPr>
          <w:rFonts w:cs="Times New Roman"/>
        </w:rPr>
      </w:pPr>
      <w:r w:rsidRPr="00022111">
        <w:rPr>
          <w:rFonts w:cs="Times New Roman"/>
        </w:rPr>
        <w:t>El. bilieto skaitytuvas turi būti sertifikuotas bent vienu iš šių sertifikavimų:</w:t>
      </w:r>
    </w:p>
    <w:p w14:paraId="3E6342B7" w14:textId="77777777" w:rsidR="009A4CB8" w:rsidRPr="00022111" w:rsidRDefault="007947D2">
      <w:pPr>
        <w:pStyle w:val="Sraopastraipa"/>
        <w:numPr>
          <w:ilvl w:val="1"/>
          <w:numId w:val="22"/>
        </w:numPr>
        <w:spacing w:line="360" w:lineRule="auto"/>
        <w:jc w:val="both"/>
        <w:rPr>
          <w:rFonts w:cs="Times New Roman"/>
        </w:rPr>
      </w:pPr>
      <w:r w:rsidRPr="00022111">
        <w:rPr>
          <w:rFonts w:cs="Times New Roman"/>
        </w:rPr>
        <w:t>EMV L1 &amp; L2, PCI PTS SRED v4.x</w:t>
      </w:r>
    </w:p>
    <w:p w14:paraId="01034F29" w14:textId="77777777" w:rsidR="009A4CB8" w:rsidRPr="00022111" w:rsidRDefault="007947D2">
      <w:pPr>
        <w:pStyle w:val="Sraopastraipa"/>
        <w:numPr>
          <w:ilvl w:val="1"/>
          <w:numId w:val="22"/>
        </w:numPr>
        <w:spacing w:line="360" w:lineRule="auto"/>
        <w:jc w:val="both"/>
        <w:rPr>
          <w:rFonts w:cs="Times New Roman"/>
        </w:rPr>
      </w:pPr>
      <w:r w:rsidRPr="00022111">
        <w:rPr>
          <w:rFonts w:cs="Times New Roman"/>
        </w:rPr>
        <w:t>EMV L1 &amp; L2, PCI PTS SRED v5.x</w:t>
      </w:r>
    </w:p>
    <w:p w14:paraId="770081DA" w14:textId="77777777" w:rsidR="009A4CB8" w:rsidRPr="00022111" w:rsidRDefault="007947D2">
      <w:pPr>
        <w:pStyle w:val="Sraopastraipa"/>
        <w:numPr>
          <w:ilvl w:val="1"/>
          <w:numId w:val="22"/>
        </w:numPr>
        <w:spacing w:line="360" w:lineRule="auto"/>
        <w:jc w:val="both"/>
        <w:rPr>
          <w:rFonts w:cs="Times New Roman"/>
        </w:rPr>
      </w:pPr>
      <w:r w:rsidRPr="00022111">
        <w:rPr>
          <w:rFonts w:cs="Times New Roman"/>
        </w:rPr>
        <w:t>ar kitas PCI QSA sertifikatą turinčios organizacijos išduotas lygiavertis sertifikatas.</w:t>
      </w:r>
    </w:p>
    <w:p w14:paraId="69827D9B" w14:textId="77777777" w:rsidR="009A4CB8" w:rsidRPr="00022111" w:rsidRDefault="007947D2">
      <w:pPr>
        <w:pStyle w:val="Sraopastraipa"/>
        <w:numPr>
          <w:ilvl w:val="0"/>
          <w:numId w:val="22"/>
        </w:numPr>
        <w:spacing w:line="360" w:lineRule="auto"/>
        <w:jc w:val="both"/>
        <w:rPr>
          <w:rFonts w:cs="Times New Roman"/>
        </w:rPr>
      </w:pPr>
      <w:r w:rsidRPr="00022111">
        <w:rPr>
          <w:rFonts w:cs="Times New Roman"/>
        </w:rPr>
        <w:t>El. bilietų skaitytuvas turi turėti integruotą brūkšninių kodų skaitytuvą, kuris būtų neatskiriama skaitytuvo dalis (visi skaitytuvai pateikiami viename korpuse), ir privalo palaikyti 1D kodus (pvz., CODE128, CODE39) ir 2D kodus (pvz., QR, AZTEC).</w:t>
      </w:r>
    </w:p>
    <w:p w14:paraId="4E19A0F6" w14:textId="77777777" w:rsidR="009A4CB8" w:rsidRPr="00022111" w:rsidRDefault="007947D2">
      <w:pPr>
        <w:pStyle w:val="Sraopastraipa"/>
        <w:numPr>
          <w:ilvl w:val="0"/>
          <w:numId w:val="22"/>
        </w:numPr>
        <w:spacing w:line="360" w:lineRule="auto"/>
        <w:jc w:val="both"/>
        <w:rPr>
          <w:rFonts w:cs="Times New Roman"/>
        </w:rPr>
      </w:pPr>
      <w:r w:rsidRPr="00022111">
        <w:rPr>
          <w:rFonts w:cs="Times New Roman"/>
        </w:rPr>
        <w:t>El. bilietų skaitytuvas turi turėti spalvotą lietimui jautrų ekraną (full color), kurio:</w:t>
      </w:r>
    </w:p>
    <w:p w14:paraId="4840EEA9" w14:textId="26CEB2BD" w:rsidR="009A4CB8" w:rsidRPr="00022111" w:rsidRDefault="007947D2">
      <w:pPr>
        <w:pStyle w:val="Sraopastraipa"/>
        <w:numPr>
          <w:ilvl w:val="1"/>
          <w:numId w:val="22"/>
        </w:numPr>
        <w:spacing w:line="360" w:lineRule="auto"/>
        <w:jc w:val="both"/>
        <w:rPr>
          <w:rFonts w:cs="Times New Roman"/>
        </w:rPr>
      </w:pPr>
      <w:r w:rsidRPr="00022111">
        <w:rPr>
          <w:rFonts w:cs="Times New Roman"/>
        </w:rPr>
        <w:t>įstrižainė ne mažesnė kaip 4,5 colio</w:t>
      </w:r>
      <w:r w:rsidR="005168BB" w:rsidRPr="00022111">
        <w:rPr>
          <w:rFonts w:cs="Times New Roman"/>
        </w:rPr>
        <w:t>, bet ne didesnė kaip 10 colių</w:t>
      </w:r>
      <w:r w:rsidRPr="00022111">
        <w:rPr>
          <w:rFonts w:cs="Times New Roman"/>
        </w:rPr>
        <w:t>;</w:t>
      </w:r>
    </w:p>
    <w:p w14:paraId="7E109571" w14:textId="77777777" w:rsidR="009A4CB8" w:rsidRPr="00022111" w:rsidRDefault="007947D2">
      <w:pPr>
        <w:pStyle w:val="Sraopastraipa"/>
        <w:numPr>
          <w:ilvl w:val="1"/>
          <w:numId w:val="22"/>
        </w:numPr>
        <w:spacing w:line="360" w:lineRule="auto"/>
        <w:jc w:val="both"/>
        <w:rPr>
          <w:rFonts w:cs="Times New Roman"/>
        </w:rPr>
      </w:pPr>
      <w:r w:rsidRPr="00022111">
        <w:rPr>
          <w:rFonts w:cs="Times New Roman"/>
        </w:rPr>
        <w:t>skiriamoji geba ne mažesnė kaip 800 x 480 taškų;</w:t>
      </w:r>
    </w:p>
    <w:p w14:paraId="5D421E43" w14:textId="77777777" w:rsidR="009A4CB8" w:rsidRPr="00022111" w:rsidRDefault="007947D2">
      <w:pPr>
        <w:pStyle w:val="Sraopastraipa"/>
        <w:numPr>
          <w:ilvl w:val="1"/>
          <w:numId w:val="22"/>
        </w:numPr>
        <w:spacing w:line="360" w:lineRule="auto"/>
        <w:jc w:val="both"/>
        <w:rPr>
          <w:rFonts w:cs="Times New Roman"/>
        </w:rPr>
      </w:pPr>
      <w:r w:rsidRPr="00022111">
        <w:rPr>
          <w:rFonts w:cs="Times New Roman"/>
        </w:rPr>
        <w:t>ryškumas ne mažiau kaip 600 cd/m2;</w:t>
      </w:r>
    </w:p>
    <w:p w14:paraId="4C8FE740" w14:textId="77777777" w:rsidR="009A4CB8" w:rsidRPr="00022111" w:rsidRDefault="007947D2">
      <w:pPr>
        <w:pStyle w:val="Sraopastraipa"/>
        <w:numPr>
          <w:ilvl w:val="1"/>
          <w:numId w:val="22"/>
        </w:numPr>
        <w:spacing w:line="360" w:lineRule="auto"/>
        <w:jc w:val="both"/>
        <w:rPr>
          <w:rFonts w:cs="Times New Roman"/>
        </w:rPr>
      </w:pPr>
      <w:r w:rsidRPr="00022111">
        <w:rPr>
          <w:rFonts w:cs="Times New Roman"/>
        </w:rPr>
        <w:t>ekranas turi būti mažo atspindžio, tinkamas naudoti saulėtose vietose.</w:t>
      </w:r>
    </w:p>
    <w:p w14:paraId="47A76634" w14:textId="6597BA35" w:rsidR="009A4CB8" w:rsidRPr="00022111" w:rsidRDefault="007947D2">
      <w:pPr>
        <w:pStyle w:val="Sraopastraipa"/>
        <w:numPr>
          <w:ilvl w:val="0"/>
          <w:numId w:val="22"/>
        </w:numPr>
        <w:spacing w:line="360" w:lineRule="auto"/>
        <w:jc w:val="both"/>
        <w:rPr>
          <w:rFonts w:cs="Times New Roman"/>
        </w:rPr>
      </w:pPr>
      <w:r w:rsidRPr="00022111">
        <w:rPr>
          <w:rFonts w:cs="Times New Roman"/>
        </w:rPr>
        <w:t>Naudotojo sąsajoje turi būti rodomi indikaciniai vaizdo pranešimai bei skleidžiami garsiniai signalai, informuojantys apie sėkmingą ar nesėkmingą bilieto žymėjimą, aktyvavimą ar pirkimą.</w:t>
      </w:r>
    </w:p>
    <w:p w14:paraId="7C08BE91" w14:textId="77777777" w:rsidR="009A4CB8" w:rsidRPr="00022111" w:rsidRDefault="007947D2">
      <w:pPr>
        <w:pStyle w:val="Sraopastraipa"/>
        <w:numPr>
          <w:ilvl w:val="0"/>
          <w:numId w:val="22"/>
        </w:numPr>
        <w:spacing w:line="360" w:lineRule="auto"/>
        <w:jc w:val="both"/>
        <w:rPr>
          <w:rFonts w:cs="Times New Roman"/>
        </w:rPr>
      </w:pPr>
      <w:r w:rsidRPr="00022111">
        <w:rPr>
          <w:rFonts w:cs="Times New Roman"/>
        </w:rPr>
        <w:t>El. bilietų skaitytuve turi būti įdiegtas pagalbos mygtukas, kurį paspaudus būtų pateikiama trumpa naudojimosi instrukcija ir sprendimo būdai dažniausiai pasitaikančioms problemoms. Visas pagalbos turinys turi būti suderintas su PO įgyvendinimo metu.</w:t>
      </w:r>
    </w:p>
    <w:p w14:paraId="7683AD2B" w14:textId="77777777" w:rsidR="009A4CB8" w:rsidRPr="00022111" w:rsidRDefault="007947D2">
      <w:pPr>
        <w:pStyle w:val="Sraopastraipa"/>
        <w:numPr>
          <w:ilvl w:val="0"/>
          <w:numId w:val="22"/>
        </w:numPr>
        <w:spacing w:line="360" w:lineRule="auto"/>
        <w:jc w:val="both"/>
        <w:rPr>
          <w:rFonts w:cs="Times New Roman"/>
        </w:rPr>
      </w:pPr>
      <w:r w:rsidRPr="00022111">
        <w:rPr>
          <w:rFonts w:cs="Times New Roman"/>
        </w:rPr>
        <w:t>El. bilietų skaitytuvas turi būti pritaikytas neįgaliesiems keleiviams, įskaitant:</w:t>
      </w:r>
    </w:p>
    <w:p w14:paraId="34974B6D" w14:textId="77777777" w:rsidR="009A4CB8" w:rsidRPr="00022111" w:rsidRDefault="007947D2">
      <w:pPr>
        <w:pStyle w:val="Sraopastraipa"/>
        <w:numPr>
          <w:ilvl w:val="1"/>
          <w:numId w:val="22"/>
        </w:numPr>
        <w:spacing w:line="360" w:lineRule="auto"/>
        <w:jc w:val="both"/>
        <w:rPr>
          <w:rFonts w:cs="Times New Roman"/>
        </w:rPr>
      </w:pPr>
      <w:r w:rsidRPr="00022111">
        <w:rPr>
          <w:rFonts w:cs="Times New Roman"/>
        </w:rPr>
        <w:t>negirdinčius (vizualiniai signalai),</w:t>
      </w:r>
    </w:p>
    <w:p w14:paraId="2B35515E" w14:textId="77777777" w:rsidR="009A4CB8" w:rsidRPr="00022111" w:rsidRDefault="007947D2">
      <w:pPr>
        <w:pStyle w:val="Sraopastraipa"/>
        <w:numPr>
          <w:ilvl w:val="1"/>
          <w:numId w:val="22"/>
        </w:numPr>
        <w:spacing w:line="360" w:lineRule="auto"/>
        <w:jc w:val="both"/>
        <w:rPr>
          <w:rFonts w:cs="Times New Roman"/>
        </w:rPr>
      </w:pPr>
      <w:r w:rsidRPr="00022111">
        <w:rPr>
          <w:rFonts w:cs="Times New Roman"/>
        </w:rPr>
        <w:t>silpnaregius (spalviniai kontrastai, šrifto dydžio reguliavimas),</w:t>
      </w:r>
    </w:p>
    <w:p w14:paraId="377F428A" w14:textId="77777777" w:rsidR="009A4CB8" w:rsidRPr="00022111" w:rsidRDefault="007947D2">
      <w:pPr>
        <w:pStyle w:val="Sraopastraipa"/>
        <w:numPr>
          <w:ilvl w:val="1"/>
          <w:numId w:val="22"/>
        </w:numPr>
        <w:spacing w:line="360" w:lineRule="auto"/>
        <w:jc w:val="both"/>
        <w:rPr>
          <w:rFonts w:cs="Times New Roman"/>
        </w:rPr>
      </w:pPr>
      <w:r w:rsidRPr="00022111">
        <w:rPr>
          <w:rFonts w:cs="Times New Roman"/>
        </w:rPr>
        <w:t>aklus keleivius (garsiniai pranešimai).</w:t>
      </w:r>
    </w:p>
    <w:p w14:paraId="2828753C" w14:textId="5A33296B" w:rsidR="009A4CB8" w:rsidRPr="00022111" w:rsidRDefault="00432B84" w:rsidP="00684193">
      <w:pPr>
        <w:pStyle w:val="Sraopastraipa"/>
        <w:numPr>
          <w:ilvl w:val="0"/>
          <w:numId w:val="22"/>
        </w:numPr>
        <w:spacing w:line="360" w:lineRule="auto"/>
        <w:jc w:val="both"/>
        <w:rPr>
          <w:rFonts w:cs="Times New Roman"/>
        </w:rPr>
      </w:pPr>
      <w:r w:rsidRPr="00432B84">
        <w:rPr>
          <w:rFonts w:cs="Times New Roman"/>
        </w:rPr>
        <w:t>Sistemos naudotojo sąsajoje turi būti numatyta galimybė reguliuoti ekrano ryškumą, spalvinių elementų kontrastą ir šrifto dydį, siekiant užtikrinti naudotojo sąsajos pritaikomumą skirtingiems naudotojų poreikiams, įskaitant asmenis su negalia</w:t>
      </w:r>
      <w:r w:rsidRPr="00432B84" w:rsidDel="00432B84">
        <w:rPr>
          <w:rFonts w:cs="Times New Roman"/>
        </w:rPr>
        <w:t xml:space="preserve"> </w:t>
      </w:r>
      <w:r w:rsidR="007947D2" w:rsidRPr="00022111">
        <w:rPr>
          <w:rFonts w:cs="Times New Roman"/>
        </w:rPr>
        <w:t>.</w:t>
      </w:r>
    </w:p>
    <w:p w14:paraId="3326551E" w14:textId="77777777" w:rsidR="009A4CB8" w:rsidRPr="00022111" w:rsidRDefault="007947D2">
      <w:pPr>
        <w:pStyle w:val="Sraopastraipa"/>
        <w:numPr>
          <w:ilvl w:val="0"/>
          <w:numId w:val="22"/>
        </w:numPr>
        <w:spacing w:line="360" w:lineRule="auto"/>
        <w:jc w:val="both"/>
        <w:rPr>
          <w:rFonts w:cs="Times New Roman"/>
        </w:rPr>
      </w:pPr>
      <w:r w:rsidRPr="00022111">
        <w:rPr>
          <w:rFonts w:cs="Times New Roman"/>
        </w:rPr>
        <w:t>El. bilietų skaitytuvas turi turėti integruotą garsinį signalą, kurio garsumas būtų reguliuojamas iki ne mažiau kaip 70 dB.</w:t>
      </w:r>
    </w:p>
    <w:p w14:paraId="609C1CF7" w14:textId="47C4694E" w:rsidR="009A4CB8" w:rsidRPr="00022111" w:rsidRDefault="007947D2">
      <w:pPr>
        <w:pStyle w:val="Antrat2"/>
        <w:jc w:val="both"/>
      </w:pPr>
      <w:bookmarkStart w:id="55" w:name="_Toc227016711"/>
      <w:r w:rsidRPr="00022111">
        <w:t>Kortelių inicializavimo (pradinio formatavimo arba nustatymo veiksmo objektui) įrenginys ir MIFARE kortelės</w:t>
      </w:r>
      <w:bookmarkEnd w:id="55"/>
    </w:p>
    <w:p w14:paraId="60100AFE" w14:textId="77777777" w:rsidR="009A4CB8" w:rsidRPr="00022111" w:rsidRDefault="007947D2">
      <w:pPr>
        <w:pStyle w:val="Sraopastraipa"/>
        <w:numPr>
          <w:ilvl w:val="0"/>
          <w:numId w:val="21"/>
        </w:numPr>
        <w:spacing w:line="360" w:lineRule="auto"/>
        <w:jc w:val="both"/>
        <w:rPr>
          <w:rFonts w:cs="Times New Roman"/>
        </w:rPr>
      </w:pPr>
      <w:r w:rsidRPr="00022111">
        <w:rPr>
          <w:rFonts w:cs="Times New Roman"/>
        </w:rPr>
        <w:t>Kortelių inicializavimo techninės įrangos sprendimas gali būti sudarytas iš vieno arba kelių tarpusavyje integruotų įrenginių (pvz., kortelių skaitytuvo, spausdinimo įrenginio, programinės įrangos valdymo bloko), veikiančių kaip vientisa sistema.</w:t>
      </w:r>
    </w:p>
    <w:p w14:paraId="62829540" w14:textId="0D7AC2AB" w:rsidR="009A4CB8" w:rsidRPr="002172E2" w:rsidRDefault="00233709" w:rsidP="00233709">
      <w:pPr>
        <w:pStyle w:val="Sraopastraipa"/>
        <w:numPr>
          <w:ilvl w:val="0"/>
          <w:numId w:val="21"/>
        </w:numPr>
        <w:spacing w:line="360" w:lineRule="auto"/>
        <w:jc w:val="both"/>
        <w:rPr>
          <w:rFonts w:cs="Times New Roman"/>
        </w:rPr>
      </w:pPr>
      <w:r w:rsidRPr="002172E2">
        <w:rPr>
          <w:rFonts w:cs="Times New Roman"/>
        </w:rPr>
        <w:t>Kortelių inicializavimo įrenginys turi atitikti ISO/IEC 14443-1:2018</w:t>
      </w:r>
      <w:r w:rsidR="002172E2">
        <w:rPr>
          <w:rFonts w:cs="Times New Roman"/>
        </w:rPr>
        <w:t xml:space="preserve"> (angl. </w:t>
      </w:r>
      <w:r w:rsidR="002172E2" w:rsidRPr="002172E2">
        <w:rPr>
          <w:rFonts w:cs="Times New Roman"/>
          <w:i/>
          <w:iCs/>
        </w:rPr>
        <w:t>Identification card</w:t>
      </w:r>
      <w:r w:rsidR="002172E2">
        <w:rPr>
          <w:rFonts w:cs="Times New Roman"/>
          <w:i/>
          <w:iCs/>
        </w:rPr>
        <w:t>.</w:t>
      </w:r>
      <w:r w:rsidR="002172E2" w:rsidRPr="002172E2">
        <w:rPr>
          <w:rFonts w:cs="Times New Roman"/>
          <w:i/>
          <w:iCs/>
        </w:rPr>
        <w:t xml:space="preserve"> Contactless integrated circuit cards</w:t>
      </w:r>
      <w:r w:rsidR="002172E2">
        <w:rPr>
          <w:rFonts w:cs="Times New Roman"/>
          <w:i/>
          <w:iCs/>
        </w:rPr>
        <w:t>.</w:t>
      </w:r>
      <w:r w:rsidR="002172E2" w:rsidRPr="002172E2">
        <w:rPr>
          <w:rFonts w:cs="Times New Roman"/>
          <w:i/>
          <w:iCs/>
        </w:rPr>
        <w:t xml:space="preserve"> Proximity cards</w:t>
      </w:r>
      <w:r w:rsidR="002172E2">
        <w:rPr>
          <w:rFonts w:cs="Times New Roman"/>
          <w:i/>
          <w:iCs/>
        </w:rPr>
        <w:t>.</w:t>
      </w:r>
      <w:r w:rsidR="002172E2" w:rsidRPr="002172E2">
        <w:rPr>
          <w:rFonts w:cs="Times New Roman"/>
          <w:i/>
          <w:iCs/>
        </w:rPr>
        <w:t xml:space="preserve"> Part 1: Physical characteristics</w:t>
      </w:r>
      <w:r w:rsidR="002172E2">
        <w:rPr>
          <w:rFonts w:cs="Times New Roman"/>
        </w:rPr>
        <w:t>)</w:t>
      </w:r>
      <w:r w:rsidRPr="002172E2">
        <w:rPr>
          <w:rFonts w:cs="Times New Roman"/>
        </w:rPr>
        <w:t>, ISO/IEC 14443-2:2020</w:t>
      </w:r>
      <w:r w:rsidR="002172E2">
        <w:rPr>
          <w:rFonts w:cs="Times New Roman"/>
        </w:rPr>
        <w:t xml:space="preserve"> (angl. </w:t>
      </w:r>
      <w:r w:rsidR="002172E2" w:rsidRPr="002172E2">
        <w:rPr>
          <w:rFonts w:cs="Times New Roman"/>
          <w:i/>
          <w:iCs/>
        </w:rPr>
        <w:t>Radio frequency power and signal interface</w:t>
      </w:r>
      <w:r w:rsidR="002172E2">
        <w:rPr>
          <w:rFonts w:cs="Times New Roman"/>
        </w:rPr>
        <w:t>)</w:t>
      </w:r>
      <w:r w:rsidRPr="002172E2">
        <w:rPr>
          <w:rFonts w:cs="Times New Roman"/>
        </w:rPr>
        <w:t xml:space="preserve">, ISO/IEC 14443-3:2018 </w:t>
      </w:r>
      <w:r w:rsidR="002172E2">
        <w:rPr>
          <w:rFonts w:cs="Times New Roman"/>
        </w:rPr>
        <w:t xml:space="preserve">(angl. </w:t>
      </w:r>
      <w:r w:rsidR="002172E2" w:rsidRPr="002172E2">
        <w:rPr>
          <w:rFonts w:cs="Times New Roman"/>
          <w:i/>
          <w:iCs/>
        </w:rPr>
        <w:t>Initialization and anticollision</w:t>
      </w:r>
      <w:r w:rsidR="002172E2">
        <w:rPr>
          <w:rFonts w:cs="Times New Roman"/>
        </w:rPr>
        <w:t xml:space="preserve">) </w:t>
      </w:r>
      <w:r w:rsidRPr="002172E2">
        <w:rPr>
          <w:rFonts w:cs="Times New Roman"/>
        </w:rPr>
        <w:t>ir ISO/IEC 14443-4:2018</w:t>
      </w:r>
      <w:r w:rsidR="002172E2">
        <w:rPr>
          <w:rFonts w:cs="Times New Roman"/>
        </w:rPr>
        <w:t xml:space="preserve"> (angl. </w:t>
      </w:r>
      <w:r w:rsidR="002172E2" w:rsidRPr="002172E2">
        <w:rPr>
          <w:rFonts w:cs="Times New Roman"/>
          <w:i/>
          <w:iCs/>
        </w:rPr>
        <w:t>Transmission protocol</w:t>
      </w:r>
      <w:r w:rsidR="002172E2">
        <w:rPr>
          <w:rFonts w:cs="Times New Roman"/>
        </w:rPr>
        <w:t>)</w:t>
      </w:r>
      <w:r w:rsidRPr="002172E2">
        <w:rPr>
          <w:rFonts w:cs="Times New Roman"/>
        </w:rPr>
        <w:t xml:space="preserve"> </w:t>
      </w:r>
      <w:r w:rsidR="002172E2" w:rsidRPr="002172E2">
        <w:rPr>
          <w:rFonts w:cs="Times New Roman"/>
        </w:rPr>
        <w:t>standartus</w:t>
      </w:r>
      <w:r w:rsidRPr="002172E2">
        <w:rPr>
          <w:rFonts w:cs="Times New Roman"/>
        </w:rPr>
        <w:t>.</w:t>
      </w:r>
      <w:r w:rsidR="002172E2">
        <w:rPr>
          <w:rFonts w:cs="Times New Roman"/>
        </w:rPr>
        <w:t xml:space="preserve"> </w:t>
      </w:r>
      <w:r w:rsidRPr="002172E2">
        <w:rPr>
          <w:rFonts w:cs="Times New Roman"/>
        </w:rPr>
        <w:t>Įrenginys turi būti suderinamas su MIFARE technologija (pvz. MIFARE DESFire arba lygiaverčiais sprendimais), turinčia atitinkamus sertifikatus.</w:t>
      </w:r>
    </w:p>
    <w:p w14:paraId="46A4B66E" w14:textId="559EC28D" w:rsidR="009A4CB8" w:rsidRPr="00022111" w:rsidRDefault="007947D2">
      <w:pPr>
        <w:pStyle w:val="Sraopastraipa"/>
        <w:numPr>
          <w:ilvl w:val="0"/>
          <w:numId w:val="21"/>
        </w:numPr>
        <w:spacing w:line="360" w:lineRule="auto"/>
        <w:jc w:val="both"/>
        <w:rPr>
          <w:rFonts w:cs="Times New Roman"/>
        </w:rPr>
      </w:pPr>
      <w:r w:rsidRPr="00022111">
        <w:rPr>
          <w:rFonts w:cs="Times New Roman"/>
        </w:rPr>
        <w:lastRenderedPageBreak/>
        <w:t>Tiekėjas privalo pateikti kortelių tipų</w:t>
      </w:r>
      <w:r w:rsidR="00432B84">
        <w:rPr>
          <w:rFonts w:cs="Times New Roman"/>
        </w:rPr>
        <w:t xml:space="preserve"> </w:t>
      </w:r>
      <w:r w:rsidRPr="00022111">
        <w:rPr>
          <w:rFonts w:cs="Times New Roman"/>
        </w:rPr>
        <w:t>(</w:t>
      </w:r>
      <w:r w:rsidR="00432B84">
        <w:rPr>
          <w:rFonts w:cs="Times New Roman"/>
        </w:rPr>
        <w:t xml:space="preserve">nurodant </w:t>
      </w:r>
      <w:r w:rsidRPr="00022111">
        <w:rPr>
          <w:rFonts w:cs="Times New Roman"/>
        </w:rPr>
        <w:t>gamintoj</w:t>
      </w:r>
      <w:r w:rsidR="00432B84">
        <w:rPr>
          <w:rFonts w:cs="Times New Roman"/>
        </w:rPr>
        <w:t>us</w:t>
      </w:r>
      <w:r w:rsidRPr="00022111">
        <w:rPr>
          <w:rFonts w:cs="Times New Roman"/>
        </w:rPr>
        <w:t>, modeli</w:t>
      </w:r>
      <w:r w:rsidR="00432B84">
        <w:rPr>
          <w:rFonts w:cs="Times New Roman"/>
        </w:rPr>
        <w:t>us ir</w:t>
      </w:r>
      <w:r w:rsidRPr="00022111">
        <w:rPr>
          <w:rFonts w:cs="Times New Roman"/>
        </w:rPr>
        <w:t xml:space="preserve"> specifikacij</w:t>
      </w:r>
      <w:r w:rsidR="00432B84">
        <w:rPr>
          <w:rFonts w:cs="Times New Roman"/>
        </w:rPr>
        <w:t>as</w:t>
      </w:r>
      <w:r w:rsidRPr="00022111">
        <w:rPr>
          <w:rFonts w:cs="Times New Roman"/>
        </w:rPr>
        <w:t>), kurie yra suderinami su siūlomu kortelių inicializavimo įrenginiu ir kurie gali būti naudojami Sistemoje</w:t>
      </w:r>
      <w:r w:rsidR="009A67C6">
        <w:rPr>
          <w:rFonts w:cs="Times New Roman"/>
        </w:rPr>
        <w:t>, sąrašą</w:t>
      </w:r>
      <w:r w:rsidRPr="00022111">
        <w:rPr>
          <w:rFonts w:cs="Times New Roman"/>
        </w:rPr>
        <w:t>.</w:t>
      </w:r>
    </w:p>
    <w:p w14:paraId="37F76F4E" w14:textId="77777777" w:rsidR="009A4CB8" w:rsidRPr="00022111" w:rsidRDefault="007947D2">
      <w:pPr>
        <w:pStyle w:val="Sraopastraipa"/>
        <w:numPr>
          <w:ilvl w:val="0"/>
          <w:numId w:val="21"/>
        </w:numPr>
        <w:spacing w:line="360" w:lineRule="auto"/>
        <w:jc w:val="both"/>
        <w:rPr>
          <w:rFonts w:cs="Times New Roman"/>
        </w:rPr>
      </w:pPr>
      <w:r w:rsidRPr="00022111">
        <w:rPr>
          <w:rFonts w:cs="Times New Roman"/>
        </w:rPr>
        <w:t>Kortelės, skirtos naudoti Sistemoje, privalo:</w:t>
      </w:r>
    </w:p>
    <w:p w14:paraId="2A75D8E8" w14:textId="469A7D4E" w:rsidR="009A4CB8" w:rsidRPr="00022111" w:rsidRDefault="007947D2">
      <w:pPr>
        <w:pStyle w:val="Sraopastraipa"/>
        <w:numPr>
          <w:ilvl w:val="1"/>
          <w:numId w:val="21"/>
        </w:numPr>
        <w:spacing w:line="360" w:lineRule="auto"/>
        <w:jc w:val="both"/>
        <w:rPr>
          <w:rFonts w:cs="Times New Roman"/>
        </w:rPr>
      </w:pPr>
      <w:r w:rsidRPr="00022111">
        <w:rPr>
          <w:rFonts w:cs="Times New Roman"/>
        </w:rPr>
        <w:t>būti pagamintos pagal aukštos kokybės PVC</w:t>
      </w:r>
      <w:r w:rsidR="009A67C6">
        <w:rPr>
          <w:rFonts w:cs="Times New Roman"/>
        </w:rPr>
        <w:t xml:space="preserve">, </w:t>
      </w:r>
      <w:r w:rsidRPr="00022111">
        <w:rPr>
          <w:rFonts w:cs="Times New Roman"/>
        </w:rPr>
        <w:t>poli karbonato</w:t>
      </w:r>
      <w:r w:rsidR="009A67C6">
        <w:rPr>
          <w:rFonts w:cs="Times New Roman"/>
        </w:rPr>
        <w:t xml:space="preserve"> arba lygiavertį</w:t>
      </w:r>
      <w:r w:rsidRPr="00022111">
        <w:rPr>
          <w:rFonts w:cs="Times New Roman"/>
        </w:rPr>
        <w:t xml:space="preserve"> pagrindą;</w:t>
      </w:r>
    </w:p>
    <w:p w14:paraId="060F0065" w14:textId="77777777" w:rsidR="009A4CB8" w:rsidRPr="00022111" w:rsidRDefault="007947D2">
      <w:pPr>
        <w:pStyle w:val="Sraopastraipa"/>
        <w:numPr>
          <w:ilvl w:val="1"/>
          <w:numId w:val="21"/>
        </w:numPr>
        <w:spacing w:line="360" w:lineRule="auto"/>
        <w:jc w:val="both"/>
        <w:rPr>
          <w:rFonts w:cs="Times New Roman"/>
        </w:rPr>
      </w:pPr>
      <w:r w:rsidRPr="00022111">
        <w:rPr>
          <w:rFonts w:cs="Times New Roman"/>
        </w:rPr>
        <w:t>turėti bent 3 metų tarnavimo laiką normalaus naudojimo sąlygomis;</w:t>
      </w:r>
    </w:p>
    <w:p w14:paraId="088EDA71" w14:textId="77777777" w:rsidR="009A4CB8" w:rsidRPr="00022111" w:rsidRDefault="007947D2">
      <w:pPr>
        <w:pStyle w:val="Sraopastraipa"/>
        <w:numPr>
          <w:ilvl w:val="1"/>
          <w:numId w:val="21"/>
        </w:numPr>
        <w:spacing w:line="360" w:lineRule="auto"/>
        <w:jc w:val="both"/>
        <w:rPr>
          <w:rFonts w:cs="Times New Roman"/>
        </w:rPr>
      </w:pPr>
      <w:r w:rsidRPr="00022111">
        <w:rPr>
          <w:rFonts w:cs="Times New Roman"/>
        </w:rPr>
        <w:t>būti atsparios mechaniniams pažeidimams, UV spinduliams, temperatūros svyravimams ir drėgmei;</w:t>
      </w:r>
    </w:p>
    <w:p w14:paraId="6B5ED9EB" w14:textId="77777777" w:rsidR="009A4CB8" w:rsidRPr="00022111" w:rsidRDefault="007947D2">
      <w:pPr>
        <w:pStyle w:val="Sraopastraipa"/>
        <w:numPr>
          <w:ilvl w:val="1"/>
          <w:numId w:val="21"/>
        </w:numPr>
        <w:spacing w:line="360" w:lineRule="auto"/>
        <w:jc w:val="both"/>
        <w:rPr>
          <w:rFonts w:cs="Times New Roman"/>
        </w:rPr>
      </w:pPr>
      <w:r w:rsidRPr="00022111">
        <w:rPr>
          <w:rFonts w:cs="Times New Roman"/>
        </w:rPr>
        <w:t>turėti galimybę spausdinti ant jos rašytinius ir grafinius elementus (pvz., QR kodą, brūkšninį kodą, serijos numerį, logotipą).</w:t>
      </w:r>
    </w:p>
    <w:p w14:paraId="30DB0768" w14:textId="77777777" w:rsidR="009A4CB8" w:rsidRPr="00022111" w:rsidRDefault="007947D2">
      <w:pPr>
        <w:pStyle w:val="Sraopastraipa"/>
        <w:numPr>
          <w:ilvl w:val="0"/>
          <w:numId w:val="21"/>
        </w:numPr>
        <w:spacing w:line="360" w:lineRule="auto"/>
        <w:jc w:val="both"/>
        <w:rPr>
          <w:rFonts w:cs="Times New Roman"/>
        </w:rPr>
      </w:pPr>
      <w:r w:rsidRPr="00022111">
        <w:rPr>
          <w:rFonts w:cs="Times New Roman"/>
        </w:rPr>
        <w:t>Kortelių dizainą (grafinį vaizdą ir maketą) privalo pasiūlyti Tiekėjas. Dizainas turi būti sudarytas atsižvelgiant į Utenos miesto simboliką ir spalvas bei suderintas su PO per ne daugiau kaip 3 iteracijas, įskaitant spalvų, logotipų, kortelės elementų išdėstymo bei informacijos matomumo suderinimą.</w:t>
      </w:r>
    </w:p>
    <w:p w14:paraId="5DB7DE25" w14:textId="77777777" w:rsidR="009A4CB8" w:rsidRPr="00022111" w:rsidRDefault="007947D2">
      <w:pPr>
        <w:pStyle w:val="Sraopastraipa"/>
        <w:numPr>
          <w:ilvl w:val="0"/>
          <w:numId w:val="21"/>
        </w:numPr>
        <w:spacing w:line="360" w:lineRule="auto"/>
        <w:jc w:val="both"/>
        <w:rPr>
          <w:rFonts w:cs="Times New Roman"/>
        </w:rPr>
      </w:pPr>
      <w:r w:rsidRPr="00022111">
        <w:rPr>
          <w:rFonts w:cs="Times New Roman"/>
        </w:rPr>
        <w:t xml:space="preserve">Kortelių inicializavimo įrenginys turi turėti priemones užtikrinti, kad viena kortelė būtų inicializuojama tik vieną kartą, nebent būtų atliekamas autorizuotas perinicializavimas. </w:t>
      </w:r>
    </w:p>
    <w:p w14:paraId="71D22893" w14:textId="77777777" w:rsidR="009A4CB8" w:rsidRPr="00022111" w:rsidRDefault="007947D2">
      <w:pPr>
        <w:pStyle w:val="Antrat2"/>
        <w:jc w:val="both"/>
      </w:pPr>
      <w:bookmarkStart w:id="56" w:name="_Toc227016712"/>
      <w:r w:rsidRPr="00022111">
        <w:t>Ryšio įranga</w:t>
      </w:r>
      <w:bookmarkEnd w:id="56"/>
    </w:p>
    <w:p w14:paraId="266B8843" w14:textId="2FC5EA43" w:rsidR="009A4CB8" w:rsidRPr="00022111" w:rsidRDefault="007947D2">
      <w:pPr>
        <w:pStyle w:val="Sraopastraipa"/>
        <w:numPr>
          <w:ilvl w:val="0"/>
          <w:numId w:val="7"/>
        </w:numPr>
        <w:spacing w:line="360" w:lineRule="auto"/>
        <w:jc w:val="both"/>
        <w:rPr>
          <w:rFonts w:cs="Times New Roman"/>
        </w:rPr>
      </w:pPr>
      <w:r w:rsidRPr="00022111">
        <w:rPr>
          <w:rFonts w:cs="Times New Roman"/>
        </w:rPr>
        <w:t>Tiekėjas privalo pateikti visus reikiamus techninės įrangos komponentus, užtikrinančius patikimą ryšį tarp techninės įrangos ir Sistemos centrinės valdymo aplinkos, išskyrus SIM korteles – SIM korteles, reikalingas ryšiui tarp borto kompiuterio ir Sistemos centrinės valdymo aplinkos, pateiks PO.</w:t>
      </w:r>
    </w:p>
    <w:p w14:paraId="06574BBC" w14:textId="6522D486" w:rsidR="009A4CB8" w:rsidRPr="00022111" w:rsidRDefault="007947D2">
      <w:pPr>
        <w:pStyle w:val="Sraopastraipa"/>
        <w:numPr>
          <w:ilvl w:val="0"/>
          <w:numId w:val="7"/>
        </w:numPr>
        <w:spacing w:line="360" w:lineRule="auto"/>
        <w:jc w:val="both"/>
        <w:rPr>
          <w:rFonts w:cs="Times New Roman"/>
        </w:rPr>
      </w:pPr>
      <w:r w:rsidRPr="00022111">
        <w:rPr>
          <w:rFonts w:cs="Times New Roman"/>
        </w:rPr>
        <w:t xml:space="preserve">Sistemoje turi būti užtikrinamas Sistemos ir su ja susijusių įrenginių tarpusavio duomenų perdavimas / gavimas, leidžiantis išvengti </w:t>
      </w:r>
      <w:r w:rsidR="009A67C6">
        <w:rPr>
          <w:rFonts w:cs="Times New Roman"/>
        </w:rPr>
        <w:t xml:space="preserve">didesnio kaip 3 sekundžių </w:t>
      </w:r>
      <w:r w:rsidRPr="00022111">
        <w:rPr>
          <w:rFonts w:cs="Times New Roman"/>
        </w:rPr>
        <w:t>duomenų perdavimo uždelsimo.</w:t>
      </w:r>
    </w:p>
    <w:p w14:paraId="5E011328" w14:textId="77777777" w:rsidR="009A4CB8" w:rsidRPr="00022111" w:rsidRDefault="007947D2">
      <w:pPr>
        <w:pStyle w:val="Sraopastraipa"/>
        <w:numPr>
          <w:ilvl w:val="0"/>
          <w:numId w:val="7"/>
        </w:numPr>
        <w:spacing w:line="360" w:lineRule="auto"/>
        <w:jc w:val="both"/>
        <w:rPr>
          <w:rFonts w:cs="Times New Roman"/>
        </w:rPr>
      </w:pPr>
      <w:r w:rsidRPr="00022111">
        <w:rPr>
          <w:rFonts w:cs="Times New Roman"/>
        </w:rPr>
        <w:t>Techninės įrangos komponentai, komunikuojantys su Sistema, privalo naudoti mobiliojo ryšio technologijas, ne žemesnes kaip 4G (LTE) standartą. Jei toje teritorijoje 4G ryšys yra ribotas, turi būti užtikrintas automatinis ryšio perdavimas į geriausiai prieinamą ryšio technologiją, kad būtų palaikytas nuolatinis duomenų srautas.</w:t>
      </w:r>
    </w:p>
    <w:p w14:paraId="6A48D7A5" w14:textId="77777777" w:rsidR="009A4CB8" w:rsidRPr="00022111" w:rsidRDefault="007947D2">
      <w:pPr>
        <w:pStyle w:val="Antrat1"/>
        <w:spacing w:line="360" w:lineRule="auto"/>
        <w:jc w:val="both"/>
        <w:rPr>
          <w:rFonts w:cs="Times New Roman"/>
        </w:rPr>
      </w:pPr>
      <w:bookmarkStart w:id="57" w:name="_Toc227016713"/>
      <w:r w:rsidRPr="00022111">
        <w:rPr>
          <w:rFonts w:cs="Times New Roman"/>
        </w:rPr>
        <w:t>Nefunkciniai reikalavimai</w:t>
      </w:r>
      <w:bookmarkEnd w:id="57"/>
    </w:p>
    <w:p w14:paraId="0785C749" w14:textId="77777777" w:rsidR="009A4CB8" w:rsidRPr="00022111" w:rsidRDefault="007947D2">
      <w:pPr>
        <w:pStyle w:val="Antrat2"/>
        <w:jc w:val="both"/>
        <w:rPr>
          <w:rFonts w:cs="Times New Roman"/>
        </w:rPr>
      </w:pPr>
      <w:bookmarkStart w:id="58" w:name="_Toc227016714"/>
      <w:r w:rsidRPr="00022111">
        <w:rPr>
          <w:rFonts w:cs="Times New Roman"/>
        </w:rPr>
        <w:t>Sistemos greitaveikos, stabilumo ir architektūros reikalavimai</w:t>
      </w:r>
      <w:bookmarkEnd w:id="58"/>
    </w:p>
    <w:p w14:paraId="323AF60A" w14:textId="044007CD" w:rsidR="009A4CB8" w:rsidRPr="00022111" w:rsidRDefault="007947D2">
      <w:pPr>
        <w:pStyle w:val="Sraopastraipa"/>
        <w:numPr>
          <w:ilvl w:val="0"/>
          <w:numId w:val="9"/>
        </w:numPr>
        <w:spacing w:line="360" w:lineRule="auto"/>
        <w:jc w:val="both"/>
        <w:rPr>
          <w:rFonts w:cs="Times New Roman"/>
        </w:rPr>
      </w:pPr>
      <w:r w:rsidRPr="00022111">
        <w:rPr>
          <w:rFonts w:cs="Times New Roman"/>
        </w:rPr>
        <w:t>Sistemos architektūra turi remtis bendrai priimtais technologiniais standartais (pvz., REST, SOA, JEE, OSGi, JMX, JPA, SSL, MTOM).</w:t>
      </w:r>
    </w:p>
    <w:p w14:paraId="1AFDB228" w14:textId="77777777" w:rsidR="009A4CB8" w:rsidRPr="00022111" w:rsidRDefault="007947D2">
      <w:pPr>
        <w:pStyle w:val="Sraopastraipa"/>
        <w:numPr>
          <w:ilvl w:val="0"/>
          <w:numId w:val="9"/>
        </w:numPr>
        <w:spacing w:line="360" w:lineRule="auto"/>
        <w:jc w:val="both"/>
        <w:rPr>
          <w:rFonts w:cs="Times New Roman"/>
        </w:rPr>
      </w:pPr>
      <w:r w:rsidRPr="00022111">
        <w:rPr>
          <w:rFonts w:cs="Times New Roman"/>
        </w:rPr>
        <w:t>Visi Sistemos komponentai turi būti tarpusavyje integruoti, užtikrinant duomenų vientisumą ir nuoseklumą tarp skirtingų Sistemos komponentų.</w:t>
      </w:r>
    </w:p>
    <w:p w14:paraId="11A857D0" w14:textId="77777777" w:rsidR="009A4CB8" w:rsidRPr="00022111" w:rsidRDefault="007947D2">
      <w:pPr>
        <w:pStyle w:val="Sraopastraipa"/>
        <w:numPr>
          <w:ilvl w:val="0"/>
          <w:numId w:val="9"/>
        </w:numPr>
        <w:spacing w:line="360" w:lineRule="auto"/>
        <w:jc w:val="both"/>
        <w:rPr>
          <w:rFonts w:cs="Times New Roman"/>
        </w:rPr>
      </w:pPr>
      <w:r w:rsidRPr="00022111">
        <w:rPr>
          <w:rFonts w:cs="Times New Roman"/>
        </w:rPr>
        <w:t>Nestandartiniai Sistemos komponentai turi būti kuriami naudojant automatizuotus testavimo sprendimus. Be to, turi būti pateiktos automatizuotos galimybės atlikti šiuos testus diegiamiems moduliams.</w:t>
      </w:r>
    </w:p>
    <w:p w14:paraId="023D91A5" w14:textId="426EA140" w:rsidR="009A4CB8" w:rsidRPr="00022111" w:rsidRDefault="007947D2">
      <w:pPr>
        <w:pStyle w:val="Sraopastraipa"/>
        <w:numPr>
          <w:ilvl w:val="0"/>
          <w:numId w:val="9"/>
        </w:numPr>
        <w:spacing w:line="360" w:lineRule="auto"/>
        <w:jc w:val="both"/>
        <w:rPr>
          <w:rFonts w:cs="Times New Roman"/>
        </w:rPr>
      </w:pPr>
      <w:r w:rsidRPr="00022111">
        <w:rPr>
          <w:rFonts w:cs="Times New Roman"/>
        </w:rPr>
        <w:t>Visi Sistemos funkciniai komponentai privalo palaikyti Unicode (UTF – 8) standartą.</w:t>
      </w:r>
    </w:p>
    <w:p w14:paraId="0F091A92" w14:textId="77777777" w:rsidR="009A4CB8" w:rsidRPr="00022111" w:rsidRDefault="007947D2">
      <w:pPr>
        <w:pStyle w:val="Sraopastraipa"/>
        <w:numPr>
          <w:ilvl w:val="0"/>
          <w:numId w:val="9"/>
        </w:numPr>
        <w:spacing w:line="360" w:lineRule="auto"/>
        <w:jc w:val="both"/>
        <w:rPr>
          <w:rFonts w:cs="Times New Roman"/>
        </w:rPr>
      </w:pPr>
      <w:r w:rsidRPr="00022111">
        <w:rPr>
          <w:rFonts w:cs="Times New Roman"/>
        </w:rPr>
        <w:t>Įvykus incidentui, dėl kurio Sistemos techninė ar programinė įranga paleidžiama iš naujo (pvz., virtualios mašinos veikimo sutrikimas, elektros tiekimo sutrikimas), Sistemos programinė įranga privalo būti paleidžiama automatiškai, be žmogaus įsikišimo. Incidento metu apdorojami duomenys bei Sistemos konfigūracijos duomenys neturi būti prarasti.</w:t>
      </w:r>
    </w:p>
    <w:p w14:paraId="6B4D0C49" w14:textId="2F815F90" w:rsidR="009A4CB8" w:rsidRPr="00022111" w:rsidRDefault="007947D2">
      <w:pPr>
        <w:pStyle w:val="Sraopastraipa"/>
        <w:numPr>
          <w:ilvl w:val="0"/>
          <w:numId w:val="9"/>
        </w:numPr>
        <w:spacing w:line="360" w:lineRule="auto"/>
        <w:jc w:val="both"/>
        <w:rPr>
          <w:rFonts w:cs="Times New Roman"/>
        </w:rPr>
      </w:pPr>
      <w:r w:rsidRPr="00022111">
        <w:rPr>
          <w:rFonts w:cs="Times New Roman"/>
        </w:rPr>
        <w:lastRenderedPageBreak/>
        <w:t xml:space="preserve">Sistemos </w:t>
      </w:r>
      <w:r w:rsidR="001B4B60">
        <w:rPr>
          <w:rFonts w:cs="Times New Roman"/>
        </w:rPr>
        <w:t>infrastruktūra</w:t>
      </w:r>
      <w:r w:rsidR="001B4B60" w:rsidRPr="00022111">
        <w:rPr>
          <w:rFonts w:cs="Times New Roman"/>
        </w:rPr>
        <w:t xml:space="preserve"> </w:t>
      </w:r>
      <w:r w:rsidRPr="00022111">
        <w:rPr>
          <w:rFonts w:cs="Times New Roman"/>
        </w:rPr>
        <w:t xml:space="preserve">turi būti </w:t>
      </w:r>
      <w:r w:rsidR="001B4B60">
        <w:rPr>
          <w:rFonts w:cs="Times New Roman"/>
        </w:rPr>
        <w:t>plečiama</w:t>
      </w:r>
      <w:r w:rsidRPr="00022111">
        <w:rPr>
          <w:rFonts w:cs="Times New Roman"/>
        </w:rPr>
        <w:t>, papildant techninius išteklius (pvz., procesoriaus resursus, atmintį, saugyklas, tinklo pajėgumus) be būtinybės keisti programinės įrangos išeities kodą ar vykdyti papildomus programavimo darbus. Techninių išteklių plėtimas turi būti atliekamas užtikrinant nenutrūkstamą Sistemos paslaugų teikimą ir PO veiklos procesų nepertraukiamumą.</w:t>
      </w:r>
    </w:p>
    <w:p w14:paraId="05DD34AC" w14:textId="77777777" w:rsidR="009A4CB8" w:rsidRPr="00022111" w:rsidRDefault="007947D2">
      <w:pPr>
        <w:pStyle w:val="Sraopastraipa"/>
        <w:numPr>
          <w:ilvl w:val="0"/>
          <w:numId w:val="9"/>
        </w:numPr>
        <w:spacing w:line="360" w:lineRule="auto"/>
        <w:jc w:val="both"/>
        <w:rPr>
          <w:rFonts w:cs="Times New Roman"/>
        </w:rPr>
      </w:pPr>
      <w:r w:rsidRPr="00022111">
        <w:rPr>
          <w:rFonts w:cs="Times New Roman"/>
        </w:rPr>
        <w:t>Sistema turi turėti integruotas priemones Sistemos našumo bei veikimo stebėsenai ir ataskaitoms generuoti, kurias gali peržiūrėti Sistemos administratoriai.</w:t>
      </w:r>
    </w:p>
    <w:p w14:paraId="123A708C" w14:textId="77777777" w:rsidR="009A4CB8" w:rsidRPr="00022111" w:rsidRDefault="007947D2">
      <w:pPr>
        <w:pStyle w:val="Sraopastraipa"/>
        <w:numPr>
          <w:ilvl w:val="0"/>
          <w:numId w:val="9"/>
        </w:numPr>
        <w:spacing w:line="360" w:lineRule="auto"/>
        <w:jc w:val="both"/>
        <w:rPr>
          <w:rFonts w:cs="Times New Roman"/>
        </w:rPr>
      </w:pPr>
      <w:r w:rsidRPr="00022111">
        <w:rPr>
          <w:rFonts w:cs="Times New Roman"/>
        </w:rPr>
        <w:t>Jeigu Sistemoje vykdomas procesas, kurio trukmė viršija 4 sekundes, naudotojo ekrane turi būti pateikiamas šio proceso eigos indikatorius / eiga (vizualizacija), kuri būtų pateikiama naudotojui neblaškančiu būdu. Naudotojas proceso metu turi turėti galimybę pereiti į kitus Sistemos puslapius, tačiau pats procesas turi būti tęsiamas fone..</w:t>
      </w:r>
    </w:p>
    <w:p w14:paraId="66FC57F7" w14:textId="77777777" w:rsidR="009A4CB8" w:rsidRPr="00022111" w:rsidRDefault="007947D2">
      <w:pPr>
        <w:pStyle w:val="Sraopastraipa"/>
        <w:numPr>
          <w:ilvl w:val="0"/>
          <w:numId w:val="9"/>
        </w:numPr>
        <w:spacing w:line="360" w:lineRule="auto"/>
        <w:jc w:val="both"/>
        <w:rPr>
          <w:rFonts w:cs="Times New Roman"/>
        </w:rPr>
      </w:pPr>
      <w:r w:rsidRPr="00022111">
        <w:rPr>
          <w:rFonts w:cs="Times New Roman"/>
        </w:rPr>
        <w:t>Tiekėjas turi užtikrinti, kad Sistema būtų paruošta naudotojų skaičiaus ir naudojimo intensyvumo augimui. Numatoma galima Sistemos naudojimo plėtra — iki 20% per metus. Tiekėjas turi užtikrinti, kad Sistema būtų tinkamai paruošta šiam augimui.</w:t>
      </w:r>
    </w:p>
    <w:p w14:paraId="79C785E7" w14:textId="77777777" w:rsidR="009A4CB8" w:rsidRPr="00022111" w:rsidRDefault="007947D2">
      <w:pPr>
        <w:pStyle w:val="Sraopastraipa"/>
        <w:numPr>
          <w:ilvl w:val="0"/>
          <w:numId w:val="9"/>
        </w:numPr>
        <w:spacing w:line="360" w:lineRule="auto"/>
        <w:jc w:val="both"/>
        <w:rPr>
          <w:rFonts w:cs="Times New Roman"/>
        </w:rPr>
      </w:pPr>
      <w:r w:rsidRPr="00022111">
        <w:rPr>
          <w:rFonts w:cs="Times New Roman"/>
        </w:rPr>
        <w:t>Sistemoje turi būti suplanuoti atviri integraciniai taškai, leidžiantys prijungti informacinių sistemų stebėjimo ir matavimo priemones, tokias kaip SNMP, JMX, Virtual VM ar kitas analogiškas priemones.</w:t>
      </w:r>
    </w:p>
    <w:p w14:paraId="7668F3B0" w14:textId="20B467E6" w:rsidR="009A4CB8" w:rsidRPr="00022111" w:rsidRDefault="007947D2">
      <w:pPr>
        <w:pStyle w:val="Sraopastraipa"/>
        <w:numPr>
          <w:ilvl w:val="0"/>
          <w:numId w:val="9"/>
        </w:numPr>
        <w:spacing w:line="360" w:lineRule="auto"/>
        <w:jc w:val="both"/>
        <w:rPr>
          <w:rFonts w:cs="Times New Roman"/>
        </w:rPr>
      </w:pPr>
      <w:r w:rsidRPr="00022111">
        <w:rPr>
          <w:rFonts w:cs="Times New Roman"/>
        </w:rPr>
        <w:t>Jei Sutarties galiojimo metu Tiekėjas</w:t>
      </w:r>
      <w:r w:rsidR="00795EBA">
        <w:rPr>
          <w:rFonts w:cs="Times New Roman"/>
        </w:rPr>
        <w:t xml:space="preserve"> savo iniciatyva</w:t>
      </w:r>
      <w:r w:rsidRPr="00022111">
        <w:rPr>
          <w:rFonts w:cs="Times New Roman"/>
        </w:rPr>
        <w:t xml:space="preserve"> išleidžia naujas Sistemos programinės įrangos versijas atskiriems Sistemos komponentams, šios versijos turi būti integruotos į Sistemą per ne ilgesnį kaip 3 mėnesių laikotarpį nuo oficialios jų išleidimo datos.</w:t>
      </w:r>
    </w:p>
    <w:p w14:paraId="3359A20C" w14:textId="77777777" w:rsidR="009A4CB8" w:rsidRPr="00022111" w:rsidRDefault="007947D2">
      <w:pPr>
        <w:pStyle w:val="Sraopastraipa"/>
        <w:numPr>
          <w:ilvl w:val="0"/>
          <w:numId w:val="9"/>
        </w:numPr>
        <w:spacing w:line="360" w:lineRule="auto"/>
        <w:jc w:val="both"/>
        <w:rPr>
          <w:rFonts w:cs="Times New Roman"/>
        </w:rPr>
      </w:pPr>
      <w:r w:rsidRPr="00022111">
        <w:rPr>
          <w:rFonts w:cs="Times New Roman"/>
        </w:rPr>
        <w:t>Programinės įrangos modifikavimas, tobulinimas bei klaidų taisymas neturi pažeisti ar paveikti anksčiau Sistemoje įvestų ir saugomų duomenų vientisumo.</w:t>
      </w:r>
    </w:p>
    <w:p w14:paraId="10AA6A9F" w14:textId="77777777" w:rsidR="009A4CB8" w:rsidRPr="00022111" w:rsidRDefault="007947D2">
      <w:pPr>
        <w:pStyle w:val="Sraopastraipa"/>
        <w:numPr>
          <w:ilvl w:val="0"/>
          <w:numId w:val="9"/>
        </w:numPr>
        <w:spacing w:line="360" w:lineRule="auto"/>
        <w:jc w:val="both"/>
        <w:rPr>
          <w:rFonts w:cs="Times New Roman"/>
        </w:rPr>
      </w:pPr>
      <w:r w:rsidRPr="00022111">
        <w:rPr>
          <w:rFonts w:cs="Times New Roman"/>
        </w:rPr>
        <w:t>Sistemoje turi būti įdiegti stebėsenos, įvykių žurnalo registravimo bei problemų prevencijos ir identifikavimo mechanizmai. Sistemos administratoriai turi gauti automatinius pranešimus apie Sistemos sutrikimus bei turėti priemones realiuoju laiku stebėti visų Sistemos komponentų ir mazgų būseną.</w:t>
      </w:r>
    </w:p>
    <w:p w14:paraId="74C91B71" w14:textId="77777777" w:rsidR="009A4CB8" w:rsidRPr="00022111" w:rsidRDefault="007947D2">
      <w:pPr>
        <w:pStyle w:val="Sraopastraipa"/>
        <w:numPr>
          <w:ilvl w:val="0"/>
          <w:numId w:val="9"/>
        </w:numPr>
        <w:spacing w:after="120" w:line="360" w:lineRule="auto"/>
        <w:jc w:val="both"/>
      </w:pPr>
      <w:r w:rsidRPr="00022111">
        <w:t xml:space="preserve">Sistemos visų įrenginių laikas turi būti periodiškai sinchronizuojamas su centrinio serverio laiku. </w:t>
      </w:r>
    </w:p>
    <w:p w14:paraId="622EBB67" w14:textId="77777777" w:rsidR="009A4CB8" w:rsidRPr="00022111" w:rsidRDefault="007947D2">
      <w:pPr>
        <w:pStyle w:val="Sraopastraipa"/>
        <w:numPr>
          <w:ilvl w:val="0"/>
          <w:numId w:val="9"/>
        </w:numPr>
        <w:spacing w:after="120" w:line="360" w:lineRule="auto"/>
        <w:jc w:val="both"/>
      </w:pPr>
      <w:r w:rsidRPr="00022111">
        <w:t xml:space="preserve">Reikalavimai laiko sinchronizavimui – galimas maksimalus nukrypimas +- 3 sek. </w:t>
      </w:r>
    </w:p>
    <w:p w14:paraId="35D85A46" w14:textId="77777777" w:rsidR="009A4CB8" w:rsidRPr="00022111" w:rsidRDefault="007947D2">
      <w:pPr>
        <w:pStyle w:val="Sraopastraipa"/>
        <w:numPr>
          <w:ilvl w:val="0"/>
          <w:numId w:val="9"/>
        </w:numPr>
        <w:spacing w:after="120" w:line="360" w:lineRule="auto"/>
        <w:jc w:val="both"/>
      </w:pPr>
      <w:r w:rsidRPr="00022111">
        <w:t>Sistemoje perėjimas tarp vasaros ir žiemos laiko privalo vykti automatiškai be būtinybės keisti Sistemos parametrus rankiniu būdu.</w:t>
      </w:r>
    </w:p>
    <w:p w14:paraId="480C12EF" w14:textId="77777777" w:rsidR="009A4CB8" w:rsidRPr="00022111" w:rsidRDefault="007947D2">
      <w:pPr>
        <w:pStyle w:val="Antrat2"/>
        <w:jc w:val="both"/>
        <w:rPr>
          <w:rFonts w:cs="Times New Roman"/>
        </w:rPr>
      </w:pPr>
      <w:bookmarkStart w:id="59" w:name="_Toc151368139"/>
      <w:bookmarkStart w:id="60" w:name="_Toc151368146"/>
      <w:bookmarkStart w:id="61" w:name="_Toc151368145"/>
      <w:bookmarkStart w:id="62" w:name="_Toc151368144"/>
      <w:bookmarkStart w:id="63" w:name="_Toc151368143"/>
      <w:bookmarkStart w:id="64" w:name="_Toc151368142"/>
      <w:bookmarkStart w:id="65" w:name="_Toc151368141"/>
      <w:bookmarkStart w:id="66" w:name="_Toc151368140"/>
      <w:bookmarkStart w:id="67" w:name="_Toc151368138"/>
      <w:bookmarkStart w:id="68" w:name="_Toc151368137"/>
      <w:bookmarkStart w:id="69" w:name="_Toc151368136"/>
      <w:bookmarkStart w:id="70" w:name="_Toc151368135"/>
      <w:bookmarkStart w:id="71" w:name="_Toc151368134"/>
      <w:bookmarkStart w:id="72" w:name="_Toc151368132"/>
      <w:bookmarkStart w:id="73" w:name="_Toc151368131"/>
      <w:bookmarkStart w:id="74" w:name="_Toc151368130"/>
      <w:bookmarkStart w:id="75" w:name="_Toc151368133"/>
      <w:bookmarkStart w:id="76" w:name="_Toc227016715"/>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r w:rsidRPr="00022111">
        <w:rPr>
          <w:rFonts w:cs="Times New Roman"/>
        </w:rPr>
        <w:t>Reikalavimai saugumui</w:t>
      </w:r>
      <w:bookmarkStart w:id="77" w:name="_Hlk166492362"/>
      <w:bookmarkEnd w:id="76"/>
      <w:bookmarkEnd w:id="77"/>
    </w:p>
    <w:p w14:paraId="123F3D0F" w14:textId="77777777" w:rsidR="009A4CB8" w:rsidRPr="00022111" w:rsidRDefault="007947D2">
      <w:pPr>
        <w:pStyle w:val="Sraopastraipa"/>
        <w:numPr>
          <w:ilvl w:val="0"/>
          <w:numId w:val="20"/>
        </w:numPr>
        <w:spacing w:line="360" w:lineRule="auto"/>
        <w:jc w:val="both"/>
      </w:pPr>
      <w:r w:rsidRPr="00022111">
        <w:t>Jeigu duomenų apsikeitimui naudojamas HTTP protokolas, privaloma naudoti saugų protokolą HTTPS. Tiekėjas turi užtikrinti:</w:t>
      </w:r>
    </w:p>
    <w:p w14:paraId="1F1620F3" w14:textId="77777777" w:rsidR="009A4CB8" w:rsidRPr="00022111" w:rsidRDefault="007947D2">
      <w:pPr>
        <w:pStyle w:val="Sraopastraipa"/>
        <w:numPr>
          <w:ilvl w:val="1"/>
          <w:numId w:val="20"/>
        </w:numPr>
        <w:spacing w:line="360" w:lineRule="auto"/>
        <w:jc w:val="both"/>
      </w:pPr>
      <w:r w:rsidRPr="00022111">
        <w:t>veikiantį ir nuolat atnaujinamą SSL/TLS sertifikatą;</w:t>
      </w:r>
    </w:p>
    <w:p w14:paraId="2EFABC1B" w14:textId="77777777" w:rsidR="009A4CB8" w:rsidRPr="00022111" w:rsidRDefault="007947D2">
      <w:pPr>
        <w:pStyle w:val="Sraopastraipa"/>
        <w:numPr>
          <w:ilvl w:val="1"/>
          <w:numId w:val="20"/>
        </w:numPr>
        <w:spacing w:line="360" w:lineRule="auto"/>
        <w:jc w:val="both"/>
      </w:pPr>
      <w:r w:rsidRPr="00022111">
        <w:t>naudoti ne žemesnės kaip TLS 1.2 (pageidautina TLS 1.3) versijos protokolą;</w:t>
      </w:r>
    </w:p>
    <w:p w14:paraId="640F29A1" w14:textId="77777777" w:rsidR="009A4CB8" w:rsidRPr="00022111" w:rsidRDefault="007947D2">
      <w:pPr>
        <w:pStyle w:val="Sraopastraipa"/>
        <w:numPr>
          <w:ilvl w:val="1"/>
          <w:numId w:val="20"/>
        </w:numPr>
        <w:spacing w:line="360" w:lineRule="auto"/>
        <w:jc w:val="both"/>
      </w:pPr>
      <w:r w:rsidRPr="00022111">
        <w:t>naudoti nemokamus Let's Encrypt arba PO suderintus komercinius sertifikatus.</w:t>
      </w:r>
    </w:p>
    <w:p w14:paraId="34BCECD1" w14:textId="77777777" w:rsidR="009A4CB8" w:rsidRPr="00022111" w:rsidRDefault="007947D2">
      <w:pPr>
        <w:pStyle w:val="Sraopastraipa"/>
        <w:numPr>
          <w:ilvl w:val="1"/>
          <w:numId w:val="20"/>
        </w:numPr>
        <w:spacing w:line="360" w:lineRule="auto"/>
        <w:jc w:val="both"/>
      </w:pPr>
      <w:r w:rsidRPr="00022111">
        <w:t>Ten, kur naudojamos naršyklės, privaloma įdiegti HSTS (HTTP Strict Transport Security) politiką.</w:t>
      </w:r>
    </w:p>
    <w:p w14:paraId="4ED5D3E9" w14:textId="77777777" w:rsidR="009A4CB8" w:rsidRPr="00022111" w:rsidRDefault="007947D2">
      <w:pPr>
        <w:pStyle w:val="Sraopastraipa"/>
        <w:numPr>
          <w:ilvl w:val="0"/>
          <w:numId w:val="20"/>
        </w:numPr>
        <w:spacing w:line="360" w:lineRule="auto"/>
        <w:jc w:val="both"/>
      </w:pPr>
      <w:r w:rsidRPr="00022111">
        <w:t>Sistemos prieigos valdymas privalo užtikrinti slaptažodžių politikos atitikimą galiojantiems teisės aktų reikalavimams:</w:t>
      </w:r>
    </w:p>
    <w:p w14:paraId="7C2F5E25" w14:textId="77777777" w:rsidR="009A4CB8" w:rsidRPr="00022111" w:rsidRDefault="007947D2">
      <w:pPr>
        <w:pStyle w:val="Sraopastraipa"/>
        <w:numPr>
          <w:ilvl w:val="1"/>
          <w:numId w:val="20"/>
        </w:numPr>
        <w:spacing w:line="360" w:lineRule="auto"/>
        <w:jc w:val="both"/>
      </w:pPr>
      <w:r w:rsidRPr="00022111">
        <w:t>Slaptažodžio ilgis – ne mažiau kaip 8 simboliai;</w:t>
      </w:r>
    </w:p>
    <w:p w14:paraId="403B9CBD" w14:textId="77777777" w:rsidR="009A4CB8" w:rsidRPr="00022111" w:rsidRDefault="007947D2">
      <w:pPr>
        <w:pStyle w:val="Sraopastraipa"/>
        <w:numPr>
          <w:ilvl w:val="1"/>
          <w:numId w:val="20"/>
        </w:numPr>
        <w:spacing w:line="360" w:lineRule="auto"/>
        <w:jc w:val="both"/>
      </w:pPr>
      <w:r w:rsidRPr="00022111">
        <w:t>Bent viena didžioji raidė;</w:t>
      </w:r>
    </w:p>
    <w:p w14:paraId="49F8DCB2" w14:textId="77777777" w:rsidR="009A4CB8" w:rsidRPr="00022111" w:rsidRDefault="007947D2">
      <w:pPr>
        <w:pStyle w:val="Sraopastraipa"/>
        <w:numPr>
          <w:ilvl w:val="1"/>
          <w:numId w:val="20"/>
        </w:numPr>
        <w:spacing w:line="360" w:lineRule="auto"/>
        <w:jc w:val="both"/>
      </w:pPr>
      <w:r w:rsidRPr="00022111">
        <w:t>Bent vienas skaitmuo;</w:t>
      </w:r>
    </w:p>
    <w:p w14:paraId="6B3770ED" w14:textId="77777777" w:rsidR="009A4CB8" w:rsidRPr="00022111" w:rsidRDefault="007947D2">
      <w:pPr>
        <w:pStyle w:val="Sraopastraipa"/>
        <w:numPr>
          <w:ilvl w:val="1"/>
          <w:numId w:val="20"/>
        </w:numPr>
        <w:spacing w:line="360" w:lineRule="auto"/>
        <w:jc w:val="both"/>
      </w:pPr>
      <w:r w:rsidRPr="00022111">
        <w:lastRenderedPageBreak/>
        <w:t>Bent vienas specialusis simbolis.</w:t>
      </w:r>
    </w:p>
    <w:p w14:paraId="48F43340" w14:textId="77777777" w:rsidR="009A4CB8" w:rsidRPr="00022111" w:rsidRDefault="007947D2">
      <w:pPr>
        <w:pStyle w:val="Sraopastraipa"/>
        <w:numPr>
          <w:ilvl w:val="0"/>
          <w:numId w:val="20"/>
        </w:numPr>
        <w:spacing w:line="360" w:lineRule="auto"/>
        <w:jc w:val="both"/>
      </w:pPr>
      <w:r w:rsidRPr="00022111">
        <w:t>Tiekėjas privalo pasiūlyti ir suderinti su PO bei tinkamai įdiegti visų išorinių Sistemos komponentų sąsajų saugumo užtikrinimo priemones, apimančias duomenų integralumą, apsaugą nuo kenkėjiškos veiklos, prieigos autentifikavimą, įvykių žurnalo ir audito galimybes.</w:t>
      </w:r>
    </w:p>
    <w:p w14:paraId="5B5F0187" w14:textId="77777777" w:rsidR="009A4CB8" w:rsidRPr="00022111" w:rsidRDefault="007947D2">
      <w:pPr>
        <w:pStyle w:val="Sraopastraipa"/>
        <w:numPr>
          <w:ilvl w:val="0"/>
          <w:numId w:val="20"/>
        </w:numPr>
        <w:spacing w:line="360" w:lineRule="auto"/>
        <w:jc w:val="both"/>
      </w:pPr>
      <w:r w:rsidRPr="00022111">
        <w:t>Duomenų perdavimas tarp visų Sistemos komponentų ir paslaugų turi būti atliekamas per šifruotus kanalus (pvz., TLS, VPN, IPSec).</w:t>
      </w:r>
    </w:p>
    <w:p w14:paraId="66CA8BBB" w14:textId="77777777" w:rsidR="009A4CB8" w:rsidRPr="00022111" w:rsidRDefault="007947D2">
      <w:pPr>
        <w:pStyle w:val="Sraopastraipa"/>
        <w:numPr>
          <w:ilvl w:val="0"/>
          <w:numId w:val="20"/>
        </w:numPr>
        <w:spacing w:line="360" w:lineRule="auto"/>
        <w:jc w:val="both"/>
      </w:pPr>
      <w:r w:rsidRPr="00022111">
        <w:t>Visi Sistemoje saugomi asmens duomenys turi būti šifruojami. Šifravimo lygis turi būti parinktas atsižvelgiant į duomenų jautrumą, našumo reikalavimus, esamą Tiekėjo Sistemos architektūrą bei galiojančius ES ir LR teisės aktų reikalavimus.</w:t>
      </w:r>
    </w:p>
    <w:p w14:paraId="035F7029" w14:textId="77777777" w:rsidR="009A4CB8" w:rsidRPr="00022111" w:rsidRDefault="007947D2">
      <w:pPr>
        <w:pStyle w:val="Sraopastraipa"/>
        <w:numPr>
          <w:ilvl w:val="0"/>
          <w:numId w:val="20"/>
        </w:numPr>
        <w:spacing w:line="360" w:lineRule="auto"/>
        <w:jc w:val="both"/>
      </w:pPr>
      <w:r w:rsidRPr="00022111">
        <w:t>Sistemos administravimo aplinka privalo suteikti priemones valdyti Sistemos saugumą pagal patvirtintą Sistemos saugumo politiką, įskaitant:</w:t>
      </w:r>
    </w:p>
    <w:p w14:paraId="7F5E8598" w14:textId="77777777" w:rsidR="009A4CB8" w:rsidRPr="00022111" w:rsidRDefault="007947D2">
      <w:pPr>
        <w:pStyle w:val="Sraopastraipa"/>
        <w:numPr>
          <w:ilvl w:val="1"/>
          <w:numId w:val="20"/>
        </w:numPr>
        <w:spacing w:line="360" w:lineRule="auto"/>
        <w:jc w:val="both"/>
      </w:pPr>
      <w:r w:rsidRPr="00022111">
        <w:t>Įrenginių saugumą;</w:t>
      </w:r>
    </w:p>
    <w:p w14:paraId="68381AF7" w14:textId="77777777" w:rsidR="009A4CB8" w:rsidRPr="00022111" w:rsidRDefault="007947D2">
      <w:pPr>
        <w:pStyle w:val="Sraopastraipa"/>
        <w:numPr>
          <w:ilvl w:val="1"/>
          <w:numId w:val="20"/>
        </w:numPr>
        <w:spacing w:line="360" w:lineRule="auto"/>
        <w:jc w:val="both"/>
      </w:pPr>
      <w:r w:rsidRPr="00022111">
        <w:t>Naudotojų paskyrų ir teisių valdymą;</w:t>
      </w:r>
    </w:p>
    <w:p w14:paraId="4B6F7495" w14:textId="77777777" w:rsidR="009A4CB8" w:rsidRPr="00022111" w:rsidRDefault="007947D2">
      <w:pPr>
        <w:pStyle w:val="Sraopastraipa"/>
        <w:numPr>
          <w:ilvl w:val="1"/>
          <w:numId w:val="20"/>
        </w:numPr>
        <w:spacing w:line="360" w:lineRule="auto"/>
        <w:jc w:val="both"/>
      </w:pPr>
      <w:r w:rsidRPr="00022111">
        <w:t>Įsibrovimų aptikimą (IDS/IPS) ir prevenciją;</w:t>
      </w:r>
    </w:p>
    <w:p w14:paraId="0DD865D4" w14:textId="77777777" w:rsidR="009A4CB8" w:rsidRPr="00022111" w:rsidRDefault="007947D2">
      <w:pPr>
        <w:pStyle w:val="Sraopastraipa"/>
        <w:numPr>
          <w:ilvl w:val="1"/>
          <w:numId w:val="20"/>
        </w:numPr>
        <w:spacing w:line="360" w:lineRule="auto"/>
        <w:jc w:val="both"/>
      </w:pPr>
      <w:r w:rsidRPr="00022111">
        <w:t>Virusų ir kenkėjiškų programų aptikimą;</w:t>
      </w:r>
    </w:p>
    <w:p w14:paraId="41C7267F" w14:textId="77777777" w:rsidR="009A4CB8" w:rsidRPr="00022111" w:rsidRDefault="007947D2">
      <w:pPr>
        <w:pStyle w:val="Sraopastraipa"/>
        <w:numPr>
          <w:ilvl w:val="1"/>
          <w:numId w:val="20"/>
        </w:numPr>
        <w:spacing w:line="360" w:lineRule="auto"/>
        <w:jc w:val="both"/>
      </w:pPr>
      <w:r w:rsidRPr="00022111">
        <w:t>Duomenų apsaugos priemones, įskaitant šifravimą ir prieigos valdymą.</w:t>
      </w:r>
    </w:p>
    <w:p w14:paraId="101C9D9F" w14:textId="77777777" w:rsidR="009A4CB8" w:rsidRPr="00022111" w:rsidRDefault="007947D2">
      <w:pPr>
        <w:pStyle w:val="Sraopastraipa"/>
        <w:numPr>
          <w:ilvl w:val="0"/>
          <w:numId w:val="20"/>
        </w:numPr>
        <w:spacing w:line="360" w:lineRule="auto"/>
        <w:jc w:val="both"/>
      </w:pPr>
      <w:r w:rsidRPr="00022111">
        <w:t>Duomenų perdavimas ir saugomi duomenys privalo būti apsaugoti nuo sąmoningo ar atsitiktinio iškraipymo.</w:t>
      </w:r>
    </w:p>
    <w:p w14:paraId="34D79B2E" w14:textId="77777777" w:rsidR="009A4CB8" w:rsidRPr="00022111" w:rsidRDefault="007947D2">
      <w:pPr>
        <w:pStyle w:val="Sraopastraipa"/>
        <w:numPr>
          <w:ilvl w:val="0"/>
          <w:numId w:val="20"/>
        </w:numPr>
        <w:spacing w:line="360" w:lineRule="auto"/>
        <w:jc w:val="both"/>
      </w:pPr>
      <w:r w:rsidRPr="00022111">
        <w:t>Sistema turi užtikrinti:</w:t>
      </w:r>
    </w:p>
    <w:p w14:paraId="4E68F2F3" w14:textId="77777777" w:rsidR="009A4CB8" w:rsidRPr="00022111" w:rsidRDefault="007947D2">
      <w:pPr>
        <w:pStyle w:val="Sraopastraipa"/>
        <w:numPr>
          <w:ilvl w:val="1"/>
          <w:numId w:val="20"/>
        </w:numPr>
        <w:spacing w:line="360" w:lineRule="auto"/>
        <w:jc w:val="both"/>
      </w:pPr>
      <w:r w:rsidRPr="00022111">
        <w:t>Konfidencialumą – prieigą prie duomenų turi turėti tik teisę turintys naudotojai;</w:t>
      </w:r>
    </w:p>
    <w:p w14:paraId="2B3D39CF" w14:textId="77777777" w:rsidR="009A4CB8" w:rsidRPr="00022111" w:rsidRDefault="007947D2">
      <w:pPr>
        <w:pStyle w:val="Sraopastraipa"/>
        <w:numPr>
          <w:ilvl w:val="1"/>
          <w:numId w:val="20"/>
        </w:numPr>
        <w:spacing w:line="360" w:lineRule="auto"/>
        <w:jc w:val="both"/>
      </w:pPr>
      <w:r w:rsidRPr="00022111">
        <w:t>Prieinamumą – duomenys turi būti prieinami tik teisę turintiems naudotojams.</w:t>
      </w:r>
    </w:p>
    <w:p w14:paraId="66DF7265" w14:textId="77777777" w:rsidR="009A4CB8" w:rsidRPr="00022111" w:rsidRDefault="007947D2">
      <w:pPr>
        <w:pStyle w:val="Sraopastraipa"/>
        <w:numPr>
          <w:ilvl w:val="0"/>
          <w:numId w:val="20"/>
        </w:numPr>
        <w:spacing w:line="360" w:lineRule="auto"/>
        <w:jc w:val="both"/>
      </w:pPr>
      <w:r w:rsidRPr="00022111">
        <w:t>Sistemoje turi būti užtikrintas duomenų saugumas šiais aspektais:</w:t>
      </w:r>
    </w:p>
    <w:p w14:paraId="25346F60" w14:textId="77777777" w:rsidR="009A4CB8" w:rsidRPr="00022111" w:rsidRDefault="007947D2">
      <w:pPr>
        <w:pStyle w:val="Sraopastraipa"/>
        <w:numPr>
          <w:ilvl w:val="1"/>
          <w:numId w:val="20"/>
        </w:numPr>
        <w:spacing w:line="360" w:lineRule="auto"/>
        <w:jc w:val="both"/>
      </w:pPr>
      <w:r w:rsidRPr="00022111">
        <w:t>Vientisumas ir neprieštaringumas;</w:t>
      </w:r>
    </w:p>
    <w:p w14:paraId="67A171D1" w14:textId="77777777" w:rsidR="009A4CB8" w:rsidRPr="00022111" w:rsidRDefault="007947D2">
      <w:pPr>
        <w:pStyle w:val="Sraopastraipa"/>
        <w:numPr>
          <w:ilvl w:val="1"/>
          <w:numId w:val="20"/>
        </w:numPr>
        <w:spacing w:line="360" w:lineRule="auto"/>
        <w:jc w:val="both"/>
      </w:pPr>
      <w:r w:rsidRPr="00022111">
        <w:t>Naudotojų veiksmų fiksavimas įvykių žurnaluose;</w:t>
      </w:r>
    </w:p>
    <w:p w14:paraId="379844C1" w14:textId="77777777" w:rsidR="009A4CB8" w:rsidRPr="00022111" w:rsidRDefault="007947D2">
      <w:pPr>
        <w:pStyle w:val="Sraopastraipa"/>
        <w:numPr>
          <w:ilvl w:val="1"/>
          <w:numId w:val="20"/>
        </w:numPr>
        <w:spacing w:line="360" w:lineRule="auto"/>
        <w:jc w:val="both"/>
      </w:pPr>
      <w:r w:rsidRPr="00022111">
        <w:t>Priemonės, leidžiančios administratoriui tikrinti naudotojų veiksmus;</w:t>
      </w:r>
    </w:p>
    <w:p w14:paraId="6792742E" w14:textId="77777777" w:rsidR="009A4CB8" w:rsidRPr="00022111" w:rsidRDefault="007947D2">
      <w:pPr>
        <w:pStyle w:val="Sraopastraipa"/>
        <w:numPr>
          <w:ilvl w:val="1"/>
          <w:numId w:val="20"/>
        </w:numPr>
        <w:spacing w:line="360" w:lineRule="auto"/>
        <w:jc w:val="both"/>
      </w:pPr>
      <w:r w:rsidRPr="00022111">
        <w:t>Naudotojų grupavimas pagal roles, su specifinių teisių suteikimu pagal poreikį.</w:t>
      </w:r>
    </w:p>
    <w:p w14:paraId="78800144" w14:textId="77777777" w:rsidR="009A4CB8" w:rsidRPr="00022111" w:rsidRDefault="007947D2">
      <w:pPr>
        <w:pStyle w:val="Sraopastraipa"/>
        <w:numPr>
          <w:ilvl w:val="0"/>
          <w:numId w:val="20"/>
        </w:numPr>
        <w:spacing w:line="360" w:lineRule="auto"/>
        <w:jc w:val="both"/>
      </w:pPr>
      <w:r w:rsidRPr="00022111">
        <w:t>Visi Sistemos naudotojai privalo būti autentifikuoti, o jų paskyros valdomos centralizuotai.</w:t>
      </w:r>
    </w:p>
    <w:p w14:paraId="61BD97DF" w14:textId="77777777" w:rsidR="009A4CB8" w:rsidRPr="00022111" w:rsidRDefault="007947D2">
      <w:pPr>
        <w:pStyle w:val="Sraopastraipa"/>
        <w:numPr>
          <w:ilvl w:val="0"/>
          <w:numId w:val="20"/>
        </w:numPr>
        <w:spacing w:line="360" w:lineRule="auto"/>
        <w:jc w:val="both"/>
      </w:pPr>
      <w:r w:rsidRPr="00022111">
        <w:t>Sistemos naudotojų asmens duomenys ir slaptažodžiai privalo būti saugomi laikantis BDAR (ES) 2016/679 ir LR ADTAĮ reikalavimų, naudojant stiprią prieigos kontrolę duomenų bazės lygmenyje.</w:t>
      </w:r>
    </w:p>
    <w:p w14:paraId="41781DC1" w14:textId="77777777" w:rsidR="009A4CB8" w:rsidRPr="00022111" w:rsidRDefault="007947D2">
      <w:pPr>
        <w:pStyle w:val="Sraopastraipa"/>
        <w:numPr>
          <w:ilvl w:val="0"/>
          <w:numId w:val="20"/>
        </w:numPr>
        <w:spacing w:line="360" w:lineRule="auto"/>
        <w:jc w:val="both"/>
      </w:pPr>
      <w:r w:rsidRPr="00022111">
        <w:t>Sistemoje privalo būti realizuotas funkcionalumas, leidžiantis PO arba klientui inicijuoti asmens duomenų ištrynimą, jeigu teisės aktai nenustato jų saugojimo pareigos.</w:t>
      </w:r>
    </w:p>
    <w:p w14:paraId="381A437D" w14:textId="77777777" w:rsidR="009A4CB8" w:rsidRPr="00022111" w:rsidRDefault="007947D2">
      <w:pPr>
        <w:pStyle w:val="Sraopastraipa"/>
        <w:numPr>
          <w:ilvl w:val="0"/>
          <w:numId w:val="20"/>
        </w:numPr>
        <w:spacing w:line="360" w:lineRule="auto"/>
        <w:jc w:val="both"/>
      </w:pPr>
      <w:r w:rsidRPr="00022111">
        <w:t>Sistemos veikimo metu, esant netikėtai klaidai ar įvykiui, Sistemoje negali būti pateikiama išsami informacija apie vidaus architektūrą ar klaidų detales, kurios galėtų būti panaudotos sistemai atakuoti.</w:t>
      </w:r>
    </w:p>
    <w:p w14:paraId="629BEC19" w14:textId="77777777" w:rsidR="009A4CB8" w:rsidRPr="00022111" w:rsidRDefault="007947D2">
      <w:pPr>
        <w:pStyle w:val="Sraopastraipa"/>
        <w:numPr>
          <w:ilvl w:val="0"/>
          <w:numId w:val="20"/>
        </w:numPr>
        <w:spacing w:line="360" w:lineRule="auto"/>
        <w:jc w:val="both"/>
      </w:pPr>
      <w:r w:rsidRPr="00022111">
        <w:t>Visi Sistemos komponentai turi būti integruoti su audito ir saugos moduliu, užtikrinančiu naudotojų veiksmų registravimą įvykių žurnale.</w:t>
      </w:r>
    </w:p>
    <w:p w14:paraId="12BD652F" w14:textId="25055462" w:rsidR="009A4CB8" w:rsidRPr="00022111" w:rsidRDefault="007947D2">
      <w:pPr>
        <w:pStyle w:val="Sraopastraipa"/>
        <w:numPr>
          <w:ilvl w:val="0"/>
          <w:numId w:val="20"/>
        </w:numPr>
        <w:spacing w:line="360" w:lineRule="auto"/>
        <w:jc w:val="both"/>
      </w:pPr>
      <w:r w:rsidRPr="00022111">
        <w:t>Visi įvesties laukai Sistemoje turi būti apsaugoti nuo kodo injekcijų ir kitų saugumo pažeidimų. Sistema turi atitikti OWASP saugumo rekomendacijas.</w:t>
      </w:r>
      <w:r w:rsidR="001B4B60">
        <w:t xml:space="preserve"> </w:t>
      </w:r>
    </w:p>
    <w:p w14:paraId="06DF7759" w14:textId="77777777" w:rsidR="009A4CB8" w:rsidRPr="00022111" w:rsidRDefault="007947D2">
      <w:pPr>
        <w:pStyle w:val="Sraopastraipa"/>
        <w:numPr>
          <w:ilvl w:val="0"/>
          <w:numId w:val="20"/>
        </w:numPr>
        <w:spacing w:line="360" w:lineRule="auto"/>
        <w:jc w:val="both"/>
      </w:pPr>
      <w:r w:rsidRPr="00022111">
        <w:t>Sistema privalo būti apsaugota nuo DDoS atakų. Pasirinkti sprendimai turi užtikrinti, kad vykstant DDoS atakai viešai prieinami Sistemos komponentai neužblokuotų visos Sistemos veikimo.</w:t>
      </w:r>
    </w:p>
    <w:p w14:paraId="45F23872" w14:textId="77777777" w:rsidR="009A4CB8" w:rsidRPr="00022111" w:rsidRDefault="007947D2">
      <w:pPr>
        <w:pStyle w:val="Sraopastraipa"/>
        <w:numPr>
          <w:ilvl w:val="0"/>
          <w:numId w:val="20"/>
        </w:numPr>
        <w:spacing w:line="360" w:lineRule="auto"/>
        <w:jc w:val="both"/>
      </w:pPr>
      <w:r w:rsidRPr="00022111">
        <w:t>Tiekėjas privalo užtikrinti, kad Sistema būtų įdiegta ir eksploatuojama laikantis BDAR (ES) 2016/679 ir LR ADTAĮ reikalavimų.</w:t>
      </w:r>
    </w:p>
    <w:p w14:paraId="786C4035" w14:textId="77777777" w:rsidR="009A4CB8" w:rsidRPr="00022111" w:rsidRDefault="007947D2">
      <w:pPr>
        <w:pStyle w:val="Sraopastraipa"/>
        <w:numPr>
          <w:ilvl w:val="0"/>
          <w:numId w:val="20"/>
        </w:numPr>
        <w:spacing w:line="360" w:lineRule="auto"/>
        <w:jc w:val="both"/>
      </w:pPr>
      <w:r w:rsidRPr="00022111">
        <w:lastRenderedPageBreak/>
        <w:t>Sistemoje turi būti numatyta dviejų faktorių autentifikacija (2FA) prieigai prie Sistemos administravimo komponentų.</w:t>
      </w:r>
    </w:p>
    <w:p w14:paraId="6BE82670" w14:textId="77777777" w:rsidR="009A4CB8" w:rsidRPr="00022111" w:rsidRDefault="007947D2">
      <w:pPr>
        <w:pStyle w:val="Antrat2"/>
        <w:jc w:val="both"/>
      </w:pPr>
      <w:bookmarkStart w:id="78" w:name="_Toc121699794"/>
      <w:bookmarkStart w:id="79" w:name="_Toc121746909"/>
      <w:bookmarkStart w:id="80" w:name="_Toc121736362"/>
      <w:bookmarkStart w:id="81" w:name="_Toc121736162"/>
      <w:bookmarkStart w:id="82" w:name="_Toc121699597"/>
      <w:bookmarkStart w:id="83" w:name="_Toc121699399"/>
      <w:bookmarkStart w:id="84" w:name="_Toc121699201"/>
      <w:bookmarkStart w:id="85" w:name="_Toc121699003"/>
      <w:bookmarkStart w:id="86" w:name="_Toc227016716"/>
      <w:bookmarkEnd w:id="78"/>
      <w:bookmarkEnd w:id="79"/>
      <w:bookmarkEnd w:id="80"/>
      <w:bookmarkEnd w:id="81"/>
      <w:bookmarkEnd w:id="82"/>
      <w:bookmarkEnd w:id="83"/>
      <w:bookmarkEnd w:id="84"/>
      <w:bookmarkEnd w:id="85"/>
      <w:r w:rsidRPr="00022111">
        <w:t>Atsarginių kopijų valdymo reikalavimai</w:t>
      </w:r>
      <w:bookmarkEnd w:id="86"/>
    </w:p>
    <w:p w14:paraId="44179A30" w14:textId="77777777" w:rsidR="009A4CB8" w:rsidRPr="00022111" w:rsidRDefault="007947D2">
      <w:pPr>
        <w:pStyle w:val="Sraopastraipa"/>
        <w:numPr>
          <w:ilvl w:val="0"/>
          <w:numId w:val="10"/>
        </w:numPr>
        <w:spacing w:after="120" w:line="360" w:lineRule="auto"/>
        <w:jc w:val="both"/>
      </w:pPr>
      <w:r w:rsidRPr="00022111">
        <w:t>Sistema turi turėti funkcionalumą, leidžiantį daryti visų Sistemos duomenų atsargines kopijas, netrikdant Sistemos veikimo ir nenutraukiant paslaugų teikimo.</w:t>
      </w:r>
    </w:p>
    <w:p w14:paraId="5882F4E2" w14:textId="77777777" w:rsidR="009A4CB8" w:rsidRPr="00022111" w:rsidRDefault="007947D2">
      <w:pPr>
        <w:pStyle w:val="Sraopastraipa"/>
        <w:numPr>
          <w:ilvl w:val="0"/>
          <w:numId w:val="10"/>
        </w:numPr>
        <w:spacing w:after="120" w:line="360" w:lineRule="auto"/>
        <w:jc w:val="both"/>
      </w:pPr>
      <w:r w:rsidRPr="00022111">
        <w:t>Atsarginis duomenų kopijavimas privalo būti vykdomas automatiškai, pagal nustatomą tvarkaraštį, ne rečiau kaip kartą per 24 valandas.</w:t>
      </w:r>
    </w:p>
    <w:p w14:paraId="32F96CF3" w14:textId="77777777" w:rsidR="009A4CB8" w:rsidRPr="00022111" w:rsidRDefault="007947D2">
      <w:pPr>
        <w:pStyle w:val="Sraopastraipa"/>
        <w:numPr>
          <w:ilvl w:val="0"/>
          <w:numId w:val="10"/>
        </w:numPr>
        <w:spacing w:after="120" w:line="360" w:lineRule="auto"/>
        <w:jc w:val="both"/>
      </w:pPr>
      <w:r w:rsidRPr="00022111">
        <w:t>Sistema turi turėti funkciją, leidžiančią inicijuoti atsarginį kopijavimą rankiniu būdu, per administracinę sąsają, bet kuriuo metu.</w:t>
      </w:r>
    </w:p>
    <w:p w14:paraId="25D580DE" w14:textId="77777777" w:rsidR="009A4CB8" w:rsidRPr="00022111" w:rsidRDefault="007947D2">
      <w:pPr>
        <w:pStyle w:val="Sraopastraipa"/>
        <w:numPr>
          <w:ilvl w:val="0"/>
          <w:numId w:val="10"/>
        </w:numPr>
        <w:spacing w:after="120" w:line="360" w:lineRule="auto"/>
        <w:jc w:val="both"/>
      </w:pPr>
      <w:r w:rsidRPr="00022111">
        <w:t>Atsarginės kopijos privalo būti saugomos ne trumpiau kaip 30 kalendorinių dienų nuo jų sukūrimo dienos.</w:t>
      </w:r>
    </w:p>
    <w:p w14:paraId="0ABD8F48" w14:textId="77777777" w:rsidR="009A4CB8" w:rsidRPr="00022111" w:rsidRDefault="007947D2">
      <w:pPr>
        <w:pStyle w:val="Sraopastraipa"/>
        <w:numPr>
          <w:ilvl w:val="0"/>
          <w:numId w:val="10"/>
        </w:numPr>
        <w:spacing w:after="120" w:line="360" w:lineRule="auto"/>
        <w:jc w:val="both"/>
      </w:pPr>
      <w:r w:rsidRPr="00022111">
        <w:t>Atsarginės kopijos privalo būti:</w:t>
      </w:r>
    </w:p>
    <w:p w14:paraId="252E6D56" w14:textId="77777777" w:rsidR="009A4CB8" w:rsidRPr="00022111" w:rsidRDefault="007947D2">
      <w:pPr>
        <w:pStyle w:val="Sraopastraipa"/>
        <w:numPr>
          <w:ilvl w:val="1"/>
          <w:numId w:val="10"/>
        </w:numPr>
        <w:spacing w:after="120" w:line="360" w:lineRule="auto"/>
        <w:jc w:val="both"/>
      </w:pPr>
      <w:r w:rsidRPr="00022111">
        <w:t>pasiekiamos Sistemos administratoriui atkūrimo operacijoms vykdyti;</w:t>
      </w:r>
    </w:p>
    <w:p w14:paraId="01254E38" w14:textId="43E9F37A" w:rsidR="009A4CB8" w:rsidRPr="00022111" w:rsidRDefault="007947D2">
      <w:pPr>
        <w:pStyle w:val="Sraopastraipa"/>
        <w:numPr>
          <w:ilvl w:val="1"/>
          <w:numId w:val="10"/>
        </w:numPr>
        <w:spacing w:after="120" w:line="360" w:lineRule="auto"/>
        <w:jc w:val="both"/>
      </w:pPr>
      <w:r w:rsidRPr="00022111">
        <w:t>atstatomos į Sistemos duomenų bazes, užtikrinant duomenų vientisumą;</w:t>
      </w:r>
    </w:p>
    <w:p w14:paraId="0F3662E2" w14:textId="77777777" w:rsidR="009A4CB8" w:rsidRPr="00022111" w:rsidRDefault="007947D2">
      <w:pPr>
        <w:pStyle w:val="Sraopastraipa"/>
        <w:numPr>
          <w:ilvl w:val="1"/>
          <w:numId w:val="10"/>
        </w:numPr>
        <w:spacing w:after="120" w:line="360" w:lineRule="auto"/>
        <w:jc w:val="both"/>
      </w:pPr>
      <w:r w:rsidRPr="00022111">
        <w:t>patikrintos — būtina užtikrinti, kad periodiškai būtų atliekami bandomieji atsitiktinės atsarginės kopijos atkūrimai.</w:t>
      </w:r>
    </w:p>
    <w:p w14:paraId="347C35D8" w14:textId="77777777" w:rsidR="009A4CB8" w:rsidRPr="00022111" w:rsidRDefault="007947D2">
      <w:pPr>
        <w:pStyle w:val="Sraopastraipa"/>
        <w:numPr>
          <w:ilvl w:val="0"/>
          <w:numId w:val="10"/>
        </w:numPr>
        <w:spacing w:after="120" w:line="360" w:lineRule="auto"/>
        <w:jc w:val="both"/>
      </w:pPr>
      <w:r w:rsidRPr="00022111">
        <w:t>Atsarginės kopijos turi būti saugomos šifruotu pavidalu (naudojant šiuolaikinius ir saugius šifravimo algoritmus, pvz., AES-256), kad būtų užtikrintas duomenų konfidencialumas, net ir kopijų laikymo laikotarpiu.</w:t>
      </w:r>
    </w:p>
    <w:p w14:paraId="1C2A7839" w14:textId="77777777" w:rsidR="009A4CB8" w:rsidRPr="00022111" w:rsidRDefault="007947D2">
      <w:pPr>
        <w:pStyle w:val="Sraopastraipa"/>
        <w:numPr>
          <w:ilvl w:val="0"/>
          <w:numId w:val="10"/>
        </w:numPr>
        <w:spacing w:after="120" w:line="360" w:lineRule="auto"/>
        <w:jc w:val="both"/>
      </w:pPr>
      <w:r w:rsidRPr="00022111">
        <w:t>Atsarginės kopijos privalo būti saugomos geografiškai atskirtoje arba nuo pagrindinės Sistemos infrastruktūros izoliuotoje saugykloje, siekiant apsaugoti duomenis nuo galimo fizinio ar techninio incidento poveikio.</w:t>
      </w:r>
    </w:p>
    <w:p w14:paraId="2452EF40" w14:textId="77777777" w:rsidR="009A4CB8" w:rsidRPr="00022111" w:rsidRDefault="007947D2">
      <w:pPr>
        <w:pStyle w:val="Sraopastraipa"/>
        <w:numPr>
          <w:ilvl w:val="0"/>
          <w:numId w:val="10"/>
        </w:numPr>
        <w:spacing w:after="120" w:line="360" w:lineRule="auto"/>
        <w:jc w:val="both"/>
      </w:pPr>
      <w:r w:rsidRPr="00022111">
        <w:t>Tiekėjas privalo užtikrinti, kad atsarginio kopijavimo ir atkūrimo procesai būtų dokumentuoti ir prieinami PO. Šie procesai turi būti periodiškai (ne rečiau kaip kartą per metus) peržiūrimi ir testuojami, siekiant įsitikinti jų tinkamumu.</w:t>
      </w:r>
    </w:p>
    <w:p w14:paraId="1CB11F7D" w14:textId="77777777" w:rsidR="009A4CB8" w:rsidRPr="00022111" w:rsidRDefault="007947D2">
      <w:pPr>
        <w:pStyle w:val="Antrat1"/>
        <w:spacing w:line="360" w:lineRule="auto"/>
        <w:jc w:val="both"/>
        <w:rPr>
          <w:rFonts w:cs="Times New Roman"/>
        </w:rPr>
      </w:pPr>
      <w:bookmarkStart w:id="87" w:name="_Toc227016717"/>
      <w:r w:rsidRPr="00022111">
        <w:rPr>
          <w:rFonts w:cs="Times New Roman"/>
        </w:rPr>
        <w:t>Reikalavimai paslaugų teikimui</w:t>
      </w:r>
      <w:bookmarkEnd w:id="87"/>
    </w:p>
    <w:p w14:paraId="5211C734" w14:textId="77777777" w:rsidR="009A4CB8" w:rsidRPr="00022111" w:rsidRDefault="007947D2">
      <w:pPr>
        <w:pStyle w:val="Antrat2"/>
        <w:spacing w:line="360" w:lineRule="auto"/>
        <w:jc w:val="both"/>
        <w:rPr>
          <w:rFonts w:cs="Times New Roman"/>
        </w:rPr>
      </w:pPr>
      <w:bookmarkStart w:id="88" w:name="_Toc227016718"/>
      <w:r w:rsidRPr="00022111">
        <w:rPr>
          <w:rFonts w:cs="Times New Roman"/>
        </w:rPr>
        <w:t>Reikalavimai paslaugų įdiegimo planui</w:t>
      </w:r>
      <w:bookmarkEnd w:id="88"/>
    </w:p>
    <w:p w14:paraId="0F13EE59" w14:textId="77777777" w:rsidR="009A4CB8" w:rsidRPr="00022111" w:rsidRDefault="007947D2">
      <w:pPr>
        <w:pStyle w:val="Sraopastraipa"/>
        <w:numPr>
          <w:ilvl w:val="0"/>
          <w:numId w:val="14"/>
        </w:numPr>
        <w:spacing w:line="360" w:lineRule="auto"/>
        <w:jc w:val="both"/>
        <w:rPr>
          <w:rFonts w:cs="Times New Roman"/>
        </w:rPr>
      </w:pPr>
      <w:r w:rsidRPr="00022111">
        <w:rPr>
          <w:rFonts w:cs="Times New Roman"/>
        </w:rPr>
        <w:t>Projektas turi būti įgyvendinamas etapais, laikantis žemiau pateiktos struktūros:</w:t>
      </w:r>
    </w:p>
    <w:p w14:paraId="0AAB7D0A" w14:textId="77777777" w:rsidR="009A4CB8" w:rsidRPr="00022111" w:rsidRDefault="007947D2">
      <w:pPr>
        <w:pStyle w:val="Sraopastraipa"/>
        <w:numPr>
          <w:ilvl w:val="1"/>
          <w:numId w:val="14"/>
        </w:numPr>
        <w:spacing w:line="360" w:lineRule="auto"/>
        <w:jc w:val="both"/>
        <w:rPr>
          <w:rFonts w:cs="Times New Roman"/>
        </w:rPr>
      </w:pPr>
      <w:r w:rsidRPr="00022111">
        <w:rPr>
          <w:rFonts w:cs="Times New Roman"/>
        </w:rPr>
        <w:t xml:space="preserve">Detalios analizės ir sistemos projektavimo etapas – apima poreikių analizę, sprendimo architektūros rengimą, techninį projektavimą bei kitų parengiamųjų dokumentų parengimą. </w:t>
      </w:r>
    </w:p>
    <w:p w14:paraId="6FE89EA7" w14:textId="77777777" w:rsidR="009A4CB8" w:rsidRPr="00022111" w:rsidRDefault="007947D2">
      <w:pPr>
        <w:pStyle w:val="Sraopastraipa"/>
        <w:numPr>
          <w:ilvl w:val="1"/>
          <w:numId w:val="14"/>
        </w:numPr>
        <w:spacing w:line="360" w:lineRule="auto"/>
        <w:jc w:val="both"/>
        <w:rPr>
          <w:rFonts w:cs="Times New Roman"/>
        </w:rPr>
      </w:pPr>
      <w:r w:rsidRPr="00022111">
        <w:rPr>
          <w:rFonts w:cs="Times New Roman"/>
        </w:rPr>
        <w:t xml:space="preserve">Sistemos konstravimo ir integravimo etapas – apima programinės įrangos kūrimą, konfigūravimą, testavimą ir integravimą su išorinėmis bei vidinėmis sistemomis. </w:t>
      </w:r>
    </w:p>
    <w:p w14:paraId="4A1B6B72" w14:textId="77777777" w:rsidR="009A4CB8" w:rsidRPr="00022111" w:rsidRDefault="007947D2">
      <w:pPr>
        <w:pStyle w:val="Sraopastraipa"/>
        <w:numPr>
          <w:ilvl w:val="1"/>
          <w:numId w:val="14"/>
        </w:numPr>
        <w:spacing w:line="360" w:lineRule="auto"/>
        <w:jc w:val="both"/>
        <w:rPr>
          <w:rFonts w:cs="Times New Roman"/>
        </w:rPr>
      </w:pPr>
      <w:r w:rsidRPr="00022111">
        <w:rPr>
          <w:rFonts w:cs="Times New Roman"/>
        </w:rPr>
        <w:t>Sistemos diegimo etapas – apima sukurto sprendimo diegimą į gamybinę aplinką, naudotojų mokymus, testavimą su realiais duomenimis bei kitus pasirengimo eksploatacijai darbus.</w:t>
      </w:r>
    </w:p>
    <w:p w14:paraId="18F5DB25" w14:textId="77777777" w:rsidR="009A4CB8" w:rsidRPr="00022111" w:rsidRDefault="007947D2">
      <w:pPr>
        <w:pStyle w:val="Sraopastraipa"/>
        <w:numPr>
          <w:ilvl w:val="1"/>
          <w:numId w:val="14"/>
        </w:numPr>
        <w:spacing w:line="360" w:lineRule="auto"/>
        <w:jc w:val="both"/>
        <w:rPr>
          <w:rFonts w:cs="Times New Roman"/>
        </w:rPr>
      </w:pPr>
      <w:r w:rsidRPr="00022111">
        <w:rPr>
          <w:rFonts w:cs="Times New Roman"/>
        </w:rPr>
        <w:t xml:space="preserve">Paslaugų įvedimo į eksploataciją etapas – apima galutinį sprendimo paleidimą, pradžią oficialiam naudojimui ir sistemos stabilizavimo laikotarpį. </w:t>
      </w:r>
    </w:p>
    <w:p w14:paraId="2AE4CF0B" w14:textId="77777777" w:rsidR="009A4CB8" w:rsidRPr="00022111" w:rsidRDefault="007947D2">
      <w:pPr>
        <w:pStyle w:val="Sraopastraipa"/>
        <w:numPr>
          <w:ilvl w:val="0"/>
          <w:numId w:val="14"/>
        </w:numPr>
        <w:spacing w:line="360" w:lineRule="auto"/>
        <w:jc w:val="both"/>
        <w:rPr>
          <w:rFonts w:cs="Times New Roman"/>
        </w:rPr>
      </w:pPr>
      <w:r w:rsidRPr="00022111">
        <w:rPr>
          <w:rFonts w:cs="Times New Roman"/>
        </w:rPr>
        <w:t>Projekto etapų įgyvendinimo terminai:</w:t>
      </w:r>
    </w:p>
    <w:p w14:paraId="26E7A01B" w14:textId="455BA637" w:rsidR="009A4CB8" w:rsidRPr="00022111" w:rsidRDefault="007947D2">
      <w:pPr>
        <w:pStyle w:val="Sraopastraipa"/>
        <w:numPr>
          <w:ilvl w:val="1"/>
          <w:numId w:val="14"/>
        </w:numPr>
        <w:spacing w:line="360" w:lineRule="auto"/>
        <w:jc w:val="both"/>
        <w:rPr>
          <w:rFonts w:cs="Times New Roman"/>
        </w:rPr>
      </w:pPr>
      <w:r w:rsidRPr="00022111">
        <w:rPr>
          <w:rFonts w:cs="Times New Roman"/>
        </w:rPr>
        <w:t xml:space="preserve">Projekto detalios analizės ir Sistemos projektavimo etapas turi būti baigtas per </w:t>
      </w:r>
      <w:r w:rsidR="00795EBA">
        <w:rPr>
          <w:rFonts w:cs="Times New Roman"/>
        </w:rPr>
        <w:t xml:space="preserve">ne ilgiau nei </w:t>
      </w:r>
      <w:r w:rsidRPr="00022111">
        <w:rPr>
          <w:rFonts w:cs="Times New Roman"/>
        </w:rPr>
        <w:t>10 mėnesių nuo Sutarties įsigaliojimo datos.</w:t>
      </w:r>
    </w:p>
    <w:p w14:paraId="1EF5EDBF" w14:textId="28EAE41D" w:rsidR="009A4CB8" w:rsidRPr="00022111" w:rsidRDefault="007947D2">
      <w:pPr>
        <w:pStyle w:val="Sraopastraipa"/>
        <w:numPr>
          <w:ilvl w:val="1"/>
          <w:numId w:val="14"/>
        </w:numPr>
        <w:spacing w:line="360" w:lineRule="auto"/>
        <w:jc w:val="both"/>
        <w:rPr>
          <w:rFonts w:cs="Times New Roman"/>
        </w:rPr>
      </w:pPr>
      <w:r w:rsidRPr="00022111">
        <w:rPr>
          <w:rFonts w:cs="Times New Roman"/>
        </w:rPr>
        <w:lastRenderedPageBreak/>
        <w:t xml:space="preserve">Sistemos konstravimo ir integravimo etapas turi būti baigtas per </w:t>
      </w:r>
      <w:r w:rsidR="00795EBA">
        <w:rPr>
          <w:rFonts w:cs="Times New Roman"/>
        </w:rPr>
        <w:t xml:space="preserve">ne ilgiau nei </w:t>
      </w:r>
      <w:r w:rsidRPr="00022111">
        <w:rPr>
          <w:rFonts w:cs="Times New Roman"/>
        </w:rPr>
        <w:t xml:space="preserve">14 mėnesių nuo Sutarties įsigaliojimo datos. </w:t>
      </w:r>
    </w:p>
    <w:p w14:paraId="5BAE8C3B" w14:textId="3200D447" w:rsidR="009A4CB8" w:rsidRPr="00022111" w:rsidRDefault="007947D2">
      <w:pPr>
        <w:pStyle w:val="Sraopastraipa"/>
        <w:numPr>
          <w:ilvl w:val="1"/>
          <w:numId w:val="14"/>
        </w:numPr>
        <w:spacing w:line="360" w:lineRule="auto"/>
        <w:jc w:val="both"/>
        <w:rPr>
          <w:rFonts w:cs="Times New Roman"/>
        </w:rPr>
      </w:pPr>
      <w:r w:rsidRPr="00022111">
        <w:rPr>
          <w:rFonts w:cs="Times New Roman"/>
        </w:rPr>
        <w:t xml:space="preserve">Sistemos diegimas turi būti baigtas per </w:t>
      </w:r>
      <w:r w:rsidR="00795EBA">
        <w:rPr>
          <w:rFonts w:cs="Times New Roman"/>
        </w:rPr>
        <w:t xml:space="preserve">ne ilgiau nei </w:t>
      </w:r>
      <w:r w:rsidRPr="00022111">
        <w:rPr>
          <w:rFonts w:cs="Times New Roman"/>
        </w:rPr>
        <w:t>16 mėnesių nuo Sutarties įsigaliojimo datos.</w:t>
      </w:r>
    </w:p>
    <w:p w14:paraId="52469716" w14:textId="3BE8D2CB" w:rsidR="009A4CB8" w:rsidRPr="00022111" w:rsidRDefault="007947D2">
      <w:pPr>
        <w:pStyle w:val="Sraopastraipa"/>
        <w:numPr>
          <w:ilvl w:val="1"/>
          <w:numId w:val="14"/>
        </w:numPr>
        <w:spacing w:line="360" w:lineRule="auto"/>
        <w:jc w:val="both"/>
        <w:rPr>
          <w:rFonts w:cs="Times New Roman"/>
        </w:rPr>
      </w:pPr>
      <w:r w:rsidRPr="00022111">
        <w:rPr>
          <w:rFonts w:cs="Times New Roman"/>
        </w:rPr>
        <w:t xml:space="preserve">Paslaugų įvedimas į eksploataciją turi būti baigtas per </w:t>
      </w:r>
      <w:r w:rsidR="00795EBA">
        <w:rPr>
          <w:rFonts w:cs="Times New Roman"/>
        </w:rPr>
        <w:t>ne</w:t>
      </w:r>
      <w:r w:rsidR="00B47554">
        <w:rPr>
          <w:rFonts w:cs="Times New Roman"/>
        </w:rPr>
        <w:t xml:space="preserve"> trumpiau nei 10 mėnesių ir ne</w:t>
      </w:r>
      <w:r w:rsidR="00795EBA">
        <w:rPr>
          <w:rFonts w:cs="Times New Roman"/>
        </w:rPr>
        <w:t xml:space="preserve"> ilgiau nei </w:t>
      </w:r>
      <w:r w:rsidRPr="00022111">
        <w:rPr>
          <w:rFonts w:cs="Times New Roman"/>
        </w:rPr>
        <w:t>18 mėnesių nuo Sutarties įsigaliojimo datos</w:t>
      </w:r>
      <w:r w:rsidR="00F03593" w:rsidRPr="00022111">
        <w:rPr>
          <w:rFonts w:cs="Times New Roman"/>
        </w:rPr>
        <w:t>, bet ne vėliau kaip 202</w:t>
      </w:r>
      <w:r w:rsidR="00AA601C" w:rsidRPr="00022111">
        <w:rPr>
          <w:rFonts w:cs="Times New Roman"/>
        </w:rPr>
        <w:t>7</w:t>
      </w:r>
      <w:r w:rsidR="00F03593" w:rsidRPr="00022111">
        <w:rPr>
          <w:rFonts w:cs="Times New Roman"/>
        </w:rPr>
        <w:t>-</w:t>
      </w:r>
      <w:r w:rsidR="00AA601C" w:rsidRPr="00022111">
        <w:rPr>
          <w:rFonts w:cs="Times New Roman"/>
        </w:rPr>
        <w:t>12</w:t>
      </w:r>
      <w:r w:rsidR="00F03593" w:rsidRPr="00022111">
        <w:rPr>
          <w:rFonts w:cs="Times New Roman"/>
        </w:rPr>
        <w:t>-</w:t>
      </w:r>
      <w:r w:rsidR="00AA601C" w:rsidRPr="00022111">
        <w:rPr>
          <w:rFonts w:cs="Times New Roman"/>
        </w:rPr>
        <w:t>31</w:t>
      </w:r>
      <w:r w:rsidRPr="00022111">
        <w:rPr>
          <w:rFonts w:cs="Times New Roman"/>
        </w:rPr>
        <w:t>.</w:t>
      </w:r>
    </w:p>
    <w:p w14:paraId="791F1728" w14:textId="77777777" w:rsidR="009A4CB8" w:rsidRPr="00022111" w:rsidRDefault="007947D2">
      <w:pPr>
        <w:pStyle w:val="Antrat2"/>
        <w:jc w:val="both"/>
        <w:rPr>
          <w:rFonts w:cs="Times New Roman"/>
        </w:rPr>
      </w:pPr>
      <w:bookmarkStart w:id="89" w:name="_Toc227016719"/>
      <w:r w:rsidRPr="00022111">
        <w:rPr>
          <w:rFonts w:cs="Times New Roman"/>
        </w:rPr>
        <w:t>Reikalavimai mokymams</w:t>
      </w:r>
      <w:bookmarkEnd w:id="89"/>
    </w:p>
    <w:p w14:paraId="38C85683" w14:textId="77777777" w:rsidR="009A4CB8" w:rsidRPr="00022111" w:rsidRDefault="007947D2">
      <w:pPr>
        <w:pStyle w:val="Sraopastraipa"/>
        <w:numPr>
          <w:ilvl w:val="0"/>
          <w:numId w:val="15"/>
        </w:numPr>
        <w:spacing w:line="360" w:lineRule="auto"/>
        <w:jc w:val="both"/>
        <w:rPr>
          <w:rFonts w:cs="Times New Roman"/>
        </w:rPr>
      </w:pPr>
      <w:r w:rsidRPr="00022111">
        <w:rPr>
          <w:rFonts w:cs="Times New Roman"/>
        </w:rPr>
        <w:t>Tiekėjas, bendradarbiaudamas su PO, privalo parengti ir suderinti mokymų dalyvių sąrašus bei suformuoti mokymų grupes.</w:t>
      </w:r>
    </w:p>
    <w:p w14:paraId="78ABB887" w14:textId="77777777" w:rsidR="009A4CB8" w:rsidRPr="00022111" w:rsidRDefault="007947D2">
      <w:pPr>
        <w:pStyle w:val="Sraopastraipa"/>
        <w:numPr>
          <w:ilvl w:val="0"/>
          <w:numId w:val="15"/>
        </w:numPr>
        <w:spacing w:line="360" w:lineRule="auto"/>
        <w:jc w:val="both"/>
        <w:rPr>
          <w:rFonts w:cs="Times New Roman"/>
        </w:rPr>
      </w:pPr>
      <w:r w:rsidRPr="00022111">
        <w:rPr>
          <w:rFonts w:cs="Times New Roman"/>
        </w:rPr>
        <w:t>Tiekėjas privalo organizuoti mokymus ir parengti mokymų medžiagą lietuvių kalba. Sistemos administratorių mokymai gali būti vedami anglų kalba, tačiau, jei bus poreikis, Tiekėjas privalo užtikrinti vertimą į lietuvių kalbą.</w:t>
      </w:r>
    </w:p>
    <w:p w14:paraId="6ED3042F" w14:textId="77777777" w:rsidR="009A4CB8" w:rsidRPr="00022111" w:rsidRDefault="007947D2">
      <w:pPr>
        <w:pStyle w:val="Sraopastraipa"/>
        <w:numPr>
          <w:ilvl w:val="0"/>
          <w:numId w:val="15"/>
        </w:numPr>
        <w:spacing w:line="360" w:lineRule="auto"/>
        <w:jc w:val="both"/>
        <w:rPr>
          <w:rFonts w:cs="Times New Roman"/>
        </w:rPr>
      </w:pPr>
      <w:r w:rsidRPr="00022111">
        <w:rPr>
          <w:rFonts w:cs="Times New Roman"/>
        </w:rPr>
        <w:t>Tiekėjas neturi riboti PO teisės filmuoti ir fotografuoti mokymų metu. Visos nuotraukos ir vaizdo medžiaga turi būti kaupiamos ir naudojamos laikantis BDAR reikalavimų.</w:t>
      </w:r>
    </w:p>
    <w:p w14:paraId="305463B4" w14:textId="77777777" w:rsidR="009A4CB8" w:rsidRPr="00022111" w:rsidRDefault="007947D2">
      <w:pPr>
        <w:pStyle w:val="Sraopastraipa"/>
        <w:numPr>
          <w:ilvl w:val="0"/>
          <w:numId w:val="15"/>
        </w:numPr>
        <w:spacing w:line="360" w:lineRule="auto"/>
        <w:jc w:val="both"/>
        <w:rPr>
          <w:rFonts w:cs="Times New Roman"/>
        </w:rPr>
      </w:pPr>
      <w:r w:rsidRPr="00022111">
        <w:rPr>
          <w:rFonts w:cs="Times New Roman"/>
        </w:rPr>
        <w:t>Tiekėjo vedamų mokymų grupės dydis turi būti ne didesnis kaip 10 asmenų, išskyrus atvejus, kai su PO raštu suderintas kitoks dalyvių skaičius.</w:t>
      </w:r>
    </w:p>
    <w:p w14:paraId="3081C822" w14:textId="77777777" w:rsidR="009A4CB8" w:rsidRPr="00022111" w:rsidRDefault="007947D2">
      <w:pPr>
        <w:pStyle w:val="Sraopastraipa"/>
        <w:numPr>
          <w:ilvl w:val="0"/>
          <w:numId w:val="15"/>
        </w:numPr>
        <w:spacing w:line="360" w:lineRule="auto"/>
        <w:jc w:val="both"/>
        <w:rPr>
          <w:rFonts w:cs="Times New Roman"/>
        </w:rPr>
      </w:pPr>
      <w:r w:rsidRPr="00022111">
        <w:rPr>
          <w:rFonts w:cs="Times New Roman"/>
        </w:rPr>
        <w:t>Tiekėjas privalo parengti ir su PO suderinti mokymų programą ir mokymų medžiagą, kurią turi sudaryti:</w:t>
      </w:r>
    </w:p>
    <w:p w14:paraId="7DE78EB9" w14:textId="77777777" w:rsidR="009A4CB8" w:rsidRPr="00022111" w:rsidRDefault="007947D2">
      <w:pPr>
        <w:pStyle w:val="Sraopastraipa"/>
        <w:numPr>
          <w:ilvl w:val="1"/>
          <w:numId w:val="15"/>
        </w:numPr>
        <w:spacing w:line="360" w:lineRule="auto"/>
        <w:jc w:val="both"/>
        <w:rPr>
          <w:rFonts w:cs="Times New Roman"/>
        </w:rPr>
      </w:pPr>
      <w:r w:rsidRPr="00022111">
        <w:rPr>
          <w:rFonts w:cs="Times New Roman"/>
        </w:rPr>
        <w:t>temų sąrašas;</w:t>
      </w:r>
    </w:p>
    <w:p w14:paraId="375B4F43" w14:textId="77777777" w:rsidR="009A4CB8" w:rsidRPr="00022111" w:rsidRDefault="007947D2">
      <w:pPr>
        <w:pStyle w:val="Sraopastraipa"/>
        <w:numPr>
          <w:ilvl w:val="1"/>
          <w:numId w:val="15"/>
        </w:numPr>
        <w:spacing w:line="360" w:lineRule="auto"/>
        <w:jc w:val="both"/>
        <w:rPr>
          <w:rFonts w:cs="Times New Roman"/>
        </w:rPr>
      </w:pPr>
      <w:r w:rsidRPr="00022111">
        <w:rPr>
          <w:rFonts w:cs="Times New Roman"/>
        </w:rPr>
        <w:t>praktinės užduotys;</w:t>
      </w:r>
    </w:p>
    <w:p w14:paraId="44FC8126" w14:textId="77777777" w:rsidR="009A4CB8" w:rsidRPr="00022111" w:rsidRDefault="007947D2">
      <w:pPr>
        <w:pStyle w:val="Sraopastraipa"/>
        <w:numPr>
          <w:ilvl w:val="1"/>
          <w:numId w:val="15"/>
        </w:numPr>
        <w:spacing w:line="360" w:lineRule="auto"/>
        <w:jc w:val="both"/>
        <w:rPr>
          <w:rFonts w:cs="Times New Roman"/>
        </w:rPr>
      </w:pPr>
      <w:r w:rsidRPr="00022111">
        <w:rPr>
          <w:rFonts w:cs="Times New Roman"/>
        </w:rPr>
        <w:t>pavyzdžiai su Sistemos vizualizacijomis.</w:t>
      </w:r>
    </w:p>
    <w:p w14:paraId="25F37768" w14:textId="77777777" w:rsidR="009A4CB8" w:rsidRPr="00022111" w:rsidRDefault="007947D2">
      <w:pPr>
        <w:pStyle w:val="Sraopastraipa"/>
        <w:numPr>
          <w:ilvl w:val="0"/>
          <w:numId w:val="15"/>
        </w:numPr>
        <w:spacing w:line="360" w:lineRule="auto"/>
        <w:jc w:val="both"/>
        <w:rPr>
          <w:rFonts w:cs="Times New Roman"/>
        </w:rPr>
      </w:pPr>
      <w:r w:rsidRPr="00022111">
        <w:rPr>
          <w:rFonts w:cs="Times New Roman"/>
        </w:rPr>
        <w:t>Mokymų programa turi būti suderinta su PO ne vėliau kaip likus 5 savaitėms iki mokymų pradžios, nebent su PO raštu susitariama kitaip.</w:t>
      </w:r>
    </w:p>
    <w:p w14:paraId="08389A24" w14:textId="77777777" w:rsidR="009A4CB8" w:rsidRPr="00022111" w:rsidRDefault="007947D2">
      <w:pPr>
        <w:pStyle w:val="Sraopastraipa"/>
        <w:numPr>
          <w:ilvl w:val="0"/>
          <w:numId w:val="15"/>
        </w:numPr>
        <w:spacing w:line="360" w:lineRule="auto"/>
        <w:jc w:val="both"/>
        <w:rPr>
          <w:rFonts w:cs="Times New Roman"/>
        </w:rPr>
      </w:pPr>
      <w:r w:rsidRPr="00022111">
        <w:rPr>
          <w:rFonts w:cs="Times New Roman"/>
        </w:rPr>
        <w:t>Mokymai kiekvienai naudotojų grupei turi būti įvykdyti ne vėliau kaip likus 1 savaitei iki Sistemos paleidimo į bandomąją eksploataciją.</w:t>
      </w:r>
    </w:p>
    <w:p w14:paraId="7E7E03E2" w14:textId="77777777" w:rsidR="009A4CB8" w:rsidRPr="00022111" w:rsidRDefault="007947D2">
      <w:pPr>
        <w:pStyle w:val="Sraopastraipa"/>
        <w:numPr>
          <w:ilvl w:val="0"/>
          <w:numId w:val="15"/>
        </w:numPr>
        <w:spacing w:line="360" w:lineRule="auto"/>
        <w:jc w:val="both"/>
        <w:rPr>
          <w:rFonts w:cs="Times New Roman"/>
        </w:rPr>
      </w:pPr>
      <w:r w:rsidRPr="00022111">
        <w:rPr>
          <w:rFonts w:cs="Times New Roman"/>
        </w:rPr>
        <w:t>Tiekėjas privalo pravesti atskirus mokymus kiekvienai Sistemos naudotojų grupei, atsižvelgiant į jų funkcijas ir naudojimosi Sistema specifiką.</w:t>
      </w:r>
    </w:p>
    <w:p w14:paraId="040CDC2D" w14:textId="77777777" w:rsidR="009A4CB8" w:rsidRPr="00022111" w:rsidRDefault="007947D2">
      <w:pPr>
        <w:pStyle w:val="Sraopastraipa"/>
        <w:numPr>
          <w:ilvl w:val="0"/>
          <w:numId w:val="15"/>
        </w:numPr>
        <w:spacing w:line="360" w:lineRule="auto"/>
        <w:jc w:val="both"/>
        <w:rPr>
          <w:rFonts w:cs="Times New Roman"/>
        </w:rPr>
      </w:pPr>
      <w:r w:rsidRPr="00022111">
        <w:rPr>
          <w:rFonts w:cs="Times New Roman"/>
        </w:rPr>
        <w:t>Tiekėjas, vykdydamas mokymus, privalo užtikrinti šiuos mokymų kokybės reikalavimus:</w:t>
      </w:r>
    </w:p>
    <w:p w14:paraId="7C675E32" w14:textId="77777777" w:rsidR="009A4CB8" w:rsidRPr="00022111" w:rsidRDefault="007947D2">
      <w:pPr>
        <w:pStyle w:val="Sraopastraipa"/>
        <w:numPr>
          <w:ilvl w:val="1"/>
          <w:numId w:val="15"/>
        </w:numPr>
        <w:spacing w:line="360" w:lineRule="auto"/>
        <w:jc w:val="both"/>
        <w:rPr>
          <w:rFonts w:cs="Times New Roman"/>
        </w:rPr>
      </w:pPr>
      <w:r w:rsidRPr="00022111">
        <w:rPr>
          <w:rFonts w:cs="Times New Roman"/>
        </w:rPr>
        <w:t>Mokymų turinys turi būti parengtas atsižvelgiant į konkrečios naudotojų grupės funkcijas ir kompetencijos lygį.</w:t>
      </w:r>
    </w:p>
    <w:p w14:paraId="249598AE" w14:textId="77777777" w:rsidR="009A4CB8" w:rsidRPr="00022111" w:rsidRDefault="007947D2">
      <w:pPr>
        <w:pStyle w:val="Sraopastraipa"/>
        <w:numPr>
          <w:ilvl w:val="1"/>
          <w:numId w:val="15"/>
        </w:numPr>
        <w:spacing w:line="360" w:lineRule="auto"/>
        <w:jc w:val="both"/>
        <w:rPr>
          <w:rFonts w:cs="Times New Roman"/>
        </w:rPr>
      </w:pPr>
      <w:r w:rsidRPr="00022111">
        <w:rPr>
          <w:rFonts w:cs="Times New Roman"/>
        </w:rPr>
        <w:t>Mokymų medžiagoje turi būti pateikiami praktiniai pavyzdžiai, scenarijai bei Sistemos naudojimo atvejai.</w:t>
      </w:r>
    </w:p>
    <w:p w14:paraId="1A0F1013" w14:textId="5D00C022" w:rsidR="009A4CB8" w:rsidRPr="00022111" w:rsidRDefault="006831E7">
      <w:pPr>
        <w:pStyle w:val="Sraopastraipa"/>
        <w:numPr>
          <w:ilvl w:val="1"/>
          <w:numId w:val="15"/>
        </w:numPr>
        <w:spacing w:line="360" w:lineRule="auto"/>
        <w:jc w:val="both"/>
        <w:rPr>
          <w:rFonts w:cs="Times New Roman"/>
        </w:rPr>
      </w:pPr>
      <w:r w:rsidRPr="006831E7">
        <w:rPr>
          <w:rFonts w:cs="Times New Roman"/>
        </w:rPr>
        <w:t>Mokymų medžiaga turi būti parengta lietuvių kalba (išskyrus atvejus, kai techninėje specifikacijoje numatyta kitaip) ir pateikta struktūruotu formatu, apimančiu mokymų temas, mokymų tikslus ir nagrinėjamą turinį</w:t>
      </w:r>
      <w:r w:rsidR="007947D2" w:rsidRPr="00022111">
        <w:rPr>
          <w:rFonts w:cs="Times New Roman"/>
        </w:rPr>
        <w:t>.</w:t>
      </w:r>
    </w:p>
    <w:p w14:paraId="4EE8599B" w14:textId="77777777" w:rsidR="009A4CB8" w:rsidRPr="00022111" w:rsidRDefault="007947D2">
      <w:pPr>
        <w:pStyle w:val="Sraopastraipa"/>
        <w:numPr>
          <w:ilvl w:val="1"/>
          <w:numId w:val="15"/>
        </w:numPr>
        <w:spacing w:line="360" w:lineRule="auto"/>
        <w:jc w:val="both"/>
        <w:rPr>
          <w:rFonts w:cs="Times New Roman"/>
        </w:rPr>
      </w:pPr>
      <w:r w:rsidRPr="00022111">
        <w:rPr>
          <w:rFonts w:cs="Times New Roman"/>
        </w:rPr>
        <w:t>Mokymų metu pateikiama medžiaga turi būti prieinama dalyviams elektroniniu formatu.</w:t>
      </w:r>
    </w:p>
    <w:p w14:paraId="42C26BB2" w14:textId="6DB95506" w:rsidR="009A4CB8" w:rsidRPr="00022111" w:rsidRDefault="007947D2">
      <w:pPr>
        <w:pStyle w:val="Sraopastraipa"/>
        <w:numPr>
          <w:ilvl w:val="1"/>
          <w:numId w:val="15"/>
        </w:numPr>
        <w:spacing w:line="360" w:lineRule="auto"/>
        <w:jc w:val="both"/>
        <w:rPr>
          <w:rFonts w:cs="Times New Roman"/>
        </w:rPr>
      </w:pPr>
      <w:r w:rsidRPr="00022111">
        <w:rPr>
          <w:rFonts w:cs="Times New Roman"/>
        </w:rPr>
        <w:t xml:space="preserve">Mokymai turi būti vedami </w:t>
      </w:r>
      <w:r w:rsidRPr="00BE3CEB">
        <w:rPr>
          <w:rFonts w:cs="Times New Roman"/>
        </w:rPr>
        <w:t>patyrusio</w:t>
      </w:r>
      <w:r w:rsidR="006831E7">
        <w:rPr>
          <w:rFonts w:cs="Times New Roman"/>
        </w:rPr>
        <w:t xml:space="preserve"> </w:t>
      </w:r>
      <w:r w:rsidRPr="00022111">
        <w:rPr>
          <w:rFonts w:cs="Times New Roman"/>
        </w:rPr>
        <w:t>mokytojo (-ų), turinčio praktinės patirties mokomos Sistemos srityje.</w:t>
      </w:r>
    </w:p>
    <w:p w14:paraId="37AA6415" w14:textId="41F1F34E" w:rsidR="009A4CB8" w:rsidRPr="00022111" w:rsidRDefault="006831E7">
      <w:pPr>
        <w:pStyle w:val="Sraopastraipa"/>
        <w:numPr>
          <w:ilvl w:val="0"/>
          <w:numId w:val="15"/>
        </w:numPr>
        <w:spacing w:line="360" w:lineRule="auto"/>
        <w:jc w:val="both"/>
        <w:rPr>
          <w:rFonts w:cs="Times New Roman"/>
        </w:rPr>
      </w:pPr>
      <w:r w:rsidRPr="006831E7">
        <w:rPr>
          <w:rFonts w:cs="Times New Roman"/>
        </w:rPr>
        <w:t>Jei mokymų rezultatų vertinimo metu nustatoma, kad nepasiekti mokymų programoje nustatyti rezultatų rodikliai ar vertinimo kriterijai, Tiekėjas privalo savo sąskaita organizuoti pakartotinius mokymus ar konsultacijas</w:t>
      </w:r>
      <w:r w:rsidR="007947D2" w:rsidRPr="00022111">
        <w:rPr>
          <w:rFonts w:cs="Times New Roman"/>
        </w:rPr>
        <w:t>.</w:t>
      </w:r>
    </w:p>
    <w:p w14:paraId="1ECE39FF" w14:textId="77777777" w:rsidR="009A4CB8" w:rsidRPr="00022111" w:rsidRDefault="007947D2">
      <w:pPr>
        <w:pStyle w:val="Antrat2"/>
        <w:jc w:val="both"/>
        <w:rPr>
          <w:rFonts w:cs="Times New Roman"/>
        </w:rPr>
      </w:pPr>
      <w:bookmarkStart w:id="90" w:name="_Toc227016720"/>
      <w:r w:rsidRPr="00022111">
        <w:rPr>
          <w:rFonts w:cs="Times New Roman"/>
        </w:rPr>
        <w:lastRenderedPageBreak/>
        <w:t>Reikalavimai testavimui</w:t>
      </w:r>
      <w:bookmarkEnd w:id="90"/>
    </w:p>
    <w:p w14:paraId="6893A03C" w14:textId="77777777" w:rsidR="009A4CB8" w:rsidRPr="00022111" w:rsidRDefault="007947D2">
      <w:pPr>
        <w:pStyle w:val="Sraopastraipa"/>
        <w:numPr>
          <w:ilvl w:val="0"/>
          <w:numId w:val="16"/>
        </w:numPr>
        <w:spacing w:line="360" w:lineRule="auto"/>
        <w:jc w:val="both"/>
        <w:rPr>
          <w:rFonts w:cs="Times New Roman"/>
        </w:rPr>
      </w:pPr>
      <w:r w:rsidRPr="00022111">
        <w:rPr>
          <w:rFonts w:cs="Times New Roman"/>
        </w:rPr>
        <w:t>Tiekėjas turi paruošti testavimo planą ir scenarijus bei suderinti juos su PO. Testavimo planas turi apimti visų Sistemos komponentų testavimą, įskaitant:</w:t>
      </w:r>
    </w:p>
    <w:p w14:paraId="02770B45" w14:textId="49A2367F" w:rsidR="009A4CB8" w:rsidRPr="00022111" w:rsidRDefault="007947D2">
      <w:pPr>
        <w:pStyle w:val="Sraopastraipa"/>
        <w:numPr>
          <w:ilvl w:val="1"/>
          <w:numId w:val="16"/>
        </w:numPr>
        <w:spacing w:line="360" w:lineRule="auto"/>
        <w:jc w:val="both"/>
        <w:rPr>
          <w:rFonts w:cs="Times New Roman"/>
        </w:rPr>
      </w:pPr>
      <w:r w:rsidRPr="00022111">
        <w:rPr>
          <w:rFonts w:cs="Times New Roman"/>
        </w:rPr>
        <w:t>bilietų laikmenų (įvairių kortelių tipų, mobiliųjų bilietų, popierinių bilietų</w:t>
      </w:r>
      <w:r w:rsidRPr="00684193">
        <w:rPr>
          <w:rFonts w:cs="Times New Roman"/>
        </w:rPr>
        <w:t>)</w:t>
      </w:r>
      <w:r w:rsidRPr="00022111">
        <w:rPr>
          <w:rFonts w:cs="Times New Roman"/>
        </w:rPr>
        <w:t xml:space="preserve"> testavimą;</w:t>
      </w:r>
    </w:p>
    <w:p w14:paraId="2BF81801" w14:textId="6D07DDA2" w:rsidR="009A4CB8" w:rsidRPr="00022111" w:rsidRDefault="007947D2">
      <w:pPr>
        <w:pStyle w:val="Sraopastraipa"/>
        <w:numPr>
          <w:ilvl w:val="1"/>
          <w:numId w:val="16"/>
        </w:numPr>
        <w:spacing w:line="360" w:lineRule="auto"/>
        <w:jc w:val="both"/>
        <w:rPr>
          <w:rFonts w:cs="Times New Roman"/>
        </w:rPr>
      </w:pPr>
      <w:r w:rsidRPr="00022111">
        <w:rPr>
          <w:rFonts w:cs="Times New Roman"/>
        </w:rPr>
        <w:t>techninės įrangos veikimo testavimą;</w:t>
      </w:r>
    </w:p>
    <w:p w14:paraId="67BDB235" w14:textId="77777777" w:rsidR="009A4CB8" w:rsidRPr="00022111" w:rsidRDefault="007947D2">
      <w:pPr>
        <w:pStyle w:val="Sraopastraipa"/>
        <w:numPr>
          <w:ilvl w:val="1"/>
          <w:numId w:val="16"/>
        </w:numPr>
        <w:spacing w:line="360" w:lineRule="auto"/>
        <w:jc w:val="both"/>
        <w:rPr>
          <w:rFonts w:cs="Times New Roman"/>
        </w:rPr>
      </w:pPr>
      <w:r w:rsidRPr="00022111">
        <w:rPr>
          <w:rFonts w:cs="Times New Roman"/>
        </w:rPr>
        <w:t>Sistemos funkcionalumo ir integracinių sistemų su kitomis sistemomis testavimą.</w:t>
      </w:r>
    </w:p>
    <w:p w14:paraId="736A95E9" w14:textId="77777777" w:rsidR="009A4CB8" w:rsidRPr="00022111" w:rsidRDefault="007947D2">
      <w:pPr>
        <w:pStyle w:val="Sraopastraipa"/>
        <w:numPr>
          <w:ilvl w:val="0"/>
          <w:numId w:val="16"/>
        </w:numPr>
        <w:spacing w:line="360" w:lineRule="auto"/>
        <w:jc w:val="both"/>
        <w:rPr>
          <w:rFonts w:cs="Times New Roman"/>
        </w:rPr>
      </w:pPr>
      <w:r w:rsidRPr="00022111">
        <w:rPr>
          <w:rFonts w:cs="Times New Roman"/>
        </w:rPr>
        <w:t>Testavimas turi būti vykdomas pagal suderintus testavimo scenarijus ir tvarkaraštį, užtikrinant aktyvų PO atstovų dalyvavimą visuose svarbiausiuose testavimo etapuose.</w:t>
      </w:r>
    </w:p>
    <w:p w14:paraId="5B05F2BF" w14:textId="77777777" w:rsidR="009A4CB8" w:rsidRPr="00022111" w:rsidRDefault="007947D2">
      <w:pPr>
        <w:pStyle w:val="Sraopastraipa"/>
        <w:numPr>
          <w:ilvl w:val="0"/>
          <w:numId w:val="16"/>
        </w:numPr>
        <w:spacing w:line="360" w:lineRule="auto"/>
        <w:jc w:val="both"/>
        <w:rPr>
          <w:rFonts w:cs="Times New Roman"/>
        </w:rPr>
      </w:pPr>
      <w:r w:rsidRPr="00022111">
        <w:rPr>
          <w:rFonts w:cs="Times New Roman"/>
        </w:rPr>
        <w:t>Vidinis testavimas turi būti vykdomas diegimo eigoje ir būti atliktas iki priėmimo testavimo pradžios.</w:t>
      </w:r>
    </w:p>
    <w:p w14:paraId="0E3E60D5" w14:textId="495CFEBB" w:rsidR="009A4CB8" w:rsidRPr="00022111" w:rsidRDefault="007947D2">
      <w:pPr>
        <w:pStyle w:val="Sraopastraipa"/>
        <w:numPr>
          <w:ilvl w:val="0"/>
          <w:numId w:val="16"/>
        </w:numPr>
        <w:spacing w:line="360" w:lineRule="auto"/>
        <w:jc w:val="both"/>
        <w:rPr>
          <w:rFonts w:cs="Times New Roman"/>
        </w:rPr>
      </w:pPr>
      <w:r w:rsidRPr="00022111">
        <w:rPr>
          <w:rFonts w:cs="Times New Roman"/>
        </w:rPr>
        <w:t>Privaloma atlikti visų Sistemos elementų testavimą pagal:</w:t>
      </w:r>
    </w:p>
    <w:p w14:paraId="0A157DE2" w14:textId="77777777" w:rsidR="009A4CB8" w:rsidRPr="00022111" w:rsidRDefault="007947D2">
      <w:pPr>
        <w:pStyle w:val="Sraopastraipa"/>
        <w:numPr>
          <w:ilvl w:val="1"/>
          <w:numId w:val="16"/>
        </w:numPr>
        <w:spacing w:line="360" w:lineRule="auto"/>
        <w:jc w:val="both"/>
        <w:rPr>
          <w:rFonts w:cs="Times New Roman"/>
        </w:rPr>
      </w:pPr>
      <w:r w:rsidRPr="00022111">
        <w:rPr>
          <w:rFonts w:cs="Times New Roman"/>
        </w:rPr>
        <w:t>reikalavimų atitikimo testavimą (ar kiekvienas Sistemos elementas atitinka techninius, funkcinius, saugos ir kitus reikalavimus);</w:t>
      </w:r>
    </w:p>
    <w:p w14:paraId="758B0AE9" w14:textId="77777777" w:rsidR="009A4CB8" w:rsidRPr="00022111" w:rsidRDefault="007947D2">
      <w:pPr>
        <w:pStyle w:val="Sraopastraipa"/>
        <w:numPr>
          <w:ilvl w:val="1"/>
          <w:numId w:val="16"/>
        </w:numPr>
        <w:spacing w:line="360" w:lineRule="auto"/>
        <w:jc w:val="both"/>
        <w:rPr>
          <w:rFonts w:cs="Times New Roman"/>
        </w:rPr>
      </w:pPr>
      <w:r w:rsidRPr="00022111">
        <w:rPr>
          <w:rFonts w:cs="Times New Roman"/>
        </w:rPr>
        <w:t>funkcinį testavimą (ar visa Sistema veikia kaip vientisa sistema pagal aprašytus veiklos procesus ir numatytas funkcijas).</w:t>
      </w:r>
    </w:p>
    <w:p w14:paraId="722E753E" w14:textId="77777777" w:rsidR="009A4CB8" w:rsidRPr="00022111" w:rsidRDefault="007947D2">
      <w:pPr>
        <w:pStyle w:val="Sraopastraipa"/>
        <w:numPr>
          <w:ilvl w:val="0"/>
          <w:numId w:val="16"/>
        </w:numPr>
        <w:spacing w:line="360" w:lineRule="auto"/>
        <w:jc w:val="both"/>
        <w:rPr>
          <w:rFonts w:cs="Times New Roman"/>
        </w:rPr>
      </w:pPr>
      <w:r w:rsidRPr="00022111">
        <w:rPr>
          <w:rFonts w:cs="Times New Roman"/>
        </w:rPr>
        <w:t>Testavimo metu turi būti patikrinta, kad:</w:t>
      </w:r>
    </w:p>
    <w:p w14:paraId="7B54BB3D" w14:textId="77777777" w:rsidR="009A4CB8" w:rsidRPr="00022111" w:rsidRDefault="007947D2">
      <w:pPr>
        <w:pStyle w:val="Sraopastraipa"/>
        <w:numPr>
          <w:ilvl w:val="1"/>
          <w:numId w:val="16"/>
        </w:numPr>
        <w:spacing w:line="360" w:lineRule="auto"/>
        <w:jc w:val="both"/>
        <w:rPr>
          <w:rFonts w:cs="Times New Roman"/>
        </w:rPr>
      </w:pPr>
      <w:r w:rsidRPr="00022111">
        <w:rPr>
          <w:rFonts w:cs="Times New Roman"/>
        </w:rPr>
        <w:t>Sistema atlieka visas numatytas funkcijas pagal techninę specifikaciją;</w:t>
      </w:r>
    </w:p>
    <w:p w14:paraId="7CA00CC4" w14:textId="77777777" w:rsidR="009A4CB8" w:rsidRPr="00022111" w:rsidRDefault="007947D2">
      <w:pPr>
        <w:pStyle w:val="Sraopastraipa"/>
        <w:numPr>
          <w:ilvl w:val="1"/>
          <w:numId w:val="16"/>
        </w:numPr>
        <w:spacing w:line="360" w:lineRule="auto"/>
        <w:jc w:val="both"/>
        <w:rPr>
          <w:rFonts w:cs="Times New Roman"/>
        </w:rPr>
      </w:pPr>
      <w:r w:rsidRPr="00022111">
        <w:rPr>
          <w:rFonts w:cs="Times New Roman"/>
        </w:rPr>
        <w:t>visi Sistemos komponentai veikia sklandžiai tiek atskirai, tiek kaip vientisa sistema;</w:t>
      </w:r>
    </w:p>
    <w:p w14:paraId="2316B3EA" w14:textId="77777777" w:rsidR="009A4CB8" w:rsidRDefault="007947D2">
      <w:pPr>
        <w:pStyle w:val="Sraopastraipa"/>
        <w:numPr>
          <w:ilvl w:val="1"/>
          <w:numId w:val="16"/>
        </w:numPr>
        <w:spacing w:line="360" w:lineRule="auto"/>
        <w:jc w:val="both"/>
        <w:rPr>
          <w:rFonts w:cs="Times New Roman"/>
        </w:rPr>
      </w:pPr>
      <w:r w:rsidRPr="00022111">
        <w:rPr>
          <w:rFonts w:cs="Times New Roman"/>
        </w:rPr>
        <w:t>Sistema atitinka stabilumo, saugumo ir naudojimo patogumo reikalavimus.</w:t>
      </w:r>
    </w:p>
    <w:p w14:paraId="1A5EE5AD" w14:textId="77777777" w:rsidR="000F00BB" w:rsidRPr="000F00BB" w:rsidRDefault="000F00BB" w:rsidP="000F00BB">
      <w:pPr>
        <w:pStyle w:val="Sraopastraipa"/>
        <w:numPr>
          <w:ilvl w:val="0"/>
          <w:numId w:val="16"/>
        </w:numPr>
        <w:spacing w:line="360" w:lineRule="auto"/>
        <w:jc w:val="both"/>
        <w:rPr>
          <w:rFonts w:cs="Times New Roman"/>
        </w:rPr>
      </w:pPr>
      <w:r w:rsidRPr="000F00BB">
        <w:rPr>
          <w:rFonts w:cs="Times New Roman"/>
        </w:rPr>
        <w:t>Testavimas laikomas sėkmingai užbaigtu, jeigu:</w:t>
      </w:r>
    </w:p>
    <w:p w14:paraId="459DDC43" w14:textId="2DF078C4" w:rsidR="000F00BB" w:rsidRPr="000F00BB" w:rsidRDefault="000F00BB" w:rsidP="00684193">
      <w:pPr>
        <w:pStyle w:val="Sraopastraipa"/>
        <w:numPr>
          <w:ilvl w:val="1"/>
          <w:numId w:val="16"/>
        </w:numPr>
        <w:tabs>
          <w:tab w:val="clear" w:pos="0"/>
        </w:tabs>
        <w:spacing w:line="360" w:lineRule="auto"/>
        <w:jc w:val="both"/>
        <w:rPr>
          <w:rFonts w:cs="Times New Roman"/>
        </w:rPr>
      </w:pPr>
      <w:r w:rsidRPr="000F00BB">
        <w:rPr>
          <w:rFonts w:cs="Times New Roman"/>
        </w:rPr>
        <w:t>visi suplanuoti testavimo scenarijai yra įvykdyti;</w:t>
      </w:r>
    </w:p>
    <w:p w14:paraId="5417DBF1" w14:textId="4CB0BC74" w:rsidR="000F00BB" w:rsidRPr="000F00BB" w:rsidRDefault="000F00BB" w:rsidP="00684193">
      <w:pPr>
        <w:pStyle w:val="Sraopastraipa"/>
        <w:numPr>
          <w:ilvl w:val="1"/>
          <w:numId w:val="16"/>
        </w:numPr>
        <w:tabs>
          <w:tab w:val="clear" w:pos="0"/>
        </w:tabs>
        <w:spacing w:line="360" w:lineRule="auto"/>
        <w:jc w:val="both"/>
        <w:rPr>
          <w:rFonts w:cs="Times New Roman"/>
        </w:rPr>
      </w:pPr>
      <w:r w:rsidRPr="000F00BB">
        <w:rPr>
          <w:rFonts w:cs="Times New Roman"/>
        </w:rPr>
        <w:t>nėra nustatyta kritinių ar aukšto prioriteto neatitikčių, trukdančių Sistemos funkcijų naudojimui pagal paskirtį;</w:t>
      </w:r>
    </w:p>
    <w:p w14:paraId="325D9214" w14:textId="1A7F610C" w:rsidR="000F00BB" w:rsidRPr="000F00BB" w:rsidRDefault="000F00BB" w:rsidP="00684193">
      <w:pPr>
        <w:pStyle w:val="Sraopastraipa"/>
        <w:numPr>
          <w:ilvl w:val="1"/>
          <w:numId w:val="16"/>
        </w:numPr>
        <w:tabs>
          <w:tab w:val="clear" w:pos="0"/>
        </w:tabs>
        <w:spacing w:line="360" w:lineRule="auto"/>
        <w:jc w:val="both"/>
        <w:rPr>
          <w:rFonts w:cs="Times New Roman"/>
        </w:rPr>
      </w:pPr>
      <w:r w:rsidRPr="000F00BB">
        <w:rPr>
          <w:rFonts w:cs="Times New Roman"/>
        </w:rPr>
        <w:t>vidutinio prioriteto neatitiktys turi būti dokumentuotos ir pašalintos iki Sutartyje nustatyto termino arba suderintos su PO;</w:t>
      </w:r>
    </w:p>
    <w:p w14:paraId="61E7E27C" w14:textId="0F10B5FB" w:rsidR="000F00BB" w:rsidRPr="00022111" w:rsidRDefault="000F00BB" w:rsidP="00684193">
      <w:pPr>
        <w:pStyle w:val="Sraopastraipa"/>
        <w:numPr>
          <w:ilvl w:val="1"/>
          <w:numId w:val="16"/>
        </w:numPr>
        <w:tabs>
          <w:tab w:val="clear" w:pos="0"/>
        </w:tabs>
        <w:spacing w:line="360" w:lineRule="auto"/>
        <w:jc w:val="both"/>
        <w:rPr>
          <w:rFonts w:cs="Times New Roman"/>
        </w:rPr>
      </w:pPr>
      <w:r>
        <w:rPr>
          <w:rFonts w:cs="Times New Roman"/>
        </w:rPr>
        <w:t>p</w:t>
      </w:r>
      <w:r w:rsidRPr="000F00BB">
        <w:rPr>
          <w:rFonts w:cs="Times New Roman"/>
        </w:rPr>
        <w:t>arengta ir PO pateikta testavimo ataskaita, patvirtinanti testavimo rezultatų atitiktį techninei specifikacijai.</w:t>
      </w:r>
    </w:p>
    <w:p w14:paraId="687073FB" w14:textId="77777777" w:rsidR="001E2D67" w:rsidRDefault="007947D2">
      <w:pPr>
        <w:pStyle w:val="Sraopastraipa"/>
        <w:numPr>
          <w:ilvl w:val="0"/>
          <w:numId w:val="16"/>
        </w:numPr>
        <w:spacing w:line="360" w:lineRule="auto"/>
        <w:jc w:val="both"/>
        <w:rPr>
          <w:rFonts w:cs="Times New Roman"/>
        </w:rPr>
      </w:pPr>
      <w:r w:rsidRPr="00022111">
        <w:rPr>
          <w:rFonts w:cs="Times New Roman"/>
        </w:rPr>
        <w:t>Testavimo metu elektronine forma turi būti pildomas pastebėtų klaidų ir jų būsenų kaupimo žurnalas (problemų ir neatitikimų), suteikiant galimybę jį pildyti PO darbuotojams ir Tiekėjo atstovams.</w:t>
      </w:r>
      <w:r w:rsidR="001E2D67">
        <w:rPr>
          <w:rFonts w:cs="Times New Roman"/>
        </w:rPr>
        <w:t xml:space="preserve"> </w:t>
      </w:r>
    </w:p>
    <w:p w14:paraId="3900E376" w14:textId="1D7C5C13" w:rsidR="009A4CB8" w:rsidRPr="00022111" w:rsidRDefault="001E2D67">
      <w:pPr>
        <w:pStyle w:val="Sraopastraipa"/>
        <w:numPr>
          <w:ilvl w:val="0"/>
          <w:numId w:val="16"/>
        </w:numPr>
        <w:spacing w:line="360" w:lineRule="auto"/>
        <w:jc w:val="both"/>
        <w:rPr>
          <w:rFonts w:cs="Times New Roman"/>
        </w:rPr>
      </w:pPr>
      <w:r>
        <w:rPr>
          <w:rFonts w:cs="Times New Roman"/>
        </w:rPr>
        <w:t>Testavimo metu nustatyti trūkumai turi būti ištaisyti</w:t>
      </w:r>
      <w:r w:rsidR="00111701">
        <w:rPr>
          <w:rFonts w:cs="Times New Roman"/>
        </w:rPr>
        <w:t>. Po trūkumų ištaisymų visas taisytas ir su juo susijęs funkcionalumas turi būti ištestuotas pakartotinai siekiant įsitikinti, jog trūkumų nebėra.</w:t>
      </w:r>
    </w:p>
    <w:p w14:paraId="7222FC55" w14:textId="77777777" w:rsidR="009A4CB8" w:rsidRPr="00022111" w:rsidRDefault="007947D2">
      <w:pPr>
        <w:pStyle w:val="Sraopastraipa"/>
        <w:numPr>
          <w:ilvl w:val="0"/>
          <w:numId w:val="16"/>
        </w:numPr>
        <w:spacing w:line="360" w:lineRule="auto"/>
        <w:jc w:val="both"/>
        <w:rPr>
          <w:rFonts w:cs="Times New Roman"/>
        </w:rPr>
      </w:pPr>
      <w:r w:rsidRPr="00022111">
        <w:rPr>
          <w:rFonts w:cs="Times New Roman"/>
        </w:rPr>
        <w:t>Funkciniai testai privalo būti atliekami testavimo aplinkoje, atspindinčioje Sistemos gamybinę konfigūraciją.</w:t>
      </w:r>
    </w:p>
    <w:p w14:paraId="43373A3F" w14:textId="4E45077D" w:rsidR="009A4CB8" w:rsidRDefault="007947D2">
      <w:pPr>
        <w:pStyle w:val="Sraopastraipa"/>
        <w:numPr>
          <w:ilvl w:val="0"/>
          <w:numId w:val="16"/>
        </w:numPr>
        <w:spacing w:line="360" w:lineRule="auto"/>
        <w:jc w:val="both"/>
        <w:rPr>
          <w:rFonts w:cs="Times New Roman"/>
        </w:rPr>
      </w:pPr>
      <w:r w:rsidRPr="00022111">
        <w:rPr>
          <w:rFonts w:cs="Times New Roman"/>
        </w:rPr>
        <w:t>Kokybiniai testai (našumo, stabilumo, saugumo</w:t>
      </w:r>
      <w:r w:rsidRPr="00684193">
        <w:rPr>
          <w:rFonts w:cs="Times New Roman"/>
        </w:rPr>
        <w:t>)</w:t>
      </w:r>
      <w:r w:rsidRPr="00022111">
        <w:rPr>
          <w:rFonts w:cs="Times New Roman"/>
        </w:rPr>
        <w:t xml:space="preserve"> privalo būti atliekami tiek testavimo aplinkoje, tiek ir produkcinėje aplinkoje (realiai produkciniu režimu veikiančioje Sistemoje), laikantis PO suderintų sąlygų ir tvarkaraščio, nepažeidžiant realių paslaugų teikimo proceso.</w:t>
      </w:r>
    </w:p>
    <w:p w14:paraId="4C9C4B5A" w14:textId="662B1710" w:rsidR="001B4B60" w:rsidRPr="00022111" w:rsidRDefault="001B4B60">
      <w:pPr>
        <w:pStyle w:val="Sraopastraipa"/>
        <w:numPr>
          <w:ilvl w:val="0"/>
          <w:numId w:val="16"/>
        </w:numPr>
        <w:spacing w:line="360" w:lineRule="auto"/>
        <w:jc w:val="both"/>
        <w:rPr>
          <w:rFonts w:cs="Times New Roman"/>
        </w:rPr>
      </w:pPr>
      <w:r w:rsidRPr="001B4B60">
        <w:t>T</w:t>
      </w:r>
      <w:r>
        <w:t>estavimo etape t</w:t>
      </w:r>
      <w:r w:rsidRPr="001B4B60">
        <w:t>iekėjas tur</w:t>
      </w:r>
      <w:r>
        <w:t>ės</w:t>
      </w:r>
      <w:r w:rsidRPr="001B4B60">
        <w:t xml:space="preserve"> pateikti nepriklausomai arba paties Tiekėjo atliktų saugumo testų ataskaitą bei deklaraciją, patvirtinančią, kad Sistema atitinka OWASP saugumo rekomendacijas ir yra apsaugota nuo dažniausiai pasitaikančių injekcijų tipo atakų</w:t>
      </w:r>
      <w:r>
        <w:t>.</w:t>
      </w:r>
    </w:p>
    <w:p w14:paraId="38C255FC" w14:textId="77777777" w:rsidR="009A4CB8" w:rsidRPr="00022111" w:rsidRDefault="007947D2">
      <w:pPr>
        <w:pStyle w:val="Antrat2"/>
        <w:jc w:val="both"/>
        <w:rPr>
          <w:rFonts w:cs="Times New Roman"/>
        </w:rPr>
      </w:pPr>
      <w:bookmarkStart w:id="91" w:name="_Toc227016721"/>
      <w:r w:rsidRPr="00022111">
        <w:rPr>
          <w:rFonts w:cs="Times New Roman"/>
        </w:rPr>
        <w:lastRenderedPageBreak/>
        <w:t>Reikalavimai bandomajai eksploatacijai</w:t>
      </w:r>
      <w:bookmarkEnd w:id="91"/>
    </w:p>
    <w:p w14:paraId="126968E2" w14:textId="3E987115" w:rsidR="009A4CB8" w:rsidRDefault="007947D2">
      <w:pPr>
        <w:pStyle w:val="Sraopastraipa"/>
        <w:numPr>
          <w:ilvl w:val="0"/>
          <w:numId w:val="17"/>
        </w:numPr>
        <w:spacing w:line="360" w:lineRule="auto"/>
        <w:jc w:val="both"/>
        <w:rPr>
          <w:rFonts w:cs="Times New Roman"/>
        </w:rPr>
      </w:pPr>
      <w:r w:rsidRPr="00022111">
        <w:rPr>
          <w:rFonts w:cs="Times New Roman"/>
        </w:rPr>
        <w:t xml:space="preserve">Pagrindinių paslaugų įvedimo į eksploataciją ir bandomosios eksploatacijos etapo metu turi būti vykdoma Sistemos bandomoji eksploatacija realiomis sąlygomis Utenos </w:t>
      </w:r>
      <w:r w:rsidR="00BD0B64" w:rsidRPr="00022111">
        <w:rPr>
          <w:rFonts w:cs="Times New Roman"/>
        </w:rPr>
        <w:t xml:space="preserve">rajono </w:t>
      </w:r>
      <w:r w:rsidRPr="00022111">
        <w:rPr>
          <w:rFonts w:cs="Times New Roman"/>
        </w:rPr>
        <w:t xml:space="preserve">savivaldybės </w:t>
      </w:r>
      <w:r w:rsidR="002010F5">
        <w:rPr>
          <w:rFonts w:cs="Times New Roman"/>
        </w:rPr>
        <w:t>viešojo transporto</w:t>
      </w:r>
      <w:r w:rsidRPr="00022111">
        <w:rPr>
          <w:rFonts w:cs="Times New Roman"/>
        </w:rPr>
        <w:t xml:space="preserve"> sistemoje. Šio etapo metu visi Sistemos naudotojai turi naudotis Sistema įprastinėmis paslaugų teikimo sąlygomis, vykdant realius PO veiklos ir paslaugų teikimo procesus.</w:t>
      </w:r>
    </w:p>
    <w:p w14:paraId="2EA7FB78" w14:textId="0D98E0F1" w:rsidR="00111701" w:rsidRPr="00022111" w:rsidRDefault="00111701">
      <w:pPr>
        <w:pStyle w:val="Sraopastraipa"/>
        <w:numPr>
          <w:ilvl w:val="0"/>
          <w:numId w:val="17"/>
        </w:numPr>
        <w:spacing w:line="360" w:lineRule="auto"/>
        <w:jc w:val="both"/>
        <w:rPr>
          <w:rFonts w:cs="Times New Roman"/>
        </w:rPr>
      </w:pPr>
      <w:r>
        <w:rPr>
          <w:rFonts w:cs="Times New Roman"/>
        </w:rPr>
        <w:t>Bandomosios eksploatacijos laikotarpis turi trukti ne trumpiau nei 2 mėn. Jeigu per bandomosios eksploatacijos laikotarpį Sistemoje bus fiksuotų ir nepataisytų kritinių gedimų, bandomosios eksploatacijos laikotarpis bus pratęsiamas automatiškai iki kritinių gedimų ištaisymo datos.</w:t>
      </w:r>
    </w:p>
    <w:p w14:paraId="70E972C0" w14:textId="77777777" w:rsidR="009A4CB8" w:rsidRPr="00022111" w:rsidRDefault="007947D2">
      <w:pPr>
        <w:pStyle w:val="Sraopastraipa"/>
        <w:numPr>
          <w:ilvl w:val="0"/>
          <w:numId w:val="17"/>
        </w:numPr>
        <w:spacing w:line="360" w:lineRule="auto"/>
        <w:jc w:val="both"/>
        <w:rPr>
          <w:rFonts w:cs="Times New Roman"/>
        </w:rPr>
      </w:pPr>
      <w:r w:rsidRPr="00022111">
        <w:rPr>
          <w:rFonts w:cs="Times New Roman"/>
        </w:rPr>
        <w:t>Bandomosios eksploatacijos laikotarpiu Tiekėjas privalo teikti pagalbą Sistemos naudotojams darbo vietose. Tiekėjas turi paskirti ne mažiau kaip vieną kvalifikuotą konsultantą, kuris pagal šalių suderintą grafiką teiktų pagalbą naudotojams darbo vietose. Konkretus pagalbos teikimo grafikas ir sąlygos turi būti suderinti su PO iki bandomosios eksploatacijos pradžios.</w:t>
      </w:r>
    </w:p>
    <w:p w14:paraId="46E428FC" w14:textId="4980E39F" w:rsidR="009A4CB8" w:rsidRPr="00022111" w:rsidRDefault="007947D2">
      <w:pPr>
        <w:pStyle w:val="Sraopastraipa"/>
        <w:numPr>
          <w:ilvl w:val="0"/>
          <w:numId w:val="17"/>
        </w:numPr>
        <w:spacing w:line="360" w:lineRule="auto"/>
        <w:jc w:val="both"/>
        <w:rPr>
          <w:rFonts w:cs="Times New Roman"/>
        </w:rPr>
      </w:pPr>
      <w:r w:rsidRPr="00022111">
        <w:rPr>
          <w:rFonts w:cs="Times New Roman"/>
        </w:rPr>
        <w:t>Bandomosios eksploatacijos laikotarpiu Sistemos priežiūros paslaugos (incidentų valdymas, klaidų šalinimas, konsultacijos</w:t>
      </w:r>
      <w:r w:rsidR="001D295C">
        <w:rPr>
          <w:rFonts w:cs="Times New Roman"/>
        </w:rPr>
        <w:t>, gedimų tvarkymas</w:t>
      </w:r>
      <w:r w:rsidRPr="00684193">
        <w:rPr>
          <w:rFonts w:cs="Times New Roman"/>
        </w:rPr>
        <w:t>)</w:t>
      </w:r>
      <w:r w:rsidRPr="00022111">
        <w:rPr>
          <w:rFonts w:cs="Times New Roman"/>
        </w:rPr>
        <w:t xml:space="preserve"> turi būti teikiamos pilna apimtimi. Sistema turi veikti realiu produkciniu režimu, su visais funkcionalumais, apimančiais visas paslaugas ir realius naudotojus, įskaitant keleivius. </w:t>
      </w:r>
    </w:p>
    <w:p w14:paraId="3A05217E" w14:textId="77777777" w:rsidR="009A4CB8" w:rsidRPr="00022111" w:rsidRDefault="007947D2">
      <w:pPr>
        <w:pStyle w:val="Sraopastraipa"/>
        <w:numPr>
          <w:ilvl w:val="0"/>
          <w:numId w:val="17"/>
        </w:numPr>
        <w:spacing w:line="360" w:lineRule="auto"/>
        <w:jc w:val="both"/>
        <w:rPr>
          <w:rFonts w:cs="Times New Roman"/>
        </w:rPr>
      </w:pPr>
      <w:r w:rsidRPr="00022111">
        <w:rPr>
          <w:rFonts w:cs="Times New Roman"/>
        </w:rPr>
        <w:t xml:space="preserve">Bandomosios eksploatacijos metu Tiekėjas turi teikti nemokamas konsultacijas PO Sistemos naudojimo klausimais lietuvių kalba. Konsultacijos turi būti prieinamos tiek nuotoliniu būdu (telefonu, el. paštu), tiek darbo vietose, pagal suderintą konsultavimo tvarką. </w:t>
      </w:r>
    </w:p>
    <w:p w14:paraId="71E29F5C" w14:textId="79370AE4" w:rsidR="009A4CB8" w:rsidRPr="00022111" w:rsidRDefault="007947D2">
      <w:pPr>
        <w:pStyle w:val="Sraopastraipa"/>
        <w:numPr>
          <w:ilvl w:val="0"/>
          <w:numId w:val="17"/>
        </w:numPr>
        <w:spacing w:line="360" w:lineRule="auto"/>
        <w:jc w:val="both"/>
        <w:rPr>
          <w:rFonts w:cs="Times New Roman"/>
        </w:rPr>
      </w:pPr>
      <w:r w:rsidRPr="00022111">
        <w:rPr>
          <w:rFonts w:cs="Times New Roman"/>
        </w:rPr>
        <w:t xml:space="preserve">Bandomoji eksploatacija baigiama pasibaigus šioje techninėje specifikacijoje nurodytam terminui. </w:t>
      </w:r>
    </w:p>
    <w:p w14:paraId="1E087C4B" w14:textId="77777777" w:rsidR="009A4CB8" w:rsidRPr="00022111" w:rsidRDefault="007947D2">
      <w:pPr>
        <w:pStyle w:val="Sraopastraipa"/>
        <w:numPr>
          <w:ilvl w:val="0"/>
          <w:numId w:val="17"/>
        </w:numPr>
        <w:spacing w:line="360" w:lineRule="auto"/>
        <w:jc w:val="both"/>
        <w:rPr>
          <w:rFonts w:cs="Times New Roman"/>
        </w:rPr>
      </w:pPr>
      <w:r w:rsidRPr="00022111">
        <w:rPr>
          <w:rFonts w:cs="Times New Roman"/>
        </w:rPr>
        <w:t>Bandomosios eksploatacijos metu turi būti pasiekti šie rodikliai:</w:t>
      </w:r>
    </w:p>
    <w:p w14:paraId="46950411" w14:textId="4D397EFF" w:rsidR="009A4CB8" w:rsidRPr="00022111" w:rsidRDefault="007947D2">
      <w:pPr>
        <w:pStyle w:val="Sraopastraipa"/>
        <w:numPr>
          <w:ilvl w:val="1"/>
          <w:numId w:val="17"/>
        </w:numPr>
        <w:spacing w:line="360" w:lineRule="auto"/>
        <w:jc w:val="both"/>
        <w:rPr>
          <w:rFonts w:cs="Times New Roman"/>
        </w:rPr>
      </w:pPr>
      <w:r w:rsidRPr="00022111">
        <w:rPr>
          <w:rFonts w:cs="Times New Roman"/>
        </w:rPr>
        <w:t>ne mažiau kaip 95 % visų Sutartyje ir Techninėje specifikacijoje numatytų funkcinių reikalavimų privalo būti pilnai įgyvendinti ir veikiantys</w:t>
      </w:r>
      <w:r w:rsidR="001D295C">
        <w:rPr>
          <w:rFonts w:cs="Times New Roman"/>
        </w:rPr>
        <w:t xml:space="preserve"> be registruotų klaidų / gedimų</w:t>
      </w:r>
      <w:r w:rsidR="00111701">
        <w:rPr>
          <w:rFonts w:cs="Times New Roman"/>
        </w:rPr>
        <w:t xml:space="preserve">. Likusiems 5 % funkcinių reikalavimų gali būti registruoti ne kritiniai gedimai, kuriuos leidžiama </w:t>
      </w:r>
      <w:r w:rsidR="001D295C">
        <w:rPr>
          <w:rFonts w:cs="Times New Roman"/>
        </w:rPr>
        <w:t>išspręsti Techninės specifikacijos 6.7 skyriuje numatyta tvarka</w:t>
      </w:r>
      <w:r w:rsidRPr="00022111">
        <w:rPr>
          <w:rFonts w:cs="Times New Roman"/>
        </w:rPr>
        <w:t>;</w:t>
      </w:r>
    </w:p>
    <w:p w14:paraId="5DC9CA34" w14:textId="77777777" w:rsidR="009A4CB8" w:rsidRPr="00022111" w:rsidRDefault="007947D2">
      <w:pPr>
        <w:pStyle w:val="Sraopastraipa"/>
        <w:numPr>
          <w:ilvl w:val="1"/>
          <w:numId w:val="17"/>
        </w:numPr>
        <w:spacing w:line="360" w:lineRule="auto"/>
        <w:jc w:val="both"/>
        <w:rPr>
          <w:rFonts w:cs="Times New Roman"/>
        </w:rPr>
      </w:pPr>
      <w:r w:rsidRPr="00022111">
        <w:rPr>
          <w:rFonts w:cs="Times New Roman"/>
        </w:rPr>
        <w:t>Sistemoje neturi būti nepašalintų kritinių klaidų (tokių, kurios trukdytų teikti pagrindines paslaugas arba naudotis Sistema keleiviams ar Sistemos naudotojams);</w:t>
      </w:r>
    </w:p>
    <w:p w14:paraId="215F186A" w14:textId="77777777" w:rsidR="009A4CB8" w:rsidRPr="00022111" w:rsidRDefault="007947D2">
      <w:pPr>
        <w:pStyle w:val="Sraopastraipa"/>
        <w:numPr>
          <w:ilvl w:val="1"/>
          <w:numId w:val="17"/>
        </w:numPr>
        <w:spacing w:line="360" w:lineRule="auto"/>
        <w:jc w:val="both"/>
        <w:rPr>
          <w:rFonts w:cs="Times New Roman"/>
        </w:rPr>
      </w:pPr>
      <w:r w:rsidRPr="00022111">
        <w:rPr>
          <w:rFonts w:cs="Times New Roman"/>
        </w:rPr>
        <w:t>Sistemos pasiekiamumas bandomosios eksploatacijos laikotarpiu turi būti ne mažesnis kaip 99 % (skaičiuojant pagal planuotą Sistemos darbo laiką);</w:t>
      </w:r>
    </w:p>
    <w:p w14:paraId="58386715" w14:textId="77777777" w:rsidR="009A4CB8" w:rsidRPr="00022111" w:rsidRDefault="007947D2">
      <w:pPr>
        <w:pStyle w:val="Sraopastraipa"/>
        <w:numPr>
          <w:ilvl w:val="1"/>
          <w:numId w:val="17"/>
        </w:numPr>
        <w:spacing w:line="360" w:lineRule="auto"/>
        <w:jc w:val="both"/>
        <w:rPr>
          <w:rFonts w:cs="Times New Roman"/>
        </w:rPr>
      </w:pPr>
      <w:r w:rsidRPr="00022111">
        <w:rPr>
          <w:rFonts w:cs="Times New Roman"/>
        </w:rPr>
        <w:t>kritiniams incidentams spręsti reakcijos laikas neturi viršyti 4 valandų nuo registracijos momento;</w:t>
      </w:r>
    </w:p>
    <w:p w14:paraId="06D782E6" w14:textId="77777777" w:rsidR="009A4CB8" w:rsidRPr="00022111" w:rsidRDefault="007947D2">
      <w:pPr>
        <w:pStyle w:val="Sraopastraipa"/>
        <w:numPr>
          <w:ilvl w:val="1"/>
          <w:numId w:val="17"/>
        </w:numPr>
        <w:spacing w:line="360" w:lineRule="auto"/>
        <w:jc w:val="both"/>
        <w:rPr>
          <w:rFonts w:cs="Times New Roman"/>
        </w:rPr>
      </w:pPr>
      <w:r w:rsidRPr="00022111">
        <w:rPr>
          <w:rFonts w:cs="Times New Roman"/>
        </w:rPr>
        <w:t>ne mažiau kaip 99 % bilietų laikmenų transakcijų turi būti įvykdoma be klaidų.</w:t>
      </w:r>
    </w:p>
    <w:p w14:paraId="14C5651C" w14:textId="77777777" w:rsidR="009A4CB8" w:rsidRPr="00022111" w:rsidRDefault="007947D2">
      <w:pPr>
        <w:pStyle w:val="Antrat2"/>
        <w:jc w:val="both"/>
        <w:rPr>
          <w:rFonts w:cs="Times New Roman"/>
        </w:rPr>
      </w:pPr>
      <w:bookmarkStart w:id="92" w:name="_Toc227016722"/>
      <w:r w:rsidRPr="00022111">
        <w:rPr>
          <w:rFonts w:cs="Times New Roman"/>
        </w:rPr>
        <w:t>Reikalavimai dokumentacijai</w:t>
      </w:r>
      <w:bookmarkEnd w:id="92"/>
    </w:p>
    <w:p w14:paraId="73C49572" w14:textId="77777777" w:rsidR="009A4CB8" w:rsidRPr="00022111" w:rsidRDefault="007947D2">
      <w:pPr>
        <w:pStyle w:val="Sraopastraipa"/>
        <w:numPr>
          <w:ilvl w:val="0"/>
          <w:numId w:val="18"/>
        </w:numPr>
        <w:spacing w:line="360" w:lineRule="auto"/>
        <w:jc w:val="both"/>
        <w:rPr>
          <w:rFonts w:cs="Times New Roman"/>
        </w:rPr>
      </w:pPr>
      <w:r w:rsidRPr="00022111">
        <w:rPr>
          <w:rFonts w:cs="Times New Roman"/>
        </w:rPr>
        <w:t>Tiekėjas PO turi pateikti:</w:t>
      </w:r>
    </w:p>
    <w:p w14:paraId="57A6320B" w14:textId="77777777" w:rsidR="009A4CB8" w:rsidRPr="00022111" w:rsidRDefault="007947D2">
      <w:pPr>
        <w:pStyle w:val="Sraopastraipa"/>
        <w:numPr>
          <w:ilvl w:val="1"/>
          <w:numId w:val="18"/>
        </w:numPr>
        <w:spacing w:line="360" w:lineRule="auto"/>
        <w:jc w:val="both"/>
        <w:rPr>
          <w:rFonts w:cs="Times New Roman"/>
        </w:rPr>
      </w:pPr>
      <w:r w:rsidRPr="00022111">
        <w:rPr>
          <w:rFonts w:cs="Times New Roman"/>
        </w:rPr>
        <w:t>Projekto planą ir grafiką;</w:t>
      </w:r>
    </w:p>
    <w:p w14:paraId="1DDAC51D" w14:textId="77777777" w:rsidR="009A4CB8" w:rsidRPr="00022111" w:rsidRDefault="007947D2">
      <w:pPr>
        <w:pStyle w:val="Sraopastraipa"/>
        <w:numPr>
          <w:ilvl w:val="1"/>
          <w:numId w:val="18"/>
        </w:numPr>
        <w:spacing w:line="360" w:lineRule="auto"/>
        <w:jc w:val="both"/>
        <w:rPr>
          <w:rFonts w:cs="Times New Roman"/>
        </w:rPr>
      </w:pPr>
      <w:r w:rsidRPr="00022111">
        <w:rPr>
          <w:rFonts w:cs="Times New Roman"/>
        </w:rPr>
        <w:t>Projektavimo metu suderintų klausimų ir atsakymų suvestinę;</w:t>
      </w:r>
    </w:p>
    <w:p w14:paraId="6CC89956" w14:textId="77777777" w:rsidR="009A4CB8" w:rsidRPr="00022111" w:rsidRDefault="007947D2">
      <w:pPr>
        <w:pStyle w:val="Sraopastraipa"/>
        <w:numPr>
          <w:ilvl w:val="1"/>
          <w:numId w:val="18"/>
        </w:numPr>
        <w:spacing w:line="360" w:lineRule="auto"/>
        <w:jc w:val="both"/>
        <w:rPr>
          <w:rFonts w:cs="Times New Roman"/>
        </w:rPr>
      </w:pPr>
      <w:r w:rsidRPr="00022111">
        <w:rPr>
          <w:rFonts w:cs="Times New Roman"/>
        </w:rPr>
        <w:t>Testavimo planą, scenarijus ir testavimo ataskaitą;</w:t>
      </w:r>
    </w:p>
    <w:p w14:paraId="66AF7419" w14:textId="77777777" w:rsidR="009A4CB8" w:rsidRPr="00022111" w:rsidRDefault="007947D2">
      <w:pPr>
        <w:pStyle w:val="Sraopastraipa"/>
        <w:numPr>
          <w:ilvl w:val="1"/>
          <w:numId w:val="18"/>
        </w:numPr>
        <w:spacing w:line="360" w:lineRule="auto"/>
        <w:jc w:val="both"/>
        <w:rPr>
          <w:rFonts w:cs="Times New Roman"/>
        </w:rPr>
      </w:pPr>
      <w:r w:rsidRPr="00022111">
        <w:rPr>
          <w:rFonts w:cs="Times New Roman"/>
        </w:rPr>
        <w:t>Sistemos naudojimo ir administravimo vadovus;</w:t>
      </w:r>
    </w:p>
    <w:p w14:paraId="7405C6A9" w14:textId="77777777" w:rsidR="009A4CB8" w:rsidRPr="00022111" w:rsidRDefault="007947D2">
      <w:pPr>
        <w:pStyle w:val="Sraopastraipa"/>
        <w:numPr>
          <w:ilvl w:val="1"/>
          <w:numId w:val="18"/>
        </w:numPr>
        <w:spacing w:line="360" w:lineRule="auto"/>
        <w:jc w:val="both"/>
        <w:rPr>
          <w:rFonts w:cs="Times New Roman"/>
        </w:rPr>
      </w:pPr>
      <w:r w:rsidRPr="00022111">
        <w:rPr>
          <w:rFonts w:cs="Times New Roman"/>
        </w:rPr>
        <w:t>Sistemos techninį aprašymą.</w:t>
      </w:r>
    </w:p>
    <w:p w14:paraId="1CA32A99" w14:textId="2189B52A" w:rsidR="009A4CB8" w:rsidRPr="00022111" w:rsidRDefault="007947D2">
      <w:pPr>
        <w:pStyle w:val="Sraopastraipa"/>
        <w:numPr>
          <w:ilvl w:val="0"/>
          <w:numId w:val="18"/>
        </w:numPr>
        <w:spacing w:line="360" w:lineRule="auto"/>
        <w:jc w:val="both"/>
        <w:rPr>
          <w:rFonts w:cs="Times New Roman"/>
        </w:rPr>
      </w:pPr>
      <w:r w:rsidRPr="00022111">
        <w:rPr>
          <w:rFonts w:cs="Times New Roman"/>
        </w:rPr>
        <w:lastRenderedPageBreak/>
        <w:t>Visa dokumentacija turi būti pateikta lietuvių kalba, išskyrus sistemos administravimo vadovą ir specifinę techninę dokumentaciją, pvz. techninės įrangos specifikacijos, sistemos projektavimo ir architektūrinių sprendimų dokumentacija</w:t>
      </w:r>
      <w:r w:rsidRPr="00684193">
        <w:rPr>
          <w:rFonts w:cs="Times New Roman"/>
        </w:rPr>
        <w:t>.</w:t>
      </w:r>
    </w:p>
    <w:p w14:paraId="3AA5E3F5" w14:textId="62D85EB8" w:rsidR="009A4CB8" w:rsidRPr="00022111" w:rsidRDefault="001D295C">
      <w:pPr>
        <w:pStyle w:val="Sraopastraipa"/>
        <w:numPr>
          <w:ilvl w:val="0"/>
          <w:numId w:val="18"/>
        </w:numPr>
        <w:spacing w:line="360" w:lineRule="auto"/>
        <w:jc w:val="both"/>
        <w:rPr>
          <w:rFonts w:cs="Times New Roman"/>
        </w:rPr>
      </w:pPr>
      <w:r w:rsidRPr="001D295C">
        <w:rPr>
          <w:rFonts w:cs="Times New Roman"/>
        </w:rPr>
        <w:t>Naudojimo ir administravimo vadovai turi apimti techninėje specifikacijoje nustatytas Sistemos funkcijas ir administravimo veiksmus bei būti papildyti naudotojo sąsajos vaizdais (ekrano kopijomis), iliustruojančiomis aprašomus veiksmus.</w:t>
      </w:r>
      <w:r w:rsidR="007947D2" w:rsidRPr="00022111">
        <w:rPr>
          <w:rFonts w:cs="Times New Roman"/>
        </w:rPr>
        <w:t>.</w:t>
      </w:r>
    </w:p>
    <w:p w14:paraId="09270693" w14:textId="77777777" w:rsidR="009A4CB8" w:rsidRPr="00022111" w:rsidRDefault="007947D2">
      <w:pPr>
        <w:pStyle w:val="Sraopastraipa"/>
        <w:numPr>
          <w:ilvl w:val="0"/>
          <w:numId w:val="18"/>
        </w:numPr>
        <w:spacing w:line="360" w:lineRule="auto"/>
        <w:jc w:val="both"/>
        <w:rPr>
          <w:rFonts w:cs="Times New Roman"/>
        </w:rPr>
      </w:pPr>
      <w:r w:rsidRPr="00022111">
        <w:rPr>
          <w:rFonts w:cs="Times New Roman"/>
        </w:rPr>
        <w:t>Visi dokumentai ir medžiagos turi būti pateikiamos elektroniniame pavidale (PDF arba kitu, su PO suderintu, formatu).</w:t>
      </w:r>
    </w:p>
    <w:p w14:paraId="3933DD57" w14:textId="77777777" w:rsidR="009A4CB8" w:rsidRPr="00022111" w:rsidRDefault="007947D2">
      <w:pPr>
        <w:pStyle w:val="Antrat2"/>
        <w:jc w:val="both"/>
        <w:rPr>
          <w:rFonts w:cs="Times New Roman"/>
        </w:rPr>
      </w:pPr>
      <w:bookmarkStart w:id="93" w:name="_Toc227016723"/>
      <w:r w:rsidRPr="00022111">
        <w:rPr>
          <w:rFonts w:cs="Times New Roman"/>
        </w:rPr>
        <w:t>Reikalavimai licencijavimui</w:t>
      </w:r>
      <w:bookmarkEnd w:id="93"/>
    </w:p>
    <w:p w14:paraId="15BF2554" w14:textId="1B87B00A" w:rsidR="009A4CB8" w:rsidRPr="00022111" w:rsidRDefault="007947D2">
      <w:pPr>
        <w:pStyle w:val="Sraopastraipa"/>
        <w:numPr>
          <w:ilvl w:val="0"/>
          <w:numId w:val="8"/>
        </w:numPr>
        <w:spacing w:line="360" w:lineRule="auto"/>
        <w:jc w:val="both"/>
        <w:rPr>
          <w:rFonts w:cs="Times New Roman"/>
        </w:rPr>
      </w:pPr>
      <w:r w:rsidRPr="00022111">
        <w:rPr>
          <w:rFonts w:cs="Times New Roman"/>
        </w:rPr>
        <w:t>Kartu su Sistemos programine įranga (PĮ) Tiekėjas privalo pateikti licencijas, suteikiančias teisę naudotis visa paslaugų teikimo metu sukurta, pritaikyta ar adaptuota PĮ, kuri būtina pilnaverčiam Sistemos veikimui ir numatytoms paslaugoms teikti.</w:t>
      </w:r>
      <w:r w:rsidR="001D295C">
        <w:rPr>
          <w:rFonts w:cs="Times New Roman"/>
        </w:rPr>
        <w:t xml:space="preserve"> Jeigu gamintojas reikalauja licencijų registracijos, licencijos turi būti registruojamos PO vardu.</w:t>
      </w:r>
    </w:p>
    <w:p w14:paraId="6107CF5F" w14:textId="77777777" w:rsidR="009A4CB8" w:rsidRPr="00022111" w:rsidRDefault="007947D2">
      <w:pPr>
        <w:pStyle w:val="Sraopastraipa"/>
        <w:numPr>
          <w:ilvl w:val="0"/>
          <w:numId w:val="8"/>
        </w:numPr>
        <w:spacing w:line="360" w:lineRule="auto"/>
        <w:jc w:val="both"/>
        <w:rPr>
          <w:rFonts w:cs="Times New Roman"/>
        </w:rPr>
      </w:pPr>
      <w:r w:rsidRPr="00022111">
        <w:rPr>
          <w:rFonts w:cs="Times New Roman"/>
        </w:rPr>
        <w:t>Sistemos naudojimo licencijos neturi riboti Sistemos naudotojų (tiek administratorių, tiek galutinių naudotojų) skaičiaus.</w:t>
      </w:r>
    </w:p>
    <w:p w14:paraId="03AB50C6" w14:textId="21B694B5" w:rsidR="009A4CB8" w:rsidRPr="00E82E79" w:rsidRDefault="00E82E79" w:rsidP="00E82E79">
      <w:pPr>
        <w:pStyle w:val="Sraopastraipa"/>
        <w:numPr>
          <w:ilvl w:val="0"/>
          <w:numId w:val="8"/>
        </w:numPr>
        <w:spacing w:line="360" w:lineRule="auto"/>
        <w:jc w:val="both"/>
        <w:rPr>
          <w:rFonts w:cs="Times New Roman"/>
        </w:rPr>
      </w:pPr>
      <w:r w:rsidRPr="00E82E79">
        <w:rPr>
          <w:rFonts w:cs="Times New Roman"/>
        </w:rPr>
        <w:t>Sistemos licencijos yra teikiamos nuomos (SaaS) principu. Sistemos nuomos licencija turi galioti ne trumpiau kaip 5 (penkerius) metus nuo Sistemos priėmimo–perdavimo akto pasirašymo dienos. Sistemos nuomos licencijos apimtyje teikiamos paslaugos, įskaitant Sistemos apdorojamos informacijos apimtis ir paslaugai suteikti reikalingus techninius resursus, negali būti ribojamos techniniais ar kitais apribojimais, kurie mažintų Sistemos funkcionalumą ar neatitiktų techninės specifikacijos.</w:t>
      </w:r>
      <w:r>
        <w:rPr>
          <w:rFonts w:cs="Times New Roman"/>
        </w:rPr>
        <w:t xml:space="preserve"> </w:t>
      </w:r>
      <w:r w:rsidRPr="00E82E79">
        <w:rPr>
          <w:rFonts w:cs="Times New Roman"/>
        </w:rPr>
        <w:t>Atsiradus bet kokiems ribojimams, kurie turi įtakos Sistemos veikimui ar funkcionalumui, Tiekėjas privalo savo sąskaita užtikrinti tokių ribojimų pašalinimą ir pilną Sistemos veikimą pagal techninę specifikaciją visą licencijos galiojimo laikotarpį.</w:t>
      </w:r>
      <w:r w:rsidRPr="00E82E79" w:rsidDel="00E82E79">
        <w:rPr>
          <w:rFonts w:cs="Times New Roman"/>
        </w:rPr>
        <w:t xml:space="preserve"> </w:t>
      </w:r>
      <w:r w:rsidR="007947D2" w:rsidRPr="00E82E79">
        <w:rPr>
          <w:rFonts w:cs="Times New Roman"/>
        </w:rPr>
        <w:t>.</w:t>
      </w:r>
    </w:p>
    <w:p w14:paraId="5E466690" w14:textId="12DB5851" w:rsidR="009A4CB8" w:rsidRPr="00022111" w:rsidRDefault="007947D2">
      <w:pPr>
        <w:pStyle w:val="Sraopastraipa"/>
        <w:numPr>
          <w:ilvl w:val="0"/>
          <w:numId w:val="8"/>
        </w:numPr>
        <w:spacing w:line="360" w:lineRule="auto"/>
        <w:jc w:val="both"/>
        <w:rPr>
          <w:rFonts w:cs="Times New Roman"/>
        </w:rPr>
      </w:pPr>
      <w:r w:rsidRPr="00022111">
        <w:rPr>
          <w:rFonts w:cs="Times New Roman"/>
        </w:rPr>
        <w:t xml:space="preserve">Tiekėjo </w:t>
      </w:r>
      <w:r w:rsidR="00B00CC4">
        <w:rPr>
          <w:rFonts w:cs="Times New Roman"/>
        </w:rPr>
        <w:t xml:space="preserve">specifiškai Perkančiajai organizacijai </w:t>
      </w:r>
      <w:r w:rsidRPr="00022111">
        <w:rPr>
          <w:rFonts w:cs="Times New Roman"/>
        </w:rPr>
        <w:t xml:space="preserve">sukurtos Sistemos PĮ dalies licencijos turi būti suteikiamos neribotam galiojimo laikotarpiui, suteikiant PO teisę naudotis šiomis PĮ dalimis be laiko apribojimų. Licencijos turi apimti visus būtinus leidimus naudoti </w:t>
      </w:r>
      <w:r w:rsidR="00B00CC4">
        <w:rPr>
          <w:rFonts w:cs="Times New Roman"/>
        </w:rPr>
        <w:t xml:space="preserve">specialiai jai sukurtą </w:t>
      </w:r>
      <w:r w:rsidRPr="00022111">
        <w:rPr>
          <w:rFonts w:cs="Times New Roman"/>
        </w:rPr>
        <w:t>PĮ pagal Sutartyje numatytą paskirtį.</w:t>
      </w:r>
    </w:p>
    <w:p w14:paraId="4DD989B7" w14:textId="77777777" w:rsidR="009A4CB8" w:rsidRPr="00022111" w:rsidRDefault="007947D2">
      <w:pPr>
        <w:pStyle w:val="Sraopastraipa"/>
        <w:numPr>
          <w:ilvl w:val="0"/>
          <w:numId w:val="8"/>
        </w:numPr>
        <w:spacing w:line="360" w:lineRule="auto"/>
        <w:jc w:val="both"/>
        <w:rPr>
          <w:rFonts w:cs="Times New Roman"/>
        </w:rPr>
      </w:pPr>
      <w:r w:rsidRPr="00022111">
        <w:rPr>
          <w:rFonts w:cs="Times New Roman"/>
        </w:rPr>
        <w:t>Sistemos paslaugų licencijos turi būti suteikiamos visam Sutarties galiojimo laikotarpiui. Tiekėjas privalo užtikrinti, kad visos Sistemos veikimui reikalingos trečiųjų šalių PĮ licencijos būtų galiojančios ir atnaujinamos visą paslaugų teikimo laikotarpį.</w:t>
      </w:r>
    </w:p>
    <w:p w14:paraId="2D84FE6F" w14:textId="77777777" w:rsidR="009A4CB8" w:rsidRPr="00022111" w:rsidRDefault="007947D2">
      <w:pPr>
        <w:pStyle w:val="Sraopastraipa"/>
        <w:numPr>
          <w:ilvl w:val="0"/>
          <w:numId w:val="8"/>
        </w:numPr>
        <w:spacing w:line="360" w:lineRule="auto"/>
        <w:jc w:val="both"/>
        <w:rPr>
          <w:rFonts w:cs="Times New Roman"/>
        </w:rPr>
      </w:pPr>
      <w:r w:rsidRPr="00022111">
        <w:rPr>
          <w:rFonts w:cs="Times New Roman"/>
        </w:rPr>
        <w:t>Visų PĮ (tiek Tiekėjo sukurtos, tiek trečiųjų šalių tiekiamos) licencijų įsigijimo, naudojimo ir palaikymo kaštai, įskaitant visus licencinius mokesčius, turi būti įskaityti į Tiekėjo pasiūlymo kainą. PO neturi būti taikomi jokie papildomi licenciniai mokesčiai ar kitos PĮ naudojimo išlaidos, kurios nebuvo aiškiai nurodytos Tiekėjo pasiūlyme.</w:t>
      </w:r>
    </w:p>
    <w:p w14:paraId="6221B0B4" w14:textId="7473B1C0" w:rsidR="009A4CB8" w:rsidRPr="00022111" w:rsidRDefault="007947D2">
      <w:pPr>
        <w:pStyle w:val="Sraopastraipa"/>
        <w:numPr>
          <w:ilvl w:val="0"/>
          <w:numId w:val="8"/>
        </w:numPr>
        <w:spacing w:line="360" w:lineRule="auto"/>
        <w:jc w:val="both"/>
        <w:rPr>
          <w:rFonts w:cs="Times New Roman"/>
        </w:rPr>
      </w:pPr>
      <w:r w:rsidRPr="00022111">
        <w:rPr>
          <w:rFonts w:cs="Times New Roman"/>
        </w:rPr>
        <w:t xml:space="preserve">Tiekėjas privalo teikti PĮ atnaujinimų, naujų versijų tiekimo bei jų įdiegimo paslaugas visą </w:t>
      </w:r>
      <w:r w:rsidR="001069D9">
        <w:rPr>
          <w:rFonts w:cs="Times New Roman"/>
        </w:rPr>
        <w:t>garantijos</w:t>
      </w:r>
      <w:r w:rsidRPr="00022111">
        <w:rPr>
          <w:rFonts w:cs="Times New Roman"/>
        </w:rPr>
        <w:t xml:space="preserve"> laikotarpį. PĮ atnaujinimai turi būti suderinami su naudojama technine įranga ir užtikrinti, kad Sistemos veikimas nenutrūktų ar nebūtų pablogintas dėl atnaujinimų.</w:t>
      </w:r>
    </w:p>
    <w:p w14:paraId="4184D510" w14:textId="77777777" w:rsidR="009A4CB8" w:rsidRPr="00022111" w:rsidRDefault="007947D2">
      <w:pPr>
        <w:pStyle w:val="Antrat2"/>
        <w:jc w:val="both"/>
        <w:rPr>
          <w:rFonts w:cs="Times New Roman"/>
        </w:rPr>
      </w:pPr>
      <w:bookmarkStart w:id="94" w:name="_Toc121698282"/>
      <w:bookmarkStart w:id="95" w:name="_Toc121736370"/>
      <w:bookmarkStart w:id="96" w:name="_Toc121736170"/>
      <w:bookmarkStart w:id="97" w:name="_Toc121699801"/>
      <w:bookmarkStart w:id="98" w:name="_Toc121699604"/>
      <w:bookmarkStart w:id="99" w:name="_Toc121699406"/>
      <w:bookmarkStart w:id="100" w:name="_Toc121699208"/>
      <w:bookmarkStart w:id="101" w:name="_Toc121699010"/>
      <w:bookmarkStart w:id="102" w:name="_Toc121698084"/>
      <w:bookmarkStart w:id="103" w:name="_Toc121697907"/>
      <w:bookmarkStart w:id="104" w:name="_Toc121697695"/>
      <w:bookmarkStart w:id="105" w:name="_Toc121697405"/>
      <w:bookmarkStart w:id="106" w:name="_Toc121696893"/>
      <w:bookmarkStart w:id="107" w:name="_Toc121696160"/>
      <w:bookmarkStart w:id="108" w:name="_Toc121695811"/>
      <w:bookmarkStart w:id="109" w:name="_Toc121695497"/>
      <w:bookmarkStart w:id="110" w:name="_Toc121746917"/>
      <w:bookmarkStart w:id="111" w:name="_Toc227016724"/>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r w:rsidRPr="00022111">
        <w:rPr>
          <w:rFonts w:cs="Times New Roman"/>
        </w:rPr>
        <w:t>Reikalavimai sistemos priežiūrai (SLA)</w:t>
      </w:r>
      <w:bookmarkEnd w:id="111"/>
    </w:p>
    <w:p w14:paraId="1FEEA154" w14:textId="77777777" w:rsidR="009A4CB8" w:rsidRPr="00022111" w:rsidRDefault="007947D2">
      <w:pPr>
        <w:pStyle w:val="Sraopastraipa"/>
        <w:numPr>
          <w:ilvl w:val="0"/>
          <w:numId w:val="19"/>
        </w:numPr>
        <w:spacing w:line="360" w:lineRule="auto"/>
        <w:jc w:val="both"/>
        <w:rPr>
          <w:rFonts w:cs="Times New Roman"/>
        </w:rPr>
      </w:pPr>
      <w:r w:rsidRPr="00022111">
        <w:rPr>
          <w:rFonts w:cs="Times New Roman"/>
        </w:rPr>
        <w:t>Tiekėjas turi atlikti sekančias funkcijas: El. bilieto sistemos (programinės ir techninės įrangos) priežiūra ir funkcinių sutrikimų, gedimų nustatymas bei šalinimas.</w:t>
      </w:r>
    </w:p>
    <w:p w14:paraId="20AFD72E" w14:textId="78E18623" w:rsidR="009A4CB8" w:rsidRPr="00022111" w:rsidRDefault="007947D2">
      <w:pPr>
        <w:pStyle w:val="Sraopastraipa"/>
        <w:numPr>
          <w:ilvl w:val="0"/>
          <w:numId w:val="19"/>
        </w:numPr>
        <w:spacing w:line="360" w:lineRule="auto"/>
        <w:jc w:val="both"/>
        <w:rPr>
          <w:rFonts w:cs="Times New Roman"/>
        </w:rPr>
      </w:pPr>
      <w:r w:rsidRPr="00022111">
        <w:rPr>
          <w:rFonts w:cs="Times New Roman"/>
        </w:rPr>
        <w:lastRenderedPageBreak/>
        <w:t>Palaikymo valandos – tai laikotarpis, kurio metu vykdomas incidentų valdymas bei atliekamos pagalbos užklausos. Palaikymas turi trukti darbo dienomis nuo 7 val. iki 19 val., savaitgaliais ir švenčių dienomis nuo 9 val. iki 1</w:t>
      </w:r>
      <w:r w:rsidR="0031537B" w:rsidRPr="00022111">
        <w:rPr>
          <w:rFonts w:cs="Times New Roman"/>
        </w:rPr>
        <w:t>8</w:t>
      </w:r>
      <w:r w:rsidRPr="00022111">
        <w:rPr>
          <w:rFonts w:cs="Times New Roman"/>
        </w:rPr>
        <w:t xml:space="preserve"> val.</w:t>
      </w:r>
    </w:p>
    <w:p w14:paraId="14DEB404" w14:textId="77777777" w:rsidR="009A4CB8" w:rsidRPr="00022111" w:rsidRDefault="007947D2">
      <w:pPr>
        <w:pStyle w:val="Sraopastraipa"/>
        <w:numPr>
          <w:ilvl w:val="0"/>
          <w:numId w:val="19"/>
        </w:numPr>
        <w:spacing w:line="360" w:lineRule="auto"/>
        <w:jc w:val="both"/>
        <w:rPr>
          <w:rFonts w:cs="Times New Roman"/>
        </w:rPr>
      </w:pPr>
      <w:r w:rsidRPr="00022111">
        <w:rPr>
          <w:rFonts w:cs="Times New Roman"/>
        </w:rPr>
        <w:t>Reakcijos laikas į registruotą gedimą – 1 valanda nuo pranešimo apie gedimą palaikymo valandomis.</w:t>
      </w:r>
    </w:p>
    <w:p w14:paraId="3EACA8B0" w14:textId="77777777" w:rsidR="009A4CB8" w:rsidRPr="00022111" w:rsidRDefault="007947D2">
      <w:pPr>
        <w:pStyle w:val="Sraopastraipa"/>
        <w:numPr>
          <w:ilvl w:val="0"/>
          <w:numId w:val="19"/>
        </w:numPr>
        <w:spacing w:line="360" w:lineRule="auto"/>
        <w:jc w:val="both"/>
        <w:rPr>
          <w:rFonts w:cs="Times New Roman"/>
        </w:rPr>
      </w:pPr>
      <w:r w:rsidRPr="00022111">
        <w:rPr>
          <w:rFonts w:cs="Times New Roman"/>
        </w:rPr>
        <w:t>Kritinių gedimų turi būti šalinamas per 2 valandas nuo pranešimo apie gedimą palaikymo valandomis.</w:t>
      </w:r>
    </w:p>
    <w:p w14:paraId="00D03A5D" w14:textId="77777777" w:rsidR="009A4CB8" w:rsidRPr="00022111" w:rsidRDefault="007947D2">
      <w:pPr>
        <w:pStyle w:val="Sraopastraipa"/>
        <w:numPr>
          <w:ilvl w:val="0"/>
          <w:numId w:val="19"/>
        </w:numPr>
        <w:spacing w:line="360" w:lineRule="auto"/>
        <w:jc w:val="both"/>
        <w:rPr>
          <w:rFonts w:cs="Times New Roman"/>
        </w:rPr>
      </w:pPr>
      <w:r w:rsidRPr="00022111">
        <w:rPr>
          <w:rFonts w:cs="Times New Roman"/>
        </w:rPr>
        <w:t>Kitų gedimų šalinimas per 8 valandas nuo pranešimo apie gedimą palaikymo valandomis. Gedimo šalinimo metu, jei būtina, netinkamai veikiantis Sistemos komponentas turi būti atjungtas taip, kad nebūtų trikdoma kitų Sistemos komponentų veikla.</w:t>
      </w:r>
    </w:p>
    <w:p w14:paraId="0B2629F3" w14:textId="77777777" w:rsidR="009A4CB8" w:rsidRPr="00022111" w:rsidRDefault="007947D2">
      <w:pPr>
        <w:pStyle w:val="Sraopastraipa"/>
        <w:numPr>
          <w:ilvl w:val="0"/>
          <w:numId w:val="19"/>
        </w:numPr>
        <w:spacing w:line="360" w:lineRule="auto"/>
        <w:jc w:val="both"/>
        <w:rPr>
          <w:rFonts w:cs="Times New Roman"/>
        </w:rPr>
      </w:pPr>
      <w:r w:rsidRPr="00022111">
        <w:rPr>
          <w:rFonts w:cs="Times New Roman"/>
        </w:rPr>
        <w:t>Sistemos pasiekiamumas turi būti ne mažesnis nei 99,80% per kalendorinius metus.</w:t>
      </w:r>
    </w:p>
    <w:p w14:paraId="522403E0" w14:textId="77777777" w:rsidR="009A4CB8" w:rsidRPr="00022111" w:rsidRDefault="007947D2">
      <w:pPr>
        <w:pStyle w:val="Sraopastraipa"/>
        <w:numPr>
          <w:ilvl w:val="0"/>
          <w:numId w:val="19"/>
        </w:numPr>
        <w:spacing w:line="360" w:lineRule="auto"/>
        <w:jc w:val="both"/>
        <w:rPr>
          <w:rFonts w:cs="Times New Roman"/>
        </w:rPr>
      </w:pPr>
      <w:r w:rsidRPr="00022111">
        <w:rPr>
          <w:rFonts w:cs="Times New Roman"/>
        </w:rPr>
        <w:t>PO planuoja atlikti pirminę sistemos priežiūrą, kuri apima:</w:t>
      </w:r>
    </w:p>
    <w:p w14:paraId="4AB595D8" w14:textId="77777777" w:rsidR="009A4CB8" w:rsidRPr="00022111" w:rsidRDefault="007947D2">
      <w:pPr>
        <w:pStyle w:val="Sraopastraipa"/>
        <w:numPr>
          <w:ilvl w:val="1"/>
          <w:numId w:val="19"/>
        </w:numPr>
        <w:tabs>
          <w:tab w:val="clear" w:pos="0"/>
        </w:tabs>
        <w:spacing w:line="360" w:lineRule="auto"/>
        <w:jc w:val="both"/>
        <w:rPr>
          <w:rFonts w:cs="Times New Roman"/>
        </w:rPr>
      </w:pPr>
      <w:r w:rsidRPr="00022111">
        <w:rPr>
          <w:rFonts w:cs="Times New Roman"/>
        </w:rPr>
        <w:t>sugedusio įrenginio pakeitimą kitu;</w:t>
      </w:r>
    </w:p>
    <w:p w14:paraId="334267C5" w14:textId="77777777" w:rsidR="009A4CB8" w:rsidRPr="00022111" w:rsidRDefault="007947D2">
      <w:pPr>
        <w:pStyle w:val="Sraopastraipa"/>
        <w:numPr>
          <w:ilvl w:val="1"/>
          <w:numId w:val="19"/>
        </w:numPr>
        <w:tabs>
          <w:tab w:val="clear" w:pos="0"/>
        </w:tabs>
        <w:spacing w:line="360" w:lineRule="auto"/>
        <w:jc w:val="both"/>
        <w:rPr>
          <w:rFonts w:cs="Times New Roman"/>
        </w:rPr>
      </w:pPr>
      <w:r w:rsidRPr="00022111">
        <w:rPr>
          <w:rFonts w:cs="Times New Roman"/>
        </w:rPr>
        <w:t>techninės įrangos perkrovimą;</w:t>
      </w:r>
    </w:p>
    <w:p w14:paraId="1593C46A" w14:textId="77777777" w:rsidR="009A4CB8" w:rsidRPr="00022111" w:rsidRDefault="007947D2">
      <w:pPr>
        <w:pStyle w:val="Sraopastraipa"/>
        <w:numPr>
          <w:ilvl w:val="1"/>
          <w:numId w:val="19"/>
        </w:numPr>
        <w:tabs>
          <w:tab w:val="clear" w:pos="0"/>
        </w:tabs>
        <w:spacing w:line="360" w:lineRule="auto"/>
        <w:jc w:val="both"/>
        <w:rPr>
          <w:rFonts w:cs="Times New Roman"/>
        </w:rPr>
      </w:pPr>
      <w:r w:rsidRPr="00022111">
        <w:rPr>
          <w:rFonts w:cs="Times New Roman"/>
        </w:rPr>
        <w:t>autobuso elektros instaliacijos problemų nustatymą;</w:t>
      </w:r>
    </w:p>
    <w:p w14:paraId="60E2D3CC" w14:textId="77777777" w:rsidR="009A4CB8" w:rsidRPr="00022111" w:rsidRDefault="007947D2">
      <w:pPr>
        <w:pStyle w:val="Sraopastraipa"/>
        <w:numPr>
          <w:ilvl w:val="1"/>
          <w:numId w:val="19"/>
        </w:numPr>
        <w:tabs>
          <w:tab w:val="clear" w:pos="0"/>
        </w:tabs>
        <w:spacing w:line="360" w:lineRule="auto"/>
        <w:jc w:val="both"/>
        <w:rPr>
          <w:rFonts w:cs="Times New Roman"/>
        </w:rPr>
      </w:pPr>
      <w:r w:rsidRPr="00022111">
        <w:rPr>
          <w:rFonts w:cs="Times New Roman"/>
        </w:rPr>
        <w:t>techninės įrangos perkėlimą iš vieno autobuso į kitą (pvz., autobuso gedimo atveju);</w:t>
      </w:r>
    </w:p>
    <w:p w14:paraId="78E42946" w14:textId="77777777" w:rsidR="009A4CB8" w:rsidRPr="00022111" w:rsidRDefault="007947D2">
      <w:pPr>
        <w:pStyle w:val="Sraopastraipa"/>
        <w:numPr>
          <w:ilvl w:val="1"/>
          <w:numId w:val="19"/>
        </w:numPr>
        <w:tabs>
          <w:tab w:val="clear" w:pos="0"/>
        </w:tabs>
        <w:spacing w:line="360" w:lineRule="auto"/>
        <w:jc w:val="both"/>
        <w:rPr>
          <w:rFonts w:cs="Times New Roman"/>
        </w:rPr>
      </w:pPr>
      <w:r w:rsidRPr="00022111">
        <w:rPr>
          <w:rFonts w:cs="Times New Roman"/>
        </w:rPr>
        <w:t>sistemos komponentų veikimo stebėseną;</w:t>
      </w:r>
    </w:p>
    <w:p w14:paraId="64105F68" w14:textId="77777777" w:rsidR="009A4CB8" w:rsidRPr="00022111" w:rsidRDefault="007947D2">
      <w:pPr>
        <w:pStyle w:val="Sraopastraipa"/>
        <w:numPr>
          <w:ilvl w:val="1"/>
          <w:numId w:val="19"/>
        </w:numPr>
        <w:tabs>
          <w:tab w:val="clear" w:pos="0"/>
        </w:tabs>
        <w:spacing w:line="360" w:lineRule="auto"/>
        <w:jc w:val="both"/>
        <w:rPr>
          <w:rFonts w:cs="Times New Roman"/>
        </w:rPr>
      </w:pPr>
      <w:r w:rsidRPr="00022111">
        <w:rPr>
          <w:rFonts w:cs="Times New Roman"/>
        </w:rPr>
        <w:t>incidentų registravimą Tiekėjui;</w:t>
      </w:r>
    </w:p>
    <w:p w14:paraId="63291815" w14:textId="77777777" w:rsidR="009A4CB8" w:rsidRPr="00022111" w:rsidRDefault="007947D2">
      <w:pPr>
        <w:pStyle w:val="Sraopastraipa"/>
        <w:numPr>
          <w:ilvl w:val="1"/>
          <w:numId w:val="19"/>
        </w:numPr>
        <w:tabs>
          <w:tab w:val="clear" w:pos="0"/>
        </w:tabs>
        <w:spacing w:line="360" w:lineRule="auto"/>
        <w:jc w:val="both"/>
        <w:rPr>
          <w:rFonts w:cs="Times New Roman"/>
        </w:rPr>
      </w:pPr>
      <w:r w:rsidRPr="00022111">
        <w:rPr>
          <w:rFonts w:cs="Times New Roman"/>
        </w:rPr>
        <w:t>kitų su Tiekėju suderintų funkcijų atlikimą.</w:t>
      </w:r>
    </w:p>
    <w:p w14:paraId="3A8DCEC5" w14:textId="77777777" w:rsidR="009A4CB8" w:rsidRPr="00022111" w:rsidRDefault="007947D2">
      <w:pPr>
        <w:pStyle w:val="Sraopastraipa"/>
        <w:numPr>
          <w:ilvl w:val="0"/>
          <w:numId w:val="19"/>
        </w:numPr>
        <w:spacing w:line="360" w:lineRule="auto"/>
        <w:jc w:val="both"/>
        <w:rPr>
          <w:rFonts w:cs="Times New Roman"/>
        </w:rPr>
      </w:pPr>
      <w:r w:rsidRPr="00022111">
        <w:rPr>
          <w:rFonts w:cs="Times New Roman"/>
        </w:rPr>
        <w:t>Kritiniais gedimais laikomi šie atvejai:</w:t>
      </w:r>
    </w:p>
    <w:p w14:paraId="6D42400B" w14:textId="77777777" w:rsidR="009A4CB8" w:rsidRPr="00022111" w:rsidRDefault="007947D2">
      <w:pPr>
        <w:pStyle w:val="Sraopastraipa"/>
        <w:numPr>
          <w:ilvl w:val="1"/>
          <w:numId w:val="19"/>
        </w:numPr>
        <w:spacing w:line="360" w:lineRule="auto"/>
        <w:jc w:val="both"/>
        <w:rPr>
          <w:rFonts w:cs="Times New Roman"/>
        </w:rPr>
      </w:pPr>
      <w:r w:rsidRPr="00022111">
        <w:rPr>
          <w:rFonts w:cs="Times New Roman"/>
        </w:rPr>
        <w:t>Neįmanoma paruošti naujų elektroninio bilieto kortelių platinimui;</w:t>
      </w:r>
    </w:p>
    <w:p w14:paraId="219FD617" w14:textId="77777777" w:rsidR="009A4CB8" w:rsidRPr="00022111" w:rsidRDefault="007947D2">
      <w:pPr>
        <w:pStyle w:val="Sraopastraipa"/>
        <w:numPr>
          <w:ilvl w:val="1"/>
          <w:numId w:val="19"/>
        </w:numPr>
        <w:spacing w:line="360" w:lineRule="auto"/>
        <w:jc w:val="both"/>
        <w:rPr>
          <w:rFonts w:cs="Times New Roman"/>
        </w:rPr>
      </w:pPr>
      <w:r w:rsidRPr="00022111">
        <w:rPr>
          <w:rFonts w:cs="Times New Roman"/>
        </w:rPr>
        <w:t>Neįmanoma atlikti elektroninio bilieto papildymo bet kuriame POS;</w:t>
      </w:r>
    </w:p>
    <w:p w14:paraId="6B3E036C" w14:textId="085AA7E4" w:rsidR="009A4CB8" w:rsidRPr="00022111" w:rsidRDefault="007947D2">
      <w:pPr>
        <w:pStyle w:val="Sraopastraipa"/>
        <w:numPr>
          <w:ilvl w:val="1"/>
          <w:numId w:val="19"/>
        </w:numPr>
        <w:spacing w:line="360" w:lineRule="auto"/>
        <w:jc w:val="both"/>
        <w:rPr>
          <w:rFonts w:cs="Times New Roman"/>
        </w:rPr>
      </w:pPr>
      <w:r w:rsidRPr="00022111">
        <w:rPr>
          <w:rFonts w:cs="Times New Roman"/>
        </w:rPr>
        <w:t xml:space="preserve">Neįmanoma atsiskaityti už kelionę, t. y. aktyvinti įsigytą bilietą. </w:t>
      </w:r>
    </w:p>
    <w:p w14:paraId="45163700" w14:textId="77777777" w:rsidR="009A4CB8" w:rsidRPr="00022111" w:rsidRDefault="007947D2">
      <w:pPr>
        <w:pStyle w:val="Sraopastraipa"/>
        <w:numPr>
          <w:ilvl w:val="0"/>
          <w:numId w:val="19"/>
        </w:numPr>
        <w:spacing w:line="360" w:lineRule="auto"/>
        <w:jc w:val="both"/>
        <w:rPr>
          <w:rFonts w:cs="Times New Roman"/>
        </w:rPr>
      </w:pPr>
      <w:r w:rsidRPr="00022111">
        <w:rPr>
          <w:rFonts w:cs="Times New Roman"/>
        </w:rPr>
        <w:t>Tiekėjas privalo vykdyti nuolatinę elektroninio bilieto Sistemos programinės įrangos veikimo stebėseną. Pastebėjęs Sistemos sutrikimą, Tiekėjas privalo nedelsdamas, nelaukdamas PO pranešimo, pradėti gedimo šalinimą ir laikytis terminų, nurodytų R-6.7.3 – R-6.7.5 punktuose. Apie gedimo nustatymą ir šalinimo eigą Tiekėjas privalo informuoti PO elektroniniu paštu arba telefonu.</w:t>
      </w:r>
    </w:p>
    <w:p w14:paraId="0E14225B" w14:textId="2A5E83CF" w:rsidR="007449E9" w:rsidRPr="00022111" w:rsidRDefault="007449E9">
      <w:pPr>
        <w:pStyle w:val="Sraopastraipa"/>
        <w:numPr>
          <w:ilvl w:val="0"/>
          <w:numId w:val="19"/>
        </w:numPr>
        <w:spacing w:line="360" w:lineRule="auto"/>
        <w:jc w:val="both"/>
        <w:rPr>
          <w:rFonts w:cs="Times New Roman"/>
        </w:rPr>
      </w:pPr>
      <w:r w:rsidRPr="00022111">
        <w:rPr>
          <w:rFonts w:cs="Times New Roman"/>
        </w:rPr>
        <w:t xml:space="preserve">Pasikeitus teisės aktams ar kitiems bilietų kainodarą </w:t>
      </w:r>
      <w:r w:rsidR="00EC75EB" w:rsidRPr="00022111">
        <w:rPr>
          <w:rFonts w:cs="Times New Roman"/>
        </w:rPr>
        <w:t>apibrėžiantiems dokumentams</w:t>
      </w:r>
      <w:r w:rsidRPr="00022111">
        <w:rPr>
          <w:rFonts w:cs="Times New Roman"/>
        </w:rPr>
        <w:t xml:space="preserve">, Tiekėjas, </w:t>
      </w:r>
      <w:r w:rsidR="00EC75EB" w:rsidRPr="00022111">
        <w:rPr>
          <w:rFonts w:cs="Times New Roman"/>
        </w:rPr>
        <w:t>gavęs prašymą iš</w:t>
      </w:r>
      <w:r w:rsidRPr="00022111">
        <w:rPr>
          <w:rFonts w:cs="Times New Roman"/>
        </w:rPr>
        <w:t xml:space="preserve"> PO, privalo nemokamai atlikti būtinus </w:t>
      </w:r>
      <w:r w:rsidR="001317AA" w:rsidRPr="001317AA">
        <w:rPr>
          <w:rFonts w:cs="Times New Roman"/>
        </w:rPr>
        <w:t>bazinių sistemos konfigūracijos ir kainodaros parametrų keitim</w:t>
      </w:r>
      <w:r w:rsidR="001317AA">
        <w:rPr>
          <w:rFonts w:cs="Times New Roman"/>
        </w:rPr>
        <w:t>us iki 3 kartų</w:t>
      </w:r>
      <w:r w:rsidRPr="00022111">
        <w:rPr>
          <w:rFonts w:cs="Times New Roman"/>
        </w:rPr>
        <w:t>, kad sistema atitiktų naujus teisės aktus ar kitus bilietų kainodarą reglamentuojančius dokumentus.</w:t>
      </w:r>
    </w:p>
    <w:p w14:paraId="0048E314" w14:textId="77777777" w:rsidR="009A4CB8" w:rsidRPr="00022111" w:rsidRDefault="007947D2">
      <w:pPr>
        <w:pStyle w:val="Sraopastraipa"/>
        <w:numPr>
          <w:ilvl w:val="0"/>
          <w:numId w:val="19"/>
        </w:numPr>
        <w:spacing w:line="360" w:lineRule="auto"/>
        <w:jc w:val="both"/>
        <w:rPr>
          <w:rFonts w:cs="Times New Roman"/>
        </w:rPr>
      </w:pPr>
      <w:r w:rsidRPr="00022111">
        <w:rPr>
          <w:rFonts w:cs="Times New Roman"/>
        </w:rPr>
        <w:t>PO pranešimai Tiekėjui apie gedimus siunčiami elektroniniu paštu arba registruojant užklausą tiekėjo pateiktoje užklausų registravimo sistemoje, arba telefonu, arba kitu, su PO atskirai suderintu, formatu.</w:t>
      </w:r>
    </w:p>
    <w:p w14:paraId="073C3536" w14:textId="77777777" w:rsidR="009A4CB8" w:rsidRDefault="007947D2">
      <w:pPr>
        <w:pStyle w:val="Sraopastraipa"/>
        <w:numPr>
          <w:ilvl w:val="0"/>
          <w:numId w:val="19"/>
        </w:numPr>
        <w:spacing w:line="360" w:lineRule="auto"/>
        <w:jc w:val="both"/>
        <w:rPr>
          <w:rFonts w:cs="Times New Roman"/>
        </w:rPr>
      </w:pPr>
      <w:r w:rsidRPr="00022111">
        <w:rPr>
          <w:rFonts w:cs="Times New Roman"/>
        </w:rPr>
        <w:t>PO pranešimai apie gedimus turi būti priimami ir registruojami 24 val. per parą, 7 dienas per savaitę.</w:t>
      </w:r>
    </w:p>
    <w:p w14:paraId="7B490CFD" w14:textId="56969E6F" w:rsidR="004B7725" w:rsidRDefault="004B7725" w:rsidP="004B7725">
      <w:pPr>
        <w:pStyle w:val="Antrat2"/>
      </w:pPr>
      <w:bookmarkStart w:id="112" w:name="_Toc227016725"/>
      <w:r>
        <w:t>Aplinkosauginiai reikalavimai</w:t>
      </w:r>
      <w:bookmarkEnd w:id="112"/>
    </w:p>
    <w:p w14:paraId="4A5FE50C" w14:textId="77777777" w:rsidR="004B7725" w:rsidRPr="004B7725" w:rsidRDefault="004B7725" w:rsidP="004B7725">
      <w:pPr>
        <w:pStyle w:val="Sraopastraipa"/>
        <w:numPr>
          <w:ilvl w:val="0"/>
          <w:numId w:val="46"/>
        </w:numPr>
        <w:spacing w:line="360" w:lineRule="auto"/>
      </w:pPr>
      <w:r w:rsidRPr="004B7725">
        <w:t xml:space="preserve">Tiekėjas privalo užtikrinti, kad siūlomas sprendimas, įskaitant programinę įrangą, elektroninę ir IT įrangą bei su Prekėmis tiekiamas pakuotes, atitiktų aplinkos apsaugos kriterijus, nustatytus tvarkos apraše, patvirtintame Lietuvos Respublikos aplinkos ministro 2011 m. birželio 28 d. įsakymu Nr. D1-508 „Dėl </w:t>
      </w:r>
      <w:r w:rsidRPr="004B7725">
        <w:lastRenderedPageBreak/>
        <w:t>Aplinkos apsaugos kriterijų taikymo, vykdant žaliuosius pirkimus, tvarkos aprašo patvirtinimo“ (toliau – Tvarkos aprašas), taip pat šiame skyriuje nustatytus papildomus reikalavimus.</w:t>
      </w:r>
    </w:p>
    <w:p w14:paraId="5BE2E1E9" w14:textId="77777777" w:rsidR="004B7725" w:rsidRPr="004B7725" w:rsidRDefault="004B7725" w:rsidP="004B7725">
      <w:pPr>
        <w:pStyle w:val="Sraopastraipa"/>
        <w:numPr>
          <w:ilvl w:val="0"/>
          <w:numId w:val="46"/>
        </w:numPr>
        <w:spacing w:line="360" w:lineRule="auto"/>
      </w:pPr>
      <w:r w:rsidRPr="004B7725">
        <w:t>Programinė įranga turi būti kuriama ir eksploatuojama taip, kad būtų užtikrinamas efektyvus išteklių naudojimas, t. y. optimizuotas procesoriaus, atminties ir duomenų saugojimo resursų naudojimas, siekiant mažinti energijos sąnaudas eksploatacijos metu.</w:t>
      </w:r>
    </w:p>
    <w:p w14:paraId="2A019EB5" w14:textId="77777777" w:rsidR="004B7725" w:rsidRPr="004B7725" w:rsidRDefault="004B7725" w:rsidP="004B7725">
      <w:pPr>
        <w:pStyle w:val="Sraopastraipa"/>
        <w:numPr>
          <w:ilvl w:val="0"/>
          <w:numId w:val="46"/>
        </w:numPr>
        <w:spacing w:line="360" w:lineRule="auto"/>
      </w:pPr>
      <w:r w:rsidRPr="004B7725">
        <w:t>Programinė įranga turi būti suprojektuota taip, kad būtų sudarytos galimybės ją eksploatuoti virtualizuotoje ar debesijos infrastruktūroje, užtikrinant efektyvesnį fizinių resursų panaudojimą.</w:t>
      </w:r>
    </w:p>
    <w:p w14:paraId="1B325149" w14:textId="77777777" w:rsidR="004B7725" w:rsidRPr="004B7725" w:rsidRDefault="004B7725" w:rsidP="004B7725">
      <w:pPr>
        <w:pStyle w:val="Sraopastraipa"/>
        <w:numPr>
          <w:ilvl w:val="0"/>
          <w:numId w:val="46"/>
        </w:numPr>
        <w:spacing w:line="360" w:lineRule="auto"/>
      </w:pPr>
      <w:r w:rsidRPr="004B7725">
        <w:t>Tiekėjas turi užtikrinti, kad programinės įrangos atnaujinimai ir pakeitimai būtų diegiami nuotoliniu būdu, taip mažinant fizinių intervencijų poreikį ir su tuo susijusias aplinkos sąnaudas.</w:t>
      </w:r>
    </w:p>
    <w:p w14:paraId="74651497" w14:textId="77777777" w:rsidR="004B7725" w:rsidRPr="004B7725" w:rsidRDefault="004B7725" w:rsidP="004B7725">
      <w:pPr>
        <w:pStyle w:val="Sraopastraipa"/>
        <w:numPr>
          <w:ilvl w:val="0"/>
          <w:numId w:val="46"/>
        </w:numPr>
        <w:spacing w:line="360" w:lineRule="auto"/>
      </w:pPr>
      <w:r w:rsidRPr="004B7725">
        <w:t>Elektroninė ir IT įranga turi būti energiškai efektyvi, atitikti ne žemesnius kaip galiojančių Europos Sąjungos energinio efektyvumo ir ekologinio projektavimo (eco-design) reikalavimus, o kai taikoma – turėti atitinkamus energinio efektyvumo ženklinimus (pvz., „Energy Star“ ar lygiaverčius).</w:t>
      </w:r>
    </w:p>
    <w:p w14:paraId="64D3D219" w14:textId="77777777" w:rsidR="004B7725" w:rsidRPr="004B7725" w:rsidRDefault="004B7725" w:rsidP="004B7725">
      <w:pPr>
        <w:pStyle w:val="Sraopastraipa"/>
        <w:numPr>
          <w:ilvl w:val="0"/>
          <w:numId w:val="46"/>
        </w:numPr>
        <w:spacing w:line="360" w:lineRule="auto"/>
      </w:pPr>
      <w:r w:rsidRPr="004B7725">
        <w:t>Įranga turi būti suprojektuota taip, kad būtų užtikrintas jos ilgaamžiškumas, galimybė ją remontuoti, atnaujinti (pvz., keičiant atskirus komponentus) ir prailginti naudojimo laikotarpį.</w:t>
      </w:r>
    </w:p>
    <w:p w14:paraId="2D3002FE" w14:textId="77777777" w:rsidR="004B7725" w:rsidRPr="004B7725" w:rsidRDefault="004B7725" w:rsidP="004B7725">
      <w:pPr>
        <w:pStyle w:val="Sraopastraipa"/>
        <w:numPr>
          <w:ilvl w:val="0"/>
          <w:numId w:val="46"/>
        </w:numPr>
        <w:spacing w:line="360" w:lineRule="auto"/>
      </w:pPr>
      <w:r w:rsidRPr="004B7725">
        <w:t>Tiekėjas privalo užtikrinti, kad įrangoje nebūtų naudojamos pavojingos medžiagos arba jų kiekiai neviršytų teisės aktuose nustatytų ribų (įskaitant, bet neapsiribojant, RoHS reikalavimais).</w:t>
      </w:r>
    </w:p>
    <w:p w14:paraId="25EF920F" w14:textId="77777777" w:rsidR="004B7725" w:rsidRPr="004B7725" w:rsidRDefault="004B7725" w:rsidP="004B7725">
      <w:pPr>
        <w:pStyle w:val="Sraopastraipa"/>
        <w:numPr>
          <w:ilvl w:val="0"/>
          <w:numId w:val="46"/>
        </w:numPr>
        <w:spacing w:line="360" w:lineRule="auto"/>
      </w:pPr>
      <w:r w:rsidRPr="004B7725">
        <w:t>Pasibaigus įrangos naudojimo laikotarpiui, turi būti sudarytos galimybės ją tinkamai utilizuoti arba perdirbti, laikantis galiojančių atliekų tvarkymo reikalavimų.</w:t>
      </w:r>
    </w:p>
    <w:p w14:paraId="72C2FD5F" w14:textId="77777777" w:rsidR="004B7725" w:rsidRPr="004B7725" w:rsidRDefault="004B7725" w:rsidP="004B7725">
      <w:pPr>
        <w:pStyle w:val="Sraopastraipa"/>
        <w:numPr>
          <w:ilvl w:val="0"/>
          <w:numId w:val="46"/>
        </w:numPr>
        <w:spacing w:line="360" w:lineRule="auto"/>
      </w:pPr>
      <w:r w:rsidRPr="004B7725">
        <w:t>Tiekėjas privalo užtikrinti, kad visos su Prekėmis tiekiamos pakuotės būtų minimalios apimties ir svorio, būtinos saugiam transportavimui ir sandėliavimui.</w:t>
      </w:r>
    </w:p>
    <w:p w14:paraId="3D7F20FE" w14:textId="77777777" w:rsidR="004B7725" w:rsidRPr="004B7725" w:rsidRDefault="004B7725" w:rsidP="004B7725">
      <w:pPr>
        <w:pStyle w:val="Sraopastraipa"/>
        <w:numPr>
          <w:ilvl w:val="0"/>
          <w:numId w:val="46"/>
        </w:numPr>
        <w:spacing w:line="360" w:lineRule="auto"/>
      </w:pPr>
      <w:r w:rsidRPr="004B7725">
        <w:t>Pakuotės turi būti pagamintos iš perdirbamų arba pakartotinai naudojamų medžiagų, vengiant mišrių ir sunkiai perdirbamų medžiagų naudojimo.</w:t>
      </w:r>
    </w:p>
    <w:p w14:paraId="5121974D" w14:textId="77777777" w:rsidR="004B7725" w:rsidRPr="004B7725" w:rsidRDefault="004B7725" w:rsidP="004B7725">
      <w:pPr>
        <w:pStyle w:val="Sraopastraipa"/>
        <w:numPr>
          <w:ilvl w:val="0"/>
          <w:numId w:val="46"/>
        </w:numPr>
        <w:spacing w:line="360" w:lineRule="auto"/>
      </w:pPr>
      <w:r w:rsidRPr="004B7725">
        <w:t>Draudžiama naudoti perteklines, vienkartines ar aplinkai kenksmingas pakuotes, jei egzistuoja mažesnį poveikį aplinkai turinčios alternatyvos.</w:t>
      </w:r>
    </w:p>
    <w:p w14:paraId="10B63573" w14:textId="77777777" w:rsidR="004B7725" w:rsidRPr="004B7725" w:rsidRDefault="004B7725" w:rsidP="004B7725">
      <w:pPr>
        <w:pStyle w:val="Sraopastraipa"/>
        <w:numPr>
          <w:ilvl w:val="0"/>
          <w:numId w:val="46"/>
        </w:numPr>
        <w:spacing w:line="360" w:lineRule="auto"/>
      </w:pPr>
      <w:r w:rsidRPr="004B7725">
        <w:t>Tiekėjas, siekdamas pagrįsti šiame skyriuje nustatytų aplinkosauginių reikalavimų atitiktį, kartu su pasiūlymu arba Perkančiosios organizacijos prašymu sutarties vykdymo metu privalo pateikti šiuos dokumentus (kai taikoma):</w:t>
      </w:r>
    </w:p>
    <w:p w14:paraId="392D3367" w14:textId="77777777" w:rsidR="004B7725" w:rsidRPr="004B7725" w:rsidRDefault="004B7725" w:rsidP="004B7725">
      <w:pPr>
        <w:pStyle w:val="Sraopastraipa"/>
        <w:numPr>
          <w:ilvl w:val="1"/>
          <w:numId w:val="46"/>
        </w:numPr>
        <w:spacing w:line="360" w:lineRule="auto"/>
      </w:pPr>
      <w:r w:rsidRPr="004B7725">
        <w:t>gamintojo techninę dokumentaciją arba oficialias specifikacijas, patvirtinančias įrangos energinį efektyvumą, energijos sąnaudas ir atitiktį ekologinio projektavimo (eco-design) reikalavimams;</w:t>
      </w:r>
    </w:p>
    <w:p w14:paraId="1619B9DB" w14:textId="77777777" w:rsidR="004B7725" w:rsidRPr="004B7725" w:rsidRDefault="004B7725" w:rsidP="004B7725">
      <w:pPr>
        <w:pStyle w:val="Sraopastraipa"/>
        <w:numPr>
          <w:ilvl w:val="1"/>
          <w:numId w:val="46"/>
        </w:numPr>
        <w:spacing w:line="360" w:lineRule="auto"/>
      </w:pPr>
      <w:r w:rsidRPr="004B7725">
        <w:t>galiojančius sertifikatus arba lygiaverčius dokumentus, patvirtinančius energinį efektyvumą (pvz., „Energy Star“ ar lygiaverčius), jeigu tokie sertifikatai taikomi konkrečiai įrangos kategorijai;</w:t>
      </w:r>
    </w:p>
    <w:p w14:paraId="73FBCC50" w14:textId="77777777" w:rsidR="004B7725" w:rsidRPr="004B7725" w:rsidRDefault="004B7725" w:rsidP="004B7725">
      <w:pPr>
        <w:pStyle w:val="Sraopastraipa"/>
        <w:numPr>
          <w:ilvl w:val="1"/>
          <w:numId w:val="46"/>
        </w:numPr>
        <w:spacing w:line="360" w:lineRule="auto"/>
      </w:pPr>
      <w:r w:rsidRPr="004B7725">
        <w:t>gamintojo arba Tiekėjo deklaraciją dėl pavojingų medžiagų naudojimo apribojimo (RoHS atitikties deklaraciją) arba kitus lygiaverčius dokumentus;</w:t>
      </w:r>
    </w:p>
    <w:p w14:paraId="1DDA1D63" w14:textId="77777777" w:rsidR="004B7725" w:rsidRPr="004B7725" w:rsidRDefault="004B7725" w:rsidP="004B7725">
      <w:pPr>
        <w:pStyle w:val="Sraopastraipa"/>
        <w:numPr>
          <w:ilvl w:val="1"/>
          <w:numId w:val="46"/>
        </w:numPr>
        <w:spacing w:line="360" w:lineRule="auto"/>
      </w:pPr>
      <w:r w:rsidRPr="004B7725">
        <w:t>techninę dokumentaciją ar aprašymą, pagrindžiantį įrangos remontuojamumą, komponentų keičiamumą ir numatomą eksploatacijos trukmę;</w:t>
      </w:r>
    </w:p>
    <w:p w14:paraId="53A63069" w14:textId="77777777" w:rsidR="004B7725" w:rsidRPr="004B7725" w:rsidRDefault="004B7725" w:rsidP="004B7725">
      <w:pPr>
        <w:pStyle w:val="Sraopastraipa"/>
        <w:numPr>
          <w:ilvl w:val="1"/>
          <w:numId w:val="46"/>
        </w:numPr>
        <w:spacing w:line="360" w:lineRule="auto"/>
      </w:pPr>
      <w:r w:rsidRPr="004B7725">
        <w:t>dokumentus ar aprašymus, patvirtinančius įrangos utilizavimo, perdirbimo ar grąžinimo galimybes pasibaigus jos naudojimo laikotarpiui (pvz., gamintojo ar Tiekėjo atliekų tvarkymo politika, WEEE atitiktis ar lygiaverčiai dokumentai);</w:t>
      </w:r>
    </w:p>
    <w:p w14:paraId="299C16FE" w14:textId="77777777" w:rsidR="004B7725" w:rsidRPr="004B7725" w:rsidRDefault="004B7725" w:rsidP="004B7725">
      <w:pPr>
        <w:pStyle w:val="Sraopastraipa"/>
        <w:numPr>
          <w:ilvl w:val="1"/>
          <w:numId w:val="46"/>
        </w:numPr>
        <w:spacing w:line="360" w:lineRule="auto"/>
      </w:pPr>
      <w:r w:rsidRPr="004B7725">
        <w:t>programinės įrangos architektūros arba techninį aprašymą, pagrindžiantį efektyvų resursų naudojimą (pvz., veikimo reikalavimai, resursų poreikiai, optimizavimo sprendimai);</w:t>
      </w:r>
    </w:p>
    <w:p w14:paraId="642AE8DC" w14:textId="77777777" w:rsidR="004B7725" w:rsidRPr="004B7725" w:rsidRDefault="004B7725" w:rsidP="004B7725">
      <w:pPr>
        <w:pStyle w:val="Sraopastraipa"/>
        <w:numPr>
          <w:ilvl w:val="1"/>
          <w:numId w:val="46"/>
        </w:numPr>
        <w:spacing w:line="360" w:lineRule="auto"/>
      </w:pPr>
      <w:r w:rsidRPr="004B7725">
        <w:lastRenderedPageBreak/>
        <w:t>aprašymą ar deklaraciją, patvirtinančią galimybę programinę įrangą diegti ir eksploatuoti virtualizuotoje ar debesijos infrastruktūroje;</w:t>
      </w:r>
    </w:p>
    <w:p w14:paraId="5D3430EA" w14:textId="77777777" w:rsidR="004B7725" w:rsidRPr="004B7725" w:rsidRDefault="004B7725" w:rsidP="004B7725">
      <w:pPr>
        <w:pStyle w:val="Sraopastraipa"/>
        <w:numPr>
          <w:ilvl w:val="1"/>
          <w:numId w:val="46"/>
        </w:numPr>
        <w:spacing w:line="360" w:lineRule="auto"/>
      </w:pPr>
      <w:r w:rsidRPr="004B7725">
        <w:t>aprašymą, patvirtinantį nuotolinio atnaujinimo (angl. remote update) funkcionalumą;</w:t>
      </w:r>
    </w:p>
    <w:p w14:paraId="3645578D" w14:textId="77777777" w:rsidR="004B7725" w:rsidRPr="004B7725" w:rsidRDefault="004B7725" w:rsidP="004B7725">
      <w:pPr>
        <w:pStyle w:val="Sraopastraipa"/>
        <w:numPr>
          <w:ilvl w:val="1"/>
          <w:numId w:val="46"/>
        </w:numPr>
        <w:spacing w:line="360" w:lineRule="auto"/>
      </w:pPr>
      <w:r w:rsidRPr="004B7725">
        <w:t>Tiekėjo deklaraciją dėl pakuočių sudėties, jų perdirbamumo arba pakartotinio naudojimo galimybių;</w:t>
      </w:r>
    </w:p>
    <w:p w14:paraId="1D3C8E32" w14:textId="77777777" w:rsidR="004B7725" w:rsidRPr="004B7725" w:rsidRDefault="004B7725" w:rsidP="004B7725">
      <w:pPr>
        <w:pStyle w:val="Sraopastraipa"/>
        <w:numPr>
          <w:ilvl w:val="1"/>
          <w:numId w:val="46"/>
        </w:numPr>
        <w:spacing w:line="360" w:lineRule="auto"/>
      </w:pPr>
      <w:r w:rsidRPr="004B7725">
        <w:t>informaciją apie pakuočių medžiagas (pvz., medžiagų sudėties aprašą arba gamintojo pateiktą specifikaciją), pagrindžiančią, kad pakuotės atitinka aplinkosauginius reikalavimus;</w:t>
      </w:r>
    </w:p>
    <w:p w14:paraId="3727E310" w14:textId="77777777" w:rsidR="004B7725" w:rsidRPr="004B7725" w:rsidRDefault="004B7725" w:rsidP="004B7725">
      <w:pPr>
        <w:pStyle w:val="Sraopastraipa"/>
        <w:numPr>
          <w:ilvl w:val="1"/>
          <w:numId w:val="46"/>
        </w:numPr>
        <w:spacing w:line="360" w:lineRule="auto"/>
      </w:pPr>
      <w:r w:rsidRPr="004B7725">
        <w:t>kitus lygiaverčius dokumentus, patvirtinančius šiame skyriuje nustatytų reikalavimų atitiktį.</w:t>
      </w:r>
    </w:p>
    <w:p w14:paraId="103EC0EC" w14:textId="77777777" w:rsidR="004B7725" w:rsidRPr="004B7725" w:rsidRDefault="004B7725" w:rsidP="004B7725">
      <w:pPr>
        <w:pStyle w:val="Sraopastraipa"/>
        <w:numPr>
          <w:ilvl w:val="0"/>
          <w:numId w:val="46"/>
        </w:numPr>
        <w:spacing w:line="360" w:lineRule="auto"/>
      </w:pPr>
      <w:r w:rsidRPr="004B7725">
        <w:t>Visi pateikiami dokumentai turi būti galiojantys, aiškiai identifikuojantys siūlomą Prekę ar sprendimą ir leidžiantys PO nedviprasmiškai įvertinti atitiktį nustatytiems aplinkosauginiams reikalavimams.</w:t>
      </w:r>
    </w:p>
    <w:p w14:paraId="65334146" w14:textId="527BC49F" w:rsidR="004B7725" w:rsidRPr="004B7725" w:rsidRDefault="004B7725" w:rsidP="004B7725">
      <w:pPr>
        <w:pStyle w:val="Sraopastraipa"/>
        <w:numPr>
          <w:ilvl w:val="0"/>
          <w:numId w:val="46"/>
        </w:numPr>
        <w:spacing w:line="360" w:lineRule="auto"/>
      </w:pPr>
      <w:r w:rsidRPr="004B7725">
        <w:t>PO turi teisę bet kuriuo sutarties vykdymo metu paprašyti papildomų įrodymų ar paaiškinimų dėl aplinkosauginių reikalavimų laikymosi, o Tiekėjas privalo juos pateikti ne vėliau kaip per 5 darbo dienas.</w:t>
      </w:r>
    </w:p>
    <w:p w14:paraId="2BD1FBE9" w14:textId="77777777" w:rsidR="009A4CB8" w:rsidRPr="00022111" w:rsidRDefault="007947D2">
      <w:pPr>
        <w:spacing w:after="0" w:line="240" w:lineRule="auto"/>
        <w:jc w:val="both"/>
        <w:rPr>
          <w:lang w:val="lt-LT"/>
        </w:rPr>
      </w:pPr>
      <w:bookmarkStart w:id="113" w:name="_Toc121736178"/>
      <w:bookmarkEnd w:id="113"/>
      <w:r w:rsidRPr="00440EB9">
        <w:rPr>
          <w:lang w:val="lt-LT"/>
        </w:rPr>
        <w:br w:type="page"/>
      </w:r>
    </w:p>
    <w:p w14:paraId="31B9F0B4" w14:textId="77777777" w:rsidR="009A4CB8" w:rsidRPr="00022111" w:rsidRDefault="007947D2">
      <w:pPr>
        <w:pStyle w:val="Antrat1"/>
        <w:numPr>
          <w:ilvl w:val="0"/>
          <w:numId w:val="0"/>
        </w:numPr>
        <w:spacing w:before="0" w:after="240"/>
        <w:ind w:left="360"/>
        <w:jc w:val="both"/>
      </w:pPr>
      <w:bookmarkStart w:id="114" w:name="_Toc227016726"/>
      <w:r w:rsidRPr="00022111">
        <w:lastRenderedPageBreak/>
        <w:t>Priedai</w:t>
      </w:r>
      <w:bookmarkEnd w:id="114"/>
    </w:p>
    <w:p w14:paraId="4553F688" w14:textId="77777777" w:rsidR="009A4CB8" w:rsidRPr="00022111" w:rsidRDefault="007947D2">
      <w:pPr>
        <w:pStyle w:val="Antrat2"/>
        <w:numPr>
          <w:ilvl w:val="0"/>
          <w:numId w:val="0"/>
        </w:numPr>
        <w:ind w:left="360"/>
        <w:jc w:val="both"/>
      </w:pPr>
      <w:bookmarkStart w:id="115" w:name="_Toc227016727"/>
      <w:r w:rsidRPr="00022111">
        <w:t>Priedas Nr. 1. Utenos miesto viešojo transporto priemonėse naudojama garso įranga</w:t>
      </w:r>
      <w:bookmarkEnd w:id="115"/>
    </w:p>
    <w:p w14:paraId="41258607" w14:textId="77777777" w:rsidR="009A4CB8" w:rsidRPr="00022111" w:rsidRDefault="007947D2">
      <w:pPr>
        <w:spacing w:line="360" w:lineRule="auto"/>
        <w:ind w:left="360"/>
        <w:jc w:val="both"/>
        <w:rPr>
          <w:rFonts w:cs="Times New Roman"/>
          <w:lang w:val="lt-LT"/>
        </w:rPr>
      </w:pPr>
      <w:r w:rsidRPr="00022111">
        <w:rPr>
          <w:rFonts w:cs="Times New Roman"/>
          <w:lang w:val="lt-LT"/>
        </w:rPr>
        <w:t>Žemiau esančioje lentelėje pateikiama informacija apie skirtinguose autobusų modeliuose naudojamą garso įrangą.</w:t>
      </w:r>
    </w:p>
    <w:p w14:paraId="579388C4" w14:textId="55FE9BAD" w:rsidR="009A4CB8" w:rsidRPr="00022111" w:rsidRDefault="007947D2">
      <w:pPr>
        <w:pStyle w:val="Antrat"/>
        <w:keepNext/>
        <w:jc w:val="both"/>
        <w:rPr>
          <w:sz w:val="20"/>
          <w:szCs w:val="20"/>
          <w:lang w:val="pt-BR"/>
        </w:rPr>
      </w:pPr>
      <w:r w:rsidRPr="00022111">
        <w:rPr>
          <w:sz w:val="20"/>
          <w:szCs w:val="20"/>
        </w:rPr>
        <w:fldChar w:fldCharType="begin"/>
      </w:r>
      <w:r w:rsidRPr="00022111">
        <w:rPr>
          <w:sz w:val="20"/>
          <w:szCs w:val="20"/>
          <w:lang w:val="pt-BR"/>
        </w:rPr>
        <w:instrText xml:space="preserve"> SEQ lentelė \* ARABIC </w:instrText>
      </w:r>
      <w:r w:rsidRPr="00022111">
        <w:rPr>
          <w:sz w:val="20"/>
          <w:szCs w:val="20"/>
        </w:rPr>
        <w:fldChar w:fldCharType="separate"/>
      </w:r>
      <w:r w:rsidR="00663803">
        <w:rPr>
          <w:noProof/>
          <w:sz w:val="20"/>
          <w:szCs w:val="20"/>
          <w:lang w:val="pt-BR"/>
        </w:rPr>
        <w:t>1</w:t>
      </w:r>
      <w:r w:rsidRPr="00022111">
        <w:rPr>
          <w:sz w:val="20"/>
          <w:szCs w:val="20"/>
        </w:rPr>
        <w:fldChar w:fldCharType="end"/>
      </w:r>
      <w:r w:rsidRPr="00022111">
        <w:rPr>
          <w:sz w:val="20"/>
          <w:szCs w:val="20"/>
          <w:lang w:val="pt-BR"/>
        </w:rPr>
        <w:t xml:space="preserve"> </w:t>
      </w:r>
      <w:r w:rsidRPr="00022111">
        <w:rPr>
          <w:sz w:val="20"/>
          <w:szCs w:val="20"/>
          <w:lang w:val="lt-LT"/>
        </w:rPr>
        <w:t>lentelė. Garso įrangos Utenos viešojo transporto priemonėse aprašymas</w:t>
      </w:r>
    </w:p>
    <w:tbl>
      <w:tblPr>
        <w:tblStyle w:val="1tinkleliolentelviesi"/>
        <w:tblW w:w="9350" w:type="dxa"/>
        <w:tblLayout w:type="fixed"/>
        <w:tblLook w:val="04A0" w:firstRow="1" w:lastRow="0" w:firstColumn="1" w:lastColumn="0" w:noHBand="0" w:noVBand="1"/>
      </w:tblPr>
      <w:tblGrid>
        <w:gridCol w:w="792"/>
        <w:gridCol w:w="2862"/>
        <w:gridCol w:w="2610"/>
        <w:gridCol w:w="3086"/>
      </w:tblGrid>
      <w:tr w:rsidR="009A4CB8" w:rsidRPr="00022111" w14:paraId="38A5C93C" w14:textId="77777777" w:rsidTr="009A4CB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1" w:type="dxa"/>
            <w:tcBorders>
              <w:bottom w:val="single" w:sz="12" w:space="0" w:color="000000"/>
            </w:tcBorders>
          </w:tcPr>
          <w:p w14:paraId="51F2B951" w14:textId="77777777" w:rsidR="009A4CB8" w:rsidRPr="00022111" w:rsidRDefault="007947D2">
            <w:pPr>
              <w:widowControl w:val="0"/>
              <w:spacing w:line="360" w:lineRule="auto"/>
              <w:jc w:val="both"/>
              <w:rPr>
                <w:rFonts w:cs="Times New Roman"/>
                <w:lang w:val="lt-LT"/>
              </w:rPr>
            </w:pPr>
            <w:r w:rsidRPr="00022111">
              <w:rPr>
                <w:rFonts w:eastAsia="Calibri" w:cs="Times New Roman"/>
                <w:lang w:val="lt-LT"/>
              </w:rPr>
              <w:t>Nr.</w:t>
            </w:r>
          </w:p>
        </w:tc>
        <w:tc>
          <w:tcPr>
            <w:tcW w:w="2862" w:type="dxa"/>
            <w:tcBorders>
              <w:bottom w:val="single" w:sz="12" w:space="0" w:color="000000"/>
            </w:tcBorders>
          </w:tcPr>
          <w:p w14:paraId="67BC4AC4" w14:textId="77777777" w:rsidR="009A4CB8" w:rsidRPr="00022111" w:rsidRDefault="007947D2">
            <w:pPr>
              <w:widowControl w:val="0"/>
              <w:spacing w:line="360" w:lineRule="auto"/>
              <w:jc w:val="both"/>
              <w:cnfStyle w:val="100000000000" w:firstRow="1" w:lastRow="0" w:firstColumn="0" w:lastColumn="0" w:oddVBand="0" w:evenVBand="0" w:oddHBand="0" w:evenHBand="0" w:firstRowFirstColumn="0" w:firstRowLastColumn="0" w:lastRowFirstColumn="0" w:lastRowLastColumn="0"/>
              <w:rPr>
                <w:rFonts w:cs="Times New Roman"/>
                <w:lang w:val="lt-LT"/>
              </w:rPr>
            </w:pPr>
            <w:r w:rsidRPr="00022111">
              <w:rPr>
                <w:rFonts w:eastAsia="Calibri" w:cs="Times New Roman"/>
                <w:lang w:val="lt-LT"/>
              </w:rPr>
              <w:t>Autobuso modelis</w:t>
            </w:r>
          </w:p>
        </w:tc>
        <w:tc>
          <w:tcPr>
            <w:tcW w:w="2610" w:type="dxa"/>
            <w:tcBorders>
              <w:bottom w:val="single" w:sz="12" w:space="0" w:color="000000"/>
            </w:tcBorders>
          </w:tcPr>
          <w:p w14:paraId="3D8D2216" w14:textId="77777777" w:rsidR="009A4CB8" w:rsidRPr="00022111" w:rsidRDefault="007947D2">
            <w:pPr>
              <w:widowControl w:val="0"/>
              <w:spacing w:line="360" w:lineRule="auto"/>
              <w:jc w:val="both"/>
              <w:cnfStyle w:val="100000000000" w:firstRow="1" w:lastRow="0" w:firstColumn="0" w:lastColumn="0" w:oddVBand="0" w:evenVBand="0" w:oddHBand="0" w:evenHBand="0" w:firstRowFirstColumn="0" w:firstRowLastColumn="0" w:lastRowFirstColumn="0" w:lastRowLastColumn="0"/>
              <w:rPr>
                <w:rFonts w:cs="Times New Roman"/>
                <w:lang w:val="lt-LT"/>
              </w:rPr>
            </w:pPr>
            <w:r w:rsidRPr="00022111">
              <w:rPr>
                <w:rFonts w:eastAsia="Calibri" w:cs="Times New Roman"/>
                <w:lang w:val="lt-LT"/>
              </w:rPr>
              <w:t>Garso stiprintuvas</w:t>
            </w:r>
          </w:p>
        </w:tc>
        <w:tc>
          <w:tcPr>
            <w:tcW w:w="3086" w:type="dxa"/>
            <w:tcBorders>
              <w:bottom w:val="single" w:sz="12" w:space="0" w:color="000000"/>
            </w:tcBorders>
          </w:tcPr>
          <w:p w14:paraId="6A617A82" w14:textId="77777777" w:rsidR="009A4CB8" w:rsidRPr="00022111" w:rsidRDefault="007947D2">
            <w:pPr>
              <w:widowControl w:val="0"/>
              <w:spacing w:line="360" w:lineRule="auto"/>
              <w:jc w:val="both"/>
              <w:cnfStyle w:val="100000000000" w:firstRow="1" w:lastRow="0" w:firstColumn="0" w:lastColumn="0" w:oddVBand="0" w:evenVBand="0" w:oddHBand="0" w:evenHBand="0" w:firstRowFirstColumn="0" w:firstRowLastColumn="0" w:lastRowFirstColumn="0" w:lastRowLastColumn="0"/>
              <w:rPr>
                <w:rFonts w:cs="Times New Roman"/>
                <w:lang w:val="lt-LT"/>
              </w:rPr>
            </w:pPr>
            <w:r w:rsidRPr="00022111">
              <w:rPr>
                <w:rFonts w:eastAsia="Calibri" w:cs="Times New Roman"/>
                <w:lang w:val="lt-LT"/>
              </w:rPr>
              <w:t>Garsiakalbiai</w:t>
            </w:r>
          </w:p>
        </w:tc>
      </w:tr>
      <w:tr w:rsidR="009A4CB8" w:rsidRPr="00022111" w14:paraId="4A1D4914" w14:textId="77777777" w:rsidTr="009A4CB8">
        <w:tc>
          <w:tcPr>
            <w:cnfStyle w:val="001000000000" w:firstRow="0" w:lastRow="0" w:firstColumn="1" w:lastColumn="0" w:oddVBand="0" w:evenVBand="0" w:oddHBand="0" w:evenHBand="0" w:firstRowFirstColumn="0" w:firstRowLastColumn="0" w:lastRowFirstColumn="0" w:lastRowLastColumn="0"/>
            <w:tcW w:w="791" w:type="dxa"/>
          </w:tcPr>
          <w:p w14:paraId="4B25CDE0" w14:textId="77777777" w:rsidR="009A4CB8" w:rsidRPr="00022111" w:rsidRDefault="007947D2">
            <w:pPr>
              <w:widowControl w:val="0"/>
              <w:spacing w:line="360" w:lineRule="auto"/>
              <w:jc w:val="both"/>
              <w:rPr>
                <w:rFonts w:cs="Times New Roman"/>
                <w:lang w:val="lt-LT"/>
              </w:rPr>
            </w:pPr>
            <w:r w:rsidRPr="00022111">
              <w:rPr>
                <w:rFonts w:eastAsia="Calibri" w:cs="Times New Roman"/>
                <w:lang w:val="lt-LT"/>
              </w:rPr>
              <w:t>1</w:t>
            </w:r>
          </w:p>
        </w:tc>
        <w:tc>
          <w:tcPr>
            <w:tcW w:w="2862" w:type="dxa"/>
          </w:tcPr>
          <w:p w14:paraId="0457E45E" w14:textId="77777777" w:rsidR="009A4CB8" w:rsidRPr="00022111" w:rsidRDefault="007947D2">
            <w:pPr>
              <w:widowControl w:val="0"/>
              <w:spacing w:line="360" w:lineRule="auto"/>
              <w:jc w:val="both"/>
              <w:cnfStyle w:val="000000000000" w:firstRow="0" w:lastRow="0" w:firstColumn="0" w:lastColumn="0" w:oddVBand="0" w:evenVBand="0" w:oddHBand="0" w:evenHBand="0" w:firstRowFirstColumn="0" w:firstRowLastColumn="0" w:lastRowFirstColumn="0" w:lastRowLastColumn="0"/>
              <w:rPr>
                <w:rFonts w:cs="Times New Roman"/>
                <w:lang w:val="lt-LT"/>
              </w:rPr>
            </w:pPr>
            <w:r w:rsidRPr="00022111">
              <w:rPr>
                <w:rFonts w:eastAsia="Calibri" w:cs="Times New Roman"/>
              </w:rPr>
              <w:t>MB Sprinter Altas</w:t>
            </w:r>
          </w:p>
        </w:tc>
        <w:tc>
          <w:tcPr>
            <w:tcW w:w="2610" w:type="dxa"/>
          </w:tcPr>
          <w:p w14:paraId="3AE0A365" w14:textId="111B9A5E" w:rsidR="009A4CB8" w:rsidRPr="00022111" w:rsidRDefault="00F51D0C">
            <w:pPr>
              <w:widowControl w:val="0"/>
              <w:spacing w:line="360" w:lineRule="auto"/>
              <w:jc w:val="both"/>
              <w:cnfStyle w:val="000000000000" w:firstRow="0" w:lastRow="0" w:firstColumn="0" w:lastColumn="0" w:oddVBand="0" w:evenVBand="0" w:oddHBand="0" w:evenHBand="0" w:firstRowFirstColumn="0" w:firstRowLastColumn="0" w:lastRowFirstColumn="0" w:lastRowLastColumn="0"/>
              <w:rPr>
                <w:rFonts w:cs="Times New Roman"/>
                <w:lang w:val="lt-LT"/>
              </w:rPr>
            </w:pPr>
            <w:r w:rsidRPr="00022111">
              <w:rPr>
                <w:rFonts w:cs="Times New Roman"/>
                <w:lang w:val="lt-LT"/>
              </w:rPr>
              <w:t>Nėra</w:t>
            </w:r>
            <w:r w:rsidR="003B3C62" w:rsidRPr="00022111">
              <w:rPr>
                <w:rFonts w:cs="Times New Roman"/>
                <w:lang w:val="lt-LT"/>
              </w:rPr>
              <w:t>. PO garso stiprintuvo tikslų modelį pateiks Tiekėjui po Sutarties pasirašymo.</w:t>
            </w:r>
          </w:p>
        </w:tc>
        <w:tc>
          <w:tcPr>
            <w:tcW w:w="3086" w:type="dxa"/>
          </w:tcPr>
          <w:p w14:paraId="56E92AD6" w14:textId="77777777" w:rsidR="009A4CB8" w:rsidRPr="00022111" w:rsidRDefault="007947D2">
            <w:pPr>
              <w:widowControl w:val="0"/>
              <w:spacing w:line="360" w:lineRule="auto"/>
              <w:jc w:val="both"/>
              <w:cnfStyle w:val="000000000000" w:firstRow="0" w:lastRow="0" w:firstColumn="0" w:lastColumn="0" w:oddVBand="0" w:evenVBand="0" w:oddHBand="0" w:evenHBand="0" w:firstRowFirstColumn="0" w:firstRowLastColumn="0" w:lastRowFirstColumn="0" w:lastRowLastColumn="0"/>
              <w:rPr>
                <w:rFonts w:cs="Times New Roman"/>
                <w:lang w:val="lt-LT"/>
              </w:rPr>
            </w:pPr>
            <w:r w:rsidRPr="00022111">
              <w:rPr>
                <w:rFonts w:eastAsia="Calibri" w:cs="Times New Roman"/>
                <w:lang w:val="lt-LT"/>
              </w:rPr>
              <w:t>Garsiakalbiai yra salone ir prie vairuotojų, išorinių nėra. Garsiakalbių modelis: "VISATON" 4ohm</w:t>
            </w:r>
          </w:p>
        </w:tc>
      </w:tr>
      <w:tr w:rsidR="009A4CB8" w:rsidRPr="00022111" w14:paraId="02B87E9D" w14:textId="77777777" w:rsidTr="009A4CB8">
        <w:tc>
          <w:tcPr>
            <w:cnfStyle w:val="001000000000" w:firstRow="0" w:lastRow="0" w:firstColumn="1" w:lastColumn="0" w:oddVBand="0" w:evenVBand="0" w:oddHBand="0" w:evenHBand="0" w:firstRowFirstColumn="0" w:firstRowLastColumn="0" w:lastRowFirstColumn="0" w:lastRowLastColumn="0"/>
            <w:tcW w:w="791" w:type="dxa"/>
          </w:tcPr>
          <w:p w14:paraId="60896F56" w14:textId="77777777" w:rsidR="009A4CB8" w:rsidRPr="00022111" w:rsidRDefault="007947D2">
            <w:pPr>
              <w:widowControl w:val="0"/>
              <w:spacing w:line="360" w:lineRule="auto"/>
              <w:jc w:val="both"/>
              <w:rPr>
                <w:rFonts w:cs="Times New Roman"/>
                <w:lang w:val="lt-LT"/>
              </w:rPr>
            </w:pPr>
            <w:r w:rsidRPr="00022111">
              <w:rPr>
                <w:rFonts w:eastAsia="Calibri" w:cs="Times New Roman"/>
                <w:lang w:val="lt-LT"/>
              </w:rPr>
              <w:t>2</w:t>
            </w:r>
          </w:p>
        </w:tc>
        <w:tc>
          <w:tcPr>
            <w:tcW w:w="2862" w:type="dxa"/>
          </w:tcPr>
          <w:p w14:paraId="138125BD" w14:textId="77777777" w:rsidR="009A4CB8" w:rsidRPr="00022111" w:rsidRDefault="007947D2">
            <w:pPr>
              <w:widowControl w:val="0"/>
              <w:spacing w:line="360" w:lineRule="auto"/>
              <w:jc w:val="both"/>
              <w:cnfStyle w:val="000000000000" w:firstRow="0" w:lastRow="0" w:firstColumn="0" w:lastColumn="0" w:oddVBand="0" w:evenVBand="0" w:oddHBand="0" w:evenHBand="0" w:firstRowFirstColumn="0" w:firstRowLastColumn="0" w:lastRowFirstColumn="0" w:lastRowLastColumn="0"/>
              <w:rPr>
                <w:rFonts w:cs="Times New Roman"/>
                <w:lang w:val="lt-LT"/>
              </w:rPr>
            </w:pPr>
            <w:r w:rsidRPr="00022111">
              <w:rPr>
                <w:rFonts w:eastAsia="Calibri"/>
              </w:rPr>
              <w:t>IVECO 50 C 17</w:t>
            </w:r>
          </w:p>
        </w:tc>
        <w:tc>
          <w:tcPr>
            <w:tcW w:w="2610" w:type="dxa"/>
          </w:tcPr>
          <w:p w14:paraId="5C9181ED" w14:textId="0A90B460" w:rsidR="009A4CB8" w:rsidRPr="00022111" w:rsidRDefault="003B3C62">
            <w:pPr>
              <w:widowControl w:val="0"/>
              <w:jc w:val="both"/>
              <w:cnfStyle w:val="000000000000" w:firstRow="0" w:lastRow="0" w:firstColumn="0" w:lastColumn="0" w:oddVBand="0" w:evenVBand="0" w:oddHBand="0" w:evenHBand="0" w:firstRowFirstColumn="0" w:firstRowLastColumn="0" w:lastRowFirstColumn="0" w:lastRowLastColumn="0"/>
              <w:rPr>
                <w:rFonts w:cs="Times New Roman"/>
                <w:lang w:val="lt-LT"/>
              </w:rPr>
            </w:pPr>
            <w:r w:rsidRPr="00022111">
              <w:rPr>
                <w:rFonts w:cs="Times New Roman"/>
                <w:lang w:val="lt-LT"/>
              </w:rPr>
              <w:t>Nėra. PO garso stiprintuvo tikslų modelį pateiks Tiekėjui po Sutarties pasirašymo.</w:t>
            </w:r>
          </w:p>
        </w:tc>
        <w:tc>
          <w:tcPr>
            <w:tcW w:w="3086" w:type="dxa"/>
          </w:tcPr>
          <w:p w14:paraId="553238C3" w14:textId="77777777" w:rsidR="009A4CB8" w:rsidRPr="00022111" w:rsidRDefault="007947D2">
            <w:pPr>
              <w:widowControl w:val="0"/>
              <w:jc w:val="both"/>
              <w:cnfStyle w:val="000000000000" w:firstRow="0" w:lastRow="0" w:firstColumn="0" w:lastColumn="0" w:oddVBand="0" w:evenVBand="0" w:oddHBand="0" w:evenHBand="0" w:firstRowFirstColumn="0" w:firstRowLastColumn="0" w:lastRowFirstColumn="0" w:lastRowLastColumn="0"/>
              <w:rPr>
                <w:rFonts w:cs="Times New Roman"/>
                <w:lang w:val="lt-LT"/>
              </w:rPr>
            </w:pPr>
            <w:r w:rsidRPr="00022111">
              <w:rPr>
                <w:rFonts w:eastAsia="Calibri" w:cs="Times New Roman"/>
                <w:lang w:val="lt-LT"/>
              </w:rPr>
              <w:t>Garsiakalbiai yra viduje prie vairuotojo, salone bei išorėje nėra. Garsiakalbių modelis: 5801473667 90220037004-0002 ASK 4 ohm 154W  P 84</w:t>
            </w:r>
          </w:p>
        </w:tc>
      </w:tr>
      <w:tr w:rsidR="009A4CB8" w:rsidRPr="00022111" w14:paraId="796501A2" w14:textId="77777777" w:rsidTr="009A4CB8">
        <w:tc>
          <w:tcPr>
            <w:cnfStyle w:val="001000000000" w:firstRow="0" w:lastRow="0" w:firstColumn="1" w:lastColumn="0" w:oddVBand="0" w:evenVBand="0" w:oddHBand="0" w:evenHBand="0" w:firstRowFirstColumn="0" w:firstRowLastColumn="0" w:lastRowFirstColumn="0" w:lastRowLastColumn="0"/>
            <w:tcW w:w="791" w:type="dxa"/>
          </w:tcPr>
          <w:p w14:paraId="7ADE047B" w14:textId="77777777" w:rsidR="009A4CB8" w:rsidRPr="00022111" w:rsidRDefault="007947D2">
            <w:pPr>
              <w:widowControl w:val="0"/>
              <w:spacing w:line="360" w:lineRule="auto"/>
              <w:jc w:val="both"/>
              <w:rPr>
                <w:rFonts w:cs="Times New Roman"/>
                <w:lang w:val="lt-LT"/>
              </w:rPr>
            </w:pPr>
            <w:r w:rsidRPr="00022111">
              <w:rPr>
                <w:rFonts w:eastAsia="Calibri" w:cs="Times New Roman"/>
                <w:lang w:val="lt-LT"/>
              </w:rPr>
              <w:t>3</w:t>
            </w:r>
          </w:p>
        </w:tc>
        <w:tc>
          <w:tcPr>
            <w:tcW w:w="2862" w:type="dxa"/>
          </w:tcPr>
          <w:p w14:paraId="325ECC69" w14:textId="77777777" w:rsidR="009A4CB8" w:rsidRPr="00022111" w:rsidRDefault="007947D2">
            <w:pPr>
              <w:widowControl w:val="0"/>
              <w:spacing w:line="360" w:lineRule="auto"/>
              <w:jc w:val="both"/>
              <w:cnfStyle w:val="000000000000" w:firstRow="0" w:lastRow="0" w:firstColumn="0" w:lastColumn="0" w:oddVBand="0" w:evenVBand="0" w:oddHBand="0" w:evenHBand="0" w:firstRowFirstColumn="0" w:firstRowLastColumn="0" w:lastRowFirstColumn="0" w:lastRowLastColumn="0"/>
              <w:rPr>
                <w:rFonts w:cs="Times New Roman"/>
                <w:lang w:val="lt-LT"/>
              </w:rPr>
            </w:pPr>
            <w:r w:rsidRPr="00022111">
              <w:rPr>
                <w:rFonts w:eastAsia="Calibri"/>
              </w:rPr>
              <w:t>ALTAS AUTO EL.</w:t>
            </w:r>
          </w:p>
        </w:tc>
        <w:tc>
          <w:tcPr>
            <w:tcW w:w="2610" w:type="dxa"/>
          </w:tcPr>
          <w:p w14:paraId="79D4ADEF" w14:textId="359BB097" w:rsidR="009A4CB8" w:rsidRPr="00022111" w:rsidRDefault="00F03593">
            <w:pPr>
              <w:widowControl w:val="0"/>
              <w:spacing w:line="360" w:lineRule="auto"/>
              <w:jc w:val="both"/>
              <w:cnfStyle w:val="000000000000" w:firstRow="0" w:lastRow="0" w:firstColumn="0" w:lastColumn="0" w:oddVBand="0" w:evenVBand="0" w:oddHBand="0" w:evenHBand="0" w:firstRowFirstColumn="0" w:firstRowLastColumn="0" w:lastRowFirstColumn="0" w:lastRowLastColumn="0"/>
              <w:rPr>
                <w:rFonts w:cs="Times New Roman"/>
                <w:lang w:val="lt-LT"/>
              </w:rPr>
            </w:pPr>
            <w:r w:rsidRPr="00022111">
              <w:rPr>
                <w:rFonts w:cs="Times New Roman"/>
                <w:lang w:val="lt-LT"/>
              </w:rPr>
              <w:t>Bosch Coach audio/pa amplifier 12.24</w:t>
            </w:r>
          </w:p>
        </w:tc>
        <w:tc>
          <w:tcPr>
            <w:tcW w:w="3086" w:type="dxa"/>
          </w:tcPr>
          <w:p w14:paraId="6F21A933" w14:textId="77777777" w:rsidR="009A4CB8" w:rsidRPr="00022111" w:rsidRDefault="007947D2">
            <w:pPr>
              <w:widowControl w:val="0"/>
              <w:spacing w:line="360" w:lineRule="auto"/>
              <w:jc w:val="both"/>
              <w:cnfStyle w:val="000000000000" w:firstRow="0" w:lastRow="0" w:firstColumn="0" w:lastColumn="0" w:oddVBand="0" w:evenVBand="0" w:oddHBand="0" w:evenHBand="0" w:firstRowFirstColumn="0" w:firstRowLastColumn="0" w:lastRowFirstColumn="0" w:lastRowLastColumn="0"/>
              <w:rPr>
                <w:rFonts w:cs="Times New Roman"/>
                <w:lang w:val="lt-LT"/>
              </w:rPr>
            </w:pPr>
            <w:r w:rsidRPr="00022111">
              <w:rPr>
                <w:rFonts w:eastAsia="Calibri" w:cs="Times New Roman"/>
                <w:lang w:val="lt-LT"/>
              </w:rPr>
              <w:t>Garsiakalbiai yra prie vairuotojo, salone ir išorėje. Garsiakalbių modelis: "VISATON" 4ohm</w:t>
            </w:r>
          </w:p>
        </w:tc>
      </w:tr>
    </w:tbl>
    <w:p w14:paraId="32FCAAA6" w14:textId="77777777" w:rsidR="009A4CB8" w:rsidRPr="00022111" w:rsidRDefault="009A4CB8">
      <w:pPr>
        <w:spacing w:line="360" w:lineRule="auto"/>
        <w:jc w:val="both"/>
        <w:rPr>
          <w:lang w:val="lt-LT"/>
        </w:rPr>
      </w:pPr>
    </w:p>
    <w:p w14:paraId="222B7374" w14:textId="77777777" w:rsidR="009A4CB8" w:rsidRPr="00022111" w:rsidRDefault="007947D2">
      <w:pPr>
        <w:spacing w:after="0" w:line="240" w:lineRule="auto"/>
        <w:jc w:val="both"/>
        <w:rPr>
          <w:lang w:val="lt-LT"/>
        </w:rPr>
      </w:pPr>
      <w:r w:rsidRPr="00022111">
        <w:br w:type="page"/>
      </w:r>
    </w:p>
    <w:p w14:paraId="77F8F81D" w14:textId="77777777" w:rsidR="009A4CB8" w:rsidRPr="00022111" w:rsidRDefault="007947D2">
      <w:pPr>
        <w:pStyle w:val="Antrat2"/>
        <w:numPr>
          <w:ilvl w:val="0"/>
          <w:numId w:val="0"/>
        </w:numPr>
        <w:spacing w:before="0"/>
        <w:ind w:left="360"/>
        <w:jc w:val="both"/>
      </w:pPr>
      <w:bookmarkStart w:id="116" w:name="_Toc227016728"/>
      <w:r w:rsidRPr="00022111">
        <w:lastRenderedPageBreak/>
        <w:t>Priedas Nr. 2. Preliminarus ataskaitų sąrašas</w:t>
      </w:r>
      <w:bookmarkEnd w:id="116"/>
    </w:p>
    <w:p w14:paraId="25535B9C" w14:textId="77777777" w:rsidR="009A4CB8" w:rsidRPr="00022111" w:rsidRDefault="007947D2">
      <w:pPr>
        <w:jc w:val="both"/>
        <w:rPr>
          <w:lang w:val="lt-LT"/>
        </w:rPr>
      </w:pPr>
      <w:r w:rsidRPr="00022111">
        <w:rPr>
          <w:lang w:val="lt-LT"/>
        </w:rPr>
        <w:t>Žemiau esančioje lentelėje pateikiamas preliminarus ataskaitų sąrašas.</w:t>
      </w:r>
    </w:p>
    <w:p w14:paraId="09EE38E1" w14:textId="7131530A" w:rsidR="009A4CB8" w:rsidRPr="00022111" w:rsidRDefault="007947D2">
      <w:pPr>
        <w:pStyle w:val="Antrat"/>
        <w:keepNext/>
        <w:jc w:val="both"/>
        <w:rPr>
          <w:sz w:val="20"/>
          <w:szCs w:val="20"/>
          <w:lang w:val="lt-LT"/>
        </w:rPr>
      </w:pPr>
      <w:r w:rsidRPr="00022111">
        <w:rPr>
          <w:sz w:val="20"/>
          <w:szCs w:val="20"/>
          <w:lang w:val="lt-LT"/>
        </w:rPr>
        <w:fldChar w:fldCharType="begin"/>
      </w:r>
      <w:r w:rsidRPr="00022111">
        <w:rPr>
          <w:sz w:val="20"/>
          <w:szCs w:val="20"/>
          <w:lang w:val="lt-LT"/>
        </w:rPr>
        <w:instrText xml:space="preserve"> SEQ lentelė \* ARABIC </w:instrText>
      </w:r>
      <w:r w:rsidRPr="00022111">
        <w:rPr>
          <w:sz w:val="20"/>
          <w:szCs w:val="20"/>
          <w:lang w:val="lt-LT"/>
        </w:rPr>
        <w:fldChar w:fldCharType="separate"/>
      </w:r>
      <w:r w:rsidR="00663803">
        <w:rPr>
          <w:noProof/>
          <w:sz w:val="20"/>
          <w:szCs w:val="20"/>
          <w:lang w:val="lt-LT"/>
        </w:rPr>
        <w:t>2</w:t>
      </w:r>
      <w:r w:rsidRPr="00022111">
        <w:rPr>
          <w:sz w:val="20"/>
          <w:szCs w:val="20"/>
          <w:lang w:val="lt-LT"/>
        </w:rPr>
        <w:fldChar w:fldCharType="end"/>
      </w:r>
      <w:r w:rsidRPr="00022111">
        <w:rPr>
          <w:sz w:val="20"/>
          <w:szCs w:val="20"/>
          <w:lang w:val="lt-LT"/>
        </w:rPr>
        <w:t xml:space="preserve"> lentelė. Preliminarus ataskaitų sąrašas</w:t>
      </w:r>
    </w:p>
    <w:tbl>
      <w:tblPr>
        <w:tblStyle w:val="1tinkleliolentelviesi"/>
        <w:tblW w:w="9350" w:type="dxa"/>
        <w:tblLayout w:type="fixed"/>
        <w:tblLook w:val="04A0" w:firstRow="1" w:lastRow="0" w:firstColumn="1" w:lastColumn="0" w:noHBand="0" w:noVBand="1"/>
      </w:tblPr>
      <w:tblGrid>
        <w:gridCol w:w="846"/>
        <w:gridCol w:w="8504"/>
      </w:tblGrid>
      <w:tr w:rsidR="009A4CB8" w:rsidRPr="00022111" w14:paraId="100E7626" w14:textId="77777777" w:rsidTr="009A4CB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Borders>
              <w:bottom w:val="single" w:sz="12" w:space="0" w:color="000000"/>
            </w:tcBorders>
          </w:tcPr>
          <w:p w14:paraId="1308D4FA" w14:textId="77777777" w:rsidR="009A4CB8" w:rsidRPr="00022111" w:rsidRDefault="007947D2">
            <w:pPr>
              <w:widowControl w:val="0"/>
              <w:jc w:val="both"/>
              <w:rPr>
                <w:lang w:val="lt-LT"/>
              </w:rPr>
            </w:pPr>
            <w:r w:rsidRPr="00022111">
              <w:rPr>
                <w:rFonts w:eastAsia="Calibri"/>
                <w:lang w:val="lt-LT"/>
              </w:rPr>
              <w:t>Nr.</w:t>
            </w:r>
          </w:p>
        </w:tc>
        <w:tc>
          <w:tcPr>
            <w:tcW w:w="8503" w:type="dxa"/>
            <w:tcBorders>
              <w:bottom w:val="single" w:sz="12" w:space="0" w:color="000000"/>
            </w:tcBorders>
          </w:tcPr>
          <w:p w14:paraId="54DF2800" w14:textId="77777777" w:rsidR="009A4CB8" w:rsidRPr="00022111" w:rsidRDefault="007947D2">
            <w:pPr>
              <w:widowControl w:val="0"/>
              <w:jc w:val="both"/>
              <w:cnfStyle w:val="100000000000" w:firstRow="1" w:lastRow="0" w:firstColumn="0" w:lastColumn="0" w:oddVBand="0" w:evenVBand="0" w:oddHBand="0" w:evenHBand="0" w:firstRowFirstColumn="0" w:firstRowLastColumn="0" w:lastRowFirstColumn="0" w:lastRowLastColumn="0"/>
              <w:rPr>
                <w:lang w:val="lt-LT"/>
              </w:rPr>
            </w:pPr>
            <w:r w:rsidRPr="00022111">
              <w:rPr>
                <w:rFonts w:eastAsia="Calibri"/>
                <w:lang w:val="lt-LT"/>
              </w:rPr>
              <w:t>Ataskaita</w:t>
            </w:r>
          </w:p>
        </w:tc>
      </w:tr>
      <w:tr w:rsidR="009A4CB8" w:rsidRPr="002127D3" w14:paraId="18E303C0" w14:textId="77777777" w:rsidTr="009A4CB8">
        <w:tc>
          <w:tcPr>
            <w:cnfStyle w:val="001000000000" w:firstRow="0" w:lastRow="0" w:firstColumn="1" w:lastColumn="0" w:oddVBand="0" w:evenVBand="0" w:oddHBand="0" w:evenHBand="0" w:firstRowFirstColumn="0" w:firstRowLastColumn="0" w:lastRowFirstColumn="0" w:lastRowLastColumn="0"/>
            <w:tcW w:w="846" w:type="dxa"/>
          </w:tcPr>
          <w:p w14:paraId="15D743BC" w14:textId="77777777" w:rsidR="009A4CB8" w:rsidRPr="00022111" w:rsidRDefault="009A4CB8">
            <w:pPr>
              <w:pStyle w:val="Sraopastraipa"/>
              <w:widowControl w:val="0"/>
              <w:numPr>
                <w:ilvl w:val="0"/>
                <w:numId w:val="36"/>
              </w:numPr>
              <w:ind w:left="460"/>
              <w:jc w:val="both"/>
              <w:rPr>
                <w:rFonts w:eastAsia="Calibri"/>
              </w:rPr>
            </w:pPr>
          </w:p>
        </w:tc>
        <w:tc>
          <w:tcPr>
            <w:tcW w:w="8503" w:type="dxa"/>
          </w:tcPr>
          <w:p w14:paraId="7E4E320C" w14:textId="77777777" w:rsidR="009A4CB8" w:rsidRPr="00022111" w:rsidRDefault="007947D2">
            <w:pPr>
              <w:widowControl w:val="0"/>
              <w:jc w:val="both"/>
              <w:cnfStyle w:val="000000000000" w:firstRow="0" w:lastRow="0" w:firstColumn="0" w:lastColumn="0" w:oddVBand="0" w:evenVBand="0" w:oddHBand="0" w:evenHBand="0" w:firstRowFirstColumn="0" w:firstRowLastColumn="0" w:lastRowFirstColumn="0" w:lastRowLastColumn="0"/>
              <w:rPr>
                <w:lang w:val="lt-LT"/>
              </w:rPr>
            </w:pPr>
            <w:r w:rsidRPr="00022111">
              <w:rPr>
                <w:rFonts w:eastAsia="Calibri"/>
                <w:lang w:val="lt-LT"/>
              </w:rPr>
              <w:t>Klientų registracijos statistika pagal laikotarpius</w:t>
            </w:r>
          </w:p>
        </w:tc>
      </w:tr>
      <w:tr w:rsidR="009A4CB8" w:rsidRPr="002127D3" w14:paraId="4EAA19FD" w14:textId="77777777" w:rsidTr="009A4CB8">
        <w:tc>
          <w:tcPr>
            <w:cnfStyle w:val="001000000000" w:firstRow="0" w:lastRow="0" w:firstColumn="1" w:lastColumn="0" w:oddVBand="0" w:evenVBand="0" w:oddHBand="0" w:evenHBand="0" w:firstRowFirstColumn="0" w:firstRowLastColumn="0" w:lastRowFirstColumn="0" w:lastRowLastColumn="0"/>
            <w:tcW w:w="846" w:type="dxa"/>
          </w:tcPr>
          <w:p w14:paraId="5813AD4C" w14:textId="77777777" w:rsidR="009A4CB8" w:rsidRPr="00022111" w:rsidRDefault="009A4CB8">
            <w:pPr>
              <w:pStyle w:val="Sraopastraipa"/>
              <w:widowControl w:val="0"/>
              <w:numPr>
                <w:ilvl w:val="0"/>
                <w:numId w:val="36"/>
              </w:numPr>
              <w:ind w:left="460"/>
              <w:jc w:val="both"/>
              <w:rPr>
                <w:rFonts w:eastAsia="Calibri"/>
              </w:rPr>
            </w:pPr>
          </w:p>
        </w:tc>
        <w:tc>
          <w:tcPr>
            <w:tcW w:w="8503" w:type="dxa"/>
          </w:tcPr>
          <w:p w14:paraId="05EC2091" w14:textId="77777777" w:rsidR="009A4CB8" w:rsidRPr="00022111" w:rsidRDefault="007947D2">
            <w:pPr>
              <w:widowControl w:val="0"/>
              <w:jc w:val="both"/>
              <w:cnfStyle w:val="000000000000" w:firstRow="0" w:lastRow="0" w:firstColumn="0" w:lastColumn="0" w:oddVBand="0" w:evenVBand="0" w:oddHBand="0" w:evenHBand="0" w:firstRowFirstColumn="0" w:firstRowLastColumn="0" w:lastRowFirstColumn="0" w:lastRowLastColumn="0"/>
              <w:rPr>
                <w:lang w:val="lt-LT"/>
              </w:rPr>
            </w:pPr>
            <w:r w:rsidRPr="00022111">
              <w:rPr>
                <w:rFonts w:eastAsia="Calibri"/>
                <w:lang w:val="lt-LT"/>
              </w:rPr>
              <w:t>Aktyvių paskyrų skaičius ir dinamika</w:t>
            </w:r>
          </w:p>
        </w:tc>
      </w:tr>
      <w:tr w:rsidR="009A4CB8" w:rsidRPr="002127D3" w14:paraId="41CC7A79" w14:textId="77777777" w:rsidTr="009A4CB8">
        <w:tc>
          <w:tcPr>
            <w:cnfStyle w:val="001000000000" w:firstRow="0" w:lastRow="0" w:firstColumn="1" w:lastColumn="0" w:oddVBand="0" w:evenVBand="0" w:oddHBand="0" w:evenHBand="0" w:firstRowFirstColumn="0" w:firstRowLastColumn="0" w:lastRowFirstColumn="0" w:lastRowLastColumn="0"/>
            <w:tcW w:w="846" w:type="dxa"/>
          </w:tcPr>
          <w:p w14:paraId="6EB3EB67" w14:textId="77777777" w:rsidR="009A4CB8" w:rsidRPr="00022111" w:rsidRDefault="009A4CB8">
            <w:pPr>
              <w:pStyle w:val="Sraopastraipa"/>
              <w:widowControl w:val="0"/>
              <w:numPr>
                <w:ilvl w:val="0"/>
                <w:numId w:val="36"/>
              </w:numPr>
              <w:ind w:left="460"/>
              <w:jc w:val="both"/>
              <w:rPr>
                <w:rFonts w:eastAsia="Calibri"/>
              </w:rPr>
            </w:pPr>
          </w:p>
        </w:tc>
        <w:tc>
          <w:tcPr>
            <w:tcW w:w="8503" w:type="dxa"/>
          </w:tcPr>
          <w:p w14:paraId="075ACF39" w14:textId="77777777" w:rsidR="009A4CB8" w:rsidRPr="00022111" w:rsidRDefault="007947D2">
            <w:pPr>
              <w:widowControl w:val="0"/>
              <w:jc w:val="both"/>
              <w:cnfStyle w:val="000000000000" w:firstRow="0" w:lastRow="0" w:firstColumn="0" w:lastColumn="0" w:oddVBand="0" w:evenVBand="0" w:oddHBand="0" w:evenHBand="0" w:firstRowFirstColumn="0" w:firstRowLastColumn="0" w:lastRowFirstColumn="0" w:lastRowLastColumn="0"/>
              <w:rPr>
                <w:lang w:val="lt-LT"/>
              </w:rPr>
            </w:pPr>
            <w:r w:rsidRPr="00022111">
              <w:rPr>
                <w:rFonts w:eastAsia="Calibri"/>
                <w:lang w:val="lt-LT"/>
              </w:rPr>
              <w:t>Paskyrų tipų pasiskirstymas (standartinis, su nuolaida, įmonės, kt.)</w:t>
            </w:r>
          </w:p>
        </w:tc>
      </w:tr>
      <w:tr w:rsidR="009A4CB8" w:rsidRPr="00022111" w14:paraId="6E4C02A9" w14:textId="77777777" w:rsidTr="009A4CB8">
        <w:tc>
          <w:tcPr>
            <w:cnfStyle w:val="001000000000" w:firstRow="0" w:lastRow="0" w:firstColumn="1" w:lastColumn="0" w:oddVBand="0" w:evenVBand="0" w:oddHBand="0" w:evenHBand="0" w:firstRowFirstColumn="0" w:firstRowLastColumn="0" w:lastRowFirstColumn="0" w:lastRowLastColumn="0"/>
            <w:tcW w:w="846" w:type="dxa"/>
          </w:tcPr>
          <w:p w14:paraId="5C8359B5" w14:textId="77777777" w:rsidR="009A4CB8" w:rsidRPr="00022111" w:rsidRDefault="009A4CB8">
            <w:pPr>
              <w:pStyle w:val="Sraopastraipa"/>
              <w:widowControl w:val="0"/>
              <w:numPr>
                <w:ilvl w:val="0"/>
                <w:numId w:val="36"/>
              </w:numPr>
              <w:ind w:left="460"/>
              <w:jc w:val="both"/>
              <w:rPr>
                <w:rFonts w:eastAsia="Calibri"/>
              </w:rPr>
            </w:pPr>
          </w:p>
        </w:tc>
        <w:tc>
          <w:tcPr>
            <w:tcW w:w="8503" w:type="dxa"/>
          </w:tcPr>
          <w:p w14:paraId="36156838" w14:textId="77777777" w:rsidR="009A4CB8" w:rsidRPr="00022111" w:rsidRDefault="007947D2">
            <w:pPr>
              <w:widowControl w:val="0"/>
              <w:jc w:val="both"/>
              <w:cnfStyle w:val="000000000000" w:firstRow="0" w:lastRow="0" w:firstColumn="0" w:lastColumn="0" w:oddVBand="0" w:evenVBand="0" w:oddHBand="0" w:evenHBand="0" w:firstRowFirstColumn="0" w:firstRowLastColumn="0" w:lastRowFirstColumn="0" w:lastRowLastColumn="0"/>
              <w:rPr>
                <w:lang w:val="lt-LT"/>
              </w:rPr>
            </w:pPr>
            <w:r w:rsidRPr="00022111">
              <w:rPr>
                <w:rFonts w:eastAsia="Calibri"/>
                <w:lang w:val="lt-LT"/>
              </w:rPr>
              <w:t>Klientų kelionių dažnio analizė</w:t>
            </w:r>
          </w:p>
        </w:tc>
      </w:tr>
      <w:tr w:rsidR="009A4CB8" w:rsidRPr="002127D3" w14:paraId="143B38F0" w14:textId="77777777" w:rsidTr="009A4CB8">
        <w:tc>
          <w:tcPr>
            <w:cnfStyle w:val="001000000000" w:firstRow="0" w:lastRow="0" w:firstColumn="1" w:lastColumn="0" w:oddVBand="0" w:evenVBand="0" w:oddHBand="0" w:evenHBand="0" w:firstRowFirstColumn="0" w:firstRowLastColumn="0" w:lastRowFirstColumn="0" w:lastRowLastColumn="0"/>
            <w:tcW w:w="846" w:type="dxa"/>
          </w:tcPr>
          <w:p w14:paraId="750EF0D2" w14:textId="77777777" w:rsidR="009A4CB8" w:rsidRPr="00022111" w:rsidRDefault="009A4CB8">
            <w:pPr>
              <w:pStyle w:val="Sraopastraipa"/>
              <w:widowControl w:val="0"/>
              <w:numPr>
                <w:ilvl w:val="0"/>
                <w:numId w:val="36"/>
              </w:numPr>
              <w:ind w:left="460"/>
              <w:jc w:val="both"/>
              <w:rPr>
                <w:rFonts w:eastAsia="Calibri"/>
              </w:rPr>
            </w:pPr>
          </w:p>
        </w:tc>
        <w:tc>
          <w:tcPr>
            <w:tcW w:w="8503" w:type="dxa"/>
          </w:tcPr>
          <w:p w14:paraId="5939A9FD" w14:textId="77777777" w:rsidR="009A4CB8" w:rsidRPr="00022111" w:rsidRDefault="007947D2">
            <w:pPr>
              <w:widowControl w:val="0"/>
              <w:jc w:val="both"/>
              <w:cnfStyle w:val="000000000000" w:firstRow="0" w:lastRow="0" w:firstColumn="0" w:lastColumn="0" w:oddVBand="0" w:evenVBand="0" w:oddHBand="0" w:evenHBand="0" w:firstRowFirstColumn="0" w:firstRowLastColumn="0" w:lastRowFirstColumn="0" w:lastRowLastColumn="0"/>
              <w:rPr>
                <w:lang w:val="lt-LT"/>
              </w:rPr>
            </w:pPr>
            <w:r w:rsidRPr="00022111">
              <w:rPr>
                <w:rFonts w:eastAsia="Calibri"/>
                <w:lang w:val="lt-LT"/>
              </w:rPr>
              <w:t>E. piniginės likučių ataskaita pagal klientų grupes</w:t>
            </w:r>
          </w:p>
        </w:tc>
      </w:tr>
      <w:tr w:rsidR="009A4CB8" w:rsidRPr="002127D3" w14:paraId="51CEB326" w14:textId="77777777" w:rsidTr="009A4CB8">
        <w:tc>
          <w:tcPr>
            <w:cnfStyle w:val="001000000000" w:firstRow="0" w:lastRow="0" w:firstColumn="1" w:lastColumn="0" w:oddVBand="0" w:evenVBand="0" w:oddHBand="0" w:evenHBand="0" w:firstRowFirstColumn="0" w:firstRowLastColumn="0" w:lastRowFirstColumn="0" w:lastRowLastColumn="0"/>
            <w:tcW w:w="846" w:type="dxa"/>
          </w:tcPr>
          <w:p w14:paraId="3F04037D" w14:textId="77777777" w:rsidR="009A4CB8" w:rsidRPr="00022111" w:rsidRDefault="009A4CB8">
            <w:pPr>
              <w:pStyle w:val="Sraopastraipa"/>
              <w:widowControl w:val="0"/>
              <w:numPr>
                <w:ilvl w:val="0"/>
                <w:numId w:val="36"/>
              </w:numPr>
              <w:ind w:left="460"/>
              <w:jc w:val="both"/>
              <w:rPr>
                <w:rFonts w:eastAsia="Calibri"/>
              </w:rPr>
            </w:pPr>
          </w:p>
        </w:tc>
        <w:tc>
          <w:tcPr>
            <w:tcW w:w="8503" w:type="dxa"/>
          </w:tcPr>
          <w:p w14:paraId="1806A403" w14:textId="77777777" w:rsidR="009A4CB8" w:rsidRPr="00022111" w:rsidRDefault="007947D2">
            <w:pPr>
              <w:widowControl w:val="0"/>
              <w:jc w:val="both"/>
              <w:cnfStyle w:val="000000000000" w:firstRow="0" w:lastRow="0" w:firstColumn="0" w:lastColumn="0" w:oddVBand="0" w:evenVBand="0" w:oddHBand="0" w:evenHBand="0" w:firstRowFirstColumn="0" w:firstRowLastColumn="0" w:lastRowFirstColumn="0" w:lastRowLastColumn="0"/>
              <w:rPr>
                <w:lang w:val="lt-LT"/>
              </w:rPr>
            </w:pPr>
            <w:r w:rsidRPr="00022111">
              <w:rPr>
                <w:rFonts w:eastAsia="Calibri"/>
                <w:lang w:val="lt-LT"/>
              </w:rPr>
              <w:t>Bilietų pardavimo apžvalga pagal dienas, savaites, mėnesius</w:t>
            </w:r>
          </w:p>
        </w:tc>
      </w:tr>
      <w:tr w:rsidR="009A4CB8" w:rsidRPr="00022111" w14:paraId="3BF8245C" w14:textId="77777777" w:rsidTr="009A4CB8">
        <w:tc>
          <w:tcPr>
            <w:cnfStyle w:val="001000000000" w:firstRow="0" w:lastRow="0" w:firstColumn="1" w:lastColumn="0" w:oddVBand="0" w:evenVBand="0" w:oddHBand="0" w:evenHBand="0" w:firstRowFirstColumn="0" w:firstRowLastColumn="0" w:lastRowFirstColumn="0" w:lastRowLastColumn="0"/>
            <w:tcW w:w="846" w:type="dxa"/>
          </w:tcPr>
          <w:p w14:paraId="01BB8B28" w14:textId="77777777" w:rsidR="009A4CB8" w:rsidRPr="00022111" w:rsidRDefault="009A4CB8">
            <w:pPr>
              <w:pStyle w:val="Sraopastraipa"/>
              <w:widowControl w:val="0"/>
              <w:numPr>
                <w:ilvl w:val="0"/>
                <w:numId w:val="36"/>
              </w:numPr>
              <w:ind w:left="460"/>
              <w:jc w:val="both"/>
              <w:rPr>
                <w:rFonts w:eastAsia="Calibri"/>
              </w:rPr>
            </w:pPr>
          </w:p>
        </w:tc>
        <w:tc>
          <w:tcPr>
            <w:tcW w:w="8503" w:type="dxa"/>
          </w:tcPr>
          <w:p w14:paraId="12D6228D" w14:textId="77777777" w:rsidR="009A4CB8" w:rsidRPr="00022111" w:rsidRDefault="007947D2">
            <w:pPr>
              <w:widowControl w:val="0"/>
              <w:jc w:val="both"/>
              <w:cnfStyle w:val="000000000000" w:firstRow="0" w:lastRow="0" w:firstColumn="0" w:lastColumn="0" w:oddVBand="0" w:evenVBand="0" w:oddHBand="0" w:evenHBand="0" w:firstRowFirstColumn="0" w:firstRowLastColumn="0" w:lastRowFirstColumn="0" w:lastRowLastColumn="0"/>
              <w:rPr>
                <w:lang w:val="lt-LT"/>
              </w:rPr>
            </w:pPr>
            <w:r w:rsidRPr="00022111">
              <w:rPr>
                <w:rFonts w:eastAsia="Calibri"/>
                <w:lang w:val="lt-LT"/>
              </w:rPr>
              <w:t>Parduotų bilietų tipų pasiskirstymas</w:t>
            </w:r>
          </w:p>
        </w:tc>
      </w:tr>
      <w:tr w:rsidR="009A4CB8" w:rsidRPr="002127D3" w14:paraId="3F58BD8C" w14:textId="77777777" w:rsidTr="009A4CB8">
        <w:tc>
          <w:tcPr>
            <w:cnfStyle w:val="001000000000" w:firstRow="0" w:lastRow="0" w:firstColumn="1" w:lastColumn="0" w:oddVBand="0" w:evenVBand="0" w:oddHBand="0" w:evenHBand="0" w:firstRowFirstColumn="0" w:firstRowLastColumn="0" w:lastRowFirstColumn="0" w:lastRowLastColumn="0"/>
            <w:tcW w:w="846" w:type="dxa"/>
          </w:tcPr>
          <w:p w14:paraId="3997C38D" w14:textId="77777777" w:rsidR="009A4CB8" w:rsidRPr="00022111" w:rsidRDefault="009A4CB8">
            <w:pPr>
              <w:pStyle w:val="Sraopastraipa"/>
              <w:widowControl w:val="0"/>
              <w:numPr>
                <w:ilvl w:val="0"/>
                <w:numId w:val="36"/>
              </w:numPr>
              <w:ind w:left="460"/>
              <w:jc w:val="both"/>
              <w:rPr>
                <w:rFonts w:eastAsia="Calibri"/>
              </w:rPr>
            </w:pPr>
          </w:p>
        </w:tc>
        <w:tc>
          <w:tcPr>
            <w:tcW w:w="8503" w:type="dxa"/>
          </w:tcPr>
          <w:p w14:paraId="0E35C1CE" w14:textId="77777777" w:rsidR="009A4CB8" w:rsidRPr="00022111" w:rsidRDefault="007947D2">
            <w:pPr>
              <w:widowControl w:val="0"/>
              <w:jc w:val="both"/>
              <w:cnfStyle w:val="000000000000" w:firstRow="0" w:lastRow="0" w:firstColumn="0" w:lastColumn="0" w:oddVBand="0" w:evenVBand="0" w:oddHBand="0" w:evenHBand="0" w:firstRowFirstColumn="0" w:firstRowLastColumn="0" w:lastRowFirstColumn="0" w:lastRowLastColumn="0"/>
              <w:rPr>
                <w:lang w:val="lt-LT"/>
              </w:rPr>
            </w:pPr>
            <w:r w:rsidRPr="00022111">
              <w:rPr>
                <w:rFonts w:eastAsia="Calibri"/>
                <w:lang w:val="lt-LT"/>
              </w:rPr>
              <w:t>Bilietų aktyvavimo statistika pagal laiką ir vietą</w:t>
            </w:r>
          </w:p>
        </w:tc>
      </w:tr>
      <w:tr w:rsidR="009A4CB8" w:rsidRPr="002127D3" w14:paraId="0D72AEB1" w14:textId="77777777" w:rsidTr="009A4CB8">
        <w:tc>
          <w:tcPr>
            <w:cnfStyle w:val="001000000000" w:firstRow="0" w:lastRow="0" w:firstColumn="1" w:lastColumn="0" w:oddVBand="0" w:evenVBand="0" w:oddHBand="0" w:evenHBand="0" w:firstRowFirstColumn="0" w:firstRowLastColumn="0" w:lastRowFirstColumn="0" w:lastRowLastColumn="0"/>
            <w:tcW w:w="846" w:type="dxa"/>
          </w:tcPr>
          <w:p w14:paraId="4A6C892A" w14:textId="77777777" w:rsidR="009A4CB8" w:rsidRPr="00022111" w:rsidRDefault="009A4CB8">
            <w:pPr>
              <w:pStyle w:val="Sraopastraipa"/>
              <w:widowControl w:val="0"/>
              <w:numPr>
                <w:ilvl w:val="0"/>
                <w:numId w:val="36"/>
              </w:numPr>
              <w:ind w:left="460"/>
              <w:jc w:val="both"/>
              <w:rPr>
                <w:rFonts w:eastAsia="Calibri"/>
              </w:rPr>
            </w:pPr>
          </w:p>
        </w:tc>
        <w:tc>
          <w:tcPr>
            <w:tcW w:w="8503" w:type="dxa"/>
          </w:tcPr>
          <w:p w14:paraId="40D6D9EA" w14:textId="77777777" w:rsidR="009A4CB8" w:rsidRPr="00022111" w:rsidRDefault="007947D2">
            <w:pPr>
              <w:widowControl w:val="0"/>
              <w:jc w:val="both"/>
              <w:cnfStyle w:val="000000000000" w:firstRow="0" w:lastRow="0" w:firstColumn="0" w:lastColumn="0" w:oddVBand="0" w:evenVBand="0" w:oddHBand="0" w:evenHBand="0" w:firstRowFirstColumn="0" w:firstRowLastColumn="0" w:lastRowFirstColumn="0" w:lastRowLastColumn="0"/>
              <w:rPr>
                <w:lang w:val="lt-LT"/>
              </w:rPr>
            </w:pPr>
            <w:r w:rsidRPr="00022111">
              <w:rPr>
                <w:rFonts w:eastAsia="Calibri"/>
                <w:lang w:val="lt-LT"/>
              </w:rPr>
              <w:t>Bilietų panaudojimo analizė (pagal laikmenas, maršrutus, autobuso garažinį Nr.)</w:t>
            </w:r>
          </w:p>
        </w:tc>
      </w:tr>
      <w:tr w:rsidR="009A4CB8" w:rsidRPr="002127D3" w14:paraId="17E3C468" w14:textId="77777777" w:rsidTr="009A4CB8">
        <w:tc>
          <w:tcPr>
            <w:cnfStyle w:val="001000000000" w:firstRow="0" w:lastRow="0" w:firstColumn="1" w:lastColumn="0" w:oddVBand="0" w:evenVBand="0" w:oddHBand="0" w:evenHBand="0" w:firstRowFirstColumn="0" w:firstRowLastColumn="0" w:lastRowFirstColumn="0" w:lastRowLastColumn="0"/>
            <w:tcW w:w="846" w:type="dxa"/>
          </w:tcPr>
          <w:p w14:paraId="03A47720" w14:textId="77777777" w:rsidR="009A4CB8" w:rsidRPr="00022111" w:rsidRDefault="009A4CB8">
            <w:pPr>
              <w:pStyle w:val="Sraopastraipa"/>
              <w:widowControl w:val="0"/>
              <w:numPr>
                <w:ilvl w:val="0"/>
                <w:numId w:val="36"/>
              </w:numPr>
              <w:ind w:left="460"/>
              <w:jc w:val="both"/>
              <w:rPr>
                <w:rFonts w:eastAsia="Calibri"/>
              </w:rPr>
            </w:pPr>
          </w:p>
        </w:tc>
        <w:tc>
          <w:tcPr>
            <w:tcW w:w="8503" w:type="dxa"/>
          </w:tcPr>
          <w:p w14:paraId="577AAA4A" w14:textId="77777777" w:rsidR="009A4CB8" w:rsidRPr="00022111" w:rsidRDefault="007947D2">
            <w:pPr>
              <w:widowControl w:val="0"/>
              <w:jc w:val="both"/>
              <w:cnfStyle w:val="000000000000" w:firstRow="0" w:lastRow="0" w:firstColumn="0" w:lastColumn="0" w:oddVBand="0" w:evenVBand="0" w:oddHBand="0" w:evenHBand="0" w:firstRowFirstColumn="0" w:firstRowLastColumn="0" w:lastRowFirstColumn="0" w:lastRowLastColumn="0"/>
              <w:rPr>
                <w:lang w:val="lt-LT"/>
              </w:rPr>
            </w:pPr>
            <w:r w:rsidRPr="00022111">
              <w:rPr>
                <w:rFonts w:eastAsia="Calibri"/>
                <w:lang w:val="lt-LT"/>
              </w:rPr>
              <w:t>Grąžintų bilietų ataskaita (pagal priežastis, datą, paskyrą)</w:t>
            </w:r>
          </w:p>
        </w:tc>
      </w:tr>
      <w:tr w:rsidR="009A4CB8" w:rsidRPr="002127D3" w14:paraId="36153111" w14:textId="77777777" w:rsidTr="009A4CB8">
        <w:tc>
          <w:tcPr>
            <w:cnfStyle w:val="001000000000" w:firstRow="0" w:lastRow="0" w:firstColumn="1" w:lastColumn="0" w:oddVBand="0" w:evenVBand="0" w:oddHBand="0" w:evenHBand="0" w:firstRowFirstColumn="0" w:firstRowLastColumn="0" w:lastRowFirstColumn="0" w:lastRowLastColumn="0"/>
            <w:tcW w:w="846" w:type="dxa"/>
          </w:tcPr>
          <w:p w14:paraId="17F2965C" w14:textId="77777777" w:rsidR="009A4CB8" w:rsidRPr="00022111" w:rsidRDefault="009A4CB8">
            <w:pPr>
              <w:pStyle w:val="Sraopastraipa"/>
              <w:widowControl w:val="0"/>
              <w:numPr>
                <w:ilvl w:val="0"/>
                <w:numId w:val="36"/>
              </w:numPr>
              <w:ind w:left="460"/>
              <w:jc w:val="both"/>
              <w:rPr>
                <w:rFonts w:eastAsia="Calibri"/>
              </w:rPr>
            </w:pPr>
          </w:p>
        </w:tc>
        <w:tc>
          <w:tcPr>
            <w:tcW w:w="8503" w:type="dxa"/>
          </w:tcPr>
          <w:p w14:paraId="507F1353" w14:textId="77777777" w:rsidR="009A4CB8" w:rsidRPr="00022111" w:rsidRDefault="007947D2">
            <w:pPr>
              <w:widowControl w:val="0"/>
              <w:jc w:val="both"/>
              <w:cnfStyle w:val="000000000000" w:firstRow="0" w:lastRow="0" w:firstColumn="0" w:lastColumn="0" w:oddVBand="0" w:evenVBand="0" w:oddHBand="0" w:evenHBand="0" w:firstRowFirstColumn="0" w:firstRowLastColumn="0" w:lastRowFirstColumn="0" w:lastRowLastColumn="0"/>
              <w:rPr>
                <w:lang w:val="lt-LT"/>
              </w:rPr>
            </w:pPr>
            <w:r w:rsidRPr="00022111">
              <w:rPr>
                <w:rFonts w:eastAsia="Calibri"/>
                <w:lang w:val="lt-LT"/>
              </w:rPr>
              <w:t>Laikmenų pardavimų ir aktyvacijų ataskaita</w:t>
            </w:r>
          </w:p>
        </w:tc>
      </w:tr>
      <w:tr w:rsidR="009A4CB8" w:rsidRPr="002127D3" w14:paraId="3F83F0C4" w14:textId="77777777" w:rsidTr="009A4CB8">
        <w:tc>
          <w:tcPr>
            <w:cnfStyle w:val="001000000000" w:firstRow="0" w:lastRow="0" w:firstColumn="1" w:lastColumn="0" w:oddVBand="0" w:evenVBand="0" w:oddHBand="0" w:evenHBand="0" w:firstRowFirstColumn="0" w:firstRowLastColumn="0" w:lastRowFirstColumn="0" w:lastRowLastColumn="0"/>
            <w:tcW w:w="846" w:type="dxa"/>
          </w:tcPr>
          <w:p w14:paraId="660831D0" w14:textId="77777777" w:rsidR="009A4CB8" w:rsidRPr="00022111" w:rsidRDefault="009A4CB8">
            <w:pPr>
              <w:pStyle w:val="Sraopastraipa"/>
              <w:widowControl w:val="0"/>
              <w:numPr>
                <w:ilvl w:val="0"/>
                <w:numId w:val="36"/>
              </w:numPr>
              <w:ind w:left="460"/>
              <w:jc w:val="both"/>
              <w:rPr>
                <w:rFonts w:eastAsia="Calibri"/>
              </w:rPr>
            </w:pPr>
          </w:p>
        </w:tc>
        <w:tc>
          <w:tcPr>
            <w:tcW w:w="8503" w:type="dxa"/>
          </w:tcPr>
          <w:p w14:paraId="636BF431" w14:textId="77777777" w:rsidR="009A4CB8" w:rsidRPr="00022111" w:rsidRDefault="007947D2">
            <w:pPr>
              <w:widowControl w:val="0"/>
              <w:jc w:val="both"/>
              <w:cnfStyle w:val="000000000000" w:firstRow="0" w:lastRow="0" w:firstColumn="0" w:lastColumn="0" w:oddVBand="0" w:evenVBand="0" w:oddHBand="0" w:evenHBand="0" w:firstRowFirstColumn="0" w:firstRowLastColumn="0" w:lastRowFirstColumn="0" w:lastRowLastColumn="0"/>
              <w:rPr>
                <w:lang w:val="lt-LT"/>
              </w:rPr>
            </w:pPr>
            <w:r w:rsidRPr="00022111">
              <w:rPr>
                <w:rFonts w:eastAsia="Calibri"/>
                <w:lang w:val="lt-LT"/>
              </w:rPr>
              <w:t>Produktų perkėlimų tarp paskyrų analizė</w:t>
            </w:r>
          </w:p>
        </w:tc>
      </w:tr>
      <w:tr w:rsidR="009A4CB8" w:rsidRPr="002127D3" w14:paraId="02BDF135" w14:textId="77777777" w:rsidTr="009A4CB8">
        <w:tc>
          <w:tcPr>
            <w:cnfStyle w:val="001000000000" w:firstRow="0" w:lastRow="0" w:firstColumn="1" w:lastColumn="0" w:oddVBand="0" w:evenVBand="0" w:oddHBand="0" w:evenHBand="0" w:firstRowFirstColumn="0" w:firstRowLastColumn="0" w:lastRowFirstColumn="0" w:lastRowLastColumn="0"/>
            <w:tcW w:w="846" w:type="dxa"/>
          </w:tcPr>
          <w:p w14:paraId="43B8576F" w14:textId="77777777" w:rsidR="009A4CB8" w:rsidRPr="00022111" w:rsidRDefault="009A4CB8">
            <w:pPr>
              <w:pStyle w:val="Sraopastraipa"/>
              <w:widowControl w:val="0"/>
              <w:numPr>
                <w:ilvl w:val="0"/>
                <w:numId w:val="36"/>
              </w:numPr>
              <w:ind w:left="460"/>
              <w:jc w:val="both"/>
              <w:rPr>
                <w:rFonts w:eastAsia="Calibri"/>
              </w:rPr>
            </w:pPr>
          </w:p>
        </w:tc>
        <w:tc>
          <w:tcPr>
            <w:tcW w:w="8503" w:type="dxa"/>
          </w:tcPr>
          <w:p w14:paraId="11FF1B10" w14:textId="77777777" w:rsidR="009A4CB8" w:rsidRPr="00022111" w:rsidRDefault="007947D2">
            <w:pPr>
              <w:widowControl w:val="0"/>
              <w:jc w:val="both"/>
              <w:cnfStyle w:val="000000000000" w:firstRow="0" w:lastRow="0" w:firstColumn="0" w:lastColumn="0" w:oddVBand="0" w:evenVBand="0" w:oddHBand="0" w:evenHBand="0" w:firstRowFirstColumn="0" w:firstRowLastColumn="0" w:lastRowFirstColumn="0" w:lastRowLastColumn="0"/>
              <w:rPr>
                <w:lang w:val="lt-LT"/>
              </w:rPr>
            </w:pPr>
            <w:r w:rsidRPr="00022111">
              <w:rPr>
                <w:rFonts w:eastAsia="Calibri"/>
                <w:lang w:val="lt-LT"/>
              </w:rPr>
              <w:t>Klientų atsiskaitymų el. pinigine apžvalga</w:t>
            </w:r>
          </w:p>
        </w:tc>
      </w:tr>
      <w:tr w:rsidR="009A4CB8" w:rsidRPr="002127D3" w14:paraId="36D3F42E" w14:textId="77777777" w:rsidTr="009A4CB8">
        <w:tc>
          <w:tcPr>
            <w:cnfStyle w:val="001000000000" w:firstRow="0" w:lastRow="0" w:firstColumn="1" w:lastColumn="0" w:oddVBand="0" w:evenVBand="0" w:oddHBand="0" w:evenHBand="0" w:firstRowFirstColumn="0" w:firstRowLastColumn="0" w:lastRowFirstColumn="0" w:lastRowLastColumn="0"/>
            <w:tcW w:w="846" w:type="dxa"/>
          </w:tcPr>
          <w:p w14:paraId="4BDB412A" w14:textId="77777777" w:rsidR="009A4CB8" w:rsidRPr="00022111" w:rsidRDefault="009A4CB8">
            <w:pPr>
              <w:pStyle w:val="Sraopastraipa"/>
              <w:widowControl w:val="0"/>
              <w:numPr>
                <w:ilvl w:val="0"/>
                <w:numId w:val="36"/>
              </w:numPr>
              <w:ind w:left="460"/>
              <w:jc w:val="both"/>
              <w:rPr>
                <w:rFonts w:eastAsia="Calibri"/>
              </w:rPr>
            </w:pPr>
          </w:p>
        </w:tc>
        <w:tc>
          <w:tcPr>
            <w:tcW w:w="8503" w:type="dxa"/>
          </w:tcPr>
          <w:p w14:paraId="355FC9F8" w14:textId="7EE3F887" w:rsidR="009A4CB8" w:rsidRPr="00022111" w:rsidRDefault="007947D2">
            <w:pPr>
              <w:widowControl w:val="0"/>
              <w:jc w:val="both"/>
              <w:cnfStyle w:val="000000000000" w:firstRow="0" w:lastRow="0" w:firstColumn="0" w:lastColumn="0" w:oddVBand="0" w:evenVBand="0" w:oddHBand="0" w:evenHBand="0" w:firstRowFirstColumn="0" w:firstRowLastColumn="0" w:lastRowFirstColumn="0" w:lastRowLastColumn="0"/>
              <w:rPr>
                <w:lang w:val="lt-LT"/>
              </w:rPr>
            </w:pPr>
            <w:r w:rsidRPr="00022111">
              <w:rPr>
                <w:rFonts w:eastAsia="Calibri"/>
                <w:lang w:val="lt-LT"/>
              </w:rPr>
              <w:t>Dienos transakcijų apyvarta pagal platinimo kanalus (savitarnos svetainė, fizinės kasos, kt.)</w:t>
            </w:r>
          </w:p>
        </w:tc>
      </w:tr>
      <w:tr w:rsidR="009A4CB8" w:rsidRPr="002127D3" w14:paraId="0EB6581B" w14:textId="77777777" w:rsidTr="009A4CB8">
        <w:tc>
          <w:tcPr>
            <w:cnfStyle w:val="001000000000" w:firstRow="0" w:lastRow="0" w:firstColumn="1" w:lastColumn="0" w:oddVBand="0" w:evenVBand="0" w:oddHBand="0" w:evenHBand="0" w:firstRowFirstColumn="0" w:firstRowLastColumn="0" w:lastRowFirstColumn="0" w:lastRowLastColumn="0"/>
            <w:tcW w:w="846" w:type="dxa"/>
          </w:tcPr>
          <w:p w14:paraId="7C4B4E51" w14:textId="77777777" w:rsidR="009A4CB8" w:rsidRPr="00022111" w:rsidRDefault="009A4CB8">
            <w:pPr>
              <w:pStyle w:val="Sraopastraipa"/>
              <w:widowControl w:val="0"/>
              <w:numPr>
                <w:ilvl w:val="0"/>
                <w:numId w:val="36"/>
              </w:numPr>
              <w:ind w:left="460"/>
              <w:jc w:val="both"/>
              <w:rPr>
                <w:rFonts w:eastAsia="Calibri"/>
              </w:rPr>
            </w:pPr>
          </w:p>
        </w:tc>
        <w:tc>
          <w:tcPr>
            <w:tcW w:w="8503" w:type="dxa"/>
          </w:tcPr>
          <w:p w14:paraId="70086FCF" w14:textId="77777777" w:rsidR="009A4CB8" w:rsidRPr="00022111" w:rsidRDefault="007947D2">
            <w:pPr>
              <w:widowControl w:val="0"/>
              <w:jc w:val="both"/>
              <w:cnfStyle w:val="000000000000" w:firstRow="0" w:lastRow="0" w:firstColumn="0" w:lastColumn="0" w:oddVBand="0" w:evenVBand="0" w:oddHBand="0" w:evenHBand="0" w:firstRowFirstColumn="0" w:firstRowLastColumn="0" w:lastRowFirstColumn="0" w:lastRowLastColumn="0"/>
              <w:rPr>
                <w:lang w:val="lt-LT"/>
              </w:rPr>
            </w:pPr>
            <w:r w:rsidRPr="00022111">
              <w:rPr>
                <w:rFonts w:eastAsia="Calibri"/>
                <w:lang w:val="lt-LT"/>
              </w:rPr>
              <w:t>Pardavimų apimtis pagal platinimo tašką</w:t>
            </w:r>
          </w:p>
        </w:tc>
      </w:tr>
      <w:tr w:rsidR="009A4CB8" w:rsidRPr="00022111" w14:paraId="26C796B1" w14:textId="77777777" w:rsidTr="009A4CB8">
        <w:tc>
          <w:tcPr>
            <w:cnfStyle w:val="001000000000" w:firstRow="0" w:lastRow="0" w:firstColumn="1" w:lastColumn="0" w:oddVBand="0" w:evenVBand="0" w:oddHBand="0" w:evenHBand="0" w:firstRowFirstColumn="0" w:firstRowLastColumn="0" w:lastRowFirstColumn="0" w:lastRowLastColumn="0"/>
            <w:tcW w:w="846" w:type="dxa"/>
          </w:tcPr>
          <w:p w14:paraId="045EB9B0" w14:textId="77777777" w:rsidR="009A4CB8" w:rsidRPr="00022111" w:rsidRDefault="009A4CB8">
            <w:pPr>
              <w:pStyle w:val="Sraopastraipa"/>
              <w:widowControl w:val="0"/>
              <w:numPr>
                <w:ilvl w:val="0"/>
                <w:numId w:val="36"/>
              </w:numPr>
              <w:ind w:left="460"/>
              <w:jc w:val="both"/>
              <w:rPr>
                <w:rFonts w:eastAsia="Calibri"/>
              </w:rPr>
            </w:pPr>
          </w:p>
        </w:tc>
        <w:tc>
          <w:tcPr>
            <w:tcW w:w="8503" w:type="dxa"/>
          </w:tcPr>
          <w:p w14:paraId="4106390E" w14:textId="77777777" w:rsidR="009A4CB8" w:rsidRPr="00022111" w:rsidRDefault="007947D2">
            <w:pPr>
              <w:widowControl w:val="0"/>
              <w:jc w:val="both"/>
              <w:cnfStyle w:val="000000000000" w:firstRow="0" w:lastRow="0" w:firstColumn="0" w:lastColumn="0" w:oddVBand="0" w:evenVBand="0" w:oddHBand="0" w:evenHBand="0" w:firstRowFirstColumn="0" w:firstRowLastColumn="0" w:lastRowFirstColumn="0" w:lastRowLastColumn="0"/>
              <w:rPr>
                <w:lang w:val="lt-LT"/>
              </w:rPr>
            </w:pPr>
            <w:r w:rsidRPr="00022111">
              <w:rPr>
                <w:rFonts w:eastAsia="Calibri"/>
                <w:lang w:val="lt-LT"/>
              </w:rPr>
              <w:t>Neteisingų nuskaitymų / klaidų statistika</w:t>
            </w:r>
          </w:p>
        </w:tc>
      </w:tr>
      <w:tr w:rsidR="009A4CB8" w:rsidRPr="002127D3" w14:paraId="210B9C98" w14:textId="77777777" w:rsidTr="009A4CB8">
        <w:tc>
          <w:tcPr>
            <w:cnfStyle w:val="001000000000" w:firstRow="0" w:lastRow="0" w:firstColumn="1" w:lastColumn="0" w:oddVBand="0" w:evenVBand="0" w:oddHBand="0" w:evenHBand="0" w:firstRowFirstColumn="0" w:firstRowLastColumn="0" w:lastRowFirstColumn="0" w:lastRowLastColumn="0"/>
            <w:tcW w:w="846" w:type="dxa"/>
          </w:tcPr>
          <w:p w14:paraId="51ECDE84" w14:textId="77777777" w:rsidR="009A4CB8" w:rsidRPr="00022111" w:rsidRDefault="009A4CB8">
            <w:pPr>
              <w:pStyle w:val="Sraopastraipa"/>
              <w:widowControl w:val="0"/>
              <w:numPr>
                <w:ilvl w:val="0"/>
                <w:numId w:val="36"/>
              </w:numPr>
              <w:ind w:left="460"/>
              <w:jc w:val="both"/>
              <w:rPr>
                <w:rFonts w:eastAsia="Calibri"/>
              </w:rPr>
            </w:pPr>
          </w:p>
        </w:tc>
        <w:tc>
          <w:tcPr>
            <w:tcW w:w="8503" w:type="dxa"/>
          </w:tcPr>
          <w:p w14:paraId="07213C1B" w14:textId="77777777" w:rsidR="009A4CB8" w:rsidRPr="00022111" w:rsidRDefault="007947D2">
            <w:pPr>
              <w:widowControl w:val="0"/>
              <w:jc w:val="both"/>
              <w:cnfStyle w:val="000000000000" w:firstRow="0" w:lastRow="0" w:firstColumn="0" w:lastColumn="0" w:oddVBand="0" w:evenVBand="0" w:oddHBand="0" w:evenHBand="0" w:firstRowFirstColumn="0" w:firstRowLastColumn="0" w:lastRowFirstColumn="0" w:lastRowLastColumn="0"/>
              <w:rPr>
                <w:lang w:val="lt-LT"/>
              </w:rPr>
            </w:pPr>
            <w:r w:rsidRPr="00022111">
              <w:rPr>
                <w:rFonts w:eastAsia="Calibri"/>
                <w:lang w:val="lt-LT"/>
              </w:rPr>
              <w:t>Kelionių skaičius pagal savaitės dienas / laiką, maršrutą, stotelę</w:t>
            </w:r>
          </w:p>
        </w:tc>
      </w:tr>
      <w:tr w:rsidR="009A4CB8" w:rsidRPr="00022111" w14:paraId="333F5ADE" w14:textId="77777777" w:rsidTr="009A4CB8">
        <w:tc>
          <w:tcPr>
            <w:cnfStyle w:val="001000000000" w:firstRow="0" w:lastRow="0" w:firstColumn="1" w:lastColumn="0" w:oddVBand="0" w:evenVBand="0" w:oddHBand="0" w:evenHBand="0" w:firstRowFirstColumn="0" w:firstRowLastColumn="0" w:lastRowFirstColumn="0" w:lastRowLastColumn="0"/>
            <w:tcW w:w="846" w:type="dxa"/>
          </w:tcPr>
          <w:p w14:paraId="55834351" w14:textId="77777777" w:rsidR="009A4CB8" w:rsidRPr="00022111" w:rsidRDefault="009A4CB8">
            <w:pPr>
              <w:pStyle w:val="Sraopastraipa"/>
              <w:widowControl w:val="0"/>
              <w:numPr>
                <w:ilvl w:val="0"/>
                <w:numId w:val="36"/>
              </w:numPr>
              <w:ind w:left="460"/>
              <w:jc w:val="both"/>
              <w:rPr>
                <w:rFonts w:eastAsia="Calibri"/>
              </w:rPr>
            </w:pPr>
          </w:p>
        </w:tc>
        <w:tc>
          <w:tcPr>
            <w:tcW w:w="8503" w:type="dxa"/>
          </w:tcPr>
          <w:p w14:paraId="27BA5AEF" w14:textId="77777777" w:rsidR="009A4CB8" w:rsidRPr="00022111" w:rsidRDefault="007947D2">
            <w:pPr>
              <w:widowControl w:val="0"/>
              <w:jc w:val="both"/>
              <w:cnfStyle w:val="000000000000" w:firstRow="0" w:lastRow="0" w:firstColumn="0" w:lastColumn="0" w:oddVBand="0" w:evenVBand="0" w:oddHBand="0" w:evenHBand="0" w:firstRowFirstColumn="0" w:firstRowLastColumn="0" w:lastRowFirstColumn="0" w:lastRowLastColumn="0"/>
              <w:rPr>
                <w:lang w:val="lt-LT"/>
              </w:rPr>
            </w:pPr>
            <w:r w:rsidRPr="00022111">
              <w:rPr>
                <w:rFonts w:eastAsia="Calibri"/>
                <w:lang w:val="lt-LT"/>
              </w:rPr>
              <w:t>Nuolatinių bilietų naudojimo intensyvumas</w:t>
            </w:r>
          </w:p>
        </w:tc>
      </w:tr>
      <w:tr w:rsidR="009A4CB8" w:rsidRPr="002127D3" w14:paraId="5FC5560D" w14:textId="77777777" w:rsidTr="009A4CB8">
        <w:tc>
          <w:tcPr>
            <w:cnfStyle w:val="001000000000" w:firstRow="0" w:lastRow="0" w:firstColumn="1" w:lastColumn="0" w:oddVBand="0" w:evenVBand="0" w:oddHBand="0" w:evenHBand="0" w:firstRowFirstColumn="0" w:firstRowLastColumn="0" w:lastRowFirstColumn="0" w:lastRowLastColumn="0"/>
            <w:tcW w:w="846" w:type="dxa"/>
          </w:tcPr>
          <w:p w14:paraId="208DBA89" w14:textId="77777777" w:rsidR="009A4CB8" w:rsidRPr="00022111" w:rsidRDefault="009A4CB8">
            <w:pPr>
              <w:pStyle w:val="Sraopastraipa"/>
              <w:widowControl w:val="0"/>
              <w:numPr>
                <w:ilvl w:val="0"/>
                <w:numId w:val="36"/>
              </w:numPr>
              <w:ind w:left="460"/>
              <w:jc w:val="both"/>
              <w:rPr>
                <w:rFonts w:eastAsia="Calibri"/>
              </w:rPr>
            </w:pPr>
          </w:p>
        </w:tc>
        <w:tc>
          <w:tcPr>
            <w:tcW w:w="8503" w:type="dxa"/>
          </w:tcPr>
          <w:p w14:paraId="7839E2F9" w14:textId="77777777" w:rsidR="009A4CB8" w:rsidRPr="00022111" w:rsidRDefault="007947D2">
            <w:pPr>
              <w:widowControl w:val="0"/>
              <w:jc w:val="both"/>
              <w:cnfStyle w:val="000000000000" w:firstRow="0" w:lastRow="0" w:firstColumn="0" w:lastColumn="0" w:oddVBand="0" w:evenVBand="0" w:oddHBand="0" w:evenHBand="0" w:firstRowFirstColumn="0" w:firstRowLastColumn="0" w:lastRowFirstColumn="0" w:lastRowLastColumn="0"/>
              <w:rPr>
                <w:lang w:val="lt-LT"/>
              </w:rPr>
            </w:pPr>
            <w:r w:rsidRPr="00022111">
              <w:rPr>
                <w:rFonts w:eastAsia="Calibri"/>
                <w:lang w:val="lt-LT"/>
              </w:rPr>
              <w:t>Ryšio sutrikimų ataskaita transporto priemonėse</w:t>
            </w:r>
          </w:p>
        </w:tc>
      </w:tr>
      <w:tr w:rsidR="009A4CB8" w:rsidRPr="002127D3" w14:paraId="3AAD3124" w14:textId="77777777" w:rsidTr="009A4CB8">
        <w:tc>
          <w:tcPr>
            <w:cnfStyle w:val="001000000000" w:firstRow="0" w:lastRow="0" w:firstColumn="1" w:lastColumn="0" w:oddVBand="0" w:evenVBand="0" w:oddHBand="0" w:evenHBand="0" w:firstRowFirstColumn="0" w:firstRowLastColumn="0" w:lastRowFirstColumn="0" w:lastRowLastColumn="0"/>
            <w:tcW w:w="846" w:type="dxa"/>
          </w:tcPr>
          <w:p w14:paraId="30832AA2" w14:textId="77777777" w:rsidR="009A4CB8" w:rsidRPr="00022111" w:rsidRDefault="009A4CB8">
            <w:pPr>
              <w:pStyle w:val="Sraopastraipa"/>
              <w:widowControl w:val="0"/>
              <w:numPr>
                <w:ilvl w:val="0"/>
                <w:numId w:val="36"/>
              </w:numPr>
              <w:ind w:left="460"/>
              <w:jc w:val="both"/>
              <w:rPr>
                <w:rFonts w:eastAsia="Calibri"/>
              </w:rPr>
            </w:pPr>
          </w:p>
        </w:tc>
        <w:tc>
          <w:tcPr>
            <w:tcW w:w="8503" w:type="dxa"/>
          </w:tcPr>
          <w:p w14:paraId="330750A2" w14:textId="77777777" w:rsidR="009A4CB8" w:rsidRPr="00022111" w:rsidRDefault="007947D2">
            <w:pPr>
              <w:widowControl w:val="0"/>
              <w:jc w:val="both"/>
              <w:cnfStyle w:val="000000000000" w:firstRow="0" w:lastRow="0" w:firstColumn="0" w:lastColumn="0" w:oddVBand="0" w:evenVBand="0" w:oddHBand="0" w:evenHBand="0" w:firstRowFirstColumn="0" w:firstRowLastColumn="0" w:lastRowFirstColumn="0" w:lastRowLastColumn="0"/>
              <w:rPr>
                <w:lang w:val="lt-LT"/>
              </w:rPr>
            </w:pPr>
            <w:r w:rsidRPr="00022111">
              <w:rPr>
                <w:rFonts w:eastAsia="Calibri"/>
                <w:lang w:val="lt-LT"/>
              </w:rPr>
              <w:t>Sistemos veikimo trukdžių trukmių ataskaita</w:t>
            </w:r>
          </w:p>
        </w:tc>
      </w:tr>
      <w:tr w:rsidR="009A4CB8" w:rsidRPr="00022111" w14:paraId="4B465846" w14:textId="77777777" w:rsidTr="009A4CB8">
        <w:trPr>
          <w:trHeight w:val="1005"/>
        </w:trPr>
        <w:tc>
          <w:tcPr>
            <w:cnfStyle w:val="001000000000" w:firstRow="0" w:lastRow="0" w:firstColumn="1" w:lastColumn="0" w:oddVBand="0" w:evenVBand="0" w:oddHBand="0" w:evenHBand="0" w:firstRowFirstColumn="0" w:firstRowLastColumn="0" w:lastRowFirstColumn="0" w:lastRowLastColumn="0"/>
            <w:tcW w:w="846" w:type="dxa"/>
          </w:tcPr>
          <w:p w14:paraId="21430733" w14:textId="77777777" w:rsidR="009A4CB8" w:rsidRPr="00022111" w:rsidRDefault="009A4CB8">
            <w:pPr>
              <w:pStyle w:val="Sraopastraipa"/>
              <w:widowControl w:val="0"/>
              <w:numPr>
                <w:ilvl w:val="0"/>
                <w:numId w:val="36"/>
              </w:numPr>
              <w:ind w:left="460"/>
              <w:jc w:val="both"/>
              <w:rPr>
                <w:rFonts w:eastAsia="Calibri"/>
              </w:rPr>
            </w:pPr>
          </w:p>
        </w:tc>
        <w:tc>
          <w:tcPr>
            <w:tcW w:w="8503" w:type="dxa"/>
          </w:tcPr>
          <w:p w14:paraId="2377F031" w14:textId="77777777" w:rsidR="009A4CB8" w:rsidRPr="00022111" w:rsidRDefault="007947D2">
            <w:pPr>
              <w:widowControl w:val="0"/>
              <w:jc w:val="both"/>
              <w:cnfStyle w:val="000000000000" w:firstRow="0" w:lastRow="0" w:firstColumn="0" w:lastColumn="0" w:oddVBand="0" w:evenVBand="0" w:oddHBand="0" w:evenHBand="0" w:firstRowFirstColumn="0" w:firstRowLastColumn="0" w:lastRowFirstColumn="0" w:lastRowLastColumn="0"/>
              <w:rPr>
                <w:lang w:val="lt-LT"/>
              </w:rPr>
            </w:pPr>
            <w:r w:rsidRPr="00022111">
              <w:rPr>
                <w:rFonts w:eastAsia="Calibri"/>
                <w:lang w:val="lt-LT"/>
              </w:rPr>
              <w:t>Detali keleivių srautų ataskaita. (Keleivių skaičius, važiuojančių už pilną bilieto kainą (vienkartiniai bilietai),</w:t>
            </w:r>
            <w:r w:rsidRPr="00022111">
              <w:rPr>
                <w:lang w:val="lt-LT"/>
              </w:rPr>
              <w:t xml:space="preserve"> su nuolatiniais bilietais be kompensacijos, važiuojančių su nuolatiniais bilietais su kompensacija (100 %, 80 %, 50 %), l</w:t>
            </w:r>
            <w:r w:rsidRPr="00022111">
              <w:rPr>
                <w:rFonts w:eastAsia="Calibri"/>
                <w:lang w:val="lt-LT"/>
              </w:rPr>
              <w:t>engvatomis pasinaudojusių keleivių skaičius pagal grupes (pensininkai, neįgalieji, mokiniai, ukrainiečiai ir kt.).</w:t>
            </w:r>
            <w:r w:rsidRPr="00022111">
              <w:rPr>
                <w:lang w:val="lt-LT"/>
              </w:rPr>
              <w:t xml:space="preserve"> (detali pagal maršrutą ir kiekvieną reisą)</w:t>
            </w:r>
          </w:p>
        </w:tc>
      </w:tr>
      <w:tr w:rsidR="009A4CB8" w:rsidRPr="002127D3" w14:paraId="58BE1A75" w14:textId="77777777" w:rsidTr="009A4CB8">
        <w:tc>
          <w:tcPr>
            <w:cnfStyle w:val="001000000000" w:firstRow="0" w:lastRow="0" w:firstColumn="1" w:lastColumn="0" w:oddVBand="0" w:evenVBand="0" w:oddHBand="0" w:evenHBand="0" w:firstRowFirstColumn="0" w:firstRowLastColumn="0" w:lastRowFirstColumn="0" w:lastRowLastColumn="0"/>
            <w:tcW w:w="846" w:type="dxa"/>
          </w:tcPr>
          <w:p w14:paraId="64B5526A" w14:textId="77777777" w:rsidR="009A4CB8" w:rsidRPr="00022111" w:rsidRDefault="009A4CB8">
            <w:pPr>
              <w:pStyle w:val="Sraopastraipa"/>
              <w:widowControl w:val="0"/>
              <w:numPr>
                <w:ilvl w:val="0"/>
                <w:numId w:val="36"/>
              </w:numPr>
              <w:ind w:left="460"/>
              <w:jc w:val="both"/>
              <w:rPr>
                <w:rFonts w:eastAsia="Calibri"/>
              </w:rPr>
            </w:pPr>
          </w:p>
        </w:tc>
        <w:tc>
          <w:tcPr>
            <w:tcW w:w="8503" w:type="dxa"/>
          </w:tcPr>
          <w:p w14:paraId="1B27964F" w14:textId="623EB2EA" w:rsidR="009A4CB8" w:rsidRPr="00022111" w:rsidRDefault="007947D2">
            <w:pPr>
              <w:widowControl w:val="0"/>
              <w:jc w:val="both"/>
              <w:cnfStyle w:val="000000000000" w:firstRow="0" w:lastRow="0" w:firstColumn="0" w:lastColumn="0" w:oddVBand="0" w:evenVBand="0" w:oddHBand="0" w:evenHBand="0" w:firstRowFirstColumn="0" w:firstRowLastColumn="0" w:lastRowFirstColumn="0" w:lastRowLastColumn="0"/>
              <w:rPr>
                <w:lang w:val="lt-LT"/>
              </w:rPr>
            </w:pPr>
            <w:r w:rsidRPr="00022111">
              <w:rPr>
                <w:rFonts w:eastAsia="Calibri"/>
                <w:lang w:val="lt-LT"/>
              </w:rPr>
              <w:t>Detali parduotų bilietų ataskaita. ( už pilną bilieto kainą,  su nuolatiniais bilietais be kompensacijos,</w:t>
            </w:r>
            <w:r w:rsidR="00ED3993" w:rsidRPr="00022111">
              <w:rPr>
                <w:rFonts w:eastAsia="Calibri"/>
                <w:lang w:val="lt-LT"/>
              </w:rPr>
              <w:t xml:space="preserve"> </w:t>
            </w:r>
            <w:r w:rsidRPr="00022111">
              <w:rPr>
                <w:rFonts w:eastAsia="Calibri"/>
                <w:lang w:val="lt-LT"/>
              </w:rPr>
              <w:t>su nuolatiniais bilietais su kompensacija (100 %, 80 %, 50 %), lengvatomis pasinaudojusių keleivių, pagal grupes. (pensininkai, neįgalieji, mokiniai, ukrainiečiai ir kt.) (detali pagal maršrutą ir kiekvieną reisą)</w:t>
            </w:r>
          </w:p>
        </w:tc>
      </w:tr>
      <w:tr w:rsidR="009A4CB8" w:rsidRPr="002127D3" w14:paraId="0619FDF5" w14:textId="77777777" w:rsidTr="009A4CB8">
        <w:tc>
          <w:tcPr>
            <w:cnfStyle w:val="001000000000" w:firstRow="0" w:lastRow="0" w:firstColumn="1" w:lastColumn="0" w:oddVBand="0" w:evenVBand="0" w:oddHBand="0" w:evenHBand="0" w:firstRowFirstColumn="0" w:firstRowLastColumn="0" w:lastRowFirstColumn="0" w:lastRowLastColumn="0"/>
            <w:tcW w:w="846" w:type="dxa"/>
          </w:tcPr>
          <w:p w14:paraId="1009D878" w14:textId="77777777" w:rsidR="009A4CB8" w:rsidRPr="00022111" w:rsidRDefault="009A4CB8">
            <w:pPr>
              <w:pStyle w:val="Sraopastraipa"/>
              <w:widowControl w:val="0"/>
              <w:numPr>
                <w:ilvl w:val="0"/>
                <w:numId w:val="36"/>
              </w:numPr>
              <w:ind w:left="460"/>
              <w:jc w:val="both"/>
              <w:rPr>
                <w:rFonts w:eastAsia="Calibri"/>
              </w:rPr>
            </w:pPr>
          </w:p>
        </w:tc>
        <w:tc>
          <w:tcPr>
            <w:tcW w:w="8503" w:type="dxa"/>
          </w:tcPr>
          <w:p w14:paraId="64C21E87" w14:textId="77777777" w:rsidR="009A4CB8" w:rsidRPr="007947D2" w:rsidRDefault="007947D2">
            <w:pPr>
              <w:widowControl w:val="0"/>
              <w:jc w:val="both"/>
              <w:cnfStyle w:val="000000000000" w:firstRow="0" w:lastRow="0" w:firstColumn="0" w:lastColumn="0" w:oddVBand="0" w:evenVBand="0" w:oddHBand="0" w:evenHBand="0" w:firstRowFirstColumn="0" w:firstRowLastColumn="0" w:lastRowFirstColumn="0" w:lastRowLastColumn="0"/>
              <w:rPr>
                <w:szCs w:val="20"/>
                <w:lang w:val="lt-LT"/>
              </w:rPr>
            </w:pPr>
            <w:r w:rsidRPr="00022111">
              <w:rPr>
                <w:rFonts w:eastAsia="Calibri"/>
                <w:szCs w:val="20"/>
                <w:lang w:val="lt-LT"/>
              </w:rPr>
              <w:t>Detali ataskaita apie bankinės transakcijos, suskirstyta pagal keleivių grupes: vienkartiniai bilietai, nuolatiniai bilietai be kompensacijos, nuolatiniai bilietai su kompensacija, keleiviai, pasinaudoję lengvatomis.</w:t>
            </w:r>
          </w:p>
        </w:tc>
      </w:tr>
    </w:tbl>
    <w:p w14:paraId="17A3E766" w14:textId="77777777" w:rsidR="009A4CB8" w:rsidRDefault="009A4CB8" w:rsidP="003B3C62">
      <w:pPr>
        <w:pStyle w:val="Pagrindinistekstas"/>
        <w:tabs>
          <w:tab w:val="left" w:pos="709"/>
        </w:tabs>
      </w:pPr>
    </w:p>
    <w:sectPr w:rsidR="009A4CB8" w:rsidSect="00663803">
      <w:pgSz w:w="11906" w:h="16838" w:code="9"/>
      <w:pgMar w:top="851" w:right="1440" w:bottom="1440" w:left="1440" w:header="0" w:footer="0" w:gutter="0"/>
      <w:cols w:space="1296"/>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roid Sans Devanagari">
    <w:altName w:val="Segoe UI"/>
    <w:panose1 w:val="00000000000000000000"/>
    <w:charset w:val="00"/>
    <w:family w:val="roman"/>
    <w:notTrueType/>
    <w:pitch w:val="default"/>
  </w:font>
  <w:font w:name="Liberation Sans">
    <w:altName w:val="Arial"/>
    <w:charset w:val="BA"/>
    <w:family w:val="roman"/>
    <w:pitch w:val="variable"/>
  </w:font>
  <w:font w:name="Droid Sans Fallback">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B1AF8"/>
    <w:multiLevelType w:val="multilevel"/>
    <w:tmpl w:val="80302AB6"/>
    <w:lvl w:ilvl="0">
      <w:start w:val="1"/>
      <w:numFmt w:val="decimal"/>
      <w:lvlText w:val="R-6.5.%1."/>
      <w:lvlJc w:val="left"/>
      <w:pPr>
        <w:tabs>
          <w:tab w:val="num" w:pos="0"/>
        </w:tabs>
        <w:ind w:left="720" w:hanging="360"/>
      </w:pPr>
    </w:lvl>
    <w:lvl w:ilvl="1">
      <w:start w:val="1"/>
      <w:numFmt w:val="lowerLetter"/>
      <w:lvlText w:val="%2."/>
      <w:lvlJc w:val="left"/>
      <w:pPr>
        <w:tabs>
          <w:tab w:val="num" w:pos="737"/>
        </w:tabs>
        <w:ind w:left="1080" w:hanging="343"/>
      </w:pPr>
    </w:lvl>
    <w:lvl w:ilvl="2">
      <w:start w:val="1"/>
      <w:numFmt w:val="decimal"/>
      <w:lvlText w:val="R.5.5.%3."/>
      <w:lvlJc w:val="left"/>
      <w:pPr>
        <w:tabs>
          <w:tab w:val="num" w:pos="0"/>
        </w:tabs>
        <w:ind w:left="720" w:hanging="36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160" w:hanging="1800"/>
      </w:pPr>
    </w:lvl>
  </w:abstractNum>
  <w:abstractNum w:abstractNumId="1" w15:restartNumberingAfterBreak="0">
    <w:nsid w:val="10AE253E"/>
    <w:multiLevelType w:val="multilevel"/>
    <w:tmpl w:val="2FA88A88"/>
    <w:lvl w:ilvl="0">
      <w:start w:val="1"/>
      <w:numFmt w:val="decimal"/>
      <w:lvlText w:val="R-3.11.5.%1."/>
      <w:lvlJc w:val="left"/>
      <w:pPr>
        <w:tabs>
          <w:tab w:val="num" w:pos="0"/>
        </w:tabs>
        <w:ind w:left="720" w:hanging="360"/>
      </w:pPr>
      <w:rPr>
        <w:rFonts w:hint="default"/>
      </w:rPr>
    </w:lvl>
    <w:lvl w:ilvl="1">
      <w:start w:val="1"/>
      <w:numFmt w:val="lowerLetter"/>
      <w:lvlText w:val="%2."/>
      <w:lvlJc w:val="left"/>
      <w:pPr>
        <w:tabs>
          <w:tab w:val="num" w:pos="7371"/>
        </w:tabs>
        <w:ind w:left="1080" w:hanging="343"/>
      </w:pPr>
      <w:rPr>
        <w:rFonts w:hint="default"/>
      </w:rPr>
    </w:lvl>
    <w:lvl w:ilvl="2">
      <w:start w:val="1"/>
      <w:numFmt w:val="decimal"/>
      <w:lvlText w:val="5.%3."/>
      <w:lvlJc w:val="left"/>
      <w:pPr>
        <w:tabs>
          <w:tab w:val="num" w:pos="0"/>
        </w:tabs>
        <w:ind w:left="720" w:hanging="360"/>
      </w:pPr>
      <w:rPr>
        <w:rFonts w:hint="default"/>
      </w:rPr>
    </w:lvl>
    <w:lvl w:ilvl="3">
      <w:start w:val="1"/>
      <w:numFmt w:val="decimal"/>
      <w:lvlText w:val="%1.%2.%3.%4."/>
      <w:lvlJc w:val="left"/>
      <w:pPr>
        <w:tabs>
          <w:tab w:val="num" w:pos="0"/>
        </w:tabs>
        <w:ind w:left="1440" w:hanging="1080"/>
      </w:pPr>
      <w:rPr>
        <w:rFonts w:hint="default"/>
      </w:rPr>
    </w:lvl>
    <w:lvl w:ilvl="4">
      <w:start w:val="1"/>
      <w:numFmt w:val="decimal"/>
      <w:lvlText w:val="%1.%2.%3.%4.%5."/>
      <w:lvlJc w:val="left"/>
      <w:pPr>
        <w:tabs>
          <w:tab w:val="num" w:pos="0"/>
        </w:tabs>
        <w:ind w:left="1440" w:hanging="1080"/>
      </w:pPr>
      <w:rPr>
        <w:rFonts w:hint="default"/>
      </w:rPr>
    </w:lvl>
    <w:lvl w:ilvl="5">
      <w:start w:val="1"/>
      <w:numFmt w:val="decimal"/>
      <w:lvlText w:val="%1.%2.%3.%4.%5.%6."/>
      <w:lvlJc w:val="left"/>
      <w:pPr>
        <w:tabs>
          <w:tab w:val="num" w:pos="0"/>
        </w:tabs>
        <w:ind w:left="1800" w:hanging="1440"/>
      </w:pPr>
      <w:rPr>
        <w:rFonts w:hint="default"/>
      </w:rPr>
    </w:lvl>
    <w:lvl w:ilvl="6">
      <w:start w:val="1"/>
      <w:numFmt w:val="decimal"/>
      <w:lvlText w:val="%1.%2.%3.%4.%5.%6.%7."/>
      <w:lvlJc w:val="left"/>
      <w:pPr>
        <w:tabs>
          <w:tab w:val="num" w:pos="0"/>
        </w:tabs>
        <w:ind w:left="1800" w:hanging="1440"/>
      </w:pPr>
      <w:rPr>
        <w:rFonts w:hint="default"/>
      </w:rPr>
    </w:lvl>
    <w:lvl w:ilvl="7">
      <w:start w:val="1"/>
      <w:numFmt w:val="decimal"/>
      <w:lvlText w:val="%1.%2.%3.%4.%5.%6.%7.%8."/>
      <w:lvlJc w:val="left"/>
      <w:pPr>
        <w:tabs>
          <w:tab w:val="num" w:pos="0"/>
        </w:tabs>
        <w:ind w:left="2160" w:hanging="1800"/>
      </w:pPr>
      <w:rPr>
        <w:rFonts w:hint="default"/>
      </w:rPr>
    </w:lvl>
    <w:lvl w:ilvl="8">
      <w:start w:val="1"/>
      <w:numFmt w:val="decimal"/>
      <w:lvlText w:val="%1.%2.%3.%4.%5.%6.%7.%8.%9."/>
      <w:lvlJc w:val="left"/>
      <w:pPr>
        <w:tabs>
          <w:tab w:val="num" w:pos="0"/>
        </w:tabs>
        <w:ind w:left="2160" w:hanging="1800"/>
      </w:pPr>
      <w:rPr>
        <w:rFonts w:hint="default"/>
      </w:rPr>
    </w:lvl>
  </w:abstractNum>
  <w:abstractNum w:abstractNumId="2" w15:restartNumberingAfterBreak="0">
    <w:nsid w:val="134751B5"/>
    <w:multiLevelType w:val="multilevel"/>
    <w:tmpl w:val="A748FCE4"/>
    <w:lvl w:ilvl="0">
      <w:start w:val="1"/>
      <w:numFmt w:val="decimal"/>
      <w:lvlText w:val="R-6.1.1.%1."/>
      <w:lvlJc w:val="left"/>
      <w:pPr>
        <w:tabs>
          <w:tab w:val="num" w:pos="0"/>
        </w:tabs>
        <w:ind w:left="720" w:hanging="360"/>
      </w:pPr>
    </w:lvl>
    <w:lvl w:ilvl="1">
      <w:start w:val="1"/>
      <w:numFmt w:val="lowerLetter"/>
      <w:lvlText w:val="%2."/>
      <w:lvlJc w:val="left"/>
      <w:pPr>
        <w:tabs>
          <w:tab w:val="num" w:pos="737"/>
        </w:tabs>
        <w:ind w:left="1080" w:hanging="343"/>
      </w:pPr>
    </w:lvl>
    <w:lvl w:ilvl="2">
      <w:start w:val="1"/>
      <w:numFmt w:val="decimal"/>
      <w:lvlText w:val="%1.%2.%3."/>
      <w:lvlJc w:val="left"/>
      <w:pPr>
        <w:tabs>
          <w:tab w:val="num" w:pos="0"/>
        </w:tabs>
        <w:ind w:left="720" w:hanging="36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160" w:hanging="1800"/>
      </w:pPr>
    </w:lvl>
  </w:abstractNum>
  <w:abstractNum w:abstractNumId="3" w15:restartNumberingAfterBreak="0">
    <w:nsid w:val="19EB7478"/>
    <w:multiLevelType w:val="multilevel"/>
    <w:tmpl w:val="DD0A77E8"/>
    <w:lvl w:ilvl="0">
      <w:start w:val="1"/>
      <w:numFmt w:val="decimal"/>
      <w:lvlText w:val="R-3.10.%1."/>
      <w:lvlJc w:val="left"/>
      <w:pPr>
        <w:tabs>
          <w:tab w:val="num" w:pos="0"/>
        </w:tabs>
        <w:ind w:left="360" w:hanging="360"/>
      </w:pPr>
    </w:lvl>
    <w:lvl w:ilvl="1">
      <w:start w:val="1"/>
      <w:numFmt w:val="lowerLetter"/>
      <w:lvlText w:val="%2)"/>
      <w:lvlJc w:val="left"/>
      <w:pPr>
        <w:tabs>
          <w:tab w:val="num" w:pos="0"/>
        </w:tabs>
        <w:ind w:left="737" w:hanging="377"/>
      </w:pPr>
    </w:lvl>
    <w:lvl w:ilvl="2">
      <w:start w:val="1"/>
      <w:numFmt w:val="lowerRoman"/>
      <w:lvlText w:val="%3)"/>
      <w:lvlJc w:val="left"/>
      <w:pPr>
        <w:tabs>
          <w:tab w:val="num" w:pos="0"/>
        </w:tabs>
        <w:ind w:left="1080" w:hanging="343"/>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4" w15:restartNumberingAfterBreak="0">
    <w:nsid w:val="1A0F74A6"/>
    <w:multiLevelType w:val="multilevel"/>
    <w:tmpl w:val="C602F082"/>
    <w:lvl w:ilvl="0">
      <w:start w:val="1"/>
      <w:numFmt w:val="decimal"/>
      <w:lvlText w:val="R-5.2.%1."/>
      <w:lvlJc w:val="left"/>
      <w:pPr>
        <w:tabs>
          <w:tab w:val="num" w:pos="0"/>
        </w:tabs>
        <w:ind w:left="720" w:hanging="360"/>
      </w:pPr>
    </w:lvl>
    <w:lvl w:ilvl="1">
      <w:start w:val="1"/>
      <w:numFmt w:val="lowerLetter"/>
      <w:lvlText w:val="%2."/>
      <w:lvlJc w:val="left"/>
      <w:pPr>
        <w:tabs>
          <w:tab w:val="num" w:pos="737"/>
        </w:tabs>
        <w:ind w:left="1077" w:hanging="34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1CB15F41"/>
    <w:multiLevelType w:val="multilevel"/>
    <w:tmpl w:val="F2A8A6A0"/>
    <w:lvl w:ilvl="0">
      <w:start w:val="1"/>
      <w:numFmt w:val="decimal"/>
      <w:lvlText w:val="R-3.6.%1."/>
      <w:lvlJc w:val="left"/>
      <w:pPr>
        <w:tabs>
          <w:tab w:val="num" w:pos="0"/>
        </w:tabs>
        <w:ind w:left="360" w:hanging="360"/>
      </w:pPr>
    </w:lvl>
    <w:lvl w:ilvl="1">
      <w:start w:val="1"/>
      <w:numFmt w:val="lowerLetter"/>
      <w:lvlText w:val="%2)"/>
      <w:lvlJc w:val="left"/>
      <w:pPr>
        <w:tabs>
          <w:tab w:val="num" w:pos="0"/>
        </w:tabs>
        <w:ind w:left="737" w:hanging="377"/>
      </w:pPr>
    </w:lvl>
    <w:lvl w:ilvl="2">
      <w:start w:val="1"/>
      <w:numFmt w:val="lowerRoman"/>
      <w:lvlText w:val="%3)"/>
      <w:lvlJc w:val="left"/>
      <w:pPr>
        <w:tabs>
          <w:tab w:val="num" w:pos="0"/>
        </w:tabs>
        <w:ind w:left="1080" w:hanging="343"/>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6" w15:restartNumberingAfterBreak="0">
    <w:nsid w:val="1CCF74AD"/>
    <w:multiLevelType w:val="multilevel"/>
    <w:tmpl w:val="A58C8E60"/>
    <w:lvl w:ilvl="0">
      <w:start w:val="1"/>
      <w:numFmt w:val="decimal"/>
      <w:lvlText w:val="R-5.1.%1."/>
      <w:lvlJc w:val="left"/>
      <w:pPr>
        <w:tabs>
          <w:tab w:val="num" w:pos="0"/>
        </w:tabs>
        <w:ind w:left="720" w:hanging="360"/>
      </w:pPr>
    </w:lvl>
    <w:lvl w:ilvl="1">
      <w:start w:val="1"/>
      <w:numFmt w:val="lowerLetter"/>
      <w:lvlText w:val="%2."/>
      <w:lvlJc w:val="left"/>
      <w:pPr>
        <w:tabs>
          <w:tab w:val="num" w:pos="737"/>
        </w:tabs>
        <w:ind w:left="1077" w:hanging="34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21B84D7D"/>
    <w:multiLevelType w:val="multilevel"/>
    <w:tmpl w:val="FF2E502E"/>
    <w:lvl w:ilvl="0">
      <w:start w:val="1"/>
      <w:numFmt w:val="decimal"/>
      <w:lvlText w:val="R-6.6.%1."/>
      <w:lvlJc w:val="left"/>
      <w:pPr>
        <w:tabs>
          <w:tab w:val="num" w:pos="0"/>
        </w:tabs>
        <w:ind w:left="720" w:hanging="360"/>
      </w:pPr>
    </w:lvl>
    <w:lvl w:ilvl="1">
      <w:start w:val="1"/>
      <w:numFmt w:val="lowerLetter"/>
      <w:lvlText w:val="%2."/>
      <w:lvlJc w:val="left"/>
      <w:pPr>
        <w:tabs>
          <w:tab w:val="num" w:pos="737"/>
        </w:tabs>
        <w:ind w:left="1080" w:hanging="343"/>
      </w:pPr>
    </w:lvl>
    <w:lvl w:ilvl="2">
      <w:start w:val="1"/>
      <w:numFmt w:val="decimal"/>
      <w:lvlText w:val="R.5.6.%3."/>
      <w:lvlJc w:val="left"/>
      <w:pPr>
        <w:tabs>
          <w:tab w:val="num" w:pos="0"/>
        </w:tabs>
        <w:ind w:left="720" w:hanging="36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160" w:hanging="1800"/>
      </w:pPr>
    </w:lvl>
  </w:abstractNum>
  <w:abstractNum w:abstractNumId="8" w15:restartNumberingAfterBreak="0">
    <w:nsid w:val="257951E2"/>
    <w:multiLevelType w:val="multilevel"/>
    <w:tmpl w:val="2D78E1D8"/>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9" w15:restartNumberingAfterBreak="0">
    <w:nsid w:val="28E50BB8"/>
    <w:multiLevelType w:val="multilevel"/>
    <w:tmpl w:val="8D84647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0" w15:restartNumberingAfterBreak="0">
    <w:nsid w:val="2C2D6B7E"/>
    <w:multiLevelType w:val="multilevel"/>
    <w:tmpl w:val="1C4CFECC"/>
    <w:lvl w:ilvl="0">
      <w:start w:val="1"/>
      <w:numFmt w:val="decimal"/>
      <w:lvlText w:val="R-3.3.%1."/>
      <w:lvlJc w:val="left"/>
      <w:pPr>
        <w:tabs>
          <w:tab w:val="num" w:pos="0"/>
        </w:tabs>
        <w:ind w:left="360" w:hanging="360"/>
      </w:pPr>
    </w:lvl>
    <w:lvl w:ilvl="1">
      <w:start w:val="1"/>
      <w:numFmt w:val="lowerLetter"/>
      <w:lvlText w:val="%2)"/>
      <w:lvlJc w:val="left"/>
      <w:pPr>
        <w:tabs>
          <w:tab w:val="num" w:pos="0"/>
        </w:tabs>
        <w:ind w:left="737" w:hanging="377"/>
      </w:pPr>
    </w:lvl>
    <w:lvl w:ilvl="2">
      <w:start w:val="1"/>
      <w:numFmt w:val="lowerRoman"/>
      <w:lvlText w:val="%3)"/>
      <w:lvlJc w:val="left"/>
      <w:pPr>
        <w:tabs>
          <w:tab w:val="num" w:pos="0"/>
        </w:tabs>
        <w:ind w:left="1080" w:hanging="343"/>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1" w15:restartNumberingAfterBreak="0">
    <w:nsid w:val="2CCE0438"/>
    <w:multiLevelType w:val="multilevel"/>
    <w:tmpl w:val="5462CAF0"/>
    <w:lvl w:ilvl="0">
      <w:start w:val="1"/>
      <w:numFmt w:val="decimal"/>
      <w:lvlText w:val="R-3.11.8.%1."/>
      <w:lvlJc w:val="left"/>
      <w:pPr>
        <w:tabs>
          <w:tab w:val="num" w:pos="0"/>
        </w:tabs>
        <w:ind w:left="1080" w:hanging="360"/>
      </w:pPr>
      <w:rPr>
        <w:rFonts w:hint="default"/>
      </w:rPr>
    </w:lvl>
    <w:lvl w:ilvl="1">
      <w:start w:val="1"/>
      <w:numFmt w:val="lowerLetter"/>
      <w:lvlText w:val="%2."/>
      <w:lvlJc w:val="left"/>
      <w:pPr>
        <w:tabs>
          <w:tab w:val="num" w:pos="737"/>
        </w:tabs>
        <w:ind w:left="1077" w:hanging="34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12" w15:restartNumberingAfterBreak="0">
    <w:nsid w:val="2E9D027E"/>
    <w:multiLevelType w:val="multilevel"/>
    <w:tmpl w:val="8C4CEA2C"/>
    <w:lvl w:ilvl="0">
      <w:start w:val="1"/>
      <w:numFmt w:val="decimal"/>
      <w:lvlText w:val="R-5.3.%1."/>
      <w:lvlJc w:val="left"/>
      <w:pPr>
        <w:tabs>
          <w:tab w:val="num" w:pos="0"/>
        </w:tabs>
        <w:ind w:left="720" w:hanging="360"/>
      </w:pPr>
    </w:lvl>
    <w:lvl w:ilvl="1">
      <w:start w:val="1"/>
      <w:numFmt w:val="lowerLetter"/>
      <w:lvlText w:val="%2."/>
      <w:lvlJc w:val="left"/>
      <w:pPr>
        <w:tabs>
          <w:tab w:val="num" w:pos="737"/>
        </w:tabs>
        <w:ind w:left="1077" w:hanging="34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34765691"/>
    <w:multiLevelType w:val="multilevel"/>
    <w:tmpl w:val="627E17B6"/>
    <w:lvl w:ilvl="0">
      <w:start w:val="1"/>
      <w:numFmt w:val="decimal"/>
      <w:lvlText w:val="R-6.2.%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3AAE6CA4"/>
    <w:multiLevelType w:val="multilevel"/>
    <w:tmpl w:val="65668B4A"/>
    <w:lvl w:ilvl="0">
      <w:start w:val="1"/>
      <w:numFmt w:val="decimal"/>
      <w:lvlText w:val="R-3.11.1.%1."/>
      <w:lvlJc w:val="left"/>
      <w:pPr>
        <w:tabs>
          <w:tab w:val="num" w:pos="0"/>
        </w:tabs>
        <w:ind w:left="720" w:hanging="360"/>
      </w:pPr>
      <w:rPr>
        <w:rFonts w:hint="default"/>
      </w:rPr>
    </w:lvl>
    <w:lvl w:ilvl="1">
      <w:start w:val="1"/>
      <w:numFmt w:val="lowerLetter"/>
      <w:lvlText w:val="%2."/>
      <w:lvlJc w:val="left"/>
      <w:pPr>
        <w:tabs>
          <w:tab w:val="num" w:pos="7371"/>
        </w:tabs>
        <w:ind w:left="1080" w:hanging="343"/>
      </w:pPr>
      <w:rPr>
        <w:rFonts w:hint="default"/>
      </w:rPr>
    </w:lvl>
    <w:lvl w:ilvl="2">
      <w:start w:val="1"/>
      <w:numFmt w:val="decimal"/>
      <w:lvlText w:val="m.%3."/>
      <w:lvlJc w:val="left"/>
      <w:pPr>
        <w:tabs>
          <w:tab w:val="num" w:pos="0"/>
        </w:tabs>
        <w:ind w:left="720" w:hanging="360"/>
      </w:pPr>
      <w:rPr>
        <w:rFonts w:hint="default"/>
      </w:rPr>
    </w:lvl>
    <w:lvl w:ilvl="3">
      <w:start w:val="1"/>
      <w:numFmt w:val="decimal"/>
      <w:lvlText w:val="%1.%2.%3.%4."/>
      <w:lvlJc w:val="left"/>
      <w:pPr>
        <w:tabs>
          <w:tab w:val="num" w:pos="0"/>
        </w:tabs>
        <w:ind w:left="1440" w:hanging="1080"/>
      </w:pPr>
      <w:rPr>
        <w:rFonts w:hint="default"/>
      </w:rPr>
    </w:lvl>
    <w:lvl w:ilvl="4">
      <w:start w:val="1"/>
      <w:numFmt w:val="decimal"/>
      <w:lvlText w:val="%1.%2.%3.%4.%5."/>
      <w:lvlJc w:val="left"/>
      <w:pPr>
        <w:tabs>
          <w:tab w:val="num" w:pos="0"/>
        </w:tabs>
        <w:ind w:left="1440" w:hanging="1080"/>
      </w:pPr>
      <w:rPr>
        <w:rFonts w:hint="default"/>
      </w:rPr>
    </w:lvl>
    <w:lvl w:ilvl="5">
      <w:start w:val="1"/>
      <w:numFmt w:val="decimal"/>
      <w:lvlText w:val="%1.%2.%3.%4.%5.%6."/>
      <w:lvlJc w:val="left"/>
      <w:pPr>
        <w:tabs>
          <w:tab w:val="num" w:pos="0"/>
        </w:tabs>
        <w:ind w:left="1800" w:hanging="1440"/>
      </w:pPr>
      <w:rPr>
        <w:rFonts w:hint="default"/>
      </w:rPr>
    </w:lvl>
    <w:lvl w:ilvl="6">
      <w:start w:val="1"/>
      <w:numFmt w:val="decimal"/>
      <w:lvlText w:val="%1.%2.%3.%4.%5.%6.%7."/>
      <w:lvlJc w:val="left"/>
      <w:pPr>
        <w:tabs>
          <w:tab w:val="num" w:pos="0"/>
        </w:tabs>
        <w:ind w:left="1800" w:hanging="1440"/>
      </w:pPr>
      <w:rPr>
        <w:rFonts w:hint="default"/>
      </w:rPr>
    </w:lvl>
    <w:lvl w:ilvl="7">
      <w:start w:val="1"/>
      <w:numFmt w:val="decimal"/>
      <w:lvlText w:val="%1.%2.%3.%4.%5.%6.%7.%8."/>
      <w:lvlJc w:val="left"/>
      <w:pPr>
        <w:tabs>
          <w:tab w:val="num" w:pos="0"/>
        </w:tabs>
        <w:ind w:left="2160" w:hanging="1800"/>
      </w:pPr>
      <w:rPr>
        <w:rFonts w:hint="default"/>
      </w:rPr>
    </w:lvl>
    <w:lvl w:ilvl="8">
      <w:start w:val="1"/>
      <w:numFmt w:val="decimal"/>
      <w:lvlText w:val="%1.%2.%3.%4.%5.%6.%7.%8.%9."/>
      <w:lvlJc w:val="left"/>
      <w:pPr>
        <w:tabs>
          <w:tab w:val="num" w:pos="0"/>
        </w:tabs>
        <w:ind w:left="2160" w:hanging="1800"/>
      </w:pPr>
      <w:rPr>
        <w:rFonts w:hint="default"/>
      </w:rPr>
    </w:lvl>
  </w:abstractNum>
  <w:abstractNum w:abstractNumId="15" w15:restartNumberingAfterBreak="0">
    <w:nsid w:val="3AE23C12"/>
    <w:multiLevelType w:val="multilevel"/>
    <w:tmpl w:val="8B0E376A"/>
    <w:lvl w:ilvl="0">
      <w:start w:val="1"/>
      <w:numFmt w:val="decimal"/>
      <w:lvlText w:val="R-3.2.%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6" w15:restartNumberingAfterBreak="0">
    <w:nsid w:val="427D053D"/>
    <w:multiLevelType w:val="multilevel"/>
    <w:tmpl w:val="38A21010"/>
    <w:lvl w:ilvl="0">
      <w:start w:val="1"/>
      <w:numFmt w:val="decimal"/>
      <w:lvlText w:val="R-6.7.%1."/>
      <w:lvlJc w:val="left"/>
      <w:pPr>
        <w:tabs>
          <w:tab w:val="num" w:pos="0"/>
        </w:tabs>
        <w:ind w:left="720" w:hanging="360"/>
      </w:pPr>
    </w:lvl>
    <w:lvl w:ilvl="1">
      <w:start w:val="1"/>
      <w:numFmt w:val="lowerLetter"/>
      <w:lvlText w:val="%2."/>
      <w:lvlJc w:val="left"/>
      <w:pPr>
        <w:tabs>
          <w:tab w:val="num" w:pos="7371"/>
        </w:tabs>
        <w:ind w:left="1080" w:hanging="343"/>
      </w:pPr>
    </w:lvl>
    <w:lvl w:ilvl="2">
      <w:start w:val="1"/>
      <w:numFmt w:val="decimal"/>
      <w:lvlText w:val="R.5.7.%3."/>
      <w:lvlJc w:val="left"/>
      <w:pPr>
        <w:tabs>
          <w:tab w:val="num" w:pos="0"/>
        </w:tabs>
        <w:ind w:left="720" w:hanging="36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160" w:hanging="1800"/>
      </w:pPr>
    </w:lvl>
  </w:abstractNum>
  <w:abstractNum w:abstractNumId="17" w15:restartNumberingAfterBreak="0">
    <w:nsid w:val="46CE7E96"/>
    <w:multiLevelType w:val="multilevel"/>
    <w:tmpl w:val="119CD28C"/>
    <w:lvl w:ilvl="0">
      <w:start w:val="1"/>
      <w:numFmt w:val="decimal"/>
      <w:lvlText w:val="R-6.3.%1."/>
      <w:lvlJc w:val="left"/>
      <w:pPr>
        <w:tabs>
          <w:tab w:val="num" w:pos="0"/>
        </w:tabs>
        <w:ind w:left="720" w:hanging="360"/>
      </w:pPr>
    </w:lvl>
    <w:lvl w:ilvl="1">
      <w:start w:val="1"/>
      <w:numFmt w:val="lowerLetter"/>
      <w:lvlText w:val="%2."/>
      <w:lvlJc w:val="left"/>
      <w:pPr>
        <w:tabs>
          <w:tab w:val="num" w:pos="737"/>
        </w:tabs>
        <w:ind w:left="1080" w:hanging="343"/>
      </w:pPr>
    </w:lvl>
    <w:lvl w:ilvl="2">
      <w:start w:val="1"/>
      <w:numFmt w:val="decimal"/>
      <w:lvlText w:val="R.5.3.%3."/>
      <w:lvlJc w:val="left"/>
      <w:pPr>
        <w:tabs>
          <w:tab w:val="num" w:pos="0"/>
        </w:tabs>
        <w:ind w:left="720" w:hanging="36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160" w:hanging="1800"/>
      </w:pPr>
    </w:lvl>
  </w:abstractNum>
  <w:abstractNum w:abstractNumId="18" w15:restartNumberingAfterBreak="0">
    <w:nsid w:val="492E1EE0"/>
    <w:multiLevelType w:val="multilevel"/>
    <w:tmpl w:val="7B56F95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 w15:restartNumberingAfterBreak="0">
    <w:nsid w:val="4CAB0AA2"/>
    <w:multiLevelType w:val="multilevel"/>
    <w:tmpl w:val="6B54EB72"/>
    <w:lvl w:ilvl="0">
      <w:start w:val="1"/>
      <w:numFmt w:val="decimal"/>
      <w:lvlText w:val="R-3.11.7.%1."/>
      <w:lvlJc w:val="left"/>
      <w:pPr>
        <w:tabs>
          <w:tab w:val="num" w:pos="0"/>
        </w:tabs>
        <w:ind w:left="1080" w:hanging="360"/>
      </w:pPr>
      <w:rPr>
        <w:rFonts w:hint="default"/>
      </w:rPr>
    </w:lvl>
    <w:lvl w:ilvl="1">
      <w:start w:val="1"/>
      <w:numFmt w:val="lowerLetter"/>
      <w:lvlText w:val="%2."/>
      <w:lvlJc w:val="left"/>
      <w:pPr>
        <w:tabs>
          <w:tab w:val="num" w:pos="737"/>
        </w:tabs>
        <w:ind w:left="1077" w:hanging="34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20" w15:restartNumberingAfterBreak="0">
    <w:nsid w:val="4EEB5473"/>
    <w:multiLevelType w:val="multilevel"/>
    <w:tmpl w:val="FA30A42A"/>
    <w:lvl w:ilvl="0">
      <w:start w:val="1"/>
      <w:numFmt w:val="decimal"/>
      <w:lvlText w:val="R-3.11.3.%1."/>
      <w:lvlJc w:val="left"/>
      <w:pPr>
        <w:tabs>
          <w:tab w:val="num" w:pos="0"/>
        </w:tabs>
        <w:ind w:left="720" w:hanging="360"/>
      </w:pPr>
      <w:rPr>
        <w:rFonts w:hint="default"/>
      </w:rPr>
    </w:lvl>
    <w:lvl w:ilvl="1">
      <w:start w:val="1"/>
      <w:numFmt w:val="lowerLetter"/>
      <w:lvlText w:val="%2."/>
      <w:lvlJc w:val="left"/>
      <w:pPr>
        <w:tabs>
          <w:tab w:val="num" w:pos="7371"/>
        </w:tabs>
        <w:ind w:left="1080" w:hanging="343"/>
      </w:pPr>
      <w:rPr>
        <w:rFonts w:hint="default"/>
      </w:rPr>
    </w:lvl>
    <w:lvl w:ilvl="2">
      <w:start w:val="1"/>
      <w:numFmt w:val="decimal"/>
      <w:lvlText w:val="3.%3."/>
      <w:lvlJc w:val="left"/>
      <w:pPr>
        <w:tabs>
          <w:tab w:val="num" w:pos="0"/>
        </w:tabs>
        <w:ind w:left="720" w:hanging="360"/>
      </w:pPr>
      <w:rPr>
        <w:rFonts w:hint="default"/>
      </w:rPr>
    </w:lvl>
    <w:lvl w:ilvl="3">
      <w:start w:val="1"/>
      <w:numFmt w:val="decimal"/>
      <w:lvlText w:val="%1.%2.%3.%4."/>
      <w:lvlJc w:val="left"/>
      <w:pPr>
        <w:tabs>
          <w:tab w:val="num" w:pos="0"/>
        </w:tabs>
        <w:ind w:left="1440" w:hanging="1080"/>
      </w:pPr>
      <w:rPr>
        <w:rFonts w:hint="default"/>
      </w:rPr>
    </w:lvl>
    <w:lvl w:ilvl="4">
      <w:start w:val="1"/>
      <w:numFmt w:val="decimal"/>
      <w:lvlText w:val="%1.%2.%3.%4.%5."/>
      <w:lvlJc w:val="left"/>
      <w:pPr>
        <w:tabs>
          <w:tab w:val="num" w:pos="0"/>
        </w:tabs>
        <w:ind w:left="1440" w:hanging="1080"/>
      </w:pPr>
      <w:rPr>
        <w:rFonts w:hint="default"/>
      </w:rPr>
    </w:lvl>
    <w:lvl w:ilvl="5">
      <w:start w:val="1"/>
      <w:numFmt w:val="decimal"/>
      <w:lvlText w:val="%1.%2.%3.%4.%5.%6."/>
      <w:lvlJc w:val="left"/>
      <w:pPr>
        <w:tabs>
          <w:tab w:val="num" w:pos="0"/>
        </w:tabs>
        <w:ind w:left="1800" w:hanging="1440"/>
      </w:pPr>
      <w:rPr>
        <w:rFonts w:hint="default"/>
      </w:rPr>
    </w:lvl>
    <w:lvl w:ilvl="6">
      <w:start w:val="1"/>
      <w:numFmt w:val="decimal"/>
      <w:lvlText w:val="%1.%2.%3.%4.%5.%6.%7."/>
      <w:lvlJc w:val="left"/>
      <w:pPr>
        <w:tabs>
          <w:tab w:val="num" w:pos="0"/>
        </w:tabs>
        <w:ind w:left="1800" w:hanging="1440"/>
      </w:pPr>
      <w:rPr>
        <w:rFonts w:hint="default"/>
      </w:rPr>
    </w:lvl>
    <w:lvl w:ilvl="7">
      <w:start w:val="1"/>
      <w:numFmt w:val="decimal"/>
      <w:lvlText w:val="%1.%2.%3.%4.%5.%6.%7.%8."/>
      <w:lvlJc w:val="left"/>
      <w:pPr>
        <w:tabs>
          <w:tab w:val="num" w:pos="0"/>
        </w:tabs>
        <w:ind w:left="2160" w:hanging="1800"/>
      </w:pPr>
      <w:rPr>
        <w:rFonts w:hint="default"/>
      </w:rPr>
    </w:lvl>
    <w:lvl w:ilvl="8">
      <w:start w:val="1"/>
      <w:numFmt w:val="decimal"/>
      <w:lvlText w:val="%1.%2.%3.%4.%5.%6.%7.%8.%9."/>
      <w:lvlJc w:val="left"/>
      <w:pPr>
        <w:tabs>
          <w:tab w:val="num" w:pos="0"/>
        </w:tabs>
        <w:ind w:left="2160" w:hanging="1800"/>
      </w:pPr>
      <w:rPr>
        <w:rFonts w:hint="default"/>
      </w:rPr>
    </w:lvl>
  </w:abstractNum>
  <w:abstractNum w:abstractNumId="21" w15:restartNumberingAfterBreak="0">
    <w:nsid w:val="4F547F99"/>
    <w:multiLevelType w:val="multilevel"/>
    <w:tmpl w:val="EAF09AF0"/>
    <w:lvl w:ilvl="0">
      <w:start w:val="1"/>
      <w:numFmt w:val="decimal"/>
      <w:lvlText w:val="R-3.1.%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22" w15:restartNumberingAfterBreak="0">
    <w:nsid w:val="506D2BF8"/>
    <w:multiLevelType w:val="multilevel"/>
    <w:tmpl w:val="EBA4B130"/>
    <w:lvl w:ilvl="0">
      <w:start w:val="1"/>
      <w:numFmt w:val="decimal"/>
      <w:lvlText w:val="R-3.8.2.%1."/>
      <w:lvlJc w:val="left"/>
      <w:pPr>
        <w:tabs>
          <w:tab w:val="num" w:pos="0"/>
        </w:tabs>
        <w:ind w:left="360" w:hanging="360"/>
      </w:pPr>
    </w:lvl>
    <w:lvl w:ilvl="1">
      <w:start w:val="1"/>
      <w:numFmt w:val="lowerLetter"/>
      <w:lvlText w:val="%2)"/>
      <w:lvlJc w:val="left"/>
      <w:pPr>
        <w:tabs>
          <w:tab w:val="num" w:pos="0"/>
        </w:tabs>
        <w:ind w:left="737" w:hanging="377"/>
      </w:pPr>
    </w:lvl>
    <w:lvl w:ilvl="2">
      <w:start w:val="1"/>
      <w:numFmt w:val="lowerRoman"/>
      <w:lvlText w:val="%3)"/>
      <w:lvlJc w:val="left"/>
      <w:pPr>
        <w:tabs>
          <w:tab w:val="num" w:pos="0"/>
        </w:tabs>
        <w:ind w:left="1080" w:hanging="343"/>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23" w15:restartNumberingAfterBreak="0">
    <w:nsid w:val="57BB72A3"/>
    <w:multiLevelType w:val="multilevel"/>
    <w:tmpl w:val="4D90F168"/>
    <w:lvl w:ilvl="0">
      <w:start w:val="1"/>
      <w:numFmt w:val="decimal"/>
      <w:lvlText w:val="R-3.4.%1."/>
      <w:lvlJc w:val="left"/>
      <w:pPr>
        <w:tabs>
          <w:tab w:val="num" w:pos="0"/>
        </w:tabs>
        <w:ind w:left="360" w:hanging="360"/>
      </w:pPr>
    </w:lvl>
    <w:lvl w:ilvl="1">
      <w:start w:val="1"/>
      <w:numFmt w:val="lowerLetter"/>
      <w:lvlText w:val="%2)"/>
      <w:lvlJc w:val="left"/>
      <w:pPr>
        <w:tabs>
          <w:tab w:val="num" w:pos="0"/>
        </w:tabs>
        <w:ind w:left="737" w:hanging="377"/>
      </w:pPr>
    </w:lvl>
    <w:lvl w:ilvl="2">
      <w:start w:val="1"/>
      <w:numFmt w:val="lowerRoman"/>
      <w:lvlText w:val="%3)"/>
      <w:lvlJc w:val="left"/>
      <w:pPr>
        <w:tabs>
          <w:tab w:val="num" w:pos="0"/>
        </w:tabs>
        <w:ind w:left="1080" w:hanging="343"/>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24" w15:restartNumberingAfterBreak="0">
    <w:nsid w:val="5DCC2CFC"/>
    <w:multiLevelType w:val="multilevel"/>
    <w:tmpl w:val="D0AAC812"/>
    <w:lvl w:ilvl="0">
      <w:start w:val="1"/>
      <w:numFmt w:val="decimal"/>
      <w:lvlText w:val="R-3.5.%1."/>
      <w:lvlJc w:val="left"/>
      <w:pPr>
        <w:tabs>
          <w:tab w:val="num" w:pos="0"/>
        </w:tabs>
        <w:ind w:left="360" w:hanging="360"/>
      </w:pPr>
    </w:lvl>
    <w:lvl w:ilvl="1">
      <w:start w:val="1"/>
      <w:numFmt w:val="lowerLetter"/>
      <w:lvlText w:val="%2)"/>
      <w:lvlJc w:val="left"/>
      <w:pPr>
        <w:tabs>
          <w:tab w:val="num" w:pos="0"/>
        </w:tabs>
        <w:ind w:left="737" w:hanging="377"/>
      </w:pPr>
    </w:lvl>
    <w:lvl w:ilvl="2">
      <w:start w:val="1"/>
      <w:numFmt w:val="lowerRoman"/>
      <w:lvlText w:val="%3)"/>
      <w:lvlJc w:val="left"/>
      <w:pPr>
        <w:tabs>
          <w:tab w:val="num" w:pos="0"/>
        </w:tabs>
        <w:ind w:left="1080" w:hanging="343"/>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25" w15:restartNumberingAfterBreak="0">
    <w:nsid w:val="5FCB47CD"/>
    <w:multiLevelType w:val="multilevel"/>
    <w:tmpl w:val="6870F010"/>
    <w:lvl w:ilvl="0">
      <w:start w:val="1"/>
      <w:numFmt w:val="decimal"/>
      <w:lvlText w:val="R-3.8.3.%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26" w15:restartNumberingAfterBreak="0">
    <w:nsid w:val="60015E67"/>
    <w:multiLevelType w:val="multilevel"/>
    <w:tmpl w:val="BC6E4814"/>
    <w:lvl w:ilvl="0">
      <w:start w:val="1"/>
      <w:numFmt w:val="decimal"/>
      <w:lvlText w:val="R-4.1.%1."/>
      <w:lvlJc w:val="left"/>
      <w:pPr>
        <w:tabs>
          <w:tab w:val="num" w:pos="0"/>
        </w:tabs>
        <w:ind w:left="720" w:hanging="360"/>
      </w:pPr>
    </w:lvl>
    <w:lvl w:ilvl="1">
      <w:start w:val="1"/>
      <w:numFmt w:val="lowerLetter"/>
      <w:lvlText w:val="%2."/>
      <w:lvlJc w:val="left"/>
      <w:pPr>
        <w:tabs>
          <w:tab w:val="num" w:pos="7371"/>
        </w:tabs>
        <w:ind w:left="1080" w:hanging="343"/>
      </w:pPr>
    </w:lvl>
    <w:lvl w:ilvl="2">
      <w:start w:val="1"/>
      <w:numFmt w:val="decimal"/>
      <w:lvlText w:val="%1.%2.%3."/>
      <w:lvlJc w:val="left"/>
      <w:pPr>
        <w:tabs>
          <w:tab w:val="num" w:pos="0"/>
        </w:tabs>
        <w:ind w:left="1080" w:hanging="720"/>
      </w:pPr>
    </w:lvl>
    <w:lvl w:ilvl="3">
      <w:start w:val="1"/>
      <w:numFmt w:val="decimal"/>
      <w:lvlText w:val="5.%4."/>
      <w:lvlJc w:val="left"/>
      <w:pPr>
        <w:tabs>
          <w:tab w:val="num" w:pos="0"/>
        </w:tabs>
        <w:ind w:left="720" w:hanging="360"/>
      </w:pPr>
    </w:lvl>
    <w:lvl w:ilvl="4">
      <w:start w:val="1"/>
      <w:numFmt w:val="bullet"/>
      <w:lvlText w:val=""/>
      <w:lvlJc w:val="left"/>
      <w:pPr>
        <w:tabs>
          <w:tab w:val="num" w:pos="0"/>
        </w:tabs>
        <w:ind w:left="720" w:hanging="360"/>
      </w:pPr>
      <w:rPr>
        <w:rFonts w:ascii="Symbol" w:hAnsi="Symbol" w:cs="Symbol" w:hint="default"/>
      </w:r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160" w:hanging="1800"/>
      </w:pPr>
    </w:lvl>
  </w:abstractNum>
  <w:abstractNum w:abstractNumId="27" w15:restartNumberingAfterBreak="0">
    <w:nsid w:val="62EF35B4"/>
    <w:multiLevelType w:val="multilevel"/>
    <w:tmpl w:val="E72C094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8" w15:restartNumberingAfterBreak="0">
    <w:nsid w:val="655368DC"/>
    <w:multiLevelType w:val="multilevel"/>
    <w:tmpl w:val="9912B95C"/>
    <w:lvl w:ilvl="0">
      <w:start w:val="1"/>
      <w:numFmt w:val="decimal"/>
      <w:pStyle w:val="Antrat1"/>
      <w:lvlText w:val="%1."/>
      <w:lvlJc w:val="left"/>
      <w:pPr>
        <w:tabs>
          <w:tab w:val="num" w:pos="0"/>
        </w:tabs>
        <w:ind w:left="720" w:hanging="360"/>
      </w:pPr>
    </w:lvl>
    <w:lvl w:ilvl="1">
      <w:start w:val="1"/>
      <w:numFmt w:val="decimal"/>
      <w:pStyle w:val="Antrat2"/>
      <w:lvlText w:val="%1.%2."/>
      <w:lvlJc w:val="left"/>
      <w:pPr>
        <w:tabs>
          <w:tab w:val="num" w:pos="0"/>
        </w:tabs>
        <w:ind w:left="1080" w:hanging="720"/>
      </w:pPr>
    </w:lvl>
    <w:lvl w:ilvl="2">
      <w:start w:val="1"/>
      <w:numFmt w:val="decimal"/>
      <w:pStyle w:val="Antrat3"/>
      <w:lvlText w:val="%1.%2.%3."/>
      <w:lvlJc w:val="left"/>
      <w:pPr>
        <w:tabs>
          <w:tab w:val="num" w:pos="0"/>
        </w:tabs>
        <w:ind w:left="1004" w:hanging="720"/>
      </w:pPr>
    </w:lvl>
    <w:lvl w:ilvl="3">
      <w:start w:val="1"/>
      <w:numFmt w:val="decimal"/>
      <w:pStyle w:val="Antrat4"/>
      <w:lvlText w:val="%1.%2.%3.%4."/>
      <w:lvlJc w:val="left"/>
      <w:pPr>
        <w:tabs>
          <w:tab w:val="num" w:pos="-76"/>
        </w:tabs>
        <w:ind w:left="1364" w:hanging="1080"/>
      </w:pPr>
      <w:rPr>
        <w:b w:val="0"/>
        <w:bCs/>
      </w:r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160" w:hanging="1800"/>
      </w:pPr>
    </w:lvl>
  </w:abstractNum>
  <w:abstractNum w:abstractNumId="29" w15:restartNumberingAfterBreak="0">
    <w:nsid w:val="657A364D"/>
    <w:multiLevelType w:val="multilevel"/>
    <w:tmpl w:val="F280E27C"/>
    <w:lvl w:ilvl="0">
      <w:start w:val="1"/>
      <w:numFmt w:val="decimal"/>
      <w:lvlText w:val="R-4.4.%1."/>
      <w:lvlJc w:val="left"/>
      <w:pPr>
        <w:tabs>
          <w:tab w:val="num" w:pos="0"/>
        </w:tabs>
        <w:ind w:left="720" w:hanging="360"/>
      </w:pPr>
    </w:lvl>
    <w:lvl w:ilvl="1">
      <w:start w:val="1"/>
      <w:numFmt w:val="lowerLetter"/>
      <w:lvlText w:val="%2."/>
      <w:lvlJc w:val="left"/>
      <w:pPr>
        <w:tabs>
          <w:tab w:val="num" w:pos="7371"/>
        </w:tabs>
        <w:ind w:left="1080" w:hanging="343"/>
      </w:pPr>
    </w:lvl>
    <w:lvl w:ilvl="2">
      <w:start w:val="1"/>
      <w:numFmt w:val="decimal"/>
      <w:lvlText w:val="%1.%2.%3."/>
      <w:lvlJc w:val="left"/>
      <w:pPr>
        <w:tabs>
          <w:tab w:val="num" w:pos="0"/>
        </w:tabs>
        <w:ind w:left="1080" w:hanging="720"/>
      </w:pPr>
    </w:lvl>
    <w:lvl w:ilvl="3">
      <w:start w:val="1"/>
      <w:numFmt w:val="decimal"/>
      <w:lvlText w:val=".%4."/>
      <w:lvlJc w:val="left"/>
      <w:pPr>
        <w:tabs>
          <w:tab w:val="num" w:pos="0"/>
        </w:tabs>
        <w:ind w:left="720" w:hanging="36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160" w:hanging="1800"/>
      </w:pPr>
    </w:lvl>
  </w:abstractNum>
  <w:abstractNum w:abstractNumId="30" w15:restartNumberingAfterBreak="0">
    <w:nsid w:val="65C03520"/>
    <w:multiLevelType w:val="multilevel"/>
    <w:tmpl w:val="2C868294"/>
    <w:lvl w:ilvl="0">
      <w:start w:val="1"/>
      <w:numFmt w:val="decimal"/>
      <w:lvlText w:val="R-3.11.6.%1."/>
      <w:lvlJc w:val="left"/>
      <w:pPr>
        <w:tabs>
          <w:tab w:val="num" w:pos="0"/>
        </w:tabs>
        <w:ind w:left="720" w:hanging="360"/>
      </w:pPr>
      <w:rPr>
        <w:rFonts w:hint="default"/>
      </w:rPr>
    </w:lvl>
    <w:lvl w:ilvl="1">
      <w:start w:val="1"/>
      <w:numFmt w:val="lowerLetter"/>
      <w:lvlText w:val="%2."/>
      <w:lvlJc w:val="left"/>
      <w:pPr>
        <w:tabs>
          <w:tab w:val="num" w:pos="7371"/>
        </w:tabs>
        <w:ind w:left="1080" w:hanging="343"/>
      </w:pPr>
      <w:rPr>
        <w:rFonts w:hint="default"/>
      </w:rPr>
    </w:lvl>
    <w:lvl w:ilvl="2">
      <w:start w:val="1"/>
      <w:numFmt w:val="decimal"/>
      <w:lvlText w:val="6.%3."/>
      <w:lvlJc w:val="left"/>
      <w:pPr>
        <w:tabs>
          <w:tab w:val="num" w:pos="0"/>
        </w:tabs>
        <w:ind w:left="720" w:hanging="360"/>
      </w:pPr>
      <w:rPr>
        <w:rFonts w:hint="default"/>
      </w:rPr>
    </w:lvl>
    <w:lvl w:ilvl="3">
      <w:start w:val="1"/>
      <w:numFmt w:val="decimal"/>
      <w:lvlText w:val="%1.%2.%3.%4."/>
      <w:lvlJc w:val="left"/>
      <w:pPr>
        <w:tabs>
          <w:tab w:val="num" w:pos="0"/>
        </w:tabs>
        <w:ind w:left="1440" w:hanging="1080"/>
      </w:pPr>
      <w:rPr>
        <w:rFonts w:hint="default"/>
      </w:rPr>
    </w:lvl>
    <w:lvl w:ilvl="4">
      <w:start w:val="1"/>
      <w:numFmt w:val="decimal"/>
      <w:lvlText w:val="%1.%2.%3.%4.%5."/>
      <w:lvlJc w:val="left"/>
      <w:pPr>
        <w:tabs>
          <w:tab w:val="num" w:pos="0"/>
        </w:tabs>
        <w:ind w:left="1440" w:hanging="1080"/>
      </w:pPr>
      <w:rPr>
        <w:rFonts w:hint="default"/>
      </w:rPr>
    </w:lvl>
    <w:lvl w:ilvl="5">
      <w:start w:val="1"/>
      <w:numFmt w:val="decimal"/>
      <w:lvlText w:val="%1.%2.%3.%4.%5.%6."/>
      <w:lvlJc w:val="left"/>
      <w:pPr>
        <w:tabs>
          <w:tab w:val="num" w:pos="0"/>
        </w:tabs>
        <w:ind w:left="1800" w:hanging="1440"/>
      </w:pPr>
      <w:rPr>
        <w:rFonts w:hint="default"/>
      </w:rPr>
    </w:lvl>
    <w:lvl w:ilvl="6">
      <w:start w:val="1"/>
      <w:numFmt w:val="decimal"/>
      <w:lvlText w:val="%1.%2.%3.%4.%5.%6.%7."/>
      <w:lvlJc w:val="left"/>
      <w:pPr>
        <w:tabs>
          <w:tab w:val="num" w:pos="0"/>
        </w:tabs>
        <w:ind w:left="1800" w:hanging="1440"/>
      </w:pPr>
      <w:rPr>
        <w:rFonts w:hint="default"/>
      </w:rPr>
    </w:lvl>
    <w:lvl w:ilvl="7">
      <w:start w:val="1"/>
      <w:numFmt w:val="decimal"/>
      <w:lvlText w:val="%1.%2.%3.%4.%5.%6.%7.%8."/>
      <w:lvlJc w:val="left"/>
      <w:pPr>
        <w:tabs>
          <w:tab w:val="num" w:pos="0"/>
        </w:tabs>
        <w:ind w:left="2160" w:hanging="1800"/>
      </w:pPr>
      <w:rPr>
        <w:rFonts w:hint="default"/>
      </w:rPr>
    </w:lvl>
    <w:lvl w:ilvl="8">
      <w:start w:val="1"/>
      <w:numFmt w:val="decimal"/>
      <w:lvlText w:val="%1.%2.%3.%4.%5.%6.%7.%8.%9."/>
      <w:lvlJc w:val="left"/>
      <w:pPr>
        <w:tabs>
          <w:tab w:val="num" w:pos="0"/>
        </w:tabs>
        <w:ind w:left="2160" w:hanging="1800"/>
      </w:pPr>
      <w:rPr>
        <w:rFonts w:hint="default"/>
      </w:rPr>
    </w:lvl>
  </w:abstractNum>
  <w:abstractNum w:abstractNumId="31" w15:restartNumberingAfterBreak="0">
    <w:nsid w:val="663E194A"/>
    <w:multiLevelType w:val="multilevel"/>
    <w:tmpl w:val="ACDCDE4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2" w15:restartNumberingAfterBreak="0">
    <w:nsid w:val="66906081"/>
    <w:multiLevelType w:val="multilevel"/>
    <w:tmpl w:val="2AF2DCF2"/>
    <w:lvl w:ilvl="0">
      <w:start w:val="1"/>
      <w:numFmt w:val="decimal"/>
      <w:lvlText w:val="R-3.11.2.%1."/>
      <w:lvlJc w:val="left"/>
      <w:pPr>
        <w:tabs>
          <w:tab w:val="num" w:pos="0"/>
        </w:tabs>
        <w:ind w:left="720" w:hanging="360"/>
      </w:pPr>
      <w:rPr>
        <w:rFonts w:hint="default"/>
      </w:rPr>
    </w:lvl>
    <w:lvl w:ilvl="1">
      <w:start w:val="1"/>
      <w:numFmt w:val="lowerLetter"/>
      <w:lvlText w:val="%2."/>
      <w:lvlJc w:val="left"/>
      <w:pPr>
        <w:tabs>
          <w:tab w:val="num" w:pos="7371"/>
        </w:tabs>
        <w:ind w:left="1080" w:hanging="343"/>
      </w:pPr>
      <w:rPr>
        <w:rFonts w:hint="default"/>
      </w:rPr>
    </w:lvl>
    <w:lvl w:ilvl="2">
      <w:start w:val="1"/>
      <w:numFmt w:val="decimal"/>
      <w:lvlText w:val="2.%3."/>
      <w:lvlJc w:val="left"/>
      <w:pPr>
        <w:tabs>
          <w:tab w:val="num" w:pos="0"/>
        </w:tabs>
        <w:ind w:left="720" w:hanging="360"/>
      </w:pPr>
      <w:rPr>
        <w:rFonts w:hint="default"/>
      </w:rPr>
    </w:lvl>
    <w:lvl w:ilvl="3">
      <w:start w:val="1"/>
      <w:numFmt w:val="decimal"/>
      <w:lvlText w:val="%1.%2.%3.%4."/>
      <w:lvlJc w:val="left"/>
      <w:pPr>
        <w:tabs>
          <w:tab w:val="num" w:pos="0"/>
        </w:tabs>
        <w:ind w:left="1440" w:hanging="1080"/>
      </w:pPr>
      <w:rPr>
        <w:rFonts w:hint="default"/>
      </w:rPr>
    </w:lvl>
    <w:lvl w:ilvl="4">
      <w:start w:val="1"/>
      <w:numFmt w:val="decimal"/>
      <w:lvlText w:val="%1.%2.%3.%4.%5."/>
      <w:lvlJc w:val="left"/>
      <w:pPr>
        <w:tabs>
          <w:tab w:val="num" w:pos="0"/>
        </w:tabs>
        <w:ind w:left="1440" w:hanging="1080"/>
      </w:pPr>
      <w:rPr>
        <w:rFonts w:hint="default"/>
      </w:rPr>
    </w:lvl>
    <w:lvl w:ilvl="5">
      <w:start w:val="1"/>
      <w:numFmt w:val="decimal"/>
      <w:lvlText w:val="%1.%2.%3.%4.%5.%6."/>
      <w:lvlJc w:val="left"/>
      <w:pPr>
        <w:tabs>
          <w:tab w:val="num" w:pos="0"/>
        </w:tabs>
        <w:ind w:left="1800" w:hanging="1440"/>
      </w:pPr>
      <w:rPr>
        <w:rFonts w:hint="default"/>
      </w:rPr>
    </w:lvl>
    <w:lvl w:ilvl="6">
      <w:start w:val="1"/>
      <w:numFmt w:val="decimal"/>
      <w:lvlText w:val="%1.%2.%3.%4.%5.%6.%7."/>
      <w:lvlJc w:val="left"/>
      <w:pPr>
        <w:tabs>
          <w:tab w:val="num" w:pos="0"/>
        </w:tabs>
        <w:ind w:left="1800" w:hanging="1440"/>
      </w:pPr>
      <w:rPr>
        <w:rFonts w:hint="default"/>
      </w:rPr>
    </w:lvl>
    <w:lvl w:ilvl="7">
      <w:start w:val="1"/>
      <w:numFmt w:val="decimal"/>
      <w:lvlText w:val="%1.%2.%3.%4.%5.%6.%7.%8."/>
      <w:lvlJc w:val="left"/>
      <w:pPr>
        <w:tabs>
          <w:tab w:val="num" w:pos="0"/>
        </w:tabs>
        <w:ind w:left="2160" w:hanging="1800"/>
      </w:pPr>
      <w:rPr>
        <w:rFonts w:hint="default"/>
      </w:rPr>
    </w:lvl>
    <w:lvl w:ilvl="8">
      <w:start w:val="1"/>
      <w:numFmt w:val="decimal"/>
      <w:lvlText w:val="%1.%2.%3.%4.%5.%6.%7.%8.%9."/>
      <w:lvlJc w:val="left"/>
      <w:pPr>
        <w:tabs>
          <w:tab w:val="num" w:pos="0"/>
        </w:tabs>
        <w:ind w:left="2160" w:hanging="1800"/>
      </w:pPr>
      <w:rPr>
        <w:rFonts w:hint="default"/>
      </w:rPr>
    </w:lvl>
  </w:abstractNum>
  <w:abstractNum w:abstractNumId="33" w15:restartNumberingAfterBreak="0">
    <w:nsid w:val="671A1749"/>
    <w:multiLevelType w:val="multilevel"/>
    <w:tmpl w:val="18468976"/>
    <w:lvl w:ilvl="0">
      <w:start w:val="1"/>
      <w:numFmt w:val="decimal"/>
      <w:lvlText w:val="R-3.8.4.%1."/>
      <w:lvlJc w:val="left"/>
      <w:pPr>
        <w:tabs>
          <w:tab w:val="num" w:pos="0"/>
        </w:tabs>
        <w:ind w:left="360" w:hanging="360"/>
      </w:pPr>
    </w:lvl>
    <w:lvl w:ilvl="1">
      <w:start w:val="1"/>
      <w:numFmt w:val="lowerLetter"/>
      <w:lvlText w:val="%2)"/>
      <w:lvlJc w:val="left"/>
      <w:pPr>
        <w:tabs>
          <w:tab w:val="num" w:pos="0"/>
        </w:tabs>
        <w:ind w:left="737" w:hanging="377"/>
      </w:pPr>
    </w:lvl>
    <w:lvl w:ilvl="2">
      <w:start w:val="1"/>
      <w:numFmt w:val="lowerRoman"/>
      <w:lvlText w:val="%3)"/>
      <w:lvlJc w:val="left"/>
      <w:pPr>
        <w:tabs>
          <w:tab w:val="num" w:pos="0"/>
        </w:tabs>
        <w:ind w:left="1080" w:hanging="343"/>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34" w15:restartNumberingAfterBreak="0">
    <w:nsid w:val="688E5FC8"/>
    <w:multiLevelType w:val="multilevel"/>
    <w:tmpl w:val="77009A9E"/>
    <w:lvl w:ilvl="0">
      <w:start w:val="1"/>
      <w:numFmt w:val="decimal"/>
      <w:lvlText w:val="%1."/>
      <w:lvlJc w:val="left"/>
      <w:pPr>
        <w:tabs>
          <w:tab w:val="num" w:pos="0"/>
        </w:tabs>
        <w:ind w:left="720" w:hanging="360"/>
      </w:pPr>
      <w:rPr>
        <w:rFonts w:ascii="Calibri" w:hAnsi="Calibri" w:cs="Calibri"/>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5" w15:restartNumberingAfterBreak="0">
    <w:nsid w:val="6A311A92"/>
    <w:multiLevelType w:val="multilevel"/>
    <w:tmpl w:val="3176D710"/>
    <w:lvl w:ilvl="0">
      <w:start w:val="1"/>
      <w:numFmt w:val="decimal"/>
      <w:lvlText w:val="R-3.8.1.%1."/>
      <w:lvlJc w:val="left"/>
      <w:pPr>
        <w:tabs>
          <w:tab w:val="num" w:pos="0"/>
        </w:tabs>
        <w:ind w:left="360" w:hanging="360"/>
      </w:pPr>
    </w:lvl>
    <w:lvl w:ilvl="1">
      <w:start w:val="1"/>
      <w:numFmt w:val="lowerLetter"/>
      <w:lvlText w:val="%2)"/>
      <w:lvlJc w:val="left"/>
      <w:pPr>
        <w:tabs>
          <w:tab w:val="num" w:pos="0"/>
        </w:tabs>
        <w:ind w:left="737" w:hanging="377"/>
      </w:pPr>
    </w:lvl>
    <w:lvl w:ilvl="2">
      <w:start w:val="1"/>
      <w:numFmt w:val="lowerRoman"/>
      <w:lvlText w:val="%3)"/>
      <w:lvlJc w:val="left"/>
      <w:pPr>
        <w:tabs>
          <w:tab w:val="num" w:pos="0"/>
        </w:tabs>
        <w:ind w:left="1080" w:hanging="343"/>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36" w15:restartNumberingAfterBreak="0">
    <w:nsid w:val="6EFE459E"/>
    <w:multiLevelType w:val="multilevel"/>
    <w:tmpl w:val="158CDF1C"/>
    <w:lvl w:ilvl="0">
      <w:start w:val="1"/>
      <w:numFmt w:val="decimal"/>
      <w:lvlText w:val="R-3.7.%1."/>
      <w:lvlJc w:val="left"/>
      <w:pPr>
        <w:tabs>
          <w:tab w:val="num" w:pos="0"/>
        </w:tabs>
        <w:ind w:left="360" w:hanging="360"/>
      </w:pPr>
    </w:lvl>
    <w:lvl w:ilvl="1">
      <w:start w:val="1"/>
      <w:numFmt w:val="lowerLetter"/>
      <w:lvlText w:val="%2)"/>
      <w:lvlJc w:val="left"/>
      <w:pPr>
        <w:tabs>
          <w:tab w:val="num" w:pos="0"/>
        </w:tabs>
        <w:ind w:left="737" w:hanging="377"/>
      </w:pPr>
    </w:lvl>
    <w:lvl w:ilvl="2">
      <w:start w:val="1"/>
      <w:numFmt w:val="lowerRoman"/>
      <w:lvlText w:val="%3)"/>
      <w:lvlJc w:val="left"/>
      <w:pPr>
        <w:tabs>
          <w:tab w:val="num" w:pos="0"/>
        </w:tabs>
        <w:ind w:left="1080" w:hanging="343"/>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37" w15:restartNumberingAfterBreak="0">
    <w:nsid w:val="71354C58"/>
    <w:multiLevelType w:val="multilevel"/>
    <w:tmpl w:val="ACD4D212"/>
    <w:lvl w:ilvl="0">
      <w:start w:val="1"/>
      <w:numFmt w:val="decimal"/>
      <w:lvlText w:val="R-6.8.%1."/>
      <w:lvlJc w:val="left"/>
      <w:pPr>
        <w:ind w:left="360" w:hanging="360"/>
      </w:pPr>
      <w:rPr>
        <w:rFonts w:hint="default"/>
      </w:rPr>
    </w:lvl>
    <w:lvl w:ilvl="1">
      <w:start w:val="1"/>
      <w:numFmt w:val="decimal"/>
      <w:lvlText w:val="R-6.8.%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73B06FEC"/>
    <w:multiLevelType w:val="multilevel"/>
    <w:tmpl w:val="E3609A56"/>
    <w:lvl w:ilvl="0">
      <w:start w:val="1"/>
      <w:numFmt w:val="decimal"/>
      <w:lvlText w:val="R-6.4.%1."/>
      <w:lvlJc w:val="left"/>
      <w:pPr>
        <w:tabs>
          <w:tab w:val="num" w:pos="0"/>
        </w:tabs>
        <w:ind w:left="720" w:hanging="360"/>
      </w:pPr>
    </w:lvl>
    <w:lvl w:ilvl="1">
      <w:start w:val="1"/>
      <w:numFmt w:val="lowerLetter"/>
      <w:lvlText w:val="%2."/>
      <w:lvlJc w:val="left"/>
      <w:pPr>
        <w:tabs>
          <w:tab w:val="num" w:pos="737"/>
        </w:tabs>
        <w:ind w:left="1080" w:hanging="343"/>
      </w:pPr>
    </w:lvl>
    <w:lvl w:ilvl="2">
      <w:start w:val="1"/>
      <w:numFmt w:val="decimal"/>
      <w:lvlText w:val="R.5.4.%3."/>
      <w:lvlJc w:val="left"/>
      <w:pPr>
        <w:tabs>
          <w:tab w:val="num" w:pos="0"/>
        </w:tabs>
        <w:ind w:left="720" w:hanging="36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160" w:hanging="1800"/>
      </w:pPr>
    </w:lvl>
  </w:abstractNum>
  <w:abstractNum w:abstractNumId="39" w15:restartNumberingAfterBreak="0">
    <w:nsid w:val="769A4A73"/>
    <w:multiLevelType w:val="multilevel"/>
    <w:tmpl w:val="C392474A"/>
    <w:lvl w:ilvl="0">
      <w:start w:val="1"/>
      <w:numFmt w:val="decimal"/>
      <w:lvlText w:val="R-4.2.%1."/>
      <w:lvlJc w:val="left"/>
      <w:pPr>
        <w:tabs>
          <w:tab w:val="num" w:pos="0"/>
        </w:tabs>
        <w:ind w:left="720" w:hanging="360"/>
      </w:pPr>
    </w:lvl>
    <w:lvl w:ilvl="1">
      <w:start w:val="1"/>
      <w:numFmt w:val="lowerLetter"/>
      <w:lvlText w:val="%2."/>
      <w:lvlJc w:val="left"/>
      <w:pPr>
        <w:tabs>
          <w:tab w:val="num" w:pos="7371"/>
        </w:tabs>
        <w:ind w:left="1080" w:hanging="343"/>
      </w:pPr>
    </w:lvl>
    <w:lvl w:ilvl="2">
      <w:start w:val="1"/>
      <w:numFmt w:val="decimal"/>
      <w:lvlText w:val="%1.%2.%3."/>
      <w:lvlJc w:val="left"/>
      <w:pPr>
        <w:tabs>
          <w:tab w:val="num" w:pos="0"/>
        </w:tabs>
        <w:ind w:left="1080" w:hanging="720"/>
      </w:pPr>
    </w:lvl>
    <w:lvl w:ilvl="3">
      <w:start w:val="1"/>
      <w:numFmt w:val="decimal"/>
      <w:lvlText w:val="2.%4."/>
      <w:lvlJc w:val="left"/>
      <w:pPr>
        <w:tabs>
          <w:tab w:val="num" w:pos="0"/>
        </w:tabs>
        <w:ind w:left="720" w:hanging="36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160" w:hanging="1800"/>
      </w:pPr>
    </w:lvl>
  </w:abstractNum>
  <w:abstractNum w:abstractNumId="40" w15:restartNumberingAfterBreak="0">
    <w:nsid w:val="79162531"/>
    <w:multiLevelType w:val="multilevel"/>
    <w:tmpl w:val="ADD0AB56"/>
    <w:lvl w:ilvl="0">
      <w:start w:val="1"/>
      <w:numFmt w:val="decimal"/>
      <w:lvlText w:val="R-3.11.4.%1."/>
      <w:lvlJc w:val="left"/>
      <w:pPr>
        <w:tabs>
          <w:tab w:val="num" w:pos="0"/>
        </w:tabs>
        <w:ind w:left="720" w:hanging="360"/>
      </w:pPr>
      <w:rPr>
        <w:rFonts w:hint="default"/>
      </w:rPr>
    </w:lvl>
    <w:lvl w:ilvl="1">
      <w:start w:val="1"/>
      <w:numFmt w:val="lowerLetter"/>
      <w:lvlText w:val="%2."/>
      <w:lvlJc w:val="left"/>
      <w:pPr>
        <w:tabs>
          <w:tab w:val="num" w:pos="7371"/>
        </w:tabs>
        <w:ind w:left="1080" w:hanging="343"/>
      </w:pPr>
      <w:rPr>
        <w:rFonts w:hint="default"/>
      </w:rPr>
    </w:lvl>
    <w:lvl w:ilvl="2">
      <w:start w:val="1"/>
      <w:numFmt w:val="decimal"/>
      <w:lvlText w:val="4.%3."/>
      <w:lvlJc w:val="left"/>
      <w:pPr>
        <w:tabs>
          <w:tab w:val="num" w:pos="0"/>
        </w:tabs>
        <w:ind w:left="720" w:hanging="360"/>
      </w:pPr>
      <w:rPr>
        <w:rFonts w:hint="default"/>
      </w:rPr>
    </w:lvl>
    <w:lvl w:ilvl="3">
      <w:start w:val="1"/>
      <w:numFmt w:val="decimal"/>
      <w:lvlText w:val="%1.%2.%3.%4."/>
      <w:lvlJc w:val="left"/>
      <w:pPr>
        <w:tabs>
          <w:tab w:val="num" w:pos="0"/>
        </w:tabs>
        <w:ind w:left="1440" w:hanging="1080"/>
      </w:pPr>
      <w:rPr>
        <w:rFonts w:hint="default"/>
      </w:rPr>
    </w:lvl>
    <w:lvl w:ilvl="4">
      <w:start w:val="1"/>
      <w:numFmt w:val="decimal"/>
      <w:lvlText w:val="%1.%2.%3.%4.%5."/>
      <w:lvlJc w:val="left"/>
      <w:pPr>
        <w:tabs>
          <w:tab w:val="num" w:pos="0"/>
        </w:tabs>
        <w:ind w:left="1440" w:hanging="1080"/>
      </w:pPr>
      <w:rPr>
        <w:rFonts w:hint="default"/>
      </w:rPr>
    </w:lvl>
    <w:lvl w:ilvl="5">
      <w:start w:val="1"/>
      <w:numFmt w:val="decimal"/>
      <w:lvlText w:val="%1.%2.%3.%4.%5.%6."/>
      <w:lvlJc w:val="left"/>
      <w:pPr>
        <w:tabs>
          <w:tab w:val="num" w:pos="0"/>
        </w:tabs>
        <w:ind w:left="1800" w:hanging="1440"/>
      </w:pPr>
      <w:rPr>
        <w:rFonts w:hint="default"/>
      </w:rPr>
    </w:lvl>
    <w:lvl w:ilvl="6">
      <w:start w:val="1"/>
      <w:numFmt w:val="decimal"/>
      <w:lvlText w:val="%1.%2.%3.%4.%5.%6.%7."/>
      <w:lvlJc w:val="left"/>
      <w:pPr>
        <w:tabs>
          <w:tab w:val="num" w:pos="0"/>
        </w:tabs>
        <w:ind w:left="1800" w:hanging="1440"/>
      </w:pPr>
      <w:rPr>
        <w:rFonts w:hint="default"/>
      </w:rPr>
    </w:lvl>
    <w:lvl w:ilvl="7">
      <w:start w:val="1"/>
      <w:numFmt w:val="decimal"/>
      <w:lvlText w:val="%1.%2.%3.%4.%5.%6.%7.%8."/>
      <w:lvlJc w:val="left"/>
      <w:pPr>
        <w:tabs>
          <w:tab w:val="num" w:pos="0"/>
        </w:tabs>
        <w:ind w:left="2160" w:hanging="1800"/>
      </w:pPr>
      <w:rPr>
        <w:rFonts w:hint="default"/>
      </w:rPr>
    </w:lvl>
    <w:lvl w:ilvl="8">
      <w:start w:val="1"/>
      <w:numFmt w:val="decimal"/>
      <w:lvlText w:val="%1.%2.%3.%4.%5.%6.%7.%8.%9."/>
      <w:lvlJc w:val="left"/>
      <w:pPr>
        <w:tabs>
          <w:tab w:val="num" w:pos="0"/>
        </w:tabs>
        <w:ind w:left="2160" w:hanging="1800"/>
      </w:pPr>
      <w:rPr>
        <w:rFonts w:hint="default"/>
      </w:rPr>
    </w:lvl>
  </w:abstractNum>
  <w:abstractNum w:abstractNumId="41" w15:restartNumberingAfterBreak="0">
    <w:nsid w:val="7CB44D55"/>
    <w:multiLevelType w:val="multilevel"/>
    <w:tmpl w:val="FDBA9110"/>
    <w:lvl w:ilvl="0">
      <w:start w:val="1"/>
      <w:numFmt w:val="decimal"/>
      <w:lvlText w:val="R-4.5.%1."/>
      <w:lvlJc w:val="left"/>
      <w:pPr>
        <w:tabs>
          <w:tab w:val="num" w:pos="0"/>
        </w:tabs>
        <w:ind w:left="720" w:hanging="360"/>
      </w:pPr>
    </w:lvl>
    <w:lvl w:ilvl="1">
      <w:start w:val="1"/>
      <w:numFmt w:val="lowerLetter"/>
      <w:lvlText w:val="%2."/>
      <w:lvlJc w:val="left"/>
      <w:pPr>
        <w:tabs>
          <w:tab w:val="num" w:pos="737"/>
        </w:tabs>
        <w:ind w:left="1080" w:hanging="343"/>
      </w:pPr>
    </w:lvl>
    <w:lvl w:ilvl="2">
      <w:start w:val="1"/>
      <w:numFmt w:val="decimal"/>
      <w:lvlText w:val="%1.%2.%3."/>
      <w:lvlJc w:val="left"/>
      <w:pPr>
        <w:tabs>
          <w:tab w:val="num" w:pos="0"/>
        </w:tabs>
        <w:ind w:left="1080" w:hanging="720"/>
      </w:pPr>
    </w:lvl>
    <w:lvl w:ilvl="3">
      <w:start w:val="1"/>
      <w:numFmt w:val="decimal"/>
      <w:lvlText w:val="R.4.2.6.%4."/>
      <w:lvlJc w:val="left"/>
      <w:pPr>
        <w:tabs>
          <w:tab w:val="num" w:pos="0"/>
        </w:tabs>
        <w:ind w:left="720" w:hanging="36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160" w:hanging="1800"/>
      </w:pPr>
    </w:lvl>
  </w:abstractNum>
  <w:abstractNum w:abstractNumId="42" w15:restartNumberingAfterBreak="0">
    <w:nsid w:val="7D3244B5"/>
    <w:multiLevelType w:val="multilevel"/>
    <w:tmpl w:val="149E3968"/>
    <w:lvl w:ilvl="0">
      <w:start w:val="1"/>
      <w:numFmt w:val="decimal"/>
      <w:lvlText w:val="R-3.9.%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43" w15:restartNumberingAfterBreak="0">
    <w:nsid w:val="7F2923DE"/>
    <w:multiLevelType w:val="multilevel"/>
    <w:tmpl w:val="67382D5C"/>
    <w:lvl w:ilvl="0">
      <w:start w:val="1"/>
      <w:numFmt w:val="decimal"/>
      <w:lvlText w:val="R-4.3.%1."/>
      <w:lvlJc w:val="left"/>
      <w:pPr>
        <w:tabs>
          <w:tab w:val="num" w:pos="0"/>
        </w:tabs>
        <w:ind w:left="720" w:hanging="360"/>
      </w:pPr>
    </w:lvl>
    <w:lvl w:ilvl="1">
      <w:start w:val="1"/>
      <w:numFmt w:val="lowerLetter"/>
      <w:lvlText w:val="%2."/>
      <w:lvlJc w:val="left"/>
      <w:pPr>
        <w:tabs>
          <w:tab w:val="num" w:pos="7371"/>
        </w:tabs>
        <w:ind w:left="1080" w:hanging="343"/>
      </w:pPr>
    </w:lvl>
    <w:lvl w:ilvl="2">
      <w:start w:val="1"/>
      <w:numFmt w:val="decimal"/>
      <w:lvlText w:val="%1.%2.%3."/>
      <w:lvlJc w:val="left"/>
      <w:pPr>
        <w:tabs>
          <w:tab w:val="num" w:pos="0"/>
        </w:tabs>
        <w:ind w:left="1080" w:hanging="720"/>
      </w:pPr>
    </w:lvl>
    <w:lvl w:ilvl="3">
      <w:start w:val="1"/>
      <w:numFmt w:val="decimal"/>
      <w:lvlText w:val="3.%4."/>
      <w:lvlJc w:val="left"/>
      <w:pPr>
        <w:tabs>
          <w:tab w:val="num" w:pos="0"/>
        </w:tabs>
        <w:ind w:left="720" w:hanging="36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160" w:hanging="1800"/>
      </w:pPr>
    </w:lvl>
  </w:abstractNum>
  <w:num w:numId="1" w16cid:durableId="1807624477">
    <w:abstractNumId w:val="28"/>
  </w:num>
  <w:num w:numId="2" w16cid:durableId="806554955">
    <w:abstractNumId w:val="27"/>
  </w:num>
  <w:num w:numId="3" w16cid:durableId="1686781447">
    <w:abstractNumId w:val="20"/>
  </w:num>
  <w:num w:numId="4" w16cid:durableId="1284580443">
    <w:abstractNumId w:val="40"/>
  </w:num>
  <w:num w:numId="5" w16cid:durableId="614287173">
    <w:abstractNumId w:val="1"/>
  </w:num>
  <w:num w:numId="6" w16cid:durableId="707531596">
    <w:abstractNumId w:val="30"/>
  </w:num>
  <w:num w:numId="7" w16cid:durableId="2068526525">
    <w:abstractNumId w:val="41"/>
  </w:num>
  <w:num w:numId="8" w16cid:durableId="425269678">
    <w:abstractNumId w:val="7"/>
  </w:num>
  <w:num w:numId="9" w16cid:durableId="627395908">
    <w:abstractNumId w:val="6"/>
  </w:num>
  <w:num w:numId="10" w16cid:durableId="928345796">
    <w:abstractNumId w:val="12"/>
  </w:num>
  <w:num w:numId="11" w16cid:durableId="1368139696">
    <w:abstractNumId w:val="8"/>
  </w:num>
  <w:num w:numId="12" w16cid:durableId="2086563229">
    <w:abstractNumId w:val="18"/>
  </w:num>
  <w:num w:numId="13" w16cid:durableId="84542202">
    <w:abstractNumId w:val="31"/>
  </w:num>
  <w:num w:numId="14" w16cid:durableId="2086564620">
    <w:abstractNumId w:val="2"/>
  </w:num>
  <w:num w:numId="15" w16cid:durableId="1692074721">
    <w:abstractNumId w:val="13"/>
  </w:num>
  <w:num w:numId="16" w16cid:durableId="1144541164">
    <w:abstractNumId w:val="17"/>
  </w:num>
  <w:num w:numId="17" w16cid:durableId="966004713">
    <w:abstractNumId w:val="38"/>
  </w:num>
  <w:num w:numId="18" w16cid:durableId="977342520">
    <w:abstractNumId w:val="0"/>
  </w:num>
  <w:num w:numId="19" w16cid:durableId="409935398">
    <w:abstractNumId w:val="16"/>
  </w:num>
  <w:num w:numId="20" w16cid:durableId="1994873698">
    <w:abstractNumId w:val="4"/>
  </w:num>
  <w:num w:numId="21" w16cid:durableId="540018038">
    <w:abstractNumId w:val="29"/>
  </w:num>
  <w:num w:numId="22" w16cid:durableId="778721315">
    <w:abstractNumId w:val="43"/>
  </w:num>
  <w:num w:numId="23" w16cid:durableId="774207783">
    <w:abstractNumId w:val="39"/>
  </w:num>
  <w:num w:numId="24" w16cid:durableId="1748111186">
    <w:abstractNumId w:val="26"/>
  </w:num>
  <w:num w:numId="25" w16cid:durableId="1322270354">
    <w:abstractNumId w:val="11"/>
  </w:num>
  <w:num w:numId="26" w16cid:durableId="1051462125">
    <w:abstractNumId w:val="19"/>
  </w:num>
  <w:num w:numId="27" w16cid:durableId="209615908">
    <w:abstractNumId w:val="32"/>
  </w:num>
  <w:num w:numId="28" w16cid:durableId="750005995">
    <w:abstractNumId w:val="14"/>
  </w:num>
  <w:num w:numId="29" w16cid:durableId="1744526723">
    <w:abstractNumId w:val="21"/>
  </w:num>
  <w:num w:numId="30" w16cid:durableId="257909439">
    <w:abstractNumId w:val="15"/>
  </w:num>
  <w:num w:numId="31" w16cid:durableId="118692932">
    <w:abstractNumId w:val="10"/>
  </w:num>
  <w:num w:numId="32" w16cid:durableId="480122139">
    <w:abstractNumId w:val="23"/>
  </w:num>
  <w:num w:numId="33" w16cid:durableId="713119217">
    <w:abstractNumId w:val="24"/>
  </w:num>
  <w:num w:numId="34" w16cid:durableId="936206538">
    <w:abstractNumId w:val="5"/>
  </w:num>
  <w:num w:numId="35" w16cid:durableId="71585457">
    <w:abstractNumId w:val="36"/>
  </w:num>
  <w:num w:numId="36" w16cid:durableId="1723795472">
    <w:abstractNumId w:val="34"/>
  </w:num>
  <w:num w:numId="37" w16cid:durableId="222565088">
    <w:abstractNumId w:val="35"/>
  </w:num>
  <w:num w:numId="38" w16cid:durableId="494764024">
    <w:abstractNumId w:val="22"/>
  </w:num>
  <w:num w:numId="39" w16cid:durableId="1643197940">
    <w:abstractNumId w:val="33"/>
  </w:num>
  <w:num w:numId="40" w16cid:durableId="1940331660">
    <w:abstractNumId w:val="3"/>
  </w:num>
  <w:num w:numId="41" w16cid:durableId="1652178269">
    <w:abstractNumId w:val="25"/>
  </w:num>
  <w:num w:numId="42" w16cid:durableId="253785526">
    <w:abstractNumId w:val="42"/>
  </w:num>
  <w:num w:numId="43" w16cid:durableId="405957885">
    <w:abstractNumId w:val="9"/>
  </w:num>
  <w:num w:numId="44" w16cid:durableId="582880836">
    <w:abstractNumId w:val="28"/>
  </w:num>
  <w:num w:numId="45" w16cid:durableId="143549369">
    <w:abstractNumId w:val="28"/>
  </w:num>
  <w:num w:numId="46" w16cid:durableId="1159728861">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CB8"/>
    <w:rsid w:val="00020814"/>
    <w:rsid w:val="00022111"/>
    <w:rsid w:val="00031360"/>
    <w:rsid w:val="00037119"/>
    <w:rsid w:val="000426D0"/>
    <w:rsid w:val="00045026"/>
    <w:rsid w:val="0005544E"/>
    <w:rsid w:val="00055BAF"/>
    <w:rsid w:val="00060A5C"/>
    <w:rsid w:val="00073125"/>
    <w:rsid w:val="00093849"/>
    <w:rsid w:val="00095505"/>
    <w:rsid w:val="000A50FB"/>
    <w:rsid w:val="000A52A4"/>
    <w:rsid w:val="000A725E"/>
    <w:rsid w:val="000C307F"/>
    <w:rsid w:val="000D56D9"/>
    <w:rsid w:val="000E0D98"/>
    <w:rsid w:val="000F00BB"/>
    <w:rsid w:val="00100B58"/>
    <w:rsid w:val="0010117B"/>
    <w:rsid w:val="001069D9"/>
    <w:rsid w:val="00111701"/>
    <w:rsid w:val="0011690B"/>
    <w:rsid w:val="00117DA7"/>
    <w:rsid w:val="00130E83"/>
    <w:rsid w:val="001317AA"/>
    <w:rsid w:val="00134BAE"/>
    <w:rsid w:val="001510C9"/>
    <w:rsid w:val="0017380F"/>
    <w:rsid w:val="001779AA"/>
    <w:rsid w:val="00177F3B"/>
    <w:rsid w:val="001A4163"/>
    <w:rsid w:val="001A4591"/>
    <w:rsid w:val="001B4B60"/>
    <w:rsid w:val="001C1C7B"/>
    <w:rsid w:val="001C2493"/>
    <w:rsid w:val="001C3B83"/>
    <w:rsid w:val="001D295C"/>
    <w:rsid w:val="001E2D67"/>
    <w:rsid w:val="001E36ED"/>
    <w:rsid w:val="001E4C51"/>
    <w:rsid w:val="001E7266"/>
    <w:rsid w:val="001E752B"/>
    <w:rsid w:val="001F7445"/>
    <w:rsid w:val="002010F5"/>
    <w:rsid w:val="002127D3"/>
    <w:rsid w:val="002172E2"/>
    <w:rsid w:val="002252BD"/>
    <w:rsid w:val="00233709"/>
    <w:rsid w:val="00253B5C"/>
    <w:rsid w:val="002573DC"/>
    <w:rsid w:val="00267C00"/>
    <w:rsid w:val="0028024A"/>
    <w:rsid w:val="00293E9A"/>
    <w:rsid w:val="002B104F"/>
    <w:rsid w:val="002C2245"/>
    <w:rsid w:val="002D0C3A"/>
    <w:rsid w:val="002E35FE"/>
    <w:rsid w:val="002F6659"/>
    <w:rsid w:val="002F7FA1"/>
    <w:rsid w:val="00311829"/>
    <w:rsid w:val="0031537B"/>
    <w:rsid w:val="00324BC1"/>
    <w:rsid w:val="0034409E"/>
    <w:rsid w:val="00352174"/>
    <w:rsid w:val="0035309F"/>
    <w:rsid w:val="00357062"/>
    <w:rsid w:val="0036583F"/>
    <w:rsid w:val="00370269"/>
    <w:rsid w:val="00374A69"/>
    <w:rsid w:val="003906BA"/>
    <w:rsid w:val="003B3C62"/>
    <w:rsid w:val="00405130"/>
    <w:rsid w:val="00405E73"/>
    <w:rsid w:val="004273D7"/>
    <w:rsid w:val="00432B84"/>
    <w:rsid w:val="00440EB9"/>
    <w:rsid w:val="004B534F"/>
    <w:rsid w:val="004B7725"/>
    <w:rsid w:val="004D7067"/>
    <w:rsid w:val="004E0B18"/>
    <w:rsid w:val="004E0B77"/>
    <w:rsid w:val="004E285E"/>
    <w:rsid w:val="004E4A31"/>
    <w:rsid w:val="0050387D"/>
    <w:rsid w:val="00515D18"/>
    <w:rsid w:val="005168BB"/>
    <w:rsid w:val="005374AB"/>
    <w:rsid w:val="005526FE"/>
    <w:rsid w:val="00557D49"/>
    <w:rsid w:val="00561AC4"/>
    <w:rsid w:val="00567FF8"/>
    <w:rsid w:val="005867C3"/>
    <w:rsid w:val="005A05A2"/>
    <w:rsid w:val="005A6649"/>
    <w:rsid w:val="005B0E5B"/>
    <w:rsid w:val="005B1D8D"/>
    <w:rsid w:val="005D04B8"/>
    <w:rsid w:val="005F6AD6"/>
    <w:rsid w:val="006010D7"/>
    <w:rsid w:val="00602CB0"/>
    <w:rsid w:val="00604DE2"/>
    <w:rsid w:val="00607C61"/>
    <w:rsid w:val="00636261"/>
    <w:rsid w:val="00642EE6"/>
    <w:rsid w:val="00644364"/>
    <w:rsid w:val="00663803"/>
    <w:rsid w:val="00676F3A"/>
    <w:rsid w:val="006831E7"/>
    <w:rsid w:val="00684193"/>
    <w:rsid w:val="0072016F"/>
    <w:rsid w:val="007449E9"/>
    <w:rsid w:val="00746A74"/>
    <w:rsid w:val="007600FE"/>
    <w:rsid w:val="00762FFC"/>
    <w:rsid w:val="00784820"/>
    <w:rsid w:val="007947D2"/>
    <w:rsid w:val="00795EBA"/>
    <w:rsid w:val="007A4173"/>
    <w:rsid w:val="007A7CDD"/>
    <w:rsid w:val="007F077B"/>
    <w:rsid w:val="00832C8F"/>
    <w:rsid w:val="0083487A"/>
    <w:rsid w:val="0084336E"/>
    <w:rsid w:val="008465C2"/>
    <w:rsid w:val="008840A8"/>
    <w:rsid w:val="008A388E"/>
    <w:rsid w:val="008C71D3"/>
    <w:rsid w:val="00902668"/>
    <w:rsid w:val="00914364"/>
    <w:rsid w:val="00916916"/>
    <w:rsid w:val="009406D8"/>
    <w:rsid w:val="00944D94"/>
    <w:rsid w:val="009551B8"/>
    <w:rsid w:val="009628CF"/>
    <w:rsid w:val="00972EF9"/>
    <w:rsid w:val="00982BAC"/>
    <w:rsid w:val="00995DBE"/>
    <w:rsid w:val="009A4CB8"/>
    <w:rsid w:val="009A67C6"/>
    <w:rsid w:val="00A24B56"/>
    <w:rsid w:val="00A62FB9"/>
    <w:rsid w:val="00A63DBB"/>
    <w:rsid w:val="00A65CDC"/>
    <w:rsid w:val="00A739A4"/>
    <w:rsid w:val="00A80A7D"/>
    <w:rsid w:val="00A81E62"/>
    <w:rsid w:val="00A860B7"/>
    <w:rsid w:val="00AA601C"/>
    <w:rsid w:val="00AC3BB6"/>
    <w:rsid w:val="00AC538F"/>
    <w:rsid w:val="00AD4E39"/>
    <w:rsid w:val="00AD5BCA"/>
    <w:rsid w:val="00AF006C"/>
    <w:rsid w:val="00AF5E32"/>
    <w:rsid w:val="00B00CC4"/>
    <w:rsid w:val="00B01139"/>
    <w:rsid w:val="00B47554"/>
    <w:rsid w:val="00B512E3"/>
    <w:rsid w:val="00B67197"/>
    <w:rsid w:val="00B71BCC"/>
    <w:rsid w:val="00B83DBA"/>
    <w:rsid w:val="00B90335"/>
    <w:rsid w:val="00B93213"/>
    <w:rsid w:val="00B97EB5"/>
    <w:rsid w:val="00BA7A7F"/>
    <w:rsid w:val="00BB49A6"/>
    <w:rsid w:val="00BC3CAF"/>
    <w:rsid w:val="00BD0B64"/>
    <w:rsid w:val="00BE3CEB"/>
    <w:rsid w:val="00BF009C"/>
    <w:rsid w:val="00BF1B9C"/>
    <w:rsid w:val="00BF204D"/>
    <w:rsid w:val="00C0298C"/>
    <w:rsid w:val="00C14270"/>
    <w:rsid w:val="00C17D3E"/>
    <w:rsid w:val="00C2008F"/>
    <w:rsid w:val="00C20604"/>
    <w:rsid w:val="00C22AE0"/>
    <w:rsid w:val="00C3323B"/>
    <w:rsid w:val="00C37188"/>
    <w:rsid w:val="00C642E9"/>
    <w:rsid w:val="00C64FC3"/>
    <w:rsid w:val="00CC4BF8"/>
    <w:rsid w:val="00CC4CD5"/>
    <w:rsid w:val="00D0193F"/>
    <w:rsid w:val="00D01EF8"/>
    <w:rsid w:val="00D16E0C"/>
    <w:rsid w:val="00D50FEE"/>
    <w:rsid w:val="00D5135F"/>
    <w:rsid w:val="00D671FB"/>
    <w:rsid w:val="00DF0BDD"/>
    <w:rsid w:val="00E00E31"/>
    <w:rsid w:val="00E02944"/>
    <w:rsid w:val="00E17573"/>
    <w:rsid w:val="00E27BE6"/>
    <w:rsid w:val="00E36477"/>
    <w:rsid w:val="00E420C9"/>
    <w:rsid w:val="00E420FA"/>
    <w:rsid w:val="00E82E79"/>
    <w:rsid w:val="00E83AAF"/>
    <w:rsid w:val="00E84212"/>
    <w:rsid w:val="00EB0D6C"/>
    <w:rsid w:val="00EB272F"/>
    <w:rsid w:val="00EC75EB"/>
    <w:rsid w:val="00ED3993"/>
    <w:rsid w:val="00EE7D06"/>
    <w:rsid w:val="00EF01D5"/>
    <w:rsid w:val="00F03593"/>
    <w:rsid w:val="00F51D0C"/>
    <w:rsid w:val="00F57E5B"/>
    <w:rsid w:val="00F87F4D"/>
    <w:rsid w:val="00FA3BC5"/>
    <w:rsid w:val="00FB420F"/>
    <w:rsid w:val="00FB5EA3"/>
    <w:rsid w:val="00FC52A2"/>
    <w:rsid w:val="00FF738A"/>
  </w:rsids>
  <m:mathPr>
    <m:mathFont m:val="Cambria Math"/>
    <m:brkBin m:val="before"/>
    <m:brkBinSub m:val="--"/>
    <m:smallFrac m:val="0"/>
    <m:dispDef/>
    <m:lMargin m:val="0"/>
    <m:rMargin m:val="0"/>
    <m:defJc m:val="centerGroup"/>
    <m:wrapIndent m:val="1440"/>
    <m:intLim m:val="subSup"/>
    <m:naryLim m:val="undOvr"/>
  </m:mathPr>
  <w:themeFontLang w:val="en-US" w:eastAsi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4C132"/>
  <w15:docId w15:val="{85338BCC-A58E-4C87-AF15-AEC231C26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E497D"/>
    <w:pPr>
      <w:spacing w:after="160" w:line="259" w:lineRule="auto"/>
    </w:pPr>
    <w:rPr>
      <w:rFonts w:ascii="Times New Roman" w:hAnsi="Times New Roman"/>
      <w:sz w:val="20"/>
    </w:rPr>
  </w:style>
  <w:style w:type="paragraph" w:styleId="Antrat1">
    <w:name w:val="heading 1"/>
    <w:basedOn w:val="prastasis"/>
    <w:next w:val="prastasis"/>
    <w:link w:val="Antrat1Diagrama"/>
    <w:uiPriority w:val="9"/>
    <w:qFormat/>
    <w:rsid w:val="00CE0C0A"/>
    <w:pPr>
      <w:keepNext/>
      <w:keepLines/>
      <w:numPr>
        <w:numId w:val="1"/>
      </w:numPr>
      <w:spacing w:before="240" w:after="0"/>
      <w:outlineLvl w:val="0"/>
    </w:pPr>
    <w:rPr>
      <w:rFonts w:eastAsiaTheme="majorEastAsia" w:cstheme="majorBidi"/>
      <w:b/>
      <w:sz w:val="24"/>
      <w:szCs w:val="32"/>
      <w:lang w:val="lt-LT"/>
    </w:rPr>
  </w:style>
  <w:style w:type="paragraph" w:styleId="Antrat2">
    <w:name w:val="heading 2"/>
    <w:basedOn w:val="prastasis"/>
    <w:next w:val="prastasis"/>
    <w:link w:val="Antrat2Diagrama"/>
    <w:uiPriority w:val="9"/>
    <w:unhideWhenUsed/>
    <w:qFormat/>
    <w:rsid w:val="00EC4DCF"/>
    <w:pPr>
      <w:keepNext/>
      <w:keepLines/>
      <w:numPr>
        <w:ilvl w:val="1"/>
        <w:numId w:val="1"/>
      </w:numPr>
      <w:spacing w:before="40" w:after="240"/>
      <w:outlineLvl w:val="1"/>
    </w:pPr>
    <w:rPr>
      <w:rFonts w:eastAsiaTheme="majorEastAsia" w:cstheme="majorBidi"/>
      <w:b/>
      <w:szCs w:val="26"/>
      <w:lang w:val="lt-LT"/>
    </w:rPr>
  </w:style>
  <w:style w:type="paragraph" w:styleId="Antrat3">
    <w:name w:val="heading 3"/>
    <w:basedOn w:val="Sraopastraipa"/>
    <w:next w:val="prastasis"/>
    <w:link w:val="Antrat3Diagrama"/>
    <w:uiPriority w:val="9"/>
    <w:unhideWhenUsed/>
    <w:qFormat/>
    <w:rsid w:val="00397320"/>
    <w:pPr>
      <w:numPr>
        <w:ilvl w:val="2"/>
        <w:numId w:val="1"/>
      </w:numPr>
      <w:spacing w:line="360" w:lineRule="auto"/>
      <w:ind w:left="1080" w:firstLine="0"/>
      <w:jc w:val="both"/>
      <w:outlineLvl w:val="2"/>
    </w:pPr>
    <w:rPr>
      <w:rFonts w:cs="Times New Roman"/>
      <w:b/>
      <w:bCs/>
    </w:rPr>
  </w:style>
  <w:style w:type="paragraph" w:styleId="Antrat4">
    <w:name w:val="heading 4"/>
    <w:basedOn w:val="Antrat2"/>
    <w:next w:val="prastasis"/>
    <w:link w:val="Antrat4Diagrama"/>
    <w:uiPriority w:val="9"/>
    <w:unhideWhenUsed/>
    <w:qFormat/>
    <w:rsid w:val="00AD7D20"/>
    <w:pPr>
      <w:numPr>
        <w:ilvl w:val="3"/>
      </w:numPr>
      <w:tabs>
        <w:tab w:val="clear" w:pos="-76"/>
        <w:tab w:val="num" w:pos="0"/>
      </w:tabs>
      <w:ind w:left="1440"/>
      <w:jc w:val="both"/>
      <w:outlineLvl w:val="3"/>
    </w:pPr>
    <w:rPr>
      <w:rFonts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qFormat/>
    <w:rsid w:val="00CE0C0A"/>
    <w:rPr>
      <w:rFonts w:ascii="Times New Roman" w:eastAsiaTheme="majorEastAsia" w:hAnsi="Times New Roman" w:cstheme="majorBidi"/>
      <w:b/>
      <w:sz w:val="24"/>
      <w:szCs w:val="32"/>
      <w:lang w:val="lt-LT"/>
    </w:rPr>
  </w:style>
  <w:style w:type="character" w:customStyle="1" w:styleId="DebesliotekstasDiagrama">
    <w:name w:val="Debesėlio tekstas Diagrama"/>
    <w:basedOn w:val="Numatytasispastraiposriftas"/>
    <w:link w:val="Debesliotekstas"/>
    <w:uiPriority w:val="99"/>
    <w:semiHidden/>
    <w:qFormat/>
    <w:rsid w:val="00CE0C0A"/>
    <w:rPr>
      <w:rFonts w:ascii="Segoe UI" w:hAnsi="Segoe UI" w:cs="Segoe UI"/>
      <w:sz w:val="18"/>
      <w:szCs w:val="18"/>
    </w:rPr>
  </w:style>
  <w:style w:type="character" w:customStyle="1" w:styleId="Antrat2Diagrama">
    <w:name w:val="Antraštė 2 Diagrama"/>
    <w:basedOn w:val="Numatytasispastraiposriftas"/>
    <w:link w:val="Antrat2"/>
    <w:uiPriority w:val="9"/>
    <w:qFormat/>
    <w:rsid w:val="00EC4DCF"/>
    <w:rPr>
      <w:rFonts w:ascii="Times New Roman" w:eastAsiaTheme="majorEastAsia" w:hAnsi="Times New Roman" w:cstheme="majorBidi"/>
      <w:b/>
      <w:sz w:val="20"/>
      <w:szCs w:val="26"/>
      <w:lang w:val="lt-LT"/>
    </w:rPr>
  </w:style>
  <w:style w:type="character" w:customStyle="1" w:styleId="Internetosaitas">
    <w:name w:val="Interneto saitas"/>
    <w:uiPriority w:val="99"/>
    <w:unhideWhenUsed/>
    <w:qFormat/>
    <w:rsid w:val="005D1639"/>
    <w:rPr>
      <w:color w:val="000080"/>
      <w:u w:val="single"/>
    </w:rPr>
  </w:style>
  <w:style w:type="character" w:styleId="Komentaronuoroda">
    <w:name w:val="annotation reference"/>
    <w:basedOn w:val="Numatytasispastraiposriftas"/>
    <w:uiPriority w:val="99"/>
    <w:semiHidden/>
    <w:unhideWhenUsed/>
    <w:qFormat/>
    <w:rsid w:val="008C008E"/>
    <w:rPr>
      <w:sz w:val="16"/>
      <w:szCs w:val="16"/>
    </w:rPr>
  </w:style>
  <w:style w:type="character" w:customStyle="1" w:styleId="KomentarotekstasDiagrama">
    <w:name w:val="Komentaro tekstas Diagrama"/>
    <w:basedOn w:val="Numatytasispastraiposriftas"/>
    <w:link w:val="Komentarotekstas"/>
    <w:uiPriority w:val="99"/>
    <w:qFormat/>
    <w:rsid w:val="008C008E"/>
    <w:rPr>
      <w:sz w:val="20"/>
      <w:szCs w:val="20"/>
    </w:rPr>
  </w:style>
  <w:style w:type="character" w:customStyle="1" w:styleId="KomentarotemaDiagrama">
    <w:name w:val="Komentaro tema Diagrama"/>
    <w:basedOn w:val="KomentarotekstasDiagrama"/>
    <w:link w:val="Komentarotema"/>
    <w:uiPriority w:val="99"/>
    <w:semiHidden/>
    <w:qFormat/>
    <w:rsid w:val="008C008E"/>
    <w:rPr>
      <w:b/>
      <w:bCs/>
      <w:sz w:val="20"/>
      <w:szCs w:val="20"/>
    </w:rPr>
  </w:style>
  <w:style w:type="character" w:customStyle="1" w:styleId="Antrat4Diagrama">
    <w:name w:val="Antraštė 4 Diagrama"/>
    <w:basedOn w:val="Numatytasispastraiposriftas"/>
    <w:link w:val="Antrat4"/>
    <w:uiPriority w:val="9"/>
    <w:qFormat/>
    <w:rsid w:val="00AD7D20"/>
    <w:rPr>
      <w:rFonts w:ascii="Times New Roman" w:eastAsiaTheme="majorEastAsia" w:hAnsi="Times New Roman" w:cs="Times New Roman"/>
      <w:b/>
      <w:sz w:val="20"/>
      <w:szCs w:val="26"/>
      <w:lang w:val="lt-LT"/>
    </w:rPr>
  </w:style>
  <w:style w:type="character" w:customStyle="1" w:styleId="UnresolvedMention1">
    <w:name w:val="Unresolved Mention1"/>
    <w:basedOn w:val="Numatytasispastraiposriftas"/>
    <w:uiPriority w:val="99"/>
    <w:semiHidden/>
    <w:unhideWhenUsed/>
    <w:qFormat/>
    <w:rsid w:val="00412091"/>
    <w:rPr>
      <w:color w:val="605E5C"/>
      <w:shd w:val="clear" w:color="auto" w:fill="E1DFDD"/>
    </w:rPr>
  </w:style>
  <w:style w:type="character" w:customStyle="1" w:styleId="ListParagraph2Char">
    <w:name w:val="List Paragraph2 Char"/>
    <w:basedOn w:val="Numatytasispastraiposriftas"/>
    <w:link w:val="ListParagraph2"/>
    <w:qFormat/>
    <w:rsid w:val="00750EA6"/>
    <w:rPr>
      <w:rFonts w:ascii="Times New Roman" w:eastAsiaTheme="majorEastAsia" w:hAnsi="Times New Roman" w:cstheme="majorBidi"/>
      <w:bCs/>
      <w:sz w:val="20"/>
      <w:szCs w:val="26"/>
      <w:lang w:val="lt-LT"/>
    </w:rPr>
  </w:style>
  <w:style w:type="character" w:customStyle="1" w:styleId="Aplankytasinternetosaitas">
    <w:name w:val="Aplankytas interneto saitas"/>
    <w:basedOn w:val="Numatytasispastraiposriftas"/>
    <w:uiPriority w:val="99"/>
    <w:semiHidden/>
    <w:unhideWhenUsed/>
    <w:qFormat/>
    <w:rsid w:val="00620276"/>
    <w:rPr>
      <w:color w:val="954F72" w:themeColor="followedHyperlink"/>
      <w:u w:val="single"/>
    </w:rPr>
  </w:style>
  <w:style w:type="character" w:customStyle="1" w:styleId="PagrindinistekstasDiagrama">
    <w:name w:val="Pagrindinis tekstas Diagrama"/>
    <w:basedOn w:val="Numatytasispastraiposriftas"/>
    <w:link w:val="Pagrindinistekstas"/>
    <w:uiPriority w:val="99"/>
    <w:qFormat/>
    <w:rsid w:val="00DB251A"/>
    <w:rPr>
      <w:rFonts w:ascii="Times New Roman" w:eastAsia="Times New Roman" w:hAnsi="Times New Roman" w:cs="Times New Roman"/>
      <w:sz w:val="24"/>
      <w:szCs w:val="20"/>
      <w:lang w:val="x-none"/>
    </w:rPr>
  </w:style>
  <w:style w:type="character" w:customStyle="1" w:styleId="Neapdorotaspaminjimas1">
    <w:name w:val="Neapdorotas paminėjimas1"/>
    <w:basedOn w:val="Numatytasispastraiposriftas"/>
    <w:uiPriority w:val="99"/>
    <w:semiHidden/>
    <w:unhideWhenUsed/>
    <w:qFormat/>
    <w:rsid w:val="000221C2"/>
    <w:rPr>
      <w:color w:val="605E5C"/>
      <w:shd w:val="clear" w:color="auto" w:fill="E1DFDD"/>
    </w:rPr>
  </w:style>
  <w:style w:type="character" w:customStyle="1" w:styleId="Antrat3Diagrama">
    <w:name w:val="Antraštė 3 Diagrama"/>
    <w:basedOn w:val="Numatytasispastraiposriftas"/>
    <w:link w:val="Antrat3"/>
    <w:uiPriority w:val="9"/>
    <w:qFormat/>
    <w:rsid w:val="00397320"/>
    <w:rPr>
      <w:rFonts w:ascii="Times New Roman" w:hAnsi="Times New Roman" w:cs="Times New Roman"/>
      <w:b/>
      <w:bCs/>
      <w:sz w:val="20"/>
      <w:lang w:val="lt-LT"/>
    </w:rPr>
  </w:style>
  <w:style w:type="character" w:customStyle="1" w:styleId="SraopastraipaDiagrama">
    <w:name w:val="Sąrašo pastraipa Diagrama"/>
    <w:basedOn w:val="Numatytasispastraiposriftas"/>
    <w:link w:val="Sraopastraipa"/>
    <w:uiPriority w:val="34"/>
    <w:qFormat/>
    <w:locked/>
    <w:rsid w:val="00DD63F7"/>
    <w:rPr>
      <w:rFonts w:ascii="Times New Roman" w:hAnsi="Times New Roman"/>
      <w:sz w:val="20"/>
      <w:lang w:val="lt-LT"/>
    </w:rPr>
  </w:style>
  <w:style w:type="character" w:customStyle="1" w:styleId="cf01">
    <w:name w:val="cf01"/>
    <w:basedOn w:val="Numatytasispastraiposriftas"/>
    <w:qFormat/>
    <w:rsid w:val="00892C04"/>
    <w:rPr>
      <w:rFonts w:ascii="Segoe UI" w:hAnsi="Segoe UI" w:cs="Segoe UI"/>
      <w:sz w:val="18"/>
      <w:szCs w:val="18"/>
    </w:rPr>
  </w:style>
  <w:style w:type="character" w:customStyle="1" w:styleId="Rodyklssaitas">
    <w:name w:val="Rodyklės saitas"/>
    <w:qFormat/>
  </w:style>
  <w:style w:type="character" w:styleId="Neapdorotaspaminjimas">
    <w:name w:val="Unresolved Mention"/>
    <w:basedOn w:val="Numatytasispastraiposriftas"/>
    <w:uiPriority w:val="99"/>
    <w:semiHidden/>
    <w:unhideWhenUsed/>
    <w:qFormat/>
    <w:rsid w:val="00750832"/>
    <w:rPr>
      <w:color w:val="605E5C"/>
      <w:shd w:val="clear" w:color="auto" w:fill="E1DFDD"/>
    </w:rPr>
  </w:style>
  <w:style w:type="paragraph" w:styleId="Antrat">
    <w:name w:val="caption"/>
    <w:basedOn w:val="prastasis"/>
    <w:next w:val="Pagrindinistekstas"/>
    <w:qFormat/>
    <w:pPr>
      <w:suppressLineNumbers/>
      <w:spacing w:before="120" w:after="120"/>
    </w:pPr>
    <w:rPr>
      <w:rFonts w:cs="Droid Sans Devanagari"/>
      <w:i/>
      <w:iCs/>
      <w:sz w:val="24"/>
      <w:szCs w:val="24"/>
    </w:rPr>
  </w:style>
  <w:style w:type="paragraph" w:styleId="Pagrindinistekstas">
    <w:name w:val="Body Text"/>
    <w:basedOn w:val="prastasis"/>
    <w:link w:val="PagrindinistekstasDiagrama"/>
    <w:uiPriority w:val="99"/>
    <w:rsid w:val="00DB251A"/>
    <w:pPr>
      <w:spacing w:after="0" w:line="240" w:lineRule="auto"/>
      <w:jc w:val="both"/>
    </w:pPr>
    <w:rPr>
      <w:rFonts w:eastAsia="Times New Roman" w:cs="Times New Roman"/>
      <w:sz w:val="24"/>
      <w:szCs w:val="20"/>
      <w:lang w:val="x-none"/>
    </w:rPr>
  </w:style>
  <w:style w:type="paragraph" w:styleId="Sraas">
    <w:name w:val="List"/>
    <w:basedOn w:val="Pagrindinistekstas"/>
    <w:rPr>
      <w:rFonts w:cs="Droid Sans Devanagari"/>
    </w:rPr>
  </w:style>
  <w:style w:type="paragraph" w:customStyle="1" w:styleId="Rodykl">
    <w:name w:val="Rodyklė"/>
    <w:basedOn w:val="prastasis"/>
    <w:qFormat/>
    <w:pPr>
      <w:suppressLineNumbers/>
    </w:pPr>
    <w:rPr>
      <w:rFonts w:cs="Droid Sans Devanagari"/>
    </w:rPr>
  </w:style>
  <w:style w:type="paragraph" w:customStyle="1" w:styleId="Antrat10">
    <w:name w:val="Antraštė1"/>
    <w:basedOn w:val="prastasis"/>
    <w:next w:val="Pagrindinistekstas"/>
    <w:qFormat/>
    <w:pPr>
      <w:keepNext/>
      <w:spacing w:before="240" w:after="120"/>
    </w:pPr>
    <w:rPr>
      <w:rFonts w:ascii="Liberation Sans" w:eastAsia="Droid Sans Fallback" w:hAnsi="Liberation Sans" w:cs="Droid Sans Devanagari"/>
      <w:sz w:val="28"/>
      <w:szCs w:val="28"/>
    </w:rPr>
  </w:style>
  <w:style w:type="paragraph" w:customStyle="1" w:styleId="Default">
    <w:name w:val="Default"/>
    <w:qFormat/>
    <w:rsid w:val="00616BB1"/>
    <w:rPr>
      <w:rFonts w:ascii="Times New Roman" w:eastAsia="Calibri" w:hAnsi="Times New Roman" w:cs="Times New Roman"/>
      <w:color w:val="000000"/>
      <w:sz w:val="24"/>
      <w:szCs w:val="24"/>
    </w:rPr>
  </w:style>
  <w:style w:type="paragraph" w:styleId="Sraopastraipa">
    <w:name w:val="List Paragraph"/>
    <w:basedOn w:val="prastasis"/>
    <w:link w:val="SraopastraipaDiagrama"/>
    <w:uiPriority w:val="34"/>
    <w:qFormat/>
    <w:rsid w:val="008D6EBE"/>
    <w:pPr>
      <w:tabs>
        <w:tab w:val="left" w:pos="0"/>
      </w:tabs>
      <w:ind w:left="1080" w:hanging="720"/>
      <w:contextualSpacing/>
    </w:pPr>
    <w:rPr>
      <w:lang w:val="lt-LT"/>
    </w:rPr>
  </w:style>
  <w:style w:type="paragraph" w:styleId="Debesliotekstas">
    <w:name w:val="Balloon Text"/>
    <w:basedOn w:val="prastasis"/>
    <w:link w:val="DebesliotekstasDiagrama"/>
    <w:uiPriority w:val="99"/>
    <w:semiHidden/>
    <w:unhideWhenUsed/>
    <w:qFormat/>
    <w:rsid w:val="00CE0C0A"/>
    <w:pPr>
      <w:spacing w:after="0" w:line="240" w:lineRule="auto"/>
    </w:pPr>
    <w:rPr>
      <w:rFonts w:ascii="Segoe UI" w:hAnsi="Segoe UI" w:cs="Segoe UI"/>
      <w:sz w:val="18"/>
      <w:szCs w:val="18"/>
    </w:rPr>
  </w:style>
  <w:style w:type="paragraph" w:styleId="Indeksoantrat">
    <w:name w:val="index heading"/>
    <w:basedOn w:val="Antrat"/>
  </w:style>
  <w:style w:type="paragraph" w:styleId="Turinioantrat">
    <w:name w:val="TOC Heading"/>
    <w:basedOn w:val="Antrat1"/>
    <w:next w:val="prastasis"/>
    <w:uiPriority w:val="39"/>
    <w:unhideWhenUsed/>
    <w:qFormat/>
    <w:rsid w:val="00002F35"/>
    <w:pPr>
      <w:numPr>
        <w:numId w:val="0"/>
      </w:numPr>
      <w:outlineLvl w:val="9"/>
    </w:pPr>
    <w:rPr>
      <w:rFonts w:asciiTheme="majorHAnsi" w:hAnsiTheme="majorHAnsi"/>
      <w:b w:val="0"/>
      <w:color w:val="2F5496" w:themeColor="accent1" w:themeShade="BF"/>
      <w:sz w:val="32"/>
      <w:lang w:val="en-US"/>
    </w:rPr>
  </w:style>
  <w:style w:type="paragraph" w:styleId="Turinys1">
    <w:name w:val="toc 1"/>
    <w:basedOn w:val="prastasis"/>
    <w:next w:val="prastasis"/>
    <w:autoRedefine/>
    <w:uiPriority w:val="39"/>
    <w:unhideWhenUsed/>
    <w:rsid w:val="00306746"/>
    <w:pPr>
      <w:tabs>
        <w:tab w:val="left" w:pos="400"/>
        <w:tab w:val="right" w:leader="dot" w:pos="9350"/>
      </w:tabs>
      <w:spacing w:after="100"/>
    </w:pPr>
  </w:style>
  <w:style w:type="paragraph" w:styleId="Turinys2">
    <w:name w:val="toc 2"/>
    <w:basedOn w:val="prastasis"/>
    <w:next w:val="prastasis"/>
    <w:autoRedefine/>
    <w:uiPriority w:val="39"/>
    <w:unhideWhenUsed/>
    <w:rsid w:val="00AE0E63"/>
    <w:pPr>
      <w:tabs>
        <w:tab w:val="left" w:pos="960"/>
        <w:tab w:val="right" w:leader="dot" w:pos="9350"/>
      </w:tabs>
      <w:spacing w:after="100"/>
      <w:ind w:left="220"/>
    </w:pPr>
  </w:style>
  <w:style w:type="paragraph" w:styleId="Komentarotekstas">
    <w:name w:val="annotation text"/>
    <w:basedOn w:val="prastasis"/>
    <w:link w:val="KomentarotekstasDiagrama"/>
    <w:uiPriority w:val="99"/>
    <w:unhideWhenUsed/>
    <w:qFormat/>
    <w:rsid w:val="008C008E"/>
    <w:pPr>
      <w:spacing w:line="240" w:lineRule="auto"/>
    </w:pPr>
    <w:rPr>
      <w:szCs w:val="20"/>
    </w:rPr>
  </w:style>
  <w:style w:type="paragraph" w:styleId="Komentarotema">
    <w:name w:val="annotation subject"/>
    <w:basedOn w:val="Komentarotekstas"/>
    <w:next w:val="Komentarotekstas"/>
    <w:link w:val="KomentarotemaDiagrama"/>
    <w:uiPriority w:val="99"/>
    <w:semiHidden/>
    <w:unhideWhenUsed/>
    <w:qFormat/>
    <w:rsid w:val="008C008E"/>
    <w:rPr>
      <w:b/>
      <w:bCs/>
    </w:rPr>
  </w:style>
  <w:style w:type="paragraph" w:customStyle="1" w:styleId="ListParagraph2">
    <w:name w:val="List Paragraph2"/>
    <w:basedOn w:val="Antrat2"/>
    <w:link w:val="ListParagraph2Char"/>
    <w:qFormat/>
    <w:rsid w:val="00750EA6"/>
    <w:pPr>
      <w:numPr>
        <w:ilvl w:val="0"/>
        <w:numId w:val="0"/>
      </w:numPr>
    </w:pPr>
    <w:rPr>
      <w:b w:val="0"/>
      <w:bCs/>
    </w:rPr>
  </w:style>
  <w:style w:type="paragraph" w:customStyle="1" w:styleId="caption1">
    <w:name w:val="caption1"/>
    <w:basedOn w:val="prastasis"/>
    <w:next w:val="prastasis"/>
    <w:uiPriority w:val="35"/>
    <w:unhideWhenUsed/>
    <w:qFormat/>
    <w:rsid w:val="00A33BC9"/>
    <w:pPr>
      <w:spacing w:after="200" w:line="240" w:lineRule="auto"/>
    </w:pPr>
    <w:rPr>
      <w:i/>
      <w:iCs/>
      <w:color w:val="44546A" w:themeColor="text2"/>
      <w:sz w:val="18"/>
      <w:szCs w:val="18"/>
    </w:rPr>
  </w:style>
  <w:style w:type="paragraph" w:styleId="Pataisymai">
    <w:name w:val="Revision"/>
    <w:uiPriority w:val="99"/>
    <w:semiHidden/>
    <w:qFormat/>
    <w:rsid w:val="00301803"/>
    <w:rPr>
      <w:rFonts w:ascii="Times New Roman" w:hAnsi="Times New Roman"/>
      <w:sz w:val="20"/>
    </w:rPr>
  </w:style>
  <w:style w:type="paragraph" w:styleId="Turinys3">
    <w:name w:val="toc 3"/>
    <w:basedOn w:val="prastasis"/>
    <w:next w:val="prastasis"/>
    <w:autoRedefine/>
    <w:uiPriority w:val="39"/>
    <w:unhideWhenUsed/>
    <w:rsid w:val="00AE0E63"/>
    <w:pPr>
      <w:tabs>
        <w:tab w:val="left" w:pos="1200"/>
        <w:tab w:val="right" w:leader="dot" w:pos="9350"/>
      </w:tabs>
      <w:spacing w:after="100"/>
      <w:ind w:left="400"/>
    </w:pPr>
  </w:style>
  <w:style w:type="paragraph" w:styleId="Betarp">
    <w:name w:val="No Spacing"/>
    <w:uiPriority w:val="1"/>
    <w:qFormat/>
    <w:rsid w:val="007D5CDC"/>
    <w:rPr>
      <w:rFonts w:ascii="Times New Roman" w:hAnsi="Times New Roman"/>
      <w:sz w:val="20"/>
    </w:rPr>
  </w:style>
  <w:style w:type="paragraph" w:customStyle="1" w:styleId="pf0">
    <w:name w:val="pf0"/>
    <w:basedOn w:val="prastasis"/>
    <w:qFormat/>
    <w:rsid w:val="00892C04"/>
    <w:pPr>
      <w:spacing w:beforeAutospacing="1" w:afterAutospacing="1" w:line="240" w:lineRule="auto"/>
    </w:pPr>
    <w:rPr>
      <w:rFonts w:eastAsia="Times New Roman" w:cs="Times New Roman"/>
      <w:sz w:val="24"/>
      <w:szCs w:val="24"/>
      <w:lang w:val="lt-LT" w:eastAsia="lt-LT"/>
    </w:rPr>
  </w:style>
  <w:style w:type="paragraph" w:styleId="Turinys4">
    <w:name w:val="toc 4"/>
    <w:basedOn w:val="Rodykl"/>
  </w:style>
  <w:style w:type="paragraph" w:styleId="Turinys5">
    <w:name w:val="toc 5"/>
    <w:basedOn w:val="Rodykl"/>
  </w:style>
  <w:style w:type="paragraph" w:styleId="Turinys6">
    <w:name w:val="toc 6"/>
    <w:basedOn w:val="Rodykl"/>
  </w:style>
  <w:style w:type="paragraph" w:styleId="Turinys7">
    <w:name w:val="toc 7"/>
    <w:basedOn w:val="Rodykl"/>
  </w:style>
  <w:style w:type="paragraph" w:styleId="Turinys8">
    <w:name w:val="toc 8"/>
    <w:basedOn w:val="Rodykl"/>
  </w:style>
  <w:style w:type="paragraph" w:styleId="Turinys9">
    <w:name w:val="toc 9"/>
    <w:basedOn w:val="Rodykl"/>
  </w:style>
  <w:style w:type="paragraph" w:customStyle="1" w:styleId="Lentelsturinys">
    <w:name w:val="Lentelės turinys"/>
    <w:basedOn w:val="prastasis"/>
    <w:qFormat/>
    <w:pPr>
      <w:widowControl w:val="0"/>
      <w:suppressLineNumbers/>
    </w:pPr>
  </w:style>
  <w:style w:type="paragraph" w:customStyle="1" w:styleId="Lentelsantrat">
    <w:name w:val="Lentelės antraštė"/>
    <w:basedOn w:val="Lentelsturinys"/>
    <w:qFormat/>
    <w:pPr>
      <w:jc w:val="center"/>
    </w:pPr>
    <w:rPr>
      <w:b/>
      <w:bCs/>
    </w:rPr>
  </w:style>
  <w:style w:type="paragraph" w:customStyle="1" w:styleId="Comment">
    <w:name w:val="Comment"/>
    <w:basedOn w:val="prastasis"/>
    <w:qFormat/>
    <w:pPr>
      <w:spacing w:before="56" w:after="0" w:line="240" w:lineRule="auto"/>
      <w:ind w:left="57" w:right="57"/>
    </w:pPr>
    <w:rPr>
      <w:szCs w:val="20"/>
    </w:rPr>
  </w:style>
  <w:style w:type="table" w:styleId="Lentelstinklelis">
    <w:name w:val="Table Grid"/>
    <w:basedOn w:val="prastojilentel"/>
    <w:uiPriority w:val="39"/>
    <w:rsid w:val="00CA68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tinkleliolentelviesi">
    <w:name w:val="Grid Table 1 Light"/>
    <w:basedOn w:val="prastojilentel"/>
    <w:uiPriority w:val="46"/>
    <w:rsid w:val="00CA686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000000" w:themeColor="text1"/>
        </w:tcBorders>
      </w:tcPr>
    </w:tblStylePr>
    <w:tblStylePr w:type="lastRow">
      <w:rPr>
        <w:b/>
        <w:bCs/>
      </w:rPr>
      <w:tblPr/>
      <w:tcPr>
        <w:tcBorders>
          <w:top w:val="double" w:sz="2" w:space="0" w:color="000000" w:themeColor="text1"/>
        </w:tcBorders>
      </w:tcPr>
    </w:tblStylePr>
    <w:tblStylePr w:type="firstCol">
      <w:rPr>
        <w:b/>
        <w:bCs/>
      </w:rPr>
    </w:tblStylePr>
    <w:tblStylePr w:type="lastCol">
      <w:rPr>
        <w:b/>
        <w:bCs/>
      </w:rPr>
    </w:tblStylePr>
  </w:style>
  <w:style w:type="table" w:styleId="2tinkleliolentel">
    <w:name w:val="Grid Table 2"/>
    <w:basedOn w:val="prastojilentel"/>
    <w:uiPriority w:val="47"/>
    <w:rsid w:val="00E35DC2"/>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000000" w:themeColor="text1"/>
          <w:insideH w:val="nil"/>
          <w:insideV w:val="nil"/>
        </w:tcBorders>
        <w:shd w:val="clear" w:color="auto" w:fill="FFFFFF" w:themeFill="background1"/>
      </w:tcPr>
    </w:tblStylePr>
    <w:tblStylePr w:type="lastRow">
      <w:rPr>
        <w:b/>
        <w:bCs/>
      </w:rPr>
      <w:tblPr/>
      <w:tcPr>
        <w:tcBorders>
          <w:top w:val="double" w:sz="2" w:space="0" w:color="000000" w:themeColor="text1"/>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Hipersaitas">
    <w:name w:val="Hyperlink"/>
    <w:basedOn w:val="Numatytasispastraiposriftas"/>
    <w:uiPriority w:val="99"/>
    <w:unhideWhenUsed/>
    <w:rsid w:val="003B3C6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372BE821D46CA4388677A39B470DC4B" ma:contentTypeVersion="3" ma:contentTypeDescription="Create a new document." ma:contentTypeScope="" ma:versionID="93f411774d94b5795d02dcd8ee52c4d1">
  <xsd:schema xmlns:xsd="http://www.w3.org/2001/XMLSchema" xmlns:xs="http://www.w3.org/2001/XMLSchema" xmlns:p="http://schemas.microsoft.com/office/2006/metadata/properties" xmlns:ns3="b200d088-0f86-4870-bc11-474270c1cb70" targetNamespace="http://schemas.microsoft.com/office/2006/metadata/properties" ma:root="true" ma:fieldsID="946724a0231269f3692eeeb1cfe875a0" ns3:_="">
    <xsd:import namespace="b200d088-0f86-4870-bc11-474270c1cb70"/>
    <xsd:element name="properties">
      <xsd:complexType>
        <xsd:sequence>
          <xsd:element name="documentManagement">
            <xsd:complexType>
              <xsd:all>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00d088-0f86-4870-bc11-474270c1cb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9FA3BB1-C622-4E01-B053-F1F9B1BAC881}">
  <ds:schemaRefs>
    <ds:schemaRef ds:uri="http://schemas.microsoft.com/sharepoint/v3/contenttype/forms"/>
  </ds:schemaRefs>
</ds:datastoreItem>
</file>

<file path=customXml/itemProps2.xml><?xml version="1.0" encoding="utf-8"?>
<ds:datastoreItem xmlns:ds="http://schemas.openxmlformats.org/officeDocument/2006/customXml" ds:itemID="{CC973CBE-D528-4BD3-A0F6-C43E58AA8984}">
  <ds:schemaRefs>
    <ds:schemaRef ds:uri="http://schemas.openxmlformats.org/officeDocument/2006/bibliography"/>
  </ds:schemaRefs>
</ds:datastoreItem>
</file>

<file path=customXml/itemProps3.xml><?xml version="1.0" encoding="utf-8"?>
<ds:datastoreItem xmlns:ds="http://schemas.openxmlformats.org/officeDocument/2006/customXml" ds:itemID="{B9722D01-028C-420D-9F0B-EED9A10FE7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00d088-0f86-4870-bc11-474270c1cb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C523599-F839-47C5-9A03-C38625756A3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69860</Words>
  <Characters>39821</Characters>
  <Application>Microsoft Office Word</Application>
  <DocSecurity>4</DocSecurity>
  <Lines>331</Lines>
  <Paragraphs>218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109463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dc:description/>
  <cp:lastModifiedBy>Aida Diržauskienė</cp:lastModifiedBy>
  <cp:revision>2</cp:revision>
  <cp:lastPrinted>2020-07-20T12:33:00Z</cp:lastPrinted>
  <dcterms:created xsi:type="dcterms:W3CDTF">2026-04-14T06:18:00Z</dcterms:created>
  <dcterms:modified xsi:type="dcterms:W3CDTF">2026-04-14T06:18:00Z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0x010100D372BE821D46CA4388677A39B470DC4B</vt:lpwstr>
  </property>
</Properties>
</file>