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DB43D1" w:rsidRDefault="00B767F3" w:rsidP="001D514B">
      <w:pPr>
        <w:tabs>
          <w:tab w:val="center" w:pos="4680"/>
          <w:tab w:val="right" w:pos="9360"/>
        </w:tabs>
        <w:rPr>
          <w:rFonts w:asciiTheme="minorHAnsi" w:hAnsiTheme="minorHAnsi" w:cstheme="minorHAnsi"/>
          <w:szCs w:val="24"/>
        </w:rPr>
      </w:pPr>
    </w:p>
    <w:p w14:paraId="2C18BE56" w14:textId="77777777" w:rsidR="00B767F3" w:rsidRPr="00DB43D1" w:rsidRDefault="00DD7479" w:rsidP="001D514B">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r w:rsidRPr="00DB43D1">
        <w:rPr>
          <w:rFonts w:asciiTheme="minorHAnsi" w:hAnsiTheme="minorHAnsi" w:cstheme="minorHAnsi"/>
          <w:b/>
          <w:caps/>
          <w:szCs w:val="24"/>
        </w:rPr>
        <w:t xml:space="preserve">Prekių pirkimo-pardavimo sutarties </w:t>
      </w:r>
      <w:r w:rsidRPr="00DB43D1">
        <w:rPr>
          <w:rFonts w:asciiTheme="minorHAnsi" w:hAnsiTheme="minorHAnsi" w:cstheme="minorHAnsi"/>
          <w:b/>
          <w:bCs/>
          <w:caps/>
          <w:szCs w:val="24"/>
        </w:rPr>
        <w:t>Specialiosios</w:t>
      </w:r>
      <w:r w:rsidRPr="00DB43D1">
        <w:rPr>
          <w:rFonts w:asciiTheme="minorHAnsi" w:hAnsiTheme="minorHAnsi" w:cstheme="minorHAnsi"/>
          <w:b/>
          <w:caps/>
          <w:szCs w:val="24"/>
        </w:rPr>
        <w:t xml:space="preserve"> sąlygos</w:t>
      </w:r>
    </w:p>
    <w:p w14:paraId="4C4AC062" w14:textId="77777777" w:rsidR="00B767F3" w:rsidRPr="00DB43D1" w:rsidRDefault="00B767F3" w:rsidP="001D514B">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0B9F2BB7" w14:textId="77777777" w:rsidR="00B767F3" w:rsidRPr="00DB43D1" w:rsidRDefault="00B767F3" w:rsidP="001D514B">
      <w:pPr>
        <w:widowControl w:val="0"/>
        <w:pBdr>
          <w:top w:val="nil"/>
          <w:left w:val="nil"/>
          <w:bottom w:val="nil"/>
          <w:right w:val="nil"/>
          <w:between w:val="nil"/>
        </w:pBdr>
        <w:tabs>
          <w:tab w:val="left" w:pos="567"/>
          <w:tab w:val="left" w:pos="851"/>
        </w:tabs>
        <w:rPr>
          <w:rFonts w:asciiTheme="minorHAnsi" w:hAnsiTheme="minorHAnsi" w:cstheme="minorHAnsi"/>
          <w:caps/>
          <w:szCs w:val="24"/>
        </w:rPr>
      </w:pPr>
    </w:p>
    <w:p w14:paraId="745CBC8E" w14:textId="77777777" w:rsidR="00B767F3" w:rsidRPr="00DB43D1" w:rsidRDefault="00B767F3" w:rsidP="001D514B">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1907"/>
        <w:gridCol w:w="2188"/>
        <w:gridCol w:w="2247"/>
      </w:tblGrid>
      <w:tr w:rsidR="00B767F3" w:rsidRPr="00DB43D1" w14:paraId="079717A4" w14:textId="77777777">
        <w:tc>
          <w:tcPr>
            <w:tcW w:w="2448" w:type="dxa"/>
          </w:tcPr>
          <w:p w14:paraId="24BA92D1" w14:textId="77777777" w:rsidR="00B767F3" w:rsidRPr="00DB43D1" w:rsidRDefault="00DD7479" w:rsidP="001D514B">
            <w:pPr>
              <w:jc w:val="both"/>
              <w:rPr>
                <w:rFonts w:asciiTheme="minorHAnsi" w:hAnsiTheme="minorHAnsi" w:cstheme="minorHAnsi"/>
                <w:b/>
                <w:bCs/>
                <w:kern w:val="2"/>
                <w:szCs w:val="24"/>
              </w:rPr>
            </w:pPr>
            <w:r w:rsidRPr="00DB43D1">
              <w:rPr>
                <w:rFonts w:asciiTheme="minorHAnsi" w:hAnsiTheme="minorHAnsi" w:cstheme="minorHAnsi"/>
                <w:b/>
                <w:bCs/>
                <w:kern w:val="2"/>
                <w:szCs w:val="24"/>
              </w:rPr>
              <w:t>Sutarties pavadinimas</w:t>
            </w:r>
          </w:p>
        </w:tc>
        <w:tc>
          <w:tcPr>
            <w:tcW w:w="7110" w:type="dxa"/>
            <w:gridSpan w:val="3"/>
          </w:tcPr>
          <w:p w14:paraId="249F1FE3" w14:textId="36F7613B" w:rsidR="00B767F3" w:rsidRPr="00DB43D1" w:rsidRDefault="00FA2298" w:rsidP="001D514B">
            <w:pPr>
              <w:jc w:val="both"/>
              <w:rPr>
                <w:rFonts w:asciiTheme="minorHAnsi" w:hAnsiTheme="minorHAnsi" w:cstheme="minorHAnsi"/>
                <w:kern w:val="2"/>
                <w:szCs w:val="24"/>
              </w:rPr>
            </w:pPr>
            <w:r w:rsidRPr="00DB43D1">
              <w:rPr>
                <w:rFonts w:asciiTheme="minorHAnsi" w:hAnsiTheme="minorHAnsi" w:cstheme="minorHAnsi"/>
                <w:kern w:val="2"/>
                <w:szCs w:val="24"/>
              </w:rPr>
              <w:t>Elektroninio bilieto sistema Utenos mieste</w:t>
            </w:r>
          </w:p>
        </w:tc>
      </w:tr>
      <w:tr w:rsidR="00B767F3" w:rsidRPr="00DB43D1" w14:paraId="56375B6F" w14:textId="77777777">
        <w:tc>
          <w:tcPr>
            <w:tcW w:w="2448" w:type="dxa"/>
          </w:tcPr>
          <w:p w14:paraId="4A72AFB1" w14:textId="77777777" w:rsidR="00B767F3" w:rsidRPr="00DB43D1" w:rsidRDefault="00DD7479" w:rsidP="001D514B">
            <w:pPr>
              <w:jc w:val="both"/>
              <w:rPr>
                <w:rFonts w:asciiTheme="minorHAnsi" w:hAnsiTheme="minorHAnsi" w:cstheme="minorHAnsi"/>
                <w:b/>
                <w:bCs/>
                <w:kern w:val="2"/>
                <w:szCs w:val="24"/>
              </w:rPr>
            </w:pPr>
            <w:r w:rsidRPr="00DB43D1">
              <w:rPr>
                <w:rFonts w:asciiTheme="minorHAnsi" w:hAnsiTheme="minorHAnsi" w:cstheme="minorHAnsi"/>
                <w:b/>
                <w:bCs/>
                <w:kern w:val="2"/>
                <w:szCs w:val="24"/>
              </w:rPr>
              <w:t>Sutarties data</w:t>
            </w:r>
          </w:p>
        </w:tc>
        <w:tc>
          <w:tcPr>
            <w:tcW w:w="2177" w:type="dxa"/>
          </w:tcPr>
          <w:p w14:paraId="2CCAED39" w14:textId="77777777" w:rsidR="00B767F3" w:rsidRPr="00DB43D1" w:rsidRDefault="00B767F3" w:rsidP="001D514B">
            <w:pPr>
              <w:jc w:val="both"/>
              <w:rPr>
                <w:rFonts w:asciiTheme="minorHAnsi" w:hAnsiTheme="minorHAnsi" w:cstheme="minorHAnsi"/>
                <w:kern w:val="2"/>
                <w:szCs w:val="24"/>
              </w:rPr>
            </w:pPr>
          </w:p>
        </w:tc>
        <w:tc>
          <w:tcPr>
            <w:tcW w:w="2362" w:type="dxa"/>
          </w:tcPr>
          <w:p w14:paraId="7FFB67F7" w14:textId="77777777" w:rsidR="00B767F3" w:rsidRPr="00DB43D1" w:rsidRDefault="00DD7479" w:rsidP="001D514B">
            <w:pPr>
              <w:jc w:val="both"/>
              <w:rPr>
                <w:rFonts w:asciiTheme="minorHAnsi" w:hAnsiTheme="minorHAnsi" w:cstheme="minorHAnsi"/>
                <w:b/>
                <w:bCs/>
                <w:kern w:val="2"/>
                <w:szCs w:val="24"/>
              </w:rPr>
            </w:pPr>
            <w:r w:rsidRPr="00DB43D1">
              <w:rPr>
                <w:rFonts w:asciiTheme="minorHAnsi" w:hAnsiTheme="minorHAnsi" w:cstheme="minorHAnsi"/>
                <w:b/>
                <w:bCs/>
                <w:kern w:val="2"/>
                <w:szCs w:val="24"/>
              </w:rPr>
              <w:t>Sutarties numeris</w:t>
            </w:r>
          </w:p>
        </w:tc>
        <w:tc>
          <w:tcPr>
            <w:tcW w:w="2571" w:type="dxa"/>
          </w:tcPr>
          <w:p w14:paraId="6AD05AC6" w14:textId="77777777" w:rsidR="00B767F3" w:rsidRPr="00DB43D1" w:rsidRDefault="00B767F3" w:rsidP="001D514B">
            <w:pPr>
              <w:jc w:val="both"/>
              <w:rPr>
                <w:rFonts w:asciiTheme="minorHAnsi" w:hAnsiTheme="minorHAnsi" w:cstheme="minorHAnsi"/>
                <w:kern w:val="2"/>
                <w:szCs w:val="24"/>
              </w:rPr>
            </w:pPr>
          </w:p>
        </w:tc>
      </w:tr>
    </w:tbl>
    <w:p w14:paraId="24BB94C2" w14:textId="77777777" w:rsidR="00B767F3" w:rsidRPr="00DB43D1" w:rsidRDefault="00B767F3" w:rsidP="001D514B">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898"/>
        <w:gridCol w:w="3138"/>
      </w:tblGrid>
      <w:tr w:rsidR="00B767F3" w:rsidRPr="00DB43D1" w14:paraId="6C5DC4DA" w14:textId="77777777">
        <w:tc>
          <w:tcPr>
            <w:tcW w:w="9558" w:type="dxa"/>
            <w:gridSpan w:val="3"/>
          </w:tcPr>
          <w:p w14:paraId="4B468B60" w14:textId="77777777" w:rsidR="00B767F3" w:rsidRPr="00DB43D1" w:rsidRDefault="00DD7479"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1. SUTARTIES ŠALYS</w:t>
            </w:r>
          </w:p>
        </w:tc>
      </w:tr>
      <w:tr w:rsidR="00B767F3" w:rsidRPr="00DB43D1" w14:paraId="3344BE00" w14:textId="77777777">
        <w:tc>
          <w:tcPr>
            <w:tcW w:w="2808" w:type="dxa"/>
            <w:vMerge w:val="restart"/>
          </w:tcPr>
          <w:p w14:paraId="6455DD5F" w14:textId="77777777" w:rsidR="00B767F3" w:rsidRPr="00DB43D1" w:rsidRDefault="00B767F3" w:rsidP="001D514B">
            <w:pPr>
              <w:jc w:val="center"/>
              <w:rPr>
                <w:rFonts w:asciiTheme="minorHAnsi" w:hAnsiTheme="minorHAnsi" w:cstheme="minorHAnsi"/>
                <w:b/>
                <w:bCs/>
                <w:kern w:val="2"/>
                <w:szCs w:val="24"/>
              </w:rPr>
            </w:pPr>
          </w:p>
          <w:p w14:paraId="4D1A8138" w14:textId="77777777" w:rsidR="00B767F3" w:rsidRPr="00DB43D1" w:rsidRDefault="00B767F3" w:rsidP="001D514B">
            <w:pPr>
              <w:jc w:val="center"/>
              <w:rPr>
                <w:rFonts w:asciiTheme="minorHAnsi" w:hAnsiTheme="minorHAnsi" w:cstheme="minorHAnsi"/>
                <w:b/>
                <w:bCs/>
                <w:kern w:val="2"/>
                <w:szCs w:val="24"/>
              </w:rPr>
            </w:pPr>
          </w:p>
          <w:p w14:paraId="0CDC16EA" w14:textId="77777777" w:rsidR="00B767F3" w:rsidRPr="00DB43D1" w:rsidRDefault="00B767F3" w:rsidP="001D514B">
            <w:pPr>
              <w:jc w:val="center"/>
              <w:rPr>
                <w:rFonts w:asciiTheme="minorHAnsi" w:hAnsiTheme="minorHAnsi" w:cstheme="minorHAnsi"/>
                <w:b/>
                <w:bCs/>
                <w:kern w:val="2"/>
                <w:szCs w:val="24"/>
              </w:rPr>
            </w:pPr>
          </w:p>
          <w:p w14:paraId="7267D31D" w14:textId="77777777" w:rsidR="00B767F3" w:rsidRPr="00DB43D1" w:rsidRDefault="00B767F3" w:rsidP="001D514B">
            <w:pPr>
              <w:rPr>
                <w:rFonts w:asciiTheme="minorHAnsi" w:hAnsiTheme="minorHAnsi" w:cstheme="minorHAnsi"/>
                <w:b/>
                <w:bCs/>
                <w:kern w:val="2"/>
                <w:szCs w:val="24"/>
              </w:rPr>
            </w:pPr>
          </w:p>
          <w:p w14:paraId="141B0403"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1.1. Pirkėjas</w:t>
            </w:r>
          </w:p>
        </w:tc>
        <w:tc>
          <w:tcPr>
            <w:tcW w:w="3240" w:type="dxa"/>
          </w:tcPr>
          <w:p w14:paraId="6B759FF5"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1.1.1. Pavadinimas</w:t>
            </w:r>
          </w:p>
        </w:tc>
        <w:tc>
          <w:tcPr>
            <w:tcW w:w="3510" w:type="dxa"/>
          </w:tcPr>
          <w:p w14:paraId="1A86750A" w14:textId="36C44848" w:rsidR="00B767F3" w:rsidRPr="00DB43D1" w:rsidRDefault="00BC1781" w:rsidP="001D514B">
            <w:pPr>
              <w:jc w:val="center"/>
              <w:rPr>
                <w:rFonts w:asciiTheme="minorHAnsi" w:hAnsiTheme="minorHAnsi" w:cstheme="minorHAnsi"/>
                <w:kern w:val="2"/>
                <w:szCs w:val="24"/>
              </w:rPr>
            </w:pPr>
            <w:r w:rsidRPr="00DB43D1">
              <w:rPr>
                <w:rFonts w:asciiTheme="minorHAnsi" w:hAnsiTheme="minorHAnsi" w:cstheme="minorHAnsi"/>
                <w:kern w:val="2"/>
                <w:szCs w:val="24"/>
              </w:rPr>
              <w:t>Utenos rajono savivaldybės administracija</w:t>
            </w:r>
          </w:p>
        </w:tc>
      </w:tr>
      <w:tr w:rsidR="00B767F3" w:rsidRPr="00DB43D1" w14:paraId="3C548A23" w14:textId="77777777">
        <w:tc>
          <w:tcPr>
            <w:tcW w:w="2808" w:type="dxa"/>
            <w:vMerge/>
          </w:tcPr>
          <w:p w14:paraId="6F39D6C5" w14:textId="77777777" w:rsidR="00B767F3" w:rsidRPr="00DB43D1" w:rsidRDefault="00B767F3" w:rsidP="001D514B">
            <w:pPr>
              <w:rPr>
                <w:rFonts w:asciiTheme="minorHAnsi" w:hAnsiTheme="minorHAnsi" w:cstheme="minorHAnsi"/>
                <w:kern w:val="2"/>
                <w:szCs w:val="24"/>
              </w:rPr>
            </w:pPr>
          </w:p>
        </w:tc>
        <w:tc>
          <w:tcPr>
            <w:tcW w:w="3240" w:type="dxa"/>
          </w:tcPr>
          <w:p w14:paraId="18F13C6E"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1.1.2. Juridinio asmens kodas</w:t>
            </w:r>
          </w:p>
        </w:tc>
        <w:tc>
          <w:tcPr>
            <w:tcW w:w="3510" w:type="dxa"/>
          </w:tcPr>
          <w:p w14:paraId="79A7FAFC" w14:textId="0D0BAA57" w:rsidR="00B767F3" w:rsidRPr="00DB43D1" w:rsidRDefault="000B633A" w:rsidP="001D514B">
            <w:pPr>
              <w:jc w:val="center"/>
              <w:rPr>
                <w:rFonts w:asciiTheme="minorHAnsi" w:hAnsiTheme="minorHAnsi" w:cstheme="minorHAnsi"/>
                <w:kern w:val="2"/>
                <w:szCs w:val="24"/>
              </w:rPr>
            </w:pPr>
            <w:r w:rsidRPr="00DB43D1">
              <w:rPr>
                <w:rFonts w:asciiTheme="minorHAnsi" w:hAnsiTheme="minorHAnsi" w:cstheme="minorHAnsi"/>
                <w:kern w:val="2"/>
                <w:szCs w:val="24"/>
              </w:rPr>
              <w:t>188710442</w:t>
            </w:r>
          </w:p>
        </w:tc>
      </w:tr>
      <w:tr w:rsidR="00B767F3" w:rsidRPr="00DB43D1" w14:paraId="7E406A40" w14:textId="77777777">
        <w:tc>
          <w:tcPr>
            <w:tcW w:w="2808" w:type="dxa"/>
            <w:vMerge/>
          </w:tcPr>
          <w:p w14:paraId="12442C78" w14:textId="77777777" w:rsidR="00B767F3" w:rsidRPr="00DB43D1" w:rsidRDefault="00B767F3" w:rsidP="001D514B">
            <w:pPr>
              <w:rPr>
                <w:rFonts w:asciiTheme="minorHAnsi" w:hAnsiTheme="minorHAnsi" w:cstheme="minorHAnsi"/>
                <w:kern w:val="2"/>
                <w:szCs w:val="24"/>
              </w:rPr>
            </w:pPr>
          </w:p>
        </w:tc>
        <w:tc>
          <w:tcPr>
            <w:tcW w:w="3240" w:type="dxa"/>
          </w:tcPr>
          <w:p w14:paraId="5C6AC392"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1.1.3. Adresas</w:t>
            </w:r>
          </w:p>
        </w:tc>
        <w:tc>
          <w:tcPr>
            <w:tcW w:w="3510" w:type="dxa"/>
          </w:tcPr>
          <w:p w14:paraId="06DD98ED" w14:textId="689DDDFE" w:rsidR="00B767F3" w:rsidRPr="00DB43D1" w:rsidRDefault="000B633A" w:rsidP="001D514B">
            <w:pPr>
              <w:jc w:val="center"/>
              <w:rPr>
                <w:rFonts w:asciiTheme="minorHAnsi" w:hAnsiTheme="minorHAnsi" w:cstheme="minorHAnsi"/>
                <w:kern w:val="2"/>
                <w:szCs w:val="24"/>
              </w:rPr>
            </w:pPr>
            <w:proofErr w:type="spellStart"/>
            <w:r w:rsidRPr="00DB43D1">
              <w:rPr>
                <w:rFonts w:asciiTheme="minorHAnsi" w:hAnsiTheme="minorHAnsi" w:cstheme="minorHAnsi"/>
                <w:kern w:val="2"/>
                <w:szCs w:val="24"/>
              </w:rPr>
              <w:t>Utenio</w:t>
            </w:r>
            <w:proofErr w:type="spellEnd"/>
            <w:r w:rsidRPr="00DB43D1">
              <w:rPr>
                <w:rFonts w:asciiTheme="minorHAnsi" w:hAnsiTheme="minorHAnsi" w:cstheme="minorHAnsi"/>
                <w:kern w:val="2"/>
                <w:szCs w:val="24"/>
              </w:rPr>
              <w:t xml:space="preserve"> a. 4</w:t>
            </w:r>
            <w:r w:rsidR="00862551" w:rsidRPr="00DB43D1">
              <w:rPr>
                <w:rFonts w:asciiTheme="minorHAnsi" w:hAnsiTheme="minorHAnsi" w:cstheme="minorHAnsi"/>
                <w:kern w:val="2"/>
                <w:szCs w:val="24"/>
              </w:rPr>
              <w:t>, LT-28503 Utena</w:t>
            </w:r>
          </w:p>
        </w:tc>
      </w:tr>
      <w:tr w:rsidR="00B767F3" w:rsidRPr="00DB43D1" w14:paraId="3B5E3967" w14:textId="77777777">
        <w:tc>
          <w:tcPr>
            <w:tcW w:w="2808" w:type="dxa"/>
            <w:vMerge/>
          </w:tcPr>
          <w:p w14:paraId="08391543" w14:textId="77777777" w:rsidR="00B767F3" w:rsidRPr="00DB43D1" w:rsidRDefault="00B767F3" w:rsidP="001D514B">
            <w:pPr>
              <w:rPr>
                <w:rFonts w:asciiTheme="minorHAnsi" w:hAnsiTheme="minorHAnsi" w:cstheme="minorHAnsi"/>
                <w:kern w:val="2"/>
                <w:szCs w:val="24"/>
              </w:rPr>
            </w:pPr>
          </w:p>
        </w:tc>
        <w:tc>
          <w:tcPr>
            <w:tcW w:w="3240" w:type="dxa"/>
          </w:tcPr>
          <w:p w14:paraId="10F15022"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1.1.4. PVM mokėtojo kodas</w:t>
            </w:r>
          </w:p>
        </w:tc>
        <w:tc>
          <w:tcPr>
            <w:tcW w:w="3510" w:type="dxa"/>
          </w:tcPr>
          <w:p w14:paraId="149BE2F3" w14:textId="23037373" w:rsidR="00B767F3" w:rsidRPr="00DB43D1" w:rsidRDefault="00862551" w:rsidP="001D514B">
            <w:pPr>
              <w:jc w:val="center"/>
              <w:rPr>
                <w:rFonts w:asciiTheme="minorHAnsi" w:hAnsiTheme="minorHAnsi" w:cstheme="minorHAnsi"/>
                <w:kern w:val="2"/>
                <w:szCs w:val="24"/>
              </w:rPr>
            </w:pPr>
            <w:r w:rsidRPr="00DB43D1">
              <w:rPr>
                <w:rFonts w:asciiTheme="minorHAnsi" w:hAnsiTheme="minorHAnsi" w:cstheme="minorHAnsi"/>
                <w:kern w:val="2"/>
                <w:szCs w:val="24"/>
              </w:rPr>
              <w:t>Ne PVM mokėtoja</w:t>
            </w:r>
          </w:p>
        </w:tc>
      </w:tr>
      <w:tr w:rsidR="00B767F3" w:rsidRPr="00DB43D1" w14:paraId="0320FC63" w14:textId="77777777">
        <w:tc>
          <w:tcPr>
            <w:tcW w:w="2808" w:type="dxa"/>
            <w:vMerge/>
          </w:tcPr>
          <w:p w14:paraId="28CCF5F1" w14:textId="77777777" w:rsidR="00B767F3" w:rsidRPr="00DB43D1" w:rsidRDefault="00B767F3" w:rsidP="001D514B">
            <w:pPr>
              <w:rPr>
                <w:rFonts w:asciiTheme="minorHAnsi" w:hAnsiTheme="minorHAnsi" w:cstheme="minorHAnsi"/>
                <w:kern w:val="2"/>
                <w:szCs w:val="24"/>
              </w:rPr>
            </w:pPr>
          </w:p>
        </w:tc>
        <w:tc>
          <w:tcPr>
            <w:tcW w:w="3240" w:type="dxa"/>
          </w:tcPr>
          <w:p w14:paraId="5A03EA01"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1.1.5. Atsiskaitomoji sąskaita</w:t>
            </w:r>
          </w:p>
        </w:tc>
        <w:tc>
          <w:tcPr>
            <w:tcW w:w="3510" w:type="dxa"/>
          </w:tcPr>
          <w:p w14:paraId="6334FED4" w14:textId="77777777" w:rsidR="00B767F3" w:rsidRPr="00DB43D1" w:rsidRDefault="00B767F3" w:rsidP="001D514B">
            <w:pPr>
              <w:jc w:val="center"/>
              <w:rPr>
                <w:rFonts w:asciiTheme="minorHAnsi" w:hAnsiTheme="minorHAnsi" w:cstheme="minorHAnsi"/>
                <w:kern w:val="2"/>
                <w:szCs w:val="24"/>
              </w:rPr>
            </w:pPr>
          </w:p>
        </w:tc>
      </w:tr>
      <w:tr w:rsidR="00B767F3" w:rsidRPr="00DB43D1" w14:paraId="1FDDE4A8" w14:textId="77777777">
        <w:tc>
          <w:tcPr>
            <w:tcW w:w="2808" w:type="dxa"/>
            <w:vMerge/>
          </w:tcPr>
          <w:p w14:paraId="237F0EA0" w14:textId="77777777" w:rsidR="00B767F3" w:rsidRPr="00DB43D1" w:rsidRDefault="00B767F3" w:rsidP="001D514B">
            <w:pPr>
              <w:rPr>
                <w:rFonts w:asciiTheme="minorHAnsi" w:hAnsiTheme="minorHAnsi" w:cstheme="minorHAnsi"/>
                <w:kern w:val="2"/>
                <w:szCs w:val="24"/>
              </w:rPr>
            </w:pPr>
          </w:p>
        </w:tc>
        <w:tc>
          <w:tcPr>
            <w:tcW w:w="3240" w:type="dxa"/>
          </w:tcPr>
          <w:p w14:paraId="5C60CD7E"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1.1.6. Bankas, banko kodas</w:t>
            </w:r>
          </w:p>
        </w:tc>
        <w:tc>
          <w:tcPr>
            <w:tcW w:w="3510" w:type="dxa"/>
          </w:tcPr>
          <w:p w14:paraId="08B8428E" w14:textId="77777777" w:rsidR="00B767F3" w:rsidRPr="00DB43D1" w:rsidRDefault="00B767F3" w:rsidP="001D514B">
            <w:pPr>
              <w:jc w:val="center"/>
              <w:rPr>
                <w:rFonts w:asciiTheme="minorHAnsi" w:hAnsiTheme="minorHAnsi" w:cstheme="minorHAnsi"/>
                <w:kern w:val="2"/>
                <w:szCs w:val="24"/>
              </w:rPr>
            </w:pPr>
          </w:p>
        </w:tc>
      </w:tr>
      <w:tr w:rsidR="00B767F3" w:rsidRPr="00DB43D1" w14:paraId="708A92F3" w14:textId="77777777">
        <w:tc>
          <w:tcPr>
            <w:tcW w:w="2808" w:type="dxa"/>
            <w:vMerge/>
          </w:tcPr>
          <w:p w14:paraId="1E99B4CF" w14:textId="77777777" w:rsidR="00B767F3" w:rsidRPr="00DB43D1" w:rsidRDefault="00B767F3" w:rsidP="001D514B">
            <w:pPr>
              <w:rPr>
                <w:rFonts w:asciiTheme="minorHAnsi" w:hAnsiTheme="minorHAnsi" w:cstheme="minorHAnsi"/>
                <w:kern w:val="2"/>
                <w:szCs w:val="24"/>
              </w:rPr>
            </w:pPr>
          </w:p>
        </w:tc>
        <w:tc>
          <w:tcPr>
            <w:tcW w:w="3240" w:type="dxa"/>
          </w:tcPr>
          <w:p w14:paraId="09BA3062"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1.1.7. Telefonas</w:t>
            </w:r>
          </w:p>
        </w:tc>
        <w:tc>
          <w:tcPr>
            <w:tcW w:w="3510" w:type="dxa"/>
          </w:tcPr>
          <w:p w14:paraId="46DEE882" w14:textId="42186068" w:rsidR="00B767F3" w:rsidRPr="00DB43D1" w:rsidRDefault="00673ED0" w:rsidP="001D514B">
            <w:pPr>
              <w:jc w:val="center"/>
              <w:rPr>
                <w:rFonts w:asciiTheme="minorHAnsi" w:hAnsiTheme="minorHAnsi" w:cstheme="minorHAnsi"/>
                <w:kern w:val="2"/>
                <w:szCs w:val="24"/>
              </w:rPr>
            </w:pPr>
            <w:r w:rsidRPr="00DB43D1">
              <w:rPr>
                <w:rFonts w:asciiTheme="minorHAnsi" w:hAnsiTheme="minorHAnsi" w:cstheme="minorHAnsi"/>
                <w:kern w:val="2"/>
                <w:szCs w:val="24"/>
              </w:rPr>
              <w:t>+370 389 61600</w:t>
            </w:r>
          </w:p>
        </w:tc>
      </w:tr>
      <w:tr w:rsidR="00B767F3" w:rsidRPr="00DB43D1" w14:paraId="78C537A6" w14:textId="77777777">
        <w:tc>
          <w:tcPr>
            <w:tcW w:w="2808" w:type="dxa"/>
            <w:vMerge/>
          </w:tcPr>
          <w:p w14:paraId="0F34584F" w14:textId="77777777" w:rsidR="00B767F3" w:rsidRPr="00DB43D1" w:rsidRDefault="00B767F3" w:rsidP="001D514B">
            <w:pPr>
              <w:rPr>
                <w:rFonts w:asciiTheme="minorHAnsi" w:hAnsiTheme="minorHAnsi" w:cstheme="minorHAnsi"/>
                <w:kern w:val="2"/>
                <w:szCs w:val="24"/>
              </w:rPr>
            </w:pPr>
          </w:p>
        </w:tc>
        <w:tc>
          <w:tcPr>
            <w:tcW w:w="3240" w:type="dxa"/>
          </w:tcPr>
          <w:p w14:paraId="662C950E"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1.1.8. El. paštas</w:t>
            </w:r>
          </w:p>
        </w:tc>
        <w:tc>
          <w:tcPr>
            <w:tcW w:w="3510" w:type="dxa"/>
          </w:tcPr>
          <w:p w14:paraId="575F296E" w14:textId="6C066B65" w:rsidR="00B767F3" w:rsidRPr="00DB43D1" w:rsidRDefault="00673ED0" w:rsidP="001D514B">
            <w:pPr>
              <w:jc w:val="center"/>
              <w:rPr>
                <w:rFonts w:asciiTheme="minorHAnsi" w:hAnsiTheme="minorHAnsi" w:cstheme="minorHAnsi"/>
                <w:kern w:val="2"/>
                <w:szCs w:val="24"/>
              </w:rPr>
            </w:pPr>
            <w:r w:rsidRPr="00DB43D1">
              <w:rPr>
                <w:rFonts w:asciiTheme="minorHAnsi" w:hAnsiTheme="minorHAnsi" w:cstheme="minorHAnsi"/>
                <w:kern w:val="2"/>
                <w:szCs w:val="24"/>
              </w:rPr>
              <w:t>info@utena.lt</w:t>
            </w:r>
          </w:p>
        </w:tc>
      </w:tr>
      <w:tr w:rsidR="00B767F3" w:rsidRPr="00DB43D1" w14:paraId="75BE758F" w14:textId="77777777">
        <w:tc>
          <w:tcPr>
            <w:tcW w:w="2808" w:type="dxa"/>
            <w:vMerge/>
          </w:tcPr>
          <w:p w14:paraId="40F4E194" w14:textId="77777777" w:rsidR="00B767F3" w:rsidRPr="00DB43D1" w:rsidRDefault="00B767F3" w:rsidP="001D514B">
            <w:pPr>
              <w:rPr>
                <w:rFonts w:asciiTheme="minorHAnsi" w:hAnsiTheme="minorHAnsi" w:cstheme="minorHAnsi"/>
                <w:kern w:val="2"/>
                <w:szCs w:val="24"/>
              </w:rPr>
            </w:pPr>
          </w:p>
        </w:tc>
        <w:tc>
          <w:tcPr>
            <w:tcW w:w="3240" w:type="dxa"/>
          </w:tcPr>
          <w:p w14:paraId="0D7EB16D"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1.1.9. Šalies atstovas</w:t>
            </w:r>
          </w:p>
        </w:tc>
        <w:tc>
          <w:tcPr>
            <w:tcW w:w="3510" w:type="dxa"/>
          </w:tcPr>
          <w:p w14:paraId="50696116" w14:textId="77521F79" w:rsidR="00B767F3" w:rsidRPr="00DB43D1" w:rsidRDefault="001429F1" w:rsidP="001D514B">
            <w:pPr>
              <w:jc w:val="center"/>
              <w:rPr>
                <w:rFonts w:asciiTheme="minorHAnsi" w:hAnsiTheme="minorHAnsi" w:cstheme="minorHAnsi"/>
                <w:kern w:val="2"/>
                <w:szCs w:val="24"/>
              </w:rPr>
            </w:pPr>
            <w:r w:rsidRPr="00DB43D1">
              <w:rPr>
                <w:rFonts w:asciiTheme="minorHAnsi" w:hAnsiTheme="minorHAnsi" w:cstheme="minorHAnsi"/>
                <w:kern w:val="2"/>
                <w:szCs w:val="24"/>
              </w:rPr>
              <w:t>Administracijos direktorius</w:t>
            </w:r>
          </w:p>
        </w:tc>
      </w:tr>
      <w:tr w:rsidR="00B767F3" w:rsidRPr="00DB43D1" w14:paraId="10B903FF" w14:textId="77777777">
        <w:tc>
          <w:tcPr>
            <w:tcW w:w="2808" w:type="dxa"/>
            <w:vMerge/>
          </w:tcPr>
          <w:p w14:paraId="26B0F6B9" w14:textId="77777777" w:rsidR="00B767F3" w:rsidRPr="00DB43D1" w:rsidRDefault="00B767F3" w:rsidP="001D514B">
            <w:pPr>
              <w:rPr>
                <w:rFonts w:asciiTheme="minorHAnsi" w:hAnsiTheme="minorHAnsi" w:cstheme="minorHAnsi"/>
                <w:kern w:val="2"/>
                <w:szCs w:val="24"/>
              </w:rPr>
            </w:pPr>
          </w:p>
        </w:tc>
        <w:tc>
          <w:tcPr>
            <w:tcW w:w="3240" w:type="dxa"/>
          </w:tcPr>
          <w:p w14:paraId="6DF5CFC7"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1.1.10. Atstovavimo pagrindas</w:t>
            </w:r>
          </w:p>
        </w:tc>
        <w:tc>
          <w:tcPr>
            <w:tcW w:w="3510" w:type="dxa"/>
          </w:tcPr>
          <w:p w14:paraId="0A30E475" w14:textId="2F5DC1D6" w:rsidR="00B767F3" w:rsidRPr="00DB43D1" w:rsidRDefault="00B91382" w:rsidP="001D514B">
            <w:pPr>
              <w:jc w:val="center"/>
              <w:rPr>
                <w:rFonts w:asciiTheme="minorHAnsi" w:hAnsiTheme="minorHAnsi" w:cstheme="minorHAnsi"/>
                <w:kern w:val="2"/>
                <w:szCs w:val="24"/>
              </w:rPr>
            </w:pPr>
            <w:r w:rsidRPr="00DB43D1">
              <w:rPr>
                <w:rFonts w:asciiTheme="minorHAnsi" w:hAnsiTheme="minorHAnsi" w:cstheme="minorHAnsi"/>
                <w:kern w:val="2"/>
                <w:szCs w:val="24"/>
              </w:rPr>
              <w:t>Utenos rajono savivaldybės administracijos n</w:t>
            </w:r>
            <w:r w:rsidR="001429F1" w:rsidRPr="00DB43D1">
              <w:rPr>
                <w:rFonts w:asciiTheme="minorHAnsi" w:hAnsiTheme="minorHAnsi" w:cstheme="minorHAnsi"/>
                <w:kern w:val="2"/>
                <w:szCs w:val="24"/>
              </w:rPr>
              <w:t>uostatai</w:t>
            </w:r>
          </w:p>
        </w:tc>
      </w:tr>
      <w:tr w:rsidR="00B767F3" w:rsidRPr="00DB43D1" w14:paraId="297540DE" w14:textId="77777777">
        <w:tc>
          <w:tcPr>
            <w:tcW w:w="2808" w:type="dxa"/>
            <w:vMerge w:val="restart"/>
          </w:tcPr>
          <w:p w14:paraId="24DAF68D" w14:textId="77777777" w:rsidR="00B767F3" w:rsidRPr="00DB43D1" w:rsidRDefault="00B767F3" w:rsidP="001D514B">
            <w:pPr>
              <w:rPr>
                <w:rFonts w:asciiTheme="minorHAnsi" w:hAnsiTheme="minorHAnsi" w:cstheme="minorHAnsi"/>
                <w:b/>
                <w:bCs/>
                <w:kern w:val="2"/>
                <w:szCs w:val="24"/>
              </w:rPr>
            </w:pPr>
          </w:p>
          <w:p w14:paraId="7F313970" w14:textId="77777777" w:rsidR="00B767F3" w:rsidRPr="00DB43D1" w:rsidRDefault="00B767F3" w:rsidP="001D514B">
            <w:pPr>
              <w:rPr>
                <w:rFonts w:asciiTheme="minorHAnsi" w:hAnsiTheme="minorHAnsi" w:cstheme="minorHAnsi"/>
                <w:b/>
                <w:bCs/>
                <w:kern w:val="2"/>
                <w:szCs w:val="24"/>
              </w:rPr>
            </w:pPr>
          </w:p>
          <w:p w14:paraId="1E758310" w14:textId="77777777" w:rsidR="00B767F3" w:rsidRPr="00DB43D1" w:rsidRDefault="00B767F3" w:rsidP="001D514B">
            <w:pPr>
              <w:rPr>
                <w:rFonts w:asciiTheme="minorHAnsi" w:hAnsiTheme="minorHAnsi" w:cstheme="minorHAnsi"/>
                <w:b/>
                <w:bCs/>
                <w:color w:val="FF0000"/>
                <w:kern w:val="2"/>
                <w:szCs w:val="24"/>
              </w:rPr>
            </w:pPr>
          </w:p>
          <w:p w14:paraId="1D31BC94"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1.2. Tiekėjas</w:t>
            </w:r>
          </w:p>
          <w:p w14:paraId="181C4359" w14:textId="77777777" w:rsidR="00B767F3" w:rsidRPr="00DB43D1" w:rsidRDefault="00DD7479" w:rsidP="001D514B">
            <w:pPr>
              <w:rPr>
                <w:rFonts w:asciiTheme="minorHAnsi" w:hAnsiTheme="minorHAnsi" w:cstheme="minorHAnsi"/>
                <w:color w:val="0070C0"/>
                <w:kern w:val="2"/>
                <w:szCs w:val="24"/>
              </w:rPr>
            </w:pPr>
            <w:r w:rsidRPr="00DB43D1">
              <w:rPr>
                <w:rFonts w:asciiTheme="minorHAnsi" w:hAnsiTheme="minorHAnsi" w:cstheme="minorHAnsi"/>
                <w:color w:val="0070C0"/>
                <w:kern w:val="2"/>
                <w:szCs w:val="24"/>
              </w:rPr>
              <w:t>(jei Tiekėjas yra fizinis asmuo, skiltys atitinkamai pakoreguojamos.</w:t>
            </w:r>
          </w:p>
          <w:p w14:paraId="0F506F0C" w14:textId="77777777" w:rsidR="00B767F3" w:rsidRPr="00DB43D1" w:rsidRDefault="00DD7479" w:rsidP="001D514B">
            <w:pPr>
              <w:rPr>
                <w:rFonts w:asciiTheme="minorHAnsi" w:hAnsiTheme="minorHAnsi" w:cstheme="minorHAnsi"/>
                <w:color w:val="0070C0"/>
                <w:kern w:val="2"/>
                <w:szCs w:val="24"/>
              </w:rPr>
            </w:pPr>
            <w:r w:rsidRPr="00DB43D1">
              <w:rPr>
                <w:rFonts w:asciiTheme="minorHAnsi" w:hAnsiTheme="minorHAnsi" w:cstheme="minorHAnsi"/>
                <w:color w:val="0070C0"/>
                <w:kern w:val="2"/>
                <w:szCs w:val="24"/>
              </w:rPr>
              <w:t>Jei Tiekėjas yra tiekėjų grupė, skiltys pildomos įterpiant kiekvieno grupės nario informaciją)</w:t>
            </w:r>
          </w:p>
          <w:p w14:paraId="1BC0DE4D" w14:textId="77777777" w:rsidR="00B767F3" w:rsidRPr="00DB43D1" w:rsidRDefault="00B767F3" w:rsidP="001D514B">
            <w:pPr>
              <w:rPr>
                <w:rFonts w:asciiTheme="minorHAnsi" w:hAnsiTheme="minorHAnsi" w:cstheme="minorHAnsi"/>
                <w:color w:val="0070C0"/>
                <w:kern w:val="2"/>
                <w:szCs w:val="24"/>
              </w:rPr>
            </w:pPr>
          </w:p>
          <w:p w14:paraId="511CF9A0" w14:textId="77777777" w:rsidR="00B767F3" w:rsidRPr="00DB43D1" w:rsidRDefault="00B767F3" w:rsidP="001D514B">
            <w:pPr>
              <w:rPr>
                <w:rFonts w:asciiTheme="minorHAnsi" w:hAnsiTheme="minorHAnsi" w:cstheme="minorHAnsi"/>
                <w:b/>
                <w:bCs/>
                <w:kern w:val="2"/>
                <w:szCs w:val="24"/>
              </w:rPr>
            </w:pPr>
          </w:p>
        </w:tc>
        <w:tc>
          <w:tcPr>
            <w:tcW w:w="3240" w:type="dxa"/>
          </w:tcPr>
          <w:p w14:paraId="5FA15E2B"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1.2.1. Pavadinimas</w:t>
            </w:r>
          </w:p>
        </w:tc>
        <w:tc>
          <w:tcPr>
            <w:tcW w:w="3510" w:type="dxa"/>
          </w:tcPr>
          <w:p w14:paraId="4CA678CD" w14:textId="77777777" w:rsidR="00B767F3" w:rsidRPr="00DB43D1" w:rsidRDefault="00B767F3" w:rsidP="001D514B">
            <w:pPr>
              <w:jc w:val="center"/>
              <w:rPr>
                <w:rFonts w:asciiTheme="minorHAnsi" w:hAnsiTheme="minorHAnsi" w:cstheme="minorHAnsi"/>
                <w:kern w:val="2"/>
                <w:szCs w:val="24"/>
              </w:rPr>
            </w:pPr>
          </w:p>
        </w:tc>
      </w:tr>
      <w:tr w:rsidR="00B767F3" w:rsidRPr="00DB43D1" w14:paraId="5A1F4414" w14:textId="77777777">
        <w:tc>
          <w:tcPr>
            <w:tcW w:w="2808" w:type="dxa"/>
            <w:vMerge/>
          </w:tcPr>
          <w:p w14:paraId="124649CF" w14:textId="77777777" w:rsidR="00B767F3" w:rsidRPr="00DB43D1" w:rsidRDefault="00B767F3" w:rsidP="001D514B">
            <w:pPr>
              <w:rPr>
                <w:rFonts w:asciiTheme="minorHAnsi" w:hAnsiTheme="minorHAnsi" w:cstheme="minorHAnsi"/>
                <w:b/>
                <w:bCs/>
                <w:kern w:val="2"/>
                <w:szCs w:val="24"/>
              </w:rPr>
            </w:pPr>
          </w:p>
        </w:tc>
        <w:tc>
          <w:tcPr>
            <w:tcW w:w="3240" w:type="dxa"/>
          </w:tcPr>
          <w:p w14:paraId="2D8A56C7"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1.2.2. Juridinio asmens kodas</w:t>
            </w:r>
          </w:p>
        </w:tc>
        <w:tc>
          <w:tcPr>
            <w:tcW w:w="3510" w:type="dxa"/>
          </w:tcPr>
          <w:p w14:paraId="2F2FDC32" w14:textId="77777777" w:rsidR="00B767F3" w:rsidRPr="00DB43D1" w:rsidRDefault="00B767F3" w:rsidP="001D514B">
            <w:pPr>
              <w:jc w:val="center"/>
              <w:rPr>
                <w:rFonts w:asciiTheme="minorHAnsi" w:hAnsiTheme="minorHAnsi" w:cstheme="minorHAnsi"/>
                <w:kern w:val="2"/>
                <w:szCs w:val="24"/>
              </w:rPr>
            </w:pPr>
          </w:p>
        </w:tc>
      </w:tr>
      <w:tr w:rsidR="00B767F3" w:rsidRPr="00DB43D1" w14:paraId="677DD19F" w14:textId="77777777">
        <w:tc>
          <w:tcPr>
            <w:tcW w:w="2808" w:type="dxa"/>
            <w:vMerge/>
          </w:tcPr>
          <w:p w14:paraId="7C838BE7" w14:textId="77777777" w:rsidR="00B767F3" w:rsidRPr="00DB43D1" w:rsidRDefault="00B767F3" w:rsidP="001D514B">
            <w:pPr>
              <w:rPr>
                <w:rFonts w:asciiTheme="minorHAnsi" w:hAnsiTheme="minorHAnsi" w:cstheme="minorHAnsi"/>
                <w:b/>
                <w:bCs/>
                <w:kern w:val="2"/>
                <w:szCs w:val="24"/>
              </w:rPr>
            </w:pPr>
          </w:p>
        </w:tc>
        <w:tc>
          <w:tcPr>
            <w:tcW w:w="3240" w:type="dxa"/>
          </w:tcPr>
          <w:p w14:paraId="5D9B188C"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1.2.3. Adresas</w:t>
            </w:r>
          </w:p>
        </w:tc>
        <w:tc>
          <w:tcPr>
            <w:tcW w:w="3510" w:type="dxa"/>
          </w:tcPr>
          <w:p w14:paraId="2209A7F9" w14:textId="77777777" w:rsidR="00B767F3" w:rsidRPr="00DB43D1" w:rsidRDefault="00B767F3" w:rsidP="001D514B">
            <w:pPr>
              <w:jc w:val="center"/>
              <w:rPr>
                <w:rFonts w:asciiTheme="minorHAnsi" w:hAnsiTheme="minorHAnsi" w:cstheme="minorHAnsi"/>
                <w:kern w:val="2"/>
                <w:szCs w:val="24"/>
              </w:rPr>
            </w:pPr>
          </w:p>
        </w:tc>
      </w:tr>
      <w:tr w:rsidR="00B767F3" w:rsidRPr="00DB43D1" w14:paraId="6997CCAA" w14:textId="77777777">
        <w:tc>
          <w:tcPr>
            <w:tcW w:w="2808" w:type="dxa"/>
            <w:vMerge/>
          </w:tcPr>
          <w:p w14:paraId="60DFBC9E" w14:textId="77777777" w:rsidR="00B767F3" w:rsidRPr="00DB43D1" w:rsidRDefault="00B767F3" w:rsidP="001D514B">
            <w:pPr>
              <w:rPr>
                <w:rFonts w:asciiTheme="minorHAnsi" w:hAnsiTheme="minorHAnsi" w:cstheme="minorHAnsi"/>
                <w:b/>
                <w:bCs/>
                <w:kern w:val="2"/>
                <w:szCs w:val="24"/>
              </w:rPr>
            </w:pPr>
          </w:p>
        </w:tc>
        <w:tc>
          <w:tcPr>
            <w:tcW w:w="3240" w:type="dxa"/>
          </w:tcPr>
          <w:p w14:paraId="0253DCE8"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1.2.4. PVM mokėtojo kodas</w:t>
            </w:r>
          </w:p>
        </w:tc>
        <w:tc>
          <w:tcPr>
            <w:tcW w:w="3510" w:type="dxa"/>
          </w:tcPr>
          <w:p w14:paraId="664E6C26" w14:textId="77777777" w:rsidR="00B767F3" w:rsidRPr="00DB43D1" w:rsidRDefault="00B767F3" w:rsidP="001D514B">
            <w:pPr>
              <w:jc w:val="center"/>
              <w:rPr>
                <w:rFonts w:asciiTheme="minorHAnsi" w:hAnsiTheme="minorHAnsi" w:cstheme="minorHAnsi"/>
                <w:kern w:val="2"/>
                <w:szCs w:val="24"/>
              </w:rPr>
            </w:pPr>
          </w:p>
        </w:tc>
      </w:tr>
      <w:tr w:rsidR="00B767F3" w:rsidRPr="00DB43D1" w14:paraId="56511B3F" w14:textId="77777777">
        <w:tc>
          <w:tcPr>
            <w:tcW w:w="2808" w:type="dxa"/>
            <w:vMerge/>
          </w:tcPr>
          <w:p w14:paraId="7F9384F3" w14:textId="77777777" w:rsidR="00B767F3" w:rsidRPr="00DB43D1" w:rsidRDefault="00B767F3" w:rsidP="001D514B">
            <w:pPr>
              <w:rPr>
                <w:rFonts w:asciiTheme="minorHAnsi" w:hAnsiTheme="minorHAnsi" w:cstheme="minorHAnsi"/>
                <w:b/>
                <w:bCs/>
                <w:kern w:val="2"/>
                <w:szCs w:val="24"/>
              </w:rPr>
            </w:pPr>
          </w:p>
        </w:tc>
        <w:tc>
          <w:tcPr>
            <w:tcW w:w="3240" w:type="dxa"/>
          </w:tcPr>
          <w:p w14:paraId="59604D65"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1.2.5. Atsiskaitomoji sąskaita</w:t>
            </w:r>
          </w:p>
        </w:tc>
        <w:tc>
          <w:tcPr>
            <w:tcW w:w="3510" w:type="dxa"/>
          </w:tcPr>
          <w:p w14:paraId="5E8603EA" w14:textId="77777777" w:rsidR="00B767F3" w:rsidRPr="00DB43D1" w:rsidRDefault="00B767F3" w:rsidP="001D514B">
            <w:pPr>
              <w:jc w:val="center"/>
              <w:rPr>
                <w:rFonts w:asciiTheme="minorHAnsi" w:hAnsiTheme="minorHAnsi" w:cstheme="minorHAnsi"/>
                <w:kern w:val="2"/>
                <w:szCs w:val="24"/>
              </w:rPr>
            </w:pPr>
          </w:p>
        </w:tc>
      </w:tr>
      <w:tr w:rsidR="00B767F3" w:rsidRPr="00DB43D1" w14:paraId="76D25D72" w14:textId="77777777">
        <w:tc>
          <w:tcPr>
            <w:tcW w:w="2808" w:type="dxa"/>
            <w:vMerge/>
          </w:tcPr>
          <w:p w14:paraId="008F27AB" w14:textId="77777777" w:rsidR="00B767F3" w:rsidRPr="00DB43D1" w:rsidRDefault="00B767F3" w:rsidP="001D514B">
            <w:pPr>
              <w:rPr>
                <w:rFonts w:asciiTheme="minorHAnsi" w:hAnsiTheme="minorHAnsi" w:cstheme="minorHAnsi"/>
                <w:b/>
                <w:bCs/>
                <w:kern w:val="2"/>
                <w:szCs w:val="24"/>
              </w:rPr>
            </w:pPr>
          </w:p>
        </w:tc>
        <w:tc>
          <w:tcPr>
            <w:tcW w:w="3240" w:type="dxa"/>
          </w:tcPr>
          <w:p w14:paraId="0EF16E31"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1.2.6. Bankas, banko kodas</w:t>
            </w:r>
          </w:p>
        </w:tc>
        <w:tc>
          <w:tcPr>
            <w:tcW w:w="3510" w:type="dxa"/>
          </w:tcPr>
          <w:p w14:paraId="5F1D0193" w14:textId="77777777" w:rsidR="00B767F3" w:rsidRPr="00DB43D1" w:rsidRDefault="00B767F3" w:rsidP="001D514B">
            <w:pPr>
              <w:jc w:val="center"/>
              <w:rPr>
                <w:rFonts w:asciiTheme="minorHAnsi" w:hAnsiTheme="minorHAnsi" w:cstheme="minorHAnsi"/>
                <w:kern w:val="2"/>
                <w:szCs w:val="24"/>
              </w:rPr>
            </w:pPr>
          </w:p>
        </w:tc>
      </w:tr>
      <w:tr w:rsidR="00B767F3" w:rsidRPr="00DB43D1" w14:paraId="76CF2E45" w14:textId="77777777">
        <w:tc>
          <w:tcPr>
            <w:tcW w:w="2808" w:type="dxa"/>
            <w:vMerge/>
          </w:tcPr>
          <w:p w14:paraId="7F57DC4A" w14:textId="77777777" w:rsidR="00B767F3" w:rsidRPr="00DB43D1" w:rsidRDefault="00B767F3" w:rsidP="001D514B">
            <w:pPr>
              <w:rPr>
                <w:rFonts w:asciiTheme="minorHAnsi" w:hAnsiTheme="minorHAnsi" w:cstheme="minorHAnsi"/>
                <w:b/>
                <w:bCs/>
                <w:kern w:val="2"/>
                <w:szCs w:val="24"/>
              </w:rPr>
            </w:pPr>
          </w:p>
        </w:tc>
        <w:tc>
          <w:tcPr>
            <w:tcW w:w="3240" w:type="dxa"/>
          </w:tcPr>
          <w:p w14:paraId="68AB0914"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1.2.7. Telefonas</w:t>
            </w:r>
          </w:p>
        </w:tc>
        <w:tc>
          <w:tcPr>
            <w:tcW w:w="3510" w:type="dxa"/>
          </w:tcPr>
          <w:p w14:paraId="04882A66" w14:textId="77777777" w:rsidR="00B767F3" w:rsidRPr="00DB43D1" w:rsidRDefault="00B767F3" w:rsidP="001D514B">
            <w:pPr>
              <w:jc w:val="center"/>
              <w:rPr>
                <w:rFonts w:asciiTheme="minorHAnsi" w:hAnsiTheme="minorHAnsi" w:cstheme="minorHAnsi"/>
                <w:kern w:val="2"/>
                <w:szCs w:val="24"/>
              </w:rPr>
            </w:pPr>
          </w:p>
        </w:tc>
      </w:tr>
      <w:tr w:rsidR="00B767F3" w:rsidRPr="00DB43D1" w14:paraId="269EEE8D" w14:textId="77777777">
        <w:tc>
          <w:tcPr>
            <w:tcW w:w="2808" w:type="dxa"/>
            <w:vMerge/>
          </w:tcPr>
          <w:p w14:paraId="052EF525" w14:textId="77777777" w:rsidR="00B767F3" w:rsidRPr="00DB43D1" w:rsidRDefault="00B767F3" w:rsidP="001D514B">
            <w:pPr>
              <w:rPr>
                <w:rFonts w:asciiTheme="minorHAnsi" w:hAnsiTheme="minorHAnsi" w:cstheme="minorHAnsi"/>
                <w:b/>
                <w:bCs/>
                <w:kern w:val="2"/>
                <w:szCs w:val="24"/>
              </w:rPr>
            </w:pPr>
          </w:p>
        </w:tc>
        <w:tc>
          <w:tcPr>
            <w:tcW w:w="3240" w:type="dxa"/>
          </w:tcPr>
          <w:p w14:paraId="757F4B74"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1.2.8. El. paštas</w:t>
            </w:r>
          </w:p>
        </w:tc>
        <w:tc>
          <w:tcPr>
            <w:tcW w:w="3510" w:type="dxa"/>
          </w:tcPr>
          <w:p w14:paraId="2F7E9821" w14:textId="77777777" w:rsidR="00B767F3" w:rsidRPr="00DB43D1" w:rsidRDefault="00B767F3" w:rsidP="001D514B">
            <w:pPr>
              <w:jc w:val="center"/>
              <w:rPr>
                <w:rFonts w:asciiTheme="minorHAnsi" w:hAnsiTheme="minorHAnsi" w:cstheme="minorHAnsi"/>
                <w:kern w:val="2"/>
                <w:szCs w:val="24"/>
              </w:rPr>
            </w:pPr>
          </w:p>
        </w:tc>
      </w:tr>
      <w:tr w:rsidR="00B767F3" w:rsidRPr="00DB43D1" w14:paraId="0CC1CDFC" w14:textId="77777777">
        <w:tc>
          <w:tcPr>
            <w:tcW w:w="2808" w:type="dxa"/>
            <w:vMerge/>
          </w:tcPr>
          <w:p w14:paraId="3A32526B" w14:textId="77777777" w:rsidR="00B767F3" w:rsidRPr="00DB43D1" w:rsidRDefault="00B767F3" w:rsidP="001D514B">
            <w:pPr>
              <w:rPr>
                <w:rFonts w:asciiTheme="minorHAnsi" w:hAnsiTheme="minorHAnsi" w:cstheme="minorHAnsi"/>
                <w:b/>
                <w:bCs/>
                <w:kern w:val="2"/>
                <w:szCs w:val="24"/>
              </w:rPr>
            </w:pPr>
          </w:p>
        </w:tc>
        <w:tc>
          <w:tcPr>
            <w:tcW w:w="3240" w:type="dxa"/>
          </w:tcPr>
          <w:p w14:paraId="37909961"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1.2.9. Šalies atstovas</w:t>
            </w:r>
          </w:p>
        </w:tc>
        <w:tc>
          <w:tcPr>
            <w:tcW w:w="3510" w:type="dxa"/>
          </w:tcPr>
          <w:p w14:paraId="4158F528" w14:textId="77777777" w:rsidR="00B767F3" w:rsidRPr="00DB43D1" w:rsidRDefault="00B767F3" w:rsidP="001D514B">
            <w:pPr>
              <w:jc w:val="center"/>
              <w:rPr>
                <w:rFonts w:asciiTheme="minorHAnsi" w:hAnsiTheme="minorHAnsi" w:cstheme="minorHAnsi"/>
                <w:kern w:val="2"/>
                <w:szCs w:val="24"/>
              </w:rPr>
            </w:pPr>
          </w:p>
        </w:tc>
      </w:tr>
      <w:tr w:rsidR="00B767F3" w:rsidRPr="00DB43D1" w14:paraId="5CEC3529" w14:textId="77777777">
        <w:tc>
          <w:tcPr>
            <w:tcW w:w="2808" w:type="dxa"/>
            <w:vMerge/>
          </w:tcPr>
          <w:p w14:paraId="0207F6D8" w14:textId="77777777" w:rsidR="00B767F3" w:rsidRPr="00DB43D1" w:rsidRDefault="00B767F3" w:rsidP="001D514B">
            <w:pPr>
              <w:rPr>
                <w:rFonts w:asciiTheme="minorHAnsi" w:hAnsiTheme="minorHAnsi" w:cstheme="minorHAnsi"/>
                <w:b/>
                <w:bCs/>
                <w:kern w:val="2"/>
                <w:szCs w:val="24"/>
              </w:rPr>
            </w:pPr>
          </w:p>
        </w:tc>
        <w:tc>
          <w:tcPr>
            <w:tcW w:w="3240" w:type="dxa"/>
          </w:tcPr>
          <w:p w14:paraId="06957C16"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1.2.10. Atstovavimo pagrindas</w:t>
            </w:r>
          </w:p>
        </w:tc>
        <w:tc>
          <w:tcPr>
            <w:tcW w:w="3510" w:type="dxa"/>
          </w:tcPr>
          <w:p w14:paraId="2FC613A4" w14:textId="77777777" w:rsidR="00B767F3" w:rsidRPr="00DB43D1" w:rsidRDefault="00B767F3" w:rsidP="001D514B">
            <w:pPr>
              <w:jc w:val="center"/>
              <w:rPr>
                <w:rFonts w:asciiTheme="minorHAnsi" w:hAnsiTheme="minorHAnsi" w:cstheme="minorHAnsi"/>
                <w:kern w:val="2"/>
                <w:szCs w:val="24"/>
              </w:rPr>
            </w:pPr>
          </w:p>
        </w:tc>
      </w:tr>
    </w:tbl>
    <w:p w14:paraId="6CC0587F" w14:textId="77777777" w:rsidR="00B767F3" w:rsidRPr="00DB43D1" w:rsidRDefault="00B767F3" w:rsidP="001D514B">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DB43D1" w14:paraId="3EFEA890" w14:textId="77777777">
        <w:trPr>
          <w:trHeight w:val="300"/>
        </w:trPr>
        <w:tc>
          <w:tcPr>
            <w:tcW w:w="9535" w:type="dxa"/>
            <w:gridSpan w:val="5"/>
          </w:tcPr>
          <w:p w14:paraId="2A0FE631" w14:textId="77777777" w:rsidR="00B767F3" w:rsidRPr="00DB43D1" w:rsidRDefault="00DD7479"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2. ATSAKINGI ASMENYS</w:t>
            </w:r>
          </w:p>
        </w:tc>
      </w:tr>
      <w:tr w:rsidR="00B767F3" w:rsidRPr="00DB43D1"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 xml:space="preserve">2.1. Pirkėjo kontaktiniai asmenys, atsakingi už Sutarties vykdymą, Prekių priėmimą, </w:t>
            </w:r>
            <w:r w:rsidRPr="00DB43D1">
              <w:rPr>
                <w:rFonts w:asciiTheme="minorHAnsi" w:hAnsiTheme="minorHAnsi" w:cstheme="minorHAnsi"/>
                <w:b/>
                <w:bCs/>
                <w:kern w:val="2"/>
                <w:szCs w:val="24"/>
              </w:rPr>
              <w:lastRenderedPageBreak/>
              <w:t>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18C2F5B7" w:rsidR="00B767F3" w:rsidRPr="00DB43D1" w:rsidRDefault="00B91382" w:rsidP="001D514B">
            <w:pPr>
              <w:rPr>
                <w:rFonts w:asciiTheme="minorHAnsi" w:hAnsiTheme="minorHAnsi" w:cstheme="minorHAnsi"/>
                <w:color w:val="4472C4"/>
                <w:kern w:val="2"/>
                <w:szCs w:val="24"/>
              </w:rPr>
            </w:pPr>
            <w:r w:rsidRPr="00DB43D1">
              <w:rPr>
                <w:rFonts w:asciiTheme="minorHAnsi" w:hAnsiTheme="minorHAnsi" w:cstheme="minorHAnsi"/>
                <w:kern w:val="2"/>
                <w:szCs w:val="24"/>
              </w:rPr>
              <w:lastRenderedPageBreak/>
              <w:t>Strateginio planavimo ir investicijų skyriaus vedėja</w:t>
            </w:r>
            <w:r w:rsidR="000B7FD7" w:rsidRPr="00DB43D1">
              <w:rPr>
                <w:rFonts w:asciiTheme="minorHAnsi" w:hAnsiTheme="minorHAnsi" w:cstheme="minorHAnsi"/>
                <w:kern w:val="2"/>
                <w:szCs w:val="24"/>
              </w:rPr>
              <w:t xml:space="preserve"> Romualda Serbentienė, tel.</w:t>
            </w:r>
            <w:r w:rsidR="00971BF9" w:rsidRPr="00DB43D1">
              <w:rPr>
                <w:rFonts w:asciiTheme="minorHAnsi" w:hAnsiTheme="minorHAnsi" w:cstheme="minorHAnsi"/>
                <w:kern w:val="2"/>
                <w:szCs w:val="24"/>
              </w:rPr>
              <w:t xml:space="preserve"> +370</w:t>
            </w:r>
            <w:r w:rsidR="00617700" w:rsidRPr="00DB43D1">
              <w:rPr>
                <w:rFonts w:asciiTheme="minorHAnsi" w:hAnsiTheme="minorHAnsi" w:cstheme="minorHAnsi"/>
                <w:kern w:val="2"/>
                <w:szCs w:val="24"/>
              </w:rPr>
              <w:t xml:space="preserve"> </w:t>
            </w:r>
            <w:r w:rsidR="00971BF9" w:rsidRPr="00DB43D1">
              <w:rPr>
                <w:rFonts w:asciiTheme="minorHAnsi" w:hAnsiTheme="minorHAnsi" w:cstheme="minorHAnsi"/>
                <w:kern w:val="2"/>
                <w:szCs w:val="24"/>
              </w:rPr>
              <w:t>3</w:t>
            </w:r>
            <w:r w:rsidR="00617700" w:rsidRPr="00DB43D1">
              <w:rPr>
                <w:rFonts w:asciiTheme="minorHAnsi" w:hAnsiTheme="minorHAnsi" w:cstheme="minorHAnsi"/>
                <w:kern w:val="2"/>
                <w:szCs w:val="24"/>
              </w:rPr>
              <w:t>89</w:t>
            </w:r>
            <w:r w:rsidR="00DC3014" w:rsidRPr="00DB43D1">
              <w:rPr>
                <w:rFonts w:asciiTheme="minorHAnsi" w:hAnsiTheme="minorHAnsi" w:cstheme="minorHAnsi"/>
                <w:kern w:val="2"/>
                <w:szCs w:val="24"/>
              </w:rPr>
              <w:t xml:space="preserve"> 64049</w:t>
            </w:r>
            <w:r w:rsidR="00617700" w:rsidRPr="00DB43D1">
              <w:rPr>
                <w:rFonts w:asciiTheme="minorHAnsi" w:hAnsiTheme="minorHAnsi" w:cstheme="minorHAnsi"/>
                <w:kern w:val="2"/>
                <w:szCs w:val="24"/>
              </w:rPr>
              <w:t xml:space="preserve">, el. </w:t>
            </w:r>
            <w:r w:rsidR="005B094F" w:rsidRPr="00DB43D1">
              <w:rPr>
                <w:rFonts w:asciiTheme="minorHAnsi" w:hAnsiTheme="minorHAnsi" w:cstheme="minorHAnsi"/>
                <w:kern w:val="2"/>
                <w:szCs w:val="24"/>
              </w:rPr>
              <w:t xml:space="preserve">paštas </w:t>
            </w:r>
            <w:hyperlink r:id="rId11" w:history="1">
              <w:r w:rsidR="005B094F" w:rsidRPr="00DB43D1">
                <w:rPr>
                  <w:rStyle w:val="Hipersaitas"/>
                  <w:rFonts w:asciiTheme="minorHAnsi" w:hAnsiTheme="minorHAnsi" w:cstheme="minorHAnsi"/>
                  <w:color w:val="auto"/>
                  <w:kern w:val="2"/>
                  <w:szCs w:val="24"/>
                  <w:u w:val="none"/>
                </w:rPr>
                <w:t>romualda.serbentiene@utena.lt</w:t>
              </w:r>
            </w:hyperlink>
            <w:r w:rsidR="005B094F" w:rsidRPr="00DB43D1">
              <w:rPr>
                <w:rFonts w:asciiTheme="minorHAnsi" w:hAnsiTheme="minorHAnsi" w:cstheme="minorHAnsi"/>
                <w:kern w:val="2"/>
                <w:szCs w:val="24"/>
              </w:rPr>
              <w:t xml:space="preserve"> </w:t>
            </w:r>
          </w:p>
        </w:tc>
      </w:tr>
      <w:tr w:rsidR="00B767F3" w:rsidRPr="00DB43D1"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DB43D1" w:rsidRDefault="00DD7479" w:rsidP="001D514B">
            <w:pPr>
              <w:rPr>
                <w:rFonts w:asciiTheme="minorHAnsi" w:hAnsiTheme="minorHAnsi" w:cstheme="minorHAnsi"/>
                <w:color w:val="4472C4"/>
                <w:kern w:val="2"/>
                <w:szCs w:val="24"/>
              </w:rPr>
            </w:pPr>
            <w:r w:rsidRPr="00DB43D1">
              <w:rPr>
                <w:rFonts w:asciiTheme="minorHAnsi" w:hAnsiTheme="minorHAnsi" w:cstheme="minorHAnsi"/>
                <w:color w:val="4472C4"/>
                <w:kern w:val="2"/>
                <w:szCs w:val="24"/>
              </w:rPr>
              <w:t>(nurodyti padalinį / skyrių, pareigas, vardą, pavardę, tel., el. paštą)</w:t>
            </w:r>
          </w:p>
        </w:tc>
      </w:tr>
      <w:tr w:rsidR="00B767F3" w:rsidRPr="00DB43D1" w14:paraId="2A3330D6" w14:textId="77777777">
        <w:trPr>
          <w:trHeight w:val="300"/>
        </w:trPr>
        <w:tc>
          <w:tcPr>
            <w:tcW w:w="9535" w:type="dxa"/>
            <w:gridSpan w:val="5"/>
          </w:tcPr>
          <w:p w14:paraId="691D758A" w14:textId="77777777" w:rsidR="00B767F3" w:rsidRPr="00DB43D1" w:rsidRDefault="00DD7479"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3. SUTARTIES DALYKAS</w:t>
            </w:r>
          </w:p>
        </w:tc>
      </w:tr>
      <w:tr w:rsidR="00B767F3" w:rsidRPr="00DB43D1"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E25216C" w:rsidR="00B767F3" w:rsidRPr="00DB43D1" w:rsidRDefault="00DD7479" w:rsidP="001D514B">
            <w:pPr>
              <w:rPr>
                <w:rFonts w:asciiTheme="minorHAnsi" w:hAnsiTheme="minorHAnsi" w:cstheme="minorHAnsi"/>
                <w:color w:val="000000"/>
                <w:kern w:val="2"/>
                <w:szCs w:val="24"/>
              </w:rPr>
            </w:pPr>
            <w:r w:rsidRPr="00DB43D1">
              <w:rPr>
                <w:rFonts w:asciiTheme="minorHAnsi" w:hAnsiTheme="minorHAnsi" w:cstheme="minorHAnsi"/>
                <w:kern w:val="2"/>
                <w:szCs w:val="24"/>
              </w:rPr>
              <w:t>Tiekėjas įsipareigoja Sutartyje numatytomis sąlygomis perduoti Pirkėjui Prekes</w:t>
            </w:r>
            <w:r w:rsidRPr="00DB43D1">
              <w:rPr>
                <w:rFonts w:asciiTheme="minorHAnsi" w:hAnsiTheme="minorHAnsi" w:cstheme="minorHAnsi"/>
                <w:color w:val="FF0000"/>
                <w:kern w:val="2"/>
                <w:szCs w:val="24"/>
              </w:rPr>
              <w:t xml:space="preserve"> </w:t>
            </w:r>
            <w:r w:rsidRPr="00DB43D1">
              <w:rPr>
                <w:rFonts w:asciiTheme="minorHAnsi" w:hAnsiTheme="minorHAnsi" w:cstheme="minorHAnsi"/>
                <w:color w:val="000000"/>
                <w:kern w:val="2"/>
                <w:szCs w:val="24"/>
              </w:rPr>
              <w:t>(toliau – Prekės)</w:t>
            </w:r>
            <w:r w:rsidR="00DD2B94" w:rsidRPr="00DB43D1">
              <w:rPr>
                <w:rFonts w:asciiTheme="minorHAnsi" w:hAnsiTheme="minorHAnsi" w:cstheme="minorHAnsi"/>
                <w:color w:val="000000"/>
                <w:kern w:val="2"/>
                <w:szCs w:val="24"/>
              </w:rPr>
              <w:t xml:space="preserve"> ir suteikti </w:t>
            </w:r>
            <w:r w:rsidR="00145EAE" w:rsidRPr="00DB43D1">
              <w:rPr>
                <w:rFonts w:asciiTheme="minorHAnsi" w:hAnsiTheme="minorHAnsi" w:cstheme="minorHAnsi"/>
                <w:color w:val="000000"/>
                <w:kern w:val="2"/>
                <w:szCs w:val="24"/>
              </w:rPr>
              <w:t xml:space="preserve">(toliau - </w:t>
            </w:r>
            <w:r w:rsidR="00CD682D" w:rsidRPr="00DB43D1">
              <w:rPr>
                <w:rFonts w:asciiTheme="minorHAnsi" w:hAnsiTheme="minorHAnsi" w:cstheme="minorHAnsi"/>
                <w:color w:val="000000"/>
                <w:kern w:val="2"/>
                <w:szCs w:val="24"/>
              </w:rPr>
              <w:t>P</w:t>
            </w:r>
            <w:r w:rsidR="00DD2B94" w:rsidRPr="00DB43D1">
              <w:rPr>
                <w:rFonts w:asciiTheme="minorHAnsi" w:hAnsiTheme="minorHAnsi" w:cstheme="minorHAnsi"/>
                <w:color w:val="000000"/>
                <w:kern w:val="2"/>
                <w:szCs w:val="24"/>
              </w:rPr>
              <w:t>aslaug</w:t>
            </w:r>
            <w:r w:rsidR="00CD682D" w:rsidRPr="00DB43D1">
              <w:rPr>
                <w:rFonts w:asciiTheme="minorHAnsi" w:hAnsiTheme="minorHAnsi" w:cstheme="minorHAnsi"/>
                <w:color w:val="000000"/>
                <w:kern w:val="2"/>
                <w:szCs w:val="24"/>
              </w:rPr>
              <w:t>o</w:t>
            </w:r>
            <w:r w:rsidR="00DD2B94" w:rsidRPr="00DB43D1">
              <w:rPr>
                <w:rFonts w:asciiTheme="minorHAnsi" w:hAnsiTheme="minorHAnsi" w:cstheme="minorHAnsi"/>
                <w:color w:val="000000"/>
                <w:kern w:val="2"/>
                <w:szCs w:val="24"/>
              </w:rPr>
              <w:t>s</w:t>
            </w:r>
            <w:r w:rsidR="00145EAE" w:rsidRPr="00DB43D1">
              <w:rPr>
                <w:rFonts w:asciiTheme="minorHAnsi" w:hAnsiTheme="minorHAnsi" w:cstheme="minorHAnsi"/>
                <w:color w:val="000000"/>
                <w:kern w:val="2"/>
                <w:szCs w:val="24"/>
              </w:rPr>
              <w:t>)</w:t>
            </w:r>
            <w:r w:rsidRPr="00DB43D1">
              <w:rPr>
                <w:rFonts w:asciiTheme="minorHAnsi" w:hAnsiTheme="minorHAnsi" w:cstheme="minorHAnsi"/>
                <w:color w:val="000000"/>
                <w:kern w:val="2"/>
                <w:szCs w:val="24"/>
              </w:rPr>
              <w:t>.</w:t>
            </w:r>
            <w:r w:rsidR="002B4193" w:rsidRPr="00DB43D1">
              <w:rPr>
                <w:rFonts w:asciiTheme="minorHAnsi" w:hAnsiTheme="minorHAnsi" w:cstheme="minorHAnsi"/>
                <w:color w:val="000000"/>
                <w:kern w:val="2"/>
                <w:szCs w:val="24"/>
              </w:rPr>
              <w:t xml:space="preserve"> Prekės apima:</w:t>
            </w:r>
            <w:r w:rsidR="002B4193" w:rsidRPr="00DB43D1">
              <w:rPr>
                <w:rFonts w:asciiTheme="minorHAnsi" w:hAnsiTheme="minorHAnsi" w:cstheme="minorHAnsi"/>
                <w:szCs w:val="24"/>
              </w:rPr>
              <w:t xml:space="preserve"> </w:t>
            </w:r>
            <w:r w:rsidR="002B4193" w:rsidRPr="00DB43D1">
              <w:rPr>
                <w:rFonts w:asciiTheme="minorHAnsi" w:hAnsiTheme="minorHAnsi" w:cstheme="minorHAnsi"/>
                <w:color w:val="000000"/>
                <w:kern w:val="2"/>
                <w:szCs w:val="24"/>
              </w:rPr>
              <w:t>14 vnt. techninės įrangos autobusuose ir programinę įrangą, reikalingą techninės įrangos veikimui ir skaitmenizuotam viešojo transporto paslaugos teikimui užtikrinti. Paslaugos apima: techninės įrangos montavimą autobusuose ir sistemos įdiegimą; 5 metų trukmės techninės įrangos aptarnavimą, sistemos priežiūrą ir garantiją; testavimo ir mokymo procedūras prieš sistemos paleidimą į eksploataciją.</w:t>
            </w:r>
          </w:p>
          <w:p w14:paraId="74009C55" w14:textId="7633AB08" w:rsidR="00B767F3" w:rsidRPr="00DB43D1" w:rsidRDefault="00DD7479" w:rsidP="001D514B">
            <w:pPr>
              <w:rPr>
                <w:rFonts w:asciiTheme="minorHAnsi" w:hAnsiTheme="minorHAnsi" w:cstheme="minorHAnsi"/>
                <w:color w:val="000000"/>
                <w:kern w:val="2"/>
                <w:szCs w:val="24"/>
              </w:rPr>
            </w:pPr>
            <w:r w:rsidRPr="00DB43D1">
              <w:rPr>
                <w:rFonts w:asciiTheme="minorHAnsi" w:hAnsiTheme="minorHAnsi" w:cstheme="minorHAnsi"/>
                <w:color w:val="000000"/>
                <w:kern w:val="2"/>
                <w:szCs w:val="24"/>
              </w:rPr>
              <w:t xml:space="preserve">Išsamus Prekių aprašymas ir kiti reikalavimai tiekiamoms Prekėms nustatyti Sutarties priede Nr. </w:t>
            </w:r>
            <w:r w:rsidR="003E0251">
              <w:rPr>
                <w:rFonts w:asciiTheme="minorHAnsi" w:hAnsiTheme="minorHAnsi" w:cstheme="minorHAnsi"/>
                <w:color w:val="000000"/>
                <w:kern w:val="2"/>
                <w:szCs w:val="24"/>
              </w:rPr>
              <w:t>1</w:t>
            </w:r>
            <w:r w:rsidR="003E0251" w:rsidRPr="00DB43D1">
              <w:rPr>
                <w:rFonts w:asciiTheme="minorHAnsi" w:hAnsiTheme="minorHAnsi" w:cstheme="minorHAnsi"/>
                <w:color w:val="000000"/>
                <w:kern w:val="2"/>
                <w:szCs w:val="24"/>
              </w:rPr>
              <w:t xml:space="preserve"> </w:t>
            </w:r>
            <w:r w:rsidRPr="00DB43D1">
              <w:rPr>
                <w:rFonts w:asciiTheme="minorHAnsi" w:hAnsiTheme="minorHAnsi" w:cstheme="minorHAnsi"/>
                <w:color w:val="000000"/>
                <w:kern w:val="2"/>
                <w:szCs w:val="24"/>
              </w:rPr>
              <w:t xml:space="preserve">„Techninė specifikacija“ (toliau – Techninė specifikacija) ir Sutarties priede Nr. </w:t>
            </w:r>
            <w:r w:rsidR="003E0251">
              <w:rPr>
                <w:rFonts w:asciiTheme="minorHAnsi" w:hAnsiTheme="minorHAnsi" w:cstheme="minorHAnsi"/>
                <w:color w:val="000000"/>
                <w:kern w:val="2"/>
                <w:szCs w:val="24"/>
              </w:rPr>
              <w:t xml:space="preserve">2 </w:t>
            </w:r>
            <w:r w:rsidRPr="00DB43D1">
              <w:rPr>
                <w:rFonts w:asciiTheme="minorHAnsi" w:hAnsiTheme="minorHAnsi" w:cstheme="minorHAnsi"/>
                <w:color w:val="000000"/>
                <w:kern w:val="2"/>
                <w:szCs w:val="24"/>
              </w:rPr>
              <w:t>„Pasiūlymas“.</w:t>
            </w:r>
          </w:p>
        </w:tc>
      </w:tr>
      <w:tr w:rsidR="00B767F3" w:rsidRPr="00DB43D1"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CBAF315" w:rsidR="00B767F3" w:rsidRPr="00DB43D1" w:rsidRDefault="00FA2298" w:rsidP="001D514B">
            <w:pPr>
              <w:rPr>
                <w:rFonts w:asciiTheme="minorHAnsi" w:hAnsiTheme="minorHAnsi" w:cstheme="minorHAnsi"/>
                <w:kern w:val="2"/>
                <w:szCs w:val="24"/>
              </w:rPr>
            </w:pPr>
            <w:r w:rsidRPr="00DB43D1">
              <w:rPr>
                <w:rFonts w:asciiTheme="minorHAnsi" w:hAnsiTheme="minorHAnsi" w:cstheme="minorHAnsi"/>
                <w:kern w:val="2"/>
                <w:szCs w:val="24"/>
              </w:rPr>
              <w:t>Elektroninio bilieto sistema Utenos mieste</w:t>
            </w:r>
            <w:r w:rsidR="00122052" w:rsidRPr="00DB43D1">
              <w:rPr>
                <w:rFonts w:asciiTheme="minorHAnsi" w:hAnsiTheme="minorHAnsi" w:cstheme="minorHAnsi"/>
                <w:kern w:val="2"/>
                <w:szCs w:val="24"/>
              </w:rPr>
              <w:t>,</w:t>
            </w:r>
            <w:r w:rsidR="001005B3" w:rsidRPr="00DB43D1">
              <w:rPr>
                <w:rFonts w:asciiTheme="minorHAnsi" w:hAnsiTheme="minorHAnsi" w:cstheme="minorHAnsi"/>
                <w:kern w:val="2"/>
                <w:szCs w:val="24"/>
              </w:rPr>
              <w:t xml:space="preserve"> </w:t>
            </w:r>
            <w:r w:rsidR="00122052" w:rsidRPr="00DB43D1">
              <w:rPr>
                <w:rFonts w:asciiTheme="minorHAnsi" w:hAnsiTheme="minorHAnsi" w:cstheme="minorHAnsi"/>
                <w:kern w:val="2"/>
                <w:szCs w:val="24"/>
              </w:rPr>
              <w:t>N</w:t>
            </w:r>
            <w:r w:rsidR="001005B3" w:rsidRPr="00DB43D1">
              <w:rPr>
                <w:rFonts w:asciiTheme="minorHAnsi" w:hAnsiTheme="minorHAnsi" w:cstheme="minorHAnsi"/>
                <w:kern w:val="2"/>
                <w:szCs w:val="24"/>
              </w:rPr>
              <w:t xml:space="preserve">r. </w:t>
            </w:r>
          </w:p>
        </w:tc>
      </w:tr>
      <w:tr w:rsidR="00B767F3" w:rsidRPr="00DB43D1"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0D7BB92" w14:textId="5730D66A" w:rsidR="002047CB"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Europos Sąjungos lėšomis bendrai finansuojam</w:t>
            </w:r>
            <w:r w:rsidR="00122052" w:rsidRPr="00DB43D1">
              <w:rPr>
                <w:rFonts w:asciiTheme="minorHAnsi" w:hAnsiTheme="minorHAnsi" w:cstheme="minorHAnsi"/>
                <w:kern w:val="2"/>
                <w:szCs w:val="24"/>
              </w:rPr>
              <w:t>as</w:t>
            </w:r>
            <w:r w:rsidRPr="00DB43D1">
              <w:rPr>
                <w:rFonts w:asciiTheme="minorHAnsi" w:hAnsiTheme="minorHAnsi" w:cstheme="minorHAnsi"/>
                <w:kern w:val="2"/>
                <w:szCs w:val="24"/>
              </w:rPr>
              <w:t xml:space="preserve"> projekt</w:t>
            </w:r>
            <w:r w:rsidR="00122052" w:rsidRPr="00DB43D1">
              <w:rPr>
                <w:rFonts w:asciiTheme="minorHAnsi" w:hAnsiTheme="minorHAnsi" w:cstheme="minorHAnsi"/>
                <w:kern w:val="2"/>
                <w:szCs w:val="24"/>
              </w:rPr>
              <w:t>as</w:t>
            </w:r>
            <w:r w:rsidRPr="00DB43D1">
              <w:rPr>
                <w:rFonts w:asciiTheme="minorHAnsi" w:hAnsiTheme="minorHAnsi" w:cstheme="minorHAnsi"/>
                <w:kern w:val="2"/>
                <w:szCs w:val="24"/>
              </w:rPr>
              <w:t xml:space="preserve"> Nr.</w:t>
            </w:r>
            <w:r w:rsidR="002047CB" w:rsidRPr="00DB43D1">
              <w:rPr>
                <w:rFonts w:asciiTheme="minorHAnsi" w:hAnsiTheme="minorHAnsi" w:cstheme="minorHAnsi"/>
                <w:szCs w:val="24"/>
              </w:rPr>
              <w:t xml:space="preserve"> </w:t>
            </w:r>
            <w:r w:rsidR="002047CB" w:rsidRPr="00DB43D1">
              <w:rPr>
                <w:rFonts w:asciiTheme="minorHAnsi" w:hAnsiTheme="minorHAnsi" w:cstheme="minorHAnsi"/>
                <w:kern w:val="2"/>
                <w:szCs w:val="24"/>
              </w:rPr>
              <w:t>29-111-</w:t>
            </w:r>
            <w:r w:rsidR="00122052" w:rsidRPr="00DB43D1">
              <w:rPr>
                <w:rFonts w:asciiTheme="minorHAnsi" w:hAnsiTheme="minorHAnsi" w:cstheme="minorHAnsi"/>
                <w:kern w:val="2"/>
                <w:szCs w:val="24"/>
              </w:rPr>
              <w:t>P</w:t>
            </w:r>
            <w:r w:rsidR="002047CB" w:rsidRPr="00DB43D1">
              <w:rPr>
                <w:rFonts w:asciiTheme="minorHAnsi" w:hAnsiTheme="minorHAnsi" w:cstheme="minorHAnsi"/>
                <w:kern w:val="2"/>
                <w:szCs w:val="24"/>
              </w:rPr>
              <w:t>-0001 „E-bilieto ir keleivių informavimo sistemos diegimas</w:t>
            </w:r>
          </w:p>
          <w:p w14:paraId="6F4391AC" w14:textId="18B2B362" w:rsidR="002047CB" w:rsidRPr="00DB43D1" w:rsidRDefault="002047CB" w:rsidP="001D514B">
            <w:pPr>
              <w:rPr>
                <w:rFonts w:asciiTheme="minorHAnsi" w:hAnsiTheme="minorHAnsi" w:cstheme="minorHAnsi"/>
                <w:kern w:val="2"/>
                <w:szCs w:val="24"/>
              </w:rPr>
            </w:pPr>
            <w:r w:rsidRPr="00DB43D1">
              <w:rPr>
                <w:rFonts w:asciiTheme="minorHAnsi" w:hAnsiTheme="minorHAnsi" w:cstheme="minorHAnsi"/>
                <w:kern w:val="2"/>
                <w:szCs w:val="24"/>
              </w:rPr>
              <w:t>Utenos miesto viešajame transporte“</w:t>
            </w:r>
          </w:p>
          <w:p w14:paraId="4FF35239" w14:textId="1BB5BE44" w:rsidR="00B767F3" w:rsidRPr="00DB43D1" w:rsidRDefault="00B767F3" w:rsidP="001D514B">
            <w:pPr>
              <w:rPr>
                <w:rFonts w:asciiTheme="minorHAnsi" w:hAnsiTheme="minorHAnsi" w:cstheme="minorHAnsi"/>
                <w:kern w:val="2"/>
                <w:szCs w:val="24"/>
              </w:rPr>
            </w:pPr>
          </w:p>
        </w:tc>
      </w:tr>
      <w:tr w:rsidR="00B767F3" w:rsidRPr="00DB43D1" w14:paraId="7A8EB718" w14:textId="77777777">
        <w:trPr>
          <w:trHeight w:val="300"/>
        </w:trPr>
        <w:tc>
          <w:tcPr>
            <w:tcW w:w="9535" w:type="dxa"/>
            <w:gridSpan w:val="5"/>
          </w:tcPr>
          <w:p w14:paraId="378814B2" w14:textId="77777777" w:rsidR="00B767F3" w:rsidRPr="00DB43D1" w:rsidRDefault="00DD7479"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4. PREKIŲ PRISTATYMO TERMINAI IR PREKIŲ PERDAVIMO - PRIĖMIMO TVARKA</w:t>
            </w:r>
          </w:p>
        </w:tc>
      </w:tr>
      <w:tr w:rsidR="00B767F3" w:rsidRPr="00DB43D1"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26310731"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4.1. </w:t>
            </w:r>
            <w:r w:rsidR="00F51622" w:rsidRPr="00DB43D1">
              <w:rPr>
                <w:rFonts w:asciiTheme="minorHAnsi" w:hAnsiTheme="minorHAnsi" w:cstheme="minorHAnsi"/>
                <w:b/>
                <w:bCs/>
                <w:kern w:val="2"/>
                <w:szCs w:val="24"/>
              </w:rPr>
              <w:t xml:space="preserve"> </w:t>
            </w:r>
            <w:r w:rsidR="005020BF" w:rsidRPr="00DB43D1">
              <w:rPr>
                <w:rFonts w:asciiTheme="minorHAnsi" w:hAnsiTheme="minorHAnsi" w:cstheme="minorHAnsi"/>
                <w:b/>
                <w:bCs/>
                <w:kern w:val="2"/>
                <w:szCs w:val="24"/>
              </w:rPr>
              <w:t>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17842DA" w:rsidR="00B767F3" w:rsidRPr="00DB43D1" w:rsidRDefault="00381031" w:rsidP="001D514B">
            <w:pPr>
              <w:textAlignment w:val="baseline"/>
              <w:rPr>
                <w:rFonts w:asciiTheme="minorHAnsi" w:hAnsiTheme="minorHAnsi" w:cstheme="minorHAnsi"/>
                <w:szCs w:val="24"/>
              </w:rPr>
            </w:pPr>
            <w:r w:rsidRPr="00DB43D1">
              <w:rPr>
                <w:rFonts w:asciiTheme="minorHAnsi" w:hAnsiTheme="minorHAnsi" w:cstheme="minorHAnsi"/>
                <w:color w:val="000000"/>
                <w:kern w:val="2"/>
                <w:szCs w:val="24"/>
              </w:rPr>
              <w:t>T</w:t>
            </w:r>
            <w:r w:rsidR="00466458" w:rsidRPr="00DB43D1">
              <w:rPr>
                <w:rFonts w:asciiTheme="minorHAnsi" w:hAnsiTheme="minorHAnsi" w:cstheme="minorHAnsi"/>
                <w:color w:val="000000"/>
                <w:kern w:val="2"/>
                <w:szCs w:val="24"/>
              </w:rPr>
              <w:t>ie</w:t>
            </w:r>
            <w:r w:rsidR="00F51622" w:rsidRPr="00DB43D1">
              <w:rPr>
                <w:rFonts w:asciiTheme="minorHAnsi" w:hAnsiTheme="minorHAnsi" w:cstheme="minorHAnsi"/>
                <w:color w:val="000000"/>
                <w:kern w:val="2"/>
                <w:szCs w:val="24"/>
              </w:rPr>
              <w:t>kėjas įsipareigoja pristatyti Prekes</w:t>
            </w:r>
            <w:r w:rsidR="0071336D" w:rsidRPr="00DB43D1">
              <w:rPr>
                <w:rFonts w:asciiTheme="minorHAnsi" w:hAnsiTheme="minorHAnsi" w:cstheme="minorHAnsi"/>
                <w:color w:val="000000"/>
                <w:kern w:val="2"/>
                <w:szCs w:val="24"/>
              </w:rPr>
              <w:t xml:space="preserve"> (visą Prekių kiekį)</w:t>
            </w:r>
            <w:r w:rsidR="00F51622" w:rsidRPr="00DB43D1">
              <w:rPr>
                <w:rFonts w:asciiTheme="minorHAnsi" w:hAnsiTheme="minorHAnsi" w:cstheme="minorHAnsi"/>
                <w:color w:val="000000"/>
                <w:kern w:val="2"/>
                <w:szCs w:val="24"/>
              </w:rPr>
              <w:t xml:space="preserve"> ir suteikti </w:t>
            </w:r>
            <w:r w:rsidR="00E05AA5" w:rsidRPr="00DB43D1">
              <w:rPr>
                <w:rFonts w:asciiTheme="minorHAnsi" w:hAnsiTheme="minorHAnsi" w:cstheme="minorHAnsi"/>
                <w:color w:val="000000"/>
                <w:kern w:val="2"/>
                <w:szCs w:val="24"/>
              </w:rPr>
              <w:t>su Prekėmis susijusias p</w:t>
            </w:r>
            <w:r w:rsidR="00F51622" w:rsidRPr="00DB43D1">
              <w:rPr>
                <w:rFonts w:asciiTheme="minorHAnsi" w:hAnsiTheme="minorHAnsi" w:cstheme="minorHAnsi"/>
                <w:color w:val="000000"/>
                <w:kern w:val="2"/>
                <w:szCs w:val="24"/>
              </w:rPr>
              <w:t xml:space="preserve">aslaugas </w:t>
            </w:r>
            <w:r w:rsidR="00F51622" w:rsidRPr="00DB43D1">
              <w:rPr>
                <w:rFonts w:asciiTheme="minorHAnsi" w:hAnsiTheme="minorHAnsi" w:cstheme="minorHAnsi"/>
                <w:kern w:val="2"/>
                <w:szCs w:val="24"/>
              </w:rPr>
              <w:t xml:space="preserve">per </w:t>
            </w:r>
            <w:r w:rsidR="00617DBF" w:rsidRPr="003E0251">
              <w:rPr>
                <w:rFonts w:asciiTheme="minorHAnsi" w:hAnsiTheme="minorHAnsi" w:cstheme="minorHAnsi"/>
                <w:color w:val="4B4B4B"/>
                <w:kern w:val="2"/>
                <w:szCs w:val="24"/>
              </w:rPr>
              <w:t>[</w:t>
            </w:r>
            <w:r w:rsidR="00617DBF" w:rsidRPr="003E0251">
              <w:rPr>
                <w:rFonts w:asciiTheme="minorHAnsi" w:hAnsiTheme="minorHAnsi" w:cstheme="minorHAnsi"/>
                <w:b/>
                <w:bCs/>
                <w:color w:val="4B4B4B"/>
                <w:kern w:val="2"/>
                <w:szCs w:val="24"/>
                <w:highlight w:val="lightGray"/>
              </w:rPr>
              <w:t xml:space="preserve">Tiekėjo pasiūlyme nurodytą terminą </w:t>
            </w:r>
            <w:r w:rsidR="00617DBF" w:rsidRPr="003E0251">
              <w:rPr>
                <w:rFonts w:asciiTheme="minorHAnsi" w:hAnsiTheme="minorHAnsi" w:cstheme="minorHAnsi"/>
                <w:i/>
                <w:iCs/>
                <w:color w:val="4B4B4B"/>
                <w:kern w:val="2"/>
                <w:szCs w:val="24"/>
                <w:highlight w:val="lightGray"/>
              </w:rPr>
              <w:t>(konkretus terminas įrašomas iš pasiūlymo</w:t>
            </w:r>
            <w:r w:rsidR="00557D36" w:rsidRPr="003E0251">
              <w:rPr>
                <w:rFonts w:asciiTheme="minorHAnsi" w:hAnsiTheme="minorHAnsi" w:cstheme="minorHAnsi"/>
                <w:i/>
                <w:iCs/>
                <w:color w:val="4B4B4B"/>
                <w:kern w:val="2"/>
                <w:szCs w:val="24"/>
                <w:highlight w:val="lightGray"/>
              </w:rPr>
              <w:t xml:space="preserve">, tačiau jis </w:t>
            </w:r>
            <w:r w:rsidR="00557D36" w:rsidRPr="003E0251">
              <w:rPr>
                <w:rFonts w:cstheme="minorHAnsi"/>
                <w:i/>
                <w:iCs/>
                <w:color w:val="4B4B4B"/>
                <w:szCs w:val="24"/>
                <w:highlight w:val="lightGray"/>
              </w:rPr>
              <w:t>negali būti trumpesnis nei 10 mėn. ir negali būti ilgesnis nei 18 mėn. nuo Sutarties įsigaliojimo dienos</w:t>
            </w:r>
            <w:r w:rsidR="00617DBF" w:rsidRPr="003E0251">
              <w:rPr>
                <w:rFonts w:asciiTheme="minorHAnsi" w:hAnsiTheme="minorHAnsi" w:cstheme="minorHAnsi"/>
                <w:i/>
                <w:iCs/>
                <w:color w:val="4B4B4B"/>
                <w:kern w:val="2"/>
                <w:szCs w:val="24"/>
                <w:highlight w:val="lightGray"/>
              </w:rPr>
              <w:t>)</w:t>
            </w:r>
            <w:r w:rsidR="00D74282" w:rsidRPr="003E0251">
              <w:rPr>
                <w:rFonts w:asciiTheme="minorHAnsi" w:hAnsiTheme="minorHAnsi" w:cstheme="minorHAnsi"/>
                <w:kern w:val="2"/>
                <w:szCs w:val="24"/>
                <w:highlight w:val="lightGray"/>
              </w:rPr>
              <w:t xml:space="preserve">, </w:t>
            </w:r>
            <w:r w:rsidR="00B343C3" w:rsidRPr="003E0251">
              <w:rPr>
                <w:rFonts w:asciiTheme="minorHAnsi" w:hAnsiTheme="minorHAnsi" w:cstheme="minorHAnsi"/>
                <w:b/>
                <w:bCs/>
                <w:kern w:val="2"/>
                <w:szCs w:val="24"/>
                <w:highlight w:val="lightGray"/>
              </w:rPr>
              <w:t xml:space="preserve">bet ne vėliau kaip </w:t>
            </w:r>
            <w:r w:rsidR="00690948">
              <w:rPr>
                <w:rFonts w:asciiTheme="minorHAnsi" w:hAnsiTheme="minorHAnsi" w:cstheme="minorHAnsi"/>
                <w:b/>
                <w:bCs/>
                <w:kern w:val="2"/>
                <w:szCs w:val="24"/>
                <w:highlight w:val="lightGray"/>
              </w:rPr>
              <w:t xml:space="preserve">iki </w:t>
            </w:r>
            <w:r w:rsidR="00B343C3" w:rsidRPr="003E0251">
              <w:rPr>
                <w:rFonts w:asciiTheme="minorHAnsi" w:hAnsiTheme="minorHAnsi" w:cstheme="minorHAnsi"/>
                <w:b/>
                <w:bCs/>
                <w:kern w:val="2"/>
                <w:szCs w:val="24"/>
                <w:highlight w:val="lightGray"/>
              </w:rPr>
              <w:t>2027-12-31</w:t>
            </w:r>
            <w:r w:rsidR="006637EF">
              <w:rPr>
                <w:rFonts w:asciiTheme="minorHAnsi" w:hAnsiTheme="minorHAnsi" w:cstheme="minorHAnsi"/>
                <w:kern w:val="2"/>
                <w:szCs w:val="24"/>
              </w:rPr>
              <w:t xml:space="preserve">] </w:t>
            </w:r>
            <w:r w:rsidR="00F51622" w:rsidRPr="00DB43D1">
              <w:rPr>
                <w:rFonts w:asciiTheme="minorHAnsi" w:hAnsiTheme="minorHAnsi" w:cstheme="minorHAnsi"/>
                <w:kern w:val="2"/>
                <w:szCs w:val="24"/>
              </w:rPr>
              <w:t>Techninėje specifikacijoje nustatytomis sąlygomis.</w:t>
            </w:r>
          </w:p>
        </w:tc>
      </w:tr>
      <w:tr w:rsidR="00B767F3" w:rsidRPr="00DB43D1"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BC3D96B" w:rsidR="00B767F3" w:rsidRPr="00DB43D1" w:rsidRDefault="003E0251" w:rsidP="001D514B">
            <w:pPr>
              <w:rPr>
                <w:rFonts w:asciiTheme="minorHAnsi" w:hAnsiTheme="minorHAnsi" w:cstheme="minorHAnsi"/>
                <w:kern w:val="2"/>
                <w:szCs w:val="24"/>
              </w:rPr>
            </w:pPr>
            <w:r>
              <w:rPr>
                <w:rFonts w:asciiTheme="minorHAnsi" w:hAnsiTheme="minorHAnsi" w:cstheme="minorHAnsi"/>
                <w:kern w:val="2"/>
                <w:szCs w:val="24"/>
              </w:rPr>
              <w:t>Netaikoma</w:t>
            </w:r>
          </w:p>
        </w:tc>
      </w:tr>
      <w:tr w:rsidR="00B767F3" w:rsidRPr="00DB43D1"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054A083"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Netaikoma</w:t>
            </w:r>
          </w:p>
        </w:tc>
      </w:tr>
      <w:tr w:rsidR="00B767F3" w:rsidRPr="00DB43D1"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3730B82"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Netaikoma</w:t>
            </w:r>
          </w:p>
        </w:tc>
      </w:tr>
      <w:tr w:rsidR="00B767F3" w:rsidRPr="00DB43D1"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2A2FEEB" w14:textId="61F817C8" w:rsidR="00F51622" w:rsidRPr="00DB43D1" w:rsidRDefault="00F51622" w:rsidP="001D514B">
            <w:pPr>
              <w:rPr>
                <w:rFonts w:asciiTheme="minorHAnsi" w:hAnsiTheme="minorHAnsi" w:cstheme="minorHAnsi"/>
                <w:kern w:val="2"/>
                <w:szCs w:val="24"/>
              </w:rPr>
            </w:pPr>
            <w:r w:rsidRPr="00DB43D1">
              <w:rPr>
                <w:rFonts w:asciiTheme="minorHAnsi" w:hAnsiTheme="minorHAnsi" w:cstheme="minorHAnsi"/>
                <w:kern w:val="2"/>
                <w:szCs w:val="24"/>
              </w:rPr>
              <w:t xml:space="preserve">Kartu su </w:t>
            </w:r>
            <w:r w:rsidR="00F65A3D" w:rsidRPr="00DB43D1">
              <w:rPr>
                <w:rFonts w:asciiTheme="minorHAnsi" w:hAnsiTheme="minorHAnsi" w:cstheme="minorHAnsi"/>
                <w:kern w:val="2"/>
                <w:szCs w:val="24"/>
              </w:rPr>
              <w:t xml:space="preserve">Prekėmis </w:t>
            </w:r>
            <w:r w:rsidRPr="00DB43D1">
              <w:rPr>
                <w:rFonts w:asciiTheme="minorHAnsi" w:hAnsiTheme="minorHAnsi" w:cstheme="minorHAnsi"/>
                <w:kern w:val="2"/>
                <w:szCs w:val="24"/>
              </w:rPr>
              <w:t xml:space="preserve">ir (ar) </w:t>
            </w:r>
            <w:r w:rsidR="00C437BF" w:rsidRPr="00DB43D1">
              <w:rPr>
                <w:rFonts w:asciiTheme="minorHAnsi" w:hAnsiTheme="minorHAnsi" w:cstheme="minorHAnsi"/>
                <w:kern w:val="2"/>
                <w:szCs w:val="24"/>
              </w:rPr>
              <w:t xml:space="preserve">Paslaugomis </w:t>
            </w:r>
            <w:r w:rsidRPr="00DB43D1">
              <w:rPr>
                <w:rFonts w:asciiTheme="minorHAnsi" w:hAnsiTheme="minorHAnsi" w:cstheme="minorHAnsi"/>
                <w:kern w:val="2"/>
                <w:szCs w:val="24"/>
              </w:rPr>
              <w:t xml:space="preserve">pateikiami šie dokumentai: </w:t>
            </w:r>
          </w:p>
          <w:p w14:paraId="621A509D" w14:textId="77777777" w:rsidR="00F51622" w:rsidRDefault="00F51622" w:rsidP="001D514B">
            <w:pPr>
              <w:rPr>
                <w:rFonts w:asciiTheme="minorHAnsi" w:hAnsiTheme="minorHAnsi" w:cstheme="minorHAnsi"/>
                <w:kern w:val="2"/>
                <w:szCs w:val="24"/>
              </w:rPr>
            </w:pPr>
            <w:r w:rsidRPr="00DB43D1">
              <w:rPr>
                <w:rFonts w:asciiTheme="minorHAnsi" w:hAnsiTheme="minorHAnsi" w:cstheme="minorHAnsi"/>
                <w:kern w:val="2"/>
                <w:szCs w:val="24"/>
              </w:rPr>
              <w:t>1) Paslaugų ir (ar) Prekių perdavimo-priėmimo aktas;</w:t>
            </w:r>
          </w:p>
          <w:p w14:paraId="1B3B5F5E" w14:textId="469603BA" w:rsidR="009D3216" w:rsidRDefault="009D3216" w:rsidP="00E15650">
            <w:r>
              <w:rPr>
                <w:rFonts w:asciiTheme="minorHAnsi" w:hAnsiTheme="minorHAnsi" w:cstheme="minorHAnsi"/>
                <w:kern w:val="2"/>
                <w:szCs w:val="24"/>
              </w:rPr>
              <w:t xml:space="preserve">2) </w:t>
            </w:r>
            <w:r w:rsidR="003E0251">
              <w:rPr>
                <w:rFonts w:asciiTheme="minorHAnsi" w:hAnsiTheme="minorHAnsi" w:cstheme="minorHAnsi"/>
                <w:kern w:val="2"/>
                <w:szCs w:val="24"/>
              </w:rPr>
              <w:t>P</w:t>
            </w:r>
            <w:r w:rsidR="00E15650">
              <w:rPr>
                <w:rFonts w:asciiTheme="minorHAnsi" w:hAnsiTheme="minorHAnsi" w:cstheme="minorHAnsi"/>
                <w:kern w:val="2"/>
                <w:szCs w:val="24"/>
              </w:rPr>
              <w:t>rojekto d</w:t>
            </w:r>
            <w:r w:rsidR="00E15650" w:rsidRPr="00E15650">
              <w:rPr>
                <w:rFonts w:asciiTheme="minorHAnsi" w:hAnsiTheme="minorHAnsi" w:cstheme="minorHAnsi"/>
                <w:kern w:val="2"/>
                <w:szCs w:val="24"/>
              </w:rPr>
              <w:t>etalios analizės ir sistemos projektavimo etap</w:t>
            </w:r>
            <w:r w:rsidR="00E15650">
              <w:rPr>
                <w:rFonts w:asciiTheme="minorHAnsi" w:hAnsiTheme="minorHAnsi" w:cstheme="minorHAnsi"/>
                <w:kern w:val="2"/>
                <w:szCs w:val="24"/>
              </w:rPr>
              <w:t>o metu p</w:t>
            </w:r>
            <w:r>
              <w:rPr>
                <w:rFonts w:asciiTheme="minorHAnsi" w:hAnsiTheme="minorHAnsi" w:cstheme="minorHAnsi"/>
                <w:kern w:val="2"/>
                <w:szCs w:val="24"/>
              </w:rPr>
              <w:t>ateikia</w:t>
            </w:r>
            <w:r w:rsidR="00E15650">
              <w:rPr>
                <w:rFonts w:asciiTheme="minorHAnsi" w:hAnsiTheme="minorHAnsi" w:cstheme="minorHAnsi"/>
                <w:kern w:val="2"/>
                <w:szCs w:val="24"/>
              </w:rPr>
              <w:t>mas p</w:t>
            </w:r>
            <w:r w:rsidRPr="00022111">
              <w:t>rojekto plan</w:t>
            </w:r>
            <w:r w:rsidR="00E15650">
              <w:t>as</w:t>
            </w:r>
            <w:r w:rsidRPr="00022111">
              <w:t xml:space="preserve"> ir grafik</w:t>
            </w:r>
            <w:r w:rsidR="00E15650">
              <w:t>as, p</w:t>
            </w:r>
            <w:r w:rsidRPr="00022111">
              <w:t>rojektavimo metu suderintų klausimų ir atsakymų suvestin</w:t>
            </w:r>
            <w:r w:rsidR="00E15650">
              <w:t>ė</w:t>
            </w:r>
            <w:r w:rsidRPr="00022111">
              <w:t>;</w:t>
            </w:r>
          </w:p>
          <w:p w14:paraId="4FC66354" w14:textId="6197F277" w:rsidR="009D3216" w:rsidRDefault="00E15650" w:rsidP="00E15650">
            <w:r>
              <w:t xml:space="preserve">3) </w:t>
            </w:r>
            <w:r w:rsidRPr="00E15650">
              <w:t>Sistemos konstravimo ir integravimo etap</w:t>
            </w:r>
            <w:r>
              <w:t>o metu pateikiamas t</w:t>
            </w:r>
            <w:r w:rsidR="009D3216" w:rsidRPr="00022111">
              <w:t>estavimo plan</w:t>
            </w:r>
            <w:r>
              <w:t>as</w:t>
            </w:r>
            <w:r w:rsidR="009D3216" w:rsidRPr="00022111">
              <w:t>, scenarij</w:t>
            </w:r>
            <w:r>
              <w:t>ai</w:t>
            </w:r>
            <w:r w:rsidR="009D3216" w:rsidRPr="00022111">
              <w:t xml:space="preserve"> ir testavimo ataskait</w:t>
            </w:r>
            <w:r>
              <w:t>a</w:t>
            </w:r>
            <w:r w:rsidR="009D3216" w:rsidRPr="00022111">
              <w:t>;</w:t>
            </w:r>
          </w:p>
          <w:p w14:paraId="2FD02B5F" w14:textId="4C342AF7" w:rsidR="009D3216" w:rsidRDefault="00E15650" w:rsidP="00E15650">
            <w:r>
              <w:lastRenderedPageBreak/>
              <w:t xml:space="preserve">4) </w:t>
            </w:r>
            <w:r w:rsidRPr="00E15650">
              <w:t>Sistemos diegimo etap</w:t>
            </w:r>
            <w:r>
              <w:t>o metu pateikiami s</w:t>
            </w:r>
            <w:r w:rsidR="009D3216" w:rsidRPr="00022111">
              <w:t>istemos naudojimo ir administravimo vadov</w:t>
            </w:r>
            <w:r>
              <w:t>ai bei s</w:t>
            </w:r>
            <w:r w:rsidR="009D3216" w:rsidRPr="00022111">
              <w:t>istemos technin</w:t>
            </w:r>
            <w:r>
              <w:t>is</w:t>
            </w:r>
            <w:r w:rsidR="009D3216" w:rsidRPr="00022111">
              <w:t xml:space="preserve"> aprašym</w:t>
            </w:r>
            <w:r>
              <w:t>as</w:t>
            </w:r>
            <w:r w:rsidR="009D3216" w:rsidRPr="00022111">
              <w:t>.</w:t>
            </w:r>
          </w:p>
          <w:p w14:paraId="0B97D515" w14:textId="3B4A815B" w:rsidR="009D3216" w:rsidRPr="00022111" w:rsidRDefault="009D3216" w:rsidP="003E0251">
            <w:pPr>
              <w:spacing w:line="360" w:lineRule="auto"/>
              <w:jc w:val="both"/>
            </w:pPr>
            <w:r>
              <w:t>3) Aplinkos apsaugos kriterijus pagrindžiantys dokumentai</w:t>
            </w:r>
            <w:r w:rsidR="003264CD">
              <w:t>, nurodyti Specialiųjų sąlygų 13.1 p</w:t>
            </w:r>
            <w:r>
              <w:t>.</w:t>
            </w:r>
          </w:p>
          <w:p w14:paraId="05FB7DE6" w14:textId="77777777" w:rsidR="00F51622" w:rsidRPr="00DB43D1" w:rsidRDefault="00F51622" w:rsidP="001D514B">
            <w:pPr>
              <w:rPr>
                <w:rFonts w:asciiTheme="minorHAnsi" w:hAnsiTheme="minorHAnsi" w:cstheme="minorHAnsi"/>
                <w:kern w:val="2"/>
                <w:szCs w:val="24"/>
              </w:rPr>
            </w:pPr>
          </w:p>
          <w:p w14:paraId="73FFA04B" w14:textId="188C7048" w:rsidR="00B767F3" w:rsidRPr="00DB43D1" w:rsidRDefault="00FE4EA2" w:rsidP="001D514B">
            <w:pPr>
              <w:jc w:val="both"/>
              <w:rPr>
                <w:rFonts w:asciiTheme="minorHAnsi" w:hAnsiTheme="minorHAnsi" w:cstheme="minorHAnsi"/>
                <w:kern w:val="2"/>
                <w:szCs w:val="24"/>
              </w:rPr>
            </w:pPr>
            <w:r w:rsidRPr="00DB43D1">
              <w:rPr>
                <w:rFonts w:asciiTheme="minorHAnsi" w:hAnsiTheme="minorHAnsi" w:cstheme="minorHAnsi"/>
                <w:kern w:val="2"/>
                <w:szCs w:val="24"/>
              </w:rPr>
              <w:t>Tiekėjui</w:t>
            </w:r>
            <w:r w:rsidR="00F51622" w:rsidRPr="00DB43D1">
              <w:rPr>
                <w:rFonts w:asciiTheme="minorHAnsi" w:hAnsiTheme="minorHAnsi" w:cstheme="minorHAnsi"/>
                <w:kern w:val="2"/>
                <w:szCs w:val="24"/>
              </w:rPr>
              <w:t xml:space="preserve"> nepateikus nurodytų dokumentų, laikoma, kad </w:t>
            </w:r>
            <w:r w:rsidRPr="00DB43D1">
              <w:rPr>
                <w:rFonts w:asciiTheme="minorHAnsi" w:hAnsiTheme="minorHAnsi" w:cstheme="minorHAnsi"/>
                <w:kern w:val="2"/>
                <w:szCs w:val="24"/>
              </w:rPr>
              <w:t>su Prekėmis susijusios paslaugos</w:t>
            </w:r>
            <w:r w:rsidR="00F51622" w:rsidRPr="00DB43D1">
              <w:rPr>
                <w:rFonts w:asciiTheme="minorHAnsi" w:hAnsiTheme="minorHAnsi" w:cstheme="minorHAnsi"/>
                <w:kern w:val="2"/>
                <w:szCs w:val="24"/>
              </w:rPr>
              <w:t xml:space="preserve"> ir (ar) Prekės neatitinka Techninėje specifikacijoje nustatytų reikalavimų.</w:t>
            </w:r>
          </w:p>
        </w:tc>
      </w:tr>
      <w:tr w:rsidR="00B767F3" w:rsidRPr="00DB43D1" w14:paraId="256DAE69" w14:textId="77777777">
        <w:trPr>
          <w:trHeight w:val="300"/>
        </w:trPr>
        <w:tc>
          <w:tcPr>
            <w:tcW w:w="9535" w:type="dxa"/>
            <w:gridSpan w:val="5"/>
          </w:tcPr>
          <w:p w14:paraId="37A3E3FA" w14:textId="77777777" w:rsidR="00B767F3" w:rsidRPr="00DB43D1" w:rsidRDefault="00DD7479"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lastRenderedPageBreak/>
              <w:t>5. SUTARTIES KAINA IR ATSISKAITYMO TVARKA</w:t>
            </w:r>
          </w:p>
        </w:tc>
      </w:tr>
      <w:tr w:rsidR="00B767F3" w:rsidRPr="00DB43D1"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1306B049"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Fiksuotos kainos kainodara</w:t>
            </w:r>
          </w:p>
        </w:tc>
      </w:tr>
      <w:tr w:rsidR="00B767F3" w:rsidRPr="00DB43D1"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 xml:space="preserve">5.2. Pradinės Sutarties vertė ir Sutarties kaina, kai taikoma </w:t>
            </w:r>
            <w:r w:rsidRPr="00DB43D1">
              <w:rPr>
                <w:rFonts w:asciiTheme="minorHAnsi" w:hAnsiTheme="minorHAnsi" w:cstheme="minorHAnsi"/>
                <w:b/>
                <w:bCs/>
                <w:kern w:val="2"/>
                <w:szCs w:val="24"/>
                <w:u w:val="single"/>
              </w:rPr>
              <w:t>fiksuotos kainos</w:t>
            </w:r>
            <w:r w:rsidRPr="00DB43D1">
              <w:rPr>
                <w:rFonts w:asciiTheme="minorHAnsi" w:hAnsiTheme="minorHAnsi" w:cstheme="minorHAnsi"/>
                <w:b/>
                <w:bCs/>
                <w:kern w:val="2"/>
                <w:szCs w:val="24"/>
              </w:rPr>
              <w:t xml:space="preserve"> kainodara</w:t>
            </w:r>
          </w:p>
          <w:p w14:paraId="6F9C3B7D" w14:textId="77777777" w:rsidR="00B767F3" w:rsidRPr="00DB43D1" w:rsidRDefault="00B767F3" w:rsidP="001D514B">
            <w:pPr>
              <w:rPr>
                <w:rFonts w:asciiTheme="minorHAnsi" w:hAnsiTheme="minorHAnsi" w:cstheme="minorHAnsi"/>
                <w:b/>
                <w:bCs/>
                <w:kern w:val="2"/>
                <w:szCs w:val="24"/>
              </w:rPr>
            </w:pPr>
          </w:p>
          <w:p w14:paraId="57A32D62" w14:textId="77777777" w:rsidR="00B767F3" w:rsidRPr="00DB43D1" w:rsidRDefault="00B767F3" w:rsidP="001D514B">
            <w:pPr>
              <w:rPr>
                <w:rFonts w:asciiTheme="minorHAnsi" w:hAnsiTheme="minorHAnsi" w:cstheme="minorHAnsi"/>
                <w:b/>
                <w:bCs/>
                <w:kern w:val="2"/>
                <w:szCs w:val="24"/>
              </w:rPr>
            </w:pPr>
          </w:p>
          <w:p w14:paraId="2A10F5EC" w14:textId="77777777" w:rsidR="00B767F3" w:rsidRPr="00DB43D1" w:rsidRDefault="00B767F3" w:rsidP="001D514B">
            <w:pPr>
              <w:rPr>
                <w:rFonts w:asciiTheme="minorHAnsi" w:hAnsiTheme="minorHAnsi" w:cstheme="minorHAnsi"/>
                <w:b/>
                <w:bCs/>
                <w:kern w:val="2"/>
                <w:szCs w:val="24"/>
              </w:rPr>
            </w:pPr>
          </w:p>
          <w:p w14:paraId="7B16502A" w14:textId="77777777" w:rsidR="00B767F3" w:rsidRPr="00DB43D1" w:rsidRDefault="00B767F3" w:rsidP="001D514B">
            <w:pPr>
              <w:jc w:val="both"/>
              <w:rPr>
                <w:rFonts w:asciiTheme="minorHAnsi" w:hAnsiTheme="minorHAnsi" w:cstheme="minorHAnsi"/>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 xml:space="preserve">Pradinės Sutarties vertė yra </w:t>
            </w:r>
            <w:r w:rsidRPr="00DB43D1">
              <w:rPr>
                <w:rFonts w:asciiTheme="minorHAnsi" w:hAnsiTheme="minorHAnsi" w:cstheme="minorHAnsi"/>
                <w:color w:val="4472C4"/>
                <w:kern w:val="2"/>
                <w:szCs w:val="24"/>
              </w:rPr>
              <w:t>(nurodyti sumą skaičiais)</w:t>
            </w:r>
            <w:r w:rsidRPr="00DB43D1">
              <w:rPr>
                <w:rFonts w:asciiTheme="minorHAnsi" w:hAnsiTheme="minorHAnsi" w:cstheme="minorHAnsi"/>
                <w:kern w:val="2"/>
                <w:szCs w:val="24"/>
              </w:rPr>
              <w:t xml:space="preserve"> Eur, </w:t>
            </w:r>
            <w:r w:rsidRPr="00DB43D1">
              <w:rPr>
                <w:rFonts w:asciiTheme="minorHAnsi" w:hAnsiTheme="minorHAnsi" w:cstheme="minorHAnsi"/>
                <w:color w:val="4472C4"/>
                <w:kern w:val="2"/>
                <w:szCs w:val="24"/>
              </w:rPr>
              <w:t>(nurodyti sumą žodžiais)</w:t>
            </w:r>
            <w:r w:rsidRPr="00DB43D1">
              <w:rPr>
                <w:rFonts w:asciiTheme="minorHAnsi" w:hAnsiTheme="minorHAnsi" w:cstheme="minorHAnsi"/>
                <w:kern w:val="2"/>
                <w:szCs w:val="24"/>
              </w:rPr>
              <w:t xml:space="preserve"> be pridėtinės vertės mokesčio (toliau – PVM). </w:t>
            </w:r>
          </w:p>
          <w:p w14:paraId="1D335FE5"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 xml:space="preserve">PVM sudaro </w:t>
            </w:r>
            <w:r w:rsidRPr="00DB43D1">
              <w:rPr>
                <w:rFonts w:asciiTheme="minorHAnsi" w:hAnsiTheme="minorHAnsi" w:cstheme="minorHAnsi"/>
                <w:color w:val="4472C4"/>
                <w:kern w:val="2"/>
                <w:szCs w:val="24"/>
              </w:rPr>
              <w:t>(nurodyti sumą skaičiais)</w:t>
            </w:r>
            <w:r w:rsidRPr="00DB43D1">
              <w:rPr>
                <w:rFonts w:asciiTheme="minorHAnsi" w:hAnsiTheme="minorHAnsi" w:cstheme="minorHAnsi"/>
                <w:kern w:val="2"/>
                <w:szCs w:val="24"/>
              </w:rPr>
              <w:t xml:space="preserve"> Eur, </w:t>
            </w:r>
            <w:r w:rsidRPr="00DB43D1">
              <w:rPr>
                <w:rFonts w:asciiTheme="minorHAnsi" w:hAnsiTheme="minorHAnsi" w:cstheme="minorHAnsi"/>
                <w:color w:val="4472C4"/>
                <w:kern w:val="2"/>
                <w:szCs w:val="24"/>
              </w:rPr>
              <w:t>(nurodyti sumą žodžiais)</w:t>
            </w:r>
            <w:r w:rsidRPr="00DB43D1">
              <w:rPr>
                <w:rFonts w:asciiTheme="minorHAnsi" w:hAnsiTheme="minorHAnsi" w:cstheme="minorHAnsi"/>
                <w:kern w:val="2"/>
                <w:szCs w:val="24"/>
              </w:rPr>
              <w:t>.</w:t>
            </w:r>
          </w:p>
          <w:p w14:paraId="56F2874B"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 xml:space="preserve">Sutarties kaina yra </w:t>
            </w:r>
            <w:r w:rsidRPr="00DB43D1">
              <w:rPr>
                <w:rFonts w:asciiTheme="minorHAnsi" w:hAnsiTheme="minorHAnsi" w:cstheme="minorHAnsi"/>
                <w:color w:val="4472C4"/>
                <w:kern w:val="2"/>
                <w:szCs w:val="24"/>
              </w:rPr>
              <w:t>(nurodyti sumą skaičiais)</w:t>
            </w:r>
            <w:r w:rsidRPr="00DB43D1">
              <w:rPr>
                <w:rFonts w:asciiTheme="minorHAnsi" w:hAnsiTheme="minorHAnsi" w:cstheme="minorHAnsi"/>
                <w:kern w:val="2"/>
                <w:szCs w:val="24"/>
              </w:rPr>
              <w:t xml:space="preserve"> Eur, </w:t>
            </w:r>
            <w:r w:rsidRPr="00DB43D1">
              <w:rPr>
                <w:rFonts w:asciiTheme="minorHAnsi" w:hAnsiTheme="minorHAnsi" w:cstheme="minorHAnsi"/>
                <w:color w:val="4472C4"/>
                <w:kern w:val="2"/>
                <w:szCs w:val="24"/>
              </w:rPr>
              <w:t>(nurodyti sumą žodžiais)</w:t>
            </w:r>
            <w:r w:rsidRPr="00DB43D1">
              <w:rPr>
                <w:rFonts w:asciiTheme="minorHAnsi" w:hAnsiTheme="minorHAnsi" w:cstheme="minorHAnsi"/>
                <w:kern w:val="2"/>
                <w:szCs w:val="24"/>
              </w:rPr>
              <w:t xml:space="preserve"> Eur su PVM.</w:t>
            </w:r>
          </w:p>
          <w:p w14:paraId="313D1D71" w14:textId="77777777" w:rsidR="00B767F3" w:rsidRPr="00DB43D1" w:rsidRDefault="00DD7479" w:rsidP="001D514B">
            <w:pPr>
              <w:rPr>
                <w:rFonts w:asciiTheme="minorHAnsi" w:hAnsiTheme="minorHAnsi" w:cstheme="minorHAnsi"/>
                <w:color w:val="FF0000"/>
                <w:kern w:val="2"/>
                <w:szCs w:val="24"/>
              </w:rPr>
            </w:pPr>
            <w:r w:rsidRPr="00DB43D1">
              <w:rPr>
                <w:rFonts w:asciiTheme="minorHAnsi" w:hAnsiTheme="minorHAnsi" w:cstheme="minorHAnsi"/>
                <w:kern w:val="2"/>
                <w:szCs w:val="24"/>
              </w:rPr>
              <w:t>Šioje Sutartyje P</w:t>
            </w:r>
            <w:r w:rsidRPr="00DB43D1">
              <w:rPr>
                <w:rFonts w:asciiTheme="minorHAnsi" w:hAnsiTheme="minorHAnsi" w:cstheme="minorHAnsi"/>
                <w:color w:val="000000"/>
                <w:kern w:val="2"/>
                <w:szCs w:val="24"/>
              </w:rPr>
              <w:t>radinės Sutarties vertė yra lygi Tiekėjo pasiūlymo kainai be PVM, nurodytai už visą pirkimo dokumentuose ir Sutartyje nurodytą Prekių kiekį ir (ar) apimtį.</w:t>
            </w:r>
          </w:p>
        </w:tc>
      </w:tr>
      <w:tr w:rsidR="00B767F3" w:rsidRPr="00DB43D1"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EBC409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 xml:space="preserve">5.3. Sutarties kainos perskaičiavimas taikant </w:t>
            </w:r>
            <w:r w:rsidRPr="00DB43D1">
              <w:rPr>
                <w:rFonts w:asciiTheme="minorHAnsi" w:hAnsiTheme="minorHAnsi" w:cstheme="minorHAnsi"/>
                <w:b/>
                <w:bCs/>
                <w:kern w:val="2"/>
                <w:szCs w:val="24"/>
                <w:u w:val="single"/>
              </w:rPr>
              <w:t>peržiūros</w:t>
            </w:r>
            <w:r w:rsidRPr="00DB43D1">
              <w:rPr>
                <w:rFonts w:asciiTheme="minorHAnsi" w:hAnsiTheme="minorHAnsi" w:cstheme="minorHAnsi"/>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8ED8F95"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Sutarties kaina bus perskaičiuojami:</w:t>
            </w:r>
          </w:p>
          <w:p w14:paraId="1D572FFD" w14:textId="27E6B120"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5.3.1. dėl PVM tarifo pasikeitimo;</w:t>
            </w:r>
          </w:p>
          <w:p w14:paraId="7CE73E9A" w14:textId="178A8B4B" w:rsidR="00B767F3" w:rsidRPr="00DB43D1" w:rsidRDefault="00DD7479" w:rsidP="001D514B">
            <w:pPr>
              <w:rPr>
                <w:rFonts w:asciiTheme="minorHAnsi" w:hAnsiTheme="minorHAnsi" w:cstheme="minorHAnsi"/>
                <w:color w:val="FF0000"/>
                <w:kern w:val="2"/>
                <w:szCs w:val="24"/>
              </w:rPr>
            </w:pPr>
            <w:r w:rsidRPr="00DB43D1">
              <w:rPr>
                <w:rFonts w:asciiTheme="minorHAnsi" w:hAnsiTheme="minorHAnsi" w:cstheme="minorHAnsi"/>
                <w:kern w:val="2"/>
                <w:szCs w:val="24"/>
              </w:rPr>
              <w:t>5.3.</w:t>
            </w:r>
            <w:r w:rsidR="0017646E" w:rsidRPr="00DB43D1">
              <w:rPr>
                <w:rFonts w:asciiTheme="minorHAnsi" w:hAnsiTheme="minorHAnsi" w:cstheme="minorHAnsi"/>
                <w:kern w:val="2"/>
                <w:szCs w:val="24"/>
              </w:rPr>
              <w:t>3</w:t>
            </w:r>
            <w:r w:rsidRPr="00DB43D1">
              <w:rPr>
                <w:rFonts w:asciiTheme="minorHAnsi" w:hAnsiTheme="minorHAnsi" w:cstheme="minorHAnsi"/>
                <w:kern w:val="2"/>
                <w:szCs w:val="24"/>
              </w:rPr>
              <w:t>. dėl kainų lygio pokyčio</w:t>
            </w:r>
            <w:r w:rsidR="0017646E" w:rsidRPr="00DB43D1">
              <w:rPr>
                <w:rFonts w:asciiTheme="minorHAnsi" w:hAnsiTheme="minorHAnsi" w:cstheme="minorHAnsi"/>
                <w:kern w:val="2"/>
                <w:szCs w:val="24"/>
              </w:rPr>
              <w:t>.</w:t>
            </w:r>
          </w:p>
        </w:tc>
      </w:tr>
      <w:tr w:rsidR="00B767F3" w:rsidRPr="00DB43D1"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06C7CE"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5769FB7B"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 xml:space="preserve">Jeigu Sutarties vykdymo metu pasikeičia PVM mokėjimą reglamentuojantys teisės aktai, darantys tiesioginę įtaką Tiekėjo tiekiamų Prekių </w:t>
            </w:r>
            <w:r w:rsidR="00262195" w:rsidRPr="00DB43D1">
              <w:rPr>
                <w:rFonts w:asciiTheme="minorHAnsi" w:hAnsiTheme="minorHAnsi" w:cstheme="minorHAnsi"/>
                <w:kern w:val="2"/>
                <w:szCs w:val="24"/>
              </w:rPr>
              <w:t xml:space="preserve">su Prekėmis susijusių paslaugų </w:t>
            </w:r>
            <w:r w:rsidRPr="00DB43D1">
              <w:rPr>
                <w:rFonts w:asciiTheme="minorHAnsi" w:hAnsiTheme="minorHAnsi" w:cstheme="minorHAnsi"/>
                <w:kern w:val="2"/>
                <w:szCs w:val="24"/>
              </w:rPr>
              <w:t>Sutartyje nurodytai kainai, Sutarties kaina perskaičiuojam</w:t>
            </w:r>
            <w:r w:rsidR="00262195" w:rsidRPr="00DB43D1">
              <w:rPr>
                <w:rFonts w:asciiTheme="minorHAnsi" w:hAnsiTheme="minorHAnsi" w:cstheme="minorHAnsi"/>
                <w:kern w:val="2"/>
                <w:szCs w:val="24"/>
              </w:rPr>
              <w:t>a</w:t>
            </w:r>
            <w:r w:rsidRPr="00DB43D1">
              <w:rPr>
                <w:rFonts w:asciiTheme="minorHAnsi" w:hAnsiTheme="minorHAnsi" w:cstheme="minorHAnsi"/>
                <w:kern w:val="2"/>
                <w:szCs w:val="24"/>
              </w:rPr>
              <w:t xml:space="preserve"> nekeičiant Prekių kainos be PVM. </w:t>
            </w:r>
          </w:p>
          <w:p w14:paraId="06800A2F" w14:textId="77777777" w:rsidR="00B767F3" w:rsidRPr="00DB43D1" w:rsidRDefault="00B767F3" w:rsidP="001D514B">
            <w:pPr>
              <w:rPr>
                <w:rFonts w:asciiTheme="minorHAnsi" w:hAnsiTheme="minorHAnsi" w:cstheme="minorHAnsi"/>
                <w:kern w:val="2"/>
                <w:szCs w:val="24"/>
              </w:rPr>
            </w:pPr>
          </w:p>
          <w:p w14:paraId="449693C2" w14:textId="17E190A0" w:rsidR="00B767F3" w:rsidRPr="00DB43D1" w:rsidRDefault="00DD7479" w:rsidP="001D514B">
            <w:pPr>
              <w:rPr>
                <w:rFonts w:asciiTheme="minorHAnsi" w:hAnsiTheme="minorHAnsi" w:cstheme="minorHAnsi"/>
                <w:color w:val="FF0000"/>
                <w:kern w:val="2"/>
                <w:szCs w:val="24"/>
              </w:rPr>
            </w:pPr>
            <w:r w:rsidRPr="00DB43D1">
              <w:rPr>
                <w:rFonts w:asciiTheme="minorHAnsi" w:hAnsiTheme="minorHAnsi" w:cstheme="minorHAnsi"/>
                <w:kern w:val="2"/>
                <w:szCs w:val="24"/>
              </w:rPr>
              <w:t xml:space="preserve">Perskaičiavimas įforminamas Susitarimu ne vėliau kaip per </w:t>
            </w:r>
            <w:r w:rsidR="004C44C9" w:rsidRPr="00DB43D1">
              <w:rPr>
                <w:rFonts w:asciiTheme="minorHAnsi" w:hAnsiTheme="minorHAnsi" w:cstheme="minorHAnsi"/>
                <w:kern w:val="2"/>
                <w:szCs w:val="24"/>
                <w14:ligatures w14:val="standardContextual"/>
              </w:rPr>
              <w:t xml:space="preserve">10 (dešimt) darbo dienų </w:t>
            </w:r>
            <w:r w:rsidRPr="00DB43D1">
              <w:rPr>
                <w:rFonts w:asciiTheme="minorHAnsi" w:hAnsiTheme="minorHAnsi" w:cstheme="minorHAnsi"/>
                <w:kern w:val="2"/>
                <w:szCs w:val="24"/>
              </w:rPr>
              <w:t>nuo PVM mokėjimą reglamentuojančių teisės aktų pasikeitimo, kuris tampa neatskiriama Sutarties dalimi. Perskaičiuota (-</w:t>
            </w:r>
            <w:proofErr w:type="spellStart"/>
            <w:r w:rsidRPr="00DB43D1">
              <w:rPr>
                <w:rFonts w:asciiTheme="minorHAnsi" w:hAnsiTheme="minorHAnsi" w:cstheme="minorHAnsi"/>
                <w:kern w:val="2"/>
                <w:szCs w:val="24"/>
              </w:rPr>
              <w:t>as</w:t>
            </w:r>
            <w:proofErr w:type="spellEnd"/>
            <w:r w:rsidRPr="00DB43D1">
              <w:rPr>
                <w:rFonts w:asciiTheme="minorHAnsi" w:hAnsiTheme="minorHAnsi" w:cstheme="minorHAnsi"/>
                <w:kern w:val="2"/>
                <w:szCs w:val="24"/>
              </w:rPr>
              <w:t>) Sutarties kaina</w:t>
            </w:r>
            <w:r w:rsidRPr="00DB43D1">
              <w:rPr>
                <w:rFonts w:asciiTheme="minorHAnsi" w:hAnsiTheme="minorHAnsi" w:cstheme="minorHAnsi"/>
                <w:szCs w:val="24"/>
              </w:rPr>
              <w:t xml:space="preserve"> </w:t>
            </w:r>
            <w:r w:rsidRPr="00DB43D1">
              <w:rPr>
                <w:rFonts w:asciiTheme="minorHAnsi" w:hAnsiTheme="minorHAnsi" w:cstheme="minorHAnsi"/>
                <w:kern w:val="2"/>
                <w:szCs w:val="24"/>
              </w:rPr>
              <w:t>taikoma (-</w:t>
            </w:r>
            <w:proofErr w:type="spellStart"/>
            <w:r w:rsidRPr="00DB43D1">
              <w:rPr>
                <w:rFonts w:asciiTheme="minorHAnsi" w:hAnsiTheme="minorHAnsi" w:cstheme="minorHAnsi"/>
                <w:kern w:val="2"/>
                <w:szCs w:val="24"/>
              </w:rPr>
              <w:t>as</w:t>
            </w:r>
            <w:proofErr w:type="spellEnd"/>
            <w:r w:rsidRPr="00DB43D1">
              <w:rPr>
                <w:rFonts w:asciiTheme="minorHAnsi" w:hAnsiTheme="minorHAnsi" w:cstheme="minorHAnsi"/>
                <w:kern w:val="2"/>
                <w:szCs w:val="24"/>
              </w:rPr>
              <w:t>) už tą Prekių dalį, kurios bus tiekiamos nuo Susitarime nurodytos dienos</w:t>
            </w:r>
            <w:r w:rsidR="0017646E" w:rsidRPr="00DB43D1">
              <w:rPr>
                <w:rFonts w:asciiTheme="minorHAnsi" w:hAnsiTheme="minorHAnsi" w:cstheme="minorHAnsi"/>
                <w:kern w:val="2"/>
                <w:szCs w:val="24"/>
              </w:rPr>
              <w:t>.</w:t>
            </w:r>
          </w:p>
        </w:tc>
      </w:tr>
      <w:tr w:rsidR="00B767F3" w:rsidRPr="00DB43D1"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0B969572"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b/>
                <w:bCs/>
                <w:kern w:val="2"/>
                <w:szCs w:val="24"/>
              </w:rPr>
              <w:t>5.3.2.</w:t>
            </w:r>
            <w:r w:rsidRPr="00DB43D1">
              <w:rPr>
                <w:rFonts w:asciiTheme="minorHAnsi" w:hAnsiTheme="minorHAnsi" w:cstheme="minorHAnsi"/>
                <w:kern w:val="2"/>
                <w:szCs w:val="24"/>
              </w:rPr>
              <w:t> </w:t>
            </w:r>
            <w:r w:rsidRPr="00DB43D1">
              <w:rPr>
                <w:rFonts w:asciiTheme="minorHAnsi" w:hAnsiTheme="minorHAnsi" w:cstheme="minorHAnsi"/>
                <w:b/>
                <w:bCs/>
                <w:kern w:val="2"/>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79DDFE01"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Netaikoma</w:t>
            </w:r>
          </w:p>
        </w:tc>
      </w:tr>
      <w:tr w:rsidR="00B767F3" w:rsidRPr="00DB43D1"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A76CB3B"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5D49EA3"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color w:val="000000"/>
                <w:kern w:val="2"/>
                <w:szCs w:val="24"/>
              </w:rPr>
              <w:t>5.3.3.1. Bet</w:t>
            </w:r>
            <w:r w:rsidRPr="00DB43D1">
              <w:rPr>
                <w:rFonts w:asciiTheme="minorHAnsi" w:hAnsiTheme="minorHAnsi" w:cstheme="minorHAnsi"/>
                <w:kern w:val="2"/>
                <w:szCs w:val="24"/>
              </w:rPr>
              <w:t xml:space="preserve"> kuri Sutarties šalis Sutarties galiojimo metu turi teisę inicijuoti Sutarties kainos peržiūrą (keitimą) ne anksčiau kaip po </w:t>
            </w:r>
            <w:r w:rsidR="00FF4EE5" w:rsidRPr="00DB43D1">
              <w:rPr>
                <w:rFonts w:asciiTheme="minorHAnsi" w:hAnsiTheme="minorHAnsi" w:cstheme="minorHAnsi"/>
                <w:kern w:val="2"/>
                <w:szCs w:val="24"/>
              </w:rPr>
              <w:t xml:space="preserve">6 (šešių) mėnesių </w:t>
            </w:r>
            <w:r w:rsidRPr="00DB43D1">
              <w:rPr>
                <w:rFonts w:asciiTheme="minorHAnsi" w:hAnsiTheme="minorHAnsi" w:cstheme="minorHAnsi"/>
                <w:kern w:val="2"/>
                <w:szCs w:val="24"/>
              </w:rPr>
              <w:t xml:space="preserve">nuo </w:t>
            </w:r>
            <w:r w:rsidRPr="00DB43D1">
              <w:rPr>
                <w:rFonts w:asciiTheme="minorHAnsi" w:hAnsiTheme="minorHAnsi" w:cstheme="minorHAnsi"/>
                <w:szCs w:val="24"/>
              </w:rPr>
              <w:t>Sutarties įsigaliojimo dienos</w:t>
            </w:r>
            <w:r w:rsidRPr="00DB43D1">
              <w:rPr>
                <w:rFonts w:asciiTheme="minorHAnsi" w:hAnsiTheme="minorHAnsi" w:cstheme="minorHAnsi"/>
                <w:kern w:val="2"/>
                <w:szCs w:val="24"/>
              </w:rPr>
              <w:t xml:space="preserve"> (jeigu peržiūra jau buvo atlikta – nuo Susitarimo dėl paskutinio perskaičiavimo pagal šį Specialiųjų sąlygų papunktį įsigaliojimo dienos), </w:t>
            </w:r>
            <w:r w:rsidRPr="00DB43D1">
              <w:rPr>
                <w:rFonts w:asciiTheme="minorHAnsi" w:hAnsiTheme="minorHAnsi" w:cstheme="minorHAnsi"/>
                <w:szCs w:val="24"/>
              </w:rPr>
              <w:t xml:space="preserve">jeigu Vartojimo prekių ir paslaugų kainų pokytis (k), apskaičiuotas kaip </w:t>
            </w:r>
            <w:r w:rsidRPr="00DB43D1">
              <w:rPr>
                <w:rFonts w:asciiTheme="minorHAnsi" w:hAnsiTheme="minorHAnsi" w:cstheme="minorHAnsi"/>
                <w:szCs w:val="24"/>
              </w:rPr>
              <w:lastRenderedPageBreak/>
              <w:t>nustatyta 5.3.3.6 papunktyje, viršija 5 procentus</w:t>
            </w:r>
            <w:r w:rsidRPr="00DB43D1">
              <w:rPr>
                <w:rFonts w:asciiTheme="minorHAnsi" w:hAnsiTheme="minorHAnsi" w:cstheme="minorHAnsi"/>
                <w:kern w:val="2"/>
                <w:szCs w:val="24"/>
              </w:rPr>
              <w:t xml:space="preserve">. Sutarties kainos peržiūra atliekama ne rečiau kaip kas </w:t>
            </w:r>
            <w:r w:rsidR="00FF4EE5" w:rsidRPr="00DB43D1">
              <w:rPr>
                <w:rFonts w:asciiTheme="minorHAnsi" w:hAnsiTheme="minorHAnsi" w:cstheme="minorHAnsi"/>
                <w:kern w:val="2"/>
                <w:szCs w:val="24"/>
              </w:rPr>
              <w:t xml:space="preserve">6 (šeši) </w:t>
            </w:r>
            <w:r w:rsidRPr="00DB43D1">
              <w:rPr>
                <w:rFonts w:asciiTheme="minorHAnsi" w:hAnsiTheme="minorHAnsi" w:cstheme="minorHAnsi"/>
                <w:kern w:val="2"/>
                <w:szCs w:val="24"/>
              </w:rPr>
              <w:t>mėnesiai.</w:t>
            </w:r>
          </w:p>
          <w:p w14:paraId="76251E0A" w14:textId="1D957A3F" w:rsidR="00B767F3" w:rsidRPr="00DB43D1" w:rsidRDefault="00DD7479" w:rsidP="001D514B">
            <w:pPr>
              <w:rPr>
                <w:rFonts w:asciiTheme="minorHAnsi" w:hAnsiTheme="minorHAnsi" w:cstheme="minorHAnsi"/>
                <w:kern w:val="2"/>
                <w:szCs w:val="24"/>
                <w:shd w:val="clear" w:color="auto" w:fill="FFFFFF"/>
              </w:rPr>
            </w:pPr>
            <w:r w:rsidRPr="00DB43D1">
              <w:rPr>
                <w:rFonts w:asciiTheme="minorHAnsi" w:hAnsiTheme="minorHAnsi" w:cstheme="minorHAnsi"/>
                <w:kern w:val="2"/>
                <w:szCs w:val="24"/>
              </w:rPr>
              <w:t>5.3.3.2. Sutarties k</w:t>
            </w:r>
            <w:r w:rsidRPr="00DB43D1">
              <w:rPr>
                <w:rFonts w:asciiTheme="minorHAnsi" w:hAnsiTheme="minorHAnsi" w:cstheme="minorHAnsi"/>
                <w:kern w:val="2"/>
                <w:szCs w:val="24"/>
                <w:shd w:val="clear" w:color="auto" w:fill="FFFFFF"/>
              </w:rPr>
              <w:t>aina peržiūrim</w:t>
            </w:r>
            <w:r w:rsidR="00FF4EE5" w:rsidRPr="00DB43D1">
              <w:rPr>
                <w:rFonts w:asciiTheme="minorHAnsi" w:hAnsiTheme="minorHAnsi" w:cstheme="minorHAnsi"/>
                <w:kern w:val="2"/>
                <w:szCs w:val="24"/>
                <w:shd w:val="clear" w:color="auto" w:fill="FFFFFF"/>
              </w:rPr>
              <w:t>a</w:t>
            </w:r>
            <w:r w:rsidRPr="00DB43D1">
              <w:rPr>
                <w:rFonts w:asciiTheme="minorHAnsi" w:hAnsiTheme="minorHAnsi" w:cstheme="minorHAnsi"/>
                <w:kern w:val="2"/>
                <w:szCs w:val="24"/>
                <w:shd w:val="clear" w:color="auto" w:fill="FFFFFF"/>
              </w:rPr>
              <w:t xml:space="preserve"> tik tai Sutarties daliai, kuri n</w:t>
            </w:r>
            <w:r w:rsidRPr="00DB43D1">
              <w:rPr>
                <w:rFonts w:asciiTheme="minorHAnsi" w:hAnsiTheme="minorHAnsi" w:cstheme="minorHAnsi"/>
                <w:color w:val="000000"/>
                <w:kern w:val="2"/>
                <w:szCs w:val="24"/>
                <w:shd w:val="clear" w:color="auto" w:fill="FFFFFF"/>
              </w:rPr>
              <w:t>ėra išpirkta, t. y., Prekėms</w:t>
            </w:r>
            <w:r w:rsidR="009D3216">
              <w:rPr>
                <w:rFonts w:asciiTheme="minorHAnsi" w:hAnsiTheme="minorHAnsi" w:cstheme="minorHAnsi"/>
                <w:color w:val="000000"/>
                <w:kern w:val="2"/>
                <w:szCs w:val="24"/>
                <w:shd w:val="clear" w:color="auto" w:fill="FFFFFF"/>
              </w:rPr>
              <w:t xml:space="preserve"> (Paslaugoms)</w:t>
            </w:r>
            <w:r w:rsidRPr="00DB43D1">
              <w:rPr>
                <w:rFonts w:asciiTheme="minorHAnsi" w:hAnsiTheme="minorHAnsi" w:cstheme="minorHAnsi"/>
                <w:color w:val="000000"/>
                <w:kern w:val="2"/>
                <w:szCs w:val="24"/>
                <w:shd w:val="clear" w:color="auto" w:fill="FFFFFF"/>
              </w:rPr>
              <w:t xml:space="preserve">, kurios nėra priimtos ir apmokėtos. Vėlesnė </w:t>
            </w:r>
            <w:r w:rsidRPr="00DB43D1">
              <w:rPr>
                <w:rFonts w:asciiTheme="minorHAnsi" w:hAnsiTheme="minorHAnsi" w:cstheme="minorHAnsi"/>
                <w:kern w:val="2"/>
                <w:szCs w:val="24"/>
                <w:shd w:val="clear" w:color="auto" w:fill="FFFFFF"/>
              </w:rPr>
              <w:t>Sutarties kainos peržiūra negali apimti laikotarpio, už kurį jau buvo atliktas peržiūra.</w:t>
            </w:r>
          </w:p>
          <w:p w14:paraId="08FE6131" w14:textId="076741A8" w:rsidR="00B767F3" w:rsidRPr="00DB43D1" w:rsidRDefault="00DD7479" w:rsidP="001D514B">
            <w:pPr>
              <w:rPr>
                <w:rFonts w:asciiTheme="minorHAnsi" w:hAnsiTheme="minorHAnsi" w:cstheme="minorHAnsi"/>
                <w:kern w:val="2"/>
                <w:szCs w:val="24"/>
                <w:shd w:val="clear" w:color="auto" w:fill="FFFFFF"/>
              </w:rPr>
            </w:pPr>
            <w:r w:rsidRPr="00DB43D1">
              <w:rPr>
                <w:rFonts w:asciiTheme="minorHAnsi" w:hAnsiTheme="minorHAnsi" w:cstheme="minorHAnsi"/>
                <w:kern w:val="2"/>
                <w:szCs w:val="24"/>
              </w:rPr>
              <w:t>5.3.3.3. </w:t>
            </w:r>
            <w:r w:rsidRPr="00DB43D1">
              <w:rPr>
                <w:rFonts w:asciiTheme="minorHAnsi" w:hAnsiTheme="minorHAnsi" w:cstheme="minorHAnsi"/>
                <w:kern w:val="2"/>
                <w:szCs w:val="24"/>
                <w:shd w:val="clear" w:color="auto" w:fill="FFFFFF"/>
              </w:rPr>
              <w:t>Jeigu Prekių tiekimas</w:t>
            </w:r>
            <w:r w:rsidR="009D3216">
              <w:rPr>
                <w:rFonts w:asciiTheme="minorHAnsi" w:hAnsiTheme="minorHAnsi" w:cstheme="minorHAnsi"/>
                <w:kern w:val="2"/>
                <w:szCs w:val="24"/>
                <w:shd w:val="clear" w:color="auto" w:fill="FFFFFF"/>
              </w:rPr>
              <w:t>/Paslaugų teikimas</w:t>
            </w:r>
            <w:r w:rsidRPr="00DB43D1">
              <w:rPr>
                <w:rFonts w:asciiTheme="minorHAnsi" w:hAnsiTheme="minorHAnsi" w:cstheme="minorHAnsi"/>
                <w:kern w:val="2"/>
                <w:szCs w:val="24"/>
                <w:shd w:val="clear" w:color="auto" w:fill="FFFFFF"/>
              </w:rPr>
              <w:t xml:space="preserve"> vėluoja dėl Tiekėjo kaltės, uždelstų pristatyti Prekių</w:t>
            </w:r>
            <w:r w:rsidR="009D3216">
              <w:rPr>
                <w:rFonts w:asciiTheme="minorHAnsi" w:hAnsiTheme="minorHAnsi" w:cstheme="minorHAnsi"/>
                <w:kern w:val="2"/>
                <w:szCs w:val="24"/>
                <w:shd w:val="clear" w:color="auto" w:fill="FFFFFF"/>
              </w:rPr>
              <w:t>/vėluojamų suteikti Paslaugų</w:t>
            </w:r>
            <w:r w:rsidRPr="00DB43D1">
              <w:rPr>
                <w:rFonts w:asciiTheme="minorHAnsi" w:hAnsiTheme="minorHAnsi" w:cstheme="minorHAnsi"/>
                <w:kern w:val="2"/>
                <w:szCs w:val="24"/>
                <w:shd w:val="clear" w:color="auto" w:fill="FFFFFF"/>
              </w:rPr>
              <w:t xml:space="preserve"> kaina nėra perskaičiuojam</w:t>
            </w:r>
            <w:r w:rsidR="009D3216">
              <w:rPr>
                <w:rFonts w:asciiTheme="minorHAnsi" w:hAnsiTheme="minorHAnsi" w:cstheme="minorHAnsi"/>
                <w:kern w:val="2"/>
                <w:szCs w:val="24"/>
                <w:shd w:val="clear" w:color="auto" w:fill="FFFFFF"/>
              </w:rPr>
              <w:t>a</w:t>
            </w:r>
            <w:r w:rsidRPr="00DB43D1">
              <w:rPr>
                <w:rFonts w:asciiTheme="minorHAnsi" w:hAnsiTheme="minorHAnsi" w:cstheme="minorHAnsi"/>
                <w:kern w:val="2"/>
                <w:szCs w:val="24"/>
                <w:shd w:val="clear" w:color="auto" w:fill="FFFFFF"/>
              </w:rPr>
              <w:t xml:space="preserve"> dėl kainų lygio kilimo (gali būti mažinam</w:t>
            </w:r>
            <w:r w:rsidR="009D3216">
              <w:rPr>
                <w:rFonts w:asciiTheme="minorHAnsi" w:hAnsiTheme="minorHAnsi" w:cstheme="minorHAnsi"/>
                <w:kern w:val="2"/>
                <w:szCs w:val="24"/>
                <w:shd w:val="clear" w:color="auto" w:fill="FFFFFF"/>
              </w:rPr>
              <w:t>a</w:t>
            </w:r>
            <w:r w:rsidRPr="00DB43D1">
              <w:rPr>
                <w:rFonts w:asciiTheme="minorHAnsi" w:hAnsiTheme="minorHAnsi" w:cstheme="minorHAnsi"/>
                <w:kern w:val="2"/>
                <w:szCs w:val="24"/>
                <w:shd w:val="clear" w:color="auto" w:fill="FFFFFF"/>
              </w:rPr>
              <w:t>, tačiau negali būti didinam</w:t>
            </w:r>
            <w:r w:rsidR="009D3216">
              <w:rPr>
                <w:rFonts w:asciiTheme="minorHAnsi" w:hAnsiTheme="minorHAnsi" w:cstheme="minorHAnsi"/>
                <w:kern w:val="2"/>
                <w:szCs w:val="24"/>
                <w:shd w:val="clear" w:color="auto" w:fill="FFFFFF"/>
              </w:rPr>
              <w:t>a</w:t>
            </w:r>
            <w:r w:rsidRPr="00DB43D1">
              <w:rPr>
                <w:rFonts w:asciiTheme="minorHAnsi" w:hAnsiTheme="minorHAnsi" w:cstheme="minorHAnsi"/>
                <w:kern w:val="2"/>
                <w:szCs w:val="24"/>
                <w:shd w:val="clear" w:color="auto" w:fill="FFFFFF"/>
              </w:rPr>
              <w:t>).</w:t>
            </w:r>
          </w:p>
          <w:p w14:paraId="21E35C82" w14:textId="790AA54F" w:rsidR="00B767F3" w:rsidRPr="00DB43D1" w:rsidRDefault="00DD7479" w:rsidP="001D514B">
            <w:pPr>
              <w:rPr>
                <w:rFonts w:asciiTheme="minorHAnsi" w:hAnsiTheme="minorHAnsi" w:cstheme="minorHAnsi"/>
                <w:kern w:val="2"/>
                <w:szCs w:val="24"/>
                <w:shd w:val="clear" w:color="auto" w:fill="FFFFFF"/>
              </w:rPr>
            </w:pPr>
            <w:r w:rsidRPr="00DB43D1">
              <w:rPr>
                <w:rFonts w:asciiTheme="minorHAnsi" w:hAnsiTheme="minorHAnsi" w:cstheme="minorHAnsi"/>
                <w:kern w:val="2"/>
                <w:szCs w:val="24"/>
              </w:rPr>
              <w:t xml:space="preserve">5.3.3.4. Atlikdamos Sutarties kainos peržiūrą </w:t>
            </w:r>
            <w:r w:rsidRPr="00DB43D1">
              <w:rPr>
                <w:rFonts w:asciiTheme="minorHAnsi" w:hAnsiTheme="minorHAnsi" w:cstheme="minorHAnsi"/>
                <w:kern w:val="2"/>
                <w:szCs w:val="24"/>
                <w:shd w:val="clear" w:color="auto" w:fill="FFFFFF"/>
              </w:rPr>
              <w:t>Šalys vadovaujasi Valstybės duomenų agentūros viešai Oficialiosios statistikos portale paskelbtais Rodiklių duomenų bazės duomenimis</w:t>
            </w:r>
            <w:r w:rsidR="0017646E" w:rsidRPr="00DB43D1">
              <w:rPr>
                <w:rFonts w:asciiTheme="minorHAnsi" w:hAnsiTheme="minorHAnsi" w:cstheme="minorHAnsi"/>
                <w:kern w:val="2"/>
                <w:szCs w:val="24"/>
                <w:shd w:val="clear" w:color="auto" w:fill="FFFFFF"/>
              </w:rPr>
              <w:t xml:space="preserve">. </w:t>
            </w:r>
            <w:r w:rsidRPr="00DB43D1">
              <w:rPr>
                <w:rFonts w:asciiTheme="minorHAnsi" w:hAnsiTheme="minorHAnsi" w:cstheme="minorHAnsi"/>
                <w:kern w:val="2"/>
                <w:szCs w:val="24"/>
                <w:shd w:val="clear" w:color="auto" w:fill="FFFFFF"/>
              </w:rPr>
              <w:t>Iš kitos Šalies  nereikalaujama pateikti oficialaus Valstybės duomenų agentūros ar kitos institucijos išduoto dokumento ar patvirtinimo</w:t>
            </w:r>
            <w:r w:rsidR="00C1684E" w:rsidRPr="00DB43D1">
              <w:rPr>
                <w:rFonts w:asciiTheme="minorHAnsi" w:hAnsiTheme="minorHAnsi" w:cstheme="minorHAnsi"/>
                <w:kern w:val="2"/>
                <w:szCs w:val="24"/>
                <w:shd w:val="clear" w:color="auto" w:fill="FFFFFF"/>
              </w:rPr>
              <w:t>.</w:t>
            </w:r>
          </w:p>
          <w:p w14:paraId="2A60BA8C" w14:textId="6E129D55" w:rsidR="00B767F3" w:rsidRPr="00DB43D1" w:rsidRDefault="00DD7479" w:rsidP="001D514B">
            <w:pPr>
              <w:rPr>
                <w:rFonts w:asciiTheme="minorHAnsi" w:hAnsiTheme="minorHAnsi" w:cstheme="minorHAnsi"/>
                <w:kern w:val="2"/>
                <w:szCs w:val="24"/>
                <w:shd w:val="clear" w:color="auto" w:fill="FFFFFF"/>
              </w:rPr>
            </w:pPr>
            <w:r w:rsidRPr="00DB43D1">
              <w:rPr>
                <w:rFonts w:asciiTheme="minorHAnsi" w:hAnsiTheme="minorHAnsi" w:cstheme="minorHAnsi"/>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BE16619" w14:textId="5222AB48" w:rsidR="00B767F3" w:rsidRPr="00DB43D1" w:rsidRDefault="00DD7479" w:rsidP="001D514B">
            <w:pPr>
              <w:rPr>
                <w:rFonts w:asciiTheme="minorHAnsi" w:hAnsiTheme="minorHAnsi" w:cstheme="minorHAnsi"/>
                <w:color w:val="000000"/>
                <w:kern w:val="2"/>
                <w:szCs w:val="24"/>
                <w:shd w:val="clear" w:color="auto" w:fill="FFFFFF"/>
              </w:rPr>
            </w:pPr>
            <w:r w:rsidRPr="00DB43D1">
              <w:rPr>
                <w:rFonts w:asciiTheme="minorHAnsi" w:hAnsiTheme="minorHAnsi" w:cstheme="minorHAnsi"/>
                <w:kern w:val="2"/>
                <w:szCs w:val="24"/>
                <w:shd w:val="clear" w:color="auto" w:fill="FFFFFF"/>
              </w:rPr>
              <w:t xml:space="preserve">5.3.3.6. Nauja Sutarties kaina apskaičiuojami </w:t>
            </w:r>
            <w:r w:rsidRPr="00DB43D1">
              <w:rPr>
                <w:rFonts w:asciiTheme="minorHAnsi" w:hAnsiTheme="minorHAnsi" w:cstheme="minorHAnsi"/>
                <w:color w:val="000000"/>
                <w:kern w:val="2"/>
                <w:szCs w:val="24"/>
                <w:shd w:val="clear" w:color="auto" w:fill="FFFFFF"/>
              </w:rPr>
              <w:t>pagal žemiau pateiktą formulę:</w:t>
            </w:r>
          </w:p>
          <w:p w14:paraId="7116B3BB" w14:textId="12A57CB0" w:rsidR="00B767F3" w:rsidRPr="00DB43D1" w:rsidRDefault="00000000" w:rsidP="001D514B">
            <w:pPr>
              <w:jc w:val="both"/>
              <w:textAlignment w:val="baseline"/>
              <w:rPr>
                <w:rFonts w:asciiTheme="minorHAnsi" w:hAnsiTheme="minorHAnsi" w:cstheme="minorHAnsi"/>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Yu Mincho" w:hAnsi="Cambria Math" w:cstheme="minorHAnsi"/>
                  <w:szCs w:val="24"/>
                </w:rPr>
                <m:t>a+</m:t>
              </m:r>
              <m:d>
                <m:dPr>
                  <m:ctrlPr>
                    <w:rPr>
                      <w:rFonts w:ascii="Cambria Math" w:eastAsia="Yu Mincho" w:hAnsi="Cambria Math" w:cstheme="minorHAnsi"/>
                      <w:szCs w:val="24"/>
                    </w:rPr>
                  </m:ctrlPr>
                </m:dPr>
                <m:e>
                  <m:f>
                    <m:fPr>
                      <m:ctrlPr>
                        <w:rPr>
                          <w:rFonts w:ascii="Cambria Math" w:eastAsia="Yu Mincho" w:hAnsi="Cambria Math" w:cstheme="minorHAnsi"/>
                          <w:szCs w:val="24"/>
                        </w:rPr>
                      </m:ctrlPr>
                    </m:fPr>
                    <m:num>
                      <m:r>
                        <m:rPr>
                          <m:sty m:val="p"/>
                        </m:rPr>
                        <w:rPr>
                          <w:rFonts w:ascii="Cambria Math" w:eastAsia="Yu Mincho" w:hAnsi="Cambria Math" w:cstheme="minorHAnsi"/>
                          <w:szCs w:val="24"/>
                        </w:rPr>
                        <m:t>k</m:t>
                      </m:r>
                    </m:num>
                    <m:den>
                      <m:r>
                        <m:rPr>
                          <m:sty m:val="p"/>
                        </m:rPr>
                        <w:rPr>
                          <w:rFonts w:ascii="Cambria Math" w:eastAsia="Yu Mincho" w:hAnsi="Cambria Math" w:cstheme="minorHAnsi"/>
                          <w:szCs w:val="24"/>
                        </w:rPr>
                        <m:t>100</m:t>
                      </m:r>
                    </m:den>
                  </m:f>
                  <m:r>
                    <m:rPr>
                      <m:sty m:val="p"/>
                    </m:rPr>
                    <w:rPr>
                      <w:rFonts w:ascii="Cambria Math" w:eastAsia="Yu Mincho" w:hAnsi="Cambria Math" w:cstheme="minorHAnsi"/>
                      <w:szCs w:val="24"/>
                    </w:rPr>
                    <m:t>×a</m:t>
                  </m:r>
                </m:e>
              </m:d>
            </m:oMath>
            <w:r w:rsidR="00DD7479" w:rsidRPr="00DB43D1">
              <w:rPr>
                <w:rFonts w:asciiTheme="minorHAnsi" w:hAnsiTheme="minorHAnsi" w:cstheme="minorHAnsi"/>
                <w:kern w:val="2"/>
                <w:szCs w:val="24"/>
              </w:rPr>
              <w:t>, kur a – kaina (Eur be PVM)) (jei peržiūra jau buvo atlikta, tai po paskutinio perskaičiavimo) </w:t>
            </w:r>
          </w:p>
          <w:p w14:paraId="0EFA074B" w14:textId="5EAD391B" w:rsidR="00B767F3" w:rsidRPr="00DB43D1" w:rsidRDefault="00DD7479" w:rsidP="001D514B">
            <w:pPr>
              <w:jc w:val="both"/>
              <w:textAlignment w:val="baseline"/>
              <w:rPr>
                <w:rFonts w:asciiTheme="minorHAnsi" w:hAnsiTheme="minorHAnsi" w:cstheme="minorHAnsi"/>
                <w:kern w:val="2"/>
                <w:szCs w:val="24"/>
              </w:rPr>
            </w:pPr>
            <w:r w:rsidRPr="00DB43D1">
              <w:rPr>
                <w:rFonts w:asciiTheme="minorHAnsi" w:hAnsiTheme="minorHAnsi" w:cstheme="minorHAnsi"/>
                <w:kern w:val="2"/>
                <w:szCs w:val="24"/>
              </w:rPr>
              <w:t>a</w:t>
            </w:r>
            <w:r w:rsidRPr="00DB43D1">
              <w:rPr>
                <w:rFonts w:asciiTheme="minorHAnsi" w:hAnsiTheme="minorHAnsi" w:cstheme="minorHAnsi"/>
                <w:kern w:val="2"/>
                <w:szCs w:val="24"/>
                <w:vertAlign w:val="subscript"/>
              </w:rPr>
              <w:t>1</w:t>
            </w:r>
            <w:r w:rsidRPr="00DB43D1">
              <w:rPr>
                <w:rFonts w:asciiTheme="minorHAnsi" w:hAnsiTheme="minorHAnsi" w:cstheme="minorHAnsi"/>
                <w:kern w:val="2"/>
                <w:szCs w:val="24"/>
              </w:rPr>
              <w:t xml:space="preserve"> – perskaičiuota (pakeista) kaina (Eur be PVM) </w:t>
            </w:r>
          </w:p>
          <w:p w14:paraId="28F6938D" w14:textId="359C5E9A" w:rsidR="00B767F3" w:rsidRPr="00DB43D1" w:rsidRDefault="00DD7479" w:rsidP="001D514B">
            <w:pPr>
              <w:jc w:val="both"/>
              <w:textAlignment w:val="baseline"/>
              <w:rPr>
                <w:rFonts w:asciiTheme="minorHAnsi" w:hAnsiTheme="minorHAnsi" w:cstheme="minorHAnsi"/>
                <w:kern w:val="2"/>
                <w:szCs w:val="24"/>
              </w:rPr>
            </w:pPr>
            <w:r w:rsidRPr="00DB43D1">
              <w:rPr>
                <w:rFonts w:asciiTheme="minorHAnsi" w:hAnsiTheme="minorHAnsi" w:cstheme="minorHAnsi"/>
                <w:kern w:val="2"/>
                <w:szCs w:val="24"/>
              </w:rPr>
              <w:t>k – pagal vartotojų kainų indeksą apskaičiuotas Vartojimo prekių ir paslaugų kainų pokytis (padidėjimas arba sumažėjimas) (%). „k“ reikšmė skaičiuojama pagal formulę:</w:t>
            </w:r>
          </w:p>
          <w:p w14:paraId="168750C2" w14:textId="77777777" w:rsidR="00B767F3" w:rsidRPr="00DB43D1" w:rsidRDefault="00DD7479" w:rsidP="001D514B">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Yu Mincho" w:hAnsi="Cambria Math" w:cstheme="minorHAnsi"/>
                      <w:szCs w:val="24"/>
                    </w:rPr>
                  </m:ctrlPr>
                </m:fPr>
                <m:num>
                  <m:sSub>
                    <m:sSubPr>
                      <m:ctrlPr>
                        <w:rPr>
                          <w:rFonts w:ascii="Cambria Math" w:eastAsia="Yu Mincho" w:hAnsi="Cambria Math" w:cstheme="minorHAnsi"/>
                          <w:szCs w:val="24"/>
                        </w:rPr>
                      </m:ctrlPr>
                    </m:sSubPr>
                    <m:e>
                      <m:r>
                        <m:rPr>
                          <m:sty m:val="p"/>
                        </m:rPr>
                        <w:rPr>
                          <w:rFonts w:ascii="Cambria Math" w:eastAsia="Yu Mincho" w:hAnsi="Cambria Math" w:cstheme="minorHAnsi"/>
                          <w:szCs w:val="24"/>
                        </w:rPr>
                        <m:t>Ind</m:t>
                      </m:r>
                    </m:e>
                    <m:sub>
                      <m:r>
                        <m:rPr>
                          <m:sty m:val="p"/>
                        </m:rPr>
                        <w:rPr>
                          <w:rFonts w:ascii="Cambria Math" w:eastAsia="Yu Mincho" w:hAnsi="Cambria Math" w:cstheme="minorHAnsi"/>
                          <w:szCs w:val="24"/>
                        </w:rPr>
                        <m:t>naujausias</m:t>
                      </m:r>
                    </m:sub>
                  </m:sSub>
                </m:num>
                <m:den>
                  <m:sSub>
                    <m:sSubPr>
                      <m:ctrlPr>
                        <w:rPr>
                          <w:rFonts w:ascii="Cambria Math" w:eastAsia="Yu Mincho" w:hAnsi="Cambria Math" w:cstheme="minorHAnsi"/>
                          <w:szCs w:val="24"/>
                        </w:rPr>
                      </m:ctrlPr>
                    </m:sSubPr>
                    <m:e>
                      <m:r>
                        <m:rPr>
                          <m:sty m:val="p"/>
                        </m:rPr>
                        <w:rPr>
                          <w:rFonts w:ascii="Cambria Math" w:eastAsia="Yu Mincho" w:hAnsi="Cambria Math" w:cstheme="minorHAnsi"/>
                          <w:szCs w:val="24"/>
                        </w:rPr>
                        <m:t>Ind</m:t>
                      </m:r>
                    </m:e>
                    <m:sub>
                      <m:r>
                        <m:rPr>
                          <m:sty m:val="p"/>
                        </m:rPr>
                        <w:rPr>
                          <w:rFonts w:ascii="Cambria Math" w:eastAsia="Yu Mincho" w:hAnsi="Cambria Math" w:cstheme="minorHAnsi"/>
                          <w:szCs w:val="24"/>
                        </w:rPr>
                        <m:t>pradžia</m:t>
                      </m:r>
                    </m:sub>
                  </m:sSub>
                </m:den>
              </m:f>
              <m:r>
                <m:rPr>
                  <m:sty m:val="p"/>
                </m:rPr>
                <w:rPr>
                  <w:rFonts w:ascii="Cambria Math" w:eastAsia="Yu Mincho" w:hAnsi="Cambria Math" w:cstheme="minorHAnsi"/>
                  <w:szCs w:val="24"/>
                </w:rPr>
                <m:t>×100-100</m:t>
              </m:r>
            </m:oMath>
            <w:r w:rsidRPr="00DB43D1">
              <w:rPr>
                <w:rFonts w:asciiTheme="minorHAnsi" w:hAnsiTheme="minorHAnsi" w:cstheme="minorHAnsi"/>
                <w:kern w:val="2"/>
                <w:szCs w:val="24"/>
              </w:rPr>
              <w:t>, (proc.) kur</w:t>
            </w:r>
          </w:p>
          <w:p w14:paraId="6031CF5B" w14:textId="672690A5" w:rsidR="00B767F3" w:rsidRPr="00DB43D1" w:rsidRDefault="00DD7479" w:rsidP="001D514B">
            <w:pPr>
              <w:jc w:val="both"/>
              <w:textAlignment w:val="baseline"/>
              <w:rPr>
                <w:rFonts w:asciiTheme="minorHAnsi" w:hAnsiTheme="minorHAnsi" w:cstheme="minorHAnsi"/>
                <w:szCs w:val="24"/>
              </w:rPr>
            </w:pPr>
            <w:proofErr w:type="spellStart"/>
            <w:r w:rsidRPr="00DB43D1">
              <w:rPr>
                <w:rFonts w:asciiTheme="minorHAnsi" w:hAnsiTheme="minorHAnsi" w:cstheme="minorHAnsi"/>
                <w:kern w:val="2"/>
                <w:szCs w:val="24"/>
              </w:rPr>
              <w:t>Ind</w:t>
            </w:r>
            <w:r w:rsidRPr="00DB43D1">
              <w:rPr>
                <w:rFonts w:asciiTheme="minorHAnsi" w:hAnsiTheme="minorHAnsi" w:cstheme="minorHAnsi"/>
                <w:kern w:val="2"/>
                <w:szCs w:val="24"/>
                <w:vertAlign w:val="subscript"/>
              </w:rPr>
              <w:t>naujausias</w:t>
            </w:r>
            <w:proofErr w:type="spellEnd"/>
            <w:r w:rsidRPr="00DB43D1">
              <w:rPr>
                <w:rFonts w:asciiTheme="minorHAnsi" w:hAnsiTheme="minorHAnsi" w:cstheme="minorHAnsi"/>
                <w:kern w:val="2"/>
                <w:szCs w:val="24"/>
              </w:rPr>
              <w:t xml:space="preserve"> – kreipimosi dėl kainos peržiūros išsiuntimo kitai šaliai dieną paskelbtas naujausias vartojimo prekių ir paslaugų indeksas.</w:t>
            </w:r>
          </w:p>
          <w:p w14:paraId="71ECCEB1" w14:textId="659687FD" w:rsidR="00B767F3" w:rsidRPr="00DB43D1" w:rsidRDefault="00DD7479" w:rsidP="001D514B">
            <w:pPr>
              <w:rPr>
                <w:rFonts w:asciiTheme="minorHAnsi" w:hAnsiTheme="minorHAnsi" w:cstheme="minorHAnsi"/>
                <w:szCs w:val="24"/>
              </w:rPr>
            </w:pPr>
            <w:proofErr w:type="spellStart"/>
            <w:r w:rsidRPr="00DB43D1">
              <w:rPr>
                <w:rFonts w:asciiTheme="minorHAnsi" w:hAnsiTheme="minorHAnsi" w:cstheme="minorHAnsi"/>
                <w:kern w:val="2"/>
                <w:szCs w:val="24"/>
              </w:rPr>
              <w:t>Ind</w:t>
            </w:r>
            <w:r w:rsidRPr="00DB43D1">
              <w:rPr>
                <w:rFonts w:asciiTheme="minorHAnsi" w:hAnsiTheme="minorHAnsi" w:cstheme="minorHAnsi"/>
                <w:kern w:val="2"/>
                <w:szCs w:val="24"/>
                <w:vertAlign w:val="subscript"/>
              </w:rPr>
              <w:t>pradžia</w:t>
            </w:r>
            <w:proofErr w:type="spellEnd"/>
            <w:r w:rsidRPr="00DB43D1">
              <w:rPr>
                <w:rFonts w:asciiTheme="minorHAnsi" w:hAnsiTheme="minorHAnsi" w:cstheme="minorHAnsi"/>
                <w:kern w:val="2"/>
                <w:szCs w:val="24"/>
              </w:rPr>
              <w:t xml:space="preserve"> – laikotarpio pradžios datos (mėnesio) vartojimo prekių ir paslaugų indeksas. Pirmojo perskaičiavimo atveju laikotarpio pradžia (mėnuo) yra </w:t>
            </w:r>
            <w:r w:rsidRPr="00DB43D1">
              <w:rPr>
                <w:rFonts w:asciiTheme="minorHAnsi" w:hAnsiTheme="minorHAnsi" w:cstheme="minorHAnsi"/>
                <w:szCs w:val="24"/>
              </w:rPr>
              <w:t>Sutarties įsigaliojimo dienos mėnuo</w:t>
            </w:r>
            <w:r w:rsidR="00C1684E" w:rsidRPr="00DB43D1">
              <w:rPr>
                <w:rFonts w:asciiTheme="minorHAnsi" w:hAnsiTheme="minorHAnsi" w:cstheme="minorHAnsi"/>
                <w:szCs w:val="24"/>
              </w:rPr>
              <w:t xml:space="preserve">. </w:t>
            </w:r>
            <w:r w:rsidRPr="00DB43D1">
              <w:rPr>
                <w:rFonts w:asciiTheme="minorHAnsi" w:hAnsiTheme="minorHAnsi" w:cstheme="minorHAnsi"/>
                <w:kern w:val="2"/>
                <w:szCs w:val="24"/>
              </w:rPr>
              <w:t>Antrojo ir vėlesnių perskaičiavimų atveju laikotarpio pradžia (mėnuo) yra paskutinio perskaičiavimo metu naudotos paskelbto atitinkamo indekso reikšmės mėnuo.</w:t>
            </w:r>
          </w:p>
          <w:p w14:paraId="24C24713" w14:textId="1FB646F9" w:rsidR="00B767F3" w:rsidRPr="00DB43D1" w:rsidRDefault="00DD7479" w:rsidP="001D514B">
            <w:pPr>
              <w:rPr>
                <w:rFonts w:asciiTheme="minorHAnsi" w:hAnsiTheme="minorHAnsi" w:cstheme="minorHAnsi"/>
                <w:kern w:val="2"/>
                <w:szCs w:val="24"/>
                <w:shd w:val="clear" w:color="auto" w:fill="FFFFFF"/>
              </w:rPr>
            </w:pPr>
            <w:r w:rsidRPr="00DB43D1">
              <w:rPr>
                <w:rFonts w:asciiTheme="minorHAnsi" w:hAnsiTheme="minorHAnsi" w:cstheme="minorHAnsi"/>
                <w:kern w:val="2"/>
                <w:szCs w:val="24"/>
              </w:rPr>
              <w:t>5.3.3.7. </w:t>
            </w:r>
            <w:r w:rsidRPr="00DB43D1">
              <w:rPr>
                <w:rFonts w:asciiTheme="minorHAnsi" w:hAnsiTheme="minorHAnsi" w:cstheme="minorHAnsi"/>
                <w:kern w:val="2"/>
                <w:szCs w:val="24"/>
                <w:shd w:val="clear" w:color="auto" w:fill="FFFFFF"/>
              </w:rPr>
              <w:t xml:space="preserve">Skaičiavimams indeksų reikšmės imamos </w:t>
            </w:r>
            <w:r w:rsidRPr="00DB43D1">
              <w:rPr>
                <w:rFonts w:asciiTheme="minorHAnsi" w:hAnsiTheme="minorHAnsi" w:cstheme="minorHAnsi"/>
                <w:b/>
                <w:bCs/>
                <w:kern w:val="2"/>
                <w:szCs w:val="24"/>
                <w:shd w:val="clear" w:color="auto" w:fill="FFFFFF"/>
              </w:rPr>
              <w:t>keturių</w:t>
            </w:r>
            <w:r w:rsidRPr="00DB43D1">
              <w:rPr>
                <w:rFonts w:asciiTheme="minorHAnsi" w:hAnsiTheme="minorHAnsi" w:cstheme="minorHAnsi"/>
                <w:kern w:val="2"/>
                <w:szCs w:val="24"/>
                <w:shd w:val="clear" w:color="auto" w:fill="FFFFFF"/>
              </w:rPr>
              <w:t xml:space="preserve"> skaitmenų po kablelio tikslumu. Apskaičiuotas pokytis (k) tolimesniems skaičiavimams naudojamas suapvalinus iki </w:t>
            </w:r>
            <w:r w:rsidRPr="00DB43D1">
              <w:rPr>
                <w:rFonts w:asciiTheme="minorHAnsi" w:hAnsiTheme="minorHAnsi" w:cstheme="minorHAnsi"/>
                <w:b/>
                <w:bCs/>
                <w:kern w:val="2"/>
                <w:szCs w:val="24"/>
                <w:shd w:val="clear" w:color="auto" w:fill="FFFFFF"/>
              </w:rPr>
              <w:t>vieno</w:t>
            </w:r>
            <w:r w:rsidRPr="00DB43D1">
              <w:rPr>
                <w:rFonts w:asciiTheme="minorHAnsi" w:hAnsiTheme="minorHAnsi" w:cstheme="minorHAnsi"/>
                <w:kern w:val="2"/>
                <w:szCs w:val="24"/>
                <w:shd w:val="clear" w:color="auto" w:fill="FFFFFF"/>
              </w:rPr>
              <w:t xml:space="preserve"> skaitmens po kablelio, o apskaičiuota</w:t>
            </w:r>
            <w:r w:rsidR="009D3216">
              <w:rPr>
                <w:rFonts w:asciiTheme="minorHAnsi" w:hAnsiTheme="minorHAnsi" w:cstheme="minorHAnsi"/>
                <w:kern w:val="2"/>
                <w:szCs w:val="24"/>
                <w:shd w:val="clear" w:color="auto" w:fill="FFFFFF"/>
              </w:rPr>
              <w:t xml:space="preserve"> kaina</w:t>
            </w:r>
            <w:r w:rsidRPr="00DB43D1">
              <w:rPr>
                <w:rFonts w:asciiTheme="minorHAnsi" w:hAnsiTheme="minorHAnsi" w:cstheme="minorHAnsi"/>
                <w:kern w:val="2"/>
                <w:szCs w:val="24"/>
                <w:shd w:val="clear" w:color="auto" w:fill="FFFFFF"/>
              </w:rPr>
              <w:t xml:space="preserve"> „a</w:t>
            </w:r>
            <w:r w:rsidRPr="00DB43D1">
              <w:rPr>
                <w:rFonts w:asciiTheme="minorHAnsi" w:hAnsiTheme="minorHAnsi" w:cstheme="minorHAnsi"/>
                <w:kern w:val="2"/>
                <w:szCs w:val="24"/>
                <w:shd w:val="clear" w:color="auto" w:fill="FFFFFF"/>
                <w:vertAlign w:val="subscript"/>
              </w:rPr>
              <w:t>1</w:t>
            </w:r>
            <w:r w:rsidRPr="00DB43D1">
              <w:rPr>
                <w:rFonts w:asciiTheme="minorHAnsi" w:hAnsiTheme="minorHAnsi" w:cstheme="minorHAnsi"/>
                <w:kern w:val="2"/>
                <w:szCs w:val="24"/>
                <w:shd w:val="clear" w:color="auto" w:fill="FFFFFF"/>
              </w:rPr>
              <w:t xml:space="preserve">“ suapvalinama iki </w:t>
            </w:r>
            <w:r w:rsidRPr="00DB43D1">
              <w:rPr>
                <w:rFonts w:asciiTheme="minorHAnsi" w:hAnsiTheme="minorHAnsi" w:cstheme="minorHAnsi"/>
                <w:b/>
                <w:bCs/>
                <w:kern w:val="2"/>
                <w:szCs w:val="24"/>
                <w:shd w:val="clear" w:color="auto" w:fill="FFFFFF"/>
              </w:rPr>
              <w:t>dviejų</w:t>
            </w:r>
            <w:r w:rsidRPr="00DB43D1">
              <w:rPr>
                <w:rFonts w:asciiTheme="minorHAnsi" w:hAnsiTheme="minorHAnsi" w:cstheme="minorHAnsi"/>
                <w:kern w:val="2"/>
                <w:szCs w:val="24"/>
                <w:shd w:val="clear" w:color="auto" w:fill="FFFFFF"/>
              </w:rPr>
              <w:t xml:space="preserve"> skaitmenų po kablelio.</w:t>
            </w:r>
          </w:p>
          <w:p w14:paraId="4C2D7799" w14:textId="4A6C6A46" w:rsidR="00B767F3" w:rsidRPr="00DB43D1" w:rsidRDefault="00DD7479" w:rsidP="001D514B">
            <w:pPr>
              <w:rPr>
                <w:rFonts w:asciiTheme="minorHAnsi" w:hAnsiTheme="minorHAnsi" w:cstheme="minorHAnsi"/>
                <w:color w:val="000000"/>
                <w:kern w:val="2"/>
                <w:szCs w:val="24"/>
                <w:shd w:val="clear" w:color="auto" w:fill="FFFFFF"/>
              </w:rPr>
            </w:pPr>
            <w:r w:rsidRPr="00DB43D1">
              <w:rPr>
                <w:rFonts w:asciiTheme="minorHAnsi" w:hAnsiTheme="minorHAnsi" w:cstheme="minorHAnsi"/>
                <w:kern w:val="2"/>
                <w:szCs w:val="24"/>
                <w:shd w:val="clear" w:color="auto" w:fill="FFFFFF"/>
              </w:rPr>
              <w:t xml:space="preserve">5.3.3.8. Šalis, siekianti Sutarties kainos peržiūros, privalo raštu kreiptis į kitą Šalį ir prašyme pateikti visą reikalingą </w:t>
            </w:r>
            <w:r w:rsidRPr="00DB43D1">
              <w:rPr>
                <w:rFonts w:asciiTheme="minorHAnsi" w:hAnsiTheme="minorHAnsi" w:cstheme="minorHAnsi"/>
                <w:color w:val="000000"/>
                <w:kern w:val="2"/>
                <w:szCs w:val="24"/>
                <w:shd w:val="clear" w:color="auto" w:fill="FFFFFF"/>
              </w:rPr>
              <w:t xml:space="preserve">informaciją: Sutarties pavadinimą, numerį, datą, neperduotų ir neapmokėtų </w:t>
            </w:r>
            <w:r w:rsidRPr="00DB43D1">
              <w:rPr>
                <w:rFonts w:asciiTheme="minorHAnsi" w:hAnsiTheme="minorHAnsi" w:cstheme="minorHAnsi"/>
                <w:kern w:val="2"/>
                <w:szCs w:val="24"/>
                <w:shd w:val="clear" w:color="auto" w:fill="FFFFFF"/>
              </w:rPr>
              <w:t>Pr</w:t>
            </w:r>
            <w:r w:rsidRPr="00DB43D1">
              <w:rPr>
                <w:rFonts w:asciiTheme="minorHAnsi" w:hAnsiTheme="minorHAnsi" w:cstheme="minorHAnsi"/>
                <w:color w:val="000000"/>
                <w:kern w:val="2"/>
                <w:szCs w:val="24"/>
                <w:shd w:val="clear" w:color="auto" w:fill="FFFFFF"/>
              </w:rPr>
              <w:t>ekių</w:t>
            </w:r>
            <w:r w:rsidR="00D56D9A">
              <w:rPr>
                <w:rFonts w:asciiTheme="minorHAnsi" w:hAnsiTheme="minorHAnsi" w:cstheme="minorHAnsi"/>
                <w:color w:val="000000"/>
                <w:kern w:val="2"/>
                <w:szCs w:val="24"/>
                <w:shd w:val="clear" w:color="auto" w:fill="FFFFFF"/>
              </w:rPr>
              <w:t>/Paslaugų</w:t>
            </w:r>
            <w:r w:rsidRPr="00DB43D1">
              <w:rPr>
                <w:rFonts w:asciiTheme="minorHAnsi" w:hAnsiTheme="minorHAnsi" w:cstheme="minorHAnsi"/>
                <w:color w:val="000000"/>
                <w:kern w:val="2"/>
                <w:szCs w:val="24"/>
                <w:shd w:val="clear" w:color="auto" w:fill="FFFFFF"/>
              </w:rPr>
              <w:t xml:space="preserve"> sąrašą su kiekiais, indekso reikšmes su nuorodomis </w:t>
            </w:r>
            <w:r w:rsidRPr="00DB43D1">
              <w:rPr>
                <w:rFonts w:asciiTheme="minorHAnsi" w:hAnsiTheme="minorHAnsi" w:cstheme="minorHAnsi"/>
                <w:color w:val="000000"/>
                <w:kern w:val="2"/>
                <w:szCs w:val="24"/>
                <w:shd w:val="clear" w:color="auto" w:fill="FFFFFF"/>
              </w:rPr>
              <w:lastRenderedPageBreak/>
              <w:t xml:space="preserve">į viešus šaltinius Valstybės duomenų agentūros Oficialiosios statistikos portale arba </w:t>
            </w:r>
            <w:r w:rsidRPr="00DB43D1">
              <w:rPr>
                <w:rFonts w:asciiTheme="minorHAnsi" w:hAnsiTheme="minorHAnsi" w:cstheme="minorHAnsi"/>
                <w:kern w:val="2"/>
                <w:szCs w:val="24"/>
                <w:bdr w:val="none" w:sz="0" w:space="0" w:color="auto" w:frame="1"/>
              </w:rPr>
              <w:t>kitus oficialius šaltinių duomenis</w:t>
            </w:r>
            <w:r w:rsidRPr="00DB43D1">
              <w:rPr>
                <w:rFonts w:asciiTheme="minorHAnsi" w:hAnsiTheme="minorHAnsi" w:cstheme="minorHAnsi"/>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1C94D501" w:rsidR="00B767F3" w:rsidRPr="00DB43D1" w:rsidRDefault="00DD7479" w:rsidP="001D514B">
            <w:pPr>
              <w:rPr>
                <w:rFonts w:asciiTheme="minorHAnsi" w:hAnsiTheme="minorHAnsi" w:cstheme="minorHAnsi"/>
                <w:color w:val="000000"/>
                <w:kern w:val="2"/>
                <w:szCs w:val="24"/>
                <w:shd w:val="clear" w:color="auto" w:fill="FFFFFF"/>
              </w:rPr>
            </w:pPr>
            <w:r w:rsidRPr="00DB43D1">
              <w:rPr>
                <w:rFonts w:asciiTheme="minorHAnsi" w:hAnsiTheme="minorHAnsi" w:cstheme="minorHAnsi"/>
                <w:color w:val="000000"/>
                <w:kern w:val="2"/>
                <w:szCs w:val="24"/>
                <w:shd w:val="clear" w:color="auto" w:fill="FFFFFF"/>
              </w:rPr>
              <w:t>5</w:t>
            </w:r>
            <w:r w:rsidRPr="00DB43D1">
              <w:rPr>
                <w:rFonts w:asciiTheme="minorHAnsi" w:hAnsiTheme="minorHAnsi" w:cstheme="minorHAnsi"/>
                <w:kern w:val="2"/>
                <w:szCs w:val="24"/>
              </w:rPr>
              <w:t>.3.3.9. </w:t>
            </w:r>
            <w:r w:rsidRPr="00DB43D1">
              <w:rPr>
                <w:rFonts w:asciiTheme="minorHAnsi" w:hAnsiTheme="minorHAnsi" w:cstheme="minorHAnsi"/>
                <w:color w:val="000000"/>
                <w:kern w:val="2"/>
                <w:szCs w:val="24"/>
                <w:shd w:val="clear" w:color="auto" w:fill="FFFFFF"/>
              </w:rPr>
              <w:t xml:space="preserve">Susitarimas turi būti sudarytas per </w:t>
            </w:r>
            <w:r w:rsidR="00BF7B16" w:rsidRPr="00DB43D1">
              <w:rPr>
                <w:rFonts w:asciiTheme="minorHAnsi" w:hAnsiTheme="minorHAnsi" w:cstheme="minorHAnsi"/>
                <w:kern w:val="2"/>
                <w:szCs w:val="24"/>
                <w:shd w:val="clear" w:color="auto" w:fill="FFFFFF"/>
              </w:rPr>
              <w:t>10 (dešimt) darbo dienų</w:t>
            </w:r>
            <w:r w:rsidRPr="00DB43D1">
              <w:rPr>
                <w:rFonts w:asciiTheme="minorHAnsi" w:hAnsiTheme="minorHAnsi" w:cstheme="minorHAnsi"/>
                <w:kern w:val="2"/>
                <w:szCs w:val="24"/>
                <w:shd w:val="clear" w:color="auto" w:fill="FFFFFF"/>
              </w:rPr>
              <w:t xml:space="preserve"> </w:t>
            </w:r>
            <w:r w:rsidRPr="00DB43D1">
              <w:rPr>
                <w:rFonts w:asciiTheme="minorHAnsi" w:hAnsiTheme="minorHAnsi" w:cstheme="minorHAnsi"/>
                <w:color w:val="000000"/>
                <w:kern w:val="2"/>
                <w:szCs w:val="24"/>
                <w:shd w:val="clear" w:color="auto" w:fill="FFFFFF"/>
              </w:rPr>
              <w:t>nuo Šalies pateikto tinkamo prašymo perskaičiuoti S</w:t>
            </w:r>
            <w:r w:rsidRPr="00DB43D1">
              <w:rPr>
                <w:rFonts w:asciiTheme="minorHAnsi" w:hAnsiTheme="minorHAnsi" w:cstheme="minorHAnsi"/>
                <w:kern w:val="2"/>
                <w:szCs w:val="24"/>
              </w:rPr>
              <w:t xml:space="preserve">utarties </w:t>
            </w:r>
            <w:r w:rsidRPr="00DB43D1">
              <w:rPr>
                <w:rFonts w:asciiTheme="minorHAnsi" w:hAnsiTheme="minorHAnsi" w:cstheme="minorHAnsi"/>
                <w:kern w:val="2"/>
                <w:szCs w:val="24"/>
                <w:shd w:val="clear" w:color="auto" w:fill="FFFFFF"/>
              </w:rPr>
              <w:t xml:space="preserve">kainą </w:t>
            </w:r>
            <w:r w:rsidRPr="00DB43D1">
              <w:rPr>
                <w:rFonts w:asciiTheme="minorHAnsi" w:hAnsiTheme="minorHAnsi" w:cstheme="minorHAnsi"/>
                <w:color w:val="000000"/>
                <w:kern w:val="2"/>
                <w:szCs w:val="24"/>
                <w:shd w:val="clear" w:color="auto" w:fill="FFFFFF"/>
              </w:rPr>
              <w:t>gavimo dienos.</w:t>
            </w:r>
          </w:p>
          <w:p w14:paraId="3E0BF6EB" w14:textId="0BA561C1" w:rsidR="00B767F3" w:rsidRPr="00DB43D1" w:rsidRDefault="00DD7479" w:rsidP="001D514B">
            <w:pPr>
              <w:rPr>
                <w:rFonts w:asciiTheme="minorHAnsi" w:hAnsiTheme="minorHAnsi" w:cstheme="minorHAnsi"/>
                <w:color w:val="000000"/>
                <w:kern w:val="2"/>
                <w:szCs w:val="24"/>
                <w:bdr w:val="none" w:sz="0" w:space="0" w:color="auto" w:frame="1"/>
              </w:rPr>
            </w:pPr>
            <w:r w:rsidRPr="00DB43D1">
              <w:rPr>
                <w:rFonts w:asciiTheme="minorHAnsi" w:hAnsiTheme="minorHAnsi" w:cstheme="minorHAnsi"/>
                <w:color w:val="000000"/>
                <w:kern w:val="2"/>
                <w:szCs w:val="24"/>
                <w:shd w:val="clear" w:color="auto" w:fill="FFFFFF"/>
              </w:rPr>
              <w:t>5.3.3.10. </w:t>
            </w:r>
            <w:r w:rsidRPr="00DB43D1">
              <w:rPr>
                <w:rFonts w:asciiTheme="minorHAnsi" w:hAnsiTheme="minorHAnsi" w:cstheme="minorHAnsi"/>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DB43D1"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308F787C"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lastRenderedPageBreak/>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4401B6A3"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Netaikoma</w:t>
            </w:r>
          </w:p>
        </w:tc>
      </w:tr>
      <w:tr w:rsidR="00B767F3" w:rsidRPr="00DB43D1"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5FB0131A"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 xml:space="preserve">5.4. Sutarties kainos apskaičiavimas taikant </w:t>
            </w:r>
            <w:r w:rsidRPr="00DB43D1">
              <w:rPr>
                <w:rFonts w:asciiTheme="minorHAnsi" w:hAnsiTheme="minorHAnsi" w:cstheme="minorHAnsi"/>
                <w:b/>
                <w:bCs/>
                <w:kern w:val="2"/>
                <w:szCs w:val="24"/>
                <w:u w:val="single"/>
              </w:rPr>
              <w:t>kiekio (apimties)</w:t>
            </w:r>
            <w:r w:rsidRPr="00DB43D1">
              <w:rPr>
                <w:rFonts w:asciiTheme="minorHAnsi" w:hAnsiTheme="minorHAnsi" w:cstheme="minorHAnsi"/>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0C3D1368" w:rsidR="00B767F3" w:rsidRPr="00DB43D1" w:rsidRDefault="002B4193" w:rsidP="001D514B">
            <w:pPr>
              <w:rPr>
                <w:rFonts w:asciiTheme="minorHAnsi" w:hAnsiTheme="minorHAnsi" w:cstheme="minorHAnsi"/>
                <w:kern w:val="2"/>
                <w:szCs w:val="24"/>
              </w:rPr>
            </w:pPr>
            <w:r w:rsidRPr="00DB43D1">
              <w:rPr>
                <w:rFonts w:asciiTheme="minorHAnsi" w:hAnsiTheme="minorHAnsi" w:cstheme="minorHAnsi"/>
                <w:kern w:val="2"/>
                <w:szCs w:val="24"/>
              </w:rPr>
              <w:t>Netaikoma</w:t>
            </w:r>
          </w:p>
        </w:tc>
      </w:tr>
      <w:tr w:rsidR="00B767F3" w:rsidRPr="00DB43D1"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DF0C8BD"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 xml:space="preserve">Pirkėjas atsiskaito su Tiekėju ne vėliau kaip per </w:t>
            </w:r>
            <w:r w:rsidR="00275A97" w:rsidRPr="00DB43D1">
              <w:rPr>
                <w:rFonts w:asciiTheme="minorHAnsi" w:hAnsiTheme="minorHAnsi" w:cstheme="minorHAnsi"/>
                <w:kern w:val="2"/>
                <w:szCs w:val="24"/>
              </w:rPr>
              <w:t>30 (trisdešimt)</w:t>
            </w:r>
            <w:r w:rsidR="00334DEE" w:rsidRPr="00DB43D1">
              <w:rPr>
                <w:rFonts w:asciiTheme="minorHAnsi" w:hAnsiTheme="minorHAnsi" w:cstheme="minorHAnsi"/>
                <w:kern w:val="2"/>
                <w:szCs w:val="24"/>
              </w:rPr>
              <w:t xml:space="preserve"> </w:t>
            </w:r>
            <w:r w:rsidR="00D56D9A">
              <w:rPr>
                <w:rFonts w:asciiTheme="minorHAnsi" w:hAnsiTheme="minorHAnsi" w:cstheme="minorHAnsi"/>
                <w:kern w:val="2"/>
                <w:szCs w:val="24"/>
              </w:rPr>
              <w:t xml:space="preserve">kalendorinių </w:t>
            </w:r>
            <w:r w:rsidR="00334DEE" w:rsidRPr="00DB43D1">
              <w:rPr>
                <w:rFonts w:asciiTheme="minorHAnsi" w:hAnsiTheme="minorHAnsi" w:cstheme="minorHAnsi"/>
                <w:kern w:val="2"/>
                <w:szCs w:val="24"/>
              </w:rPr>
              <w:t xml:space="preserve">dienų </w:t>
            </w:r>
            <w:r w:rsidRPr="00DB43D1">
              <w:rPr>
                <w:rFonts w:asciiTheme="minorHAnsi" w:hAnsiTheme="minorHAnsi" w:cstheme="minorHAnsi"/>
                <w:kern w:val="2"/>
                <w:szCs w:val="24"/>
              </w:rPr>
              <w:t>nuo Sąskaitos gavimo dienos.</w:t>
            </w:r>
          </w:p>
          <w:p w14:paraId="2D8ED721" w14:textId="77777777" w:rsidR="00B767F3" w:rsidRPr="00DB43D1" w:rsidRDefault="00B767F3" w:rsidP="001D514B">
            <w:pPr>
              <w:rPr>
                <w:rFonts w:asciiTheme="minorHAnsi" w:hAnsiTheme="minorHAnsi" w:cstheme="minorHAnsi"/>
                <w:kern w:val="2"/>
                <w:szCs w:val="24"/>
              </w:rPr>
            </w:pPr>
          </w:p>
          <w:p w14:paraId="5BDFE28E" w14:textId="1E204F26" w:rsidR="00B767F3" w:rsidRPr="00DB43D1" w:rsidRDefault="00DD7479" w:rsidP="001D514B">
            <w:pPr>
              <w:rPr>
                <w:rFonts w:asciiTheme="minorHAnsi" w:hAnsiTheme="minorHAnsi" w:cstheme="minorHAnsi"/>
                <w:kern w:val="2"/>
                <w:szCs w:val="24"/>
                <w:shd w:val="clear" w:color="auto" w:fill="FFFFFF"/>
              </w:rPr>
            </w:pPr>
            <w:r w:rsidRPr="00DB43D1">
              <w:rPr>
                <w:rFonts w:asciiTheme="minorHAnsi" w:hAnsiTheme="minorHAnsi" w:cstheme="minorHAnsi"/>
                <w:color w:val="000000"/>
                <w:kern w:val="2"/>
                <w:szCs w:val="24"/>
                <w:shd w:val="clear" w:color="auto" w:fill="FFFFFF"/>
              </w:rPr>
              <w:t>Apmokėjimo sąlygos</w:t>
            </w:r>
            <w:r w:rsidRPr="00DB43D1">
              <w:rPr>
                <w:rFonts w:asciiTheme="minorHAnsi" w:hAnsiTheme="minorHAnsi" w:cstheme="minorHAnsi"/>
                <w:kern w:val="2"/>
                <w:szCs w:val="24"/>
                <w:shd w:val="clear" w:color="auto" w:fill="FFFFFF"/>
              </w:rPr>
              <w:t xml:space="preserve">: </w:t>
            </w:r>
          </w:p>
          <w:p w14:paraId="20835C2A" w14:textId="70E5D930" w:rsidR="00C1684E" w:rsidRPr="00DB43D1" w:rsidRDefault="00DD7479" w:rsidP="001D514B">
            <w:pPr>
              <w:rPr>
                <w:rFonts w:asciiTheme="minorHAnsi" w:hAnsiTheme="minorHAnsi" w:cstheme="minorHAnsi"/>
                <w:kern w:val="2"/>
                <w:szCs w:val="24"/>
                <w:shd w:val="clear" w:color="auto" w:fill="FFFFFF"/>
              </w:rPr>
            </w:pPr>
            <w:r w:rsidRPr="00DB43D1">
              <w:rPr>
                <w:rFonts w:asciiTheme="minorHAnsi" w:hAnsiTheme="minorHAnsi" w:cstheme="minorHAnsi"/>
                <w:kern w:val="2"/>
                <w:szCs w:val="24"/>
                <w:shd w:val="clear" w:color="auto" w:fill="FFFFFF"/>
              </w:rPr>
              <w:t xml:space="preserve">1) </w:t>
            </w:r>
            <w:r w:rsidR="00C1684E" w:rsidRPr="00DB43D1">
              <w:rPr>
                <w:rFonts w:asciiTheme="minorHAnsi" w:hAnsiTheme="minorHAnsi" w:cstheme="minorHAnsi"/>
                <w:kern w:val="2"/>
                <w:szCs w:val="24"/>
                <w:shd w:val="clear" w:color="auto" w:fill="FFFFFF"/>
              </w:rPr>
              <w:t>sumokamas avansas;</w:t>
            </w:r>
          </w:p>
          <w:p w14:paraId="04C22127" w14:textId="6C6AF0EA" w:rsidR="00B767F3" w:rsidRPr="00DB43D1" w:rsidRDefault="00C1684E" w:rsidP="001D514B">
            <w:pPr>
              <w:rPr>
                <w:rFonts w:asciiTheme="minorHAnsi" w:hAnsiTheme="minorHAnsi" w:cstheme="minorHAnsi"/>
                <w:color w:val="000000"/>
                <w:kern w:val="2"/>
                <w:szCs w:val="24"/>
                <w:shd w:val="clear" w:color="auto" w:fill="FFFFFF"/>
              </w:rPr>
            </w:pPr>
            <w:r w:rsidRPr="00DB43D1">
              <w:rPr>
                <w:rFonts w:asciiTheme="minorHAnsi" w:hAnsiTheme="minorHAnsi" w:cstheme="minorHAnsi"/>
                <w:kern w:val="2"/>
                <w:szCs w:val="24"/>
                <w:shd w:val="clear" w:color="auto" w:fill="FFFFFF"/>
              </w:rPr>
              <w:t xml:space="preserve">2) </w:t>
            </w:r>
            <w:r w:rsidR="00DD7479" w:rsidRPr="00DB43D1">
              <w:rPr>
                <w:rFonts w:asciiTheme="minorHAnsi" w:hAnsiTheme="minorHAnsi" w:cstheme="minorHAnsi"/>
                <w:kern w:val="2"/>
                <w:szCs w:val="24"/>
                <w:shd w:val="clear" w:color="auto" w:fill="FFFFFF"/>
              </w:rPr>
              <w:t xml:space="preserve">įvykdžius visus sutartinius įsipareigojimus, sumokama </w:t>
            </w:r>
            <w:r w:rsidR="006B196B" w:rsidRPr="00DB43D1">
              <w:rPr>
                <w:rFonts w:asciiTheme="minorHAnsi" w:hAnsiTheme="minorHAnsi" w:cstheme="minorHAnsi"/>
                <w:kern w:val="2"/>
                <w:szCs w:val="24"/>
                <w:shd w:val="clear" w:color="auto" w:fill="FFFFFF"/>
              </w:rPr>
              <w:t>likusi</w:t>
            </w:r>
            <w:r w:rsidR="00DD7479" w:rsidRPr="00DB43D1">
              <w:rPr>
                <w:rFonts w:asciiTheme="minorHAnsi" w:hAnsiTheme="minorHAnsi" w:cstheme="minorHAnsi"/>
                <w:kern w:val="2"/>
                <w:szCs w:val="24"/>
                <w:shd w:val="clear" w:color="auto" w:fill="FFFFFF"/>
              </w:rPr>
              <w:t xml:space="preserve"> Sutarties kaina</w:t>
            </w:r>
            <w:r w:rsidR="006B196B" w:rsidRPr="00DB43D1">
              <w:rPr>
                <w:rFonts w:asciiTheme="minorHAnsi" w:hAnsiTheme="minorHAnsi" w:cstheme="minorHAnsi"/>
                <w:kern w:val="2"/>
                <w:szCs w:val="24"/>
                <w:shd w:val="clear" w:color="auto" w:fill="FFFFFF"/>
              </w:rPr>
              <w:t>.</w:t>
            </w:r>
          </w:p>
        </w:tc>
      </w:tr>
      <w:tr w:rsidR="00B767F3" w:rsidRPr="00DB43D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E1E3C2C" w:rsidR="00B767F3" w:rsidRPr="00DB43D1" w:rsidRDefault="00DD7479" w:rsidP="001D514B">
            <w:pPr>
              <w:rPr>
                <w:rFonts w:asciiTheme="minorHAnsi" w:hAnsiTheme="minorHAnsi" w:cstheme="minorHAnsi"/>
                <w:color w:val="000000"/>
                <w:kern w:val="2"/>
                <w:szCs w:val="24"/>
                <w:shd w:val="clear" w:color="auto" w:fill="FFFFFF"/>
              </w:rPr>
            </w:pPr>
            <w:r w:rsidRPr="00DB43D1">
              <w:rPr>
                <w:rFonts w:asciiTheme="minorHAnsi" w:hAnsiTheme="minorHAnsi" w:cstheme="minorHAnsi"/>
                <w:szCs w:val="24"/>
                <w:shd w:val="clear" w:color="auto" w:fill="FFFFFF"/>
              </w:rPr>
              <w:t>Tiekėjui mokėtino avanso dydis</w:t>
            </w:r>
            <w:r w:rsidRPr="00DB43D1">
              <w:rPr>
                <w:rFonts w:asciiTheme="minorHAnsi" w:hAnsiTheme="minorHAnsi" w:cstheme="minorHAnsi"/>
                <w:kern w:val="2"/>
                <w:szCs w:val="24"/>
                <w:shd w:val="clear" w:color="auto" w:fill="FFFFFF"/>
              </w:rPr>
              <w:t xml:space="preserve"> </w:t>
            </w:r>
            <w:r w:rsidR="006B196B" w:rsidRPr="00DB43D1">
              <w:rPr>
                <w:rFonts w:asciiTheme="minorHAnsi" w:hAnsiTheme="minorHAnsi" w:cstheme="minorHAnsi"/>
                <w:kern w:val="2"/>
                <w:szCs w:val="24"/>
                <w:shd w:val="clear" w:color="auto" w:fill="FFFFFF"/>
              </w:rPr>
              <w:t xml:space="preserve">10 </w:t>
            </w:r>
            <w:r w:rsidR="002C5124" w:rsidRPr="00DB43D1">
              <w:rPr>
                <w:rFonts w:asciiTheme="minorHAnsi" w:hAnsiTheme="minorHAnsi" w:cstheme="minorHAnsi"/>
                <w:kern w:val="2"/>
                <w:szCs w:val="24"/>
                <w:shd w:val="clear" w:color="auto" w:fill="FFFFFF"/>
              </w:rPr>
              <w:t xml:space="preserve">(dešimt) % </w:t>
            </w:r>
            <w:r w:rsidRPr="00DB43D1">
              <w:rPr>
                <w:rFonts w:asciiTheme="minorHAnsi" w:hAnsiTheme="minorHAnsi" w:cstheme="minorHAnsi"/>
                <w:kern w:val="2"/>
                <w:szCs w:val="24"/>
                <w:shd w:val="clear" w:color="auto" w:fill="FFFFFF"/>
              </w:rPr>
              <w:t>nuo Pradinės Sutarties vertės be PVM,</w:t>
            </w:r>
            <w:r w:rsidRPr="00DB43D1">
              <w:rPr>
                <w:rFonts w:asciiTheme="minorHAnsi" w:hAnsiTheme="minorHAnsi" w:cstheme="minorHAnsi"/>
                <w:kern w:val="2"/>
                <w:szCs w:val="24"/>
              </w:rPr>
              <w:t xml:space="preserve"> </w:t>
            </w:r>
            <w:r w:rsidRPr="00DB43D1">
              <w:rPr>
                <w:rFonts w:asciiTheme="minorHAnsi" w:hAnsiTheme="minorHAnsi" w:cstheme="minorHAnsi"/>
                <w:kern w:val="2"/>
                <w:szCs w:val="24"/>
                <w:shd w:val="clear" w:color="auto" w:fill="FFFFFF"/>
              </w:rPr>
              <w:t xml:space="preserve">nurodytos </w:t>
            </w:r>
            <w:r w:rsidRPr="00DB43D1">
              <w:rPr>
                <w:rFonts w:asciiTheme="minorHAnsi" w:hAnsiTheme="minorHAnsi" w:cstheme="minorHAnsi"/>
                <w:kern w:val="2"/>
                <w:szCs w:val="24"/>
              </w:rPr>
              <w:t xml:space="preserve">Specialiųjų sąlygų </w:t>
            </w:r>
            <w:r w:rsidRPr="00DB43D1">
              <w:rPr>
                <w:rFonts w:asciiTheme="minorHAnsi" w:hAnsiTheme="minorHAnsi" w:cstheme="minorHAnsi"/>
                <w:kern w:val="2"/>
                <w:szCs w:val="24"/>
                <w:shd w:val="clear" w:color="auto" w:fill="FFFFFF"/>
              </w:rPr>
              <w:t xml:space="preserve">5.2 punkte. Pirkėjas sumoka Tiekėjui avansą pagal Tiekėjo pateiktą prašymą ir išankstinio mokėjimo sąskaitą ne vėliau kaip per </w:t>
            </w:r>
            <w:r w:rsidR="00FB1416" w:rsidRPr="00DB43D1">
              <w:rPr>
                <w:rFonts w:asciiTheme="minorHAnsi" w:hAnsiTheme="minorHAnsi" w:cstheme="minorHAnsi"/>
                <w:i/>
                <w:iCs/>
                <w:kern w:val="2"/>
                <w:szCs w:val="24"/>
                <w:shd w:val="clear" w:color="auto" w:fill="FFFFFF"/>
              </w:rPr>
              <w:t>30 (trisdešimt) dienų</w:t>
            </w:r>
            <w:r w:rsidR="00FB1416" w:rsidRPr="00DB43D1">
              <w:rPr>
                <w:rFonts w:asciiTheme="minorHAnsi" w:hAnsiTheme="minorHAnsi" w:cstheme="minorHAnsi"/>
                <w:kern w:val="2"/>
                <w:szCs w:val="24"/>
                <w:shd w:val="clear" w:color="auto" w:fill="FFFFFF"/>
              </w:rPr>
              <w:t xml:space="preserve"> </w:t>
            </w:r>
            <w:r w:rsidRPr="00DB43D1">
              <w:rPr>
                <w:rFonts w:asciiTheme="minorHAnsi" w:hAnsiTheme="minorHAnsi" w:cstheme="minorHAnsi"/>
                <w:kern w:val="2"/>
                <w:szCs w:val="24"/>
                <w:shd w:val="clear" w:color="auto" w:fill="FFFFFF"/>
              </w:rPr>
              <w:t>nuo Tiekėjo prašymo ir išankstinio mokėjimo sąskaitos</w:t>
            </w:r>
            <w:r w:rsidRPr="00DB43D1">
              <w:rPr>
                <w:rFonts w:asciiTheme="minorHAnsi" w:hAnsiTheme="minorHAnsi" w:cstheme="minorHAnsi"/>
                <w:kern w:val="2"/>
                <w:szCs w:val="24"/>
              </w:rPr>
              <w:t xml:space="preserve"> </w:t>
            </w:r>
            <w:r w:rsidRPr="00DB43D1">
              <w:rPr>
                <w:rFonts w:asciiTheme="minorHAnsi" w:hAnsiTheme="minorHAnsi" w:cstheme="minorHAnsi"/>
                <w:kern w:val="2"/>
                <w:szCs w:val="24"/>
                <w:shd w:val="clear" w:color="auto" w:fill="FFFFFF"/>
              </w:rPr>
              <w:t>gavimo dienos</w:t>
            </w:r>
            <w:r w:rsidRPr="00DB43D1">
              <w:rPr>
                <w:rFonts w:asciiTheme="minorHAnsi" w:hAnsiTheme="minorHAnsi" w:cstheme="minorHAnsi"/>
                <w:kern w:val="2"/>
                <w:szCs w:val="24"/>
              </w:rPr>
              <w:t xml:space="preserve"> ir Avanso užtikrinimo</w:t>
            </w:r>
            <w:r w:rsidRPr="00DB43D1">
              <w:rPr>
                <w:rFonts w:asciiTheme="minorHAnsi" w:hAnsiTheme="minorHAnsi" w:cstheme="minorHAnsi"/>
                <w:kern w:val="2"/>
                <w:szCs w:val="24"/>
                <w:shd w:val="clear" w:color="auto" w:fill="FFFFFF"/>
              </w:rPr>
              <w:t xml:space="preserve"> gavimo dienos.</w:t>
            </w:r>
          </w:p>
        </w:tc>
      </w:tr>
      <w:tr w:rsidR="00B767F3" w:rsidRPr="00DB43D1"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55A1C91" w14:textId="08F7311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 xml:space="preserve">Avanso užtikrinimo dydis </w:t>
            </w:r>
            <w:r w:rsidR="006B196B" w:rsidRPr="00DB43D1">
              <w:rPr>
                <w:rFonts w:asciiTheme="minorHAnsi" w:hAnsiTheme="minorHAnsi" w:cstheme="minorHAnsi"/>
                <w:kern w:val="2"/>
                <w:szCs w:val="24"/>
              </w:rPr>
              <w:t>100</w:t>
            </w:r>
            <w:r w:rsidR="00C81189" w:rsidRPr="00DB43D1">
              <w:rPr>
                <w:rFonts w:asciiTheme="minorHAnsi" w:hAnsiTheme="minorHAnsi" w:cstheme="minorHAnsi"/>
                <w:kern w:val="2"/>
                <w:szCs w:val="24"/>
              </w:rPr>
              <w:t xml:space="preserve"> (šimto) </w:t>
            </w:r>
            <w:r w:rsidR="006B196B" w:rsidRPr="00DB43D1">
              <w:rPr>
                <w:rFonts w:asciiTheme="minorHAnsi" w:hAnsiTheme="minorHAnsi" w:cstheme="minorHAnsi"/>
                <w:kern w:val="2"/>
                <w:szCs w:val="24"/>
              </w:rPr>
              <w:t xml:space="preserve">% avanso dydžio </w:t>
            </w:r>
            <w:r w:rsidR="006E3DA2" w:rsidRPr="00DB43D1">
              <w:rPr>
                <w:rFonts w:asciiTheme="minorHAnsi" w:hAnsiTheme="minorHAnsi" w:cstheme="minorHAnsi"/>
                <w:kern w:val="2"/>
                <w:szCs w:val="24"/>
              </w:rPr>
              <w:t xml:space="preserve">sumos </w:t>
            </w:r>
            <w:r w:rsidR="006B196B" w:rsidRPr="00DB43D1">
              <w:rPr>
                <w:rFonts w:asciiTheme="minorHAnsi" w:hAnsiTheme="minorHAnsi" w:cstheme="minorHAnsi"/>
                <w:kern w:val="2"/>
                <w:szCs w:val="24"/>
              </w:rPr>
              <w:t>be PVM, nurodyto Specialiųjų sąlygų 5.6 punkte</w:t>
            </w:r>
            <w:r w:rsidRPr="00DB43D1">
              <w:rPr>
                <w:rFonts w:asciiTheme="minorHAnsi" w:hAnsiTheme="minorHAnsi" w:cstheme="minorHAnsi"/>
                <w:kern w:val="2"/>
                <w:szCs w:val="24"/>
              </w:rPr>
              <w:t>.</w:t>
            </w:r>
          </w:p>
          <w:p w14:paraId="7D06D0D9"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color w:val="000000"/>
                <w:kern w:val="2"/>
                <w:szCs w:val="24"/>
                <w:shd w:val="clear" w:color="auto" w:fill="FFFFFF"/>
              </w:rPr>
              <w:t xml:space="preserve">Reikalavimai Avanso užtikrinimui nustatyti Bendrųjų sąlygų 12.1 poskyryje. </w:t>
            </w:r>
          </w:p>
        </w:tc>
      </w:tr>
      <w:tr w:rsidR="00B767F3" w:rsidRPr="00DB43D1" w14:paraId="397E6A62" w14:textId="77777777">
        <w:trPr>
          <w:trHeight w:val="300"/>
        </w:trPr>
        <w:tc>
          <w:tcPr>
            <w:tcW w:w="9535" w:type="dxa"/>
            <w:gridSpan w:val="5"/>
          </w:tcPr>
          <w:p w14:paraId="1AB554AE" w14:textId="77777777" w:rsidR="00B767F3" w:rsidRPr="00DB43D1" w:rsidRDefault="00DD7479"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6. PREKIŲ KOKYBĖ IR GARANTINIAI ĮSIPAREIGOJIMAI</w:t>
            </w:r>
          </w:p>
        </w:tc>
      </w:tr>
      <w:tr w:rsidR="00B767F3" w:rsidRPr="00DB43D1"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9208EB0"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 xml:space="preserve">Prekėms nustatomas Tiekėjo pasiūlytas garantinis terminas, kuris yra </w:t>
            </w:r>
            <w:r w:rsidRPr="00DB43D1">
              <w:rPr>
                <w:rFonts w:asciiTheme="minorHAnsi" w:hAnsiTheme="minorHAnsi" w:cstheme="minorHAnsi"/>
                <w:color w:val="4472C4"/>
                <w:kern w:val="2"/>
                <w:szCs w:val="24"/>
              </w:rPr>
              <w:t>(įrašyti terminą mėnesiais / metais)</w:t>
            </w:r>
            <w:r w:rsidRPr="00DB43D1">
              <w:rPr>
                <w:rFonts w:asciiTheme="minorHAnsi" w:hAnsiTheme="minorHAnsi" w:cstheme="minorHAnsi"/>
                <w:kern w:val="2"/>
                <w:szCs w:val="24"/>
              </w:rPr>
              <w:t>. Garantinis terminas, skaičiuojamas nuo Prekių perdavimo–priėmimo akto ar Sąskaitos (kai Prekių perdavimo–priėmimo aktas nėra pasirašomas) pasirašymo dienos.</w:t>
            </w:r>
          </w:p>
        </w:tc>
      </w:tr>
      <w:tr w:rsidR="00B767F3" w:rsidRPr="00DB43D1"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0013F1" w14:textId="0E22EF50" w:rsidR="006B196B" w:rsidRPr="00DB43D1" w:rsidRDefault="00571197" w:rsidP="001D514B">
            <w:pPr>
              <w:jc w:val="both"/>
              <w:rPr>
                <w:rFonts w:asciiTheme="minorHAnsi" w:hAnsiTheme="minorHAnsi" w:cstheme="minorHAnsi"/>
                <w:kern w:val="2"/>
                <w:szCs w:val="24"/>
              </w:rPr>
            </w:pPr>
            <w:r w:rsidRPr="00DB43D1">
              <w:rPr>
                <w:rFonts w:asciiTheme="minorHAnsi" w:hAnsiTheme="minorHAnsi" w:cstheme="minorHAnsi"/>
                <w:kern w:val="2"/>
                <w:szCs w:val="24"/>
              </w:rPr>
              <w:t>Tiekėjas</w:t>
            </w:r>
            <w:r w:rsidR="006B196B" w:rsidRPr="00DB43D1">
              <w:rPr>
                <w:rFonts w:asciiTheme="minorHAnsi" w:hAnsiTheme="minorHAnsi" w:cstheme="minorHAnsi"/>
                <w:kern w:val="2"/>
                <w:szCs w:val="24"/>
              </w:rPr>
              <w:t xml:space="preserve"> privalo pašalinti trūkumus ne vėliau kaip per „Techninė specifikacija“ nustatytus terminus. </w:t>
            </w:r>
          </w:p>
          <w:p w14:paraId="19A8D037" w14:textId="6D438D20" w:rsidR="00B767F3" w:rsidRPr="00DB43D1" w:rsidRDefault="006B196B" w:rsidP="001D514B">
            <w:pPr>
              <w:rPr>
                <w:rFonts w:asciiTheme="minorHAnsi" w:hAnsiTheme="minorHAnsi" w:cstheme="minorHAnsi"/>
                <w:kern w:val="2"/>
                <w:szCs w:val="24"/>
              </w:rPr>
            </w:pPr>
            <w:r w:rsidRPr="00DB43D1">
              <w:rPr>
                <w:rFonts w:asciiTheme="minorHAnsi" w:hAnsiTheme="minorHAnsi" w:cstheme="minorHAnsi"/>
                <w:kern w:val="2"/>
                <w:szCs w:val="24"/>
              </w:rPr>
              <w:t xml:space="preserve">Prekių ir </w:t>
            </w:r>
            <w:r w:rsidR="00571197" w:rsidRPr="00DB43D1">
              <w:rPr>
                <w:rFonts w:asciiTheme="minorHAnsi" w:hAnsiTheme="minorHAnsi" w:cstheme="minorHAnsi"/>
                <w:kern w:val="2"/>
                <w:szCs w:val="24"/>
              </w:rPr>
              <w:t xml:space="preserve">su Prekėmis susijusių </w:t>
            </w:r>
            <w:r w:rsidR="00A11C5E" w:rsidRPr="00DB43D1">
              <w:rPr>
                <w:rFonts w:asciiTheme="minorHAnsi" w:hAnsiTheme="minorHAnsi" w:cstheme="minorHAnsi"/>
                <w:kern w:val="2"/>
                <w:szCs w:val="24"/>
              </w:rPr>
              <w:t>p</w:t>
            </w:r>
            <w:r w:rsidRPr="00DB43D1">
              <w:rPr>
                <w:rFonts w:asciiTheme="minorHAnsi" w:hAnsiTheme="minorHAnsi" w:cstheme="minorHAnsi"/>
                <w:kern w:val="2"/>
                <w:szCs w:val="24"/>
              </w:rPr>
              <w:t>aslaugų trūkumų nustatymo bei šalinimo tvarka nustatyta Bendrųjų sąlygų 7 skyriuje.</w:t>
            </w:r>
          </w:p>
        </w:tc>
      </w:tr>
      <w:tr w:rsidR="00B767F3" w:rsidRPr="00DB43D1"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E811EE" w14:textId="15D83F87" w:rsidR="000C0849" w:rsidRPr="00DB43D1" w:rsidRDefault="000C0849" w:rsidP="001D514B">
            <w:pPr>
              <w:rPr>
                <w:rFonts w:asciiTheme="minorHAnsi" w:hAnsiTheme="minorHAnsi" w:cstheme="minorHAnsi"/>
                <w:kern w:val="2"/>
                <w:szCs w:val="24"/>
              </w:rPr>
            </w:pPr>
            <w:r w:rsidRPr="00DB43D1">
              <w:rPr>
                <w:rFonts w:asciiTheme="minorHAnsi" w:hAnsiTheme="minorHAnsi" w:cstheme="minorHAnsi"/>
                <w:kern w:val="2"/>
                <w:szCs w:val="24"/>
              </w:rPr>
              <w:t xml:space="preserve"> Tiekėjas privalo įgyvendinti visus Sutarties ir Techninės specifikacijos kokybinius kriterijus taip, kad jie būtų objektyviai patikrinami.</w:t>
            </w:r>
          </w:p>
          <w:p w14:paraId="7927E1C0" w14:textId="0EC4972B" w:rsidR="000C0849" w:rsidRPr="00DB43D1" w:rsidRDefault="000C0849" w:rsidP="001D514B">
            <w:pPr>
              <w:rPr>
                <w:rFonts w:asciiTheme="minorHAnsi" w:hAnsiTheme="minorHAnsi" w:cstheme="minorHAnsi"/>
                <w:kern w:val="2"/>
                <w:szCs w:val="24"/>
              </w:rPr>
            </w:pPr>
            <w:r w:rsidRPr="00DB43D1">
              <w:rPr>
                <w:rFonts w:asciiTheme="minorHAnsi" w:hAnsiTheme="minorHAnsi" w:cstheme="minorHAnsi"/>
                <w:kern w:val="2"/>
                <w:szCs w:val="24"/>
              </w:rPr>
              <w:t>Kokybiniai kriterijai bus tikrinami Sutarties įgyvendinimo metu, atliekant tiekėjo pateiktos sistemos funkcionalumo testavimą ir vertinant, ar pasiūlyme deklaruotos papildomos funkcijos, techninės charakteristikos, paslaugų įvedimo terminas bei garantijos trukmė atitinka faktiškai įgyvendintus rezultatus.</w:t>
            </w:r>
          </w:p>
          <w:p w14:paraId="171003D5" w14:textId="3E5FF085" w:rsidR="000C0849" w:rsidRPr="00DB43D1" w:rsidRDefault="000C0849" w:rsidP="001D514B">
            <w:pPr>
              <w:rPr>
                <w:rFonts w:asciiTheme="minorHAnsi" w:hAnsiTheme="minorHAnsi" w:cstheme="minorHAnsi"/>
                <w:kern w:val="2"/>
                <w:szCs w:val="24"/>
              </w:rPr>
            </w:pPr>
            <w:r w:rsidRPr="00DB43D1">
              <w:rPr>
                <w:rFonts w:asciiTheme="minorHAnsi" w:hAnsiTheme="minorHAnsi" w:cstheme="minorHAnsi"/>
                <w:kern w:val="2"/>
                <w:szCs w:val="24"/>
              </w:rPr>
              <w:t>Kiekvienam kokybiniam kriterijui Tiekėjas privalo parengti testavimo scenarijų, kuriame turi būti nurodytos įvestys, veiksmai, laukiamas rezultatas ir priėmimo kriterijai. Testavimo scenarijai turi būti suderinti su Perkančiąja organizacija.</w:t>
            </w:r>
          </w:p>
          <w:p w14:paraId="14CCAF64" w14:textId="199068E9" w:rsidR="000C0849" w:rsidRPr="00DB43D1" w:rsidRDefault="000C0849" w:rsidP="001D514B">
            <w:pPr>
              <w:rPr>
                <w:rFonts w:asciiTheme="minorHAnsi" w:hAnsiTheme="minorHAnsi" w:cstheme="minorHAnsi"/>
                <w:kern w:val="2"/>
                <w:szCs w:val="24"/>
              </w:rPr>
            </w:pPr>
            <w:r w:rsidRPr="00DB43D1">
              <w:rPr>
                <w:rFonts w:asciiTheme="minorHAnsi" w:hAnsiTheme="minorHAnsi" w:cstheme="minorHAnsi"/>
                <w:kern w:val="2"/>
                <w:szCs w:val="24"/>
              </w:rPr>
              <w:t>Visi kokybiniai kriterijai laikomi įvykdyti tik tada, kai Perkančioji organizacija patvirtina tai priėmimo–perdavimo aktuose, remdamasi Tiekėjo pateiktais testavimo protokolais, bandymų ataskaitomis ir monitoringo duomenimis.</w:t>
            </w:r>
          </w:p>
          <w:p w14:paraId="0A0C6C54" w14:textId="77777777" w:rsidR="000C0849" w:rsidRPr="00DB43D1" w:rsidRDefault="000C0849" w:rsidP="001D514B">
            <w:pPr>
              <w:rPr>
                <w:rFonts w:asciiTheme="minorHAnsi" w:hAnsiTheme="minorHAnsi" w:cstheme="minorHAnsi"/>
                <w:kern w:val="2"/>
                <w:szCs w:val="24"/>
              </w:rPr>
            </w:pPr>
            <w:r w:rsidRPr="00DB43D1">
              <w:rPr>
                <w:rFonts w:asciiTheme="minorHAnsi" w:hAnsiTheme="minorHAnsi" w:cstheme="minorHAnsi"/>
                <w:kern w:val="2"/>
                <w:szCs w:val="24"/>
              </w:rPr>
              <w:t>Perkančioji organizacija gali periodiškai (ne rečiau kaip kartą per</w:t>
            </w:r>
          </w:p>
          <w:p w14:paraId="19A48372" w14:textId="4E7D35EF" w:rsidR="000C0849" w:rsidRPr="00DB43D1" w:rsidRDefault="009D112D" w:rsidP="001D514B">
            <w:pPr>
              <w:rPr>
                <w:rFonts w:asciiTheme="minorHAnsi" w:hAnsiTheme="minorHAnsi" w:cstheme="minorHAnsi"/>
                <w:kern w:val="2"/>
                <w:szCs w:val="24"/>
              </w:rPr>
            </w:pPr>
            <w:r w:rsidRPr="00DB43D1">
              <w:rPr>
                <w:rFonts w:asciiTheme="minorHAnsi" w:hAnsiTheme="minorHAnsi" w:cstheme="minorHAnsi"/>
                <w:kern w:val="2"/>
                <w:szCs w:val="24"/>
              </w:rPr>
              <w:t>p</w:t>
            </w:r>
            <w:r w:rsidR="000C0849" w:rsidRPr="00DB43D1">
              <w:rPr>
                <w:rFonts w:asciiTheme="minorHAnsi" w:hAnsiTheme="minorHAnsi" w:cstheme="minorHAnsi"/>
                <w:kern w:val="2"/>
                <w:szCs w:val="24"/>
              </w:rPr>
              <w:t>usmetį) tikrinti šių kriterijų įgyvendinimą, o tiekėjas privalo per 5</w:t>
            </w:r>
          </w:p>
          <w:p w14:paraId="57537757" w14:textId="77777777" w:rsidR="000C0849" w:rsidRPr="00DB43D1" w:rsidRDefault="000C0849" w:rsidP="001D514B">
            <w:pPr>
              <w:rPr>
                <w:rFonts w:asciiTheme="minorHAnsi" w:hAnsiTheme="minorHAnsi" w:cstheme="minorHAnsi"/>
                <w:kern w:val="2"/>
                <w:szCs w:val="24"/>
              </w:rPr>
            </w:pPr>
            <w:r w:rsidRPr="00DB43D1">
              <w:rPr>
                <w:rFonts w:asciiTheme="minorHAnsi" w:hAnsiTheme="minorHAnsi" w:cstheme="minorHAnsi"/>
                <w:kern w:val="2"/>
                <w:szCs w:val="24"/>
              </w:rPr>
              <w:t>(penkias) darbo dienas nuo prašymo pateikti dokumentus ar kitus</w:t>
            </w:r>
          </w:p>
          <w:p w14:paraId="38163706" w14:textId="77777777" w:rsidR="000C0849" w:rsidRPr="00DB43D1" w:rsidRDefault="000C0849" w:rsidP="001D514B">
            <w:pPr>
              <w:rPr>
                <w:rFonts w:asciiTheme="minorHAnsi" w:hAnsiTheme="minorHAnsi" w:cstheme="minorHAnsi"/>
                <w:kern w:val="2"/>
                <w:szCs w:val="24"/>
              </w:rPr>
            </w:pPr>
            <w:r w:rsidRPr="00DB43D1">
              <w:rPr>
                <w:rFonts w:asciiTheme="minorHAnsi" w:hAnsiTheme="minorHAnsi" w:cstheme="minorHAnsi"/>
                <w:kern w:val="2"/>
                <w:szCs w:val="24"/>
              </w:rPr>
              <w:t>įrodymus (pvz., testavimo protokolus, atitikties deklaracijas,</w:t>
            </w:r>
          </w:p>
          <w:p w14:paraId="4749A2AB" w14:textId="77777777" w:rsidR="000C0849" w:rsidRPr="00DB43D1" w:rsidRDefault="000C0849" w:rsidP="001D514B">
            <w:pPr>
              <w:rPr>
                <w:rFonts w:asciiTheme="minorHAnsi" w:hAnsiTheme="minorHAnsi" w:cstheme="minorHAnsi"/>
                <w:kern w:val="2"/>
                <w:szCs w:val="24"/>
              </w:rPr>
            </w:pPr>
            <w:r w:rsidRPr="00DB43D1">
              <w:rPr>
                <w:rFonts w:asciiTheme="minorHAnsi" w:hAnsiTheme="minorHAnsi" w:cstheme="minorHAnsi"/>
                <w:kern w:val="2"/>
                <w:szCs w:val="24"/>
              </w:rPr>
              <w:t>garantijos pažymas), pagrindžiančius kokybinių kriterijų</w:t>
            </w:r>
          </w:p>
          <w:p w14:paraId="5984F8D1" w14:textId="77777777" w:rsidR="00015E90" w:rsidRPr="00DB43D1" w:rsidRDefault="000C0849" w:rsidP="001D514B">
            <w:pPr>
              <w:rPr>
                <w:rFonts w:asciiTheme="minorHAnsi" w:hAnsiTheme="minorHAnsi" w:cstheme="minorHAnsi"/>
                <w:kern w:val="2"/>
                <w:szCs w:val="24"/>
              </w:rPr>
            </w:pPr>
            <w:r w:rsidRPr="00DB43D1">
              <w:rPr>
                <w:rFonts w:asciiTheme="minorHAnsi" w:hAnsiTheme="minorHAnsi" w:cstheme="minorHAnsi"/>
                <w:kern w:val="2"/>
                <w:szCs w:val="24"/>
              </w:rPr>
              <w:t>įgyvendinimą.</w:t>
            </w:r>
          </w:p>
          <w:p w14:paraId="4D580A95" w14:textId="758EA027" w:rsidR="000C0849" w:rsidRPr="00DB43D1" w:rsidRDefault="000C0849" w:rsidP="001D514B">
            <w:pPr>
              <w:rPr>
                <w:rFonts w:asciiTheme="minorHAnsi" w:hAnsiTheme="minorHAnsi" w:cstheme="minorHAnsi"/>
                <w:kern w:val="2"/>
                <w:szCs w:val="24"/>
              </w:rPr>
            </w:pPr>
            <w:r w:rsidRPr="00DB43D1">
              <w:rPr>
                <w:rFonts w:asciiTheme="minorHAnsi" w:hAnsiTheme="minorHAnsi" w:cstheme="minorHAnsi"/>
                <w:kern w:val="2"/>
                <w:szCs w:val="24"/>
              </w:rPr>
              <w:t>Jei bent vienas kokybinis kriterijus neatitinka reikalavimų, Tiekėjas privalo savo sąskaita pašalinti neatitiktis ir pakartotinai pateikti Sistemos versiją testavimui per Sutartyje nustatytą terminą.</w:t>
            </w:r>
          </w:p>
        </w:tc>
      </w:tr>
      <w:tr w:rsidR="00B767F3" w:rsidRPr="00DB43D1" w14:paraId="5D562E8D" w14:textId="77777777">
        <w:trPr>
          <w:trHeight w:val="300"/>
        </w:trPr>
        <w:tc>
          <w:tcPr>
            <w:tcW w:w="9535" w:type="dxa"/>
            <w:gridSpan w:val="5"/>
          </w:tcPr>
          <w:p w14:paraId="6103796D" w14:textId="77777777" w:rsidR="00B767F3" w:rsidRPr="00DB43D1" w:rsidRDefault="00DD7479"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7. SUTARTIES VYKDYMUI PASITELKIAMI SUBTIEKĖJAI</w:t>
            </w:r>
          </w:p>
        </w:tc>
      </w:tr>
      <w:tr w:rsidR="006B196B" w:rsidRPr="00DB43D1"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B196B" w:rsidRPr="00DB43D1" w:rsidRDefault="006B196B" w:rsidP="001D514B">
            <w:pPr>
              <w:rPr>
                <w:rFonts w:asciiTheme="minorHAnsi" w:hAnsiTheme="minorHAnsi" w:cstheme="minorHAnsi"/>
                <w:b/>
                <w:bCs/>
                <w:kern w:val="2"/>
                <w:szCs w:val="24"/>
              </w:rPr>
            </w:pPr>
            <w:r w:rsidRPr="00DB43D1">
              <w:rPr>
                <w:rFonts w:asciiTheme="minorHAnsi" w:hAnsiTheme="minorHAnsi" w:cstheme="minorHAnsi"/>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2411BB9" w14:textId="77777777" w:rsidR="00976660" w:rsidRPr="00DB43D1" w:rsidRDefault="00976660" w:rsidP="001D514B">
            <w:pPr>
              <w:rPr>
                <w:rFonts w:asciiTheme="minorHAnsi" w:hAnsiTheme="minorHAnsi" w:cstheme="minorHAnsi"/>
                <w:kern w:val="2"/>
                <w:szCs w:val="24"/>
              </w:rPr>
            </w:pPr>
            <w:r w:rsidRPr="00DB43D1">
              <w:rPr>
                <w:rFonts w:asciiTheme="minorHAnsi" w:hAnsiTheme="minorHAnsi" w:cstheme="minorHAnsi"/>
                <w:kern w:val="2"/>
                <w:szCs w:val="24"/>
              </w:rPr>
              <w:t>Sutarties vykdymui subtiekėjai ir (ar) specialistai nepasitelkiami.</w:t>
            </w:r>
          </w:p>
          <w:p w14:paraId="16D12A3A" w14:textId="77777777" w:rsidR="00976660" w:rsidRPr="00DB43D1" w:rsidRDefault="00976660" w:rsidP="001D514B">
            <w:pPr>
              <w:rPr>
                <w:rFonts w:asciiTheme="minorHAnsi" w:hAnsiTheme="minorHAnsi" w:cstheme="minorHAnsi"/>
                <w:kern w:val="2"/>
                <w:szCs w:val="24"/>
              </w:rPr>
            </w:pPr>
          </w:p>
          <w:p w14:paraId="714DB861" w14:textId="77777777" w:rsidR="00976660" w:rsidRPr="00DB43D1" w:rsidRDefault="00976660" w:rsidP="001D514B">
            <w:pPr>
              <w:rPr>
                <w:rFonts w:asciiTheme="minorHAnsi" w:hAnsiTheme="minorHAnsi" w:cstheme="minorHAnsi"/>
                <w:kern w:val="2"/>
                <w:szCs w:val="24"/>
              </w:rPr>
            </w:pPr>
            <w:r w:rsidRPr="00DB43D1">
              <w:rPr>
                <w:rFonts w:asciiTheme="minorHAnsi" w:hAnsiTheme="minorHAnsi" w:cstheme="minorHAnsi"/>
                <w:kern w:val="2"/>
                <w:szCs w:val="24"/>
              </w:rPr>
              <w:t>arba</w:t>
            </w:r>
          </w:p>
          <w:p w14:paraId="4DA752C1" w14:textId="77777777" w:rsidR="00976660" w:rsidRPr="00DB43D1" w:rsidRDefault="00976660" w:rsidP="001D514B">
            <w:pPr>
              <w:rPr>
                <w:rFonts w:asciiTheme="minorHAnsi" w:hAnsiTheme="minorHAnsi" w:cstheme="minorHAnsi"/>
                <w:kern w:val="2"/>
                <w:szCs w:val="24"/>
              </w:rPr>
            </w:pPr>
          </w:p>
          <w:p w14:paraId="5CFEABC6" w14:textId="752B9702" w:rsidR="006B196B" w:rsidRPr="00DB43D1" w:rsidRDefault="00976660" w:rsidP="001D514B">
            <w:pPr>
              <w:rPr>
                <w:rFonts w:asciiTheme="minorHAnsi" w:hAnsiTheme="minorHAnsi" w:cstheme="minorHAnsi"/>
                <w:b/>
                <w:bCs/>
                <w:kern w:val="2"/>
                <w:szCs w:val="24"/>
              </w:rPr>
            </w:pPr>
            <w:r w:rsidRPr="00DB43D1">
              <w:rPr>
                <w:rFonts w:asciiTheme="minorHAnsi" w:hAnsiTheme="minorHAnsi" w:cstheme="minorHAnsi"/>
                <w:kern w:val="2"/>
                <w:szCs w:val="24"/>
              </w:rPr>
              <w:t>Sutarties vykdymui pasitelkiami subtiekėjai ir (ar) specialistai yra nurodyti Sutarties priede Nr. [...] „Sutarties vykdymui pasitelkiami subtiekėjai ir (ar) specialistai“.</w:t>
            </w:r>
          </w:p>
        </w:tc>
      </w:tr>
      <w:tr w:rsidR="00B767F3" w:rsidRPr="00DB43D1" w14:paraId="0E57F611" w14:textId="77777777">
        <w:trPr>
          <w:trHeight w:val="300"/>
        </w:trPr>
        <w:tc>
          <w:tcPr>
            <w:tcW w:w="9535" w:type="dxa"/>
            <w:gridSpan w:val="5"/>
          </w:tcPr>
          <w:p w14:paraId="6A81BDB7" w14:textId="77777777" w:rsidR="00B767F3" w:rsidRPr="00DB43D1" w:rsidRDefault="00DD7479"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8. PRIEVOLIŲ PAGAL SUTARTĮ ĮVYKDYMO UŽTIKRINIMAS</w:t>
            </w:r>
          </w:p>
        </w:tc>
      </w:tr>
      <w:tr w:rsidR="00B767F3" w:rsidRPr="00DB43D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FFE601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Prievolių pagal Sutartį įvykdymas užtikrinamas:</w:t>
            </w:r>
          </w:p>
          <w:p w14:paraId="12472A74"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Netesybomis (delspinigiais, bauda);</w:t>
            </w:r>
          </w:p>
          <w:p w14:paraId="4F346601"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Pirmo pareikalavimo banko garantija;</w:t>
            </w:r>
          </w:p>
          <w:p w14:paraId="544E68EF" w14:textId="3B6F9B92" w:rsidR="00B767F3" w:rsidRPr="00DB43D1" w:rsidRDefault="00B767F3" w:rsidP="001D514B">
            <w:pPr>
              <w:rPr>
                <w:rFonts w:asciiTheme="minorHAnsi" w:hAnsiTheme="minorHAnsi" w:cstheme="minorHAnsi"/>
                <w:kern w:val="2"/>
                <w:szCs w:val="24"/>
              </w:rPr>
            </w:pPr>
          </w:p>
        </w:tc>
      </w:tr>
      <w:tr w:rsidR="00B767F3" w:rsidRPr="00DB43D1"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777777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Sutarties įvykdymo užtikrinimo galiojimo terminas turi būti ne trumpesnis nei Tiekėjo prievolių įvykdymo terminas.</w:t>
            </w:r>
          </w:p>
        </w:tc>
      </w:tr>
      <w:tr w:rsidR="00B767F3" w:rsidRPr="00DB43D1"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77648A0"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shd w:val="clear" w:color="auto" w:fill="FFFFFF"/>
              </w:rPr>
              <w:t xml:space="preserve">Tiekėjas ne vėliau kaip per 10 (dešimt) darbo dienų nuo Sutarties pasirašymo dienos turi pateikti Pirkėjui </w:t>
            </w:r>
            <w:r w:rsidR="00A401E0" w:rsidRPr="00DB43D1">
              <w:rPr>
                <w:rFonts w:asciiTheme="minorHAnsi" w:hAnsiTheme="minorHAnsi" w:cstheme="minorHAnsi"/>
                <w:kern w:val="2"/>
                <w:szCs w:val="24"/>
                <w:shd w:val="clear" w:color="auto" w:fill="FFFFFF"/>
              </w:rPr>
              <w:t>10</w:t>
            </w:r>
            <w:r w:rsidRPr="00DB43D1">
              <w:rPr>
                <w:rFonts w:asciiTheme="minorHAnsi" w:hAnsiTheme="minorHAnsi" w:cstheme="minorHAnsi"/>
                <w:kern w:val="2"/>
                <w:szCs w:val="24"/>
                <w:shd w:val="clear" w:color="auto" w:fill="FFFFFF"/>
              </w:rPr>
              <w:t xml:space="preserve"> </w:t>
            </w:r>
            <w:r w:rsidR="00755ED0" w:rsidRPr="00DB43D1">
              <w:rPr>
                <w:rFonts w:asciiTheme="minorHAnsi" w:hAnsiTheme="minorHAnsi" w:cstheme="minorHAnsi"/>
                <w:kern w:val="2"/>
                <w:szCs w:val="24"/>
                <w:shd w:val="clear" w:color="auto" w:fill="FFFFFF"/>
              </w:rPr>
              <w:t xml:space="preserve">(dešimt) </w:t>
            </w:r>
            <w:r w:rsidR="00A401E0" w:rsidRPr="00DB43D1">
              <w:rPr>
                <w:rFonts w:asciiTheme="minorHAnsi" w:hAnsiTheme="minorHAnsi" w:cstheme="minorHAnsi"/>
                <w:kern w:val="2"/>
                <w:szCs w:val="24"/>
                <w:shd w:val="clear" w:color="auto" w:fill="FFFFFF"/>
              </w:rPr>
              <w:t xml:space="preserve">procentų </w:t>
            </w:r>
            <w:r w:rsidRPr="00DB43D1">
              <w:rPr>
                <w:rFonts w:asciiTheme="minorHAnsi" w:hAnsiTheme="minorHAnsi" w:cstheme="minorHAnsi"/>
                <w:kern w:val="2"/>
                <w:szCs w:val="24"/>
                <w:shd w:val="clear" w:color="auto" w:fill="FFFFFF"/>
              </w:rPr>
              <w:t>nuo Pradinės Sutarties vertės be PVM,</w:t>
            </w:r>
            <w:r w:rsidRPr="00DB43D1">
              <w:rPr>
                <w:rFonts w:asciiTheme="minorHAnsi" w:hAnsiTheme="minorHAnsi" w:cstheme="minorHAnsi"/>
                <w:kern w:val="2"/>
                <w:szCs w:val="24"/>
              </w:rPr>
              <w:t xml:space="preserve"> </w:t>
            </w:r>
            <w:r w:rsidRPr="00DB43D1">
              <w:rPr>
                <w:rFonts w:asciiTheme="minorHAnsi" w:hAnsiTheme="minorHAnsi" w:cstheme="minorHAnsi"/>
                <w:kern w:val="2"/>
                <w:szCs w:val="24"/>
                <w:shd w:val="clear" w:color="auto" w:fill="FFFFFF"/>
              </w:rPr>
              <w:t xml:space="preserve">nurodytos </w:t>
            </w:r>
            <w:r w:rsidRPr="00DB43D1">
              <w:rPr>
                <w:rFonts w:asciiTheme="minorHAnsi" w:hAnsiTheme="minorHAnsi" w:cstheme="minorHAnsi"/>
                <w:kern w:val="2"/>
                <w:szCs w:val="24"/>
              </w:rPr>
              <w:t xml:space="preserve">Specialiųjų sąlygų </w:t>
            </w:r>
            <w:r w:rsidRPr="00DB43D1">
              <w:rPr>
                <w:rFonts w:asciiTheme="minorHAnsi" w:hAnsiTheme="minorHAnsi" w:cstheme="minorHAnsi"/>
                <w:kern w:val="2"/>
                <w:szCs w:val="24"/>
                <w:shd w:val="clear" w:color="auto" w:fill="FFFFFF"/>
              </w:rPr>
              <w:t>5.2 punkte pirmo pareikalavimo banko garantiją, atitinkanči</w:t>
            </w:r>
            <w:r w:rsidR="00A401E0" w:rsidRPr="00DB43D1">
              <w:rPr>
                <w:rFonts w:asciiTheme="minorHAnsi" w:hAnsiTheme="minorHAnsi" w:cstheme="minorHAnsi"/>
                <w:kern w:val="2"/>
                <w:szCs w:val="24"/>
                <w:shd w:val="clear" w:color="auto" w:fill="FFFFFF"/>
              </w:rPr>
              <w:t>ą</w:t>
            </w:r>
            <w:r w:rsidRPr="00DB43D1">
              <w:rPr>
                <w:rFonts w:asciiTheme="minorHAnsi" w:hAnsiTheme="minorHAnsi" w:cstheme="minorHAnsi"/>
                <w:kern w:val="2"/>
                <w:szCs w:val="24"/>
                <w:shd w:val="clear" w:color="auto" w:fill="FFFFFF"/>
              </w:rPr>
              <w:t xml:space="preserve"> Bendrųjų sąlygų 10 skyriaus reikalavimus. Esant </w:t>
            </w:r>
            <w:r w:rsidRPr="00DB43D1">
              <w:rPr>
                <w:rFonts w:asciiTheme="minorHAnsi" w:hAnsiTheme="minorHAnsi" w:cstheme="minorHAnsi"/>
                <w:color w:val="000000"/>
                <w:kern w:val="2"/>
                <w:szCs w:val="24"/>
                <w:shd w:val="clear" w:color="auto" w:fill="FFFFFF"/>
              </w:rPr>
              <w:t>poreikiui, gavus Tiekėjo prašymą, šis terminas gali būti pratęstas Šalių suderintam terminui.</w:t>
            </w:r>
          </w:p>
        </w:tc>
      </w:tr>
      <w:tr w:rsidR="00B767F3" w:rsidRPr="00DB43D1" w14:paraId="198AFEE0" w14:textId="77777777">
        <w:trPr>
          <w:trHeight w:val="300"/>
        </w:trPr>
        <w:tc>
          <w:tcPr>
            <w:tcW w:w="9535" w:type="dxa"/>
            <w:gridSpan w:val="5"/>
          </w:tcPr>
          <w:p w14:paraId="53C07666" w14:textId="77777777" w:rsidR="00B767F3" w:rsidRPr="00DB43D1" w:rsidRDefault="00DD7479"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lastRenderedPageBreak/>
              <w:t>9. ŠALIŲ ATSAKOMYBĖ</w:t>
            </w:r>
            <w:r w:rsidRPr="00DB43D1">
              <w:rPr>
                <w:rFonts w:asciiTheme="minorHAnsi" w:hAnsiTheme="minorHAnsi" w:cstheme="minorHAnsi"/>
                <w:b/>
                <w:bCs/>
                <w:kern w:val="2"/>
                <w:szCs w:val="24"/>
              </w:rPr>
              <w:tab/>
            </w:r>
          </w:p>
        </w:tc>
      </w:tr>
      <w:tr w:rsidR="00B767F3" w:rsidRPr="00DB43D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2BE1814" w:rsidR="00B767F3" w:rsidRPr="00DB43D1" w:rsidRDefault="00DD7479" w:rsidP="001D514B">
            <w:pPr>
              <w:rPr>
                <w:rFonts w:asciiTheme="minorHAnsi" w:hAnsiTheme="minorHAnsi" w:cstheme="minorHAnsi"/>
                <w:color w:val="FF0000"/>
                <w:kern w:val="2"/>
                <w:szCs w:val="24"/>
              </w:rPr>
            </w:pPr>
            <w:r w:rsidRPr="00DB43D1">
              <w:rPr>
                <w:rFonts w:asciiTheme="minorHAnsi" w:hAnsiTheme="minorHAnsi" w:cstheme="minorHAnsi"/>
                <w:color w:val="000000"/>
                <w:kern w:val="2"/>
                <w:szCs w:val="24"/>
              </w:rPr>
              <w:t xml:space="preserve">Jei Pirkėjas, gavęs tinkamai pateiktą ir užpildytą Sąskaitą, uždelsia atsiskaityti už tinkamai Tiekėjo perduotas kokybiškas Prekes per Sutartyje nurodytą </w:t>
            </w:r>
            <w:r w:rsidRPr="00DB43D1">
              <w:rPr>
                <w:rFonts w:asciiTheme="minorHAnsi" w:hAnsiTheme="minorHAnsi" w:cstheme="minorHAnsi"/>
                <w:kern w:val="2"/>
                <w:szCs w:val="24"/>
              </w:rPr>
              <w:t>terminą, Tiekėjas nuo kitos nei nustatytas terminas dienos skaičiuoja Pirkėjui 0,02 (dvi šimtosios) procento dydžio delspinigius nuo neapmokėtos sumos be PVM už kiekvieną vėlavimo dieną.   </w:t>
            </w:r>
          </w:p>
        </w:tc>
      </w:tr>
      <w:tr w:rsidR="00B767F3" w:rsidRPr="00DB43D1"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796AAD4"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color w:val="000000"/>
                <w:kern w:val="2"/>
                <w:szCs w:val="24"/>
              </w:rPr>
              <w:t>9.2.1. Jeigu Tiekėjas vėluoja vykdyti užsakymą, tiekti Prekes ar ištaisyti jų trūkumus</w:t>
            </w:r>
            <w:r w:rsidRPr="00DB43D1">
              <w:rPr>
                <w:rFonts w:asciiTheme="minorHAnsi" w:hAnsiTheme="minorHAnsi" w:cstheme="minorHAnsi"/>
                <w:color w:val="000000"/>
                <w:szCs w:val="24"/>
              </w:rPr>
              <w:t xml:space="preserve"> </w:t>
            </w:r>
            <w:r w:rsidRPr="00DB43D1">
              <w:rPr>
                <w:rFonts w:asciiTheme="minorHAnsi" w:hAnsiTheme="minorHAnsi" w:cstheme="minorHAnsi"/>
                <w:color w:val="000000"/>
                <w:kern w:val="2"/>
                <w:szCs w:val="24"/>
              </w:rPr>
              <w:t xml:space="preserve">arba nevykdo kitų sutartinių įsipareigojimų, </w:t>
            </w:r>
            <w:r w:rsidRPr="00DB43D1">
              <w:rPr>
                <w:rFonts w:asciiTheme="minorHAnsi" w:hAnsiTheme="minorHAnsi" w:cstheme="minorHAnsi"/>
                <w:kern w:val="2"/>
                <w:szCs w:val="24"/>
              </w:rPr>
              <w:t>Pirkėjas nuo kitos nei nustatytas terminas dienos Tiekėjui skaičiuoja 0,02 (dvi šimtosios) procento  dydžio delspinigius už kiekvieną uždelstą dieną nuo laiku neperduotų Prekių ar Prekių, turinčių trūkumų, kainos be PVM. </w:t>
            </w:r>
          </w:p>
          <w:p w14:paraId="610DA498" w14:textId="1B5AA025" w:rsidR="00B767F3" w:rsidRPr="00DB43D1" w:rsidRDefault="00DD7479" w:rsidP="001D514B">
            <w:pPr>
              <w:rPr>
                <w:rFonts w:asciiTheme="minorHAnsi" w:hAnsiTheme="minorHAnsi" w:cstheme="minorHAnsi"/>
                <w:color w:val="000000"/>
                <w:kern w:val="2"/>
                <w:szCs w:val="24"/>
              </w:rPr>
            </w:pPr>
            <w:r w:rsidRPr="00DB43D1">
              <w:rPr>
                <w:rFonts w:asciiTheme="minorHAnsi" w:hAnsiTheme="minorHAnsi" w:cstheme="minorHAnsi"/>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w:t>
            </w:r>
            <w:r w:rsidRPr="00DB43D1">
              <w:rPr>
                <w:rFonts w:asciiTheme="minorHAnsi" w:hAnsiTheme="minorHAnsi" w:cstheme="minorHAnsi"/>
                <w:color w:val="000000"/>
                <w:szCs w:val="24"/>
                <w:lang w:val="lt"/>
              </w:rPr>
              <w:t>permokos, kainos be PVM.</w:t>
            </w:r>
          </w:p>
          <w:p w14:paraId="63704FE1" w14:textId="6F204DAC" w:rsidR="00B767F3" w:rsidRPr="00DB43D1" w:rsidRDefault="00DD7479" w:rsidP="001D514B">
            <w:pPr>
              <w:rPr>
                <w:rFonts w:asciiTheme="minorHAnsi" w:hAnsiTheme="minorHAnsi" w:cstheme="minorHAnsi"/>
                <w:b/>
                <w:kern w:val="2"/>
                <w:szCs w:val="24"/>
              </w:rPr>
            </w:pPr>
            <w:r w:rsidRPr="00DB43D1">
              <w:rPr>
                <w:rFonts w:asciiTheme="minorHAnsi" w:hAnsiTheme="minorHAnsi" w:cstheme="minorHAnsi"/>
                <w:color w:val="000000"/>
                <w:kern w:val="2"/>
                <w:szCs w:val="24"/>
              </w:rPr>
              <w:t xml:space="preserve">9.2.3. Tiekėjas privalo sumokėti Pirkėjui netesybas per </w:t>
            </w:r>
            <w:r w:rsidR="00015E90" w:rsidRPr="00DB43D1">
              <w:rPr>
                <w:rFonts w:asciiTheme="minorHAnsi" w:hAnsiTheme="minorHAnsi" w:cstheme="minorHAnsi"/>
                <w:color w:val="000000"/>
                <w:kern w:val="2"/>
                <w:szCs w:val="24"/>
              </w:rPr>
              <w:t xml:space="preserve">14 (keturiolika) kalendorinių </w:t>
            </w:r>
            <w:r w:rsidRPr="00DB43D1">
              <w:rPr>
                <w:rFonts w:asciiTheme="minorHAnsi" w:hAnsiTheme="minorHAnsi" w:cstheme="minorHAnsi"/>
                <w:color w:val="000000"/>
                <w:kern w:val="2"/>
                <w:szCs w:val="24"/>
              </w:rPr>
              <w:t xml:space="preserve">dienų nuo Pirkėjo pareikalavimo, jeigu netesybų suma nėra </w:t>
            </w:r>
            <w:r w:rsidRPr="00DB43D1">
              <w:rPr>
                <w:rFonts w:asciiTheme="minorHAnsi" w:hAnsiTheme="minorHAnsi" w:cstheme="minorHAnsi"/>
                <w:szCs w:val="24"/>
              </w:rPr>
              <w:t>išskaitoma iš Tiekėjui mokėtinos sumos.</w:t>
            </w:r>
            <w:r w:rsidRPr="00DB43D1">
              <w:rPr>
                <w:rFonts w:asciiTheme="minorHAnsi" w:hAnsiTheme="minorHAnsi" w:cstheme="minorHAnsi"/>
                <w:color w:val="000000"/>
                <w:kern w:val="2"/>
                <w:szCs w:val="24"/>
              </w:rPr>
              <w:t xml:space="preserve"> </w:t>
            </w:r>
          </w:p>
        </w:tc>
      </w:tr>
      <w:tr w:rsidR="00B767F3" w:rsidRPr="00DB43D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DB43D1" w:rsidRDefault="00DD7479" w:rsidP="001D514B">
            <w:pPr>
              <w:rPr>
                <w:rFonts w:asciiTheme="minorHAnsi" w:hAnsiTheme="minorHAnsi" w:cstheme="minorHAnsi"/>
                <w:b/>
                <w:bCs/>
                <w:kern w:val="2"/>
                <w:szCs w:val="24"/>
              </w:rPr>
            </w:pPr>
            <w:r w:rsidRPr="00DB43D1">
              <w:rPr>
                <w:rFonts w:asciiTheme="minorHAnsi" w:hAnsiTheme="minorHAnsi" w:cstheme="minorHAnsi"/>
                <w:b/>
                <w:bCs/>
                <w:kern w:val="2"/>
                <w:szCs w:val="24"/>
              </w:rPr>
              <w:t xml:space="preserve">9.3. Tiekėjui / Pirkėjui taikoma bauda nutraukus Sutartį dėl esminio Sutarties pažeidimo </w:t>
            </w:r>
            <w:r w:rsidRPr="00DB43D1">
              <w:rPr>
                <w:rFonts w:asciiTheme="minorHAnsi" w:hAnsiTheme="minorHAnsi" w:cstheme="minorHAnsi"/>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25B44D7" w:rsidR="00B767F3" w:rsidRPr="00DB43D1" w:rsidRDefault="00DD7479" w:rsidP="001D514B">
            <w:pPr>
              <w:rPr>
                <w:rFonts w:asciiTheme="minorHAnsi" w:hAnsiTheme="minorHAnsi" w:cstheme="minorHAnsi"/>
                <w:kern w:val="2"/>
                <w:szCs w:val="24"/>
              </w:rPr>
            </w:pPr>
            <w:r w:rsidRPr="00DB43D1">
              <w:rPr>
                <w:rFonts w:asciiTheme="minorHAnsi" w:hAnsiTheme="minorHAnsi" w:cstheme="minorHAnsi"/>
                <w:kern w:val="2"/>
                <w:szCs w:val="24"/>
              </w:rPr>
              <w:t>9.3.1. Nutraukus Sutartį dėl esminio Sutarties pažeidimo, nustatyto Sutarties Specialiosiose sąlygose, mokama</w:t>
            </w:r>
            <w:r w:rsidR="00015E90" w:rsidRPr="00DB43D1">
              <w:rPr>
                <w:rFonts w:asciiTheme="minorHAnsi" w:hAnsiTheme="minorHAnsi" w:cstheme="minorHAnsi"/>
                <w:kern w:val="2"/>
                <w:szCs w:val="24"/>
              </w:rPr>
              <w:t xml:space="preserve"> 2 (dviejų)</w:t>
            </w:r>
            <w:r w:rsidRPr="00DB43D1">
              <w:rPr>
                <w:rFonts w:asciiTheme="minorHAnsi" w:hAnsiTheme="minorHAnsi" w:cstheme="minorHAnsi"/>
                <w:kern w:val="2"/>
                <w:szCs w:val="24"/>
              </w:rPr>
              <w:t xml:space="preserve"> procentų dydžio bauda nuo Pradinės Sutarties vertės be PVM, nurodytos Specialiųjų sąlygų 5.2 punkte. </w:t>
            </w:r>
          </w:p>
          <w:p w14:paraId="48292084" w14:textId="426CD71A" w:rsidR="00B767F3" w:rsidRPr="00DB43D1" w:rsidRDefault="00DD7479" w:rsidP="001D514B">
            <w:pPr>
              <w:rPr>
                <w:rFonts w:asciiTheme="minorHAnsi" w:hAnsiTheme="minorHAnsi" w:cstheme="minorHAnsi"/>
                <w:szCs w:val="24"/>
              </w:rPr>
            </w:pPr>
            <w:r w:rsidRPr="00DB43D1">
              <w:rPr>
                <w:rFonts w:asciiTheme="minorHAnsi" w:hAnsiTheme="minorHAnsi" w:cstheme="minorHAnsi"/>
                <w:kern w:val="2"/>
                <w:szCs w:val="24"/>
              </w:rPr>
              <w:t>9.3.2. </w:t>
            </w:r>
            <w:r w:rsidRPr="00DB43D1">
              <w:rPr>
                <w:rFonts w:asciiTheme="minorHAnsi" w:hAnsiTheme="minorHAnsi" w:cstheme="minorHAnsi"/>
                <w:szCs w:val="24"/>
              </w:rPr>
              <w:t xml:space="preserve">Nepagrįstai nutraukus Sutarties vykdymą ne Sutartyje nustatyta tvarka, mokama </w:t>
            </w:r>
            <w:r w:rsidR="00015E90" w:rsidRPr="00DB43D1">
              <w:rPr>
                <w:rFonts w:asciiTheme="minorHAnsi" w:hAnsiTheme="minorHAnsi" w:cstheme="minorHAnsi"/>
                <w:szCs w:val="24"/>
              </w:rPr>
              <w:t>2 (dviejų)</w:t>
            </w:r>
            <w:r w:rsidRPr="00DB43D1">
              <w:rPr>
                <w:rFonts w:asciiTheme="minorHAnsi" w:hAnsiTheme="minorHAnsi" w:cstheme="minorHAnsi"/>
                <w:kern w:val="2"/>
                <w:szCs w:val="24"/>
              </w:rPr>
              <w:t xml:space="preserve"> procentų dydžio bauda nuo Pradinės Sutarties vertės, nurodytos Specialiųjų sąlygų 5.2 punkte.</w:t>
            </w:r>
          </w:p>
        </w:tc>
      </w:tr>
      <w:tr w:rsidR="00A401E0" w:rsidRPr="00DB43D1"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6806A852" w:rsidR="00A401E0" w:rsidRPr="00DB43D1" w:rsidRDefault="00A401E0" w:rsidP="001D514B">
            <w:pPr>
              <w:rPr>
                <w:rFonts w:asciiTheme="minorHAnsi" w:hAnsiTheme="minorHAnsi" w:cstheme="minorHAnsi"/>
                <w:kern w:val="2"/>
                <w:szCs w:val="24"/>
              </w:rPr>
            </w:pPr>
            <w:r w:rsidRPr="00DB43D1">
              <w:rPr>
                <w:rFonts w:asciiTheme="minorHAnsi" w:hAnsiTheme="minorHAnsi" w:cstheme="minorHAnsi"/>
                <w:color w:val="000000"/>
                <w:kern w:val="2"/>
                <w:szCs w:val="24"/>
              </w:rPr>
              <w:t>500,00 Eur (penki šimtai Eur ir 00 ct) už kiekvieną atvejį.</w:t>
            </w:r>
          </w:p>
        </w:tc>
      </w:tr>
      <w:tr w:rsidR="00A401E0" w:rsidRPr="00DB43D1"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C642759" w:rsidR="00A401E0" w:rsidRPr="00BE109F" w:rsidRDefault="009142D5" w:rsidP="001D514B">
            <w:pPr>
              <w:rPr>
                <w:rFonts w:asciiTheme="minorHAnsi" w:hAnsiTheme="minorHAnsi" w:cstheme="minorHAnsi"/>
                <w:kern w:val="2"/>
                <w:szCs w:val="24"/>
              </w:rPr>
            </w:pPr>
            <w:r w:rsidRPr="00BE109F">
              <w:rPr>
                <w:rFonts w:asciiTheme="minorHAnsi" w:hAnsiTheme="minorHAnsi" w:cstheme="minorHAnsi"/>
                <w:kern w:val="2"/>
                <w:szCs w:val="24"/>
              </w:rPr>
              <w:t>500,00 (penki šimtai Eur ir 00 ct) už kiekvieną atvejį.</w:t>
            </w:r>
          </w:p>
        </w:tc>
      </w:tr>
      <w:tr w:rsidR="00A401E0" w:rsidRPr="00DB43D1"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t xml:space="preserve">9.6. Tiekėjui / Pirkėjui taikoma bauda dėl </w:t>
            </w:r>
            <w:r w:rsidRPr="00DB43D1">
              <w:rPr>
                <w:rFonts w:asciiTheme="minorHAnsi" w:hAnsiTheme="minorHAnsi" w:cstheme="minorHAnsi"/>
                <w:b/>
                <w:bCs/>
                <w:kern w:val="2"/>
                <w:szCs w:val="24"/>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0D58536" w:rsidR="00A401E0" w:rsidRPr="00DB43D1" w:rsidRDefault="00A401E0" w:rsidP="001D514B">
            <w:pPr>
              <w:rPr>
                <w:rFonts w:asciiTheme="minorHAnsi" w:hAnsiTheme="minorHAnsi" w:cstheme="minorHAnsi"/>
                <w:color w:val="4472C4"/>
                <w:kern w:val="2"/>
                <w:szCs w:val="24"/>
              </w:rPr>
            </w:pPr>
            <w:r w:rsidRPr="00DB43D1">
              <w:rPr>
                <w:rFonts w:asciiTheme="minorHAnsi" w:hAnsiTheme="minorHAnsi" w:cstheme="minorHAnsi"/>
                <w:kern w:val="2"/>
                <w:szCs w:val="24"/>
              </w:rPr>
              <w:lastRenderedPageBreak/>
              <w:t>5 000,00 (penki tūkstančiai Eur ir 00 ct) už kiekvieną atvejį.</w:t>
            </w:r>
          </w:p>
        </w:tc>
      </w:tr>
      <w:tr w:rsidR="003A2F1D" w:rsidRPr="00DB43D1"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A2F1D" w:rsidRPr="00DB43D1" w:rsidRDefault="003A2F1D" w:rsidP="001D514B">
            <w:pPr>
              <w:rPr>
                <w:rFonts w:asciiTheme="minorHAnsi" w:hAnsiTheme="minorHAnsi" w:cstheme="minorHAnsi"/>
                <w:b/>
                <w:bCs/>
                <w:kern w:val="2"/>
                <w:szCs w:val="24"/>
              </w:rPr>
            </w:pPr>
            <w:r w:rsidRPr="00DB43D1">
              <w:rPr>
                <w:rFonts w:asciiTheme="minorHAnsi" w:hAnsiTheme="minorHAnsi" w:cstheme="minorHAnsi"/>
                <w:b/>
                <w:bCs/>
                <w:kern w:val="2"/>
                <w:szCs w:val="24"/>
              </w:rPr>
              <w:t xml:space="preserve">9.7. Tiekėjui taikomos netesybos dėl pirkimo dokumentuose nustatytų Kokybinių kriterijų </w:t>
            </w:r>
            <w:proofErr w:type="spellStart"/>
            <w:r w:rsidRPr="00DB43D1">
              <w:rPr>
                <w:rFonts w:asciiTheme="minorHAnsi" w:hAnsiTheme="minorHAnsi" w:cstheme="minorHAnsi"/>
                <w:b/>
                <w:bCs/>
                <w:kern w:val="2"/>
                <w:szCs w:val="24"/>
              </w:rPr>
              <w:t>nepasiekimo</w:t>
            </w:r>
            <w:proofErr w:type="spellEnd"/>
            <w:r w:rsidRPr="00DB43D1">
              <w:rPr>
                <w:rFonts w:asciiTheme="minorHAnsi" w:hAnsiTheme="minorHAnsi" w:cstheme="minorHAnsi"/>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53FC4B15" w:rsidR="003A2F1D" w:rsidRPr="00DB43D1" w:rsidRDefault="003A2F1D" w:rsidP="001D514B">
            <w:pPr>
              <w:rPr>
                <w:rFonts w:asciiTheme="minorHAnsi" w:hAnsiTheme="minorHAnsi" w:cstheme="minorHAnsi"/>
                <w:color w:val="4472C4"/>
                <w:kern w:val="2"/>
                <w:szCs w:val="24"/>
              </w:rPr>
            </w:pPr>
            <w:r w:rsidRPr="00DB43D1">
              <w:rPr>
                <w:rFonts w:asciiTheme="minorHAnsi" w:hAnsiTheme="minorHAnsi" w:cstheme="minorHAnsi"/>
                <w:kern w:val="2"/>
                <w:szCs w:val="24"/>
              </w:rPr>
              <w:t>5 000,00 (penki tūkstančiai Eur ir 00 ct) už kiekvieną atvejį.</w:t>
            </w:r>
          </w:p>
        </w:tc>
      </w:tr>
      <w:tr w:rsidR="00A401E0" w:rsidRPr="00DB43D1"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4E3F1298" w:rsidR="00A401E0" w:rsidRPr="00DB43D1" w:rsidRDefault="003A2F1D" w:rsidP="001D514B">
            <w:pPr>
              <w:rPr>
                <w:rFonts w:asciiTheme="minorHAnsi" w:hAnsiTheme="minorHAnsi" w:cstheme="minorHAnsi"/>
                <w:kern w:val="2"/>
                <w:szCs w:val="24"/>
                <w:highlight w:val="yellow"/>
              </w:rPr>
            </w:pPr>
            <w:r w:rsidRPr="00DB43D1">
              <w:rPr>
                <w:rFonts w:asciiTheme="minorHAnsi" w:hAnsiTheme="minorHAnsi" w:cstheme="minorHAnsi"/>
                <w:kern w:val="2"/>
                <w:szCs w:val="24"/>
              </w:rPr>
              <w:t>0,5 (penkios dešimtosios) procento nuo Pradinės Sutarties vertės be PVM, nurodytos Specialiųjų sąlygų 5.2 punkte</w:t>
            </w:r>
            <w:r w:rsidR="00BB61F4" w:rsidRPr="00DB43D1">
              <w:rPr>
                <w:rFonts w:asciiTheme="minorHAnsi" w:hAnsiTheme="minorHAnsi" w:cstheme="minorHAnsi"/>
                <w:kern w:val="2"/>
                <w:szCs w:val="24"/>
              </w:rPr>
              <w:t>, bauda</w:t>
            </w:r>
            <w:r w:rsidRPr="00DB43D1">
              <w:rPr>
                <w:rFonts w:asciiTheme="minorHAnsi" w:hAnsiTheme="minorHAnsi" w:cstheme="minorHAnsi"/>
                <w:kern w:val="2"/>
                <w:szCs w:val="24"/>
              </w:rPr>
              <w:t>.</w:t>
            </w:r>
          </w:p>
        </w:tc>
      </w:tr>
      <w:tr w:rsidR="00A401E0" w:rsidRPr="00DB43D1"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A401E0" w:rsidRPr="00DB43D1" w:rsidRDefault="00A401E0" w:rsidP="001D514B">
            <w:pPr>
              <w:rPr>
                <w:rFonts w:asciiTheme="minorHAnsi" w:hAnsiTheme="minorHAnsi" w:cstheme="minorHAnsi"/>
                <w:kern w:val="2"/>
                <w:szCs w:val="24"/>
              </w:rPr>
            </w:pPr>
            <w:r w:rsidRPr="00DB43D1">
              <w:rPr>
                <w:rFonts w:asciiTheme="minorHAnsi" w:hAnsiTheme="minorHAnsi" w:cstheme="minorHAnsi"/>
                <w:kern w:val="2"/>
                <w:szCs w:val="24"/>
              </w:rPr>
              <w:t>Netaikoma</w:t>
            </w:r>
          </w:p>
          <w:p w14:paraId="588F4699" w14:textId="77777777" w:rsidR="00A401E0" w:rsidRPr="00DB43D1" w:rsidRDefault="00A401E0" w:rsidP="001D514B">
            <w:pPr>
              <w:rPr>
                <w:rFonts w:asciiTheme="minorHAnsi" w:hAnsiTheme="minorHAnsi" w:cstheme="minorHAnsi"/>
                <w:kern w:val="2"/>
                <w:szCs w:val="24"/>
              </w:rPr>
            </w:pPr>
          </w:p>
          <w:p w14:paraId="7272DE9D" w14:textId="77777777" w:rsidR="00A401E0" w:rsidRPr="00DB43D1" w:rsidRDefault="00A401E0" w:rsidP="001D514B">
            <w:pPr>
              <w:rPr>
                <w:rFonts w:asciiTheme="minorHAnsi" w:hAnsiTheme="minorHAnsi" w:cstheme="minorHAnsi"/>
                <w:szCs w:val="24"/>
              </w:rPr>
            </w:pPr>
          </w:p>
          <w:p w14:paraId="3BD32F43" w14:textId="77777777" w:rsidR="00A401E0" w:rsidRPr="00DB43D1" w:rsidRDefault="00A401E0" w:rsidP="001D514B">
            <w:pPr>
              <w:rPr>
                <w:rFonts w:asciiTheme="minorHAnsi" w:hAnsiTheme="minorHAnsi" w:cstheme="minorHAnsi"/>
                <w:kern w:val="2"/>
                <w:szCs w:val="24"/>
              </w:rPr>
            </w:pPr>
          </w:p>
          <w:p w14:paraId="2FC8EB7E" w14:textId="77777777" w:rsidR="00A401E0" w:rsidRPr="00DB43D1" w:rsidRDefault="00A401E0" w:rsidP="001D514B">
            <w:pPr>
              <w:rPr>
                <w:rFonts w:asciiTheme="minorHAnsi" w:hAnsiTheme="minorHAnsi" w:cstheme="minorHAnsi"/>
                <w:szCs w:val="24"/>
              </w:rPr>
            </w:pPr>
          </w:p>
          <w:p w14:paraId="49FF058F" w14:textId="77777777" w:rsidR="00A401E0" w:rsidRPr="00DB43D1" w:rsidRDefault="00A401E0" w:rsidP="001D514B">
            <w:pPr>
              <w:rPr>
                <w:rFonts w:asciiTheme="minorHAnsi" w:hAnsiTheme="minorHAnsi" w:cstheme="minorHAnsi"/>
                <w:color w:val="4472C4"/>
                <w:kern w:val="2"/>
                <w:szCs w:val="24"/>
              </w:rPr>
            </w:pPr>
          </w:p>
        </w:tc>
      </w:tr>
      <w:tr w:rsidR="00A401E0" w:rsidRPr="00DB43D1"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F35391D" w14:textId="28573940" w:rsidR="004168D6" w:rsidRPr="00DB43D1" w:rsidRDefault="004168D6" w:rsidP="001D514B">
            <w:pPr>
              <w:rPr>
                <w:rFonts w:asciiTheme="minorHAnsi" w:hAnsiTheme="minorHAnsi" w:cstheme="minorHAnsi"/>
                <w:color w:val="4472C4"/>
                <w:kern w:val="2"/>
                <w:szCs w:val="24"/>
              </w:rPr>
            </w:pPr>
            <w:r w:rsidRPr="00DB43D1">
              <w:rPr>
                <w:rFonts w:asciiTheme="minorHAnsi" w:hAnsiTheme="minorHAnsi" w:cstheme="minorHAnsi"/>
                <w:color w:val="4472C4"/>
                <w:kern w:val="2"/>
                <w:szCs w:val="24"/>
              </w:rPr>
              <w:t xml:space="preserve">Numatomos netesybos už paslaugų įvedimo į eksploataciją terminų pažeidimą – 0,2 (dvi </w:t>
            </w:r>
            <w:r w:rsidR="00224688">
              <w:rPr>
                <w:rFonts w:asciiTheme="minorHAnsi" w:hAnsiTheme="minorHAnsi" w:cstheme="minorHAnsi"/>
                <w:color w:val="4472C4"/>
                <w:kern w:val="2"/>
                <w:szCs w:val="24"/>
              </w:rPr>
              <w:t>de</w:t>
            </w:r>
            <w:r w:rsidRPr="00DB43D1">
              <w:rPr>
                <w:rFonts w:asciiTheme="minorHAnsi" w:hAnsiTheme="minorHAnsi" w:cstheme="minorHAnsi"/>
                <w:color w:val="4472C4"/>
                <w:kern w:val="2"/>
                <w:szCs w:val="24"/>
              </w:rPr>
              <w:t xml:space="preserve">šimtosios) </w:t>
            </w:r>
            <w:r w:rsidR="00D57772" w:rsidRPr="00DB43D1">
              <w:rPr>
                <w:rFonts w:asciiTheme="minorHAnsi" w:hAnsiTheme="minorHAnsi" w:cstheme="minorHAnsi"/>
                <w:color w:val="4472C4"/>
                <w:kern w:val="2"/>
                <w:szCs w:val="24"/>
              </w:rPr>
              <w:t>proc.</w:t>
            </w:r>
            <w:r w:rsidRPr="00DB43D1">
              <w:rPr>
                <w:rFonts w:asciiTheme="minorHAnsi" w:hAnsiTheme="minorHAnsi" w:cstheme="minorHAnsi"/>
                <w:color w:val="4472C4"/>
                <w:kern w:val="2"/>
                <w:szCs w:val="24"/>
              </w:rPr>
              <w:t xml:space="preserve"> sutarties vertės už kiekvieną pavėluotą dieną;</w:t>
            </w:r>
          </w:p>
          <w:p w14:paraId="13AD3CA2" w14:textId="0F76A69A" w:rsidR="004168D6" w:rsidRPr="00DB43D1" w:rsidRDefault="004168D6" w:rsidP="001D514B">
            <w:pPr>
              <w:rPr>
                <w:rFonts w:asciiTheme="minorHAnsi" w:hAnsiTheme="minorHAnsi" w:cstheme="minorHAnsi"/>
                <w:color w:val="4472C4"/>
                <w:kern w:val="2"/>
                <w:szCs w:val="24"/>
                <w:lang w:val="pt-BR"/>
              </w:rPr>
            </w:pPr>
            <w:r w:rsidRPr="00DB43D1">
              <w:rPr>
                <w:rFonts w:asciiTheme="minorHAnsi" w:hAnsiTheme="minorHAnsi" w:cstheme="minorHAnsi"/>
                <w:color w:val="4472C4"/>
                <w:kern w:val="2"/>
                <w:szCs w:val="24"/>
                <w:lang w:val="pt-BR"/>
              </w:rPr>
              <w:t>Bendra netesybų suma negali viršyti 5 % sutarties vertės. Netesybos pradedamos skaičiuoti nuo pirmos nevykdymo dienos iki jos pašalinimo dienos.</w:t>
            </w:r>
          </w:p>
          <w:p w14:paraId="41965FB0" w14:textId="10D94ECE" w:rsidR="00A401E0" w:rsidRPr="00DB43D1" w:rsidRDefault="00A401E0" w:rsidP="001D514B">
            <w:pPr>
              <w:rPr>
                <w:rFonts w:asciiTheme="minorHAnsi" w:hAnsiTheme="minorHAnsi" w:cstheme="minorHAnsi"/>
                <w:color w:val="4472C4"/>
                <w:kern w:val="2"/>
                <w:szCs w:val="24"/>
              </w:rPr>
            </w:pPr>
          </w:p>
        </w:tc>
      </w:tr>
      <w:tr w:rsidR="00A401E0" w:rsidRPr="00DB43D1" w14:paraId="0126462E" w14:textId="77777777">
        <w:trPr>
          <w:trHeight w:val="300"/>
        </w:trPr>
        <w:tc>
          <w:tcPr>
            <w:tcW w:w="9535" w:type="dxa"/>
            <w:gridSpan w:val="5"/>
          </w:tcPr>
          <w:p w14:paraId="318973A5" w14:textId="77777777" w:rsidR="00A401E0" w:rsidRPr="00DB43D1" w:rsidRDefault="00A401E0" w:rsidP="001D514B">
            <w:pPr>
              <w:jc w:val="center"/>
              <w:rPr>
                <w:rFonts w:asciiTheme="minorHAnsi" w:hAnsiTheme="minorHAnsi" w:cstheme="minorHAnsi"/>
                <w:b/>
                <w:bCs/>
                <w:kern w:val="2"/>
                <w:szCs w:val="24"/>
              </w:rPr>
            </w:pPr>
            <w:r w:rsidRPr="00DB43D1">
              <w:rPr>
                <w:rFonts w:asciiTheme="minorHAnsi" w:hAnsiTheme="minorHAnsi" w:cstheme="minorHAnsi"/>
                <w:b/>
                <w:kern w:val="2"/>
                <w:szCs w:val="24"/>
              </w:rPr>
              <w:t>10. ESMINĖS SUTARTIES SĄLYGOS</w:t>
            </w:r>
          </w:p>
        </w:tc>
      </w:tr>
      <w:tr w:rsidR="00A401E0" w:rsidRPr="00DB43D1" w14:paraId="4D59E15A" w14:textId="77777777">
        <w:trPr>
          <w:trHeight w:val="300"/>
        </w:trPr>
        <w:tc>
          <w:tcPr>
            <w:tcW w:w="2707" w:type="dxa"/>
            <w:gridSpan w:val="3"/>
          </w:tcPr>
          <w:p w14:paraId="345EFFE5"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szCs w:val="24"/>
              </w:rPr>
              <w:t>10.1. Esminės Sutarties sąlygos</w:t>
            </w:r>
          </w:p>
        </w:tc>
        <w:tc>
          <w:tcPr>
            <w:tcW w:w="6828" w:type="dxa"/>
            <w:gridSpan w:val="2"/>
          </w:tcPr>
          <w:p w14:paraId="3657475F" w14:textId="16C43F0F" w:rsidR="00A401E0" w:rsidRPr="00DB43D1" w:rsidRDefault="00224688" w:rsidP="001D514B">
            <w:pPr>
              <w:rPr>
                <w:rFonts w:asciiTheme="minorHAnsi" w:hAnsiTheme="minorHAnsi" w:cstheme="minorHAnsi"/>
                <w:b/>
                <w:bCs/>
                <w:color w:val="4472C4"/>
                <w:kern w:val="2"/>
                <w:szCs w:val="24"/>
              </w:rPr>
            </w:pPr>
            <w:r>
              <w:rPr>
                <w:rFonts w:asciiTheme="minorHAnsi" w:hAnsiTheme="minorHAnsi" w:cstheme="minorHAnsi"/>
                <w:kern w:val="2"/>
                <w:szCs w:val="24"/>
              </w:rPr>
              <w:t xml:space="preserve">Netaikyti </w:t>
            </w:r>
          </w:p>
        </w:tc>
      </w:tr>
      <w:tr w:rsidR="00A401E0" w:rsidRPr="00DB43D1" w14:paraId="0F5458CF" w14:textId="77777777">
        <w:trPr>
          <w:trHeight w:val="300"/>
        </w:trPr>
        <w:tc>
          <w:tcPr>
            <w:tcW w:w="2700" w:type="dxa"/>
            <w:gridSpan w:val="2"/>
          </w:tcPr>
          <w:p w14:paraId="0C270B5F"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t>10.2. Dideli arba nuolatiniai esminės Sutarties sąlygos vykdymo trūkumai</w:t>
            </w:r>
          </w:p>
        </w:tc>
        <w:tc>
          <w:tcPr>
            <w:tcW w:w="6835" w:type="dxa"/>
            <w:gridSpan w:val="3"/>
          </w:tcPr>
          <w:p w14:paraId="27FF7C68" w14:textId="3B0881D8" w:rsidR="00A401E0" w:rsidRPr="00DB43D1" w:rsidRDefault="00224688" w:rsidP="001D514B">
            <w:pPr>
              <w:rPr>
                <w:rFonts w:asciiTheme="minorHAnsi" w:hAnsiTheme="minorHAnsi" w:cstheme="minorHAnsi"/>
                <w:kern w:val="2"/>
                <w:szCs w:val="24"/>
              </w:rPr>
            </w:pPr>
            <w:r>
              <w:rPr>
                <w:rFonts w:asciiTheme="minorHAnsi" w:hAnsiTheme="minorHAnsi" w:cstheme="minorHAnsi"/>
                <w:kern w:val="2"/>
                <w:szCs w:val="24"/>
              </w:rPr>
              <w:t xml:space="preserve">Netaikyti </w:t>
            </w:r>
            <w:r w:rsidR="00A32295" w:rsidRPr="00DB43D1">
              <w:rPr>
                <w:rFonts w:asciiTheme="minorHAnsi" w:hAnsiTheme="minorHAnsi" w:cstheme="minorHAnsi"/>
                <w:kern w:val="2"/>
                <w:szCs w:val="24"/>
              </w:rPr>
              <w:t xml:space="preserve"> </w:t>
            </w:r>
          </w:p>
        </w:tc>
      </w:tr>
      <w:tr w:rsidR="00A401E0" w:rsidRPr="00DB43D1" w14:paraId="70836C3F" w14:textId="77777777">
        <w:trPr>
          <w:trHeight w:val="300"/>
        </w:trPr>
        <w:tc>
          <w:tcPr>
            <w:tcW w:w="9535" w:type="dxa"/>
            <w:gridSpan w:val="5"/>
          </w:tcPr>
          <w:p w14:paraId="31DFC488" w14:textId="77777777" w:rsidR="00A401E0" w:rsidRPr="00DB43D1" w:rsidRDefault="00A401E0"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11. SUTARTIES GALIOJIMAS IR KEITIMAS</w:t>
            </w:r>
          </w:p>
        </w:tc>
      </w:tr>
      <w:tr w:rsidR="00A401E0" w:rsidRPr="00DB43D1"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77777777" w:rsidR="00A401E0" w:rsidRPr="00DB43D1" w:rsidRDefault="00A401E0" w:rsidP="001D514B">
            <w:pPr>
              <w:rPr>
                <w:rFonts w:asciiTheme="minorHAnsi" w:hAnsiTheme="minorHAnsi" w:cstheme="minorHAnsi"/>
                <w:kern w:val="2"/>
                <w:szCs w:val="24"/>
              </w:rPr>
            </w:pPr>
            <w:r w:rsidRPr="00DB43D1">
              <w:rPr>
                <w:rFonts w:asciiTheme="minorHAnsi" w:hAnsiTheme="minorHAnsi" w:cstheme="minorHAnsi"/>
                <w:kern w:val="2"/>
                <w:szCs w:val="24"/>
              </w:rPr>
              <w:t>Ši Sutartis laikoma sudaryta, kai (pirma) ją pasirašo abi Šalys, ir (antra) pateikiamas Sutarties įvykdymo užtikrinimas.</w:t>
            </w:r>
          </w:p>
          <w:p w14:paraId="0DC01EF2" w14:textId="22E141C6" w:rsidR="00A401E0" w:rsidRPr="00DB43D1" w:rsidRDefault="00A401E0" w:rsidP="001D514B">
            <w:pPr>
              <w:rPr>
                <w:rFonts w:asciiTheme="minorHAnsi" w:hAnsiTheme="minorHAnsi" w:cstheme="minorHAnsi"/>
                <w:color w:val="4472C4"/>
                <w:kern w:val="2"/>
                <w:szCs w:val="24"/>
              </w:rPr>
            </w:pPr>
            <w:r w:rsidRPr="00DB43D1">
              <w:rPr>
                <w:rFonts w:asciiTheme="minorHAnsi" w:hAnsiTheme="minorHAnsi" w:cstheme="minorHAnsi"/>
                <w:kern w:val="2"/>
                <w:szCs w:val="24"/>
              </w:rPr>
              <w:t xml:space="preserve">Sutartis galioja iki visiško prievolių įvykdymo (kol bus išnaudota Pradinės Sutarties vertė, bet jos terminas negali būti ilgesnis kaip </w:t>
            </w:r>
            <w:r w:rsidR="002545BF" w:rsidRPr="00DB43D1">
              <w:rPr>
                <w:rFonts w:asciiTheme="minorHAnsi" w:hAnsiTheme="minorHAnsi" w:cstheme="minorHAnsi"/>
                <w:kern w:val="2"/>
                <w:szCs w:val="24"/>
              </w:rPr>
              <w:t>7</w:t>
            </w:r>
            <w:r w:rsidR="003A23E0" w:rsidRPr="00DB43D1">
              <w:rPr>
                <w:rFonts w:asciiTheme="minorHAnsi" w:hAnsiTheme="minorHAnsi" w:cstheme="minorHAnsi"/>
                <w:kern w:val="2"/>
                <w:szCs w:val="24"/>
              </w:rPr>
              <w:t>8</w:t>
            </w:r>
            <w:r w:rsidR="002545BF" w:rsidRPr="00DB43D1">
              <w:rPr>
                <w:rFonts w:asciiTheme="minorHAnsi" w:hAnsiTheme="minorHAnsi" w:cstheme="minorHAnsi"/>
                <w:kern w:val="2"/>
                <w:szCs w:val="24"/>
              </w:rPr>
              <w:t xml:space="preserve"> (septyniasdešimt </w:t>
            </w:r>
            <w:r w:rsidR="003A23E0" w:rsidRPr="00DB43D1">
              <w:rPr>
                <w:rFonts w:asciiTheme="minorHAnsi" w:hAnsiTheme="minorHAnsi" w:cstheme="minorHAnsi"/>
                <w:kern w:val="2"/>
                <w:szCs w:val="24"/>
              </w:rPr>
              <w:t>aštuoni</w:t>
            </w:r>
            <w:r w:rsidR="002545BF" w:rsidRPr="00DB43D1">
              <w:rPr>
                <w:rFonts w:asciiTheme="minorHAnsi" w:hAnsiTheme="minorHAnsi" w:cstheme="minorHAnsi"/>
                <w:kern w:val="2"/>
                <w:szCs w:val="24"/>
              </w:rPr>
              <w:t>) mėnesiai</w:t>
            </w:r>
            <w:r w:rsidRPr="00DB43D1">
              <w:rPr>
                <w:rFonts w:asciiTheme="minorHAnsi" w:hAnsiTheme="minorHAnsi" w:cstheme="minorHAnsi"/>
                <w:color w:val="4472C4"/>
                <w:kern w:val="2"/>
                <w:szCs w:val="24"/>
              </w:rPr>
              <w:t>.</w:t>
            </w:r>
          </w:p>
        </w:tc>
      </w:tr>
      <w:tr w:rsidR="00A401E0" w:rsidRPr="00DB43D1"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0CDBDEA" w:rsidR="00A401E0" w:rsidRPr="00DB43D1" w:rsidRDefault="00B1152D" w:rsidP="001D514B">
            <w:pPr>
              <w:rPr>
                <w:rFonts w:asciiTheme="minorHAnsi" w:eastAsia="Calibri" w:hAnsiTheme="minorHAnsi" w:cstheme="minorHAnsi"/>
                <w:color w:val="FF0000"/>
                <w:szCs w:val="24"/>
              </w:rPr>
            </w:pPr>
            <w:r w:rsidRPr="00DB43D1">
              <w:rPr>
                <w:rFonts w:asciiTheme="minorHAnsi" w:hAnsiTheme="minorHAnsi" w:cstheme="minorHAnsi"/>
                <w:kern w:val="2"/>
                <w:szCs w:val="24"/>
              </w:rPr>
              <w:t>Netaikoma</w:t>
            </w:r>
          </w:p>
        </w:tc>
      </w:tr>
      <w:tr w:rsidR="00A401E0" w:rsidRPr="00DB43D1" w14:paraId="0284242D" w14:textId="77777777">
        <w:trPr>
          <w:trHeight w:val="300"/>
        </w:trPr>
        <w:tc>
          <w:tcPr>
            <w:tcW w:w="9535" w:type="dxa"/>
            <w:gridSpan w:val="5"/>
          </w:tcPr>
          <w:p w14:paraId="05AABF93" w14:textId="77777777" w:rsidR="00A401E0" w:rsidRPr="00DB43D1" w:rsidRDefault="00A401E0"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12. SUTARTIES NUTRAUKIMAS</w:t>
            </w:r>
          </w:p>
        </w:tc>
      </w:tr>
      <w:tr w:rsidR="00A401E0" w:rsidRPr="00DB43D1" w14:paraId="02CDEAC4" w14:textId="77777777">
        <w:trPr>
          <w:trHeight w:val="300"/>
        </w:trPr>
        <w:tc>
          <w:tcPr>
            <w:tcW w:w="2532" w:type="dxa"/>
          </w:tcPr>
          <w:p w14:paraId="226C878D"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lastRenderedPageBreak/>
              <w:t>12.1. Sutarties nutraukimo pagrindai</w:t>
            </w:r>
          </w:p>
        </w:tc>
        <w:tc>
          <w:tcPr>
            <w:tcW w:w="7003" w:type="dxa"/>
            <w:gridSpan w:val="4"/>
          </w:tcPr>
          <w:p w14:paraId="6FAE0A4C" w14:textId="5A98AEAB" w:rsidR="00A401E0" w:rsidRPr="00DB43D1" w:rsidRDefault="00B1152D" w:rsidP="001D514B">
            <w:pPr>
              <w:rPr>
                <w:rFonts w:asciiTheme="minorHAnsi" w:hAnsiTheme="minorHAnsi" w:cstheme="minorHAnsi"/>
                <w:color w:val="4472C4"/>
                <w:kern w:val="2"/>
                <w:szCs w:val="24"/>
              </w:rPr>
            </w:pPr>
            <w:r w:rsidRPr="00DB43D1">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p>
        </w:tc>
      </w:tr>
      <w:tr w:rsidR="00A401E0" w:rsidRPr="00DB43D1" w14:paraId="69CB11D9" w14:textId="77777777">
        <w:trPr>
          <w:trHeight w:val="300"/>
        </w:trPr>
        <w:tc>
          <w:tcPr>
            <w:tcW w:w="2532" w:type="dxa"/>
          </w:tcPr>
          <w:p w14:paraId="30B41D12"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t>12.2. Esminiai Sutarties pažeidimai</w:t>
            </w:r>
          </w:p>
          <w:p w14:paraId="08CC1A68" w14:textId="77777777" w:rsidR="00A401E0" w:rsidRPr="00DB43D1" w:rsidRDefault="00A401E0" w:rsidP="001D514B">
            <w:pPr>
              <w:rPr>
                <w:rFonts w:asciiTheme="minorHAnsi" w:hAnsiTheme="minorHAnsi" w:cstheme="minorHAnsi"/>
                <w:b/>
                <w:bCs/>
                <w:kern w:val="2"/>
                <w:szCs w:val="24"/>
              </w:rPr>
            </w:pPr>
          </w:p>
        </w:tc>
        <w:tc>
          <w:tcPr>
            <w:tcW w:w="7003" w:type="dxa"/>
            <w:gridSpan w:val="4"/>
          </w:tcPr>
          <w:p w14:paraId="22192202" w14:textId="5B8955C0" w:rsidR="00A401E0" w:rsidRPr="00DB43D1" w:rsidRDefault="00A401E0" w:rsidP="001D514B">
            <w:pPr>
              <w:rPr>
                <w:rFonts w:asciiTheme="minorHAnsi" w:hAnsiTheme="minorHAnsi" w:cstheme="minorHAnsi"/>
                <w:kern w:val="2"/>
                <w:szCs w:val="24"/>
              </w:rPr>
            </w:pPr>
            <w:r w:rsidRPr="00DB43D1">
              <w:rPr>
                <w:rFonts w:asciiTheme="minorHAnsi" w:hAnsiTheme="minorHAnsi" w:cstheme="minorHAnsi"/>
                <w:kern w:val="2"/>
                <w:szCs w:val="24"/>
              </w:rPr>
              <w:t>12.2.1. jeigu Tiekėjas nevykdo prisiimtų įsipareigojimų už Sutartyje nustatytą Sutarties kainą;</w:t>
            </w:r>
          </w:p>
          <w:p w14:paraId="393A6884" w14:textId="77777777" w:rsidR="00A401E0" w:rsidRPr="00DB43D1" w:rsidRDefault="00A401E0" w:rsidP="001D514B">
            <w:pPr>
              <w:rPr>
                <w:rFonts w:asciiTheme="minorHAnsi" w:hAnsiTheme="minorHAnsi" w:cstheme="minorHAnsi"/>
                <w:kern w:val="2"/>
                <w:szCs w:val="24"/>
              </w:rPr>
            </w:pPr>
            <w:r w:rsidRPr="00DB43D1">
              <w:rPr>
                <w:rFonts w:asciiTheme="minorHAnsi" w:hAnsiTheme="minorHAnsi" w:cstheme="minorHAnsi"/>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3EAB9EA3" w:rsidR="00A401E0" w:rsidRPr="00DB43D1" w:rsidRDefault="00A401E0" w:rsidP="001D514B">
            <w:pPr>
              <w:rPr>
                <w:rFonts w:asciiTheme="minorHAnsi" w:hAnsiTheme="minorHAnsi" w:cstheme="minorHAnsi"/>
                <w:kern w:val="2"/>
                <w:szCs w:val="24"/>
              </w:rPr>
            </w:pPr>
            <w:r w:rsidRPr="00DB43D1">
              <w:rPr>
                <w:rFonts w:asciiTheme="minorHAnsi" w:hAnsiTheme="minorHAnsi" w:cstheme="minorHAnsi"/>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1152D" w:rsidRPr="00DB43D1">
              <w:rPr>
                <w:rFonts w:asciiTheme="minorHAnsi" w:hAnsiTheme="minorHAnsi" w:cstheme="minorHAnsi"/>
                <w:kern w:val="2"/>
                <w:szCs w:val="24"/>
              </w:rPr>
              <w:t xml:space="preserve">30 </w:t>
            </w:r>
            <w:r w:rsidRPr="00DB43D1">
              <w:rPr>
                <w:rFonts w:asciiTheme="minorHAnsi" w:hAnsiTheme="minorHAnsi" w:cstheme="minorHAnsi"/>
                <w:kern w:val="2"/>
                <w:szCs w:val="24"/>
              </w:rPr>
              <w:t>(</w:t>
            </w:r>
            <w:r w:rsidR="00B1152D" w:rsidRPr="00DB43D1">
              <w:rPr>
                <w:rFonts w:asciiTheme="minorHAnsi" w:hAnsiTheme="minorHAnsi" w:cstheme="minorHAnsi"/>
                <w:kern w:val="2"/>
                <w:szCs w:val="24"/>
              </w:rPr>
              <w:t>trisdešimt</w:t>
            </w:r>
            <w:r w:rsidRPr="00DB43D1">
              <w:rPr>
                <w:rFonts w:asciiTheme="minorHAnsi" w:hAnsiTheme="minorHAnsi" w:cstheme="minorHAnsi"/>
                <w:kern w:val="2"/>
                <w:szCs w:val="24"/>
              </w:rPr>
              <w:t>) dienų neištaiso pažeidimų;</w:t>
            </w:r>
          </w:p>
          <w:p w14:paraId="49957558" w14:textId="110144EF" w:rsidR="00A401E0" w:rsidRPr="00DB43D1" w:rsidRDefault="00A401E0" w:rsidP="001D514B">
            <w:pPr>
              <w:tabs>
                <w:tab w:val="left" w:pos="567"/>
                <w:tab w:val="left" w:pos="851"/>
                <w:tab w:val="left" w:pos="992"/>
                <w:tab w:val="left" w:pos="1134"/>
              </w:tabs>
              <w:jc w:val="both"/>
              <w:rPr>
                <w:rFonts w:asciiTheme="minorHAnsi" w:eastAsia="Arial" w:hAnsiTheme="minorHAnsi" w:cstheme="minorHAnsi"/>
                <w:kern w:val="2"/>
                <w:szCs w:val="24"/>
              </w:rPr>
            </w:pPr>
            <w:r w:rsidRPr="00DB43D1">
              <w:rPr>
                <w:rFonts w:asciiTheme="minorHAnsi" w:eastAsia="Arial" w:hAnsiTheme="minorHAnsi" w:cstheme="minorHAnsi"/>
                <w:kern w:val="2"/>
                <w:szCs w:val="24"/>
              </w:rPr>
              <w:t>12.2.</w:t>
            </w:r>
            <w:r w:rsidR="00B1152D" w:rsidRPr="00DB43D1">
              <w:rPr>
                <w:rFonts w:asciiTheme="minorHAnsi" w:eastAsia="Arial" w:hAnsiTheme="minorHAnsi" w:cstheme="minorHAnsi"/>
                <w:kern w:val="2"/>
                <w:szCs w:val="24"/>
              </w:rPr>
              <w:t>4</w:t>
            </w:r>
            <w:r w:rsidRPr="00DB43D1">
              <w:rPr>
                <w:rFonts w:asciiTheme="minorHAnsi" w:eastAsia="Arial" w:hAnsiTheme="minorHAnsi" w:cstheme="minorHAnsi"/>
                <w:kern w:val="2"/>
                <w:szCs w:val="24"/>
              </w:rPr>
              <w:t xml:space="preserve">. jeigu Tiekėjas pažeidžia Prekių pristatymo terminus ir priskaičiuotų netesybų už vėlavimą suma viršija </w:t>
            </w:r>
            <w:r w:rsidR="00B1152D" w:rsidRPr="00DB43D1">
              <w:rPr>
                <w:rFonts w:asciiTheme="minorHAnsi" w:eastAsia="Arial" w:hAnsiTheme="minorHAnsi" w:cstheme="minorHAnsi"/>
                <w:kern w:val="2"/>
                <w:szCs w:val="24"/>
              </w:rPr>
              <w:t>5 </w:t>
            </w:r>
            <w:r w:rsidRPr="00DB43D1">
              <w:rPr>
                <w:rFonts w:asciiTheme="minorHAnsi" w:eastAsia="Arial" w:hAnsiTheme="minorHAnsi" w:cstheme="minorHAnsi"/>
                <w:kern w:val="2"/>
                <w:szCs w:val="24"/>
              </w:rPr>
              <w:t>(</w:t>
            </w:r>
            <w:r w:rsidR="00B1152D" w:rsidRPr="00DB43D1">
              <w:rPr>
                <w:rFonts w:asciiTheme="minorHAnsi" w:eastAsia="Arial" w:hAnsiTheme="minorHAnsi" w:cstheme="minorHAnsi"/>
                <w:kern w:val="2"/>
                <w:szCs w:val="24"/>
              </w:rPr>
              <w:t>penkis</w:t>
            </w:r>
            <w:r w:rsidRPr="00DB43D1">
              <w:rPr>
                <w:rFonts w:asciiTheme="minorHAnsi" w:eastAsia="Arial" w:hAnsiTheme="minorHAnsi" w:cstheme="minorHAnsi"/>
                <w:kern w:val="2"/>
                <w:szCs w:val="24"/>
              </w:rPr>
              <w:t>) proc. Pradinės sutarties vertės;</w:t>
            </w:r>
          </w:p>
          <w:p w14:paraId="3A467226" w14:textId="14BF2962" w:rsidR="00A401E0" w:rsidRPr="00DB43D1" w:rsidRDefault="00A401E0" w:rsidP="001D514B">
            <w:pPr>
              <w:tabs>
                <w:tab w:val="left" w:pos="567"/>
                <w:tab w:val="left" w:pos="851"/>
                <w:tab w:val="left" w:pos="992"/>
                <w:tab w:val="left" w:pos="1134"/>
              </w:tabs>
              <w:jc w:val="both"/>
              <w:rPr>
                <w:rFonts w:asciiTheme="minorHAnsi" w:eastAsia="Arial" w:hAnsiTheme="minorHAnsi" w:cstheme="minorHAnsi"/>
                <w:kern w:val="2"/>
                <w:szCs w:val="24"/>
              </w:rPr>
            </w:pPr>
            <w:r w:rsidRPr="00DB43D1">
              <w:rPr>
                <w:rFonts w:asciiTheme="minorHAnsi" w:eastAsia="Arial" w:hAnsiTheme="minorHAnsi" w:cstheme="minorHAnsi"/>
                <w:kern w:val="2"/>
                <w:szCs w:val="24"/>
              </w:rPr>
              <w:t>12.2.</w:t>
            </w:r>
            <w:r w:rsidR="00B1152D" w:rsidRPr="00DB43D1">
              <w:rPr>
                <w:rFonts w:asciiTheme="minorHAnsi" w:eastAsia="Arial" w:hAnsiTheme="minorHAnsi" w:cstheme="minorHAnsi"/>
                <w:kern w:val="2"/>
                <w:szCs w:val="24"/>
              </w:rPr>
              <w:t>5</w:t>
            </w:r>
            <w:r w:rsidRPr="00DB43D1">
              <w:rPr>
                <w:rFonts w:asciiTheme="minorHAnsi" w:eastAsia="Arial" w:hAnsiTheme="minorHAnsi" w:cstheme="minorHAnsi"/>
                <w:kern w:val="2"/>
                <w:szCs w:val="24"/>
              </w:rPr>
              <w:t xml:space="preserve">. Tiekėjas daugiau kaip </w:t>
            </w:r>
            <w:r w:rsidR="00B1152D" w:rsidRPr="00DB43D1">
              <w:rPr>
                <w:rFonts w:asciiTheme="minorHAnsi" w:eastAsia="Arial" w:hAnsiTheme="minorHAnsi" w:cstheme="minorHAnsi"/>
                <w:kern w:val="2"/>
                <w:szCs w:val="24"/>
              </w:rPr>
              <w:t>3</w:t>
            </w:r>
            <w:r w:rsidRPr="00DB43D1">
              <w:rPr>
                <w:rFonts w:asciiTheme="minorHAnsi" w:eastAsia="Arial" w:hAnsiTheme="minorHAnsi" w:cstheme="minorHAnsi"/>
                <w:kern w:val="2"/>
                <w:szCs w:val="24"/>
              </w:rPr>
              <w:t> (</w:t>
            </w:r>
            <w:r w:rsidR="00B1152D" w:rsidRPr="00DB43D1">
              <w:rPr>
                <w:rFonts w:asciiTheme="minorHAnsi" w:eastAsia="Arial" w:hAnsiTheme="minorHAnsi" w:cstheme="minorHAnsi"/>
                <w:kern w:val="2"/>
                <w:szCs w:val="24"/>
              </w:rPr>
              <w:t>tris</w:t>
            </w:r>
            <w:r w:rsidRPr="00DB43D1">
              <w:rPr>
                <w:rFonts w:asciiTheme="minorHAnsi" w:eastAsia="Arial" w:hAnsiTheme="minorHAnsi" w:cstheme="minorHAnsi"/>
                <w:kern w:val="2"/>
                <w:szCs w:val="24"/>
              </w:rPr>
              <w:t>) kartus pristato Prekes, kurios neatitinka Sutartyje ir (ar) Įstatymuose nustatytų reikalavimų Prekėms;</w:t>
            </w:r>
          </w:p>
          <w:p w14:paraId="3B95DEB7" w14:textId="04A350EC" w:rsidR="00A401E0" w:rsidRPr="00DB43D1" w:rsidRDefault="00A401E0" w:rsidP="001D514B">
            <w:pPr>
              <w:tabs>
                <w:tab w:val="left" w:pos="567"/>
                <w:tab w:val="left" w:pos="851"/>
                <w:tab w:val="left" w:pos="992"/>
                <w:tab w:val="left" w:pos="1134"/>
              </w:tabs>
              <w:jc w:val="both"/>
              <w:rPr>
                <w:rFonts w:asciiTheme="minorHAnsi" w:eastAsia="Arial" w:hAnsiTheme="minorHAnsi" w:cstheme="minorHAnsi"/>
                <w:kern w:val="2"/>
                <w:szCs w:val="24"/>
              </w:rPr>
            </w:pPr>
            <w:r w:rsidRPr="00DB43D1">
              <w:rPr>
                <w:rFonts w:asciiTheme="minorHAnsi" w:eastAsia="Arial" w:hAnsiTheme="minorHAnsi" w:cstheme="minorHAnsi"/>
                <w:kern w:val="2"/>
                <w:szCs w:val="24"/>
              </w:rPr>
              <w:t>12.2.</w:t>
            </w:r>
            <w:r w:rsidR="00B1152D" w:rsidRPr="00DB43D1">
              <w:rPr>
                <w:rFonts w:asciiTheme="minorHAnsi" w:eastAsia="Arial" w:hAnsiTheme="minorHAnsi" w:cstheme="minorHAnsi"/>
                <w:kern w:val="2"/>
                <w:szCs w:val="24"/>
              </w:rPr>
              <w:t>6</w:t>
            </w:r>
            <w:r w:rsidRPr="00DB43D1">
              <w:rPr>
                <w:rFonts w:asciiTheme="minorHAnsi" w:eastAsia="Arial" w:hAnsiTheme="minorHAnsi" w:cstheme="minorHAnsi"/>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086429AE" w:rsidR="00A401E0" w:rsidRPr="00DB43D1" w:rsidRDefault="00A401E0" w:rsidP="001D514B">
            <w:pPr>
              <w:tabs>
                <w:tab w:val="left" w:pos="567"/>
                <w:tab w:val="left" w:pos="851"/>
                <w:tab w:val="left" w:pos="992"/>
                <w:tab w:val="left" w:pos="1134"/>
              </w:tabs>
              <w:jc w:val="both"/>
              <w:rPr>
                <w:rFonts w:asciiTheme="minorHAnsi" w:eastAsia="Arial" w:hAnsiTheme="minorHAnsi" w:cstheme="minorHAnsi"/>
                <w:kern w:val="2"/>
                <w:szCs w:val="24"/>
              </w:rPr>
            </w:pPr>
            <w:r w:rsidRPr="00DB43D1">
              <w:rPr>
                <w:rFonts w:asciiTheme="minorHAnsi" w:eastAsia="Arial" w:hAnsiTheme="minorHAnsi" w:cstheme="minorHAnsi"/>
                <w:kern w:val="2"/>
                <w:szCs w:val="24"/>
              </w:rPr>
              <w:t>12.2.</w:t>
            </w:r>
            <w:r w:rsidR="00B1152D" w:rsidRPr="00DB43D1">
              <w:rPr>
                <w:rFonts w:asciiTheme="minorHAnsi" w:eastAsia="Arial" w:hAnsiTheme="minorHAnsi" w:cstheme="minorHAnsi"/>
                <w:kern w:val="2"/>
                <w:szCs w:val="24"/>
              </w:rPr>
              <w:t>7</w:t>
            </w:r>
            <w:r w:rsidRPr="00DB43D1">
              <w:rPr>
                <w:rFonts w:asciiTheme="minorHAnsi" w:eastAsia="Arial" w:hAnsiTheme="minorHAnsi" w:cstheme="minorHAnsi"/>
                <w:kern w:val="2"/>
                <w:szCs w:val="24"/>
              </w:rPr>
              <w:t>. Tiekėjas pažeidžia šios Sutarties nuostatas, reglamentuojančias konkurenciją, intelektinės nuosavybės ar konfidencialios informacijos valdymą;</w:t>
            </w:r>
          </w:p>
          <w:p w14:paraId="1922C519" w14:textId="16457892" w:rsidR="00A401E0" w:rsidRPr="00DB43D1" w:rsidRDefault="00A401E0" w:rsidP="001D514B">
            <w:pPr>
              <w:tabs>
                <w:tab w:val="left" w:pos="567"/>
                <w:tab w:val="left" w:pos="851"/>
                <w:tab w:val="left" w:pos="992"/>
                <w:tab w:val="left" w:pos="1134"/>
              </w:tabs>
              <w:jc w:val="both"/>
              <w:rPr>
                <w:rFonts w:asciiTheme="minorHAnsi" w:eastAsia="Arial" w:hAnsiTheme="minorHAnsi" w:cstheme="minorHAnsi"/>
                <w:kern w:val="2"/>
                <w:szCs w:val="24"/>
              </w:rPr>
            </w:pPr>
            <w:r w:rsidRPr="00DB43D1">
              <w:rPr>
                <w:rFonts w:asciiTheme="minorHAnsi" w:eastAsia="Arial" w:hAnsiTheme="minorHAnsi" w:cstheme="minorHAnsi"/>
                <w:kern w:val="2"/>
                <w:szCs w:val="24"/>
              </w:rPr>
              <w:t>12.2.</w:t>
            </w:r>
            <w:r w:rsidR="00B1152D" w:rsidRPr="00DB43D1">
              <w:rPr>
                <w:rFonts w:asciiTheme="minorHAnsi" w:eastAsia="Arial" w:hAnsiTheme="minorHAnsi" w:cstheme="minorHAnsi"/>
                <w:kern w:val="2"/>
                <w:szCs w:val="24"/>
              </w:rPr>
              <w:t>8</w:t>
            </w:r>
            <w:r w:rsidRPr="00DB43D1">
              <w:rPr>
                <w:rFonts w:asciiTheme="minorHAnsi" w:eastAsia="Arial" w:hAnsiTheme="minorHAnsi" w:cstheme="minorHAnsi"/>
                <w:kern w:val="2"/>
                <w:szCs w:val="24"/>
              </w:rPr>
              <w:t>. Tiekėjas 2 (du) kartus pažeidžia esminę Sutarties sąlygą</w:t>
            </w:r>
            <w:r w:rsidR="00B1152D" w:rsidRPr="00DB43D1">
              <w:rPr>
                <w:rFonts w:asciiTheme="minorHAnsi" w:eastAsia="Arial" w:hAnsiTheme="minorHAnsi" w:cstheme="minorHAnsi"/>
                <w:kern w:val="2"/>
                <w:szCs w:val="24"/>
              </w:rPr>
              <w:t>;</w:t>
            </w:r>
          </w:p>
          <w:p w14:paraId="03DDA9E3" w14:textId="1065C2C9" w:rsidR="00B1152D" w:rsidRPr="00DB43D1" w:rsidRDefault="00B1152D" w:rsidP="001D514B">
            <w:pPr>
              <w:rPr>
                <w:rFonts w:asciiTheme="minorHAnsi" w:hAnsiTheme="minorHAnsi" w:cstheme="minorHAnsi"/>
                <w:kern w:val="2"/>
                <w:szCs w:val="24"/>
              </w:rPr>
            </w:pPr>
            <w:r w:rsidRPr="00DB43D1">
              <w:rPr>
                <w:rFonts w:asciiTheme="minorHAnsi" w:eastAsia="Arial" w:hAnsiTheme="minorHAnsi" w:cstheme="minorHAnsi"/>
                <w:kern w:val="2"/>
                <w:szCs w:val="24"/>
              </w:rPr>
              <w:t>12.2.9. Paslaugos tiekėjas pakeičia bent vieną subtiekėją, prieš tai nesuderinęs pakeitimo su Paslaugos gavėju ir negavęs raštiško Paslaugos gavėjo sutikimo dėl subtiekėjo keitimo.</w:t>
            </w:r>
          </w:p>
        </w:tc>
      </w:tr>
      <w:tr w:rsidR="00A401E0" w:rsidRPr="00DB43D1" w14:paraId="66C5FB47" w14:textId="77777777">
        <w:trPr>
          <w:trHeight w:val="300"/>
        </w:trPr>
        <w:tc>
          <w:tcPr>
            <w:tcW w:w="9535" w:type="dxa"/>
            <w:gridSpan w:val="5"/>
          </w:tcPr>
          <w:p w14:paraId="2E78AE5D" w14:textId="78474AAA" w:rsidR="00A401E0" w:rsidRPr="00DB43D1" w:rsidRDefault="00A401E0" w:rsidP="001D514B">
            <w:pPr>
              <w:jc w:val="center"/>
              <w:rPr>
                <w:rFonts w:asciiTheme="minorHAnsi" w:hAnsiTheme="minorHAnsi" w:cstheme="minorHAnsi"/>
                <w:kern w:val="2"/>
                <w:szCs w:val="24"/>
              </w:rPr>
            </w:pPr>
            <w:r w:rsidRPr="00DB43D1">
              <w:rPr>
                <w:rFonts w:asciiTheme="minorHAnsi" w:hAnsiTheme="minorHAnsi" w:cstheme="minorHAnsi"/>
                <w:b/>
                <w:bCs/>
                <w:kern w:val="2"/>
                <w:szCs w:val="24"/>
              </w:rPr>
              <w:t xml:space="preserve">13. APLINKOSAUGINIAI IR SOCIALINIAI KRITERIJAI </w:t>
            </w:r>
          </w:p>
        </w:tc>
      </w:tr>
      <w:tr w:rsidR="00A401E0" w:rsidRPr="00DB43D1" w14:paraId="2A940830" w14:textId="77777777">
        <w:trPr>
          <w:trHeight w:val="300"/>
        </w:trPr>
        <w:tc>
          <w:tcPr>
            <w:tcW w:w="2532" w:type="dxa"/>
          </w:tcPr>
          <w:p w14:paraId="5445B64C"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t>13.1. Aplinkosauginių kriterijų nustatymo teisinis pagrindas</w:t>
            </w:r>
          </w:p>
        </w:tc>
        <w:tc>
          <w:tcPr>
            <w:tcW w:w="7003" w:type="dxa"/>
            <w:gridSpan w:val="4"/>
          </w:tcPr>
          <w:p w14:paraId="345943B5" w14:textId="77777777" w:rsidR="00496454" w:rsidRPr="00496454" w:rsidRDefault="00496454" w:rsidP="00496454">
            <w:pPr>
              <w:rPr>
                <w:rFonts w:asciiTheme="minorHAnsi" w:hAnsiTheme="minorHAnsi" w:cstheme="minorHAnsi"/>
                <w:kern w:val="2"/>
                <w:szCs w:val="24"/>
              </w:rPr>
            </w:pPr>
            <w:r w:rsidRPr="00496454">
              <w:rPr>
                <w:rFonts w:asciiTheme="minorHAnsi" w:hAnsiTheme="minorHAnsi" w:cstheme="minorHAnsi"/>
                <w:kern w:val="2"/>
                <w:szCs w:val="24"/>
              </w:rPr>
              <w:t>Aplinkosauginiai kriterijai Prekėms, įskaitant pakuotes, nustatomi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 įskaitant Tvarkos aprašo 4.4.3 punkto nuostatas, taikomas programinei įrangai, bei 4.4.4 punkte nustatytą sąlygą, pagal kurią aplinkos apsaugos kriterijai elektronikos ir IT įrangai nustatomi savarankiškai.</w:t>
            </w:r>
          </w:p>
          <w:p w14:paraId="5F8740B5" w14:textId="77777777" w:rsidR="00496454" w:rsidRPr="00496454" w:rsidRDefault="00496454" w:rsidP="00496454">
            <w:pPr>
              <w:rPr>
                <w:rFonts w:asciiTheme="minorHAnsi" w:hAnsiTheme="minorHAnsi" w:cstheme="minorHAnsi"/>
                <w:kern w:val="2"/>
                <w:szCs w:val="24"/>
              </w:rPr>
            </w:pPr>
          </w:p>
          <w:p w14:paraId="62CA444E" w14:textId="77777777" w:rsidR="00496454" w:rsidRPr="00496454" w:rsidRDefault="00496454" w:rsidP="00496454">
            <w:pPr>
              <w:rPr>
                <w:rFonts w:asciiTheme="minorHAnsi" w:hAnsiTheme="minorHAnsi" w:cstheme="minorHAnsi"/>
                <w:kern w:val="2"/>
                <w:szCs w:val="24"/>
              </w:rPr>
            </w:pPr>
            <w:r w:rsidRPr="00496454">
              <w:rPr>
                <w:rFonts w:asciiTheme="minorHAnsi" w:hAnsiTheme="minorHAnsi" w:cstheme="minorHAnsi"/>
                <w:kern w:val="2"/>
                <w:szCs w:val="24"/>
              </w:rPr>
              <w:t>Konkretūs taikomi aplinkosauginiai reikalavimai Prekėms ir jų pakuotėms yra nustatyti Techninės specifikacijos 6.8 skyriuje.</w:t>
            </w:r>
          </w:p>
          <w:p w14:paraId="04AB5B67" w14:textId="77777777" w:rsidR="00496454" w:rsidRPr="00496454" w:rsidRDefault="00496454" w:rsidP="00496454">
            <w:pPr>
              <w:rPr>
                <w:rFonts w:asciiTheme="minorHAnsi" w:hAnsiTheme="minorHAnsi" w:cstheme="minorHAnsi"/>
                <w:kern w:val="2"/>
                <w:szCs w:val="24"/>
              </w:rPr>
            </w:pPr>
          </w:p>
          <w:p w14:paraId="4B6631DF" w14:textId="3CDE2395" w:rsidR="00A401E0" w:rsidRPr="00496454" w:rsidRDefault="00496454" w:rsidP="00496454">
            <w:pPr>
              <w:rPr>
                <w:rFonts w:asciiTheme="minorHAnsi" w:hAnsiTheme="minorHAnsi" w:cstheme="minorHAnsi"/>
                <w:kern w:val="2"/>
                <w:szCs w:val="24"/>
              </w:rPr>
            </w:pPr>
            <w:r w:rsidRPr="00496454">
              <w:rPr>
                <w:rFonts w:asciiTheme="minorHAnsi" w:hAnsiTheme="minorHAnsi" w:cstheme="minorHAnsi"/>
                <w:kern w:val="2"/>
                <w:szCs w:val="24"/>
              </w:rPr>
              <w:lastRenderedPageBreak/>
              <w:t>Nustačius, kad Tiekėjas nesilaiko šiame punkte ir (ar) Techninės specifikacijos 6.8 skyriuje nustatytų aplinkosauginių kriterijų, Tiekėjui taikoma Specialiųjų sąlygų 9.5 punkte nustatyto dydžio bauda.</w:t>
            </w:r>
          </w:p>
        </w:tc>
      </w:tr>
      <w:tr w:rsidR="00A401E0" w:rsidRPr="00DB43D1" w14:paraId="032072CC" w14:textId="77777777">
        <w:trPr>
          <w:trHeight w:val="300"/>
        </w:trPr>
        <w:tc>
          <w:tcPr>
            <w:tcW w:w="2532" w:type="dxa"/>
          </w:tcPr>
          <w:p w14:paraId="0C0ADA8E" w14:textId="77777777" w:rsidR="00A401E0" w:rsidRPr="00DB43D1" w:rsidRDefault="00A401E0" w:rsidP="001D514B">
            <w:pPr>
              <w:rPr>
                <w:rFonts w:asciiTheme="minorHAnsi" w:hAnsiTheme="minorHAnsi" w:cstheme="minorHAnsi"/>
                <w:b/>
                <w:bCs/>
                <w:kern w:val="2"/>
                <w:szCs w:val="24"/>
              </w:rPr>
            </w:pPr>
            <w:r w:rsidRPr="00DB43D1">
              <w:rPr>
                <w:rFonts w:asciiTheme="minorHAnsi" w:hAnsiTheme="minorHAnsi" w:cstheme="minorHAnsi"/>
                <w:b/>
                <w:bCs/>
                <w:kern w:val="2"/>
                <w:szCs w:val="24"/>
              </w:rPr>
              <w:lastRenderedPageBreak/>
              <w:t>13.2.  Su perkamomis Prekėmis susiję socialiniai kriterijai</w:t>
            </w:r>
          </w:p>
        </w:tc>
        <w:tc>
          <w:tcPr>
            <w:tcW w:w="7003" w:type="dxa"/>
            <w:gridSpan w:val="4"/>
          </w:tcPr>
          <w:p w14:paraId="7834229A" w14:textId="0E83D28A" w:rsidR="00A401E0" w:rsidRPr="00DB43D1" w:rsidRDefault="00A401E0" w:rsidP="001D514B">
            <w:pPr>
              <w:rPr>
                <w:rFonts w:asciiTheme="minorHAnsi" w:hAnsiTheme="minorHAnsi" w:cstheme="minorHAnsi"/>
                <w:color w:val="0070C0"/>
                <w:kern w:val="2"/>
                <w:szCs w:val="24"/>
              </w:rPr>
            </w:pPr>
            <w:r w:rsidRPr="00DB43D1">
              <w:rPr>
                <w:rFonts w:asciiTheme="minorHAnsi" w:hAnsiTheme="minorHAnsi" w:cstheme="minorHAnsi"/>
                <w:color w:val="000000"/>
                <w:kern w:val="2"/>
                <w:szCs w:val="24"/>
                <w:shd w:val="clear" w:color="auto" w:fill="FFFFFF"/>
              </w:rPr>
              <w:t>Netaikoma</w:t>
            </w:r>
          </w:p>
        </w:tc>
      </w:tr>
      <w:tr w:rsidR="00A401E0" w:rsidRPr="00DB43D1" w14:paraId="063A7063" w14:textId="77777777">
        <w:trPr>
          <w:trHeight w:val="300"/>
        </w:trPr>
        <w:tc>
          <w:tcPr>
            <w:tcW w:w="9535" w:type="dxa"/>
            <w:gridSpan w:val="5"/>
          </w:tcPr>
          <w:p w14:paraId="1EC1A743" w14:textId="7230A097" w:rsidR="00A401E0" w:rsidRPr="00DB43D1" w:rsidRDefault="00A401E0"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1</w:t>
            </w:r>
            <w:r w:rsidR="00BF7CD0" w:rsidRPr="00DB43D1">
              <w:rPr>
                <w:rFonts w:asciiTheme="minorHAnsi" w:hAnsiTheme="minorHAnsi" w:cstheme="minorHAnsi"/>
                <w:b/>
                <w:bCs/>
                <w:kern w:val="2"/>
                <w:szCs w:val="24"/>
              </w:rPr>
              <w:t>4</w:t>
            </w:r>
            <w:r w:rsidRPr="00DB43D1">
              <w:rPr>
                <w:rFonts w:asciiTheme="minorHAnsi" w:hAnsiTheme="minorHAnsi" w:cstheme="minorHAnsi"/>
                <w:b/>
                <w:bCs/>
                <w:kern w:val="2"/>
                <w:szCs w:val="24"/>
              </w:rPr>
              <w:t>. SUTARTIES PRIEDAI</w:t>
            </w:r>
          </w:p>
        </w:tc>
      </w:tr>
      <w:tr w:rsidR="00A401E0" w:rsidRPr="00DB43D1" w14:paraId="1493342A" w14:textId="77777777">
        <w:trPr>
          <w:trHeight w:val="300"/>
        </w:trPr>
        <w:tc>
          <w:tcPr>
            <w:tcW w:w="2532" w:type="dxa"/>
          </w:tcPr>
          <w:p w14:paraId="0AF63E8A" w14:textId="4E8DC45B" w:rsidR="00A401E0" w:rsidRPr="00DB43D1" w:rsidRDefault="00BF7CD0"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14</w:t>
            </w:r>
            <w:r w:rsidR="00A401E0" w:rsidRPr="00DB43D1">
              <w:rPr>
                <w:rFonts w:asciiTheme="minorHAnsi" w:hAnsiTheme="minorHAnsi" w:cstheme="minorHAnsi"/>
                <w:b/>
                <w:bCs/>
                <w:kern w:val="2"/>
                <w:szCs w:val="24"/>
              </w:rPr>
              <w:t>.1. Priedas Nr. 1</w:t>
            </w:r>
          </w:p>
        </w:tc>
        <w:tc>
          <w:tcPr>
            <w:tcW w:w="7003" w:type="dxa"/>
            <w:gridSpan w:val="4"/>
          </w:tcPr>
          <w:p w14:paraId="23C9ECEE" w14:textId="1A9FEFF9" w:rsidR="00A401E0" w:rsidRPr="00DB43D1" w:rsidRDefault="003E0251" w:rsidP="00E15650">
            <w:pPr>
              <w:rPr>
                <w:rFonts w:asciiTheme="minorHAnsi" w:hAnsiTheme="minorHAnsi" w:cstheme="minorHAnsi"/>
                <w:b/>
                <w:bCs/>
                <w:kern w:val="2"/>
                <w:szCs w:val="24"/>
              </w:rPr>
            </w:pPr>
            <w:r>
              <w:rPr>
                <w:rFonts w:asciiTheme="minorHAnsi" w:hAnsiTheme="minorHAnsi" w:cstheme="minorHAnsi"/>
                <w:b/>
                <w:bCs/>
                <w:kern w:val="2"/>
                <w:szCs w:val="24"/>
              </w:rPr>
              <w:t>Techninė specifikacija</w:t>
            </w:r>
          </w:p>
        </w:tc>
      </w:tr>
      <w:tr w:rsidR="00A401E0" w:rsidRPr="00DB43D1" w14:paraId="4C75E455" w14:textId="77777777">
        <w:trPr>
          <w:trHeight w:val="300"/>
        </w:trPr>
        <w:tc>
          <w:tcPr>
            <w:tcW w:w="2532" w:type="dxa"/>
          </w:tcPr>
          <w:p w14:paraId="6E44F098" w14:textId="2FB2A882" w:rsidR="00A401E0" w:rsidRPr="00DB43D1" w:rsidRDefault="00BF7CD0"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14</w:t>
            </w:r>
            <w:r w:rsidR="00A401E0" w:rsidRPr="00DB43D1">
              <w:rPr>
                <w:rFonts w:asciiTheme="minorHAnsi" w:hAnsiTheme="minorHAnsi" w:cstheme="minorHAnsi"/>
                <w:b/>
                <w:bCs/>
                <w:kern w:val="2"/>
                <w:szCs w:val="24"/>
              </w:rPr>
              <w:t>.2. Priedas Nr. 2</w:t>
            </w:r>
          </w:p>
        </w:tc>
        <w:tc>
          <w:tcPr>
            <w:tcW w:w="7003" w:type="dxa"/>
            <w:gridSpan w:val="4"/>
          </w:tcPr>
          <w:p w14:paraId="65CEE00B" w14:textId="59926773" w:rsidR="00A401E0" w:rsidRPr="00DB43D1" w:rsidRDefault="003E0251" w:rsidP="00E15650">
            <w:pPr>
              <w:rPr>
                <w:rFonts w:asciiTheme="minorHAnsi" w:hAnsiTheme="minorHAnsi" w:cstheme="minorHAnsi"/>
                <w:b/>
                <w:bCs/>
                <w:kern w:val="2"/>
                <w:szCs w:val="24"/>
              </w:rPr>
            </w:pPr>
            <w:r>
              <w:rPr>
                <w:rFonts w:asciiTheme="minorHAnsi" w:hAnsiTheme="minorHAnsi" w:cstheme="minorHAnsi"/>
                <w:b/>
                <w:bCs/>
                <w:kern w:val="2"/>
                <w:szCs w:val="24"/>
              </w:rPr>
              <w:t>Pasiūlymas</w:t>
            </w:r>
          </w:p>
        </w:tc>
      </w:tr>
      <w:tr w:rsidR="00A401E0" w:rsidRPr="00DB43D1" w14:paraId="369E96F2" w14:textId="77777777">
        <w:trPr>
          <w:trHeight w:val="300"/>
        </w:trPr>
        <w:tc>
          <w:tcPr>
            <w:tcW w:w="2532" w:type="dxa"/>
          </w:tcPr>
          <w:p w14:paraId="61C55EA7" w14:textId="73F747B5" w:rsidR="00A401E0" w:rsidRPr="00DB43D1" w:rsidRDefault="00BF7CD0"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14</w:t>
            </w:r>
            <w:r w:rsidR="00A401E0" w:rsidRPr="00DB43D1">
              <w:rPr>
                <w:rFonts w:asciiTheme="minorHAnsi" w:hAnsiTheme="minorHAnsi" w:cstheme="minorHAnsi"/>
                <w:b/>
                <w:bCs/>
                <w:kern w:val="2"/>
                <w:szCs w:val="24"/>
              </w:rPr>
              <w:t>.3. Priedas Nr. 3</w:t>
            </w:r>
          </w:p>
        </w:tc>
        <w:tc>
          <w:tcPr>
            <w:tcW w:w="7003" w:type="dxa"/>
            <w:gridSpan w:val="4"/>
          </w:tcPr>
          <w:p w14:paraId="6BCD1B56" w14:textId="77777777" w:rsidR="00A401E0" w:rsidRPr="00DB43D1" w:rsidRDefault="00A401E0" w:rsidP="001D514B">
            <w:pPr>
              <w:jc w:val="center"/>
              <w:rPr>
                <w:rFonts w:asciiTheme="minorHAnsi" w:hAnsiTheme="minorHAnsi" w:cstheme="minorHAnsi"/>
                <w:b/>
                <w:bCs/>
                <w:kern w:val="2"/>
                <w:szCs w:val="24"/>
              </w:rPr>
            </w:pPr>
          </w:p>
        </w:tc>
      </w:tr>
      <w:tr w:rsidR="00A401E0" w:rsidRPr="00DB43D1" w14:paraId="143ECD90" w14:textId="77777777">
        <w:trPr>
          <w:trHeight w:val="300"/>
        </w:trPr>
        <w:tc>
          <w:tcPr>
            <w:tcW w:w="2532" w:type="dxa"/>
          </w:tcPr>
          <w:p w14:paraId="7D11A08C" w14:textId="7086EBB4" w:rsidR="00A401E0" w:rsidRPr="00DB43D1" w:rsidRDefault="00BF7CD0"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14</w:t>
            </w:r>
            <w:r w:rsidR="00A401E0" w:rsidRPr="00DB43D1">
              <w:rPr>
                <w:rFonts w:asciiTheme="minorHAnsi" w:hAnsiTheme="minorHAnsi" w:cstheme="minorHAnsi"/>
                <w:b/>
                <w:bCs/>
                <w:kern w:val="2"/>
                <w:szCs w:val="24"/>
              </w:rPr>
              <w:t>.4. Priedas Nr. 4</w:t>
            </w:r>
          </w:p>
        </w:tc>
        <w:tc>
          <w:tcPr>
            <w:tcW w:w="7003" w:type="dxa"/>
            <w:gridSpan w:val="4"/>
          </w:tcPr>
          <w:p w14:paraId="28490483" w14:textId="77777777" w:rsidR="00A401E0" w:rsidRPr="00DB43D1" w:rsidRDefault="00A401E0" w:rsidP="001D514B">
            <w:pPr>
              <w:jc w:val="center"/>
              <w:rPr>
                <w:rFonts w:asciiTheme="minorHAnsi" w:hAnsiTheme="minorHAnsi" w:cstheme="minorHAnsi"/>
                <w:b/>
                <w:bCs/>
                <w:kern w:val="2"/>
                <w:szCs w:val="24"/>
              </w:rPr>
            </w:pPr>
          </w:p>
        </w:tc>
      </w:tr>
      <w:tr w:rsidR="00A401E0" w:rsidRPr="00DB43D1" w14:paraId="13623D1A" w14:textId="77777777">
        <w:trPr>
          <w:trHeight w:val="300"/>
        </w:trPr>
        <w:tc>
          <w:tcPr>
            <w:tcW w:w="2532" w:type="dxa"/>
          </w:tcPr>
          <w:p w14:paraId="4860DB16" w14:textId="030D4976" w:rsidR="00A401E0" w:rsidRPr="00DB43D1" w:rsidRDefault="00BF7CD0"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14</w:t>
            </w:r>
            <w:r w:rsidR="00A401E0" w:rsidRPr="00DB43D1">
              <w:rPr>
                <w:rFonts w:asciiTheme="minorHAnsi" w:hAnsiTheme="minorHAnsi" w:cstheme="minorHAnsi"/>
                <w:b/>
                <w:bCs/>
                <w:kern w:val="2"/>
                <w:szCs w:val="24"/>
              </w:rPr>
              <w:t>.5. Priedas Nr. 5</w:t>
            </w:r>
          </w:p>
        </w:tc>
        <w:tc>
          <w:tcPr>
            <w:tcW w:w="7003" w:type="dxa"/>
            <w:gridSpan w:val="4"/>
          </w:tcPr>
          <w:p w14:paraId="46C1C9A9" w14:textId="77777777" w:rsidR="00A401E0" w:rsidRPr="00DB43D1" w:rsidRDefault="00A401E0" w:rsidP="001D514B">
            <w:pPr>
              <w:jc w:val="center"/>
              <w:rPr>
                <w:rFonts w:asciiTheme="minorHAnsi" w:hAnsiTheme="minorHAnsi" w:cstheme="minorHAnsi"/>
                <w:b/>
                <w:bCs/>
                <w:kern w:val="2"/>
                <w:szCs w:val="24"/>
              </w:rPr>
            </w:pPr>
          </w:p>
        </w:tc>
      </w:tr>
      <w:tr w:rsidR="00A401E0" w:rsidRPr="00DB43D1" w14:paraId="29AA4422" w14:textId="77777777">
        <w:tc>
          <w:tcPr>
            <w:tcW w:w="9535" w:type="dxa"/>
            <w:gridSpan w:val="5"/>
          </w:tcPr>
          <w:p w14:paraId="3ACEC6B8" w14:textId="2FC7EB17" w:rsidR="00A401E0" w:rsidRPr="00DB43D1" w:rsidRDefault="00BF7CD0"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15</w:t>
            </w:r>
            <w:r w:rsidR="00A401E0" w:rsidRPr="00DB43D1">
              <w:rPr>
                <w:rFonts w:asciiTheme="minorHAnsi" w:hAnsiTheme="minorHAnsi" w:cstheme="minorHAnsi"/>
                <w:b/>
                <w:bCs/>
                <w:kern w:val="2"/>
                <w:szCs w:val="24"/>
              </w:rPr>
              <w:t>. ŠALIŲ ATSTOVŲ PARAŠAI</w:t>
            </w:r>
          </w:p>
        </w:tc>
      </w:tr>
      <w:tr w:rsidR="00A401E0" w:rsidRPr="00DB43D1"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A401E0" w:rsidRPr="00DB43D1" w:rsidRDefault="00A401E0"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A401E0" w:rsidRPr="00DB43D1" w:rsidRDefault="00A401E0" w:rsidP="001D514B">
            <w:pPr>
              <w:jc w:val="center"/>
              <w:rPr>
                <w:rFonts w:asciiTheme="minorHAnsi" w:hAnsiTheme="minorHAnsi" w:cstheme="minorHAnsi"/>
                <w:b/>
                <w:bCs/>
                <w:kern w:val="2"/>
                <w:szCs w:val="24"/>
              </w:rPr>
            </w:pPr>
            <w:r w:rsidRPr="00DB43D1">
              <w:rPr>
                <w:rFonts w:asciiTheme="minorHAnsi" w:hAnsiTheme="minorHAnsi" w:cstheme="minorHAnsi"/>
                <w:b/>
                <w:bCs/>
                <w:kern w:val="2"/>
                <w:szCs w:val="24"/>
              </w:rPr>
              <w:t>TIEKĖJAS</w:t>
            </w:r>
          </w:p>
        </w:tc>
      </w:tr>
      <w:tr w:rsidR="00A401E0" w:rsidRPr="00DB43D1"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7EE6D4C" w:rsidR="00A401E0" w:rsidRPr="00DB43D1" w:rsidRDefault="00862B20" w:rsidP="001D514B">
            <w:pPr>
              <w:jc w:val="center"/>
              <w:rPr>
                <w:rFonts w:asciiTheme="minorHAnsi" w:hAnsiTheme="minorHAnsi" w:cstheme="minorHAnsi"/>
                <w:kern w:val="2"/>
                <w:szCs w:val="24"/>
              </w:rPr>
            </w:pPr>
            <w:r w:rsidRPr="00DB43D1">
              <w:rPr>
                <w:rFonts w:asciiTheme="minorHAnsi" w:hAnsiTheme="minorHAnsi" w:cstheme="minorHAnsi"/>
                <w:kern w:val="2"/>
                <w:szCs w:val="24"/>
              </w:rPr>
              <w:t>Administracijos direktorius</w:t>
            </w:r>
            <w:r w:rsidR="00E76013" w:rsidRPr="00DB43D1">
              <w:rPr>
                <w:rFonts w:asciiTheme="minorHAnsi" w:hAnsiTheme="minorHAnsi" w:cstheme="minorHAnsi"/>
                <w:kern w:val="2"/>
                <w:szCs w:val="24"/>
              </w:rPr>
              <w:t xml:space="preserve"> Paulius Čyvas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A401E0" w:rsidRPr="00DB43D1" w:rsidRDefault="00A401E0" w:rsidP="001D514B">
            <w:pPr>
              <w:jc w:val="center"/>
              <w:rPr>
                <w:rFonts w:asciiTheme="minorHAnsi" w:hAnsiTheme="minorHAnsi" w:cstheme="minorHAnsi"/>
                <w:b/>
                <w:bCs/>
                <w:kern w:val="2"/>
                <w:szCs w:val="24"/>
              </w:rPr>
            </w:pPr>
            <w:r w:rsidRPr="00DB43D1">
              <w:rPr>
                <w:rFonts w:asciiTheme="minorHAnsi" w:hAnsiTheme="minorHAnsi" w:cstheme="minorHAnsi"/>
                <w:color w:val="4472C4"/>
                <w:kern w:val="2"/>
                <w:szCs w:val="24"/>
              </w:rPr>
              <w:t>(nurodomos atstovo pareigos, vardas, pavardė)</w:t>
            </w:r>
          </w:p>
        </w:tc>
      </w:tr>
      <w:tr w:rsidR="00A401E0" w:rsidRPr="00DB43D1"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A401E0" w:rsidRPr="00DB43D1" w:rsidRDefault="00A401E0" w:rsidP="001D514B">
            <w:pPr>
              <w:jc w:val="center"/>
              <w:rPr>
                <w:rFonts w:asciiTheme="minorHAnsi" w:hAnsiTheme="minorHAnsi" w:cstheme="minorHAnsi"/>
                <w:b/>
                <w:bCs/>
                <w:color w:val="4472C4"/>
                <w:kern w:val="2"/>
                <w:szCs w:val="24"/>
              </w:rPr>
            </w:pPr>
          </w:p>
          <w:p w14:paraId="5F978D19" w14:textId="77777777" w:rsidR="00A401E0" w:rsidRPr="00DB43D1" w:rsidRDefault="00A401E0" w:rsidP="001D514B">
            <w:pPr>
              <w:jc w:val="center"/>
              <w:rPr>
                <w:rFonts w:asciiTheme="minorHAnsi" w:hAnsiTheme="minorHAnsi" w:cstheme="minorHAnsi"/>
                <w:b/>
                <w:bCs/>
                <w:color w:val="4472C4"/>
                <w:kern w:val="2"/>
                <w:szCs w:val="24"/>
              </w:rPr>
            </w:pPr>
            <w:r w:rsidRPr="00DB43D1">
              <w:rPr>
                <w:rFonts w:asciiTheme="minorHAnsi" w:hAnsiTheme="minorHAnsi" w:cstheme="minorHAnsi"/>
                <w:b/>
                <w:bCs/>
                <w:color w:val="4472C4"/>
                <w:kern w:val="2"/>
                <w:szCs w:val="24"/>
              </w:rPr>
              <w:t>(parašas)</w:t>
            </w:r>
          </w:p>
          <w:p w14:paraId="540CDEA8" w14:textId="77777777" w:rsidR="00A401E0" w:rsidRPr="00DB43D1" w:rsidRDefault="00A401E0" w:rsidP="001D514B">
            <w:pPr>
              <w:jc w:val="center"/>
              <w:rPr>
                <w:rFonts w:asciiTheme="minorHAnsi" w:hAnsiTheme="minorHAnsi" w:cstheme="minorHAnsi"/>
                <w:b/>
                <w:bCs/>
                <w:color w:val="4472C4"/>
                <w:kern w:val="2"/>
                <w:szCs w:val="24"/>
              </w:rPr>
            </w:pPr>
          </w:p>
          <w:p w14:paraId="0CC6C66D" w14:textId="77777777" w:rsidR="00A401E0" w:rsidRPr="00DB43D1" w:rsidRDefault="00A401E0" w:rsidP="001D514B">
            <w:pPr>
              <w:jc w:val="center"/>
              <w:rPr>
                <w:rFonts w:asciiTheme="minorHAnsi" w:hAnsiTheme="minorHAnsi" w:cstheme="minorHAnsi"/>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A401E0" w:rsidRPr="00DB43D1" w:rsidRDefault="00A401E0" w:rsidP="001D514B">
            <w:pPr>
              <w:jc w:val="center"/>
              <w:rPr>
                <w:rFonts w:asciiTheme="minorHAnsi" w:hAnsiTheme="minorHAnsi" w:cstheme="minorHAnsi"/>
                <w:b/>
                <w:bCs/>
                <w:color w:val="4472C4"/>
                <w:kern w:val="2"/>
                <w:szCs w:val="24"/>
              </w:rPr>
            </w:pPr>
          </w:p>
          <w:p w14:paraId="449EF7AE" w14:textId="77777777" w:rsidR="00A401E0" w:rsidRPr="00DB43D1" w:rsidRDefault="00A401E0" w:rsidP="001D514B">
            <w:pPr>
              <w:jc w:val="center"/>
              <w:rPr>
                <w:rFonts w:asciiTheme="minorHAnsi" w:hAnsiTheme="minorHAnsi" w:cstheme="minorHAnsi"/>
                <w:b/>
                <w:bCs/>
                <w:color w:val="4472C4"/>
                <w:kern w:val="2"/>
                <w:szCs w:val="24"/>
              </w:rPr>
            </w:pPr>
            <w:r w:rsidRPr="00DB43D1">
              <w:rPr>
                <w:rFonts w:asciiTheme="minorHAnsi" w:hAnsiTheme="minorHAnsi" w:cstheme="minorHAnsi"/>
                <w:b/>
                <w:bCs/>
                <w:color w:val="4472C4"/>
                <w:kern w:val="2"/>
                <w:szCs w:val="24"/>
              </w:rPr>
              <w:t>(parašas)</w:t>
            </w:r>
          </w:p>
        </w:tc>
      </w:tr>
    </w:tbl>
    <w:p w14:paraId="45B40A95" w14:textId="77777777" w:rsidR="00B767F3" w:rsidRPr="00DB43D1" w:rsidRDefault="00B767F3" w:rsidP="001D514B">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14:paraId="57F6837A" w14:textId="54FED0E0" w:rsidR="00B767F3" w:rsidRPr="00DB43D1" w:rsidRDefault="00DD7479" w:rsidP="001D514B">
      <w:pPr>
        <w:jc w:val="center"/>
        <w:rPr>
          <w:rFonts w:asciiTheme="minorHAnsi" w:hAnsiTheme="minorHAnsi" w:cstheme="minorHAnsi"/>
          <w:szCs w:val="24"/>
        </w:rPr>
      </w:pPr>
      <w:r w:rsidRPr="00DB43D1">
        <w:rPr>
          <w:rFonts w:asciiTheme="minorHAnsi" w:hAnsiTheme="minorHAnsi" w:cstheme="minorHAnsi"/>
          <w:color w:val="000000"/>
          <w:szCs w:val="24"/>
        </w:rPr>
        <w:t>_______________</w:t>
      </w:r>
    </w:p>
    <w:sectPr w:rsidR="00B767F3" w:rsidRPr="00DB43D1" w:rsidSect="00A41B4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B97D" w14:textId="77777777" w:rsidR="00C64DD4" w:rsidRDefault="00C64DD4">
      <w:r>
        <w:separator/>
      </w:r>
    </w:p>
  </w:endnote>
  <w:endnote w:type="continuationSeparator" w:id="0">
    <w:p w14:paraId="5409E6E9" w14:textId="77777777" w:rsidR="00C64DD4" w:rsidRDefault="00C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CFFB" w14:textId="77777777" w:rsidR="00C64DD4" w:rsidRDefault="00C64DD4">
      <w:r>
        <w:separator/>
      </w:r>
    </w:p>
  </w:footnote>
  <w:footnote w:type="continuationSeparator" w:id="0">
    <w:p w14:paraId="17959A1D" w14:textId="77777777" w:rsidR="00C64DD4" w:rsidRDefault="00C6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AF8"/>
    <w:multiLevelType w:val="multilevel"/>
    <w:tmpl w:val="80302AB6"/>
    <w:lvl w:ilvl="0">
      <w:start w:val="1"/>
      <w:numFmt w:val="decimal"/>
      <w:lvlText w:val="R-6.5.%1."/>
      <w:lvlJc w:val="left"/>
      <w:pPr>
        <w:tabs>
          <w:tab w:val="num" w:pos="0"/>
        </w:tabs>
        <w:ind w:left="720" w:hanging="360"/>
      </w:pPr>
    </w:lvl>
    <w:lvl w:ilvl="1">
      <w:start w:val="1"/>
      <w:numFmt w:val="lowerLetter"/>
      <w:lvlText w:val="%2."/>
      <w:lvlJc w:val="left"/>
      <w:pPr>
        <w:tabs>
          <w:tab w:val="num" w:pos="737"/>
        </w:tabs>
        <w:ind w:left="1080" w:hanging="343"/>
      </w:pPr>
    </w:lvl>
    <w:lvl w:ilvl="2">
      <w:start w:val="1"/>
      <w:numFmt w:val="decimal"/>
      <w:lvlText w:val="R.5.5.%3."/>
      <w:lvlJc w:val="left"/>
      <w:pPr>
        <w:tabs>
          <w:tab w:val="num" w:pos="0"/>
        </w:tabs>
        <w:ind w:left="720" w:hanging="36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 w15:restartNumberingAfterBreak="0">
    <w:nsid w:val="224B623D"/>
    <w:multiLevelType w:val="multilevel"/>
    <w:tmpl w:val="0324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E651B4"/>
    <w:multiLevelType w:val="hybridMultilevel"/>
    <w:tmpl w:val="5816A9B4"/>
    <w:lvl w:ilvl="0" w:tplc="CB1A3438">
      <w:start w:val="1"/>
      <w:numFmt w:val="decimal"/>
      <w:lvlText w:val="%1)"/>
      <w:lvlJc w:val="left"/>
      <w:pPr>
        <w:ind w:left="1020" w:hanging="360"/>
      </w:pPr>
    </w:lvl>
    <w:lvl w:ilvl="1" w:tplc="A5D212AE">
      <w:start w:val="1"/>
      <w:numFmt w:val="decimal"/>
      <w:lvlText w:val="%2)"/>
      <w:lvlJc w:val="left"/>
      <w:pPr>
        <w:ind w:left="1020" w:hanging="360"/>
      </w:pPr>
    </w:lvl>
    <w:lvl w:ilvl="2" w:tplc="F04E5F24">
      <w:start w:val="1"/>
      <w:numFmt w:val="decimal"/>
      <w:lvlText w:val="%3)"/>
      <w:lvlJc w:val="left"/>
      <w:pPr>
        <w:ind w:left="1020" w:hanging="360"/>
      </w:pPr>
    </w:lvl>
    <w:lvl w:ilvl="3" w:tplc="65CE1D5A">
      <w:start w:val="1"/>
      <w:numFmt w:val="decimal"/>
      <w:lvlText w:val="%4)"/>
      <w:lvlJc w:val="left"/>
      <w:pPr>
        <w:ind w:left="1020" w:hanging="360"/>
      </w:pPr>
    </w:lvl>
    <w:lvl w:ilvl="4" w:tplc="5FF49770">
      <w:start w:val="1"/>
      <w:numFmt w:val="decimal"/>
      <w:lvlText w:val="%5)"/>
      <w:lvlJc w:val="left"/>
      <w:pPr>
        <w:ind w:left="1020" w:hanging="360"/>
      </w:pPr>
    </w:lvl>
    <w:lvl w:ilvl="5" w:tplc="49B076E0">
      <w:start w:val="1"/>
      <w:numFmt w:val="decimal"/>
      <w:lvlText w:val="%6)"/>
      <w:lvlJc w:val="left"/>
      <w:pPr>
        <w:ind w:left="1020" w:hanging="360"/>
      </w:pPr>
    </w:lvl>
    <w:lvl w:ilvl="6" w:tplc="0E44CDC8">
      <w:start w:val="1"/>
      <w:numFmt w:val="decimal"/>
      <w:lvlText w:val="%7)"/>
      <w:lvlJc w:val="left"/>
      <w:pPr>
        <w:ind w:left="1020" w:hanging="360"/>
      </w:pPr>
    </w:lvl>
    <w:lvl w:ilvl="7" w:tplc="F5B25A24">
      <w:start w:val="1"/>
      <w:numFmt w:val="decimal"/>
      <w:lvlText w:val="%8)"/>
      <w:lvlJc w:val="left"/>
      <w:pPr>
        <w:ind w:left="1020" w:hanging="360"/>
      </w:pPr>
    </w:lvl>
    <w:lvl w:ilvl="8" w:tplc="A6FC7C52">
      <w:start w:val="1"/>
      <w:numFmt w:val="decimal"/>
      <w:lvlText w:val="%9)"/>
      <w:lvlJc w:val="left"/>
      <w:pPr>
        <w:ind w:left="1020" w:hanging="360"/>
      </w:pPr>
    </w:lvl>
  </w:abstractNum>
  <w:num w:numId="1" w16cid:durableId="119615853">
    <w:abstractNumId w:val="1"/>
  </w:num>
  <w:num w:numId="2" w16cid:durableId="977342520">
    <w:abstractNumId w:val="0"/>
  </w:num>
  <w:num w:numId="3" w16cid:durableId="1567180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C6F"/>
    <w:rsid w:val="00003E05"/>
    <w:rsid w:val="00015E90"/>
    <w:rsid w:val="000426D0"/>
    <w:rsid w:val="000455E2"/>
    <w:rsid w:val="000556A1"/>
    <w:rsid w:val="00072E4B"/>
    <w:rsid w:val="0008468F"/>
    <w:rsid w:val="00086B7B"/>
    <w:rsid w:val="00093849"/>
    <w:rsid w:val="000B633A"/>
    <w:rsid w:val="000B7FD7"/>
    <w:rsid w:val="000C0849"/>
    <w:rsid w:val="001005B3"/>
    <w:rsid w:val="001040F0"/>
    <w:rsid w:val="00122052"/>
    <w:rsid w:val="001333AE"/>
    <w:rsid w:val="00137F0D"/>
    <w:rsid w:val="001429F1"/>
    <w:rsid w:val="00145EAE"/>
    <w:rsid w:val="0017646E"/>
    <w:rsid w:val="001765AE"/>
    <w:rsid w:val="0018279F"/>
    <w:rsid w:val="001A3168"/>
    <w:rsid w:val="001B2EB7"/>
    <w:rsid w:val="001D4FFB"/>
    <w:rsid w:val="001D514B"/>
    <w:rsid w:val="001E5F0E"/>
    <w:rsid w:val="00201517"/>
    <w:rsid w:val="00202E5E"/>
    <w:rsid w:val="002047CB"/>
    <w:rsid w:val="002077D6"/>
    <w:rsid w:val="00224688"/>
    <w:rsid w:val="002247BF"/>
    <w:rsid w:val="002409EC"/>
    <w:rsid w:val="00252364"/>
    <w:rsid w:val="002545BF"/>
    <w:rsid w:val="002573BA"/>
    <w:rsid w:val="00262195"/>
    <w:rsid w:val="00267C3E"/>
    <w:rsid w:val="00273C18"/>
    <w:rsid w:val="00275A97"/>
    <w:rsid w:val="00277737"/>
    <w:rsid w:val="00286046"/>
    <w:rsid w:val="00294410"/>
    <w:rsid w:val="00295144"/>
    <w:rsid w:val="002B4193"/>
    <w:rsid w:val="002B6DB4"/>
    <w:rsid w:val="002C5124"/>
    <w:rsid w:val="002D271B"/>
    <w:rsid w:val="002E6E94"/>
    <w:rsid w:val="002F0B5F"/>
    <w:rsid w:val="002F7DA1"/>
    <w:rsid w:val="0032402D"/>
    <w:rsid w:val="003264CD"/>
    <w:rsid w:val="00334DEE"/>
    <w:rsid w:val="00342549"/>
    <w:rsid w:val="003435C9"/>
    <w:rsid w:val="00347A07"/>
    <w:rsid w:val="0035152E"/>
    <w:rsid w:val="003575B1"/>
    <w:rsid w:val="003739E4"/>
    <w:rsid w:val="00380C2E"/>
    <w:rsid w:val="00381031"/>
    <w:rsid w:val="003846AF"/>
    <w:rsid w:val="003A23E0"/>
    <w:rsid w:val="003A2F1D"/>
    <w:rsid w:val="003B1FD9"/>
    <w:rsid w:val="003B2818"/>
    <w:rsid w:val="003E0251"/>
    <w:rsid w:val="003E5D1D"/>
    <w:rsid w:val="00405884"/>
    <w:rsid w:val="00405E73"/>
    <w:rsid w:val="004128B7"/>
    <w:rsid w:val="004168D6"/>
    <w:rsid w:val="00417029"/>
    <w:rsid w:val="00432DF7"/>
    <w:rsid w:val="00451F00"/>
    <w:rsid w:val="00466458"/>
    <w:rsid w:val="00474A46"/>
    <w:rsid w:val="00481579"/>
    <w:rsid w:val="004901F8"/>
    <w:rsid w:val="00496454"/>
    <w:rsid w:val="004C27C8"/>
    <w:rsid w:val="004C44C9"/>
    <w:rsid w:val="004E0AE4"/>
    <w:rsid w:val="004E3462"/>
    <w:rsid w:val="004E3B13"/>
    <w:rsid w:val="004F4F59"/>
    <w:rsid w:val="004F6505"/>
    <w:rsid w:val="005020BF"/>
    <w:rsid w:val="00507ACB"/>
    <w:rsid w:val="0052642E"/>
    <w:rsid w:val="00526909"/>
    <w:rsid w:val="00527E79"/>
    <w:rsid w:val="00557D36"/>
    <w:rsid w:val="00562E5C"/>
    <w:rsid w:val="00571197"/>
    <w:rsid w:val="005828DD"/>
    <w:rsid w:val="005867C3"/>
    <w:rsid w:val="00587E3C"/>
    <w:rsid w:val="005A5F84"/>
    <w:rsid w:val="005A6649"/>
    <w:rsid w:val="005B094F"/>
    <w:rsid w:val="005B2760"/>
    <w:rsid w:val="00602BEA"/>
    <w:rsid w:val="00611F47"/>
    <w:rsid w:val="00617700"/>
    <w:rsid w:val="00617DBF"/>
    <w:rsid w:val="00625024"/>
    <w:rsid w:val="00635282"/>
    <w:rsid w:val="00644CFD"/>
    <w:rsid w:val="00655118"/>
    <w:rsid w:val="006637EF"/>
    <w:rsid w:val="006726BD"/>
    <w:rsid w:val="00673ED0"/>
    <w:rsid w:val="00677D43"/>
    <w:rsid w:val="00690948"/>
    <w:rsid w:val="00693229"/>
    <w:rsid w:val="00696C57"/>
    <w:rsid w:val="006B196B"/>
    <w:rsid w:val="006B6378"/>
    <w:rsid w:val="006C1EB6"/>
    <w:rsid w:val="006D7C48"/>
    <w:rsid w:val="006E3DA2"/>
    <w:rsid w:val="006F0216"/>
    <w:rsid w:val="007078C8"/>
    <w:rsid w:val="0071336D"/>
    <w:rsid w:val="007314F9"/>
    <w:rsid w:val="007422AD"/>
    <w:rsid w:val="00755DCA"/>
    <w:rsid w:val="00755ED0"/>
    <w:rsid w:val="0075761C"/>
    <w:rsid w:val="00771739"/>
    <w:rsid w:val="00784820"/>
    <w:rsid w:val="007866D9"/>
    <w:rsid w:val="007905AF"/>
    <w:rsid w:val="007919E1"/>
    <w:rsid w:val="00794404"/>
    <w:rsid w:val="007A4173"/>
    <w:rsid w:val="007A726C"/>
    <w:rsid w:val="007C0D4D"/>
    <w:rsid w:val="007C360F"/>
    <w:rsid w:val="00862551"/>
    <w:rsid w:val="00862B20"/>
    <w:rsid w:val="0088421F"/>
    <w:rsid w:val="008A7AE8"/>
    <w:rsid w:val="008B05E1"/>
    <w:rsid w:val="008B3741"/>
    <w:rsid w:val="008B7519"/>
    <w:rsid w:val="008C6B3C"/>
    <w:rsid w:val="008C71D3"/>
    <w:rsid w:val="008D08B2"/>
    <w:rsid w:val="008D2B86"/>
    <w:rsid w:val="008D576D"/>
    <w:rsid w:val="008D6819"/>
    <w:rsid w:val="00904291"/>
    <w:rsid w:val="0090787D"/>
    <w:rsid w:val="009127CE"/>
    <w:rsid w:val="009142D5"/>
    <w:rsid w:val="009406D8"/>
    <w:rsid w:val="0095217B"/>
    <w:rsid w:val="00952FD5"/>
    <w:rsid w:val="00971BF9"/>
    <w:rsid w:val="00976660"/>
    <w:rsid w:val="00984D2F"/>
    <w:rsid w:val="0098572F"/>
    <w:rsid w:val="009A0F08"/>
    <w:rsid w:val="009A527F"/>
    <w:rsid w:val="009D0522"/>
    <w:rsid w:val="009D112D"/>
    <w:rsid w:val="009D3216"/>
    <w:rsid w:val="009E1FF8"/>
    <w:rsid w:val="009E2860"/>
    <w:rsid w:val="00A11C5E"/>
    <w:rsid w:val="00A123B7"/>
    <w:rsid w:val="00A201A9"/>
    <w:rsid w:val="00A32295"/>
    <w:rsid w:val="00A34342"/>
    <w:rsid w:val="00A401E0"/>
    <w:rsid w:val="00A41002"/>
    <w:rsid w:val="00A41B47"/>
    <w:rsid w:val="00A451EE"/>
    <w:rsid w:val="00A5779E"/>
    <w:rsid w:val="00A6719D"/>
    <w:rsid w:val="00A8621E"/>
    <w:rsid w:val="00A90C88"/>
    <w:rsid w:val="00A92331"/>
    <w:rsid w:val="00A9254D"/>
    <w:rsid w:val="00AC45B8"/>
    <w:rsid w:val="00AE396F"/>
    <w:rsid w:val="00AE4B10"/>
    <w:rsid w:val="00AE7030"/>
    <w:rsid w:val="00B1152D"/>
    <w:rsid w:val="00B27767"/>
    <w:rsid w:val="00B30D31"/>
    <w:rsid w:val="00B32BDA"/>
    <w:rsid w:val="00B343C3"/>
    <w:rsid w:val="00B40AE6"/>
    <w:rsid w:val="00B716AB"/>
    <w:rsid w:val="00B767F3"/>
    <w:rsid w:val="00B91382"/>
    <w:rsid w:val="00BA303B"/>
    <w:rsid w:val="00BB1913"/>
    <w:rsid w:val="00BB49A6"/>
    <w:rsid w:val="00BB61F4"/>
    <w:rsid w:val="00BB7913"/>
    <w:rsid w:val="00BC1781"/>
    <w:rsid w:val="00BE109F"/>
    <w:rsid w:val="00BE2BC6"/>
    <w:rsid w:val="00BE2FE6"/>
    <w:rsid w:val="00BF7B16"/>
    <w:rsid w:val="00BF7CD0"/>
    <w:rsid w:val="00C01DBD"/>
    <w:rsid w:val="00C03677"/>
    <w:rsid w:val="00C1309C"/>
    <w:rsid w:val="00C1684E"/>
    <w:rsid w:val="00C20604"/>
    <w:rsid w:val="00C25581"/>
    <w:rsid w:val="00C26CB0"/>
    <w:rsid w:val="00C40034"/>
    <w:rsid w:val="00C437BF"/>
    <w:rsid w:val="00C64988"/>
    <w:rsid w:val="00C64DD4"/>
    <w:rsid w:val="00C652ED"/>
    <w:rsid w:val="00C66745"/>
    <w:rsid w:val="00C81189"/>
    <w:rsid w:val="00CA64BF"/>
    <w:rsid w:val="00CB1DCC"/>
    <w:rsid w:val="00CC71F6"/>
    <w:rsid w:val="00CD682D"/>
    <w:rsid w:val="00D00490"/>
    <w:rsid w:val="00D07F5C"/>
    <w:rsid w:val="00D11C75"/>
    <w:rsid w:val="00D14886"/>
    <w:rsid w:val="00D25733"/>
    <w:rsid w:val="00D26A45"/>
    <w:rsid w:val="00D45401"/>
    <w:rsid w:val="00D5135F"/>
    <w:rsid w:val="00D56D9A"/>
    <w:rsid w:val="00D57772"/>
    <w:rsid w:val="00D74282"/>
    <w:rsid w:val="00D77682"/>
    <w:rsid w:val="00D92ED2"/>
    <w:rsid w:val="00D94A7E"/>
    <w:rsid w:val="00DB43D1"/>
    <w:rsid w:val="00DC3014"/>
    <w:rsid w:val="00DD2B94"/>
    <w:rsid w:val="00DD7479"/>
    <w:rsid w:val="00DE0F24"/>
    <w:rsid w:val="00DE2BEE"/>
    <w:rsid w:val="00DF5A1A"/>
    <w:rsid w:val="00DF6EC8"/>
    <w:rsid w:val="00E05AA5"/>
    <w:rsid w:val="00E068EA"/>
    <w:rsid w:val="00E15650"/>
    <w:rsid w:val="00E171E9"/>
    <w:rsid w:val="00E20157"/>
    <w:rsid w:val="00E478F4"/>
    <w:rsid w:val="00E76013"/>
    <w:rsid w:val="00E926AB"/>
    <w:rsid w:val="00EB2D14"/>
    <w:rsid w:val="00ED60F4"/>
    <w:rsid w:val="00EE564B"/>
    <w:rsid w:val="00F0339B"/>
    <w:rsid w:val="00F16CEB"/>
    <w:rsid w:val="00F24239"/>
    <w:rsid w:val="00F2439E"/>
    <w:rsid w:val="00F35497"/>
    <w:rsid w:val="00F35684"/>
    <w:rsid w:val="00F43493"/>
    <w:rsid w:val="00F44508"/>
    <w:rsid w:val="00F51622"/>
    <w:rsid w:val="00F5699C"/>
    <w:rsid w:val="00F60214"/>
    <w:rsid w:val="00F61326"/>
    <w:rsid w:val="00F65A3D"/>
    <w:rsid w:val="00F67CE6"/>
    <w:rsid w:val="00F703E6"/>
    <w:rsid w:val="00F77074"/>
    <w:rsid w:val="00F901A1"/>
    <w:rsid w:val="00FA2298"/>
    <w:rsid w:val="00FB1416"/>
    <w:rsid w:val="00FB5EA3"/>
    <w:rsid w:val="00FC1496"/>
    <w:rsid w:val="00FD456C"/>
    <w:rsid w:val="00FD7E28"/>
    <w:rsid w:val="00FE4EA2"/>
    <w:rsid w:val="00FF4EE5"/>
    <w:rsid w:val="00FF6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3EF397DA-A32A-4840-A9FA-52067796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B196B"/>
    <w:rPr>
      <w:sz w:val="16"/>
      <w:szCs w:val="16"/>
    </w:rPr>
  </w:style>
  <w:style w:type="paragraph" w:styleId="Komentarotekstas">
    <w:name w:val="annotation text"/>
    <w:basedOn w:val="prastasis"/>
    <w:link w:val="KomentarotekstasDiagrama"/>
    <w:unhideWhenUsed/>
    <w:rsid w:val="006B196B"/>
    <w:rPr>
      <w:sz w:val="20"/>
    </w:rPr>
  </w:style>
  <w:style w:type="character" w:customStyle="1" w:styleId="KomentarotekstasDiagrama">
    <w:name w:val="Komentaro tekstas Diagrama"/>
    <w:basedOn w:val="Numatytasispastraiposriftas"/>
    <w:link w:val="Komentarotekstas"/>
    <w:rsid w:val="006B196B"/>
    <w:rPr>
      <w:sz w:val="20"/>
    </w:rPr>
  </w:style>
  <w:style w:type="paragraph" w:styleId="Komentarotema">
    <w:name w:val="annotation subject"/>
    <w:basedOn w:val="Komentarotekstas"/>
    <w:next w:val="Komentarotekstas"/>
    <w:link w:val="KomentarotemaDiagrama"/>
    <w:semiHidden/>
    <w:unhideWhenUsed/>
    <w:rsid w:val="006B196B"/>
    <w:rPr>
      <w:b/>
      <w:bCs/>
    </w:rPr>
  </w:style>
  <w:style w:type="character" w:customStyle="1" w:styleId="KomentarotemaDiagrama">
    <w:name w:val="Komentaro tema Diagrama"/>
    <w:basedOn w:val="KomentarotekstasDiagrama"/>
    <w:link w:val="Komentarotema"/>
    <w:semiHidden/>
    <w:rsid w:val="006B196B"/>
    <w:rPr>
      <w:b/>
      <w:bCs/>
      <w:sz w:val="20"/>
    </w:rPr>
  </w:style>
  <w:style w:type="character" w:styleId="Hipersaitas">
    <w:name w:val="Hyperlink"/>
    <w:basedOn w:val="Numatytasispastraiposriftas"/>
    <w:unhideWhenUsed/>
    <w:rsid w:val="005B094F"/>
    <w:rPr>
      <w:color w:val="0563C1" w:themeColor="hyperlink"/>
      <w:u w:val="single"/>
    </w:rPr>
  </w:style>
  <w:style w:type="character" w:styleId="Neapdorotaspaminjimas">
    <w:name w:val="Unresolved Mention"/>
    <w:basedOn w:val="Numatytasispastraiposriftas"/>
    <w:uiPriority w:val="99"/>
    <w:semiHidden/>
    <w:unhideWhenUsed/>
    <w:rsid w:val="005B094F"/>
    <w:rPr>
      <w:color w:val="605E5C"/>
      <w:shd w:val="clear" w:color="auto" w:fill="E1DFDD"/>
    </w:rPr>
  </w:style>
  <w:style w:type="paragraph" w:styleId="Pataisymai">
    <w:name w:val="Revision"/>
    <w:hidden/>
    <w:semiHidden/>
    <w:rsid w:val="00381031"/>
  </w:style>
  <w:style w:type="character" w:styleId="Perirtashipersaitas">
    <w:name w:val="FollowedHyperlink"/>
    <w:basedOn w:val="Numatytasispastraiposriftas"/>
    <w:semiHidden/>
    <w:unhideWhenUsed/>
    <w:rsid w:val="002545BF"/>
    <w:rPr>
      <w:color w:val="954F72" w:themeColor="followedHyperlink"/>
      <w:u w:val="single"/>
    </w:rPr>
  </w:style>
  <w:style w:type="character" w:customStyle="1" w:styleId="SraopastraipaDiagrama">
    <w:name w:val="Sąrašo pastraipa Diagrama"/>
    <w:basedOn w:val="Numatytasispastraiposriftas"/>
    <w:link w:val="Sraopastraipa"/>
    <w:uiPriority w:val="34"/>
    <w:qFormat/>
    <w:locked/>
    <w:rsid w:val="009D3216"/>
    <w:rPr>
      <w:sz w:val="20"/>
    </w:rPr>
  </w:style>
  <w:style w:type="paragraph" w:styleId="Sraopastraipa">
    <w:name w:val="List Paragraph"/>
    <w:basedOn w:val="prastasis"/>
    <w:link w:val="SraopastraipaDiagrama"/>
    <w:uiPriority w:val="34"/>
    <w:qFormat/>
    <w:rsid w:val="009D3216"/>
    <w:pPr>
      <w:tabs>
        <w:tab w:val="left" w:pos="0"/>
      </w:tabs>
      <w:suppressAutoHyphens/>
      <w:spacing w:after="160" w:line="259" w:lineRule="auto"/>
      <w:ind w:left="1080" w:hanging="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ualda.serbentiene@ut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5F5339-5726-4AFF-B0F9-34549B25AC4A}">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13574</Words>
  <Characters>7738</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Diržauskienė</dc:creator>
  <cp:lastModifiedBy>Dalia Slapšienė</cp:lastModifiedBy>
  <cp:revision>4</cp:revision>
  <cp:lastPrinted>2026-04-21T13:13:00Z</cp:lastPrinted>
  <dcterms:created xsi:type="dcterms:W3CDTF">2026-04-14T06:17:00Z</dcterms:created>
  <dcterms:modified xsi:type="dcterms:W3CDTF">2026-04-21T13:19:00Z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