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1FC3FF9E"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432B14">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432B14">
            <w:rPr>
              <w:rFonts w:ascii="Times New Roman" w:eastAsia="Times New Roman" w:hAnsi="Times New Roman" w:cs="Times New Roman"/>
              <w:noProof/>
              <w:sz w:val="20"/>
              <w:szCs w:val="20"/>
            </w:rPr>
            <w:t>0</w:t>
          </w:r>
          <w:r w:rsidR="000B0FDF">
            <w:rPr>
              <w:rFonts w:ascii="Times New Roman" w:eastAsia="Times New Roman" w:hAnsi="Times New Roman" w:cs="Times New Roman"/>
              <w:noProof/>
              <w:sz w:val="20"/>
              <w:szCs w:val="20"/>
            </w:rPr>
            <w:t>4</w:t>
          </w:r>
          <w:r w:rsidR="000F5BE7" w:rsidRPr="00195201">
            <w:rPr>
              <w:rFonts w:ascii="Times New Roman" w:eastAsia="Times New Roman" w:hAnsi="Times New Roman" w:cs="Times New Roman"/>
              <w:noProof/>
              <w:sz w:val="20"/>
              <w:szCs w:val="20"/>
            </w:rPr>
            <w:t>-</w:t>
          </w:r>
          <w:r w:rsidR="000B0FDF">
            <w:rPr>
              <w:rFonts w:ascii="Times New Roman" w:eastAsia="Times New Roman" w:hAnsi="Times New Roman" w:cs="Times New Roman"/>
              <w:noProof/>
              <w:sz w:val="20"/>
              <w:szCs w:val="20"/>
            </w:rPr>
            <w:t>24</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6F9B67B5" w:rsidR="00D526C8" w:rsidRPr="003622F5" w:rsidRDefault="006E586A" w:rsidP="00B97703">
          <w:pPr>
            <w:spacing w:after="120" w:line="360" w:lineRule="auto"/>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B97703">
            <w:rPr>
              <w:rFonts w:ascii="Times New Roman" w:eastAsia="Calibri" w:hAnsi="Times New Roman" w:cs="Times New Roman"/>
              <w:b/>
              <w:bCs/>
              <w:color w:val="000000" w:themeColor="text1"/>
              <w:sz w:val="24"/>
              <w:szCs w:val="24"/>
            </w:rPr>
            <w:t>KANIULIUOTI SRAIGTAI</w:t>
          </w:r>
          <w:r w:rsidRPr="003622F5">
            <w:rPr>
              <w:rFonts w:ascii="Times New Roman" w:hAnsi="Times New Roman" w:cs="Times New Roman"/>
              <w:b/>
              <w:bCs/>
              <w:sz w:val="24"/>
              <w:szCs w:val="24"/>
            </w:rPr>
            <w:t>“</w:t>
          </w:r>
        </w:p>
        <w:p w14:paraId="18ACC6AD" w14:textId="4220C357" w:rsidR="00D526C8" w:rsidRPr="003622F5" w:rsidRDefault="006E586A" w:rsidP="00B97703">
          <w:pPr>
            <w:spacing w:after="120" w:line="360" w:lineRule="auto"/>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67625F30" w14:textId="59D358F7" w:rsidR="00015760" w:rsidRDefault="001C24BC">
              <w:pPr>
                <w:pStyle w:val="Turinys1"/>
                <w:rPr>
                  <w:rFonts w:asciiTheme="minorHAnsi" w:eastAsiaTheme="minorEastAsia" w:hAnsiTheme="minorHAnsi" w:cstheme="minorBidi"/>
                  <w:kern w:val="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227920526" w:history="1">
                <w:r w:rsidR="00015760" w:rsidRPr="002F4EA5">
                  <w:rPr>
                    <w:rStyle w:val="Hipersaitas"/>
                    <w:b/>
                    <w:bCs/>
                  </w:rPr>
                  <w:t>1.</w:t>
                </w:r>
                <w:r w:rsidR="00015760">
                  <w:rPr>
                    <w:rFonts w:asciiTheme="minorHAnsi" w:eastAsiaTheme="minorEastAsia" w:hAnsiTheme="minorHAnsi" w:cstheme="minorBidi"/>
                    <w:kern w:val="2"/>
                    <w14:ligatures w14:val="standardContextual"/>
                  </w:rPr>
                  <w:tab/>
                </w:r>
                <w:r w:rsidR="00015760" w:rsidRPr="002F4EA5">
                  <w:rPr>
                    <w:rStyle w:val="Hipersaitas"/>
                    <w:b/>
                    <w:bCs/>
                  </w:rPr>
                  <w:t>Bendra informacija</w:t>
                </w:r>
                <w:r w:rsidR="00015760">
                  <w:rPr>
                    <w:webHidden/>
                  </w:rPr>
                  <w:tab/>
                </w:r>
                <w:r w:rsidR="00015760">
                  <w:rPr>
                    <w:webHidden/>
                  </w:rPr>
                  <w:fldChar w:fldCharType="begin"/>
                </w:r>
                <w:r w:rsidR="00015760">
                  <w:rPr>
                    <w:webHidden/>
                  </w:rPr>
                  <w:instrText xml:space="preserve"> PAGEREF _Toc227920526 \h </w:instrText>
                </w:r>
                <w:r w:rsidR="00015760">
                  <w:rPr>
                    <w:webHidden/>
                  </w:rPr>
                </w:r>
                <w:r w:rsidR="00015760">
                  <w:rPr>
                    <w:webHidden/>
                  </w:rPr>
                  <w:fldChar w:fldCharType="separate"/>
                </w:r>
                <w:r w:rsidR="00015760">
                  <w:rPr>
                    <w:webHidden/>
                  </w:rPr>
                  <w:t>1</w:t>
                </w:r>
                <w:r w:rsidR="00015760">
                  <w:rPr>
                    <w:webHidden/>
                  </w:rPr>
                  <w:fldChar w:fldCharType="end"/>
                </w:r>
              </w:hyperlink>
            </w:p>
            <w:p w14:paraId="43EAACD9" w14:textId="1B746283" w:rsidR="00015760" w:rsidRDefault="00015760">
              <w:pPr>
                <w:pStyle w:val="Turinys1"/>
                <w:rPr>
                  <w:rFonts w:asciiTheme="minorHAnsi" w:eastAsiaTheme="minorEastAsia" w:hAnsiTheme="minorHAnsi" w:cstheme="minorBidi"/>
                  <w:kern w:val="2"/>
                  <w14:ligatures w14:val="standardContextual"/>
                </w:rPr>
              </w:pPr>
              <w:hyperlink w:anchor="_Toc227920527" w:history="1">
                <w:r w:rsidRPr="002F4EA5">
                  <w:rPr>
                    <w:rStyle w:val="Hipersaitas"/>
                    <w:b/>
                    <w:bCs/>
                  </w:rPr>
                  <w:t>2.</w:t>
                </w:r>
                <w:r>
                  <w:rPr>
                    <w:rFonts w:asciiTheme="minorHAnsi" w:eastAsiaTheme="minorEastAsia" w:hAnsiTheme="minorHAnsi" w:cstheme="minorBidi"/>
                    <w:kern w:val="2"/>
                    <w14:ligatures w14:val="standardContextual"/>
                  </w:rPr>
                  <w:tab/>
                </w:r>
                <w:r w:rsidRPr="002F4EA5">
                  <w:rPr>
                    <w:rStyle w:val="Hipersaitas"/>
                    <w:b/>
                    <w:bCs/>
                  </w:rPr>
                  <w:t>Pirkimo objektas</w:t>
                </w:r>
                <w:r>
                  <w:rPr>
                    <w:webHidden/>
                  </w:rPr>
                  <w:tab/>
                </w:r>
                <w:r>
                  <w:rPr>
                    <w:webHidden/>
                  </w:rPr>
                  <w:fldChar w:fldCharType="begin"/>
                </w:r>
                <w:r>
                  <w:rPr>
                    <w:webHidden/>
                  </w:rPr>
                  <w:instrText xml:space="preserve"> PAGEREF _Toc227920527 \h </w:instrText>
                </w:r>
                <w:r>
                  <w:rPr>
                    <w:webHidden/>
                  </w:rPr>
                </w:r>
                <w:r>
                  <w:rPr>
                    <w:webHidden/>
                  </w:rPr>
                  <w:fldChar w:fldCharType="separate"/>
                </w:r>
                <w:r>
                  <w:rPr>
                    <w:webHidden/>
                  </w:rPr>
                  <w:t>1</w:t>
                </w:r>
                <w:r>
                  <w:rPr>
                    <w:webHidden/>
                  </w:rPr>
                  <w:fldChar w:fldCharType="end"/>
                </w:r>
              </w:hyperlink>
            </w:p>
            <w:p w14:paraId="1CF5D6B4" w14:textId="5F2F226B" w:rsidR="00015760" w:rsidRDefault="00015760">
              <w:pPr>
                <w:pStyle w:val="Turinys1"/>
                <w:rPr>
                  <w:rFonts w:asciiTheme="minorHAnsi" w:eastAsiaTheme="minorEastAsia" w:hAnsiTheme="minorHAnsi" w:cstheme="minorBidi"/>
                  <w:kern w:val="2"/>
                  <w14:ligatures w14:val="standardContextual"/>
                </w:rPr>
              </w:pPr>
              <w:hyperlink w:anchor="_Toc227920528" w:history="1">
                <w:r w:rsidRPr="002F4EA5">
                  <w:rPr>
                    <w:rStyle w:val="Hipersaitas"/>
                    <w:b/>
                    <w:bCs/>
                  </w:rPr>
                  <w:t>3.</w:t>
                </w:r>
                <w:r>
                  <w:rPr>
                    <w:rFonts w:asciiTheme="minorHAnsi" w:eastAsiaTheme="minorEastAsia" w:hAnsiTheme="minorHAnsi" w:cstheme="minorBidi"/>
                    <w:kern w:val="2"/>
                    <w14:ligatures w14:val="standardContextual"/>
                  </w:rPr>
                  <w:tab/>
                </w:r>
                <w:r w:rsidRPr="002F4EA5">
                  <w:rPr>
                    <w:rStyle w:val="Hipersaitas"/>
                    <w:b/>
                    <w:bCs/>
                  </w:rPr>
                  <w:t>Susitikimai su tiekėjais ir objekto apžiūra</w:t>
                </w:r>
                <w:r>
                  <w:rPr>
                    <w:webHidden/>
                  </w:rPr>
                  <w:tab/>
                </w:r>
                <w:r>
                  <w:rPr>
                    <w:webHidden/>
                  </w:rPr>
                  <w:fldChar w:fldCharType="begin"/>
                </w:r>
                <w:r>
                  <w:rPr>
                    <w:webHidden/>
                  </w:rPr>
                  <w:instrText xml:space="preserve"> PAGEREF _Toc227920528 \h </w:instrText>
                </w:r>
                <w:r>
                  <w:rPr>
                    <w:webHidden/>
                  </w:rPr>
                </w:r>
                <w:r>
                  <w:rPr>
                    <w:webHidden/>
                  </w:rPr>
                  <w:fldChar w:fldCharType="separate"/>
                </w:r>
                <w:r>
                  <w:rPr>
                    <w:webHidden/>
                  </w:rPr>
                  <w:t>2</w:t>
                </w:r>
                <w:r>
                  <w:rPr>
                    <w:webHidden/>
                  </w:rPr>
                  <w:fldChar w:fldCharType="end"/>
                </w:r>
              </w:hyperlink>
            </w:p>
            <w:p w14:paraId="1E3A7103" w14:textId="26BDA7BA" w:rsidR="00015760" w:rsidRDefault="00015760">
              <w:pPr>
                <w:pStyle w:val="Turinys1"/>
                <w:rPr>
                  <w:rFonts w:asciiTheme="minorHAnsi" w:eastAsiaTheme="minorEastAsia" w:hAnsiTheme="minorHAnsi" w:cstheme="minorBidi"/>
                  <w:kern w:val="2"/>
                  <w14:ligatures w14:val="standardContextual"/>
                </w:rPr>
              </w:pPr>
              <w:hyperlink w:anchor="_Toc227920529" w:history="1">
                <w:r w:rsidRPr="002F4EA5">
                  <w:rPr>
                    <w:rStyle w:val="Hipersaitas"/>
                    <w:b/>
                    <w:bCs/>
                  </w:rPr>
                  <w:t>4.</w:t>
                </w:r>
                <w:r>
                  <w:rPr>
                    <w:rFonts w:asciiTheme="minorHAnsi" w:eastAsiaTheme="minorEastAsia" w:hAnsiTheme="minorHAnsi" w:cstheme="minorBidi"/>
                    <w:kern w:val="2"/>
                    <w14:ligatures w14:val="standardContextual"/>
                  </w:rPr>
                  <w:tab/>
                </w:r>
                <w:r w:rsidRPr="002F4EA5">
                  <w:rPr>
                    <w:rStyle w:val="Hipersaitas"/>
                    <w:b/>
                    <w:bCs/>
                  </w:rPr>
                  <w:t>Tiekėjų pašalinimo pagrindai ir kvalifikacijos reikalavimai</w:t>
                </w:r>
                <w:r>
                  <w:rPr>
                    <w:webHidden/>
                  </w:rPr>
                  <w:tab/>
                </w:r>
                <w:r>
                  <w:rPr>
                    <w:webHidden/>
                  </w:rPr>
                  <w:fldChar w:fldCharType="begin"/>
                </w:r>
                <w:r>
                  <w:rPr>
                    <w:webHidden/>
                  </w:rPr>
                  <w:instrText xml:space="preserve"> PAGEREF _Toc227920529 \h </w:instrText>
                </w:r>
                <w:r>
                  <w:rPr>
                    <w:webHidden/>
                  </w:rPr>
                </w:r>
                <w:r>
                  <w:rPr>
                    <w:webHidden/>
                  </w:rPr>
                  <w:fldChar w:fldCharType="separate"/>
                </w:r>
                <w:r>
                  <w:rPr>
                    <w:webHidden/>
                  </w:rPr>
                  <w:t>2</w:t>
                </w:r>
                <w:r>
                  <w:rPr>
                    <w:webHidden/>
                  </w:rPr>
                  <w:fldChar w:fldCharType="end"/>
                </w:r>
              </w:hyperlink>
            </w:p>
            <w:p w14:paraId="430E4DB7" w14:textId="0AB69729" w:rsidR="00015760" w:rsidRDefault="00015760">
              <w:pPr>
                <w:pStyle w:val="Turinys1"/>
                <w:rPr>
                  <w:rFonts w:asciiTheme="minorHAnsi" w:eastAsiaTheme="minorEastAsia" w:hAnsiTheme="minorHAnsi" w:cstheme="minorBidi"/>
                  <w:kern w:val="2"/>
                  <w14:ligatures w14:val="standardContextual"/>
                </w:rPr>
              </w:pPr>
              <w:hyperlink w:anchor="_Toc227920530" w:history="1">
                <w:r w:rsidRPr="002F4EA5">
                  <w:rPr>
                    <w:rStyle w:val="Hipersaitas"/>
                    <w:b/>
                    <w:bCs/>
                  </w:rPr>
                  <w:t>5.</w:t>
                </w:r>
                <w:r>
                  <w:rPr>
                    <w:rFonts w:asciiTheme="minorHAnsi" w:eastAsiaTheme="minorEastAsia" w:hAnsiTheme="minorHAnsi" w:cstheme="minorBidi"/>
                    <w:kern w:val="2"/>
                    <w14:ligatures w14:val="standardContextual"/>
                  </w:rPr>
                  <w:tab/>
                </w:r>
                <w:r w:rsidRPr="002F4EA5">
                  <w:rPr>
                    <w:rStyle w:val="Hipersaitas"/>
                    <w:b/>
                    <w:bCs/>
                  </w:rPr>
                  <w:t>Reikalavimai, susiję su nacionaliniu saugumu</w:t>
                </w:r>
                <w:r>
                  <w:rPr>
                    <w:webHidden/>
                  </w:rPr>
                  <w:tab/>
                </w:r>
                <w:r>
                  <w:rPr>
                    <w:webHidden/>
                  </w:rPr>
                  <w:fldChar w:fldCharType="begin"/>
                </w:r>
                <w:r>
                  <w:rPr>
                    <w:webHidden/>
                  </w:rPr>
                  <w:instrText xml:space="preserve"> PAGEREF _Toc227920530 \h </w:instrText>
                </w:r>
                <w:r>
                  <w:rPr>
                    <w:webHidden/>
                  </w:rPr>
                </w:r>
                <w:r>
                  <w:rPr>
                    <w:webHidden/>
                  </w:rPr>
                  <w:fldChar w:fldCharType="separate"/>
                </w:r>
                <w:r>
                  <w:rPr>
                    <w:webHidden/>
                  </w:rPr>
                  <w:t>2</w:t>
                </w:r>
                <w:r>
                  <w:rPr>
                    <w:webHidden/>
                  </w:rPr>
                  <w:fldChar w:fldCharType="end"/>
                </w:r>
              </w:hyperlink>
            </w:p>
            <w:p w14:paraId="16C84637" w14:textId="1B348832" w:rsidR="00015760" w:rsidRDefault="00015760">
              <w:pPr>
                <w:pStyle w:val="Turinys1"/>
                <w:rPr>
                  <w:rFonts w:asciiTheme="minorHAnsi" w:eastAsiaTheme="minorEastAsia" w:hAnsiTheme="minorHAnsi" w:cstheme="minorBidi"/>
                  <w:kern w:val="2"/>
                  <w14:ligatures w14:val="standardContextual"/>
                </w:rPr>
              </w:pPr>
              <w:hyperlink w:anchor="_Toc227920531" w:history="1">
                <w:r w:rsidRPr="002F4EA5">
                  <w:rPr>
                    <w:rStyle w:val="Hipersaitas"/>
                    <w:b/>
                    <w:bCs/>
                  </w:rPr>
                  <w:t>6.</w:t>
                </w:r>
                <w:r>
                  <w:rPr>
                    <w:rFonts w:asciiTheme="minorHAnsi" w:eastAsiaTheme="minorEastAsia" w:hAnsiTheme="minorHAnsi" w:cstheme="minorBidi"/>
                    <w:kern w:val="2"/>
                    <w14:ligatures w14:val="standardContextual"/>
                  </w:rPr>
                  <w:tab/>
                </w:r>
                <w:r w:rsidRPr="002F4EA5">
                  <w:rPr>
                    <w:rStyle w:val="Hipersaitas"/>
                    <w:b/>
                    <w:bCs/>
                  </w:rPr>
                  <w:t>Specialieji reikalavimai pasiūlymų rengimui ir pateikimui</w:t>
                </w:r>
                <w:r>
                  <w:rPr>
                    <w:webHidden/>
                  </w:rPr>
                  <w:tab/>
                </w:r>
                <w:r>
                  <w:rPr>
                    <w:webHidden/>
                  </w:rPr>
                  <w:fldChar w:fldCharType="begin"/>
                </w:r>
                <w:r>
                  <w:rPr>
                    <w:webHidden/>
                  </w:rPr>
                  <w:instrText xml:space="preserve"> PAGEREF _Toc227920531 \h </w:instrText>
                </w:r>
                <w:r>
                  <w:rPr>
                    <w:webHidden/>
                  </w:rPr>
                </w:r>
                <w:r>
                  <w:rPr>
                    <w:webHidden/>
                  </w:rPr>
                  <w:fldChar w:fldCharType="separate"/>
                </w:r>
                <w:r>
                  <w:rPr>
                    <w:webHidden/>
                  </w:rPr>
                  <w:t>2</w:t>
                </w:r>
                <w:r>
                  <w:rPr>
                    <w:webHidden/>
                  </w:rPr>
                  <w:fldChar w:fldCharType="end"/>
                </w:r>
              </w:hyperlink>
            </w:p>
            <w:p w14:paraId="1C3A7291" w14:textId="11E2E6A7" w:rsidR="00015760" w:rsidRDefault="00015760">
              <w:pPr>
                <w:pStyle w:val="Turinys1"/>
                <w:rPr>
                  <w:rFonts w:asciiTheme="minorHAnsi" w:eastAsiaTheme="minorEastAsia" w:hAnsiTheme="minorHAnsi" w:cstheme="minorBidi"/>
                  <w:kern w:val="2"/>
                  <w14:ligatures w14:val="standardContextual"/>
                </w:rPr>
              </w:pPr>
              <w:hyperlink w:anchor="_Toc227920532" w:history="1">
                <w:r w:rsidRPr="002F4EA5">
                  <w:rPr>
                    <w:rStyle w:val="Hipersaitas"/>
                    <w:b/>
                    <w:bCs/>
                  </w:rPr>
                  <w:t>7.</w:t>
                </w:r>
                <w:r>
                  <w:rPr>
                    <w:rFonts w:asciiTheme="minorHAnsi" w:eastAsiaTheme="minorEastAsia" w:hAnsiTheme="minorHAnsi" w:cstheme="minorBidi"/>
                    <w:kern w:val="2"/>
                    <w14:ligatures w14:val="standardContextual"/>
                  </w:rPr>
                  <w:tab/>
                </w:r>
                <w:r w:rsidRPr="002F4EA5">
                  <w:rPr>
                    <w:rStyle w:val="Hipersaitas"/>
                    <w:b/>
                    <w:bCs/>
                  </w:rPr>
                  <w:t>Pasiūlymo galiojimo užtikrinimas</w:t>
                </w:r>
                <w:r>
                  <w:rPr>
                    <w:webHidden/>
                  </w:rPr>
                  <w:tab/>
                </w:r>
                <w:r>
                  <w:rPr>
                    <w:webHidden/>
                  </w:rPr>
                  <w:fldChar w:fldCharType="begin"/>
                </w:r>
                <w:r>
                  <w:rPr>
                    <w:webHidden/>
                  </w:rPr>
                  <w:instrText xml:space="preserve"> PAGEREF _Toc227920532 \h </w:instrText>
                </w:r>
                <w:r>
                  <w:rPr>
                    <w:webHidden/>
                  </w:rPr>
                </w:r>
                <w:r>
                  <w:rPr>
                    <w:webHidden/>
                  </w:rPr>
                  <w:fldChar w:fldCharType="separate"/>
                </w:r>
                <w:r>
                  <w:rPr>
                    <w:webHidden/>
                  </w:rPr>
                  <w:t>3</w:t>
                </w:r>
                <w:r>
                  <w:rPr>
                    <w:webHidden/>
                  </w:rPr>
                  <w:fldChar w:fldCharType="end"/>
                </w:r>
              </w:hyperlink>
            </w:p>
            <w:p w14:paraId="0949DC34" w14:textId="3B125CB5" w:rsidR="00015760" w:rsidRDefault="00015760">
              <w:pPr>
                <w:pStyle w:val="Turinys1"/>
                <w:rPr>
                  <w:rFonts w:asciiTheme="minorHAnsi" w:eastAsiaTheme="minorEastAsia" w:hAnsiTheme="minorHAnsi" w:cstheme="minorBidi"/>
                  <w:kern w:val="2"/>
                  <w14:ligatures w14:val="standardContextual"/>
                </w:rPr>
              </w:pPr>
              <w:hyperlink w:anchor="_Toc227920533" w:history="1">
                <w:r w:rsidRPr="002F4EA5">
                  <w:rPr>
                    <w:rStyle w:val="Hipersaitas"/>
                    <w:b/>
                    <w:bCs/>
                  </w:rPr>
                  <w:t>8.</w:t>
                </w:r>
                <w:r>
                  <w:rPr>
                    <w:rFonts w:asciiTheme="minorHAnsi" w:eastAsiaTheme="minorEastAsia" w:hAnsiTheme="minorHAnsi" w:cstheme="minorBidi"/>
                    <w:kern w:val="2"/>
                    <w14:ligatures w14:val="standardContextual"/>
                  </w:rPr>
                  <w:tab/>
                </w:r>
                <w:r w:rsidRPr="002F4EA5">
                  <w:rPr>
                    <w:rStyle w:val="Hipersaitas"/>
                    <w:b/>
                    <w:bCs/>
                  </w:rPr>
                  <w:t>Elektroninis aukcionas</w:t>
                </w:r>
                <w:r>
                  <w:rPr>
                    <w:webHidden/>
                  </w:rPr>
                  <w:tab/>
                </w:r>
                <w:r>
                  <w:rPr>
                    <w:webHidden/>
                  </w:rPr>
                  <w:fldChar w:fldCharType="begin"/>
                </w:r>
                <w:r>
                  <w:rPr>
                    <w:webHidden/>
                  </w:rPr>
                  <w:instrText xml:space="preserve"> PAGEREF _Toc227920533 \h </w:instrText>
                </w:r>
                <w:r>
                  <w:rPr>
                    <w:webHidden/>
                  </w:rPr>
                </w:r>
                <w:r>
                  <w:rPr>
                    <w:webHidden/>
                  </w:rPr>
                  <w:fldChar w:fldCharType="separate"/>
                </w:r>
                <w:r>
                  <w:rPr>
                    <w:webHidden/>
                  </w:rPr>
                  <w:t>3</w:t>
                </w:r>
                <w:r>
                  <w:rPr>
                    <w:webHidden/>
                  </w:rPr>
                  <w:fldChar w:fldCharType="end"/>
                </w:r>
              </w:hyperlink>
            </w:p>
            <w:p w14:paraId="71915ADA" w14:textId="7AFDE980" w:rsidR="00015760" w:rsidRDefault="00015760">
              <w:pPr>
                <w:pStyle w:val="Turinys1"/>
                <w:rPr>
                  <w:rFonts w:asciiTheme="minorHAnsi" w:eastAsiaTheme="minorEastAsia" w:hAnsiTheme="minorHAnsi" w:cstheme="minorBidi"/>
                  <w:kern w:val="2"/>
                  <w14:ligatures w14:val="standardContextual"/>
                </w:rPr>
              </w:pPr>
              <w:hyperlink w:anchor="_Toc227920534" w:history="1">
                <w:r w:rsidRPr="002F4EA5">
                  <w:rPr>
                    <w:rStyle w:val="Hipersaitas"/>
                    <w:b/>
                    <w:bCs/>
                  </w:rPr>
                  <w:t>9.</w:t>
                </w:r>
                <w:r>
                  <w:rPr>
                    <w:rFonts w:asciiTheme="minorHAnsi" w:eastAsiaTheme="minorEastAsia" w:hAnsiTheme="minorHAnsi" w:cstheme="minorBidi"/>
                    <w:kern w:val="2"/>
                    <w14:ligatures w14:val="standardContextual"/>
                  </w:rPr>
                  <w:tab/>
                </w:r>
                <w:r w:rsidRPr="002F4EA5">
                  <w:rPr>
                    <w:rStyle w:val="Hipersaitas"/>
                    <w:b/>
                    <w:bCs/>
                  </w:rPr>
                  <w:t>Pasiūlymų vertinimas</w:t>
                </w:r>
                <w:r>
                  <w:rPr>
                    <w:webHidden/>
                  </w:rPr>
                  <w:tab/>
                </w:r>
                <w:r>
                  <w:rPr>
                    <w:webHidden/>
                  </w:rPr>
                  <w:fldChar w:fldCharType="begin"/>
                </w:r>
                <w:r>
                  <w:rPr>
                    <w:webHidden/>
                  </w:rPr>
                  <w:instrText xml:space="preserve"> PAGEREF _Toc227920534 \h </w:instrText>
                </w:r>
                <w:r>
                  <w:rPr>
                    <w:webHidden/>
                  </w:rPr>
                </w:r>
                <w:r>
                  <w:rPr>
                    <w:webHidden/>
                  </w:rPr>
                  <w:fldChar w:fldCharType="separate"/>
                </w:r>
                <w:r>
                  <w:rPr>
                    <w:webHidden/>
                  </w:rPr>
                  <w:t>3</w:t>
                </w:r>
                <w:r>
                  <w:rPr>
                    <w:webHidden/>
                  </w:rPr>
                  <w:fldChar w:fldCharType="end"/>
                </w:r>
              </w:hyperlink>
            </w:p>
            <w:p w14:paraId="70576497" w14:textId="1821E82E" w:rsidR="00015760" w:rsidRDefault="00015760">
              <w:pPr>
                <w:pStyle w:val="Turinys1"/>
                <w:rPr>
                  <w:rFonts w:asciiTheme="minorHAnsi" w:eastAsiaTheme="minorEastAsia" w:hAnsiTheme="minorHAnsi" w:cstheme="minorBidi"/>
                  <w:kern w:val="2"/>
                  <w14:ligatures w14:val="standardContextual"/>
                </w:rPr>
              </w:pPr>
              <w:hyperlink w:anchor="_Toc227920535" w:history="1">
                <w:r w:rsidRPr="002F4EA5">
                  <w:rPr>
                    <w:rStyle w:val="Hipersaitas"/>
                    <w:b/>
                    <w:bCs/>
                  </w:rPr>
                  <w:t>10.</w:t>
                </w:r>
                <w:r>
                  <w:rPr>
                    <w:rFonts w:asciiTheme="minorHAnsi" w:eastAsiaTheme="minorEastAsia" w:hAnsiTheme="minorHAnsi" w:cstheme="minorBidi"/>
                    <w:kern w:val="2"/>
                    <w14:ligatures w14:val="standardContextual"/>
                  </w:rPr>
                  <w:tab/>
                </w:r>
                <w:r w:rsidRPr="002F4EA5">
                  <w:rPr>
                    <w:rStyle w:val="Hipersaitas"/>
                    <w:b/>
                    <w:bCs/>
                  </w:rPr>
                  <w:t>Sutarties sudarymas</w:t>
                </w:r>
                <w:r>
                  <w:rPr>
                    <w:webHidden/>
                  </w:rPr>
                  <w:tab/>
                </w:r>
                <w:r>
                  <w:rPr>
                    <w:webHidden/>
                  </w:rPr>
                  <w:fldChar w:fldCharType="begin"/>
                </w:r>
                <w:r>
                  <w:rPr>
                    <w:webHidden/>
                  </w:rPr>
                  <w:instrText xml:space="preserve"> PAGEREF _Toc227920535 \h </w:instrText>
                </w:r>
                <w:r>
                  <w:rPr>
                    <w:webHidden/>
                  </w:rPr>
                </w:r>
                <w:r>
                  <w:rPr>
                    <w:webHidden/>
                  </w:rPr>
                  <w:fldChar w:fldCharType="separate"/>
                </w:r>
                <w:r>
                  <w:rPr>
                    <w:webHidden/>
                  </w:rPr>
                  <w:t>3</w:t>
                </w:r>
                <w:r>
                  <w:rPr>
                    <w:webHidden/>
                  </w:rPr>
                  <w:fldChar w:fldCharType="end"/>
                </w:r>
              </w:hyperlink>
            </w:p>
            <w:p w14:paraId="63BAD762" w14:textId="6EBA4B50" w:rsidR="00015760" w:rsidRDefault="00015760">
              <w:pPr>
                <w:pStyle w:val="Turinys1"/>
                <w:rPr>
                  <w:rFonts w:asciiTheme="minorHAnsi" w:eastAsiaTheme="minorEastAsia" w:hAnsiTheme="minorHAnsi" w:cstheme="minorBidi"/>
                  <w:kern w:val="2"/>
                  <w14:ligatures w14:val="standardContextual"/>
                </w:rPr>
              </w:pPr>
              <w:hyperlink w:anchor="_Toc227920536" w:history="1">
                <w:r w:rsidRPr="002F4EA5">
                  <w:rPr>
                    <w:rStyle w:val="Hipersaitas"/>
                    <w:b/>
                    <w:bCs/>
                  </w:rPr>
                  <w:t>11.</w:t>
                </w:r>
                <w:r>
                  <w:rPr>
                    <w:rFonts w:asciiTheme="minorHAnsi" w:eastAsiaTheme="minorEastAsia" w:hAnsiTheme="minorHAnsi" w:cstheme="minorBidi"/>
                    <w:kern w:val="2"/>
                    <w14:ligatures w14:val="standardContextual"/>
                  </w:rPr>
                  <w:tab/>
                </w:r>
                <w:r w:rsidRPr="002F4EA5">
                  <w:rPr>
                    <w:rStyle w:val="Hipersaitas"/>
                    <w:b/>
                    <w:bCs/>
                  </w:rPr>
                  <w:t>Kitos sąlygos</w:t>
                </w:r>
                <w:r>
                  <w:rPr>
                    <w:webHidden/>
                  </w:rPr>
                  <w:tab/>
                </w:r>
                <w:r>
                  <w:rPr>
                    <w:webHidden/>
                  </w:rPr>
                  <w:fldChar w:fldCharType="begin"/>
                </w:r>
                <w:r>
                  <w:rPr>
                    <w:webHidden/>
                  </w:rPr>
                  <w:instrText xml:space="preserve"> PAGEREF _Toc227920536 \h </w:instrText>
                </w:r>
                <w:r>
                  <w:rPr>
                    <w:webHidden/>
                  </w:rPr>
                </w:r>
                <w:r>
                  <w:rPr>
                    <w:webHidden/>
                  </w:rPr>
                  <w:fldChar w:fldCharType="separate"/>
                </w:r>
                <w:r>
                  <w:rPr>
                    <w:webHidden/>
                  </w:rPr>
                  <w:t>4</w:t>
                </w:r>
                <w:r>
                  <w:rPr>
                    <w:webHidden/>
                  </w:rPr>
                  <w:fldChar w:fldCharType="end"/>
                </w:r>
              </w:hyperlink>
            </w:p>
            <w:p w14:paraId="11E5C56A" w14:textId="12E4C1ED" w:rsidR="00015760" w:rsidRDefault="00015760">
              <w:pPr>
                <w:pStyle w:val="Turinys1"/>
                <w:rPr>
                  <w:rFonts w:asciiTheme="minorHAnsi" w:eastAsiaTheme="minorEastAsia" w:hAnsiTheme="minorHAnsi" w:cstheme="minorBidi"/>
                  <w:kern w:val="2"/>
                  <w14:ligatures w14:val="standardContextual"/>
                </w:rPr>
              </w:pPr>
              <w:hyperlink w:anchor="_Toc227920537" w:history="1">
                <w:r w:rsidRPr="002F4EA5">
                  <w:rPr>
                    <w:rStyle w:val="Hipersaitas"/>
                    <w:b/>
                    <w:bCs/>
                  </w:rPr>
                  <w:t>Pirkimo sąlygų 1 priedas „Terminai“</w:t>
                </w:r>
                <w:r>
                  <w:rPr>
                    <w:webHidden/>
                  </w:rPr>
                  <w:tab/>
                </w:r>
                <w:r>
                  <w:rPr>
                    <w:webHidden/>
                  </w:rPr>
                  <w:fldChar w:fldCharType="begin"/>
                </w:r>
                <w:r>
                  <w:rPr>
                    <w:webHidden/>
                  </w:rPr>
                  <w:instrText xml:space="preserve"> PAGEREF _Toc227920537 \h </w:instrText>
                </w:r>
                <w:r>
                  <w:rPr>
                    <w:webHidden/>
                  </w:rPr>
                </w:r>
                <w:r>
                  <w:rPr>
                    <w:webHidden/>
                  </w:rPr>
                  <w:fldChar w:fldCharType="separate"/>
                </w:r>
                <w:r>
                  <w:rPr>
                    <w:webHidden/>
                  </w:rPr>
                  <w:t>5</w:t>
                </w:r>
                <w:r>
                  <w:rPr>
                    <w:webHidden/>
                  </w:rPr>
                  <w:fldChar w:fldCharType="end"/>
                </w:r>
              </w:hyperlink>
            </w:p>
            <w:p w14:paraId="36D31BD2" w14:textId="5A7C21FD" w:rsidR="00015760" w:rsidRDefault="00015760">
              <w:pPr>
                <w:pStyle w:val="Turinys1"/>
                <w:rPr>
                  <w:rFonts w:asciiTheme="minorHAnsi" w:eastAsiaTheme="minorEastAsia" w:hAnsiTheme="minorHAnsi" w:cstheme="minorBidi"/>
                  <w:kern w:val="2"/>
                  <w14:ligatures w14:val="standardContextual"/>
                </w:rPr>
              </w:pPr>
              <w:hyperlink w:anchor="_Toc227920538" w:history="1">
                <w:r w:rsidRPr="002F4EA5">
                  <w:rPr>
                    <w:rStyle w:val="Hipersaitas"/>
                    <w:rFonts w:eastAsia="Calibri"/>
                    <w:b/>
                    <w:bCs/>
                  </w:rPr>
                  <w:t>Pirkimo sąlygų 2 priedas „Tiekėjų pašalinimo pagrindai“</w:t>
                </w:r>
                <w:r>
                  <w:rPr>
                    <w:webHidden/>
                  </w:rPr>
                  <w:tab/>
                </w:r>
                <w:r>
                  <w:rPr>
                    <w:webHidden/>
                  </w:rPr>
                  <w:fldChar w:fldCharType="begin"/>
                </w:r>
                <w:r>
                  <w:rPr>
                    <w:webHidden/>
                  </w:rPr>
                  <w:instrText xml:space="preserve"> PAGEREF _Toc227920538 \h </w:instrText>
                </w:r>
                <w:r>
                  <w:rPr>
                    <w:webHidden/>
                  </w:rPr>
                </w:r>
                <w:r>
                  <w:rPr>
                    <w:webHidden/>
                  </w:rPr>
                  <w:fldChar w:fldCharType="separate"/>
                </w:r>
                <w:r>
                  <w:rPr>
                    <w:webHidden/>
                  </w:rPr>
                  <w:t>7</w:t>
                </w:r>
                <w:r>
                  <w:rPr>
                    <w:webHidden/>
                  </w:rPr>
                  <w:fldChar w:fldCharType="end"/>
                </w:r>
              </w:hyperlink>
            </w:p>
            <w:p w14:paraId="5BDF167D" w14:textId="54C6D2C4" w:rsidR="00015760" w:rsidRDefault="00015760">
              <w:pPr>
                <w:pStyle w:val="Turinys1"/>
                <w:rPr>
                  <w:rFonts w:asciiTheme="minorHAnsi" w:eastAsiaTheme="minorEastAsia" w:hAnsiTheme="minorHAnsi" w:cstheme="minorBidi"/>
                  <w:kern w:val="2"/>
                  <w14:ligatures w14:val="standardContextual"/>
                </w:rPr>
              </w:pPr>
              <w:hyperlink w:anchor="_Toc227920539" w:history="1">
                <w:r w:rsidRPr="002F4EA5">
                  <w:rPr>
                    <w:rStyle w:val="Hipersaitas"/>
                    <w:rFonts w:eastAsia="Calibri"/>
                    <w:b/>
                    <w:bCs/>
                  </w:rPr>
                  <w:t>Pirkimo sąlygų 3 priedas „EBVPD“</w:t>
                </w:r>
                <w:r>
                  <w:rPr>
                    <w:webHidden/>
                  </w:rPr>
                  <w:tab/>
                </w:r>
                <w:r>
                  <w:rPr>
                    <w:webHidden/>
                  </w:rPr>
                  <w:fldChar w:fldCharType="begin"/>
                </w:r>
                <w:r>
                  <w:rPr>
                    <w:webHidden/>
                  </w:rPr>
                  <w:instrText xml:space="preserve"> PAGEREF _Toc227920539 \h </w:instrText>
                </w:r>
                <w:r>
                  <w:rPr>
                    <w:webHidden/>
                  </w:rPr>
                </w:r>
                <w:r>
                  <w:rPr>
                    <w:webHidden/>
                  </w:rPr>
                  <w:fldChar w:fldCharType="separate"/>
                </w:r>
                <w:r>
                  <w:rPr>
                    <w:webHidden/>
                  </w:rPr>
                  <w:t>14</w:t>
                </w:r>
                <w:r>
                  <w:rPr>
                    <w:webHidden/>
                  </w:rPr>
                  <w:fldChar w:fldCharType="end"/>
                </w:r>
              </w:hyperlink>
            </w:p>
            <w:p w14:paraId="186E9307" w14:textId="45B246A6" w:rsidR="00015760" w:rsidRDefault="00015760">
              <w:pPr>
                <w:pStyle w:val="Turinys1"/>
                <w:rPr>
                  <w:rFonts w:asciiTheme="minorHAnsi" w:eastAsiaTheme="minorEastAsia" w:hAnsiTheme="minorHAnsi" w:cstheme="minorBidi"/>
                  <w:kern w:val="2"/>
                  <w14:ligatures w14:val="standardContextual"/>
                </w:rPr>
              </w:pPr>
              <w:hyperlink w:anchor="_Toc227920540" w:history="1">
                <w:r w:rsidRPr="002F4EA5">
                  <w:rPr>
                    <w:rStyle w:val="Hipersaitas"/>
                    <w:rFonts w:eastAsia="Calibri"/>
                    <w:b/>
                    <w:bCs/>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_Toc227920540 \h </w:instrText>
                </w:r>
                <w:r>
                  <w:rPr>
                    <w:webHidden/>
                  </w:rPr>
                </w:r>
                <w:r>
                  <w:rPr>
                    <w:webHidden/>
                  </w:rPr>
                  <w:fldChar w:fldCharType="separate"/>
                </w:r>
                <w:r>
                  <w:rPr>
                    <w:webHidden/>
                  </w:rPr>
                  <w:t>15</w:t>
                </w:r>
                <w:r>
                  <w:rPr>
                    <w:webHidden/>
                  </w:rPr>
                  <w:fldChar w:fldCharType="end"/>
                </w:r>
              </w:hyperlink>
            </w:p>
            <w:p w14:paraId="650B304F" w14:textId="23ECCF63" w:rsidR="00015760" w:rsidRDefault="00015760">
              <w:pPr>
                <w:pStyle w:val="Turinys1"/>
                <w:rPr>
                  <w:rFonts w:asciiTheme="minorHAnsi" w:eastAsiaTheme="minorEastAsia" w:hAnsiTheme="minorHAnsi" w:cstheme="minorBidi"/>
                  <w:kern w:val="2"/>
                  <w14:ligatures w14:val="standardContextual"/>
                </w:rPr>
              </w:pPr>
              <w:hyperlink w:anchor="_Toc227920541" w:history="1">
                <w:r w:rsidRPr="002F4EA5">
                  <w:rPr>
                    <w:rStyle w:val="Hipersaitas"/>
                    <w:rFonts w:eastAsia="Calibri"/>
                    <w:b/>
                    <w:bCs/>
                  </w:rPr>
                  <w:t>Pirkimo sąlygų 5 priedas „Pasiūlymo forma“</w:t>
                </w:r>
                <w:r>
                  <w:rPr>
                    <w:webHidden/>
                  </w:rPr>
                  <w:tab/>
                </w:r>
                <w:r>
                  <w:rPr>
                    <w:webHidden/>
                  </w:rPr>
                  <w:fldChar w:fldCharType="begin"/>
                </w:r>
                <w:r>
                  <w:rPr>
                    <w:webHidden/>
                  </w:rPr>
                  <w:instrText xml:space="preserve"> PAGEREF _Toc227920541 \h </w:instrText>
                </w:r>
                <w:r>
                  <w:rPr>
                    <w:webHidden/>
                  </w:rPr>
                </w:r>
                <w:r>
                  <w:rPr>
                    <w:webHidden/>
                  </w:rPr>
                  <w:fldChar w:fldCharType="separate"/>
                </w:r>
                <w:r>
                  <w:rPr>
                    <w:webHidden/>
                  </w:rPr>
                  <w:t>16</w:t>
                </w:r>
                <w:r>
                  <w:rPr>
                    <w:webHidden/>
                  </w:rPr>
                  <w:fldChar w:fldCharType="end"/>
                </w:r>
              </w:hyperlink>
            </w:p>
            <w:p w14:paraId="79492C73" w14:textId="0A9F8E64" w:rsidR="00015760" w:rsidRDefault="00015760">
              <w:pPr>
                <w:pStyle w:val="Turinys1"/>
                <w:rPr>
                  <w:rFonts w:asciiTheme="minorHAnsi" w:eastAsiaTheme="minorEastAsia" w:hAnsiTheme="minorHAnsi" w:cstheme="minorBidi"/>
                  <w:kern w:val="2"/>
                  <w14:ligatures w14:val="standardContextual"/>
                </w:rPr>
              </w:pPr>
              <w:hyperlink w:anchor="_Toc227920542" w:history="1">
                <w:r w:rsidRPr="002F4EA5">
                  <w:rPr>
                    <w:rStyle w:val="Hipersaitas"/>
                    <w:rFonts w:eastAsia="Calibri"/>
                    <w:b/>
                    <w:bCs/>
                  </w:rPr>
                  <w:t>Pirkimo sąlygų 6 priedas „Techninė specifikacija“</w:t>
                </w:r>
                <w:r>
                  <w:rPr>
                    <w:webHidden/>
                  </w:rPr>
                  <w:tab/>
                </w:r>
                <w:r>
                  <w:rPr>
                    <w:webHidden/>
                  </w:rPr>
                  <w:fldChar w:fldCharType="begin"/>
                </w:r>
                <w:r>
                  <w:rPr>
                    <w:webHidden/>
                  </w:rPr>
                  <w:instrText xml:space="preserve"> PAGEREF _Toc227920542 \h </w:instrText>
                </w:r>
                <w:r>
                  <w:rPr>
                    <w:webHidden/>
                  </w:rPr>
                </w:r>
                <w:r>
                  <w:rPr>
                    <w:webHidden/>
                  </w:rPr>
                  <w:fldChar w:fldCharType="separate"/>
                </w:r>
                <w:r>
                  <w:rPr>
                    <w:webHidden/>
                  </w:rPr>
                  <w:t>17</w:t>
                </w:r>
                <w:r>
                  <w:rPr>
                    <w:webHidden/>
                  </w:rPr>
                  <w:fldChar w:fldCharType="end"/>
                </w:r>
              </w:hyperlink>
            </w:p>
            <w:p w14:paraId="073B2B3F" w14:textId="2687338B" w:rsidR="00015760" w:rsidRDefault="00015760">
              <w:pPr>
                <w:pStyle w:val="Turinys1"/>
                <w:rPr>
                  <w:rFonts w:asciiTheme="minorHAnsi" w:eastAsiaTheme="minorEastAsia" w:hAnsiTheme="minorHAnsi" w:cstheme="minorBidi"/>
                  <w:kern w:val="2"/>
                  <w14:ligatures w14:val="standardContextual"/>
                </w:rPr>
              </w:pPr>
              <w:hyperlink w:anchor="_Toc227920543" w:history="1">
                <w:r w:rsidRPr="002F4EA5">
                  <w:rPr>
                    <w:rStyle w:val="Hipersaitas"/>
                    <w:rFonts w:eastAsia="Calibri"/>
                    <w:b/>
                    <w:bCs/>
                  </w:rPr>
                  <w:t>Pirkimo sąlygų 7 priedas „Pasiūlymų vertinimo kriterijai ir sąlygos“</w:t>
                </w:r>
                <w:r>
                  <w:rPr>
                    <w:webHidden/>
                  </w:rPr>
                  <w:tab/>
                </w:r>
                <w:r>
                  <w:rPr>
                    <w:webHidden/>
                  </w:rPr>
                  <w:fldChar w:fldCharType="begin"/>
                </w:r>
                <w:r>
                  <w:rPr>
                    <w:webHidden/>
                  </w:rPr>
                  <w:instrText xml:space="preserve"> PAGEREF _Toc227920543 \h </w:instrText>
                </w:r>
                <w:r>
                  <w:rPr>
                    <w:webHidden/>
                  </w:rPr>
                </w:r>
                <w:r>
                  <w:rPr>
                    <w:webHidden/>
                  </w:rPr>
                  <w:fldChar w:fldCharType="separate"/>
                </w:r>
                <w:r>
                  <w:rPr>
                    <w:webHidden/>
                  </w:rPr>
                  <w:t>18</w:t>
                </w:r>
                <w:r>
                  <w:rPr>
                    <w:webHidden/>
                  </w:rPr>
                  <w:fldChar w:fldCharType="end"/>
                </w:r>
              </w:hyperlink>
            </w:p>
            <w:p w14:paraId="03F6BFEB" w14:textId="10715E87" w:rsidR="00015760" w:rsidRDefault="00015760">
              <w:pPr>
                <w:pStyle w:val="Turinys1"/>
                <w:rPr>
                  <w:rFonts w:asciiTheme="minorHAnsi" w:eastAsiaTheme="minorEastAsia" w:hAnsiTheme="minorHAnsi" w:cstheme="minorBidi"/>
                  <w:kern w:val="2"/>
                  <w14:ligatures w14:val="standardContextual"/>
                </w:rPr>
              </w:pPr>
              <w:hyperlink w:anchor="_Toc227920544" w:history="1">
                <w:r w:rsidRPr="002F4EA5">
                  <w:rPr>
                    <w:rStyle w:val="Hipersaitas"/>
                    <w:rFonts w:eastAsia="Calibri"/>
                    <w:b/>
                    <w:bCs/>
                  </w:rPr>
                  <w:t>Pirkimo sąlygų 8 priedas „Sutarties projektas“</w:t>
                </w:r>
                <w:r>
                  <w:rPr>
                    <w:webHidden/>
                  </w:rPr>
                  <w:tab/>
                </w:r>
                <w:r>
                  <w:rPr>
                    <w:webHidden/>
                  </w:rPr>
                  <w:fldChar w:fldCharType="begin"/>
                </w:r>
                <w:r>
                  <w:rPr>
                    <w:webHidden/>
                  </w:rPr>
                  <w:instrText xml:space="preserve"> PAGEREF _Toc227920544 \h </w:instrText>
                </w:r>
                <w:r>
                  <w:rPr>
                    <w:webHidden/>
                  </w:rPr>
                </w:r>
                <w:r>
                  <w:rPr>
                    <w:webHidden/>
                  </w:rPr>
                  <w:fldChar w:fldCharType="separate"/>
                </w:r>
                <w:r>
                  <w:rPr>
                    <w:webHidden/>
                  </w:rPr>
                  <w:t>19</w:t>
                </w:r>
                <w:r>
                  <w:rPr>
                    <w:webHidden/>
                  </w:rPr>
                  <w:fldChar w:fldCharType="end"/>
                </w:r>
              </w:hyperlink>
            </w:p>
            <w:p w14:paraId="2C2D5E68" w14:textId="1536169D" w:rsidR="00015760" w:rsidRDefault="00015760">
              <w:pPr>
                <w:pStyle w:val="Turinys1"/>
                <w:rPr>
                  <w:rFonts w:asciiTheme="minorHAnsi" w:eastAsiaTheme="minorEastAsia" w:hAnsiTheme="minorHAnsi" w:cstheme="minorBidi"/>
                  <w:kern w:val="2"/>
                  <w14:ligatures w14:val="standardContextual"/>
                </w:rPr>
              </w:pPr>
              <w:hyperlink w:anchor="_Toc227920545" w:history="1">
                <w:r w:rsidRPr="002F4EA5">
                  <w:rPr>
                    <w:rStyle w:val="Hipersaitas"/>
                    <w:rFonts w:eastAsia="Calibri"/>
                    <w:b/>
                    <w:bCs/>
                  </w:rPr>
                  <w:t>Pirkimo sąlygų 9 priedas „Panaudos sutartis“</w:t>
                </w:r>
                <w:r>
                  <w:rPr>
                    <w:webHidden/>
                  </w:rPr>
                  <w:tab/>
                </w:r>
                <w:r>
                  <w:rPr>
                    <w:webHidden/>
                  </w:rPr>
                  <w:fldChar w:fldCharType="begin"/>
                </w:r>
                <w:r>
                  <w:rPr>
                    <w:webHidden/>
                  </w:rPr>
                  <w:instrText xml:space="preserve"> PAGEREF _Toc227920545 \h </w:instrText>
                </w:r>
                <w:r>
                  <w:rPr>
                    <w:webHidden/>
                  </w:rPr>
                </w:r>
                <w:r>
                  <w:rPr>
                    <w:webHidden/>
                  </w:rPr>
                  <w:fldChar w:fldCharType="separate"/>
                </w:r>
                <w:r>
                  <w:rPr>
                    <w:webHidden/>
                  </w:rPr>
                  <w:t>20</w:t>
                </w:r>
                <w:r>
                  <w:rPr>
                    <w:webHidden/>
                  </w:rPr>
                  <w:fldChar w:fldCharType="end"/>
                </w:r>
              </w:hyperlink>
            </w:p>
            <w:p w14:paraId="0DDC40AE" w14:textId="638B92EC"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612A04" w:rsidRDefault="00263B34"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1" w:name="_Toc335201954"/>
      <w:bookmarkStart w:id="2" w:name="_Toc147739116"/>
      <w:bookmarkStart w:id="3" w:name="_Toc227920526"/>
      <w:r w:rsidRPr="00612A04">
        <w:rPr>
          <w:rFonts w:ascii="Times New Roman" w:hAnsi="Times New Roman" w:cs="Times New Roman"/>
          <w:b/>
          <w:bCs/>
          <w:sz w:val="22"/>
          <w:szCs w:val="22"/>
        </w:rPr>
        <w:lastRenderedPageBreak/>
        <w:t>Bendra informacija</w:t>
      </w:r>
      <w:bookmarkEnd w:id="3"/>
    </w:p>
    <w:p w14:paraId="633DDE13" w14:textId="3DB22D01" w:rsidR="0099015F" w:rsidRPr="00612A04" w:rsidRDefault="0099015F" w:rsidP="00DD27C5">
      <w:pPr>
        <w:pStyle w:val="Body2"/>
        <w:numPr>
          <w:ilvl w:val="1"/>
          <w:numId w:val="1"/>
        </w:numPr>
        <w:tabs>
          <w:tab w:val="left" w:pos="851"/>
          <w:tab w:val="left" w:pos="1276"/>
        </w:tabs>
        <w:spacing w:after="0"/>
        <w:ind w:left="0" w:firstLine="567"/>
        <w:rPr>
          <w:rFonts w:cs="Times New Roman"/>
          <w:sz w:val="22"/>
          <w:szCs w:val="22"/>
          <w:bdr w:val="nil"/>
          <w:lang w:val="lt-LT"/>
        </w:rPr>
      </w:pPr>
      <w:r w:rsidRPr="00612A04">
        <w:rPr>
          <w:rFonts w:cs="Times New Roman"/>
          <w:sz w:val="22"/>
          <w:szCs w:val="22"/>
          <w:lang w:val="lt-LT"/>
        </w:rPr>
        <w:t xml:space="preserve">Perkančioji organizacija - VšĮ Klaipėdos universiteto ligoninė, juridinio asmens kodas 306207585, adresas: Liepojos g. 41, LT-92288, Klaipėda. </w:t>
      </w:r>
      <w:r w:rsidRPr="00612A04">
        <w:rPr>
          <w:rFonts w:cs="Times New Roman"/>
          <w:sz w:val="22"/>
          <w:szCs w:val="22"/>
          <w:bdr w:val="nil"/>
          <w:lang w:val="lt-LT"/>
        </w:rPr>
        <w:t>Perkančioji organizacija yra pridėtinės vertės mokesčio (toliau – PVM) mokėtoja, tačiau sveikatos priežiūros paslaugos PVM neapmokestinamos.</w:t>
      </w:r>
    </w:p>
    <w:p w14:paraId="4D31B71B" w14:textId="7A8F62D5" w:rsidR="00F60F22" w:rsidRPr="00612A04" w:rsidRDefault="007D6857" w:rsidP="00DD27C5">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Pirkimas</w:t>
      </w:r>
      <w:r w:rsidR="00B37854" w:rsidRPr="00612A04">
        <w:rPr>
          <w:rFonts w:ascii="Times New Roman" w:hAnsi="Times New Roman" w:cs="Times New Roman"/>
          <w:sz w:val="22"/>
          <w:szCs w:val="22"/>
        </w:rPr>
        <w:t xml:space="preserve"> neatlieka</w:t>
      </w:r>
      <w:r w:rsidRPr="00612A04">
        <w:rPr>
          <w:rFonts w:ascii="Times New Roman" w:hAnsi="Times New Roman" w:cs="Times New Roman"/>
          <w:sz w:val="22"/>
          <w:szCs w:val="22"/>
        </w:rPr>
        <w:t>mas</w:t>
      </w:r>
      <w:r w:rsidR="00B37854" w:rsidRPr="00612A04">
        <w:rPr>
          <w:rFonts w:ascii="Times New Roman" w:hAnsi="Times New Roman" w:cs="Times New Roman"/>
          <w:sz w:val="22"/>
          <w:szCs w:val="22"/>
        </w:rPr>
        <w:t xml:space="preserve"> </w:t>
      </w:r>
      <w:r w:rsidR="002F5F8E" w:rsidRPr="00612A04">
        <w:rPr>
          <w:rFonts w:ascii="Times New Roman" w:hAnsi="Times New Roman" w:cs="Times New Roman"/>
          <w:sz w:val="22"/>
          <w:szCs w:val="22"/>
        </w:rPr>
        <w:t>naudojantis centralizuotų pirkimų katalogu</w:t>
      </w:r>
      <w:r w:rsidRPr="00612A04">
        <w:rPr>
          <w:rFonts w:ascii="Times New Roman" w:hAnsi="Times New Roman" w:cs="Times New Roman"/>
          <w:sz w:val="22"/>
          <w:szCs w:val="22"/>
        </w:rPr>
        <w:t xml:space="preserve">, nes </w:t>
      </w:r>
      <w:r w:rsidR="005B0ED9" w:rsidRPr="00612A04">
        <w:rPr>
          <w:rFonts w:ascii="Times New Roman" w:hAnsi="Times New Roman" w:cs="Times New Roman"/>
          <w:sz w:val="22"/>
          <w:szCs w:val="22"/>
        </w:rPr>
        <w:t>tok</w:t>
      </w:r>
      <w:r w:rsidR="002D76EC" w:rsidRPr="00612A04">
        <w:rPr>
          <w:rFonts w:ascii="Times New Roman" w:hAnsi="Times New Roman" w:cs="Times New Roman"/>
          <w:sz w:val="22"/>
          <w:szCs w:val="22"/>
        </w:rPr>
        <w:t>ių savybių</w:t>
      </w:r>
      <w:r w:rsidR="005B0ED9" w:rsidRPr="00612A04">
        <w:rPr>
          <w:rFonts w:ascii="Times New Roman" w:hAnsi="Times New Roman" w:cs="Times New Roman"/>
          <w:sz w:val="22"/>
          <w:szCs w:val="22"/>
        </w:rPr>
        <w:t xml:space="preserve"> </w:t>
      </w:r>
      <w:r w:rsidR="002D76EC" w:rsidRPr="00612A04">
        <w:rPr>
          <w:rFonts w:ascii="Times New Roman" w:hAnsi="Times New Roman" w:cs="Times New Roman"/>
          <w:sz w:val="22"/>
          <w:szCs w:val="22"/>
        </w:rPr>
        <w:t>prekių</w:t>
      </w:r>
      <w:r w:rsidR="00A13651" w:rsidRPr="00612A04">
        <w:rPr>
          <w:rFonts w:ascii="Times New Roman" w:hAnsi="Times New Roman" w:cs="Times New Roman"/>
          <w:sz w:val="22"/>
          <w:szCs w:val="22"/>
        </w:rPr>
        <w:t xml:space="preserve"> ir įrangos</w:t>
      </w:r>
      <w:r w:rsidR="005B0ED9" w:rsidRPr="00612A04">
        <w:rPr>
          <w:rFonts w:ascii="Times New Roman" w:hAnsi="Times New Roman" w:cs="Times New Roman"/>
          <w:sz w:val="22"/>
          <w:szCs w:val="22"/>
        </w:rPr>
        <w:t xml:space="preserve"> CPO katalogas nesiūlo</w:t>
      </w:r>
      <w:r w:rsidR="008C5F5E" w:rsidRPr="00612A04">
        <w:rPr>
          <w:rFonts w:ascii="Times New Roman" w:hAnsi="Times New Roman" w:cs="Times New Roman"/>
          <w:sz w:val="22"/>
          <w:szCs w:val="22"/>
        </w:rPr>
        <w:t xml:space="preserve">. </w:t>
      </w:r>
      <w:r w:rsidR="002F5F8E" w:rsidRPr="00612A04">
        <w:rPr>
          <w:rFonts w:ascii="Times New Roman" w:hAnsi="Times New Roman" w:cs="Times New Roman"/>
          <w:sz w:val="22"/>
          <w:szCs w:val="22"/>
        </w:rPr>
        <w:t xml:space="preserve"> </w:t>
      </w:r>
    </w:p>
    <w:p w14:paraId="056BAB71" w14:textId="29518EB4" w:rsidR="00C7434D" w:rsidRPr="00612A04" w:rsidRDefault="00C7434D" w:rsidP="00DD27C5">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612A04">
        <w:rPr>
          <w:rFonts w:ascii="Times New Roman" w:eastAsia="Times New Roman" w:hAnsi="Times New Roman" w:cs="Times New Roman"/>
          <w:sz w:val="22"/>
          <w:szCs w:val="22"/>
        </w:rPr>
        <w:t>Perkančioji organizacija nerezervuoja teisės dalyvauti pirkime.</w:t>
      </w:r>
    </w:p>
    <w:p w14:paraId="6F5BFB8F" w14:textId="0F1F3C04" w:rsidR="00C7434D" w:rsidRPr="00612A04" w:rsidRDefault="00C7434D" w:rsidP="00DD27C5">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Stebėtojai dalyvauti Komisijos posėdžiuose nėra kviečiami.</w:t>
      </w:r>
    </w:p>
    <w:p w14:paraId="39603E6D" w14:textId="11F3EB87" w:rsidR="005E62F0" w:rsidRPr="00612A04" w:rsidRDefault="005E62F0" w:rsidP="00DD27C5">
      <w:pPr>
        <w:pStyle w:val="Sraopastraipa"/>
        <w:numPr>
          <w:ilvl w:val="1"/>
          <w:numId w:val="1"/>
        </w:numPr>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 xml:space="preserve">Atliekamas žaliasis pirkimas. Pirkimas vykdomas vadovaujantis </w:t>
      </w:r>
      <w:hyperlink r:id="rId13" w:history="1">
        <w:r w:rsidRPr="00612A0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12A04">
        <w:rPr>
          <w:rFonts w:ascii="Times New Roman" w:hAnsi="Times New Roman" w:cs="Times New Roman"/>
          <w:sz w:val="22"/>
          <w:szCs w:val="22"/>
        </w:rPr>
        <w:t xml:space="preserve">“ </w:t>
      </w:r>
      <w:r w:rsidR="00903393" w:rsidRPr="00612A04">
        <w:rPr>
          <w:rFonts w:ascii="Times New Roman" w:hAnsi="Times New Roman" w:cs="Times New Roman"/>
          <w:color w:val="000000"/>
          <w:sz w:val="22"/>
          <w:szCs w:val="22"/>
        </w:rPr>
        <w:t xml:space="preserve">4.4.4. </w:t>
      </w:r>
      <w:r w:rsidRPr="00612A04">
        <w:rPr>
          <w:rFonts w:ascii="Times New Roman" w:hAnsi="Times New Roman" w:cs="Times New Roman"/>
          <w:sz w:val="22"/>
          <w:szCs w:val="22"/>
        </w:rPr>
        <w:t xml:space="preserve">punktu </w:t>
      </w:r>
      <w:r w:rsidR="00903393" w:rsidRPr="00612A04">
        <w:rPr>
          <w:rFonts w:ascii="Times New Roman" w:hAnsi="Times New Roman" w:cs="Times New Roman"/>
          <w:sz w:val="22"/>
          <w:szCs w:val="22"/>
        </w:rPr>
        <w:t>-</w:t>
      </w:r>
      <w:r w:rsidR="00903393" w:rsidRPr="00612A04">
        <w:rPr>
          <w:rFonts w:ascii="Times New Roman" w:hAnsi="Times New Roman" w:cs="Times New Roman"/>
          <w:color w:val="000000"/>
          <w:sz w:val="22"/>
          <w:szCs w:val="22"/>
        </w:rPr>
        <w:t xml:space="preserve"> pirkdamas produktą pirkimo vykdytojas savarankiškai nustato aplinkos apsaugos kriterijus.</w:t>
      </w:r>
      <w:r w:rsidR="00903393" w:rsidRPr="00612A04">
        <w:rPr>
          <w:rFonts w:ascii="Times New Roman" w:hAnsi="Times New Roman" w:cs="Times New Roman"/>
          <w:sz w:val="22"/>
          <w:szCs w:val="22"/>
        </w:rPr>
        <w:t xml:space="preserve"> </w:t>
      </w:r>
      <w:r w:rsidRPr="00612A04">
        <w:rPr>
          <w:rFonts w:ascii="Times New Roman" w:hAnsi="Times New Roman" w:cs="Times New Roman"/>
          <w:sz w:val="22"/>
          <w:szCs w:val="22"/>
        </w:rPr>
        <w:t xml:space="preserve">Aplinkos apaugos kriterijai nustatyti </w:t>
      </w:r>
      <w:r w:rsidR="00303F6B" w:rsidRPr="00612A04">
        <w:rPr>
          <w:rFonts w:ascii="Times New Roman" w:hAnsi="Times New Roman" w:cs="Times New Roman"/>
          <w:sz w:val="22"/>
          <w:szCs w:val="22"/>
        </w:rPr>
        <w:t xml:space="preserve">specialiųjų sąlygų </w:t>
      </w:r>
      <w:r w:rsidR="007D2F57" w:rsidRPr="00612A04">
        <w:rPr>
          <w:rFonts w:ascii="Times New Roman" w:hAnsi="Times New Roman" w:cs="Times New Roman"/>
          <w:sz w:val="22"/>
          <w:szCs w:val="22"/>
        </w:rPr>
        <w:t xml:space="preserve">5 priede – Pasiūlymo forma ir </w:t>
      </w:r>
      <w:r w:rsidR="003D53E1" w:rsidRPr="00612A04">
        <w:rPr>
          <w:rFonts w:ascii="Times New Roman" w:hAnsi="Times New Roman" w:cs="Times New Roman"/>
          <w:sz w:val="22"/>
          <w:szCs w:val="22"/>
        </w:rPr>
        <w:t>8</w:t>
      </w:r>
      <w:r w:rsidR="00303F6B" w:rsidRPr="00612A04">
        <w:rPr>
          <w:rFonts w:ascii="Times New Roman" w:hAnsi="Times New Roman" w:cs="Times New Roman"/>
          <w:sz w:val="22"/>
          <w:szCs w:val="22"/>
        </w:rPr>
        <w:t xml:space="preserve"> priede – Sutarties projekte</w:t>
      </w:r>
      <w:r w:rsidRPr="00612A04">
        <w:rPr>
          <w:rFonts w:ascii="Times New Roman" w:hAnsi="Times New Roman" w:cs="Times New Roman"/>
          <w:sz w:val="22"/>
          <w:szCs w:val="22"/>
        </w:rPr>
        <w:t>.</w:t>
      </w:r>
    </w:p>
    <w:p w14:paraId="2413C02D" w14:textId="529E4054" w:rsidR="00E32C8E" w:rsidRPr="00612A04" w:rsidRDefault="00E32C8E" w:rsidP="00DD27C5">
      <w:pPr>
        <w:pStyle w:val="Sraopastraipa"/>
        <w:numPr>
          <w:ilvl w:val="1"/>
          <w:numId w:val="1"/>
        </w:numPr>
        <w:tabs>
          <w:tab w:val="left" w:pos="1134"/>
        </w:tabs>
        <w:spacing w:after="0" w:line="240" w:lineRule="auto"/>
        <w:ind w:firstLine="207"/>
        <w:jc w:val="both"/>
        <w:rPr>
          <w:rFonts w:ascii="Times New Roman" w:eastAsia="Arial" w:hAnsi="Times New Roman" w:cs="Times New Roman"/>
          <w:sz w:val="22"/>
          <w:szCs w:val="22"/>
        </w:rPr>
      </w:pPr>
      <w:r w:rsidRPr="00612A04">
        <w:rPr>
          <w:rFonts w:ascii="Times New Roman" w:eastAsia="Arial" w:hAnsi="Times New Roman" w:cs="Times New Roman"/>
          <w:sz w:val="22"/>
          <w:szCs w:val="22"/>
        </w:rPr>
        <w:t xml:space="preserve">Išankstinis skelbimas apie </w:t>
      </w:r>
      <w:r w:rsidR="007A68AD" w:rsidRPr="00612A04">
        <w:rPr>
          <w:rFonts w:ascii="Times New Roman" w:eastAsia="Arial" w:hAnsi="Times New Roman" w:cs="Times New Roman"/>
          <w:sz w:val="22"/>
          <w:szCs w:val="22"/>
        </w:rPr>
        <w:t>p</w:t>
      </w:r>
      <w:r w:rsidRPr="00612A04">
        <w:rPr>
          <w:rFonts w:ascii="Times New Roman" w:eastAsia="Arial" w:hAnsi="Times New Roman" w:cs="Times New Roman"/>
          <w:sz w:val="22"/>
          <w:szCs w:val="22"/>
        </w:rPr>
        <w:t>irkimą nebuvo paskelbtas</w:t>
      </w:r>
      <w:r w:rsidR="00354CAC" w:rsidRPr="00612A04">
        <w:rPr>
          <w:rFonts w:ascii="Times New Roman" w:eastAsia="Arial" w:hAnsi="Times New Roman" w:cs="Times New Roman"/>
          <w:sz w:val="22"/>
          <w:szCs w:val="22"/>
        </w:rPr>
        <w:t>,</w:t>
      </w:r>
    </w:p>
    <w:p w14:paraId="72EF28E7" w14:textId="29B97633" w:rsidR="00AF1430" w:rsidRPr="00612A04" w:rsidRDefault="00015FC9" w:rsidP="00DD27C5">
      <w:pPr>
        <w:pStyle w:val="Sraopastraipa"/>
        <w:numPr>
          <w:ilvl w:val="1"/>
          <w:numId w:val="1"/>
        </w:numPr>
        <w:tabs>
          <w:tab w:val="left" w:pos="851"/>
          <w:tab w:val="left" w:pos="1134"/>
        </w:tabs>
        <w:spacing w:after="0" w:line="240" w:lineRule="auto"/>
        <w:ind w:firstLine="207"/>
        <w:jc w:val="both"/>
        <w:rPr>
          <w:rFonts w:ascii="Times New Roman" w:hAnsi="Times New Roman" w:cs="Times New Roman"/>
          <w:sz w:val="22"/>
          <w:szCs w:val="22"/>
        </w:rPr>
      </w:pPr>
      <w:r w:rsidRPr="00612A04">
        <w:rPr>
          <w:rFonts w:ascii="Times New Roman" w:hAnsi="Times New Roman" w:cs="Times New Roman"/>
          <w:sz w:val="22"/>
          <w:szCs w:val="22"/>
          <w:lang w:eastAsia="en-US"/>
        </w:rPr>
        <w:t>P</w:t>
      </w:r>
      <w:r w:rsidR="00E32C8E" w:rsidRPr="00612A04">
        <w:rPr>
          <w:rFonts w:ascii="Times New Roman" w:hAnsi="Times New Roman" w:cs="Times New Roman"/>
          <w:sz w:val="22"/>
          <w:szCs w:val="22"/>
          <w:lang w:eastAsia="en-US"/>
        </w:rPr>
        <w:t xml:space="preserve">irkime </w:t>
      </w:r>
      <w:r w:rsidR="007A68AD" w:rsidRPr="00612A04">
        <w:rPr>
          <w:rFonts w:ascii="Times New Roman" w:hAnsi="Times New Roman" w:cs="Times New Roman"/>
          <w:sz w:val="22"/>
          <w:szCs w:val="22"/>
        </w:rPr>
        <w:t>perkančioji organizacija</w:t>
      </w:r>
      <w:r w:rsidR="00E32C8E" w:rsidRPr="00612A04">
        <w:rPr>
          <w:rFonts w:ascii="Times New Roman" w:hAnsi="Times New Roman" w:cs="Times New Roman"/>
          <w:sz w:val="22"/>
          <w:szCs w:val="22"/>
          <w:lang w:eastAsia="en-US"/>
        </w:rPr>
        <w:t xml:space="preserve"> nenumato skelbti pranešimo dėl savanoriško </w:t>
      </w:r>
      <w:proofErr w:type="spellStart"/>
      <w:r w:rsidR="00E32C8E" w:rsidRPr="00612A04">
        <w:rPr>
          <w:rFonts w:ascii="Times New Roman" w:hAnsi="Times New Roman" w:cs="Times New Roman"/>
          <w:i/>
          <w:iCs/>
          <w:sz w:val="22"/>
          <w:szCs w:val="22"/>
          <w:lang w:eastAsia="en-US"/>
        </w:rPr>
        <w:t>ex</w:t>
      </w:r>
      <w:proofErr w:type="spellEnd"/>
      <w:r w:rsidR="00E32C8E" w:rsidRPr="00612A04">
        <w:rPr>
          <w:rFonts w:ascii="Times New Roman" w:hAnsi="Times New Roman" w:cs="Times New Roman"/>
          <w:i/>
          <w:iCs/>
          <w:sz w:val="22"/>
          <w:szCs w:val="22"/>
          <w:lang w:eastAsia="en-US"/>
        </w:rPr>
        <w:t xml:space="preserve"> ante</w:t>
      </w:r>
      <w:r w:rsidR="00E32C8E" w:rsidRPr="00612A04">
        <w:rPr>
          <w:rFonts w:ascii="Times New Roman" w:hAnsi="Times New Roman" w:cs="Times New Roman"/>
          <w:sz w:val="22"/>
          <w:szCs w:val="22"/>
          <w:lang w:eastAsia="en-US"/>
        </w:rPr>
        <w:t xml:space="preserve"> skaidrumo.</w:t>
      </w:r>
    </w:p>
    <w:p w14:paraId="278EA4A0" w14:textId="524E9FA6" w:rsidR="00AF1430" w:rsidRPr="00612A04" w:rsidRDefault="007466F8" w:rsidP="00DD27C5">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Pirkime neleidžia</w:t>
      </w:r>
      <w:r w:rsidR="00216820" w:rsidRPr="00612A04">
        <w:rPr>
          <w:rFonts w:ascii="Times New Roman" w:hAnsi="Times New Roman" w:cs="Times New Roman"/>
          <w:sz w:val="22"/>
          <w:szCs w:val="22"/>
        </w:rPr>
        <w:t>ma</w:t>
      </w:r>
      <w:r w:rsidRPr="00612A04">
        <w:rPr>
          <w:rFonts w:ascii="Times New Roman" w:hAnsi="Times New Roman" w:cs="Times New Roman"/>
          <w:sz w:val="22"/>
          <w:szCs w:val="22"/>
        </w:rPr>
        <w:t xml:space="preserve"> pateikti alternatyvių </w:t>
      </w:r>
      <w:r w:rsidR="00D27E76" w:rsidRPr="00612A04">
        <w:rPr>
          <w:rFonts w:ascii="Times New Roman" w:hAnsi="Times New Roman" w:cs="Times New Roman"/>
          <w:sz w:val="22"/>
          <w:szCs w:val="22"/>
        </w:rPr>
        <w:t>p</w:t>
      </w:r>
      <w:r w:rsidRPr="00612A04">
        <w:rPr>
          <w:rFonts w:ascii="Times New Roman" w:hAnsi="Times New Roman" w:cs="Times New Roman"/>
          <w:sz w:val="22"/>
          <w:szCs w:val="22"/>
        </w:rPr>
        <w:t xml:space="preserve">asiūlymų. </w:t>
      </w:r>
    </w:p>
    <w:p w14:paraId="0C002F05" w14:textId="68A15AD1" w:rsidR="00E32C8E" w:rsidRPr="00612A04" w:rsidRDefault="00E32C8E" w:rsidP="00DD27C5">
      <w:pPr>
        <w:pStyle w:val="Sraopastraipa"/>
        <w:numPr>
          <w:ilvl w:val="1"/>
          <w:numId w:val="1"/>
        </w:numPr>
        <w:tabs>
          <w:tab w:val="left" w:pos="1134"/>
        </w:tabs>
        <w:spacing w:after="0" w:line="240" w:lineRule="auto"/>
        <w:ind w:firstLine="207"/>
        <w:jc w:val="both"/>
        <w:rPr>
          <w:rFonts w:ascii="Times New Roman" w:hAnsi="Times New Roman" w:cs="Times New Roman"/>
          <w:sz w:val="22"/>
          <w:szCs w:val="22"/>
        </w:rPr>
      </w:pPr>
      <w:r w:rsidRPr="00612A04">
        <w:rPr>
          <w:rFonts w:ascii="Times New Roman" w:eastAsia="Arial" w:hAnsi="Times New Roman" w:cs="Times New Roman"/>
          <w:sz w:val="22"/>
          <w:szCs w:val="22"/>
        </w:rPr>
        <w:t xml:space="preserve">Bendrosios </w:t>
      </w:r>
      <w:r w:rsidR="007E5F55" w:rsidRPr="00612A04">
        <w:rPr>
          <w:rFonts w:ascii="Times New Roman" w:eastAsia="Arial" w:hAnsi="Times New Roman" w:cs="Times New Roman"/>
          <w:sz w:val="22"/>
          <w:szCs w:val="22"/>
        </w:rPr>
        <w:t xml:space="preserve">pirkimo </w:t>
      </w:r>
      <w:r w:rsidRPr="00612A04">
        <w:rPr>
          <w:rFonts w:ascii="Times New Roman" w:eastAsia="Arial" w:hAnsi="Times New Roman" w:cs="Times New Roman"/>
          <w:sz w:val="22"/>
          <w:szCs w:val="22"/>
        </w:rPr>
        <w:t>sąlygos yra neatskiriama ši</w:t>
      </w:r>
      <w:r w:rsidR="00C07F25" w:rsidRPr="00612A04">
        <w:rPr>
          <w:rFonts w:ascii="Times New Roman" w:eastAsia="Arial" w:hAnsi="Times New Roman" w:cs="Times New Roman"/>
          <w:sz w:val="22"/>
          <w:szCs w:val="22"/>
        </w:rPr>
        <w:t>ų</w:t>
      </w:r>
      <w:r w:rsidRPr="00612A04">
        <w:rPr>
          <w:rFonts w:ascii="Times New Roman" w:eastAsia="Arial" w:hAnsi="Times New Roman" w:cs="Times New Roman"/>
          <w:sz w:val="22"/>
          <w:szCs w:val="22"/>
        </w:rPr>
        <w:t xml:space="preserve"> </w:t>
      </w:r>
      <w:r w:rsidR="00F4541C" w:rsidRPr="00612A04">
        <w:rPr>
          <w:rFonts w:ascii="Times New Roman" w:eastAsia="Arial" w:hAnsi="Times New Roman" w:cs="Times New Roman"/>
          <w:sz w:val="22"/>
          <w:szCs w:val="22"/>
        </w:rPr>
        <w:t>p</w:t>
      </w:r>
      <w:r w:rsidRPr="00612A04">
        <w:rPr>
          <w:rFonts w:ascii="Times New Roman" w:eastAsia="Arial" w:hAnsi="Times New Roman" w:cs="Times New Roman"/>
          <w:sz w:val="22"/>
          <w:szCs w:val="22"/>
        </w:rPr>
        <w:t>irkimo sąlygų dalis.</w:t>
      </w:r>
    </w:p>
    <w:p w14:paraId="16F69AD7" w14:textId="77777777" w:rsidR="00C92244" w:rsidRPr="00612A04" w:rsidRDefault="00C92244" w:rsidP="00DD27C5">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612A04">
        <w:rPr>
          <w:rFonts w:ascii="Times New Roman" w:hAnsi="Times New Roman" w:cs="Times New Roman"/>
          <w:sz w:val="22"/>
          <w:szCs w:val="22"/>
        </w:rPr>
        <w:t xml:space="preserve">Perkančiosios organizacijos kontaktiniai asmenys: </w:t>
      </w:r>
    </w:p>
    <w:p w14:paraId="0D9ED4E5" w14:textId="77777777" w:rsidR="00C92244" w:rsidRPr="00612A04" w:rsidRDefault="00C92244" w:rsidP="00DD27C5">
      <w:pPr>
        <w:pStyle w:val="Sraopastraipa"/>
        <w:numPr>
          <w:ilvl w:val="2"/>
          <w:numId w:val="1"/>
        </w:numPr>
        <w:tabs>
          <w:tab w:val="left" w:pos="1560"/>
        </w:tabs>
        <w:spacing w:after="0" w:line="240" w:lineRule="auto"/>
        <w:ind w:left="0" w:firstLine="851"/>
        <w:jc w:val="both"/>
        <w:rPr>
          <w:rFonts w:ascii="Times New Roman" w:hAnsi="Times New Roman" w:cs="Times New Roman"/>
          <w:sz w:val="22"/>
          <w:szCs w:val="22"/>
        </w:rPr>
      </w:pPr>
      <w:r w:rsidRPr="00612A04">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612A04">
          <w:rPr>
            <w:rStyle w:val="Hipersaitas"/>
            <w:rFonts w:ascii="Times New Roman" w:hAnsi="Times New Roman" w:cs="Times New Roman"/>
            <w:color w:val="0070C0"/>
            <w:sz w:val="22"/>
            <w:szCs w:val="22"/>
            <w:u w:val="single"/>
          </w:rPr>
          <w:t>zilvinas.balsevicius@kul.lt</w:t>
        </w:r>
      </w:hyperlink>
      <w:r w:rsidRPr="00612A04">
        <w:rPr>
          <w:rFonts w:ascii="Times New Roman" w:hAnsi="Times New Roman" w:cs="Times New Roman"/>
          <w:sz w:val="22"/>
          <w:szCs w:val="22"/>
        </w:rPr>
        <w:t xml:space="preserve"> .</w:t>
      </w:r>
    </w:p>
    <w:p w14:paraId="081C7C96" w14:textId="0372F85E" w:rsidR="00A13651" w:rsidRPr="00B97703" w:rsidRDefault="00A13651" w:rsidP="00A1023C">
      <w:pPr>
        <w:pStyle w:val="Sraopastraipa"/>
        <w:numPr>
          <w:ilvl w:val="2"/>
          <w:numId w:val="1"/>
        </w:numPr>
        <w:tabs>
          <w:tab w:val="left" w:pos="1560"/>
        </w:tabs>
        <w:spacing w:after="0" w:line="240" w:lineRule="auto"/>
        <w:ind w:left="0" w:firstLine="851"/>
        <w:jc w:val="both"/>
        <w:rPr>
          <w:rFonts w:ascii="Times New Roman" w:hAnsi="Times New Roman" w:cs="Times New Roman"/>
          <w:sz w:val="22"/>
          <w:szCs w:val="22"/>
        </w:rPr>
      </w:pPr>
      <w:r w:rsidRPr="00B97703">
        <w:rPr>
          <w:rFonts w:ascii="Times New Roman" w:hAnsi="Times New Roman" w:cs="Times New Roman"/>
          <w:sz w:val="22"/>
          <w:szCs w:val="22"/>
        </w:rPr>
        <w:t>Pirkimo objekto klausimais –</w:t>
      </w:r>
      <w:r w:rsidR="00432B14" w:rsidRPr="00B97703">
        <w:rPr>
          <w:rFonts w:ascii="Times New Roman" w:hAnsi="Times New Roman" w:cs="Times New Roman"/>
          <w:sz w:val="22"/>
          <w:szCs w:val="22"/>
        </w:rPr>
        <w:t xml:space="preserve"> </w:t>
      </w:r>
      <w:r w:rsidR="00B97703" w:rsidRPr="00B97703">
        <w:rPr>
          <w:rFonts w:ascii="Times New Roman" w:hAnsi="Times New Roman" w:cs="Times New Roman"/>
          <w:sz w:val="22"/>
          <w:szCs w:val="22"/>
        </w:rPr>
        <w:t xml:space="preserve">Neurochirurgijos klinikos vadybininkė - administratorė Eglė Jakubauskė, </w:t>
      </w:r>
      <w:proofErr w:type="spellStart"/>
      <w:r w:rsidR="00B97703" w:rsidRPr="00B97703">
        <w:rPr>
          <w:rFonts w:ascii="Times New Roman" w:hAnsi="Times New Roman" w:cs="Times New Roman"/>
          <w:sz w:val="22"/>
          <w:szCs w:val="22"/>
        </w:rPr>
        <w:t>el.p</w:t>
      </w:r>
      <w:proofErr w:type="spellEnd"/>
      <w:r w:rsidR="00B97703" w:rsidRPr="00B97703">
        <w:rPr>
          <w:rFonts w:ascii="Times New Roman" w:hAnsi="Times New Roman" w:cs="Times New Roman"/>
          <w:sz w:val="22"/>
          <w:szCs w:val="22"/>
        </w:rPr>
        <w:t xml:space="preserve">. </w:t>
      </w:r>
      <w:hyperlink r:id="rId15" w:history="1">
        <w:r w:rsidR="00B97703" w:rsidRPr="00B97703">
          <w:rPr>
            <w:rStyle w:val="Hipersaitas"/>
            <w:rFonts w:ascii="Times New Roman" w:hAnsi="Times New Roman" w:cs="Times New Roman"/>
            <w:color w:val="0070C0"/>
            <w:sz w:val="22"/>
            <w:szCs w:val="22"/>
            <w:u w:val="single"/>
          </w:rPr>
          <w:t>egle.jakubauske@kul.lt</w:t>
        </w:r>
      </w:hyperlink>
      <w:r w:rsidR="00B97703" w:rsidRPr="00B97703">
        <w:rPr>
          <w:rFonts w:ascii="Times New Roman" w:hAnsi="Times New Roman" w:cs="Times New Roman"/>
          <w:sz w:val="22"/>
          <w:szCs w:val="22"/>
        </w:rPr>
        <w:t>, tel. +370 661 11560</w:t>
      </w:r>
      <w:r w:rsidR="00E76B6D" w:rsidRPr="00B97703">
        <w:rPr>
          <w:rFonts w:ascii="Times New Roman" w:hAnsi="Times New Roman" w:cs="Times New Roman"/>
          <w:sz w:val="22"/>
          <w:szCs w:val="22"/>
        </w:rPr>
        <w:t xml:space="preserve"> </w:t>
      </w:r>
    </w:p>
    <w:p w14:paraId="5DEDEBC7" w14:textId="6C2A1141" w:rsidR="00B41C66" w:rsidRPr="00612A04" w:rsidRDefault="00B41C66"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4" w:name="_Ref39426332"/>
      <w:bookmarkStart w:id="5" w:name="_Ref39426338"/>
      <w:bookmarkStart w:id="6" w:name="_Toc227920527"/>
      <w:bookmarkEnd w:id="1"/>
      <w:r w:rsidRPr="00612A04">
        <w:rPr>
          <w:rFonts w:ascii="Times New Roman" w:hAnsi="Times New Roman" w:cs="Times New Roman"/>
          <w:b/>
          <w:bCs/>
          <w:sz w:val="22"/>
          <w:szCs w:val="22"/>
        </w:rPr>
        <w:t>Pirkimo objektas</w:t>
      </w:r>
      <w:bookmarkEnd w:id="4"/>
      <w:bookmarkEnd w:id="5"/>
      <w:bookmarkEnd w:id="6"/>
    </w:p>
    <w:p w14:paraId="0B7B0A50" w14:textId="203AD7F6" w:rsidR="00B41C66" w:rsidRPr="00612A04" w:rsidRDefault="00B41C66"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eastAsia="Calibri" w:hAnsi="Times New Roman" w:cs="Times New Roman"/>
          <w:color w:val="000000" w:themeColor="text1"/>
          <w:sz w:val="22"/>
          <w:szCs w:val="22"/>
        </w:rPr>
        <w:t xml:space="preserve">Perkančioji organizacija numato įsigyti </w:t>
      </w:r>
      <w:proofErr w:type="spellStart"/>
      <w:r w:rsidR="000B0FDF">
        <w:rPr>
          <w:rFonts w:ascii="Times New Roman" w:eastAsia="Calibri" w:hAnsi="Times New Roman" w:cs="Times New Roman"/>
          <w:color w:val="000000" w:themeColor="text1"/>
          <w:sz w:val="22"/>
          <w:szCs w:val="22"/>
        </w:rPr>
        <w:t>kaniuliuotus</w:t>
      </w:r>
      <w:proofErr w:type="spellEnd"/>
      <w:r w:rsidR="000B0FDF">
        <w:rPr>
          <w:rFonts w:ascii="Times New Roman" w:eastAsia="Calibri" w:hAnsi="Times New Roman" w:cs="Times New Roman"/>
          <w:color w:val="000000" w:themeColor="text1"/>
          <w:sz w:val="22"/>
          <w:szCs w:val="22"/>
        </w:rPr>
        <w:t xml:space="preserve"> sraigtus</w:t>
      </w:r>
      <w:r w:rsidR="004F4FCD" w:rsidRPr="004F4FCD">
        <w:rPr>
          <w:rFonts w:ascii="Times New Roman" w:hAnsi="Times New Roman" w:cs="Times New Roman"/>
          <w:sz w:val="22"/>
          <w:szCs w:val="22"/>
        </w:rPr>
        <w:t xml:space="preserve"> </w:t>
      </w:r>
      <w:r w:rsidR="00853456" w:rsidRPr="00612A04">
        <w:rPr>
          <w:rFonts w:ascii="Times New Roman" w:eastAsia="Calibri" w:hAnsi="Times New Roman" w:cs="Times New Roman"/>
          <w:color w:val="000000" w:themeColor="text1"/>
          <w:sz w:val="22"/>
          <w:szCs w:val="22"/>
        </w:rPr>
        <w:t>(toliau – Prekės)</w:t>
      </w:r>
      <w:r w:rsidR="00F21F77">
        <w:rPr>
          <w:rFonts w:ascii="Times New Roman" w:eastAsia="Calibri" w:hAnsi="Times New Roman" w:cs="Times New Roman"/>
          <w:color w:val="000000" w:themeColor="text1"/>
          <w:sz w:val="22"/>
          <w:szCs w:val="22"/>
        </w:rPr>
        <w:t xml:space="preserve"> ir panaudai gauti kokybiškus instrumentų rinkinius, skirtus darbui superkamais sraigtais</w:t>
      </w:r>
      <w:r w:rsidR="008E3474" w:rsidRPr="00612A04">
        <w:rPr>
          <w:rFonts w:ascii="Times New Roman" w:hAnsi="Times New Roman" w:cs="Times New Roman"/>
          <w:sz w:val="22"/>
          <w:szCs w:val="22"/>
        </w:rPr>
        <w:t>.</w:t>
      </w:r>
      <w:r w:rsidRPr="00612A04">
        <w:rPr>
          <w:rFonts w:ascii="Times New Roman" w:hAnsi="Times New Roman" w:cs="Times New Roman"/>
          <w:sz w:val="22"/>
          <w:szCs w:val="22"/>
        </w:rPr>
        <w:t xml:space="preserve"> Reikalavimai pirkimo objektui nustatyti </w:t>
      </w:r>
      <w:r w:rsidR="00704310" w:rsidRPr="00612A04">
        <w:rPr>
          <w:rFonts w:ascii="Times New Roman" w:hAnsi="Times New Roman" w:cs="Times New Roman"/>
          <w:sz w:val="22"/>
          <w:szCs w:val="22"/>
        </w:rPr>
        <w:t>s</w:t>
      </w:r>
      <w:r w:rsidR="00444CAF" w:rsidRPr="00612A04">
        <w:rPr>
          <w:rFonts w:ascii="Times New Roman" w:hAnsi="Times New Roman" w:cs="Times New Roman"/>
          <w:sz w:val="22"/>
          <w:szCs w:val="22"/>
        </w:rPr>
        <w:t xml:space="preserve">pecialiųjų </w:t>
      </w:r>
      <w:r w:rsidR="00CE7209" w:rsidRPr="00612A04">
        <w:rPr>
          <w:rFonts w:ascii="Times New Roman" w:hAnsi="Times New Roman" w:cs="Times New Roman"/>
          <w:sz w:val="22"/>
          <w:szCs w:val="22"/>
        </w:rPr>
        <w:t xml:space="preserve">pirkimo </w:t>
      </w:r>
      <w:r w:rsidR="00444CAF" w:rsidRPr="00612A04">
        <w:rPr>
          <w:rFonts w:ascii="Times New Roman" w:hAnsi="Times New Roman" w:cs="Times New Roman"/>
          <w:sz w:val="22"/>
          <w:szCs w:val="22"/>
        </w:rPr>
        <w:t xml:space="preserve">sąlygų </w:t>
      </w:r>
      <w:r w:rsidR="006A7C28" w:rsidRPr="00612A04">
        <w:rPr>
          <w:rFonts w:ascii="Times New Roman" w:hAnsi="Times New Roman" w:cs="Times New Roman"/>
          <w:sz w:val="22"/>
          <w:szCs w:val="22"/>
        </w:rPr>
        <w:t>5</w:t>
      </w:r>
      <w:r w:rsidR="00FA7D78" w:rsidRPr="00612A04">
        <w:rPr>
          <w:rFonts w:ascii="Times New Roman" w:hAnsi="Times New Roman" w:cs="Times New Roman"/>
          <w:sz w:val="22"/>
          <w:szCs w:val="22"/>
        </w:rPr>
        <w:t xml:space="preserve"> </w:t>
      </w:r>
      <w:r w:rsidR="00444CAF" w:rsidRPr="00612A04">
        <w:rPr>
          <w:rFonts w:ascii="Times New Roman" w:hAnsi="Times New Roman" w:cs="Times New Roman"/>
          <w:sz w:val="22"/>
          <w:szCs w:val="22"/>
        </w:rPr>
        <w:t>priede</w:t>
      </w:r>
      <w:r w:rsidR="00E43092" w:rsidRPr="00612A04">
        <w:rPr>
          <w:rFonts w:ascii="Times New Roman" w:hAnsi="Times New Roman" w:cs="Times New Roman"/>
          <w:sz w:val="22"/>
          <w:szCs w:val="22"/>
        </w:rPr>
        <w:t xml:space="preserve"> – </w:t>
      </w:r>
      <w:r w:rsidR="006A7C28" w:rsidRPr="00612A04">
        <w:rPr>
          <w:rFonts w:ascii="Times New Roman" w:hAnsi="Times New Roman" w:cs="Times New Roman"/>
          <w:sz w:val="22"/>
          <w:szCs w:val="22"/>
        </w:rPr>
        <w:t>Pasiūlymo formo</w:t>
      </w:r>
      <w:r w:rsidR="008E3474" w:rsidRPr="00612A04">
        <w:rPr>
          <w:rFonts w:ascii="Times New Roman" w:hAnsi="Times New Roman" w:cs="Times New Roman"/>
          <w:sz w:val="22"/>
          <w:szCs w:val="22"/>
        </w:rPr>
        <w:t>s</w:t>
      </w:r>
      <w:r w:rsidR="000D5661" w:rsidRPr="00612A04">
        <w:rPr>
          <w:rFonts w:ascii="Times New Roman" w:hAnsi="Times New Roman" w:cs="Times New Roman"/>
          <w:sz w:val="22"/>
          <w:szCs w:val="22"/>
        </w:rPr>
        <w:t xml:space="preserve"> </w:t>
      </w:r>
      <w:r w:rsidR="008E3474" w:rsidRPr="00612A04">
        <w:rPr>
          <w:rFonts w:ascii="Times New Roman" w:hAnsi="Times New Roman" w:cs="Times New Roman"/>
          <w:sz w:val="22"/>
          <w:szCs w:val="22"/>
        </w:rPr>
        <w:t>dalyje</w:t>
      </w:r>
      <w:r w:rsidRPr="00612A04">
        <w:rPr>
          <w:rFonts w:ascii="Times New Roman" w:hAnsi="Times New Roman" w:cs="Times New Roman"/>
          <w:sz w:val="22"/>
          <w:szCs w:val="22"/>
        </w:rPr>
        <w:t>.</w:t>
      </w:r>
    </w:p>
    <w:p w14:paraId="56DC82B4" w14:textId="68C4BAA1" w:rsidR="00151333" w:rsidRPr="00612A04" w:rsidRDefault="00E43092"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 xml:space="preserve">Pirkimo objektas </w:t>
      </w:r>
      <w:r w:rsidR="000C7AE9" w:rsidRPr="00612A04">
        <w:rPr>
          <w:rFonts w:ascii="Times New Roman" w:hAnsi="Times New Roman" w:cs="Times New Roman"/>
          <w:sz w:val="22"/>
          <w:szCs w:val="22"/>
        </w:rPr>
        <w:t>į smulkesnes dalis ne</w:t>
      </w:r>
      <w:r w:rsidRPr="00612A04">
        <w:rPr>
          <w:rFonts w:ascii="Times New Roman" w:hAnsi="Times New Roman" w:cs="Times New Roman"/>
          <w:sz w:val="22"/>
          <w:szCs w:val="22"/>
        </w:rPr>
        <w:t>skaidomas</w:t>
      </w:r>
      <w:r w:rsidR="000C7AE9" w:rsidRPr="00612A04">
        <w:rPr>
          <w:rFonts w:ascii="Times New Roman" w:hAnsi="Times New Roman" w:cs="Times New Roman"/>
          <w:sz w:val="22"/>
          <w:szCs w:val="22"/>
        </w:rPr>
        <w:t>, nes perkam</w:t>
      </w:r>
      <w:r w:rsidR="000B0FDF">
        <w:rPr>
          <w:rFonts w:ascii="Times New Roman" w:hAnsi="Times New Roman" w:cs="Times New Roman"/>
          <w:sz w:val="22"/>
          <w:szCs w:val="22"/>
        </w:rPr>
        <w:t>i</w:t>
      </w:r>
      <w:r w:rsidR="000C7AE9" w:rsidRPr="00612A04">
        <w:rPr>
          <w:rFonts w:ascii="Times New Roman" w:hAnsi="Times New Roman" w:cs="Times New Roman"/>
          <w:sz w:val="22"/>
          <w:szCs w:val="22"/>
        </w:rPr>
        <w:t xml:space="preserve"> </w:t>
      </w:r>
      <w:r w:rsidR="000B0FDF">
        <w:rPr>
          <w:rFonts w:ascii="Times New Roman" w:hAnsi="Times New Roman" w:cs="Times New Roman"/>
          <w:sz w:val="22"/>
          <w:szCs w:val="22"/>
        </w:rPr>
        <w:t>tarpusavyje suderinami sraigtai, įvairių dydžių ir skaidymas dalimis neturi prasmės ir sukelia daugiau papildomų išlaidų tiekėjams, suteikiantiems įrankius panaudai.</w:t>
      </w:r>
      <w:r w:rsidR="000C7AE9" w:rsidRPr="00612A04">
        <w:rPr>
          <w:rFonts w:ascii="Times New Roman" w:hAnsi="Times New Roman" w:cs="Times New Roman"/>
          <w:sz w:val="22"/>
          <w:szCs w:val="22"/>
        </w:rPr>
        <w:t>.</w:t>
      </w:r>
    </w:p>
    <w:p w14:paraId="674F0DFF" w14:textId="2E742F95" w:rsidR="002C3E28" w:rsidRDefault="002C3E28" w:rsidP="00DD27C5">
      <w:pPr>
        <w:pStyle w:val="Betarp"/>
        <w:numPr>
          <w:ilvl w:val="1"/>
          <w:numId w:val="4"/>
        </w:numPr>
        <w:tabs>
          <w:tab w:val="left" w:pos="1276"/>
        </w:tabs>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 xml:space="preserve">Tiekėjo sutartiniai įsipareigojimai nuo prekių viešojo pirkimo – pardavimo sutarties įsigaliojimo dienos vykdomi </w:t>
      </w:r>
      <w:r w:rsidR="000B0FDF">
        <w:rPr>
          <w:rFonts w:ascii="Times New Roman" w:hAnsi="Times New Roman" w:cs="Times New Roman"/>
          <w:sz w:val="22"/>
          <w:szCs w:val="22"/>
        </w:rPr>
        <w:t>24</w:t>
      </w:r>
      <w:r w:rsidRPr="00612A04">
        <w:rPr>
          <w:rFonts w:ascii="Times New Roman" w:hAnsi="Times New Roman" w:cs="Times New Roman"/>
          <w:sz w:val="22"/>
          <w:szCs w:val="22"/>
        </w:rPr>
        <w:t xml:space="preserve"> mėnesius.</w:t>
      </w:r>
    </w:p>
    <w:p w14:paraId="7D6E5FF9" w14:textId="3425D0BB" w:rsidR="000B0FDF" w:rsidRPr="00B97703" w:rsidRDefault="00B97703" w:rsidP="00DD27C5">
      <w:pPr>
        <w:pStyle w:val="Betarp"/>
        <w:numPr>
          <w:ilvl w:val="1"/>
          <w:numId w:val="4"/>
        </w:numPr>
        <w:tabs>
          <w:tab w:val="left" w:pos="1276"/>
        </w:tabs>
        <w:ind w:left="0" w:firstLine="567"/>
        <w:contextualSpacing/>
        <w:jc w:val="both"/>
        <w:rPr>
          <w:rFonts w:ascii="Times New Roman" w:hAnsi="Times New Roman" w:cs="Times New Roman"/>
          <w:sz w:val="22"/>
          <w:szCs w:val="22"/>
        </w:rPr>
      </w:pPr>
      <w:r w:rsidRPr="00B97703">
        <w:rPr>
          <w:rFonts w:ascii="Times New Roman" w:hAnsi="Times New Roman" w:cs="Times New Roman"/>
          <w:sz w:val="22"/>
          <w:szCs w:val="22"/>
        </w:rPr>
        <w:t>Sutarties vykdymo laikotarpiu nenupirkus 100 (šimto) procentų numatyto Prekių kiekio, Pirkimo sutartis abipusiu Šalių sutarimu gali būti pratęsiama ne ilgesniam kaip 6 (šešių) mėnesių laikotarpiui iki Pirkėjas nupirks 100 procentų Prekių.</w:t>
      </w:r>
    </w:p>
    <w:p w14:paraId="0CA81FB8" w14:textId="15E0ACBA" w:rsidR="00325243" w:rsidRPr="00612A04" w:rsidRDefault="00E53E12" w:rsidP="00DD27C5">
      <w:pPr>
        <w:pStyle w:val="Betarp"/>
        <w:numPr>
          <w:ilvl w:val="1"/>
          <w:numId w:val="4"/>
        </w:numPr>
        <w:tabs>
          <w:tab w:val="left" w:pos="1276"/>
        </w:tabs>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12A04">
        <w:rPr>
          <w:rFonts w:ascii="Times New Roman" w:hAnsi="Times New Roman" w:cs="Times New Roman"/>
          <w:sz w:val="22"/>
          <w:szCs w:val="22"/>
        </w:rPr>
        <w:t xml:space="preserve">turi būti </w:t>
      </w:r>
      <w:r w:rsidR="00AE7624" w:rsidRPr="00612A04">
        <w:rPr>
          <w:rFonts w:ascii="Times New Roman" w:hAnsi="Times New Roman" w:cs="Times New Roman"/>
          <w:sz w:val="22"/>
          <w:szCs w:val="22"/>
        </w:rPr>
        <w:t xml:space="preserve">laikoma, kad kiekviena tokia nuoroda yra pateikta su žodžiais „arba lygiavertis“. </w:t>
      </w:r>
    </w:p>
    <w:p w14:paraId="3031DC86" w14:textId="569C7FBB" w:rsidR="00004521" w:rsidRPr="00612A04" w:rsidRDefault="00004521"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Jeigu apibūdinant pirkimo objektą techninėje specifikacijoje nurodytas standartas</w:t>
      </w:r>
      <w:r w:rsidR="00245655" w:rsidRPr="00612A04">
        <w:rPr>
          <w:rFonts w:ascii="Times New Roman" w:hAnsi="Times New Roman" w:cs="Times New Roman"/>
          <w:sz w:val="22"/>
          <w:szCs w:val="22"/>
        </w:rPr>
        <w:t>, techninis liudijimas ar bendrosios techninės specifikacijos</w:t>
      </w:r>
      <w:r w:rsidR="00046522" w:rsidRPr="00612A04">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612A04">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612A04" w:rsidRDefault="00C92244"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612A04" w:rsidRDefault="00D22226"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7" w:name="_Ref39427921"/>
      <w:bookmarkStart w:id="8" w:name="_Ref39427927"/>
      <w:bookmarkStart w:id="9" w:name="_Ref39740354"/>
      <w:bookmarkStart w:id="10" w:name="_Toc227920528"/>
      <w:r w:rsidRPr="00612A04">
        <w:rPr>
          <w:rFonts w:ascii="Times New Roman" w:hAnsi="Times New Roman" w:cs="Times New Roman"/>
          <w:b/>
          <w:bCs/>
          <w:sz w:val="22"/>
          <w:szCs w:val="22"/>
        </w:rPr>
        <w:lastRenderedPageBreak/>
        <w:t>Susitikimai su tiekėjais</w:t>
      </w:r>
      <w:bookmarkEnd w:id="7"/>
      <w:bookmarkEnd w:id="8"/>
      <w:r w:rsidR="003B6924" w:rsidRPr="00612A04">
        <w:rPr>
          <w:rFonts w:ascii="Times New Roman" w:hAnsi="Times New Roman" w:cs="Times New Roman"/>
          <w:b/>
          <w:bCs/>
          <w:sz w:val="22"/>
          <w:szCs w:val="22"/>
        </w:rPr>
        <w:t xml:space="preserve"> ir objekto apžiūra</w:t>
      </w:r>
      <w:bookmarkEnd w:id="9"/>
      <w:bookmarkEnd w:id="10"/>
    </w:p>
    <w:p w14:paraId="0F1522F9" w14:textId="77777777" w:rsidR="00354CAC" w:rsidRPr="00612A04" w:rsidRDefault="00354CAC" w:rsidP="00DD27C5">
      <w:pPr>
        <w:numPr>
          <w:ilvl w:val="1"/>
          <w:numId w:val="5"/>
        </w:numPr>
        <w:tabs>
          <w:tab w:val="left" w:pos="1276"/>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612A04">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612A04" w:rsidRDefault="00354CAC" w:rsidP="00DD27C5">
      <w:pPr>
        <w:numPr>
          <w:ilvl w:val="1"/>
          <w:numId w:val="5"/>
        </w:numPr>
        <w:tabs>
          <w:tab w:val="left" w:pos="1276"/>
        </w:tabs>
        <w:suppressAutoHyphens/>
        <w:spacing w:after="0" w:line="240" w:lineRule="auto"/>
        <w:ind w:left="0" w:firstLine="567"/>
        <w:jc w:val="both"/>
        <w:rPr>
          <w:rFonts w:ascii="Times New Roman" w:eastAsia="Times New Roman" w:hAnsi="Times New Roman" w:cs="Times New Roman"/>
          <w:sz w:val="22"/>
          <w:szCs w:val="22"/>
          <w:lang w:eastAsia="en-US"/>
        </w:rPr>
      </w:pPr>
      <w:r w:rsidRPr="00612A04">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612A04" w:rsidRDefault="00173ACB"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14" w:name="_Toc227920529"/>
      <w:r w:rsidRPr="00612A04">
        <w:rPr>
          <w:rFonts w:ascii="Times New Roman" w:hAnsi="Times New Roman" w:cs="Times New Roman"/>
          <w:b/>
          <w:bCs/>
          <w:sz w:val="22"/>
          <w:szCs w:val="22"/>
        </w:rPr>
        <w:t>Tiekėjų pašalinimo pagrindai</w:t>
      </w:r>
      <w:bookmarkEnd w:id="11"/>
      <w:bookmarkEnd w:id="12"/>
      <w:bookmarkEnd w:id="13"/>
      <w:r w:rsidR="00975F1F" w:rsidRPr="00612A04">
        <w:rPr>
          <w:rFonts w:ascii="Times New Roman" w:hAnsi="Times New Roman" w:cs="Times New Roman"/>
          <w:b/>
          <w:bCs/>
          <w:sz w:val="22"/>
          <w:szCs w:val="22"/>
        </w:rPr>
        <w:t xml:space="preserve"> ir kvalifikacijos reikalavimai</w:t>
      </w:r>
      <w:bookmarkEnd w:id="14"/>
    </w:p>
    <w:p w14:paraId="53882565" w14:textId="16222819" w:rsidR="0095245F" w:rsidRPr="00612A04" w:rsidRDefault="002C5249" w:rsidP="00DD27C5">
      <w:pPr>
        <w:pStyle w:val="Sraopastraipa"/>
        <w:numPr>
          <w:ilvl w:val="1"/>
          <w:numId w:val="13"/>
        </w:numPr>
        <w:tabs>
          <w:tab w:val="left" w:pos="1276"/>
        </w:tabs>
        <w:suppressAutoHyphen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Reikalavimai dėl tiekėjo ir</w:t>
      </w:r>
      <w:bookmarkStart w:id="15" w:name="_Hlk41039660"/>
      <w:r w:rsidR="00942379" w:rsidRPr="00612A04">
        <w:rPr>
          <w:rFonts w:ascii="Times New Roman" w:hAnsi="Times New Roman" w:cs="Times New Roman"/>
          <w:sz w:val="22"/>
          <w:szCs w:val="22"/>
        </w:rPr>
        <w:t xml:space="preserve"> </w:t>
      </w:r>
      <w:r w:rsidRPr="00612A04">
        <w:rPr>
          <w:rFonts w:ascii="Times New Roman" w:hAnsi="Times New Roman" w:cs="Times New Roman"/>
          <w:sz w:val="22"/>
          <w:szCs w:val="22"/>
        </w:rPr>
        <w:t>subtiekėjų</w:t>
      </w:r>
      <w:r w:rsidR="00942379" w:rsidRPr="00612A04">
        <w:rPr>
          <w:rFonts w:ascii="Times New Roman" w:hAnsi="Times New Roman" w:cs="Times New Roman"/>
          <w:sz w:val="22"/>
          <w:szCs w:val="22"/>
        </w:rPr>
        <w:t xml:space="preserve"> (jei taikoma)</w:t>
      </w:r>
      <w:r w:rsidR="00953F2B" w:rsidRPr="00612A04">
        <w:rPr>
          <w:rFonts w:ascii="Times New Roman" w:hAnsi="Times New Roman" w:cs="Times New Roman"/>
          <w:sz w:val="22"/>
          <w:szCs w:val="22"/>
        </w:rPr>
        <w:t xml:space="preserve">, </w:t>
      </w:r>
      <w:r w:rsidR="007F34C7" w:rsidRPr="00612A04">
        <w:rPr>
          <w:rFonts w:ascii="Times New Roman" w:hAnsi="Times New Roman" w:cs="Times New Roman"/>
          <w:sz w:val="22"/>
          <w:szCs w:val="22"/>
        </w:rPr>
        <w:t>ūkio subjektų, kurių pajėgumais tiekėjas remiasi,</w:t>
      </w:r>
      <w:r w:rsidRPr="00612A04">
        <w:rPr>
          <w:rFonts w:ascii="Times New Roman" w:hAnsi="Times New Roman" w:cs="Times New Roman"/>
          <w:sz w:val="22"/>
          <w:szCs w:val="22"/>
        </w:rPr>
        <w:t xml:space="preserve"> </w:t>
      </w:r>
      <w:bookmarkEnd w:id="15"/>
      <w:r w:rsidRPr="00612A04">
        <w:rPr>
          <w:rFonts w:ascii="Times New Roman" w:hAnsi="Times New Roman" w:cs="Times New Roman"/>
          <w:sz w:val="22"/>
          <w:szCs w:val="22"/>
        </w:rPr>
        <w:t xml:space="preserve">pašalinimo pagrindų nebuvimo bei jų nebuvimą patvirtinantys dokumentai nurodyti </w:t>
      </w:r>
      <w:r w:rsidR="006A737F" w:rsidRPr="00612A04">
        <w:rPr>
          <w:rFonts w:ascii="Times New Roman" w:hAnsi="Times New Roman" w:cs="Times New Roman"/>
          <w:sz w:val="22"/>
          <w:szCs w:val="22"/>
        </w:rPr>
        <w:t>specialiųjų</w:t>
      </w:r>
      <w:r w:rsidR="009032B2" w:rsidRPr="00612A04">
        <w:rPr>
          <w:rFonts w:ascii="Times New Roman" w:hAnsi="Times New Roman" w:cs="Times New Roman"/>
          <w:sz w:val="22"/>
          <w:szCs w:val="22"/>
        </w:rPr>
        <w:t xml:space="preserve"> sąlygų </w:t>
      </w:r>
      <w:r w:rsidR="00CA7345" w:rsidRPr="00612A04">
        <w:rPr>
          <w:rFonts w:ascii="Times New Roman" w:hAnsi="Times New Roman" w:cs="Times New Roman"/>
          <w:sz w:val="22"/>
          <w:szCs w:val="22"/>
        </w:rPr>
        <w:t>2</w:t>
      </w:r>
      <w:r w:rsidR="009032B2" w:rsidRPr="00612A04">
        <w:rPr>
          <w:rFonts w:ascii="Times New Roman" w:hAnsi="Times New Roman" w:cs="Times New Roman"/>
          <w:sz w:val="22"/>
          <w:szCs w:val="22"/>
        </w:rPr>
        <w:t xml:space="preserve"> priede</w:t>
      </w:r>
      <w:r w:rsidR="008A5BA5" w:rsidRPr="00612A04">
        <w:rPr>
          <w:rFonts w:ascii="Times New Roman" w:hAnsi="Times New Roman" w:cs="Times New Roman"/>
          <w:sz w:val="22"/>
          <w:szCs w:val="22"/>
        </w:rPr>
        <w:t xml:space="preserve"> - „Tiekėjų pašalinimo pagrindai“</w:t>
      </w:r>
      <w:r w:rsidR="009032B2" w:rsidRPr="00612A04">
        <w:rPr>
          <w:rFonts w:ascii="Times New Roman" w:hAnsi="Times New Roman" w:cs="Times New Roman"/>
          <w:sz w:val="22"/>
          <w:szCs w:val="22"/>
        </w:rPr>
        <w:t>.</w:t>
      </w:r>
    </w:p>
    <w:p w14:paraId="34E32D48" w14:textId="636116C1" w:rsidR="007B6F6D" w:rsidRPr="00612A04" w:rsidRDefault="00990E9B" w:rsidP="00DD27C5">
      <w:pPr>
        <w:pStyle w:val="Sraopastraipa"/>
        <w:numPr>
          <w:ilvl w:val="1"/>
          <w:numId w:val="13"/>
        </w:numPr>
        <w:tabs>
          <w:tab w:val="left" w:pos="1276"/>
        </w:tabs>
        <w:suppressAutoHyphen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Tiekėjams nenustatomi kvalifikacijos reikalavimai</w:t>
      </w:r>
      <w:r w:rsidR="00A6625B" w:rsidRPr="00612A04">
        <w:rPr>
          <w:rFonts w:ascii="Times New Roman" w:hAnsi="Times New Roman" w:cs="Times New Roman"/>
          <w:sz w:val="22"/>
          <w:szCs w:val="22"/>
        </w:rPr>
        <w:t xml:space="preserve">. </w:t>
      </w:r>
    </w:p>
    <w:p w14:paraId="69D62E2B" w14:textId="551F32CA" w:rsidR="00A000BE" w:rsidRPr="00612A04" w:rsidRDefault="009743D3"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16" w:name="_Hlk156819942"/>
      <w:bookmarkStart w:id="17" w:name="_Toc227920530"/>
      <w:r w:rsidRPr="00612A04">
        <w:rPr>
          <w:rFonts w:ascii="Times New Roman" w:hAnsi="Times New Roman" w:cs="Times New Roman"/>
          <w:b/>
          <w:bCs/>
          <w:sz w:val="22"/>
          <w:szCs w:val="22"/>
        </w:rPr>
        <w:t>Reikalavimai, susiję su nacionaliniu saugumu</w:t>
      </w:r>
      <w:bookmarkEnd w:id="17"/>
      <w:r w:rsidRPr="00612A04">
        <w:rPr>
          <w:rFonts w:ascii="Times New Roman" w:hAnsi="Times New Roman" w:cs="Times New Roman"/>
          <w:b/>
          <w:bCs/>
          <w:sz w:val="22"/>
          <w:szCs w:val="22"/>
        </w:rPr>
        <w:t xml:space="preserve"> </w:t>
      </w:r>
    </w:p>
    <w:p w14:paraId="3B064B51" w14:textId="0BFCAF9D" w:rsidR="00581CAC" w:rsidRPr="00612A04" w:rsidRDefault="00581CAC" w:rsidP="00DD27C5">
      <w:pPr>
        <w:pStyle w:val="Sraopastraipa"/>
        <w:numPr>
          <w:ilvl w:val="1"/>
          <w:numId w:val="1"/>
        </w:numPr>
        <w:tabs>
          <w:tab w:val="left" w:pos="1276"/>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8" w:name="_Ref39666794"/>
      <w:bookmarkStart w:id="19" w:name="_Ref39666796"/>
      <w:bookmarkEnd w:id="16"/>
      <w:r w:rsidRPr="00612A04">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612A04" w:rsidRDefault="008416A0"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20" w:name="_Toc227920531"/>
      <w:r w:rsidRPr="00612A04">
        <w:rPr>
          <w:rFonts w:ascii="Times New Roman" w:hAnsi="Times New Roman" w:cs="Times New Roman"/>
          <w:b/>
          <w:bCs/>
          <w:sz w:val="22"/>
          <w:szCs w:val="22"/>
        </w:rPr>
        <w:t>Specialieji reikalavimai pasiūlymų rengimui ir pateikimui</w:t>
      </w:r>
      <w:bookmarkEnd w:id="20"/>
      <w:r w:rsidRPr="00612A04">
        <w:rPr>
          <w:rFonts w:ascii="Times New Roman" w:hAnsi="Times New Roman" w:cs="Times New Roman"/>
          <w:b/>
          <w:bCs/>
          <w:sz w:val="22"/>
          <w:szCs w:val="22"/>
        </w:rPr>
        <w:t xml:space="preserve"> </w:t>
      </w:r>
    </w:p>
    <w:bookmarkEnd w:id="18"/>
    <w:bookmarkEnd w:id="19"/>
    <w:p w14:paraId="097897DC" w14:textId="65602D00" w:rsidR="006805F1" w:rsidRPr="00612A04" w:rsidRDefault="00EF5623"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Tiekėjo </w:t>
      </w:r>
      <w:r w:rsidR="0058726C" w:rsidRPr="00612A04">
        <w:rPr>
          <w:rFonts w:ascii="Times New Roman" w:hAnsi="Times New Roman" w:cs="Times New Roman"/>
          <w:sz w:val="22"/>
          <w:szCs w:val="22"/>
        </w:rPr>
        <w:t>p</w:t>
      </w:r>
      <w:r w:rsidRPr="00612A04">
        <w:rPr>
          <w:rFonts w:ascii="Times New Roman" w:hAnsi="Times New Roman" w:cs="Times New Roman"/>
          <w:sz w:val="22"/>
          <w:szCs w:val="22"/>
        </w:rPr>
        <w:t>asiūlymą sudaro CVP IS pateikiamų ir žemiau nurodytų dokumentų visuma</w:t>
      </w:r>
      <w:r w:rsidR="00FD53CF" w:rsidRPr="00612A04">
        <w:rPr>
          <w:rFonts w:ascii="Times New Roman" w:hAnsi="Times New Roman" w:cs="Times New Roman"/>
          <w:sz w:val="22"/>
          <w:szCs w:val="22"/>
        </w:rPr>
        <w:t>:</w:t>
      </w:r>
    </w:p>
    <w:p w14:paraId="0B17BEF7" w14:textId="66D6F6DE" w:rsidR="00FF12F1" w:rsidRPr="00612A04" w:rsidRDefault="006805F1" w:rsidP="00DD27C5">
      <w:pPr>
        <w:tabs>
          <w:tab w:val="left" w:pos="1701"/>
          <w:tab w:val="left" w:pos="2492"/>
        </w:tabs>
        <w:spacing w:after="0" w:line="240" w:lineRule="auto"/>
        <w:ind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6.1.1. </w:t>
      </w:r>
      <w:r w:rsidR="003F0DA7" w:rsidRPr="00612A04">
        <w:rPr>
          <w:rFonts w:ascii="Times New Roman" w:hAnsi="Times New Roman" w:cs="Times New Roman"/>
          <w:sz w:val="22"/>
          <w:szCs w:val="22"/>
        </w:rPr>
        <w:t xml:space="preserve">tiekėjo </w:t>
      </w:r>
      <w:r w:rsidR="005A195F" w:rsidRPr="00612A04">
        <w:rPr>
          <w:rFonts w:ascii="Times New Roman" w:hAnsi="Times New Roman" w:cs="Times New Roman"/>
          <w:sz w:val="22"/>
          <w:szCs w:val="22"/>
        </w:rPr>
        <w:t>p</w:t>
      </w:r>
      <w:r w:rsidR="003F0DA7" w:rsidRPr="00612A04">
        <w:rPr>
          <w:rFonts w:ascii="Times New Roman" w:hAnsi="Times New Roman" w:cs="Times New Roman"/>
          <w:sz w:val="22"/>
          <w:szCs w:val="22"/>
        </w:rPr>
        <w:t xml:space="preserve">asiūlymas, parengtas pagal </w:t>
      </w:r>
      <w:r w:rsidR="007C1C57" w:rsidRPr="00612A04">
        <w:rPr>
          <w:rFonts w:ascii="Times New Roman" w:hAnsi="Times New Roman" w:cs="Times New Roman"/>
          <w:sz w:val="22"/>
          <w:szCs w:val="22"/>
        </w:rPr>
        <w:t>specialiųjų p</w:t>
      </w:r>
      <w:r w:rsidR="00551FA7" w:rsidRPr="00612A04">
        <w:rPr>
          <w:rFonts w:ascii="Times New Roman" w:hAnsi="Times New Roman" w:cs="Times New Roman"/>
          <w:sz w:val="22"/>
          <w:szCs w:val="22"/>
        </w:rPr>
        <w:t xml:space="preserve">irkimo </w:t>
      </w:r>
      <w:r w:rsidR="00476F8C" w:rsidRPr="00612A04">
        <w:rPr>
          <w:rFonts w:ascii="Times New Roman" w:hAnsi="Times New Roman" w:cs="Times New Roman"/>
          <w:sz w:val="22"/>
          <w:szCs w:val="22"/>
        </w:rPr>
        <w:t>sąlygų</w:t>
      </w:r>
      <w:r w:rsidR="00DE5F20" w:rsidRPr="00612A04">
        <w:rPr>
          <w:rFonts w:ascii="Times New Roman" w:hAnsi="Times New Roman" w:cs="Times New Roman"/>
          <w:sz w:val="22"/>
          <w:szCs w:val="22"/>
        </w:rPr>
        <w:t xml:space="preserve"> </w:t>
      </w:r>
      <w:r w:rsidR="00CA7345" w:rsidRPr="00612A04">
        <w:rPr>
          <w:rFonts w:ascii="Times New Roman" w:hAnsi="Times New Roman" w:cs="Times New Roman"/>
          <w:sz w:val="22"/>
          <w:szCs w:val="22"/>
          <w:shd w:val="clear" w:color="auto" w:fill="FFFFFF"/>
        </w:rPr>
        <w:t>5</w:t>
      </w:r>
      <w:r w:rsidR="00DE5F20" w:rsidRPr="00612A04">
        <w:rPr>
          <w:rFonts w:ascii="Times New Roman" w:hAnsi="Times New Roman" w:cs="Times New Roman"/>
          <w:sz w:val="22"/>
          <w:szCs w:val="22"/>
          <w:shd w:val="clear" w:color="auto" w:fill="FFFFFF"/>
        </w:rPr>
        <w:t xml:space="preserve"> </w:t>
      </w:r>
      <w:r w:rsidR="00476F8C" w:rsidRPr="00612A04">
        <w:rPr>
          <w:rFonts w:ascii="Times New Roman" w:hAnsi="Times New Roman" w:cs="Times New Roman"/>
          <w:sz w:val="22"/>
          <w:szCs w:val="22"/>
        </w:rPr>
        <w:t xml:space="preserve">priede </w:t>
      </w:r>
      <w:r w:rsidR="003F0DA7" w:rsidRPr="00612A04">
        <w:rPr>
          <w:rFonts w:ascii="Times New Roman" w:hAnsi="Times New Roman" w:cs="Times New Roman"/>
          <w:sz w:val="22"/>
          <w:szCs w:val="22"/>
        </w:rPr>
        <w:t xml:space="preserve">pateiktą </w:t>
      </w:r>
      <w:r w:rsidR="00C35C26" w:rsidRPr="00612A04">
        <w:rPr>
          <w:rFonts w:ascii="Times New Roman" w:hAnsi="Times New Roman" w:cs="Times New Roman"/>
          <w:sz w:val="22"/>
          <w:szCs w:val="22"/>
        </w:rPr>
        <w:t>p</w:t>
      </w:r>
      <w:r w:rsidR="003F0DA7" w:rsidRPr="00612A04">
        <w:rPr>
          <w:rFonts w:ascii="Times New Roman" w:hAnsi="Times New Roman" w:cs="Times New Roman"/>
          <w:sz w:val="22"/>
          <w:szCs w:val="22"/>
        </w:rPr>
        <w:t>asiūlymo formą.</w:t>
      </w:r>
      <w:r w:rsidR="00E54A27" w:rsidRPr="00612A04">
        <w:rPr>
          <w:rFonts w:ascii="Times New Roman" w:hAnsi="Times New Roman" w:cs="Times New Roman"/>
          <w:sz w:val="22"/>
          <w:szCs w:val="22"/>
        </w:rPr>
        <w:t xml:space="preserve"> </w:t>
      </w:r>
      <w:r w:rsidR="00E54A27" w:rsidRPr="00612A04">
        <w:rPr>
          <w:rFonts w:ascii="Times New Roman" w:hAnsi="Times New Roman" w:cs="Times New Roman"/>
          <w:b/>
          <w:bCs/>
          <w:sz w:val="22"/>
          <w:szCs w:val="22"/>
        </w:rPr>
        <w:t>(</w:t>
      </w:r>
      <w:r w:rsidR="00E54A27" w:rsidRPr="00612A04">
        <w:rPr>
          <w:rFonts w:ascii="Times New Roman" w:hAnsi="Times New Roman" w:cs="Times New Roman"/>
          <w:b/>
          <w:sz w:val="22"/>
          <w:szCs w:val="22"/>
          <w:u w:val="single"/>
        </w:rPr>
        <w:t xml:space="preserve">Užpildytas dokumentas privalo būti pateiktas ne skenuota forma, bet </w:t>
      </w:r>
      <w:r w:rsidR="00E54A27" w:rsidRPr="00612A04">
        <w:rPr>
          <w:rFonts w:ascii="Times New Roman" w:hAnsi="Times New Roman" w:cs="Times New Roman"/>
          <w:b/>
          <w:bCs/>
          <w:sz w:val="22"/>
          <w:szCs w:val="22"/>
          <w:u w:val="single"/>
        </w:rPr>
        <w:t>prisegant atskiru dokumentu Microsoft Excel)</w:t>
      </w:r>
    </w:p>
    <w:p w14:paraId="3459FD0B" w14:textId="0444D53A" w:rsidR="009C1155" w:rsidRPr="00612A04" w:rsidRDefault="009C1155" w:rsidP="00DD27C5">
      <w:pPr>
        <w:pStyle w:val="Sraopastraipa"/>
        <w:numPr>
          <w:ilvl w:val="2"/>
          <w:numId w:val="7"/>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užpildytas EBVPD (specialiųjų pirkimo sąlygų </w:t>
      </w:r>
      <w:r w:rsidR="00CA7345" w:rsidRPr="00612A04">
        <w:rPr>
          <w:rFonts w:ascii="Times New Roman" w:hAnsi="Times New Roman" w:cs="Times New Roman"/>
          <w:sz w:val="22"/>
          <w:szCs w:val="22"/>
        </w:rPr>
        <w:t>3</w:t>
      </w:r>
      <w:r w:rsidRPr="00612A04">
        <w:rPr>
          <w:rFonts w:ascii="Times New Roman" w:hAnsi="Times New Roman" w:cs="Times New Roman"/>
          <w:sz w:val="22"/>
          <w:szCs w:val="22"/>
        </w:rPr>
        <w:t xml:space="preserve"> priedas). Pasirašydamas </w:t>
      </w:r>
      <w:r w:rsidR="00C35C26" w:rsidRPr="00612A04">
        <w:rPr>
          <w:rFonts w:ascii="Times New Roman" w:hAnsi="Times New Roman" w:cs="Times New Roman"/>
          <w:sz w:val="22"/>
          <w:szCs w:val="22"/>
        </w:rPr>
        <w:t>p</w:t>
      </w:r>
      <w:r w:rsidRPr="00612A04">
        <w:rPr>
          <w:rFonts w:ascii="Times New Roman" w:hAnsi="Times New Roman" w:cs="Times New Roman"/>
          <w:sz w:val="22"/>
          <w:szCs w:val="22"/>
        </w:rPr>
        <w:t>asiūlymą, tiekėjas patvirtina ir EBVPD tikrumą;</w:t>
      </w:r>
    </w:p>
    <w:p w14:paraId="021CA68F" w14:textId="7BD07B5D" w:rsidR="007C1C57" w:rsidRPr="00612A04" w:rsidRDefault="006805F1" w:rsidP="00DD27C5">
      <w:pPr>
        <w:tabs>
          <w:tab w:val="left" w:pos="1418"/>
          <w:tab w:val="left" w:pos="1701"/>
        </w:tabs>
        <w:spacing w:after="0" w:line="240" w:lineRule="auto"/>
        <w:ind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6.1.3. </w:t>
      </w:r>
      <w:r w:rsidR="000C55D6" w:rsidRPr="00612A04">
        <w:rPr>
          <w:rFonts w:ascii="Times New Roman" w:hAnsi="Times New Roman" w:cs="Times New Roman"/>
          <w:sz w:val="22"/>
          <w:szCs w:val="22"/>
        </w:rPr>
        <w:t xml:space="preserve">jungtinės veiklos sutarties kopija (jeigu </w:t>
      </w:r>
      <w:r w:rsidR="00C35C26" w:rsidRPr="00612A04">
        <w:rPr>
          <w:rFonts w:ascii="Times New Roman" w:hAnsi="Times New Roman" w:cs="Times New Roman"/>
          <w:sz w:val="22"/>
          <w:szCs w:val="22"/>
        </w:rPr>
        <w:t>p</w:t>
      </w:r>
      <w:r w:rsidR="000C55D6" w:rsidRPr="00612A04">
        <w:rPr>
          <w:rFonts w:ascii="Times New Roman" w:hAnsi="Times New Roman" w:cs="Times New Roman"/>
          <w:sz w:val="22"/>
          <w:szCs w:val="22"/>
        </w:rPr>
        <w:t>irkime dalyvauja ūkio subjektų grupė jungtinės veiklos sutarties pagrindu)</w:t>
      </w:r>
      <w:r w:rsidR="007C1C57" w:rsidRPr="00612A04">
        <w:rPr>
          <w:rFonts w:ascii="Times New Roman" w:hAnsi="Times New Roman" w:cs="Times New Roman"/>
          <w:sz w:val="22"/>
          <w:szCs w:val="22"/>
        </w:rPr>
        <w:t>;</w:t>
      </w:r>
    </w:p>
    <w:p w14:paraId="50A0B33A" w14:textId="30605CAF" w:rsidR="006D0EC0" w:rsidRPr="00612A04" w:rsidRDefault="006805F1" w:rsidP="00DD27C5">
      <w:pPr>
        <w:tabs>
          <w:tab w:val="left" w:pos="1418"/>
          <w:tab w:val="left" w:pos="1701"/>
        </w:tabs>
        <w:spacing w:after="0" w:line="240" w:lineRule="auto"/>
        <w:ind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6.1.4. </w:t>
      </w:r>
      <w:r w:rsidR="006D0EC0" w:rsidRPr="00612A04">
        <w:rPr>
          <w:rFonts w:ascii="Times New Roman" w:hAnsi="Times New Roman" w:cs="Times New Roman"/>
          <w:sz w:val="22"/>
          <w:szCs w:val="22"/>
        </w:rPr>
        <w:t xml:space="preserve">dokumentas, patvirtinantis, kad asmuo, kuris pasirašė </w:t>
      </w:r>
      <w:r w:rsidR="00212F68" w:rsidRPr="00612A04">
        <w:rPr>
          <w:rFonts w:ascii="Times New Roman" w:hAnsi="Times New Roman" w:cs="Times New Roman"/>
          <w:sz w:val="22"/>
          <w:szCs w:val="22"/>
        </w:rPr>
        <w:t>p</w:t>
      </w:r>
      <w:r w:rsidR="006D0EC0" w:rsidRPr="00612A04">
        <w:rPr>
          <w:rFonts w:ascii="Times New Roman" w:hAnsi="Times New Roman" w:cs="Times New Roman"/>
          <w:sz w:val="22"/>
          <w:szCs w:val="22"/>
        </w:rPr>
        <w:t>asiūlymą (jei jis ne tiekėjo vadovas), turėjo teisę jį pasirašyti;</w:t>
      </w:r>
    </w:p>
    <w:p w14:paraId="0997451A" w14:textId="0E77D9BA" w:rsidR="006D0EC0" w:rsidRPr="00612A04" w:rsidRDefault="00212F68" w:rsidP="00DD27C5">
      <w:pPr>
        <w:pStyle w:val="Sraopastraipa"/>
        <w:numPr>
          <w:ilvl w:val="2"/>
          <w:numId w:val="8"/>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p</w:t>
      </w:r>
      <w:r w:rsidR="006D0EC0" w:rsidRPr="00612A04">
        <w:rPr>
          <w:rFonts w:ascii="Times New Roman" w:hAnsi="Times New Roman" w:cs="Times New Roman"/>
          <w:sz w:val="22"/>
          <w:szCs w:val="22"/>
        </w:rPr>
        <w:t>asiūlymo galiojimą užtikrinantis dokumentas (jeigu reikalaujama);</w:t>
      </w:r>
    </w:p>
    <w:p w14:paraId="53A8B5A3" w14:textId="48004E3A" w:rsidR="00450415" w:rsidRPr="00612A04" w:rsidRDefault="00450415" w:rsidP="00DD27C5">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612A04" w:rsidRDefault="00450415" w:rsidP="00DD27C5">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612A04">
        <w:rPr>
          <w:rFonts w:ascii="Times New Roman" w:hAnsi="Times New Roman" w:cs="Times New Roman"/>
          <w:sz w:val="22"/>
          <w:szCs w:val="22"/>
        </w:rPr>
        <w:t>p</w:t>
      </w:r>
      <w:r w:rsidRPr="00612A04">
        <w:rPr>
          <w:rFonts w:ascii="Times New Roman" w:hAnsi="Times New Roman" w:cs="Times New Roman"/>
          <w:sz w:val="22"/>
          <w:szCs w:val="22"/>
        </w:rPr>
        <w:t>irkime;</w:t>
      </w:r>
    </w:p>
    <w:p w14:paraId="054A3B95" w14:textId="35955753" w:rsidR="00450415" w:rsidRPr="00612A04" w:rsidRDefault="00450415" w:rsidP="00DD27C5">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612A04">
        <w:rPr>
          <w:rFonts w:ascii="Times New Roman" w:hAnsi="Times New Roman" w:cs="Times New Roman"/>
          <w:sz w:val="22"/>
          <w:szCs w:val="22"/>
        </w:rPr>
        <w:t>4</w:t>
      </w:r>
      <w:r w:rsidRPr="00612A04">
        <w:rPr>
          <w:rFonts w:ascii="Times New Roman" w:hAnsi="Times New Roman" w:cs="Times New Roman"/>
          <w:color w:val="00B050"/>
          <w:sz w:val="22"/>
          <w:szCs w:val="22"/>
        </w:rPr>
        <w:t xml:space="preserve"> </w:t>
      </w:r>
      <w:r w:rsidRPr="00612A04">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12A04">
        <w:rPr>
          <w:rFonts w:ascii="Times New Roman" w:hAnsi="Times New Roman" w:cs="Times New Roman"/>
          <w:i/>
          <w:iCs/>
          <w:sz w:val="22"/>
          <w:szCs w:val="22"/>
        </w:rPr>
        <w:t xml:space="preserve"> </w:t>
      </w:r>
    </w:p>
    <w:p w14:paraId="28DE3CC9" w14:textId="3C52D009" w:rsidR="00450415" w:rsidRPr="00612A04" w:rsidRDefault="00450415"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techninė specifikacija, užpildyta pagal specialiųjų pirkimo sąlygų </w:t>
      </w:r>
      <w:r w:rsidR="00E40C76" w:rsidRPr="00612A04">
        <w:rPr>
          <w:rFonts w:ascii="Times New Roman" w:hAnsi="Times New Roman" w:cs="Times New Roman"/>
          <w:sz w:val="22"/>
          <w:szCs w:val="22"/>
        </w:rPr>
        <w:t>5</w:t>
      </w:r>
      <w:r w:rsidRPr="00612A04">
        <w:rPr>
          <w:rFonts w:ascii="Times New Roman" w:hAnsi="Times New Roman" w:cs="Times New Roman"/>
          <w:sz w:val="22"/>
          <w:szCs w:val="22"/>
        </w:rPr>
        <w:t xml:space="preserve"> priedą</w:t>
      </w:r>
      <w:r w:rsidRPr="00612A04">
        <w:rPr>
          <w:rFonts w:ascii="Times New Roman" w:hAnsi="Times New Roman" w:cs="Times New Roman"/>
          <w:i/>
          <w:iCs/>
          <w:sz w:val="22"/>
          <w:szCs w:val="22"/>
        </w:rPr>
        <w:t>;</w:t>
      </w:r>
    </w:p>
    <w:p w14:paraId="2B937DAC" w14:textId="69F2E88A" w:rsidR="00B97703" w:rsidRPr="00B97703" w:rsidRDefault="00B97703"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siūlom</w:t>
      </w:r>
      <w:r>
        <w:rPr>
          <w:rFonts w:ascii="Times New Roman" w:hAnsi="Times New Roman" w:cs="Times New Roman"/>
          <w:b/>
          <w:bCs/>
          <w:sz w:val="22"/>
          <w:szCs w:val="22"/>
        </w:rPr>
        <w:t>ų</w:t>
      </w:r>
      <w:r w:rsidRPr="00192F15">
        <w:rPr>
          <w:rFonts w:ascii="Times New Roman" w:hAnsi="Times New Roman" w:cs="Times New Roman"/>
          <w:b/>
          <w:bCs/>
          <w:sz w:val="22"/>
          <w:szCs w:val="22"/>
        </w:rPr>
        <w:t xml:space="preserve"> medicinos </w:t>
      </w:r>
      <w:r>
        <w:rPr>
          <w:rFonts w:ascii="Times New Roman" w:hAnsi="Times New Roman" w:cs="Times New Roman"/>
          <w:b/>
          <w:bCs/>
          <w:sz w:val="22"/>
          <w:szCs w:val="22"/>
        </w:rPr>
        <w:t>prekių</w:t>
      </w:r>
      <w:r w:rsidRPr="00192F15">
        <w:rPr>
          <w:rFonts w:ascii="Times New Roman" w:hAnsi="Times New Roman" w:cs="Times New Roman"/>
          <w:b/>
          <w:bCs/>
          <w:sz w:val="22"/>
          <w:szCs w:val="22"/>
        </w:rPr>
        <w:t xml:space="preserve">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r w:rsidRPr="00B97703">
        <w:rPr>
          <w:rFonts w:ascii="Times New Roman" w:hAnsi="Times New Roman" w:cs="Times New Roman"/>
          <w:b/>
          <w:sz w:val="22"/>
          <w:szCs w:val="22"/>
        </w:rPr>
        <w:t xml:space="preserve"> </w:t>
      </w:r>
    </w:p>
    <w:p w14:paraId="2AADF1B7" w14:textId="46B1BC59" w:rsidR="00C92244" w:rsidRPr="00612A04" w:rsidRDefault="00C92244"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612A04">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sidRPr="00612A04">
        <w:rPr>
          <w:rFonts w:ascii="Times New Roman" w:hAnsi="Times New Roman" w:cs="Times New Roman"/>
          <w:sz w:val="22"/>
          <w:szCs w:val="22"/>
        </w:rPr>
        <w:t>5</w:t>
      </w:r>
      <w:r w:rsidRPr="00612A04">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612A04">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2A04">
        <w:rPr>
          <w:rFonts w:ascii="Times New Roman" w:hAnsi="Times New Roman" w:cs="Times New Roman"/>
          <w:sz w:val="22"/>
          <w:szCs w:val="22"/>
        </w:rPr>
        <w:t>.</w:t>
      </w:r>
    </w:p>
    <w:p w14:paraId="2A3FABAC" w14:textId="77777777" w:rsidR="00C92244" w:rsidRPr="00612A04" w:rsidRDefault="00C92244" w:rsidP="00DD27C5">
      <w:pPr>
        <w:tabs>
          <w:tab w:val="left" w:pos="1276"/>
          <w:tab w:val="left" w:pos="1701"/>
          <w:tab w:val="left" w:pos="2492"/>
        </w:tabs>
        <w:spacing w:after="0" w:line="240" w:lineRule="auto"/>
        <w:jc w:val="both"/>
        <w:rPr>
          <w:rFonts w:ascii="Times New Roman" w:hAnsi="Times New Roman" w:cs="Times New Roman"/>
          <w:sz w:val="22"/>
          <w:szCs w:val="22"/>
        </w:rPr>
      </w:pPr>
      <w:r w:rsidRPr="00612A04">
        <w:rPr>
          <w:rFonts w:ascii="Times New Roman" w:hAnsi="Times New Roman" w:cs="Times New Roman"/>
          <w:i/>
          <w:iCs/>
          <w:sz w:val="22"/>
          <w:szCs w:val="22"/>
          <w:u w:val="single"/>
        </w:rPr>
        <w:lastRenderedPageBreak/>
        <w:t>Pastaba</w:t>
      </w:r>
      <w:r w:rsidRPr="00612A04">
        <w:rPr>
          <w:rFonts w:ascii="Times New Roman" w:hAnsi="Times New Roman" w:cs="Times New Roman"/>
          <w:i/>
          <w:iCs/>
          <w:sz w:val="22"/>
          <w:szCs w:val="22"/>
        </w:rPr>
        <w:t>.</w:t>
      </w:r>
      <w:r w:rsidRPr="00612A0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612A04">
        <w:rPr>
          <w:rFonts w:ascii="Times New Roman" w:hAnsi="Times New Roman" w:cs="Times New Roman"/>
          <w:sz w:val="22"/>
          <w:szCs w:val="22"/>
        </w:rPr>
        <w:t xml:space="preserve"> </w:t>
      </w:r>
    </w:p>
    <w:p w14:paraId="406C1ED7" w14:textId="6061FD4F" w:rsidR="00CA7345" w:rsidRPr="00612A04" w:rsidRDefault="00406D72" w:rsidP="00DD27C5">
      <w:pPr>
        <w:tabs>
          <w:tab w:val="left" w:pos="1276"/>
          <w:tab w:val="left" w:pos="1701"/>
          <w:tab w:val="left" w:pos="2492"/>
        </w:tabs>
        <w:spacing w:after="0" w:line="240" w:lineRule="auto"/>
        <w:jc w:val="both"/>
        <w:rPr>
          <w:rFonts w:ascii="Times New Roman" w:hAnsi="Times New Roman" w:cs="Times New Roman"/>
          <w:sz w:val="22"/>
          <w:szCs w:val="22"/>
          <w:u w:val="single"/>
        </w:rPr>
      </w:pPr>
      <w:r w:rsidRPr="00612A04">
        <w:rPr>
          <w:rFonts w:ascii="Times New Roman" w:hAnsi="Times New Roman" w:cs="Times New Roman"/>
          <w:i/>
          <w:iCs/>
          <w:color w:val="000000" w:themeColor="text1"/>
          <w:sz w:val="22"/>
          <w:szCs w:val="22"/>
        </w:rPr>
        <w:t xml:space="preserve">Tiekėjų, kurie nėra gamintojai, </w:t>
      </w:r>
      <w:proofErr w:type="spellStart"/>
      <w:r w:rsidRPr="00612A04">
        <w:rPr>
          <w:rFonts w:ascii="Times New Roman" w:hAnsi="Times New Roman" w:cs="Times New Roman"/>
          <w:i/>
          <w:iCs/>
          <w:color w:val="000000" w:themeColor="text1"/>
          <w:sz w:val="22"/>
          <w:szCs w:val="22"/>
        </w:rPr>
        <w:t>savideklaracijos</w:t>
      </w:r>
      <w:proofErr w:type="spellEnd"/>
      <w:r w:rsidRPr="00612A04">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6B6A7A0B" w14:textId="26952F56" w:rsidR="00EF790C" w:rsidRPr="00612A04" w:rsidRDefault="00EF790C"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b/>
          <w:bCs/>
          <w:sz w:val="22"/>
          <w:szCs w:val="22"/>
        </w:rPr>
        <w:t>CE sertifikatas</w:t>
      </w:r>
      <w:r w:rsidRPr="00612A04">
        <w:rPr>
          <w:rFonts w:ascii="Times New Roman" w:hAnsi="Times New Roman" w:cs="Times New Roman"/>
          <w:sz w:val="22"/>
          <w:szCs w:val="22"/>
        </w:rPr>
        <w:t xml:space="preserve"> arba lygiavertis dokumentas.</w:t>
      </w:r>
    </w:p>
    <w:p w14:paraId="7272F068" w14:textId="3D907F25" w:rsidR="00CA7345" w:rsidRPr="00612A04" w:rsidRDefault="00CA7345"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eastAsia="Times New Roman" w:hAnsi="Times New Roman" w:cs="Times New Roman"/>
          <w:bCs/>
          <w:sz w:val="22"/>
          <w:szCs w:val="22"/>
        </w:rPr>
        <w:t>kiti pirkimo dokumentuose ir/ar jų prieduose reikalaujami dokumentai.</w:t>
      </w:r>
    </w:p>
    <w:p w14:paraId="75686DC0" w14:textId="333E5D8D" w:rsidR="002D27BC" w:rsidRPr="00612A04" w:rsidRDefault="00581CAC"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6407EE" w:rsidRPr="00612A04">
        <w:rPr>
          <w:rFonts w:ascii="Times New Roman" w:hAnsi="Times New Roman" w:cs="Times New Roman"/>
          <w:sz w:val="22"/>
          <w:szCs w:val="22"/>
        </w:rPr>
        <w:t xml:space="preserve"> </w:t>
      </w:r>
      <w:r w:rsidR="006407EE" w:rsidRPr="00612A04">
        <w:rPr>
          <w:rFonts w:ascii="Times New Roman" w:eastAsia="Aptos" w:hAnsi="Times New Roman" w:cs="Times New Roman"/>
          <w:iCs/>
          <w:kern w:val="2"/>
          <w:sz w:val="22"/>
          <w:szCs w:val="22"/>
        </w:rPr>
        <w:t xml:space="preserve">Rekomenduojame Tiekėjui savo </w:t>
      </w:r>
      <w:r w:rsidR="006407EE" w:rsidRPr="00612A04">
        <w:rPr>
          <w:rFonts w:ascii="Times New Roman" w:eastAsia="Aptos" w:hAnsi="Times New Roman" w:cs="Times New Roman"/>
          <w:b/>
          <w:bCs/>
          <w:iCs/>
          <w:kern w:val="2"/>
          <w:sz w:val="22"/>
          <w:szCs w:val="22"/>
        </w:rPr>
        <w:t>visą pasiūlymą</w:t>
      </w:r>
      <w:r w:rsidR="006407EE" w:rsidRPr="00612A04">
        <w:rPr>
          <w:rFonts w:ascii="Times New Roman" w:eastAsia="Aptos" w:hAnsi="Times New Roman" w:cs="Times New Roman"/>
          <w:iCs/>
          <w:kern w:val="2"/>
          <w:sz w:val="22"/>
          <w:szCs w:val="22"/>
        </w:rPr>
        <w:t xml:space="preserve"> pasirašyti </w:t>
      </w:r>
      <w:r w:rsidR="006407EE" w:rsidRPr="00612A04">
        <w:rPr>
          <w:rFonts w:ascii="Times New Roman" w:eastAsia="Aptos" w:hAnsi="Times New Roman" w:cs="Times New Roman"/>
          <w:b/>
          <w:bCs/>
          <w:iCs/>
          <w:kern w:val="2"/>
          <w:sz w:val="22"/>
          <w:szCs w:val="22"/>
        </w:rPr>
        <w:t>vienu el. parašu</w:t>
      </w:r>
      <w:r w:rsidR="006407EE" w:rsidRPr="00612A04">
        <w:rPr>
          <w:rFonts w:ascii="Times New Roman" w:eastAsia="Aptos" w:hAnsi="Times New Roman" w:cs="Times New Roman"/>
          <w:iCs/>
          <w:kern w:val="2"/>
          <w:sz w:val="22"/>
          <w:szCs w:val="22"/>
        </w:rPr>
        <w:t xml:space="preserve"> arba suarchyvuoti į vieną bylą už CVP IS ribų ir </w:t>
      </w:r>
      <w:r w:rsidR="006407EE" w:rsidRPr="00612A04">
        <w:rPr>
          <w:rFonts w:ascii="Times New Roman" w:eastAsia="Aptos" w:hAnsi="Times New Roman" w:cs="Times New Roman"/>
          <w:b/>
          <w:bCs/>
          <w:iCs/>
          <w:kern w:val="2"/>
          <w:sz w:val="22"/>
          <w:szCs w:val="22"/>
        </w:rPr>
        <w:t>į CVP IS įkelti jau pasirašytą arba archyvuotą pasiūlymą</w:t>
      </w:r>
      <w:r w:rsidR="006407EE" w:rsidRPr="00612A04">
        <w:rPr>
          <w:rFonts w:ascii="Times New Roman" w:eastAsia="Aptos" w:hAnsi="Times New Roman" w:cs="Times New Roman"/>
          <w:iCs/>
          <w:kern w:val="2"/>
          <w:sz w:val="22"/>
          <w:szCs w:val="22"/>
        </w:rPr>
        <w:t>, - tokiu atveju, išvengiama su pasiūlymų įkeliamų dokumentų pavadinimo pakeitimo.</w:t>
      </w:r>
    </w:p>
    <w:p w14:paraId="31EAB3A1" w14:textId="1107EB7D" w:rsidR="00337CC1" w:rsidRPr="00612A04" w:rsidRDefault="00581CAC"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eastAsia="Calibri" w:hAnsi="Times New Roman" w:cs="Times New Roman"/>
          <w:sz w:val="22"/>
          <w:szCs w:val="22"/>
        </w:rPr>
        <w:t>Pasiūlymas turi būti parengtas lietuvių kalba</w:t>
      </w:r>
      <w:r w:rsidRPr="00612A04">
        <w:rPr>
          <w:rFonts w:ascii="Times New Roman" w:eastAsia="Arial" w:hAnsi="Times New Roman" w:cs="Times New Roman"/>
          <w:sz w:val="22"/>
          <w:szCs w:val="22"/>
        </w:rPr>
        <w:t>, išskyrus pasiūlymo dokumentus, nurodytus specialiųjų sąlygų 6.1.1</w:t>
      </w:r>
      <w:r w:rsidR="00AD326E" w:rsidRPr="00612A04">
        <w:rPr>
          <w:rFonts w:ascii="Times New Roman" w:eastAsia="Arial" w:hAnsi="Times New Roman" w:cs="Times New Roman"/>
          <w:sz w:val="22"/>
          <w:szCs w:val="22"/>
        </w:rPr>
        <w:t>0</w:t>
      </w:r>
      <w:r w:rsidRPr="00612A04">
        <w:rPr>
          <w:rFonts w:ascii="Times New Roman" w:eastAsia="Arial" w:hAnsi="Times New Roman" w:cs="Times New Roman"/>
          <w:sz w:val="22"/>
          <w:szCs w:val="22"/>
        </w:rPr>
        <w:t xml:space="preserve"> punkte</w:t>
      </w:r>
      <w:r w:rsidR="00AD326E" w:rsidRPr="00612A04">
        <w:rPr>
          <w:rFonts w:ascii="Times New Roman" w:eastAsia="Arial" w:hAnsi="Times New Roman" w:cs="Times New Roman"/>
          <w:sz w:val="22"/>
          <w:szCs w:val="22"/>
        </w:rPr>
        <w:t>.</w:t>
      </w:r>
      <w:r w:rsidRPr="00612A04">
        <w:rPr>
          <w:rFonts w:ascii="Times New Roman" w:eastAsia="Arial" w:hAnsi="Times New Roman" w:cs="Times New Roman"/>
          <w:sz w:val="22"/>
          <w:szCs w:val="22"/>
        </w:rPr>
        <w:t xml:space="preserve"> Jei pasiūlymas ar kiti jo dokumentai (išskyrus 6.1.1</w:t>
      </w:r>
      <w:r w:rsidR="00B97703">
        <w:rPr>
          <w:rFonts w:ascii="Times New Roman" w:eastAsia="Arial" w:hAnsi="Times New Roman" w:cs="Times New Roman"/>
          <w:sz w:val="22"/>
          <w:szCs w:val="22"/>
        </w:rPr>
        <w:t>1</w:t>
      </w:r>
      <w:r w:rsidRPr="00612A04">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612A04">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612A04" w:rsidRDefault="004C63E0"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612A04">
        <w:rPr>
          <w:rFonts w:ascii="Times New Roman" w:hAnsi="Times New Roman" w:cs="Times New Roman"/>
          <w:sz w:val="22"/>
          <w:szCs w:val="22"/>
        </w:rPr>
        <w:t xml:space="preserve">būti </w:t>
      </w:r>
      <w:r w:rsidRPr="00612A04">
        <w:rPr>
          <w:rFonts w:ascii="Times New Roman" w:hAnsi="Times New Roman" w:cs="Times New Roman"/>
          <w:sz w:val="22"/>
          <w:szCs w:val="22"/>
        </w:rPr>
        <w:t>nustatyt</w:t>
      </w:r>
      <w:r w:rsidR="00C877E5" w:rsidRPr="00612A04">
        <w:rPr>
          <w:rFonts w:ascii="Times New Roman" w:hAnsi="Times New Roman" w:cs="Times New Roman"/>
          <w:sz w:val="22"/>
          <w:szCs w:val="22"/>
        </w:rPr>
        <w:t>os</w:t>
      </w:r>
      <w:r w:rsidR="00027BAD" w:rsidRPr="00612A04">
        <w:rPr>
          <w:rFonts w:ascii="Times New Roman" w:hAnsi="Times New Roman" w:cs="Times New Roman"/>
          <w:sz w:val="22"/>
          <w:szCs w:val="22"/>
        </w:rPr>
        <w:t xml:space="preserve"> </w:t>
      </w:r>
      <w:r w:rsidRPr="00612A04">
        <w:rPr>
          <w:rFonts w:ascii="Times New Roman" w:hAnsi="Times New Roman" w:cs="Times New Roman"/>
          <w:sz w:val="22"/>
          <w:szCs w:val="22"/>
        </w:rPr>
        <w:t>ir kitoki</w:t>
      </w:r>
      <w:r w:rsidR="00C877E5" w:rsidRPr="00612A04">
        <w:rPr>
          <w:rFonts w:ascii="Times New Roman" w:hAnsi="Times New Roman" w:cs="Times New Roman"/>
          <w:sz w:val="22"/>
          <w:szCs w:val="22"/>
        </w:rPr>
        <w:t>o</w:t>
      </w:r>
      <w:r w:rsidRPr="00612A04">
        <w:rPr>
          <w:rFonts w:ascii="Times New Roman" w:hAnsi="Times New Roman" w:cs="Times New Roman"/>
          <w:sz w:val="22"/>
          <w:szCs w:val="22"/>
        </w:rPr>
        <w:t>s taisykles dėl atskirų įkainių tikslumo ir apvalinimo.</w:t>
      </w:r>
    </w:p>
    <w:p w14:paraId="693049D9" w14:textId="07167828" w:rsidR="004C63E0" w:rsidRPr="00612A04" w:rsidRDefault="004C63E0"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612A04" w:rsidRDefault="00C877E5"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7920532"/>
      <w:bookmarkEnd w:id="21"/>
      <w:bookmarkEnd w:id="22"/>
      <w:bookmarkEnd w:id="23"/>
      <w:bookmarkEnd w:id="24"/>
      <w:bookmarkEnd w:id="25"/>
      <w:r w:rsidRPr="00612A04">
        <w:rPr>
          <w:rFonts w:ascii="Times New Roman" w:hAnsi="Times New Roman" w:cs="Times New Roman"/>
          <w:b/>
          <w:bCs/>
          <w:sz w:val="22"/>
          <w:szCs w:val="22"/>
        </w:rPr>
        <w:t>P</w:t>
      </w:r>
      <w:r w:rsidR="00EE1C85" w:rsidRPr="00612A04">
        <w:rPr>
          <w:rFonts w:ascii="Times New Roman" w:hAnsi="Times New Roman" w:cs="Times New Roman"/>
          <w:b/>
          <w:bCs/>
          <w:sz w:val="22"/>
          <w:szCs w:val="22"/>
        </w:rPr>
        <w:t>asiūlymo galiojimo užtikrinimas</w:t>
      </w:r>
      <w:bookmarkEnd w:id="26"/>
      <w:bookmarkEnd w:id="27"/>
      <w:bookmarkEnd w:id="28"/>
    </w:p>
    <w:p w14:paraId="7181BB48" w14:textId="263A3748" w:rsidR="00BB6A54" w:rsidRPr="00612A04" w:rsidRDefault="00BB6A54"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lang w:eastAsia="en-US"/>
        </w:rPr>
      </w:pPr>
      <w:r w:rsidRPr="00612A04">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12A04" w:rsidRDefault="00040C0F"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Ref39485250"/>
      <w:bookmarkStart w:id="34" w:name="_Ref39485258"/>
      <w:bookmarkStart w:id="35" w:name="_Toc227920533"/>
      <w:r w:rsidRPr="00612A04">
        <w:rPr>
          <w:rFonts w:ascii="Times New Roman" w:hAnsi="Times New Roman" w:cs="Times New Roman"/>
          <w:b/>
          <w:bCs/>
          <w:sz w:val="22"/>
          <w:szCs w:val="22"/>
        </w:rPr>
        <w:t>Elektroninis aukcionas</w:t>
      </w:r>
      <w:bookmarkEnd w:id="29"/>
      <w:bookmarkEnd w:id="30"/>
      <w:bookmarkEnd w:id="31"/>
      <w:bookmarkEnd w:id="32"/>
      <w:bookmarkEnd w:id="35"/>
    </w:p>
    <w:p w14:paraId="2C1BFE44" w14:textId="6DF4B6CB" w:rsidR="00BB6A54" w:rsidRPr="00612A04" w:rsidRDefault="00BB6A54" w:rsidP="00DD27C5">
      <w:pPr>
        <w:pStyle w:val="Sraopastraipa"/>
        <w:numPr>
          <w:ilvl w:val="1"/>
          <w:numId w:val="1"/>
        </w:numPr>
        <w:tabs>
          <w:tab w:val="left" w:pos="1276"/>
        </w:tabs>
        <w:spacing w:line="240" w:lineRule="auto"/>
        <w:ind w:left="0" w:firstLine="709"/>
        <w:rPr>
          <w:rFonts w:ascii="Times New Roman" w:hAnsi="Times New Roman" w:cs="Times New Roman"/>
          <w:sz w:val="22"/>
          <w:szCs w:val="22"/>
        </w:rPr>
      </w:pPr>
      <w:r w:rsidRPr="00612A04">
        <w:rPr>
          <w:rFonts w:ascii="Times New Roman" w:hAnsi="Times New Roman" w:cs="Times New Roman"/>
          <w:sz w:val="22"/>
          <w:szCs w:val="22"/>
        </w:rPr>
        <w:t>Perkančioji organizacija pirkime netaikys elektroninio aukciono</w:t>
      </w:r>
    </w:p>
    <w:p w14:paraId="14CBD3AD" w14:textId="23B8A7AF" w:rsidR="009D0DC5" w:rsidRPr="00612A04" w:rsidRDefault="00EA001C"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36" w:name="_Ref39667303"/>
      <w:bookmarkStart w:id="37" w:name="_Ref39667308"/>
      <w:bookmarkStart w:id="38" w:name="_Toc227920534"/>
      <w:r w:rsidRPr="00612A04">
        <w:rPr>
          <w:rFonts w:ascii="Times New Roman" w:hAnsi="Times New Roman" w:cs="Times New Roman"/>
          <w:b/>
          <w:bCs/>
          <w:sz w:val="22"/>
          <w:szCs w:val="22"/>
        </w:rPr>
        <w:t>P</w:t>
      </w:r>
      <w:r w:rsidR="00014A61" w:rsidRPr="00612A04">
        <w:rPr>
          <w:rFonts w:ascii="Times New Roman" w:hAnsi="Times New Roman" w:cs="Times New Roman"/>
          <w:b/>
          <w:bCs/>
          <w:sz w:val="22"/>
          <w:szCs w:val="22"/>
        </w:rPr>
        <w:t>asiūlymų vertinimas</w:t>
      </w:r>
      <w:bookmarkEnd w:id="33"/>
      <w:bookmarkEnd w:id="34"/>
      <w:bookmarkEnd w:id="36"/>
      <w:bookmarkEnd w:id="37"/>
      <w:bookmarkEnd w:id="38"/>
    </w:p>
    <w:p w14:paraId="3FFD7C1A" w14:textId="41A67239" w:rsidR="00FD6774" w:rsidRPr="00612A04" w:rsidRDefault="00AD326E" w:rsidP="00DD27C5">
      <w:pPr>
        <w:pStyle w:val="Sraopastraipa"/>
        <w:numPr>
          <w:ilvl w:val="1"/>
          <w:numId w:val="1"/>
        </w:numPr>
        <w:tabs>
          <w:tab w:val="left" w:pos="1276"/>
        </w:tabs>
        <w:spacing w:after="0" w:line="240" w:lineRule="auto"/>
        <w:ind w:left="0" w:firstLine="709"/>
        <w:jc w:val="both"/>
        <w:rPr>
          <w:rFonts w:ascii="Times New Roman" w:hAnsi="Times New Roman" w:cs="Times New Roman"/>
          <w:iCs/>
          <w:sz w:val="22"/>
          <w:szCs w:val="22"/>
        </w:rPr>
      </w:pPr>
      <w:bookmarkStart w:id="39" w:name="_Ref39425999"/>
      <w:bookmarkStart w:id="40" w:name="_Ref39426005"/>
      <w:r w:rsidRPr="00612A04">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5 priede „Pasiūlymo forma“</w:t>
      </w:r>
      <w:r w:rsidR="00FD6774" w:rsidRPr="00612A04">
        <w:rPr>
          <w:rFonts w:ascii="Times New Roman" w:hAnsi="Times New Roman" w:cs="Times New Roman"/>
          <w:bCs/>
          <w:color w:val="000000"/>
          <w:sz w:val="22"/>
          <w:szCs w:val="22"/>
        </w:rPr>
        <w:t>.</w:t>
      </w:r>
    </w:p>
    <w:p w14:paraId="7A8EB9F9" w14:textId="77777777" w:rsidR="00FD6774" w:rsidRPr="00612A04" w:rsidRDefault="00FD6774" w:rsidP="00DD27C5">
      <w:pPr>
        <w:pStyle w:val="Sraopastraipa"/>
        <w:numPr>
          <w:ilvl w:val="1"/>
          <w:numId w:val="1"/>
        </w:numPr>
        <w:spacing w:after="0" w:line="240" w:lineRule="auto"/>
        <w:ind w:left="0" w:firstLine="709"/>
        <w:jc w:val="both"/>
        <w:rPr>
          <w:rFonts w:ascii="Times New Roman" w:hAnsi="Times New Roman" w:cs="Times New Roman"/>
          <w:sz w:val="22"/>
          <w:szCs w:val="22"/>
        </w:rPr>
      </w:pPr>
      <w:r w:rsidRPr="00612A04">
        <w:rPr>
          <w:rFonts w:ascii="Times New Roman" w:eastAsia="Calibri" w:hAnsi="Times New Roman" w:cs="Times New Roman"/>
          <w:bCs/>
          <w:sz w:val="22"/>
          <w:szCs w:val="22"/>
        </w:rPr>
        <w:t xml:space="preserve">Tiekėjas kainą ir </w:t>
      </w:r>
      <w:r w:rsidRPr="00612A04">
        <w:rPr>
          <w:rFonts w:ascii="Times New Roman" w:hAnsi="Times New Roman" w:cs="Times New Roman"/>
          <w:bCs/>
          <w:color w:val="000000"/>
          <w:sz w:val="22"/>
          <w:szCs w:val="22"/>
        </w:rPr>
        <w:t xml:space="preserve">kiekybinius/kokybinius vertinimo kriterijus nurodo </w:t>
      </w:r>
      <w:bookmarkStart w:id="41" w:name="_Hlk91157291"/>
      <w:r w:rsidRPr="00612A04">
        <w:rPr>
          <w:rFonts w:ascii="Times New Roman" w:hAnsi="Times New Roman" w:cs="Times New Roman"/>
          <w:bCs/>
          <w:color w:val="000000"/>
          <w:sz w:val="22"/>
          <w:szCs w:val="22"/>
        </w:rPr>
        <w:t>S</w:t>
      </w:r>
      <w:r w:rsidRPr="00612A04">
        <w:rPr>
          <w:rFonts w:ascii="Times New Roman" w:eastAsia="Calibri" w:hAnsi="Times New Roman" w:cs="Times New Roman"/>
          <w:sz w:val="22"/>
          <w:szCs w:val="22"/>
        </w:rPr>
        <w:t xml:space="preserve">pecialiųjų pirkimo sąlygų </w:t>
      </w:r>
      <w:bookmarkEnd w:id="41"/>
      <w:r w:rsidRPr="00612A04">
        <w:rPr>
          <w:rFonts w:ascii="Times New Roman" w:eastAsia="Calibri" w:hAnsi="Times New Roman" w:cs="Times New Roman"/>
          <w:sz w:val="22"/>
          <w:szCs w:val="22"/>
        </w:rPr>
        <w:t>5 priede „Pasiūlymo forma“.</w:t>
      </w:r>
    </w:p>
    <w:p w14:paraId="50817F11" w14:textId="77777777" w:rsidR="00FD6774" w:rsidRPr="00612A04" w:rsidRDefault="00FD6774" w:rsidP="00DD27C5">
      <w:pPr>
        <w:pStyle w:val="Sraopastraipa"/>
        <w:numPr>
          <w:ilvl w:val="1"/>
          <w:numId w:val="1"/>
        </w:numPr>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612A04" w:rsidRDefault="00FD6774" w:rsidP="00DD27C5">
      <w:pPr>
        <w:pStyle w:val="Sraopastraipa"/>
        <w:numPr>
          <w:ilvl w:val="1"/>
          <w:numId w:val="1"/>
        </w:numPr>
        <w:spacing w:after="0" w:line="240" w:lineRule="auto"/>
        <w:ind w:left="0" w:firstLine="709"/>
        <w:jc w:val="both"/>
        <w:rPr>
          <w:rFonts w:ascii="Times New Roman" w:eastAsiaTheme="minorHAnsi" w:hAnsi="Times New Roman" w:cs="Times New Roman"/>
          <w:bCs/>
          <w:i/>
          <w:iCs/>
          <w:sz w:val="22"/>
          <w:szCs w:val="22"/>
        </w:rPr>
      </w:pPr>
      <w:r w:rsidRPr="00612A04">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612A04" w:rsidRDefault="00FE7908"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42" w:name="_Toc227920535"/>
      <w:r w:rsidRPr="00612A04">
        <w:rPr>
          <w:rFonts w:ascii="Times New Roman" w:hAnsi="Times New Roman" w:cs="Times New Roman"/>
          <w:b/>
          <w:bCs/>
          <w:sz w:val="22"/>
          <w:szCs w:val="22"/>
        </w:rPr>
        <w:t>S</w:t>
      </w:r>
      <w:r w:rsidR="00281735" w:rsidRPr="00612A04">
        <w:rPr>
          <w:rFonts w:ascii="Times New Roman" w:hAnsi="Times New Roman" w:cs="Times New Roman"/>
          <w:b/>
          <w:bCs/>
          <w:sz w:val="22"/>
          <w:szCs w:val="22"/>
        </w:rPr>
        <w:t>utarties sudarymas</w:t>
      </w:r>
      <w:bookmarkEnd w:id="39"/>
      <w:bookmarkEnd w:id="40"/>
      <w:bookmarkEnd w:id="42"/>
    </w:p>
    <w:p w14:paraId="0D083BAD" w14:textId="5BF7B2C7" w:rsidR="00E15665" w:rsidRPr="00612A04" w:rsidRDefault="00E15665" w:rsidP="00DD27C5">
      <w:pPr>
        <w:pStyle w:val="Sraopastraipa"/>
        <w:numPr>
          <w:ilvl w:val="1"/>
          <w:numId w:val="1"/>
        </w:numPr>
        <w:tabs>
          <w:tab w:val="left" w:pos="1276"/>
        </w:tab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sidRPr="00612A04">
        <w:rPr>
          <w:rFonts w:ascii="Times New Roman" w:hAnsi="Times New Roman" w:cs="Times New Roman"/>
          <w:sz w:val="22"/>
          <w:szCs w:val="22"/>
        </w:rPr>
        <w:t>8</w:t>
      </w:r>
      <w:r w:rsidR="00576469" w:rsidRPr="00612A04">
        <w:rPr>
          <w:rFonts w:ascii="Times New Roman" w:hAnsi="Times New Roman" w:cs="Times New Roman"/>
          <w:sz w:val="22"/>
          <w:szCs w:val="22"/>
        </w:rPr>
        <w:t xml:space="preserve"> </w:t>
      </w:r>
      <w:r w:rsidRPr="00612A04">
        <w:rPr>
          <w:rFonts w:ascii="Times New Roman" w:hAnsi="Times New Roman" w:cs="Times New Roman"/>
          <w:sz w:val="22"/>
          <w:szCs w:val="22"/>
        </w:rPr>
        <w:t>priede „Sutarties projektas“.</w:t>
      </w:r>
    </w:p>
    <w:p w14:paraId="0FE61CAA" w14:textId="54EDE19E" w:rsidR="00E15665" w:rsidRPr="00612A04" w:rsidRDefault="00E15665" w:rsidP="00DD27C5">
      <w:pPr>
        <w:pStyle w:val="Sraopastraipa"/>
        <w:numPr>
          <w:ilvl w:val="1"/>
          <w:numId w:val="1"/>
        </w:numPr>
        <w:tabs>
          <w:tab w:val="left" w:pos="1276"/>
        </w:tab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lastRenderedPageBreak/>
        <w:tab/>
        <w:t>Jeigu tiekėjų grupės pateiktas pasiūlymas bus pripažintas laimėjusiu ir perkančioji organizacija pasiūlys jai sudaryti sutartį, ši tiekėjų grupė neturės įgyti teisinės formos.</w:t>
      </w:r>
    </w:p>
    <w:p w14:paraId="1640F94B" w14:textId="51514DB9" w:rsidR="00640DBD" w:rsidRPr="00612A04" w:rsidRDefault="00640DBD"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43" w:name="_Toc227920536"/>
      <w:bookmarkEnd w:id="2"/>
      <w:r w:rsidRPr="00612A04">
        <w:rPr>
          <w:rFonts w:ascii="Times New Roman" w:hAnsi="Times New Roman" w:cs="Times New Roman"/>
          <w:b/>
          <w:bCs/>
          <w:sz w:val="22"/>
          <w:szCs w:val="22"/>
        </w:rPr>
        <w:t>Kitos sąlygos</w:t>
      </w:r>
      <w:bookmarkEnd w:id="43"/>
    </w:p>
    <w:p w14:paraId="44FE975B" w14:textId="77777777" w:rsidR="00F21F77" w:rsidRPr="00612A04" w:rsidRDefault="00F21F77" w:rsidP="00F21F77">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 xml:space="preserve">Tiekėjas, perkančiajai organizacijai paprašius, per </w:t>
      </w:r>
      <w:r>
        <w:rPr>
          <w:rFonts w:cs="Times New Roman"/>
          <w:color w:val="auto"/>
          <w:sz w:val="22"/>
          <w:szCs w:val="22"/>
          <w:lang w:val="lt-LT"/>
        </w:rPr>
        <w:t>5</w:t>
      </w:r>
      <w:r w:rsidRPr="00612A04">
        <w:rPr>
          <w:rFonts w:cs="Times New Roman"/>
          <w:color w:val="auto"/>
          <w:sz w:val="22"/>
          <w:szCs w:val="22"/>
          <w:lang w:val="lt-LT"/>
        </w:rPr>
        <w:t xml:space="preserve"> darbo dienas neatlygintinai turi perkančiajai organizacijai pristatyti  prekių pavyzdžius. </w:t>
      </w:r>
      <w:r w:rsidRPr="00612A04">
        <w:rPr>
          <w:rFonts w:cs="Times New Roman"/>
          <w:sz w:val="22"/>
          <w:szCs w:val="22"/>
          <w:lang w:val="lt-LT"/>
        </w:rPr>
        <w:t>Nepateikus pavyzdžių – pasiūlymai bus atmesti.</w:t>
      </w:r>
    </w:p>
    <w:p w14:paraId="76014FF4" w14:textId="0E87C692" w:rsidR="00F21F77" w:rsidRPr="00612A04" w:rsidRDefault="00F21F77" w:rsidP="00F21F77">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Jei prekės susideda iš komplektuojančių dalių, visos dalys pristačius prekės pavyzdžius turi būti surinktos taip, kad prekę galima būtų naudoti pagal paskirtį.</w:t>
      </w:r>
    </w:p>
    <w:p w14:paraId="2B6531F0" w14:textId="09D993C0" w:rsidR="00F21F77" w:rsidRPr="00612A04" w:rsidRDefault="00F21F77" w:rsidP="00F21F77">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Prekių pavyzdžių pristatymo laikas turi būti suderinamas su pirkimo sąlygose nurodytu perkančiosios organizacijos atstovu, atsakingu už bendravimą su tiekėjais.</w:t>
      </w:r>
    </w:p>
    <w:p w14:paraId="6439860C" w14:textId="77777777" w:rsidR="00F21F77" w:rsidRPr="00612A04" w:rsidRDefault="00F21F77" w:rsidP="00F21F77">
      <w:pPr>
        <w:pStyle w:val="Body2"/>
        <w:numPr>
          <w:ilvl w:val="1"/>
          <w:numId w:val="1"/>
        </w:numPr>
        <w:tabs>
          <w:tab w:val="left" w:pos="1276"/>
        </w:tabs>
        <w:spacing w:after="0"/>
        <w:ind w:left="0" w:firstLine="709"/>
        <w:rPr>
          <w:rFonts w:eastAsia="Calibri" w:cs="Times New Roman"/>
          <w:sz w:val="22"/>
          <w:szCs w:val="22"/>
        </w:rPr>
      </w:pPr>
      <w:r w:rsidRPr="00612A04">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0D5E4225" w14:textId="77777777" w:rsidR="00B97703" w:rsidRDefault="00B97703" w:rsidP="004F4FCD">
      <w:pPr>
        <w:pStyle w:val="Body2"/>
        <w:shd w:val="clear" w:color="auto" w:fill="FFFFFF"/>
        <w:tabs>
          <w:tab w:val="left" w:pos="1276"/>
        </w:tabs>
        <w:spacing w:after="0"/>
        <w:ind w:left="709"/>
        <w:rPr>
          <w:rFonts w:eastAsia="Calibri" w:cs="Times New Roman"/>
          <w:sz w:val="22"/>
          <w:szCs w:val="22"/>
        </w:rPr>
      </w:pPr>
    </w:p>
    <w:p w14:paraId="7881FCAE" w14:textId="16992CF4" w:rsidR="00C87AB8" w:rsidRPr="00612A04" w:rsidRDefault="008D704D" w:rsidP="004F4FCD">
      <w:pPr>
        <w:pStyle w:val="Body2"/>
        <w:shd w:val="clear" w:color="auto" w:fill="FFFFFF"/>
        <w:tabs>
          <w:tab w:val="left" w:pos="1276"/>
        </w:tabs>
        <w:spacing w:after="0"/>
        <w:ind w:left="709"/>
        <w:rPr>
          <w:rFonts w:eastAsia="Calibri" w:cs="Times New Roman"/>
          <w:sz w:val="22"/>
          <w:szCs w:val="22"/>
        </w:rPr>
        <w:sectPr w:rsidR="00C87AB8" w:rsidRPr="00612A04" w:rsidSect="007D2F57">
          <w:footerReference w:type="default" r:id="rId16"/>
          <w:pgSz w:w="12240" w:h="15840"/>
          <w:pgMar w:top="964" w:right="567" w:bottom="1134" w:left="1531" w:header="720" w:footer="720" w:gutter="0"/>
          <w:pgNumType w:start="0"/>
          <w:cols w:space="720"/>
          <w:titlePg/>
          <w:docGrid w:linePitch="360"/>
        </w:sectPr>
      </w:pPr>
      <w:r w:rsidRPr="00612A04">
        <w:rPr>
          <w:rFonts w:eastAsia="Calibri"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227920537"/>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21F77"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21F77" w:rsidRPr="00193E3E" w:rsidRDefault="00F21F77" w:rsidP="00F21F77">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21F77" w:rsidRPr="00E43092" w:rsidRDefault="00F21F77" w:rsidP="00F21F77">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AD0EF65" w:rsidR="00F21F77" w:rsidRPr="00193E3E" w:rsidRDefault="00F21F77" w:rsidP="00F21F77">
            <w:pPr>
              <w:pStyle w:val="Body2"/>
              <w:spacing w:after="0"/>
              <w:jc w:val="left"/>
              <w:rPr>
                <w:rFonts w:cs="Times New Roman"/>
                <w:color w:val="auto"/>
                <w:sz w:val="22"/>
                <w:szCs w:val="22"/>
                <w:lang w:val="lt-LT"/>
              </w:rPr>
            </w:pPr>
            <w:r w:rsidRPr="00503D3D">
              <w:rPr>
                <w:rFonts w:cs="Times New Roman"/>
                <w:iCs/>
                <w:sz w:val="22"/>
                <w:szCs w:val="22"/>
              </w:rPr>
              <w:t xml:space="preserve">Per 5 </w:t>
            </w:r>
            <w:proofErr w:type="spellStart"/>
            <w:r w:rsidRPr="00503D3D">
              <w:rPr>
                <w:rFonts w:cs="Times New Roman"/>
                <w:iCs/>
                <w:sz w:val="22"/>
                <w:szCs w:val="22"/>
              </w:rPr>
              <w:t>darbo</w:t>
            </w:r>
            <w:proofErr w:type="spellEnd"/>
            <w:r w:rsidRPr="00503D3D">
              <w:rPr>
                <w:rFonts w:cs="Times New Roman"/>
                <w:iCs/>
                <w:sz w:val="22"/>
                <w:szCs w:val="22"/>
              </w:rPr>
              <w:t xml:space="preserve"> </w:t>
            </w:r>
            <w:proofErr w:type="spellStart"/>
            <w:r w:rsidRPr="00503D3D">
              <w:rPr>
                <w:rFonts w:cs="Times New Roman"/>
                <w:iCs/>
                <w:sz w:val="22"/>
                <w:szCs w:val="22"/>
              </w:rPr>
              <w:t>dienas</w:t>
            </w:r>
            <w:proofErr w:type="spellEnd"/>
          </w:p>
        </w:tc>
        <w:tc>
          <w:tcPr>
            <w:tcW w:w="2029" w:type="dxa"/>
          </w:tcPr>
          <w:p w14:paraId="666E941E" w14:textId="77777777" w:rsidR="00F21F77" w:rsidRPr="00E43092" w:rsidRDefault="00F21F77" w:rsidP="00F21F77">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DD27C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DD27C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227920538"/>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DD27C5">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21F77">
            <w:pPr>
              <w:pStyle w:val="Betarp"/>
              <w:numPr>
                <w:ilvl w:val="0"/>
                <w:numId w:val="10"/>
              </w:numPr>
              <w:ind w:left="456" w:hanging="283"/>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21F77">
            <w:pPr>
              <w:pStyle w:val="Betarp"/>
              <w:numPr>
                <w:ilvl w:val="0"/>
                <w:numId w:val="10"/>
              </w:numPr>
              <w:ind w:left="456" w:hanging="283"/>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21F77">
            <w:pPr>
              <w:pStyle w:val="Betarp"/>
              <w:numPr>
                <w:ilvl w:val="0"/>
                <w:numId w:val="11"/>
              </w:numPr>
              <w:ind w:left="456" w:hanging="283"/>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22792053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22792054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227920541"/>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22792054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227920543"/>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bookmarkStart w:id="73" w:name="_Toc227920544"/>
      <w:bookmarkEnd w:id="67"/>
      <w:bookmarkEnd w:id="68"/>
      <w:bookmarkEnd w:id="69"/>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bookmarkEnd w:id="73"/>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578754C9" w14:textId="77777777" w:rsidR="00015760" w:rsidRDefault="00015760" w:rsidP="00FA78CB">
      <w:pPr>
        <w:pStyle w:val="Sraopastraipa"/>
        <w:tabs>
          <w:tab w:val="left" w:pos="851"/>
        </w:tabs>
        <w:spacing w:after="0" w:line="240" w:lineRule="auto"/>
        <w:ind w:left="567"/>
        <w:jc w:val="both"/>
        <w:rPr>
          <w:rFonts w:ascii="Times New Roman" w:hAnsi="Times New Roman" w:cs="Times New Roman"/>
          <w:sz w:val="24"/>
          <w:szCs w:val="24"/>
        </w:rPr>
      </w:pPr>
    </w:p>
    <w:p w14:paraId="2C514DE4" w14:textId="4625FE1E" w:rsidR="00015760" w:rsidRDefault="00015760">
      <w:pPr>
        <w:rPr>
          <w:rFonts w:ascii="Times New Roman" w:hAnsi="Times New Roman" w:cs="Times New Roman"/>
          <w:sz w:val="24"/>
          <w:szCs w:val="24"/>
        </w:rPr>
      </w:pPr>
      <w:r>
        <w:rPr>
          <w:rFonts w:ascii="Times New Roman" w:hAnsi="Times New Roman" w:cs="Times New Roman"/>
          <w:sz w:val="24"/>
          <w:szCs w:val="24"/>
        </w:rPr>
        <w:br w:type="page"/>
      </w:r>
    </w:p>
    <w:p w14:paraId="1197F7C2" w14:textId="3460F975" w:rsidR="00015760" w:rsidRPr="00311EC3" w:rsidRDefault="00015760" w:rsidP="00015760">
      <w:pPr>
        <w:pStyle w:val="Antrat1"/>
        <w:spacing w:before="240"/>
        <w:jc w:val="right"/>
        <w:rPr>
          <w:rFonts w:ascii="Times New Roman" w:eastAsia="Calibri" w:hAnsi="Times New Roman" w:cs="Times New Roman"/>
          <w:b/>
          <w:bCs/>
          <w:color w:val="auto"/>
          <w:sz w:val="22"/>
          <w:szCs w:val="22"/>
        </w:rPr>
      </w:pPr>
      <w:bookmarkStart w:id="74" w:name="_Toc227920545"/>
      <w:r w:rsidRPr="00311EC3">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9</w:t>
      </w:r>
      <w:r w:rsidRPr="00311EC3">
        <w:rPr>
          <w:rFonts w:ascii="Times New Roman" w:eastAsia="Calibri" w:hAnsi="Times New Roman" w:cs="Times New Roman"/>
          <w:b/>
          <w:bCs/>
          <w:color w:val="auto"/>
          <w:sz w:val="22"/>
          <w:szCs w:val="22"/>
        </w:rPr>
        <w:t xml:space="preserve"> priedas „</w:t>
      </w:r>
      <w:r>
        <w:rPr>
          <w:rFonts w:ascii="Times New Roman" w:eastAsia="Calibri" w:hAnsi="Times New Roman" w:cs="Times New Roman"/>
          <w:b/>
          <w:bCs/>
          <w:color w:val="auto"/>
          <w:sz w:val="22"/>
          <w:szCs w:val="22"/>
        </w:rPr>
        <w:t>Panaudos s</w:t>
      </w:r>
      <w:r w:rsidRPr="00B76C48">
        <w:rPr>
          <w:rFonts w:ascii="Times New Roman" w:eastAsia="Calibri" w:hAnsi="Times New Roman" w:cs="Times New Roman"/>
          <w:b/>
          <w:bCs/>
          <w:color w:val="auto"/>
          <w:sz w:val="22"/>
          <w:szCs w:val="22"/>
        </w:rPr>
        <w:t>utartis</w:t>
      </w:r>
      <w:r w:rsidRPr="00311EC3">
        <w:rPr>
          <w:rFonts w:ascii="Times New Roman" w:eastAsia="Calibri" w:hAnsi="Times New Roman" w:cs="Times New Roman"/>
          <w:b/>
          <w:bCs/>
          <w:color w:val="auto"/>
          <w:sz w:val="22"/>
          <w:szCs w:val="22"/>
        </w:rPr>
        <w:t>“</w:t>
      </w:r>
      <w:bookmarkEnd w:id="74"/>
    </w:p>
    <w:p w14:paraId="0E088407" w14:textId="77777777" w:rsidR="00015760" w:rsidRPr="00E43092" w:rsidRDefault="00015760" w:rsidP="00015760">
      <w:pPr>
        <w:spacing w:after="0" w:line="240" w:lineRule="auto"/>
        <w:rPr>
          <w:rFonts w:ascii="Times New Roman" w:hAnsi="Times New Roman" w:cs="Times New Roman"/>
          <w:sz w:val="22"/>
          <w:szCs w:val="22"/>
        </w:rPr>
      </w:pPr>
    </w:p>
    <w:p w14:paraId="77BDBD02" w14:textId="77777777" w:rsidR="00015760" w:rsidRPr="00E43092" w:rsidRDefault="00015760" w:rsidP="00015760">
      <w:pPr>
        <w:spacing w:after="0" w:line="240" w:lineRule="auto"/>
        <w:jc w:val="both"/>
        <w:rPr>
          <w:rFonts w:ascii="Times New Roman" w:hAnsi="Times New Roman" w:cs="Times New Roman"/>
          <w:sz w:val="22"/>
          <w:szCs w:val="22"/>
        </w:rPr>
      </w:pPr>
    </w:p>
    <w:p w14:paraId="4508E5F8" w14:textId="77777777" w:rsidR="00015760" w:rsidRPr="00E43092" w:rsidRDefault="00015760" w:rsidP="00015760">
      <w:pPr>
        <w:rPr>
          <w:rFonts w:ascii="Times New Roman" w:hAnsi="Times New Roman" w:cs="Times New Roman"/>
          <w:sz w:val="24"/>
          <w:szCs w:val="24"/>
        </w:rPr>
      </w:pPr>
    </w:p>
    <w:p w14:paraId="016B38D5" w14:textId="77777777" w:rsidR="00015760" w:rsidRDefault="00015760" w:rsidP="00015760">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096FFFC6" w14:textId="77777777" w:rsidR="00015760" w:rsidRDefault="00015760" w:rsidP="00015760">
      <w:pPr>
        <w:pStyle w:val="Sraopastraipa"/>
        <w:tabs>
          <w:tab w:val="left" w:pos="851"/>
        </w:tabs>
        <w:spacing w:after="0" w:line="240" w:lineRule="auto"/>
        <w:ind w:left="567"/>
        <w:jc w:val="both"/>
        <w:rPr>
          <w:rFonts w:ascii="Times New Roman" w:hAnsi="Times New Roman" w:cs="Times New Roman"/>
          <w:sz w:val="24"/>
          <w:szCs w:val="24"/>
        </w:rPr>
      </w:pPr>
    </w:p>
    <w:sectPr w:rsidR="00015760"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36E9" w14:textId="77777777" w:rsidR="007E74C4" w:rsidRDefault="007E74C4" w:rsidP="00D05666">
      <w:r>
        <w:separator/>
      </w:r>
    </w:p>
  </w:endnote>
  <w:endnote w:type="continuationSeparator" w:id="0">
    <w:p w14:paraId="77211EB8" w14:textId="77777777" w:rsidR="007E74C4" w:rsidRDefault="007E74C4" w:rsidP="00D05666">
      <w:r>
        <w:continuationSeparator/>
      </w:r>
    </w:p>
  </w:endnote>
  <w:endnote w:type="continuationNotice" w:id="1">
    <w:p w14:paraId="5C40590E" w14:textId="77777777" w:rsidR="007E74C4" w:rsidRDefault="007E7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383A" w14:textId="77777777" w:rsidR="007E74C4" w:rsidRDefault="007E74C4" w:rsidP="00D05666">
      <w:r>
        <w:separator/>
      </w:r>
    </w:p>
  </w:footnote>
  <w:footnote w:type="continuationSeparator" w:id="0">
    <w:p w14:paraId="11DCBA63" w14:textId="77777777" w:rsidR="007E74C4" w:rsidRDefault="007E74C4" w:rsidP="00D05666">
      <w:r>
        <w:continuationSeparator/>
      </w:r>
    </w:p>
  </w:footnote>
  <w:footnote w:type="continuationNotice" w:id="1">
    <w:p w14:paraId="4ADE1DB1" w14:textId="77777777" w:rsidR="007E74C4" w:rsidRDefault="007E74C4">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DD27C5">
      <w:pPr>
        <w:pStyle w:val="Puslapioinaostekstas"/>
        <w:numPr>
          <w:ilvl w:val="0"/>
          <w:numId w:val="15"/>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DD27C5">
      <w:pPr>
        <w:pStyle w:val="Puslapioinaostekstas"/>
        <w:numPr>
          <w:ilvl w:val="0"/>
          <w:numId w:val="15"/>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DD27C5">
      <w:pPr>
        <w:pStyle w:val="Puslapioinaostekstas"/>
        <w:numPr>
          <w:ilvl w:val="0"/>
          <w:numId w:val="16"/>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DD27C5">
      <w:pPr>
        <w:pStyle w:val="Puslapioinaostekstas"/>
        <w:numPr>
          <w:ilvl w:val="0"/>
          <w:numId w:val="16"/>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DD27C5">
      <w:pPr>
        <w:pStyle w:val="Puslapioinaostekstas"/>
        <w:numPr>
          <w:ilvl w:val="0"/>
          <w:numId w:val="17"/>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DD27C5">
      <w:pPr>
        <w:pStyle w:val="Puslapioinaostekstas"/>
        <w:numPr>
          <w:ilvl w:val="0"/>
          <w:numId w:val="17"/>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2"/>
  </w:num>
  <w:num w:numId="2" w16cid:durableId="207184103">
    <w:abstractNumId w:val="1"/>
  </w:num>
  <w:num w:numId="3" w16cid:durableId="1484615006">
    <w:abstractNumId w:val="12"/>
  </w:num>
  <w:num w:numId="4" w16cid:durableId="607934237">
    <w:abstractNumId w:val="6"/>
  </w:num>
  <w:num w:numId="5" w16cid:durableId="1759206832">
    <w:abstractNumId w:val="8"/>
  </w:num>
  <w:num w:numId="6" w16cid:durableId="408162091">
    <w:abstractNumId w:val="15"/>
  </w:num>
  <w:num w:numId="7" w16cid:durableId="182548654">
    <w:abstractNumId w:val="5"/>
  </w:num>
  <w:num w:numId="8" w16cid:durableId="1573735120">
    <w:abstractNumId w:val="4"/>
  </w:num>
  <w:num w:numId="9" w16cid:durableId="1086878064">
    <w:abstractNumId w:val="9"/>
  </w:num>
  <w:num w:numId="10" w16cid:durableId="601766584">
    <w:abstractNumId w:val="11"/>
  </w:num>
  <w:num w:numId="11" w16cid:durableId="1876188991">
    <w:abstractNumId w:val="3"/>
  </w:num>
  <w:num w:numId="12" w16cid:durableId="1970622071">
    <w:abstractNumId w:val="16"/>
  </w:num>
  <w:num w:numId="13" w16cid:durableId="2062433539">
    <w:abstractNumId w:val="7"/>
  </w:num>
  <w:num w:numId="14" w16cid:durableId="1789858266">
    <w:abstractNumId w:val="14"/>
  </w:num>
  <w:num w:numId="15" w16cid:durableId="494614562">
    <w:abstractNumId w:val="10"/>
  </w:num>
  <w:num w:numId="16" w16cid:durableId="1473055655">
    <w:abstractNumId w:val="13"/>
  </w:num>
  <w:num w:numId="17" w16cid:durableId="51053235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760"/>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4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5C3"/>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0FDF"/>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E9"/>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62C"/>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7FB"/>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E28"/>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2B1D"/>
    <w:rsid w:val="003E4314"/>
    <w:rsid w:val="003E436D"/>
    <w:rsid w:val="003E4AC7"/>
    <w:rsid w:val="003E4DB9"/>
    <w:rsid w:val="003E51C1"/>
    <w:rsid w:val="003E6626"/>
    <w:rsid w:val="003E664F"/>
    <w:rsid w:val="003E66CB"/>
    <w:rsid w:val="003E713F"/>
    <w:rsid w:val="003E7F39"/>
    <w:rsid w:val="003F084C"/>
    <w:rsid w:val="003F092C"/>
    <w:rsid w:val="003F0DA7"/>
    <w:rsid w:val="003F139A"/>
    <w:rsid w:val="003F14C3"/>
    <w:rsid w:val="003F1531"/>
    <w:rsid w:val="003F18FD"/>
    <w:rsid w:val="003F1CE4"/>
    <w:rsid w:val="003F1D78"/>
    <w:rsid w:val="003F1F79"/>
    <w:rsid w:val="003F2471"/>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2B14"/>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4FCD"/>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5415"/>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13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9F8"/>
    <w:rsid w:val="005C3F18"/>
    <w:rsid w:val="005C5BD5"/>
    <w:rsid w:val="005C6C2A"/>
    <w:rsid w:val="005C6D8F"/>
    <w:rsid w:val="005D08AD"/>
    <w:rsid w:val="005D0CD2"/>
    <w:rsid w:val="005D12BA"/>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A0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EE"/>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527"/>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3D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1A43"/>
    <w:rsid w:val="00771D7A"/>
    <w:rsid w:val="00771EC8"/>
    <w:rsid w:val="007720C2"/>
    <w:rsid w:val="007731F0"/>
    <w:rsid w:val="007740AD"/>
    <w:rsid w:val="0077486A"/>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D19"/>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4C4"/>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17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067"/>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306B"/>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8C"/>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E4"/>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703"/>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893"/>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799"/>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44"/>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7C5"/>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6B6D"/>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6FD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0C"/>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1F77"/>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5F5A"/>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egle.jakubauske@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28106</Words>
  <Characters>16021</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dcterms:created xsi:type="dcterms:W3CDTF">2026-04-24T06:44:00Z</dcterms:created>
  <dcterms:modified xsi:type="dcterms:W3CDTF">2026-04-24T07:56:00Z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