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4D0DC3F6" w:rsidR="00C261EE" w:rsidRPr="003456EB" w:rsidRDefault="00C261EE" w:rsidP="00384AE4">
      <w:pPr>
        <w:spacing w:after="0"/>
        <w:ind w:left="810" w:hanging="101"/>
        <w:jc w:val="center"/>
        <w:rPr>
          <w:rFonts w:ascii="Jost" w:hAnsi="Jost" w:cs="Times New Roman"/>
          <w:b/>
          <w:sz w:val="24"/>
          <w:szCs w:val="24"/>
        </w:rPr>
      </w:pPr>
      <w:r w:rsidRPr="003456EB">
        <w:rPr>
          <w:rFonts w:ascii="Jost" w:hAnsi="Jost" w:cs="Times New Roman"/>
          <w:b/>
          <w:sz w:val="24"/>
          <w:szCs w:val="24"/>
        </w:rPr>
        <w:t>KONSULTACIJA SU RINKOS DALYVIAIS</w:t>
      </w:r>
    </w:p>
    <w:p w14:paraId="21CB5A0F" w14:textId="5CE70ABA" w:rsidR="005E79B0" w:rsidRPr="005E79B0" w:rsidRDefault="00C261EE" w:rsidP="005E79B0">
      <w:pPr>
        <w:spacing w:after="0" w:line="240" w:lineRule="auto"/>
        <w:ind w:left="709"/>
        <w:jc w:val="center"/>
        <w:rPr>
          <w:rFonts w:ascii="Jost" w:hAnsi="Jost" w:cs="Times New Roman"/>
          <w:b/>
          <w:sz w:val="24"/>
          <w:szCs w:val="24"/>
        </w:rPr>
      </w:pPr>
      <w:bookmarkStart w:id="0" w:name="_Hlk525638108"/>
      <w:r w:rsidRPr="003456EB">
        <w:rPr>
          <w:rFonts w:ascii="Jost" w:hAnsi="Jost" w:cs="Times New Roman"/>
          <w:b/>
          <w:sz w:val="24"/>
          <w:szCs w:val="24"/>
        </w:rPr>
        <w:t xml:space="preserve">DĖL </w:t>
      </w:r>
      <w:bookmarkEnd w:id="0"/>
      <w:r w:rsidR="005E79B0" w:rsidRPr="005E79B0">
        <w:rPr>
          <w:rFonts w:ascii="Jost" w:hAnsi="Jost" w:cs="Times New Roman"/>
          <w:b/>
          <w:sz w:val="24"/>
          <w:szCs w:val="24"/>
        </w:rPr>
        <w:t>AUTOMATINĖ</w:t>
      </w:r>
      <w:r w:rsidR="005E79B0">
        <w:rPr>
          <w:rFonts w:ascii="Jost" w:hAnsi="Jost" w:cs="Times New Roman"/>
          <w:b/>
          <w:sz w:val="24"/>
          <w:szCs w:val="24"/>
        </w:rPr>
        <w:t>S</w:t>
      </w:r>
      <w:r w:rsidR="005E79B0" w:rsidRPr="005E79B0">
        <w:rPr>
          <w:rFonts w:ascii="Jost" w:hAnsi="Jost" w:cs="Times New Roman"/>
          <w:b/>
          <w:sz w:val="24"/>
          <w:szCs w:val="24"/>
        </w:rPr>
        <w:t xml:space="preserve"> FIKSAVIMO IR DEKALCINAVIMO</w:t>
      </w:r>
    </w:p>
    <w:p w14:paraId="561DA611" w14:textId="25E4E930" w:rsidR="00926983" w:rsidRPr="003456EB" w:rsidRDefault="005E79B0" w:rsidP="005E79B0">
      <w:pPr>
        <w:spacing w:after="0" w:line="240" w:lineRule="auto"/>
        <w:ind w:left="709"/>
        <w:jc w:val="center"/>
        <w:rPr>
          <w:rFonts w:ascii="Jost" w:hAnsi="Jost" w:cs="Times New Roman"/>
          <w:b/>
          <w:bCs/>
          <w:sz w:val="24"/>
          <w:szCs w:val="24"/>
        </w:rPr>
      </w:pPr>
      <w:r w:rsidRPr="005E79B0">
        <w:rPr>
          <w:rFonts w:ascii="Jost" w:hAnsi="Jost" w:cs="Times New Roman"/>
          <w:b/>
          <w:sz w:val="24"/>
          <w:szCs w:val="24"/>
        </w:rPr>
        <w:t>SISTEM</w:t>
      </w:r>
      <w:r>
        <w:rPr>
          <w:rFonts w:ascii="Jost" w:hAnsi="Jost" w:cs="Times New Roman"/>
          <w:b/>
          <w:sz w:val="24"/>
          <w:szCs w:val="24"/>
        </w:rPr>
        <w:t>OS</w:t>
      </w:r>
      <w:r w:rsidRPr="003456EB">
        <w:rPr>
          <w:rFonts w:ascii="Jost" w:hAnsi="Jost" w:cs="Times New Roman"/>
          <w:b/>
          <w:bCs/>
          <w:sz w:val="24"/>
          <w:szCs w:val="24"/>
        </w:rPr>
        <w:t xml:space="preserve"> </w:t>
      </w:r>
      <w:r w:rsidR="009D5F23" w:rsidRPr="003456EB">
        <w:rPr>
          <w:rFonts w:ascii="Jost" w:hAnsi="Jost" w:cs="Times New Roman"/>
          <w:b/>
          <w:bCs/>
          <w:sz w:val="24"/>
          <w:szCs w:val="24"/>
        </w:rPr>
        <w:t>PIRKIMO</w:t>
      </w:r>
      <w:r w:rsidR="00804573" w:rsidRPr="003456EB">
        <w:rPr>
          <w:rFonts w:ascii="Jost" w:hAnsi="Jost" w:cs="Times New Roman"/>
          <w:b/>
          <w:bCs/>
          <w:sz w:val="24"/>
          <w:szCs w:val="24"/>
        </w:rPr>
        <w:t xml:space="preserve"> </w:t>
      </w:r>
    </w:p>
    <w:p w14:paraId="1DCCAF44" w14:textId="77777777" w:rsidR="0025725C" w:rsidRPr="003456EB" w:rsidRDefault="0025725C" w:rsidP="000B6793">
      <w:pPr>
        <w:spacing w:after="0"/>
        <w:ind w:left="811" w:firstLine="851"/>
        <w:jc w:val="both"/>
        <w:rPr>
          <w:rFonts w:ascii="Jost" w:hAnsi="Jost" w:cs="Times New Roman"/>
          <w:sz w:val="24"/>
          <w:szCs w:val="24"/>
        </w:rPr>
      </w:pPr>
    </w:p>
    <w:p w14:paraId="032050DD" w14:textId="6B39A1A0" w:rsidR="00C261EE" w:rsidRPr="003456EB" w:rsidRDefault="00C261EE" w:rsidP="000B6793">
      <w:pPr>
        <w:spacing w:after="0"/>
        <w:ind w:left="811" w:firstLine="851"/>
        <w:jc w:val="both"/>
        <w:rPr>
          <w:rFonts w:ascii="Jost" w:hAnsi="Jost" w:cs="Times New Roman"/>
          <w:bCs/>
          <w:sz w:val="24"/>
          <w:szCs w:val="24"/>
        </w:rPr>
      </w:pPr>
      <w:r w:rsidRPr="003456EB">
        <w:rPr>
          <w:rFonts w:ascii="Jost" w:hAnsi="Jost" w:cs="Times New Roman"/>
          <w:sz w:val="24"/>
          <w:szCs w:val="24"/>
        </w:rPr>
        <w:t xml:space="preserve">Viešoji įstaiga CPO LT (toliau – CPO LT) numato vykdyti </w:t>
      </w:r>
      <w:r w:rsidR="0029091E" w:rsidRPr="003456EB">
        <w:rPr>
          <w:rFonts w:ascii="Jost" w:hAnsi="Jost" w:cs="Times New Roman"/>
          <w:sz w:val="24"/>
          <w:szCs w:val="24"/>
        </w:rPr>
        <w:t xml:space="preserve">VšĮ </w:t>
      </w:r>
      <w:r w:rsidR="005E79B0">
        <w:rPr>
          <w:rFonts w:ascii="Jost" w:hAnsi="Jost" w:cs="Times New Roman"/>
          <w:sz w:val="24"/>
          <w:szCs w:val="24"/>
        </w:rPr>
        <w:t>Respublikinei Šiaulių</w:t>
      </w:r>
      <w:r w:rsidR="002A0A34" w:rsidRPr="003456EB">
        <w:rPr>
          <w:rFonts w:ascii="Jost" w:hAnsi="Jost" w:cs="Times New Roman"/>
          <w:sz w:val="24"/>
          <w:szCs w:val="24"/>
        </w:rPr>
        <w:t xml:space="preserve"> ligoninei</w:t>
      </w:r>
      <w:r w:rsidR="0029091E" w:rsidRPr="003456EB">
        <w:rPr>
          <w:rFonts w:ascii="Jost" w:hAnsi="Jost" w:cs="Times New Roman"/>
          <w:sz w:val="24"/>
          <w:szCs w:val="24"/>
        </w:rPr>
        <w:t xml:space="preserve"> </w:t>
      </w:r>
      <w:r w:rsidRPr="003456EB">
        <w:rPr>
          <w:rFonts w:ascii="Jost" w:hAnsi="Jost" w:cs="Times New Roman"/>
          <w:sz w:val="24"/>
          <w:szCs w:val="24"/>
        </w:rPr>
        <w:t>viešąjį pirkimą</w:t>
      </w:r>
      <w:r w:rsidR="002A0A34" w:rsidRPr="003456EB">
        <w:rPr>
          <w:rFonts w:ascii="Jost" w:hAnsi="Jost" w:cs="Times New Roman"/>
          <w:sz w:val="24"/>
          <w:szCs w:val="24"/>
        </w:rPr>
        <w:t xml:space="preserve"> „</w:t>
      </w:r>
      <w:r w:rsidR="005E79B0" w:rsidRPr="005E79B0">
        <w:rPr>
          <w:rFonts w:ascii="Jost" w:hAnsi="Jost" w:cs="Times New Roman"/>
          <w:b/>
          <w:bCs/>
          <w:sz w:val="24"/>
          <w:szCs w:val="24"/>
        </w:rPr>
        <w:t>Automatinė fiksavimo ir dekalcinavimo sistema</w:t>
      </w:r>
      <w:r w:rsidR="002A0A34" w:rsidRPr="003456EB">
        <w:rPr>
          <w:rFonts w:ascii="Jost" w:hAnsi="Jost" w:cs="Times New Roman"/>
          <w:b/>
          <w:bCs/>
          <w:i/>
          <w:iCs/>
          <w:sz w:val="24"/>
          <w:szCs w:val="24"/>
        </w:rPr>
        <w:t>“</w:t>
      </w:r>
      <w:r w:rsidR="002A0A34" w:rsidRPr="003456EB">
        <w:rPr>
          <w:rFonts w:ascii="Jost" w:hAnsi="Jost" w:cs="Times New Roman"/>
          <w:sz w:val="24"/>
          <w:szCs w:val="24"/>
        </w:rPr>
        <w:t>.</w:t>
      </w:r>
    </w:p>
    <w:p w14:paraId="09CAD374" w14:textId="4C8E0DFA" w:rsidR="00C261EE" w:rsidRPr="003456EB" w:rsidRDefault="00C261EE" w:rsidP="000B6793">
      <w:pPr>
        <w:spacing w:after="0"/>
        <w:ind w:left="811" w:firstLine="851"/>
        <w:jc w:val="both"/>
        <w:rPr>
          <w:rFonts w:ascii="Jost" w:hAnsi="Jost" w:cs="Times New Roman"/>
          <w:bCs/>
          <w:sz w:val="24"/>
          <w:szCs w:val="24"/>
        </w:rPr>
      </w:pPr>
      <w:r w:rsidRPr="003456EB">
        <w:rPr>
          <w:rFonts w:ascii="Jost" w:eastAsia="Times New Roman" w:hAnsi="Jost" w:cs="Times New Roman"/>
          <w:sz w:val="24"/>
          <w:szCs w:val="24"/>
        </w:rPr>
        <w:t>S</w:t>
      </w:r>
      <w:r w:rsidRPr="003456EB">
        <w:rPr>
          <w:rFonts w:ascii="Jost" w:hAnsi="Jost" w:cs="Times New Roman"/>
          <w:sz w:val="24"/>
          <w:szCs w:val="24"/>
        </w:rPr>
        <w:t>iekdami kokybiškai pasirengti pirkimui, kviečiame galimus rinkos dalyvius į rinkos konsultaciją. Rinkos konsultacija vykdoma vadovaujantis L</w:t>
      </w:r>
      <w:r w:rsidR="00420042" w:rsidRPr="003456EB">
        <w:rPr>
          <w:rFonts w:ascii="Jost" w:hAnsi="Jost" w:cs="Times New Roman"/>
          <w:sz w:val="24"/>
          <w:szCs w:val="24"/>
        </w:rPr>
        <w:t xml:space="preserve">ietuvos </w:t>
      </w:r>
      <w:r w:rsidRPr="003456EB">
        <w:rPr>
          <w:rFonts w:ascii="Jost" w:hAnsi="Jost" w:cs="Times New Roman"/>
          <w:sz w:val="24"/>
          <w:szCs w:val="24"/>
        </w:rPr>
        <w:t>R</w:t>
      </w:r>
      <w:r w:rsidR="00420042" w:rsidRPr="003456EB">
        <w:rPr>
          <w:rFonts w:ascii="Jost" w:hAnsi="Jost" w:cs="Times New Roman"/>
          <w:sz w:val="24"/>
          <w:szCs w:val="24"/>
        </w:rPr>
        <w:t>espublikos</w:t>
      </w:r>
      <w:r w:rsidRPr="003456EB">
        <w:rPr>
          <w:rFonts w:ascii="Jost" w:hAnsi="Jost" w:cs="Times New Roman"/>
          <w:sz w:val="24"/>
          <w:szCs w:val="24"/>
        </w:rPr>
        <w:t xml:space="preserve"> </w:t>
      </w:r>
      <w:r w:rsidR="00420042" w:rsidRPr="003456EB">
        <w:rPr>
          <w:rFonts w:ascii="Jost" w:hAnsi="Jost" w:cs="Times New Roman"/>
          <w:sz w:val="24"/>
          <w:szCs w:val="24"/>
        </w:rPr>
        <w:t>v</w:t>
      </w:r>
      <w:r w:rsidRPr="003456EB">
        <w:rPr>
          <w:rFonts w:ascii="Jost" w:hAnsi="Jost" w:cs="Times New Roman"/>
          <w:sz w:val="24"/>
          <w:szCs w:val="24"/>
        </w:rPr>
        <w:t xml:space="preserve">iešųjų pirkimų įstatymo </w:t>
      </w:r>
      <w:r w:rsidR="00420042" w:rsidRPr="003456EB">
        <w:rPr>
          <w:rFonts w:ascii="Jost" w:hAnsi="Jost" w:cs="Times New Roman"/>
          <w:sz w:val="24"/>
          <w:szCs w:val="24"/>
        </w:rPr>
        <w:t xml:space="preserve">(toliau – Viešųjų pirkimų įstatymas) </w:t>
      </w:r>
      <w:r w:rsidRPr="003456EB">
        <w:rPr>
          <w:rFonts w:ascii="Jost" w:hAnsi="Jost" w:cs="Times New Roman"/>
          <w:sz w:val="24"/>
          <w:szCs w:val="24"/>
        </w:rPr>
        <w:t>27 straipsnio nuostatomis.</w:t>
      </w:r>
    </w:p>
    <w:p w14:paraId="06D0CEEC" w14:textId="77777777" w:rsidR="002A0A34" w:rsidRPr="003456EB" w:rsidRDefault="002A0A34" w:rsidP="002A0A34">
      <w:pPr>
        <w:spacing w:after="0"/>
        <w:ind w:left="811" w:firstLine="851"/>
        <w:jc w:val="both"/>
        <w:rPr>
          <w:rFonts w:ascii="Jost" w:hAnsi="Jost" w:cs="Times New Roman"/>
          <w:sz w:val="24"/>
          <w:szCs w:val="24"/>
        </w:rPr>
      </w:pPr>
      <w:bookmarkStart w:id="1" w:name="_Hlk93582290"/>
      <w:r w:rsidRPr="003456EB">
        <w:rPr>
          <w:rFonts w:ascii="Jost" w:hAnsi="Jost" w:cs="Times New Roman"/>
          <w:sz w:val="24"/>
          <w:szCs w:val="24"/>
        </w:rPr>
        <w:t xml:space="preserve">Rinkos konsultacija bus vykdoma </w:t>
      </w:r>
      <w:r w:rsidRPr="003456EB">
        <w:rPr>
          <w:rFonts w:ascii="Jost" w:hAnsi="Jost" w:cs="Times New Roman"/>
          <w:color w:val="000000" w:themeColor="text1"/>
          <w:sz w:val="24"/>
          <w:szCs w:val="24"/>
        </w:rPr>
        <w:t xml:space="preserve">Centrinės viešųjų pirkimų informacinės sistemos priemonėmis (CVP IS) - kviečiame </w:t>
      </w:r>
      <w:r w:rsidRPr="003456EB">
        <w:rPr>
          <w:rFonts w:ascii="Jost" w:hAnsi="Jost" w:cs="Times New Roman"/>
          <w:sz w:val="24"/>
          <w:szCs w:val="24"/>
        </w:rPr>
        <w:t>pateikti raštu atsakymus iki CVP IS nurodyto termino.</w:t>
      </w:r>
    </w:p>
    <w:bookmarkEnd w:id="1"/>
    <w:p w14:paraId="139EF347" w14:textId="77777777" w:rsidR="002A0A34" w:rsidRPr="003456EB" w:rsidRDefault="002A0A34" w:rsidP="002A0A34">
      <w:pPr>
        <w:spacing w:after="0"/>
        <w:ind w:left="811" w:firstLine="851"/>
        <w:jc w:val="both"/>
        <w:rPr>
          <w:rFonts w:ascii="Jost" w:hAnsi="Jost" w:cs="Times New Roman"/>
          <w:color w:val="000000" w:themeColor="text1"/>
          <w:sz w:val="24"/>
          <w:szCs w:val="24"/>
        </w:rPr>
      </w:pPr>
      <w:r w:rsidRPr="003456EB">
        <w:rPr>
          <w:rFonts w:ascii="Jost" w:hAnsi="Jost" w:cs="Times New Roman"/>
          <w:color w:val="000000" w:themeColor="text1"/>
          <w:sz w:val="24"/>
          <w:szCs w:val="24"/>
        </w:rPr>
        <w:t xml:space="preserve">Rinkos dalyviai kviečiami pateikti siūlymus/pastebėjimus/rekomendacijas ir atsakymus į pateiktus </w:t>
      </w:r>
      <w:r w:rsidRPr="003456EB">
        <w:rPr>
          <w:rFonts w:ascii="Jost" w:hAnsi="Jost" w:cs="Times New Roman"/>
          <w:sz w:val="24"/>
          <w:szCs w:val="24"/>
        </w:rPr>
        <w:t xml:space="preserve">klausimus. </w:t>
      </w:r>
      <w:r w:rsidRPr="003456EB">
        <w:rPr>
          <w:rFonts w:ascii="Jost" w:hAnsi="Jost" w:cs="Times New Roman"/>
          <w:color w:val="000000" w:themeColor="text1"/>
          <w:sz w:val="24"/>
          <w:szCs w:val="24"/>
        </w:rPr>
        <w:t>Informaciją prašome pateikti pasinaudojant CVP IS susirašinėjimo funkcija.</w:t>
      </w:r>
    </w:p>
    <w:p w14:paraId="53E79F77" w14:textId="77777777" w:rsidR="002A0A34" w:rsidRPr="003456EB" w:rsidRDefault="002A0A34" w:rsidP="002A0A34">
      <w:pPr>
        <w:spacing w:after="0"/>
        <w:ind w:left="811" w:firstLine="851"/>
        <w:jc w:val="both"/>
        <w:rPr>
          <w:rFonts w:ascii="Jost" w:hAnsi="Jost" w:cs="Times New Roman"/>
          <w:bCs/>
          <w:sz w:val="24"/>
          <w:szCs w:val="24"/>
        </w:rPr>
      </w:pPr>
      <w:r w:rsidRPr="003456EB">
        <w:rPr>
          <w:rFonts w:ascii="Jost" w:hAnsi="Jost" w:cs="Times New Roman"/>
          <w:color w:val="000000" w:themeColor="text1"/>
          <w:sz w:val="24"/>
          <w:szCs w:val="24"/>
        </w:rPr>
        <w:t>Tiekėjo pateikti atsakymai nelaikytini pasiūlymu ir bus naudojami tik rinkos tyrimo tikslais, siekiant tinkamai pasirengti būsimam pirkimui.</w:t>
      </w:r>
    </w:p>
    <w:p w14:paraId="77DD8CAA" w14:textId="02AB0E04" w:rsidR="002A0A34" w:rsidRPr="003456EB" w:rsidRDefault="002A0A34" w:rsidP="002A0A34">
      <w:pPr>
        <w:spacing w:after="0"/>
        <w:ind w:left="811" w:firstLine="851"/>
        <w:jc w:val="both"/>
        <w:rPr>
          <w:rFonts w:ascii="Jost" w:hAnsi="Jost" w:cs="Times New Roman"/>
          <w:sz w:val="24"/>
          <w:szCs w:val="24"/>
        </w:rPr>
      </w:pPr>
      <w:r w:rsidRPr="003456EB">
        <w:rPr>
          <w:rFonts w:ascii="Jost" w:hAnsi="Jost" w:cs="Times New Roman"/>
          <w:sz w:val="24"/>
          <w:szCs w:val="24"/>
        </w:rPr>
        <w:t>Rinkos</w:t>
      </w:r>
      <w:r w:rsidR="00C245E5" w:rsidRPr="003456EB">
        <w:rPr>
          <w:rFonts w:ascii="Jost" w:hAnsi="Jost" w:cs="Times New Roman"/>
          <w:sz w:val="24"/>
          <w:szCs w:val="24"/>
        </w:rPr>
        <w:t xml:space="preserve"> </w:t>
      </w:r>
      <w:r w:rsidRPr="003456EB">
        <w:rPr>
          <w:rFonts w:ascii="Jost" w:hAnsi="Jost" w:cs="Times New Roman"/>
          <w:sz w:val="24"/>
          <w:szCs w:val="24"/>
        </w:rPr>
        <w:t xml:space="preserve">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096A604E" w14:textId="77777777" w:rsidR="002A0A34" w:rsidRPr="003456EB" w:rsidRDefault="002A0A34" w:rsidP="002A0A34">
      <w:pPr>
        <w:spacing w:after="0" w:line="240" w:lineRule="auto"/>
        <w:ind w:left="810" w:firstLine="900"/>
        <w:jc w:val="both"/>
        <w:rPr>
          <w:rFonts w:ascii="Jost" w:hAnsi="Jost" w:cs="Times New Roman"/>
          <w:b/>
          <w:color w:val="4F81BD" w:themeColor="accent1"/>
          <w:sz w:val="24"/>
          <w:szCs w:val="24"/>
        </w:rPr>
      </w:pPr>
      <w:r w:rsidRPr="003456EB">
        <w:rPr>
          <w:rFonts w:ascii="Jost" w:hAnsi="Jost" w:cs="Times New Roman"/>
          <w:b/>
          <w:iCs/>
          <w:sz w:val="24"/>
          <w:szCs w:val="24"/>
        </w:rPr>
        <w:t>Rinkos konsultacijos metu, remiantis galimų rinkos dalyvių turimomis žiniomis, ir/arba patirtimi dalyvaujant panašių prekių pirkimuose, numatoma išsiaiškinti su pirkimo specifika susijusius klausimus.</w:t>
      </w:r>
    </w:p>
    <w:p w14:paraId="2C97FFB9" w14:textId="77777777" w:rsidR="008725C6" w:rsidRPr="003456EB" w:rsidRDefault="008725C6" w:rsidP="000F7E57">
      <w:pPr>
        <w:spacing w:after="0"/>
        <w:rPr>
          <w:rFonts w:ascii="Jost" w:hAnsi="Jost" w:cs="Times New Roman"/>
          <w:b/>
          <w:bCs/>
          <w:sz w:val="24"/>
          <w:szCs w:val="24"/>
          <w:u w:val="single"/>
        </w:rPr>
      </w:pPr>
    </w:p>
    <w:p w14:paraId="38363B87" w14:textId="29E0B54C" w:rsidR="00A92ED1" w:rsidRPr="003456EB" w:rsidRDefault="00A92ED1" w:rsidP="000F7E57">
      <w:pPr>
        <w:spacing w:after="0"/>
        <w:rPr>
          <w:rFonts w:ascii="Jost" w:hAnsi="Jost" w:cs="Times New Roman"/>
          <w:sz w:val="24"/>
          <w:szCs w:val="24"/>
        </w:rPr>
      </w:pPr>
      <w:r w:rsidRPr="003456EB">
        <w:rPr>
          <w:rFonts w:ascii="Jost" w:hAnsi="Jost" w:cs="Times New Roman"/>
          <w:b/>
          <w:bCs/>
          <w:sz w:val="24"/>
          <w:szCs w:val="24"/>
          <w:u w:val="single"/>
        </w:rPr>
        <w:t>1. PIRKIMO OBJEKTAS</w:t>
      </w:r>
    </w:p>
    <w:p w14:paraId="06D8CD63" w14:textId="7346B014" w:rsidR="00580F40" w:rsidRPr="003456EB" w:rsidRDefault="00580F40" w:rsidP="00580F40">
      <w:pPr>
        <w:jc w:val="both"/>
        <w:rPr>
          <w:rFonts w:ascii="Jost" w:hAnsi="Jost" w:cs="Times New Roman"/>
          <w:sz w:val="24"/>
          <w:szCs w:val="24"/>
        </w:rPr>
      </w:pPr>
      <w:r w:rsidRPr="003456EB">
        <w:rPr>
          <w:rFonts w:ascii="Jost" w:eastAsia="Arial Unicode MS" w:hAnsi="Jost" w:cs="Times New Roman"/>
          <w:sz w:val="24"/>
          <w:szCs w:val="24"/>
          <w:bdr w:val="nil"/>
        </w:rPr>
        <w:t xml:space="preserve">Pirkimo objektas – </w:t>
      </w:r>
      <w:r w:rsidR="005E79B0" w:rsidRPr="005E79B0">
        <w:rPr>
          <w:rFonts w:ascii="Jost" w:hAnsi="Jost" w:cs="Times New Roman"/>
          <w:sz w:val="24"/>
          <w:szCs w:val="24"/>
        </w:rPr>
        <w:t>Automatinė fiksavimo ir dekalcinavimo sistema</w:t>
      </w:r>
      <w:r w:rsidRPr="003456EB">
        <w:rPr>
          <w:rFonts w:ascii="Jost" w:eastAsia="Arial Unicode MS" w:hAnsi="Jost" w:cs="Times New Roman"/>
          <w:sz w:val="24"/>
          <w:szCs w:val="24"/>
          <w:bdr w:val="nil"/>
        </w:rPr>
        <w:t xml:space="preserve">. </w:t>
      </w:r>
      <w:r w:rsidR="002A49E2" w:rsidRPr="003456EB">
        <w:rPr>
          <w:rFonts w:ascii="Jost" w:eastAsia="Arial Unicode MS" w:hAnsi="Jost" w:cs="Times New Roman"/>
          <w:sz w:val="24"/>
          <w:szCs w:val="24"/>
          <w:bdr w:val="nil"/>
        </w:rPr>
        <w:t>Pirkimas neskaidomas į dalis</w:t>
      </w:r>
      <w:r w:rsidR="002A0A34" w:rsidRPr="003456EB">
        <w:rPr>
          <w:rFonts w:ascii="Jost" w:eastAsia="Arial Unicode MS" w:hAnsi="Jost" w:cs="Times New Roman"/>
          <w:sz w:val="24"/>
          <w:szCs w:val="24"/>
          <w:bdr w:val="nil"/>
        </w:rPr>
        <w:t>.</w:t>
      </w:r>
      <w:r w:rsidR="002A49E2" w:rsidRPr="003456EB">
        <w:rPr>
          <w:rFonts w:ascii="Jost" w:eastAsia="Arial Unicode MS" w:hAnsi="Jost" w:cs="Times New Roman"/>
          <w:sz w:val="24"/>
          <w:szCs w:val="24"/>
          <w:bdr w:val="nil"/>
        </w:rPr>
        <w:t xml:space="preserve"> </w:t>
      </w:r>
      <w:r w:rsidRPr="003456EB">
        <w:rPr>
          <w:rFonts w:ascii="Jost" w:eastAsia="Arial Unicode MS" w:hAnsi="Jost" w:cs="Times New Roman"/>
          <w:sz w:val="24"/>
          <w:szCs w:val="24"/>
          <w:bdr w:val="nil"/>
        </w:rPr>
        <w:t>Pirkimo objekto pagrindinis BVPŽ kodas –</w:t>
      </w:r>
      <w:r w:rsidR="002A0A34" w:rsidRPr="003456EB">
        <w:rPr>
          <w:rFonts w:ascii="Jost" w:hAnsi="Jost"/>
        </w:rPr>
        <w:t xml:space="preserve"> </w:t>
      </w:r>
      <w:r w:rsidR="005E79B0" w:rsidRPr="005E79B0">
        <w:rPr>
          <w:rFonts w:ascii="Jost" w:eastAsia="Arial Unicode MS" w:hAnsi="Jost" w:cs="Times New Roman"/>
          <w:sz w:val="24"/>
          <w:szCs w:val="24"/>
          <w:bdr w:val="nil"/>
        </w:rPr>
        <w:t>33190000-8 Įvairūs medicinos prietaisai ir produktai (Prekės)</w:t>
      </w:r>
      <w:r w:rsidRPr="003456EB">
        <w:rPr>
          <w:rFonts w:ascii="Jost" w:hAnsi="Jost" w:cs="Times New Roman"/>
          <w:sz w:val="24"/>
          <w:szCs w:val="24"/>
        </w:rPr>
        <w:t>.</w:t>
      </w:r>
    </w:p>
    <w:p w14:paraId="2F9E5120" w14:textId="489FE9C9" w:rsidR="007F7D48" w:rsidRPr="003456EB" w:rsidRDefault="006442A5" w:rsidP="00B21A71">
      <w:pPr>
        <w:jc w:val="both"/>
        <w:rPr>
          <w:rFonts w:ascii="Jost" w:hAnsi="Jost" w:cs="Times New Roman"/>
          <w:sz w:val="24"/>
          <w:szCs w:val="24"/>
          <w:u w:val="single"/>
        </w:rPr>
      </w:pPr>
      <w:r w:rsidRPr="003456EB">
        <w:rPr>
          <w:rFonts w:ascii="Jost" w:hAnsi="Jost" w:cs="Times New Roman"/>
          <w:sz w:val="24"/>
          <w:szCs w:val="24"/>
        </w:rPr>
        <w:t xml:space="preserve">Pateiktas </w:t>
      </w:r>
      <w:r w:rsidRPr="003456EB">
        <w:rPr>
          <w:rFonts w:ascii="Jost" w:hAnsi="Jost" w:cs="Times New Roman"/>
          <w:sz w:val="24"/>
          <w:szCs w:val="24"/>
          <w:u w:val="single"/>
        </w:rPr>
        <w:t>techninės specifikacijos projektas</w:t>
      </w:r>
      <w:r w:rsidR="00B85F2B" w:rsidRPr="003456EB">
        <w:rPr>
          <w:rFonts w:ascii="Jost" w:hAnsi="Jost" w:cs="Times New Roman"/>
          <w:sz w:val="24"/>
          <w:szCs w:val="24"/>
          <w:u w:val="single"/>
        </w:rPr>
        <w:t xml:space="preserve"> (1 priedas)</w:t>
      </w:r>
      <w:r w:rsidRPr="003456EB">
        <w:rPr>
          <w:rFonts w:ascii="Jost" w:hAnsi="Jost" w:cs="Times New Roman"/>
          <w:sz w:val="24"/>
          <w:szCs w:val="24"/>
          <w:u w:val="single"/>
        </w:rPr>
        <w:t xml:space="preserve"> nėra galutinis Pirkimo dokumentas.</w:t>
      </w:r>
    </w:p>
    <w:p w14:paraId="26ABE780" w14:textId="3AF852E6" w:rsidR="00DE38C8" w:rsidRPr="003456EB" w:rsidRDefault="00DE38C8" w:rsidP="00B21A71">
      <w:pPr>
        <w:jc w:val="both"/>
        <w:rPr>
          <w:rFonts w:ascii="Jost" w:hAnsi="Jost" w:cs="Times New Roman"/>
          <w:i/>
          <w:iCs/>
          <w:sz w:val="24"/>
          <w:szCs w:val="24"/>
        </w:rPr>
      </w:pPr>
      <w:r w:rsidRPr="003456EB">
        <w:rPr>
          <w:rFonts w:ascii="Jost" w:hAnsi="Jost" w:cs="Times New Roman"/>
          <w:i/>
          <w:iCs/>
          <w:sz w:val="24"/>
          <w:szCs w:val="24"/>
        </w:rPr>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3456EB" w14:paraId="03CAAF57" w14:textId="77777777" w:rsidTr="00F31510">
        <w:trPr>
          <w:trHeight w:val="512"/>
          <w:tblHeader/>
        </w:trPr>
        <w:tc>
          <w:tcPr>
            <w:tcW w:w="2498" w:type="pct"/>
            <w:vAlign w:val="center"/>
          </w:tcPr>
          <w:p w14:paraId="42B38450" w14:textId="77777777" w:rsidR="006842B9" w:rsidRPr="003456EB" w:rsidRDefault="006842B9" w:rsidP="00F31510">
            <w:pPr>
              <w:tabs>
                <w:tab w:val="left" w:pos="284"/>
              </w:tabs>
              <w:ind w:right="-183"/>
              <w:contextualSpacing/>
              <w:jc w:val="center"/>
              <w:rPr>
                <w:rFonts w:ascii="Jost" w:eastAsia="Calibri" w:hAnsi="Jost" w:cs="Times New Roman"/>
                <w:b/>
                <w:bCs/>
                <w:sz w:val="24"/>
                <w:szCs w:val="24"/>
              </w:rPr>
            </w:pPr>
            <w:r w:rsidRPr="003456EB">
              <w:rPr>
                <w:rFonts w:ascii="Jost" w:hAnsi="Jost" w:cs="Times New Roman"/>
                <w:b/>
                <w:bCs/>
                <w:sz w:val="24"/>
                <w:szCs w:val="24"/>
              </w:rPr>
              <w:lastRenderedPageBreak/>
              <w:br w:type="page"/>
              <w:t>K</w:t>
            </w:r>
            <w:r w:rsidRPr="003456EB">
              <w:rPr>
                <w:rFonts w:ascii="Jost" w:eastAsia="Calibri" w:hAnsi="Jost" w:cs="Times New Roman"/>
                <w:b/>
                <w:bCs/>
                <w:sz w:val="24"/>
                <w:szCs w:val="24"/>
              </w:rPr>
              <w:t>LAUSIMAS</w:t>
            </w:r>
          </w:p>
        </w:tc>
        <w:tc>
          <w:tcPr>
            <w:tcW w:w="2502" w:type="pct"/>
            <w:vAlign w:val="center"/>
          </w:tcPr>
          <w:p w14:paraId="7BE7B9AA" w14:textId="77777777" w:rsidR="006842B9" w:rsidRPr="003456EB" w:rsidRDefault="006842B9" w:rsidP="00F31510">
            <w:pPr>
              <w:tabs>
                <w:tab w:val="left" w:pos="426"/>
              </w:tabs>
              <w:contextualSpacing/>
              <w:jc w:val="center"/>
              <w:rPr>
                <w:rFonts w:ascii="Jost" w:eastAsia="Calibri" w:hAnsi="Jost" w:cs="Times New Roman"/>
                <w:b/>
                <w:bCs/>
                <w:sz w:val="24"/>
                <w:szCs w:val="24"/>
              </w:rPr>
            </w:pPr>
            <w:r w:rsidRPr="003456EB">
              <w:rPr>
                <w:rFonts w:ascii="Jost" w:eastAsia="Calibri" w:hAnsi="Jost" w:cs="Times New Roman"/>
                <w:b/>
                <w:bCs/>
                <w:sz w:val="24"/>
                <w:szCs w:val="24"/>
              </w:rPr>
              <w:t>RINKOS KONSULTACIJOS DALYVIO ATSAKYMAS IR (AR) SIŪLYMAI*</w:t>
            </w:r>
          </w:p>
        </w:tc>
      </w:tr>
      <w:tr w:rsidR="006842B9" w:rsidRPr="003456EB" w14:paraId="0F12676C" w14:textId="77777777" w:rsidTr="00F31510">
        <w:tc>
          <w:tcPr>
            <w:tcW w:w="2498" w:type="pct"/>
          </w:tcPr>
          <w:p w14:paraId="11B54465" w14:textId="77777777" w:rsidR="006842B9" w:rsidRPr="003456EB" w:rsidRDefault="006842B9" w:rsidP="006842B9">
            <w:pPr>
              <w:numPr>
                <w:ilvl w:val="0"/>
                <w:numId w:val="7"/>
              </w:numPr>
              <w:tabs>
                <w:tab w:val="left" w:pos="0"/>
                <w:tab w:val="left" w:pos="284"/>
                <w:tab w:val="left" w:pos="709"/>
              </w:tabs>
              <w:spacing w:after="0" w:line="240" w:lineRule="auto"/>
              <w:ind w:left="0" w:firstLine="0"/>
              <w:contextualSpacing/>
              <w:jc w:val="both"/>
              <w:rPr>
                <w:rFonts w:ascii="Jost" w:hAnsi="Jost" w:cs="Times New Roman"/>
                <w:sz w:val="24"/>
                <w:szCs w:val="24"/>
              </w:rPr>
            </w:pPr>
            <w:r w:rsidRPr="003456EB">
              <w:rPr>
                <w:rFonts w:ascii="Jost" w:hAnsi="Jost" w:cs="Times New Roman"/>
                <w:sz w:val="24"/>
                <w:szCs w:val="24"/>
              </w:rPr>
              <w:t>Ar ketinate dalyvauti šiame pirkime?</w:t>
            </w:r>
          </w:p>
        </w:tc>
        <w:tc>
          <w:tcPr>
            <w:tcW w:w="2502" w:type="pct"/>
          </w:tcPr>
          <w:p w14:paraId="720D9B79"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11292268" w14:textId="77777777" w:rsidTr="00F31510">
        <w:tc>
          <w:tcPr>
            <w:tcW w:w="2498" w:type="pct"/>
          </w:tcPr>
          <w:p w14:paraId="50165474" w14:textId="77777777" w:rsidR="006842B9" w:rsidRPr="003456EB" w:rsidRDefault="006842B9" w:rsidP="006842B9">
            <w:pPr>
              <w:numPr>
                <w:ilvl w:val="0"/>
                <w:numId w:val="7"/>
              </w:numPr>
              <w:tabs>
                <w:tab w:val="left" w:pos="284"/>
                <w:tab w:val="left" w:pos="709"/>
              </w:tabs>
              <w:spacing w:after="0" w:line="240" w:lineRule="auto"/>
              <w:ind w:left="0" w:firstLine="0"/>
              <w:contextualSpacing/>
              <w:jc w:val="both"/>
              <w:rPr>
                <w:rFonts w:ascii="Jost" w:eastAsia="Calibri" w:hAnsi="Jost" w:cs="Times New Roman"/>
                <w:sz w:val="24"/>
                <w:szCs w:val="24"/>
              </w:rPr>
            </w:pPr>
            <w:r w:rsidRPr="003456EB">
              <w:rPr>
                <w:rFonts w:ascii="Jost" w:hAnsi="Jost" w:cs="Times New Roman"/>
                <w:sz w:val="24"/>
                <w:szCs w:val="24"/>
              </w:rPr>
              <w:t>Ar turite pastabų, klausimų techninės specifikacijos projektui?</w:t>
            </w:r>
          </w:p>
          <w:p w14:paraId="03B2C527" w14:textId="77777777" w:rsidR="006842B9" w:rsidRPr="003456EB" w:rsidRDefault="006842B9" w:rsidP="00F31510">
            <w:pPr>
              <w:tabs>
                <w:tab w:val="left" w:pos="284"/>
                <w:tab w:val="left" w:pos="709"/>
              </w:tabs>
              <w:spacing w:after="0" w:line="240" w:lineRule="auto"/>
              <w:contextualSpacing/>
              <w:jc w:val="both"/>
              <w:rPr>
                <w:rFonts w:ascii="Jost" w:eastAsia="Calibri" w:hAnsi="Jost" w:cs="Times New Roman"/>
                <w:sz w:val="24"/>
                <w:szCs w:val="24"/>
              </w:rPr>
            </w:pPr>
            <w:r w:rsidRPr="003456EB">
              <w:rPr>
                <w:rFonts w:ascii="Jost" w:hAnsi="Jost"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tcPr>
          <w:p w14:paraId="7C4228EE" w14:textId="77777777" w:rsidR="006842B9" w:rsidRPr="003456EB" w:rsidRDefault="006842B9" w:rsidP="00F31510">
            <w:pPr>
              <w:tabs>
                <w:tab w:val="left" w:pos="426"/>
              </w:tabs>
              <w:contextualSpacing/>
              <w:jc w:val="both"/>
              <w:rPr>
                <w:rFonts w:ascii="Jost" w:eastAsia="Calibri" w:hAnsi="Jost" w:cs="Times New Roman"/>
                <w:sz w:val="24"/>
                <w:szCs w:val="24"/>
              </w:rPr>
            </w:pPr>
          </w:p>
        </w:tc>
      </w:tr>
      <w:tr w:rsidR="006842B9" w:rsidRPr="003456EB" w14:paraId="268AE0DA" w14:textId="77777777" w:rsidTr="00F31510">
        <w:tc>
          <w:tcPr>
            <w:tcW w:w="2498" w:type="pct"/>
          </w:tcPr>
          <w:p w14:paraId="7219B1A4" w14:textId="77777777" w:rsidR="006842B9" w:rsidRPr="003456EB" w:rsidRDefault="006842B9" w:rsidP="006842B9">
            <w:pPr>
              <w:numPr>
                <w:ilvl w:val="0"/>
                <w:numId w:val="7"/>
              </w:numPr>
              <w:tabs>
                <w:tab w:val="left" w:pos="284"/>
                <w:tab w:val="left" w:pos="709"/>
              </w:tabs>
              <w:spacing w:after="0" w:line="240" w:lineRule="auto"/>
              <w:ind w:left="0" w:firstLine="0"/>
              <w:contextualSpacing/>
              <w:jc w:val="both"/>
              <w:rPr>
                <w:rFonts w:ascii="Jost" w:hAnsi="Jost" w:cs="Times New Roman"/>
                <w:sz w:val="24"/>
                <w:szCs w:val="24"/>
              </w:rPr>
            </w:pPr>
            <w:r w:rsidRPr="003456EB">
              <w:rPr>
                <w:rFonts w:ascii="Jost" w:hAnsi="Jost" w:cs="Times New Roman"/>
                <w:sz w:val="24"/>
                <w:szCs w:val="24"/>
              </w:rPr>
              <w:t>Ar techninės specifikacijos projektas aiškus, korektiškas? Kokias sąlygas papildomai siūlytumėte įtraukti į techninę specifikaciją arba kurių reikėtų atsisakyti?</w:t>
            </w:r>
          </w:p>
        </w:tc>
        <w:tc>
          <w:tcPr>
            <w:tcW w:w="2502" w:type="pct"/>
          </w:tcPr>
          <w:p w14:paraId="5EC0D3D1" w14:textId="77777777" w:rsidR="006842B9" w:rsidRPr="003456EB" w:rsidRDefault="006842B9" w:rsidP="00F31510">
            <w:pPr>
              <w:tabs>
                <w:tab w:val="left" w:pos="426"/>
              </w:tabs>
              <w:contextualSpacing/>
              <w:jc w:val="both"/>
              <w:rPr>
                <w:rFonts w:ascii="Jost" w:eastAsia="Calibri" w:hAnsi="Jost" w:cs="Times New Roman"/>
                <w:sz w:val="24"/>
                <w:szCs w:val="24"/>
              </w:rPr>
            </w:pPr>
          </w:p>
        </w:tc>
      </w:tr>
      <w:tr w:rsidR="006842B9" w:rsidRPr="003456EB" w14:paraId="4DB1FA93" w14:textId="77777777" w:rsidTr="00F31510">
        <w:tc>
          <w:tcPr>
            <w:tcW w:w="2498" w:type="pct"/>
          </w:tcPr>
          <w:p w14:paraId="6B156615" w14:textId="2A16A377" w:rsidR="006842B9" w:rsidRPr="003456EB" w:rsidRDefault="006842B9" w:rsidP="006842B9">
            <w:pPr>
              <w:numPr>
                <w:ilvl w:val="0"/>
                <w:numId w:val="7"/>
              </w:numPr>
              <w:tabs>
                <w:tab w:val="left" w:pos="284"/>
              </w:tabs>
              <w:spacing w:after="0" w:line="240" w:lineRule="auto"/>
              <w:ind w:left="0" w:firstLine="0"/>
              <w:jc w:val="both"/>
              <w:rPr>
                <w:rFonts w:ascii="Jost" w:hAnsi="Jost" w:cs="Times New Roman"/>
                <w:sz w:val="24"/>
                <w:szCs w:val="24"/>
              </w:rPr>
            </w:pPr>
            <w:r w:rsidRPr="003456EB">
              <w:rPr>
                <w:rFonts w:ascii="Jost" w:hAnsi="Jost" w:cs="Times New Roman"/>
                <w:sz w:val="24"/>
                <w:szCs w:val="24"/>
              </w:rPr>
              <w:t xml:space="preserve">Kokio gamintojo bei modelio prekę atitinkančią techninės specifikacijos reikalavimų visumą (arba atlikus Jūsų siūlomus keitimus/korekcijas) galėtumėte pasiūlyti? </w:t>
            </w:r>
          </w:p>
        </w:tc>
        <w:tc>
          <w:tcPr>
            <w:tcW w:w="2502" w:type="pct"/>
          </w:tcPr>
          <w:p w14:paraId="2EFA26DF"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2E86CD7E" w14:textId="77777777" w:rsidTr="00F31510">
        <w:trPr>
          <w:trHeight w:val="234"/>
        </w:trPr>
        <w:tc>
          <w:tcPr>
            <w:tcW w:w="2498" w:type="pct"/>
          </w:tcPr>
          <w:p w14:paraId="08FAD520" w14:textId="77777777" w:rsidR="006842B9" w:rsidRPr="003456EB" w:rsidRDefault="006842B9" w:rsidP="006842B9">
            <w:pPr>
              <w:pStyle w:val="Default"/>
              <w:numPr>
                <w:ilvl w:val="0"/>
                <w:numId w:val="7"/>
              </w:numPr>
              <w:tabs>
                <w:tab w:val="left" w:pos="0"/>
                <w:tab w:val="left" w:pos="284"/>
              </w:tabs>
              <w:ind w:left="0" w:firstLine="0"/>
              <w:jc w:val="both"/>
              <w:rPr>
                <w:rFonts w:ascii="Jost" w:hAnsi="Jost"/>
              </w:rPr>
            </w:pPr>
            <w:r w:rsidRPr="003456EB">
              <w:rPr>
                <w:rFonts w:ascii="Jost" w:hAnsi="Jost"/>
              </w:rPr>
              <w:t xml:space="preserve">Kokia standartinė gamintojo suteikiama garantija prekei (jos komplektuojamoms dalims)? Kokios garantinės priežiūros sąlygos (terminai, garantijos pratęsimo galimybės ir jos kaina, kt.)? </w:t>
            </w:r>
          </w:p>
        </w:tc>
        <w:tc>
          <w:tcPr>
            <w:tcW w:w="2502" w:type="pct"/>
          </w:tcPr>
          <w:p w14:paraId="19CED324" w14:textId="77777777" w:rsidR="006842B9" w:rsidRPr="003456EB" w:rsidRDefault="006842B9" w:rsidP="00F31510">
            <w:pPr>
              <w:tabs>
                <w:tab w:val="left" w:pos="426"/>
              </w:tabs>
              <w:contextualSpacing/>
              <w:rPr>
                <w:rFonts w:ascii="Jost" w:eastAsia="Calibri" w:hAnsi="Jost" w:cs="Times New Roman"/>
                <w:sz w:val="24"/>
                <w:szCs w:val="24"/>
              </w:rPr>
            </w:pPr>
            <w:r w:rsidRPr="003456EB">
              <w:rPr>
                <w:rFonts w:ascii="Jost" w:eastAsia="Calibri" w:hAnsi="Jost" w:cs="Times New Roman"/>
                <w:sz w:val="24"/>
                <w:szCs w:val="24"/>
              </w:rPr>
              <w:t xml:space="preserve"> </w:t>
            </w:r>
          </w:p>
        </w:tc>
      </w:tr>
      <w:tr w:rsidR="006842B9" w:rsidRPr="003456EB" w14:paraId="73F22F16" w14:textId="77777777" w:rsidTr="00F31510">
        <w:trPr>
          <w:trHeight w:val="234"/>
        </w:trPr>
        <w:tc>
          <w:tcPr>
            <w:tcW w:w="2498" w:type="pct"/>
          </w:tcPr>
          <w:p w14:paraId="04862435" w14:textId="77777777" w:rsidR="006842B9" w:rsidRPr="003456EB" w:rsidRDefault="006842B9" w:rsidP="006842B9">
            <w:pPr>
              <w:pStyle w:val="Default"/>
              <w:numPr>
                <w:ilvl w:val="0"/>
                <w:numId w:val="7"/>
              </w:numPr>
              <w:tabs>
                <w:tab w:val="left" w:pos="0"/>
                <w:tab w:val="left" w:pos="284"/>
              </w:tabs>
              <w:ind w:left="0" w:firstLine="0"/>
              <w:jc w:val="both"/>
              <w:rPr>
                <w:rFonts w:ascii="Jost" w:hAnsi="Jost"/>
              </w:rPr>
            </w:pPr>
            <w:r w:rsidRPr="003456EB">
              <w:rPr>
                <w:rFonts w:ascii="Jost" w:hAnsi="Jost"/>
              </w:rPr>
              <w:t>Kiek laiko gamintojas gali pateikti originalias atsargines dalis? Kokios galimybės derinti su kitų gamintojų atsarginėmis dalimis?</w:t>
            </w:r>
          </w:p>
        </w:tc>
        <w:tc>
          <w:tcPr>
            <w:tcW w:w="2502" w:type="pct"/>
          </w:tcPr>
          <w:p w14:paraId="2927B908"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3CC4C3A5" w14:textId="77777777" w:rsidTr="00F31510">
        <w:trPr>
          <w:trHeight w:val="234"/>
        </w:trPr>
        <w:tc>
          <w:tcPr>
            <w:tcW w:w="2498" w:type="pct"/>
          </w:tcPr>
          <w:p w14:paraId="2D054E43" w14:textId="59F8A96F" w:rsidR="006842B9" w:rsidRPr="003456EB" w:rsidRDefault="006842B9" w:rsidP="006842B9">
            <w:pPr>
              <w:pStyle w:val="Default"/>
              <w:numPr>
                <w:ilvl w:val="0"/>
                <w:numId w:val="7"/>
              </w:numPr>
              <w:tabs>
                <w:tab w:val="left" w:pos="0"/>
                <w:tab w:val="left" w:pos="284"/>
              </w:tabs>
              <w:ind w:left="0" w:firstLine="0"/>
              <w:jc w:val="both"/>
              <w:rPr>
                <w:rFonts w:ascii="Jost" w:hAnsi="Jost"/>
              </w:rPr>
            </w:pPr>
            <w:r w:rsidRPr="003456EB">
              <w:rPr>
                <w:rFonts w:ascii="Jost" w:hAnsi="Jost"/>
              </w:rPr>
              <w:t xml:space="preserve">Numatomas prekių pristatymo terminas – </w:t>
            </w:r>
            <w:r w:rsidRPr="003456EB">
              <w:rPr>
                <w:rFonts w:ascii="Jost" w:hAnsi="Jost"/>
                <w:u w:val="single"/>
              </w:rPr>
              <w:t xml:space="preserve">ne ilgesnis kaip </w:t>
            </w:r>
            <w:r w:rsidR="003456EB" w:rsidRPr="003456EB">
              <w:rPr>
                <w:rFonts w:ascii="Jost" w:hAnsi="Jost"/>
                <w:b/>
                <w:bCs/>
                <w:u w:val="single"/>
              </w:rPr>
              <w:t>3</w:t>
            </w:r>
            <w:r w:rsidRPr="003456EB">
              <w:rPr>
                <w:rFonts w:ascii="Jost" w:hAnsi="Jost"/>
                <w:b/>
                <w:bCs/>
                <w:u w:val="single"/>
              </w:rPr>
              <w:t xml:space="preserve"> mėnesiai</w:t>
            </w:r>
            <w:r w:rsidRPr="003456EB">
              <w:rPr>
                <w:rFonts w:ascii="Jost" w:hAnsi="Jost"/>
                <w:u w:val="single"/>
              </w:rPr>
              <w:t xml:space="preserve"> nuo sutarties įsigaliojimo dienos.</w:t>
            </w:r>
            <w:r w:rsidRPr="003456EB">
              <w:rPr>
                <w:rFonts w:ascii="Jost" w:hAnsi="Jost"/>
              </w:rPr>
              <w:t xml:space="preserve"> Šis terminas apima prekių pristatymą ir parengimą naudojimuisi pagal techninės specifikacijos reikalavimus (instaliavimas, montavimas, derinimas, medicinos personalo ir techninių darbuotojų mokymai ir kt.). </w:t>
            </w:r>
          </w:p>
          <w:p w14:paraId="3F983024" w14:textId="77777777" w:rsidR="006842B9" w:rsidRPr="003456EB" w:rsidRDefault="006842B9" w:rsidP="00F31510">
            <w:pPr>
              <w:pStyle w:val="Default"/>
              <w:tabs>
                <w:tab w:val="left" w:pos="0"/>
                <w:tab w:val="left" w:pos="284"/>
              </w:tabs>
              <w:jc w:val="both"/>
              <w:rPr>
                <w:rFonts w:ascii="Jost" w:hAnsi="Jost"/>
              </w:rPr>
            </w:pPr>
            <w:r w:rsidRPr="003456EB">
              <w:rPr>
                <w:rFonts w:ascii="Jost" w:hAnsi="Jost"/>
              </w:rPr>
              <w:t>Ar toks terminas tinkamas (ne per ilgas, ne per trumpas) prekių pristatymui ir paruošimui naudojimuisi? Jei ne, koks Jūsų manymu būtų tinkamas ir kodėl?</w:t>
            </w:r>
          </w:p>
        </w:tc>
        <w:tc>
          <w:tcPr>
            <w:tcW w:w="2502" w:type="pct"/>
          </w:tcPr>
          <w:p w14:paraId="4C7B99B6" w14:textId="77777777" w:rsidR="006842B9" w:rsidRPr="003456EB" w:rsidRDefault="006842B9" w:rsidP="00F31510">
            <w:pPr>
              <w:tabs>
                <w:tab w:val="left" w:pos="426"/>
              </w:tabs>
              <w:contextualSpacing/>
              <w:rPr>
                <w:rFonts w:ascii="Jost" w:eastAsia="Calibri" w:hAnsi="Jost" w:cs="Times New Roman"/>
                <w:sz w:val="24"/>
                <w:szCs w:val="24"/>
              </w:rPr>
            </w:pPr>
          </w:p>
        </w:tc>
      </w:tr>
      <w:tr w:rsidR="006842B9" w:rsidRPr="003456EB" w14:paraId="5BC09420" w14:textId="77777777" w:rsidTr="00F31510">
        <w:trPr>
          <w:trHeight w:val="234"/>
        </w:trPr>
        <w:tc>
          <w:tcPr>
            <w:tcW w:w="2498" w:type="pct"/>
          </w:tcPr>
          <w:p w14:paraId="0500C5B1" w14:textId="77777777" w:rsidR="003456EB" w:rsidRPr="003456EB" w:rsidRDefault="006842B9" w:rsidP="003456EB">
            <w:pPr>
              <w:jc w:val="both"/>
              <w:rPr>
                <w:rFonts w:ascii="Jost" w:hAnsi="Jost" w:cs="Times New Roman"/>
                <w:bCs/>
                <w:sz w:val="24"/>
                <w:szCs w:val="24"/>
              </w:rPr>
            </w:pPr>
            <w:r w:rsidRPr="003456EB">
              <w:rPr>
                <w:rFonts w:ascii="Jost" w:hAnsi="Jost"/>
                <w:color w:val="000000" w:themeColor="text1"/>
                <w:sz w:val="24"/>
                <w:szCs w:val="24"/>
              </w:rPr>
              <w:t xml:space="preserve"> </w:t>
            </w:r>
            <w:r w:rsidR="003456EB" w:rsidRPr="003456EB">
              <w:rPr>
                <w:rFonts w:ascii="Jost" w:hAnsi="Jost"/>
                <w:color w:val="000000" w:themeColor="text1"/>
                <w:sz w:val="24"/>
                <w:szCs w:val="24"/>
              </w:rPr>
              <w:t xml:space="preserve">8. </w:t>
            </w:r>
            <w:r w:rsidR="003456EB" w:rsidRPr="003456EB">
              <w:rPr>
                <w:rFonts w:ascii="Jost" w:hAnsi="Jost" w:cs="Times New Roman"/>
                <w:bCs/>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304BF84C" w14:textId="74BD88A7" w:rsidR="003456EB" w:rsidRDefault="003456EB" w:rsidP="003456EB">
            <w:pPr>
              <w:jc w:val="both"/>
              <w:rPr>
                <w:rFonts w:ascii="Jost" w:hAnsi="Jost"/>
                <w:color w:val="000000" w:themeColor="text1"/>
                <w:sz w:val="24"/>
                <w:szCs w:val="24"/>
              </w:rPr>
            </w:pPr>
            <w:r w:rsidRPr="003456EB">
              <w:rPr>
                <w:rFonts w:ascii="Jost" w:hAnsi="Jost" w:cs="Times New Roman"/>
                <w:bCs/>
                <w:sz w:val="24"/>
                <w:szCs w:val="24"/>
              </w:rPr>
              <w:lastRenderedPageBreak/>
              <w:t>Tiekėjas turi užtikrinti, kad bus galimybė įsigyti originalių arba joms lygiaverčių atsarginių dalių per garantinį įrangos naudojimo laikotarpį ir bent 5 metus po garantinio laikotarpio.</w:t>
            </w:r>
            <w:r>
              <w:rPr>
                <w:rFonts w:ascii="Jost" w:hAnsi="Jost" w:cs="Times New Roman"/>
                <w:bCs/>
                <w:sz w:val="24"/>
                <w:szCs w:val="24"/>
              </w:rPr>
              <w:t xml:space="preserve"> </w:t>
            </w:r>
            <w:r w:rsidRPr="005A5BBF">
              <w:rPr>
                <w:rFonts w:ascii="Jost" w:hAnsi="Jost" w:cs="Times New Roman"/>
                <w:b/>
                <w:sz w:val="24"/>
                <w:szCs w:val="24"/>
              </w:rPr>
              <w:t>Ar šį reikalavimą</w:t>
            </w:r>
            <w:r w:rsidR="006842B9" w:rsidRPr="005A5BBF">
              <w:rPr>
                <w:rFonts w:ascii="Jost" w:hAnsi="Jost"/>
                <w:b/>
                <w:sz w:val="24"/>
                <w:szCs w:val="24"/>
                <w:shd w:val="clear" w:color="auto" w:fill="FFFFFF"/>
              </w:rPr>
              <w:t xml:space="preserve"> </w:t>
            </w:r>
            <w:r w:rsidR="006842B9" w:rsidRPr="005A5BBF">
              <w:rPr>
                <w:rFonts w:ascii="Jost" w:hAnsi="Jost"/>
                <w:b/>
                <w:color w:val="000000" w:themeColor="text1"/>
                <w:sz w:val="24"/>
                <w:szCs w:val="24"/>
              </w:rPr>
              <w:t>atitinka Jūsų įmonės siūloma prekė?</w:t>
            </w:r>
            <w:r w:rsidR="006842B9" w:rsidRPr="003456EB">
              <w:rPr>
                <w:rFonts w:ascii="Jost" w:hAnsi="Jost"/>
                <w:color w:val="000000" w:themeColor="text1"/>
                <w:sz w:val="24"/>
                <w:szCs w:val="24"/>
              </w:rPr>
              <w:t xml:space="preserve"> </w:t>
            </w:r>
          </w:p>
          <w:p w14:paraId="63925353" w14:textId="63759117" w:rsidR="006842B9" w:rsidRPr="003456EB" w:rsidRDefault="006842B9" w:rsidP="003456EB">
            <w:pPr>
              <w:jc w:val="both"/>
              <w:rPr>
                <w:rFonts w:ascii="Jost" w:hAnsi="Jost" w:cs="Times New Roman"/>
                <w:bCs/>
                <w:sz w:val="24"/>
                <w:szCs w:val="24"/>
              </w:rPr>
            </w:pPr>
            <w:r w:rsidRPr="003456EB">
              <w:rPr>
                <w:rFonts w:ascii="Jost" w:hAnsi="Jost"/>
                <w:color w:val="000000" w:themeColor="text1"/>
                <w:sz w:val="24"/>
                <w:szCs w:val="24"/>
              </w:rPr>
              <w:t>Kokius aplinkos apsaugos kriterijų (žaliojo pirkimo reikalavimų) atitiktį patvirtinančius dokumentus galėtumėte pateikti pirkimo metu?</w:t>
            </w:r>
          </w:p>
        </w:tc>
        <w:tc>
          <w:tcPr>
            <w:tcW w:w="2502" w:type="pct"/>
          </w:tcPr>
          <w:p w14:paraId="7F9394CE" w14:textId="77777777" w:rsidR="006842B9" w:rsidRPr="003456EB" w:rsidRDefault="006842B9" w:rsidP="00F31510">
            <w:pPr>
              <w:tabs>
                <w:tab w:val="left" w:pos="426"/>
              </w:tabs>
              <w:contextualSpacing/>
              <w:rPr>
                <w:rFonts w:ascii="Jost" w:eastAsia="Calibri" w:hAnsi="Jost" w:cs="Times New Roman"/>
                <w:sz w:val="24"/>
                <w:szCs w:val="24"/>
              </w:rPr>
            </w:pPr>
          </w:p>
        </w:tc>
      </w:tr>
    </w:tbl>
    <w:p w14:paraId="6923AB0E" w14:textId="77777777" w:rsidR="00E6737E" w:rsidRPr="003456EB" w:rsidRDefault="00E6737E" w:rsidP="00580F40">
      <w:pPr>
        <w:jc w:val="both"/>
        <w:rPr>
          <w:rFonts w:ascii="Jost" w:eastAsia="Arial Unicode MS" w:hAnsi="Jost" w:cs="Times New Roman"/>
          <w:sz w:val="24"/>
          <w:szCs w:val="24"/>
          <w:bdr w:val="nil"/>
        </w:rPr>
      </w:pPr>
    </w:p>
    <w:p w14:paraId="0FB44743" w14:textId="27E034A5" w:rsidR="00F373CD" w:rsidRPr="003456EB" w:rsidRDefault="00884E7D" w:rsidP="00CD5A64">
      <w:pPr>
        <w:rPr>
          <w:rFonts w:ascii="Jost" w:eastAsiaTheme="minorEastAsia" w:hAnsi="Jost" w:cs="Times New Roman"/>
          <w:b/>
          <w:bCs/>
          <w:sz w:val="24"/>
          <w:szCs w:val="24"/>
          <w:u w:val="single"/>
          <w:lang w:eastAsia="lt-LT"/>
        </w:rPr>
      </w:pPr>
      <w:r w:rsidRPr="003456EB">
        <w:rPr>
          <w:rFonts w:ascii="Jost" w:eastAsiaTheme="minorEastAsia" w:hAnsi="Jost" w:cs="Times New Roman"/>
          <w:b/>
          <w:bCs/>
          <w:sz w:val="24"/>
          <w:szCs w:val="24"/>
          <w:u w:val="single"/>
          <w:lang w:eastAsia="lt-LT"/>
        </w:rPr>
        <w:t>2</w:t>
      </w:r>
      <w:r w:rsidR="0085520B" w:rsidRPr="003456EB">
        <w:rPr>
          <w:rFonts w:ascii="Jost" w:eastAsiaTheme="minorEastAsia" w:hAnsi="Jost" w:cs="Times New Roman"/>
          <w:b/>
          <w:bCs/>
          <w:sz w:val="24"/>
          <w:szCs w:val="24"/>
          <w:u w:val="single"/>
          <w:lang w:eastAsia="lt-LT"/>
        </w:rPr>
        <w:t xml:space="preserve">. </w:t>
      </w:r>
      <w:r w:rsidR="00F373CD" w:rsidRPr="003456EB">
        <w:rPr>
          <w:rFonts w:ascii="Jost" w:eastAsiaTheme="minorEastAsia" w:hAnsi="Jost" w:cs="Times New Roman"/>
          <w:b/>
          <w:bCs/>
          <w:sz w:val="24"/>
          <w:szCs w:val="24"/>
          <w:u w:val="single"/>
          <w:lang w:eastAsia="lt-LT"/>
        </w:rPr>
        <w:t>PASIŪLYMŲ VERTINIMO KRITERIJAI.</w:t>
      </w:r>
    </w:p>
    <w:p w14:paraId="3E566310" w14:textId="3B64DB67" w:rsidR="00D11F89" w:rsidRPr="003456EB" w:rsidRDefault="00DD7969" w:rsidP="005A5BBF">
      <w:pPr>
        <w:spacing w:after="0"/>
        <w:ind w:firstLine="1170"/>
        <w:jc w:val="both"/>
        <w:rPr>
          <w:rFonts w:ascii="Jost" w:eastAsiaTheme="minorEastAsia" w:hAnsi="Jost" w:cs="Times New Roman"/>
          <w:sz w:val="24"/>
          <w:szCs w:val="24"/>
          <w:lang w:eastAsia="lt-LT"/>
        </w:rPr>
      </w:pPr>
      <w:r w:rsidRPr="003456EB">
        <w:rPr>
          <w:rFonts w:ascii="Jost" w:eastAsiaTheme="minorEastAsia" w:hAnsi="Jost" w:cs="Times New Roman"/>
          <w:sz w:val="24"/>
          <w:szCs w:val="24"/>
          <w:lang w:eastAsia="lt-LT"/>
        </w:rPr>
        <w:t>2</w:t>
      </w:r>
      <w:r w:rsidR="00971B96" w:rsidRPr="003456EB">
        <w:rPr>
          <w:rFonts w:ascii="Jost" w:eastAsiaTheme="minorEastAsia" w:hAnsi="Jost" w:cs="Times New Roman"/>
          <w:sz w:val="24"/>
          <w:szCs w:val="24"/>
          <w:lang w:eastAsia="lt-LT"/>
        </w:rPr>
        <w:t xml:space="preserve">.1. </w:t>
      </w:r>
      <w:r w:rsidR="00D11F89" w:rsidRPr="003456EB">
        <w:rPr>
          <w:rFonts w:ascii="Jost" w:eastAsiaTheme="minorEastAsia" w:hAnsi="Jost" w:cs="Times New Roman"/>
          <w:sz w:val="24"/>
          <w:szCs w:val="24"/>
          <w:lang w:eastAsia="lt-LT"/>
        </w:rPr>
        <w:t xml:space="preserve">CPO LT </w:t>
      </w:r>
      <w:r w:rsidR="005E79B0" w:rsidRPr="003456EB">
        <w:rPr>
          <w:rFonts w:ascii="Jost" w:eastAsiaTheme="minorEastAsia" w:hAnsi="Jost" w:cs="Times New Roman"/>
          <w:sz w:val="24"/>
          <w:szCs w:val="24"/>
          <w:lang w:eastAsia="lt-LT"/>
        </w:rPr>
        <w:t>pirkime</w:t>
      </w:r>
      <w:r w:rsidR="005E79B0">
        <w:rPr>
          <w:rFonts w:ascii="Jost" w:eastAsiaTheme="minorEastAsia" w:hAnsi="Jost" w:cs="Times New Roman"/>
          <w:sz w:val="24"/>
          <w:szCs w:val="24"/>
          <w:lang w:eastAsia="lt-LT"/>
        </w:rPr>
        <w:t xml:space="preserve"> "</w:t>
      </w:r>
      <w:r w:rsidR="005E79B0" w:rsidRPr="005E79B0">
        <w:rPr>
          <w:rFonts w:ascii="Jost" w:hAnsi="Jost" w:cs="Times New Roman"/>
          <w:sz w:val="24"/>
          <w:szCs w:val="24"/>
        </w:rPr>
        <w:t>Automatinė fiksavimo ir dekalcinavimo sistema</w:t>
      </w:r>
      <w:r w:rsidR="005E79B0">
        <w:rPr>
          <w:rFonts w:ascii="Jost" w:hAnsi="Jost" w:cs="Times New Roman"/>
          <w:sz w:val="24"/>
          <w:szCs w:val="24"/>
        </w:rPr>
        <w:t>"</w:t>
      </w:r>
      <w:r w:rsidR="00F96903" w:rsidRPr="003456EB">
        <w:rPr>
          <w:rFonts w:ascii="Jost" w:eastAsiaTheme="minorEastAsia" w:hAnsi="Jost" w:cs="Times New Roman"/>
          <w:sz w:val="24"/>
          <w:szCs w:val="24"/>
          <w:lang w:eastAsia="lt-LT"/>
        </w:rPr>
        <w:t xml:space="preserve"> </w:t>
      </w:r>
      <w:r w:rsidR="00E13F09" w:rsidRPr="003456EB">
        <w:rPr>
          <w:rFonts w:ascii="Jost" w:eastAsiaTheme="minorEastAsia" w:hAnsi="Jost" w:cs="Times New Roman"/>
          <w:sz w:val="24"/>
          <w:szCs w:val="24"/>
          <w:lang w:eastAsia="lt-LT"/>
        </w:rPr>
        <w:t>planuoja</w:t>
      </w:r>
      <w:r w:rsidR="00D11F89" w:rsidRPr="003456EB">
        <w:rPr>
          <w:rFonts w:ascii="Jost" w:eastAsiaTheme="minorEastAsia" w:hAnsi="Jost" w:cs="Times New Roman"/>
          <w:sz w:val="24"/>
          <w:szCs w:val="24"/>
          <w:lang w:eastAsia="lt-LT"/>
        </w:rPr>
        <w:t xml:space="preserve"> pasiūlymus vertinti pagal kainos</w:t>
      </w:r>
      <w:r w:rsidR="00F55DBE" w:rsidRPr="003456EB">
        <w:rPr>
          <w:rFonts w:ascii="Jost" w:eastAsiaTheme="minorEastAsia" w:hAnsi="Jost" w:cs="Times New Roman"/>
          <w:sz w:val="24"/>
          <w:szCs w:val="24"/>
          <w:lang w:eastAsia="lt-LT"/>
        </w:rPr>
        <w:t xml:space="preserve"> </w:t>
      </w:r>
      <w:r w:rsidR="00D11F89" w:rsidRPr="003456EB">
        <w:rPr>
          <w:rFonts w:ascii="Jost" w:eastAsiaTheme="minorEastAsia" w:hAnsi="Jost" w:cs="Times New Roman"/>
          <w:sz w:val="24"/>
          <w:szCs w:val="24"/>
          <w:lang w:eastAsia="lt-LT"/>
        </w:rPr>
        <w:t>kriterijų</w:t>
      </w:r>
      <w:r w:rsidR="009761A6" w:rsidRPr="003456EB">
        <w:rPr>
          <w:rFonts w:ascii="Jost" w:eastAsiaTheme="minorEastAsia" w:hAnsi="Jost" w:cs="Times New Roman"/>
          <w:sz w:val="24"/>
          <w:szCs w:val="24"/>
          <w:lang w:eastAsia="lt-LT"/>
        </w:rPr>
        <w:t xml:space="preserve"> </w:t>
      </w:r>
    </w:p>
    <w:p w14:paraId="1C7E9134" w14:textId="08793827" w:rsidR="00E13F09" w:rsidRPr="003456EB" w:rsidRDefault="00E13F09" w:rsidP="00E13F09">
      <w:pPr>
        <w:spacing w:after="0"/>
        <w:ind w:firstLine="1170"/>
        <w:jc w:val="both"/>
        <w:rPr>
          <w:rFonts w:ascii="Jost" w:eastAsiaTheme="minorEastAsia" w:hAnsi="Jost" w:cs="Times New Roman"/>
          <w:sz w:val="24"/>
          <w:szCs w:val="24"/>
          <w:lang w:eastAsia="lt-LT"/>
        </w:rPr>
      </w:pPr>
      <w:r w:rsidRPr="003456EB">
        <w:rPr>
          <w:rFonts w:ascii="Jost" w:eastAsiaTheme="minorEastAsia" w:hAnsi="Jost" w:cs="Times New Roman"/>
          <w:sz w:val="24"/>
          <w:szCs w:val="24"/>
          <w:lang w:eastAsia="lt-LT"/>
        </w:rPr>
        <w:t xml:space="preserve">Ar turite pastabų taikomam pirkimo vertinimo kriterijui? </w:t>
      </w:r>
    </w:p>
    <w:p w14:paraId="1FF797E2" w14:textId="1178AFBF" w:rsidR="00E13F09" w:rsidRPr="003456EB" w:rsidRDefault="00E13F09" w:rsidP="00E13F09">
      <w:pPr>
        <w:spacing w:after="0"/>
        <w:ind w:firstLine="1170"/>
        <w:jc w:val="both"/>
        <w:rPr>
          <w:rFonts w:ascii="Jost" w:eastAsiaTheme="minorEastAsia" w:hAnsi="Jost" w:cs="Times New Roman"/>
          <w:sz w:val="24"/>
          <w:szCs w:val="24"/>
          <w:lang w:eastAsia="lt-LT"/>
        </w:rPr>
      </w:pPr>
      <w:r w:rsidRPr="003456EB">
        <w:rPr>
          <w:rFonts w:ascii="Jost" w:eastAsiaTheme="minorEastAsia" w:hAnsi="Jost" w:cs="Times New Roman"/>
          <w:b/>
          <w:bCs/>
          <w:sz w:val="24"/>
          <w:szCs w:val="24"/>
          <w:lang w:eastAsia="lt-LT"/>
        </w:rPr>
        <w:t>Atsakymas</w:t>
      </w:r>
      <w:r w:rsidRPr="003456EB">
        <w:rPr>
          <w:rFonts w:ascii="Jost" w:eastAsiaTheme="minorEastAsia" w:hAnsi="Jost" w:cs="Times New Roman"/>
          <w:sz w:val="24"/>
          <w:szCs w:val="24"/>
          <w:lang w:eastAsia="lt-LT"/>
        </w:rPr>
        <w:t>. ____________________________________</w:t>
      </w:r>
    </w:p>
    <w:p w14:paraId="37BFEFF3" w14:textId="041AC6D0" w:rsidR="00C06ECF" w:rsidRPr="003456EB" w:rsidRDefault="00C06ECF" w:rsidP="00CD5A64">
      <w:pPr>
        <w:rPr>
          <w:rFonts w:ascii="Jost" w:eastAsiaTheme="minorEastAsia" w:hAnsi="Jost" w:cs="Times New Roman"/>
          <w:sz w:val="24"/>
          <w:szCs w:val="24"/>
          <w:lang w:eastAsia="lt-LT"/>
        </w:rPr>
      </w:pPr>
    </w:p>
    <w:p w14:paraId="1E988D3E" w14:textId="7C98B2B4" w:rsidR="003E4E1A" w:rsidRPr="003456EB" w:rsidRDefault="003E4E1A" w:rsidP="003E4E1A">
      <w:pPr>
        <w:jc w:val="both"/>
        <w:rPr>
          <w:rFonts w:ascii="Jost" w:hAnsi="Jost" w:cs="Times New Roman"/>
          <w:i/>
          <w:sz w:val="24"/>
          <w:szCs w:val="24"/>
        </w:rPr>
      </w:pPr>
      <w:r w:rsidRPr="003456EB">
        <w:rPr>
          <w:rFonts w:ascii="Jost" w:hAnsi="Jost" w:cs="Times New Roman"/>
          <w:i/>
          <w:sz w:val="24"/>
          <w:szCs w:val="24"/>
        </w:rPr>
        <w:t xml:space="preserve">Įvykus rinkos konsultacijai bus peržiūrimos ir vertinamos CVP IS priemonėmis gautos </w:t>
      </w:r>
      <w:bookmarkStart w:id="2" w:name="_Hlk146552519"/>
      <w:r w:rsidRPr="003456EB">
        <w:rPr>
          <w:rFonts w:ascii="Jost" w:hAnsi="Jost" w:cs="Times New Roman"/>
          <w:i/>
          <w:sz w:val="24"/>
          <w:szCs w:val="24"/>
        </w:rPr>
        <w:t xml:space="preserve">pastabos, klausimai </w:t>
      </w:r>
      <w:r w:rsidR="001105E3" w:rsidRPr="003456EB">
        <w:rPr>
          <w:rFonts w:ascii="Jost" w:hAnsi="Jost" w:cs="Times New Roman"/>
          <w:i/>
          <w:sz w:val="24"/>
          <w:szCs w:val="24"/>
        </w:rPr>
        <w:t>siūlymai bei rekomendacijos</w:t>
      </w:r>
      <w:bookmarkEnd w:id="2"/>
      <w:r w:rsidRPr="003456EB">
        <w:rPr>
          <w:rFonts w:ascii="Jost" w:hAnsi="Jost" w:cs="Times New Roman"/>
          <w:i/>
          <w:sz w:val="24"/>
          <w:szCs w:val="24"/>
        </w:rPr>
        <w:t xml:space="preserve">. Teikiant </w:t>
      </w:r>
      <w:r w:rsidR="001105E3" w:rsidRPr="003456EB">
        <w:rPr>
          <w:rFonts w:ascii="Jost" w:hAnsi="Jost" w:cs="Times New Roman"/>
          <w:i/>
          <w:sz w:val="24"/>
          <w:szCs w:val="24"/>
        </w:rPr>
        <w:t>atsakymus į pateiktus klausimus</w:t>
      </w:r>
      <w:r w:rsidRPr="003456EB">
        <w:rPr>
          <w:rFonts w:ascii="Jost" w:hAnsi="Jost" w:cs="Times New Roman"/>
          <w:i/>
          <w:sz w:val="24"/>
          <w:szCs w:val="24"/>
        </w:rPr>
        <w:t>, prašome aiškiai nurodyti, kuri informacija yra konfidenciali</w:t>
      </w:r>
      <w:r w:rsidR="001105E3" w:rsidRPr="003456EB">
        <w:rPr>
          <w:rFonts w:ascii="Jost" w:hAnsi="Jost" w:cs="Times New Roman"/>
          <w:i/>
          <w:sz w:val="24"/>
          <w:szCs w:val="24"/>
        </w:rPr>
        <w:t>.</w:t>
      </w:r>
      <w:r w:rsidRPr="003456EB">
        <w:rPr>
          <w:rFonts w:ascii="Jost" w:hAnsi="Jost" w:cs="Times New Roman"/>
          <w:i/>
          <w:sz w:val="24"/>
          <w:szCs w:val="24"/>
        </w:rPr>
        <w:t xml:space="preserve"> </w:t>
      </w:r>
      <w:r w:rsidR="001105E3" w:rsidRPr="003456EB">
        <w:rPr>
          <w:rFonts w:ascii="Jost" w:hAnsi="Jost" w:cs="Times New Roman"/>
          <w:i/>
          <w:sz w:val="24"/>
          <w:szCs w:val="24"/>
        </w:rPr>
        <w:t>U</w:t>
      </w:r>
      <w:r w:rsidRPr="003456EB">
        <w:rPr>
          <w:rFonts w:ascii="Jost" w:hAnsi="Jost"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sidRPr="003456EB">
        <w:rPr>
          <w:rFonts w:ascii="Jost" w:hAnsi="Jost" w:cs="Times New Roman"/>
          <w:i/>
          <w:sz w:val="24"/>
          <w:szCs w:val="24"/>
        </w:rPr>
        <w:t>Tiekėjų</w:t>
      </w:r>
      <w:r w:rsidRPr="003456EB">
        <w:rPr>
          <w:rFonts w:ascii="Jost" w:hAnsi="Jost" w:cs="Times New Roman"/>
          <w:i/>
          <w:sz w:val="24"/>
          <w:szCs w:val="24"/>
        </w:rPr>
        <w:t xml:space="preserve"> pateiktos </w:t>
      </w:r>
      <w:r w:rsidR="001105E3" w:rsidRPr="003456EB">
        <w:rPr>
          <w:rFonts w:ascii="Jost" w:hAnsi="Jost" w:cs="Times New Roman"/>
          <w:i/>
          <w:sz w:val="24"/>
          <w:szCs w:val="24"/>
        </w:rPr>
        <w:t xml:space="preserve">pastabos, klausimai siūlymai bei rekomendacijos </w:t>
      </w:r>
      <w:r w:rsidRPr="003456EB">
        <w:rPr>
          <w:rFonts w:ascii="Jost" w:hAnsi="Jost" w:cs="Times New Roman"/>
          <w:i/>
          <w:sz w:val="24"/>
          <w:szCs w:val="24"/>
        </w:rPr>
        <w:t>bus naudojami tik rinkos tyrimo tikslais, siekiant tinkamai pasirengti būsimam pirkimui.</w:t>
      </w:r>
    </w:p>
    <w:p w14:paraId="5B5FB16B" w14:textId="77777777" w:rsidR="00EC1181" w:rsidRPr="003456EB" w:rsidRDefault="00EC1181" w:rsidP="00E7048C">
      <w:pPr>
        <w:spacing w:after="0" w:line="240" w:lineRule="auto"/>
        <w:jc w:val="both"/>
        <w:rPr>
          <w:rFonts w:ascii="Jost" w:hAnsi="Jost" w:cs="Times New Roman"/>
          <w:iCs/>
          <w:sz w:val="24"/>
          <w:szCs w:val="24"/>
        </w:rPr>
      </w:pPr>
      <w:r w:rsidRPr="003456EB">
        <w:rPr>
          <w:rFonts w:ascii="Jost" w:hAnsi="Jost" w:cs="Times New Roman"/>
          <w:iCs/>
          <w:sz w:val="24"/>
          <w:szCs w:val="24"/>
        </w:rPr>
        <w:t>PRIDEDAMA:</w:t>
      </w:r>
    </w:p>
    <w:p w14:paraId="01263B1A" w14:textId="77777777" w:rsidR="00EC1181" w:rsidRPr="003456EB" w:rsidRDefault="00EC1181" w:rsidP="00E7048C">
      <w:pPr>
        <w:spacing w:after="0" w:line="240" w:lineRule="auto"/>
        <w:jc w:val="both"/>
        <w:rPr>
          <w:rFonts w:ascii="Jost" w:hAnsi="Jost" w:cs="Times New Roman"/>
          <w:iCs/>
          <w:sz w:val="24"/>
          <w:szCs w:val="24"/>
        </w:rPr>
      </w:pPr>
      <w:r w:rsidRPr="003456EB">
        <w:rPr>
          <w:rFonts w:ascii="Jost" w:hAnsi="Jost" w:cs="Times New Roman"/>
          <w:iCs/>
          <w:sz w:val="24"/>
          <w:szCs w:val="24"/>
        </w:rPr>
        <w:t>1. Techninė specifikacija.</w:t>
      </w:r>
    </w:p>
    <w:p w14:paraId="146DFAEB" w14:textId="54928BE1" w:rsidR="00132639" w:rsidRPr="003456EB" w:rsidRDefault="00132639" w:rsidP="00EC1181">
      <w:pPr>
        <w:spacing w:line="240" w:lineRule="auto"/>
        <w:jc w:val="both"/>
        <w:rPr>
          <w:rFonts w:ascii="Jost" w:hAnsi="Jost" w:cs="Times New Roman"/>
          <w:iCs/>
          <w:sz w:val="24"/>
          <w:szCs w:val="24"/>
        </w:rPr>
      </w:pPr>
    </w:p>
    <w:p w14:paraId="3A7CDBF0" w14:textId="77777777" w:rsidR="00B5473E" w:rsidRPr="003456EB" w:rsidRDefault="00B5473E" w:rsidP="00132639">
      <w:pPr>
        <w:spacing w:after="0" w:line="240" w:lineRule="auto"/>
        <w:ind w:firstLine="851"/>
        <w:rPr>
          <w:rFonts w:ascii="Jost" w:hAnsi="Jost" w:cs="Times New Roman"/>
          <w:color w:val="69717D"/>
          <w:sz w:val="24"/>
          <w:szCs w:val="24"/>
        </w:rPr>
      </w:pPr>
    </w:p>
    <w:p w14:paraId="24AA6C7C" w14:textId="3AB485C6" w:rsidR="00132639" w:rsidRPr="003456EB" w:rsidRDefault="00132639" w:rsidP="00132639">
      <w:pPr>
        <w:spacing w:after="0" w:line="240" w:lineRule="auto"/>
        <w:ind w:firstLine="851"/>
        <w:rPr>
          <w:rFonts w:ascii="Jost" w:hAnsi="Jost" w:cs="Times New Roman"/>
          <w:color w:val="69717D"/>
          <w:sz w:val="24"/>
          <w:szCs w:val="24"/>
        </w:rPr>
      </w:pPr>
      <w:r w:rsidRPr="003456EB">
        <w:rPr>
          <w:rFonts w:ascii="Jost" w:hAnsi="Jost" w:cs="Times New Roman"/>
          <w:color w:val="69717D"/>
          <w:sz w:val="24"/>
          <w:szCs w:val="24"/>
        </w:rPr>
        <w:t>Pagarbiai</w:t>
      </w:r>
    </w:p>
    <w:p w14:paraId="3910874C" w14:textId="704A421E" w:rsidR="00132639" w:rsidRPr="003456EB" w:rsidRDefault="002A0A34" w:rsidP="00132639">
      <w:pPr>
        <w:spacing w:after="0" w:line="240" w:lineRule="auto"/>
        <w:ind w:firstLine="851"/>
        <w:rPr>
          <w:rFonts w:ascii="Jost" w:hAnsi="Jost" w:cs="Times New Roman"/>
          <w:color w:val="5F6060"/>
          <w:sz w:val="24"/>
          <w:szCs w:val="24"/>
        </w:rPr>
      </w:pPr>
      <w:r w:rsidRPr="003456EB">
        <w:rPr>
          <w:rFonts w:ascii="Jost" w:hAnsi="Jost" w:cs="Times New Roman"/>
          <w:color w:val="5F6060"/>
          <w:sz w:val="24"/>
          <w:szCs w:val="24"/>
        </w:rPr>
        <w:t>Milda Valakevičiūtė</w:t>
      </w:r>
    </w:p>
    <w:p w14:paraId="4A233591" w14:textId="77777777" w:rsidR="00132639" w:rsidRPr="003456EB" w:rsidRDefault="00132639" w:rsidP="00132639">
      <w:pPr>
        <w:spacing w:after="0" w:line="240" w:lineRule="auto"/>
        <w:ind w:firstLine="851"/>
        <w:rPr>
          <w:rFonts w:ascii="Jost" w:hAnsi="Jost" w:cs="Times New Roman"/>
          <w:color w:val="69717D"/>
          <w:sz w:val="24"/>
          <w:szCs w:val="24"/>
        </w:rPr>
      </w:pPr>
      <w:r w:rsidRPr="003456EB">
        <w:rPr>
          <w:rFonts w:ascii="Jost" w:hAnsi="Jost" w:cs="Times New Roman"/>
          <w:color w:val="69717D"/>
          <w:sz w:val="24"/>
          <w:szCs w:val="24"/>
        </w:rPr>
        <w:t>Sveikatos srities pirkimų skyriaus</w:t>
      </w:r>
    </w:p>
    <w:p w14:paraId="43CAD60A" w14:textId="375D887E" w:rsidR="00132639" w:rsidRPr="003456EB" w:rsidRDefault="00132639" w:rsidP="00132639">
      <w:pPr>
        <w:spacing w:after="0" w:line="240" w:lineRule="auto"/>
        <w:ind w:firstLine="851"/>
        <w:rPr>
          <w:rFonts w:ascii="Jost" w:hAnsi="Jost" w:cs="Times New Roman"/>
          <w:color w:val="69717D"/>
          <w:sz w:val="24"/>
          <w:szCs w:val="24"/>
        </w:rPr>
      </w:pPr>
      <w:r w:rsidRPr="003456EB">
        <w:rPr>
          <w:rFonts w:ascii="Jost" w:hAnsi="Jost" w:cs="Times New Roman"/>
          <w:color w:val="69717D"/>
          <w:sz w:val="24"/>
          <w:szCs w:val="24"/>
        </w:rPr>
        <w:t xml:space="preserve">Strateginių pirkimų grupės pirkimų </w:t>
      </w:r>
      <w:r w:rsidR="002A0A34" w:rsidRPr="003456EB">
        <w:rPr>
          <w:rFonts w:ascii="Jost" w:hAnsi="Jost" w:cs="Times New Roman"/>
          <w:color w:val="69717D"/>
          <w:sz w:val="24"/>
          <w:szCs w:val="24"/>
        </w:rPr>
        <w:t>specialistė</w:t>
      </w:r>
    </w:p>
    <w:p w14:paraId="3AF136CC" w14:textId="05CB9949" w:rsidR="003E4E1A" w:rsidRPr="003456EB" w:rsidRDefault="00132639" w:rsidP="00B5473E">
      <w:pPr>
        <w:spacing w:after="0" w:line="240" w:lineRule="auto"/>
        <w:ind w:firstLine="851"/>
        <w:rPr>
          <w:rFonts w:ascii="Jost" w:hAnsi="Jost" w:cs="Times New Roman"/>
          <w:sz w:val="24"/>
          <w:szCs w:val="24"/>
        </w:rPr>
      </w:pPr>
      <w:r w:rsidRPr="003456EB">
        <w:rPr>
          <w:rFonts w:ascii="Jost" w:hAnsi="Jost" w:cs="Times New Roman"/>
          <w:color w:val="69717D"/>
          <w:sz w:val="24"/>
          <w:szCs w:val="24"/>
        </w:rPr>
        <w:t xml:space="preserve">Mob. tel. +370 </w:t>
      </w:r>
      <w:r w:rsidR="002A0A34" w:rsidRPr="003456EB">
        <w:rPr>
          <w:rFonts w:ascii="Jost" w:hAnsi="Jost" w:cs="Times New Roman"/>
          <w:color w:val="69717D"/>
          <w:sz w:val="24"/>
          <w:szCs w:val="24"/>
          <w:lang w:val="en-US"/>
        </w:rPr>
        <w:t>667 21158</w:t>
      </w:r>
    </w:p>
    <w:p w14:paraId="11FAE260" w14:textId="77777777" w:rsidR="003E4E1A" w:rsidRPr="003456EB" w:rsidRDefault="003E4E1A" w:rsidP="001C35C1">
      <w:pPr>
        <w:jc w:val="both"/>
        <w:rPr>
          <w:rFonts w:ascii="Jost" w:hAnsi="Jost" w:cs="Times New Roman"/>
          <w:sz w:val="24"/>
          <w:szCs w:val="24"/>
        </w:rPr>
      </w:pPr>
    </w:p>
    <w:sectPr w:rsidR="003E4E1A" w:rsidRPr="003456EB" w:rsidSect="00D323AD">
      <w:headerReference w:type="default" r:id="rId11"/>
      <w:footerReference w:type="default" r:id="rId12"/>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B301" w14:textId="77777777" w:rsidR="00776765" w:rsidRDefault="00776765" w:rsidP="007E6C2C">
      <w:pPr>
        <w:spacing w:after="0" w:line="240" w:lineRule="auto"/>
      </w:pPr>
      <w:r>
        <w:separator/>
      </w:r>
    </w:p>
  </w:endnote>
  <w:endnote w:type="continuationSeparator" w:id="0">
    <w:p w14:paraId="3DD88B1C" w14:textId="77777777" w:rsidR="00776765" w:rsidRDefault="0077676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4D"/>
    <w:family w:val="auto"/>
    <w:pitch w:val="variable"/>
    <w:sig w:usb0="A00002EF" w:usb1="0000205B" w:usb2="00000010" w:usb3="00000000" w:csb0="00000097" w:csb1="00000000"/>
  </w:font>
  <w:font w:name="MS Mincho">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5E1C" w14:textId="77777777" w:rsidR="00776765" w:rsidRDefault="00776765" w:rsidP="007E6C2C">
      <w:pPr>
        <w:spacing w:after="0" w:line="240" w:lineRule="auto"/>
      </w:pPr>
      <w:r>
        <w:separator/>
      </w:r>
    </w:p>
  </w:footnote>
  <w:footnote w:type="continuationSeparator" w:id="0">
    <w:p w14:paraId="6C542B66" w14:textId="77777777" w:rsidR="00776765" w:rsidRDefault="0077676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 w:numId="8" w16cid:durableId="1863325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A537D"/>
    <w:rsid w:val="000B6793"/>
    <w:rsid w:val="000C1701"/>
    <w:rsid w:val="000C6A35"/>
    <w:rsid w:val="000D0953"/>
    <w:rsid w:val="000D22E3"/>
    <w:rsid w:val="000E436B"/>
    <w:rsid w:val="000E7F27"/>
    <w:rsid w:val="000F2BAF"/>
    <w:rsid w:val="000F5C79"/>
    <w:rsid w:val="000F7E57"/>
    <w:rsid w:val="00101187"/>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2533"/>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43A2"/>
    <w:rsid w:val="00215214"/>
    <w:rsid w:val="0022113E"/>
    <w:rsid w:val="0022411B"/>
    <w:rsid w:val="002260ED"/>
    <w:rsid w:val="00233F47"/>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0A34"/>
    <w:rsid w:val="002A49E2"/>
    <w:rsid w:val="002B1834"/>
    <w:rsid w:val="002B4185"/>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422C7"/>
    <w:rsid w:val="00344A83"/>
    <w:rsid w:val="003456EB"/>
    <w:rsid w:val="003460A6"/>
    <w:rsid w:val="00351163"/>
    <w:rsid w:val="00356F2E"/>
    <w:rsid w:val="00357FC6"/>
    <w:rsid w:val="00363035"/>
    <w:rsid w:val="0036706C"/>
    <w:rsid w:val="003714AF"/>
    <w:rsid w:val="00372148"/>
    <w:rsid w:val="00375F50"/>
    <w:rsid w:val="0037787F"/>
    <w:rsid w:val="00380F8E"/>
    <w:rsid w:val="00381258"/>
    <w:rsid w:val="00383547"/>
    <w:rsid w:val="00384AE4"/>
    <w:rsid w:val="0038690F"/>
    <w:rsid w:val="003914CB"/>
    <w:rsid w:val="00391BC5"/>
    <w:rsid w:val="003922CB"/>
    <w:rsid w:val="003A1F19"/>
    <w:rsid w:val="003A3AD6"/>
    <w:rsid w:val="003A54A8"/>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81D"/>
    <w:rsid w:val="00420D2D"/>
    <w:rsid w:val="0042620C"/>
    <w:rsid w:val="0042629D"/>
    <w:rsid w:val="00426B60"/>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EDE"/>
    <w:rsid w:val="00496F0B"/>
    <w:rsid w:val="004B195D"/>
    <w:rsid w:val="004B39BD"/>
    <w:rsid w:val="004E272C"/>
    <w:rsid w:val="004E41A6"/>
    <w:rsid w:val="004F5999"/>
    <w:rsid w:val="004F6409"/>
    <w:rsid w:val="00501DF0"/>
    <w:rsid w:val="005119A1"/>
    <w:rsid w:val="0051340D"/>
    <w:rsid w:val="005149F7"/>
    <w:rsid w:val="00515719"/>
    <w:rsid w:val="00516D7B"/>
    <w:rsid w:val="005212E7"/>
    <w:rsid w:val="005321E6"/>
    <w:rsid w:val="00534C0B"/>
    <w:rsid w:val="0053521F"/>
    <w:rsid w:val="00547699"/>
    <w:rsid w:val="005510CD"/>
    <w:rsid w:val="0055165C"/>
    <w:rsid w:val="00552639"/>
    <w:rsid w:val="00553532"/>
    <w:rsid w:val="00565905"/>
    <w:rsid w:val="00567670"/>
    <w:rsid w:val="00572EAF"/>
    <w:rsid w:val="0058080D"/>
    <w:rsid w:val="00580F40"/>
    <w:rsid w:val="00590DEB"/>
    <w:rsid w:val="00593373"/>
    <w:rsid w:val="00593DDA"/>
    <w:rsid w:val="005945E2"/>
    <w:rsid w:val="0059544B"/>
    <w:rsid w:val="00596A73"/>
    <w:rsid w:val="005A1A23"/>
    <w:rsid w:val="005A3C3C"/>
    <w:rsid w:val="005A409A"/>
    <w:rsid w:val="005A5BBF"/>
    <w:rsid w:val="005A78D6"/>
    <w:rsid w:val="005B0FFB"/>
    <w:rsid w:val="005B485C"/>
    <w:rsid w:val="005C3904"/>
    <w:rsid w:val="005C50C5"/>
    <w:rsid w:val="005C5D1A"/>
    <w:rsid w:val="005C7BEF"/>
    <w:rsid w:val="005D6E2B"/>
    <w:rsid w:val="005E0E1C"/>
    <w:rsid w:val="005E30D1"/>
    <w:rsid w:val="005E79B0"/>
    <w:rsid w:val="005F61A9"/>
    <w:rsid w:val="00600AD0"/>
    <w:rsid w:val="00601929"/>
    <w:rsid w:val="0061343E"/>
    <w:rsid w:val="00615315"/>
    <w:rsid w:val="00615E51"/>
    <w:rsid w:val="00617B65"/>
    <w:rsid w:val="006216A6"/>
    <w:rsid w:val="00627DE6"/>
    <w:rsid w:val="006360E0"/>
    <w:rsid w:val="00637653"/>
    <w:rsid w:val="006442A5"/>
    <w:rsid w:val="00650CB6"/>
    <w:rsid w:val="00652395"/>
    <w:rsid w:val="00667AC0"/>
    <w:rsid w:val="0068187B"/>
    <w:rsid w:val="006823E6"/>
    <w:rsid w:val="006842B9"/>
    <w:rsid w:val="00691A09"/>
    <w:rsid w:val="00693850"/>
    <w:rsid w:val="006A6E8A"/>
    <w:rsid w:val="006B7307"/>
    <w:rsid w:val="006C6DE4"/>
    <w:rsid w:val="006D18FE"/>
    <w:rsid w:val="006D4FB3"/>
    <w:rsid w:val="006D50F0"/>
    <w:rsid w:val="006E7B29"/>
    <w:rsid w:val="006F0759"/>
    <w:rsid w:val="006F1B79"/>
    <w:rsid w:val="007034EE"/>
    <w:rsid w:val="00717347"/>
    <w:rsid w:val="00731210"/>
    <w:rsid w:val="00737763"/>
    <w:rsid w:val="00745387"/>
    <w:rsid w:val="007503A9"/>
    <w:rsid w:val="00751A60"/>
    <w:rsid w:val="00757BA3"/>
    <w:rsid w:val="00764149"/>
    <w:rsid w:val="00766805"/>
    <w:rsid w:val="00767A99"/>
    <w:rsid w:val="00771D5E"/>
    <w:rsid w:val="00776765"/>
    <w:rsid w:val="00776BF3"/>
    <w:rsid w:val="007845DB"/>
    <w:rsid w:val="00786FDA"/>
    <w:rsid w:val="007877AA"/>
    <w:rsid w:val="007A0F1D"/>
    <w:rsid w:val="007A11B8"/>
    <w:rsid w:val="007A26BA"/>
    <w:rsid w:val="007A539D"/>
    <w:rsid w:val="007A5BC7"/>
    <w:rsid w:val="007B0925"/>
    <w:rsid w:val="007B288D"/>
    <w:rsid w:val="007B3143"/>
    <w:rsid w:val="007B565A"/>
    <w:rsid w:val="007B63F0"/>
    <w:rsid w:val="007C1E5D"/>
    <w:rsid w:val="007C4D34"/>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3877"/>
    <w:rsid w:val="008143E7"/>
    <w:rsid w:val="008220D1"/>
    <w:rsid w:val="00826706"/>
    <w:rsid w:val="00831E44"/>
    <w:rsid w:val="00833A8E"/>
    <w:rsid w:val="00837766"/>
    <w:rsid w:val="00844A84"/>
    <w:rsid w:val="00852F54"/>
    <w:rsid w:val="0085520B"/>
    <w:rsid w:val="0085559A"/>
    <w:rsid w:val="00855A2D"/>
    <w:rsid w:val="008615E8"/>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6340"/>
    <w:rsid w:val="008D3B36"/>
    <w:rsid w:val="008E3238"/>
    <w:rsid w:val="008F2766"/>
    <w:rsid w:val="008F39E3"/>
    <w:rsid w:val="009017C9"/>
    <w:rsid w:val="00902F5A"/>
    <w:rsid w:val="009132D9"/>
    <w:rsid w:val="00914AB4"/>
    <w:rsid w:val="0092232C"/>
    <w:rsid w:val="00926983"/>
    <w:rsid w:val="00934201"/>
    <w:rsid w:val="00942855"/>
    <w:rsid w:val="00943657"/>
    <w:rsid w:val="009447F4"/>
    <w:rsid w:val="00945C68"/>
    <w:rsid w:val="009537E3"/>
    <w:rsid w:val="009540E8"/>
    <w:rsid w:val="0096375D"/>
    <w:rsid w:val="00967E43"/>
    <w:rsid w:val="00971B96"/>
    <w:rsid w:val="00974C43"/>
    <w:rsid w:val="009761A6"/>
    <w:rsid w:val="00980140"/>
    <w:rsid w:val="009801C2"/>
    <w:rsid w:val="00993A65"/>
    <w:rsid w:val="00994E13"/>
    <w:rsid w:val="009968C7"/>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6516"/>
    <w:rsid w:val="00A224F2"/>
    <w:rsid w:val="00A325EC"/>
    <w:rsid w:val="00A34DA0"/>
    <w:rsid w:val="00A4196B"/>
    <w:rsid w:val="00A4389C"/>
    <w:rsid w:val="00A43932"/>
    <w:rsid w:val="00A45CEF"/>
    <w:rsid w:val="00A47BD0"/>
    <w:rsid w:val="00A5141D"/>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4FB6"/>
    <w:rsid w:val="00AB0DB0"/>
    <w:rsid w:val="00AB64A9"/>
    <w:rsid w:val="00AB764D"/>
    <w:rsid w:val="00AC11FE"/>
    <w:rsid w:val="00AC1701"/>
    <w:rsid w:val="00AC1AE6"/>
    <w:rsid w:val="00AC4557"/>
    <w:rsid w:val="00AD2C70"/>
    <w:rsid w:val="00AD2EAC"/>
    <w:rsid w:val="00AD65F0"/>
    <w:rsid w:val="00AE2C03"/>
    <w:rsid w:val="00AF7E38"/>
    <w:rsid w:val="00B05020"/>
    <w:rsid w:val="00B062E9"/>
    <w:rsid w:val="00B12464"/>
    <w:rsid w:val="00B1571C"/>
    <w:rsid w:val="00B15F79"/>
    <w:rsid w:val="00B201FC"/>
    <w:rsid w:val="00B21A71"/>
    <w:rsid w:val="00B31DAE"/>
    <w:rsid w:val="00B37E17"/>
    <w:rsid w:val="00B5473E"/>
    <w:rsid w:val="00B57EEE"/>
    <w:rsid w:val="00B631DA"/>
    <w:rsid w:val="00B759F2"/>
    <w:rsid w:val="00B7697B"/>
    <w:rsid w:val="00B772EC"/>
    <w:rsid w:val="00B85693"/>
    <w:rsid w:val="00B85F2B"/>
    <w:rsid w:val="00B90A5A"/>
    <w:rsid w:val="00B937A2"/>
    <w:rsid w:val="00B9492E"/>
    <w:rsid w:val="00B97273"/>
    <w:rsid w:val="00BA60D7"/>
    <w:rsid w:val="00BB6114"/>
    <w:rsid w:val="00BD6CDD"/>
    <w:rsid w:val="00BD71ED"/>
    <w:rsid w:val="00BE3403"/>
    <w:rsid w:val="00BE4227"/>
    <w:rsid w:val="00C06ECF"/>
    <w:rsid w:val="00C07999"/>
    <w:rsid w:val="00C10FC6"/>
    <w:rsid w:val="00C245E5"/>
    <w:rsid w:val="00C261EE"/>
    <w:rsid w:val="00C35104"/>
    <w:rsid w:val="00C56C74"/>
    <w:rsid w:val="00C57224"/>
    <w:rsid w:val="00C6488A"/>
    <w:rsid w:val="00C803BD"/>
    <w:rsid w:val="00C920C2"/>
    <w:rsid w:val="00CA0D52"/>
    <w:rsid w:val="00CA0D7E"/>
    <w:rsid w:val="00CA5A9B"/>
    <w:rsid w:val="00CB0880"/>
    <w:rsid w:val="00CB7603"/>
    <w:rsid w:val="00CD0802"/>
    <w:rsid w:val="00CD28FC"/>
    <w:rsid w:val="00CD391A"/>
    <w:rsid w:val="00CD5A64"/>
    <w:rsid w:val="00CD70D8"/>
    <w:rsid w:val="00CE4742"/>
    <w:rsid w:val="00CE6DFA"/>
    <w:rsid w:val="00CF105F"/>
    <w:rsid w:val="00D00782"/>
    <w:rsid w:val="00D03D7D"/>
    <w:rsid w:val="00D04472"/>
    <w:rsid w:val="00D054B4"/>
    <w:rsid w:val="00D06D3B"/>
    <w:rsid w:val="00D102FA"/>
    <w:rsid w:val="00D11F89"/>
    <w:rsid w:val="00D23AE6"/>
    <w:rsid w:val="00D24B95"/>
    <w:rsid w:val="00D30E5D"/>
    <w:rsid w:val="00D313AD"/>
    <w:rsid w:val="00D319E4"/>
    <w:rsid w:val="00D323AD"/>
    <w:rsid w:val="00D32AA0"/>
    <w:rsid w:val="00D34E8C"/>
    <w:rsid w:val="00D46B23"/>
    <w:rsid w:val="00D526A1"/>
    <w:rsid w:val="00D532ED"/>
    <w:rsid w:val="00D533B4"/>
    <w:rsid w:val="00D54B25"/>
    <w:rsid w:val="00D568B7"/>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9F"/>
    <w:rsid w:val="00E424EA"/>
    <w:rsid w:val="00E43054"/>
    <w:rsid w:val="00E449C3"/>
    <w:rsid w:val="00E57B7B"/>
    <w:rsid w:val="00E57E50"/>
    <w:rsid w:val="00E6737E"/>
    <w:rsid w:val="00E7048C"/>
    <w:rsid w:val="00E72CAE"/>
    <w:rsid w:val="00E85566"/>
    <w:rsid w:val="00E87E8D"/>
    <w:rsid w:val="00E95C23"/>
    <w:rsid w:val="00EA11EC"/>
    <w:rsid w:val="00EA3531"/>
    <w:rsid w:val="00EA668A"/>
    <w:rsid w:val="00EA75E3"/>
    <w:rsid w:val="00EB3BB9"/>
    <w:rsid w:val="00EB484A"/>
    <w:rsid w:val="00EB4A87"/>
    <w:rsid w:val="00EB5942"/>
    <w:rsid w:val="00EC1181"/>
    <w:rsid w:val="00ED0B56"/>
    <w:rsid w:val="00ED29ED"/>
    <w:rsid w:val="00ED4FE4"/>
    <w:rsid w:val="00EE1695"/>
    <w:rsid w:val="00EE2EBD"/>
    <w:rsid w:val="00EE3551"/>
    <w:rsid w:val="00EE37BB"/>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BD"/>
    <w:rsid w:val="00F95927"/>
    <w:rsid w:val="00F96903"/>
    <w:rsid w:val="00FA0DCC"/>
    <w:rsid w:val="00FA0FFF"/>
    <w:rsid w:val="00FA137E"/>
    <w:rsid w:val="00FA59B0"/>
    <w:rsid w:val="00FA7C7F"/>
    <w:rsid w:val="00FC02F9"/>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TableNormal"/>
    <w:next w:val="TableGrid"/>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DefaultParagraphFont"/>
    <w:rsid w:val="0034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9350</TotalTime>
  <Pages>3</Pages>
  <Words>880</Words>
  <Characters>5017</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Milda Valakevičiūtė</cp:lastModifiedBy>
  <cp:revision>55</cp:revision>
  <cp:lastPrinted>2022-08-09T07:41:00Z</cp:lastPrinted>
  <dcterms:created xsi:type="dcterms:W3CDTF">2024-10-17T06:58:00Z</dcterms:created>
  <dcterms:modified xsi:type="dcterms:W3CDTF">2026-04-24T09:32:00Z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