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9A19" w14:textId="6057E341" w:rsidR="00F7747C" w:rsidRPr="004C6F6C" w:rsidRDefault="00F7747C" w:rsidP="004C6F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6F6C">
        <w:rPr>
          <w:rFonts w:ascii="Times New Roman" w:hAnsi="Times New Roman"/>
          <w:sz w:val="20"/>
          <w:szCs w:val="20"/>
        </w:rPr>
        <w:t>priedas Nr. 1</w:t>
      </w:r>
    </w:p>
    <w:p w14:paraId="4C9CCE74" w14:textId="77777777" w:rsidR="004C6F6C" w:rsidRPr="004C6F6C" w:rsidRDefault="004C6F6C" w:rsidP="004C6F6C">
      <w:pPr>
        <w:spacing w:after="0"/>
        <w:jc w:val="center"/>
        <w:rPr>
          <w:rFonts w:ascii="Times New Roman" w:eastAsia="Arial Unicode MS" w:hAnsi="Times New Roman"/>
          <w:b/>
          <w:bCs/>
          <w:color w:val="000000"/>
          <w:bdr w:val="nil"/>
          <w:lang w:eastAsia="lt-LT"/>
        </w:rPr>
      </w:pPr>
      <w:r w:rsidRPr="004C6F6C">
        <w:rPr>
          <w:rFonts w:ascii="Times New Roman" w:hAnsi="Times New Roman"/>
          <w:b/>
        </w:rPr>
        <w:t>PASIŪLYMAS</w:t>
      </w:r>
    </w:p>
    <w:p w14:paraId="36A90A7D" w14:textId="77270308" w:rsidR="004C6F6C" w:rsidRPr="004C6F6C" w:rsidRDefault="004C6F6C" w:rsidP="004C6F6C">
      <w:pPr>
        <w:spacing w:after="0"/>
        <w:jc w:val="center"/>
        <w:rPr>
          <w:rFonts w:ascii="Times New Roman" w:hAnsi="Times New Roman"/>
          <w:b/>
        </w:rPr>
      </w:pPr>
      <w:r w:rsidRPr="004C6F6C">
        <w:rPr>
          <w:rFonts w:ascii="Times New Roman" w:hAnsi="Times New Roman"/>
          <w:b/>
        </w:rPr>
        <w:t>DĖL LABORATORIJOS IŠORINĖS KOKYBĖS VERTINIMO PASLAUGŲ</w:t>
      </w:r>
    </w:p>
    <w:p w14:paraId="348DB630" w14:textId="77777777" w:rsidR="004C6F6C" w:rsidRPr="004C6F6C" w:rsidRDefault="004C6F6C" w:rsidP="004C6F6C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</w:p>
    <w:p w14:paraId="74A3D8B7" w14:textId="1F344D7F" w:rsidR="004C6F6C" w:rsidRPr="004C6F6C" w:rsidRDefault="004C6F6C" w:rsidP="004C6F6C">
      <w:pPr>
        <w:shd w:val="clear" w:color="auto" w:fill="FFFFFF"/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4C6F6C">
        <w:rPr>
          <w:rFonts w:ascii="Times New Roman" w:hAnsi="Times New Roman"/>
          <w:bCs/>
        </w:rPr>
        <w:t>_____________</w:t>
      </w:r>
    </w:p>
    <w:p w14:paraId="4CBDCBBB" w14:textId="77777777" w:rsidR="004C6F6C" w:rsidRPr="004C6F6C" w:rsidRDefault="004C6F6C" w:rsidP="004C6F6C">
      <w:pPr>
        <w:spacing w:after="0"/>
        <w:rPr>
          <w:rFonts w:ascii="Times New Roman" w:hAnsi="Times New Roman"/>
        </w:rPr>
      </w:pPr>
    </w:p>
    <w:tbl>
      <w:tblPr>
        <w:tblW w:w="1236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5953"/>
      </w:tblGrid>
      <w:tr w:rsidR="004C6F6C" w:rsidRPr="004C6F6C" w14:paraId="6B1EE519" w14:textId="77777777" w:rsidTr="004C6F6C">
        <w:tc>
          <w:tcPr>
            <w:tcW w:w="6408" w:type="dxa"/>
            <w:vAlign w:val="center"/>
          </w:tcPr>
          <w:p w14:paraId="283DAA77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  <w:i/>
              </w:rPr>
            </w:pPr>
            <w:r w:rsidRPr="004C6F6C">
              <w:rPr>
                <w:rFonts w:ascii="Times New Roman" w:hAnsi="Times New Roman"/>
              </w:rPr>
              <w:t xml:space="preserve">Tiekėjo pavadinimas </w:t>
            </w:r>
            <w:r w:rsidRPr="004C6F6C">
              <w:rPr>
                <w:rFonts w:ascii="Times New Roman" w:hAnsi="Times New Roman"/>
                <w:i/>
              </w:rPr>
              <w:t>(jeigu dalyvauja ūkio subjektų grupė, surašomi visų dalyvių pavadinimai)</w:t>
            </w:r>
          </w:p>
        </w:tc>
        <w:tc>
          <w:tcPr>
            <w:tcW w:w="5953" w:type="dxa"/>
          </w:tcPr>
          <w:p w14:paraId="60C14F6D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  <w:p w14:paraId="7310EB47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6FD1178A" w14:textId="77777777" w:rsidTr="004C6F6C">
        <w:tc>
          <w:tcPr>
            <w:tcW w:w="6408" w:type="dxa"/>
            <w:vAlign w:val="center"/>
          </w:tcPr>
          <w:p w14:paraId="1B47D5EA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Tiekėjo adresas</w:t>
            </w:r>
            <w:r w:rsidRPr="004C6F6C">
              <w:rPr>
                <w:rFonts w:ascii="Times New Roman" w:hAnsi="Times New Roman"/>
                <w:i/>
              </w:rPr>
              <w:t xml:space="preserve"> (jeigu dalyvauja ūkio subjektų grupė, surašomi visų dalyvių adresai)</w:t>
            </w:r>
          </w:p>
        </w:tc>
        <w:tc>
          <w:tcPr>
            <w:tcW w:w="5953" w:type="dxa"/>
          </w:tcPr>
          <w:p w14:paraId="2DE61FCA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  <w:p w14:paraId="705E618B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452925AC" w14:textId="77777777" w:rsidTr="004C6F6C">
        <w:trPr>
          <w:trHeight w:val="387"/>
        </w:trPr>
        <w:tc>
          <w:tcPr>
            <w:tcW w:w="6408" w:type="dxa"/>
            <w:vAlign w:val="center"/>
          </w:tcPr>
          <w:p w14:paraId="438107B0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Tiekėjo juridinio asmens kodas</w:t>
            </w:r>
          </w:p>
        </w:tc>
        <w:tc>
          <w:tcPr>
            <w:tcW w:w="5953" w:type="dxa"/>
          </w:tcPr>
          <w:p w14:paraId="4810BCD5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1AF7D90D" w14:textId="77777777" w:rsidTr="004C6F6C">
        <w:trPr>
          <w:trHeight w:val="434"/>
        </w:trPr>
        <w:tc>
          <w:tcPr>
            <w:tcW w:w="6408" w:type="dxa"/>
            <w:vAlign w:val="center"/>
          </w:tcPr>
          <w:p w14:paraId="56971FB5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Tiekėjo PVM mokėtojo kodas</w:t>
            </w:r>
          </w:p>
        </w:tc>
        <w:tc>
          <w:tcPr>
            <w:tcW w:w="5953" w:type="dxa"/>
          </w:tcPr>
          <w:p w14:paraId="7EA855FD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0C528AC6" w14:textId="77777777" w:rsidTr="004C6F6C">
        <w:tc>
          <w:tcPr>
            <w:tcW w:w="6408" w:type="dxa"/>
            <w:vAlign w:val="center"/>
          </w:tcPr>
          <w:p w14:paraId="314E913B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Už pasiūlymą atsakingo asmens pareigos, vardas, pavardė, telefono numeris, el. paštas</w:t>
            </w:r>
          </w:p>
        </w:tc>
        <w:tc>
          <w:tcPr>
            <w:tcW w:w="5953" w:type="dxa"/>
          </w:tcPr>
          <w:p w14:paraId="2E263F2E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7A984DB6" w14:textId="77777777" w:rsidTr="004C6F6C">
        <w:tc>
          <w:tcPr>
            <w:tcW w:w="6408" w:type="dxa"/>
            <w:vAlign w:val="center"/>
          </w:tcPr>
          <w:p w14:paraId="55A29735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Už tiekėjo sutartinių įsipareigojimų vykdymą atsakingo asmens/kontaktinio asmens pareigos, vardas, pavardė, telefono numeris, el. paštas</w:t>
            </w:r>
          </w:p>
        </w:tc>
        <w:tc>
          <w:tcPr>
            <w:tcW w:w="5953" w:type="dxa"/>
          </w:tcPr>
          <w:p w14:paraId="598FBED1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24C70FEF" w14:textId="77777777" w:rsidTr="004C6F6C">
        <w:trPr>
          <w:trHeight w:val="389"/>
        </w:trPr>
        <w:tc>
          <w:tcPr>
            <w:tcW w:w="6408" w:type="dxa"/>
            <w:vAlign w:val="center"/>
          </w:tcPr>
          <w:p w14:paraId="3FEA2DA3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  <w:noProof/>
              </w:rPr>
              <w:t>Sutartį pasirašysiančio asmens pareigos, vardas, pavardė</w:t>
            </w:r>
          </w:p>
        </w:tc>
        <w:tc>
          <w:tcPr>
            <w:tcW w:w="5953" w:type="dxa"/>
          </w:tcPr>
          <w:p w14:paraId="15E59D0F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C6F6C" w:rsidRPr="004C6F6C" w14:paraId="33CFF55E" w14:textId="77777777" w:rsidTr="004C6F6C">
        <w:tc>
          <w:tcPr>
            <w:tcW w:w="6408" w:type="dxa"/>
            <w:vAlign w:val="center"/>
          </w:tcPr>
          <w:p w14:paraId="03BB023E" w14:textId="77777777" w:rsidR="004C6F6C" w:rsidRPr="004C6F6C" w:rsidRDefault="004C6F6C" w:rsidP="004C6F6C">
            <w:pPr>
              <w:spacing w:after="0"/>
              <w:ind w:right="-108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  <w:noProof/>
              </w:rPr>
              <w:t>Banko pavadinimas, banko kodas, atsiskaitomosios sąskaitos numeris</w:t>
            </w:r>
          </w:p>
        </w:tc>
        <w:tc>
          <w:tcPr>
            <w:tcW w:w="5953" w:type="dxa"/>
          </w:tcPr>
          <w:p w14:paraId="3851C3C4" w14:textId="77777777" w:rsidR="004C6F6C" w:rsidRPr="004C6F6C" w:rsidRDefault="004C6F6C" w:rsidP="004C6F6C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C04F5B5" w14:textId="77777777" w:rsidR="004C6F6C" w:rsidRPr="004C6F6C" w:rsidRDefault="004C6F6C" w:rsidP="004C6F6C">
      <w:pPr>
        <w:spacing w:after="0"/>
        <w:jc w:val="both"/>
        <w:rPr>
          <w:rFonts w:ascii="Times New Roman" w:hAnsi="Times New Roman"/>
          <w:i/>
        </w:rPr>
      </w:pPr>
    </w:p>
    <w:p w14:paraId="7553036E" w14:textId="77777777" w:rsidR="004C6F6C" w:rsidRPr="004C6F6C" w:rsidRDefault="004C6F6C" w:rsidP="004C6F6C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</w:rPr>
      </w:pPr>
      <w:r w:rsidRPr="004C6F6C">
        <w:rPr>
          <w:rFonts w:ascii="Times New Roman" w:hAnsi="Times New Roman"/>
        </w:rPr>
        <w:t xml:space="preserve">Šiuo pasiūlymu pažymime, kad </w:t>
      </w:r>
      <w:r w:rsidRPr="004C6F6C">
        <w:rPr>
          <w:rFonts w:ascii="Times New Roman" w:hAnsi="Times New Roman"/>
          <w:b/>
        </w:rPr>
        <w:t>sutinkame</w:t>
      </w:r>
      <w:r w:rsidRPr="004C6F6C">
        <w:rPr>
          <w:rFonts w:ascii="Times New Roman" w:hAnsi="Times New Roman"/>
        </w:rPr>
        <w:t xml:space="preserve"> su visomis pirkimo sąlygomis, nustatytomis:</w:t>
      </w:r>
    </w:p>
    <w:p w14:paraId="0CB79BA2" w14:textId="77777777" w:rsidR="004C6F6C" w:rsidRPr="004C6F6C" w:rsidRDefault="004C6F6C" w:rsidP="004C6F6C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</w:rPr>
      </w:pPr>
      <w:r w:rsidRPr="004C6F6C">
        <w:rPr>
          <w:rFonts w:ascii="Times New Roman" w:hAnsi="Times New Roman"/>
        </w:rPr>
        <w:tab/>
      </w:r>
      <w:r w:rsidRPr="004C6F6C">
        <w:rPr>
          <w:rFonts w:ascii="Times New Roman" w:hAnsi="Times New Roman"/>
        </w:rPr>
        <w:tab/>
        <w:t xml:space="preserve">1) viešojo pirkimo skelbime, paskelbtame Viešųjų pirkimų įstatymo nustatyta tvarka; </w:t>
      </w:r>
    </w:p>
    <w:p w14:paraId="7ADA5550" w14:textId="77777777" w:rsidR="004C6F6C" w:rsidRPr="004C6F6C" w:rsidRDefault="004C6F6C" w:rsidP="004C6F6C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</w:rPr>
      </w:pPr>
      <w:r w:rsidRPr="004C6F6C">
        <w:rPr>
          <w:rFonts w:ascii="Times New Roman" w:hAnsi="Times New Roman"/>
        </w:rPr>
        <w:tab/>
      </w:r>
      <w:r w:rsidRPr="004C6F6C">
        <w:rPr>
          <w:rFonts w:ascii="Times New Roman" w:hAnsi="Times New Roman"/>
        </w:rPr>
        <w:tab/>
        <w:t>2)  pirkimo dokumentuose (jų paaiškinimuose, papildymuose).</w:t>
      </w:r>
    </w:p>
    <w:p w14:paraId="2507D87F" w14:textId="77777777" w:rsidR="004C6F6C" w:rsidRPr="004C6F6C" w:rsidRDefault="004C6F6C" w:rsidP="004C6F6C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</w:rPr>
      </w:pPr>
      <w:r w:rsidRPr="004C6F6C">
        <w:rPr>
          <w:rFonts w:ascii="Times New Roman" w:hAnsi="Times New Roman"/>
        </w:rPr>
        <w:tab/>
        <w:t xml:space="preserve"> </w:t>
      </w:r>
    </w:p>
    <w:p w14:paraId="3909527C" w14:textId="77777777" w:rsidR="004C6F6C" w:rsidRPr="004C6F6C" w:rsidRDefault="004C6F6C" w:rsidP="004C6F6C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</w:rPr>
      </w:pPr>
      <w:r w:rsidRPr="004C6F6C">
        <w:rPr>
          <w:rFonts w:ascii="Times New Roman" w:hAnsi="Times New Roman"/>
          <w:spacing w:val="-4"/>
        </w:rPr>
        <w:t xml:space="preserve">Pasirašydami CVP IS priemonėmis pateiktą pasiūlymą </w:t>
      </w:r>
      <w:r w:rsidRPr="004C6F6C">
        <w:rPr>
          <w:rFonts w:ascii="Times New Roman" w:hAnsi="Times New Roman"/>
          <w:b/>
          <w:spacing w:val="-4"/>
        </w:rPr>
        <w:t>patvirtiname</w:t>
      </w:r>
      <w:r w:rsidRPr="004C6F6C">
        <w:rPr>
          <w:rFonts w:ascii="Times New Roman" w:hAnsi="Times New Roman"/>
          <w:spacing w:val="-4"/>
        </w:rPr>
        <w:t>, kad dokumentų skaitmeninės</w:t>
      </w:r>
      <w:r w:rsidRPr="004C6F6C">
        <w:rPr>
          <w:rFonts w:ascii="Times New Roman" w:hAnsi="Times New Roman"/>
        </w:rPr>
        <w:t xml:space="preserve"> kopijos ir elektroninėmis priemonėmis pateikti duomenys yra tikri.</w:t>
      </w:r>
    </w:p>
    <w:p w14:paraId="35AE2A6D" w14:textId="77777777" w:rsidR="004C6F6C" w:rsidRPr="004C6F6C" w:rsidRDefault="004C6F6C" w:rsidP="004C6F6C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</w:rPr>
      </w:pPr>
    </w:p>
    <w:p w14:paraId="759E6718" w14:textId="77777777" w:rsidR="004C6F6C" w:rsidRPr="004C6F6C" w:rsidRDefault="004C6F6C" w:rsidP="004C6F6C">
      <w:pPr>
        <w:tabs>
          <w:tab w:val="left" w:pos="709"/>
        </w:tabs>
        <w:spacing w:after="0"/>
        <w:jc w:val="both"/>
        <w:rPr>
          <w:rFonts w:ascii="Times New Roman" w:hAnsi="Times New Roman"/>
          <w:i/>
          <w:spacing w:val="-4"/>
        </w:rPr>
      </w:pPr>
      <w:r w:rsidRPr="004C6F6C">
        <w:rPr>
          <w:rFonts w:ascii="Times New Roman" w:hAnsi="Times New Roman"/>
          <w:bCs/>
          <w:lang w:eastAsia="lt-LT"/>
        </w:rPr>
        <w:t xml:space="preserve">1. Vykdant sutartį pasitelksime šiuos subtiekėjus </w:t>
      </w:r>
      <w:r w:rsidRPr="004C6F6C">
        <w:rPr>
          <w:rFonts w:ascii="Times New Roman" w:hAnsi="Times New Roman"/>
          <w:bCs/>
          <w:i/>
          <w:lang w:eastAsia="lt-LT"/>
        </w:rPr>
        <w:t xml:space="preserve">(pildyti tuomet, jei sutarties vykdymui </w:t>
      </w:r>
      <w:r w:rsidRPr="004C6F6C">
        <w:rPr>
          <w:rFonts w:ascii="Times New Roman" w:hAnsi="Times New Roman"/>
          <w:i/>
          <w:spacing w:val="-4"/>
        </w:rPr>
        <w:t>tiekėjas ketina pasitelkti subtiekėją (-</w:t>
      </w:r>
      <w:proofErr w:type="spellStart"/>
      <w:r w:rsidRPr="004C6F6C">
        <w:rPr>
          <w:rFonts w:ascii="Times New Roman" w:hAnsi="Times New Roman"/>
          <w:i/>
          <w:spacing w:val="-4"/>
        </w:rPr>
        <w:t>us</w:t>
      </w:r>
      <w:proofErr w:type="spellEnd"/>
      <w:r w:rsidRPr="004C6F6C">
        <w:rPr>
          <w:rFonts w:ascii="Times New Roman" w:hAnsi="Times New Roman"/>
          <w:i/>
          <w:spacing w:val="-4"/>
        </w:rPr>
        <w:t>), ar subteikėją (-</w:t>
      </w:r>
      <w:proofErr w:type="spellStart"/>
      <w:r w:rsidRPr="004C6F6C">
        <w:rPr>
          <w:rFonts w:ascii="Times New Roman" w:hAnsi="Times New Roman"/>
          <w:i/>
          <w:spacing w:val="-4"/>
        </w:rPr>
        <w:t>us</w:t>
      </w:r>
      <w:proofErr w:type="spellEnd"/>
      <w:r w:rsidRPr="004C6F6C">
        <w:rPr>
          <w:rFonts w:ascii="Times New Roman" w:hAnsi="Times New Roman"/>
          <w:i/>
          <w:spacing w:val="-4"/>
        </w:rPr>
        <w:t>)):</w:t>
      </w:r>
    </w:p>
    <w:p w14:paraId="58E5F935" w14:textId="77777777" w:rsidR="004C6F6C" w:rsidRPr="004C6F6C" w:rsidRDefault="004C6F6C" w:rsidP="004C6F6C">
      <w:pPr>
        <w:tabs>
          <w:tab w:val="left" w:pos="709"/>
        </w:tabs>
        <w:spacing w:after="0"/>
        <w:jc w:val="both"/>
        <w:rPr>
          <w:rFonts w:ascii="Times New Roman" w:hAnsi="Times New Roman"/>
          <w:i/>
          <w:spacing w:val="-4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245"/>
        <w:gridCol w:w="4678"/>
      </w:tblGrid>
      <w:tr w:rsidR="004C6F6C" w:rsidRPr="004C6F6C" w14:paraId="3A7786DE" w14:textId="77777777" w:rsidTr="003E59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8E7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B6CE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>Ūkio subjekto 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237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 xml:space="preserve">Statusas </w:t>
            </w:r>
            <w:r w:rsidRPr="004C6F6C">
              <w:rPr>
                <w:rFonts w:ascii="Times New Roman" w:hAnsi="Times New Roman"/>
                <w:i/>
              </w:rPr>
              <w:t>(jungtinės veiklos partneris arba subtiekėjas arba trečiasis asmuo, kurio pajėgumais remiamasi)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89B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</w:rPr>
              <w:t xml:space="preserve">Ūkio subjektui perduodamų įsipareigojimų apimtis </w:t>
            </w:r>
            <w:r w:rsidRPr="004C6F6C">
              <w:rPr>
                <w:rFonts w:ascii="Times New Roman" w:hAnsi="Times New Roman"/>
                <w:i/>
                <w:lang w:eastAsia="lt-LT"/>
              </w:rPr>
              <w:t>(vertė nuo pasiūlymo kainos, %),</w:t>
            </w:r>
            <w:r w:rsidRPr="004C6F6C">
              <w:rPr>
                <w:rFonts w:ascii="Times New Roman" w:hAnsi="Times New Roman"/>
                <w:lang w:eastAsia="lt-LT"/>
              </w:rPr>
              <w:t xml:space="preserve"> </w:t>
            </w:r>
            <w:r w:rsidRPr="004C6F6C">
              <w:rPr>
                <w:rFonts w:ascii="Times New Roman" w:hAnsi="Times New Roman"/>
              </w:rPr>
              <w:t>apibūdinimas</w:t>
            </w:r>
          </w:p>
        </w:tc>
      </w:tr>
      <w:tr w:rsidR="004C6F6C" w:rsidRPr="004C6F6C" w14:paraId="4B2532C1" w14:textId="77777777" w:rsidTr="003E596F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435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BC2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EC2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6ED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C6F6C" w:rsidRPr="004C6F6C" w14:paraId="44868AA0" w14:textId="77777777" w:rsidTr="003E596F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C17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05C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9BC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C4A" w14:textId="77777777" w:rsidR="004C6F6C" w:rsidRPr="004C6F6C" w:rsidRDefault="004C6F6C" w:rsidP="004C6F6C">
            <w:pPr>
              <w:tabs>
                <w:tab w:val="left" w:pos="1800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</w:tbl>
    <w:p w14:paraId="4D0D3449" w14:textId="77777777" w:rsidR="003E596F" w:rsidRDefault="003E596F" w:rsidP="004C6F6C">
      <w:pPr>
        <w:spacing w:after="0"/>
        <w:rPr>
          <w:rFonts w:ascii="Times New Roman" w:hAnsi="Times New Roman"/>
        </w:rPr>
      </w:pPr>
    </w:p>
    <w:p w14:paraId="134EBBF9" w14:textId="77777777" w:rsidR="003E596F" w:rsidRDefault="003E596F" w:rsidP="004C6F6C">
      <w:pPr>
        <w:spacing w:after="0"/>
        <w:rPr>
          <w:rFonts w:ascii="Times New Roman" w:hAnsi="Times New Roman"/>
        </w:rPr>
      </w:pPr>
    </w:p>
    <w:p w14:paraId="6571F92A" w14:textId="3FAF8EFC" w:rsidR="00C41294" w:rsidRDefault="004C6F6C" w:rsidP="004C6F6C">
      <w:pPr>
        <w:spacing w:after="0"/>
        <w:rPr>
          <w:rFonts w:ascii="Times New Roman" w:hAnsi="Times New Roman"/>
        </w:rPr>
      </w:pPr>
      <w:r w:rsidRPr="004C6F6C">
        <w:rPr>
          <w:rFonts w:ascii="Times New Roman" w:hAnsi="Times New Roman"/>
        </w:rPr>
        <w:lastRenderedPageBreak/>
        <w:t>2. Mes siūlome šias laboratorijos išorinės kokybės vertimo program</w:t>
      </w:r>
      <w:r>
        <w:rPr>
          <w:rFonts w:ascii="Times New Roman" w:hAnsi="Times New Roman"/>
        </w:rPr>
        <w:t>a</w:t>
      </w:r>
      <w:r w:rsidRPr="004C6F6C">
        <w:rPr>
          <w:rFonts w:ascii="Times New Roman" w:hAnsi="Times New Roman"/>
        </w:rPr>
        <w:t>s:</w:t>
      </w:r>
    </w:p>
    <w:p w14:paraId="73E74CD1" w14:textId="77777777" w:rsidR="004C6F6C" w:rsidRPr="004C6F6C" w:rsidRDefault="004C6F6C" w:rsidP="004C6F6C">
      <w:pPr>
        <w:spacing w:after="0"/>
        <w:rPr>
          <w:rFonts w:ascii="Times New Roman" w:hAnsi="Times New Roman"/>
          <w:b/>
          <w:bCs/>
        </w:rPr>
      </w:pPr>
    </w:p>
    <w:tbl>
      <w:tblPr>
        <w:tblW w:w="1526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417"/>
        <w:gridCol w:w="8015"/>
        <w:gridCol w:w="1094"/>
        <w:gridCol w:w="1027"/>
        <w:gridCol w:w="880"/>
        <w:gridCol w:w="741"/>
        <w:gridCol w:w="1173"/>
      </w:tblGrid>
      <w:tr w:rsidR="00C30FF9" w:rsidRPr="004C6F6C" w14:paraId="6248B070" w14:textId="77777777" w:rsidTr="004C6F6C">
        <w:trPr>
          <w:trHeight w:val="1103"/>
        </w:trPr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E3F" w14:textId="021F54EE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Pirkimo Nr.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5002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Pirkimo objekto pavadinimas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56EE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Reikalavimai pirkimo objektui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F28E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Matavimo vienetai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35CB" w14:textId="3D3625DB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Vieneto kaina (EUR su PVM)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5B94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741" w:type="dxa"/>
            <w:shd w:val="clear" w:color="auto" w:fill="FFFFFF"/>
          </w:tcPr>
          <w:p w14:paraId="21440C93" w14:textId="78A773B0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PVM tarifas %</w:t>
            </w:r>
          </w:p>
        </w:tc>
        <w:tc>
          <w:tcPr>
            <w:tcW w:w="1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A069" w14:textId="19BDCBE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F6C">
              <w:rPr>
                <w:rFonts w:ascii="Times New Roman" w:hAnsi="Times New Roman"/>
                <w:b/>
                <w:bCs/>
                <w:sz w:val="20"/>
                <w:szCs w:val="20"/>
              </w:rPr>
              <w:t>Suma    (EUR su PVM)</w:t>
            </w:r>
          </w:p>
        </w:tc>
      </w:tr>
      <w:tr w:rsidR="00C30FF9" w:rsidRPr="004C6F6C" w14:paraId="196E879F" w14:textId="77777777" w:rsidTr="004C6F6C">
        <w:trPr>
          <w:trHeight w:val="1987"/>
        </w:trPr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9FCB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DFD4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Išorinio kokybės vertinimo programos ciklas hematologijai</w:t>
            </w:r>
          </w:p>
        </w:tc>
        <w:tc>
          <w:tcPr>
            <w:tcW w:w="8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F3C4" w14:textId="26B617D2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 xml:space="preserve">Būtinos analitės: HCT, </w:t>
            </w:r>
            <w:proofErr w:type="spellStart"/>
            <w:r w:rsidRPr="004C6F6C">
              <w:rPr>
                <w:rFonts w:ascii="Times New Roman" w:hAnsi="Times New Roman"/>
                <w:sz w:val="20"/>
                <w:szCs w:val="20"/>
              </w:rPr>
              <w:t>Hb</w:t>
            </w:r>
            <w:proofErr w:type="spellEnd"/>
            <w:r w:rsidRPr="004C6F6C">
              <w:rPr>
                <w:rFonts w:ascii="Times New Roman" w:hAnsi="Times New Roman"/>
                <w:sz w:val="20"/>
                <w:szCs w:val="20"/>
              </w:rPr>
              <w:t>, MCH, MCHC, MCV, MPV, PCV, PLT, PCT, RBC, RDW, WBC, MCHC. Kontroliniai mėginiai tiriami  kas 2 savaites. Ataskaitoje turi būti laboratorijoje esančių  hematologijos  analizatorių tarpusavio palyginamoji analizė.</w:t>
            </w:r>
          </w:p>
          <w:p w14:paraId="6F84D717" w14:textId="32BC99A6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Ne trumpesnis kaip 6 mėnesių trukmės ciklas.  Galimybė registruoti ne mažiau 2 analizatorių  už tą pačią kainą. Kontrolinė medžiaga-žmogaus nežinomų reikšmių serumai.</w:t>
            </w:r>
          </w:p>
          <w:p w14:paraId="67F36807" w14:textId="085F3E4A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 xml:space="preserve">Gauti rezultatai vertinimui pateikiami faksu arba elektroniniu paštu. Rezultatų įvertinimo ataskaita pateikiama  ne vėliau kaip per 3 </w:t>
            </w:r>
            <w:proofErr w:type="spellStart"/>
            <w:r w:rsidRPr="004C6F6C">
              <w:rPr>
                <w:rFonts w:ascii="Times New Roman" w:hAnsi="Times New Roman"/>
                <w:sz w:val="20"/>
                <w:szCs w:val="20"/>
              </w:rPr>
              <w:t>d.d</w:t>
            </w:r>
            <w:proofErr w:type="spellEnd"/>
            <w:r w:rsidRPr="004C6F6C">
              <w:rPr>
                <w:rFonts w:ascii="Times New Roman" w:hAnsi="Times New Roman"/>
                <w:sz w:val="20"/>
                <w:szCs w:val="20"/>
              </w:rPr>
              <w:t>. Reikalingi  dalyvio sertifikatai.</w:t>
            </w:r>
          </w:p>
          <w:p w14:paraId="6A6A7A84" w14:textId="48E54D36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Visos grupės pirkimas iš vieno tiekėjo.</w:t>
            </w:r>
          </w:p>
          <w:p w14:paraId="11EB0422" w14:textId="1FCFF087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Ne mažiau 12 mėginių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3F3B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Kartas</w:t>
            </w:r>
          </w:p>
        </w:tc>
        <w:tc>
          <w:tcPr>
            <w:tcW w:w="1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DF34" w14:textId="7A270FFD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Pildo tiekėjas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A6C1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shd w:val="clear" w:color="auto" w:fill="FFFFFF"/>
          </w:tcPr>
          <w:p w14:paraId="70B3E4C0" w14:textId="4DBE8C9E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21%</w:t>
            </w:r>
          </w:p>
        </w:tc>
        <w:tc>
          <w:tcPr>
            <w:tcW w:w="1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ED1F" w14:textId="45CB1D03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Pildo tiekėjas</w:t>
            </w:r>
          </w:p>
        </w:tc>
      </w:tr>
      <w:tr w:rsidR="00C30FF9" w:rsidRPr="004C6F6C" w14:paraId="464B4BAB" w14:textId="77777777" w:rsidTr="004C6F6C">
        <w:trPr>
          <w:trHeight w:val="2301"/>
        </w:trPr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8B92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2B58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Išorinio kokybės vertinimo programos ciklas klinikinei chemijai</w:t>
            </w:r>
          </w:p>
        </w:tc>
        <w:tc>
          <w:tcPr>
            <w:tcW w:w="8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28C9" w14:textId="074B31B4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 xml:space="preserve">Ne mažiau kaip 50 analičių. Analičių spektre būtinas tiesioginis </w:t>
            </w:r>
            <w:proofErr w:type="spellStart"/>
            <w:r w:rsidRPr="004C6F6C">
              <w:rPr>
                <w:rFonts w:ascii="Times New Roman" w:hAnsi="Times New Roman"/>
                <w:sz w:val="20"/>
                <w:szCs w:val="20"/>
              </w:rPr>
              <w:t>bilirubinas</w:t>
            </w:r>
            <w:proofErr w:type="spellEnd"/>
            <w:r w:rsidRPr="004C6F6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79E1D9" w14:textId="77777777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Registracija ne mažiau 3 analizatorių už tą pačią kainą. Ataskaitoje turi būti laboratorijoje esančių  klinikinės chemijos analizatorių tarpusavio palyginamoji analizė.</w:t>
            </w:r>
          </w:p>
          <w:p w14:paraId="75C810CB" w14:textId="6ABE84E1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Kontroliniai mėginiai tiriami kas 2 savaites. Ne trumpesnis kaip 6 mėnesių trukmės ciklas.</w:t>
            </w:r>
          </w:p>
          <w:p w14:paraId="059BDA9F" w14:textId="29FC9850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Kontrolinė medžiaga-žmogaus nežinomų reikšmių serumai. Gauti rezultatai vertinimui pateikiami faksu arba elektroniniu paštu.</w:t>
            </w:r>
          </w:p>
          <w:p w14:paraId="7EFD5E9E" w14:textId="5A6BF01B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 xml:space="preserve">Rezultatų įvertinimo ataskaita pateikiama  ne vėliau kaip per 3 </w:t>
            </w:r>
            <w:proofErr w:type="spellStart"/>
            <w:r w:rsidRPr="004C6F6C">
              <w:rPr>
                <w:rFonts w:ascii="Times New Roman" w:hAnsi="Times New Roman"/>
                <w:sz w:val="20"/>
                <w:szCs w:val="20"/>
              </w:rPr>
              <w:t>d.d</w:t>
            </w:r>
            <w:proofErr w:type="spellEnd"/>
            <w:r w:rsidRPr="004C6F6C">
              <w:rPr>
                <w:rFonts w:ascii="Times New Roman" w:hAnsi="Times New Roman"/>
                <w:sz w:val="20"/>
                <w:szCs w:val="20"/>
              </w:rPr>
              <w:t>. Reikalingi  dalyvio sertifikatai.</w:t>
            </w:r>
          </w:p>
          <w:p w14:paraId="7C03977F" w14:textId="79E71ABD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Visos grupės pirkimas iš vieno tiekėjo.</w:t>
            </w:r>
          </w:p>
          <w:p w14:paraId="30D7DCBF" w14:textId="77777777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Ne mažiau kaip 13 mėginių.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5DBB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Kartas</w:t>
            </w:r>
          </w:p>
        </w:tc>
        <w:tc>
          <w:tcPr>
            <w:tcW w:w="1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7C59" w14:textId="4D9D9AAF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Pildo tiekėjas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3188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shd w:val="clear" w:color="auto" w:fill="FFFFFF"/>
          </w:tcPr>
          <w:p w14:paraId="10936C6A" w14:textId="78F07F98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21%</w:t>
            </w:r>
          </w:p>
        </w:tc>
        <w:tc>
          <w:tcPr>
            <w:tcW w:w="1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8AF3" w14:textId="4D778E64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Pildo tiekėjas</w:t>
            </w:r>
          </w:p>
        </w:tc>
      </w:tr>
      <w:tr w:rsidR="00C30FF9" w:rsidRPr="004C6F6C" w14:paraId="3C1110E4" w14:textId="77777777" w:rsidTr="004C6F6C">
        <w:trPr>
          <w:trHeight w:val="274"/>
        </w:trPr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6365" w14:textId="0BB74FF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0E33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Išorinio kokybės vertinimo programa</w:t>
            </w:r>
          </w:p>
          <w:p w14:paraId="46CDD4A9" w14:textId="77777777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383B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 Rūgščių-šarmų pusiausvyrai ir elektrolitams;</w:t>
            </w:r>
          </w:p>
          <w:p w14:paraId="13B6E4A3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Retikulocitų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nustatymui automatizuotu būdu;</w:t>
            </w:r>
          </w:p>
          <w:p w14:paraId="6A6DF357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 Šlapimo ląstelių ir kitų dalelių nustatymui;</w:t>
            </w:r>
          </w:p>
          <w:p w14:paraId="171D3E4E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Juosteliniam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šlapimo tyrimui A(gliukozė, ketonai, leukocitai, nitritai, pH, baltymas, kraujas, santykinis tankis;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bilirubinas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urobilinogenas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albuminas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, kreatininas);</w:t>
            </w:r>
          </w:p>
          <w:p w14:paraId="57EBE6D0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 Krešėjimo rodikliams (ADTL,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fibrinogeno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protrombino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laiko, D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dimerų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nustatymui analizatoriumi);</w:t>
            </w:r>
          </w:p>
          <w:p w14:paraId="1002A769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 Kraujo ABO grupei ir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Rh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faktoriui;</w:t>
            </w:r>
          </w:p>
          <w:p w14:paraId="50DD258F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 Antikūnų paieškai ir suderinamumo tyrimams;</w:t>
            </w:r>
          </w:p>
          <w:p w14:paraId="4EF6C48D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 Leukocitų diferenciniam skaičiavimui ir kraujo ląstelių morfologiniam įvertinimui;</w:t>
            </w:r>
          </w:p>
          <w:p w14:paraId="6BDF3AC0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 C-reaktyviajam baltymui analizatoriumi;</w:t>
            </w:r>
          </w:p>
          <w:p w14:paraId="6DDDB64F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Troponinui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, PCT, NT-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proBNP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(kiekybinis metodas);</w:t>
            </w:r>
          </w:p>
          <w:p w14:paraId="6DA7D787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Vankomicinui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(terapinis vaistų monitoringas);</w:t>
            </w:r>
          </w:p>
          <w:p w14:paraId="5B04465C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  Bendrasis baltymas šlapime; Kūno skysčiams;</w:t>
            </w:r>
          </w:p>
          <w:p w14:paraId="4E0C1C0D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  CEA; Ca125;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Kalcitoninas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;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Anti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TG;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Ca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72-4;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Ca</w:t>
            </w:r>
            <w:proofErr w:type="spellEnd"/>
          </w:p>
          <w:p w14:paraId="419CF664" w14:textId="77777777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• 19-9; 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Ca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 xml:space="preserve"> 15-3; PSA; S100; TG; AFP; beta-</w:t>
            </w:r>
            <w:proofErr w:type="spellStart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hCG</w:t>
            </w:r>
            <w:proofErr w:type="spellEnd"/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;</w:t>
            </w:r>
          </w:p>
          <w:p w14:paraId="3DA521BC" w14:textId="31F9CA2F" w:rsidR="00C30FF9" w:rsidRPr="004C6F6C" w:rsidRDefault="00C30FF9" w:rsidP="004C6F6C">
            <w:pPr>
              <w:pStyle w:val="xmsonormal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4C6F6C">
              <w:rPr>
                <w:color w:val="242424"/>
                <w:sz w:val="20"/>
                <w:szCs w:val="20"/>
                <w:bdr w:val="none" w:sz="0" w:space="0" w:color="auto" w:frame="1"/>
              </w:rPr>
              <w:t>• HE4; Roma; TSH;FT4; Prolaktinas; Testosteronas;</w:t>
            </w:r>
          </w:p>
          <w:p w14:paraId="61642F5C" w14:textId="030C071C" w:rsidR="00C30FF9" w:rsidRPr="004C6F6C" w:rsidRDefault="00C30FF9" w:rsidP="004C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color w:val="242424"/>
                <w:sz w:val="20"/>
                <w:szCs w:val="20"/>
                <w:bdr w:val="none" w:sz="0" w:space="0" w:color="auto" w:frame="1"/>
              </w:rPr>
              <w:t>Dalyvavimo sertifikatas.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BFB3" w14:textId="43EB0B0F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Kartas</w:t>
            </w:r>
          </w:p>
        </w:tc>
        <w:tc>
          <w:tcPr>
            <w:tcW w:w="1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29B7" w14:textId="76068B62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Pildo tiekėjas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3CB5" w14:textId="2FF45FFD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shd w:val="clear" w:color="auto" w:fill="FFFFFF"/>
          </w:tcPr>
          <w:p w14:paraId="2267D420" w14:textId="12E814A3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21%</w:t>
            </w:r>
          </w:p>
        </w:tc>
        <w:tc>
          <w:tcPr>
            <w:tcW w:w="1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9C75" w14:textId="1D2D105E" w:rsidR="00C30FF9" w:rsidRPr="004C6F6C" w:rsidRDefault="00C30FF9" w:rsidP="004C6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F6C">
              <w:rPr>
                <w:rFonts w:ascii="Times New Roman" w:hAnsi="Times New Roman"/>
                <w:sz w:val="20"/>
                <w:szCs w:val="20"/>
              </w:rPr>
              <w:t>Pildo tiekėjas</w:t>
            </w:r>
          </w:p>
        </w:tc>
      </w:tr>
    </w:tbl>
    <w:p w14:paraId="24283AAE" w14:textId="77777777" w:rsidR="004C6F6C" w:rsidRPr="004C6F6C" w:rsidRDefault="004C6F6C" w:rsidP="004C6F6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09EBCB" w14:textId="77777777" w:rsidR="004C6F6C" w:rsidRPr="004C6F6C" w:rsidRDefault="004C6F6C" w:rsidP="004C6F6C">
      <w:pPr>
        <w:spacing w:after="0"/>
        <w:jc w:val="both"/>
        <w:rPr>
          <w:rFonts w:ascii="Times New Roman" w:hAnsi="Times New Roman"/>
          <w:i/>
        </w:rPr>
      </w:pPr>
      <w:r w:rsidRPr="004C6F6C">
        <w:rPr>
          <w:rFonts w:ascii="Times New Roman" w:hAnsi="Times New Roman"/>
          <w:b/>
        </w:rPr>
        <w:t>Pastaba:</w:t>
      </w:r>
      <w:r w:rsidRPr="004C6F6C">
        <w:rPr>
          <w:rFonts w:ascii="Times New Roman" w:hAnsi="Times New Roman"/>
        </w:rPr>
        <w:t xml:space="preserve"> </w:t>
      </w:r>
      <w:r w:rsidRPr="004C6F6C">
        <w:rPr>
          <w:rFonts w:ascii="Times New Roman" w:hAnsi="Times New Roman"/>
          <w:i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4FA79107" w14:textId="77777777" w:rsidR="004C6F6C" w:rsidRDefault="004C6F6C" w:rsidP="004C6F6C">
      <w:pPr>
        <w:spacing w:after="0"/>
        <w:jc w:val="both"/>
        <w:rPr>
          <w:rFonts w:ascii="Times New Roman" w:hAnsi="Times New Roman"/>
          <w:i/>
        </w:rPr>
      </w:pPr>
    </w:p>
    <w:p w14:paraId="2DF2C548" w14:textId="1010326F" w:rsidR="003E6393" w:rsidRPr="003E6393" w:rsidRDefault="003E6393" w:rsidP="004C6F6C">
      <w:pPr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3. </w:t>
      </w:r>
      <w:r w:rsidRPr="003E6393">
        <w:rPr>
          <w:rFonts w:ascii="Times New Roman" w:hAnsi="Times New Roman"/>
          <w:iCs/>
        </w:rPr>
        <w:t>Patvirtiname, kad mūsų vadovaujama/atstovaujama organizacija (juridinis asmuo) neturi Viešųjų pirkimų įstatymo 46 straipsnio 21 dalyje nurodyto pašalinimo pagrindo: „Perkančioji organizacija pašalina tiekėją iš pirkimo procedūros, jeigu tiekėjas yra neatlikęs jam paskirtos baudžiamojo poveikio priemonės – uždraudimo juridiniam asmeniui dalyvauti viešuosiuose pirkimuose.“</w:t>
      </w:r>
    </w:p>
    <w:p w14:paraId="373182E7" w14:textId="77777777" w:rsidR="004C6F6C" w:rsidRPr="004C6F6C" w:rsidRDefault="004C6F6C" w:rsidP="004C6F6C">
      <w:pPr>
        <w:spacing w:after="0"/>
        <w:ind w:firstLine="851"/>
        <w:jc w:val="both"/>
        <w:rPr>
          <w:rFonts w:ascii="Times New Roman" w:hAnsi="Times New Roman"/>
        </w:rPr>
      </w:pPr>
    </w:p>
    <w:p w14:paraId="0177A4CC" w14:textId="0855EEB6" w:rsidR="004C6F6C" w:rsidRPr="004C6F6C" w:rsidRDefault="003E6393" w:rsidP="004C6F6C">
      <w:pPr>
        <w:spacing w:after="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4. </w:t>
      </w:r>
      <w:r w:rsidR="004C6F6C" w:rsidRPr="004C6F6C">
        <w:rPr>
          <w:rFonts w:ascii="Times New Roman" w:hAnsi="Times New Roman"/>
          <w:lang w:eastAsia="lt-LT"/>
        </w:rPr>
        <w:t>Šiame pasiūlyme yra pateikta ir konfidenciali informacija</w:t>
      </w:r>
      <w:r w:rsidR="004C6F6C" w:rsidRPr="004C6F6C">
        <w:rPr>
          <w:rFonts w:ascii="Times New Roman" w:hAnsi="Times New Roman"/>
          <w:i/>
          <w:iCs/>
          <w:spacing w:val="-4"/>
          <w:lang w:eastAsia="lt-LT"/>
        </w:rPr>
        <w:t xml:space="preserve"> (perkančioji organizacija šios informacijos</w:t>
      </w:r>
      <w:r w:rsidR="004C6F6C" w:rsidRPr="004C6F6C">
        <w:rPr>
          <w:rFonts w:ascii="Times New Roman" w:hAnsi="Times New Roman"/>
          <w:i/>
          <w:iCs/>
          <w:lang w:eastAsia="lt-LT"/>
        </w:rPr>
        <w:t xml:space="preserve"> negali atskleisti tretiesiems asmenims)</w:t>
      </w:r>
      <w:r w:rsidR="004C6F6C" w:rsidRPr="004C6F6C">
        <w:rPr>
          <w:rFonts w:ascii="Times New Roman" w:hAnsi="Times New Roman"/>
          <w:lang w:eastAsia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817"/>
      </w:tblGrid>
      <w:tr w:rsidR="004C6F6C" w:rsidRPr="004C6F6C" w14:paraId="4BD7BD75" w14:textId="77777777" w:rsidTr="00AE1DA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E785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ind w:left="-108"/>
              <w:jc w:val="center"/>
              <w:rPr>
                <w:rFonts w:ascii="Times New Roman" w:hAnsi="Times New Roman"/>
                <w:lang w:eastAsia="lt-LT"/>
              </w:rPr>
            </w:pPr>
            <w:r w:rsidRPr="004C6F6C">
              <w:rPr>
                <w:rFonts w:ascii="Times New Roman" w:hAnsi="Times New Roman"/>
                <w:lang w:eastAsia="lt-LT"/>
              </w:rPr>
              <w:t>Eil. Nr.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91C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4C6F6C">
              <w:rPr>
                <w:rFonts w:ascii="Times New Roman" w:hAnsi="Times New Roman"/>
                <w:lang w:eastAsia="lt-LT"/>
              </w:rPr>
              <w:t>Pateikto dokumento pavadinimas</w:t>
            </w:r>
          </w:p>
          <w:p w14:paraId="40B71CC6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4C6F6C">
              <w:rPr>
                <w:rFonts w:ascii="Times New Roman" w:hAnsi="Times New Roman"/>
                <w:lang w:eastAsia="lt-LT"/>
              </w:rPr>
              <w:t>(rekomenduojama pavadinime vartoti žodį „Konfidencialu“)</w:t>
            </w:r>
          </w:p>
        </w:tc>
      </w:tr>
      <w:tr w:rsidR="004C6F6C" w:rsidRPr="004C6F6C" w14:paraId="18257C15" w14:textId="77777777" w:rsidTr="00AE1DAC">
        <w:trPr>
          <w:trHeight w:val="3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011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ind w:left="-108"/>
              <w:rPr>
                <w:rFonts w:ascii="Times New Roman" w:hAnsi="Times New Roman"/>
                <w:highlight w:val="yellow"/>
                <w:lang w:eastAsia="lt-L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87E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ind w:firstLine="289"/>
              <w:rPr>
                <w:rFonts w:ascii="Times New Roman" w:hAnsi="Times New Roman"/>
                <w:highlight w:val="yellow"/>
                <w:lang w:eastAsia="lt-LT"/>
              </w:rPr>
            </w:pPr>
          </w:p>
        </w:tc>
      </w:tr>
      <w:tr w:rsidR="004C6F6C" w:rsidRPr="004C6F6C" w14:paraId="2C518CBB" w14:textId="77777777" w:rsidTr="00AE1DAC">
        <w:trPr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117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ind w:left="-108"/>
              <w:rPr>
                <w:rFonts w:ascii="Times New Roman" w:hAnsi="Times New Roman"/>
                <w:highlight w:val="yellow"/>
                <w:lang w:eastAsia="lt-L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9C9" w14:textId="77777777" w:rsidR="004C6F6C" w:rsidRPr="004C6F6C" w:rsidRDefault="004C6F6C" w:rsidP="004C6F6C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highlight w:val="yellow"/>
                <w:lang w:eastAsia="lt-LT"/>
              </w:rPr>
            </w:pPr>
          </w:p>
        </w:tc>
      </w:tr>
    </w:tbl>
    <w:p w14:paraId="4F90AD63" w14:textId="77777777" w:rsidR="004C6F6C" w:rsidRPr="004C6F6C" w:rsidRDefault="004C6F6C" w:rsidP="004C6F6C">
      <w:pPr>
        <w:tabs>
          <w:tab w:val="left" w:pos="709"/>
          <w:tab w:val="center" w:pos="4320"/>
          <w:tab w:val="right" w:pos="8640"/>
        </w:tabs>
        <w:spacing w:after="0"/>
        <w:jc w:val="both"/>
        <w:rPr>
          <w:rFonts w:ascii="Times New Roman" w:hAnsi="Times New Roman"/>
          <w:bCs/>
          <w:lang w:eastAsia="ar-SA"/>
        </w:rPr>
      </w:pPr>
    </w:p>
    <w:p w14:paraId="7C58856E" w14:textId="77777777" w:rsidR="004C6F6C" w:rsidRPr="004C6F6C" w:rsidRDefault="004C6F6C" w:rsidP="004C6F6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C6F6C">
        <w:rPr>
          <w:rFonts w:ascii="Times New Roman" w:hAnsi="Times New Roman"/>
          <w:b/>
          <w:sz w:val="20"/>
          <w:szCs w:val="20"/>
        </w:rPr>
        <w:t>Pastaba</w:t>
      </w:r>
      <w:r w:rsidRPr="004C6F6C">
        <w:rPr>
          <w:rFonts w:ascii="Times New Roman" w:hAnsi="Times New Roman"/>
          <w:sz w:val="20"/>
          <w:szCs w:val="20"/>
        </w:rPr>
        <w:t xml:space="preserve">. </w:t>
      </w:r>
      <w:r w:rsidRPr="004C6F6C">
        <w:rPr>
          <w:rFonts w:ascii="Times New Roman" w:hAnsi="Times New Roman"/>
          <w:i/>
          <w:sz w:val="20"/>
          <w:szCs w:val="20"/>
        </w:rPr>
        <w:t>Tiekėjui nenurodžius, kokia informacija yra konfidenciali, laikoma, kad konfidencialios informacijos pasiūlyme nėra.</w:t>
      </w:r>
      <w:r w:rsidRPr="004C6F6C">
        <w:rPr>
          <w:rFonts w:ascii="Times New Roman" w:hAnsi="Times New Roman"/>
          <w:sz w:val="20"/>
          <w:szCs w:val="20"/>
        </w:rPr>
        <w:t xml:space="preserve"> </w:t>
      </w:r>
    </w:p>
    <w:p w14:paraId="6B03BE53" w14:textId="77777777" w:rsidR="004C6F6C" w:rsidRPr="004C6F6C" w:rsidRDefault="004C6F6C" w:rsidP="004C6F6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4C6F6C">
        <w:rPr>
          <w:rFonts w:ascii="Times New Roman" w:hAnsi="Times New Roman"/>
          <w:i/>
          <w:sz w:val="20"/>
          <w:szCs w:val="20"/>
        </w:rPr>
        <w:t>Tiekėjas negali nurodyti, kad konfidenciali informacija yra pasiūlymo kaina, vieneto kaina (įkainis), gamintojas, modelis, techninės charakteristikos, arba, kad visas pasiūlymas yra konfidencialus.</w:t>
      </w:r>
      <w:r w:rsidRPr="004C6F6C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4C6F6C">
        <w:rPr>
          <w:rFonts w:ascii="Times New Roman" w:hAnsi="Times New Roman"/>
          <w:bCs/>
          <w:i/>
          <w:sz w:val="20"/>
          <w:szCs w:val="20"/>
        </w:rPr>
        <w:t xml:space="preserve">Primename, kad nuo 2015-01-01 </w:t>
      </w:r>
      <w:r w:rsidRPr="004C6F6C">
        <w:rPr>
          <w:rFonts w:ascii="Times New Roman" w:hAnsi="Times New Roman"/>
          <w:i/>
          <w:sz w:val="20"/>
          <w:szCs w:val="20"/>
        </w:rPr>
        <w:t xml:space="preserve">Perkančioji organizacija laimėjusių dalyvių pasiūlymus (visų pateiktų dokumentų visumą), sudarytas pirkimo sutartis ir jų pakeitimus privalo viešinti naudodamasi CVP IS priemonėmis. </w:t>
      </w:r>
    </w:p>
    <w:p w14:paraId="09A96F9D" w14:textId="77777777" w:rsidR="004C6F6C" w:rsidRPr="004C6F6C" w:rsidRDefault="004C6F6C" w:rsidP="004C6F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i/>
          <w:bdr w:val="nil"/>
        </w:rPr>
      </w:pPr>
    </w:p>
    <w:p w14:paraId="442B9E72" w14:textId="77777777" w:rsidR="004C6F6C" w:rsidRPr="004C6F6C" w:rsidRDefault="004C6F6C" w:rsidP="004C6F6C">
      <w:pPr>
        <w:spacing w:after="0"/>
        <w:jc w:val="both"/>
        <w:rPr>
          <w:rFonts w:ascii="Times New Roman" w:hAnsi="Times New Roman"/>
        </w:rPr>
      </w:pPr>
      <w:r w:rsidRPr="004C6F6C">
        <w:rPr>
          <w:rFonts w:ascii="Times New Roman" w:hAnsi="Times New Roman"/>
        </w:rPr>
        <w:t>Pasiūlymas galioja iki termino, nustatyto pirkimo dokumentuose.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470"/>
        <w:gridCol w:w="648"/>
      </w:tblGrid>
      <w:tr w:rsidR="004C6F6C" w:rsidRPr="004C6F6C" w14:paraId="4A9A280B" w14:textId="77777777" w:rsidTr="00AE1DA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A4F08" w14:textId="77777777" w:rsidR="004C6F6C" w:rsidRPr="004C6F6C" w:rsidRDefault="004C6F6C" w:rsidP="004C6F6C">
            <w:pPr>
              <w:spacing w:after="0"/>
              <w:ind w:right="-1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14:paraId="0166DB06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D24FB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14:paraId="61B0AD0A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B479A" w14:textId="77777777" w:rsidR="004C6F6C" w:rsidRPr="004C6F6C" w:rsidRDefault="004C6F6C" w:rsidP="004C6F6C">
            <w:pPr>
              <w:spacing w:after="0"/>
              <w:ind w:right="-1"/>
              <w:jc w:val="right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4A26B929" w14:textId="77777777" w:rsidR="004C6F6C" w:rsidRPr="004C6F6C" w:rsidRDefault="004C6F6C" w:rsidP="004C6F6C">
            <w:pPr>
              <w:spacing w:after="0"/>
              <w:ind w:right="-1"/>
              <w:jc w:val="right"/>
              <w:rPr>
                <w:rFonts w:ascii="Times New Roman" w:hAnsi="Times New Roman"/>
              </w:rPr>
            </w:pPr>
          </w:p>
        </w:tc>
      </w:tr>
      <w:tr w:rsidR="004C6F6C" w:rsidRPr="004C6F6C" w14:paraId="4B05CFA4" w14:textId="77777777" w:rsidTr="00AE1DA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F1925" w14:textId="77777777" w:rsidR="004C6F6C" w:rsidRPr="004C6F6C" w:rsidRDefault="004C6F6C" w:rsidP="004C6F6C">
            <w:pPr>
              <w:snapToGrid w:val="0"/>
              <w:spacing w:after="0"/>
              <w:jc w:val="center"/>
              <w:rPr>
                <w:rFonts w:ascii="Times New Roman" w:hAnsi="Times New Roman"/>
                <w:position w:val="6"/>
              </w:rPr>
            </w:pPr>
            <w:r w:rsidRPr="004C6F6C">
              <w:rPr>
                <w:rFonts w:ascii="Times New Roman" w:hAnsi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374708A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E3EA4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  <w:position w:val="6"/>
              </w:rPr>
              <w:t>(parašas)</w:t>
            </w:r>
          </w:p>
        </w:tc>
        <w:tc>
          <w:tcPr>
            <w:tcW w:w="701" w:type="dxa"/>
          </w:tcPr>
          <w:p w14:paraId="7E85F19E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324A5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4C6F6C">
              <w:rPr>
                <w:rFonts w:ascii="Times New Roman" w:hAnsi="Times New Roman"/>
                <w:position w:val="6"/>
              </w:rPr>
              <w:t>(vardas ir pavardė)</w:t>
            </w:r>
          </w:p>
        </w:tc>
        <w:tc>
          <w:tcPr>
            <w:tcW w:w="648" w:type="dxa"/>
          </w:tcPr>
          <w:p w14:paraId="6EF1BDA8" w14:textId="77777777" w:rsidR="004C6F6C" w:rsidRPr="004C6F6C" w:rsidRDefault="004C6F6C" w:rsidP="004C6F6C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</w:tr>
    </w:tbl>
    <w:p w14:paraId="38FB98ED" w14:textId="77777777" w:rsidR="004C6F6C" w:rsidRPr="004C6F6C" w:rsidRDefault="004C6F6C" w:rsidP="004C6F6C">
      <w:pPr>
        <w:spacing w:after="0"/>
        <w:rPr>
          <w:rFonts w:ascii="Times New Roman" w:hAnsi="Times New Roman"/>
        </w:rPr>
      </w:pPr>
    </w:p>
    <w:p w14:paraId="193EC4A0" w14:textId="77777777" w:rsidR="004C6F6C" w:rsidRPr="004C6F6C" w:rsidRDefault="004C6F6C" w:rsidP="004C6F6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4C6F6C" w:rsidRPr="004C6F6C" w:rsidSect="004C6F6C">
      <w:pgSz w:w="16838" w:h="11906" w:orient="landscape"/>
      <w:pgMar w:top="993" w:right="567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7EF1"/>
    <w:multiLevelType w:val="hybridMultilevel"/>
    <w:tmpl w:val="6AD4B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7059"/>
    <w:multiLevelType w:val="multilevel"/>
    <w:tmpl w:val="906E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A53DD4"/>
    <w:multiLevelType w:val="hybridMultilevel"/>
    <w:tmpl w:val="7EDE857A"/>
    <w:lvl w:ilvl="0" w:tplc="A28AFDDC">
      <w:start w:val="1"/>
      <w:numFmt w:val="decimal"/>
      <w:lvlText w:val="%1."/>
      <w:lvlJc w:val="left"/>
      <w:pPr>
        <w:ind w:left="541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39EB2CBA"/>
    <w:multiLevelType w:val="hybridMultilevel"/>
    <w:tmpl w:val="5442CE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1152F"/>
    <w:multiLevelType w:val="hybridMultilevel"/>
    <w:tmpl w:val="DA128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 w16cid:durableId="591545120">
    <w:abstractNumId w:val="5"/>
  </w:num>
  <w:num w:numId="2" w16cid:durableId="1032803147">
    <w:abstractNumId w:val="0"/>
  </w:num>
  <w:num w:numId="3" w16cid:durableId="966856830">
    <w:abstractNumId w:val="1"/>
  </w:num>
  <w:num w:numId="4" w16cid:durableId="1562793818">
    <w:abstractNumId w:val="4"/>
  </w:num>
  <w:num w:numId="5" w16cid:durableId="1349064979">
    <w:abstractNumId w:val="3"/>
  </w:num>
  <w:num w:numId="6" w16cid:durableId="44134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A6"/>
    <w:rsid w:val="00016CB3"/>
    <w:rsid w:val="00023182"/>
    <w:rsid w:val="00027D1D"/>
    <w:rsid w:val="000400C4"/>
    <w:rsid w:val="00040B6E"/>
    <w:rsid w:val="0005253B"/>
    <w:rsid w:val="00076E06"/>
    <w:rsid w:val="000774DC"/>
    <w:rsid w:val="000A1399"/>
    <w:rsid w:val="000B4A69"/>
    <w:rsid w:val="000D79C5"/>
    <w:rsid w:val="000D7F9D"/>
    <w:rsid w:val="00130ACE"/>
    <w:rsid w:val="00137667"/>
    <w:rsid w:val="0014542D"/>
    <w:rsid w:val="001573A2"/>
    <w:rsid w:val="0017497A"/>
    <w:rsid w:val="001945A3"/>
    <w:rsid w:val="001A338C"/>
    <w:rsid w:val="001C28EF"/>
    <w:rsid w:val="001E3CFF"/>
    <w:rsid w:val="00221DDA"/>
    <w:rsid w:val="00254FF7"/>
    <w:rsid w:val="00263D61"/>
    <w:rsid w:val="002A2060"/>
    <w:rsid w:val="002B5939"/>
    <w:rsid w:val="002B7B6F"/>
    <w:rsid w:val="002D3BAA"/>
    <w:rsid w:val="002E14CE"/>
    <w:rsid w:val="002E299D"/>
    <w:rsid w:val="003126DF"/>
    <w:rsid w:val="003609CC"/>
    <w:rsid w:val="003638C5"/>
    <w:rsid w:val="003728A8"/>
    <w:rsid w:val="003A7F17"/>
    <w:rsid w:val="003C7D0D"/>
    <w:rsid w:val="003E596F"/>
    <w:rsid w:val="003E6393"/>
    <w:rsid w:val="003F4700"/>
    <w:rsid w:val="0043263F"/>
    <w:rsid w:val="00441F82"/>
    <w:rsid w:val="004470CF"/>
    <w:rsid w:val="00451C11"/>
    <w:rsid w:val="00461B02"/>
    <w:rsid w:val="004940EE"/>
    <w:rsid w:val="0049694A"/>
    <w:rsid w:val="004C017C"/>
    <w:rsid w:val="004C6F6C"/>
    <w:rsid w:val="00500AA8"/>
    <w:rsid w:val="00522292"/>
    <w:rsid w:val="005453B6"/>
    <w:rsid w:val="00572608"/>
    <w:rsid w:val="005972E3"/>
    <w:rsid w:val="005A153E"/>
    <w:rsid w:val="005A3AA1"/>
    <w:rsid w:val="005C2128"/>
    <w:rsid w:val="005C3C83"/>
    <w:rsid w:val="00621172"/>
    <w:rsid w:val="006263D7"/>
    <w:rsid w:val="00632A97"/>
    <w:rsid w:val="00640646"/>
    <w:rsid w:val="00661205"/>
    <w:rsid w:val="00662C66"/>
    <w:rsid w:val="00664823"/>
    <w:rsid w:val="00670850"/>
    <w:rsid w:val="006831DE"/>
    <w:rsid w:val="006A45C2"/>
    <w:rsid w:val="006A4919"/>
    <w:rsid w:val="006A73AD"/>
    <w:rsid w:val="006B4495"/>
    <w:rsid w:val="006D45F8"/>
    <w:rsid w:val="006F1668"/>
    <w:rsid w:val="00731BB3"/>
    <w:rsid w:val="00731D3B"/>
    <w:rsid w:val="007336B8"/>
    <w:rsid w:val="007660E3"/>
    <w:rsid w:val="007925AD"/>
    <w:rsid w:val="007B2025"/>
    <w:rsid w:val="007C0E4A"/>
    <w:rsid w:val="007D3612"/>
    <w:rsid w:val="007F4CBA"/>
    <w:rsid w:val="00804FDA"/>
    <w:rsid w:val="00831750"/>
    <w:rsid w:val="008436DA"/>
    <w:rsid w:val="00846711"/>
    <w:rsid w:val="00864A61"/>
    <w:rsid w:val="008740B8"/>
    <w:rsid w:val="008813AE"/>
    <w:rsid w:val="00882ED6"/>
    <w:rsid w:val="00897DD8"/>
    <w:rsid w:val="00916F89"/>
    <w:rsid w:val="00927D62"/>
    <w:rsid w:val="00944991"/>
    <w:rsid w:val="00947FFC"/>
    <w:rsid w:val="00966A03"/>
    <w:rsid w:val="00991EAD"/>
    <w:rsid w:val="009B0F2C"/>
    <w:rsid w:val="009C35A6"/>
    <w:rsid w:val="00A369AE"/>
    <w:rsid w:val="00A65924"/>
    <w:rsid w:val="00A7454E"/>
    <w:rsid w:val="00A76CD5"/>
    <w:rsid w:val="00A8267B"/>
    <w:rsid w:val="00A91753"/>
    <w:rsid w:val="00AB0D31"/>
    <w:rsid w:val="00AD3372"/>
    <w:rsid w:val="00AD6E82"/>
    <w:rsid w:val="00AE3660"/>
    <w:rsid w:val="00B23B1D"/>
    <w:rsid w:val="00B34A3B"/>
    <w:rsid w:val="00B51AD6"/>
    <w:rsid w:val="00B62FBF"/>
    <w:rsid w:val="00B630D3"/>
    <w:rsid w:val="00B9282B"/>
    <w:rsid w:val="00B963F9"/>
    <w:rsid w:val="00BA31CF"/>
    <w:rsid w:val="00BC5F9C"/>
    <w:rsid w:val="00BD3227"/>
    <w:rsid w:val="00BD4B2D"/>
    <w:rsid w:val="00BE4DA6"/>
    <w:rsid w:val="00C07149"/>
    <w:rsid w:val="00C13C34"/>
    <w:rsid w:val="00C30FF9"/>
    <w:rsid w:val="00C41294"/>
    <w:rsid w:val="00C6550B"/>
    <w:rsid w:val="00C8043F"/>
    <w:rsid w:val="00CA0CB8"/>
    <w:rsid w:val="00CD1BA2"/>
    <w:rsid w:val="00CD2A28"/>
    <w:rsid w:val="00CE1795"/>
    <w:rsid w:val="00CE3602"/>
    <w:rsid w:val="00CE6510"/>
    <w:rsid w:val="00D30749"/>
    <w:rsid w:val="00D457A5"/>
    <w:rsid w:val="00D56EAF"/>
    <w:rsid w:val="00D771D4"/>
    <w:rsid w:val="00D82148"/>
    <w:rsid w:val="00D83E22"/>
    <w:rsid w:val="00D844AC"/>
    <w:rsid w:val="00D87AFA"/>
    <w:rsid w:val="00DE3D80"/>
    <w:rsid w:val="00E33E69"/>
    <w:rsid w:val="00E4086B"/>
    <w:rsid w:val="00E426D7"/>
    <w:rsid w:val="00E609E7"/>
    <w:rsid w:val="00E6460B"/>
    <w:rsid w:val="00E855F2"/>
    <w:rsid w:val="00E90AF8"/>
    <w:rsid w:val="00EB61F5"/>
    <w:rsid w:val="00ED1EFB"/>
    <w:rsid w:val="00EE35EC"/>
    <w:rsid w:val="00EE688C"/>
    <w:rsid w:val="00F335A6"/>
    <w:rsid w:val="00F40050"/>
    <w:rsid w:val="00F407BE"/>
    <w:rsid w:val="00F42758"/>
    <w:rsid w:val="00F748F7"/>
    <w:rsid w:val="00F7747C"/>
    <w:rsid w:val="00F775A3"/>
    <w:rsid w:val="00F94114"/>
    <w:rsid w:val="00FA5E16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8D7D"/>
  <w15:chartTrackingRefBased/>
  <w15:docId w15:val="{63C09EAF-41E2-4338-8906-05D3C414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1C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35A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35A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35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35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35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35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F3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3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3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3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35A6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Sąrašo pastraipa.Bullet,Sąrašo pastraipa;Bullet,Table of contents numbered,Bullet,lp1"/>
    <w:basedOn w:val="prastasis"/>
    <w:link w:val="SraopastraipaDiagrama"/>
    <w:uiPriority w:val="34"/>
    <w:qFormat/>
    <w:rsid w:val="00F335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35A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35A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35A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335A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F335A6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1A338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A338C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Bullet Diagrama"/>
    <w:link w:val="Sraopastraipa"/>
    <w:uiPriority w:val="34"/>
    <w:qFormat/>
    <w:rsid w:val="007925A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tarp">
    <w:name w:val="No Spacing"/>
    <w:uiPriority w:val="1"/>
    <w:qFormat/>
    <w:rsid w:val="002E299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xmsonormal">
    <w:name w:val="x_msonormal"/>
    <w:basedOn w:val="prastasis"/>
    <w:rsid w:val="00AD6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90DD-CBB3-4D84-A28F-60C8284B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3684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Mikučiauskienė</dc:creator>
  <cp:keywords/>
  <dc:description/>
  <cp:lastModifiedBy>Živilė Savickienė</cp:lastModifiedBy>
  <cp:revision>5</cp:revision>
  <cp:lastPrinted>2025-02-28T08:25:00Z</cp:lastPrinted>
  <dcterms:created xsi:type="dcterms:W3CDTF">2026-04-22T06:25:00Z</dcterms:created>
  <dcterms:modified xsi:type="dcterms:W3CDTF">2026-04-24T11:26:00Z</dcterms:modified>
</cp:coreProperties>
</file>