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87B" w14:textId="77777777" w:rsidR="003E54EA" w:rsidRPr="00C65704" w:rsidRDefault="003E54EA" w:rsidP="003E54EA">
      <w:pPr>
        <w:widowControl w:val="0"/>
        <w:pBdr>
          <w:top w:val="nil"/>
          <w:left w:val="nil"/>
          <w:bottom w:val="nil"/>
          <w:right w:val="nil"/>
          <w:between w:val="nil"/>
        </w:pBdr>
        <w:tabs>
          <w:tab w:val="left" w:pos="567"/>
          <w:tab w:val="left" w:pos="851"/>
        </w:tabs>
        <w:jc w:val="center"/>
        <w:rPr>
          <w:caps/>
          <w:sz w:val="22"/>
          <w:szCs w:val="22"/>
        </w:rPr>
      </w:pPr>
      <w:r w:rsidRPr="00C65704">
        <w:rPr>
          <w:b/>
          <w:bCs/>
          <w:caps/>
          <w:sz w:val="22"/>
          <w:szCs w:val="22"/>
        </w:rPr>
        <w:t xml:space="preserve">paslaugų </w:t>
      </w:r>
      <w:r w:rsidRPr="00C65704">
        <w:rPr>
          <w:b/>
          <w:caps/>
          <w:sz w:val="22"/>
          <w:szCs w:val="22"/>
        </w:rPr>
        <w:t xml:space="preserve">pirkimo-pardavimo sutarties </w:t>
      </w:r>
      <w:r w:rsidRPr="00C65704">
        <w:rPr>
          <w:b/>
          <w:bCs/>
          <w:caps/>
          <w:sz w:val="22"/>
          <w:szCs w:val="22"/>
        </w:rPr>
        <w:t>Specialiosios</w:t>
      </w:r>
      <w:r w:rsidRPr="00C65704">
        <w:rPr>
          <w:b/>
          <w:caps/>
          <w:sz w:val="22"/>
          <w:szCs w:val="22"/>
        </w:rPr>
        <w:t xml:space="preserve"> sąlygos</w:t>
      </w:r>
      <w:r w:rsidRPr="00C65704">
        <w:rPr>
          <w:caps/>
          <w:sz w:val="22"/>
          <w:szCs w:val="22"/>
        </w:rPr>
        <w:t xml:space="preserve"> </w:t>
      </w:r>
    </w:p>
    <w:p w14:paraId="3A7D04D6" w14:textId="77777777" w:rsidR="003E54EA" w:rsidRPr="00C65704" w:rsidRDefault="003E54EA" w:rsidP="003E54EA">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382"/>
        <w:gridCol w:w="2344"/>
        <w:gridCol w:w="3042"/>
      </w:tblGrid>
      <w:tr w:rsidR="003E54EA" w:rsidRPr="00C65704" w14:paraId="13785E97" w14:textId="77777777" w:rsidTr="00AE1DAC">
        <w:tc>
          <w:tcPr>
            <w:tcW w:w="2433" w:type="dxa"/>
          </w:tcPr>
          <w:p w14:paraId="692F4A86" w14:textId="77777777" w:rsidR="003E54EA" w:rsidRPr="00C65704" w:rsidRDefault="003E54EA" w:rsidP="00AE1DAC">
            <w:pPr>
              <w:jc w:val="both"/>
              <w:rPr>
                <w:b/>
                <w:bCs/>
                <w:kern w:val="2"/>
                <w:sz w:val="22"/>
                <w:szCs w:val="22"/>
              </w:rPr>
            </w:pPr>
            <w:r w:rsidRPr="00C65704">
              <w:rPr>
                <w:b/>
                <w:bCs/>
                <w:kern w:val="2"/>
                <w:sz w:val="22"/>
                <w:szCs w:val="22"/>
              </w:rPr>
              <w:t>Sutarties pavadinimas</w:t>
            </w:r>
          </w:p>
        </w:tc>
        <w:tc>
          <w:tcPr>
            <w:tcW w:w="7768" w:type="dxa"/>
            <w:gridSpan w:val="3"/>
          </w:tcPr>
          <w:p w14:paraId="564AED24" w14:textId="2CE9FB4E" w:rsidR="003E54EA" w:rsidRPr="00C65704" w:rsidRDefault="003E54EA" w:rsidP="00AE1DAC">
            <w:pPr>
              <w:jc w:val="both"/>
              <w:rPr>
                <w:b/>
                <w:color w:val="4472C4" w:themeColor="accent1"/>
                <w:sz w:val="22"/>
                <w:szCs w:val="22"/>
              </w:rPr>
            </w:pPr>
            <w:r>
              <w:rPr>
                <w:rFonts w:eastAsia="Calibri"/>
                <w:bCs/>
                <w:sz w:val="22"/>
                <w:szCs w:val="22"/>
              </w:rPr>
              <w:t>L</w:t>
            </w:r>
            <w:r w:rsidRPr="003E54EA">
              <w:rPr>
                <w:rFonts w:eastAsia="Calibri"/>
                <w:bCs/>
                <w:sz w:val="22"/>
                <w:szCs w:val="22"/>
              </w:rPr>
              <w:t>aboratorijos išorinės kokybės vertinimo paslaug</w:t>
            </w:r>
            <w:r>
              <w:rPr>
                <w:rFonts w:eastAsia="Calibri"/>
                <w:bCs/>
                <w:sz w:val="22"/>
                <w:szCs w:val="22"/>
              </w:rPr>
              <w:t>ų</w:t>
            </w:r>
            <w:r w:rsidRPr="003E54EA">
              <w:rPr>
                <w:kern w:val="2"/>
                <w:sz w:val="22"/>
                <w:szCs w:val="22"/>
              </w:rPr>
              <w:t xml:space="preserve"> </w:t>
            </w:r>
            <w:r w:rsidRPr="00C65704">
              <w:rPr>
                <w:kern w:val="2"/>
                <w:sz w:val="22"/>
                <w:szCs w:val="22"/>
              </w:rPr>
              <w:t>pirkimo-pardavimo sutartis</w:t>
            </w:r>
          </w:p>
        </w:tc>
      </w:tr>
      <w:tr w:rsidR="003E54EA" w:rsidRPr="00C65704" w14:paraId="5CA0101B" w14:textId="77777777" w:rsidTr="00AE1DAC">
        <w:trPr>
          <w:trHeight w:val="363"/>
        </w:trPr>
        <w:tc>
          <w:tcPr>
            <w:tcW w:w="2433" w:type="dxa"/>
          </w:tcPr>
          <w:p w14:paraId="0BD17889" w14:textId="77777777" w:rsidR="003E54EA" w:rsidRPr="00C65704" w:rsidRDefault="003E54EA" w:rsidP="00AE1DAC">
            <w:pPr>
              <w:jc w:val="both"/>
              <w:rPr>
                <w:b/>
                <w:bCs/>
                <w:kern w:val="2"/>
                <w:sz w:val="22"/>
                <w:szCs w:val="22"/>
              </w:rPr>
            </w:pPr>
            <w:r w:rsidRPr="00C65704">
              <w:rPr>
                <w:b/>
                <w:bCs/>
                <w:kern w:val="2"/>
                <w:sz w:val="22"/>
                <w:szCs w:val="22"/>
              </w:rPr>
              <w:t>Sutarties data</w:t>
            </w:r>
          </w:p>
        </w:tc>
        <w:tc>
          <w:tcPr>
            <w:tcW w:w="2382" w:type="dxa"/>
          </w:tcPr>
          <w:p w14:paraId="7E09E3A7" w14:textId="77777777" w:rsidR="003E54EA" w:rsidRPr="00C65704" w:rsidRDefault="003E54EA" w:rsidP="00AE1DAC">
            <w:pPr>
              <w:jc w:val="both"/>
              <w:rPr>
                <w:kern w:val="2"/>
                <w:sz w:val="22"/>
                <w:szCs w:val="22"/>
              </w:rPr>
            </w:pPr>
          </w:p>
        </w:tc>
        <w:tc>
          <w:tcPr>
            <w:tcW w:w="2344" w:type="dxa"/>
          </w:tcPr>
          <w:p w14:paraId="5C6F6D3C" w14:textId="77777777" w:rsidR="003E54EA" w:rsidRPr="00C65704" w:rsidRDefault="003E54EA" w:rsidP="00AE1DAC">
            <w:pPr>
              <w:jc w:val="both"/>
              <w:rPr>
                <w:b/>
                <w:bCs/>
                <w:kern w:val="2"/>
                <w:sz w:val="22"/>
                <w:szCs w:val="22"/>
              </w:rPr>
            </w:pPr>
            <w:r w:rsidRPr="00C65704">
              <w:rPr>
                <w:b/>
                <w:bCs/>
                <w:kern w:val="2"/>
                <w:sz w:val="22"/>
                <w:szCs w:val="22"/>
              </w:rPr>
              <w:t>Sutarties numeris</w:t>
            </w:r>
          </w:p>
        </w:tc>
        <w:tc>
          <w:tcPr>
            <w:tcW w:w="3042" w:type="dxa"/>
          </w:tcPr>
          <w:p w14:paraId="39BE8278" w14:textId="77777777" w:rsidR="003E54EA" w:rsidRPr="00C65704" w:rsidRDefault="003E54EA" w:rsidP="00AE1DAC">
            <w:pPr>
              <w:jc w:val="both"/>
              <w:rPr>
                <w:kern w:val="2"/>
                <w:sz w:val="22"/>
                <w:szCs w:val="22"/>
              </w:rPr>
            </w:pPr>
          </w:p>
        </w:tc>
      </w:tr>
    </w:tbl>
    <w:p w14:paraId="0396C5D6" w14:textId="77777777" w:rsidR="003E54EA" w:rsidRPr="00C65704" w:rsidRDefault="003E54EA" w:rsidP="003E54EA">
      <w:pPr>
        <w:jc w:val="both"/>
        <w:rPr>
          <w:sz w:val="22"/>
          <w:szCs w:val="22"/>
        </w:rPr>
      </w:pPr>
    </w:p>
    <w:tbl>
      <w:tblPr>
        <w:tblW w:w="546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61"/>
        <w:gridCol w:w="4097"/>
      </w:tblGrid>
      <w:tr w:rsidR="003E54EA" w:rsidRPr="00C65704" w14:paraId="3B881298" w14:textId="77777777" w:rsidTr="00AE1DAC">
        <w:tc>
          <w:tcPr>
            <w:tcW w:w="5000" w:type="pct"/>
            <w:gridSpan w:val="3"/>
          </w:tcPr>
          <w:p w14:paraId="4A30570B" w14:textId="77777777" w:rsidR="003E54EA" w:rsidRPr="00C65704" w:rsidRDefault="003E54EA" w:rsidP="00AE1DAC">
            <w:pPr>
              <w:jc w:val="center"/>
              <w:rPr>
                <w:b/>
                <w:bCs/>
                <w:kern w:val="2"/>
                <w:sz w:val="22"/>
                <w:szCs w:val="22"/>
              </w:rPr>
            </w:pPr>
            <w:r w:rsidRPr="00C65704">
              <w:rPr>
                <w:b/>
                <w:bCs/>
                <w:kern w:val="2"/>
                <w:sz w:val="22"/>
                <w:szCs w:val="22"/>
              </w:rPr>
              <w:t>1. SUTARTIES ŠALYS</w:t>
            </w:r>
          </w:p>
        </w:tc>
      </w:tr>
      <w:tr w:rsidR="003E54EA" w:rsidRPr="00C65704" w14:paraId="79E4A6B0" w14:textId="77777777" w:rsidTr="00AE1DAC">
        <w:tc>
          <w:tcPr>
            <w:tcW w:w="1299" w:type="pct"/>
            <w:vMerge w:val="restart"/>
          </w:tcPr>
          <w:p w14:paraId="6E3E23A3" w14:textId="77777777" w:rsidR="003E54EA" w:rsidRPr="00C65704" w:rsidRDefault="003E54EA" w:rsidP="003E54EA">
            <w:pPr>
              <w:rPr>
                <w:b/>
                <w:bCs/>
                <w:kern w:val="2"/>
                <w:sz w:val="22"/>
                <w:szCs w:val="22"/>
              </w:rPr>
            </w:pPr>
            <w:r w:rsidRPr="00C65704">
              <w:rPr>
                <w:b/>
                <w:bCs/>
                <w:kern w:val="2"/>
                <w:sz w:val="22"/>
                <w:szCs w:val="22"/>
              </w:rPr>
              <w:t>1.1. Pirkėjas</w:t>
            </w:r>
          </w:p>
        </w:tc>
        <w:tc>
          <w:tcPr>
            <w:tcW w:w="1721" w:type="pct"/>
          </w:tcPr>
          <w:p w14:paraId="60EA1CEC" w14:textId="77777777" w:rsidR="003E54EA" w:rsidRPr="00C65704" w:rsidRDefault="003E54EA" w:rsidP="003E54EA">
            <w:pPr>
              <w:rPr>
                <w:kern w:val="2"/>
                <w:sz w:val="22"/>
                <w:szCs w:val="22"/>
              </w:rPr>
            </w:pPr>
            <w:r w:rsidRPr="00C65704">
              <w:rPr>
                <w:kern w:val="2"/>
                <w:sz w:val="22"/>
                <w:szCs w:val="22"/>
              </w:rPr>
              <w:t>1.1.1. Pavadinimas</w:t>
            </w:r>
          </w:p>
        </w:tc>
        <w:tc>
          <w:tcPr>
            <w:tcW w:w="1980" w:type="pct"/>
          </w:tcPr>
          <w:p w14:paraId="388C4B79" w14:textId="77777777" w:rsidR="003E54EA" w:rsidRPr="00997B2F" w:rsidRDefault="003E54EA" w:rsidP="003E54EA">
            <w:pPr>
              <w:jc w:val="center"/>
              <w:rPr>
                <w:b/>
                <w:bCs/>
                <w:sz w:val="22"/>
                <w:szCs w:val="22"/>
              </w:rPr>
            </w:pPr>
            <w:r w:rsidRPr="00997B2F">
              <w:rPr>
                <w:b/>
                <w:bCs/>
                <w:sz w:val="22"/>
                <w:szCs w:val="22"/>
              </w:rPr>
              <w:t xml:space="preserve">VšĮ Vilniaus universiteto ligoninės Santaros klinikų filialas </w:t>
            </w:r>
          </w:p>
          <w:p w14:paraId="10647B8E" w14:textId="7938456F" w:rsidR="003E54EA" w:rsidRPr="009D4749" w:rsidRDefault="003E54EA" w:rsidP="003E54EA">
            <w:pPr>
              <w:jc w:val="center"/>
              <w:rPr>
                <w:kern w:val="2"/>
                <w:sz w:val="22"/>
                <w:szCs w:val="22"/>
              </w:rPr>
            </w:pPr>
            <w:r w:rsidRPr="00997B2F">
              <w:rPr>
                <w:b/>
                <w:bCs/>
                <w:sz w:val="22"/>
                <w:szCs w:val="22"/>
              </w:rPr>
              <w:t>Nacionalinis vėžio centras</w:t>
            </w:r>
          </w:p>
        </w:tc>
      </w:tr>
      <w:tr w:rsidR="003E54EA" w:rsidRPr="00C65704" w14:paraId="3270240C" w14:textId="77777777" w:rsidTr="00AE1DAC">
        <w:trPr>
          <w:trHeight w:val="305"/>
        </w:trPr>
        <w:tc>
          <w:tcPr>
            <w:tcW w:w="1299" w:type="pct"/>
            <w:vMerge/>
          </w:tcPr>
          <w:p w14:paraId="53DB9F4E" w14:textId="77777777" w:rsidR="003E54EA" w:rsidRPr="00C65704" w:rsidRDefault="003E54EA" w:rsidP="003E54EA">
            <w:pPr>
              <w:rPr>
                <w:kern w:val="2"/>
                <w:sz w:val="22"/>
                <w:szCs w:val="22"/>
              </w:rPr>
            </w:pPr>
          </w:p>
        </w:tc>
        <w:tc>
          <w:tcPr>
            <w:tcW w:w="1721" w:type="pct"/>
          </w:tcPr>
          <w:p w14:paraId="2B7B466F" w14:textId="77777777" w:rsidR="003E54EA" w:rsidRPr="00C65704" w:rsidRDefault="003E54EA" w:rsidP="003E54EA">
            <w:pPr>
              <w:rPr>
                <w:kern w:val="2"/>
                <w:sz w:val="22"/>
                <w:szCs w:val="22"/>
              </w:rPr>
            </w:pPr>
            <w:r w:rsidRPr="00C65704">
              <w:rPr>
                <w:kern w:val="2"/>
                <w:sz w:val="22"/>
                <w:szCs w:val="22"/>
              </w:rPr>
              <w:t>1.1.2. Juridinio asmens kodas</w:t>
            </w:r>
          </w:p>
        </w:tc>
        <w:tc>
          <w:tcPr>
            <w:tcW w:w="1980" w:type="pct"/>
          </w:tcPr>
          <w:p w14:paraId="3349D4A9" w14:textId="0BA60F86" w:rsidR="003E54EA" w:rsidRPr="009D4749" w:rsidRDefault="003E54EA" w:rsidP="003E54EA">
            <w:pPr>
              <w:jc w:val="center"/>
              <w:rPr>
                <w:kern w:val="2"/>
                <w:sz w:val="22"/>
                <w:szCs w:val="22"/>
              </w:rPr>
            </w:pPr>
            <w:r w:rsidRPr="00997B2F">
              <w:rPr>
                <w:sz w:val="22"/>
                <w:szCs w:val="22"/>
              </w:rPr>
              <w:t>124364561</w:t>
            </w:r>
          </w:p>
        </w:tc>
      </w:tr>
      <w:tr w:rsidR="003E54EA" w:rsidRPr="00C65704" w14:paraId="48A793BD" w14:textId="77777777" w:rsidTr="00AE1DAC">
        <w:tc>
          <w:tcPr>
            <w:tcW w:w="1299" w:type="pct"/>
            <w:vMerge/>
          </w:tcPr>
          <w:p w14:paraId="1323B33C" w14:textId="77777777" w:rsidR="003E54EA" w:rsidRPr="00C65704" w:rsidRDefault="003E54EA" w:rsidP="003E54EA">
            <w:pPr>
              <w:rPr>
                <w:kern w:val="2"/>
                <w:sz w:val="22"/>
                <w:szCs w:val="22"/>
              </w:rPr>
            </w:pPr>
          </w:p>
        </w:tc>
        <w:tc>
          <w:tcPr>
            <w:tcW w:w="1721" w:type="pct"/>
          </w:tcPr>
          <w:p w14:paraId="5B9FB43A" w14:textId="77777777" w:rsidR="003E54EA" w:rsidRPr="00C65704" w:rsidRDefault="003E54EA" w:rsidP="003E54EA">
            <w:pPr>
              <w:rPr>
                <w:kern w:val="2"/>
                <w:sz w:val="22"/>
                <w:szCs w:val="22"/>
              </w:rPr>
            </w:pPr>
            <w:r w:rsidRPr="00C65704">
              <w:rPr>
                <w:kern w:val="2"/>
                <w:sz w:val="22"/>
                <w:szCs w:val="22"/>
              </w:rPr>
              <w:t>1.1.4. Adresas</w:t>
            </w:r>
          </w:p>
        </w:tc>
        <w:tc>
          <w:tcPr>
            <w:tcW w:w="1980" w:type="pct"/>
          </w:tcPr>
          <w:p w14:paraId="18D1EE16" w14:textId="439EB983" w:rsidR="003E54EA" w:rsidRPr="009D4749" w:rsidRDefault="003E54EA" w:rsidP="003E54EA">
            <w:pPr>
              <w:jc w:val="center"/>
              <w:rPr>
                <w:kern w:val="2"/>
                <w:sz w:val="22"/>
                <w:szCs w:val="22"/>
              </w:rPr>
            </w:pPr>
            <w:r w:rsidRPr="00997B2F">
              <w:rPr>
                <w:sz w:val="22"/>
                <w:szCs w:val="22"/>
              </w:rPr>
              <w:t>307053706</w:t>
            </w:r>
          </w:p>
        </w:tc>
      </w:tr>
      <w:tr w:rsidR="003E54EA" w:rsidRPr="00C65704" w14:paraId="72225EBD" w14:textId="77777777" w:rsidTr="00AE1DAC">
        <w:tc>
          <w:tcPr>
            <w:tcW w:w="1299" w:type="pct"/>
            <w:vMerge/>
          </w:tcPr>
          <w:p w14:paraId="5FDB9A04" w14:textId="77777777" w:rsidR="003E54EA" w:rsidRPr="00C65704" w:rsidRDefault="003E54EA" w:rsidP="003E54EA">
            <w:pPr>
              <w:rPr>
                <w:kern w:val="2"/>
                <w:sz w:val="22"/>
                <w:szCs w:val="22"/>
              </w:rPr>
            </w:pPr>
          </w:p>
        </w:tc>
        <w:tc>
          <w:tcPr>
            <w:tcW w:w="1721" w:type="pct"/>
          </w:tcPr>
          <w:p w14:paraId="06B07BED" w14:textId="77777777" w:rsidR="003E54EA" w:rsidRPr="00C65704" w:rsidRDefault="003E54EA" w:rsidP="003E54EA">
            <w:pPr>
              <w:rPr>
                <w:kern w:val="2"/>
                <w:sz w:val="22"/>
                <w:szCs w:val="22"/>
              </w:rPr>
            </w:pPr>
            <w:r w:rsidRPr="00C65704">
              <w:rPr>
                <w:kern w:val="2"/>
                <w:sz w:val="22"/>
                <w:szCs w:val="22"/>
              </w:rPr>
              <w:t>1.1.5. PVM mokėtojo kodas</w:t>
            </w:r>
          </w:p>
        </w:tc>
        <w:tc>
          <w:tcPr>
            <w:tcW w:w="1980" w:type="pct"/>
          </w:tcPr>
          <w:p w14:paraId="3B8ED8DD" w14:textId="16E72C0C" w:rsidR="003E54EA" w:rsidRPr="009D4749" w:rsidRDefault="003E54EA" w:rsidP="003E54EA">
            <w:pPr>
              <w:jc w:val="center"/>
              <w:rPr>
                <w:kern w:val="2"/>
                <w:sz w:val="22"/>
                <w:szCs w:val="22"/>
              </w:rPr>
            </w:pPr>
            <w:r w:rsidRPr="00997B2F">
              <w:rPr>
                <w:sz w:val="22"/>
                <w:szCs w:val="22"/>
              </w:rPr>
              <w:t>Santariškių g. 1, LT-08406 Vilnius</w:t>
            </w:r>
          </w:p>
        </w:tc>
      </w:tr>
      <w:tr w:rsidR="003E54EA" w:rsidRPr="00C65704" w14:paraId="18585F00" w14:textId="77777777" w:rsidTr="00AE1DAC">
        <w:tc>
          <w:tcPr>
            <w:tcW w:w="1299" w:type="pct"/>
            <w:vMerge/>
          </w:tcPr>
          <w:p w14:paraId="2B996B4D" w14:textId="77777777" w:rsidR="003E54EA" w:rsidRPr="00C65704" w:rsidRDefault="003E54EA" w:rsidP="003E54EA">
            <w:pPr>
              <w:rPr>
                <w:kern w:val="2"/>
                <w:sz w:val="22"/>
                <w:szCs w:val="22"/>
              </w:rPr>
            </w:pPr>
          </w:p>
        </w:tc>
        <w:tc>
          <w:tcPr>
            <w:tcW w:w="1721" w:type="pct"/>
          </w:tcPr>
          <w:p w14:paraId="37B63F84" w14:textId="77777777" w:rsidR="003E54EA" w:rsidRPr="00C65704" w:rsidRDefault="003E54EA" w:rsidP="003E54EA">
            <w:pPr>
              <w:rPr>
                <w:kern w:val="2"/>
                <w:sz w:val="22"/>
                <w:szCs w:val="22"/>
              </w:rPr>
            </w:pPr>
            <w:r w:rsidRPr="00C65704">
              <w:rPr>
                <w:kern w:val="2"/>
                <w:sz w:val="22"/>
                <w:szCs w:val="22"/>
              </w:rPr>
              <w:t>1.1.6. Atsiskaitomoji sąskaita</w:t>
            </w:r>
          </w:p>
        </w:tc>
        <w:tc>
          <w:tcPr>
            <w:tcW w:w="1980" w:type="pct"/>
          </w:tcPr>
          <w:p w14:paraId="65AF7CEC" w14:textId="13763954" w:rsidR="003E54EA" w:rsidRPr="009D4749" w:rsidRDefault="003E54EA" w:rsidP="003E54EA">
            <w:pPr>
              <w:jc w:val="center"/>
              <w:rPr>
                <w:kern w:val="2"/>
                <w:sz w:val="22"/>
                <w:szCs w:val="22"/>
              </w:rPr>
            </w:pPr>
            <w:r w:rsidRPr="00997B2F">
              <w:rPr>
                <w:sz w:val="22"/>
                <w:szCs w:val="22"/>
              </w:rPr>
              <w:t>PVM kodas: LT243645610</w:t>
            </w:r>
          </w:p>
        </w:tc>
      </w:tr>
      <w:tr w:rsidR="003E54EA" w:rsidRPr="00C65704" w14:paraId="016787C4" w14:textId="77777777" w:rsidTr="00AE1DAC">
        <w:tc>
          <w:tcPr>
            <w:tcW w:w="1299" w:type="pct"/>
            <w:vMerge/>
          </w:tcPr>
          <w:p w14:paraId="114140BE" w14:textId="77777777" w:rsidR="003E54EA" w:rsidRPr="00C65704" w:rsidRDefault="003E54EA" w:rsidP="003E54EA">
            <w:pPr>
              <w:rPr>
                <w:kern w:val="2"/>
                <w:sz w:val="22"/>
                <w:szCs w:val="22"/>
              </w:rPr>
            </w:pPr>
          </w:p>
        </w:tc>
        <w:tc>
          <w:tcPr>
            <w:tcW w:w="1721" w:type="pct"/>
          </w:tcPr>
          <w:p w14:paraId="0F5D8647" w14:textId="77777777" w:rsidR="003E54EA" w:rsidRPr="00C65704" w:rsidRDefault="003E54EA" w:rsidP="003E54EA">
            <w:pPr>
              <w:rPr>
                <w:kern w:val="2"/>
                <w:sz w:val="22"/>
                <w:szCs w:val="22"/>
              </w:rPr>
            </w:pPr>
            <w:r w:rsidRPr="00C65704">
              <w:rPr>
                <w:kern w:val="2"/>
                <w:sz w:val="22"/>
                <w:szCs w:val="22"/>
              </w:rPr>
              <w:t>1.1.7. Bankas, banko kodas</w:t>
            </w:r>
          </w:p>
        </w:tc>
        <w:tc>
          <w:tcPr>
            <w:tcW w:w="1980" w:type="pct"/>
          </w:tcPr>
          <w:p w14:paraId="11F50FB0" w14:textId="4BFA9E1E" w:rsidR="003E54EA" w:rsidRPr="009D4749" w:rsidRDefault="003E54EA" w:rsidP="003E54EA">
            <w:pPr>
              <w:jc w:val="center"/>
              <w:rPr>
                <w:kern w:val="2"/>
                <w:sz w:val="22"/>
                <w:szCs w:val="22"/>
              </w:rPr>
            </w:pPr>
            <w:r w:rsidRPr="00997B2F">
              <w:rPr>
                <w:sz w:val="22"/>
                <w:szCs w:val="22"/>
              </w:rPr>
              <w:t>LT58 7300 0101 9128 2624</w:t>
            </w:r>
          </w:p>
        </w:tc>
      </w:tr>
      <w:tr w:rsidR="003E54EA" w:rsidRPr="00C65704" w14:paraId="583A61E8" w14:textId="77777777" w:rsidTr="00AE1DAC">
        <w:tc>
          <w:tcPr>
            <w:tcW w:w="1299" w:type="pct"/>
            <w:vMerge/>
          </w:tcPr>
          <w:p w14:paraId="7BD01FD9" w14:textId="77777777" w:rsidR="003E54EA" w:rsidRPr="00C65704" w:rsidRDefault="003E54EA" w:rsidP="003E54EA">
            <w:pPr>
              <w:rPr>
                <w:kern w:val="2"/>
                <w:sz w:val="22"/>
                <w:szCs w:val="22"/>
              </w:rPr>
            </w:pPr>
          </w:p>
        </w:tc>
        <w:tc>
          <w:tcPr>
            <w:tcW w:w="1721" w:type="pct"/>
          </w:tcPr>
          <w:p w14:paraId="7A62CA21" w14:textId="77777777" w:rsidR="003E54EA" w:rsidRPr="00C65704" w:rsidRDefault="003E54EA" w:rsidP="003E54EA">
            <w:pPr>
              <w:rPr>
                <w:kern w:val="2"/>
                <w:sz w:val="22"/>
                <w:szCs w:val="22"/>
              </w:rPr>
            </w:pPr>
            <w:r w:rsidRPr="00C65704">
              <w:rPr>
                <w:kern w:val="2"/>
                <w:sz w:val="22"/>
                <w:szCs w:val="22"/>
              </w:rPr>
              <w:t>1.1.8. Telefonas</w:t>
            </w:r>
          </w:p>
        </w:tc>
        <w:tc>
          <w:tcPr>
            <w:tcW w:w="1980" w:type="pct"/>
          </w:tcPr>
          <w:p w14:paraId="3AF15AEF" w14:textId="12EF75F9" w:rsidR="003E54EA" w:rsidRPr="009D4749" w:rsidRDefault="003E54EA" w:rsidP="003E54EA">
            <w:pPr>
              <w:jc w:val="center"/>
              <w:rPr>
                <w:kern w:val="2"/>
                <w:sz w:val="22"/>
                <w:szCs w:val="22"/>
              </w:rPr>
            </w:pPr>
            <w:r w:rsidRPr="00997B2F">
              <w:rPr>
                <w:sz w:val="22"/>
                <w:szCs w:val="22"/>
              </w:rPr>
              <w:t>„Swedbank“, AB, banko kodas 73000</w:t>
            </w:r>
          </w:p>
        </w:tc>
      </w:tr>
      <w:tr w:rsidR="003E54EA" w:rsidRPr="00C65704" w14:paraId="4D7D3F51" w14:textId="77777777" w:rsidTr="00AE1DAC">
        <w:tc>
          <w:tcPr>
            <w:tcW w:w="1299" w:type="pct"/>
            <w:vMerge/>
          </w:tcPr>
          <w:p w14:paraId="52CAEE60" w14:textId="77777777" w:rsidR="003E54EA" w:rsidRPr="00C65704" w:rsidRDefault="003E54EA" w:rsidP="003E54EA">
            <w:pPr>
              <w:rPr>
                <w:kern w:val="2"/>
                <w:sz w:val="22"/>
                <w:szCs w:val="22"/>
              </w:rPr>
            </w:pPr>
          </w:p>
        </w:tc>
        <w:tc>
          <w:tcPr>
            <w:tcW w:w="1721" w:type="pct"/>
          </w:tcPr>
          <w:p w14:paraId="4E27C4B2" w14:textId="77777777" w:rsidR="003E54EA" w:rsidRPr="00C65704" w:rsidRDefault="003E54EA" w:rsidP="003E54EA">
            <w:pPr>
              <w:rPr>
                <w:kern w:val="2"/>
                <w:sz w:val="22"/>
                <w:szCs w:val="22"/>
              </w:rPr>
            </w:pPr>
            <w:r w:rsidRPr="00C65704">
              <w:rPr>
                <w:kern w:val="2"/>
                <w:sz w:val="22"/>
                <w:szCs w:val="22"/>
              </w:rPr>
              <w:t>1.1.9. El. paštas</w:t>
            </w:r>
          </w:p>
        </w:tc>
        <w:tc>
          <w:tcPr>
            <w:tcW w:w="1980" w:type="pct"/>
          </w:tcPr>
          <w:p w14:paraId="66B1C91D" w14:textId="5EF76B0A" w:rsidR="003E54EA" w:rsidRPr="009D4749" w:rsidRDefault="003E54EA" w:rsidP="003E54EA">
            <w:pPr>
              <w:jc w:val="center"/>
              <w:rPr>
                <w:kern w:val="2"/>
                <w:sz w:val="22"/>
                <w:szCs w:val="22"/>
              </w:rPr>
            </w:pPr>
            <w:r w:rsidRPr="00997B2F">
              <w:rPr>
                <w:sz w:val="22"/>
                <w:szCs w:val="22"/>
              </w:rPr>
              <w:t xml:space="preserve"> +370 5 2786700</w:t>
            </w:r>
          </w:p>
        </w:tc>
      </w:tr>
      <w:tr w:rsidR="003E54EA" w:rsidRPr="00C65704" w14:paraId="1F6F5157" w14:textId="77777777" w:rsidTr="00AE1DAC">
        <w:tc>
          <w:tcPr>
            <w:tcW w:w="1299" w:type="pct"/>
            <w:vMerge/>
          </w:tcPr>
          <w:p w14:paraId="58F2E1D6" w14:textId="77777777" w:rsidR="003E54EA" w:rsidRPr="00C65704" w:rsidRDefault="003E54EA" w:rsidP="003E54EA">
            <w:pPr>
              <w:rPr>
                <w:kern w:val="2"/>
                <w:sz w:val="22"/>
                <w:szCs w:val="22"/>
              </w:rPr>
            </w:pPr>
          </w:p>
        </w:tc>
        <w:tc>
          <w:tcPr>
            <w:tcW w:w="1721" w:type="pct"/>
          </w:tcPr>
          <w:p w14:paraId="78CEBFA8" w14:textId="77777777" w:rsidR="003E54EA" w:rsidRPr="00C65704" w:rsidRDefault="003E54EA" w:rsidP="003E54EA">
            <w:pPr>
              <w:rPr>
                <w:kern w:val="2"/>
                <w:sz w:val="22"/>
                <w:szCs w:val="22"/>
              </w:rPr>
            </w:pPr>
            <w:r w:rsidRPr="00C65704">
              <w:rPr>
                <w:kern w:val="2"/>
                <w:sz w:val="22"/>
                <w:szCs w:val="22"/>
              </w:rPr>
              <w:t>1.1.10. Šalies atstovas</w:t>
            </w:r>
          </w:p>
        </w:tc>
        <w:tc>
          <w:tcPr>
            <w:tcW w:w="1980" w:type="pct"/>
          </w:tcPr>
          <w:p w14:paraId="2E9B85F8" w14:textId="24F1D066" w:rsidR="003E54EA" w:rsidRPr="009D4749" w:rsidRDefault="003E54EA" w:rsidP="003E54EA">
            <w:pPr>
              <w:jc w:val="center"/>
              <w:rPr>
                <w:kern w:val="2"/>
                <w:sz w:val="22"/>
                <w:szCs w:val="22"/>
              </w:rPr>
            </w:pPr>
            <w:r w:rsidRPr="00997B2F">
              <w:rPr>
                <w:sz w:val="22"/>
                <w:szCs w:val="22"/>
              </w:rPr>
              <w:t>administracija@nvc.santa.lt</w:t>
            </w:r>
          </w:p>
        </w:tc>
      </w:tr>
      <w:tr w:rsidR="003E54EA" w:rsidRPr="00C65704" w14:paraId="549C6D1B" w14:textId="77777777" w:rsidTr="00AE1DAC">
        <w:tc>
          <w:tcPr>
            <w:tcW w:w="1299" w:type="pct"/>
            <w:vMerge/>
          </w:tcPr>
          <w:p w14:paraId="0C902CB5" w14:textId="77777777" w:rsidR="003E54EA" w:rsidRPr="00C65704" w:rsidRDefault="003E54EA" w:rsidP="003E54EA">
            <w:pPr>
              <w:rPr>
                <w:kern w:val="2"/>
                <w:sz w:val="22"/>
                <w:szCs w:val="22"/>
              </w:rPr>
            </w:pPr>
          </w:p>
        </w:tc>
        <w:tc>
          <w:tcPr>
            <w:tcW w:w="1721" w:type="pct"/>
          </w:tcPr>
          <w:p w14:paraId="120FD4C7" w14:textId="77777777" w:rsidR="003E54EA" w:rsidRPr="00C65704" w:rsidRDefault="003E54EA" w:rsidP="003E54EA">
            <w:pPr>
              <w:rPr>
                <w:kern w:val="2"/>
                <w:sz w:val="22"/>
                <w:szCs w:val="22"/>
              </w:rPr>
            </w:pPr>
            <w:r w:rsidRPr="00C65704">
              <w:rPr>
                <w:kern w:val="2"/>
                <w:sz w:val="22"/>
                <w:szCs w:val="22"/>
              </w:rPr>
              <w:t>1.1.11. Atstovavimo pagrindas</w:t>
            </w:r>
          </w:p>
        </w:tc>
        <w:tc>
          <w:tcPr>
            <w:tcW w:w="1980" w:type="pct"/>
          </w:tcPr>
          <w:p w14:paraId="0462928A" w14:textId="58A95AD4" w:rsidR="003E54EA" w:rsidRPr="009D4749" w:rsidRDefault="003E54EA" w:rsidP="003E54EA">
            <w:pPr>
              <w:jc w:val="center"/>
              <w:rPr>
                <w:kern w:val="2"/>
                <w:sz w:val="22"/>
                <w:szCs w:val="22"/>
              </w:rPr>
            </w:pPr>
            <w:r w:rsidRPr="00997B2F">
              <w:rPr>
                <w:sz w:val="22"/>
                <w:szCs w:val="22"/>
              </w:rPr>
              <w:t>Direktorius Valdas Pečeliūnas</w:t>
            </w:r>
          </w:p>
        </w:tc>
      </w:tr>
      <w:tr w:rsidR="003E54EA" w:rsidRPr="00C65704" w14:paraId="5C362D70" w14:textId="77777777" w:rsidTr="00AE1DAC">
        <w:tc>
          <w:tcPr>
            <w:tcW w:w="1299" w:type="pct"/>
            <w:vMerge w:val="restart"/>
          </w:tcPr>
          <w:p w14:paraId="10128EC3" w14:textId="77777777" w:rsidR="003E54EA" w:rsidRPr="00B247AC" w:rsidRDefault="003E54EA" w:rsidP="00AE1DAC">
            <w:pPr>
              <w:rPr>
                <w:b/>
                <w:bCs/>
                <w:kern w:val="2"/>
                <w:sz w:val="22"/>
                <w:szCs w:val="22"/>
              </w:rPr>
            </w:pPr>
            <w:r w:rsidRPr="00B247AC">
              <w:rPr>
                <w:b/>
                <w:bCs/>
                <w:kern w:val="2"/>
                <w:sz w:val="22"/>
                <w:szCs w:val="22"/>
              </w:rPr>
              <w:t>1.2. Tiekėjas</w:t>
            </w:r>
          </w:p>
          <w:p w14:paraId="32FB7C2C" w14:textId="77777777" w:rsidR="003E54EA" w:rsidRPr="00B247AC" w:rsidRDefault="003E54EA" w:rsidP="00AE1DAC">
            <w:pPr>
              <w:rPr>
                <w:b/>
                <w:bCs/>
                <w:kern w:val="2"/>
                <w:sz w:val="22"/>
                <w:szCs w:val="22"/>
              </w:rPr>
            </w:pPr>
          </w:p>
          <w:p w14:paraId="74D779B3" w14:textId="77777777" w:rsidR="003E54EA" w:rsidRPr="00B247AC" w:rsidRDefault="003E54EA" w:rsidP="00AE1DAC">
            <w:pPr>
              <w:rPr>
                <w:b/>
                <w:bCs/>
                <w:kern w:val="2"/>
                <w:sz w:val="22"/>
                <w:szCs w:val="22"/>
              </w:rPr>
            </w:pPr>
          </w:p>
        </w:tc>
        <w:tc>
          <w:tcPr>
            <w:tcW w:w="1721" w:type="pct"/>
          </w:tcPr>
          <w:p w14:paraId="0964C071" w14:textId="77777777" w:rsidR="003E54EA" w:rsidRPr="00B247AC" w:rsidRDefault="003E54EA" w:rsidP="00AE1DAC">
            <w:pPr>
              <w:rPr>
                <w:kern w:val="2"/>
                <w:sz w:val="22"/>
                <w:szCs w:val="22"/>
              </w:rPr>
            </w:pPr>
            <w:r w:rsidRPr="00B247AC">
              <w:rPr>
                <w:kern w:val="2"/>
                <w:sz w:val="22"/>
                <w:szCs w:val="22"/>
              </w:rPr>
              <w:t>1.2.1. Pavadinimas</w:t>
            </w:r>
          </w:p>
        </w:tc>
        <w:tc>
          <w:tcPr>
            <w:tcW w:w="1980" w:type="pct"/>
          </w:tcPr>
          <w:p w14:paraId="79375EA1" w14:textId="455357EF" w:rsidR="003E54EA" w:rsidRPr="004347F0" w:rsidRDefault="003E54EA" w:rsidP="00AE1DAC">
            <w:pPr>
              <w:jc w:val="center"/>
              <w:rPr>
                <w:b/>
                <w:bCs/>
                <w:sz w:val="22"/>
                <w:szCs w:val="22"/>
              </w:rPr>
            </w:pPr>
          </w:p>
        </w:tc>
      </w:tr>
      <w:tr w:rsidR="003E54EA" w:rsidRPr="00C65704" w14:paraId="52925941" w14:textId="77777777" w:rsidTr="00AE1DAC">
        <w:tc>
          <w:tcPr>
            <w:tcW w:w="1299" w:type="pct"/>
            <w:vMerge/>
          </w:tcPr>
          <w:p w14:paraId="257A11B5" w14:textId="77777777" w:rsidR="003E54EA" w:rsidRPr="00B247AC" w:rsidRDefault="003E54EA" w:rsidP="00AE1DAC">
            <w:pPr>
              <w:rPr>
                <w:b/>
                <w:bCs/>
                <w:kern w:val="2"/>
                <w:sz w:val="22"/>
                <w:szCs w:val="22"/>
              </w:rPr>
            </w:pPr>
          </w:p>
        </w:tc>
        <w:tc>
          <w:tcPr>
            <w:tcW w:w="1721" w:type="pct"/>
          </w:tcPr>
          <w:p w14:paraId="5706156F" w14:textId="77777777" w:rsidR="003E54EA" w:rsidRPr="00B247AC" w:rsidRDefault="003E54EA" w:rsidP="00AE1DAC">
            <w:pPr>
              <w:rPr>
                <w:kern w:val="2"/>
                <w:sz w:val="22"/>
                <w:szCs w:val="22"/>
              </w:rPr>
            </w:pPr>
            <w:r w:rsidRPr="00B247AC">
              <w:rPr>
                <w:kern w:val="2"/>
                <w:sz w:val="22"/>
                <w:szCs w:val="22"/>
              </w:rPr>
              <w:t>1.2.2. Juridinio asmens kodas</w:t>
            </w:r>
          </w:p>
        </w:tc>
        <w:tc>
          <w:tcPr>
            <w:tcW w:w="1980" w:type="pct"/>
          </w:tcPr>
          <w:p w14:paraId="1F712482" w14:textId="296151E1" w:rsidR="003E54EA" w:rsidRPr="009D4749" w:rsidRDefault="003E54EA" w:rsidP="00AE1DAC">
            <w:pPr>
              <w:jc w:val="center"/>
              <w:rPr>
                <w:kern w:val="2"/>
                <w:sz w:val="22"/>
                <w:szCs w:val="22"/>
              </w:rPr>
            </w:pPr>
          </w:p>
        </w:tc>
      </w:tr>
      <w:tr w:rsidR="003E54EA" w:rsidRPr="00C65704" w14:paraId="3E3069B8" w14:textId="77777777" w:rsidTr="00AE1DAC">
        <w:tc>
          <w:tcPr>
            <w:tcW w:w="1299" w:type="pct"/>
            <w:vMerge/>
          </w:tcPr>
          <w:p w14:paraId="5376FE22" w14:textId="77777777" w:rsidR="003E54EA" w:rsidRPr="00B247AC" w:rsidRDefault="003E54EA" w:rsidP="00AE1DAC">
            <w:pPr>
              <w:rPr>
                <w:b/>
                <w:bCs/>
                <w:kern w:val="2"/>
                <w:sz w:val="22"/>
                <w:szCs w:val="22"/>
              </w:rPr>
            </w:pPr>
          </w:p>
        </w:tc>
        <w:tc>
          <w:tcPr>
            <w:tcW w:w="1721" w:type="pct"/>
          </w:tcPr>
          <w:p w14:paraId="1700514B" w14:textId="77777777" w:rsidR="003E54EA" w:rsidRPr="00B247AC" w:rsidRDefault="003E54EA" w:rsidP="00AE1DAC">
            <w:pPr>
              <w:rPr>
                <w:kern w:val="2"/>
                <w:sz w:val="22"/>
                <w:szCs w:val="22"/>
              </w:rPr>
            </w:pPr>
            <w:r w:rsidRPr="00B247AC">
              <w:rPr>
                <w:kern w:val="2"/>
                <w:sz w:val="22"/>
                <w:szCs w:val="22"/>
              </w:rPr>
              <w:t>1.2.3. Adresas</w:t>
            </w:r>
          </w:p>
        </w:tc>
        <w:tc>
          <w:tcPr>
            <w:tcW w:w="1980" w:type="pct"/>
          </w:tcPr>
          <w:p w14:paraId="023B7627" w14:textId="158EE75A" w:rsidR="003E54EA" w:rsidRPr="009D4749" w:rsidRDefault="003E54EA" w:rsidP="00AE1DAC">
            <w:pPr>
              <w:jc w:val="center"/>
              <w:rPr>
                <w:sz w:val="22"/>
                <w:szCs w:val="22"/>
              </w:rPr>
            </w:pPr>
          </w:p>
        </w:tc>
      </w:tr>
      <w:tr w:rsidR="003E54EA" w:rsidRPr="00C65704" w14:paraId="248DC536" w14:textId="77777777" w:rsidTr="00AE1DAC">
        <w:tc>
          <w:tcPr>
            <w:tcW w:w="1299" w:type="pct"/>
            <w:vMerge/>
          </w:tcPr>
          <w:p w14:paraId="6254907C" w14:textId="77777777" w:rsidR="003E54EA" w:rsidRPr="00B247AC" w:rsidRDefault="003E54EA" w:rsidP="00AE1DAC">
            <w:pPr>
              <w:rPr>
                <w:b/>
                <w:bCs/>
                <w:kern w:val="2"/>
                <w:sz w:val="22"/>
                <w:szCs w:val="22"/>
              </w:rPr>
            </w:pPr>
          </w:p>
        </w:tc>
        <w:tc>
          <w:tcPr>
            <w:tcW w:w="1721" w:type="pct"/>
          </w:tcPr>
          <w:p w14:paraId="6137D151" w14:textId="77777777" w:rsidR="003E54EA" w:rsidRPr="00B247AC" w:rsidRDefault="003E54EA" w:rsidP="00AE1DAC">
            <w:pPr>
              <w:rPr>
                <w:kern w:val="2"/>
                <w:sz w:val="22"/>
                <w:szCs w:val="22"/>
              </w:rPr>
            </w:pPr>
            <w:r w:rsidRPr="00B247AC">
              <w:rPr>
                <w:kern w:val="2"/>
                <w:sz w:val="22"/>
                <w:szCs w:val="22"/>
              </w:rPr>
              <w:t>1.2.4. PVM mokėtojo kodas</w:t>
            </w:r>
          </w:p>
        </w:tc>
        <w:tc>
          <w:tcPr>
            <w:tcW w:w="1980" w:type="pct"/>
          </w:tcPr>
          <w:p w14:paraId="3565FC53" w14:textId="264E2D88" w:rsidR="003E54EA" w:rsidRPr="009D4749" w:rsidRDefault="003E54EA" w:rsidP="00AE1DAC">
            <w:pPr>
              <w:jc w:val="center"/>
              <w:rPr>
                <w:kern w:val="2"/>
                <w:sz w:val="22"/>
                <w:szCs w:val="22"/>
              </w:rPr>
            </w:pPr>
          </w:p>
        </w:tc>
      </w:tr>
      <w:tr w:rsidR="003E54EA" w:rsidRPr="00C65704" w14:paraId="4B3FA248" w14:textId="77777777" w:rsidTr="00AE1DAC">
        <w:tc>
          <w:tcPr>
            <w:tcW w:w="1299" w:type="pct"/>
            <w:vMerge/>
          </w:tcPr>
          <w:p w14:paraId="6DD35FE9" w14:textId="77777777" w:rsidR="003E54EA" w:rsidRPr="00B247AC" w:rsidRDefault="003E54EA" w:rsidP="00AE1DAC">
            <w:pPr>
              <w:rPr>
                <w:b/>
                <w:bCs/>
                <w:kern w:val="2"/>
                <w:sz w:val="22"/>
                <w:szCs w:val="22"/>
              </w:rPr>
            </w:pPr>
          </w:p>
        </w:tc>
        <w:tc>
          <w:tcPr>
            <w:tcW w:w="1721" w:type="pct"/>
          </w:tcPr>
          <w:p w14:paraId="61136FCB" w14:textId="77777777" w:rsidR="003E54EA" w:rsidRPr="00B85D24" w:rsidRDefault="003E54EA" w:rsidP="00AE1DAC">
            <w:pPr>
              <w:rPr>
                <w:kern w:val="2"/>
                <w:sz w:val="22"/>
                <w:szCs w:val="22"/>
              </w:rPr>
            </w:pPr>
            <w:r w:rsidRPr="00B85D24">
              <w:rPr>
                <w:kern w:val="2"/>
                <w:sz w:val="22"/>
                <w:szCs w:val="22"/>
              </w:rPr>
              <w:t>1.2.5. Atsiskaitomoji sąskaita</w:t>
            </w:r>
          </w:p>
        </w:tc>
        <w:tc>
          <w:tcPr>
            <w:tcW w:w="1980" w:type="pct"/>
          </w:tcPr>
          <w:p w14:paraId="41B4AC37" w14:textId="203578F9" w:rsidR="003E54EA" w:rsidRPr="009D4749" w:rsidRDefault="003E54EA" w:rsidP="00AE1DAC">
            <w:pPr>
              <w:jc w:val="center"/>
              <w:rPr>
                <w:kern w:val="2"/>
                <w:sz w:val="22"/>
                <w:szCs w:val="22"/>
              </w:rPr>
            </w:pPr>
          </w:p>
        </w:tc>
      </w:tr>
      <w:tr w:rsidR="003E54EA" w:rsidRPr="00C65704" w14:paraId="3637D95C" w14:textId="77777777" w:rsidTr="00AE1DAC">
        <w:tc>
          <w:tcPr>
            <w:tcW w:w="1299" w:type="pct"/>
            <w:vMerge/>
          </w:tcPr>
          <w:p w14:paraId="63417800" w14:textId="77777777" w:rsidR="003E54EA" w:rsidRPr="00B247AC" w:rsidRDefault="003E54EA" w:rsidP="00AE1DAC">
            <w:pPr>
              <w:rPr>
                <w:b/>
                <w:bCs/>
                <w:kern w:val="2"/>
                <w:sz w:val="22"/>
                <w:szCs w:val="22"/>
              </w:rPr>
            </w:pPr>
          </w:p>
        </w:tc>
        <w:tc>
          <w:tcPr>
            <w:tcW w:w="1721" w:type="pct"/>
          </w:tcPr>
          <w:p w14:paraId="61A57BA7" w14:textId="77777777" w:rsidR="003E54EA" w:rsidRPr="00B85D24" w:rsidRDefault="003E54EA" w:rsidP="00AE1DAC">
            <w:pPr>
              <w:rPr>
                <w:kern w:val="2"/>
                <w:sz w:val="22"/>
                <w:szCs w:val="22"/>
              </w:rPr>
            </w:pPr>
            <w:r w:rsidRPr="00B85D24">
              <w:rPr>
                <w:kern w:val="2"/>
                <w:sz w:val="22"/>
                <w:szCs w:val="22"/>
              </w:rPr>
              <w:t>1.2.6. Bankas, banko kodas</w:t>
            </w:r>
          </w:p>
        </w:tc>
        <w:tc>
          <w:tcPr>
            <w:tcW w:w="1980" w:type="pct"/>
          </w:tcPr>
          <w:p w14:paraId="2485A5D6" w14:textId="3E6EB5A2" w:rsidR="003E54EA" w:rsidRPr="009D4749" w:rsidRDefault="003E54EA" w:rsidP="00AE1DAC">
            <w:pPr>
              <w:jc w:val="center"/>
              <w:rPr>
                <w:kern w:val="2"/>
                <w:sz w:val="22"/>
                <w:szCs w:val="22"/>
              </w:rPr>
            </w:pPr>
          </w:p>
        </w:tc>
      </w:tr>
      <w:tr w:rsidR="003E54EA" w:rsidRPr="00C65704" w14:paraId="15CB2A7A" w14:textId="77777777" w:rsidTr="00AE1DAC">
        <w:tc>
          <w:tcPr>
            <w:tcW w:w="1299" w:type="pct"/>
            <w:vMerge/>
          </w:tcPr>
          <w:p w14:paraId="179A775D" w14:textId="77777777" w:rsidR="003E54EA" w:rsidRPr="00B247AC" w:rsidRDefault="003E54EA" w:rsidP="00AE1DAC">
            <w:pPr>
              <w:rPr>
                <w:b/>
                <w:bCs/>
                <w:kern w:val="2"/>
                <w:sz w:val="22"/>
                <w:szCs w:val="22"/>
              </w:rPr>
            </w:pPr>
          </w:p>
        </w:tc>
        <w:tc>
          <w:tcPr>
            <w:tcW w:w="1721" w:type="pct"/>
          </w:tcPr>
          <w:p w14:paraId="1BE1F591" w14:textId="77777777" w:rsidR="003E54EA" w:rsidRPr="00B247AC" w:rsidRDefault="003E54EA" w:rsidP="00AE1DAC">
            <w:pPr>
              <w:rPr>
                <w:kern w:val="2"/>
                <w:sz w:val="22"/>
                <w:szCs w:val="22"/>
              </w:rPr>
            </w:pPr>
            <w:r w:rsidRPr="00B247AC">
              <w:rPr>
                <w:kern w:val="2"/>
                <w:sz w:val="22"/>
                <w:szCs w:val="22"/>
              </w:rPr>
              <w:t>1.2.7. Telefonas</w:t>
            </w:r>
          </w:p>
        </w:tc>
        <w:tc>
          <w:tcPr>
            <w:tcW w:w="1980" w:type="pct"/>
          </w:tcPr>
          <w:p w14:paraId="469679CB" w14:textId="383AE523" w:rsidR="003E54EA" w:rsidRPr="009D4749" w:rsidRDefault="003E54EA" w:rsidP="00AE1DAC">
            <w:pPr>
              <w:jc w:val="center"/>
              <w:rPr>
                <w:kern w:val="2"/>
                <w:sz w:val="22"/>
                <w:szCs w:val="22"/>
              </w:rPr>
            </w:pPr>
          </w:p>
        </w:tc>
      </w:tr>
      <w:tr w:rsidR="003E54EA" w:rsidRPr="00C65704" w14:paraId="4C7C9CD3" w14:textId="77777777" w:rsidTr="00AE1DAC">
        <w:tc>
          <w:tcPr>
            <w:tcW w:w="1299" w:type="pct"/>
            <w:vMerge/>
          </w:tcPr>
          <w:p w14:paraId="2E2959F8" w14:textId="77777777" w:rsidR="003E54EA" w:rsidRPr="00B247AC" w:rsidRDefault="003E54EA" w:rsidP="00AE1DAC">
            <w:pPr>
              <w:rPr>
                <w:b/>
                <w:bCs/>
                <w:kern w:val="2"/>
                <w:sz w:val="22"/>
                <w:szCs w:val="22"/>
              </w:rPr>
            </w:pPr>
          </w:p>
        </w:tc>
        <w:tc>
          <w:tcPr>
            <w:tcW w:w="1721" w:type="pct"/>
          </w:tcPr>
          <w:p w14:paraId="036D5C29" w14:textId="77777777" w:rsidR="003E54EA" w:rsidRPr="00B247AC" w:rsidRDefault="003E54EA" w:rsidP="00AE1DAC">
            <w:pPr>
              <w:rPr>
                <w:kern w:val="2"/>
                <w:sz w:val="22"/>
                <w:szCs w:val="22"/>
              </w:rPr>
            </w:pPr>
            <w:r w:rsidRPr="00B247AC">
              <w:rPr>
                <w:kern w:val="2"/>
                <w:sz w:val="22"/>
                <w:szCs w:val="22"/>
              </w:rPr>
              <w:t>1.2.8. El. paštas</w:t>
            </w:r>
          </w:p>
        </w:tc>
        <w:tc>
          <w:tcPr>
            <w:tcW w:w="1980" w:type="pct"/>
          </w:tcPr>
          <w:p w14:paraId="157534F0" w14:textId="46754F06" w:rsidR="003E54EA" w:rsidRPr="009D4749" w:rsidRDefault="003E54EA" w:rsidP="00AE1DAC">
            <w:pPr>
              <w:jc w:val="center"/>
              <w:rPr>
                <w:kern w:val="2"/>
                <w:sz w:val="22"/>
                <w:szCs w:val="22"/>
              </w:rPr>
            </w:pPr>
          </w:p>
        </w:tc>
      </w:tr>
      <w:tr w:rsidR="003E54EA" w:rsidRPr="00C65704" w14:paraId="2E6A2E3A" w14:textId="77777777" w:rsidTr="00AE1DAC">
        <w:tc>
          <w:tcPr>
            <w:tcW w:w="1299" w:type="pct"/>
            <w:vMerge/>
          </w:tcPr>
          <w:p w14:paraId="639928FC" w14:textId="77777777" w:rsidR="003E54EA" w:rsidRPr="00C65704" w:rsidRDefault="003E54EA" w:rsidP="00AE1DAC">
            <w:pPr>
              <w:rPr>
                <w:b/>
                <w:bCs/>
                <w:kern w:val="2"/>
                <w:sz w:val="22"/>
                <w:szCs w:val="22"/>
              </w:rPr>
            </w:pPr>
          </w:p>
        </w:tc>
        <w:tc>
          <w:tcPr>
            <w:tcW w:w="1721" w:type="pct"/>
          </w:tcPr>
          <w:p w14:paraId="05C63FB1" w14:textId="77777777" w:rsidR="003E54EA" w:rsidRPr="00C65704" w:rsidRDefault="003E54EA" w:rsidP="00AE1DAC">
            <w:pPr>
              <w:rPr>
                <w:kern w:val="2"/>
                <w:sz w:val="22"/>
                <w:szCs w:val="22"/>
              </w:rPr>
            </w:pPr>
            <w:r w:rsidRPr="00C65704">
              <w:rPr>
                <w:kern w:val="2"/>
                <w:sz w:val="22"/>
                <w:szCs w:val="22"/>
              </w:rPr>
              <w:t>1.2.9. Šalies atstovas</w:t>
            </w:r>
          </w:p>
        </w:tc>
        <w:tc>
          <w:tcPr>
            <w:tcW w:w="1980" w:type="pct"/>
          </w:tcPr>
          <w:p w14:paraId="21860B3F" w14:textId="1D6574D2" w:rsidR="003E54EA" w:rsidRPr="009D4749" w:rsidRDefault="003E54EA" w:rsidP="00AE1DAC">
            <w:pPr>
              <w:jc w:val="center"/>
              <w:rPr>
                <w:kern w:val="2"/>
                <w:sz w:val="22"/>
                <w:szCs w:val="22"/>
              </w:rPr>
            </w:pPr>
          </w:p>
        </w:tc>
      </w:tr>
      <w:tr w:rsidR="003E54EA" w:rsidRPr="00C65704" w14:paraId="4C6F9521" w14:textId="77777777" w:rsidTr="00AE1DAC">
        <w:tc>
          <w:tcPr>
            <w:tcW w:w="1299" w:type="pct"/>
            <w:vMerge/>
          </w:tcPr>
          <w:p w14:paraId="3A7C45B5" w14:textId="77777777" w:rsidR="003E54EA" w:rsidRPr="00C65704" w:rsidRDefault="003E54EA" w:rsidP="00AE1DAC">
            <w:pPr>
              <w:rPr>
                <w:b/>
                <w:bCs/>
                <w:kern w:val="2"/>
                <w:sz w:val="22"/>
                <w:szCs w:val="22"/>
              </w:rPr>
            </w:pPr>
          </w:p>
        </w:tc>
        <w:tc>
          <w:tcPr>
            <w:tcW w:w="1721" w:type="pct"/>
          </w:tcPr>
          <w:p w14:paraId="4C8AF40A" w14:textId="77777777" w:rsidR="003E54EA" w:rsidRPr="00C65704" w:rsidRDefault="003E54EA" w:rsidP="00AE1DAC">
            <w:pPr>
              <w:rPr>
                <w:kern w:val="2"/>
                <w:sz w:val="22"/>
                <w:szCs w:val="22"/>
              </w:rPr>
            </w:pPr>
            <w:r w:rsidRPr="00C65704">
              <w:rPr>
                <w:kern w:val="2"/>
                <w:sz w:val="22"/>
                <w:szCs w:val="22"/>
              </w:rPr>
              <w:t>1.2.10. Atstovavimo pagrindas</w:t>
            </w:r>
          </w:p>
        </w:tc>
        <w:tc>
          <w:tcPr>
            <w:tcW w:w="1980" w:type="pct"/>
          </w:tcPr>
          <w:p w14:paraId="09C101D2" w14:textId="583F5562" w:rsidR="003E54EA" w:rsidRPr="009D4749" w:rsidRDefault="003E54EA" w:rsidP="00AE1DAC">
            <w:pPr>
              <w:jc w:val="center"/>
              <w:rPr>
                <w:sz w:val="22"/>
                <w:szCs w:val="22"/>
                <w:lang w:eastAsia="lt-LT"/>
              </w:rPr>
            </w:pPr>
          </w:p>
        </w:tc>
      </w:tr>
    </w:tbl>
    <w:p w14:paraId="6FB8E389" w14:textId="77777777" w:rsidR="003E54EA" w:rsidRPr="00C65704" w:rsidRDefault="003E54EA" w:rsidP="003E54EA">
      <w:pPr>
        <w:jc w:val="both"/>
        <w:rPr>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560"/>
      </w:tblGrid>
      <w:tr w:rsidR="003E54EA" w:rsidRPr="00C65704" w14:paraId="00EFB90A" w14:textId="77777777" w:rsidTr="00AE1DAC">
        <w:trPr>
          <w:trHeight w:val="300"/>
        </w:trPr>
        <w:tc>
          <w:tcPr>
            <w:tcW w:w="10348" w:type="dxa"/>
            <w:gridSpan w:val="4"/>
          </w:tcPr>
          <w:p w14:paraId="22FDE2BA" w14:textId="77777777" w:rsidR="003E54EA" w:rsidRPr="00C65704" w:rsidRDefault="003E54EA" w:rsidP="00AE1DAC">
            <w:pPr>
              <w:jc w:val="center"/>
              <w:rPr>
                <w:b/>
                <w:bCs/>
                <w:kern w:val="2"/>
                <w:sz w:val="22"/>
                <w:szCs w:val="22"/>
              </w:rPr>
            </w:pPr>
            <w:r w:rsidRPr="00C65704">
              <w:rPr>
                <w:b/>
                <w:bCs/>
                <w:kern w:val="2"/>
                <w:sz w:val="22"/>
                <w:szCs w:val="22"/>
              </w:rPr>
              <w:t>2. ATSAKINGI ASMENYS</w:t>
            </w:r>
          </w:p>
        </w:tc>
      </w:tr>
      <w:tr w:rsidR="003E54EA" w:rsidRPr="00C65704" w14:paraId="479CD86D" w14:textId="77777777" w:rsidTr="00AE1DAC">
        <w:trPr>
          <w:trHeight w:val="672"/>
        </w:trPr>
        <w:tc>
          <w:tcPr>
            <w:tcW w:w="2704" w:type="dxa"/>
            <w:gridSpan w:val="2"/>
          </w:tcPr>
          <w:p w14:paraId="079A6258" w14:textId="77777777" w:rsidR="003E54EA" w:rsidRPr="00CC46FE" w:rsidRDefault="003E54EA" w:rsidP="00AE1DAC">
            <w:pPr>
              <w:rPr>
                <w:b/>
                <w:bCs/>
                <w:kern w:val="2"/>
                <w:sz w:val="20"/>
              </w:rPr>
            </w:pPr>
            <w:r w:rsidRPr="00CC46FE">
              <w:rPr>
                <w:b/>
                <w:bCs/>
                <w:kern w:val="2"/>
                <w:sz w:val="20"/>
              </w:rPr>
              <w:t>2.1. Pirkėjo kontaktiniai asmenys, atsakingi už Sutarties vykdymą</w:t>
            </w:r>
          </w:p>
        </w:tc>
        <w:tc>
          <w:tcPr>
            <w:tcW w:w="7644" w:type="dxa"/>
            <w:gridSpan w:val="2"/>
            <w:tcBorders>
              <w:bottom w:val="single" w:sz="4" w:space="0" w:color="auto"/>
            </w:tcBorders>
          </w:tcPr>
          <w:p w14:paraId="22D3BA9F" w14:textId="77777777" w:rsidR="003E54EA" w:rsidRPr="00820FD8" w:rsidRDefault="003E54EA" w:rsidP="003E54EA">
            <w:pPr>
              <w:rPr>
                <w:sz w:val="22"/>
                <w:szCs w:val="22"/>
              </w:rPr>
            </w:pPr>
            <w:r w:rsidRPr="00820FD8">
              <w:rPr>
                <w:kern w:val="2"/>
                <w:sz w:val="22"/>
                <w:szCs w:val="22"/>
              </w:rPr>
              <w:t>Atsakingas už sutarties vykdymą:</w:t>
            </w:r>
            <w:r w:rsidRPr="00820FD8">
              <w:rPr>
                <w:sz w:val="22"/>
                <w:szCs w:val="22"/>
              </w:rPr>
              <w:t xml:space="preserve"> </w:t>
            </w:r>
          </w:p>
          <w:p w14:paraId="2FAB2DB2" w14:textId="77777777" w:rsidR="003E54EA" w:rsidRPr="00820FD8" w:rsidRDefault="003E54EA" w:rsidP="003E54EA">
            <w:pPr>
              <w:tabs>
                <w:tab w:val="num" w:pos="0"/>
                <w:tab w:val="left" w:pos="2127"/>
              </w:tabs>
              <w:jc w:val="both"/>
              <w:rPr>
                <w:sz w:val="22"/>
                <w:szCs w:val="22"/>
              </w:rPr>
            </w:pPr>
            <w:r w:rsidRPr="00820FD8">
              <w:rPr>
                <w:sz w:val="22"/>
                <w:szCs w:val="22"/>
              </w:rPr>
              <w:t>Laboratorinių tyrimų skyriaus vedėja Elvyra Žolobovska</w:t>
            </w:r>
          </w:p>
          <w:p w14:paraId="5504C786" w14:textId="77777777" w:rsidR="003E54EA" w:rsidRPr="00820FD8" w:rsidRDefault="003E54EA" w:rsidP="003E54EA">
            <w:pPr>
              <w:tabs>
                <w:tab w:val="num" w:pos="0"/>
                <w:tab w:val="left" w:pos="2127"/>
              </w:tabs>
              <w:jc w:val="both"/>
              <w:rPr>
                <w:sz w:val="22"/>
                <w:szCs w:val="22"/>
              </w:rPr>
            </w:pPr>
            <w:r w:rsidRPr="00820FD8">
              <w:rPr>
                <w:sz w:val="22"/>
                <w:szCs w:val="22"/>
              </w:rPr>
              <w:t>+370 5 2786 744</w:t>
            </w:r>
          </w:p>
          <w:p w14:paraId="406040A5" w14:textId="336752EC" w:rsidR="003E54EA" w:rsidRPr="00820FD8" w:rsidRDefault="003E54EA" w:rsidP="003E54EA">
            <w:pPr>
              <w:rPr>
                <w:rFonts w:eastAsia="Aptos"/>
                <w:color w:val="000000" w:themeColor="text1"/>
                <w:sz w:val="22"/>
                <w:szCs w:val="22"/>
              </w:rPr>
            </w:pPr>
            <w:hyperlink r:id="rId5" w:history="1">
              <w:r w:rsidRPr="00820FD8">
                <w:rPr>
                  <w:rStyle w:val="Hipersaitas"/>
                  <w:sz w:val="22"/>
                  <w:szCs w:val="22"/>
                </w:rPr>
                <w:t>elvyra</w:t>
              </w:r>
              <w:r w:rsidRPr="00820FD8">
                <w:rPr>
                  <w:rStyle w:val="Hipersaitas"/>
                  <w:rFonts w:eastAsia="Calibri"/>
                  <w:sz w:val="22"/>
                  <w:szCs w:val="22"/>
                </w:rPr>
                <w:t>.zolobovska@nvc.santa.lt</w:t>
              </w:r>
            </w:hyperlink>
          </w:p>
        </w:tc>
      </w:tr>
      <w:tr w:rsidR="003E54EA" w:rsidRPr="00C65704" w14:paraId="17CCD92E" w14:textId="77777777" w:rsidTr="00AE1DAC">
        <w:trPr>
          <w:trHeight w:val="300"/>
        </w:trPr>
        <w:tc>
          <w:tcPr>
            <w:tcW w:w="2704" w:type="dxa"/>
            <w:gridSpan w:val="2"/>
            <w:tcBorders>
              <w:top w:val="nil"/>
            </w:tcBorders>
          </w:tcPr>
          <w:p w14:paraId="6727A94F" w14:textId="77777777" w:rsidR="003E54EA" w:rsidRPr="00CC60F9" w:rsidRDefault="003E54EA" w:rsidP="00AE1DAC">
            <w:pPr>
              <w:rPr>
                <w:b/>
                <w:bCs/>
                <w:kern w:val="2"/>
                <w:sz w:val="20"/>
              </w:rPr>
            </w:pPr>
            <w:r w:rsidRPr="00CC60F9">
              <w:rPr>
                <w:b/>
                <w:bCs/>
                <w:kern w:val="2"/>
                <w:sz w:val="20"/>
              </w:rPr>
              <w:t>2.2. Tiekėjo kontaktiniai asmenys, atsakingi už Sutarties vykdymą</w:t>
            </w:r>
          </w:p>
        </w:tc>
        <w:tc>
          <w:tcPr>
            <w:tcW w:w="7644" w:type="dxa"/>
            <w:gridSpan w:val="2"/>
            <w:tcBorders>
              <w:top w:val="single" w:sz="4" w:space="0" w:color="auto"/>
            </w:tcBorders>
          </w:tcPr>
          <w:p w14:paraId="6886D601" w14:textId="740E67A1" w:rsidR="003E54EA" w:rsidRPr="00C65704" w:rsidRDefault="003E54EA" w:rsidP="00AE1DAC">
            <w:pPr>
              <w:rPr>
                <w:color w:val="000000" w:themeColor="text1"/>
                <w:kern w:val="2"/>
                <w:sz w:val="22"/>
                <w:szCs w:val="22"/>
              </w:rPr>
            </w:pPr>
          </w:p>
        </w:tc>
      </w:tr>
      <w:tr w:rsidR="003E54EA" w:rsidRPr="00C65704" w14:paraId="2DD33058" w14:textId="77777777" w:rsidTr="00AE1DAC">
        <w:trPr>
          <w:trHeight w:val="300"/>
        </w:trPr>
        <w:tc>
          <w:tcPr>
            <w:tcW w:w="10348" w:type="dxa"/>
            <w:gridSpan w:val="4"/>
          </w:tcPr>
          <w:p w14:paraId="28B47402" w14:textId="77777777" w:rsidR="003E54EA" w:rsidRPr="00C65704" w:rsidRDefault="003E54EA" w:rsidP="00AE1DAC">
            <w:pPr>
              <w:jc w:val="center"/>
              <w:rPr>
                <w:b/>
                <w:bCs/>
                <w:color w:val="000000" w:themeColor="text1"/>
                <w:kern w:val="2"/>
                <w:sz w:val="22"/>
                <w:szCs w:val="22"/>
              </w:rPr>
            </w:pPr>
            <w:r w:rsidRPr="00C65704">
              <w:rPr>
                <w:b/>
                <w:bCs/>
                <w:color w:val="000000" w:themeColor="text1"/>
                <w:kern w:val="2"/>
                <w:sz w:val="22"/>
                <w:szCs w:val="22"/>
              </w:rPr>
              <w:t>3. SUTARTIES DALYKAS</w:t>
            </w:r>
          </w:p>
        </w:tc>
      </w:tr>
      <w:tr w:rsidR="003E54EA" w:rsidRPr="00C65704" w14:paraId="787916FB" w14:textId="77777777" w:rsidTr="003E54EA">
        <w:trPr>
          <w:trHeight w:val="1483"/>
        </w:trPr>
        <w:tc>
          <w:tcPr>
            <w:tcW w:w="2704" w:type="dxa"/>
            <w:gridSpan w:val="2"/>
          </w:tcPr>
          <w:p w14:paraId="19F25B9D" w14:textId="77777777" w:rsidR="003E54EA" w:rsidRPr="00CC46FE" w:rsidRDefault="003E54EA" w:rsidP="00AE1DAC">
            <w:pPr>
              <w:rPr>
                <w:b/>
                <w:bCs/>
                <w:kern w:val="2"/>
                <w:sz w:val="20"/>
              </w:rPr>
            </w:pPr>
            <w:r w:rsidRPr="00CC46FE">
              <w:rPr>
                <w:b/>
                <w:bCs/>
                <w:kern w:val="2"/>
                <w:sz w:val="20"/>
              </w:rPr>
              <w:t xml:space="preserve">3.1. Sutarties dalykas </w:t>
            </w:r>
          </w:p>
        </w:tc>
        <w:tc>
          <w:tcPr>
            <w:tcW w:w="7644" w:type="dxa"/>
            <w:gridSpan w:val="2"/>
          </w:tcPr>
          <w:p w14:paraId="01B15FFE" w14:textId="3609209C" w:rsidR="003E54EA" w:rsidRDefault="003E54EA" w:rsidP="00AE1DAC">
            <w:pPr>
              <w:rPr>
                <w:color w:val="000000" w:themeColor="text1"/>
                <w:kern w:val="2"/>
                <w:sz w:val="22"/>
                <w:szCs w:val="22"/>
              </w:rPr>
            </w:pPr>
            <w:r w:rsidRPr="0062476D">
              <w:rPr>
                <w:color w:val="000000" w:themeColor="text1"/>
                <w:kern w:val="2"/>
                <w:sz w:val="22"/>
                <w:szCs w:val="22"/>
              </w:rPr>
              <w:t xml:space="preserve">Tiekėjas įsipareigoja Sutartyje numatytomis sąlygomis suteikti Pirkėjui </w:t>
            </w:r>
            <w:r w:rsidRPr="0062476D">
              <w:rPr>
                <w:rFonts w:eastAsia="Calibri"/>
                <w:bCs/>
                <w:sz w:val="22"/>
                <w:szCs w:val="22"/>
              </w:rPr>
              <w:t>laboratorijos išorinės kokybės vertinimo paslaugas</w:t>
            </w:r>
            <w:r w:rsidRPr="0062476D">
              <w:rPr>
                <w:kern w:val="2"/>
                <w:sz w:val="22"/>
                <w:szCs w:val="22"/>
              </w:rPr>
              <w:t xml:space="preserve"> </w:t>
            </w:r>
            <w:r w:rsidRPr="0062476D">
              <w:rPr>
                <w:color w:val="000000" w:themeColor="text1"/>
                <w:kern w:val="2"/>
                <w:sz w:val="22"/>
                <w:szCs w:val="22"/>
              </w:rPr>
              <w:t>(toliau – Paslaugos).</w:t>
            </w:r>
          </w:p>
          <w:p w14:paraId="7BF2E83C" w14:textId="77777777" w:rsidR="0062476D" w:rsidRPr="00820FD8" w:rsidRDefault="0062476D" w:rsidP="00AE1DAC">
            <w:pPr>
              <w:rPr>
                <w:color w:val="000000" w:themeColor="text1"/>
                <w:kern w:val="2"/>
                <w:sz w:val="16"/>
                <w:szCs w:val="16"/>
              </w:rPr>
            </w:pPr>
          </w:p>
          <w:p w14:paraId="0DD2D541" w14:textId="6C4BCDD1" w:rsidR="0062476D" w:rsidRDefault="0062476D" w:rsidP="00AE1DAC">
            <w:pPr>
              <w:rPr>
                <w:color w:val="000000"/>
                <w:sz w:val="22"/>
                <w:szCs w:val="22"/>
              </w:rPr>
            </w:pPr>
            <w:r w:rsidRPr="0062476D">
              <w:rPr>
                <w:color w:val="000000"/>
                <w:sz w:val="22"/>
                <w:szCs w:val="22"/>
              </w:rPr>
              <w:t>Išsamus Paslaugų aprašymas ir kiti reikalavimai teikiamoms Paslaugoms nustatyti Sutarties priede Nr. 1 „Techninė specifikacija ir paslaugų įkainiai “ (toliau – 1 priedas).</w:t>
            </w:r>
          </w:p>
          <w:p w14:paraId="76988A54" w14:textId="77777777" w:rsidR="0062476D" w:rsidRPr="00820FD8" w:rsidRDefault="0062476D" w:rsidP="00AE1DAC">
            <w:pPr>
              <w:rPr>
                <w:color w:val="000000" w:themeColor="text1"/>
                <w:kern w:val="2"/>
                <w:sz w:val="16"/>
                <w:szCs w:val="16"/>
              </w:rPr>
            </w:pPr>
          </w:p>
          <w:p w14:paraId="692B85C8" w14:textId="386F05FC" w:rsidR="00487628" w:rsidRPr="0062476D" w:rsidRDefault="00487628" w:rsidP="00487628">
            <w:pPr>
              <w:pStyle w:val="TableParagraph"/>
              <w:numPr>
                <w:ilvl w:val="0"/>
                <w:numId w:val="8"/>
              </w:numPr>
              <w:tabs>
                <w:tab w:val="left" w:pos="336"/>
              </w:tabs>
              <w:ind w:right="532" w:firstLine="0"/>
              <w:jc w:val="both"/>
            </w:pPr>
            <w:r w:rsidRPr="0062476D">
              <w:t>Atlikęs</w:t>
            </w:r>
            <w:r w:rsidRPr="0062476D">
              <w:rPr>
                <w:spacing w:val="-8"/>
              </w:rPr>
              <w:t xml:space="preserve"> </w:t>
            </w:r>
            <w:r w:rsidRPr="0062476D">
              <w:t>vertinimą,</w:t>
            </w:r>
            <w:r w:rsidRPr="0062476D">
              <w:rPr>
                <w:spacing w:val="-7"/>
              </w:rPr>
              <w:t xml:space="preserve"> </w:t>
            </w:r>
            <w:r w:rsidRPr="0062476D">
              <w:t>ne</w:t>
            </w:r>
            <w:r w:rsidRPr="0062476D">
              <w:rPr>
                <w:spacing w:val="-8"/>
              </w:rPr>
              <w:t xml:space="preserve"> </w:t>
            </w:r>
            <w:r w:rsidRPr="0062476D">
              <w:t>vėliau</w:t>
            </w:r>
            <w:r w:rsidRPr="0062476D">
              <w:rPr>
                <w:spacing w:val="-7"/>
              </w:rPr>
              <w:t xml:space="preserve"> </w:t>
            </w:r>
            <w:r w:rsidRPr="0062476D">
              <w:t>kaip</w:t>
            </w:r>
            <w:r w:rsidRPr="0062476D">
              <w:rPr>
                <w:spacing w:val="-7"/>
              </w:rPr>
              <w:t xml:space="preserve"> </w:t>
            </w:r>
            <w:r w:rsidRPr="0062476D">
              <w:t>per</w:t>
            </w:r>
            <w:r w:rsidRPr="0062476D">
              <w:rPr>
                <w:spacing w:val="-7"/>
              </w:rPr>
              <w:t xml:space="preserve"> </w:t>
            </w:r>
            <w:r w:rsidRPr="0062476D">
              <w:t xml:space="preserve">3 (tris) darbo dienas </w:t>
            </w:r>
            <w:r w:rsidR="0062476D">
              <w:t>Tiekėjas</w:t>
            </w:r>
            <w:r w:rsidRPr="0062476D">
              <w:t xml:space="preserve"> turi pateikti </w:t>
            </w:r>
            <w:r w:rsidR="0062476D">
              <w:t xml:space="preserve">Pirkėjui </w:t>
            </w:r>
            <w:r w:rsidRPr="0062476D">
              <w:t xml:space="preserve"> rezultatų įvertinimo </w:t>
            </w:r>
            <w:r w:rsidRPr="0062476D">
              <w:rPr>
                <w:spacing w:val="-2"/>
              </w:rPr>
              <w:t>ataskaitą.</w:t>
            </w:r>
          </w:p>
          <w:p w14:paraId="45B84344" w14:textId="77777777" w:rsidR="00487628" w:rsidRPr="0062476D" w:rsidRDefault="00487628" w:rsidP="00487628">
            <w:pPr>
              <w:pStyle w:val="TableParagraph"/>
              <w:numPr>
                <w:ilvl w:val="0"/>
                <w:numId w:val="8"/>
              </w:numPr>
              <w:tabs>
                <w:tab w:val="left" w:pos="336"/>
              </w:tabs>
              <w:ind w:right="124" w:firstLine="0"/>
            </w:pPr>
            <w:r w:rsidRPr="0062476D">
              <w:t>Suteiktų paslaugų kokybė patikrinama perdavimo–priėmimo</w:t>
            </w:r>
            <w:r w:rsidRPr="0062476D">
              <w:rPr>
                <w:spacing w:val="-14"/>
              </w:rPr>
              <w:t xml:space="preserve"> </w:t>
            </w:r>
            <w:r w:rsidRPr="0062476D">
              <w:t>metu,</w:t>
            </w:r>
            <w:r w:rsidRPr="0062476D">
              <w:rPr>
                <w:spacing w:val="-13"/>
              </w:rPr>
              <w:t xml:space="preserve"> </w:t>
            </w:r>
            <w:r w:rsidRPr="0062476D">
              <w:t>šalims</w:t>
            </w:r>
            <w:r w:rsidRPr="0062476D">
              <w:rPr>
                <w:spacing w:val="-14"/>
              </w:rPr>
              <w:t xml:space="preserve"> </w:t>
            </w:r>
            <w:r w:rsidRPr="0062476D">
              <w:t xml:space="preserve">pasirašant </w:t>
            </w:r>
            <w:r w:rsidRPr="0062476D">
              <w:rPr>
                <w:spacing w:val="-2"/>
              </w:rPr>
              <w:t xml:space="preserve">paslaugų </w:t>
            </w:r>
            <w:r w:rsidRPr="0062476D">
              <w:t xml:space="preserve">perdavimo–priėmimo aktą. </w:t>
            </w:r>
            <w:r w:rsidRPr="0062476D">
              <w:rPr>
                <w:spacing w:val="-2"/>
              </w:rPr>
              <w:t>Perdavimo–</w:t>
            </w:r>
            <w:r w:rsidRPr="0062476D">
              <w:t xml:space="preserve"> priėmimo</w:t>
            </w:r>
            <w:r w:rsidRPr="0062476D">
              <w:rPr>
                <w:spacing w:val="-8"/>
              </w:rPr>
              <w:t xml:space="preserve"> </w:t>
            </w:r>
            <w:r w:rsidRPr="0062476D">
              <w:t>akte</w:t>
            </w:r>
            <w:r w:rsidRPr="0062476D">
              <w:rPr>
                <w:spacing w:val="-9"/>
              </w:rPr>
              <w:t xml:space="preserve"> </w:t>
            </w:r>
            <w:r w:rsidRPr="0062476D">
              <w:t>turi</w:t>
            </w:r>
            <w:r w:rsidRPr="0062476D">
              <w:rPr>
                <w:spacing w:val="-9"/>
              </w:rPr>
              <w:t xml:space="preserve"> </w:t>
            </w:r>
            <w:r w:rsidRPr="0062476D">
              <w:t>būti</w:t>
            </w:r>
            <w:r w:rsidRPr="0062476D">
              <w:rPr>
                <w:spacing w:val="-9"/>
              </w:rPr>
              <w:t xml:space="preserve"> </w:t>
            </w:r>
            <w:r w:rsidRPr="0062476D">
              <w:t>galimybė</w:t>
            </w:r>
            <w:r w:rsidRPr="0062476D">
              <w:rPr>
                <w:spacing w:val="-9"/>
              </w:rPr>
              <w:t xml:space="preserve"> </w:t>
            </w:r>
            <w:r w:rsidRPr="0062476D">
              <w:t>įrašyti paslaugų trūkumus ar kitas pastabas,</w:t>
            </w:r>
            <w:r w:rsidRPr="0062476D">
              <w:rPr>
                <w:spacing w:val="-13"/>
              </w:rPr>
              <w:t xml:space="preserve"> </w:t>
            </w:r>
            <w:r w:rsidRPr="0062476D">
              <w:t>susijusias</w:t>
            </w:r>
            <w:r w:rsidRPr="0062476D">
              <w:rPr>
                <w:spacing w:val="-14"/>
              </w:rPr>
              <w:t xml:space="preserve"> </w:t>
            </w:r>
            <w:r w:rsidRPr="0062476D">
              <w:t>su</w:t>
            </w:r>
            <w:r w:rsidRPr="0062476D">
              <w:rPr>
                <w:spacing w:val="-13"/>
              </w:rPr>
              <w:t xml:space="preserve"> </w:t>
            </w:r>
            <w:r w:rsidRPr="0062476D">
              <w:t xml:space="preserve">teikiamomis </w:t>
            </w:r>
            <w:r w:rsidRPr="0062476D">
              <w:rPr>
                <w:spacing w:val="-2"/>
              </w:rPr>
              <w:t>paslaugomis.</w:t>
            </w:r>
          </w:p>
          <w:p w14:paraId="48F959F9" w14:textId="72CA7621" w:rsidR="00487628" w:rsidRPr="0062476D" w:rsidRDefault="0062476D" w:rsidP="00487628">
            <w:pPr>
              <w:pStyle w:val="TableParagraph"/>
              <w:numPr>
                <w:ilvl w:val="0"/>
                <w:numId w:val="9"/>
              </w:numPr>
              <w:tabs>
                <w:tab w:val="left" w:pos="336"/>
              </w:tabs>
              <w:ind w:right="279" w:firstLine="0"/>
            </w:pPr>
            <w:r>
              <w:t>Pirkėjas</w:t>
            </w:r>
            <w:r w:rsidR="00487628" w:rsidRPr="0062476D">
              <w:t>, patikrinęs ir įsitikinęs, kad Paslaugos</w:t>
            </w:r>
            <w:r w:rsidR="00487628" w:rsidRPr="0062476D">
              <w:rPr>
                <w:spacing w:val="-9"/>
              </w:rPr>
              <w:t xml:space="preserve"> </w:t>
            </w:r>
            <w:r w:rsidR="00487628" w:rsidRPr="0062476D">
              <w:t>atitinka</w:t>
            </w:r>
            <w:r w:rsidR="00487628" w:rsidRPr="0062476D">
              <w:rPr>
                <w:spacing w:val="-9"/>
              </w:rPr>
              <w:t xml:space="preserve"> </w:t>
            </w:r>
            <w:r w:rsidR="00487628" w:rsidRPr="0062476D">
              <w:t>Sutartyje</w:t>
            </w:r>
            <w:r w:rsidR="00487628" w:rsidRPr="0062476D">
              <w:rPr>
                <w:spacing w:val="-9"/>
              </w:rPr>
              <w:t xml:space="preserve"> </w:t>
            </w:r>
            <w:r w:rsidR="00487628" w:rsidRPr="0062476D">
              <w:t>ir</w:t>
            </w:r>
            <w:r w:rsidR="00487628" w:rsidRPr="0062476D">
              <w:rPr>
                <w:spacing w:val="-8"/>
              </w:rPr>
              <w:t xml:space="preserve"> </w:t>
            </w:r>
            <w:r w:rsidR="00487628" w:rsidRPr="0062476D">
              <w:t>jos</w:t>
            </w:r>
            <w:r w:rsidR="00487628" w:rsidRPr="0062476D">
              <w:rPr>
                <w:spacing w:val="-9"/>
              </w:rPr>
              <w:t xml:space="preserve"> </w:t>
            </w:r>
            <w:r w:rsidR="00487628" w:rsidRPr="0062476D">
              <w:t xml:space="preserve">prieduose </w:t>
            </w:r>
            <w:r w:rsidR="00487628" w:rsidRPr="0062476D">
              <w:rPr>
                <w:spacing w:val="-2"/>
              </w:rPr>
              <w:t xml:space="preserve">nustatytus </w:t>
            </w:r>
            <w:r w:rsidR="00487628" w:rsidRPr="0062476D">
              <w:t>reikalavimus</w:t>
            </w:r>
            <w:r w:rsidR="00487628" w:rsidRPr="0062476D">
              <w:rPr>
                <w:spacing w:val="-8"/>
              </w:rPr>
              <w:t xml:space="preserve"> </w:t>
            </w:r>
            <w:r w:rsidR="00487628" w:rsidRPr="0062476D">
              <w:t>ir</w:t>
            </w:r>
            <w:r w:rsidR="00487628" w:rsidRPr="0062476D">
              <w:rPr>
                <w:spacing w:val="-7"/>
              </w:rPr>
              <w:t xml:space="preserve"> </w:t>
            </w:r>
            <w:r w:rsidR="00487628" w:rsidRPr="0062476D">
              <w:t>kad</w:t>
            </w:r>
            <w:r w:rsidR="00487628" w:rsidRPr="0062476D">
              <w:rPr>
                <w:spacing w:val="-7"/>
              </w:rPr>
              <w:t xml:space="preserve"> </w:t>
            </w:r>
            <w:r w:rsidR="00487628" w:rsidRPr="0062476D">
              <w:t>yra</w:t>
            </w:r>
            <w:r w:rsidR="00487628" w:rsidRPr="0062476D">
              <w:rPr>
                <w:spacing w:val="-8"/>
              </w:rPr>
              <w:t xml:space="preserve"> </w:t>
            </w:r>
            <w:r w:rsidR="00487628" w:rsidRPr="0062476D">
              <w:t>įvykdyti</w:t>
            </w:r>
            <w:r w:rsidR="00487628" w:rsidRPr="0062476D">
              <w:rPr>
                <w:spacing w:val="-8"/>
              </w:rPr>
              <w:t xml:space="preserve"> </w:t>
            </w:r>
            <w:r w:rsidR="00487628" w:rsidRPr="0062476D">
              <w:t>visi</w:t>
            </w:r>
            <w:r w:rsidR="00487628" w:rsidRPr="0062476D">
              <w:rPr>
                <w:spacing w:val="-8"/>
              </w:rPr>
              <w:t xml:space="preserve"> </w:t>
            </w:r>
            <w:r w:rsidR="00487628" w:rsidRPr="0062476D">
              <w:t xml:space="preserve">kiti </w:t>
            </w:r>
            <w:r>
              <w:t>Tiekėjo</w:t>
            </w:r>
            <w:r w:rsidR="00487628" w:rsidRPr="0062476D">
              <w:t xml:space="preserve"> </w:t>
            </w:r>
            <w:r w:rsidR="00487628" w:rsidRPr="0062476D">
              <w:lastRenderedPageBreak/>
              <w:t>įsipareigojimai pagal Sutartį, pasirašo Paslaugų perdavimo–priėmimo aktą.</w:t>
            </w:r>
          </w:p>
          <w:p w14:paraId="20FD903B" w14:textId="5EA3195A" w:rsidR="00487628" w:rsidRPr="0062476D" w:rsidRDefault="00487628" w:rsidP="00487628">
            <w:pPr>
              <w:pStyle w:val="TableParagraph"/>
              <w:numPr>
                <w:ilvl w:val="0"/>
                <w:numId w:val="9"/>
              </w:numPr>
              <w:tabs>
                <w:tab w:val="left" w:pos="336"/>
              </w:tabs>
              <w:ind w:right="476" w:firstLine="0"/>
            </w:pPr>
            <w:r w:rsidRPr="0062476D">
              <w:t>Jeigu</w:t>
            </w:r>
            <w:r w:rsidRPr="0062476D">
              <w:rPr>
                <w:spacing w:val="-14"/>
              </w:rPr>
              <w:t xml:space="preserve"> </w:t>
            </w:r>
            <w:r w:rsidR="0062476D">
              <w:t>Pirkėjas</w:t>
            </w:r>
            <w:r w:rsidRPr="0062476D">
              <w:rPr>
                <w:spacing w:val="-14"/>
              </w:rPr>
              <w:t xml:space="preserve"> </w:t>
            </w:r>
            <w:r w:rsidRPr="0062476D">
              <w:t>perdavimo–priėmimo metu turi pastabų dėl suteiktų paslaugų kiekio ir / arba kokybės</w:t>
            </w:r>
            <w:r w:rsidRPr="0062476D">
              <w:rPr>
                <w:spacing w:val="-8"/>
              </w:rPr>
              <w:t xml:space="preserve"> </w:t>
            </w:r>
            <w:r w:rsidRPr="0062476D">
              <w:t>ir</w:t>
            </w:r>
            <w:r w:rsidRPr="0062476D">
              <w:rPr>
                <w:spacing w:val="-7"/>
              </w:rPr>
              <w:t xml:space="preserve"> </w:t>
            </w:r>
            <w:r w:rsidRPr="0062476D">
              <w:t>/</w:t>
            </w:r>
            <w:r w:rsidRPr="0062476D">
              <w:rPr>
                <w:spacing w:val="-8"/>
              </w:rPr>
              <w:t xml:space="preserve"> </w:t>
            </w:r>
            <w:r w:rsidRPr="0062476D">
              <w:t>arba</w:t>
            </w:r>
            <w:r w:rsidRPr="0062476D">
              <w:rPr>
                <w:spacing w:val="-8"/>
              </w:rPr>
              <w:t xml:space="preserve"> </w:t>
            </w:r>
            <w:r w:rsidRPr="0062476D">
              <w:t>nustatomi</w:t>
            </w:r>
            <w:r w:rsidRPr="0062476D">
              <w:rPr>
                <w:spacing w:val="-8"/>
              </w:rPr>
              <w:t xml:space="preserve"> </w:t>
            </w:r>
            <w:r w:rsidRPr="0062476D">
              <w:t>suteiktų</w:t>
            </w:r>
            <w:r w:rsidRPr="0062476D">
              <w:rPr>
                <w:spacing w:val="-7"/>
              </w:rPr>
              <w:t xml:space="preserve"> </w:t>
            </w:r>
            <w:r w:rsidRPr="0062476D">
              <w:t>paslaugų kokybės trūkumai ir / arba neatitikimai techninės specifikacijos (Sutarties</w:t>
            </w:r>
            <w:r w:rsidRPr="0062476D">
              <w:rPr>
                <w:spacing w:val="-11"/>
              </w:rPr>
              <w:t xml:space="preserve"> </w:t>
            </w:r>
            <w:r w:rsidRPr="0062476D">
              <w:t>1</w:t>
            </w:r>
            <w:r w:rsidRPr="0062476D">
              <w:rPr>
                <w:spacing w:val="-10"/>
              </w:rPr>
              <w:t xml:space="preserve"> </w:t>
            </w:r>
            <w:r w:rsidRPr="0062476D">
              <w:t>priedo)</w:t>
            </w:r>
            <w:r w:rsidRPr="0062476D">
              <w:rPr>
                <w:spacing w:val="-10"/>
              </w:rPr>
              <w:t xml:space="preserve"> </w:t>
            </w:r>
            <w:r w:rsidRPr="0062476D">
              <w:t>reikalavimams,</w:t>
            </w:r>
            <w:r w:rsidRPr="0062476D">
              <w:rPr>
                <w:spacing w:val="-10"/>
              </w:rPr>
              <w:t xml:space="preserve"> </w:t>
            </w:r>
            <w:r w:rsidRPr="0062476D">
              <w:t>visi neatitikimai / trūkumai raštu nurodomi paslaugų perdavimo–priėmimo akte</w:t>
            </w:r>
            <w:r w:rsidRPr="0062476D">
              <w:rPr>
                <w:spacing w:val="-14"/>
              </w:rPr>
              <w:t xml:space="preserve"> </w:t>
            </w:r>
            <w:r w:rsidRPr="0062476D">
              <w:t>ir</w:t>
            </w:r>
            <w:r w:rsidRPr="0062476D">
              <w:rPr>
                <w:spacing w:val="-13"/>
              </w:rPr>
              <w:t xml:space="preserve"> </w:t>
            </w:r>
            <w:r w:rsidRPr="0062476D">
              <w:t>perdavimo–priėmimo</w:t>
            </w:r>
            <w:r w:rsidRPr="0062476D">
              <w:rPr>
                <w:spacing w:val="-13"/>
              </w:rPr>
              <w:t xml:space="preserve"> </w:t>
            </w:r>
            <w:r w:rsidRPr="0062476D">
              <w:t xml:space="preserve">aktas </w:t>
            </w:r>
            <w:r w:rsidRPr="0062476D">
              <w:rPr>
                <w:spacing w:val="-2"/>
              </w:rPr>
              <w:t>pasirašomas.</w:t>
            </w:r>
          </w:p>
          <w:p w14:paraId="3A92FB0E" w14:textId="201AD471" w:rsidR="00487628" w:rsidRPr="0062476D" w:rsidRDefault="0062476D" w:rsidP="00487628">
            <w:pPr>
              <w:pStyle w:val="TableParagraph"/>
              <w:numPr>
                <w:ilvl w:val="0"/>
                <w:numId w:val="9"/>
              </w:numPr>
              <w:tabs>
                <w:tab w:val="left" w:pos="336"/>
              </w:tabs>
              <w:ind w:right="306" w:firstLine="0"/>
            </w:pPr>
            <w:r>
              <w:t>Pirkėjas</w:t>
            </w:r>
            <w:r w:rsidR="00487628" w:rsidRPr="0062476D">
              <w:t>, atsižvelgdamas į trūkumų pobūdį,</w:t>
            </w:r>
            <w:r w:rsidR="00487628" w:rsidRPr="0062476D">
              <w:rPr>
                <w:spacing w:val="-10"/>
              </w:rPr>
              <w:t xml:space="preserve"> </w:t>
            </w:r>
            <w:r w:rsidR="00487628" w:rsidRPr="0062476D">
              <w:t>kiekį</w:t>
            </w:r>
            <w:r w:rsidR="00487628" w:rsidRPr="0062476D">
              <w:rPr>
                <w:spacing w:val="-11"/>
              </w:rPr>
              <w:t xml:space="preserve"> </w:t>
            </w:r>
            <w:r w:rsidR="00487628" w:rsidRPr="0062476D">
              <w:t>bei</w:t>
            </w:r>
            <w:r w:rsidR="00487628" w:rsidRPr="0062476D">
              <w:rPr>
                <w:spacing w:val="-11"/>
              </w:rPr>
              <w:t xml:space="preserve"> </w:t>
            </w:r>
            <w:r w:rsidR="00487628" w:rsidRPr="0062476D">
              <w:t>sudėtingumą,</w:t>
            </w:r>
            <w:r w:rsidR="00487628" w:rsidRPr="0062476D">
              <w:rPr>
                <w:spacing w:val="-10"/>
              </w:rPr>
              <w:t xml:space="preserve"> </w:t>
            </w:r>
            <w:r w:rsidR="00487628" w:rsidRPr="0062476D">
              <w:t>perdavimo– priėmimo akte nurodo</w:t>
            </w:r>
            <w:r w:rsidR="00487628" w:rsidRPr="0062476D">
              <w:rPr>
                <w:spacing w:val="-10"/>
              </w:rPr>
              <w:t xml:space="preserve"> </w:t>
            </w:r>
            <w:r>
              <w:t xml:space="preserve">Tiekėjui </w:t>
            </w:r>
            <w:r w:rsidR="00487628" w:rsidRPr="0062476D">
              <w:rPr>
                <w:spacing w:val="-11"/>
              </w:rPr>
              <w:t xml:space="preserve"> </w:t>
            </w:r>
            <w:r w:rsidR="00487628" w:rsidRPr="0062476D">
              <w:t>protingą</w:t>
            </w:r>
            <w:r w:rsidR="00487628" w:rsidRPr="0062476D">
              <w:rPr>
                <w:spacing w:val="-11"/>
              </w:rPr>
              <w:t xml:space="preserve"> </w:t>
            </w:r>
            <w:r w:rsidR="00487628" w:rsidRPr="0062476D">
              <w:t>terminą pašalinti Paslaugų trūkumus nuo raštiškų pastabų pateikimo dienos.</w:t>
            </w:r>
          </w:p>
          <w:p w14:paraId="33B616D6" w14:textId="0B221264" w:rsidR="00487628" w:rsidRPr="0062476D" w:rsidRDefault="0062476D" w:rsidP="00487628">
            <w:pPr>
              <w:pStyle w:val="TableParagraph"/>
              <w:ind w:left="116"/>
            </w:pPr>
            <w:r>
              <w:t>Tiekėjui</w:t>
            </w:r>
            <w:r w:rsidR="00487628" w:rsidRPr="0062476D">
              <w:t xml:space="preserve"> pašalinus per Užsakovo nurodytą</w:t>
            </w:r>
            <w:r w:rsidR="00487628" w:rsidRPr="0062476D">
              <w:rPr>
                <w:spacing w:val="-11"/>
              </w:rPr>
              <w:t xml:space="preserve"> </w:t>
            </w:r>
            <w:r w:rsidR="00487628" w:rsidRPr="0062476D">
              <w:t>protingą</w:t>
            </w:r>
            <w:r w:rsidR="00487628" w:rsidRPr="0062476D">
              <w:rPr>
                <w:spacing w:val="-11"/>
              </w:rPr>
              <w:t xml:space="preserve"> </w:t>
            </w:r>
            <w:r w:rsidR="00487628" w:rsidRPr="0062476D">
              <w:t>terminą</w:t>
            </w:r>
            <w:r w:rsidR="00487628" w:rsidRPr="0062476D">
              <w:rPr>
                <w:spacing w:val="-11"/>
              </w:rPr>
              <w:t xml:space="preserve"> </w:t>
            </w:r>
            <w:r w:rsidR="00487628" w:rsidRPr="0062476D">
              <w:t>paslaugų</w:t>
            </w:r>
            <w:r w:rsidR="00487628" w:rsidRPr="0062476D">
              <w:rPr>
                <w:spacing w:val="-10"/>
              </w:rPr>
              <w:t xml:space="preserve"> </w:t>
            </w:r>
            <w:r w:rsidR="00487628" w:rsidRPr="0062476D">
              <w:t>trūkumus /</w:t>
            </w:r>
            <w:r w:rsidR="00487628" w:rsidRPr="0062476D">
              <w:rPr>
                <w:spacing w:val="-1"/>
              </w:rPr>
              <w:t xml:space="preserve"> </w:t>
            </w:r>
            <w:r w:rsidR="00487628" w:rsidRPr="0062476D">
              <w:rPr>
                <w:spacing w:val="-2"/>
              </w:rPr>
              <w:t xml:space="preserve">neatitikimus, </w:t>
            </w:r>
            <w:r w:rsidR="00487628" w:rsidRPr="0062476D">
              <w:t>numatytus</w:t>
            </w:r>
            <w:r w:rsidR="00487628" w:rsidRPr="0062476D">
              <w:rPr>
                <w:spacing w:val="-14"/>
              </w:rPr>
              <w:t xml:space="preserve"> </w:t>
            </w:r>
            <w:r w:rsidR="00487628" w:rsidRPr="0062476D">
              <w:t>perdavimo–priėmimo</w:t>
            </w:r>
            <w:r w:rsidR="00487628" w:rsidRPr="0062476D">
              <w:rPr>
                <w:spacing w:val="-13"/>
              </w:rPr>
              <w:t xml:space="preserve"> </w:t>
            </w:r>
            <w:r w:rsidR="00487628" w:rsidRPr="0062476D">
              <w:t>akte,</w:t>
            </w:r>
            <w:r w:rsidR="00487628" w:rsidRPr="0062476D">
              <w:rPr>
                <w:spacing w:val="-13"/>
              </w:rPr>
              <w:t xml:space="preserve"> </w:t>
            </w:r>
            <w:r w:rsidR="00487628" w:rsidRPr="0062476D">
              <w:t xml:space="preserve">Šalys pasirašo naują perdavimo–priėmimo aktą. </w:t>
            </w:r>
            <w:proofErr w:type="spellStart"/>
            <w:r w:rsidR="00487628" w:rsidRPr="0062476D">
              <w:rPr>
                <w:spacing w:val="-2"/>
              </w:rPr>
              <w:t>Resterilizaciją</w:t>
            </w:r>
            <w:proofErr w:type="spellEnd"/>
            <w:r>
              <w:rPr>
                <w:spacing w:val="-2"/>
              </w:rPr>
              <w:t xml:space="preserve"> Tiekėjas </w:t>
            </w:r>
            <w:r w:rsidR="00487628" w:rsidRPr="0062476D">
              <w:t>atlieka</w:t>
            </w:r>
            <w:r w:rsidR="00487628" w:rsidRPr="0062476D">
              <w:rPr>
                <w:spacing w:val="-2"/>
              </w:rPr>
              <w:t xml:space="preserve"> </w:t>
            </w:r>
            <w:r w:rsidR="00487628" w:rsidRPr="0062476D">
              <w:t>savo</w:t>
            </w:r>
            <w:r w:rsidR="00487628" w:rsidRPr="0062476D">
              <w:rPr>
                <w:spacing w:val="-1"/>
              </w:rPr>
              <w:t xml:space="preserve"> </w:t>
            </w:r>
            <w:r w:rsidR="00487628" w:rsidRPr="0062476D">
              <w:rPr>
                <w:spacing w:val="-2"/>
              </w:rPr>
              <w:t>lėšomis.</w:t>
            </w:r>
          </w:p>
          <w:p w14:paraId="6B96E5E8" w14:textId="317C83F9" w:rsidR="00487628" w:rsidRPr="0062476D" w:rsidRDefault="00487628" w:rsidP="00487628">
            <w:pPr>
              <w:pStyle w:val="TableParagraph"/>
              <w:numPr>
                <w:ilvl w:val="0"/>
                <w:numId w:val="9"/>
              </w:numPr>
              <w:tabs>
                <w:tab w:val="left" w:pos="336"/>
              </w:tabs>
              <w:ind w:right="748" w:firstLine="0"/>
            </w:pPr>
            <w:r w:rsidRPr="0062476D">
              <w:t>Terminas,</w:t>
            </w:r>
            <w:r w:rsidRPr="0062476D">
              <w:rPr>
                <w:spacing w:val="-14"/>
              </w:rPr>
              <w:t xml:space="preserve"> </w:t>
            </w:r>
            <w:r w:rsidRPr="0062476D">
              <w:t>skirtas</w:t>
            </w:r>
            <w:r w:rsidRPr="0062476D">
              <w:rPr>
                <w:spacing w:val="-14"/>
              </w:rPr>
              <w:t xml:space="preserve"> </w:t>
            </w:r>
            <w:r w:rsidR="0062476D">
              <w:t>Pirkėjui</w:t>
            </w:r>
            <w:r w:rsidRPr="0062476D">
              <w:rPr>
                <w:spacing w:val="-14"/>
              </w:rPr>
              <w:t xml:space="preserve"> </w:t>
            </w:r>
            <w:r w:rsidRPr="0062476D">
              <w:t xml:space="preserve">priimti Paslaugas bei patikrinti jų atitikimą </w:t>
            </w:r>
            <w:r w:rsidRPr="0062476D">
              <w:rPr>
                <w:spacing w:val="-2"/>
              </w:rPr>
              <w:t xml:space="preserve">nustatytiems </w:t>
            </w:r>
            <w:r w:rsidRPr="0062476D">
              <w:t xml:space="preserve">reikalavimams ir </w:t>
            </w:r>
            <w:r w:rsidR="0062476D">
              <w:t>Pirkėjo</w:t>
            </w:r>
            <w:r w:rsidRPr="0062476D">
              <w:t xml:space="preserve"> nurodytas protingas</w:t>
            </w:r>
            <w:r w:rsidRPr="0062476D">
              <w:rPr>
                <w:spacing w:val="-11"/>
              </w:rPr>
              <w:t xml:space="preserve"> </w:t>
            </w:r>
            <w:r w:rsidRPr="0062476D">
              <w:t>trūkumų</w:t>
            </w:r>
            <w:r w:rsidRPr="0062476D">
              <w:rPr>
                <w:spacing w:val="-10"/>
              </w:rPr>
              <w:t xml:space="preserve"> </w:t>
            </w:r>
            <w:r w:rsidRPr="0062476D">
              <w:t>/</w:t>
            </w:r>
            <w:r w:rsidRPr="0062476D">
              <w:rPr>
                <w:spacing w:val="-11"/>
              </w:rPr>
              <w:t xml:space="preserve"> </w:t>
            </w:r>
            <w:r w:rsidRPr="0062476D">
              <w:t>pastabų,</w:t>
            </w:r>
            <w:r w:rsidRPr="0062476D">
              <w:rPr>
                <w:spacing w:val="-10"/>
              </w:rPr>
              <w:t xml:space="preserve"> </w:t>
            </w:r>
            <w:r w:rsidRPr="0062476D">
              <w:t>išvardintų perdavimo–priėmimo akte, pašalinimo</w:t>
            </w:r>
            <w:r w:rsidRPr="0062476D">
              <w:rPr>
                <w:spacing w:val="-10"/>
              </w:rPr>
              <w:t xml:space="preserve"> </w:t>
            </w:r>
            <w:r w:rsidRPr="0062476D">
              <w:t>terminas</w:t>
            </w:r>
            <w:r w:rsidRPr="0062476D">
              <w:rPr>
                <w:spacing w:val="-11"/>
              </w:rPr>
              <w:t xml:space="preserve"> </w:t>
            </w:r>
            <w:r w:rsidRPr="0062476D">
              <w:t>nėra</w:t>
            </w:r>
            <w:r w:rsidRPr="0062476D">
              <w:rPr>
                <w:spacing w:val="-11"/>
              </w:rPr>
              <w:t xml:space="preserve"> </w:t>
            </w:r>
            <w:r w:rsidRPr="0062476D">
              <w:t>įskaičiuojami</w:t>
            </w:r>
            <w:r w:rsidRPr="0062476D">
              <w:rPr>
                <w:spacing w:val="-11"/>
              </w:rPr>
              <w:t xml:space="preserve"> </w:t>
            </w:r>
            <w:r w:rsidRPr="0062476D">
              <w:t>į bendrą paslaugų teikimo terminą.</w:t>
            </w:r>
          </w:p>
          <w:p w14:paraId="16FEF124" w14:textId="6042C87B" w:rsidR="00487628" w:rsidRPr="0062476D" w:rsidRDefault="0062476D" w:rsidP="00487628">
            <w:pPr>
              <w:pStyle w:val="TableParagraph"/>
              <w:numPr>
                <w:ilvl w:val="0"/>
                <w:numId w:val="9"/>
              </w:numPr>
              <w:tabs>
                <w:tab w:val="left" w:pos="336"/>
              </w:tabs>
              <w:ind w:right="173" w:firstLine="0"/>
            </w:pPr>
            <w:r>
              <w:t>Pirkėjui</w:t>
            </w:r>
            <w:r w:rsidR="00487628" w:rsidRPr="0062476D">
              <w:rPr>
                <w:spacing w:val="-14"/>
              </w:rPr>
              <w:t xml:space="preserve"> </w:t>
            </w:r>
            <w:r w:rsidR="00487628" w:rsidRPr="0062476D">
              <w:t>pareikalavus,</w:t>
            </w:r>
            <w:r w:rsidR="00487628" w:rsidRPr="0062476D">
              <w:rPr>
                <w:spacing w:val="-13"/>
              </w:rPr>
              <w:t xml:space="preserve"> </w:t>
            </w:r>
            <w:r>
              <w:t>Tiekėjas</w:t>
            </w:r>
            <w:r w:rsidR="00487628" w:rsidRPr="0062476D">
              <w:t xml:space="preserve"> pateikia visą informaciją apie </w:t>
            </w:r>
            <w:proofErr w:type="spellStart"/>
            <w:r w:rsidR="00487628" w:rsidRPr="0062476D">
              <w:t>teiktinų</w:t>
            </w:r>
            <w:proofErr w:type="spellEnd"/>
            <w:r w:rsidR="00487628" w:rsidRPr="0062476D">
              <w:t xml:space="preserve"> Paslaugų eigą ir apimtis.</w:t>
            </w:r>
          </w:p>
          <w:p w14:paraId="4D75AF4B" w14:textId="77777777" w:rsidR="00487628" w:rsidRPr="0062476D" w:rsidRDefault="00487628" w:rsidP="00487628">
            <w:pPr>
              <w:pStyle w:val="TableParagraph"/>
              <w:numPr>
                <w:ilvl w:val="0"/>
                <w:numId w:val="9"/>
              </w:numPr>
              <w:tabs>
                <w:tab w:val="left" w:pos="336"/>
              </w:tabs>
              <w:ind w:right="591" w:firstLine="0"/>
              <w:jc w:val="both"/>
            </w:pPr>
            <w:r w:rsidRPr="0062476D">
              <w:t>Paslaugų perdavimo–priėmimo aktas pasirašomas</w:t>
            </w:r>
            <w:r w:rsidRPr="0062476D">
              <w:rPr>
                <w:spacing w:val="-11"/>
              </w:rPr>
              <w:t xml:space="preserve"> </w:t>
            </w:r>
            <w:r w:rsidRPr="0062476D">
              <w:t>dviem</w:t>
            </w:r>
            <w:r w:rsidRPr="0062476D">
              <w:rPr>
                <w:spacing w:val="-11"/>
              </w:rPr>
              <w:t xml:space="preserve"> </w:t>
            </w:r>
            <w:r w:rsidRPr="0062476D">
              <w:t>vienodą</w:t>
            </w:r>
            <w:r w:rsidRPr="0062476D">
              <w:rPr>
                <w:spacing w:val="-11"/>
              </w:rPr>
              <w:t xml:space="preserve"> </w:t>
            </w:r>
            <w:r w:rsidRPr="0062476D">
              <w:t>teisinę</w:t>
            </w:r>
            <w:r w:rsidRPr="0062476D">
              <w:rPr>
                <w:spacing w:val="-11"/>
              </w:rPr>
              <w:t xml:space="preserve"> </w:t>
            </w:r>
            <w:r w:rsidRPr="0062476D">
              <w:t xml:space="preserve">galią </w:t>
            </w:r>
            <w:r w:rsidRPr="0062476D">
              <w:rPr>
                <w:spacing w:val="-2"/>
              </w:rPr>
              <w:t xml:space="preserve">turinčiais </w:t>
            </w:r>
            <w:r w:rsidRPr="0062476D">
              <w:t>egzemplioriais,</w:t>
            </w:r>
            <w:r w:rsidRPr="0062476D">
              <w:rPr>
                <w:spacing w:val="-4"/>
              </w:rPr>
              <w:t xml:space="preserve"> </w:t>
            </w:r>
            <w:r w:rsidRPr="0062476D">
              <w:t>po</w:t>
            </w:r>
            <w:r w:rsidRPr="0062476D">
              <w:rPr>
                <w:spacing w:val="-3"/>
              </w:rPr>
              <w:t xml:space="preserve"> </w:t>
            </w:r>
            <w:r w:rsidRPr="0062476D">
              <w:t>vieną</w:t>
            </w:r>
            <w:r w:rsidRPr="0062476D">
              <w:rPr>
                <w:spacing w:val="-4"/>
              </w:rPr>
              <w:t xml:space="preserve"> </w:t>
            </w:r>
            <w:r w:rsidRPr="0062476D">
              <w:t>kiekvienai</w:t>
            </w:r>
            <w:r w:rsidRPr="0062476D">
              <w:rPr>
                <w:spacing w:val="-4"/>
              </w:rPr>
              <w:t xml:space="preserve"> </w:t>
            </w:r>
            <w:r w:rsidRPr="0062476D">
              <w:rPr>
                <w:spacing w:val="-2"/>
              </w:rPr>
              <w:t>Šaliai.</w:t>
            </w:r>
          </w:p>
          <w:p w14:paraId="2F8E12EF" w14:textId="5B119A85" w:rsidR="003E54EA" w:rsidRPr="0062476D" w:rsidRDefault="00487628" w:rsidP="00AE1DAC">
            <w:pPr>
              <w:pStyle w:val="TableParagraph"/>
              <w:numPr>
                <w:ilvl w:val="0"/>
                <w:numId w:val="9"/>
              </w:numPr>
              <w:tabs>
                <w:tab w:val="left" w:pos="336"/>
              </w:tabs>
              <w:ind w:right="591" w:firstLine="0"/>
              <w:jc w:val="both"/>
            </w:pPr>
            <w:r w:rsidRPr="0062476D">
              <w:t xml:space="preserve">Suteikęs paslaugą, </w:t>
            </w:r>
            <w:r w:rsidR="0062476D">
              <w:t>Tiekėjas</w:t>
            </w:r>
            <w:r w:rsidRPr="0062476D">
              <w:t xml:space="preserve"> išduoda</w:t>
            </w:r>
            <w:r w:rsidRPr="0062476D">
              <w:rPr>
                <w:spacing w:val="-14"/>
              </w:rPr>
              <w:t xml:space="preserve"> </w:t>
            </w:r>
            <w:r w:rsidRPr="0062476D">
              <w:t>Užsakovui</w:t>
            </w:r>
            <w:r w:rsidRPr="0062476D">
              <w:rPr>
                <w:spacing w:val="-14"/>
              </w:rPr>
              <w:t xml:space="preserve"> </w:t>
            </w:r>
            <w:r w:rsidRPr="0062476D">
              <w:t>dalyvavimo</w:t>
            </w:r>
            <w:r w:rsidRPr="0062476D">
              <w:rPr>
                <w:spacing w:val="-13"/>
              </w:rPr>
              <w:t xml:space="preserve"> </w:t>
            </w:r>
            <w:r w:rsidRPr="0062476D">
              <w:t>išorinio kokybės vertinimo programoje</w:t>
            </w:r>
            <w:r w:rsidRPr="0062476D">
              <w:rPr>
                <w:spacing w:val="-10"/>
              </w:rPr>
              <w:t xml:space="preserve"> </w:t>
            </w:r>
            <w:r w:rsidRPr="0062476D">
              <w:rPr>
                <w:spacing w:val="-2"/>
              </w:rPr>
              <w:t>sertifikatą.</w:t>
            </w:r>
          </w:p>
        </w:tc>
      </w:tr>
      <w:tr w:rsidR="003E54EA" w:rsidRPr="00C65704" w14:paraId="652595A4" w14:textId="77777777" w:rsidTr="00AE1DAC">
        <w:trPr>
          <w:trHeight w:val="300"/>
        </w:trPr>
        <w:tc>
          <w:tcPr>
            <w:tcW w:w="2704" w:type="dxa"/>
            <w:gridSpan w:val="2"/>
          </w:tcPr>
          <w:p w14:paraId="587386AB" w14:textId="77777777" w:rsidR="003E54EA" w:rsidRPr="00CC46FE" w:rsidRDefault="003E54EA" w:rsidP="00AE1DAC">
            <w:pPr>
              <w:rPr>
                <w:b/>
                <w:bCs/>
                <w:kern w:val="2"/>
                <w:sz w:val="20"/>
              </w:rPr>
            </w:pPr>
            <w:r w:rsidRPr="00CC46FE">
              <w:rPr>
                <w:b/>
                <w:bCs/>
                <w:kern w:val="2"/>
                <w:sz w:val="20"/>
              </w:rPr>
              <w:lastRenderedPageBreak/>
              <w:t>3.2. Pirkimo pavadinimas ir numeris</w:t>
            </w:r>
          </w:p>
        </w:tc>
        <w:tc>
          <w:tcPr>
            <w:tcW w:w="7644" w:type="dxa"/>
            <w:gridSpan w:val="2"/>
          </w:tcPr>
          <w:p w14:paraId="63022A82" w14:textId="3D6D7A04" w:rsidR="003E54EA" w:rsidRPr="00C65704" w:rsidRDefault="003E54EA" w:rsidP="00AE1DAC">
            <w:pPr>
              <w:rPr>
                <w:kern w:val="2"/>
                <w:sz w:val="22"/>
                <w:szCs w:val="22"/>
              </w:rPr>
            </w:pPr>
            <w:r>
              <w:rPr>
                <w:color w:val="000000" w:themeColor="text1"/>
                <w:kern w:val="2"/>
                <w:sz w:val="22"/>
                <w:szCs w:val="22"/>
              </w:rPr>
              <w:t>Mažos vertės skelbiama apklausa „</w:t>
            </w:r>
            <w:r>
              <w:rPr>
                <w:color w:val="000000" w:themeColor="text1"/>
                <w:sz w:val="22"/>
                <w:szCs w:val="22"/>
              </w:rPr>
              <w:t>L</w:t>
            </w:r>
            <w:r w:rsidRPr="003E54EA">
              <w:rPr>
                <w:rFonts w:eastAsia="Calibri"/>
                <w:bCs/>
                <w:sz w:val="22"/>
                <w:szCs w:val="22"/>
              </w:rPr>
              <w:t>aboratorijos išorinės kokybės vertinimo paslaug</w:t>
            </w:r>
            <w:r>
              <w:rPr>
                <w:rFonts w:eastAsia="Calibri"/>
                <w:bCs/>
                <w:sz w:val="22"/>
                <w:szCs w:val="22"/>
              </w:rPr>
              <w:t xml:space="preserve">ų pirkimas“. Pirkimo ID </w:t>
            </w:r>
            <w:r w:rsidR="0062476D">
              <w:rPr>
                <w:rFonts w:eastAsia="Calibri"/>
                <w:bCs/>
                <w:sz w:val="22"/>
                <w:szCs w:val="22"/>
              </w:rPr>
              <w:t>7565202</w:t>
            </w:r>
          </w:p>
        </w:tc>
      </w:tr>
      <w:tr w:rsidR="003E54EA" w:rsidRPr="00C65704" w14:paraId="3E47833B" w14:textId="77777777" w:rsidTr="00AE1DAC">
        <w:trPr>
          <w:trHeight w:val="566"/>
        </w:trPr>
        <w:tc>
          <w:tcPr>
            <w:tcW w:w="2704" w:type="dxa"/>
            <w:gridSpan w:val="2"/>
          </w:tcPr>
          <w:p w14:paraId="6DEA9B4D" w14:textId="77777777" w:rsidR="003E54EA" w:rsidRPr="00B85D24" w:rsidRDefault="003E54EA" w:rsidP="00AE1DAC">
            <w:pPr>
              <w:rPr>
                <w:b/>
                <w:bCs/>
                <w:kern w:val="2"/>
                <w:sz w:val="18"/>
                <w:szCs w:val="18"/>
              </w:rPr>
            </w:pPr>
            <w:r w:rsidRPr="00B85D24">
              <w:rPr>
                <w:b/>
                <w:bCs/>
                <w:kern w:val="2"/>
                <w:sz w:val="18"/>
                <w:szCs w:val="18"/>
              </w:rPr>
              <w:t>3.3. Informacija apie Europos Sąjungos lėšomis finansuojamą projektą arba kitą projektą</w:t>
            </w:r>
          </w:p>
        </w:tc>
        <w:tc>
          <w:tcPr>
            <w:tcW w:w="7644" w:type="dxa"/>
            <w:gridSpan w:val="2"/>
          </w:tcPr>
          <w:p w14:paraId="5C54DA4C" w14:textId="3C92916F" w:rsidR="003E54EA" w:rsidRPr="00C65704" w:rsidRDefault="003E54EA" w:rsidP="00AE1DAC">
            <w:pPr>
              <w:rPr>
                <w:kern w:val="2"/>
                <w:sz w:val="22"/>
                <w:szCs w:val="22"/>
              </w:rPr>
            </w:pPr>
            <w:r>
              <w:rPr>
                <w:kern w:val="2"/>
                <w:sz w:val="22"/>
                <w:szCs w:val="22"/>
              </w:rPr>
              <w:t>Netaikoma</w:t>
            </w:r>
          </w:p>
        </w:tc>
      </w:tr>
      <w:tr w:rsidR="003E54EA" w:rsidRPr="00C65704" w14:paraId="179D284E" w14:textId="77777777" w:rsidTr="00AE1DAC">
        <w:trPr>
          <w:trHeight w:val="300"/>
        </w:trPr>
        <w:tc>
          <w:tcPr>
            <w:tcW w:w="10348" w:type="dxa"/>
            <w:gridSpan w:val="4"/>
          </w:tcPr>
          <w:p w14:paraId="58823E4E" w14:textId="77777777" w:rsidR="003E54EA" w:rsidRPr="00C65704" w:rsidRDefault="003E54EA" w:rsidP="00AE1DAC">
            <w:pPr>
              <w:jc w:val="center"/>
              <w:rPr>
                <w:b/>
                <w:bCs/>
                <w:kern w:val="2"/>
                <w:sz w:val="22"/>
                <w:szCs w:val="22"/>
              </w:rPr>
            </w:pPr>
            <w:r w:rsidRPr="00C65704">
              <w:rPr>
                <w:b/>
                <w:bCs/>
                <w:kern w:val="2"/>
                <w:sz w:val="22"/>
                <w:szCs w:val="22"/>
              </w:rPr>
              <w:t xml:space="preserve">4. </w:t>
            </w:r>
            <w:r w:rsidRPr="00C65704">
              <w:rPr>
                <w:b/>
                <w:kern w:val="2"/>
                <w:sz w:val="22"/>
                <w:szCs w:val="22"/>
              </w:rPr>
              <w:t xml:space="preserve">PASLAUGŲ SUTEIKIMO TERMINAI IR PASLAUGŲ PERDAVIMO </w:t>
            </w:r>
            <w:r w:rsidRPr="00C65704">
              <w:rPr>
                <w:color w:val="000000"/>
                <w:kern w:val="2"/>
                <w:sz w:val="22"/>
                <w:szCs w:val="22"/>
              </w:rPr>
              <w:t>–</w:t>
            </w:r>
            <w:r w:rsidRPr="00C65704">
              <w:rPr>
                <w:b/>
                <w:kern w:val="2"/>
                <w:sz w:val="22"/>
                <w:szCs w:val="22"/>
              </w:rPr>
              <w:t xml:space="preserve"> PRIĖMIMO TVARKA</w:t>
            </w:r>
          </w:p>
        </w:tc>
      </w:tr>
      <w:tr w:rsidR="003E54EA" w:rsidRPr="00C65704" w14:paraId="437F9A55" w14:textId="77777777" w:rsidTr="00AE1DAC">
        <w:trPr>
          <w:trHeight w:val="300"/>
        </w:trPr>
        <w:tc>
          <w:tcPr>
            <w:tcW w:w="2704" w:type="dxa"/>
            <w:gridSpan w:val="2"/>
          </w:tcPr>
          <w:p w14:paraId="031FF661" w14:textId="77777777" w:rsidR="003E54EA" w:rsidRPr="00B47A25" w:rsidRDefault="003E54EA" w:rsidP="00AE1DAC">
            <w:pPr>
              <w:rPr>
                <w:b/>
                <w:kern w:val="2"/>
                <w:sz w:val="20"/>
              </w:rPr>
            </w:pPr>
            <w:r w:rsidRPr="00B47A25">
              <w:rPr>
                <w:b/>
                <w:kern w:val="2"/>
                <w:sz w:val="20"/>
              </w:rPr>
              <w:t xml:space="preserve">4.1. </w:t>
            </w:r>
            <w:r w:rsidRPr="00B47A25">
              <w:rPr>
                <w:b/>
                <w:sz w:val="20"/>
              </w:rPr>
              <w:t>Paslaugų</w:t>
            </w:r>
            <w:r w:rsidRPr="00B47A25">
              <w:rPr>
                <w:b/>
                <w:kern w:val="2"/>
                <w:sz w:val="20"/>
              </w:rPr>
              <w:t xml:space="preserve"> </w:t>
            </w:r>
            <w:r w:rsidRPr="00B47A25">
              <w:rPr>
                <w:b/>
                <w:sz w:val="20"/>
              </w:rPr>
              <w:t>suteikimo</w:t>
            </w:r>
            <w:r w:rsidRPr="00B47A25">
              <w:rPr>
                <w:b/>
                <w:kern w:val="2"/>
                <w:sz w:val="20"/>
              </w:rPr>
              <w:t xml:space="preserve"> terminas, kai </w:t>
            </w:r>
            <w:r w:rsidRPr="00B47A25">
              <w:rPr>
                <w:b/>
                <w:sz w:val="20"/>
              </w:rPr>
              <w:t>Paslaugos yra vienkartinio pobūdžio, teikiamos periodiškai arba pagal Pirkėjo Užsakymą</w:t>
            </w:r>
          </w:p>
        </w:tc>
        <w:tc>
          <w:tcPr>
            <w:tcW w:w="7644" w:type="dxa"/>
            <w:gridSpan w:val="2"/>
          </w:tcPr>
          <w:p w14:paraId="0F605F99" w14:textId="77777777" w:rsidR="003E54EA" w:rsidRDefault="000468A4" w:rsidP="00C5034B">
            <w:pPr>
              <w:widowControl w:val="0"/>
              <w:rPr>
                <w:b/>
                <w:bCs/>
                <w:sz w:val="22"/>
                <w:szCs w:val="22"/>
              </w:rPr>
            </w:pPr>
            <w:r w:rsidRPr="00997B2F">
              <w:rPr>
                <w:sz w:val="22"/>
                <w:szCs w:val="22"/>
              </w:rPr>
              <w:t xml:space="preserve">Tiekėjas Paslaugas įsipareigoja teikti </w:t>
            </w:r>
            <w:r w:rsidRPr="00997B2F">
              <w:rPr>
                <w:b/>
                <w:bCs/>
                <w:sz w:val="22"/>
                <w:szCs w:val="22"/>
              </w:rPr>
              <w:t>12 (dvylika) mėnesių nuo Sutarties įsigaliojimo dienos.</w:t>
            </w:r>
          </w:p>
          <w:p w14:paraId="17F595C6" w14:textId="246BAB66" w:rsidR="000468A4" w:rsidRPr="00AB02AB" w:rsidRDefault="000468A4" w:rsidP="00487628">
            <w:pPr>
              <w:pStyle w:val="TableParagraph"/>
              <w:tabs>
                <w:tab w:val="left" w:pos="336"/>
              </w:tabs>
              <w:ind w:right="631"/>
            </w:pPr>
          </w:p>
        </w:tc>
      </w:tr>
      <w:tr w:rsidR="003E54EA" w:rsidRPr="00C65704" w14:paraId="6ED863C9" w14:textId="77777777" w:rsidTr="00AE1DAC">
        <w:trPr>
          <w:trHeight w:val="300"/>
        </w:trPr>
        <w:tc>
          <w:tcPr>
            <w:tcW w:w="2704" w:type="dxa"/>
            <w:gridSpan w:val="2"/>
          </w:tcPr>
          <w:p w14:paraId="11507AB6" w14:textId="77777777" w:rsidR="003E54EA" w:rsidRPr="00B47A25" w:rsidRDefault="003E54EA" w:rsidP="00AE1DAC">
            <w:pPr>
              <w:rPr>
                <w:b/>
                <w:bCs/>
                <w:kern w:val="2"/>
                <w:sz w:val="20"/>
              </w:rPr>
            </w:pPr>
            <w:r w:rsidRPr="00B47A25">
              <w:rPr>
                <w:b/>
                <w:kern w:val="2"/>
                <w:sz w:val="20"/>
              </w:rPr>
              <w:t>4.2. Paslaugų / jų dalies / etapo / periodo suteikimo termino pratęsimas</w:t>
            </w:r>
          </w:p>
        </w:tc>
        <w:tc>
          <w:tcPr>
            <w:tcW w:w="7644" w:type="dxa"/>
            <w:gridSpan w:val="2"/>
          </w:tcPr>
          <w:p w14:paraId="578044B3"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4BB1A7CA" w14:textId="77777777" w:rsidTr="00AE1DAC">
        <w:trPr>
          <w:trHeight w:val="300"/>
        </w:trPr>
        <w:tc>
          <w:tcPr>
            <w:tcW w:w="2704" w:type="dxa"/>
            <w:gridSpan w:val="2"/>
          </w:tcPr>
          <w:p w14:paraId="7E791146" w14:textId="77777777" w:rsidR="003E54EA" w:rsidRPr="00B47A25" w:rsidRDefault="003E54EA" w:rsidP="00AE1DAC">
            <w:pPr>
              <w:rPr>
                <w:b/>
                <w:bCs/>
                <w:kern w:val="2"/>
                <w:sz w:val="20"/>
              </w:rPr>
            </w:pPr>
            <w:r w:rsidRPr="00B47A25">
              <w:rPr>
                <w:b/>
                <w:bCs/>
                <w:kern w:val="2"/>
                <w:sz w:val="20"/>
              </w:rPr>
              <w:t>4.3. Užsakymų teikimo tvarka</w:t>
            </w:r>
          </w:p>
        </w:tc>
        <w:tc>
          <w:tcPr>
            <w:tcW w:w="7644" w:type="dxa"/>
            <w:gridSpan w:val="2"/>
          </w:tcPr>
          <w:p w14:paraId="0598A2FE"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53154B98" w14:textId="77777777" w:rsidTr="00AE1DAC">
        <w:trPr>
          <w:trHeight w:val="300"/>
        </w:trPr>
        <w:tc>
          <w:tcPr>
            <w:tcW w:w="2704" w:type="dxa"/>
            <w:gridSpan w:val="2"/>
          </w:tcPr>
          <w:p w14:paraId="797ECF17" w14:textId="77777777" w:rsidR="003E54EA" w:rsidRPr="00B47A25" w:rsidRDefault="003E54EA" w:rsidP="00AE1DAC">
            <w:pPr>
              <w:rPr>
                <w:b/>
                <w:bCs/>
                <w:kern w:val="2"/>
                <w:sz w:val="20"/>
              </w:rPr>
            </w:pPr>
            <w:r w:rsidRPr="00B47A25">
              <w:rPr>
                <w:b/>
                <w:bCs/>
                <w:kern w:val="2"/>
                <w:sz w:val="20"/>
              </w:rPr>
              <w:t xml:space="preserve">4.4. Dėl minimalios užsakymo vertės </w:t>
            </w:r>
            <w:r w:rsidRPr="00B47A25">
              <w:rPr>
                <w:b/>
                <w:kern w:val="2"/>
                <w:sz w:val="20"/>
              </w:rPr>
              <w:t>ar</w:t>
            </w:r>
            <w:r w:rsidRPr="00B47A25">
              <w:rPr>
                <w:b/>
                <w:bCs/>
                <w:kern w:val="2"/>
                <w:sz w:val="20"/>
              </w:rPr>
              <w:t xml:space="preserve"> apimties</w:t>
            </w:r>
          </w:p>
        </w:tc>
        <w:tc>
          <w:tcPr>
            <w:tcW w:w="7644" w:type="dxa"/>
            <w:gridSpan w:val="2"/>
          </w:tcPr>
          <w:p w14:paraId="10DB95FA"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454054F8" w14:textId="77777777" w:rsidTr="00AE1DAC">
        <w:trPr>
          <w:trHeight w:val="300"/>
        </w:trPr>
        <w:tc>
          <w:tcPr>
            <w:tcW w:w="2704" w:type="dxa"/>
            <w:gridSpan w:val="2"/>
          </w:tcPr>
          <w:p w14:paraId="7301F3C3" w14:textId="77777777" w:rsidR="003E54EA" w:rsidRPr="00B47A25" w:rsidRDefault="003E54EA" w:rsidP="00AE1DAC">
            <w:pPr>
              <w:rPr>
                <w:b/>
                <w:bCs/>
                <w:kern w:val="2"/>
                <w:sz w:val="20"/>
              </w:rPr>
            </w:pPr>
            <w:r w:rsidRPr="00B47A25">
              <w:rPr>
                <w:b/>
                <w:bCs/>
                <w:kern w:val="2"/>
                <w:sz w:val="20"/>
              </w:rPr>
              <w:t xml:space="preserve">4.5. </w:t>
            </w:r>
            <w:r w:rsidRPr="00B47A25">
              <w:rPr>
                <w:b/>
                <w:kern w:val="2"/>
                <w:sz w:val="20"/>
              </w:rPr>
              <w:t>Pateikiami dokumentai</w:t>
            </w:r>
          </w:p>
        </w:tc>
        <w:tc>
          <w:tcPr>
            <w:tcW w:w="7644" w:type="dxa"/>
            <w:gridSpan w:val="2"/>
          </w:tcPr>
          <w:p w14:paraId="2CF16F1C" w14:textId="6CD7CD96" w:rsidR="003E54EA" w:rsidRPr="00B47A25" w:rsidRDefault="003E54EA" w:rsidP="00AE1DAC">
            <w:pPr>
              <w:rPr>
                <w:kern w:val="2"/>
                <w:sz w:val="22"/>
                <w:szCs w:val="22"/>
              </w:rPr>
            </w:pPr>
            <w:r w:rsidRPr="00B47A25">
              <w:rPr>
                <w:sz w:val="22"/>
                <w:szCs w:val="22"/>
              </w:rPr>
              <w:t xml:space="preserve">Suteiktų Paslaugų kokybė patikrinama perdavimo–priėmimo metu, šalims pasirašant paslaugų perdavimo–priėmimo aktą. </w:t>
            </w:r>
          </w:p>
        </w:tc>
      </w:tr>
      <w:tr w:rsidR="003E54EA" w:rsidRPr="00C65704" w14:paraId="74E5EFE1" w14:textId="77777777" w:rsidTr="00AE1DAC">
        <w:trPr>
          <w:trHeight w:val="300"/>
        </w:trPr>
        <w:tc>
          <w:tcPr>
            <w:tcW w:w="10348" w:type="dxa"/>
            <w:gridSpan w:val="4"/>
          </w:tcPr>
          <w:p w14:paraId="50089917" w14:textId="77777777" w:rsidR="003E54EA" w:rsidRPr="00C65704" w:rsidRDefault="003E54EA" w:rsidP="00AE1DAC">
            <w:pPr>
              <w:jc w:val="center"/>
              <w:rPr>
                <w:b/>
                <w:bCs/>
                <w:kern w:val="2"/>
                <w:sz w:val="22"/>
                <w:szCs w:val="22"/>
              </w:rPr>
            </w:pPr>
            <w:r w:rsidRPr="00C65704">
              <w:rPr>
                <w:b/>
                <w:bCs/>
                <w:kern w:val="2"/>
                <w:sz w:val="22"/>
                <w:szCs w:val="22"/>
              </w:rPr>
              <w:t>5. SUTARTIES KAINA IR ATSISKAITYMO TVARKA</w:t>
            </w:r>
          </w:p>
        </w:tc>
      </w:tr>
      <w:tr w:rsidR="003E54EA" w:rsidRPr="00C65704" w14:paraId="3142D910" w14:textId="77777777" w:rsidTr="00AE1DAC">
        <w:trPr>
          <w:trHeight w:val="300"/>
        </w:trPr>
        <w:tc>
          <w:tcPr>
            <w:tcW w:w="2704" w:type="dxa"/>
            <w:gridSpan w:val="2"/>
          </w:tcPr>
          <w:p w14:paraId="3430737D" w14:textId="77777777" w:rsidR="003E54EA" w:rsidRPr="00CC46FE" w:rsidRDefault="003E54EA" w:rsidP="00AE1DAC">
            <w:pPr>
              <w:rPr>
                <w:b/>
                <w:bCs/>
                <w:kern w:val="2"/>
                <w:sz w:val="20"/>
              </w:rPr>
            </w:pPr>
            <w:r w:rsidRPr="00CC46FE">
              <w:rPr>
                <w:b/>
                <w:bCs/>
                <w:kern w:val="2"/>
                <w:sz w:val="20"/>
              </w:rPr>
              <w:t>5.1. Sutarčiai taikomas kainos apskaičiavimo būdas</w:t>
            </w:r>
          </w:p>
        </w:tc>
        <w:tc>
          <w:tcPr>
            <w:tcW w:w="7644" w:type="dxa"/>
            <w:gridSpan w:val="2"/>
          </w:tcPr>
          <w:p w14:paraId="41CB59DA" w14:textId="77777777" w:rsidR="003E54EA" w:rsidRPr="00C65704" w:rsidRDefault="003E54EA" w:rsidP="00AE1DAC">
            <w:pPr>
              <w:rPr>
                <w:kern w:val="2"/>
                <w:sz w:val="22"/>
                <w:szCs w:val="22"/>
              </w:rPr>
            </w:pPr>
            <w:r w:rsidRPr="00C65704">
              <w:rPr>
                <w:kern w:val="2"/>
                <w:sz w:val="22"/>
                <w:szCs w:val="22"/>
              </w:rPr>
              <w:t>Fiksuotos kainos kainodara.</w:t>
            </w:r>
          </w:p>
        </w:tc>
      </w:tr>
      <w:tr w:rsidR="003E54EA" w:rsidRPr="00C65704" w14:paraId="7F0F7131" w14:textId="77777777" w:rsidTr="00AE1DAC">
        <w:trPr>
          <w:trHeight w:val="300"/>
        </w:trPr>
        <w:tc>
          <w:tcPr>
            <w:tcW w:w="2704" w:type="dxa"/>
            <w:gridSpan w:val="2"/>
          </w:tcPr>
          <w:p w14:paraId="6C8DFE9F" w14:textId="77777777" w:rsidR="003E54EA" w:rsidRPr="00CC46FE" w:rsidRDefault="003E54EA" w:rsidP="00AE1DAC">
            <w:pPr>
              <w:rPr>
                <w:b/>
                <w:bCs/>
                <w:kern w:val="2"/>
                <w:sz w:val="20"/>
              </w:rPr>
            </w:pPr>
            <w:r w:rsidRPr="00CC46FE">
              <w:rPr>
                <w:b/>
                <w:bCs/>
                <w:kern w:val="2"/>
                <w:sz w:val="20"/>
              </w:rPr>
              <w:t xml:space="preserve">5.2. Pradinės Sutarties vertė ir Sutarties kaina, kai taikoma </w:t>
            </w:r>
            <w:r w:rsidRPr="00CC46FE">
              <w:rPr>
                <w:b/>
                <w:bCs/>
                <w:kern w:val="2"/>
                <w:sz w:val="20"/>
                <w:u w:val="single"/>
              </w:rPr>
              <w:t>fiksuotos kainos</w:t>
            </w:r>
            <w:r w:rsidRPr="00CC46FE">
              <w:rPr>
                <w:b/>
                <w:bCs/>
                <w:kern w:val="2"/>
                <w:sz w:val="20"/>
              </w:rPr>
              <w:t xml:space="preserve"> kainodara</w:t>
            </w:r>
          </w:p>
        </w:tc>
        <w:tc>
          <w:tcPr>
            <w:tcW w:w="7644" w:type="dxa"/>
            <w:gridSpan w:val="2"/>
          </w:tcPr>
          <w:p w14:paraId="1E6E025D" w14:textId="70E3B722" w:rsidR="003E54EA" w:rsidRPr="00912672" w:rsidRDefault="003E54EA" w:rsidP="00AE1DAC">
            <w:pPr>
              <w:rPr>
                <w:kern w:val="2"/>
                <w:sz w:val="22"/>
                <w:szCs w:val="22"/>
              </w:rPr>
            </w:pPr>
            <w:r w:rsidRPr="00912672">
              <w:rPr>
                <w:kern w:val="2"/>
                <w:sz w:val="22"/>
                <w:szCs w:val="22"/>
              </w:rPr>
              <w:t xml:space="preserve">Pradinės Sutarties vertė yra </w:t>
            </w:r>
            <w:r w:rsidR="00553993">
              <w:rPr>
                <w:kern w:val="2"/>
                <w:sz w:val="22"/>
                <w:szCs w:val="22"/>
              </w:rPr>
              <w:t xml:space="preserve">         </w:t>
            </w:r>
            <w:r w:rsidRPr="00912672">
              <w:rPr>
                <w:kern w:val="2"/>
                <w:sz w:val="22"/>
                <w:szCs w:val="22"/>
              </w:rPr>
              <w:t xml:space="preserve">Eur (eurų,  ct) be PVM. </w:t>
            </w:r>
          </w:p>
          <w:p w14:paraId="7D5D7323" w14:textId="53AF4714" w:rsidR="003E54EA" w:rsidRPr="00912672" w:rsidRDefault="003E54EA" w:rsidP="00AE1DAC">
            <w:pPr>
              <w:rPr>
                <w:kern w:val="2"/>
                <w:sz w:val="22"/>
                <w:szCs w:val="22"/>
              </w:rPr>
            </w:pPr>
            <w:r w:rsidRPr="00912672">
              <w:rPr>
                <w:kern w:val="2"/>
                <w:sz w:val="22"/>
                <w:szCs w:val="22"/>
              </w:rPr>
              <w:t xml:space="preserve">PVM sudaro </w:t>
            </w:r>
            <w:r w:rsidR="00553993">
              <w:rPr>
                <w:kern w:val="2"/>
                <w:sz w:val="22"/>
                <w:szCs w:val="22"/>
              </w:rPr>
              <w:t xml:space="preserve">      </w:t>
            </w:r>
            <w:r w:rsidRPr="00912672">
              <w:rPr>
                <w:kern w:val="2"/>
                <w:sz w:val="22"/>
                <w:szCs w:val="22"/>
              </w:rPr>
              <w:t xml:space="preserve">Eur (eurai, </w:t>
            </w:r>
            <w:r w:rsidR="00553993">
              <w:rPr>
                <w:kern w:val="2"/>
                <w:sz w:val="22"/>
                <w:szCs w:val="22"/>
              </w:rPr>
              <w:t xml:space="preserve">   </w:t>
            </w:r>
            <w:r w:rsidRPr="00912672">
              <w:rPr>
                <w:kern w:val="2"/>
                <w:sz w:val="22"/>
                <w:szCs w:val="22"/>
              </w:rPr>
              <w:t xml:space="preserve"> ct).</w:t>
            </w:r>
          </w:p>
          <w:p w14:paraId="0516FF41" w14:textId="636AFBFA" w:rsidR="003E54EA" w:rsidRPr="00912672" w:rsidRDefault="003E54EA" w:rsidP="00AE1DAC">
            <w:pPr>
              <w:rPr>
                <w:sz w:val="22"/>
                <w:szCs w:val="22"/>
              </w:rPr>
            </w:pPr>
            <w:r w:rsidRPr="00912672">
              <w:rPr>
                <w:kern w:val="2"/>
                <w:sz w:val="22"/>
                <w:szCs w:val="22"/>
              </w:rPr>
              <w:t>Sutarties kaina yra  Eur (</w:t>
            </w:r>
            <w:r w:rsidR="00553993">
              <w:rPr>
                <w:kern w:val="2"/>
                <w:sz w:val="22"/>
                <w:szCs w:val="22"/>
              </w:rPr>
              <w:t xml:space="preserve">  </w:t>
            </w:r>
            <w:r w:rsidRPr="00912672">
              <w:rPr>
                <w:kern w:val="2"/>
                <w:sz w:val="22"/>
                <w:szCs w:val="22"/>
              </w:rPr>
              <w:t xml:space="preserve">eurai, </w:t>
            </w:r>
            <w:r w:rsidR="00553993">
              <w:rPr>
                <w:kern w:val="2"/>
                <w:sz w:val="22"/>
                <w:szCs w:val="22"/>
              </w:rPr>
              <w:t xml:space="preserve">  </w:t>
            </w:r>
            <w:r w:rsidRPr="00912672">
              <w:rPr>
                <w:kern w:val="2"/>
                <w:sz w:val="22"/>
                <w:szCs w:val="22"/>
              </w:rPr>
              <w:t>ct) su PVM.</w:t>
            </w:r>
          </w:p>
          <w:p w14:paraId="5E4B05B4" w14:textId="77777777" w:rsidR="003E54EA" w:rsidRPr="00912672" w:rsidRDefault="003E54EA" w:rsidP="00AE1DAC">
            <w:pPr>
              <w:rPr>
                <w:kern w:val="2"/>
                <w:sz w:val="16"/>
                <w:szCs w:val="16"/>
              </w:rPr>
            </w:pPr>
          </w:p>
          <w:p w14:paraId="7F26A0DB" w14:textId="77777777" w:rsidR="003E54EA" w:rsidRPr="00912672" w:rsidRDefault="003E54EA" w:rsidP="00AE1DAC">
            <w:pPr>
              <w:rPr>
                <w:kern w:val="2"/>
                <w:sz w:val="22"/>
                <w:szCs w:val="22"/>
              </w:rPr>
            </w:pPr>
            <w:r w:rsidRPr="00912672">
              <w:rPr>
                <w:kern w:val="2"/>
                <w:sz w:val="22"/>
                <w:szCs w:val="22"/>
              </w:rPr>
              <w:t>Šioje Sutartyje P</w:t>
            </w:r>
            <w:r w:rsidRPr="00912672">
              <w:rPr>
                <w:color w:val="000000"/>
                <w:kern w:val="2"/>
                <w:sz w:val="22"/>
                <w:szCs w:val="22"/>
              </w:rPr>
              <w:t>radinės Sutarties vertė yra lygi Tiekėjo pasiūlymo kainai be PVM, nurodytai už visą Sutartyje nurodytą Paslaugų kiekį ir (ar) apimtį</w:t>
            </w:r>
            <w:r w:rsidRPr="00912672">
              <w:rPr>
                <w:kern w:val="2"/>
                <w:sz w:val="22"/>
                <w:szCs w:val="22"/>
              </w:rPr>
              <w:t xml:space="preserve">. </w:t>
            </w:r>
          </w:p>
          <w:p w14:paraId="07F5E2EE" w14:textId="77777777" w:rsidR="003E54EA" w:rsidRPr="00912672" w:rsidRDefault="003E54EA" w:rsidP="00AE1DAC">
            <w:pPr>
              <w:rPr>
                <w:color w:val="000000"/>
                <w:kern w:val="2"/>
                <w:sz w:val="22"/>
                <w:szCs w:val="22"/>
              </w:rPr>
            </w:pPr>
            <w:r w:rsidRPr="00912672">
              <w:rPr>
                <w:sz w:val="22"/>
                <w:szCs w:val="22"/>
              </w:rPr>
              <w:t>Visos su paslaugų teikimu susijusios paslaugų tiekėjo išlaidos įtrauktos į sutarties kainą. Paslaugų Tiekėjas finansinius dokumentus (PVM sąskaitas faktūras) teikia Pirkėjui savo sąskaita SABIS sistemoje.</w:t>
            </w:r>
          </w:p>
        </w:tc>
      </w:tr>
      <w:tr w:rsidR="003E54EA" w:rsidRPr="00C65704" w14:paraId="36AB1294" w14:textId="77777777" w:rsidTr="00AE1DAC">
        <w:trPr>
          <w:trHeight w:val="300"/>
        </w:trPr>
        <w:tc>
          <w:tcPr>
            <w:tcW w:w="2704" w:type="dxa"/>
            <w:gridSpan w:val="2"/>
          </w:tcPr>
          <w:p w14:paraId="0E764F81" w14:textId="77777777" w:rsidR="003E54EA" w:rsidRPr="00CC46FE" w:rsidRDefault="003E54EA" w:rsidP="00AE1DAC">
            <w:pPr>
              <w:rPr>
                <w:b/>
                <w:bCs/>
                <w:kern w:val="2"/>
                <w:sz w:val="20"/>
              </w:rPr>
            </w:pPr>
            <w:r w:rsidRPr="00CC46FE">
              <w:rPr>
                <w:b/>
                <w:bCs/>
                <w:kern w:val="2"/>
                <w:sz w:val="20"/>
              </w:rPr>
              <w:lastRenderedPageBreak/>
              <w:t xml:space="preserve">5.3. Sutarties kainos / įkainių perskaičiavimas taikant </w:t>
            </w:r>
            <w:r w:rsidRPr="00CC46FE">
              <w:rPr>
                <w:b/>
                <w:bCs/>
                <w:kern w:val="2"/>
                <w:sz w:val="20"/>
                <w:u w:val="single"/>
              </w:rPr>
              <w:t>peržiūros</w:t>
            </w:r>
            <w:r w:rsidRPr="00CC46FE">
              <w:rPr>
                <w:b/>
                <w:bCs/>
                <w:kern w:val="2"/>
                <w:sz w:val="20"/>
              </w:rPr>
              <w:t xml:space="preserve"> taisykles</w:t>
            </w:r>
          </w:p>
        </w:tc>
        <w:tc>
          <w:tcPr>
            <w:tcW w:w="7644" w:type="dxa"/>
            <w:gridSpan w:val="2"/>
          </w:tcPr>
          <w:p w14:paraId="6BD4AE26" w14:textId="77777777" w:rsidR="003E54EA" w:rsidRPr="00C65704" w:rsidRDefault="003E54EA" w:rsidP="00AE1DAC">
            <w:pPr>
              <w:rPr>
                <w:kern w:val="2"/>
                <w:sz w:val="22"/>
                <w:szCs w:val="22"/>
              </w:rPr>
            </w:pPr>
            <w:r w:rsidRPr="00C65704">
              <w:rPr>
                <w:kern w:val="2"/>
                <w:sz w:val="22"/>
                <w:szCs w:val="22"/>
              </w:rPr>
              <w:t>Sutarties kaina / įkainiai bus perskaičiuojami:</w:t>
            </w:r>
          </w:p>
          <w:p w14:paraId="5929E10A" w14:textId="77777777" w:rsidR="003E54EA" w:rsidRPr="00912672" w:rsidRDefault="003E54EA" w:rsidP="00AE1DAC">
            <w:pPr>
              <w:rPr>
                <w:kern w:val="2"/>
                <w:sz w:val="22"/>
                <w:szCs w:val="22"/>
              </w:rPr>
            </w:pPr>
            <w:r w:rsidRPr="00C65704">
              <w:rPr>
                <w:kern w:val="2"/>
                <w:sz w:val="22"/>
                <w:szCs w:val="22"/>
              </w:rPr>
              <w:t>5.3.1. dėl PVM tarifo pasikeitimo</w:t>
            </w:r>
          </w:p>
        </w:tc>
      </w:tr>
      <w:tr w:rsidR="003E54EA" w:rsidRPr="00C65704" w14:paraId="68B907E3" w14:textId="77777777" w:rsidTr="00AE1DAC">
        <w:trPr>
          <w:trHeight w:val="300"/>
        </w:trPr>
        <w:tc>
          <w:tcPr>
            <w:tcW w:w="2704" w:type="dxa"/>
            <w:gridSpan w:val="2"/>
          </w:tcPr>
          <w:p w14:paraId="5BF4785A" w14:textId="77777777" w:rsidR="003E54EA" w:rsidRPr="00CC46FE" w:rsidRDefault="003E54EA" w:rsidP="00AE1DAC">
            <w:pPr>
              <w:rPr>
                <w:b/>
                <w:bCs/>
                <w:kern w:val="2"/>
                <w:sz w:val="20"/>
              </w:rPr>
            </w:pPr>
            <w:r w:rsidRPr="00CC46FE">
              <w:rPr>
                <w:b/>
                <w:bCs/>
                <w:kern w:val="2"/>
                <w:sz w:val="20"/>
              </w:rPr>
              <w:t>5.3.1. Sutarties kainos / įkainių peržiūra dėl PVM tarifo pasikeitimo</w:t>
            </w:r>
          </w:p>
        </w:tc>
        <w:tc>
          <w:tcPr>
            <w:tcW w:w="7644" w:type="dxa"/>
            <w:gridSpan w:val="2"/>
          </w:tcPr>
          <w:p w14:paraId="4CBA0490" w14:textId="77777777" w:rsidR="003E54EA" w:rsidRPr="00C65704" w:rsidRDefault="003E54EA" w:rsidP="00AE1DAC">
            <w:pPr>
              <w:rPr>
                <w:sz w:val="22"/>
                <w:szCs w:val="22"/>
              </w:rPr>
            </w:pPr>
            <w:r w:rsidRPr="00C65704">
              <w:rPr>
                <w:kern w:val="2"/>
                <w:sz w:val="22"/>
                <w:szCs w:val="22"/>
              </w:rPr>
              <w:t>Jeigu Sutarties vykdymo metu pasikeičia PVM mokėjimą reglamentuojantys teisės aktai, darantys tiesioginę įtaką Tiekėjo t</w:t>
            </w:r>
            <w:r w:rsidRPr="00C65704">
              <w:rPr>
                <w:sz w:val="22"/>
                <w:szCs w:val="22"/>
              </w:rPr>
              <w:t>ei</w:t>
            </w:r>
            <w:r w:rsidRPr="00C65704">
              <w:rPr>
                <w:kern w:val="2"/>
                <w:sz w:val="22"/>
                <w:szCs w:val="22"/>
              </w:rPr>
              <w:t>kiamų P</w:t>
            </w:r>
            <w:r w:rsidRPr="00C65704">
              <w:rPr>
                <w:sz w:val="22"/>
                <w:szCs w:val="22"/>
              </w:rPr>
              <w:t>aslaugų</w:t>
            </w:r>
            <w:r w:rsidRPr="00C65704">
              <w:rPr>
                <w:kern w:val="2"/>
                <w:sz w:val="22"/>
                <w:szCs w:val="22"/>
              </w:rPr>
              <w:t xml:space="preserve"> Sutartyje nurodytai kainai / įkainiams, Sutarties kaina / įkainiai perskaičiuojami nekeičiant P</w:t>
            </w:r>
            <w:r w:rsidRPr="00C65704">
              <w:rPr>
                <w:sz w:val="22"/>
                <w:szCs w:val="22"/>
              </w:rPr>
              <w:t>aslaugų</w:t>
            </w:r>
            <w:r w:rsidRPr="00C65704">
              <w:rPr>
                <w:kern w:val="2"/>
                <w:sz w:val="22"/>
                <w:szCs w:val="22"/>
              </w:rPr>
              <w:t xml:space="preserve"> kainos / įkainio be PVM.</w:t>
            </w:r>
          </w:p>
          <w:p w14:paraId="174DE96C" w14:textId="77777777" w:rsidR="003E54EA" w:rsidRPr="00912672" w:rsidRDefault="003E54EA" w:rsidP="00AE1DAC">
            <w:pPr>
              <w:rPr>
                <w:kern w:val="2"/>
                <w:sz w:val="16"/>
                <w:szCs w:val="16"/>
              </w:rPr>
            </w:pPr>
          </w:p>
          <w:p w14:paraId="2300974C" w14:textId="77777777" w:rsidR="003E54EA" w:rsidRPr="00C65704" w:rsidRDefault="003E54EA" w:rsidP="00AE1DAC">
            <w:pPr>
              <w:rPr>
                <w:kern w:val="2"/>
                <w:sz w:val="22"/>
                <w:szCs w:val="22"/>
              </w:rPr>
            </w:pPr>
            <w:r w:rsidRPr="00C65704">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C65704">
              <w:rPr>
                <w:kern w:val="2"/>
                <w:sz w:val="22"/>
                <w:szCs w:val="22"/>
              </w:rPr>
              <w:t>as</w:t>
            </w:r>
            <w:proofErr w:type="spellEnd"/>
            <w:r w:rsidRPr="00C65704">
              <w:rPr>
                <w:kern w:val="2"/>
                <w:sz w:val="22"/>
                <w:szCs w:val="22"/>
              </w:rPr>
              <w:t>) Sutarties kaina / įkainiai taikoma (-i) už tą P</w:t>
            </w:r>
            <w:r w:rsidRPr="00C65704">
              <w:rPr>
                <w:sz w:val="22"/>
                <w:szCs w:val="22"/>
              </w:rPr>
              <w:t>aslaugų</w:t>
            </w:r>
            <w:r w:rsidRPr="00C65704">
              <w:rPr>
                <w:kern w:val="2"/>
                <w:sz w:val="22"/>
                <w:szCs w:val="22"/>
              </w:rPr>
              <w:t xml:space="preserve"> dalį, kurios bus teikiamos nuo Šalių pasirašyto Susitarimo įsigaliojimo dienos.</w:t>
            </w:r>
          </w:p>
        </w:tc>
      </w:tr>
      <w:tr w:rsidR="003E54EA" w:rsidRPr="00C65704" w14:paraId="2ECC5109" w14:textId="77777777" w:rsidTr="00AE1DAC">
        <w:trPr>
          <w:trHeight w:val="300"/>
        </w:trPr>
        <w:tc>
          <w:tcPr>
            <w:tcW w:w="2704" w:type="dxa"/>
            <w:gridSpan w:val="2"/>
          </w:tcPr>
          <w:p w14:paraId="1D708208" w14:textId="77777777" w:rsidR="003E54EA" w:rsidRPr="00CC46FE" w:rsidRDefault="003E54EA" w:rsidP="00AE1DAC">
            <w:pPr>
              <w:rPr>
                <w:kern w:val="2"/>
                <w:sz w:val="20"/>
              </w:rPr>
            </w:pPr>
            <w:r w:rsidRPr="00CC46FE">
              <w:rPr>
                <w:b/>
                <w:bCs/>
                <w:kern w:val="2"/>
                <w:sz w:val="20"/>
              </w:rPr>
              <w:t>5.3.2.</w:t>
            </w:r>
            <w:r w:rsidRPr="00CC46FE">
              <w:rPr>
                <w:kern w:val="2"/>
                <w:sz w:val="20"/>
              </w:rPr>
              <w:t xml:space="preserve"> </w:t>
            </w:r>
            <w:r w:rsidRPr="00CC46FE">
              <w:rPr>
                <w:b/>
                <w:bCs/>
                <w:kern w:val="2"/>
                <w:sz w:val="20"/>
              </w:rPr>
              <w:t>Sutarties kainos / įkainių peržiūra dėl kitų mokesčių, lemiančių Prekių kainos pokytį, pasikeitimo</w:t>
            </w:r>
          </w:p>
        </w:tc>
        <w:tc>
          <w:tcPr>
            <w:tcW w:w="7644" w:type="dxa"/>
            <w:gridSpan w:val="2"/>
          </w:tcPr>
          <w:p w14:paraId="00393C56"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62C0E095" w14:textId="77777777" w:rsidTr="00AE1DAC">
        <w:trPr>
          <w:trHeight w:val="300"/>
        </w:trPr>
        <w:tc>
          <w:tcPr>
            <w:tcW w:w="2704" w:type="dxa"/>
            <w:gridSpan w:val="2"/>
          </w:tcPr>
          <w:p w14:paraId="6F4D9D09" w14:textId="77777777" w:rsidR="003E54EA" w:rsidRPr="00CC46FE" w:rsidRDefault="003E54EA" w:rsidP="00AE1DAC">
            <w:pPr>
              <w:rPr>
                <w:b/>
                <w:bCs/>
                <w:kern w:val="2"/>
                <w:sz w:val="20"/>
              </w:rPr>
            </w:pPr>
            <w:r w:rsidRPr="00CC46FE">
              <w:rPr>
                <w:b/>
                <w:bCs/>
                <w:kern w:val="2"/>
                <w:sz w:val="20"/>
              </w:rPr>
              <w:t>5.3.3. Sutarties kainos / įkainių peržiūra dėl kainų lygio pokyčio</w:t>
            </w:r>
          </w:p>
        </w:tc>
        <w:tc>
          <w:tcPr>
            <w:tcW w:w="7644" w:type="dxa"/>
            <w:gridSpan w:val="2"/>
          </w:tcPr>
          <w:p w14:paraId="0F8E5789"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3C62DED0" w14:textId="77777777" w:rsidTr="00AE1DAC">
        <w:trPr>
          <w:trHeight w:val="300"/>
        </w:trPr>
        <w:tc>
          <w:tcPr>
            <w:tcW w:w="2704" w:type="dxa"/>
            <w:gridSpan w:val="2"/>
          </w:tcPr>
          <w:p w14:paraId="1C74AEB7" w14:textId="77777777" w:rsidR="003E54EA" w:rsidRPr="00CC46FE" w:rsidRDefault="003E54EA" w:rsidP="00AE1DAC">
            <w:pPr>
              <w:rPr>
                <w:b/>
                <w:bCs/>
                <w:kern w:val="2"/>
                <w:sz w:val="20"/>
              </w:rPr>
            </w:pPr>
            <w:r w:rsidRPr="00CC46FE">
              <w:rPr>
                <w:b/>
                <w:bCs/>
                <w:kern w:val="2"/>
                <w:sz w:val="20"/>
              </w:rPr>
              <w:t>5.3.4. Sutarties kainos / įkainių peržiūra dėl kainų lygio pokyčio pagal Prekių grupių kainų pokyčius</w:t>
            </w:r>
          </w:p>
        </w:tc>
        <w:tc>
          <w:tcPr>
            <w:tcW w:w="7644" w:type="dxa"/>
            <w:gridSpan w:val="2"/>
          </w:tcPr>
          <w:p w14:paraId="435F5C40"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5AA5B9B6" w14:textId="77777777" w:rsidTr="00AE1DAC">
        <w:trPr>
          <w:trHeight w:val="300"/>
        </w:trPr>
        <w:tc>
          <w:tcPr>
            <w:tcW w:w="2704" w:type="dxa"/>
            <w:gridSpan w:val="2"/>
          </w:tcPr>
          <w:p w14:paraId="380AAA0E" w14:textId="77777777" w:rsidR="003E54EA" w:rsidRPr="00CC46FE" w:rsidRDefault="003E54EA" w:rsidP="00AE1DAC">
            <w:pPr>
              <w:rPr>
                <w:b/>
                <w:bCs/>
                <w:kern w:val="2"/>
                <w:sz w:val="20"/>
              </w:rPr>
            </w:pPr>
            <w:r w:rsidRPr="00CC46FE">
              <w:rPr>
                <w:b/>
                <w:bCs/>
                <w:kern w:val="2"/>
                <w:sz w:val="20"/>
              </w:rPr>
              <w:t xml:space="preserve">5.4. Sutarties kainos / įkainių apskaičiavimas taikant </w:t>
            </w:r>
            <w:r w:rsidRPr="00CC46FE">
              <w:rPr>
                <w:b/>
                <w:bCs/>
                <w:kern w:val="2"/>
                <w:sz w:val="20"/>
                <w:u w:val="single"/>
              </w:rPr>
              <w:t>kiekio (apimties)</w:t>
            </w:r>
            <w:r w:rsidRPr="00CC46FE">
              <w:rPr>
                <w:b/>
                <w:bCs/>
                <w:kern w:val="2"/>
                <w:sz w:val="20"/>
              </w:rPr>
              <w:t xml:space="preserve"> keitimo taisykles</w:t>
            </w:r>
          </w:p>
        </w:tc>
        <w:tc>
          <w:tcPr>
            <w:tcW w:w="7644" w:type="dxa"/>
            <w:gridSpan w:val="2"/>
          </w:tcPr>
          <w:p w14:paraId="0C2AA26C"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24ED930C" w14:textId="77777777" w:rsidTr="00AE1DAC">
        <w:trPr>
          <w:trHeight w:val="300"/>
        </w:trPr>
        <w:tc>
          <w:tcPr>
            <w:tcW w:w="2704" w:type="dxa"/>
            <w:gridSpan w:val="2"/>
          </w:tcPr>
          <w:p w14:paraId="22D268F7" w14:textId="77777777" w:rsidR="003E54EA" w:rsidRPr="00CC46FE" w:rsidRDefault="003E54EA" w:rsidP="00AE1DAC">
            <w:pPr>
              <w:rPr>
                <w:b/>
                <w:bCs/>
                <w:kern w:val="2"/>
                <w:sz w:val="20"/>
              </w:rPr>
            </w:pPr>
            <w:r w:rsidRPr="00CC46FE">
              <w:rPr>
                <w:b/>
                <w:bCs/>
                <w:kern w:val="2"/>
                <w:sz w:val="20"/>
              </w:rPr>
              <w:t>5.5. Atsiskaitymo su Tiekėju terminas ir tvarka</w:t>
            </w:r>
          </w:p>
        </w:tc>
        <w:tc>
          <w:tcPr>
            <w:tcW w:w="7644" w:type="dxa"/>
            <w:gridSpan w:val="2"/>
          </w:tcPr>
          <w:p w14:paraId="278149C3" w14:textId="77777777" w:rsidR="003E54EA" w:rsidRDefault="003E54EA" w:rsidP="00AE1DAC">
            <w:pPr>
              <w:rPr>
                <w:kern w:val="2"/>
                <w:sz w:val="22"/>
                <w:szCs w:val="22"/>
              </w:rPr>
            </w:pPr>
            <w:r w:rsidRPr="002A4B2E">
              <w:rPr>
                <w:kern w:val="2"/>
                <w:sz w:val="22"/>
                <w:szCs w:val="22"/>
              </w:rPr>
              <w:t>Pirkėjas atsiskaito su Tiekėju ne vėliau kaip per 30 (trisdešimt) dienų nuo Sąskaitos gavimo dienos.</w:t>
            </w:r>
          </w:p>
          <w:p w14:paraId="7D118A24" w14:textId="25F7895F" w:rsidR="00616BA9" w:rsidRPr="00C65704" w:rsidRDefault="00616BA9" w:rsidP="00AE1DAC">
            <w:pPr>
              <w:rPr>
                <w:kern w:val="2"/>
                <w:sz w:val="22"/>
                <w:szCs w:val="22"/>
              </w:rPr>
            </w:pPr>
            <w:r w:rsidRPr="00997B2F">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E54EA" w:rsidRPr="00C65704" w14:paraId="06A64FD8" w14:textId="77777777" w:rsidTr="00AE1DAC">
        <w:trPr>
          <w:trHeight w:val="300"/>
        </w:trPr>
        <w:tc>
          <w:tcPr>
            <w:tcW w:w="2704" w:type="dxa"/>
            <w:gridSpan w:val="2"/>
          </w:tcPr>
          <w:p w14:paraId="492EF286" w14:textId="77777777" w:rsidR="003E54EA" w:rsidRPr="00CC46FE" w:rsidRDefault="003E54EA" w:rsidP="00AE1DAC">
            <w:pPr>
              <w:rPr>
                <w:b/>
                <w:bCs/>
                <w:kern w:val="2"/>
                <w:sz w:val="20"/>
              </w:rPr>
            </w:pPr>
            <w:r w:rsidRPr="00CC46FE">
              <w:rPr>
                <w:b/>
                <w:bCs/>
                <w:kern w:val="2"/>
                <w:sz w:val="20"/>
              </w:rPr>
              <w:t>5.6. Avansas</w:t>
            </w:r>
          </w:p>
        </w:tc>
        <w:tc>
          <w:tcPr>
            <w:tcW w:w="7644" w:type="dxa"/>
            <w:gridSpan w:val="2"/>
          </w:tcPr>
          <w:p w14:paraId="291ADD3E"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69119686" w14:textId="77777777" w:rsidTr="00AE1DAC">
        <w:trPr>
          <w:trHeight w:val="300"/>
        </w:trPr>
        <w:tc>
          <w:tcPr>
            <w:tcW w:w="2704" w:type="dxa"/>
            <w:gridSpan w:val="2"/>
          </w:tcPr>
          <w:p w14:paraId="3551CD6A" w14:textId="77777777" w:rsidR="003E54EA" w:rsidRPr="00CC46FE" w:rsidRDefault="003E54EA" w:rsidP="00AE1DAC">
            <w:pPr>
              <w:rPr>
                <w:b/>
                <w:bCs/>
                <w:kern w:val="2"/>
                <w:sz w:val="20"/>
              </w:rPr>
            </w:pPr>
            <w:r w:rsidRPr="00CC46FE">
              <w:rPr>
                <w:b/>
                <w:bCs/>
                <w:kern w:val="2"/>
                <w:sz w:val="20"/>
              </w:rPr>
              <w:t>5.7. Avanso užtikrinimas</w:t>
            </w:r>
          </w:p>
        </w:tc>
        <w:tc>
          <w:tcPr>
            <w:tcW w:w="7644" w:type="dxa"/>
            <w:gridSpan w:val="2"/>
          </w:tcPr>
          <w:p w14:paraId="1E421AF9" w14:textId="77777777" w:rsidR="003E54EA" w:rsidRPr="00C65704" w:rsidRDefault="003E54EA" w:rsidP="00AE1DAC">
            <w:pPr>
              <w:rPr>
                <w:kern w:val="2"/>
                <w:sz w:val="22"/>
                <w:szCs w:val="22"/>
              </w:rPr>
            </w:pPr>
            <w:r w:rsidRPr="00C65704">
              <w:rPr>
                <w:kern w:val="2"/>
                <w:sz w:val="22"/>
                <w:szCs w:val="22"/>
              </w:rPr>
              <w:t>Netaikoma.</w:t>
            </w:r>
            <w:r w:rsidRPr="00C65704">
              <w:rPr>
                <w:color w:val="000000"/>
                <w:kern w:val="2"/>
                <w:sz w:val="22"/>
                <w:szCs w:val="22"/>
                <w:shd w:val="clear" w:color="auto" w:fill="FFFFFF"/>
              </w:rPr>
              <w:t xml:space="preserve"> </w:t>
            </w:r>
          </w:p>
        </w:tc>
      </w:tr>
      <w:tr w:rsidR="003E54EA" w:rsidRPr="00C65704" w14:paraId="429286F7" w14:textId="77777777" w:rsidTr="00AE1DAC">
        <w:trPr>
          <w:trHeight w:val="300"/>
        </w:trPr>
        <w:tc>
          <w:tcPr>
            <w:tcW w:w="10348" w:type="dxa"/>
            <w:gridSpan w:val="4"/>
          </w:tcPr>
          <w:p w14:paraId="62C88B3D" w14:textId="77777777" w:rsidR="003E54EA" w:rsidRPr="00C65704" w:rsidRDefault="003E54EA" w:rsidP="00AE1DAC">
            <w:pPr>
              <w:jc w:val="center"/>
              <w:rPr>
                <w:b/>
                <w:bCs/>
                <w:kern w:val="2"/>
                <w:sz w:val="22"/>
                <w:szCs w:val="22"/>
              </w:rPr>
            </w:pPr>
            <w:r w:rsidRPr="00C65704">
              <w:rPr>
                <w:b/>
                <w:bCs/>
                <w:kern w:val="2"/>
                <w:sz w:val="22"/>
                <w:szCs w:val="22"/>
              </w:rPr>
              <w:t xml:space="preserve">6. </w:t>
            </w:r>
            <w:r w:rsidRPr="00C65704">
              <w:rPr>
                <w:b/>
                <w:kern w:val="2"/>
                <w:sz w:val="22"/>
                <w:szCs w:val="22"/>
              </w:rPr>
              <w:t>PASLAUGŲ KOKYBĖ IR GARANTINIAI ĮSIPAREIGOJIMAI</w:t>
            </w:r>
          </w:p>
        </w:tc>
      </w:tr>
      <w:tr w:rsidR="003E54EA" w:rsidRPr="00C65704" w14:paraId="52575791" w14:textId="77777777" w:rsidTr="00AE1DAC">
        <w:trPr>
          <w:trHeight w:val="225"/>
        </w:trPr>
        <w:tc>
          <w:tcPr>
            <w:tcW w:w="2704" w:type="dxa"/>
            <w:gridSpan w:val="2"/>
          </w:tcPr>
          <w:p w14:paraId="0A50897A" w14:textId="77777777" w:rsidR="003E54EA" w:rsidRPr="00CC46FE" w:rsidRDefault="003E54EA" w:rsidP="00AE1DAC">
            <w:pPr>
              <w:rPr>
                <w:b/>
                <w:bCs/>
                <w:kern w:val="2"/>
                <w:sz w:val="20"/>
              </w:rPr>
            </w:pPr>
            <w:r w:rsidRPr="00CC46FE">
              <w:rPr>
                <w:b/>
                <w:bCs/>
                <w:kern w:val="2"/>
                <w:sz w:val="20"/>
              </w:rPr>
              <w:t>6.1. Garantinis terminas</w:t>
            </w:r>
          </w:p>
        </w:tc>
        <w:tc>
          <w:tcPr>
            <w:tcW w:w="7644" w:type="dxa"/>
            <w:gridSpan w:val="2"/>
          </w:tcPr>
          <w:p w14:paraId="4EB6B555" w14:textId="77777777" w:rsidR="003E54EA" w:rsidRPr="00C65704" w:rsidRDefault="003E54EA" w:rsidP="00AE1DAC">
            <w:pPr>
              <w:rPr>
                <w:kern w:val="2"/>
                <w:sz w:val="22"/>
                <w:szCs w:val="22"/>
              </w:rPr>
            </w:pPr>
            <w:r>
              <w:rPr>
                <w:kern w:val="2"/>
                <w:sz w:val="22"/>
                <w:szCs w:val="22"/>
              </w:rPr>
              <w:t>netaikoma</w:t>
            </w:r>
          </w:p>
        </w:tc>
      </w:tr>
      <w:tr w:rsidR="003E54EA" w:rsidRPr="00C65704" w14:paraId="147911DE" w14:textId="77777777" w:rsidTr="00AE1DAC">
        <w:trPr>
          <w:trHeight w:val="300"/>
        </w:trPr>
        <w:tc>
          <w:tcPr>
            <w:tcW w:w="2704" w:type="dxa"/>
            <w:gridSpan w:val="2"/>
          </w:tcPr>
          <w:p w14:paraId="7BC73FC5" w14:textId="77777777" w:rsidR="003E54EA" w:rsidRPr="00CC46FE" w:rsidRDefault="003E54EA" w:rsidP="00AE1DAC">
            <w:pPr>
              <w:rPr>
                <w:b/>
                <w:bCs/>
                <w:kern w:val="2"/>
                <w:sz w:val="20"/>
              </w:rPr>
            </w:pPr>
            <w:r w:rsidRPr="00CC46FE">
              <w:rPr>
                <w:b/>
                <w:sz w:val="20"/>
              </w:rPr>
              <w:t>6.2. Terminas Paslaugų trūkumams pašalinti</w:t>
            </w:r>
          </w:p>
        </w:tc>
        <w:tc>
          <w:tcPr>
            <w:tcW w:w="7644" w:type="dxa"/>
            <w:gridSpan w:val="2"/>
          </w:tcPr>
          <w:p w14:paraId="25E67090" w14:textId="1A519577" w:rsidR="003E54EA" w:rsidRPr="00C65704" w:rsidRDefault="003E54EA" w:rsidP="00AE1DAC">
            <w:pPr>
              <w:rPr>
                <w:kern w:val="2"/>
                <w:sz w:val="22"/>
                <w:szCs w:val="22"/>
              </w:rPr>
            </w:pPr>
            <w:r w:rsidRPr="00C65704">
              <w:rPr>
                <w:kern w:val="2"/>
                <w:sz w:val="22"/>
                <w:szCs w:val="22"/>
              </w:rPr>
              <w:t>Pirkėjas, atsižvelgdamas į trūkumų pobūdį, kiekį bei sudėtingumą, perdavimo – priėmimo akte nurodo Tiekėjui protingą terminą pašalinti Paslaugų trūkumus.</w:t>
            </w:r>
          </w:p>
        </w:tc>
      </w:tr>
      <w:tr w:rsidR="003E54EA" w:rsidRPr="00C65704" w14:paraId="6D5AE91B" w14:textId="77777777" w:rsidTr="00AE1DAC">
        <w:trPr>
          <w:trHeight w:val="640"/>
        </w:trPr>
        <w:tc>
          <w:tcPr>
            <w:tcW w:w="2704" w:type="dxa"/>
            <w:gridSpan w:val="2"/>
          </w:tcPr>
          <w:p w14:paraId="03AF250E" w14:textId="77777777" w:rsidR="003E54EA" w:rsidRPr="00CC46FE" w:rsidRDefault="003E54EA" w:rsidP="00AE1DAC">
            <w:pPr>
              <w:rPr>
                <w:b/>
                <w:bCs/>
                <w:kern w:val="2"/>
                <w:sz w:val="20"/>
              </w:rPr>
            </w:pPr>
            <w:r w:rsidRPr="00CC46FE">
              <w:rPr>
                <w:b/>
                <w:bCs/>
                <w:kern w:val="2"/>
                <w:sz w:val="20"/>
              </w:rPr>
              <w:t>6.3. Kokybinių kriterijų įgyvendinimo ir tikrinimo tvarka</w:t>
            </w:r>
          </w:p>
        </w:tc>
        <w:tc>
          <w:tcPr>
            <w:tcW w:w="7644" w:type="dxa"/>
            <w:gridSpan w:val="2"/>
          </w:tcPr>
          <w:p w14:paraId="712D2E6C"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47A0A687" w14:textId="77777777" w:rsidTr="00AE1DAC">
        <w:trPr>
          <w:trHeight w:val="300"/>
        </w:trPr>
        <w:tc>
          <w:tcPr>
            <w:tcW w:w="10348" w:type="dxa"/>
            <w:gridSpan w:val="4"/>
          </w:tcPr>
          <w:p w14:paraId="53ADA506" w14:textId="77777777" w:rsidR="003E54EA" w:rsidRPr="00C65704" w:rsidRDefault="003E54EA" w:rsidP="00AE1DAC">
            <w:pPr>
              <w:jc w:val="center"/>
              <w:rPr>
                <w:b/>
                <w:bCs/>
                <w:kern w:val="2"/>
                <w:sz w:val="22"/>
                <w:szCs w:val="22"/>
              </w:rPr>
            </w:pPr>
            <w:r w:rsidRPr="00C65704">
              <w:rPr>
                <w:b/>
                <w:bCs/>
                <w:kern w:val="2"/>
                <w:sz w:val="22"/>
                <w:szCs w:val="22"/>
              </w:rPr>
              <w:t xml:space="preserve">7. </w:t>
            </w:r>
            <w:r w:rsidRPr="00C65704">
              <w:rPr>
                <w:b/>
                <w:kern w:val="2"/>
                <w:sz w:val="22"/>
                <w:szCs w:val="22"/>
              </w:rPr>
              <w:t>SUTARTIES VYKDYMUI PASITELKIAMI SUBTIEKĖJAI IR (AR) SPECIALISTAI</w:t>
            </w:r>
          </w:p>
        </w:tc>
      </w:tr>
      <w:tr w:rsidR="003E54EA" w:rsidRPr="00C65704" w14:paraId="1BFFBC63" w14:textId="77777777" w:rsidTr="00AE1DAC">
        <w:trPr>
          <w:trHeight w:val="300"/>
        </w:trPr>
        <w:tc>
          <w:tcPr>
            <w:tcW w:w="2704" w:type="dxa"/>
            <w:gridSpan w:val="2"/>
          </w:tcPr>
          <w:p w14:paraId="79217097" w14:textId="77777777" w:rsidR="003E54EA" w:rsidRPr="00CC46FE" w:rsidRDefault="003E54EA" w:rsidP="00AE1DAC">
            <w:pPr>
              <w:rPr>
                <w:b/>
                <w:bCs/>
                <w:color w:val="000000" w:themeColor="text1"/>
                <w:kern w:val="2"/>
                <w:sz w:val="20"/>
              </w:rPr>
            </w:pPr>
            <w:r w:rsidRPr="00CC46FE">
              <w:rPr>
                <w:b/>
                <w:bCs/>
                <w:color w:val="000000" w:themeColor="text1"/>
                <w:kern w:val="2"/>
                <w:sz w:val="20"/>
              </w:rPr>
              <w:t>7.1. Sutarties vykdymui pasitelkiami subtiekėjai ir (ar) specialistai</w:t>
            </w:r>
          </w:p>
        </w:tc>
        <w:tc>
          <w:tcPr>
            <w:tcW w:w="7644" w:type="dxa"/>
            <w:gridSpan w:val="2"/>
          </w:tcPr>
          <w:p w14:paraId="7E24470E" w14:textId="77777777" w:rsidR="00616BA9" w:rsidRPr="00997B2F" w:rsidRDefault="00616BA9" w:rsidP="00616BA9">
            <w:pPr>
              <w:rPr>
                <w:sz w:val="22"/>
                <w:szCs w:val="22"/>
              </w:rPr>
            </w:pPr>
            <w:r w:rsidRPr="00997B2F">
              <w:rPr>
                <w:sz w:val="22"/>
                <w:szCs w:val="22"/>
              </w:rPr>
              <w:t>Sutarties vykdymui subtiekėjai ir (ar) specialistai nepasitelkiami.</w:t>
            </w:r>
          </w:p>
          <w:p w14:paraId="50C6D141" w14:textId="77777777" w:rsidR="00616BA9" w:rsidRPr="003C395D" w:rsidRDefault="00616BA9" w:rsidP="00616BA9">
            <w:pPr>
              <w:rPr>
                <w:bCs/>
                <w:sz w:val="22"/>
                <w:szCs w:val="22"/>
              </w:rPr>
            </w:pPr>
            <w:r w:rsidRPr="003C395D">
              <w:rPr>
                <w:bCs/>
                <w:sz w:val="22"/>
                <w:szCs w:val="22"/>
              </w:rPr>
              <w:t>arba</w:t>
            </w:r>
          </w:p>
          <w:p w14:paraId="12E9521C" w14:textId="76569D7A" w:rsidR="00553993" w:rsidRPr="00CC46FE" w:rsidRDefault="00616BA9" w:rsidP="00616BA9">
            <w:pPr>
              <w:rPr>
                <w:color w:val="000000" w:themeColor="text1"/>
                <w:kern w:val="2"/>
                <w:sz w:val="22"/>
                <w:szCs w:val="22"/>
              </w:rPr>
            </w:pPr>
            <w:r w:rsidRPr="003C395D">
              <w:rPr>
                <w:bCs/>
                <w:sz w:val="22"/>
                <w:szCs w:val="22"/>
              </w:rPr>
              <w:t>Sutarties vykdymui pasitelkiami subtiekėjai ir (ar) specialistai yra nurodyti Sutarties priede Nr. [...] „Sutarties vykdymui pasitelkiami subtiekėjai ir (ar) specialistai“</w:t>
            </w:r>
          </w:p>
        </w:tc>
      </w:tr>
      <w:tr w:rsidR="003E54EA" w:rsidRPr="00C65704" w14:paraId="1BDF55A0" w14:textId="77777777" w:rsidTr="00AE1DAC">
        <w:trPr>
          <w:trHeight w:val="300"/>
        </w:trPr>
        <w:tc>
          <w:tcPr>
            <w:tcW w:w="10348" w:type="dxa"/>
            <w:gridSpan w:val="4"/>
          </w:tcPr>
          <w:p w14:paraId="3CEAEEFE" w14:textId="77777777" w:rsidR="003E54EA" w:rsidRPr="00C65704" w:rsidRDefault="003E54EA" w:rsidP="00AE1DAC">
            <w:pPr>
              <w:jc w:val="center"/>
              <w:rPr>
                <w:b/>
                <w:bCs/>
                <w:kern w:val="2"/>
                <w:sz w:val="22"/>
                <w:szCs w:val="22"/>
              </w:rPr>
            </w:pPr>
            <w:r w:rsidRPr="00C65704">
              <w:rPr>
                <w:b/>
                <w:bCs/>
                <w:kern w:val="2"/>
                <w:sz w:val="22"/>
                <w:szCs w:val="22"/>
              </w:rPr>
              <w:t>8. PRIEVOLIŲ PAGAL SUTARTĮ ĮVYKDYMO UŽTIKRINIMAS</w:t>
            </w:r>
          </w:p>
        </w:tc>
      </w:tr>
      <w:tr w:rsidR="003E54EA" w:rsidRPr="00C65704" w14:paraId="6B87A9B6" w14:textId="77777777" w:rsidTr="00AE1DAC">
        <w:trPr>
          <w:trHeight w:val="471"/>
        </w:trPr>
        <w:tc>
          <w:tcPr>
            <w:tcW w:w="2704" w:type="dxa"/>
            <w:gridSpan w:val="2"/>
          </w:tcPr>
          <w:p w14:paraId="61E49C50" w14:textId="77777777" w:rsidR="003E54EA" w:rsidRPr="00CC46FE" w:rsidRDefault="003E54EA" w:rsidP="00AE1DAC">
            <w:pPr>
              <w:rPr>
                <w:b/>
                <w:bCs/>
                <w:kern w:val="2"/>
                <w:sz w:val="20"/>
              </w:rPr>
            </w:pPr>
            <w:r w:rsidRPr="00CC46FE">
              <w:rPr>
                <w:b/>
                <w:bCs/>
                <w:kern w:val="2"/>
                <w:sz w:val="20"/>
              </w:rPr>
              <w:t>8.1. Prievolių pagal Sutartį įvykdymo užtikrinimas</w:t>
            </w:r>
          </w:p>
        </w:tc>
        <w:tc>
          <w:tcPr>
            <w:tcW w:w="7644" w:type="dxa"/>
            <w:gridSpan w:val="2"/>
          </w:tcPr>
          <w:p w14:paraId="1A4D83F4" w14:textId="77777777" w:rsidR="003E54EA" w:rsidRPr="00C65704" w:rsidRDefault="003E54EA" w:rsidP="00AE1DAC">
            <w:pPr>
              <w:rPr>
                <w:kern w:val="2"/>
                <w:sz w:val="22"/>
                <w:szCs w:val="22"/>
              </w:rPr>
            </w:pPr>
            <w:r w:rsidRPr="00C65704">
              <w:rPr>
                <w:kern w:val="2"/>
                <w:sz w:val="22"/>
                <w:szCs w:val="22"/>
              </w:rPr>
              <w:t xml:space="preserve">Prievolių pagal Sutartį įvykdymas užtikrinamas </w:t>
            </w:r>
          </w:p>
          <w:p w14:paraId="2ACBE7C8" w14:textId="77777777" w:rsidR="003E54EA" w:rsidRPr="00C65704" w:rsidRDefault="003E54EA" w:rsidP="00AE1DAC">
            <w:pPr>
              <w:rPr>
                <w:kern w:val="2"/>
                <w:sz w:val="22"/>
                <w:szCs w:val="22"/>
              </w:rPr>
            </w:pPr>
            <w:r w:rsidRPr="00C65704">
              <w:rPr>
                <w:kern w:val="2"/>
                <w:sz w:val="22"/>
                <w:szCs w:val="22"/>
              </w:rPr>
              <w:t>Netesybomis (delspinigiais, bauda).</w:t>
            </w:r>
          </w:p>
        </w:tc>
      </w:tr>
      <w:tr w:rsidR="003E54EA" w:rsidRPr="00C65704" w14:paraId="38DF314B" w14:textId="77777777" w:rsidTr="00AE1DAC">
        <w:trPr>
          <w:trHeight w:val="663"/>
        </w:trPr>
        <w:tc>
          <w:tcPr>
            <w:tcW w:w="2704" w:type="dxa"/>
            <w:gridSpan w:val="2"/>
          </w:tcPr>
          <w:p w14:paraId="4E86A4F3" w14:textId="77777777" w:rsidR="003E54EA" w:rsidRPr="00CC46FE" w:rsidRDefault="003E54EA" w:rsidP="00AE1DAC">
            <w:pPr>
              <w:rPr>
                <w:b/>
                <w:bCs/>
                <w:kern w:val="2"/>
                <w:sz w:val="20"/>
              </w:rPr>
            </w:pPr>
            <w:r w:rsidRPr="00CC46FE">
              <w:rPr>
                <w:b/>
                <w:bCs/>
                <w:kern w:val="2"/>
                <w:sz w:val="20"/>
              </w:rPr>
              <w:t>8.2. Sutarties įvykdymo užtikrinimo galiojimo terminas</w:t>
            </w:r>
          </w:p>
        </w:tc>
        <w:tc>
          <w:tcPr>
            <w:tcW w:w="7644" w:type="dxa"/>
            <w:gridSpan w:val="2"/>
          </w:tcPr>
          <w:p w14:paraId="1E72E59B"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3CE23F9C" w14:textId="77777777" w:rsidTr="00AE1DAC">
        <w:trPr>
          <w:trHeight w:val="389"/>
        </w:trPr>
        <w:tc>
          <w:tcPr>
            <w:tcW w:w="2704" w:type="dxa"/>
            <w:gridSpan w:val="2"/>
          </w:tcPr>
          <w:p w14:paraId="6572D6BF" w14:textId="77777777" w:rsidR="003E54EA" w:rsidRPr="00CC46FE" w:rsidRDefault="003E54EA" w:rsidP="00AE1DAC">
            <w:pPr>
              <w:rPr>
                <w:b/>
                <w:bCs/>
                <w:kern w:val="2"/>
                <w:sz w:val="20"/>
              </w:rPr>
            </w:pPr>
            <w:r w:rsidRPr="00CC46FE">
              <w:rPr>
                <w:b/>
                <w:bCs/>
                <w:kern w:val="2"/>
                <w:sz w:val="20"/>
              </w:rPr>
              <w:lastRenderedPageBreak/>
              <w:t xml:space="preserve">8.3. Sutarties įvykdymo užtikrinimo pateikimas </w:t>
            </w:r>
          </w:p>
        </w:tc>
        <w:tc>
          <w:tcPr>
            <w:tcW w:w="7644" w:type="dxa"/>
            <w:gridSpan w:val="2"/>
          </w:tcPr>
          <w:p w14:paraId="01A548B0"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2ECFAA71" w14:textId="77777777" w:rsidTr="00AE1DAC">
        <w:trPr>
          <w:trHeight w:val="300"/>
        </w:trPr>
        <w:tc>
          <w:tcPr>
            <w:tcW w:w="10348" w:type="dxa"/>
            <w:gridSpan w:val="4"/>
          </w:tcPr>
          <w:p w14:paraId="4EAF1BF0" w14:textId="77777777" w:rsidR="003E54EA" w:rsidRPr="00C65704" w:rsidRDefault="003E54EA" w:rsidP="00AE1DAC">
            <w:pPr>
              <w:ind w:firstLine="720"/>
              <w:jc w:val="center"/>
              <w:rPr>
                <w:b/>
                <w:bCs/>
                <w:kern w:val="2"/>
                <w:sz w:val="22"/>
                <w:szCs w:val="22"/>
              </w:rPr>
            </w:pPr>
            <w:r w:rsidRPr="00C65704">
              <w:rPr>
                <w:b/>
                <w:bCs/>
                <w:kern w:val="2"/>
                <w:sz w:val="22"/>
                <w:szCs w:val="22"/>
              </w:rPr>
              <w:t>9. ŠALIŲ ATSAKOMYBĖ</w:t>
            </w:r>
            <w:r w:rsidRPr="00C65704">
              <w:rPr>
                <w:b/>
                <w:bCs/>
                <w:kern w:val="2"/>
                <w:sz w:val="22"/>
                <w:szCs w:val="22"/>
              </w:rPr>
              <w:tab/>
            </w:r>
          </w:p>
        </w:tc>
      </w:tr>
      <w:tr w:rsidR="003E54EA" w:rsidRPr="00C65704" w14:paraId="79755FEB" w14:textId="77777777" w:rsidTr="00AE1DAC">
        <w:trPr>
          <w:trHeight w:val="300"/>
        </w:trPr>
        <w:tc>
          <w:tcPr>
            <w:tcW w:w="2704" w:type="dxa"/>
            <w:gridSpan w:val="2"/>
          </w:tcPr>
          <w:p w14:paraId="6FCA8C3C" w14:textId="77777777" w:rsidR="003E54EA" w:rsidRPr="00CC46FE" w:rsidRDefault="003E54EA" w:rsidP="00AE1DAC">
            <w:pPr>
              <w:rPr>
                <w:b/>
                <w:bCs/>
                <w:kern w:val="2"/>
                <w:sz w:val="20"/>
              </w:rPr>
            </w:pPr>
            <w:r w:rsidRPr="00CC46FE">
              <w:rPr>
                <w:b/>
                <w:bCs/>
                <w:kern w:val="2"/>
                <w:sz w:val="20"/>
              </w:rPr>
              <w:t>9.1. Pirkėjui taikomos netesybos už mokėjimų pagal Sutartį vėlavimą</w:t>
            </w:r>
          </w:p>
        </w:tc>
        <w:tc>
          <w:tcPr>
            <w:tcW w:w="7644" w:type="dxa"/>
            <w:gridSpan w:val="2"/>
          </w:tcPr>
          <w:p w14:paraId="4872DC2C" w14:textId="77777777" w:rsidR="003E54EA" w:rsidRPr="00C65704" w:rsidRDefault="003E54EA" w:rsidP="00AE1DAC">
            <w:pPr>
              <w:spacing w:line="259" w:lineRule="auto"/>
              <w:rPr>
                <w:color w:val="000000"/>
                <w:kern w:val="2"/>
                <w:sz w:val="22"/>
                <w:szCs w:val="22"/>
              </w:rPr>
            </w:pPr>
            <w:r w:rsidRPr="00C65704">
              <w:rPr>
                <w:color w:val="000000"/>
                <w:kern w:val="2"/>
                <w:sz w:val="22"/>
                <w:szCs w:val="22"/>
              </w:rPr>
              <w:t xml:space="preserve">Jei Pirkėjas, gavęs tinkamai pateiktą ir užpildytą Sąskaitą faktūrą, uždelsia atsiskaityti už tinkamai </w:t>
            </w:r>
            <w:r w:rsidRPr="00C65704">
              <w:rPr>
                <w:bCs/>
                <w:color w:val="000000"/>
                <w:kern w:val="2"/>
                <w:sz w:val="22"/>
                <w:szCs w:val="22"/>
              </w:rPr>
              <w:t>Tiekėjo suteiktas kokybiškas Paslaugas per Sutartyje nurodytą terminą</w:t>
            </w:r>
            <w:r w:rsidRPr="00C65704">
              <w:rPr>
                <w:color w:val="000000"/>
                <w:kern w:val="2"/>
                <w:sz w:val="22"/>
                <w:szCs w:val="22"/>
              </w:rPr>
              <w:t>, Tiekėjas nuo kitos nei nustatytas terminas dienos skaičiuoja Pirkėjui 0,03 (trijų šimtųjų) procento dydžio delspinigius nuo neapmokėtos sumos be PVM už kiekvieną vėlavimo dieną.</w:t>
            </w:r>
          </w:p>
        </w:tc>
      </w:tr>
      <w:tr w:rsidR="003E54EA" w:rsidRPr="00C65704" w14:paraId="4A1CB734" w14:textId="77777777" w:rsidTr="00AE1DAC">
        <w:trPr>
          <w:trHeight w:val="300"/>
        </w:trPr>
        <w:tc>
          <w:tcPr>
            <w:tcW w:w="2704" w:type="dxa"/>
            <w:gridSpan w:val="2"/>
          </w:tcPr>
          <w:p w14:paraId="26EDB5B4" w14:textId="77777777" w:rsidR="003E54EA" w:rsidRPr="00CC46FE" w:rsidRDefault="003E54EA" w:rsidP="00AE1DAC">
            <w:pPr>
              <w:rPr>
                <w:b/>
                <w:bCs/>
                <w:kern w:val="2"/>
                <w:sz w:val="20"/>
              </w:rPr>
            </w:pPr>
            <w:r w:rsidRPr="00CC46FE">
              <w:rPr>
                <w:b/>
                <w:bCs/>
                <w:kern w:val="2"/>
                <w:sz w:val="20"/>
              </w:rPr>
              <w:t>9.2. Tiekėjui taikomos netesybos</w:t>
            </w:r>
          </w:p>
        </w:tc>
        <w:tc>
          <w:tcPr>
            <w:tcW w:w="7644" w:type="dxa"/>
            <w:gridSpan w:val="2"/>
          </w:tcPr>
          <w:p w14:paraId="086093A2" w14:textId="77777777" w:rsidR="003E54EA" w:rsidRPr="00C65704" w:rsidRDefault="003E54EA" w:rsidP="00AE1DAC">
            <w:pPr>
              <w:rPr>
                <w:color w:val="000000"/>
                <w:kern w:val="2"/>
                <w:sz w:val="22"/>
                <w:szCs w:val="22"/>
              </w:rPr>
            </w:pPr>
            <w:r w:rsidRPr="00C65704">
              <w:rPr>
                <w:color w:val="000000"/>
                <w:kern w:val="2"/>
                <w:sz w:val="22"/>
                <w:szCs w:val="22"/>
              </w:rPr>
              <w:t xml:space="preserve">9.2.1. </w:t>
            </w:r>
            <w:r w:rsidRPr="00C65704">
              <w:rPr>
                <w:color w:val="000000"/>
                <w:sz w:val="22"/>
                <w:szCs w:val="22"/>
              </w:rPr>
              <w:t>Jeigu Tiekėjas vėluoja suteikti Paslaugas arba nevykdo kitų sutartinių įsipareigojimų</w:t>
            </w:r>
            <w:r w:rsidRPr="00C65704">
              <w:rPr>
                <w:color w:val="000000"/>
                <w:kern w:val="2"/>
                <w:sz w:val="22"/>
                <w:szCs w:val="22"/>
              </w:rPr>
              <w:t xml:space="preserve">, Pirkėjas nuo kitos nei nustatytas terminas dienos Tiekėjui skaičiuoja 0,03 (trijų šimtųjų) procento dydžio delspinigius už kiekvieną uždelstą dieną nuo laiku </w:t>
            </w:r>
            <w:r w:rsidRPr="00C65704">
              <w:rPr>
                <w:color w:val="000000"/>
                <w:sz w:val="22"/>
                <w:szCs w:val="22"/>
              </w:rPr>
              <w:t>nuo laiku nesuteiktų Paslaugų ar kitų sutartinių įsipareigojimų nevykdymo kainos be PVM.</w:t>
            </w:r>
            <w:r w:rsidRPr="00C65704">
              <w:rPr>
                <w:color w:val="000000"/>
                <w:kern w:val="2"/>
                <w:sz w:val="22"/>
                <w:szCs w:val="22"/>
              </w:rPr>
              <w:t xml:space="preserve"> </w:t>
            </w:r>
          </w:p>
          <w:p w14:paraId="7C0C6E23" w14:textId="77777777" w:rsidR="003E54EA" w:rsidRPr="00C65704" w:rsidRDefault="003E54EA" w:rsidP="00AE1DAC">
            <w:pPr>
              <w:rPr>
                <w:color w:val="000000"/>
                <w:kern w:val="2"/>
                <w:sz w:val="22"/>
                <w:szCs w:val="22"/>
              </w:rPr>
            </w:pPr>
            <w:r w:rsidRPr="00C65704">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0,03 (trijų šimtųjų) procento dydžio delspinigius už kiekvieną uždelstą dieną / savaitę / mėnesį nuo laiku negrąžintos permokos, kainos be PVM.</w:t>
            </w:r>
          </w:p>
          <w:p w14:paraId="03EA2F14" w14:textId="77777777" w:rsidR="003E54EA" w:rsidRPr="00C65704" w:rsidRDefault="003E54EA" w:rsidP="00AE1DAC">
            <w:pPr>
              <w:rPr>
                <w:b/>
                <w:bCs/>
                <w:kern w:val="2"/>
                <w:sz w:val="22"/>
                <w:szCs w:val="22"/>
              </w:rPr>
            </w:pPr>
            <w:r w:rsidRPr="00C65704">
              <w:rPr>
                <w:color w:val="000000"/>
                <w:kern w:val="2"/>
                <w:sz w:val="22"/>
                <w:szCs w:val="22"/>
              </w:rPr>
              <w:t>9.2.3. Tiekėjas privalo sumokėti Pirkėjui netesybas per 10 (dešimt) dienų nuo Pirkėjo pareikalavimo, jeigu netesybų suma nėra išskaitoma iš Tiekėjui mokėtinos sumos.</w:t>
            </w:r>
          </w:p>
        </w:tc>
      </w:tr>
      <w:tr w:rsidR="003E54EA" w:rsidRPr="00C65704" w14:paraId="26FEC0FA" w14:textId="77777777" w:rsidTr="00AE1DAC">
        <w:trPr>
          <w:trHeight w:val="300"/>
        </w:trPr>
        <w:tc>
          <w:tcPr>
            <w:tcW w:w="2704" w:type="dxa"/>
            <w:gridSpan w:val="2"/>
          </w:tcPr>
          <w:p w14:paraId="4AAD34C9" w14:textId="77777777" w:rsidR="003E54EA" w:rsidRPr="00CC46FE" w:rsidRDefault="003E54EA" w:rsidP="00AE1DAC">
            <w:pPr>
              <w:rPr>
                <w:b/>
                <w:bCs/>
                <w:kern w:val="2"/>
                <w:sz w:val="20"/>
              </w:rPr>
            </w:pPr>
            <w:r w:rsidRPr="00CC46FE">
              <w:rPr>
                <w:b/>
                <w:bCs/>
                <w:kern w:val="2"/>
                <w:sz w:val="20"/>
              </w:rPr>
              <w:t>9.3. Tiekėjui / Pirkėjui taikoma bauda nutraukus Sutartį dėl esminio Sutarties pažeidimo</w:t>
            </w:r>
          </w:p>
        </w:tc>
        <w:tc>
          <w:tcPr>
            <w:tcW w:w="7644" w:type="dxa"/>
            <w:gridSpan w:val="2"/>
          </w:tcPr>
          <w:p w14:paraId="71CED643" w14:textId="77777777" w:rsidR="003E54EA" w:rsidRPr="00C65704" w:rsidRDefault="003E54EA" w:rsidP="00AE1DAC">
            <w:pPr>
              <w:rPr>
                <w:kern w:val="2"/>
                <w:sz w:val="22"/>
                <w:szCs w:val="22"/>
              </w:rPr>
            </w:pPr>
            <w:r w:rsidRPr="00C65704">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3E54EA" w:rsidRPr="00C65704" w14:paraId="03D5ED9F" w14:textId="77777777" w:rsidTr="00AE1DAC">
        <w:trPr>
          <w:trHeight w:val="300"/>
        </w:trPr>
        <w:tc>
          <w:tcPr>
            <w:tcW w:w="2704" w:type="dxa"/>
            <w:gridSpan w:val="2"/>
          </w:tcPr>
          <w:p w14:paraId="163DFB62" w14:textId="77777777" w:rsidR="003E54EA" w:rsidRPr="00CC46FE" w:rsidRDefault="003E54EA" w:rsidP="00AE1DAC">
            <w:pPr>
              <w:rPr>
                <w:b/>
                <w:bCs/>
                <w:kern w:val="2"/>
                <w:sz w:val="20"/>
              </w:rPr>
            </w:pPr>
            <w:r w:rsidRPr="00CC46FE">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644" w:type="dxa"/>
            <w:gridSpan w:val="2"/>
          </w:tcPr>
          <w:p w14:paraId="62E199CB" w14:textId="77777777" w:rsidR="003E54EA" w:rsidRPr="00C65704" w:rsidRDefault="003E54EA" w:rsidP="00AE1DAC">
            <w:pPr>
              <w:rPr>
                <w:color w:val="000000"/>
                <w:kern w:val="2"/>
                <w:sz w:val="22"/>
                <w:szCs w:val="22"/>
              </w:rPr>
            </w:pPr>
            <w:r w:rsidRPr="00C65704">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3E54EA" w:rsidRPr="00C65704" w14:paraId="73794408" w14:textId="77777777" w:rsidTr="00AE1DAC">
        <w:trPr>
          <w:trHeight w:val="300"/>
        </w:trPr>
        <w:tc>
          <w:tcPr>
            <w:tcW w:w="2704" w:type="dxa"/>
            <w:gridSpan w:val="2"/>
          </w:tcPr>
          <w:p w14:paraId="41099D51" w14:textId="77777777" w:rsidR="003E54EA" w:rsidRPr="00CC46FE" w:rsidRDefault="003E54EA" w:rsidP="00AE1DAC">
            <w:pPr>
              <w:rPr>
                <w:b/>
                <w:bCs/>
                <w:kern w:val="2"/>
                <w:sz w:val="20"/>
              </w:rPr>
            </w:pPr>
            <w:r w:rsidRPr="00CC46FE">
              <w:rPr>
                <w:b/>
                <w:bCs/>
                <w:kern w:val="2"/>
                <w:sz w:val="20"/>
              </w:rPr>
              <w:t>9.5. Tiekėjui taikomos baudos dėl aplinkosauginių ir (arba) socialinių kriterijų nesilaikymo</w:t>
            </w:r>
          </w:p>
        </w:tc>
        <w:tc>
          <w:tcPr>
            <w:tcW w:w="7644" w:type="dxa"/>
            <w:gridSpan w:val="2"/>
          </w:tcPr>
          <w:p w14:paraId="28E4FAE1" w14:textId="77777777" w:rsidR="003E54EA" w:rsidRPr="00C65704" w:rsidRDefault="003E54EA" w:rsidP="00AE1DAC">
            <w:pPr>
              <w:rPr>
                <w:color w:val="000000"/>
                <w:kern w:val="2"/>
                <w:sz w:val="22"/>
                <w:szCs w:val="22"/>
              </w:rPr>
            </w:pPr>
            <w:r w:rsidRPr="00C65704">
              <w:rPr>
                <w:color w:val="000000"/>
                <w:kern w:val="2"/>
                <w:sz w:val="22"/>
                <w:szCs w:val="22"/>
              </w:rPr>
              <w:t>Netaikoma.</w:t>
            </w:r>
          </w:p>
        </w:tc>
      </w:tr>
      <w:tr w:rsidR="003E54EA" w:rsidRPr="00C65704" w14:paraId="03D6C800" w14:textId="77777777" w:rsidTr="00AE1DAC">
        <w:trPr>
          <w:trHeight w:val="300"/>
        </w:trPr>
        <w:tc>
          <w:tcPr>
            <w:tcW w:w="2704" w:type="dxa"/>
            <w:gridSpan w:val="2"/>
          </w:tcPr>
          <w:p w14:paraId="0E33CCE3" w14:textId="77777777" w:rsidR="003E54EA" w:rsidRPr="00CC46FE" w:rsidRDefault="003E54EA" w:rsidP="00AE1DAC">
            <w:pPr>
              <w:rPr>
                <w:b/>
                <w:bCs/>
                <w:kern w:val="2"/>
                <w:sz w:val="20"/>
              </w:rPr>
            </w:pPr>
            <w:r w:rsidRPr="00CC46FE">
              <w:rPr>
                <w:b/>
                <w:bCs/>
                <w:kern w:val="2"/>
                <w:sz w:val="20"/>
              </w:rPr>
              <w:t>9.6. Tiekėjui / Pirkėjui taikoma bauda dėl konfidencialumo reikalavimų nesilaikymo</w:t>
            </w:r>
          </w:p>
        </w:tc>
        <w:tc>
          <w:tcPr>
            <w:tcW w:w="7644" w:type="dxa"/>
            <w:gridSpan w:val="2"/>
          </w:tcPr>
          <w:p w14:paraId="7447DC2E" w14:textId="77777777" w:rsidR="003E54EA" w:rsidRPr="00C65704" w:rsidRDefault="003E54EA" w:rsidP="00AE1DAC">
            <w:pPr>
              <w:rPr>
                <w:kern w:val="2"/>
                <w:sz w:val="22"/>
                <w:szCs w:val="22"/>
              </w:rPr>
            </w:pPr>
            <w:r w:rsidRPr="00C65704">
              <w:rPr>
                <w:kern w:val="2"/>
                <w:sz w:val="22"/>
                <w:szCs w:val="22"/>
              </w:rPr>
              <w:t>Jeigu Sutarties Šalis nesilaiko Bendrųjų sąlygų nuostatų dėl konfidencialumo reikalavimų, taikoma 100 Eur (vieno šimto eurų) bauda.</w:t>
            </w:r>
          </w:p>
        </w:tc>
      </w:tr>
      <w:tr w:rsidR="003E54EA" w:rsidRPr="00C65704" w14:paraId="5CFAD80A" w14:textId="77777777" w:rsidTr="00AE1DAC">
        <w:trPr>
          <w:trHeight w:val="300"/>
        </w:trPr>
        <w:tc>
          <w:tcPr>
            <w:tcW w:w="2704" w:type="dxa"/>
            <w:gridSpan w:val="2"/>
          </w:tcPr>
          <w:p w14:paraId="61C36211" w14:textId="77777777" w:rsidR="003E54EA" w:rsidRPr="00CC46FE" w:rsidRDefault="003E54EA" w:rsidP="00AE1DAC">
            <w:pPr>
              <w:rPr>
                <w:b/>
                <w:bCs/>
                <w:kern w:val="2"/>
                <w:sz w:val="20"/>
              </w:rPr>
            </w:pPr>
            <w:r w:rsidRPr="00CC46FE">
              <w:rPr>
                <w:b/>
                <w:bCs/>
                <w:kern w:val="2"/>
                <w:sz w:val="20"/>
              </w:rPr>
              <w:t xml:space="preserve">9.7. Tiekėjui taikomos netesybos dėl pirkimo dokumentuose nustatytų kokybinių kriterijų </w:t>
            </w:r>
            <w:proofErr w:type="spellStart"/>
            <w:r w:rsidRPr="00CC46FE">
              <w:rPr>
                <w:b/>
                <w:bCs/>
                <w:kern w:val="2"/>
                <w:sz w:val="20"/>
              </w:rPr>
              <w:t>nepasiekimo</w:t>
            </w:r>
            <w:proofErr w:type="spellEnd"/>
            <w:r w:rsidRPr="00CC46FE">
              <w:rPr>
                <w:b/>
                <w:bCs/>
                <w:kern w:val="2"/>
                <w:sz w:val="20"/>
              </w:rPr>
              <w:t xml:space="preserve"> Sutarties vykdymo metu</w:t>
            </w:r>
          </w:p>
        </w:tc>
        <w:tc>
          <w:tcPr>
            <w:tcW w:w="7644" w:type="dxa"/>
            <w:gridSpan w:val="2"/>
          </w:tcPr>
          <w:p w14:paraId="1F961D9D" w14:textId="77777777" w:rsidR="003E54EA" w:rsidRPr="00C65704" w:rsidRDefault="003E54EA" w:rsidP="00AE1DAC">
            <w:pPr>
              <w:rPr>
                <w:color w:val="4472C4"/>
                <w:kern w:val="2"/>
                <w:sz w:val="22"/>
                <w:szCs w:val="22"/>
              </w:rPr>
            </w:pPr>
            <w:r w:rsidRPr="00C65704">
              <w:rPr>
                <w:kern w:val="2"/>
                <w:sz w:val="22"/>
                <w:szCs w:val="22"/>
              </w:rPr>
              <w:t>Netaikoma.</w:t>
            </w:r>
          </w:p>
        </w:tc>
      </w:tr>
      <w:tr w:rsidR="003E54EA" w:rsidRPr="00C65704" w14:paraId="60783CB7" w14:textId="77777777" w:rsidTr="00AE1DAC">
        <w:trPr>
          <w:trHeight w:val="300"/>
        </w:trPr>
        <w:tc>
          <w:tcPr>
            <w:tcW w:w="2704" w:type="dxa"/>
            <w:gridSpan w:val="2"/>
          </w:tcPr>
          <w:p w14:paraId="1E3EE6D4" w14:textId="77777777" w:rsidR="003E54EA" w:rsidRPr="00CC46FE" w:rsidRDefault="003E54EA" w:rsidP="00AE1DAC">
            <w:pPr>
              <w:rPr>
                <w:b/>
                <w:bCs/>
                <w:kern w:val="2"/>
                <w:sz w:val="20"/>
              </w:rPr>
            </w:pPr>
            <w:r w:rsidRPr="00CC46FE">
              <w:rPr>
                <w:b/>
                <w:bCs/>
                <w:kern w:val="2"/>
                <w:sz w:val="20"/>
              </w:rPr>
              <w:t>9.8. Tiekėjui taikomos netesybos dėl Sutarties įvykdymo užtikrinimo nepratęsimo</w:t>
            </w:r>
          </w:p>
        </w:tc>
        <w:tc>
          <w:tcPr>
            <w:tcW w:w="7644" w:type="dxa"/>
            <w:gridSpan w:val="2"/>
          </w:tcPr>
          <w:p w14:paraId="6E2A1BC5"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0EFC0E4B" w14:textId="77777777" w:rsidTr="00AE1DAC">
        <w:trPr>
          <w:trHeight w:val="300"/>
        </w:trPr>
        <w:tc>
          <w:tcPr>
            <w:tcW w:w="2704" w:type="dxa"/>
            <w:gridSpan w:val="2"/>
          </w:tcPr>
          <w:p w14:paraId="7FBE24E6" w14:textId="77777777" w:rsidR="003E54EA" w:rsidRPr="00CC46FE" w:rsidRDefault="003E54EA" w:rsidP="00AE1DAC">
            <w:pPr>
              <w:rPr>
                <w:b/>
                <w:bCs/>
                <w:kern w:val="2"/>
                <w:sz w:val="20"/>
              </w:rPr>
            </w:pPr>
            <w:r w:rsidRPr="00CC46FE">
              <w:rPr>
                <w:b/>
                <w:bCs/>
                <w:kern w:val="2"/>
                <w:sz w:val="20"/>
              </w:rPr>
              <w:t xml:space="preserve">9.9. Tiekėjui taikoma bauda dėl Pirkėjo simbolių, pavadinimo ir ženklo reklamoje ar rinkodaroje naudojimo reikalavimų nesilaikymo bei draudimo </w:t>
            </w:r>
            <w:r w:rsidRPr="00CC46FE">
              <w:rPr>
                <w:b/>
                <w:bCs/>
                <w:kern w:val="2"/>
                <w:sz w:val="20"/>
              </w:rPr>
              <w:lastRenderedPageBreak/>
              <w:t>naudotis Pirkėjo sukurtais intelektiniais veiklos rezultatais nesilaikymo</w:t>
            </w:r>
          </w:p>
        </w:tc>
        <w:tc>
          <w:tcPr>
            <w:tcW w:w="7644" w:type="dxa"/>
            <w:gridSpan w:val="2"/>
          </w:tcPr>
          <w:p w14:paraId="3C9A8563" w14:textId="77777777" w:rsidR="003E54EA" w:rsidRPr="00C65704" w:rsidRDefault="003E54EA" w:rsidP="00AE1DAC">
            <w:pPr>
              <w:rPr>
                <w:kern w:val="2"/>
                <w:sz w:val="22"/>
                <w:szCs w:val="22"/>
              </w:rPr>
            </w:pPr>
            <w:r w:rsidRPr="00C65704">
              <w:rPr>
                <w:kern w:val="2"/>
                <w:sz w:val="22"/>
                <w:szCs w:val="22"/>
              </w:rPr>
              <w:lastRenderedPageBreak/>
              <w:t>10 (dešimties) procentų dydžio bauda nuo Pradinės Sutarties vertės, nurodytos Specialiųjų sąlygų 5.2 punkte.</w:t>
            </w:r>
          </w:p>
        </w:tc>
      </w:tr>
      <w:tr w:rsidR="003E54EA" w:rsidRPr="00C65704" w14:paraId="252C9433" w14:textId="77777777" w:rsidTr="00AE1DAC">
        <w:trPr>
          <w:trHeight w:val="300"/>
        </w:trPr>
        <w:tc>
          <w:tcPr>
            <w:tcW w:w="2704" w:type="dxa"/>
            <w:gridSpan w:val="2"/>
          </w:tcPr>
          <w:p w14:paraId="76BD193A" w14:textId="77777777" w:rsidR="003E54EA" w:rsidRPr="00CC46FE" w:rsidRDefault="003E54EA" w:rsidP="00AE1DAC">
            <w:pPr>
              <w:rPr>
                <w:b/>
                <w:bCs/>
                <w:kern w:val="2"/>
                <w:sz w:val="20"/>
              </w:rPr>
            </w:pPr>
            <w:r w:rsidRPr="00CC46FE">
              <w:rPr>
                <w:b/>
                <w:bCs/>
                <w:kern w:val="2"/>
                <w:sz w:val="20"/>
              </w:rPr>
              <w:t>9.10. Kitos netesybos</w:t>
            </w:r>
          </w:p>
        </w:tc>
        <w:tc>
          <w:tcPr>
            <w:tcW w:w="7644" w:type="dxa"/>
            <w:gridSpan w:val="2"/>
          </w:tcPr>
          <w:p w14:paraId="4F7DB8EF" w14:textId="77777777" w:rsidR="003E54EA" w:rsidRPr="00C65704" w:rsidRDefault="003E54EA" w:rsidP="00AE1DAC">
            <w:pPr>
              <w:rPr>
                <w:kern w:val="2"/>
                <w:sz w:val="22"/>
                <w:szCs w:val="22"/>
              </w:rPr>
            </w:pPr>
            <w:r w:rsidRPr="00C65704">
              <w:rPr>
                <w:kern w:val="2"/>
                <w:sz w:val="22"/>
                <w:szCs w:val="22"/>
              </w:rPr>
              <w:t>Netaikoma.</w:t>
            </w:r>
          </w:p>
        </w:tc>
      </w:tr>
      <w:tr w:rsidR="003E54EA" w:rsidRPr="00C65704" w14:paraId="7D7170C3" w14:textId="77777777" w:rsidTr="00AE1DAC">
        <w:trPr>
          <w:trHeight w:val="300"/>
        </w:trPr>
        <w:tc>
          <w:tcPr>
            <w:tcW w:w="10348" w:type="dxa"/>
            <w:gridSpan w:val="4"/>
          </w:tcPr>
          <w:p w14:paraId="3A3E272B" w14:textId="77777777" w:rsidR="003E54EA" w:rsidRPr="00C65704" w:rsidRDefault="003E54EA" w:rsidP="00AE1DAC">
            <w:pPr>
              <w:jc w:val="center"/>
              <w:rPr>
                <w:b/>
                <w:bCs/>
                <w:kern w:val="2"/>
                <w:sz w:val="22"/>
                <w:szCs w:val="22"/>
              </w:rPr>
            </w:pPr>
            <w:r w:rsidRPr="00C65704">
              <w:rPr>
                <w:b/>
                <w:bCs/>
                <w:kern w:val="2"/>
                <w:sz w:val="22"/>
                <w:szCs w:val="22"/>
              </w:rPr>
              <w:t>10. ESMINĖS SUTARTIES SĄLYGOS</w:t>
            </w:r>
          </w:p>
        </w:tc>
      </w:tr>
      <w:tr w:rsidR="003E54EA" w:rsidRPr="00C65704" w14:paraId="1E90AC3D" w14:textId="77777777" w:rsidTr="00AE1DAC">
        <w:trPr>
          <w:trHeight w:val="300"/>
        </w:trPr>
        <w:tc>
          <w:tcPr>
            <w:tcW w:w="2689" w:type="dxa"/>
          </w:tcPr>
          <w:p w14:paraId="03FFE85F" w14:textId="77777777" w:rsidR="003E54EA" w:rsidRPr="00CC46FE" w:rsidRDefault="003E54EA" w:rsidP="00AE1DAC">
            <w:pPr>
              <w:rPr>
                <w:b/>
                <w:bCs/>
                <w:kern w:val="2"/>
                <w:sz w:val="20"/>
              </w:rPr>
            </w:pPr>
            <w:r w:rsidRPr="00CC46FE">
              <w:rPr>
                <w:b/>
                <w:bCs/>
                <w:kern w:val="2"/>
                <w:sz w:val="20"/>
              </w:rPr>
              <w:t>10.1. Esminės Sutarties sąlygos</w:t>
            </w:r>
          </w:p>
        </w:tc>
        <w:tc>
          <w:tcPr>
            <w:tcW w:w="7659" w:type="dxa"/>
            <w:gridSpan w:val="3"/>
          </w:tcPr>
          <w:p w14:paraId="0B823DFC" w14:textId="77777777" w:rsidR="003E54EA" w:rsidRPr="00C65704" w:rsidRDefault="003E54EA" w:rsidP="00AE1DAC">
            <w:pPr>
              <w:rPr>
                <w:kern w:val="2"/>
                <w:sz w:val="22"/>
                <w:szCs w:val="22"/>
              </w:rPr>
            </w:pPr>
            <w:r w:rsidRPr="00C65704">
              <w:rPr>
                <w:kern w:val="2"/>
                <w:sz w:val="22"/>
                <w:szCs w:val="22"/>
              </w:rPr>
              <w:t>Sutartinių įsipareigojimų vykdymo terminai.</w:t>
            </w:r>
          </w:p>
        </w:tc>
      </w:tr>
      <w:tr w:rsidR="003E54EA" w:rsidRPr="00C65704" w14:paraId="328E1CC5" w14:textId="77777777" w:rsidTr="00AE1DAC">
        <w:trPr>
          <w:trHeight w:val="300"/>
        </w:trPr>
        <w:tc>
          <w:tcPr>
            <w:tcW w:w="2689" w:type="dxa"/>
          </w:tcPr>
          <w:p w14:paraId="2F2C62C6" w14:textId="77777777" w:rsidR="003E54EA" w:rsidRPr="00CC46FE" w:rsidRDefault="003E54EA" w:rsidP="00AE1DAC">
            <w:pPr>
              <w:rPr>
                <w:b/>
                <w:bCs/>
                <w:kern w:val="2"/>
                <w:sz w:val="20"/>
              </w:rPr>
            </w:pPr>
            <w:r w:rsidRPr="00CC46FE">
              <w:rPr>
                <w:b/>
                <w:bCs/>
                <w:kern w:val="2"/>
                <w:sz w:val="20"/>
              </w:rPr>
              <w:t>10.2. Dideli arba nuolatiniai esminės Sutarties sąlygos vykdymo trūkumai</w:t>
            </w:r>
          </w:p>
        </w:tc>
        <w:tc>
          <w:tcPr>
            <w:tcW w:w="7659" w:type="dxa"/>
            <w:gridSpan w:val="3"/>
          </w:tcPr>
          <w:p w14:paraId="54D60BC3" w14:textId="77777777" w:rsidR="003E54EA" w:rsidRPr="00C65704" w:rsidRDefault="003E54EA" w:rsidP="00AE1DAC">
            <w:pPr>
              <w:rPr>
                <w:b/>
                <w:bCs/>
                <w:kern w:val="2"/>
                <w:sz w:val="22"/>
                <w:szCs w:val="22"/>
              </w:rPr>
            </w:pPr>
            <w:r w:rsidRPr="00C65704">
              <w:rPr>
                <w:kern w:val="2"/>
                <w:sz w:val="22"/>
                <w:szCs w:val="22"/>
              </w:rPr>
              <w:t>Netaikoma.</w:t>
            </w:r>
          </w:p>
        </w:tc>
      </w:tr>
      <w:tr w:rsidR="003E54EA" w:rsidRPr="00C65704" w14:paraId="41F51C4F" w14:textId="77777777" w:rsidTr="00AE1DAC">
        <w:trPr>
          <w:trHeight w:val="300"/>
        </w:trPr>
        <w:tc>
          <w:tcPr>
            <w:tcW w:w="10348" w:type="dxa"/>
            <w:gridSpan w:val="4"/>
          </w:tcPr>
          <w:p w14:paraId="10F27EBF" w14:textId="77777777" w:rsidR="003E54EA" w:rsidRPr="00C65704" w:rsidRDefault="003E54EA" w:rsidP="00AE1DAC">
            <w:pPr>
              <w:jc w:val="center"/>
              <w:rPr>
                <w:b/>
                <w:bCs/>
                <w:kern w:val="2"/>
                <w:sz w:val="22"/>
                <w:szCs w:val="22"/>
              </w:rPr>
            </w:pPr>
            <w:r w:rsidRPr="00C65704">
              <w:rPr>
                <w:b/>
                <w:bCs/>
                <w:kern w:val="2"/>
                <w:sz w:val="22"/>
                <w:szCs w:val="22"/>
              </w:rPr>
              <w:t>11. SUTARTIES GALIOJIMAS IR KEITIMAS</w:t>
            </w:r>
          </w:p>
        </w:tc>
      </w:tr>
      <w:tr w:rsidR="003E54EA" w:rsidRPr="00C65704" w14:paraId="0D40C952" w14:textId="77777777" w:rsidTr="00AE1DAC">
        <w:trPr>
          <w:trHeight w:val="300"/>
        </w:trPr>
        <w:tc>
          <w:tcPr>
            <w:tcW w:w="2704" w:type="dxa"/>
            <w:gridSpan w:val="2"/>
          </w:tcPr>
          <w:p w14:paraId="734BE201" w14:textId="77777777" w:rsidR="003E54EA" w:rsidRPr="00CC46FE" w:rsidRDefault="003E54EA" w:rsidP="00AE1DAC">
            <w:pPr>
              <w:rPr>
                <w:b/>
                <w:bCs/>
                <w:kern w:val="2"/>
                <w:sz w:val="20"/>
              </w:rPr>
            </w:pPr>
            <w:r w:rsidRPr="00CC46FE">
              <w:rPr>
                <w:b/>
                <w:bCs/>
                <w:kern w:val="2"/>
                <w:sz w:val="20"/>
              </w:rPr>
              <w:t>11.1. Sutarties sudarymas ir įsigaliojimas</w:t>
            </w:r>
          </w:p>
        </w:tc>
        <w:tc>
          <w:tcPr>
            <w:tcW w:w="7644" w:type="dxa"/>
            <w:gridSpan w:val="2"/>
          </w:tcPr>
          <w:p w14:paraId="412A425D" w14:textId="2ED9DB32" w:rsidR="003E54EA" w:rsidRPr="00773246" w:rsidRDefault="00616BA9" w:rsidP="00AE1DAC">
            <w:pPr>
              <w:rPr>
                <w:kern w:val="2"/>
                <w:sz w:val="22"/>
                <w:szCs w:val="22"/>
              </w:rPr>
            </w:pPr>
            <w:r w:rsidRPr="00997B2F">
              <w:rPr>
                <w:sz w:val="22"/>
                <w:szCs w:val="22"/>
              </w:rPr>
              <w:t xml:space="preserve">Ši Sutartis laikoma sudaryta ir įsigalioja nuo Sutarties pasirašymo dienos (antrosios Šalies pasirašymo dieną). </w:t>
            </w:r>
            <w:r w:rsidRPr="00997B2F">
              <w:rPr>
                <w:color w:val="000000"/>
                <w:sz w:val="22"/>
                <w:szCs w:val="22"/>
              </w:rPr>
              <w:t xml:space="preserve">Sutartis galioja iki visiško prievolių įvykdymo (kol bus išnaudota Pradinės Sutarties vertė, bet jos terminas negali būti ilgesnis </w:t>
            </w:r>
            <w:r w:rsidRPr="00997B2F">
              <w:rPr>
                <w:b/>
                <w:bCs/>
                <w:color w:val="000000"/>
                <w:sz w:val="22"/>
                <w:szCs w:val="22"/>
              </w:rPr>
              <w:t>kaip</w:t>
            </w:r>
            <w:r w:rsidRPr="00997B2F">
              <w:rPr>
                <w:b/>
                <w:bCs/>
                <w:noProof/>
                <w:sz w:val="22"/>
                <w:szCs w:val="22"/>
              </w:rPr>
              <w:t xml:space="preserve"> 12 (dvylika) mėn</w:t>
            </w:r>
            <w:r w:rsidRPr="00997B2F">
              <w:rPr>
                <w:b/>
                <w:sz w:val="22"/>
                <w:szCs w:val="22"/>
              </w:rPr>
              <w:t>esių</w:t>
            </w:r>
            <w:r w:rsidRPr="00997B2F">
              <w:rPr>
                <w:sz w:val="22"/>
                <w:szCs w:val="22"/>
              </w:rPr>
              <w:t>.</w:t>
            </w:r>
          </w:p>
        </w:tc>
      </w:tr>
      <w:tr w:rsidR="003E54EA" w:rsidRPr="00C65704" w14:paraId="68CDDD22" w14:textId="77777777" w:rsidTr="00AE1DAC">
        <w:trPr>
          <w:trHeight w:val="300"/>
        </w:trPr>
        <w:tc>
          <w:tcPr>
            <w:tcW w:w="2704" w:type="dxa"/>
            <w:gridSpan w:val="2"/>
          </w:tcPr>
          <w:p w14:paraId="097818F9" w14:textId="77777777" w:rsidR="003E54EA" w:rsidRPr="00CC46FE" w:rsidRDefault="003E54EA" w:rsidP="00AE1DAC">
            <w:pPr>
              <w:rPr>
                <w:b/>
                <w:bCs/>
                <w:kern w:val="2"/>
                <w:sz w:val="20"/>
              </w:rPr>
            </w:pPr>
            <w:r w:rsidRPr="00CC46FE">
              <w:rPr>
                <w:b/>
                <w:bCs/>
                <w:kern w:val="2"/>
                <w:sz w:val="20"/>
              </w:rPr>
              <w:t>11.2. Sutarties galiojimo termino pratęsimas</w:t>
            </w:r>
          </w:p>
        </w:tc>
        <w:tc>
          <w:tcPr>
            <w:tcW w:w="7644" w:type="dxa"/>
            <w:gridSpan w:val="2"/>
          </w:tcPr>
          <w:p w14:paraId="5F62B530" w14:textId="77777777" w:rsidR="003E54EA" w:rsidRPr="00773246" w:rsidRDefault="003E54EA" w:rsidP="00AE1DAC">
            <w:pPr>
              <w:rPr>
                <w:kern w:val="2"/>
                <w:sz w:val="22"/>
                <w:szCs w:val="22"/>
              </w:rPr>
            </w:pPr>
            <w:r w:rsidRPr="00773246">
              <w:rPr>
                <w:kern w:val="2"/>
                <w:sz w:val="22"/>
                <w:szCs w:val="22"/>
              </w:rPr>
              <w:t>Netaikoma.</w:t>
            </w:r>
          </w:p>
        </w:tc>
      </w:tr>
      <w:tr w:rsidR="003E54EA" w:rsidRPr="00C65704" w14:paraId="42612E9C" w14:textId="77777777" w:rsidTr="00AE1DAC">
        <w:trPr>
          <w:trHeight w:val="493"/>
        </w:trPr>
        <w:tc>
          <w:tcPr>
            <w:tcW w:w="2704" w:type="dxa"/>
            <w:gridSpan w:val="2"/>
          </w:tcPr>
          <w:p w14:paraId="3CA9545E" w14:textId="77777777" w:rsidR="003E54EA" w:rsidRPr="00CC46FE" w:rsidRDefault="003E54EA" w:rsidP="00AE1DAC">
            <w:pPr>
              <w:rPr>
                <w:b/>
                <w:bCs/>
                <w:kern w:val="2"/>
                <w:sz w:val="20"/>
              </w:rPr>
            </w:pPr>
            <w:r w:rsidRPr="00CC46FE">
              <w:rPr>
                <w:b/>
                <w:bCs/>
                <w:sz w:val="20"/>
              </w:rPr>
              <w:t>11.3. Sutarties vertės padidinimas</w:t>
            </w:r>
          </w:p>
        </w:tc>
        <w:tc>
          <w:tcPr>
            <w:tcW w:w="7644" w:type="dxa"/>
            <w:gridSpan w:val="2"/>
          </w:tcPr>
          <w:p w14:paraId="47166D05" w14:textId="77777777" w:rsidR="003E54EA" w:rsidRPr="00773246" w:rsidRDefault="003E54EA" w:rsidP="00AE1DAC">
            <w:pPr>
              <w:rPr>
                <w:kern w:val="2"/>
                <w:sz w:val="22"/>
                <w:szCs w:val="22"/>
              </w:rPr>
            </w:pPr>
            <w:r w:rsidRPr="00773246">
              <w:rPr>
                <w:sz w:val="22"/>
                <w:szCs w:val="22"/>
              </w:rPr>
              <w:t>Netaikoma.</w:t>
            </w:r>
          </w:p>
        </w:tc>
      </w:tr>
      <w:tr w:rsidR="003E54EA" w:rsidRPr="00C65704" w14:paraId="00058DF0" w14:textId="77777777" w:rsidTr="00AE1DAC">
        <w:trPr>
          <w:trHeight w:val="274"/>
        </w:trPr>
        <w:tc>
          <w:tcPr>
            <w:tcW w:w="2704" w:type="dxa"/>
            <w:gridSpan w:val="2"/>
          </w:tcPr>
          <w:p w14:paraId="2545EFB0" w14:textId="77777777" w:rsidR="003E54EA" w:rsidRPr="00CC46FE" w:rsidRDefault="003E54EA" w:rsidP="00AE1DAC">
            <w:pPr>
              <w:rPr>
                <w:b/>
                <w:bCs/>
                <w:sz w:val="20"/>
              </w:rPr>
            </w:pPr>
            <w:r w:rsidRPr="00CC46FE">
              <w:rPr>
                <w:b/>
                <w:bCs/>
                <w:sz w:val="20"/>
              </w:rPr>
              <w:t>11.4. Pasirinkimo galimybės</w:t>
            </w:r>
          </w:p>
        </w:tc>
        <w:tc>
          <w:tcPr>
            <w:tcW w:w="7644" w:type="dxa"/>
            <w:gridSpan w:val="2"/>
          </w:tcPr>
          <w:p w14:paraId="070904B0" w14:textId="77777777" w:rsidR="003E54EA" w:rsidRPr="00773246" w:rsidRDefault="003E54EA" w:rsidP="00AE1DAC">
            <w:pPr>
              <w:rPr>
                <w:sz w:val="22"/>
                <w:szCs w:val="22"/>
              </w:rPr>
            </w:pPr>
            <w:r w:rsidRPr="00773246">
              <w:rPr>
                <w:sz w:val="22"/>
                <w:szCs w:val="22"/>
              </w:rPr>
              <w:t>Netaikoma.</w:t>
            </w:r>
          </w:p>
        </w:tc>
      </w:tr>
      <w:tr w:rsidR="003E54EA" w:rsidRPr="00C65704" w14:paraId="03291D98" w14:textId="77777777" w:rsidTr="00AE1DAC">
        <w:trPr>
          <w:trHeight w:val="300"/>
        </w:trPr>
        <w:tc>
          <w:tcPr>
            <w:tcW w:w="10348" w:type="dxa"/>
            <w:gridSpan w:val="4"/>
          </w:tcPr>
          <w:p w14:paraId="7022D3ED" w14:textId="77777777" w:rsidR="003E54EA" w:rsidRPr="00C65704" w:rsidRDefault="003E54EA" w:rsidP="00AE1DAC">
            <w:pPr>
              <w:jc w:val="center"/>
              <w:rPr>
                <w:b/>
                <w:bCs/>
                <w:kern w:val="2"/>
                <w:sz w:val="22"/>
                <w:szCs w:val="22"/>
              </w:rPr>
            </w:pPr>
            <w:r w:rsidRPr="00C65704">
              <w:rPr>
                <w:b/>
                <w:bCs/>
                <w:kern w:val="2"/>
                <w:sz w:val="22"/>
                <w:szCs w:val="22"/>
              </w:rPr>
              <w:t>12. SUTARTIES NUTRAUKIMAS</w:t>
            </w:r>
          </w:p>
        </w:tc>
      </w:tr>
      <w:tr w:rsidR="003E54EA" w:rsidRPr="00C65704" w14:paraId="1FE1EDAB" w14:textId="77777777" w:rsidTr="00AE1DAC">
        <w:trPr>
          <w:trHeight w:val="300"/>
        </w:trPr>
        <w:tc>
          <w:tcPr>
            <w:tcW w:w="2689" w:type="dxa"/>
          </w:tcPr>
          <w:p w14:paraId="5B61003F" w14:textId="77777777" w:rsidR="003E54EA" w:rsidRPr="00CC46FE" w:rsidRDefault="003E54EA" w:rsidP="00AE1DAC">
            <w:pPr>
              <w:rPr>
                <w:b/>
                <w:bCs/>
                <w:kern w:val="2"/>
                <w:sz w:val="20"/>
              </w:rPr>
            </w:pPr>
            <w:r w:rsidRPr="00CC46FE">
              <w:rPr>
                <w:b/>
                <w:bCs/>
                <w:kern w:val="2"/>
                <w:sz w:val="20"/>
              </w:rPr>
              <w:t>12.1. Sutarties nutraukimo pagrindai</w:t>
            </w:r>
          </w:p>
        </w:tc>
        <w:tc>
          <w:tcPr>
            <w:tcW w:w="7659" w:type="dxa"/>
            <w:gridSpan w:val="3"/>
          </w:tcPr>
          <w:p w14:paraId="33535B4A" w14:textId="77777777" w:rsidR="003E54EA" w:rsidRPr="00C65704" w:rsidRDefault="003E54EA" w:rsidP="00AE1DAC">
            <w:pPr>
              <w:rPr>
                <w:kern w:val="2"/>
                <w:sz w:val="22"/>
                <w:szCs w:val="22"/>
              </w:rPr>
            </w:pPr>
            <w:r w:rsidRPr="00C65704">
              <w:rPr>
                <w:kern w:val="2"/>
                <w:sz w:val="22"/>
                <w:szCs w:val="22"/>
              </w:rPr>
              <w:t>Sutartis gali būti nutraukiama rašytiniu Šalių susitarimu arba vienašališkai, Bendrosiose sąlygose nustatyta tvarka.</w:t>
            </w:r>
          </w:p>
        </w:tc>
      </w:tr>
      <w:tr w:rsidR="003E54EA" w:rsidRPr="00C65704" w14:paraId="513F6C16" w14:textId="77777777" w:rsidTr="00AE1DAC">
        <w:trPr>
          <w:trHeight w:val="300"/>
        </w:trPr>
        <w:tc>
          <w:tcPr>
            <w:tcW w:w="2689" w:type="dxa"/>
          </w:tcPr>
          <w:p w14:paraId="39676D0C" w14:textId="77777777" w:rsidR="003E54EA" w:rsidRPr="00CC46FE" w:rsidRDefault="003E54EA" w:rsidP="00AE1DAC">
            <w:pPr>
              <w:rPr>
                <w:b/>
                <w:bCs/>
                <w:kern w:val="2"/>
                <w:sz w:val="20"/>
              </w:rPr>
            </w:pPr>
            <w:r w:rsidRPr="00CC46FE">
              <w:rPr>
                <w:b/>
                <w:bCs/>
                <w:kern w:val="2"/>
                <w:sz w:val="20"/>
              </w:rPr>
              <w:t>12.2. Esminiai Sutarties pažeidimai</w:t>
            </w:r>
          </w:p>
          <w:p w14:paraId="4FCF3A7A" w14:textId="77777777" w:rsidR="003E54EA" w:rsidRPr="00CC46FE" w:rsidRDefault="003E54EA" w:rsidP="00AE1DAC">
            <w:pPr>
              <w:rPr>
                <w:b/>
                <w:bCs/>
                <w:kern w:val="2"/>
                <w:sz w:val="20"/>
              </w:rPr>
            </w:pPr>
          </w:p>
        </w:tc>
        <w:tc>
          <w:tcPr>
            <w:tcW w:w="7659" w:type="dxa"/>
            <w:gridSpan w:val="3"/>
          </w:tcPr>
          <w:p w14:paraId="5C034158" w14:textId="77777777" w:rsidR="003E54EA" w:rsidRPr="00C65704" w:rsidRDefault="003E54EA" w:rsidP="00AE1DAC">
            <w:pPr>
              <w:rPr>
                <w:kern w:val="2"/>
                <w:sz w:val="22"/>
                <w:szCs w:val="22"/>
              </w:rPr>
            </w:pPr>
            <w:r w:rsidRPr="00C65704">
              <w:rPr>
                <w:kern w:val="2"/>
                <w:sz w:val="22"/>
                <w:szCs w:val="22"/>
              </w:rPr>
              <w:t>12.2.1. jeigu Tiekėjas nevykdo prisiimtų įsipareigojimų už Sutartyje nustatytą Sutarties kainą / įkainius;</w:t>
            </w:r>
          </w:p>
          <w:p w14:paraId="03EEC3CF" w14:textId="77777777" w:rsidR="003E54EA" w:rsidRPr="00C65704" w:rsidRDefault="003E54EA" w:rsidP="00AE1DAC">
            <w:pPr>
              <w:spacing w:line="257" w:lineRule="auto"/>
              <w:jc w:val="both"/>
              <w:rPr>
                <w:rFonts w:eastAsia="Arial"/>
                <w:kern w:val="2"/>
                <w:sz w:val="22"/>
                <w:szCs w:val="22"/>
              </w:rPr>
            </w:pPr>
            <w:r w:rsidRPr="00C65704">
              <w:rPr>
                <w:rFonts w:eastAsia="Arial"/>
                <w:kern w:val="2"/>
                <w:sz w:val="22"/>
                <w:szCs w:val="22"/>
              </w:rPr>
              <w:t>12.2.2. jeigu Tiekėjas nesilaiko Sutartyje nustatytų Paslaugų teikimo terminų arba vėluoja suteikti Paslaugas daugiau nei 30 (trisdešimt) dienų nuo Sutartyje nustatyto Paslaugų suteikimo termino;</w:t>
            </w:r>
          </w:p>
          <w:p w14:paraId="79DA92D2" w14:textId="77777777" w:rsidR="003E54EA" w:rsidRPr="00C65704" w:rsidRDefault="003E54EA" w:rsidP="00AE1DAC">
            <w:pPr>
              <w:tabs>
                <w:tab w:val="left" w:pos="567"/>
                <w:tab w:val="left" w:pos="851"/>
                <w:tab w:val="left" w:pos="992"/>
                <w:tab w:val="left" w:pos="1134"/>
              </w:tabs>
              <w:spacing w:line="257" w:lineRule="auto"/>
              <w:jc w:val="both"/>
              <w:rPr>
                <w:kern w:val="2"/>
                <w:sz w:val="22"/>
                <w:szCs w:val="22"/>
              </w:rPr>
            </w:pPr>
            <w:r w:rsidRPr="00C65704">
              <w:rPr>
                <w:rFonts w:eastAsia="Arial"/>
                <w:kern w:val="2"/>
                <w:sz w:val="22"/>
                <w:szCs w:val="22"/>
              </w:rPr>
              <w:t>12.2.3. Tiekėjas pažeidžia Paslaugų suteikimo terminus ir dėl Paslaugų suteikimo vėlavimo Paslaugos tampa nebereikalingos.</w:t>
            </w:r>
          </w:p>
        </w:tc>
      </w:tr>
      <w:tr w:rsidR="003E54EA" w:rsidRPr="00C65704" w14:paraId="09CD5A80" w14:textId="77777777" w:rsidTr="00AE1DAC">
        <w:trPr>
          <w:trHeight w:val="300"/>
        </w:trPr>
        <w:tc>
          <w:tcPr>
            <w:tcW w:w="10348" w:type="dxa"/>
            <w:gridSpan w:val="4"/>
          </w:tcPr>
          <w:p w14:paraId="0922741E" w14:textId="77777777" w:rsidR="003E54EA" w:rsidRPr="00C65704" w:rsidRDefault="003E54EA" w:rsidP="00AE1DAC">
            <w:pPr>
              <w:jc w:val="center"/>
              <w:rPr>
                <w:kern w:val="2"/>
                <w:sz w:val="22"/>
                <w:szCs w:val="22"/>
              </w:rPr>
            </w:pPr>
            <w:r w:rsidRPr="00C65704">
              <w:rPr>
                <w:b/>
                <w:bCs/>
                <w:kern w:val="2"/>
                <w:sz w:val="22"/>
                <w:szCs w:val="22"/>
              </w:rPr>
              <w:t xml:space="preserve">13. APLINKOSAUGINIAI IR SOCIALINIAI KRITERIJAI </w:t>
            </w:r>
            <w:r w:rsidRPr="00C65704">
              <w:rPr>
                <w:kern w:val="2"/>
                <w:sz w:val="22"/>
                <w:szCs w:val="22"/>
              </w:rPr>
              <w:t>(taikoma, jeigu aplinkosauginiai ir (arba) socialiniai kriterijai nustatomi kaip Sutarties vykdymo sąlygos)</w:t>
            </w:r>
          </w:p>
        </w:tc>
      </w:tr>
      <w:tr w:rsidR="003E54EA" w:rsidRPr="00C65704" w14:paraId="593026A0" w14:textId="77777777" w:rsidTr="00AE1DAC">
        <w:trPr>
          <w:trHeight w:val="300"/>
        </w:trPr>
        <w:tc>
          <w:tcPr>
            <w:tcW w:w="2689" w:type="dxa"/>
          </w:tcPr>
          <w:p w14:paraId="26158B70" w14:textId="77777777" w:rsidR="003E54EA" w:rsidRPr="00CC46FE" w:rsidRDefault="003E54EA" w:rsidP="00AE1DAC">
            <w:pPr>
              <w:rPr>
                <w:b/>
                <w:bCs/>
                <w:kern w:val="2"/>
                <w:sz w:val="20"/>
              </w:rPr>
            </w:pPr>
            <w:r w:rsidRPr="00CC46FE">
              <w:rPr>
                <w:b/>
                <w:bCs/>
                <w:kern w:val="2"/>
                <w:sz w:val="20"/>
              </w:rPr>
              <w:t>13.1. Aplinkosauginių kriterijų nustatymo teisinis pagrindas</w:t>
            </w:r>
          </w:p>
        </w:tc>
        <w:tc>
          <w:tcPr>
            <w:tcW w:w="7659" w:type="dxa"/>
            <w:gridSpan w:val="3"/>
          </w:tcPr>
          <w:p w14:paraId="2392FE3D" w14:textId="77777777" w:rsidR="003E54EA" w:rsidRPr="00C65704" w:rsidRDefault="003E54EA" w:rsidP="00AE1DAC">
            <w:pPr>
              <w:rPr>
                <w:kern w:val="2"/>
                <w:sz w:val="22"/>
                <w:szCs w:val="22"/>
              </w:rPr>
            </w:pPr>
            <w:r w:rsidRPr="00C65704">
              <w:rPr>
                <w:kern w:val="2"/>
                <w:sz w:val="22"/>
                <w:szCs w:val="22"/>
              </w:rPr>
              <w:t>Vykdomas žaliasis pirkimas. Pirkimo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vadovaujantis Aprašo 4.4.3. papunkčiu perkama tik nematerialaus pobūdžio (intelektinė) ar kitokia prekė arba paslauga, nesusijusi su materialaus objekto sukūrimu, kurios teikimo metu nėra numatomas reikšmingas neigiamas poveikis aplinkai, nesukuriamas taršos šaltinis ir negeneruojamos atliekos.</w:t>
            </w:r>
          </w:p>
        </w:tc>
      </w:tr>
      <w:tr w:rsidR="003E54EA" w:rsidRPr="00C65704" w14:paraId="4863C01E" w14:textId="77777777" w:rsidTr="00AE1DAC">
        <w:trPr>
          <w:trHeight w:val="300"/>
        </w:trPr>
        <w:tc>
          <w:tcPr>
            <w:tcW w:w="2689" w:type="dxa"/>
          </w:tcPr>
          <w:p w14:paraId="2746B85F" w14:textId="77777777" w:rsidR="003E54EA" w:rsidRPr="00CC46FE" w:rsidRDefault="003E54EA" w:rsidP="00AE1DAC">
            <w:pPr>
              <w:rPr>
                <w:b/>
                <w:bCs/>
                <w:kern w:val="2"/>
                <w:sz w:val="20"/>
              </w:rPr>
            </w:pPr>
            <w:r w:rsidRPr="00CC46FE">
              <w:rPr>
                <w:b/>
                <w:bCs/>
                <w:kern w:val="2"/>
                <w:sz w:val="20"/>
              </w:rPr>
              <w:t>13.2. Su perkamomis Prekėmis susiję socialiniai kriterijai</w:t>
            </w:r>
          </w:p>
        </w:tc>
        <w:tc>
          <w:tcPr>
            <w:tcW w:w="7659" w:type="dxa"/>
            <w:gridSpan w:val="3"/>
          </w:tcPr>
          <w:p w14:paraId="5F1BCBBB" w14:textId="77777777" w:rsidR="003E54EA" w:rsidRPr="00C65704" w:rsidRDefault="003E54EA" w:rsidP="00AE1DAC">
            <w:pPr>
              <w:rPr>
                <w:sz w:val="22"/>
                <w:szCs w:val="22"/>
              </w:rPr>
            </w:pPr>
            <w:r w:rsidRPr="00C65704">
              <w:rPr>
                <w:kern w:val="2"/>
                <w:sz w:val="22"/>
                <w:szCs w:val="22"/>
              </w:rPr>
              <w:t>Netaikoma.</w:t>
            </w:r>
          </w:p>
        </w:tc>
      </w:tr>
      <w:tr w:rsidR="003E54EA" w:rsidRPr="00C65704" w14:paraId="75036FB2" w14:textId="77777777" w:rsidTr="00AE1DAC">
        <w:trPr>
          <w:trHeight w:val="300"/>
        </w:trPr>
        <w:tc>
          <w:tcPr>
            <w:tcW w:w="10348" w:type="dxa"/>
            <w:gridSpan w:val="4"/>
          </w:tcPr>
          <w:p w14:paraId="35CE0A0D" w14:textId="77777777" w:rsidR="003E54EA" w:rsidRPr="00C65704" w:rsidRDefault="003E54EA" w:rsidP="00AE1DAC">
            <w:pPr>
              <w:jc w:val="center"/>
              <w:rPr>
                <w:b/>
                <w:bCs/>
                <w:kern w:val="2"/>
                <w:sz w:val="22"/>
                <w:szCs w:val="22"/>
              </w:rPr>
            </w:pPr>
            <w:r w:rsidRPr="00C65704">
              <w:rPr>
                <w:b/>
                <w:bCs/>
                <w:kern w:val="2"/>
                <w:sz w:val="22"/>
                <w:szCs w:val="22"/>
              </w:rPr>
              <w:t xml:space="preserve">14. BENDRŲJŲ SĄLYGŲ PAKEITIMAI IR PAPILDYMAI </w:t>
            </w:r>
          </w:p>
          <w:p w14:paraId="3C6475AE" w14:textId="77777777" w:rsidR="003E54EA" w:rsidRPr="00C65704" w:rsidRDefault="003E54EA" w:rsidP="00AE1DAC">
            <w:pPr>
              <w:jc w:val="center"/>
              <w:rPr>
                <w:kern w:val="2"/>
                <w:sz w:val="22"/>
                <w:szCs w:val="22"/>
              </w:rPr>
            </w:pPr>
            <w:r w:rsidRPr="00C65704">
              <w:rPr>
                <w:kern w:val="2"/>
                <w:sz w:val="22"/>
                <w:szCs w:val="22"/>
              </w:rPr>
              <w:t xml:space="preserve">(jeigu būtina dėl konkretaus Sutarties dalyko specifikos) </w:t>
            </w:r>
          </w:p>
        </w:tc>
      </w:tr>
      <w:tr w:rsidR="003E54EA" w:rsidRPr="00C65704" w14:paraId="667E6E50" w14:textId="77777777" w:rsidTr="00AE1DAC">
        <w:trPr>
          <w:trHeight w:val="300"/>
        </w:trPr>
        <w:tc>
          <w:tcPr>
            <w:tcW w:w="2689" w:type="dxa"/>
          </w:tcPr>
          <w:p w14:paraId="1FE0F78D" w14:textId="77777777" w:rsidR="003E54EA" w:rsidRPr="00C65704" w:rsidRDefault="003E54EA" w:rsidP="00AE1DAC">
            <w:pPr>
              <w:rPr>
                <w:b/>
                <w:bCs/>
                <w:kern w:val="2"/>
                <w:sz w:val="22"/>
                <w:szCs w:val="22"/>
              </w:rPr>
            </w:pPr>
            <w:r w:rsidRPr="00C65704">
              <w:rPr>
                <w:b/>
                <w:bCs/>
                <w:kern w:val="2"/>
                <w:sz w:val="22"/>
                <w:szCs w:val="22"/>
              </w:rPr>
              <w:t xml:space="preserve">14.1. </w:t>
            </w:r>
          </w:p>
        </w:tc>
        <w:tc>
          <w:tcPr>
            <w:tcW w:w="7659" w:type="dxa"/>
            <w:gridSpan w:val="3"/>
          </w:tcPr>
          <w:p w14:paraId="1485A7AE" w14:textId="77777777" w:rsidR="003E54EA" w:rsidRPr="00C65704" w:rsidRDefault="003E54EA" w:rsidP="00AE1DAC">
            <w:pPr>
              <w:rPr>
                <w:kern w:val="2"/>
                <w:sz w:val="22"/>
                <w:szCs w:val="22"/>
              </w:rPr>
            </w:pPr>
            <w:r w:rsidRPr="002A4B2E">
              <w:rPr>
                <w:kern w:val="2"/>
                <w:sz w:val="22"/>
                <w:szCs w:val="22"/>
              </w:rPr>
              <w:t>Nėra.</w:t>
            </w:r>
          </w:p>
        </w:tc>
      </w:tr>
      <w:tr w:rsidR="003E54EA" w:rsidRPr="00C65704" w14:paraId="7F1CDAE9" w14:textId="77777777" w:rsidTr="00AE1DAC">
        <w:trPr>
          <w:trHeight w:val="300"/>
        </w:trPr>
        <w:tc>
          <w:tcPr>
            <w:tcW w:w="2689" w:type="dxa"/>
          </w:tcPr>
          <w:p w14:paraId="1B5AE46E" w14:textId="77777777" w:rsidR="003E54EA" w:rsidRPr="00C65704" w:rsidRDefault="003E54EA" w:rsidP="00AE1DAC">
            <w:pPr>
              <w:rPr>
                <w:b/>
                <w:bCs/>
                <w:kern w:val="2"/>
                <w:sz w:val="22"/>
                <w:szCs w:val="22"/>
              </w:rPr>
            </w:pPr>
            <w:r w:rsidRPr="00C65704">
              <w:rPr>
                <w:b/>
                <w:bCs/>
                <w:kern w:val="2"/>
                <w:sz w:val="22"/>
                <w:szCs w:val="22"/>
              </w:rPr>
              <w:t>14.2.</w:t>
            </w:r>
          </w:p>
        </w:tc>
        <w:tc>
          <w:tcPr>
            <w:tcW w:w="7659" w:type="dxa"/>
            <w:gridSpan w:val="3"/>
          </w:tcPr>
          <w:p w14:paraId="08FA22FC" w14:textId="77777777" w:rsidR="003E54EA" w:rsidRPr="00C65704" w:rsidRDefault="003E54EA" w:rsidP="00AE1DAC">
            <w:pPr>
              <w:rPr>
                <w:kern w:val="2"/>
                <w:sz w:val="22"/>
                <w:szCs w:val="22"/>
              </w:rPr>
            </w:pPr>
            <w:r w:rsidRPr="002A4B2E">
              <w:rPr>
                <w:kern w:val="2"/>
                <w:sz w:val="22"/>
                <w:szCs w:val="22"/>
              </w:rPr>
              <w:t>Nėra.</w:t>
            </w:r>
          </w:p>
        </w:tc>
      </w:tr>
      <w:tr w:rsidR="003E54EA" w:rsidRPr="00C65704" w14:paraId="185B1B3A" w14:textId="77777777" w:rsidTr="00AE1DAC">
        <w:trPr>
          <w:trHeight w:val="300"/>
        </w:trPr>
        <w:tc>
          <w:tcPr>
            <w:tcW w:w="2689" w:type="dxa"/>
          </w:tcPr>
          <w:p w14:paraId="110713C9" w14:textId="77777777" w:rsidR="003E54EA" w:rsidRPr="00C65704" w:rsidRDefault="003E54EA" w:rsidP="00AE1DAC">
            <w:pPr>
              <w:rPr>
                <w:b/>
                <w:bCs/>
                <w:kern w:val="2"/>
                <w:sz w:val="22"/>
                <w:szCs w:val="22"/>
              </w:rPr>
            </w:pPr>
            <w:r w:rsidRPr="00C65704">
              <w:rPr>
                <w:b/>
                <w:bCs/>
                <w:kern w:val="2"/>
                <w:sz w:val="22"/>
                <w:szCs w:val="22"/>
              </w:rPr>
              <w:t>14.3.</w:t>
            </w:r>
          </w:p>
        </w:tc>
        <w:tc>
          <w:tcPr>
            <w:tcW w:w="7659" w:type="dxa"/>
            <w:gridSpan w:val="3"/>
          </w:tcPr>
          <w:p w14:paraId="578EB24D" w14:textId="77777777" w:rsidR="003E54EA" w:rsidRPr="00C65704" w:rsidRDefault="003E54EA" w:rsidP="00AE1DAC">
            <w:pPr>
              <w:rPr>
                <w:kern w:val="2"/>
                <w:sz w:val="22"/>
                <w:szCs w:val="22"/>
              </w:rPr>
            </w:pPr>
            <w:r w:rsidRPr="002A4B2E">
              <w:rPr>
                <w:kern w:val="2"/>
                <w:sz w:val="22"/>
                <w:szCs w:val="22"/>
              </w:rPr>
              <w:t>Nėra.</w:t>
            </w:r>
          </w:p>
        </w:tc>
      </w:tr>
      <w:tr w:rsidR="003E54EA" w:rsidRPr="00C65704" w14:paraId="638B14F5" w14:textId="77777777" w:rsidTr="00AE1DAC">
        <w:trPr>
          <w:trHeight w:val="300"/>
        </w:trPr>
        <w:tc>
          <w:tcPr>
            <w:tcW w:w="2689" w:type="dxa"/>
          </w:tcPr>
          <w:p w14:paraId="7A303F15" w14:textId="77777777" w:rsidR="003E54EA" w:rsidRPr="00C65704" w:rsidRDefault="003E54EA" w:rsidP="00AE1DAC">
            <w:pPr>
              <w:rPr>
                <w:b/>
                <w:bCs/>
                <w:kern w:val="2"/>
                <w:sz w:val="22"/>
                <w:szCs w:val="22"/>
              </w:rPr>
            </w:pPr>
            <w:r w:rsidRPr="00C65704">
              <w:rPr>
                <w:b/>
                <w:bCs/>
                <w:kern w:val="2"/>
                <w:sz w:val="22"/>
                <w:szCs w:val="22"/>
              </w:rPr>
              <w:t>14.4.</w:t>
            </w:r>
          </w:p>
        </w:tc>
        <w:tc>
          <w:tcPr>
            <w:tcW w:w="7659" w:type="dxa"/>
            <w:gridSpan w:val="3"/>
          </w:tcPr>
          <w:p w14:paraId="27F0FF9E" w14:textId="77777777" w:rsidR="003E54EA" w:rsidRPr="00C65704" w:rsidRDefault="003E54EA" w:rsidP="00AE1DAC">
            <w:pPr>
              <w:rPr>
                <w:kern w:val="2"/>
                <w:sz w:val="22"/>
                <w:szCs w:val="22"/>
              </w:rPr>
            </w:pPr>
            <w:r w:rsidRPr="002A4B2E">
              <w:rPr>
                <w:kern w:val="2"/>
                <w:sz w:val="22"/>
                <w:szCs w:val="22"/>
              </w:rPr>
              <w:t>Nėra.</w:t>
            </w:r>
          </w:p>
        </w:tc>
      </w:tr>
      <w:tr w:rsidR="003E54EA" w:rsidRPr="00C65704" w14:paraId="0482BD36" w14:textId="77777777" w:rsidTr="00AE1DAC">
        <w:trPr>
          <w:trHeight w:val="300"/>
        </w:trPr>
        <w:tc>
          <w:tcPr>
            <w:tcW w:w="2689" w:type="dxa"/>
          </w:tcPr>
          <w:p w14:paraId="69AFDC8F" w14:textId="77777777" w:rsidR="003E54EA" w:rsidRPr="00C65704" w:rsidRDefault="003E54EA" w:rsidP="00AE1DAC">
            <w:pPr>
              <w:rPr>
                <w:b/>
                <w:bCs/>
                <w:kern w:val="2"/>
                <w:sz w:val="22"/>
                <w:szCs w:val="22"/>
              </w:rPr>
            </w:pPr>
            <w:r w:rsidRPr="00C65704">
              <w:rPr>
                <w:b/>
                <w:bCs/>
                <w:kern w:val="2"/>
                <w:sz w:val="22"/>
                <w:szCs w:val="22"/>
              </w:rPr>
              <w:t>14.5.</w:t>
            </w:r>
          </w:p>
        </w:tc>
        <w:tc>
          <w:tcPr>
            <w:tcW w:w="7659" w:type="dxa"/>
            <w:gridSpan w:val="3"/>
          </w:tcPr>
          <w:p w14:paraId="1AAD46D3" w14:textId="77777777" w:rsidR="003E54EA" w:rsidRPr="00C65704" w:rsidRDefault="003E54EA" w:rsidP="00AE1DAC">
            <w:pPr>
              <w:rPr>
                <w:kern w:val="2"/>
                <w:sz w:val="22"/>
                <w:szCs w:val="22"/>
              </w:rPr>
            </w:pPr>
            <w:r w:rsidRPr="00C6570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E54EA" w:rsidRPr="00C65704" w14:paraId="193AA20D" w14:textId="77777777" w:rsidTr="00AE1DAC">
        <w:trPr>
          <w:trHeight w:val="300"/>
        </w:trPr>
        <w:tc>
          <w:tcPr>
            <w:tcW w:w="10348" w:type="dxa"/>
            <w:gridSpan w:val="4"/>
          </w:tcPr>
          <w:p w14:paraId="26A168B5" w14:textId="77777777" w:rsidR="003E54EA" w:rsidRPr="00C65704" w:rsidRDefault="003E54EA" w:rsidP="00AE1DAC">
            <w:pPr>
              <w:jc w:val="center"/>
              <w:rPr>
                <w:b/>
                <w:bCs/>
                <w:kern w:val="2"/>
                <w:sz w:val="22"/>
                <w:szCs w:val="22"/>
              </w:rPr>
            </w:pPr>
            <w:r w:rsidRPr="00C65704">
              <w:rPr>
                <w:b/>
                <w:bCs/>
                <w:kern w:val="2"/>
                <w:sz w:val="22"/>
                <w:szCs w:val="22"/>
              </w:rPr>
              <w:lastRenderedPageBreak/>
              <w:t>15. SUTARTIES PRIEDAI</w:t>
            </w:r>
          </w:p>
        </w:tc>
      </w:tr>
      <w:tr w:rsidR="003E54EA" w:rsidRPr="00C65704" w14:paraId="7F59DE33" w14:textId="77777777" w:rsidTr="00AE1DAC">
        <w:trPr>
          <w:trHeight w:val="300"/>
        </w:trPr>
        <w:tc>
          <w:tcPr>
            <w:tcW w:w="2689" w:type="dxa"/>
          </w:tcPr>
          <w:p w14:paraId="79678C55" w14:textId="77777777" w:rsidR="003E54EA" w:rsidRPr="00C65704" w:rsidRDefault="003E54EA" w:rsidP="00AE1DAC">
            <w:pPr>
              <w:rPr>
                <w:b/>
                <w:bCs/>
                <w:kern w:val="2"/>
                <w:sz w:val="22"/>
                <w:szCs w:val="22"/>
              </w:rPr>
            </w:pPr>
            <w:r w:rsidRPr="00C65704">
              <w:rPr>
                <w:b/>
                <w:bCs/>
                <w:kern w:val="2"/>
                <w:sz w:val="22"/>
                <w:szCs w:val="22"/>
              </w:rPr>
              <w:t>15.1. Priedas Nr. 1</w:t>
            </w:r>
          </w:p>
        </w:tc>
        <w:tc>
          <w:tcPr>
            <w:tcW w:w="7659" w:type="dxa"/>
            <w:gridSpan w:val="3"/>
          </w:tcPr>
          <w:p w14:paraId="147FA140" w14:textId="0B437849" w:rsidR="003E54EA" w:rsidRPr="00C65704" w:rsidRDefault="00D91AB6" w:rsidP="00AE1DAC">
            <w:pPr>
              <w:rPr>
                <w:color w:val="000000" w:themeColor="text1"/>
                <w:kern w:val="2"/>
                <w:sz w:val="22"/>
                <w:szCs w:val="22"/>
              </w:rPr>
            </w:pPr>
            <w:r w:rsidRPr="00997B2F">
              <w:rPr>
                <w:sz w:val="22"/>
                <w:szCs w:val="22"/>
              </w:rPr>
              <w:t xml:space="preserve">Techninė specifikacija ir </w:t>
            </w:r>
            <w:r>
              <w:rPr>
                <w:sz w:val="22"/>
                <w:szCs w:val="22"/>
              </w:rPr>
              <w:t xml:space="preserve">paslaugų </w:t>
            </w:r>
            <w:r>
              <w:rPr>
                <w:sz w:val="22"/>
                <w:szCs w:val="22"/>
              </w:rPr>
              <w:t>kaina</w:t>
            </w:r>
          </w:p>
        </w:tc>
      </w:tr>
      <w:tr w:rsidR="003E54EA" w:rsidRPr="00C65704" w14:paraId="2AB92ECE" w14:textId="77777777" w:rsidTr="00AE1DAC">
        <w:trPr>
          <w:trHeight w:val="300"/>
        </w:trPr>
        <w:tc>
          <w:tcPr>
            <w:tcW w:w="2689" w:type="dxa"/>
          </w:tcPr>
          <w:p w14:paraId="35AE5572" w14:textId="77777777" w:rsidR="003E54EA" w:rsidRPr="00C65704" w:rsidRDefault="003E54EA" w:rsidP="00AE1DAC">
            <w:pPr>
              <w:rPr>
                <w:b/>
                <w:bCs/>
                <w:kern w:val="2"/>
                <w:sz w:val="22"/>
                <w:szCs w:val="22"/>
              </w:rPr>
            </w:pPr>
            <w:r w:rsidRPr="00C65704">
              <w:rPr>
                <w:b/>
                <w:bCs/>
                <w:kern w:val="2"/>
                <w:sz w:val="22"/>
                <w:szCs w:val="22"/>
              </w:rPr>
              <w:t>15.</w:t>
            </w:r>
            <w:r>
              <w:rPr>
                <w:b/>
                <w:bCs/>
                <w:kern w:val="2"/>
                <w:sz w:val="22"/>
                <w:szCs w:val="22"/>
              </w:rPr>
              <w:t>2</w:t>
            </w:r>
            <w:r w:rsidRPr="00C65704">
              <w:rPr>
                <w:b/>
                <w:bCs/>
                <w:kern w:val="2"/>
                <w:sz w:val="22"/>
                <w:szCs w:val="22"/>
              </w:rPr>
              <w:t xml:space="preserve">. Priedas Nr. </w:t>
            </w:r>
            <w:r>
              <w:rPr>
                <w:b/>
                <w:bCs/>
                <w:kern w:val="2"/>
                <w:sz w:val="22"/>
                <w:szCs w:val="22"/>
              </w:rPr>
              <w:t>2</w:t>
            </w:r>
          </w:p>
        </w:tc>
        <w:tc>
          <w:tcPr>
            <w:tcW w:w="7659" w:type="dxa"/>
            <w:gridSpan w:val="3"/>
          </w:tcPr>
          <w:p w14:paraId="7C10C742" w14:textId="0B0436FF" w:rsidR="003E54EA" w:rsidRPr="00C65704" w:rsidRDefault="00D91AB6" w:rsidP="00AE1DAC">
            <w:pPr>
              <w:rPr>
                <w:color w:val="000000" w:themeColor="text1"/>
                <w:kern w:val="2"/>
                <w:sz w:val="22"/>
                <w:szCs w:val="22"/>
              </w:rPr>
            </w:pPr>
            <w:r w:rsidRPr="00997B2F">
              <w:rPr>
                <w:bCs/>
                <w:sz w:val="22"/>
                <w:szCs w:val="22"/>
              </w:rPr>
              <w:t xml:space="preserve">Pasiūlymas (atskiru </w:t>
            </w:r>
            <w:r>
              <w:rPr>
                <w:bCs/>
                <w:sz w:val="22"/>
                <w:szCs w:val="22"/>
              </w:rPr>
              <w:t>dokumentu</w:t>
            </w:r>
            <w:r w:rsidRPr="00997B2F">
              <w:rPr>
                <w:bCs/>
                <w:sz w:val="22"/>
                <w:szCs w:val="22"/>
              </w:rPr>
              <w:t>).</w:t>
            </w:r>
          </w:p>
        </w:tc>
      </w:tr>
      <w:tr w:rsidR="003E54EA" w:rsidRPr="00C65704" w14:paraId="0B073C48" w14:textId="77777777" w:rsidTr="00AE1DAC">
        <w:tc>
          <w:tcPr>
            <w:tcW w:w="10348" w:type="dxa"/>
            <w:gridSpan w:val="4"/>
          </w:tcPr>
          <w:p w14:paraId="1D456A2F" w14:textId="77777777" w:rsidR="003E54EA" w:rsidRPr="00C65704" w:rsidRDefault="003E54EA" w:rsidP="00AE1DAC">
            <w:pPr>
              <w:jc w:val="center"/>
              <w:rPr>
                <w:b/>
                <w:bCs/>
                <w:kern w:val="2"/>
                <w:sz w:val="22"/>
                <w:szCs w:val="22"/>
              </w:rPr>
            </w:pPr>
            <w:r w:rsidRPr="00C65704">
              <w:rPr>
                <w:b/>
                <w:bCs/>
                <w:kern w:val="2"/>
                <w:sz w:val="22"/>
                <w:szCs w:val="22"/>
              </w:rPr>
              <w:t>16. ŠALIŲ ATSTOVŲ PARAŠAI</w:t>
            </w:r>
          </w:p>
        </w:tc>
      </w:tr>
      <w:tr w:rsidR="003E54EA" w:rsidRPr="00C65704" w14:paraId="35B3C0D0" w14:textId="77777777" w:rsidTr="00AE1DAC">
        <w:trPr>
          <w:trHeight w:val="303"/>
        </w:trPr>
        <w:tc>
          <w:tcPr>
            <w:tcW w:w="10348" w:type="dxa"/>
            <w:gridSpan w:val="4"/>
          </w:tcPr>
          <w:p w14:paraId="2FA05A44" w14:textId="77777777" w:rsidR="003E54EA" w:rsidRPr="00C65704" w:rsidRDefault="003E54EA" w:rsidP="00AE1DAC">
            <w:pPr>
              <w:rPr>
                <w:kern w:val="2"/>
                <w:sz w:val="22"/>
                <w:szCs w:val="22"/>
              </w:rPr>
            </w:pPr>
            <w:r w:rsidRPr="00E94C11">
              <w:rPr>
                <w:b/>
                <w:bCs/>
                <w:kern w:val="2"/>
                <w:sz w:val="22"/>
                <w:szCs w:val="22"/>
              </w:rPr>
              <w:t>16.1.</w:t>
            </w:r>
            <w:r w:rsidRPr="00C65704">
              <w:rPr>
                <w:kern w:val="2"/>
                <w:sz w:val="22"/>
                <w:szCs w:val="22"/>
              </w:rPr>
              <w:t xml:space="preserve"> Ši Sutartis pasirašoma abiejų Šalių kvalifikuotais elektroniniais parašais</w:t>
            </w:r>
          </w:p>
        </w:tc>
      </w:tr>
      <w:tr w:rsidR="003E54EA" w:rsidRPr="00C65704" w14:paraId="2288C8C8" w14:textId="77777777" w:rsidTr="00AE1DAC">
        <w:tc>
          <w:tcPr>
            <w:tcW w:w="10348" w:type="dxa"/>
            <w:gridSpan w:val="4"/>
          </w:tcPr>
          <w:p w14:paraId="4BF8CACC" w14:textId="77777777" w:rsidR="003E54EA" w:rsidRPr="00C65704" w:rsidRDefault="003E54EA" w:rsidP="00AE1DAC">
            <w:pPr>
              <w:rPr>
                <w:kern w:val="2"/>
                <w:sz w:val="22"/>
                <w:szCs w:val="22"/>
              </w:rPr>
            </w:pPr>
          </w:p>
        </w:tc>
      </w:tr>
      <w:tr w:rsidR="003E54EA" w:rsidRPr="00C65704" w14:paraId="23767B5B" w14:textId="77777777" w:rsidTr="00AE1DAC">
        <w:tc>
          <w:tcPr>
            <w:tcW w:w="4788" w:type="dxa"/>
            <w:gridSpan w:val="3"/>
          </w:tcPr>
          <w:p w14:paraId="748B5DDF" w14:textId="77777777" w:rsidR="003E54EA" w:rsidRPr="00C65704" w:rsidRDefault="003E54EA" w:rsidP="00AE1DAC">
            <w:pPr>
              <w:jc w:val="center"/>
              <w:rPr>
                <w:b/>
                <w:bCs/>
                <w:kern w:val="2"/>
                <w:sz w:val="22"/>
                <w:szCs w:val="22"/>
              </w:rPr>
            </w:pPr>
            <w:r w:rsidRPr="00C65704">
              <w:rPr>
                <w:b/>
                <w:bCs/>
                <w:kern w:val="2"/>
                <w:sz w:val="22"/>
                <w:szCs w:val="22"/>
              </w:rPr>
              <w:t>PIRKĖJAS</w:t>
            </w:r>
          </w:p>
        </w:tc>
        <w:tc>
          <w:tcPr>
            <w:tcW w:w="5560" w:type="dxa"/>
          </w:tcPr>
          <w:p w14:paraId="219D1D37" w14:textId="77777777" w:rsidR="003E54EA" w:rsidRPr="00C65704" w:rsidRDefault="003E54EA" w:rsidP="00AE1DAC">
            <w:pPr>
              <w:jc w:val="center"/>
              <w:rPr>
                <w:b/>
                <w:bCs/>
                <w:kern w:val="2"/>
                <w:sz w:val="22"/>
                <w:szCs w:val="22"/>
              </w:rPr>
            </w:pPr>
            <w:r w:rsidRPr="00C65704">
              <w:rPr>
                <w:b/>
                <w:bCs/>
                <w:kern w:val="2"/>
                <w:sz w:val="22"/>
                <w:szCs w:val="22"/>
              </w:rPr>
              <w:t>TIEKĖJAS</w:t>
            </w:r>
          </w:p>
        </w:tc>
      </w:tr>
      <w:tr w:rsidR="003E54EA" w:rsidRPr="00C65704" w14:paraId="094A6234" w14:textId="77777777" w:rsidTr="00AE1DAC">
        <w:trPr>
          <w:trHeight w:val="895"/>
        </w:trPr>
        <w:tc>
          <w:tcPr>
            <w:tcW w:w="4788" w:type="dxa"/>
            <w:gridSpan w:val="3"/>
            <w:vAlign w:val="center"/>
          </w:tcPr>
          <w:p w14:paraId="13672AA0" w14:textId="77777777" w:rsidR="003E54EA" w:rsidRDefault="003E54EA" w:rsidP="00AE1DAC">
            <w:pPr>
              <w:jc w:val="center"/>
              <w:rPr>
                <w:kern w:val="2"/>
                <w:sz w:val="22"/>
                <w:szCs w:val="22"/>
              </w:rPr>
            </w:pPr>
            <w:r>
              <w:rPr>
                <w:kern w:val="2"/>
                <w:sz w:val="22"/>
                <w:szCs w:val="22"/>
              </w:rPr>
              <w:t>Direktorius</w:t>
            </w:r>
          </w:p>
          <w:p w14:paraId="77DB0A6C" w14:textId="77777777" w:rsidR="003E54EA" w:rsidRPr="00C65704" w:rsidRDefault="003E54EA" w:rsidP="00AE1DAC">
            <w:pPr>
              <w:jc w:val="center"/>
              <w:rPr>
                <w:color w:val="000000" w:themeColor="text1"/>
                <w:kern w:val="2"/>
                <w:sz w:val="22"/>
                <w:szCs w:val="22"/>
              </w:rPr>
            </w:pPr>
            <w:r>
              <w:rPr>
                <w:kern w:val="2"/>
                <w:sz w:val="22"/>
                <w:szCs w:val="22"/>
              </w:rPr>
              <w:t>Valdas Pečeliūnas</w:t>
            </w:r>
          </w:p>
        </w:tc>
        <w:tc>
          <w:tcPr>
            <w:tcW w:w="5560" w:type="dxa"/>
            <w:vAlign w:val="center"/>
          </w:tcPr>
          <w:p w14:paraId="0FFD73A6" w14:textId="3BBE7A7A" w:rsidR="003E54EA" w:rsidRPr="00C65704" w:rsidRDefault="003E54EA" w:rsidP="00AE1DAC">
            <w:pPr>
              <w:jc w:val="center"/>
              <w:rPr>
                <w:color w:val="000000" w:themeColor="text1"/>
                <w:kern w:val="2"/>
                <w:sz w:val="22"/>
                <w:szCs w:val="22"/>
              </w:rPr>
            </w:pPr>
          </w:p>
        </w:tc>
      </w:tr>
    </w:tbl>
    <w:p w14:paraId="05A60F87" w14:textId="77777777" w:rsidR="003E54EA" w:rsidRDefault="003E54EA" w:rsidP="003E54EA">
      <w:pPr>
        <w:spacing w:line="259" w:lineRule="auto"/>
        <w:jc w:val="center"/>
        <w:rPr>
          <w:color w:val="000000"/>
          <w:sz w:val="22"/>
          <w:szCs w:val="22"/>
        </w:rPr>
      </w:pPr>
    </w:p>
    <w:p w14:paraId="4EAE6F15" w14:textId="77777777" w:rsidR="003E54EA" w:rsidRDefault="003E54EA" w:rsidP="003E54EA">
      <w:pPr>
        <w:rPr>
          <w:color w:val="000000"/>
          <w:sz w:val="22"/>
          <w:szCs w:val="22"/>
        </w:rPr>
      </w:pPr>
      <w:r>
        <w:rPr>
          <w:color w:val="000000"/>
          <w:sz w:val="22"/>
          <w:szCs w:val="22"/>
        </w:rPr>
        <w:br w:type="page"/>
      </w:r>
    </w:p>
    <w:p w14:paraId="14E84595" w14:textId="77777777" w:rsidR="003E54EA" w:rsidRPr="00915D66" w:rsidRDefault="003E54EA" w:rsidP="003E54EA">
      <w:pPr>
        <w:spacing w:line="259" w:lineRule="auto"/>
        <w:jc w:val="right"/>
        <w:rPr>
          <w:caps/>
          <w:color w:val="000000" w:themeColor="text1"/>
          <w:sz w:val="22"/>
          <w:szCs w:val="22"/>
        </w:rPr>
      </w:pPr>
      <w:r w:rsidRPr="00915D66">
        <w:rPr>
          <w:color w:val="000000" w:themeColor="text1"/>
          <w:kern w:val="2"/>
          <w:sz w:val="22"/>
          <w:szCs w:val="22"/>
        </w:rPr>
        <w:lastRenderedPageBreak/>
        <w:t xml:space="preserve">Priedas Nr. </w:t>
      </w:r>
      <w:r>
        <w:rPr>
          <w:color w:val="000000" w:themeColor="text1"/>
          <w:kern w:val="2"/>
          <w:sz w:val="22"/>
          <w:szCs w:val="22"/>
        </w:rPr>
        <w:t>1</w:t>
      </w:r>
    </w:p>
    <w:p w14:paraId="2DC22D83" w14:textId="77777777" w:rsidR="003E54EA" w:rsidRDefault="003E54EA" w:rsidP="003E54EA">
      <w:pPr>
        <w:spacing w:line="259" w:lineRule="auto"/>
        <w:jc w:val="center"/>
        <w:rPr>
          <w:color w:val="000000"/>
          <w:sz w:val="22"/>
          <w:szCs w:val="22"/>
        </w:rPr>
      </w:pPr>
    </w:p>
    <w:p w14:paraId="0D58BFE7" w14:textId="77777777" w:rsidR="003E54EA" w:rsidRDefault="003E54EA" w:rsidP="003E54EA">
      <w:pPr>
        <w:jc w:val="both"/>
        <w:rPr>
          <w:b/>
          <w:bCs/>
          <w:sz w:val="22"/>
          <w:szCs w:val="22"/>
        </w:rPr>
      </w:pPr>
    </w:p>
    <w:p w14:paraId="20C6B512" w14:textId="77777777" w:rsidR="003E54EA" w:rsidRDefault="003E54EA" w:rsidP="003E54EA">
      <w:pPr>
        <w:jc w:val="both"/>
        <w:rPr>
          <w:b/>
          <w:bCs/>
          <w:sz w:val="22"/>
          <w:szCs w:val="22"/>
        </w:rPr>
      </w:pPr>
    </w:p>
    <w:p w14:paraId="0CA8F9A4" w14:textId="77777777" w:rsidR="003E54EA" w:rsidRDefault="003E54EA" w:rsidP="003E54EA">
      <w:pPr>
        <w:spacing w:line="259" w:lineRule="auto"/>
        <w:jc w:val="center"/>
        <w:rPr>
          <w:color w:val="000000"/>
          <w:sz w:val="22"/>
          <w:szCs w:val="22"/>
        </w:rPr>
      </w:pPr>
      <w:r>
        <w:rPr>
          <w:color w:val="000000"/>
          <w:sz w:val="22"/>
          <w:szCs w:val="22"/>
        </w:rPr>
        <w:t>_______________</w:t>
      </w:r>
    </w:p>
    <w:p w14:paraId="497DCEEF" w14:textId="77777777" w:rsidR="003E54EA" w:rsidRPr="00C65704" w:rsidRDefault="003E54EA" w:rsidP="003E54EA">
      <w:pPr>
        <w:spacing w:line="259" w:lineRule="auto"/>
        <w:jc w:val="center"/>
        <w:rPr>
          <w:color w:val="000000"/>
          <w:sz w:val="22"/>
          <w:szCs w:val="22"/>
        </w:rPr>
      </w:pPr>
    </w:p>
    <w:p w14:paraId="7A78962A" w14:textId="77777777" w:rsidR="003E54EA" w:rsidRPr="00C65704" w:rsidRDefault="003E54EA" w:rsidP="003E54EA">
      <w:pPr>
        <w:rPr>
          <w:b/>
          <w:caps/>
          <w:sz w:val="22"/>
          <w:szCs w:val="22"/>
        </w:rPr>
      </w:pPr>
      <w:r w:rsidRPr="00C65704">
        <w:rPr>
          <w:b/>
          <w:caps/>
          <w:sz w:val="22"/>
          <w:szCs w:val="22"/>
        </w:rPr>
        <w:br w:type="page"/>
      </w:r>
    </w:p>
    <w:p w14:paraId="7F25C64F" w14:textId="77777777" w:rsidR="003E54EA" w:rsidRPr="00915D66" w:rsidRDefault="003E54EA" w:rsidP="003E54EA">
      <w:pPr>
        <w:spacing w:line="259" w:lineRule="auto"/>
        <w:jc w:val="right"/>
        <w:rPr>
          <w:caps/>
          <w:color w:val="000000" w:themeColor="text1"/>
          <w:sz w:val="22"/>
          <w:szCs w:val="22"/>
        </w:rPr>
      </w:pPr>
      <w:r w:rsidRPr="00915D66">
        <w:rPr>
          <w:color w:val="000000" w:themeColor="text1"/>
          <w:kern w:val="2"/>
          <w:sz w:val="22"/>
          <w:szCs w:val="22"/>
        </w:rPr>
        <w:lastRenderedPageBreak/>
        <w:t xml:space="preserve">Priedas Nr. </w:t>
      </w:r>
      <w:r>
        <w:rPr>
          <w:color w:val="000000" w:themeColor="text1"/>
          <w:kern w:val="2"/>
          <w:sz w:val="22"/>
          <w:szCs w:val="22"/>
        </w:rPr>
        <w:t>2</w:t>
      </w:r>
    </w:p>
    <w:p w14:paraId="6735CB0B" w14:textId="77777777" w:rsidR="003E54EA" w:rsidRDefault="003E54EA" w:rsidP="003E54EA">
      <w:pPr>
        <w:tabs>
          <w:tab w:val="left" w:pos="426"/>
        </w:tabs>
        <w:ind w:left="142"/>
        <w:jc w:val="center"/>
        <w:rPr>
          <w:b/>
          <w:bCs/>
          <w:caps/>
          <w:szCs w:val="24"/>
        </w:rPr>
      </w:pPr>
    </w:p>
    <w:p w14:paraId="15BB5910" w14:textId="77777777" w:rsidR="003E54EA" w:rsidRPr="00002F01" w:rsidRDefault="003E54EA" w:rsidP="003E54EA">
      <w:pPr>
        <w:tabs>
          <w:tab w:val="left" w:pos="426"/>
        </w:tabs>
        <w:ind w:left="142"/>
        <w:jc w:val="center"/>
        <w:rPr>
          <w:b/>
          <w:bCs/>
          <w:caps/>
          <w:szCs w:val="24"/>
        </w:rPr>
      </w:pPr>
      <w:r w:rsidRPr="00002F01">
        <w:rPr>
          <w:b/>
          <w:bCs/>
          <w:caps/>
          <w:szCs w:val="24"/>
        </w:rPr>
        <w:t>AUDITO paslaugŲ pirkimo</w:t>
      </w:r>
    </w:p>
    <w:p w14:paraId="4F547C26" w14:textId="77777777" w:rsidR="003E54EA" w:rsidRPr="00002F01" w:rsidRDefault="003E54EA" w:rsidP="003E54EA">
      <w:pPr>
        <w:jc w:val="center"/>
        <w:rPr>
          <w:b/>
          <w:spacing w:val="40"/>
          <w:szCs w:val="24"/>
        </w:rPr>
      </w:pPr>
      <w:r w:rsidRPr="00002F01">
        <w:rPr>
          <w:b/>
          <w:spacing w:val="40"/>
          <w:szCs w:val="24"/>
        </w:rPr>
        <w:t>TECHNINĖ SPECIFIKACIJA</w:t>
      </w:r>
    </w:p>
    <w:p w14:paraId="772BA6A0" w14:textId="77777777" w:rsidR="003E54EA" w:rsidRDefault="003E54EA" w:rsidP="003E54EA">
      <w:pPr>
        <w:jc w:val="center"/>
        <w:rPr>
          <w:bCs/>
          <w:szCs w:val="24"/>
        </w:rPr>
      </w:pPr>
    </w:p>
    <w:p w14:paraId="60A44CBF" w14:textId="77777777" w:rsidR="003E54EA" w:rsidRPr="00002F01" w:rsidRDefault="003E54EA" w:rsidP="003E54EA">
      <w:pPr>
        <w:jc w:val="center"/>
        <w:rPr>
          <w:bCs/>
          <w:szCs w:val="24"/>
        </w:rPr>
      </w:pPr>
    </w:p>
    <w:p w14:paraId="1A2128B6" w14:textId="77777777" w:rsidR="003E54EA" w:rsidRPr="00002F01" w:rsidRDefault="003E54EA" w:rsidP="003E54EA">
      <w:pPr>
        <w:jc w:val="center"/>
        <w:rPr>
          <w:bCs/>
          <w:szCs w:val="24"/>
        </w:rPr>
      </w:pPr>
    </w:p>
    <w:p w14:paraId="0523821F" w14:textId="77777777" w:rsidR="003E54EA" w:rsidRPr="006B7443" w:rsidRDefault="003E54EA" w:rsidP="003E54EA">
      <w:pPr>
        <w:pStyle w:val="Sraopastraipa"/>
        <w:tabs>
          <w:tab w:val="left" w:pos="851"/>
        </w:tabs>
        <w:ind w:left="0" w:firstLine="567"/>
        <w:jc w:val="both"/>
        <w:rPr>
          <w:szCs w:val="24"/>
        </w:rPr>
      </w:pPr>
      <w:r w:rsidRPr="006B7443">
        <w:rPr>
          <w:bCs/>
          <w:szCs w:val="24"/>
        </w:rPr>
        <w:t xml:space="preserve">1. </w:t>
      </w:r>
      <w:proofErr w:type="spellStart"/>
      <w:r>
        <w:rPr>
          <w:bCs/>
          <w:szCs w:val="24"/>
        </w:rPr>
        <w:t>Europe</w:t>
      </w:r>
      <w:proofErr w:type="spellEnd"/>
      <w:r>
        <w:rPr>
          <w:bCs/>
          <w:szCs w:val="24"/>
        </w:rPr>
        <w:t xml:space="preserve"> </w:t>
      </w:r>
      <w:proofErr w:type="spellStart"/>
      <w:r>
        <w:rPr>
          <w:bCs/>
          <w:szCs w:val="24"/>
        </w:rPr>
        <w:t>Horizon</w:t>
      </w:r>
      <w:proofErr w:type="spellEnd"/>
      <w:r>
        <w:rPr>
          <w:bCs/>
          <w:szCs w:val="24"/>
        </w:rPr>
        <w:t xml:space="preserve"> </w:t>
      </w:r>
      <w:r w:rsidRPr="006B7443">
        <w:rPr>
          <w:bCs/>
          <w:szCs w:val="24"/>
        </w:rPr>
        <w:t xml:space="preserve">projekto </w:t>
      </w:r>
      <w:r>
        <w:rPr>
          <w:bCs/>
          <w:szCs w:val="24"/>
        </w:rPr>
        <w:t>„</w:t>
      </w:r>
      <w:r w:rsidRPr="00D412FD">
        <w:rPr>
          <w:szCs w:val="24"/>
        </w:rPr>
        <w:t>Informuotumo apie prostatos vėžį didinimas ir atrankinės patikros iniciatyva ES (PRAISE-U)“</w:t>
      </w:r>
      <w:r w:rsidRPr="002A15AC">
        <w:rPr>
          <w:rFonts w:eastAsia="Calibri"/>
          <w:bCs/>
          <w:szCs w:val="24"/>
        </w:rPr>
        <w:t xml:space="preserve"> </w:t>
      </w:r>
      <w:r w:rsidRPr="006B7443">
        <w:rPr>
          <w:rFonts w:eastAsia="Calibri"/>
          <w:szCs w:val="24"/>
        </w:rPr>
        <w:t xml:space="preserve">finansinio audito </w:t>
      </w:r>
      <w:r w:rsidRPr="006B7443">
        <w:rPr>
          <w:szCs w:val="24"/>
        </w:rPr>
        <w:t>paslaugos.</w:t>
      </w:r>
    </w:p>
    <w:p w14:paraId="3E4394FC" w14:textId="77777777" w:rsidR="003E54EA" w:rsidRPr="006B7443" w:rsidRDefault="003E54EA" w:rsidP="003E54EA">
      <w:pPr>
        <w:tabs>
          <w:tab w:val="left" w:pos="426"/>
          <w:tab w:val="left" w:pos="851"/>
        </w:tabs>
        <w:ind w:firstLine="567"/>
        <w:jc w:val="both"/>
        <w:rPr>
          <w:b/>
          <w:bCs/>
          <w:caps/>
          <w:szCs w:val="24"/>
          <w:u w:val="single"/>
        </w:rPr>
      </w:pPr>
    </w:p>
    <w:p w14:paraId="41B76A74" w14:textId="77777777" w:rsidR="003E54EA" w:rsidRPr="001E7CFE" w:rsidRDefault="003E54EA" w:rsidP="003E54EA">
      <w:pPr>
        <w:pStyle w:val="Sraopastraipa"/>
        <w:numPr>
          <w:ilvl w:val="0"/>
          <w:numId w:val="7"/>
        </w:numPr>
        <w:tabs>
          <w:tab w:val="left" w:pos="851"/>
        </w:tabs>
        <w:ind w:left="0" w:firstLine="567"/>
        <w:jc w:val="both"/>
        <w:rPr>
          <w:bCs/>
          <w:caps/>
          <w:szCs w:val="24"/>
        </w:rPr>
      </w:pPr>
      <w:r w:rsidRPr="006B7443">
        <w:rPr>
          <w:b/>
          <w:caps/>
          <w:szCs w:val="24"/>
        </w:rPr>
        <w:t>Pirkimo objekto aprašymas</w:t>
      </w:r>
    </w:p>
    <w:p w14:paraId="347BB4FD" w14:textId="77777777" w:rsidR="003E54EA" w:rsidRPr="004D0515" w:rsidRDefault="003E54EA" w:rsidP="003E54EA">
      <w:pPr>
        <w:numPr>
          <w:ilvl w:val="1"/>
          <w:numId w:val="7"/>
        </w:numPr>
        <w:tabs>
          <w:tab w:val="left" w:pos="709"/>
          <w:tab w:val="left" w:pos="993"/>
        </w:tabs>
        <w:ind w:left="0" w:firstLine="567"/>
        <w:jc w:val="both"/>
        <w:rPr>
          <w:szCs w:val="24"/>
        </w:rPr>
      </w:pPr>
      <w:r w:rsidRPr="004D0515">
        <w:rPr>
          <w:szCs w:val="24"/>
        </w:rPr>
        <w:t>Audito tikslas - atlikti finansinį projekto auditą, įvertinti dokumentų teisingumą, parengti ir pateikti audito ataskaitą, išvadą ir rekomendacijas (jei nustatomi neatitikimai).</w:t>
      </w:r>
    </w:p>
    <w:p w14:paraId="08DB2761" w14:textId="77777777" w:rsidR="003E54EA" w:rsidRPr="004D0515" w:rsidRDefault="003E54EA" w:rsidP="003E54EA">
      <w:pPr>
        <w:pStyle w:val="Sraopastraipa"/>
        <w:numPr>
          <w:ilvl w:val="1"/>
          <w:numId w:val="7"/>
        </w:numPr>
        <w:shd w:val="clear" w:color="auto" w:fill="FFFFFF"/>
        <w:tabs>
          <w:tab w:val="left" w:pos="0"/>
          <w:tab w:val="left" w:pos="851"/>
          <w:tab w:val="left" w:pos="1134"/>
        </w:tabs>
        <w:spacing w:line="276" w:lineRule="auto"/>
        <w:ind w:left="0" w:firstLine="567"/>
        <w:jc w:val="both"/>
        <w:rPr>
          <w:szCs w:val="24"/>
        </w:rPr>
      </w:pPr>
      <w:r w:rsidRPr="004D0515">
        <w:rPr>
          <w:szCs w:val="24"/>
        </w:rPr>
        <w:t>Finansinio audito paslaugos turi apimti:</w:t>
      </w:r>
    </w:p>
    <w:p w14:paraId="5A826311" w14:textId="77777777" w:rsidR="003E54EA" w:rsidRPr="004D0515" w:rsidRDefault="003E54EA" w:rsidP="003E54EA">
      <w:pPr>
        <w:pStyle w:val="Sraopastraipa"/>
        <w:numPr>
          <w:ilvl w:val="2"/>
          <w:numId w:val="7"/>
        </w:numPr>
        <w:shd w:val="clear" w:color="auto" w:fill="FFFFFF"/>
        <w:tabs>
          <w:tab w:val="left" w:pos="0"/>
          <w:tab w:val="left" w:pos="851"/>
          <w:tab w:val="left" w:pos="1134"/>
        </w:tabs>
        <w:spacing w:line="276" w:lineRule="auto"/>
        <w:ind w:left="0" w:firstLine="567"/>
        <w:jc w:val="both"/>
        <w:rPr>
          <w:szCs w:val="24"/>
        </w:rPr>
      </w:pPr>
      <w:r w:rsidRPr="004D0515">
        <w:rPr>
          <w:szCs w:val="24"/>
        </w:rPr>
        <w:t>Pagrindines finansines ataskaitas: finansinės būklės ataskaita; veiklos rezultatų ataskaita; finansinių ataskaitų aiškinamasis raštas.</w:t>
      </w:r>
    </w:p>
    <w:p w14:paraId="571F712B" w14:textId="77777777" w:rsidR="003E54EA" w:rsidRPr="004D0515" w:rsidRDefault="003E54EA" w:rsidP="003E54EA">
      <w:pPr>
        <w:pStyle w:val="Sraopastraipa"/>
        <w:numPr>
          <w:ilvl w:val="2"/>
          <w:numId w:val="7"/>
        </w:numPr>
        <w:shd w:val="clear" w:color="auto" w:fill="FFFFFF"/>
        <w:tabs>
          <w:tab w:val="left" w:pos="0"/>
          <w:tab w:val="left" w:pos="851"/>
          <w:tab w:val="left" w:pos="1134"/>
        </w:tabs>
        <w:spacing w:line="276" w:lineRule="auto"/>
        <w:ind w:left="0" w:firstLine="567"/>
        <w:jc w:val="both"/>
        <w:rPr>
          <w:szCs w:val="24"/>
        </w:rPr>
      </w:pPr>
      <w:r w:rsidRPr="004D0515">
        <w:rPr>
          <w:szCs w:val="24"/>
        </w:rPr>
        <w:t>Apskaitos atitikimą egzistuojančioms teisinėms ir finansinėms normoms;</w:t>
      </w:r>
    </w:p>
    <w:p w14:paraId="6C457155" w14:textId="77777777" w:rsidR="003E54EA" w:rsidRPr="004D0515" w:rsidRDefault="003E54EA" w:rsidP="003E54EA">
      <w:pPr>
        <w:pStyle w:val="Sraopastraipa"/>
        <w:numPr>
          <w:ilvl w:val="2"/>
          <w:numId w:val="7"/>
        </w:numPr>
        <w:shd w:val="clear" w:color="auto" w:fill="FFFFFF"/>
        <w:tabs>
          <w:tab w:val="left" w:pos="0"/>
          <w:tab w:val="left" w:pos="851"/>
          <w:tab w:val="left" w:pos="1134"/>
        </w:tabs>
        <w:spacing w:line="276" w:lineRule="auto"/>
        <w:ind w:left="0" w:firstLine="567"/>
        <w:jc w:val="both"/>
        <w:rPr>
          <w:szCs w:val="24"/>
        </w:rPr>
      </w:pPr>
      <w:r w:rsidRPr="004D0515">
        <w:rPr>
          <w:szCs w:val="24"/>
        </w:rPr>
        <w:t>Veiklos ataskaitoje pateiktų finansinių duomenų atitikimą metinių finansinių ataskaitų duomenims.</w:t>
      </w:r>
    </w:p>
    <w:p w14:paraId="3F19CD9A" w14:textId="77777777" w:rsidR="003E54EA" w:rsidRPr="006B7443" w:rsidRDefault="003E54EA" w:rsidP="003E54EA">
      <w:pPr>
        <w:numPr>
          <w:ilvl w:val="1"/>
          <w:numId w:val="7"/>
        </w:numPr>
        <w:tabs>
          <w:tab w:val="left" w:pos="851"/>
          <w:tab w:val="left" w:pos="1134"/>
          <w:tab w:val="left" w:pos="1276"/>
        </w:tabs>
        <w:ind w:left="0" w:firstLine="567"/>
        <w:jc w:val="both"/>
        <w:rPr>
          <w:szCs w:val="24"/>
        </w:rPr>
      </w:pPr>
      <w:r w:rsidRPr="004D0515">
        <w:rPr>
          <w:szCs w:val="24"/>
        </w:rPr>
        <w:t xml:space="preserve">Audito išvados ir audito </w:t>
      </w:r>
      <w:r>
        <w:rPr>
          <w:szCs w:val="24"/>
        </w:rPr>
        <w:t>a</w:t>
      </w:r>
      <w:r w:rsidRPr="006B7443">
        <w:rPr>
          <w:szCs w:val="24"/>
        </w:rPr>
        <w:t>taskaitos turi būti pateiktos lietuvių ir anglų kalbomis</w:t>
      </w:r>
      <w:r>
        <w:rPr>
          <w:szCs w:val="24"/>
        </w:rPr>
        <w:t>.</w:t>
      </w:r>
    </w:p>
    <w:p w14:paraId="5BF1735F" w14:textId="77777777" w:rsidR="003E54EA" w:rsidRPr="00002F01" w:rsidRDefault="003E54EA" w:rsidP="003E54EA">
      <w:pPr>
        <w:jc w:val="both"/>
        <w:rPr>
          <w:bCs/>
          <w:caps/>
          <w:szCs w:val="24"/>
        </w:rPr>
      </w:pPr>
    </w:p>
    <w:p w14:paraId="58E3E8F7" w14:textId="77777777" w:rsidR="003E54EA" w:rsidRDefault="003E54EA" w:rsidP="003E54EA">
      <w:pPr>
        <w:spacing w:line="259" w:lineRule="auto"/>
        <w:jc w:val="both"/>
        <w:rPr>
          <w:sz w:val="22"/>
          <w:szCs w:val="22"/>
        </w:rPr>
      </w:pPr>
    </w:p>
    <w:p w14:paraId="3A6D2353" w14:textId="77777777" w:rsidR="003E54EA" w:rsidRPr="00915D66" w:rsidRDefault="003E54EA" w:rsidP="003E54EA">
      <w:pPr>
        <w:spacing w:line="259" w:lineRule="auto"/>
        <w:jc w:val="both"/>
        <w:rPr>
          <w:b/>
          <w:bCs/>
          <w:caps/>
          <w:sz w:val="22"/>
          <w:szCs w:val="22"/>
        </w:rPr>
      </w:pPr>
    </w:p>
    <w:p w14:paraId="07F0E798" w14:textId="77777777" w:rsidR="003E54EA" w:rsidRPr="00C65704" w:rsidRDefault="003E54EA" w:rsidP="003E54EA">
      <w:pPr>
        <w:spacing w:line="259" w:lineRule="auto"/>
        <w:jc w:val="center"/>
        <w:rPr>
          <w:b/>
          <w:bCs/>
          <w:caps/>
          <w:sz w:val="22"/>
          <w:szCs w:val="22"/>
        </w:rPr>
        <w:sectPr w:rsidR="003E54EA" w:rsidRPr="00C65704" w:rsidSect="003E54EA">
          <w:headerReference w:type="even" r:id="rId6"/>
          <w:headerReference w:type="default" r:id="rId7"/>
          <w:footerReference w:type="even" r:id="rId8"/>
          <w:footerReference w:type="default" r:id="rId9"/>
          <w:headerReference w:type="first" r:id="rId10"/>
          <w:footerReference w:type="first" r:id="rId11"/>
          <w:pgSz w:w="12240" w:h="15840" w:code="1"/>
          <w:pgMar w:top="851" w:right="1325" w:bottom="737" w:left="1440" w:header="709" w:footer="720" w:gutter="0"/>
          <w:pgNumType w:start="1"/>
          <w:cols w:space="720"/>
          <w:titlePg/>
          <w:docGrid w:linePitch="360"/>
        </w:sectPr>
      </w:pPr>
    </w:p>
    <w:p w14:paraId="3FF16DC9" w14:textId="77777777" w:rsidR="003E54EA" w:rsidRPr="00C65704" w:rsidRDefault="003E54EA" w:rsidP="003E54EA">
      <w:pPr>
        <w:spacing w:line="259" w:lineRule="auto"/>
        <w:jc w:val="center"/>
        <w:rPr>
          <w:b/>
          <w:caps/>
          <w:sz w:val="22"/>
          <w:szCs w:val="22"/>
        </w:rPr>
      </w:pPr>
    </w:p>
    <w:p w14:paraId="2C0DA15F"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PREKIŲ PIRKIMO</w:t>
      </w:r>
      <w:r w:rsidRPr="00C65704">
        <w:rPr>
          <w:color w:val="000000"/>
          <w:sz w:val="22"/>
          <w:szCs w:val="22"/>
        </w:rPr>
        <w:t>–</w:t>
      </w:r>
      <w:r w:rsidRPr="00C65704">
        <w:rPr>
          <w:b/>
          <w:bCs/>
          <w:caps/>
          <w:color w:val="000000"/>
          <w:sz w:val="22"/>
          <w:szCs w:val="22"/>
        </w:rPr>
        <w:t>PARDAVIMO SUTARTIES BENDROSIOS SĄLYGOS</w:t>
      </w:r>
    </w:p>
    <w:p w14:paraId="21F47BD3" w14:textId="77777777" w:rsidR="003E54EA" w:rsidRPr="00C65704" w:rsidRDefault="003E54EA" w:rsidP="003E54EA">
      <w:pPr>
        <w:spacing w:line="257" w:lineRule="atLeast"/>
        <w:ind w:firstLine="62"/>
        <w:jc w:val="center"/>
        <w:rPr>
          <w:color w:val="000000"/>
          <w:sz w:val="22"/>
          <w:szCs w:val="22"/>
        </w:rPr>
      </w:pPr>
    </w:p>
    <w:p w14:paraId="3B3F1DFA"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  PAGRINDINĖS SĄVOKOS IR SUTARTIES AIŠKINIMAS</w:t>
      </w:r>
    </w:p>
    <w:p w14:paraId="7F6DCEDE" w14:textId="77777777" w:rsidR="003E54EA" w:rsidRPr="00C65704" w:rsidRDefault="003E54EA" w:rsidP="003E54EA">
      <w:pPr>
        <w:spacing w:line="257" w:lineRule="atLeast"/>
        <w:ind w:firstLine="62"/>
        <w:jc w:val="both"/>
        <w:rPr>
          <w:color w:val="000000"/>
          <w:sz w:val="22"/>
          <w:szCs w:val="22"/>
        </w:rPr>
      </w:pPr>
    </w:p>
    <w:p w14:paraId="32A60CB1"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1.1. Sąvokos</w:t>
      </w:r>
    </w:p>
    <w:p w14:paraId="2741A776" w14:textId="77777777" w:rsidR="003E54EA" w:rsidRPr="00C65704" w:rsidRDefault="003E54EA" w:rsidP="003E54EA">
      <w:pPr>
        <w:spacing w:line="257" w:lineRule="atLeast"/>
        <w:ind w:firstLine="62"/>
        <w:jc w:val="both"/>
        <w:rPr>
          <w:color w:val="000000"/>
          <w:sz w:val="22"/>
          <w:szCs w:val="22"/>
        </w:rPr>
      </w:pPr>
    </w:p>
    <w:p w14:paraId="1CC22672" w14:textId="77777777" w:rsidR="003E54EA" w:rsidRPr="00C65704" w:rsidRDefault="003E54EA" w:rsidP="003E54EA">
      <w:pPr>
        <w:spacing w:line="257" w:lineRule="atLeast"/>
        <w:jc w:val="both"/>
        <w:rPr>
          <w:color w:val="000000"/>
          <w:sz w:val="22"/>
          <w:szCs w:val="22"/>
        </w:rPr>
      </w:pPr>
      <w:r w:rsidRPr="00C65704">
        <w:rPr>
          <w:color w:val="000000"/>
          <w:sz w:val="22"/>
          <w:szCs w:val="22"/>
        </w:rPr>
        <w:t>1.1.1. Šioje Sutartyje didžiąja raide rašomos sąvokos turi paskiau nurodytas reikšmes:</w:t>
      </w:r>
    </w:p>
    <w:p w14:paraId="5F49AF51" w14:textId="77777777" w:rsidR="003E54EA" w:rsidRPr="00C65704" w:rsidRDefault="003E54EA" w:rsidP="003E54EA">
      <w:pPr>
        <w:spacing w:line="257" w:lineRule="atLeast"/>
        <w:jc w:val="both"/>
        <w:rPr>
          <w:color w:val="000000"/>
          <w:sz w:val="22"/>
          <w:szCs w:val="22"/>
        </w:rPr>
      </w:pPr>
      <w:r w:rsidRPr="00C65704">
        <w:rPr>
          <w:color w:val="000000"/>
          <w:sz w:val="22"/>
          <w:szCs w:val="22"/>
        </w:rPr>
        <w:t>1.1.1.1. </w:t>
      </w:r>
      <w:r w:rsidRPr="00C65704">
        <w:rPr>
          <w:b/>
          <w:bCs/>
          <w:color w:val="000000"/>
          <w:sz w:val="22"/>
          <w:szCs w:val="22"/>
        </w:rPr>
        <w:t>Bendrosios sąlygos</w:t>
      </w:r>
      <w:r w:rsidRPr="00C65704">
        <w:rPr>
          <w:color w:val="000000"/>
          <w:sz w:val="22"/>
          <w:szCs w:val="22"/>
        </w:rPr>
        <w:t> –  Sutarties dalis, kuri vadinasi „Prekių pirkimo–pardavimo sutarties Bendrosios sąlygos“;</w:t>
      </w:r>
    </w:p>
    <w:p w14:paraId="28D79057" w14:textId="77777777" w:rsidR="003E54EA" w:rsidRPr="00C65704" w:rsidRDefault="003E54EA" w:rsidP="003E54EA">
      <w:pPr>
        <w:spacing w:line="257" w:lineRule="atLeast"/>
        <w:jc w:val="both"/>
        <w:rPr>
          <w:color w:val="000000"/>
          <w:sz w:val="22"/>
          <w:szCs w:val="22"/>
        </w:rPr>
      </w:pPr>
      <w:r w:rsidRPr="00C65704">
        <w:rPr>
          <w:color w:val="000000"/>
          <w:sz w:val="22"/>
          <w:szCs w:val="22"/>
        </w:rPr>
        <w:t>1.1.1.2. </w:t>
      </w:r>
      <w:r w:rsidRPr="00C65704">
        <w:rPr>
          <w:b/>
          <w:bCs/>
          <w:color w:val="000000"/>
          <w:sz w:val="22"/>
          <w:szCs w:val="22"/>
        </w:rPr>
        <w:t>Pirkėjas</w:t>
      </w:r>
      <w:r w:rsidRPr="00C65704">
        <w:rPr>
          <w:color w:val="000000"/>
          <w:sz w:val="22"/>
          <w:szCs w:val="22"/>
        </w:rPr>
        <w:t> – asmuo, kuris Specialiosiose sąlygose yra įvardytas kaip Pirkėjas, įsigyjantis Specialiosiose sąlygose ir Sutarties prieduose nurodytas Prekes;</w:t>
      </w:r>
    </w:p>
    <w:p w14:paraId="70C9323E" w14:textId="77777777" w:rsidR="003E54EA" w:rsidRPr="00C65704" w:rsidRDefault="003E54EA" w:rsidP="003E54EA">
      <w:pPr>
        <w:spacing w:line="257" w:lineRule="atLeast"/>
        <w:jc w:val="both"/>
        <w:rPr>
          <w:color w:val="000000"/>
          <w:sz w:val="22"/>
          <w:szCs w:val="22"/>
        </w:rPr>
      </w:pPr>
      <w:r w:rsidRPr="00C65704">
        <w:rPr>
          <w:color w:val="000000"/>
          <w:sz w:val="22"/>
          <w:szCs w:val="22"/>
        </w:rPr>
        <w:t>1.1.1.3. </w:t>
      </w:r>
      <w:r w:rsidRPr="00C65704">
        <w:rPr>
          <w:b/>
          <w:bCs/>
          <w:color w:val="000000"/>
          <w:sz w:val="22"/>
          <w:szCs w:val="22"/>
        </w:rPr>
        <w:t>Pradinės sutarties vertė </w:t>
      </w:r>
      <w:r w:rsidRPr="00C65704">
        <w:rPr>
          <w:color w:val="000000"/>
          <w:sz w:val="22"/>
          <w:szCs w:val="22"/>
        </w:rPr>
        <w:t>– Specialiosiose sąlygose nurodyta</w:t>
      </w:r>
      <w:r w:rsidRPr="00C65704">
        <w:rPr>
          <w:b/>
          <w:bCs/>
          <w:color w:val="000000"/>
          <w:sz w:val="22"/>
          <w:szCs w:val="22"/>
        </w:rPr>
        <w:t> </w:t>
      </w:r>
      <w:r w:rsidRPr="00C65704">
        <w:rPr>
          <w:color w:val="000000"/>
          <w:sz w:val="22"/>
          <w:szCs w:val="22"/>
        </w:rPr>
        <w:t>vertė be pridėtinės vertės mokesčio (toliau – PVM);</w:t>
      </w:r>
    </w:p>
    <w:p w14:paraId="71997027" w14:textId="77777777" w:rsidR="003E54EA" w:rsidRPr="00C65704" w:rsidRDefault="003E54EA" w:rsidP="003E54EA">
      <w:pPr>
        <w:spacing w:line="257" w:lineRule="atLeast"/>
        <w:jc w:val="both"/>
        <w:rPr>
          <w:color w:val="000000"/>
          <w:sz w:val="22"/>
          <w:szCs w:val="22"/>
        </w:rPr>
      </w:pPr>
      <w:r w:rsidRPr="00C65704">
        <w:rPr>
          <w:color w:val="000000"/>
          <w:sz w:val="22"/>
          <w:szCs w:val="22"/>
        </w:rPr>
        <w:t>1.1.1.4. </w:t>
      </w:r>
      <w:r w:rsidRPr="00C65704">
        <w:rPr>
          <w:b/>
          <w:bCs/>
          <w:color w:val="000000"/>
          <w:sz w:val="22"/>
          <w:szCs w:val="22"/>
        </w:rPr>
        <w:t>Prekės</w:t>
      </w:r>
      <w:r w:rsidRPr="00C657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707D48" w14:textId="77777777" w:rsidR="003E54EA" w:rsidRPr="00C65704" w:rsidRDefault="003E54EA" w:rsidP="003E54EA">
      <w:pPr>
        <w:spacing w:line="257" w:lineRule="atLeast"/>
        <w:jc w:val="both"/>
        <w:rPr>
          <w:color w:val="000000"/>
          <w:sz w:val="22"/>
          <w:szCs w:val="22"/>
        </w:rPr>
      </w:pPr>
      <w:r w:rsidRPr="00C65704">
        <w:rPr>
          <w:color w:val="000000"/>
          <w:sz w:val="22"/>
          <w:szCs w:val="22"/>
        </w:rPr>
        <w:t>1.1.1.5. </w:t>
      </w:r>
      <w:r w:rsidRPr="00C65704">
        <w:rPr>
          <w:b/>
          <w:bCs/>
          <w:color w:val="000000"/>
          <w:sz w:val="22"/>
          <w:szCs w:val="22"/>
        </w:rPr>
        <w:t>Prekių perdavimo–priėmimo aktas </w:t>
      </w:r>
      <w:r w:rsidRPr="00C65704">
        <w:rPr>
          <w:color w:val="000000"/>
          <w:sz w:val="22"/>
          <w:szCs w:val="22"/>
        </w:rPr>
        <w:t>– dokumentas,</w:t>
      </w:r>
      <w:r w:rsidRPr="00C65704">
        <w:rPr>
          <w:b/>
          <w:bCs/>
          <w:color w:val="000000"/>
          <w:sz w:val="22"/>
          <w:szCs w:val="22"/>
        </w:rPr>
        <w:t> </w:t>
      </w:r>
      <w:r w:rsidRPr="00C657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830966" w14:textId="77777777" w:rsidR="003E54EA" w:rsidRPr="00C65704" w:rsidRDefault="003E54EA" w:rsidP="003E54EA">
      <w:pPr>
        <w:spacing w:line="257" w:lineRule="atLeast"/>
        <w:jc w:val="both"/>
        <w:rPr>
          <w:color w:val="000000"/>
          <w:sz w:val="22"/>
          <w:szCs w:val="22"/>
        </w:rPr>
      </w:pPr>
      <w:r w:rsidRPr="00C65704">
        <w:rPr>
          <w:color w:val="000000"/>
          <w:sz w:val="22"/>
          <w:szCs w:val="22"/>
        </w:rPr>
        <w:t>1.1.1.6. </w:t>
      </w:r>
      <w:r w:rsidRPr="00C65704">
        <w:rPr>
          <w:b/>
          <w:bCs/>
          <w:color w:val="000000"/>
          <w:sz w:val="22"/>
          <w:szCs w:val="22"/>
        </w:rPr>
        <w:t>Prekių trūkumai</w:t>
      </w:r>
      <w:r w:rsidRPr="00C657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0C6A83" w14:textId="77777777" w:rsidR="003E54EA" w:rsidRPr="00C65704" w:rsidRDefault="003E54EA" w:rsidP="003E54EA">
      <w:pPr>
        <w:spacing w:line="257" w:lineRule="atLeast"/>
        <w:jc w:val="both"/>
        <w:rPr>
          <w:color w:val="000000"/>
          <w:sz w:val="22"/>
          <w:szCs w:val="22"/>
        </w:rPr>
      </w:pPr>
      <w:r w:rsidRPr="00C65704">
        <w:rPr>
          <w:color w:val="000000"/>
          <w:sz w:val="22"/>
          <w:szCs w:val="22"/>
        </w:rPr>
        <w:t>1.1.1.7. </w:t>
      </w:r>
      <w:r w:rsidRPr="00C65704">
        <w:rPr>
          <w:b/>
          <w:bCs/>
          <w:color w:val="000000"/>
          <w:sz w:val="22"/>
          <w:szCs w:val="22"/>
        </w:rPr>
        <w:t>Sąskaita </w:t>
      </w:r>
      <w:r w:rsidRPr="00C65704">
        <w:rPr>
          <w:color w:val="000000"/>
          <w:sz w:val="22"/>
          <w:szCs w:val="22"/>
        </w:rPr>
        <w:t>–</w:t>
      </w:r>
      <w:r w:rsidRPr="00C65704">
        <w:rPr>
          <w:b/>
          <w:bCs/>
          <w:color w:val="000000"/>
          <w:sz w:val="22"/>
          <w:szCs w:val="22"/>
        </w:rPr>
        <w:t> </w:t>
      </w:r>
      <w:r w:rsidRPr="00C657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5F2956" w14:textId="77777777" w:rsidR="003E54EA" w:rsidRPr="00C65704" w:rsidRDefault="003E54EA" w:rsidP="003E54EA">
      <w:pPr>
        <w:spacing w:line="257" w:lineRule="atLeast"/>
        <w:jc w:val="both"/>
        <w:rPr>
          <w:color w:val="000000"/>
          <w:sz w:val="22"/>
          <w:szCs w:val="22"/>
        </w:rPr>
      </w:pPr>
      <w:r w:rsidRPr="00C65704">
        <w:rPr>
          <w:color w:val="000000"/>
          <w:sz w:val="22"/>
          <w:szCs w:val="22"/>
        </w:rPr>
        <w:t>1.1.1.8. </w:t>
      </w:r>
      <w:r w:rsidRPr="00C65704">
        <w:rPr>
          <w:b/>
          <w:bCs/>
          <w:color w:val="000000"/>
          <w:sz w:val="22"/>
          <w:szCs w:val="22"/>
        </w:rPr>
        <w:t>Specialiosios sąlygos</w:t>
      </w:r>
      <w:r w:rsidRPr="00C657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C1AAED" w14:textId="77777777" w:rsidR="003E54EA" w:rsidRPr="00C65704" w:rsidRDefault="003E54EA" w:rsidP="003E54EA">
      <w:pPr>
        <w:spacing w:line="257" w:lineRule="atLeast"/>
        <w:jc w:val="both"/>
        <w:rPr>
          <w:color w:val="000000"/>
          <w:sz w:val="22"/>
          <w:szCs w:val="22"/>
        </w:rPr>
      </w:pPr>
      <w:r w:rsidRPr="00C65704">
        <w:rPr>
          <w:color w:val="000000"/>
          <w:sz w:val="22"/>
          <w:szCs w:val="22"/>
        </w:rPr>
        <w:t>1.1.1.9. </w:t>
      </w:r>
      <w:r w:rsidRPr="00C65704">
        <w:rPr>
          <w:b/>
          <w:bCs/>
          <w:color w:val="000000"/>
          <w:sz w:val="22"/>
          <w:szCs w:val="22"/>
        </w:rPr>
        <w:t>Susitarimas </w:t>
      </w:r>
      <w:r w:rsidRPr="00C65704">
        <w:rPr>
          <w:color w:val="000000"/>
          <w:sz w:val="22"/>
          <w:szCs w:val="22"/>
        </w:rPr>
        <w:t>– tai dokumentas, kurį Šalys sudaro keisdamos Sutarties sąlygas VPĮ leidžiama apimtimi;</w:t>
      </w:r>
    </w:p>
    <w:p w14:paraId="12C7020B" w14:textId="77777777" w:rsidR="003E54EA" w:rsidRPr="00C65704" w:rsidRDefault="003E54EA" w:rsidP="003E54EA">
      <w:pPr>
        <w:spacing w:line="257" w:lineRule="atLeast"/>
        <w:jc w:val="both"/>
        <w:rPr>
          <w:sz w:val="22"/>
          <w:szCs w:val="22"/>
        </w:rPr>
      </w:pPr>
      <w:r w:rsidRPr="00C65704">
        <w:rPr>
          <w:sz w:val="22"/>
          <w:szCs w:val="22"/>
        </w:rPr>
        <w:t>1.1.1.10. </w:t>
      </w:r>
      <w:r w:rsidRPr="00C65704">
        <w:rPr>
          <w:b/>
          <w:bCs/>
          <w:sz w:val="22"/>
          <w:szCs w:val="22"/>
        </w:rPr>
        <w:t>Sutarties kaina</w:t>
      </w:r>
      <w:r w:rsidRPr="00C65704">
        <w:rPr>
          <w:sz w:val="22"/>
          <w:szCs w:val="22"/>
        </w:rPr>
        <w:t> – pagal Sutartį Tiekėjui mokėtina suma, įskaitant visus privalomus mokesčius ir išlaidas;</w:t>
      </w:r>
    </w:p>
    <w:p w14:paraId="77A61F75" w14:textId="77777777" w:rsidR="003E54EA" w:rsidRPr="00C65704" w:rsidRDefault="003E54EA" w:rsidP="003E54EA">
      <w:pPr>
        <w:spacing w:line="257" w:lineRule="atLeast"/>
        <w:jc w:val="both"/>
        <w:rPr>
          <w:color w:val="000000"/>
          <w:sz w:val="22"/>
          <w:szCs w:val="22"/>
        </w:rPr>
      </w:pPr>
      <w:r w:rsidRPr="00C65704">
        <w:rPr>
          <w:color w:val="000000"/>
          <w:sz w:val="22"/>
          <w:szCs w:val="22"/>
        </w:rPr>
        <w:t>1.1.1.11. </w:t>
      </w:r>
      <w:r w:rsidRPr="00C65704">
        <w:rPr>
          <w:b/>
          <w:bCs/>
          <w:color w:val="000000"/>
          <w:sz w:val="22"/>
          <w:szCs w:val="22"/>
        </w:rPr>
        <w:t>Sutarties sąlygos </w:t>
      </w:r>
      <w:r w:rsidRPr="00C65704">
        <w:rPr>
          <w:color w:val="000000"/>
          <w:sz w:val="22"/>
          <w:szCs w:val="22"/>
        </w:rPr>
        <w:t>– Bendrosios sąlygos ir Specialiosios sąlygos kartu;</w:t>
      </w:r>
    </w:p>
    <w:p w14:paraId="3B11C5F0" w14:textId="77777777" w:rsidR="003E54EA" w:rsidRPr="00C65704" w:rsidRDefault="003E54EA" w:rsidP="003E54EA">
      <w:pPr>
        <w:spacing w:line="257" w:lineRule="atLeast"/>
        <w:jc w:val="both"/>
        <w:rPr>
          <w:color w:val="000000"/>
          <w:sz w:val="22"/>
          <w:szCs w:val="22"/>
        </w:rPr>
      </w:pPr>
      <w:r w:rsidRPr="00C65704">
        <w:rPr>
          <w:color w:val="000000"/>
          <w:sz w:val="22"/>
          <w:szCs w:val="22"/>
        </w:rPr>
        <w:t>1.1.1.12. </w:t>
      </w:r>
      <w:r w:rsidRPr="00C65704">
        <w:rPr>
          <w:b/>
          <w:bCs/>
          <w:color w:val="000000"/>
          <w:sz w:val="22"/>
          <w:szCs w:val="22"/>
        </w:rPr>
        <w:t>Sutartis </w:t>
      </w:r>
      <w:r w:rsidRPr="00C65704">
        <w:rPr>
          <w:color w:val="000000"/>
          <w:sz w:val="22"/>
          <w:szCs w:val="22"/>
        </w:rPr>
        <w:t>– Prekių pirkimo–pardavimo sutartis, kurią sudaro Sutarties sąlygos, Specialiosiose sąlygose išvardyti priedai ir Susitarimai;</w:t>
      </w:r>
    </w:p>
    <w:p w14:paraId="33E35A89" w14:textId="77777777" w:rsidR="003E54EA" w:rsidRPr="00C65704" w:rsidRDefault="003E54EA" w:rsidP="003E54EA">
      <w:pPr>
        <w:spacing w:line="257" w:lineRule="atLeast"/>
        <w:jc w:val="both"/>
        <w:rPr>
          <w:color w:val="000000"/>
          <w:sz w:val="22"/>
          <w:szCs w:val="22"/>
        </w:rPr>
      </w:pPr>
      <w:r w:rsidRPr="00C65704">
        <w:rPr>
          <w:color w:val="000000"/>
          <w:sz w:val="22"/>
          <w:szCs w:val="22"/>
        </w:rPr>
        <w:t>1.1.1.13. </w:t>
      </w:r>
      <w:r w:rsidRPr="00C65704">
        <w:rPr>
          <w:b/>
          <w:bCs/>
          <w:color w:val="000000"/>
          <w:sz w:val="22"/>
          <w:szCs w:val="22"/>
        </w:rPr>
        <w:t>Šalis</w:t>
      </w:r>
      <w:r w:rsidRPr="00C65704">
        <w:rPr>
          <w:color w:val="000000"/>
          <w:sz w:val="22"/>
          <w:szCs w:val="22"/>
        </w:rPr>
        <w:t> – Pirkėjas arba Tiekėjas, kiekvienas atskirai, priklausomai nuo konteksto;</w:t>
      </w:r>
    </w:p>
    <w:p w14:paraId="34150526" w14:textId="77777777" w:rsidR="003E54EA" w:rsidRPr="00C65704" w:rsidRDefault="003E54EA" w:rsidP="003E54EA">
      <w:pPr>
        <w:spacing w:line="257" w:lineRule="atLeast"/>
        <w:jc w:val="both"/>
        <w:rPr>
          <w:color w:val="000000"/>
          <w:sz w:val="22"/>
          <w:szCs w:val="22"/>
        </w:rPr>
      </w:pPr>
      <w:r w:rsidRPr="00C65704">
        <w:rPr>
          <w:color w:val="000000"/>
          <w:sz w:val="22"/>
          <w:szCs w:val="22"/>
        </w:rPr>
        <w:t>1.1.1.14. </w:t>
      </w:r>
      <w:r w:rsidRPr="00C65704">
        <w:rPr>
          <w:b/>
          <w:bCs/>
          <w:color w:val="000000"/>
          <w:sz w:val="22"/>
          <w:szCs w:val="22"/>
        </w:rPr>
        <w:t>Šalys</w:t>
      </w:r>
      <w:r w:rsidRPr="00C65704">
        <w:rPr>
          <w:color w:val="000000"/>
          <w:sz w:val="22"/>
          <w:szCs w:val="22"/>
        </w:rPr>
        <w:t> – Pirkėjas ir Tiekėjas kartu;</w:t>
      </w:r>
    </w:p>
    <w:p w14:paraId="2573524E" w14:textId="77777777" w:rsidR="003E54EA" w:rsidRPr="00C65704" w:rsidRDefault="003E54EA" w:rsidP="003E54EA">
      <w:pPr>
        <w:spacing w:line="257" w:lineRule="atLeast"/>
        <w:jc w:val="both"/>
        <w:rPr>
          <w:color w:val="000000"/>
          <w:sz w:val="22"/>
          <w:szCs w:val="22"/>
        </w:rPr>
      </w:pPr>
      <w:r w:rsidRPr="00C65704">
        <w:rPr>
          <w:color w:val="000000"/>
          <w:sz w:val="22"/>
          <w:szCs w:val="22"/>
        </w:rPr>
        <w:t>1.1.1.15. </w:t>
      </w:r>
      <w:r w:rsidRPr="00C65704">
        <w:rPr>
          <w:b/>
          <w:bCs/>
          <w:color w:val="000000"/>
          <w:sz w:val="22"/>
          <w:szCs w:val="22"/>
        </w:rPr>
        <w:t>Tiekėjas</w:t>
      </w:r>
      <w:r w:rsidRPr="00C65704">
        <w:rPr>
          <w:color w:val="000000"/>
          <w:sz w:val="22"/>
          <w:szCs w:val="22"/>
        </w:rPr>
        <w:t> – asmuo, kuris Specialiosiose sąlygose yra įvardytas kaip Tiekėjas, tiekiantis Specialiosiose sąlygose nurodytas Prekes;</w:t>
      </w:r>
    </w:p>
    <w:p w14:paraId="54294976" w14:textId="77777777" w:rsidR="003E54EA" w:rsidRPr="00C65704" w:rsidRDefault="003E54EA" w:rsidP="003E54EA">
      <w:pPr>
        <w:spacing w:line="257" w:lineRule="atLeast"/>
        <w:jc w:val="both"/>
        <w:rPr>
          <w:color w:val="000000"/>
          <w:sz w:val="22"/>
          <w:szCs w:val="22"/>
        </w:rPr>
      </w:pPr>
      <w:r w:rsidRPr="00C65704">
        <w:rPr>
          <w:color w:val="000000"/>
          <w:sz w:val="22"/>
          <w:szCs w:val="22"/>
        </w:rPr>
        <w:t>1.1.1.16. </w:t>
      </w:r>
      <w:r w:rsidRPr="00C65704">
        <w:rPr>
          <w:b/>
          <w:bCs/>
          <w:color w:val="000000"/>
          <w:sz w:val="22"/>
          <w:szCs w:val="22"/>
        </w:rPr>
        <w:t>VPĮ </w:t>
      </w:r>
      <w:r w:rsidRPr="00C65704">
        <w:rPr>
          <w:color w:val="000000"/>
          <w:sz w:val="22"/>
          <w:szCs w:val="22"/>
        </w:rPr>
        <w:t>– Lietuvos Respublikos viešųjų pirkimų įstatymas.</w:t>
      </w:r>
    </w:p>
    <w:p w14:paraId="4EF40683" w14:textId="77777777" w:rsidR="003E54EA" w:rsidRPr="00C65704" w:rsidRDefault="003E54EA" w:rsidP="003E54EA">
      <w:pPr>
        <w:spacing w:line="257" w:lineRule="atLeast"/>
        <w:jc w:val="both"/>
        <w:rPr>
          <w:color w:val="000000"/>
          <w:sz w:val="22"/>
          <w:szCs w:val="22"/>
        </w:rPr>
      </w:pPr>
      <w:r w:rsidRPr="00C65704">
        <w:rPr>
          <w:color w:val="000000"/>
          <w:sz w:val="22"/>
          <w:szCs w:val="22"/>
        </w:rPr>
        <w:t>1.1.1.17. Kitų Sutartyje didžiąja raide rašomų sąvokų reikšmės yra nurodytos Sutarties tekste.</w:t>
      </w:r>
    </w:p>
    <w:p w14:paraId="02AAB6D8" w14:textId="77777777" w:rsidR="003E54EA" w:rsidRPr="00C65704" w:rsidRDefault="003E54EA" w:rsidP="003E54EA">
      <w:pPr>
        <w:spacing w:line="257" w:lineRule="atLeast"/>
        <w:jc w:val="both"/>
        <w:rPr>
          <w:color w:val="000000"/>
          <w:sz w:val="22"/>
          <w:szCs w:val="22"/>
        </w:rPr>
      </w:pPr>
      <w:r w:rsidRPr="00C65704">
        <w:rPr>
          <w:color w:val="000000"/>
          <w:sz w:val="22"/>
          <w:szCs w:val="22"/>
        </w:rPr>
        <w:t>1.1.1.18. Sutartyje neapibrėžtos sąvokos suprantamos ir aiškinamos taip, kaip jas apibrėžia VPĮ ir kiti įstatymai bei teisės aktai, galiojantys Sutarties sudarymo ir vykdymo metu.</w:t>
      </w:r>
    </w:p>
    <w:p w14:paraId="6A353B7B" w14:textId="77777777" w:rsidR="003E54EA" w:rsidRPr="00C65704" w:rsidRDefault="003E54EA" w:rsidP="003E54EA">
      <w:pPr>
        <w:spacing w:line="257" w:lineRule="atLeast"/>
        <w:jc w:val="both"/>
        <w:rPr>
          <w:color w:val="000000"/>
          <w:sz w:val="22"/>
          <w:szCs w:val="22"/>
        </w:rPr>
      </w:pPr>
      <w:r w:rsidRPr="00C65704">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1737D4AD" w14:textId="77777777" w:rsidR="003E54EA" w:rsidRPr="00C65704" w:rsidRDefault="003E54EA" w:rsidP="003E54EA">
      <w:pPr>
        <w:spacing w:line="257" w:lineRule="atLeast"/>
        <w:ind w:firstLine="62"/>
        <w:jc w:val="both"/>
        <w:rPr>
          <w:color w:val="000000"/>
          <w:sz w:val="22"/>
          <w:szCs w:val="22"/>
        </w:rPr>
      </w:pPr>
    </w:p>
    <w:p w14:paraId="53E6A60C"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1.2.  Sutarties aiškinimas</w:t>
      </w:r>
    </w:p>
    <w:p w14:paraId="527CF2D9" w14:textId="77777777" w:rsidR="003E54EA" w:rsidRPr="00C65704" w:rsidRDefault="003E54EA" w:rsidP="003E54EA">
      <w:pPr>
        <w:spacing w:line="257" w:lineRule="atLeast"/>
        <w:ind w:left="792" w:firstLine="62"/>
        <w:jc w:val="both"/>
        <w:rPr>
          <w:color w:val="000000"/>
          <w:sz w:val="22"/>
          <w:szCs w:val="22"/>
        </w:rPr>
      </w:pPr>
    </w:p>
    <w:p w14:paraId="1E7D5C88" w14:textId="77777777" w:rsidR="003E54EA" w:rsidRPr="00C65704" w:rsidRDefault="003E54EA" w:rsidP="003E54EA">
      <w:pPr>
        <w:spacing w:line="257" w:lineRule="atLeast"/>
        <w:jc w:val="both"/>
        <w:rPr>
          <w:color w:val="000000"/>
          <w:sz w:val="22"/>
          <w:szCs w:val="22"/>
        </w:rPr>
      </w:pPr>
      <w:r w:rsidRPr="00C65704">
        <w:rPr>
          <w:color w:val="000000"/>
          <w:sz w:val="22"/>
          <w:szCs w:val="22"/>
        </w:rPr>
        <w:t>1.2.1. Sutartis yra sudaryta ir turi būti aiškinama pagal Lietuvos Respublikos teisės aktus.</w:t>
      </w:r>
    </w:p>
    <w:p w14:paraId="4A537DE2" w14:textId="77777777" w:rsidR="003E54EA" w:rsidRPr="00C65704" w:rsidRDefault="003E54EA" w:rsidP="003E54EA">
      <w:pPr>
        <w:spacing w:line="257" w:lineRule="atLeast"/>
        <w:jc w:val="both"/>
        <w:rPr>
          <w:color w:val="000000"/>
          <w:sz w:val="22"/>
          <w:szCs w:val="22"/>
        </w:rPr>
      </w:pPr>
      <w:r w:rsidRPr="00C65704">
        <w:rPr>
          <w:color w:val="000000"/>
          <w:sz w:val="22"/>
          <w:szCs w:val="22"/>
        </w:rPr>
        <w:t>1.2.2. Jei Bendrosios sąlygos ir (ar) Specialiosios sąlygos prieštarauja VPĮ ir kitų teisės aktų reikalavimams, taikomos VPĮ ir kitų teisės aktų nuostatos.</w:t>
      </w:r>
    </w:p>
    <w:p w14:paraId="001134F3" w14:textId="77777777" w:rsidR="003E54EA" w:rsidRPr="00C65704" w:rsidRDefault="003E54EA" w:rsidP="003E54EA">
      <w:pPr>
        <w:spacing w:line="257" w:lineRule="atLeast"/>
        <w:jc w:val="both"/>
        <w:rPr>
          <w:color w:val="000000"/>
          <w:sz w:val="22"/>
          <w:szCs w:val="22"/>
        </w:rPr>
      </w:pPr>
      <w:r w:rsidRPr="00C65704">
        <w:rPr>
          <w:color w:val="000000"/>
          <w:sz w:val="22"/>
          <w:szCs w:val="22"/>
        </w:rPr>
        <w:t>1.2.3. Diena Sutartyje reiškia kalendorinę dieną.</w:t>
      </w:r>
    </w:p>
    <w:p w14:paraId="2F290CB2" w14:textId="77777777" w:rsidR="003E54EA" w:rsidRPr="00C65704" w:rsidRDefault="003E54EA" w:rsidP="003E54EA">
      <w:pPr>
        <w:spacing w:line="257" w:lineRule="atLeast"/>
        <w:jc w:val="both"/>
        <w:rPr>
          <w:color w:val="000000"/>
          <w:sz w:val="22"/>
          <w:szCs w:val="22"/>
        </w:rPr>
      </w:pPr>
      <w:r w:rsidRPr="00C65704">
        <w:rPr>
          <w:color w:val="000000"/>
          <w:sz w:val="22"/>
          <w:szCs w:val="22"/>
        </w:rPr>
        <w:t>1.2.4. Darbo diena Sutartyje reiškia bet kurią dieną, išskyrus šeštadienį, sekmadienį ir švenčių dienas Lietuvoje, nurodytas Lietuvos Respublikos darbo kodekse.</w:t>
      </w:r>
    </w:p>
    <w:p w14:paraId="54D8C7E7" w14:textId="77777777" w:rsidR="003E54EA" w:rsidRPr="00C65704" w:rsidRDefault="003E54EA" w:rsidP="003E54EA">
      <w:pPr>
        <w:spacing w:line="257" w:lineRule="atLeast"/>
        <w:jc w:val="both"/>
        <w:rPr>
          <w:color w:val="000000"/>
          <w:sz w:val="22"/>
          <w:szCs w:val="22"/>
        </w:rPr>
      </w:pPr>
      <w:r w:rsidRPr="00C65704">
        <w:rPr>
          <w:color w:val="000000"/>
          <w:sz w:val="22"/>
          <w:szCs w:val="22"/>
        </w:rPr>
        <w:t>1.2.5. Terminai pagal Sutartį yra skaičiuojami metais, mėnesiais, savaitėmis, darbo dienomis, kalendorinėmis dienomis ir valandomis ir minutėmis.</w:t>
      </w:r>
    </w:p>
    <w:p w14:paraId="1B79DC16" w14:textId="77777777" w:rsidR="003E54EA" w:rsidRPr="00C65704" w:rsidRDefault="003E54EA" w:rsidP="003E54EA">
      <w:pPr>
        <w:spacing w:line="257" w:lineRule="atLeast"/>
        <w:jc w:val="both"/>
        <w:rPr>
          <w:color w:val="000000"/>
          <w:sz w:val="22"/>
          <w:szCs w:val="22"/>
        </w:rPr>
      </w:pPr>
      <w:r w:rsidRPr="00C65704">
        <w:rPr>
          <w:color w:val="000000"/>
          <w:sz w:val="22"/>
          <w:szCs w:val="22"/>
        </w:rPr>
        <w:t>1.2.6. Kvalifikacija, rėmimasis kitų ūkio subjektų pajėgumais, Prekių apimtis, peržiūra suprantami taip, kaip nustatyta VPĮ bei jį įgyvendinančiuose teisės aktuose.</w:t>
      </w:r>
    </w:p>
    <w:p w14:paraId="2CFCF270" w14:textId="77777777" w:rsidR="003E54EA" w:rsidRPr="00C65704" w:rsidRDefault="003E54EA" w:rsidP="003E54EA">
      <w:pPr>
        <w:spacing w:line="257" w:lineRule="atLeast"/>
        <w:jc w:val="both"/>
        <w:rPr>
          <w:color w:val="000000"/>
          <w:sz w:val="22"/>
          <w:szCs w:val="22"/>
        </w:rPr>
      </w:pPr>
      <w:r w:rsidRPr="00C657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ED803C" w14:textId="77777777" w:rsidR="003E54EA" w:rsidRPr="00C65704" w:rsidRDefault="003E54EA" w:rsidP="003E54EA">
      <w:pPr>
        <w:spacing w:line="257" w:lineRule="atLeast"/>
        <w:jc w:val="both"/>
        <w:rPr>
          <w:color w:val="000000"/>
          <w:sz w:val="22"/>
          <w:szCs w:val="22"/>
        </w:rPr>
      </w:pPr>
      <w:r w:rsidRPr="00C65704">
        <w:rPr>
          <w:color w:val="000000"/>
          <w:sz w:val="22"/>
          <w:szCs w:val="22"/>
        </w:rPr>
        <w:t>1.2.8. Informuoti, pranešti, įspėti arba atsakyti reiškia pateikti informaciją, pranešimą, įspėjimą arba atsakymą Bendrosiose ir (ar) Specialiosiose sąlygose nustatyta tvarka.</w:t>
      </w:r>
    </w:p>
    <w:p w14:paraId="785D7DEC" w14:textId="77777777" w:rsidR="003E54EA" w:rsidRPr="00C65704" w:rsidRDefault="003E54EA" w:rsidP="003E54EA">
      <w:pPr>
        <w:spacing w:line="257" w:lineRule="atLeast"/>
        <w:jc w:val="both"/>
        <w:rPr>
          <w:color w:val="000000"/>
          <w:sz w:val="22"/>
          <w:szCs w:val="22"/>
        </w:rPr>
      </w:pPr>
      <w:r w:rsidRPr="00C65704">
        <w:rPr>
          <w:color w:val="000000"/>
          <w:sz w:val="22"/>
          <w:szCs w:val="22"/>
        </w:rPr>
        <w:t>1.2.9. Patvirtinti reiškia pateikti patvirtinimą raštu arba pasirašyti dokumentą be išlygų ar su išlygomis, išskyrus atvejus, kai asmuo, pasirašydamas dokumentą, nurodo, jog atsisako jį patvirtinti.</w:t>
      </w:r>
    </w:p>
    <w:p w14:paraId="35B4B7F4" w14:textId="77777777" w:rsidR="003E54EA" w:rsidRPr="00C65704" w:rsidRDefault="003E54EA" w:rsidP="003E54EA">
      <w:pPr>
        <w:spacing w:line="257" w:lineRule="atLeast"/>
        <w:jc w:val="both"/>
        <w:rPr>
          <w:color w:val="000000"/>
          <w:sz w:val="22"/>
          <w:szCs w:val="22"/>
        </w:rPr>
      </w:pPr>
      <w:r w:rsidRPr="00C65704">
        <w:rPr>
          <w:color w:val="000000"/>
          <w:sz w:val="22"/>
          <w:szCs w:val="22"/>
        </w:rPr>
        <w:t>1.2.10. </w:t>
      </w:r>
      <w:r w:rsidRPr="00C657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01D0CC" w14:textId="77777777" w:rsidR="003E54EA" w:rsidRPr="00C65704" w:rsidRDefault="003E54EA" w:rsidP="003E54EA">
      <w:pPr>
        <w:spacing w:line="257" w:lineRule="atLeast"/>
        <w:jc w:val="both"/>
        <w:rPr>
          <w:color w:val="000000"/>
          <w:sz w:val="22"/>
          <w:szCs w:val="22"/>
        </w:rPr>
      </w:pPr>
      <w:r w:rsidRPr="00C65704">
        <w:rPr>
          <w:color w:val="000000"/>
          <w:sz w:val="22"/>
          <w:szCs w:val="22"/>
        </w:rPr>
        <w:t>1.2.11. </w:t>
      </w:r>
      <w:r w:rsidRPr="00C65704">
        <w:rPr>
          <w:color w:val="000000"/>
          <w:sz w:val="22"/>
          <w:szCs w:val="22"/>
          <w:shd w:val="clear" w:color="auto" w:fill="FFFFFF"/>
        </w:rPr>
        <w:t>Jeigu Sutartyje nurodyta reikšmė skaičiais ir žodžiais skiriasi, vadovaujamasi žodžiais nurodyta reikšme.</w:t>
      </w:r>
    </w:p>
    <w:p w14:paraId="6DB4150C" w14:textId="77777777" w:rsidR="003E54EA" w:rsidRPr="00C65704" w:rsidRDefault="003E54EA" w:rsidP="003E54EA">
      <w:pPr>
        <w:spacing w:line="257" w:lineRule="atLeast"/>
        <w:jc w:val="both"/>
        <w:rPr>
          <w:color w:val="000000"/>
          <w:sz w:val="22"/>
          <w:szCs w:val="22"/>
        </w:rPr>
      </w:pPr>
      <w:r w:rsidRPr="00C65704">
        <w:rPr>
          <w:color w:val="000000"/>
          <w:sz w:val="22"/>
          <w:szCs w:val="22"/>
        </w:rPr>
        <w:t>1.2.12. </w:t>
      </w:r>
      <w:r w:rsidRPr="00C65704">
        <w:rPr>
          <w:color w:val="000000"/>
          <w:sz w:val="22"/>
          <w:szCs w:val="22"/>
          <w:shd w:val="clear" w:color="auto" w:fill="FFFFFF"/>
        </w:rPr>
        <w:t>Jei pateikiamos nuorodos į teisės aktus, turi būti taikomos aktualios teisės aktų redakcijos, jeigu nenurodyta kitaip.</w:t>
      </w:r>
    </w:p>
    <w:p w14:paraId="30985FC7" w14:textId="77777777" w:rsidR="003E54EA" w:rsidRPr="00C65704" w:rsidRDefault="003E54EA" w:rsidP="003E54EA">
      <w:pPr>
        <w:spacing w:line="257" w:lineRule="atLeast"/>
        <w:ind w:firstLine="62"/>
        <w:jc w:val="both"/>
        <w:rPr>
          <w:color w:val="000000"/>
          <w:sz w:val="22"/>
          <w:szCs w:val="22"/>
        </w:rPr>
      </w:pPr>
    </w:p>
    <w:p w14:paraId="609F16DB"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1.3. Dokumentų viršenybė</w:t>
      </w:r>
    </w:p>
    <w:p w14:paraId="523CA6ED" w14:textId="77777777" w:rsidR="003E54EA" w:rsidRPr="00C65704" w:rsidRDefault="003E54EA" w:rsidP="003E54EA">
      <w:pPr>
        <w:spacing w:line="257" w:lineRule="atLeast"/>
        <w:ind w:firstLine="62"/>
        <w:jc w:val="both"/>
        <w:rPr>
          <w:color w:val="000000"/>
          <w:sz w:val="22"/>
          <w:szCs w:val="22"/>
        </w:rPr>
      </w:pPr>
    </w:p>
    <w:p w14:paraId="7BDCA3FE" w14:textId="77777777" w:rsidR="003E54EA" w:rsidRPr="00C65704" w:rsidRDefault="003E54EA" w:rsidP="003E54EA">
      <w:pPr>
        <w:spacing w:line="257" w:lineRule="atLeast"/>
        <w:jc w:val="both"/>
        <w:rPr>
          <w:color w:val="000000"/>
          <w:sz w:val="22"/>
          <w:szCs w:val="22"/>
        </w:rPr>
      </w:pPr>
      <w:r w:rsidRPr="00C657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A8C3591" w14:textId="77777777" w:rsidR="003E54EA" w:rsidRPr="00C65704" w:rsidRDefault="003E54EA" w:rsidP="003E54EA">
      <w:pPr>
        <w:spacing w:line="276" w:lineRule="atLeast"/>
        <w:jc w:val="both"/>
        <w:rPr>
          <w:color w:val="000000"/>
          <w:sz w:val="22"/>
          <w:szCs w:val="22"/>
        </w:rPr>
      </w:pPr>
      <w:r w:rsidRPr="00C65704">
        <w:rPr>
          <w:color w:val="000000"/>
          <w:sz w:val="22"/>
          <w:szCs w:val="22"/>
        </w:rPr>
        <w:t>1.3.1.1. Techninė specifikacija;</w:t>
      </w:r>
    </w:p>
    <w:p w14:paraId="4FEFE3E6" w14:textId="77777777" w:rsidR="003E54EA" w:rsidRPr="00C65704" w:rsidRDefault="003E54EA" w:rsidP="003E54EA">
      <w:pPr>
        <w:spacing w:line="276" w:lineRule="atLeast"/>
        <w:jc w:val="both"/>
        <w:rPr>
          <w:color w:val="000000"/>
          <w:sz w:val="22"/>
          <w:szCs w:val="22"/>
        </w:rPr>
      </w:pPr>
      <w:r w:rsidRPr="00C65704">
        <w:rPr>
          <w:color w:val="000000"/>
          <w:sz w:val="22"/>
          <w:szCs w:val="22"/>
        </w:rPr>
        <w:t>1.3.1.2. Specialiosios sąlygos;</w:t>
      </w:r>
    </w:p>
    <w:p w14:paraId="4106E1CB" w14:textId="77777777" w:rsidR="003E54EA" w:rsidRPr="00C65704" w:rsidRDefault="003E54EA" w:rsidP="003E54EA">
      <w:pPr>
        <w:spacing w:line="276" w:lineRule="atLeast"/>
        <w:jc w:val="both"/>
        <w:rPr>
          <w:color w:val="000000"/>
          <w:sz w:val="22"/>
          <w:szCs w:val="22"/>
        </w:rPr>
      </w:pPr>
      <w:r w:rsidRPr="00C65704">
        <w:rPr>
          <w:color w:val="000000"/>
          <w:sz w:val="22"/>
          <w:szCs w:val="22"/>
        </w:rPr>
        <w:t>1.3.1.3. Bendrosios sąlygos;</w:t>
      </w:r>
    </w:p>
    <w:p w14:paraId="40111086" w14:textId="77777777" w:rsidR="003E54EA" w:rsidRPr="00C65704" w:rsidRDefault="003E54EA" w:rsidP="003E54EA">
      <w:pPr>
        <w:spacing w:line="276" w:lineRule="atLeast"/>
        <w:jc w:val="both"/>
        <w:rPr>
          <w:color w:val="000000"/>
          <w:sz w:val="22"/>
          <w:szCs w:val="22"/>
        </w:rPr>
      </w:pPr>
      <w:r w:rsidRPr="00C65704">
        <w:rPr>
          <w:color w:val="000000"/>
          <w:sz w:val="22"/>
          <w:szCs w:val="22"/>
        </w:rPr>
        <w:t>1.3.1.4. Pirkimo dokumentai (išskyrus techninę specifikaciją);</w:t>
      </w:r>
    </w:p>
    <w:p w14:paraId="69B3AE1B" w14:textId="77777777" w:rsidR="003E54EA" w:rsidRPr="00C65704" w:rsidRDefault="003E54EA" w:rsidP="003E54EA">
      <w:pPr>
        <w:spacing w:line="276" w:lineRule="atLeast"/>
        <w:jc w:val="both"/>
        <w:rPr>
          <w:color w:val="000000"/>
          <w:sz w:val="22"/>
          <w:szCs w:val="22"/>
        </w:rPr>
      </w:pPr>
      <w:r w:rsidRPr="00C65704">
        <w:rPr>
          <w:color w:val="000000"/>
          <w:sz w:val="22"/>
          <w:szCs w:val="22"/>
        </w:rPr>
        <w:t>1.3.1.5. Pasiūlymas;</w:t>
      </w:r>
    </w:p>
    <w:p w14:paraId="2D2B4250" w14:textId="77777777" w:rsidR="003E54EA" w:rsidRPr="00C65704" w:rsidRDefault="003E54EA" w:rsidP="003E54EA">
      <w:pPr>
        <w:spacing w:line="276" w:lineRule="atLeast"/>
        <w:jc w:val="both"/>
        <w:rPr>
          <w:color w:val="000000"/>
          <w:sz w:val="22"/>
          <w:szCs w:val="22"/>
        </w:rPr>
      </w:pPr>
      <w:r w:rsidRPr="00C65704">
        <w:rPr>
          <w:color w:val="000000"/>
          <w:sz w:val="22"/>
          <w:szCs w:val="22"/>
        </w:rPr>
        <w:t>1.3.1.6. Kiti Specialiosiose sąlygose išvardinti priedai.</w:t>
      </w:r>
    </w:p>
    <w:p w14:paraId="6F9BBE3E" w14:textId="77777777" w:rsidR="003E54EA" w:rsidRPr="00C65704" w:rsidRDefault="003E54EA" w:rsidP="003E54EA">
      <w:pPr>
        <w:spacing w:line="257" w:lineRule="atLeast"/>
        <w:jc w:val="both"/>
        <w:rPr>
          <w:color w:val="000000"/>
          <w:sz w:val="22"/>
          <w:szCs w:val="22"/>
        </w:rPr>
      </w:pPr>
      <w:r w:rsidRPr="00C65704">
        <w:rPr>
          <w:color w:val="000000"/>
          <w:sz w:val="22"/>
          <w:szCs w:val="22"/>
        </w:rPr>
        <w:t>1.3.2. Tuo atveju, kai Šalių Susitarimu yra keičiamos Sutarties sąlygos, naujai sutartos Sutarties sąlygos turi viršenybę prieš pakeistąsias.</w:t>
      </w:r>
    </w:p>
    <w:p w14:paraId="44DE3FCB" w14:textId="77777777" w:rsidR="003E54EA" w:rsidRPr="00C65704" w:rsidRDefault="003E54EA" w:rsidP="003E54EA">
      <w:pPr>
        <w:spacing w:line="257" w:lineRule="atLeast"/>
        <w:jc w:val="both"/>
        <w:rPr>
          <w:color w:val="000000"/>
          <w:sz w:val="22"/>
          <w:szCs w:val="22"/>
        </w:rPr>
      </w:pPr>
      <w:r w:rsidRPr="00C657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D421E8C" w14:textId="77777777" w:rsidR="003E54EA" w:rsidRPr="00C65704" w:rsidRDefault="003E54EA" w:rsidP="003E54EA">
      <w:pPr>
        <w:spacing w:line="257" w:lineRule="atLeast"/>
        <w:jc w:val="both"/>
        <w:rPr>
          <w:color w:val="000000"/>
          <w:sz w:val="22"/>
          <w:szCs w:val="22"/>
        </w:rPr>
      </w:pPr>
      <w:r w:rsidRPr="00C657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5704">
        <w:rPr>
          <w:color w:val="000000"/>
          <w:sz w:val="22"/>
          <w:szCs w:val="22"/>
          <w:vertAlign w:val="superscript"/>
        </w:rPr>
        <w:t>1</w:t>
      </w:r>
      <w:r w:rsidRPr="00C65704">
        <w:rPr>
          <w:color w:val="000000"/>
          <w:sz w:val="22"/>
          <w:szCs w:val="22"/>
        </w:rPr>
        <w:t>).</w:t>
      </w:r>
    </w:p>
    <w:p w14:paraId="0C9AA57F" w14:textId="77777777" w:rsidR="003E54EA" w:rsidRPr="00C65704" w:rsidRDefault="003E54EA" w:rsidP="003E54EA">
      <w:pPr>
        <w:spacing w:line="257" w:lineRule="atLeast"/>
        <w:ind w:firstLine="62"/>
        <w:jc w:val="both"/>
        <w:rPr>
          <w:color w:val="000000"/>
          <w:sz w:val="22"/>
          <w:szCs w:val="22"/>
        </w:rPr>
      </w:pPr>
    </w:p>
    <w:p w14:paraId="23CBBB4D"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2.  SUTARTIES DALYKAS</w:t>
      </w:r>
    </w:p>
    <w:p w14:paraId="59DD3B5C" w14:textId="77777777" w:rsidR="003E54EA" w:rsidRPr="00C65704" w:rsidRDefault="003E54EA" w:rsidP="003E54EA">
      <w:pPr>
        <w:spacing w:line="257" w:lineRule="atLeast"/>
        <w:ind w:firstLine="62"/>
        <w:jc w:val="both"/>
        <w:rPr>
          <w:color w:val="000000"/>
          <w:sz w:val="22"/>
          <w:szCs w:val="22"/>
        </w:rPr>
      </w:pPr>
    </w:p>
    <w:p w14:paraId="173B0FB7" w14:textId="77777777" w:rsidR="003E54EA" w:rsidRPr="00C65704" w:rsidRDefault="003E54EA" w:rsidP="003E54EA">
      <w:pPr>
        <w:spacing w:line="257" w:lineRule="atLeast"/>
        <w:jc w:val="both"/>
        <w:rPr>
          <w:color w:val="000000"/>
          <w:sz w:val="22"/>
          <w:szCs w:val="22"/>
        </w:rPr>
      </w:pPr>
      <w:r w:rsidRPr="00C6570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FD6AA68" w14:textId="77777777" w:rsidR="003E54EA" w:rsidRPr="00C65704" w:rsidRDefault="003E54EA" w:rsidP="003E54EA">
      <w:pPr>
        <w:spacing w:line="257" w:lineRule="atLeast"/>
        <w:jc w:val="both"/>
        <w:rPr>
          <w:color w:val="000000"/>
          <w:sz w:val="22"/>
          <w:szCs w:val="22"/>
        </w:rPr>
      </w:pPr>
      <w:r w:rsidRPr="00C657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544A32" w14:textId="77777777" w:rsidR="003E54EA" w:rsidRPr="00C65704" w:rsidRDefault="003E54EA" w:rsidP="003E54EA">
      <w:pPr>
        <w:spacing w:line="257" w:lineRule="atLeast"/>
        <w:jc w:val="both"/>
        <w:rPr>
          <w:color w:val="000000"/>
          <w:sz w:val="22"/>
          <w:szCs w:val="22"/>
        </w:rPr>
      </w:pPr>
      <w:r w:rsidRPr="00C657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AF4804" w14:textId="77777777" w:rsidR="003E54EA" w:rsidRPr="00C65704" w:rsidRDefault="003E54EA" w:rsidP="003E54EA">
      <w:pPr>
        <w:spacing w:line="257" w:lineRule="atLeast"/>
        <w:ind w:firstLine="62"/>
        <w:jc w:val="both"/>
        <w:rPr>
          <w:color w:val="000000"/>
          <w:sz w:val="22"/>
          <w:szCs w:val="22"/>
        </w:rPr>
      </w:pPr>
    </w:p>
    <w:p w14:paraId="2C6A9201"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3.  TIEKĖJAS IR KITI SUTARTIES VYKDYMUI PASITELKIAMI ASMENYS</w:t>
      </w:r>
    </w:p>
    <w:p w14:paraId="0F6FEDF5" w14:textId="77777777" w:rsidR="003E54EA" w:rsidRPr="00C65704" w:rsidRDefault="003E54EA" w:rsidP="003E54EA">
      <w:pPr>
        <w:spacing w:line="257" w:lineRule="atLeast"/>
        <w:ind w:firstLine="62"/>
        <w:rPr>
          <w:color w:val="000000"/>
          <w:sz w:val="22"/>
          <w:szCs w:val="22"/>
        </w:rPr>
      </w:pPr>
    </w:p>
    <w:p w14:paraId="54088F51"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3.1.  Kvalifikacija ir kiti Tiekėjo pasiūlymu prisiimti įsipareigojimai</w:t>
      </w:r>
    </w:p>
    <w:p w14:paraId="676F02EB" w14:textId="77777777" w:rsidR="003E54EA" w:rsidRPr="00C65704" w:rsidRDefault="003E54EA" w:rsidP="003E54EA">
      <w:pPr>
        <w:spacing w:line="257" w:lineRule="atLeast"/>
        <w:ind w:firstLine="62"/>
        <w:jc w:val="both"/>
        <w:rPr>
          <w:color w:val="000000"/>
          <w:sz w:val="22"/>
          <w:szCs w:val="22"/>
        </w:rPr>
      </w:pPr>
    </w:p>
    <w:p w14:paraId="28CFF22D" w14:textId="77777777" w:rsidR="003E54EA" w:rsidRPr="00C65704" w:rsidRDefault="003E54EA" w:rsidP="003E54EA">
      <w:pPr>
        <w:spacing w:line="257" w:lineRule="atLeast"/>
        <w:jc w:val="both"/>
        <w:rPr>
          <w:color w:val="000000"/>
          <w:sz w:val="22"/>
          <w:szCs w:val="22"/>
        </w:rPr>
      </w:pPr>
      <w:r w:rsidRPr="00C657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C8A650A"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3.1.1.1. turėtų teisę verstis ta veikla, kuri yra reikalinga Sutarčiai įvykdyti. </w:t>
      </w:r>
      <w:r w:rsidRPr="00C65704">
        <w:rPr>
          <w:rFonts w:eastAsia="Arial"/>
          <w:kern w:val="2"/>
          <w:sz w:val="22"/>
          <w:szCs w:val="22"/>
        </w:rPr>
        <w:t>Pirkėjui pareikalavus, Tiekėjas turi pateikti dokumentus, įrodančius, kad Sutartį vykdo tik tokią teisę turintys asmenys</w:t>
      </w:r>
      <w:r w:rsidRPr="00C65704">
        <w:rPr>
          <w:color w:val="000000"/>
          <w:sz w:val="22"/>
          <w:szCs w:val="22"/>
        </w:rPr>
        <w:t>;</w:t>
      </w:r>
    </w:p>
    <w:p w14:paraId="74530F6A" w14:textId="77777777" w:rsidR="003E54EA" w:rsidRPr="00C65704" w:rsidRDefault="003E54EA" w:rsidP="003E54EA">
      <w:pPr>
        <w:spacing w:line="257" w:lineRule="atLeast"/>
        <w:jc w:val="both"/>
        <w:rPr>
          <w:color w:val="000000"/>
          <w:sz w:val="22"/>
          <w:szCs w:val="22"/>
        </w:rPr>
      </w:pPr>
      <w:r w:rsidRPr="00C65704">
        <w:rPr>
          <w:color w:val="000000"/>
          <w:sz w:val="22"/>
          <w:szCs w:val="22"/>
        </w:rPr>
        <w:t>3.1.1.2. atitiktų tiekėjų kvalifikacijai pirkimo dokumentuose nustatytus reikalavimus bei neturėtų pirkimo dokumentuose nustatytų pašalinimo pagrindų;</w:t>
      </w:r>
    </w:p>
    <w:p w14:paraId="31834D18"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65704">
        <w:rPr>
          <w:rFonts w:eastAsia="Arial"/>
          <w:kern w:val="2"/>
          <w:sz w:val="22"/>
          <w:szCs w:val="22"/>
        </w:rPr>
        <w:t xml:space="preserve">(toliau – </w:t>
      </w:r>
      <w:r w:rsidRPr="00C65704">
        <w:rPr>
          <w:rFonts w:eastAsia="Arial"/>
          <w:b/>
          <w:bCs/>
          <w:kern w:val="2"/>
          <w:sz w:val="22"/>
          <w:szCs w:val="22"/>
        </w:rPr>
        <w:t>Kokybiniai kriterijai</w:t>
      </w:r>
      <w:r w:rsidRPr="00C65704">
        <w:rPr>
          <w:rFonts w:eastAsia="Arial"/>
          <w:kern w:val="2"/>
          <w:sz w:val="22"/>
          <w:szCs w:val="22"/>
        </w:rPr>
        <w:t>),</w:t>
      </w:r>
      <w:r w:rsidRPr="00C65704">
        <w:rPr>
          <w:color w:val="000000"/>
          <w:sz w:val="22"/>
          <w:szCs w:val="22"/>
        </w:rPr>
        <w:t xml:space="preserve"> reikšmes ir parametrus</w:t>
      </w:r>
      <w:r w:rsidRPr="00C65704">
        <w:rPr>
          <w:color w:val="000000"/>
          <w:kern w:val="2"/>
          <w:sz w:val="22"/>
          <w:szCs w:val="22"/>
        </w:rPr>
        <w:t xml:space="preserve">. </w:t>
      </w:r>
      <w:r w:rsidRPr="00C65704">
        <w:rPr>
          <w:rFonts w:eastAsia="Arial"/>
          <w:kern w:val="2"/>
          <w:sz w:val="22"/>
          <w:szCs w:val="22"/>
        </w:rPr>
        <w:t>Šiame papunktyje nurodytų įsipareigojimų laikymosi tikrinimo tvarka nustatoma Specialiosiose sąlygose;</w:t>
      </w:r>
    </w:p>
    <w:p w14:paraId="153167AA" w14:textId="77777777" w:rsidR="003E54EA" w:rsidRPr="00C65704" w:rsidRDefault="003E54EA" w:rsidP="003E54EA">
      <w:pPr>
        <w:spacing w:line="257" w:lineRule="atLeast"/>
        <w:jc w:val="both"/>
        <w:rPr>
          <w:color w:val="000000"/>
          <w:sz w:val="22"/>
          <w:szCs w:val="22"/>
        </w:rPr>
      </w:pPr>
      <w:r w:rsidRPr="00C657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362A559" w14:textId="77777777" w:rsidR="003E54EA" w:rsidRPr="00C65704" w:rsidRDefault="003E54EA" w:rsidP="003E54EA">
      <w:pPr>
        <w:spacing w:line="257" w:lineRule="atLeast"/>
        <w:jc w:val="both"/>
        <w:rPr>
          <w:color w:val="000000"/>
          <w:sz w:val="22"/>
          <w:szCs w:val="22"/>
        </w:rPr>
      </w:pPr>
      <w:r w:rsidRPr="00C65704">
        <w:rPr>
          <w:color w:val="000000"/>
          <w:sz w:val="22"/>
          <w:szCs w:val="22"/>
        </w:rPr>
        <w:t>3.1.1.5. </w:t>
      </w:r>
      <w:r w:rsidRPr="00C65704">
        <w:rPr>
          <w:color w:val="000000"/>
          <w:sz w:val="22"/>
          <w:szCs w:val="22"/>
          <w:shd w:val="clear" w:color="auto" w:fill="FFFFFF"/>
        </w:rPr>
        <w:t xml:space="preserve">atitiktų nacionalinio saugumo interesus </w:t>
      </w:r>
      <w:r w:rsidRPr="00C65704">
        <w:rPr>
          <w:rFonts w:eastAsia="Arial"/>
          <w:kern w:val="2"/>
          <w:sz w:val="22"/>
          <w:szCs w:val="22"/>
        </w:rPr>
        <w:t>bei nebūtų registruotas (nuolat gyvenantis ar turintis pilietybę) nepatikimomis laikomose valstybėse ar teritorijose</w:t>
      </w:r>
      <w:r w:rsidRPr="00C65704">
        <w:rPr>
          <w:color w:val="000000"/>
          <w:sz w:val="22"/>
          <w:szCs w:val="22"/>
          <w:shd w:val="clear" w:color="auto" w:fill="FFFFFF"/>
        </w:rPr>
        <w:t>, jei tokie reikalavimai buvo numatyti pirkimo dokumentuose</w:t>
      </w:r>
      <w:r w:rsidRPr="00C65704">
        <w:rPr>
          <w:color w:val="000000"/>
          <w:sz w:val="22"/>
          <w:szCs w:val="22"/>
        </w:rPr>
        <w:t>.</w:t>
      </w:r>
    </w:p>
    <w:p w14:paraId="1A6E10D7" w14:textId="77777777" w:rsidR="003E54EA" w:rsidRPr="00C65704" w:rsidRDefault="003E54EA" w:rsidP="003E54EA">
      <w:pPr>
        <w:jc w:val="both"/>
        <w:rPr>
          <w:color w:val="000000"/>
          <w:sz w:val="22"/>
          <w:szCs w:val="22"/>
        </w:rPr>
      </w:pPr>
      <w:r w:rsidRPr="00C65704">
        <w:rPr>
          <w:color w:val="000000"/>
          <w:sz w:val="22"/>
          <w:szCs w:val="22"/>
        </w:rPr>
        <w:t xml:space="preserve">3.1.2. Tuo atveju, kai Tiekėjas yra jungtinės veiklos </w:t>
      </w:r>
      <w:r w:rsidRPr="00C65704">
        <w:rPr>
          <w:rFonts w:eastAsia="Arial"/>
          <w:kern w:val="2"/>
          <w:sz w:val="22"/>
          <w:szCs w:val="22"/>
        </w:rPr>
        <w:t>sutarties pagrindu veikianti tiekėjų grupė</w:t>
      </w:r>
      <w:r w:rsidRPr="00C65704">
        <w:rPr>
          <w:color w:val="000000"/>
          <w:sz w:val="22"/>
          <w:szCs w:val="22"/>
        </w:rPr>
        <w:t>, jos nariai Pirkėjui už Sutarties vykdymą atsako solidariai. </w:t>
      </w:r>
      <w:r w:rsidRPr="00C65704">
        <w:rPr>
          <w:color w:val="000000"/>
          <w:sz w:val="22"/>
          <w:szCs w:val="22"/>
          <w:shd w:val="clear" w:color="auto" w:fill="FFFFFF"/>
        </w:rPr>
        <w:t>Jeigu Tiekėjas remiasi </w:t>
      </w:r>
      <w:r w:rsidRPr="00C65704">
        <w:rPr>
          <w:color w:val="000000"/>
          <w:sz w:val="22"/>
          <w:szCs w:val="22"/>
        </w:rPr>
        <w:t>ūkio </w:t>
      </w:r>
      <w:r w:rsidRPr="00C65704">
        <w:rPr>
          <w:color w:val="000000"/>
          <w:sz w:val="22"/>
          <w:szCs w:val="22"/>
          <w:shd w:val="clear" w:color="auto" w:fill="FFFFFF"/>
        </w:rPr>
        <w:t>subjektų pajėgumais, siekdamas atitikti finansinio ir ekonominio pajėgumo reikalavimus, Tiekėjas su tokiais </w:t>
      </w:r>
      <w:r w:rsidRPr="00C65704">
        <w:rPr>
          <w:color w:val="000000"/>
          <w:sz w:val="22"/>
          <w:szCs w:val="22"/>
        </w:rPr>
        <w:t>ūkio </w:t>
      </w:r>
      <w:r w:rsidRPr="00C65704">
        <w:rPr>
          <w:color w:val="000000"/>
          <w:sz w:val="22"/>
          <w:szCs w:val="22"/>
          <w:shd w:val="clear" w:color="auto" w:fill="FFFFFF"/>
        </w:rPr>
        <w:t>subjektais už Sutarties vykdymą atsako solidariai (jeigu to buvo reikalaujama pirkimo dokumentuose).</w:t>
      </w:r>
    </w:p>
    <w:p w14:paraId="0B88C2DA" w14:textId="77777777" w:rsidR="003E54EA" w:rsidRPr="00C65704" w:rsidRDefault="003E54EA" w:rsidP="003E54EA">
      <w:pPr>
        <w:jc w:val="both"/>
        <w:rPr>
          <w:color w:val="000000"/>
          <w:sz w:val="22"/>
          <w:szCs w:val="22"/>
        </w:rPr>
      </w:pPr>
      <w:r w:rsidRPr="00C657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A7E842" w14:textId="77777777" w:rsidR="003E54EA" w:rsidRPr="00C65704" w:rsidRDefault="003E54EA" w:rsidP="003E54EA">
      <w:pPr>
        <w:spacing w:line="257" w:lineRule="atLeast"/>
        <w:ind w:firstLine="62"/>
        <w:jc w:val="both"/>
        <w:rPr>
          <w:color w:val="000000"/>
          <w:sz w:val="22"/>
          <w:szCs w:val="22"/>
        </w:rPr>
      </w:pPr>
    </w:p>
    <w:p w14:paraId="7C85F541"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3.2.</w:t>
      </w:r>
      <w:r w:rsidRPr="00C65704">
        <w:rPr>
          <w:color w:val="000000"/>
          <w:sz w:val="22"/>
          <w:szCs w:val="22"/>
        </w:rPr>
        <w:t xml:space="preserve">  </w:t>
      </w:r>
      <w:r w:rsidRPr="00C65704">
        <w:rPr>
          <w:b/>
          <w:bCs/>
          <w:color w:val="000000"/>
          <w:sz w:val="22"/>
          <w:szCs w:val="22"/>
        </w:rPr>
        <w:t>Subtiekėjų bei specialistų pasitelkimas ir keitimas</w:t>
      </w:r>
    </w:p>
    <w:p w14:paraId="3A1EB12E" w14:textId="77777777" w:rsidR="003E54EA" w:rsidRPr="00C65704" w:rsidRDefault="003E54EA" w:rsidP="003E54EA">
      <w:pPr>
        <w:spacing w:line="257" w:lineRule="atLeast"/>
        <w:ind w:firstLine="62"/>
        <w:jc w:val="both"/>
        <w:rPr>
          <w:color w:val="000000"/>
          <w:sz w:val="22"/>
          <w:szCs w:val="22"/>
        </w:rPr>
      </w:pPr>
    </w:p>
    <w:p w14:paraId="46800136" w14:textId="77777777" w:rsidR="003E54EA" w:rsidRPr="00C65704" w:rsidRDefault="003E54EA" w:rsidP="003E54EA">
      <w:pPr>
        <w:widowControl w:val="0"/>
        <w:tabs>
          <w:tab w:val="left" w:pos="567"/>
          <w:tab w:val="left" w:pos="851"/>
          <w:tab w:val="left" w:pos="992"/>
          <w:tab w:val="left" w:pos="1134"/>
        </w:tabs>
        <w:jc w:val="both"/>
        <w:rPr>
          <w:rFonts w:eastAsia="Arial"/>
          <w:kern w:val="2"/>
          <w:sz w:val="22"/>
          <w:szCs w:val="22"/>
          <w:shd w:val="clear" w:color="auto" w:fill="FFFFFF"/>
        </w:rPr>
      </w:pPr>
      <w:r w:rsidRPr="00C657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BB43BE" w14:textId="77777777" w:rsidR="003E54EA" w:rsidRPr="00C65704" w:rsidRDefault="003E54EA" w:rsidP="003E54EA">
      <w:pPr>
        <w:widowControl w:val="0"/>
        <w:tabs>
          <w:tab w:val="left" w:pos="567"/>
          <w:tab w:val="left" w:pos="851"/>
          <w:tab w:val="left" w:pos="992"/>
          <w:tab w:val="left" w:pos="1134"/>
        </w:tabs>
        <w:jc w:val="both"/>
        <w:rPr>
          <w:rFonts w:eastAsia="Arial"/>
          <w:kern w:val="2"/>
          <w:sz w:val="22"/>
          <w:szCs w:val="22"/>
          <w:shd w:val="clear" w:color="auto" w:fill="FFFFFF"/>
        </w:rPr>
      </w:pPr>
      <w:r w:rsidRPr="00C65704">
        <w:rPr>
          <w:rFonts w:eastAsia="Arial"/>
          <w:kern w:val="2"/>
          <w:sz w:val="22"/>
          <w:szCs w:val="22"/>
        </w:rPr>
        <w:t>3.2.2. Sutarties vykdymui pasitelkiami subtiekėjai ir (ar) specialistai (jeigu tokie pasitelkiami) nurodomi Specialiosiose sąlygose.</w:t>
      </w:r>
    </w:p>
    <w:p w14:paraId="2622A2AC" w14:textId="77777777" w:rsidR="003E54EA" w:rsidRPr="00C65704" w:rsidRDefault="003E54EA" w:rsidP="003E54EA">
      <w:pPr>
        <w:widowControl w:val="0"/>
        <w:tabs>
          <w:tab w:val="left" w:pos="567"/>
          <w:tab w:val="left" w:pos="851"/>
          <w:tab w:val="left" w:pos="992"/>
          <w:tab w:val="left" w:pos="1134"/>
        </w:tabs>
        <w:jc w:val="both"/>
        <w:rPr>
          <w:rFonts w:eastAsia="Arial"/>
          <w:kern w:val="2"/>
          <w:sz w:val="22"/>
          <w:szCs w:val="22"/>
        </w:rPr>
      </w:pPr>
      <w:r w:rsidRPr="00C65704">
        <w:rPr>
          <w:rFonts w:eastAsia="Arial"/>
          <w:kern w:val="2"/>
          <w:sz w:val="22"/>
          <w:szCs w:val="22"/>
        </w:rPr>
        <w:t>3.2.3. Tiekėjas gali keisti ir (ar) pasitelkti subtiekėjus ir (ar) specialistus šiame Sutarties poskyryje nustatytais atvejais ir tvarka.</w:t>
      </w:r>
    </w:p>
    <w:p w14:paraId="19C76160" w14:textId="77777777" w:rsidR="003E54EA" w:rsidRPr="00C65704" w:rsidRDefault="003E54EA" w:rsidP="003E54EA">
      <w:pPr>
        <w:widowControl w:val="0"/>
        <w:tabs>
          <w:tab w:val="left" w:pos="709"/>
          <w:tab w:val="left" w:pos="851"/>
          <w:tab w:val="left" w:pos="1134"/>
        </w:tabs>
        <w:jc w:val="both"/>
        <w:rPr>
          <w:rFonts w:eastAsia="Cambria"/>
          <w:kern w:val="2"/>
          <w:sz w:val="22"/>
          <w:szCs w:val="22"/>
          <w:shd w:val="clear" w:color="auto" w:fill="FFFFFF"/>
        </w:rPr>
      </w:pPr>
      <w:r w:rsidRPr="00C65704">
        <w:rPr>
          <w:rFonts w:eastAsia="Cambria"/>
          <w:kern w:val="2"/>
          <w:sz w:val="22"/>
          <w:szCs w:val="22"/>
        </w:rPr>
        <w:lastRenderedPageBreak/>
        <w:t>3.2.4. Naujas subtiekėjas ar specialistas gali pradėti vykdyti jiems Tiekėjo pavestus įsipareigojimus pagal Sutartį ne anksčiau, nei bus pasirašytas Susitarimas.</w:t>
      </w:r>
    </w:p>
    <w:p w14:paraId="10EF5EE5" w14:textId="77777777" w:rsidR="003E54EA" w:rsidRPr="00C65704" w:rsidRDefault="003E54EA" w:rsidP="003E54EA">
      <w:pPr>
        <w:widowControl w:val="0"/>
        <w:tabs>
          <w:tab w:val="left" w:pos="709"/>
          <w:tab w:val="left" w:pos="851"/>
          <w:tab w:val="left" w:pos="1134"/>
        </w:tabs>
        <w:jc w:val="both"/>
        <w:rPr>
          <w:rFonts w:eastAsia="Cambria"/>
          <w:kern w:val="2"/>
          <w:sz w:val="22"/>
          <w:szCs w:val="22"/>
        </w:rPr>
      </w:pPr>
      <w:r w:rsidRPr="00C657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65704">
        <w:rPr>
          <w:rFonts w:eastAsia="Arial"/>
          <w:kern w:val="2"/>
          <w:sz w:val="22"/>
          <w:szCs w:val="22"/>
        </w:rPr>
        <w:t xml:space="preserve">nebūti registruotu (nuolat gyvenančiu ar turinčiu pilietybę) nepatikimomis laikomose valstybėse ar teritorijose </w:t>
      </w:r>
      <w:r w:rsidRPr="00C657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A182173" w14:textId="77777777" w:rsidR="003E54EA" w:rsidRPr="00C65704" w:rsidRDefault="003E54EA" w:rsidP="003E54EA">
      <w:pPr>
        <w:widowControl w:val="0"/>
        <w:tabs>
          <w:tab w:val="left" w:pos="993"/>
        </w:tabs>
        <w:jc w:val="both"/>
        <w:rPr>
          <w:rFonts w:eastAsia="Arial"/>
          <w:kern w:val="2"/>
          <w:sz w:val="22"/>
          <w:szCs w:val="22"/>
          <w:shd w:val="clear" w:color="auto" w:fill="FFFFFF"/>
        </w:rPr>
      </w:pPr>
      <w:r w:rsidRPr="00C65704">
        <w:rPr>
          <w:rFonts w:eastAsia="Arial"/>
          <w:kern w:val="2"/>
          <w:sz w:val="22"/>
          <w:szCs w:val="22"/>
        </w:rPr>
        <w:t xml:space="preserve">3.2.6. Tiekėjas turi teisę Sutarties vykdymui pasitelkti naujus, Specialiosiose sąlygose nenurodytus subtiekėjus, kurių pajėgumais Tiekėjas </w:t>
      </w:r>
      <w:r w:rsidRPr="00C65704">
        <w:rPr>
          <w:rFonts w:eastAsia="Cambria"/>
          <w:kern w:val="2"/>
          <w:sz w:val="22"/>
          <w:szCs w:val="22"/>
        </w:rPr>
        <w:t>nesirėmė pirkimo dokumentuose numatytiems kvalifikacijos reikalavimams pagrįsti.</w:t>
      </w:r>
    </w:p>
    <w:p w14:paraId="1AC823B4" w14:textId="77777777" w:rsidR="003E54EA" w:rsidRPr="00C65704" w:rsidRDefault="003E54EA" w:rsidP="003E54EA">
      <w:pPr>
        <w:widowControl w:val="0"/>
        <w:tabs>
          <w:tab w:val="left" w:pos="993"/>
        </w:tabs>
        <w:jc w:val="both"/>
        <w:rPr>
          <w:rFonts w:eastAsia="Arial"/>
          <w:kern w:val="2"/>
          <w:sz w:val="22"/>
          <w:szCs w:val="22"/>
          <w:shd w:val="clear" w:color="auto" w:fill="FFFFFF"/>
        </w:rPr>
      </w:pPr>
      <w:r w:rsidRPr="00C657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C65704">
        <w:rPr>
          <w:rFonts w:eastAsia="Cambria"/>
          <w:kern w:val="2"/>
          <w:sz w:val="22"/>
          <w:szCs w:val="22"/>
        </w:rPr>
        <w:t>nesirėmė pirkimo dokumentuose numatytiems kvalifikacijos reikalavimams pagrįsti,</w:t>
      </w:r>
      <w:r w:rsidRPr="00C65704">
        <w:rPr>
          <w:rFonts w:eastAsia="Arial"/>
          <w:kern w:val="2"/>
          <w:sz w:val="22"/>
          <w:szCs w:val="22"/>
        </w:rPr>
        <w:t xml:space="preserve"> pavadinimus, juridinio asmens kodą, kontaktinius duomenis, jų atstovus.</w:t>
      </w:r>
    </w:p>
    <w:p w14:paraId="0B0E6B96" w14:textId="77777777" w:rsidR="003E54EA" w:rsidRPr="00C65704" w:rsidRDefault="003E54EA" w:rsidP="003E54EA">
      <w:pPr>
        <w:widowControl w:val="0"/>
        <w:tabs>
          <w:tab w:val="left" w:pos="993"/>
        </w:tabs>
        <w:jc w:val="both"/>
        <w:rPr>
          <w:rFonts w:eastAsia="Cambria"/>
          <w:kern w:val="2"/>
          <w:sz w:val="22"/>
          <w:szCs w:val="22"/>
          <w:shd w:val="clear" w:color="auto" w:fill="FFFFFF"/>
        </w:rPr>
      </w:pPr>
      <w:r w:rsidRPr="00C65704">
        <w:rPr>
          <w:rFonts w:eastAsia="Arial"/>
          <w:kern w:val="2"/>
          <w:sz w:val="22"/>
          <w:szCs w:val="22"/>
        </w:rPr>
        <w:t>3.2.8. Tiekėjas, bet kuriuo Sutarties vykdymo metu,</w:t>
      </w:r>
      <w:r w:rsidRPr="00C65704">
        <w:rPr>
          <w:rFonts w:eastAsia="Cambria"/>
          <w:kern w:val="2"/>
          <w:sz w:val="22"/>
          <w:szCs w:val="22"/>
        </w:rPr>
        <w:t xml:space="preserve"> subtiekėjus, kurių pajėgumais Tiekėjas nesirėmė pirkimo dokumentuose numatytiems kvalifikacijos reikalavimams pagrįsti, gali keisti savo nuožiūra.</w:t>
      </w:r>
    </w:p>
    <w:p w14:paraId="43422000" w14:textId="77777777" w:rsidR="003E54EA" w:rsidRPr="00C65704" w:rsidRDefault="003E54EA" w:rsidP="003E54EA">
      <w:pPr>
        <w:widowControl w:val="0"/>
        <w:tabs>
          <w:tab w:val="left" w:pos="993"/>
        </w:tabs>
        <w:jc w:val="both"/>
        <w:rPr>
          <w:rFonts w:eastAsia="Cambria"/>
          <w:kern w:val="2"/>
          <w:sz w:val="22"/>
          <w:szCs w:val="22"/>
        </w:rPr>
      </w:pPr>
      <w:r w:rsidRPr="00C65704">
        <w:rPr>
          <w:rFonts w:eastAsia="Arial"/>
          <w:kern w:val="2"/>
          <w:sz w:val="22"/>
          <w:szCs w:val="22"/>
        </w:rPr>
        <w:t>3.2.9. Tiekėjas, bet kuriuo Sutarties vykdymo metu,</w:t>
      </w:r>
      <w:r w:rsidRPr="00C65704">
        <w:rPr>
          <w:rFonts w:eastAsia="Cambria"/>
          <w:kern w:val="2"/>
          <w:sz w:val="22"/>
          <w:szCs w:val="22"/>
        </w:rPr>
        <w:t xml:space="preserve"> ne vėliau nei prieš 5 (penkias) darbo dienas</w:t>
      </w:r>
      <w:r w:rsidRPr="00C65704">
        <w:rPr>
          <w:rFonts w:eastAsia="Arial"/>
          <w:kern w:val="2"/>
          <w:sz w:val="22"/>
          <w:szCs w:val="22"/>
        </w:rPr>
        <w:t xml:space="preserve"> iki numatomo naujo subtiekėjo, kurio pajėgumais Tiekėjas </w:t>
      </w:r>
      <w:r w:rsidRPr="00C65704">
        <w:rPr>
          <w:rFonts w:eastAsia="Cambria"/>
          <w:kern w:val="2"/>
          <w:sz w:val="22"/>
          <w:szCs w:val="22"/>
        </w:rPr>
        <w:t>nesirėmė pirkimo dokumentuose numatytiems kvalifikacijos reikalavimams pagrįsti,</w:t>
      </w:r>
      <w:r w:rsidRPr="00C65704">
        <w:rPr>
          <w:rFonts w:eastAsia="Arial"/>
          <w:kern w:val="2"/>
          <w:sz w:val="22"/>
          <w:szCs w:val="22"/>
        </w:rPr>
        <w:t xml:space="preserve"> pasitelkimo ir (arba) keitimo apie tai privalo informuoti </w:t>
      </w:r>
      <w:r w:rsidRPr="00C65704">
        <w:rPr>
          <w:rFonts w:eastAsia="Calibri"/>
          <w:kern w:val="2"/>
          <w:sz w:val="22"/>
          <w:szCs w:val="22"/>
        </w:rPr>
        <w:t>Pirkėją</w:t>
      </w:r>
      <w:r w:rsidRPr="00C65704">
        <w:rPr>
          <w:rFonts w:eastAsia="Arial"/>
          <w:kern w:val="2"/>
          <w:sz w:val="22"/>
          <w:szCs w:val="22"/>
        </w:rPr>
        <w:t xml:space="preserve">. </w:t>
      </w:r>
      <w:r w:rsidRPr="00C65704">
        <w:rPr>
          <w:rFonts w:eastAsia="Calibri"/>
          <w:kern w:val="2"/>
          <w:sz w:val="22"/>
          <w:szCs w:val="22"/>
        </w:rPr>
        <w:t xml:space="preserve">Pirkėjas (jeigu buvo taikoma pirkimo dokumentuose) turi patikrinti, ar nėra </w:t>
      </w:r>
      <w:r w:rsidRPr="00C65704">
        <w:rPr>
          <w:rFonts w:eastAsia="Cambria"/>
          <w:kern w:val="2"/>
          <w:sz w:val="22"/>
          <w:szCs w:val="22"/>
        </w:rPr>
        <w:t xml:space="preserve">subtiekėjo pašalinimo pagrindų ir subtiekėjo atitiktį nacionalinio saugumo interesams ir reikalavimams </w:t>
      </w:r>
      <w:r w:rsidRPr="00C65704">
        <w:rPr>
          <w:rFonts w:eastAsia="Arial"/>
          <w:kern w:val="2"/>
          <w:sz w:val="22"/>
          <w:szCs w:val="22"/>
        </w:rPr>
        <w:t>nebūti registruotu (nuolat gyvenančiu ar turinčiu pilietybę) nepatikimomis laikomose valstybėse ar teritorijose</w:t>
      </w:r>
      <w:r w:rsidRPr="00C65704">
        <w:rPr>
          <w:rFonts w:eastAsia="Cambria"/>
          <w:kern w:val="2"/>
          <w:sz w:val="22"/>
          <w:szCs w:val="22"/>
        </w:rPr>
        <w:t>. Jeigu subtiekėjo padėtis neatitinka bent vieno iš nurodytų reikalavimų, Pirkėjas reikalauja pakeisti šį subtiekėją reikalavimus atitinkančiu subtiekėju.</w:t>
      </w:r>
      <w:r w:rsidRPr="00C65704">
        <w:rPr>
          <w:rFonts w:eastAsia="Calibri"/>
          <w:kern w:val="2"/>
          <w:sz w:val="22"/>
          <w:szCs w:val="22"/>
        </w:rPr>
        <w:t xml:space="preserve"> </w:t>
      </w:r>
      <w:r w:rsidRPr="00C65704">
        <w:rPr>
          <w:rFonts w:eastAsia="Cambria"/>
          <w:kern w:val="2"/>
          <w:sz w:val="22"/>
          <w:szCs w:val="22"/>
        </w:rPr>
        <w:t>Pirkėjas</w:t>
      </w:r>
      <w:r w:rsidRPr="00C657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65704">
        <w:rPr>
          <w:rFonts w:eastAsia="Cambria"/>
          <w:kern w:val="2"/>
          <w:sz w:val="22"/>
          <w:szCs w:val="22"/>
        </w:rPr>
        <w:t>Pirkėjui sutikus, Šalys pasirašo Susitarimą, kuris laikomas neatsiejama Sutarties dalimi.</w:t>
      </w:r>
    </w:p>
    <w:p w14:paraId="5AD276EA" w14:textId="77777777" w:rsidR="003E54EA" w:rsidRPr="00C65704" w:rsidRDefault="003E54EA" w:rsidP="003E54EA">
      <w:pPr>
        <w:widowControl w:val="0"/>
        <w:tabs>
          <w:tab w:val="left" w:pos="993"/>
        </w:tabs>
        <w:jc w:val="both"/>
        <w:rPr>
          <w:rFonts w:eastAsia="Arial"/>
          <w:kern w:val="2"/>
          <w:sz w:val="22"/>
          <w:szCs w:val="22"/>
          <w:shd w:val="clear" w:color="auto" w:fill="FFFFFF"/>
        </w:rPr>
      </w:pPr>
      <w:r w:rsidRPr="00C65704">
        <w:rPr>
          <w:rFonts w:eastAsia="Arial"/>
          <w:kern w:val="2"/>
          <w:sz w:val="22"/>
          <w:szCs w:val="22"/>
        </w:rPr>
        <w:t>3.2.10. Subtiekėjai, kurių pajėgumais Tiekėjas rėmėsi, kad atitiktų pirkimo dokumentuose nustatytus kvalifikacijos reikalavimus, gali būti keičiami tik šiais atvejais:</w:t>
      </w:r>
    </w:p>
    <w:p w14:paraId="5728E3D2" w14:textId="77777777" w:rsidR="003E54EA" w:rsidRPr="00C65704" w:rsidRDefault="003E54EA" w:rsidP="003E54EA">
      <w:pPr>
        <w:widowControl w:val="0"/>
        <w:tabs>
          <w:tab w:val="left" w:pos="1134"/>
        </w:tabs>
        <w:jc w:val="both"/>
        <w:rPr>
          <w:rFonts w:eastAsia="Arial"/>
          <w:kern w:val="2"/>
          <w:sz w:val="22"/>
          <w:szCs w:val="22"/>
        </w:rPr>
      </w:pPr>
      <w:r w:rsidRPr="00C65704">
        <w:rPr>
          <w:rFonts w:eastAsia="Cambria"/>
          <w:kern w:val="2"/>
          <w:sz w:val="22"/>
          <w:szCs w:val="22"/>
        </w:rPr>
        <w:t xml:space="preserve">3.2.10.1. kai subtiekėjui </w:t>
      </w:r>
      <w:r w:rsidRPr="00C657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65704">
        <w:rPr>
          <w:rFonts w:eastAsia="Cambria"/>
          <w:kern w:val="2"/>
          <w:sz w:val="22"/>
          <w:szCs w:val="22"/>
        </w:rPr>
        <w:t>;</w:t>
      </w:r>
    </w:p>
    <w:p w14:paraId="56B8CFF2" w14:textId="77777777" w:rsidR="003E54EA" w:rsidRPr="00C65704" w:rsidRDefault="003E54EA" w:rsidP="003E54EA">
      <w:pPr>
        <w:widowControl w:val="0"/>
        <w:tabs>
          <w:tab w:val="left" w:pos="1134"/>
        </w:tabs>
        <w:jc w:val="both"/>
        <w:rPr>
          <w:rFonts w:eastAsia="Arial"/>
          <w:kern w:val="2"/>
          <w:sz w:val="22"/>
          <w:szCs w:val="22"/>
        </w:rPr>
      </w:pPr>
      <w:r w:rsidRPr="00C657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B0E5CE5" w14:textId="77777777" w:rsidR="003E54EA" w:rsidRPr="00C65704" w:rsidRDefault="003E54EA" w:rsidP="003E54EA">
      <w:pPr>
        <w:widowControl w:val="0"/>
        <w:tabs>
          <w:tab w:val="left" w:pos="1134"/>
        </w:tabs>
        <w:jc w:val="both"/>
        <w:rPr>
          <w:rFonts w:eastAsia="Arial"/>
          <w:kern w:val="2"/>
          <w:sz w:val="22"/>
          <w:szCs w:val="22"/>
        </w:rPr>
      </w:pPr>
      <w:r w:rsidRPr="00C65704">
        <w:rPr>
          <w:rFonts w:eastAsia="Cambria"/>
          <w:kern w:val="2"/>
          <w:sz w:val="22"/>
          <w:szCs w:val="22"/>
        </w:rPr>
        <w:t>3.2.10.3. Tiekėjas ar subtiekėjas privalo pakeisti subtiekėją, jei paaiškėja, kad jis neatitinka jam pirkimo dokumentuose keliamų reikalavimų.</w:t>
      </w:r>
    </w:p>
    <w:p w14:paraId="410E78D6" w14:textId="77777777" w:rsidR="003E54EA" w:rsidRPr="00C65704" w:rsidRDefault="003E54EA" w:rsidP="003E54EA">
      <w:pPr>
        <w:widowControl w:val="0"/>
        <w:tabs>
          <w:tab w:val="left" w:pos="993"/>
        </w:tabs>
        <w:ind w:left="720" w:hanging="720"/>
        <w:jc w:val="both"/>
        <w:rPr>
          <w:rFonts w:eastAsia="Cambria"/>
          <w:kern w:val="2"/>
          <w:sz w:val="22"/>
          <w:szCs w:val="22"/>
        </w:rPr>
      </w:pPr>
      <w:r w:rsidRPr="00C65704">
        <w:rPr>
          <w:rFonts w:eastAsia="Cambria"/>
          <w:kern w:val="2"/>
          <w:sz w:val="22"/>
          <w:szCs w:val="22"/>
        </w:rPr>
        <w:t>3.2.11. </w:t>
      </w:r>
      <w:r w:rsidRPr="00C65704">
        <w:rPr>
          <w:rFonts w:ascii="Calibri" w:eastAsia="Calibri" w:hAnsi="Calibri"/>
          <w:kern w:val="2"/>
          <w:sz w:val="22"/>
          <w:szCs w:val="22"/>
        </w:rPr>
        <w:tab/>
      </w:r>
      <w:r w:rsidRPr="00C65704">
        <w:rPr>
          <w:rFonts w:eastAsia="Cambria"/>
          <w:kern w:val="2"/>
          <w:sz w:val="22"/>
          <w:szCs w:val="22"/>
        </w:rPr>
        <w:t>Tiekėjo (ar subtiekėjų) specialistai, vykdantys Sutartį, gali būti keičiami šiais atvejais:</w:t>
      </w:r>
    </w:p>
    <w:p w14:paraId="633E73B2" w14:textId="77777777" w:rsidR="003E54EA" w:rsidRPr="00C65704" w:rsidRDefault="003E54EA" w:rsidP="003E54EA">
      <w:pPr>
        <w:widowControl w:val="0"/>
        <w:tabs>
          <w:tab w:val="left" w:pos="1134"/>
        </w:tabs>
        <w:jc w:val="both"/>
        <w:rPr>
          <w:rFonts w:eastAsia="Cambria"/>
          <w:kern w:val="2"/>
          <w:sz w:val="22"/>
          <w:szCs w:val="22"/>
        </w:rPr>
      </w:pPr>
      <w:r w:rsidRPr="00C657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E95837" w14:textId="77777777" w:rsidR="003E54EA" w:rsidRPr="00C65704" w:rsidRDefault="003E54EA" w:rsidP="003E54EA">
      <w:pPr>
        <w:widowControl w:val="0"/>
        <w:tabs>
          <w:tab w:val="left" w:pos="1134"/>
          <w:tab w:val="left" w:pos="1418"/>
        </w:tabs>
        <w:jc w:val="both"/>
        <w:rPr>
          <w:rFonts w:eastAsia="Cambria"/>
          <w:kern w:val="2"/>
          <w:sz w:val="22"/>
          <w:szCs w:val="22"/>
        </w:rPr>
      </w:pPr>
      <w:r w:rsidRPr="00C65704">
        <w:rPr>
          <w:rFonts w:eastAsia="Cambria"/>
          <w:kern w:val="2"/>
          <w:sz w:val="22"/>
          <w:szCs w:val="22"/>
        </w:rPr>
        <w:t>3.2.11.2. Pirkėjo iniciatyva, jei Pirkėjas turi pagrįstų įtarimų, kad Tiekėjo Sutarties vykdymui paskirtas specialistas nekompetentingas vykdyti nustatytas pareigas;</w:t>
      </w:r>
    </w:p>
    <w:p w14:paraId="2BEA2D0B" w14:textId="77777777" w:rsidR="003E54EA" w:rsidRPr="00C65704" w:rsidRDefault="003E54EA" w:rsidP="003E54EA">
      <w:pPr>
        <w:widowControl w:val="0"/>
        <w:tabs>
          <w:tab w:val="left" w:pos="1134"/>
          <w:tab w:val="left" w:pos="1276"/>
        </w:tabs>
        <w:jc w:val="both"/>
        <w:rPr>
          <w:rFonts w:eastAsia="Cambria"/>
          <w:kern w:val="2"/>
          <w:sz w:val="22"/>
          <w:szCs w:val="22"/>
        </w:rPr>
      </w:pPr>
      <w:r w:rsidRPr="00C65704">
        <w:rPr>
          <w:rFonts w:eastAsia="Cambria"/>
          <w:kern w:val="2"/>
          <w:sz w:val="22"/>
          <w:szCs w:val="22"/>
        </w:rPr>
        <w:t>3.2.11.3. Tiekėjas ar subtiekėjas privalo pakeisti specialistą, jei paaiškėja, kad jis neatitinka jam pirkimo dokumentuose keliamų reikalavimų.</w:t>
      </w:r>
    </w:p>
    <w:p w14:paraId="51CECA99" w14:textId="77777777" w:rsidR="003E54EA" w:rsidRPr="00C65704" w:rsidRDefault="003E54EA" w:rsidP="003E54EA">
      <w:pPr>
        <w:widowControl w:val="0"/>
        <w:tabs>
          <w:tab w:val="left" w:pos="567"/>
          <w:tab w:val="left" w:pos="851"/>
          <w:tab w:val="left" w:pos="992"/>
        </w:tabs>
        <w:jc w:val="both"/>
        <w:rPr>
          <w:rFonts w:eastAsia="Cambria"/>
          <w:kern w:val="2"/>
          <w:sz w:val="22"/>
          <w:szCs w:val="22"/>
        </w:rPr>
      </w:pPr>
      <w:r w:rsidRPr="00C65704">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65704">
        <w:rPr>
          <w:rFonts w:eastAsia="Cambria"/>
          <w:color w:val="000000"/>
          <w:kern w:val="2"/>
          <w:sz w:val="22"/>
          <w:szCs w:val="22"/>
        </w:rPr>
        <w:t>reikalavimusir</w:t>
      </w:r>
      <w:proofErr w:type="spellEnd"/>
      <w:r w:rsidRPr="00C65704">
        <w:rPr>
          <w:rFonts w:eastAsia="Cambria"/>
          <w:color w:val="000000"/>
          <w:kern w:val="2"/>
          <w:sz w:val="22"/>
          <w:szCs w:val="22"/>
        </w:rPr>
        <w:t xml:space="preserve"> Tiekėjo pasiūlyme nurodytas Kokybinių kriterijų reikšmes.</w:t>
      </w:r>
    </w:p>
    <w:p w14:paraId="053F33FD" w14:textId="77777777" w:rsidR="003E54EA" w:rsidRPr="00C65704" w:rsidRDefault="003E54EA" w:rsidP="003E54EA">
      <w:pPr>
        <w:widowControl w:val="0"/>
        <w:tabs>
          <w:tab w:val="left" w:pos="567"/>
          <w:tab w:val="left" w:pos="851"/>
          <w:tab w:val="left" w:pos="992"/>
        </w:tabs>
        <w:jc w:val="both"/>
        <w:rPr>
          <w:rFonts w:eastAsia="Cambria"/>
          <w:kern w:val="2"/>
          <w:sz w:val="22"/>
          <w:szCs w:val="22"/>
        </w:rPr>
      </w:pPr>
      <w:r w:rsidRPr="00C65704">
        <w:rPr>
          <w:rFonts w:eastAsia="Cambria"/>
          <w:kern w:val="2"/>
          <w:sz w:val="22"/>
          <w:szCs w:val="22"/>
        </w:rPr>
        <w:t xml:space="preserve">3.2.13. Tiekėjas privalo ne vėliau nei prieš 5 (penkias) darbo dienas iki numatomo subtiekėjo, </w:t>
      </w:r>
      <w:r w:rsidRPr="00C65704">
        <w:rPr>
          <w:rFonts w:eastAsia="Arial"/>
          <w:kern w:val="2"/>
          <w:sz w:val="22"/>
          <w:szCs w:val="22"/>
        </w:rPr>
        <w:t>kurio pajėgumais Tiekėjas rėmėsi, kad atitiktų pirkimo dokumentuose nustatytus kvalifikacijos reikalavimus,</w:t>
      </w:r>
      <w:r w:rsidRPr="00C65704">
        <w:rPr>
          <w:rFonts w:eastAsia="Cambria"/>
          <w:kern w:val="2"/>
          <w:sz w:val="22"/>
          <w:szCs w:val="22"/>
        </w:rPr>
        <w:t xml:space="preserve"> </w:t>
      </w:r>
      <w:r w:rsidRPr="00C65704">
        <w:rPr>
          <w:rFonts w:eastAsia="Arial"/>
          <w:kern w:val="2"/>
          <w:sz w:val="22"/>
          <w:szCs w:val="22"/>
        </w:rPr>
        <w:t xml:space="preserve">ir (ar) specialisto </w:t>
      </w:r>
      <w:r w:rsidRPr="00C65704">
        <w:rPr>
          <w:rFonts w:eastAsia="Cambria"/>
          <w:kern w:val="2"/>
          <w:sz w:val="22"/>
          <w:szCs w:val="22"/>
        </w:rPr>
        <w:t>keitimo pateikti Pirkėjui šiuos dokumentus:</w:t>
      </w:r>
    </w:p>
    <w:p w14:paraId="64BA33AB" w14:textId="77777777" w:rsidR="003E54EA" w:rsidRPr="00C65704" w:rsidRDefault="003E54EA" w:rsidP="003E54EA">
      <w:pPr>
        <w:widowControl w:val="0"/>
        <w:tabs>
          <w:tab w:val="left" w:pos="1134"/>
        </w:tabs>
        <w:jc w:val="both"/>
        <w:rPr>
          <w:rFonts w:eastAsia="Cambria"/>
          <w:kern w:val="2"/>
          <w:sz w:val="22"/>
          <w:szCs w:val="22"/>
        </w:rPr>
      </w:pPr>
      <w:r w:rsidRPr="00C65704">
        <w:rPr>
          <w:rFonts w:eastAsia="Cambria"/>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565D2141" w14:textId="77777777" w:rsidR="003E54EA" w:rsidRPr="00C65704" w:rsidRDefault="003E54EA" w:rsidP="003E54EA">
      <w:pPr>
        <w:widowControl w:val="0"/>
        <w:tabs>
          <w:tab w:val="left" w:pos="1134"/>
        </w:tabs>
        <w:jc w:val="both"/>
        <w:rPr>
          <w:rFonts w:eastAsia="Cambria"/>
          <w:kern w:val="2"/>
          <w:sz w:val="22"/>
          <w:szCs w:val="22"/>
        </w:rPr>
      </w:pPr>
      <w:r w:rsidRPr="00C657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65704">
        <w:rPr>
          <w:rFonts w:eastAsia="Arial"/>
          <w:kern w:val="2"/>
          <w:sz w:val="22"/>
          <w:szCs w:val="22"/>
        </w:rPr>
        <w:t>nacionalinio saugumo interesams bei reikalavimams</w:t>
      </w:r>
      <w:r w:rsidRPr="00C65704">
        <w:rPr>
          <w:rFonts w:eastAsia="Cambria"/>
          <w:kern w:val="2"/>
          <w:sz w:val="22"/>
          <w:szCs w:val="22"/>
        </w:rPr>
        <w:t xml:space="preserve"> </w:t>
      </w:r>
      <w:r w:rsidRPr="00C65704">
        <w:rPr>
          <w:rFonts w:eastAsia="Arial"/>
          <w:kern w:val="2"/>
          <w:sz w:val="22"/>
          <w:szCs w:val="22"/>
        </w:rPr>
        <w:t>nebūti registruotu (nuolat gyvenančiu ar turinčiu pilietybę) nepatikimomis laikomose valstybėse ar teritorijose</w:t>
      </w:r>
      <w:r w:rsidRPr="00C65704">
        <w:rPr>
          <w:rFonts w:eastAsia="Cambria"/>
          <w:kern w:val="2"/>
          <w:sz w:val="22"/>
          <w:szCs w:val="22"/>
        </w:rPr>
        <w:t xml:space="preserve"> (jei taikoma) įrodančius dokumentus pagal Sutarties reikalavimus.</w:t>
      </w:r>
    </w:p>
    <w:p w14:paraId="4DD1974D" w14:textId="77777777" w:rsidR="003E54EA" w:rsidRPr="00C65704" w:rsidRDefault="003E54EA" w:rsidP="003E54EA">
      <w:pPr>
        <w:widowControl w:val="0"/>
        <w:tabs>
          <w:tab w:val="left" w:pos="567"/>
          <w:tab w:val="left" w:pos="851"/>
          <w:tab w:val="left" w:pos="992"/>
        </w:tabs>
        <w:jc w:val="both"/>
        <w:rPr>
          <w:rFonts w:eastAsia="Cambria"/>
          <w:kern w:val="2"/>
          <w:sz w:val="22"/>
          <w:szCs w:val="22"/>
        </w:rPr>
      </w:pPr>
      <w:r w:rsidRPr="00C657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65704">
        <w:rPr>
          <w:rFonts w:eastAsia="Arial"/>
          <w:kern w:val="2"/>
          <w:sz w:val="22"/>
          <w:szCs w:val="22"/>
        </w:rPr>
        <w:t>kurio pajėgumais Tiekėjas rėmėsi, kad atitiktų pirkimo dokumentuose nustatytus kvalifikacijos reikalavimus,</w:t>
      </w:r>
      <w:r w:rsidRPr="00C65704">
        <w:rPr>
          <w:rFonts w:eastAsia="Cambria"/>
          <w:kern w:val="2"/>
          <w:sz w:val="22"/>
          <w:szCs w:val="22"/>
        </w:rPr>
        <w:t xml:space="preserve"> ir (ar) specialistą. Pirkėjui sutikus, Šalys pasirašo Susitarimą, kuris laikomas neatsiejama Sutarties dalimi.</w:t>
      </w:r>
    </w:p>
    <w:p w14:paraId="7CA632E5" w14:textId="77777777" w:rsidR="003E54EA" w:rsidRPr="00C65704" w:rsidRDefault="003E54EA" w:rsidP="003E54EA">
      <w:pPr>
        <w:spacing w:line="257" w:lineRule="atLeast"/>
        <w:jc w:val="both"/>
        <w:rPr>
          <w:color w:val="000000"/>
          <w:sz w:val="22"/>
          <w:szCs w:val="22"/>
        </w:rPr>
      </w:pPr>
    </w:p>
    <w:p w14:paraId="0EFB77CD"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3.3. Jungtinės veiklos partnerių keitimas</w:t>
      </w:r>
    </w:p>
    <w:p w14:paraId="602FA9A5" w14:textId="77777777" w:rsidR="003E54EA" w:rsidRPr="00C65704" w:rsidRDefault="003E54EA" w:rsidP="003E54EA">
      <w:pPr>
        <w:spacing w:line="257" w:lineRule="atLeast"/>
        <w:ind w:firstLine="62"/>
        <w:jc w:val="both"/>
        <w:rPr>
          <w:color w:val="000000"/>
          <w:sz w:val="22"/>
          <w:szCs w:val="22"/>
        </w:rPr>
      </w:pPr>
    </w:p>
    <w:p w14:paraId="1F8C054C"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 xml:space="preserve">3.3.1. Tiekėjas, vykdantis Sutartį </w:t>
      </w:r>
      <w:r w:rsidRPr="00C65704">
        <w:rPr>
          <w:rFonts w:eastAsia="Cambria"/>
          <w:kern w:val="2"/>
          <w:sz w:val="22"/>
          <w:szCs w:val="22"/>
        </w:rPr>
        <w:t xml:space="preserve">kaip tiekėjų grupė, veikianti </w:t>
      </w:r>
      <w:r w:rsidRPr="00C65704">
        <w:rPr>
          <w:rFonts w:eastAsia="Cambria"/>
          <w:kern w:val="2"/>
          <w:sz w:val="22"/>
          <w:szCs w:val="22"/>
          <w:shd w:val="clear" w:color="auto" w:fill="FFFFFF"/>
        </w:rPr>
        <w:t>jungtinės veiklos</w:t>
      </w:r>
      <w:r w:rsidRPr="00C65704">
        <w:rPr>
          <w:rFonts w:eastAsia="Cambria"/>
          <w:kern w:val="2"/>
          <w:sz w:val="22"/>
          <w:szCs w:val="22"/>
        </w:rPr>
        <w:t xml:space="preserve"> sutarties</w:t>
      </w:r>
      <w:r w:rsidRPr="00C65704">
        <w:rPr>
          <w:rFonts w:eastAsia="Cambria"/>
          <w:kern w:val="2"/>
          <w:sz w:val="22"/>
          <w:szCs w:val="22"/>
          <w:shd w:val="clear" w:color="auto" w:fill="FFFFFF"/>
        </w:rPr>
        <w:t xml:space="preserve"> pagrindu</w:t>
      </w:r>
      <w:r w:rsidRPr="00C657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B3ECBB"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 xml:space="preserve">3.3.2. Tiekėjas, vykdantis Sutartį </w:t>
      </w:r>
      <w:r w:rsidRPr="00C65704">
        <w:rPr>
          <w:rFonts w:eastAsia="Cambria"/>
          <w:kern w:val="2"/>
          <w:sz w:val="22"/>
          <w:szCs w:val="22"/>
          <w:shd w:val="clear" w:color="auto" w:fill="FFFFFF"/>
        </w:rPr>
        <w:t>kaip tiekėjų grupė</w:t>
      </w:r>
      <w:r w:rsidRPr="00C657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D9DA5"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3.3.3. Tiekėjas privalo ne vėliau nei prieš 10 (dešimt) darbo dienų iki numatomo Partnerio keitimo arba atsisakymo pateikti Pirkėjui šiuos dokumentus:</w:t>
      </w:r>
    </w:p>
    <w:p w14:paraId="61E5A95E"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3.3.3.1. </w:t>
      </w:r>
      <w:r w:rsidRPr="00C65704">
        <w:rPr>
          <w:rFonts w:eastAsia="Cambria"/>
          <w:kern w:val="2"/>
          <w:sz w:val="22"/>
          <w:szCs w:val="22"/>
          <w:shd w:val="clear" w:color="auto" w:fill="FFFFFF"/>
        </w:rPr>
        <w:t>argumentuotą</w:t>
      </w:r>
      <w:r w:rsidRPr="00C65704">
        <w:rPr>
          <w:color w:val="000000"/>
          <w:sz w:val="22"/>
          <w:szCs w:val="22"/>
          <w:shd w:val="clear" w:color="auto" w:fill="FFFFFF"/>
        </w:rPr>
        <w:t xml:space="preserve"> prašymą pakeisti Tiekėjo sudėtį ir įrodymus, pagrindžiančius bent vieną Partnerio atsisakymo ar keitimo aplinkybę, nurodytą Sutartyje;</w:t>
      </w:r>
    </w:p>
    <w:p w14:paraId="429F609A"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65704">
        <w:rPr>
          <w:rFonts w:eastAsia="Cambria"/>
          <w:kern w:val="2"/>
          <w:sz w:val="22"/>
          <w:szCs w:val="22"/>
          <w:shd w:val="clear" w:color="auto" w:fill="FFFFFF"/>
        </w:rPr>
        <w:t>pasiliekantysis Partneris ir (ar) naujai pasitelktas Partneris</w:t>
      </w:r>
      <w:r w:rsidRPr="00C65704">
        <w:rPr>
          <w:color w:val="000000"/>
          <w:sz w:val="22"/>
          <w:szCs w:val="22"/>
          <w:shd w:val="clear" w:color="auto" w:fill="FFFFFF"/>
        </w:rPr>
        <w:t>;</w:t>
      </w:r>
    </w:p>
    <w:p w14:paraId="7749CB89" w14:textId="77777777" w:rsidR="003E54EA" w:rsidRPr="00C65704" w:rsidRDefault="003E54EA" w:rsidP="003E54EA">
      <w:pPr>
        <w:jc w:val="both"/>
        <w:rPr>
          <w:color w:val="000000"/>
          <w:sz w:val="22"/>
          <w:szCs w:val="22"/>
        </w:rPr>
      </w:pPr>
      <w:r w:rsidRPr="00C657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5704">
        <w:rPr>
          <w:color w:val="000000"/>
          <w:sz w:val="22"/>
          <w:szCs w:val="22"/>
        </w:rPr>
        <w:t xml:space="preserve">nacionalinio saugumo interesams </w:t>
      </w:r>
      <w:r w:rsidRPr="00C65704">
        <w:rPr>
          <w:rFonts w:eastAsia="Cambria"/>
          <w:kern w:val="2"/>
          <w:sz w:val="22"/>
          <w:szCs w:val="22"/>
        </w:rPr>
        <w:t xml:space="preserve">bei reikalavimams </w:t>
      </w:r>
      <w:r w:rsidRPr="00C65704">
        <w:rPr>
          <w:rFonts w:eastAsia="Arial"/>
          <w:kern w:val="2"/>
          <w:sz w:val="22"/>
          <w:szCs w:val="22"/>
          <w:shd w:val="clear" w:color="auto" w:fill="FFFFFF"/>
        </w:rPr>
        <w:t>nebūti registruotu (nuolat gyvenančiu ar turinčiu pilietybę) nepatikimomis laikomose valstybėse ar teritorijose</w:t>
      </w:r>
      <w:r w:rsidRPr="00C65704">
        <w:rPr>
          <w:rFonts w:eastAsia="Cambria"/>
          <w:kern w:val="2"/>
          <w:sz w:val="22"/>
          <w:szCs w:val="22"/>
          <w:shd w:val="clear" w:color="auto" w:fill="FFFFFF"/>
        </w:rPr>
        <w:t xml:space="preserve"> (jei taikoma)</w:t>
      </w:r>
      <w:r w:rsidRPr="00C65704">
        <w:rPr>
          <w:color w:val="000000"/>
          <w:sz w:val="22"/>
          <w:szCs w:val="22"/>
          <w:shd w:val="clear" w:color="auto" w:fill="FFFFFF"/>
        </w:rPr>
        <w:t>.</w:t>
      </w:r>
    </w:p>
    <w:p w14:paraId="65122D92" w14:textId="77777777" w:rsidR="003E54EA" w:rsidRPr="00C65704" w:rsidRDefault="003E54EA" w:rsidP="003E54EA">
      <w:pPr>
        <w:widowControl w:val="0"/>
        <w:tabs>
          <w:tab w:val="left" w:pos="567"/>
          <w:tab w:val="left" w:pos="851"/>
          <w:tab w:val="left" w:pos="992"/>
          <w:tab w:val="left" w:pos="1134"/>
        </w:tabs>
        <w:jc w:val="both"/>
        <w:rPr>
          <w:rFonts w:eastAsia="Cambria"/>
          <w:kern w:val="2"/>
          <w:sz w:val="22"/>
          <w:szCs w:val="22"/>
          <w:shd w:val="clear" w:color="auto" w:fill="FFFFFF"/>
        </w:rPr>
      </w:pPr>
      <w:r w:rsidRPr="00C657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65704">
        <w:rPr>
          <w:rFonts w:eastAsia="Cambria"/>
          <w:kern w:val="2"/>
          <w:sz w:val="22"/>
          <w:szCs w:val="22"/>
          <w:shd w:val="clear" w:color="auto" w:fill="FFFFFF"/>
        </w:rPr>
        <w:t>apie sutikimą arba apie ne</w:t>
      </w:r>
      <w:r w:rsidRPr="00C65704">
        <w:rPr>
          <w:rFonts w:eastAsia="Cambria"/>
          <w:kern w:val="2"/>
          <w:sz w:val="22"/>
          <w:szCs w:val="22"/>
        </w:rPr>
        <w:t xml:space="preserve">sutikimą </w:t>
      </w:r>
      <w:r w:rsidRPr="00C65704">
        <w:rPr>
          <w:rFonts w:eastAsia="Cambria"/>
          <w:kern w:val="2"/>
          <w:sz w:val="22"/>
          <w:szCs w:val="22"/>
          <w:shd w:val="clear" w:color="auto" w:fill="FFFFFF"/>
        </w:rPr>
        <w:t>atsisakyti ar pakeisti Partnerį</w:t>
      </w:r>
      <w:r w:rsidRPr="00C65704">
        <w:rPr>
          <w:color w:val="000000"/>
          <w:sz w:val="22"/>
          <w:szCs w:val="22"/>
          <w:shd w:val="clear" w:color="auto" w:fill="FFFFFF"/>
        </w:rPr>
        <w:t xml:space="preserve">. Pirkėjui sutikus, Šalys pasirašo Susitarimą, kuris laikomas neatsiejama Sutarties dalimi. </w:t>
      </w:r>
      <w:r w:rsidRPr="00C657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56B1BF9" w14:textId="77777777" w:rsidR="003E54EA" w:rsidRPr="00C65704" w:rsidRDefault="003E54EA" w:rsidP="003E54EA">
      <w:pPr>
        <w:rPr>
          <w:sz w:val="22"/>
          <w:szCs w:val="22"/>
        </w:rPr>
      </w:pPr>
    </w:p>
    <w:p w14:paraId="791CE271" w14:textId="77777777" w:rsidR="003E54EA" w:rsidRPr="00C65704" w:rsidRDefault="003E54EA" w:rsidP="003E54EA">
      <w:pPr>
        <w:spacing w:line="257" w:lineRule="atLeast"/>
        <w:ind w:firstLine="62"/>
        <w:jc w:val="both"/>
        <w:rPr>
          <w:color w:val="000000"/>
          <w:sz w:val="22"/>
          <w:szCs w:val="22"/>
        </w:rPr>
      </w:pPr>
    </w:p>
    <w:p w14:paraId="6427F1B9"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3.4.  Susitarimai dėl tiesioginio atsiskaitymo su subtiekėjais</w:t>
      </w:r>
    </w:p>
    <w:p w14:paraId="6B713CF7" w14:textId="77777777" w:rsidR="003E54EA" w:rsidRPr="00C65704" w:rsidRDefault="003E54EA" w:rsidP="003E54EA">
      <w:pPr>
        <w:spacing w:line="257" w:lineRule="atLeast"/>
        <w:ind w:firstLine="62"/>
        <w:jc w:val="both"/>
        <w:rPr>
          <w:color w:val="000000"/>
          <w:sz w:val="22"/>
          <w:szCs w:val="22"/>
        </w:rPr>
      </w:pPr>
    </w:p>
    <w:p w14:paraId="723CCC1C" w14:textId="77777777" w:rsidR="003E54EA" w:rsidRPr="00C65704" w:rsidRDefault="003E54EA" w:rsidP="003E54EA">
      <w:pPr>
        <w:spacing w:line="257" w:lineRule="atLeast"/>
        <w:jc w:val="both"/>
        <w:rPr>
          <w:color w:val="000000"/>
          <w:sz w:val="22"/>
          <w:szCs w:val="22"/>
        </w:rPr>
      </w:pPr>
      <w:r w:rsidRPr="00C65704">
        <w:rPr>
          <w:color w:val="000000"/>
          <w:sz w:val="22"/>
          <w:szCs w:val="22"/>
        </w:rPr>
        <w:t>3.4.1. </w:t>
      </w:r>
      <w:r w:rsidRPr="00C657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6F3C18" w14:textId="77777777" w:rsidR="003E54EA" w:rsidRPr="00C65704" w:rsidRDefault="003E54EA" w:rsidP="003E54EA">
      <w:pPr>
        <w:spacing w:line="257" w:lineRule="atLeast"/>
        <w:jc w:val="both"/>
        <w:rPr>
          <w:color w:val="000000"/>
          <w:sz w:val="22"/>
          <w:szCs w:val="22"/>
        </w:rPr>
      </w:pPr>
      <w:r w:rsidRPr="00C65704">
        <w:rPr>
          <w:color w:val="000000"/>
          <w:sz w:val="22"/>
          <w:szCs w:val="22"/>
        </w:rPr>
        <w:t>3.4.1.1. </w:t>
      </w:r>
      <w:r w:rsidRPr="00C657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65704">
        <w:rPr>
          <w:rFonts w:eastAsia="Cambria"/>
          <w:kern w:val="2"/>
          <w:sz w:val="22"/>
          <w:szCs w:val="22"/>
          <w:shd w:val="clear" w:color="auto" w:fill="FFFFFF"/>
        </w:rPr>
        <w:t>kontaktinius duomenis</w:t>
      </w:r>
      <w:r w:rsidRPr="00C65704">
        <w:rPr>
          <w:color w:val="000000"/>
          <w:sz w:val="22"/>
          <w:szCs w:val="22"/>
          <w:shd w:val="clear" w:color="auto" w:fill="FFFFFF"/>
        </w:rPr>
        <w:t xml:space="preserve">. Pirkėjas taip pat </w:t>
      </w:r>
      <w:r w:rsidRPr="00C65704">
        <w:rPr>
          <w:color w:val="000000"/>
          <w:sz w:val="22"/>
          <w:szCs w:val="22"/>
          <w:shd w:val="clear" w:color="auto" w:fill="FFFFFF"/>
        </w:rPr>
        <w:lastRenderedPageBreak/>
        <w:t>reikalauja, kad Tiekėjas informuotų apie minėtos informacijos pasikeitimus bei</w:t>
      </w:r>
      <w:r w:rsidRPr="00C65704">
        <w:rPr>
          <w:b/>
          <w:bCs/>
          <w:color w:val="5C5D5D"/>
          <w:sz w:val="22"/>
          <w:szCs w:val="22"/>
        </w:rPr>
        <w:t> </w:t>
      </w:r>
      <w:r w:rsidRPr="00C65704">
        <w:rPr>
          <w:color w:val="000000"/>
          <w:sz w:val="22"/>
          <w:szCs w:val="22"/>
          <w:shd w:val="clear" w:color="auto" w:fill="FFFFFF"/>
        </w:rPr>
        <w:t>naujų subtiekėjų pasitelkimą visu Sutarties vykdymo metu;</w:t>
      </w:r>
    </w:p>
    <w:p w14:paraId="43612A2D" w14:textId="77777777" w:rsidR="003E54EA" w:rsidRPr="00C65704" w:rsidRDefault="003E54EA" w:rsidP="003E54EA">
      <w:pPr>
        <w:spacing w:line="257" w:lineRule="atLeast"/>
        <w:jc w:val="both"/>
        <w:rPr>
          <w:color w:val="000000"/>
          <w:sz w:val="22"/>
          <w:szCs w:val="22"/>
        </w:rPr>
      </w:pPr>
      <w:r w:rsidRPr="00C65704">
        <w:rPr>
          <w:color w:val="000000"/>
          <w:sz w:val="22"/>
          <w:szCs w:val="22"/>
        </w:rPr>
        <w:t>3.4.1.2. </w:t>
      </w:r>
      <w:r w:rsidRPr="00C657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19BE8CD" w14:textId="77777777" w:rsidR="003E54EA" w:rsidRPr="00C65704" w:rsidRDefault="003E54EA" w:rsidP="003E54EA">
      <w:pPr>
        <w:spacing w:line="257" w:lineRule="atLeast"/>
        <w:jc w:val="both"/>
        <w:rPr>
          <w:color w:val="000000"/>
          <w:sz w:val="22"/>
          <w:szCs w:val="22"/>
        </w:rPr>
      </w:pPr>
      <w:r w:rsidRPr="00C65704">
        <w:rPr>
          <w:color w:val="000000"/>
          <w:sz w:val="22"/>
          <w:szCs w:val="22"/>
        </w:rPr>
        <w:t>3.4.1.3. </w:t>
      </w:r>
      <w:r w:rsidRPr="00C6570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65704">
        <w:rPr>
          <w:color w:val="000000"/>
          <w:sz w:val="22"/>
          <w:szCs w:val="22"/>
          <w:shd w:val="clear" w:color="auto" w:fill="FFFFFF"/>
        </w:rPr>
        <w:t>subtiekimo</w:t>
      </w:r>
      <w:proofErr w:type="spellEnd"/>
      <w:r w:rsidRPr="00C65704">
        <w:rPr>
          <w:color w:val="000000"/>
          <w:sz w:val="22"/>
          <w:szCs w:val="22"/>
          <w:shd w:val="clear" w:color="auto" w:fill="FFFFFF"/>
        </w:rPr>
        <w:t xml:space="preserve"> sutartyje nustatytus reikalavimus;</w:t>
      </w:r>
    </w:p>
    <w:p w14:paraId="553EBBE4" w14:textId="77777777" w:rsidR="003E54EA" w:rsidRPr="00C65704" w:rsidRDefault="003E54EA" w:rsidP="003E54EA">
      <w:pPr>
        <w:spacing w:line="257" w:lineRule="atLeast"/>
        <w:jc w:val="both"/>
        <w:rPr>
          <w:color w:val="000000"/>
          <w:sz w:val="22"/>
          <w:szCs w:val="22"/>
        </w:rPr>
      </w:pPr>
      <w:r w:rsidRPr="00C65704">
        <w:rPr>
          <w:color w:val="000000"/>
          <w:sz w:val="22"/>
          <w:szCs w:val="22"/>
        </w:rPr>
        <w:t>3.4.1.4. </w:t>
      </w:r>
      <w:r w:rsidRPr="00C65704">
        <w:rPr>
          <w:color w:val="000000"/>
          <w:sz w:val="22"/>
          <w:szCs w:val="22"/>
          <w:shd w:val="clear" w:color="auto" w:fill="FFFFFF"/>
        </w:rPr>
        <w:t>tiesioginio atsiskaitymo su subtiekėjais galimybė nekeičia Tiekėjo atsakomybės dėl Sutarties įvykdymo.</w:t>
      </w:r>
    </w:p>
    <w:p w14:paraId="62BAF53D" w14:textId="77777777" w:rsidR="003E54EA" w:rsidRPr="00C65704" w:rsidRDefault="003E54EA" w:rsidP="003E54EA">
      <w:pPr>
        <w:spacing w:line="257" w:lineRule="atLeast"/>
        <w:ind w:firstLine="62"/>
        <w:jc w:val="both"/>
        <w:rPr>
          <w:color w:val="000000"/>
          <w:sz w:val="22"/>
          <w:szCs w:val="22"/>
        </w:rPr>
      </w:pPr>
    </w:p>
    <w:p w14:paraId="395F218B" w14:textId="77777777" w:rsidR="003E54EA" w:rsidRPr="00C65704" w:rsidRDefault="003E54EA" w:rsidP="003E54EA">
      <w:pPr>
        <w:spacing w:line="257" w:lineRule="atLeast"/>
        <w:ind w:left="360" w:hanging="360"/>
        <w:jc w:val="center"/>
        <w:rPr>
          <w:color w:val="000000"/>
          <w:sz w:val="22"/>
          <w:szCs w:val="22"/>
        </w:rPr>
      </w:pPr>
      <w:r w:rsidRPr="00C65704">
        <w:rPr>
          <w:b/>
          <w:bCs/>
          <w:caps/>
          <w:color w:val="000000"/>
          <w:sz w:val="22"/>
          <w:szCs w:val="22"/>
        </w:rPr>
        <w:t>4.  ŠALIŲ BENDRADARBIAVIMAS</w:t>
      </w:r>
    </w:p>
    <w:p w14:paraId="1196990E" w14:textId="77777777" w:rsidR="003E54EA" w:rsidRPr="00C65704" w:rsidRDefault="003E54EA" w:rsidP="003E54EA">
      <w:pPr>
        <w:spacing w:line="257" w:lineRule="atLeast"/>
        <w:ind w:firstLine="62"/>
        <w:jc w:val="both"/>
        <w:rPr>
          <w:color w:val="000000"/>
          <w:sz w:val="22"/>
          <w:szCs w:val="22"/>
        </w:rPr>
      </w:pPr>
    </w:p>
    <w:p w14:paraId="597A7378"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4.1.  Šalių bendradarbiavimo pareiga</w:t>
      </w:r>
    </w:p>
    <w:p w14:paraId="49ACA413" w14:textId="77777777" w:rsidR="003E54EA" w:rsidRPr="00C65704" w:rsidRDefault="003E54EA" w:rsidP="003E54EA">
      <w:pPr>
        <w:spacing w:line="257" w:lineRule="atLeast"/>
        <w:ind w:firstLine="62"/>
        <w:rPr>
          <w:color w:val="000000"/>
          <w:sz w:val="22"/>
          <w:szCs w:val="22"/>
        </w:rPr>
      </w:pPr>
    </w:p>
    <w:p w14:paraId="7F1F52CD" w14:textId="77777777" w:rsidR="003E54EA" w:rsidRPr="00C65704" w:rsidRDefault="003E54EA" w:rsidP="003E54EA">
      <w:pPr>
        <w:spacing w:line="257" w:lineRule="atLeast"/>
        <w:jc w:val="both"/>
        <w:rPr>
          <w:color w:val="000000"/>
          <w:sz w:val="22"/>
          <w:szCs w:val="22"/>
        </w:rPr>
      </w:pPr>
      <w:r w:rsidRPr="00C657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B883DF" w14:textId="77777777" w:rsidR="003E54EA" w:rsidRPr="00C65704" w:rsidRDefault="003E54EA" w:rsidP="003E54EA">
      <w:pPr>
        <w:spacing w:line="257" w:lineRule="atLeast"/>
        <w:jc w:val="both"/>
        <w:rPr>
          <w:color w:val="000000"/>
          <w:sz w:val="22"/>
          <w:szCs w:val="22"/>
        </w:rPr>
      </w:pPr>
      <w:r w:rsidRPr="00C65704">
        <w:rPr>
          <w:color w:val="000000"/>
          <w:sz w:val="22"/>
          <w:szCs w:val="22"/>
        </w:rPr>
        <w:t>4.1.2. Šalys įsipareigoja užtikrinti, kad viena kitai teiks dokumentus ir (ar) kitą informaciją, kurie yra būtini Šalių tinkamam įsipareigojimų įvykdymui pagal Sutartį.</w:t>
      </w:r>
    </w:p>
    <w:p w14:paraId="14A7F687" w14:textId="77777777" w:rsidR="003E54EA" w:rsidRPr="00C65704" w:rsidRDefault="003E54EA" w:rsidP="003E54EA">
      <w:pPr>
        <w:spacing w:line="257" w:lineRule="atLeast"/>
        <w:jc w:val="both"/>
        <w:rPr>
          <w:color w:val="000000"/>
          <w:sz w:val="22"/>
          <w:szCs w:val="22"/>
        </w:rPr>
      </w:pPr>
      <w:r w:rsidRPr="00C65704">
        <w:rPr>
          <w:color w:val="000000"/>
          <w:sz w:val="22"/>
          <w:szCs w:val="22"/>
        </w:rPr>
        <w:t>4.1.3. </w:t>
      </w:r>
      <w:r w:rsidRPr="00C65704">
        <w:rPr>
          <w:color w:val="000000"/>
          <w:sz w:val="22"/>
          <w:szCs w:val="22"/>
          <w:shd w:val="clear" w:color="auto" w:fill="FFFFFF"/>
        </w:rPr>
        <w:t>Jeigu Šalis susiduria su </w:t>
      </w:r>
      <w:r w:rsidRPr="00C65704">
        <w:rPr>
          <w:color w:val="000000"/>
          <w:sz w:val="22"/>
          <w:szCs w:val="22"/>
        </w:rPr>
        <w:t>S</w:t>
      </w:r>
      <w:r w:rsidRPr="00C65704">
        <w:rPr>
          <w:color w:val="000000"/>
          <w:sz w:val="22"/>
          <w:szCs w:val="22"/>
          <w:shd w:val="clear" w:color="auto" w:fill="FFFFFF"/>
        </w:rPr>
        <w:t>utarties vykdymo kliūtimi, ji turi nedelsdama, bet ne vėliau kaip per 5 (penkias) darbo dienas, įspėti kitą Šalį apie tokia</w:t>
      </w:r>
      <w:r w:rsidRPr="00C65704">
        <w:rPr>
          <w:color w:val="000000"/>
          <w:sz w:val="22"/>
          <w:szCs w:val="22"/>
        </w:rPr>
        <w:t>s</w:t>
      </w:r>
      <w:r w:rsidRPr="00C65704">
        <w:rPr>
          <w:color w:val="000000"/>
          <w:sz w:val="22"/>
          <w:szCs w:val="22"/>
          <w:shd w:val="clear" w:color="auto" w:fill="FFFFFF"/>
        </w:rPr>
        <w:t> kliūtis</w:t>
      </w:r>
      <w:r w:rsidRPr="00C65704">
        <w:rPr>
          <w:color w:val="000000"/>
          <w:sz w:val="22"/>
          <w:szCs w:val="22"/>
        </w:rPr>
        <w:t> ir imtis visų nuo jos priklausančių protingų priemonių toms kliūtims pašalinti.</w:t>
      </w:r>
    </w:p>
    <w:p w14:paraId="0AA95DE8" w14:textId="77777777" w:rsidR="003E54EA" w:rsidRPr="00C65704" w:rsidRDefault="003E54EA" w:rsidP="003E54EA">
      <w:pPr>
        <w:spacing w:line="257" w:lineRule="atLeast"/>
        <w:ind w:firstLine="115"/>
        <w:jc w:val="both"/>
        <w:rPr>
          <w:color w:val="000000"/>
          <w:sz w:val="22"/>
          <w:szCs w:val="22"/>
        </w:rPr>
      </w:pPr>
    </w:p>
    <w:p w14:paraId="1E843DFD"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4.2.  Kontaktiniai asmenys</w:t>
      </w:r>
    </w:p>
    <w:p w14:paraId="524AC8EF" w14:textId="77777777" w:rsidR="003E54EA" w:rsidRPr="00C65704" w:rsidRDefault="003E54EA" w:rsidP="003E54EA">
      <w:pPr>
        <w:spacing w:line="257" w:lineRule="atLeast"/>
        <w:ind w:firstLine="62"/>
        <w:jc w:val="both"/>
        <w:rPr>
          <w:color w:val="000000"/>
          <w:sz w:val="22"/>
          <w:szCs w:val="22"/>
        </w:rPr>
      </w:pPr>
    </w:p>
    <w:p w14:paraId="1A0B513E" w14:textId="77777777" w:rsidR="003E54EA" w:rsidRPr="00C65704" w:rsidRDefault="003E54EA" w:rsidP="003E54EA">
      <w:pPr>
        <w:spacing w:line="257" w:lineRule="atLeast"/>
        <w:jc w:val="both"/>
        <w:rPr>
          <w:color w:val="000000"/>
          <w:sz w:val="22"/>
          <w:szCs w:val="22"/>
        </w:rPr>
      </w:pPr>
      <w:r w:rsidRPr="00C657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F3877E3" w14:textId="77777777" w:rsidR="003E54EA" w:rsidRPr="00C65704" w:rsidRDefault="003E54EA" w:rsidP="003E54EA">
      <w:pPr>
        <w:spacing w:line="257" w:lineRule="atLeast"/>
        <w:jc w:val="both"/>
        <w:rPr>
          <w:color w:val="000000"/>
          <w:sz w:val="22"/>
          <w:szCs w:val="22"/>
        </w:rPr>
      </w:pPr>
      <w:r w:rsidRPr="00C657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5C1A6D" w14:textId="77777777" w:rsidR="003E54EA" w:rsidRPr="00C65704" w:rsidRDefault="003E54EA" w:rsidP="003E54EA">
      <w:pPr>
        <w:spacing w:line="257" w:lineRule="atLeast"/>
        <w:jc w:val="both"/>
        <w:rPr>
          <w:color w:val="000000"/>
          <w:sz w:val="22"/>
          <w:szCs w:val="22"/>
        </w:rPr>
      </w:pPr>
      <w:r w:rsidRPr="00C657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6EB512" w14:textId="77777777" w:rsidR="003E54EA" w:rsidRPr="00C65704" w:rsidRDefault="003E54EA" w:rsidP="003E54EA">
      <w:pPr>
        <w:spacing w:line="257" w:lineRule="atLeast"/>
        <w:ind w:firstLine="62"/>
        <w:jc w:val="both"/>
        <w:rPr>
          <w:color w:val="000000"/>
          <w:sz w:val="22"/>
          <w:szCs w:val="22"/>
        </w:rPr>
      </w:pPr>
    </w:p>
    <w:p w14:paraId="0E25358E"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5.  SUTARTIES VYKDYMO METU PATEIKIAMI DOKUMENTAI</w:t>
      </w:r>
    </w:p>
    <w:p w14:paraId="44843D09" w14:textId="77777777" w:rsidR="003E54EA" w:rsidRPr="00C65704" w:rsidRDefault="003E54EA" w:rsidP="003E54EA">
      <w:pPr>
        <w:spacing w:line="257" w:lineRule="atLeast"/>
        <w:ind w:firstLine="62"/>
        <w:jc w:val="both"/>
        <w:rPr>
          <w:color w:val="000000"/>
          <w:sz w:val="22"/>
          <w:szCs w:val="22"/>
        </w:rPr>
      </w:pPr>
    </w:p>
    <w:p w14:paraId="202661CE" w14:textId="77777777" w:rsidR="003E54EA" w:rsidRPr="00C65704" w:rsidRDefault="003E54EA" w:rsidP="003E54EA">
      <w:pPr>
        <w:spacing w:line="257" w:lineRule="atLeast"/>
        <w:jc w:val="both"/>
        <w:rPr>
          <w:color w:val="000000"/>
          <w:sz w:val="22"/>
          <w:szCs w:val="22"/>
        </w:rPr>
      </w:pPr>
      <w:r w:rsidRPr="00C657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7B82E603" w14:textId="77777777" w:rsidR="003E54EA" w:rsidRPr="00C65704" w:rsidRDefault="003E54EA" w:rsidP="003E54EA">
      <w:pPr>
        <w:spacing w:line="257" w:lineRule="atLeast"/>
        <w:jc w:val="both"/>
        <w:rPr>
          <w:color w:val="000000"/>
          <w:sz w:val="22"/>
          <w:szCs w:val="22"/>
        </w:rPr>
      </w:pPr>
      <w:r w:rsidRPr="00C657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BEFA8C" w14:textId="77777777" w:rsidR="003E54EA" w:rsidRPr="00C65704" w:rsidRDefault="003E54EA" w:rsidP="003E54EA">
      <w:pPr>
        <w:spacing w:line="257" w:lineRule="atLeast"/>
        <w:jc w:val="both"/>
        <w:rPr>
          <w:color w:val="000000"/>
          <w:sz w:val="22"/>
          <w:szCs w:val="22"/>
        </w:rPr>
      </w:pPr>
      <w:r w:rsidRPr="00C657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49EB7A2" w14:textId="77777777" w:rsidR="003E54EA" w:rsidRPr="00C65704" w:rsidRDefault="003E54EA" w:rsidP="003E54EA">
      <w:pPr>
        <w:spacing w:line="257" w:lineRule="atLeast"/>
        <w:ind w:firstLine="62"/>
        <w:jc w:val="both"/>
        <w:rPr>
          <w:color w:val="000000"/>
          <w:sz w:val="22"/>
          <w:szCs w:val="22"/>
        </w:rPr>
      </w:pPr>
    </w:p>
    <w:p w14:paraId="77F79578"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6.  PREKIŲ TIEKIMO PABAIGA IR PREKIŲ PRIĖMIMAS</w:t>
      </w:r>
    </w:p>
    <w:p w14:paraId="702E11B4" w14:textId="77777777" w:rsidR="003E54EA" w:rsidRPr="00C65704" w:rsidRDefault="003E54EA" w:rsidP="003E54EA">
      <w:pPr>
        <w:spacing w:line="257" w:lineRule="atLeast"/>
        <w:ind w:firstLine="62"/>
        <w:rPr>
          <w:color w:val="000000"/>
          <w:sz w:val="22"/>
          <w:szCs w:val="22"/>
        </w:rPr>
      </w:pPr>
    </w:p>
    <w:p w14:paraId="326A22FF"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lastRenderedPageBreak/>
        <w:t>6.1.  Prekių tiekimo pabaiga</w:t>
      </w:r>
    </w:p>
    <w:p w14:paraId="2CCD6D2D" w14:textId="77777777" w:rsidR="003E54EA" w:rsidRPr="00C65704" w:rsidRDefault="003E54EA" w:rsidP="003E54EA">
      <w:pPr>
        <w:spacing w:line="257" w:lineRule="atLeast"/>
        <w:ind w:firstLine="62"/>
        <w:rPr>
          <w:color w:val="000000"/>
          <w:sz w:val="22"/>
          <w:szCs w:val="22"/>
        </w:rPr>
      </w:pPr>
    </w:p>
    <w:p w14:paraId="5FE21756" w14:textId="77777777" w:rsidR="003E54EA" w:rsidRPr="00C65704" w:rsidRDefault="003E54EA" w:rsidP="003E54EA">
      <w:pPr>
        <w:spacing w:line="257" w:lineRule="atLeast"/>
        <w:jc w:val="both"/>
        <w:rPr>
          <w:color w:val="000000"/>
          <w:sz w:val="22"/>
          <w:szCs w:val="22"/>
        </w:rPr>
      </w:pPr>
      <w:r w:rsidRPr="00C65704">
        <w:rPr>
          <w:color w:val="000000"/>
          <w:sz w:val="22"/>
          <w:szCs w:val="22"/>
        </w:rPr>
        <w:t>6.1.1. Prekių tiekimas laikomas užbaigtu, kai yra įvykdytos visos šios sąlygos:</w:t>
      </w:r>
    </w:p>
    <w:p w14:paraId="7FA61CB9" w14:textId="77777777" w:rsidR="003E54EA" w:rsidRPr="00C65704" w:rsidRDefault="003E54EA" w:rsidP="003E54EA">
      <w:pPr>
        <w:spacing w:line="257" w:lineRule="atLeast"/>
        <w:jc w:val="both"/>
        <w:rPr>
          <w:color w:val="000000"/>
          <w:sz w:val="22"/>
          <w:szCs w:val="22"/>
        </w:rPr>
      </w:pPr>
      <w:r w:rsidRPr="00C65704">
        <w:rPr>
          <w:color w:val="000000"/>
          <w:sz w:val="22"/>
          <w:szCs w:val="22"/>
        </w:rPr>
        <w:t>6.1.1.1. Tiekėjas pristatė visas Prekes pagal Sutarties ir įstatymų bei kitų teisės aktų reikalavimus (ir kai suteiktos visos su Prekėmis susijusios paslaugos, jei to reikalaujama);</w:t>
      </w:r>
    </w:p>
    <w:p w14:paraId="22A8E749" w14:textId="77777777" w:rsidR="003E54EA" w:rsidRPr="00C65704" w:rsidRDefault="003E54EA" w:rsidP="003E54EA">
      <w:pPr>
        <w:spacing w:line="257" w:lineRule="atLeast"/>
        <w:jc w:val="both"/>
        <w:rPr>
          <w:color w:val="000000"/>
          <w:sz w:val="22"/>
          <w:szCs w:val="22"/>
        </w:rPr>
      </w:pPr>
      <w:r w:rsidRPr="00C65704">
        <w:rPr>
          <w:color w:val="000000"/>
          <w:sz w:val="22"/>
          <w:szCs w:val="22"/>
        </w:rPr>
        <w:t>6.1.1.2. Tiekėjas perdavė Pirkėjui visą reikalingą dokumentaciją, įskaitant naudojimo instrukcijas, sertifikatus ir garantijas (jei to reikalaujama);</w:t>
      </w:r>
    </w:p>
    <w:p w14:paraId="44BD9B95" w14:textId="77777777" w:rsidR="003E54EA" w:rsidRPr="00C65704" w:rsidRDefault="003E54EA" w:rsidP="003E54EA">
      <w:pPr>
        <w:spacing w:line="257" w:lineRule="atLeast"/>
        <w:jc w:val="both"/>
        <w:rPr>
          <w:color w:val="000000"/>
          <w:sz w:val="22"/>
          <w:szCs w:val="22"/>
        </w:rPr>
      </w:pPr>
      <w:r w:rsidRPr="00C65704">
        <w:rPr>
          <w:color w:val="000000"/>
          <w:sz w:val="22"/>
          <w:szCs w:val="22"/>
        </w:rPr>
        <w:t>6.1.1.3. Tiekėjas apmokė Pirkėjo personalą, kaip naudoti Prekes (jeigu to reikalaujama);</w:t>
      </w:r>
    </w:p>
    <w:p w14:paraId="39068895" w14:textId="77777777" w:rsidR="003E54EA" w:rsidRPr="00C65704" w:rsidRDefault="003E54EA" w:rsidP="003E54EA">
      <w:pPr>
        <w:spacing w:line="257" w:lineRule="atLeast"/>
        <w:jc w:val="both"/>
        <w:rPr>
          <w:color w:val="000000"/>
          <w:sz w:val="22"/>
          <w:szCs w:val="22"/>
        </w:rPr>
      </w:pPr>
      <w:r w:rsidRPr="00C657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AB293B8" w14:textId="77777777" w:rsidR="003E54EA" w:rsidRPr="00C65704" w:rsidRDefault="003E54EA" w:rsidP="003E54EA">
      <w:pPr>
        <w:spacing w:line="257" w:lineRule="atLeast"/>
        <w:jc w:val="both"/>
        <w:rPr>
          <w:color w:val="000000"/>
          <w:sz w:val="22"/>
          <w:szCs w:val="22"/>
        </w:rPr>
      </w:pPr>
      <w:r w:rsidRPr="00C657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D9E0A5" w14:textId="77777777" w:rsidR="003E54EA" w:rsidRPr="00C65704" w:rsidRDefault="003E54EA" w:rsidP="003E54EA">
      <w:pPr>
        <w:spacing w:line="257" w:lineRule="atLeast"/>
        <w:ind w:firstLine="62"/>
        <w:jc w:val="both"/>
        <w:rPr>
          <w:color w:val="000000"/>
          <w:sz w:val="22"/>
          <w:szCs w:val="22"/>
        </w:rPr>
      </w:pPr>
    </w:p>
    <w:p w14:paraId="248BFBE0"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6.2.  Prekių perdavimas–priėmimas</w:t>
      </w:r>
    </w:p>
    <w:p w14:paraId="294A835D" w14:textId="77777777" w:rsidR="003E54EA" w:rsidRPr="00C65704" w:rsidRDefault="003E54EA" w:rsidP="003E54EA">
      <w:pPr>
        <w:spacing w:line="257" w:lineRule="atLeast"/>
        <w:ind w:firstLine="62"/>
        <w:jc w:val="both"/>
        <w:rPr>
          <w:color w:val="000000"/>
          <w:sz w:val="22"/>
          <w:szCs w:val="22"/>
        </w:rPr>
      </w:pPr>
    </w:p>
    <w:p w14:paraId="2A9E4919" w14:textId="77777777" w:rsidR="003E54EA" w:rsidRPr="00C65704" w:rsidRDefault="003E54EA" w:rsidP="003E54EA">
      <w:pPr>
        <w:spacing w:line="257" w:lineRule="atLeast"/>
        <w:jc w:val="both"/>
        <w:rPr>
          <w:color w:val="000000"/>
          <w:sz w:val="22"/>
          <w:szCs w:val="22"/>
        </w:rPr>
      </w:pPr>
      <w:r w:rsidRPr="00C657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671468" w14:textId="77777777" w:rsidR="003E54EA" w:rsidRPr="00C65704" w:rsidRDefault="003E54EA" w:rsidP="003E54EA">
      <w:pPr>
        <w:spacing w:line="257" w:lineRule="atLeast"/>
        <w:jc w:val="both"/>
        <w:rPr>
          <w:color w:val="000000"/>
          <w:sz w:val="22"/>
          <w:szCs w:val="22"/>
        </w:rPr>
      </w:pPr>
      <w:r w:rsidRPr="00C657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86A8D5" w14:textId="77777777" w:rsidR="003E54EA" w:rsidRPr="00C65704" w:rsidRDefault="003E54EA" w:rsidP="003E54EA">
      <w:pPr>
        <w:spacing w:line="257" w:lineRule="atLeast"/>
        <w:jc w:val="both"/>
        <w:rPr>
          <w:color w:val="000000"/>
          <w:sz w:val="22"/>
          <w:szCs w:val="22"/>
        </w:rPr>
      </w:pPr>
      <w:r w:rsidRPr="00C65704">
        <w:rPr>
          <w:color w:val="000000"/>
          <w:sz w:val="22"/>
          <w:szCs w:val="22"/>
        </w:rPr>
        <w:t>6.2.3. Tiekėjui pristačius Prekes, Pirkėjas atlieka jų patikrinimą ir privalo:</w:t>
      </w:r>
    </w:p>
    <w:p w14:paraId="7F07BF0E" w14:textId="77777777" w:rsidR="003E54EA" w:rsidRPr="00C65704" w:rsidRDefault="003E54EA" w:rsidP="003E54EA">
      <w:pPr>
        <w:spacing w:line="257" w:lineRule="atLeast"/>
        <w:jc w:val="both"/>
        <w:rPr>
          <w:color w:val="000000"/>
          <w:sz w:val="22"/>
          <w:szCs w:val="22"/>
        </w:rPr>
      </w:pPr>
      <w:r w:rsidRPr="00C65704">
        <w:rPr>
          <w:color w:val="000000"/>
          <w:sz w:val="22"/>
          <w:szCs w:val="22"/>
        </w:rPr>
        <w:t>6.2.3.1. ne vėliau kaip per 5 (penkias) darbo dienas nuo faktinio Prekių perdavimo priimti Prekes, pasirašydamas Prekių perdavimo–priėmimo aktą; arba</w:t>
      </w:r>
    </w:p>
    <w:p w14:paraId="67396775" w14:textId="77777777" w:rsidR="003E54EA" w:rsidRPr="00C65704" w:rsidRDefault="003E54EA" w:rsidP="003E54EA">
      <w:pPr>
        <w:spacing w:line="257" w:lineRule="atLeast"/>
        <w:jc w:val="both"/>
        <w:rPr>
          <w:color w:val="000000"/>
          <w:sz w:val="22"/>
          <w:szCs w:val="22"/>
        </w:rPr>
      </w:pPr>
      <w:r w:rsidRPr="00C657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5704">
        <w:rPr>
          <w:b/>
          <w:bCs/>
          <w:color w:val="000000"/>
          <w:sz w:val="22"/>
          <w:szCs w:val="22"/>
        </w:rPr>
        <w:t>Defektų aktas</w:t>
      </w:r>
      <w:r w:rsidRPr="00C65704">
        <w:rPr>
          <w:color w:val="000000"/>
          <w:sz w:val="22"/>
          <w:szCs w:val="22"/>
        </w:rPr>
        <w:t>); arba</w:t>
      </w:r>
    </w:p>
    <w:p w14:paraId="2042D896" w14:textId="77777777" w:rsidR="003E54EA" w:rsidRPr="00C65704" w:rsidRDefault="003E54EA" w:rsidP="003E54EA">
      <w:pPr>
        <w:spacing w:line="257" w:lineRule="atLeast"/>
        <w:jc w:val="both"/>
        <w:rPr>
          <w:color w:val="000000"/>
          <w:sz w:val="22"/>
          <w:szCs w:val="22"/>
        </w:rPr>
      </w:pPr>
      <w:r w:rsidRPr="00C65704">
        <w:rPr>
          <w:color w:val="000000"/>
          <w:sz w:val="22"/>
          <w:szCs w:val="22"/>
        </w:rPr>
        <w:t>6.2.3.3. atsisakyti priimti Prekes ar jų dalį ir įteikti (arba išsiųsti) Defektų aktą Tiekėjui dėl netinkamų Prekių ar jų dalies. </w:t>
      </w:r>
    </w:p>
    <w:p w14:paraId="3F7BA73E" w14:textId="77777777" w:rsidR="003E54EA" w:rsidRPr="00C65704" w:rsidRDefault="003E54EA" w:rsidP="003E54EA">
      <w:pPr>
        <w:spacing w:line="257" w:lineRule="atLeast"/>
        <w:jc w:val="both"/>
        <w:rPr>
          <w:color w:val="000000"/>
          <w:sz w:val="22"/>
          <w:szCs w:val="22"/>
        </w:rPr>
      </w:pPr>
      <w:r w:rsidRPr="00C657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5CBCA92" w14:textId="77777777" w:rsidR="003E54EA" w:rsidRPr="00C65704" w:rsidRDefault="003E54EA" w:rsidP="003E54EA">
      <w:pPr>
        <w:spacing w:line="257" w:lineRule="atLeast"/>
        <w:jc w:val="both"/>
        <w:rPr>
          <w:color w:val="000000"/>
          <w:sz w:val="22"/>
          <w:szCs w:val="22"/>
        </w:rPr>
      </w:pPr>
      <w:r w:rsidRPr="00C657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26FCBB" w14:textId="77777777" w:rsidR="003E54EA" w:rsidRPr="00C65704" w:rsidRDefault="003E54EA" w:rsidP="003E54EA">
      <w:pPr>
        <w:spacing w:line="257" w:lineRule="atLeast"/>
        <w:jc w:val="both"/>
        <w:rPr>
          <w:color w:val="000000"/>
          <w:sz w:val="22"/>
          <w:szCs w:val="22"/>
        </w:rPr>
      </w:pPr>
      <w:r w:rsidRPr="00C657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BA8CE4"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6.2.7. Jeigu Pirkėjas per 5 (penkias) darbo dienas </w:t>
      </w:r>
      <w:r w:rsidRPr="00C65704">
        <w:rPr>
          <w:rFonts w:eastAsia="Arial"/>
          <w:kern w:val="2"/>
          <w:sz w:val="22"/>
          <w:szCs w:val="22"/>
        </w:rPr>
        <w:t xml:space="preserve">nuo Prekių perdavimo–priėmimo akto gavimo </w:t>
      </w:r>
      <w:r w:rsidRPr="00C65704">
        <w:rPr>
          <w:color w:val="000000"/>
          <w:sz w:val="22"/>
          <w:szCs w:val="22"/>
        </w:rPr>
        <w:t>nepateikia (neišsiunčia) Tiekėjui Defektų akto, laikoma, kad Pirkėjas Prekes priėmė ir joms pretenzijų neturi.</w:t>
      </w:r>
    </w:p>
    <w:p w14:paraId="1FBBE384" w14:textId="77777777" w:rsidR="003E54EA" w:rsidRPr="00C65704" w:rsidRDefault="003E54EA" w:rsidP="003E54EA">
      <w:pPr>
        <w:spacing w:line="257" w:lineRule="atLeast"/>
        <w:jc w:val="both"/>
        <w:rPr>
          <w:color w:val="000000"/>
          <w:sz w:val="22"/>
          <w:szCs w:val="22"/>
        </w:rPr>
      </w:pPr>
      <w:r w:rsidRPr="00C65704">
        <w:rPr>
          <w:color w:val="000000"/>
          <w:sz w:val="22"/>
          <w:szCs w:val="22"/>
        </w:rPr>
        <w:t>6.2.8. Prekių praradimo ar sugadinimo ar atsitiktinio žuvimo rizika Pirkėjui iš Tiekėjo pereina nuo faktinio tokių Prekių priėmimo momento.</w:t>
      </w:r>
    </w:p>
    <w:p w14:paraId="06140CE2" w14:textId="77777777" w:rsidR="003E54EA" w:rsidRPr="00C65704" w:rsidRDefault="003E54EA" w:rsidP="003E54EA">
      <w:pPr>
        <w:spacing w:line="257" w:lineRule="atLeast"/>
        <w:jc w:val="both"/>
        <w:rPr>
          <w:color w:val="000000"/>
          <w:sz w:val="22"/>
          <w:szCs w:val="22"/>
        </w:rPr>
      </w:pPr>
      <w:r w:rsidRPr="00C65704">
        <w:rPr>
          <w:color w:val="000000"/>
          <w:sz w:val="22"/>
          <w:szCs w:val="22"/>
        </w:rPr>
        <w:t>6.2.9. Pirkėjas turi teisę naudotis Prekėmis tik po Prekių perdavimo-priėmimo akto pasirašymo.</w:t>
      </w:r>
    </w:p>
    <w:p w14:paraId="4A3EE9FB"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C65704">
        <w:rPr>
          <w:color w:val="000000"/>
          <w:sz w:val="22"/>
          <w:szCs w:val="22"/>
        </w:rPr>
        <w:lastRenderedPageBreak/>
        <w:t>pristatymo termino pabaigos, Tiekėjui iki tinkamų Prekių pristatymo dienos taikomos Specialiosiose sąlygose nurodyto dydžio netesybos.</w:t>
      </w:r>
    </w:p>
    <w:p w14:paraId="6AA31EA5" w14:textId="77777777" w:rsidR="003E54EA" w:rsidRPr="00C65704" w:rsidRDefault="003E54EA" w:rsidP="003E54EA">
      <w:pPr>
        <w:spacing w:line="257" w:lineRule="atLeast"/>
        <w:ind w:firstLine="62"/>
        <w:jc w:val="both"/>
        <w:rPr>
          <w:color w:val="000000"/>
          <w:sz w:val="22"/>
          <w:szCs w:val="22"/>
        </w:rPr>
      </w:pPr>
    </w:p>
    <w:p w14:paraId="0EDB7F54"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7.  TIEKĖJO GARANTINIAI ĮSIPAREIGOJIMAI</w:t>
      </w:r>
    </w:p>
    <w:p w14:paraId="15B075C3" w14:textId="77777777" w:rsidR="003E54EA" w:rsidRPr="00C65704" w:rsidRDefault="003E54EA" w:rsidP="003E54EA">
      <w:pPr>
        <w:spacing w:line="257" w:lineRule="atLeast"/>
        <w:ind w:firstLine="62"/>
        <w:rPr>
          <w:color w:val="000000"/>
          <w:sz w:val="22"/>
          <w:szCs w:val="22"/>
        </w:rPr>
      </w:pPr>
    </w:p>
    <w:p w14:paraId="2DA26ED1" w14:textId="77777777" w:rsidR="003E54EA" w:rsidRPr="00C65704" w:rsidRDefault="003E54EA" w:rsidP="003E54EA">
      <w:pPr>
        <w:spacing w:line="257" w:lineRule="atLeast"/>
        <w:ind w:left="360" w:hanging="360"/>
        <w:jc w:val="center"/>
        <w:rPr>
          <w:color w:val="000000"/>
          <w:sz w:val="22"/>
          <w:szCs w:val="22"/>
        </w:rPr>
      </w:pPr>
      <w:r w:rsidRPr="00C65704">
        <w:rPr>
          <w:b/>
          <w:bCs/>
          <w:color w:val="000000"/>
          <w:sz w:val="22"/>
          <w:szCs w:val="22"/>
        </w:rPr>
        <w:t>7.1.  Garantiniai terminai (jei taikoma)</w:t>
      </w:r>
    </w:p>
    <w:p w14:paraId="4B820B83" w14:textId="77777777" w:rsidR="003E54EA" w:rsidRPr="00C65704" w:rsidRDefault="003E54EA" w:rsidP="003E54EA">
      <w:pPr>
        <w:spacing w:line="257" w:lineRule="atLeast"/>
        <w:ind w:left="360" w:firstLine="62"/>
        <w:rPr>
          <w:color w:val="000000"/>
          <w:sz w:val="22"/>
          <w:szCs w:val="22"/>
        </w:rPr>
      </w:pPr>
    </w:p>
    <w:p w14:paraId="57007449"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7.1.1. Prekėms taikomas teisės aktuose nustatytas ir (ar) gamintojo taikomas garantinis terminas, jeigu </w:t>
      </w:r>
      <w:r w:rsidRPr="00C65704">
        <w:rPr>
          <w:color w:val="000000"/>
          <w:kern w:val="2"/>
          <w:sz w:val="22"/>
          <w:szCs w:val="22"/>
        </w:rPr>
        <w:t>Tiekėjo pasiūlyme, t</w:t>
      </w:r>
      <w:r w:rsidRPr="00C657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79EA3D" w14:textId="77777777" w:rsidR="003E54EA" w:rsidRPr="00C65704" w:rsidRDefault="003E54EA" w:rsidP="003E54EA">
      <w:pPr>
        <w:spacing w:line="257" w:lineRule="atLeast"/>
        <w:jc w:val="both"/>
        <w:rPr>
          <w:color w:val="000000"/>
          <w:sz w:val="22"/>
          <w:szCs w:val="22"/>
        </w:rPr>
      </w:pPr>
      <w:r w:rsidRPr="00C657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1BF835" w14:textId="77777777" w:rsidR="003E54EA" w:rsidRPr="00C65704" w:rsidRDefault="003E54EA" w:rsidP="003E54EA">
      <w:pPr>
        <w:spacing w:line="257" w:lineRule="atLeast"/>
        <w:jc w:val="both"/>
        <w:rPr>
          <w:color w:val="000000"/>
          <w:sz w:val="22"/>
          <w:szCs w:val="22"/>
        </w:rPr>
      </w:pPr>
      <w:r w:rsidRPr="00C657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0DDF1F" w14:textId="77777777" w:rsidR="003E54EA" w:rsidRPr="00C65704" w:rsidRDefault="003E54EA" w:rsidP="003E54EA">
      <w:pPr>
        <w:spacing w:line="257" w:lineRule="atLeast"/>
        <w:ind w:firstLine="62"/>
        <w:jc w:val="both"/>
        <w:rPr>
          <w:color w:val="000000"/>
          <w:sz w:val="22"/>
          <w:szCs w:val="22"/>
        </w:rPr>
      </w:pPr>
    </w:p>
    <w:p w14:paraId="0E358840"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7.2.  Pretenzijos dėl Prekių trūkumų</w:t>
      </w:r>
    </w:p>
    <w:p w14:paraId="36B8A697" w14:textId="77777777" w:rsidR="003E54EA" w:rsidRPr="00C65704" w:rsidRDefault="003E54EA" w:rsidP="003E54EA">
      <w:pPr>
        <w:spacing w:line="257" w:lineRule="atLeast"/>
        <w:ind w:firstLine="62"/>
        <w:jc w:val="both"/>
        <w:rPr>
          <w:color w:val="000000"/>
          <w:sz w:val="22"/>
          <w:szCs w:val="22"/>
        </w:rPr>
      </w:pPr>
    </w:p>
    <w:p w14:paraId="64DBB031" w14:textId="77777777" w:rsidR="003E54EA" w:rsidRPr="00C65704" w:rsidRDefault="003E54EA" w:rsidP="003E54EA">
      <w:pPr>
        <w:spacing w:line="257" w:lineRule="atLeast"/>
        <w:jc w:val="both"/>
        <w:rPr>
          <w:color w:val="000000"/>
          <w:sz w:val="22"/>
          <w:szCs w:val="22"/>
        </w:rPr>
      </w:pPr>
      <w:r w:rsidRPr="00C657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0330A0" w14:textId="77777777" w:rsidR="003E54EA" w:rsidRPr="00C65704" w:rsidRDefault="003E54EA" w:rsidP="003E54EA">
      <w:pPr>
        <w:spacing w:line="257" w:lineRule="atLeast"/>
        <w:jc w:val="both"/>
        <w:rPr>
          <w:color w:val="000000"/>
          <w:sz w:val="22"/>
          <w:szCs w:val="22"/>
        </w:rPr>
      </w:pPr>
      <w:r w:rsidRPr="00C657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6D4863" w14:textId="77777777" w:rsidR="003E54EA" w:rsidRPr="00C65704" w:rsidRDefault="003E54EA" w:rsidP="003E54EA">
      <w:pPr>
        <w:jc w:val="both"/>
        <w:rPr>
          <w:sz w:val="22"/>
          <w:szCs w:val="22"/>
        </w:rPr>
      </w:pPr>
      <w:r w:rsidRPr="00C657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7EC4C6" w14:textId="77777777" w:rsidR="003E54EA" w:rsidRPr="00C65704" w:rsidRDefault="003E54EA" w:rsidP="003E54EA">
      <w:pPr>
        <w:jc w:val="both"/>
        <w:rPr>
          <w:color w:val="000000"/>
          <w:sz w:val="22"/>
          <w:szCs w:val="22"/>
        </w:rPr>
      </w:pPr>
      <w:r w:rsidRPr="00C65704">
        <w:rPr>
          <w:color w:val="000000"/>
          <w:sz w:val="22"/>
          <w:szCs w:val="22"/>
        </w:rPr>
        <w:t xml:space="preserve">7.2.3.1. jei Prekės atitinka Sutartyje </w:t>
      </w:r>
      <w:r w:rsidRPr="00C65704">
        <w:rPr>
          <w:rFonts w:eastAsia="Calibri"/>
          <w:kern w:val="2"/>
          <w:sz w:val="22"/>
          <w:szCs w:val="22"/>
        </w:rPr>
        <w:t>ir įstatymuose bei kituose teisės aktuose nurodytus reikalavimus</w:t>
      </w:r>
      <w:r w:rsidRPr="00C65704">
        <w:rPr>
          <w:color w:val="000000"/>
          <w:sz w:val="22"/>
          <w:szCs w:val="22"/>
        </w:rPr>
        <w:t xml:space="preserve"> – Pirkėjas;</w:t>
      </w:r>
    </w:p>
    <w:p w14:paraId="0D4FAC5C" w14:textId="77777777" w:rsidR="003E54EA" w:rsidRPr="00C65704" w:rsidRDefault="003E54EA" w:rsidP="003E54EA">
      <w:pPr>
        <w:jc w:val="both"/>
        <w:rPr>
          <w:color w:val="000000"/>
          <w:sz w:val="22"/>
          <w:szCs w:val="22"/>
        </w:rPr>
      </w:pPr>
      <w:r w:rsidRPr="00C65704">
        <w:rPr>
          <w:color w:val="000000"/>
          <w:sz w:val="22"/>
          <w:szCs w:val="22"/>
        </w:rPr>
        <w:t xml:space="preserve">7.2.3.2. jei Prekės neatitinka Sutartyje </w:t>
      </w:r>
      <w:r w:rsidRPr="00C65704">
        <w:rPr>
          <w:rFonts w:eastAsia="Calibri"/>
          <w:kern w:val="2"/>
          <w:sz w:val="22"/>
          <w:szCs w:val="22"/>
        </w:rPr>
        <w:t>ir įstatymuose bei kituose teisės aktuose nurodytų reikalavimų</w:t>
      </w:r>
      <w:r w:rsidRPr="00C65704">
        <w:rPr>
          <w:color w:val="000000"/>
          <w:sz w:val="22"/>
          <w:szCs w:val="22"/>
        </w:rPr>
        <w:t xml:space="preserve"> – Tiekėjas.</w:t>
      </w:r>
    </w:p>
    <w:p w14:paraId="44940363" w14:textId="77777777" w:rsidR="003E54EA" w:rsidRPr="00C65704" w:rsidRDefault="003E54EA" w:rsidP="003E54EA">
      <w:pPr>
        <w:tabs>
          <w:tab w:val="left" w:pos="567"/>
          <w:tab w:val="left" w:pos="851"/>
          <w:tab w:val="left" w:pos="992"/>
          <w:tab w:val="left" w:pos="1134"/>
        </w:tabs>
        <w:jc w:val="both"/>
        <w:rPr>
          <w:rFonts w:eastAsia="Calibri"/>
          <w:kern w:val="2"/>
          <w:sz w:val="22"/>
          <w:szCs w:val="22"/>
        </w:rPr>
      </w:pPr>
      <w:r w:rsidRPr="00C65704">
        <w:rPr>
          <w:rFonts w:eastAsia="Calibri"/>
          <w:kern w:val="2"/>
          <w:sz w:val="22"/>
          <w:szCs w:val="22"/>
        </w:rPr>
        <w:t>7.2.4. Ekspertizės išvados Šalims yra privalomos.</w:t>
      </w:r>
    </w:p>
    <w:p w14:paraId="7D52CF1E" w14:textId="77777777" w:rsidR="003E54EA" w:rsidRPr="00C65704" w:rsidRDefault="003E54EA" w:rsidP="003E54EA">
      <w:pPr>
        <w:tabs>
          <w:tab w:val="left" w:pos="567"/>
          <w:tab w:val="left" w:pos="851"/>
          <w:tab w:val="left" w:pos="992"/>
          <w:tab w:val="left" w:pos="1134"/>
        </w:tabs>
        <w:jc w:val="both"/>
        <w:rPr>
          <w:color w:val="000000"/>
          <w:sz w:val="22"/>
          <w:szCs w:val="22"/>
        </w:rPr>
      </w:pPr>
      <w:r w:rsidRPr="00C657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E0B026" w14:textId="77777777" w:rsidR="003E54EA" w:rsidRPr="00C65704" w:rsidRDefault="003E54EA" w:rsidP="003E54EA">
      <w:pPr>
        <w:rPr>
          <w:sz w:val="22"/>
          <w:szCs w:val="22"/>
        </w:rPr>
      </w:pPr>
    </w:p>
    <w:p w14:paraId="02D2A48F" w14:textId="77777777" w:rsidR="003E54EA" w:rsidRPr="00C65704" w:rsidRDefault="003E54EA" w:rsidP="003E54EA">
      <w:pPr>
        <w:spacing w:line="257" w:lineRule="atLeast"/>
        <w:ind w:firstLine="62"/>
        <w:jc w:val="both"/>
        <w:rPr>
          <w:color w:val="000000"/>
          <w:sz w:val="22"/>
          <w:szCs w:val="22"/>
        </w:rPr>
      </w:pPr>
    </w:p>
    <w:p w14:paraId="65FFB413"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7.3.  Prekių trūkumų šalinimas</w:t>
      </w:r>
    </w:p>
    <w:p w14:paraId="1DAC2A9A" w14:textId="77777777" w:rsidR="003E54EA" w:rsidRPr="00C65704" w:rsidRDefault="003E54EA" w:rsidP="003E54EA">
      <w:pPr>
        <w:spacing w:line="257" w:lineRule="atLeast"/>
        <w:ind w:firstLine="62"/>
        <w:jc w:val="both"/>
        <w:rPr>
          <w:color w:val="000000"/>
          <w:sz w:val="22"/>
          <w:szCs w:val="22"/>
        </w:rPr>
      </w:pPr>
    </w:p>
    <w:p w14:paraId="70EB1D6D" w14:textId="77777777" w:rsidR="003E54EA" w:rsidRPr="00C65704" w:rsidRDefault="003E54EA" w:rsidP="003E54EA">
      <w:pPr>
        <w:spacing w:line="257" w:lineRule="atLeast"/>
        <w:jc w:val="both"/>
        <w:rPr>
          <w:color w:val="000000"/>
          <w:sz w:val="22"/>
          <w:szCs w:val="22"/>
        </w:rPr>
      </w:pPr>
      <w:r w:rsidRPr="00C65704">
        <w:rPr>
          <w:color w:val="000000"/>
          <w:sz w:val="22"/>
          <w:szCs w:val="22"/>
        </w:rPr>
        <w:t>7.3.1. Tiekėjas privalo nemokamai pašalinti Prekių trūkumus, sutaisydamas Prekes ar jų dalį arba pakeisdamas Prekę nauja Preke ar jos dalimi.</w:t>
      </w:r>
    </w:p>
    <w:p w14:paraId="06D4C361" w14:textId="77777777" w:rsidR="003E54EA" w:rsidRPr="00C65704" w:rsidRDefault="003E54EA" w:rsidP="003E54EA">
      <w:pPr>
        <w:spacing w:line="257" w:lineRule="atLeast"/>
        <w:jc w:val="both"/>
        <w:rPr>
          <w:color w:val="000000"/>
          <w:sz w:val="22"/>
          <w:szCs w:val="22"/>
        </w:rPr>
      </w:pPr>
      <w:r w:rsidRPr="00C657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581F8E" w14:textId="77777777" w:rsidR="003E54EA" w:rsidRPr="00C65704" w:rsidRDefault="003E54EA" w:rsidP="003E54EA">
      <w:pPr>
        <w:spacing w:line="257" w:lineRule="atLeast"/>
        <w:jc w:val="both"/>
        <w:rPr>
          <w:color w:val="000000"/>
          <w:sz w:val="22"/>
          <w:szCs w:val="22"/>
        </w:rPr>
      </w:pPr>
      <w:r w:rsidRPr="00C65704">
        <w:rPr>
          <w:color w:val="000000"/>
          <w:sz w:val="22"/>
          <w:szCs w:val="22"/>
        </w:rPr>
        <w:t>7.3.3. Sutaisytoje Prekių dalyje pakartotinai nustačius Prekių trūkumų, Tiekėjas privalo pakeisti Prekes naujomis kokybiškomis Prekėmis, nebent Pirkėjas raštu sutiktų Prekes dar kartą taisyti.</w:t>
      </w:r>
    </w:p>
    <w:p w14:paraId="6EBF50B7" w14:textId="77777777" w:rsidR="003E54EA" w:rsidRPr="00C65704" w:rsidRDefault="003E54EA" w:rsidP="003E54EA">
      <w:pPr>
        <w:spacing w:line="257" w:lineRule="atLeast"/>
        <w:jc w:val="both"/>
        <w:rPr>
          <w:color w:val="000000"/>
          <w:sz w:val="22"/>
          <w:szCs w:val="22"/>
        </w:rPr>
      </w:pPr>
      <w:r w:rsidRPr="00C657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C887D48" w14:textId="77777777" w:rsidR="003E54EA" w:rsidRPr="00C65704" w:rsidRDefault="003E54EA" w:rsidP="003E54EA">
      <w:pPr>
        <w:spacing w:line="257" w:lineRule="atLeast"/>
        <w:jc w:val="both"/>
        <w:rPr>
          <w:color w:val="000000"/>
          <w:sz w:val="22"/>
          <w:szCs w:val="22"/>
        </w:rPr>
      </w:pPr>
      <w:r w:rsidRPr="00C657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3B1649" w14:textId="77777777" w:rsidR="003E54EA" w:rsidRPr="00C65704" w:rsidRDefault="003E54EA" w:rsidP="003E54EA">
      <w:pPr>
        <w:spacing w:line="257" w:lineRule="atLeast"/>
        <w:jc w:val="both"/>
        <w:rPr>
          <w:color w:val="000000"/>
          <w:sz w:val="22"/>
          <w:szCs w:val="22"/>
        </w:rPr>
      </w:pPr>
      <w:r w:rsidRPr="00C65704">
        <w:rPr>
          <w:color w:val="000000"/>
          <w:sz w:val="22"/>
          <w:szCs w:val="22"/>
        </w:rPr>
        <w:t>7.3.6. Tiekėjas, pašalinęs visus Prekių trūkumus, privalo apie tai informuoti Pirkėją.</w:t>
      </w:r>
    </w:p>
    <w:p w14:paraId="04D2D447" w14:textId="77777777" w:rsidR="003E54EA" w:rsidRPr="00C65704" w:rsidRDefault="003E54EA" w:rsidP="003E54EA">
      <w:pPr>
        <w:spacing w:line="257" w:lineRule="atLeast"/>
        <w:jc w:val="both"/>
        <w:rPr>
          <w:color w:val="000000"/>
          <w:sz w:val="22"/>
          <w:szCs w:val="22"/>
        </w:rPr>
      </w:pPr>
      <w:r w:rsidRPr="00C657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7264E88" w14:textId="77777777" w:rsidR="003E54EA" w:rsidRPr="00C65704" w:rsidRDefault="003E54EA" w:rsidP="003E54EA">
      <w:pPr>
        <w:spacing w:line="257" w:lineRule="atLeast"/>
        <w:ind w:firstLine="62"/>
        <w:jc w:val="both"/>
        <w:rPr>
          <w:color w:val="000000"/>
          <w:sz w:val="22"/>
          <w:szCs w:val="22"/>
        </w:rPr>
      </w:pPr>
    </w:p>
    <w:p w14:paraId="039F8DBA"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7.4.  Pirkėjo teisės, Tiekėjui nepašalinus Prekių trūkumų</w:t>
      </w:r>
    </w:p>
    <w:p w14:paraId="1B0CD5A4" w14:textId="77777777" w:rsidR="003E54EA" w:rsidRPr="00C65704" w:rsidRDefault="003E54EA" w:rsidP="003E54EA">
      <w:pPr>
        <w:spacing w:line="257" w:lineRule="atLeast"/>
        <w:ind w:firstLine="62"/>
        <w:jc w:val="both"/>
        <w:rPr>
          <w:color w:val="000000"/>
          <w:sz w:val="22"/>
          <w:szCs w:val="22"/>
        </w:rPr>
      </w:pPr>
    </w:p>
    <w:p w14:paraId="566CA97A" w14:textId="77777777" w:rsidR="003E54EA" w:rsidRPr="00C65704" w:rsidRDefault="003E54EA" w:rsidP="003E54EA">
      <w:pPr>
        <w:spacing w:line="257" w:lineRule="atLeast"/>
        <w:jc w:val="both"/>
        <w:rPr>
          <w:color w:val="000000"/>
          <w:sz w:val="22"/>
          <w:szCs w:val="22"/>
        </w:rPr>
      </w:pPr>
      <w:r w:rsidRPr="00C65704">
        <w:rPr>
          <w:color w:val="000000"/>
          <w:sz w:val="22"/>
          <w:szCs w:val="22"/>
        </w:rPr>
        <w:t>7.4.1. Jeigu Tiekėjas atsisako pašalinti arba nepašalina Prekių trūkumų per Pirkėjo nustatytus protingus terminus, Pirkėjas turi teisę:</w:t>
      </w:r>
    </w:p>
    <w:p w14:paraId="21AE904E" w14:textId="77777777" w:rsidR="003E54EA" w:rsidRPr="00C65704" w:rsidRDefault="003E54EA" w:rsidP="003E54EA">
      <w:pPr>
        <w:spacing w:line="257" w:lineRule="atLeast"/>
        <w:jc w:val="both"/>
        <w:rPr>
          <w:sz w:val="22"/>
          <w:szCs w:val="22"/>
        </w:rPr>
      </w:pPr>
      <w:r w:rsidRPr="00C657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65704">
        <w:rPr>
          <w:sz w:val="22"/>
          <w:szCs w:val="22"/>
        </w:rPr>
        <w:t>šalinimo išlaidas ir padengti patirtus nuostolius; arba</w:t>
      </w:r>
    </w:p>
    <w:p w14:paraId="40E2B1CA" w14:textId="77777777" w:rsidR="003E54EA" w:rsidRPr="00C65704" w:rsidRDefault="003E54EA" w:rsidP="003E54EA">
      <w:pPr>
        <w:spacing w:line="257" w:lineRule="atLeast"/>
        <w:jc w:val="both"/>
        <w:rPr>
          <w:sz w:val="22"/>
          <w:szCs w:val="22"/>
        </w:rPr>
      </w:pPr>
      <w:r w:rsidRPr="00C65704">
        <w:rPr>
          <w:sz w:val="22"/>
          <w:szCs w:val="22"/>
        </w:rPr>
        <w:t>7.4.1.2. reikalauti sumažinti Tiekėjui mokėtiną sumą ir grąžinti dėl šios sumos sumažinimo susidariusią permoką per 30 (trisdešimt) dienų nuo Tiekėjui nustatyto termino pašalinti Prekių trūkumus pabaigos</w:t>
      </w:r>
      <w:r w:rsidRPr="00C65704">
        <w:rPr>
          <w:kern w:val="2"/>
          <w:sz w:val="22"/>
          <w:szCs w:val="22"/>
        </w:rPr>
        <w:t>, jeigu tai neprieštarauja VPĮ įtvirtintiems principams</w:t>
      </w:r>
      <w:r w:rsidRPr="00C65704">
        <w:rPr>
          <w:sz w:val="22"/>
          <w:szCs w:val="22"/>
        </w:rPr>
        <w:t>; arba</w:t>
      </w:r>
      <w:r w:rsidRPr="00C65704">
        <w:rPr>
          <w:kern w:val="2"/>
          <w:sz w:val="22"/>
          <w:szCs w:val="22"/>
        </w:rPr>
        <w:t xml:space="preserve"> </w:t>
      </w:r>
    </w:p>
    <w:p w14:paraId="53CB67BA" w14:textId="77777777" w:rsidR="003E54EA" w:rsidRPr="00C65704" w:rsidRDefault="003E54EA" w:rsidP="003E54EA">
      <w:pPr>
        <w:spacing w:line="257" w:lineRule="atLeast"/>
        <w:jc w:val="both"/>
        <w:rPr>
          <w:color w:val="000000"/>
          <w:sz w:val="22"/>
          <w:szCs w:val="22"/>
        </w:rPr>
      </w:pPr>
      <w:r w:rsidRPr="00C65704">
        <w:rPr>
          <w:sz w:val="22"/>
          <w:szCs w:val="22"/>
        </w:rPr>
        <w:t xml:space="preserve">7.4.1.3. grąžinti Prekes Tiekėjui ir nemokėti už tokias Prekes ar reikalauti grąžinti </w:t>
      </w:r>
      <w:r w:rsidRPr="00C65704">
        <w:rPr>
          <w:color w:val="000000"/>
          <w:sz w:val="22"/>
          <w:szCs w:val="22"/>
        </w:rPr>
        <w:t>už Prekes sumokėtą sumą bei nutraukti Sutartį.</w:t>
      </w:r>
    </w:p>
    <w:p w14:paraId="3D572024"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7.4.2. Tiekėjui pagal Sutartį mokėtina suma sumažinama tiek, kiek sumažėja Prekių vertė Pirkėjui dėl Prekių trūkumų, </w:t>
      </w:r>
      <w:r w:rsidRPr="00C65704">
        <w:rPr>
          <w:rFonts w:eastAsia="Arial"/>
          <w:kern w:val="2"/>
          <w:sz w:val="22"/>
          <w:szCs w:val="22"/>
        </w:rPr>
        <w:t>jeigu tokia Prekių vertė gali būti išskaitoma iš bendros Prekių vertės</w:t>
      </w:r>
      <w:r w:rsidRPr="00C65704">
        <w:rPr>
          <w:color w:val="000000"/>
          <w:sz w:val="22"/>
          <w:szCs w:val="22"/>
        </w:rPr>
        <w:t xml:space="preserve"> Į Prekių vertės sumažėjimą, be kita ko, įskaičiuojamos Pirkėjo išlaidos Prekių trūkumų įvertinimui ir šalinimui </w:t>
      </w:r>
      <w:r w:rsidRPr="00C65704">
        <w:rPr>
          <w:rFonts w:eastAsia="Arial"/>
          <w:kern w:val="2"/>
          <w:sz w:val="22"/>
          <w:szCs w:val="22"/>
        </w:rPr>
        <w:t>(jeigu tokių Prekių kaina buvo nurodyta pirkimo metu)</w:t>
      </w:r>
      <w:r w:rsidRPr="00C65704">
        <w:rPr>
          <w:color w:val="000000"/>
          <w:sz w:val="22"/>
          <w:szCs w:val="22"/>
        </w:rPr>
        <w:t>, Pirkėjo esamų ar būsimų išlaidų Prekių eksploatavimui padidėjimas (jeigu tokios išlaidos buvo vertinamos pirkimo metu).</w:t>
      </w:r>
    </w:p>
    <w:p w14:paraId="5278C930" w14:textId="77777777" w:rsidR="003E54EA" w:rsidRPr="00C65704" w:rsidRDefault="003E54EA" w:rsidP="003E54EA">
      <w:pPr>
        <w:spacing w:line="257" w:lineRule="atLeast"/>
        <w:jc w:val="both"/>
        <w:rPr>
          <w:color w:val="000000"/>
          <w:sz w:val="22"/>
          <w:szCs w:val="22"/>
        </w:rPr>
      </w:pPr>
      <w:r w:rsidRPr="00C657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CB148B" w14:textId="77777777" w:rsidR="003E54EA" w:rsidRPr="00C65704" w:rsidRDefault="003E54EA" w:rsidP="003E54EA">
      <w:pPr>
        <w:spacing w:line="257" w:lineRule="atLeast"/>
        <w:jc w:val="both"/>
        <w:rPr>
          <w:color w:val="000000"/>
          <w:sz w:val="22"/>
          <w:szCs w:val="22"/>
        </w:rPr>
      </w:pPr>
      <w:r w:rsidRPr="00C65704">
        <w:rPr>
          <w:color w:val="000000"/>
          <w:sz w:val="22"/>
          <w:szCs w:val="22"/>
        </w:rPr>
        <w:t>7.4.4. Už vėlavimą pašalinti Prekių trūkumus Pirkėjas privalo reikalauti Tiekėjo sumokėti Specialiosiose sąlygose nustatyto dydžio netesybas.</w:t>
      </w:r>
    </w:p>
    <w:p w14:paraId="4FE01E18" w14:textId="77777777" w:rsidR="003E54EA" w:rsidRPr="00C65704" w:rsidRDefault="003E54EA" w:rsidP="003E54EA">
      <w:pPr>
        <w:spacing w:line="257" w:lineRule="atLeast"/>
        <w:ind w:firstLine="62"/>
        <w:jc w:val="both"/>
        <w:rPr>
          <w:color w:val="000000"/>
          <w:sz w:val="22"/>
          <w:szCs w:val="22"/>
        </w:rPr>
      </w:pPr>
    </w:p>
    <w:p w14:paraId="63EF5376"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8.  PRISTATYMO TERMINAI</w:t>
      </w:r>
    </w:p>
    <w:p w14:paraId="6F61C06A" w14:textId="77777777" w:rsidR="003E54EA" w:rsidRPr="00C65704" w:rsidRDefault="003E54EA" w:rsidP="003E54EA">
      <w:pPr>
        <w:spacing w:line="257" w:lineRule="atLeast"/>
        <w:ind w:firstLine="62"/>
        <w:rPr>
          <w:color w:val="000000"/>
          <w:sz w:val="22"/>
          <w:szCs w:val="22"/>
        </w:rPr>
      </w:pPr>
    </w:p>
    <w:p w14:paraId="141F8797"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8.1.  Pristatymo terminai ir Prekių tiekimo grafikas</w:t>
      </w:r>
    </w:p>
    <w:p w14:paraId="18A160AF" w14:textId="77777777" w:rsidR="003E54EA" w:rsidRPr="00C65704" w:rsidRDefault="003E54EA" w:rsidP="003E54EA">
      <w:pPr>
        <w:spacing w:line="257" w:lineRule="atLeast"/>
        <w:ind w:firstLine="62"/>
        <w:jc w:val="both"/>
        <w:rPr>
          <w:color w:val="000000"/>
          <w:sz w:val="22"/>
          <w:szCs w:val="22"/>
        </w:rPr>
      </w:pPr>
    </w:p>
    <w:p w14:paraId="0206CF3A" w14:textId="77777777" w:rsidR="003E54EA" w:rsidRPr="00C65704" w:rsidRDefault="003E54EA" w:rsidP="003E54EA">
      <w:pPr>
        <w:spacing w:line="257" w:lineRule="atLeast"/>
        <w:jc w:val="both"/>
        <w:rPr>
          <w:color w:val="000000"/>
          <w:sz w:val="22"/>
          <w:szCs w:val="22"/>
        </w:rPr>
      </w:pPr>
      <w:r w:rsidRPr="00C65704">
        <w:rPr>
          <w:color w:val="000000"/>
          <w:sz w:val="22"/>
          <w:szCs w:val="22"/>
        </w:rPr>
        <w:t>8.1.1. Tiekėjas privalo pristatyti Prekes laikydamasis terminų, nurodytų Specialiosiose sąlygose.</w:t>
      </w:r>
    </w:p>
    <w:p w14:paraId="5A4899A5" w14:textId="77777777" w:rsidR="003E54EA" w:rsidRPr="00C65704" w:rsidRDefault="003E54EA" w:rsidP="003E54EA">
      <w:pPr>
        <w:spacing w:line="257" w:lineRule="atLeast"/>
        <w:jc w:val="both"/>
        <w:rPr>
          <w:color w:val="000000"/>
          <w:sz w:val="22"/>
          <w:szCs w:val="22"/>
        </w:rPr>
      </w:pPr>
      <w:r w:rsidRPr="00C657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65704">
        <w:rPr>
          <w:b/>
          <w:bCs/>
          <w:color w:val="000000"/>
          <w:sz w:val="22"/>
          <w:szCs w:val="22"/>
        </w:rPr>
        <w:t>Grafikas</w:t>
      </w:r>
      <w:r w:rsidRPr="00C65704">
        <w:rPr>
          <w:color w:val="000000"/>
          <w:sz w:val="22"/>
          <w:szCs w:val="22"/>
        </w:rPr>
        <w:t>).</w:t>
      </w:r>
    </w:p>
    <w:p w14:paraId="2E3B23EA" w14:textId="77777777" w:rsidR="003E54EA" w:rsidRPr="00C65704" w:rsidRDefault="003E54EA" w:rsidP="003E54EA">
      <w:pPr>
        <w:spacing w:line="257" w:lineRule="atLeast"/>
        <w:jc w:val="both"/>
        <w:rPr>
          <w:color w:val="000000"/>
          <w:sz w:val="22"/>
          <w:szCs w:val="22"/>
        </w:rPr>
      </w:pPr>
      <w:r w:rsidRPr="00C65704">
        <w:rPr>
          <w:color w:val="000000"/>
          <w:sz w:val="22"/>
          <w:szCs w:val="22"/>
        </w:rPr>
        <w:t>8.1.3. Jei aktualu, Grafike turi būti pažymėta, kurios Prekės gali būti pristatomos lygiagrečiai, o kurios gali būti pristatomos tik numatytu eiliškumu.</w:t>
      </w:r>
    </w:p>
    <w:p w14:paraId="2DDD91BD" w14:textId="77777777" w:rsidR="003E54EA" w:rsidRPr="00C65704" w:rsidRDefault="003E54EA" w:rsidP="003E54EA">
      <w:pPr>
        <w:spacing w:line="257" w:lineRule="atLeast"/>
        <w:ind w:firstLine="62"/>
        <w:jc w:val="both"/>
        <w:rPr>
          <w:color w:val="000000"/>
          <w:sz w:val="22"/>
          <w:szCs w:val="22"/>
        </w:rPr>
      </w:pPr>
    </w:p>
    <w:p w14:paraId="282CCF50"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8.2.  Netesybos už Prekių pristatymo vėlavimą</w:t>
      </w:r>
    </w:p>
    <w:p w14:paraId="5A19E6C2" w14:textId="77777777" w:rsidR="003E54EA" w:rsidRPr="00C65704" w:rsidRDefault="003E54EA" w:rsidP="003E54EA">
      <w:pPr>
        <w:spacing w:line="257" w:lineRule="atLeast"/>
        <w:ind w:firstLine="62"/>
        <w:jc w:val="both"/>
        <w:rPr>
          <w:color w:val="000000"/>
          <w:sz w:val="22"/>
          <w:szCs w:val="22"/>
        </w:rPr>
      </w:pPr>
    </w:p>
    <w:p w14:paraId="2EB6913F" w14:textId="77777777" w:rsidR="003E54EA" w:rsidRPr="00C65704" w:rsidRDefault="003E54EA" w:rsidP="003E54EA">
      <w:pPr>
        <w:spacing w:line="257" w:lineRule="atLeast"/>
        <w:jc w:val="both"/>
        <w:rPr>
          <w:color w:val="000000"/>
          <w:sz w:val="22"/>
          <w:szCs w:val="22"/>
        </w:rPr>
      </w:pPr>
      <w:r w:rsidRPr="00C65704">
        <w:rPr>
          <w:color w:val="000000"/>
          <w:sz w:val="22"/>
          <w:szCs w:val="22"/>
        </w:rPr>
        <w:t>8.2.1. Jeigu Tiekėjas praleidžia Prekių pristatymo terminus, nustatytus Specialiosiose sąlygose, Tiekėjui iki Prekių pristatymo datos taikomos Specialiosiose sąlygose nurodyto dydžio netesybos.</w:t>
      </w:r>
    </w:p>
    <w:p w14:paraId="2CEEDF87" w14:textId="77777777" w:rsidR="003E54EA" w:rsidRPr="00C65704" w:rsidRDefault="003E54EA" w:rsidP="003E54EA">
      <w:pPr>
        <w:spacing w:line="257" w:lineRule="atLeast"/>
        <w:jc w:val="both"/>
        <w:rPr>
          <w:color w:val="000000"/>
          <w:sz w:val="22"/>
          <w:szCs w:val="22"/>
        </w:rPr>
      </w:pPr>
      <w:r w:rsidRPr="00C657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01F603"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C65704">
        <w:rPr>
          <w:color w:val="000000"/>
          <w:sz w:val="22"/>
          <w:szCs w:val="22"/>
        </w:rPr>
        <w:lastRenderedPageBreak/>
        <w:t>išskaičiuoti iš bet kokių Tiekėjui atliekamų mokėjimų teisės aktų nustatyta tvarka, pranešant Tiekėjui raštu apie tokių netesybų įskaitymą.</w:t>
      </w:r>
    </w:p>
    <w:p w14:paraId="5D47C53A" w14:textId="77777777" w:rsidR="003E54EA" w:rsidRPr="00C65704" w:rsidRDefault="003E54EA" w:rsidP="003E54EA">
      <w:pPr>
        <w:spacing w:line="257" w:lineRule="atLeast"/>
        <w:ind w:firstLine="62"/>
        <w:jc w:val="both"/>
        <w:rPr>
          <w:color w:val="000000"/>
          <w:sz w:val="22"/>
          <w:szCs w:val="22"/>
        </w:rPr>
      </w:pPr>
    </w:p>
    <w:p w14:paraId="256630BE"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9.  PRIEVOLIŲ PAGAL SUTARTĮ ĮVYKDYMO UŽTIKRINIMO BŪDAI</w:t>
      </w:r>
    </w:p>
    <w:p w14:paraId="5C68A75D" w14:textId="77777777" w:rsidR="003E54EA" w:rsidRPr="00C65704" w:rsidRDefault="003E54EA" w:rsidP="003E54EA">
      <w:pPr>
        <w:spacing w:line="257" w:lineRule="atLeast"/>
        <w:ind w:firstLine="62"/>
        <w:rPr>
          <w:color w:val="000000"/>
          <w:sz w:val="22"/>
          <w:szCs w:val="22"/>
        </w:rPr>
      </w:pPr>
    </w:p>
    <w:p w14:paraId="35E9796C" w14:textId="77777777" w:rsidR="003E54EA" w:rsidRPr="00C65704" w:rsidRDefault="003E54EA" w:rsidP="003E54EA">
      <w:pPr>
        <w:spacing w:line="257" w:lineRule="atLeast"/>
        <w:jc w:val="both"/>
        <w:rPr>
          <w:color w:val="000000"/>
          <w:sz w:val="22"/>
          <w:szCs w:val="22"/>
        </w:rPr>
      </w:pPr>
      <w:r w:rsidRPr="00C657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E3E785" w14:textId="77777777" w:rsidR="003E54EA" w:rsidRPr="00C65704" w:rsidRDefault="003E54EA" w:rsidP="003E54EA">
      <w:pPr>
        <w:spacing w:line="257" w:lineRule="atLeast"/>
        <w:ind w:firstLine="62"/>
        <w:jc w:val="both"/>
        <w:rPr>
          <w:color w:val="000000"/>
          <w:sz w:val="22"/>
          <w:szCs w:val="22"/>
        </w:rPr>
      </w:pPr>
    </w:p>
    <w:p w14:paraId="3A35B780"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10.  SUTARTIES ĮVYKDYMO UŽTIKRINIMAS (JEI TAIKOMA)</w:t>
      </w:r>
    </w:p>
    <w:p w14:paraId="39CD8FB4" w14:textId="77777777" w:rsidR="003E54EA" w:rsidRPr="00C65704" w:rsidRDefault="003E54EA" w:rsidP="003E54EA">
      <w:pPr>
        <w:spacing w:line="257" w:lineRule="atLeast"/>
        <w:ind w:firstLine="62"/>
        <w:jc w:val="both"/>
        <w:rPr>
          <w:color w:val="000000"/>
          <w:sz w:val="22"/>
          <w:szCs w:val="22"/>
        </w:rPr>
      </w:pPr>
    </w:p>
    <w:p w14:paraId="1E0EBCF1"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732725" w14:textId="77777777" w:rsidR="003E54EA" w:rsidRPr="00C65704" w:rsidRDefault="003E54EA" w:rsidP="003E54EA">
      <w:pPr>
        <w:spacing w:line="257" w:lineRule="atLeast"/>
        <w:jc w:val="both"/>
        <w:rPr>
          <w:color w:val="000000"/>
          <w:sz w:val="22"/>
          <w:szCs w:val="22"/>
        </w:rPr>
      </w:pPr>
      <w:r w:rsidRPr="00C65704">
        <w:rPr>
          <w:b/>
          <w:bCs/>
          <w:color w:val="000000"/>
          <w:sz w:val="22"/>
          <w:szCs w:val="22"/>
        </w:rPr>
        <w:t>Pastaba.</w:t>
      </w:r>
      <w:r w:rsidRPr="00C65704">
        <w:rPr>
          <w:color w:val="000000"/>
          <w:sz w:val="22"/>
          <w:szCs w:val="22"/>
        </w:rPr>
        <w:t> </w:t>
      </w:r>
      <w:r w:rsidRPr="00C657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B175C1" w14:textId="77777777" w:rsidR="003E54EA" w:rsidRPr="00C65704" w:rsidRDefault="003E54EA" w:rsidP="003E54EA">
      <w:pPr>
        <w:spacing w:line="257" w:lineRule="atLeast"/>
        <w:jc w:val="both"/>
        <w:rPr>
          <w:color w:val="000000"/>
          <w:sz w:val="22"/>
          <w:szCs w:val="22"/>
        </w:rPr>
      </w:pPr>
      <w:r w:rsidRPr="00C657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57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65704">
        <w:rPr>
          <w:color w:val="000000"/>
          <w:sz w:val="22"/>
          <w:szCs w:val="22"/>
          <w:shd w:val="clear" w:color="auto" w:fill="FFFFFF"/>
        </w:rPr>
        <w:t xml:space="preserve">), atitinkantį Bendrųjų sąlygų 10 skyriuje nurodytas sąlygas, per Specialiosiose sąlygose nustatytą terminą (toliau – </w:t>
      </w:r>
      <w:r w:rsidRPr="00C65704">
        <w:rPr>
          <w:b/>
          <w:bCs/>
          <w:color w:val="000000"/>
          <w:sz w:val="22"/>
          <w:szCs w:val="22"/>
          <w:shd w:val="clear" w:color="auto" w:fill="FFFFFF"/>
        </w:rPr>
        <w:t>Sutarties įvykdymo užtikrinimas</w:t>
      </w:r>
      <w:r w:rsidRPr="00C65704">
        <w:rPr>
          <w:color w:val="000000"/>
          <w:sz w:val="22"/>
          <w:szCs w:val="22"/>
          <w:shd w:val="clear" w:color="auto" w:fill="FFFFFF"/>
        </w:rPr>
        <w:t>).</w:t>
      </w:r>
    </w:p>
    <w:p w14:paraId="04FF599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1D901C"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2E653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EE40D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3AE2C9"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10.7. Sutarties įvykdymo užtikrinimas turi įsigalioti ne vėliau negu jo pateikimo Pirkėjui dieną. </w:t>
      </w:r>
    </w:p>
    <w:p w14:paraId="0F1AE89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10.8. Sutarties įvykdymo užtikrinimo suma turi būti nurodoma ir išmokama eurais. </w:t>
      </w:r>
    </w:p>
    <w:p w14:paraId="165A1C89" w14:textId="77777777" w:rsidR="003E54EA" w:rsidRPr="00C65704" w:rsidRDefault="003E54EA" w:rsidP="003E54EA">
      <w:pPr>
        <w:spacing w:line="257" w:lineRule="atLeast"/>
        <w:jc w:val="both"/>
        <w:textAlignment w:val="baseline"/>
        <w:rPr>
          <w:sz w:val="22"/>
          <w:szCs w:val="22"/>
        </w:rPr>
      </w:pPr>
      <w:r w:rsidRPr="00C65704">
        <w:rPr>
          <w:color w:val="000000"/>
          <w:sz w:val="22"/>
          <w:szCs w:val="22"/>
        </w:rPr>
        <w:t xml:space="preserve">10.9. Sutarties įvykdymo užtikrinimas turi būti surašytas lietuvių arba kita kalba (esant Pirkėjo </w:t>
      </w:r>
      <w:r w:rsidRPr="00C65704">
        <w:rPr>
          <w:sz w:val="22"/>
          <w:szCs w:val="22"/>
        </w:rPr>
        <w:t>prašymui, turi būti pateiktas vertimas į lietuvių kalbą). </w:t>
      </w:r>
    </w:p>
    <w:p w14:paraId="1A057D47" w14:textId="77777777" w:rsidR="003E54EA" w:rsidRPr="00C65704" w:rsidRDefault="003E54EA" w:rsidP="003E54EA">
      <w:pPr>
        <w:spacing w:line="257" w:lineRule="atLeast"/>
        <w:jc w:val="both"/>
        <w:textAlignment w:val="baseline"/>
        <w:rPr>
          <w:sz w:val="22"/>
          <w:szCs w:val="22"/>
        </w:rPr>
      </w:pPr>
      <w:r w:rsidRPr="00C65704">
        <w:rPr>
          <w:sz w:val="22"/>
          <w:szCs w:val="22"/>
        </w:rPr>
        <w:t xml:space="preserve">10.10. Sutarties įvykdymo užtikrinime nurodytas jo galiojimo terminas turi būti ne trumpesnis nei nurodytas </w:t>
      </w:r>
      <w:r w:rsidRPr="00C65704">
        <w:rPr>
          <w:rFonts w:eastAsia="Calibri"/>
          <w:kern w:val="2"/>
          <w:sz w:val="22"/>
          <w:szCs w:val="22"/>
        </w:rPr>
        <w:t>Specialiosiose sąlygose</w:t>
      </w:r>
      <w:r w:rsidRPr="00C65704">
        <w:rPr>
          <w:sz w:val="22"/>
          <w:szCs w:val="22"/>
        </w:rPr>
        <w:t>. </w:t>
      </w:r>
    </w:p>
    <w:p w14:paraId="5FA3C789"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2ABC32"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829371"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5F489E" w14:textId="77777777" w:rsidR="003E54EA" w:rsidRPr="00C65704" w:rsidRDefault="003E54EA" w:rsidP="003E54EA">
      <w:pPr>
        <w:spacing w:line="257" w:lineRule="atLeast"/>
        <w:jc w:val="both"/>
        <w:rPr>
          <w:color w:val="000000"/>
          <w:sz w:val="22"/>
          <w:szCs w:val="22"/>
        </w:rPr>
      </w:pPr>
      <w:r w:rsidRPr="00C657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71A4D3"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CCFACF"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10.16. Pirkėjas gali pasinaudoti Sutarties įvykdymo užtikrinimu, esant bet kuriai iš žemiau nurodytų aplinkybių:  </w:t>
      </w:r>
    </w:p>
    <w:p w14:paraId="11BEADF8"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10.16.1. Tiekėjas neįvykdė, nevykdo arba netinkamai vykdo savo įsipareigojimus pagal Sutartį;  </w:t>
      </w:r>
    </w:p>
    <w:p w14:paraId="5B24C39B"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10.16.2. Tiekėjas per protingai nustatytą laikotarpį neįvykdo Pirkėjo nurodymo ištaisyti Prekių trūkumus;  </w:t>
      </w:r>
    </w:p>
    <w:p w14:paraId="2C70FA36"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BA87C"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10.16.4. Tiekėjas be pateisinamos priežasties (ne Sutartyje nustatytais atvejais) vienašališkai nutraukia Sutartį. </w:t>
      </w:r>
    </w:p>
    <w:p w14:paraId="5CBB5FBB" w14:textId="77777777" w:rsidR="003E54EA" w:rsidRPr="00C65704" w:rsidRDefault="003E54EA" w:rsidP="003E54EA">
      <w:pPr>
        <w:spacing w:line="257" w:lineRule="atLeast"/>
        <w:ind w:firstLine="62"/>
        <w:jc w:val="both"/>
        <w:textAlignment w:val="baseline"/>
        <w:rPr>
          <w:color w:val="000000"/>
          <w:sz w:val="22"/>
          <w:szCs w:val="22"/>
        </w:rPr>
      </w:pPr>
    </w:p>
    <w:p w14:paraId="1B547C1A"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11.  SUTARTIES KAINA IR JOS PERSKAIČIAVIMAS</w:t>
      </w:r>
    </w:p>
    <w:p w14:paraId="1329ABE4" w14:textId="77777777" w:rsidR="003E54EA" w:rsidRPr="00C65704" w:rsidRDefault="003E54EA" w:rsidP="003E54EA">
      <w:pPr>
        <w:spacing w:line="257" w:lineRule="atLeast"/>
        <w:ind w:firstLine="62"/>
        <w:jc w:val="both"/>
        <w:rPr>
          <w:color w:val="000000"/>
          <w:sz w:val="22"/>
          <w:szCs w:val="22"/>
        </w:rPr>
      </w:pPr>
    </w:p>
    <w:p w14:paraId="40B41761" w14:textId="77777777" w:rsidR="003E54EA" w:rsidRPr="00C65704" w:rsidRDefault="003E54EA" w:rsidP="003E54EA">
      <w:pPr>
        <w:spacing w:line="257" w:lineRule="atLeast"/>
        <w:jc w:val="both"/>
        <w:rPr>
          <w:color w:val="000000"/>
          <w:sz w:val="22"/>
          <w:szCs w:val="22"/>
        </w:rPr>
      </w:pPr>
      <w:r w:rsidRPr="00C657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F1BE00" w14:textId="77777777" w:rsidR="003E54EA" w:rsidRPr="00C65704" w:rsidRDefault="003E54EA" w:rsidP="003E54EA">
      <w:pPr>
        <w:spacing w:line="257" w:lineRule="atLeast"/>
        <w:jc w:val="both"/>
        <w:rPr>
          <w:color w:val="000000"/>
          <w:sz w:val="22"/>
          <w:szCs w:val="22"/>
        </w:rPr>
      </w:pPr>
      <w:r w:rsidRPr="00C65704">
        <w:rPr>
          <w:color w:val="000000"/>
          <w:sz w:val="22"/>
          <w:szCs w:val="22"/>
        </w:rPr>
        <w:t>11.2. Pradinės sutarties vertė yra nurodyta Specialiosiose sąlygose.</w:t>
      </w:r>
    </w:p>
    <w:p w14:paraId="7012F710" w14:textId="77777777" w:rsidR="003E54EA" w:rsidRPr="00C65704" w:rsidRDefault="003E54EA" w:rsidP="003E54EA">
      <w:pPr>
        <w:spacing w:line="257" w:lineRule="atLeast"/>
        <w:jc w:val="both"/>
        <w:rPr>
          <w:color w:val="000000"/>
          <w:sz w:val="22"/>
          <w:szCs w:val="22"/>
        </w:rPr>
      </w:pPr>
      <w:r w:rsidRPr="00C657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9D24B0" w14:textId="77777777" w:rsidR="003E54EA" w:rsidRPr="00C65704" w:rsidRDefault="003E54EA" w:rsidP="003E54EA">
      <w:pPr>
        <w:spacing w:line="257" w:lineRule="atLeast"/>
        <w:jc w:val="both"/>
        <w:rPr>
          <w:color w:val="000000"/>
          <w:sz w:val="22"/>
          <w:szCs w:val="22"/>
        </w:rPr>
      </w:pPr>
      <w:r w:rsidRPr="00C65704">
        <w:rPr>
          <w:color w:val="000000"/>
          <w:sz w:val="22"/>
          <w:szCs w:val="22"/>
        </w:rPr>
        <w:t>11.4. Sutarties kainos peržiūra atliekama Specialiosiose sąlygose nustatyta tvarka.</w:t>
      </w:r>
    </w:p>
    <w:p w14:paraId="019541CB" w14:textId="77777777" w:rsidR="003E54EA" w:rsidRPr="00C65704" w:rsidRDefault="003E54EA" w:rsidP="003E54EA">
      <w:pPr>
        <w:spacing w:line="257" w:lineRule="atLeast"/>
        <w:ind w:firstLine="62"/>
        <w:jc w:val="both"/>
        <w:rPr>
          <w:color w:val="000000"/>
          <w:sz w:val="22"/>
          <w:szCs w:val="22"/>
        </w:rPr>
      </w:pPr>
    </w:p>
    <w:p w14:paraId="5609B1A8"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12.  ATSISKAITYMO TVARKA</w:t>
      </w:r>
    </w:p>
    <w:p w14:paraId="4CF15A9D" w14:textId="77777777" w:rsidR="003E54EA" w:rsidRPr="00C65704" w:rsidRDefault="003E54EA" w:rsidP="003E54EA">
      <w:pPr>
        <w:spacing w:line="257" w:lineRule="atLeast"/>
        <w:ind w:firstLine="62"/>
        <w:jc w:val="center"/>
        <w:rPr>
          <w:color w:val="000000"/>
          <w:sz w:val="22"/>
          <w:szCs w:val="22"/>
        </w:rPr>
      </w:pPr>
    </w:p>
    <w:p w14:paraId="622E2382"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12.1.  Išankstinis mokėjimas (avansas) (jei taikoma)</w:t>
      </w:r>
    </w:p>
    <w:p w14:paraId="1F151057" w14:textId="77777777" w:rsidR="003E54EA" w:rsidRPr="00C65704" w:rsidRDefault="003E54EA" w:rsidP="003E54EA">
      <w:pPr>
        <w:spacing w:line="257" w:lineRule="atLeast"/>
        <w:ind w:firstLine="62"/>
        <w:jc w:val="both"/>
        <w:rPr>
          <w:color w:val="000000"/>
          <w:sz w:val="22"/>
          <w:szCs w:val="22"/>
        </w:rPr>
      </w:pPr>
    </w:p>
    <w:p w14:paraId="0620927B"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 xml:space="preserve">12.1.1. Bendrųjų sąlygų 12.1 poskyrio sąlygos taikomos tuo atveju, jei Specialiosiose sąlygose yra nurodyta, kad Tiekėjui mokamas išankstinis mokėjimas (avansas) (toliau – </w:t>
      </w:r>
      <w:r w:rsidRPr="00C65704">
        <w:rPr>
          <w:b/>
          <w:bCs/>
          <w:color w:val="000000"/>
          <w:sz w:val="22"/>
          <w:szCs w:val="22"/>
        </w:rPr>
        <w:t>Avansas</w:t>
      </w:r>
      <w:r w:rsidRPr="00C65704">
        <w:rPr>
          <w:color w:val="000000"/>
          <w:sz w:val="22"/>
          <w:szCs w:val="22"/>
        </w:rPr>
        <w:t>). </w:t>
      </w:r>
    </w:p>
    <w:p w14:paraId="2AA026FE"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 xml:space="preserve">12.1.2. Pirkėjas sumoka Tiekėjui </w:t>
      </w:r>
      <w:r w:rsidRPr="00C65704">
        <w:rPr>
          <w:rFonts w:eastAsia="Calibri"/>
          <w:kern w:val="2"/>
          <w:sz w:val="22"/>
          <w:szCs w:val="22"/>
        </w:rPr>
        <w:t>ne didesnį kaip Specialiosiose sąlygose nurodyto dydžio Avansą</w:t>
      </w:r>
      <w:r w:rsidRPr="00C65704">
        <w:rPr>
          <w:color w:val="000000"/>
          <w:sz w:val="22"/>
          <w:szCs w:val="22"/>
        </w:rPr>
        <w:t>.</w:t>
      </w:r>
    </w:p>
    <w:p w14:paraId="5D049B7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5704">
        <w:rPr>
          <w:b/>
          <w:bCs/>
          <w:color w:val="000000"/>
          <w:sz w:val="22"/>
          <w:szCs w:val="22"/>
        </w:rPr>
        <w:t>Avanso užtikrinimas</w:t>
      </w:r>
      <w:r w:rsidRPr="00C65704">
        <w:rPr>
          <w:color w:val="000000"/>
          <w:sz w:val="22"/>
          <w:szCs w:val="22"/>
        </w:rPr>
        <w:t>). </w:t>
      </w:r>
    </w:p>
    <w:p w14:paraId="14CDF39D" w14:textId="77777777" w:rsidR="003E54EA" w:rsidRPr="00C65704" w:rsidRDefault="003E54EA" w:rsidP="003E54EA">
      <w:pPr>
        <w:spacing w:line="257" w:lineRule="atLeast"/>
        <w:jc w:val="both"/>
        <w:textAlignment w:val="baseline"/>
        <w:rPr>
          <w:color w:val="000000"/>
          <w:sz w:val="22"/>
          <w:szCs w:val="22"/>
        </w:rPr>
      </w:pPr>
      <w:r w:rsidRPr="00C65704">
        <w:rPr>
          <w:b/>
          <w:bCs/>
          <w:color w:val="000000"/>
          <w:sz w:val="22"/>
          <w:szCs w:val="22"/>
        </w:rPr>
        <w:lastRenderedPageBreak/>
        <w:t>Pastaba.</w:t>
      </w:r>
      <w:r w:rsidRPr="00C65704">
        <w:rPr>
          <w:color w:val="000000"/>
          <w:sz w:val="22"/>
          <w:szCs w:val="22"/>
        </w:rPr>
        <w:t> </w:t>
      </w:r>
      <w:r w:rsidRPr="00C657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5704">
        <w:rPr>
          <w:color w:val="000000"/>
          <w:sz w:val="22"/>
          <w:szCs w:val="22"/>
        </w:rPr>
        <w:t> </w:t>
      </w:r>
      <w:r w:rsidRPr="00C65704">
        <w:rPr>
          <w:color w:val="000000"/>
          <w:sz w:val="22"/>
          <w:szCs w:val="22"/>
          <w:shd w:val="clear" w:color="auto" w:fill="FFFFFF"/>
        </w:rPr>
        <w:t>įstatymų bei kitų teisės aktų</w:t>
      </w:r>
      <w:r w:rsidRPr="00C65704">
        <w:rPr>
          <w:color w:val="000000"/>
          <w:sz w:val="22"/>
          <w:szCs w:val="22"/>
        </w:rPr>
        <w:t> </w:t>
      </w:r>
      <w:r w:rsidRPr="00C65704">
        <w:rPr>
          <w:color w:val="000000"/>
          <w:sz w:val="22"/>
          <w:szCs w:val="22"/>
          <w:shd w:val="clear" w:color="auto" w:fill="FFFFFF"/>
        </w:rPr>
        <w:t>nuostatas.</w:t>
      </w:r>
    </w:p>
    <w:p w14:paraId="3C078269" w14:textId="77777777" w:rsidR="003E54EA" w:rsidRPr="00C65704" w:rsidRDefault="003E54EA" w:rsidP="003E54EA">
      <w:pPr>
        <w:spacing w:line="257" w:lineRule="atLeast"/>
        <w:jc w:val="both"/>
        <w:textAlignment w:val="baseline"/>
        <w:rPr>
          <w:sz w:val="22"/>
          <w:szCs w:val="22"/>
        </w:rPr>
      </w:pPr>
      <w:r w:rsidRPr="00C657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22CEB7"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60EA6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0DDD97"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12.1.7. Avanso užtikrinimo suma turi būti nurodoma ir išmokama eurais. </w:t>
      </w:r>
    </w:p>
    <w:p w14:paraId="30FAD814"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12.1.8. Avanso užtikrinimas turi būti surašytas lietuvių arba kita kalba (esant Pirkėjo prašymui, turi būti pateiktas vertimas į lietuvių kalbą). </w:t>
      </w:r>
    </w:p>
    <w:p w14:paraId="22403229"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12.1.9. Avanso užtikrinimas, neatitinkantis šiame Sutarties poskyryje nustatytų reikalavimų, nebus priimamas. </w:t>
      </w:r>
    </w:p>
    <w:p w14:paraId="13D11FE5"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C1553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BEF8563"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DCEF58" w14:textId="77777777" w:rsidR="003E54EA" w:rsidRPr="00C65704" w:rsidRDefault="003E54EA" w:rsidP="003E54EA">
      <w:pPr>
        <w:spacing w:line="257" w:lineRule="atLeast"/>
        <w:ind w:firstLine="62"/>
        <w:jc w:val="both"/>
        <w:textAlignment w:val="baseline"/>
        <w:rPr>
          <w:color w:val="000000"/>
          <w:sz w:val="22"/>
          <w:szCs w:val="22"/>
        </w:rPr>
      </w:pPr>
    </w:p>
    <w:p w14:paraId="7CD6EEA3"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12.2.  Mokėjimų tvarka</w:t>
      </w:r>
    </w:p>
    <w:p w14:paraId="5C8DE42A" w14:textId="77777777" w:rsidR="003E54EA" w:rsidRPr="00C65704" w:rsidRDefault="003E54EA" w:rsidP="003E54EA">
      <w:pPr>
        <w:spacing w:line="257" w:lineRule="atLeast"/>
        <w:ind w:firstLine="62"/>
        <w:jc w:val="both"/>
        <w:rPr>
          <w:color w:val="000000"/>
          <w:sz w:val="22"/>
          <w:szCs w:val="22"/>
        </w:rPr>
      </w:pPr>
    </w:p>
    <w:p w14:paraId="4A771053" w14:textId="77777777" w:rsidR="003E54EA" w:rsidRPr="00C65704" w:rsidRDefault="003E54EA" w:rsidP="003E54EA">
      <w:pPr>
        <w:spacing w:line="257" w:lineRule="atLeast"/>
        <w:jc w:val="both"/>
        <w:rPr>
          <w:color w:val="000000"/>
          <w:sz w:val="22"/>
          <w:szCs w:val="22"/>
        </w:rPr>
      </w:pPr>
      <w:r w:rsidRPr="00C65704">
        <w:rPr>
          <w:color w:val="000000"/>
          <w:sz w:val="22"/>
          <w:szCs w:val="22"/>
        </w:rPr>
        <w:t>12.2.1. Tiekėjas išrašo Sąskaitą tik Šalims pasirašius Prekių perdavimo–priėmimo aktą, jeigu kitaip nenumatyta Specialiosiose sąlygose:</w:t>
      </w:r>
    </w:p>
    <w:p w14:paraId="54BA1DA9"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12.2.1.1. elektroninę sąskaitą faktūrą, atitinkančią Europos elektroninių sąskaitų faktūrų standartą, kurio nuoroda paskelbta 2017 m. spalio 16 d. Komisijos įgyvendinimo sprendime </w:t>
      </w:r>
      <w:r w:rsidRPr="00C65704">
        <w:rPr>
          <w:color w:val="467886"/>
          <w:sz w:val="22"/>
          <w:szCs w:val="22"/>
          <w:u w:val="single"/>
        </w:rPr>
        <w:t>(ES) 2017/1870</w:t>
      </w:r>
      <w:r w:rsidRPr="00C65704">
        <w:rPr>
          <w:color w:val="000000"/>
          <w:sz w:val="22"/>
          <w:szCs w:val="22"/>
        </w:rPr>
        <w:t xml:space="preserve"> dėl nuorodos į Europos elektroninių sąskaitų faktūrų standartą ir sintaksių sąrašo paskelbimo pagal Europos Parlamento ir Tarybos direktyvą </w:t>
      </w:r>
      <w:r w:rsidRPr="00C65704">
        <w:rPr>
          <w:color w:val="467886"/>
          <w:sz w:val="22"/>
          <w:szCs w:val="22"/>
          <w:u w:val="single"/>
        </w:rPr>
        <w:t>2014/55/ES</w:t>
      </w:r>
      <w:r w:rsidRPr="00C65704">
        <w:rPr>
          <w:color w:val="000000"/>
          <w:sz w:val="22"/>
          <w:szCs w:val="22"/>
        </w:rPr>
        <w:t> (toliau – </w:t>
      </w:r>
      <w:r w:rsidRPr="00C65704">
        <w:rPr>
          <w:b/>
          <w:bCs/>
          <w:color w:val="000000"/>
          <w:sz w:val="22"/>
          <w:szCs w:val="22"/>
        </w:rPr>
        <w:t>Europos elektroninių sąskaitų faktūrų</w:t>
      </w:r>
      <w:r w:rsidRPr="00C65704">
        <w:rPr>
          <w:color w:val="000000"/>
          <w:sz w:val="22"/>
          <w:szCs w:val="22"/>
        </w:rPr>
        <w:t> </w:t>
      </w:r>
      <w:r w:rsidRPr="00C65704">
        <w:rPr>
          <w:b/>
          <w:bCs/>
          <w:color w:val="000000"/>
          <w:sz w:val="22"/>
          <w:szCs w:val="22"/>
        </w:rPr>
        <w:t>standartas</w:t>
      </w:r>
      <w:r w:rsidRPr="00C65704">
        <w:rPr>
          <w:color w:val="000000"/>
          <w:sz w:val="22"/>
          <w:szCs w:val="22"/>
        </w:rPr>
        <w:t xml:space="preserve">), Tiekėjas gali pateikti </w:t>
      </w:r>
      <w:r w:rsidRPr="00C65704">
        <w:rPr>
          <w:rFonts w:eastAsia="Arial"/>
          <w:kern w:val="2"/>
          <w:sz w:val="22"/>
          <w:szCs w:val="22"/>
        </w:rPr>
        <w:t>pasirinktomis priemonėmis</w:t>
      </w:r>
      <w:r w:rsidRPr="00C65704">
        <w:rPr>
          <w:color w:val="000000"/>
          <w:sz w:val="22"/>
          <w:szCs w:val="22"/>
        </w:rPr>
        <w:t>;</w:t>
      </w:r>
    </w:p>
    <w:p w14:paraId="0310D09D"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12.2.1.2. Europos elektroninių sąskaitų faktūrų standarto neatitinkančią elektroninę sąskaitą faktūrą Tiekėjas </w:t>
      </w:r>
      <w:r w:rsidRPr="00C65704">
        <w:rPr>
          <w:rFonts w:eastAsia="Arial"/>
          <w:kern w:val="2"/>
          <w:sz w:val="22"/>
          <w:szCs w:val="22"/>
        </w:rPr>
        <w:t xml:space="preserve">gali teikti tik naudodamasis Sąskaitų administravimo bendrosios informacinės sistemos (toliau – </w:t>
      </w:r>
      <w:r w:rsidRPr="00C65704">
        <w:rPr>
          <w:rFonts w:eastAsia="Arial"/>
          <w:b/>
          <w:bCs/>
          <w:kern w:val="2"/>
          <w:sz w:val="22"/>
          <w:szCs w:val="22"/>
        </w:rPr>
        <w:t>SABIS</w:t>
      </w:r>
      <w:r w:rsidRPr="00C65704">
        <w:rPr>
          <w:rFonts w:eastAsia="Arial"/>
          <w:kern w:val="2"/>
          <w:sz w:val="22"/>
          <w:szCs w:val="22"/>
        </w:rPr>
        <w:t>) priemonėmis</w:t>
      </w:r>
      <w:r w:rsidRPr="00C65704">
        <w:rPr>
          <w:color w:val="000000"/>
          <w:sz w:val="22"/>
          <w:szCs w:val="22"/>
        </w:rPr>
        <w:t>.</w:t>
      </w:r>
    </w:p>
    <w:p w14:paraId="371FBFF2" w14:textId="77777777" w:rsidR="003E54EA" w:rsidRPr="00C65704" w:rsidRDefault="003E54EA" w:rsidP="003E54EA">
      <w:pPr>
        <w:spacing w:line="257" w:lineRule="atLeast"/>
        <w:jc w:val="both"/>
        <w:rPr>
          <w:color w:val="000000"/>
          <w:sz w:val="22"/>
          <w:szCs w:val="22"/>
        </w:rPr>
      </w:pPr>
      <w:r w:rsidRPr="00C65704">
        <w:rPr>
          <w:color w:val="000000"/>
          <w:sz w:val="22"/>
          <w:szCs w:val="22"/>
        </w:rPr>
        <w:t xml:space="preserve">12.2.2. Pirkėjas elektronines sąskaitas faktūras priima ir apdoroja naudodamasis informacinės sistemos SABIS priemonėmis, </w:t>
      </w:r>
      <w:r w:rsidRPr="00C657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C65704">
        <w:rPr>
          <w:color w:val="000000"/>
          <w:sz w:val="22"/>
          <w:szCs w:val="22"/>
        </w:rPr>
        <w:t>.</w:t>
      </w:r>
    </w:p>
    <w:p w14:paraId="5813877F" w14:textId="77777777" w:rsidR="003E54EA" w:rsidRPr="00C65704" w:rsidRDefault="003E54EA" w:rsidP="003E54EA">
      <w:pPr>
        <w:spacing w:line="257" w:lineRule="atLeast"/>
        <w:jc w:val="both"/>
        <w:rPr>
          <w:color w:val="000000"/>
          <w:sz w:val="22"/>
          <w:szCs w:val="22"/>
        </w:rPr>
      </w:pPr>
      <w:r w:rsidRPr="00C65704">
        <w:rPr>
          <w:color w:val="000000"/>
          <w:sz w:val="22"/>
          <w:szCs w:val="22"/>
        </w:rPr>
        <w:t>12.2.3. Išankstinio mokėjimo sąskaitas (jeigu Specialiosiose sąlygose yra numatytas Avanso mokėjimas) Tiekėjas privalo pateikti šiame Sutarties poskyryje nustatyta tvarka.</w:t>
      </w:r>
    </w:p>
    <w:p w14:paraId="00420927" w14:textId="77777777" w:rsidR="003E54EA" w:rsidRPr="00C65704" w:rsidRDefault="003E54EA" w:rsidP="003E54EA">
      <w:pPr>
        <w:spacing w:line="257" w:lineRule="atLeast"/>
        <w:jc w:val="both"/>
        <w:rPr>
          <w:color w:val="000000"/>
          <w:sz w:val="22"/>
          <w:szCs w:val="22"/>
        </w:rPr>
      </w:pPr>
      <w:r w:rsidRPr="00C65704">
        <w:rPr>
          <w:color w:val="000000"/>
          <w:sz w:val="22"/>
          <w:szCs w:val="22"/>
        </w:rPr>
        <w:t>12.2.4. Pirkėjas atlieka mokėjimus už Prekes Specialiosiose sąlygose nustatytais terminais.</w:t>
      </w:r>
    </w:p>
    <w:p w14:paraId="0065D3DF" w14:textId="77777777" w:rsidR="003E54EA" w:rsidRPr="00C65704" w:rsidRDefault="003E54EA" w:rsidP="003E54EA">
      <w:pPr>
        <w:spacing w:line="257" w:lineRule="atLeast"/>
        <w:jc w:val="both"/>
        <w:rPr>
          <w:color w:val="000000"/>
          <w:sz w:val="22"/>
          <w:szCs w:val="22"/>
        </w:rPr>
      </w:pPr>
      <w:r w:rsidRPr="00C65704">
        <w:rPr>
          <w:color w:val="000000"/>
          <w:sz w:val="22"/>
          <w:szCs w:val="22"/>
        </w:rPr>
        <w:lastRenderedPageBreak/>
        <w:t>12.2.5. Už mokėjimų pagal Sutartį vėlavimus, Pirkėjui taikomos netesybos Specialiosiose sąlygose nustatyta tvarka.</w:t>
      </w:r>
    </w:p>
    <w:p w14:paraId="5D7DB60D" w14:textId="77777777" w:rsidR="003E54EA" w:rsidRPr="00C65704" w:rsidRDefault="003E54EA" w:rsidP="003E54EA">
      <w:pPr>
        <w:spacing w:line="257" w:lineRule="atLeast"/>
        <w:jc w:val="both"/>
        <w:rPr>
          <w:color w:val="000000"/>
          <w:sz w:val="22"/>
          <w:szCs w:val="22"/>
        </w:rPr>
      </w:pPr>
      <w:r w:rsidRPr="00C65704">
        <w:rPr>
          <w:color w:val="000000"/>
          <w:sz w:val="22"/>
          <w:szCs w:val="22"/>
        </w:rPr>
        <w:t>12.2.6. Jei Prekės pristatomos dalimis, aukščiau nurodyta atsiskaitymo tvarka galioja kiekvienai tokiai daliai, jei Specialiosiose sąlygose nenustatyta kitaip.</w:t>
      </w:r>
    </w:p>
    <w:p w14:paraId="3ABE0719" w14:textId="77777777" w:rsidR="003E54EA" w:rsidRPr="00C65704" w:rsidRDefault="003E54EA" w:rsidP="003E54EA">
      <w:pPr>
        <w:spacing w:line="257" w:lineRule="atLeast"/>
        <w:jc w:val="both"/>
        <w:rPr>
          <w:color w:val="000000"/>
          <w:sz w:val="22"/>
          <w:szCs w:val="22"/>
        </w:rPr>
      </w:pPr>
      <w:r w:rsidRPr="00C657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231E01" w14:textId="77777777" w:rsidR="003E54EA" w:rsidRPr="00C65704" w:rsidRDefault="003E54EA" w:rsidP="003E54EA">
      <w:pPr>
        <w:spacing w:line="257" w:lineRule="atLeast"/>
        <w:ind w:firstLine="62"/>
        <w:jc w:val="both"/>
        <w:rPr>
          <w:color w:val="000000"/>
          <w:sz w:val="22"/>
          <w:szCs w:val="22"/>
        </w:rPr>
      </w:pPr>
    </w:p>
    <w:p w14:paraId="0942D0A0"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12.3.  Kiti atsiskaitymo klausimai</w:t>
      </w:r>
    </w:p>
    <w:p w14:paraId="634A4FCE" w14:textId="77777777" w:rsidR="003E54EA" w:rsidRPr="00C65704" w:rsidRDefault="003E54EA" w:rsidP="003E54EA">
      <w:pPr>
        <w:spacing w:line="257" w:lineRule="atLeast"/>
        <w:ind w:firstLine="62"/>
        <w:jc w:val="both"/>
        <w:rPr>
          <w:color w:val="000000"/>
          <w:sz w:val="22"/>
          <w:szCs w:val="22"/>
        </w:rPr>
      </w:pPr>
    </w:p>
    <w:p w14:paraId="34E48F31" w14:textId="77777777" w:rsidR="003E54EA" w:rsidRPr="00C65704" w:rsidRDefault="003E54EA" w:rsidP="003E54EA">
      <w:pPr>
        <w:spacing w:line="257" w:lineRule="atLeast"/>
        <w:jc w:val="both"/>
        <w:rPr>
          <w:color w:val="000000"/>
          <w:sz w:val="22"/>
          <w:szCs w:val="22"/>
        </w:rPr>
      </w:pPr>
      <w:r w:rsidRPr="00C65704">
        <w:rPr>
          <w:color w:val="000000"/>
          <w:sz w:val="22"/>
          <w:szCs w:val="22"/>
        </w:rPr>
        <w:t>12.3.1. Pirkėjas privalo pervesti mokėjimus Tiekėjui į Tiekėjo banko sąskaitą, nurodytą Specialiosiose sąlygose.</w:t>
      </w:r>
    </w:p>
    <w:p w14:paraId="3F562038" w14:textId="77777777" w:rsidR="003E54EA" w:rsidRPr="00C65704" w:rsidRDefault="003E54EA" w:rsidP="003E54EA">
      <w:pPr>
        <w:spacing w:line="257" w:lineRule="atLeast"/>
        <w:jc w:val="both"/>
        <w:rPr>
          <w:color w:val="000000"/>
          <w:sz w:val="22"/>
          <w:szCs w:val="22"/>
        </w:rPr>
      </w:pPr>
      <w:r w:rsidRPr="00C657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1EE0E1" w14:textId="77777777" w:rsidR="003E54EA" w:rsidRPr="00C65704" w:rsidRDefault="003E54EA" w:rsidP="003E54EA">
      <w:pPr>
        <w:spacing w:line="257" w:lineRule="atLeast"/>
        <w:jc w:val="both"/>
        <w:rPr>
          <w:color w:val="000000"/>
          <w:sz w:val="22"/>
          <w:szCs w:val="22"/>
        </w:rPr>
      </w:pPr>
      <w:r w:rsidRPr="00C65704">
        <w:rPr>
          <w:color w:val="000000"/>
          <w:sz w:val="22"/>
          <w:szCs w:val="22"/>
        </w:rPr>
        <w:t>12.3.3. Visi mokėjimai pagal Sutartį atliekami eurais.</w:t>
      </w:r>
    </w:p>
    <w:p w14:paraId="49A5FE17" w14:textId="77777777" w:rsidR="003E54EA" w:rsidRPr="00C65704" w:rsidRDefault="003E54EA" w:rsidP="003E54EA">
      <w:pPr>
        <w:spacing w:line="257" w:lineRule="atLeast"/>
        <w:jc w:val="both"/>
        <w:rPr>
          <w:color w:val="000000"/>
          <w:sz w:val="22"/>
          <w:szCs w:val="22"/>
        </w:rPr>
      </w:pPr>
      <w:r w:rsidRPr="00C65704">
        <w:rPr>
          <w:color w:val="000000"/>
          <w:sz w:val="22"/>
          <w:szCs w:val="22"/>
        </w:rPr>
        <w:t>12.3.4. Už pavėluotus mokėjimus pagal Sutartį mokančioji Šalis privalo sumokėti kitai Šaliai Specialiosiose sąlygose nurodyto dydžio netesybas.</w:t>
      </w:r>
    </w:p>
    <w:p w14:paraId="001196D8" w14:textId="77777777" w:rsidR="003E54EA" w:rsidRPr="00C65704" w:rsidRDefault="003E54EA" w:rsidP="003E54EA">
      <w:pPr>
        <w:spacing w:line="257" w:lineRule="atLeast"/>
        <w:ind w:firstLine="62"/>
        <w:jc w:val="both"/>
        <w:rPr>
          <w:color w:val="000000"/>
          <w:sz w:val="22"/>
          <w:szCs w:val="22"/>
        </w:rPr>
      </w:pPr>
    </w:p>
    <w:p w14:paraId="3DD491D1"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13.  KONFIDENCIALI INFORMACIJA</w:t>
      </w:r>
    </w:p>
    <w:p w14:paraId="1EEAE55B" w14:textId="77777777" w:rsidR="003E54EA" w:rsidRPr="00C65704" w:rsidRDefault="003E54EA" w:rsidP="003E54EA">
      <w:pPr>
        <w:spacing w:line="257" w:lineRule="atLeast"/>
        <w:ind w:firstLine="62"/>
        <w:jc w:val="both"/>
        <w:rPr>
          <w:color w:val="000000"/>
          <w:sz w:val="22"/>
          <w:szCs w:val="22"/>
        </w:rPr>
      </w:pPr>
    </w:p>
    <w:p w14:paraId="346DA0C9" w14:textId="77777777" w:rsidR="003E54EA" w:rsidRPr="00C65704" w:rsidRDefault="003E54EA" w:rsidP="003E54EA">
      <w:pPr>
        <w:spacing w:line="257" w:lineRule="atLeast"/>
        <w:jc w:val="both"/>
        <w:rPr>
          <w:color w:val="000000"/>
          <w:sz w:val="22"/>
          <w:szCs w:val="22"/>
        </w:rPr>
      </w:pPr>
      <w:r w:rsidRPr="00C657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BE18DB" w14:textId="77777777" w:rsidR="003E54EA" w:rsidRPr="00C65704" w:rsidRDefault="003E54EA" w:rsidP="003E54EA">
      <w:pPr>
        <w:spacing w:line="257" w:lineRule="atLeast"/>
        <w:jc w:val="both"/>
        <w:rPr>
          <w:color w:val="000000"/>
          <w:sz w:val="22"/>
          <w:szCs w:val="22"/>
        </w:rPr>
      </w:pPr>
      <w:r w:rsidRPr="00C65704">
        <w:rPr>
          <w:color w:val="000000"/>
          <w:sz w:val="22"/>
          <w:szCs w:val="22"/>
        </w:rPr>
        <w:t>13.2.  Šalis turi teisę atskleisti kitos Šalies konfidencialią informaciją šiais atvejais:</w:t>
      </w:r>
    </w:p>
    <w:p w14:paraId="53CC8198" w14:textId="77777777" w:rsidR="003E54EA" w:rsidRPr="00C65704" w:rsidRDefault="003E54EA" w:rsidP="003E54EA">
      <w:pPr>
        <w:spacing w:line="257" w:lineRule="atLeast"/>
        <w:jc w:val="both"/>
        <w:rPr>
          <w:color w:val="000000"/>
          <w:sz w:val="22"/>
          <w:szCs w:val="22"/>
        </w:rPr>
      </w:pPr>
      <w:r w:rsidRPr="00C657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947DC2" w14:textId="77777777" w:rsidR="003E54EA" w:rsidRPr="00C65704" w:rsidRDefault="003E54EA" w:rsidP="003E54EA">
      <w:pPr>
        <w:spacing w:line="257" w:lineRule="atLeast"/>
        <w:jc w:val="both"/>
        <w:rPr>
          <w:color w:val="000000"/>
          <w:sz w:val="22"/>
          <w:szCs w:val="22"/>
        </w:rPr>
      </w:pPr>
      <w:r w:rsidRPr="00C657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A957A3" w14:textId="77777777" w:rsidR="003E54EA" w:rsidRPr="00C65704" w:rsidRDefault="003E54EA" w:rsidP="003E54EA">
      <w:pPr>
        <w:spacing w:line="257" w:lineRule="atLeast"/>
        <w:jc w:val="both"/>
        <w:rPr>
          <w:color w:val="000000"/>
          <w:sz w:val="22"/>
          <w:szCs w:val="22"/>
        </w:rPr>
      </w:pPr>
      <w:r w:rsidRPr="00C657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93F216" w14:textId="77777777" w:rsidR="003E54EA" w:rsidRPr="00C65704" w:rsidRDefault="003E54EA" w:rsidP="003E54EA">
      <w:pPr>
        <w:spacing w:line="257" w:lineRule="atLeast"/>
        <w:jc w:val="both"/>
        <w:rPr>
          <w:color w:val="000000"/>
          <w:sz w:val="22"/>
          <w:szCs w:val="22"/>
        </w:rPr>
      </w:pPr>
      <w:r w:rsidRPr="00C65704">
        <w:rPr>
          <w:color w:val="000000"/>
          <w:sz w:val="22"/>
          <w:szCs w:val="22"/>
        </w:rPr>
        <w:t>13.4. Šalis atsako:</w:t>
      </w:r>
    </w:p>
    <w:p w14:paraId="6BBB2914" w14:textId="77777777" w:rsidR="003E54EA" w:rsidRPr="00C65704" w:rsidRDefault="003E54EA" w:rsidP="003E54EA">
      <w:pPr>
        <w:spacing w:line="257" w:lineRule="atLeast"/>
        <w:jc w:val="both"/>
        <w:rPr>
          <w:color w:val="000000"/>
          <w:sz w:val="22"/>
          <w:szCs w:val="22"/>
        </w:rPr>
      </w:pPr>
      <w:r w:rsidRPr="00C657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623E479" w14:textId="77777777" w:rsidR="003E54EA" w:rsidRPr="00C65704" w:rsidRDefault="003E54EA" w:rsidP="003E54EA">
      <w:pPr>
        <w:spacing w:line="257" w:lineRule="atLeast"/>
        <w:jc w:val="both"/>
        <w:rPr>
          <w:color w:val="000000"/>
          <w:sz w:val="22"/>
          <w:szCs w:val="22"/>
        </w:rPr>
      </w:pPr>
      <w:r w:rsidRPr="00C657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A00A158" w14:textId="77777777" w:rsidR="003E54EA" w:rsidRPr="00C65704" w:rsidRDefault="003E54EA" w:rsidP="003E54EA">
      <w:pPr>
        <w:spacing w:line="257" w:lineRule="atLeast"/>
        <w:jc w:val="both"/>
        <w:rPr>
          <w:color w:val="000000"/>
          <w:sz w:val="22"/>
          <w:szCs w:val="22"/>
        </w:rPr>
      </w:pPr>
      <w:r w:rsidRPr="00C65704">
        <w:rPr>
          <w:color w:val="000000"/>
          <w:sz w:val="22"/>
          <w:szCs w:val="22"/>
        </w:rPr>
        <w:t>13.5. Šalis nepagrįstai atskleidusi kitos Šalies konfidencialią informaciją privalo sumokėti kitai Šaliai Specialiosiose sąlygose nurodyto dydžio baudą.</w:t>
      </w:r>
    </w:p>
    <w:p w14:paraId="753A66F6" w14:textId="77777777" w:rsidR="003E54EA" w:rsidRPr="00C65704" w:rsidRDefault="003E54EA" w:rsidP="003E54EA">
      <w:pPr>
        <w:spacing w:line="257" w:lineRule="atLeast"/>
        <w:ind w:firstLine="62"/>
        <w:jc w:val="both"/>
        <w:rPr>
          <w:color w:val="000000"/>
          <w:sz w:val="22"/>
          <w:szCs w:val="22"/>
        </w:rPr>
      </w:pPr>
    </w:p>
    <w:p w14:paraId="5C8CDBD5"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14.  ASMENS DUOMENŲ APSAUGA</w:t>
      </w:r>
    </w:p>
    <w:p w14:paraId="22DA6CF2" w14:textId="77777777" w:rsidR="003E54EA" w:rsidRPr="00C65704" w:rsidRDefault="003E54EA" w:rsidP="003E54EA">
      <w:pPr>
        <w:spacing w:line="257" w:lineRule="atLeast"/>
        <w:ind w:firstLine="62"/>
        <w:jc w:val="both"/>
        <w:rPr>
          <w:color w:val="000000"/>
          <w:sz w:val="22"/>
          <w:szCs w:val="22"/>
        </w:rPr>
      </w:pPr>
    </w:p>
    <w:p w14:paraId="30924F57" w14:textId="77777777" w:rsidR="003E54EA" w:rsidRPr="00C65704" w:rsidRDefault="003E54EA" w:rsidP="003E54EA">
      <w:pPr>
        <w:spacing w:line="257" w:lineRule="atLeast"/>
        <w:jc w:val="both"/>
        <w:rPr>
          <w:color w:val="000000"/>
          <w:sz w:val="22"/>
          <w:szCs w:val="22"/>
        </w:rPr>
      </w:pPr>
      <w:r w:rsidRPr="00C65704">
        <w:rPr>
          <w:color w:val="000000"/>
          <w:sz w:val="22"/>
          <w:szCs w:val="22"/>
        </w:rPr>
        <w:t>14.1. Šalys įsipareigoja užtikrinti asmens duomenų saugumą bei asmens duomenų tvarkymą vykdyti teisėtai, vadovaujantis 2016 m. balandžio 27 d. priimto Europos Parlamento ir Tarybos reglamento </w:t>
      </w:r>
      <w:r w:rsidRPr="00C65704">
        <w:rPr>
          <w:color w:val="467886"/>
          <w:sz w:val="22"/>
          <w:szCs w:val="22"/>
          <w:u w:val="single"/>
        </w:rPr>
        <w:t xml:space="preserve">(ES) </w:t>
      </w:r>
      <w:r w:rsidRPr="00C65704">
        <w:rPr>
          <w:color w:val="467886"/>
          <w:sz w:val="22"/>
          <w:szCs w:val="22"/>
          <w:u w:val="single"/>
        </w:rPr>
        <w:lastRenderedPageBreak/>
        <w:t>2016/679</w:t>
      </w:r>
      <w:r w:rsidRPr="00C65704">
        <w:rPr>
          <w:color w:val="000000"/>
          <w:sz w:val="22"/>
          <w:szCs w:val="22"/>
        </w:rPr>
        <w:t> dėl fizinių asmenų apsaugos tvarkant asmens duomenis ir dėl laisvo tokių duomenų judėjimo ir kuriuo panaikinama Direktyva </w:t>
      </w:r>
      <w:r w:rsidRPr="00C65704">
        <w:rPr>
          <w:color w:val="467886"/>
          <w:sz w:val="22"/>
          <w:szCs w:val="22"/>
          <w:u w:val="single"/>
        </w:rPr>
        <w:t>95/46/EB</w:t>
      </w:r>
      <w:r w:rsidRPr="00C65704">
        <w:rPr>
          <w:color w:val="000000"/>
          <w:sz w:val="22"/>
          <w:szCs w:val="22"/>
        </w:rPr>
        <w:t> (Bendrasis duomenų apsaugos reglamentas) ir kitų teisės aktų, reglamentuojančių asmens duomenų tvarkymą, nuostatomis.</w:t>
      </w:r>
    </w:p>
    <w:p w14:paraId="77FA84C2" w14:textId="77777777" w:rsidR="003E54EA" w:rsidRPr="00C65704" w:rsidRDefault="003E54EA" w:rsidP="003E54EA">
      <w:pPr>
        <w:spacing w:line="257" w:lineRule="atLeast"/>
        <w:jc w:val="both"/>
        <w:rPr>
          <w:color w:val="000000"/>
          <w:sz w:val="22"/>
          <w:szCs w:val="22"/>
        </w:rPr>
      </w:pPr>
      <w:r w:rsidRPr="00C657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C4039B" w14:textId="77777777" w:rsidR="003E54EA" w:rsidRPr="00C65704" w:rsidRDefault="003E54EA" w:rsidP="003E54EA">
      <w:pPr>
        <w:spacing w:line="257" w:lineRule="atLeast"/>
        <w:ind w:left="360" w:firstLine="115"/>
        <w:jc w:val="both"/>
        <w:rPr>
          <w:color w:val="000000"/>
          <w:sz w:val="22"/>
          <w:szCs w:val="22"/>
        </w:rPr>
      </w:pPr>
    </w:p>
    <w:p w14:paraId="5ACB3855"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15.  INTELEKTINĖ NUOSAVYBĖ</w:t>
      </w:r>
    </w:p>
    <w:p w14:paraId="413D0BB7" w14:textId="77777777" w:rsidR="003E54EA" w:rsidRPr="00C65704" w:rsidRDefault="003E54EA" w:rsidP="003E54EA">
      <w:pPr>
        <w:spacing w:line="257" w:lineRule="atLeast"/>
        <w:ind w:firstLine="62"/>
        <w:jc w:val="both"/>
        <w:rPr>
          <w:color w:val="000000"/>
          <w:sz w:val="22"/>
          <w:szCs w:val="22"/>
        </w:rPr>
      </w:pPr>
    </w:p>
    <w:p w14:paraId="5DF74877"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A3E707"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65704">
        <w:rPr>
          <w:i/>
          <w:iCs/>
          <w:color w:val="000000"/>
          <w:sz w:val="22"/>
          <w:szCs w:val="22"/>
        </w:rPr>
        <w:t>sui</w:t>
      </w:r>
      <w:proofErr w:type="spellEnd"/>
      <w:r w:rsidRPr="00C65704">
        <w:rPr>
          <w:i/>
          <w:iCs/>
          <w:color w:val="000000"/>
          <w:sz w:val="22"/>
          <w:szCs w:val="22"/>
        </w:rPr>
        <w:t xml:space="preserve"> </w:t>
      </w:r>
      <w:proofErr w:type="spellStart"/>
      <w:r w:rsidRPr="00C65704">
        <w:rPr>
          <w:i/>
          <w:iCs/>
          <w:color w:val="000000"/>
          <w:sz w:val="22"/>
          <w:szCs w:val="22"/>
        </w:rPr>
        <w:t>generis</w:t>
      </w:r>
      <w:proofErr w:type="spellEnd"/>
      <w:r w:rsidRPr="00C657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E2E3AB" w14:textId="77777777" w:rsidR="003E54EA" w:rsidRPr="00C65704" w:rsidRDefault="003E54EA" w:rsidP="003E54EA">
      <w:pPr>
        <w:spacing w:line="257" w:lineRule="atLeast"/>
        <w:jc w:val="both"/>
        <w:textAlignment w:val="baseline"/>
        <w:rPr>
          <w:sz w:val="22"/>
          <w:szCs w:val="22"/>
        </w:rPr>
      </w:pPr>
      <w:r w:rsidRPr="00C657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5704">
        <w:rPr>
          <w:rFonts w:eastAsia="Calibri"/>
          <w:kern w:val="2"/>
          <w:sz w:val="22"/>
          <w:szCs w:val="22"/>
        </w:rPr>
        <w:t>Specialiosiose sąlygose nurodyta bauda</w:t>
      </w:r>
      <w:r w:rsidRPr="00C65704">
        <w:rPr>
          <w:sz w:val="22"/>
          <w:szCs w:val="22"/>
        </w:rPr>
        <w:t>.</w:t>
      </w:r>
    </w:p>
    <w:p w14:paraId="5F44CECB" w14:textId="77777777" w:rsidR="003E54EA" w:rsidRPr="00C65704" w:rsidRDefault="003E54EA" w:rsidP="003E54EA">
      <w:pPr>
        <w:spacing w:line="257" w:lineRule="atLeast"/>
        <w:ind w:firstLine="62"/>
        <w:jc w:val="both"/>
        <w:textAlignment w:val="baseline"/>
        <w:rPr>
          <w:color w:val="000000"/>
          <w:sz w:val="22"/>
          <w:szCs w:val="22"/>
        </w:rPr>
      </w:pPr>
    </w:p>
    <w:p w14:paraId="6DBE1A02"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16.  PAREIŠKIMAI IR GARANTIJOS</w:t>
      </w:r>
    </w:p>
    <w:p w14:paraId="30F8BDE2" w14:textId="77777777" w:rsidR="003E54EA" w:rsidRPr="00C65704" w:rsidRDefault="003E54EA" w:rsidP="003E54EA">
      <w:pPr>
        <w:spacing w:line="257" w:lineRule="atLeast"/>
        <w:ind w:firstLine="62"/>
        <w:jc w:val="both"/>
        <w:rPr>
          <w:color w:val="000000"/>
          <w:sz w:val="22"/>
          <w:szCs w:val="22"/>
        </w:rPr>
      </w:pPr>
    </w:p>
    <w:p w14:paraId="51994404" w14:textId="77777777" w:rsidR="003E54EA" w:rsidRPr="00C65704" w:rsidRDefault="003E54EA" w:rsidP="003E54EA">
      <w:pPr>
        <w:spacing w:line="257" w:lineRule="atLeast"/>
        <w:jc w:val="both"/>
        <w:rPr>
          <w:color w:val="000000"/>
          <w:sz w:val="22"/>
          <w:szCs w:val="22"/>
        </w:rPr>
      </w:pPr>
      <w:r w:rsidRPr="00C65704">
        <w:rPr>
          <w:color w:val="000000"/>
          <w:sz w:val="22"/>
          <w:szCs w:val="22"/>
        </w:rPr>
        <w:t>16.1. Kiekviena iš Šalių pareiškia ir garantuoja kitai Šaliai, kad:</w:t>
      </w:r>
    </w:p>
    <w:p w14:paraId="7FD34124" w14:textId="77777777" w:rsidR="003E54EA" w:rsidRPr="00C65704" w:rsidRDefault="003E54EA" w:rsidP="003E54EA">
      <w:pPr>
        <w:spacing w:line="257" w:lineRule="atLeast"/>
        <w:jc w:val="both"/>
        <w:rPr>
          <w:color w:val="000000"/>
          <w:sz w:val="22"/>
          <w:szCs w:val="22"/>
        </w:rPr>
      </w:pPr>
      <w:r w:rsidRPr="00C657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676ED4C" w14:textId="77777777" w:rsidR="003E54EA" w:rsidRPr="00C65704" w:rsidRDefault="003E54EA" w:rsidP="003E54EA">
      <w:pPr>
        <w:spacing w:line="257" w:lineRule="atLeast"/>
        <w:jc w:val="both"/>
        <w:rPr>
          <w:color w:val="000000"/>
          <w:sz w:val="22"/>
          <w:szCs w:val="22"/>
        </w:rPr>
      </w:pPr>
      <w:r w:rsidRPr="00C657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B7A7A1C" w14:textId="77777777" w:rsidR="003E54EA" w:rsidRPr="00C65704" w:rsidRDefault="003E54EA" w:rsidP="003E54EA">
      <w:pPr>
        <w:spacing w:line="257" w:lineRule="atLeast"/>
        <w:jc w:val="both"/>
        <w:rPr>
          <w:color w:val="000000"/>
          <w:sz w:val="22"/>
          <w:szCs w:val="22"/>
        </w:rPr>
      </w:pPr>
      <w:r w:rsidRPr="00C657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AB8DE4" w14:textId="77777777" w:rsidR="003E54EA" w:rsidRPr="00C65704" w:rsidRDefault="003E54EA" w:rsidP="003E54EA">
      <w:pPr>
        <w:spacing w:line="257" w:lineRule="atLeast"/>
        <w:jc w:val="both"/>
        <w:rPr>
          <w:color w:val="000000"/>
          <w:sz w:val="22"/>
          <w:szCs w:val="22"/>
        </w:rPr>
      </w:pPr>
      <w:r w:rsidRPr="00C657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6F3845" w14:textId="77777777" w:rsidR="003E54EA" w:rsidRPr="00C65704" w:rsidRDefault="003E54EA" w:rsidP="003E54EA">
      <w:pPr>
        <w:spacing w:line="257" w:lineRule="atLeast"/>
        <w:jc w:val="both"/>
        <w:rPr>
          <w:color w:val="000000"/>
          <w:sz w:val="22"/>
          <w:szCs w:val="22"/>
        </w:rPr>
      </w:pPr>
      <w:r w:rsidRPr="00C657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CEA41B" w14:textId="77777777" w:rsidR="003E54EA" w:rsidRPr="00C65704" w:rsidRDefault="003E54EA" w:rsidP="003E54EA">
      <w:pPr>
        <w:spacing w:line="257" w:lineRule="atLeast"/>
        <w:jc w:val="both"/>
        <w:rPr>
          <w:color w:val="000000"/>
          <w:sz w:val="22"/>
          <w:szCs w:val="22"/>
        </w:rPr>
      </w:pPr>
      <w:r w:rsidRPr="00C65704">
        <w:rPr>
          <w:color w:val="000000"/>
          <w:sz w:val="22"/>
          <w:szCs w:val="22"/>
        </w:rPr>
        <w:t>16.1.6. visi Šalies pareiškimai ir garantijos yra išsamūs ir nepalieka nutylėtų jokių aplinkybių, kurios darytų šiuos pareiškimus ar garantijas neteisingais.</w:t>
      </w:r>
    </w:p>
    <w:p w14:paraId="277A6F02" w14:textId="77777777" w:rsidR="003E54EA" w:rsidRPr="00C65704" w:rsidRDefault="003E54EA" w:rsidP="003E54EA">
      <w:pPr>
        <w:spacing w:line="257" w:lineRule="atLeast"/>
        <w:jc w:val="both"/>
        <w:rPr>
          <w:color w:val="000000"/>
          <w:sz w:val="22"/>
          <w:szCs w:val="22"/>
        </w:rPr>
      </w:pPr>
      <w:r w:rsidRPr="00C657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F017958" w14:textId="77777777" w:rsidR="003E54EA" w:rsidRPr="00C65704" w:rsidRDefault="003E54EA" w:rsidP="003E54EA">
      <w:pPr>
        <w:jc w:val="both"/>
        <w:rPr>
          <w:color w:val="000000"/>
          <w:sz w:val="22"/>
          <w:szCs w:val="22"/>
          <w:shd w:val="clear" w:color="auto" w:fill="FFFFFF"/>
        </w:rPr>
      </w:pPr>
      <w:r w:rsidRPr="00C65704">
        <w:rPr>
          <w:color w:val="000000"/>
          <w:sz w:val="22"/>
          <w:szCs w:val="22"/>
          <w:shd w:val="clear" w:color="auto" w:fill="FFFFFF"/>
        </w:rPr>
        <w:t>16.3. </w:t>
      </w:r>
      <w:r w:rsidRPr="00C65704">
        <w:rPr>
          <w:color w:val="000000"/>
          <w:sz w:val="22"/>
          <w:szCs w:val="22"/>
        </w:rPr>
        <w:t>Tiekėjas pareiškia, kad parduodamų Prekių disponavimo, valdymo ir naudojimosi teisės nėra apribotos </w:t>
      </w:r>
      <w:r w:rsidRPr="00C65704">
        <w:rPr>
          <w:color w:val="000000"/>
          <w:sz w:val="22"/>
          <w:szCs w:val="22"/>
          <w:shd w:val="clear" w:color="auto" w:fill="FFFFFF"/>
        </w:rPr>
        <w:t>ir jokie tretieji asmenys neturi pretenzijų į Sutartimi perduodamas Prekes (įkeitimai, areštai ar pan.).</w:t>
      </w:r>
    </w:p>
    <w:p w14:paraId="1698E1BD" w14:textId="77777777" w:rsidR="003E54EA" w:rsidRPr="00C65704" w:rsidRDefault="003E54EA" w:rsidP="003E54EA">
      <w:pPr>
        <w:widowControl w:val="0"/>
        <w:tabs>
          <w:tab w:val="left" w:pos="567"/>
          <w:tab w:val="left" w:pos="851"/>
          <w:tab w:val="left" w:pos="992"/>
          <w:tab w:val="left" w:pos="1134"/>
        </w:tabs>
        <w:jc w:val="both"/>
        <w:rPr>
          <w:rFonts w:eastAsia="Calibri"/>
          <w:kern w:val="2"/>
          <w:sz w:val="22"/>
          <w:szCs w:val="22"/>
        </w:rPr>
      </w:pPr>
      <w:r w:rsidRPr="00C65704">
        <w:rPr>
          <w:rFonts w:eastAsia="Arial"/>
          <w:kern w:val="2"/>
          <w:sz w:val="22"/>
          <w:szCs w:val="22"/>
        </w:rPr>
        <w:lastRenderedPageBreak/>
        <w:t>16.4. T</w:t>
      </w:r>
      <w:r w:rsidRPr="00C657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18CF0E" w14:textId="77777777" w:rsidR="003E54EA" w:rsidRPr="00C65704" w:rsidRDefault="003E54EA" w:rsidP="003E54EA">
      <w:pPr>
        <w:rPr>
          <w:sz w:val="22"/>
          <w:szCs w:val="22"/>
        </w:rPr>
      </w:pPr>
    </w:p>
    <w:p w14:paraId="0CCBF2D4" w14:textId="77777777" w:rsidR="003E54EA" w:rsidRPr="00C65704" w:rsidRDefault="003E54EA" w:rsidP="003E54EA">
      <w:pPr>
        <w:spacing w:line="257" w:lineRule="atLeast"/>
        <w:ind w:firstLine="62"/>
        <w:jc w:val="both"/>
        <w:rPr>
          <w:color w:val="000000"/>
          <w:sz w:val="22"/>
          <w:szCs w:val="22"/>
        </w:rPr>
      </w:pPr>
    </w:p>
    <w:p w14:paraId="072F5EFA"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17.  BENDRIEJI ATSAKOMYBĖS KLAUSIMAI</w:t>
      </w:r>
    </w:p>
    <w:p w14:paraId="3F5B4A84" w14:textId="77777777" w:rsidR="003E54EA" w:rsidRPr="00C65704" w:rsidRDefault="003E54EA" w:rsidP="003E54EA">
      <w:pPr>
        <w:spacing w:line="257" w:lineRule="atLeast"/>
        <w:ind w:firstLine="62"/>
        <w:jc w:val="both"/>
        <w:rPr>
          <w:color w:val="000000"/>
          <w:sz w:val="22"/>
          <w:szCs w:val="22"/>
        </w:rPr>
      </w:pPr>
    </w:p>
    <w:p w14:paraId="2C469342" w14:textId="77777777" w:rsidR="003E54EA" w:rsidRPr="00C65704" w:rsidRDefault="003E54EA" w:rsidP="003E54EA">
      <w:pPr>
        <w:spacing w:line="257" w:lineRule="atLeast"/>
        <w:jc w:val="both"/>
        <w:rPr>
          <w:color w:val="000000"/>
          <w:sz w:val="22"/>
          <w:szCs w:val="22"/>
        </w:rPr>
      </w:pPr>
      <w:r w:rsidRPr="00C65704">
        <w:rPr>
          <w:color w:val="000000"/>
          <w:sz w:val="22"/>
          <w:szCs w:val="22"/>
        </w:rPr>
        <w:t>17.1. Netesybų sumokėjimas už vėlavimą ar pareigų pagal Sutartį pažeidimą neatleidžia Šalies nuo Sutartyje numatytų jos pareigų vykdymo.</w:t>
      </w:r>
    </w:p>
    <w:p w14:paraId="2A8C0DBD" w14:textId="77777777" w:rsidR="003E54EA" w:rsidRPr="00C65704" w:rsidRDefault="003E54EA" w:rsidP="003E54EA">
      <w:pPr>
        <w:spacing w:line="257" w:lineRule="atLeast"/>
        <w:jc w:val="both"/>
        <w:rPr>
          <w:color w:val="000000"/>
          <w:sz w:val="22"/>
          <w:szCs w:val="22"/>
        </w:rPr>
      </w:pPr>
      <w:r w:rsidRPr="00C657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57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F7DF6E" w14:textId="77777777" w:rsidR="003E54EA" w:rsidRPr="00C65704" w:rsidRDefault="003E54EA" w:rsidP="003E54EA">
      <w:pPr>
        <w:spacing w:line="257" w:lineRule="atLeast"/>
        <w:jc w:val="both"/>
        <w:rPr>
          <w:color w:val="000000"/>
          <w:sz w:val="22"/>
          <w:szCs w:val="22"/>
        </w:rPr>
      </w:pPr>
      <w:r w:rsidRPr="00C657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435BA6" w14:textId="77777777" w:rsidR="003E54EA" w:rsidRPr="00C65704" w:rsidRDefault="003E54EA" w:rsidP="003E54EA">
      <w:pPr>
        <w:spacing w:line="257" w:lineRule="atLeast"/>
        <w:jc w:val="both"/>
        <w:rPr>
          <w:color w:val="000000"/>
          <w:sz w:val="22"/>
          <w:szCs w:val="22"/>
        </w:rPr>
      </w:pPr>
      <w:r w:rsidRPr="00C65704">
        <w:rPr>
          <w:color w:val="000000"/>
          <w:sz w:val="22"/>
          <w:szCs w:val="22"/>
        </w:rPr>
        <w:t>17.4. Šioje Sutartyje numatytos teisių gynybos priemonės neapriboja Šalių teisės pasinaudoti kitomis teisėtomis teisių gynybos priemonėmis.</w:t>
      </w:r>
    </w:p>
    <w:p w14:paraId="541FBD3B" w14:textId="77777777" w:rsidR="003E54EA" w:rsidRPr="00C65704" w:rsidRDefault="003E54EA" w:rsidP="003E54EA">
      <w:pPr>
        <w:spacing w:line="257" w:lineRule="atLeast"/>
        <w:jc w:val="both"/>
        <w:rPr>
          <w:color w:val="000000"/>
          <w:sz w:val="22"/>
          <w:szCs w:val="22"/>
        </w:rPr>
      </w:pPr>
      <w:r w:rsidRPr="00C657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AB56AD" w14:textId="77777777" w:rsidR="003E54EA" w:rsidRPr="00C65704" w:rsidRDefault="003E54EA" w:rsidP="003E54EA">
      <w:pPr>
        <w:spacing w:line="257" w:lineRule="atLeast"/>
        <w:jc w:val="both"/>
        <w:rPr>
          <w:color w:val="000000"/>
          <w:sz w:val="22"/>
          <w:szCs w:val="22"/>
        </w:rPr>
      </w:pPr>
      <w:r w:rsidRPr="00C657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290750" w14:textId="77777777" w:rsidR="003E54EA" w:rsidRPr="00C65704" w:rsidRDefault="003E54EA" w:rsidP="003E54EA">
      <w:pPr>
        <w:spacing w:line="257" w:lineRule="atLeast"/>
        <w:jc w:val="both"/>
        <w:rPr>
          <w:color w:val="000000"/>
          <w:sz w:val="22"/>
          <w:szCs w:val="22"/>
        </w:rPr>
      </w:pPr>
      <w:r w:rsidRPr="00C657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90A4115" w14:textId="77777777" w:rsidR="003E54EA" w:rsidRPr="00C65704" w:rsidRDefault="003E54EA" w:rsidP="003E54EA">
      <w:pPr>
        <w:spacing w:line="257" w:lineRule="atLeast"/>
        <w:ind w:firstLine="115"/>
        <w:jc w:val="both"/>
        <w:rPr>
          <w:color w:val="000000"/>
          <w:sz w:val="22"/>
          <w:szCs w:val="22"/>
        </w:rPr>
      </w:pPr>
    </w:p>
    <w:p w14:paraId="296FA53C"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18.  NENUGALIMA JĖGA (FORCE MAJEURE)</w:t>
      </w:r>
    </w:p>
    <w:p w14:paraId="3B22CA23" w14:textId="77777777" w:rsidR="003E54EA" w:rsidRPr="00C65704" w:rsidRDefault="003E54EA" w:rsidP="003E54EA">
      <w:pPr>
        <w:spacing w:line="257" w:lineRule="atLeast"/>
        <w:ind w:firstLine="62"/>
        <w:jc w:val="both"/>
        <w:rPr>
          <w:color w:val="000000"/>
          <w:sz w:val="22"/>
          <w:szCs w:val="22"/>
        </w:rPr>
      </w:pPr>
    </w:p>
    <w:p w14:paraId="40B1644D" w14:textId="77777777" w:rsidR="003E54EA" w:rsidRPr="00C65704" w:rsidRDefault="003E54EA" w:rsidP="003E54EA">
      <w:pPr>
        <w:spacing w:line="257" w:lineRule="atLeast"/>
        <w:jc w:val="both"/>
        <w:rPr>
          <w:color w:val="000000"/>
          <w:sz w:val="22"/>
          <w:szCs w:val="22"/>
        </w:rPr>
      </w:pPr>
      <w:r w:rsidRPr="00C65704">
        <w:rPr>
          <w:color w:val="000000"/>
          <w:sz w:val="22"/>
          <w:szCs w:val="22"/>
        </w:rPr>
        <w:t>18.1.</w:t>
      </w:r>
      <w:r w:rsidRPr="00C65704">
        <w:rPr>
          <w:b/>
          <w:bCs/>
          <w:color w:val="000000"/>
          <w:sz w:val="22"/>
          <w:szCs w:val="22"/>
        </w:rPr>
        <w:t> </w:t>
      </w:r>
      <w:r w:rsidRPr="00C65704">
        <w:rPr>
          <w:color w:val="000000"/>
          <w:sz w:val="22"/>
          <w:szCs w:val="22"/>
        </w:rPr>
        <w:t>Atsakomybė pagal Sutartį netaikoma, taip pat Šalys gali būti visiškai ar iš dalies atleistos nuo civilinės atsakomybės šiais pagrindais:</w:t>
      </w:r>
    </w:p>
    <w:p w14:paraId="7061B1AA" w14:textId="77777777" w:rsidR="003E54EA" w:rsidRPr="00C65704" w:rsidRDefault="003E54EA" w:rsidP="003E54EA">
      <w:pPr>
        <w:spacing w:line="257" w:lineRule="atLeast"/>
        <w:jc w:val="both"/>
        <w:rPr>
          <w:color w:val="000000"/>
          <w:sz w:val="22"/>
          <w:szCs w:val="22"/>
        </w:rPr>
      </w:pPr>
      <w:r w:rsidRPr="00C65704">
        <w:rPr>
          <w:color w:val="000000"/>
          <w:sz w:val="22"/>
          <w:szCs w:val="22"/>
        </w:rPr>
        <w:t>18.1.1. dėl nenugalimos jėgos (</w:t>
      </w:r>
      <w:r w:rsidRPr="00C65704">
        <w:rPr>
          <w:i/>
          <w:iCs/>
          <w:color w:val="000000"/>
          <w:sz w:val="22"/>
          <w:szCs w:val="22"/>
        </w:rPr>
        <w:t>force majeure</w:t>
      </w:r>
      <w:r w:rsidRPr="00C65704">
        <w:rPr>
          <w:color w:val="000000"/>
          <w:sz w:val="22"/>
          <w:szCs w:val="22"/>
        </w:rPr>
        <w:t>) – taikomos Lietuvos Respublikos civilinio kodekso 6.212 straipsnio ir Lietuvos Respublikos Vyriausybės 1996 m. liepos 15 d. nutarimu Nr. 840 „Dėl Atleidimo nuo atsakomybės esant nenugalimos jėgos (</w:t>
      </w:r>
      <w:r w:rsidRPr="00C65704">
        <w:rPr>
          <w:i/>
          <w:iCs/>
          <w:color w:val="000000"/>
          <w:sz w:val="22"/>
          <w:szCs w:val="22"/>
        </w:rPr>
        <w:t>force majeure</w:t>
      </w:r>
      <w:r w:rsidRPr="00C65704">
        <w:rPr>
          <w:color w:val="000000"/>
          <w:sz w:val="22"/>
          <w:szCs w:val="22"/>
        </w:rPr>
        <w:t>) aplinkybėms taisyklių patvirtinimo” patvirtintų taisyklių nuostatos;</w:t>
      </w:r>
    </w:p>
    <w:p w14:paraId="6EE9C2D6" w14:textId="77777777" w:rsidR="003E54EA" w:rsidRPr="00C65704" w:rsidRDefault="003E54EA" w:rsidP="003E54EA">
      <w:pPr>
        <w:spacing w:line="257" w:lineRule="atLeast"/>
        <w:jc w:val="both"/>
        <w:rPr>
          <w:color w:val="000000"/>
          <w:sz w:val="22"/>
          <w:szCs w:val="22"/>
        </w:rPr>
      </w:pPr>
      <w:r w:rsidRPr="00C657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E48428" w14:textId="77777777" w:rsidR="003E54EA" w:rsidRPr="00C65704" w:rsidRDefault="003E54EA" w:rsidP="003E54EA">
      <w:pPr>
        <w:spacing w:line="257" w:lineRule="atLeast"/>
        <w:jc w:val="both"/>
        <w:rPr>
          <w:color w:val="000000"/>
          <w:sz w:val="22"/>
          <w:szCs w:val="22"/>
        </w:rPr>
      </w:pPr>
      <w:r w:rsidRPr="00C65704">
        <w:rPr>
          <w:color w:val="000000"/>
          <w:sz w:val="22"/>
          <w:szCs w:val="22"/>
        </w:rPr>
        <w:t>18.2.</w:t>
      </w:r>
      <w:r w:rsidRPr="00C65704">
        <w:rPr>
          <w:b/>
          <w:bCs/>
          <w:color w:val="000000"/>
          <w:sz w:val="22"/>
          <w:szCs w:val="22"/>
        </w:rPr>
        <w:t> </w:t>
      </w:r>
      <w:r w:rsidRPr="00C657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C65704">
        <w:rPr>
          <w:color w:val="000000"/>
          <w:sz w:val="22"/>
          <w:szCs w:val="22"/>
        </w:rPr>
        <w:lastRenderedPageBreak/>
        <w:t>Šalis taip pat turi pateikti kitai Šaliai atitinkamą pranešimą, kai išnyksta įsipareigojimų nevykdymo pagrindas.</w:t>
      </w:r>
    </w:p>
    <w:p w14:paraId="11AEA21D" w14:textId="77777777" w:rsidR="003E54EA" w:rsidRPr="00C65704" w:rsidRDefault="003E54EA" w:rsidP="003E54EA">
      <w:pPr>
        <w:spacing w:line="257" w:lineRule="atLeast"/>
        <w:jc w:val="both"/>
        <w:rPr>
          <w:color w:val="000000"/>
          <w:sz w:val="22"/>
          <w:szCs w:val="22"/>
        </w:rPr>
      </w:pPr>
      <w:r w:rsidRPr="00C65704">
        <w:rPr>
          <w:color w:val="000000"/>
          <w:sz w:val="22"/>
          <w:szCs w:val="22"/>
        </w:rPr>
        <w:t>18.3.</w:t>
      </w:r>
      <w:r w:rsidRPr="00C65704">
        <w:rPr>
          <w:b/>
          <w:bCs/>
          <w:color w:val="000000"/>
          <w:sz w:val="22"/>
          <w:szCs w:val="22"/>
        </w:rPr>
        <w:t> </w:t>
      </w:r>
      <w:r w:rsidRPr="00C657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8DF31F" w14:textId="77777777" w:rsidR="003E54EA" w:rsidRPr="00C65704" w:rsidRDefault="003E54EA" w:rsidP="003E54EA">
      <w:pPr>
        <w:spacing w:line="257" w:lineRule="atLeast"/>
        <w:jc w:val="both"/>
        <w:rPr>
          <w:color w:val="000000"/>
          <w:sz w:val="22"/>
          <w:szCs w:val="22"/>
        </w:rPr>
      </w:pPr>
      <w:r w:rsidRPr="00C65704">
        <w:rPr>
          <w:color w:val="000000"/>
          <w:sz w:val="22"/>
          <w:szCs w:val="22"/>
        </w:rPr>
        <w:t>18.4. Jeigu nenugalimos jėgos (</w:t>
      </w:r>
      <w:r w:rsidRPr="00C65704">
        <w:rPr>
          <w:i/>
          <w:iCs/>
          <w:color w:val="000000"/>
          <w:sz w:val="22"/>
          <w:szCs w:val="22"/>
        </w:rPr>
        <w:t>force majeure</w:t>
      </w:r>
      <w:r w:rsidRPr="00C657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B4DC22" w14:textId="77777777" w:rsidR="003E54EA" w:rsidRPr="00C65704" w:rsidRDefault="003E54EA" w:rsidP="003E54EA">
      <w:pPr>
        <w:spacing w:line="257" w:lineRule="atLeast"/>
        <w:ind w:firstLine="62"/>
        <w:jc w:val="both"/>
        <w:rPr>
          <w:color w:val="000000"/>
          <w:sz w:val="22"/>
          <w:szCs w:val="22"/>
        </w:rPr>
      </w:pPr>
    </w:p>
    <w:p w14:paraId="606DBF2B"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19.  SUTARTIES NUOSTATŲ NEGALIOJIMAS</w:t>
      </w:r>
    </w:p>
    <w:p w14:paraId="6D4BC503" w14:textId="77777777" w:rsidR="003E54EA" w:rsidRPr="00C65704" w:rsidRDefault="003E54EA" w:rsidP="003E54EA">
      <w:pPr>
        <w:spacing w:line="257" w:lineRule="atLeast"/>
        <w:ind w:firstLine="62"/>
        <w:jc w:val="both"/>
        <w:rPr>
          <w:color w:val="000000"/>
          <w:sz w:val="22"/>
          <w:szCs w:val="22"/>
        </w:rPr>
      </w:pPr>
    </w:p>
    <w:p w14:paraId="0ED1EF9E" w14:textId="77777777" w:rsidR="003E54EA" w:rsidRPr="00C65704" w:rsidRDefault="003E54EA" w:rsidP="003E54EA">
      <w:pPr>
        <w:spacing w:line="257" w:lineRule="atLeast"/>
        <w:jc w:val="both"/>
        <w:rPr>
          <w:color w:val="000000"/>
          <w:sz w:val="22"/>
          <w:szCs w:val="22"/>
        </w:rPr>
      </w:pPr>
      <w:r w:rsidRPr="00C657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6E226B0" w14:textId="77777777" w:rsidR="003E54EA" w:rsidRPr="00C65704" w:rsidRDefault="003E54EA" w:rsidP="003E54EA">
      <w:pPr>
        <w:spacing w:line="257" w:lineRule="atLeast"/>
        <w:jc w:val="both"/>
        <w:rPr>
          <w:color w:val="000000"/>
          <w:sz w:val="22"/>
          <w:szCs w:val="22"/>
        </w:rPr>
      </w:pPr>
      <w:r w:rsidRPr="00C657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F300CF" w14:textId="77777777" w:rsidR="003E54EA" w:rsidRPr="00C65704" w:rsidRDefault="003E54EA" w:rsidP="003E54EA">
      <w:pPr>
        <w:spacing w:line="257" w:lineRule="atLeast"/>
        <w:ind w:firstLine="62"/>
        <w:jc w:val="both"/>
        <w:rPr>
          <w:color w:val="000000"/>
          <w:sz w:val="22"/>
          <w:szCs w:val="22"/>
        </w:rPr>
      </w:pPr>
    </w:p>
    <w:p w14:paraId="2172DAFF"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20.  SUTARTIES PAKEITIMAI</w:t>
      </w:r>
    </w:p>
    <w:p w14:paraId="4E481B4A" w14:textId="77777777" w:rsidR="003E54EA" w:rsidRPr="00C65704" w:rsidRDefault="003E54EA" w:rsidP="003E54EA">
      <w:pPr>
        <w:spacing w:line="257" w:lineRule="atLeast"/>
        <w:ind w:firstLine="62"/>
        <w:jc w:val="both"/>
        <w:rPr>
          <w:color w:val="000000"/>
          <w:sz w:val="22"/>
          <w:szCs w:val="22"/>
        </w:rPr>
      </w:pPr>
    </w:p>
    <w:p w14:paraId="3F4BB7A1" w14:textId="77777777" w:rsidR="003E54EA" w:rsidRPr="00C65704" w:rsidRDefault="003E54EA" w:rsidP="003E54EA">
      <w:pPr>
        <w:spacing w:line="257" w:lineRule="atLeast"/>
        <w:jc w:val="both"/>
        <w:rPr>
          <w:sz w:val="22"/>
          <w:szCs w:val="22"/>
        </w:rPr>
      </w:pPr>
      <w:r w:rsidRPr="00C65704">
        <w:rPr>
          <w:sz w:val="22"/>
          <w:szCs w:val="22"/>
        </w:rPr>
        <w:t>20.1. Sutarties sąlygos Sutarties galiojimo laikotarpiu negali būti keičiamos, išskyrus tokias Sutarties sąlygas, kurių keitimas numatytas Sutartyje ir (ar) galimas vadovaujantis VPĮ nuostatomis.</w:t>
      </w:r>
    </w:p>
    <w:p w14:paraId="56D07BD8" w14:textId="77777777" w:rsidR="003E54EA" w:rsidRPr="00C65704" w:rsidRDefault="003E54EA" w:rsidP="003E54EA">
      <w:pPr>
        <w:spacing w:line="257" w:lineRule="atLeast"/>
        <w:jc w:val="both"/>
        <w:rPr>
          <w:color w:val="000000"/>
          <w:sz w:val="22"/>
          <w:szCs w:val="22"/>
        </w:rPr>
      </w:pPr>
      <w:r w:rsidRPr="00C65704">
        <w:rPr>
          <w:color w:val="000000"/>
          <w:sz w:val="22"/>
          <w:szCs w:val="22"/>
        </w:rPr>
        <w:t>20.2. Sutarties pakeitimai įforminami Šalims sudarant Susitarimą.</w:t>
      </w:r>
    </w:p>
    <w:p w14:paraId="172BFDF0" w14:textId="77777777" w:rsidR="003E54EA" w:rsidRPr="00C65704" w:rsidRDefault="003E54EA" w:rsidP="003E54EA">
      <w:pPr>
        <w:spacing w:line="257" w:lineRule="atLeast"/>
        <w:jc w:val="both"/>
        <w:rPr>
          <w:color w:val="000000"/>
          <w:sz w:val="22"/>
          <w:szCs w:val="22"/>
        </w:rPr>
      </w:pPr>
      <w:r w:rsidRPr="00C657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B9AC51" w14:textId="77777777" w:rsidR="003E54EA" w:rsidRPr="00C65704" w:rsidRDefault="003E54EA" w:rsidP="003E54EA">
      <w:pPr>
        <w:spacing w:line="257" w:lineRule="atLeast"/>
        <w:jc w:val="both"/>
        <w:rPr>
          <w:color w:val="000000"/>
          <w:sz w:val="22"/>
          <w:szCs w:val="22"/>
        </w:rPr>
      </w:pPr>
      <w:r w:rsidRPr="00C65704">
        <w:rPr>
          <w:color w:val="000000"/>
          <w:sz w:val="22"/>
          <w:szCs w:val="22"/>
        </w:rPr>
        <w:t>20.4. Susitarimai įsigalioja nuo jų sudarymo, jei Susitarime nenurodyta kitaip. Susitarimą Pirkėjas privalo paviešinti VPĮ 33 ir 86 straipsniuose nustatyta tvarka.</w:t>
      </w:r>
    </w:p>
    <w:p w14:paraId="271467E2" w14:textId="77777777" w:rsidR="003E54EA" w:rsidRPr="00C65704" w:rsidRDefault="003E54EA" w:rsidP="003E54EA">
      <w:pPr>
        <w:spacing w:line="257" w:lineRule="atLeast"/>
        <w:jc w:val="both"/>
        <w:rPr>
          <w:color w:val="000000"/>
          <w:sz w:val="22"/>
          <w:szCs w:val="22"/>
        </w:rPr>
      </w:pPr>
      <w:r w:rsidRPr="00C657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E21561" w14:textId="77777777" w:rsidR="003E54EA" w:rsidRPr="00C65704" w:rsidRDefault="003E54EA" w:rsidP="003E54EA">
      <w:pPr>
        <w:spacing w:line="257" w:lineRule="atLeast"/>
        <w:ind w:firstLine="62"/>
        <w:jc w:val="both"/>
        <w:rPr>
          <w:color w:val="000000"/>
          <w:sz w:val="22"/>
          <w:szCs w:val="22"/>
        </w:rPr>
      </w:pPr>
    </w:p>
    <w:p w14:paraId="005B00A3"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21.  SUTARTIES SUSTABDYMAS</w:t>
      </w:r>
    </w:p>
    <w:p w14:paraId="3E340AE3" w14:textId="77777777" w:rsidR="003E54EA" w:rsidRPr="00C65704" w:rsidRDefault="003E54EA" w:rsidP="003E54EA">
      <w:pPr>
        <w:spacing w:line="257" w:lineRule="atLeast"/>
        <w:ind w:firstLine="62"/>
        <w:jc w:val="both"/>
        <w:rPr>
          <w:color w:val="000000"/>
          <w:sz w:val="22"/>
          <w:szCs w:val="22"/>
        </w:rPr>
      </w:pPr>
    </w:p>
    <w:p w14:paraId="6D927D9B" w14:textId="77777777" w:rsidR="003E54EA" w:rsidRPr="00C65704" w:rsidRDefault="003E54EA" w:rsidP="003E54EA">
      <w:pPr>
        <w:spacing w:line="257" w:lineRule="atLeast"/>
        <w:jc w:val="both"/>
        <w:textAlignment w:val="baseline"/>
        <w:rPr>
          <w:sz w:val="22"/>
          <w:szCs w:val="22"/>
        </w:rPr>
      </w:pPr>
      <w:r w:rsidRPr="00C657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E9950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 Prekių (jų dalies) tiekimas gali būti stabdomas esant bent vienai iš šių aplinkybių: </w:t>
      </w:r>
    </w:p>
    <w:p w14:paraId="4707E35F"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AA9093"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21.2.2. Pirkėjas Sutartyje nurodyta tvarka negali priimti Prekių (pavyzdžiui, nebaigta įrengti patalpa, kurioje turi būti įmontuojamos Prekės), o Tiekėjas dėl to negali vykdyti Sutarties; </w:t>
      </w:r>
    </w:p>
    <w:p w14:paraId="6E7921CE"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lastRenderedPageBreak/>
        <w:t>21.2.3. dėl nenumatytų prekių, paslaugų ir (ar) darbų, susijusių su perkamu objektu, kurių poreikis paaiškėjo tik vykdant Sutartį; </w:t>
      </w:r>
    </w:p>
    <w:p w14:paraId="3812C3D6"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21.2.4. ne dėl Pirkėjo kaltės vėluoja kitos Pirkėjo pirkimo sutarties, turinčios tiesioginės įtakos šiai Sutarčiai, vykdymas;  </w:t>
      </w:r>
    </w:p>
    <w:p w14:paraId="42EFC714"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3B5180C"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21.2.6. pasikeitus galiojančiam teisės aktui ar įsigaliojus naujam teisės aktui, kuris turi įtakos šios Sutarties vykdymui; </w:t>
      </w:r>
    </w:p>
    <w:p w14:paraId="5568264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21.2.7. sutartinių įsipareigojimų stabdymo būtinybė atsirado dėl sustabdyto / perskirstyto / negauto ir panašiai Pirkėjo Prekių pirkimui skirto finansavimo arba finansavimo trūkumo; </w:t>
      </w:r>
    </w:p>
    <w:p w14:paraId="17923CAE"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21.2.8. dėl teisminių (arbitražinių) ginčų su Pirkėju ar trečiaisiais asmenimis, kurių dalykas yra tiesiogiai susijęs su Sutarties vykdymu. </w:t>
      </w:r>
    </w:p>
    <w:p w14:paraId="602E977B" w14:textId="77777777" w:rsidR="003E54EA" w:rsidRPr="00C65704" w:rsidRDefault="003E54EA" w:rsidP="003E54EA">
      <w:pPr>
        <w:jc w:val="both"/>
        <w:textAlignment w:val="baseline"/>
        <w:rPr>
          <w:color w:val="000000"/>
          <w:sz w:val="22"/>
          <w:szCs w:val="22"/>
        </w:rPr>
      </w:pPr>
      <w:r w:rsidRPr="00C657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65704">
        <w:rPr>
          <w:rFonts w:eastAsia="Calibri"/>
          <w:kern w:val="2"/>
          <w:sz w:val="22"/>
          <w:szCs w:val="22"/>
        </w:rPr>
        <w:t>ir įforminamas Sutarties 21.6 punkte nustatyta tvarka</w:t>
      </w:r>
      <w:r w:rsidRPr="00C65704">
        <w:rPr>
          <w:color w:val="000000"/>
          <w:sz w:val="22"/>
          <w:szCs w:val="22"/>
        </w:rPr>
        <w:t>.</w:t>
      </w:r>
    </w:p>
    <w:p w14:paraId="76763354" w14:textId="77777777" w:rsidR="003E54EA" w:rsidRPr="00C65704" w:rsidRDefault="003E54EA" w:rsidP="003E54EA">
      <w:pPr>
        <w:tabs>
          <w:tab w:val="left" w:pos="567"/>
        </w:tabs>
        <w:jc w:val="both"/>
        <w:textAlignment w:val="baseline"/>
        <w:rPr>
          <w:rFonts w:eastAsia="Calibri"/>
          <w:kern w:val="2"/>
          <w:sz w:val="22"/>
          <w:szCs w:val="22"/>
        </w:rPr>
      </w:pPr>
      <w:r w:rsidRPr="00C657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65704">
        <w:rPr>
          <w:rFonts w:eastAsia="Calibri"/>
          <w:kern w:val="2"/>
          <w:sz w:val="22"/>
          <w:szCs w:val="22"/>
        </w:rPr>
        <w:t>ir įforminamas Sutarties 21.6 punkte nustatyta tvarka.</w:t>
      </w:r>
    </w:p>
    <w:p w14:paraId="2F9C2211" w14:textId="77777777" w:rsidR="003E54EA" w:rsidRPr="00C65704" w:rsidRDefault="003E54EA" w:rsidP="003E54EA">
      <w:pPr>
        <w:jc w:val="both"/>
        <w:textAlignment w:val="baseline"/>
        <w:rPr>
          <w:color w:val="000000"/>
          <w:sz w:val="22"/>
          <w:szCs w:val="22"/>
        </w:rPr>
      </w:pPr>
      <w:r w:rsidRPr="00C65704">
        <w:rPr>
          <w:color w:val="000000"/>
          <w:sz w:val="22"/>
          <w:szCs w:val="22"/>
        </w:rPr>
        <w:t>21.5. Sutartinių įsipareigojimų vykdymas gali būti stabdomas tik Sutarties galiojimo laikotarpiu tokia tvarka:</w:t>
      </w:r>
    </w:p>
    <w:p w14:paraId="13D3A618" w14:textId="77777777" w:rsidR="003E54EA" w:rsidRPr="00C65704" w:rsidRDefault="003E54EA" w:rsidP="003E54EA">
      <w:pPr>
        <w:jc w:val="both"/>
        <w:textAlignment w:val="baseline"/>
        <w:rPr>
          <w:color w:val="000000"/>
          <w:sz w:val="22"/>
          <w:szCs w:val="22"/>
        </w:rPr>
      </w:pPr>
      <w:r w:rsidRPr="00C657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9797DF" w14:textId="77777777" w:rsidR="003E54EA" w:rsidRPr="00C65704" w:rsidRDefault="003E54EA" w:rsidP="003E54EA">
      <w:pPr>
        <w:spacing w:line="264" w:lineRule="atLeast"/>
        <w:jc w:val="both"/>
        <w:rPr>
          <w:color w:val="000000"/>
          <w:sz w:val="22"/>
          <w:szCs w:val="22"/>
        </w:rPr>
      </w:pPr>
      <w:r w:rsidRPr="00C657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7AA25D9" w14:textId="77777777" w:rsidR="003E54EA" w:rsidRPr="00C65704" w:rsidRDefault="003E54EA" w:rsidP="003E54EA">
      <w:pPr>
        <w:spacing w:line="264" w:lineRule="atLeast"/>
        <w:jc w:val="both"/>
        <w:rPr>
          <w:sz w:val="22"/>
          <w:szCs w:val="22"/>
        </w:rPr>
      </w:pPr>
      <w:r w:rsidRPr="00C657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65704">
        <w:rPr>
          <w:rFonts w:eastAsia="Calibri"/>
          <w:kern w:val="2"/>
          <w:sz w:val="22"/>
          <w:szCs w:val="22"/>
        </w:rPr>
        <w:t>Jei sutartinių įsipareigojimų ar jų dalies vykdymas sustabdytas</w:t>
      </w:r>
      <w:r w:rsidRPr="00C65704">
        <w:rPr>
          <w:sz w:val="22"/>
          <w:szCs w:val="22"/>
        </w:rPr>
        <w:t>, Šalys negali vykdyti jokių jiems pagal Sutartį ar Sutarties dalį priskirtų įsipareigojimų.</w:t>
      </w:r>
    </w:p>
    <w:p w14:paraId="257AB586" w14:textId="77777777" w:rsidR="003E54EA" w:rsidRPr="00C65704" w:rsidRDefault="003E54EA" w:rsidP="003E54EA">
      <w:pPr>
        <w:spacing w:line="264" w:lineRule="atLeast"/>
        <w:jc w:val="both"/>
        <w:rPr>
          <w:color w:val="000000"/>
          <w:sz w:val="22"/>
          <w:szCs w:val="22"/>
        </w:rPr>
      </w:pPr>
      <w:r w:rsidRPr="00C657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92984A" w14:textId="77777777" w:rsidR="003E54EA" w:rsidRPr="00C65704" w:rsidRDefault="003E54EA" w:rsidP="003E54EA">
      <w:pPr>
        <w:spacing w:line="264" w:lineRule="atLeast"/>
        <w:jc w:val="both"/>
        <w:rPr>
          <w:color w:val="000000"/>
          <w:sz w:val="22"/>
          <w:szCs w:val="22"/>
        </w:rPr>
      </w:pPr>
      <w:r w:rsidRPr="00C65704">
        <w:rPr>
          <w:color w:val="000000"/>
          <w:sz w:val="22"/>
          <w:szCs w:val="22"/>
        </w:rPr>
        <w:t>21.7. Sutartinių įsipareigojimų vykdymas stabdomas ne ilgesniam kaip konkrečios, pagrįstos aplinkybės egzistavimo laikotarpiui.</w:t>
      </w:r>
    </w:p>
    <w:p w14:paraId="65E93B14" w14:textId="77777777" w:rsidR="003E54EA" w:rsidRPr="00C65704" w:rsidRDefault="003E54EA" w:rsidP="003E54EA">
      <w:pPr>
        <w:jc w:val="both"/>
        <w:textAlignment w:val="baseline"/>
        <w:rPr>
          <w:color w:val="000000"/>
          <w:sz w:val="22"/>
          <w:szCs w:val="22"/>
        </w:rPr>
      </w:pPr>
      <w:r w:rsidRPr="00C657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F8C5332" w14:textId="77777777" w:rsidR="003E54EA" w:rsidRPr="00C65704" w:rsidRDefault="003E54EA" w:rsidP="003E54EA">
      <w:pPr>
        <w:tabs>
          <w:tab w:val="left" w:pos="567"/>
        </w:tabs>
        <w:jc w:val="both"/>
        <w:textAlignment w:val="baseline"/>
        <w:rPr>
          <w:rFonts w:eastAsia="Calibri"/>
          <w:kern w:val="2"/>
          <w:sz w:val="22"/>
          <w:szCs w:val="22"/>
        </w:rPr>
      </w:pPr>
      <w:r w:rsidRPr="00C657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657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5607258" w14:textId="77777777" w:rsidR="003E54EA" w:rsidRPr="00C65704" w:rsidRDefault="003E54EA" w:rsidP="003E54EA">
      <w:pPr>
        <w:jc w:val="both"/>
        <w:textAlignment w:val="baseline"/>
        <w:rPr>
          <w:color w:val="000000"/>
          <w:sz w:val="22"/>
          <w:szCs w:val="22"/>
        </w:rPr>
      </w:pPr>
      <w:r w:rsidRPr="00C657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600F50E4" w14:textId="77777777" w:rsidR="003E54EA" w:rsidRPr="00C65704" w:rsidRDefault="003E54EA" w:rsidP="003E54EA">
      <w:pPr>
        <w:jc w:val="both"/>
        <w:textAlignment w:val="baseline"/>
        <w:rPr>
          <w:color w:val="000000"/>
          <w:sz w:val="22"/>
          <w:szCs w:val="22"/>
        </w:rPr>
      </w:pPr>
      <w:r w:rsidRPr="00C657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9F1A23" w14:textId="77777777" w:rsidR="003E54EA" w:rsidRPr="00C65704" w:rsidRDefault="003E54EA" w:rsidP="003E54EA">
      <w:pPr>
        <w:spacing w:line="257" w:lineRule="atLeast"/>
        <w:ind w:firstLine="62"/>
        <w:jc w:val="both"/>
        <w:textAlignment w:val="baseline"/>
        <w:rPr>
          <w:color w:val="000000"/>
          <w:sz w:val="22"/>
          <w:szCs w:val="22"/>
        </w:rPr>
      </w:pPr>
    </w:p>
    <w:p w14:paraId="60BA8C5A"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22.  SUTARTIES NUTRAUKIMAS</w:t>
      </w:r>
    </w:p>
    <w:p w14:paraId="6FA73827" w14:textId="77777777" w:rsidR="003E54EA" w:rsidRPr="00C65704" w:rsidRDefault="003E54EA" w:rsidP="003E54EA">
      <w:pPr>
        <w:spacing w:line="257" w:lineRule="atLeast"/>
        <w:ind w:firstLine="62"/>
        <w:jc w:val="both"/>
        <w:rPr>
          <w:color w:val="000000"/>
          <w:sz w:val="22"/>
          <w:szCs w:val="22"/>
        </w:rPr>
      </w:pPr>
    </w:p>
    <w:p w14:paraId="7D2219BD" w14:textId="77777777" w:rsidR="003E54EA" w:rsidRPr="00C65704" w:rsidRDefault="003E54EA" w:rsidP="003E54EA">
      <w:pPr>
        <w:spacing w:line="257" w:lineRule="atLeast"/>
        <w:jc w:val="both"/>
        <w:rPr>
          <w:color w:val="000000"/>
          <w:sz w:val="22"/>
          <w:szCs w:val="22"/>
        </w:rPr>
      </w:pPr>
      <w:r w:rsidRPr="00C65704">
        <w:rPr>
          <w:color w:val="000000"/>
          <w:sz w:val="22"/>
          <w:szCs w:val="22"/>
        </w:rPr>
        <w:t>Sutartis gali būti nutraukiama VPĮ 90 straipsnyje ir Sutartyje numatytais atvejais, įskaitant galimybę nutraukti Sutartį Šalių susitarimu.</w:t>
      </w:r>
    </w:p>
    <w:p w14:paraId="20426551" w14:textId="77777777" w:rsidR="003E54EA" w:rsidRPr="00C65704" w:rsidRDefault="003E54EA" w:rsidP="003E54EA">
      <w:pPr>
        <w:spacing w:line="257" w:lineRule="atLeast"/>
        <w:ind w:firstLine="62"/>
        <w:jc w:val="both"/>
        <w:rPr>
          <w:color w:val="000000"/>
          <w:sz w:val="22"/>
          <w:szCs w:val="22"/>
        </w:rPr>
      </w:pPr>
    </w:p>
    <w:p w14:paraId="2E359F6E"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22.1.  Pretenzijos dėl Sutarties pažeidimų</w:t>
      </w:r>
    </w:p>
    <w:p w14:paraId="5A3211FB" w14:textId="77777777" w:rsidR="003E54EA" w:rsidRPr="00C65704" w:rsidRDefault="003E54EA" w:rsidP="003E54EA">
      <w:pPr>
        <w:spacing w:line="257" w:lineRule="atLeast"/>
        <w:ind w:firstLine="62"/>
        <w:jc w:val="both"/>
        <w:rPr>
          <w:color w:val="000000"/>
          <w:sz w:val="22"/>
          <w:szCs w:val="22"/>
        </w:rPr>
      </w:pPr>
    </w:p>
    <w:p w14:paraId="4DE8ADE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64BAC7"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5704">
        <w:rPr>
          <w:b/>
          <w:bCs/>
          <w:color w:val="000000"/>
          <w:sz w:val="22"/>
          <w:szCs w:val="22"/>
        </w:rPr>
        <w:t> </w:t>
      </w:r>
      <w:r w:rsidRPr="00C657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D5E5D28" w14:textId="77777777" w:rsidR="003E54EA" w:rsidRPr="00C65704" w:rsidRDefault="003E54EA" w:rsidP="003E54EA">
      <w:pPr>
        <w:spacing w:line="257" w:lineRule="atLeast"/>
        <w:ind w:firstLine="62"/>
        <w:jc w:val="both"/>
        <w:textAlignment w:val="baseline"/>
        <w:rPr>
          <w:color w:val="000000"/>
          <w:sz w:val="22"/>
          <w:szCs w:val="22"/>
        </w:rPr>
      </w:pPr>
    </w:p>
    <w:p w14:paraId="48287A8F"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22.2.  Sutarties nutraukimas Pirkėjo iniciatyva</w:t>
      </w:r>
    </w:p>
    <w:p w14:paraId="53F28E2C" w14:textId="77777777" w:rsidR="003E54EA" w:rsidRPr="00C65704" w:rsidRDefault="003E54EA" w:rsidP="003E54EA">
      <w:pPr>
        <w:spacing w:line="257" w:lineRule="atLeast"/>
        <w:ind w:firstLine="62"/>
        <w:jc w:val="both"/>
        <w:rPr>
          <w:color w:val="000000"/>
          <w:sz w:val="22"/>
          <w:szCs w:val="22"/>
        </w:rPr>
      </w:pPr>
    </w:p>
    <w:p w14:paraId="1B45201A" w14:textId="77777777" w:rsidR="003E54EA" w:rsidRPr="00C65704" w:rsidRDefault="003E54EA" w:rsidP="003E54EA">
      <w:pPr>
        <w:spacing w:line="257" w:lineRule="atLeast"/>
        <w:jc w:val="both"/>
        <w:textAlignment w:val="baseline"/>
        <w:rPr>
          <w:sz w:val="22"/>
          <w:szCs w:val="22"/>
        </w:rPr>
      </w:pPr>
      <w:r w:rsidRPr="00C657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5ED516C" w14:textId="77777777" w:rsidR="003E54EA" w:rsidRPr="00C65704" w:rsidRDefault="003E54EA" w:rsidP="003E54EA">
      <w:pPr>
        <w:spacing w:line="257" w:lineRule="atLeast"/>
        <w:jc w:val="both"/>
        <w:textAlignment w:val="baseline"/>
        <w:rPr>
          <w:sz w:val="22"/>
          <w:szCs w:val="22"/>
        </w:rPr>
      </w:pPr>
      <w:r w:rsidRPr="00C65704">
        <w:rPr>
          <w:sz w:val="22"/>
          <w:szCs w:val="22"/>
        </w:rPr>
        <w:t>22.2.2. Pirkėjas turi teisę vienašališkai nutraukti Sutartį ar jos dalį raštu įspėjęs Tiekėją prieš ne trumpesnį nei 10 (dešimties) dienų terminą, jeigu: </w:t>
      </w:r>
    </w:p>
    <w:p w14:paraId="3C597D1E"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22.2.2.1. Tiekėjui yra iškelta bankroto byla, pradėtas bankroto procesas ne teismo tvarka, jis tampa nemokus arba yra nemokumo tikimybė, sustabdo ūkinę veiklą ar susidaro</w:t>
      </w:r>
      <w:r w:rsidRPr="00C65704">
        <w:rPr>
          <w:b/>
          <w:bCs/>
          <w:color w:val="5C5D5D"/>
          <w:sz w:val="22"/>
          <w:szCs w:val="22"/>
        </w:rPr>
        <w:t> </w:t>
      </w:r>
      <w:r w:rsidRPr="00C65704">
        <w:rPr>
          <w:color w:val="000000"/>
          <w:sz w:val="22"/>
          <w:szCs w:val="22"/>
        </w:rPr>
        <w:t>įstatymuose ir kituose teisės aktuose nustatyta tvarka analogiška situacija</w:t>
      </w:r>
      <w:r w:rsidRPr="00C65704">
        <w:rPr>
          <w:color w:val="000000"/>
          <w:sz w:val="22"/>
          <w:szCs w:val="22"/>
          <w:shd w:val="clear" w:color="auto" w:fill="FFFFFF"/>
        </w:rPr>
        <w:t>;</w:t>
      </w:r>
      <w:r w:rsidRPr="00C65704">
        <w:rPr>
          <w:color w:val="000000"/>
          <w:sz w:val="22"/>
          <w:szCs w:val="22"/>
        </w:rPr>
        <w:t> </w:t>
      </w:r>
    </w:p>
    <w:p w14:paraId="5021BC6B" w14:textId="77777777" w:rsidR="003E54EA" w:rsidRPr="00C65704" w:rsidRDefault="003E54EA" w:rsidP="003E54EA">
      <w:pPr>
        <w:spacing w:line="257" w:lineRule="atLeast"/>
        <w:jc w:val="both"/>
        <w:rPr>
          <w:sz w:val="22"/>
          <w:szCs w:val="22"/>
        </w:rPr>
      </w:pPr>
      <w:r w:rsidRPr="00C65704">
        <w:rPr>
          <w:sz w:val="22"/>
          <w:szCs w:val="22"/>
        </w:rPr>
        <w:t>22.2.2.2. Tiekėjo padėtis pasikeičia ir jis atitinka pirkimo dokumentuose nustatytą pašalinimo pagrindą;</w:t>
      </w:r>
    </w:p>
    <w:p w14:paraId="39462A84" w14:textId="77777777" w:rsidR="003E54EA" w:rsidRPr="00C65704" w:rsidRDefault="003E54EA" w:rsidP="003E54EA">
      <w:pPr>
        <w:spacing w:line="257" w:lineRule="atLeast"/>
        <w:jc w:val="both"/>
        <w:textAlignment w:val="baseline"/>
        <w:rPr>
          <w:color w:val="000000"/>
          <w:sz w:val="22"/>
          <w:szCs w:val="22"/>
        </w:rPr>
      </w:pPr>
      <w:r w:rsidRPr="00C65704">
        <w:rPr>
          <w:sz w:val="22"/>
          <w:szCs w:val="22"/>
        </w:rPr>
        <w:t xml:space="preserve">22.2.2.3. pasikeičia </w:t>
      </w:r>
      <w:r w:rsidRPr="00C65704">
        <w:rPr>
          <w:color w:val="000000"/>
          <w:sz w:val="22"/>
          <w:szCs w:val="22"/>
        </w:rPr>
        <w:t>teisės aktai, susiję su Sutarties objektu, Sutarties vykdymu, ar su Pirkėjo vykdoma veikla, kuriai buvo sudaryta Sutartis, ir dėl tokių pakeitimų Pirkėjas nusprendžia nutraukti Sutartį;  </w:t>
      </w:r>
    </w:p>
    <w:p w14:paraId="53D9D508"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22.2.2.4. Pirkėjas nusprendžia nebevykdyti veiklos, kurios vykdymui Sutartimi įsigyjamos Prekės ir Sutarties poreikis išnyksta; </w:t>
      </w:r>
    </w:p>
    <w:p w14:paraId="66CE6DE5"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22.2.2.5. Pirkėjo valdymo organas priima sprendimą, dėl kurio Sutarties poreikis išnyksta; </w:t>
      </w:r>
    </w:p>
    <w:p w14:paraId="185AC9C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22.2.2.6. pasikeičia (pablogėja) Pirkėjo finansinė padėtis ar Pirkėjas negauna arba netenka finansavimo ir dėl šios priežasties nusprendžia nutraukti Sutartį; </w:t>
      </w:r>
    </w:p>
    <w:p w14:paraId="6DFC8E9E" w14:textId="77777777" w:rsidR="003E54EA" w:rsidRPr="00C65704" w:rsidRDefault="003E54EA" w:rsidP="003E54EA">
      <w:pPr>
        <w:spacing w:line="257" w:lineRule="atLeast"/>
        <w:jc w:val="both"/>
        <w:textAlignment w:val="baseline"/>
        <w:rPr>
          <w:sz w:val="22"/>
          <w:szCs w:val="22"/>
        </w:rPr>
      </w:pPr>
      <w:r w:rsidRPr="00C65704">
        <w:rPr>
          <w:sz w:val="22"/>
          <w:szCs w:val="22"/>
        </w:rPr>
        <w:t>22.2.2.7. keičiasi Pirkėjo organizacinė struktūra – juridinis statusas, pobūdis ar valdymo struktūra ir tai gali turėti įtakos tinkamam Sutarties įvykdymui arba Sutarties poreikiui; </w:t>
      </w:r>
    </w:p>
    <w:p w14:paraId="0CF838B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22.2.2.8. nebelieka perkamų Prekių poreikio; </w:t>
      </w:r>
    </w:p>
    <w:p w14:paraId="29A56F85"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22.2.2.9. Pirkėjas iš pirkimų priežiūrą atliekančių institucijų gauna nurodymą ar rekomendaciją nutraukti Sutartį;</w:t>
      </w:r>
    </w:p>
    <w:p w14:paraId="4AB41862"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A1843FC"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22.2.2.11. Tiekėjas atsisako pašalinti arba nepašalina Prekių trūkumų per Pirkėjo nustatytus protingus terminus;</w:t>
      </w:r>
    </w:p>
    <w:p w14:paraId="0FF51954" w14:textId="77777777" w:rsidR="003E54EA" w:rsidRPr="00C65704" w:rsidRDefault="003E54EA" w:rsidP="003E54EA">
      <w:pPr>
        <w:jc w:val="both"/>
        <w:textAlignment w:val="baseline"/>
        <w:rPr>
          <w:color w:val="000000"/>
          <w:sz w:val="22"/>
          <w:szCs w:val="22"/>
        </w:rPr>
      </w:pPr>
      <w:r w:rsidRPr="00C65704">
        <w:rPr>
          <w:color w:val="000000"/>
          <w:sz w:val="22"/>
          <w:szCs w:val="22"/>
        </w:rPr>
        <w:t>22.2.2.12. Tiekėjas pažeidžia Sutartį arba įstatymus bei kitus teisės aktus ir per Pirkėjo rašytinėje pretenzijoje nurodytą terminą neištaiso pažeidimo;</w:t>
      </w:r>
    </w:p>
    <w:p w14:paraId="48D96BE1" w14:textId="77777777" w:rsidR="003E54EA" w:rsidRPr="00C65704" w:rsidRDefault="003E54EA" w:rsidP="003E54EA">
      <w:pPr>
        <w:tabs>
          <w:tab w:val="left" w:pos="567"/>
        </w:tabs>
        <w:jc w:val="both"/>
        <w:textAlignment w:val="baseline"/>
        <w:rPr>
          <w:rFonts w:eastAsia="Calibri"/>
          <w:kern w:val="2"/>
          <w:sz w:val="22"/>
          <w:szCs w:val="22"/>
        </w:rPr>
      </w:pPr>
      <w:r w:rsidRPr="00C657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0C71B3" w14:textId="77777777" w:rsidR="003E54EA" w:rsidRPr="00C65704" w:rsidRDefault="003E54EA" w:rsidP="003E54EA">
      <w:pPr>
        <w:tabs>
          <w:tab w:val="left" w:pos="567"/>
        </w:tabs>
        <w:jc w:val="both"/>
        <w:textAlignment w:val="baseline"/>
        <w:rPr>
          <w:rFonts w:eastAsia="Calibri"/>
          <w:kern w:val="2"/>
          <w:sz w:val="22"/>
          <w:szCs w:val="22"/>
        </w:rPr>
      </w:pPr>
      <w:r w:rsidRPr="00C65704">
        <w:rPr>
          <w:rFonts w:eastAsia="Calibri"/>
          <w:kern w:val="2"/>
          <w:sz w:val="22"/>
          <w:szCs w:val="22"/>
        </w:rPr>
        <w:t>22.2.2.14. paaiškėja VPĮ 37 straipsnio 8 dalyje ir (ar) 47 straipsnio 8 dalyje nurodytos aplinkybės.</w:t>
      </w:r>
    </w:p>
    <w:p w14:paraId="7072CD7F" w14:textId="77777777" w:rsidR="003E54EA" w:rsidRPr="00C65704" w:rsidRDefault="003E54EA" w:rsidP="003E54EA">
      <w:pPr>
        <w:jc w:val="both"/>
        <w:textAlignment w:val="baseline"/>
        <w:rPr>
          <w:color w:val="000000"/>
          <w:sz w:val="22"/>
          <w:szCs w:val="22"/>
        </w:rPr>
      </w:pPr>
      <w:r w:rsidRPr="00C657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42696F"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D3C189"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B46223"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22.2.6. Pirkėjas turi teisę vienašališkai nutraukti Sutartį ir kitais Specialiosiose sąlygose (jei taikoma) ir įstatymuose bei kituose teisės aktuose įtvirtintais atvejais. </w:t>
      </w:r>
    </w:p>
    <w:p w14:paraId="5A25A97C"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22.2.7. Sutartis laikoma nutraukta kitą dieną po to, kai pasibaigia įspėjimo apie Sutarties nutraukimą terminas.  </w:t>
      </w:r>
    </w:p>
    <w:p w14:paraId="71E3F2E7" w14:textId="77777777" w:rsidR="003E54EA" w:rsidRPr="00C65704" w:rsidRDefault="003E54EA" w:rsidP="003E54EA">
      <w:pPr>
        <w:spacing w:line="257" w:lineRule="atLeast"/>
        <w:jc w:val="both"/>
        <w:textAlignment w:val="baseline"/>
        <w:rPr>
          <w:sz w:val="22"/>
          <w:szCs w:val="22"/>
        </w:rPr>
      </w:pPr>
      <w:r w:rsidRPr="00C657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65704">
        <w:rPr>
          <w:rFonts w:eastAsia="Calibri"/>
          <w:kern w:val="2"/>
          <w:sz w:val="22"/>
          <w:szCs w:val="22"/>
        </w:rPr>
        <w:t>pateikia informaciją apie pažeidimo pašalinimą ar išnykusias aplinkybes, dėl kurių buvo inicijuota Sutarties nutraukimo procedūra</w:t>
      </w:r>
      <w:r w:rsidRPr="00C65704">
        <w:rPr>
          <w:sz w:val="22"/>
          <w:szCs w:val="22"/>
        </w:rPr>
        <w:t>. </w:t>
      </w:r>
    </w:p>
    <w:p w14:paraId="50EA8798" w14:textId="77777777" w:rsidR="003E54EA" w:rsidRPr="00C65704" w:rsidRDefault="003E54EA" w:rsidP="003E54EA">
      <w:pPr>
        <w:spacing w:line="257" w:lineRule="atLeast"/>
        <w:ind w:firstLine="62"/>
        <w:jc w:val="both"/>
        <w:textAlignment w:val="baseline"/>
        <w:rPr>
          <w:color w:val="000000"/>
          <w:sz w:val="22"/>
          <w:szCs w:val="22"/>
        </w:rPr>
      </w:pPr>
    </w:p>
    <w:p w14:paraId="5060BFD7"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22.3.  Sutarties nutraukimas Tiekėjo iniciatyva</w:t>
      </w:r>
    </w:p>
    <w:p w14:paraId="2AAC6AFB" w14:textId="77777777" w:rsidR="003E54EA" w:rsidRPr="00C65704" w:rsidRDefault="003E54EA" w:rsidP="003E54EA">
      <w:pPr>
        <w:spacing w:line="257" w:lineRule="atLeast"/>
        <w:ind w:firstLine="62"/>
        <w:jc w:val="both"/>
        <w:rPr>
          <w:color w:val="000000"/>
          <w:sz w:val="22"/>
          <w:szCs w:val="22"/>
        </w:rPr>
      </w:pPr>
    </w:p>
    <w:p w14:paraId="3390EACA"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8C056C"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22.3.2. Tiekėjas turi teisę vienašališkai nutraukti Sutartį, įspėjęs Pirkėją raštu prieš ne trumpesnį nei 10 (dešimties) dienų terminą, jeigu:</w:t>
      </w:r>
    </w:p>
    <w:p w14:paraId="6BB8E95B"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DD4231"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6412EA3"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DA6FF14"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22.3.4. Tiekėjas turi teisę vienašališkai nutraukti Sutartį ir kitais įstatymuose bei kituose teisės aktuose įtvirtintais atvejais. </w:t>
      </w:r>
    </w:p>
    <w:p w14:paraId="2A947045"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3BDEB"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22.3.6. Sutartis laikoma nutraukta kitą dieną po to, kai pasibaigia įspėjimo apie Sutarties nutraukimą terminas. </w:t>
      </w:r>
    </w:p>
    <w:p w14:paraId="73B99258"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304017" w14:textId="77777777" w:rsidR="003E54EA" w:rsidRPr="00C65704" w:rsidRDefault="003E54EA" w:rsidP="003E54EA">
      <w:pPr>
        <w:spacing w:line="257" w:lineRule="atLeast"/>
        <w:ind w:firstLine="62"/>
        <w:jc w:val="both"/>
        <w:textAlignment w:val="baseline"/>
        <w:rPr>
          <w:color w:val="000000"/>
          <w:sz w:val="22"/>
          <w:szCs w:val="22"/>
        </w:rPr>
      </w:pPr>
    </w:p>
    <w:p w14:paraId="23179197" w14:textId="77777777" w:rsidR="003E54EA" w:rsidRPr="00C65704" w:rsidRDefault="003E54EA" w:rsidP="003E54EA">
      <w:pPr>
        <w:spacing w:line="257" w:lineRule="atLeast"/>
        <w:jc w:val="center"/>
        <w:rPr>
          <w:color w:val="000000"/>
          <w:sz w:val="22"/>
          <w:szCs w:val="22"/>
        </w:rPr>
      </w:pPr>
      <w:r w:rsidRPr="00C65704">
        <w:rPr>
          <w:b/>
          <w:bCs/>
          <w:color w:val="000000"/>
          <w:sz w:val="22"/>
          <w:szCs w:val="22"/>
        </w:rPr>
        <w:t>22.4.  Šalių teisės ir pareigos Sutarties nutraukimo atveju</w:t>
      </w:r>
    </w:p>
    <w:p w14:paraId="5A392286" w14:textId="77777777" w:rsidR="003E54EA" w:rsidRPr="00C65704" w:rsidRDefault="003E54EA" w:rsidP="003E54EA">
      <w:pPr>
        <w:spacing w:line="257" w:lineRule="atLeast"/>
        <w:ind w:firstLine="62"/>
        <w:jc w:val="both"/>
        <w:rPr>
          <w:color w:val="000000"/>
          <w:sz w:val="22"/>
          <w:szCs w:val="22"/>
        </w:rPr>
      </w:pPr>
    </w:p>
    <w:p w14:paraId="5CEE5242"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DD6972D"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22.4.2. Nutraukus Sutartį, Šalys privalo: </w:t>
      </w:r>
    </w:p>
    <w:p w14:paraId="6C727415"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22.4.2.1. įsitikinti, jog iki Sutarties nutraukimo dienos pristatytos Prekės ir kiti atlikti veiksmai atitinka Sutarties reikalavimus ir Šalys dėl to viena kitai nebereikš pretenzijų; </w:t>
      </w:r>
    </w:p>
    <w:p w14:paraId="7DDC488E"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22.4.2.2. atsiskaityti už iki Sutarties nutraukimo pristatytas Prekes, atitinkančias Sutarties reikalavimus; </w:t>
      </w:r>
    </w:p>
    <w:p w14:paraId="06D86467" w14:textId="77777777" w:rsidR="003E54EA" w:rsidRPr="00C65704" w:rsidRDefault="003E54EA" w:rsidP="003E54EA">
      <w:pPr>
        <w:spacing w:line="257" w:lineRule="atLeast"/>
        <w:jc w:val="both"/>
        <w:textAlignment w:val="baseline"/>
        <w:rPr>
          <w:color w:val="000000"/>
          <w:sz w:val="22"/>
          <w:szCs w:val="22"/>
        </w:rPr>
      </w:pPr>
      <w:r w:rsidRPr="00C65704">
        <w:rPr>
          <w:color w:val="000000"/>
          <w:sz w:val="22"/>
          <w:szCs w:val="22"/>
        </w:rPr>
        <w:t>22.4.2.3. per 10 (dešimt) dienų nuo pranešimo apie Sutarties nutraukimą gavimo dienos ar Susitarimo dėl Sutarties nutraukimo sudarymo dienos</w:t>
      </w:r>
      <w:r w:rsidRPr="00C65704">
        <w:rPr>
          <w:b/>
          <w:bCs/>
          <w:color w:val="5C5D5D"/>
          <w:sz w:val="22"/>
          <w:szCs w:val="22"/>
        </w:rPr>
        <w:t> </w:t>
      </w:r>
      <w:r w:rsidRPr="00C65704">
        <w:rPr>
          <w:color w:val="000000"/>
          <w:sz w:val="22"/>
          <w:szCs w:val="22"/>
        </w:rPr>
        <w:t>perduoti viena kitai visus dokumentus, kuriuos buvo būtina perduoti pagal Sutarties nuostatas. </w:t>
      </w:r>
    </w:p>
    <w:p w14:paraId="36907DCA" w14:textId="77777777" w:rsidR="003E54EA" w:rsidRPr="00C65704" w:rsidRDefault="003E54EA" w:rsidP="003E54EA">
      <w:pPr>
        <w:spacing w:line="257" w:lineRule="atLeast"/>
        <w:ind w:firstLine="62"/>
        <w:jc w:val="both"/>
        <w:textAlignment w:val="baseline"/>
        <w:rPr>
          <w:color w:val="000000"/>
          <w:sz w:val="22"/>
          <w:szCs w:val="22"/>
        </w:rPr>
      </w:pPr>
    </w:p>
    <w:p w14:paraId="603674F7" w14:textId="77777777" w:rsidR="003E54EA" w:rsidRPr="00C65704" w:rsidRDefault="003E54EA" w:rsidP="003E54EA">
      <w:pPr>
        <w:spacing w:line="257" w:lineRule="atLeast"/>
        <w:jc w:val="center"/>
        <w:rPr>
          <w:color w:val="000000"/>
          <w:sz w:val="22"/>
          <w:szCs w:val="22"/>
        </w:rPr>
      </w:pPr>
      <w:r w:rsidRPr="00C65704">
        <w:rPr>
          <w:b/>
          <w:bCs/>
          <w:caps/>
          <w:color w:val="000000"/>
          <w:sz w:val="22"/>
          <w:szCs w:val="22"/>
        </w:rPr>
        <w:t>23.  PREKIŲ MODELIO AR GAMINTOJO KEITIMAS</w:t>
      </w:r>
    </w:p>
    <w:p w14:paraId="2432059E" w14:textId="77777777" w:rsidR="003E54EA" w:rsidRPr="00C65704" w:rsidRDefault="003E54EA" w:rsidP="003E54EA">
      <w:pPr>
        <w:spacing w:line="257" w:lineRule="atLeast"/>
        <w:ind w:firstLine="62"/>
        <w:jc w:val="both"/>
        <w:rPr>
          <w:color w:val="000000"/>
          <w:sz w:val="22"/>
          <w:szCs w:val="22"/>
        </w:rPr>
      </w:pPr>
    </w:p>
    <w:p w14:paraId="2E0E48BB" w14:textId="77777777" w:rsidR="003E54EA" w:rsidRPr="00C65704" w:rsidRDefault="003E54EA" w:rsidP="003E54EA">
      <w:pPr>
        <w:spacing w:line="257" w:lineRule="atLeast"/>
        <w:jc w:val="both"/>
        <w:rPr>
          <w:color w:val="000000"/>
          <w:sz w:val="22"/>
          <w:szCs w:val="22"/>
        </w:rPr>
      </w:pPr>
      <w:r w:rsidRPr="00C65704">
        <w:rPr>
          <w:caps/>
          <w:color w:val="000000"/>
          <w:sz w:val="22"/>
          <w:szCs w:val="22"/>
        </w:rPr>
        <w:t>23.1. </w:t>
      </w:r>
      <w:r w:rsidRPr="00C65704">
        <w:rPr>
          <w:color w:val="000000"/>
          <w:sz w:val="22"/>
          <w:szCs w:val="22"/>
        </w:rPr>
        <w:t>Tiekėjas turi teisę keisti Prekių modelį ir (ar) gamintoją, jei yra visos toliau nurodytos sąlygos:</w:t>
      </w:r>
    </w:p>
    <w:p w14:paraId="7508E899" w14:textId="77777777" w:rsidR="003E54EA" w:rsidRPr="00C65704" w:rsidRDefault="003E54EA" w:rsidP="003E54EA">
      <w:pPr>
        <w:spacing w:line="257" w:lineRule="atLeast"/>
        <w:jc w:val="both"/>
        <w:rPr>
          <w:sz w:val="22"/>
          <w:szCs w:val="22"/>
        </w:rPr>
      </w:pPr>
      <w:r w:rsidRPr="00C657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5704">
        <w:rPr>
          <w:sz w:val="22"/>
          <w:szCs w:val="22"/>
          <w:vertAlign w:val="superscript"/>
        </w:rPr>
        <w:t>1 </w:t>
      </w:r>
      <w:r w:rsidRPr="00C65704">
        <w:rPr>
          <w:sz w:val="22"/>
          <w:szCs w:val="22"/>
        </w:rPr>
        <w:t>dalies nuostatų;</w:t>
      </w:r>
    </w:p>
    <w:p w14:paraId="71D03E66" w14:textId="77777777" w:rsidR="003E54EA" w:rsidRPr="00C65704" w:rsidRDefault="003E54EA" w:rsidP="003E54EA">
      <w:pPr>
        <w:spacing w:line="257" w:lineRule="atLeast"/>
        <w:jc w:val="both"/>
        <w:rPr>
          <w:color w:val="000000"/>
          <w:sz w:val="22"/>
          <w:szCs w:val="22"/>
        </w:rPr>
      </w:pPr>
      <w:r w:rsidRPr="00C657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F6C2F8" w14:textId="77777777" w:rsidR="003E54EA" w:rsidRPr="00C65704" w:rsidRDefault="003E54EA" w:rsidP="003E54EA">
      <w:pPr>
        <w:spacing w:line="257" w:lineRule="atLeast"/>
        <w:jc w:val="both"/>
        <w:rPr>
          <w:color w:val="000000"/>
          <w:sz w:val="22"/>
          <w:szCs w:val="22"/>
        </w:rPr>
      </w:pPr>
      <w:r w:rsidRPr="00C657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5704">
        <w:rPr>
          <w:color w:val="000000"/>
          <w:sz w:val="22"/>
          <w:szCs w:val="22"/>
          <w:shd w:val="clear" w:color="auto" w:fill="FFFFFF"/>
        </w:rPr>
        <w:t>ir lygiavertiškumo ar geresnės kokybės nei Sutartyje nurodytos Prekės</w:t>
      </w:r>
      <w:r w:rsidRPr="00C65704">
        <w:rPr>
          <w:color w:val="000000"/>
          <w:sz w:val="22"/>
          <w:szCs w:val="22"/>
        </w:rPr>
        <w:t>;</w:t>
      </w:r>
    </w:p>
    <w:p w14:paraId="01A27DF0" w14:textId="77777777" w:rsidR="003E54EA" w:rsidRPr="00C65704" w:rsidRDefault="003E54EA" w:rsidP="003E54EA">
      <w:pPr>
        <w:spacing w:line="257" w:lineRule="atLeast"/>
        <w:jc w:val="both"/>
        <w:rPr>
          <w:color w:val="000000"/>
          <w:sz w:val="22"/>
          <w:szCs w:val="22"/>
        </w:rPr>
      </w:pPr>
      <w:r w:rsidRPr="00C65704">
        <w:rPr>
          <w:color w:val="000000"/>
          <w:sz w:val="22"/>
          <w:szCs w:val="22"/>
        </w:rPr>
        <w:t>23.1.4. Šalys sudarė rašytinį Susitarimą prie Sutarties dėl Prekių keitimo.</w:t>
      </w:r>
    </w:p>
    <w:p w14:paraId="51C60B7F" w14:textId="77777777" w:rsidR="003E54EA" w:rsidRPr="00C65704" w:rsidRDefault="003E54EA" w:rsidP="003E54EA">
      <w:pPr>
        <w:spacing w:line="257" w:lineRule="atLeast"/>
        <w:jc w:val="both"/>
        <w:rPr>
          <w:color w:val="000000"/>
          <w:sz w:val="22"/>
          <w:szCs w:val="22"/>
        </w:rPr>
      </w:pPr>
      <w:r w:rsidRPr="00C65704">
        <w:rPr>
          <w:color w:val="000000"/>
          <w:sz w:val="22"/>
          <w:szCs w:val="22"/>
        </w:rPr>
        <w:t>23.2. Šiame Bendrųjų sąlygų skyriuje nurodytu atveju Prekės turi būti pristatytos už ne didesnę nei pasiūlyme nurodytą kainą.</w:t>
      </w:r>
    </w:p>
    <w:p w14:paraId="35B3E087" w14:textId="77777777" w:rsidR="003E54EA" w:rsidRPr="00C65704" w:rsidRDefault="003E54EA" w:rsidP="003E54EA">
      <w:pPr>
        <w:spacing w:line="257" w:lineRule="atLeast"/>
        <w:ind w:firstLine="62"/>
        <w:jc w:val="both"/>
        <w:rPr>
          <w:color w:val="000000"/>
          <w:sz w:val="22"/>
          <w:szCs w:val="22"/>
        </w:rPr>
      </w:pPr>
    </w:p>
    <w:p w14:paraId="50B974BB" w14:textId="77777777" w:rsidR="003E54EA" w:rsidRPr="00C65704" w:rsidRDefault="003E54EA" w:rsidP="003E54EA">
      <w:pPr>
        <w:spacing w:line="257" w:lineRule="atLeast"/>
        <w:ind w:left="360" w:hanging="360"/>
        <w:jc w:val="center"/>
        <w:rPr>
          <w:color w:val="000000"/>
          <w:sz w:val="22"/>
          <w:szCs w:val="22"/>
        </w:rPr>
      </w:pPr>
      <w:r w:rsidRPr="00C65704">
        <w:rPr>
          <w:b/>
          <w:bCs/>
          <w:caps/>
          <w:color w:val="000000"/>
          <w:sz w:val="22"/>
          <w:szCs w:val="22"/>
        </w:rPr>
        <w:t>24.  BENDRAVIMO TVARKA IR KALBA</w:t>
      </w:r>
    </w:p>
    <w:p w14:paraId="75C01407" w14:textId="77777777" w:rsidR="003E54EA" w:rsidRPr="00C65704" w:rsidRDefault="003E54EA" w:rsidP="003E54EA">
      <w:pPr>
        <w:spacing w:line="257" w:lineRule="atLeast"/>
        <w:ind w:left="360" w:firstLine="62"/>
        <w:jc w:val="both"/>
        <w:rPr>
          <w:color w:val="000000"/>
          <w:sz w:val="22"/>
          <w:szCs w:val="22"/>
        </w:rPr>
      </w:pPr>
    </w:p>
    <w:p w14:paraId="64CD5889" w14:textId="77777777" w:rsidR="003E54EA" w:rsidRPr="00C65704" w:rsidRDefault="003E54EA" w:rsidP="003E54EA">
      <w:pPr>
        <w:spacing w:line="257" w:lineRule="atLeast"/>
        <w:jc w:val="both"/>
        <w:rPr>
          <w:color w:val="000000"/>
          <w:sz w:val="22"/>
          <w:szCs w:val="22"/>
        </w:rPr>
      </w:pPr>
      <w:r w:rsidRPr="00C65704">
        <w:rPr>
          <w:color w:val="000000"/>
          <w:sz w:val="22"/>
          <w:szCs w:val="22"/>
        </w:rPr>
        <w:t>24.1. Sutartis sudaroma lietuvių kalba. Jeigu Sutartis ar kuris nors ją sudarantis dokumentas sudaromas kita kalba arba išverčiamas į kitą kalbą, visais atvejais </w:t>
      </w:r>
      <w:r w:rsidRPr="00C65704">
        <w:rPr>
          <w:color w:val="000000"/>
          <w:sz w:val="22"/>
          <w:szCs w:val="22"/>
          <w:shd w:val="clear" w:color="auto" w:fill="FFFFFF"/>
        </w:rPr>
        <w:t>autentišku laikomas tik lietuvių kalba parengtas Sutarties tekstas (jei yra neatitikimų, pirmenybė teikiama lietuvių kalba parengtam tekstui).</w:t>
      </w:r>
    </w:p>
    <w:p w14:paraId="34CA73AF" w14:textId="77777777" w:rsidR="003E54EA" w:rsidRPr="00C65704" w:rsidRDefault="003E54EA" w:rsidP="003E54EA">
      <w:pPr>
        <w:spacing w:line="257" w:lineRule="atLeast"/>
        <w:jc w:val="both"/>
        <w:rPr>
          <w:color w:val="000000"/>
          <w:sz w:val="22"/>
          <w:szCs w:val="22"/>
        </w:rPr>
      </w:pPr>
      <w:r w:rsidRPr="00C657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C4DA56" w14:textId="77777777" w:rsidR="003E54EA" w:rsidRPr="00C65704" w:rsidRDefault="003E54EA" w:rsidP="003E54EA">
      <w:pPr>
        <w:spacing w:line="257" w:lineRule="atLeast"/>
        <w:jc w:val="both"/>
        <w:rPr>
          <w:color w:val="000000"/>
          <w:sz w:val="22"/>
          <w:szCs w:val="22"/>
        </w:rPr>
      </w:pPr>
      <w:r w:rsidRPr="00C657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7BF9064E" w14:textId="77777777" w:rsidR="003E54EA" w:rsidRPr="00C65704" w:rsidRDefault="003E54EA" w:rsidP="003E54EA">
      <w:pPr>
        <w:spacing w:line="257" w:lineRule="atLeast"/>
        <w:jc w:val="both"/>
        <w:rPr>
          <w:color w:val="000000"/>
          <w:sz w:val="22"/>
          <w:szCs w:val="22"/>
        </w:rPr>
      </w:pPr>
      <w:r w:rsidRPr="00C65704">
        <w:rPr>
          <w:color w:val="000000"/>
          <w:sz w:val="22"/>
          <w:szCs w:val="22"/>
        </w:rPr>
        <w:t>24.4. Jeigu pranešimas siunčiamas el. paštu, laikoma, kad Šalis jį gavo kitą darbo dieną.</w:t>
      </w:r>
    </w:p>
    <w:p w14:paraId="1B73E236" w14:textId="77777777" w:rsidR="003E54EA" w:rsidRPr="00C65704" w:rsidRDefault="003E54EA" w:rsidP="003E54EA">
      <w:pPr>
        <w:spacing w:line="257" w:lineRule="atLeast"/>
        <w:jc w:val="both"/>
        <w:rPr>
          <w:color w:val="000000"/>
          <w:sz w:val="22"/>
          <w:szCs w:val="22"/>
        </w:rPr>
      </w:pPr>
      <w:r w:rsidRPr="00C65704">
        <w:rPr>
          <w:color w:val="000000"/>
          <w:sz w:val="22"/>
          <w:szCs w:val="22"/>
        </w:rPr>
        <w:t>24.5. Jeigu pranešimas siunčiamas keliais skirtingais būdais, laikoma, kad gavėjas jį gavo tada, kai jis gavo pirmesnįjį pranešimą.</w:t>
      </w:r>
    </w:p>
    <w:p w14:paraId="47B9FF78" w14:textId="77777777" w:rsidR="003E54EA" w:rsidRPr="00C65704" w:rsidRDefault="003E54EA" w:rsidP="003E54EA">
      <w:pPr>
        <w:spacing w:line="257" w:lineRule="atLeast"/>
        <w:ind w:firstLine="62"/>
        <w:jc w:val="both"/>
        <w:rPr>
          <w:color w:val="000000"/>
          <w:sz w:val="22"/>
          <w:szCs w:val="22"/>
        </w:rPr>
      </w:pPr>
    </w:p>
    <w:p w14:paraId="458A6DDE" w14:textId="77777777" w:rsidR="003E54EA" w:rsidRPr="00C65704" w:rsidRDefault="003E54EA" w:rsidP="003E54EA">
      <w:pPr>
        <w:spacing w:line="257" w:lineRule="atLeast"/>
        <w:ind w:left="360" w:hanging="360"/>
        <w:jc w:val="center"/>
        <w:rPr>
          <w:color w:val="000000"/>
          <w:sz w:val="22"/>
          <w:szCs w:val="22"/>
        </w:rPr>
      </w:pPr>
      <w:r w:rsidRPr="00C65704">
        <w:rPr>
          <w:b/>
          <w:bCs/>
          <w:caps/>
          <w:color w:val="000000"/>
          <w:sz w:val="22"/>
          <w:szCs w:val="22"/>
        </w:rPr>
        <w:t>25.  PRETENZIJOS IR GINČŲ SPRENDIMAS</w:t>
      </w:r>
    </w:p>
    <w:p w14:paraId="6AA5BE3B" w14:textId="77777777" w:rsidR="003E54EA" w:rsidRPr="00C65704" w:rsidRDefault="003E54EA" w:rsidP="003E54EA">
      <w:pPr>
        <w:spacing w:line="257" w:lineRule="atLeast"/>
        <w:ind w:left="360" w:firstLine="62"/>
        <w:jc w:val="both"/>
        <w:rPr>
          <w:color w:val="000000"/>
          <w:sz w:val="22"/>
          <w:szCs w:val="22"/>
        </w:rPr>
      </w:pPr>
    </w:p>
    <w:p w14:paraId="737FBC71" w14:textId="77777777" w:rsidR="003E54EA" w:rsidRPr="00C65704" w:rsidRDefault="003E54EA" w:rsidP="003E54EA">
      <w:pPr>
        <w:spacing w:line="257" w:lineRule="atLeast"/>
        <w:jc w:val="both"/>
        <w:rPr>
          <w:color w:val="000000"/>
          <w:sz w:val="22"/>
          <w:szCs w:val="22"/>
        </w:rPr>
      </w:pPr>
      <w:r w:rsidRPr="00C657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6D212F" w14:textId="77777777" w:rsidR="003E54EA" w:rsidRPr="00C65704" w:rsidRDefault="003E54EA" w:rsidP="003E54EA">
      <w:pPr>
        <w:spacing w:line="257" w:lineRule="atLeast"/>
        <w:jc w:val="both"/>
        <w:rPr>
          <w:color w:val="000000"/>
          <w:sz w:val="22"/>
          <w:szCs w:val="22"/>
        </w:rPr>
      </w:pPr>
      <w:r w:rsidRPr="00C657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9EAB5E" w14:textId="77777777" w:rsidR="003E54EA" w:rsidRPr="00C65704" w:rsidRDefault="003E54EA" w:rsidP="003E54EA">
      <w:pPr>
        <w:spacing w:line="257" w:lineRule="atLeast"/>
        <w:jc w:val="both"/>
        <w:rPr>
          <w:color w:val="000000"/>
          <w:sz w:val="22"/>
          <w:szCs w:val="22"/>
        </w:rPr>
      </w:pPr>
      <w:r w:rsidRPr="00C65704">
        <w:rPr>
          <w:color w:val="000000"/>
          <w:sz w:val="22"/>
          <w:szCs w:val="22"/>
        </w:rPr>
        <w:t>25.3. Kilę ginčai nesudaro pagrindo Šalims atsisakyti vykdyti savo prievoles pagal Sutartį.</w:t>
      </w:r>
    </w:p>
    <w:p w14:paraId="1920FDD5" w14:textId="77777777" w:rsidR="003E54EA" w:rsidRPr="00C65704" w:rsidRDefault="003E54EA" w:rsidP="003E54EA">
      <w:pPr>
        <w:spacing w:line="257" w:lineRule="atLeast"/>
        <w:textAlignment w:val="center"/>
        <w:rPr>
          <w:color w:val="000000"/>
          <w:sz w:val="22"/>
          <w:szCs w:val="22"/>
        </w:rPr>
      </w:pPr>
    </w:p>
    <w:p w14:paraId="21B68F33" w14:textId="77777777" w:rsidR="003E54EA" w:rsidRPr="00C65704" w:rsidRDefault="003E54EA" w:rsidP="003E54EA">
      <w:pPr>
        <w:spacing w:line="256" w:lineRule="auto"/>
        <w:jc w:val="center"/>
        <w:rPr>
          <w:kern w:val="2"/>
          <w:sz w:val="22"/>
          <w:szCs w:val="22"/>
        </w:rPr>
      </w:pPr>
      <w:r w:rsidRPr="00C65704">
        <w:rPr>
          <w:kern w:val="2"/>
          <w:sz w:val="22"/>
          <w:szCs w:val="22"/>
        </w:rPr>
        <w:t>________________</w:t>
      </w:r>
    </w:p>
    <w:p w14:paraId="73A0618E" w14:textId="77777777" w:rsidR="003E54EA" w:rsidRPr="00C65704" w:rsidRDefault="003E54EA" w:rsidP="003E54EA">
      <w:pPr>
        <w:spacing w:line="259" w:lineRule="auto"/>
        <w:jc w:val="center"/>
        <w:rPr>
          <w:sz w:val="22"/>
          <w:szCs w:val="22"/>
        </w:rPr>
      </w:pPr>
    </w:p>
    <w:p w14:paraId="091F7B0A" w14:textId="77777777" w:rsidR="001E28EB" w:rsidRDefault="001E28EB"/>
    <w:sectPr w:rsidR="001E28EB" w:rsidSect="003E54EA">
      <w:pgSz w:w="12240" w:h="15840" w:code="1"/>
      <w:pgMar w:top="851" w:right="1440" w:bottom="737" w:left="1440"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85DC" w14:textId="77777777" w:rsidR="003E54EA" w:rsidRDefault="003E54E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0F9F" w14:textId="77777777" w:rsidR="003E54EA" w:rsidRDefault="003E54E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4AA8" w14:textId="77777777" w:rsidR="003E54EA" w:rsidRDefault="003E54EA">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701B" w14:textId="77777777" w:rsidR="003E54EA" w:rsidRDefault="003E54E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A79A" w14:textId="77777777" w:rsidR="003E54EA" w:rsidRDefault="003E54EA">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6456" w14:textId="77777777" w:rsidR="003E54EA" w:rsidRDefault="003E54E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EA"/>
    <w:multiLevelType w:val="multilevel"/>
    <w:tmpl w:val="95B4C4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1E5758"/>
    <w:multiLevelType w:val="hybridMultilevel"/>
    <w:tmpl w:val="2812BF44"/>
    <w:lvl w:ilvl="0" w:tplc="29423C5A">
      <w:start w:val="3"/>
      <w:numFmt w:val="decimal"/>
      <w:lvlText w:val="%1."/>
      <w:lvlJc w:val="left"/>
      <w:pPr>
        <w:ind w:left="116" w:hanging="22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9D6010BA">
      <w:numFmt w:val="bullet"/>
      <w:lvlText w:val="•"/>
      <w:lvlJc w:val="left"/>
      <w:pPr>
        <w:ind w:left="532" w:hanging="220"/>
      </w:pPr>
      <w:rPr>
        <w:rFonts w:hint="default"/>
        <w:lang w:val="lt-LT" w:eastAsia="en-US" w:bidi="ar-SA"/>
      </w:rPr>
    </w:lvl>
    <w:lvl w:ilvl="2" w:tplc="1B6EC978">
      <w:numFmt w:val="bullet"/>
      <w:lvlText w:val="•"/>
      <w:lvlJc w:val="left"/>
      <w:pPr>
        <w:ind w:left="945" w:hanging="220"/>
      </w:pPr>
      <w:rPr>
        <w:rFonts w:hint="default"/>
        <w:lang w:val="lt-LT" w:eastAsia="en-US" w:bidi="ar-SA"/>
      </w:rPr>
    </w:lvl>
    <w:lvl w:ilvl="3" w:tplc="994A24C0">
      <w:numFmt w:val="bullet"/>
      <w:lvlText w:val="•"/>
      <w:lvlJc w:val="left"/>
      <w:pPr>
        <w:ind w:left="1358" w:hanging="220"/>
      </w:pPr>
      <w:rPr>
        <w:rFonts w:hint="default"/>
        <w:lang w:val="lt-LT" w:eastAsia="en-US" w:bidi="ar-SA"/>
      </w:rPr>
    </w:lvl>
    <w:lvl w:ilvl="4" w:tplc="43A2148C">
      <w:numFmt w:val="bullet"/>
      <w:lvlText w:val="•"/>
      <w:lvlJc w:val="left"/>
      <w:pPr>
        <w:ind w:left="1771" w:hanging="220"/>
      </w:pPr>
      <w:rPr>
        <w:rFonts w:hint="default"/>
        <w:lang w:val="lt-LT" w:eastAsia="en-US" w:bidi="ar-SA"/>
      </w:rPr>
    </w:lvl>
    <w:lvl w:ilvl="5" w:tplc="A5E276F8">
      <w:numFmt w:val="bullet"/>
      <w:lvlText w:val="•"/>
      <w:lvlJc w:val="left"/>
      <w:pPr>
        <w:ind w:left="2184" w:hanging="220"/>
      </w:pPr>
      <w:rPr>
        <w:rFonts w:hint="default"/>
        <w:lang w:val="lt-LT" w:eastAsia="en-US" w:bidi="ar-SA"/>
      </w:rPr>
    </w:lvl>
    <w:lvl w:ilvl="6" w:tplc="8A987B68">
      <w:numFmt w:val="bullet"/>
      <w:lvlText w:val="•"/>
      <w:lvlJc w:val="left"/>
      <w:pPr>
        <w:ind w:left="2596" w:hanging="220"/>
      </w:pPr>
      <w:rPr>
        <w:rFonts w:hint="default"/>
        <w:lang w:val="lt-LT" w:eastAsia="en-US" w:bidi="ar-SA"/>
      </w:rPr>
    </w:lvl>
    <w:lvl w:ilvl="7" w:tplc="C08A29A6">
      <w:numFmt w:val="bullet"/>
      <w:lvlText w:val="•"/>
      <w:lvlJc w:val="left"/>
      <w:pPr>
        <w:ind w:left="3009" w:hanging="220"/>
      </w:pPr>
      <w:rPr>
        <w:rFonts w:hint="default"/>
        <w:lang w:val="lt-LT" w:eastAsia="en-US" w:bidi="ar-SA"/>
      </w:rPr>
    </w:lvl>
    <w:lvl w:ilvl="8" w:tplc="0F8A5DFA">
      <w:numFmt w:val="bullet"/>
      <w:lvlText w:val="•"/>
      <w:lvlJc w:val="left"/>
      <w:pPr>
        <w:ind w:left="3422" w:hanging="220"/>
      </w:pPr>
      <w:rPr>
        <w:rFonts w:hint="default"/>
        <w:lang w:val="lt-LT" w:eastAsia="en-US" w:bidi="ar-SA"/>
      </w:rPr>
    </w:lvl>
  </w:abstractNum>
  <w:abstractNum w:abstractNumId="2" w15:restartNumberingAfterBreak="0">
    <w:nsid w:val="1CA34999"/>
    <w:multiLevelType w:val="multilevel"/>
    <w:tmpl w:val="5D9242AC"/>
    <w:lvl w:ilvl="0">
      <w:start w:val="1"/>
      <w:numFmt w:val="decimal"/>
      <w:lvlText w:val="%1."/>
      <w:lvlJc w:val="left"/>
      <w:pPr>
        <w:ind w:left="643"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 w15:restartNumberingAfterBreak="0">
    <w:nsid w:val="35F7761B"/>
    <w:multiLevelType w:val="hybridMultilevel"/>
    <w:tmpl w:val="E8F4955A"/>
    <w:lvl w:ilvl="0" w:tplc="24786AE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571"/>
        </w:tabs>
        <w:ind w:left="1571"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 w15:restartNumberingAfterBreak="0">
    <w:nsid w:val="4A306AAB"/>
    <w:multiLevelType w:val="hybridMultilevel"/>
    <w:tmpl w:val="BBC4F418"/>
    <w:lvl w:ilvl="0" w:tplc="D1D0983A">
      <w:start w:val="1"/>
      <w:numFmt w:val="decimal"/>
      <w:lvlText w:val="%1."/>
      <w:lvlJc w:val="left"/>
      <w:pPr>
        <w:ind w:left="116" w:hanging="22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68829F02">
      <w:numFmt w:val="bullet"/>
      <w:lvlText w:val="•"/>
      <w:lvlJc w:val="left"/>
      <w:pPr>
        <w:ind w:left="532" w:hanging="220"/>
      </w:pPr>
      <w:rPr>
        <w:rFonts w:hint="default"/>
        <w:lang w:val="lt-LT" w:eastAsia="en-US" w:bidi="ar-SA"/>
      </w:rPr>
    </w:lvl>
    <w:lvl w:ilvl="2" w:tplc="90685254">
      <w:numFmt w:val="bullet"/>
      <w:lvlText w:val="•"/>
      <w:lvlJc w:val="left"/>
      <w:pPr>
        <w:ind w:left="945" w:hanging="220"/>
      </w:pPr>
      <w:rPr>
        <w:rFonts w:hint="default"/>
        <w:lang w:val="lt-LT" w:eastAsia="en-US" w:bidi="ar-SA"/>
      </w:rPr>
    </w:lvl>
    <w:lvl w:ilvl="3" w:tplc="DC8EE2C0">
      <w:numFmt w:val="bullet"/>
      <w:lvlText w:val="•"/>
      <w:lvlJc w:val="left"/>
      <w:pPr>
        <w:ind w:left="1358" w:hanging="220"/>
      </w:pPr>
      <w:rPr>
        <w:rFonts w:hint="default"/>
        <w:lang w:val="lt-LT" w:eastAsia="en-US" w:bidi="ar-SA"/>
      </w:rPr>
    </w:lvl>
    <w:lvl w:ilvl="4" w:tplc="8196D3DE">
      <w:numFmt w:val="bullet"/>
      <w:lvlText w:val="•"/>
      <w:lvlJc w:val="left"/>
      <w:pPr>
        <w:ind w:left="1771" w:hanging="220"/>
      </w:pPr>
      <w:rPr>
        <w:rFonts w:hint="default"/>
        <w:lang w:val="lt-LT" w:eastAsia="en-US" w:bidi="ar-SA"/>
      </w:rPr>
    </w:lvl>
    <w:lvl w:ilvl="5" w:tplc="AC5CC1DC">
      <w:numFmt w:val="bullet"/>
      <w:lvlText w:val="•"/>
      <w:lvlJc w:val="left"/>
      <w:pPr>
        <w:ind w:left="2184" w:hanging="220"/>
      </w:pPr>
      <w:rPr>
        <w:rFonts w:hint="default"/>
        <w:lang w:val="lt-LT" w:eastAsia="en-US" w:bidi="ar-SA"/>
      </w:rPr>
    </w:lvl>
    <w:lvl w:ilvl="6" w:tplc="88243160">
      <w:numFmt w:val="bullet"/>
      <w:lvlText w:val="•"/>
      <w:lvlJc w:val="left"/>
      <w:pPr>
        <w:ind w:left="2596" w:hanging="220"/>
      </w:pPr>
      <w:rPr>
        <w:rFonts w:hint="default"/>
        <w:lang w:val="lt-LT" w:eastAsia="en-US" w:bidi="ar-SA"/>
      </w:rPr>
    </w:lvl>
    <w:lvl w:ilvl="7" w:tplc="782EE422">
      <w:numFmt w:val="bullet"/>
      <w:lvlText w:val="•"/>
      <w:lvlJc w:val="left"/>
      <w:pPr>
        <w:ind w:left="3009" w:hanging="220"/>
      </w:pPr>
      <w:rPr>
        <w:rFonts w:hint="default"/>
        <w:lang w:val="lt-LT" w:eastAsia="en-US" w:bidi="ar-SA"/>
      </w:rPr>
    </w:lvl>
    <w:lvl w:ilvl="8" w:tplc="AD3EBBFC">
      <w:numFmt w:val="bullet"/>
      <w:lvlText w:val="•"/>
      <w:lvlJc w:val="left"/>
      <w:pPr>
        <w:ind w:left="3422" w:hanging="220"/>
      </w:pPr>
      <w:rPr>
        <w:rFonts w:hint="default"/>
        <w:lang w:val="lt-LT" w:eastAsia="en-US" w:bidi="ar-SA"/>
      </w:rPr>
    </w:lvl>
  </w:abstractNum>
  <w:abstractNum w:abstractNumId="6" w15:restartNumberingAfterBreak="0">
    <w:nsid w:val="65E372A2"/>
    <w:multiLevelType w:val="hybridMultilevel"/>
    <w:tmpl w:val="3DF658FC"/>
    <w:lvl w:ilvl="0" w:tplc="C4FA6670">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4AD6837"/>
    <w:multiLevelType w:val="multilevel"/>
    <w:tmpl w:val="5DAAD738"/>
    <w:lvl w:ilvl="0">
      <w:start w:val="2"/>
      <w:numFmt w:val="decimal"/>
      <w:lvlText w:val="%1."/>
      <w:lvlJc w:val="left"/>
      <w:pPr>
        <w:ind w:left="502" w:hanging="360"/>
      </w:pPr>
      <w:rPr>
        <w:rFonts w:eastAsia="Times New Roman" w:hint="default"/>
        <w:b/>
        <w:bCs w:val="0"/>
        <w:color w:val="000000"/>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793088438">
    <w:abstractNumId w:val="4"/>
  </w:num>
  <w:num w:numId="2" w16cid:durableId="72510720">
    <w:abstractNumId w:val="2"/>
  </w:num>
  <w:num w:numId="3" w16cid:durableId="1286427048">
    <w:abstractNumId w:val="0"/>
  </w:num>
  <w:num w:numId="4" w16cid:durableId="1304846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94696">
    <w:abstractNumId w:val="3"/>
  </w:num>
  <w:num w:numId="6" w16cid:durableId="34082757">
    <w:abstractNumId w:val="6"/>
  </w:num>
  <w:num w:numId="7" w16cid:durableId="951745518">
    <w:abstractNumId w:val="7"/>
  </w:num>
  <w:num w:numId="8" w16cid:durableId="768159100">
    <w:abstractNumId w:val="5"/>
  </w:num>
  <w:num w:numId="9" w16cid:durableId="84313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EA"/>
    <w:rsid w:val="000468A4"/>
    <w:rsid w:val="001E28EB"/>
    <w:rsid w:val="00234DE4"/>
    <w:rsid w:val="0026691B"/>
    <w:rsid w:val="003C5EA5"/>
    <w:rsid w:val="003E54EA"/>
    <w:rsid w:val="003F0C6B"/>
    <w:rsid w:val="00487628"/>
    <w:rsid w:val="004A2299"/>
    <w:rsid w:val="004C7859"/>
    <w:rsid w:val="00553993"/>
    <w:rsid w:val="00616BA9"/>
    <w:rsid w:val="0062476D"/>
    <w:rsid w:val="00711B40"/>
    <w:rsid w:val="00820FD8"/>
    <w:rsid w:val="00AB02AB"/>
    <w:rsid w:val="00B738F4"/>
    <w:rsid w:val="00C03F4B"/>
    <w:rsid w:val="00C5034B"/>
    <w:rsid w:val="00D239B5"/>
    <w:rsid w:val="00D457A5"/>
    <w:rsid w:val="00D91AB6"/>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A76C"/>
  <w15:chartTrackingRefBased/>
  <w15:docId w15:val="{A198DF50-29F7-44A4-93DE-98170ED8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4E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E5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E5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E54E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E54E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E54E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E54E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54E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54E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54E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54E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E54E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E54E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E54E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E54E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E54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54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54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54EA"/>
    <w:rPr>
      <w:rFonts w:eastAsiaTheme="majorEastAsia" w:cstheme="majorBidi"/>
      <w:color w:val="272727" w:themeColor="text1" w:themeTint="D8"/>
    </w:rPr>
  </w:style>
  <w:style w:type="paragraph" w:styleId="Pavadinimas">
    <w:name w:val="Title"/>
    <w:basedOn w:val="prastasis"/>
    <w:next w:val="prastasis"/>
    <w:link w:val="PavadinimasDiagrama"/>
    <w:qFormat/>
    <w:rsid w:val="003E54E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E54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54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54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54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54EA"/>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Sąrašo pastraipa1"/>
    <w:basedOn w:val="prastasis"/>
    <w:link w:val="SraopastraipaDiagrama"/>
    <w:uiPriority w:val="34"/>
    <w:qFormat/>
    <w:rsid w:val="003E54EA"/>
    <w:pPr>
      <w:ind w:left="720"/>
      <w:contextualSpacing/>
    </w:pPr>
  </w:style>
  <w:style w:type="character" w:styleId="Rykuspabraukimas">
    <w:name w:val="Intense Emphasis"/>
    <w:basedOn w:val="Numatytasispastraiposriftas"/>
    <w:uiPriority w:val="21"/>
    <w:qFormat/>
    <w:rsid w:val="003E54EA"/>
    <w:rPr>
      <w:i/>
      <w:iCs/>
      <w:color w:val="2F5496" w:themeColor="accent1" w:themeShade="BF"/>
    </w:rPr>
  </w:style>
  <w:style w:type="paragraph" w:styleId="Iskirtacitata">
    <w:name w:val="Intense Quote"/>
    <w:basedOn w:val="prastasis"/>
    <w:next w:val="prastasis"/>
    <w:link w:val="IskirtacitataDiagrama"/>
    <w:uiPriority w:val="30"/>
    <w:qFormat/>
    <w:rsid w:val="003E5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E54EA"/>
    <w:rPr>
      <w:i/>
      <w:iCs/>
      <w:color w:val="2F5496" w:themeColor="accent1" w:themeShade="BF"/>
    </w:rPr>
  </w:style>
  <w:style w:type="character" w:styleId="Rykinuoroda">
    <w:name w:val="Intense Reference"/>
    <w:basedOn w:val="Numatytasispastraiposriftas"/>
    <w:uiPriority w:val="32"/>
    <w:qFormat/>
    <w:rsid w:val="003E54EA"/>
    <w:rPr>
      <w:b/>
      <w:bCs/>
      <w:smallCaps/>
      <w:color w:val="2F5496" w:themeColor="accent1" w:themeShade="BF"/>
      <w:spacing w:val="5"/>
    </w:rPr>
  </w:style>
  <w:style w:type="character" w:styleId="Hipersaitas">
    <w:name w:val="Hyperlink"/>
    <w:basedOn w:val="Numatytasispastraiposriftas"/>
    <w:uiPriority w:val="99"/>
    <w:unhideWhenUsed/>
    <w:rsid w:val="003E54EA"/>
    <w:rPr>
      <w:color w:val="0563C1" w:themeColor="hyperlink"/>
      <w:u w:val="single"/>
    </w:rPr>
  </w:style>
  <w:style w:type="character" w:styleId="Neapdorotaspaminjimas">
    <w:name w:val="Unresolved Mention"/>
    <w:basedOn w:val="Numatytasispastraiposriftas"/>
    <w:uiPriority w:val="99"/>
    <w:semiHidden/>
    <w:unhideWhenUsed/>
    <w:rsid w:val="003E54EA"/>
    <w:rPr>
      <w:color w:val="605E5C"/>
      <w:shd w:val="clear" w:color="auto" w:fill="E1DFDD"/>
    </w:rPr>
  </w:style>
  <w:style w:type="table" w:styleId="Lentelstinklelis">
    <w:name w:val="Table Grid"/>
    <w:basedOn w:val="prastojilentel"/>
    <w:uiPriority w:val="39"/>
    <w:rsid w:val="003E54E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rsid w:val="003E54EA"/>
  </w:style>
  <w:style w:type="paragraph" w:customStyle="1" w:styleId="TableParagraph">
    <w:name w:val="Table Paragraph"/>
    <w:basedOn w:val="prastasis"/>
    <w:uiPriority w:val="1"/>
    <w:qFormat/>
    <w:rsid w:val="00C5034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elvyra.zolobovska@nvc.santa.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29</Pages>
  <Words>63150</Words>
  <Characters>35996</Characters>
  <Application>Microsoft Office Word</Application>
  <DocSecurity>0</DocSecurity>
  <Lines>299</Lines>
  <Paragraphs>197</Paragraphs>
  <ScaleCrop>false</ScaleCrop>
  <Company/>
  <LinksUpToDate>false</LinksUpToDate>
  <CharactersWithSpaces>98949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7</cp:revision>
  <dcterms:created xsi:type="dcterms:W3CDTF">2026-04-24T09:22:00Z</dcterms:created>
  <dcterms:modified xsi:type="dcterms:W3CDTF">2026-04-24T11:16:00Z</dcterms:modified>
</cp:coreProperties>
</file>