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1C554665" w:rsidR="006935B4" w:rsidRPr="00AE7CE1" w:rsidRDefault="00D7622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2026-0</w:t>
          </w:r>
          <w:r w:rsidR="00BA0009">
            <w:rPr>
              <w:rFonts w:ascii="Times New Roman" w:eastAsia="Times New Roman" w:hAnsi="Times New Roman" w:cs="Times New Roman"/>
              <w:noProof/>
              <w:sz w:val="22"/>
              <w:szCs w:val="22"/>
            </w:rPr>
            <w:t>4</w:t>
          </w:r>
          <w:r>
            <w:rPr>
              <w:rFonts w:ascii="Times New Roman" w:eastAsia="Times New Roman" w:hAnsi="Times New Roman" w:cs="Times New Roman"/>
              <w:noProof/>
              <w:sz w:val="22"/>
              <w:szCs w:val="22"/>
            </w:rPr>
            <w:t>-</w:t>
          </w:r>
        </w:p>
        <w:p w14:paraId="2B84068B" w14:textId="345A0993"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1C677C2C"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BA0009">
            <w:rPr>
              <w:rFonts w:ascii="Times New Roman" w:hAnsi="Times New Roman" w:cs="Times New Roman"/>
              <w:b/>
              <w:bCs/>
              <w:sz w:val="22"/>
              <w:szCs w:val="22"/>
            </w:rPr>
            <w:t>BALDAI SU PROJEKTAVIMU</w:t>
          </w:r>
          <w:r w:rsidR="00A41F3F">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9F1735" w:rsidRDefault="001C24BC" w:rsidP="006C117D">
              <w:pPr>
                <w:pStyle w:val="Turinys1"/>
                <w:rPr>
                  <w:rFonts w:asciiTheme="minorHAnsi" w:eastAsiaTheme="minorEastAsia" w:hAnsiTheme="minorHAnsi" w:cstheme="minorBidi"/>
                  <w:b/>
                  <w:bCs/>
                  <w:kern w:val="2"/>
                  <w:sz w:val="20"/>
                  <w:szCs w:val="20"/>
                  <w14:ligatures w14:val="standardContextual"/>
                </w:rPr>
              </w:pPr>
              <w:r w:rsidRPr="009F1735">
                <w:rPr>
                  <w:color w:val="FF0000"/>
                  <w:sz w:val="20"/>
                  <w:szCs w:val="20"/>
                  <w:shd w:val="clear" w:color="auto" w:fill="E6E6E6"/>
                </w:rPr>
                <w:fldChar w:fldCharType="begin"/>
              </w:r>
              <w:r w:rsidRPr="009F1735">
                <w:rPr>
                  <w:color w:val="FF0000"/>
                  <w:sz w:val="20"/>
                  <w:szCs w:val="20"/>
                </w:rPr>
                <w:instrText xml:space="preserve"> TOC \o "1-3" \h \z \u </w:instrText>
              </w:r>
              <w:r w:rsidRPr="009F1735">
                <w:rPr>
                  <w:color w:val="FF0000"/>
                  <w:sz w:val="20"/>
                  <w:szCs w:val="20"/>
                  <w:shd w:val="clear" w:color="auto" w:fill="E6E6E6"/>
                </w:rPr>
                <w:fldChar w:fldCharType="separate"/>
              </w:r>
              <w:hyperlink w:anchor="_Toc202517963" w:history="1">
                <w:r w:rsidR="006C117D" w:rsidRPr="009F1735">
                  <w:rPr>
                    <w:rStyle w:val="Hipersaitas"/>
                    <w:b/>
                    <w:bCs/>
                    <w:sz w:val="20"/>
                    <w:szCs w:val="20"/>
                  </w:rPr>
                  <w:t>1.</w:t>
                </w:r>
                <w:r w:rsidR="006C117D" w:rsidRPr="009F1735">
                  <w:rPr>
                    <w:rFonts w:asciiTheme="minorHAnsi" w:eastAsiaTheme="minorEastAsia" w:hAnsiTheme="minorHAnsi" w:cstheme="minorBidi"/>
                    <w:b/>
                    <w:bCs/>
                    <w:kern w:val="2"/>
                    <w:sz w:val="20"/>
                    <w:szCs w:val="20"/>
                    <w14:ligatures w14:val="standardContextual"/>
                  </w:rPr>
                  <w:tab/>
                </w:r>
                <w:r w:rsidR="006C117D" w:rsidRPr="009F1735">
                  <w:rPr>
                    <w:rStyle w:val="Hipersaitas"/>
                    <w:b/>
                    <w:bCs/>
                    <w:sz w:val="20"/>
                    <w:szCs w:val="20"/>
                  </w:rPr>
                  <w:t>Bendra informacija</w:t>
                </w:r>
                <w:r w:rsidR="006C117D" w:rsidRPr="009F1735">
                  <w:rPr>
                    <w:webHidden/>
                    <w:sz w:val="20"/>
                    <w:szCs w:val="20"/>
                  </w:rPr>
                  <w:tab/>
                </w:r>
              </w:hyperlink>
            </w:p>
            <w:p w14:paraId="24E47452" w14:textId="276D35F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4" w:history="1">
                <w:r w:rsidRPr="009F1735">
                  <w:rPr>
                    <w:rStyle w:val="Hipersaitas"/>
                    <w:b/>
                    <w:bCs/>
                    <w:sz w:val="20"/>
                    <w:szCs w:val="20"/>
                  </w:rPr>
                  <w:t>2. Pirkimo objektas</w:t>
                </w:r>
                <w:r w:rsidRPr="009F1735">
                  <w:rPr>
                    <w:webHidden/>
                    <w:sz w:val="20"/>
                    <w:szCs w:val="20"/>
                  </w:rPr>
                  <w:tab/>
                </w:r>
              </w:hyperlink>
            </w:p>
            <w:p w14:paraId="6B4F2DDA" w14:textId="1B0EF22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5" w:history="1">
                <w:r w:rsidRPr="009F1735">
                  <w:rPr>
                    <w:rStyle w:val="Hipersaitas"/>
                    <w:b/>
                    <w:bCs/>
                    <w:sz w:val="20"/>
                    <w:szCs w:val="20"/>
                  </w:rPr>
                  <w:t>3. Susitikimai su tiekėjais ir objekto apžiūra</w:t>
                </w:r>
                <w:r w:rsidRPr="009F1735">
                  <w:rPr>
                    <w:webHidden/>
                    <w:sz w:val="20"/>
                    <w:szCs w:val="20"/>
                  </w:rPr>
                  <w:tab/>
                </w:r>
              </w:hyperlink>
            </w:p>
            <w:p w14:paraId="579EE9A6" w14:textId="5DD6F8A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6" w:history="1">
                <w:r w:rsidRPr="009F1735">
                  <w:rPr>
                    <w:rStyle w:val="Hipersaitas"/>
                    <w:b/>
                    <w:bCs/>
                    <w:sz w:val="20"/>
                    <w:szCs w:val="20"/>
                  </w:rPr>
                  <w:t>4. Tiekėjų pašalinimo pagrindai ir kvalifikacijos reikalavimai</w:t>
                </w:r>
                <w:r w:rsidRPr="009F1735">
                  <w:rPr>
                    <w:webHidden/>
                    <w:sz w:val="20"/>
                    <w:szCs w:val="20"/>
                  </w:rPr>
                  <w:tab/>
                </w:r>
              </w:hyperlink>
            </w:p>
            <w:p w14:paraId="06765D0D" w14:textId="706E98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7" w:history="1">
                <w:r w:rsidRPr="009F1735">
                  <w:rPr>
                    <w:rStyle w:val="Hipersaitas"/>
                    <w:b/>
                    <w:bCs/>
                    <w:sz w:val="20"/>
                    <w:szCs w:val="20"/>
                  </w:rPr>
                  <w:t>5. Reikalavimai, susiję su nacionaliniu saugumu</w:t>
                </w:r>
                <w:r w:rsidRPr="009F1735">
                  <w:rPr>
                    <w:webHidden/>
                    <w:sz w:val="20"/>
                    <w:szCs w:val="20"/>
                  </w:rPr>
                  <w:tab/>
                </w:r>
              </w:hyperlink>
            </w:p>
            <w:p w14:paraId="05DC63BD" w14:textId="7D02D33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8" w:history="1">
                <w:r w:rsidRPr="009F1735">
                  <w:rPr>
                    <w:rStyle w:val="Hipersaitas"/>
                    <w:rFonts w:eastAsia="Calibri"/>
                    <w:b/>
                    <w:bCs/>
                    <w:sz w:val="20"/>
                    <w:szCs w:val="20"/>
                    <w:lang w:eastAsia="en-US"/>
                  </w:rPr>
                  <w:t>6.</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Specialieji reikalavimai pasiūlymų rengimui ir pateikimui</w:t>
                </w:r>
                <w:r w:rsidRPr="009F1735">
                  <w:rPr>
                    <w:webHidden/>
                    <w:sz w:val="20"/>
                    <w:szCs w:val="20"/>
                  </w:rPr>
                  <w:tab/>
                </w:r>
              </w:hyperlink>
            </w:p>
            <w:p w14:paraId="72EAFCFC" w14:textId="1F86449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9" w:history="1">
                <w:r w:rsidRPr="009F1735">
                  <w:rPr>
                    <w:rStyle w:val="Hipersaitas"/>
                    <w:rFonts w:eastAsia="Calibri"/>
                    <w:b/>
                    <w:bCs/>
                    <w:sz w:val="20"/>
                    <w:szCs w:val="20"/>
                  </w:rPr>
                  <w:t>7.</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Pasiūlymo galiojimo užtikrinimas</w:t>
                </w:r>
                <w:r w:rsidRPr="009F1735">
                  <w:rPr>
                    <w:webHidden/>
                    <w:sz w:val="20"/>
                    <w:szCs w:val="20"/>
                  </w:rPr>
                  <w:tab/>
                </w:r>
              </w:hyperlink>
            </w:p>
            <w:p w14:paraId="3BF839A5" w14:textId="48BD417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0" w:history="1">
                <w:r w:rsidRPr="009F1735">
                  <w:rPr>
                    <w:rStyle w:val="Hipersaitas"/>
                    <w:b/>
                    <w:bCs/>
                    <w:sz w:val="20"/>
                    <w:szCs w:val="20"/>
                  </w:rPr>
                  <w:t>8.</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Elektroninis aukcionas</w:t>
                </w:r>
                <w:r w:rsidRPr="009F1735">
                  <w:rPr>
                    <w:webHidden/>
                    <w:sz w:val="20"/>
                    <w:szCs w:val="20"/>
                  </w:rPr>
                  <w:tab/>
                </w:r>
              </w:hyperlink>
            </w:p>
            <w:p w14:paraId="3CC85093" w14:textId="0E32AA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1" w:history="1">
                <w:r w:rsidRPr="009F1735">
                  <w:rPr>
                    <w:rStyle w:val="Hipersaitas"/>
                    <w:b/>
                    <w:bCs/>
                    <w:sz w:val="20"/>
                    <w:szCs w:val="20"/>
                  </w:rPr>
                  <w:t>9.</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Pasiūlymų vertinimas ir pasiūlymų atmetimo priežastys</w:t>
                </w:r>
                <w:r w:rsidRPr="009F1735">
                  <w:rPr>
                    <w:webHidden/>
                    <w:sz w:val="20"/>
                    <w:szCs w:val="20"/>
                  </w:rPr>
                  <w:tab/>
                </w:r>
              </w:hyperlink>
            </w:p>
            <w:p w14:paraId="6BC7E4E0" w14:textId="50EC241F"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2" w:history="1">
                <w:r w:rsidRPr="009F1735">
                  <w:rPr>
                    <w:rStyle w:val="Hipersaitas"/>
                    <w:b/>
                    <w:bCs/>
                    <w:sz w:val="20"/>
                    <w:szCs w:val="20"/>
                  </w:rPr>
                  <w:t>10.</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Sutarties sudarymas</w:t>
                </w:r>
                <w:r w:rsidRPr="009F1735">
                  <w:rPr>
                    <w:webHidden/>
                    <w:sz w:val="20"/>
                    <w:szCs w:val="20"/>
                  </w:rPr>
                  <w:tab/>
                </w:r>
              </w:hyperlink>
            </w:p>
            <w:p w14:paraId="6EA45E88" w14:textId="26C31C29" w:rsidR="006C117D" w:rsidRPr="009F1735" w:rsidRDefault="000E2841" w:rsidP="006C117D">
              <w:pPr>
                <w:pStyle w:val="Turinys1"/>
                <w:rPr>
                  <w:rFonts w:asciiTheme="minorHAnsi" w:eastAsiaTheme="minorEastAsia" w:hAnsiTheme="minorHAnsi" w:cstheme="minorBidi"/>
                  <w:kern w:val="2"/>
                  <w:sz w:val="20"/>
                  <w:szCs w:val="20"/>
                  <w14:ligatures w14:val="standardContextual"/>
                </w:rPr>
              </w:pPr>
              <w:r>
                <w:t xml:space="preserve"> </w:t>
              </w:r>
              <w:hyperlink w:anchor="_Toc202517973" w:history="1">
                <w:r w:rsidR="006C117D" w:rsidRPr="009F1735">
                  <w:rPr>
                    <w:rStyle w:val="Hipersaitas"/>
                    <w:sz w:val="20"/>
                    <w:szCs w:val="20"/>
                  </w:rPr>
                  <w:t>Pirkimo sąlygų 1 priedas „Terminai“</w:t>
                </w:r>
                <w:r w:rsidR="006C117D" w:rsidRPr="009F1735">
                  <w:rPr>
                    <w:webHidden/>
                    <w:sz w:val="20"/>
                    <w:szCs w:val="20"/>
                  </w:rPr>
                  <w:tab/>
                </w:r>
              </w:hyperlink>
            </w:p>
            <w:p w14:paraId="32CB7CAC" w14:textId="0FCE848C" w:rsidR="006C117D" w:rsidRPr="009F1735" w:rsidRDefault="006C117D">
              <w:pPr>
                <w:pStyle w:val="Turinys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437A904D" w14:textId="7D931D0D" w:rsidR="006C117D" w:rsidRPr="009F1735" w:rsidRDefault="006C117D">
              <w:pPr>
                <w:pStyle w:val="Turinys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„Tiekėjų pašalinimo pagrindai“</w:t>
                </w:r>
                <w:r w:rsidRPr="009F1735">
                  <w:rPr>
                    <w:noProof/>
                    <w:webHidden/>
                    <w:sz w:val="20"/>
                    <w:szCs w:val="20"/>
                  </w:rPr>
                  <w:tab/>
                </w:r>
              </w:hyperlink>
            </w:p>
            <w:p w14:paraId="4FFEAE31" w14:textId="5F8E9FBE" w:rsidR="006C117D" w:rsidRPr="009F1735" w:rsidRDefault="006C117D">
              <w:pPr>
                <w:pStyle w:val="Turinys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786D6DEE" w14:textId="727DCF82" w:rsidR="006C117D" w:rsidRPr="009F1735" w:rsidRDefault="006C117D">
              <w:pPr>
                <w:pStyle w:val="Turinys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191F4564" w14:textId="701BB864" w:rsidR="006C117D" w:rsidRPr="009F1735" w:rsidRDefault="006C117D">
              <w:pPr>
                <w:pStyle w:val="Turinys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5FB5BF9A" w14:textId="270B1B1C" w:rsidR="006C117D" w:rsidRPr="009F1735" w:rsidRDefault="006C117D">
              <w:pPr>
                <w:pStyle w:val="Turinys2"/>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4AF010E4" w14:textId="14E9B9D5" w:rsidR="000A2263" w:rsidRPr="00D7622D" w:rsidRDefault="006C117D" w:rsidP="00D7622D">
              <w:pPr>
                <w:pStyle w:val="Turinys2"/>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262C665E" w14:textId="1CE807F6" w:rsidR="006C117D" w:rsidRPr="009F1735" w:rsidRDefault="006C117D">
              <w:pPr>
                <w:pStyle w:val="Turinys2"/>
                <w:rPr>
                  <w:noProof/>
                  <w:kern w:val="2"/>
                  <w:sz w:val="20"/>
                  <w:szCs w:val="20"/>
                  <w14:ligatures w14:val="standardContextual"/>
                </w:rPr>
              </w:pPr>
              <w:hyperlink w:anchor="_Toc202517981" w:history="1">
                <w:r w:rsidRPr="000E2841">
                  <w:rPr>
                    <w:rStyle w:val="Hipersaitas"/>
                    <w:rFonts w:ascii="Times New Roman" w:hAnsi="Times New Roman" w:cs="Times New Roman"/>
                    <w:noProof/>
                    <w:sz w:val="20"/>
                    <w:szCs w:val="20"/>
                  </w:rPr>
                  <w:t xml:space="preserve">Pirkimo sąlygų </w:t>
                </w:r>
                <w:r w:rsidR="00D7622D">
                  <w:rPr>
                    <w:rStyle w:val="Hipersaitas"/>
                    <w:rFonts w:ascii="Times New Roman" w:hAnsi="Times New Roman" w:cs="Times New Roman"/>
                    <w:noProof/>
                    <w:sz w:val="20"/>
                    <w:szCs w:val="20"/>
                  </w:rPr>
                  <w:t>9</w:t>
                </w:r>
                <w:r w:rsidRPr="000E2841">
                  <w:rPr>
                    <w:rStyle w:val="Hipersaitas"/>
                    <w:rFonts w:ascii="Times New Roman" w:hAnsi="Times New Roman" w:cs="Times New Roman"/>
                    <w:noProof/>
                    <w:sz w:val="20"/>
                    <w:szCs w:val="20"/>
                  </w:rPr>
                  <w:t xml:space="preserve"> priedas „Deklaracija dėl tiekėjo atsakingų asmenų“</w:t>
                </w:r>
                <w:r w:rsidRPr="000E2841">
                  <w:rPr>
                    <w:noProof/>
                    <w:webHidden/>
                    <w:sz w:val="20"/>
                    <w:szCs w:val="20"/>
                  </w:rPr>
                  <w:tab/>
                </w:r>
              </w:hyperlink>
            </w:p>
            <w:p w14:paraId="105FEC62" w14:textId="12E67C9D" w:rsidR="006C117D" w:rsidRDefault="006C117D">
              <w:pPr>
                <w:pStyle w:val="Turinys2"/>
              </w:pPr>
              <w:hyperlink w:anchor="_Toc202517982" w:history="1">
                <w:r w:rsidRPr="009F1735">
                  <w:rPr>
                    <w:rStyle w:val="Hipersaitas"/>
                    <w:rFonts w:ascii="Times New Roman" w:hAnsi="Times New Roman" w:cs="Times New Roman"/>
                    <w:noProof/>
                    <w:sz w:val="20"/>
                    <w:szCs w:val="20"/>
                  </w:rPr>
                  <w:t xml:space="preserve">Pirkimo sąlygų </w:t>
                </w:r>
                <w:r w:rsidR="000A2263" w:rsidRPr="009F1735">
                  <w:rPr>
                    <w:rStyle w:val="Hipersaitas"/>
                    <w:rFonts w:ascii="Times New Roman" w:hAnsi="Times New Roman" w:cs="Times New Roman"/>
                    <w:noProof/>
                    <w:sz w:val="20"/>
                    <w:szCs w:val="20"/>
                  </w:rPr>
                  <w:t>1</w:t>
                </w:r>
                <w:r w:rsidR="00D7622D">
                  <w:rPr>
                    <w:rStyle w:val="Hipersaitas"/>
                    <w:rFonts w:ascii="Times New Roman" w:hAnsi="Times New Roman" w:cs="Times New Roman"/>
                    <w:noProof/>
                    <w:sz w:val="20"/>
                    <w:szCs w:val="20"/>
                  </w:rPr>
                  <w:t>0</w:t>
                </w:r>
                <w:r w:rsidRPr="009F1735">
                  <w:rPr>
                    <w:rStyle w:val="Hipersaitas"/>
                    <w:rFonts w:ascii="Times New Roman" w:hAnsi="Times New Roman" w:cs="Times New Roman"/>
                    <w:noProof/>
                    <w:sz w:val="20"/>
                    <w:szCs w:val="20"/>
                  </w:rPr>
                  <w:t xml:space="preserve"> priedas „Sutarties projektas</w:t>
                </w:r>
                <w:r w:rsidR="00ED251A">
                  <w:rPr>
                    <w:rStyle w:val="Hipersaitas"/>
                    <w:rFonts w:ascii="Times New Roman" w:hAnsi="Times New Roman" w:cs="Times New Roman"/>
                    <w:noProof/>
                    <w:sz w:val="20"/>
                    <w:szCs w:val="20"/>
                  </w:rPr>
                  <w:t>“</w:t>
                </w:r>
                <w:r w:rsidRPr="009F1735">
                  <w:rPr>
                    <w:noProof/>
                    <w:webHidden/>
                    <w:sz w:val="20"/>
                    <w:szCs w:val="20"/>
                  </w:rPr>
                  <w:tab/>
                </w:r>
              </w:hyperlink>
            </w:p>
            <w:p w14:paraId="0AB529D0" w14:textId="57B3A0AB" w:rsidR="00BA0009" w:rsidRDefault="00BA0009" w:rsidP="00BA0009">
              <w:pPr>
                <w:pStyle w:val="Turinys2"/>
              </w:pPr>
              <w:hyperlink w:anchor="_Toc202517982" w:history="1">
                <w:r w:rsidRPr="009F1735">
                  <w:rPr>
                    <w:rStyle w:val="Hipersaitas"/>
                    <w:rFonts w:ascii="Times New Roman" w:hAnsi="Times New Roman" w:cs="Times New Roman"/>
                    <w:noProof/>
                    <w:sz w:val="20"/>
                    <w:szCs w:val="20"/>
                  </w:rPr>
                  <w:t>Pirkimo sąlygų 1</w:t>
                </w:r>
                <w:r>
                  <w:rPr>
                    <w:rStyle w:val="Hipersaitas"/>
                    <w:rFonts w:ascii="Times New Roman" w:hAnsi="Times New Roman" w:cs="Times New Roman"/>
                    <w:noProof/>
                    <w:sz w:val="20"/>
                    <w:szCs w:val="20"/>
                  </w:rPr>
                  <w:t>1</w:t>
                </w:r>
                <w:r w:rsidRPr="009F1735">
                  <w:rPr>
                    <w:rStyle w:val="Hipersaitas"/>
                    <w:rFonts w:ascii="Times New Roman" w:hAnsi="Times New Roman" w:cs="Times New Roman"/>
                    <w:noProof/>
                    <w:sz w:val="20"/>
                    <w:szCs w:val="20"/>
                  </w:rPr>
                  <w:t xml:space="preserve"> priedas „</w:t>
                </w:r>
                <w:r>
                  <w:rPr>
                    <w:rStyle w:val="Hipersaitas"/>
                    <w:rFonts w:ascii="Times New Roman" w:hAnsi="Times New Roman" w:cs="Times New Roman"/>
                    <w:noProof/>
                    <w:sz w:val="20"/>
                    <w:szCs w:val="20"/>
                  </w:rPr>
                  <w:t>Pirkimo objekto neskaidymo į dalis pagrindimas“</w:t>
                </w:r>
                <w:r w:rsidRPr="009F1735">
                  <w:rPr>
                    <w:noProof/>
                    <w:webHidden/>
                    <w:sz w:val="20"/>
                    <w:szCs w:val="20"/>
                  </w:rPr>
                  <w:tab/>
                </w:r>
              </w:hyperlink>
            </w:p>
            <w:p w14:paraId="6DA31C88" w14:textId="6217AA62" w:rsidR="00B42417" w:rsidRDefault="00B42417" w:rsidP="00B42417">
              <w:pPr>
                <w:pStyle w:val="Turinys2"/>
              </w:pPr>
            </w:p>
            <w:p w14:paraId="05AA8012" w14:textId="77777777" w:rsidR="00BA0009" w:rsidRPr="00BA0009" w:rsidRDefault="00BA0009" w:rsidP="00BA0009"/>
            <w:p w14:paraId="0DDC40AE" w14:textId="4AFC22F9" w:rsidR="001C24BC" w:rsidRPr="00AE7CE1" w:rsidRDefault="001C24BC" w:rsidP="00575E64">
              <w:pPr>
                <w:spacing w:after="120" w:line="20" w:lineRule="atLeast"/>
                <w:contextualSpacing/>
                <w:rPr>
                  <w:rFonts w:ascii="Times New Roman" w:hAnsi="Times New Roman" w:cs="Times New Roman"/>
                  <w:sz w:val="22"/>
                  <w:szCs w:val="22"/>
                </w:rPr>
              </w:pPr>
              <w:r w:rsidRPr="009F1735">
                <w:rPr>
                  <w:rFonts w:ascii="Times New Roman" w:hAnsi="Times New Roman" w:cs="Times New Roman"/>
                  <w:b/>
                  <w:bCs/>
                  <w:color w:val="FF0000"/>
                  <w:sz w:val="20"/>
                  <w:szCs w:val="2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w:t>
      </w:r>
      <w:r w:rsidRPr="00CD42CB">
        <w:rPr>
          <w:rFonts w:cs="Times New Roman"/>
          <w:sz w:val="22"/>
          <w:szCs w:val="22"/>
          <w:lang w:val="lt-LT"/>
        </w:rPr>
        <w:t xml:space="preserve">Liepojos g. 41, LT-92288, Klaipėda. </w:t>
      </w:r>
      <w:r w:rsidRPr="00CD42CB">
        <w:rPr>
          <w:rFonts w:cs="Times New Roman"/>
          <w:sz w:val="22"/>
          <w:szCs w:val="22"/>
          <w:bdr w:val="nil"/>
          <w:lang w:val="lt-LT"/>
        </w:rPr>
        <w:t>Perkančioji organizacija yra pridėtinės vertės mokesčio (toliau – PVM) mokėtoja, tačiau sveikatos priežiūros paslaugos PVM neapmokestinamos.</w:t>
      </w:r>
    </w:p>
    <w:p w14:paraId="71B2A24C" w14:textId="7FB42879" w:rsidR="00B42417" w:rsidRDefault="00B42417"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B42417">
        <w:rPr>
          <w:rFonts w:ascii="Times New Roman" w:hAnsi="Times New Roman" w:cs="Times New Roman"/>
          <w:color w:val="000000" w:themeColor="text1"/>
          <w:sz w:val="22"/>
          <w:szCs w:val="22"/>
        </w:rPr>
        <w:t xml:space="preserve">Pirkimas neatliekamas naudojantis centralizuotų viešųjų pirkimų katalogu, nes jame siūlomos standartizuotos prekės neatitinka šio pirkimo objekto specifikos. Perkamos prekės </w:t>
      </w:r>
      <w:r>
        <w:rPr>
          <w:rFonts w:ascii="Times New Roman" w:hAnsi="Times New Roman" w:cs="Times New Roman"/>
          <w:color w:val="000000" w:themeColor="text1"/>
          <w:sz w:val="22"/>
          <w:szCs w:val="22"/>
        </w:rPr>
        <w:t xml:space="preserve">(baldai) </w:t>
      </w:r>
      <w:r w:rsidRPr="00B42417">
        <w:rPr>
          <w:rFonts w:ascii="Times New Roman" w:hAnsi="Times New Roman" w:cs="Times New Roman"/>
          <w:color w:val="000000" w:themeColor="text1"/>
          <w:sz w:val="22"/>
          <w:szCs w:val="22"/>
        </w:rPr>
        <w:t xml:space="preserve">yra individualiai projektuojamos ir gaminamos pagal konkrečius užsakovo poreikius, pritaikomos prie konkrečių patalpų matmenų, funkcinių reikalavimų bei interjero sprendinių, todėl reikalauja projektavimo ir gamybos pagal individualius techninius sprendinius. </w:t>
      </w:r>
      <w:r>
        <w:rPr>
          <w:rFonts w:ascii="Times New Roman" w:hAnsi="Times New Roman" w:cs="Times New Roman"/>
          <w:color w:val="000000" w:themeColor="text1"/>
          <w:sz w:val="22"/>
          <w:szCs w:val="22"/>
        </w:rPr>
        <w:t>P</w:t>
      </w:r>
      <w:r w:rsidRPr="00B42417">
        <w:rPr>
          <w:rFonts w:ascii="Times New Roman" w:hAnsi="Times New Roman" w:cs="Times New Roman"/>
          <w:color w:val="000000" w:themeColor="text1"/>
          <w:sz w:val="22"/>
          <w:szCs w:val="22"/>
        </w:rPr>
        <w:t xml:space="preserve">irkimas per katalogą neužtikrintų perkančiosios organizacijos poreikių pilna apimtimi, todėl pirkimas vykdomas savarankiškai. </w:t>
      </w:r>
    </w:p>
    <w:p w14:paraId="39603E6D" w14:textId="4CE1136A" w:rsidR="005E62F0" w:rsidRPr="00D109A1"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D109A1">
        <w:rPr>
          <w:rFonts w:ascii="Times New Roman" w:hAnsi="Times New Roman" w:cs="Times New Roman"/>
          <w:color w:val="000000"/>
          <w:sz w:val="22"/>
          <w:szCs w:val="22"/>
        </w:rPr>
        <w:t>pirkimo vykdytojas savarankiškai nustat</w:t>
      </w:r>
      <w:r w:rsidR="009D02C4" w:rsidRPr="00D109A1">
        <w:rPr>
          <w:rFonts w:ascii="Times New Roman" w:hAnsi="Times New Roman" w:cs="Times New Roman"/>
          <w:color w:val="000000"/>
          <w:sz w:val="22"/>
          <w:szCs w:val="22"/>
        </w:rPr>
        <w:t>ė</w:t>
      </w:r>
      <w:r w:rsidR="009D4835" w:rsidRPr="00D109A1">
        <w:rPr>
          <w:rFonts w:ascii="Times New Roman" w:hAnsi="Times New Roman" w:cs="Times New Roman"/>
          <w:color w:val="000000"/>
          <w:sz w:val="22"/>
          <w:szCs w:val="22"/>
        </w:rPr>
        <w:t xml:space="preserve"> aplinkos apsaugos kriterijus</w:t>
      </w:r>
      <w:r w:rsidR="009D02C4" w:rsidRPr="00D109A1">
        <w:rPr>
          <w:rFonts w:ascii="Times New Roman" w:hAnsi="Times New Roman" w:cs="Times New Roman"/>
          <w:color w:val="000000"/>
          <w:sz w:val="22"/>
          <w:szCs w:val="22"/>
        </w:rPr>
        <w:t>, susijusius su pirkimo objektu.</w:t>
      </w:r>
      <w:r w:rsidRPr="00D109A1">
        <w:rPr>
          <w:rFonts w:ascii="Times New Roman" w:hAnsi="Times New Roman" w:cs="Times New Roman"/>
          <w:sz w:val="22"/>
          <w:szCs w:val="22"/>
        </w:rPr>
        <w:t xml:space="preserve"> Aplinkos apaugos kriterijai nustatyti </w:t>
      </w:r>
      <w:r w:rsidR="009D4835" w:rsidRPr="00D109A1">
        <w:rPr>
          <w:rFonts w:ascii="Times New Roman" w:hAnsi="Times New Roman" w:cs="Times New Roman"/>
          <w:sz w:val="22"/>
          <w:szCs w:val="22"/>
        </w:rPr>
        <w:t>1</w:t>
      </w:r>
      <w:r w:rsidR="00D7622D">
        <w:rPr>
          <w:rFonts w:ascii="Times New Roman" w:hAnsi="Times New Roman" w:cs="Times New Roman"/>
          <w:sz w:val="22"/>
          <w:szCs w:val="22"/>
        </w:rPr>
        <w:t>0</w:t>
      </w:r>
      <w:r w:rsidR="009D4835" w:rsidRPr="00D109A1">
        <w:rPr>
          <w:rFonts w:ascii="Times New Roman" w:hAnsi="Times New Roman" w:cs="Times New Roman"/>
          <w:sz w:val="22"/>
          <w:szCs w:val="22"/>
        </w:rPr>
        <w:t xml:space="preserve"> priede – Sutarties projekte</w:t>
      </w:r>
      <w:r w:rsidR="000424C6" w:rsidRPr="00D109A1">
        <w:rPr>
          <w:rFonts w:ascii="Times New Roman" w:hAnsi="Times New Roman" w:cs="Times New Roman"/>
          <w:sz w:val="22"/>
          <w:szCs w:val="22"/>
        </w:rPr>
        <w:t>.</w:t>
      </w:r>
    </w:p>
    <w:p w14:paraId="2413C02D" w14:textId="76A7A172" w:rsidR="00E32C8E" w:rsidRPr="00D109A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D109A1">
        <w:rPr>
          <w:rFonts w:ascii="Times New Roman" w:eastAsia="Arial" w:hAnsi="Times New Roman" w:cs="Times New Roman"/>
          <w:sz w:val="22"/>
          <w:szCs w:val="22"/>
        </w:rPr>
        <w:t xml:space="preserve">Išankstinis skelbimas apie </w:t>
      </w:r>
      <w:r w:rsidR="007A68AD" w:rsidRPr="00D109A1">
        <w:rPr>
          <w:rFonts w:ascii="Times New Roman" w:eastAsia="Arial" w:hAnsi="Times New Roman" w:cs="Times New Roman"/>
          <w:sz w:val="22"/>
          <w:szCs w:val="22"/>
        </w:rPr>
        <w:t>p</w:t>
      </w:r>
      <w:r w:rsidRPr="00D109A1">
        <w:rPr>
          <w:rFonts w:ascii="Times New Roman" w:eastAsia="Arial" w:hAnsi="Times New Roman" w:cs="Times New Roman"/>
          <w:sz w:val="22"/>
          <w:szCs w:val="22"/>
        </w:rPr>
        <w:t>irkimą nebuvo paskelbtas</w:t>
      </w:r>
      <w:r w:rsidR="00ED251A" w:rsidRPr="00D109A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3F352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 xml:space="preserve">sąlygos yra </w:t>
      </w:r>
      <w:r w:rsidRPr="003F3524">
        <w:rPr>
          <w:rFonts w:ascii="Times New Roman" w:eastAsia="Arial" w:hAnsi="Times New Roman" w:cs="Times New Roman"/>
          <w:sz w:val="22"/>
          <w:szCs w:val="22"/>
        </w:rPr>
        <w:t>neatskiriama ši</w:t>
      </w:r>
      <w:r w:rsidR="00C07F25" w:rsidRPr="003F3524">
        <w:rPr>
          <w:rFonts w:ascii="Times New Roman" w:eastAsia="Arial" w:hAnsi="Times New Roman" w:cs="Times New Roman"/>
          <w:sz w:val="22"/>
          <w:szCs w:val="22"/>
        </w:rPr>
        <w:t>ų</w:t>
      </w:r>
      <w:r w:rsidRPr="003F3524">
        <w:rPr>
          <w:rFonts w:ascii="Times New Roman" w:eastAsia="Arial" w:hAnsi="Times New Roman" w:cs="Times New Roman"/>
          <w:sz w:val="22"/>
          <w:szCs w:val="22"/>
        </w:rPr>
        <w:t xml:space="preserve"> </w:t>
      </w:r>
      <w:r w:rsidR="00F4541C" w:rsidRPr="003F3524">
        <w:rPr>
          <w:rFonts w:ascii="Times New Roman" w:eastAsia="Arial" w:hAnsi="Times New Roman" w:cs="Times New Roman"/>
          <w:sz w:val="22"/>
          <w:szCs w:val="22"/>
        </w:rPr>
        <w:t>p</w:t>
      </w:r>
      <w:r w:rsidRPr="003F3524">
        <w:rPr>
          <w:rFonts w:ascii="Times New Roman" w:eastAsia="Arial" w:hAnsi="Times New Roman" w:cs="Times New Roman"/>
          <w:sz w:val="22"/>
          <w:szCs w:val="22"/>
        </w:rPr>
        <w:t>irkimo sąlygų dalis.</w:t>
      </w:r>
    </w:p>
    <w:p w14:paraId="58FCD701" w14:textId="77777777" w:rsidR="00304C98" w:rsidRPr="003F3524"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F3524">
        <w:rPr>
          <w:rFonts w:ascii="Times New Roman" w:hAnsi="Times New Roman" w:cs="Times New Roman"/>
          <w:sz w:val="22"/>
          <w:szCs w:val="22"/>
        </w:rPr>
        <w:t xml:space="preserve">Perkančiosios organizacijos kontaktiniai asmenys: </w:t>
      </w:r>
    </w:p>
    <w:p w14:paraId="35CE78AD" w14:textId="48E68B20" w:rsidR="00304C98" w:rsidRPr="003F3524"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F3524">
        <w:rPr>
          <w:rFonts w:ascii="Times New Roman" w:hAnsi="Times New Roman" w:cs="Times New Roman"/>
          <w:sz w:val="22"/>
          <w:szCs w:val="22"/>
        </w:rPr>
        <w:t xml:space="preserve">Viešųjų pirkimų klausimais: </w:t>
      </w:r>
      <w:r w:rsidR="003F3524" w:rsidRPr="003F3524">
        <w:rPr>
          <w:rFonts w:ascii="Times New Roman" w:hAnsi="Times New Roman" w:cs="Times New Roman"/>
          <w:sz w:val="22"/>
          <w:szCs w:val="22"/>
        </w:rPr>
        <w:t>Karina Ruzgaitė</w:t>
      </w:r>
      <w:r w:rsidRPr="003F3524">
        <w:rPr>
          <w:rFonts w:ascii="Times New Roman" w:hAnsi="Times New Roman" w:cs="Times New Roman"/>
          <w:sz w:val="22"/>
          <w:szCs w:val="22"/>
        </w:rPr>
        <w:t>, VšĮ Klaipėdos universiteto ligoninė</w:t>
      </w:r>
      <w:r w:rsidR="003F3524" w:rsidRPr="003F3524">
        <w:rPr>
          <w:rFonts w:ascii="Times New Roman" w:hAnsi="Times New Roman" w:cs="Times New Roman"/>
          <w:sz w:val="22"/>
          <w:szCs w:val="22"/>
        </w:rPr>
        <w:t>s</w:t>
      </w:r>
      <w:r w:rsidRPr="003F3524">
        <w:rPr>
          <w:rFonts w:ascii="Times New Roman" w:hAnsi="Times New Roman" w:cs="Times New Roman"/>
          <w:sz w:val="22"/>
          <w:szCs w:val="22"/>
        </w:rPr>
        <w:t xml:space="preserve"> Viešųjų pirkimų skyriaus vyr</w:t>
      </w:r>
      <w:r w:rsidR="003F3524" w:rsidRPr="003F3524">
        <w:rPr>
          <w:rFonts w:ascii="Times New Roman" w:hAnsi="Times New Roman" w:cs="Times New Roman"/>
          <w:sz w:val="22"/>
          <w:szCs w:val="22"/>
        </w:rPr>
        <w:t>esnioji</w:t>
      </w:r>
      <w:r w:rsidRPr="003F3524">
        <w:rPr>
          <w:rFonts w:ascii="Times New Roman" w:hAnsi="Times New Roman" w:cs="Times New Roman"/>
          <w:sz w:val="22"/>
          <w:szCs w:val="22"/>
        </w:rPr>
        <w:t xml:space="preserve"> specialistė, tel. +370 46 314774, el. p. </w:t>
      </w:r>
      <w:proofErr w:type="spellStart"/>
      <w:r w:rsidR="003F3524" w:rsidRPr="003F3524">
        <w:rPr>
          <w:rFonts w:ascii="Times New Roman" w:hAnsi="Times New Roman" w:cs="Times New Roman"/>
          <w:sz w:val="22"/>
          <w:szCs w:val="22"/>
        </w:rPr>
        <w:t>karina.ruzgaite</w:t>
      </w:r>
      <w:r w:rsidRPr="003F3524">
        <w:rPr>
          <w:rFonts w:ascii="Times New Roman" w:hAnsi="Times New Roman" w:cs="Times New Roman"/>
          <w:sz w:val="22"/>
          <w:szCs w:val="22"/>
        </w:rPr>
        <w:t>@kul.lt</w:t>
      </w:r>
      <w:proofErr w:type="spellEnd"/>
      <w:r w:rsidRPr="003F3524">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40F05615" w:rsidR="0002025E" w:rsidRPr="0026246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3F3524">
        <w:rPr>
          <w:rFonts w:ascii="Times New Roman" w:eastAsia="Calibri" w:hAnsi="Times New Roman" w:cs="Times New Roman"/>
          <w:color w:val="000000" w:themeColor="text1"/>
          <w:sz w:val="22"/>
          <w:szCs w:val="22"/>
        </w:rPr>
        <w:t>Perkančioji organizacija numato įsigyti</w:t>
      </w:r>
      <w:r w:rsidR="00575E64" w:rsidRPr="003F3524">
        <w:rPr>
          <w:rFonts w:ascii="Times New Roman" w:eastAsia="Calibri" w:hAnsi="Times New Roman" w:cs="Times New Roman"/>
          <w:color w:val="000000" w:themeColor="text1"/>
          <w:sz w:val="22"/>
          <w:szCs w:val="22"/>
        </w:rPr>
        <w:t xml:space="preserve"> </w:t>
      </w:r>
      <w:r w:rsidR="00B42417">
        <w:rPr>
          <w:rFonts w:ascii="Times New Roman" w:eastAsia="Calibri" w:hAnsi="Times New Roman" w:cs="Times New Roman"/>
          <w:b/>
          <w:bCs/>
          <w:color w:val="000000" w:themeColor="text1"/>
          <w:sz w:val="22"/>
          <w:szCs w:val="22"/>
        </w:rPr>
        <w:t xml:space="preserve">baldus, </w:t>
      </w:r>
      <w:r w:rsidR="00B60E30" w:rsidRPr="00D7622D">
        <w:rPr>
          <w:rFonts w:ascii="Times New Roman" w:eastAsia="Calibri" w:hAnsi="Times New Roman" w:cs="Times New Roman"/>
          <w:color w:val="000000" w:themeColor="text1"/>
          <w:sz w:val="22"/>
          <w:szCs w:val="22"/>
        </w:rPr>
        <w:t xml:space="preserve">įskaitant </w:t>
      </w:r>
      <w:r w:rsidR="00B42417">
        <w:rPr>
          <w:rFonts w:ascii="Times New Roman" w:eastAsia="Calibri" w:hAnsi="Times New Roman" w:cs="Times New Roman"/>
          <w:color w:val="000000" w:themeColor="text1"/>
          <w:sz w:val="22"/>
          <w:szCs w:val="22"/>
        </w:rPr>
        <w:t>jų</w:t>
      </w:r>
      <w:r w:rsidR="00D7622D" w:rsidRPr="00D7622D">
        <w:rPr>
          <w:rFonts w:ascii="Times New Roman" w:eastAsia="Calibri" w:hAnsi="Times New Roman" w:cs="Times New Roman"/>
          <w:color w:val="000000" w:themeColor="text1"/>
          <w:sz w:val="22"/>
          <w:szCs w:val="22"/>
        </w:rPr>
        <w:t xml:space="preserve"> </w:t>
      </w:r>
      <w:r w:rsidR="00B42417" w:rsidRPr="007E2754">
        <w:rPr>
          <w:rFonts w:ascii="Times New Roman" w:eastAsia="Calibri" w:hAnsi="Times New Roman" w:cs="Times New Roman"/>
          <w:color w:val="000000" w:themeColor="text1"/>
          <w:sz w:val="22"/>
          <w:szCs w:val="22"/>
        </w:rPr>
        <w:t xml:space="preserve">projektavimą, gamybą, montavimą ir </w:t>
      </w:r>
      <w:r w:rsidR="00B60E30" w:rsidRPr="007E2754">
        <w:rPr>
          <w:rFonts w:ascii="Times New Roman" w:eastAsia="Calibri" w:hAnsi="Times New Roman" w:cs="Times New Roman"/>
          <w:color w:val="000000" w:themeColor="text1"/>
          <w:sz w:val="22"/>
          <w:szCs w:val="22"/>
        </w:rPr>
        <w:t>pristatymą</w:t>
      </w:r>
      <w:r w:rsidR="00575E64" w:rsidRPr="007E2754">
        <w:rPr>
          <w:rFonts w:ascii="Times New Roman" w:eastAsia="Calibri" w:hAnsi="Times New Roman" w:cs="Times New Roman"/>
          <w:color w:val="000000" w:themeColor="text1"/>
          <w:sz w:val="22"/>
          <w:szCs w:val="22"/>
        </w:rPr>
        <w:t>.</w:t>
      </w:r>
      <w:r w:rsidRPr="007E2754">
        <w:rPr>
          <w:rFonts w:ascii="Times New Roman" w:eastAsia="Calibri" w:hAnsi="Times New Roman" w:cs="Times New Roman"/>
          <w:color w:val="000000" w:themeColor="text1"/>
          <w:sz w:val="22"/>
          <w:szCs w:val="22"/>
        </w:rPr>
        <w:t xml:space="preserve"> </w:t>
      </w:r>
      <w:r w:rsidR="0002025E" w:rsidRPr="007E2754">
        <w:rPr>
          <w:rFonts w:ascii="Times New Roman" w:hAnsi="Times New Roman" w:cs="Times New Roman"/>
          <w:sz w:val="22"/>
          <w:szCs w:val="22"/>
        </w:rPr>
        <w:t xml:space="preserve">Reikalavimai pirkimo objektui nustatyti specialiųjų pirkimo sąlygų </w:t>
      </w:r>
      <w:r w:rsidR="00B42417" w:rsidRPr="007E2754">
        <w:rPr>
          <w:rFonts w:ascii="Times New Roman" w:hAnsi="Times New Roman" w:cs="Times New Roman"/>
          <w:sz w:val="22"/>
          <w:szCs w:val="22"/>
        </w:rPr>
        <w:t>2</w:t>
      </w:r>
      <w:r w:rsidR="0002025E" w:rsidRPr="007E2754">
        <w:rPr>
          <w:rFonts w:ascii="Times New Roman" w:hAnsi="Times New Roman" w:cs="Times New Roman"/>
          <w:b/>
          <w:bCs/>
          <w:sz w:val="22"/>
          <w:szCs w:val="22"/>
        </w:rPr>
        <w:t xml:space="preserve"> </w:t>
      </w:r>
      <w:r w:rsidR="0002025E" w:rsidRPr="007E2754">
        <w:rPr>
          <w:rFonts w:ascii="Times New Roman" w:hAnsi="Times New Roman" w:cs="Times New Roman"/>
          <w:sz w:val="22"/>
          <w:szCs w:val="22"/>
        </w:rPr>
        <w:t>priede „</w:t>
      </w:r>
      <w:r w:rsidR="007E2754" w:rsidRPr="007E2754">
        <w:rPr>
          <w:rFonts w:ascii="Times New Roman" w:hAnsi="Times New Roman" w:cs="Times New Roman"/>
          <w:sz w:val="22"/>
          <w:szCs w:val="22"/>
        </w:rPr>
        <w:t>Techninė specifikacija</w:t>
      </w:r>
      <w:r w:rsidR="0002025E" w:rsidRPr="007E2754">
        <w:rPr>
          <w:rFonts w:ascii="Times New Roman" w:hAnsi="Times New Roman" w:cs="Times New Roman"/>
          <w:sz w:val="22"/>
          <w:szCs w:val="22"/>
        </w:rPr>
        <w:t>“</w:t>
      </w:r>
      <w:r w:rsidR="002F3F83" w:rsidRPr="007E2754">
        <w:rPr>
          <w:rFonts w:ascii="Times New Roman" w:hAnsi="Times New Roman" w:cs="Times New Roman"/>
          <w:sz w:val="22"/>
          <w:szCs w:val="22"/>
        </w:rPr>
        <w:t xml:space="preserve"> (šiame priede nurodyti perkamoms prekėms keliami techniniai parametrai)</w:t>
      </w:r>
      <w:r w:rsidR="00A76E59" w:rsidRPr="007E2754">
        <w:rPr>
          <w:rFonts w:ascii="Times New Roman" w:hAnsi="Times New Roman" w:cs="Times New Roman"/>
          <w:sz w:val="22"/>
          <w:szCs w:val="22"/>
        </w:rPr>
        <w:t xml:space="preserve"> ir </w:t>
      </w:r>
      <w:r w:rsidR="0002025E" w:rsidRPr="007E2754">
        <w:rPr>
          <w:rFonts w:ascii="Times New Roman" w:hAnsi="Times New Roman" w:cs="Times New Roman"/>
          <w:sz w:val="22"/>
          <w:szCs w:val="22"/>
        </w:rPr>
        <w:t>1</w:t>
      </w:r>
      <w:r w:rsidR="00D7622D" w:rsidRPr="007E2754">
        <w:rPr>
          <w:rFonts w:ascii="Times New Roman" w:hAnsi="Times New Roman" w:cs="Times New Roman"/>
          <w:sz w:val="22"/>
          <w:szCs w:val="22"/>
        </w:rPr>
        <w:t>0</w:t>
      </w:r>
      <w:r w:rsidR="0002025E" w:rsidRPr="007E2754">
        <w:rPr>
          <w:rFonts w:ascii="Times New Roman" w:hAnsi="Times New Roman" w:cs="Times New Roman"/>
          <w:sz w:val="22"/>
          <w:szCs w:val="22"/>
        </w:rPr>
        <w:t xml:space="preserve"> priede „Sutarties projektas“</w:t>
      </w:r>
      <w:r w:rsidR="00605E8B" w:rsidRPr="007E2754">
        <w:rPr>
          <w:rFonts w:ascii="Times New Roman" w:hAnsi="Times New Roman" w:cs="Times New Roman"/>
          <w:sz w:val="22"/>
          <w:szCs w:val="22"/>
        </w:rPr>
        <w:t>.</w:t>
      </w:r>
    </w:p>
    <w:p w14:paraId="0F027BE8" w14:textId="4959820A" w:rsidR="009D02C4" w:rsidRPr="00262461" w:rsidRDefault="0002025E" w:rsidP="00333F92">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sz w:val="22"/>
          <w:szCs w:val="22"/>
        </w:rPr>
        <w:t xml:space="preserve">2.2. Pirkimo </w:t>
      </w:r>
      <w:r w:rsidR="00605E8B" w:rsidRPr="00262461">
        <w:rPr>
          <w:rFonts w:ascii="Times New Roman" w:hAnsi="Times New Roman" w:cs="Times New Roman"/>
          <w:sz w:val="22"/>
          <w:szCs w:val="22"/>
        </w:rPr>
        <w:t>objektas</w:t>
      </w:r>
      <w:r w:rsidR="009D02C4" w:rsidRPr="00262461">
        <w:rPr>
          <w:rFonts w:ascii="Times New Roman" w:hAnsi="Times New Roman" w:cs="Times New Roman"/>
          <w:sz w:val="22"/>
          <w:szCs w:val="22"/>
        </w:rPr>
        <w:t xml:space="preserve"> </w:t>
      </w:r>
      <w:r w:rsidR="007E2754">
        <w:rPr>
          <w:rFonts w:ascii="Times New Roman" w:hAnsi="Times New Roman" w:cs="Times New Roman"/>
          <w:sz w:val="22"/>
          <w:szCs w:val="22"/>
        </w:rPr>
        <w:t>neskaidomas į dalis</w:t>
      </w:r>
      <w:r w:rsidR="008174A9">
        <w:rPr>
          <w:rFonts w:ascii="Times New Roman" w:hAnsi="Times New Roman" w:cs="Times New Roman"/>
          <w:sz w:val="22"/>
          <w:szCs w:val="22"/>
        </w:rPr>
        <w:t xml:space="preserve">. </w:t>
      </w:r>
      <w:r w:rsidR="007E2754">
        <w:rPr>
          <w:rFonts w:ascii="Times New Roman" w:hAnsi="Times New Roman" w:cs="Times New Roman"/>
          <w:sz w:val="22"/>
          <w:szCs w:val="22"/>
        </w:rPr>
        <w:t xml:space="preserve"> </w:t>
      </w:r>
      <w:r w:rsidR="008174A9">
        <w:rPr>
          <w:rFonts w:ascii="Times New Roman" w:hAnsi="Times New Roman" w:cs="Times New Roman"/>
          <w:sz w:val="22"/>
          <w:szCs w:val="22"/>
        </w:rPr>
        <w:t>Šio sprendimo p</w:t>
      </w:r>
      <w:r w:rsidR="007E2754">
        <w:rPr>
          <w:rFonts w:ascii="Times New Roman" w:hAnsi="Times New Roman" w:cs="Times New Roman"/>
          <w:sz w:val="22"/>
          <w:szCs w:val="22"/>
        </w:rPr>
        <w:t>riežas</w:t>
      </w:r>
      <w:r w:rsidR="008174A9">
        <w:rPr>
          <w:rFonts w:ascii="Times New Roman" w:hAnsi="Times New Roman" w:cs="Times New Roman"/>
          <w:sz w:val="22"/>
          <w:szCs w:val="22"/>
        </w:rPr>
        <w:t>tys</w:t>
      </w:r>
      <w:r w:rsidR="007E2754">
        <w:rPr>
          <w:rFonts w:ascii="Times New Roman" w:hAnsi="Times New Roman" w:cs="Times New Roman"/>
          <w:sz w:val="22"/>
          <w:szCs w:val="22"/>
        </w:rPr>
        <w:t xml:space="preserve"> nurodyt</w:t>
      </w:r>
      <w:r w:rsidR="008174A9">
        <w:rPr>
          <w:rFonts w:ascii="Times New Roman" w:hAnsi="Times New Roman" w:cs="Times New Roman"/>
          <w:sz w:val="22"/>
          <w:szCs w:val="22"/>
        </w:rPr>
        <w:t>os</w:t>
      </w:r>
      <w:r w:rsidR="007E2754">
        <w:rPr>
          <w:rFonts w:ascii="Times New Roman" w:hAnsi="Times New Roman" w:cs="Times New Roman"/>
          <w:sz w:val="22"/>
          <w:szCs w:val="22"/>
        </w:rPr>
        <w:t xml:space="preserve"> specialiųjų pirkimo sąlygų 11 priede „Pirkimo objekto neskaidymo į dalis pagrindimas“.</w:t>
      </w:r>
    </w:p>
    <w:p w14:paraId="31098B77" w14:textId="5F232D5B"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w:t>
      </w:r>
      <w:r w:rsidR="00A76E59" w:rsidRPr="00D109A1">
        <w:rPr>
          <w:rFonts w:ascii="Times New Roman" w:hAnsi="Times New Roman" w:cs="Times New Roman"/>
          <w:sz w:val="22"/>
          <w:szCs w:val="22"/>
        </w:rPr>
        <w:t xml:space="preserve">pirkimo </w:t>
      </w:r>
      <w:r w:rsidRPr="00D109A1">
        <w:rPr>
          <w:rFonts w:ascii="Times New Roman" w:hAnsi="Times New Roman" w:cs="Times New Roman"/>
          <w:sz w:val="22"/>
          <w:szCs w:val="22"/>
        </w:rPr>
        <w:t>sąlygų</w:t>
      </w:r>
      <w:r w:rsidR="002F3F83" w:rsidRPr="00D109A1">
        <w:rPr>
          <w:rFonts w:ascii="Times New Roman" w:hAnsi="Times New Roman" w:cs="Times New Roman"/>
          <w:sz w:val="22"/>
          <w:szCs w:val="22"/>
        </w:rPr>
        <w:t xml:space="preserve"> 6 priede „Pasiūlymo</w:t>
      </w:r>
      <w:r w:rsidR="002F3F83" w:rsidRPr="00A76E59">
        <w:rPr>
          <w:rFonts w:ascii="Times New Roman" w:hAnsi="Times New Roman" w:cs="Times New Roman"/>
          <w:sz w:val="22"/>
          <w:szCs w:val="22"/>
        </w:rPr>
        <w:t xml:space="preserve">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8174A9">
        <w:rPr>
          <w:rFonts w:ascii="Times New Roman" w:hAnsi="Times New Roman" w:cs="Times New Roman"/>
          <w:sz w:val="22"/>
          <w:szCs w:val="22"/>
        </w:rPr>
        <w:t xml:space="preserve"> ir 2 priede „Techninė specifikacija“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291856DD"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313B5A2"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507A08"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507A08">
        <w:rPr>
          <w:rFonts w:ascii="Times New Roman" w:hAnsi="Times New Roman" w:cs="Times New Roman"/>
          <w:b/>
          <w:bCs/>
          <w:sz w:val="22"/>
          <w:szCs w:val="22"/>
        </w:rPr>
        <w:lastRenderedPageBreak/>
        <w:t xml:space="preserve">4. </w:t>
      </w:r>
      <w:r w:rsidR="00173ACB" w:rsidRPr="00507A08">
        <w:rPr>
          <w:rFonts w:ascii="Times New Roman" w:hAnsi="Times New Roman" w:cs="Times New Roman"/>
          <w:b/>
          <w:bCs/>
          <w:sz w:val="22"/>
          <w:szCs w:val="22"/>
        </w:rPr>
        <w:t>Tiekėjų pašalinimo pagrindai</w:t>
      </w:r>
      <w:bookmarkEnd w:id="11"/>
      <w:bookmarkEnd w:id="12"/>
      <w:bookmarkEnd w:id="13"/>
      <w:r w:rsidR="00975F1F" w:rsidRPr="00507A08">
        <w:rPr>
          <w:rFonts w:ascii="Times New Roman" w:hAnsi="Times New Roman" w:cs="Times New Roman"/>
          <w:b/>
          <w:bCs/>
          <w:sz w:val="22"/>
          <w:szCs w:val="22"/>
        </w:rPr>
        <w:t xml:space="preserve"> ir kvalifikacijos reikalavimai</w:t>
      </w:r>
      <w:bookmarkEnd w:id="14"/>
    </w:p>
    <w:p w14:paraId="53882565" w14:textId="228B0A36" w:rsidR="0095245F" w:rsidRPr="00507A08" w:rsidRDefault="009D2F13" w:rsidP="001004C3">
      <w:pPr>
        <w:pStyle w:val="Sraopastraipa"/>
        <w:spacing w:after="120" w:line="20" w:lineRule="atLeast"/>
        <w:ind w:left="0" w:firstLine="567"/>
        <w:jc w:val="both"/>
        <w:rPr>
          <w:rFonts w:ascii="Times New Roman" w:hAnsi="Times New Roman" w:cs="Times New Roman"/>
          <w:sz w:val="22"/>
          <w:szCs w:val="22"/>
        </w:rPr>
      </w:pPr>
      <w:r w:rsidRPr="00507A08">
        <w:rPr>
          <w:rFonts w:ascii="Times New Roman" w:hAnsi="Times New Roman" w:cs="Times New Roman"/>
          <w:sz w:val="22"/>
          <w:szCs w:val="22"/>
        </w:rPr>
        <w:t xml:space="preserve">4.1. </w:t>
      </w:r>
      <w:r w:rsidR="002C5249" w:rsidRPr="00507A08">
        <w:rPr>
          <w:rFonts w:ascii="Times New Roman" w:hAnsi="Times New Roman" w:cs="Times New Roman"/>
          <w:sz w:val="22"/>
          <w:szCs w:val="22"/>
        </w:rPr>
        <w:t>Reikalavimai dėl tiekėjo ir</w:t>
      </w:r>
      <w:bookmarkStart w:id="15" w:name="_Hlk41039660"/>
      <w:r w:rsidR="00942379" w:rsidRPr="00507A08">
        <w:rPr>
          <w:rFonts w:ascii="Times New Roman" w:hAnsi="Times New Roman" w:cs="Times New Roman"/>
          <w:sz w:val="22"/>
          <w:szCs w:val="22"/>
        </w:rPr>
        <w:t xml:space="preserve"> </w:t>
      </w:r>
      <w:r w:rsidR="002C5249" w:rsidRPr="00507A08">
        <w:rPr>
          <w:rFonts w:ascii="Times New Roman" w:hAnsi="Times New Roman" w:cs="Times New Roman"/>
          <w:sz w:val="22"/>
          <w:szCs w:val="22"/>
        </w:rPr>
        <w:t>subtiekėjų</w:t>
      </w:r>
      <w:r w:rsidR="00942379" w:rsidRPr="00507A08">
        <w:rPr>
          <w:rFonts w:ascii="Times New Roman" w:hAnsi="Times New Roman" w:cs="Times New Roman"/>
          <w:sz w:val="22"/>
          <w:szCs w:val="22"/>
        </w:rPr>
        <w:t xml:space="preserve"> (jei taikoma)</w:t>
      </w:r>
      <w:r w:rsidR="00953F2B" w:rsidRPr="00507A08">
        <w:rPr>
          <w:rFonts w:ascii="Times New Roman" w:hAnsi="Times New Roman" w:cs="Times New Roman"/>
          <w:sz w:val="22"/>
          <w:szCs w:val="22"/>
        </w:rPr>
        <w:t xml:space="preserve">, </w:t>
      </w:r>
      <w:r w:rsidR="007F34C7" w:rsidRPr="00507A08">
        <w:rPr>
          <w:rFonts w:ascii="Times New Roman" w:hAnsi="Times New Roman" w:cs="Times New Roman"/>
          <w:sz w:val="22"/>
          <w:szCs w:val="22"/>
        </w:rPr>
        <w:t>ūkio subjektų, kurių pajėgumais tiekėjas remiasi,</w:t>
      </w:r>
      <w:r w:rsidR="002C5249" w:rsidRPr="00507A08">
        <w:rPr>
          <w:rFonts w:ascii="Times New Roman" w:hAnsi="Times New Roman" w:cs="Times New Roman"/>
          <w:sz w:val="22"/>
          <w:szCs w:val="22"/>
        </w:rPr>
        <w:t xml:space="preserve"> </w:t>
      </w:r>
      <w:bookmarkEnd w:id="15"/>
      <w:r w:rsidR="002C5249" w:rsidRPr="00507A08">
        <w:rPr>
          <w:rFonts w:ascii="Times New Roman" w:hAnsi="Times New Roman" w:cs="Times New Roman"/>
          <w:sz w:val="22"/>
          <w:szCs w:val="22"/>
        </w:rPr>
        <w:t xml:space="preserve">pašalinimo pagrindų nebuvimo bei jų nebuvimą patvirtinantys dokumentai nurodyti </w:t>
      </w:r>
      <w:r w:rsidR="006A737F" w:rsidRPr="00507A08">
        <w:rPr>
          <w:rFonts w:ascii="Times New Roman" w:hAnsi="Times New Roman" w:cs="Times New Roman"/>
          <w:sz w:val="22"/>
          <w:szCs w:val="22"/>
        </w:rPr>
        <w:t>specialiųjų</w:t>
      </w:r>
      <w:r w:rsidR="009032B2" w:rsidRPr="00507A08">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507A08">
        <w:rPr>
          <w:rFonts w:ascii="Times New Roman" w:hAnsi="Times New Roman" w:cs="Times New Roman"/>
          <w:sz w:val="22"/>
          <w:szCs w:val="22"/>
        </w:rPr>
        <w:t>4.2.</w:t>
      </w:r>
      <w:r w:rsidR="009E213D" w:rsidRPr="00507A08">
        <w:rPr>
          <w:rFonts w:ascii="Times New Roman" w:hAnsi="Times New Roman" w:cs="Times New Roman"/>
          <w:sz w:val="22"/>
          <w:szCs w:val="22"/>
        </w:rPr>
        <w:t xml:space="preserve"> Tiekėjams </w:t>
      </w:r>
      <w:r w:rsidR="00856091" w:rsidRPr="00507A08">
        <w:rPr>
          <w:rFonts w:ascii="Times New Roman" w:hAnsi="Times New Roman" w:cs="Times New Roman"/>
          <w:sz w:val="22"/>
          <w:szCs w:val="22"/>
        </w:rPr>
        <w:t xml:space="preserve">keliami </w:t>
      </w:r>
      <w:r w:rsidR="009E213D" w:rsidRPr="00507A08">
        <w:rPr>
          <w:rFonts w:ascii="Times New Roman" w:hAnsi="Times New Roman" w:cs="Times New Roman"/>
          <w:sz w:val="22"/>
          <w:szCs w:val="22"/>
        </w:rPr>
        <w:t>kvalifikacijos reikalavimai</w:t>
      </w:r>
      <w:r w:rsidR="00856091" w:rsidRPr="00507A08">
        <w:rPr>
          <w:rFonts w:ascii="Times New Roman" w:hAnsi="Times New Roman" w:cs="Times New Roman"/>
          <w:sz w:val="22"/>
          <w:szCs w:val="22"/>
        </w:rPr>
        <w:t xml:space="preserve"> nustatyti specialiųjų sąlygų 4 priede.</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6DBBCB5A" w14:textId="7C589582" w:rsidR="0063560B"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4A7501">
        <w:rPr>
          <w:rFonts w:ascii="Times New Roman" w:eastAsia="Times New Roman" w:hAnsi="Times New Roman" w:cs="Times New Roman"/>
          <w:sz w:val="22"/>
          <w:szCs w:val="22"/>
          <w:lang w:eastAsia="en-US"/>
        </w:rPr>
        <w:t xml:space="preserve">5.1. Pirkimui taikomos Reglamento nuostatos. Tiekėjas </w:t>
      </w:r>
      <w:r w:rsidRPr="004A7501">
        <w:rPr>
          <w:rFonts w:ascii="Times New Roman" w:eastAsia="Times New Roman" w:hAnsi="Times New Roman" w:cs="Times New Roman"/>
          <w:b/>
          <w:bCs/>
          <w:sz w:val="22"/>
          <w:szCs w:val="22"/>
          <w:lang w:eastAsia="en-US"/>
        </w:rPr>
        <w:t>kartu su pasiūlymu</w:t>
      </w:r>
      <w:r w:rsidRPr="004A7501">
        <w:rPr>
          <w:rFonts w:ascii="Times New Roman" w:eastAsia="Times New Roman" w:hAnsi="Times New Roman" w:cs="Times New Roman"/>
          <w:sz w:val="22"/>
          <w:szCs w:val="22"/>
          <w:lang w:eastAsia="en-US"/>
        </w:rPr>
        <w:t>,</w:t>
      </w:r>
      <w:r w:rsidR="008409CD" w:rsidRPr="004A7501">
        <w:rPr>
          <w:rFonts w:ascii="Times New Roman" w:eastAsia="Times New Roman" w:hAnsi="Times New Roman" w:cs="Times New Roman"/>
          <w:sz w:val="22"/>
          <w:szCs w:val="22"/>
          <w:lang w:eastAsia="en-US"/>
        </w:rPr>
        <w:t xml:space="preserve"> taip pat </w:t>
      </w:r>
      <w:r w:rsidRPr="004A7501">
        <w:rPr>
          <w:rFonts w:ascii="Times New Roman" w:eastAsia="Times New Roman" w:hAnsi="Times New Roman" w:cs="Times New Roman"/>
          <w:sz w:val="22"/>
          <w:szCs w:val="22"/>
          <w:lang w:eastAsia="en-US"/>
        </w:rPr>
        <w:t>ūkio subjektai, kurių pajėgumais remiamasi kvalifikacijai pagrįsti, subtiekėjai (</w:t>
      </w:r>
      <w:r w:rsidRPr="000C0054">
        <w:rPr>
          <w:rFonts w:ascii="Times New Roman" w:eastAsia="Times New Roman" w:hAnsi="Times New Roman" w:cs="Times New Roman"/>
          <w:sz w:val="22"/>
          <w:szCs w:val="22"/>
          <w:lang w:eastAsia="en-US"/>
        </w:rPr>
        <w:t xml:space="preserve">išviešinti pasiūlyme), </w:t>
      </w:r>
      <w:proofErr w:type="spellStart"/>
      <w:r w:rsidRPr="000C0054">
        <w:rPr>
          <w:rFonts w:ascii="Times New Roman" w:eastAsia="Times New Roman" w:hAnsi="Times New Roman" w:cs="Times New Roman"/>
          <w:sz w:val="22"/>
          <w:szCs w:val="22"/>
          <w:lang w:eastAsia="en-US"/>
        </w:rPr>
        <w:t>kvazisubtiekėjai</w:t>
      </w:r>
      <w:proofErr w:type="spellEnd"/>
      <w:r w:rsidRPr="000C0054">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w:t>
      </w:r>
      <w:r w:rsidRPr="000E2841">
        <w:rPr>
          <w:rFonts w:ascii="Times New Roman" w:eastAsia="Times New Roman" w:hAnsi="Times New Roman" w:cs="Times New Roman"/>
          <w:sz w:val="22"/>
          <w:szCs w:val="22"/>
          <w:lang w:eastAsia="en-US"/>
        </w:rPr>
        <w:t>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52F8EC72" w:rsidR="0023617E"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0E2841">
        <w:rPr>
          <w:rFonts w:ascii="Times New Roman" w:eastAsia="Times New Roman" w:hAnsi="Times New Roman" w:cs="Times New Roman"/>
          <w:sz w:val="22"/>
          <w:szCs w:val="22"/>
          <w:lang w:eastAsia="en-US"/>
        </w:rPr>
        <w:t xml:space="preserve"> </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01470F">
        <w:rPr>
          <w:rFonts w:ascii="Times New Roman" w:hAnsi="Times New Roman" w:cs="Times New Roman"/>
          <w:b/>
          <w:bCs/>
          <w:sz w:val="22"/>
          <w:szCs w:val="22"/>
        </w:rPr>
        <w:t>tiekėjo pasiūlymas</w:t>
      </w:r>
      <w:r w:rsidRPr="00AE7CE1">
        <w:rPr>
          <w:rFonts w:ascii="Times New Roman" w:hAnsi="Times New Roman" w:cs="Times New Roman"/>
          <w:sz w:val="22"/>
          <w:szCs w:val="22"/>
        </w:rPr>
        <w:t xml:space="preserve">,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01470F">
        <w:rPr>
          <w:rFonts w:ascii="Times New Roman" w:hAnsi="Times New Roman" w:cs="Times New Roman"/>
          <w:b/>
          <w:bCs/>
          <w:color w:val="EE0000"/>
          <w:sz w:val="22"/>
          <w:szCs w:val="22"/>
        </w:rPr>
        <w:t>EXCEL formatu</w:t>
      </w:r>
      <w:r w:rsidR="009B42D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C0054"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1470F">
        <w:rPr>
          <w:rFonts w:ascii="Times New Roman" w:hAnsi="Times New Roman" w:cs="Times New Roman"/>
          <w:b/>
          <w:bCs/>
          <w:sz w:val="22"/>
          <w:szCs w:val="22"/>
        </w:rPr>
        <w:t>užpildytas EBVPD</w:t>
      </w:r>
      <w:r w:rsidR="00E342E7" w:rsidRPr="00057AEB">
        <w:rPr>
          <w:rFonts w:ascii="Times New Roman" w:hAnsi="Times New Roman" w:cs="Times New Roman"/>
          <w:sz w:val="22"/>
          <w:szCs w:val="22"/>
        </w:rPr>
        <w:t xml:space="preserve"> (specialiųjų pirkimo </w:t>
      </w:r>
      <w:r w:rsidR="00E342E7" w:rsidRPr="000C0054">
        <w:rPr>
          <w:rFonts w:ascii="Times New Roman" w:hAnsi="Times New Roman" w:cs="Times New Roman"/>
          <w:sz w:val="22"/>
          <w:szCs w:val="22"/>
        </w:rPr>
        <w:t>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0C0054">
        <w:rPr>
          <w:rFonts w:ascii="Times New Roman" w:hAnsi="Times New Roman" w:cs="Times New Roman"/>
          <w:sz w:val="22"/>
          <w:szCs w:val="22"/>
        </w:rPr>
        <w:t xml:space="preserve">6.1.3. </w:t>
      </w:r>
      <w:r w:rsidR="005D3D46" w:rsidRPr="000C0054">
        <w:rPr>
          <w:rFonts w:ascii="Times New Roman" w:hAnsi="Times New Roman" w:cs="Times New Roman"/>
          <w:sz w:val="22"/>
          <w:szCs w:val="22"/>
        </w:rPr>
        <w:t xml:space="preserve">jungtinės veiklos partnerių pasirašyta </w:t>
      </w:r>
      <w:r w:rsidRPr="000C0054">
        <w:rPr>
          <w:rFonts w:ascii="Times New Roman" w:hAnsi="Times New Roman" w:cs="Times New Roman"/>
          <w:sz w:val="22"/>
          <w:szCs w:val="22"/>
        </w:rPr>
        <w:t>jungtinės veiklos sutarties</w:t>
      </w:r>
      <w:r w:rsidRPr="00AE7CE1">
        <w:rPr>
          <w:rFonts w:ascii="Times New Roman" w:hAnsi="Times New Roman" w:cs="Times New Roman"/>
          <w:sz w:val="22"/>
          <w:szCs w:val="22"/>
        </w:rPr>
        <w:t xml:space="preserve">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 xml:space="preserve">dokumentai, </w:t>
      </w:r>
      <w:r w:rsidR="00E342E7" w:rsidRPr="000C0054">
        <w:rPr>
          <w:rFonts w:ascii="Times New Roman" w:hAnsi="Times New Roman" w:cs="Times New Roman"/>
          <w:sz w:val="22"/>
          <w:szCs w:val="22"/>
        </w:rPr>
        <w:t>patvirtinantys, kad ūkio subjektas, kurio pajėgumais tiekėjas remiasi, atsižvelgdamas į specialiųjų pirkimo sąlygų 4 priede nustatytus</w:t>
      </w:r>
      <w:r w:rsidR="00E342E7" w:rsidRPr="00DA153F">
        <w:rPr>
          <w:rFonts w:ascii="Times New Roman" w:hAnsi="Times New Roman" w:cs="Times New Roman"/>
          <w:sz w:val="22"/>
          <w:szCs w:val="22"/>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0D1E835" w14:textId="1B8E701A" w:rsidR="00970A38" w:rsidRDefault="006105C9" w:rsidP="00262461">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0E2841">
        <w:rPr>
          <w:rFonts w:ascii="Times New Roman" w:hAnsi="Times New Roman" w:cs="Times New Roman"/>
          <w:sz w:val="22"/>
          <w:szCs w:val="22"/>
        </w:rPr>
        <w:t>6.1.</w:t>
      </w:r>
      <w:r w:rsidR="008174A9">
        <w:rPr>
          <w:rFonts w:ascii="Times New Roman" w:hAnsi="Times New Roman" w:cs="Times New Roman"/>
          <w:sz w:val="22"/>
          <w:szCs w:val="22"/>
        </w:rPr>
        <w:t>9</w:t>
      </w:r>
      <w:r w:rsidRPr="000E2841">
        <w:rPr>
          <w:rFonts w:ascii="Times New Roman" w:hAnsi="Times New Roman" w:cs="Times New Roman"/>
          <w:color w:val="000000" w:themeColor="text1"/>
          <w:sz w:val="22"/>
          <w:szCs w:val="22"/>
        </w:rPr>
        <w:t xml:space="preserve">. </w:t>
      </w:r>
      <w:r w:rsidRPr="00970A38">
        <w:rPr>
          <w:rFonts w:ascii="Times New Roman" w:hAnsi="Times New Roman" w:cs="Times New Roman"/>
          <w:b/>
          <w:bCs/>
          <w:sz w:val="22"/>
          <w:szCs w:val="22"/>
        </w:rPr>
        <w:t>užpildyta Tiekėjo deklaracija dėl atitikties Reglamento nuostatoms</w:t>
      </w:r>
      <w:r w:rsidRPr="000E2841">
        <w:rPr>
          <w:rFonts w:ascii="Times New Roman" w:hAnsi="Times New Roman" w:cs="Times New Roman"/>
          <w:sz w:val="22"/>
          <w:szCs w:val="22"/>
        </w:rPr>
        <w:t xml:space="preserve"> (specialiųjų pirkimo sąlygų 8 priedas)</w:t>
      </w:r>
      <w:bookmarkStart w:id="29" w:name="_Hlk210652868"/>
      <w:r w:rsidR="00262461">
        <w:rPr>
          <w:rFonts w:ascii="Times New Roman" w:hAnsi="Times New Roman" w:cs="Times New Roman"/>
          <w:sz w:val="22"/>
          <w:szCs w:val="22"/>
        </w:rPr>
        <w:t>.</w:t>
      </w:r>
    </w:p>
    <w:p w14:paraId="437849F5" w14:textId="638FF212" w:rsidR="008174A9" w:rsidRPr="00262461" w:rsidRDefault="008174A9" w:rsidP="00262461">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Pr>
          <w:rFonts w:ascii="Times New Roman" w:hAnsi="Times New Roman" w:cs="Times New Roman"/>
          <w:sz w:val="22"/>
          <w:szCs w:val="22"/>
        </w:rPr>
        <w:t>6.1.10. kiti dokumentai, nurodyti specialiųjų pirkimo sąlygų 2 priede „Techninė specifikacija“.</w:t>
      </w:r>
    </w:p>
    <w:p w14:paraId="23CA843D" w14:textId="242C5518" w:rsidR="00E342E7" w:rsidRPr="00B4674C" w:rsidRDefault="00E342E7" w:rsidP="00970A38">
      <w:pPr>
        <w:pStyle w:val="Sraopastraipa"/>
        <w:tabs>
          <w:tab w:val="left" w:pos="142"/>
          <w:tab w:val="left" w:pos="1276"/>
        </w:tabs>
        <w:spacing w:after="0" w:line="240" w:lineRule="auto"/>
        <w:ind w:left="142"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w:t>
      </w:r>
      <w:r w:rsidR="00C02FD8" w:rsidRPr="000F6066">
        <w:rPr>
          <w:rFonts w:ascii="Times New Roman" w:hAnsi="Times New Roman" w:cs="Times New Roman"/>
          <w:sz w:val="22"/>
          <w:szCs w:val="22"/>
        </w:rPr>
        <w:t xml:space="preserve">CVP IS, </w:t>
      </w:r>
      <w:r w:rsidR="005D3D46" w:rsidRPr="000F6066">
        <w:rPr>
          <w:rFonts w:ascii="Times New Roman" w:hAnsi="Times New Roman" w:cs="Times New Roman"/>
          <w:sz w:val="22"/>
          <w:szCs w:val="22"/>
        </w:rPr>
        <w:t xml:space="preserve">save identifikuoja </w:t>
      </w:r>
      <w:r w:rsidR="00C02FD8" w:rsidRPr="000F6066">
        <w:rPr>
          <w:rFonts w:ascii="Times New Roman" w:hAnsi="Times New Roman" w:cs="Times New Roman"/>
          <w:sz w:val="22"/>
          <w:szCs w:val="22"/>
        </w:rPr>
        <w:t xml:space="preserve">ir pateikdamas pasiūlymą, patvirtina, kad jo pasiūlymas atitinka nustatytus </w:t>
      </w:r>
      <w:r w:rsidR="00970A38">
        <w:rPr>
          <w:rFonts w:ascii="Times New Roman" w:hAnsi="Times New Roman" w:cs="Times New Roman"/>
          <w:sz w:val="22"/>
          <w:szCs w:val="22"/>
        </w:rPr>
        <w:t xml:space="preserve">pasiūlymo pateikimo </w:t>
      </w:r>
      <w:r w:rsidR="00C02FD8" w:rsidRPr="000F6066">
        <w:rPr>
          <w:rFonts w:ascii="Times New Roman" w:hAnsi="Times New Roman" w:cs="Times New Roman"/>
          <w:sz w:val="22"/>
          <w:szCs w:val="22"/>
        </w:rPr>
        <w:t>reikalavimus. Jei pasiūlymą CVP IS pateikė (įkėlė) ne tiekėjo vadovas, laikoma, kad darbuotojas turi tokias teises</w:t>
      </w:r>
      <w:r w:rsidR="0048550F" w:rsidRPr="000F6066">
        <w:rPr>
          <w:rFonts w:ascii="Times New Roman" w:hAnsi="Times New Roman" w:cs="Times New Roman"/>
          <w:sz w:val="22"/>
          <w:szCs w:val="22"/>
        </w:rPr>
        <w:t xml:space="preserve"> (pateikimas įgaliojimas)</w:t>
      </w:r>
      <w:r w:rsidR="00C02FD8" w:rsidRPr="000F6066">
        <w:rPr>
          <w:rFonts w:ascii="Times New Roman" w:hAnsi="Times New Roman" w:cs="Times New Roman"/>
          <w:sz w:val="22"/>
          <w:szCs w:val="22"/>
        </w:rPr>
        <w:t xml:space="preserve">. </w:t>
      </w:r>
      <w:r w:rsidR="005D3D46" w:rsidRPr="000F6066">
        <w:rPr>
          <w:rFonts w:ascii="Times New Roman" w:hAnsi="Times New Roman" w:cs="Times New Roman"/>
          <w:sz w:val="22"/>
          <w:szCs w:val="22"/>
        </w:rPr>
        <w:t xml:space="preserve"> </w:t>
      </w:r>
      <w:r w:rsidRPr="000F6066">
        <w:rPr>
          <w:rFonts w:ascii="Times New Roman" w:hAnsi="Times New Roman" w:cs="Times New Roman"/>
          <w:sz w:val="22"/>
          <w:szCs w:val="22"/>
        </w:rPr>
        <w:t xml:space="preserve">Perkančiajai organizacijai kilus abejonių dėl </w:t>
      </w:r>
      <w:r w:rsidR="00C02FD8" w:rsidRPr="000F6066">
        <w:rPr>
          <w:rFonts w:ascii="Times New Roman" w:hAnsi="Times New Roman" w:cs="Times New Roman"/>
          <w:sz w:val="22"/>
          <w:szCs w:val="22"/>
        </w:rPr>
        <w:t>teisių pateikti pasiūlymą turėjimo</w:t>
      </w:r>
      <w:r w:rsidRPr="000F6066">
        <w:rPr>
          <w:rFonts w:ascii="Times New Roman" w:hAnsi="Times New Roman" w:cs="Times New Roman"/>
          <w:sz w:val="22"/>
          <w:szCs w:val="22"/>
        </w:rPr>
        <w:t>, ji turi teisę</w:t>
      </w:r>
      <w:r w:rsidR="00057AEB" w:rsidRPr="000F6066">
        <w:rPr>
          <w:rFonts w:ascii="Times New Roman" w:hAnsi="Times New Roman" w:cs="Times New Roman"/>
          <w:sz w:val="22"/>
          <w:szCs w:val="22"/>
        </w:rPr>
        <w:t xml:space="preserve"> </w:t>
      </w:r>
      <w:r w:rsidR="00C02FD8" w:rsidRPr="000F6066">
        <w:rPr>
          <w:rFonts w:ascii="Times New Roman" w:hAnsi="Times New Roman" w:cs="Times New Roman"/>
          <w:sz w:val="22"/>
          <w:szCs w:val="22"/>
        </w:rPr>
        <w:t>prašyti pateikti</w:t>
      </w:r>
      <w:r w:rsidR="00C02FD8" w:rsidRPr="00B4674C">
        <w:rPr>
          <w:rFonts w:ascii="Times New Roman" w:hAnsi="Times New Roman" w:cs="Times New Roman"/>
          <w:sz w:val="22"/>
          <w:szCs w:val="22"/>
        </w:rPr>
        <w:t xml:space="preserve"> papildomus dokumentus</w:t>
      </w:r>
      <w:r w:rsidRPr="00B4674C">
        <w:rPr>
          <w:rFonts w:ascii="Times New Roman" w:hAnsi="Times New Roman" w:cs="Times New Roman"/>
          <w:sz w:val="22"/>
          <w:szCs w:val="22"/>
        </w:rPr>
        <w:t xml:space="preserve">. </w:t>
      </w:r>
    </w:p>
    <w:p w14:paraId="317A4A83" w14:textId="595F6CEF" w:rsidR="00057AEB" w:rsidRPr="00B4674C" w:rsidRDefault="00E342E7" w:rsidP="00584CB3">
      <w:pPr>
        <w:spacing w:after="0" w:line="240" w:lineRule="auto"/>
        <w:ind w:left="142"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174A9">
        <w:rPr>
          <w:rFonts w:ascii="Times New Roman" w:eastAsia="Arial" w:hAnsi="Times New Roman" w:cs="Times New Roman"/>
          <w:sz w:val="22"/>
          <w:szCs w:val="22"/>
        </w:rPr>
        <w:t>.</w:t>
      </w:r>
      <w:r w:rsidR="008409CD" w:rsidRPr="000C0054">
        <w:rPr>
          <w:rFonts w:ascii="Times New Roman" w:eastAsia="Arial" w:hAnsi="Times New Roman" w:cs="Times New Roman"/>
          <w:sz w:val="22"/>
          <w:szCs w:val="22"/>
        </w:rPr>
        <w:t xml:space="preserve"> </w:t>
      </w:r>
      <w:r w:rsidRPr="000C0054">
        <w:rPr>
          <w:rFonts w:ascii="Times New Roman" w:eastAsia="Arial" w:hAnsi="Times New Roman" w:cs="Times New Roman"/>
          <w:sz w:val="22"/>
          <w:szCs w:val="22"/>
        </w:rPr>
        <w:t xml:space="preserve">Jei </w:t>
      </w:r>
      <w:r w:rsidR="008409CD" w:rsidRPr="000C0054">
        <w:rPr>
          <w:rFonts w:ascii="Times New Roman" w:eastAsia="Arial" w:hAnsi="Times New Roman" w:cs="Times New Roman"/>
          <w:sz w:val="22"/>
          <w:szCs w:val="22"/>
        </w:rPr>
        <w:t xml:space="preserve">pasiūlymas ar kiti jo dokumentai </w:t>
      </w:r>
      <w:r w:rsidR="008409CD">
        <w:rPr>
          <w:rFonts w:ascii="Times New Roman" w:eastAsia="Arial" w:hAnsi="Times New Roman" w:cs="Times New Roman"/>
          <w:sz w:val="22"/>
          <w:szCs w:val="22"/>
        </w:rPr>
        <w:t xml:space="preserve">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w:t>
      </w:r>
      <w:r w:rsidR="00584CB3">
        <w:rPr>
          <w:rFonts w:ascii="Times New Roman" w:eastAsia="Calibri" w:hAnsi="Times New Roman" w:cs="Times New Roman"/>
          <w:sz w:val="22"/>
          <w:szCs w:val="22"/>
        </w:rPr>
        <w:t>ji</w:t>
      </w:r>
      <w:r w:rsidRPr="00B4674C">
        <w:rPr>
          <w:rFonts w:ascii="Times New Roman" w:eastAsia="Calibri" w:hAnsi="Times New Roman" w:cs="Times New Roman"/>
          <w:sz w:val="22"/>
          <w:szCs w:val="22"/>
        </w:rPr>
        <w:t xml:space="preserve">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w:t>
      </w:r>
      <w:r w:rsidRPr="00B4674C">
        <w:rPr>
          <w:rFonts w:ascii="Times New Roman" w:eastAsia="Arial" w:hAnsi="Times New Roman" w:cs="Times New Roman"/>
          <w:sz w:val="22"/>
          <w:szCs w:val="22"/>
        </w:rPr>
        <w:lastRenderedPageBreak/>
        <w:t>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0" w:name="_Toc163130238"/>
      <w:bookmarkStart w:id="31" w:name="_Toc202517969"/>
      <w:bookmarkEnd w:id="29"/>
      <w:r w:rsidRPr="00AE7CE1">
        <w:rPr>
          <w:rFonts w:ascii="Times New Roman" w:hAnsi="Times New Roman" w:cs="Times New Roman"/>
          <w:b/>
          <w:bCs/>
          <w:sz w:val="22"/>
          <w:szCs w:val="22"/>
        </w:rPr>
        <w:t>Pasiūlymo galiojimo užtikrinimas</w:t>
      </w:r>
      <w:bookmarkEnd w:id="30"/>
      <w:bookmarkEnd w:id="31"/>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2" w:name="_Toc163130239"/>
      <w:bookmarkStart w:id="33" w:name="_Toc202517970"/>
      <w:r w:rsidRPr="00AE7CE1">
        <w:rPr>
          <w:rFonts w:ascii="Times New Roman" w:hAnsi="Times New Roman" w:cs="Times New Roman"/>
          <w:b/>
          <w:bCs/>
          <w:sz w:val="22"/>
          <w:szCs w:val="22"/>
        </w:rPr>
        <w:t>Elektroninis aukcionas</w:t>
      </w:r>
      <w:bookmarkEnd w:id="32"/>
      <w:bookmarkEnd w:id="33"/>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4" w:name="_Toc163130240"/>
      <w:bookmarkStart w:id="35" w:name="_Toc202517971"/>
      <w:r w:rsidRPr="00AE7CE1">
        <w:rPr>
          <w:rFonts w:ascii="Times New Roman" w:hAnsi="Times New Roman" w:cs="Times New Roman"/>
          <w:b/>
          <w:bCs/>
          <w:sz w:val="22"/>
          <w:szCs w:val="22"/>
        </w:rPr>
        <w:t>Pasiūlymų vertinimas</w:t>
      </w:r>
      <w:bookmarkEnd w:id="34"/>
      <w:r w:rsidR="00EC115D">
        <w:rPr>
          <w:rFonts w:ascii="Times New Roman" w:hAnsi="Times New Roman" w:cs="Times New Roman"/>
          <w:b/>
          <w:bCs/>
          <w:sz w:val="22"/>
          <w:szCs w:val="22"/>
        </w:rPr>
        <w:t xml:space="preserve"> ir pasiūlymų atmetimo priežastys</w:t>
      </w:r>
      <w:bookmarkEnd w:id="35"/>
    </w:p>
    <w:p w14:paraId="5BC0FF08" w14:textId="27EFD752" w:rsidR="000C423D" w:rsidRPr="000C423D" w:rsidRDefault="00E342E7" w:rsidP="000C423D">
      <w:pPr>
        <w:spacing w:after="0" w:line="240" w:lineRule="auto"/>
        <w:ind w:firstLine="709"/>
        <w:jc w:val="both"/>
        <w:rPr>
          <w:rFonts w:ascii="Times New Roman" w:eastAsia="Calibri" w:hAnsi="Times New Roman" w:cs="Times New Roman"/>
          <w:sz w:val="22"/>
          <w:szCs w:val="22"/>
        </w:rPr>
      </w:pPr>
      <w:r w:rsidRPr="00584CB3">
        <w:rPr>
          <w:rFonts w:ascii="Times New Roman" w:hAnsi="Times New Roman" w:cs="Times New Roman"/>
          <w:sz w:val="22"/>
          <w:szCs w:val="22"/>
        </w:rPr>
        <w:t xml:space="preserve">9.1. </w:t>
      </w:r>
      <w:r w:rsidR="00262461" w:rsidRPr="00262461">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 „Pasiūlymo forma“.</w:t>
      </w:r>
      <w:r w:rsidR="000C423D" w:rsidRPr="000C423D">
        <w:rPr>
          <w:rFonts w:ascii="Times New Roman" w:eastAsia="Calibri" w:hAnsi="Times New Roman" w:cs="Times New Roman"/>
          <w:sz w:val="22"/>
          <w:szCs w:val="22"/>
        </w:rPr>
        <w:t xml:space="preserve">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0E59C65C"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sidRPr="000C0054">
        <w:rPr>
          <w:rFonts w:ascii="Times New Roman" w:hAnsi="Times New Roman" w:cs="Times New Roman"/>
          <w:sz w:val="22"/>
          <w:szCs w:val="22"/>
        </w:rPr>
        <w:t xml:space="preserve">9.3. </w:t>
      </w:r>
      <w:r w:rsidR="00E342E7" w:rsidRPr="000C0054">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sidRPr="000C0054">
        <w:rPr>
          <w:rFonts w:ascii="Times New Roman" w:hAnsi="Times New Roman" w:cs="Times New Roman"/>
          <w:sz w:val="22"/>
          <w:szCs w:val="22"/>
        </w:rPr>
        <w:t xml:space="preserve"> arba bus pateikta </w:t>
      </w:r>
      <w:r w:rsidR="003A47CF" w:rsidRPr="000E2841">
        <w:rPr>
          <w:rFonts w:ascii="Times New Roman" w:hAnsi="Times New Roman" w:cs="Times New Roman"/>
          <w:sz w:val="22"/>
          <w:szCs w:val="22"/>
        </w:rPr>
        <w:t>pasiūlymo forma (6 priedas), tačiau nebus nurodyta kaina ir (ar) įkainiai.</w:t>
      </w:r>
      <w:r w:rsidR="00F7547F" w:rsidRPr="000E2841">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6" w:name="_Toc163130241"/>
      <w:bookmarkStart w:id="37" w:name="_Toc202517972"/>
      <w:r w:rsidRPr="00AE7CE1">
        <w:rPr>
          <w:rFonts w:ascii="Times New Roman" w:hAnsi="Times New Roman" w:cs="Times New Roman"/>
          <w:b/>
          <w:bCs/>
          <w:sz w:val="22"/>
          <w:szCs w:val="22"/>
        </w:rPr>
        <w:t>Sutarties sudarymas</w:t>
      </w:r>
      <w:bookmarkEnd w:id="36"/>
      <w:bookmarkEnd w:id="37"/>
    </w:p>
    <w:p w14:paraId="1925EC0B" w14:textId="266DFBE9" w:rsidR="00E342E7" w:rsidRPr="000C0054"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w:t>
      </w:r>
      <w:r w:rsidRPr="000C0054">
        <w:rPr>
          <w:rFonts w:ascii="Times New Roman" w:hAnsi="Times New Roman" w:cs="Times New Roman"/>
          <w:sz w:val="22"/>
          <w:szCs w:val="22"/>
        </w:rPr>
        <w:t xml:space="preserve">bus pripažinti laimėję. </w:t>
      </w:r>
      <w:r w:rsidR="000248CD" w:rsidRPr="000C0054">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0C0054">
        <w:rPr>
          <w:rFonts w:ascii="Times New Roman" w:hAnsi="Times New Roman" w:cs="Times New Roman"/>
          <w:sz w:val="22"/>
          <w:szCs w:val="22"/>
        </w:rPr>
        <w:t>Sutarties sąlygos pateikiamos Pirkimo sąlygų 1</w:t>
      </w:r>
      <w:r w:rsidR="00262461">
        <w:rPr>
          <w:rFonts w:ascii="Times New Roman" w:hAnsi="Times New Roman" w:cs="Times New Roman"/>
          <w:sz w:val="22"/>
          <w:szCs w:val="22"/>
        </w:rPr>
        <w:t>0</w:t>
      </w:r>
      <w:r w:rsidRPr="000C0054">
        <w:rPr>
          <w:rFonts w:ascii="Times New Roman" w:hAnsi="Times New Roman" w:cs="Times New Roman"/>
          <w:sz w:val="22"/>
          <w:szCs w:val="22"/>
        </w:rPr>
        <w:t xml:space="preserve"> priede „Sutarties projektas“</w:t>
      </w:r>
      <w:r w:rsidR="003A47CF" w:rsidRPr="000C0054">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0C0054">
        <w:rPr>
          <w:rFonts w:ascii="Times New Roman" w:hAnsi="Times New Roman" w:cs="Times New Roman"/>
          <w:sz w:val="22"/>
          <w:szCs w:val="22"/>
        </w:rPr>
        <w:t>10.2.</w:t>
      </w:r>
      <w:r w:rsidRPr="000C0054">
        <w:rPr>
          <w:rFonts w:ascii="Times New Roman" w:hAnsi="Times New Roman" w:cs="Times New Roman"/>
          <w:sz w:val="22"/>
          <w:szCs w:val="22"/>
        </w:rPr>
        <w:tab/>
        <w:t>Jeigu tiekėjų</w:t>
      </w:r>
      <w:r w:rsidRPr="00AE7CE1">
        <w:rPr>
          <w:rFonts w:ascii="Times New Roman" w:hAnsi="Times New Roman" w:cs="Times New Roman"/>
          <w:sz w:val="22"/>
          <w:szCs w:val="22"/>
        </w:rPr>
        <w:t xml:space="preserve">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8"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8"/>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214DE1" w:rsidRPr="00197BD8" w14:paraId="6440AD5B" w14:textId="77777777" w:rsidTr="007B3141">
        <w:trPr>
          <w:trHeight w:val="20"/>
        </w:trPr>
        <w:tc>
          <w:tcPr>
            <w:tcW w:w="747" w:type="dxa"/>
            <w:tcMar>
              <w:top w:w="0" w:type="dxa"/>
              <w:left w:w="108" w:type="dxa"/>
              <w:bottom w:w="0" w:type="dxa"/>
              <w:right w:w="108" w:type="dxa"/>
            </w:tcMar>
          </w:tcPr>
          <w:p w14:paraId="00C17611" w14:textId="77777777" w:rsidR="00214DE1" w:rsidRPr="004B373E" w:rsidRDefault="00214DE1" w:rsidP="00214DE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214DE1" w:rsidRPr="00197BD8" w:rsidRDefault="00214DE1" w:rsidP="00214DE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3ECE4EF" w:rsidR="00214DE1" w:rsidRPr="00531F2D" w:rsidRDefault="00214DE1" w:rsidP="00214DE1">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214DE1" w:rsidRPr="00197BD8" w:rsidRDefault="00214DE1" w:rsidP="00214DE1">
            <w:pPr>
              <w:pStyle w:val="Body2"/>
              <w:spacing w:after="0"/>
              <w:rPr>
                <w:rFonts w:cs="Times New Roman"/>
                <w:i/>
                <w:iCs/>
                <w:color w:val="auto"/>
                <w:sz w:val="22"/>
                <w:szCs w:val="22"/>
                <w:lang w:val="lt-LT"/>
              </w:rPr>
            </w:pPr>
          </w:p>
        </w:tc>
      </w:tr>
      <w:tr w:rsidR="00214DE1" w:rsidRPr="00197BD8" w14:paraId="2E8A2A93" w14:textId="77777777" w:rsidTr="007B3141">
        <w:trPr>
          <w:trHeight w:val="20"/>
        </w:trPr>
        <w:tc>
          <w:tcPr>
            <w:tcW w:w="747" w:type="dxa"/>
            <w:tcMar>
              <w:top w:w="0" w:type="dxa"/>
              <w:left w:w="108" w:type="dxa"/>
              <w:bottom w:w="0" w:type="dxa"/>
              <w:right w:w="108" w:type="dxa"/>
            </w:tcMar>
          </w:tcPr>
          <w:p w14:paraId="20475C6B" w14:textId="77777777" w:rsidR="00214DE1" w:rsidRPr="004B373E" w:rsidRDefault="00214DE1" w:rsidP="00214DE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214DE1" w:rsidRPr="00197BD8" w:rsidRDefault="00214DE1" w:rsidP="00214DE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214DE1" w:rsidRPr="00531F2D" w:rsidRDefault="00214DE1" w:rsidP="00214DE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214DE1" w:rsidRPr="00197BD8" w:rsidRDefault="00214DE1" w:rsidP="00214DE1">
            <w:pPr>
              <w:spacing w:after="0" w:line="240" w:lineRule="auto"/>
              <w:rPr>
                <w:rFonts w:ascii="Times New Roman" w:hAnsi="Times New Roman" w:cs="Times New Roman"/>
                <w:bCs/>
                <w:sz w:val="22"/>
                <w:szCs w:val="22"/>
              </w:rPr>
            </w:pPr>
          </w:p>
        </w:tc>
      </w:tr>
      <w:tr w:rsidR="00214DE1" w:rsidRPr="00197BD8" w14:paraId="4F085357" w14:textId="77777777" w:rsidTr="007B3141">
        <w:trPr>
          <w:trHeight w:val="20"/>
        </w:trPr>
        <w:tc>
          <w:tcPr>
            <w:tcW w:w="747" w:type="dxa"/>
            <w:tcMar>
              <w:top w:w="0" w:type="dxa"/>
              <w:left w:w="108" w:type="dxa"/>
              <w:bottom w:w="0" w:type="dxa"/>
              <w:right w:w="108" w:type="dxa"/>
            </w:tcMar>
          </w:tcPr>
          <w:p w14:paraId="05901FCC" w14:textId="77777777" w:rsidR="00214DE1" w:rsidRPr="004B373E" w:rsidRDefault="00214DE1" w:rsidP="00214DE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214DE1" w:rsidRPr="00531F2D" w:rsidRDefault="00214DE1" w:rsidP="00214DE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214DE1" w:rsidRPr="00531F2D" w:rsidRDefault="00214DE1" w:rsidP="00214DE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214DE1" w:rsidRPr="00197BD8" w:rsidRDefault="00214DE1" w:rsidP="00214DE1">
            <w:pPr>
              <w:spacing w:after="0" w:line="240" w:lineRule="auto"/>
              <w:rPr>
                <w:rFonts w:ascii="Times New Roman" w:hAnsi="Times New Roman" w:cs="Times New Roman"/>
                <w:bCs/>
                <w:sz w:val="22"/>
                <w:szCs w:val="22"/>
              </w:rPr>
            </w:pPr>
          </w:p>
        </w:tc>
      </w:tr>
      <w:tr w:rsidR="00214DE1" w:rsidRPr="00197BD8" w14:paraId="491D5BD2" w14:textId="77777777" w:rsidTr="007B3141">
        <w:trPr>
          <w:trHeight w:val="20"/>
        </w:trPr>
        <w:tc>
          <w:tcPr>
            <w:tcW w:w="747" w:type="dxa"/>
            <w:tcMar>
              <w:top w:w="0" w:type="dxa"/>
              <w:left w:w="108" w:type="dxa"/>
              <w:bottom w:w="0" w:type="dxa"/>
              <w:right w:w="108" w:type="dxa"/>
            </w:tcMar>
          </w:tcPr>
          <w:p w14:paraId="0D7217B6" w14:textId="77777777" w:rsidR="00214DE1" w:rsidRPr="004B373E" w:rsidRDefault="00214DE1" w:rsidP="00214DE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214DE1" w:rsidRPr="00531F2D" w:rsidRDefault="00214DE1" w:rsidP="00214DE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214DE1" w:rsidRPr="00531F2D" w:rsidRDefault="00214DE1" w:rsidP="00214DE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214DE1" w:rsidRPr="00197BD8" w:rsidRDefault="00214DE1" w:rsidP="00214DE1">
            <w:pPr>
              <w:spacing w:after="0" w:line="240" w:lineRule="auto"/>
              <w:rPr>
                <w:rFonts w:ascii="Times New Roman" w:hAnsi="Times New Roman" w:cs="Times New Roman"/>
                <w:bCs/>
                <w:sz w:val="22"/>
                <w:szCs w:val="22"/>
              </w:rPr>
            </w:pPr>
          </w:p>
        </w:tc>
      </w:tr>
      <w:tr w:rsidR="00214DE1" w:rsidRPr="00197BD8" w14:paraId="6DCAAD88" w14:textId="77777777" w:rsidTr="007B3141">
        <w:trPr>
          <w:trHeight w:val="20"/>
        </w:trPr>
        <w:tc>
          <w:tcPr>
            <w:tcW w:w="747" w:type="dxa"/>
            <w:tcMar>
              <w:top w:w="0" w:type="dxa"/>
              <w:left w:w="108" w:type="dxa"/>
              <w:bottom w:w="0" w:type="dxa"/>
              <w:right w:w="108" w:type="dxa"/>
            </w:tcMar>
          </w:tcPr>
          <w:p w14:paraId="06586EEB" w14:textId="77777777" w:rsidR="00214DE1" w:rsidRPr="004B373E" w:rsidRDefault="00214DE1" w:rsidP="00214DE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214DE1" w:rsidRPr="00531F2D" w:rsidRDefault="00214DE1" w:rsidP="00214DE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214DE1" w:rsidRPr="00531F2D" w:rsidRDefault="00214DE1" w:rsidP="00214DE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214DE1" w:rsidRPr="00197BD8" w:rsidRDefault="00214DE1" w:rsidP="00214DE1">
            <w:pPr>
              <w:spacing w:after="0" w:line="240" w:lineRule="auto"/>
              <w:rPr>
                <w:rFonts w:ascii="Times New Roman" w:hAnsi="Times New Roman" w:cs="Times New Roman"/>
                <w:bCs/>
                <w:sz w:val="22"/>
                <w:szCs w:val="22"/>
              </w:rPr>
            </w:pPr>
          </w:p>
        </w:tc>
      </w:tr>
      <w:tr w:rsidR="00214DE1" w:rsidRPr="007F6B5F" w14:paraId="3371E79C" w14:textId="77777777" w:rsidTr="007B3141">
        <w:trPr>
          <w:trHeight w:val="20"/>
        </w:trPr>
        <w:tc>
          <w:tcPr>
            <w:tcW w:w="747" w:type="dxa"/>
            <w:tcMar>
              <w:top w:w="0" w:type="dxa"/>
              <w:left w:w="108" w:type="dxa"/>
              <w:bottom w:w="0" w:type="dxa"/>
              <w:right w:w="108" w:type="dxa"/>
            </w:tcMar>
          </w:tcPr>
          <w:p w14:paraId="1370336B" w14:textId="77777777" w:rsidR="00214DE1" w:rsidRPr="004B373E" w:rsidRDefault="00214DE1" w:rsidP="00214DE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214DE1" w:rsidRPr="00197BD8" w:rsidRDefault="00214DE1" w:rsidP="00214DE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214DE1" w:rsidRPr="00197BD8" w:rsidRDefault="00214DE1" w:rsidP="00214DE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214DE1" w:rsidRDefault="00214DE1" w:rsidP="00214DE1">
            <w:pPr>
              <w:spacing w:after="0" w:line="240" w:lineRule="auto"/>
              <w:rPr>
                <w:rFonts w:ascii="Times New Roman" w:hAnsi="Times New Roman" w:cs="Times New Roman"/>
                <w:bCs/>
                <w:sz w:val="22"/>
                <w:szCs w:val="22"/>
              </w:rPr>
            </w:pPr>
          </w:p>
          <w:p w14:paraId="6F0478D5" w14:textId="77777777" w:rsidR="00214DE1" w:rsidRPr="007E3874" w:rsidRDefault="00214DE1" w:rsidP="00214DE1">
            <w:pPr>
              <w:rPr>
                <w:rFonts w:ascii="Times New Roman" w:hAnsi="Times New Roman" w:cs="Times New Roman"/>
                <w:sz w:val="22"/>
                <w:szCs w:val="22"/>
              </w:rPr>
            </w:pPr>
          </w:p>
          <w:p w14:paraId="199C87C8" w14:textId="77777777" w:rsidR="00214DE1" w:rsidRDefault="00214DE1" w:rsidP="00214DE1">
            <w:pPr>
              <w:jc w:val="right"/>
              <w:rPr>
                <w:rFonts w:ascii="Times New Roman" w:hAnsi="Times New Roman" w:cs="Times New Roman"/>
                <w:sz w:val="22"/>
                <w:szCs w:val="22"/>
              </w:rPr>
            </w:pPr>
          </w:p>
          <w:p w14:paraId="2511B5A3" w14:textId="77777777" w:rsidR="00214DE1" w:rsidRPr="007F6B5F" w:rsidRDefault="00214DE1" w:rsidP="00214DE1">
            <w:pPr>
              <w:jc w:val="right"/>
              <w:rPr>
                <w:rFonts w:ascii="Times New Roman" w:hAnsi="Times New Roman" w:cs="Times New Roman"/>
                <w:sz w:val="22"/>
                <w:szCs w:val="22"/>
              </w:rPr>
            </w:pPr>
          </w:p>
        </w:tc>
      </w:tr>
      <w:tr w:rsidR="00214DE1" w:rsidRPr="00197BD8" w14:paraId="4E64877A" w14:textId="77777777" w:rsidTr="007B3141">
        <w:trPr>
          <w:trHeight w:val="20"/>
        </w:trPr>
        <w:tc>
          <w:tcPr>
            <w:tcW w:w="747" w:type="dxa"/>
            <w:tcMar>
              <w:top w:w="0" w:type="dxa"/>
              <w:left w:w="108" w:type="dxa"/>
              <w:bottom w:w="0" w:type="dxa"/>
              <w:right w:w="108" w:type="dxa"/>
            </w:tcMar>
          </w:tcPr>
          <w:p w14:paraId="33CF2AC2" w14:textId="77777777" w:rsidR="00214DE1" w:rsidRPr="004B373E" w:rsidRDefault="00214DE1" w:rsidP="00214DE1">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214DE1" w:rsidRPr="00197BD8" w:rsidRDefault="00214DE1" w:rsidP="00214DE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214DE1" w:rsidRPr="00197BD8" w:rsidRDefault="00214DE1" w:rsidP="00214DE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214DE1" w:rsidRPr="00197BD8" w:rsidRDefault="00214DE1" w:rsidP="00214DE1">
            <w:pPr>
              <w:spacing w:after="0" w:line="240" w:lineRule="auto"/>
              <w:rPr>
                <w:rFonts w:ascii="Times New Roman" w:hAnsi="Times New Roman" w:cs="Times New Roman"/>
                <w:bCs/>
                <w:sz w:val="22"/>
                <w:szCs w:val="22"/>
              </w:rPr>
            </w:pPr>
          </w:p>
        </w:tc>
      </w:tr>
      <w:tr w:rsidR="00214DE1" w:rsidRPr="00197BD8" w14:paraId="1E78596F" w14:textId="77777777" w:rsidTr="007B3141">
        <w:trPr>
          <w:trHeight w:val="20"/>
        </w:trPr>
        <w:tc>
          <w:tcPr>
            <w:tcW w:w="747" w:type="dxa"/>
            <w:tcMar>
              <w:top w:w="0" w:type="dxa"/>
              <w:left w:w="108" w:type="dxa"/>
              <w:bottom w:w="0" w:type="dxa"/>
              <w:right w:w="108" w:type="dxa"/>
            </w:tcMar>
          </w:tcPr>
          <w:p w14:paraId="01AE2EBD" w14:textId="77777777" w:rsidR="00214DE1" w:rsidRPr="004B373E" w:rsidRDefault="00214DE1" w:rsidP="00214DE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214DE1" w:rsidRPr="00197BD8" w:rsidRDefault="00214DE1" w:rsidP="00214DE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214DE1" w:rsidRPr="00197BD8" w:rsidRDefault="00214DE1" w:rsidP="00214DE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214DE1" w:rsidRPr="00197BD8" w:rsidRDefault="00214DE1" w:rsidP="00214DE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214DE1" w:rsidRPr="00197BD8" w:rsidRDefault="00214DE1" w:rsidP="00214DE1">
            <w:pPr>
              <w:spacing w:after="0" w:line="240" w:lineRule="auto"/>
              <w:rPr>
                <w:rFonts w:ascii="Times New Roman" w:hAnsi="Times New Roman" w:cs="Times New Roman"/>
                <w:sz w:val="22"/>
                <w:szCs w:val="22"/>
              </w:rPr>
            </w:pPr>
          </w:p>
        </w:tc>
      </w:tr>
      <w:tr w:rsidR="00214DE1" w:rsidRPr="00197BD8" w14:paraId="3C4F481F" w14:textId="77777777" w:rsidTr="007B3141">
        <w:trPr>
          <w:trHeight w:val="20"/>
        </w:trPr>
        <w:tc>
          <w:tcPr>
            <w:tcW w:w="747" w:type="dxa"/>
            <w:tcMar>
              <w:top w:w="0" w:type="dxa"/>
              <w:left w:w="108" w:type="dxa"/>
              <w:bottom w:w="0" w:type="dxa"/>
              <w:right w:w="108" w:type="dxa"/>
            </w:tcMar>
          </w:tcPr>
          <w:p w14:paraId="0A0BB2BF" w14:textId="77777777" w:rsidR="00214DE1" w:rsidRPr="004B373E" w:rsidRDefault="00214DE1" w:rsidP="00214DE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214DE1" w:rsidRPr="00197BD8" w:rsidRDefault="00214DE1" w:rsidP="00214DE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214DE1" w:rsidRPr="00197BD8" w:rsidRDefault="00214DE1" w:rsidP="00214DE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214DE1" w:rsidRPr="00197BD8" w:rsidRDefault="00214DE1" w:rsidP="00214DE1">
            <w:pPr>
              <w:spacing w:after="0" w:line="240" w:lineRule="auto"/>
              <w:rPr>
                <w:rFonts w:ascii="Times New Roman" w:hAnsi="Times New Roman" w:cs="Times New Roman"/>
                <w:sz w:val="22"/>
                <w:szCs w:val="22"/>
              </w:rPr>
            </w:pPr>
          </w:p>
        </w:tc>
      </w:tr>
      <w:tr w:rsidR="00214DE1" w:rsidRPr="00197BD8" w14:paraId="3547203B" w14:textId="77777777" w:rsidTr="007B3141">
        <w:trPr>
          <w:trHeight w:val="20"/>
        </w:trPr>
        <w:tc>
          <w:tcPr>
            <w:tcW w:w="747" w:type="dxa"/>
            <w:tcMar>
              <w:top w:w="0" w:type="dxa"/>
              <w:left w:w="108" w:type="dxa"/>
              <w:bottom w:w="0" w:type="dxa"/>
              <w:right w:w="108" w:type="dxa"/>
            </w:tcMar>
          </w:tcPr>
          <w:p w14:paraId="488E9EA2" w14:textId="77777777" w:rsidR="00214DE1" w:rsidRPr="004B373E" w:rsidRDefault="00214DE1" w:rsidP="00214DE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214DE1" w:rsidRPr="00197BD8" w:rsidRDefault="00214DE1" w:rsidP="00214DE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214DE1" w:rsidRPr="00197BD8" w:rsidRDefault="00214DE1" w:rsidP="00214D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214DE1" w:rsidRPr="00197BD8" w:rsidRDefault="00214DE1" w:rsidP="00214DE1">
            <w:pPr>
              <w:spacing w:after="0" w:line="240" w:lineRule="auto"/>
              <w:rPr>
                <w:rFonts w:ascii="Times New Roman" w:hAnsi="Times New Roman" w:cs="Times New Roman"/>
                <w:sz w:val="22"/>
                <w:szCs w:val="22"/>
              </w:rPr>
            </w:pPr>
          </w:p>
        </w:tc>
      </w:tr>
      <w:tr w:rsidR="00214DE1" w:rsidRPr="00197BD8" w14:paraId="46961AA6" w14:textId="77777777" w:rsidTr="007B3141">
        <w:trPr>
          <w:trHeight w:val="20"/>
        </w:trPr>
        <w:tc>
          <w:tcPr>
            <w:tcW w:w="747" w:type="dxa"/>
            <w:tcMar>
              <w:top w:w="0" w:type="dxa"/>
              <w:left w:w="108" w:type="dxa"/>
              <w:bottom w:w="0" w:type="dxa"/>
              <w:right w:w="108" w:type="dxa"/>
            </w:tcMar>
          </w:tcPr>
          <w:p w14:paraId="04AC37A7" w14:textId="77777777" w:rsidR="00214DE1" w:rsidRPr="004B373E" w:rsidRDefault="00214DE1" w:rsidP="00214DE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214DE1" w:rsidRPr="00197BD8" w:rsidRDefault="00214DE1" w:rsidP="00214DE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214DE1" w:rsidRPr="00197BD8" w:rsidRDefault="00214DE1" w:rsidP="00214DE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214DE1" w:rsidRPr="00197BD8" w:rsidRDefault="00214DE1" w:rsidP="00214DE1">
            <w:pPr>
              <w:spacing w:after="0" w:line="240" w:lineRule="auto"/>
              <w:rPr>
                <w:rFonts w:ascii="Times New Roman" w:eastAsia="Calibri" w:hAnsi="Times New Roman" w:cs="Times New Roman"/>
                <w:bCs/>
                <w:sz w:val="22"/>
                <w:szCs w:val="22"/>
              </w:rPr>
            </w:pPr>
          </w:p>
        </w:tc>
      </w:tr>
      <w:tr w:rsidR="00214DE1" w:rsidRPr="00197BD8" w14:paraId="67626957" w14:textId="77777777" w:rsidTr="007B3141">
        <w:trPr>
          <w:trHeight w:val="20"/>
        </w:trPr>
        <w:tc>
          <w:tcPr>
            <w:tcW w:w="747" w:type="dxa"/>
            <w:tcMar>
              <w:top w:w="0" w:type="dxa"/>
              <w:left w:w="108" w:type="dxa"/>
              <w:bottom w:w="0" w:type="dxa"/>
              <w:right w:w="108" w:type="dxa"/>
            </w:tcMar>
          </w:tcPr>
          <w:p w14:paraId="078938CF" w14:textId="77777777" w:rsidR="00214DE1" w:rsidRPr="004B373E" w:rsidRDefault="00214DE1" w:rsidP="00214DE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214DE1" w:rsidRPr="00197BD8" w:rsidRDefault="00214DE1" w:rsidP="00214DE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214DE1" w:rsidRPr="004B373E" w:rsidRDefault="00214DE1" w:rsidP="00214DE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214DE1" w:rsidRPr="00197BD8" w:rsidRDefault="00214DE1" w:rsidP="00214DE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9" w:name="_Ref38539939"/>
      <w:bookmarkStart w:id="40" w:name="_Ref38541068"/>
      <w:bookmarkStart w:id="41" w:name="_Ref38885053"/>
      <w:bookmarkStart w:id="42" w:name="_Ref38899023"/>
      <w:bookmarkStart w:id="43"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9"/>
      <w:bookmarkEnd w:id="40"/>
      <w:bookmarkEnd w:id="41"/>
      <w:bookmarkEnd w:id="42"/>
      <w:bookmarkEnd w:id="43"/>
    </w:p>
    <w:p w14:paraId="4FF601E7" w14:textId="77777777" w:rsidR="00214DE1" w:rsidRDefault="00214DE1" w:rsidP="00214DE1">
      <w:pPr>
        <w:spacing w:after="0" w:line="240" w:lineRule="auto"/>
        <w:jc w:val="center"/>
        <w:rPr>
          <w:rFonts w:ascii="Times New Roman" w:hAnsi="Times New Roman" w:cs="Times New Roman"/>
          <w:b/>
          <w:bCs/>
          <w:caps/>
          <w:color w:val="000000" w:themeColor="text1"/>
          <w:spacing w:val="20"/>
          <w:sz w:val="22"/>
          <w:szCs w:val="22"/>
        </w:rPr>
      </w:pPr>
    </w:p>
    <w:p w14:paraId="097887BB" w14:textId="77777777" w:rsidR="00214DE1" w:rsidRDefault="00214DE1" w:rsidP="00214DE1">
      <w:pPr>
        <w:spacing w:after="0" w:line="240" w:lineRule="auto"/>
        <w:jc w:val="center"/>
        <w:rPr>
          <w:rFonts w:ascii="Times New Roman" w:eastAsia="Calibri" w:hAnsi="Times New Roman" w:cs="Times New Roman"/>
          <w:b/>
          <w:bCs/>
          <w:kern w:val="2"/>
          <w:sz w:val="22"/>
          <w:szCs w:val="22"/>
          <w:lang w:eastAsia="en-US"/>
          <w14:ligatures w14:val="standardContextual"/>
        </w:rPr>
      </w:pPr>
    </w:p>
    <w:p w14:paraId="52003B44" w14:textId="40C2BA79" w:rsidR="00214DE1" w:rsidRPr="00214DE1" w:rsidRDefault="00214DE1" w:rsidP="00214DE1">
      <w:pPr>
        <w:spacing w:after="0" w:line="240" w:lineRule="auto"/>
        <w:jc w:val="center"/>
        <w:rPr>
          <w:rFonts w:ascii="Times New Roman" w:eastAsia="Calibri" w:hAnsi="Times New Roman" w:cs="Times New Roman"/>
          <w:b/>
          <w:bCs/>
          <w:kern w:val="2"/>
          <w:sz w:val="22"/>
          <w:szCs w:val="22"/>
          <w:lang w:eastAsia="en-US"/>
          <w14:ligatures w14:val="standardContextual"/>
        </w:rPr>
      </w:pPr>
      <w:r w:rsidRPr="007E2754">
        <w:rPr>
          <w:rFonts w:ascii="Times New Roman" w:eastAsia="Calibri" w:hAnsi="Times New Roman" w:cs="Times New Roman"/>
          <w:b/>
          <w:bCs/>
          <w:kern w:val="2"/>
          <w:sz w:val="22"/>
          <w:szCs w:val="22"/>
          <w:lang w:eastAsia="en-US"/>
          <w14:ligatures w14:val="standardContextual"/>
        </w:rPr>
        <w:t>TECHNINĖ SPECIFIKACIJA</w:t>
      </w:r>
    </w:p>
    <w:p w14:paraId="6DEE8740" w14:textId="77777777" w:rsidR="00214DE1" w:rsidRPr="00214DE1" w:rsidRDefault="00214DE1" w:rsidP="00214DE1">
      <w:pPr>
        <w:pStyle w:val="Antrat1"/>
        <w:rPr>
          <w:rFonts w:ascii="Times New Roman" w:hAnsi="Times New Roman" w:cs="Times New Roman"/>
          <w:b/>
          <w:bCs/>
          <w:color w:val="auto"/>
          <w:sz w:val="22"/>
          <w:szCs w:val="22"/>
        </w:rPr>
      </w:pPr>
      <w:r w:rsidRPr="00214DE1">
        <w:rPr>
          <w:rFonts w:ascii="Times New Roman" w:hAnsi="Times New Roman" w:cs="Times New Roman"/>
          <w:b/>
          <w:bCs/>
          <w:color w:val="auto"/>
          <w:sz w:val="22"/>
          <w:szCs w:val="22"/>
        </w:rPr>
        <w:t>1. Pirkimo objektas</w:t>
      </w:r>
    </w:p>
    <w:p w14:paraId="72C7A380" w14:textId="77777777" w:rsidR="00214DE1" w:rsidRPr="00214DE1" w:rsidRDefault="00214DE1" w:rsidP="00214DE1">
      <w:pPr>
        <w:spacing w:after="120"/>
        <w:jc w:val="both"/>
        <w:rPr>
          <w:rFonts w:ascii="Times New Roman" w:hAnsi="Times New Roman" w:cs="Times New Roman"/>
          <w:bCs/>
          <w:sz w:val="22"/>
          <w:szCs w:val="22"/>
        </w:rPr>
      </w:pPr>
      <w:r w:rsidRPr="00214DE1">
        <w:rPr>
          <w:rFonts w:ascii="Times New Roman" w:hAnsi="Times New Roman" w:cs="Times New Roman"/>
          <w:bCs/>
          <w:sz w:val="22"/>
          <w:szCs w:val="22"/>
        </w:rPr>
        <w:t>Pirkimo objektas – Baldai, įskaitant jų projektavimo, gamybos ir  montavimo paslaugas (toliau – prekės).</w:t>
      </w:r>
    </w:p>
    <w:p w14:paraId="6FD84C13" w14:textId="77777777" w:rsidR="00214DE1" w:rsidRPr="00214DE1" w:rsidRDefault="00214DE1" w:rsidP="00214DE1">
      <w:pPr>
        <w:spacing w:after="120"/>
        <w:jc w:val="both"/>
        <w:rPr>
          <w:rFonts w:ascii="Times New Roman" w:hAnsi="Times New Roman" w:cs="Times New Roman"/>
          <w:sz w:val="22"/>
          <w:szCs w:val="22"/>
        </w:rPr>
      </w:pPr>
      <w:r w:rsidRPr="00214DE1">
        <w:rPr>
          <w:rFonts w:ascii="Times New Roman" w:hAnsi="Times New Roman" w:cs="Times New Roman"/>
          <w:b/>
          <w:bCs/>
          <w:i/>
          <w:iCs/>
          <w:sz w:val="22"/>
          <w:szCs w:val="22"/>
        </w:rPr>
        <w:t>Pastaba</w:t>
      </w:r>
      <w:r w:rsidRPr="00214DE1">
        <w:rPr>
          <w:rFonts w:ascii="Times New Roman" w:hAnsi="Times New Roman" w:cs="Times New Roman"/>
          <w:bCs/>
          <w:i/>
          <w:iCs/>
          <w:sz w:val="22"/>
          <w:szCs w:val="22"/>
        </w:rPr>
        <w:t>:</w:t>
      </w:r>
      <w:r w:rsidRPr="00214DE1">
        <w:rPr>
          <w:rFonts w:ascii="Times New Roman" w:hAnsi="Times New Roman" w:cs="Times New Roman"/>
          <w:sz w:val="22"/>
          <w:szCs w:val="22"/>
        </w:rPr>
        <w:t xml:space="preserve"> </w:t>
      </w:r>
      <w:r w:rsidRPr="00214DE1">
        <w:rPr>
          <w:rFonts w:ascii="Times New Roman" w:hAnsi="Times New Roman" w:cs="Times New Roman"/>
          <w:i/>
          <w:iCs/>
          <w:sz w:val="22"/>
          <w:szCs w:val="22"/>
        </w:rPr>
        <w:t>montavimo paslaugos apibrėžia reikalingas baldų surinkimui medžiagas ir instrumentus,  pristatymą, užnešimą, surinkimą, reguliavimą, tvirtinimą ir darbų užbaigimą pagal užsakovo pateiktus poreikius bei patalpų ypatumus.</w:t>
      </w:r>
    </w:p>
    <w:p w14:paraId="57EB685E" w14:textId="77777777" w:rsidR="00214DE1" w:rsidRPr="00214DE1" w:rsidRDefault="00214DE1" w:rsidP="00214DE1">
      <w:pPr>
        <w:pStyle w:val="Antrat1"/>
        <w:rPr>
          <w:rFonts w:ascii="Times New Roman" w:hAnsi="Times New Roman" w:cs="Times New Roman"/>
          <w:b/>
          <w:bCs/>
          <w:color w:val="auto"/>
          <w:sz w:val="22"/>
          <w:szCs w:val="22"/>
        </w:rPr>
      </w:pPr>
      <w:r w:rsidRPr="00214DE1">
        <w:rPr>
          <w:rFonts w:ascii="Times New Roman" w:hAnsi="Times New Roman" w:cs="Times New Roman"/>
          <w:b/>
          <w:bCs/>
          <w:color w:val="auto"/>
          <w:sz w:val="22"/>
          <w:szCs w:val="22"/>
        </w:rPr>
        <w:t>2. Pirkimo apimtis</w:t>
      </w:r>
    </w:p>
    <w:p w14:paraId="7D0FB48A" w14:textId="77777777" w:rsidR="00214DE1" w:rsidRPr="00214DE1" w:rsidRDefault="00214DE1" w:rsidP="00214DE1">
      <w:pPr>
        <w:pStyle w:val="Sraassuenkleliais"/>
        <w:tabs>
          <w:tab w:val="num" w:pos="360"/>
        </w:tabs>
        <w:spacing w:after="40"/>
        <w:ind w:left="360" w:hanging="360"/>
        <w:jc w:val="both"/>
        <w:rPr>
          <w:rFonts w:ascii="Times New Roman" w:hAnsi="Times New Roman" w:cs="Times New Roman"/>
          <w:sz w:val="22"/>
          <w:lang w:val="lt-LT"/>
        </w:rPr>
      </w:pPr>
      <w:r w:rsidRPr="00214DE1">
        <w:rPr>
          <w:rFonts w:ascii="Times New Roman" w:hAnsi="Times New Roman" w:cs="Times New Roman"/>
          <w:sz w:val="22"/>
          <w:lang w:val="lt-LT"/>
        </w:rPr>
        <w:t xml:space="preserve">Prekės tiekiamos pagal atskirus užsakovo užsakymus 36 mėnesius nuo sutarties įsigaliojimo dienos. Sutartis galioja 37 mėnesius, iš kurių paskutinis mėnuo skirtas atsiskaitymams.  </w:t>
      </w:r>
    </w:p>
    <w:p w14:paraId="5E8DFC88" w14:textId="77777777" w:rsidR="00214DE1" w:rsidRPr="00214DE1" w:rsidRDefault="00214DE1" w:rsidP="00214DE1">
      <w:pPr>
        <w:pStyle w:val="Sraassuenkleliais"/>
        <w:tabs>
          <w:tab w:val="num" w:pos="360"/>
        </w:tabs>
        <w:spacing w:after="40"/>
        <w:ind w:left="360" w:hanging="360"/>
        <w:jc w:val="both"/>
        <w:rPr>
          <w:rFonts w:ascii="Times New Roman" w:hAnsi="Times New Roman" w:cs="Times New Roman"/>
          <w:sz w:val="22"/>
          <w:lang w:val="lt-LT"/>
        </w:rPr>
      </w:pPr>
      <w:r w:rsidRPr="00214DE1">
        <w:rPr>
          <w:rFonts w:ascii="Times New Roman" w:hAnsi="Times New Roman" w:cs="Times New Roman"/>
          <w:sz w:val="22"/>
          <w:lang w:val="lt-LT"/>
        </w:rPr>
        <w:t>Vieno užsakymo apimtis gali skirtis – nuo pavienių baldų iki pilno patalpų apstatymo sprendinių.</w:t>
      </w:r>
    </w:p>
    <w:p w14:paraId="081DC48D" w14:textId="77777777" w:rsidR="00214DE1" w:rsidRPr="00214DE1" w:rsidRDefault="00214DE1" w:rsidP="00214DE1">
      <w:pPr>
        <w:pStyle w:val="Antrat1"/>
        <w:rPr>
          <w:rFonts w:ascii="Times New Roman" w:hAnsi="Times New Roman" w:cs="Times New Roman"/>
          <w:b/>
          <w:bCs/>
          <w:color w:val="auto"/>
          <w:sz w:val="22"/>
          <w:szCs w:val="22"/>
        </w:rPr>
      </w:pPr>
      <w:r w:rsidRPr="00214DE1">
        <w:rPr>
          <w:rFonts w:ascii="Times New Roman" w:hAnsi="Times New Roman" w:cs="Times New Roman"/>
          <w:b/>
          <w:bCs/>
          <w:color w:val="auto"/>
          <w:sz w:val="22"/>
          <w:szCs w:val="22"/>
        </w:rPr>
        <w:t xml:space="preserve">3. Reikalavimai </w:t>
      </w:r>
    </w:p>
    <w:p w14:paraId="790A1236" w14:textId="77777777" w:rsidR="00214DE1" w:rsidRPr="00214DE1" w:rsidRDefault="00214DE1" w:rsidP="00214DE1">
      <w:pPr>
        <w:pStyle w:val="Antrat2"/>
        <w:rPr>
          <w:rFonts w:ascii="Times New Roman" w:hAnsi="Times New Roman" w:cs="Times New Roman"/>
          <w:b/>
          <w:bCs/>
          <w:color w:val="auto"/>
          <w:sz w:val="22"/>
          <w:szCs w:val="22"/>
        </w:rPr>
      </w:pPr>
      <w:r w:rsidRPr="00214DE1">
        <w:rPr>
          <w:rFonts w:ascii="Times New Roman" w:hAnsi="Times New Roman" w:cs="Times New Roman"/>
          <w:b/>
          <w:bCs/>
          <w:color w:val="auto"/>
          <w:sz w:val="22"/>
          <w:szCs w:val="22"/>
        </w:rPr>
        <w:t>3.1 Projektavimo paslaugos</w:t>
      </w:r>
    </w:p>
    <w:p w14:paraId="12699C47" w14:textId="77777777" w:rsidR="00214DE1" w:rsidRPr="00214DE1" w:rsidRDefault="00214DE1" w:rsidP="00214DE1">
      <w:pPr>
        <w:pStyle w:val="Sraassuenkleliais"/>
        <w:tabs>
          <w:tab w:val="num" w:pos="360"/>
        </w:tabs>
        <w:spacing w:after="40"/>
        <w:ind w:left="360" w:hanging="360"/>
        <w:jc w:val="both"/>
        <w:rPr>
          <w:rFonts w:ascii="Times New Roman" w:hAnsi="Times New Roman" w:cs="Times New Roman"/>
          <w:sz w:val="22"/>
        </w:rPr>
      </w:pPr>
      <w:proofErr w:type="spellStart"/>
      <w:r w:rsidRPr="00214DE1">
        <w:rPr>
          <w:rFonts w:ascii="Times New Roman" w:hAnsi="Times New Roman" w:cs="Times New Roman"/>
          <w:sz w:val="22"/>
        </w:rPr>
        <w:t>Tiekėjas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įsipareigoja</w:t>
      </w:r>
      <w:proofErr w:type="spellEnd"/>
      <w:r w:rsidRPr="00214DE1">
        <w:rPr>
          <w:rFonts w:ascii="Times New Roman" w:hAnsi="Times New Roman" w:cs="Times New Roman"/>
          <w:sz w:val="22"/>
        </w:rPr>
        <w:t>:</w:t>
      </w:r>
    </w:p>
    <w:p w14:paraId="789D109A" w14:textId="77777777" w:rsidR="00214DE1" w:rsidRPr="00214DE1" w:rsidRDefault="00214DE1" w:rsidP="00214DE1">
      <w:pPr>
        <w:pStyle w:val="Sraassuenkleliais"/>
        <w:numPr>
          <w:ilvl w:val="0"/>
          <w:numId w:val="43"/>
        </w:numPr>
        <w:spacing w:after="40"/>
        <w:jc w:val="both"/>
        <w:rPr>
          <w:rFonts w:ascii="Times New Roman" w:hAnsi="Times New Roman" w:cs="Times New Roman"/>
          <w:sz w:val="22"/>
        </w:rPr>
      </w:pPr>
      <w:proofErr w:type="spellStart"/>
      <w:r w:rsidRPr="00214DE1">
        <w:rPr>
          <w:rFonts w:ascii="Times New Roman" w:hAnsi="Times New Roman" w:cs="Times New Roman"/>
          <w:sz w:val="22"/>
        </w:rPr>
        <w:t>atlikti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esamų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patalpų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ir</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komunikacijų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įvertinimą</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bei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matavimus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jei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jų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reikia</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konkrečiam</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užsakymui</w:t>
      </w:r>
      <w:proofErr w:type="spellEnd"/>
      <w:r w:rsidRPr="00214DE1">
        <w:rPr>
          <w:rFonts w:ascii="Times New Roman" w:hAnsi="Times New Roman" w:cs="Times New Roman"/>
          <w:sz w:val="22"/>
        </w:rPr>
        <w:t>;</w:t>
      </w:r>
    </w:p>
    <w:p w14:paraId="3C92E8B8" w14:textId="77777777" w:rsidR="00214DE1" w:rsidRPr="00214DE1" w:rsidRDefault="00214DE1" w:rsidP="00214DE1">
      <w:pPr>
        <w:pStyle w:val="Sraassuenkleliais"/>
        <w:numPr>
          <w:ilvl w:val="0"/>
          <w:numId w:val="43"/>
        </w:numPr>
        <w:spacing w:after="40"/>
        <w:jc w:val="both"/>
        <w:rPr>
          <w:rFonts w:ascii="Times New Roman" w:hAnsi="Times New Roman" w:cs="Times New Roman"/>
          <w:sz w:val="22"/>
        </w:rPr>
      </w:pPr>
      <w:proofErr w:type="spellStart"/>
      <w:r w:rsidRPr="00214DE1">
        <w:rPr>
          <w:rFonts w:ascii="Times New Roman" w:hAnsi="Times New Roman" w:cs="Times New Roman"/>
          <w:sz w:val="22"/>
        </w:rPr>
        <w:t>parengti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baldų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išdėstymo</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matmenų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mazgų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ir</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medžiagų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sprendinius</w:t>
      </w:r>
      <w:proofErr w:type="spellEnd"/>
      <w:r w:rsidRPr="00214DE1">
        <w:rPr>
          <w:rFonts w:ascii="Times New Roman" w:hAnsi="Times New Roman" w:cs="Times New Roman"/>
          <w:sz w:val="22"/>
        </w:rPr>
        <w:t xml:space="preserve">: 2D </w:t>
      </w:r>
      <w:proofErr w:type="spellStart"/>
      <w:r w:rsidRPr="00214DE1">
        <w:rPr>
          <w:rFonts w:ascii="Times New Roman" w:hAnsi="Times New Roman" w:cs="Times New Roman"/>
          <w:sz w:val="22"/>
        </w:rPr>
        <w:t>brėžinius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ir</w:t>
      </w:r>
      <w:proofErr w:type="spellEnd"/>
      <w:r w:rsidRPr="00214DE1">
        <w:rPr>
          <w:rFonts w:ascii="Times New Roman" w:hAnsi="Times New Roman" w:cs="Times New Roman"/>
          <w:sz w:val="22"/>
        </w:rPr>
        <w:t xml:space="preserve"> 3D </w:t>
      </w:r>
      <w:proofErr w:type="spellStart"/>
      <w:r w:rsidRPr="00214DE1">
        <w:rPr>
          <w:rFonts w:ascii="Times New Roman" w:hAnsi="Times New Roman" w:cs="Times New Roman"/>
          <w:sz w:val="22"/>
        </w:rPr>
        <w:t>vizualizacijas</w:t>
      </w:r>
      <w:proofErr w:type="spellEnd"/>
      <w:r w:rsidRPr="00214DE1">
        <w:rPr>
          <w:rFonts w:ascii="Times New Roman" w:hAnsi="Times New Roman" w:cs="Times New Roman"/>
          <w:sz w:val="22"/>
        </w:rPr>
        <w:t>;</w:t>
      </w:r>
    </w:p>
    <w:p w14:paraId="6AF6AF96" w14:textId="77777777" w:rsidR="00214DE1" w:rsidRPr="00214DE1" w:rsidRDefault="00214DE1" w:rsidP="00214DE1">
      <w:pPr>
        <w:pStyle w:val="Sraassuenkleliais"/>
        <w:numPr>
          <w:ilvl w:val="0"/>
          <w:numId w:val="43"/>
        </w:numPr>
        <w:spacing w:after="40"/>
        <w:jc w:val="both"/>
        <w:rPr>
          <w:rFonts w:ascii="Times New Roman" w:hAnsi="Times New Roman" w:cs="Times New Roman"/>
          <w:sz w:val="22"/>
        </w:rPr>
      </w:pPr>
      <w:proofErr w:type="spellStart"/>
      <w:r w:rsidRPr="00214DE1">
        <w:rPr>
          <w:rFonts w:ascii="Times New Roman" w:hAnsi="Times New Roman" w:cs="Times New Roman"/>
          <w:sz w:val="22"/>
        </w:rPr>
        <w:t>numatyti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ergonomiškus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funkcionalius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ir</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eksploatacijai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tinkamus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sprendinius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suderintus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su</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Pirkėju</w:t>
      </w:r>
      <w:proofErr w:type="spellEnd"/>
      <w:r w:rsidRPr="00214DE1">
        <w:rPr>
          <w:rFonts w:ascii="Times New Roman" w:hAnsi="Times New Roman" w:cs="Times New Roman"/>
          <w:sz w:val="22"/>
        </w:rPr>
        <w:t>;</w:t>
      </w:r>
    </w:p>
    <w:p w14:paraId="14BAF80B" w14:textId="77777777" w:rsidR="00214DE1" w:rsidRPr="00214DE1" w:rsidRDefault="00214DE1" w:rsidP="00214DE1">
      <w:pPr>
        <w:pStyle w:val="Sraassuenkleliais"/>
        <w:numPr>
          <w:ilvl w:val="0"/>
          <w:numId w:val="43"/>
        </w:numPr>
        <w:spacing w:after="40"/>
        <w:jc w:val="both"/>
        <w:rPr>
          <w:rFonts w:ascii="Times New Roman" w:hAnsi="Times New Roman" w:cs="Times New Roman"/>
          <w:sz w:val="22"/>
        </w:rPr>
      </w:pPr>
      <w:proofErr w:type="spellStart"/>
      <w:r w:rsidRPr="00214DE1">
        <w:rPr>
          <w:rFonts w:ascii="Times New Roman" w:hAnsi="Times New Roman" w:cs="Times New Roman"/>
          <w:sz w:val="22"/>
        </w:rPr>
        <w:t>pateikti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kiekvieno</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užsakymo</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specifikaciją</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matmenis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planuojamų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naudoti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plokščių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tipus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spalvas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suderintas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su</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Pirkėju</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furnitūrą</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suderintą</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su</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Pirkėju</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briaunų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apdirbimą</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suderintą</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su</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Pirkėju</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ir</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kitus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techninius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sprendinius</w:t>
      </w:r>
      <w:proofErr w:type="spellEnd"/>
      <w:r w:rsidRPr="00214DE1">
        <w:rPr>
          <w:rFonts w:ascii="Times New Roman" w:hAnsi="Times New Roman" w:cs="Times New Roman"/>
          <w:sz w:val="22"/>
        </w:rPr>
        <w:t>.</w:t>
      </w:r>
    </w:p>
    <w:p w14:paraId="63CA7CDC" w14:textId="77777777" w:rsidR="00214DE1" w:rsidRPr="00214DE1" w:rsidRDefault="00214DE1" w:rsidP="00214DE1">
      <w:pPr>
        <w:pStyle w:val="Sraassuenkleliais"/>
        <w:tabs>
          <w:tab w:val="num" w:pos="360"/>
        </w:tabs>
        <w:spacing w:after="40"/>
        <w:ind w:left="360" w:hanging="360"/>
        <w:jc w:val="both"/>
        <w:rPr>
          <w:rFonts w:ascii="Times New Roman" w:hAnsi="Times New Roman" w:cs="Times New Roman"/>
          <w:sz w:val="22"/>
        </w:rPr>
      </w:pPr>
      <w:r w:rsidRPr="00214DE1">
        <w:rPr>
          <w:rFonts w:ascii="Times New Roman" w:hAnsi="Times New Roman" w:cs="Times New Roman"/>
          <w:sz w:val="22"/>
          <w:lang w:val="lt-LT"/>
        </w:rPr>
        <w:t xml:space="preserve">Nustatomas projektavimo terminas – ne ilgesnis kaip 7 kalendorinės dienos nuo užsakymo pateikimo dienos. </w:t>
      </w:r>
    </w:p>
    <w:p w14:paraId="6A24ECF8" w14:textId="77777777" w:rsidR="00214DE1" w:rsidRPr="00214DE1" w:rsidRDefault="00214DE1" w:rsidP="00214DE1">
      <w:pPr>
        <w:pStyle w:val="Antrat2"/>
        <w:rPr>
          <w:rFonts w:ascii="Times New Roman" w:hAnsi="Times New Roman" w:cs="Times New Roman"/>
          <w:b/>
          <w:bCs/>
          <w:color w:val="auto"/>
          <w:sz w:val="22"/>
          <w:szCs w:val="22"/>
        </w:rPr>
      </w:pPr>
      <w:r w:rsidRPr="00214DE1">
        <w:rPr>
          <w:rFonts w:ascii="Times New Roman" w:hAnsi="Times New Roman" w:cs="Times New Roman"/>
          <w:b/>
          <w:bCs/>
          <w:color w:val="auto"/>
          <w:sz w:val="22"/>
          <w:szCs w:val="22"/>
        </w:rPr>
        <w:t>3.2 Gamybos reikalavimai</w:t>
      </w:r>
    </w:p>
    <w:p w14:paraId="25A3D943" w14:textId="77777777" w:rsidR="00214DE1" w:rsidRPr="00214DE1" w:rsidRDefault="00214DE1" w:rsidP="00214DE1">
      <w:pPr>
        <w:pStyle w:val="Sraassuenkleliais"/>
        <w:tabs>
          <w:tab w:val="num" w:pos="360"/>
        </w:tabs>
        <w:spacing w:after="40"/>
        <w:ind w:left="360" w:hanging="360"/>
        <w:jc w:val="both"/>
        <w:rPr>
          <w:rFonts w:ascii="Times New Roman" w:hAnsi="Times New Roman" w:cs="Times New Roman"/>
          <w:sz w:val="22"/>
          <w:lang w:val="lt-LT"/>
        </w:rPr>
      </w:pPr>
      <w:r w:rsidRPr="00214DE1">
        <w:rPr>
          <w:rFonts w:ascii="Times New Roman" w:hAnsi="Times New Roman" w:cs="Times New Roman"/>
          <w:sz w:val="22"/>
          <w:lang w:val="lt-LT"/>
        </w:rPr>
        <w:t>Baldai turi būti gaminami iš naujų, kokybiškų ir paskirčiai tinkamų medžiagų, kurios numatytos gaminamo baldo projekte.</w:t>
      </w:r>
    </w:p>
    <w:p w14:paraId="19D299C9" w14:textId="77777777" w:rsidR="00214DE1" w:rsidRPr="00214DE1" w:rsidRDefault="00214DE1" w:rsidP="00214DE1">
      <w:pPr>
        <w:pStyle w:val="Sraassuenkleliais"/>
        <w:tabs>
          <w:tab w:val="num" w:pos="360"/>
        </w:tabs>
        <w:ind w:left="360" w:hanging="360"/>
        <w:jc w:val="both"/>
        <w:rPr>
          <w:rFonts w:ascii="Times New Roman" w:hAnsi="Times New Roman" w:cs="Times New Roman"/>
          <w:sz w:val="22"/>
          <w:lang w:val="lt-LT"/>
        </w:rPr>
      </w:pPr>
      <w:r w:rsidRPr="00214DE1">
        <w:rPr>
          <w:rFonts w:ascii="Times New Roman" w:hAnsi="Times New Roman" w:cs="Times New Roman"/>
          <w:sz w:val="22"/>
          <w:lang w:val="lt-LT"/>
        </w:rPr>
        <w:t>Baldų spalvos ir apdaila turi būti derinamos su Pirkėju ir užtikrinti baldų tarpusavio suderinamumą ir vientisą interjero sprendimą.</w:t>
      </w:r>
    </w:p>
    <w:p w14:paraId="3F628192" w14:textId="77777777" w:rsidR="00214DE1" w:rsidRPr="00214DE1" w:rsidRDefault="00214DE1" w:rsidP="00214DE1">
      <w:pPr>
        <w:pStyle w:val="Sraassuenkleliais"/>
        <w:tabs>
          <w:tab w:val="num" w:pos="360"/>
        </w:tabs>
        <w:spacing w:after="40"/>
        <w:ind w:left="360" w:hanging="360"/>
        <w:jc w:val="both"/>
        <w:rPr>
          <w:rFonts w:ascii="Times New Roman" w:hAnsi="Times New Roman" w:cs="Times New Roman"/>
          <w:sz w:val="22"/>
          <w:lang w:val="lt-LT"/>
        </w:rPr>
      </w:pPr>
      <w:r w:rsidRPr="00214DE1">
        <w:rPr>
          <w:rFonts w:ascii="Times New Roman" w:hAnsi="Times New Roman" w:cs="Times New Roman"/>
          <w:sz w:val="22"/>
          <w:lang w:val="lt-LT"/>
        </w:rPr>
        <w:t xml:space="preserve">Numatomi plokščių tipai: LMDP, MDF, </w:t>
      </w:r>
      <w:proofErr w:type="spellStart"/>
      <w:r w:rsidRPr="00214DE1">
        <w:rPr>
          <w:rFonts w:ascii="Times New Roman" w:hAnsi="Times New Roman" w:cs="Times New Roman"/>
          <w:sz w:val="22"/>
          <w:lang w:val="lt-LT"/>
        </w:rPr>
        <w:t>Compact</w:t>
      </w:r>
      <w:proofErr w:type="spellEnd"/>
      <w:r w:rsidRPr="00214DE1">
        <w:rPr>
          <w:rFonts w:ascii="Times New Roman" w:hAnsi="Times New Roman" w:cs="Times New Roman"/>
          <w:sz w:val="22"/>
          <w:lang w:val="lt-LT"/>
        </w:rPr>
        <w:t xml:space="preserve"> HPL, faneruota plokštė arba lygiavertės medžiagos, jei tai numatyta konkretaus užsakymo sprendiniuose.</w:t>
      </w:r>
    </w:p>
    <w:p w14:paraId="411197CE" w14:textId="77777777" w:rsidR="00214DE1" w:rsidRPr="00214DE1" w:rsidRDefault="00214DE1" w:rsidP="00214DE1">
      <w:pPr>
        <w:pStyle w:val="Sraassuenkleliais"/>
        <w:tabs>
          <w:tab w:val="num" w:pos="360"/>
        </w:tabs>
        <w:spacing w:after="40"/>
        <w:ind w:left="360" w:hanging="360"/>
        <w:jc w:val="both"/>
        <w:rPr>
          <w:rFonts w:ascii="Times New Roman" w:hAnsi="Times New Roman" w:cs="Times New Roman"/>
          <w:sz w:val="22"/>
          <w:lang w:val="lt-LT"/>
        </w:rPr>
      </w:pPr>
      <w:r w:rsidRPr="00214DE1">
        <w:rPr>
          <w:rFonts w:ascii="Times New Roman" w:hAnsi="Times New Roman" w:cs="Times New Roman"/>
          <w:sz w:val="22"/>
          <w:lang w:val="lt-LT"/>
        </w:rPr>
        <w:t>Į plokštės m</w:t>
      </w:r>
      <w:r w:rsidRPr="00214DE1">
        <w:rPr>
          <w:rFonts w:ascii="Times New Roman" w:hAnsi="Times New Roman" w:cs="Times New Roman"/>
          <w:sz w:val="22"/>
          <w:vertAlign w:val="superscript"/>
          <w:lang w:val="lt-LT"/>
        </w:rPr>
        <w:t xml:space="preserve">2 </w:t>
      </w:r>
      <w:r w:rsidRPr="00214DE1">
        <w:rPr>
          <w:rFonts w:ascii="Times New Roman" w:hAnsi="Times New Roman" w:cs="Times New Roman"/>
          <w:sz w:val="22"/>
          <w:lang w:val="lt-LT"/>
        </w:rPr>
        <w:t>kainą turi būti įtrauktas pjovimas, gręžimas, frezavimas, dažymas, dengimas HPL, detalės paruošimas gaminiui ir standartinis apdirbimas, išskyrus atskirai įkainojamą briaunų apdirbimą.</w:t>
      </w:r>
    </w:p>
    <w:p w14:paraId="5AF9848A" w14:textId="77777777" w:rsidR="00214DE1" w:rsidRPr="00214DE1" w:rsidRDefault="00214DE1" w:rsidP="00214DE1">
      <w:pPr>
        <w:pStyle w:val="Sraassuenkleliais"/>
        <w:tabs>
          <w:tab w:val="num" w:pos="360"/>
        </w:tabs>
        <w:spacing w:after="40"/>
        <w:ind w:left="360" w:hanging="360"/>
        <w:rPr>
          <w:rFonts w:ascii="Times New Roman" w:hAnsi="Times New Roman" w:cs="Times New Roman"/>
          <w:sz w:val="22"/>
        </w:rPr>
      </w:pPr>
      <w:proofErr w:type="spellStart"/>
      <w:r w:rsidRPr="00214DE1">
        <w:rPr>
          <w:rFonts w:ascii="Times New Roman" w:hAnsi="Times New Roman" w:cs="Times New Roman"/>
          <w:sz w:val="22"/>
        </w:rPr>
        <w:t>Briaunų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apklijavimas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numatomas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dviem</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būdais</w:t>
      </w:r>
      <w:proofErr w:type="spellEnd"/>
      <w:r w:rsidRPr="00214DE1">
        <w:rPr>
          <w:rFonts w:ascii="Times New Roman" w:hAnsi="Times New Roman" w:cs="Times New Roman"/>
          <w:sz w:val="22"/>
        </w:rPr>
        <w:t>:</w:t>
      </w:r>
    </w:p>
    <w:p w14:paraId="315E7FA5" w14:textId="77777777" w:rsidR="00214DE1" w:rsidRPr="00214DE1" w:rsidRDefault="00214DE1" w:rsidP="00214DE1">
      <w:pPr>
        <w:pStyle w:val="Sraassuenkleliais"/>
        <w:numPr>
          <w:ilvl w:val="0"/>
          <w:numId w:val="42"/>
        </w:numPr>
        <w:spacing w:after="40"/>
        <w:rPr>
          <w:rFonts w:ascii="Times New Roman" w:hAnsi="Times New Roman" w:cs="Times New Roman"/>
          <w:sz w:val="22"/>
        </w:rPr>
      </w:pPr>
      <w:r w:rsidRPr="00214DE1">
        <w:rPr>
          <w:rFonts w:ascii="Times New Roman" w:hAnsi="Times New Roman" w:cs="Times New Roman"/>
          <w:sz w:val="22"/>
        </w:rPr>
        <w:t xml:space="preserve">ABS </w:t>
      </w:r>
      <w:proofErr w:type="spellStart"/>
      <w:proofErr w:type="gramStart"/>
      <w:r w:rsidRPr="00214DE1">
        <w:rPr>
          <w:rFonts w:ascii="Times New Roman" w:hAnsi="Times New Roman" w:cs="Times New Roman"/>
          <w:sz w:val="22"/>
        </w:rPr>
        <w:t>briaunos</w:t>
      </w:r>
      <w:proofErr w:type="spellEnd"/>
      <w:r w:rsidRPr="00214DE1">
        <w:rPr>
          <w:rFonts w:ascii="Times New Roman" w:hAnsi="Times New Roman" w:cs="Times New Roman"/>
          <w:sz w:val="22"/>
        </w:rPr>
        <w:t xml:space="preserve"> ,</w:t>
      </w:r>
      <w:proofErr w:type="gram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klijuojama</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poliuretaninias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klijais</w:t>
      </w:r>
      <w:proofErr w:type="spellEnd"/>
      <w:r w:rsidRPr="00214DE1">
        <w:rPr>
          <w:rFonts w:ascii="Times New Roman" w:hAnsi="Times New Roman" w:cs="Times New Roman"/>
          <w:sz w:val="22"/>
        </w:rPr>
        <w:t xml:space="preserve"> (PUR)</w:t>
      </w:r>
    </w:p>
    <w:p w14:paraId="1153AACC" w14:textId="77777777" w:rsidR="00214DE1" w:rsidRPr="00214DE1" w:rsidRDefault="00214DE1" w:rsidP="00214DE1">
      <w:pPr>
        <w:pStyle w:val="Sraassuenkleliais"/>
        <w:numPr>
          <w:ilvl w:val="0"/>
          <w:numId w:val="42"/>
        </w:numPr>
        <w:spacing w:after="40"/>
        <w:rPr>
          <w:rFonts w:ascii="Times New Roman" w:hAnsi="Times New Roman" w:cs="Times New Roman"/>
          <w:sz w:val="22"/>
        </w:rPr>
      </w:pPr>
      <w:proofErr w:type="spellStart"/>
      <w:r w:rsidRPr="00214DE1">
        <w:rPr>
          <w:rFonts w:ascii="Times New Roman" w:hAnsi="Times New Roman" w:cs="Times New Roman"/>
          <w:sz w:val="22"/>
        </w:rPr>
        <w:t>Įprastos</w:t>
      </w:r>
      <w:proofErr w:type="spellEnd"/>
      <w:r w:rsidRPr="00214DE1">
        <w:rPr>
          <w:rFonts w:ascii="Times New Roman" w:hAnsi="Times New Roman" w:cs="Times New Roman"/>
          <w:sz w:val="22"/>
        </w:rPr>
        <w:t xml:space="preserve"> </w:t>
      </w:r>
      <w:proofErr w:type="spellStart"/>
      <w:proofErr w:type="gramStart"/>
      <w:r w:rsidRPr="00214DE1">
        <w:rPr>
          <w:rFonts w:ascii="Times New Roman" w:hAnsi="Times New Roman" w:cs="Times New Roman"/>
          <w:sz w:val="22"/>
        </w:rPr>
        <w:t>briaunos</w:t>
      </w:r>
      <w:proofErr w:type="spellEnd"/>
      <w:r w:rsidRPr="00214DE1">
        <w:rPr>
          <w:rFonts w:ascii="Times New Roman" w:hAnsi="Times New Roman" w:cs="Times New Roman"/>
          <w:sz w:val="22"/>
        </w:rPr>
        <w:t xml:space="preserve"> ,</w:t>
      </w:r>
      <w:proofErr w:type="gram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klijuojama</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įprastais</w:t>
      </w:r>
      <w:proofErr w:type="spellEnd"/>
      <w:r w:rsidRPr="00214DE1">
        <w:rPr>
          <w:rFonts w:ascii="Times New Roman" w:hAnsi="Times New Roman" w:cs="Times New Roman"/>
          <w:sz w:val="22"/>
        </w:rPr>
        <w:t xml:space="preserve"> (EVA) </w:t>
      </w:r>
      <w:proofErr w:type="spellStart"/>
      <w:r w:rsidRPr="00214DE1">
        <w:rPr>
          <w:rFonts w:ascii="Times New Roman" w:hAnsi="Times New Roman" w:cs="Times New Roman"/>
          <w:sz w:val="22"/>
        </w:rPr>
        <w:t>klijais</w:t>
      </w:r>
      <w:proofErr w:type="spellEnd"/>
    </w:p>
    <w:p w14:paraId="51CBFD05" w14:textId="77777777" w:rsidR="00214DE1" w:rsidRPr="00214DE1" w:rsidRDefault="00214DE1" w:rsidP="00214DE1">
      <w:pPr>
        <w:pStyle w:val="Sraassuenkleliais"/>
        <w:numPr>
          <w:ilvl w:val="0"/>
          <w:numId w:val="0"/>
        </w:numPr>
        <w:spacing w:after="40"/>
        <w:rPr>
          <w:rFonts w:ascii="Times New Roman" w:hAnsi="Times New Roman" w:cs="Times New Roman"/>
          <w:sz w:val="22"/>
        </w:rPr>
      </w:pPr>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Pasirinktas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briaunų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apklijavimo</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būdas</w:t>
      </w:r>
      <w:proofErr w:type="spellEnd"/>
      <w:r w:rsidRPr="00214DE1">
        <w:rPr>
          <w:rFonts w:ascii="Times New Roman" w:hAnsi="Times New Roman" w:cs="Times New Roman"/>
          <w:sz w:val="22"/>
        </w:rPr>
        <w:t xml:space="preserve"> bus </w:t>
      </w:r>
      <w:proofErr w:type="spellStart"/>
      <w:r w:rsidRPr="00214DE1">
        <w:rPr>
          <w:rFonts w:ascii="Times New Roman" w:hAnsi="Times New Roman" w:cs="Times New Roman"/>
          <w:sz w:val="22"/>
        </w:rPr>
        <w:t>nurodytas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baldų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projekte</w:t>
      </w:r>
      <w:proofErr w:type="spellEnd"/>
      <w:r w:rsidRPr="00214DE1">
        <w:rPr>
          <w:rFonts w:ascii="Times New Roman" w:hAnsi="Times New Roman" w:cs="Times New Roman"/>
          <w:sz w:val="22"/>
        </w:rPr>
        <w:t>.</w:t>
      </w:r>
    </w:p>
    <w:p w14:paraId="19B68967" w14:textId="77777777" w:rsidR="00214DE1" w:rsidRPr="00214DE1" w:rsidRDefault="00214DE1" w:rsidP="00214DE1">
      <w:pPr>
        <w:pStyle w:val="Sraassuenkleliais"/>
        <w:tabs>
          <w:tab w:val="num" w:pos="360"/>
        </w:tabs>
        <w:spacing w:after="40"/>
        <w:ind w:left="360" w:hanging="360"/>
        <w:rPr>
          <w:rFonts w:ascii="Times New Roman" w:hAnsi="Times New Roman" w:cs="Times New Roman"/>
          <w:sz w:val="22"/>
        </w:rPr>
      </w:pPr>
      <w:proofErr w:type="spellStart"/>
      <w:r w:rsidRPr="00214DE1">
        <w:rPr>
          <w:rFonts w:ascii="Times New Roman" w:hAnsi="Times New Roman" w:cs="Times New Roman"/>
          <w:sz w:val="22"/>
        </w:rPr>
        <w:t>Gaminiai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turi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būti</w:t>
      </w:r>
      <w:proofErr w:type="spellEnd"/>
      <w:r w:rsidRPr="00214DE1">
        <w:rPr>
          <w:rFonts w:ascii="Times New Roman" w:hAnsi="Times New Roman" w:cs="Times New Roman"/>
          <w:sz w:val="22"/>
        </w:rPr>
        <w:t xml:space="preserve"> be </w:t>
      </w:r>
      <w:proofErr w:type="spellStart"/>
      <w:r w:rsidRPr="00214DE1">
        <w:rPr>
          <w:rFonts w:ascii="Times New Roman" w:hAnsi="Times New Roman" w:cs="Times New Roman"/>
          <w:sz w:val="22"/>
        </w:rPr>
        <w:t>defektų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nelygumų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atšokimų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įbrėžimų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ar</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kitų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kokybės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trūkumų</w:t>
      </w:r>
      <w:proofErr w:type="spellEnd"/>
      <w:r w:rsidRPr="00214DE1">
        <w:rPr>
          <w:rFonts w:ascii="Times New Roman" w:hAnsi="Times New Roman" w:cs="Times New Roman"/>
          <w:sz w:val="22"/>
        </w:rPr>
        <w:t>.</w:t>
      </w:r>
    </w:p>
    <w:p w14:paraId="0AC1ED11" w14:textId="77777777" w:rsidR="00214DE1" w:rsidRPr="00214DE1" w:rsidRDefault="00214DE1" w:rsidP="00214DE1">
      <w:pPr>
        <w:pStyle w:val="Antrat2"/>
        <w:rPr>
          <w:rFonts w:ascii="Times New Roman" w:hAnsi="Times New Roman" w:cs="Times New Roman"/>
          <w:b/>
          <w:bCs/>
          <w:color w:val="auto"/>
          <w:sz w:val="22"/>
          <w:szCs w:val="22"/>
        </w:rPr>
      </w:pPr>
      <w:r w:rsidRPr="00214DE1">
        <w:rPr>
          <w:rFonts w:ascii="Times New Roman" w:hAnsi="Times New Roman" w:cs="Times New Roman"/>
          <w:b/>
          <w:bCs/>
          <w:color w:val="auto"/>
          <w:sz w:val="22"/>
          <w:szCs w:val="22"/>
        </w:rPr>
        <w:t>3.3 Furnitūra</w:t>
      </w:r>
    </w:p>
    <w:p w14:paraId="4CB064F0" w14:textId="77777777" w:rsidR="00214DE1" w:rsidRPr="00214DE1" w:rsidRDefault="00214DE1" w:rsidP="00214DE1">
      <w:pPr>
        <w:pStyle w:val="Sraassuenkleliais"/>
        <w:tabs>
          <w:tab w:val="num" w:pos="360"/>
        </w:tabs>
        <w:spacing w:after="40"/>
        <w:ind w:left="360" w:hanging="360"/>
        <w:jc w:val="both"/>
        <w:rPr>
          <w:rFonts w:ascii="Times New Roman" w:hAnsi="Times New Roman" w:cs="Times New Roman"/>
          <w:sz w:val="22"/>
        </w:rPr>
      </w:pPr>
      <w:proofErr w:type="spellStart"/>
      <w:r w:rsidRPr="00214DE1">
        <w:rPr>
          <w:rFonts w:ascii="Times New Roman" w:hAnsi="Times New Roman" w:cs="Times New Roman"/>
          <w:sz w:val="22"/>
        </w:rPr>
        <w:t>Naudojama</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furnitūra</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turi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būti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tinkama</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intensyviai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eksploatacijai</w:t>
      </w:r>
      <w:proofErr w:type="spellEnd"/>
      <w:r w:rsidRPr="00214DE1">
        <w:rPr>
          <w:rFonts w:ascii="Times New Roman" w:hAnsi="Times New Roman" w:cs="Times New Roman"/>
          <w:sz w:val="22"/>
        </w:rPr>
        <w:t>.</w:t>
      </w:r>
    </w:p>
    <w:p w14:paraId="261D3B22" w14:textId="77777777" w:rsidR="00214DE1" w:rsidRPr="00214DE1" w:rsidRDefault="00214DE1" w:rsidP="00214DE1">
      <w:pPr>
        <w:pStyle w:val="Sraassuenkleliais"/>
        <w:tabs>
          <w:tab w:val="num" w:pos="360"/>
        </w:tabs>
        <w:spacing w:after="40"/>
        <w:ind w:left="360" w:hanging="360"/>
        <w:rPr>
          <w:rFonts w:ascii="Times New Roman" w:hAnsi="Times New Roman" w:cs="Times New Roman"/>
          <w:sz w:val="22"/>
        </w:rPr>
      </w:pPr>
      <w:proofErr w:type="spellStart"/>
      <w:r w:rsidRPr="00214DE1">
        <w:rPr>
          <w:rFonts w:ascii="Times New Roman" w:hAnsi="Times New Roman" w:cs="Times New Roman"/>
          <w:sz w:val="22"/>
        </w:rPr>
        <w:lastRenderedPageBreak/>
        <w:t>Jeigu</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konkrečiame</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užsakyme</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nenurodyta</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kitaip</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gali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būti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reikalaujama</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kokybės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lygio</w:t>
      </w:r>
      <w:proofErr w:type="spellEnd"/>
      <w:r w:rsidRPr="00214DE1">
        <w:rPr>
          <w:rFonts w:ascii="Times New Roman" w:hAnsi="Times New Roman" w:cs="Times New Roman"/>
          <w:sz w:val="22"/>
        </w:rPr>
        <w:t xml:space="preserve"> „</w:t>
      </w:r>
      <w:proofErr w:type="gramStart"/>
      <w:r w:rsidRPr="00214DE1">
        <w:rPr>
          <w:rFonts w:ascii="Times New Roman" w:hAnsi="Times New Roman" w:cs="Times New Roman"/>
          <w:sz w:val="22"/>
        </w:rPr>
        <w:t>Blum“</w:t>
      </w:r>
      <w:proofErr w:type="gramEnd"/>
      <w:r w:rsidRPr="00214DE1">
        <w:rPr>
          <w:rFonts w:ascii="Times New Roman" w:hAnsi="Times New Roman" w:cs="Times New Roman"/>
          <w:sz w:val="22"/>
        </w:rPr>
        <w:t>, „</w:t>
      </w:r>
      <w:proofErr w:type="gramStart"/>
      <w:r w:rsidRPr="00214DE1">
        <w:rPr>
          <w:rFonts w:ascii="Times New Roman" w:hAnsi="Times New Roman" w:cs="Times New Roman"/>
          <w:sz w:val="22"/>
        </w:rPr>
        <w:t xml:space="preserve">Hettich“ </w:t>
      </w:r>
      <w:proofErr w:type="spellStart"/>
      <w:r w:rsidRPr="00214DE1">
        <w:rPr>
          <w:rFonts w:ascii="Times New Roman" w:hAnsi="Times New Roman" w:cs="Times New Roman"/>
          <w:sz w:val="22"/>
        </w:rPr>
        <w:t>arba</w:t>
      </w:r>
      <w:proofErr w:type="spellEnd"/>
      <w:proofErr w:type="gram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lygiaverčio</w:t>
      </w:r>
      <w:proofErr w:type="spellEnd"/>
      <w:r w:rsidRPr="00214DE1">
        <w:rPr>
          <w:rFonts w:ascii="Times New Roman" w:hAnsi="Times New Roman" w:cs="Times New Roman"/>
          <w:sz w:val="22"/>
        </w:rPr>
        <w:t>.</w:t>
      </w:r>
    </w:p>
    <w:p w14:paraId="4A724910" w14:textId="77777777" w:rsidR="00214DE1" w:rsidRPr="00214DE1" w:rsidRDefault="00214DE1" w:rsidP="00214DE1">
      <w:pPr>
        <w:pStyle w:val="Sraassuenkleliais"/>
        <w:tabs>
          <w:tab w:val="num" w:pos="360"/>
        </w:tabs>
        <w:spacing w:after="40"/>
        <w:ind w:left="360" w:hanging="360"/>
        <w:jc w:val="both"/>
        <w:rPr>
          <w:rFonts w:ascii="Times New Roman" w:hAnsi="Times New Roman" w:cs="Times New Roman"/>
          <w:sz w:val="22"/>
        </w:rPr>
      </w:pPr>
      <w:proofErr w:type="spellStart"/>
      <w:r w:rsidRPr="00214DE1">
        <w:rPr>
          <w:rFonts w:ascii="Times New Roman" w:hAnsi="Times New Roman" w:cs="Times New Roman"/>
          <w:sz w:val="22"/>
        </w:rPr>
        <w:t>Tiekėjas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pareikalavus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Užsakovui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turi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pateikti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furnitūros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techninius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aprašus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katalogus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ar</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kitus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atitiktį</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techniniams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reikalavimams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pagrindžiančius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dokumentus</w:t>
      </w:r>
      <w:proofErr w:type="spellEnd"/>
      <w:r w:rsidRPr="00214DE1">
        <w:rPr>
          <w:rFonts w:ascii="Times New Roman" w:hAnsi="Times New Roman" w:cs="Times New Roman"/>
          <w:sz w:val="22"/>
        </w:rPr>
        <w:t>.</w:t>
      </w:r>
    </w:p>
    <w:p w14:paraId="1D69D01E" w14:textId="77777777" w:rsidR="00214DE1" w:rsidRPr="00214DE1" w:rsidRDefault="00214DE1" w:rsidP="00214DE1">
      <w:pPr>
        <w:pStyle w:val="Antrat2"/>
        <w:rPr>
          <w:rFonts w:ascii="Times New Roman" w:hAnsi="Times New Roman" w:cs="Times New Roman"/>
          <w:b/>
          <w:bCs/>
          <w:color w:val="auto"/>
          <w:sz w:val="22"/>
          <w:szCs w:val="22"/>
        </w:rPr>
      </w:pPr>
      <w:r w:rsidRPr="00214DE1">
        <w:rPr>
          <w:rFonts w:ascii="Times New Roman" w:hAnsi="Times New Roman" w:cs="Times New Roman"/>
          <w:b/>
          <w:bCs/>
          <w:color w:val="auto"/>
          <w:sz w:val="22"/>
          <w:szCs w:val="22"/>
        </w:rPr>
        <w:t>3.4 Pristatymas ir montavimas</w:t>
      </w:r>
    </w:p>
    <w:p w14:paraId="7F61D88D" w14:textId="77777777" w:rsidR="00214DE1" w:rsidRPr="00214DE1" w:rsidRDefault="00214DE1" w:rsidP="00214DE1">
      <w:pPr>
        <w:pStyle w:val="Sraassuenkleliais"/>
        <w:tabs>
          <w:tab w:val="num" w:pos="360"/>
        </w:tabs>
        <w:spacing w:after="40"/>
        <w:ind w:left="360" w:hanging="360"/>
        <w:jc w:val="both"/>
        <w:rPr>
          <w:rFonts w:ascii="Times New Roman" w:hAnsi="Times New Roman" w:cs="Times New Roman"/>
          <w:sz w:val="22"/>
          <w:lang w:val="lt-LT"/>
        </w:rPr>
      </w:pPr>
      <w:r w:rsidRPr="00214DE1">
        <w:rPr>
          <w:rFonts w:ascii="Times New Roman" w:hAnsi="Times New Roman" w:cs="Times New Roman"/>
          <w:sz w:val="22"/>
          <w:lang w:val="lt-LT"/>
        </w:rPr>
        <w:t>Baldai pristatomi į Pirkėjo nurodytas patalpas ir sumontuojami darbo vietoje, įskaitant surinkimą, sureguliavimą ir pritvirtinimą, kai to reikalauja konstrukcija ar sauga.</w:t>
      </w:r>
    </w:p>
    <w:p w14:paraId="67BD8844" w14:textId="77777777" w:rsidR="00214DE1" w:rsidRPr="00214DE1" w:rsidRDefault="00214DE1" w:rsidP="00214DE1">
      <w:pPr>
        <w:pStyle w:val="Sraassuenkleliais"/>
        <w:tabs>
          <w:tab w:val="num" w:pos="360"/>
        </w:tabs>
        <w:spacing w:after="40"/>
        <w:ind w:left="360" w:hanging="360"/>
        <w:jc w:val="both"/>
        <w:rPr>
          <w:rFonts w:ascii="Times New Roman" w:hAnsi="Times New Roman" w:cs="Times New Roman"/>
          <w:sz w:val="22"/>
        </w:rPr>
      </w:pPr>
      <w:r w:rsidRPr="00214DE1">
        <w:rPr>
          <w:rFonts w:ascii="Times New Roman" w:hAnsi="Times New Roman" w:cs="Times New Roman"/>
          <w:sz w:val="22"/>
        </w:rPr>
        <w:t xml:space="preserve">Po </w:t>
      </w:r>
      <w:proofErr w:type="spellStart"/>
      <w:r w:rsidRPr="00214DE1">
        <w:rPr>
          <w:rFonts w:ascii="Times New Roman" w:hAnsi="Times New Roman" w:cs="Times New Roman"/>
          <w:sz w:val="22"/>
        </w:rPr>
        <w:t>montavimo</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tiekėjas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privalo</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pašalinti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pakuočių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atliekas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ir</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palikti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darbo</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vietą</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tvarkingą</w:t>
      </w:r>
      <w:proofErr w:type="spellEnd"/>
      <w:r w:rsidRPr="00214DE1">
        <w:rPr>
          <w:rFonts w:ascii="Times New Roman" w:hAnsi="Times New Roman" w:cs="Times New Roman"/>
          <w:sz w:val="22"/>
        </w:rPr>
        <w:t>.</w:t>
      </w:r>
    </w:p>
    <w:p w14:paraId="6D217A08" w14:textId="77777777" w:rsidR="00214DE1" w:rsidRPr="00214DE1" w:rsidRDefault="00214DE1" w:rsidP="00214DE1">
      <w:pPr>
        <w:pStyle w:val="Sraassuenkleliais"/>
        <w:tabs>
          <w:tab w:val="num" w:pos="360"/>
        </w:tabs>
        <w:spacing w:after="40"/>
        <w:ind w:left="360" w:hanging="360"/>
        <w:jc w:val="both"/>
        <w:rPr>
          <w:rFonts w:ascii="Times New Roman" w:hAnsi="Times New Roman" w:cs="Times New Roman"/>
          <w:sz w:val="22"/>
        </w:rPr>
      </w:pPr>
      <w:r w:rsidRPr="00214DE1">
        <w:rPr>
          <w:rFonts w:ascii="Times New Roman" w:hAnsi="Times New Roman" w:cs="Times New Roman"/>
          <w:sz w:val="22"/>
          <w:lang w:val="lt-LT"/>
        </w:rPr>
        <w:t>Montavimo metu tiekėjas privalo apsaugoti grindis, sienas, duris ir kitus paviršius nuo pažeidimų.</w:t>
      </w:r>
    </w:p>
    <w:p w14:paraId="3853833C" w14:textId="77777777" w:rsidR="00214DE1" w:rsidRPr="00214DE1" w:rsidRDefault="00214DE1" w:rsidP="00214DE1">
      <w:pPr>
        <w:pStyle w:val="Sraassuenkleliais"/>
        <w:tabs>
          <w:tab w:val="num" w:pos="360"/>
        </w:tabs>
        <w:spacing w:after="40"/>
        <w:ind w:left="360" w:hanging="360"/>
        <w:jc w:val="both"/>
        <w:rPr>
          <w:rFonts w:ascii="Times New Roman" w:hAnsi="Times New Roman" w:cs="Times New Roman"/>
          <w:sz w:val="22"/>
        </w:rPr>
      </w:pPr>
      <w:proofErr w:type="spellStart"/>
      <w:r w:rsidRPr="00214DE1">
        <w:rPr>
          <w:rFonts w:ascii="Times New Roman" w:hAnsi="Times New Roman" w:cs="Times New Roman"/>
          <w:sz w:val="22"/>
        </w:rPr>
        <w:t>Montavimo</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darbai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turi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būti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atliekami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taip</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kad</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būtų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kuo</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mažiau</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trikdoma</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įstaigos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veikla</w:t>
      </w:r>
      <w:proofErr w:type="spellEnd"/>
      <w:r w:rsidRPr="00214DE1">
        <w:rPr>
          <w:rFonts w:ascii="Times New Roman" w:hAnsi="Times New Roman" w:cs="Times New Roman"/>
          <w:sz w:val="22"/>
        </w:rPr>
        <w:t>.</w:t>
      </w:r>
    </w:p>
    <w:p w14:paraId="76DE7839" w14:textId="77777777" w:rsidR="00214DE1" w:rsidRPr="00214DE1" w:rsidRDefault="00214DE1" w:rsidP="00214DE1">
      <w:pPr>
        <w:pStyle w:val="Antrat2"/>
        <w:rPr>
          <w:rFonts w:ascii="Times New Roman" w:hAnsi="Times New Roman" w:cs="Times New Roman"/>
          <w:b/>
          <w:bCs/>
          <w:color w:val="auto"/>
          <w:sz w:val="22"/>
          <w:szCs w:val="22"/>
        </w:rPr>
      </w:pPr>
      <w:r w:rsidRPr="00214DE1">
        <w:rPr>
          <w:rFonts w:ascii="Times New Roman" w:hAnsi="Times New Roman" w:cs="Times New Roman"/>
          <w:b/>
          <w:bCs/>
          <w:color w:val="auto"/>
          <w:sz w:val="22"/>
          <w:szCs w:val="22"/>
        </w:rPr>
        <w:t>3.5 Terminai ir garantija</w:t>
      </w:r>
    </w:p>
    <w:p w14:paraId="4FB72455" w14:textId="77777777" w:rsidR="00214DE1" w:rsidRPr="00214DE1" w:rsidRDefault="00214DE1" w:rsidP="00214DE1">
      <w:pPr>
        <w:pStyle w:val="Sraassuenkleliais"/>
        <w:tabs>
          <w:tab w:val="num" w:pos="360"/>
        </w:tabs>
        <w:spacing w:after="40"/>
        <w:ind w:left="360" w:hanging="360"/>
        <w:jc w:val="both"/>
        <w:rPr>
          <w:rFonts w:ascii="Times New Roman" w:hAnsi="Times New Roman" w:cs="Times New Roman"/>
          <w:sz w:val="22"/>
        </w:rPr>
      </w:pPr>
      <w:proofErr w:type="spellStart"/>
      <w:r w:rsidRPr="00214DE1">
        <w:rPr>
          <w:rFonts w:ascii="Times New Roman" w:hAnsi="Times New Roman" w:cs="Times New Roman"/>
          <w:sz w:val="22"/>
        </w:rPr>
        <w:t>Konkretaus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užsakymo</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projektavimo</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gamybos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ir</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montavimo</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terminai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nustatomi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užsakymo</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metu</w:t>
      </w:r>
      <w:proofErr w:type="spellEnd"/>
      <w:r w:rsidRPr="00214DE1">
        <w:rPr>
          <w:rFonts w:ascii="Times New Roman" w:hAnsi="Times New Roman" w:cs="Times New Roman"/>
          <w:sz w:val="22"/>
        </w:rPr>
        <w:t>.</w:t>
      </w:r>
    </w:p>
    <w:p w14:paraId="3FF9B402" w14:textId="77777777" w:rsidR="00214DE1" w:rsidRPr="00214DE1" w:rsidRDefault="00214DE1" w:rsidP="00214DE1">
      <w:pPr>
        <w:pStyle w:val="Sraassuenkleliais"/>
        <w:tabs>
          <w:tab w:val="num" w:pos="360"/>
        </w:tabs>
        <w:spacing w:after="40"/>
        <w:ind w:left="360" w:hanging="360"/>
        <w:jc w:val="both"/>
        <w:rPr>
          <w:rFonts w:ascii="Times New Roman" w:hAnsi="Times New Roman" w:cs="Times New Roman"/>
          <w:sz w:val="22"/>
        </w:rPr>
      </w:pPr>
      <w:r w:rsidRPr="00214DE1">
        <w:rPr>
          <w:rFonts w:ascii="Times New Roman" w:hAnsi="Times New Roman" w:cs="Times New Roman"/>
          <w:sz w:val="22"/>
          <w:lang w:val="lt-LT"/>
        </w:rPr>
        <w:t>Maksimalus užsakymo įvykdymo terminas – 45 kalendorinės dienos nuo suderinto užsakymo patvirtinimo, į šį terminą neįskaičiuotos 7 kalendorinės dienos projektavimo paslaugoms atlikti.</w:t>
      </w:r>
    </w:p>
    <w:p w14:paraId="697B967A" w14:textId="77777777" w:rsidR="00214DE1" w:rsidRPr="00214DE1" w:rsidRDefault="00214DE1" w:rsidP="00214DE1">
      <w:pPr>
        <w:pStyle w:val="Sraassuenkleliais"/>
        <w:numPr>
          <w:ilvl w:val="0"/>
          <w:numId w:val="46"/>
        </w:numPr>
        <w:jc w:val="both"/>
        <w:rPr>
          <w:rFonts w:ascii="Times New Roman" w:hAnsi="Times New Roman" w:cs="Times New Roman"/>
          <w:b/>
          <w:bCs/>
          <w:sz w:val="22"/>
        </w:rPr>
      </w:pPr>
      <w:proofErr w:type="spellStart"/>
      <w:r w:rsidRPr="00214DE1">
        <w:rPr>
          <w:rFonts w:ascii="Times New Roman" w:hAnsi="Times New Roman" w:cs="Times New Roman"/>
          <w:sz w:val="22"/>
        </w:rPr>
        <w:t>Garantinis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terminas</w:t>
      </w:r>
      <w:proofErr w:type="spellEnd"/>
      <w:r w:rsidRPr="00214DE1">
        <w:rPr>
          <w:rFonts w:ascii="Times New Roman" w:hAnsi="Times New Roman" w:cs="Times New Roman"/>
          <w:sz w:val="22"/>
        </w:rPr>
        <w:t xml:space="preserve"> – ne </w:t>
      </w:r>
      <w:proofErr w:type="spellStart"/>
      <w:r w:rsidRPr="00214DE1">
        <w:rPr>
          <w:rFonts w:ascii="Times New Roman" w:hAnsi="Times New Roman" w:cs="Times New Roman"/>
          <w:sz w:val="22"/>
        </w:rPr>
        <w:t>trumpesnis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kaip</w:t>
      </w:r>
      <w:proofErr w:type="spellEnd"/>
      <w:r w:rsidRPr="00214DE1">
        <w:rPr>
          <w:rFonts w:ascii="Times New Roman" w:hAnsi="Times New Roman" w:cs="Times New Roman"/>
          <w:sz w:val="22"/>
        </w:rPr>
        <w:t xml:space="preserve"> 24 </w:t>
      </w:r>
      <w:proofErr w:type="spellStart"/>
      <w:r w:rsidRPr="00214DE1">
        <w:rPr>
          <w:rFonts w:ascii="Times New Roman" w:hAnsi="Times New Roman" w:cs="Times New Roman"/>
          <w:sz w:val="22"/>
        </w:rPr>
        <w:t>mėnesiai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nuo</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galutinio</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prekių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ir</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atliktų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darbų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priėmimo</w:t>
      </w:r>
      <w:proofErr w:type="spellEnd"/>
      <w:r w:rsidRPr="00214DE1">
        <w:rPr>
          <w:rFonts w:ascii="Times New Roman" w:hAnsi="Times New Roman" w:cs="Times New Roman"/>
          <w:sz w:val="22"/>
        </w:rPr>
        <w:t>–</w:t>
      </w:r>
      <w:proofErr w:type="spellStart"/>
      <w:r w:rsidRPr="00214DE1">
        <w:rPr>
          <w:rFonts w:ascii="Times New Roman" w:hAnsi="Times New Roman" w:cs="Times New Roman"/>
          <w:sz w:val="22"/>
        </w:rPr>
        <w:t>perdavimo</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akto</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pasirašymo</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dienos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Garantija</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turi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apimti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paviršiaus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atsisluoksniavimą</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kraštų</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atsiklijavimą</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konstrukcijos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deformacijas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dėl</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gamybos</w:t>
      </w:r>
      <w:proofErr w:type="spellEnd"/>
      <w:r w:rsidRPr="00214DE1">
        <w:rPr>
          <w:rFonts w:ascii="Times New Roman" w:hAnsi="Times New Roman" w:cs="Times New Roman"/>
          <w:sz w:val="22"/>
        </w:rPr>
        <w:t xml:space="preserve"> </w:t>
      </w:r>
      <w:proofErr w:type="spellStart"/>
      <w:proofErr w:type="gramStart"/>
      <w:r w:rsidRPr="00214DE1">
        <w:rPr>
          <w:rFonts w:ascii="Times New Roman" w:hAnsi="Times New Roman" w:cs="Times New Roman"/>
          <w:sz w:val="22"/>
        </w:rPr>
        <w:t>broko</w:t>
      </w:r>
      <w:proofErr w:type="spellEnd"/>
      <w:r w:rsidRPr="00214DE1">
        <w:rPr>
          <w:rFonts w:ascii="Times New Roman" w:hAnsi="Times New Roman" w:cs="Times New Roman"/>
          <w:sz w:val="22"/>
        </w:rPr>
        <w:t xml:space="preserve"> .</w:t>
      </w:r>
      <w:proofErr w:type="gramEnd"/>
      <w:r w:rsidRPr="00214DE1">
        <w:rPr>
          <w:rFonts w:ascii="Times New Roman" w:hAnsi="Times New Roman" w:cs="Times New Roman"/>
          <w:sz w:val="22"/>
        </w:rPr>
        <w:t xml:space="preserve"> </w:t>
      </w:r>
    </w:p>
    <w:p w14:paraId="4548B9C9" w14:textId="77777777" w:rsidR="00214DE1" w:rsidRPr="00214DE1" w:rsidRDefault="00214DE1" w:rsidP="00214DE1">
      <w:pPr>
        <w:pStyle w:val="Sraassuenkleliais"/>
        <w:numPr>
          <w:ilvl w:val="0"/>
          <w:numId w:val="0"/>
        </w:numPr>
        <w:ind w:left="360"/>
        <w:jc w:val="both"/>
        <w:rPr>
          <w:rFonts w:ascii="Times New Roman" w:hAnsi="Times New Roman" w:cs="Times New Roman"/>
          <w:b/>
          <w:bCs/>
          <w:sz w:val="22"/>
        </w:rPr>
      </w:pPr>
    </w:p>
    <w:p w14:paraId="120C2A57" w14:textId="77777777" w:rsidR="00214DE1" w:rsidRPr="00214DE1" w:rsidRDefault="00214DE1" w:rsidP="00214DE1">
      <w:pPr>
        <w:pStyle w:val="Sraassuenkleliais"/>
        <w:numPr>
          <w:ilvl w:val="0"/>
          <w:numId w:val="46"/>
        </w:numPr>
        <w:jc w:val="both"/>
        <w:rPr>
          <w:rFonts w:ascii="Times New Roman" w:hAnsi="Times New Roman" w:cs="Times New Roman"/>
          <w:b/>
          <w:bCs/>
          <w:sz w:val="22"/>
        </w:rPr>
      </w:pPr>
      <w:r w:rsidRPr="00214DE1">
        <w:rPr>
          <w:rFonts w:ascii="Times New Roman" w:hAnsi="Times New Roman" w:cs="Times New Roman"/>
          <w:b/>
          <w:bCs/>
          <w:sz w:val="22"/>
        </w:rPr>
        <w:t xml:space="preserve">4. </w:t>
      </w:r>
      <w:proofErr w:type="spellStart"/>
      <w:r w:rsidRPr="00214DE1">
        <w:rPr>
          <w:rFonts w:ascii="Times New Roman" w:hAnsi="Times New Roman" w:cs="Times New Roman"/>
          <w:b/>
          <w:bCs/>
          <w:sz w:val="22"/>
        </w:rPr>
        <w:t>Kainodaros</w:t>
      </w:r>
      <w:proofErr w:type="spellEnd"/>
      <w:r w:rsidRPr="00214DE1">
        <w:rPr>
          <w:rFonts w:ascii="Times New Roman" w:hAnsi="Times New Roman" w:cs="Times New Roman"/>
          <w:b/>
          <w:bCs/>
          <w:sz w:val="22"/>
        </w:rPr>
        <w:t xml:space="preserve"> </w:t>
      </w:r>
      <w:proofErr w:type="spellStart"/>
      <w:r w:rsidRPr="00214DE1">
        <w:rPr>
          <w:rFonts w:ascii="Times New Roman" w:hAnsi="Times New Roman" w:cs="Times New Roman"/>
          <w:b/>
          <w:bCs/>
          <w:sz w:val="22"/>
        </w:rPr>
        <w:t>struktūra</w:t>
      </w:r>
      <w:proofErr w:type="spellEnd"/>
    </w:p>
    <w:tbl>
      <w:tblPr>
        <w:tblW w:w="9493" w:type="dxa"/>
        <w:tblLook w:val="04A0" w:firstRow="1" w:lastRow="0" w:firstColumn="1" w:lastColumn="0" w:noHBand="0" w:noVBand="1"/>
      </w:tblPr>
      <w:tblGrid>
        <w:gridCol w:w="611"/>
        <w:gridCol w:w="5294"/>
        <w:gridCol w:w="745"/>
        <w:gridCol w:w="1336"/>
        <w:gridCol w:w="1507"/>
      </w:tblGrid>
      <w:tr w:rsidR="00214DE1" w:rsidRPr="00A961C5" w14:paraId="0677C3CF" w14:textId="77777777" w:rsidTr="006375F8">
        <w:trPr>
          <w:trHeight w:val="600"/>
        </w:trPr>
        <w:tc>
          <w:tcPr>
            <w:tcW w:w="61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7C108AB" w14:textId="77777777" w:rsidR="00214DE1" w:rsidRPr="00A961C5" w:rsidRDefault="00214DE1" w:rsidP="006375F8">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Eil.</w:t>
            </w:r>
          </w:p>
        </w:tc>
        <w:tc>
          <w:tcPr>
            <w:tcW w:w="5294"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437689BF" w14:textId="77777777" w:rsidR="00214DE1" w:rsidRPr="00A961C5" w:rsidRDefault="00214DE1" w:rsidP="006375F8">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Pozicija</w:t>
            </w:r>
          </w:p>
        </w:tc>
        <w:tc>
          <w:tcPr>
            <w:tcW w:w="745"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358F4785" w14:textId="77777777" w:rsidR="00214DE1" w:rsidRPr="00A961C5" w:rsidRDefault="00214DE1" w:rsidP="006375F8">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Mato vnt.</w:t>
            </w:r>
          </w:p>
        </w:tc>
        <w:tc>
          <w:tcPr>
            <w:tcW w:w="1336"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54B778B4" w14:textId="77777777" w:rsidR="00214DE1" w:rsidRPr="00A961C5" w:rsidRDefault="00214DE1" w:rsidP="006375F8">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Įkainis</w:t>
            </w:r>
          </w:p>
        </w:tc>
        <w:tc>
          <w:tcPr>
            <w:tcW w:w="1507" w:type="dxa"/>
            <w:tcBorders>
              <w:top w:val="single" w:sz="4" w:space="0" w:color="auto"/>
              <w:left w:val="nil"/>
              <w:bottom w:val="single" w:sz="4" w:space="0" w:color="auto"/>
              <w:right w:val="single" w:sz="4" w:space="0" w:color="auto"/>
            </w:tcBorders>
            <w:shd w:val="clear" w:color="auto" w:fill="BDD6EE" w:themeFill="accent5" w:themeFillTint="66"/>
          </w:tcPr>
          <w:p w14:paraId="1D9E84DC" w14:textId="77777777" w:rsidR="00214DE1" w:rsidRPr="00A961C5" w:rsidRDefault="00214DE1" w:rsidP="006375F8">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Preliminarus</w:t>
            </w:r>
          </w:p>
          <w:p w14:paraId="655B9BE0" w14:textId="77777777" w:rsidR="00214DE1" w:rsidRPr="00A961C5" w:rsidRDefault="00214DE1" w:rsidP="006375F8">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kiekis*</w:t>
            </w:r>
          </w:p>
        </w:tc>
      </w:tr>
      <w:tr w:rsidR="00C65C06" w:rsidRPr="00A961C5" w14:paraId="31C3FB8A" w14:textId="77777777" w:rsidTr="006375F8">
        <w:trPr>
          <w:trHeight w:val="242"/>
        </w:trPr>
        <w:tc>
          <w:tcPr>
            <w:tcW w:w="611" w:type="dxa"/>
            <w:tcBorders>
              <w:top w:val="nil"/>
              <w:left w:val="single" w:sz="4" w:space="0" w:color="auto"/>
              <w:bottom w:val="single" w:sz="4" w:space="0" w:color="auto"/>
              <w:right w:val="single" w:sz="4" w:space="0" w:color="auto"/>
            </w:tcBorders>
            <w:vAlign w:val="center"/>
            <w:hideMark/>
          </w:tcPr>
          <w:p w14:paraId="3B9F9119" w14:textId="0FFF59EA" w:rsidR="00C65C06" w:rsidRPr="00A961C5" w:rsidRDefault="00C65C06" w:rsidP="00C65C06">
            <w:pPr>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1</w:t>
            </w:r>
          </w:p>
        </w:tc>
        <w:tc>
          <w:tcPr>
            <w:tcW w:w="5294" w:type="dxa"/>
            <w:tcBorders>
              <w:top w:val="nil"/>
              <w:left w:val="nil"/>
              <w:bottom w:val="single" w:sz="4" w:space="0" w:color="auto"/>
              <w:right w:val="single" w:sz="4" w:space="0" w:color="auto"/>
            </w:tcBorders>
            <w:vAlign w:val="center"/>
            <w:hideMark/>
          </w:tcPr>
          <w:p w14:paraId="738E4F0F" w14:textId="77777777" w:rsidR="00C65C06" w:rsidRPr="00A961C5" w:rsidRDefault="00C65C06" w:rsidP="00C65C06">
            <w:pPr>
              <w:spacing w:after="0" w:line="240" w:lineRule="auto"/>
              <w:rPr>
                <w:rFonts w:ascii="Times New Roman" w:eastAsia="Times New Roman" w:hAnsi="Times New Roman" w:cs="Times New Roman"/>
              </w:rPr>
            </w:pPr>
            <w:proofErr w:type="spellStart"/>
            <w:r w:rsidRPr="00A961C5">
              <w:rPr>
                <w:rFonts w:ascii="Times New Roman" w:eastAsia="Times New Roman" w:hAnsi="Times New Roman" w:cs="Times New Roman"/>
                <w:lang w:val="en-US"/>
              </w:rPr>
              <w:t>Projektavimo</w:t>
            </w:r>
            <w:proofErr w:type="spellEnd"/>
            <w:r w:rsidRPr="00A961C5">
              <w:rPr>
                <w:rFonts w:ascii="Times New Roman" w:eastAsia="Times New Roman" w:hAnsi="Times New Roman" w:cs="Times New Roman"/>
                <w:lang w:val="en-US"/>
              </w:rPr>
              <w:t xml:space="preserve"> </w:t>
            </w:r>
            <w:proofErr w:type="spellStart"/>
            <w:r w:rsidRPr="00A961C5">
              <w:rPr>
                <w:rFonts w:ascii="Times New Roman" w:eastAsia="Times New Roman" w:hAnsi="Times New Roman" w:cs="Times New Roman"/>
                <w:lang w:val="en-US"/>
              </w:rPr>
              <w:t>paslaugos</w:t>
            </w:r>
            <w:proofErr w:type="spellEnd"/>
          </w:p>
        </w:tc>
        <w:tc>
          <w:tcPr>
            <w:tcW w:w="745" w:type="dxa"/>
            <w:tcBorders>
              <w:top w:val="nil"/>
              <w:left w:val="nil"/>
              <w:bottom w:val="single" w:sz="4" w:space="0" w:color="auto"/>
              <w:right w:val="single" w:sz="4" w:space="0" w:color="auto"/>
            </w:tcBorders>
            <w:vAlign w:val="center"/>
            <w:hideMark/>
          </w:tcPr>
          <w:p w14:paraId="357BF0A1"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lang w:val="en-US"/>
              </w:rPr>
              <w:t>val.</w:t>
            </w:r>
          </w:p>
        </w:tc>
        <w:tc>
          <w:tcPr>
            <w:tcW w:w="1336" w:type="dxa"/>
            <w:tcBorders>
              <w:top w:val="nil"/>
              <w:left w:val="nil"/>
              <w:bottom w:val="single" w:sz="4" w:space="0" w:color="auto"/>
              <w:right w:val="single" w:sz="4" w:space="0" w:color="auto"/>
            </w:tcBorders>
            <w:vAlign w:val="center"/>
            <w:hideMark/>
          </w:tcPr>
          <w:p w14:paraId="6ECB25D4" w14:textId="77777777" w:rsidR="00C65C06" w:rsidRPr="00A961C5" w:rsidRDefault="00C65C06" w:rsidP="00C65C06">
            <w:pPr>
              <w:spacing w:after="0" w:line="240" w:lineRule="auto"/>
              <w:jc w:val="center"/>
              <w:rPr>
                <w:rFonts w:ascii="Times New Roman" w:eastAsia="Times New Roman" w:hAnsi="Times New Roman" w:cs="Times New Roman"/>
              </w:rPr>
            </w:pPr>
            <w:proofErr w:type="spellStart"/>
            <w:r w:rsidRPr="00A961C5">
              <w:rPr>
                <w:rFonts w:ascii="Times New Roman" w:eastAsia="Times New Roman" w:hAnsi="Times New Roman" w:cs="Times New Roman"/>
                <w:lang w:val="en-US"/>
              </w:rPr>
              <w:t>Eur</w:t>
            </w:r>
            <w:proofErr w:type="spellEnd"/>
            <w:r w:rsidRPr="00A961C5">
              <w:rPr>
                <w:rFonts w:ascii="Times New Roman" w:eastAsia="Times New Roman" w:hAnsi="Times New Roman" w:cs="Times New Roman"/>
                <w:lang w:val="en-US"/>
              </w:rPr>
              <w:t>/val.</w:t>
            </w:r>
          </w:p>
        </w:tc>
        <w:tc>
          <w:tcPr>
            <w:tcW w:w="1507" w:type="dxa"/>
            <w:tcBorders>
              <w:top w:val="nil"/>
              <w:left w:val="nil"/>
              <w:bottom w:val="single" w:sz="4" w:space="0" w:color="auto"/>
              <w:right w:val="single" w:sz="4" w:space="0" w:color="auto"/>
            </w:tcBorders>
          </w:tcPr>
          <w:p w14:paraId="027731F3" w14:textId="77777777" w:rsidR="00C65C06" w:rsidRPr="00A961C5" w:rsidRDefault="00C65C06" w:rsidP="00C65C06">
            <w:pPr>
              <w:spacing w:after="0" w:line="240" w:lineRule="auto"/>
              <w:jc w:val="center"/>
              <w:rPr>
                <w:rFonts w:ascii="Times New Roman" w:eastAsia="Times New Roman" w:hAnsi="Times New Roman" w:cs="Times New Roman"/>
                <w:lang w:val="en-US"/>
              </w:rPr>
            </w:pPr>
            <w:r w:rsidRPr="00A961C5">
              <w:rPr>
                <w:rFonts w:ascii="Times New Roman" w:eastAsia="Times New Roman" w:hAnsi="Times New Roman" w:cs="Times New Roman"/>
                <w:lang w:val="en-US"/>
              </w:rPr>
              <w:t>200</w:t>
            </w:r>
          </w:p>
        </w:tc>
      </w:tr>
      <w:tr w:rsidR="00C65C06" w:rsidRPr="00A961C5" w14:paraId="319F993C" w14:textId="77777777" w:rsidTr="005A51C4">
        <w:trPr>
          <w:trHeight w:val="671"/>
        </w:trPr>
        <w:tc>
          <w:tcPr>
            <w:tcW w:w="611" w:type="dxa"/>
            <w:tcBorders>
              <w:top w:val="nil"/>
              <w:left w:val="single" w:sz="4" w:space="0" w:color="auto"/>
              <w:bottom w:val="single" w:sz="4" w:space="0" w:color="auto"/>
              <w:right w:val="single" w:sz="4" w:space="0" w:color="auto"/>
            </w:tcBorders>
            <w:vAlign w:val="bottom"/>
            <w:hideMark/>
          </w:tcPr>
          <w:p w14:paraId="4695A2D2" w14:textId="0C9E48EA" w:rsidR="00C65C06" w:rsidRPr="00A961C5" w:rsidRDefault="00C65C06" w:rsidP="00C65C06">
            <w:pPr>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2</w:t>
            </w:r>
          </w:p>
        </w:tc>
        <w:tc>
          <w:tcPr>
            <w:tcW w:w="5294" w:type="dxa"/>
            <w:tcBorders>
              <w:top w:val="nil"/>
              <w:left w:val="nil"/>
              <w:bottom w:val="single" w:sz="4" w:space="0" w:color="auto"/>
              <w:right w:val="single" w:sz="4" w:space="0" w:color="auto"/>
            </w:tcBorders>
            <w:vAlign w:val="center"/>
            <w:hideMark/>
          </w:tcPr>
          <w:p w14:paraId="759419EB" w14:textId="77777777" w:rsidR="00C65C06" w:rsidRPr="00A961C5" w:rsidRDefault="00C65C06" w:rsidP="00C65C06">
            <w:pPr>
              <w:spacing w:after="0" w:line="240" w:lineRule="auto"/>
              <w:rPr>
                <w:rFonts w:ascii="Times New Roman" w:eastAsia="Times New Roman" w:hAnsi="Times New Roman" w:cs="Times New Roman"/>
              </w:rPr>
            </w:pPr>
            <w:proofErr w:type="spellStart"/>
            <w:r w:rsidRPr="00A961C5">
              <w:rPr>
                <w:rFonts w:ascii="Times New Roman" w:eastAsia="Times New Roman" w:hAnsi="Times New Roman" w:cs="Times New Roman"/>
                <w:lang w:val="en-US"/>
              </w:rPr>
              <w:t>Montavimo</w:t>
            </w:r>
            <w:proofErr w:type="spellEnd"/>
            <w:r w:rsidRPr="00A961C5">
              <w:rPr>
                <w:rFonts w:ascii="Times New Roman" w:eastAsia="Times New Roman" w:hAnsi="Times New Roman" w:cs="Times New Roman"/>
                <w:lang w:val="en-US"/>
              </w:rPr>
              <w:t xml:space="preserve"> </w:t>
            </w:r>
            <w:proofErr w:type="spellStart"/>
            <w:r w:rsidRPr="00A961C5">
              <w:rPr>
                <w:rFonts w:ascii="Times New Roman" w:eastAsia="Times New Roman" w:hAnsi="Times New Roman" w:cs="Times New Roman"/>
                <w:lang w:val="en-US"/>
              </w:rPr>
              <w:t>paslaugos</w:t>
            </w:r>
            <w:proofErr w:type="spellEnd"/>
            <w:r w:rsidRPr="00A961C5">
              <w:rPr>
                <w:rFonts w:ascii="Times New Roman" w:eastAsia="Times New Roman" w:hAnsi="Times New Roman" w:cs="Times New Roman"/>
                <w:lang w:val="en-US"/>
              </w:rPr>
              <w:t xml:space="preserve"> (</w:t>
            </w:r>
            <w:proofErr w:type="spellStart"/>
            <w:r w:rsidRPr="00A961C5">
              <w:rPr>
                <w:rFonts w:ascii="Times New Roman" w:eastAsia="Times New Roman" w:hAnsi="Times New Roman" w:cs="Times New Roman"/>
                <w:lang w:val="en-US"/>
              </w:rPr>
              <w:t>Šių</w:t>
            </w:r>
            <w:proofErr w:type="spellEnd"/>
            <w:r w:rsidRPr="00A961C5">
              <w:rPr>
                <w:rFonts w:ascii="Times New Roman" w:eastAsia="Times New Roman" w:hAnsi="Times New Roman" w:cs="Times New Roman"/>
                <w:lang w:val="en-US"/>
              </w:rPr>
              <w:t xml:space="preserve"> </w:t>
            </w:r>
            <w:proofErr w:type="spellStart"/>
            <w:r w:rsidRPr="00A961C5">
              <w:rPr>
                <w:rFonts w:ascii="Times New Roman" w:eastAsia="Times New Roman" w:hAnsi="Times New Roman" w:cs="Times New Roman"/>
                <w:lang w:val="en-US"/>
              </w:rPr>
              <w:t>paslaugų</w:t>
            </w:r>
            <w:proofErr w:type="spellEnd"/>
            <w:r w:rsidRPr="00A961C5">
              <w:rPr>
                <w:rFonts w:ascii="Times New Roman" w:eastAsia="Times New Roman" w:hAnsi="Times New Roman" w:cs="Times New Roman"/>
                <w:lang w:val="en-US"/>
              </w:rPr>
              <w:t xml:space="preserve"> </w:t>
            </w:r>
            <w:proofErr w:type="spellStart"/>
            <w:r w:rsidRPr="00A961C5">
              <w:rPr>
                <w:rFonts w:ascii="Times New Roman" w:eastAsia="Times New Roman" w:hAnsi="Times New Roman" w:cs="Times New Roman"/>
                <w:lang w:val="en-US"/>
              </w:rPr>
              <w:t>apimtis</w:t>
            </w:r>
            <w:proofErr w:type="spellEnd"/>
            <w:r w:rsidRPr="00A961C5">
              <w:rPr>
                <w:rFonts w:ascii="Times New Roman" w:eastAsia="Times New Roman" w:hAnsi="Times New Roman" w:cs="Times New Roman"/>
                <w:lang w:val="en-US"/>
              </w:rPr>
              <w:t xml:space="preserve"> </w:t>
            </w:r>
            <w:proofErr w:type="spellStart"/>
            <w:r w:rsidRPr="00A961C5">
              <w:rPr>
                <w:rFonts w:ascii="Times New Roman" w:eastAsia="Times New Roman" w:hAnsi="Times New Roman" w:cs="Times New Roman"/>
                <w:lang w:val="en-US"/>
              </w:rPr>
              <w:t>nurodyta</w:t>
            </w:r>
            <w:proofErr w:type="spellEnd"/>
            <w:r w:rsidRPr="00A961C5">
              <w:rPr>
                <w:rFonts w:ascii="Times New Roman" w:eastAsia="Times New Roman" w:hAnsi="Times New Roman" w:cs="Times New Roman"/>
                <w:lang w:val="en-US"/>
              </w:rPr>
              <w:t xml:space="preserve"> </w:t>
            </w:r>
            <w:proofErr w:type="spellStart"/>
            <w:r w:rsidRPr="00A961C5">
              <w:rPr>
                <w:rFonts w:ascii="Times New Roman" w:eastAsia="Times New Roman" w:hAnsi="Times New Roman" w:cs="Times New Roman"/>
                <w:lang w:val="en-US"/>
              </w:rPr>
              <w:t>specifikacijos</w:t>
            </w:r>
            <w:proofErr w:type="spellEnd"/>
            <w:r w:rsidRPr="00A961C5">
              <w:rPr>
                <w:rFonts w:ascii="Times New Roman" w:eastAsia="Times New Roman" w:hAnsi="Times New Roman" w:cs="Times New Roman"/>
                <w:lang w:val="en-US"/>
              </w:rPr>
              <w:t xml:space="preserve"> 1 p. </w:t>
            </w:r>
            <w:proofErr w:type="spellStart"/>
            <w:r w:rsidRPr="00A961C5">
              <w:rPr>
                <w:rFonts w:ascii="Times New Roman" w:eastAsia="Times New Roman" w:hAnsi="Times New Roman" w:cs="Times New Roman"/>
                <w:lang w:val="en-US"/>
              </w:rPr>
              <w:t>pastaboje</w:t>
            </w:r>
            <w:proofErr w:type="spellEnd"/>
            <w:r w:rsidRPr="00A961C5">
              <w:rPr>
                <w:rFonts w:ascii="Times New Roman" w:eastAsia="Times New Roman" w:hAnsi="Times New Roman" w:cs="Times New Roman"/>
                <w:lang w:val="en-US"/>
              </w:rPr>
              <w:t>)</w:t>
            </w:r>
          </w:p>
        </w:tc>
        <w:tc>
          <w:tcPr>
            <w:tcW w:w="745" w:type="dxa"/>
            <w:tcBorders>
              <w:top w:val="nil"/>
              <w:left w:val="nil"/>
              <w:bottom w:val="single" w:sz="4" w:space="0" w:color="auto"/>
              <w:right w:val="single" w:sz="4" w:space="0" w:color="auto"/>
            </w:tcBorders>
            <w:vAlign w:val="center"/>
            <w:hideMark/>
          </w:tcPr>
          <w:p w14:paraId="4DB33F16"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lang w:val="en-US"/>
              </w:rPr>
              <w:t>val.</w:t>
            </w:r>
          </w:p>
        </w:tc>
        <w:tc>
          <w:tcPr>
            <w:tcW w:w="1336" w:type="dxa"/>
            <w:tcBorders>
              <w:top w:val="nil"/>
              <w:left w:val="nil"/>
              <w:bottom w:val="single" w:sz="4" w:space="0" w:color="auto"/>
              <w:right w:val="single" w:sz="4" w:space="0" w:color="auto"/>
            </w:tcBorders>
            <w:vAlign w:val="center"/>
            <w:hideMark/>
          </w:tcPr>
          <w:p w14:paraId="70880C6D" w14:textId="77777777" w:rsidR="00C65C06" w:rsidRPr="00A961C5" w:rsidRDefault="00C65C06" w:rsidP="00C65C06">
            <w:pPr>
              <w:spacing w:after="0" w:line="240" w:lineRule="auto"/>
              <w:jc w:val="center"/>
              <w:rPr>
                <w:rFonts w:ascii="Times New Roman" w:eastAsia="Times New Roman" w:hAnsi="Times New Roman" w:cs="Times New Roman"/>
              </w:rPr>
            </w:pPr>
            <w:proofErr w:type="spellStart"/>
            <w:r w:rsidRPr="00A961C5">
              <w:rPr>
                <w:rFonts w:ascii="Times New Roman" w:eastAsia="Times New Roman" w:hAnsi="Times New Roman" w:cs="Times New Roman"/>
                <w:lang w:val="en-US"/>
              </w:rPr>
              <w:t>Eur</w:t>
            </w:r>
            <w:proofErr w:type="spellEnd"/>
            <w:r w:rsidRPr="00A961C5">
              <w:rPr>
                <w:rFonts w:ascii="Times New Roman" w:eastAsia="Times New Roman" w:hAnsi="Times New Roman" w:cs="Times New Roman"/>
                <w:lang w:val="en-US"/>
              </w:rPr>
              <w:t>/val.</w:t>
            </w:r>
          </w:p>
        </w:tc>
        <w:tc>
          <w:tcPr>
            <w:tcW w:w="1507" w:type="dxa"/>
            <w:tcBorders>
              <w:top w:val="nil"/>
              <w:left w:val="nil"/>
              <w:bottom w:val="single" w:sz="4" w:space="0" w:color="auto"/>
              <w:right w:val="single" w:sz="4" w:space="0" w:color="auto"/>
            </w:tcBorders>
          </w:tcPr>
          <w:p w14:paraId="2E519ED8" w14:textId="77777777" w:rsidR="00C65C06" w:rsidRPr="00A961C5" w:rsidRDefault="00C65C06" w:rsidP="00C65C06">
            <w:pPr>
              <w:spacing w:after="0" w:line="240" w:lineRule="auto"/>
              <w:jc w:val="center"/>
              <w:rPr>
                <w:rFonts w:ascii="Times New Roman" w:eastAsia="Times New Roman" w:hAnsi="Times New Roman" w:cs="Times New Roman"/>
                <w:lang w:val="en-US"/>
              </w:rPr>
            </w:pPr>
          </w:p>
          <w:p w14:paraId="0C479804" w14:textId="77777777" w:rsidR="00C65C06" w:rsidRPr="00A961C5" w:rsidRDefault="00C65C06" w:rsidP="00C65C0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400</w:t>
            </w:r>
          </w:p>
        </w:tc>
      </w:tr>
      <w:tr w:rsidR="00C65C06" w:rsidRPr="00A961C5" w14:paraId="2305CD59" w14:textId="77777777" w:rsidTr="006375F8">
        <w:trPr>
          <w:trHeight w:val="300"/>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14:paraId="52C66D16" w14:textId="0DAFA658" w:rsidR="00C65C06" w:rsidRPr="00A961C5" w:rsidRDefault="00C65C06" w:rsidP="00C65C06">
            <w:pPr>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3</w:t>
            </w:r>
          </w:p>
        </w:tc>
        <w:tc>
          <w:tcPr>
            <w:tcW w:w="5294" w:type="dxa"/>
            <w:tcBorders>
              <w:top w:val="nil"/>
              <w:left w:val="nil"/>
              <w:bottom w:val="single" w:sz="4" w:space="0" w:color="auto"/>
              <w:right w:val="single" w:sz="4" w:space="0" w:color="auto"/>
            </w:tcBorders>
            <w:shd w:val="clear" w:color="auto" w:fill="FFFFFF" w:themeFill="background1"/>
            <w:vAlign w:val="center"/>
          </w:tcPr>
          <w:p w14:paraId="2153BA1D" w14:textId="77777777" w:rsidR="00C65C06" w:rsidRPr="00A961C5" w:rsidRDefault="00C65C06" w:rsidP="00C65C06">
            <w:pPr>
              <w:spacing w:after="0" w:line="240" w:lineRule="auto"/>
              <w:rPr>
                <w:rFonts w:ascii="Times New Roman" w:eastAsia="Times New Roman" w:hAnsi="Times New Roman" w:cs="Times New Roman"/>
              </w:rPr>
            </w:pPr>
            <w:r w:rsidRPr="00A961C5">
              <w:rPr>
                <w:rFonts w:ascii="Times New Roman" w:eastAsia="Times New Roman" w:hAnsi="Times New Roman" w:cs="Times New Roman"/>
              </w:rPr>
              <w:t xml:space="preserve">LMDP </w:t>
            </w:r>
            <w:r w:rsidRPr="00A961C5">
              <w:rPr>
                <w:rFonts w:ascii="Times New Roman" w:hAnsi="Times New Roman" w:cs="Times New Roman"/>
              </w:rPr>
              <w:t>16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2417AB33"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3B0F9400"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Eur/m²</w:t>
            </w:r>
          </w:p>
        </w:tc>
        <w:tc>
          <w:tcPr>
            <w:tcW w:w="1507" w:type="dxa"/>
            <w:tcBorders>
              <w:top w:val="nil"/>
              <w:left w:val="nil"/>
              <w:bottom w:val="single" w:sz="4" w:space="0" w:color="auto"/>
              <w:right w:val="single" w:sz="4" w:space="0" w:color="auto"/>
            </w:tcBorders>
            <w:shd w:val="clear" w:color="auto" w:fill="FFFFFF" w:themeFill="background1"/>
          </w:tcPr>
          <w:p w14:paraId="5FADA0FC"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750</w:t>
            </w:r>
          </w:p>
        </w:tc>
      </w:tr>
      <w:tr w:rsidR="00C65C06" w:rsidRPr="00A961C5" w14:paraId="71F5D7CF" w14:textId="77777777" w:rsidTr="005A51C4">
        <w:trPr>
          <w:trHeight w:val="300"/>
        </w:trPr>
        <w:tc>
          <w:tcPr>
            <w:tcW w:w="611" w:type="dxa"/>
            <w:tcBorders>
              <w:top w:val="nil"/>
              <w:left w:val="single" w:sz="4" w:space="0" w:color="auto"/>
              <w:bottom w:val="single" w:sz="4" w:space="0" w:color="auto"/>
              <w:right w:val="single" w:sz="4" w:space="0" w:color="auto"/>
            </w:tcBorders>
            <w:shd w:val="clear" w:color="auto" w:fill="FFFFFF" w:themeFill="background1"/>
            <w:vAlign w:val="bottom"/>
          </w:tcPr>
          <w:p w14:paraId="30A39517" w14:textId="11A8F459" w:rsidR="00C65C06" w:rsidRPr="00A961C5" w:rsidRDefault="00C65C06" w:rsidP="00C65C06">
            <w:pPr>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4</w:t>
            </w:r>
          </w:p>
        </w:tc>
        <w:tc>
          <w:tcPr>
            <w:tcW w:w="5294" w:type="dxa"/>
            <w:tcBorders>
              <w:top w:val="nil"/>
              <w:left w:val="nil"/>
              <w:bottom w:val="single" w:sz="4" w:space="0" w:color="auto"/>
              <w:right w:val="single" w:sz="4" w:space="0" w:color="auto"/>
            </w:tcBorders>
            <w:shd w:val="clear" w:color="auto" w:fill="FFFFFF" w:themeFill="background1"/>
            <w:vAlign w:val="center"/>
            <w:hideMark/>
          </w:tcPr>
          <w:p w14:paraId="0E9B7152" w14:textId="77777777" w:rsidR="00C65C06" w:rsidRPr="00A961C5" w:rsidRDefault="00C65C06" w:rsidP="00C65C06">
            <w:pPr>
              <w:spacing w:after="0" w:line="240" w:lineRule="auto"/>
              <w:rPr>
                <w:rFonts w:ascii="Times New Roman" w:eastAsia="Times New Roman" w:hAnsi="Times New Roman" w:cs="Times New Roman"/>
              </w:rPr>
            </w:pPr>
            <w:r w:rsidRPr="00A961C5">
              <w:rPr>
                <w:rFonts w:ascii="Times New Roman" w:eastAsia="Times New Roman" w:hAnsi="Times New Roman" w:cs="Times New Roman"/>
              </w:rPr>
              <w:t xml:space="preserve">LMDP </w:t>
            </w:r>
            <w:r w:rsidRPr="00A961C5">
              <w:rPr>
                <w:rFonts w:ascii="Times New Roman" w:hAnsi="Times New Roman" w:cs="Times New Roman"/>
              </w:rPr>
              <w:t>18 mm storio</w:t>
            </w:r>
          </w:p>
        </w:tc>
        <w:tc>
          <w:tcPr>
            <w:tcW w:w="745" w:type="dxa"/>
            <w:tcBorders>
              <w:top w:val="nil"/>
              <w:left w:val="nil"/>
              <w:bottom w:val="single" w:sz="4" w:space="0" w:color="auto"/>
              <w:right w:val="single" w:sz="4" w:space="0" w:color="auto"/>
            </w:tcBorders>
            <w:shd w:val="clear" w:color="auto" w:fill="FFFFFF" w:themeFill="background1"/>
            <w:vAlign w:val="center"/>
            <w:hideMark/>
          </w:tcPr>
          <w:p w14:paraId="7C5701B8"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m²</w:t>
            </w:r>
          </w:p>
        </w:tc>
        <w:tc>
          <w:tcPr>
            <w:tcW w:w="1336" w:type="dxa"/>
            <w:tcBorders>
              <w:top w:val="nil"/>
              <w:left w:val="nil"/>
              <w:bottom w:val="single" w:sz="4" w:space="0" w:color="auto"/>
              <w:right w:val="single" w:sz="4" w:space="0" w:color="auto"/>
            </w:tcBorders>
            <w:shd w:val="clear" w:color="auto" w:fill="FFFFFF" w:themeFill="background1"/>
            <w:vAlign w:val="center"/>
            <w:hideMark/>
          </w:tcPr>
          <w:p w14:paraId="30E9F31F"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Eur/m²</w:t>
            </w:r>
          </w:p>
        </w:tc>
        <w:tc>
          <w:tcPr>
            <w:tcW w:w="1507" w:type="dxa"/>
            <w:tcBorders>
              <w:top w:val="nil"/>
              <w:left w:val="nil"/>
              <w:bottom w:val="single" w:sz="4" w:space="0" w:color="auto"/>
              <w:right w:val="single" w:sz="4" w:space="0" w:color="auto"/>
            </w:tcBorders>
            <w:shd w:val="clear" w:color="auto" w:fill="FFFFFF" w:themeFill="background1"/>
          </w:tcPr>
          <w:p w14:paraId="1A20A8BB"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750</w:t>
            </w:r>
          </w:p>
        </w:tc>
      </w:tr>
      <w:tr w:rsidR="00C65C06" w:rsidRPr="00A961C5" w14:paraId="6CAED154" w14:textId="77777777" w:rsidTr="006375F8">
        <w:trPr>
          <w:trHeight w:val="300"/>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14:paraId="7F652425" w14:textId="77EDA26B" w:rsidR="00C65C06" w:rsidRPr="00A961C5" w:rsidRDefault="00C65C06" w:rsidP="00C65C06">
            <w:pPr>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5</w:t>
            </w:r>
          </w:p>
        </w:tc>
        <w:tc>
          <w:tcPr>
            <w:tcW w:w="5294" w:type="dxa"/>
            <w:tcBorders>
              <w:top w:val="nil"/>
              <w:left w:val="nil"/>
              <w:bottom w:val="single" w:sz="4" w:space="0" w:color="auto"/>
              <w:right w:val="single" w:sz="4" w:space="0" w:color="auto"/>
            </w:tcBorders>
            <w:shd w:val="clear" w:color="auto" w:fill="FFFFFF" w:themeFill="background1"/>
            <w:vAlign w:val="center"/>
            <w:hideMark/>
          </w:tcPr>
          <w:p w14:paraId="66289AB2" w14:textId="77777777" w:rsidR="00C65C06" w:rsidRPr="00A961C5" w:rsidRDefault="00C65C06" w:rsidP="00C65C06">
            <w:pPr>
              <w:spacing w:after="0" w:line="240" w:lineRule="auto"/>
              <w:rPr>
                <w:rFonts w:ascii="Times New Roman" w:eastAsia="Times New Roman" w:hAnsi="Times New Roman" w:cs="Times New Roman"/>
              </w:rPr>
            </w:pPr>
            <w:r w:rsidRPr="00A961C5">
              <w:rPr>
                <w:rFonts w:ascii="Times New Roman" w:eastAsia="Times New Roman" w:hAnsi="Times New Roman" w:cs="Times New Roman"/>
              </w:rPr>
              <w:t xml:space="preserve">LMDP </w:t>
            </w:r>
            <w:r w:rsidRPr="00A961C5">
              <w:rPr>
                <w:rFonts w:ascii="Times New Roman" w:hAnsi="Times New Roman" w:cs="Times New Roman"/>
              </w:rPr>
              <w:t>20 mm storio</w:t>
            </w:r>
          </w:p>
        </w:tc>
        <w:tc>
          <w:tcPr>
            <w:tcW w:w="745" w:type="dxa"/>
            <w:tcBorders>
              <w:top w:val="nil"/>
              <w:left w:val="nil"/>
              <w:bottom w:val="single" w:sz="4" w:space="0" w:color="auto"/>
              <w:right w:val="single" w:sz="4" w:space="0" w:color="auto"/>
            </w:tcBorders>
            <w:shd w:val="clear" w:color="auto" w:fill="FFFFFF" w:themeFill="background1"/>
            <w:vAlign w:val="center"/>
            <w:hideMark/>
          </w:tcPr>
          <w:p w14:paraId="3EC39739"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m²</w:t>
            </w:r>
          </w:p>
        </w:tc>
        <w:tc>
          <w:tcPr>
            <w:tcW w:w="1336" w:type="dxa"/>
            <w:tcBorders>
              <w:top w:val="nil"/>
              <w:left w:val="nil"/>
              <w:bottom w:val="single" w:sz="4" w:space="0" w:color="auto"/>
              <w:right w:val="single" w:sz="4" w:space="0" w:color="auto"/>
            </w:tcBorders>
            <w:shd w:val="clear" w:color="auto" w:fill="FFFFFF" w:themeFill="background1"/>
            <w:vAlign w:val="center"/>
            <w:hideMark/>
          </w:tcPr>
          <w:p w14:paraId="708D4982"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Eur/m²</w:t>
            </w:r>
          </w:p>
        </w:tc>
        <w:tc>
          <w:tcPr>
            <w:tcW w:w="1507" w:type="dxa"/>
            <w:tcBorders>
              <w:top w:val="nil"/>
              <w:left w:val="nil"/>
              <w:bottom w:val="single" w:sz="4" w:space="0" w:color="auto"/>
              <w:right w:val="single" w:sz="4" w:space="0" w:color="auto"/>
            </w:tcBorders>
            <w:shd w:val="clear" w:color="auto" w:fill="FFFFFF" w:themeFill="background1"/>
          </w:tcPr>
          <w:p w14:paraId="7749FE54"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30</w:t>
            </w:r>
          </w:p>
        </w:tc>
      </w:tr>
      <w:tr w:rsidR="00C65C06" w:rsidRPr="00A961C5" w14:paraId="62891903" w14:textId="77777777" w:rsidTr="005A51C4">
        <w:trPr>
          <w:trHeight w:val="300"/>
        </w:trPr>
        <w:tc>
          <w:tcPr>
            <w:tcW w:w="611" w:type="dxa"/>
            <w:tcBorders>
              <w:top w:val="nil"/>
              <w:left w:val="single" w:sz="4" w:space="0" w:color="auto"/>
              <w:bottom w:val="single" w:sz="4" w:space="0" w:color="auto"/>
              <w:right w:val="single" w:sz="4" w:space="0" w:color="auto"/>
            </w:tcBorders>
            <w:shd w:val="clear" w:color="auto" w:fill="FFFFFF" w:themeFill="background1"/>
            <w:vAlign w:val="bottom"/>
          </w:tcPr>
          <w:p w14:paraId="09A16440" w14:textId="3B11EDCE" w:rsidR="00C65C06" w:rsidRPr="00A961C5" w:rsidRDefault="00C65C06" w:rsidP="00C65C06">
            <w:pPr>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6</w:t>
            </w:r>
          </w:p>
        </w:tc>
        <w:tc>
          <w:tcPr>
            <w:tcW w:w="5294" w:type="dxa"/>
            <w:tcBorders>
              <w:top w:val="nil"/>
              <w:left w:val="nil"/>
              <w:bottom w:val="single" w:sz="4" w:space="0" w:color="auto"/>
              <w:right w:val="single" w:sz="4" w:space="0" w:color="auto"/>
            </w:tcBorders>
            <w:shd w:val="clear" w:color="auto" w:fill="FFFFFF" w:themeFill="background1"/>
            <w:vAlign w:val="center"/>
          </w:tcPr>
          <w:p w14:paraId="0F8FB1E9" w14:textId="77777777" w:rsidR="00C65C06" w:rsidRPr="00A961C5" w:rsidRDefault="00C65C06" w:rsidP="00C65C06">
            <w:pPr>
              <w:spacing w:after="0" w:line="240" w:lineRule="auto"/>
              <w:rPr>
                <w:rFonts w:ascii="Times New Roman" w:eastAsia="Times New Roman" w:hAnsi="Times New Roman" w:cs="Times New Roman"/>
              </w:rPr>
            </w:pPr>
            <w:r w:rsidRPr="00A961C5">
              <w:rPr>
                <w:rFonts w:ascii="Times New Roman" w:eastAsia="Times New Roman" w:hAnsi="Times New Roman" w:cs="Times New Roman"/>
              </w:rPr>
              <w:t xml:space="preserve">LMDP </w:t>
            </w:r>
            <w:r w:rsidRPr="00A961C5">
              <w:rPr>
                <w:rFonts w:ascii="Times New Roman" w:hAnsi="Times New Roman" w:cs="Times New Roman"/>
              </w:rPr>
              <w:t>22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16A8F623"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6AF762EC"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Eur/m²</w:t>
            </w:r>
          </w:p>
        </w:tc>
        <w:tc>
          <w:tcPr>
            <w:tcW w:w="1507" w:type="dxa"/>
            <w:tcBorders>
              <w:top w:val="nil"/>
              <w:left w:val="nil"/>
              <w:bottom w:val="single" w:sz="4" w:space="0" w:color="auto"/>
              <w:right w:val="single" w:sz="4" w:space="0" w:color="auto"/>
            </w:tcBorders>
            <w:shd w:val="clear" w:color="auto" w:fill="FFFFFF" w:themeFill="background1"/>
          </w:tcPr>
          <w:p w14:paraId="2F9AD924"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30</w:t>
            </w:r>
          </w:p>
        </w:tc>
      </w:tr>
      <w:tr w:rsidR="00C65C06" w:rsidRPr="00A961C5" w14:paraId="79FEF4D8" w14:textId="77777777" w:rsidTr="006375F8">
        <w:trPr>
          <w:trHeight w:val="300"/>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14:paraId="40916740" w14:textId="68F159AC" w:rsidR="00C65C06" w:rsidRPr="00A961C5" w:rsidRDefault="00C65C06" w:rsidP="00C65C06">
            <w:pPr>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7</w:t>
            </w:r>
          </w:p>
        </w:tc>
        <w:tc>
          <w:tcPr>
            <w:tcW w:w="5294" w:type="dxa"/>
            <w:tcBorders>
              <w:top w:val="nil"/>
              <w:left w:val="nil"/>
              <w:bottom w:val="single" w:sz="4" w:space="0" w:color="auto"/>
              <w:right w:val="single" w:sz="4" w:space="0" w:color="auto"/>
            </w:tcBorders>
            <w:shd w:val="clear" w:color="auto" w:fill="FFFFFF" w:themeFill="background1"/>
            <w:vAlign w:val="center"/>
          </w:tcPr>
          <w:p w14:paraId="2532CFF4" w14:textId="77777777" w:rsidR="00C65C06" w:rsidRPr="00A961C5" w:rsidRDefault="00C65C06" w:rsidP="00C65C06">
            <w:pPr>
              <w:spacing w:after="0" w:line="240" w:lineRule="auto"/>
              <w:rPr>
                <w:rFonts w:ascii="Times New Roman" w:eastAsia="Times New Roman" w:hAnsi="Times New Roman" w:cs="Times New Roman"/>
              </w:rPr>
            </w:pPr>
            <w:r w:rsidRPr="00A961C5">
              <w:rPr>
                <w:rFonts w:ascii="Times New Roman" w:eastAsia="Times New Roman" w:hAnsi="Times New Roman" w:cs="Times New Roman"/>
              </w:rPr>
              <w:t xml:space="preserve">LMDP </w:t>
            </w:r>
            <w:r w:rsidRPr="00A961C5">
              <w:rPr>
                <w:rFonts w:ascii="Times New Roman" w:hAnsi="Times New Roman" w:cs="Times New Roman"/>
              </w:rPr>
              <w:t>25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296084FB"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76DA53A4"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Eur/m²</w:t>
            </w:r>
          </w:p>
        </w:tc>
        <w:tc>
          <w:tcPr>
            <w:tcW w:w="1507" w:type="dxa"/>
            <w:tcBorders>
              <w:top w:val="nil"/>
              <w:left w:val="nil"/>
              <w:bottom w:val="single" w:sz="4" w:space="0" w:color="auto"/>
              <w:right w:val="single" w:sz="4" w:space="0" w:color="auto"/>
            </w:tcBorders>
            <w:shd w:val="clear" w:color="auto" w:fill="FFFFFF" w:themeFill="background1"/>
          </w:tcPr>
          <w:p w14:paraId="30C7BF34"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540</w:t>
            </w:r>
          </w:p>
        </w:tc>
      </w:tr>
      <w:tr w:rsidR="00C65C06" w:rsidRPr="00A961C5" w14:paraId="38FE4153" w14:textId="77777777" w:rsidTr="005A51C4">
        <w:trPr>
          <w:trHeight w:val="300"/>
        </w:trPr>
        <w:tc>
          <w:tcPr>
            <w:tcW w:w="611" w:type="dxa"/>
            <w:tcBorders>
              <w:top w:val="nil"/>
              <w:left w:val="single" w:sz="4" w:space="0" w:color="auto"/>
              <w:bottom w:val="single" w:sz="4" w:space="0" w:color="auto"/>
              <w:right w:val="single" w:sz="4" w:space="0" w:color="auto"/>
            </w:tcBorders>
            <w:shd w:val="clear" w:color="auto" w:fill="FFFFFF" w:themeFill="background1"/>
            <w:vAlign w:val="bottom"/>
          </w:tcPr>
          <w:p w14:paraId="45040332" w14:textId="3006B7F6" w:rsidR="00C65C06" w:rsidRPr="00A961C5" w:rsidRDefault="00C65C06" w:rsidP="00C65C06">
            <w:pPr>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8</w:t>
            </w:r>
          </w:p>
        </w:tc>
        <w:tc>
          <w:tcPr>
            <w:tcW w:w="5294" w:type="dxa"/>
            <w:tcBorders>
              <w:top w:val="nil"/>
              <w:left w:val="nil"/>
              <w:bottom w:val="single" w:sz="4" w:space="0" w:color="auto"/>
              <w:right w:val="single" w:sz="4" w:space="0" w:color="auto"/>
            </w:tcBorders>
            <w:shd w:val="clear" w:color="auto" w:fill="FFFFFF" w:themeFill="background1"/>
            <w:vAlign w:val="center"/>
          </w:tcPr>
          <w:p w14:paraId="45FB7167" w14:textId="77777777" w:rsidR="00C65C06" w:rsidRPr="00A961C5" w:rsidRDefault="00C65C06" w:rsidP="00C65C06">
            <w:pPr>
              <w:spacing w:after="0" w:line="240" w:lineRule="auto"/>
              <w:rPr>
                <w:rFonts w:ascii="Times New Roman" w:eastAsia="Times New Roman" w:hAnsi="Times New Roman" w:cs="Times New Roman"/>
              </w:rPr>
            </w:pPr>
            <w:r w:rsidRPr="00A961C5">
              <w:rPr>
                <w:rFonts w:ascii="Times New Roman" w:eastAsia="Times New Roman" w:hAnsi="Times New Roman" w:cs="Times New Roman"/>
              </w:rPr>
              <w:t>MDF (dažymas matinis) 16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5A3A46E5"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08BEAE2A"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Eur/m²</w:t>
            </w:r>
          </w:p>
        </w:tc>
        <w:tc>
          <w:tcPr>
            <w:tcW w:w="1507" w:type="dxa"/>
            <w:tcBorders>
              <w:top w:val="nil"/>
              <w:left w:val="nil"/>
              <w:bottom w:val="single" w:sz="4" w:space="0" w:color="auto"/>
              <w:right w:val="single" w:sz="4" w:space="0" w:color="auto"/>
            </w:tcBorders>
            <w:shd w:val="clear" w:color="auto" w:fill="FFFFFF" w:themeFill="background1"/>
          </w:tcPr>
          <w:p w14:paraId="162C351C"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15</w:t>
            </w:r>
          </w:p>
        </w:tc>
      </w:tr>
      <w:tr w:rsidR="00C65C06" w:rsidRPr="00A961C5" w14:paraId="4124E572" w14:textId="77777777" w:rsidTr="006375F8">
        <w:trPr>
          <w:trHeight w:val="289"/>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14:paraId="0D1CD1F1" w14:textId="107B2F42" w:rsidR="00C65C06" w:rsidRPr="00A961C5" w:rsidRDefault="00C65C06" w:rsidP="00C65C06">
            <w:pPr>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9</w:t>
            </w:r>
          </w:p>
        </w:tc>
        <w:tc>
          <w:tcPr>
            <w:tcW w:w="5294" w:type="dxa"/>
            <w:tcBorders>
              <w:top w:val="nil"/>
              <w:left w:val="nil"/>
              <w:bottom w:val="single" w:sz="4" w:space="0" w:color="auto"/>
              <w:right w:val="single" w:sz="4" w:space="0" w:color="auto"/>
            </w:tcBorders>
            <w:shd w:val="clear" w:color="auto" w:fill="FFFFFF" w:themeFill="background1"/>
            <w:vAlign w:val="center"/>
            <w:hideMark/>
          </w:tcPr>
          <w:p w14:paraId="25AEB44A" w14:textId="77777777" w:rsidR="00C65C06" w:rsidRPr="00A961C5" w:rsidRDefault="00C65C06" w:rsidP="00C65C06">
            <w:pPr>
              <w:spacing w:after="0" w:line="240" w:lineRule="auto"/>
              <w:rPr>
                <w:rFonts w:ascii="Times New Roman" w:eastAsia="Times New Roman" w:hAnsi="Times New Roman" w:cs="Times New Roman"/>
              </w:rPr>
            </w:pPr>
            <w:r w:rsidRPr="00A961C5">
              <w:rPr>
                <w:rFonts w:ascii="Times New Roman" w:eastAsia="Times New Roman" w:hAnsi="Times New Roman" w:cs="Times New Roman"/>
              </w:rPr>
              <w:t>MDF (dažymas matinis) 18 mm storio</w:t>
            </w:r>
          </w:p>
        </w:tc>
        <w:tc>
          <w:tcPr>
            <w:tcW w:w="745" w:type="dxa"/>
            <w:tcBorders>
              <w:top w:val="nil"/>
              <w:left w:val="nil"/>
              <w:bottom w:val="single" w:sz="4" w:space="0" w:color="auto"/>
              <w:right w:val="single" w:sz="4" w:space="0" w:color="auto"/>
            </w:tcBorders>
            <w:shd w:val="clear" w:color="auto" w:fill="FFFFFF" w:themeFill="background1"/>
            <w:vAlign w:val="center"/>
            <w:hideMark/>
          </w:tcPr>
          <w:p w14:paraId="3A473507"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m²</w:t>
            </w:r>
          </w:p>
        </w:tc>
        <w:tc>
          <w:tcPr>
            <w:tcW w:w="1336" w:type="dxa"/>
            <w:tcBorders>
              <w:top w:val="nil"/>
              <w:left w:val="nil"/>
              <w:bottom w:val="single" w:sz="4" w:space="0" w:color="auto"/>
              <w:right w:val="single" w:sz="4" w:space="0" w:color="auto"/>
            </w:tcBorders>
            <w:shd w:val="clear" w:color="auto" w:fill="FFFFFF" w:themeFill="background1"/>
            <w:vAlign w:val="center"/>
            <w:hideMark/>
          </w:tcPr>
          <w:p w14:paraId="58CA2595"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Eur/m²</w:t>
            </w:r>
          </w:p>
        </w:tc>
        <w:tc>
          <w:tcPr>
            <w:tcW w:w="1507" w:type="dxa"/>
            <w:tcBorders>
              <w:top w:val="nil"/>
              <w:left w:val="nil"/>
              <w:bottom w:val="single" w:sz="4" w:space="0" w:color="auto"/>
              <w:right w:val="single" w:sz="4" w:space="0" w:color="auto"/>
            </w:tcBorders>
            <w:shd w:val="clear" w:color="auto" w:fill="FFFFFF" w:themeFill="background1"/>
          </w:tcPr>
          <w:p w14:paraId="5E10AF60"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15</w:t>
            </w:r>
          </w:p>
        </w:tc>
      </w:tr>
      <w:tr w:rsidR="00C65C06" w:rsidRPr="00A961C5" w14:paraId="1CC4ADE9" w14:textId="77777777" w:rsidTr="005A51C4">
        <w:trPr>
          <w:trHeight w:val="136"/>
        </w:trPr>
        <w:tc>
          <w:tcPr>
            <w:tcW w:w="611" w:type="dxa"/>
            <w:tcBorders>
              <w:top w:val="nil"/>
              <w:left w:val="single" w:sz="4" w:space="0" w:color="auto"/>
              <w:bottom w:val="single" w:sz="4" w:space="0" w:color="auto"/>
              <w:right w:val="single" w:sz="4" w:space="0" w:color="auto"/>
            </w:tcBorders>
            <w:shd w:val="clear" w:color="auto" w:fill="FFFFFF" w:themeFill="background1"/>
            <w:vAlign w:val="bottom"/>
          </w:tcPr>
          <w:p w14:paraId="3F830BA6" w14:textId="3FB4FAFC" w:rsidR="00C65C06" w:rsidRPr="00A961C5" w:rsidRDefault="00C65C06" w:rsidP="00C65C06">
            <w:pPr>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10</w:t>
            </w:r>
          </w:p>
        </w:tc>
        <w:tc>
          <w:tcPr>
            <w:tcW w:w="5294" w:type="dxa"/>
            <w:tcBorders>
              <w:top w:val="nil"/>
              <w:left w:val="nil"/>
              <w:bottom w:val="single" w:sz="4" w:space="0" w:color="auto"/>
              <w:right w:val="single" w:sz="4" w:space="0" w:color="auto"/>
            </w:tcBorders>
            <w:shd w:val="clear" w:color="auto" w:fill="FFFFFF" w:themeFill="background1"/>
            <w:vAlign w:val="center"/>
            <w:hideMark/>
          </w:tcPr>
          <w:p w14:paraId="2162B2DA" w14:textId="77777777" w:rsidR="00C65C06" w:rsidRPr="00A961C5" w:rsidRDefault="00C65C06" w:rsidP="00C65C06">
            <w:pPr>
              <w:spacing w:after="0" w:line="240" w:lineRule="auto"/>
              <w:rPr>
                <w:rFonts w:ascii="Times New Roman" w:eastAsia="Times New Roman" w:hAnsi="Times New Roman" w:cs="Times New Roman"/>
              </w:rPr>
            </w:pPr>
            <w:r w:rsidRPr="00A961C5">
              <w:rPr>
                <w:rFonts w:ascii="Times New Roman" w:eastAsia="Times New Roman" w:hAnsi="Times New Roman" w:cs="Times New Roman"/>
              </w:rPr>
              <w:t>MDF (dažymas matinis) 22 mm storio</w:t>
            </w:r>
          </w:p>
        </w:tc>
        <w:tc>
          <w:tcPr>
            <w:tcW w:w="745" w:type="dxa"/>
            <w:tcBorders>
              <w:top w:val="nil"/>
              <w:left w:val="nil"/>
              <w:bottom w:val="single" w:sz="4" w:space="0" w:color="auto"/>
              <w:right w:val="single" w:sz="4" w:space="0" w:color="auto"/>
            </w:tcBorders>
            <w:shd w:val="clear" w:color="auto" w:fill="FFFFFF" w:themeFill="background1"/>
            <w:vAlign w:val="center"/>
            <w:hideMark/>
          </w:tcPr>
          <w:p w14:paraId="62741CFA"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m²</w:t>
            </w:r>
          </w:p>
        </w:tc>
        <w:tc>
          <w:tcPr>
            <w:tcW w:w="1336" w:type="dxa"/>
            <w:tcBorders>
              <w:top w:val="nil"/>
              <w:left w:val="nil"/>
              <w:bottom w:val="single" w:sz="4" w:space="0" w:color="auto"/>
              <w:right w:val="single" w:sz="4" w:space="0" w:color="auto"/>
            </w:tcBorders>
            <w:shd w:val="clear" w:color="auto" w:fill="FFFFFF" w:themeFill="background1"/>
            <w:vAlign w:val="center"/>
            <w:hideMark/>
          </w:tcPr>
          <w:p w14:paraId="1B887D1D"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Eur/m²</w:t>
            </w:r>
          </w:p>
        </w:tc>
        <w:tc>
          <w:tcPr>
            <w:tcW w:w="1507" w:type="dxa"/>
            <w:tcBorders>
              <w:top w:val="nil"/>
              <w:left w:val="nil"/>
              <w:bottom w:val="single" w:sz="4" w:space="0" w:color="auto"/>
              <w:right w:val="single" w:sz="4" w:space="0" w:color="auto"/>
            </w:tcBorders>
            <w:shd w:val="clear" w:color="auto" w:fill="FFFFFF" w:themeFill="background1"/>
          </w:tcPr>
          <w:p w14:paraId="5E34704A"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5</w:t>
            </w:r>
          </w:p>
        </w:tc>
      </w:tr>
      <w:tr w:rsidR="00C65C06" w:rsidRPr="00A961C5" w14:paraId="4801055E" w14:textId="77777777" w:rsidTr="006375F8">
        <w:trPr>
          <w:trHeight w:val="47"/>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14:paraId="4050941E" w14:textId="291AA7C2" w:rsidR="00C65C06" w:rsidRPr="00A961C5" w:rsidRDefault="00C65C06" w:rsidP="00C65C06">
            <w:pPr>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11</w:t>
            </w:r>
          </w:p>
        </w:tc>
        <w:tc>
          <w:tcPr>
            <w:tcW w:w="5294" w:type="dxa"/>
            <w:tcBorders>
              <w:top w:val="nil"/>
              <w:left w:val="nil"/>
              <w:bottom w:val="single" w:sz="4" w:space="0" w:color="auto"/>
              <w:right w:val="single" w:sz="4" w:space="0" w:color="auto"/>
            </w:tcBorders>
            <w:shd w:val="clear" w:color="auto" w:fill="FFFFFF" w:themeFill="background1"/>
            <w:vAlign w:val="center"/>
            <w:hideMark/>
          </w:tcPr>
          <w:p w14:paraId="6E4F1FE2" w14:textId="77777777" w:rsidR="00C65C06" w:rsidRPr="00A961C5" w:rsidRDefault="00C65C06" w:rsidP="00C65C06">
            <w:pPr>
              <w:spacing w:after="0" w:line="240" w:lineRule="auto"/>
              <w:rPr>
                <w:rFonts w:ascii="Times New Roman" w:eastAsia="Times New Roman" w:hAnsi="Times New Roman" w:cs="Times New Roman"/>
              </w:rPr>
            </w:pPr>
            <w:r w:rsidRPr="00A961C5">
              <w:rPr>
                <w:rFonts w:ascii="Times New Roman" w:eastAsia="Times New Roman" w:hAnsi="Times New Roman" w:cs="Times New Roman"/>
              </w:rPr>
              <w:t>MDF (dažymas matinis) 25 mm storio</w:t>
            </w:r>
          </w:p>
        </w:tc>
        <w:tc>
          <w:tcPr>
            <w:tcW w:w="745" w:type="dxa"/>
            <w:tcBorders>
              <w:top w:val="nil"/>
              <w:left w:val="nil"/>
              <w:bottom w:val="single" w:sz="4" w:space="0" w:color="auto"/>
              <w:right w:val="single" w:sz="4" w:space="0" w:color="auto"/>
            </w:tcBorders>
            <w:shd w:val="clear" w:color="auto" w:fill="FFFFFF" w:themeFill="background1"/>
            <w:vAlign w:val="center"/>
            <w:hideMark/>
          </w:tcPr>
          <w:p w14:paraId="6C870AE6"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m²</w:t>
            </w:r>
          </w:p>
        </w:tc>
        <w:tc>
          <w:tcPr>
            <w:tcW w:w="1336" w:type="dxa"/>
            <w:tcBorders>
              <w:top w:val="nil"/>
              <w:left w:val="nil"/>
              <w:bottom w:val="single" w:sz="4" w:space="0" w:color="auto"/>
              <w:right w:val="single" w:sz="4" w:space="0" w:color="auto"/>
            </w:tcBorders>
            <w:shd w:val="clear" w:color="auto" w:fill="FFFFFF" w:themeFill="background1"/>
            <w:vAlign w:val="center"/>
            <w:hideMark/>
          </w:tcPr>
          <w:p w14:paraId="13BA05AE"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Eur/m²</w:t>
            </w:r>
          </w:p>
        </w:tc>
        <w:tc>
          <w:tcPr>
            <w:tcW w:w="1507" w:type="dxa"/>
            <w:tcBorders>
              <w:top w:val="nil"/>
              <w:left w:val="nil"/>
              <w:bottom w:val="single" w:sz="4" w:space="0" w:color="auto"/>
              <w:right w:val="single" w:sz="4" w:space="0" w:color="auto"/>
            </w:tcBorders>
            <w:shd w:val="clear" w:color="auto" w:fill="FFFFFF" w:themeFill="background1"/>
          </w:tcPr>
          <w:p w14:paraId="62789BE2"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15</w:t>
            </w:r>
          </w:p>
        </w:tc>
      </w:tr>
      <w:tr w:rsidR="00C65C06" w:rsidRPr="00A961C5" w14:paraId="06582C6E" w14:textId="77777777" w:rsidTr="005A51C4">
        <w:trPr>
          <w:trHeight w:val="136"/>
        </w:trPr>
        <w:tc>
          <w:tcPr>
            <w:tcW w:w="611" w:type="dxa"/>
            <w:tcBorders>
              <w:top w:val="nil"/>
              <w:left w:val="single" w:sz="4" w:space="0" w:color="auto"/>
              <w:bottom w:val="single" w:sz="4" w:space="0" w:color="auto"/>
              <w:right w:val="single" w:sz="4" w:space="0" w:color="auto"/>
            </w:tcBorders>
            <w:shd w:val="clear" w:color="auto" w:fill="FFFFFF" w:themeFill="background1"/>
            <w:vAlign w:val="bottom"/>
          </w:tcPr>
          <w:p w14:paraId="6A37BFF0" w14:textId="3A947E23" w:rsidR="00C65C06" w:rsidRPr="00A961C5" w:rsidRDefault="00C65C06" w:rsidP="00C65C06">
            <w:pPr>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12</w:t>
            </w:r>
          </w:p>
        </w:tc>
        <w:tc>
          <w:tcPr>
            <w:tcW w:w="5294" w:type="dxa"/>
            <w:tcBorders>
              <w:top w:val="nil"/>
              <w:left w:val="nil"/>
              <w:bottom w:val="single" w:sz="4" w:space="0" w:color="auto"/>
              <w:right w:val="single" w:sz="4" w:space="0" w:color="auto"/>
            </w:tcBorders>
            <w:shd w:val="clear" w:color="auto" w:fill="FFFFFF" w:themeFill="background1"/>
            <w:vAlign w:val="center"/>
            <w:hideMark/>
          </w:tcPr>
          <w:p w14:paraId="77CB3D64" w14:textId="77777777" w:rsidR="00C65C06" w:rsidRPr="00A961C5" w:rsidRDefault="00C65C06" w:rsidP="00C65C06">
            <w:pPr>
              <w:spacing w:after="0" w:line="240" w:lineRule="auto"/>
              <w:rPr>
                <w:rFonts w:ascii="Times New Roman" w:eastAsia="Times New Roman" w:hAnsi="Times New Roman" w:cs="Times New Roman"/>
              </w:rPr>
            </w:pPr>
            <w:r w:rsidRPr="00A961C5">
              <w:rPr>
                <w:rFonts w:ascii="Times New Roman" w:eastAsia="Times New Roman" w:hAnsi="Times New Roman" w:cs="Times New Roman"/>
              </w:rPr>
              <w:t>MDF (dažymas blizgus) 16 mm storio</w:t>
            </w:r>
          </w:p>
        </w:tc>
        <w:tc>
          <w:tcPr>
            <w:tcW w:w="745" w:type="dxa"/>
            <w:tcBorders>
              <w:top w:val="nil"/>
              <w:left w:val="nil"/>
              <w:bottom w:val="single" w:sz="4" w:space="0" w:color="auto"/>
              <w:right w:val="single" w:sz="4" w:space="0" w:color="auto"/>
            </w:tcBorders>
            <w:shd w:val="clear" w:color="auto" w:fill="FFFFFF" w:themeFill="background1"/>
            <w:vAlign w:val="center"/>
            <w:hideMark/>
          </w:tcPr>
          <w:p w14:paraId="4AFF120C"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m²</w:t>
            </w:r>
          </w:p>
        </w:tc>
        <w:tc>
          <w:tcPr>
            <w:tcW w:w="1336" w:type="dxa"/>
            <w:tcBorders>
              <w:top w:val="nil"/>
              <w:left w:val="nil"/>
              <w:bottom w:val="single" w:sz="4" w:space="0" w:color="auto"/>
              <w:right w:val="single" w:sz="4" w:space="0" w:color="auto"/>
            </w:tcBorders>
            <w:shd w:val="clear" w:color="auto" w:fill="FFFFFF" w:themeFill="background1"/>
            <w:vAlign w:val="center"/>
            <w:hideMark/>
          </w:tcPr>
          <w:p w14:paraId="366445C7"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Eur/m²</w:t>
            </w:r>
          </w:p>
        </w:tc>
        <w:tc>
          <w:tcPr>
            <w:tcW w:w="1507" w:type="dxa"/>
            <w:tcBorders>
              <w:top w:val="nil"/>
              <w:left w:val="nil"/>
              <w:bottom w:val="single" w:sz="4" w:space="0" w:color="auto"/>
              <w:right w:val="single" w:sz="4" w:space="0" w:color="auto"/>
            </w:tcBorders>
            <w:shd w:val="clear" w:color="auto" w:fill="FFFFFF" w:themeFill="background1"/>
          </w:tcPr>
          <w:p w14:paraId="3FD5C0F4" w14:textId="77777777" w:rsidR="00C65C06" w:rsidRPr="00A961C5" w:rsidRDefault="00C65C06" w:rsidP="00C65C06">
            <w:pPr>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15</w:t>
            </w:r>
          </w:p>
        </w:tc>
      </w:tr>
      <w:tr w:rsidR="00C65C06" w:rsidRPr="00A961C5" w14:paraId="0647B239" w14:textId="77777777" w:rsidTr="006375F8">
        <w:trPr>
          <w:trHeight w:val="136"/>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14:paraId="7FAD3EFD" w14:textId="433AAFBD"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13</w:t>
            </w:r>
          </w:p>
        </w:tc>
        <w:tc>
          <w:tcPr>
            <w:tcW w:w="5294" w:type="dxa"/>
            <w:tcBorders>
              <w:top w:val="nil"/>
              <w:left w:val="nil"/>
              <w:bottom w:val="single" w:sz="4" w:space="0" w:color="auto"/>
              <w:right w:val="single" w:sz="4" w:space="0" w:color="auto"/>
            </w:tcBorders>
            <w:shd w:val="clear" w:color="auto" w:fill="FFFFFF" w:themeFill="background1"/>
            <w:vAlign w:val="center"/>
          </w:tcPr>
          <w:p w14:paraId="3456779B" w14:textId="77777777" w:rsidR="00C65C06" w:rsidRPr="00A961C5" w:rsidRDefault="00C65C06" w:rsidP="00C65C06">
            <w:pPr>
              <w:shd w:val="clear" w:color="auto" w:fill="FFFFFF" w:themeFill="background1"/>
              <w:spacing w:after="0" w:line="240" w:lineRule="auto"/>
              <w:rPr>
                <w:rFonts w:ascii="Times New Roman" w:eastAsia="Times New Roman" w:hAnsi="Times New Roman" w:cs="Times New Roman"/>
              </w:rPr>
            </w:pPr>
            <w:r w:rsidRPr="00A961C5">
              <w:rPr>
                <w:rFonts w:ascii="Times New Roman" w:eastAsia="Times New Roman" w:hAnsi="Times New Roman" w:cs="Times New Roman"/>
              </w:rPr>
              <w:t>MDF (dažymas blizgus) 18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74374D59"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089F3996"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Eur/m²</w:t>
            </w:r>
          </w:p>
        </w:tc>
        <w:tc>
          <w:tcPr>
            <w:tcW w:w="1507" w:type="dxa"/>
            <w:tcBorders>
              <w:top w:val="nil"/>
              <w:left w:val="nil"/>
              <w:bottom w:val="single" w:sz="4" w:space="0" w:color="auto"/>
              <w:right w:val="single" w:sz="4" w:space="0" w:color="auto"/>
            </w:tcBorders>
            <w:shd w:val="clear" w:color="auto" w:fill="FFFFFF" w:themeFill="background1"/>
          </w:tcPr>
          <w:p w14:paraId="5F70D27B"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15</w:t>
            </w:r>
          </w:p>
        </w:tc>
      </w:tr>
      <w:tr w:rsidR="00C65C06" w:rsidRPr="00A961C5" w14:paraId="36C4B8AB" w14:textId="77777777" w:rsidTr="005A51C4">
        <w:trPr>
          <w:trHeight w:val="136"/>
        </w:trPr>
        <w:tc>
          <w:tcPr>
            <w:tcW w:w="611" w:type="dxa"/>
            <w:tcBorders>
              <w:top w:val="nil"/>
              <w:left w:val="single" w:sz="4" w:space="0" w:color="auto"/>
              <w:bottom w:val="single" w:sz="4" w:space="0" w:color="auto"/>
              <w:right w:val="single" w:sz="4" w:space="0" w:color="auto"/>
            </w:tcBorders>
            <w:shd w:val="clear" w:color="auto" w:fill="FFFFFF" w:themeFill="background1"/>
            <w:vAlign w:val="bottom"/>
          </w:tcPr>
          <w:p w14:paraId="078CD9A7" w14:textId="4378DC72"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14</w:t>
            </w:r>
          </w:p>
        </w:tc>
        <w:tc>
          <w:tcPr>
            <w:tcW w:w="5294" w:type="dxa"/>
            <w:tcBorders>
              <w:top w:val="nil"/>
              <w:left w:val="nil"/>
              <w:bottom w:val="single" w:sz="4" w:space="0" w:color="auto"/>
              <w:right w:val="single" w:sz="4" w:space="0" w:color="auto"/>
            </w:tcBorders>
            <w:shd w:val="clear" w:color="auto" w:fill="FFFFFF" w:themeFill="background1"/>
            <w:vAlign w:val="center"/>
          </w:tcPr>
          <w:p w14:paraId="41867DD6" w14:textId="77777777" w:rsidR="00C65C06" w:rsidRPr="00A961C5" w:rsidRDefault="00C65C06" w:rsidP="00C65C06">
            <w:pPr>
              <w:shd w:val="clear" w:color="auto" w:fill="FFFFFF" w:themeFill="background1"/>
              <w:spacing w:after="0" w:line="240" w:lineRule="auto"/>
              <w:rPr>
                <w:rFonts w:ascii="Times New Roman" w:eastAsia="Times New Roman" w:hAnsi="Times New Roman" w:cs="Times New Roman"/>
              </w:rPr>
            </w:pPr>
            <w:r w:rsidRPr="00A961C5">
              <w:rPr>
                <w:rFonts w:ascii="Times New Roman" w:eastAsia="Times New Roman" w:hAnsi="Times New Roman" w:cs="Times New Roman"/>
              </w:rPr>
              <w:t>MDF (dažymas blizgus) 22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5F964DFC"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243AB52F"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Eur/m²</w:t>
            </w:r>
          </w:p>
        </w:tc>
        <w:tc>
          <w:tcPr>
            <w:tcW w:w="1507" w:type="dxa"/>
            <w:tcBorders>
              <w:top w:val="nil"/>
              <w:left w:val="nil"/>
              <w:bottom w:val="single" w:sz="4" w:space="0" w:color="auto"/>
              <w:right w:val="single" w:sz="4" w:space="0" w:color="auto"/>
            </w:tcBorders>
            <w:shd w:val="clear" w:color="auto" w:fill="FFFFFF" w:themeFill="background1"/>
          </w:tcPr>
          <w:p w14:paraId="7B45907B"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5</w:t>
            </w:r>
          </w:p>
        </w:tc>
      </w:tr>
      <w:tr w:rsidR="00C65C06" w:rsidRPr="00A961C5" w14:paraId="0856CFAC" w14:textId="77777777" w:rsidTr="006375F8">
        <w:trPr>
          <w:trHeight w:val="136"/>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14:paraId="33ED46DF" w14:textId="411143A5"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15</w:t>
            </w:r>
          </w:p>
        </w:tc>
        <w:tc>
          <w:tcPr>
            <w:tcW w:w="5294" w:type="dxa"/>
            <w:tcBorders>
              <w:top w:val="nil"/>
              <w:left w:val="nil"/>
              <w:bottom w:val="single" w:sz="4" w:space="0" w:color="auto"/>
              <w:right w:val="single" w:sz="4" w:space="0" w:color="auto"/>
            </w:tcBorders>
            <w:shd w:val="clear" w:color="auto" w:fill="FFFFFF" w:themeFill="background1"/>
            <w:vAlign w:val="center"/>
          </w:tcPr>
          <w:p w14:paraId="30C4AF2E" w14:textId="77777777" w:rsidR="00C65C06" w:rsidRPr="00A961C5" w:rsidRDefault="00C65C06" w:rsidP="00C65C06">
            <w:pPr>
              <w:shd w:val="clear" w:color="auto" w:fill="FFFFFF" w:themeFill="background1"/>
              <w:spacing w:after="0" w:line="240" w:lineRule="auto"/>
              <w:rPr>
                <w:rFonts w:ascii="Times New Roman" w:eastAsia="Times New Roman" w:hAnsi="Times New Roman" w:cs="Times New Roman"/>
              </w:rPr>
            </w:pPr>
            <w:r w:rsidRPr="00A961C5">
              <w:rPr>
                <w:rFonts w:ascii="Times New Roman" w:eastAsia="Times New Roman" w:hAnsi="Times New Roman" w:cs="Times New Roman"/>
              </w:rPr>
              <w:t>MDF (dažymas blizgus) 25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04814D35"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6F7BA765"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Eur/m²</w:t>
            </w:r>
          </w:p>
        </w:tc>
        <w:tc>
          <w:tcPr>
            <w:tcW w:w="1507" w:type="dxa"/>
            <w:tcBorders>
              <w:top w:val="nil"/>
              <w:left w:val="nil"/>
              <w:bottom w:val="single" w:sz="4" w:space="0" w:color="auto"/>
              <w:right w:val="single" w:sz="4" w:space="0" w:color="auto"/>
            </w:tcBorders>
            <w:shd w:val="clear" w:color="auto" w:fill="FFFFFF" w:themeFill="background1"/>
          </w:tcPr>
          <w:p w14:paraId="75D1AFEB"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15</w:t>
            </w:r>
          </w:p>
        </w:tc>
      </w:tr>
      <w:tr w:rsidR="00C65C06" w:rsidRPr="00A961C5" w14:paraId="5D2C8E02" w14:textId="77777777" w:rsidTr="005A51C4">
        <w:trPr>
          <w:trHeight w:val="136"/>
        </w:trPr>
        <w:tc>
          <w:tcPr>
            <w:tcW w:w="611" w:type="dxa"/>
            <w:tcBorders>
              <w:top w:val="nil"/>
              <w:left w:val="single" w:sz="4" w:space="0" w:color="auto"/>
              <w:bottom w:val="single" w:sz="4" w:space="0" w:color="auto"/>
              <w:right w:val="single" w:sz="4" w:space="0" w:color="auto"/>
            </w:tcBorders>
            <w:shd w:val="clear" w:color="auto" w:fill="FFFFFF" w:themeFill="background1"/>
            <w:vAlign w:val="bottom"/>
          </w:tcPr>
          <w:p w14:paraId="0569B25C" w14:textId="5CD8D5A3"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16</w:t>
            </w:r>
          </w:p>
        </w:tc>
        <w:tc>
          <w:tcPr>
            <w:tcW w:w="5294" w:type="dxa"/>
            <w:tcBorders>
              <w:top w:val="nil"/>
              <w:left w:val="nil"/>
              <w:bottom w:val="single" w:sz="4" w:space="0" w:color="auto"/>
              <w:right w:val="single" w:sz="4" w:space="0" w:color="auto"/>
            </w:tcBorders>
            <w:shd w:val="clear" w:color="auto" w:fill="FFFFFF" w:themeFill="background1"/>
            <w:vAlign w:val="center"/>
          </w:tcPr>
          <w:p w14:paraId="42EC21BA" w14:textId="77777777" w:rsidR="00C65C06" w:rsidRPr="00A961C5" w:rsidRDefault="00C65C06" w:rsidP="00C65C06">
            <w:pPr>
              <w:shd w:val="clear" w:color="auto" w:fill="FFFFFF" w:themeFill="background1"/>
              <w:spacing w:after="0" w:line="240" w:lineRule="auto"/>
              <w:rPr>
                <w:rFonts w:ascii="Times New Roman" w:eastAsia="Times New Roman" w:hAnsi="Times New Roman" w:cs="Times New Roman"/>
              </w:rPr>
            </w:pPr>
            <w:r w:rsidRPr="00A961C5">
              <w:rPr>
                <w:rFonts w:ascii="Times New Roman" w:eastAsia="Times New Roman" w:hAnsi="Times New Roman" w:cs="Times New Roman"/>
              </w:rPr>
              <w:t>MDF (</w:t>
            </w:r>
            <w:r w:rsidRPr="00A961C5">
              <w:rPr>
                <w:rFonts w:ascii="Times New Roman" w:eastAsia="Times New Roman" w:hAnsi="Times New Roman" w:cs="Times New Roman"/>
                <w:lang w:val="en-US"/>
              </w:rPr>
              <w:t xml:space="preserve">HPL </w:t>
            </w:r>
            <w:proofErr w:type="spellStart"/>
            <w:r w:rsidRPr="00A961C5">
              <w:rPr>
                <w:rFonts w:ascii="Times New Roman" w:eastAsia="Times New Roman" w:hAnsi="Times New Roman" w:cs="Times New Roman"/>
                <w:lang w:val="en-US"/>
              </w:rPr>
              <w:t>dengimas</w:t>
            </w:r>
            <w:proofErr w:type="spellEnd"/>
            <w:r w:rsidRPr="00A961C5">
              <w:rPr>
                <w:rFonts w:ascii="Times New Roman" w:eastAsia="Times New Roman" w:hAnsi="Times New Roman" w:cs="Times New Roman"/>
              </w:rPr>
              <w:t>) 16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77D6C026"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04965B02"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Eur/m²</w:t>
            </w:r>
          </w:p>
        </w:tc>
        <w:tc>
          <w:tcPr>
            <w:tcW w:w="1507" w:type="dxa"/>
            <w:tcBorders>
              <w:top w:val="nil"/>
              <w:left w:val="nil"/>
              <w:bottom w:val="single" w:sz="4" w:space="0" w:color="auto"/>
              <w:right w:val="single" w:sz="4" w:space="0" w:color="auto"/>
            </w:tcBorders>
            <w:shd w:val="clear" w:color="auto" w:fill="FFFFFF" w:themeFill="background1"/>
          </w:tcPr>
          <w:p w14:paraId="172E101B"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10</w:t>
            </w:r>
          </w:p>
        </w:tc>
      </w:tr>
      <w:tr w:rsidR="00C65C06" w:rsidRPr="00A961C5" w14:paraId="6A2493BF" w14:textId="77777777" w:rsidTr="006375F8">
        <w:trPr>
          <w:trHeight w:val="136"/>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14:paraId="1150D765" w14:textId="6ACB82E8"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17</w:t>
            </w:r>
          </w:p>
        </w:tc>
        <w:tc>
          <w:tcPr>
            <w:tcW w:w="5294" w:type="dxa"/>
            <w:tcBorders>
              <w:top w:val="nil"/>
              <w:left w:val="nil"/>
              <w:bottom w:val="single" w:sz="4" w:space="0" w:color="auto"/>
              <w:right w:val="single" w:sz="4" w:space="0" w:color="auto"/>
            </w:tcBorders>
            <w:shd w:val="clear" w:color="auto" w:fill="FFFFFF" w:themeFill="background1"/>
            <w:vAlign w:val="center"/>
          </w:tcPr>
          <w:p w14:paraId="6563EA0C" w14:textId="77777777" w:rsidR="00C65C06" w:rsidRPr="00A961C5" w:rsidRDefault="00C65C06" w:rsidP="00C65C06">
            <w:pPr>
              <w:shd w:val="clear" w:color="auto" w:fill="FFFFFF" w:themeFill="background1"/>
              <w:spacing w:after="0" w:line="240" w:lineRule="auto"/>
              <w:rPr>
                <w:rFonts w:ascii="Times New Roman" w:eastAsia="Times New Roman" w:hAnsi="Times New Roman" w:cs="Times New Roman"/>
              </w:rPr>
            </w:pPr>
            <w:r w:rsidRPr="00A961C5">
              <w:rPr>
                <w:rFonts w:ascii="Times New Roman" w:eastAsia="Times New Roman" w:hAnsi="Times New Roman" w:cs="Times New Roman"/>
              </w:rPr>
              <w:t>MDF (</w:t>
            </w:r>
            <w:r w:rsidRPr="00A961C5">
              <w:rPr>
                <w:rFonts w:ascii="Times New Roman" w:eastAsia="Times New Roman" w:hAnsi="Times New Roman" w:cs="Times New Roman"/>
                <w:lang w:val="en-US"/>
              </w:rPr>
              <w:t xml:space="preserve">HPL </w:t>
            </w:r>
            <w:proofErr w:type="spellStart"/>
            <w:r w:rsidRPr="00A961C5">
              <w:rPr>
                <w:rFonts w:ascii="Times New Roman" w:eastAsia="Times New Roman" w:hAnsi="Times New Roman" w:cs="Times New Roman"/>
                <w:lang w:val="en-US"/>
              </w:rPr>
              <w:t>dengimas</w:t>
            </w:r>
            <w:proofErr w:type="spellEnd"/>
            <w:r w:rsidRPr="00A961C5">
              <w:rPr>
                <w:rFonts w:ascii="Times New Roman" w:eastAsia="Times New Roman" w:hAnsi="Times New Roman" w:cs="Times New Roman"/>
              </w:rPr>
              <w:t>) 18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4516BC94"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144D5B07"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Eur/m²</w:t>
            </w:r>
          </w:p>
        </w:tc>
        <w:tc>
          <w:tcPr>
            <w:tcW w:w="1507" w:type="dxa"/>
            <w:tcBorders>
              <w:top w:val="nil"/>
              <w:left w:val="nil"/>
              <w:bottom w:val="single" w:sz="4" w:space="0" w:color="auto"/>
              <w:right w:val="single" w:sz="4" w:space="0" w:color="auto"/>
            </w:tcBorders>
            <w:shd w:val="clear" w:color="auto" w:fill="FFFFFF" w:themeFill="background1"/>
          </w:tcPr>
          <w:p w14:paraId="76A9C62D"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15</w:t>
            </w:r>
          </w:p>
        </w:tc>
      </w:tr>
      <w:tr w:rsidR="00C65C06" w:rsidRPr="00A961C5" w14:paraId="3306FEE4" w14:textId="77777777" w:rsidTr="005A51C4">
        <w:trPr>
          <w:trHeight w:val="136"/>
        </w:trPr>
        <w:tc>
          <w:tcPr>
            <w:tcW w:w="611" w:type="dxa"/>
            <w:tcBorders>
              <w:top w:val="nil"/>
              <w:left w:val="single" w:sz="4" w:space="0" w:color="auto"/>
              <w:bottom w:val="single" w:sz="4" w:space="0" w:color="auto"/>
              <w:right w:val="single" w:sz="4" w:space="0" w:color="auto"/>
            </w:tcBorders>
            <w:shd w:val="clear" w:color="auto" w:fill="FFFFFF" w:themeFill="background1"/>
            <w:vAlign w:val="bottom"/>
          </w:tcPr>
          <w:p w14:paraId="1844F9B4" w14:textId="24F95EF9"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18</w:t>
            </w:r>
          </w:p>
        </w:tc>
        <w:tc>
          <w:tcPr>
            <w:tcW w:w="5294" w:type="dxa"/>
            <w:tcBorders>
              <w:top w:val="nil"/>
              <w:left w:val="nil"/>
              <w:bottom w:val="single" w:sz="4" w:space="0" w:color="auto"/>
              <w:right w:val="single" w:sz="4" w:space="0" w:color="auto"/>
            </w:tcBorders>
            <w:shd w:val="clear" w:color="auto" w:fill="FFFFFF" w:themeFill="background1"/>
            <w:vAlign w:val="center"/>
          </w:tcPr>
          <w:p w14:paraId="292C36C6" w14:textId="77777777" w:rsidR="00C65C06" w:rsidRPr="00A961C5" w:rsidRDefault="00C65C06" w:rsidP="00C65C06">
            <w:pPr>
              <w:shd w:val="clear" w:color="auto" w:fill="FFFFFF" w:themeFill="background1"/>
              <w:spacing w:after="0" w:line="240" w:lineRule="auto"/>
              <w:rPr>
                <w:rFonts w:ascii="Times New Roman" w:eastAsia="Times New Roman" w:hAnsi="Times New Roman" w:cs="Times New Roman"/>
              </w:rPr>
            </w:pPr>
            <w:r w:rsidRPr="00A961C5">
              <w:rPr>
                <w:rFonts w:ascii="Times New Roman" w:eastAsia="Times New Roman" w:hAnsi="Times New Roman" w:cs="Times New Roman"/>
              </w:rPr>
              <w:t>MDF (</w:t>
            </w:r>
            <w:r w:rsidRPr="00A961C5">
              <w:rPr>
                <w:rFonts w:ascii="Times New Roman" w:eastAsia="Times New Roman" w:hAnsi="Times New Roman" w:cs="Times New Roman"/>
                <w:lang w:val="en-US"/>
              </w:rPr>
              <w:t xml:space="preserve">HPL </w:t>
            </w:r>
            <w:proofErr w:type="spellStart"/>
            <w:r w:rsidRPr="00A961C5">
              <w:rPr>
                <w:rFonts w:ascii="Times New Roman" w:eastAsia="Times New Roman" w:hAnsi="Times New Roman" w:cs="Times New Roman"/>
                <w:lang w:val="en-US"/>
              </w:rPr>
              <w:t>dengimas</w:t>
            </w:r>
            <w:proofErr w:type="spellEnd"/>
            <w:r w:rsidRPr="00A961C5">
              <w:rPr>
                <w:rFonts w:ascii="Times New Roman" w:eastAsia="Times New Roman" w:hAnsi="Times New Roman" w:cs="Times New Roman"/>
              </w:rPr>
              <w:t>) 22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203E0F3E"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07DB71AD"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Eur/m²</w:t>
            </w:r>
          </w:p>
        </w:tc>
        <w:tc>
          <w:tcPr>
            <w:tcW w:w="1507" w:type="dxa"/>
            <w:tcBorders>
              <w:top w:val="nil"/>
              <w:left w:val="nil"/>
              <w:bottom w:val="single" w:sz="4" w:space="0" w:color="auto"/>
              <w:right w:val="single" w:sz="4" w:space="0" w:color="auto"/>
            </w:tcBorders>
            <w:shd w:val="clear" w:color="auto" w:fill="FFFFFF" w:themeFill="background1"/>
          </w:tcPr>
          <w:p w14:paraId="08A4BD83"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5</w:t>
            </w:r>
          </w:p>
        </w:tc>
      </w:tr>
      <w:tr w:rsidR="00C65C06" w:rsidRPr="00A961C5" w14:paraId="2AA8E99B" w14:textId="77777777" w:rsidTr="006375F8">
        <w:trPr>
          <w:trHeight w:val="136"/>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14:paraId="2E6D426D" w14:textId="31E0EF3E"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19</w:t>
            </w:r>
          </w:p>
        </w:tc>
        <w:tc>
          <w:tcPr>
            <w:tcW w:w="5294" w:type="dxa"/>
            <w:tcBorders>
              <w:top w:val="nil"/>
              <w:left w:val="nil"/>
              <w:bottom w:val="single" w:sz="4" w:space="0" w:color="auto"/>
              <w:right w:val="single" w:sz="4" w:space="0" w:color="auto"/>
            </w:tcBorders>
            <w:shd w:val="clear" w:color="auto" w:fill="FFFFFF" w:themeFill="background1"/>
            <w:vAlign w:val="center"/>
          </w:tcPr>
          <w:p w14:paraId="309A2205" w14:textId="77777777" w:rsidR="00C65C06" w:rsidRPr="00A961C5" w:rsidRDefault="00C65C06" w:rsidP="00C65C06">
            <w:pPr>
              <w:shd w:val="clear" w:color="auto" w:fill="FFFFFF" w:themeFill="background1"/>
              <w:spacing w:after="0" w:line="240" w:lineRule="auto"/>
              <w:rPr>
                <w:rFonts w:ascii="Times New Roman" w:eastAsia="Times New Roman" w:hAnsi="Times New Roman" w:cs="Times New Roman"/>
              </w:rPr>
            </w:pPr>
            <w:r w:rsidRPr="00A961C5">
              <w:rPr>
                <w:rFonts w:ascii="Times New Roman" w:eastAsia="Times New Roman" w:hAnsi="Times New Roman" w:cs="Times New Roman"/>
              </w:rPr>
              <w:t>MDF (</w:t>
            </w:r>
            <w:r w:rsidRPr="00A961C5">
              <w:rPr>
                <w:rFonts w:ascii="Times New Roman" w:eastAsia="Times New Roman" w:hAnsi="Times New Roman" w:cs="Times New Roman"/>
                <w:lang w:val="en-US"/>
              </w:rPr>
              <w:t xml:space="preserve">HPL </w:t>
            </w:r>
            <w:proofErr w:type="spellStart"/>
            <w:r w:rsidRPr="00A961C5">
              <w:rPr>
                <w:rFonts w:ascii="Times New Roman" w:eastAsia="Times New Roman" w:hAnsi="Times New Roman" w:cs="Times New Roman"/>
                <w:lang w:val="en-US"/>
              </w:rPr>
              <w:t>dengimas</w:t>
            </w:r>
            <w:proofErr w:type="spellEnd"/>
            <w:r w:rsidRPr="00A961C5">
              <w:rPr>
                <w:rFonts w:ascii="Times New Roman" w:eastAsia="Times New Roman" w:hAnsi="Times New Roman" w:cs="Times New Roman"/>
              </w:rPr>
              <w:t>) 25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2417EC2A"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44CBD2A3"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Eur/m²</w:t>
            </w:r>
          </w:p>
        </w:tc>
        <w:tc>
          <w:tcPr>
            <w:tcW w:w="1507" w:type="dxa"/>
            <w:tcBorders>
              <w:top w:val="nil"/>
              <w:left w:val="nil"/>
              <w:bottom w:val="single" w:sz="4" w:space="0" w:color="auto"/>
              <w:right w:val="single" w:sz="4" w:space="0" w:color="auto"/>
            </w:tcBorders>
            <w:shd w:val="clear" w:color="auto" w:fill="FFFFFF" w:themeFill="background1"/>
          </w:tcPr>
          <w:p w14:paraId="5A5C86B6"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20</w:t>
            </w:r>
          </w:p>
        </w:tc>
      </w:tr>
      <w:tr w:rsidR="00C65C06" w:rsidRPr="00A961C5" w14:paraId="22D82E2B" w14:textId="77777777" w:rsidTr="005A51C4">
        <w:trPr>
          <w:trHeight w:val="235"/>
        </w:trPr>
        <w:tc>
          <w:tcPr>
            <w:tcW w:w="611" w:type="dxa"/>
            <w:tcBorders>
              <w:top w:val="nil"/>
              <w:left w:val="single" w:sz="4" w:space="0" w:color="auto"/>
              <w:bottom w:val="single" w:sz="4" w:space="0" w:color="auto"/>
              <w:right w:val="single" w:sz="4" w:space="0" w:color="auto"/>
            </w:tcBorders>
            <w:shd w:val="clear" w:color="auto" w:fill="FFFFFF" w:themeFill="background1"/>
            <w:vAlign w:val="bottom"/>
          </w:tcPr>
          <w:p w14:paraId="2D16B1F5" w14:textId="424B0D79"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20</w:t>
            </w:r>
          </w:p>
        </w:tc>
        <w:tc>
          <w:tcPr>
            <w:tcW w:w="5294" w:type="dxa"/>
            <w:tcBorders>
              <w:top w:val="nil"/>
              <w:left w:val="nil"/>
              <w:bottom w:val="single" w:sz="4" w:space="0" w:color="auto"/>
              <w:right w:val="single" w:sz="4" w:space="0" w:color="auto"/>
            </w:tcBorders>
            <w:shd w:val="clear" w:color="auto" w:fill="FFFFFF" w:themeFill="background1"/>
            <w:vAlign w:val="center"/>
            <w:hideMark/>
          </w:tcPr>
          <w:p w14:paraId="5AB5C4E4" w14:textId="77777777" w:rsidR="00C65C06" w:rsidRPr="00A961C5" w:rsidRDefault="00C65C06" w:rsidP="00C65C06">
            <w:pPr>
              <w:shd w:val="clear" w:color="auto" w:fill="FFFFFF" w:themeFill="background1"/>
              <w:spacing w:after="0" w:line="240" w:lineRule="auto"/>
              <w:rPr>
                <w:rFonts w:ascii="Times New Roman" w:eastAsia="Times New Roman" w:hAnsi="Times New Roman" w:cs="Times New Roman"/>
              </w:rPr>
            </w:pPr>
            <w:proofErr w:type="spellStart"/>
            <w:r w:rsidRPr="00A961C5">
              <w:rPr>
                <w:rFonts w:ascii="Times New Roman" w:eastAsia="Times New Roman" w:hAnsi="Times New Roman" w:cs="Times New Roman"/>
              </w:rPr>
              <w:t>Compact</w:t>
            </w:r>
            <w:proofErr w:type="spellEnd"/>
            <w:r w:rsidRPr="00A961C5">
              <w:rPr>
                <w:rFonts w:ascii="Times New Roman" w:eastAsia="Times New Roman" w:hAnsi="Times New Roman" w:cs="Times New Roman"/>
              </w:rPr>
              <w:t xml:space="preserve"> HPL 10 mm storio</w:t>
            </w:r>
          </w:p>
        </w:tc>
        <w:tc>
          <w:tcPr>
            <w:tcW w:w="745" w:type="dxa"/>
            <w:tcBorders>
              <w:top w:val="nil"/>
              <w:left w:val="nil"/>
              <w:bottom w:val="single" w:sz="4" w:space="0" w:color="auto"/>
              <w:right w:val="single" w:sz="4" w:space="0" w:color="auto"/>
            </w:tcBorders>
            <w:shd w:val="clear" w:color="auto" w:fill="FFFFFF" w:themeFill="background1"/>
            <w:vAlign w:val="center"/>
            <w:hideMark/>
          </w:tcPr>
          <w:p w14:paraId="0A4F4436"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m²</w:t>
            </w:r>
          </w:p>
        </w:tc>
        <w:tc>
          <w:tcPr>
            <w:tcW w:w="1336" w:type="dxa"/>
            <w:tcBorders>
              <w:top w:val="nil"/>
              <w:left w:val="nil"/>
              <w:bottom w:val="single" w:sz="4" w:space="0" w:color="auto"/>
              <w:right w:val="single" w:sz="4" w:space="0" w:color="auto"/>
            </w:tcBorders>
            <w:shd w:val="clear" w:color="auto" w:fill="FFFFFF" w:themeFill="background1"/>
            <w:vAlign w:val="center"/>
            <w:hideMark/>
          </w:tcPr>
          <w:p w14:paraId="1DF875E1"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Eur/m²</w:t>
            </w:r>
          </w:p>
        </w:tc>
        <w:tc>
          <w:tcPr>
            <w:tcW w:w="1507" w:type="dxa"/>
            <w:tcBorders>
              <w:top w:val="nil"/>
              <w:left w:val="nil"/>
              <w:bottom w:val="single" w:sz="4" w:space="0" w:color="auto"/>
              <w:right w:val="single" w:sz="4" w:space="0" w:color="auto"/>
            </w:tcBorders>
            <w:shd w:val="clear" w:color="auto" w:fill="FFFFFF" w:themeFill="background1"/>
          </w:tcPr>
          <w:p w14:paraId="5FCEFD4C"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8</w:t>
            </w:r>
          </w:p>
        </w:tc>
      </w:tr>
      <w:tr w:rsidR="00C65C06" w:rsidRPr="00A961C5" w14:paraId="55448962" w14:textId="77777777" w:rsidTr="006375F8">
        <w:trPr>
          <w:trHeight w:val="225"/>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14:paraId="5A6FEE21" w14:textId="357CFB92"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21</w:t>
            </w:r>
          </w:p>
        </w:tc>
        <w:tc>
          <w:tcPr>
            <w:tcW w:w="5294" w:type="dxa"/>
            <w:tcBorders>
              <w:top w:val="nil"/>
              <w:left w:val="nil"/>
              <w:bottom w:val="single" w:sz="4" w:space="0" w:color="auto"/>
              <w:right w:val="single" w:sz="4" w:space="0" w:color="auto"/>
            </w:tcBorders>
            <w:shd w:val="clear" w:color="auto" w:fill="FFFFFF" w:themeFill="background1"/>
            <w:vAlign w:val="center"/>
            <w:hideMark/>
          </w:tcPr>
          <w:p w14:paraId="130F3EE8" w14:textId="77777777" w:rsidR="00C65C06" w:rsidRPr="00A961C5" w:rsidRDefault="00C65C06" w:rsidP="00C65C06">
            <w:pPr>
              <w:shd w:val="clear" w:color="auto" w:fill="FFFFFF" w:themeFill="background1"/>
              <w:spacing w:after="0" w:line="240" w:lineRule="auto"/>
              <w:rPr>
                <w:rFonts w:ascii="Times New Roman" w:eastAsia="Times New Roman" w:hAnsi="Times New Roman" w:cs="Times New Roman"/>
              </w:rPr>
            </w:pPr>
            <w:proofErr w:type="spellStart"/>
            <w:r w:rsidRPr="00A961C5">
              <w:rPr>
                <w:rFonts w:ascii="Times New Roman" w:eastAsia="Times New Roman" w:hAnsi="Times New Roman" w:cs="Times New Roman"/>
              </w:rPr>
              <w:t>Compact</w:t>
            </w:r>
            <w:proofErr w:type="spellEnd"/>
            <w:r w:rsidRPr="00A961C5">
              <w:rPr>
                <w:rFonts w:ascii="Times New Roman" w:eastAsia="Times New Roman" w:hAnsi="Times New Roman" w:cs="Times New Roman"/>
              </w:rPr>
              <w:t xml:space="preserve"> HPL 12 mm storio</w:t>
            </w:r>
          </w:p>
        </w:tc>
        <w:tc>
          <w:tcPr>
            <w:tcW w:w="745" w:type="dxa"/>
            <w:tcBorders>
              <w:top w:val="nil"/>
              <w:left w:val="nil"/>
              <w:bottom w:val="single" w:sz="4" w:space="0" w:color="auto"/>
              <w:right w:val="single" w:sz="4" w:space="0" w:color="auto"/>
            </w:tcBorders>
            <w:shd w:val="clear" w:color="auto" w:fill="FFFFFF" w:themeFill="background1"/>
            <w:vAlign w:val="center"/>
            <w:hideMark/>
          </w:tcPr>
          <w:p w14:paraId="4AED18BB"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m²</w:t>
            </w:r>
          </w:p>
        </w:tc>
        <w:tc>
          <w:tcPr>
            <w:tcW w:w="1336" w:type="dxa"/>
            <w:tcBorders>
              <w:top w:val="nil"/>
              <w:left w:val="nil"/>
              <w:bottom w:val="single" w:sz="4" w:space="0" w:color="auto"/>
              <w:right w:val="single" w:sz="4" w:space="0" w:color="auto"/>
            </w:tcBorders>
            <w:shd w:val="clear" w:color="auto" w:fill="FFFFFF" w:themeFill="background1"/>
            <w:vAlign w:val="center"/>
            <w:hideMark/>
          </w:tcPr>
          <w:p w14:paraId="04DA9E98"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Eur/m²</w:t>
            </w:r>
          </w:p>
        </w:tc>
        <w:tc>
          <w:tcPr>
            <w:tcW w:w="1507" w:type="dxa"/>
            <w:tcBorders>
              <w:top w:val="nil"/>
              <w:left w:val="nil"/>
              <w:bottom w:val="single" w:sz="4" w:space="0" w:color="auto"/>
              <w:right w:val="single" w:sz="4" w:space="0" w:color="auto"/>
            </w:tcBorders>
            <w:shd w:val="clear" w:color="auto" w:fill="FFFFFF" w:themeFill="background1"/>
          </w:tcPr>
          <w:p w14:paraId="5202ECD5"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8</w:t>
            </w:r>
          </w:p>
        </w:tc>
      </w:tr>
      <w:tr w:rsidR="00C65C06" w:rsidRPr="00A961C5" w14:paraId="526EF78D" w14:textId="77777777" w:rsidTr="005A51C4">
        <w:trPr>
          <w:trHeight w:val="300"/>
        </w:trPr>
        <w:tc>
          <w:tcPr>
            <w:tcW w:w="611" w:type="dxa"/>
            <w:tcBorders>
              <w:top w:val="nil"/>
              <w:left w:val="single" w:sz="4" w:space="0" w:color="auto"/>
              <w:bottom w:val="single" w:sz="4" w:space="0" w:color="auto"/>
              <w:right w:val="single" w:sz="4" w:space="0" w:color="auto"/>
            </w:tcBorders>
            <w:vAlign w:val="bottom"/>
          </w:tcPr>
          <w:p w14:paraId="415764EB" w14:textId="24883490"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22</w:t>
            </w:r>
          </w:p>
        </w:tc>
        <w:tc>
          <w:tcPr>
            <w:tcW w:w="5294" w:type="dxa"/>
            <w:tcBorders>
              <w:top w:val="nil"/>
              <w:left w:val="nil"/>
              <w:bottom w:val="single" w:sz="4" w:space="0" w:color="auto"/>
              <w:right w:val="single" w:sz="4" w:space="0" w:color="auto"/>
            </w:tcBorders>
            <w:noWrap/>
            <w:vAlign w:val="bottom"/>
            <w:hideMark/>
          </w:tcPr>
          <w:p w14:paraId="50C76FED" w14:textId="77777777" w:rsidR="00C65C06" w:rsidRPr="00A961C5" w:rsidRDefault="00C65C06" w:rsidP="00C65C06">
            <w:pPr>
              <w:shd w:val="clear" w:color="auto" w:fill="FFFFFF" w:themeFill="background1"/>
              <w:spacing w:after="0" w:line="240" w:lineRule="auto"/>
              <w:rPr>
                <w:rFonts w:ascii="Times New Roman" w:eastAsia="Times New Roman" w:hAnsi="Times New Roman" w:cs="Times New Roman"/>
              </w:rPr>
            </w:pPr>
            <w:proofErr w:type="spellStart"/>
            <w:r w:rsidRPr="00A961C5">
              <w:rPr>
                <w:rFonts w:ascii="Times New Roman" w:eastAsia="Times New Roman" w:hAnsi="Times New Roman" w:cs="Times New Roman"/>
                <w:lang w:val="en-US"/>
              </w:rPr>
              <w:t>Briaunų</w:t>
            </w:r>
            <w:proofErr w:type="spellEnd"/>
            <w:r w:rsidRPr="00A961C5">
              <w:rPr>
                <w:rFonts w:ascii="Times New Roman" w:eastAsia="Times New Roman" w:hAnsi="Times New Roman" w:cs="Times New Roman"/>
                <w:lang w:val="en-US"/>
              </w:rPr>
              <w:t xml:space="preserve"> </w:t>
            </w:r>
            <w:proofErr w:type="spellStart"/>
            <w:r w:rsidRPr="00A961C5">
              <w:rPr>
                <w:rFonts w:ascii="Times New Roman" w:eastAsia="Times New Roman" w:hAnsi="Times New Roman" w:cs="Times New Roman"/>
                <w:lang w:val="en-US"/>
              </w:rPr>
              <w:t>apdirbimas</w:t>
            </w:r>
            <w:proofErr w:type="spellEnd"/>
            <w:r w:rsidRPr="00A961C5">
              <w:rPr>
                <w:rFonts w:ascii="Times New Roman" w:eastAsia="Times New Roman" w:hAnsi="Times New Roman" w:cs="Times New Roman"/>
                <w:lang w:val="en-US"/>
              </w:rPr>
              <w:t xml:space="preserve"> (ABS, PUR </w:t>
            </w:r>
            <w:proofErr w:type="spellStart"/>
            <w:r w:rsidRPr="00A961C5">
              <w:rPr>
                <w:rFonts w:ascii="Times New Roman" w:eastAsia="Times New Roman" w:hAnsi="Times New Roman" w:cs="Times New Roman"/>
                <w:lang w:val="en-US"/>
              </w:rPr>
              <w:t>klijai</w:t>
            </w:r>
            <w:proofErr w:type="spellEnd"/>
            <w:r w:rsidRPr="00A961C5">
              <w:rPr>
                <w:rFonts w:ascii="Times New Roman" w:eastAsia="Times New Roman" w:hAnsi="Times New Roman" w:cs="Times New Roman"/>
                <w:lang w:val="en-US"/>
              </w:rPr>
              <w:t>)</w:t>
            </w:r>
          </w:p>
        </w:tc>
        <w:tc>
          <w:tcPr>
            <w:tcW w:w="745" w:type="dxa"/>
            <w:tcBorders>
              <w:top w:val="nil"/>
              <w:left w:val="nil"/>
              <w:bottom w:val="single" w:sz="4" w:space="0" w:color="auto"/>
              <w:right w:val="single" w:sz="4" w:space="0" w:color="auto"/>
            </w:tcBorders>
            <w:noWrap/>
            <w:vAlign w:val="bottom"/>
            <w:hideMark/>
          </w:tcPr>
          <w:p w14:paraId="0E1DA7CC"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lang w:val="en-US"/>
              </w:rPr>
              <w:t>m</w:t>
            </w:r>
          </w:p>
        </w:tc>
        <w:tc>
          <w:tcPr>
            <w:tcW w:w="1336" w:type="dxa"/>
            <w:tcBorders>
              <w:top w:val="nil"/>
              <w:left w:val="nil"/>
              <w:bottom w:val="single" w:sz="4" w:space="0" w:color="auto"/>
              <w:right w:val="single" w:sz="4" w:space="0" w:color="auto"/>
            </w:tcBorders>
            <w:noWrap/>
            <w:vAlign w:val="bottom"/>
            <w:hideMark/>
          </w:tcPr>
          <w:p w14:paraId="22BB08A4"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proofErr w:type="spellStart"/>
            <w:r w:rsidRPr="00A961C5">
              <w:rPr>
                <w:rFonts w:ascii="Times New Roman" w:eastAsia="Times New Roman" w:hAnsi="Times New Roman" w:cs="Times New Roman"/>
                <w:lang w:val="en-US"/>
              </w:rPr>
              <w:t>Eur</w:t>
            </w:r>
            <w:proofErr w:type="spellEnd"/>
            <w:r w:rsidRPr="00A961C5">
              <w:rPr>
                <w:rFonts w:ascii="Times New Roman" w:eastAsia="Times New Roman" w:hAnsi="Times New Roman" w:cs="Times New Roman"/>
                <w:lang w:val="en-US"/>
              </w:rPr>
              <w:t>/m</w:t>
            </w:r>
          </w:p>
        </w:tc>
        <w:tc>
          <w:tcPr>
            <w:tcW w:w="1507" w:type="dxa"/>
            <w:tcBorders>
              <w:top w:val="nil"/>
              <w:left w:val="nil"/>
              <w:bottom w:val="single" w:sz="4" w:space="0" w:color="auto"/>
              <w:right w:val="single" w:sz="4" w:space="0" w:color="auto"/>
            </w:tcBorders>
          </w:tcPr>
          <w:p w14:paraId="7C4732A6"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lang w:val="en-US"/>
              </w:rPr>
            </w:pPr>
            <w:r w:rsidRPr="00A961C5">
              <w:rPr>
                <w:rFonts w:ascii="Times New Roman" w:eastAsia="Times New Roman" w:hAnsi="Times New Roman" w:cs="Times New Roman"/>
                <w:lang w:val="en-US"/>
              </w:rPr>
              <w:t>200</w:t>
            </w:r>
          </w:p>
        </w:tc>
      </w:tr>
      <w:tr w:rsidR="00C65C06" w:rsidRPr="00A961C5" w14:paraId="5A4FB791" w14:textId="77777777" w:rsidTr="006375F8">
        <w:trPr>
          <w:trHeight w:val="300"/>
        </w:trPr>
        <w:tc>
          <w:tcPr>
            <w:tcW w:w="611" w:type="dxa"/>
            <w:tcBorders>
              <w:top w:val="nil"/>
              <w:left w:val="single" w:sz="4" w:space="0" w:color="auto"/>
              <w:bottom w:val="single" w:sz="4" w:space="0" w:color="auto"/>
              <w:right w:val="single" w:sz="4" w:space="0" w:color="auto"/>
            </w:tcBorders>
            <w:vAlign w:val="center"/>
          </w:tcPr>
          <w:p w14:paraId="061BAFC6" w14:textId="1A63292E"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997896">
              <w:rPr>
                <w:rFonts w:ascii="Times New Roman" w:hAnsi="Times New Roman" w:cs="Times New Roman"/>
                <w:color w:val="000000"/>
              </w:rPr>
              <w:t>23</w:t>
            </w:r>
          </w:p>
        </w:tc>
        <w:tc>
          <w:tcPr>
            <w:tcW w:w="5294" w:type="dxa"/>
            <w:tcBorders>
              <w:top w:val="nil"/>
              <w:left w:val="nil"/>
              <w:bottom w:val="single" w:sz="4" w:space="0" w:color="auto"/>
              <w:right w:val="single" w:sz="4" w:space="0" w:color="auto"/>
            </w:tcBorders>
            <w:noWrap/>
            <w:vAlign w:val="bottom"/>
            <w:hideMark/>
          </w:tcPr>
          <w:p w14:paraId="6F32E058" w14:textId="77777777" w:rsidR="00C65C06" w:rsidRPr="00A961C5" w:rsidRDefault="00C65C06" w:rsidP="00C65C06">
            <w:pPr>
              <w:shd w:val="clear" w:color="auto" w:fill="FFFFFF" w:themeFill="background1"/>
              <w:spacing w:after="0" w:line="240" w:lineRule="auto"/>
              <w:rPr>
                <w:rFonts w:ascii="Times New Roman" w:eastAsia="Times New Roman" w:hAnsi="Times New Roman" w:cs="Times New Roman"/>
              </w:rPr>
            </w:pPr>
            <w:proofErr w:type="spellStart"/>
            <w:r w:rsidRPr="00A961C5">
              <w:rPr>
                <w:rFonts w:ascii="Times New Roman" w:eastAsia="Times New Roman" w:hAnsi="Times New Roman" w:cs="Times New Roman"/>
                <w:lang w:val="en-US"/>
              </w:rPr>
              <w:t>Briaunų</w:t>
            </w:r>
            <w:proofErr w:type="spellEnd"/>
            <w:r w:rsidRPr="00A961C5">
              <w:rPr>
                <w:rFonts w:ascii="Times New Roman" w:eastAsia="Times New Roman" w:hAnsi="Times New Roman" w:cs="Times New Roman"/>
                <w:lang w:val="en-US"/>
              </w:rPr>
              <w:t xml:space="preserve"> </w:t>
            </w:r>
            <w:proofErr w:type="spellStart"/>
            <w:r w:rsidRPr="00A961C5">
              <w:rPr>
                <w:rFonts w:ascii="Times New Roman" w:eastAsia="Times New Roman" w:hAnsi="Times New Roman" w:cs="Times New Roman"/>
                <w:lang w:val="en-US"/>
              </w:rPr>
              <w:t>apdirbimas</w:t>
            </w:r>
            <w:proofErr w:type="spellEnd"/>
            <w:r w:rsidRPr="00A961C5">
              <w:rPr>
                <w:rFonts w:ascii="Times New Roman" w:eastAsia="Times New Roman" w:hAnsi="Times New Roman" w:cs="Times New Roman"/>
                <w:lang w:val="en-US"/>
              </w:rPr>
              <w:t xml:space="preserve"> (</w:t>
            </w:r>
            <w:proofErr w:type="spellStart"/>
            <w:r w:rsidRPr="00A961C5">
              <w:rPr>
                <w:rFonts w:ascii="Times New Roman" w:eastAsia="Times New Roman" w:hAnsi="Times New Roman" w:cs="Times New Roman"/>
                <w:lang w:val="en-US"/>
              </w:rPr>
              <w:t>įprastas</w:t>
            </w:r>
            <w:proofErr w:type="spellEnd"/>
            <w:r w:rsidRPr="00A961C5">
              <w:rPr>
                <w:rFonts w:ascii="Times New Roman" w:eastAsia="Times New Roman" w:hAnsi="Times New Roman" w:cs="Times New Roman"/>
                <w:lang w:val="en-US"/>
              </w:rPr>
              <w:t xml:space="preserve">, EVA </w:t>
            </w:r>
            <w:proofErr w:type="spellStart"/>
            <w:r w:rsidRPr="00A961C5">
              <w:rPr>
                <w:rFonts w:ascii="Times New Roman" w:eastAsia="Times New Roman" w:hAnsi="Times New Roman" w:cs="Times New Roman"/>
                <w:lang w:val="en-US"/>
              </w:rPr>
              <w:t>klijai</w:t>
            </w:r>
            <w:proofErr w:type="spellEnd"/>
            <w:r w:rsidRPr="00A961C5">
              <w:rPr>
                <w:rFonts w:ascii="Times New Roman" w:eastAsia="Times New Roman" w:hAnsi="Times New Roman" w:cs="Times New Roman"/>
                <w:lang w:val="en-US"/>
              </w:rPr>
              <w:t>)</w:t>
            </w:r>
          </w:p>
        </w:tc>
        <w:tc>
          <w:tcPr>
            <w:tcW w:w="745" w:type="dxa"/>
            <w:tcBorders>
              <w:top w:val="nil"/>
              <w:left w:val="nil"/>
              <w:bottom w:val="single" w:sz="4" w:space="0" w:color="auto"/>
              <w:right w:val="single" w:sz="4" w:space="0" w:color="auto"/>
            </w:tcBorders>
            <w:noWrap/>
            <w:vAlign w:val="bottom"/>
            <w:hideMark/>
          </w:tcPr>
          <w:p w14:paraId="0DD590A0"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lang w:val="en-US"/>
              </w:rPr>
              <w:t>m</w:t>
            </w:r>
          </w:p>
        </w:tc>
        <w:tc>
          <w:tcPr>
            <w:tcW w:w="1336" w:type="dxa"/>
            <w:tcBorders>
              <w:top w:val="nil"/>
              <w:left w:val="nil"/>
              <w:bottom w:val="single" w:sz="4" w:space="0" w:color="auto"/>
              <w:right w:val="single" w:sz="4" w:space="0" w:color="auto"/>
            </w:tcBorders>
            <w:noWrap/>
            <w:vAlign w:val="bottom"/>
            <w:hideMark/>
          </w:tcPr>
          <w:p w14:paraId="5519F8F4"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proofErr w:type="spellStart"/>
            <w:r w:rsidRPr="00A961C5">
              <w:rPr>
                <w:rFonts w:ascii="Times New Roman" w:eastAsia="Times New Roman" w:hAnsi="Times New Roman" w:cs="Times New Roman"/>
                <w:lang w:val="en-US"/>
              </w:rPr>
              <w:t>Eur</w:t>
            </w:r>
            <w:proofErr w:type="spellEnd"/>
            <w:r w:rsidRPr="00A961C5">
              <w:rPr>
                <w:rFonts w:ascii="Times New Roman" w:eastAsia="Times New Roman" w:hAnsi="Times New Roman" w:cs="Times New Roman"/>
                <w:lang w:val="en-US"/>
              </w:rPr>
              <w:t>/m</w:t>
            </w:r>
          </w:p>
        </w:tc>
        <w:tc>
          <w:tcPr>
            <w:tcW w:w="1507" w:type="dxa"/>
            <w:tcBorders>
              <w:top w:val="nil"/>
              <w:left w:val="nil"/>
              <w:bottom w:val="single" w:sz="4" w:space="0" w:color="auto"/>
              <w:right w:val="single" w:sz="4" w:space="0" w:color="auto"/>
            </w:tcBorders>
          </w:tcPr>
          <w:p w14:paraId="607096A2"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lang w:val="en-US"/>
              </w:rPr>
            </w:pPr>
            <w:r w:rsidRPr="00A961C5">
              <w:rPr>
                <w:rFonts w:ascii="Times New Roman" w:eastAsia="Times New Roman" w:hAnsi="Times New Roman" w:cs="Times New Roman"/>
                <w:lang w:val="en-US"/>
              </w:rPr>
              <w:t>200</w:t>
            </w:r>
          </w:p>
        </w:tc>
      </w:tr>
      <w:tr w:rsidR="00C65C06" w:rsidRPr="00A961C5" w14:paraId="4B678ACF" w14:textId="77777777" w:rsidTr="006375F8">
        <w:trPr>
          <w:trHeight w:val="1200"/>
        </w:trPr>
        <w:tc>
          <w:tcPr>
            <w:tcW w:w="611" w:type="dxa"/>
            <w:tcBorders>
              <w:top w:val="nil"/>
              <w:left w:val="single" w:sz="4" w:space="0" w:color="auto"/>
              <w:bottom w:val="single" w:sz="4" w:space="0" w:color="auto"/>
              <w:right w:val="single" w:sz="4" w:space="0" w:color="auto"/>
            </w:tcBorders>
            <w:vAlign w:val="center"/>
          </w:tcPr>
          <w:p w14:paraId="3F421309" w14:textId="61FB9CE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997896">
              <w:rPr>
                <w:rFonts w:ascii="Times New Roman" w:eastAsia="Times New Roman" w:hAnsi="Times New Roman" w:cs="Times New Roman"/>
              </w:rPr>
              <w:lastRenderedPageBreak/>
              <w:t>24</w:t>
            </w:r>
          </w:p>
        </w:tc>
        <w:tc>
          <w:tcPr>
            <w:tcW w:w="5294" w:type="dxa"/>
            <w:tcBorders>
              <w:top w:val="nil"/>
              <w:left w:val="nil"/>
              <w:bottom w:val="single" w:sz="4" w:space="0" w:color="auto"/>
              <w:right w:val="single" w:sz="4" w:space="0" w:color="auto"/>
            </w:tcBorders>
            <w:noWrap/>
            <w:vAlign w:val="center"/>
            <w:hideMark/>
          </w:tcPr>
          <w:p w14:paraId="64E1268B" w14:textId="77777777" w:rsidR="00C65C06" w:rsidRPr="00A961C5" w:rsidRDefault="00C65C06" w:rsidP="00C65C06">
            <w:pPr>
              <w:shd w:val="clear" w:color="auto" w:fill="FFFFFF" w:themeFill="background1"/>
              <w:spacing w:after="0" w:line="240" w:lineRule="auto"/>
              <w:rPr>
                <w:rFonts w:ascii="Times New Roman" w:eastAsia="Times New Roman" w:hAnsi="Times New Roman" w:cs="Times New Roman"/>
              </w:rPr>
            </w:pPr>
            <w:proofErr w:type="spellStart"/>
            <w:r w:rsidRPr="00A961C5">
              <w:rPr>
                <w:rFonts w:ascii="Times New Roman" w:eastAsia="Times New Roman" w:hAnsi="Times New Roman" w:cs="Times New Roman"/>
                <w:lang w:val="en-US"/>
              </w:rPr>
              <w:t>Furnitūra</w:t>
            </w:r>
            <w:proofErr w:type="spellEnd"/>
            <w:r w:rsidRPr="00A961C5">
              <w:rPr>
                <w:rFonts w:ascii="Times New Roman" w:eastAsia="Times New Roman" w:hAnsi="Times New Roman" w:cs="Times New Roman"/>
                <w:lang w:val="en-US"/>
              </w:rPr>
              <w:t xml:space="preserve"> </w:t>
            </w:r>
          </w:p>
        </w:tc>
        <w:tc>
          <w:tcPr>
            <w:tcW w:w="745" w:type="dxa"/>
            <w:tcBorders>
              <w:top w:val="nil"/>
              <w:left w:val="nil"/>
              <w:bottom w:val="single" w:sz="4" w:space="0" w:color="auto"/>
              <w:right w:val="single" w:sz="4" w:space="0" w:color="auto"/>
            </w:tcBorders>
            <w:noWrap/>
            <w:vAlign w:val="center"/>
          </w:tcPr>
          <w:p w14:paraId="2C90A061"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rPr>
            </w:pPr>
            <w:r w:rsidRPr="00A961C5">
              <w:rPr>
                <w:rFonts w:ascii="Times New Roman" w:eastAsia="Times New Roman" w:hAnsi="Times New Roman" w:cs="Times New Roman"/>
              </w:rPr>
              <w:t>-</w:t>
            </w:r>
          </w:p>
        </w:tc>
        <w:tc>
          <w:tcPr>
            <w:tcW w:w="1336" w:type="dxa"/>
            <w:tcBorders>
              <w:top w:val="nil"/>
              <w:left w:val="nil"/>
              <w:bottom w:val="single" w:sz="4" w:space="0" w:color="auto"/>
              <w:right w:val="single" w:sz="4" w:space="0" w:color="auto"/>
            </w:tcBorders>
            <w:vAlign w:val="center"/>
          </w:tcPr>
          <w:p w14:paraId="436562B5" w14:textId="77777777" w:rsidR="00C65C06" w:rsidRPr="00A961C5" w:rsidRDefault="00C65C06" w:rsidP="00C65C06">
            <w:pPr>
              <w:shd w:val="clear" w:color="auto" w:fill="FFFFFF" w:themeFill="background1"/>
              <w:spacing w:after="0" w:line="240" w:lineRule="auto"/>
              <w:jc w:val="center"/>
              <w:rPr>
                <w:rFonts w:ascii="Times New Roman" w:eastAsia="Times New Roman" w:hAnsi="Times New Roman" w:cs="Times New Roman"/>
                <w:highlight w:val="yellow"/>
              </w:rPr>
            </w:pPr>
            <w:r w:rsidRPr="00A961C5">
              <w:rPr>
                <w:rFonts w:ascii="Times New Roman" w:eastAsia="Times New Roman" w:hAnsi="Times New Roman" w:cs="Times New Roman"/>
              </w:rPr>
              <w:t>Sutarties vykdymo išlaidų atlyginimas</w:t>
            </w:r>
          </w:p>
        </w:tc>
        <w:tc>
          <w:tcPr>
            <w:tcW w:w="1507" w:type="dxa"/>
            <w:tcBorders>
              <w:top w:val="nil"/>
              <w:left w:val="nil"/>
              <w:bottom w:val="single" w:sz="4" w:space="0" w:color="auto"/>
              <w:right w:val="single" w:sz="4" w:space="0" w:color="auto"/>
            </w:tcBorders>
            <w:vAlign w:val="center"/>
          </w:tcPr>
          <w:p w14:paraId="23889FCF" w14:textId="77777777" w:rsidR="00C65C06" w:rsidRPr="00A961C5" w:rsidRDefault="00C65C06" w:rsidP="00C65C06">
            <w:pPr>
              <w:shd w:val="clear" w:color="auto" w:fill="FFFFFF" w:themeFill="background1"/>
              <w:spacing w:after="0" w:line="240" w:lineRule="auto"/>
              <w:rPr>
                <w:rFonts w:ascii="Times New Roman" w:eastAsia="Times New Roman" w:hAnsi="Times New Roman" w:cs="Times New Roman"/>
                <w:lang w:val="en-US"/>
              </w:rPr>
            </w:pPr>
            <w:r>
              <w:rPr>
                <w:rFonts w:ascii="Times New Roman" w:eastAsia="Times New Roman" w:hAnsi="Times New Roman" w:cs="Times New Roman"/>
              </w:rPr>
              <w:t>2</w:t>
            </w:r>
            <w:r w:rsidRPr="00A961C5">
              <w:rPr>
                <w:rFonts w:ascii="Times New Roman" w:eastAsia="Times New Roman" w:hAnsi="Times New Roman" w:cs="Times New Roman"/>
              </w:rPr>
              <w:t>0 000 Eur be PVM **</w:t>
            </w:r>
          </w:p>
        </w:tc>
      </w:tr>
    </w:tbl>
    <w:p w14:paraId="5E451365" w14:textId="77777777" w:rsidR="00214DE1" w:rsidRPr="00A961C5" w:rsidRDefault="00214DE1" w:rsidP="00214DE1">
      <w:pPr>
        <w:pStyle w:val="Sraassuenkleliais"/>
        <w:numPr>
          <w:ilvl w:val="0"/>
          <w:numId w:val="0"/>
        </w:numPr>
        <w:shd w:val="clear" w:color="auto" w:fill="FFFFFF" w:themeFill="background1"/>
        <w:jc w:val="both"/>
        <w:rPr>
          <w:rFonts w:ascii="Times New Roman" w:hAnsi="Times New Roman" w:cs="Times New Roman"/>
          <w:i/>
          <w:iCs/>
          <w:sz w:val="20"/>
          <w:szCs w:val="20"/>
        </w:rPr>
      </w:pPr>
      <w:r w:rsidRPr="00A961C5">
        <w:rPr>
          <w:rFonts w:ascii="Times New Roman" w:hAnsi="Times New Roman" w:cs="Times New Roman"/>
          <w:i/>
          <w:iCs/>
          <w:sz w:val="20"/>
          <w:szCs w:val="20"/>
        </w:rPr>
        <w:t>*</w:t>
      </w:r>
      <w:r w:rsidRPr="00A961C5">
        <w:t xml:space="preserve"> </w:t>
      </w:r>
      <w:proofErr w:type="spellStart"/>
      <w:r w:rsidRPr="00A961C5">
        <w:rPr>
          <w:rFonts w:ascii="Times New Roman" w:hAnsi="Times New Roman" w:cs="Times New Roman"/>
          <w:i/>
          <w:iCs/>
          <w:sz w:val="20"/>
          <w:szCs w:val="20"/>
        </w:rPr>
        <w:t>lentelėje</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nurodyti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preliminarūs</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kiekiai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yra</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skirti</w:t>
      </w:r>
      <w:proofErr w:type="spellEnd"/>
      <w:r w:rsidRPr="00A961C5">
        <w:rPr>
          <w:rFonts w:ascii="Times New Roman" w:hAnsi="Times New Roman" w:cs="Times New Roman"/>
          <w:i/>
          <w:iCs/>
          <w:sz w:val="20"/>
          <w:szCs w:val="20"/>
        </w:rPr>
        <w:t xml:space="preserve"> tik </w:t>
      </w:r>
      <w:proofErr w:type="spellStart"/>
      <w:r w:rsidRPr="00A961C5">
        <w:rPr>
          <w:rFonts w:ascii="Times New Roman" w:hAnsi="Times New Roman" w:cs="Times New Roman"/>
          <w:i/>
          <w:iCs/>
          <w:sz w:val="20"/>
          <w:szCs w:val="20"/>
        </w:rPr>
        <w:t>pasiūlymų</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vertinimui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ir</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tarpusavio</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palyginamumui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užtikrinti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Perkančioji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organizacija</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neįsipareigoja</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įsigyti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nurodytų</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kiekių</w:t>
      </w:r>
      <w:proofErr w:type="spellEnd"/>
      <w:r w:rsidRPr="00A961C5">
        <w:rPr>
          <w:rFonts w:ascii="Times New Roman" w:hAnsi="Times New Roman" w:cs="Times New Roman"/>
          <w:i/>
          <w:iCs/>
          <w:sz w:val="20"/>
          <w:szCs w:val="20"/>
        </w:rPr>
        <w:t xml:space="preserve"> – </w:t>
      </w:r>
      <w:proofErr w:type="spellStart"/>
      <w:r w:rsidRPr="00A961C5">
        <w:rPr>
          <w:rFonts w:ascii="Times New Roman" w:hAnsi="Times New Roman" w:cs="Times New Roman"/>
          <w:i/>
          <w:iCs/>
          <w:sz w:val="20"/>
          <w:szCs w:val="20"/>
        </w:rPr>
        <w:t>faktiniai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kiekiai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sutarties</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vykdymo</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metu</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priklausys</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nuo</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poreikio</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ir</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gali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kisti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neviršijant</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sutarties</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vertės</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Ši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nuostata</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netaikoma</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furnitūrai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kuriai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taikoma</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sutarties</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vykdymo</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išlaidų</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atlyginimo</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kainodara</w:t>
      </w:r>
      <w:proofErr w:type="spellEnd"/>
      <w:r w:rsidRPr="00A961C5">
        <w:rPr>
          <w:rFonts w:ascii="Times New Roman" w:hAnsi="Times New Roman" w:cs="Times New Roman"/>
          <w:i/>
          <w:iCs/>
          <w:sz w:val="20"/>
          <w:szCs w:val="20"/>
        </w:rPr>
        <w:t>.</w:t>
      </w:r>
    </w:p>
    <w:p w14:paraId="1B05EE9F" w14:textId="77777777" w:rsidR="00214DE1" w:rsidRPr="00A961C5" w:rsidRDefault="00214DE1" w:rsidP="00214DE1">
      <w:pPr>
        <w:pStyle w:val="Sraassuenkleliais"/>
        <w:numPr>
          <w:ilvl w:val="0"/>
          <w:numId w:val="0"/>
        </w:numPr>
        <w:shd w:val="clear" w:color="auto" w:fill="FFFFFF" w:themeFill="background1"/>
        <w:jc w:val="both"/>
        <w:rPr>
          <w:rFonts w:ascii="Times New Roman" w:hAnsi="Times New Roman" w:cs="Times New Roman"/>
          <w:b/>
          <w:bCs/>
          <w:i/>
          <w:iCs/>
          <w:sz w:val="20"/>
          <w:szCs w:val="20"/>
        </w:rPr>
      </w:pPr>
      <w:r w:rsidRPr="00A961C5">
        <w:rPr>
          <w:rFonts w:ascii="Times New Roman" w:hAnsi="Times New Roman" w:cs="Times New Roman"/>
          <w:b/>
          <w:bCs/>
          <w:i/>
          <w:iCs/>
          <w:sz w:val="20"/>
          <w:szCs w:val="20"/>
        </w:rPr>
        <w:t>**</w:t>
      </w:r>
      <w:r w:rsidRPr="00A961C5">
        <w:rPr>
          <w:b/>
          <w:bCs/>
        </w:rPr>
        <w:t xml:space="preserve"> </w:t>
      </w:r>
      <w:proofErr w:type="spellStart"/>
      <w:r w:rsidRPr="00A961C5">
        <w:rPr>
          <w:rFonts w:ascii="Times New Roman" w:hAnsi="Times New Roman" w:cs="Times New Roman"/>
          <w:b/>
          <w:bCs/>
          <w:i/>
          <w:iCs/>
          <w:sz w:val="20"/>
          <w:szCs w:val="20"/>
        </w:rPr>
        <w:t>nurodyta</w:t>
      </w:r>
      <w:proofErr w:type="spellEnd"/>
      <w:r w:rsidRPr="00A961C5">
        <w:rPr>
          <w:rFonts w:ascii="Times New Roman" w:hAnsi="Times New Roman" w:cs="Times New Roman"/>
          <w:b/>
          <w:bCs/>
          <w:i/>
          <w:iCs/>
          <w:sz w:val="20"/>
          <w:szCs w:val="20"/>
        </w:rPr>
        <w:t xml:space="preserve"> </w:t>
      </w:r>
      <w:r>
        <w:rPr>
          <w:rFonts w:ascii="Times New Roman" w:hAnsi="Times New Roman" w:cs="Times New Roman"/>
          <w:b/>
          <w:bCs/>
          <w:i/>
          <w:iCs/>
          <w:sz w:val="20"/>
          <w:szCs w:val="20"/>
        </w:rPr>
        <w:t>2</w:t>
      </w:r>
      <w:r w:rsidRPr="00A961C5">
        <w:rPr>
          <w:rFonts w:ascii="Times New Roman" w:hAnsi="Times New Roman" w:cs="Times New Roman"/>
          <w:b/>
          <w:bCs/>
          <w:i/>
          <w:iCs/>
          <w:sz w:val="20"/>
          <w:szCs w:val="20"/>
        </w:rPr>
        <w:t xml:space="preserve">0 000 </w:t>
      </w:r>
      <w:proofErr w:type="spellStart"/>
      <w:r w:rsidRPr="00A961C5">
        <w:rPr>
          <w:rFonts w:ascii="Times New Roman" w:hAnsi="Times New Roman" w:cs="Times New Roman"/>
          <w:b/>
          <w:bCs/>
          <w:i/>
          <w:iCs/>
          <w:sz w:val="20"/>
          <w:szCs w:val="20"/>
        </w:rPr>
        <w:t>Eur</w:t>
      </w:r>
      <w:proofErr w:type="spellEnd"/>
      <w:r w:rsidRPr="00A961C5">
        <w:rPr>
          <w:rFonts w:ascii="Times New Roman" w:hAnsi="Times New Roman" w:cs="Times New Roman"/>
          <w:b/>
          <w:bCs/>
          <w:i/>
          <w:iCs/>
          <w:sz w:val="20"/>
          <w:szCs w:val="20"/>
        </w:rPr>
        <w:t xml:space="preserve"> (be PVM) </w:t>
      </w:r>
      <w:proofErr w:type="spellStart"/>
      <w:r w:rsidRPr="00A961C5">
        <w:rPr>
          <w:rFonts w:ascii="Times New Roman" w:hAnsi="Times New Roman" w:cs="Times New Roman"/>
          <w:b/>
          <w:bCs/>
          <w:i/>
          <w:iCs/>
          <w:sz w:val="20"/>
          <w:szCs w:val="20"/>
        </w:rPr>
        <w:t>suma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yra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maksimali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lėšų</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suma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skirta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furnitūros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įsigijimui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Ši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suma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nėra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laikoma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tiekėjo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siūloma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kaina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ir</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tiekėjai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jos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nekeičia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Pasiūlymų</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vertinimo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metu</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furnitūros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dalis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nėra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vertinama</w:t>
      </w:r>
      <w:proofErr w:type="spellEnd"/>
      <w:r w:rsidRPr="00A961C5">
        <w:rPr>
          <w:rFonts w:ascii="Times New Roman" w:hAnsi="Times New Roman" w:cs="Times New Roman"/>
          <w:b/>
          <w:bCs/>
          <w:i/>
          <w:iCs/>
          <w:sz w:val="20"/>
          <w:szCs w:val="20"/>
        </w:rPr>
        <w:t>.</w:t>
      </w:r>
    </w:p>
    <w:p w14:paraId="4DA016F0" w14:textId="77777777" w:rsidR="00214DE1" w:rsidRPr="00A961C5" w:rsidRDefault="00214DE1" w:rsidP="00214DE1">
      <w:pPr>
        <w:pStyle w:val="Sraassuenkleliais"/>
        <w:numPr>
          <w:ilvl w:val="0"/>
          <w:numId w:val="0"/>
        </w:numPr>
        <w:shd w:val="clear" w:color="auto" w:fill="FFFFFF" w:themeFill="background1"/>
        <w:jc w:val="both"/>
        <w:rPr>
          <w:rFonts w:ascii="Times New Roman" w:hAnsi="Times New Roman" w:cs="Times New Roman"/>
          <w:b/>
          <w:bCs/>
          <w:i/>
          <w:iCs/>
          <w:sz w:val="20"/>
          <w:szCs w:val="20"/>
        </w:rPr>
      </w:pPr>
      <w:proofErr w:type="spellStart"/>
      <w:r w:rsidRPr="00A961C5">
        <w:rPr>
          <w:rFonts w:ascii="Times New Roman" w:hAnsi="Times New Roman" w:cs="Times New Roman"/>
          <w:b/>
          <w:bCs/>
          <w:i/>
          <w:iCs/>
          <w:sz w:val="20"/>
          <w:szCs w:val="20"/>
        </w:rPr>
        <w:t>Furnitūrai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taikoma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sutarties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vykdymo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išlaidų</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atlyginimo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kainodara</w:t>
      </w:r>
      <w:proofErr w:type="spellEnd"/>
      <w:r w:rsidRPr="00A961C5">
        <w:rPr>
          <w:rFonts w:ascii="Times New Roman" w:hAnsi="Times New Roman" w:cs="Times New Roman"/>
          <w:b/>
          <w:bCs/>
          <w:i/>
          <w:iCs/>
          <w:sz w:val="20"/>
          <w:szCs w:val="20"/>
        </w:rPr>
        <w:t xml:space="preserve"> – </w:t>
      </w:r>
      <w:proofErr w:type="spellStart"/>
      <w:r w:rsidRPr="00A961C5">
        <w:rPr>
          <w:rFonts w:ascii="Times New Roman" w:hAnsi="Times New Roman" w:cs="Times New Roman"/>
          <w:b/>
          <w:bCs/>
          <w:i/>
          <w:iCs/>
          <w:sz w:val="20"/>
          <w:szCs w:val="20"/>
        </w:rPr>
        <w:t>sutarties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vykdymo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metu</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tiekėjui</w:t>
      </w:r>
      <w:proofErr w:type="spellEnd"/>
      <w:r w:rsidRPr="00A961C5">
        <w:rPr>
          <w:rFonts w:ascii="Times New Roman" w:hAnsi="Times New Roman" w:cs="Times New Roman"/>
          <w:b/>
          <w:bCs/>
          <w:i/>
          <w:iCs/>
          <w:sz w:val="20"/>
          <w:szCs w:val="20"/>
        </w:rPr>
        <w:t xml:space="preserve"> bus </w:t>
      </w:r>
      <w:proofErr w:type="spellStart"/>
      <w:r w:rsidRPr="00A961C5">
        <w:rPr>
          <w:rFonts w:ascii="Times New Roman" w:hAnsi="Times New Roman" w:cs="Times New Roman"/>
          <w:b/>
          <w:bCs/>
          <w:i/>
          <w:iCs/>
          <w:sz w:val="20"/>
          <w:szCs w:val="20"/>
        </w:rPr>
        <w:t>atlyginamos</w:t>
      </w:r>
      <w:proofErr w:type="spellEnd"/>
      <w:r w:rsidRPr="00A961C5">
        <w:rPr>
          <w:rFonts w:ascii="Times New Roman" w:hAnsi="Times New Roman" w:cs="Times New Roman"/>
          <w:b/>
          <w:bCs/>
          <w:i/>
          <w:iCs/>
          <w:sz w:val="20"/>
          <w:szCs w:val="20"/>
        </w:rPr>
        <w:t xml:space="preserve"> tik </w:t>
      </w:r>
      <w:proofErr w:type="spellStart"/>
      <w:r w:rsidRPr="00A961C5">
        <w:rPr>
          <w:rFonts w:ascii="Times New Roman" w:hAnsi="Times New Roman" w:cs="Times New Roman"/>
          <w:b/>
          <w:bCs/>
          <w:i/>
          <w:iCs/>
          <w:sz w:val="20"/>
          <w:szCs w:val="20"/>
        </w:rPr>
        <w:t>faktiškai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patirtos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pagrįstos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furnitūros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įsigijimo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išlaidos</w:t>
      </w:r>
      <w:proofErr w:type="spellEnd"/>
      <w:r w:rsidRPr="00A961C5">
        <w:rPr>
          <w:rFonts w:ascii="Times New Roman" w:hAnsi="Times New Roman" w:cs="Times New Roman"/>
          <w:b/>
          <w:bCs/>
          <w:i/>
          <w:iCs/>
          <w:sz w:val="20"/>
          <w:szCs w:val="20"/>
        </w:rPr>
        <w:t xml:space="preserve">, ne </w:t>
      </w:r>
      <w:proofErr w:type="spellStart"/>
      <w:r w:rsidRPr="00A961C5">
        <w:rPr>
          <w:rFonts w:ascii="Times New Roman" w:hAnsi="Times New Roman" w:cs="Times New Roman"/>
          <w:b/>
          <w:bCs/>
          <w:i/>
          <w:iCs/>
          <w:sz w:val="20"/>
          <w:szCs w:val="20"/>
        </w:rPr>
        <w:t>didesnėmis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nei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rinkos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kainomis</w:t>
      </w:r>
      <w:proofErr w:type="spellEnd"/>
      <w:r w:rsidRPr="00A961C5">
        <w:rPr>
          <w:rFonts w:ascii="Times New Roman" w:hAnsi="Times New Roman" w:cs="Times New Roman"/>
          <w:b/>
          <w:bCs/>
          <w:i/>
          <w:iCs/>
          <w:sz w:val="20"/>
          <w:szCs w:val="20"/>
        </w:rPr>
        <w:t xml:space="preserve">. Į </w:t>
      </w:r>
      <w:proofErr w:type="spellStart"/>
      <w:r w:rsidRPr="00A961C5">
        <w:rPr>
          <w:rFonts w:ascii="Times New Roman" w:hAnsi="Times New Roman" w:cs="Times New Roman"/>
          <w:b/>
          <w:bCs/>
          <w:i/>
          <w:iCs/>
          <w:sz w:val="20"/>
          <w:szCs w:val="20"/>
        </w:rPr>
        <w:t>faktiškai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patirtas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išlaidas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negali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būti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įtrauktas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tiekėjo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pelnas</w:t>
      </w:r>
      <w:proofErr w:type="spellEnd"/>
      <w:r w:rsidRPr="00A961C5">
        <w:rPr>
          <w:rFonts w:ascii="Times New Roman" w:hAnsi="Times New Roman" w:cs="Times New Roman"/>
          <w:b/>
          <w:bCs/>
          <w:i/>
          <w:iCs/>
          <w:sz w:val="20"/>
          <w:szCs w:val="20"/>
        </w:rPr>
        <w:t>.</w:t>
      </w:r>
    </w:p>
    <w:p w14:paraId="119CD27A" w14:textId="77777777" w:rsidR="00214DE1" w:rsidRPr="00A961C5" w:rsidRDefault="00214DE1" w:rsidP="00214DE1">
      <w:pPr>
        <w:pStyle w:val="Sraassuenkleliais"/>
        <w:numPr>
          <w:ilvl w:val="0"/>
          <w:numId w:val="0"/>
        </w:numPr>
        <w:shd w:val="clear" w:color="auto" w:fill="FFFFFF" w:themeFill="background1"/>
        <w:jc w:val="both"/>
        <w:rPr>
          <w:rFonts w:ascii="Times New Roman" w:hAnsi="Times New Roman" w:cs="Times New Roman"/>
          <w:b/>
          <w:bCs/>
          <w:i/>
          <w:iCs/>
          <w:sz w:val="20"/>
          <w:szCs w:val="20"/>
        </w:rPr>
      </w:pPr>
      <w:proofErr w:type="spellStart"/>
      <w:r w:rsidRPr="00A961C5">
        <w:rPr>
          <w:rFonts w:ascii="Times New Roman" w:hAnsi="Times New Roman" w:cs="Times New Roman"/>
          <w:b/>
          <w:bCs/>
          <w:i/>
          <w:iCs/>
          <w:sz w:val="20"/>
          <w:szCs w:val="20"/>
        </w:rPr>
        <w:t>Tiekėjas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privalo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pagrįsti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patirtas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išlaidas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pateikdamas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įsigijimo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dokumentus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pvz</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sąskaitas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faktūras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Apmokamos</w:t>
      </w:r>
      <w:proofErr w:type="spellEnd"/>
      <w:r w:rsidRPr="00A961C5">
        <w:rPr>
          <w:rFonts w:ascii="Times New Roman" w:hAnsi="Times New Roman" w:cs="Times New Roman"/>
          <w:b/>
          <w:bCs/>
          <w:i/>
          <w:iCs/>
          <w:sz w:val="20"/>
          <w:szCs w:val="20"/>
        </w:rPr>
        <w:t xml:space="preserve"> tik </w:t>
      </w:r>
      <w:proofErr w:type="spellStart"/>
      <w:r w:rsidRPr="00A961C5">
        <w:rPr>
          <w:rFonts w:ascii="Times New Roman" w:hAnsi="Times New Roman" w:cs="Times New Roman"/>
          <w:b/>
          <w:bCs/>
          <w:i/>
          <w:iCs/>
          <w:sz w:val="20"/>
          <w:szCs w:val="20"/>
        </w:rPr>
        <w:t>tos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furnitūros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išlaidos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kurios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yra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tiesiogiai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susijusios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su</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sutarties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vykdymu</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ir</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atitinka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techninėje</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specifikacijoje</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nustatytus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reikalavimus</w:t>
      </w:r>
      <w:proofErr w:type="spellEnd"/>
      <w:r w:rsidRPr="00A961C5">
        <w:rPr>
          <w:rFonts w:ascii="Times New Roman" w:hAnsi="Times New Roman" w:cs="Times New Roman"/>
          <w:b/>
          <w:bCs/>
          <w:i/>
          <w:iCs/>
          <w:sz w:val="20"/>
          <w:szCs w:val="20"/>
        </w:rPr>
        <w:t>.</w:t>
      </w:r>
      <w:r w:rsidRPr="00A961C5">
        <w:t xml:space="preserve"> </w:t>
      </w:r>
      <w:proofErr w:type="spellStart"/>
      <w:r w:rsidRPr="00A961C5">
        <w:rPr>
          <w:rFonts w:ascii="Times New Roman" w:hAnsi="Times New Roman" w:cs="Times New Roman"/>
          <w:b/>
          <w:bCs/>
          <w:i/>
          <w:iCs/>
          <w:sz w:val="20"/>
          <w:szCs w:val="20"/>
        </w:rPr>
        <w:t>Sutarties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vykdymo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metu</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priimami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tiekėjo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sprendimai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susiję</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su</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faktinėmis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išlaidomis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su</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Pirkėju</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turi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būti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derinami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iš</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anksto</w:t>
      </w:r>
      <w:proofErr w:type="spellEnd"/>
      <w:r w:rsidRPr="00A961C5">
        <w:rPr>
          <w:rFonts w:ascii="Times New Roman" w:hAnsi="Times New Roman" w:cs="Times New Roman"/>
          <w:b/>
          <w:bCs/>
          <w:i/>
          <w:iCs/>
          <w:sz w:val="20"/>
          <w:szCs w:val="20"/>
        </w:rPr>
        <w:t>.</w:t>
      </w:r>
    </w:p>
    <w:p w14:paraId="48434B44" w14:textId="77777777" w:rsidR="00214DE1" w:rsidRPr="00A961C5" w:rsidRDefault="00214DE1" w:rsidP="00214DE1">
      <w:pPr>
        <w:pStyle w:val="Sraassuenkleliais"/>
        <w:numPr>
          <w:ilvl w:val="0"/>
          <w:numId w:val="0"/>
        </w:numPr>
        <w:shd w:val="clear" w:color="auto" w:fill="FFFFFF" w:themeFill="background1"/>
        <w:jc w:val="both"/>
        <w:rPr>
          <w:rFonts w:ascii="Times New Roman" w:hAnsi="Times New Roman" w:cs="Times New Roman"/>
          <w:i/>
          <w:iCs/>
          <w:sz w:val="20"/>
          <w:szCs w:val="20"/>
        </w:rPr>
      </w:pPr>
    </w:p>
    <w:p w14:paraId="58AB4B57" w14:textId="77777777" w:rsidR="00214DE1" w:rsidRPr="00A961C5" w:rsidRDefault="00214DE1" w:rsidP="00214DE1">
      <w:pPr>
        <w:pStyle w:val="Sraassuenkleliais"/>
        <w:numPr>
          <w:ilvl w:val="0"/>
          <w:numId w:val="0"/>
        </w:numPr>
        <w:shd w:val="clear" w:color="auto" w:fill="FFFFFF" w:themeFill="background1"/>
        <w:jc w:val="both"/>
        <w:rPr>
          <w:rFonts w:ascii="Times New Roman" w:hAnsi="Times New Roman" w:cs="Times New Roman"/>
          <w:sz w:val="20"/>
          <w:szCs w:val="20"/>
          <w:lang w:val="lt-LT"/>
        </w:rPr>
      </w:pPr>
      <w:proofErr w:type="spellStart"/>
      <w:r w:rsidRPr="00A961C5">
        <w:rPr>
          <w:rFonts w:ascii="Times New Roman" w:hAnsi="Times New Roman" w:cs="Times New Roman"/>
          <w:b/>
          <w:bCs/>
          <w:sz w:val="20"/>
          <w:szCs w:val="20"/>
        </w:rPr>
        <w:t>Pastaba</w:t>
      </w:r>
      <w:proofErr w:type="spellEnd"/>
      <w:r w:rsidRPr="00A961C5">
        <w:rPr>
          <w:rFonts w:ascii="Times New Roman" w:hAnsi="Times New Roman" w:cs="Times New Roman"/>
          <w:b/>
          <w:bCs/>
          <w:sz w:val="20"/>
          <w:szCs w:val="20"/>
        </w:rPr>
        <w:t>:</w:t>
      </w:r>
      <w:r w:rsidRPr="00A961C5">
        <w:rPr>
          <w:rFonts w:ascii="Times New Roman" w:hAnsi="Times New Roman" w:cs="Times New Roman"/>
          <w:sz w:val="20"/>
          <w:szCs w:val="20"/>
        </w:rPr>
        <w:t xml:space="preserve"> </w:t>
      </w:r>
      <w:r w:rsidRPr="00A961C5">
        <w:rPr>
          <w:rFonts w:ascii="Times New Roman" w:hAnsi="Times New Roman" w:cs="Times New Roman"/>
          <w:sz w:val="20"/>
          <w:szCs w:val="20"/>
          <w:lang w:val="lt-LT"/>
        </w:rPr>
        <w:t>Plokštės priskiriamos atitinkamai storio grupei pagal faktinį storį (mm). Sutarties vykdymo metu taikomi tiekėjo pasiūlyme nurodyti įkainiai pagal faktinę naudojamą plokštės rūšį, apdailą ir storio grupę. Pasiūlyme nurodyti įkainiai yra fiksuoti ir nekeičiami visą sutarties galiojimo laikotarpį.</w:t>
      </w:r>
      <w:r w:rsidRPr="00A961C5">
        <w:rPr>
          <w:rFonts w:asciiTheme="minorHAnsi" w:eastAsiaTheme="minorHAnsi" w:hAnsiTheme="minorHAnsi"/>
          <w:kern w:val="2"/>
          <w:sz w:val="20"/>
          <w:szCs w:val="20"/>
          <w:lang w:val="lt-LT"/>
          <w14:ligatures w14:val="standardContextual"/>
        </w:rPr>
        <w:t xml:space="preserve"> </w:t>
      </w:r>
      <w:r w:rsidRPr="00A961C5">
        <w:rPr>
          <w:rFonts w:ascii="Times New Roman" w:hAnsi="Times New Roman" w:cs="Times New Roman"/>
          <w:sz w:val="20"/>
          <w:szCs w:val="20"/>
          <w:lang w:val="lt-LT"/>
        </w:rPr>
        <w:t>Perkančioji organizacija neįsipareigoja įsigyti konkrečių plokščių kiekių; faktiniai kiekiai priklausys nuo užsakymų poreikio.</w:t>
      </w:r>
    </w:p>
    <w:p w14:paraId="3E762811" w14:textId="77777777" w:rsidR="00214DE1" w:rsidRPr="00214DE1" w:rsidRDefault="00214DE1" w:rsidP="00214DE1">
      <w:pPr>
        <w:pStyle w:val="Antrat1"/>
        <w:rPr>
          <w:rFonts w:ascii="Times New Roman" w:hAnsi="Times New Roman" w:cs="Times New Roman"/>
          <w:color w:val="auto"/>
          <w:sz w:val="22"/>
          <w:szCs w:val="22"/>
        </w:rPr>
      </w:pPr>
      <w:r w:rsidRPr="00214DE1">
        <w:rPr>
          <w:rFonts w:ascii="Times New Roman" w:hAnsi="Times New Roman" w:cs="Times New Roman"/>
          <w:b/>
          <w:bCs/>
          <w:color w:val="auto"/>
          <w:sz w:val="22"/>
          <w:szCs w:val="22"/>
        </w:rPr>
        <w:t>5.</w:t>
      </w:r>
      <w:r w:rsidRPr="00214DE1">
        <w:rPr>
          <w:rFonts w:ascii="Times New Roman" w:hAnsi="Times New Roman" w:cs="Times New Roman"/>
          <w:color w:val="auto"/>
          <w:sz w:val="22"/>
          <w:szCs w:val="22"/>
        </w:rPr>
        <w:t xml:space="preserve"> </w:t>
      </w:r>
      <w:r w:rsidRPr="00214DE1">
        <w:rPr>
          <w:rFonts w:ascii="Times New Roman" w:hAnsi="Times New Roman" w:cs="Times New Roman"/>
          <w:b/>
          <w:bCs/>
          <w:color w:val="auto"/>
          <w:sz w:val="22"/>
          <w:szCs w:val="22"/>
        </w:rPr>
        <w:t>Kokybės ir atitikties reikalavimai</w:t>
      </w:r>
    </w:p>
    <w:p w14:paraId="55EBD763" w14:textId="77777777" w:rsidR="00214DE1" w:rsidRPr="00214DE1" w:rsidRDefault="00214DE1" w:rsidP="00214DE1">
      <w:pPr>
        <w:pStyle w:val="Sraassuenkleliais"/>
        <w:numPr>
          <w:ilvl w:val="0"/>
          <w:numId w:val="46"/>
        </w:numPr>
        <w:spacing w:after="40"/>
        <w:jc w:val="both"/>
        <w:rPr>
          <w:rFonts w:ascii="Times New Roman" w:hAnsi="Times New Roman" w:cs="Times New Roman"/>
          <w:sz w:val="22"/>
          <w:lang w:val="lt-LT"/>
        </w:rPr>
      </w:pPr>
      <w:r w:rsidRPr="00214DE1">
        <w:rPr>
          <w:rFonts w:ascii="Times New Roman" w:hAnsi="Times New Roman" w:cs="Times New Roman"/>
          <w:sz w:val="22"/>
          <w:lang w:val="lt-LT"/>
        </w:rPr>
        <w:t>Tiekėjas privalo užtikrinti, kad visi pateikti sprendiniai ir pagaminti baldai atitiktų Lietuvos Respublikoje galiojančių teisės aktų, saugos, higienos ir priešgaisrinių reikalavimų nuostatas, kiek jos taikomos konkrečiam gaminiui.</w:t>
      </w:r>
    </w:p>
    <w:p w14:paraId="53B2C82E" w14:textId="77777777" w:rsidR="00214DE1" w:rsidRPr="00214DE1" w:rsidRDefault="00214DE1" w:rsidP="00214DE1">
      <w:pPr>
        <w:pStyle w:val="Sraassuenkleliais"/>
        <w:numPr>
          <w:ilvl w:val="0"/>
          <w:numId w:val="46"/>
        </w:numPr>
        <w:spacing w:after="40"/>
        <w:jc w:val="both"/>
        <w:rPr>
          <w:rFonts w:ascii="Times New Roman" w:hAnsi="Times New Roman" w:cs="Times New Roman"/>
          <w:sz w:val="22"/>
          <w:lang w:val="lt-LT"/>
        </w:rPr>
      </w:pPr>
      <w:r w:rsidRPr="00214DE1">
        <w:rPr>
          <w:rFonts w:ascii="Times New Roman" w:hAnsi="Times New Roman" w:cs="Times New Roman"/>
          <w:sz w:val="22"/>
          <w:lang w:val="lt-LT"/>
        </w:rPr>
        <w:t>Užsakovas turi teisę nepriimti nekokybiškų, projekto neatitinkančių ar su defektais pristatytų baldų bei reikalauti trūkumus pašalinti tiekėjo lėšomis per ne daugiau kaip 7 kalendorines dienas.</w:t>
      </w:r>
    </w:p>
    <w:p w14:paraId="0CB6770A" w14:textId="77777777" w:rsidR="00214DE1" w:rsidRPr="00214DE1" w:rsidRDefault="00214DE1" w:rsidP="00214DE1">
      <w:pPr>
        <w:pStyle w:val="Sraassuenkleliais"/>
        <w:numPr>
          <w:ilvl w:val="0"/>
          <w:numId w:val="46"/>
        </w:numPr>
        <w:spacing w:after="40"/>
        <w:jc w:val="both"/>
        <w:rPr>
          <w:rFonts w:ascii="Times New Roman" w:hAnsi="Times New Roman" w:cs="Times New Roman"/>
          <w:sz w:val="22"/>
        </w:rPr>
      </w:pPr>
      <w:proofErr w:type="spellStart"/>
      <w:r w:rsidRPr="00214DE1">
        <w:rPr>
          <w:rFonts w:ascii="Times New Roman" w:hAnsi="Times New Roman" w:cs="Times New Roman"/>
          <w:sz w:val="22"/>
        </w:rPr>
        <w:t>Visos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kainos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turi</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apimti</w:t>
      </w:r>
      <w:proofErr w:type="spellEnd"/>
      <w:r w:rsidRPr="00214DE1">
        <w:rPr>
          <w:rFonts w:ascii="Times New Roman" w:hAnsi="Times New Roman" w:cs="Times New Roman"/>
          <w:sz w:val="22"/>
        </w:rPr>
        <w:t xml:space="preserve"> visas </w:t>
      </w:r>
      <w:proofErr w:type="spellStart"/>
      <w:r w:rsidRPr="00214DE1">
        <w:rPr>
          <w:rFonts w:ascii="Times New Roman" w:hAnsi="Times New Roman" w:cs="Times New Roman"/>
          <w:sz w:val="22"/>
        </w:rPr>
        <w:t>su</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sutarties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vykdymu</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susijusias</w:t>
      </w:r>
      <w:proofErr w:type="spellEnd"/>
      <w:r w:rsidRPr="00214DE1">
        <w:rPr>
          <w:rFonts w:ascii="Times New Roman" w:hAnsi="Times New Roman" w:cs="Times New Roman"/>
          <w:sz w:val="22"/>
        </w:rPr>
        <w:t xml:space="preserve"> </w:t>
      </w:r>
      <w:proofErr w:type="spellStart"/>
      <w:r w:rsidRPr="00214DE1">
        <w:rPr>
          <w:rFonts w:ascii="Times New Roman" w:hAnsi="Times New Roman" w:cs="Times New Roman"/>
          <w:sz w:val="22"/>
        </w:rPr>
        <w:t>išlaidas</w:t>
      </w:r>
      <w:proofErr w:type="spellEnd"/>
      <w:r w:rsidRPr="00214DE1">
        <w:rPr>
          <w:rFonts w:ascii="Times New Roman" w:hAnsi="Times New Roman" w:cs="Times New Roman"/>
          <w:sz w:val="22"/>
        </w:rPr>
        <w:t xml:space="preserve">. </w:t>
      </w:r>
    </w:p>
    <w:p w14:paraId="4F016471" w14:textId="77777777" w:rsidR="00214DE1" w:rsidRPr="00214DE1" w:rsidRDefault="00214DE1" w:rsidP="00214DE1">
      <w:pPr>
        <w:pStyle w:val="Sraassuenkleliais"/>
        <w:numPr>
          <w:ilvl w:val="0"/>
          <w:numId w:val="0"/>
        </w:numPr>
        <w:ind w:left="360" w:hanging="360"/>
        <w:jc w:val="both"/>
        <w:rPr>
          <w:rFonts w:ascii="Times New Roman" w:hAnsi="Times New Roman" w:cs="Times New Roman"/>
          <w:bCs/>
          <w:i/>
          <w:iCs/>
          <w:color w:val="00B050"/>
          <w:sz w:val="22"/>
        </w:rPr>
      </w:pPr>
    </w:p>
    <w:p w14:paraId="03772A88" w14:textId="77777777" w:rsidR="00214DE1" w:rsidRPr="00214DE1" w:rsidRDefault="00214DE1" w:rsidP="00214DE1">
      <w:pPr>
        <w:pStyle w:val="Antrat1"/>
        <w:rPr>
          <w:rFonts w:ascii="Times New Roman" w:hAnsi="Times New Roman" w:cs="Times New Roman"/>
          <w:b/>
          <w:bCs/>
          <w:color w:val="auto"/>
          <w:sz w:val="22"/>
          <w:szCs w:val="22"/>
        </w:rPr>
      </w:pPr>
      <w:r w:rsidRPr="00214DE1">
        <w:rPr>
          <w:rFonts w:ascii="Times New Roman" w:hAnsi="Times New Roman" w:cs="Times New Roman"/>
          <w:b/>
          <w:bCs/>
          <w:color w:val="auto"/>
          <w:sz w:val="22"/>
          <w:szCs w:val="22"/>
        </w:rPr>
        <w:t>6. Baldų projektavimo, gamybos, pristatymo ir montavimo paslaugų atlikimo adresai</w:t>
      </w:r>
    </w:p>
    <w:p w14:paraId="0DA750F7" w14:textId="77777777" w:rsidR="00214DE1" w:rsidRPr="00214DE1" w:rsidRDefault="00214DE1" w:rsidP="00214DE1">
      <w:pPr>
        <w:pStyle w:val="Sraopastraipa"/>
        <w:numPr>
          <w:ilvl w:val="0"/>
          <w:numId w:val="44"/>
        </w:numPr>
        <w:spacing w:after="200"/>
        <w:rPr>
          <w:rFonts w:ascii="Times New Roman" w:hAnsi="Times New Roman" w:cs="Times New Roman"/>
          <w:sz w:val="22"/>
          <w:szCs w:val="22"/>
        </w:rPr>
      </w:pPr>
      <w:r w:rsidRPr="00214DE1">
        <w:rPr>
          <w:rFonts w:ascii="Times New Roman" w:hAnsi="Times New Roman" w:cs="Times New Roman"/>
          <w:sz w:val="22"/>
          <w:szCs w:val="22"/>
        </w:rPr>
        <w:t>VŠĮ Klaipėdos universiteto ligoninė, korpusas “GELMĖ”,                Liepojos g.39, Klaipėda</w:t>
      </w:r>
    </w:p>
    <w:p w14:paraId="66D9D7FD" w14:textId="77777777" w:rsidR="00214DE1" w:rsidRPr="00214DE1" w:rsidRDefault="00214DE1" w:rsidP="00214DE1">
      <w:pPr>
        <w:pStyle w:val="Sraopastraipa"/>
        <w:numPr>
          <w:ilvl w:val="0"/>
          <w:numId w:val="44"/>
        </w:numPr>
        <w:spacing w:after="200"/>
        <w:rPr>
          <w:rFonts w:ascii="Times New Roman" w:hAnsi="Times New Roman" w:cs="Times New Roman"/>
          <w:sz w:val="22"/>
          <w:szCs w:val="22"/>
        </w:rPr>
      </w:pPr>
      <w:r w:rsidRPr="00214DE1">
        <w:rPr>
          <w:rFonts w:ascii="Times New Roman" w:hAnsi="Times New Roman" w:cs="Times New Roman"/>
          <w:sz w:val="22"/>
          <w:szCs w:val="22"/>
        </w:rPr>
        <w:t>VŠĮ Klaipėdos universiteto ligoninė, korpusas “MARIOS”,              Liepojos g.41, Klaipėda</w:t>
      </w:r>
    </w:p>
    <w:p w14:paraId="4E3FF0F5" w14:textId="77777777" w:rsidR="00214DE1" w:rsidRPr="00214DE1" w:rsidRDefault="00214DE1" w:rsidP="00214DE1">
      <w:pPr>
        <w:pStyle w:val="Sraopastraipa"/>
        <w:numPr>
          <w:ilvl w:val="0"/>
          <w:numId w:val="44"/>
        </w:numPr>
        <w:spacing w:after="200"/>
        <w:rPr>
          <w:rFonts w:ascii="Times New Roman" w:hAnsi="Times New Roman" w:cs="Times New Roman"/>
          <w:sz w:val="22"/>
          <w:szCs w:val="22"/>
        </w:rPr>
      </w:pPr>
      <w:r w:rsidRPr="00214DE1">
        <w:rPr>
          <w:rFonts w:ascii="Times New Roman" w:hAnsi="Times New Roman" w:cs="Times New Roman"/>
          <w:sz w:val="22"/>
          <w:szCs w:val="22"/>
        </w:rPr>
        <w:t>VŠĮ Klaipėdos universiteto ligoninė, korpusas “BANGA”,               Liepojos g.41, Klaipėda</w:t>
      </w:r>
    </w:p>
    <w:p w14:paraId="060BBE00" w14:textId="77777777" w:rsidR="00214DE1" w:rsidRPr="00214DE1" w:rsidRDefault="00214DE1" w:rsidP="00214DE1">
      <w:pPr>
        <w:pStyle w:val="Sraopastraipa"/>
        <w:numPr>
          <w:ilvl w:val="0"/>
          <w:numId w:val="44"/>
        </w:numPr>
        <w:spacing w:after="200"/>
        <w:rPr>
          <w:rFonts w:ascii="Times New Roman" w:hAnsi="Times New Roman" w:cs="Times New Roman"/>
          <w:sz w:val="22"/>
          <w:szCs w:val="22"/>
        </w:rPr>
      </w:pPr>
      <w:r w:rsidRPr="00214DE1">
        <w:rPr>
          <w:rFonts w:ascii="Times New Roman" w:hAnsi="Times New Roman" w:cs="Times New Roman"/>
          <w:sz w:val="22"/>
          <w:szCs w:val="22"/>
        </w:rPr>
        <w:t>VŠĮ Klaipėdos universiteto ligoninė, korpusas “AUŠRA”,                Liepojos g.43, Klaipėda</w:t>
      </w:r>
    </w:p>
    <w:p w14:paraId="0B84B50F" w14:textId="77777777" w:rsidR="00214DE1" w:rsidRPr="00214DE1" w:rsidRDefault="00214DE1" w:rsidP="00214DE1">
      <w:pPr>
        <w:pStyle w:val="Sraopastraipa"/>
        <w:numPr>
          <w:ilvl w:val="0"/>
          <w:numId w:val="44"/>
        </w:numPr>
        <w:spacing w:after="200"/>
        <w:rPr>
          <w:rFonts w:ascii="Times New Roman" w:hAnsi="Times New Roman" w:cs="Times New Roman"/>
          <w:sz w:val="22"/>
          <w:szCs w:val="22"/>
        </w:rPr>
      </w:pPr>
      <w:r w:rsidRPr="00214DE1">
        <w:rPr>
          <w:rFonts w:ascii="Times New Roman" w:hAnsi="Times New Roman" w:cs="Times New Roman"/>
          <w:sz w:val="22"/>
          <w:szCs w:val="22"/>
        </w:rPr>
        <w:t>VŠĮ Klaipėdos universiteto ligoninė, korpusas “JŪRA”,                    Liepojos g.45, Klaipėda</w:t>
      </w:r>
    </w:p>
    <w:p w14:paraId="7D22B69E" w14:textId="77777777" w:rsidR="00214DE1" w:rsidRPr="00214DE1" w:rsidRDefault="00214DE1" w:rsidP="00214DE1">
      <w:pPr>
        <w:pStyle w:val="Sraopastraipa"/>
        <w:numPr>
          <w:ilvl w:val="0"/>
          <w:numId w:val="44"/>
        </w:numPr>
        <w:spacing w:after="200"/>
        <w:rPr>
          <w:rFonts w:ascii="Times New Roman" w:hAnsi="Times New Roman" w:cs="Times New Roman"/>
          <w:sz w:val="22"/>
          <w:szCs w:val="22"/>
        </w:rPr>
      </w:pPr>
      <w:r w:rsidRPr="00214DE1">
        <w:rPr>
          <w:rFonts w:ascii="Times New Roman" w:hAnsi="Times New Roman" w:cs="Times New Roman"/>
          <w:sz w:val="22"/>
          <w:szCs w:val="22"/>
        </w:rPr>
        <w:t>VŠĮ Klaipėdos universiteto ligoninė, korpusas “KOPA”,                   Liepojos g.49, Klaipėda</w:t>
      </w:r>
    </w:p>
    <w:p w14:paraId="37C4D81D" w14:textId="77777777" w:rsidR="00214DE1" w:rsidRPr="00214DE1" w:rsidRDefault="00214DE1" w:rsidP="00214DE1">
      <w:pPr>
        <w:pStyle w:val="Sraopastraipa"/>
        <w:numPr>
          <w:ilvl w:val="0"/>
          <w:numId w:val="44"/>
        </w:numPr>
        <w:spacing w:after="200"/>
        <w:rPr>
          <w:rFonts w:ascii="Times New Roman" w:hAnsi="Times New Roman" w:cs="Times New Roman"/>
          <w:sz w:val="22"/>
          <w:szCs w:val="22"/>
        </w:rPr>
      </w:pPr>
      <w:r w:rsidRPr="00214DE1">
        <w:rPr>
          <w:rFonts w:ascii="Times New Roman" w:hAnsi="Times New Roman" w:cs="Times New Roman"/>
          <w:sz w:val="22"/>
          <w:szCs w:val="22"/>
        </w:rPr>
        <w:t>VŠĮ Klaipėdos universiteto ligoninė, korpusas “SMILTĖ”,               Liepojos g.49, Klaipėda</w:t>
      </w:r>
    </w:p>
    <w:p w14:paraId="15A3AF2C" w14:textId="77777777" w:rsidR="00214DE1" w:rsidRPr="00214DE1" w:rsidRDefault="00214DE1" w:rsidP="00214DE1">
      <w:pPr>
        <w:pStyle w:val="Sraopastraipa"/>
        <w:numPr>
          <w:ilvl w:val="0"/>
          <w:numId w:val="44"/>
        </w:numPr>
        <w:spacing w:after="200"/>
        <w:rPr>
          <w:rFonts w:ascii="Times New Roman" w:hAnsi="Times New Roman" w:cs="Times New Roman"/>
          <w:sz w:val="22"/>
          <w:szCs w:val="22"/>
        </w:rPr>
      </w:pPr>
      <w:r w:rsidRPr="00214DE1">
        <w:rPr>
          <w:rFonts w:ascii="Times New Roman" w:hAnsi="Times New Roman" w:cs="Times New Roman"/>
          <w:sz w:val="22"/>
          <w:szCs w:val="22"/>
        </w:rPr>
        <w:t>VŠĮ Klaipėdos universiteto ligoninė, Palangos padalinys,                  Klaipėdos pl.76, Palanga</w:t>
      </w:r>
    </w:p>
    <w:p w14:paraId="4383EE45" w14:textId="77777777" w:rsidR="00214DE1" w:rsidRPr="00214DE1" w:rsidRDefault="00214DE1" w:rsidP="00214DE1">
      <w:pPr>
        <w:pStyle w:val="Sraopastraipa"/>
        <w:numPr>
          <w:ilvl w:val="0"/>
          <w:numId w:val="44"/>
        </w:numPr>
        <w:spacing w:after="200"/>
        <w:rPr>
          <w:rFonts w:ascii="Times New Roman" w:hAnsi="Times New Roman" w:cs="Times New Roman"/>
          <w:sz w:val="22"/>
          <w:szCs w:val="22"/>
        </w:rPr>
      </w:pPr>
      <w:r w:rsidRPr="00214DE1">
        <w:rPr>
          <w:rFonts w:ascii="Times New Roman" w:hAnsi="Times New Roman" w:cs="Times New Roman"/>
          <w:sz w:val="22"/>
          <w:szCs w:val="22"/>
        </w:rPr>
        <w:t>VŠĮ Klaipėdos universiteto ligoninė, Palangos reabilitacijos klinika, Vytauto g.153, Palanga</w:t>
      </w:r>
    </w:p>
    <w:p w14:paraId="3758AB41" w14:textId="77777777" w:rsidR="00214DE1" w:rsidRDefault="00214DE1" w:rsidP="00214DE1">
      <w:pPr>
        <w:pStyle w:val="Sraopastraipa"/>
        <w:numPr>
          <w:ilvl w:val="0"/>
          <w:numId w:val="44"/>
        </w:numPr>
        <w:spacing w:after="200"/>
        <w:rPr>
          <w:rFonts w:ascii="Times New Roman" w:hAnsi="Times New Roman" w:cs="Times New Roman"/>
          <w:sz w:val="22"/>
          <w:szCs w:val="22"/>
        </w:rPr>
      </w:pPr>
      <w:r w:rsidRPr="00214DE1">
        <w:rPr>
          <w:rFonts w:ascii="Times New Roman" w:hAnsi="Times New Roman" w:cs="Times New Roman"/>
          <w:sz w:val="22"/>
          <w:szCs w:val="22"/>
        </w:rPr>
        <w:t>VŠĮ Klaipėdos universiteto ligoninė, Psichiatrijos klinika,                 Aušros g.27, Švėkšna</w:t>
      </w:r>
    </w:p>
    <w:p w14:paraId="2917FCE7" w14:textId="77777777" w:rsidR="00214DE1" w:rsidRPr="00214DE1" w:rsidRDefault="00214DE1" w:rsidP="00214DE1">
      <w:pPr>
        <w:spacing w:after="200"/>
        <w:rPr>
          <w:rFonts w:ascii="Times New Roman" w:hAnsi="Times New Roman" w:cs="Times New Roman"/>
          <w:sz w:val="22"/>
          <w:szCs w:val="22"/>
        </w:rPr>
      </w:pPr>
    </w:p>
    <w:p w14:paraId="5FAE9C73" w14:textId="77777777" w:rsidR="00214DE1" w:rsidRPr="00214DE1" w:rsidRDefault="00214DE1" w:rsidP="00214DE1">
      <w:pPr>
        <w:spacing w:after="200"/>
        <w:rPr>
          <w:rFonts w:ascii="Times New Roman" w:hAnsi="Times New Roman" w:cs="Times New Roman"/>
          <w:b/>
          <w:bCs/>
          <w:sz w:val="22"/>
          <w:szCs w:val="22"/>
        </w:rPr>
      </w:pPr>
      <w:r w:rsidRPr="00214DE1">
        <w:rPr>
          <w:rFonts w:ascii="Times New Roman" w:hAnsi="Times New Roman" w:cs="Times New Roman"/>
          <w:b/>
          <w:bCs/>
          <w:sz w:val="22"/>
          <w:szCs w:val="22"/>
        </w:rPr>
        <w:lastRenderedPageBreak/>
        <w:t>7. Žalieji reikalavimai</w:t>
      </w:r>
    </w:p>
    <w:p w14:paraId="48B4DEB0" w14:textId="77777777" w:rsidR="00214DE1" w:rsidRPr="00214DE1" w:rsidRDefault="00214DE1" w:rsidP="00214DE1">
      <w:pPr>
        <w:pStyle w:val="Sraassuenkleliais"/>
        <w:numPr>
          <w:ilvl w:val="0"/>
          <w:numId w:val="0"/>
        </w:numPr>
        <w:jc w:val="both"/>
        <w:rPr>
          <w:rFonts w:ascii="Times New Roman" w:hAnsi="Times New Roman" w:cs="Times New Roman"/>
          <w:bCs/>
          <w:sz w:val="22"/>
          <w:lang w:val="lt-LT"/>
        </w:rPr>
      </w:pPr>
      <w:r w:rsidRPr="00214DE1">
        <w:rPr>
          <w:rFonts w:ascii="Times New Roman" w:hAnsi="Times New Roman" w:cs="Times New Roman"/>
          <w:bCs/>
          <w:sz w:val="22"/>
          <w:lang w:val="lt-LT"/>
        </w:rPr>
        <w:t>Vadovaujantis LR aplinkos ministro įsakymu,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2022 metų gruodžio 13 d. Nr. D1-401 redakcija , patvirtinto aprašo (toliau – Aprašo), perkamoms prekėms taikomi minimalūs aplinkosauginiai reikalavimai:</w:t>
      </w:r>
    </w:p>
    <w:p w14:paraId="5DCFE9E4" w14:textId="77777777" w:rsidR="00214DE1" w:rsidRPr="00214DE1" w:rsidRDefault="00214DE1" w:rsidP="00214DE1">
      <w:pPr>
        <w:pStyle w:val="Sraassuenkleliais"/>
        <w:numPr>
          <w:ilvl w:val="0"/>
          <w:numId w:val="45"/>
        </w:numPr>
        <w:jc w:val="both"/>
        <w:rPr>
          <w:rFonts w:ascii="Times New Roman" w:hAnsi="Times New Roman" w:cs="Times New Roman"/>
          <w:bCs/>
          <w:sz w:val="22"/>
          <w:lang w:val="lt-LT"/>
        </w:rPr>
      </w:pPr>
      <w:r w:rsidRPr="00214DE1">
        <w:rPr>
          <w:rFonts w:ascii="Times New Roman" w:hAnsi="Times New Roman" w:cs="Times New Roman"/>
          <w:bCs/>
          <w:sz w:val="22"/>
          <w:lang w:val="lt-LT"/>
        </w:rPr>
        <w:t>ne mažiau kaip 80 proc. balduose naudojamos medienos, medienos medžiagų ir gaminių turi būti iš miškų, sertifikuotų naudojant FSC ar PEFC miškų sertifikavimo sistemas arba lygiavertes sertifikavimo sistemas;</w:t>
      </w:r>
    </w:p>
    <w:p w14:paraId="0C4CB582" w14:textId="77777777" w:rsidR="00214DE1" w:rsidRPr="00214DE1" w:rsidRDefault="00214DE1" w:rsidP="00214DE1">
      <w:pPr>
        <w:pStyle w:val="Sraassuenkleliais"/>
        <w:numPr>
          <w:ilvl w:val="0"/>
          <w:numId w:val="45"/>
        </w:numPr>
        <w:jc w:val="both"/>
        <w:rPr>
          <w:rFonts w:ascii="Times New Roman" w:hAnsi="Times New Roman" w:cs="Times New Roman"/>
          <w:bCs/>
          <w:sz w:val="22"/>
          <w:lang w:val="lt-LT"/>
        </w:rPr>
      </w:pPr>
      <w:bookmarkStart w:id="44" w:name="part_c5677ef203384a5a94183864cda9eb41"/>
      <w:bookmarkEnd w:id="44"/>
      <w:r w:rsidRPr="00214DE1">
        <w:rPr>
          <w:rFonts w:ascii="Times New Roman" w:hAnsi="Times New Roman" w:cs="Times New Roman"/>
          <w:bCs/>
          <w:sz w:val="22"/>
          <w:lang w:val="lt-LT"/>
        </w:rPr>
        <w:t>visos plastikinės dalys, kurių masė ≥ 50 g, turi būti paženklintos kaip tinkamos perdirbti pagal LST EN ISO 11469 „Bendrasis plastikinių gaminių identifikavimas ir ženklinimas“ (toliau – LST EN ISO 11469) ar lygiavertį standartą;</w:t>
      </w:r>
    </w:p>
    <w:p w14:paraId="75DC025B" w14:textId="77777777" w:rsidR="00214DE1" w:rsidRPr="00214DE1" w:rsidRDefault="00214DE1" w:rsidP="00214DE1">
      <w:pPr>
        <w:pStyle w:val="Sraassuenkleliais"/>
        <w:numPr>
          <w:ilvl w:val="0"/>
          <w:numId w:val="45"/>
        </w:numPr>
        <w:jc w:val="both"/>
        <w:rPr>
          <w:rFonts w:ascii="Times New Roman" w:hAnsi="Times New Roman" w:cs="Times New Roman"/>
          <w:bCs/>
          <w:sz w:val="22"/>
          <w:lang w:val="lt-LT"/>
        </w:rPr>
      </w:pPr>
      <w:bookmarkStart w:id="45" w:name="part_66bcf0a698404cc6ba1b52491462548b"/>
      <w:bookmarkEnd w:id="45"/>
      <w:r w:rsidRPr="00214DE1">
        <w:rPr>
          <w:rFonts w:ascii="Times New Roman" w:hAnsi="Times New Roman" w:cs="Times New Roman"/>
          <w:bCs/>
          <w:sz w:val="22"/>
          <w:lang w:val="lt-LT"/>
        </w:rPr>
        <w:t>jei baldo kamšalo sudėtyje naudojamos sintetinės poliesterio medžiagos, jų sudėtyje turi būti dalis perdirbtų medžiagų;</w:t>
      </w:r>
    </w:p>
    <w:p w14:paraId="14535DDD" w14:textId="77777777" w:rsidR="00214DE1" w:rsidRPr="00214DE1" w:rsidRDefault="00214DE1" w:rsidP="00214DE1">
      <w:pPr>
        <w:pStyle w:val="Sraassuenkleliais"/>
        <w:numPr>
          <w:ilvl w:val="0"/>
          <w:numId w:val="45"/>
        </w:numPr>
        <w:jc w:val="both"/>
        <w:rPr>
          <w:rFonts w:ascii="Times New Roman" w:hAnsi="Times New Roman" w:cs="Times New Roman"/>
          <w:bCs/>
          <w:sz w:val="22"/>
          <w:lang w:val="lt-LT"/>
        </w:rPr>
      </w:pPr>
      <w:bookmarkStart w:id="46" w:name="part_160084c4ec784703be1e3464fdf386ff"/>
      <w:bookmarkEnd w:id="46"/>
      <w:r w:rsidRPr="00214DE1">
        <w:rPr>
          <w:rFonts w:ascii="Times New Roman" w:hAnsi="Times New Roman" w:cs="Times New Roman"/>
          <w:bCs/>
          <w:sz w:val="22"/>
          <w:lang w:val="lt-LT"/>
        </w:rPr>
        <w:t>paviršiams dengti naudojamuose produktuose:</w:t>
      </w:r>
      <w:bookmarkStart w:id="47" w:name="part_a197a28a8c254b7ba798c21f34450fb3"/>
      <w:bookmarkEnd w:id="47"/>
      <w:r w:rsidRPr="00214DE1">
        <w:rPr>
          <w:rFonts w:ascii="Times New Roman" w:hAnsi="Times New Roman" w:cs="Times New Roman"/>
          <w:bCs/>
          <w:sz w:val="22"/>
          <w:lang w:val="lt-LT"/>
        </w:rPr>
        <w:t xml:space="preserv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bookmarkStart w:id="48" w:name="part_8b4a56a19d3c4fe99a7642bc2034b992"/>
      <w:bookmarkEnd w:id="48"/>
      <w:r w:rsidRPr="00214DE1">
        <w:rPr>
          <w:rFonts w:ascii="Times New Roman" w:hAnsi="Times New Roman" w:cs="Times New Roman"/>
          <w:bCs/>
          <w:sz w:val="22"/>
          <w:lang w:val="lt-LT"/>
        </w:rPr>
        <w:t xml:space="preserve"> neturi būti daugiau kaip 5 proc. masės lakiųjų organinių junginių (LOJ);</w:t>
      </w:r>
      <w:bookmarkStart w:id="49" w:name="part_c97d10d104044eb1898e5891708d5ecf"/>
      <w:bookmarkEnd w:id="49"/>
      <w:r w:rsidRPr="00214DE1">
        <w:rPr>
          <w:rFonts w:ascii="Times New Roman" w:hAnsi="Times New Roman" w:cs="Times New Roman"/>
          <w:bCs/>
          <w:sz w:val="22"/>
          <w:lang w:val="lt-LT"/>
        </w:rPr>
        <w:t xml:space="preserve"> neturi būti chromo (VI) junginių;</w:t>
      </w:r>
      <w:bookmarkStart w:id="50" w:name="part_7f6c8fc1f7d249fba87140a2d5fd13d7"/>
      <w:bookmarkEnd w:id="50"/>
      <w:r w:rsidRPr="00214DE1">
        <w:rPr>
          <w:rFonts w:ascii="Times New Roman" w:hAnsi="Times New Roman" w:cs="Times New Roman"/>
          <w:bCs/>
          <w:sz w:val="22"/>
          <w:lang w:val="lt-LT"/>
        </w:rPr>
        <w:t xml:space="preserve"> </w:t>
      </w:r>
      <w:proofErr w:type="spellStart"/>
      <w:r w:rsidRPr="00214DE1">
        <w:rPr>
          <w:rFonts w:ascii="Times New Roman" w:hAnsi="Times New Roman" w:cs="Times New Roman"/>
          <w:bCs/>
          <w:sz w:val="22"/>
          <w:lang w:val="lt-LT"/>
        </w:rPr>
        <w:t>formaldehido</w:t>
      </w:r>
      <w:proofErr w:type="spellEnd"/>
      <w:r w:rsidRPr="00214DE1">
        <w:rPr>
          <w:rFonts w:ascii="Times New Roman" w:hAnsi="Times New Roman" w:cs="Times New Roman"/>
          <w:bCs/>
          <w:sz w:val="22"/>
          <w:lang w:val="lt-LT"/>
        </w:rPr>
        <w:t xml:space="preserve"> išmetamieji teršalai neturi viršyti 0,05 </w:t>
      </w:r>
      <w:proofErr w:type="spellStart"/>
      <w:r w:rsidRPr="00214DE1">
        <w:rPr>
          <w:rFonts w:ascii="Times New Roman" w:hAnsi="Times New Roman" w:cs="Times New Roman"/>
          <w:bCs/>
          <w:sz w:val="22"/>
          <w:lang w:val="lt-LT"/>
        </w:rPr>
        <w:t>ppm</w:t>
      </w:r>
      <w:proofErr w:type="spellEnd"/>
      <w:r w:rsidRPr="00214DE1">
        <w:rPr>
          <w:rFonts w:ascii="Times New Roman" w:hAnsi="Times New Roman" w:cs="Times New Roman"/>
          <w:bCs/>
          <w:sz w:val="22"/>
          <w:lang w:val="lt-LT"/>
        </w:rPr>
        <w:t>.</w:t>
      </w:r>
    </w:p>
    <w:p w14:paraId="5D44A40D" w14:textId="77777777" w:rsidR="00214DE1" w:rsidRPr="00214DE1" w:rsidRDefault="00214DE1" w:rsidP="00214DE1">
      <w:pPr>
        <w:pStyle w:val="Sraassuenkleliais"/>
        <w:numPr>
          <w:ilvl w:val="0"/>
          <w:numId w:val="45"/>
        </w:numPr>
        <w:jc w:val="both"/>
        <w:rPr>
          <w:rFonts w:ascii="Times New Roman" w:hAnsi="Times New Roman" w:cs="Times New Roman"/>
          <w:bCs/>
          <w:sz w:val="22"/>
          <w:lang w:val="lt-LT"/>
        </w:rPr>
      </w:pPr>
      <w:r w:rsidRPr="00214DE1">
        <w:rPr>
          <w:rFonts w:ascii="Times New Roman" w:hAnsi="Times New Roman" w:cs="Times New Roman"/>
          <w:bCs/>
          <w:sz w:val="22"/>
          <w:lang w:val="lt-LT"/>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w:t>
      </w:r>
    </w:p>
    <w:p w14:paraId="5734688D" w14:textId="2D566C7A" w:rsidR="00C95A0F" w:rsidRPr="00214DE1" w:rsidRDefault="00214DE1" w:rsidP="00214DE1">
      <w:pPr>
        <w:rPr>
          <w:rFonts w:ascii="Times New Roman" w:hAnsi="Times New Roman" w:cs="Times New Roman"/>
          <w:b/>
          <w:bCs/>
          <w:sz w:val="20"/>
          <w:szCs w:val="20"/>
        </w:rPr>
      </w:pPr>
      <w:r w:rsidRPr="00214DE1">
        <w:rPr>
          <w:rFonts w:ascii="Times New Roman" w:hAnsi="Times New Roman" w:cs="Times New Roman"/>
          <w:b/>
          <w:sz w:val="22"/>
          <w:szCs w:val="22"/>
          <w:u w:val="single"/>
        </w:rPr>
        <w:t>Su pasiūlymu pateikiama aplinkosauginių reikalavimų atitikties deklaracija (laisva forma), o su prekėmis pateikiami atitikimą įrodantys dokumentai.</w:t>
      </w: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51" w:name="_Ref38285444"/>
      <w:bookmarkStart w:id="52" w:name="_Ref38291496"/>
      <w:bookmarkStart w:id="53" w:name="_Toc20251797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3</w:t>
      </w:r>
      <w:r w:rsidRPr="000C0054">
        <w:rPr>
          <w:rFonts w:ascii="Times New Roman" w:eastAsia="Calibri" w:hAnsi="Times New Roman" w:cs="Times New Roman"/>
          <w:color w:val="auto"/>
          <w:sz w:val="22"/>
          <w:szCs w:val="22"/>
        </w:rPr>
        <w:t xml:space="preserve"> priedas „Tiekėjų pašalinimo pagrindai</w:t>
      </w:r>
      <w:r w:rsidRPr="00C87D7F">
        <w:rPr>
          <w:rFonts w:ascii="Times New Roman" w:eastAsia="Calibri" w:hAnsi="Times New Roman" w:cs="Times New Roman"/>
          <w:color w:val="auto"/>
          <w:sz w:val="22"/>
          <w:szCs w:val="22"/>
        </w:rPr>
        <w:t>“</w:t>
      </w:r>
      <w:bookmarkEnd w:id="51"/>
      <w:bookmarkEnd w:id="52"/>
      <w:bookmarkEnd w:id="53"/>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DD0229">
      <w:pPr>
        <w:numPr>
          <w:ilvl w:val="0"/>
          <w:numId w:val="28"/>
        </w:numPr>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25472D">
      <w:pPr>
        <w:numPr>
          <w:ilvl w:val="1"/>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p w14:paraId="453BB71C" w14:textId="77777777" w:rsidR="00DD0229" w:rsidRDefault="00DD0229" w:rsidP="008E411B">
      <w:pPr>
        <w:ind w:firstLine="426"/>
        <w:jc w:val="both"/>
        <w:rPr>
          <w:rFonts w:ascii="Times New Roman" w:eastAsia="Yu Mincho" w:hAnsi="Times New Roman" w:cs="Times New Roman"/>
          <w:sz w:val="22"/>
          <w:szCs w:val="22"/>
        </w:rPr>
      </w:pPr>
    </w:p>
    <w:p w14:paraId="156E5BA2" w14:textId="77777777" w:rsidR="00DD0229" w:rsidRDefault="00DD0229" w:rsidP="008E411B">
      <w:pPr>
        <w:ind w:firstLine="426"/>
        <w:jc w:val="both"/>
        <w:rPr>
          <w:rFonts w:ascii="Times New Roman" w:eastAsia="Yu Mincho" w:hAnsi="Times New Roman" w:cs="Times New Roman"/>
          <w:sz w:val="22"/>
          <w:szCs w:val="22"/>
        </w:rPr>
      </w:pPr>
    </w:p>
    <w:p w14:paraId="598BC3F2" w14:textId="77777777" w:rsidR="00DD0229" w:rsidRPr="00AE7CE1" w:rsidRDefault="00DD0229" w:rsidP="008E411B">
      <w:pPr>
        <w:ind w:firstLine="426"/>
        <w:jc w:val="both"/>
        <w:rPr>
          <w:rFonts w:ascii="Times New Roman" w:eastAsia="Yu Mincho" w:hAnsi="Times New Roman" w:cs="Times New Roman"/>
          <w:sz w:val="22"/>
          <w:szCs w:val="22"/>
        </w:rPr>
      </w:pP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54" w:name="_Hlk191497894"/>
            <w:bookmarkStart w:id="55" w:name="_Ref38291223"/>
            <w:bookmarkStart w:id="56" w:name="_Ref38291334"/>
            <w:bookmarkStart w:id="57" w:name="_Ref38533412"/>
            <w:r w:rsidRPr="00AE7CE1">
              <w:rPr>
                <w:rFonts w:ascii="Times New Roman" w:eastAsia="Yu Mincho" w:hAnsi="Times New Roman" w:cs="Times New Roman"/>
                <w:b/>
                <w:bCs/>
                <w:sz w:val="22"/>
                <w:szCs w:val="22"/>
                <w:lang w:eastAsia="en-US"/>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 xml:space="preserve">Šiam dokumentui netaikomas reikalavimas dėl dokumento išdavimo ne anksčiau kaip 180 dienų iki pašalinimo </w:t>
            </w:r>
            <w:r w:rsidRPr="00CF2BEA">
              <w:rPr>
                <w:rFonts w:ascii="Times New Roman" w:eastAsia="Calibri" w:hAnsi="Times New Roman" w:cs="Times New Roman"/>
                <w:i/>
                <w:iCs/>
                <w:sz w:val="22"/>
                <w:szCs w:val="22"/>
                <w:lang w:eastAsia="en-US"/>
              </w:rPr>
              <w:lastRenderedPageBreak/>
              <w:t>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E7CE1">
              <w:rPr>
                <w:rFonts w:ascii="Times New Roman" w:eastAsia="Calibri"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AE7CE1">
              <w:rPr>
                <w:rFonts w:ascii="Times New Roman" w:eastAsia="Calibri" w:hAnsi="Times New Roman" w:cs="Times New Roman"/>
                <w:sz w:val="22"/>
                <w:szCs w:val="22"/>
              </w:rPr>
              <w:lastRenderedPageBreak/>
              <w:t>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lastRenderedPageBreak/>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w:t>
            </w:r>
            <w:r w:rsidRPr="00AE7CE1">
              <w:rPr>
                <w:rFonts w:ascii="Times New Roman" w:eastAsia="Calibri"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lastRenderedPageBreak/>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Calibri" w:hAnsi="Times New Roman" w:cs="Times New Roman"/>
                <w:sz w:val="22"/>
                <w:szCs w:val="22"/>
              </w:rPr>
              <w:lastRenderedPageBreak/>
              <w:t>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lastRenderedPageBreak/>
              <w:t xml:space="preserve">Iš Lietuvoje įsteigtų subjektų įrodančių dokumentų nereikalaujama. Užtenka pateikto </w:t>
            </w:r>
            <w:r w:rsidRPr="00AE7CE1">
              <w:rPr>
                <w:rFonts w:ascii="Times New Roman" w:eastAsia="Calibri" w:hAnsi="Times New Roman" w:cs="Times New Roman"/>
                <w:sz w:val="22"/>
                <w:szCs w:val="22"/>
                <w:lang w:eastAsia="en-US"/>
              </w:rPr>
              <w:lastRenderedPageBreak/>
              <w:t xml:space="preserve">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54"/>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8" w:name="_Toc202517976"/>
      <w:bookmarkStart w:id="59" w:name="_Hlk20536305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4</w:t>
      </w:r>
      <w:r w:rsidRPr="000C0054">
        <w:rPr>
          <w:rFonts w:ascii="Times New Roman" w:eastAsia="Calibri" w:hAnsi="Times New Roman" w:cs="Times New Roman"/>
          <w:color w:val="auto"/>
          <w:sz w:val="22"/>
          <w:szCs w:val="22"/>
        </w:rPr>
        <w:t xml:space="preserve"> priedas „Tiekėjų kvalifikacijos reikalavimai</w:t>
      </w:r>
      <w:r w:rsidR="00283391" w:rsidRPr="000C0054">
        <w:rPr>
          <w:rFonts w:ascii="Times New Roman" w:eastAsia="Calibri" w:hAnsi="Times New Roman" w:cs="Times New Roman"/>
          <w:color w:val="auto"/>
          <w:sz w:val="22"/>
          <w:szCs w:val="22"/>
        </w:rPr>
        <w:t xml:space="preserve"> ir reikalaujami kokybės bei aplinkos apsaugos vadybos sistemų standartai</w:t>
      </w:r>
      <w:r w:rsidRPr="000C0054">
        <w:rPr>
          <w:rFonts w:ascii="Times New Roman" w:eastAsia="Calibri" w:hAnsi="Times New Roman" w:cs="Times New Roman"/>
          <w:color w:val="auto"/>
          <w:sz w:val="22"/>
          <w:szCs w:val="22"/>
        </w:rPr>
        <w:t>“</w:t>
      </w:r>
      <w:bookmarkEnd w:id="55"/>
      <w:bookmarkEnd w:id="56"/>
      <w:bookmarkEnd w:id="57"/>
      <w:bookmarkEnd w:id="58"/>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507A08"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507A08">
        <w:rPr>
          <w:rFonts w:ascii="Times New Roman" w:hAnsi="Times New Roman" w:cs="Times New Roman"/>
          <w:b/>
          <w:bCs/>
          <w:smallCaps/>
          <w:color w:val="000000" w:themeColor="text1"/>
          <w:sz w:val="22"/>
          <w:szCs w:val="22"/>
        </w:rPr>
        <w:t>TIEKĖJŲ KVALIFIKACIJOS REIKALAVIMAI</w:t>
      </w:r>
      <w:r w:rsidR="00955F2F" w:rsidRPr="00507A08">
        <w:rPr>
          <w:rFonts w:ascii="Times New Roman" w:hAnsi="Times New Roman" w:cs="Times New Roman"/>
          <w:b/>
          <w:bCs/>
          <w:smallCaps/>
          <w:color w:val="000000" w:themeColor="text1"/>
          <w:sz w:val="22"/>
          <w:szCs w:val="22"/>
        </w:rPr>
        <w:t xml:space="preserve"> IR REIKALAVIMAI LAIKYTIS </w:t>
      </w:r>
      <w:r w:rsidR="00955F2F" w:rsidRPr="00507A08">
        <w:rPr>
          <w:rFonts w:ascii="Times New Roman" w:hAnsi="Times New Roman" w:cs="Times New Roman"/>
          <w:b/>
          <w:bCs/>
          <w:color w:val="000000" w:themeColor="text1"/>
          <w:sz w:val="22"/>
          <w:szCs w:val="22"/>
          <w:lang w:eastAsia="en-US"/>
        </w:rPr>
        <w:t>KOKYBĖS VADYBOS SISTEMOS IR (ARBA) APLINKOS APSAUGOS VADYBOS SISTEMOS STANDARTŲ</w:t>
      </w:r>
    </w:p>
    <w:bookmarkEnd w:id="59"/>
    <w:p w14:paraId="44B4E2FE" w14:textId="77777777" w:rsidR="00970A38" w:rsidRPr="00507A08" w:rsidRDefault="00970A38" w:rsidP="00970A38">
      <w:pPr>
        <w:pStyle w:val="Sraopastraipa"/>
        <w:numPr>
          <w:ilvl w:val="0"/>
          <w:numId w:val="38"/>
        </w:numPr>
        <w:spacing w:after="0" w:line="20" w:lineRule="atLeast"/>
        <w:ind w:left="142" w:firstLine="785"/>
        <w:jc w:val="both"/>
        <w:rPr>
          <w:rFonts w:ascii="Times New Roman" w:eastAsiaTheme="minorHAnsi" w:hAnsi="Times New Roman" w:cs="Times New Roman"/>
          <w:sz w:val="22"/>
          <w:szCs w:val="22"/>
        </w:rPr>
      </w:pPr>
      <w:r w:rsidRPr="00507A08">
        <w:rPr>
          <w:rFonts w:ascii="Times New Roman" w:eastAsiaTheme="minorHAnsi" w:hAnsi="Times New Roman" w:cs="Times New Roman"/>
          <w:sz w:val="22"/>
          <w:szCs w:val="22"/>
        </w:rPr>
        <w:t>Reikalavimai tiekėjo kvalifikacijai nėra nustatomi.</w:t>
      </w:r>
      <w:r w:rsidRPr="00507A08">
        <w:rPr>
          <w:rFonts w:ascii="Times New Roman" w:eastAsiaTheme="minorHAnsi" w:hAnsi="Times New Roman" w:cs="Times New Roman"/>
          <w:iCs/>
          <w:sz w:val="22"/>
          <w:szCs w:val="22"/>
          <w:lang w:eastAsia="en-US"/>
        </w:rPr>
        <w:t xml:space="preserve"> </w:t>
      </w:r>
    </w:p>
    <w:p w14:paraId="6A7515A5" w14:textId="77777777" w:rsidR="00970A38" w:rsidRPr="00507A08"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507A08">
        <w:rPr>
          <w:rFonts w:ascii="Times New Roman" w:eastAsia="Calibri" w:hAnsi="Times New Roman" w:cs="Times New Roman"/>
          <w:sz w:val="22"/>
          <w:szCs w:val="22"/>
          <w:lang w:eastAsia="en-US"/>
        </w:rPr>
        <w:t>Perkančioji organizacija nereikalauja, kad tiekėjai laikytųsi k</w:t>
      </w:r>
      <w:r w:rsidRPr="00507A08">
        <w:rPr>
          <w:rFonts w:ascii="Times New Roman" w:eastAsia="Calibri" w:hAnsi="Times New Roman" w:cs="Times New Roman"/>
          <w:iCs/>
          <w:sz w:val="22"/>
          <w:szCs w:val="22"/>
          <w:lang w:eastAsia="en-US"/>
        </w:rPr>
        <w:t>okybės vadybos sistemos ir (arba) aplinkos apsaugos vadybos sistemos standartų.</w:t>
      </w:r>
    </w:p>
    <w:p w14:paraId="28CC3FF2" w14:textId="77777777" w:rsidR="00970A38" w:rsidRPr="00507A08"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507A08">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3EBDFB0F" w14:textId="77777777" w:rsidR="00970A38" w:rsidRPr="00AE7CE1" w:rsidRDefault="00970A38" w:rsidP="00970A3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13DFB477" w14:textId="77777777" w:rsidR="00970A38" w:rsidRDefault="00970A38" w:rsidP="00DE290C">
      <w:pPr>
        <w:rPr>
          <w:rFonts w:ascii="Times New Roman" w:hAnsi="Times New Roman" w:cs="Times New Roman"/>
          <w:b/>
          <w:bCs/>
          <w:smallCaps/>
          <w:sz w:val="22"/>
          <w:szCs w:val="22"/>
        </w:rPr>
        <w:sectPr w:rsidR="00970A38" w:rsidSect="00BB71D8">
          <w:pgSz w:w="12240" w:h="15840"/>
          <w:pgMar w:top="709" w:right="567" w:bottom="1134" w:left="1701" w:header="720" w:footer="648" w:gutter="0"/>
          <w:cols w:space="720"/>
          <w:titlePg/>
          <w:docGrid w:linePitch="360"/>
        </w:sectPr>
      </w:pPr>
    </w:p>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60" w:name="_Toc202517977"/>
      <w:bookmarkStart w:id="61" w:name="_Ref38291379"/>
      <w:bookmarkStart w:id="62" w:name="_Ref38291394"/>
      <w:bookmarkStart w:id="63" w:name="_Ref38898251"/>
      <w:r w:rsidRPr="000C0054">
        <w:rPr>
          <w:rFonts w:ascii="Times New Roman" w:eastAsia="Calibri" w:hAnsi="Times New Roman" w:cs="Times New Roman"/>
          <w:color w:val="auto"/>
          <w:sz w:val="22"/>
          <w:szCs w:val="22"/>
        </w:rPr>
        <w:t xml:space="preserve">Pirkimo sąlygų </w:t>
      </w:r>
      <w:r w:rsidR="00F1334C" w:rsidRPr="000C0054">
        <w:rPr>
          <w:rFonts w:ascii="Times New Roman" w:eastAsia="Calibri" w:hAnsi="Times New Roman" w:cs="Times New Roman"/>
          <w:color w:val="auto"/>
          <w:sz w:val="22"/>
          <w:szCs w:val="22"/>
        </w:rPr>
        <w:t>5</w:t>
      </w:r>
      <w:r w:rsidRPr="000C0054">
        <w:rPr>
          <w:rFonts w:ascii="Times New Roman" w:eastAsia="Calibri" w:hAnsi="Times New Roman" w:cs="Times New Roman"/>
          <w:color w:val="auto"/>
          <w:sz w:val="22"/>
          <w:szCs w:val="22"/>
        </w:rPr>
        <w:t xml:space="preserve"> priedas „EBVPD“</w:t>
      </w:r>
      <w:bookmarkEnd w:id="60"/>
      <w:r w:rsidRPr="00C87D7F">
        <w:rPr>
          <w:rFonts w:ascii="Times New Roman" w:eastAsia="Calibri" w:hAnsi="Times New Roman" w:cs="Times New Roman"/>
          <w:color w:val="auto"/>
          <w:sz w:val="22"/>
          <w:szCs w:val="22"/>
        </w:rPr>
        <w:t xml:space="preserve"> </w:t>
      </w:r>
      <w:bookmarkEnd w:id="61"/>
      <w:bookmarkEnd w:id="62"/>
      <w:bookmarkEnd w:id="63"/>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64" w:name="_Toc202517978"/>
      <w:r w:rsidRPr="000C0054">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64"/>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0C0054" w:rsidRDefault="001E1F3E" w:rsidP="00575E64">
      <w:pPr>
        <w:pStyle w:val="Paantrat"/>
        <w:jc w:val="center"/>
        <w:rPr>
          <w:rFonts w:ascii="Times New Roman" w:hAnsi="Times New Roman" w:cs="Times New Roman"/>
          <w:b/>
          <w:bCs/>
          <w:color w:val="000000" w:themeColor="text1"/>
          <w:sz w:val="22"/>
          <w:szCs w:val="22"/>
        </w:rPr>
      </w:pPr>
      <w:r w:rsidRPr="000C0054">
        <w:rPr>
          <w:rFonts w:ascii="Times New Roman" w:hAnsi="Times New Roman" w:cs="Times New Roman"/>
          <w:b/>
          <w:bCs/>
          <w:color w:val="000000" w:themeColor="text1"/>
          <w:sz w:val="22"/>
          <w:szCs w:val="22"/>
        </w:rPr>
        <w:t xml:space="preserve">PASIŪLYMO FORMA </w:t>
      </w:r>
    </w:p>
    <w:p w14:paraId="62CEA256" w14:textId="0DDFA46D" w:rsidR="001E1F3E" w:rsidRPr="00AE7CE1" w:rsidRDefault="00172CA3" w:rsidP="00214DE1">
      <w:pPr>
        <w:pStyle w:val="Sraopastraipa"/>
        <w:tabs>
          <w:tab w:val="left" w:pos="851"/>
        </w:tabs>
        <w:spacing w:after="0" w:line="240" w:lineRule="auto"/>
        <w:ind w:left="0" w:firstLine="709"/>
        <w:jc w:val="both"/>
        <w:rPr>
          <w:rFonts w:ascii="Times New Roman" w:hAnsi="Times New Roman" w:cs="Times New Roman"/>
          <w:b/>
          <w:bCs/>
          <w:smallCaps/>
          <w:sz w:val="22"/>
          <w:szCs w:val="22"/>
        </w:rPr>
      </w:pPr>
      <w:r w:rsidRPr="000C0054">
        <w:rPr>
          <w:rFonts w:ascii="Times New Roman" w:hAnsi="Times New Roman" w:cs="Times New Roman"/>
          <w:sz w:val="24"/>
          <w:szCs w:val="24"/>
        </w:rPr>
        <w:t>P</w:t>
      </w:r>
      <w:r w:rsidR="001C4CF1" w:rsidRPr="000C0054">
        <w:rPr>
          <w:rFonts w:ascii="Times New Roman" w:hAnsi="Times New Roman" w:cs="Times New Roman"/>
          <w:sz w:val="24"/>
          <w:szCs w:val="24"/>
        </w:rPr>
        <w:t>asiūlymo forma turi būti parengta pagal specialiųjų sąlygų 6 priedą</w:t>
      </w:r>
      <w:r w:rsidR="00E76350" w:rsidRPr="000C0054">
        <w:rPr>
          <w:rFonts w:ascii="Times New Roman" w:hAnsi="Times New Roman" w:cs="Times New Roman"/>
          <w:sz w:val="24"/>
          <w:szCs w:val="24"/>
        </w:rPr>
        <w:t xml:space="preserve"> </w:t>
      </w:r>
      <w:r w:rsidR="00E76350" w:rsidRPr="000C0054">
        <w:rPr>
          <w:rFonts w:ascii="Times New Roman" w:hAnsi="Times New Roman" w:cs="Times New Roman"/>
          <w:b/>
          <w:bCs/>
          <w:sz w:val="24"/>
          <w:szCs w:val="24"/>
        </w:rPr>
        <w:t>EXCEL formatu</w:t>
      </w:r>
      <w:r w:rsidR="00214DE1">
        <w:rPr>
          <w:rFonts w:ascii="Times New Roman" w:hAnsi="Times New Roman" w:cs="Times New Roman"/>
          <w:sz w:val="24"/>
          <w:szCs w:val="24"/>
        </w:rPr>
        <w:t>.</w:t>
      </w: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5" w:name="_Ref39586171"/>
      <w:bookmarkStart w:id="66" w:name="_Ref39673580"/>
      <w:bookmarkStart w:id="67"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8" w:name="_Ref39484039"/>
      <w:bookmarkStart w:id="69" w:name="_Ref40278562"/>
      <w:bookmarkStart w:id="70" w:name="_Toc159231066"/>
      <w:bookmarkStart w:id="71" w:name="_Toc202517979"/>
      <w:bookmarkStart w:id="72" w:name="_Hlk210828109"/>
      <w:r w:rsidRPr="00C87D7F">
        <w:rPr>
          <w:rFonts w:ascii="Times New Roman" w:eastAsia="Calibri" w:hAnsi="Times New Roman" w:cs="Times New Roman"/>
          <w:color w:val="auto"/>
          <w:sz w:val="22"/>
          <w:szCs w:val="22"/>
        </w:rPr>
        <w:lastRenderedPageBreak/>
        <w:t xml:space="preserve">Pirkimo </w:t>
      </w:r>
      <w:r w:rsidRPr="000C0054">
        <w:rPr>
          <w:rFonts w:ascii="Times New Roman" w:eastAsia="Calibri" w:hAnsi="Times New Roman" w:cs="Times New Roman"/>
          <w:color w:val="auto"/>
          <w:sz w:val="22"/>
          <w:szCs w:val="22"/>
        </w:rPr>
        <w:t xml:space="preserve">sąlygų </w:t>
      </w:r>
      <w:r w:rsidR="001E1F3E" w:rsidRPr="000C0054">
        <w:rPr>
          <w:rFonts w:ascii="Times New Roman" w:eastAsia="Calibri" w:hAnsi="Times New Roman" w:cs="Times New Roman"/>
          <w:color w:val="auto"/>
          <w:sz w:val="22"/>
          <w:szCs w:val="22"/>
        </w:rPr>
        <w:t>7</w:t>
      </w:r>
      <w:r w:rsidRPr="000C0054">
        <w:rPr>
          <w:rFonts w:ascii="Times New Roman" w:eastAsia="Calibri" w:hAnsi="Times New Roman" w:cs="Times New Roman"/>
          <w:color w:val="auto"/>
          <w:sz w:val="22"/>
          <w:szCs w:val="22"/>
        </w:rPr>
        <w:t xml:space="preserve"> priedas „Pasiūlymų vertinimo kriterijai ir sąlygos“</w:t>
      </w:r>
      <w:bookmarkEnd w:id="68"/>
      <w:bookmarkEnd w:id="69"/>
      <w:bookmarkEnd w:id="70"/>
      <w:bookmarkEnd w:id="71"/>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60C5FCC2" w14:textId="1D4A8AD3" w:rsidR="00F729FE" w:rsidRPr="00F729FE" w:rsidRDefault="00F729FE" w:rsidP="00F729FE">
      <w:pPr>
        <w:pStyle w:val="paragrafesrasas2lygis"/>
        <w:spacing w:after="0"/>
        <w:ind w:left="1276" w:hanging="1701"/>
        <w:rPr>
          <w:rFonts w:eastAsiaTheme="minorEastAsia"/>
          <w:color w:val="000000" w:themeColor="text1"/>
          <w:lang w:eastAsia="lt-LT"/>
        </w:rPr>
      </w:pPr>
      <w:r w:rsidRPr="00F729FE">
        <w:rPr>
          <w:rFonts w:eastAsiaTheme="minorEastAsia"/>
          <w:color w:val="000000" w:themeColor="text1"/>
          <w:lang w:eastAsia="lt-LT"/>
        </w:rPr>
        <w:t>Perkančioji organizacija ekonomiškai naudingiausią pasiūlymą išrenka pagal kainos kriterijų.</w:t>
      </w:r>
    </w:p>
    <w:p w14:paraId="298318B9" w14:textId="3FB75B0F" w:rsidR="00D63D14" w:rsidRPr="00F638D6" w:rsidRDefault="00F729FE" w:rsidP="00F729FE">
      <w:pPr>
        <w:pStyle w:val="paragrafesrasas2lygis"/>
        <w:spacing w:after="0"/>
        <w:ind w:left="-426"/>
        <w:jc w:val="left"/>
        <w:rPr>
          <w:rFonts w:eastAsiaTheme="minorHAnsi"/>
          <w:b/>
          <w:bCs/>
          <w:highlight w:val="yellow"/>
        </w:rPr>
      </w:pPr>
      <w:r w:rsidRPr="00F729FE">
        <w:rPr>
          <w:rFonts w:eastAsiaTheme="minorEastAsia"/>
          <w:color w:val="000000" w:themeColor="text1"/>
          <w:lang w:eastAsia="lt-LT"/>
        </w:rPr>
        <w:t>Pasiūlyme nurodyta pirkimo objekto kaina visais atvejais laikoma neįprastai maža, jeigu ji yra 30 ir daugiau procentų</w:t>
      </w:r>
      <w:r>
        <w:rPr>
          <w:rFonts w:eastAsiaTheme="minorEastAsia"/>
          <w:color w:val="000000" w:themeColor="text1"/>
          <w:lang w:eastAsia="lt-LT"/>
        </w:rPr>
        <w:t xml:space="preserve"> </w:t>
      </w:r>
      <w:r w:rsidRPr="00F729FE">
        <w:rPr>
          <w:rFonts w:eastAsiaTheme="minorEastAsia"/>
          <w:color w:val="000000" w:themeColor="text1"/>
          <w:lang w:eastAsia="lt-LT"/>
        </w:rPr>
        <w:t>mažesnė už visų tiekėjų, kurių pasiūlymai neatmesti dėl kitų priežasčių, pasiūlytų kainų aritmetin</w:t>
      </w:r>
      <w:r>
        <w:rPr>
          <w:rFonts w:eastAsiaTheme="minorEastAsia"/>
          <w:color w:val="000000" w:themeColor="text1"/>
          <w:lang w:eastAsia="lt-LT"/>
        </w:rPr>
        <w:t xml:space="preserve">į </w:t>
      </w:r>
      <w:r w:rsidRPr="00F729FE">
        <w:rPr>
          <w:rFonts w:eastAsiaTheme="minorEastAsia"/>
          <w:color w:val="000000" w:themeColor="text1"/>
          <w:lang w:eastAsia="lt-LT"/>
        </w:rPr>
        <w:t>vidurkį.</w:t>
      </w:r>
    </w:p>
    <w:p w14:paraId="42279DB1"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37872A27"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77D82263" w14:textId="77777777" w:rsidR="004D33D4" w:rsidRPr="00F638D6" w:rsidRDefault="004D33D4" w:rsidP="00757225">
      <w:pPr>
        <w:rPr>
          <w:rFonts w:ascii="Times New Roman" w:eastAsiaTheme="minorHAnsi" w:hAnsi="Times New Roman" w:cs="Times New Roman"/>
          <w:b/>
          <w:bCs/>
          <w:sz w:val="22"/>
          <w:szCs w:val="22"/>
          <w:highlight w:val="yellow"/>
          <w:lang w:eastAsia="en-US"/>
        </w:rPr>
      </w:pPr>
    </w:p>
    <w:p w14:paraId="46293328" w14:textId="77777777" w:rsidR="0052419B" w:rsidRPr="008943C4" w:rsidRDefault="0052419B" w:rsidP="0052419B">
      <w:pPr>
        <w:rPr>
          <w:rFonts w:ascii="Times New Roman" w:eastAsia="Times New Roman" w:hAnsi="Times New Roman" w:cs="Times New Roman"/>
          <w:b/>
          <w:bCs/>
          <w:color w:val="000000" w:themeColor="text1"/>
        </w:rPr>
      </w:pPr>
    </w:p>
    <w:bookmarkEnd w:id="72"/>
    <w:p w14:paraId="1C102EA5" w14:textId="77777777" w:rsidR="0052419B" w:rsidRPr="0085050D" w:rsidRDefault="0052419B" w:rsidP="00757225">
      <w:pPr>
        <w:rPr>
          <w:rFonts w:ascii="Times New Roman" w:hAnsi="Times New Roman" w:cs="Times New Roman"/>
          <w:color w:val="000000" w:themeColor="text1"/>
        </w:rPr>
      </w:pPr>
    </w:p>
    <w:p w14:paraId="229F53A9" w14:textId="77777777" w:rsidR="00F46BF9" w:rsidRDefault="00F46BF9" w:rsidP="00D86026">
      <w:pPr>
        <w:pStyle w:val="Antrat2"/>
        <w:ind w:left="5103"/>
        <w:rPr>
          <w:rFonts w:ascii="Times New Roman" w:hAnsi="Times New Roman" w:cs="Times New Roman"/>
          <w:color w:val="auto"/>
          <w:sz w:val="22"/>
          <w:szCs w:val="22"/>
        </w:rPr>
      </w:pPr>
      <w:bookmarkStart w:id="73" w:name="_Toc202517980"/>
      <w:bookmarkStart w:id="74" w:name="_Toc126333946"/>
      <w:r>
        <w:rPr>
          <w:rFonts w:ascii="Times New Roman" w:hAnsi="Times New Roman" w:cs="Times New Roman"/>
          <w:color w:val="auto"/>
          <w:sz w:val="22"/>
          <w:szCs w:val="22"/>
        </w:rP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8</w:t>
      </w:r>
      <w:r w:rsidRPr="000C0054">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73"/>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5" w:name="_Toc47102594"/>
      <w:bookmarkEnd w:id="74"/>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5"/>
    <w:p w14:paraId="17F756D2" w14:textId="77777777" w:rsidR="00D86026" w:rsidRPr="00572AD0"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572AD0">
        <w:rPr>
          <w:rFonts w:ascii="Times New Roman" w:eastAsia="Times New Roman" w:hAnsi="Times New Roman" w:cs="Times New Roman"/>
          <w:kern w:val="2"/>
          <w:sz w:val="22"/>
          <w:szCs w:val="22"/>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F638D6">
      <w:pPr>
        <w:spacing w:after="0" w:line="240" w:lineRule="auto"/>
        <w:ind w:left="426"/>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2F56AE47" w14:textId="77777777" w:rsidR="008A39BA" w:rsidRDefault="008A39BA">
      <w:pPr>
        <w:rPr>
          <w:rFonts w:ascii="Times New Roman" w:hAnsi="Times New Roman" w:cs="Times New Roman"/>
          <w:sz w:val="22"/>
          <w:szCs w:val="22"/>
        </w:rPr>
      </w:pPr>
      <w:r>
        <w:rPr>
          <w:rFonts w:ascii="Times New Roman" w:hAnsi="Times New Roman" w:cs="Times New Roman"/>
          <w:sz w:val="22"/>
          <w:szCs w:val="22"/>
        </w:rPr>
        <w:br w:type="page"/>
      </w:r>
    </w:p>
    <w:p w14:paraId="3D5EE867" w14:textId="5E2C2CF5" w:rsidR="004D3BE3" w:rsidRPr="00296EC5" w:rsidRDefault="004D3BE3" w:rsidP="004D3BE3">
      <w:pPr>
        <w:pStyle w:val="Antrat2"/>
        <w:ind w:left="5103"/>
        <w:rPr>
          <w:rFonts w:ascii="Times New Roman" w:hAnsi="Times New Roman" w:cs="Times New Roman"/>
          <w:color w:val="auto"/>
          <w:sz w:val="22"/>
          <w:szCs w:val="22"/>
        </w:rPr>
      </w:pPr>
      <w:bookmarkStart w:id="76" w:name="_Toc20251798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D7622D">
        <w:rPr>
          <w:rFonts w:ascii="Times New Roman" w:hAnsi="Times New Roman" w:cs="Times New Roman"/>
          <w:color w:val="auto"/>
          <w:sz w:val="22"/>
          <w:szCs w:val="22"/>
        </w:rPr>
        <w:t>9</w:t>
      </w:r>
      <w:r w:rsidRPr="000C0054">
        <w:rPr>
          <w:rFonts w:ascii="Times New Roman" w:hAnsi="Times New Roman" w:cs="Times New Roman"/>
          <w:color w:val="auto"/>
          <w:sz w:val="22"/>
          <w:szCs w:val="22"/>
        </w:rPr>
        <w:t xml:space="preserve"> priedas „</w:t>
      </w:r>
      <w:r w:rsidR="00296EC5" w:rsidRPr="000C0054">
        <w:rPr>
          <w:rFonts w:ascii="Times New Roman" w:hAnsi="Times New Roman" w:cs="Times New Roman"/>
          <w:color w:val="auto"/>
          <w:sz w:val="22"/>
          <w:szCs w:val="22"/>
        </w:rPr>
        <w:t>D</w:t>
      </w:r>
      <w:r w:rsidRPr="000C0054">
        <w:rPr>
          <w:rFonts w:ascii="Times New Roman" w:hAnsi="Times New Roman" w:cs="Times New Roman"/>
          <w:color w:val="auto"/>
          <w:sz w:val="22"/>
          <w:szCs w:val="22"/>
        </w:rPr>
        <w:t xml:space="preserve">eklaracija </w:t>
      </w:r>
      <w:r w:rsidR="002A25D9" w:rsidRPr="000C0054">
        <w:rPr>
          <w:rFonts w:ascii="Times New Roman" w:hAnsi="Times New Roman" w:cs="Times New Roman"/>
          <w:color w:val="auto"/>
          <w:sz w:val="22"/>
          <w:szCs w:val="22"/>
        </w:rPr>
        <w:t xml:space="preserve">dėl </w:t>
      </w:r>
      <w:r w:rsidR="00296EC5" w:rsidRPr="000C0054">
        <w:rPr>
          <w:rFonts w:ascii="Times New Roman" w:hAnsi="Times New Roman" w:cs="Times New Roman"/>
          <w:color w:val="auto"/>
          <w:sz w:val="22"/>
          <w:szCs w:val="22"/>
        </w:rPr>
        <w:t xml:space="preserve">tiekėjo </w:t>
      </w:r>
      <w:r w:rsidR="00D86026" w:rsidRPr="000C0054">
        <w:rPr>
          <w:rFonts w:ascii="Times New Roman" w:hAnsi="Times New Roman" w:cs="Times New Roman"/>
          <w:color w:val="auto"/>
          <w:sz w:val="22"/>
          <w:szCs w:val="22"/>
        </w:rPr>
        <w:t>atsakingų asmenų</w:t>
      </w:r>
      <w:r w:rsidRPr="000C0054">
        <w:rPr>
          <w:rFonts w:ascii="Times New Roman" w:hAnsi="Times New Roman" w:cs="Times New Roman"/>
          <w:color w:val="auto"/>
          <w:sz w:val="22"/>
          <w:szCs w:val="22"/>
        </w:rPr>
        <w:t>“</w:t>
      </w:r>
      <w:bookmarkEnd w:id="76"/>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085E5F">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396E23FE" w:rsidR="00FA78CB" w:rsidRPr="00296EC5" w:rsidRDefault="00FA78CB" w:rsidP="00FA78CB">
      <w:pPr>
        <w:pStyle w:val="Antrat2"/>
        <w:ind w:left="5103"/>
        <w:rPr>
          <w:rFonts w:ascii="Times New Roman" w:hAnsi="Times New Roman" w:cs="Times New Roman"/>
          <w:color w:val="0070C0"/>
          <w:sz w:val="22"/>
          <w:szCs w:val="22"/>
        </w:rPr>
      </w:pPr>
      <w:bookmarkStart w:id="77" w:name="_Toc126333948"/>
      <w:bookmarkStart w:id="78" w:name="_Toc202517982"/>
      <w:bookmarkEnd w:id="65"/>
      <w:bookmarkEnd w:id="66"/>
      <w:bookmarkEnd w:id="67"/>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1</w:t>
      </w:r>
      <w:r w:rsidR="00D7622D">
        <w:rPr>
          <w:rFonts w:ascii="Times New Roman" w:hAnsi="Times New Roman" w:cs="Times New Roman"/>
          <w:color w:val="auto"/>
          <w:sz w:val="22"/>
          <w:szCs w:val="22"/>
        </w:rPr>
        <w:t>0</w:t>
      </w:r>
      <w:r w:rsidRPr="000C0054">
        <w:rPr>
          <w:rFonts w:ascii="Times New Roman" w:hAnsi="Times New Roman" w:cs="Times New Roman"/>
          <w:color w:val="auto"/>
          <w:sz w:val="22"/>
          <w:szCs w:val="22"/>
        </w:rPr>
        <w:t xml:space="preserve"> priedas</w:t>
      </w:r>
      <w:r w:rsidRPr="00296EC5">
        <w:rPr>
          <w:rFonts w:ascii="Times New Roman" w:hAnsi="Times New Roman" w:cs="Times New Roman"/>
          <w:color w:val="auto"/>
          <w:sz w:val="22"/>
          <w:szCs w:val="22"/>
        </w:rPr>
        <w:t xml:space="preserve"> „Sutarties projektas“</w:t>
      </w:r>
      <w:bookmarkEnd w:id="77"/>
      <w:bookmarkEnd w:id="78"/>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Default="00A10380" w:rsidP="00401014">
      <w:pPr>
        <w:pStyle w:val="Sraopastraipa"/>
        <w:tabs>
          <w:tab w:val="left" w:pos="851"/>
        </w:tabs>
        <w:spacing w:after="0" w:line="240" w:lineRule="auto"/>
        <w:ind w:left="142" w:firstLine="425"/>
        <w:jc w:val="both"/>
        <w:rPr>
          <w:rFonts w:ascii="Times New Roman" w:hAnsi="Times New Roman" w:cs="Times New Roman"/>
          <w:sz w:val="22"/>
          <w:szCs w:val="22"/>
        </w:rPr>
      </w:pPr>
      <w:r w:rsidRPr="00401014">
        <w:rPr>
          <w:rFonts w:ascii="Times New Roman" w:hAnsi="Times New Roman" w:cs="Times New Roman"/>
          <w:sz w:val="22"/>
          <w:szCs w:val="22"/>
        </w:rPr>
        <w:t>Sutarties projektas pateikiamas atskiru dokumentu CVP IS.</w:t>
      </w:r>
    </w:p>
    <w:p w14:paraId="00DC071C" w14:textId="77777777" w:rsidR="00BA0009" w:rsidRPr="00BA0009" w:rsidRDefault="00BA0009" w:rsidP="00BA0009"/>
    <w:p w14:paraId="479294BB" w14:textId="77777777" w:rsidR="00BA0009" w:rsidRPr="00BA0009" w:rsidRDefault="00BA0009" w:rsidP="00BA0009"/>
    <w:p w14:paraId="5EAFED8D" w14:textId="77777777" w:rsidR="00BA0009" w:rsidRPr="00BA0009" w:rsidRDefault="00BA0009" w:rsidP="00BA0009"/>
    <w:p w14:paraId="10DA236F" w14:textId="77777777" w:rsidR="00BA0009" w:rsidRPr="00BA0009" w:rsidRDefault="00BA0009" w:rsidP="00BA0009"/>
    <w:p w14:paraId="339965A1" w14:textId="77777777" w:rsidR="00BA0009" w:rsidRPr="00BA0009" w:rsidRDefault="00BA0009" w:rsidP="00BA0009"/>
    <w:p w14:paraId="101BE46B" w14:textId="77777777" w:rsidR="00BA0009" w:rsidRPr="00BA0009" w:rsidRDefault="00BA0009" w:rsidP="00BA0009"/>
    <w:p w14:paraId="1333666B" w14:textId="77777777" w:rsidR="00BA0009" w:rsidRPr="00BA0009" w:rsidRDefault="00BA0009" w:rsidP="00BA0009"/>
    <w:p w14:paraId="5A4930EA" w14:textId="77777777" w:rsidR="00BA0009" w:rsidRPr="00BA0009" w:rsidRDefault="00BA0009" w:rsidP="00BA0009"/>
    <w:p w14:paraId="55127EAD" w14:textId="77777777" w:rsidR="00BA0009" w:rsidRPr="00BA0009" w:rsidRDefault="00BA0009" w:rsidP="00BA0009"/>
    <w:p w14:paraId="2D295940" w14:textId="77777777" w:rsidR="00BA0009" w:rsidRPr="00BA0009" w:rsidRDefault="00BA0009" w:rsidP="00BA0009"/>
    <w:p w14:paraId="282F48CA" w14:textId="77777777" w:rsidR="00BA0009" w:rsidRDefault="00BA0009" w:rsidP="00BA0009">
      <w:pPr>
        <w:rPr>
          <w:rFonts w:ascii="Times New Roman" w:hAnsi="Times New Roman" w:cs="Times New Roman"/>
          <w:sz w:val="22"/>
          <w:szCs w:val="22"/>
        </w:rPr>
      </w:pPr>
    </w:p>
    <w:p w14:paraId="0D05EE5E" w14:textId="77777777" w:rsidR="00BA0009" w:rsidRDefault="00BA0009" w:rsidP="00BA0009">
      <w:pPr>
        <w:rPr>
          <w:rFonts w:ascii="Times New Roman" w:hAnsi="Times New Roman" w:cs="Times New Roman"/>
          <w:sz w:val="22"/>
          <w:szCs w:val="22"/>
        </w:rPr>
      </w:pPr>
    </w:p>
    <w:p w14:paraId="18DD3CC4" w14:textId="7A70F54E" w:rsidR="00BA0009" w:rsidRDefault="00BA0009" w:rsidP="00BA0009">
      <w:pPr>
        <w:tabs>
          <w:tab w:val="left" w:pos="4070"/>
        </w:tabs>
      </w:pPr>
      <w:r>
        <w:tab/>
      </w:r>
    </w:p>
    <w:p w14:paraId="6DBCC478" w14:textId="77777777" w:rsidR="00BA0009" w:rsidRDefault="00BA0009" w:rsidP="00BA0009">
      <w:pPr>
        <w:tabs>
          <w:tab w:val="left" w:pos="4070"/>
        </w:tabs>
      </w:pPr>
    </w:p>
    <w:p w14:paraId="4E902E57" w14:textId="77777777" w:rsidR="00BA0009" w:rsidRDefault="00BA0009" w:rsidP="00BA0009">
      <w:pPr>
        <w:tabs>
          <w:tab w:val="left" w:pos="4070"/>
        </w:tabs>
      </w:pPr>
    </w:p>
    <w:p w14:paraId="3D368989" w14:textId="77777777" w:rsidR="00BA0009" w:rsidRDefault="00BA0009" w:rsidP="00BA0009">
      <w:pPr>
        <w:tabs>
          <w:tab w:val="left" w:pos="4070"/>
        </w:tabs>
      </w:pPr>
    </w:p>
    <w:p w14:paraId="758CB5BC" w14:textId="77777777" w:rsidR="00BA0009" w:rsidRDefault="00BA0009" w:rsidP="00BA0009">
      <w:pPr>
        <w:tabs>
          <w:tab w:val="left" w:pos="4070"/>
        </w:tabs>
      </w:pPr>
    </w:p>
    <w:p w14:paraId="4EC08D59" w14:textId="77777777" w:rsidR="00BA0009" w:rsidRDefault="00BA0009" w:rsidP="00BA0009">
      <w:pPr>
        <w:tabs>
          <w:tab w:val="left" w:pos="4070"/>
        </w:tabs>
      </w:pPr>
    </w:p>
    <w:p w14:paraId="08A51BA6" w14:textId="77777777" w:rsidR="00BA0009" w:rsidRDefault="00BA0009" w:rsidP="00BA0009">
      <w:pPr>
        <w:tabs>
          <w:tab w:val="left" w:pos="4070"/>
        </w:tabs>
      </w:pPr>
    </w:p>
    <w:p w14:paraId="6056B744" w14:textId="77777777" w:rsidR="00BA0009" w:rsidRDefault="00BA0009" w:rsidP="00BA0009">
      <w:pPr>
        <w:tabs>
          <w:tab w:val="left" w:pos="4070"/>
        </w:tabs>
      </w:pPr>
    </w:p>
    <w:p w14:paraId="10F90DFD" w14:textId="77777777" w:rsidR="00BA0009" w:rsidRDefault="00BA0009" w:rsidP="00BA0009">
      <w:pPr>
        <w:tabs>
          <w:tab w:val="left" w:pos="4070"/>
        </w:tabs>
      </w:pPr>
    </w:p>
    <w:p w14:paraId="67078D94" w14:textId="77777777" w:rsidR="00BA0009" w:rsidRDefault="00BA0009" w:rsidP="00BA0009">
      <w:pPr>
        <w:tabs>
          <w:tab w:val="left" w:pos="4070"/>
        </w:tabs>
      </w:pPr>
    </w:p>
    <w:p w14:paraId="5AB9893F" w14:textId="77777777" w:rsidR="00BA0009" w:rsidRDefault="00BA0009" w:rsidP="00BA0009">
      <w:pPr>
        <w:tabs>
          <w:tab w:val="left" w:pos="4070"/>
        </w:tabs>
      </w:pPr>
    </w:p>
    <w:p w14:paraId="31453F42" w14:textId="77777777" w:rsidR="00BA0009" w:rsidRDefault="00BA0009" w:rsidP="00BA0009">
      <w:pPr>
        <w:tabs>
          <w:tab w:val="left" w:pos="4070"/>
        </w:tabs>
      </w:pPr>
    </w:p>
    <w:p w14:paraId="1E25743A" w14:textId="77777777" w:rsidR="00BA0009" w:rsidRDefault="00BA0009" w:rsidP="00BA0009">
      <w:pPr>
        <w:tabs>
          <w:tab w:val="left" w:pos="4070"/>
        </w:tabs>
      </w:pPr>
    </w:p>
    <w:p w14:paraId="7EF8DB70" w14:textId="77777777" w:rsidR="00BA0009" w:rsidRDefault="00BA0009" w:rsidP="00BA0009">
      <w:pPr>
        <w:tabs>
          <w:tab w:val="left" w:pos="4070"/>
        </w:tabs>
      </w:pPr>
    </w:p>
    <w:p w14:paraId="319E0DBF" w14:textId="77777777" w:rsidR="00BA0009" w:rsidRDefault="00BA0009" w:rsidP="00BA0009">
      <w:pPr>
        <w:tabs>
          <w:tab w:val="left" w:pos="4070"/>
        </w:tabs>
      </w:pPr>
    </w:p>
    <w:p w14:paraId="2AA87758" w14:textId="4BC47067" w:rsidR="00BA0009" w:rsidRPr="00296EC5" w:rsidRDefault="00BA0009" w:rsidP="00BA0009">
      <w:pPr>
        <w:pStyle w:val="Antrat2"/>
        <w:ind w:left="5103"/>
        <w:rPr>
          <w:rFonts w:ascii="Times New Roman" w:hAnsi="Times New Roman" w:cs="Times New Roman"/>
          <w:color w:val="0070C0"/>
          <w:sz w:val="22"/>
          <w:szCs w:val="22"/>
        </w:rPr>
      </w:pPr>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sąlygų 1</w:t>
      </w:r>
      <w:r>
        <w:rPr>
          <w:rFonts w:ascii="Times New Roman" w:hAnsi="Times New Roman" w:cs="Times New Roman"/>
          <w:color w:val="auto"/>
          <w:sz w:val="22"/>
          <w:szCs w:val="22"/>
        </w:rPr>
        <w:t>1</w:t>
      </w:r>
      <w:r w:rsidRPr="000C0054">
        <w:rPr>
          <w:rFonts w:ascii="Times New Roman" w:hAnsi="Times New Roman" w:cs="Times New Roman"/>
          <w:color w:val="auto"/>
          <w:sz w:val="22"/>
          <w:szCs w:val="22"/>
        </w:rPr>
        <w:t xml:space="preserve"> priedas</w:t>
      </w:r>
      <w:r w:rsidRPr="00296EC5">
        <w:rPr>
          <w:rFonts w:ascii="Times New Roman" w:hAnsi="Times New Roman" w:cs="Times New Roman"/>
          <w:color w:val="auto"/>
          <w:sz w:val="22"/>
          <w:szCs w:val="22"/>
        </w:rPr>
        <w:t xml:space="preserve"> „</w:t>
      </w:r>
      <w:r>
        <w:rPr>
          <w:rFonts w:ascii="Times New Roman" w:hAnsi="Times New Roman" w:cs="Times New Roman"/>
          <w:color w:val="auto"/>
          <w:sz w:val="22"/>
          <w:szCs w:val="22"/>
        </w:rPr>
        <w:t>Pirkimo objekto neskaidymo į dalis pagrindimas</w:t>
      </w:r>
      <w:r w:rsidRPr="00296EC5">
        <w:rPr>
          <w:rFonts w:ascii="Times New Roman" w:hAnsi="Times New Roman" w:cs="Times New Roman"/>
          <w:color w:val="auto"/>
          <w:sz w:val="22"/>
          <w:szCs w:val="22"/>
        </w:rPr>
        <w:t>“</w:t>
      </w:r>
    </w:p>
    <w:p w14:paraId="78D64C5A" w14:textId="77777777" w:rsidR="00BA0009" w:rsidRDefault="00BA0009" w:rsidP="00BA0009">
      <w:pPr>
        <w:tabs>
          <w:tab w:val="left" w:pos="4070"/>
        </w:tabs>
      </w:pPr>
    </w:p>
    <w:p w14:paraId="200D805A" w14:textId="09D695DB" w:rsidR="00BA0009" w:rsidRDefault="00BA0009" w:rsidP="00BA0009">
      <w:pPr>
        <w:jc w:val="center"/>
        <w:rPr>
          <w:rFonts w:ascii="Times New Roman" w:hAnsi="Times New Roman" w:cs="Times New Roman"/>
          <w:b/>
          <w:bCs/>
          <w:sz w:val="22"/>
          <w:szCs w:val="22"/>
        </w:rPr>
      </w:pPr>
      <w:r w:rsidRPr="00194112">
        <w:rPr>
          <w:rFonts w:ascii="Times New Roman" w:hAnsi="Times New Roman" w:cs="Times New Roman"/>
          <w:b/>
          <w:bCs/>
          <w:sz w:val="22"/>
          <w:szCs w:val="22"/>
        </w:rPr>
        <w:t>P</w:t>
      </w:r>
      <w:r>
        <w:rPr>
          <w:rFonts w:ascii="Times New Roman" w:hAnsi="Times New Roman" w:cs="Times New Roman"/>
          <w:b/>
          <w:bCs/>
          <w:sz w:val="22"/>
          <w:szCs w:val="22"/>
        </w:rPr>
        <w:t>IRKIMO OBJEKTO NESKAIDYMO Į DALIS PAGRINDIMAS</w:t>
      </w:r>
    </w:p>
    <w:p w14:paraId="45E22425" w14:textId="4B3A88FD" w:rsidR="00BA0009" w:rsidRPr="00BA0009" w:rsidRDefault="00BA0009" w:rsidP="00BA0009">
      <w:pPr>
        <w:spacing w:after="0" w:line="240" w:lineRule="auto"/>
        <w:ind w:firstLine="851"/>
        <w:jc w:val="both"/>
        <w:rPr>
          <w:rFonts w:ascii="Times New Roman" w:eastAsia="Times New Roman" w:hAnsi="Times New Roman" w:cs="Times New Roman"/>
          <w:sz w:val="24"/>
          <w:szCs w:val="24"/>
        </w:rPr>
      </w:pPr>
      <w:r w:rsidRPr="00BA0009">
        <w:rPr>
          <w:rFonts w:ascii="Times New Roman" w:eastAsia="Times New Roman" w:hAnsi="Times New Roman" w:cs="Times New Roman"/>
          <w:sz w:val="24"/>
          <w:szCs w:val="24"/>
        </w:rPr>
        <w:t>Perkančioji organizacija, vadovaudamasi Lietuvos Respublikos viešųjų pirkimų įstatym</w:t>
      </w:r>
      <w:r w:rsidR="00CF3245" w:rsidRPr="00B42417">
        <w:rPr>
          <w:rFonts w:ascii="Times New Roman" w:eastAsia="Times New Roman" w:hAnsi="Times New Roman" w:cs="Times New Roman"/>
          <w:sz w:val="24"/>
          <w:szCs w:val="24"/>
        </w:rPr>
        <w:t>u</w:t>
      </w:r>
      <w:r w:rsidRPr="00BA0009">
        <w:rPr>
          <w:rFonts w:ascii="Times New Roman" w:eastAsia="Times New Roman" w:hAnsi="Times New Roman" w:cs="Times New Roman"/>
          <w:sz w:val="24"/>
          <w:szCs w:val="24"/>
        </w:rPr>
        <w:t xml:space="preserve"> ir Europos Parlamento ir Tarybos direktyv</w:t>
      </w:r>
      <w:r w:rsidR="00CF3245" w:rsidRPr="00B42417">
        <w:rPr>
          <w:rFonts w:ascii="Times New Roman" w:eastAsia="Times New Roman" w:hAnsi="Times New Roman" w:cs="Times New Roman"/>
          <w:sz w:val="24"/>
          <w:szCs w:val="24"/>
        </w:rPr>
        <w:t>os</w:t>
      </w:r>
      <w:r w:rsidRPr="00BA0009">
        <w:rPr>
          <w:rFonts w:ascii="Times New Roman" w:eastAsia="Times New Roman" w:hAnsi="Times New Roman" w:cs="Times New Roman"/>
          <w:sz w:val="24"/>
          <w:szCs w:val="24"/>
        </w:rPr>
        <w:t xml:space="preserve"> 2014/24/ES nuostatomis, įvertino pirkimo objekto – baldų </w:t>
      </w:r>
      <w:r w:rsidRPr="00B42417">
        <w:rPr>
          <w:rFonts w:ascii="Times New Roman" w:eastAsia="Times New Roman" w:hAnsi="Times New Roman" w:cs="Times New Roman"/>
          <w:sz w:val="24"/>
          <w:szCs w:val="24"/>
        </w:rPr>
        <w:t xml:space="preserve">(įskaitant </w:t>
      </w:r>
      <w:r w:rsidRPr="00BA0009">
        <w:rPr>
          <w:rFonts w:ascii="Times New Roman" w:eastAsia="Times New Roman" w:hAnsi="Times New Roman" w:cs="Times New Roman"/>
          <w:sz w:val="24"/>
          <w:szCs w:val="24"/>
        </w:rPr>
        <w:t>projektavim</w:t>
      </w:r>
      <w:r w:rsidRPr="00B42417">
        <w:rPr>
          <w:rFonts w:ascii="Times New Roman" w:eastAsia="Times New Roman" w:hAnsi="Times New Roman" w:cs="Times New Roman"/>
          <w:sz w:val="24"/>
          <w:szCs w:val="24"/>
        </w:rPr>
        <w:t>ą</w:t>
      </w:r>
      <w:r w:rsidRPr="00BA0009">
        <w:rPr>
          <w:rFonts w:ascii="Times New Roman" w:eastAsia="Times New Roman" w:hAnsi="Times New Roman" w:cs="Times New Roman"/>
          <w:sz w:val="24"/>
          <w:szCs w:val="24"/>
        </w:rPr>
        <w:t>, gamyb</w:t>
      </w:r>
      <w:r w:rsidRPr="00B42417">
        <w:rPr>
          <w:rFonts w:ascii="Times New Roman" w:eastAsia="Times New Roman" w:hAnsi="Times New Roman" w:cs="Times New Roman"/>
          <w:sz w:val="24"/>
          <w:szCs w:val="24"/>
        </w:rPr>
        <w:t>ą,</w:t>
      </w:r>
      <w:r w:rsidRPr="00BA0009">
        <w:rPr>
          <w:rFonts w:ascii="Times New Roman" w:eastAsia="Times New Roman" w:hAnsi="Times New Roman" w:cs="Times New Roman"/>
          <w:sz w:val="24"/>
          <w:szCs w:val="24"/>
        </w:rPr>
        <w:t xml:space="preserve"> montavim</w:t>
      </w:r>
      <w:r w:rsidRPr="00B42417">
        <w:rPr>
          <w:rFonts w:ascii="Times New Roman" w:eastAsia="Times New Roman" w:hAnsi="Times New Roman" w:cs="Times New Roman"/>
          <w:sz w:val="24"/>
          <w:szCs w:val="24"/>
        </w:rPr>
        <w:t>ą</w:t>
      </w:r>
      <w:r w:rsidRPr="00BA0009">
        <w:rPr>
          <w:rFonts w:ascii="Times New Roman" w:eastAsia="Times New Roman" w:hAnsi="Times New Roman" w:cs="Times New Roman"/>
          <w:sz w:val="24"/>
          <w:szCs w:val="24"/>
        </w:rPr>
        <w:t xml:space="preserve"> </w:t>
      </w:r>
      <w:r w:rsidRPr="00B42417">
        <w:rPr>
          <w:rFonts w:ascii="Times New Roman" w:eastAsia="Times New Roman" w:hAnsi="Times New Roman" w:cs="Times New Roman"/>
          <w:sz w:val="24"/>
          <w:szCs w:val="24"/>
        </w:rPr>
        <w:t xml:space="preserve">ir pristatymą) </w:t>
      </w:r>
      <w:r w:rsidRPr="00BA0009">
        <w:rPr>
          <w:rFonts w:ascii="Times New Roman" w:eastAsia="Times New Roman" w:hAnsi="Times New Roman" w:cs="Times New Roman"/>
          <w:sz w:val="24"/>
          <w:szCs w:val="24"/>
        </w:rPr>
        <w:t>– skaidymo į dalis galimybę ir nustatė, kad šiuo atveju pirkimo objekto skaidymas į dalis nėra tikslingas.</w:t>
      </w:r>
    </w:p>
    <w:p w14:paraId="0F917217" w14:textId="77777777" w:rsidR="00BA0009" w:rsidRPr="00BA0009" w:rsidRDefault="00BA0009" w:rsidP="00BA0009">
      <w:pPr>
        <w:spacing w:after="0" w:line="240" w:lineRule="auto"/>
        <w:ind w:firstLine="851"/>
        <w:jc w:val="both"/>
        <w:rPr>
          <w:rFonts w:ascii="Times New Roman" w:eastAsia="Times New Roman" w:hAnsi="Times New Roman" w:cs="Times New Roman"/>
          <w:sz w:val="24"/>
          <w:szCs w:val="24"/>
        </w:rPr>
      </w:pPr>
      <w:r w:rsidRPr="00BA0009">
        <w:rPr>
          <w:rFonts w:ascii="Times New Roman" w:eastAsia="Times New Roman" w:hAnsi="Times New Roman" w:cs="Times New Roman"/>
          <w:sz w:val="24"/>
          <w:szCs w:val="24"/>
        </w:rPr>
        <w:t>Pirkimo objektas apima tarpusavyje neatsiejamai susijusias veiklas – individualizuotą baldų projektavimą, jų gamybą pagal konkrečius projektinius sprendinius, pristatymą bei montavimą konkrečiose patalpose. Techninėje specifikacijoje nustatyta, kad projektavimo metu parengti sprendiniai (matmenys, medžiagos, furnitūra, konstrukciniai ir ergonominiai aspektai) tiesiogiai lemia gamybos procesą ir montavimo sprendinius. Dėl šios priežasties šių veiklų išskaidymas tarp skirtingų tiekėjų sukeltų techninio nesuderinamumo riziką ir apsunkintų tinkamo galutinio rezultato užtikrinimą.</w:t>
      </w:r>
    </w:p>
    <w:p w14:paraId="59D2A8B5" w14:textId="69D1ADD2" w:rsidR="00BA0009" w:rsidRPr="00BA0009" w:rsidRDefault="00BA0009" w:rsidP="00BA0009">
      <w:pPr>
        <w:spacing w:after="0" w:line="240" w:lineRule="auto"/>
        <w:ind w:firstLine="851"/>
        <w:jc w:val="both"/>
        <w:rPr>
          <w:rFonts w:ascii="Times New Roman" w:eastAsia="Times New Roman" w:hAnsi="Times New Roman" w:cs="Times New Roman"/>
          <w:sz w:val="24"/>
          <w:szCs w:val="24"/>
        </w:rPr>
      </w:pPr>
      <w:r w:rsidRPr="00BA0009">
        <w:rPr>
          <w:rFonts w:ascii="Times New Roman" w:eastAsia="Times New Roman" w:hAnsi="Times New Roman" w:cs="Times New Roman"/>
          <w:sz w:val="24"/>
          <w:szCs w:val="24"/>
        </w:rPr>
        <w:t>Skaidant pirkimo objektą į dalis, atsirastų reikšminga atsakomybės išskaidymo rizika, susijusi su galimų defektų priežasčių nustatymu, garantinių įsipareigojimų vykdymu bei galimais ginčais tarp skirtingų tiekėjų. Vieno tiekėjo atsakomybė už viso pirkimo objekto įvykdymą užtikrina aiškų atsakomybės paskirstymą, efektyvesn</w:t>
      </w:r>
      <w:r>
        <w:rPr>
          <w:rFonts w:ascii="Times New Roman" w:eastAsia="Times New Roman" w:hAnsi="Times New Roman" w:cs="Times New Roman"/>
          <w:sz w:val="24"/>
          <w:szCs w:val="24"/>
        </w:rPr>
        <w:t>ę</w:t>
      </w:r>
      <w:r w:rsidRPr="00BA0009">
        <w:rPr>
          <w:rFonts w:ascii="Times New Roman" w:eastAsia="Times New Roman" w:hAnsi="Times New Roman" w:cs="Times New Roman"/>
          <w:sz w:val="24"/>
          <w:szCs w:val="24"/>
        </w:rPr>
        <w:t xml:space="preserve"> sutarties vykdymo kontrol</w:t>
      </w:r>
      <w:r>
        <w:rPr>
          <w:rFonts w:ascii="Times New Roman" w:eastAsia="Times New Roman" w:hAnsi="Times New Roman" w:cs="Times New Roman"/>
          <w:sz w:val="24"/>
          <w:szCs w:val="24"/>
        </w:rPr>
        <w:t>ę</w:t>
      </w:r>
      <w:r w:rsidRPr="00BA0009">
        <w:rPr>
          <w:rFonts w:ascii="Times New Roman" w:eastAsia="Times New Roman" w:hAnsi="Times New Roman" w:cs="Times New Roman"/>
          <w:sz w:val="24"/>
          <w:szCs w:val="24"/>
        </w:rPr>
        <w:t xml:space="preserve"> ir operatyvų trūkumų šalinimą.</w:t>
      </w:r>
    </w:p>
    <w:p w14:paraId="019F051E" w14:textId="77777777" w:rsidR="00BA0009" w:rsidRPr="00BA0009" w:rsidRDefault="00BA0009" w:rsidP="00BA0009">
      <w:pPr>
        <w:spacing w:after="0" w:line="240" w:lineRule="auto"/>
        <w:ind w:firstLine="851"/>
        <w:jc w:val="both"/>
        <w:rPr>
          <w:rFonts w:ascii="Times New Roman" w:eastAsia="Times New Roman" w:hAnsi="Times New Roman" w:cs="Times New Roman"/>
          <w:sz w:val="24"/>
          <w:szCs w:val="24"/>
        </w:rPr>
      </w:pPr>
      <w:r w:rsidRPr="00BA0009">
        <w:rPr>
          <w:rFonts w:ascii="Times New Roman" w:eastAsia="Times New Roman" w:hAnsi="Times New Roman" w:cs="Times New Roman"/>
          <w:sz w:val="24"/>
          <w:szCs w:val="24"/>
        </w:rPr>
        <w:t>Techninėje specifikacijoje taip pat nustatyti reikalavimai užtikrinti baldų tarpusavio suderinamumą, vientisą interjero sprendimą, medžiagų, spalvų ir apdailos suderinimą. Šių reikalavimų įgyvendinimas reikalauja vientiso projektavimo ir įgyvendinimo proceso, kurį objektyviai gali užtikrinti vienas tiekėjas. Pirkimo objekto skaidymas galėtų lemti skirtingų sprendinių taikymą ir neatitikimus bendram interjero koncepcijos įgyvendinimui.</w:t>
      </w:r>
    </w:p>
    <w:p w14:paraId="4C940FD0" w14:textId="77777777" w:rsidR="00BA0009" w:rsidRPr="00BA0009" w:rsidRDefault="00BA0009" w:rsidP="00BA0009">
      <w:pPr>
        <w:spacing w:after="0" w:line="240" w:lineRule="auto"/>
        <w:ind w:firstLine="851"/>
        <w:jc w:val="both"/>
        <w:rPr>
          <w:rFonts w:ascii="Times New Roman" w:eastAsia="Times New Roman" w:hAnsi="Times New Roman" w:cs="Times New Roman"/>
          <w:sz w:val="24"/>
          <w:szCs w:val="24"/>
        </w:rPr>
      </w:pPr>
      <w:r w:rsidRPr="00BA0009">
        <w:rPr>
          <w:rFonts w:ascii="Times New Roman" w:eastAsia="Times New Roman" w:hAnsi="Times New Roman" w:cs="Times New Roman"/>
          <w:sz w:val="24"/>
          <w:szCs w:val="24"/>
        </w:rPr>
        <w:t>Be to, paslaugos bus teikiamos pagal atskirus užsakymus 36 mėnesių laikotarpiu, o vieno užsakymo apimtis gali svyruoti nuo pavienių baldų iki pilno patalpų apstatymo. Kiekvienam užsakymui taikomi trumpi projektavimo ir įvykdymo terminai. Tokiomis sąlygomis kelių tiekėjų koordinavimas kiekvieno užsakymo atveju būtų neproporcingai sudėtingas, didintų administracinę naštą bei keltų riziką dėl terminų nesilaikymo.</w:t>
      </w:r>
    </w:p>
    <w:p w14:paraId="672F7614" w14:textId="4350D0DD" w:rsidR="00BA0009" w:rsidRPr="00BA0009" w:rsidRDefault="00BA0009" w:rsidP="00BA0009">
      <w:pPr>
        <w:spacing w:after="0" w:line="240" w:lineRule="auto"/>
        <w:ind w:firstLine="851"/>
        <w:jc w:val="both"/>
        <w:rPr>
          <w:rFonts w:ascii="Times New Roman" w:eastAsia="Times New Roman" w:hAnsi="Times New Roman" w:cs="Times New Roman"/>
          <w:sz w:val="24"/>
          <w:szCs w:val="24"/>
        </w:rPr>
      </w:pPr>
      <w:r w:rsidRPr="00BA0009">
        <w:rPr>
          <w:rFonts w:ascii="Times New Roman" w:eastAsia="Times New Roman" w:hAnsi="Times New Roman" w:cs="Times New Roman"/>
          <w:sz w:val="24"/>
          <w:szCs w:val="24"/>
        </w:rPr>
        <w:t>Pirkimo objektas taip pat pasižymi tuo, kad kiekvienas užsakymas yra individualus, priklausantis nuo konkrečių patalpų parametrų, funkcinių poreikių ir techninių sprendinių. Todėl pirkimo objekto skaidymas pagal atskiras prekių ar paslaugų grupes</w:t>
      </w:r>
      <w:r>
        <w:rPr>
          <w:rFonts w:ascii="Times New Roman" w:eastAsia="Times New Roman" w:hAnsi="Times New Roman" w:cs="Times New Roman"/>
          <w:sz w:val="24"/>
          <w:szCs w:val="24"/>
        </w:rPr>
        <w:t xml:space="preserve"> ar</w:t>
      </w:r>
      <w:r w:rsidRPr="00BA0009">
        <w:rPr>
          <w:rFonts w:ascii="Times New Roman" w:eastAsia="Times New Roman" w:hAnsi="Times New Roman" w:cs="Times New Roman"/>
          <w:sz w:val="24"/>
          <w:szCs w:val="24"/>
        </w:rPr>
        <w:t xml:space="preserve"> kiekius nebūtų racionalus ir neužtikrintų efektyvaus sutarties vykdymo.</w:t>
      </w:r>
    </w:p>
    <w:p w14:paraId="7A547F25" w14:textId="77777777" w:rsidR="00CF3245" w:rsidRPr="00CF3245" w:rsidRDefault="00CF3245" w:rsidP="00BA0009">
      <w:pPr>
        <w:spacing w:after="0" w:line="240" w:lineRule="auto"/>
        <w:ind w:firstLine="851"/>
        <w:jc w:val="both"/>
        <w:rPr>
          <w:rFonts w:ascii="Times New Roman" w:eastAsia="Times New Roman" w:hAnsi="Times New Roman" w:cs="Times New Roman"/>
          <w:sz w:val="24"/>
          <w:szCs w:val="24"/>
        </w:rPr>
      </w:pPr>
      <w:r w:rsidRPr="00CF3245">
        <w:rPr>
          <w:rFonts w:ascii="Times New Roman" w:eastAsia="Times New Roman" w:hAnsi="Times New Roman" w:cs="Times New Roman"/>
          <w:sz w:val="24"/>
          <w:szCs w:val="24"/>
        </w:rPr>
        <w:t>Pirkimo objekto neskaidymas į dalis nepagrįstai neriboja konkurencijos, kadangi tiekėjai, siekdami atitikti pirkimo sąlygose nustatytus reikalavimus, gali pasitelkti subtiekėjus ar dalyvauti pirkime jungtinės veiklos pagrindu.</w:t>
      </w:r>
    </w:p>
    <w:p w14:paraId="267F5A4B" w14:textId="71C34B1C" w:rsidR="007E2754" w:rsidRPr="007E2754" w:rsidRDefault="00BA0009" w:rsidP="00214DE1">
      <w:pPr>
        <w:spacing w:after="0" w:line="240" w:lineRule="auto"/>
        <w:ind w:firstLine="851"/>
        <w:jc w:val="both"/>
        <w:rPr>
          <w:rFonts w:ascii="Times New Roman" w:hAnsi="Times New Roman" w:cs="Times New Roman"/>
          <w:b/>
          <w:sz w:val="24"/>
          <w:szCs w:val="24"/>
          <w:u w:val="single"/>
        </w:rPr>
      </w:pPr>
      <w:r w:rsidRPr="00BA0009">
        <w:rPr>
          <w:rFonts w:ascii="Times New Roman" w:eastAsia="Times New Roman" w:hAnsi="Times New Roman" w:cs="Times New Roman"/>
          <w:sz w:val="24"/>
          <w:szCs w:val="24"/>
        </w:rPr>
        <w:t xml:space="preserve">Atsižvelgiant į išdėstytas aplinkybes, daroma išvada, kad </w:t>
      </w:r>
      <w:r w:rsidR="00CF3245" w:rsidRPr="00CF3245">
        <w:rPr>
          <w:rFonts w:ascii="Times New Roman" w:eastAsia="Times New Roman" w:hAnsi="Times New Roman" w:cs="Times New Roman"/>
          <w:sz w:val="24"/>
          <w:szCs w:val="24"/>
        </w:rPr>
        <w:t xml:space="preserve">šiuo atveju </w:t>
      </w:r>
      <w:r w:rsidRPr="00BA0009">
        <w:rPr>
          <w:rFonts w:ascii="Times New Roman" w:eastAsia="Times New Roman" w:hAnsi="Times New Roman" w:cs="Times New Roman"/>
          <w:sz w:val="24"/>
          <w:szCs w:val="24"/>
        </w:rPr>
        <w:t>pirkimo objekto skaidymas į dalis neatitiktų racionalaus lėšų panaudojimo</w:t>
      </w:r>
      <w:r w:rsidR="00CF3245" w:rsidRPr="00CF3245">
        <w:rPr>
          <w:rFonts w:ascii="Times New Roman" w:eastAsia="Times New Roman" w:hAnsi="Times New Roman" w:cs="Times New Roman"/>
          <w:sz w:val="24"/>
          <w:szCs w:val="24"/>
        </w:rPr>
        <w:t xml:space="preserve"> bei proporcingumo </w:t>
      </w:r>
      <w:r w:rsidRPr="00BA0009">
        <w:rPr>
          <w:rFonts w:ascii="Times New Roman" w:eastAsia="Times New Roman" w:hAnsi="Times New Roman" w:cs="Times New Roman"/>
          <w:sz w:val="24"/>
          <w:szCs w:val="24"/>
        </w:rPr>
        <w:t xml:space="preserve"> principų, todėl pirkimo objektas nėra skaidomas į dalis.</w:t>
      </w:r>
      <w:bookmarkStart w:id="79" w:name="_Hlk227916060"/>
      <w:bookmarkStart w:id="80" w:name="_Hlk227928440"/>
    </w:p>
    <w:bookmarkEnd w:id="79"/>
    <w:p w14:paraId="7EB7B873" w14:textId="77777777" w:rsidR="007E2754" w:rsidRPr="00E0244B" w:rsidRDefault="007E2754" w:rsidP="007E2754">
      <w:pPr>
        <w:pStyle w:val="Sraassuenkleliais"/>
        <w:numPr>
          <w:ilvl w:val="0"/>
          <w:numId w:val="0"/>
        </w:numPr>
        <w:ind w:hanging="360"/>
        <w:jc w:val="both"/>
        <w:rPr>
          <w:rFonts w:ascii="Times New Roman" w:hAnsi="Times New Roman" w:cs="Times New Roman"/>
          <w:bCs/>
          <w:i/>
          <w:iCs/>
          <w:color w:val="00B050"/>
          <w:sz w:val="20"/>
          <w:szCs w:val="20"/>
          <w:lang w:val="lt-LT"/>
        </w:rPr>
      </w:pPr>
    </w:p>
    <w:p w14:paraId="49415BC3" w14:textId="77777777" w:rsidR="007E2754" w:rsidRPr="007E2754" w:rsidRDefault="007E2754" w:rsidP="007E2754">
      <w:pPr>
        <w:spacing w:after="0" w:line="240" w:lineRule="auto"/>
        <w:jc w:val="center"/>
        <w:rPr>
          <w:rFonts w:ascii="Times New Roman" w:eastAsia="Calibri" w:hAnsi="Times New Roman" w:cs="Times New Roman"/>
          <w:b/>
          <w:bCs/>
          <w:kern w:val="2"/>
          <w:sz w:val="24"/>
          <w:szCs w:val="24"/>
          <w:lang w:eastAsia="en-US"/>
          <w14:ligatures w14:val="standardContextual"/>
        </w:rPr>
      </w:pPr>
    </w:p>
    <w:bookmarkEnd w:id="80"/>
    <w:sectPr w:rsidR="007E2754" w:rsidRPr="007E275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altName w:val="Arial"/>
    <w:charset w:val="00"/>
    <w:family w:val="swiss"/>
    <w:pitch w:val="variable"/>
    <w:sig w:usb0="E10002FF" w:usb1="5000ECFF" w:usb2="00000021" w:usb3="00000000" w:csb0="000001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30E42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856328"/>
    <w:multiLevelType w:val="singleLevel"/>
    <w:tmpl w:val="5930E42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8245FE"/>
    <w:multiLevelType w:val="hybridMultilevel"/>
    <w:tmpl w:val="A470C6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11" w15:restartNumberingAfterBreak="0">
    <w:nsid w:val="1FF95964"/>
    <w:multiLevelType w:val="hybridMultilevel"/>
    <w:tmpl w:val="B40EFBEC"/>
    <w:lvl w:ilvl="0" w:tplc="065653D0">
      <w:start w:val="1"/>
      <w:numFmt w:val="decimal"/>
      <w:lvlText w:val="%1."/>
      <w:lvlJc w:val="left"/>
      <w:pPr>
        <w:ind w:left="1710" w:hanging="360"/>
      </w:pPr>
      <w:rPr>
        <w:rFonts w:hint="default"/>
      </w:r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2"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4"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5"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462325"/>
    <w:multiLevelType w:val="hybridMultilevel"/>
    <w:tmpl w:val="E1422C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2" w15:restartNumberingAfterBreak="0">
    <w:nsid w:val="4BD747FB"/>
    <w:multiLevelType w:val="multilevel"/>
    <w:tmpl w:val="445CE67A"/>
    <w:lvl w:ilvl="0">
      <w:start w:val="1"/>
      <w:numFmt w:val="decimal"/>
      <w:lvlText w:val="%1."/>
      <w:lvlJc w:val="left"/>
      <w:pPr>
        <w:ind w:left="2268" w:hanging="283"/>
      </w:pPr>
      <w:rPr>
        <w:rFonts w:hint="default"/>
      </w:rPr>
    </w:lvl>
    <w:lvl w:ilvl="1">
      <w:start w:val="1"/>
      <w:numFmt w:val="decimal"/>
      <w:isLgl/>
      <w:lvlText w:val="%1.%2."/>
      <w:lvlJc w:val="left"/>
      <w:pPr>
        <w:ind w:left="2325" w:hanging="34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2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4682C9D"/>
    <w:multiLevelType w:val="hybridMultilevel"/>
    <w:tmpl w:val="9334A10A"/>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5"/>
  </w:num>
  <w:num w:numId="2" w16cid:durableId="207184103">
    <w:abstractNumId w:val="5"/>
  </w:num>
  <w:num w:numId="3" w16cid:durableId="1528367431">
    <w:abstractNumId w:val="29"/>
  </w:num>
  <w:num w:numId="4" w16cid:durableId="1484615006">
    <w:abstractNumId w:val="34"/>
  </w:num>
  <w:num w:numId="5" w16cid:durableId="607934237">
    <w:abstractNumId w:val="25"/>
  </w:num>
  <w:num w:numId="6" w16cid:durableId="1759206832">
    <w:abstractNumId w:val="27"/>
  </w:num>
  <w:num w:numId="7" w16cid:durableId="408162091">
    <w:abstractNumId w:val="40"/>
  </w:num>
  <w:num w:numId="8" w16cid:durableId="412043720">
    <w:abstractNumId w:val="38"/>
  </w:num>
  <w:num w:numId="9" w16cid:durableId="1996449446">
    <w:abstractNumId w:val="37"/>
  </w:num>
  <w:num w:numId="10" w16cid:durableId="1318921492">
    <w:abstractNumId w:val="24"/>
  </w:num>
  <w:num w:numId="11" w16cid:durableId="182548654">
    <w:abstractNumId w:val="23"/>
  </w:num>
  <w:num w:numId="12" w16cid:durableId="1573735120">
    <w:abstractNumId w:val="19"/>
  </w:num>
  <w:num w:numId="13" w16cid:durableId="593629820">
    <w:abstractNumId w:val="21"/>
  </w:num>
  <w:num w:numId="14" w16cid:durableId="1086878064">
    <w:abstractNumId w:val="28"/>
  </w:num>
  <w:num w:numId="15" w16cid:durableId="601766584">
    <w:abstractNumId w:val="32"/>
  </w:num>
  <w:num w:numId="16" w16cid:durableId="1876188991">
    <w:abstractNumId w:val="18"/>
  </w:num>
  <w:num w:numId="17" w16cid:durableId="8837584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1"/>
  </w:num>
  <w:num w:numId="22" w16cid:durableId="1137794015">
    <w:abstractNumId w:val="7"/>
  </w:num>
  <w:num w:numId="23" w16cid:durableId="750396670">
    <w:abstractNumId w:val="13"/>
  </w:num>
  <w:num w:numId="24" w16cid:durableId="175846264">
    <w:abstractNumId w:val="14"/>
  </w:num>
  <w:num w:numId="25" w16cid:durableId="256329913">
    <w:abstractNumId w:val="26"/>
  </w:num>
  <w:num w:numId="26" w16cid:durableId="2143303228">
    <w:abstractNumId w:val="8"/>
  </w:num>
  <w:num w:numId="27" w16cid:durableId="887379893">
    <w:abstractNumId w:val="3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22"/>
  </w:num>
  <w:num w:numId="29" w16cid:durableId="1789858266">
    <w:abstractNumId w:val="36"/>
  </w:num>
  <w:num w:numId="30" w16cid:durableId="494614562">
    <w:abstractNumId w:val="30"/>
  </w:num>
  <w:num w:numId="31" w16cid:durableId="1473055655">
    <w:abstractNumId w:val="35"/>
  </w:num>
  <w:num w:numId="32" w16cid:durableId="510532351">
    <w:abstractNumId w:val="1"/>
  </w:num>
  <w:num w:numId="33" w16cid:durableId="1353070795">
    <w:abstractNumId w:val="39"/>
  </w:num>
  <w:num w:numId="34" w16cid:durableId="1671830144">
    <w:abstractNumId w:val="3"/>
  </w:num>
  <w:num w:numId="35" w16cid:durableId="84426993">
    <w:abstractNumId w:val="9"/>
  </w:num>
  <w:num w:numId="36" w16cid:durableId="647709576">
    <w:abstractNumId w:val="17"/>
  </w:num>
  <w:num w:numId="37" w16cid:durableId="1322124659">
    <w:abstractNumId w:val="12"/>
  </w:num>
  <w:num w:numId="38" w16cid:durableId="345593707">
    <w:abstractNumId w:val="33"/>
  </w:num>
  <w:num w:numId="39" w16cid:durableId="11401519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20"/>
  </w:num>
  <w:num w:numId="41" w16cid:durableId="1578974819">
    <w:abstractNumId w:val="4"/>
  </w:num>
  <w:num w:numId="42" w16cid:durableId="216942604">
    <w:abstractNumId w:val="11"/>
  </w:num>
  <w:num w:numId="43" w16cid:durableId="44720559">
    <w:abstractNumId w:val="31"/>
  </w:num>
  <w:num w:numId="44" w16cid:durableId="73360997">
    <w:abstractNumId w:val="16"/>
  </w:num>
  <w:num w:numId="45" w16cid:durableId="1786391095">
    <w:abstractNumId w:val="6"/>
  </w:num>
  <w:num w:numId="46" w16cid:durableId="580531607">
    <w:abstractNumId w:val="2"/>
  </w:num>
  <w:num w:numId="47" w16cid:durableId="785853812">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70F"/>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0D6"/>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54"/>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841"/>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6066"/>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0E3"/>
    <w:rsid w:val="0016665C"/>
    <w:rsid w:val="00166EB7"/>
    <w:rsid w:val="00166F02"/>
    <w:rsid w:val="00167192"/>
    <w:rsid w:val="00167555"/>
    <w:rsid w:val="00167E09"/>
    <w:rsid w:val="00170676"/>
    <w:rsid w:val="0017154D"/>
    <w:rsid w:val="00171C73"/>
    <w:rsid w:val="00171D14"/>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4DE1"/>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72D"/>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461"/>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9E6"/>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191C"/>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2F"/>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3FA"/>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524"/>
    <w:rsid w:val="003F3C34"/>
    <w:rsid w:val="003F3EFE"/>
    <w:rsid w:val="003F3FC9"/>
    <w:rsid w:val="003F4245"/>
    <w:rsid w:val="003F5489"/>
    <w:rsid w:val="003F54D8"/>
    <w:rsid w:val="003F5913"/>
    <w:rsid w:val="003F740A"/>
    <w:rsid w:val="003F7FE3"/>
    <w:rsid w:val="00400269"/>
    <w:rsid w:val="004008C3"/>
    <w:rsid w:val="0040101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01"/>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A08"/>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D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CB3"/>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B0"/>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57BC2"/>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2E4"/>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754"/>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9F9"/>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4A9"/>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1C"/>
    <w:rsid w:val="00860F5E"/>
    <w:rsid w:val="00861205"/>
    <w:rsid w:val="00861C17"/>
    <w:rsid w:val="00861F49"/>
    <w:rsid w:val="0086202D"/>
    <w:rsid w:val="00862DB8"/>
    <w:rsid w:val="0086303D"/>
    <w:rsid w:val="008638DF"/>
    <w:rsid w:val="00864390"/>
    <w:rsid w:val="008643DD"/>
    <w:rsid w:val="008649BC"/>
    <w:rsid w:val="00865170"/>
    <w:rsid w:val="008656E1"/>
    <w:rsid w:val="00865A9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D5"/>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1F8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A38"/>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FB"/>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99"/>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17"/>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009"/>
    <w:rsid w:val="00BA02B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06"/>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2CB"/>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3245"/>
    <w:rsid w:val="00CF63E5"/>
    <w:rsid w:val="00CF643F"/>
    <w:rsid w:val="00CF66FF"/>
    <w:rsid w:val="00CF705D"/>
    <w:rsid w:val="00CF7B33"/>
    <w:rsid w:val="00D00392"/>
    <w:rsid w:val="00D00B14"/>
    <w:rsid w:val="00D010DB"/>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9A1"/>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22D"/>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8C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229"/>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106"/>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DD9"/>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51A"/>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3D78"/>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701DB"/>
    <w:rsid w:val="00F71B78"/>
    <w:rsid w:val="00F71B90"/>
    <w:rsid w:val="00F7215F"/>
    <w:rsid w:val="00F729FE"/>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62F"/>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0913"/>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Sraassuenkleliais">
    <w:name w:val="List Bullet"/>
    <w:basedOn w:val="prastasis"/>
    <w:uiPriority w:val="99"/>
    <w:unhideWhenUsed/>
    <w:rsid w:val="007E2754"/>
    <w:pPr>
      <w:numPr>
        <w:numId w:val="47"/>
      </w:numPr>
      <w:tabs>
        <w:tab w:val="clear" w:pos="360"/>
      </w:tabs>
      <w:spacing w:after="200"/>
      <w:ind w:left="0" w:firstLine="0"/>
      <w:contextualSpacing/>
    </w:pPr>
    <w:rPr>
      <w:rFonts w:ascii="Lato" w:eastAsia="Lato" w:hAnsi="Lato"/>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2842</TotalTime>
  <Pages>29</Pages>
  <Words>37561</Words>
  <Characters>21411</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50</cp:revision>
  <cp:lastPrinted>2025-11-13T12:13:00Z</cp:lastPrinted>
  <dcterms:created xsi:type="dcterms:W3CDTF">2025-09-17T10:30:00Z</dcterms:created>
  <dcterms:modified xsi:type="dcterms:W3CDTF">2026-04-24T12:13:00Z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