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F8E087C" w:rsidR="00B767F3" w:rsidRDefault="00BA6209">
            <w:pPr>
              <w:jc w:val="both"/>
              <w:rPr>
                <w:kern w:val="2"/>
                <w:szCs w:val="24"/>
              </w:rPr>
            </w:pPr>
            <w:r w:rsidRPr="00B003C5">
              <w:rPr>
                <w:kern w:val="2"/>
                <w:szCs w:val="24"/>
              </w:rPr>
              <w:t>Radviliškio</w:t>
            </w:r>
            <w:r w:rsidR="005079B8" w:rsidRPr="00B003C5">
              <w:rPr>
                <w:kern w:val="2"/>
                <w:szCs w:val="24"/>
              </w:rPr>
              <w:t xml:space="preserve"> </w:t>
            </w:r>
            <w:r w:rsidR="005079B8" w:rsidRPr="00B003C5">
              <w:rPr>
                <w:color w:val="2E74B5" w:themeColor="accent1" w:themeShade="BF"/>
                <w:kern w:val="2"/>
                <w:szCs w:val="24"/>
              </w:rPr>
              <w:t>(</w:t>
            </w:r>
            <w:r w:rsidR="00CD6771" w:rsidRPr="00B003C5">
              <w:rPr>
                <w:color w:val="2E74B5" w:themeColor="accent1" w:themeShade="BF"/>
                <w:kern w:val="2"/>
                <w:szCs w:val="24"/>
              </w:rPr>
              <w:t xml:space="preserve">įrašyti </w:t>
            </w:r>
            <w:r w:rsidR="005079B8" w:rsidRPr="00B003C5">
              <w:rPr>
                <w:color w:val="2E74B5" w:themeColor="accent1" w:themeShade="BF"/>
                <w:kern w:val="2"/>
                <w:szCs w:val="24"/>
              </w:rPr>
              <w:t>mokymo</w:t>
            </w:r>
            <w:r w:rsidR="00742309" w:rsidRPr="00B003C5">
              <w:rPr>
                <w:color w:val="2E74B5" w:themeColor="accent1" w:themeShade="BF"/>
                <w:kern w:val="2"/>
                <w:szCs w:val="24"/>
              </w:rPr>
              <w:t xml:space="preserve"> įstaigos pavadinim</w:t>
            </w:r>
            <w:r w:rsidR="00CD6771" w:rsidRPr="00B003C5">
              <w:rPr>
                <w:color w:val="2E74B5" w:themeColor="accent1" w:themeShade="BF"/>
                <w:kern w:val="2"/>
                <w:szCs w:val="24"/>
              </w:rPr>
              <w:t>ą</w:t>
            </w:r>
            <w:r w:rsidR="00742309" w:rsidRPr="00B003C5">
              <w:rPr>
                <w:color w:val="2E74B5" w:themeColor="accent1" w:themeShade="BF"/>
                <w:kern w:val="2"/>
                <w:szCs w:val="24"/>
              </w:rPr>
              <w:t>)</w:t>
            </w:r>
            <w:r w:rsidR="00742309" w:rsidRPr="00B003C5">
              <w:rPr>
                <w:kern w:val="2"/>
                <w:szCs w:val="24"/>
              </w:rPr>
              <w:t xml:space="preserve"> </w:t>
            </w:r>
            <w:r w:rsidR="004A09E1" w:rsidRPr="00B003C5">
              <w:rPr>
                <w:kern w:val="2"/>
                <w:szCs w:val="24"/>
              </w:rPr>
              <w:t>vaisių ir daržovių</w:t>
            </w:r>
            <w:r w:rsidR="00495B55" w:rsidRPr="00B003C5">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E9D912C" w14:textId="77777777" w:rsidR="00CD6771" w:rsidRPr="00CD6771" w:rsidRDefault="00CD6771" w:rsidP="00CD6771">
            <w:pPr>
              <w:jc w:val="both"/>
              <w:rPr>
                <w:color w:val="4472C4"/>
                <w:kern w:val="2"/>
                <w:szCs w:val="24"/>
              </w:rPr>
            </w:pPr>
            <w:r w:rsidRPr="00CD6771">
              <w:rPr>
                <w:kern w:val="2"/>
                <w:szCs w:val="24"/>
              </w:rPr>
              <w:t xml:space="preserve">2.1.1. </w:t>
            </w:r>
            <w:r w:rsidRPr="00CD6771">
              <w:rPr>
                <w:b/>
                <w:bCs/>
                <w:kern w:val="2"/>
                <w:szCs w:val="24"/>
              </w:rPr>
              <w:t>Pirkėjo kontaktiniai asmenys, atsakingi už Sutarties vykdymą:</w:t>
            </w:r>
            <w:r w:rsidRPr="00CD6771">
              <w:rPr>
                <w:kern w:val="2"/>
                <w:szCs w:val="24"/>
              </w:rPr>
              <w:t xml:space="preserve"> </w:t>
            </w:r>
            <w:r w:rsidRPr="00CD6771">
              <w:rPr>
                <w:color w:val="4472C4"/>
                <w:kern w:val="2"/>
                <w:szCs w:val="24"/>
              </w:rPr>
              <w:t>(nurodyti padalinį / skyrių, pareigas, vardą, pavardę, tel., el. paštą).</w:t>
            </w:r>
          </w:p>
          <w:p w14:paraId="2DD73BE6" w14:textId="77777777" w:rsidR="00CD6771" w:rsidRPr="007E6741" w:rsidRDefault="00CD6771" w:rsidP="00CD6771">
            <w:pPr>
              <w:jc w:val="both"/>
              <w:rPr>
                <w:color w:val="4472C4"/>
                <w:kern w:val="2"/>
                <w:szCs w:val="24"/>
              </w:rPr>
            </w:pPr>
            <w:r w:rsidRPr="00CD6771">
              <w:rPr>
                <w:kern w:val="2"/>
                <w:szCs w:val="24"/>
              </w:rPr>
              <w:t xml:space="preserve">2.1.2. </w:t>
            </w:r>
            <w:r w:rsidRPr="00CD6771">
              <w:rPr>
                <w:b/>
                <w:bCs/>
                <w:kern w:val="2"/>
                <w:szCs w:val="24"/>
              </w:rPr>
              <w:t xml:space="preserve">Pirkėjo kontaktiniai asmenys, atsakingi už </w:t>
            </w:r>
            <w:r w:rsidRPr="00CD6771">
              <w:rPr>
                <w:b/>
                <w:bCs/>
                <w:szCs w:val="24"/>
              </w:rPr>
              <w:t>Prekių</w:t>
            </w:r>
            <w:r w:rsidRPr="00CD6771">
              <w:rPr>
                <w:b/>
                <w:bCs/>
                <w:kern w:val="2"/>
                <w:szCs w:val="24"/>
              </w:rPr>
              <w:t xml:space="preserve"> priėmimą: </w:t>
            </w:r>
            <w:r w:rsidRPr="00CD6771">
              <w:rPr>
                <w:color w:val="4472C4"/>
                <w:kern w:val="2"/>
                <w:szCs w:val="24"/>
              </w:rPr>
              <w:t>(nurodyti padalinį / skyrių, pareigas, vardą, pavardę, tel., el. paštą).</w:t>
            </w:r>
          </w:p>
          <w:p w14:paraId="0E7394E9" w14:textId="77777777" w:rsidR="00CD6771" w:rsidRPr="007E6741" w:rsidRDefault="00CD6771" w:rsidP="00CD6771">
            <w:pPr>
              <w:jc w:val="both"/>
              <w:rPr>
                <w:color w:val="4472C4"/>
                <w:kern w:val="2"/>
                <w:szCs w:val="24"/>
              </w:rPr>
            </w:pPr>
            <w:r w:rsidRPr="007E6741">
              <w:rPr>
                <w:kern w:val="2"/>
                <w:szCs w:val="24"/>
              </w:rPr>
              <w:lastRenderedPageBreak/>
              <w:t xml:space="preserve">2.1.3. </w:t>
            </w:r>
            <w:r w:rsidRPr="00EE794D">
              <w:rPr>
                <w:b/>
                <w:bCs/>
                <w:kern w:val="2"/>
                <w:szCs w:val="24"/>
              </w:rPr>
              <w:t>Pirkėjo kontaktiniai asmenys, atsakingi už Sąskaitų per informacinę sistemą SABIS priėmimą:</w:t>
            </w:r>
            <w:r w:rsidRPr="007E6741">
              <w:rPr>
                <w:kern w:val="2"/>
                <w:szCs w:val="24"/>
              </w:rPr>
              <w:t xml:space="preserve"> </w:t>
            </w:r>
            <w:r w:rsidRPr="00CD6771">
              <w:rPr>
                <w:color w:val="4472C4"/>
                <w:kern w:val="2"/>
                <w:szCs w:val="24"/>
              </w:rPr>
              <w:t>(nurodyti padalinį / skyrių, pareigas, vardą, pavardę, tel., el. paštą).</w:t>
            </w:r>
          </w:p>
          <w:p w14:paraId="61F9B250" w14:textId="03245490" w:rsidR="00B767F3" w:rsidRDefault="00CD6771" w:rsidP="00CD6771">
            <w:pPr>
              <w:rPr>
                <w:color w:val="4472C4"/>
                <w:kern w:val="2"/>
                <w:szCs w:val="24"/>
              </w:rPr>
            </w:pPr>
            <w:r w:rsidRPr="00EE794D">
              <w:rPr>
                <w:kern w:val="2"/>
                <w:szCs w:val="24"/>
                <w:lang w:val="en-US"/>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37D06DE" w:rsidR="00B767F3" w:rsidRPr="009E10BA" w:rsidRDefault="00951B2E" w:rsidP="00951B2E">
            <w:pPr>
              <w:jc w:val="both"/>
              <w:rPr>
                <w:color w:val="000000"/>
                <w:kern w:val="2"/>
                <w:szCs w:val="24"/>
              </w:rPr>
            </w:pPr>
            <w:r w:rsidRPr="009E10BA">
              <w:rPr>
                <w:kern w:val="2"/>
                <w:szCs w:val="24"/>
              </w:rPr>
              <w:t xml:space="preserve">3.1.1. </w:t>
            </w:r>
            <w:r w:rsidR="00DD7479" w:rsidRPr="009E10BA">
              <w:rPr>
                <w:kern w:val="2"/>
                <w:szCs w:val="24"/>
              </w:rPr>
              <w:t xml:space="preserve">Tiekėjas įsipareigoja Sutartyje numatytomis sąlygomis perduoti </w:t>
            </w:r>
            <w:r w:rsidR="00DD7479" w:rsidRPr="009E10BA">
              <w:rPr>
                <w:color w:val="000000" w:themeColor="text1"/>
                <w:kern w:val="2"/>
                <w:szCs w:val="24"/>
              </w:rPr>
              <w:t xml:space="preserve">Pirkėjui </w:t>
            </w:r>
            <w:r w:rsidR="00C90382">
              <w:rPr>
                <w:color w:val="000000" w:themeColor="text1"/>
                <w:kern w:val="2"/>
                <w:szCs w:val="24"/>
              </w:rPr>
              <w:t>vaisius ir daržoves</w:t>
            </w:r>
            <w:r w:rsidR="00DD7479" w:rsidRPr="009E10BA">
              <w:rPr>
                <w:color w:val="000000" w:themeColor="text1"/>
                <w:kern w:val="2"/>
                <w:szCs w:val="24"/>
              </w:rPr>
              <w:t xml:space="preserve"> (</w:t>
            </w:r>
            <w:r w:rsidR="00DD7479" w:rsidRPr="009E10BA">
              <w:rPr>
                <w:color w:val="000000"/>
                <w:kern w:val="2"/>
                <w:szCs w:val="24"/>
              </w:rPr>
              <w:t>toliau – Prekės).</w:t>
            </w:r>
          </w:p>
          <w:p w14:paraId="74009C55" w14:textId="18CE4A45" w:rsidR="00B767F3" w:rsidRPr="009E10BA" w:rsidRDefault="00951B2E" w:rsidP="00951B2E">
            <w:pPr>
              <w:jc w:val="both"/>
              <w:rPr>
                <w:color w:val="000000"/>
                <w:kern w:val="2"/>
                <w:szCs w:val="24"/>
              </w:rPr>
            </w:pPr>
            <w:r w:rsidRPr="009E10BA">
              <w:rPr>
                <w:color w:val="000000"/>
                <w:kern w:val="2"/>
                <w:szCs w:val="24"/>
              </w:rPr>
              <w:t xml:space="preserve">3.1.2. </w:t>
            </w:r>
            <w:r w:rsidR="00DD7479" w:rsidRPr="009E10BA">
              <w:rPr>
                <w:color w:val="000000"/>
                <w:kern w:val="2"/>
                <w:szCs w:val="24"/>
              </w:rPr>
              <w:t>Išsamus Prekių aprašymas ir kiti reikalavimai tiekiamoms Prekėms nustatyti Sutarties priede Nr. [</w:t>
            </w:r>
            <w:r w:rsidRPr="009E10BA">
              <w:rPr>
                <w:color w:val="000000"/>
                <w:kern w:val="2"/>
                <w:szCs w:val="24"/>
              </w:rPr>
              <w:t>1</w:t>
            </w:r>
            <w:r w:rsidR="00DD7479" w:rsidRPr="009E10BA">
              <w:rPr>
                <w:color w:val="000000"/>
                <w:kern w:val="2"/>
                <w:szCs w:val="24"/>
              </w:rPr>
              <w:t>] „Techninė specifikacija“ (toliau – Techninė specifikacija) ir Sutarties priede Nr. [</w:t>
            </w:r>
            <w:r w:rsidR="004F553B" w:rsidRPr="009E10BA">
              <w:rPr>
                <w:color w:val="000000"/>
                <w:kern w:val="2"/>
                <w:szCs w:val="24"/>
              </w:rPr>
              <w:t>3</w:t>
            </w:r>
            <w:r w:rsidR="00DD7479" w:rsidRPr="009E10BA">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E762A96" w14:textId="3977A5D5" w:rsidR="00C44CB4" w:rsidRPr="009E10BA" w:rsidRDefault="00C90382" w:rsidP="00C44CB4">
            <w:pPr>
              <w:jc w:val="both"/>
              <w:rPr>
                <w:kern w:val="2"/>
                <w:szCs w:val="24"/>
              </w:rPr>
            </w:pPr>
            <w:r>
              <w:rPr>
                <w:kern w:val="2"/>
                <w:szCs w:val="24"/>
              </w:rPr>
              <w:t>Vaisi</w:t>
            </w:r>
            <w:r w:rsidR="0078334C">
              <w:rPr>
                <w:kern w:val="2"/>
                <w:szCs w:val="24"/>
              </w:rPr>
              <w:t>ai</w:t>
            </w:r>
            <w:r>
              <w:rPr>
                <w:kern w:val="2"/>
                <w:szCs w:val="24"/>
              </w:rPr>
              <w:t xml:space="preserve"> ir daržov</w:t>
            </w:r>
            <w:r w:rsidR="0078334C">
              <w:rPr>
                <w:kern w:val="2"/>
                <w:szCs w:val="24"/>
              </w:rPr>
              <w:t xml:space="preserve">ės </w:t>
            </w:r>
            <w:r w:rsidR="0078334C" w:rsidRPr="00AE7233">
              <w:rPr>
                <w:kern w:val="2"/>
                <w:szCs w:val="24"/>
              </w:rPr>
              <w:t>Radviliškio rajono bendrojo ugdymo įstaigoms</w:t>
            </w:r>
            <w:r w:rsidR="0078334C">
              <w:rPr>
                <w:kern w:val="2"/>
                <w:szCs w:val="24"/>
              </w:rPr>
              <w:t>,</w:t>
            </w:r>
            <w:r w:rsidR="005250D1" w:rsidRPr="009E10BA">
              <w:rPr>
                <w:kern w:val="2"/>
                <w:szCs w:val="24"/>
              </w:rPr>
              <w:t xml:space="preserve"> pirkimo ID</w:t>
            </w:r>
            <w:r w:rsidR="00C44CB4" w:rsidRPr="009E10BA">
              <w:rPr>
                <w:kern w:val="2"/>
                <w:szCs w:val="24"/>
              </w:rPr>
              <w:t xml:space="preserve"> ________. </w:t>
            </w:r>
          </w:p>
          <w:p w14:paraId="1E986A9B" w14:textId="664C7A28" w:rsidR="00B767F3" w:rsidRPr="009E10BA" w:rsidRDefault="00B767F3" w:rsidP="00BB4AF3">
            <w:pPr>
              <w:jc w:val="both"/>
              <w:rPr>
                <w:color w:val="2E74B5" w:themeColor="accent1" w:themeShade="BF"/>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FFDA96D" w:rsidR="00B767F3" w:rsidRDefault="00B767F3" w:rsidP="00C44CB4">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A9E3553" w:rsidR="00B767F3" w:rsidRDefault="002F7FD0" w:rsidP="00BA2728">
            <w:pPr>
              <w:jc w:val="both"/>
              <w:rPr>
                <w:color w:val="4472C4"/>
                <w:kern w:val="2"/>
                <w:szCs w:val="24"/>
              </w:rPr>
            </w:pPr>
            <w:r w:rsidRPr="00CF0F8D">
              <w:rPr>
                <w:kern w:val="2"/>
                <w:szCs w:val="24"/>
              </w:rPr>
              <w:t>Tiekėjas įsipareigoja pristatyti Prekes Techninėje specifikacijoje nustatytais terminais ir sąlygomis.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A20BC4" w14:textId="77777777" w:rsidR="002F7FD0" w:rsidRPr="00CF0F8D" w:rsidRDefault="002F7FD0" w:rsidP="002F7FD0">
            <w:pPr>
              <w:suppressAutoHyphens/>
              <w:autoSpaceDN w:val="0"/>
              <w:snapToGrid w:val="0"/>
              <w:jc w:val="both"/>
              <w:textAlignment w:val="baseline"/>
              <w:rPr>
                <w:szCs w:val="24"/>
              </w:rPr>
            </w:pPr>
            <w:r w:rsidRPr="00CF0F8D">
              <w:rPr>
                <w:szCs w:val="24"/>
                <w:lang w:eastAsia="zh-CN"/>
              </w:rPr>
              <w:t xml:space="preserve">4.3.1. </w:t>
            </w:r>
            <w:r w:rsidRPr="00CF0F8D">
              <w:rPr>
                <w:kern w:val="2"/>
                <w:szCs w:val="24"/>
              </w:rPr>
              <w:t xml:space="preserve">Užsakymai teikiami Tiekėjo </w:t>
            </w:r>
            <w:r w:rsidRPr="00CF0F8D">
              <w:rPr>
                <w:szCs w:val="24"/>
              </w:rPr>
              <w:t>pateiktu (nurodytu) kontaktiniu elektroniniu paštu arba Pirkėjas įveda užsakymo informaciją į maisto produktų užsakymų ir jų vykdymo elektroninę sistemą (jei Tiekėjas tokią sistemą turi) (toliau – Sistema).</w:t>
            </w:r>
          </w:p>
          <w:p w14:paraId="4F9F0D5E" w14:textId="7CB3EE00" w:rsidR="00B767F3" w:rsidRDefault="002F7FD0" w:rsidP="002F7FD0">
            <w:pPr>
              <w:suppressAutoHyphens/>
              <w:autoSpaceDN w:val="0"/>
              <w:snapToGrid w:val="0"/>
              <w:jc w:val="both"/>
              <w:textAlignment w:val="baseline"/>
              <w:rPr>
                <w:kern w:val="2"/>
                <w:szCs w:val="24"/>
              </w:rPr>
            </w:pPr>
            <w:r w:rsidRPr="00CF0F8D">
              <w:rPr>
                <w:kern w:val="2"/>
                <w:szCs w:val="24"/>
              </w:rPr>
              <w:t>4.3.2. Detalesnė užsakymų teikimo tvarka yra numatyta Techninėje specifikacijoje.</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D835D6" w14:textId="77777777" w:rsidR="002F7FD0" w:rsidRPr="00CF0F8D" w:rsidRDefault="002F7FD0" w:rsidP="002F7FD0">
            <w:pPr>
              <w:jc w:val="both"/>
              <w:rPr>
                <w:szCs w:val="24"/>
              </w:rPr>
            </w:pPr>
            <w:r w:rsidRPr="00CF0F8D">
              <w:rPr>
                <w:szCs w:val="24"/>
                <w:lang w:eastAsia="lt-LT"/>
              </w:rPr>
              <w:t xml:space="preserve">4.5.1. Prekių perdavimas ir priėmimas įforminamas Pirkėjo įgaliotam asmeniui pasirašant Tiekėjo su pristatytomis Prekėmis pateiktą važtaraštį ir (arba) PVM sąskaitą faktūrą, kurioje </w:t>
            </w:r>
            <w:r w:rsidRPr="00CF0F8D">
              <w:rPr>
                <w:szCs w:val="24"/>
              </w:rPr>
              <w:t>turi būti nurodyta ir detalizuota: pirkimo sutarties numeris, pristatytos Prekės, jų kiekis ir mato vienetai.</w:t>
            </w:r>
          </w:p>
          <w:p w14:paraId="5295FC40" w14:textId="77777777" w:rsidR="002F7FD0" w:rsidRPr="00CF0F8D" w:rsidRDefault="002F7FD0" w:rsidP="002F7FD0">
            <w:pPr>
              <w:jc w:val="both"/>
              <w:rPr>
                <w:szCs w:val="24"/>
                <w:lang w:eastAsia="lt-LT"/>
              </w:rPr>
            </w:pPr>
            <w:r w:rsidRPr="00CF0F8D">
              <w:rPr>
                <w:szCs w:val="24"/>
                <w:lang w:eastAsia="lt-LT"/>
              </w:rPr>
              <w:t xml:space="preserve">4.5.2. Jei tikrinant Tiekėjo pristatytų Prekių atitikimą Užsakymui bei techninės specifikacijos reikalavimams yra nustatomi neatitikimai, Pirkėjas apie tai pažymi Tiekėjo pateiktame važtaraštyje ir (ar) PVM </w:t>
            </w:r>
            <w:r w:rsidRPr="00CF0F8D">
              <w:rPr>
                <w:szCs w:val="24"/>
                <w:lang w:eastAsia="lt-LT"/>
              </w:rPr>
              <w:lastRenderedPageBreak/>
              <w:t xml:space="preserve">sąskaitoje </w:t>
            </w:r>
            <w:r w:rsidRPr="00CF0F8D">
              <w:rPr>
                <w:szCs w:val="24"/>
              </w:rPr>
              <w:t xml:space="preserve">– </w:t>
            </w:r>
            <w:r w:rsidRPr="00CF0F8D">
              <w:rPr>
                <w:szCs w:val="24"/>
                <w:lang w:eastAsia="lt-LT"/>
              </w:rPr>
              <w:t>faktūroje ir priima tik tas Prekes, kurios yra tinkamos. Apie nustatytus atitinkamų Prekių trūkumus Pirkėjo įgaliotas asmuo nedelsiant praneša Tiekėjui žodžiu bei elektroniniu paštu arba Sistemoje (detalesnė informacija pateikta Techninėje specifikacijoje).</w:t>
            </w:r>
          </w:p>
          <w:p w14:paraId="73FFA04B" w14:textId="5EFB1537" w:rsidR="00B767F3" w:rsidRDefault="002F7FD0" w:rsidP="002F7FD0">
            <w:pPr>
              <w:jc w:val="both"/>
              <w:rPr>
                <w:kern w:val="2"/>
                <w:szCs w:val="24"/>
              </w:rPr>
            </w:pPr>
            <w:r w:rsidRPr="00CF0F8D">
              <w:rPr>
                <w:kern w:val="2"/>
                <w:szCs w:val="24"/>
              </w:rPr>
              <w:t>4.5.3.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6AD8B71" w14:textId="77777777" w:rsidR="002F7FD0" w:rsidRPr="00CF0F8D" w:rsidRDefault="002F7FD0" w:rsidP="00CB6C25">
            <w:pPr>
              <w:jc w:val="both"/>
              <w:rPr>
                <w:kern w:val="2"/>
                <w:szCs w:val="24"/>
              </w:rPr>
            </w:pPr>
            <w:r w:rsidRPr="00CF0F8D">
              <w:rPr>
                <w:kern w:val="2"/>
                <w:szCs w:val="24"/>
              </w:rPr>
              <w:t xml:space="preserve">5.2.1. Pradinės Sutarties vertė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be PVM. </w:t>
            </w:r>
          </w:p>
          <w:p w14:paraId="1ACB3D07" w14:textId="77777777" w:rsidR="002F7FD0" w:rsidRPr="00CF0F8D" w:rsidRDefault="002F7FD0" w:rsidP="00CB6C25">
            <w:pPr>
              <w:jc w:val="both"/>
              <w:rPr>
                <w:kern w:val="2"/>
                <w:szCs w:val="24"/>
              </w:rPr>
            </w:pPr>
            <w:r w:rsidRPr="00CF0F8D">
              <w:rPr>
                <w:kern w:val="2"/>
                <w:szCs w:val="24"/>
              </w:rPr>
              <w:t xml:space="preserve">PVM sudaro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w:t>
            </w:r>
          </w:p>
          <w:p w14:paraId="01F0FA42" w14:textId="77777777" w:rsidR="002F7FD0" w:rsidRPr="00CF0F8D" w:rsidRDefault="002F7FD0" w:rsidP="00CB6C25">
            <w:pPr>
              <w:jc w:val="both"/>
              <w:rPr>
                <w:kern w:val="2"/>
                <w:szCs w:val="24"/>
              </w:rPr>
            </w:pPr>
            <w:r w:rsidRPr="00CF0F8D">
              <w:rPr>
                <w:kern w:val="2"/>
                <w:szCs w:val="24"/>
              </w:rPr>
              <w:t xml:space="preserve">Sutarties kaina yra </w:t>
            </w:r>
            <w:r w:rsidRPr="00CF0F8D">
              <w:rPr>
                <w:color w:val="4472C4"/>
                <w:kern w:val="2"/>
                <w:szCs w:val="24"/>
              </w:rPr>
              <w:t>(nurodyti sumą skaičiais)</w:t>
            </w:r>
            <w:r w:rsidRPr="00CF0F8D">
              <w:rPr>
                <w:kern w:val="2"/>
                <w:szCs w:val="24"/>
              </w:rPr>
              <w:t xml:space="preserve"> Eur, </w:t>
            </w:r>
            <w:r w:rsidRPr="00CF0F8D">
              <w:rPr>
                <w:color w:val="4472C4"/>
                <w:kern w:val="2"/>
                <w:szCs w:val="24"/>
              </w:rPr>
              <w:t>(nurodyti sumą žodžiais)</w:t>
            </w:r>
            <w:r w:rsidRPr="00CF0F8D">
              <w:rPr>
                <w:kern w:val="2"/>
                <w:szCs w:val="24"/>
              </w:rPr>
              <w:t xml:space="preserve"> Eur su PVM.</w:t>
            </w:r>
          </w:p>
          <w:p w14:paraId="14BD58BF" w14:textId="77777777" w:rsidR="002F7FD0" w:rsidRPr="00CF0F8D" w:rsidRDefault="002F7FD0" w:rsidP="00CB6C25">
            <w:pPr>
              <w:jc w:val="both"/>
              <w:rPr>
                <w:kern w:val="2"/>
                <w:szCs w:val="24"/>
              </w:rPr>
            </w:pPr>
          </w:p>
          <w:p w14:paraId="3F0255A8" w14:textId="77777777" w:rsidR="002F7FD0" w:rsidRPr="00CF0F8D" w:rsidRDefault="002F7FD0" w:rsidP="00CB6C25">
            <w:pPr>
              <w:jc w:val="both"/>
              <w:rPr>
                <w:color w:val="000000"/>
                <w:kern w:val="2"/>
                <w:szCs w:val="24"/>
              </w:rPr>
            </w:pPr>
            <w:r w:rsidRPr="00CF0F8D">
              <w:rPr>
                <w:color w:val="000000"/>
                <w:kern w:val="2"/>
                <w:szCs w:val="24"/>
              </w:rPr>
              <w:t>5.2.2. Šioje Sutartyje Pradinės Sutarties vertė yra lygi </w:t>
            </w:r>
            <w:r w:rsidRPr="00CF0F8D">
              <w:rPr>
                <w:b/>
                <w:bCs/>
                <w:color w:val="000000"/>
                <w:kern w:val="2"/>
                <w:szCs w:val="24"/>
              </w:rPr>
              <w:t>maksimaliai pirkimui skirtai lėšų sumai be PVM</w:t>
            </w:r>
            <w:r w:rsidRPr="00CF0F8D">
              <w:rPr>
                <w:color w:val="000000"/>
                <w:kern w:val="2"/>
                <w:szCs w:val="24"/>
              </w:rPr>
              <w:t> pirkimo dokumentuose ir Sutartyje nurodytų Prekių įsigijimui Tiekėjo pasiūlyme nurodytais įkainiais be PVM.</w:t>
            </w:r>
            <w:r w:rsidRPr="00CF0F8D">
              <w:rPr>
                <w:kern w:val="2"/>
                <w:szCs w:val="24"/>
              </w:rPr>
              <w:t xml:space="preserve"> </w:t>
            </w:r>
            <w:r w:rsidRPr="00CF0F8D">
              <w:rPr>
                <w:color w:val="000000"/>
                <w:kern w:val="2"/>
                <w:szCs w:val="24"/>
              </w:rPr>
              <w:t>Pirkėjas perka Prekes pagal poreikį Sutartyje arba jos priede Nr.</w:t>
            </w:r>
            <w:r w:rsidRPr="00CF0F8D">
              <w:rPr>
                <w:kern w:val="2"/>
                <w:szCs w:val="24"/>
              </w:rPr>
              <w:t xml:space="preserve"> [2] ,,Įkainių lentelė“ </w:t>
            </w:r>
            <w:r w:rsidRPr="00CF0F8D">
              <w:rPr>
                <w:color w:val="000000"/>
                <w:kern w:val="2"/>
                <w:szCs w:val="24"/>
              </w:rPr>
              <w:t xml:space="preserve">nurodytais įkainiais, neviršijant bendros Sutarties kainos. </w:t>
            </w:r>
          </w:p>
          <w:p w14:paraId="579CD656" w14:textId="77777777" w:rsidR="002F7FD0" w:rsidRPr="00CF0F8D" w:rsidRDefault="002F7FD0" w:rsidP="00CB6C25">
            <w:pPr>
              <w:jc w:val="both"/>
              <w:rPr>
                <w:color w:val="000000"/>
                <w:kern w:val="2"/>
                <w:szCs w:val="24"/>
              </w:rPr>
            </w:pPr>
          </w:p>
          <w:p w14:paraId="01BFD1E7" w14:textId="36D785F2" w:rsidR="00B767F3" w:rsidRDefault="002F7FD0" w:rsidP="00CB6C25">
            <w:pPr>
              <w:jc w:val="both"/>
              <w:rPr>
                <w:color w:val="000000"/>
                <w:kern w:val="2"/>
                <w:szCs w:val="24"/>
              </w:rPr>
            </w:pPr>
            <w:r w:rsidRPr="00CF0F8D">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82C3FA0" w14:textId="71E10682" w:rsidR="002F7FD0" w:rsidRPr="00CF0F8D" w:rsidRDefault="0015163C" w:rsidP="002F7FD0">
            <w:pPr>
              <w:jc w:val="both"/>
              <w:rPr>
                <w:kern w:val="2"/>
                <w:szCs w:val="24"/>
              </w:rPr>
            </w:pPr>
            <w:r>
              <w:rPr>
                <w:kern w:val="2"/>
                <w:szCs w:val="24"/>
              </w:rPr>
              <w:t>5</w:t>
            </w:r>
            <w:r w:rsidR="002F7FD0" w:rsidRPr="00CF0F8D">
              <w:rPr>
                <w:kern w:val="2"/>
                <w:szCs w:val="24"/>
              </w:rPr>
              <w:t xml:space="preserve">.3.1.1. 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491BE9C" w14:textId="77777777" w:rsidR="002F7FD0" w:rsidRPr="00CF0F8D" w:rsidRDefault="002F7FD0" w:rsidP="002F7FD0">
            <w:pPr>
              <w:rPr>
                <w:kern w:val="2"/>
                <w:szCs w:val="24"/>
              </w:rPr>
            </w:pPr>
          </w:p>
          <w:p w14:paraId="449693C2" w14:textId="364A2636" w:rsidR="00B767F3" w:rsidRDefault="002F7FD0" w:rsidP="002F7FD0">
            <w:pPr>
              <w:jc w:val="both"/>
              <w:rPr>
                <w:kern w:val="2"/>
                <w:szCs w:val="24"/>
              </w:rPr>
            </w:pPr>
            <w:r w:rsidRPr="00CF0F8D">
              <w:rPr>
                <w:kern w:val="2"/>
                <w:szCs w:val="24"/>
              </w:rPr>
              <w:t>5.3.1.2. Perskaičiuota Sutarties kaina / Prekių įkainiai įforminami Susitarimu ir turi būti taikomi nuo naujo PVM įvedimo</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52BA2175" w:rsidR="00B767F3" w:rsidRDefault="00B767F3"/>
        </w:tc>
      </w:tr>
      <w:tr w:rsidR="00E93351"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E93351" w:rsidRDefault="00E93351" w:rsidP="00E93351">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35B7C41" w14:textId="77777777" w:rsidR="00E93351" w:rsidRPr="00CF0F8D" w:rsidRDefault="00E93351" w:rsidP="00E93351">
            <w:pPr>
              <w:jc w:val="both"/>
              <w:rPr>
                <w:kern w:val="2"/>
                <w:szCs w:val="24"/>
              </w:rPr>
            </w:pPr>
            <w:r w:rsidRPr="00CF0F8D">
              <w:rPr>
                <w:color w:val="000000"/>
                <w:kern w:val="2"/>
                <w:szCs w:val="24"/>
              </w:rPr>
              <w:t>5.3.3.1. Bet</w:t>
            </w:r>
            <w:r w:rsidRPr="00CF0F8D">
              <w:rPr>
                <w:kern w:val="2"/>
                <w:szCs w:val="24"/>
              </w:rPr>
              <w:t xml:space="preserve"> kuri Sutarties šalis Sutarties galiojimo metu turi teisę inicijuoti Sutarties įkainių peržiūrą (keitimą) ne anksčiau kaip po 6 (šešių) mėnesių nuo </w:t>
            </w:r>
            <w:r w:rsidRPr="00CF0F8D">
              <w:rPr>
                <w:szCs w:val="24"/>
              </w:rPr>
              <w:t xml:space="preserve">Sutarties įsigaliojimo dienos </w:t>
            </w:r>
            <w:r w:rsidRPr="00CF0F8D">
              <w:rPr>
                <w:kern w:val="2"/>
                <w:szCs w:val="24"/>
              </w:rPr>
              <w:t xml:space="preserve">(jeigu peržiūra jau buvo atlikta – nuo Susitarimo dėl paskutinio perskaičiavimo pagal šį Specialiųjų sąlygų papunktį įsigaliojimo dienos), </w:t>
            </w:r>
            <w:r w:rsidRPr="00CF0F8D">
              <w:rPr>
                <w:szCs w:val="24"/>
              </w:rPr>
              <w:t>jeigu Vartojimo prekių ir paslaugų kainų pokytis (k), apskaičiuotas kaip nustatyta 5.3.3.6 papunktyje, viršija 5 procentus.</w:t>
            </w:r>
            <w:r w:rsidRPr="00CF0F8D">
              <w:rPr>
                <w:kern w:val="2"/>
                <w:szCs w:val="24"/>
              </w:rPr>
              <w:t xml:space="preserve"> Sutarties įkainių peržiūra atliekama ne rečiau kaip kas 6 (šeši) mėnesiai.</w:t>
            </w:r>
          </w:p>
          <w:p w14:paraId="17BAAC72" w14:textId="77777777" w:rsidR="00E93351" w:rsidRPr="00CF0F8D" w:rsidRDefault="00E93351" w:rsidP="00E93351">
            <w:pPr>
              <w:jc w:val="both"/>
              <w:rPr>
                <w:kern w:val="2"/>
                <w:szCs w:val="24"/>
                <w:shd w:val="clear" w:color="auto" w:fill="FFFFFF"/>
              </w:rPr>
            </w:pPr>
            <w:r w:rsidRPr="00CF0F8D">
              <w:rPr>
                <w:kern w:val="2"/>
                <w:szCs w:val="24"/>
              </w:rPr>
              <w:t xml:space="preserve">5.3.3.2. Sutarties </w:t>
            </w:r>
            <w:r w:rsidRPr="00CF0F8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F765B5E" w14:textId="77777777" w:rsidR="00E93351" w:rsidRPr="00CF0F8D" w:rsidRDefault="00E93351" w:rsidP="00E93351">
            <w:pPr>
              <w:jc w:val="both"/>
              <w:rPr>
                <w:kern w:val="2"/>
                <w:szCs w:val="24"/>
                <w:shd w:val="clear" w:color="auto" w:fill="FFFFFF"/>
              </w:rPr>
            </w:pPr>
            <w:r w:rsidRPr="00CF0F8D">
              <w:rPr>
                <w:kern w:val="2"/>
                <w:szCs w:val="24"/>
              </w:rPr>
              <w:t>5.3.3.3. </w:t>
            </w:r>
            <w:r w:rsidRPr="00CF0F8D">
              <w:rPr>
                <w:kern w:val="2"/>
                <w:szCs w:val="24"/>
                <w:shd w:val="clear" w:color="auto" w:fill="FFFFFF"/>
              </w:rPr>
              <w:t xml:space="preserve">Jeigu Prekių tiekimas vėluoja dėl Tiekėjo kaltės, uždelstų pristatyti Prekių įkainiai nėra </w:t>
            </w:r>
            <w:r w:rsidRPr="00CF0F8D">
              <w:rPr>
                <w:color w:val="000000"/>
                <w:kern w:val="2"/>
                <w:szCs w:val="24"/>
                <w:shd w:val="clear" w:color="auto" w:fill="FFFFFF"/>
              </w:rPr>
              <w:t xml:space="preserve">perskaičiuojami dėl kainų lygio kilimo (gali būti </w:t>
            </w:r>
            <w:r w:rsidRPr="00CF0F8D">
              <w:rPr>
                <w:kern w:val="2"/>
                <w:szCs w:val="24"/>
                <w:shd w:val="clear" w:color="auto" w:fill="FFFFFF"/>
              </w:rPr>
              <w:t>mažinami, tačiau negali būti didinami).</w:t>
            </w:r>
          </w:p>
          <w:p w14:paraId="2A9C09B4" w14:textId="77777777" w:rsidR="00E93351" w:rsidRPr="00CF0F8D" w:rsidRDefault="00E93351" w:rsidP="00E93351">
            <w:pPr>
              <w:jc w:val="both"/>
              <w:rPr>
                <w:kern w:val="2"/>
                <w:szCs w:val="24"/>
                <w:shd w:val="clear" w:color="auto" w:fill="FFFFFF"/>
              </w:rPr>
            </w:pPr>
            <w:r w:rsidRPr="00CF0F8D">
              <w:rPr>
                <w:kern w:val="2"/>
                <w:szCs w:val="24"/>
              </w:rPr>
              <w:t xml:space="preserve">5.3.3.4. Atlikdamos Sutarties įkainių peržiūrą </w:t>
            </w:r>
            <w:r w:rsidRPr="00CF0F8D">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F2D0F3D" w14:textId="77777777" w:rsidR="00E93351" w:rsidRPr="00CF0F8D" w:rsidRDefault="00E93351" w:rsidP="00E93351">
            <w:pPr>
              <w:jc w:val="both"/>
              <w:rPr>
                <w:kern w:val="2"/>
                <w:szCs w:val="24"/>
                <w:shd w:val="clear" w:color="auto" w:fill="FFFFFF"/>
              </w:rPr>
            </w:pPr>
            <w:r w:rsidRPr="00CF0F8D">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CF0F8D">
              <w:rPr>
                <w:kern w:val="2"/>
                <w:szCs w:val="24"/>
                <w:shd w:val="clear" w:color="auto" w:fill="FFFFFF"/>
              </w:rPr>
              <w:t>Sutarties įkainius, perskaičiuotą Pradinės Sutarties vertę.</w:t>
            </w:r>
          </w:p>
          <w:p w14:paraId="3EAE70A0" w14:textId="77777777" w:rsidR="00E93351" w:rsidRPr="00CF0F8D" w:rsidRDefault="00E93351" w:rsidP="00E93351">
            <w:pPr>
              <w:jc w:val="both"/>
              <w:rPr>
                <w:color w:val="000000"/>
                <w:kern w:val="2"/>
                <w:szCs w:val="24"/>
                <w:shd w:val="clear" w:color="auto" w:fill="FFFFFF"/>
              </w:rPr>
            </w:pPr>
            <w:r w:rsidRPr="00CF0F8D">
              <w:rPr>
                <w:kern w:val="2"/>
                <w:szCs w:val="24"/>
                <w:shd w:val="clear" w:color="auto" w:fill="FFFFFF"/>
              </w:rPr>
              <w:t xml:space="preserve">5.3.3.6. Nauja Sutarties įkainiai apskaičiuojami </w:t>
            </w:r>
            <w:r w:rsidRPr="00CF0F8D">
              <w:rPr>
                <w:color w:val="000000"/>
                <w:kern w:val="2"/>
                <w:szCs w:val="24"/>
                <w:shd w:val="clear" w:color="auto" w:fill="FFFFFF"/>
              </w:rPr>
              <w:t>pagal žemiau pateiktą formulę:</w:t>
            </w:r>
          </w:p>
          <w:p w14:paraId="45237F52" w14:textId="77777777" w:rsidR="00E93351" w:rsidRPr="00CF0F8D" w:rsidRDefault="000A7558" w:rsidP="00E9335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E93351" w:rsidRPr="00CF0F8D">
              <w:rPr>
                <w:kern w:val="2"/>
                <w:szCs w:val="24"/>
              </w:rPr>
              <w:t>, kur a –įkainis (Eur be PVM)) (jei peržiūra jau buvo atlikta, tai po paskutinio perskaičiavimo) </w:t>
            </w:r>
          </w:p>
          <w:p w14:paraId="7DD8346B" w14:textId="77777777" w:rsidR="00E93351" w:rsidRPr="00CF0F8D" w:rsidRDefault="00E93351" w:rsidP="00E93351">
            <w:pPr>
              <w:jc w:val="both"/>
              <w:textAlignment w:val="baseline"/>
              <w:rPr>
                <w:kern w:val="2"/>
                <w:szCs w:val="24"/>
              </w:rPr>
            </w:pPr>
            <w:r w:rsidRPr="00CF0F8D">
              <w:rPr>
                <w:kern w:val="2"/>
                <w:szCs w:val="24"/>
              </w:rPr>
              <w:t>a</w:t>
            </w:r>
            <w:r w:rsidRPr="00CF0F8D">
              <w:rPr>
                <w:kern w:val="2"/>
                <w:szCs w:val="24"/>
                <w:vertAlign w:val="subscript"/>
              </w:rPr>
              <w:t>1</w:t>
            </w:r>
            <w:r w:rsidRPr="00CF0F8D">
              <w:rPr>
                <w:kern w:val="2"/>
                <w:szCs w:val="24"/>
              </w:rPr>
              <w:t xml:space="preserve"> – perskaičiuota (pakeista) įkainis (Eur be PVM) </w:t>
            </w:r>
          </w:p>
          <w:p w14:paraId="6A5FDF96" w14:textId="38110C80" w:rsidR="00E93351" w:rsidRPr="002C7EB6" w:rsidRDefault="00E93351" w:rsidP="00E93351">
            <w:pPr>
              <w:jc w:val="both"/>
              <w:textAlignment w:val="baseline"/>
              <w:rPr>
                <w:kern w:val="2"/>
                <w:szCs w:val="24"/>
              </w:rPr>
            </w:pPr>
            <w:r w:rsidRPr="00CF0F8D">
              <w:rPr>
                <w:kern w:val="2"/>
                <w:szCs w:val="24"/>
              </w:rPr>
              <w:t xml:space="preserve">k – pagal vartotojų </w:t>
            </w:r>
            <w:r w:rsidRPr="002C7EB6">
              <w:rPr>
                <w:kern w:val="2"/>
                <w:szCs w:val="24"/>
              </w:rPr>
              <w:t xml:space="preserve">kainų indeksą </w:t>
            </w:r>
            <w:r w:rsidR="002803D7" w:rsidRPr="00D17280">
              <w:rPr>
                <w:b/>
                <w:bCs/>
                <w:szCs w:val="24"/>
              </w:rPr>
              <w:t xml:space="preserve">„Vaisiai“ skelbiamo indekso –0116 </w:t>
            </w:r>
            <w:r w:rsidR="002826CE" w:rsidRPr="00D17280">
              <w:rPr>
                <w:b/>
                <w:bCs/>
                <w:szCs w:val="24"/>
              </w:rPr>
              <w:t>V</w:t>
            </w:r>
            <w:r w:rsidR="002803D7" w:rsidRPr="00D17280">
              <w:rPr>
                <w:b/>
                <w:bCs/>
                <w:szCs w:val="24"/>
              </w:rPr>
              <w:t>aisiai (</w:t>
            </w:r>
            <w:proofErr w:type="spellStart"/>
            <w:r w:rsidR="002803D7" w:rsidRPr="00D17280">
              <w:rPr>
                <w:b/>
                <w:bCs/>
                <w:szCs w:val="24"/>
              </w:rPr>
              <w:t>nd</w:t>
            </w:r>
            <w:proofErr w:type="spellEnd"/>
            <w:r w:rsidR="002803D7" w:rsidRPr="00D17280">
              <w:rPr>
                <w:b/>
                <w:bCs/>
                <w:szCs w:val="24"/>
              </w:rPr>
              <w:t xml:space="preserve">); „Daržovės“ skelbiamo indekso – 011 </w:t>
            </w:r>
            <w:r w:rsidR="002826CE" w:rsidRPr="00D17280">
              <w:rPr>
                <w:b/>
                <w:bCs/>
                <w:szCs w:val="24"/>
              </w:rPr>
              <w:t>D</w:t>
            </w:r>
            <w:r w:rsidR="002803D7" w:rsidRPr="00D17280">
              <w:rPr>
                <w:b/>
                <w:bCs/>
                <w:szCs w:val="24"/>
              </w:rPr>
              <w:t>aržovės (</w:t>
            </w:r>
            <w:proofErr w:type="spellStart"/>
            <w:r w:rsidR="002803D7" w:rsidRPr="00D17280">
              <w:rPr>
                <w:b/>
                <w:bCs/>
                <w:szCs w:val="24"/>
              </w:rPr>
              <w:t>nd</w:t>
            </w:r>
            <w:proofErr w:type="spellEnd"/>
            <w:r w:rsidR="002803D7" w:rsidRPr="00D17280">
              <w:rPr>
                <w:b/>
                <w:bCs/>
                <w:szCs w:val="24"/>
              </w:rPr>
              <w:t>)</w:t>
            </w:r>
            <w:r w:rsidRPr="00D17280">
              <w:rPr>
                <w:b/>
                <w:bCs/>
                <w:szCs w:val="24"/>
              </w:rPr>
              <w:t>“</w:t>
            </w:r>
            <w:r w:rsidRPr="002C7EB6">
              <w:rPr>
                <w:szCs w:val="24"/>
              </w:rPr>
              <w:t xml:space="preserve">, </w:t>
            </w:r>
            <w:r w:rsidRPr="002C7EB6">
              <w:rPr>
                <w:kern w:val="2"/>
                <w:szCs w:val="24"/>
              </w:rPr>
              <w:t>apskaičiuotas Vartojimo prekių ir paslaugų kainų pokytis (padidėjimas arba sumažėjimas) (%). „k“ reikšmė skaičiuojama pagal formulę:</w:t>
            </w:r>
          </w:p>
          <w:p w14:paraId="7B115AED" w14:textId="77777777" w:rsidR="00E93351" w:rsidRPr="002C7EB6" w:rsidRDefault="00E93351" w:rsidP="00E9335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2C7EB6">
              <w:rPr>
                <w:kern w:val="2"/>
                <w:szCs w:val="24"/>
              </w:rPr>
              <w:t>, (proc.) kur</w:t>
            </w:r>
          </w:p>
          <w:p w14:paraId="63DA2357" w14:textId="698215D4" w:rsidR="00E93351" w:rsidRPr="002C7EB6" w:rsidRDefault="00E93351" w:rsidP="00E93351">
            <w:pPr>
              <w:jc w:val="both"/>
              <w:textAlignment w:val="baseline"/>
            </w:pPr>
            <w:proofErr w:type="spellStart"/>
            <w:r w:rsidRPr="002C7EB6">
              <w:rPr>
                <w:kern w:val="2"/>
              </w:rPr>
              <w:t>Ind</w:t>
            </w:r>
            <w:r w:rsidRPr="002C7EB6">
              <w:rPr>
                <w:kern w:val="2"/>
                <w:vertAlign w:val="subscript"/>
              </w:rPr>
              <w:t>naujausias</w:t>
            </w:r>
            <w:proofErr w:type="spellEnd"/>
            <w:r w:rsidRPr="002C7EB6">
              <w:rPr>
                <w:kern w:val="2"/>
              </w:rPr>
              <w:t xml:space="preserve"> – kreipimosi dėl įkainių peržiūros išsiuntimo kitai šaliai dieną paskelbtas naujausias vartojimo prekių ir paslaugų indeksas </w:t>
            </w:r>
            <w:r w:rsidRPr="00D17280">
              <w:rPr>
                <w:b/>
                <w:bCs/>
                <w:szCs w:val="24"/>
              </w:rPr>
              <w:t>„</w:t>
            </w:r>
            <w:r w:rsidR="006D3DFA" w:rsidRPr="00D17280">
              <w:rPr>
                <w:b/>
                <w:bCs/>
                <w:szCs w:val="24"/>
              </w:rPr>
              <w:t>Vaisiai“ skelbiam</w:t>
            </w:r>
            <w:r w:rsidR="00A52F47" w:rsidRPr="00D17280">
              <w:rPr>
                <w:b/>
                <w:bCs/>
                <w:szCs w:val="24"/>
              </w:rPr>
              <w:t>o</w:t>
            </w:r>
            <w:r w:rsidR="006D3DFA" w:rsidRPr="00D17280">
              <w:rPr>
                <w:b/>
                <w:bCs/>
                <w:szCs w:val="24"/>
              </w:rPr>
              <w:t xml:space="preserve"> indeks</w:t>
            </w:r>
            <w:r w:rsidR="00A52F47" w:rsidRPr="00D17280">
              <w:rPr>
                <w:b/>
                <w:bCs/>
                <w:szCs w:val="24"/>
              </w:rPr>
              <w:t>o</w:t>
            </w:r>
            <w:r w:rsidR="006D3DFA" w:rsidRPr="00D17280">
              <w:rPr>
                <w:b/>
                <w:bCs/>
                <w:szCs w:val="24"/>
              </w:rPr>
              <w:t xml:space="preserve"> –0116 </w:t>
            </w:r>
            <w:r w:rsidR="002826CE" w:rsidRPr="00D17280">
              <w:rPr>
                <w:b/>
                <w:bCs/>
                <w:szCs w:val="24"/>
              </w:rPr>
              <w:t>V</w:t>
            </w:r>
            <w:r w:rsidR="006D3DFA" w:rsidRPr="00D17280">
              <w:rPr>
                <w:b/>
                <w:bCs/>
                <w:szCs w:val="24"/>
              </w:rPr>
              <w:t>aisiai (</w:t>
            </w:r>
            <w:proofErr w:type="spellStart"/>
            <w:r w:rsidR="006D3DFA" w:rsidRPr="00D17280">
              <w:rPr>
                <w:b/>
                <w:bCs/>
                <w:szCs w:val="24"/>
              </w:rPr>
              <w:t>nd</w:t>
            </w:r>
            <w:proofErr w:type="spellEnd"/>
            <w:r w:rsidR="006D3DFA" w:rsidRPr="00D17280">
              <w:rPr>
                <w:b/>
                <w:bCs/>
                <w:szCs w:val="24"/>
              </w:rPr>
              <w:t>); „Daržovės“ skelbiam</w:t>
            </w:r>
            <w:r w:rsidR="00A52F47" w:rsidRPr="00D17280">
              <w:rPr>
                <w:b/>
                <w:bCs/>
                <w:szCs w:val="24"/>
              </w:rPr>
              <w:t>o</w:t>
            </w:r>
            <w:r w:rsidR="006D3DFA" w:rsidRPr="00D17280">
              <w:rPr>
                <w:b/>
                <w:bCs/>
                <w:szCs w:val="24"/>
              </w:rPr>
              <w:t xml:space="preserve"> indeks</w:t>
            </w:r>
            <w:r w:rsidR="00A52F47" w:rsidRPr="00D17280">
              <w:rPr>
                <w:b/>
                <w:bCs/>
                <w:szCs w:val="24"/>
              </w:rPr>
              <w:t>o</w:t>
            </w:r>
            <w:r w:rsidR="006D3DFA" w:rsidRPr="00D17280">
              <w:rPr>
                <w:b/>
                <w:bCs/>
                <w:szCs w:val="24"/>
              </w:rPr>
              <w:t xml:space="preserve"> – 011 </w:t>
            </w:r>
            <w:r w:rsidR="002826CE" w:rsidRPr="00D17280">
              <w:rPr>
                <w:b/>
                <w:bCs/>
                <w:szCs w:val="24"/>
              </w:rPr>
              <w:t>D</w:t>
            </w:r>
            <w:r w:rsidR="006D3DFA" w:rsidRPr="00D17280">
              <w:rPr>
                <w:b/>
                <w:bCs/>
                <w:szCs w:val="24"/>
              </w:rPr>
              <w:t>aržovės (</w:t>
            </w:r>
            <w:proofErr w:type="spellStart"/>
            <w:r w:rsidR="006D3DFA" w:rsidRPr="00D17280">
              <w:rPr>
                <w:b/>
                <w:bCs/>
                <w:szCs w:val="24"/>
              </w:rPr>
              <w:t>nd</w:t>
            </w:r>
            <w:proofErr w:type="spellEnd"/>
            <w:r w:rsidR="006D3DFA" w:rsidRPr="00D17280">
              <w:rPr>
                <w:b/>
                <w:bCs/>
                <w:szCs w:val="24"/>
              </w:rPr>
              <w:t>)</w:t>
            </w:r>
            <w:r w:rsidRPr="00D17280">
              <w:rPr>
                <w:b/>
                <w:bCs/>
                <w:szCs w:val="24"/>
              </w:rPr>
              <w:t>“.</w:t>
            </w:r>
          </w:p>
          <w:p w14:paraId="428ABA84" w14:textId="5AC46D50" w:rsidR="00E93351" w:rsidRPr="00CF0F8D" w:rsidRDefault="00E93351" w:rsidP="00E93351">
            <w:pPr>
              <w:jc w:val="both"/>
            </w:pPr>
            <w:proofErr w:type="spellStart"/>
            <w:r w:rsidRPr="002C7EB6">
              <w:rPr>
                <w:kern w:val="2"/>
              </w:rPr>
              <w:t>Ind</w:t>
            </w:r>
            <w:r w:rsidRPr="002C7EB6">
              <w:rPr>
                <w:kern w:val="2"/>
                <w:vertAlign w:val="subscript"/>
              </w:rPr>
              <w:t>pradžia</w:t>
            </w:r>
            <w:proofErr w:type="spellEnd"/>
            <w:r w:rsidRPr="002C7EB6">
              <w:rPr>
                <w:kern w:val="2"/>
              </w:rPr>
              <w:t xml:space="preserve"> – laikotarpio pradžios datos (mėnesio) vartojimo prekių ir paslaugų indeksas </w:t>
            </w:r>
            <w:r w:rsidRPr="00D17280">
              <w:rPr>
                <w:b/>
                <w:bCs/>
                <w:szCs w:val="24"/>
              </w:rPr>
              <w:t>„</w:t>
            </w:r>
            <w:r w:rsidR="006D3DFA" w:rsidRPr="00D17280">
              <w:rPr>
                <w:b/>
                <w:bCs/>
                <w:szCs w:val="24"/>
              </w:rPr>
              <w:t>Vaisiai“ skelbiam</w:t>
            </w:r>
            <w:r w:rsidR="003A58BF" w:rsidRPr="00D17280">
              <w:rPr>
                <w:b/>
                <w:bCs/>
                <w:szCs w:val="24"/>
              </w:rPr>
              <w:t>o</w:t>
            </w:r>
            <w:r w:rsidR="006D3DFA" w:rsidRPr="00D17280">
              <w:rPr>
                <w:b/>
                <w:bCs/>
                <w:szCs w:val="24"/>
              </w:rPr>
              <w:t xml:space="preserve"> indeks</w:t>
            </w:r>
            <w:r w:rsidR="003A58BF" w:rsidRPr="00D17280">
              <w:rPr>
                <w:b/>
                <w:bCs/>
                <w:szCs w:val="24"/>
              </w:rPr>
              <w:t>o</w:t>
            </w:r>
            <w:r w:rsidR="006D3DFA" w:rsidRPr="00D17280">
              <w:rPr>
                <w:b/>
                <w:bCs/>
                <w:szCs w:val="24"/>
              </w:rPr>
              <w:t xml:space="preserve"> –0116 </w:t>
            </w:r>
            <w:r w:rsidR="002826CE" w:rsidRPr="00D17280">
              <w:rPr>
                <w:b/>
                <w:bCs/>
                <w:szCs w:val="24"/>
              </w:rPr>
              <w:t>V</w:t>
            </w:r>
            <w:r w:rsidR="006D3DFA" w:rsidRPr="00D17280">
              <w:rPr>
                <w:b/>
                <w:bCs/>
                <w:szCs w:val="24"/>
              </w:rPr>
              <w:t>aisiai (</w:t>
            </w:r>
            <w:proofErr w:type="spellStart"/>
            <w:r w:rsidR="006D3DFA" w:rsidRPr="00D17280">
              <w:rPr>
                <w:b/>
                <w:bCs/>
                <w:szCs w:val="24"/>
              </w:rPr>
              <w:t>nd</w:t>
            </w:r>
            <w:proofErr w:type="spellEnd"/>
            <w:r w:rsidR="006D3DFA" w:rsidRPr="00D17280">
              <w:rPr>
                <w:b/>
                <w:bCs/>
                <w:szCs w:val="24"/>
              </w:rPr>
              <w:t>);  „Daržovės“ skelbiam</w:t>
            </w:r>
            <w:r w:rsidR="00A52F47" w:rsidRPr="00D17280">
              <w:rPr>
                <w:b/>
                <w:bCs/>
                <w:szCs w:val="24"/>
              </w:rPr>
              <w:t>o</w:t>
            </w:r>
            <w:r w:rsidR="006D3DFA" w:rsidRPr="00D17280">
              <w:rPr>
                <w:b/>
                <w:bCs/>
                <w:szCs w:val="24"/>
              </w:rPr>
              <w:t xml:space="preserve"> indeks</w:t>
            </w:r>
            <w:r w:rsidR="00A52F47" w:rsidRPr="00D17280">
              <w:rPr>
                <w:b/>
                <w:bCs/>
                <w:szCs w:val="24"/>
              </w:rPr>
              <w:t>o</w:t>
            </w:r>
            <w:r w:rsidR="006D3DFA" w:rsidRPr="00D17280">
              <w:rPr>
                <w:b/>
                <w:bCs/>
                <w:szCs w:val="24"/>
              </w:rPr>
              <w:t xml:space="preserve"> – 011 </w:t>
            </w:r>
            <w:r w:rsidR="002826CE" w:rsidRPr="00D17280">
              <w:rPr>
                <w:b/>
                <w:bCs/>
                <w:szCs w:val="24"/>
              </w:rPr>
              <w:t>D</w:t>
            </w:r>
            <w:r w:rsidR="006D3DFA" w:rsidRPr="00D17280">
              <w:rPr>
                <w:b/>
                <w:bCs/>
                <w:szCs w:val="24"/>
              </w:rPr>
              <w:t>aržovės (</w:t>
            </w:r>
            <w:proofErr w:type="spellStart"/>
            <w:r w:rsidR="006D3DFA" w:rsidRPr="00D17280">
              <w:rPr>
                <w:b/>
                <w:bCs/>
                <w:szCs w:val="24"/>
              </w:rPr>
              <w:t>nd</w:t>
            </w:r>
            <w:proofErr w:type="spellEnd"/>
            <w:r w:rsidR="006D3DFA" w:rsidRPr="00D17280">
              <w:rPr>
                <w:b/>
                <w:bCs/>
                <w:szCs w:val="24"/>
              </w:rPr>
              <w:t>)</w:t>
            </w:r>
            <w:r w:rsidRPr="00D17280">
              <w:rPr>
                <w:b/>
                <w:bCs/>
                <w:szCs w:val="24"/>
              </w:rPr>
              <w:t>“</w:t>
            </w:r>
            <w:r w:rsidRPr="00D17280">
              <w:rPr>
                <w:b/>
                <w:bCs/>
                <w:kern w:val="2"/>
              </w:rPr>
              <w:t>.</w:t>
            </w:r>
            <w:r w:rsidRPr="002C7EB6">
              <w:rPr>
                <w:kern w:val="2"/>
              </w:rPr>
              <w:t xml:space="preserve"> Pirmojo perskaičiavimo atveju</w:t>
            </w:r>
            <w:r w:rsidRPr="00CF0F8D">
              <w:rPr>
                <w:kern w:val="2"/>
              </w:rPr>
              <w:t xml:space="preserve"> laikotarpio pradžia (mėnuo) yra </w:t>
            </w:r>
            <w:r w:rsidRPr="00CF0F8D">
              <w:rPr>
                <w:szCs w:val="24"/>
              </w:rPr>
              <w:t>Sutarties įsigaliojimo dienos mėnuo.</w:t>
            </w:r>
            <w:r w:rsidRPr="00CF0F8D">
              <w:rPr>
                <w:kern w:val="2"/>
              </w:rPr>
              <w:t xml:space="preserve"> Antrojo ir vėlesnių perskaičiavimų atveju </w:t>
            </w:r>
            <w:r w:rsidRPr="00CF0F8D">
              <w:rPr>
                <w:kern w:val="2"/>
              </w:rPr>
              <w:lastRenderedPageBreak/>
              <w:t>laikotarpio pradžia (mėnuo) yra paskutinio perskaičiavimo metu naudotos paskelbto atitinkamo indekso reikšmės mėnuo.</w:t>
            </w:r>
          </w:p>
          <w:p w14:paraId="5F2221BC" w14:textId="77777777" w:rsidR="00E93351" w:rsidRPr="00CF0F8D" w:rsidRDefault="00E93351" w:rsidP="00E93351">
            <w:pPr>
              <w:jc w:val="both"/>
              <w:rPr>
                <w:color w:val="000000"/>
                <w:kern w:val="2"/>
                <w:szCs w:val="24"/>
                <w:shd w:val="clear" w:color="auto" w:fill="FFFFFF"/>
              </w:rPr>
            </w:pPr>
            <w:r w:rsidRPr="00CF0F8D">
              <w:rPr>
                <w:color w:val="000000"/>
                <w:kern w:val="2"/>
                <w:szCs w:val="24"/>
              </w:rPr>
              <w:t>5.3.3.7. </w:t>
            </w:r>
            <w:r w:rsidRPr="00CF0F8D">
              <w:rPr>
                <w:color w:val="000000"/>
                <w:kern w:val="2"/>
                <w:szCs w:val="24"/>
                <w:shd w:val="clear" w:color="auto" w:fill="FFFFFF"/>
              </w:rPr>
              <w:t xml:space="preserve">Skaičiavimams indeksų reikšmės </w:t>
            </w:r>
            <w:r w:rsidRPr="00CF0F8D">
              <w:rPr>
                <w:kern w:val="2"/>
                <w:szCs w:val="24"/>
                <w:shd w:val="clear" w:color="auto" w:fill="FFFFFF"/>
              </w:rPr>
              <w:t xml:space="preserve">imamos </w:t>
            </w:r>
            <w:r w:rsidRPr="00CF0F8D">
              <w:rPr>
                <w:b/>
                <w:bCs/>
                <w:kern w:val="2"/>
                <w:szCs w:val="24"/>
                <w:shd w:val="clear" w:color="auto" w:fill="FFFFFF"/>
              </w:rPr>
              <w:t>keturių</w:t>
            </w:r>
            <w:r w:rsidRPr="00CF0F8D">
              <w:rPr>
                <w:kern w:val="2"/>
                <w:szCs w:val="24"/>
                <w:shd w:val="clear" w:color="auto" w:fill="FFFFFF"/>
              </w:rPr>
              <w:t xml:space="preserve"> skaitmenų </w:t>
            </w:r>
            <w:r w:rsidRPr="00CF0F8D">
              <w:rPr>
                <w:color w:val="000000"/>
                <w:kern w:val="2"/>
                <w:szCs w:val="24"/>
                <w:shd w:val="clear" w:color="auto" w:fill="FFFFFF"/>
              </w:rPr>
              <w:t xml:space="preserve">po kablelio tikslumu. Apskaičiuotas pokytis (k) tolimesniems skaičiavimams naudojamas suapvalinus </w:t>
            </w:r>
            <w:r w:rsidRPr="00CF0F8D">
              <w:rPr>
                <w:kern w:val="2"/>
                <w:szCs w:val="24"/>
                <w:shd w:val="clear" w:color="auto" w:fill="FFFFFF"/>
              </w:rPr>
              <w:t xml:space="preserve">iki </w:t>
            </w:r>
            <w:r w:rsidRPr="00CF0F8D">
              <w:rPr>
                <w:b/>
                <w:bCs/>
                <w:kern w:val="2"/>
                <w:szCs w:val="24"/>
                <w:shd w:val="clear" w:color="auto" w:fill="FFFFFF"/>
              </w:rPr>
              <w:t xml:space="preserve">vieno </w:t>
            </w:r>
            <w:r w:rsidRPr="00CF0F8D">
              <w:rPr>
                <w:color w:val="000000"/>
                <w:kern w:val="2"/>
                <w:szCs w:val="24"/>
                <w:shd w:val="clear" w:color="auto" w:fill="FFFFFF"/>
              </w:rPr>
              <w:t>skaitmens po kablelio, o apskaičiuotas įkainis „a</w:t>
            </w:r>
            <w:r w:rsidRPr="00CF0F8D">
              <w:rPr>
                <w:color w:val="000000"/>
                <w:kern w:val="2"/>
                <w:szCs w:val="24"/>
                <w:shd w:val="clear" w:color="auto" w:fill="FFFFFF"/>
                <w:vertAlign w:val="subscript"/>
              </w:rPr>
              <w:t>1</w:t>
            </w:r>
            <w:r w:rsidRPr="00CF0F8D">
              <w:rPr>
                <w:color w:val="000000"/>
                <w:kern w:val="2"/>
                <w:szCs w:val="24"/>
                <w:shd w:val="clear" w:color="auto" w:fill="FFFFFF"/>
              </w:rPr>
              <w:t xml:space="preserve">“ suapvalinamas iki </w:t>
            </w:r>
            <w:r w:rsidRPr="00CF0F8D">
              <w:rPr>
                <w:b/>
                <w:bCs/>
                <w:kern w:val="2"/>
                <w:szCs w:val="24"/>
                <w:shd w:val="clear" w:color="auto" w:fill="FFFFFF"/>
              </w:rPr>
              <w:t>dviejų</w:t>
            </w:r>
            <w:r w:rsidRPr="00CF0F8D">
              <w:rPr>
                <w:b/>
                <w:bCs/>
                <w:color w:val="000000"/>
                <w:kern w:val="2"/>
                <w:szCs w:val="24"/>
                <w:shd w:val="clear" w:color="auto" w:fill="FFFFFF"/>
              </w:rPr>
              <w:t xml:space="preserve"> </w:t>
            </w:r>
            <w:r w:rsidRPr="00CF0F8D">
              <w:rPr>
                <w:color w:val="000000"/>
                <w:kern w:val="2"/>
                <w:szCs w:val="24"/>
                <w:shd w:val="clear" w:color="auto" w:fill="FFFFFF"/>
              </w:rPr>
              <w:t>skaitmenų po kablelio.</w:t>
            </w:r>
          </w:p>
          <w:p w14:paraId="3B750396" w14:textId="77777777" w:rsidR="00E93351" w:rsidRPr="00CF0F8D" w:rsidRDefault="00E93351" w:rsidP="00E93351">
            <w:pPr>
              <w:jc w:val="both"/>
              <w:rPr>
                <w:kern w:val="2"/>
                <w:szCs w:val="24"/>
                <w:shd w:val="clear" w:color="auto" w:fill="FFFFFF"/>
              </w:rPr>
            </w:pPr>
            <w:r w:rsidRPr="00CF0F8D">
              <w:rPr>
                <w:color w:val="000000"/>
                <w:kern w:val="2"/>
                <w:szCs w:val="24"/>
                <w:shd w:val="clear" w:color="auto" w:fill="FFFFFF"/>
              </w:rPr>
              <w:t xml:space="preserve">5.3.3.8. Šalis, siekianti </w:t>
            </w:r>
            <w:r w:rsidRPr="00CF0F8D">
              <w:rPr>
                <w:kern w:val="2"/>
                <w:szCs w:val="24"/>
                <w:shd w:val="clear" w:color="auto" w:fill="FFFFFF"/>
              </w:rPr>
              <w:t>Sutarties įkainių peržiūros</w:t>
            </w:r>
            <w:r w:rsidRPr="00CF0F8D">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CF0F8D">
              <w:rPr>
                <w:kern w:val="2"/>
                <w:szCs w:val="24"/>
                <w:shd w:val="clear" w:color="auto" w:fill="FFFFFF"/>
              </w:rPr>
              <w:t>Pr</w:t>
            </w:r>
            <w:r w:rsidRPr="00CF0F8D">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CF0F8D">
              <w:rPr>
                <w:kern w:val="2"/>
                <w:szCs w:val="24"/>
                <w:bdr w:val="none" w:sz="0" w:space="0" w:color="auto" w:frame="1"/>
              </w:rPr>
              <w:t>kitus oficialius šaltinių duomenis</w:t>
            </w:r>
            <w:r w:rsidRPr="00CF0F8D">
              <w:rPr>
                <w:color w:val="000000"/>
                <w:kern w:val="2"/>
                <w:szCs w:val="24"/>
                <w:shd w:val="clear" w:color="auto" w:fill="FFFFFF"/>
              </w:rPr>
              <w:t>, kita svarbi informacija. Prašyme Šalis neturi teisės nurodyti kito indekso ar prašyti perskaičiavimo pagal kitą indeksą nei nurodytas šioje procedūroje.</w:t>
            </w:r>
          </w:p>
          <w:p w14:paraId="1317669D" w14:textId="77777777" w:rsidR="00E93351" w:rsidRPr="00CF0F8D" w:rsidRDefault="00E93351" w:rsidP="00E93351">
            <w:pPr>
              <w:jc w:val="both"/>
              <w:rPr>
                <w:kern w:val="2"/>
                <w:szCs w:val="24"/>
                <w:shd w:val="clear" w:color="auto" w:fill="FFFFFF"/>
              </w:rPr>
            </w:pPr>
            <w:r w:rsidRPr="00CF0F8D">
              <w:rPr>
                <w:kern w:val="2"/>
                <w:szCs w:val="24"/>
                <w:shd w:val="clear" w:color="auto" w:fill="FFFFFF"/>
              </w:rPr>
              <w:t>5</w:t>
            </w:r>
            <w:r w:rsidRPr="00CF0F8D">
              <w:rPr>
                <w:kern w:val="2"/>
                <w:szCs w:val="24"/>
              </w:rPr>
              <w:t>.3.3.9. </w:t>
            </w:r>
            <w:r w:rsidRPr="00CF0F8D">
              <w:rPr>
                <w:kern w:val="2"/>
                <w:szCs w:val="24"/>
                <w:shd w:val="clear" w:color="auto" w:fill="FFFFFF"/>
              </w:rPr>
              <w:t>Susitarimas turi būti sudarytas per 10 (dešimt) dienų nuo Šalies pateikto tinkamo prašymo perskaičiuoti S</w:t>
            </w:r>
            <w:r w:rsidRPr="00CF0F8D">
              <w:rPr>
                <w:kern w:val="2"/>
                <w:szCs w:val="24"/>
              </w:rPr>
              <w:t xml:space="preserve">utarties </w:t>
            </w:r>
            <w:r w:rsidRPr="00CF0F8D">
              <w:rPr>
                <w:kern w:val="2"/>
                <w:szCs w:val="24"/>
                <w:shd w:val="clear" w:color="auto" w:fill="FFFFFF"/>
              </w:rPr>
              <w:t>įkainius gavimo dienos.</w:t>
            </w:r>
          </w:p>
          <w:p w14:paraId="3E0BF6EB" w14:textId="00028F3F" w:rsidR="00E93351" w:rsidRDefault="00E93351" w:rsidP="00E93351">
            <w:pPr>
              <w:jc w:val="both"/>
              <w:rPr>
                <w:color w:val="4472C4"/>
                <w:kern w:val="2"/>
                <w:szCs w:val="24"/>
              </w:rPr>
            </w:pPr>
            <w:r w:rsidRPr="00CF0F8D">
              <w:rPr>
                <w:color w:val="000000"/>
                <w:kern w:val="2"/>
                <w:szCs w:val="24"/>
                <w:shd w:val="clear" w:color="auto" w:fill="FFFFFF"/>
              </w:rPr>
              <w:t>5.3.3.10. </w:t>
            </w:r>
            <w:r w:rsidRPr="00CF0F8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9F7243D" w14:textId="77777777" w:rsidR="00E93351" w:rsidRPr="00CF0F8D" w:rsidRDefault="00E93351" w:rsidP="00E93351">
            <w:pPr>
              <w:jc w:val="both"/>
              <w:rPr>
                <w:kern w:val="2"/>
                <w:szCs w:val="24"/>
              </w:rPr>
            </w:pPr>
            <w:r w:rsidRPr="00CF0F8D">
              <w:rPr>
                <w:kern w:val="2"/>
                <w:szCs w:val="24"/>
              </w:rPr>
              <w:t>5.5.1. Pirkėjas atsiskaito su Tiekėju ne vėliau kaip per 30 (trisdešimt) kalendorinių dienų nuo Sąskaitos gavimo dienos.</w:t>
            </w:r>
          </w:p>
          <w:p w14:paraId="04C22127" w14:textId="29360557" w:rsidR="00B767F3" w:rsidRDefault="00E93351" w:rsidP="00E93351">
            <w:pPr>
              <w:jc w:val="both"/>
              <w:rPr>
                <w:color w:val="000000"/>
                <w:kern w:val="2"/>
                <w:szCs w:val="24"/>
                <w:shd w:val="clear" w:color="auto" w:fill="FFFFFF"/>
              </w:rPr>
            </w:pPr>
            <w:r w:rsidRPr="00CF0F8D">
              <w:rPr>
                <w:color w:val="000000"/>
                <w:kern w:val="2"/>
                <w:szCs w:val="24"/>
                <w:shd w:val="clear" w:color="auto" w:fill="FFFFFF"/>
              </w:rPr>
              <w:t>5.5.2. Apmokėjimo sąlygos</w:t>
            </w:r>
            <w:r w:rsidRPr="00CF0F8D">
              <w:rPr>
                <w:color w:val="4472C4"/>
                <w:kern w:val="2"/>
                <w:szCs w:val="24"/>
                <w:shd w:val="clear" w:color="auto" w:fill="FFFFFF"/>
              </w:rPr>
              <w:t>:</w:t>
            </w:r>
            <w:r w:rsidRPr="00CF0F8D">
              <w:rPr>
                <w:color w:val="000000"/>
                <w:kern w:val="2"/>
                <w:szCs w:val="24"/>
                <w:shd w:val="clear" w:color="auto" w:fill="FFFFFF"/>
              </w:rPr>
              <w:t xml:space="preserve"> </w:t>
            </w:r>
            <w:r w:rsidRPr="00CF0F8D">
              <w:rPr>
                <w:kern w:val="2"/>
                <w:szCs w:val="24"/>
                <w:shd w:val="clear" w:color="auto" w:fill="FFFFFF"/>
              </w:rPr>
              <w:t>1) įvykdžius užsakymą, mokama už konkretų kiekį / apimtį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F677A" w14:textId="77777777" w:rsidR="00E93351" w:rsidRPr="00CF0F8D" w:rsidRDefault="00E93351" w:rsidP="00E93351">
            <w:pPr>
              <w:keepNext/>
              <w:suppressAutoHyphens/>
              <w:autoSpaceDN w:val="0"/>
              <w:snapToGrid w:val="0"/>
              <w:jc w:val="both"/>
              <w:textAlignment w:val="baseline"/>
              <w:rPr>
                <w:bCs/>
                <w:szCs w:val="24"/>
              </w:rPr>
            </w:pPr>
            <w:r w:rsidRPr="00CF0F8D">
              <w:rPr>
                <w:szCs w:val="24"/>
              </w:rPr>
              <w:t xml:space="preserve">6.1.1. </w:t>
            </w:r>
            <w:r w:rsidRPr="00CF0F8D">
              <w:rPr>
                <w:bCs/>
                <w:szCs w:val="24"/>
              </w:rPr>
              <w:t>Bendrųjų sutarties sąlygų 7 skyriaus nuostatos taikomos tiek, kiek jos susiję su garantijų taikymu maisto produktams.</w:t>
            </w:r>
          </w:p>
          <w:p w14:paraId="5290D4C5" w14:textId="2DC16333" w:rsidR="00B767F3" w:rsidRDefault="00E93351" w:rsidP="00E93351">
            <w:pPr>
              <w:jc w:val="both"/>
              <w:rPr>
                <w:kern w:val="2"/>
                <w:szCs w:val="24"/>
              </w:rPr>
            </w:pPr>
            <w:r w:rsidRPr="00CF0F8D">
              <w:rPr>
                <w:bCs/>
                <w:szCs w:val="24"/>
              </w:rPr>
              <w:t xml:space="preserve">6.1.2. </w:t>
            </w:r>
            <w:r w:rsidRPr="00CF0F8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5F2E55A" w:rsidR="00B767F3" w:rsidRDefault="00E93351" w:rsidP="006F4C8C">
            <w:pPr>
              <w:jc w:val="both"/>
              <w:rPr>
                <w:kern w:val="2"/>
                <w:szCs w:val="24"/>
              </w:rPr>
            </w:pPr>
            <w:r w:rsidRPr="00CF0F8D">
              <w:rPr>
                <w:kern w:val="2"/>
                <w:szCs w:val="24"/>
              </w:rPr>
              <w:t>Numatyta Techninėje specifikacijoje.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E5FE7D" w:rsidR="00B767F3" w:rsidRDefault="00E93351" w:rsidP="00E93351">
            <w:pPr>
              <w:jc w:val="both"/>
              <w:rPr>
                <w:color w:val="000000"/>
                <w:kern w:val="2"/>
                <w:szCs w:val="24"/>
              </w:rPr>
            </w:pPr>
            <w:r>
              <w:rPr>
                <w:color w:val="000000"/>
                <w:kern w:val="2"/>
                <w:szCs w:val="24"/>
              </w:rPr>
              <w:t>9.1.1. Jei Pirkėjas, gavęs tinkamai pateiktą ir užpildytą Sąskaitą, uždelsia atsiskaityti už tinkamai Tiekėjo perduotas kokybiškas Prekes per Sutartyje nurodytą terminą</w:t>
            </w:r>
            <w:r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671C5D" w14:textId="77777777" w:rsidR="00E93351" w:rsidRPr="00490978" w:rsidRDefault="00E93351" w:rsidP="00E93351">
            <w:pPr>
              <w:jc w:val="both"/>
              <w:rPr>
                <w:color w:val="000000" w:themeColor="text1"/>
                <w:kern w:val="2"/>
              </w:rPr>
            </w:pPr>
            <w:r w:rsidRPr="00490978">
              <w:rPr>
                <w:color w:val="000000"/>
                <w:kern w:val="2"/>
              </w:rPr>
              <w:t xml:space="preserve">9.2.1. Jeigu Tiekėjas vėluoja vykdyti užsakymą, tiekti Prekes ar ištaisyti jų </w:t>
            </w:r>
            <w:r w:rsidRPr="00490978">
              <w:rPr>
                <w:color w:val="000000" w:themeColor="text1"/>
                <w:kern w:val="2"/>
              </w:rPr>
              <w:t>trūkumus</w:t>
            </w:r>
            <w:r w:rsidRPr="00490978">
              <w:rPr>
                <w:color w:val="000000" w:themeColor="text1"/>
              </w:rPr>
              <w:t xml:space="preserve"> </w:t>
            </w:r>
            <w:r w:rsidRPr="00490978">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7B81F23" w14:textId="77777777" w:rsidR="00E93351" w:rsidRPr="00490978" w:rsidRDefault="00E93351" w:rsidP="00E93351">
            <w:pPr>
              <w:jc w:val="both"/>
              <w:rPr>
                <w:color w:val="000000" w:themeColor="text1"/>
                <w:kern w:val="2"/>
                <w:szCs w:val="24"/>
              </w:rPr>
            </w:pPr>
            <w:r w:rsidRPr="00490978">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5D8F4539" w:rsidR="00B767F3" w:rsidRDefault="00E93351" w:rsidP="00E93351">
            <w:pPr>
              <w:jc w:val="both"/>
              <w:rPr>
                <w:b/>
                <w:kern w:val="2"/>
              </w:rPr>
            </w:pPr>
            <w:r w:rsidRPr="00490978">
              <w:rPr>
                <w:color w:val="000000" w:themeColor="text1"/>
                <w:kern w:val="2"/>
              </w:rPr>
              <w:t xml:space="preserve">9.2.3. Tiekėjas privalo sumokėti Pirkėjui netesybas per 10 (dešimt) dienų nuo Pirkėjo pareikalavimo, jeigu netesybų suma nėra </w:t>
            </w:r>
            <w:r w:rsidRPr="00490978">
              <w:rPr>
                <w:color w:val="000000" w:themeColor="text1"/>
              </w:rPr>
              <w:t>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55656B5" w14:textId="77777777" w:rsidR="00E93351" w:rsidRPr="00E04849" w:rsidRDefault="00E93351" w:rsidP="00E93351">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10 (dešimt) procentų dydžio bauda nuo Pradinės Sutarties vertės be PVM, nurodytos Specialiųjų sąlygų 5.2 punkte. </w:t>
            </w:r>
          </w:p>
          <w:p w14:paraId="48292084" w14:textId="0DA4CDE3" w:rsidR="00B767F3" w:rsidRPr="00846E22" w:rsidRDefault="00E93351" w:rsidP="00E93351">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Pr="00E04849">
              <w:rPr>
                <w:color w:val="000000" w:themeColor="text1"/>
                <w:kern w:val="2"/>
                <w:szCs w:val="24"/>
              </w:rPr>
              <w:t>10 (dešimt)</w:t>
            </w:r>
            <w:r>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30139A6" w:rsidR="00B767F3" w:rsidRPr="00EA24E3" w:rsidRDefault="00E93351" w:rsidP="0037043E">
            <w:pPr>
              <w:jc w:val="both"/>
              <w:rPr>
                <w:color w:val="4472C4"/>
                <w:kern w:val="2"/>
                <w:szCs w:val="24"/>
              </w:rPr>
            </w:pPr>
            <w:r w:rsidRPr="00462ABE">
              <w:rPr>
                <w:kern w:val="2"/>
                <w:szCs w:val="24"/>
              </w:rPr>
              <w:t xml:space="preserve">Jei ne dėl Pirkėjo kaltės Tiekėjas 3 (tris) kartus iš eilės nepristato Prekių pirkimo sutartyje nustatytais terminais, arba pristatytos </w:t>
            </w:r>
            <w:r w:rsidRPr="00462ABE">
              <w:rPr>
                <w:color w:val="000000"/>
                <w:kern w:val="2"/>
                <w:szCs w:val="24"/>
              </w:rPr>
              <w:t xml:space="preserve">Prekės neatitinka Pirkimo sutarties reikalavimų, už kiekvieną kartą Tiekėjas sumoka Pirkėjui 150 (vieno šimto penkiasdešimties eurų) Eur dydžio baudą ir (arba) kompensuoja kainų skirtumą, jei Prekės iš trečiųjų asmenų įsigytos brangiau nei nurodyta Pirkimo sutarties priede. Jei ne dėl Pirkėjo kaltės Tiekėjas ir toliau nepristato Prekių </w:t>
            </w:r>
            <w:r w:rsidRPr="00462ABE">
              <w:t xml:space="preserve">Pirkimo sutartyje nustatytais terminais, arba pristatytos Prekės neatitinka Pirkimo sutarties reikalavimų, </w:t>
            </w:r>
            <w:r w:rsidRPr="00462ABE">
              <w:rPr>
                <w:color w:val="000000"/>
                <w:kern w:val="2"/>
                <w:szCs w:val="24"/>
              </w:rPr>
              <w:t xml:space="preserve">už kiekvieną pakartotinį pažeidimą </w:t>
            </w:r>
            <w:r w:rsidRPr="00462ABE">
              <w:t>Tiekėjas sumoka Pirkėjui 300 (trijų šimtų eurų) Eur baudą ir (arba) kompensuoja kainų skirtumą. Baudą ir kainos skirtumą Pirkėjas gali išskaičiuoti iš Tiekėjui mokėtinų sumų. Jei Tiekėjui mokėtinų sumų nėra, Tiekėjas privalo baudą ir kainos skirtumą sumokėti ne vėliau kaip per 10 (dešimt) darbo dienų nuo rašytinio reikalavimo gavimo iš Pirkėjo. Jei ne dėl Pirkėjo kaltės Tiekėjas daugiau nei 5 (penkis) kartus, nepristato Prekių Pirkimo sutartyje nustatytais terminais, arba pristatytos Prekės neatitinka Pirkimo sutarties reikalavimų,</w:t>
            </w:r>
            <w:r w:rsidRPr="00462ABE">
              <w:rPr>
                <w:b/>
                <w:bCs/>
              </w:rPr>
              <w:t xml:space="preserve"> </w:t>
            </w:r>
            <w:r w:rsidRPr="00462ABE">
              <w:t>Pirkėjas nutraukia sutartį su Tiekėju dėl esminio sutarties pažeidimo.</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26736E46" w:rsidR="00B767F3" w:rsidRDefault="00E93351">
            <w:pPr>
              <w:rPr>
                <w:b/>
                <w:bCs/>
                <w:color w:val="4472C4"/>
                <w:kern w:val="2"/>
                <w:szCs w:val="24"/>
              </w:rPr>
            </w:pPr>
            <w:r w:rsidRPr="00462ABE">
              <w:rPr>
                <w:kern w:val="2"/>
                <w:szCs w:val="24"/>
              </w:rPr>
              <w:t>Prekės turi būti pristatomos laiku (sutartyje nustatytais terminais) ir kokybiškos (atitikti Techninę specifikaciją).</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4045159C" w:rsidR="00B767F3" w:rsidRDefault="00E93351">
            <w:pPr>
              <w:rPr>
                <w:kern w:val="2"/>
                <w:szCs w:val="24"/>
              </w:rPr>
            </w:pPr>
            <w:r w:rsidRPr="00462ABE">
              <w:rPr>
                <w:kern w:val="2"/>
                <w:szCs w:val="24"/>
              </w:rPr>
              <w:t>5 (penki) esminių Sutarties sąlygų (įsipareigojimų) nesilaikymo atvejai, nepriklausomai nuo to, ar ir per kiek laiko šie trūkumai buvo ištaisyti.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FEC737" w14:textId="77777777" w:rsidR="00E93351" w:rsidRPr="00CF0F8D" w:rsidRDefault="00E93351" w:rsidP="00E93351">
            <w:pPr>
              <w:jc w:val="both"/>
              <w:rPr>
                <w:kern w:val="2"/>
                <w:szCs w:val="24"/>
              </w:rPr>
            </w:pPr>
            <w:r w:rsidRPr="00CF0F8D">
              <w:rPr>
                <w:color w:val="000000"/>
                <w:szCs w:val="24"/>
                <w:lang w:eastAsia="zh-CN"/>
              </w:rPr>
              <w:t xml:space="preserve">11.1. Sutarties galiojimo laikotarpis: </w:t>
            </w:r>
            <w:r w:rsidRPr="00CF0F8D">
              <w:rPr>
                <w:rFonts w:eastAsia="Calibri"/>
                <w:szCs w:val="24"/>
              </w:rPr>
              <w:t>12 (dvylika) mėnesių nuo Sutarties įsigaliojimo dienos.</w:t>
            </w:r>
          </w:p>
          <w:p w14:paraId="0DC01EF2" w14:textId="4D1DC6D3" w:rsidR="00B767F3" w:rsidRDefault="00E93351" w:rsidP="00E93351">
            <w:pPr>
              <w:jc w:val="both"/>
              <w:rPr>
                <w:color w:val="4472C4"/>
                <w:kern w:val="2"/>
                <w:szCs w:val="24"/>
              </w:rPr>
            </w:pPr>
            <w:r w:rsidRPr="00CF0F8D">
              <w:rPr>
                <w:kern w:val="2"/>
                <w:szCs w:val="24"/>
              </w:rPr>
              <w:t xml:space="preserve">11.2. Ši Sutartis įsigalioja 2026 m. rugpjūčio 1 d. ir galioja iki 2027 m. liepos 31 d.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4CB4">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rsidTr="00C44CB4">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4D1C0ED0" w14:textId="77777777" w:rsidR="00E93351" w:rsidRPr="00CF0F8D" w:rsidRDefault="00E93351" w:rsidP="00E93351">
            <w:pPr>
              <w:jc w:val="both"/>
              <w:rPr>
                <w:kern w:val="2"/>
                <w:szCs w:val="24"/>
              </w:rPr>
            </w:pPr>
            <w:r w:rsidRPr="00CF0F8D">
              <w:rPr>
                <w:kern w:val="2"/>
                <w:szCs w:val="24"/>
              </w:rPr>
              <w:t>12.2.1. jeigu Tiekėjas nevykdo prisiimtų įsipareigojimų už Sutartyje nustatytą Sutarties kainą / įkainius;</w:t>
            </w:r>
          </w:p>
          <w:p w14:paraId="4871297D" w14:textId="77777777" w:rsidR="00E93351" w:rsidRPr="00FB12D9" w:rsidRDefault="00E93351" w:rsidP="00E93351">
            <w:pPr>
              <w:spacing w:line="257" w:lineRule="auto"/>
              <w:jc w:val="both"/>
              <w:rPr>
                <w:rFonts w:eastAsia="Arial"/>
                <w:kern w:val="2"/>
                <w:szCs w:val="24"/>
              </w:rPr>
            </w:pPr>
            <w:r w:rsidRPr="00CF0F8D">
              <w:rPr>
                <w:rFonts w:eastAsia="Arial"/>
                <w:kern w:val="2"/>
                <w:szCs w:val="24"/>
              </w:rPr>
              <w:t xml:space="preserve">12.2.2. jeigu Tiekėjas nesilaiko Sutartyje nustatytų Prekių tiekimo </w:t>
            </w:r>
            <w:r w:rsidRPr="00FB12D9">
              <w:rPr>
                <w:rFonts w:eastAsia="Arial"/>
                <w:kern w:val="2"/>
                <w:szCs w:val="24"/>
              </w:rPr>
              <w:t xml:space="preserve">terminų </w:t>
            </w:r>
            <w:r w:rsidRPr="00FB12D9">
              <w:rPr>
                <w:rFonts w:eastAsia="Arial"/>
                <w:b/>
                <w:bCs/>
                <w:kern w:val="2"/>
                <w:szCs w:val="24"/>
              </w:rPr>
              <w:t>5 (penkis)</w:t>
            </w:r>
            <w:r w:rsidRPr="00FB12D9">
              <w:rPr>
                <w:rFonts w:eastAsia="Arial"/>
                <w:kern w:val="2"/>
                <w:szCs w:val="24"/>
              </w:rPr>
              <w:t xml:space="preserve"> kartus iš eilės; </w:t>
            </w:r>
          </w:p>
          <w:p w14:paraId="385177C7" w14:textId="77777777" w:rsidR="00E93351" w:rsidRPr="00CF0F8D" w:rsidRDefault="00E93351" w:rsidP="00E93351">
            <w:pPr>
              <w:tabs>
                <w:tab w:val="left" w:pos="567"/>
                <w:tab w:val="left" w:pos="851"/>
                <w:tab w:val="left" w:pos="992"/>
                <w:tab w:val="left" w:pos="1134"/>
              </w:tabs>
              <w:spacing w:line="257" w:lineRule="auto"/>
              <w:jc w:val="both"/>
              <w:rPr>
                <w:rFonts w:eastAsia="Arial"/>
                <w:kern w:val="2"/>
                <w:szCs w:val="24"/>
              </w:rPr>
            </w:pPr>
            <w:r w:rsidRPr="00FB12D9">
              <w:rPr>
                <w:rFonts w:eastAsia="Arial"/>
                <w:kern w:val="2"/>
                <w:szCs w:val="24"/>
              </w:rPr>
              <w:t xml:space="preserve">12.2.3. Tiekėjas daugiau kaip </w:t>
            </w:r>
            <w:r w:rsidRPr="00FB12D9">
              <w:rPr>
                <w:rFonts w:eastAsia="Arial"/>
                <w:b/>
                <w:bCs/>
                <w:kern w:val="2"/>
                <w:szCs w:val="24"/>
              </w:rPr>
              <w:t>5 (penkis)</w:t>
            </w:r>
            <w:r w:rsidRPr="00CF0F8D">
              <w:rPr>
                <w:rFonts w:eastAsia="Arial"/>
                <w:kern w:val="2"/>
                <w:szCs w:val="24"/>
              </w:rPr>
              <w:t xml:space="preserve"> kartus pristato Prekes, kurios neatitinka Sutartyje ir (ar) Įstatymuose nustatytų reikalavimų Prekėms;</w:t>
            </w:r>
          </w:p>
          <w:p w14:paraId="03DDA9E3" w14:textId="286CDF31" w:rsidR="00B767F3" w:rsidRPr="00A94B3C" w:rsidRDefault="00E93351" w:rsidP="00E93351">
            <w:pPr>
              <w:tabs>
                <w:tab w:val="left" w:pos="567"/>
                <w:tab w:val="left" w:pos="851"/>
                <w:tab w:val="left" w:pos="992"/>
                <w:tab w:val="left" w:pos="1134"/>
              </w:tabs>
              <w:spacing w:line="257" w:lineRule="auto"/>
              <w:jc w:val="both"/>
              <w:rPr>
                <w:rFonts w:eastAsia="Arial"/>
                <w:kern w:val="2"/>
                <w:szCs w:val="24"/>
              </w:rPr>
            </w:pPr>
            <w:r w:rsidRPr="00CF0F8D">
              <w:rPr>
                <w:rFonts w:eastAsia="Arial"/>
                <w:kern w:val="2"/>
                <w:szCs w:val="24"/>
              </w:rPr>
              <w:t xml:space="preserve">12.2.4. </w:t>
            </w:r>
            <w:r w:rsidRPr="00CF0F8D">
              <w:rPr>
                <w:szCs w:val="24"/>
              </w:rPr>
              <w:t xml:space="preserve">Jeigu Valstybinė maisto ir veterinarijos tarnyba (VMVT), būdama kompetentinga akredituota kontrolės institucija, nustato esminius teisės aktų pažeidimus, susijusius su maisto sauga, higiena ar kitais reglamentuojamais reikalavimais, ir priima sprendimą </w:t>
            </w:r>
            <w:r w:rsidRPr="00CF0F8D">
              <w:rPr>
                <w:szCs w:val="24"/>
              </w:rPr>
              <w:lastRenderedPageBreak/>
              <w:t>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C44CB4">
        <w:trPr>
          <w:trHeight w:val="300"/>
        </w:trPr>
        <w:tc>
          <w:tcPr>
            <w:tcW w:w="2689"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6846" w:type="dxa"/>
            <w:gridSpan w:val="4"/>
          </w:tcPr>
          <w:p w14:paraId="5D3CD2A7" w14:textId="77777777" w:rsidR="00E93351" w:rsidRPr="00CF0F8D" w:rsidRDefault="00E93351" w:rsidP="00E93351">
            <w:pPr>
              <w:jc w:val="both"/>
              <w:rPr>
                <w:kern w:val="2"/>
                <w:szCs w:val="24"/>
              </w:rPr>
            </w:pPr>
            <w:r w:rsidRPr="00CF0F8D">
              <w:rPr>
                <w:color w:val="000000"/>
                <w:kern w:val="2"/>
                <w:szCs w:val="24"/>
                <w:shd w:val="clear" w:color="auto" w:fill="FFFFFF"/>
              </w:rPr>
              <w:t xml:space="preserve">13.1.1. Aplinkosauginiai kriterijai Prekėms nustatomi vadovaujantis </w:t>
            </w:r>
            <w:r w:rsidRPr="00CF0F8D">
              <w:rPr>
                <w:color w:val="000000"/>
                <w:kern w:val="2"/>
                <w:szCs w:val="24"/>
              </w:rPr>
              <w:t>Aplinkos apsaugos kriterijų taikymo, vykdant žaliuosius pirkimus, tvarkos aprašo, patvirtinto Lietuvos Respublikos aplinkos ministro 2011 m. birželio 28 d. įsakymu Nr. D1-508</w:t>
            </w:r>
            <w:r w:rsidRPr="00CF0F8D">
              <w:rPr>
                <w:color w:val="000000"/>
                <w:kern w:val="2"/>
                <w:szCs w:val="24"/>
                <w:shd w:val="clear" w:color="auto" w:fill="FFFFFF"/>
              </w:rPr>
              <w:t> „Dėl Aplinkos apsaugos kriterijų taikymo, vykdant žaliuosius pirkimus, tvarkos aprašo patvirtinimo“ (toliau – Tvarkos aprašas</w:t>
            </w:r>
            <w:r w:rsidRPr="00CF0F8D">
              <w:rPr>
                <w:color w:val="000000" w:themeColor="text1"/>
                <w:kern w:val="2"/>
                <w:szCs w:val="24"/>
                <w:shd w:val="clear" w:color="auto" w:fill="FFFFFF"/>
              </w:rPr>
              <w:t xml:space="preserve">) </w:t>
            </w:r>
            <w:r w:rsidRPr="00CF0F8D">
              <w:rPr>
                <w:kern w:val="2"/>
                <w:szCs w:val="24"/>
                <w:shd w:val="clear" w:color="auto" w:fill="FFFFFF"/>
              </w:rPr>
              <w:t>4.1. papunkčiu (Aplinkos apsaugos kriterijų taikymo, vykdant žaliuosius pirkimus, tvarkos aprašo 2 priedas 2 punktas).</w:t>
            </w:r>
            <w:r w:rsidRPr="00CF0F8D">
              <w:rPr>
                <w:kern w:val="2"/>
                <w:szCs w:val="24"/>
              </w:rPr>
              <w:t> </w:t>
            </w:r>
          </w:p>
          <w:p w14:paraId="4B6631DF" w14:textId="2E50DF6F" w:rsidR="00B767F3" w:rsidRDefault="00E93351" w:rsidP="00E93351">
            <w:pPr>
              <w:jc w:val="both"/>
              <w:rPr>
                <w:b/>
                <w:bCs/>
                <w:kern w:val="2"/>
                <w:szCs w:val="24"/>
              </w:rPr>
            </w:pPr>
            <w:r w:rsidRPr="00CF0F8D">
              <w:rPr>
                <w:color w:val="000000"/>
                <w:kern w:val="2"/>
                <w:szCs w:val="24"/>
                <w:shd w:val="clear" w:color="auto" w:fill="FFFFFF"/>
              </w:rPr>
              <w:t>13.1.2. Nustačius, kad Tiekėjas šiame papunktyje nustatyto kriterijaus (-jų) nesilaiko, Tiekėjui taikoma Specialiųjų sąlygų</w:t>
            </w:r>
            <w:r w:rsidR="0037043E">
              <w:rPr>
                <w:color w:val="000000"/>
                <w:kern w:val="2"/>
                <w:szCs w:val="24"/>
                <w:shd w:val="clear" w:color="auto" w:fill="FFFFFF"/>
              </w:rPr>
              <w:t xml:space="preserve"> </w:t>
            </w:r>
            <w:r w:rsidRPr="00CF0F8D">
              <w:rPr>
                <w:color w:val="000000"/>
                <w:kern w:val="2"/>
                <w:szCs w:val="24"/>
                <w:shd w:val="clear" w:color="auto" w:fill="FFFFFF"/>
              </w:rPr>
              <w:t>9.5</w:t>
            </w:r>
            <w:r w:rsidR="0037043E">
              <w:rPr>
                <w:color w:val="000000"/>
                <w:kern w:val="2"/>
                <w:szCs w:val="24"/>
                <w:shd w:val="clear" w:color="auto" w:fill="FFFFFF"/>
              </w:rPr>
              <w:t xml:space="preserve"> </w:t>
            </w:r>
            <w:r w:rsidRPr="00CF0F8D">
              <w:rPr>
                <w:color w:val="000000"/>
                <w:kern w:val="2"/>
                <w:szCs w:val="24"/>
                <w:shd w:val="clear" w:color="auto" w:fill="FFFFFF"/>
              </w:rPr>
              <w:t>punkte nurodyto dydžio bauda.</w:t>
            </w:r>
          </w:p>
        </w:tc>
      </w:tr>
      <w:tr w:rsidR="00B767F3" w14:paraId="032072CC" w14:textId="77777777" w:rsidTr="00C44CB4">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rsidTr="00C44CB4">
        <w:trPr>
          <w:trHeight w:val="300"/>
        </w:trPr>
        <w:tc>
          <w:tcPr>
            <w:tcW w:w="2689"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6846"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C44CB4">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rsidTr="00C44CB4">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rsidTr="00C44CB4">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6471AEFB" w:rsidR="003D5A27" w:rsidRDefault="003D5A27">
      <w:r>
        <w:br w:type="page"/>
      </w:r>
    </w:p>
    <w:p w14:paraId="18821CCF" w14:textId="77777777" w:rsidR="003D5A27" w:rsidRDefault="003D5A27" w:rsidP="003D5A27">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297F1B6" w14:textId="77777777" w:rsidR="003D5A27" w:rsidRPr="007B72AC" w:rsidRDefault="003D5A27" w:rsidP="003D5A27">
      <w:pPr>
        <w:suppressAutoHyphens/>
        <w:autoSpaceDN w:val="0"/>
        <w:snapToGrid w:val="0"/>
        <w:spacing w:after="160" w:line="256" w:lineRule="auto"/>
        <w:jc w:val="center"/>
        <w:rPr>
          <w:b/>
          <w:bCs/>
          <w:szCs w:val="24"/>
        </w:rPr>
      </w:pPr>
      <w:r w:rsidRPr="007B72AC">
        <w:rPr>
          <w:b/>
          <w:bCs/>
          <w:color w:val="000000"/>
          <w:szCs w:val="24"/>
        </w:rPr>
        <w:t>ĮKAINIŲ LENTELĖ</w:t>
      </w:r>
    </w:p>
    <w:p w14:paraId="2A20BC05" w14:textId="77777777" w:rsidR="003D5A27" w:rsidRPr="007B72AC" w:rsidRDefault="003D5A27" w:rsidP="003D5A27">
      <w:pPr>
        <w:suppressAutoHyphens/>
        <w:autoSpaceDN w:val="0"/>
        <w:snapToGrid w:val="0"/>
        <w:ind w:left="709"/>
        <w:jc w:val="both"/>
        <w:rPr>
          <w:szCs w:val="24"/>
        </w:rPr>
      </w:pPr>
    </w:p>
    <w:tbl>
      <w:tblPr>
        <w:tblW w:w="9917"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5664"/>
        <w:gridCol w:w="1280"/>
        <w:gridCol w:w="2268"/>
      </w:tblGrid>
      <w:tr w:rsidR="009B1F89" w:rsidRPr="007B72AC" w14:paraId="4E0E8F94" w14:textId="77777777" w:rsidTr="00463917">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4B8E31C1" w14:textId="77777777" w:rsidR="009B1F89" w:rsidRPr="007B72AC" w:rsidRDefault="009B1F89" w:rsidP="00463917">
            <w:pPr>
              <w:suppressAutoHyphens/>
              <w:snapToGrid w:val="0"/>
              <w:jc w:val="center"/>
              <w:rPr>
                <w:b/>
                <w:color w:val="000000"/>
                <w:szCs w:val="24"/>
                <w:lang w:eastAsia="zh-CN"/>
              </w:rPr>
            </w:pPr>
            <w:r w:rsidRPr="007B72AC">
              <w:rPr>
                <w:b/>
                <w:color w:val="000000"/>
                <w:szCs w:val="24"/>
                <w:lang w:eastAsia="zh-CN"/>
              </w:rPr>
              <w:t>Eil. Nr.</w:t>
            </w:r>
          </w:p>
        </w:tc>
        <w:tc>
          <w:tcPr>
            <w:tcW w:w="5664" w:type="dxa"/>
            <w:tcBorders>
              <w:top w:val="single" w:sz="4" w:space="0" w:color="000000"/>
              <w:left w:val="single" w:sz="4" w:space="0" w:color="000000"/>
              <w:bottom w:val="single" w:sz="4" w:space="0" w:color="auto"/>
              <w:right w:val="nil"/>
            </w:tcBorders>
            <w:shd w:val="clear" w:color="auto" w:fill="FFFFFF"/>
            <w:vAlign w:val="center"/>
            <w:hideMark/>
          </w:tcPr>
          <w:p w14:paraId="29178445" w14:textId="77777777" w:rsidR="009B1F89" w:rsidRPr="007B72AC" w:rsidRDefault="009B1F89" w:rsidP="00463917">
            <w:pPr>
              <w:suppressAutoHyphens/>
              <w:snapToGrid w:val="0"/>
              <w:jc w:val="center"/>
              <w:rPr>
                <w:b/>
                <w:color w:val="000000"/>
                <w:szCs w:val="24"/>
                <w:lang w:eastAsia="zh-CN"/>
              </w:rPr>
            </w:pPr>
            <w:r w:rsidRPr="007B72AC">
              <w:rPr>
                <w:b/>
                <w:color w:val="000000"/>
                <w:szCs w:val="24"/>
                <w:lang w:eastAsia="zh-CN"/>
              </w:rPr>
              <w:t>Pavadinimas</w:t>
            </w:r>
          </w:p>
        </w:tc>
        <w:tc>
          <w:tcPr>
            <w:tcW w:w="1280" w:type="dxa"/>
            <w:tcBorders>
              <w:top w:val="single" w:sz="4" w:space="0" w:color="000000"/>
              <w:left w:val="single" w:sz="4" w:space="0" w:color="000000"/>
              <w:bottom w:val="single" w:sz="4" w:space="0" w:color="auto"/>
              <w:right w:val="nil"/>
            </w:tcBorders>
            <w:shd w:val="clear" w:color="auto" w:fill="FFFFFF"/>
            <w:vAlign w:val="center"/>
            <w:hideMark/>
          </w:tcPr>
          <w:p w14:paraId="063A05AA" w14:textId="77777777" w:rsidR="009B1F89" w:rsidRPr="007B72AC" w:rsidRDefault="009B1F89" w:rsidP="00463917">
            <w:pPr>
              <w:suppressAutoHyphens/>
              <w:snapToGrid w:val="0"/>
              <w:jc w:val="center"/>
              <w:rPr>
                <w:b/>
                <w:color w:val="000000"/>
                <w:szCs w:val="24"/>
                <w:lang w:eastAsia="zh-CN"/>
              </w:rPr>
            </w:pPr>
            <w:r w:rsidRPr="007B72AC">
              <w:rPr>
                <w:b/>
                <w:color w:val="000000"/>
                <w:szCs w:val="24"/>
                <w:lang w:eastAsia="zh-CN"/>
              </w:rPr>
              <w:t>Mato</w:t>
            </w:r>
          </w:p>
          <w:p w14:paraId="7AF7FFE1" w14:textId="77777777" w:rsidR="009B1F89" w:rsidRPr="007B72AC" w:rsidRDefault="009B1F89" w:rsidP="00463917">
            <w:pPr>
              <w:suppressAutoHyphens/>
              <w:snapToGrid w:val="0"/>
              <w:jc w:val="center"/>
              <w:rPr>
                <w:b/>
                <w:color w:val="000000"/>
                <w:szCs w:val="24"/>
                <w:lang w:eastAsia="zh-CN"/>
              </w:rPr>
            </w:pPr>
            <w:r w:rsidRPr="007B72AC">
              <w:rPr>
                <w:b/>
                <w:color w:val="000000"/>
                <w:szCs w:val="24"/>
                <w:lang w:eastAsia="zh-CN"/>
              </w:rPr>
              <w:t>vnt.</w:t>
            </w:r>
          </w:p>
        </w:tc>
        <w:tc>
          <w:tcPr>
            <w:tcW w:w="2268"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172052A0" w14:textId="77777777" w:rsidR="009B1F89" w:rsidRPr="007B72AC" w:rsidRDefault="009B1F89" w:rsidP="00463917">
            <w:pPr>
              <w:suppressAutoHyphens/>
              <w:snapToGrid w:val="0"/>
              <w:jc w:val="center"/>
              <w:rPr>
                <w:szCs w:val="24"/>
                <w:lang w:eastAsia="zh-CN"/>
              </w:rPr>
            </w:pPr>
            <w:r w:rsidRPr="007B72AC">
              <w:rPr>
                <w:b/>
                <w:color w:val="000000"/>
                <w:szCs w:val="24"/>
                <w:lang w:eastAsia="zh-CN"/>
              </w:rPr>
              <w:t>Mato vnt. įkainis, EUR be PVM</w:t>
            </w:r>
          </w:p>
        </w:tc>
      </w:tr>
      <w:tr w:rsidR="009B1F89" w:rsidRPr="007B72AC" w14:paraId="251568A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6F73C"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1.</w:t>
            </w:r>
          </w:p>
        </w:tc>
        <w:tc>
          <w:tcPr>
            <w:tcW w:w="5664" w:type="dxa"/>
            <w:tcBorders>
              <w:top w:val="single" w:sz="4" w:space="0" w:color="auto"/>
              <w:left w:val="single" w:sz="4" w:space="0" w:color="auto"/>
              <w:bottom w:val="single" w:sz="4" w:space="0" w:color="auto"/>
              <w:right w:val="single" w:sz="4" w:space="0" w:color="auto"/>
            </w:tcBorders>
          </w:tcPr>
          <w:p w14:paraId="636783CC"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Mandarinai , I klasė</w:t>
            </w:r>
          </w:p>
        </w:tc>
        <w:tc>
          <w:tcPr>
            <w:tcW w:w="1280" w:type="dxa"/>
            <w:tcBorders>
              <w:top w:val="single" w:sz="4" w:space="0" w:color="auto"/>
              <w:left w:val="single" w:sz="4" w:space="0" w:color="auto"/>
              <w:bottom w:val="single" w:sz="4" w:space="0" w:color="auto"/>
              <w:right w:val="single" w:sz="4" w:space="0" w:color="auto"/>
            </w:tcBorders>
            <w:vAlign w:val="center"/>
          </w:tcPr>
          <w:p w14:paraId="1538227F"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901F81" w14:textId="77777777" w:rsidR="009B1F89" w:rsidRPr="007B72AC" w:rsidRDefault="009B1F89" w:rsidP="00463917">
            <w:pPr>
              <w:snapToGrid w:val="0"/>
              <w:jc w:val="center"/>
              <w:rPr>
                <w:szCs w:val="24"/>
                <w:lang w:eastAsia="zh-CN"/>
              </w:rPr>
            </w:pPr>
          </w:p>
        </w:tc>
      </w:tr>
      <w:tr w:rsidR="009B1F89" w:rsidRPr="007B72AC" w14:paraId="35B8DFF8"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C07B6"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2.</w:t>
            </w:r>
          </w:p>
        </w:tc>
        <w:tc>
          <w:tcPr>
            <w:tcW w:w="5664" w:type="dxa"/>
            <w:tcBorders>
              <w:top w:val="single" w:sz="4" w:space="0" w:color="auto"/>
              <w:left w:val="single" w:sz="4" w:space="0" w:color="auto"/>
              <w:bottom w:val="single" w:sz="4" w:space="0" w:color="auto"/>
              <w:right w:val="single" w:sz="4" w:space="0" w:color="auto"/>
            </w:tcBorders>
          </w:tcPr>
          <w:p w14:paraId="02A0AA70"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Bananai,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68B72B94"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0FC301" w14:textId="77777777" w:rsidR="009B1F89" w:rsidRPr="007B72AC" w:rsidRDefault="009B1F89" w:rsidP="00463917">
            <w:pPr>
              <w:snapToGrid w:val="0"/>
              <w:jc w:val="center"/>
              <w:rPr>
                <w:szCs w:val="24"/>
                <w:lang w:eastAsia="zh-CN"/>
              </w:rPr>
            </w:pPr>
          </w:p>
        </w:tc>
      </w:tr>
      <w:tr w:rsidR="009B1F89" w:rsidRPr="007B72AC" w14:paraId="679CD41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5086F"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3.</w:t>
            </w:r>
          </w:p>
        </w:tc>
        <w:tc>
          <w:tcPr>
            <w:tcW w:w="5664" w:type="dxa"/>
            <w:tcBorders>
              <w:top w:val="single" w:sz="4" w:space="0" w:color="auto"/>
              <w:left w:val="single" w:sz="4" w:space="0" w:color="auto"/>
              <w:bottom w:val="single" w:sz="4" w:space="0" w:color="auto"/>
              <w:right w:val="single" w:sz="4" w:space="0" w:color="auto"/>
            </w:tcBorders>
          </w:tcPr>
          <w:p w14:paraId="74D14DE8" w14:textId="77777777" w:rsidR="009B1F89" w:rsidRPr="007B72AC" w:rsidRDefault="009B1F89" w:rsidP="00463917">
            <w:pPr>
              <w:tabs>
                <w:tab w:val="left" w:pos="720"/>
              </w:tabs>
              <w:suppressAutoHyphens/>
              <w:snapToGrid w:val="0"/>
              <w:jc w:val="both"/>
              <w:rPr>
                <w:color w:val="000000"/>
                <w:szCs w:val="24"/>
                <w:lang w:eastAsia="zh-CN"/>
              </w:rPr>
            </w:pPr>
            <w:r>
              <w:rPr>
                <w:iCs/>
                <w:szCs w:val="24"/>
                <w:lang w:eastAsia="zh-CN"/>
              </w:rPr>
              <w:t>Valgomosios vynuogės, šviesios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1CA6B758"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2D45A66" w14:textId="77777777" w:rsidR="009B1F89" w:rsidRPr="007B72AC" w:rsidRDefault="009B1F89" w:rsidP="00463917">
            <w:pPr>
              <w:snapToGrid w:val="0"/>
              <w:jc w:val="center"/>
              <w:rPr>
                <w:szCs w:val="24"/>
                <w:lang w:eastAsia="zh-CN"/>
              </w:rPr>
            </w:pPr>
          </w:p>
        </w:tc>
      </w:tr>
      <w:tr w:rsidR="009B1F89" w:rsidRPr="007B72AC" w14:paraId="3226590A"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0884A"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4.</w:t>
            </w:r>
          </w:p>
        </w:tc>
        <w:tc>
          <w:tcPr>
            <w:tcW w:w="5664" w:type="dxa"/>
            <w:tcBorders>
              <w:top w:val="single" w:sz="4" w:space="0" w:color="auto"/>
              <w:left w:val="single" w:sz="4" w:space="0" w:color="auto"/>
              <w:bottom w:val="single" w:sz="4" w:space="0" w:color="auto"/>
              <w:right w:val="single" w:sz="4" w:space="0" w:color="auto"/>
            </w:tcBorders>
          </w:tcPr>
          <w:p w14:paraId="0BF938E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Valgomosios vynuogės, tamsios, I klasė</w:t>
            </w:r>
          </w:p>
        </w:tc>
        <w:tc>
          <w:tcPr>
            <w:tcW w:w="1280" w:type="dxa"/>
            <w:tcBorders>
              <w:top w:val="single" w:sz="4" w:space="0" w:color="auto"/>
              <w:left w:val="single" w:sz="4" w:space="0" w:color="auto"/>
              <w:bottom w:val="single" w:sz="4" w:space="0" w:color="auto"/>
              <w:right w:val="single" w:sz="4" w:space="0" w:color="auto"/>
            </w:tcBorders>
            <w:vAlign w:val="center"/>
          </w:tcPr>
          <w:p w14:paraId="7307D9D7" w14:textId="77777777" w:rsidR="009B1F89" w:rsidRPr="007B72AC" w:rsidRDefault="009B1F89" w:rsidP="00463917">
            <w:pPr>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F3CFF99" w14:textId="77777777" w:rsidR="009B1F89" w:rsidRPr="007B72AC" w:rsidRDefault="009B1F89" w:rsidP="00463917">
            <w:pPr>
              <w:snapToGrid w:val="0"/>
              <w:jc w:val="center"/>
              <w:rPr>
                <w:szCs w:val="24"/>
                <w:lang w:eastAsia="zh-CN"/>
              </w:rPr>
            </w:pPr>
          </w:p>
        </w:tc>
      </w:tr>
      <w:tr w:rsidR="009B1F89" w:rsidRPr="007B72AC" w14:paraId="25CF28B2"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2A0EA"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5.</w:t>
            </w:r>
          </w:p>
        </w:tc>
        <w:tc>
          <w:tcPr>
            <w:tcW w:w="5664" w:type="dxa"/>
            <w:tcBorders>
              <w:top w:val="single" w:sz="4" w:space="0" w:color="auto"/>
              <w:left w:val="single" w:sz="4" w:space="0" w:color="auto"/>
              <w:bottom w:val="single" w:sz="4" w:space="0" w:color="auto"/>
              <w:right w:val="single" w:sz="4" w:space="0" w:color="auto"/>
            </w:tcBorders>
          </w:tcPr>
          <w:p w14:paraId="2553E10A"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Apelsinai,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1DED00AC" w14:textId="77777777" w:rsidR="009B1F89" w:rsidRPr="007B72AC" w:rsidRDefault="009B1F89" w:rsidP="00463917">
            <w:pPr>
              <w:tabs>
                <w:tab w:val="left" w:pos="720"/>
              </w:tabs>
              <w:suppressAutoHyphens/>
              <w:snapToGrid w:val="0"/>
              <w:jc w:val="center"/>
              <w:rPr>
                <w:b/>
                <w:bCs/>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3F7744" w14:textId="77777777" w:rsidR="009B1F89" w:rsidRPr="007B72AC" w:rsidRDefault="009B1F89" w:rsidP="00463917">
            <w:pPr>
              <w:snapToGrid w:val="0"/>
              <w:jc w:val="center"/>
              <w:rPr>
                <w:szCs w:val="24"/>
                <w:lang w:eastAsia="zh-CN"/>
              </w:rPr>
            </w:pPr>
          </w:p>
        </w:tc>
      </w:tr>
      <w:tr w:rsidR="009B1F89" w:rsidRPr="007B72AC" w14:paraId="4300CBB5"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75908F6" w14:textId="77777777" w:rsidR="009B1F89" w:rsidRPr="007B72AC" w:rsidRDefault="009B1F89" w:rsidP="00463917">
            <w:pPr>
              <w:suppressAutoHyphens/>
              <w:snapToGrid w:val="0"/>
              <w:jc w:val="center"/>
              <w:rPr>
                <w:color w:val="000000"/>
                <w:szCs w:val="24"/>
                <w:lang w:eastAsia="zh-CN"/>
              </w:rPr>
            </w:pPr>
            <w:r>
              <w:rPr>
                <w:color w:val="000000"/>
                <w:szCs w:val="24"/>
                <w:lang w:eastAsia="zh-CN"/>
              </w:rPr>
              <w:t>6.</w:t>
            </w:r>
          </w:p>
        </w:tc>
        <w:tc>
          <w:tcPr>
            <w:tcW w:w="5664" w:type="dxa"/>
            <w:tcBorders>
              <w:top w:val="single" w:sz="4" w:space="0" w:color="auto"/>
              <w:left w:val="single" w:sz="4" w:space="0" w:color="auto"/>
              <w:bottom w:val="single" w:sz="4" w:space="0" w:color="auto"/>
              <w:right w:val="single" w:sz="4" w:space="0" w:color="auto"/>
            </w:tcBorders>
          </w:tcPr>
          <w:p w14:paraId="4DB9861B"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Kiviai,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615A9140"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831D1D" w14:textId="77777777" w:rsidR="009B1F89" w:rsidRPr="007B72AC" w:rsidRDefault="009B1F89" w:rsidP="00463917">
            <w:pPr>
              <w:snapToGrid w:val="0"/>
              <w:jc w:val="center"/>
              <w:rPr>
                <w:szCs w:val="24"/>
                <w:lang w:eastAsia="zh-CN"/>
              </w:rPr>
            </w:pPr>
          </w:p>
        </w:tc>
      </w:tr>
      <w:tr w:rsidR="009B1F89" w:rsidRPr="007B72AC" w14:paraId="50F8E68F"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093C75B" w14:textId="77777777" w:rsidR="009B1F89" w:rsidRDefault="009B1F89" w:rsidP="00463917">
            <w:pPr>
              <w:suppressAutoHyphens/>
              <w:snapToGrid w:val="0"/>
              <w:jc w:val="center"/>
              <w:rPr>
                <w:color w:val="000000"/>
                <w:szCs w:val="24"/>
                <w:lang w:eastAsia="zh-CN"/>
              </w:rPr>
            </w:pPr>
            <w:r>
              <w:rPr>
                <w:color w:val="000000"/>
                <w:szCs w:val="24"/>
                <w:lang w:eastAsia="zh-CN"/>
              </w:rPr>
              <w:t>7.</w:t>
            </w:r>
          </w:p>
        </w:tc>
        <w:tc>
          <w:tcPr>
            <w:tcW w:w="5664" w:type="dxa"/>
            <w:tcBorders>
              <w:top w:val="single" w:sz="4" w:space="0" w:color="auto"/>
              <w:left w:val="single" w:sz="4" w:space="0" w:color="auto"/>
              <w:bottom w:val="single" w:sz="4" w:space="0" w:color="auto"/>
              <w:right w:val="single" w:sz="4" w:space="0" w:color="auto"/>
            </w:tcBorders>
          </w:tcPr>
          <w:p w14:paraId="1053B76B"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Obuoliai,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76B030AD"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0484E83" w14:textId="77777777" w:rsidR="009B1F89" w:rsidRPr="007B72AC" w:rsidRDefault="009B1F89" w:rsidP="00463917">
            <w:pPr>
              <w:snapToGrid w:val="0"/>
              <w:jc w:val="center"/>
              <w:rPr>
                <w:szCs w:val="24"/>
                <w:lang w:eastAsia="zh-CN"/>
              </w:rPr>
            </w:pPr>
          </w:p>
        </w:tc>
      </w:tr>
      <w:tr w:rsidR="009B1F89" w:rsidRPr="007B72AC" w14:paraId="03359D39"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1D629" w14:textId="77777777" w:rsidR="009B1F89" w:rsidRPr="007B72AC" w:rsidRDefault="009B1F89" w:rsidP="00463917">
            <w:pPr>
              <w:suppressAutoHyphens/>
              <w:snapToGrid w:val="0"/>
              <w:jc w:val="center"/>
              <w:rPr>
                <w:color w:val="000000"/>
                <w:szCs w:val="24"/>
                <w:lang w:eastAsia="zh-CN"/>
              </w:rPr>
            </w:pP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C71D768"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Kriaušės,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36619C01"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9AAA981" w14:textId="77777777" w:rsidR="009B1F89" w:rsidRPr="007B72AC" w:rsidRDefault="009B1F89" w:rsidP="00463917">
            <w:pPr>
              <w:snapToGrid w:val="0"/>
              <w:jc w:val="center"/>
              <w:rPr>
                <w:szCs w:val="24"/>
                <w:lang w:eastAsia="zh-CN"/>
              </w:rPr>
            </w:pPr>
          </w:p>
        </w:tc>
      </w:tr>
      <w:tr w:rsidR="009B1F89" w:rsidRPr="007B72AC" w14:paraId="6FF21032"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ADD41A4" w14:textId="77777777" w:rsidR="009B1F89" w:rsidRDefault="009B1F89" w:rsidP="00463917">
            <w:pPr>
              <w:suppressAutoHyphens/>
              <w:snapToGrid w:val="0"/>
              <w:jc w:val="center"/>
              <w:rPr>
                <w:color w:val="000000"/>
                <w:szCs w:val="24"/>
                <w:lang w:eastAsia="zh-CN"/>
              </w:rPr>
            </w:pPr>
            <w:r>
              <w:rPr>
                <w:color w:val="000000"/>
                <w:szCs w:val="24"/>
                <w:lang w:eastAsia="zh-CN"/>
              </w:rPr>
              <w:t xml:space="preserve">9. </w:t>
            </w:r>
          </w:p>
        </w:tc>
        <w:tc>
          <w:tcPr>
            <w:tcW w:w="5664" w:type="dxa"/>
            <w:tcBorders>
              <w:top w:val="single" w:sz="4" w:space="0" w:color="auto"/>
              <w:left w:val="single" w:sz="4" w:space="0" w:color="auto"/>
              <w:bottom w:val="single" w:sz="4" w:space="0" w:color="auto"/>
              <w:right w:val="single" w:sz="4" w:space="0" w:color="auto"/>
            </w:tcBorders>
          </w:tcPr>
          <w:p w14:paraId="552BF15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Citrinos </w:t>
            </w:r>
          </w:p>
        </w:tc>
        <w:tc>
          <w:tcPr>
            <w:tcW w:w="1280" w:type="dxa"/>
            <w:tcBorders>
              <w:top w:val="single" w:sz="4" w:space="0" w:color="auto"/>
              <w:left w:val="single" w:sz="4" w:space="0" w:color="auto"/>
              <w:bottom w:val="single" w:sz="4" w:space="0" w:color="auto"/>
              <w:right w:val="single" w:sz="4" w:space="0" w:color="auto"/>
            </w:tcBorders>
            <w:vAlign w:val="center"/>
          </w:tcPr>
          <w:p w14:paraId="11D59EE0"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B3CA0CF" w14:textId="77777777" w:rsidR="009B1F89" w:rsidRPr="007B72AC" w:rsidRDefault="009B1F89" w:rsidP="00463917">
            <w:pPr>
              <w:snapToGrid w:val="0"/>
              <w:jc w:val="center"/>
              <w:rPr>
                <w:szCs w:val="24"/>
                <w:lang w:eastAsia="zh-CN"/>
              </w:rPr>
            </w:pPr>
          </w:p>
        </w:tc>
      </w:tr>
      <w:tr w:rsidR="009B1F89" w:rsidRPr="007B72AC" w14:paraId="6142930A"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46436B1" w14:textId="77777777" w:rsidR="009B1F89" w:rsidRDefault="009B1F89" w:rsidP="00463917">
            <w:pPr>
              <w:suppressAutoHyphens/>
              <w:snapToGrid w:val="0"/>
              <w:jc w:val="center"/>
              <w:rPr>
                <w:color w:val="000000"/>
                <w:szCs w:val="24"/>
                <w:lang w:eastAsia="zh-CN"/>
              </w:rPr>
            </w:pPr>
            <w:r>
              <w:rPr>
                <w:color w:val="000000"/>
                <w:szCs w:val="24"/>
                <w:lang w:eastAsia="zh-CN"/>
              </w:rPr>
              <w:t>10.</w:t>
            </w:r>
          </w:p>
        </w:tc>
        <w:tc>
          <w:tcPr>
            <w:tcW w:w="5664" w:type="dxa"/>
            <w:tcBorders>
              <w:top w:val="single" w:sz="4" w:space="0" w:color="auto"/>
              <w:left w:val="single" w:sz="4" w:space="0" w:color="auto"/>
              <w:bottom w:val="single" w:sz="4" w:space="0" w:color="auto"/>
              <w:right w:val="single" w:sz="4" w:space="0" w:color="auto"/>
            </w:tcBorders>
          </w:tcPr>
          <w:p w14:paraId="0392E6C4" w14:textId="77777777" w:rsidR="009B1F89" w:rsidRDefault="009B1F89" w:rsidP="00463917">
            <w:pPr>
              <w:tabs>
                <w:tab w:val="left" w:pos="720"/>
              </w:tabs>
              <w:suppressAutoHyphens/>
              <w:snapToGrid w:val="0"/>
              <w:ind w:left="132" w:right="138" w:hanging="132"/>
              <w:jc w:val="both"/>
              <w:rPr>
                <w:color w:val="000000"/>
                <w:szCs w:val="24"/>
                <w:lang w:eastAsia="zh-CN"/>
              </w:rPr>
            </w:pPr>
            <w:r>
              <w:rPr>
                <w:color w:val="000000"/>
                <w:szCs w:val="24"/>
                <w:lang w:eastAsia="zh-CN"/>
              </w:rPr>
              <w:t>Nektarinai,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5ABA51A"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E99D41" w14:textId="77777777" w:rsidR="009B1F89" w:rsidRPr="007B72AC" w:rsidRDefault="009B1F89" w:rsidP="00463917">
            <w:pPr>
              <w:snapToGrid w:val="0"/>
              <w:jc w:val="center"/>
              <w:rPr>
                <w:szCs w:val="24"/>
                <w:lang w:eastAsia="zh-CN"/>
              </w:rPr>
            </w:pPr>
          </w:p>
        </w:tc>
      </w:tr>
      <w:tr w:rsidR="009B1F89" w:rsidRPr="007B72AC" w14:paraId="3936E825"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FCAF6" w14:textId="77777777" w:rsidR="009B1F89" w:rsidRPr="007B72AC" w:rsidRDefault="009B1F89" w:rsidP="00463917">
            <w:pPr>
              <w:suppressAutoHyphens/>
              <w:snapToGrid w:val="0"/>
              <w:jc w:val="center"/>
              <w:rPr>
                <w:color w:val="000000"/>
                <w:szCs w:val="24"/>
                <w:lang w:eastAsia="zh-CN"/>
              </w:rPr>
            </w:pPr>
            <w:r>
              <w:rPr>
                <w:color w:val="000000"/>
                <w:szCs w:val="24"/>
                <w:lang w:eastAsia="zh-CN"/>
              </w:rPr>
              <w:t>11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2EA2186" w14:textId="77777777" w:rsidR="009B1F89" w:rsidRPr="007B72AC" w:rsidRDefault="009B1F89" w:rsidP="00463917">
            <w:pPr>
              <w:tabs>
                <w:tab w:val="left" w:pos="720"/>
              </w:tabs>
              <w:suppressAutoHyphens/>
              <w:snapToGrid w:val="0"/>
              <w:jc w:val="both"/>
              <w:rPr>
                <w:color w:val="000000"/>
                <w:szCs w:val="24"/>
                <w:lang w:eastAsia="zh-CN"/>
              </w:rPr>
            </w:pPr>
            <w:proofErr w:type="spellStart"/>
            <w:r>
              <w:rPr>
                <w:color w:val="000000"/>
                <w:szCs w:val="24"/>
                <w:lang w:eastAsia="zh-CN"/>
              </w:rPr>
              <w:t>Persimonai</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2B14E99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516259" w14:textId="77777777" w:rsidR="009B1F89" w:rsidRPr="007B72AC" w:rsidRDefault="009B1F89" w:rsidP="00463917">
            <w:pPr>
              <w:snapToGrid w:val="0"/>
              <w:jc w:val="center"/>
              <w:rPr>
                <w:szCs w:val="24"/>
                <w:lang w:eastAsia="zh-CN"/>
              </w:rPr>
            </w:pPr>
          </w:p>
        </w:tc>
      </w:tr>
      <w:tr w:rsidR="009B1F89" w:rsidRPr="007B72AC" w14:paraId="473DFA5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7497EE" w14:textId="77777777" w:rsidR="009B1F89" w:rsidRPr="007B72AC" w:rsidRDefault="009B1F89" w:rsidP="00463917">
            <w:pPr>
              <w:suppressAutoHyphens/>
              <w:snapToGrid w:val="0"/>
              <w:jc w:val="center"/>
              <w:rPr>
                <w:color w:val="000000"/>
                <w:szCs w:val="24"/>
                <w:lang w:eastAsia="zh-CN"/>
              </w:rPr>
            </w:pPr>
            <w:r>
              <w:rPr>
                <w:color w:val="000000"/>
                <w:szCs w:val="24"/>
                <w:lang w:eastAsia="zh-CN"/>
              </w:rPr>
              <w:t>12</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35F539B0"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Persikai,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1BB2DF9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379438" w14:textId="77777777" w:rsidR="009B1F89" w:rsidRPr="007B72AC" w:rsidRDefault="009B1F89" w:rsidP="00463917">
            <w:pPr>
              <w:snapToGrid w:val="0"/>
              <w:jc w:val="center"/>
              <w:rPr>
                <w:szCs w:val="24"/>
                <w:lang w:eastAsia="zh-CN"/>
              </w:rPr>
            </w:pPr>
          </w:p>
        </w:tc>
      </w:tr>
      <w:tr w:rsidR="009B1F89" w:rsidRPr="007B72AC" w14:paraId="145F0D58"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FB8C454" w14:textId="77777777" w:rsidR="009B1F89" w:rsidRDefault="009B1F89" w:rsidP="00463917">
            <w:pPr>
              <w:suppressAutoHyphens/>
              <w:snapToGrid w:val="0"/>
              <w:jc w:val="center"/>
              <w:rPr>
                <w:color w:val="000000"/>
                <w:szCs w:val="24"/>
                <w:lang w:eastAsia="zh-CN"/>
              </w:rPr>
            </w:pPr>
            <w:r>
              <w:rPr>
                <w:color w:val="000000"/>
                <w:szCs w:val="24"/>
                <w:lang w:eastAsia="zh-CN"/>
              </w:rPr>
              <w:t>13.</w:t>
            </w:r>
          </w:p>
        </w:tc>
        <w:tc>
          <w:tcPr>
            <w:tcW w:w="5664" w:type="dxa"/>
            <w:tcBorders>
              <w:top w:val="single" w:sz="4" w:space="0" w:color="auto"/>
              <w:left w:val="single" w:sz="4" w:space="0" w:color="auto"/>
              <w:bottom w:val="single" w:sz="4" w:space="0" w:color="auto"/>
              <w:right w:val="single" w:sz="4" w:space="0" w:color="auto"/>
            </w:tcBorders>
          </w:tcPr>
          <w:p w14:paraId="5E50884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Granatai </w:t>
            </w:r>
          </w:p>
        </w:tc>
        <w:tc>
          <w:tcPr>
            <w:tcW w:w="1280" w:type="dxa"/>
            <w:tcBorders>
              <w:top w:val="single" w:sz="4" w:space="0" w:color="auto"/>
              <w:left w:val="single" w:sz="4" w:space="0" w:color="auto"/>
              <w:bottom w:val="single" w:sz="4" w:space="0" w:color="auto"/>
              <w:right w:val="single" w:sz="4" w:space="0" w:color="auto"/>
            </w:tcBorders>
            <w:vAlign w:val="center"/>
          </w:tcPr>
          <w:p w14:paraId="5288193A"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3CAA53" w14:textId="77777777" w:rsidR="009B1F89" w:rsidRPr="007B72AC" w:rsidRDefault="009B1F89" w:rsidP="00463917">
            <w:pPr>
              <w:snapToGrid w:val="0"/>
              <w:jc w:val="center"/>
              <w:rPr>
                <w:szCs w:val="24"/>
                <w:lang w:eastAsia="zh-CN"/>
              </w:rPr>
            </w:pPr>
          </w:p>
        </w:tc>
      </w:tr>
      <w:tr w:rsidR="009B1F89" w:rsidRPr="007B72AC" w14:paraId="41FD4B79"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D8F9E9F" w14:textId="77777777" w:rsidR="009B1F89" w:rsidRDefault="009B1F89" w:rsidP="00463917">
            <w:pPr>
              <w:suppressAutoHyphens/>
              <w:snapToGrid w:val="0"/>
              <w:jc w:val="center"/>
              <w:rPr>
                <w:color w:val="000000"/>
                <w:szCs w:val="24"/>
                <w:lang w:eastAsia="zh-CN"/>
              </w:rPr>
            </w:pPr>
            <w:r>
              <w:rPr>
                <w:color w:val="000000"/>
                <w:szCs w:val="24"/>
                <w:lang w:eastAsia="zh-CN"/>
              </w:rPr>
              <w:t>14.</w:t>
            </w:r>
          </w:p>
        </w:tc>
        <w:tc>
          <w:tcPr>
            <w:tcW w:w="5664" w:type="dxa"/>
            <w:tcBorders>
              <w:top w:val="single" w:sz="4" w:space="0" w:color="auto"/>
              <w:left w:val="single" w:sz="4" w:space="0" w:color="auto"/>
              <w:bottom w:val="single" w:sz="4" w:space="0" w:color="auto"/>
              <w:right w:val="single" w:sz="4" w:space="0" w:color="auto"/>
            </w:tcBorders>
          </w:tcPr>
          <w:p w14:paraId="29C4EF56" w14:textId="77777777" w:rsidR="009B1F89" w:rsidRDefault="009B1F89" w:rsidP="00463917">
            <w:pPr>
              <w:tabs>
                <w:tab w:val="left" w:pos="720"/>
              </w:tabs>
              <w:suppressAutoHyphens/>
              <w:snapToGrid w:val="0"/>
              <w:ind w:right="138"/>
              <w:jc w:val="both"/>
              <w:rPr>
                <w:color w:val="000000"/>
                <w:szCs w:val="24"/>
                <w:lang w:eastAsia="zh-CN"/>
              </w:rPr>
            </w:pPr>
            <w:r>
              <w:rPr>
                <w:color w:val="000000"/>
                <w:szCs w:val="24"/>
                <w:lang w:eastAsia="zh-CN"/>
              </w:rPr>
              <w:t>Braškės, I klasė</w:t>
            </w:r>
          </w:p>
        </w:tc>
        <w:tc>
          <w:tcPr>
            <w:tcW w:w="1280" w:type="dxa"/>
            <w:tcBorders>
              <w:top w:val="single" w:sz="4" w:space="0" w:color="auto"/>
              <w:left w:val="single" w:sz="4" w:space="0" w:color="auto"/>
              <w:bottom w:val="single" w:sz="4" w:space="0" w:color="auto"/>
              <w:right w:val="single" w:sz="4" w:space="0" w:color="auto"/>
            </w:tcBorders>
            <w:vAlign w:val="center"/>
          </w:tcPr>
          <w:p w14:paraId="031E8B37"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CF6FB5" w14:textId="77777777" w:rsidR="009B1F89" w:rsidRPr="007B72AC" w:rsidRDefault="009B1F89" w:rsidP="00463917">
            <w:pPr>
              <w:snapToGrid w:val="0"/>
              <w:jc w:val="center"/>
              <w:rPr>
                <w:szCs w:val="24"/>
                <w:lang w:eastAsia="zh-CN"/>
              </w:rPr>
            </w:pPr>
          </w:p>
        </w:tc>
      </w:tr>
      <w:tr w:rsidR="009B1F89" w:rsidRPr="007B72AC" w14:paraId="554FD868"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D452DD6" w14:textId="77777777" w:rsidR="009B1F89" w:rsidRDefault="009B1F89" w:rsidP="00463917">
            <w:pPr>
              <w:suppressAutoHyphens/>
              <w:snapToGrid w:val="0"/>
              <w:jc w:val="center"/>
              <w:rPr>
                <w:color w:val="000000"/>
                <w:szCs w:val="24"/>
                <w:lang w:eastAsia="zh-CN"/>
              </w:rPr>
            </w:pPr>
            <w:r>
              <w:rPr>
                <w:color w:val="000000"/>
                <w:szCs w:val="24"/>
                <w:lang w:eastAsia="zh-CN"/>
              </w:rPr>
              <w:t>15.</w:t>
            </w:r>
          </w:p>
        </w:tc>
        <w:tc>
          <w:tcPr>
            <w:tcW w:w="5664" w:type="dxa"/>
            <w:tcBorders>
              <w:top w:val="single" w:sz="4" w:space="0" w:color="auto"/>
              <w:left w:val="single" w:sz="4" w:space="0" w:color="auto"/>
              <w:bottom w:val="single" w:sz="4" w:space="0" w:color="auto"/>
              <w:right w:val="single" w:sz="4" w:space="0" w:color="auto"/>
            </w:tcBorders>
          </w:tcPr>
          <w:p w14:paraId="51FC2C27" w14:textId="77777777" w:rsidR="009B1F89" w:rsidRDefault="009B1F89" w:rsidP="00463917">
            <w:pPr>
              <w:tabs>
                <w:tab w:val="left" w:pos="720"/>
              </w:tabs>
              <w:suppressAutoHyphens/>
              <w:snapToGrid w:val="0"/>
              <w:ind w:right="138"/>
              <w:jc w:val="both"/>
              <w:rPr>
                <w:color w:val="000000"/>
                <w:szCs w:val="24"/>
                <w:lang w:eastAsia="zh-CN"/>
              </w:rPr>
            </w:pPr>
            <w:r>
              <w:rPr>
                <w:color w:val="000000"/>
                <w:szCs w:val="24"/>
                <w:lang w:eastAsia="zh-CN"/>
              </w:rPr>
              <w:t xml:space="preserve">Melionai </w:t>
            </w:r>
          </w:p>
        </w:tc>
        <w:tc>
          <w:tcPr>
            <w:tcW w:w="1280" w:type="dxa"/>
            <w:tcBorders>
              <w:top w:val="single" w:sz="4" w:space="0" w:color="auto"/>
              <w:left w:val="single" w:sz="4" w:space="0" w:color="auto"/>
              <w:bottom w:val="single" w:sz="4" w:space="0" w:color="auto"/>
              <w:right w:val="single" w:sz="4" w:space="0" w:color="auto"/>
            </w:tcBorders>
            <w:vAlign w:val="center"/>
          </w:tcPr>
          <w:p w14:paraId="5236C3F6"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A088E82" w14:textId="77777777" w:rsidR="009B1F89" w:rsidRPr="007B72AC" w:rsidRDefault="009B1F89" w:rsidP="00463917">
            <w:pPr>
              <w:snapToGrid w:val="0"/>
              <w:jc w:val="center"/>
              <w:rPr>
                <w:szCs w:val="24"/>
                <w:lang w:eastAsia="zh-CN"/>
              </w:rPr>
            </w:pPr>
          </w:p>
        </w:tc>
      </w:tr>
      <w:tr w:rsidR="009B1F89" w:rsidRPr="007B72AC" w14:paraId="340FFC0A"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32DFD0C" w14:textId="77777777" w:rsidR="009B1F89" w:rsidRDefault="009B1F89" w:rsidP="00463917">
            <w:pPr>
              <w:suppressAutoHyphens/>
              <w:snapToGrid w:val="0"/>
              <w:jc w:val="center"/>
              <w:rPr>
                <w:color w:val="000000"/>
                <w:szCs w:val="24"/>
                <w:lang w:eastAsia="zh-CN"/>
              </w:rPr>
            </w:pPr>
            <w:r>
              <w:rPr>
                <w:color w:val="000000"/>
                <w:szCs w:val="24"/>
                <w:lang w:eastAsia="zh-CN"/>
              </w:rPr>
              <w:t>16.</w:t>
            </w:r>
          </w:p>
        </w:tc>
        <w:tc>
          <w:tcPr>
            <w:tcW w:w="5664" w:type="dxa"/>
            <w:tcBorders>
              <w:top w:val="single" w:sz="4" w:space="0" w:color="auto"/>
              <w:left w:val="single" w:sz="4" w:space="0" w:color="auto"/>
              <w:bottom w:val="single" w:sz="4" w:space="0" w:color="auto"/>
              <w:right w:val="single" w:sz="4" w:space="0" w:color="auto"/>
            </w:tcBorders>
          </w:tcPr>
          <w:p w14:paraId="4651AB72" w14:textId="77777777" w:rsidR="009B1F89" w:rsidRDefault="009B1F89" w:rsidP="00463917">
            <w:pPr>
              <w:tabs>
                <w:tab w:val="left" w:pos="720"/>
              </w:tabs>
              <w:suppressAutoHyphens/>
              <w:snapToGrid w:val="0"/>
              <w:ind w:right="138"/>
              <w:jc w:val="both"/>
              <w:rPr>
                <w:color w:val="000000"/>
                <w:szCs w:val="24"/>
                <w:lang w:eastAsia="zh-CN"/>
              </w:rPr>
            </w:pPr>
            <w:r>
              <w:rPr>
                <w:color w:val="000000"/>
                <w:szCs w:val="24"/>
                <w:lang w:eastAsia="zh-CN"/>
              </w:rPr>
              <w:t xml:space="preserve">Ananasai </w:t>
            </w:r>
          </w:p>
        </w:tc>
        <w:tc>
          <w:tcPr>
            <w:tcW w:w="1280" w:type="dxa"/>
            <w:tcBorders>
              <w:top w:val="single" w:sz="4" w:space="0" w:color="auto"/>
              <w:left w:val="single" w:sz="4" w:space="0" w:color="auto"/>
              <w:bottom w:val="single" w:sz="4" w:space="0" w:color="auto"/>
              <w:right w:val="single" w:sz="4" w:space="0" w:color="auto"/>
            </w:tcBorders>
            <w:vAlign w:val="center"/>
          </w:tcPr>
          <w:p w14:paraId="462B1871"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E5593B1" w14:textId="77777777" w:rsidR="009B1F89" w:rsidRPr="007B72AC" w:rsidRDefault="009B1F89" w:rsidP="00463917">
            <w:pPr>
              <w:snapToGrid w:val="0"/>
              <w:jc w:val="center"/>
              <w:rPr>
                <w:szCs w:val="24"/>
                <w:lang w:eastAsia="zh-CN"/>
              </w:rPr>
            </w:pPr>
          </w:p>
        </w:tc>
      </w:tr>
      <w:tr w:rsidR="009B1F89" w:rsidRPr="007B72AC" w14:paraId="55531CA6"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44E685" w14:textId="77777777" w:rsidR="009B1F89" w:rsidRPr="007B72AC" w:rsidRDefault="009B1F89" w:rsidP="00463917">
            <w:pPr>
              <w:suppressAutoHyphens/>
              <w:snapToGrid w:val="0"/>
              <w:jc w:val="center"/>
              <w:rPr>
                <w:color w:val="000000"/>
                <w:szCs w:val="24"/>
                <w:lang w:eastAsia="zh-CN"/>
              </w:rPr>
            </w:pPr>
            <w:r>
              <w:rPr>
                <w:color w:val="000000"/>
                <w:szCs w:val="24"/>
                <w:lang w:eastAsia="zh-CN"/>
              </w:rPr>
              <w:t>17</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24C62D2"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Slyvos </w:t>
            </w:r>
          </w:p>
        </w:tc>
        <w:tc>
          <w:tcPr>
            <w:tcW w:w="1280" w:type="dxa"/>
            <w:tcBorders>
              <w:top w:val="single" w:sz="4" w:space="0" w:color="auto"/>
              <w:left w:val="single" w:sz="4" w:space="0" w:color="auto"/>
              <w:bottom w:val="single" w:sz="4" w:space="0" w:color="auto"/>
              <w:right w:val="single" w:sz="4" w:space="0" w:color="auto"/>
            </w:tcBorders>
            <w:vAlign w:val="center"/>
          </w:tcPr>
          <w:p w14:paraId="0777D85A"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BB3A1CE" w14:textId="77777777" w:rsidR="009B1F89" w:rsidRPr="007B72AC" w:rsidRDefault="009B1F89" w:rsidP="00463917">
            <w:pPr>
              <w:snapToGrid w:val="0"/>
              <w:jc w:val="center"/>
              <w:rPr>
                <w:szCs w:val="24"/>
                <w:lang w:eastAsia="zh-CN"/>
              </w:rPr>
            </w:pPr>
          </w:p>
        </w:tc>
      </w:tr>
      <w:tr w:rsidR="009B1F89" w:rsidRPr="007B72AC" w14:paraId="5840D14E"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EEAB6" w14:textId="77777777" w:rsidR="009B1F89" w:rsidRPr="007B72AC" w:rsidRDefault="009B1F89" w:rsidP="00463917">
            <w:pPr>
              <w:suppressAutoHyphens/>
              <w:snapToGrid w:val="0"/>
              <w:jc w:val="center"/>
              <w:rPr>
                <w:color w:val="000000"/>
                <w:szCs w:val="24"/>
                <w:lang w:eastAsia="zh-CN"/>
              </w:rPr>
            </w:pPr>
            <w:r w:rsidRPr="007B72AC">
              <w:rPr>
                <w:color w:val="000000"/>
                <w:szCs w:val="24"/>
                <w:lang w:eastAsia="zh-CN"/>
              </w:rPr>
              <w:t>1</w:t>
            </w:r>
            <w:r>
              <w:rPr>
                <w:color w:val="000000"/>
                <w:szCs w:val="24"/>
                <w:lang w:eastAsia="zh-CN"/>
              </w:rPr>
              <w:t>8</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4FFF4339" w14:textId="77777777" w:rsidR="009B1F89" w:rsidRPr="007B72AC" w:rsidRDefault="009B1F89" w:rsidP="00463917">
            <w:pPr>
              <w:tabs>
                <w:tab w:val="left" w:pos="720"/>
              </w:tabs>
              <w:suppressAutoHyphens/>
              <w:snapToGrid w:val="0"/>
              <w:jc w:val="both"/>
              <w:rPr>
                <w:color w:val="000000"/>
                <w:szCs w:val="24"/>
                <w:lang w:eastAsia="zh-CN"/>
              </w:rPr>
            </w:pPr>
            <w:proofErr w:type="spellStart"/>
            <w:r>
              <w:rPr>
                <w:color w:val="000000"/>
                <w:szCs w:val="24"/>
                <w:lang w:eastAsia="zh-CN"/>
              </w:rPr>
              <w:t>Šilauogės</w:t>
            </w:r>
            <w:proofErr w:type="spellEnd"/>
            <w:r>
              <w:rPr>
                <w:color w:val="000000"/>
                <w:szCs w:val="24"/>
                <w:lang w:eastAsia="zh-CN"/>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14:paraId="0EC2CC55"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2259E8F" w14:textId="77777777" w:rsidR="009B1F89" w:rsidRPr="007B72AC" w:rsidRDefault="009B1F89" w:rsidP="00463917">
            <w:pPr>
              <w:snapToGrid w:val="0"/>
              <w:jc w:val="center"/>
              <w:rPr>
                <w:szCs w:val="24"/>
                <w:lang w:eastAsia="zh-CN"/>
              </w:rPr>
            </w:pPr>
          </w:p>
        </w:tc>
      </w:tr>
      <w:tr w:rsidR="009B1F89" w:rsidRPr="007B72AC" w14:paraId="078112AB"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AA72C1" w14:textId="77777777" w:rsidR="009B1F89" w:rsidRPr="007B72AC" w:rsidRDefault="009B1F89" w:rsidP="00463917">
            <w:pPr>
              <w:suppressAutoHyphens/>
              <w:snapToGrid w:val="0"/>
              <w:jc w:val="center"/>
              <w:rPr>
                <w:color w:val="000000"/>
                <w:szCs w:val="24"/>
                <w:lang w:eastAsia="zh-CN"/>
              </w:rPr>
            </w:pPr>
            <w:r>
              <w:rPr>
                <w:color w:val="000000"/>
                <w:szCs w:val="24"/>
                <w:lang w:eastAsia="zh-CN"/>
              </w:rPr>
              <w:t>19.</w:t>
            </w:r>
          </w:p>
        </w:tc>
        <w:tc>
          <w:tcPr>
            <w:tcW w:w="5664" w:type="dxa"/>
            <w:tcBorders>
              <w:top w:val="single" w:sz="4" w:space="0" w:color="auto"/>
              <w:left w:val="single" w:sz="4" w:space="0" w:color="auto"/>
              <w:bottom w:val="single" w:sz="4" w:space="0" w:color="auto"/>
              <w:right w:val="single" w:sz="4" w:space="0" w:color="auto"/>
            </w:tcBorders>
          </w:tcPr>
          <w:p w14:paraId="2B0132A7"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Avietės</w:t>
            </w:r>
          </w:p>
        </w:tc>
        <w:tc>
          <w:tcPr>
            <w:tcW w:w="1280" w:type="dxa"/>
            <w:tcBorders>
              <w:top w:val="single" w:sz="4" w:space="0" w:color="auto"/>
              <w:left w:val="single" w:sz="4" w:space="0" w:color="auto"/>
              <w:bottom w:val="single" w:sz="4" w:space="0" w:color="auto"/>
              <w:right w:val="single" w:sz="4" w:space="0" w:color="auto"/>
            </w:tcBorders>
            <w:vAlign w:val="center"/>
          </w:tcPr>
          <w:p w14:paraId="6800F0A8"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71D3B85" w14:textId="77777777" w:rsidR="009B1F89" w:rsidRPr="007B72AC" w:rsidRDefault="009B1F89" w:rsidP="00463917">
            <w:pPr>
              <w:snapToGrid w:val="0"/>
              <w:jc w:val="center"/>
              <w:rPr>
                <w:szCs w:val="24"/>
                <w:lang w:eastAsia="zh-CN"/>
              </w:rPr>
            </w:pPr>
          </w:p>
        </w:tc>
      </w:tr>
      <w:tr w:rsidR="009B1F89" w:rsidRPr="007B72AC" w14:paraId="7BB0F187"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B5EA2E" w14:textId="77777777" w:rsidR="009B1F89" w:rsidRDefault="009B1F89" w:rsidP="00463917">
            <w:pPr>
              <w:suppressAutoHyphens/>
              <w:snapToGrid w:val="0"/>
              <w:jc w:val="center"/>
              <w:rPr>
                <w:color w:val="000000"/>
                <w:szCs w:val="24"/>
                <w:lang w:eastAsia="zh-CN"/>
              </w:rPr>
            </w:pPr>
            <w:r>
              <w:rPr>
                <w:color w:val="000000"/>
                <w:szCs w:val="24"/>
                <w:lang w:eastAsia="zh-CN"/>
              </w:rPr>
              <w:t>20.</w:t>
            </w:r>
          </w:p>
        </w:tc>
        <w:tc>
          <w:tcPr>
            <w:tcW w:w="5664" w:type="dxa"/>
            <w:tcBorders>
              <w:top w:val="single" w:sz="4" w:space="0" w:color="auto"/>
              <w:left w:val="single" w:sz="4" w:space="0" w:color="auto"/>
              <w:bottom w:val="single" w:sz="4" w:space="0" w:color="auto"/>
              <w:right w:val="single" w:sz="4" w:space="0" w:color="auto"/>
            </w:tcBorders>
          </w:tcPr>
          <w:p w14:paraId="46E5F287"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Šviežios gervuogės</w:t>
            </w:r>
          </w:p>
        </w:tc>
        <w:tc>
          <w:tcPr>
            <w:tcW w:w="1280" w:type="dxa"/>
            <w:tcBorders>
              <w:top w:val="single" w:sz="4" w:space="0" w:color="auto"/>
              <w:left w:val="single" w:sz="4" w:space="0" w:color="auto"/>
              <w:bottom w:val="single" w:sz="4" w:space="0" w:color="auto"/>
              <w:right w:val="single" w:sz="4" w:space="0" w:color="auto"/>
            </w:tcBorders>
            <w:vAlign w:val="center"/>
          </w:tcPr>
          <w:p w14:paraId="7E95FCC8"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B0F7965" w14:textId="77777777" w:rsidR="009B1F89" w:rsidRPr="007B72AC" w:rsidRDefault="009B1F89" w:rsidP="00463917">
            <w:pPr>
              <w:snapToGrid w:val="0"/>
              <w:jc w:val="center"/>
              <w:rPr>
                <w:szCs w:val="24"/>
                <w:lang w:eastAsia="zh-CN"/>
              </w:rPr>
            </w:pPr>
          </w:p>
        </w:tc>
      </w:tr>
      <w:tr w:rsidR="009B1F89" w:rsidRPr="007B72AC" w14:paraId="0A99D02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EC014" w14:textId="77777777" w:rsidR="009B1F89" w:rsidRPr="007B72AC" w:rsidRDefault="009B1F89" w:rsidP="00463917">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728B98CD"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Šaldytos </w:t>
            </w:r>
            <w:proofErr w:type="spellStart"/>
            <w:r>
              <w:rPr>
                <w:color w:val="000000"/>
                <w:szCs w:val="24"/>
                <w:lang w:eastAsia="zh-CN"/>
              </w:rPr>
              <w:t>šilauogės</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071F2FF"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E840AA9" w14:textId="77777777" w:rsidR="009B1F89" w:rsidRPr="007B72AC" w:rsidRDefault="009B1F89" w:rsidP="00463917">
            <w:pPr>
              <w:snapToGrid w:val="0"/>
              <w:jc w:val="center"/>
              <w:rPr>
                <w:szCs w:val="24"/>
                <w:lang w:eastAsia="zh-CN"/>
              </w:rPr>
            </w:pPr>
          </w:p>
        </w:tc>
      </w:tr>
      <w:tr w:rsidR="009B1F89" w:rsidRPr="007B72AC" w14:paraId="1D840282"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9D280EB" w14:textId="77777777" w:rsidR="009B1F89" w:rsidRPr="007B72AC" w:rsidRDefault="009B1F89" w:rsidP="00463917">
            <w:pPr>
              <w:suppressAutoHyphens/>
              <w:snapToGrid w:val="0"/>
              <w:jc w:val="center"/>
              <w:rPr>
                <w:color w:val="000000"/>
                <w:szCs w:val="24"/>
                <w:lang w:eastAsia="zh-CN"/>
              </w:rPr>
            </w:pPr>
            <w:r>
              <w:rPr>
                <w:color w:val="000000"/>
                <w:szCs w:val="24"/>
                <w:lang w:eastAsia="zh-CN"/>
              </w:rPr>
              <w:t>22.</w:t>
            </w:r>
          </w:p>
        </w:tc>
        <w:tc>
          <w:tcPr>
            <w:tcW w:w="5664" w:type="dxa"/>
            <w:tcBorders>
              <w:top w:val="single" w:sz="4" w:space="0" w:color="auto"/>
              <w:left w:val="single" w:sz="4" w:space="0" w:color="auto"/>
              <w:bottom w:val="single" w:sz="4" w:space="0" w:color="auto"/>
              <w:right w:val="single" w:sz="4" w:space="0" w:color="auto"/>
            </w:tcBorders>
          </w:tcPr>
          <w:p w14:paraId="2BA885AC"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Šaldytos braškės</w:t>
            </w:r>
          </w:p>
        </w:tc>
        <w:tc>
          <w:tcPr>
            <w:tcW w:w="1280" w:type="dxa"/>
            <w:tcBorders>
              <w:top w:val="single" w:sz="4" w:space="0" w:color="auto"/>
              <w:left w:val="single" w:sz="4" w:space="0" w:color="auto"/>
              <w:bottom w:val="single" w:sz="4" w:space="0" w:color="auto"/>
              <w:right w:val="single" w:sz="4" w:space="0" w:color="auto"/>
            </w:tcBorders>
            <w:vAlign w:val="center"/>
          </w:tcPr>
          <w:p w14:paraId="7B1CEA34"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F51BB1D" w14:textId="77777777" w:rsidR="009B1F89" w:rsidRPr="007B72AC" w:rsidRDefault="009B1F89" w:rsidP="00463917">
            <w:pPr>
              <w:snapToGrid w:val="0"/>
              <w:jc w:val="center"/>
              <w:rPr>
                <w:szCs w:val="24"/>
                <w:lang w:eastAsia="zh-CN"/>
              </w:rPr>
            </w:pPr>
          </w:p>
        </w:tc>
      </w:tr>
      <w:tr w:rsidR="009B1F89" w:rsidRPr="007B72AC" w14:paraId="3224175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0E6D4" w14:textId="77777777" w:rsidR="009B1F89" w:rsidRPr="007B72AC" w:rsidRDefault="009B1F89" w:rsidP="00463917">
            <w:pPr>
              <w:suppressAutoHyphens/>
              <w:snapToGrid w:val="0"/>
              <w:jc w:val="center"/>
              <w:rPr>
                <w:color w:val="000000"/>
                <w:szCs w:val="24"/>
                <w:lang w:eastAsia="zh-CN"/>
              </w:rPr>
            </w:pPr>
            <w:r>
              <w:rPr>
                <w:color w:val="000000"/>
                <w:szCs w:val="24"/>
                <w:lang w:eastAsia="zh-CN"/>
              </w:rPr>
              <w:t>23</w:t>
            </w:r>
            <w:r w:rsidRPr="007B72AC">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C84364B"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Šaldytos vyšnios</w:t>
            </w:r>
          </w:p>
        </w:tc>
        <w:tc>
          <w:tcPr>
            <w:tcW w:w="1280" w:type="dxa"/>
            <w:tcBorders>
              <w:top w:val="single" w:sz="4" w:space="0" w:color="auto"/>
              <w:left w:val="single" w:sz="4" w:space="0" w:color="auto"/>
              <w:bottom w:val="single" w:sz="4" w:space="0" w:color="auto"/>
              <w:right w:val="single" w:sz="4" w:space="0" w:color="auto"/>
            </w:tcBorders>
            <w:vAlign w:val="center"/>
          </w:tcPr>
          <w:p w14:paraId="5723CF0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C971EC" w14:textId="77777777" w:rsidR="009B1F89" w:rsidRPr="007B72AC" w:rsidRDefault="009B1F89" w:rsidP="00463917">
            <w:pPr>
              <w:snapToGrid w:val="0"/>
              <w:jc w:val="center"/>
              <w:rPr>
                <w:szCs w:val="24"/>
                <w:lang w:eastAsia="zh-CN"/>
              </w:rPr>
            </w:pPr>
          </w:p>
        </w:tc>
      </w:tr>
      <w:tr w:rsidR="009B1F89" w:rsidRPr="007B72AC" w14:paraId="08EF899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D9F5B30" w14:textId="77777777" w:rsidR="009B1F89" w:rsidRDefault="009B1F89" w:rsidP="00463917">
            <w:pPr>
              <w:suppressAutoHyphens/>
              <w:snapToGrid w:val="0"/>
              <w:jc w:val="center"/>
              <w:rPr>
                <w:color w:val="000000"/>
                <w:szCs w:val="24"/>
                <w:lang w:eastAsia="zh-CN"/>
              </w:rPr>
            </w:pPr>
            <w:r>
              <w:rPr>
                <w:color w:val="000000"/>
                <w:szCs w:val="24"/>
                <w:lang w:eastAsia="zh-CN"/>
              </w:rPr>
              <w:t>24.</w:t>
            </w:r>
          </w:p>
        </w:tc>
        <w:tc>
          <w:tcPr>
            <w:tcW w:w="5664" w:type="dxa"/>
            <w:tcBorders>
              <w:top w:val="single" w:sz="4" w:space="0" w:color="auto"/>
              <w:left w:val="single" w:sz="4" w:space="0" w:color="auto"/>
              <w:bottom w:val="single" w:sz="4" w:space="0" w:color="auto"/>
              <w:right w:val="single" w:sz="4" w:space="0" w:color="auto"/>
            </w:tcBorders>
          </w:tcPr>
          <w:p w14:paraId="557A1555"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Šaldytos avietės</w:t>
            </w:r>
          </w:p>
        </w:tc>
        <w:tc>
          <w:tcPr>
            <w:tcW w:w="1280" w:type="dxa"/>
            <w:tcBorders>
              <w:top w:val="single" w:sz="4" w:space="0" w:color="auto"/>
              <w:left w:val="single" w:sz="4" w:space="0" w:color="auto"/>
              <w:bottom w:val="single" w:sz="4" w:space="0" w:color="auto"/>
              <w:right w:val="single" w:sz="4" w:space="0" w:color="auto"/>
            </w:tcBorders>
            <w:vAlign w:val="center"/>
          </w:tcPr>
          <w:p w14:paraId="47913000"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EB4CD7" w14:textId="77777777" w:rsidR="009B1F89" w:rsidRPr="007B72AC" w:rsidRDefault="009B1F89" w:rsidP="00463917">
            <w:pPr>
              <w:snapToGrid w:val="0"/>
              <w:jc w:val="center"/>
              <w:rPr>
                <w:szCs w:val="24"/>
                <w:lang w:eastAsia="zh-CN"/>
              </w:rPr>
            </w:pPr>
          </w:p>
        </w:tc>
      </w:tr>
      <w:tr w:rsidR="009B1F89" w:rsidRPr="007B72AC" w14:paraId="29BCF46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7ECD4F" w14:textId="77777777" w:rsidR="009B1F89" w:rsidRDefault="009B1F89" w:rsidP="00463917">
            <w:pPr>
              <w:suppressAutoHyphens/>
              <w:snapToGrid w:val="0"/>
              <w:jc w:val="center"/>
              <w:rPr>
                <w:color w:val="000000"/>
                <w:szCs w:val="24"/>
                <w:lang w:eastAsia="zh-CN"/>
              </w:rPr>
            </w:pPr>
            <w:r>
              <w:rPr>
                <w:color w:val="000000"/>
                <w:szCs w:val="24"/>
                <w:lang w:eastAsia="zh-CN"/>
              </w:rPr>
              <w:t>25.</w:t>
            </w:r>
          </w:p>
        </w:tc>
        <w:tc>
          <w:tcPr>
            <w:tcW w:w="5664" w:type="dxa"/>
            <w:tcBorders>
              <w:top w:val="single" w:sz="4" w:space="0" w:color="auto"/>
              <w:left w:val="single" w:sz="4" w:space="0" w:color="auto"/>
              <w:bottom w:val="single" w:sz="4" w:space="0" w:color="auto"/>
              <w:right w:val="single" w:sz="4" w:space="0" w:color="auto"/>
            </w:tcBorders>
          </w:tcPr>
          <w:p w14:paraId="63972CE8"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Šaldytos uogos (</w:t>
            </w:r>
            <w:proofErr w:type="spellStart"/>
            <w:r>
              <w:rPr>
                <w:color w:val="000000"/>
                <w:szCs w:val="24"/>
                <w:lang w:eastAsia="zh-CN"/>
              </w:rPr>
              <w:t>asorti</w:t>
            </w:r>
            <w:proofErr w:type="spellEnd"/>
            <w:r>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39A2BEFC"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385A94E" w14:textId="77777777" w:rsidR="009B1F89" w:rsidRPr="007B72AC" w:rsidRDefault="009B1F89" w:rsidP="00463917">
            <w:pPr>
              <w:snapToGrid w:val="0"/>
              <w:jc w:val="center"/>
              <w:rPr>
                <w:szCs w:val="24"/>
                <w:lang w:eastAsia="zh-CN"/>
              </w:rPr>
            </w:pPr>
          </w:p>
        </w:tc>
      </w:tr>
      <w:tr w:rsidR="009B1F89" w:rsidRPr="007B72AC" w14:paraId="0A76B91F"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0F999F7" w14:textId="77777777" w:rsidR="009B1F89" w:rsidRDefault="009B1F89" w:rsidP="00463917">
            <w:pPr>
              <w:suppressAutoHyphens/>
              <w:snapToGrid w:val="0"/>
              <w:jc w:val="center"/>
              <w:rPr>
                <w:color w:val="000000"/>
                <w:szCs w:val="24"/>
                <w:lang w:eastAsia="zh-CN"/>
              </w:rPr>
            </w:pPr>
            <w:r>
              <w:rPr>
                <w:color w:val="000000"/>
                <w:szCs w:val="24"/>
                <w:lang w:eastAsia="zh-CN"/>
              </w:rPr>
              <w:t>26.</w:t>
            </w:r>
          </w:p>
        </w:tc>
        <w:tc>
          <w:tcPr>
            <w:tcW w:w="5664" w:type="dxa"/>
            <w:tcBorders>
              <w:top w:val="single" w:sz="4" w:space="0" w:color="auto"/>
              <w:left w:val="single" w:sz="4" w:space="0" w:color="auto"/>
              <w:bottom w:val="single" w:sz="4" w:space="0" w:color="auto"/>
              <w:right w:val="single" w:sz="4" w:space="0" w:color="auto"/>
            </w:tcBorders>
          </w:tcPr>
          <w:p w14:paraId="1294848E"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Įvairių vaisių sultys iš koncentrato</w:t>
            </w:r>
          </w:p>
        </w:tc>
        <w:tc>
          <w:tcPr>
            <w:tcW w:w="1280" w:type="dxa"/>
            <w:tcBorders>
              <w:top w:val="single" w:sz="4" w:space="0" w:color="auto"/>
              <w:left w:val="single" w:sz="4" w:space="0" w:color="auto"/>
              <w:bottom w:val="single" w:sz="4" w:space="0" w:color="auto"/>
              <w:right w:val="single" w:sz="4" w:space="0" w:color="auto"/>
            </w:tcBorders>
            <w:vAlign w:val="center"/>
          </w:tcPr>
          <w:p w14:paraId="66ADFDAC"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BE99144" w14:textId="77777777" w:rsidR="009B1F89" w:rsidRPr="007B72AC" w:rsidRDefault="009B1F89" w:rsidP="00463917">
            <w:pPr>
              <w:snapToGrid w:val="0"/>
              <w:jc w:val="center"/>
              <w:rPr>
                <w:szCs w:val="24"/>
                <w:lang w:eastAsia="zh-CN"/>
              </w:rPr>
            </w:pPr>
          </w:p>
        </w:tc>
      </w:tr>
      <w:tr w:rsidR="009B1F89" w:rsidRPr="007B72AC" w14:paraId="37EB71B9"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7A87E75" w14:textId="77777777" w:rsidR="009B1F89" w:rsidRDefault="009B1F89" w:rsidP="00463917">
            <w:pPr>
              <w:suppressAutoHyphens/>
              <w:snapToGrid w:val="0"/>
              <w:jc w:val="center"/>
              <w:rPr>
                <w:color w:val="000000"/>
                <w:szCs w:val="24"/>
                <w:lang w:eastAsia="zh-CN"/>
              </w:rPr>
            </w:pPr>
            <w:r>
              <w:rPr>
                <w:color w:val="000000"/>
                <w:szCs w:val="24"/>
                <w:lang w:eastAsia="zh-CN"/>
              </w:rPr>
              <w:t>27.</w:t>
            </w:r>
          </w:p>
        </w:tc>
        <w:tc>
          <w:tcPr>
            <w:tcW w:w="5664" w:type="dxa"/>
            <w:tcBorders>
              <w:top w:val="single" w:sz="4" w:space="0" w:color="auto"/>
              <w:left w:val="single" w:sz="4" w:space="0" w:color="auto"/>
              <w:bottom w:val="single" w:sz="4" w:space="0" w:color="auto"/>
              <w:right w:val="single" w:sz="4" w:space="0" w:color="auto"/>
            </w:tcBorders>
          </w:tcPr>
          <w:p w14:paraId="6607F7B6"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Vynuogių sultys</w:t>
            </w:r>
          </w:p>
        </w:tc>
        <w:tc>
          <w:tcPr>
            <w:tcW w:w="1280" w:type="dxa"/>
            <w:tcBorders>
              <w:top w:val="single" w:sz="4" w:space="0" w:color="auto"/>
              <w:left w:val="single" w:sz="4" w:space="0" w:color="auto"/>
              <w:bottom w:val="single" w:sz="4" w:space="0" w:color="auto"/>
              <w:right w:val="single" w:sz="4" w:space="0" w:color="auto"/>
            </w:tcBorders>
            <w:vAlign w:val="center"/>
          </w:tcPr>
          <w:p w14:paraId="5AB6FD9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2ABEEE" w14:textId="77777777" w:rsidR="009B1F89" w:rsidRPr="007B72AC" w:rsidRDefault="009B1F89" w:rsidP="00463917">
            <w:pPr>
              <w:snapToGrid w:val="0"/>
              <w:jc w:val="center"/>
              <w:rPr>
                <w:szCs w:val="24"/>
                <w:lang w:eastAsia="zh-CN"/>
              </w:rPr>
            </w:pPr>
          </w:p>
        </w:tc>
      </w:tr>
      <w:tr w:rsidR="009B1F89" w:rsidRPr="007B72AC" w14:paraId="664BD0FA"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E76A810" w14:textId="77777777" w:rsidR="009B1F89" w:rsidRDefault="009B1F89" w:rsidP="00463917">
            <w:pPr>
              <w:suppressAutoHyphens/>
              <w:snapToGrid w:val="0"/>
              <w:jc w:val="center"/>
              <w:rPr>
                <w:color w:val="000000"/>
                <w:szCs w:val="24"/>
                <w:lang w:eastAsia="zh-CN"/>
              </w:rPr>
            </w:pPr>
            <w:r>
              <w:rPr>
                <w:color w:val="000000"/>
                <w:szCs w:val="24"/>
                <w:lang w:eastAsia="zh-CN"/>
              </w:rPr>
              <w:t>28.</w:t>
            </w:r>
          </w:p>
        </w:tc>
        <w:tc>
          <w:tcPr>
            <w:tcW w:w="5664" w:type="dxa"/>
            <w:tcBorders>
              <w:top w:val="single" w:sz="4" w:space="0" w:color="auto"/>
              <w:left w:val="single" w:sz="4" w:space="0" w:color="auto"/>
              <w:bottom w:val="single" w:sz="4" w:space="0" w:color="auto"/>
              <w:right w:val="single" w:sz="4" w:space="0" w:color="auto"/>
            </w:tcBorders>
          </w:tcPr>
          <w:p w14:paraId="091A5032"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Apelsinų sultys</w:t>
            </w:r>
          </w:p>
        </w:tc>
        <w:tc>
          <w:tcPr>
            <w:tcW w:w="1280" w:type="dxa"/>
            <w:tcBorders>
              <w:top w:val="single" w:sz="4" w:space="0" w:color="auto"/>
              <w:left w:val="single" w:sz="4" w:space="0" w:color="auto"/>
              <w:bottom w:val="single" w:sz="4" w:space="0" w:color="auto"/>
              <w:right w:val="single" w:sz="4" w:space="0" w:color="auto"/>
            </w:tcBorders>
            <w:vAlign w:val="center"/>
          </w:tcPr>
          <w:p w14:paraId="51835499"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6514188" w14:textId="77777777" w:rsidR="009B1F89" w:rsidRPr="007B72AC" w:rsidRDefault="009B1F89" w:rsidP="00463917">
            <w:pPr>
              <w:snapToGrid w:val="0"/>
              <w:jc w:val="center"/>
              <w:rPr>
                <w:szCs w:val="24"/>
                <w:lang w:eastAsia="zh-CN"/>
              </w:rPr>
            </w:pPr>
          </w:p>
        </w:tc>
      </w:tr>
      <w:tr w:rsidR="009B1F89" w:rsidRPr="007B72AC" w14:paraId="4F76F146"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59CE71B" w14:textId="77777777" w:rsidR="009B1F89" w:rsidRDefault="009B1F89" w:rsidP="00463917">
            <w:pPr>
              <w:suppressAutoHyphens/>
              <w:snapToGrid w:val="0"/>
              <w:jc w:val="center"/>
              <w:rPr>
                <w:color w:val="000000"/>
                <w:szCs w:val="24"/>
                <w:lang w:eastAsia="zh-CN"/>
              </w:rPr>
            </w:pPr>
            <w:r>
              <w:rPr>
                <w:color w:val="000000"/>
                <w:szCs w:val="24"/>
                <w:lang w:eastAsia="zh-CN"/>
              </w:rPr>
              <w:t>29.</w:t>
            </w:r>
          </w:p>
        </w:tc>
        <w:tc>
          <w:tcPr>
            <w:tcW w:w="5664" w:type="dxa"/>
            <w:tcBorders>
              <w:top w:val="single" w:sz="4" w:space="0" w:color="auto"/>
              <w:left w:val="single" w:sz="4" w:space="0" w:color="auto"/>
              <w:bottom w:val="single" w:sz="4" w:space="0" w:color="auto"/>
              <w:right w:val="single" w:sz="4" w:space="0" w:color="auto"/>
            </w:tcBorders>
          </w:tcPr>
          <w:p w14:paraId="6F5AB9F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Ananasų sultys</w:t>
            </w:r>
          </w:p>
        </w:tc>
        <w:tc>
          <w:tcPr>
            <w:tcW w:w="1280" w:type="dxa"/>
            <w:tcBorders>
              <w:top w:val="single" w:sz="4" w:space="0" w:color="auto"/>
              <w:left w:val="single" w:sz="4" w:space="0" w:color="auto"/>
              <w:bottom w:val="single" w:sz="4" w:space="0" w:color="auto"/>
              <w:right w:val="single" w:sz="4" w:space="0" w:color="auto"/>
            </w:tcBorders>
            <w:vAlign w:val="center"/>
          </w:tcPr>
          <w:p w14:paraId="069C492B"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4AF986A" w14:textId="77777777" w:rsidR="009B1F89" w:rsidRPr="007B72AC" w:rsidRDefault="009B1F89" w:rsidP="00463917">
            <w:pPr>
              <w:snapToGrid w:val="0"/>
              <w:jc w:val="center"/>
              <w:rPr>
                <w:szCs w:val="24"/>
                <w:lang w:eastAsia="zh-CN"/>
              </w:rPr>
            </w:pPr>
          </w:p>
        </w:tc>
      </w:tr>
      <w:tr w:rsidR="009B1F89" w:rsidRPr="007B72AC" w14:paraId="5F0DB01B"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112F14F" w14:textId="77777777" w:rsidR="009B1F89" w:rsidRDefault="009B1F89" w:rsidP="00463917">
            <w:pPr>
              <w:suppressAutoHyphens/>
              <w:snapToGrid w:val="0"/>
              <w:jc w:val="center"/>
              <w:rPr>
                <w:color w:val="000000"/>
                <w:szCs w:val="24"/>
                <w:lang w:eastAsia="zh-CN"/>
              </w:rPr>
            </w:pPr>
            <w:r>
              <w:rPr>
                <w:color w:val="000000"/>
                <w:szCs w:val="24"/>
                <w:lang w:eastAsia="zh-CN"/>
              </w:rPr>
              <w:t>30.</w:t>
            </w:r>
          </w:p>
        </w:tc>
        <w:tc>
          <w:tcPr>
            <w:tcW w:w="5664" w:type="dxa"/>
            <w:tcBorders>
              <w:top w:val="single" w:sz="4" w:space="0" w:color="auto"/>
              <w:left w:val="single" w:sz="4" w:space="0" w:color="auto"/>
              <w:bottom w:val="single" w:sz="4" w:space="0" w:color="auto"/>
              <w:right w:val="single" w:sz="4" w:space="0" w:color="auto"/>
            </w:tcBorders>
          </w:tcPr>
          <w:p w14:paraId="6EC0263C" w14:textId="77777777" w:rsidR="009B1F89" w:rsidRPr="00F30C82" w:rsidRDefault="009B1F89" w:rsidP="00463917">
            <w:pPr>
              <w:tabs>
                <w:tab w:val="left" w:pos="720"/>
              </w:tabs>
              <w:suppressAutoHyphens/>
              <w:snapToGrid w:val="0"/>
              <w:jc w:val="both"/>
              <w:rPr>
                <w:color w:val="000000"/>
                <w:szCs w:val="24"/>
                <w:lang w:eastAsia="zh-CN"/>
              </w:rPr>
            </w:pPr>
            <w:r>
              <w:rPr>
                <w:color w:val="000000"/>
                <w:szCs w:val="24"/>
                <w:lang w:eastAsia="zh-CN"/>
              </w:rPr>
              <w:t>Įvairių vaisių sultys 100</w:t>
            </w:r>
            <w:r>
              <w:rPr>
                <w:color w:val="000000"/>
                <w:szCs w:val="24"/>
                <w:lang w:val="en-US"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5C87B106"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vnt.</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C9F1C4D" w14:textId="77777777" w:rsidR="009B1F89" w:rsidRPr="007B72AC" w:rsidRDefault="009B1F89" w:rsidP="00463917">
            <w:pPr>
              <w:snapToGrid w:val="0"/>
              <w:jc w:val="center"/>
              <w:rPr>
                <w:szCs w:val="24"/>
                <w:lang w:eastAsia="zh-CN"/>
              </w:rPr>
            </w:pPr>
          </w:p>
        </w:tc>
      </w:tr>
      <w:tr w:rsidR="009B1F89" w:rsidRPr="007B72AC" w14:paraId="46145D1D"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B29D87F" w14:textId="77777777" w:rsidR="009B1F89" w:rsidRDefault="009B1F89" w:rsidP="00463917">
            <w:pPr>
              <w:suppressAutoHyphens/>
              <w:snapToGrid w:val="0"/>
              <w:jc w:val="center"/>
              <w:rPr>
                <w:color w:val="000000"/>
                <w:szCs w:val="24"/>
                <w:lang w:eastAsia="zh-CN"/>
              </w:rPr>
            </w:pPr>
            <w:r>
              <w:rPr>
                <w:color w:val="000000"/>
                <w:szCs w:val="24"/>
                <w:lang w:eastAsia="zh-CN"/>
              </w:rPr>
              <w:t>31.</w:t>
            </w:r>
          </w:p>
        </w:tc>
        <w:tc>
          <w:tcPr>
            <w:tcW w:w="5664" w:type="dxa"/>
            <w:tcBorders>
              <w:top w:val="single" w:sz="4" w:space="0" w:color="auto"/>
              <w:left w:val="single" w:sz="4" w:space="0" w:color="auto"/>
              <w:bottom w:val="single" w:sz="4" w:space="0" w:color="auto"/>
              <w:right w:val="single" w:sz="4" w:space="0" w:color="auto"/>
            </w:tcBorders>
          </w:tcPr>
          <w:p w14:paraId="7F634E0F"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Agurkai </w:t>
            </w:r>
            <w:proofErr w:type="spellStart"/>
            <w:r>
              <w:rPr>
                <w:color w:val="000000"/>
                <w:szCs w:val="24"/>
                <w:lang w:eastAsia="zh-CN"/>
              </w:rPr>
              <w:t>trumpavaisiai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1FB6920F"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A0DFFA0" w14:textId="77777777" w:rsidR="009B1F89" w:rsidRPr="007B72AC" w:rsidRDefault="009B1F89" w:rsidP="00463917">
            <w:pPr>
              <w:snapToGrid w:val="0"/>
              <w:jc w:val="center"/>
              <w:rPr>
                <w:szCs w:val="24"/>
                <w:lang w:eastAsia="zh-CN"/>
              </w:rPr>
            </w:pPr>
          </w:p>
        </w:tc>
      </w:tr>
      <w:tr w:rsidR="009B1F89" w:rsidRPr="007B72AC" w14:paraId="46C030D2"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6450006" w14:textId="77777777" w:rsidR="009B1F89" w:rsidRDefault="009B1F89" w:rsidP="00463917">
            <w:pPr>
              <w:suppressAutoHyphens/>
              <w:snapToGrid w:val="0"/>
              <w:jc w:val="center"/>
              <w:rPr>
                <w:color w:val="000000"/>
                <w:szCs w:val="24"/>
                <w:lang w:eastAsia="zh-CN"/>
              </w:rPr>
            </w:pPr>
            <w:r>
              <w:rPr>
                <w:color w:val="000000"/>
                <w:szCs w:val="24"/>
                <w:lang w:eastAsia="zh-CN"/>
              </w:rPr>
              <w:lastRenderedPageBreak/>
              <w:t>32.</w:t>
            </w:r>
          </w:p>
        </w:tc>
        <w:tc>
          <w:tcPr>
            <w:tcW w:w="5664" w:type="dxa"/>
            <w:tcBorders>
              <w:top w:val="single" w:sz="4" w:space="0" w:color="auto"/>
              <w:left w:val="single" w:sz="4" w:space="0" w:color="auto"/>
              <w:bottom w:val="single" w:sz="4" w:space="0" w:color="auto"/>
              <w:right w:val="single" w:sz="4" w:space="0" w:color="auto"/>
            </w:tcBorders>
          </w:tcPr>
          <w:p w14:paraId="701E9B87"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 Agurkai </w:t>
            </w:r>
            <w:proofErr w:type="spellStart"/>
            <w:r>
              <w:rPr>
                <w:color w:val="000000"/>
                <w:szCs w:val="24"/>
                <w:lang w:eastAsia="zh-CN"/>
              </w:rPr>
              <w:t>ilgavaisiai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61417078"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849120" w14:textId="77777777" w:rsidR="009B1F89" w:rsidRPr="007B72AC" w:rsidRDefault="009B1F89" w:rsidP="00463917">
            <w:pPr>
              <w:snapToGrid w:val="0"/>
              <w:jc w:val="center"/>
              <w:rPr>
                <w:szCs w:val="24"/>
                <w:lang w:eastAsia="zh-CN"/>
              </w:rPr>
            </w:pPr>
          </w:p>
        </w:tc>
      </w:tr>
      <w:tr w:rsidR="009B1F89" w:rsidRPr="007B72AC" w14:paraId="627E582E"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61DCAF8" w14:textId="77777777" w:rsidR="009B1F89" w:rsidRDefault="009B1F89" w:rsidP="00463917">
            <w:pPr>
              <w:suppressAutoHyphens/>
              <w:snapToGrid w:val="0"/>
              <w:jc w:val="center"/>
              <w:rPr>
                <w:color w:val="000000"/>
                <w:szCs w:val="24"/>
                <w:lang w:eastAsia="zh-CN"/>
              </w:rPr>
            </w:pPr>
            <w:r>
              <w:rPr>
                <w:color w:val="000000"/>
                <w:szCs w:val="24"/>
                <w:lang w:eastAsia="zh-CN"/>
              </w:rPr>
              <w:t>33.</w:t>
            </w:r>
          </w:p>
        </w:tc>
        <w:tc>
          <w:tcPr>
            <w:tcW w:w="5664" w:type="dxa"/>
            <w:tcBorders>
              <w:top w:val="single" w:sz="4" w:space="0" w:color="auto"/>
              <w:left w:val="single" w:sz="4" w:space="0" w:color="auto"/>
              <w:bottom w:val="single" w:sz="4" w:space="0" w:color="auto"/>
              <w:right w:val="single" w:sz="4" w:space="0" w:color="auto"/>
            </w:tcBorders>
          </w:tcPr>
          <w:p w14:paraId="50006E66"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Pomidorai, I klasė</w:t>
            </w:r>
          </w:p>
        </w:tc>
        <w:tc>
          <w:tcPr>
            <w:tcW w:w="1280" w:type="dxa"/>
            <w:tcBorders>
              <w:top w:val="single" w:sz="4" w:space="0" w:color="auto"/>
              <w:left w:val="single" w:sz="4" w:space="0" w:color="auto"/>
              <w:bottom w:val="single" w:sz="4" w:space="0" w:color="auto"/>
              <w:right w:val="single" w:sz="4" w:space="0" w:color="auto"/>
            </w:tcBorders>
            <w:vAlign w:val="center"/>
          </w:tcPr>
          <w:p w14:paraId="3B9824E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CBC62C" w14:textId="77777777" w:rsidR="009B1F89" w:rsidRPr="007B72AC" w:rsidRDefault="009B1F89" w:rsidP="00463917">
            <w:pPr>
              <w:snapToGrid w:val="0"/>
              <w:jc w:val="center"/>
              <w:rPr>
                <w:szCs w:val="24"/>
                <w:lang w:eastAsia="zh-CN"/>
              </w:rPr>
            </w:pPr>
          </w:p>
        </w:tc>
      </w:tr>
      <w:tr w:rsidR="009B1F89" w:rsidRPr="007B72AC" w14:paraId="3664F6E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09C084" w14:textId="77777777" w:rsidR="009B1F89" w:rsidRDefault="009B1F89" w:rsidP="00463917">
            <w:pPr>
              <w:suppressAutoHyphens/>
              <w:snapToGrid w:val="0"/>
              <w:jc w:val="center"/>
              <w:rPr>
                <w:color w:val="000000"/>
                <w:szCs w:val="24"/>
                <w:lang w:eastAsia="zh-CN"/>
              </w:rPr>
            </w:pPr>
            <w:r>
              <w:rPr>
                <w:color w:val="000000"/>
                <w:szCs w:val="24"/>
                <w:lang w:eastAsia="zh-CN"/>
              </w:rPr>
              <w:t>34.</w:t>
            </w:r>
          </w:p>
        </w:tc>
        <w:tc>
          <w:tcPr>
            <w:tcW w:w="5664" w:type="dxa"/>
            <w:tcBorders>
              <w:top w:val="single" w:sz="4" w:space="0" w:color="auto"/>
              <w:left w:val="single" w:sz="4" w:space="0" w:color="auto"/>
              <w:bottom w:val="single" w:sz="4" w:space="0" w:color="auto"/>
              <w:right w:val="single" w:sz="4" w:space="0" w:color="auto"/>
            </w:tcBorders>
          </w:tcPr>
          <w:p w14:paraId="252B5FB2"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Valgomieji ridikai  (ridikėliai)</w:t>
            </w:r>
          </w:p>
        </w:tc>
        <w:tc>
          <w:tcPr>
            <w:tcW w:w="1280" w:type="dxa"/>
            <w:tcBorders>
              <w:top w:val="single" w:sz="4" w:space="0" w:color="auto"/>
              <w:left w:val="single" w:sz="4" w:space="0" w:color="auto"/>
              <w:bottom w:val="single" w:sz="4" w:space="0" w:color="auto"/>
              <w:right w:val="single" w:sz="4" w:space="0" w:color="auto"/>
            </w:tcBorders>
            <w:vAlign w:val="center"/>
          </w:tcPr>
          <w:p w14:paraId="0C02FE0B"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9D89F52" w14:textId="77777777" w:rsidR="009B1F89" w:rsidRPr="007B72AC" w:rsidRDefault="009B1F89" w:rsidP="00463917">
            <w:pPr>
              <w:snapToGrid w:val="0"/>
              <w:jc w:val="center"/>
              <w:rPr>
                <w:szCs w:val="24"/>
                <w:lang w:eastAsia="zh-CN"/>
              </w:rPr>
            </w:pPr>
          </w:p>
        </w:tc>
      </w:tr>
      <w:tr w:rsidR="009B1F89" w:rsidRPr="007B72AC" w14:paraId="53406AC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A604418" w14:textId="77777777" w:rsidR="009B1F89" w:rsidRDefault="009B1F89" w:rsidP="00463917">
            <w:pPr>
              <w:suppressAutoHyphens/>
              <w:snapToGrid w:val="0"/>
              <w:jc w:val="center"/>
              <w:rPr>
                <w:color w:val="000000"/>
                <w:szCs w:val="24"/>
                <w:lang w:eastAsia="zh-CN"/>
              </w:rPr>
            </w:pPr>
            <w:r>
              <w:rPr>
                <w:color w:val="000000"/>
                <w:szCs w:val="24"/>
                <w:lang w:eastAsia="zh-CN"/>
              </w:rPr>
              <w:t>35.</w:t>
            </w:r>
          </w:p>
        </w:tc>
        <w:tc>
          <w:tcPr>
            <w:tcW w:w="5664" w:type="dxa"/>
            <w:tcBorders>
              <w:top w:val="single" w:sz="4" w:space="0" w:color="auto"/>
              <w:left w:val="single" w:sz="4" w:space="0" w:color="auto"/>
              <w:bottom w:val="single" w:sz="4" w:space="0" w:color="auto"/>
              <w:right w:val="single" w:sz="4" w:space="0" w:color="auto"/>
            </w:tcBorders>
          </w:tcPr>
          <w:p w14:paraId="3A21408F"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Porai </w:t>
            </w:r>
          </w:p>
        </w:tc>
        <w:tc>
          <w:tcPr>
            <w:tcW w:w="1280" w:type="dxa"/>
            <w:tcBorders>
              <w:top w:val="single" w:sz="4" w:space="0" w:color="auto"/>
              <w:left w:val="single" w:sz="4" w:space="0" w:color="auto"/>
              <w:bottom w:val="single" w:sz="4" w:space="0" w:color="auto"/>
              <w:right w:val="single" w:sz="4" w:space="0" w:color="auto"/>
            </w:tcBorders>
            <w:vAlign w:val="center"/>
          </w:tcPr>
          <w:p w14:paraId="28B680BF"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75EE35" w14:textId="77777777" w:rsidR="009B1F89" w:rsidRPr="007B72AC" w:rsidRDefault="009B1F89" w:rsidP="00463917">
            <w:pPr>
              <w:snapToGrid w:val="0"/>
              <w:jc w:val="center"/>
              <w:rPr>
                <w:szCs w:val="24"/>
                <w:lang w:eastAsia="zh-CN"/>
              </w:rPr>
            </w:pPr>
          </w:p>
        </w:tc>
      </w:tr>
      <w:tr w:rsidR="009B1F89" w:rsidRPr="007B72AC" w14:paraId="3AAFFF9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94C3F8F" w14:textId="77777777" w:rsidR="009B1F89" w:rsidRDefault="009B1F89" w:rsidP="00463917">
            <w:pPr>
              <w:suppressAutoHyphens/>
              <w:snapToGrid w:val="0"/>
              <w:jc w:val="center"/>
              <w:rPr>
                <w:color w:val="000000"/>
                <w:szCs w:val="24"/>
                <w:lang w:eastAsia="zh-CN"/>
              </w:rPr>
            </w:pPr>
            <w:r>
              <w:rPr>
                <w:color w:val="000000"/>
                <w:szCs w:val="24"/>
                <w:lang w:eastAsia="zh-CN"/>
              </w:rPr>
              <w:t>36.</w:t>
            </w:r>
          </w:p>
        </w:tc>
        <w:tc>
          <w:tcPr>
            <w:tcW w:w="5664" w:type="dxa"/>
            <w:tcBorders>
              <w:top w:val="single" w:sz="4" w:space="0" w:color="auto"/>
              <w:left w:val="single" w:sz="4" w:space="0" w:color="auto"/>
              <w:bottom w:val="single" w:sz="4" w:space="0" w:color="auto"/>
              <w:right w:val="single" w:sz="4" w:space="0" w:color="auto"/>
            </w:tcBorders>
          </w:tcPr>
          <w:p w14:paraId="2D2F3BCC"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Kininiai (</w:t>
            </w:r>
            <w:proofErr w:type="spellStart"/>
            <w:r>
              <w:rPr>
                <w:color w:val="000000"/>
                <w:szCs w:val="24"/>
                <w:lang w:eastAsia="zh-CN"/>
              </w:rPr>
              <w:t>pekino</w:t>
            </w:r>
            <w:proofErr w:type="spellEnd"/>
            <w:r>
              <w:rPr>
                <w:color w:val="000000"/>
                <w:szCs w:val="24"/>
                <w:lang w:eastAsia="zh-CN"/>
              </w:rPr>
              <w:t>) kopūstai</w:t>
            </w:r>
          </w:p>
        </w:tc>
        <w:tc>
          <w:tcPr>
            <w:tcW w:w="1280" w:type="dxa"/>
            <w:tcBorders>
              <w:top w:val="single" w:sz="4" w:space="0" w:color="auto"/>
              <w:left w:val="single" w:sz="4" w:space="0" w:color="auto"/>
              <w:bottom w:val="single" w:sz="4" w:space="0" w:color="auto"/>
              <w:right w:val="single" w:sz="4" w:space="0" w:color="auto"/>
            </w:tcBorders>
            <w:vAlign w:val="center"/>
          </w:tcPr>
          <w:p w14:paraId="0815DBB4"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99A2CA8" w14:textId="77777777" w:rsidR="009B1F89" w:rsidRPr="007B72AC" w:rsidRDefault="009B1F89" w:rsidP="00463917">
            <w:pPr>
              <w:snapToGrid w:val="0"/>
              <w:jc w:val="center"/>
              <w:rPr>
                <w:szCs w:val="24"/>
                <w:lang w:eastAsia="zh-CN"/>
              </w:rPr>
            </w:pPr>
          </w:p>
        </w:tc>
      </w:tr>
      <w:tr w:rsidR="009B1F89" w:rsidRPr="007B72AC" w14:paraId="1568E19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CEC7C61" w14:textId="77777777" w:rsidR="009B1F89" w:rsidRDefault="009B1F89" w:rsidP="00463917">
            <w:pPr>
              <w:suppressAutoHyphens/>
              <w:snapToGrid w:val="0"/>
              <w:jc w:val="center"/>
              <w:rPr>
                <w:color w:val="000000"/>
                <w:szCs w:val="24"/>
                <w:lang w:eastAsia="zh-CN"/>
              </w:rPr>
            </w:pPr>
            <w:r>
              <w:rPr>
                <w:color w:val="000000"/>
                <w:szCs w:val="24"/>
                <w:lang w:eastAsia="zh-CN"/>
              </w:rPr>
              <w:t>37.</w:t>
            </w:r>
          </w:p>
        </w:tc>
        <w:tc>
          <w:tcPr>
            <w:tcW w:w="5664" w:type="dxa"/>
            <w:tcBorders>
              <w:top w:val="single" w:sz="4" w:space="0" w:color="auto"/>
              <w:left w:val="single" w:sz="4" w:space="0" w:color="auto"/>
              <w:bottom w:val="single" w:sz="4" w:space="0" w:color="auto"/>
              <w:right w:val="single" w:sz="4" w:space="0" w:color="auto"/>
            </w:tcBorders>
          </w:tcPr>
          <w:p w14:paraId="676C3DC6"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Špinatai lapeliais</w:t>
            </w:r>
          </w:p>
        </w:tc>
        <w:tc>
          <w:tcPr>
            <w:tcW w:w="1280" w:type="dxa"/>
            <w:tcBorders>
              <w:top w:val="single" w:sz="4" w:space="0" w:color="auto"/>
              <w:left w:val="single" w:sz="4" w:space="0" w:color="auto"/>
              <w:bottom w:val="single" w:sz="4" w:space="0" w:color="auto"/>
              <w:right w:val="single" w:sz="4" w:space="0" w:color="auto"/>
            </w:tcBorders>
            <w:vAlign w:val="center"/>
          </w:tcPr>
          <w:p w14:paraId="3E8AB909"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E95B85" w14:textId="77777777" w:rsidR="009B1F89" w:rsidRPr="007B72AC" w:rsidRDefault="009B1F89" w:rsidP="00463917">
            <w:pPr>
              <w:snapToGrid w:val="0"/>
              <w:jc w:val="center"/>
              <w:rPr>
                <w:szCs w:val="24"/>
                <w:lang w:eastAsia="zh-CN"/>
              </w:rPr>
            </w:pPr>
          </w:p>
        </w:tc>
      </w:tr>
      <w:tr w:rsidR="009B1F89" w:rsidRPr="007B72AC" w14:paraId="4BF15B8D"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3A27960" w14:textId="77777777" w:rsidR="009B1F89" w:rsidRDefault="009B1F89" w:rsidP="00463917">
            <w:pPr>
              <w:suppressAutoHyphens/>
              <w:snapToGrid w:val="0"/>
              <w:jc w:val="center"/>
              <w:rPr>
                <w:color w:val="000000"/>
                <w:szCs w:val="24"/>
                <w:lang w:eastAsia="zh-CN"/>
              </w:rPr>
            </w:pPr>
            <w:r>
              <w:rPr>
                <w:color w:val="000000"/>
                <w:szCs w:val="24"/>
                <w:lang w:eastAsia="zh-CN"/>
              </w:rPr>
              <w:t>38.</w:t>
            </w:r>
          </w:p>
        </w:tc>
        <w:tc>
          <w:tcPr>
            <w:tcW w:w="5664" w:type="dxa"/>
            <w:tcBorders>
              <w:top w:val="single" w:sz="4" w:space="0" w:color="auto"/>
              <w:left w:val="single" w:sz="4" w:space="0" w:color="auto"/>
              <w:bottom w:val="single" w:sz="4" w:space="0" w:color="auto"/>
              <w:right w:val="single" w:sz="4" w:space="0" w:color="auto"/>
            </w:tcBorders>
          </w:tcPr>
          <w:p w14:paraId="3B1741D3" w14:textId="77777777" w:rsidR="009B1F89" w:rsidRPr="007B72AC" w:rsidRDefault="009B1F89" w:rsidP="00463917">
            <w:pPr>
              <w:tabs>
                <w:tab w:val="left" w:pos="720"/>
              </w:tabs>
              <w:suppressAutoHyphens/>
              <w:snapToGrid w:val="0"/>
              <w:jc w:val="both"/>
              <w:rPr>
                <w:color w:val="000000"/>
                <w:szCs w:val="24"/>
                <w:lang w:eastAsia="zh-CN"/>
              </w:rPr>
            </w:pPr>
            <w:proofErr w:type="spellStart"/>
            <w:r>
              <w:rPr>
                <w:color w:val="000000"/>
                <w:szCs w:val="24"/>
                <w:lang w:eastAsia="zh-CN"/>
              </w:rPr>
              <w:t>Gražgarstė</w:t>
            </w:r>
            <w:proofErr w:type="spellEnd"/>
            <w:r>
              <w:rPr>
                <w:color w:val="000000"/>
                <w:szCs w:val="24"/>
                <w:lang w:eastAsia="zh-CN"/>
              </w:rPr>
              <w:t xml:space="preserve"> (</w:t>
            </w:r>
            <w:proofErr w:type="spellStart"/>
            <w:r>
              <w:rPr>
                <w:color w:val="000000"/>
                <w:szCs w:val="24"/>
                <w:lang w:eastAsia="zh-CN"/>
              </w:rPr>
              <w:t>rukola</w:t>
            </w:r>
            <w:proofErr w:type="spellEnd"/>
            <w:r>
              <w:rPr>
                <w:color w:val="000000"/>
                <w:szCs w:val="24"/>
                <w:lang w:eastAsia="zh-CN"/>
              </w:rPr>
              <w:t>) (lapeliais)</w:t>
            </w:r>
          </w:p>
        </w:tc>
        <w:tc>
          <w:tcPr>
            <w:tcW w:w="1280" w:type="dxa"/>
            <w:tcBorders>
              <w:top w:val="single" w:sz="4" w:space="0" w:color="auto"/>
              <w:left w:val="single" w:sz="4" w:space="0" w:color="auto"/>
              <w:bottom w:val="single" w:sz="4" w:space="0" w:color="auto"/>
              <w:right w:val="single" w:sz="4" w:space="0" w:color="auto"/>
            </w:tcBorders>
            <w:vAlign w:val="center"/>
          </w:tcPr>
          <w:p w14:paraId="06450F80"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2705ECB" w14:textId="77777777" w:rsidR="009B1F89" w:rsidRPr="007B72AC" w:rsidRDefault="009B1F89" w:rsidP="00463917">
            <w:pPr>
              <w:snapToGrid w:val="0"/>
              <w:jc w:val="center"/>
              <w:rPr>
                <w:szCs w:val="24"/>
                <w:lang w:eastAsia="zh-CN"/>
              </w:rPr>
            </w:pPr>
          </w:p>
        </w:tc>
      </w:tr>
      <w:tr w:rsidR="009B1F89" w:rsidRPr="007B72AC" w14:paraId="2756C8E5"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55206D8" w14:textId="77777777" w:rsidR="009B1F89" w:rsidRDefault="009B1F89" w:rsidP="00463917">
            <w:pPr>
              <w:suppressAutoHyphens/>
              <w:snapToGrid w:val="0"/>
              <w:jc w:val="center"/>
              <w:rPr>
                <w:color w:val="000000"/>
                <w:szCs w:val="24"/>
                <w:lang w:eastAsia="zh-CN"/>
              </w:rPr>
            </w:pPr>
            <w:r>
              <w:rPr>
                <w:color w:val="000000"/>
                <w:szCs w:val="24"/>
                <w:lang w:eastAsia="zh-CN"/>
              </w:rPr>
              <w:t>39.</w:t>
            </w:r>
          </w:p>
        </w:tc>
        <w:tc>
          <w:tcPr>
            <w:tcW w:w="5664" w:type="dxa"/>
            <w:tcBorders>
              <w:top w:val="single" w:sz="4" w:space="0" w:color="auto"/>
              <w:left w:val="single" w:sz="4" w:space="0" w:color="auto"/>
              <w:bottom w:val="single" w:sz="4" w:space="0" w:color="auto"/>
              <w:right w:val="single" w:sz="4" w:space="0" w:color="auto"/>
            </w:tcBorders>
          </w:tcPr>
          <w:p w14:paraId="36DD3F0C"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Salotinė sultenė</w:t>
            </w:r>
          </w:p>
        </w:tc>
        <w:tc>
          <w:tcPr>
            <w:tcW w:w="1280" w:type="dxa"/>
            <w:tcBorders>
              <w:top w:val="single" w:sz="4" w:space="0" w:color="auto"/>
              <w:left w:val="single" w:sz="4" w:space="0" w:color="auto"/>
              <w:bottom w:val="single" w:sz="4" w:space="0" w:color="auto"/>
              <w:right w:val="single" w:sz="4" w:space="0" w:color="auto"/>
            </w:tcBorders>
            <w:vAlign w:val="center"/>
          </w:tcPr>
          <w:p w14:paraId="60C87A23"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6027533" w14:textId="77777777" w:rsidR="009B1F89" w:rsidRPr="007B72AC" w:rsidRDefault="009B1F89" w:rsidP="00463917">
            <w:pPr>
              <w:snapToGrid w:val="0"/>
              <w:jc w:val="center"/>
              <w:rPr>
                <w:szCs w:val="24"/>
                <w:lang w:eastAsia="zh-CN"/>
              </w:rPr>
            </w:pPr>
          </w:p>
        </w:tc>
      </w:tr>
      <w:tr w:rsidR="009B1F89" w:rsidRPr="007B72AC" w14:paraId="01EB660D"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765C8D7" w14:textId="77777777" w:rsidR="009B1F89" w:rsidRDefault="009B1F89" w:rsidP="00463917">
            <w:pPr>
              <w:suppressAutoHyphens/>
              <w:snapToGrid w:val="0"/>
              <w:jc w:val="center"/>
              <w:rPr>
                <w:color w:val="000000"/>
                <w:szCs w:val="24"/>
                <w:lang w:eastAsia="zh-CN"/>
              </w:rPr>
            </w:pPr>
            <w:r>
              <w:rPr>
                <w:color w:val="000000"/>
                <w:szCs w:val="24"/>
                <w:lang w:eastAsia="zh-CN"/>
              </w:rPr>
              <w:t>40.</w:t>
            </w:r>
          </w:p>
        </w:tc>
        <w:tc>
          <w:tcPr>
            <w:tcW w:w="5664" w:type="dxa"/>
            <w:tcBorders>
              <w:top w:val="single" w:sz="4" w:space="0" w:color="auto"/>
              <w:left w:val="single" w:sz="4" w:space="0" w:color="auto"/>
              <w:bottom w:val="single" w:sz="4" w:space="0" w:color="auto"/>
              <w:right w:val="single" w:sz="4" w:space="0" w:color="auto"/>
            </w:tcBorders>
          </w:tcPr>
          <w:p w14:paraId="26D6BD2B"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Aisbergo salotos </w:t>
            </w:r>
          </w:p>
        </w:tc>
        <w:tc>
          <w:tcPr>
            <w:tcW w:w="1280" w:type="dxa"/>
            <w:tcBorders>
              <w:top w:val="single" w:sz="4" w:space="0" w:color="auto"/>
              <w:left w:val="single" w:sz="4" w:space="0" w:color="auto"/>
              <w:bottom w:val="single" w:sz="4" w:space="0" w:color="auto"/>
              <w:right w:val="single" w:sz="4" w:space="0" w:color="auto"/>
            </w:tcBorders>
            <w:vAlign w:val="center"/>
          </w:tcPr>
          <w:p w14:paraId="1723E507"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715FF2E" w14:textId="77777777" w:rsidR="009B1F89" w:rsidRPr="007B72AC" w:rsidRDefault="009B1F89" w:rsidP="00463917">
            <w:pPr>
              <w:snapToGrid w:val="0"/>
              <w:jc w:val="center"/>
              <w:rPr>
                <w:szCs w:val="24"/>
                <w:lang w:eastAsia="zh-CN"/>
              </w:rPr>
            </w:pPr>
          </w:p>
        </w:tc>
      </w:tr>
      <w:tr w:rsidR="009B1F89" w:rsidRPr="007B72AC" w14:paraId="512789B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EB6A823" w14:textId="77777777" w:rsidR="009B1F89" w:rsidRDefault="009B1F89" w:rsidP="00463917">
            <w:pPr>
              <w:suppressAutoHyphens/>
              <w:snapToGrid w:val="0"/>
              <w:jc w:val="center"/>
              <w:rPr>
                <w:color w:val="000000"/>
                <w:szCs w:val="24"/>
                <w:lang w:eastAsia="zh-CN"/>
              </w:rPr>
            </w:pPr>
            <w:r>
              <w:rPr>
                <w:color w:val="000000"/>
                <w:szCs w:val="24"/>
                <w:lang w:eastAsia="zh-CN"/>
              </w:rPr>
              <w:t>41.</w:t>
            </w:r>
          </w:p>
        </w:tc>
        <w:tc>
          <w:tcPr>
            <w:tcW w:w="5664" w:type="dxa"/>
            <w:tcBorders>
              <w:top w:val="single" w:sz="4" w:space="0" w:color="auto"/>
              <w:left w:val="single" w:sz="4" w:space="0" w:color="auto"/>
              <w:bottom w:val="single" w:sz="4" w:space="0" w:color="auto"/>
              <w:right w:val="single" w:sz="4" w:space="0" w:color="auto"/>
            </w:tcBorders>
          </w:tcPr>
          <w:p w14:paraId="005D0F07"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Salotos lapinės</w:t>
            </w:r>
          </w:p>
        </w:tc>
        <w:tc>
          <w:tcPr>
            <w:tcW w:w="1280" w:type="dxa"/>
            <w:tcBorders>
              <w:top w:val="single" w:sz="4" w:space="0" w:color="auto"/>
              <w:left w:val="single" w:sz="4" w:space="0" w:color="auto"/>
              <w:bottom w:val="single" w:sz="4" w:space="0" w:color="auto"/>
              <w:right w:val="single" w:sz="4" w:space="0" w:color="auto"/>
            </w:tcBorders>
            <w:vAlign w:val="center"/>
          </w:tcPr>
          <w:p w14:paraId="0D162E87"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03A040" w14:textId="77777777" w:rsidR="009B1F89" w:rsidRPr="007B72AC" w:rsidRDefault="009B1F89" w:rsidP="00463917">
            <w:pPr>
              <w:snapToGrid w:val="0"/>
              <w:jc w:val="center"/>
              <w:rPr>
                <w:szCs w:val="24"/>
                <w:lang w:eastAsia="zh-CN"/>
              </w:rPr>
            </w:pPr>
          </w:p>
        </w:tc>
      </w:tr>
      <w:tr w:rsidR="009B1F89" w:rsidRPr="007B72AC" w14:paraId="2100DD0F"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4DBE1B9" w14:textId="77777777" w:rsidR="009B1F89" w:rsidRDefault="009B1F89" w:rsidP="00463917">
            <w:pPr>
              <w:suppressAutoHyphens/>
              <w:snapToGrid w:val="0"/>
              <w:jc w:val="center"/>
              <w:rPr>
                <w:color w:val="000000"/>
                <w:szCs w:val="24"/>
                <w:lang w:eastAsia="zh-CN"/>
              </w:rPr>
            </w:pPr>
            <w:r>
              <w:rPr>
                <w:color w:val="000000"/>
                <w:szCs w:val="24"/>
                <w:lang w:eastAsia="zh-CN"/>
              </w:rPr>
              <w:t>42.</w:t>
            </w:r>
          </w:p>
        </w:tc>
        <w:tc>
          <w:tcPr>
            <w:tcW w:w="5664" w:type="dxa"/>
            <w:tcBorders>
              <w:top w:val="single" w:sz="4" w:space="0" w:color="auto"/>
              <w:left w:val="single" w:sz="4" w:space="0" w:color="auto"/>
              <w:bottom w:val="single" w:sz="4" w:space="0" w:color="auto"/>
              <w:right w:val="single" w:sz="4" w:space="0" w:color="auto"/>
            </w:tcBorders>
          </w:tcPr>
          <w:p w14:paraId="326F786F"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Saldžioji paprika</w:t>
            </w:r>
          </w:p>
        </w:tc>
        <w:tc>
          <w:tcPr>
            <w:tcW w:w="1280" w:type="dxa"/>
            <w:tcBorders>
              <w:top w:val="single" w:sz="4" w:space="0" w:color="auto"/>
              <w:left w:val="single" w:sz="4" w:space="0" w:color="auto"/>
              <w:bottom w:val="single" w:sz="4" w:space="0" w:color="auto"/>
              <w:right w:val="single" w:sz="4" w:space="0" w:color="auto"/>
            </w:tcBorders>
            <w:vAlign w:val="center"/>
          </w:tcPr>
          <w:p w14:paraId="796C0879"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08DF51B" w14:textId="77777777" w:rsidR="009B1F89" w:rsidRPr="007B72AC" w:rsidRDefault="009B1F89" w:rsidP="00463917">
            <w:pPr>
              <w:snapToGrid w:val="0"/>
              <w:jc w:val="center"/>
              <w:rPr>
                <w:szCs w:val="24"/>
                <w:lang w:eastAsia="zh-CN"/>
              </w:rPr>
            </w:pPr>
          </w:p>
        </w:tc>
      </w:tr>
      <w:tr w:rsidR="009B1F89" w:rsidRPr="007B72AC" w14:paraId="4C45F0B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92D5088" w14:textId="77777777" w:rsidR="009B1F89" w:rsidRDefault="009B1F89" w:rsidP="00463917">
            <w:pPr>
              <w:suppressAutoHyphens/>
              <w:snapToGrid w:val="0"/>
              <w:jc w:val="center"/>
              <w:rPr>
                <w:color w:val="000000"/>
                <w:szCs w:val="24"/>
                <w:lang w:eastAsia="zh-CN"/>
              </w:rPr>
            </w:pPr>
            <w:r>
              <w:rPr>
                <w:color w:val="000000"/>
                <w:szCs w:val="24"/>
                <w:lang w:eastAsia="zh-CN"/>
              </w:rPr>
              <w:t>43.</w:t>
            </w:r>
          </w:p>
        </w:tc>
        <w:tc>
          <w:tcPr>
            <w:tcW w:w="5664" w:type="dxa"/>
            <w:tcBorders>
              <w:top w:val="single" w:sz="4" w:space="0" w:color="auto"/>
              <w:left w:val="single" w:sz="4" w:space="0" w:color="auto"/>
              <w:bottom w:val="single" w:sz="4" w:space="0" w:color="auto"/>
              <w:right w:val="single" w:sz="4" w:space="0" w:color="auto"/>
            </w:tcBorders>
          </w:tcPr>
          <w:p w14:paraId="1A774135"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Brokoliai </w:t>
            </w:r>
          </w:p>
        </w:tc>
        <w:tc>
          <w:tcPr>
            <w:tcW w:w="1280" w:type="dxa"/>
            <w:tcBorders>
              <w:top w:val="single" w:sz="4" w:space="0" w:color="auto"/>
              <w:left w:val="single" w:sz="4" w:space="0" w:color="auto"/>
              <w:bottom w:val="single" w:sz="4" w:space="0" w:color="auto"/>
              <w:right w:val="single" w:sz="4" w:space="0" w:color="auto"/>
            </w:tcBorders>
            <w:vAlign w:val="center"/>
          </w:tcPr>
          <w:p w14:paraId="6C0D52E3"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631B6FD" w14:textId="77777777" w:rsidR="009B1F89" w:rsidRPr="007B72AC" w:rsidRDefault="009B1F89" w:rsidP="00463917">
            <w:pPr>
              <w:snapToGrid w:val="0"/>
              <w:jc w:val="center"/>
              <w:rPr>
                <w:szCs w:val="24"/>
                <w:lang w:eastAsia="zh-CN"/>
              </w:rPr>
            </w:pPr>
          </w:p>
        </w:tc>
      </w:tr>
      <w:tr w:rsidR="009B1F89" w:rsidRPr="007B72AC" w14:paraId="0C3B390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2313A8F" w14:textId="77777777" w:rsidR="009B1F89" w:rsidRDefault="009B1F89" w:rsidP="00463917">
            <w:pPr>
              <w:suppressAutoHyphens/>
              <w:snapToGrid w:val="0"/>
              <w:jc w:val="center"/>
              <w:rPr>
                <w:color w:val="000000"/>
                <w:szCs w:val="24"/>
                <w:lang w:eastAsia="zh-CN"/>
              </w:rPr>
            </w:pPr>
            <w:r>
              <w:rPr>
                <w:color w:val="000000"/>
                <w:szCs w:val="24"/>
                <w:lang w:eastAsia="zh-CN"/>
              </w:rPr>
              <w:t>44.</w:t>
            </w:r>
          </w:p>
        </w:tc>
        <w:tc>
          <w:tcPr>
            <w:tcW w:w="5664" w:type="dxa"/>
            <w:tcBorders>
              <w:top w:val="single" w:sz="4" w:space="0" w:color="auto"/>
              <w:left w:val="single" w:sz="4" w:space="0" w:color="auto"/>
              <w:bottom w:val="single" w:sz="4" w:space="0" w:color="auto"/>
              <w:right w:val="single" w:sz="4" w:space="0" w:color="auto"/>
            </w:tcBorders>
          </w:tcPr>
          <w:p w14:paraId="25A046C2"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Žiediniai kopūstai (kalafiorai)</w:t>
            </w:r>
          </w:p>
        </w:tc>
        <w:tc>
          <w:tcPr>
            <w:tcW w:w="1280" w:type="dxa"/>
            <w:tcBorders>
              <w:top w:val="single" w:sz="4" w:space="0" w:color="auto"/>
              <w:left w:val="single" w:sz="4" w:space="0" w:color="auto"/>
              <w:bottom w:val="single" w:sz="4" w:space="0" w:color="auto"/>
              <w:right w:val="single" w:sz="4" w:space="0" w:color="auto"/>
            </w:tcBorders>
            <w:vAlign w:val="center"/>
          </w:tcPr>
          <w:p w14:paraId="10C74CE8"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8DE1E3F" w14:textId="77777777" w:rsidR="009B1F89" w:rsidRPr="007B72AC" w:rsidRDefault="009B1F89" w:rsidP="00463917">
            <w:pPr>
              <w:snapToGrid w:val="0"/>
              <w:jc w:val="center"/>
              <w:rPr>
                <w:szCs w:val="24"/>
                <w:lang w:eastAsia="zh-CN"/>
              </w:rPr>
            </w:pPr>
          </w:p>
        </w:tc>
      </w:tr>
      <w:tr w:rsidR="009B1F89" w:rsidRPr="007B72AC" w14:paraId="64B68BAF"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70832E3" w14:textId="77777777" w:rsidR="009B1F89" w:rsidRDefault="009B1F89" w:rsidP="00463917">
            <w:pPr>
              <w:suppressAutoHyphens/>
              <w:snapToGrid w:val="0"/>
              <w:jc w:val="center"/>
              <w:rPr>
                <w:color w:val="000000"/>
                <w:szCs w:val="24"/>
                <w:lang w:eastAsia="zh-CN"/>
              </w:rPr>
            </w:pPr>
            <w:r>
              <w:rPr>
                <w:color w:val="000000"/>
                <w:szCs w:val="24"/>
                <w:lang w:eastAsia="zh-CN"/>
              </w:rPr>
              <w:t>45.</w:t>
            </w:r>
          </w:p>
        </w:tc>
        <w:tc>
          <w:tcPr>
            <w:tcW w:w="5664" w:type="dxa"/>
            <w:tcBorders>
              <w:top w:val="single" w:sz="4" w:space="0" w:color="auto"/>
              <w:left w:val="single" w:sz="4" w:space="0" w:color="auto"/>
              <w:bottom w:val="single" w:sz="4" w:space="0" w:color="auto"/>
              <w:right w:val="single" w:sz="4" w:space="0" w:color="auto"/>
            </w:tcBorders>
          </w:tcPr>
          <w:p w14:paraId="70950AC6"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Cukinija </w:t>
            </w:r>
          </w:p>
        </w:tc>
        <w:tc>
          <w:tcPr>
            <w:tcW w:w="1280" w:type="dxa"/>
            <w:tcBorders>
              <w:top w:val="single" w:sz="4" w:space="0" w:color="auto"/>
              <w:left w:val="single" w:sz="4" w:space="0" w:color="auto"/>
              <w:bottom w:val="single" w:sz="4" w:space="0" w:color="auto"/>
              <w:right w:val="single" w:sz="4" w:space="0" w:color="auto"/>
            </w:tcBorders>
            <w:vAlign w:val="center"/>
          </w:tcPr>
          <w:p w14:paraId="20CB45BE"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13F4E96" w14:textId="77777777" w:rsidR="009B1F89" w:rsidRPr="007B72AC" w:rsidRDefault="009B1F89" w:rsidP="00463917">
            <w:pPr>
              <w:snapToGrid w:val="0"/>
              <w:jc w:val="center"/>
              <w:rPr>
                <w:szCs w:val="24"/>
                <w:lang w:eastAsia="zh-CN"/>
              </w:rPr>
            </w:pPr>
          </w:p>
        </w:tc>
      </w:tr>
      <w:tr w:rsidR="009B1F89" w:rsidRPr="007B72AC" w14:paraId="6EF32CF6"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A19A572" w14:textId="77777777" w:rsidR="009B1F89" w:rsidRDefault="009B1F89" w:rsidP="00463917">
            <w:pPr>
              <w:suppressAutoHyphens/>
              <w:snapToGrid w:val="0"/>
              <w:jc w:val="center"/>
              <w:rPr>
                <w:color w:val="000000"/>
                <w:szCs w:val="24"/>
                <w:lang w:eastAsia="zh-CN"/>
              </w:rPr>
            </w:pPr>
            <w:r>
              <w:rPr>
                <w:color w:val="000000"/>
                <w:szCs w:val="24"/>
                <w:lang w:eastAsia="zh-CN"/>
              </w:rPr>
              <w:t>46.</w:t>
            </w:r>
          </w:p>
        </w:tc>
        <w:tc>
          <w:tcPr>
            <w:tcW w:w="5664" w:type="dxa"/>
            <w:tcBorders>
              <w:top w:val="single" w:sz="4" w:space="0" w:color="auto"/>
              <w:left w:val="single" w:sz="4" w:space="0" w:color="auto"/>
              <w:bottom w:val="single" w:sz="4" w:space="0" w:color="auto"/>
              <w:right w:val="single" w:sz="4" w:space="0" w:color="auto"/>
            </w:tcBorders>
          </w:tcPr>
          <w:p w14:paraId="54ECDD54"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Petražolės </w:t>
            </w:r>
          </w:p>
        </w:tc>
        <w:tc>
          <w:tcPr>
            <w:tcW w:w="1280" w:type="dxa"/>
            <w:tcBorders>
              <w:top w:val="single" w:sz="4" w:space="0" w:color="auto"/>
              <w:left w:val="single" w:sz="4" w:space="0" w:color="auto"/>
              <w:bottom w:val="single" w:sz="4" w:space="0" w:color="auto"/>
              <w:right w:val="single" w:sz="4" w:space="0" w:color="auto"/>
            </w:tcBorders>
            <w:vAlign w:val="center"/>
          </w:tcPr>
          <w:p w14:paraId="1DF3D455"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E257B2D" w14:textId="77777777" w:rsidR="009B1F89" w:rsidRPr="007B72AC" w:rsidRDefault="009B1F89" w:rsidP="00463917">
            <w:pPr>
              <w:snapToGrid w:val="0"/>
              <w:jc w:val="center"/>
              <w:rPr>
                <w:szCs w:val="24"/>
                <w:lang w:eastAsia="zh-CN"/>
              </w:rPr>
            </w:pPr>
          </w:p>
        </w:tc>
      </w:tr>
      <w:tr w:rsidR="009B1F89" w:rsidRPr="007B72AC" w14:paraId="571F1B7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210BB61" w14:textId="77777777" w:rsidR="009B1F89" w:rsidRDefault="009B1F89" w:rsidP="00463917">
            <w:pPr>
              <w:suppressAutoHyphens/>
              <w:snapToGrid w:val="0"/>
              <w:jc w:val="center"/>
              <w:rPr>
                <w:color w:val="000000"/>
                <w:szCs w:val="24"/>
                <w:lang w:eastAsia="zh-CN"/>
              </w:rPr>
            </w:pPr>
            <w:r>
              <w:rPr>
                <w:color w:val="000000"/>
                <w:szCs w:val="24"/>
                <w:lang w:eastAsia="zh-CN"/>
              </w:rPr>
              <w:t>47.</w:t>
            </w:r>
          </w:p>
        </w:tc>
        <w:tc>
          <w:tcPr>
            <w:tcW w:w="5664" w:type="dxa"/>
            <w:tcBorders>
              <w:top w:val="single" w:sz="4" w:space="0" w:color="auto"/>
              <w:left w:val="single" w:sz="4" w:space="0" w:color="auto"/>
              <w:bottom w:val="single" w:sz="4" w:space="0" w:color="auto"/>
              <w:right w:val="single" w:sz="4" w:space="0" w:color="auto"/>
            </w:tcBorders>
          </w:tcPr>
          <w:p w14:paraId="56F11BD4"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Pievagrybiai </w:t>
            </w:r>
          </w:p>
        </w:tc>
        <w:tc>
          <w:tcPr>
            <w:tcW w:w="1280" w:type="dxa"/>
            <w:tcBorders>
              <w:top w:val="single" w:sz="4" w:space="0" w:color="auto"/>
              <w:left w:val="single" w:sz="4" w:space="0" w:color="auto"/>
              <w:bottom w:val="single" w:sz="4" w:space="0" w:color="auto"/>
              <w:right w:val="single" w:sz="4" w:space="0" w:color="auto"/>
            </w:tcBorders>
            <w:vAlign w:val="center"/>
          </w:tcPr>
          <w:p w14:paraId="7AC57892"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4AF60BE" w14:textId="77777777" w:rsidR="009B1F89" w:rsidRPr="007B72AC" w:rsidRDefault="009B1F89" w:rsidP="00463917">
            <w:pPr>
              <w:snapToGrid w:val="0"/>
              <w:jc w:val="center"/>
              <w:rPr>
                <w:szCs w:val="24"/>
                <w:lang w:eastAsia="zh-CN"/>
              </w:rPr>
            </w:pPr>
          </w:p>
        </w:tc>
      </w:tr>
      <w:tr w:rsidR="009B1F89" w:rsidRPr="007B72AC" w14:paraId="612CCCCB"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F6E424E" w14:textId="77777777" w:rsidR="009B1F89" w:rsidRDefault="009B1F89" w:rsidP="00463917">
            <w:pPr>
              <w:suppressAutoHyphens/>
              <w:snapToGrid w:val="0"/>
              <w:jc w:val="center"/>
              <w:rPr>
                <w:color w:val="000000"/>
                <w:szCs w:val="24"/>
                <w:lang w:eastAsia="zh-CN"/>
              </w:rPr>
            </w:pPr>
            <w:r>
              <w:rPr>
                <w:color w:val="000000"/>
                <w:szCs w:val="24"/>
                <w:lang w:eastAsia="zh-CN"/>
              </w:rPr>
              <w:t>48.</w:t>
            </w:r>
          </w:p>
        </w:tc>
        <w:tc>
          <w:tcPr>
            <w:tcW w:w="5664" w:type="dxa"/>
            <w:tcBorders>
              <w:top w:val="single" w:sz="4" w:space="0" w:color="auto"/>
              <w:left w:val="single" w:sz="4" w:space="0" w:color="auto"/>
              <w:bottom w:val="single" w:sz="4" w:space="0" w:color="auto"/>
              <w:right w:val="single" w:sz="4" w:space="0" w:color="auto"/>
            </w:tcBorders>
          </w:tcPr>
          <w:p w14:paraId="23F29782"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Moliūgas </w:t>
            </w:r>
          </w:p>
        </w:tc>
        <w:tc>
          <w:tcPr>
            <w:tcW w:w="1280" w:type="dxa"/>
            <w:tcBorders>
              <w:top w:val="single" w:sz="4" w:space="0" w:color="auto"/>
              <w:left w:val="single" w:sz="4" w:space="0" w:color="auto"/>
              <w:bottom w:val="single" w:sz="4" w:space="0" w:color="auto"/>
              <w:right w:val="single" w:sz="4" w:space="0" w:color="auto"/>
            </w:tcBorders>
            <w:vAlign w:val="center"/>
          </w:tcPr>
          <w:p w14:paraId="2CAB22A8"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C5D44FF" w14:textId="77777777" w:rsidR="009B1F89" w:rsidRPr="007B72AC" w:rsidRDefault="009B1F89" w:rsidP="00463917">
            <w:pPr>
              <w:snapToGrid w:val="0"/>
              <w:jc w:val="center"/>
              <w:rPr>
                <w:szCs w:val="24"/>
                <w:lang w:eastAsia="zh-CN"/>
              </w:rPr>
            </w:pPr>
          </w:p>
        </w:tc>
      </w:tr>
      <w:tr w:rsidR="009B1F89" w:rsidRPr="007B72AC" w14:paraId="1D5D5470"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EB95FA4" w14:textId="77777777" w:rsidR="009B1F89" w:rsidRDefault="009B1F89" w:rsidP="00463917">
            <w:pPr>
              <w:suppressAutoHyphens/>
              <w:snapToGrid w:val="0"/>
              <w:jc w:val="center"/>
              <w:rPr>
                <w:color w:val="000000"/>
                <w:szCs w:val="24"/>
                <w:lang w:eastAsia="zh-CN"/>
              </w:rPr>
            </w:pPr>
            <w:r>
              <w:rPr>
                <w:color w:val="000000"/>
                <w:szCs w:val="24"/>
                <w:lang w:eastAsia="zh-CN"/>
              </w:rPr>
              <w:t>49.</w:t>
            </w:r>
          </w:p>
        </w:tc>
        <w:tc>
          <w:tcPr>
            <w:tcW w:w="5664" w:type="dxa"/>
            <w:tcBorders>
              <w:top w:val="single" w:sz="4" w:space="0" w:color="auto"/>
              <w:left w:val="single" w:sz="4" w:space="0" w:color="auto"/>
              <w:bottom w:val="single" w:sz="4" w:space="0" w:color="auto"/>
              <w:right w:val="single" w:sz="4" w:space="0" w:color="auto"/>
            </w:tcBorders>
          </w:tcPr>
          <w:p w14:paraId="7896CC86"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Krapai </w:t>
            </w:r>
          </w:p>
        </w:tc>
        <w:tc>
          <w:tcPr>
            <w:tcW w:w="1280" w:type="dxa"/>
            <w:tcBorders>
              <w:top w:val="single" w:sz="4" w:space="0" w:color="auto"/>
              <w:left w:val="single" w:sz="4" w:space="0" w:color="auto"/>
              <w:bottom w:val="single" w:sz="4" w:space="0" w:color="auto"/>
              <w:right w:val="single" w:sz="4" w:space="0" w:color="auto"/>
            </w:tcBorders>
            <w:vAlign w:val="center"/>
          </w:tcPr>
          <w:p w14:paraId="4C31287D"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4EB2E56" w14:textId="77777777" w:rsidR="009B1F89" w:rsidRPr="007B72AC" w:rsidRDefault="009B1F89" w:rsidP="00463917">
            <w:pPr>
              <w:snapToGrid w:val="0"/>
              <w:jc w:val="center"/>
              <w:rPr>
                <w:szCs w:val="24"/>
                <w:lang w:eastAsia="zh-CN"/>
              </w:rPr>
            </w:pPr>
          </w:p>
        </w:tc>
      </w:tr>
      <w:tr w:rsidR="009B1F89" w:rsidRPr="007B72AC" w14:paraId="0F4AE6A9"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07D1333" w14:textId="77777777" w:rsidR="009B1F89" w:rsidRDefault="009B1F89" w:rsidP="00463917">
            <w:pPr>
              <w:suppressAutoHyphens/>
              <w:snapToGrid w:val="0"/>
              <w:jc w:val="center"/>
              <w:rPr>
                <w:color w:val="000000"/>
                <w:szCs w:val="24"/>
                <w:lang w:eastAsia="zh-CN"/>
              </w:rPr>
            </w:pPr>
            <w:r>
              <w:rPr>
                <w:color w:val="000000"/>
                <w:szCs w:val="24"/>
                <w:lang w:eastAsia="zh-CN"/>
              </w:rPr>
              <w:t>50.</w:t>
            </w:r>
          </w:p>
        </w:tc>
        <w:tc>
          <w:tcPr>
            <w:tcW w:w="5664" w:type="dxa"/>
            <w:tcBorders>
              <w:top w:val="single" w:sz="4" w:space="0" w:color="auto"/>
              <w:left w:val="single" w:sz="4" w:space="0" w:color="auto"/>
              <w:bottom w:val="single" w:sz="4" w:space="0" w:color="auto"/>
              <w:right w:val="single" w:sz="4" w:space="0" w:color="auto"/>
            </w:tcBorders>
          </w:tcPr>
          <w:p w14:paraId="79563C14"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Svogūnų laiškai</w:t>
            </w:r>
          </w:p>
        </w:tc>
        <w:tc>
          <w:tcPr>
            <w:tcW w:w="1280" w:type="dxa"/>
            <w:tcBorders>
              <w:top w:val="single" w:sz="4" w:space="0" w:color="auto"/>
              <w:left w:val="single" w:sz="4" w:space="0" w:color="auto"/>
              <w:bottom w:val="single" w:sz="4" w:space="0" w:color="auto"/>
              <w:right w:val="single" w:sz="4" w:space="0" w:color="auto"/>
            </w:tcBorders>
            <w:vAlign w:val="center"/>
          </w:tcPr>
          <w:p w14:paraId="7C4BC013"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14A001" w14:textId="77777777" w:rsidR="009B1F89" w:rsidRPr="007B72AC" w:rsidRDefault="009B1F89" w:rsidP="00463917">
            <w:pPr>
              <w:snapToGrid w:val="0"/>
              <w:jc w:val="center"/>
              <w:rPr>
                <w:szCs w:val="24"/>
                <w:lang w:eastAsia="zh-CN"/>
              </w:rPr>
            </w:pPr>
          </w:p>
        </w:tc>
      </w:tr>
      <w:tr w:rsidR="009B1F89" w:rsidRPr="007B72AC" w14:paraId="07838926"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77F9FE3" w14:textId="77777777" w:rsidR="009B1F89" w:rsidRDefault="009B1F89" w:rsidP="00463917">
            <w:pPr>
              <w:suppressAutoHyphens/>
              <w:snapToGrid w:val="0"/>
              <w:jc w:val="center"/>
              <w:rPr>
                <w:color w:val="000000"/>
                <w:szCs w:val="24"/>
                <w:lang w:eastAsia="zh-CN"/>
              </w:rPr>
            </w:pPr>
            <w:r>
              <w:rPr>
                <w:color w:val="000000"/>
                <w:szCs w:val="24"/>
                <w:lang w:eastAsia="zh-CN"/>
              </w:rPr>
              <w:t>51.</w:t>
            </w:r>
          </w:p>
        </w:tc>
        <w:tc>
          <w:tcPr>
            <w:tcW w:w="5664" w:type="dxa"/>
            <w:tcBorders>
              <w:top w:val="single" w:sz="4" w:space="0" w:color="auto"/>
              <w:left w:val="single" w:sz="4" w:space="0" w:color="auto"/>
              <w:bottom w:val="single" w:sz="4" w:space="0" w:color="auto"/>
              <w:right w:val="single" w:sz="4" w:space="0" w:color="auto"/>
            </w:tcBorders>
          </w:tcPr>
          <w:p w14:paraId="0625992E"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Česnakai </w:t>
            </w:r>
          </w:p>
        </w:tc>
        <w:tc>
          <w:tcPr>
            <w:tcW w:w="1280" w:type="dxa"/>
            <w:tcBorders>
              <w:top w:val="single" w:sz="4" w:space="0" w:color="auto"/>
              <w:left w:val="single" w:sz="4" w:space="0" w:color="auto"/>
              <w:bottom w:val="single" w:sz="4" w:space="0" w:color="auto"/>
              <w:right w:val="single" w:sz="4" w:space="0" w:color="auto"/>
            </w:tcBorders>
            <w:vAlign w:val="center"/>
          </w:tcPr>
          <w:p w14:paraId="6B721D13"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3D257EB" w14:textId="77777777" w:rsidR="009B1F89" w:rsidRPr="007B72AC" w:rsidRDefault="009B1F89" w:rsidP="00463917">
            <w:pPr>
              <w:snapToGrid w:val="0"/>
              <w:jc w:val="center"/>
              <w:rPr>
                <w:szCs w:val="24"/>
                <w:lang w:eastAsia="zh-CN"/>
              </w:rPr>
            </w:pPr>
          </w:p>
        </w:tc>
      </w:tr>
      <w:tr w:rsidR="009B1F89" w:rsidRPr="007B72AC" w14:paraId="6C7BBAC8"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C3121D0" w14:textId="77777777" w:rsidR="009B1F89" w:rsidRDefault="009B1F89" w:rsidP="00463917">
            <w:pPr>
              <w:suppressAutoHyphens/>
              <w:snapToGrid w:val="0"/>
              <w:jc w:val="center"/>
              <w:rPr>
                <w:color w:val="000000"/>
                <w:szCs w:val="24"/>
                <w:lang w:eastAsia="zh-CN"/>
              </w:rPr>
            </w:pPr>
            <w:r>
              <w:rPr>
                <w:color w:val="000000"/>
                <w:szCs w:val="24"/>
                <w:lang w:eastAsia="zh-CN"/>
              </w:rPr>
              <w:t>52.</w:t>
            </w:r>
          </w:p>
        </w:tc>
        <w:tc>
          <w:tcPr>
            <w:tcW w:w="5664" w:type="dxa"/>
            <w:tcBorders>
              <w:top w:val="single" w:sz="4" w:space="0" w:color="auto"/>
              <w:left w:val="single" w:sz="4" w:space="0" w:color="auto"/>
              <w:bottom w:val="single" w:sz="4" w:space="0" w:color="auto"/>
              <w:right w:val="single" w:sz="4" w:space="0" w:color="auto"/>
            </w:tcBorders>
          </w:tcPr>
          <w:p w14:paraId="63EB0C7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 xml:space="preserve">Svogūnai </w:t>
            </w:r>
          </w:p>
        </w:tc>
        <w:tc>
          <w:tcPr>
            <w:tcW w:w="1280" w:type="dxa"/>
            <w:tcBorders>
              <w:top w:val="single" w:sz="4" w:space="0" w:color="auto"/>
              <w:left w:val="single" w:sz="4" w:space="0" w:color="auto"/>
              <w:bottom w:val="single" w:sz="4" w:space="0" w:color="auto"/>
              <w:right w:val="single" w:sz="4" w:space="0" w:color="auto"/>
            </w:tcBorders>
            <w:vAlign w:val="center"/>
          </w:tcPr>
          <w:p w14:paraId="4B4929C3"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D3E818" w14:textId="77777777" w:rsidR="009B1F89" w:rsidRPr="007B72AC" w:rsidRDefault="009B1F89" w:rsidP="00463917">
            <w:pPr>
              <w:snapToGrid w:val="0"/>
              <w:jc w:val="center"/>
              <w:rPr>
                <w:szCs w:val="24"/>
                <w:lang w:eastAsia="zh-CN"/>
              </w:rPr>
            </w:pPr>
          </w:p>
        </w:tc>
      </w:tr>
      <w:tr w:rsidR="009B1F89" w:rsidRPr="007B72AC" w14:paraId="2199C85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1B9713B" w14:textId="77777777" w:rsidR="009B1F89" w:rsidRDefault="009B1F89" w:rsidP="00463917">
            <w:pPr>
              <w:suppressAutoHyphens/>
              <w:snapToGrid w:val="0"/>
              <w:jc w:val="center"/>
              <w:rPr>
                <w:color w:val="000000"/>
                <w:szCs w:val="24"/>
                <w:lang w:eastAsia="zh-CN"/>
              </w:rPr>
            </w:pPr>
            <w:r>
              <w:rPr>
                <w:color w:val="000000"/>
                <w:szCs w:val="24"/>
                <w:lang w:eastAsia="zh-CN"/>
              </w:rPr>
              <w:t>53.</w:t>
            </w:r>
          </w:p>
        </w:tc>
        <w:tc>
          <w:tcPr>
            <w:tcW w:w="5664" w:type="dxa"/>
            <w:tcBorders>
              <w:top w:val="single" w:sz="4" w:space="0" w:color="auto"/>
              <w:left w:val="single" w:sz="4" w:space="0" w:color="auto"/>
              <w:bottom w:val="single" w:sz="4" w:space="0" w:color="auto"/>
              <w:right w:val="single" w:sz="4" w:space="0" w:color="auto"/>
            </w:tcBorders>
          </w:tcPr>
          <w:p w14:paraId="2239D7E6"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Salierų stiebai</w:t>
            </w:r>
          </w:p>
        </w:tc>
        <w:tc>
          <w:tcPr>
            <w:tcW w:w="1280" w:type="dxa"/>
            <w:tcBorders>
              <w:top w:val="single" w:sz="4" w:space="0" w:color="auto"/>
              <w:left w:val="single" w:sz="4" w:space="0" w:color="auto"/>
              <w:bottom w:val="single" w:sz="4" w:space="0" w:color="auto"/>
              <w:right w:val="single" w:sz="4" w:space="0" w:color="auto"/>
            </w:tcBorders>
            <w:vAlign w:val="center"/>
          </w:tcPr>
          <w:p w14:paraId="201C68E0"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CF01670" w14:textId="77777777" w:rsidR="009B1F89" w:rsidRPr="007B72AC" w:rsidRDefault="009B1F89" w:rsidP="00463917">
            <w:pPr>
              <w:snapToGrid w:val="0"/>
              <w:jc w:val="center"/>
              <w:rPr>
                <w:szCs w:val="24"/>
                <w:lang w:eastAsia="zh-CN"/>
              </w:rPr>
            </w:pPr>
          </w:p>
        </w:tc>
      </w:tr>
      <w:tr w:rsidR="009B1F89" w:rsidRPr="007B72AC" w14:paraId="66992C0B"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3A68832" w14:textId="77777777" w:rsidR="009B1F89" w:rsidRDefault="009B1F89" w:rsidP="00463917">
            <w:pPr>
              <w:suppressAutoHyphens/>
              <w:snapToGrid w:val="0"/>
              <w:jc w:val="center"/>
              <w:rPr>
                <w:color w:val="000000"/>
                <w:szCs w:val="24"/>
                <w:lang w:eastAsia="zh-CN"/>
              </w:rPr>
            </w:pPr>
            <w:r>
              <w:rPr>
                <w:color w:val="000000"/>
                <w:szCs w:val="24"/>
                <w:lang w:eastAsia="zh-CN"/>
              </w:rPr>
              <w:t>54.</w:t>
            </w:r>
          </w:p>
        </w:tc>
        <w:tc>
          <w:tcPr>
            <w:tcW w:w="5664" w:type="dxa"/>
            <w:tcBorders>
              <w:top w:val="single" w:sz="4" w:space="0" w:color="auto"/>
              <w:left w:val="single" w:sz="4" w:space="0" w:color="auto"/>
              <w:bottom w:val="single" w:sz="4" w:space="0" w:color="auto"/>
              <w:right w:val="single" w:sz="4" w:space="0" w:color="auto"/>
            </w:tcBorders>
          </w:tcPr>
          <w:p w14:paraId="46C3A58E"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Burokėlių lapai</w:t>
            </w:r>
          </w:p>
        </w:tc>
        <w:tc>
          <w:tcPr>
            <w:tcW w:w="1280" w:type="dxa"/>
            <w:tcBorders>
              <w:top w:val="single" w:sz="4" w:space="0" w:color="auto"/>
              <w:left w:val="single" w:sz="4" w:space="0" w:color="auto"/>
              <w:bottom w:val="single" w:sz="4" w:space="0" w:color="auto"/>
              <w:right w:val="single" w:sz="4" w:space="0" w:color="auto"/>
            </w:tcBorders>
            <w:vAlign w:val="center"/>
          </w:tcPr>
          <w:p w14:paraId="5AB305B0"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EE0742" w14:textId="77777777" w:rsidR="009B1F89" w:rsidRPr="007B72AC" w:rsidRDefault="009B1F89" w:rsidP="00463917">
            <w:pPr>
              <w:snapToGrid w:val="0"/>
              <w:jc w:val="center"/>
              <w:rPr>
                <w:szCs w:val="24"/>
                <w:lang w:eastAsia="zh-CN"/>
              </w:rPr>
            </w:pPr>
          </w:p>
        </w:tc>
      </w:tr>
      <w:tr w:rsidR="009B1F89" w:rsidRPr="007B72AC" w14:paraId="60677E7E"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D3B7D43" w14:textId="77777777" w:rsidR="009B1F89" w:rsidRDefault="009B1F89" w:rsidP="00463917">
            <w:pPr>
              <w:suppressAutoHyphens/>
              <w:snapToGrid w:val="0"/>
              <w:jc w:val="center"/>
              <w:rPr>
                <w:color w:val="000000"/>
                <w:szCs w:val="24"/>
                <w:lang w:eastAsia="zh-CN"/>
              </w:rPr>
            </w:pPr>
            <w:r>
              <w:rPr>
                <w:color w:val="000000"/>
                <w:szCs w:val="24"/>
                <w:lang w:eastAsia="zh-CN"/>
              </w:rPr>
              <w:t>55.</w:t>
            </w:r>
          </w:p>
        </w:tc>
        <w:tc>
          <w:tcPr>
            <w:tcW w:w="5664" w:type="dxa"/>
            <w:tcBorders>
              <w:top w:val="single" w:sz="4" w:space="0" w:color="auto"/>
              <w:left w:val="single" w:sz="4" w:space="0" w:color="auto"/>
              <w:bottom w:val="single" w:sz="4" w:space="0" w:color="auto"/>
              <w:right w:val="single" w:sz="4" w:space="0" w:color="auto"/>
            </w:tcBorders>
          </w:tcPr>
          <w:p w14:paraId="0E412FF6"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 xml:space="preserve">Burokėliai virti, </w:t>
            </w:r>
            <w:proofErr w:type="spellStart"/>
            <w:r>
              <w:rPr>
                <w:color w:val="000000"/>
                <w:szCs w:val="24"/>
                <w:lang w:eastAsia="zh-CN"/>
              </w:rPr>
              <w:t>vakuumuoti</w:t>
            </w:r>
            <w:proofErr w:type="spellEnd"/>
          </w:p>
        </w:tc>
        <w:tc>
          <w:tcPr>
            <w:tcW w:w="1280" w:type="dxa"/>
            <w:tcBorders>
              <w:top w:val="single" w:sz="4" w:space="0" w:color="auto"/>
              <w:left w:val="single" w:sz="4" w:space="0" w:color="auto"/>
              <w:bottom w:val="single" w:sz="4" w:space="0" w:color="auto"/>
              <w:right w:val="single" w:sz="4" w:space="0" w:color="auto"/>
            </w:tcBorders>
            <w:vAlign w:val="center"/>
          </w:tcPr>
          <w:p w14:paraId="75D9A1D1"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921CAA2" w14:textId="77777777" w:rsidR="009B1F89" w:rsidRPr="007B72AC" w:rsidRDefault="009B1F89" w:rsidP="00463917">
            <w:pPr>
              <w:snapToGrid w:val="0"/>
              <w:jc w:val="center"/>
              <w:rPr>
                <w:szCs w:val="24"/>
                <w:lang w:eastAsia="zh-CN"/>
              </w:rPr>
            </w:pPr>
          </w:p>
        </w:tc>
      </w:tr>
      <w:tr w:rsidR="009B1F89" w:rsidRPr="007B72AC" w14:paraId="7E5FB5FF"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7D6C9936" w14:textId="77777777" w:rsidR="009B1F89" w:rsidRDefault="009B1F89" w:rsidP="00463917">
            <w:pPr>
              <w:suppressAutoHyphens/>
              <w:snapToGrid w:val="0"/>
              <w:jc w:val="center"/>
              <w:rPr>
                <w:color w:val="000000"/>
                <w:szCs w:val="24"/>
                <w:lang w:eastAsia="zh-CN"/>
              </w:rPr>
            </w:pPr>
            <w:r>
              <w:rPr>
                <w:color w:val="000000"/>
                <w:szCs w:val="24"/>
                <w:lang w:eastAsia="zh-CN"/>
              </w:rPr>
              <w:t>56.</w:t>
            </w:r>
          </w:p>
        </w:tc>
        <w:tc>
          <w:tcPr>
            <w:tcW w:w="5664" w:type="dxa"/>
            <w:tcBorders>
              <w:top w:val="single" w:sz="4" w:space="0" w:color="auto"/>
              <w:left w:val="single" w:sz="4" w:space="0" w:color="auto"/>
              <w:bottom w:val="single" w:sz="4" w:space="0" w:color="auto"/>
              <w:right w:val="single" w:sz="4" w:space="0" w:color="auto"/>
            </w:tcBorders>
          </w:tcPr>
          <w:p w14:paraId="4A3EACF8"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Burokėliai</w:t>
            </w:r>
          </w:p>
        </w:tc>
        <w:tc>
          <w:tcPr>
            <w:tcW w:w="1280" w:type="dxa"/>
            <w:tcBorders>
              <w:top w:val="single" w:sz="4" w:space="0" w:color="auto"/>
              <w:left w:val="single" w:sz="4" w:space="0" w:color="auto"/>
              <w:bottom w:val="single" w:sz="4" w:space="0" w:color="auto"/>
              <w:right w:val="single" w:sz="4" w:space="0" w:color="auto"/>
            </w:tcBorders>
            <w:vAlign w:val="center"/>
          </w:tcPr>
          <w:p w14:paraId="617E85C7"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DDEFB68" w14:textId="77777777" w:rsidR="009B1F89" w:rsidRPr="007B72AC" w:rsidRDefault="009B1F89" w:rsidP="00463917">
            <w:pPr>
              <w:snapToGrid w:val="0"/>
              <w:jc w:val="center"/>
              <w:rPr>
                <w:szCs w:val="24"/>
                <w:lang w:eastAsia="zh-CN"/>
              </w:rPr>
            </w:pPr>
          </w:p>
        </w:tc>
      </w:tr>
      <w:tr w:rsidR="009B1F89" w:rsidRPr="007B72AC" w14:paraId="06AAC8E3"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38D5E316" w14:textId="77777777" w:rsidR="009B1F89" w:rsidRDefault="009B1F89" w:rsidP="00463917">
            <w:pPr>
              <w:suppressAutoHyphens/>
              <w:snapToGrid w:val="0"/>
              <w:jc w:val="center"/>
              <w:rPr>
                <w:color w:val="000000"/>
                <w:szCs w:val="24"/>
                <w:lang w:eastAsia="zh-CN"/>
              </w:rPr>
            </w:pPr>
            <w:r>
              <w:rPr>
                <w:color w:val="000000"/>
                <w:szCs w:val="24"/>
                <w:lang w:eastAsia="zh-CN"/>
              </w:rPr>
              <w:t>57.</w:t>
            </w:r>
          </w:p>
        </w:tc>
        <w:tc>
          <w:tcPr>
            <w:tcW w:w="5664" w:type="dxa"/>
            <w:tcBorders>
              <w:top w:val="single" w:sz="4" w:space="0" w:color="auto"/>
              <w:left w:val="single" w:sz="4" w:space="0" w:color="auto"/>
              <w:bottom w:val="single" w:sz="4" w:space="0" w:color="auto"/>
              <w:right w:val="single" w:sz="4" w:space="0" w:color="auto"/>
            </w:tcBorders>
          </w:tcPr>
          <w:p w14:paraId="007588C1"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Salierų šaknys (gumbas)</w:t>
            </w:r>
          </w:p>
        </w:tc>
        <w:tc>
          <w:tcPr>
            <w:tcW w:w="1280" w:type="dxa"/>
            <w:tcBorders>
              <w:top w:val="single" w:sz="4" w:space="0" w:color="auto"/>
              <w:left w:val="single" w:sz="4" w:space="0" w:color="auto"/>
              <w:bottom w:val="single" w:sz="4" w:space="0" w:color="auto"/>
              <w:right w:val="single" w:sz="4" w:space="0" w:color="auto"/>
            </w:tcBorders>
            <w:vAlign w:val="center"/>
          </w:tcPr>
          <w:p w14:paraId="380C0BB6"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12A166A" w14:textId="77777777" w:rsidR="009B1F89" w:rsidRPr="007B72AC" w:rsidRDefault="009B1F89" w:rsidP="00463917">
            <w:pPr>
              <w:snapToGrid w:val="0"/>
              <w:jc w:val="center"/>
              <w:rPr>
                <w:szCs w:val="24"/>
                <w:lang w:eastAsia="zh-CN"/>
              </w:rPr>
            </w:pPr>
          </w:p>
        </w:tc>
      </w:tr>
      <w:tr w:rsidR="009B1F89" w:rsidRPr="007B72AC" w14:paraId="094648FE"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0E960EA" w14:textId="77777777" w:rsidR="009B1F89" w:rsidRDefault="009B1F89" w:rsidP="00463917">
            <w:pPr>
              <w:suppressAutoHyphens/>
              <w:snapToGrid w:val="0"/>
              <w:jc w:val="center"/>
              <w:rPr>
                <w:color w:val="000000"/>
                <w:szCs w:val="24"/>
                <w:lang w:eastAsia="zh-CN"/>
              </w:rPr>
            </w:pPr>
            <w:r>
              <w:rPr>
                <w:color w:val="000000"/>
                <w:szCs w:val="24"/>
                <w:lang w:eastAsia="zh-CN"/>
              </w:rPr>
              <w:t>58.</w:t>
            </w:r>
          </w:p>
        </w:tc>
        <w:tc>
          <w:tcPr>
            <w:tcW w:w="5664" w:type="dxa"/>
            <w:tcBorders>
              <w:top w:val="single" w:sz="4" w:space="0" w:color="auto"/>
              <w:left w:val="single" w:sz="4" w:space="0" w:color="auto"/>
              <w:bottom w:val="single" w:sz="4" w:space="0" w:color="auto"/>
              <w:right w:val="single" w:sz="4" w:space="0" w:color="auto"/>
            </w:tcBorders>
          </w:tcPr>
          <w:p w14:paraId="7437D08A"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Šviežių salotų mišinys</w:t>
            </w:r>
          </w:p>
        </w:tc>
        <w:tc>
          <w:tcPr>
            <w:tcW w:w="1280" w:type="dxa"/>
            <w:tcBorders>
              <w:top w:val="single" w:sz="4" w:space="0" w:color="auto"/>
              <w:left w:val="single" w:sz="4" w:space="0" w:color="auto"/>
              <w:bottom w:val="single" w:sz="4" w:space="0" w:color="auto"/>
              <w:right w:val="single" w:sz="4" w:space="0" w:color="auto"/>
            </w:tcBorders>
            <w:vAlign w:val="center"/>
          </w:tcPr>
          <w:p w14:paraId="1C482EAD"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8337619" w14:textId="77777777" w:rsidR="009B1F89" w:rsidRPr="007B72AC" w:rsidRDefault="009B1F89" w:rsidP="00463917">
            <w:pPr>
              <w:snapToGrid w:val="0"/>
              <w:jc w:val="center"/>
              <w:rPr>
                <w:szCs w:val="24"/>
                <w:lang w:eastAsia="zh-CN"/>
              </w:rPr>
            </w:pPr>
          </w:p>
        </w:tc>
      </w:tr>
      <w:tr w:rsidR="00105B38" w:rsidRPr="007B72AC" w14:paraId="20216CC1"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4D1BF0" w14:textId="2DF256AB" w:rsidR="00105B38" w:rsidRDefault="00105B38" w:rsidP="00463917">
            <w:pPr>
              <w:suppressAutoHyphens/>
              <w:snapToGrid w:val="0"/>
              <w:jc w:val="center"/>
              <w:rPr>
                <w:color w:val="000000"/>
                <w:szCs w:val="24"/>
                <w:lang w:eastAsia="zh-CN"/>
              </w:rPr>
            </w:pPr>
            <w:r>
              <w:rPr>
                <w:color w:val="000000"/>
                <w:szCs w:val="24"/>
                <w:lang w:eastAsia="zh-CN"/>
              </w:rPr>
              <w:t>59.</w:t>
            </w:r>
          </w:p>
        </w:tc>
        <w:tc>
          <w:tcPr>
            <w:tcW w:w="5664" w:type="dxa"/>
            <w:tcBorders>
              <w:top w:val="single" w:sz="4" w:space="0" w:color="auto"/>
              <w:left w:val="single" w:sz="4" w:space="0" w:color="auto"/>
              <w:bottom w:val="single" w:sz="4" w:space="0" w:color="auto"/>
              <w:right w:val="single" w:sz="4" w:space="0" w:color="auto"/>
            </w:tcBorders>
          </w:tcPr>
          <w:p w14:paraId="3D357FE2" w14:textId="780D0E33" w:rsidR="00105B38" w:rsidRDefault="00105B38" w:rsidP="00463917">
            <w:pPr>
              <w:tabs>
                <w:tab w:val="left" w:pos="720"/>
              </w:tabs>
              <w:suppressAutoHyphens/>
              <w:snapToGrid w:val="0"/>
              <w:jc w:val="both"/>
              <w:rPr>
                <w:color w:val="000000"/>
                <w:szCs w:val="24"/>
                <w:lang w:eastAsia="zh-CN"/>
              </w:rPr>
            </w:pPr>
            <w:r>
              <w:rPr>
                <w:color w:val="000000"/>
                <w:szCs w:val="24"/>
                <w:lang w:eastAsia="zh-CN"/>
              </w:rPr>
              <w:t>Kopūstai (</w:t>
            </w:r>
            <w:proofErr w:type="spellStart"/>
            <w:r>
              <w:rPr>
                <w:color w:val="000000"/>
                <w:szCs w:val="24"/>
                <w:lang w:eastAsia="zh-CN"/>
              </w:rPr>
              <w:t>raudong</w:t>
            </w:r>
            <w:r w:rsidR="006153F0">
              <w:rPr>
                <w:color w:val="000000"/>
                <w:szCs w:val="24"/>
                <w:lang w:eastAsia="zh-CN"/>
              </w:rPr>
              <w:t>ūžiai</w:t>
            </w:r>
            <w:proofErr w:type="spellEnd"/>
            <w:r w:rsidR="006153F0">
              <w:rPr>
                <w:color w:val="000000"/>
                <w:szCs w:val="24"/>
                <w:lang w:eastAsia="zh-CN"/>
              </w:rPr>
              <w:t>)</w:t>
            </w:r>
          </w:p>
        </w:tc>
        <w:tc>
          <w:tcPr>
            <w:tcW w:w="1280" w:type="dxa"/>
            <w:tcBorders>
              <w:top w:val="single" w:sz="4" w:space="0" w:color="auto"/>
              <w:left w:val="single" w:sz="4" w:space="0" w:color="auto"/>
              <w:bottom w:val="single" w:sz="4" w:space="0" w:color="auto"/>
              <w:right w:val="single" w:sz="4" w:space="0" w:color="auto"/>
            </w:tcBorders>
            <w:vAlign w:val="center"/>
          </w:tcPr>
          <w:p w14:paraId="4877D5B2" w14:textId="579C8071" w:rsidR="00105B38" w:rsidRDefault="006153F0"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384DEA47" w14:textId="77777777" w:rsidR="00105B38" w:rsidRPr="007B72AC" w:rsidRDefault="00105B38" w:rsidP="00463917">
            <w:pPr>
              <w:snapToGrid w:val="0"/>
              <w:jc w:val="center"/>
              <w:rPr>
                <w:szCs w:val="24"/>
                <w:lang w:eastAsia="zh-CN"/>
              </w:rPr>
            </w:pPr>
          </w:p>
        </w:tc>
      </w:tr>
      <w:tr w:rsidR="009B1F89" w:rsidRPr="007B72AC" w14:paraId="167A07B7"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6AFCAE" w14:textId="3A6C3DA0" w:rsidR="009B1F89" w:rsidRDefault="006153F0" w:rsidP="00463917">
            <w:pPr>
              <w:suppressAutoHyphens/>
              <w:snapToGrid w:val="0"/>
              <w:jc w:val="center"/>
              <w:rPr>
                <w:color w:val="000000"/>
                <w:szCs w:val="24"/>
                <w:lang w:eastAsia="zh-CN"/>
              </w:rPr>
            </w:pPr>
            <w:r>
              <w:rPr>
                <w:color w:val="000000"/>
                <w:szCs w:val="24"/>
                <w:lang w:eastAsia="zh-CN"/>
              </w:rPr>
              <w:t>60</w:t>
            </w:r>
            <w:r w:rsidR="009B1F89">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B6C9931"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Šaldyti žirneliai</w:t>
            </w:r>
          </w:p>
        </w:tc>
        <w:tc>
          <w:tcPr>
            <w:tcW w:w="1280" w:type="dxa"/>
            <w:tcBorders>
              <w:top w:val="single" w:sz="4" w:space="0" w:color="auto"/>
              <w:left w:val="single" w:sz="4" w:space="0" w:color="auto"/>
              <w:bottom w:val="single" w:sz="4" w:space="0" w:color="auto"/>
              <w:right w:val="single" w:sz="4" w:space="0" w:color="auto"/>
            </w:tcBorders>
            <w:vAlign w:val="center"/>
          </w:tcPr>
          <w:p w14:paraId="403DE1EA"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110A441" w14:textId="77777777" w:rsidR="009B1F89" w:rsidRPr="007B72AC" w:rsidRDefault="009B1F89" w:rsidP="00463917">
            <w:pPr>
              <w:snapToGrid w:val="0"/>
              <w:jc w:val="center"/>
              <w:rPr>
                <w:szCs w:val="24"/>
                <w:lang w:eastAsia="zh-CN"/>
              </w:rPr>
            </w:pPr>
          </w:p>
        </w:tc>
      </w:tr>
      <w:tr w:rsidR="009B1F89" w:rsidRPr="007B72AC" w14:paraId="7AACB505"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286B080" w14:textId="3A5C5C3B" w:rsidR="009B1F89" w:rsidRDefault="009B1F89" w:rsidP="00463917">
            <w:pPr>
              <w:suppressAutoHyphens/>
              <w:snapToGrid w:val="0"/>
              <w:jc w:val="center"/>
              <w:rPr>
                <w:color w:val="000000"/>
                <w:szCs w:val="24"/>
                <w:lang w:eastAsia="zh-CN"/>
              </w:rPr>
            </w:pPr>
            <w:r>
              <w:rPr>
                <w:color w:val="000000"/>
                <w:szCs w:val="24"/>
                <w:lang w:eastAsia="zh-CN"/>
              </w:rPr>
              <w:t>6</w:t>
            </w:r>
            <w:r w:rsidR="006153F0">
              <w:rPr>
                <w:color w:val="000000"/>
                <w:szCs w:val="24"/>
                <w:lang w:eastAsia="zh-CN"/>
              </w:rPr>
              <w:t>1</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642E011B"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Šaldyti špinatai</w:t>
            </w:r>
          </w:p>
        </w:tc>
        <w:tc>
          <w:tcPr>
            <w:tcW w:w="1280" w:type="dxa"/>
            <w:tcBorders>
              <w:top w:val="single" w:sz="4" w:space="0" w:color="auto"/>
              <w:left w:val="single" w:sz="4" w:space="0" w:color="auto"/>
              <w:bottom w:val="single" w:sz="4" w:space="0" w:color="auto"/>
              <w:right w:val="single" w:sz="4" w:space="0" w:color="auto"/>
            </w:tcBorders>
            <w:vAlign w:val="center"/>
          </w:tcPr>
          <w:p w14:paraId="53ED4425"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5C2964" w14:textId="77777777" w:rsidR="009B1F89" w:rsidRPr="007B72AC" w:rsidRDefault="009B1F89" w:rsidP="00463917">
            <w:pPr>
              <w:snapToGrid w:val="0"/>
              <w:jc w:val="center"/>
              <w:rPr>
                <w:szCs w:val="24"/>
                <w:lang w:eastAsia="zh-CN"/>
              </w:rPr>
            </w:pPr>
          </w:p>
        </w:tc>
      </w:tr>
      <w:tr w:rsidR="009B1F89" w:rsidRPr="007B72AC" w14:paraId="3A31617C"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A97CE6" w14:textId="4EE8AC89" w:rsidR="009B1F89" w:rsidRDefault="009B1F89" w:rsidP="00463917">
            <w:pPr>
              <w:suppressAutoHyphens/>
              <w:snapToGrid w:val="0"/>
              <w:jc w:val="center"/>
              <w:rPr>
                <w:color w:val="000000"/>
                <w:szCs w:val="24"/>
                <w:lang w:eastAsia="zh-CN"/>
              </w:rPr>
            </w:pPr>
            <w:r>
              <w:rPr>
                <w:color w:val="000000"/>
                <w:szCs w:val="24"/>
                <w:lang w:eastAsia="zh-CN"/>
              </w:rPr>
              <w:t>6</w:t>
            </w:r>
            <w:r w:rsidR="006153F0">
              <w:rPr>
                <w:color w:val="000000"/>
                <w:szCs w:val="24"/>
                <w:lang w:eastAsia="zh-CN"/>
              </w:rPr>
              <w:t>2</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5729559A"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Šaldytos žaliosios arba geltonosios ankštinės pupelės</w:t>
            </w:r>
          </w:p>
        </w:tc>
        <w:tc>
          <w:tcPr>
            <w:tcW w:w="1280" w:type="dxa"/>
            <w:tcBorders>
              <w:top w:val="single" w:sz="4" w:space="0" w:color="auto"/>
              <w:left w:val="single" w:sz="4" w:space="0" w:color="auto"/>
              <w:bottom w:val="single" w:sz="4" w:space="0" w:color="auto"/>
              <w:right w:val="single" w:sz="4" w:space="0" w:color="auto"/>
            </w:tcBorders>
            <w:vAlign w:val="center"/>
          </w:tcPr>
          <w:p w14:paraId="67C5CAD0"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A026D8C" w14:textId="77777777" w:rsidR="009B1F89" w:rsidRPr="007B72AC" w:rsidRDefault="009B1F89" w:rsidP="00463917">
            <w:pPr>
              <w:snapToGrid w:val="0"/>
              <w:jc w:val="center"/>
              <w:rPr>
                <w:szCs w:val="24"/>
                <w:lang w:eastAsia="zh-CN"/>
              </w:rPr>
            </w:pPr>
          </w:p>
        </w:tc>
      </w:tr>
      <w:tr w:rsidR="009B1F89" w:rsidRPr="007B72AC" w14:paraId="733B5DF8"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375B2C8" w14:textId="7A1BFDED" w:rsidR="009B1F89" w:rsidRDefault="009B1F89" w:rsidP="00463917">
            <w:pPr>
              <w:suppressAutoHyphens/>
              <w:snapToGrid w:val="0"/>
              <w:jc w:val="center"/>
              <w:rPr>
                <w:color w:val="000000"/>
                <w:szCs w:val="24"/>
                <w:lang w:eastAsia="zh-CN"/>
              </w:rPr>
            </w:pPr>
            <w:r>
              <w:rPr>
                <w:color w:val="000000"/>
                <w:szCs w:val="24"/>
                <w:lang w:eastAsia="zh-CN"/>
              </w:rPr>
              <w:t>6</w:t>
            </w:r>
            <w:r w:rsidR="006153F0">
              <w:rPr>
                <w:color w:val="000000"/>
                <w:szCs w:val="24"/>
                <w:lang w:eastAsia="zh-CN"/>
              </w:rPr>
              <w:t>3</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2558693E"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Šaldyti brokoliai</w:t>
            </w:r>
          </w:p>
        </w:tc>
        <w:tc>
          <w:tcPr>
            <w:tcW w:w="1280" w:type="dxa"/>
            <w:tcBorders>
              <w:top w:val="single" w:sz="4" w:space="0" w:color="auto"/>
              <w:left w:val="single" w:sz="4" w:space="0" w:color="auto"/>
              <w:bottom w:val="single" w:sz="4" w:space="0" w:color="auto"/>
              <w:right w:val="single" w:sz="4" w:space="0" w:color="auto"/>
            </w:tcBorders>
            <w:vAlign w:val="center"/>
          </w:tcPr>
          <w:p w14:paraId="4BCA270B"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48C1B1" w14:textId="77777777" w:rsidR="009B1F89" w:rsidRPr="007B72AC" w:rsidRDefault="009B1F89" w:rsidP="00463917">
            <w:pPr>
              <w:snapToGrid w:val="0"/>
              <w:jc w:val="center"/>
              <w:rPr>
                <w:szCs w:val="24"/>
                <w:lang w:eastAsia="zh-CN"/>
              </w:rPr>
            </w:pPr>
          </w:p>
        </w:tc>
      </w:tr>
      <w:tr w:rsidR="009B1F89" w:rsidRPr="007B72AC" w14:paraId="4E3926A9"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790D58D" w14:textId="7CDC2BAA" w:rsidR="009B1F89" w:rsidRDefault="009B1F89" w:rsidP="00463917">
            <w:pPr>
              <w:suppressAutoHyphens/>
              <w:snapToGrid w:val="0"/>
              <w:jc w:val="center"/>
              <w:rPr>
                <w:color w:val="000000"/>
                <w:szCs w:val="24"/>
                <w:lang w:eastAsia="zh-CN"/>
              </w:rPr>
            </w:pPr>
            <w:r>
              <w:rPr>
                <w:color w:val="000000"/>
                <w:szCs w:val="24"/>
                <w:lang w:eastAsia="zh-CN"/>
              </w:rPr>
              <w:t>6</w:t>
            </w:r>
            <w:r w:rsidR="006153F0">
              <w:rPr>
                <w:color w:val="000000"/>
                <w:szCs w:val="24"/>
                <w:lang w:eastAsia="zh-CN"/>
              </w:rPr>
              <w:t>4</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A5D4FC7" w14:textId="77777777" w:rsidR="009B1F89" w:rsidRDefault="009B1F89" w:rsidP="00463917">
            <w:pPr>
              <w:tabs>
                <w:tab w:val="left" w:pos="720"/>
              </w:tabs>
              <w:suppressAutoHyphens/>
              <w:snapToGrid w:val="0"/>
              <w:jc w:val="both"/>
              <w:rPr>
                <w:color w:val="000000"/>
                <w:szCs w:val="24"/>
                <w:lang w:eastAsia="zh-CN"/>
              </w:rPr>
            </w:pPr>
            <w:r>
              <w:rPr>
                <w:color w:val="000000"/>
                <w:szCs w:val="24"/>
                <w:lang w:eastAsia="zh-CN"/>
              </w:rPr>
              <w:t xml:space="preserve">Šaldyti žiediniai kopūstai (kalafiorai) </w:t>
            </w:r>
          </w:p>
        </w:tc>
        <w:tc>
          <w:tcPr>
            <w:tcW w:w="1280" w:type="dxa"/>
            <w:tcBorders>
              <w:top w:val="single" w:sz="4" w:space="0" w:color="auto"/>
              <w:left w:val="single" w:sz="4" w:space="0" w:color="auto"/>
              <w:bottom w:val="single" w:sz="4" w:space="0" w:color="auto"/>
              <w:right w:val="single" w:sz="4" w:space="0" w:color="auto"/>
            </w:tcBorders>
            <w:vAlign w:val="center"/>
          </w:tcPr>
          <w:p w14:paraId="08CA38B3" w14:textId="77777777" w:rsidR="009B1F89"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EDCF5E" w14:textId="77777777" w:rsidR="009B1F89" w:rsidRPr="007B72AC" w:rsidRDefault="009B1F89" w:rsidP="00463917">
            <w:pPr>
              <w:snapToGrid w:val="0"/>
              <w:jc w:val="center"/>
              <w:rPr>
                <w:szCs w:val="24"/>
                <w:lang w:eastAsia="zh-CN"/>
              </w:rPr>
            </w:pPr>
          </w:p>
        </w:tc>
      </w:tr>
      <w:tr w:rsidR="009B1F89" w:rsidRPr="007B72AC" w14:paraId="20352FC2" w14:textId="77777777" w:rsidTr="00463917">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18CEF40" w14:textId="55BBDE30" w:rsidR="009B1F89" w:rsidRDefault="009B1F89" w:rsidP="00463917">
            <w:pPr>
              <w:suppressAutoHyphens/>
              <w:snapToGrid w:val="0"/>
              <w:jc w:val="center"/>
              <w:rPr>
                <w:color w:val="000000"/>
                <w:szCs w:val="24"/>
                <w:lang w:eastAsia="zh-CN"/>
              </w:rPr>
            </w:pPr>
            <w:r>
              <w:rPr>
                <w:color w:val="000000"/>
                <w:szCs w:val="24"/>
                <w:lang w:eastAsia="zh-CN"/>
              </w:rPr>
              <w:t>6</w:t>
            </w:r>
            <w:r w:rsidR="006153F0">
              <w:rPr>
                <w:color w:val="000000"/>
                <w:szCs w:val="24"/>
                <w:lang w:eastAsia="zh-CN"/>
              </w:rPr>
              <w:t>5</w:t>
            </w:r>
            <w:r>
              <w:rPr>
                <w:color w:val="000000"/>
                <w:szCs w:val="24"/>
                <w:lang w:eastAsia="zh-CN"/>
              </w:rPr>
              <w:t>.</w:t>
            </w:r>
          </w:p>
        </w:tc>
        <w:tc>
          <w:tcPr>
            <w:tcW w:w="5664" w:type="dxa"/>
            <w:tcBorders>
              <w:top w:val="single" w:sz="4" w:space="0" w:color="auto"/>
              <w:left w:val="single" w:sz="4" w:space="0" w:color="auto"/>
              <w:bottom w:val="single" w:sz="4" w:space="0" w:color="auto"/>
              <w:right w:val="single" w:sz="4" w:space="0" w:color="auto"/>
            </w:tcBorders>
          </w:tcPr>
          <w:p w14:paraId="16C3132A" w14:textId="77777777" w:rsidR="009B1F89" w:rsidRPr="007B72AC" w:rsidRDefault="009B1F89" w:rsidP="00463917">
            <w:pPr>
              <w:tabs>
                <w:tab w:val="left" w:pos="720"/>
              </w:tabs>
              <w:suppressAutoHyphens/>
              <w:snapToGrid w:val="0"/>
              <w:jc w:val="both"/>
              <w:rPr>
                <w:color w:val="000000"/>
                <w:szCs w:val="24"/>
                <w:lang w:eastAsia="zh-CN"/>
              </w:rPr>
            </w:pPr>
            <w:r>
              <w:rPr>
                <w:color w:val="000000"/>
                <w:szCs w:val="24"/>
                <w:lang w:eastAsia="zh-CN"/>
              </w:rPr>
              <w:t>Šaldyti špinatai (smulkinti)</w:t>
            </w:r>
          </w:p>
        </w:tc>
        <w:tc>
          <w:tcPr>
            <w:tcW w:w="1280" w:type="dxa"/>
            <w:tcBorders>
              <w:top w:val="single" w:sz="4" w:space="0" w:color="auto"/>
              <w:left w:val="single" w:sz="4" w:space="0" w:color="auto"/>
              <w:bottom w:val="single" w:sz="4" w:space="0" w:color="auto"/>
              <w:right w:val="single" w:sz="4" w:space="0" w:color="auto"/>
            </w:tcBorders>
            <w:vAlign w:val="center"/>
          </w:tcPr>
          <w:p w14:paraId="54C2EC7A" w14:textId="77777777" w:rsidR="009B1F89" w:rsidRPr="007B72AC" w:rsidRDefault="009B1F89" w:rsidP="00463917">
            <w:pPr>
              <w:tabs>
                <w:tab w:val="left" w:pos="720"/>
              </w:tabs>
              <w:suppressAutoHyphens/>
              <w:snapToGrid w:val="0"/>
              <w:jc w:val="center"/>
              <w:rPr>
                <w:color w:val="000000"/>
                <w:szCs w:val="24"/>
                <w:lang w:eastAsia="zh-CN"/>
              </w:rPr>
            </w:pPr>
            <w:r>
              <w:rPr>
                <w:color w:val="000000"/>
                <w:szCs w:val="24"/>
                <w:lang w:eastAsia="zh-CN"/>
              </w:rPr>
              <w:t>kg</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4F6EED4" w14:textId="77777777" w:rsidR="009B1F89" w:rsidRPr="007B72AC" w:rsidRDefault="009B1F89" w:rsidP="00463917">
            <w:pPr>
              <w:snapToGrid w:val="0"/>
              <w:jc w:val="center"/>
              <w:rPr>
                <w:szCs w:val="24"/>
                <w:lang w:eastAsia="zh-CN"/>
              </w:rPr>
            </w:pPr>
          </w:p>
        </w:tc>
      </w:tr>
    </w:tbl>
    <w:p w14:paraId="3375D8CE" w14:textId="77777777" w:rsidR="009B1F89" w:rsidRDefault="009B1F89" w:rsidP="009B1F89">
      <w:pPr>
        <w:rPr>
          <w:szCs w:val="24"/>
        </w:rPr>
      </w:pPr>
    </w:p>
    <w:p w14:paraId="5D55166A" w14:textId="0AC0BCC2" w:rsidR="003D5A27" w:rsidRDefault="003D5A27" w:rsidP="00156B2E">
      <w:pPr>
        <w:jc w:val="center"/>
        <w:rPr>
          <w:szCs w:val="24"/>
        </w:rPr>
      </w:pPr>
      <w:r>
        <w:rPr>
          <w:szCs w:val="24"/>
        </w:rPr>
        <w:t>_________</w:t>
      </w:r>
    </w:p>
    <w:sectPr w:rsidR="003D5A2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83419" w14:textId="77777777" w:rsidR="000427A5" w:rsidRDefault="000427A5">
      <w:r>
        <w:separator/>
      </w:r>
    </w:p>
  </w:endnote>
  <w:endnote w:type="continuationSeparator" w:id="0">
    <w:p w14:paraId="6EB7D5D8" w14:textId="77777777" w:rsidR="000427A5" w:rsidRDefault="0004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A8AE" w14:textId="77777777" w:rsidR="000427A5" w:rsidRDefault="000427A5">
      <w:r>
        <w:separator/>
      </w:r>
    </w:p>
  </w:footnote>
  <w:footnote w:type="continuationSeparator" w:id="0">
    <w:p w14:paraId="3CFBFF64" w14:textId="77777777" w:rsidR="000427A5" w:rsidRDefault="00042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1DFD"/>
    <w:rsid w:val="00033368"/>
    <w:rsid w:val="000427A5"/>
    <w:rsid w:val="0005237C"/>
    <w:rsid w:val="00062AF8"/>
    <w:rsid w:val="00074368"/>
    <w:rsid w:val="0008376B"/>
    <w:rsid w:val="0009621A"/>
    <w:rsid w:val="000A7558"/>
    <w:rsid w:val="000B34A7"/>
    <w:rsid w:val="000D6124"/>
    <w:rsid w:val="001036A2"/>
    <w:rsid w:val="00105B38"/>
    <w:rsid w:val="00111382"/>
    <w:rsid w:val="00115849"/>
    <w:rsid w:val="00136E8C"/>
    <w:rsid w:val="00142902"/>
    <w:rsid w:val="0015163C"/>
    <w:rsid w:val="00156B2E"/>
    <w:rsid w:val="00177FAE"/>
    <w:rsid w:val="001966C5"/>
    <w:rsid w:val="001A7250"/>
    <w:rsid w:val="001B083A"/>
    <w:rsid w:val="001B2EB7"/>
    <w:rsid w:val="001B3627"/>
    <w:rsid w:val="001C6841"/>
    <w:rsid w:val="001E12F9"/>
    <w:rsid w:val="001E2DDE"/>
    <w:rsid w:val="001E41A0"/>
    <w:rsid w:val="001F0B97"/>
    <w:rsid w:val="00201517"/>
    <w:rsid w:val="00201802"/>
    <w:rsid w:val="00202E5E"/>
    <w:rsid w:val="002446EF"/>
    <w:rsid w:val="002803D7"/>
    <w:rsid w:val="002826CE"/>
    <w:rsid w:val="002A195F"/>
    <w:rsid w:val="002A3EF7"/>
    <w:rsid w:val="002C7EB6"/>
    <w:rsid w:val="002F04D0"/>
    <w:rsid w:val="002F0B5F"/>
    <w:rsid w:val="002F0CA2"/>
    <w:rsid w:val="002F5C3E"/>
    <w:rsid w:val="002F7FD0"/>
    <w:rsid w:val="0034609F"/>
    <w:rsid w:val="00367570"/>
    <w:rsid w:val="0037043E"/>
    <w:rsid w:val="00377702"/>
    <w:rsid w:val="003841DF"/>
    <w:rsid w:val="003A58BF"/>
    <w:rsid w:val="003B2818"/>
    <w:rsid w:val="003C53C7"/>
    <w:rsid w:val="003D5A27"/>
    <w:rsid w:val="003D7CDD"/>
    <w:rsid w:val="003E5D1D"/>
    <w:rsid w:val="00434AEC"/>
    <w:rsid w:val="00434F1C"/>
    <w:rsid w:val="0044434F"/>
    <w:rsid w:val="00456BB6"/>
    <w:rsid w:val="004765B6"/>
    <w:rsid w:val="00495B55"/>
    <w:rsid w:val="00496D4B"/>
    <w:rsid w:val="004A09E1"/>
    <w:rsid w:val="004F553B"/>
    <w:rsid w:val="00500F99"/>
    <w:rsid w:val="00504E2B"/>
    <w:rsid w:val="005079B8"/>
    <w:rsid w:val="00517298"/>
    <w:rsid w:val="005243FD"/>
    <w:rsid w:val="005250D1"/>
    <w:rsid w:val="00525F46"/>
    <w:rsid w:val="00532338"/>
    <w:rsid w:val="005828DD"/>
    <w:rsid w:val="00587E3C"/>
    <w:rsid w:val="00597D48"/>
    <w:rsid w:val="00602EAC"/>
    <w:rsid w:val="00604100"/>
    <w:rsid w:val="006153F0"/>
    <w:rsid w:val="00617D24"/>
    <w:rsid w:val="00645CCF"/>
    <w:rsid w:val="0065311A"/>
    <w:rsid w:val="00666572"/>
    <w:rsid w:val="00683137"/>
    <w:rsid w:val="00687D00"/>
    <w:rsid w:val="006A3567"/>
    <w:rsid w:val="006A3BCA"/>
    <w:rsid w:val="006C23B1"/>
    <w:rsid w:val="006D0C3B"/>
    <w:rsid w:val="006D3DFA"/>
    <w:rsid w:val="006F4C8C"/>
    <w:rsid w:val="0071711E"/>
    <w:rsid w:val="00717CC9"/>
    <w:rsid w:val="00732785"/>
    <w:rsid w:val="00742309"/>
    <w:rsid w:val="00773D9D"/>
    <w:rsid w:val="0078334C"/>
    <w:rsid w:val="007919E1"/>
    <w:rsid w:val="007F5B03"/>
    <w:rsid w:val="00846E22"/>
    <w:rsid w:val="00851CE2"/>
    <w:rsid w:val="00894606"/>
    <w:rsid w:val="00895B6D"/>
    <w:rsid w:val="008A406C"/>
    <w:rsid w:val="008A5CD4"/>
    <w:rsid w:val="008B589E"/>
    <w:rsid w:val="008F42D9"/>
    <w:rsid w:val="00904256"/>
    <w:rsid w:val="00923AFD"/>
    <w:rsid w:val="00925F8A"/>
    <w:rsid w:val="0092690D"/>
    <w:rsid w:val="009302C1"/>
    <w:rsid w:val="00947FBF"/>
    <w:rsid w:val="00951B2E"/>
    <w:rsid w:val="00977888"/>
    <w:rsid w:val="00977FC5"/>
    <w:rsid w:val="00983CAE"/>
    <w:rsid w:val="00993F06"/>
    <w:rsid w:val="00995A30"/>
    <w:rsid w:val="009A5CBF"/>
    <w:rsid w:val="009B1F89"/>
    <w:rsid w:val="009C6BE5"/>
    <w:rsid w:val="009E10BA"/>
    <w:rsid w:val="009E4227"/>
    <w:rsid w:val="009F605C"/>
    <w:rsid w:val="00A32E82"/>
    <w:rsid w:val="00A33DEF"/>
    <w:rsid w:val="00A52F47"/>
    <w:rsid w:val="00A64611"/>
    <w:rsid w:val="00A94A10"/>
    <w:rsid w:val="00A94B3C"/>
    <w:rsid w:val="00A970E9"/>
    <w:rsid w:val="00AB104E"/>
    <w:rsid w:val="00AB5B08"/>
    <w:rsid w:val="00AD789F"/>
    <w:rsid w:val="00AD7CC7"/>
    <w:rsid w:val="00B003C5"/>
    <w:rsid w:val="00B15A2F"/>
    <w:rsid w:val="00B2629E"/>
    <w:rsid w:val="00B3138B"/>
    <w:rsid w:val="00B454A6"/>
    <w:rsid w:val="00B767F3"/>
    <w:rsid w:val="00B80C5D"/>
    <w:rsid w:val="00B83E0B"/>
    <w:rsid w:val="00BA2728"/>
    <w:rsid w:val="00BA6209"/>
    <w:rsid w:val="00BB4AF3"/>
    <w:rsid w:val="00BC3E27"/>
    <w:rsid w:val="00BD6067"/>
    <w:rsid w:val="00BD64C9"/>
    <w:rsid w:val="00BF43DF"/>
    <w:rsid w:val="00BF5FEA"/>
    <w:rsid w:val="00C44CB4"/>
    <w:rsid w:val="00C575BC"/>
    <w:rsid w:val="00C90382"/>
    <w:rsid w:val="00CB6C25"/>
    <w:rsid w:val="00CC66AB"/>
    <w:rsid w:val="00CD6771"/>
    <w:rsid w:val="00CF0378"/>
    <w:rsid w:val="00CF5983"/>
    <w:rsid w:val="00D142B3"/>
    <w:rsid w:val="00D17280"/>
    <w:rsid w:val="00D25C88"/>
    <w:rsid w:val="00D45EE9"/>
    <w:rsid w:val="00D51C4D"/>
    <w:rsid w:val="00DC286B"/>
    <w:rsid w:val="00DD1469"/>
    <w:rsid w:val="00DD7479"/>
    <w:rsid w:val="00DF600B"/>
    <w:rsid w:val="00E03592"/>
    <w:rsid w:val="00E04849"/>
    <w:rsid w:val="00E425FF"/>
    <w:rsid w:val="00E833AB"/>
    <w:rsid w:val="00E84F99"/>
    <w:rsid w:val="00E93351"/>
    <w:rsid w:val="00EA24E3"/>
    <w:rsid w:val="00EA554F"/>
    <w:rsid w:val="00F4266C"/>
    <w:rsid w:val="00F574D0"/>
    <w:rsid w:val="00F8223A"/>
    <w:rsid w:val="00F8612C"/>
    <w:rsid w:val="00FB12D9"/>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C09C2B-B83E-497B-98C2-03C0771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13767</Words>
  <Characters>7848</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26</cp:revision>
  <cp:lastPrinted>2026-04-27T07:37:00Z</cp:lastPrinted>
  <dcterms:created xsi:type="dcterms:W3CDTF">2026-04-16T08:25:00Z</dcterms:created>
  <dcterms:modified xsi:type="dcterms:W3CDTF">2026-04-27T07:37:00Z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