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1318" w14:textId="1103BB7D" w:rsidR="00CF1C96" w:rsidRPr="00956C1A" w:rsidRDefault="00CF1C96" w:rsidP="00556CFB">
      <w:pPr>
        <w:spacing w:after="0" w:line="240" w:lineRule="auto"/>
        <w:jc w:val="center"/>
        <w:rPr>
          <w:rFonts w:ascii="Arial" w:hAnsi="Arial" w:cs="Arial"/>
          <w:b/>
          <w:bCs/>
          <w:sz w:val="28"/>
          <w:szCs w:val="28"/>
        </w:rPr>
      </w:pPr>
      <w:r w:rsidRPr="00956C1A">
        <w:rPr>
          <w:rFonts w:ascii="Arial" w:hAnsi="Arial" w:cs="Arial"/>
          <w:b/>
          <w:bCs/>
          <w:sz w:val="28"/>
          <w:szCs w:val="28"/>
        </w:rPr>
        <w:t>Valstybinė saugomų teritorijų tarnyba</w:t>
      </w:r>
    </w:p>
    <w:p w14:paraId="2B5A5C68" w14:textId="573C6F1E" w:rsidR="00CF1C96" w:rsidRPr="00956C1A" w:rsidRDefault="00CF1C96" w:rsidP="00556CFB">
      <w:pPr>
        <w:spacing w:after="0" w:line="240" w:lineRule="auto"/>
        <w:jc w:val="center"/>
        <w:rPr>
          <w:rFonts w:ascii="Arial" w:hAnsi="Arial" w:cs="Arial"/>
          <w:sz w:val="28"/>
          <w:szCs w:val="28"/>
        </w:rPr>
      </w:pPr>
      <w:r w:rsidRPr="00956C1A">
        <w:rPr>
          <w:rFonts w:ascii="Arial" w:hAnsi="Arial" w:cs="Arial"/>
          <w:b/>
          <w:bCs/>
          <w:sz w:val="28"/>
          <w:szCs w:val="28"/>
        </w:rPr>
        <w:t>prie Aplinkos ministerijos</w:t>
      </w:r>
    </w:p>
    <w:p w14:paraId="4497CFB5" w14:textId="77777777" w:rsidR="00CF1C96" w:rsidRPr="00956C1A" w:rsidRDefault="00CF1C96" w:rsidP="00556CFB">
      <w:pPr>
        <w:spacing w:line="240" w:lineRule="auto"/>
        <w:rPr>
          <w:rFonts w:ascii="Arial" w:hAnsi="Arial" w:cs="Arial"/>
        </w:rPr>
      </w:pPr>
      <w:r w:rsidRPr="00956C1A">
        <w:rPr>
          <w:rFonts w:ascii="Arial" w:hAnsi="Arial" w:cs="Arial"/>
        </w:rPr>
        <w:t> </w:t>
      </w:r>
    </w:p>
    <w:p w14:paraId="6848B845" w14:textId="38265816" w:rsidR="00D4679F" w:rsidRPr="00B70B25" w:rsidRDefault="00D4679F" w:rsidP="00556CFB">
      <w:pPr>
        <w:spacing w:line="240" w:lineRule="auto"/>
        <w:jc w:val="center"/>
        <w:rPr>
          <w:rFonts w:ascii="Arial" w:hAnsi="Arial" w:cs="Arial"/>
          <w:b/>
          <w:bCs/>
          <w:sz w:val="32"/>
          <w:szCs w:val="32"/>
        </w:rPr>
      </w:pPr>
      <w:r w:rsidRPr="00B70B25">
        <w:rPr>
          <w:rFonts w:ascii="Arial" w:hAnsi="Arial" w:cs="Arial"/>
          <w:b/>
          <w:bCs/>
          <w:sz w:val="32"/>
          <w:szCs w:val="32"/>
        </w:rPr>
        <w:t xml:space="preserve">TECHNINĖ </w:t>
      </w:r>
      <w:r w:rsidR="00B43DFD" w:rsidRPr="00B70B25">
        <w:rPr>
          <w:rFonts w:ascii="Arial" w:hAnsi="Arial" w:cs="Arial"/>
          <w:b/>
          <w:bCs/>
          <w:sz w:val="32"/>
          <w:szCs w:val="32"/>
        </w:rPr>
        <w:t xml:space="preserve">SPECIFIKACIJA </w:t>
      </w:r>
    </w:p>
    <w:p w14:paraId="5C0862D5" w14:textId="0196755D" w:rsidR="00D37AF5" w:rsidRPr="007E4EF9" w:rsidRDefault="00D37AF5" w:rsidP="00D37AF5">
      <w:pPr>
        <w:jc w:val="center"/>
        <w:rPr>
          <w:rFonts w:ascii="Arial" w:hAnsi="Arial" w:cs="Arial"/>
          <w:b/>
          <w:bCs/>
          <w:sz w:val="28"/>
          <w:szCs w:val="28"/>
        </w:rPr>
      </w:pPr>
      <w:bookmarkStart w:id="0" w:name="_Hlk220680625"/>
      <w:r w:rsidRPr="70703E36">
        <w:rPr>
          <w:rFonts w:ascii="Arial" w:hAnsi="Arial" w:cs="Arial"/>
          <w:b/>
          <w:bCs/>
          <w:sz w:val="28"/>
          <w:szCs w:val="28"/>
        </w:rPr>
        <w:t xml:space="preserve">Kūdrinio pelėausio tyrimų šiaurinėje, šiaurės vakarinėje ir vidurio Lietuvoje duomenų analizė parengiant ataskaitą bei pasiūlant rūšies apsaugai potencialias buveinių apsaugai svarbias teritorijas </w:t>
      </w:r>
    </w:p>
    <w:bookmarkEnd w:id="0"/>
    <w:p w14:paraId="47199B19" w14:textId="77777777" w:rsidR="00CF1C96" w:rsidRPr="00956C1A" w:rsidRDefault="00CF1C96" w:rsidP="00556CFB">
      <w:pPr>
        <w:spacing w:line="240" w:lineRule="auto"/>
        <w:rPr>
          <w:rFonts w:ascii="Arial" w:hAnsi="Arial" w:cs="Arial"/>
        </w:rPr>
      </w:pPr>
      <w:r w:rsidRPr="00956C1A">
        <w:rPr>
          <w:rFonts w:ascii="Arial" w:hAnsi="Arial" w:cs="Arial"/>
        </w:rPr>
        <w:t> </w:t>
      </w:r>
    </w:p>
    <w:p w14:paraId="21F17AF0" w14:textId="2D625BC1" w:rsidR="003F4775" w:rsidRDefault="2EF65911" w:rsidP="00266218">
      <w:pPr>
        <w:pStyle w:val="ListParagraph"/>
        <w:numPr>
          <w:ilvl w:val="0"/>
          <w:numId w:val="1"/>
        </w:numPr>
        <w:tabs>
          <w:tab w:val="left" w:pos="993"/>
        </w:tabs>
        <w:spacing w:after="0" w:line="240" w:lineRule="auto"/>
        <w:ind w:left="0" w:firstLine="709"/>
        <w:jc w:val="both"/>
        <w:rPr>
          <w:rFonts w:ascii="Arial" w:hAnsi="Arial" w:cs="Arial"/>
        </w:rPr>
      </w:pPr>
      <w:r w:rsidRPr="199EED4F">
        <w:rPr>
          <w:rFonts w:ascii="Arial" w:hAnsi="Arial" w:cs="Arial"/>
          <w:b/>
          <w:bCs/>
        </w:rPr>
        <w:t xml:space="preserve">Bendra informacija. </w:t>
      </w:r>
      <w:r w:rsidR="62C244FE" w:rsidRPr="199EED4F">
        <w:rPr>
          <w:rFonts w:ascii="Arial" w:hAnsi="Arial" w:cs="Arial"/>
        </w:rPr>
        <w:t xml:space="preserve">1318 </w:t>
      </w:r>
      <w:r w:rsidRPr="199EED4F">
        <w:rPr>
          <w:rFonts w:ascii="Arial" w:hAnsi="Arial" w:cs="Arial"/>
        </w:rPr>
        <w:t>Kūdrinis pelėausis (</w:t>
      </w:r>
      <w:r w:rsidRPr="199EED4F">
        <w:rPr>
          <w:rFonts w:ascii="Arial" w:hAnsi="Arial" w:cs="Arial"/>
          <w:i/>
          <w:iCs/>
        </w:rPr>
        <w:t>Myotis dasycneme</w:t>
      </w:r>
      <w:r w:rsidRPr="199EED4F">
        <w:rPr>
          <w:rFonts w:ascii="Arial" w:hAnsi="Arial" w:cs="Arial"/>
        </w:rPr>
        <w:t>) saugoma šikšnosparnių rūšis, įtraukta į Lietuvos Respublikos saugomų gyvūnų, augalų ir grybų rūšių sąrašą, patvirtintą Lietuvos Respublikos aplinkos ministro Lietuvos Respublikos aplinkos ministro 2003 m. spalio 13 d. įsakymu Nr. 504</w:t>
      </w:r>
      <w:r w:rsidR="00010BBF">
        <w:rPr>
          <w:rFonts w:ascii="Arial" w:hAnsi="Arial" w:cs="Arial"/>
        </w:rPr>
        <w:t xml:space="preserve"> „</w:t>
      </w:r>
      <w:r w:rsidR="00010BBF" w:rsidRPr="00010BBF">
        <w:rPr>
          <w:rFonts w:ascii="Arial" w:hAnsi="Arial" w:cs="Arial"/>
        </w:rPr>
        <w:t>Dėl Lietuvos Respublikos saugomų gyvūnų, augalų ir grybų rūšių sąrašo patvirtinimo</w:t>
      </w:r>
      <w:r w:rsidR="00010BBF">
        <w:rPr>
          <w:rFonts w:ascii="Arial" w:hAnsi="Arial" w:cs="Arial"/>
        </w:rPr>
        <w:t>“</w:t>
      </w:r>
      <w:r w:rsidRPr="199EED4F">
        <w:rPr>
          <w:rFonts w:ascii="Arial" w:hAnsi="Arial" w:cs="Arial"/>
        </w:rPr>
        <w:t xml:space="preserve"> (</w:t>
      </w:r>
      <w:r w:rsidR="005C407E">
        <w:rPr>
          <w:rFonts w:ascii="Arial" w:hAnsi="Arial" w:cs="Arial"/>
        </w:rPr>
        <w:t>nauja suvestinė redakcija nuo 2026-01-28</w:t>
      </w:r>
      <w:r w:rsidRPr="199EED4F">
        <w:rPr>
          <w:rFonts w:ascii="Arial" w:hAnsi="Arial" w:cs="Arial"/>
        </w:rPr>
        <w:t>),</w:t>
      </w:r>
      <w:r w:rsidR="1933B01C" w:rsidRPr="199EED4F">
        <w:rPr>
          <w:rFonts w:ascii="Arial" w:hAnsi="Arial" w:cs="Arial"/>
        </w:rPr>
        <w:t xml:space="preserve"> o taip pat ir į Lietuvos Respublikos griežtai saugomų gyvūnų, augalų ir grybų rūšių sąrašą, patvirtintą Lietuvos Respublikos aplinkos ministro 2010 m. balandžio 1 d. įsakymu N</w:t>
      </w:r>
      <w:r w:rsidR="47951F7D" w:rsidRPr="199EED4F">
        <w:rPr>
          <w:rFonts w:ascii="Arial" w:hAnsi="Arial" w:cs="Arial"/>
        </w:rPr>
        <w:t>r</w:t>
      </w:r>
      <w:r w:rsidR="1933B01C" w:rsidRPr="199EED4F">
        <w:rPr>
          <w:rFonts w:ascii="Arial" w:hAnsi="Arial" w:cs="Arial"/>
        </w:rPr>
        <w:t>. D1-263</w:t>
      </w:r>
      <w:r w:rsidR="007A7725">
        <w:rPr>
          <w:rFonts w:ascii="Arial" w:hAnsi="Arial" w:cs="Arial"/>
        </w:rPr>
        <w:t xml:space="preserve"> „</w:t>
      </w:r>
      <w:r w:rsidR="007A7725" w:rsidRPr="007A7725">
        <w:rPr>
          <w:rFonts w:ascii="Arial" w:hAnsi="Arial" w:cs="Arial"/>
        </w:rPr>
        <w:t>Dėl Lietuvos Respublikos griežtai saugomų gyvūnų, augalų ir grybų rūšių sąrašo patvirtinimo</w:t>
      </w:r>
      <w:r w:rsidR="007A7725">
        <w:rPr>
          <w:rFonts w:ascii="Arial" w:hAnsi="Arial" w:cs="Arial"/>
        </w:rPr>
        <w:t>“</w:t>
      </w:r>
      <w:r w:rsidR="1933B01C" w:rsidRPr="199EED4F">
        <w:rPr>
          <w:rFonts w:ascii="Arial" w:hAnsi="Arial" w:cs="Arial"/>
        </w:rPr>
        <w:t xml:space="preserve">, </w:t>
      </w:r>
      <w:r w:rsidRPr="199EED4F">
        <w:rPr>
          <w:rFonts w:ascii="Arial" w:hAnsi="Arial" w:cs="Arial"/>
        </w:rPr>
        <w:t xml:space="preserve">į 1992 m. gegužės 21 d. Tarybos direktyvos 92/43/EEB dėl natūralių buveinių ir laukinės faunos bei floros apsaugos su paskutiniais pakeitimais, padarytais 2013 m. gegužės 13 d. Tarybos direktyva 2013/17/ES (toliau – Buveinių direktyva), II priedą, </w:t>
      </w:r>
      <w:r w:rsidR="1933B01C" w:rsidRPr="199EED4F">
        <w:rPr>
          <w:rFonts w:ascii="Arial" w:hAnsi="Arial" w:cs="Arial"/>
        </w:rPr>
        <w:t xml:space="preserve">o taip pat, </w:t>
      </w:r>
      <w:r w:rsidRPr="199EED4F">
        <w:rPr>
          <w:rFonts w:ascii="Arial" w:hAnsi="Arial" w:cs="Arial"/>
        </w:rPr>
        <w:t>rūšis saugoma ir pagal įvairias tarptautines konvencijas</w:t>
      </w:r>
      <w:r w:rsidR="1933B01C" w:rsidRPr="199EED4F">
        <w:rPr>
          <w:rFonts w:ascii="Arial" w:hAnsi="Arial" w:cs="Arial"/>
        </w:rPr>
        <w:t xml:space="preserve"> (Migruojančių laukinių gyvūnų rūšių išsaugojimo konvenciją</w:t>
      </w:r>
      <w:r w:rsidR="1933B01C" w:rsidRPr="199EED4F">
        <w:rPr>
          <w:rFonts w:ascii="Arial" w:hAnsi="Arial" w:cs="Arial"/>
          <w:b/>
          <w:bCs/>
        </w:rPr>
        <w:t xml:space="preserve"> </w:t>
      </w:r>
      <w:r w:rsidR="1933B01C" w:rsidRPr="199EED4F">
        <w:rPr>
          <w:rFonts w:ascii="Arial" w:hAnsi="Arial" w:cs="Arial"/>
        </w:rPr>
        <w:t>(Bonos konvencija), Europos laukinės gamtos ir gamtinės aplinkos apsaugos konvenciją (Berno konvencija)</w:t>
      </w:r>
      <w:r w:rsidR="006F2360">
        <w:rPr>
          <w:rFonts w:ascii="Arial" w:hAnsi="Arial" w:cs="Arial"/>
        </w:rPr>
        <w:t>)</w:t>
      </w:r>
      <w:r w:rsidRPr="199EED4F">
        <w:rPr>
          <w:rFonts w:ascii="Arial" w:hAnsi="Arial" w:cs="Arial"/>
        </w:rPr>
        <w:t xml:space="preserve">. </w:t>
      </w:r>
    </w:p>
    <w:p w14:paraId="0E000F9D" w14:textId="1A6977FD" w:rsidR="00D030B8" w:rsidRDefault="43D5B0F0" w:rsidP="00556CFB">
      <w:pPr>
        <w:spacing w:line="240" w:lineRule="auto"/>
        <w:ind w:firstLine="709"/>
        <w:jc w:val="both"/>
        <w:rPr>
          <w:rFonts w:ascii="Arial" w:hAnsi="Arial" w:cs="Arial"/>
          <w:color w:val="000000" w:themeColor="text1"/>
          <w:lang w:eastAsia="lt-LT"/>
        </w:rPr>
      </w:pPr>
      <w:r w:rsidRPr="199EED4F">
        <w:rPr>
          <w:rFonts w:ascii="Arial" w:hAnsi="Arial" w:cs="Arial"/>
        </w:rPr>
        <w:t xml:space="preserve">2. </w:t>
      </w:r>
      <w:r w:rsidR="00852576" w:rsidRPr="199EED4F">
        <w:rPr>
          <w:rFonts w:ascii="Arial" w:hAnsi="Arial" w:cs="Arial"/>
        </w:rPr>
        <w:t>Europos Komisija (toliau – EK) yra pradėjusi Europos teisės pažeidimo procedūrą prieš Lietuvą dėl įsipareigojimų pagal 1992 m. gegužės 21 d. Direktyvos 92/43/EEB dėl natūralių buveinių ir laukinės faunos bei floros apsaugos (toliau – Buveinių direktyva) 4 straipsnio 1 dalį ir 3 straipsnio 2 dalį neįvykdymo. 2025 m. gegužės 7 d. dieną Lietuva gavo Europos Komisijos pagrįstąją nuomonę, kad iki šiol atlikti veiksmai siekiant panaikinti pažeidimą nėra pakankami, todėl reikalingi veiksmai jiems pašalinti.</w:t>
      </w:r>
      <w:r w:rsidR="00D030B8" w:rsidRPr="199EED4F">
        <w:rPr>
          <w:rFonts w:ascii="Arial" w:hAnsi="Arial" w:cs="Arial"/>
        </w:rPr>
        <w:t xml:space="preserve"> </w:t>
      </w:r>
      <w:r w:rsidR="00D030B8" w:rsidRPr="199EED4F">
        <w:rPr>
          <w:rFonts w:ascii="Arial" w:hAnsi="Arial" w:cs="Arial"/>
          <w:b/>
          <w:bCs/>
        </w:rPr>
        <w:t>IN MIN</w:t>
      </w:r>
      <w:r w:rsidR="00D030B8" w:rsidRPr="199EED4F">
        <w:rPr>
          <w:rFonts w:ascii="Arial" w:hAnsi="Arial" w:cs="Arial"/>
        </w:rPr>
        <w:t xml:space="preserve"> nustatytas 1318 </w:t>
      </w:r>
      <w:r w:rsidR="00D030B8" w:rsidRPr="199EED4F">
        <w:rPr>
          <w:rFonts w:ascii="Arial" w:hAnsi="Arial" w:cs="Arial"/>
          <w:color w:val="000000" w:themeColor="text1"/>
          <w:lang w:eastAsia="lt-LT"/>
        </w:rPr>
        <w:t>kūdrinio pelėausio (</w:t>
      </w:r>
      <w:r w:rsidR="00D030B8" w:rsidRPr="199EED4F">
        <w:rPr>
          <w:rFonts w:ascii="Arial" w:hAnsi="Arial" w:cs="Arial"/>
          <w:i/>
          <w:iCs/>
          <w:color w:val="000000" w:themeColor="text1"/>
          <w:lang w:eastAsia="lt-LT"/>
        </w:rPr>
        <w:t>Myotis dasycneme</w:t>
      </w:r>
      <w:r w:rsidR="00D030B8" w:rsidRPr="199EED4F">
        <w:rPr>
          <w:rFonts w:ascii="Arial" w:hAnsi="Arial" w:cs="Arial"/>
          <w:color w:val="000000" w:themeColor="text1"/>
          <w:lang w:eastAsia="lt-LT"/>
        </w:rPr>
        <w:t>) apsaugos trūkumas šiaurinėje, šiaurės vakarinėje ir vidurio šalies dalyje.</w:t>
      </w:r>
    </w:p>
    <w:p w14:paraId="7D15117D" w14:textId="4E04E8D8" w:rsidR="003F4775" w:rsidRPr="00956C1A" w:rsidRDefault="00852576" w:rsidP="199EED4F">
      <w:pPr>
        <w:spacing w:line="240" w:lineRule="auto"/>
        <w:ind w:firstLine="709"/>
        <w:jc w:val="both"/>
        <w:rPr>
          <w:rFonts w:ascii="Arial" w:hAnsi="Arial" w:cs="Arial"/>
        </w:rPr>
      </w:pPr>
      <w:r w:rsidRPr="1833279F">
        <w:rPr>
          <w:rFonts w:ascii="Arial" w:hAnsi="Arial" w:cs="Arial"/>
        </w:rPr>
        <w:t xml:space="preserve"> </w:t>
      </w:r>
      <w:r w:rsidR="3909A53C" w:rsidRPr="1833279F">
        <w:rPr>
          <w:rFonts w:ascii="Arial" w:hAnsi="Arial" w:cs="Arial"/>
        </w:rPr>
        <w:t xml:space="preserve">3. </w:t>
      </w:r>
      <w:r w:rsidR="00C7000E" w:rsidRPr="1833279F">
        <w:rPr>
          <w:rFonts w:ascii="Arial" w:hAnsi="Arial" w:cs="Arial"/>
        </w:rPr>
        <w:t xml:space="preserve">LR aplinkos ministro 2018 m. balandžio 19 d. įsakymu Nr. D1-317 </w:t>
      </w:r>
      <w:r w:rsidR="0084034F">
        <w:rPr>
          <w:rFonts w:ascii="Arial" w:hAnsi="Arial" w:cs="Arial"/>
        </w:rPr>
        <w:t>„</w:t>
      </w:r>
      <w:r w:rsidR="005C407E">
        <w:rPr>
          <w:rFonts w:ascii="Arial" w:hAnsi="Arial" w:cs="Arial"/>
        </w:rPr>
        <w:t>Dėl Buveinių apsaugai svarbių teritorijų nustatymo</w:t>
      </w:r>
      <w:r w:rsidR="0084034F">
        <w:rPr>
          <w:rFonts w:ascii="Arial" w:hAnsi="Arial" w:cs="Arial"/>
        </w:rPr>
        <w:t>“</w:t>
      </w:r>
      <w:r w:rsidR="005C407E">
        <w:rPr>
          <w:rFonts w:ascii="Arial" w:hAnsi="Arial" w:cs="Arial"/>
        </w:rPr>
        <w:t xml:space="preserve"> </w:t>
      </w:r>
      <w:r w:rsidR="00D26C98">
        <w:rPr>
          <w:rFonts w:ascii="Arial" w:hAnsi="Arial" w:cs="Arial"/>
        </w:rPr>
        <w:t xml:space="preserve"> </w:t>
      </w:r>
      <w:r w:rsidR="00C7000E" w:rsidRPr="1833279F">
        <w:rPr>
          <w:rFonts w:ascii="Arial" w:hAnsi="Arial" w:cs="Arial"/>
        </w:rPr>
        <w:t>patvirtintame buveinių apsaugai svarbių teritorijų sąraše nurodytos 13 buveinių apsaugai svarbių teritorijų (</w:t>
      </w:r>
      <w:r w:rsidR="6809CD67" w:rsidRPr="1833279F">
        <w:rPr>
          <w:rFonts w:ascii="Arial" w:hAnsi="Arial" w:cs="Arial"/>
        </w:rPr>
        <w:t xml:space="preserve">toliau – </w:t>
      </w:r>
      <w:r w:rsidR="00C7000E" w:rsidRPr="1833279F">
        <w:rPr>
          <w:rFonts w:ascii="Arial" w:hAnsi="Arial" w:cs="Arial"/>
        </w:rPr>
        <w:t>BAST), kurių apsaugos tiksluose numatyta kūdrinio pelėausio apsauga</w:t>
      </w:r>
      <w:r w:rsidR="4F4840BB" w:rsidRPr="1833279F">
        <w:rPr>
          <w:rFonts w:ascii="Arial" w:hAnsi="Arial" w:cs="Arial"/>
        </w:rPr>
        <w:t>.</w:t>
      </w:r>
      <w:r w:rsidR="00C7000E" w:rsidRPr="1833279F">
        <w:rPr>
          <w:rFonts w:ascii="Arial" w:hAnsi="Arial" w:cs="Arial"/>
        </w:rPr>
        <w:t xml:space="preserve"> </w:t>
      </w:r>
      <w:r w:rsidR="733E5ABA" w:rsidRPr="1833279F">
        <w:rPr>
          <w:rFonts w:ascii="Arial" w:hAnsi="Arial" w:cs="Arial"/>
        </w:rPr>
        <w:t>D</w:t>
      </w:r>
      <w:r w:rsidR="00C7000E" w:rsidRPr="1833279F">
        <w:rPr>
          <w:rFonts w:ascii="Arial" w:hAnsi="Arial" w:cs="Arial"/>
        </w:rPr>
        <w:t xml:space="preserve">idžiausius plotus </w:t>
      </w:r>
      <w:r w:rsidR="7CF78023" w:rsidRPr="1833279F">
        <w:rPr>
          <w:rFonts w:ascii="Arial" w:hAnsi="Arial" w:cs="Arial"/>
        </w:rPr>
        <w:t xml:space="preserve">šios BAST </w:t>
      </w:r>
      <w:r w:rsidR="00C7000E" w:rsidRPr="1833279F">
        <w:rPr>
          <w:rFonts w:ascii="Arial" w:hAnsi="Arial" w:cs="Arial"/>
        </w:rPr>
        <w:t>užima rytinėje ir pietinėje Lietuvos dalyse, kiek mažesnį – vakarinėje, o mažiausią – centrinėje Lietuvos dalyje. T</w:t>
      </w:r>
      <w:r w:rsidR="4C69E6F4" w:rsidRPr="1833279F">
        <w:rPr>
          <w:rFonts w:ascii="Arial" w:hAnsi="Arial" w:cs="Arial"/>
        </w:rPr>
        <w:t>uo tarpu, Lietuvos šiaurinėje, šiaurės vakarinėje ir centrinėje dalyse n</w:t>
      </w:r>
      <w:r w:rsidR="00C7000E" w:rsidRPr="1833279F">
        <w:rPr>
          <w:rFonts w:ascii="Arial" w:hAnsi="Arial" w:cs="Arial"/>
        </w:rPr>
        <w:t>ustatytas</w:t>
      </w:r>
      <w:r w:rsidR="00C7000E" w:rsidRPr="1833279F">
        <w:rPr>
          <w:rFonts w:ascii="Arial" w:hAnsi="Arial" w:cs="Arial"/>
          <w:color w:val="FF0000"/>
        </w:rPr>
        <w:t xml:space="preserve"> </w:t>
      </w:r>
      <w:r w:rsidR="00C7000E" w:rsidRPr="1833279F">
        <w:rPr>
          <w:rFonts w:ascii="Arial" w:hAnsi="Arial" w:cs="Arial"/>
        </w:rPr>
        <w:t xml:space="preserve">kūdrinio pelėausio buveinių apsaugai skirtų specialiųjų saugomų teritorijų trūkumas. </w:t>
      </w:r>
      <w:r w:rsidR="6EACA136" w:rsidRPr="1833279F">
        <w:rPr>
          <w:rFonts w:ascii="Arial" w:hAnsi="Arial" w:cs="Arial"/>
        </w:rPr>
        <w:t xml:space="preserve">Todėl čia </w:t>
      </w:r>
      <w:r w:rsidR="003F4775" w:rsidRPr="1833279F">
        <w:rPr>
          <w:rFonts w:ascii="Arial" w:hAnsi="Arial" w:cs="Arial"/>
        </w:rPr>
        <w:t>reikalinga atlikti</w:t>
      </w:r>
      <w:r w:rsidR="00E363F9">
        <w:rPr>
          <w:rFonts w:ascii="Arial" w:hAnsi="Arial" w:cs="Arial"/>
        </w:rPr>
        <w:t xml:space="preserve"> kūdrinio pelaėusio</w:t>
      </w:r>
      <w:r w:rsidR="003F4775" w:rsidRPr="1833279F">
        <w:rPr>
          <w:rFonts w:ascii="Arial" w:hAnsi="Arial" w:cs="Arial"/>
        </w:rPr>
        <w:t xml:space="preserve"> tyrim</w:t>
      </w:r>
      <w:r w:rsidR="0062073B">
        <w:rPr>
          <w:rFonts w:ascii="Arial" w:hAnsi="Arial" w:cs="Arial"/>
        </w:rPr>
        <w:t>ų duomenų</w:t>
      </w:r>
      <w:r w:rsidR="00E363F9">
        <w:rPr>
          <w:rFonts w:ascii="Arial" w:hAnsi="Arial" w:cs="Arial"/>
        </w:rPr>
        <w:t xml:space="preserve"> </w:t>
      </w:r>
      <w:r w:rsidR="0062073B">
        <w:rPr>
          <w:rFonts w:ascii="Arial" w:hAnsi="Arial" w:cs="Arial"/>
        </w:rPr>
        <w:t>analizę</w:t>
      </w:r>
      <w:r w:rsidR="003F4775" w:rsidRPr="1833279F">
        <w:rPr>
          <w:rFonts w:ascii="Arial" w:hAnsi="Arial" w:cs="Arial"/>
        </w:rPr>
        <w:t xml:space="preserve"> ir parinkti potencialias rūšies apsaugai skirtas „Natura 2000“ tinklo teritorijas. Šiais veiksmais bus tolygiau užtikrinta tinkama rūšies apsauga visoje Lietuvoje.</w:t>
      </w:r>
    </w:p>
    <w:p w14:paraId="04695CE0" w14:textId="265947AC" w:rsidR="009426B4" w:rsidRPr="00956C1A" w:rsidRDefault="176103C0" w:rsidP="00556CFB">
      <w:pPr>
        <w:spacing w:line="240" w:lineRule="auto"/>
        <w:ind w:firstLine="709"/>
        <w:jc w:val="both"/>
        <w:rPr>
          <w:rFonts w:ascii="Arial" w:hAnsi="Arial" w:cs="Arial"/>
        </w:rPr>
      </w:pPr>
      <w:r w:rsidRPr="1833279F">
        <w:rPr>
          <w:rFonts w:ascii="Arial" w:hAnsi="Arial" w:cs="Arial"/>
          <w:b/>
          <w:bCs/>
        </w:rPr>
        <w:t>4.</w:t>
      </w:r>
      <w:r w:rsidR="073F3E3D" w:rsidRPr="1833279F">
        <w:rPr>
          <w:rFonts w:ascii="Arial" w:hAnsi="Arial" w:cs="Arial"/>
          <w:b/>
          <w:bCs/>
        </w:rPr>
        <w:t xml:space="preserve"> </w:t>
      </w:r>
      <w:r w:rsidR="080CDB90" w:rsidRPr="1833279F">
        <w:rPr>
          <w:rFonts w:ascii="Arial" w:hAnsi="Arial" w:cs="Arial"/>
          <w:b/>
          <w:bCs/>
        </w:rPr>
        <w:t>Paslaugos tikslas</w:t>
      </w:r>
      <w:r w:rsidR="0EB76959" w:rsidRPr="1833279F">
        <w:rPr>
          <w:rFonts w:ascii="Arial" w:hAnsi="Arial" w:cs="Arial"/>
          <w:b/>
          <w:bCs/>
        </w:rPr>
        <w:t xml:space="preserve"> </w:t>
      </w:r>
      <w:r w:rsidR="080CDB90" w:rsidRPr="1833279F">
        <w:rPr>
          <w:rFonts w:ascii="Arial" w:hAnsi="Arial" w:cs="Arial"/>
          <w:b/>
          <w:bCs/>
        </w:rPr>
        <w:t>– </w:t>
      </w:r>
      <w:r w:rsidR="24E16B61" w:rsidRPr="1833279F">
        <w:rPr>
          <w:rFonts w:ascii="Arial" w:hAnsi="Arial" w:cs="Arial"/>
        </w:rPr>
        <w:t>atlikti kūdrinio pelėausio (</w:t>
      </w:r>
      <w:r w:rsidR="24E16B61" w:rsidRPr="1833279F">
        <w:rPr>
          <w:rFonts w:ascii="Arial" w:hAnsi="Arial" w:cs="Arial"/>
          <w:i/>
          <w:iCs/>
        </w:rPr>
        <w:t>Myotis dasycneme</w:t>
      </w:r>
      <w:r w:rsidR="24E16B61" w:rsidRPr="1833279F">
        <w:rPr>
          <w:rFonts w:ascii="Arial" w:hAnsi="Arial" w:cs="Arial"/>
        </w:rPr>
        <w:t>) tyrim</w:t>
      </w:r>
      <w:r w:rsidR="0062073B">
        <w:rPr>
          <w:rFonts w:ascii="Arial" w:hAnsi="Arial" w:cs="Arial"/>
        </w:rPr>
        <w:t>ų</w:t>
      </w:r>
      <w:r w:rsidR="24E16B61" w:rsidRPr="1833279F">
        <w:rPr>
          <w:rFonts w:ascii="Arial" w:hAnsi="Arial" w:cs="Arial"/>
        </w:rPr>
        <w:t xml:space="preserve"> </w:t>
      </w:r>
      <w:bookmarkStart w:id="1" w:name="_Hlk220502961"/>
      <w:r w:rsidR="2FA19A0E" w:rsidRPr="1833279F">
        <w:rPr>
          <w:rFonts w:ascii="Arial" w:hAnsi="Arial" w:cs="Arial"/>
        </w:rPr>
        <w:t>š</w:t>
      </w:r>
      <w:r w:rsidR="24E16B61" w:rsidRPr="1833279F">
        <w:rPr>
          <w:rFonts w:ascii="Arial" w:hAnsi="Arial" w:cs="Arial"/>
        </w:rPr>
        <w:t>iaur</w:t>
      </w:r>
      <w:r w:rsidR="2FA19A0E" w:rsidRPr="1833279F">
        <w:rPr>
          <w:rFonts w:ascii="Arial" w:hAnsi="Arial" w:cs="Arial"/>
        </w:rPr>
        <w:t>in</w:t>
      </w:r>
      <w:r w:rsidR="24E16B61" w:rsidRPr="1833279F">
        <w:rPr>
          <w:rFonts w:ascii="Arial" w:hAnsi="Arial" w:cs="Arial"/>
        </w:rPr>
        <w:t>ė</w:t>
      </w:r>
      <w:r w:rsidR="2FA19A0E" w:rsidRPr="1833279F">
        <w:rPr>
          <w:rFonts w:ascii="Arial" w:hAnsi="Arial" w:cs="Arial"/>
        </w:rPr>
        <w:t>je</w:t>
      </w:r>
      <w:r w:rsidR="24E16B61" w:rsidRPr="1833279F">
        <w:rPr>
          <w:rFonts w:ascii="Arial" w:hAnsi="Arial" w:cs="Arial"/>
        </w:rPr>
        <w:t xml:space="preserve">, </w:t>
      </w:r>
      <w:r w:rsidR="2FA19A0E" w:rsidRPr="1833279F">
        <w:rPr>
          <w:rFonts w:ascii="Arial" w:hAnsi="Arial" w:cs="Arial"/>
        </w:rPr>
        <w:t>š</w:t>
      </w:r>
      <w:r w:rsidR="24E16B61" w:rsidRPr="1833279F">
        <w:rPr>
          <w:rFonts w:ascii="Arial" w:hAnsi="Arial" w:cs="Arial"/>
        </w:rPr>
        <w:t>iaurės vakar</w:t>
      </w:r>
      <w:r w:rsidR="2FA19A0E" w:rsidRPr="1833279F">
        <w:rPr>
          <w:rFonts w:ascii="Arial" w:hAnsi="Arial" w:cs="Arial"/>
        </w:rPr>
        <w:t>inėje</w:t>
      </w:r>
      <w:r w:rsidR="24E16B61" w:rsidRPr="1833279F">
        <w:rPr>
          <w:rFonts w:ascii="Arial" w:hAnsi="Arial" w:cs="Arial"/>
        </w:rPr>
        <w:t xml:space="preserve"> ir vidurio </w:t>
      </w:r>
      <w:bookmarkEnd w:id="1"/>
      <w:r w:rsidR="24E16B61" w:rsidRPr="1833279F">
        <w:rPr>
          <w:rFonts w:ascii="Arial" w:hAnsi="Arial" w:cs="Arial"/>
        </w:rPr>
        <w:t xml:space="preserve">Lietuvoje, </w:t>
      </w:r>
      <w:r w:rsidR="4F7C75A6" w:rsidRPr="1833279F">
        <w:rPr>
          <w:rFonts w:ascii="Arial" w:hAnsi="Arial" w:cs="Arial"/>
        </w:rPr>
        <w:t>jų veisimosi laikotarpyje</w:t>
      </w:r>
      <w:r w:rsidR="2FB23709" w:rsidRPr="1833279F">
        <w:rPr>
          <w:rFonts w:ascii="Arial" w:hAnsi="Arial" w:cs="Arial"/>
        </w:rPr>
        <w:t xml:space="preserve">, </w:t>
      </w:r>
      <w:r w:rsidR="0062073B">
        <w:rPr>
          <w:rFonts w:ascii="Arial" w:hAnsi="Arial" w:cs="Arial"/>
        </w:rPr>
        <w:t xml:space="preserve">duomenų analizę, </w:t>
      </w:r>
      <w:r w:rsidR="24E16B61" w:rsidRPr="1833279F">
        <w:rPr>
          <w:rFonts w:ascii="Arial" w:hAnsi="Arial" w:cs="Arial"/>
        </w:rPr>
        <w:t>pareng</w:t>
      </w:r>
      <w:r w:rsidR="0062073B">
        <w:rPr>
          <w:rFonts w:ascii="Arial" w:hAnsi="Arial" w:cs="Arial"/>
        </w:rPr>
        <w:t>iant</w:t>
      </w:r>
      <w:r w:rsidR="2077AFEC" w:rsidRPr="1833279F">
        <w:rPr>
          <w:rFonts w:ascii="Arial" w:hAnsi="Arial" w:cs="Arial"/>
        </w:rPr>
        <w:t xml:space="preserve"> </w:t>
      </w:r>
      <w:r w:rsidR="24E16B61" w:rsidRPr="1833279F">
        <w:rPr>
          <w:rFonts w:ascii="Arial" w:hAnsi="Arial" w:cs="Arial"/>
        </w:rPr>
        <w:t xml:space="preserve">ataskaitą su </w:t>
      </w:r>
      <w:r w:rsidR="2077AFEC" w:rsidRPr="1833279F">
        <w:rPr>
          <w:rFonts w:ascii="Arial" w:hAnsi="Arial" w:cs="Arial"/>
        </w:rPr>
        <w:t xml:space="preserve">išvadomis bei konkrečiais pasiūlymais </w:t>
      </w:r>
      <w:r w:rsidR="4B7B4869" w:rsidRPr="1833279F">
        <w:rPr>
          <w:rFonts w:ascii="Arial" w:hAnsi="Arial" w:cs="Arial"/>
        </w:rPr>
        <w:t xml:space="preserve">praplėsti </w:t>
      </w:r>
      <w:r w:rsidR="4B7B4869" w:rsidRPr="1833279F">
        <w:rPr>
          <w:rFonts w:ascii="Arial" w:hAnsi="Arial" w:cs="Arial"/>
        </w:rPr>
        <w:lastRenderedPageBreak/>
        <w:t xml:space="preserve">esamų BAST ribas ir / ar </w:t>
      </w:r>
      <w:r w:rsidR="6EA44F75" w:rsidRPr="1833279F">
        <w:rPr>
          <w:rFonts w:ascii="Arial" w:hAnsi="Arial" w:cs="Arial"/>
        </w:rPr>
        <w:t>papildyti</w:t>
      </w:r>
      <w:r w:rsidR="56E9AEB1" w:rsidRPr="1833279F">
        <w:rPr>
          <w:rFonts w:ascii="Arial" w:hAnsi="Arial" w:cs="Arial"/>
        </w:rPr>
        <w:t xml:space="preserve"> esamų BAST</w:t>
      </w:r>
      <w:r w:rsidR="6EA44F75" w:rsidRPr="1833279F">
        <w:rPr>
          <w:rFonts w:ascii="Arial" w:hAnsi="Arial" w:cs="Arial"/>
        </w:rPr>
        <w:t xml:space="preserve"> vertybes</w:t>
      </w:r>
      <w:r w:rsidR="279D9E19" w:rsidRPr="1833279F">
        <w:rPr>
          <w:rFonts w:ascii="Arial" w:hAnsi="Arial" w:cs="Arial"/>
        </w:rPr>
        <w:t xml:space="preserve"> kūdriniu pelėausiu</w:t>
      </w:r>
      <w:r w:rsidR="6EA44F75" w:rsidRPr="1833279F">
        <w:rPr>
          <w:rFonts w:ascii="Arial" w:hAnsi="Arial" w:cs="Arial"/>
        </w:rPr>
        <w:t xml:space="preserve"> / </w:t>
      </w:r>
      <w:r w:rsidR="2077AFEC" w:rsidRPr="1833279F">
        <w:rPr>
          <w:rFonts w:ascii="Arial" w:hAnsi="Arial" w:cs="Arial"/>
        </w:rPr>
        <w:t xml:space="preserve">įsteigti </w:t>
      </w:r>
      <w:r w:rsidR="006F2360">
        <w:rPr>
          <w:rFonts w:ascii="Arial" w:hAnsi="Arial" w:cs="Arial"/>
        </w:rPr>
        <w:t xml:space="preserve">naujas, </w:t>
      </w:r>
      <w:r w:rsidR="2077AFEC" w:rsidRPr="1833279F">
        <w:rPr>
          <w:rFonts w:ascii="Arial" w:hAnsi="Arial" w:cs="Arial"/>
        </w:rPr>
        <w:t>ne mažiau</w:t>
      </w:r>
      <w:r w:rsidR="24E16B61" w:rsidRPr="1833279F">
        <w:rPr>
          <w:rFonts w:ascii="Arial" w:hAnsi="Arial" w:cs="Arial"/>
        </w:rPr>
        <w:t xml:space="preserve"> kaip 2 potenciali</w:t>
      </w:r>
      <w:r w:rsidR="2FB23709" w:rsidRPr="1833279F">
        <w:rPr>
          <w:rFonts w:ascii="Arial" w:hAnsi="Arial" w:cs="Arial"/>
        </w:rPr>
        <w:t>as</w:t>
      </w:r>
      <w:r w:rsidR="24E16B61" w:rsidRPr="1833279F">
        <w:rPr>
          <w:rFonts w:ascii="Arial" w:hAnsi="Arial" w:cs="Arial"/>
        </w:rPr>
        <w:t xml:space="preserve"> </w:t>
      </w:r>
      <w:r w:rsidR="3F2ECE88" w:rsidRPr="1833279F">
        <w:rPr>
          <w:rFonts w:ascii="Arial" w:hAnsi="Arial" w:cs="Arial"/>
        </w:rPr>
        <w:t xml:space="preserve">šios </w:t>
      </w:r>
      <w:r w:rsidR="3F142FB7" w:rsidRPr="1833279F">
        <w:rPr>
          <w:rFonts w:ascii="Arial" w:hAnsi="Arial" w:cs="Arial"/>
        </w:rPr>
        <w:t xml:space="preserve">rūšies apsaugai skirtas </w:t>
      </w:r>
      <w:r w:rsidR="6A8CFA18" w:rsidRPr="1833279F">
        <w:rPr>
          <w:rFonts w:ascii="Arial" w:hAnsi="Arial" w:cs="Arial"/>
        </w:rPr>
        <w:t>BAST</w:t>
      </w:r>
      <w:r w:rsidR="324D08A7" w:rsidRPr="1833279F">
        <w:rPr>
          <w:rFonts w:ascii="Arial" w:hAnsi="Arial" w:cs="Arial"/>
        </w:rPr>
        <w:t xml:space="preserve"> šiaurės, šiaurės vakarų ir vidurio Lietuvoje</w:t>
      </w:r>
      <w:r w:rsidR="24E16B61" w:rsidRPr="1833279F">
        <w:rPr>
          <w:rFonts w:ascii="Arial" w:hAnsi="Arial" w:cs="Arial"/>
        </w:rPr>
        <w:t xml:space="preserve">. </w:t>
      </w:r>
    </w:p>
    <w:p w14:paraId="10C97D15" w14:textId="4F08E5DF" w:rsidR="00CF1C96" w:rsidRPr="00956C1A" w:rsidRDefault="3CAE029F" w:rsidP="00556CFB">
      <w:pPr>
        <w:spacing w:line="240" w:lineRule="auto"/>
        <w:ind w:firstLine="709"/>
        <w:jc w:val="both"/>
        <w:rPr>
          <w:rFonts w:ascii="Arial" w:hAnsi="Arial" w:cs="Arial"/>
        </w:rPr>
      </w:pPr>
      <w:r w:rsidRPr="1833279F">
        <w:rPr>
          <w:rFonts w:ascii="Arial" w:hAnsi="Arial" w:cs="Arial"/>
          <w:b/>
          <w:bCs/>
        </w:rPr>
        <w:t>5</w:t>
      </w:r>
      <w:r w:rsidR="4D41C82E" w:rsidRPr="1833279F">
        <w:rPr>
          <w:rFonts w:ascii="Arial" w:hAnsi="Arial" w:cs="Arial"/>
          <w:b/>
          <w:bCs/>
        </w:rPr>
        <w:t xml:space="preserve">. </w:t>
      </w:r>
      <w:r w:rsidR="00CF1C96" w:rsidRPr="1833279F">
        <w:rPr>
          <w:rFonts w:ascii="Arial" w:hAnsi="Arial" w:cs="Arial"/>
          <w:b/>
          <w:bCs/>
        </w:rPr>
        <w:t>Paslaugos uždaviniai:</w:t>
      </w:r>
      <w:r w:rsidR="00CF1C96" w:rsidRPr="1833279F">
        <w:rPr>
          <w:rFonts w:ascii="Arial" w:hAnsi="Arial" w:cs="Arial"/>
        </w:rPr>
        <w:t> </w:t>
      </w:r>
    </w:p>
    <w:p w14:paraId="7FC6CD96" w14:textId="65C16EF9" w:rsidR="007B5C94" w:rsidRPr="00610D66" w:rsidRDefault="644A6909" w:rsidP="00B70B25">
      <w:pPr>
        <w:tabs>
          <w:tab w:val="num" w:pos="426"/>
          <w:tab w:val="left" w:pos="993"/>
        </w:tabs>
        <w:spacing w:after="0" w:line="240" w:lineRule="auto"/>
        <w:ind w:firstLine="720"/>
        <w:jc w:val="both"/>
        <w:rPr>
          <w:rFonts w:ascii="Arial" w:hAnsi="Arial" w:cs="Arial"/>
        </w:rPr>
      </w:pPr>
      <w:r w:rsidRPr="1833279F">
        <w:rPr>
          <w:rFonts w:ascii="Arial" w:hAnsi="Arial" w:cs="Arial"/>
        </w:rPr>
        <w:t>5</w:t>
      </w:r>
      <w:r w:rsidR="5F9E9F9F" w:rsidRPr="1833279F">
        <w:rPr>
          <w:rFonts w:ascii="Arial" w:hAnsi="Arial" w:cs="Arial"/>
        </w:rPr>
        <w:t xml:space="preserve">.1. </w:t>
      </w:r>
      <w:r w:rsidR="441206CE" w:rsidRPr="1833279F">
        <w:rPr>
          <w:rFonts w:ascii="Arial" w:hAnsi="Arial" w:cs="Arial"/>
          <w:b/>
          <w:bCs/>
        </w:rPr>
        <w:t>Apskaitos</w:t>
      </w:r>
      <w:r w:rsidR="3C6F7DB2" w:rsidRPr="1833279F">
        <w:rPr>
          <w:rFonts w:ascii="Arial" w:hAnsi="Arial" w:cs="Arial"/>
          <w:b/>
          <w:bCs/>
        </w:rPr>
        <w:t xml:space="preserve"> taškų įvertinimas</w:t>
      </w:r>
      <w:r w:rsidR="3485CDAB" w:rsidRPr="1833279F">
        <w:rPr>
          <w:rFonts w:ascii="Arial" w:hAnsi="Arial" w:cs="Arial"/>
          <w:b/>
          <w:bCs/>
        </w:rPr>
        <w:t>,</w:t>
      </w:r>
      <w:r w:rsidR="3C6F7DB2" w:rsidRPr="1833279F">
        <w:rPr>
          <w:rFonts w:ascii="Arial" w:hAnsi="Arial" w:cs="Arial"/>
          <w:b/>
          <w:bCs/>
        </w:rPr>
        <w:t xml:space="preserve"> pagal poreikį patikslinimas.</w:t>
      </w:r>
      <w:r w:rsidR="3C6F7DB2" w:rsidRPr="1833279F">
        <w:rPr>
          <w:rFonts w:ascii="Arial" w:hAnsi="Arial" w:cs="Arial"/>
        </w:rPr>
        <w:t xml:space="preserve"> </w:t>
      </w:r>
    </w:p>
    <w:p w14:paraId="27E0F201" w14:textId="4601BA03" w:rsidR="007B5C94" w:rsidRPr="00610D66" w:rsidRDefault="00CF1C96" w:rsidP="00D90370">
      <w:pPr>
        <w:tabs>
          <w:tab w:val="num" w:pos="426"/>
          <w:tab w:val="left" w:pos="993"/>
        </w:tabs>
        <w:spacing w:after="0" w:line="240" w:lineRule="auto"/>
        <w:ind w:firstLine="720"/>
        <w:jc w:val="both"/>
        <w:rPr>
          <w:rFonts w:ascii="Arial" w:hAnsi="Arial" w:cs="Arial"/>
        </w:rPr>
      </w:pPr>
      <w:r w:rsidRPr="45FC616B">
        <w:rPr>
          <w:rFonts w:ascii="Arial" w:hAnsi="Arial" w:cs="Arial"/>
        </w:rPr>
        <w:t>Esamos informacijos</w:t>
      </w:r>
      <w:r w:rsidR="77A54E5B" w:rsidRPr="45FC616B">
        <w:rPr>
          <w:rFonts w:ascii="Arial" w:hAnsi="Arial" w:cs="Arial"/>
        </w:rPr>
        <w:t xml:space="preserve"> </w:t>
      </w:r>
      <w:r w:rsidR="00DC3839" w:rsidRPr="45FC616B">
        <w:rPr>
          <w:rFonts w:ascii="Arial" w:hAnsi="Arial" w:cs="Arial"/>
        </w:rPr>
        <w:t xml:space="preserve">pagrindu </w:t>
      </w:r>
      <w:r w:rsidR="3DB035CD" w:rsidRPr="45FC616B">
        <w:rPr>
          <w:rFonts w:ascii="Arial" w:hAnsi="Arial" w:cs="Arial"/>
        </w:rPr>
        <w:t xml:space="preserve">paslaugos užsakovo (toliau - </w:t>
      </w:r>
      <w:r w:rsidR="0C13F03A" w:rsidRPr="45FC616B">
        <w:rPr>
          <w:rFonts w:ascii="Arial" w:hAnsi="Arial" w:cs="Arial"/>
        </w:rPr>
        <w:t>Užsa</w:t>
      </w:r>
      <w:r w:rsidR="355E97E5" w:rsidRPr="45FC616B">
        <w:rPr>
          <w:rFonts w:ascii="Arial" w:hAnsi="Arial" w:cs="Arial"/>
        </w:rPr>
        <w:t>ko</w:t>
      </w:r>
      <w:r w:rsidR="0C13F03A" w:rsidRPr="45FC616B">
        <w:rPr>
          <w:rFonts w:ascii="Arial" w:hAnsi="Arial" w:cs="Arial"/>
        </w:rPr>
        <w:t>v</w:t>
      </w:r>
      <w:r w:rsidR="4D801784" w:rsidRPr="45FC616B">
        <w:rPr>
          <w:rFonts w:ascii="Arial" w:hAnsi="Arial" w:cs="Arial"/>
        </w:rPr>
        <w:t xml:space="preserve">as) </w:t>
      </w:r>
      <w:r w:rsidR="431E89E3" w:rsidRPr="45FC616B">
        <w:rPr>
          <w:rFonts w:ascii="Arial" w:hAnsi="Arial" w:cs="Arial"/>
        </w:rPr>
        <w:t>p</w:t>
      </w:r>
      <w:r w:rsidR="00DC3839" w:rsidRPr="45FC616B">
        <w:rPr>
          <w:rFonts w:ascii="Arial" w:hAnsi="Arial" w:cs="Arial"/>
        </w:rPr>
        <w:t>arinkt</w:t>
      </w:r>
      <w:r w:rsidR="553D6527" w:rsidRPr="45FC616B">
        <w:rPr>
          <w:rFonts w:ascii="Arial" w:hAnsi="Arial" w:cs="Arial"/>
        </w:rPr>
        <w:t>ose</w:t>
      </w:r>
      <w:r w:rsidR="00DC3839" w:rsidRPr="45FC616B">
        <w:rPr>
          <w:rFonts w:ascii="Arial" w:hAnsi="Arial" w:cs="Arial"/>
        </w:rPr>
        <w:t xml:space="preserve"> </w:t>
      </w:r>
      <w:r w:rsidR="7C258757" w:rsidRPr="45FC616B">
        <w:rPr>
          <w:rFonts w:ascii="Arial" w:hAnsi="Arial" w:cs="Arial"/>
        </w:rPr>
        <w:t xml:space="preserve">kūdrinio pelėausio </w:t>
      </w:r>
      <w:r w:rsidR="00DC3839" w:rsidRPr="45FC616B">
        <w:rPr>
          <w:rFonts w:ascii="Arial" w:hAnsi="Arial" w:cs="Arial"/>
        </w:rPr>
        <w:t>tyrimų teritorij</w:t>
      </w:r>
      <w:r w:rsidR="5CFB84EE" w:rsidRPr="45FC616B">
        <w:rPr>
          <w:rFonts w:ascii="Arial" w:hAnsi="Arial" w:cs="Arial"/>
        </w:rPr>
        <w:t>ose</w:t>
      </w:r>
      <w:r w:rsidR="00DC3839" w:rsidRPr="45FC616B">
        <w:rPr>
          <w:rFonts w:ascii="Arial" w:hAnsi="Arial" w:cs="Arial"/>
        </w:rPr>
        <w:t xml:space="preserve"> </w:t>
      </w:r>
      <w:r w:rsidR="00A46B9C" w:rsidRPr="45FC616B">
        <w:rPr>
          <w:rFonts w:ascii="Arial" w:hAnsi="Arial" w:cs="Arial"/>
        </w:rPr>
        <w:t xml:space="preserve">(toliau – Teritorijos) </w:t>
      </w:r>
      <w:r w:rsidR="509471EC" w:rsidRPr="45FC616B">
        <w:rPr>
          <w:rFonts w:ascii="Arial" w:hAnsi="Arial" w:cs="Arial"/>
        </w:rPr>
        <w:t xml:space="preserve">nustatytų </w:t>
      </w:r>
      <w:r w:rsidR="5B7E5F02" w:rsidRPr="45FC616B">
        <w:rPr>
          <w:rFonts w:ascii="Arial" w:hAnsi="Arial" w:cs="Arial"/>
        </w:rPr>
        <w:t>apskaitos</w:t>
      </w:r>
      <w:r w:rsidR="509471EC" w:rsidRPr="45FC616B">
        <w:rPr>
          <w:rFonts w:ascii="Arial" w:hAnsi="Arial" w:cs="Arial"/>
        </w:rPr>
        <w:t xml:space="preserve"> </w:t>
      </w:r>
      <w:r w:rsidR="00E9202D" w:rsidRPr="45FC616B">
        <w:rPr>
          <w:rFonts w:ascii="Arial" w:hAnsi="Arial" w:cs="Arial"/>
        </w:rPr>
        <w:t>taškų</w:t>
      </w:r>
      <w:r w:rsidR="2A858F54" w:rsidRPr="45FC616B">
        <w:rPr>
          <w:rFonts w:ascii="Arial" w:hAnsi="Arial" w:cs="Arial"/>
        </w:rPr>
        <w:t xml:space="preserve"> (toliau - Taškai)</w:t>
      </w:r>
      <w:r w:rsidR="00E9202D" w:rsidRPr="45FC616B">
        <w:rPr>
          <w:rFonts w:ascii="Arial" w:hAnsi="Arial" w:cs="Arial"/>
        </w:rPr>
        <w:t xml:space="preserve"> </w:t>
      </w:r>
      <w:r w:rsidR="6B4AB0ED" w:rsidRPr="45FC616B">
        <w:rPr>
          <w:rFonts w:ascii="Arial" w:hAnsi="Arial" w:cs="Arial"/>
        </w:rPr>
        <w:t xml:space="preserve">lokalizacijos </w:t>
      </w:r>
      <w:r w:rsidR="00DC3839" w:rsidRPr="45FC616B">
        <w:rPr>
          <w:rFonts w:ascii="Arial" w:hAnsi="Arial" w:cs="Arial"/>
        </w:rPr>
        <w:t xml:space="preserve">įvertinimas, </w:t>
      </w:r>
      <w:r w:rsidR="0043614E" w:rsidRPr="45FC616B">
        <w:rPr>
          <w:rFonts w:ascii="Arial" w:hAnsi="Arial" w:cs="Arial"/>
        </w:rPr>
        <w:t>esant poreikiui</w:t>
      </w:r>
      <w:r w:rsidR="3A8272C2" w:rsidRPr="45FC616B">
        <w:rPr>
          <w:rFonts w:ascii="Arial" w:hAnsi="Arial" w:cs="Arial"/>
        </w:rPr>
        <w:t>,</w:t>
      </w:r>
      <w:r w:rsidR="0043614E" w:rsidRPr="45FC616B">
        <w:rPr>
          <w:rFonts w:ascii="Arial" w:hAnsi="Arial" w:cs="Arial"/>
        </w:rPr>
        <w:t xml:space="preserve"> motyvuotas </w:t>
      </w:r>
      <w:r w:rsidR="00DC3839" w:rsidRPr="45FC616B">
        <w:rPr>
          <w:rFonts w:ascii="Arial" w:hAnsi="Arial" w:cs="Arial"/>
        </w:rPr>
        <w:t>patikslinimas</w:t>
      </w:r>
      <w:r w:rsidR="00E0618F" w:rsidRPr="45FC616B">
        <w:rPr>
          <w:rFonts w:ascii="Arial" w:hAnsi="Arial" w:cs="Arial"/>
        </w:rPr>
        <w:t xml:space="preserve"> ir </w:t>
      </w:r>
      <w:r w:rsidR="6B52BA4E" w:rsidRPr="45FC616B">
        <w:rPr>
          <w:rFonts w:ascii="Arial" w:hAnsi="Arial" w:cs="Arial"/>
        </w:rPr>
        <w:t xml:space="preserve">pagrindimas </w:t>
      </w:r>
      <w:r w:rsidR="00E0618F" w:rsidRPr="45FC616B">
        <w:rPr>
          <w:rFonts w:ascii="Arial" w:hAnsi="Arial" w:cs="Arial"/>
        </w:rPr>
        <w:t>Užsakovu</w:t>
      </w:r>
      <w:r w:rsidR="13B4E3AF" w:rsidRPr="45FC616B">
        <w:rPr>
          <w:rFonts w:ascii="Arial" w:hAnsi="Arial" w:cs="Arial"/>
        </w:rPr>
        <w:t>i</w:t>
      </w:r>
      <w:r w:rsidR="007B5C94" w:rsidRPr="45FC616B">
        <w:rPr>
          <w:rFonts w:ascii="Arial" w:hAnsi="Arial" w:cs="Arial"/>
        </w:rPr>
        <w:t>.</w:t>
      </w:r>
    </w:p>
    <w:p w14:paraId="2EBA50D4" w14:textId="37DBF939" w:rsidR="0010670A" w:rsidRPr="00610D66" w:rsidRDefault="6D98E087"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6C9D9A5B" w:rsidRPr="1833279F">
        <w:rPr>
          <w:rFonts w:ascii="Arial" w:hAnsi="Arial" w:cs="Arial"/>
        </w:rPr>
        <w:t xml:space="preserve">.2. </w:t>
      </w:r>
      <w:r w:rsidR="6CCEFDD6" w:rsidRPr="1833279F">
        <w:rPr>
          <w:rFonts w:ascii="Arial" w:hAnsi="Arial" w:cs="Arial"/>
          <w:b/>
          <w:bCs/>
        </w:rPr>
        <w:t>Lauko tyrim</w:t>
      </w:r>
      <w:r w:rsidR="0743FA18" w:rsidRPr="1833279F">
        <w:rPr>
          <w:rFonts w:ascii="Arial" w:hAnsi="Arial" w:cs="Arial"/>
          <w:b/>
          <w:bCs/>
        </w:rPr>
        <w:t xml:space="preserve">ų </w:t>
      </w:r>
      <w:r w:rsidR="6CCEFDD6" w:rsidRPr="1833279F">
        <w:rPr>
          <w:rFonts w:ascii="Arial" w:hAnsi="Arial" w:cs="Arial"/>
          <w:b/>
          <w:bCs/>
        </w:rPr>
        <w:t>duomenų surinkimas.</w:t>
      </w:r>
      <w:r w:rsidR="6CCEFDD6" w:rsidRPr="1833279F">
        <w:rPr>
          <w:rFonts w:ascii="Arial" w:hAnsi="Arial" w:cs="Arial"/>
        </w:rPr>
        <w:t xml:space="preserve"> </w:t>
      </w:r>
    </w:p>
    <w:p w14:paraId="3D2CB839" w14:textId="6991D592" w:rsidR="0010670A" w:rsidRPr="00610D66" w:rsidRDefault="676DC126" w:rsidP="006F2360">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Pagal</w:t>
      </w:r>
      <w:r w:rsidR="36EC99C8" w:rsidRPr="2DE574EC">
        <w:rPr>
          <w:rFonts w:ascii="Arial" w:hAnsi="Arial" w:cs="Arial"/>
        </w:rPr>
        <w:t xml:space="preserve"> </w:t>
      </w:r>
      <w:r w:rsidR="14ED547A" w:rsidRPr="2DE574EC">
        <w:rPr>
          <w:rFonts w:ascii="Arial" w:hAnsi="Arial" w:cs="Arial"/>
        </w:rPr>
        <w:t xml:space="preserve">šioje techninėje </w:t>
      </w:r>
      <w:r w:rsidR="006F60AD" w:rsidRPr="2DE574EC">
        <w:rPr>
          <w:rFonts w:ascii="Arial" w:hAnsi="Arial" w:cs="Arial"/>
        </w:rPr>
        <w:t xml:space="preserve">specifikacijoje </w:t>
      </w:r>
      <w:r w:rsidR="248B33E3" w:rsidRPr="2DE574EC">
        <w:rPr>
          <w:rFonts w:ascii="Arial" w:hAnsi="Arial" w:cs="Arial"/>
        </w:rPr>
        <w:t xml:space="preserve">(toliau </w:t>
      </w:r>
      <w:r w:rsidR="006F60AD" w:rsidRPr="2DE574EC">
        <w:rPr>
          <w:rFonts w:ascii="Arial" w:hAnsi="Arial" w:cs="Arial"/>
        </w:rPr>
        <w:t>–</w:t>
      </w:r>
      <w:r w:rsidR="248B33E3" w:rsidRPr="2DE574EC">
        <w:rPr>
          <w:rFonts w:ascii="Arial" w:hAnsi="Arial" w:cs="Arial"/>
        </w:rPr>
        <w:t xml:space="preserve"> Techninė</w:t>
      </w:r>
      <w:r w:rsidR="006F60AD" w:rsidRPr="2DE574EC">
        <w:rPr>
          <w:rFonts w:ascii="Arial" w:hAnsi="Arial" w:cs="Arial"/>
        </w:rPr>
        <w:t xml:space="preserve"> specifikacija</w:t>
      </w:r>
      <w:r w:rsidR="248B33E3" w:rsidRPr="2DE574EC">
        <w:rPr>
          <w:rFonts w:ascii="Arial" w:hAnsi="Arial" w:cs="Arial"/>
        </w:rPr>
        <w:t xml:space="preserve">) </w:t>
      </w:r>
      <w:r w:rsidRPr="2DE574EC">
        <w:rPr>
          <w:rFonts w:ascii="Arial" w:hAnsi="Arial" w:cs="Arial"/>
        </w:rPr>
        <w:t>nurodytą metodiką l</w:t>
      </w:r>
      <w:r w:rsidR="62C244FE" w:rsidRPr="2DE574EC">
        <w:rPr>
          <w:rFonts w:ascii="Arial" w:hAnsi="Arial" w:cs="Arial"/>
        </w:rPr>
        <w:t xml:space="preserve">auko </w:t>
      </w:r>
      <w:r w:rsidR="00E363F9" w:rsidRPr="2DE574EC">
        <w:rPr>
          <w:rFonts w:ascii="Arial" w:hAnsi="Arial" w:cs="Arial"/>
        </w:rPr>
        <w:t xml:space="preserve">duomenų </w:t>
      </w:r>
      <w:r w:rsidR="006F2360" w:rsidRPr="2DE574EC">
        <w:rPr>
          <w:rFonts w:ascii="Arial" w:hAnsi="Arial" w:cs="Arial"/>
        </w:rPr>
        <w:t>(besimaitinančių ir praskrendančių šikšnosparnių ultragarso</w:t>
      </w:r>
      <w:r w:rsidR="00F87A33" w:rsidRPr="2DE574EC">
        <w:rPr>
          <w:rFonts w:ascii="Arial" w:hAnsi="Arial" w:cs="Arial"/>
        </w:rPr>
        <w:t xml:space="preserve"> (kitaip – akustinių)</w:t>
      </w:r>
      <w:r w:rsidR="006F2360" w:rsidRPr="2DE574EC">
        <w:rPr>
          <w:rFonts w:ascii="Arial" w:hAnsi="Arial" w:cs="Arial"/>
        </w:rPr>
        <w:t xml:space="preserve"> signalų visų įrašų ir kitų nurodytų duomenų (toliau – Duomenys)) surinkimas </w:t>
      </w:r>
      <w:r w:rsidR="5D4ABE20" w:rsidRPr="2DE574EC">
        <w:rPr>
          <w:rFonts w:ascii="Arial" w:hAnsi="Arial" w:cs="Arial"/>
        </w:rPr>
        <w:t>v</w:t>
      </w:r>
      <w:r w:rsidR="4203A972" w:rsidRPr="2DE574EC">
        <w:rPr>
          <w:rFonts w:ascii="Arial" w:hAnsi="Arial" w:cs="Arial"/>
        </w:rPr>
        <w:t>isose</w:t>
      </w:r>
      <w:r w:rsidR="470FD677" w:rsidRPr="2DE574EC">
        <w:rPr>
          <w:rFonts w:ascii="Arial" w:hAnsi="Arial" w:cs="Arial"/>
        </w:rPr>
        <w:t xml:space="preserve"> </w:t>
      </w:r>
      <w:r w:rsidR="2F724AC6" w:rsidRPr="2DE574EC">
        <w:rPr>
          <w:rFonts w:ascii="Arial" w:hAnsi="Arial" w:cs="Arial"/>
        </w:rPr>
        <w:t>Teritorijose</w:t>
      </w:r>
      <w:r w:rsidR="256364B3" w:rsidRPr="2DE574EC">
        <w:rPr>
          <w:rFonts w:ascii="Arial" w:hAnsi="Arial" w:cs="Arial"/>
        </w:rPr>
        <w:t xml:space="preserve"> </w:t>
      </w:r>
      <w:r w:rsidR="19BD1D37" w:rsidRPr="2DE574EC">
        <w:rPr>
          <w:rFonts w:ascii="Arial" w:hAnsi="Arial" w:cs="Arial"/>
        </w:rPr>
        <w:t>visuose Taškuose</w:t>
      </w:r>
      <w:r w:rsidR="62C244FE" w:rsidRPr="2DE574EC">
        <w:rPr>
          <w:rFonts w:ascii="Arial" w:hAnsi="Arial" w:cs="Arial"/>
        </w:rPr>
        <w:t xml:space="preserve">, </w:t>
      </w:r>
      <w:r w:rsidR="3E6DC11C" w:rsidRPr="2DE574EC">
        <w:rPr>
          <w:rFonts w:ascii="Arial" w:hAnsi="Arial" w:cs="Arial"/>
        </w:rPr>
        <w:t>tam</w:t>
      </w:r>
      <w:r w:rsidR="7FF949BC" w:rsidRPr="2DE574EC">
        <w:rPr>
          <w:rFonts w:ascii="Arial" w:hAnsi="Arial" w:cs="Arial"/>
        </w:rPr>
        <w:t xml:space="preserve"> naudojant</w:t>
      </w:r>
      <w:r w:rsidR="5AB17E46" w:rsidRPr="2DE574EC">
        <w:rPr>
          <w:rFonts w:ascii="Arial" w:hAnsi="Arial" w:cs="Arial"/>
        </w:rPr>
        <w:t xml:space="preserve"> Techninėje specifikacijoje</w:t>
      </w:r>
      <w:r w:rsidR="7FF949BC" w:rsidRPr="2DE574EC">
        <w:rPr>
          <w:rFonts w:ascii="Arial" w:hAnsi="Arial" w:cs="Arial"/>
        </w:rPr>
        <w:t xml:space="preserve"> </w:t>
      </w:r>
      <w:r w:rsidR="2C33049D" w:rsidRPr="2DE574EC">
        <w:rPr>
          <w:rFonts w:ascii="Arial" w:hAnsi="Arial" w:cs="Arial"/>
        </w:rPr>
        <w:t xml:space="preserve">nurodytą </w:t>
      </w:r>
      <w:r w:rsidR="6D7386E6" w:rsidRPr="2DE574EC">
        <w:rPr>
          <w:rFonts w:ascii="Arial" w:hAnsi="Arial" w:cs="Arial"/>
        </w:rPr>
        <w:t>šikšnosparnių ultragarso signalų fiksavimo įrangą</w:t>
      </w:r>
      <w:r w:rsidR="4274A2D7" w:rsidRPr="2DE574EC">
        <w:rPr>
          <w:rFonts w:ascii="Arial" w:hAnsi="Arial" w:cs="Arial"/>
        </w:rPr>
        <w:t xml:space="preserve"> bei tam reikalingus priedus</w:t>
      </w:r>
      <w:r w:rsidR="09B3D8C3" w:rsidRPr="2DE574EC">
        <w:rPr>
          <w:rFonts w:ascii="Arial" w:hAnsi="Arial" w:cs="Arial"/>
        </w:rPr>
        <w:t>,</w:t>
      </w:r>
      <w:r w:rsidR="795F350B" w:rsidRPr="2DE574EC">
        <w:rPr>
          <w:rFonts w:ascii="Arial" w:hAnsi="Arial" w:cs="Arial"/>
        </w:rPr>
        <w:t xml:space="preserve"> </w:t>
      </w:r>
      <w:r w:rsidR="5014D501" w:rsidRPr="2DE574EC">
        <w:rPr>
          <w:rFonts w:ascii="Arial" w:hAnsi="Arial" w:cs="Arial"/>
        </w:rPr>
        <w:t xml:space="preserve">visų  Duomenų </w:t>
      </w:r>
      <w:r w:rsidR="795F350B" w:rsidRPr="2DE574EC">
        <w:rPr>
          <w:rFonts w:ascii="Arial" w:hAnsi="Arial" w:cs="Arial"/>
        </w:rPr>
        <w:t xml:space="preserve">išsaugojimas </w:t>
      </w:r>
      <w:r w:rsidR="50874E7E" w:rsidRPr="2DE574EC">
        <w:rPr>
          <w:rFonts w:ascii="Arial" w:hAnsi="Arial" w:cs="Arial"/>
        </w:rPr>
        <w:t>bei</w:t>
      </w:r>
      <w:r w:rsidR="345BE576" w:rsidRPr="2DE574EC">
        <w:rPr>
          <w:rFonts w:ascii="Arial" w:hAnsi="Arial" w:cs="Arial"/>
        </w:rPr>
        <w:t xml:space="preserve"> perd</w:t>
      </w:r>
      <w:r w:rsidR="63BFCC65" w:rsidRPr="2DE574EC">
        <w:rPr>
          <w:rFonts w:ascii="Arial" w:hAnsi="Arial" w:cs="Arial"/>
        </w:rPr>
        <w:t>avimas</w:t>
      </w:r>
      <w:r w:rsidR="345BE576" w:rsidRPr="2DE574EC">
        <w:rPr>
          <w:rFonts w:ascii="Arial" w:hAnsi="Arial" w:cs="Arial"/>
        </w:rPr>
        <w:t xml:space="preserve"> Užsakovui.</w:t>
      </w:r>
    </w:p>
    <w:p w14:paraId="06407F33" w14:textId="4741000A" w:rsidR="0087447C" w:rsidRPr="00610D66" w:rsidRDefault="5987B186"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760C2C6F" w:rsidRPr="1833279F">
        <w:rPr>
          <w:rFonts w:ascii="Arial" w:hAnsi="Arial" w:cs="Arial"/>
        </w:rPr>
        <w:t>.3.</w:t>
      </w:r>
      <w:r w:rsidR="760C2C6F" w:rsidRPr="1833279F">
        <w:rPr>
          <w:rFonts w:ascii="Arial" w:hAnsi="Arial" w:cs="Arial"/>
          <w:b/>
          <w:bCs/>
        </w:rPr>
        <w:t xml:space="preserve"> </w:t>
      </w:r>
      <w:r w:rsidR="6D286548" w:rsidRPr="1833279F">
        <w:rPr>
          <w:rFonts w:ascii="Arial" w:hAnsi="Arial" w:cs="Arial"/>
          <w:b/>
          <w:bCs/>
        </w:rPr>
        <w:t>D</w:t>
      </w:r>
      <w:r w:rsidR="0087447C" w:rsidRPr="1833279F">
        <w:rPr>
          <w:rFonts w:ascii="Arial" w:hAnsi="Arial" w:cs="Arial"/>
          <w:b/>
          <w:bCs/>
        </w:rPr>
        <w:t>uomenų analizė.</w:t>
      </w:r>
      <w:r w:rsidR="62EC862A" w:rsidRPr="1833279F">
        <w:rPr>
          <w:rFonts w:ascii="Arial" w:hAnsi="Arial" w:cs="Arial"/>
          <w:b/>
          <w:bCs/>
        </w:rPr>
        <w:t xml:space="preserve"> </w:t>
      </w:r>
    </w:p>
    <w:p w14:paraId="0999A858" w14:textId="3AF02910" w:rsidR="0087447C" w:rsidRPr="00610D66" w:rsidRDefault="00E363F9" w:rsidP="006F2360">
      <w:pPr>
        <w:pStyle w:val="ListParagraph"/>
        <w:tabs>
          <w:tab w:val="num" w:pos="426"/>
          <w:tab w:val="left" w:pos="993"/>
        </w:tabs>
        <w:spacing w:line="240" w:lineRule="auto"/>
        <w:ind w:left="0" w:firstLine="720"/>
        <w:jc w:val="both"/>
        <w:rPr>
          <w:rFonts w:ascii="Arial" w:hAnsi="Arial" w:cs="Arial"/>
        </w:rPr>
      </w:pPr>
      <w:r>
        <w:rPr>
          <w:rFonts w:ascii="Arial" w:hAnsi="Arial" w:cs="Arial"/>
        </w:rPr>
        <w:t>Šikšnosparnių akustinių signalų duomenų (įrašų)</w:t>
      </w:r>
      <w:r w:rsidR="62EC862A" w:rsidRPr="45FC616B">
        <w:rPr>
          <w:rFonts w:ascii="Arial" w:hAnsi="Arial" w:cs="Arial"/>
        </w:rPr>
        <w:t xml:space="preserve"> </w:t>
      </w:r>
      <w:r w:rsidR="77F3A9DE" w:rsidRPr="45FC616B">
        <w:rPr>
          <w:rFonts w:ascii="Arial" w:hAnsi="Arial" w:cs="Arial"/>
        </w:rPr>
        <w:t>kompiuterinė</w:t>
      </w:r>
      <w:r w:rsidR="210BE97A" w:rsidRPr="45FC616B">
        <w:rPr>
          <w:rFonts w:ascii="Arial" w:hAnsi="Arial" w:cs="Arial"/>
        </w:rPr>
        <w:t>s</w:t>
      </w:r>
      <w:r w:rsidR="77F3A9DE" w:rsidRPr="45FC616B">
        <w:rPr>
          <w:rFonts w:ascii="Arial" w:hAnsi="Arial" w:cs="Arial"/>
        </w:rPr>
        <w:t xml:space="preserve"> </w:t>
      </w:r>
      <w:r w:rsidR="62EC862A" w:rsidRPr="45FC616B">
        <w:rPr>
          <w:rFonts w:ascii="Arial" w:hAnsi="Arial" w:cs="Arial"/>
        </w:rPr>
        <w:t>anali</w:t>
      </w:r>
      <w:r w:rsidR="611F8950" w:rsidRPr="45FC616B">
        <w:rPr>
          <w:rFonts w:ascii="Arial" w:hAnsi="Arial" w:cs="Arial"/>
        </w:rPr>
        <w:t>zės</w:t>
      </w:r>
      <w:r w:rsidR="62EC862A" w:rsidRPr="45FC616B">
        <w:rPr>
          <w:rFonts w:ascii="Arial" w:hAnsi="Arial" w:cs="Arial"/>
        </w:rPr>
        <w:t xml:space="preserve"> </w:t>
      </w:r>
      <w:r w:rsidR="6C158AC4" w:rsidRPr="45FC616B">
        <w:rPr>
          <w:rFonts w:ascii="Arial" w:hAnsi="Arial" w:cs="Arial"/>
        </w:rPr>
        <w:t xml:space="preserve">(toliau - Analizė) </w:t>
      </w:r>
      <w:r w:rsidR="62EC862A" w:rsidRPr="45FC616B">
        <w:rPr>
          <w:rFonts w:ascii="Arial" w:hAnsi="Arial" w:cs="Arial"/>
        </w:rPr>
        <w:t>atlik</w:t>
      </w:r>
      <w:r w:rsidR="3CE30FB6" w:rsidRPr="45FC616B">
        <w:rPr>
          <w:rFonts w:ascii="Arial" w:hAnsi="Arial" w:cs="Arial"/>
        </w:rPr>
        <w:t xml:space="preserve">imas tam </w:t>
      </w:r>
      <w:r w:rsidR="62EC862A" w:rsidRPr="45FC616B">
        <w:rPr>
          <w:rFonts w:ascii="Arial" w:hAnsi="Arial" w:cs="Arial"/>
        </w:rPr>
        <w:t>naudojant speciali</w:t>
      </w:r>
      <w:r w:rsidR="3D4D24F3" w:rsidRPr="45FC616B">
        <w:rPr>
          <w:rFonts w:ascii="Arial" w:hAnsi="Arial" w:cs="Arial"/>
        </w:rPr>
        <w:t>ą</w:t>
      </w:r>
      <w:r w:rsidR="62EC862A" w:rsidRPr="45FC616B">
        <w:rPr>
          <w:rFonts w:ascii="Arial" w:hAnsi="Arial" w:cs="Arial"/>
        </w:rPr>
        <w:t xml:space="preserve"> šikšnosparnių ultragarso </w:t>
      </w:r>
      <w:r w:rsidR="052D322D" w:rsidRPr="45FC616B">
        <w:rPr>
          <w:rFonts w:ascii="Arial" w:hAnsi="Arial" w:cs="Arial"/>
        </w:rPr>
        <w:t xml:space="preserve">signalų </w:t>
      </w:r>
      <w:r w:rsidR="62EC862A" w:rsidRPr="45FC616B">
        <w:rPr>
          <w:rFonts w:ascii="Arial" w:hAnsi="Arial" w:cs="Arial"/>
        </w:rPr>
        <w:t>analiz</w:t>
      </w:r>
      <w:r w:rsidR="2419F8D8" w:rsidRPr="45FC616B">
        <w:rPr>
          <w:rFonts w:ascii="Arial" w:hAnsi="Arial" w:cs="Arial"/>
        </w:rPr>
        <w:t>ės</w:t>
      </w:r>
      <w:r w:rsidR="62EC862A" w:rsidRPr="45FC616B">
        <w:rPr>
          <w:rFonts w:ascii="Arial" w:hAnsi="Arial" w:cs="Arial"/>
        </w:rPr>
        <w:t xml:space="preserve"> program</w:t>
      </w:r>
      <w:r w:rsidR="32F83AE4" w:rsidRPr="45FC616B">
        <w:rPr>
          <w:rFonts w:ascii="Arial" w:hAnsi="Arial" w:cs="Arial"/>
        </w:rPr>
        <w:t>ą</w:t>
      </w:r>
      <w:r w:rsidR="2B8DF38D" w:rsidRPr="45FC616B">
        <w:rPr>
          <w:rFonts w:ascii="Arial" w:hAnsi="Arial" w:cs="Arial"/>
        </w:rPr>
        <w:t xml:space="preserve"> (toliau - Analizės programa)</w:t>
      </w:r>
      <w:r w:rsidR="62EC862A" w:rsidRPr="45FC616B">
        <w:rPr>
          <w:rFonts w:ascii="Arial" w:hAnsi="Arial" w:cs="Arial"/>
        </w:rPr>
        <w:t>.</w:t>
      </w:r>
      <w:r w:rsidR="3CC465CD" w:rsidRPr="45FC616B">
        <w:rPr>
          <w:rFonts w:ascii="Arial" w:hAnsi="Arial" w:cs="Arial"/>
        </w:rPr>
        <w:t xml:space="preserve"> </w:t>
      </w:r>
      <w:r w:rsidR="1179E05F" w:rsidRPr="45FC616B">
        <w:rPr>
          <w:rFonts w:ascii="Arial" w:hAnsi="Arial" w:cs="Arial"/>
        </w:rPr>
        <w:t>Analizės metu p</w:t>
      </w:r>
      <w:r w:rsidR="3CC465CD" w:rsidRPr="45FC616B">
        <w:rPr>
          <w:rFonts w:ascii="Arial" w:hAnsi="Arial" w:cs="Arial"/>
        </w:rPr>
        <w:t xml:space="preserve">atikslinama informacija apie </w:t>
      </w:r>
      <w:r w:rsidR="6099FE23" w:rsidRPr="45FC616B">
        <w:rPr>
          <w:rFonts w:ascii="Arial" w:hAnsi="Arial" w:cs="Arial"/>
        </w:rPr>
        <w:t xml:space="preserve">fiksuotas </w:t>
      </w:r>
      <w:r w:rsidR="1590638C" w:rsidRPr="45FC616B">
        <w:rPr>
          <w:rFonts w:ascii="Arial" w:hAnsi="Arial" w:cs="Arial"/>
        </w:rPr>
        <w:t xml:space="preserve">kūdrinio pelėausio ir kitų šikšnosparnių rūšių </w:t>
      </w:r>
      <w:r w:rsidR="3CC465CD" w:rsidRPr="45FC616B">
        <w:rPr>
          <w:rFonts w:ascii="Arial" w:hAnsi="Arial" w:cs="Arial"/>
        </w:rPr>
        <w:t xml:space="preserve"> radavietes, </w:t>
      </w:r>
      <w:r w:rsidR="16348218" w:rsidRPr="45FC616B">
        <w:rPr>
          <w:rFonts w:ascii="Arial" w:hAnsi="Arial" w:cs="Arial"/>
        </w:rPr>
        <w:t xml:space="preserve">kūdrinio pelėausio </w:t>
      </w:r>
      <w:r w:rsidR="03986B6E" w:rsidRPr="45FC616B">
        <w:rPr>
          <w:rFonts w:ascii="Arial" w:hAnsi="Arial" w:cs="Arial"/>
        </w:rPr>
        <w:t xml:space="preserve">maitinimosi aktyvumą, </w:t>
      </w:r>
      <w:r>
        <w:rPr>
          <w:rFonts w:ascii="Arial" w:hAnsi="Arial" w:cs="Arial"/>
        </w:rPr>
        <w:t xml:space="preserve">santykinę </w:t>
      </w:r>
      <w:r w:rsidR="3CC465CD" w:rsidRPr="45FC616B">
        <w:rPr>
          <w:rFonts w:ascii="Arial" w:hAnsi="Arial" w:cs="Arial"/>
        </w:rPr>
        <w:t>gausą</w:t>
      </w:r>
      <w:r w:rsidR="2B499277" w:rsidRPr="45FC616B">
        <w:rPr>
          <w:rFonts w:ascii="Arial" w:hAnsi="Arial" w:cs="Arial"/>
        </w:rPr>
        <w:t xml:space="preserve"> Teritorijose ir Taškuose.</w:t>
      </w:r>
      <w:r w:rsidR="1F3C9A1D" w:rsidRPr="45FC616B">
        <w:rPr>
          <w:rFonts w:ascii="Arial" w:hAnsi="Arial" w:cs="Arial"/>
        </w:rPr>
        <w:t xml:space="preserve"> Kitų surinktų Duomenų įvertinimas ir atsižvelgimas </w:t>
      </w:r>
      <w:r>
        <w:rPr>
          <w:rFonts w:ascii="Arial" w:hAnsi="Arial" w:cs="Arial"/>
        </w:rPr>
        <w:t>rengiant</w:t>
      </w:r>
      <w:r w:rsidR="1F3C9A1D" w:rsidRPr="45FC616B">
        <w:rPr>
          <w:rFonts w:ascii="Arial" w:hAnsi="Arial" w:cs="Arial"/>
        </w:rPr>
        <w:t xml:space="preserve"> išvadas.</w:t>
      </w:r>
      <w:r w:rsidR="2B499277" w:rsidRPr="45FC616B">
        <w:rPr>
          <w:rFonts w:ascii="Arial" w:hAnsi="Arial" w:cs="Arial"/>
        </w:rPr>
        <w:t xml:space="preserve"> </w:t>
      </w:r>
      <w:r w:rsidR="1655C64A" w:rsidRPr="45FC616B">
        <w:rPr>
          <w:rFonts w:ascii="Arial" w:hAnsi="Arial" w:cs="Arial"/>
        </w:rPr>
        <w:t>A</w:t>
      </w:r>
      <w:r w:rsidR="2B499277" w:rsidRPr="45FC616B">
        <w:rPr>
          <w:rFonts w:ascii="Arial" w:hAnsi="Arial" w:cs="Arial"/>
        </w:rPr>
        <w:t xml:space="preserve">nalizės </w:t>
      </w:r>
      <w:r w:rsidR="736380E6" w:rsidRPr="45FC616B">
        <w:rPr>
          <w:rFonts w:ascii="Arial" w:hAnsi="Arial" w:cs="Arial"/>
        </w:rPr>
        <w:t>rezultat</w:t>
      </w:r>
      <w:r w:rsidR="20C49728" w:rsidRPr="45FC616B">
        <w:rPr>
          <w:rFonts w:ascii="Arial" w:hAnsi="Arial" w:cs="Arial"/>
        </w:rPr>
        <w:t>ų</w:t>
      </w:r>
      <w:r w:rsidR="2B499277" w:rsidRPr="45FC616B">
        <w:rPr>
          <w:rFonts w:ascii="Arial" w:hAnsi="Arial" w:cs="Arial"/>
        </w:rPr>
        <w:t xml:space="preserve"> perd</w:t>
      </w:r>
      <w:r w:rsidR="5424B927" w:rsidRPr="45FC616B">
        <w:rPr>
          <w:rFonts w:ascii="Arial" w:hAnsi="Arial" w:cs="Arial"/>
        </w:rPr>
        <w:t>avimas</w:t>
      </w:r>
      <w:r w:rsidR="2B499277" w:rsidRPr="45FC616B">
        <w:rPr>
          <w:rFonts w:ascii="Arial" w:hAnsi="Arial" w:cs="Arial"/>
        </w:rPr>
        <w:t xml:space="preserve"> Užsakovui.</w:t>
      </w:r>
    </w:p>
    <w:p w14:paraId="26647467" w14:textId="77777777" w:rsidR="00C22CF9" w:rsidRPr="00610D66" w:rsidRDefault="69EED02B" w:rsidP="006F2360">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5</w:t>
      </w:r>
      <w:r w:rsidR="178895E7" w:rsidRPr="1833279F">
        <w:rPr>
          <w:rFonts w:ascii="Arial" w:hAnsi="Arial" w:cs="Arial"/>
        </w:rPr>
        <w:t xml:space="preserve">.4. </w:t>
      </w:r>
      <w:r w:rsidR="2322CC72" w:rsidRPr="1833279F">
        <w:rPr>
          <w:rFonts w:ascii="Arial" w:hAnsi="Arial" w:cs="Arial"/>
          <w:b/>
          <w:bCs/>
        </w:rPr>
        <w:t>An</w:t>
      </w:r>
      <w:r w:rsidR="62C244FE" w:rsidRPr="1833279F">
        <w:rPr>
          <w:rFonts w:ascii="Arial" w:hAnsi="Arial" w:cs="Arial"/>
          <w:b/>
          <w:bCs/>
        </w:rPr>
        <w:t xml:space="preserve">alizės rezultatų įvertinimas, ataskaitos </w:t>
      </w:r>
      <w:r w:rsidR="64B514A7" w:rsidRPr="1833279F">
        <w:rPr>
          <w:rFonts w:ascii="Arial" w:hAnsi="Arial" w:cs="Arial"/>
          <w:b/>
          <w:bCs/>
        </w:rPr>
        <w:t>su išvadomis</w:t>
      </w:r>
      <w:r w:rsidR="56543A50" w:rsidRPr="1833279F">
        <w:rPr>
          <w:rFonts w:ascii="Arial" w:hAnsi="Arial" w:cs="Arial"/>
          <w:b/>
          <w:bCs/>
        </w:rPr>
        <w:t xml:space="preserve"> bei pasiūlymais</w:t>
      </w:r>
      <w:r w:rsidR="64B514A7" w:rsidRPr="1833279F">
        <w:rPr>
          <w:rFonts w:ascii="Arial" w:hAnsi="Arial" w:cs="Arial"/>
          <w:b/>
          <w:bCs/>
        </w:rPr>
        <w:t xml:space="preserve"> </w:t>
      </w:r>
      <w:r w:rsidR="62C244FE" w:rsidRPr="1833279F">
        <w:rPr>
          <w:rFonts w:ascii="Arial" w:hAnsi="Arial" w:cs="Arial"/>
          <w:b/>
          <w:bCs/>
        </w:rPr>
        <w:t>parengimas</w:t>
      </w:r>
      <w:r w:rsidR="50CECD85" w:rsidRPr="1833279F">
        <w:rPr>
          <w:rFonts w:ascii="Arial" w:hAnsi="Arial" w:cs="Arial"/>
          <w:b/>
          <w:bCs/>
        </w:rPr>
        <w:t xml:space="preserve">. </w:t>
      </w:r>
      <w:r w:rsidR="00C22CF9" w:rsidRPr="002F29F1">
        <w:rPr>
          <w:rFonts w:ascii="Arial" w:hAnsi="Arial" w:cs="Arial"/>
        </w:rPr>
        <w:t>Duomenų ir jų</w:t>
      </w:r>
      <w:r w:rsidR="00C22CF9">
        <w:rPr>
          <w:rFonts w:ascii="Arial" w:hAnsi="Arial" w:cs="Arial"/>
          <w:b/>
          <w:bCs/>
        </w:rPr>
        <w:t xml:space="preserve"> </w:t>
      </w:r>
      <w:r w:rsidR="00C22CF9" w:rsidRPr="45FC616B">
        <w:rPr>
          <w:rFonts w:ascii="Arial" w:hAnsi="Arial" w:cs="Arial"/>
        </w:rPr>
        <w:t xml:space="preserve">Analizės rezultatų įvertinimas, išvadų apie besimaitinančių bei praskrendančių kūdrinių pelėausių aktyvumą Taškuose bei Teritorijose bei </w:t>
      </w:r>
      <w:r w:rsidR="00C22CF9">
        <w:rPr>
          <w:rFonts w:ascii="Arial" w:hAnsi="Arial" w:cs="Arial"/>
        </w:rPr>
        <w:t>santykinį</w:t>
      </w:r>
      <w:r w:rsidR="00C22CF9" w:rsidRPr="45FC616B">
        <w:rPr>
          <w:rFonts w:ascii="Arial" w:hAnsi="Arial" w:cs="Arial"/>
        </w:rPr>
        <w:t xml:space="preserve"> gausumą Teritorijose parengimas, Teritorijų svarbos tikslinei rūšiai įvertinimas, jų buveinių būklės Teritorijose įvertinimas. Pagrįstų konkrečių pasiūlymų steigti</w:t>
      </w:r>
      <w:r w:rsidR="00C22CF9" w:rsidRPr="45FC616B">
        <w:rPr>
          <w:rFonts w:ascii="Arial" w:hAnsi="Arial" w:cs="Arial"/>
          <w:b/>
          <w:bCs/>
        </w:rPr>
        <w:t xml:space="preserve"> </w:t>
      </w:r>
      <w:r w:rsidR="00C22CF9" w:rsidRPr="45FC616B">
        <w:rPr>
          <w:rFonts w:ascii="Arial" w:hAnsi="Arial" w:cs="Arial"/>
        </w:rPr>
        <w:t>potencialias kūdrinio pelėausio apsaugai skirtas BAST</w:t>
      </w:r>
      <w:r w:rsidR="00C22CF9">
        <w:rPr>
          <w:rFonts w:ascii="Arial" w:hAnsi="Arial" w:cs="Arial"/>
        </w:rPr>
        <w:t xml:space="preserve"> / praplėsti esamų BAST ribas ir / ar papildyti vertybes kūdriniu pelėausiu</w:t>
      </w:r>
      <w:r w:rsidR="00C22CF9" w:rsidRPr="45FC616B">
        <w:rPr>
          <w:rFonts w:ascii="Arial" w:hAnsi="Arial" w:cs="Arial"/>
        </w:rPr>
        <w:t xml:space="preserve"> </w:t>
      </w:r>
      <w:r w:rsidR="00C22CF9">
        <w:rPr>
          <w:rFonts w:ascii="Arial" w:hAnsi="Arial" w:cs="Arial"/>
        </w:rPr>
        <w:t xml:space="preserve">parengimas </w:t>
      </w:r>
      <w:r w:rsidR="00C22CF9" w:rsidRPr="45FC616B">
        <w:rPr>
          <w:rFonts w:ascii="Arial" w:hAnsi="Arial" w:cs="Arial"/>
        </w:rPr>
        <w:t>bei suderinimas su Užsakovu.</w:t>
      </w:r>
    </w:p>
    <w:p w14:paraId="4A675D3B" w14:textId="674B913C" w:rsidR="0087447C" w:rsidRPr="009A22C2" w:rsidRDefault="7AE7ABE2" w:rsidP="6ACB17B0">
      <w:pPr>
        <w:pStyle w:val="ListParagraph"/>
        <w:tabs>
          <w:tab w:val="num" w:pos="426"/>
          <w:tab w:val="left" w:pos="993"/>
        </w:tabs>
        <w:spacing w:line="240" w:lineRule="auto"/>
        <w:ind w:left="0" w:firstLine="720"/>
        <w:jc w:val="both"/>
        <w:rPr>
          <w:rFonts w:ascii="Arial" w:hAnsi="Arial" w:cs="Arial"/>
          <w:b/>
          <w:bCs/>
        </w:rPr>
      </w:pPr>
      <w:r w:rsidRPr="1833279F">
        <w:rPr>
          <w:rFonts w:ascii="Arial" w:hAnsi="Arial" w:cs="Arial"/>
        </w:rPr>
        <w:t>5</w:t>
      </w:r>
      <w:r w:rsidR="57971E13" w:rsidRPr="1833279F">
        <w:rPr>
          <w:rFonts w:ascii="Arial" w:hAnsi="Arial" w:cs="Arial"/>
        </w:rPr>
        <w:t xml:space="preserve">.5. </w:t>
      </w:r>
      <w:r w:rsidR="00E363F9">
        <w:rPr>
          <w:rFonts w:ascii="Arial" w:hAnsi="Arial" w:cs="Arial"/>
          <w:b/>
          <w:bCs/>
        </w:rPr>
        <w:t>Esamos</w:t>
      </w:r>
      <w:r w:rsidR="10156C8F" w:rsidRPr="009A22C2">
        <w:rPr>
          <w:rFonts w:ascii="Arial" w:hAnsi="Arial" w:cs="Arial"/>
          <w:b/>
          <w:bCs/>
        </w:rPr>
        <w:t xml:space="preserve"> BAST </w:t>
      </w:r>
      <w:r w:rsidR="1F4B10B3" w:rsidRPr="009A22C2">
        <w:rPr>
          <w:rFonts w:ascii="Arial" w:hAnsi="Arial" w:cs="Arial"/>
          <w:b/>
          <w:bCs/>
        </w:rPr>
        <w:t>ribų praplėtimui</w:t>
      </w:r>
      <w:r w:rsidR="00E363F9">
        <w:rPr>
          <w:rFonts w:ascii="Arial" w:hAnsi="Arial" w:cs="Arial"/>
          <w:b/>
          <w:bCs/>
        </w:rPr>
        <w:t xml:space="preserve"> ir/ar BAST vertybių papildymui </w:t>
      </w:r>
      <w:r w:rsidR="1F4B10B3" w:rsidRPr="009A22C2">
        <w:rPr>
          <w:rFonts w:ascii="Arial" w:hAnsi="Arial" w:cs="Arial"/>
          <w:b/>
          <w:bCs/>
        </w:rPr>
        <w:t xml:space="preserve"> </w:t>
      </w:r>
      <w:r w:rsidR="00E363F9">
        <w:rPr>
          <w:rFonts w:ascii="Arial" w:hAnsi="Arial" w:cs="Arial"/>
          <w:b/>
          <w:bCs/>
        </w:rPr>
        <w:t>kūdriniu pelėausiu, ar naujos BAST steigimui</w:t>
      </w:r>
      <w:r w:rsidR="10156C8F" w:rsidRPr="009A22C2">
        <w:rPr>
          <w:rFonts w:ascii="Arial" w:hAnsi="Arial" w:cs="Arial"/>
          <w:b/>
          <w:bCs/>
        </w:rPr>
        <w:t xml:space="preserve"> reikalingų dokumentų paruošimas. </w:t>
      </w:r>
    </w:p>
    <w:p w14:paraId="6625B7CB" w14:textId="415BCF7F" w:rsidR="0087447C" w:rsidRPr="009A22C2" w:rsidRDefault="00D37E29" w:rsidP="57BAA974">
      <w:pPr>
        <w:pStyle w:val="ListParagraph"/>
        <w:tabs>
          <w:tab w:val="num" w:pos="426"/>
          <w:tab w:val="left" w:pos="993"/>
        </w:tabs>
        <w:spacing w:line="240" w:lineRule="auto"/>
        <w:ind w:left="0" w:firstLine="720"/>
        <w:jc w:val="both"/>
        <w:rPr>
          <w:rFonts w:ascii="Arial" w:hAnsi="Arial" w:cs="Arial"/>
        </w:rPr>
      </w:pPr>
      <w:r w:rsidRPr="009A22C2">
        <w:rPr>
          <w:rFonts w:ascii="Arial" w:hAnsi="Arial" w:cs="Arial"/>
        </w:rPr>
        <w:t xml:space="preserve">Potencialių kūdrinio pelėausio apsaugai skirtų </w:t>
      </w:r>
      <w:r w:rsidR="3B2AFA37" w:rsidRPr="009A22C2">
        <w:rPr>
          <w:rFonts w:ascii="Arial" w:hAnsi="Arial" w:cs="Arial"/>
        </w:rPr>
        <w:t xml:space="preserve">BAST </w:t>
      </w:r>
      <w:r w:rsidR="0087447C" w:rsidRPr="009A22C2">
        <w:rPr>
          <w:rFonts w:ascii="Arial" w:hAnsi="Arial" w:cs="Arial"/>
        </w:rPr>
        <w:t>steigimą</w:t>
      </w:r>
      <w:r w:rsidR="2E913032" w:rsidRPr="009A22C2">
        <w:rPr>
          <w:rFonts w:ascii="Arial" w:hAnsi="Arial" w:cs="Arial"/>
        </w:rPr>
        <w:t xml:space="preserve"> </w:t>
      </w:r>
      <w:r w:rsidR="487C8EF1" w:rsidRPr="009A22C2">
        <w:rPr>
          <w:rFonts w:ascii="Arial" w:hAnsi="Arial" w:cs="Arial"/>
        </w:rPr>
        <w:t>/</w:t>
      </w:r>
      <w:r w:rsidR="3FCB05A9" w:rsidRPr="009A22C2">
        <w:rPr>
          <w:rFonts w:ascii="Arial" w:hAnsi="Arial" w:cs="Arial"/>
        </w:rPr>
        <w:t xml:space="preserve"> </w:t>
      </w:r>
      <w:r w:rsidR="44CCA6D8" w:rsidRPr="009A22C2">
        <w:rPr>
          <w:rFonts w:ascii="Arial" w:hAnsi="Arial" w:cs="Arial"/>
        </w:rPr>
        <w:t>esamos BAST ribų praplėtimą ir</w:t>
      </w:r>
      <w:r w:rsidR="46213DD5" w:rsidRPr="009A22C2">
        <w:rPr>
          <w:rFonts w:ascii="Arial" w:hAnsi="Arial" w:cs="Arial"/>
        </w:rPr>
        <w:t>/ar</w:t>
      </w:r>
      <w:r w:rsidR="44CCA6D8" w:rsidRPr="009A22C2">
        <w:rPr>
          <w:rFonts w:ascii="Arial" w:hAnsi="Arial" w:cs="Arial"/>
        </w:rPr>
        <w:t xml:space="preserve"> </w:t>
      </w:r>
      <w:r w:rsidR="487C8EF1" w:rsidRPr="009A22C2">
        <w:rPr>
          <w:rFonts w:ascii="Arial" w:hAnsi="Arial" w:cs="Arial"/>
        </w:rPr>
        <w:t>vertybių papildymą kūdriniu pelėausiu</w:t>
      </w:r>
      <w:r w:rsidR="0087447C" w:rsidRPr="009A22C2">
        <w:rPr>
          <w:rFonts w:ascii="Arial" w:hAnsi="Arial" w:cs="Arial"/>
        </w:rPr>
        <w:t xml:space="preserve"> </w:t>
      </w:r>
      <w:r w:rsidR="2F339D38" w:rsidRPr="009A22C2">
        <w:rPr>
          <w:rFonts w:ascii="Arial" w:hAnsi="Arial" w:cs="Arial"/>
        </w:rPr>
        <w:t xml:space="preserve">reikalingų </w:t>
      </w:r>
      <w:r w:rsidR="0087447C" w:rsidRPr="009A22C2">
        <w:rPr>
          <w:rFonts w:ascii="Arial" w:hAnsi="Arial" w:cs="Arial"/>
        </w:rPr>
        <w:t>d</w:t>
      </w:r>
      <w:r w:rsidRPr="009A22C2">
        <w:rPr>
          <w:rFonts w:ascii="Arial" w:hAnsi="Arial" w:cs="Arial"/>
        </w:rPr>
        <w:t>okumentų parengimas</w:t>
      </w:r>
      <w:r w:rsidR="5F65D07A" w:rsidRPr="009A22C2">
        <w:rPr>
          <w:rFonts w:ascii="Arial" w:hAnsi="Arial" w:cs="Arial"/>
        </w:rPr>
        <w:t xml:space="preserve"> </w:t>
      </w:r>
      <w:r w:rsidR="5D743692" w:rsidRPr="009A22C2">
        <w:rPr>
          <w:rFonts w:ascii="Arial" w:hAnsi="Arial" w:cs="Arial"/>
        </w:rPr>
        <w:t xml:space="preserve"> ir pateikimas Užsakovui</w:t>
      </w:r>
      <w:r w:rsidR="4C00DE13" w:rsidRPr="009A22C2">
        <w:rPr>
          <w:rFonts w:ascii="Arial" w:hAnsi="Arial" w:cs="Arial"/>
        </w:rPr>
        <w:t>:</w:t>
      </w:r>
    </w:p>
    <w:p w14:paraId="0735D488" w14:textId="2F098972" w:rsidR="00F87A33" w:rsidRDefault="19C3E8B7" w:rsidP="6ACB17B0">
      <w:pPr>
        <w:pStyle w:val="ListParagraph"/>
        <w:tabs>
          <w:tab w:val="num" w:pos="426"/>
          <w:tab w:val="left" w:pos="993"/>
        </w:tabs>
        <w:spacing w:line="240" w:lineRule="auto"/>
        <w:ind w:left="0" w:firstLine="720"/>
        <w:jc w:val="both"/>
        <w:rPr>
          <w:rFonts w:ascii="Arial" w:hAnsi="Arial" w:cs="Arial"/>
        </w:rPr>
      </w:pPr>
      <w:r w:rsidRPr="31824ADD">
        <w:rPr>
          <w:rFonts w:ascii="Arial" w:hAnsi="Arial" w:cs="Arial"/>
        </w:rPr>
        <w:t>5</w:t>
      </w:r>
      <w:r w:rsidR="35E294CD" w:rsidRPr="31824ADD">
        <w:rPr>
          <w:rFonts w:ascii="Arial" w:hAnsi="Arial" w:cs="Arial"/>
        </w:rPr>
        <w:t xml:space="preserve">.5.1. </w:t>
      </w:r>
      <w:r w:rsidR="00F87A33" w:rsidRPr="31824ADD">
        <w:rPr>
          <w:rFonts w:ascii="Arial" w:hAnsi="Arial" w:cs="Arial"/>
        </w:rPr>
        <w:t>Kūdrinio pelėausio maitinimosi buveinių būklės kiekvienoje Teritorijoje (ir kie</w:t>
      </w:r>
      <w:r w:rsidR="0EDA9062" w:rsidRPr="31824ADD">
        <w:rPr>
          <w:rFonts w:ascii="Arial" w:hAnsi="Arial" w:cs="Arial"/>
        </w:rPr>
        <w:t>k</w:t>
      </w:r>
      <w:r w:rsidR="00F87A33" w:rsidRPr="31824ADD">
        <w:rPr>
          <w:rFonts w:ascii="Arial" w:hAnsi="Arial" w:cs="Arial"/>
        </w:rPr>
        <w:t>vienoje BAST) įvertinimas pagal vertinimo kriterijus, parengtus pagal Lietuvos Respublikos aplinkos ministro 2018 m. balandžio 19 d. įsakymu Nr. D1-317 (aktuali redakcija) „Dėl Europos Bendrijos svarbos rūšių geros apsaugos būklės vertinimo kriterijų patvirtinimo“ (toliau – Kriterijai; 3 lentelė).</w:t>
      </w:r>
    </w:p>
    <w:p w14:paraId="654C8DE2" w14:textId="792FCE91" w:rsidR="0087447C" w:rsidRDefault="00F87A33" w:rsidP="6ACB17B0">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5.5.2. </w:t>
      </w:r>
      <w:r w:rsidR="007F6F36" w:rsidRPr="2DE574EC">
        <w:rPr>
          <w:rFonts w:ascii="Arial" w:hAnsi="Arial" w:cs="Arial"/>
        </w:rPr>
        <w:t xml:space="preserve">Natura 2000“ </w:t>
      </w:r>
      <w:r w:rsidR="5D743692" w:rsidRPr="2DE574EC">
        <w:rPr>
          <w:rFonts w:ascii="Arial" w:hAnsi="Arial" w:cs="Arial"/>
        </w:rPr>
        <w:t>s</w:t>
      </w:r>
      <w:r w:rsidR="5F65D07A" w:rsidRPr="2DE574EC">
        <w:rPr>
          <w:rFonts w:ascii="Arial" w:hAnsi="Arial" w:cs="Arial"/>
        </w:rPr>
        <w:t>tandartinės duomenų formos</w:t>
      </w:r>
      <w:r w:rsidR="344BEA3F" w:rsidRPr="2DE574EC">
        <w:rPr>
          <w:rFonts w:ascii="Arial" w:hAnsi="Arial" w:cs="Arial"/>
        </w:rPr>
        <w:t xml:space="preserve"> dalies </w:t>
      </w:r>
      <w:r w:rsidR="60431118" w:rsidRPr="2DE574EC">
        <w:rPr>
          <w:rFonts w:ascii="Arial" w:hAnsi="Arial" w:cs="Arial"/>
        </w:rPr>
        <w:t xml:space="preserve">užpildymas (žr. Techninės </w:t>
      </w:r>
      <w:r w:rsidR="006F60AD" w:rsidRPr="2DE574EC">
        <w:rPr>
          <w:rFonts w:ascii="Arial" w:hAnsi="Arial" w:cs="Arial"/>
        </w:rPr>
        <w:t xml:space="preserve">specifikacijos </w:t>
      </w:r>
      <w:r w:rsidR="60431118" w:rsidRPr="2DE574EC">
        <w:rPr>
          <w:rFonts w:ascii="Arial" w:hAnsi="Arial" w:cs="Arial"/>
        </w:rPr>
        <w:t xml:space="preserve">2 priedą) </w:t>
      </w:r>
      <w:r w:rsidR="005C407E" w:rsidRPr="2DE574EC">
        <w:rPr>
          <w:rFonts w:ascii="Arial" w:hAnsi="Arial" w:cs="Arial"/>
        </w:rPr>
        <w:t>visoms</w:t>
      </w:r>
      <w:r w:rsidR="343F26C6" w:rsidRPr="2DE574EC">
        <w:rPr>
          <w:rFonts w:ascii="Arial" w:hAnsi="Arial" w:cs="Arial"/>
        </w:rPr>
        <w:t xml:space="preserve"> Teritorijoms</w:t>
      </w:r>
      <w:r w:rsidR="24571869" w:rsidRPr="2DE574EC">
        <w:rPr>
          <w:rFonts w:ascii="Arial" w:hAnsi="Arial" w:cs="Arial"/>
        </w:rPr>
        <w:t>;</w:t>
      </w:r>
    </w:p>
    <w:p w14:paraId="3EE5793E" w14:textId="3A14857D" w:rsidR="1BB8E06C" w:rsidRDefault="1BB8E06C" w:rsidP="45FC616B">
      <w:pPr>
        <w:pStyle w:val="ListParagraph"/>
        <w:tabs>
          <w:tab w:val="num" w:pos="426"/>
          <w:tab w:val="left" w:pos="993"/>
        </w:tabs>
        <w:spacing w:line="240" w:lineRule="auto"/>
        <w:ind w:left="0" w:firstLine="720"/>
        <w:jc w:val="both"/>
        <w:rPr>
          <w:rFonts w:ascii="Arial" w:hAnsi="Arial" w:cs="Arial"/>
        </w:rPr>
      </w:pPr>
      <w:r w:rsidRPr="009A22C2">
        <w:rPr>
          <w:rFonts w:ascii="Arial" w:hAnsi="Arial" w:cs="Arial"/>
        </w:rPr>
        <w:t>5</w:t>
      </w:r>
      <w:r w:rsidR="63DB4AFC" w:rsidRPr="009A22C2">
        <w:rPr>
          <w:rFonts w:ascii="Arial" w:hAnsi="Arial" w:cs="Arial"/>
        </w:rPr>
        <w:t>.5.</w:t>
      </w:r>
      <w:r w:rsidR="00F87A33">
        <w:rPr>
          <w:rFonts w:ascii="Arial" w:hAnsi="Arial" w:cs="Arial"/>
        </w:rPr>
        <w:t>3</w:t>
      </w:r>
      <w:r w:rsidR="63DB4AFC" w:rsidRPr="009A22C2">
        <w:rPr>
          <w:rFonts w:ascii="Arial" w:hAnsi="Arial" w:cs="Arial"/>
        </w:rPr>
        <w:t xml:space="preserve">. </w:t>
      </w:r>
      <w:r w:rsidR="4D1B7FE6" w:rsidRPr="009A22C2">
        <w:rPr>
          <w:rFonts w:ascii="Arial" w:hAnsi="Arial" w:cs="Arial"/>
        </w:rPr>
        <w:t>j</w:t>
      </w:r>
      <w:r w:rsidR="32730204" w:rsidRPr="009A22C2">
        <w:rPr>
          <w:rFonts w:ascii="Arial" w:hAnsi="Arial" w:cs="Arial"/>
        </w:rPr>
        <w:t>ei tai nauja potenciali BAST</w:t>
      </w:r>
      <w:r w:rsidR="79AC04BF" w:rsidRPr="009A22C2">
        <w:rPr>
          <w:rFonts w:ascii="Arial" w:hAnsi="Arial" w:cs="Arial"/>
        </w:rPr>
        <w:t xml:space="preserve"> ar prie esamo BAST prijungiama teritorija</w:t>
      </w:r>
      <w:r w:rsidR="32730204" w:rsidRPr="009A22C2">
        <w:rPr>
          <w:rFonts w:ascii="Arial" w:hAnsi="Arial" w:cs="Arial"/>
        </w:rPr>
        <w:t xml:space="preserve">, </w:t>
      </w:r>
      <w:r w:rsidR="08826C60" w:rsidRPr="009A22C2">
        <w:rPr>
          <w:rFonts w:ascii="Arial" w:hAnsi="Arial" w:cs="Arial"/>
        </w:rPr>
        <w:t xml:space="preserve">- </w:t>
      </w:r>
      <w:r w:rsidR="32730204" w:rsidRPr="009A22C2">
        <w:rPr>
          <w:rFonts w:ascii="Arial" w:hAnsi="Arial" w:cs="Arial"/>
        </w:rPr>
        <w:t>jos</w:t>
      </w:r>
      <w:r w:rsidR="5F65D07A" w:rsidRPr="009A22C2">
        <w:rPr>
          <w:rFonts w:ascii="Arial" w:hAnsi="Arial" w:cs="Arial"/>
        </w:rPr>
        <w:t xml:space="preserve"> ribų </w:t>
      </w:r>
      <w:r w:rsidR="068A9918" w:rsidRPr="009A22C2">
        <w:rPr>
          <w:rFonts w:ascii="Arial" w:hAnsi="Arial" w:cs="Arial"/>
        </w:rPr>
        <w:t>nubra</w:t>
      </w:r>
      <w:r w:rsidR="73F0C42D" w:rsidRPr="009A22C2">
        <w:rPr>
          <w:rFonts w:ascii="Arial" w:hAnsi="Arial" w:cs="Arial"/>
        </w:rPr>
        <w:t>i</w:t>
      </w:r>
      <w:r w:rsidR="068A9918" w:rsidRPr="009A22C2">
        <w:rPr>
          <w:rFonts w:ascii="Arial" w:hAnsi="Arial" w:cs="Arial"/>
        </w:rPr>
        <w:t>žymas</w:t>
      </w:r>
      <w:r w:rsidR="2A921A5E" w:rsidRPr="009A22C2">
        <w:rPr>
          <w:rFonts w:ascii="Arial" w:hAnsi="Arial" w:cs="Arial"/>
        </w:rPr>
        <w:t>/ ar patikslinimas</w:t>
      </w:r>
      <w:r w:rsidR="7B16F337" w:rsidRPr="009A22C2">
        <w:rPr>
          <w:rFonts w:ascii="Arial" w:hAnsi="Arial" w:cs="Arial"/>
        </w:rPr>
        <w:t xml:space="preserve"> bei</w:t>
      </w:r>
      <w:r w:rsidR="068A9918" w:rsidRPr="009A22C2">
        <w:rPr>
          <w:rFonts w:ascii="Arial" w:hAnsi="Arial" w:cs="Arial"/>
        </w:rPr>
        <w:t xml:space="preserve"> </w:t>
      </w:r>
      <w:r w:rsidR="5F65D07A" w:rsidRPr="009A22C2">
        <w:rPr>
          <w:rFonts w:ascii="Arial" w:hAnsi="Arial" w:cs="Arial"/>
        </w:rPr>
        <w:t>pateikimas</w:t>
      </w:r>
      <w:r w:rsidR="143C4782" w:rsidRPr="009A22C2">
        <w:rPr>
          <w:rFonts w:ascii="Arial" w:hAnsi="Arial" w:cs="Arial"/>
        </w:rPr>
        <w:t xml:space="preserve"> SHP</w:t>
      </w:r>
      <w:r w:rsidR="024BE73A" w:rsidRPr="009A22C2">
        <w:rPr>
          <w:rFonts w:ascii="Arial" w:hAnsi="Arial" w:cs="Arial"/>
        </w:rPr>
        <w:t xml:space="preserve"> ir PDF </w:t>
      </w:r>
      <w:r w:rsidR="143C4782" w:rsidRPr="009A22C2">
        <w:rPr>
          <w:rFonts w:ascii="Arial" w:hAnsi="Arial" w:cs="Arial"/>
        </w:rPr>
        <w:t>format</w:t>
      </w:r>
      <w:r w:rsidR="1A3B3125" w:rsidRPr="009A22C2">
        <w:rPr>
          <w:rFonts w:ascii="Arial" w:hAnsi="Arial" w:cs="Arial"/>
        </w:rPr>
        <w:t>ais</w:t>
      </w:r>
      <w:r w:rsidR="64C7965B" w:rsidRPr="009A22C2">
        <w:rPr>
          <w:rFonts w:ascii="Arial" w:hAnsi="Arial" w:cs="Arial"/>
        </w:rPr>
        <w:t>, jei tai esamos BAST vertybių papildymas</w:t>
      </w:r>
      <w:r w:rsidR="3E7B08FD" w:rsidRPr="009A22C2">
        <w:rPr>
          <w:rFonts w:ascii="Arial" w:hAnsi="Arial" w:cs="Arial"/>
        </w:rPr>
        <w:t>/ praplėtimas</w:t>
      </w:r>
      <w:r w:rsidR="64C7965B" w:rsidRPr="009A22C2">
        <w:rPr>
          <w:rFonts w:ascii="Arial" w:hAnsi="Arial" w:cs="Arial"/>
        </w:rPr>
        <w:t xml:space="preserve"> </w:t>
      </w:r>
      <w:r w:rsidR="5F65D07A" w:rsidRPr="009A22C2">
        <w:rPr>
          <w:rFonts w:ascii="Arial" w:hAnsi="Arial" w:cs="Arial"/>
        </w:rPr>
        <w:t xml:space="preserve">– apsaugos tikslų teritorijų ribų parengimas </w:t>
      </w:r>
      <w:r w:rsidR="5BC9E491" w:rsidRPr="009A22C2">
        <w:rPr>
          <w:rFonts w:ascii="Arial" w:hAnsi="Arial" w:cs="Arial"/>
        </w:rPr>
        <w:t>(SHP</w:t>
      </w:r>
      <w:r w:rsidR="7A919A9A" w:rsidRPr="009A22C2">
        <w:rPr>
          <w:rFonts w:ascii="Arial" w:hAnsi="Arial" w:cs="Arial"/>
        </w:rPr>
        <w:t xml:space="preserve"> ir PDF</w:t>
      </w:r>
      <w:r w:rsidR="5BC9E491" w:rsidRPr="009A22C2">
        <w:rPr>
          <w:rFonts w:ascii="Arial" w:hAnsi="Arial" w:cs="Arial"/>
        </w:rPr>
        <w:t xml:space="preserve"> format</w:t>
      </w:r>
      <w:r w:rsidR="35FD50CA" w:rsidRPr="009A22C2">
        <w:rPr>
          <w:rFonts w:ascii="Arial" w:hAnsi="Arial" w:cs="Arial"/>
        </w:rPr>
        <w:t>ais</w:t>
      </w:r>
      <w:r w:rsidR="5BC9E491" w:rsidRPr="009A22C2">
        <w:rPr>
          <w:rFonts w:ascii="Arial" w:hAnsi="Arial" w:cs="Arial"/>
        </w:rPr>
        <w:t xml:space="preserve">) </w:t>
      </w:r>
      <w:r w:rsidR="5F65D07A" w:rsidRPr="009A22C2">
        <w:rPr>
          <w:rFonts w:ascii="Arial" w:hAnsi="Arial" w:cs="Arial"/>
        </w:rPr>
        <w:t>bei apsaugos tikslų parengimas</w:t>
      </w:r>
      <w:r w:rsidR="233F90D6" w:rsidRPr="009A22C2">
        <w:rPr>
          <w:rFonts w:ascii="Arial" w:hAnsi="Arial" w:cs="Arial"/>
        </w:rPr>
        <w:t>, kt.</w:t>
      </w:r>
    </w:p>
    <w:p w14:paraId="66251D52" w14:textId="4051ED25" w:rsidR="00BE643C" w:rsidRPr="00BE643C" w:rsidRDefault="37B33F7D" w:rsidP="00BE643C">
      <w:pPr>
        <w:spacing w:line="240" w:lineRule="auto"/>
        <w:ind w:firstLine="709"/>
        <w:jc w:val="both"/>
        <w:rPr>
          <w:rFonts w:ascii="Arial" w:hAnsi="Arial" w:cs="Arial"/>
          <w:b/>
          <w:bCs/>
        </w:rPr>
      </w:pPr>
      <w:r w:rsidRPr="2DE574EC">
        <w:rPr>
          <w:rFonts w:ascii="Arial" w:hAnsi="Arial" w:cs="Arial"/>
          <w:b/>
          <w:bCs/>
        </w:rPr>
        <w:lastRenderedPageBreak/>
        <w:t xml:space="preserve">6. </w:t>
      </w:r>
      <w:r w:rsidR="0825AAEC" w:rsidRPr="2DE574EC">
        <w:rPr>
          <w:rFonts w:ascii="Arial" w:hAnsi="Arial" w:cs="Arial"/>
          <w:b/>
          <w:bCs/>
        </w:rPr>
        <w:t xml:space="preserve">Paslaugos </w:t>
      </w:r>
      <w:r w:rsidR="3C93E37A" w:rsidRPr="2DE574EC">
        <w:rPr>
          <w:rFonts w:ascii="Arial" w:hAnsi="Arial" w:cs="Arial"/>
          <w:b/>
          <w:bCs/>
        </w:rPr>
        <w:t xml:space="preserve">įvykdymo </w:t>
      </w:r>
      <w:r w:rsidR="0825AAEC" w:rsidRPr="2DE574EC">
        <w:rPr>
          <w:rFonts w:ascii="Arial" w:hAnsi="Arial" w:cs="Arial"/>
          <w:b/>
          <w:bCs/>
        </w:rPr>
        <w:t xml:space="preserve">trukmė. </w:t>
      </w:r>
      <w:r w:rsidR="0825AAEC" w:rsidRPr="2DE574EC">
        <w:rPr>
          <w:rFonts w:ascii="Arial" w:hAnsi="Arial" w:cs="Arial"/>
        </w:rPr>
        <w:t>Paslaugos atlikimo</w:t>
      </w:r>
      <w:r w:rsidR="155754AD" w:rsidRPr="2DE574EC">
        <w:rPr>
          <w:rFonts w:ascii="Arial" w:hAnsi="Arial" w:cs="Arial"/>
        </w:rPr>
        <w:t xml:space="preserve"> trukmė - nuo 2026 m. gegužės 10 d.</w:t>
      </w:r>
      <w:r w:rsidR="0825AAEC" w:rsidRPr="2DE574EC">
        <w:rPr>
          <w:rFonts w:ascii="Arial" w:hAnsi="Arial" w:cs="Arial"/>
        </w:rPr>
        <w:t xml:space="preserve"> </w:t>
      </w:r>
      <w:r w:rsidR="5DDC50D6" w:rsidRPr="2DE574EC">
        <w:rPr>
          <w:rFonts w:ascii="Arial" w:hAnsi="Arial" w:cs="Arial"/>
        </w:rPr>
        <w:t xml:space="preserve">iki </w:t>
      </w:r>
      <w:r w:rsidR="0825AAEC" w:rsidRPr="2DE574EC">
        <w:rPr>
          <w:rFonts w:ascii="Arial" w:hAnsi="Arial" w:cs="Arial"/>
        </w:rPr>
        <w:t xml:space="preserve">2026 m. lapkričio </w:t>
      </w:r>
      <w:r w:rsidR="00C77129" w:rsidRPr="2DE574EC">
        <w:rPr>
          <w:rFonts w:ascii="Arial" w:hAnsi="Arial" w:cs="Arial"/>
        </w:rPr>
        <w:t>6</w:t>
      </w:r>
      <w:r w:rsidR="0825AAEC" w:rsidRPr="2DE574EC">
        <w:rPr>
          <w:rFonts w:ascii="Arial" w:hAnsi="Arial" w:cs="Arial"/>
        </w:rPr>
        <w:t xml:space="preserve"> d.</w:t>
      </w:r>
    </w:p>
    <w:p w14:paraId="35418037" w14:textId="3A655710" w:rsidR="00914A7D" w:rsidRPr="00956C1A" w:rsidRDefault="6FE26ED0" w:rsidP="00556CFB">
      <w:pPr>
        <w:spacing w:line="240" w:lineRule="auto"/>
        <w:ind w:firstLine="709"/>
        <w:jc w:val="both"/>
        <w:rPr>
          <w:rFonts w:ascii="Arial" w:hAnsi="Arial" w:cs="Arial"/>
          <w:b/>
          <w:bCs/>
          <w:u w:val="single"/>
        </w:rPr>
      </w:pPr>
      <w:r w:rsidRPr="1833279F">
        <w:rPr>
          <w:rFonts w:ascii="Arial" w:hAnsi="Arial" w:cs="Arial"/>
          <w:b/>
          <w:bCs/>
        </w:rPr>
        <w:t>7</w:t>
      </w:r>
      <w:r w:rsidR="15F58A02" w:rsidRPr="1833279F">
        <w:rPr>
          <w:rFonts w:ascii="Arial" w:hAnsi="Arial" w:cs="Arial"/>
          <w:b/>
          <w:bCs/>
        </w:rPr>
        <w:t xml:space="preserve">. </w:t>
      </w:r>
      <w:r w:rsidR="3EB5BED6" w:rsidRPr="1833279F">
        <w:rPr>
          <w:rFonts w:ascii="Arial" w:hAnsi="Arial" w:cs="Arial"/>
          <w:b/>
          <w:bCs/>
          <w:u w:val="single"/>
        </w:rPr>
        <w:t>Paslaugos u</w:t>
      </w:r>
      <w:r w:rsidR="00920233" w:rsidRPr="1833279F">
        <w:rPr>
          <w:rFonts w:ascii="Arial" w:hAnsi="Arial" w:cs="Arial"/>
          <w:b/>
          <w:bCs/>
          <w:u w:val="single"/>
        </w:rPr>
        <w:t>ždavin</w:t>
      </w:r>
      <w:r w:rsidR="00D41107" w:rsidRPr="1833279F">
        <w:rPr>
          <w:rFonts w:ascii="Arial" w:hAnsi="Arial" w:cs="Arial"/>
          <w:b/>
          <w:bCs/>
          <w:u w:val="single"/>
        </w:rPr>
        <w:t>i</w:t>
      </w:r>
      <w:r w:rsidR="00920233" w:rsidRPr="1833279F">
        <w:rPr>
          <w:rFonts w:ascii="Arial" w:hAnsi="Arial" w:cs="Arial"/>
          <w:b/>
          <w:bCs/>
          <w:u w:val="single"/>
        </w:rPr>
        <w:t xml:space="preserve">ų </w:t>
      </w:r>
      <w:r w:rsidR="00914A7D" w:rsidRPr="1833279F">
        <w:rPr>
          <w:rFonts w:ascii="Arial" w:hAnsi="Arial" w:cs="Arial"/>
          <w:b/>
          <w:bCs/>
          <w:u w:val="single"/>
        </w:rPr>
        <w:t>įgyvendinim</w:t>
      </w:r>
      <w:r w:rsidR="00920233" w:rsidRPr="1833279F">
        <w:rPr>
          <w:rFonts w:ascii="Arial" w:hAnsi="Arial" w:cs="Arial"/>
          <w:b/>
          <w:bCs/>
          <w:u w:val="single"/>
        </w:rPr>
        <w:t>o sąlygos</w:t>
      </w:r>
    </w:p>
    <w:p w14:paraId="2D77C55A" w14:textId="22036B07" w:rsidR="1B9AF858" w:rsidRDefault="4DE9259A" w:rsidP="1833279F">
      <w:pPr>
        <w:spacing w:line="240" w:lineRule="auto"/>
        <w:ind w:firstLine="709"/>
        <w:jc w:val="both"/>
        <w:rPr>
          <w:rFonts w:ascii="Arial" w:hAnsi="Arial" w:cs="Arial"/>
        </w:rPr>
      </w:pPr>
      <w:r w:rsidRPr="45FC616B">
        <w:rPr>
          <w:rFonts w:ascii="Arial" w:hAnsi="Arial" w:cs="Arial"/>
          <w:b/>
          <w:bCs/>
        </w:rPr>
        <w:t>7</w:t>
      </w:r>
      <w:r w:rsidR="2CC66F92" w:rsidRPr="45FC616B">
        <w:rPr>
          <w:rFonts w:ascii="Arial" w:hAnsi="Arial" w:cs="Arial"/>
          <w:b/>
          <w:bCs/>
        </w:rPr>
        <w:t xml:space="preserve">.1. </w:t>
      </w:r>
      <w:r w:rsidR="009E18FD" w:rsidRPr="45FC616B">
        <w:rPr>
          <w:rFonts w:ascii="Arial" w:hAnsi="Arial" w:cs="Arial"/>
          <w:b/>
          <w:bCs/>
          <w:u w:val="single"/>
        </w:rPr>
        <w:t>I uždavinys.</w:t>
      </w:r>
      <w:r w:rsidR="009E18FD" w:rsidRPr="45FC616B">
        <w:rPr>
          <w:rFonts w:ascii="Arial" w:hAnsi="Arial" w:cs="Arial"/>
          <w:b/>
          <w:bCs/>
        </w:rPr>
        <w:t xml:space="preserve"> </w:t>
      </w:r>
      <w:r w:rsidR="239DFF7F" w:rsidRPr="45FC616B">
        <w:rPr>
          <w:rFonts w:ascii="Arial" w:hAnsi="Arial" w:cs="Arial"/>
          <w:b/>
          <w:bCs/>
        </w:rPr>
        <w:t xml:space="preserve"> </w:t>
      </w:r>
      <w:r w:rsidR="48B771C9" w:rsidRPr="45FC616B">
        <w:rPr>
          <w:rFonts w:ascii="Arial" w:hAnsi="Arial" w:cs="Arial"/>
          <w:b/>
          <w:bCs/>
        </w:rPr>
        <w:t xml:space="preserve">Preliminarių </w:t>
      </w:r>
      <w:r w:rsidR="4A08EBCB" w:rsidRPr="45FC616B">
        <w:rPr>
          <w:rFonts w:ascii="Arial" w:hAnsi="Arial" w:cs="Arial"/>
          <w:b/>
          <w:bCs/>
        </w:rPr>
        <w:t>T</w:t>
      </w:r>
      <w:r w:rsidR="1B9AF858" w:rsidRPr="45FC616B">
        <w:rPr>
          <w:rFonts w:ascii="Arial" w:hAnsi="Arial" w:cs="Arial"/>
          <w:b/>
          <w:bCs/>
        </w:rPr>
        <w:t>aškų įvertinimas, pagal poreikį patikslinimas.</w:t>
      </w:r>
      <w:r w:rsidR="1B9AF858" w:rsidRPr="45FC616B">
        <w:rPr>
          <w:rFonts w:ascii="Arial" w:hAnsi="Arial" w:cs="Arial"/>
        </w:rPr>
        <w:t xml:space="preserve"> Esamos informacijos pagrindu Užsakovo parinktose Teritorijos</w:t>
      </w:r>
      <w:r w:rsidR="002901AD">
        <w:rPr>
          <w:rFonts w:ascii="Arial" w:hAnsi="Arial" w:cs="Arial"/>
        </w:rPr>
        <w:t>e</w:t>
      </w:r>
      <w:r w:rsidR="07D09E74" w:rsidRPr="45FC616B">
        <w:rPr>
          <w:rFonts w:ascii="Arial" w:hAnsi="Arial" w:cs="Arial"/>
        </w:rPr>
        <w:t xml:space="preserve"> (8 vnt.</w:t>
      </w:r>
      <w:r w:rsidR="1B9AF858" w:rsidRPr="45FC616B">
        <w:rPr>
          <w:rFonts w:ascii="Arial" w:hAnsi="Arial" w:cs="Arial"/>
        </w:rPr>
        <w:t xml:space="preserve">) nustatytų </w:t>
      </w:r>
      <w:r w:rsidR="10CB38EF" w:rsidRPr="45FC616B">
        <w:rPr>
          <w:rFonts w:ascii="Arial" w:hAnsi="Arial" w:cs="Arial"/>
        </w:rPr>
        <w:t>T</w:t>
      </w:r>
      <w:r w:rsidR="1B9AF858" w:rsidRPr="45FC616B">
        <w:rPr>
          <w:rFonts w:ascii="Arial" w:hAnsi="Arial" w:cs="Arial"/>
        </w:rPr>
        <w:t>ašk</w:t>
      </w:r>
      <w:r w:rsidR="6EE5A204" w:rsidRPr="45FC616B">
        <w:rPr>
          <w:rFonts w:ascii="Arial" w:hAnsi="Arial" w:cs="Arial"/>
        </w:rPr>
        <w:t>ų</w:t>
      </w:r>
      <w:r w:rsidR="1B9AF858" w:rsidRPr="45FC616B">
        <w:rPr>
          <w:rFonts w:ascii="Arial" w:hAnsi="Arial" w:cs="Arial"/>
        </w:rPr>
        <w:t xml:space="preserve"> </w:t>
      </w:r>
      <w:r w:rsidR="7F0F98CD" w:rsidRPr="45FC616B">
        <w:rPr>
          <w:rFonts w:ascii="Arial" w:hAnsi="Arial" w:cs="Arial"/>
        </w:rPr>
        <w:t>(</w:t>
      </w:r>
      <w:r w:rsidR="0034039E" w:rsidRPr="45FC616B">
        <w:rPr>
          <w:rFonts w:ascii="Arial" w:hAnsi="Arial" w:cs="Arial"/>
        </w:rPr>
        <w:t>12</w:t>
      </w:r>
      <w:r w:rsidR="0034039E">
        <w:rPr>
          <w:rFonts w:ascii="Arial" w:hAnsi="Arial" w:cs="Arial"/>
        </w:rPr>
        <w:t>9</w:t>
      </w:r>
      <w:r w:rsidR="0034039E" w:rsidRPr="45FC616B">
        <w:rPr>
          <w:rFonts w:ascii="Arial" w:hAnsi="Arial" w:cs="Arial"/>
        </w:rPr>
        <w:t xml:space="preserve"> </w:t>
      </w:r>
      <w:r w:rsidR="568BBB55" w:rsidRPr="45FC616B">
        <w:rPr>
          <w:rFonts w:ascii="Arial" w:hAnsi="Arial" w:cs="Arial"/>
        </w:rPr>
        <w:t xml:space="preserve">vnt.; </w:t>
      </w:r>
      <w:r w:rsidR="7F0F98CD" w:rsidRPr="45FC616B">
        <w:rPr>
          <w:rFonts w:ascii="Arial" w:hAnsi="Arial" w:cs="Arial"/>
        </w:rPr>
        <w:t xml:space="preserve">žr. Techninės </w:t>
      </w:r>
      <w:r w:rsidR="006F60AD">
        <w:rPr>
          <w:rFonts w:ascii="Arial" w:hAnsi="Arial" w:cs="Arial"/>
        </w:rPr>
        <w:t xml:space="preserve">specifikacijos </w:t>
      </w:r>
      <w:r w:rsidR="7F0F98CD" w:rsidRPr="45FC616B">
        <w:rPr>
          <w:rFonts w:ascii="Arial" w:hAnsi="Arial" w:cs="Arial"/>
        </w:rPr>
        <w:t xml:space="preserve">1 </w:t>
      </w:r>
      <w:r w:rsidR="4A7ECAAB" w:rsidRPr="45FC616B">
        <w:rPr>
          <w:rFonts w:ascii="Arial" w:hAnsi="Arial" w:cs="Arial"/>
        </w:rPr>
        <w:t xml:space="preserve">ir 2 </w:t>
      </w:r>
      <w:r w:rsidR="7F0F98CD" w:rsidRPr="45FC616B">
        <w:rPr>
          <w:rFonts w:ascii="Arial" w:hAnsi="Arial" w:cs="Arial"/>
        </w:rPr>
        <w:t>lentel</w:t>
      </w:r>
      <w:r w:rsidR="31867542" w:rsidRPr="45FC616B">
        <w:rPr>
          <w:rFonts w:ascii="Arial" w:hAnsi="Arial" w:cs="Arial"/>
        </w:rPr>
        <w:t>es</w:t>
      </w:r>
      <w:r w:rsidR="7F0F98CD" w:rsidRPr="45FC616B">
        <w:rPr>
          <w:rFonts w:ascii="Arial" w:hAnsi="Arial" w:cs="Arial"/>
        </w:rPr>
        <w:t xml:space="preserve"> ir 1 priedą) </w:t>
      </w:r>
      <w:r w:rsidR="1B9AF858" w:rsidRPr="45FC616B">
        <w:rPr>
          <w:rFonts w:ascii="Arial" w:hAnsi="Arial" w:cs="Arial"/>
        </w:rPr>
        <w:t xml:space="preserve">lokalizacijos įvertinimas, esant poreikiui, motyvuotas patikslinimas ir </w:t>
      </w:r>
      <w:r w:rsidR="3BFFCB7C" w:rsidRPr="45FC616B">
        <w:rPr>
          <w:rFonts w:ascii="Arial" w:hAnsi="Arial" w:cs="Arial"/>
        </w:rPr>
        <w:t xml:space="preserve">pagrindimas </w:t>
      </w:r>
      <w:r w:rsidR="1B9AF858" w:rsidRPr="45FC616B">
        <w:rPr>
          <w:rFonts w:ascii="Arial" w:hAnsi="Arial" w:cs="Arial"/>
        </w:rPr>
        <w:t>Užsakovu</w:t>
      </w:r>
      <w:r w:rsidR="58AE2CD0" w:rsidRPr="45FC616B">
        <w:rPr>
          <w:rFonts w:ascii="Arial" w:hAnsi="Arial" w:cs="Arial"/>
        </w:rPr>
        <w:t>i</w:t>
      </w:r>
      <w:r w:rsidR="1B9AF858" w:rsidRPr="45FC616B">
        <w:rPr>
          <w:rFonts w:ascii="Arial" w:hAnsi="Arial" w:cs="Arial"/>
        </w:rPr>
        <w:t>.</w:t>
      </w:r>
    </w:p>
    <w:p w14:paraId="28199193" w14:textId="782DA310" w:rsidR="23887E75" w:rsidRDefault="2080DAB3" w:rsidP="45FC616B">
      <w:pPr>
        <w:spacing w:line="240" w:lineRule="auto"/>
        <w:ind w:firstLine="709"/>
        <w:jc w:val="both"/>
        <w:rPr>
          <w:rFonts w:ascii="Arial" w:hAnsi="Arial" w:cs="Arial"/>
        </w:rPr>
      </w:pPr>
      <w:r w:rsidRPr="45FC616B">
        <w:rPr>
          <w:rFonts w:ascii="Arial" w:hAnsi="Arial" w:cs="Arial"/>
        </w:rPr>
        <w:t xml:space="preserve">7.1.1. </w:t>
      </w:r>
      <w:r w:rsidR="23887E75" w:rsidRPr="45FC616B">
        <w:rPr>
          <w:rFonts w:ascii="Arial" w:hAnsi="Arial" w:cs="Arial"/>
        </w:rPr>
        <w:t>Kiekvienai Teritorijai Taškai</w:t>
      </w:r>
      <w:r w:rsidR="68550D22" w:rsidRPr="45FC616B">
        <w:rPr>
          <w:rFonts w:ascii="Arial" w:hAnsi="Arial" w:cs="Arial"/>
        </w:rPr>
        <w:t>, kurie nurodyti šioje Techninėje</w:t>
      </w:r>
      <w:r w:rsidR="006F60AD">
        <w:rPr>
          <w:rFonts w:ascii="Arial" w:hAnsi="Arial" w:cs="Arial"/>
        </w:rPr>
        <w:t xml:space="preserve"> specifikacijoje</w:t>
      </w:r>
      <w:r w:rsidR="68550D22" w:rsidRPr="45FC616B">
        <w:rPr>
          <w:rFonts w:ascii="Arial" w:hAnsi="Arial" w:cs="Arial"/>
        </w:rPr>
        <w:t>,</w:t>
      </w:r>
      <w:r w:rsidR="23887E75" w:rsidRPr="45FC616B">
        <w:rPr>
          <w:rFonts w:ascii="Arial" w:hAnsi="Arial" w:cs="Arial"/>
        </w:rPr>
        <w:t xml:space="preserve"> parinkti individualiai (žr. 2 lentel</w:t>
      </w:r>
      <w:r w:rsidR="024F5A89" w:rsidRPr="45FC616B">
        <w:rPr>
          <w:rFonts w:ascii="Arial" w:hAnsi="Arial" w:cs="Arial"/>
        </w:rPr>
        <w:t>ę</w:t>
      </w:r>
      <w:r w:rsidR="23887E75" w:rsidRPr="45FC616B">
        <w:rPr>
          <w:rFonts w:ascii="Arial" w:hAnsi="Arial" w:cs="Arial"/>
        </w:rPr>
        <w:t>). Taškų skaičius ir jų išsidėstymas Teritorijose parinkt</w:t>
      </w:r>
      <w:r w:rsidR="381F9E21" w:rsidRPr="45FC616B">
        <w:rPr>
          <w:rFonts w:ascii="Arial" w:hAnsi="Arial" w:cs="Arial"/>
        </w:rPr>
        <w:t>i</w:t>
      </w:r>
      <w:r w:rsidR="23887E75" w:rsidRPr="45FC616B">
        <w:rPr>
          <w:rFonts w:ascii="Arial" w:hAnsi="Arial" w:cs="Arial"/>
        </w:rPr>
        <w:t xml:space="preserve"> atsižvelgiant į vandens telkinio rūšį, dydį, pakrančių struktūrą, labiausiai tikėtinas kūdrinio pelėausio skraidymo vietas ir </w:t>
      </w:r>
      <w:r w:rsidR="43244E79" w:rsidRPr="45FC616B">
        <w:rPr>
          <w:rFonts w:ascii="Arial" w:hAnsi="Arial" w:cs="Arial"/>
        </w:rPr>
        <w:t xml:space="preserve">įvertinus </w:t>
      </w:r>
      <w:r w:rsidR="23887E75" w:rsidRPr="45FC616B">
        <w:rPr>
          <w:rFonts w:ascii="Arial" w:hAnsi="Arial" w:cs="Arial"/>
        </w:rPr>
        <w:t>kit</w:t>
      </w:r>
      <w:r w:rsidR="347F7866" w:rsidRPr="45FC616B">
        <w:rPr>
          <w:rFonts w:ascii="Arial" w:hAnsi="Arial" w:cs="Arial"/>
        </w:rPr>
        <w:t>as s</w:t>
      </w:r>
      <w:r w:rsidR="466F888D" w:rsidRPr="45FC616B">
        <w:rPr>
          <w:rFonts w:ascii="Arial" w:hAnsi="Arial" w:cs="Arial"/>
        </w:rPr>
        <w:t>varbi</w:t>
      </w:r>
      <w:r w:rsidR="6B1ED7F8" w:rsidRPr="45FC616B">
        <w:rPr>
          <w:rFonts w:ascii="Arial" w:hAnsi="Arial" w:cs="Arial"/>
        </w:rPr>
        <w:t>as</w:t>
      </w:r>
      <w:r w:rsidR="466F888D" w:rsidRPr="45FC616B">
        <w:rPr>
          <w:rFonts w:ascii="Arial" w:hAnsi="Arial" w:cs="Arial"/>
        </w:rPr>
        <w:t xml:space="preserve"> aplinkyb</w:t>
      </w:r>
      <w:r w:rsidR="196ECB95" w:rsidRPr="45FC616B">
        <w:rPr>
          <w:rFonts w:ascii="Arial" w:hAnsi="Arial" w:cs="Arial"/>
        </w:rPr>
        <w:t>es</w:t>
      </w:r>
      <w:r w:rsidR="0871D56D" w:rsidRPr="45FC616B">
        <w:rPr>
          <w:rFonts w:ascii="Arial" w:hAnsi="Arial" w:cs="Arial"/>
        </w:rPr>
        <w:t xml:space="preserve">, </w:t>
      </w:r>
      <w:r w:rsidR="7DEB4245" w:rsidRPr="45FC616B">
        <w:rPr>
          <w:rFonts w:ascii="Arial" w:hAnsi="Arial" w:cs="Arial"/>
        </w:rPr>
        <w:t>įtakojančias</w:t>
      </w:r>
      <w:r w:rsidR="466F888D" w:rsidRPr="45FC616B">
        <w:rPr>
          <w:rFonts w:ascii="Arial" w:hAnsi="Arial" w:cs="Arial"/>
        </w:rPr>
        <w:t xml:space="preserve"> </w:t>
      </w:r>
      <w:r w:rsidR="23887E75" w:rsidRPr="45FC616B">
        <w:rPr>
          <w:rFonts w:ascii="Arial" w:hAnsi="Arial" w:cs="Arial"/>
        </w:rPr>
        <w:t xml:space="preserve">šikšnosparnių </w:t>
      </w:r>
      <w:r w:rsidR="57007CE3" w:rsidRPr="45FC616B">
        <w:rPr>
          <w:rFonts w:ascii="Arial" w:hAnsi="Arial" w:cs="Arial"/>
        </w:rPr>
        <w:t>pasirinkimą maitintis</w:t>
      </w:r>
      <w:r w:rsidR="592B5425" w:rsidRPr="45FC616B">
        <w:rPr>
          <w:rFonts w:ascii="Arial" w:hAnsi="Arial" w:cs="Arial"/>
        </w:rPr>
        <w:t xml:space="preserve"> erdv</w:t>
      </w:r>
      <w:r w:rsidR="20C4DB9E" w:rsidRPr="45FC616B">
        <w:rPr>
          <w:rFonts w:ascii="Arial" w:hAnsi="Arial" w:cs="Arial"/>
        </w:rPr>
        <w:t>ėje</w:t>
      </w:r>
      <w:r w:rsidR="592B5425" w:rsidRPr="45FC616B">
        <w:rPr>
          <w:rFonts w:ascii="Arial" w:hAnsi="Arial" w:cs="Arial"/>
        </w:rPr>
        <w:t xml:space="preserve"> virš </w:t>
      </w:r>
      <w:r w:rsidR="23887E75" w:rsidRPr="45FC616B">
        <w:rPr>
          <w:rFonts w:ascii="Arial" w:hAnsi="Arial" w:cs="Arial"/>
        </w:rPr>
        <w:t>vandens telkinio. Dalis viena nuo kito</w:t>
      </w:r>
      <w:r w:rsidR="6299A64E" w:rsidRPr="45FC616B">
        <w:rPr>
          <w:rFonts w:ascii="Arial" w:hAnsi="Arial" w:cs="Arial"/>
        </w:rPr>
        <w:t>s</w:t>
      </w:r>
      <w:r w:rsidR="23887E75" w:rsidRPr="45FC616B">
        <w:rPr>
          <w:rFonts w:ascii="Arial" w:hAnsi="Arial" w:cs="Arial"/>
        </w:rPr>
        <w:t xml:space="preserve"> sąlyginai nedideliu atstumu esančių Teritorijų</w:t>
      </w:r>
      <w:r w:rsidR="6510340F" w:rsidRPr="45FC616B">
        <w:rPr>
          <w:rFonts w:ascii="Arial" w:hAnsi="Arial" w:cs="Arial"/>
        </w:rPr>
        <w:t xml:space="preserve"> </w:t>
      </w:r>
      <w:r w:rsidR="23887E75" w:rsidRPr="45FC616B">
        <w:rPr>
          <w:rFonts w:ascii="Arial" w:hAnsi="Arial" w:cs="Arial"/>
        </w:rPr>
        <w:t>yra apjungtos į vieną grupę, nes didelė tikimybė, kad jose maitinsis tos pačios veisimosi kolonijos kūdriniai pelėausiai. Kai kurie Taškai gali būti nutolę nuo Teritorijos ir numatyti prie šalia esančių kitų vandens telkinių, linijinių kraštovaizdžio elementų ir pan. tam, kad būtų galima nustatyti kitas galimas kūdrinio pelėausio maitinimosi vietas ir tiksliau įvertinti vertinamos teritorijos reikšmę.</w:t>
      </w:r>
    </w:p>
    <w:p w14:paraId="5549AC01" w14:textId="09D58D82" w:rsidR="69831AFB" w:rsidRDefault="68CD3673" w:rsidP="6ACB17B0">
      <w:pPr>
        <w:spacing w:line="240" w:lineRule="auto"/>
        <w:ind w:firstLine="709"/>
        <w:jc w:val="both"/>
        <w:rPr>
          <w:rFonts w:ascii="Arial" w:hAnsi="Arial" w:cs="Arial"/>
        </w:rPr>
      </w:pPr>
      <w:r w:rsidRPr="1833279F">
        <w:rPr>
          <w:rFonts w:ascii="Arial" w:hAnsi="Arial" w:cs="Arial"/>
        </w:rPr>
        <w:t xml:space="preserve">7.1.2. </w:t>
      </w:r>
      <w:r w:rsidR="69831AFB" w:rsidRPr="1833279F">
        <w:rPr>
          <w:rFonts w:ascii="Arial" w:hAnsi="Arial" w:cs="Arial"/>
        </w:rPr>
        <w:t>Šioje</w:t>
      </w:r>
      <w:r w:rsidR="573AFB72" w:rsidRPr="1833279F">
        <w:rPr>
          <w:rFonts w:ascii="Arial" w:hAnsi="Arial" w:cs="Arial"/>
        </w:rPr>
        <w:t xml:space="preserve"> </w:t>
      </w:r>
      <w:r w:rsidR="69831AFB" w:rsidRPr="1833279F">
        <w:rPr>
          <w:rFonts w:ascii="Arial" w:hAnsi="Arial" w:cs="Arial"/>
        </w:rPr>
        <w:t xml:space="preserve">Techninėje </w:t>
      </w:r>
      <w:r w:rsidR="006F60AD">
        <w:rPr>
          <w:rFonts w:ascii="Arial" w:hAnsi="Arial" w:cs="Arial"/>
        </w:rPr>
        <w:t xml:space="preserve">specifikacijoje </w:t>
      </w:r>
      <w:r w:rsidR="69831AFB" w:rsidRPr="1833279F">
        <w:rPr>
          <w:rFonts w:ascii="Arial" w:hAnsi="Arial" w:cs="Arial"/>
        </w:rPr>
        <w:t xml:space="preserve">nurodyti </w:t>
      </w:r>
      <w:r w:rsidR="23887E75" w:rsidRPr="1833279F">
        <w:rPr>
          <w:rFonts w:ascii="Arial" w:hAnsi="Arial" w:cs="Arial"/>
        </w:rPr>
        <w:t>Taškai parinkti naudojant orto</w:t>
      </w:r>
      <w:r w:rsidR="4BBCCE15" w:rsidRPr="1833279F">
        <w:rPr>
          <w:rFonts w:ascii="Arial" w:hAnsi="Arial" w:cs="Arial"/>
        </w:rPr>
        <w:t>-</w:t>
      </w:r>
      <w:r w:rsidR="23887E75" w:rsidRPr="1833279F">
        <w:rPr>
          <w:rFonts w:ascii="Arial" w:hAnsi="Arial" w:cs="Arial"/>
        </w:rPr>
        <w:t>fotografinius žemėlapius, todėl laikytini</w:t>
      </w:r>
      <w:r w:rsidR="23887E75" w:rsidRPr="1833279F">
        <w:rPr>
          <w:rFonts w:ascii="Arial" w:hAnsi="Arial" w:cs="Arial"/>
          <w:u w:val="single"/>
        </w:rPr>
        <w:t xml:space="preserve"> preliminariais</w:t>
      </w:r>
      <w:r w:rsidR="23887E75" w:rsidRPr="1833279F">
        <w:rPr>
          <w:rFonts w:ascii="Arial" w:hAnsi="Arial" w:cs="Arial"/>
        </w:rPr>
        <w:t xml:space="preserve">. </w:t>
      </w:r>
    </w:p>
    <w:p w14:paraId="66F6FD98" w14:textId="239FFBA5" w:rsidR="3AC2900E" w:rsidRDefault="7A19D9BC" w:rsidP="12535685">
      <w:pPr>
        <w:spacing w:line="240" w:lineRule="auto"/>
        <w:ind w:firstLine="709"/>
        <w:jc w:val="both"/>
        <w:rPr>
          <w:rFonts w:ascii="Arial" w:hAnsi="Arial" w:cs="Arial"/>
        </w:rPr>
      </w:pPr>
      <w:r w:rsidRPr="45FC616B">
        <w:rPr>
          <w:rFonts w:ascii="Arial" w:hAnsi="Arial" w:cs="Arial"/>
        </w:rPr>
        <w:t xml:space="preserve">7.1.3. </w:t>
      </w:r>
      <w:r w:rsidR="3AC2900E" w:rsidRPr="45FC616B">
        <w:rPr>
          <w:rFonts w:ascii="Arial" w:hAnsi="Arial" w:cs="Arial"/>
        </w:rPr>
        <w:t xml:space="preserve">Užsakovo parinktos Teritorijos nurodytos Techninės </w:t>
      </w:r>
      <w:r w:rsidR="006F60AD">
        <w:rPr>
          <w:rFonts w:ascii="Arial" w:hAnsi="Arial" w:cs="Arial"/>
        </w:rPr>
        <w:t xml:space="preserve">specifikacijos </w:t>
      </w:r>
      <w:r w:rsidR="3AC2900E" w:rsidRPr="45FC616B">
        <w:rPr>
          <w:rFonts w:ascii="Arial" w:hAnsi="Arial" w:cs="Arial"/>
        </w:rPr>
        <w:t xml:space="preserve">1 </w:t>
      </w:r>
      <w:r w:rsidR="4135EE5C" w:rsidRPr="45FC616B">
        <w:rPr>
          <w:rFonts w:ascii="Arial" w:hAnsi="Arial" w:cs="Arial"/>
        </w:rPr>
        <w:t xml:space="preserve">ir 2 </w:t>
      </w:r>
      <w:r w:rsidR="3AC2900E" w:rsidRPr="45FC616B">
        <w:rPr>
          <w:rFonts w:ascii="Arial" w:hAnsi="Arial" w:cs="Arial"/>
        </w:rPr>
        <w:t>lentelė</w:t>
      </w:r>
      <w:r w:rsidR="75857721" w:rsidRPr="45FC616B">
        <w:rPr>
          <w:rFonts w:ascii="Arial" w:hAnsi="Arial" w:cs="Arial"/>
        </w:rPr>
        <w:t>s</w:t>
      </w:r>
      <w:r w:rsidR="3AC2900E" w:rsidRPr="45FC616B">
        <w:rPr>
          <w:rFonts w:ascii="Arial" w:hAnsi="Arial" w:cs="Arial"/>
        </w:rPr>
        <w:t>e,</w:t>
      </w:r>
      <w:r w:rsidR="0A122839" w:rsidRPr="45FC616B">
        <w:rPr>
          <w:rFonts w:ascii="Arial" w:hAnsi="Arial" w:cs="Arial"/>
        </w:rPr>
        <w:t xml:space="preserve">  preliminarių Taškų </w:t>
      </w:r>
      <w:r w:rsidR="1D2464AA" w:rsidRPr="45FC616B">
        <w:rPr>
          <w:rFonts w:ascii="Arial" w:hAnsi="Arial" w:cs="Arial"/>
        </w:rPr>
        <w:t>tiksl</w:t>
      </w:r>
      <w:r w:rsidR="00F87A33">
        <w:rPr>
          <w:rFonts w:ascii="Arial" w:hAnsi="Arial" w:cs="Arial"/>
        </w:rPr>
        <w:t>i</w:t>
      </w:r>
      <w:r w:rsidR="1D2464AA" w:rsidRPr="45FC616B">
        <w:rPr>
          <w:rFonts w:ascii="Arial" w:hAnsi="Arial" w:cs="Arial"/>
        </w:rPr>
        <w:t xml:space="preserve"> </w:t>
      </w:r>
      <w:r w:rsidR="0A122839" w:rsidRPr="45FC616B">
        <w:rPr>
          <w:rFonts w:ascii="Arial" w:hAnsi="Arial" w:cs="Arial"/>
        </w:rPr>
        <w:t>loka</w:t>
      </w:r>
      <w:r w:rsidR="65170124" w:rsidRPr="45FC616B">
        <w:rPr>
          <w:rFonts w:ascii="Arial" w:hAnsi="Arial" w:cs="Arial"/>
        </w:rPr>
        <w:t>liza</w:t>
      </w:r>
      <w:r w:rsidR="0A122839" w:rsidRPr="45FC616B">
        <w:rPr>
          <w:rFonts w:ascii="Arial" w:hAnsi="Arial" w:cs="Arial"/>
        </w:rPr>
        <w:t>cija – 2 lentelėje</w:t>
      </w:r>
      <w:r w:rsidR="3AC2900E" w:rsidRPr="45FC616B">
        <w:rPr>
          <w:rFonts w:ascii="Arial" w:hAnsi="Arial" w:cs="Arial"/>
        </w:rPr>
        <w:t xml:space="preserve"> 1 priedo orto</w:t>
      </w:r>
      <w:r w:rsidR="0AA64B43" w:rsidRPr="45FC616B">
        <w:rPr>
          <w:rFonts w:ascii="Arial" w:hAnsi="Arial" w:cs="Arial"/>
        </w:rPr>
        <w:t>-</w:t>
      </w:r>
      <w:r w:rsidR="3AC2900E" w:rsidRPr="45FC616B">
        <w:rPr>
          <w:rFonts w:ascii="Arial" w:hAnsi="Arial" w:cs="Arial"/>
        </w:rPr>
        <w:t>fotografiniuose žemėlapiuose.</w:t>
      </w:r>
    </w:p>
    <w:p w14:paraId="648F6737" w14:textId="667D270E" w:rsidR="3AC2900E" w:rsidRDefault="3AC2900E" w:rsidP="12535685">
      <w:pPr>
        <w:spacing w:line="240" w:lineRule="auto"/>
        <w:ind w:firstLine="709"/>
        <w:jc w:val="both"/>
        <w:rPr>
          <w:rFonts w:ascii="Arial" w:hAnsi="Arial" w:cs="Arial"/>
        </w:rPr>
      </w:pPr>
      <w:r w:rsidRPr="6ACB17B0">
        <w:rPr>
          <w:rFonts w:ascii="Arial" w:hAnsi="Arial" w:cs="Arial"/>
          <w:b/>
          <w:bCs/>
        </w:rPr>
        <w:t>1 lentelė.</w:t>
      </w:r>
      <w:r w:rsidRPr="6ACB17B0">
        <w:rPr>
          <w:rFonts w:ascii="Arial" w:hAnsi="Arial" w:cs="Arial"/>
        </w:rPr>
        <w:t xml:space="preserve"> T</w:t>
      </w:r>
      <w:r w:rsidR="0ECE4D32" w:rsidRPr="6ACB17B0">
        <w:rPr>
          <w:rFonts w:ascii="Arial" w:hAnsi="Arial" w:cs="Arial"/>
        </w:rPr>
        <w:t>e</w:t>
      </w:r>
      <w:r w:rsidRPr="6ACB17B0">
        <w:rPr>
          <w:rFonts w:ascii="Arial" w:hAnsi="Arial" w:cs="Arial"/>
        </w:rPr>
        <w:t xml:space="preserve">ritorijos </w:t>
      </w:r>
      <w:r w:rsidR="4FB98111" w:rsidRPr="6ACB17B0">
        <w:rPr>
          <w:rFonts w:ascii="Arial" w:hAnsi="Arial" w:cs="Arial"/>
        </w:rPr>
        <w:t>ir jų patekimas į esamas “Natura 2000” tinklo teritorijas</w:t>
      </w:r>
    </w:p>
    <w:tbl>
      <w:tblPr>
        <w:tblStyle w:val="TableGrid"/>
        <w:tblW w:w="8851" w:type="dxa"/>
        <w:tblLook w:val="04A0" w:firstRow="1" w:lastRow="0" w:firstColumn="1" w:lastColumn="0" w:noHBand="0" w:noVBand="1"/>
      </w:tblPr>
      <w:tblGrid>
        <w:gridCol w:w="1110"/>
        <w:gridCol w:w="2325"/>
        <w:gridCol w:w="1470"/>
        <w:gridCol w:w="3946"/>
      </w:tblGrid>
      <w:tr w:rsidR="12535685" w14:paraId="3762DB4E" w14:textId="77777777" w:rsidTr="6ACB17B0">
        <w:trPr>
          <w:trHeight w:val="300"/>
        </w:trPr>
        <w:tc>
          <w:tcPr>
            <w:tcW w:w="1110" w:type="dxa"/>
          </w:tcPr>
          <w:p w14:paraId="3C7F2A34" w14:textId="77777777" w:rsidR="12535685" w:rsidRDefault="12535685" w:rsidP="12535685">
            <w:pPr>
              <w:jc w:val="center"/>
              <w:rPr>
                <w:rFonts w:ascii="Arial" w:eastAsia="Times New Roman" w:hAnsi="Arial" w:cs="Arial"/>
                <w:b/>
                <w:bCs/>
                <w:sz w:val="24"/>
                <w:szCs w:val="24"/>
                <w:lang w:eastAsia="lt-LT"/>
              </w:rPr>
            </w:pPr>
            <w:r w:rsidRPr="12535685">
              <w:rPr>
                <w:rFonts w:ascii="Arial" w:eastAsia="Times New Roman" w:hAnsi="Arial" w:cs="Arial"/>
                <w:b/>
                <w:bCs/>
                <w:sz w:val="24"/>
                <w:szCs w:val="24"/>
                <w:lang w:eastAsia="lt-LT"/>
              </w:rPr>
              <w:t>Nr.</w:t>
            </w:r>
          </w:p>
        </w:tc>
        <w:tc>
          <w:tcPr>
            <w:tcW w:w="2325" w:type="dxa"/>
          </w:tcPr>
          <w:p w14:paraId="2F44BB6F" w14:textId="0BE66E13" w:rsidR="12535685" w:rsidRDefault="1334518E" w:rsidP="12535685">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Teritorija</w:t>
            </w:r>
            <w:r w:rsidR="00496371">
              <w:rPr>
                <w:rFonts w:ascii="Arial" w:eastAsia="Times New Roman" w:hAnsi="Arial" w:cs="Arial"/>
                <w:b/>
                <w:bCs/>
                <w:sz w:val="24"/>
                <w:szCs w:val="24"/>
                <w:lang w:eastAsia="lt-LT"/>
              </w:rPr>
              <w:t>la</w:t>
            </w:r>
          </w:p>
        </w:tc>
        <w:tc>
          <w:tcPr>
            <w:tcW w:w="1470" w:type="dxa"/>
          </w:tcPr>
          <w:p w14:paraId="69ADD50A" w14:textId="7DE6C09C" w:rsidR="12535685" w:rsidRDefault="5FD2DE3E" w:rsidP="12535685">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T</w:t>
            </w:r>
            <w:r w:rsidR="1334518E" w:rsidRPr="6ACB17B0">
              <w:rPr>
                <w:rFonts w:ascii="Arial" w:eastAsia="Times New Roman" w:hAnsi="Arial" w:cs="Arial"/>
                <w:b/>
                <w:bCs/>
                <w:sz w:val="24"/>
                <w:szCs w:val="24"/>
                <w:lang w:eastAsia="lt-LT"/>
              </w:rPr>
              <w:t>aškų skaičius (vnt.)</w:t>
            </w:r>
          </w:p>
        </w:tc>
        <w:tc>
          <w:tcPr>
            <w:tcW w:w="3946" w:type="dxa"/>
          </w:tcPr>
          <w:p w14:paraId="12160206" w14:textId="77777777" w:rsidR="12535685" w:rsidRDefault="12535685" w:rsidP="12535685">
            <w:pPr>
              <w:jc w:val="center"/>
              <w:rPr>
                <w:rFonts w:ascii="Arial" w:eastAsia="Times New Roman" w:hAnsi="Arial" w:cs="Arial"/>
                <w:b/>
                <w:bCs/>
                <w:sz w:val="24"/>
                <w:szCs w:val="24"/>
                <w:lang w:eastAsia="lt-LT"/>
              </w:rPr>
            </w:pPr>
            <w:r w:rsidRPr="12535685">
              <w:rPr>
                <w:rFonts w:ascii="Arial" w:eastAsia="Times New Roman" w:hAnsi="Arial" w:cs="Arial"/>
                <w:b/>
                <w:bCs/>
                <w:sz w:val="24"/>
                <w:szCs w:val="24"/>
                <w:lang w:eastAsia="lt-LT"/>
              </w:rPr>
              <w:t>Patekimas į esamas „Natura 2000 tinklo“ ir nacionalines saugomas teritorijas</w:t>
            </w:r>
          </w:p>
        </w:tc>
      </w:tr>
      <w:tr w:rsidR="12535685" w14:paraId="2B405580" w14:textId="77777777" w:rsidTr="6ACB17B0">
        <w:trPr>
          <w:trHeight w:val="300"/>
        </w:trPr>
        <w:tc>
          <w:tcPr>
            <w:tcW w:w="1110" w:type="dxa"/>
          </w:tcPr>
          <w:p w14:paraId="41FB702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w:t>
            </w:r>
          </w:p>
        </w:tc>
        <w:tc>
          <w:tcPr>
            <w:tcW w:w="2325" w:type="dxa"/>
          </w:tcPr>
          <w:p w14:paraId="11E8893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Germantas</w:t>
            </w:r>
            <w:r>
              <w:br/>
            </w:r>
          </w:p>
        </w:tc>
        <w:tc>
          <w:tcPr>
            <w:tcW w:w="1470" w:type="dxa"/>
          </w:tcPr>
          <w:p w14:paraId="67D72B7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10</w:t>
            </w:r>
          </w:p>
        </w:tc>
        <w:tc>
          <w:tcPr>
            <w:tcW w:w="3946" w:type="dxa"/>
          </w:tcPr>
          <w:p w14:paraId="392D5E35"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BAST „Germanto ežeras“</w:t>
            </w:r>
          </w:p>
        </w:tc>
      </w:tr>
      <w:tr w:rsidR="12535685" w14:paraId="4D3F7440" w14:textId="77777777" w:rsidTr="6ACB17B0">
        <w:trPr>
          <w:trHeight w:val="300"/>
        </w:trPr>
        <w:tc>
          <w:tcPr>
            <w:tcW w:w="1110" w:type="dxa"/>
          </w:tcPr>
          <w:p w14:paraId="1C3B3E5D"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w:t>
            </w:r>
          </w:p>
        </w:tc>
        <w:tc>
          <w:tcPr>
            <w:tcW w:w="2325" w:type="dxa"/>
          </w:tcPr>
          <w:p w14:paraId="05429B6E" w14:textId="5436C41B"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Minija (vidurupis ir žemupys)</w:t>
            </w:r>
          </w:p>
        </w:tc>
        <w:tc>
          <w:tcPr>
            <w:tcW w:w="1470" w:type="dxa"/>
          </w:tcPr>
          <w:p w14:paraId="72FD3513" w14:textId="540E1E71" w:rsidR="12535685" w:rsidRDefault="002901AD" w:rsidP="12535685">
            <w:pPr>
              <w:jc w:val="center"/>
              <w:rPr>
                <w:rFonts w:ascii="Arial" w:eastAsia="Times New Roman" w:hAnsi="Arial" w:cs="Arial"/>
                <w:sz w:val="24"/>
                <w:szCs w:val="24"/>
                <w:lang w:eastAsia="lt-LT"/>
              </w:rPr>
            </w:pPr>
            <w:r>
              <w:rPr>
                <w:rFonts w:ascii="Arial" w:eastAsia="Times New Roman" w:hAnsi="Arial" w:cs="Arial"/>
                <w:sz w:val="24"/>
                <w:szCs w:val="24"/>
                <w:lang w:eastAsia="lt-LT"/>
              </w:rPr>
              <w:t>20</w:t>
            </w:r>
          </w:p>
        </w:tc>
        <w:tc>
          <w:tcPr>
            <w:tcW w:w="3946" w:type="dxa"/>
          </w:tcPr>
          <w:p w14:paraId="679DACCD"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„Minijos upė“</w:t>
            </w:r>
          </w:p>
        </w:tc>
      </w:tr>
      <w:tr w:rsidR="12535685" w14:paraId="0EAC3D97" w14:textId="77777777" w:rsidTr="6ACB17B0">
        <w:trPr>
          <w:trHeight w:val="300"/>
        </w:trPr>
        <w:tc>
          <w:tcPr>
            <w:tcW w:w="1110" w:type="dxa"/>
          </w:tcPr>
          <w:p w14:paraId="2583B38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3.</w:t>
            </w:r>
          </w:p>
        </w:tc>
        <w:tc>
          <w:tcPr>
            <w:tcW w:w="2325" w:type="dxa"/>
          </w:tcPr>
          <w:p w14:paraId="51E1D225"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Platelių ir Ilgio ežerų grupė</w:t>
            </w:r>
          </w:p>
        </w:tc>
        <w:tc>
          <w:tcPr>
            <w:tcW w:w="1470" w:type="dxa"/>
          </w:tcPr>
          <w:p w14:paraId="603E8A4D"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17</w:t>
            </w:r>
          </w:p>
        </w:tc>
        <w:tc>
          <w:tcPr>
            <w:tcW w:w="3946" w:type="dxa"/>
          </w:tcPr>
          <w:p w14:paraId="08789B17"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 xml:space="preserve">BAST „Žemaitijos nacionalinis parkas“; </w:t>
            </w:r>
          </w:p>
        </w:tc>
      </w:tr>
      <w:tr w:rsidR="12535685" w14:paraId="178CD3EC" w14:textId="77777777" w:rsidTr="6ACB17B0">
        <w:trPr>
          <w:trHeight w:val="300"/>
        </w:trPr>
        <w:tc>
          <w:tcPr>
            <w:tcW w:w="1110" w:type="dxa"/>
          </w:tcPr>
          <w:p w14:paraId="73E67CA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4.</w:t>
            </w:r>
          </w:p>
        </w:tc>
        <w:tc>
          <w:tcPr>
            <w:tcW w:w="2325" w:type="dxa"/>
          </w:tcPr>
          <w:p w14:paraId="7DD6064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Lūksto, Stervo, Biržulio ir Paršežerio ežerų grupė</w:t>
            </w:r>
          </w:p>
        </w:tc>
        <w:tc>
          <w:tcPr>
            <w:tcW w:w="1470" w:type="dxa"/>
          </w:tcPr>
          <w:p w14:paraId="4CFAA354"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12</w:t>
            </w:r>
          </w:p>
        </w:tc>
        <w:tc>
          <w:tcPr>
            <w:tcW w:w="3946" w:type="dxa"/>
          </w:tcPr>
          <w:p w14:paraId="2C1089CB"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eastAsia="Times New Roman" w:hAnsi="Arial" w:cs="Arial"/>
                <w:color w:val="000000" w:themeColor="text1"/>
                <w:sz w:val="24"/>
                <w:szCs w:val="24"/>
                <w:lang w:eastAsia="lt-LT"/>
              </w:rPr>
              <w:t xml:space="preserve">Lūkstas ir Paršežeris: </w:t>
            </w:r>
            <w:r w:rsidRPr="12535685">
              <w:rPr>
                <w:rFonts w:ascii="Arial" w:hAnsi="Arial" w:cs="Arial"/>
                <w:color w:val="000000" w:themeColor="text1"/>
                <w:sz w:val="24"/>
                <w:szCs w:val="24"/>
              </w:rPr>
              <w:t>BAST „Paršežerio–Lūksto pelkių kompleksas“; Biržulis ir Stervas - BAST „Varnių apylinkės“</w:t>
            </w:r>
          </w:p>
        </w:tc>
      </w:tr>
      <w:tr w:rsidR="12535685" w14:paraId="4EF2ED82" w14:textId="77777777" w:rsidTr="6ACB17B0">
        <w:trPr>
          <w:trHeight w:val="300"/>
        </w:trPr>
        <w:tc>
          <w:tcPr>
            <w:tcW w:w="1110" w:type="dxa"/>
          </w:tcPr>
          <w:p w14:paraId="0D98CD5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5.</w:t>
            </w:r>
          </w:p>
        </w:tc>
        <w:tc>
          <w:tcPr>
            <w:tcW w:w="2325" w:type="dxa"/>
          </w:tcPr>
          <w:p w14:paraId="38A9718B" w14:textId="3CB2BEB3"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Šventoji (vidurupis ir žemupys)</w:t>
            </w:r>
          </w:p>
        </w:tc>
        <w:tc>
          <w:tcPr>
            <w:tcW w:w="1470" w:type="dxa"/>
          </w:tcPr>
          <w:p w14:paraId="77272FDB"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09F68105"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„Šventosios upės vidurupis“</w:t>
            </w:r>
          </w:p>
        </w:tc>
      </w:tr>
      <w:tr w:rsidR="12535685" w14:paraId="6B258CB8" w14:textId="77777777" w:rsidTr="6ACB17B0">
        <w:trPr>
          <w:trHeight w:val="300"/>
        </w:trPr>
        <w:tc>
          <w:tcPr>
            <w:tcW w:w="1110" w:type="dxa"/>
          </w:tcPr>
          <w:p w14:paraId="08038BA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6.</w:t>
            </w:r>
          </w:p>
        </w:tc>
        <w:tc>
          <w:tcPr>
            <w:tcW w:w="2325" w:type="dxa"/>
          </w:tcPr>
          <w:p w14:paraId="52161701"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Venta</w:t>
            </w:r>
          </w:p>
        </w:tc>
        <w:tc>
          <w:tcPr>
            <w:tcW w:w="1470" w:type="dxa"/>
          </w:tcPr>
          <w:p w14:paraId="1AF2D6C3"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17F74603" w14:textId="77777777" w:rsidR="12535685" w:rsidRDefault="12535685" w:rsidP="12535685">
            <w:pPr>
              <w:jc w:val="center"/>
              <w:rPr>
                <w:rFonts w:ascii="Arial" w:eastAsia="Times New Roman" w:hAnsi="Arial" w:cs="Arial"/>
                <w:color w:val="FF0000"/>
                <w:sz w:val="24"/>
                <w:szCs w:val="24"/>
                <w:lang w:eastAsia="lt-LT"/>
              </w:rPr>
            </w:pPr>
            <w:r w:rsidRPr="12535685">
              <w:rPr>
                <w:rFonts w:ascii="Arial" w:hAnsi="Arial" w:cs="Arial"/>
                <w:color w:val="000000" w:themeColor="text1"/>
                <w:sz w:val="24"/>
                <w:szCs w:val="24"/>
              </w:rPr>
              <w:t>Upės dalis, patenkanti į BAST „Ventos vidurupis“ ir BAST „Ventos aukštupys“</w:t>
            </w:r>
          </w:p>
        </w:tc>
      </w:tr>
      <w:tr w:rsidR="12535685" w14:paraId="470E5369" w14:textId="77777777" w:rsidTr="6ACB17B0">
        <w:trPr>
          <w:trHeight w:val="300"/>
        </w:trPr>
        <w:tc>
          <w:tcPr>
            <w:tcW w:w="1110" w:type="dxa"/>
          </w:tcPr>
          <w:p w14:paraId="12A798BF"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7.</w:t>
            </w:r>
          </w:p>
        </w:tc>
        <w:tc>
          <w:tcPr>
            <w:tcW w:w="2325" w:type="dxa"/>
          </w:tcPr>
          <w:p w14:paraId="4825DFB0"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Dubysa</w:t>
            </w:r>
          </w:p>
        </w:tc>
        <w:tc>
          <w:tcPr>
            <w:tcW w:w="1470" w:type="dxa"/>
          </w:tcPr>
          <w:p w14:paraId="7A14619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20</w:t>
            </w:r>
          </w:p>
        </w:tc>
        <w:tc>
          <w:tcPr>
            <w:tcW w:w="3946" w:type="dxa"/>
          </w:tcPr>
          <w:p w14:paraId="1B1F16E3"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„Dubysos vidurupis ir žemupys“</w:t>
            </w:r>
          </w:p>
        </w:tc>
      </w:tr>
      <w:tr w:rsidR="12535685" w14:paraId="6B04A1C4" w14:textId="77777777" w:rsidTr="6ACB17B0">
        <w:trPr>
          <w:trHeight w:val="300"/>
        </w:trPr>
        <w:tc>
          <w:tcPr>
            <w:tcW w:w="1110" w:type="dxa"/>
          </w:tcPr>
          <w:p w14:paraId="40432D7C" w14:textId="72A83560"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lastRenderedPageBreak/>
              <w:t>8.</w:t>
            </w:r>
          </w:p>
          <w:p w14:paraId="08C6C3D0" w14:textId="62EA5806" w:rsidR="00496371" w:rsidRDefault="00496371" w:rsidP="12535685">
            <w:pPr>
              <w:jc w:val="center"/>
              <w:rPr>
                <w:rFonts w:ascii="Arial" w:eastAsia="Times New Roman" w:hAnsi="Arial" w:cs="Arial"/>
                <w:sz w:val="24"/>
                <w:szCs w:val="24"/>
                <w:lang w:eastAsia="lt-LT"/>
              </w:rPr>
            </w:pPr>
          </w:p>
        </w:tc>
        <w:tc>
          <w:tcPr>
            <w:tcW w:w="2325" w:type="dxa"/>
          </w:tcPr>
          <w:p w14:paraId="530C3017" w14:textId="304AB73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color w:val="000000" w:themeColor="text1"/>
                <w:sz w:val="24"/>
                <w:szCs w:val="24"/>
                <w:lang w:eastAsia="lt-LT"/>
              </w:rPr>
              <w:t>Nevėžis</w:t>
            </w:r>
            <w:r w:rsidR="009011C4">
              <w:rPr>
                <w:rFonts w:ascii="Arial" w:eastAsia="Times New Roman" w:hAnsi="Arial" w:cs="Arial"/>
                <w:color w:val="000000" w:themeColor="text1"/>
                <w:sz w:val="24"/>
                <w:szCs w:val="24"/>
                <w:lang w:eastAsia="lt-LT"/>
              </w:rPr>
              <w:t xml:space="preserve"> </w:t>
            </w:r>
            <w:r w:rsidRPr="12535685">
              <w:rPr>
                <w:rFonts w:ascii="Arial" w:eastAsia="Times New Roman" w:hAnsi="Arial" w:cs="Arial"/>
                <w:color w:val="000000" w:themeColor="text1"/>
                <w:sz w:val="24"/>
                <w:szCs w:val="24"/>
                <w:lang w:eastAsia="lt-LT"/>
              </w:rPr>
              <w:t>(žemupys)</w:t>
            </w:r>
          </w:p>
        </w:tc>
        <w:tc>
          <w:tcPr>
            <w:tcW w:w="1470" w:type="dxa"/>
          </w:tcPr>
          <w:p w14:paraId="6958B05C" w14:textId="77777777" w:rsidR="12535685" w:rsidRDefault="12535685" w:rsidP="12535685">
            <w:pPr>
              <w:jc w:val="center"/>
              <w:rPr>
                <w:rFonts w:ascii="Arial" w:eastAsia="Times New Roman" w:hAnsi="Arial" w:cs="Arial"/>
                <w:sz w:val="24"/>
                <w:szCs w:val="24"/>
                <w:lang w:eastAsia="lt-LT"/>
              </w:rPr>
            </w:pPr>
            <w:r w:rsidRPr="12535685">
              <w:rPr>
                <w:rFonts w:ascii="Arial" w:eastAsia="Times New Roman" w:hAnsi="Arial" w:cs="Arial"/>
                <w:sz w:val="24"/>
                <w:szCs w:val="24"/>
                <w:lang w:eastAsia="lt-LT"/>
              </w:rPr>
              <w:t>10</w:t>
            </w:r>
          </w:p>
        </w:tc>
        <w:tc>
          <w:tcPr>
            <w:tcW w:w="3946" w:type="dxa"/>
          </w:tcPr>
          <w:p w14:paraId="454368B0" w14:textId="77777777" w:rsidR="12535685" w:rsidRDefault="12535685" w:rsidP="12535685">
            <w:pPr>
              <w:jc w:val="center"/>
              <w:rPr>
                <w:rFonts w:ascii="Arial" w:eastAsia="Times New Roman" w:hAnsi="Arial" w:cs="Arial"/>
                <w:color w:val="000000" w:themeColor="text1"/>
                <w:sz w:val="24"/>
                <w:szCs w:val="24"/>
                <w:lang w:eastAsia="lt-LT"/>
              </w:rPr>
            </w:pPr>
            <w:r w:rsidRPr="12535685">
              <w:rPr>
                <w:rFonts w:ascii="Arial" w:hAnsi="Arial" w:cs="Arial"/>
                <w:color w:val="000000" w:themeColor="text1"/>
                <w:sz w:val="24"/>
                <w:szCs w:val="24"/>
              </w:rPr>
              <w:t>Upės dalis, patenkanti į BAST „Nevėžio žemupys“ ir BAST „Nevėžio žemupys II“</w:t>
            </w:r>
          </w:p>
        </w:tc>
      </w:tr>
      <w:tr w:rsidR="12535685" w14:paraId="457AAB39" w14:textId="77777777" w:rsidTr="6ACB17B0">
        <w:trPr>
          <w:trHeight w:val="300"/>
        </w:trPr>
        <w:tc>
          <w:tcPr>
            <w:tcW w:w="1110" w:type="dxa"/>
          </w:tcPr>
          <w:p w14:paraId="735A2109" w14:textId="54905175" w:rsidR="12535685" w:rsidRDefault="09DF04BD" w:rsidP="6ACB17B0">
            <w:pPr>
              <w:jc w:val="center"/>
              <w:rPr>
                <w:rFonts w:ascii="Arial" w:eastAsia="Times New Roman" w:hAnsi="Arial" w:cs="Arial"/>
                <w:b/>
                <w:bCs/>
                <w:sz w:val="24"/>
                <w:szCs w:val="24"/>
                <w:lang w:eastAsia="lt-LT"/>
              </w:rPr>
            </w:pPr>
            <w:r w:rsidRPr="6ACB17B0">
              <w:rPr>
                <w:rFonts w:ascii="Arial" w:eastAsia="Times New Roman" w:hAnsi="Arial" w:cs="Arial"/>
                <w:b/>
                <w:bCs/>
                <w:sz w:val="24"/>
                <w:szCs w:val="24"/>
                <w:lang w:eastAsia="lt-LT"/>
              </w:rPr>
              <w:t>VISO:</w:t>
            </w:r>
          </w:p>
        </w:tc>
        <w:tc>
          <w:tcPr>
            <w:tcW w:w="2325" w:type="dxa"/>
          </w:tcPr>
          <w:p w14:paraId="642E915A" w14:textId="68A9EB7E" w:rsidR="0355BABC" w:rsidRDefault="09DF04BD" w:rsidP="6ACB17B0">
            <w:pPr>
              <w:jc w:val="center"/>
              <w:rPr>
                <w:rFonts w:ascii="Arial" w:eastAsia="Times New Roman" w:hAnsi="Arial" w:cs="Arial"/>
                <w:b/>
                <w:bCs/>
                <w:color w:val="000000" w:themeColor="text1"/>
                <w:sz w:val="24"/>
                <w:szCs w:val="24"/>
                <w:lang w:eastAsia="lt-LT"/>
              </w:rPr>
            </w:pPr>
            <w:r w:rsidRPr="6ACB17B0">
              <w:rPr>
                <w:rFonts w:ascii="Arial" w:eastAsia="Times New Roman" w:hAnsi="Arial" w:cs="Arial"/>
                <w:b/>
                <w:bCs/>
                <w:color w:val="000000" w:themeColor="text1"/>
                <w:sz w:val="24"/>
                <w:szCs w:val="24"/>
                <w:lang w:eastAsia="lt-LT"/>
              </w:rPr>
              <w:t>8 Teritorijos</w:t>
            </w:r>
          </w:p>
        </w:tc>
        <w:tc>
          <w:tcPr>
            <w:tcW w:w="1470" w:type="dxa"/>
          </w:tcPr>
          <w:p w14:paraId="470E721B" w14:textId="3D6378D2" w:rsidR="03C599EA" w:rsidRDefault="03C599EA" w:rsidP="12535685">
            <w:pPr>
              <w:jc w:val="center"/>
              <w:rPr>
                <w:rFonts w:ascii="Arial" w:eastAsia="Times New Roman" w:hAnsi="Arial" w:cs="Arial"/>
                <w:sz w:val="24"/>
                <w:szCs w:val="24"/>
                <w:lang w:eastAsia="lt-LT"/>
              </w:rPr>
            </w:pPr>
            <w:r w:rsidRPr="12535685">
              <w:rPr>
                <w:rFonts w:ascii="Arial" w:eastAsia="Times New Roman" w:hAnsi="Arial" w:cs="Arial"/>
                <w:b/>
                <w:bCs/>
                <w:sz w:val="24"/>
                <w:szCs w:val="24"/>
                <w:lang w:eastAsia="lt-LT"/>
              </w:rPr>
              <w:t>12</w:t>
            </w:r>
            <w:r w:rsidR="0034039E">
              <w:rPr>
                <w:rFonts w:ascii="Arial" w:eastAsia="Times New Roman" w:hAnsi="Arial" w:cs="Arial"/>
                <w:b/>
                <w:bCs/>
                <w:sz w:val="24"/>
                <w:szCs w:val="24"/>
                <w:lang w:eastAsia="lt-LT"/>
              </w:rPr>
              <w:t>9</w:t>
            </w:r>
            <w:r w:rsidRPr="12535685">
              <w:rPr>
                <w:rFonts w:ascii="Arial" w:eastAsia="Times New Roman" w:hAnsi="Arial" w:cs="Arial"/>
                <w:b/>
                <w:bCs/>
                <w:sz w:val="24"/>
                <w:szCs w:val="24"/>
                <w:lang w:eastAsia="lt-LT"/>
              </w:rPr>
              <w:t xml:space="preserve"> Taškai</w:t>
            </w:r>
          </w:p>
        </w:tc>
        <w:tc>
          <w:tcPr>
            <w:tcW w:w="3946" w:type="dxa"/>
          </w:tcPr>
          <w:p w14:paraId="30CF0A9B" w14:textId="7F415FF6" w:rsidR="12535685" w:rsidRDefault="12535685" w:rsidP="12535685">
            <w:pPr>
              <w:jc w:val="center"/>
              <w:rPr>
                <w:rFonts w:ascii="Arial" w:hAnsi="Arial" w:cs="Arial"/>
                <w:color w:val="000000" w:themeColor="text1"/>
                <w:sz w:val="24"/>
                <w:szCs w:val="24"/>
              </w:rPr>
            </w:pPr>
          </w:p>
        </w:tc>
      </w:tr>
    </w:tbl>
    <w:p w14:paraId="180D8DB6" w14:textId="77777777" w:rsidR="12535685" w:rsidRDefault="12535685" w:rsidP="12535685">
      <w:pPr>
        <w:spacing w:after="0" w:line="240" w:lineRule="auto"/>
        <w:rPr>
          <w:rFonts w:ascii="Arial" w:eastAsia="Times New Roman" w:hAnsi="Arial" w:cs="Arial"/>
          <w:sz w:val="20"/>
          <w:szCs w:val="20"/>
          <w:lang w:eastAsia="lt-LT"/>
        </w:rPr>
      </w:pPr>
    </w:p>
    <w:p w14:paraId="7B6B22FC" w14:textId="77777777" w:rsidR="00266218" w:rsidRDefault="00266218" w:rsidP="1833279F">
      <w:pPr>
        <w:spacing w:line="240" w:lineRule="auto"/>
        <w:ind w:firstLine="709"/>
        <w:jc w:val="both"/>
        <w:rPr>
          <w:rFonts w:ascii="Arial" w:hAnsi="Arial" w:cs="Arial"/>
        </w:rPr>
      </w:pPr>
    </w:p>
    <w:p w14:paraId="25034537" w14:textId="728F382E" w:rsidR="3275D4A6" w:rsidRDefault="1FA4A510" w:rsidP="1833279F">
      <w:pPr>
        <w:spacing w:line="240" w:lineRule="auto"/>
        <w:ind w:firstLine="709"/>
        <w:jc w:val="both"/>
        <w:rPr>
          <w:rFonts w:ascii="Arial" w:hAnsi="Arial" w:cs="Arial"/>
        </w:rPr>
      </w:pPr>
      <w:r w:rsidRPr="45FC616B">
        <w:rPr>
          <w:rFonts w:ascii="Arial" w:hAnsi="Arial" w:cs="Arial"/>
        </w:rPr>
        <w:t xml:space="preserve">7.1.4. </w:t>
      </w:r>
      <w:r w:rsidR="7570193A" w:rsidRPr="45FC616B">
        <w:rPr>
          <w:rFonts w:ascii="Arial" w:hAnsi="Arial" w:cs="Arial"/>
        </w:rPr>
        <w:t>Vykdydamas šį uždavinį</w:t>
      </w:r>
      <w:r w:rsidR="5E1BAA7C" w:rsidRPr="45FC616B">
        <w:rPr>
          <w:rFonts w:ascii="Arial" w:hAnsi="Arial" w:cs="Arial"/>
        </w:rPr>
        <w:t xml:space="preserve"> </w:t>
      </w:r>
      <w:r w:rsidR="00E363F9">
        <w:rPr>
          <w:rFonts w:ascii="Arial" w:hAnsi="Arial" w:cs="Arial"/>
        </w:rPr>
        <w:t>paslaugos teikėjas (toliau – Teikėjas)</w:t>
      </w:r>
      <w:r w:rsidR="1227169A" w:rsidRPr="45FC616B">
        <w:rPr>
          <w:rFonts w:ascii="Arial" w:hAnsi="Arial" w:cs="Arial"/>
        </w:rPr>
        <w:t xml:space="preserve"> </w:t>
      </w:r>
      <w:r w:rsidR="7B381238" w:rsidRPr="45FC616B">
        <w:rPr>
          <w:rFonts w:ascii="Arial" w:hAnsi="Arial" w:cs="Arial"/>
        </w:rPr>
        <w:t>įvertina kiekvien</w:t>
      </w:r>
      <w:r w:rsidR="08A711EF" w:rsidRPr="45FC616B">
        <w:rPr>
          <w:rFonts w:ascii="Arial" w:hAnsi="Arial" w:cs="Arial"/>
        </w:rPr>
        <w:t>os Teritorijos kiekvieno</w:t>
      </w:r>
      <w:r w:rsidR="7B381238" w:rsidRPr="45FC616B">
        <w:rPr>
          <w:rFonts w:ascii="Arial" w:hAnsi="Arial" w:cs="Arial"/>
        </w:rPr>
        <w:t xml:space="preserve"> </w:t>
      </w:r>
      <w:r w:rsidR="7A63D628" w:rsidRPr="45FC616B">
        <w:rPr>
          <w:rFonts w:ascii="Arial" w:hAnsi="Arial" w:cs="Arial"/>
        </w:rPr>
        <w:t xml:space="preserve">preliminaraus </w:t>
      </w:r>
      <w:r w:rsidR="7B381238" w:rsidRPr="45FC616B">
        <w:rPr>
          <w:rFonts w:ascii="Arial" w:hAnsi="Arial" w:cs="Arial"/>
        </w:rPr>
        <w:t xml:space="preserve">Taško lokalizaciją </w:t>
      </w:r>
      <w:r w:rsidR="146EB9E0" w:rsidRPr="45FC616B">
        <w:rPr>
          <w:rFonts w:ascii="Arial" w:hAnsi="Arial" w:cs="Arial"/>
        </w:rPr>
        <w:t xml:space="preserve">naujausiuose </w:t>
      </w:r>
      <w:r w:rsidR="7B381238" w:rsidRPr="45FC616B">
        <w:rPr>
          <w:rFonts w:ascii="Arial" w:hAnsi="Arial" w:cs="Arial"/>
        </w:rPr>
        <w:t>orto</w:t>
      </w:r>
      <w:r w:rsidR="6919F9B6" w:rsidRPr="45FC616B">
        <w:rPr>
          <w:rFonts w:ascii="Arial" w:hAnsi="Arial" w:cs="Arial"/>
        </w:rPr>
        <w:t>-</w:t>
      </w:r>
      <w:r w:rsidR="7B381238" w:rsidRPr="45FC616B">
        <w:rPr>
          <w:rFonts w:ascii="Arial" w:hAnsi="Arial" w:cs="Arial"/>
        </w:rPr>
        <w:t>fotografiniuose žemėlapiuose</w:t>
      </w:r>
      <w:r w:rsidR="2AB9F7E0" w:rsidRPr="45FC616B">
        <w:rPr>
          <w:rFonts w:ascii="Arial" w:hAnsi="Arial" w:cs="Arial"/>
        </w:rPr>
        <w:t xml:space="preserve">. </w:t>
      </w:r>
      <w:r w:rsidR="3275D4A6" w:rsidRPr="45FC616B">
        <w:rPr>
          <w:rFonts w:ascii="Arial" w:hAnsi="Arial" w:cs="Arial"/>
        </w:rPr>
        <w:t xml:space="preserve">Tada visų </w:t>
      </w:r>
      <w:r w:rsidR="052F0461" w:rsidRPr="45FC616B">
        <w:rPr>
          <w:rFonts w:ascii="Arial" w:hAnsi="Arial" w:cs="Arial"/>
        </w:rPr>
        <w:t>Preliminarių Taškų tinkamumą apskaitoms vykdyti T</w:t>
      </w:r>
      <w:r w:rsidR="00CE2924">
        <w:rPr>
          <w:rFonts w:ascii="Arial" w:hAnsi="Arial" w:cs="Arial"/>
        </w:rPr>
        <w:t>eikėjas</w:t>
      </w:r>
      <w:r w:rsidR="052F0461" w:rsidRPr="45FC616B">
        <w:rPr>
          <w:rFonts w:ascii="Arial" w:hAnsi="Arial" w:cs="Arial"/>
        </w:rPr>
        <w:t xml:space="preserve"> įvertina specialiai apsilankydamas vietoje </w:t>
      </w:r>
      <w:r w:rsidR="0812C8D1" w:rsidRPr="45FC616B">
        <w:rPr>
          <w:rFonts w:ascii="Arial" w:hAnsi="Arial" w:cs="Arial"/>
        </w:rPr>
        <w:t xml:space="preserve">prieš tyrimų pradžią </w:t>
      </w:r>
      <w:r w:rsidR="052F0461" w:rsidRPr="45FC616B">
        <w:rPr>
          <w:rFonts w:ascii="Arial" w:hAnsi="Arial" w:cs="Arial"/>
        </w:rPr>
        <w:t xml:space="preserve">arba </w:t>
      </w:r>
      <w:r w:rsidR="513CE405" w:rsidRPr="45FC616B">
        <w:rPr>
          <w:rFonts w:ascii="Arial" w:hAnsi="Arial" w:cs="Arial"/>
        </w:rPr>
        <w:t xml:space="preserve">tai vertina jau </w:t>
      </w:r>
      <w:r w:rsidR="052F0461" w:rsidRPr="45FC616B">
        <w:rPr>
          <w:rFonts w:ascii="Arial" w:hAnsi="Arial" w:cs="Arial"/>
        </w:rPr>
        <w:t xml:space="preserve">pirmos apskaitos metu. </w:t>
      </w:r>
    </w:p>
    <w:p w14:paraId="01CCC165" w14:textId="00702CD0" w:rsidR="187AC05B" w:rsidRDefault="2B4112B7" w:rsidP="6ACB17B0">
      <w:pPr>
        <w:spacing w:line="240" w:lineRule="auto"/>
        <w:ind w:firstLine="709"/>
        <w:jc w:val="both"/>
        <w:rPr>
          <w:rFonts w:ascii="Arial" w:hAnsi="Arial" w:cs="Arial"/>
        </w:rPr>
      </w:pPr>
      <w:r w:rsidRPr="2DE574EC">
        <w:rPr>
          <w:rFonts w:ascii="Arial" w:hAnsi="Arial" w:cs="Arial"/>
        </w:rPr>
        <w:t xml:space="preserve">7.1.5. </w:t>
      </w:r>
      <w:r w:rsidR="187AC05B" w:rsidRPr="2DE574EC">
        <w:rPr>
          <w:rFonts w:ascii="Arial" w:hAnsi="Arial" w:cs="Arial"/>
        </w:rPr>
        <w:t xml:space="preserve">Preliminaraus </w:t>
      </w:r>
      <w:r w:rsidR="052F0461" w:rsidRPr="2DE574EC">
        <w:rPr>
          <w:rFonts w:ascii="Arial" w:hAnsi="Arial" w:cs="Arial"/>
        </w:rPr>
        <w:t>Taško koordinatės tik nurodo vietą, kurioje tikslesnė</w:t>
      </w:r>
      <w:r w:rsidR="2FE88833" w:rsidRPr="2DE574EC">
        <w:rPr>
          <w:rFonts w:ascii="Arial" w:hAnsi="Arial" w:cs="Arial"/>
        </w:rPr>
        <w:t xml:space="preserve"> stacionaraus</w:t>
      </w:r>
      <w:r w:rsidR="052F0461" w:rsidRPr="2DE574EC">
        <w:rPr>
          <w:rFonts w:ascii="Arial" w:hAnsi="Arial" w:cs="Arial"/>
        </w:rPr>
        <w:t xml:space="preserve"> detektoriaus statymo vieta turi būti parinkta</w:t>
      </w:r>
      <w:r w:rsidR="372569A8" w:rsidRPr="2DE574EC">
        <w:rPr>
          <w:rFonts w:ascii="Arial" w:hAnsi="Arial" w:cs="Arial"/>
        </w:rPr>
        <w:t>,</w:t>
      </w:r>
      <w:r w:rsidR="052F0461" w:rsidRPr="2DE574EC">
        <w:rPr>
          <w:rFonts w:ascii="Arial" w:hAnsi="Arial" w:cs="Arial"/>
        </w:rPr>
        <w:t xml:space="preserve"> atsižvelgiant į augmenijos struktūrą, žmonių lankymąsi</w:t>
      </w:r>
      <w:r w:rsidR="50548067" w:rsidRPr="2DE574EC">
        <w:rPr>
          <w:rFonts w:ascii="Arial" w:hAnsi="Arial" w:cs="Arial"/>
        </w:rPr>
        <w:t>,</w:t>
      </w:r>
      <w:r w:rsidR="052F0461" w:rsidRPr="2DE574EC">
        <w:rPr>
          <w:rFonts w:ascii="Arial" w:hAnsi="Arial" w:cs="Arial"/>
        </w:rPr>
        <w:t xml:space="preserve"> galimybes saugiai j</w:t>
      </w:r>
      <w:r w:rsidR="736C0EC1" w:rsidRPr="2DE574EC">
        <w:rPr>
          <w:rFonts w:ascii="Arial" w:hAnsi="Arial" w:cs="Arial"/>
        </w:rPr>
        <w:t>ą</w:t>
      </w:r>
      <w:r w:rsidR="052F0461" w:rsidRPr="2DE574EC">
        <w:rPr>
          <w:rFonts w:ascii="Arial" w:hAnsi="Arial" w:cs="Arial"/>
        </w:rPr>
        <w:t xml:space="preserve"> pasiekti ir kitas aplinkybes. </w:t>
      </w:r>
      <w:r w:rsidR="052F0461" w:rsidRPr="2DE574EC">
        <w:rPr>
          <w:rFonts w:ascii="Arial" w:hAnsi="Arial" w:cs="Arial"/>
          <w:u w:val="single"/>
        </w:rPr>
        <w:t>Esant pagrįstam poreikiui, Taškų vietos</w:t>
      </w:r>
      <w:r w:rsidR="5B6FB865" w:rsidRPr="2DE574EC">
        <w:rPr>
          <w:rFonts w:ascii="Arial" w:hAnsi="Arial" w:cs="Arial"/>
          <w:u w:val="single"/>
        </w:rPr>
        <w:t>, iš dalies ir skaičius (žr. Paaiškinimą toliau),</w:t>
      </w:r>
      <w:r w:rsidR="4303C490" w:rsidRPr="2DE574EC">
        <w:rPr>
          <w:rFonts w:ascii="Arial" w:hAnsi="Arial" w:cs="Arial"/>
          <w:u w:val="single"/>
        </w:rPr>
        <w:t xml:space="preserve"> </w:t>
      </w:r>
      <w:r w:rsidR="052F0461" w:rsidRPr="2DE574EC">
        <w:rPr>
          <w:rFonts w:ascii="Arial" w:hAnsi="Arial" w:cs="Arial"/>
          <w:u w:val="single"/>
        </w:rPr>
        <w:t>gali būti keičiam</w:t>
      </w:r>
      <w:r w:rsidR="4B9DBFEB" w:rsidRPr="2DE574EC">
        <w:rPr>
          <w:rFonts w:ascii="Arial" w:hAnsi="Arial" w:cs="Arial"/>
          <w:u w:val="single"/>
        </w:rPr>
        <w:t>i</w:t>
      </w:r>
      <w:r w:rsidR="3B21D8C6" w:rsidRPr="2DE574EC">
        <w:rPr>
          <w:rFonts w:ascii="Arial" w:hAnsi="Arial" w:cs="Arial"/>
        </w:rPr>
        <w:t xml:space="preserve">, pakeitimus </w:t>
      </w:r>
      <w:r w:rsidR="79DA398E" w:rsidRPr="2DE574EC">
        <w:rPr>
          <w:rFonts w:ascii="Arial" w:hAnsi="Arial" w:cs="Arial"/>
        </w:rPr>
        <w:t>motyvuotai raštiškai pagrind</w:t>
      </w:r>
      <w:r w:rsidR="7F348A1F" w:rsidRPr="2DE574EC">
        <w:rPr>
          <w:rFonts w:ascii="Arial" w:hAnsi="Arial" w:cs="Arial"/>
        </w:rPr>
        <w:t>žia</w:t>
      </w:r>
      <w:r w:rsidR="5C89A53F" w:rsidRPr="2DE574EC">
        <w:rPr>
          <w:rFonts w:ascii="Arial" w:hAnsi="Arial" w:cs="Arial"/>
        </w:rPr>
        <w:t>nt</w:t>
      </w:r>
      <w:r w:rsidR="7F348A1F" w:rsidRPr="2DE574EC">
        <w:rPr>
          <w:rFonts w:ascii="Arial" w:hAnsi="Arial" w:cs="Arial"/>
        </w:rPr>
        <w:t xml:space="preserve"> </w:t>
      </w:r>
      <w:r w:rsidR="052F0461" w:rsidRPr="2DE574EC">
        <w:rPr>
          <w:rFonts w:ascii="Arial" w:hAnsi="Arial" w:cs="Arial"/>
        </w:rPr>
        <w:t>Užsakovu</w:t>
      </w:r>
      <w:r w:rsidR="4285A18A" w:rsidRPr="2DE574EC">
        <w:rPr>
          <w:rFonts w:ascii="Arial" w:hAnsi="Arial" w:cs="Arial"/>
        </w:rPr>
        <w:t xml:space="preserve">i ir pateikiant jam patikslintų Taškų koordinates, atvaizdavimą Teritorijų </w:t>
      </w:r>
      <w:r w:rsidR="00CE2924" w:rsidRPr="2DE574EC">
        <w:rPr>
          <w:rFonts w:ascii="Arial" w:hAnsi="Arial" w:cs="Arial"/>
        </w:rPr>
        <w:t xml:space="preserve">orto-fotografiniuose </w:t>
      </w:r>
      <w:r w:rsidR="4285A18A" w:rsidRPr="2DE574EC">
        <w:rPr>
          <w:rFonts w:ascii="Arial" w:hAnsi="Arial" w:cs="Arial"/>
        </w:rPr>
        <w:t>žem</w:t>
      </w:r>
      <w:r w:rsidR="0034039E" w:rsidRPr="2DE574EC">
        <w:rPr>
          <w:rFonts w:ascii="Arial" w:hAnsi="Arial" w:cs="Arial"/>
        </w:rPr>
        <w:t>ė</w:t>
      </w:r>
      <w:r w:rsidR="4285A18A" w:rsidRPr="2DE574EC">
        <w:rPr>
          <w:rFonts w:ascii="Arial" w:hAnsi="Arial" w:cs="Arial"/>
        </w:rPr>
        <w:t>lapiuose (SHP ir PDF formatais)</w:t>
      </w:r>
      <w:r w:rsidR="2F708511" w:rsidRPr="2DE574EC">
        <w:rPr>
          <w:rFonts w:ascii="Arial" w:hAnsi="Arial" w:cs="Arial"/>
        </w:rPr>
        <w:t>.</w:t>
      </w:r>
      <w:r w:rsidR="052F0461" w:rsidRPr="2DE574EC">
        <w:rPr>
          <w:rFonts w:ascii="Arial" w:hAnsi="Arial" w:cs="Arial"/>
        </w:rPr>
        <w:t xml:space="preserve"> </w:t>
      </w:r>
      <w:r w:rsidR="36A7B15C" w:rsidRPr="2DE574EC">
        <w:rPr>
          <w:rFonts w:ascii="Arial" w:hAnsi="Arial" w:cs="Arial"/>
        </w:rPr>
        <w:t>T</w:t>
      </w:r>
      <w:r w:rsidR="052F0461" w:rsidRPr="2DE574EC">
        <w:rPr>
          <w:rFonts w:ascii="Arial" w:hAnsi="Arial" w:cs="Arial"/>
        </w:rPr>
        <w:t xml:space="preserve">ačiau </w:t>
      </w:r>
      <w:r w:rsidR="052F0461" w:rsidRPr="2DE574EC">
        <w:rPr>
          <w:rFonts w:ascii="Arial" w:hAnsi="Arial" w:cs="Arial"/>
          <w:u w:val="single"/>
        </w:rPr>
        <w:t xml:space="preserve">bendras </w:t>
      </w:r>
      <w:r w:rsidR="00CE2924" w:rsidRPr="2DE574EC">
        <w:rPr>
          <w:rFonts w:ascii="Arial" w:hAnsi="Arial" w:cs="Arial"/>
          <w:u w:val="single"/>
        </w:rPr>
        <w:t xml:space="preserve">duomenų rinkimo </w:t>
      </w:r>
      <w:r w:rsidR="00FAADD7" w:rsidRPr="2DE574EC">
        <w:rPr>
          <w:rFonts w:ascii="Arial" w:hAnsi="Arial" w:cs="Arial"/>
          <w:u w:val="single"/>
        </w:rPr>
        <w:t xml:space="preserve">Taškų </w:t>
      </w:r>
      <w:r w:rsidR="052F0461" w:rsidRPr="2DE574EC">
        <w:rPr>
          <w:rFonts w:ascii="Arial" w:hAnsi="Arial" w:cs="Arial"/>
          <w:u w:val="single"/>
        </w:rPr>
        <w:t xml:space="preserve">skaičius </w:t>
      </w:r>
      <w:r w:rsidR="30745D68" w:rsidRPr="2DE574EC">
        <w:rPr>
          <w:rFonts w:ascii="Arial" w:hAnsi="Arial" w:cs="Arial"/>
          <w:u w:val="single"/>
        </w:rPr>
        <w:t>kiekvienoje T</w:t>
      </w:r>
      <w:r w:rsidR="052F0461" w:rsidRPr="2DE574EC">
        <w:rPr>
          <w:rFonts w:ascii="Arial" w:hAnsi="Arial" w:cs="Arial"/>
          <w:u w:val="single"/>
        </w:rPr>
        <w:t xml:space="preserve">eritorijoje turi būti ne mažesnis nei numatytas pagrindinių </w:t>
      </w:r>
      <w:r w:rsidR="5A8E551B" w:rsidRPr="2DE574EC">
        <w:rPr>
          <w:rFonts w:ascii="Arial" w:hAnsi="Arial" w:cs="Arial"/>
          <w:u w:val="single"/>
        </w:rPr>
        <w:t>T</w:t>
      </w:r>
      <w:r w:rsidR="052F0461" w:rsidRPr="2DE574EC">
        <w:rPr>
          <w:rFonts w:ascii="Arial" w:hAnsi="Arial" w:cs="Arial"/>
          <w:u w:val="single"/>
        </w:rPr>
        <w:t>aškų skaičius</w:t>
      </w:r>
      <w:r w:rsidR="052F0461" w:rsidRPr="2DE574EC">
        <w:rPr>
          <w:rFonts w:ascii="Arial" w:hAnsi="Arial" w:cs="Arial"/>
        </w:rPr>
        <w:t xml:space="preserve"> (žr. 2 lentelėje). </w:t>
      </w:r>
      <w:r w:rsidR="413CDFDF" w:rsidRPr="2DE574EC">
        <w:rPr>
          <w:rFonts w:ascii="Arial" w:hAnsi="Arial" w:cs="Arial"/>
        </w:rPr>
        <w:t xml:space="preserve">Prireikus </w:t>
      </w:r>
      <w:r w:rsidR="052F0461" w:rsidRPr="2DE574EC">
        <w:rPr>
          <w:rFonts w:ascii="Arial" w:hAnsi="Arial" w:cs="Arial"/>
        </w:rPr>
        <w:t xml:space="preserve">tinkamesnės vietos </w:t>
      </w:r>
      <w:r w:rsidR="672AAE28" w:rsidRPr="2DE574EC">
        <w:rPr>
          <w:rFonts w:ascii="Arial" w:hAnsi="Arial" w:cs="Arial"/>
        </w:rPr>
        <w:t>T</w:t>
      </w:r>
      <w:r w:rsidR="052F0461" w:rsidRPr="2DE574EC">
        <w:rPr>
          <w:rFonts w:ascii="Arial" w:hAnsi="Arial" w:cs="Arial"/>
        </w:rPr>
        <w:t>aškui</w:t>
      </w:r>
      <w:r w:rsidR="21896D22" w:rsidRPr="2DE574EC">
        <w:rPr>
          <w:rFonts w:ascii="Arial" w:hAnsi="Arial" w:cs="Arial"/>
        </w:rPr>
        <w:t xml:space="preserve">, jos </w:t>
      </w:r>
      <w:r w:rsidR="052F0461" w:rsidRPr="2DE574EC">
        <w:rPr>
          <w:rFonts w:ascii="Arial" w:hAnsi="Arial" w:cs="Arial"/>
        </w:rPr>
        <w:t>ieškoma artimiausioje preliminaraus Taško aplinkoje, ir tik jei tokios nėra, galima parinkti naują tyrimų tašką</w:t>
      </w:r>
      <w:r w:rsidR="0034039E" w:rsidRPr="2DE574EC">
        <w:rPr>
          <w:rFonts w:ascii="Arial" w:hAnsi="Arial" w:cs="Arial"/>
        </w:rPr>
        <w:t>, kuris turi išlikti prie vandens telkinio kranto linijos</w:t>
      </w:r>
      <w:r w:rsidR="052F0461" w:rsidRPr="2DE574EC">
        <w:rPr>
          <w:rFonts w:ascii="Arial" w:hAnsi="Arial" w:cs="Arial"/>
        </w:rPr>
        <w:t>.</w:t>
      </w:r>
      <w:r w:rsidR="741C48FF" w:rsidRPr="2DE574EC">
        <w:rPr>
          <w:rFonts w:ascii="Arial" w:hAnsi="Arial" w:cs="Arial"/>
        </w:rPr>
        <w:t xml:space="preserve"> </w:t>
      </w:r>
      <w:r w:rsidR="46C9360F" w:rsidRPr="2DE574EC">
        <w:rPr>
          <w:rFonts w:ascii="Arial" w:hAnsi="Arial" w:cs="Arial"/>
        </w:rPr>
        <w:t>P</w:t>
      </w:r>
      <w:r w:rsidR="741C48FF" w:rsidRPr="2DE574EC">
        <w:rPr>
          <w:rFonts w:ascii="Arial" w:hAnsi="Arial" w:cs="Arial"/>
        </w:rPr>
        <w:t>rie ežero esamą Tašką galima paslinkti iki 100 metrų atstumu, o prie upės - iki 200 metrų atstumu.</w:t>
      </w:r>
    </w:p>
    <w:p w14:paraId="4AFEDE60" w14:textId="1391F1CE" w:rsidR="49E784AF" w:rsidRDefault="3384F8DA" w:rsidP="45FC616B">
      <w:pPr>
        <w:spacing w:line="240" w:lineRule="auto"/>
        <w:ind w:firstLine="709"/>
        <w:jc w:val="both"/>
        <w:rPr>
          <w:rFonts w:ascii="Arial" w:hAnsi="Arial" w:cs="Arial"/>
        </w:rPr>
      </w:pPr>
      <w:r w:rsidRPr="2DE574EC">
        <w:rPr>
          <w:rFonts w:ascii="Arial" w:hAnsi="Arial" w:cs="Arial"/>
        </w:rPr>
        <w:t>7.1.6. Ta</w:t>
      </w:r>
      <w:r w:rsidR="0563180D" w:rsidRPr="2DE574EC">
        <w:rPr>
          <w:rFonts w:ascii="Arial" w:hAnsi="Arial" w:cs="Arial"/>
        </w:rPr>
        <w:t>ško vietos pakeitimui tinkamu p</w:t>
      </w:r>
      <w:r w:rsidRPr="2DE574EC">
        <w:rPr>
          <w:rFonts w:ascii="Arial" w:hAnsi="Arial" w:cs="Arial"/>
        </w:rPr>
        <w:t>agr</w:t>
      </w:r>
      <w:r w:rsidR="261E8346" w:rsidRPr="2DE574EC">
        <w:rPr>
          <w:rFonts w:ascii="Arial" w:hAnsi="Arial" w:cs="Arial"/>
        </w:rPr>
        <w:t>indimu</w:t>
      </w:r>
      <w:r w:rsidRPr="2DE574EC">
        <w:rPr>
          <w:rFonts w:ascii="Arial" w:hAnsi="Arial" w:cs="Arial"/>
        </w:rPr>
        <w:t xml:space="preserve"> būtų laikoma</w:t>
      </w:r>
      <w:r w:rsidR="199A0109" w:rsidRPr="2DE574EC">
        <w:rPr>
          <w:rFonts w:ascii="Arial" w:hAnsi="Arial" w:cs="Arial"/>
        </w:rPr>
        <w:t>:</w:t>
      </w:r>
      <w:r w:rsidRPr="2DE574EC">
        <w:rPr>
          <w:rFonts w:ascii="Arial" w:hAnsi="Arial" w:cs="Arial"/>
        </w:rPr>
        <w:t xml:space="preserve"> </w:t>
      </w:r>
      <w:r w:rsidR="7FF28F37" w:rsidRPr="2DE574EC">
        <w:rPr>
          <w:rFonts w:ascii="Arial" w:hAnsi="Arial" w:cs="Arial"/>
        </w:rPr>
        <w:t>netinkamos sąlygos</w:t>
      </w:r>
      <w:r w:rsidR="49E784AF" w:rsidRPr="2DE574EC">
        <w:rPr>
          <w:rFonts w:ascii="Arial" w:hAnsi="Arial" w:cs="Arial"/>
        </w:rPr>
        <w:t xml:space="preserve"> </w:t>
      </w:r>
      <w:r w:rsidR="7B381238" w:rsidRPr="2DE574EC">
        <w:rPr>
          <w:rFonts w:ascii="Arial" w:hAnsi="Arial" w:cs="Arial"/>
        </w:rPr>
        <w:t>saug</w:t>
      </w:r>
      <w:r w:rsidR="2369355B" w:rsidRPr="2DE574EC">
        <w:rPr>
          <w:rFonts w:ascii="Arial" w:hAnsi="Arial" w:cs="Arial"/>
        </w:rPr>
        <w:t xml:space="preserve">iai pasiekti </w:t>
      </w:r>
      <w:r w:rsidR="7B381238" w:rsidRPr="2DE574EC">
        <w:rPr>
          <w:rFonts w:ascii="Arial" w:hAnsi="Arial" w:cs="Arial"/>
        </w:rPr>
        <w:t>Tašk</w:t>
      </w:r>
      <w:r w:rsidR="7509CD1D" w:rsidRPr="2DE574EC">
        <w:rPr>
          <w:rFonts w:ascii="Arial" w:hAnsi="Arial" w:cs="Arial"/>
        </w:rPr>
        <w:t>ą</w:t>
      </w:r>
      <w:r w:rsidR="6C5B2597" w:rsidRPr="2DE574EC">
        <w:rPr>
          <w:rFonts w:ascii="Arial" w:hAnsi="Arial" w:cs="Arial"/>
        </w:rPr>
        <w:t xml:space="preserve"> (pvz., vietos užpelkėjimas, </w:t>
      </w:r>
      <w:r w:rsidR="326546CB" w:rsidRPr="2DE574EC">
        <w:rPr>
          <w:rFonts w:ascii="Arial" w:hAnsi="Arial" w:cs="Arial"/>
        </w:rPr>
        <w:t xml:space="preserve">nesaugus prieinamumas, </w:t>
      </w:r>
      <w:r w:rsidR="36E0FCAB" w:rsidRPr="2DE574EC">
        <w:rPr>
          <w:rFonts w:ascii="Arial" w:hAnsi="Arial" w:cs="Arial"/>
        </w:rPr>
        <w:t>aktyvaus</w:t>
      </w:r>
      <w:r w:rsidR="6C5B2597" w:rsidRPr="2DE574EC">
        <w:rPr>
          <w:rFonts w:ascii="Arial" w:hAnsi="Arial" w:cs="Arial"/>
        </w:rPr>
        <w:t xml:space="preserve"> žmonių lankym</w:t>
      </w:r>
      <w:r w:rsidR="02D47401" w:rsidRPr="2DE574EC">
        <w:rPr>
          <w:rFonts w:ascii="Arial" w:hAnsi="Arial" w:cs="Arial"/>
        </w:rPr>
        <w:t>o</w:t>
      </w:r>
      <w:r w:rsidR="6C5B2597" w:rsidRPr="2DE574EC">
        <w:rPr>
          <w:rFonts w:ascii="Arial" w:hAnsi="Arial" w:cs="Arial"/>
        </w:rPr>
        <w:t>si</w:t>
      </w:r>
      <w:r w:rsidR="34ACBC30" w:rsidRPr="2DE574EC">
        <w:rPr>
          <w:rFonts w:ascii="Arial" w:hAnsi="Arial" w:cs="Arial"/>
        </w:rPr>
        <w:t xml:space="preserve"> požymiai</w:t>
      </w:r>
      <w:r w:rsidR="6C5B2597" w:rsidRPr="2DE574EC">
        <w:rPr>
          <w:rFonts w:ascii="Arial" w:hAnsi="Arial" w:cs="Arial"/>
        </w:rPr>
        <w:t>, pan.)</w:t>
      </w:r>
      <w:r w:rsidR="7B381238" w:rsidRPr="2DE574EC">
        <w:rPr>
          <w:rFonts w:ascii="Arial" w:hAnsi="Arial" w:cs="Arial"/>
        </w:rPr>
        <w:t>,</w:t>
      </w:r>
      <w:r w:rsidR="1C2CB696" w:rsidRPr="2DE574EC">
        <w:rPr>
          <w:rFonts w:ascii="Arial" w:hAnsi="Arial" w:cs="Arial"/>
        </w:rPr>
        <w:t xml:space="preserve"> </w:t>
      </w:r>
      <w:r w:rsidR="3428FEA5" w:rsidRPr="2DE574EC">
        <w:rPr>
          <w:rFonts w:ascii="Arial" w:hAnsi="Arial" w:cs="Arial"/>
        </w:rPr>
        <w:t xml:space="preserve">nesant </w:t>
      </w:r>
      <w:r w:rsidR="1DC3A55F" w:rsidRPr="2DE574EC">
        <w:rPr>
          <w:rFonts w:ascii="Arial" w:hAnsi="Arial" w:cs="Arial"/>
        </w:rPr>
        <w:t>galimyb</w:t>
      </w:r>
      <w:r w:rsidR="0CBF5560" w:rsidRPr="2DE574EC">
        <w:rPr>
          <w:rFonts w:ascii="Arial" w:hAnsi="Arial" w:cs="Arial"/>
        </w:rPr>
        <w:t>ei surinkti kokybiškus Duomenis (t.</w:t>
      </w:r>
      <w:r w:rsidR="004407F0" w:rsidRPr="2DE574EC">
        <w:rPr>
          <w:rFonts w:ascii="Arial" w:hAnsi="Arial" w:cs="Arial"/>
        </w:rPr>
        <w:t xml:space="preserve"> </w:t>
      </w:r>
      <w:r w:rsidR="0CBF5560" w:rsidRPr="2DE574EC">
        <w:rPr>
          <w:rFonts w:ascii="Arial" w:hAnsi="Arial" w:cs="Arial"/>
        </w:rPr>
        <w:t>y. p</w:t>
      </w:r>
      <w:r w:rsidR="1DC3A55F" w:rsidRPr="2DE574EC">
        <w:rPr>
          <w:rFonts w:ascii="Arial" w:hAnsi="Arial" w:cs="Arial"/>
        </w:rPr>
        <w:t>adaryti kokybiškus įrašus</w:t>
      </w:r>
      <w:r w:rsidR="2A63AD9C" w:rsidRPr="2DE574EC">
        <w:rPr>
          <w:rFonts w:ascii="Arial" w:hAnsi="Arial" w:cs="Arial"/>
        </w:rPr>
        <w:t xml:space="preserve"> su turima įranga</w:t>
      </w:r>
      <w:r w:rsidR="1DC3A55F" w:rsidRPr="2DE574EC">
        <w:rPr>
          <w:rFonts w:ascii="Arial" w:hAnsi="Arial" w:cs="Arial"/>
        </w:rPr>
        <w:t xml:space="preserve"> dėl pernelyg plačios helofitų juostos pakrantė</w:t>
      </w:r>
      <w:r w:rsidR="77397097" w:rsidRPr="2DE574EC">
        <w:rPr>
          <w:rFonts w:ascii="Arial" w:hAnsi="Arial" w:cs="Arial"/>
        </w:rPr>
        <w:t>je</w:t>
      </w:r>
      <w:r w:rsidR="1DC3A55F" w:rsidRPr="2DE574EC">
        <w:rPr>
          <w:rFonts w:ascii="Arial" w:hAnsi="Arial" w:cs="Arial"/>
        </w:rPr>
        <w:t xml:space="preserve"> ir </w:t>
      </w:r>
      <w:r w:rsidR="03E0894B" w:rsidRPr="2DE574EC">
        <w:rPr>
          <w:rFonts w:ascii="Arial" w:hAnsi="Arial" w:cs="Arial"/>
        </w:rPr>
        <w:t xml:space="preserve">todėl </w:t>
      </w:r>
      <w:r w:rsidR="1DC3A55F" w:rsidRPr="2DE574EC">
        <w:rPr>
          <w:rFonts w:ascii="Arial" w:hAnsi="Arial" w:cs="Arial"/>
        </w:rPr>
        <w:t xml:space="preserve">padidėjusio atstumo </w:t>
      </w:r>
      <w:r w:rsidR="0CA51995" w:rsidRPr="2DE574EC">
        <w:rPr>
          <w:rFonts w:ascii="Arial" w:hAnsi="Arial" w:cs="Arial"/>
        </w:rPr>
        <w:t xml:space="preserve">nuo detektoriaus </w:t>
      </w:r>
      <w:r w:rsidR="1DC3A55F" w:rsidRPr="2DE574EC">
        <w:rPr>
          <w:rFonts w:ascii="Arial" w:hAnsi="Arial" w:cs="Arial"/>
        </w:rPr>
        <w:t xml:space="preserve">iki </w:t>
      </w:r>
      <w:r w:rsidR="29F3BD38" w:rsidRPr="2DE574EC">
        <w:rPr>
          <w:rFonts w:ascii="Arial" w:hAnsi="Arial" w:cs="Arial"/>
        </w:rPr>
        <w:t>kūdriniui pelėausiui tinkamos maitinimosi buveinės</w:t>
      </w:r>
      <w:r w:rsidR="1843EEAD" w:rsidRPr="2DE574EC">
        <w:rPr>
          <w:rFonts w:ascii="Arial" w:hAnsi="Arial" w:cs="Arial"/>
        </w:rPr>
        <w:t xml:space="preserve">; </w:t>
      </w:r>
      <w:r w:rsidR="3E34BF47" w:rsidRPr="2DE574EC">
        <w:rPr>
          <w:rFonts w:ascii="Arial" w:hAnsi="Arial" w:cs="Arial"/>
        </w:rPr>
        <w:t xml:space="preserve">dėl </w:t>
      </w:r>
      <w:r w:rsidR="1843EEAD" w:rsidRPr="2DE574EC">
        <w:rPr>
          <w:rFonts w:ascii="Arial" w:hAnsi="Arial" w:cs="Arial"/>
        </w:rPr>
        <w:t>netinkamos buveinės kūdriniams pelėausiui ma</w:t>
      </w:r>
      <w:r w:rsidR="00292FEC" w:rsidRPr="2DE574EC">
        <w:rPr>
          <w:rFonts w:ascii="Arial" w:hAnsi="Arial" w:cs="Arial"/>
        </w:rPr>
        <w:t>i</w:t>
      </w:r>
      <w:r w:rsidR="1843EEAD" w:rsidRPr="2DE574EC">
        <w:rPr>
          <w:rFonts w:ascii="Arial" w:hAnsi="Arial" w:cs="Arial"/>
        </w:rPr>
        <w:t>tintis</w:t>
      </w:r>
      <w:r w:rsidR="278599AF" w:rsidRPr="2DE574EC">
        <w:rPr>
          <w:rFonts w:ascii="Arial" w:hAnsi="Arial" w:cs="Arial"/>
        </w:rPr>
        <w:t xml:space="preserve"> (pavyzdžiui, vandens paviršius padengtas plūdenomis, lūgnėmis, </w:t>
      </w:r>
      <w:r w:rsidR="00CE2924" w:rsidRPr="2DE574EC">
        <w:rPr>
          <w:rFonts w:ascii="Arial" w:hAnsi="Arial" w:cs="Arial"/>
        </w:rPr>
        <w:t>kt. hidrofitais</w:t>
      </w:r>
      <w:r w:rsidR="278599AF" w:rsidRPr="2DE574EC">
        <w:rPr>
          <w:rFonts w:ascii="Arial" w:hAnsi="Arial" w:cs="Arial"/>
        </w:rPr>
        <w:t>)</w:t>
      </w:r>
      <w:r w:rsidR="1843EEAD" w:rsidRPr="2DE574EC">
        <w:rPr>
          <w:rFonts w:ascii="Arial" w:hAnsi="Arial" w:cs="Arial"/>
        </w:rPr>
        <w:t>, kt.</w:t>
      </w:r>
      <w:r w:rsidR="686517AC" w:rsidRPr="2DE574EC">
        <w:rPr>
          <w:rFonts w:ascii="Arial" w:hAnsi="Arial" w:cs="Arial"/>
        </w:rPr>
        <w:t xml:space="preserve"> </w:t>
      </w:r>
    </w:p>
    <w:p w14:paraId="7838D82D" w14:textId="7B65E08A" w:rsidR="49E784AF" w:rsidRDefault="686517AC" w:rsidP="6ACB17B0">
      <w:pPr>
        <w:spacing w:line="240" w:lineRule="auto"/>
        <w:ind w:firstLine="709"/>
        <w:jc w:val="both"/>
        <w:rPr>
          <w:rFonts w:ascii="Arial" w:hAnsi="Arial" w:cs="Arial"/>
        </w:rPr>
      </w:pPr>
      <w:r w:rsidRPr="45FC616B">
        <w:rPr>
          <w:rFonts w:ascii="Arial" w:hAnsi="Arial" w:cs="Arial"/>
        </w:rPr>
        <w:t>T</w:t>
      </w:r>
      <w:r w:rsidR="00CE2924">
        <w:rPr>
          <w:rFonts w:ascii="Arial" w:hAnsi="Arial" w:cs="Arial"/>
        </w:rPr>
        <w:t>eikėjas</w:t>
      </w:r>
      <w:r w:rsidR="6FF1F3A4" w:rsidRPr="45FC616B">
        <w:rPr>
          <w:rFonts w:ascii="Arial" w:hAnsi="Arial" w:cs="Arial"/>
        </w:rPr>
        <w:t xml:space="preserve"> </w:t>
      </w:r>
      <w:r w:rsidR="537C73CB" w:rsidRPr="45FC616B">
        <w:rPr>
          <w:rFonts w:ascii="Arial" w:hAnsi="Arial" w:cs="Arial"/>
        </w:rPr>
        <w:t xml:space="preserve">pagrįstai nustato </w:t>
      </w:r>
      <w:r w:rsidR="1C2CB696" w:rsidRPr="45FC616B">
        <w:rPr>
          <w:rFonts w:ascii="Arial" w:hAnsi="Arial" w:cs="Arial"/>
        </w:rPr>
        <w:t>alternatyv</w:t>
      </w:r>
      <w:r w:rsidR="4D69A88E" w:rsidRPr="45FC616B">
        <w:rPr>
          <w:rFonts w:ascii="Arial" w:hAnsi="Arial" w:cs="Arial"/>
        </w:rPr>
        <w:t>ią</w:t>
      </w:r>
      <w:r w:rsidR="1C2CB696" w:rsidRPr="45FC616B">
        <w:rPr>
          <w:rFonts w:ascii="Arial" w:hAnsi="Arial" w:cs="Arial"/>
        </w:rPr>
        <w:t xml:space="preserve"> </w:t>
      </w:r>
      <w:r w:rsidR="43D7FB48" w:rsidRPr="45FC616B">
        <w:rPr>
          <w:rFonts w:ascii="Arial" w:hAnsi="Arial" w:cs="Arial"/>
        </w:rPr>
        <w:t>T</w:t>
      </w:r>
      <w:r w:rsidR="1C2CB696" w:rsidRPr="45FC616B">
        <w:rPr>
          <w:rFonts w:ascii="Arial" w:hAnsi="Arial" w:cs="Arial"/>
        </w:rPr>
        <w:t>ašk</w:t>
      </w:r>
      <w:r w:rsidR="3DBFA7D9" w:rsidRPr="45FC616B">
        <w:rPr>
          <w:rFonts w:ascii="Arial" w:hAnsi="Arial" w:cs="Arial"/>
        </w:rPr>
        <w:t>o vietą</w:t>
      </w:r>
      <w:r w:rsidR="3427D0E1" w:rsidRPr="45FC616B">
        <w:rPr>
          <w:rFonts w:ascii="Arial" w:hAnsi="Arial" w:cs="Arial"/>
        </w:rPr>
        <w:t xml:space="preserve">, kiekvieno Taško pakeitimo motyvus pateikia </w:t>
      </w:r>
      <w:r w:rsidR="006F2A31">
        <w:rPr>
          <w:rFonts w:ascii="Arial" w:hAnsi="Arial" w:cs="Arial"/>
        </w:rPr>
        <w:t xml:space="preserve">Užsakovui kartu su pirmos apskaitos duomenimis bei </w:t>
      </w:r>
      <w:r w:rsidR="01E97A01" w:rsidRPr="45FC616B">
        <w:rPr>
          <w:rFonts w:ascii="Arial" w:hAnsi="Arial" w:cs="Arial"/>
        </w:rPr>
        <w:t xml:space="preserve"> </w:t>
      </w:r>
      <w:r w:rsidR="3427D0E1" w:rsidRPr="45FC616B">
        <w:rPr>
          <w:rFonts w:ascii="Arial" w:hAnsi="Arial" w:cs="Arial"/>
        </w:rPr>
        <w:t>Tyrimų ataskaitoje</w:t>
      </w:r>
      <w:r w:rsidR="1C2CB696" w:rsidRPr="45FC616B">
        <w:rPr>
          <w:rFonts w:ascii="Arial" w:hAnsi="Arial" w:cs="Arial"/>
        </w:rPr>
        <w:t xml:space="preserve">. </w:t>
      </w:r>
    </w:p>
    <w:p w14:paraId="36506EA3" w14:textId="62D1CC62" w:rsidR="007B5C94" w:rsidRPr="00956C1A" w:rsidRDefault="389BEF34" w:rsidP="12535685">
      <w:pPr>
        <w:spacing w:line="240" w:lineRule="auto"/>
        <w:ind w:firstLine="709"/>
        <w:jc w:val="both"/>
        <w:rPr>
          <w:rFonts w:ascii="Arial" w:hAnsi="Arial" w:cs="Arial"/>
        </w:rPr>
      </w:pPr>
      <w:r w:rsidRPr="1833279F">
        <w:rPr>
          <w:rFonts w:ascii="Arial" w:hAnsi="Arial" w:cs="Arial"/>
        </w:rPr>
        <w:t xml:space="preserve">7.1.7. </w:t>
      </w:r>
      <w:r w:rsidR="3DEF293F" w:rsidRPr="1833279F">
        <w:rPr>
          <w:rFonts w:ascii="Arial" w:hAnsi="Arial" w:cs="Arial"/>
        </w:rPr>
        <w:t>Prireikus</w:t>
      </w:r>
      <w:r w:rsidR="40F62B7D" w:rsidRPr="1833279F">
        <w:rPr>
          <w:rFonts w:ascii="Arial" w:hAnsi="Arial" w:cs="Arial"/>
        </w:rPr>
        <w:t xml:space="preserve"> paslinkti Tašką, </w:t>
      </w:r>
      <w:r w:rsidR="3DEF293F" w:rsidRPr="1833279F">
        <w:rPr>
          <w:rFonts w:ascii="Arial" w:hAnsi="Arial" w:cs="Arial"/>
        </w:rPr>
        <w:t>g</w:t>
      </w:r>
      <w:r w:rsidR="607EACDE" w:rsidRPr="1833279F">
        <w:rPr>
          <w:rFonts w:ascii="Arial" w:hAnsi="Arial" w:cs="Arial"/>
        </w:rPr>
        <w:t xml:space="preserve">eriausiai </w:t>
      </w:r>
      <w:r w:rsidR="4656F3CC" w:rsidRPr="1833279F">
        <w:rPr>
          <w:rFonts w:ascii="Arial" w:hAnsi="Arial" w:cs="Arial"/>
        </w:rPr>
        <w:t xml:space="preserve">vandens telkinio pakrantėje </w:t>
      </w:r>
      <w:r w:rsidR="62359DEE" w:rsidRPr="1833279F">
        <w:rPr>
          <w:rFonts w:ascii="Arial" w:hAnsi="Arial" w:cs="Arial"/>
        </w:rPr>
        <w:t>p</w:t>
      </w:r>
      <w:r w:rsidR="607EACDE" w:rsidRPr="1833279F">
        <w:rPr>
          <w:rFonts w:ascii="Arial" w:hAnsi="Arial" w:cs="Arial"/>
        </w:rPr>
        <w:t>arinkti</w:t>
      </w:r>
      <w:r w:rsidR="7D4BAF9C" w:rsidRPr="1833279F">
        <w:rPr>
          <w:rFonts w:ascii="Arial" w:hAnsi="Arial" w:cs="Arial"/>
        </w:rPr>
        <w:t xml:space="preserve"> </w:t>
      </w:r>
      <w:r w:rsidR="0B7D73EF" w:rsidRPr="1833279F">
        <w:rPr>
          <w:rFonts w:ascii="Arial" w:hAnsi="Arial" w:cs="Arial"/>
        </w:rPr>
        <w:t>artimiausią</w:t>
      </w:r>
      <w:r w:rsidR="03EE51A6" w:rsidRPr="1833279F">
        <w:rPr>
          <w:rFonts w:ascii="Arial" w:hAnsi="Arial" w:cs="Arial"/>
        </w:rPr>
        <w:t xml:space="preserve"> </w:t>
      </w:r>
      <w:r w:rsidR="4BBAFA68" w:rsidRPr="1833279F">
        <w:rPr>
          <w:rFonts w:ascii="Arial" w:hAnsi="Arial" w:cs="Arial"/>
        </w:rPr>
        <w:t>viet</w:t>
      </w:r>
      <w:r w:rsidR="35CBF5EE" w:rsidRPr="1833279F">
        <w:rPr>
          <w:rFonts w:ascii="Arial" w:hAnsi="Arial" w:cs="Arial"/>
        </w:rPr>
        <w:t>ą</w:t>
      </w:r>
      <w:r w:rsidR="24F9DD49" w:rsidRPr="1833279F">
        <w:rPr>
          <w:rFonts w:ascii="Arial" w:hAnsi="Arial" w:cs="Arial"/>
        </w:rPr>
        <w:t>,</w:t>
      </w:r>
      <w:r w:rsidR="5A5F398A" w:rsidRPr="1833279F">
        <w:rPr>
          <w:rFonts w:ascii="Arial" w:hAnsi="Arial" w:cs="Arial"/>
        </w:rPr>
        <w:t xml:space="preserve"> kuri</w:t>
      </w:r>
      <w:r w:rsidR="2943E6A9" w:rsidRPr="1833279F">
        <w:rPr>
          <w:rFonts w:ascii="Arial" w:hAnsi="Arial" w:cs="Arial"/>
        </w:rPr>
        <w:t>:</w:t>
      </w:r>
    </w:p>
    <w:p w14:paraId="61A41CB9" w14:textId="2927177C" w:rsidR="007B5C94" w:rsidRPr="00956C1A" w:rsidRDefault="37C2270F" w:rsidP="6ACB17B0">
      <w:pPr>
        <w:spacing w:line="240" w:lineRule="auto"/>
        <w:ind w:firstLine="709"/>
        <w:jc w:val="both"/>
        <w:rPr>
          <w:rFonts w:ascii="Arial" w:hAnsi="Arial" w:cs="Arial"/>
        </w:rPr>
      </w:pPr>
      <w:r w:rsidRPr="2DE574EC">
        <w:rPr>
          <w:rFonts w:ascii="Arial" w:hAnsi="Arial" w:cs="Arial"/>
        </w:rPr>
        <w:t>7.1.7.</w:t>
      </w:r>
      <w:r w:rsidR="49BA1687" w:rsidRPr="2DE574EC">
        <w:rPr>
          <w:rFonts w:ascii="Arial" w:hAnsi="Arial" w:cs="Arial"/>
        </w:rPr>
        <w:t>1.</w:t>
      </w:r>
      <w:r w:rsidR="5A5F398A" w:rsidRPr="2DE574EC">
        <w:rPr>
          <w:rFonts w:ascii="Arial" w:hAnsi="Arial" w:cs="Arial"/>
        </w:rPr>
        <w:t xml:space="preserve"> </w:t>
      </w:r>
      <w:r w:rsidR="46D2F927" w:rsidRPr="2DE574EC">
        <w:rPr>
          <w:rFonts w:ascii="Arial" w:hAnsi="Arial" w:cs="Arial"/>
        </w:rPr>
        <w:t xml:space="preserve">saugiai pasiekiama </w:t>
      </w:r>
      <w:r w:rsidR="41CFF928" w:rsidRPr="2DE574EC">
        <w:rPr>
          <w:rFonts w:ascii="Arial" w:hAnsi="Arial" w:cs="Arial"/>
        </w:rPr>
        <w:t>b</w:t>
      </w:r>
      <w:r w:rsidR="46D2F927" w:rsidRPr="2DE574EC">
        <w:rPr>
          <w:rFonts w:ascii="Arial" w:hAnsi="Arial" w:cs="Arial"/>
        </w:rPr>
        <w:t xml:space="preserve">et </w:t>
      </w:r>
      <w:r w:rsidR="3B74BC87" w:rsidRPr="2DE574EC">
        <w:rPr>
          <w:rFonts w:ascii="Arial" w:hAnsi="Arial" w:cs="Arial"/>
        </w:rPr>
        <w:t>kuriuo</w:t>
      </w:r>
      <w:r w:rsidR="46D2F927" w:rsidRPr="2DE574EC">
        <w:rPr>
          <w:rFonts w:ascii="Arial" w:hAnsi="Arial" w:cs="Arial"/>
        </w:rPr>
        <w:t xml:space="preserve"> paros metu.</w:t>
      </w:r>
    </w:p>
    <w:p w14:paraId="6727B5D8" w14:textId="5BBCBD56" w:rsidR="007B5C94" w:rsidRPr="00956C1A" w:rsidRDefault="6FB72B28" w:rsidP="6ACB17B0">
      <w:pPr>
        <w:spacing w:line="240" w:lineRule="auto"/>
        <w:ind w:firstLine="709"/>
        <w:jc w:val="both"/>
        <w:rPr>
          <w:rFonts w:ascii="Arial" w:hAnsi="Arial" w:cs="Arial"/>
        </w:rPr>
      </w:pPr>
      <w:r w:rsidRPr="2DE574EC">
        <w:rPr>
          <w:rFonts w:ascii="Arial" w:hAnsi="Arial" w:cs="Arial"/>
        </w:rPr>
        <w:t>7.1.7.</w:t>
      </w:r>
      <w:r w:rsidR="46D2F927" w:rsidRPr="2DE574EC">
        <w:rPr>
          <w:rFonts w:ascii="Arial" w:hAnsi="Arial" w:cs="Arial"/>
        </w:rPr>
        <w:t>2. tarp kranto linijo</w:t>
      </w:r>
      <w:r w:rsidR="6587FBC0" w:rsidRPr="2DE574EC">
        <w:rPr>
          <w:rFonts w:ascii="Arial" w:hAnsi="Arial" w:cs="Arial"/>
        </w:rPr>
        <w:t>je esančios</w:t>
      </w:r>
      <w:r w:rsidR="206B8D5A" w:rsidRPr="2DE574EC">
        <w:rPr>
          <w:rFonts w:ascii="Arial" w:hAnsi="Arial" w:cs="Arial"/>
        </w:rPr>
        <w:t xml:space="preserve"> </w:t>
      </w:r>
      <w:r w:rsidR="46D2F927" w:rsidRPr="2DE574EC">
        <w:rPr>
          <w:rFonts w:ascii="Arial" w:hAnsi="Arial" w:cs="Arial"/>
        </w:rPr>
        <w:t>potencialios stacionaraus detektoriaus įtvirtinimo vietos ir atviro vandens ploto yra ne didesnis kaip 10 metrų atstumas</w:t>
      </w:r>
      <w:r w:rsidR="676590CA" w:rsidRPr="2DE574EC">
        <w:rPr>
          <w:rFonts w:ascii="Arial" w:hAnsi="Arial" w:cs="Arial"/>
        </w:rPr>
        <w:t>. Kuo mažesnis, tuo geriau</w:t>
      </w:r>
      <w:r w:rsidR="46D2F927" w:rsidRPr="2DE574EC">
        <w:rPr>
          <w:rFonts w:ascii="Arial" w:hAnsi="Arial" w:cs="Arial"/>
        </w:rPr>
        <w:t xml:space="preserve">; </w:t>
      </w:r>
    </w:p>
    <w:p w14:paraId="475D8853" w14:textId="37A455B3" w:rsidR="007B5C94" w:rsidRPr="00956C1A" w:rsidRDefault="46D2F927" w:rsidP="6ACB17B0">
      <w:pPr>
        <w:spacing w:line="240" w:lineRule="auto"/>
        <w:ind w:firstLine="709"/>
        <w:jc w:val="both"/>
        <w:rPr>
          <w:rFonts w:ascii="Arial" w:hAnsi="Arial" w:cs="Arial"/>
        </w:rPr>
      </w:pPr>
      <w:r w:rsidRPr="45FC616B">
        <w:rPr>
          <w:rFonts w:ascii="Arial" w:hAnsi="Arial" w:cs="Arial"/>
        </w:rPr>
        <w:t xml:space="preserve"> </w:t>
      </w:r>
      <w:r w:rsidR="10F70A2C" w:rsidRPr="45FC616B">
        <w:rPr>
          <w:rFonts w:ascii="Arial" w:hAnsi="Arial" w:cs="Arial"/>
        </w:rPr>
        <w:t>7.1.7.</w:t>
      </w:r>
      <w:r w:rsidRPr="45FC616B">
        <w:rPr>
          <w:rFonts w:ascii="Arial" w:hAnsi="Arial" w:cs="Arial"/>
        </w:rPr>
        <w:t>3. ties paslinktu Tašku yra geros kūdrini</w:t>
      </w:r>
      <w:r w:rsidR="0034039E">
        <w:rPr>
          <w:rFonts w:ascii="Arial" w:hAnsi="Arial" w:cs="Arial"/>
        </w:rPr>
        <w:t>am</w:t>
      </w:r>
      <w:r w:rsidRPr="45FC616B">
        <w:rPr>
          <w:rFonts w:ascii="Arial" w:hAnsi="Arial" w:cs="Arial"/>
        </w:rPr>
        <w:t xml:space="preserve"> pelėausiui maitinimosi sąlygos (pagal vandens telkinio plotį, ilgį, pakrančių struktūrą, vandens paviršiaus ir pakrančių apaugimą hi</w:t>
      </w:r>
      <w:r w:rsidR="3D70466F" w:rsidRPr="45FC616B">
        <w:rPr>
          <w:rFonts w:ascii="Arial" w:hAnsi="Arial" w:cs="Arial"/>
        </w:rPr>
        <w:t>d</w:t>
      </w:r>
      <w:r w:rsidRPr="45FC616B">
        <w:rPr>
          <w:rFonts w:ascii="Arial" w:hAnsi="Arial" w:cs="Arial"/>
        </w:rPr>
        <w:t xml:space="preserve">rofitais ir helofitais, pan.); </w:t>
      </w:r>
    </w:p>
    <w:p w14:paraId="585BEDF2" w14:textId="45EDBD1A" w:rsidR="007B5C94" w:rsidRPr="00956C1A" w:rsidRDefault="77AA6B99" w:rsidP="12535685">
      <w:pPr>
        <w:spacing w:line="240" w:lineRule="auto"/>
        <w:ind w:firstLine="709"/>
        <w:jc w:val="both"/>
        <w:rPr>
          <w:rFonts w:ascii="Arial" w:hAnsi="Arial" w:cs="Arial"/>
        </w:rPr>
      </w:pPr>
      <w:r w:rsidRPr="1833279F">
        <w:rPr>
          <w:rFonts w:ascii="Arial" w:hAnsi="Arial" w:cs="Arial"/>
        </w:rPr>
        <w:t>7.1.7.</w:t>
      </w:r>
      <w:r w:rsidR="46D2F927" w:rsidRPr="1833279F">
        <w:rPr>
          <w:rFonts w:ascii="Arial" w:hAnsi="Arial" w:cs="Arial"/>
        </w:rPr>
        <w:t xml:space="preserve">4. </w:t>
      </w:r>
      <w:r w:rsidR="5A5F398A" w:rsidRPr="1833279F">
        <w:rPr>
          <w:rFonts w:ascii="Arial" w:hAnsi="Arial" w:cs="Arial"/>
        </w:rPr>
        <w:t>yra</w:t>
      </w:r>
      <w:r w:rsidR="24F9DD49" w:rsidRPr="1833279F">
        <w:rPr>
          <w:rFonts w:ascii="Arial" w:hAnsi="Arial" w:cs="Arial"/>
        </w:rPr>
        <w:t xml:space="preserve"> </w:t>
      </w:r>
      <w:r w:rsidR="2CA0BD8D" w:rsidRPr="1833279F">
        <w:rPr>
          <w:rFonts w:ascii="Arial" w:hAnsi="Arial" w:cs="Arial"/>
        </w:rPr>
        <w:t>i</w:t>
      </w:r>
      <w:r w:rsidR="36FBA477" w:rsidRPr="1833279F">
        <w:rPr>
          <w:rFonts w:ascii="Arial" w:hAnsi="Arial" w:cs="Arial"/>
        </w:rPr>
        <w:t xml:space="preserve">ki 4 km. </w:t>
      </w:r>
      <w:r w:rsidR="55C2C283" w:rsidRPr="1833279F">
        <w:rPr>
          <w:rFonts w:ascii="Arial" w:hAnsi="Arial" w:cs="Arial"/>
        </w:rPr>
        <w:t>a</w:t>
      </w:r>
      <w:r w:rsidR="36FBA477" w:rsidRPr="1833279F">
        <w:rPr>
          <w:rFonts w:ascii="Arial" w:hAnsi="Arial" w:cs="Arial"/>
        </w:rPr>
        <w:t>tstumu</w:t>
      </w:r>
      <w:r w:rsidR="607EACDE" w:rsidRPr="1833279F">
        <w:rPr>
          <w:rFonts w:ascii="Arial" w:hAnsi="Arial" w:cs="Arial"/>
        </w:rPr>
        <w:t xml:space="preserve"> žmo</w:t>
      </w:r>
      <w:r w:rsidR="7129C66B" w:rsidRPr="1833279F">
        <w:rPr>
          <w:rFonts w:ascii="Arial" w:hAnsi="Arial" w:cs="Arial"/>
        </w:rPr>
        <w:t>nių</w:t>
      </w:r>
      <w:r w:rsidR="607EACDE" w:rsidRPr="1833279F">
        <w:rPr>
          <w:rFonts w:ascii="Arial" w:hAnsi="Arial" w:cs="Arial"/>
        </w:rPr>
        <w:t xml:space="preserve"> apgyvendin</w:t>
      </w:r>
      <w:r w:rsidR="0034039E">
        <w:rPr>
          <w:rFonts w:ascii="Arial" w:hAnsi="Arial" w:cs="Arial"/>
        </w:rPr>
        <w:t>tos</w:t>
      </w:r>
      <w:r w:rsidR="607EACDE" w:rsidRPr="1833279F">
        <w:rPr>
          <w:rFonts w:ascii="Arial" w:hAnsi="Arial" w:cs="Arial"/>
        </w:rPr>
        <w:t xml:space="preserve"> vietov</w:t>
      </w:r>
      <w:r w:rsidR="0034039E">
        <w:rPr>
          <w:rFonts w:ascii="Arial" w:hAnsi="Arial" w:cs="Arial"/>
        </w:rPr>
        <w:t>ės</w:t>
      </w:r>
      <w:r w:rsidR="607EACDE" w:rsidRPr="1833279F">
        <w:rPr>
          <w:rFonts w:ascii="Arial" w:hAnsi="Arial" w:cs="Arial"/>
        </w:rPr>
        <w:t xml:space="preserve">, </w:t>
      </w:r>
      <w:r w:rsidR="7F70CE94" w:rsidRPr="1833279F">
        <w:rPr>
          <w:rFonts w:ascii="Arial" w:hAnsi="Arial" w:cs="Arial"/>
        </w:rPr>
        <w:t>kurioje potencialiai galėtų būti kūdrinio pelėausio veisimosi</w:t>
      </w:r>
      <w:r w:rsidR="627D0841" w:rsidRPr="1833279F">
        <w:rPr>
          <w:rFonts w:ascii="Arial" w:hAnsi="Arial" w:cs="Arial"/>
        </w:rPr>
        <w:t xml:space="preserve"> </w:t>
      </w:r>
      <w:r w:rsidR="7F70CE94" w:rsidRPr="1833279F">
        <w:rPr>
          <w:rFonts w:ascii="Arial" w:hAnsi="Arial" w:cs="Arial"/>
        </w:rPr>
        <w:t>/</w:t>
      </w:r>
      <w:r w:rsidR="1132C5FE" w:rsidRPr="1833279F">
        <w:rPr>
          <w:rFonts w:ascii="Arial" w:hAnsi="Arial" w:cs="Arial"/>
        </w:rPr>
        <w:t xml:space="preserve"> </w:t>
      </w:r>
      <w:r w:rsidR="7F70CE94" w:rsidRPr="1833279F">
        <w:rPr>
          <w:rFonts w:ascii="Arial" w:hAnsi="Arial" w:cs="Arial"/>
        </w:rPr>
        <w:t>dienojimo vietų.</w:t>
      </w:r>
    </w:p>
    <w:p w14:paraId="3B45B0E2" w14:textId="4E9230C8" w:rsidR="007B5C94" w:rsidRPr="00956C1A" w:rsidRDefault="40B017A9" w:rsidP="12535685">
      <w:pPr>
        <w:spacing w:line="240" w:lineRule="auto"/>
        <w:ind w:firstLine="709"/>
        <w:jc w:val="both"/>
        <w:rPr>
          <w:rFonts w:ascii="Arial" w:hAnsi="Arial" w:cs="Arial"/>
        </w:rPr>
      </w:pPr>
      <w:r w:rsidRPr="1833279F">
        <w:rPr>
          <w:rFonts w:ascii="Arial" w:hAnsi="Arial" w:cs="Arial"/>
        </w:rPr>
        <w:lastRenderedPageBreak/>
        <w:t>7.1.7.</w:t>
      </w:r>
      <w:r w:rsidR="1D5AAF0A" w:rsidRPr="1833279F">
        <w:rPr>
          <w:rFonts w:ascii="Arial" w:hAnsi="Arial" w:cs="Arial"/>
        </w:rPr>
        <w:t>5</w:t>
      </w:r>
      <w:r w:rsidR="3333B14F" w:rsidRPr="1833279F">
        <w:rPr>
          <w:rFonts w:ascii="Arial" w:hAnsi="Arial" w:cs="Arial"/>
        </w:rPr>
        <w:t>.</w:t>
      </w:r>
      <w:r w:rsidR="4391B870" w:rsidRPr="1833279F">
        <w:rPr>
          <w:rFonts w:ascii="Arial" w:hAnsi="Arial" w:cs="Arial"/>
        </w:rPr>
        <w:t xml:space="preserve"> žmo</w:t>
      </w:r>
      <w:r w:rsidR="26D1B0F3" w:rsidRPr="1833279F">
        <w:rPr>
          <w:rFonts w:ascii="Arial" w:hAnsi="Arial" w:cs="Arial"/>
        </w:rPr>
        <w:t>nių</w:t>
      </w:r>
      <w:r w:rsidR="4391B870" w:rsidRPr="1833279F">
        <w:rPr>
          <w:rFonts w:ascii="Arial" w:hAnsi="Arial" w:cs="Arial"/>
        </w:rPr>
        <w:t xml:space="preserve"> apgyvendintą vietovę</w:t>
      </w:r>
      <w:r w:rsidR="607EACDE" w:rsidRPr="1833279F">
        <w:rPr>
          <w:rFonts w:ascii="Arial" w:hAnsi="Arial" w:cs="Arial"/>
        </w:rPr>
        <w:t xml:space="preserve"> su</w:t>
      </w:r>
      <w:r w:rsidR="691597D4" w:rsidRPr="1833279F">
        <w:rPr>
          <w:rFonts w:ascii="Arial" w:hAnsi="Arial" w:cs="Arial"/>
        </w:rPr>
        <w:t xml:space="preserve"> paslinktu </w:t>
      </w:r>
      <w:r w:rsidR="607EACDE" w:rsidRPr="1833279F">
        <w:rPr>
          <w:rFonts w:ascii="Arial" w:hAnsi="Arial" w:cs="Arial"/>
        </w:rPr>
        <w:t>Tašku jungia linijiniai kraštovaizdžio elementai: medžių juostos,</w:t>
      </w:r>
      <w:r w:rsidR="11048652" w:rsidRPr="1833279F">
        <w:rPr>
          <w:rFonts w:ascii="Arial" w:hAnsi="Arial" w:cs="Arial"/>
        </w:rPr>
        <w:t xml:space="preserve"> upeliai, pamiškės, pan.</w:t>
      </w:r>
      <w:r w:rsidR="24383F52" w:rsidRPr="1833279F">
        <w:rPr>
          <w:rFonts w:ascii="Arial" w:hAnsi="Arial" w:cs="Arial"/>
        </w:rPr>
        <w:t>, kurie gali būti vertinami kaip šikšnosparnių praskridimo keliai</w:t>
      </w:r>
      <w:r w:rsidR="74BA9A5E" w:rsidRPr="1833279F">
        <w:rPr>
          <w:rFonts w:ascii="Arial" w:hAnsi="Arial" w:cs="Arial"/>
        </w:rPr>
        <w:t xml:space="preserve"> iki maitinimosi buveinių, pan.</w:t>
      </w:r>
      <w:r w:rsidR="24383F52" w:rsidRPr="1833279F">
        <w:rPr>
          <w:rFonts w:ascii="Arial" w:hAnsi="Arial" w:cs="Arial"/>
        </w:rPr>
        <w:t>;</w:t>
      </w:r>
      <w:r w:rsidR="1A6FE111" w:rsidRPr="1833279F">
        <w:rPr>
          <w:rFonts w:ascii="Arial" w:hAnsi="Arial" w:cs="Arial"/>
        </w:rPr>
        <w:t xml:space="preserve"> </w:t>
      </w:r>
    </w:p>
    <w:p w14:paraId="55A7C517" w14:textId="51D76C96" w:rsidR="007B5C94" w:rsidRPr="00956C1A" w:rsidRDefault="032577AE" w:rsidP="12535685">
      <w:pPr>
        <w:spacing w:line="240" w:lineRule="auto"/>
        <w:ind w:firstLine="709"/>
        <w:jc w:val="both"/>
        <w:rPr>
          <w:rFonts w:ascii="Arial" w:hAnsi="Arial" w:cs="Arial"/>
        </w:rPr>
      </w:pPr>
      <w:r w:rsidRPr="1833279F">
        <w:rPr>
          <w:rFonts w:ascii="Arial" w:hAnsi="Arial" w:cs="Arial"/>
        </w:rPr>
        <w:t>7.1.7.</w:t>
      </w:r>
      <w:r w:rsidR="0461A918" w:rsidRPr="1833279F">
        <w:rPr>
          <w:rFonts w:ascii="Arial" w:hAnsi="Arial" w:cs="Arial"/>
        </w:rPr>
        <w:t>6.</w:t>
      </w:r>
      <w:r w:rsidR="4A810239" w:rsidRPr="1833279F">
        <w:rPr>
          <w:rFonts w:ascii="Arial" w:hAnsi="Arial" w:cs="Arial"/>
        </w:rPr>
        <w:t xml:space="preserve"> iki 4 km atstumu nuo tyrimų vietos yra kitų vandens telkinių, kurie gali būti potencialios kūdrinio pelėausio maitinimosi vietos;</w:t>
      </w:r>
    </w:p>
    <w:p w14:paraId="54DF0A95" w14:textId="0F51D306" w:rsidR="007B5C94" w:rsidRPr="00956C1A" w:rsidRDefault="449DA3E9" w:rsidP="6ACB17B0">
      <w:pPr>
        <w:spacing w:line="240" w:lineRule="auto"/>
        <w:ind w:firstLine="709"/>
        <w:jc w:val="both"/>
        <w:rPr>
          <w:rFonts w:ascii="Arial" w:hAnsi="Arial" w:cs="Arial"/>
        </w:rPr>
      </w:pPr>
      <w:r w:rsidRPr="1833279F">
        <w:rPr>
          <w:rFonts w:ascii="Arial" w:hAnsi="Arial" w:cs="Arial"/>
        </w:rPr>
        <w:t>7.1.7.</w:t>
      </w:r>
      <w:r w:rsidR="269BEA11" w:rsidRPr="1833279F">
        <w:rPr>
          <w:rFonts w:ascii="Arial" w:hAnsi="Arial" w:cs="Arial"/>
        </w:rPr>
        <w:t>7.</w:t>
      </w:r>
      <w:r w:rsidR="358F1911" w:rsidRPr="1833279F">
        <w:rPr>
          <w:rFonts w:ascii="Arial" w:hAnsi="Arial" w:cs="Arial"/>
        </w:rPr>
        <w:t xml:space="preserve"> </w:t>
      </w:r>
      <w:r w:rsidR="0894BFC9" w:rsidRPr="1833279F">
        <w:rPr>
          <w:rFonts w:ascii="Arial" w:hAnsi="Arial" w:cs="Arial"/>
        </w:rPr>
        <w:t xml:space="preserve">nuo siūlomo naujo Taško pagal SRIS duomenis iki 12 km atstumu yra fiksuoti kūdriniai pelėausiai.  Laikoma, kad kuo arčiau, tuo palankiau; </w:t>
      </w:r>
    </w:p>
    <w:p w14:paraId="28F45C45" w14:textId="1E7EEE2C" w:rsidR="007B5C94" w:rsidRPr="00956C1A" w:rsidRDefault="3B55E5DA" w:rsidP="12535685">
      <w:pPr>
        <w:spacing w:line="240" w:lineRule="auto"/>
        <w:ind w:firstLine="709"/>
        <w:jc w:val="both"/>
        <w:rPr>
          <w:rFonts w:ascii="Arial" w:hAnsi="Arial" w:cs="Arial"/>
        </w:rPr>
      </w:pPr>
      <w:r w:rsidRPr="1833279F">
        <w:rPr>
          <w:rFonts w:ascii="Arial" w:hAnsi="Arial" w:cs="Arial"/>
        </w:rPr>
        <w:t>7.1.7.</w:t>
      </w:r>
      <w:r w:rsidR="0894BFC9" w:rsidRPr="1833279F">
        <w:rPr>
          <w:rFonts w:ascii="Arial" w:hAnsi="Arial" w:cs="Arial"/>
        </w:rPr>
        <w:t xml:space="preserve">8. </w:t>
      </w:r>
      <w:r w:rsidR="358F1911" w:rsidRPr="1833279F">
        <w:rPr>
          <w:rFonts w:ascii="Arial" w:hAnsi="Arial" w:cs="Arial"/>
        </w:rPr>
        <w:t>geriausiai, jei naujas Taškas jau patenka į esamą BAST;</w:t>
      </w:r>
    </w:p>
    <w:p w14:paraId="2286015A" w14:textId="583B7508" w:rsidR="007B5C94" w:rsidRPr="00956C1A" w:rsidRDefault="1732B797" w:rsidP="6ACB17B0">
      <w:pPr>
        <w:spacing w:line="240" w:lineRule="auto"/>
        <w:ind w:firstLine="709"/>
        <w:jc w:val="both"/>
        <w:rPr>
          <w:rFonts w:ascii="Arial" w:hAnsi="Arial" w:cs="Arial"/>
        </w:rPr>
      </w:pPr>
      <w:r w:rsidRPr="1833279F">
        <w:rPr>
          <w:rFonts w:ascii="Arial" w:hAnsi="Arial" w:cs="Arial"/>
        </w:rPr>
        <w:t xml:space="preserve">7.1.8. </w:t>
      </w:r>
      <w:r w:rsidR="6CADC048" w:rsidRPr="1833279F">
        <w:rPr>
          <w:rFonts w:ascii="Arial" w:hAnsi="Arial" w:cs="Arial"/>
        </w:rPr>
        <w:t>Paslinktų T</w:t>
      </w:r>
      <w:r w:rsidR="007B5C94" w:rsidRPr="1833279F">
        <w:rPr>
          <w:rFonts w:ascii="Arial" w:hAnsi="Arial" w:cs="Arial"/>
        </w:rPr>
        <w:t>ašk</w:t>
      </w:r>
      <w:r w:rsidR="7521C855" w:rsidRPr="1833279F">
        <w:rPr>
          <w:rFonts w:ascii="Arial" w:hAnsi="Arial" w:cs="Arial"/>
        </w:rPr>
        <w:t>ų loka</w:t>
      </w:r>
      <w:r w:rsidR="024957C8" w:rsidRPr="1833279F">
        <w:rPr>
          <w:rFonts w:ascii="Arial" w:hAnsi="Arial" w:cs="Arial"/>
        </w:rPr>
        <w:t>liza</w:t>
      </w:r>
      <w:r w:rsidR="7521C855" w:rsidRPr="1833279F">
        <w:rPr>
          <w:rFonts w:ascii="Arial" w:hAnsi="Arial" w:cs="Arial"/>
        </w:rPr>
        <w:t>ciją ir skaičių</w:t>
      </w:r>
      <w:r w:rsidR="007B5C94" w:rsidRPr="1833279F">
        <w:rPr>
          <w:rFonts w:ascii="Arial" w:hAnsi="Arial" w:cs="Arial"/>
        </w:rPr>
        <w:t xml:space="preserve"> </w:t>
      </w:r>
      <w:r w:rsidR="5E6BDDAC" w:rsidRPr="1833279F">
        <w:rPr>
          <w:rFonts w:ascii="Arial" w:hAnsi="Arial" w:cs="Arial"/>
        </w:rPr>
        <w:t>Tyrėjas turi pagrįstai motyvuoti</w:t>
      </w:r>
      <w:r w:rsidR="300788E6" w:rsidRPr="1833279F">
        <w:rPr>
          <w:rFonts w:ascii="Arial" w:hAnsi="Arial" w:cs="Arial"/>
        </w:rPr>
        <w:t xml:space="preserve"> raštu</w:t>
      </w:r>
      <w:r w:rsidR="5E6BDDAC" w:rsidRPr="1833279F">
        <w:rPr>
          <w:rFonts w:ascii="Arial" w:hAnsi="Arial" w:cs="Arial"/>
        </w:rPr>
        <w:t xml:space="preserve"> </w:t>
      </w:r>
      <w:r w:rsidR="00A40444" w:rsidRPr="1833279F">
        <w:rPr>
          <w:rFonts w:ascii="Arial" w:hAnsi="Arial" w:cs="Arial"/>
        </w:rPr>
        <w:t>Užsakovui</w:t>
      </w:r>
      <w:r w:rsidR="007B5C94" w:rsidRPr="1833279F">
        <w:rPr>
          <w:rFonts w:ascii="Arial" w:hAnsi="Arial" w:cs="Arial"/>
        </w:rPr>
        <w:t>. </w:t>
      </w:r>
    </w:p>
    <w:p w14:paraId="6AD3B365" w14:textId="10C0F344" w:rsidR="007B5C94" w:rsidRPr="00956C1A" w:rsidRDefault="65C5F07F" w:rsidP="6ACB17B0">
      <w:pPr>
        <w:spacing w:line="240" w:lineRule="auto"/>
        <w:ind w:firstLine="709"/>
        <w:jc w:val="both"/>
        <w:rPr>
          <w:rFonts w:ascii="Arial" w:hAnsi="Arial" w:cs="Arial"/>
          <w:u w:val="single"/>
        </w:rPr>
      </w:pPr>
      <w:r w:rsidRPr="2DE574EC">
        <w:rPr>
          <w:rFonts w:ascii="Arial" w:hAnsi="Arial" w:cs="Arial"/>
          <w:u w:val="single"/>
        </w:rPr>
        <w:t xml:space="preserve">7.1.9. </w:t>
      </w:r>
      <w:r w:rsidR="651EA908" w:rsidRPr="2DE574EC">
        <w:rPr>
          <w:rFonts w:ascii="Arial" w:hAnsi="Arial" w:cs="Arial"/>
          <w:u w:val="single"/>
        </w:rPr>
        <w:t>Galutinai patikslinti ir Užsakovu</w:t>
      </w:r>
      <w:r w:rsidR="350FAA81" w:rsidRPr="2DE574EC">
        <w:rPr>
          <w:rFonts w:ascii="Arial" w:hAnsi="Arial" w:cs="Arial"/>
          <w:u w:val="single"/>
        </w:rPr>
        <w:t>i pagrįsti</w:t>
      </w:r>
      <w:r w:rsidR="651EA908" w:rsidRPr="2DE574EC">
        <w:rPr>
          <w:rFonts w:ascii="Arial" w:hAnsi="Arial" w:cs="Arial"/>
          <w:u w:val="single"/>
        </w:rPr>
        <w:t xml:space="preserve"> </w:t>
      </w:r>
      <w:r w:rsidR="25EC08BD" w:rsidRPr="2DE574EC">
        <w:rPr>
          <w:rFonts w:ascii="Arial" w:hAnsi="Arial" w:cs="Arial"/>
          <w:u w:val="single"/>
        </w:rPr>
        <w:t>T</w:t>
      </w:r>
      <w:r w:rsidR="651EA908" w:rsidRPr="2DE574EC">
        <w:rPr>
          <w:rFonts w:ascii="Arial" w:hAnsi="Arial" w:cs="Arial"/>
          <w:u w:val="single"/>
        </w:rPr>
        <w:t>aškai pateikiami Užsakovui tiek PDF formatu, tiek ir SHP formatu (GIS duomenys) prieš lauko tyrimų pradžią</w:t>
      </w:r>
      <w:r w:rsidR="495ABEEB" w:rsidRPr="2DE574EC">
        <w:rPr>
          <w:rFonts w:ascii="Arial" w:hAnsi="Arial" w:cs="Arial"/>
          <w:u w:val="single"/>
        </w:rPr>
        <w:t xml:space="preserve"> </w:t>
      </w:r>
      <w:r w:rsidR="6FC43E37" w:rsidRPr="2DE574EC">
        <w:rPr>
          <w:rFonts w:ascii="Arial" w:hAnsi="Arial" w:cs="Arial"/>
          <w:u w:val="single"/>
        </w:rPr>
        <w:t>(t.</w:t>
      </w:r>
      <w:r w:rsidR="004407F0" w:rsidRPr="2DE574EC">
        <w:rPr>
          <w:rFonts w:ascii="Arial" w:hAnsi="Arial" w:cs="Arial"/>
          <w:u w:val="single"/>
        </w:rPr>
        <w:t xml:space="preserve"> </w:t>
      </w:r>
      <w:r w:rsidR="6FC43E37" w:rsidRPr="2DE574EC">
        <w:rPr>
          <w:rFonts w:ascii="Arial" w:hAnsi="Arial" w:cs="Arial"/>
          <w:u w:val="single"/>
        </w:rPr>
        <w:t xml:space="preserve">y. iki 2026 m. gegužės 15 d.) </w:t>
      </w:r>
      <w:r w:rsidR="495ABEEB" w:rsidRPr="2DE574EC">
        <w:rPr>
          <w:rFonts w:ascii="Arial" w:hAnsi="Arial" w:cs="Arial"/>
          <w:u w:val="single"/>
        </w:rPr>
        <w:t xml:space="preserve">ar po pirmos apskaitos </w:t>
      </w:r>
      <w:r w:rsidR="398FBD7E" w:rsidRPr="2DE574EC">
        <w:rPr>
          <w:rFonts w:ascii="Arial" w:hAnsi="Arial" w:cs="Arial"/>
          <w:u w:val="single"/>
        </w:rPr>
        <w:t>praėjus ne daugiau kaip 7 k. d.</w:t>
      </w:r>
      <w:r w:rsidR="495ABEEB" w:rsidRPr="2DE574EC">
        <w:rPr>
          <w:rFonts w:ascii="Arial" w:hAnsi="Arial" w:cs="Arial"/>
          <w:u w:val="single"/>
        </w:rPr>
        <w:t>(</w:t>
      </w:r>
      <w:r w:rsidR="1895EFB1" w:rsidRPr="2DE574EC">
        <w:rPr>
          <w:rFonts w:ascii="Arial" w:hAnsi="Arial" w:cs="Arial"/>
          <w:u w:val="single"/>
        </w:rPr>
        <w:t xml:space="preserve">t.y. iki </w:t>
      </w:r>
      <w:r w:rsidR="4667542E" w:rsidRPr="2DE574EC">
        <w:rPr>
          <w:rFonts w:ascii="Arial" w:hAnsi="Arial" w:cs="Arial"/>
          <w:u w:val="single"/>
        </w:rPr>
        <w:t xml:space="preserve">2026 m. </w:t>
      </w:r>
      <w:r w:rsidR="1895EFB1" w:rsidRPr="2DE574EC">
        <w:rPr>
          <w:rFonts w:ascii="Arial" w:hAnsi="Arial" w:cs="Arial"/>
          <w:u w:val="single"/>
        </w:rPr>
        <w:t>birželio 2</w:t>
      </w:r>
      <w:r w:rsidR="006F2A31" w:rsidRPr="2DE574EC">
        <w:rPr>
          <w:rFonts w:ascii="Arial" w:hAnsi="Arial" w:cs="Arial"/>
          <w:u w:val="single"/>
        </w:rPr>
        <w:t>2</w:t>
      </w:r>
      <w:r w:rsidR="1895EFB1" w:rsidRPr="2DE574EC">
        <w:rPr>
          <w:rFonts w:ascii="Arial" w:hAnsi="Arial" w:cs="Arial"/>
          <w:u w:val="single"/>
        </w:rPr>
        <w:t xml:space="preserve"> d.)</w:t>
      </w:r>
      <w:r w:rsidR="558AFEA2" w:rsidRPr="2DE574EC">
        <w:rPr>
          <w:rFonts w:ascii="Arial" w:hAnsi="Arial" w:cs="Arial"/>
          <w:u w:val="single"/>
        </w:rPr>
        <w:t xml:space="preserve">, - </w:t>
      </w:r>
      <w:r w:rsidR="1895EFB1" w:rsidRPr="2DE574EC">
        <w:rPr>
          <w:rFonts w:ascii="Arial" w:hAnsi="Arial" w:cs="Arial"/>
          <w:u w:val="single"/>
        </w:rPr>
        <w:t xml:space="preserve"> </w:t>
      </w:r>
      <w:r w:rsidR="495ABEEB" w:rsidRPr="2DE574EC">
        <w:rPr>
          <w:rFonts w:ascii="Arial" w:hAnsi="Arial" w:cs="Arial"/>
          <w:u w:val="single"/>
        </w:rPr>
        <w:t xml:space="preserve">pastaruoju atveju </w:t>
      </w:r>
      <w:r w:rsidR="1550654A" w:rsidRPr="2DE574EC">
        <w:rPr>
          <w:rFonts w:ascii="Arial" w:hAnsi="Arial" w:cs="Arial"/>
          <w:u w:val="single"/>
        </w:rPr>
        <w:t>T</w:t>
      </w:r>
      <w:r w:rsidR="495ABEEB" w:rsidRPr="2DE574EC">
        <w:rPr>
          <w:rFonts w:ascii="Arial" w:hAnsi="Arial" w:cs="Arial"/>
          <w:u w:val="single"/>
        </w:rPr>
        <w:t>aškai pagrįstai tikslinami vietoje, nu</w:t>
      </w:r>
      <w:r w:rsidR="2A301007" w:rsidRPr="2DE574EC">
        <w:rPr>
          <w:rFonts w:ascii="Arial" w:hAnsi="Arial" w:cs="Arial"/>
          <w:u w:val="single"/>
        </w:rPr>
        <w:t xml:space="preserve">statomos tikslios jų </w:t>
      </w:r>
      <w:r w:rsidR="495ABEEB" w:rsidRPr="2DE574EC">
        <w:rPr>
          <w:rFonts w:ascii="Arial" w:hAnsi="Arial" w:cs="Arial"/>
          <w:u w:val="single"/>
        </w:rPr>
        <w:t>koordinatės ir pirma apskaita</w:t>
      </w:r>
      <w:r w:rsidR="2BB33FBB" w:rsidRPr="2DE574EC">
        <w:rPr>
          <w:rFonts w:ascii="Arial" w:hAnsi="Arial" w:cs="Arial"/>
          <w:u w:val="single"/>
        </w:rPr>
        <w:t xml:space="preserve"> (taip pat ir visos vėlesnės)</w:t>
      </w:r>
      <w:r w:rsidR="495ABEEB" w:rsidRPr="2DE574EC">
        <w:rPr>
          <w:rFonts w:ascii="Arial" w:hAnsi="Arial" w:cs="Arial"/>
          <w:u w:val="single"/>
        </w:rPr>
        <w:t xml:space="preserve"> atliekama jau </w:t>
      </w:r>
      <w:r w:rsidR="68F0DB3F" w:rsidRPr="2DE574EC">
        <w:rPr>
          <w:rFonts w:ascii="Arial" w:hAnsi="Arial" w:cs="Arial"/>
          <w:u w:val="single"/>
        </w:rPr>
        <w:t xml:space="preserve">galutiniuose </w:t>
      </w:r>
      <w:r w:rsidR="495ABEEB" w:rsidRPr="2DE574EC">
        <w:rPr>
          <w:rFonts w:ascii="Arial" w:hAnsi="Arial" w:cs="Arial"/>
          <w:u w:val="single"/>
        </w:rPr>
        <w:t>Tašk</w:t>
      </w:r>
      <w:r w:rsidR="363F9256" w:rsidRPr="2DE574EC">
        <w:rPr>
          <w:rFonts w:ascii="Arial" w:hAnsi="Arial" w:cs="Arial"/>
          <w:u w:val="single"/>
        </w:rPr>
        <w:t>uos</w:t>
      </w:r>
      <w:r w:rsidR="495ABEEB" w:rsidRPr="2DE574EC">
        <w:rPr>
          <w:rFonts w:ascii="Arial" w:hAnsi="Arial" w:cs="Arial"/>
          <w:u w:val="single"/>
        </w:rPr>
        <w:t>e</w:t>
      </w:r>
      <w:r w:rsidR="651EA908" w:rsidRPr="2DE574EC">
        <w:rPr>
          <w:rFonts w:ascii="Arial" w:hAnsi="Arial" w:cs="Arial"/>
          <w:u w:val="single"/>
        </w:rPr>
        <w:t>.</w:t>
      </w:r>
    </w:p>
    <w:p w14:paraId="0FBECF4E" w14:textId="56950FED" w:rsidR="007B5C94" w:rsidRPr="00956C1A" w:rsidRDefault="52D4FF8E" w:rsidP="6ACB17B0">
      <w:pPr>
        <w:spacing w:line="240" w:lineRule="auto"/>
        <w:ind w:firstLine="709"/>
        <w:jc w:val="both"/>
        <w:rPr>
          <w:rFonts w:ascii="Arial" w:hAnsi="Arial" w:cs="Arial"/>
        </w:rPr>
      </w:pPr>
      <w:r w:rsidRPr="1833279F">
        <w:rPr>
          <w:rFonts w:ascii="Arial" w:hAnsi="Arial" w:cs="Arial"/>
        </w:rPr>
        <w:t xml:space="preserve">7.1.10. </w:t>
      </w:r>
      <w:r w:rsidR="007B5C94" w:rsidRPr="1833279F">
        <w:rPr>
          <w:rFonts w:ascii="Arial" w:hAnsi="Arial" w:cs="Arial"/>
        </w:rPr>
        <w:t xml:space="preserve">Pažymėtina, kad </w:t>
      </w:r>
      <w:r w:rsidR="00415F2D" w:rsidRPr="1833279F">
        <w:rPr>
          <w:rFonts w:ascii="Arial" w:hAnsi="Arial" w:cs="Arial"/>
        </w:rPr>
        <w:t>kiek</w:t>
      </w:r>
      <w:r w:rsidR="007B5C94" w:rsidRPr="1833279F">
        <w:rPr>
          <w:rFonts w:ascii="Arial" w:hAnsi="Arial" w:cs="Arial"/>
        </w:rPr>
        <w:t xml:space="preserve">vienoje </w:t>
      </w:r>
      <w:r w:rsidR="045B87E9" w:rsidRPr="1833279F">
        <w:rPr>
          <w:rFonts w:ascii="Arial" w:hAnsi="Arial" w:cs="Arial"/>
        </w:rPr>
        <w:t>T</w:t>
      </w:r>
      <w:r w:rsidR="007B5C94" w:rsidRPr="1833279F">
        <w:rPr>
          <w:rFonts w:ascii="Arial" w:hAnsi="Arial" w:cs="Arial"/>
        </w:rPr>
        <w:t xml:space="preserve">eritorijoje </w:t>
      </w:r>
      <w:r w:rsidR="006F2A31">
        <w:rPr>
          <w:rFonts w:ascii="Arial" w:hAnsi="Arial" w:cs="Arial"/>
        </w:rPr>
        <w:t xml:space="preserve">kiekvienos apskaitos metu </w:t>
      </w:r>
      <w:r w:rsidR="007B5C94" w:rsidRPr="1833279F">
        <w:rPr>
          <w:rFonts w:ascii="Arial" w:hAnsi="Arial" w:cs="Arial"/>
          <w:u w:val="single"/>
        </w:rPr>
        <w:t>turi būti ištirt</w:t>
      </w:r>
      <w:r w:rsidR="00691C51" w:rsidRPr="1833279F">
        <w:rPr>
          <w:rFonts w:ascii="Arial" w:hAnsi="Arial" w:cs="Arial"/>
          <w:u w:val="single"/>
        </w:rPr>
        <w:t>as</w:t>
      </w:r>
      <w:r w:rsidR="0043614E" w:rsidRPr="1833279F">
        <w:rPr>
          <w:rFonts w:ascii="Arial" w:hAnsi="Arial" w:cs="Arial"/>
          <w:u w:val="single"/>
        </w:rPr>
        <w:t xml:space="preserve"> visas pagrindinių </w:t>
      </w:r>
      <w:r w:rsidR="65867175" w:rsidRPr="1833279F">
        <w:rPr>
          <w:rFonts w:ascii="Arial" w:hAnsi="Arial" w:cs="Arial"/>
          <w:u w:val="single"/>
        </w:rPr>
        <w:t>T</w:t>
      </w:r>
      <w:r w:rsidR="0043614E" w:rsidRPr="1833279F">
        <w:rPr>
          <w:rFonts w:ascii="Arial" w:hAnsi="Arial" w:cs="Arial"/>
          <w:u w:val="single"/>
        </w:rPr>
        <w:t>aškų skaičius</w:t>
      </w:r>
      <w:r w:rsidR="0043614E" w:rsidRPr="1833279F">
        <w:rPr>
          <w:rFonts w:ascii="Arial" w:hAnsi="Arial" w:cs="Arial"/>
        </w:rPr>
        <w:t>, išskyrus papildomus (žr. 2 lentelę), kuriuos Tyrėjas</w:t>
      </w:r>
      <w:r w:rsidR="00DF82B5" w:rsidRPr="1833279F">
        <w:rPr>
          <w:rFonts w:ascii="Arial" w:hAnsi="Arial" w:cs="Arial"/>
        </w:rPr>
        <w:t xml:space="preserve"> papildomai įvertinęs ir</w:t>
      </w:r>
      <w:r w:rsidR="0043614E" w:rsidRPr="1833279F">
        <w:rPr>
          <w:rFonts w:ascii="Arial" w:hAnsi="Arial" w:cs="Arial"/>
        </w:rPr>
        <w:t xml:space="preserve"> motyvuotai </w:t>
      </w:r>
      <w:r w:rsidR="25D7A067" w:rsidRPr="1833279F">
        <w:rPr>
          <w:rFonts w:ascii="Arial" w:hAnsi="Arial" w:cs="Arial"/>
        </w:rPr>
        <w:t xml:space="preserve">Užsakovui raštu </w:t>
      </w:r>
      <w:r w:rsidR="0043614E" w:rsidRPr="1833279F">
        <w:rPr>
          <w:rFonts w:ascii="Arial" w:hAnsi="Arial" w:cs="Arial"/>
        </w:rPr>
        <w:t xml:space="preserve">pagrindęs </w:t>
      </w:r>
      <w:r w:rsidR="2EED2AA4" w:rsidRPr="1833279F">
        <w:rPr>
          <w:rFonts w:ascii="Arial" w:hAnsi="Arial" w:cs="Arial"/>
        </w:rPr>
        <w:t>jų atsisakymą,</w:t>
      </w:r>
      <w:r w:rsidR="0043614E" w:rsidRPr="1833279F">
        <w:rPr>
          <w:rFonts w:ascii="Arial" w:hAnsi="Arial" w:cs="Arial"/>
        </w:rPr>
        <w:t xml:space="preserve"> galėtų netirti</w:t>
      </w:r>
      <w:r w:rsidR="007B5C94" w:rsidRPr="1833279F">
        <w:rPr>
          <w:rFonts w:ascii="Arial" w:hAnsi="Arial" w:cs="Arial"/>
        </w:rPr>
        <w:t xml:space="preserve">. </w:t>
      </w:r>
    </w:p>
    <w:p w14:paraId="47EE39EC" w14:textId="6086AC06" w:rsidR="007B5C94" w:rsidRPr="00956C1A" w:rsidRDefault="4F5D1675" w:rsidP="00556CFB">
      <w:pPr>
        <w:spacing w:line="240" w:lineRule="auto"/>
        <w:ind w:firstLine="709"/>
        <w:jc w:val="both"/>
        <w:rPr>
          <w:rFonts w:ascii="Arial" w:hAnsi="Arial" w:cs="Arial"/>
        </w:rPr>
      </w:pPr>
      <w:r w:rsidRPr="1833279F">
        <w:rPr>
          <w:rFonts w:ascii="Arial" w:hAnsi="Arial" w:cs="Arial"/>
        </w:rPr>
        <w:t xml:space="preserve">7.1.11. </w:t>
      </w:r>
      <w:r w:rsidR="0083340B" w:rsidRPr="1833279F">
        <w:rPr>
          <w:rFonts w:ascii="Arial" w:hAnsi="Arial" w:cs="Arial"/>
        </w:rPr>
        <w:t xml:space="preserve">Taip pat, </w:t>
      </w:r>
      <w:r w:rsidR="325D1020" w:rsidRPr="1833279F">
        <w:rPr>
          <w:rFonts w:ascii="Arial" w:hAnsi="Arial" w:cs="Arial"/>
        </w:rPr>
        <w:t>T</w:t>
      </w:r>
      <w:r w:rsidR="0083340B" w:rsidRPr="1833279F">
        <w:rPr>
          <w:rFonts w:ascii="Arial" w:hAnsi="Arial" w:cs="Arial"/>
        </w:rPr>
        <w:t xml:space="preserve">yrėjas gali savo nuožiūra </w:t>
      </w:r>
      <w:r w:rsidR="007B5C94" w:rsidRPr="1833279F">
        <w:rPr>
          <w:rFonts w:ascii="Arial" w:hAnsi="Arial" w:cs="Arial"/>
        </w:rPr>
        <w:t xml:space="preserve">parinkti </w:t>
      </w:r>
      <w:r w:rsidR="00691C51" w:rsidRPr="1833279F">
        <w:rPr>
          <w:rFonts w:ascii="Arial" w:hAnsi="Arial" w:cs="Arial"/>
        </w:rPr>
        <w:t xml:space="preserve">ir ištirti ir </w:t>
      </w:r>
      <w:r w:rsidR="007B5C94" w:rsidRPr="1833279F">
        <w:rPr>
          <w:rFonts w:ascii="Arial" w:hAnsi="Arial" w:cs="Arial"/>
        </w:rPr>
        <w:t xml:space="preserve">papildomus </w:t>
      </w:r>
      <w:r w:rsidR="5CF1632F" w:rsidRPr="1833279F">
        <w:rPr>
          <w:rFonts w:ascii="Arial" w:hAnsi="Arial" w:cs="Arial"/>
        </w:rPr>
        <w:t>T</w:t>
      </w:r>
      <w:r w:rsidR="007B5C94" w:rsidRPr="1833279F">
        <w:rPr>
          <w:rFonts w:ascii="Arial" w:hAnsi="Arial" w:cs="Arial"/>
        </w:rPr>
        <w:t xml:space="preserve">aškus </w:t>
      </w:r>
      <w:r w:rsidR="00691C51" w:rsidRPr="1833279F">
        <w:rPr>
          <w:rFonts w:ascii="Arial" w:hAnsi="Arial" w:cs="Arial"/>
        </w:rPr>
        <w:t>Teritorijose</w:t>
      </w:r>
      <w:r w:rsidR="0043614E" w:rsidRPr="1833279F">
        <w:rPr>
          <w:rFonts w:ascii="Arial" w:hAnsi="Arial" w:cs="Arial"/>
        </w:rPr>
        <w:t>.</w:t>
      </w:r>
    </w:p>
    <w:p w14:paraId="4AEFBCCA" w14:textId="77777777" w:rsidR="00691C51" w:rsidRPr="00956C1A" w:rsidRDefault="00691C51" w:rsidP="00556CFB">
      <w:pPr>
        <w:spacing w:line="240" w:lineRule="auto"/>
        <w:ind w:firstLine="709"/>
        <w:jc w:val="both"/>
        <w:rPr>
          <w:rFonts w:ascii="Arial" w:hAnsi="Arial" w:cs="Arial"/>
        </w:rPr>
      </w:pPr>
      <w:r w:rsidRPr="00956C1A">
        <w:rPr>
          <w:rFonts w:ascii="Arial" w:hAnsi="Arial" w:cs="Arial"/>
          <w:b/>
          <w:bCs/>
        </w:rPr>
        <w:t>2 lentelė</w:t>
      </w:r>
      <w:r w:rsidRPr="00956C1A">
        <w:rPr>
          <w:rFonts w:ascii="Arial" w:hAnsi="Arial" w:cs="Arial"/>
        </w:rPr>
        <w:t>. Tyrimų taškų lokalizacija Užsakovo nurodytose Teritorijose.</w:t>
      </w:r>
    </w:p>
    <w:tbl>
      <w:tblPr>
        <w:tblStyle w:val="TableGrid"/>
        <w:tblW w:w="9493" w:type="dxa"/>
        <w:tblLayout w:type="fixed"/>
        <w:tblLook w:val="04A0" w:firstRow="1" w:lastRow="0" w:firstColumn="1" w:lastColumn="0" w:noHBand="0" w:noVBand="1"/>
      </w:tblPr>
      <w:tblGrid>
        <w:gridCol w:w="498"/>
        <w:gridCol w:w="1624"/>
        <w:gridCol w:w="992"/>
        <w:gridCol w:w="992"/>
        <w:gridCol w:w="1134"/>
        <w:gridCol w:w="1276"/>
        <w:gridCol w:w="2977"/>
      </w:tblGrid>
      <w:tr w:rsidR="00691C51" w:rsidRPr="00956C1A" w14:paraId="26243816" w14:textId="77777777" w:rsidTr="6ACB17B0">
        <w:tc>
          <w:tcPr>
            <w:tcW w:w="498" w:type="dxa"/>
          </w:tcPr>
          <w:p w14:paraId="6A2A7C4E" w14:textId="77777777" w:rsidR="00691C51" w:rsidRPr="00956C1A" w:rsidRDefault="00691C51" w:rsidP="00556CFB">
            <w:pPr>
              <w:jc w:val="both"/>
              <w:rPr>
                <w:rFonts w:ascii="Arial" w:hAnsi="Arial" w:cs="Arial"/>
                <w:b/>
                <w:bCs/>
                <w:sz w:val="20"/>
                <w:szCs w:val="20"/>
              </w:rPr>
            </w:pPr>
            <w:r w:rsidRPr="00956C1A">
              <w:rPr>
                <w:rFonts w:ascii="Arial" w:hAnsi="Arial" w:cs="Arial"/>
                <w:b/>
                <w:bCs/>
                <w:sz w:val="20"/>
                <w:szCs w:val="20"/>
              </w:rPr>
              <w:t>Nr.</w:t>
            </w:r>
          </w:p>
        </w:tc>
        <w:tc>
          <w:tcPr>
            <w:tcW w:w="1624" w:type="dxa"/>
          </w:tcPr>
          <w:p w14:paraId="7AEF9DE4" w14:textId="77777777" w:rsidR="00691C51" w:rsidRPr="00956C1A" w:rsidRDefault="00691C51" w:rsidP="00556CFB">
            <w:pPr>
              <w:spacing w:before="40" w:after="40"/>
              <w:ind w:left="57" w:right="57"/>
              <w:jc w:val="center"/>
              <w:rPr>
                <w:rFonts w:ascii="Arial" w:hAnsi="Arial" w:cs="Arial"/>
                <w:b/>
                <w:bCs/>
                <w:sz w:val="20"/>
                <w:szCs w:val="20"/>
              </w:rPr>
            </w:pPr>
            <w:r w:rsidRPr="00956C1A">
              <w:rPr>
                <w:rFonts w:ascii="Arial" w:hAnsi="Arial" w:cs="Arial"/>
                <w:b/>
                <w:bCs/>
                <w:sz w:val="20"/>
                <w:szCs w:val="20"/>
              </w:rPr>
              <w:t>Vandens telkinio pavadinimas</w:t>
            </w:r>
          </w:p>
          <w:p w14:paraId="558920B3"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(tyrimų vieta)</w:t>
            </w:r>
          </w:p>
        </w:tc>
        <w:tc>
          <w:tcPr>
            <w:tcW w:w="992" w:type="dxa"/>
          </w:tcPr>
          <w:p w14:paraId="08B84A06"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Tyrimų taško nr.</w:t>
            </w:r>
          </w:p>
        </w:tc>
        <w:tc>
          <w:tcPr>
            <w:tcW w:w="2126" w:type="dxa"/>
            <w:gridSpan w:val="2"/>
          </w:tcPr>
          <w:p w14:paraId="20FC773D" w14:textId="77777777" w:rsidR="00691C51" w:rsidRPr="00956C1A" w:rsidRDefault="00691C51" w:rsidP="00556CFB">
            <w:pPr>
              <w:spacing w:before="40" w:after="40"/>
              <w:ind w:left="57" w:right="57"/>
              <w:jc w:val="center"/>
              <w:rPr>
                <w:rFonts w:ascii="Arial" w:hAnsi="Arial" w:cs="Arial"/>
                <w:b/>
                <w:bCs/>
                <w:sz w:val="20"/>
                <w:szCs w:val="20"/>
              </w:rPr>
            </w:pPr>
            <w:r w:rsidRPr="00956C1A">
              <w:rPr>
                <w:rFonts w:ascii="Arial" w:hAnsi="Arial" w:cs="Arial"/>
                <w:b/>
                <w:bCs/>
                <w:sz w:val="20"/>
                <w:szCs w:val="20"/>
              </w:rPr>
              <w:t>Tyrimų taško koordinatės</w:t>
            </w:r>
          </w:p>
          <w:p w14:paraId="10771556" w14:textId="77777777" w:rsidR="00691C51" w:rsidRPr="00956C1A" w:rsidRDefault="00691C51" w:rsidP="00556CFB">
            <w:pPr>
              <w:jc w:val="center"/>
              <w:rPr>
                <w:rFonts w:ascii="Arial" w:hAnsi="Arial" w:cs="Arial"/>
                <w:b/>
                <w:bCs/>
                <w:sz w:val="20"/>
                <w:szCs w:val="20"/>
              </w:rPr>
            </w:pPr>
            <w:r w:rsidRPr="00956C1A">
              <w:rPr>
                <w:rFonts w:ascii="Arial" w:hAnsi="Arial" w:cs="Arial"/>
                <w:b/>
                <w:bCs/>
                <w:sz w:val="20"/>
                <w:szCs w:val="20"/>
              </w:rPr>
              <w:t>(LKS 94)</w:t>
            </w:r>
          </w:p>
        </w:tc>
        <w:tc>
          <w:tcPr>
            <w:tcW w:w="1276" w:type="dxa"/>
          </w:tcPr>
          <w:p w14:paraId="437A443B" w14:textId="77777777" w:rsidR="00691C51" w:rsidRPr="00276D2E" w:rsidRDefault="00691C51" w:rsidP="00276D2E">
            <w:pPr>
              <w:jc w:val="center"/>
              <w:rPr>
                <w:rFonts w:ascii="Arial" w:hAnsi="Arial" w:cs="Arial"/>
                <w:b/>
                <w:bCs/>
                <w:sz w:val="20"/>
                <w:szCs w:val="20"/>
              </w:rPr>
            </w:pPr>
            <w:r w:rsidRPr="00276D2E">
              <w:rPr>
                <w:rFonts w:ascii="Arial" w:hAnsi="Arial" w:cs="Arial"/>
                <w:b/>
                <w:bCs/>
                <w:sz w:val="20"/>
                <w:szCs w:val="20"/>
              </w:rPr>
              <w:t>Tyrimų taškų žemėlapis priede</w:t>
            </w:r>
          </w:p>
        </w:tc>
        <w:tc>
          <w:tcPr>
            <w:tcW w:w="2977" w:type="dxa"/>
          </w:tcPr>
          <w:p w14:paraId="449869EB" w14:textId="77777777" w:rsidR="00691C51" w:rsidRPr="00956C1A" w:rsidRDefault="00691C51" w:rsidP="00556CFB">
            <w:pPr>
              <w:jc w:val="both"/>
              <w:rPr>
                <w:rFonts w:ascii="Arial" w:hAnsi="Arial" w:cs="Arial"/>
                <w:b/>
                <w:bCs/>
                <w:sz w:val="20"/>
                <w:szCs w:val="20"/>
              </w:rPr>
            </w:pPr>
            <w:r w:rsidRPr="00956C1A">
              <w:rPr>
                <w:rFonts w:ascii="Arial" w:hAnsi="Arial" w:cs="Arial"/>
                <w:b/>
                <w:bCs/>
                <w:sz w:val="20"/>
                <w:szCs w:val="20"/>
              </w:rPr>
              <w:t>Pastabos</w:t>
            </w:r>
          </w:p>
        </w:tc>
      </w:tr>
      <w:tr w:rsidR="00691C51" w:rsidRPr="00956C1A" w14:paraId="54922521" w14:textId="77777777" w:rsidTr="6ACB17B0">
        <w:tc>
          <w:tcPr>
            <w:tcW w:w="498" w:type="dxa"/>
            <w:vMerge w:val="restart"/>
          </w:tcPr>
          <w:p w14:paraId="5688640E" w14:textId="77777777" w:rsidR="00691C51" w:rsidRPr="00956C1A" w:rsidRDefault="00691C51" w:rsidP="00556CFB">
            <w:pPr>
              <w:jc w:val="both"/>
              <w:rPr>
                <w:rFonts w:ascii="Arial" w:hAnsi="Arial" w:cs="Arial"/>
                <w:sz w:val="20"/>
                <w:szCs w:val="20"/>
              </w:rPr>
            </w:pPr>
            <w:r w:rsidRPr="00956C1A">
              <w:rPr>
                <w:rFonts w:ascii="Arial" w:hAnsi="Arial" w:cs="Arial"/>
                <w:sz w:val="20"/>
                <w:szCs w:val="20"/>
              </w:rPr>
              <w:t>1.</w:t>
            </w:r>
          </w:p>
        </w:tc>
        <w:tc>
          <w:tcPr>
            <w:tcW w:w="1624" w:type="dxa"/>
            <w:vMerge w:val="restart"/>
          </w:tcPr>
          <w:p w14:paraId="4973528A" w14:textId="77777777" w:rsidR="00691C51" w:rsidRPr="00956C1A" w:rsidRDefault="00691C51" w:rsidP="00556CFB">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Germantas</w:t>
            </w:r>
          </w:p>
        </w:tc>
        <w:tc>
          <w:tcPr>
            <w:tcW w:w="992" w:type="dxa"/>
          </w:tcPr>
          <w:p w14:paraId="68324FB9" w14:textId="77777777" w:rsidR="00691C51" w:rsidRPr="00956C1A" w:rsidRDefault="00691C51" w:rsidP="00556CFB">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D295302" w14:textId="77777777" w:rsidR="00691C51" w:rsidRPr="00956C1A" w:rsidRDefault="00691C51" w:rsidP="00556CFB">
            <w:pPr>
              <w:jc w:val="center"/>
              <w:rPr>
                <w:rFonts w:ascii="Arial" w:hAnsi="Arial" w:cs="Arial"/>
                <w:sz w:val="20"/>
                <w:szCs w:val="20"/>
              </w:rPr>
            </w:pPr>
            <w:r w:rsidRPr="00956C1A">
              <w:rPr>
                <w:rFonts w:ascii="Arial" w:hAnsi="Arial" w:cs="Arial"/>
                <w:color w:val="000000"/>
                <w:sz w:val="20"/>
                <w:szCs w:val="20"/>
              </w:rPr>
              <w:t>384207</w:t>
            </w:r>
          </w:p>
        </w:tc>
        <w:tc>
          <w:tcPr>
            <w:tcW w:w="1134" w:type="dxa"/>
            <w:vAlign w:val="center"/>
          </w:tcPr>
          <w:p w14:paraId="656255A8" w14:textId="77777777" w:rsidR="00691C51" w:rsidRPr="00956C1A" w:rsidRDefault="00691C51" w:rsidP="00556CFB">
            <w:pPr>
              <w:jc w:val="center"/>
              <w:rPr>
                <w:rFonts w:ascii="Arial" w:hAnsi="Arial" w:cs="Arial"/>
                <w:sz w:val="20"/>
                <w:szCs w:val="20"/>
              </w:rPr>
            </w:pPr>
            <w:r w:rsidRPr="00956C1A">
              <w:rPr>
                <w:rFonts w:ascii="Arial" w:hAnsi="Arial" w:cs="Arial"/>
                <w:color w:val="000000"/>
                <w:sz w:val="20"/>
                <w:szCs w:val="20"/>
              </w:rPr>
              <w:t>6207218</w:t>
            </w:r>
          </w:p>
        </w:tc>
        <w:tc>
          <w:tcPr>
            <w:tcW w:w="1276" w:type="dxa"/>
            <w:vMerge w:val="restart"/>
          </w:tcPr>
          <w:p w14:paraId="087CF776" w14:textId="5A54C13B" w:rsidR="00691C51" w:rsidRPr="00276D2E" w:rsidRDefault="00691C51" w:rsidP="00276D2E">
            <w:pPr>
              <w:jc w:val="center"/>
              <w:rPr>
                <w:rFonts w:ascii="Arial" w:hAnsi="Arial" w:cs="Arial"/>
                <w:sz w:val="20"/>
                <w:szCs w:val="20"/>
              </w:rPr>
            </w:pPr>
            <w:r w:rsidRPr="00276D2E">
              <w:rPr>
                <w:rFonts w:ascii="Arial" w:hAnsi="Arial" w:cs="Arial"/>
                <w:sz w:val="20"/>
                <w:szCs w:val="20"/>
              </w:rPr>
              <w:t>1 priedas</w:t>
            </w:r>
          </w:p>
          <w:p w14:paraId="3D2E0CC9" w14:textId="02D75CB1" w:rsidR="00691C51" w:rsidRPr="00276D2E" w:rsidRDefault="00594F5C" w:rsidP="00276D2E">
            <w:pPr>
              <w:jc w:val="center"/>
              <w:rPr>
                <w:rFonts w:ascii="Arial" w:hAnsi="Arial" w:cs="Arial"/>
                <w:sz w:val="20"/>
                <w:szCs w:val="20"/>
              </w:rPr>
            </w:pPr>
            <w:r w:rsidRPr="00276D2E">
              <w:rPr>
                <w:rFonts w:ascii="Arial" w:hAnsi="Arial" w:cs="Arial"/>
                <w:sz w:val="20"/>
                <w:szCs w:val="20"/>
              </w:rPr>
              <w:t>1</w:t>
            </w:r>
            <w:r w:rsidR="00691C51" w:rsidRPr="00276D2E">
              <w:rPr>
                <w:rFonts w:ascii="Arial" w:hAnsi="Arial" w:cs="Arial"/>
                <w:sz w:val="20"/>
                <w:szCs w:val="20"/>
              </w:rPr>
              <w:t xml:space="preserve"> pav.</w:t>
            </w:r>
          </w:p>
        </w:tc>
        <w:tc>
          <w:tcPr>
            <w:tcW w:w="2977" w:type="dxa"/>
          </w:tcPr>
          <w:p w14:paraId="2AAD4739" w14:textId="040F9059" w:rsidR="00691C51" w:rsidRPr="00956C1A" w:rsidRDefault="00691C51"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3DF4DCF1" w14:textId="77777777" w:rsidTr="6ACB17B0">
        <w:tc>
          <w:tcPr>
            <w:tcW w:w="498" w:type="dxa"/>
            <w:vMerge/>
          </w:tcPr>
          <w:p w14:paraId="05A75183" w14:textId="77777777" w:rsidR="006C70D2" w:rsidRPr="00956C1A" w:rsidRDefault="006C70D2" w:rsidP="00556CFB">
            <w:pPr>
              <w:jc w:val="both"/>
              <w:rPr>
                <w:rFonts w:ascii="Arial" w:hAnsi="Arial" w:cs="Arial"/>
                <w:sz w:val="20"/>
                <w:szCs w:val="20"/>
              </w:rPr>
            </w:pPr>
          </w:p>
        </w:tc>
        <w:tc>
          <w:tcPr>
            <w:tcW w:w="1624" w:type="dxa"/>
            <w:vMerge/>
          </w:tcPr>
          <w:p w14:paraId="7EEEBEFD" w14:textId="77777777" w:rsidR="006C70D2" w:rsidRPr="00956C1A" w:rsidRDefault="006C70D2" w:rsidP="00556CFB">
            <w:pPr>
              <w:jc w:val="both"/>
              <w:rPr>
                <w:rFonts w:ascii="Arial" w:hAnsi="Arial" w:cs="Arial"/>
                <w:sz w:val="20"/>
                <w:szCs w:val="20"/>
              </w:rPr>
            </w:pPr>
          </w:p>
        </w:tc>
        <w:tc>
          <w:tcPr>
            <w:tcW w:w="992" w:type="dxa"/>
          </w:tcPr>
          <w:p w14:paraId="2821FD2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AF983C8"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383712</w:t>
            </w:r>
          </w:p>
        </w:tc>
        <w:tc>
          <w:tcPr>
            <w:tcW w:w="1134" w:type="dxa"/>
            <w:vAlign w:val="center"/>
          </w:tcPr>
          <w:p w14:paraId="1141557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6206943</w:t>
            </w:r>
          </w:p>
        </w:tc>
        <w:tc>
          <w:tcPr>
            <w:tcW w:w="1276" w:type="dxa"/>
            <w:vMerge/>
          </w:tcPr>
          <w:p w14:paraId="12798157" w14:textId="77777777" w:rsidR="006C70D2" w:rsidRPr="00276D2E" w:rsidRDefault="006C70D2" w:rsidP="00276D2E">
            <w:pPr>
              <w:jc w:val="center"/>
              <w:rPr>
                <w:rFonts w:ascii="Arial" w:hAnsi="Arial" w:cs="Arial"/>
                <w:sz w:val="20"/>
                <w:szCs w:val="20"/>
              </w:rPr>
            </w:pPr>
          </w:p>
        </w:tc>
        <w:tc>
          <w:tcPr>
            <w:tcW w:w="2977" w:type="dxa"/>
          </w:tcPr>
          <w:p w14:paraId="5A63B3C8" w14:textId="4B8975E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3C942FB" w14:textId="77777777" w:rsidTr="6ACB17B0">
        <w:tc>
          <w:tcPr>
            <w:tcW w:w="498" w:type="dxa"/>
            <w:vMerge/>
          </w:tcPr>
          <w:p w14:paraId="75CCE8DB" w14:textId="77777777" w:rsidR="006C70D2" w:rsidRPr="00956C1A" w:rsidRDefault="006C70D2" w:rsidP="00556CFB">
            <w:pPr>
              <w:jc w:val="both"/>
              <w:rPr>
                <w:rFonts w:ascii="Arial" w:hAnsi="Arial" w:cs="Arial"/>
                <w:sz w:val="20"/>
                <w:szCs w:val="20"/>
              </w:rPr>
            </w:pPr>
          </w:p>
        </w:tc>
        <w:tc>
          <w:tcPr>
            <w:tcW w:w="1624" w:type="dxa"/>
            <w:vMerge/>
          </w:tcPr>
          <w:p w14:paraId="510E1B8F" w14:textId="77777777" w:rsidR="006C70D2" w:rsidRPr="00956C1A" w:rsidRDefault="006C70D2" w:rsidP="00556CFB">
            <w:pPr>
              <w:jc w:val="both"/>
              <w:rPr>
                <w:rFonts w:ascii="Arial" w:hAnsi="Arial" w:cs="Arial"/>
                <w:sz w:val="20"/>
                <w:szCs w:val="20"/>
              </w:rPr>
            </w:pPr>
          </w:p>
        </w:tc>
        <w:tc>
          <w:tcPr>
            <w:tcW w:w="992" w:type="dxa"/>
          </w:tcPr>
          <w:p w14:paraId="25441C7C"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3.</w:t>
            </w:r>
          </w:p>
        </w:tc>
        <w:tc>
          <w:tcPr>
            <w:tcW w:w="992" w:type="dxa"/>
            <w:vAlign w:val="center"/>
          </w:tcPr>
          <w:p w14:paraId="41058B3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384675</w:t>
            </w:r>
          </w:p>
        </w:tc>
        <w:tc>
          <w:tcPr>
            <w:tcW w:w="1134" w:type="dxa"/>
            <w:vAlign w:val="center"/>
          </w:tcPr>
          <w:p w14:paraId="0CBB032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6206772</w:t>
            </w:r>
          </w:p>
        </w:tc>
        <w:tc>
          <w:tcPr>
            <w:tcW w:w="1276" w:type="dxa"/>
            <w:vMerge/>
          </w:tcPr>
          <w:p w14:paraId="7D754CF4" w14:textId="77777777" w:rsidR="006C70D2" w:rsidRPr="00276D2E" w:rsidRDefault="006C70D2" w:rsidP="00276D2E">
            <w:pPr>
              <w:jc w:val="center"/>
              <w:rPr>
                <w:rFonts w:ascii="Arial" w:hAnsi="Arial" w:cs="Arial"/>
                <w:sz w:val="20"/>
                <w:szCs w:val="20"/>
              </w:rPr>
            </w:pPr>
          </w:p>
        </w:tc>
        <w:tc>
          <w:tcPr>
            <w:tcW w:w="2977" w:type="dxa"/>
          </w:tcPr>
          <w:p w14:paraId="18161FA9" w14:textId="737CD99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7C810F2C" w14:textId="77777777" w:rsidTr="6ACB17B0">
        <w:tc>
          <w:tcPr>
            <w:tcW w:w="498" w:type="dxa"/>
            <w:vMerge/>
          </w:tcPr>
          <w:p w14:paraId="7B1B4D94" w14:textId="77777777" w:rsidR="006C70D2" w:rsidRPr="00956C1A" w:rsidRDefault="006C70D2" w:rsidP="00556CFB">
            <w:pPr>
              <w:jc w:val="both"/>
              <w:rPr>
                <w:rFonts w:ascii="Arial" w:hAnsi="Arial" w:cs="Arial"/>
                <w:sz w:val="20"/>
                <w:szCs w:val="20"/>
              </w:rPr>
            </w:pPr>
          </w:p>
        </w:tc>
        <w:tc>
          <w:tcPr>
            <w:tcW w:w="1624" w:type="dxa"/>
            <w:vMerge/>
          </w:tcPr>
          <w:p w14:paraId="617C2205" w14:textId="77777777" w:rsidR="006C70D2" w:rsidRPr="00956C1A" w:rsidRDefault="006C70D2" w:rsidP="00556CFB">
            <w:pPr>
              <w:jc w:val="both"/>
              <w:rPr>
                <w:rFonts w:ascii="Arial" w:hAnsi="Arial" w:cs="Arial"/>
                <w:sz w:val="20"/>
                <w:szCs w:val="20"/>
              </w:rPr>
            </w:pPr>
          </w:p>
        </w:tc>
        <w:tc>
          <w:tcPr>
            <w:tcW w:w="992" w:type="dxa"/>
          </w:tcPr>
          <w:p w14:paraId="72321260"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4.</w:t>
            </w:r>
          </w:p>
        </w:tc>
        <w:tc>
          <w:tcPr>
            <w:tcW w:w="992" w:type="dxa"/>
            <w:vAlign w:val="center"/>
          </w:tcPr>
          <w:p w14:paraId="05F7D0AF"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383232</w:t>
            </w:r>
          </w:p>
        </w:tc>
        <w:tc>
          <w:tcPr>
            <w:tcW w:w="1134" w:type="dxa"/>
            <w:vAlign w:val="center"/>
          </w:tcPr>
          <w:p w14:paraId="0F0D7AF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6206466</w:t>
            </w:r>
          </w:p>
        </w:tc>
        <w:tc>
          <w:tcPr>
            <w:tcW w:w="1276" w:type="dxa"/>
            <w:vMerge/>
          </w:tcPr>
          <w:p w14:paraId="1332B105" w14:textId="77777777" w:rsidR="006C70D2" w:rsidRPr="00276D2E" w:rsidRDefault="006C70D2" w:rsidP="00276D2E">
            <w:pPr>
              <w:jc w:val="center"/>
              <w:rPr>
                <w:rFonts w:ascii="Arial" w:hAnsi="Arial" w:cs="Arial"/>
                <w:sz w:val="20"/>
                <w:szCs w:val="20"/>
              </w:rPr>
            </w:pPr>
          </w:p>
        </w:tc>
        <w:tc>
          <w:tcPr>
            <w:tcW w:w="2977" w:type="dxa"/>
          </w:tcPr>
          <w:p w14:paraId="1ABDC025" w14:textId="17B431F3"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17C6CBD1" w14:textId="77777777" w:rsidTr="6ACB17B0">
        <w:tc>
          <w:tcPr>
            <w:tcW w:w="498" w:type="dxa"/>
            <w:vMerge/>
          </w:tcPr>
          <w:p w14:paraId="7E3012FA" w14:textId="77777777" w:rsidR="006C70D2" w:rsidRPr="00956C1A" w:rsidRDefault="006C70D2" w:rsidP="00556CFB">
            <w:pPr>
              <w:jc w:val="both"/>
              <w:rPr>
                <w:rFonts w:ascii="Arial" w:hAnsi="Arial" w:cs="Arial"/>
                <w:sz w:val="20"/>
                <w:szCs w:val="20"/>
              </w:rPr>
            </w:pPr>
          </w:p>
        </w:tc>
        <w:tc>
          <w:tcPr>
            <w:tcW w:w="1624" w:type="dxa"/>
            <w:vMerge/>
          </w:tcPr>
          <w:p w14:paraId="1554F4BD" w14:textId="77777777" w:rsidR="006C70D2" w:rsidRPr="00956C1A" w:rsidRDefault="006C70D2" w:rsidP="00556CFB">
            <w:pPr>
              <w:jc w:val="both"/>
              <w:rPr>
                <w:rFonts w:ascii="Arial" w:hAnsi="Arial" w:cs="Arial"/>
                <w:sz w:val="20"/>
                <w:szCs w:val="20"/>
              </w:rPr>
            </w:pPr>
          </w:p>
        </w:tc>
        <w:tc>
          <w:tcPr>
            <w:tcW w:w="992" w:type="dxa"/>
          </w:tcPr>
          <w:p w14:paraId="773DAA22"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3B4D26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384669</w:t>
            </w:r>
          </w:p>
        </w:tc>
        <w:tc>
          <w:tcPr>
            <w:tcW w:w="1134" w:type="dxa"/>
            <w:vAlign w:val="center"/>
          </w:tcPr>
          <w:p w14:paraId="1AF7F98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6206249</w:t>
            </w:r>
          </w:p>
        </w:tc>
        <w:tc>
          <w:tcPr>
            <w:tcW w:w="1276" w:type="dxa"/>
            <w:vMerge/>
          </w:tcPr>
          <w:p w14:paraId="362BA607" w14:textId="77777777" w:rsidR="006C70D2" w:rsidRPr="00276D2E" w:rsidRDefault="006C70D2" w:rsidP="00276D2E">
            <w:pPr>
              <w:jc w:val="center"/>
              <w:rPr>
                <w:rFonts w:ascii="Arial" w:hAnsi="Arial" w:cs="Arial"/>
                <w:sz w:val="20"/>
                <w:szCs w:val="20"/>
              </w:rPr>
            </w:pPr>
          </w:p>
        </w:tc>
        <w:tc>
          <w:tcPr>
            <w:tcW w:w="2977" w:type="dxa"/>
          </w:tcPr>
          <w:p w14:paraId="438D1E0E" w14:textId="76ED04D3"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1F0512EF" w14:textId="77777777" w:rsidTr="6ACB17B0">
        <w:tc>
          <w:tcPr>
            <w:tcW w:w="498" w:type="dxa"/>
            <w:vMerge/>
          </w:tcPr>
          <w:p w14:paraId="4085C467" w14:textId="77777777" w:rsidR="006C70D2" w:rsidRPr="00956C1A" w:rsidRDefault="006C70D2" w:rsidP="00556CFB">
            <w:pPr>
              <w:jc w:val="both"/>
              <w:rPr>
                <w:rFonts w:ascii="Arial" w:hAnsi="Arial" w:cs="Arial"/>
                <w:sz w:val="20"/>
                <w:szCs w:val="20"/>
              </w:rPr>
            </w:pPr>
          </w:p>
        </w:tc>
        <w:tc>
          <w:tcPr>
            <w:tcW w:w="1624" w:type="dxa"/>
            <w:vMerge/>
          </w:tcPr>
          <w:p w14:paraId="66CC7516" w14:textId="77777777" w:rsidR="006C70D2" w:rsidRPr="00956C1A" w:rsidRDefault="006C70D2" w:rsidP="00556CFB">
            <w:pPr>
              <w:jc w:val="both"/>
              <w:rPr>
                <w:rFonts w:ascii="Arial" w:hAnsi="Arial" w:cs="Arial"/>
                <w:sz w:val="20"/>
                <w:szCs w:val="20"/>
              </w:rPr>
            </w:pPr>
          </w:p>
        </w:tc>
        <w:tc>
          <w:tcPr>
            <w:tcW w:w="992" w:type="dxa"/>
          </w:tcPr>
          <w:p w14:paraId="4CB4CCBF"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F1F89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383407</w:t>
            </w:r>
          </w:p>
        </w:tc>
        <w:tc>
          <w:tcPr>
            <w:tcW w:w="1134" w:type="dxa"/>
            <w:vAlign w:val="center"/>
          </w:tcPr>
          <w:p w14:paraId="07EF17C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6206098</w:t>
            </w:r>
          </w:p>
        </w:tc>
        <w:tc>
          <w:tcPr>
            <w:tcW w:w="1276" w:type="dxa"/>
            <w:vMerge/>
          </w:tcPr>
          <w:p w14:paraId="7A706C5B" w14:textId="77777777" w:rsidR="006C70D2" w:rsidRPr="00276D2E" w:rsidRDefault="006C70D2" w:rsidP="00276D2E">
            <w:pPr>
              <w:jc w:val="center"/>
              <w:rPr>
                <w:rFonts w:ascii="Arial" w:hAnsi="Arial" w:cs="Arial"/>
                <w:sz w:val="20"/>
                <w:szCs w:val="20"/>
              </w:rPr>
            </w:pPr>
          </w:p>
        </w:tc>
        <w:tc>
          <w:tcPr>
            <w:tcW w:w="2977" w:type="dxa"/>
          </w:tcPr>
          <w:p w14:paraId="45F9E64E" w14:textId="7DDF12C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DE31AE0" w14:textId="77777777" w:rsidTr="6ACB17B0">
        <w:tc>
          <w:tcPr>
            <w:tcW w:w="498" w:type="dxa"/>
            <w:vMerge/>
          </w:tcPr>
          <w:p w14:paraId="20B41113" w14:textId="77777777" w:rsidR="006C70D2" w:rsidRPr="00956C1A" w:rsidRDefault="006C70D2" w:rsidP="00556CFB">
            <w:pPr>
              <w:jc w:val="both"/>
              <w:rPr>
                <w:rFonts w:ascii="Arial" w:hAnsi="Arial" w:cs="Arial"/>
                <w:sz w:val="20"/>
                <w:szCs w:val="20"/>
              </w:rPr>
            </w:pPr>
          </w:p>
        </w:tc>
        <w:tc>
          <w:tcPr>
            <w:tcW w:w="1624" w:type="dxa"/>
            <w:vMerge/>
          </w:tcPr>
          <w:p w14:paraId="36FFCCDC" w14:textId="77777777" w:rsidR="006C70D2" w:rsidRPr="00956C1A" w:rsidRDefault="006C70D2" w:rsidP="00556CFB">
            <w:pPr>
              <w:jc w:val="both"/>
              <w:rPr>
                <w:rFonts w:ascii="Arial" w:hAnsi="Arial" w:cs="Arial"/>
                <w:sz w:val="20"/>
                <w:szCs w:val="20"/>
              </w:rPr>
            </w:pPr>
          </w:p>
        </w:tc>
        <w:tc>
          <w:tcPr>
            <w:tcW w:w="992" w:type="dxa"/>
          </w:tcPr>
          <w:p w14:paraId="0E62EE4A"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45C42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384206</w:t>
            </w:r>
          </w:p>
        </w:tc>
        <w:tc>
          <w:tcPr>
            <w:tcW w:w="1134" w:type="dxa"/>
            <w:vAlign w:val="center"/>
          </w:tcPr>
          <w:p w14:paraId="6274173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6205876</w:t>
            </w:r>
          </w:p>
        </w:tc>
        <w:tc>
          <w:tcPr>
            <w:tcW w:w="1276" w:type="dxa"/>
            <w:vMerge/>
          </w:tcPr>
          <w:p w14:paraId="1AAB69D5" w14:textId="77777777" w:rsidR="006C70D2" w:rsidRPr="00276D2E" w:rsidRDefault="006C70D2" w:rsidP="00276D2E">
            <w:pPr>
              <w:jc w:val="center"/>
              <w:rPr>
                <w:rFonts w:ascii="Arial" w:hAnsi="Arial" w:cs="Arial"/>
                <w:sz w:val="20"/>
                <w:szCs w:val="20"/>
              </w:rPr>
            </w:pPr>
          </w:p>
        </w:tc>
        <w:tc>
          <w:tcPr>
            <w:tcW w:w="2977" w:type="dxa"/>
          </w:tcPr>
          <w:p w14:paraId="3D07C37B" w14:textId="71E04D82"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91C51" w:rsidRPr="00956C1A" w14:paraId="7591003B" w14:textId="77777777" w:rsidTr="6ACB17B0">
        <w:tc>
          <w:tcPr>
            <w:tcW w:w="498" w:type="dxa"/>
            <w:vMerge/>
          </w:tcPr>
          <w:p w14:paraId="3C8AF15F" w14:textId="77777777" w:rsidR="00691C51" w:rsidRPr="00956C1A" w:rsidRDefault="00691C51" w:rsidP="00556CFB">
            <w:pPr>
              <w:jc w:val="both"/>
              <w:rPr>
                <w:rFonts w:ascii="Arial" w:hAnsi="Arial" w:cs="Arial"/>
                <w:sz w:val="20"/>
                <w:szCs w:val="20"/>
              </w:rPr>
            </w:pPr>
          </w:p>
        </w:tc>
        <w:tc>
          <w:tcPr>
            <w:tcW w:w="1624" w:type="dxa"/>
            <w:vMerge/>
          </w:tcPr>
          <w:p w14:paraId="395A95DD" w14:textId="77777777" w:rsidR="00691C51" w:rsidRPr="00956C1A" w:rsidRDefault="00691C51" w:rsidP="00556CFB">
            <w:pPr>
              <w:jc w:val="both"/>
              <w:rPr>
                <w:rFonts w:ascii="Arial" w:hAnsi="Arial" w:cs="Arial"/>
                <w:sz w:val="20"/>
                <w:szCs w:val="20"/>
              </w:rPr>
            </w:pPr>
          </w:p>
        </w:tc>
        <w:tc>
          <w:tcPr>
            <w:tcW w:w="992" w:type="dxa"/>
          </w:tcPr>
          <w:p w14:paraId="63341CA5"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8.</w:t>
            </w:r>
          </w:p>
        </w:tc>
        <w:tc>
          <w:tcPr>
            <w:tcW w:w="992" w:type="dxa"/>
            <w:vAlign w:val="center"/>
          </w:tcPr>
          <w:p w14:paraId="613BCC38"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382795</w:t>
            </w:r>
          </w:p>
        </w:tc>
        <w:tc>
          <w:tcPr>
            <w:tcW w:w="1134" w:type="dxa"/>
            <w:vAlign w:val="center"/>
          </w:tcPr>
          <w:p w14:paraId="4E1657DC"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6207747</w:t>
            </w:r>
          </w:p>
        </w:tc>
        <w:tc>
          <w:tcPr>
            <w:tcW w:w="1276" w:type="dxa"/>
            <w:vMerge/>
          </w:tcPr>
          <w:p w14:paraId="4A3572C1" w14:textId="77777777" w:rsidR="00691C51" w:rsidRPr="00276D2E" w:rsidRDefault="00691C51" w:rsidP="00276D2E">
            <w:pPr>
              <w:jc w:val="center"/>
              <w:rPr>
                <w:rFonts w:ascii="Arial" w:hAnsi="Arial" w:cs="Arial"/>
                <w:sz w:val="20"/>
                <w:szCs w:val="20"/>
              </w:rPr>
            </w:pPr>
          </w:p>
        </w:tc>
        <w:tc>
          <w:tcPr>
            <w:tcW w:w="2977" w:type="dxa"/>
            <w:vMerge w:val="restart"/>
          </w:tcPr>
          <w:p w14:paraId="7F803C29" w14:textId="196004BF" w:rsidR="00691C51" w:rsidRPr="00DD59D3" w:rsidRDefault="00691C51" w:rsidP="00556CFB">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Papildomi</w:t>
            </w:r>
            <w:r w:rsidR="40313BE5" w:rsidRPr="6ACB17B0">
              <w:rPr>
                <w:rFonts w:ascii="Arial" w:hAnsi="Arial" w:cs="Arial"/>
                <w:color w:val="000000" w:themeColor="text1"/>
                <w:sz w:val="20"/>
                <w:szCs w:val="20"/>
                <w:highlight w:val="lightGray"/>
              </w:rPr>
              <w:t xml:space="preserve"> Taškai</w:t>
            </w:r>
            <w:r w:rsidRPr="6ACB17B0">
              <w:rPr>
                <w:rFonts w:ascii="Arial" w:hAnsi="Arial" w:cs="Arial"/>
                <w:color w:val="000000" w:themeColor="text1"/>
                <w:sz w:val="20"/>
                <w:szCs w:val="20"/>
                <w:highlight w:val="lightGray"/>
              </w:rPr>
              <w:t>**, esantys prie Gelžio ežero</w:t>
            </w:r>
          </w:p>
        </w:tc>
      </w:tr>
      <w:tr w:rsidR="00691C51" w:rsidRPr="00956C1A" w14:paraId="01C23D64" w14:textId="77777777" w:rsidTr="6ACB17B0">
        <w:tc>
          <w:tcPr>
            <w:tcW w:w="498" w:type="dxa"/>
            <w:vMerge/>
          </w:tcPr>
          <w:p w14:paraId="56C2C3B4" w14:textId="77777777" w:rsidR="00691C51" w:rsidRPr="00956C1A" w:rsidRDefault="00691C51" w:rsidP="00556CFB">
            <w:pPr>
              <w:jc w:val="both"/>
              <w:rPr>
                <w:rFonts w:ascii="Arial" w:hAnsi="Arial" w:cs="Arial"/>
                <w:sz w:val="20"/>
                <w:szCs w:val="20"/>
              </w:rPr>
            </w:pPr>
          </w:p>
        </w:tc>
        <w:tc>
          <w:tcPr>
            <w:tcW w:w="1624" w:type="dxa"/>
            <w:vMerge/>
          </w:tcPr>
          <w:p w14:paraId="08DABC5E" w14:textId="77777777" w:rsidR="00691C51" w:rsidRPr="00956C1A" w:rsidRDefault="00691C51" w:rsidP="00556CFB">
            <w:pPr>
              <w:jc w:val="both"/>
              <w:rPr>
                <w:rFonts w:ascii="Arial" w:hAnsi="Arial" w:cs="Arial"/>
                <w:sz w:val="20"/>
                <w:szCs w:val="20"/>
              </w:rPr>
            </w:pPr>
          </w:p>
        </w:tc>
        <w:tc>
          <w:tcPr>
            <w:tcW w:w="992" w:type="dxa"/>
          </w:tcPr>
          <w:p w14:paraId="4A790BCF"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9.</w:t>
            </w:r>
          </w:p>
        </w:tc>
        <w:tc>
          <w:tcPr>
            <w:tcW w:w="992" w:type="dxa"/>
            <w:vAlign w:val="center"/>
          </w:tcPr>
          <w:p w14:paraId="20C6DDBE"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383151</w:t>
            </w:r>
          </w:p>
        </w:tc>
        <w:tc>
          <w:tcPr>
            <w:tcW w:w="1134" w:type="dxa"/>
            <w:vAlign w:val="center"/>
          </w:tcPr>
          <w:p w14:paraId="083577D3"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6207613</w:t>
            </w:r>
          </w:p>
        </w:tc>
        <w:tc>
          <w:tcPr>
            <w:tcW w:w="1276" w:type="dxa"/>
            <w:vMerge/>
          </w:tcPr>
          <w:p w14:paraId="06429D2B" w14:textId="77777777" w:rsidR="00691C51" w:rsidRPr="00276D2E" w:rsidRDefault="00691C51" w:rsidP="00276D2E">
            <w:pPr>
              <w:jc w:val="center"/>
              <w:rPr>
                <w:rFonts w:ascii="Arial" w:hAnsi="Arial" w:cs="Arial"/>
                <w:sz w:val="20"/>
                <w:szCs w:val="20"/>
              </w:rPr>
            </w:pPr>
          </w:p>
        </w:tc>
        <w:tc>
          <w:tcPr>
            <w:tcW w:w="2977" w:type="dxa"/>
            <w:vMerge/>
          </w:tcPr>
          <w:p w14:paraId="449420FC" w14:textId="77777777" w:rsidR="00691C51" w:rsidRPr="00956C1A" w:rsidRDefault="00691C51" w:rsidP="00556CFB">
            <w:pPr>
              <w:jc w:val="both"/>
              <w:rPr>
                <w:rFonts w:ascii="Arial" w:hAnsi="Arial" w:cs="Arial"/>
                <w:sz w:val="20"/>
                <w:szCs w:val="20"/>
              </w:rPr>
            </w:pPr>
          </w:p>
        </w:tc>
      </w:tr>
      <w:tr w:rsidR="00691C51" w:rsidRPr="00956C1A" w14:paraId="140C23F7" w14:textId="77777777" w:rsidTr="6ACB17B0">
        <w:tc>
          <w:tcPr>
            <w:tcW w:w="498" w:type="dxa"/>
            <w:vMerge/>
          </w:tcPr>
          <w:p w14:paraId="13B9D0A4" w14:textId="77777777" w:rsidR="00691C51" w:rsidRPr="00956C1A" w:rsidRDefault="00691C51" w:rsidP="00556CFB">
            <w:pPr>
              <w:jc w:val="both"/>
              <w:rPr>
                <w:rFonts w:ascii="Arial" w:hAnsi="Arial" w:cs="Arial"/>
                <w:sz w:val="20"/>
                <w:szCs w:val="20"/>
              </w:rPr>
            </w:pPr>
          </w:p>
        </w:tc>
        <w:tc>
          <w:tcPr>
            <w:tcW w:w="1624" w:type="dxa"/>
            <w:vMerge/>
          </w:tcPr>
          <w:p w14:paraId="5A85D69B" w14:textId="77777777" w:rsidR="00691C51" w:rsidRPr="00956C1A" w:rsidRDefault="00691C51" w:rsidP="00556CFB">
            <w:pPr>
              <w:jc w:val="both"/>
              <w:rPr>
                <w:rFonts w:ascii="Arial" w:hAnsi="Arial" w:cs="Arial"/>
                <w:sz w:val="20"/>
                <w:szCs w:val="20"/>
              </w:rPr>
            </w:pPr>
          </w:p>
        </w:tc>
        <w:tc>
          <w:tcPr>
            <w:tcW w:w="992" w:type="dxa"/>
          </w:tcPr>
          <w:p w14:paraId="5B86DD89"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sz w:val="20"/>
                <w:szCs w:val="20"/>
                <w:highlight w:val="lightGray"/>
              </w:rPr>
              <w:t>10.</w:t>
            </w:r>
          </w:p>
        </w:tc>
        <w:tc>
          <w:tcPr>
            <w:tcW w:w="992" w:type="dxa"/>
            <w:vAlign w:val="center"/>
          </w:tcPr>
          <w:p w14:paraId="5FEDB9D1"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383060</w:t>
            </w:r>
          </w:p>
        </w:tc>
        <w:tc>
          <w:tcPr>
            <w:tcW w:w="1134" w:type="dxa"/>
            <w:vAlign w:val="center"/>
          </w:tcPr>
          <w:p w14:paraId="3DFE7A17" w14:textId="77777777" w:rsidR="00691C51" w:rsidRPr="00956C1A" w:rsidRDefault="00691C51" w:rsidP="00556CFB">
            <w:pPr>
              <w:jc w:val="center"/>
              <w:rPr>
                <w:rFonts w:ascii="Arial" w:hAnsi="Arial" w:cs="Arial"/>
                <w:sz w:val="20"/>
                <w:szCs w:val="20"/>
                <w:highlight w:val="lightGray"/>
              </w:rPr>
            </w:pPr>
            <w:r w:rsidRPr="00956C1A">
              <w:rPr>
                <w:rFonts w:ascii="Arial" w:hAnsi="Arial" w:cs="Arial"/>
                <w:color w:val="000000"/>
                <w:sz w:val="20"/>
                <w:szCs w:val="20"/>
                <w:highlight w:val="lightGray"/>
              </w:rPr>
              <w:t>6207334</w:t>
            </w:r>
          </w:p>
        </w:tc>
        <w:tc>
          <w:tcPr>
            <w:tcW w:w="1276" w:type="dxa"/>
            <w:vMerge/>
          </w:tcPr>
          <w:p w14:paraId="669EA529" w14:textId="77777777" w:rsidR="00691C51" w:rsidRPr="00276D2E" w:rsidRDefault="00691C51" w:rsidP="00276D2E">
            <w:pPr>
              <w:jc w:val="center"/>
              <w:rPr>
                <w:rFonts w:ascii="Arial" w:hAnsi="Arial" w:cs="Arial"/>
                <w:sz w:val="20"/>
                <w:szCs w:val="20"/>
              </w:rPr>
            </w:pPr>
          </w:p>
        </w:tc>
        <w:tc>
          <w:tcPr>
            <w:tcW w:w="2977" w:type="dxa"/>
            <w:vMerge/>
          </w:tcPr>
          <w:p w14:paraId="6F3309CE" w14:textId="77777777" w:rsidR="00691C51" w:rsidRPr="00956C1A" w:rsidRDefault="00691C51" w:rsidP="00556CFB">
            <w:pPr>
              <w:jc w:val="both"/>
              <w:rPr>
                <w:rFonts w:ascii="Arial" w:hAnsi="Arial" w:cs="Arial"/>
                <w:sz w:val="20"/>
                <w:szCs w:val="20"/>
              </w:rPr>
            </w:pPr>
          </w:p>
        </w:tc>
      </w:tr>
      <w:tr w:rsidR="006C70D2" w:rsidRPr="00956C1A" w14:paraId="083DDCAF" w14:textId="77777777" w:rsidTr="6ACB17B0">
        <w:tc>
          <w:tcPr>
            <w:tcW w:w="498" w:type="dxa"/>
            <w:vMerge w:val="restart"/>
          </w:tcPr>
          <w:p w14:paraId="30CC8596" w14:textId="77777777" w:rsidR="006C70D2" w:rsidRPr="00956C1A" w:rsidRDefault="006C70D2" w:rsidP="00556CFB">
            <w:pPr>
              <w:jc w:val="both"/>
              <w:rPr>
                <w:rFonts w:ascii="Arial" w:hAnsi="Arial" w:cs="Arial"/>
                <w:sz w:val="20"/>
                <w:szCs w:val="20"/>
              </w:rPr>
            </w:pPr>
            <w:r w:rsidRPr="00956C1A">
              <w:rPr>
                <w:rFonts w:ascii="Arial" w:hAnsi="Arial" w:cs="Arial"/>
                <w:sz w:val="20"/>
                <w:szCs w:val="20"/>
              </w:rPr>
              <w:t>2.</w:t>
            </w:r>
          </w:p>
        </w:tc>
        <w:tc>
          <w:tcPr>
            <w:tcW w:w="1624" w:type="dxa"/>
            <w:vMerge w:val="restart"/>
          </w:tcPr>
          <w:p w14:paraId="312D9094" w14:textId="4C7C68E2" w:rsidR="006C70D2" w:rsidRPr="00956C1A" w:rsidRDefault="006C70D2" w:rsidP="00556CFB">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Minija (vidurupis ir žemupys)</w:t>
            </w:r>
          </w:p>
        </w:tc>
        <w:tc>
          <w:tcPr>
            <w:tcW w:w="992" w:type="dxa"/>
          </w:tcPr>
          <w:p w14:paraId="3C104360"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w:t>
            </w:r>
          </w:p>
        </w:tc>
        <w:tc>
          <w:tcPr>
            <w:tcW w:w="992" w:type="dxa"/>
            <w:vAlign w:val="center"/>
          </w:tcPr>
          <w:p w14:paraId="56F589E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367289</w:t>
            </w:r>
          </w:p>
        </w:tc>
        <w:tc>
          <w:tcPr>
            <w:tcW w:w="1134" w:type="dxa"/>
            <w:vAlign w:val="center"/>
          </w:tcPr>
          <w:p w14:paraId="24B8161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6190658</w:t>
            </w:r>
          </w:p>
        </w:tc>
        <w:tc>
          <w:tcPr>
            <w:tcW w:w="1276" w:type="dxa"/>
            <w:vMerge w:val="restart"/>
          </w:tcPr>
          <w:p w14:paraId="453472E1" w14:textId="0085DA91" w:rsidR="006C70D2" w:rsidRPr="00276D2E" w:rsidRDefault="006C70D2" w:rsidP="00276D2E">
            <w:pPr>
              <w:jc w:val="center"/>
              <w:rPr>
                <w:rFonts w:ascii="Arial" w:hAnsi="Arial" w:cs="Arial"/>
                <w:sz w:val="20"/>
                <w:szCs w:val="20"/>
              </w:rPr>
            </w:pPr>
            <w:r w:rsidRPr="00276D2E">
              <w:rPr>
                <w:rFonts w:ascii="Arial" w:hAnsi="Arial" w:cs="Arial"/>
                <w:sz w:val="20"/>
                <w:szCs w:val="20"/>
              </w:rPr>
              <w:t>1 priedas</w:t>
            </w:r>
          </w:p>
          <w:p w14:paraId="08280B9E" w14:textId="29A42C4E" w:rsidR="006C70D2" w:rsidRPr="00276D2E" w:rsidRDefault="00594F5C" w:rsidP="00276D2E">
            <w:pPr>
              <w:jc w:val="center"/>
              <w:rPr>
                <w:rFonts w:ascii="Arial" w:hAnsi="Arial" w:cs="Arial"/>
                <w:sz w:val="20"/>
                <w:szCs w:val="20"/>
              </w:rPr>
            </w:pPr>
            <w:r w:rsidRPr="00276D2E">
              <w:rPr>
                <w:rFonts w:ascii="Arial" w:hAnsi="Arial" w:cs="Arial"/>
                <w:sz w:val="20"/>
                <w:szCs w:val="20"/>
              </w:rPr>
              <w:t>2</w:t>
            </w:r>
            <w:r w:rsidR="006C70D2" w:rsidRPr="00276D2E">
              <w:rPr>
                <w:rFonts w:ascii="Arial" w:hAnsi="Arial" w:cs="Arial"/>
                <w:sz w:val="20"/>
                <w:szCs w:val="20"/>
              </w:rPr>
              <w:t xml:space="preserve"> pav.</w:t>
            </w:r>
          </w:p>
        </w:tc>
        <w:tc>
          <w:tcPr>
            <w:tcW w:w="2977" w:type="dxa"/>
          </w:tcPr>
          <w:p w14:paraId="035252C4" w14:textId="7F067A10"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8FCDC29" w14:textId="77777777" w:rsidTr="6ACB17B0">
        <w:tc>
          <w:tcPr>
            <w:tcW w:w="498" w:type="dxa"/>
            <w:vMerge/>
          </w:tcPr>
          <w:p w14:paraId="4847D0E3" w14:textId="77777777" w:rsidR="006C70D2" w:rsidRPr="00956C1A" w:rsidRDefault="006C70D2" w:rsidP="00556CFB">
            <w:pPr>
              <w:jc w:val="both"/>
              <w:rPr>
                <w:rFonts w:ascii="Arial" w:hAnsi="Arial" w:cs="Arial"/>
                <w:sz w:val="20"/>
                <w:szCs w:val="20"/>
              </w:rPr>
            </w:pPr>
          </w:p>
        </w:tc>
        <w:tc>
          <w:tcPr>
            <w:tcW w:w="1624" w:type="dxa"/>
            <w:vMerge/>
          </w:tcPr>
          <w:p w14:paraId="06255E7D" w14:textId="77777777" w:rsidR="006C70D2" w:rsidRPr="00956C1A" w:rsidRDefault="006C70D2" w:rsidP="00556CFB">
            <w:pPr>
              <w:jc w:val="both"/>
              <w:rPr>
                <w:rFonts w:ascii="Arial" w:hAnsi="Arial" w:cs="Arial"/>
                <w:sz w:val="20"/>
                <w:szCs w:val="20"/>
              </w:rPr>
            </w:pPr>
          </w:p>
        </w:tc>
        <w:tc>
          <w:tcPr>
            <w:tcW w:w="992" w:type="dxa"/>
          </w:tcPr>
          <w:p w14:paraId="62A69748"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2.</w:t>
            </w:r>
          </w:p>
        </w:tc>
        <w:tc>
          <w:tcPr>
            <w:tcW w:w="992" w:type="dxa"/>
            <w:vAlign w:val="center"/>
          </w:tcPr>
          <w:p w14:paraId="2C06960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363090</w:t>
            </w:r>
          </w:p>
        </w:tc>
        <w:tc>
          <w:tcPr>
            <w:tcW w:w="1134" w:type="dxa"/>
            <w:vAlign w:val="center"/>
          </w:tcPr>
          <w:p w14:paraId="13B5469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6193104</w:t>
            </w:r>
          </w:p>
        </w:tc>
        <w:tc>
          <w:tcPr>
            <w:tcW w:w="1276" w:type="dxa"/>
            <w:vMerge/>
          </w:tcPr>
          <w:p w14:paraId="2C628286" w14:textId="77777777" w:rsidR="006C70D2" w:rsidRPr="00276D2E" w:rsidRDefault="006C70D2" w:rsidP="00276D2E">
            <w:pPr>
              <w:jc w:val="center"/>
              <w:rPr>
                <w:rFonts w:ascii="Arial" w:hAnsi="Arial" w:cs="Arial"/>
                <w:sz w:val="20"/>
                <w:szCs w:val="20"/>
              </w:rPr>
            </w:pPr>
          </w:p>
        </w:tc>
        <w:tc>
          <w:tcPr>
            <w:tcW w:w="2977" w:type="dxa"/>
          </w:tcPr>
          <w:p w14:paraId="5A361CD4" w14:textId="3685C4C1"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47257B74" w14:textId="77777777" w:rsidTr="6ACB17B0">
        <w:tc>
          <w:tcPr>
            <w:tcW w:w="498" w:type="dxa"/>
            <w:vMerge/>
          </w:tcPr>
          <w:p w14:paraId="4797075B" w14:textId="77777777" w:rsidR="006C70D2" w:rsidRPr="00956C1A" w:rsidRDefault="006C70D2" w:rsidP="00556CFB">
            <w:pPr>
              <w:jc w:val="both"/>
              <w:rPr>
                <w:rFonts w:ascii="Arial" w:hAnsi="Arial" w:cs="Arial"/>
                <w:sz w:val="20"/>
                <w:szCs w:val="20"/>
              </w:rPr>
            </w:pPr>
          </w:p>
        </w:tc>
        <w:tc>
          <w:tcPr>
            <w:tcW w:w="1624" w:type="dxa"/>
            <w:vMerge/>
          </w:tcPr>
          <w:p w14:paraId="08020E92" w14:textId="77777777" w:rsidR="006C70D2" w:rsidRPr="00956C1A" w:rsidRDefault="006C70D2" w:rsidP="00556CFB">
            <w:pPr>
              <w:jc w:val="both"/>
              <w:rPr>
                <w:rFonts w:ascii="Arial" w:hAnsi="Arial" w:cs="Arial"/>
                <w:sz w:val="20"/>
                <w:szCs w:val="20"/>
              </w:rPr>
            </w:pPr>
          </w:p>
        </w:tc>
        <w:tc>
          <w:tcPr>
            <w:tcW w:w="992" w:type="dxa"/>
          </w:tcPr>
          <w:p w14:paraId="51F5A8B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3.</w:t>
            </w:r>
          </w:p>
        </w:tc>
        <w:tc>
          <w:tcPr>
            <w:tcW w:w="992" w:type="dxa"/>
            <w:vAlign w:val="center"/>
          </w:tcPr>
          <w:p w14:paraId="58565EB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359012</w:t>
            </w:r>
          </w:p>
        </w:tc>
        <w:tc>
          <w:tcPr>
            <w:tcW w:w="1134" w:type="dxa"/>
            <w:vAlign w:val="center"/>
          </w:tcPr>
          <w:p w14:paraId="047CF52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6195564</w:t>
            </w:r>
          </w:p>
        </w:tc>
        <w:tc>
          <w:tcPr>
            <w:tcW w:w="1276" w:type="dxa"/>
            <w:vMerge/>
          </w:tcPr>
          <w:p w14:paraId="48D52B50" w14:textId="77777777" w:rsidR="006C70D2" w:rsidRPr="00276D2E" w:rsidRDefault="006C70D2" w:rsidP="00276D2E">
            <w:pPr>
              <w:jc w:val="center"/>
              <w:rPr>
                <w:rFonts w:ascii="Arial" w:hAnsi="Arial" w:cs="Arial"/>
                <w:sz w:val="20"/>
                <w:szCs w:val="20"/>
              </w:rPr>
            </w:pPr>
          </w:p>
        </w:tc>
        <w:tc>
          <w:tcPr>
            <w:tcW w:w="2977" w:type="dxa"/>
          </w:tcPr>
          <w:p w14:paraId="34EB6F9C" w14:textId="44D9ED3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7C25F688" w14:textId="77777777" w:rsidTr="6ACB17B0">
        <w:tc>
          <w:tcPr>
            <w:tcW w:w="498" w:type="dxa"/>
            <w:vMerge/>
          </w:tcPr>
          <w:p w14:paraId="03FDEB6F" w14:textId="77777777" w:rsidR="006C70D2" w:rsidRPr="00956C1A" w:rsidRDefault="006C70D2" w:rsidP="00556CFB">
            <w:pPr>
              <w:jc w:val="both"/>
              <w:rPr>
                <w:rFonts w:ascii="Arial" w:hAnsi="Arial" w:cs="Arial"/>
                <w:sz w:val="20"/>
                <w:szCs w:val="20"/>
              </w:rPr>
            </w:pPr>
          </w:p>
        </w:tc>
        <w:tc>
          <w:tcPr>
            <w:tcW w:w="1624" w:type="dxa"/>
            <w:vMerge/>
          </w:tcPr>
          <w:p w14:paraId="3F3DB014" w14:textId="77777777" w:rsidR="006C70D2" w:rsidRPr="00956C1A" w:rsidRDefault="006C70D2" w:rsidP="00556CFB">
            <w:pPr>
              <w:jc w:val="both"/>
              <w:rPr>
                <w:rFonts w:ascii="Arial" w:hAnsi="Arial" w:cs="Arial"/>
                <w:sz w:val="20"/>
                <w:szCs w:val="20"/>
              </w:rPr>
            </w:pPr>
          </w:p>
        </w:tc>
        <w:tc>
          <w:tcPr>
            <w:tcW w:w="992" w:type="dxa"/>
          </w:tcPr>
          <w:p w14:paraId="3C98D64B"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4.</w:t>
            </w:r>
          </w:p>
        </w:tc>
        <w:tc>
          <w:tcPr>
            <w:tcW w:w="992" w:type="dxa"/>
            <w:vAlign w:val="center"/>
          </w:tcPr>
          <w:p w14:paraId="4E61CBB8"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351929</w:t>
            </w:r>
          </w:p>
        </w:tc>
        <w:tc>
          <w:tcPr>
            <w:tcW w:w="1134" w:type="dxa"/>
            <w:vAlign w:val="center"/>
          </w:tcPr>
          <w:p w14:paraId="18D12ED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6202892</w:t>
            </w:r>
          </w:p>
        </w:tc>
        <w:tc>
          <w:tcPr>
            <w:tcW w:w="1276" w:type="dxa"/>
            <w:vMerge/>
          </w:tcPr>
          <w:p w14:paraId="2BFE64D1" w14:textId="77777777" w:rsidR="006C70D2" w:rsidRPr="00276D2E" w:rsidRDefault="006C70D2" w:rsidP="00276D2E">
            <w:pPr>
              <w:jc w:val="center"/>
              <w:rPr>
                <w:rFonts w:ascii="Arial" w:hAnsi="Arial" w:cs="Arial"/>
                <w:sz w:val="20"/>
                <w:szCs w:val="20"/>
              </w:rPr>
            </w:pPr>
          </w:p>
        </w:tc>
        <w:tc>
          <w:tcPr>
            <w:tcW w:w="2977" w:type="dxa"/>
          </w:tcPr>
          <w:p w14:paraId="596E6BAF" w14:textId="776E2D4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A55C820" w14:textId="77777777" w:rsidTr="6ACB17B0">
        <w:tc>
          <w:tcPr>
            <w:tcW w:w="498" w:type="dxa"/>
            <w:vMerge/>
          </w:tcPr>
          <w:p w14:paraId="576FB711" w14:textId="77777777" w:rsidR="006C70D2" w:rsidRPr="00956C1A" w:rsidRDefault="006C70D2" w:rsidP="00556CFB">
            <w:pPr>
              <w:jc w:val="both"/>
              <w:rPr>
                <w:rFonts w:ascii="Arial" w:hAnsi="Arial" w:cs="Arial"/>
                <w:sz w:val="20"/>
                <w:szCs w:val="20"/>
              </w:rPr>
            </w:pPr>
          </w:p>
        </w:tc>
        <w:tc>
          <w:tcPr>
            <w:tcW w:w="1624" w:type="dxa"/>
            <w:vMerge/>
          </w:tcPr>
          <w:p w14:paraId="73CEE429" w14:textId="77777777" w:rsidR="006C70D2" w:rsidRPr="00956C1A" w:rsidRDefault="006C70D2" w:rsidP="00556CFB">
            <w:pPr>
              <w:jc w:val="both"/>
              <w:rPr>
                <w:rFonts w:ascii="Arial" w:hAnsi="Arial" w:cs="Arial"/>
                <w:sz w:val="20"/>
                <w:szCs w:val="20"/>
              </w:rPr>
            </w:pPr>
          </w:p>
        </w:tc>
        <w:tc>
          <w:tcPr>
            <w:tcW w:w="992" w:type="dxa"/>
          </w:tcPr>
          <w:p w14:paraId="6313E2B1"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5.</w:t>
            </w:r>
          </w:p>
        </w:tc>
        <w:tc>
          <w:tcPr>
            <w:tcW w:w="992" w:type="dxa"/>
            <w:vAlign w:val="center"/>
          </w:tcPr>
          <w:p w14:paraId="0CEC8C6D"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356190</w:t>
            </w:r>
          </w:p>
        </w:tc>
        <w:tc>
          <w:tcPr>
            <w:tcW w:w="1134" w:type="dxa"/>
            <w:vAlign w:val="center"/>
          </w:tcPr>
          <w:p w14:paraId="69D3E93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6199338</w:t>
            </w:r>
          </w:p>
        </w:tc>
        <w:tc>
          <w:tcPr>
            <w:tcW w:w="1276" w:type="dxa"/>
            <w:vMerge/>
          </w:tcPr>
          <w:p w14:paraId="01A5F477" w14:textId="77777777" w:rsidR="006C70D2" w:rsidRPr="00276D2E" w:rsidRDefault="006C70D2" w:rsidP="00276D2E">
            <w:pPr>
              <w:jc w:val="center"/>
              <w:rPr>
                <w:rFonts w:ascii="Arial" w:hAnsi="Arial" w:cs="Arial"/>
                <w:sz w:val="20"/>
                <w:szCs w:val="20"/>
              </w:rPr>
            </w:pPr>
          </w:p>
        </w:tc>
        <w:tc>
          <w:tcPr>
            <w:tcW w:w="2977" w:type="dxa"/>
          </w:tcPr>
          <w:p w14:paraId="56A02FC7" w14:textId="58CCA00A"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FF8B9C7" w14:textId="77777777" w:rsidTr="6ACB17B0">
        <w:tc>
          <w:tcPr>
            <w:tcW w:w="498" w:type="dxa"/>
            <w:vMerge/>
          </w:tcPr>
          <w:p w14:paraId="27EB48F8" w14:textId="77777777" w:rsidR="006C70D2" w:rsidRPr="00956C1A" w:rsidRDefault="006C70D2" w:rsidP="00556CFB">
            <w:pPr>
              <w:jc w:val="both"/>
              <w:rPr>
                <w:rFonts w:ascii="Arial" w:hAnsi="Arial" w:cs="Arial"/>
                <w:sz w:val="20"/>
                <w:szCs w:val="20"/>
              </w:rPr>
            </w:pPr>
          </w:p>
        </w:tc>
        <w:tc>
          <w:tcPr>
            <w:tcW w:w="1624" w:type="dxa"/>
            <w:vMerge/>
          </w:tcPr>
          <w:p w14:paraId="085B27AA" w14:textId="77777777" w:rsidR="006C70D2" w:rsidRPr="00956C1A" w:rsidRDefault="006C70D2" w:rsidP="00556CFB">
            <w:pPr>
              <w:jc w:val="both"/>
              <w:rPr>
                <w:rFonts w:ascii="Arial" w:hAnsi="Arial" w:cs="Arial"/>
                <w:sz w:val="20"/>
                <w:szCs w:val="20"/>
              </w:rPr>
            </w:pPr>
          </w:p>
        </w:tc>
        <w:tc>
          <w:tcPr>
            <w:tcW w:w="992" w:type="dxa"/>
          </w:tcPr>
          <w:p w14:paraId="2C0D68DF"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97CEAC3"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346247</w:t>
            </w:r>
          </w:p>
        </w:tc>
        <w:tc>
          <w:tcPr>
            <w:tcW w:w="1134" w:type="dxa"/>
            <w:vAlign w:val="center"/>
          </w:tcPr>
          <w:p w14:paraId="6846F3B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6204726</w:t>
            </w:r>
          </w:p>
        </w:tc>
        <w:tc>
          <w:tcPr>
            <w:tcW w:w="1276" w:type="dxa"/>
            <w:vMerge/>
          </w:tcPr>
          <w:p w14:paraId="050061CA" w14:textId="77777777" w:rsidR="006C70D2" w:rsidRPr="00276D2E" w:rsidRDefault="006C70D2" w:rsidP="00276D2E">
            <w:pPr>
              <w:jc w:val="center"/>
              <w:rPr>
                <w:rFonts w:ascii="Arial" w:hAnsi="Arial" w:cs="Arial"/>
                <w:sz w:val="20"/>
                <w:szCs w:val="20"/>
              </w:rPr>
            </w:pPr>
          </w:p>
        </w:tc>
        <w:tc>
          <w:tcPr>
            <w:tcW w:w="2977" w:type="dxa"/>
          </w:tcPr>
          <w:p w14:paraId="7AB43F99" w14:textId="3D247AF9"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6BD09126" w14:textId="77777777" w:rsidTr="6ACB17B0">
        <w:tc>
          <w:tcPr>
            <w:tcW w:w="498" w:type="dxa"/>
            <w:vMerge/>
          </w:tcPr>
          <w:p w14:paraId="33FC0865" w14:textId="77777777" w:rsidR="006C70D2" w:rsidRPr="00956C1A" w:rsidRDefault="006C70D2" w:rsidP="00556CFB">
            <w:pPr>
              <w:jc w:val="both"/>
              <w:rPr>
                <w:rFonts w:ascii="Arial" w:hAnsi="Arial" w:cs="Arial"/>
                <w:sz w:val="20"/>
                <w:szCs w:val="20"/>
              </w:rPr>
            </w:pPr>
          </w:p>
        </w:tc>
        <w:tc>
          <w:tcPr>
            <w:tcW w:w="1624" w:type="dxa"/>
            <w:vMerge/>
          </w:tcPr>
          <w:p w14:paraId="66DAE354" w14:textId="77777777" w:rsidR="006C70D2" w:rsidRPr="00956C1A" w:rsidRDefault="006C70D2" w:rsidP="00556CFB">
            <w:pPr>
              <w:jc w:val="both"/>
              <w:rPr>
                <w:rFonts w:ascii="Arial" w:hAnsi="Arial" w:cs="Arial"/>
                <w:sz w:val="20"/>
                <w:szCs w:val="20"/>
              </w:rPr>
            </w:pPr>
          </w:p>
        </w:tc>
        <w:tc>
          <w:tcPr>
            <w:tcW w:w="992" w:type="dxa"/>
          </w:tcPr>
          <w:p w14:paraId="76500925"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7.</w:t>
            </w:r>
          </w:p>
        </w:tc>
        <w:tc>
          <w:tcPr>
            <w:tcW w:w="992" w:type="dxa"/>
            <w:vAlign w:val="center"/>
          </w:tcPr>
          <w:p w14:paraId="777BC567"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343736</w:t>
            </w:r>
          </w:p>
        </w:tc>
        <w:tc>
          <w:tcPr>
            <w:tcW w:w="1134" w:type="dxa"/>
            <w:vAlign w:val="center"/>
          </w:tcPr>
          <w:p w14:paraId="6250EF1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6204198</w:t>
            </w:r>
          </w:p>
        </w:tc>
        <w:tc>
          <w:tcPr>
            <w:tcW w:w="1276" w:type="dxa"/>
            <w:vMerge/>
          </w:tcPr>
          <w:p w14:paraId="55F103C5" w14:textId="77777777" w:rsidR="006C70D2" w:rsidRPr="00276D2E" w:rsidRDefault="006C70D2" w:rsidP="00276D2E">
            <w:pPr>
              <w:jc w:val="center"/>
              <w:rPr>
                <w:rFonts w:ascii="Arial" w:hAnsi="Arial" w:cs="Arial"/>
                <w:sz w:val="20"/>
                <w:szCs w:val="20"/>
              </w:rPr>
            </w:pPr>
          </w:p>
        </w:tc>
        <w:tc>
          <w:tcPr>
            <w:tcW w:w="2977" w:type="dxa"/>
          </w:tcPr>
          <w:p w14:paraId="1A2A822C" w14:textId="3B8E660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E60648C" w14:textId="77777777" w:rsidTr="6ACB17B0">
        <w:tc>
          <w:tcPr>
            <w:tcW w:w="498" w:type="dxa"/>
            <w:vMerge/>
          </w:tcPr>
          <w:p w14:paraId="3B5D3D5D" w14:textId="77777777" w:rsidR="006C70D2" w:rsidRPr="00956C1A" w:rsidRDefault="006C70D2" w:rsidP="00556CFB">
            <w:pPr>
              <w:jc w:val="both"/>
              <w:rPr>
                <w:rFonts w:ascii="Arial" w:hAnsi="Arial" w:cs="Arial"/>
                <w:sz w:val="20"/>
                <w:szCs w:val="20"/>
              </w:rPr>
            </w:pPr>
          </w:p>
        </w:tc>
        <w:tc>
          <w:tcPr>
            <w:tcW w:w="1624" w:type="dxa"/>
            <w:vMerge/>
          </w:tcPr>
          <w:p w14:paraId="0307FB9F" w14:textId="77777777" w:rsidR="006C70D2" w:rsidRPr="00956C1A" w:rsidRDefault="006C70D2" w:rsidP="00556CFB">
            <w:pPr>
              <w:jc w:val="both"/>
              <w:rPr>
                <w:rFonts w:ascii="Arial" w:hAnsi="Arial" w:cs="Arial"/>
                <w:sz w:val="20"/>
                <w:szCs w:val="20"/>
              </w:rPr>
            </w:pPr>
          </w:p>
        </w:tc>
        <w:tc>
          <w:tcPr>
            <w:tcW w:w="992" w:type="dxa"/>
          </w:tcPr>
          <w:p w14:paraId="644CA64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8.</w:t>
            </w:r>
          </w:p>
        </w:tc>
        <w:tc>
          <w:tcPr>
            <w:tcW w:w="992" w:type="dxa"/>
            <w:vAlign w:val="center"/>
          </w:tcPr>
          <w:p w14:paraId="6B93CF6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341879</w:t>
            </w:r>
          </w:p>
        </w:tc>
        <w:tc>
          <w:tcPr>
            <w:tcW w:w="1134" w:type="dxa"/>
            <w:vAlign w:val="center"/>
          </w:tcPr>
          <w:p w14:paraId="2087A81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6200273</w:t>
            </w:r>
          </w:p>
        </w:tc>
        <w:tc>
          <w:tcPr>
            <w:tcW w:w="1276" w:type="dxa"/>
            <w:vMerge/>
          </w:tcPr>
          <w:p w14:paraId="0F472FFA" w14:textId="77777777" w:rsidR="006C70D2" w:rsidRPr="00276D2E" w:rsidRDefault="006C70D2" w:rsidP="00276D2E">
            <w:pPr>
              <w:jc w:val="center"/>
              <w:rPr>
                <w:rFonts w:ascii="Arial" w:hAnsi="Arial" w:cs="Arial"/>
                <w:sz w:val="20"/>
                <w:szCs w:val="20"/>
              </w:rPr>
            </w:pPr>
          </w:p>
        </w:tc>
        <w:tc>
          <w:tcPr>
            <w:tcW w:w="2977" w:type="dxa"/>
          </w:tcPr>
          <w:p w14:paraId="39084C35" w14:textId="60ED87B0"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2A95564" w14:textId="77777777" w:rsidTr="6ACB17B0">
        <w:tc>
          <w:tcPr>
            <w:tcW w:w="498" w:type="dxa"/>
            <w:vMerge/>
          </w:tcPr>
          <w:p w14:paraId="22FE19CA" w14:textId="77777777" w:rsidR="006C70D2" w:rsidRPr="00956C1A" w:rsidRDefault="006C70D2" w:rsidP="00556CFB">
            <w:pPr>
              <w:jc w:val="both"/>
              <w:rPr>
                <w:rFonts w:ascii="Arial" w:hAnsi="Arial" w:cs="Arial"/>
                <w:sz w:val="20"/>
                <w:szCs w:val="20"/>
              </w:rPr>
            </w:pPr>
          </w:p>
        </w:tc>
        <w:tc>
          <w:tcPr>
            <w:tcW w:w="1624" w:type="dxa"/>
            <w:vMerge/>
          </w:tcPr>
          <w:p w14:paraId="09302670" w14:textId="77777777" w:rsidR="006C70D2" w:rsidRPr="00956C1A" w:rsidRDefault="006C70D2" w:rsidP="00556CFB">
            <w:pPr>
              <w:jc w:val="both"/>
              <w:rPr>
                <w:rFonts w:ascii="Arial" w:hAnsi="Arial" w:cs="Arial"/>
                <w:sz w:val="20"/>
                <w:szCs w:val="20"/>
              </w:rPr>
            </w:pPr>
          </w:p>
        </w:tc>
        <w:tc>
          <w:tcPr>
            <w:tcW w:w="992" w:type="dxa"/>
          </w:tcPr>
          <w:p w14:paraId="173F582D"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9.</w:t>
            </w:r>
          </w:p>
        </w:tc>
        <w:tc>
          <w:tcPr>
            <w:tcW w:w="992" w:type="dxa"/>
            <w:vAlign w:val="center"/>
          </w:tcPr>
          <w:p w14:paraId="742686B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337163</w:t>
            </w:r>
          </w:p>
        </w:tc>
        <w:tc>
          <w:tcPr>
            <w:tcW w:w="1134" w:type="dxa"/>
            <w:vAlign w:val="center"/>
          </w:tcPr>
          <w:p w14:paraId="050C236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6195596</w:t>
            </w:r>
          </w:p>
        </w:tc>
        <w:tc>
          <w:tcPr>
            <w:tcW w:w="1276" w:type="dxa"/>
            <w:vMerge/>
          </w:tcPr>
          <w:p w14:paraId="3DB71457" w14:textId="77777777" w:rsidR="006C70D2" w:rsidRPr="00276D2E" w:rsidRDefault="006C70D2" w:rsidP="00276D2E">
            <w:pPr>
              <w:jc w:val="center"/>
              <w:rPr>
                <w:rFonts w:ascii="Arial" w:hAnsi="Arial" w:cs="Arial"/>
                <w:sz w:val="20"/>
                <w:szCs w:val="20"/>
              </w:rPr>
            </w:pPr>
          </w:p>
        </w:tc>
        <w:tc>
          <w:tcPr>
            <w:tcW w:w="2977" w:type="dxa"/>
          </w:tcPr>
          <w:p w14:paraId="339412FD" w14:textId="137B670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AB0BC13" w14:textId="77777777" w:rsidTr="6ACB17B0">
        <w:tc>
          <w:tcPr>
            <w:tcW w:w="498" w:type="dxa"/>
            <w:vMerge/>
          </w:tcPr>
          <w:p w14:paraId="453DC33B" w14:textId="77777777" w:rsidR="006C70D2" w:rsidRPr="00956C1A" w:rsidRDefault="006C70D2" w:rsidP="00556CFB">
            <w:pPr>
              <w:jc w:val="both"/>
              <w:rPr>
                <w:rFonts w:ascii="Arial" w:hAnsi="Arial" w:cs="Arial"/>
                <w:sz w:val="20"/>
                <w:szCs w:val="20"/>
              </w:rPr>
            </w:pPr>
          </w:p>
        </w:tc>
        <w:tc>
          <w:tcPr>
            <w:tcW w:w="1624" w:type="dxa"/>
            <w:vMerge/>
          </w:tcPr>
          <w:p w14:paraId="6D778978" w14:textId="77777777" w:rsidR="006C70D2" w:rsidRPr="00956C1A" w:rsidRDefault="006C70D2" w:rsidP="00556CFB">
            <w:pPr>
              <w:jc w:val="both"/>
              <w:rPr>
                <w:rFonts w:ascii="Arial" w:hAnsi="Arial" w:cs="Arial"/>
                <w:sz w:val="20"/>
                <w:szCs w:val="20"/>
              </w:rPr>
            </w:pPr>
          </w:p>
        </w:tc>
        <w:tc>
          <w:tcPr>
            <w:tcW w:w="992" w:type="dxa"/>
          </w:tcPr>
          <w:p w14:paraId="1DE1B509"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76EAD83B"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336816</w:t>
            </w:r>
          </w:p>
        </w:tc>
        <w:tc>
          <w:tcPr>
            <w:tcW w:w="1134" w:type="dxa"/>
            <w:vAlign w:val="center"/>
          </w:tcPr>
          <w:p w14:paraId="2A7657F4"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6191798</w:t>
            </w:r>
          </w:p>
        </w:tc>
        <w:tc>
          <w:tcPr>
            <w:tcW w:w="1276" w:type="dxa"/>
            <w:vMerge/>
          </w:tcPr>
          <w:p w14:paraId="191903AF" w14:textId="77777777" w:rsidR="006C70D2" w:rsidRPr="00276D2E" w:rsidRDefault="006C70D2" w:rsidP="00276D2E">
            <w:pPr>
              <w:jc w:val="center"/>
              <w:rPr>
                <w:rFonts w:ascii="Arial" w:hAnsi="Arial" w:cs="Arial"/>
                <w:sz w:val="20"/>
                <w:szCs w:val="20"/>
              </w:rPr>
            </w:pPr>
          </w:p>
        </w:tc>
        <w:tc>
          <w:tcPr>
            <w:tcW w:w="2977" w:type="dxa"/>
          </w:tcPr>
          <w:p w14:paraId="6FAF1475" w14:textId="002BFCDE"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3461A010" w14:textId="77777777" w:rsidTr="6ACB17B0">
        <w:tc>
          <w:tcPr>
            <w:tcW w:w="498" w:type="dxa"/>
            <w:vMerge/>
          </w:tcPr>
          <w:p w14:paraId="592BEA36" w14:textId="77777777" w:rsidR="006C70D2" w:rsidRPr="00956C1A" w:rsidRDefault="006C70D2" w:rsidP="00556CFB">
            <w:pPr>
              <w:jc w:val="both"/>
              <w:rPr>
                <w:rFonts w:ascii="Arial" w:hAnsi="Arial" w:cs="Arial"/>
                <w:sz w:val="20"/>
                <w:szCs w:val="20"/>
              </w:rPr>
            </w:pPr>
          </w:p>
        </w:tc>
        <w:tc>
          <w:tcPr>
            <w:tcW w:w="1624" w:type="dxa"/>
            <w:vMerge/>
          </w:tcPr>
          <w:p w14:paraId="04C4F422" w14:textId="77777777" w:rsidR="006C70D2" w:rsidRPr="00956C1A" w:rsidRDefault="006C70D2" w:rsidP="00556CFB">
            <w:pPr>
              <w:jc w:val="both"/>
              <w:rPr>
                <w:rFonts w:ascii="Arial" w:hAnsi="Arial" w:cs="Arial"/>
                <w:sz w:val="20"/>
                <w:szCs w:val="20"/>
              </w:rPr>
            </w:pPr>
          </w:p>
        </w:tc>
        <w:tc>
          <w:tcPr>
            <w:tcW w:w="992" w:type="dxa"/>
          </w:tcPr>
          <w:p w14:paraId="12D68004"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9F9CDC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339285</w:t>
            </w:r>
          </w:p>
        </w:tc>
        <w:tc>
          <w:tcPr>
            <w:tcW w:w="1134" w:type="dxa"/>
            <w:vAlign w:val="center"/>
          </w:tcPr>
          <w:p w14:paraId="0F5736B7"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6187369</w:t>
            </w:r>
          </w:p>
        </w:tc>
        <w:tc>
          <w:tcPr>
            <w:tcW w:w="1276" w:type="dxa"/>
            <w:vMerge/>
          </w:tcPr>
          <w:p w14:paraId="1FDAB68A" w14:textId="77777777" w:rsidR="006C70D2" w:rsidRPr="00276D2E" w:rsidRDefault="006C70D2" w:rsidP="00276D2E">
            <w:pPr>
              <w:jc w:val="center"/>
              <w:rPr>
                <w:rFonts w:ascii="Arial" w:hAnsi="Arial" w:cs="Arial"/>
                <w:sz w:val="20"/>
                <w:szCs w:val="20"/>
              </w:rPr>
            </w:pPr>
          </w:p>
        </w:tc>
        <w:tc>
          <w:tcPr>
            <w:tcW w:w="2977" w:type="dxa"/>
          </w:tcPr>
          <w:p w14:paraId="24999E7B" w14:textId="32908027"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534757B7" w14:textId="77777777" w:rsidTr="6ACB17B0">
        <w:tc>
          <w:tcPr>
            <w:tcW w:w="498" w:type="dxa"/>
            <w:vMerge/>
          </w:tcPr>
          <w:p w14:paraId="20465550" w14:textId="77777777" w:rsidR="006C70D2" w:rsidRPr="00956C1A" w:rsidRDefault="006C70D2" w:rsidP="00556CFB">
            <w:pPr>
              <w:jc w:val="both"/>
              <w:rPr>
                <w:rFonts w:ascii="Arial" w:hAnsi="Arial" w:cs="Arial"/>
                <w:sz w:val="20"/>
                <w:szCs w:val="20"/>
              </w:rPr>
            </w:pPr>
          </w:p>
        </w:tc>
        <w:tc>
          <w:tcPr>
            <w:tcW w:w="1624" w:type="dxa"/>
            <w:vMerge/>
          </w:tcPr>
          <w:p w14:paraId="4543AD30" w14:textId="77777777" w:rsidR="006C70D2" w:rsidRPr="00956C1A" w:rsidRDefault="006C70D2" w:rsidP="00556CFB">
            <w:pPr>
              <w:jc w:val="both"/>
              <w:rPr>
                <w:rFonts w:ascii="Arial" w:hAnsi="Arial" w:cs="Arial"/>
                <w:sz w:val="20"/>
                <w:szCs w:val="20"/>
              </w:rPr>
            </w:pPr>
          </w:p>
        </w:tc>
        <w:tc>
          <w:tcPr>
            <w:tcW w:w="992" w:type="dxa"/>
          </w:tcPr>
          <w:p w14:paraId="5057DD15"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55C955E1"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338858</w:t>
            </w:r>
          </w:p>
        </w:tc>
        <w:tc>
          <w:tcPr>
            <w:tcW w:w="1134" w:type="dxa"/>
            <w:vAlign w:val="center"/>
          </w:tcPr>
          <w:p w14:paraId="27F07E1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6182252</w:t>
            </w:r>
          </w:p>
        </w:tc>
        <w:tc>
          <w:tcPr>
            <w:tcW w:w="1276" w:type="dxa"/>
            <w:vMerge/>
          </w:tcPr>
          <w:p w14:paraId="50231585" w14:textId="77777777" w:rsidR="006C70D2" w:rsidRPr="00276D2E" w:rsidRDefault="006C70D2" w:rsidP="00276D2E">
            <w:pPr>
              <w:jc w:val="center"/>
              <w:rPr>
                <w:rFonts w:ascii="Arial" w:hAnsi="Arial" w:cs="Arial"/>
                <w:sz w:val="20"/>
                <w:szCs w:val="20"/>
              </w:rPr>
            </w:pPr>
          </w:p>
        </w:tc>
        <w:tc>
          <w:tcPr>
            <w:tcW w:w="2977" w:type="dxa"/>
          </w:tcPr>
          <w:p w14:paraId="6CFD7A3D" w14:textId="6C913826"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465C6917" w14:textId="77777777" w:rsidTr="6ACB17B0">
        <w:tc>
          <w:tcPr>
            <w:tcW w:w="498" w:type="dxa"/>
            <w:vMerge/>
          </w:tcPr>
          <w:p w14:paraId="72FCF480" w14:textId="77777777" w:rsidR="006C70D2" w:rsidRPr="00956C1A" w:rsidRDefault="006C70D2" w:rsidP="00556CFB">
            <w:pPr>
              <w:jc w:val="both"/>
              <w:rPr>
                <w:rFonts w:ascii="Arial" w:hAnsi="Arial" w:cs="Arial"/>
                <w:sz w:val="20"/>
                <w:szCs w:val="20"/>
              </w:rPr>
            </w:pPr>
          </w:p>
        </w:tc>
        <w:tc>
          <w:tcPr>
            <w:tcW w:w="1624" w:type="dxa"/>
            <w:vMerge/>
          </w:tcPr>
          <w:p w14:paraId="6D3CB75A" w14:textId="77777777" w:rsidR="006C70D2" w:rsidRPr="00956C1A" w:rsidRDefault="006C70D2" w:rsidP="00556CFB">
            <w:pPr>
              <w:jc w:val="both"/>
              <w:rPr>
                <w:rFonts w:ascii="Arial" w:hAnsi="Arial" w:cs="Arial"/>
                <w:sz w:val="20"/>
                <w:szCs w:val="20"/>
              </w:rPr>
            </w:pPr>
          </w:p>
        </w:tc>
        <w:tc>
          <w:tcPr>
            <w:tcW w:w="992" w:type="dxa"/>
          </w:tcPr>
          <w:p w14:paraId="4D52E46A"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0011A5E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337046</w:t>
            </w:r>
          </w:p>
        </w:tc>
        <w:tc>
          <w:tcPr>
            <w:tcW w:w="1134" w:type="dxa"/>
            <w:vAlign w:val="center"/>
          </w:tcPr>
          <w:p w14:paraId="401752C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6178080</w:t>
            </w:r>
          </w:p>
        </w:tc>
        <w:tc>
          <w:tcPr>
            <w:tcW w:w="1276" w:type="dxa"/>
            <w:vMerge/>
          </w:tcPr>
          <w:p w14:paraId="59CEB844" w14:textId="77777777" w:rsidR="006C70D2" w:rsidRPr="00276D2E" w:rsidRDefault="006C70D2" w:rsidP="00276D2E">
            <w:pPr>
              <w:jc w:val="center"/>
              <w:rPr>
                <w:rFonts w:ascii="Arial" w:hAnsi="Arial" w:cs="Arial"/>
                <w:sz w:val="20"/>
                <w:szCs w:val="20"/>
              </w:rPr>
            </w:pPr>
          </w:p>
        </w:tc>
        <w:tc>
          <w:tcPr>
            <w:tcW w:w="2977" w:type="dxa"/>
          </w:tcPr>
          <w:p w14:paraId="6A7FDD5F" w14:textId="1A240C2F"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A0D5DBF" w14:textId="77777777" w:rsidTr="6ACB17B0">
        <w:tc>
          <w:tcPr>
            <w:tcW w:w="498" w:type="dxa"/>
            <w:vMerge/>
          </w:tcPr>
          <w:p w14:paraId="6238808E" w14:textId="77777777" w:rsidR="006C70D2" w:rsidRPr="00956C1A" w:rsidRDefault="006C70D2" w:rsidP="00556CFB">
            <w:pPr>
              <w:jc w:val="both"/>
              <w:rPr>
                <w:rFonts w:ascii="Arial" w:hAnsi="Arial" w:cs="Arial"/>
                <w:sz w:val="20"/>
                <w:szCs w:val="20"/>
              </w:rPr>
            </w:pPr>
          </w:p>
        </w:tc>
        <w:tc>
          <w:tcPr>
            <w:tcW w:w="1624" w:type="dxa"/>
            <w:vMerge/>
          </w:tcPr>
          <w:p w14:paraId="2CA8A253" w14:textId="77777777" w:rsidR="006C70D2" w:rsidRPr="00956C1A" w:rsidRDefault="006C70D2" w:rsidP="00556CFB">
            <w:pPr>
              <w:jc w:val="both"/>
              <w:rPr>
                <w:rFonts w:ascii="Arial" w:hAnsi="Arial" w:cs="Arial"/>
                <w:sz w:val="20"/>
                <w:szCs w:val="20"/>
              </w:rPr>
            </w:pPr>
          </w:p>
        </w:tc>
        <w:tc>
          <w:tcPr>
            <w:tcW w:w="992" w:type="dxa"/>
          </w:tcPr>
          <w:p w14:paraId="5C6822B7"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2208BB25"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333942</w:t>
            </w:r>
          </w:p>
        </w:tc>
        <w:tc>
          <w:tcPr>
            <w:tcW w:w="1134" w:type="dxa"/>
            <w:vAlign w:val="center"/>
          </w:tcPr>
          <w:p w14:paraId="44004D2A"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6173436</w:t>
            </w:r>
          </w:p>
        </w:tc>
        <w:tc>
          <w:tcPr>
            <w:tcW w:w="1276" w:type="dxa"/>
            <w:vMerge/>
          </w:tcPr>
          <w:p w14:paraId="5A9D0C1D" w14:textId="77777777" w:rsidR="006C70D2" w:rsidRPr="00276D2E" w:rsidRDefault="006C70D2" w:rsidP="00276D2E">
            <w:pPr>
              <w:jc w:val="center"/>
              <w:rPr>
                <w:rFonts w:ascii="Arial" w:hAnsi="Arial" w:cs="Arial"/>
                <w:sz w:val="20"/>
                <w:szCs w:val="20"/>
              </w:rPr>
            </w:pPr>
          </w:p>
        </w:tc>
        <w:tc>
          <w:tcPr>
            <w:tcW w:w="2977" w:type="dxa"/>
          </w:tcPr>
          <w:p w14:paraId="55E695CB" w14:textId="73F41CA5"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285DCC7D" w14:textId="77777777" w:rsidTr="6ACB17B0">
        <w:tc>
          <w:tcPr>
            <w:tcW w:w="498" w:type="dxa"/>
            <w:vMerge/>
          </w:tcPr>
          <w:p w14:paraId="3DD2296D" w14:textId="77777777" w:rsidR="006C70D2" w:rsidRPr="00956C1A" w:rsidRDefault="006C70D2" w:rsidP="00556CFB">
            <w:pPr>
              <w:jc w:val="both"/>
              <w:rPr>
                <w:rFonts w:ascii="Arial" w:hAnsi="Arial" w:cs="Arial"/>
                <w:sz w:val="20"/>
                <w:szCs w:val="20"/>
              </w:rPr>
            </w:pPr>
          </w:p>
        </w:tc>
        <w:tc>
          <w:tcPr>
            <w:tcW w:w="1624" w:type="dxa"/>
            <w:vMerge/>
          </w:tcPr>
          <w:p w14:paraId="428C078D" w14:textId="77777777" w:rsidR="006C70D2" w:rsidRPr="00956C1A" w:rsidRDefault="006C70D2" w:rsidP="00556CFB">
            <w:pPr>
              <w:jc w:val="both"/>
              <w:rPr>
                <w:rFonts w:ascii="Arial" w:hAnsi="Arial" w:cs="Arial"/>
                <w:sz w:val="20"/>
                <w:szCs w:val="20"/>
              </w:rPr>
            </w:pPr>
          </w:p>
        </w:tc>
        <w:tc>
          <w:tcPr>
            <w:tcW w:w="992" w:type="dxa"/>
          </w:tcPr>
          <w:p w14:paraId="110A749B"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5928239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330590</w:t>
            </w:r>
          </w:p>
        </w:tc>
        <w:tc>
          <w:tcPr>
            <w:tcW w:w="1134" w:type="dxa"/>
            <w:vAlign w:val="center"/>
          </w:tcPr>
          <w:p w14:paraId="73EB3EE9"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6170457</w:t>
            </w:r>
          </w:p>
        </w:tc>
        <w:tc>
          <w:tcPr>
            <w:tcW w:w="1276" w:type="dxa"/>
            <w:vMerge/>
          </w:tcPr>
          <w:p w14:paraId="22D95AAC" w14:textId="77777777" w:rsidR="006C70D2" w:rsidRPr="00276D2E" w:rsidRDefault="006C70D2" w:rsidP="00276D2E">
            <w:pPr>
              <w:jc w:val="center"/>
              <w:rPr>
                <w:rFonts w:ascii="Arial" w:hAnsi="Arial" w:cs="Arial"/>
                <w:sz w:val="20"/>
                <w:szCs w:val="20"/>
              </w:rPr>
            </w:pPr>
          </w:p>
        </w:tc>
        <w:tc>
          <w:tcPr>
            <w:tcW w:w="2977" w:type="dxa"/>
          </w:tcPr>
          <w:p w14:paraId="07782CDD" w14:textId="76FBE145"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4DE11FB" w14:textId="77777777" w:rsidTr="6ACB17B0">
        <w:tc>
          <w:tcPr>
            <w:tcW w:w="498" w:type="dxa"/>
            <w:vMerge/>
          </w:tcPr>
          <w:p w14:paraId="317AA5B6" w14:textId="77777777" w:rsidR="006C70D2" w:rsidRPr="00956C1A" w:rsidRDefault="006C70D2" w:rsidP="00556CFB">
            <w:pPr>
              <w:jc w:val="both"/>
              <w:rPr>
                <w:rFonts w:ascii="Arial" w:hAnsi="Arial" w:cs="Arial"/>
                <w:sz w:val="20"/>
                <w:szCs w:val="20"/>
              </w:rPr>
            </w:pPr>
          </w:p>
        </w:tc>
        <w:tc>
          <w:tcPr>
            <w:tcW w:w="1624" w:type="dxa"/>
            <w:vMerge/>
          </w:tcPr>
          <w:p w14:paraId="493409D6" w14:textId="77777777" w:rsidR="006C70D2" w:rsidRPr="00956C1A" w:rsidRDefault="006C70D2" w:rsidP="00556CFB">
            <w:pPr>
              <w:jc w:val="both"/>
              <w:rPr>
                <w:rFonts w:ascii="Arial" w:hAnsi="Arial" w:cs="Arial"/>
                <w:sz w:val="20"/>
                <w:szCs w:val="20"/>
              </w:rPr>
            </w:pPr>
          </w:p>
        </w:tc>
        <w:tc>
          <w:tcPr>
            <w:tcW w:w="992" w:type="dxa"/>
          </w:tcPr>
          <w:p w14:paraId="6C6A44F6"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43E472A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329743</w:t>
            </w:r>
          </w:p>
        </w:tc>
        <w:tc>
          <w:tcPr>
            <w:tcW w:w="1134" w:type="dxa"/>
            <w:vAlign w:val="center"/>
          </w:tcPr>
          <w:p w14:paraId="2E0E3546"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6165915</w:t>
            </w:r>
          </w:p>
        </w:tc>
        <w:tc>
          <w:tcPr>
            <w:tcW w:w="1276" w:type="dxa"/>
            <w:vMerge/>
          </w:tcPr>
          <w:p w14:paraId="721E8D67" w14:textId="77777777" w:rsidR="006C70D2" w:rsidRPr="00276D2E" w:rsidRDefault="006C70D2" w:rsidP="00276D2E">
            <w:pPr>
              <w:jc w:val="center"/>
              <w:rPr>
                <w:rFonts w:ascii="Arial" w:hAnsi="Arial" w:cs="Arial"/>
                <w:sz w:val="20"/>
                <w:szCs w:val="20"/>
              </w:rPr>
            </w:pPr>
          </w:p>
        </w:tc>
        <w:tc>
          <w:tcPr>
            <w:tcW w:w="2977" w:type="dxa"/>
          </w:tcPr>
          <w:p w14:paraId="1923937E" w14:textId="37FE13AC"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272E6F7" w14:textId="77777777" w:rsidTr="6ACB17B0">
        <w:tc>
          <w:tcPr>
            <w:tcW w:w="498" w:type="dxa"/>
            <w:vMerge/>
          </w:tcPr>
          <w:p w14:paraId="56648F6B" w14:textId="77777777" w:rsidR="006C70D2" w:rsidRPr="00956C1A" w:rsidRDefault="006C70D2" w:rsidP="00556CFB">
            <w:pPr>
              <w:jc w:val="both"/>
              <w:rPr>
                <w:rFonts w:ascii="Arial" w:hAnsi="Arial" w:cs="Arial"/>
                <w:sz w:val="20"/>
                <w:szCs w:val="20"/>
              </w:rPr>
            </w:pPr>
          </w:p>
        </w:tc>
        <w:tc>
          <w:tcPr>
            <w:tcW w:w="1624" w:type="dxa"/>
            <w:vMerge/>
          </w:tcPr>
          <w:p w14:paraId="6ADECF6A" w14:textId="77777777" w:rsidR="006C70D2" w:rsidRPr="00956C1A" w:rsidRDefault="006C70D2" w:rsidP="00556CFB">
            <w:pPr>
              <w:jc w:val="both"/>
              <w:rPr>
                <w:rFonts w:ascii="Arial" w:hAnsi="Arial" w:cs="Arial"/>
                <w:sz w:val="20"/>
                <w:szCs w:val="20"/>
              </w:rPr>
            </w:pPr>
          </w:p>
        </w:tc>
        <w:tc>
          <w:tcPr>
            <w:tcW w:w="992" w:type="dxa"/>
          </w:tcPr>
          <w:p w14:paraId="00C803A8"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1440F81C"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331616</w:t>
            </w:r>
          </w:p>
        </w:tc>
        <w:tc>
          <w:tcPr>
            <w:tcW w:w="1134" w:type="dxa"/>
            <w:vAlign w:val="center"/>
          </w:tcPr>
          <w:p w14:paraId="1B7B06DE"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6160413</w:t>
            </w:r>
          </w:p>
        </w:tc>
        <w:tc>
          <w:tcPr>
            <w:tcW w:w="1276" w:type="dxa"/>
            <w:vMerge/>
          </w:tcPr>
          <w:p w14:paraId="59C33692" w14:textId="77777777" w:rsidR="006C70D2" w:rsidRPr="00276D2E" w:rsidRDefault="006C70D2" w:rsidP="00276D2E">
            <w:pPr>
              <w:jc w:val="center"/>
              <w:rPr>
                <w:rFonts w:ascii="Arial" w:hAnsi="Arial" w:cs="Arial"/>
                <w:sz w:val="20"/>
                <w:szCs w:val="20"/>
              </w:rPr>
            </w:pPr>
          </w:p>
        </w:tc>
        <w:tc>
          <w:tcPr>
            <w:tcW w:w="2977" w:type="dxa"/>
          </w:tcPr>
          <w:p w14:paraId="31115EE9" w14:textId="29456DD9"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6C70D2" w:rsidRPr="00956C1A" w14:paraId="054FCF11" w14:textId="77777777" w:rsidTr="6ACB17B0">
        <w:tc>
          <w:tcPr>
            <w:tcW w:w="498" w:type="dxa"/>
            <w:vMerge/>
          </w:tcPr>
          <w:p w14:paraId="0D134ECD" w14:textId="77777777" w:rsidR="006C70D2" w:rsidRPr="00956C1A" w:rsidRDefault="006C70D2" w:rsidP="00556CFB">
            <w:pPr>
              <w:jc w:val="both"/>
              <w:rPr>
                <w:rFonts w:ascii="Arial" w:hAnsi="Arial" w:cs="Arial"/>
                <w:sz w:val="20"/>
                <w:szCs w:val="20"/>
              </w:rPr>
            </w:pPr>
          </w:p>
        </w:tc>
        <w:tc>
          <w:tcPr>
            <w:tcW w:w="1624" w:type="dxa"/>
            <w:vMerge/>
          </w:tcPr>
          <w:p w14:paraId="38C2C360" w14:textId="77777777" w:rsidR="006C70D2" w:rsidRPr="00956C1A" w:rsidRDefault="006C70D2" w:rsidP="00556CFB">
            <w:pPr>
              <w:jc w:val="both"/>
              <w:rPr>
                <w:rFonts w:ascii="Arial" w:hAnsi="Arial" w:cs="Arial"/>
                <w:sz w:val="20"/>
                <w:szCs w:val="20"/>
              </w:rPr>
            </w:pPr>
          </w:p>
        </w:tc>
        <w:tc>
          <w:tcPr>
            <w:tcW w:w="992" w:type="dxa"/>
          </w:tcPr>
          <w:p w14:paraId="22CE0D7D" w14:textId="77777777" w:rsidR="006C70D2" w:rsidRPr="00956C1A" w:rsidRDefault="006C70D2" w:rsidP="00556CFB">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55E833E0"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333389</w:t>
            </w:r>
          </w:p>
        </w:tc>
        <w:tc>
          <w:tcPr>
            <w:tcW w:w="1134" w:type="dxa"/>
            <w:vAlign w:val="center"/>
          </w:tcPr>
          <w:p w14:paraId="481AEC72" w14:textId="77777777" w:rsidR="006C70D2" w:rsidRPr="00956C1A" w:rsidRDefault="006C70D2" w:rsidP="00556CFB">
            <w:pPr>
              <w:jc w:val="center"/>
              <w:rPr>
                <w:rFonts w:ascii="Arial" w:hAnsi="Arial" w:cs="Arial"/>
                <w:sz w:val="20"/>
                <w:szCs w:val="20"/>
              </w:rPr>
            </w:pPr>
            <w:r w:rsidRPr="00956C1A">
              <w:rPr>
                <w:rFonts w:ascii="Arial" w:hAnsi="Arial" w:cs="Arial"/>
                <w:color w:val="000000"/>
                <w:sz w:val="20"/>
                <w:szCs w:val="20"/>
              </w:rPr>
              <w:t>6154153</w:t>
            </w:r>
          </w:p>
        </w:tc>
        <w:tc>
          <w:tcPr>
            <w:tcW w:w="1276" w:type="dxa"/>
            <w:vMerge/>
          </w:tcPr>
          <w:p w14:paraId="4BEDA39C" w14:textId="77777777" w:rsidR="006C70D2" w:rsidRPr="00276D2E" w:rsidRDefault="006C70D2" w:rsidP="00276D2E">
            <w:pPr>
              <w:jc w:val="center"/>
              <w:rPr>
                <w:rFonts w:ascii="Arial" w:hAnsi="Arial" w:cs="Arial"/>
                <w:sz w:val="20"/>
                <w:szCs w:val="20"/>
              </w:rPr>
            </w:pPr>
          </w:p>
        </w:tc>
        <w:tc>
          <w:tcPr>
            <w:tcW w:w="2977" w:type="dxa"/>
          </w:tcPr>
          <w:p w14:paraId="76AA7B79" w14:textId="6793F8CB" w:rsidR="006C70D2" w:rsidRPr="00956C1A" w:rsidRDefault="006C70D2" w:rsidP="00556CFB">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7CA448F" w14:textId="77777777" w:rsidTr="6ACB17B0">
        <w:tc>
          <w:tcPr>
            <w:tcW w:w="498" w:type="dxa"/>
            <w:vMerge/>
          </w:tcPr>
          <w:p w14:paraId="0626ECA8" w14:textId="77777777" w:rsidR="00010325" w:rsidRPr="00956C1A" w:rsidRDefault="00010325" w:rsidP="00010325">
            <w:pPr>
              <w:jc w:val="both"/>
              <w:rPr>
                <w:rFonts w:ascii="Arial" w:hAnsi="Arial" w:cs="Arial"/>
                <w:sz w:val="20"/>
                <w:szCs w:val="20"/>
              </w:rPr>
            </w:pPr>
          </w:p>
        </w:tc>
        <w:tc>
          <w:tcPr>
            <w:tcW w:w="1624" w:type="dxa"/>
            <w:vMerge/>
          </w:tcPr>
          <w:p w14:paraId="1E51A606" w14:textId="77777777" w:rsidR="00010325" w:rsidRPr="00956C1A" w:rsidRDefault="00010325" w:rsidP="00010325">
            <w:pPr>
              <w:jc w:val="both"/>
              <w:rPr>
                <w:rFonts w:ascii="Arial" w:hAnsi="Arial" w:cs="Arial"/>
                <w:sz w:val="20"/>
                <w:szCs w:val="20"/>
              </w:rPr>
            </w:pPr>
          </w:p>
        </w:tc>
        <w:tc>
          <w:tcPr>
            <w:tcW w:w="992" w:type="dxa"/>
          </w:tcPr>
          <w:p w14:paraId="3D5B0879" w14:textId="01DABE5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6860F10E" w14:textId="3FC4BBAA" w:rsidR="00010325" w:rsidRPr="00956C1A" w:rsidRDefault="00010325" w:rsidP="00010325">
            <w:pPr>
              <w:jc w:val="center"/>
              <w:rPr>
                <w:rFonts w:ascii="Arial" w:hAnsi="Arial" w:cs="Arial"/>
                <w:color w:val="000000"/>
                <w:sz w:val="20"/>
                <w:szCs w:val="20"/>
              </w:rPr>
            </w:pPr>
            <w:r w:rsidRPr="00956C1A">
              <w:rPr>
                <w:rFonts w:ascii="Arial" w:hAnsi="Arial" w:cs="Arial"/>
                <w:color w:val="000000"/>
                <w:sz w:val="20"/>
                <w:szCs w:val="20"/>
              </w:rPr>
              <w:t>331995</w:t>
            </w:r>
          </w:p>
        </w:tc>
        <w:tc>
          <w:tcPr>
            <w:tcW w:w="1134" w:type="dxa"/>
            <w:vAlign w:val="center"/>
          </w:tcPr>
          <w:p w14:paraId="6A0CA3E3" w14:textId="7960469A" w:rsidR="00010325" w:rsidRPr="00956C1A" w:rsidRDefault="00010325" w:rsidP="00010325">
            <w:pPr>
              <w:jc w:val="center"/>
              <w:rPr>
                <w:rFonts w:ascii="Arial" w:hAnsi="Arial" w:cs="Arial"/>
                <w:color w:val="000000"/>
                <w:sz w:val="20"/>
                <w:szCs w:val="20"/>
              </w:rPr>
            </w:pPr>
            <w:r w:rsidRPr="00956C1A">
              <w:rPr>
                <w:rFonts w:ascii="Arial" w:hAnsi="Arial" w:cs="Arial"/>
                <w:color w:val="000000"/>
                <w:sz w:val="20"/>
                <w:szCs w:val="20"/>
              </w:rPr>
              <w:t>6149039</w:t>
            </w:r>
          </w:p>
        </w:tc>
        <w:tc>
          <w:tcPr>
            <w:tcW w:w="1276" w:type="dxa"/>
            <w:vMerge/>
          </w:tcPr>
          <w:p w14:paraId="01F83AB2" w14:textId="77777777" w:rsidR="00010325" w:rsidRPr="00276D2E" w:rsidRDefault="00010325" w:rsidP="00010325">
            <w:pPr>
              <w:jc w:val="center"/>
              <w:rPr>
                <w:rFonts w:ascii="Arial" w:hAnsi="Arial" w:cs="Arial"/>
                <w:sz w:val="20"/>
                <w:szCs w:val="20"/>
              </w:rPr>
            </w:pPr>
          </w:p>
        </w:tc>
        <w:tc>
          <w:tcPr>
            <w:tcW w:w="2977" w:type="dxa"/>
          </w:tcPr>
          <w:p w14:paraId="2AF0827A" w14:textId="4E17A9E0" w:rsidR="00010325" w:rsidRPr="00010325" w:rsidRDefault="00010325" w:rsidP="00010325">
            <w:pPr>
              <w:jc w:val="both"/>
              <w:rPr>
                <w:rFonts w:ascii="Arial" w:hAnsi="Arial" w:cs="Arial"/>
                <w:sz w:val="20"/>
                <w:szCs w:val="20"/>
              </w:rPr>
            </w:pPr>
            <w:r w:rsidRPr="00010325">
              <w:rPr>
                <w:rFonts w:ascii="Arial" w:hAnsi="Arial" w:cs="Arial"/>
                <w:sz w:val="20"/>
                <w:szCs w:val="20"/>
              </w:rPr>
              <w:t>Pagrindinis tyrimų taškas</w:t>
            </w:r>
          </w:p>
        </w:tc>
      </w:tr>
      <w:tr w:rsidR="00010325" w:rsidRPr="00956C1A" w14:paraId="5B25DBAF" w14:textId="77777777" w:rsidTr="6ACB17B0">
        <w:trPr>
          <w:trHeight w:val="223"/>
        </w:trPr>
        <w:tc>
          <w:tcPr>
            <w:tcW w:w="498" w:type="dxa"/>
            <w:vMerge/>
          </w:tcPr>
          <w:p w14:paraId="61C76743" w14:textId="77777777" w:rsidR="00010325" w:rsidRPr="00956C1A" w:rsidRDefault="00010325" w:rsidP="00010325">
            <w:pPr>
              <w:jc w:val="both"/>
              <w:rPr>
                <w:rFonts w:ascii="Arial" w:hAnsi="Arial" w:cs="Arial"/>
                <w:sz w:val="20"/>
                <w:szCs w:val="20"/>
              </w:rPr>
            </w:pPr>
          </w:p>
        </w:tc>
        <w:tc>
          <w:tcPr>
            <w:tcW w:w="1624" w:type="dxa"/>
            <w:vMerge/>
          </w:tcPr>
          <w:p w14:paraId="39D155FF" w14:textId="77777777" w:rsidR="00010325" w:rsidRPr="00956C1A" w:rsidRDefault="00010325" w:rsidP="00010325">
            <w:pPr>
              <w:jc w:val="both"/>
              <w:rPr>
                <w:rFonts w:ascii="Arial" w:hAnsi="Arial" w:cs="Arial"/>
                <w:sz w:val="20"/>
                <w:szCs w:val="20"/>
              </w:rPr>
            </w:pPr>
          </w:p>
        </w:tc>
        <w:tc>
          <w:tcPr>
            <w:tcW w:w="992" w:type="dxa"/>
          </w:tcPr>
          <w:p w14:paraId="2EDCFD9E" w14:textId="5BD08928" w:rsidR="00010325" w:rsidRPr="00956C1A" w:rsidRDefault="00010325" w:rsidP="00010325">
            <w:pPr>
              <w:jc w:val="center"/>
              <w:rPr>
                <w:rFonts w:ascii="Arial" w:hAnsi="Arial" w:cs="Arial"/>
                <w:sz w:val="20"/>
                <w:szCs w:val="20"/>
              </w:rPr>
            </w:pPr>
            <w:r>
              <w:rPr>
                <w:rFonts w:ascii="Arial" w:hAnsi="Arial" w:cs="Arial"/>
                <w:sz w:val="20"/>
                <w:szCs w:val="20"/>
              </w:rPr>
              <w:t>20,</w:t>
            </w:r>
          </w:p>
        </w:tc>
        <w:tc>
          <w:tcPr>
            <w:tcW w:w="992" w:type="dxa"/>
            <w:vAlign w:val="center"/>
          </w:tcPr>
          <w:p w14:paraId="6EFA520A" w14:textId="6A2AA250" w:rsidR="00010325" w:rsidRPr="00010325" w:rsidRDefault="00010325" w:rsidP="00010325">
            <w:pPr>
              <w:jc w:val="center"/>
              <w:rPr>
                <w:rFonts w:ascii="Arial" w:hAnsi="Arial" w:cs="Arial"/>
                <w:sz w:val="20"/>
                <w:szCs w:val="20"/>
              </w:rPr>
            </w:pPr>
            <w:r w:rsidRPr="00010325">
              <w:rPr>
                <w:rFonts w:ascii="Arial" w:hAnsi="Arial" w:cs="Arial"/>
                <w:color w:val="000000"/>
                <w:sz w:val="20"/>
                <w:szCs w:val="20"/>
              </w:rPr>
              <w:t>328192</w:t>
            </w:r>
          </w:p>
        </w:tc>
        <w:tc>
          <w:tcPr>
            <w:tcW w:w="1134" w:type="dxa"/>
            <w:vAlign w:val="center"/>
          </w:tcPr>
          <w:p w14:paraId="142A39F4" w14:textId="00A1CEA7" w:rsidR="00010325" w:rsidRPr="00010325" w:rsidRDefault="00010325" w:rsidP="00010325">
            <w:pPr>
              <w:jc w:val="center"/>
              <w:rPr>
                <w:rFonts w:ascii="Arial" w:hAnsi="Arial" w:cs="Arial"/>
                <w:sz w:val="20"/>
                <w:szCs w:val="20"/>
              </w:rPr>
            </w:pPr>
            <w:r w:rsidRPr="005E4556">
              <w:rPr>
                <w:rFonts w:ascii="Arial" w:hAnsi="Arial" w:cs="Arial"/>
                <w:color w:val="000000"/>
                <w:sz w:val="20"/>
                <w:szCs w:val="20"/>
              </w:rPr>
              <w:t>6143655</w:t>
            </w:r>
          </w:p>
        </w:tc>
        <w:tc>
          <w:tcPr>
            <w:tcW w:w="1276" w:type="dxa"/>
            <w:vMerge/>
          </w:tcPr>
          <w:p w14:paraId="32FE03E8" w14:textId="77777777" w:rsidR="00010325" w:rsidRPr="00276D2E" w:rsidRDefault="00010325" w:rsidP="00010325">
            <w:pPr>
              <w:jc w:val="center"/>
              <w:rPr>
                <w:rFonts w:ascii="Arial" w:hAnsi="Arial" w:cs="Arial"/>
                <w:sz w:val="20"/>
                <w:szCs w:val="20"/>
              </w:rPr>
            </w:pPr>
          </w:p>
        </w:tc>
        <w:tc>
          <w:tcPr>
            <w:tcW w:w="2977" w:type="dxa"/>
          </w:tcPr>
          <w:p w14:paraId="55E8B2F2" w14:textId="5A818C3F" w:rsidR="00010325" w:rsidRPr="00010325" w:rsidRDefault="00010325" w:rsidP="00010325">
            <w:pPr>
              <w:jc w:val="both"/>
              <w:rPr>
                <w:rFonts w:ascii="Arial" w:hAnsi="Arial" w:cs="Arial"/>
                <w:sz w:val="20"/>
                <w:szCs w:val="20"/>
              </w:rPr>
            </w:pPr>
            <w:r w:rsidRPr="00010325">
              <w:rPr>
                <w:rFonts w:ascii="Arial" w:hAnsi="Arial" w:cs="Arial"/>
                <w:color w:val="000000" w:themeColor="text1"/>
                <w:sz w:val="20"/>
                <w:szCs w:val="20"/>
                <w:highlight w:val="lightGray"/>
              </w:rPr>
              <w:t xml:space="preserve">Papildomas Taškas**, </w:t>
            </w:r>
            <w:r w:rsidRPr="00010325">
              <w:rPr>
                <w:rFonts w:ascii="Arial" w:hAnsi="Arial" w:cs="Arial"/>
                <w:color w:val="000000"/>
                <w:sz w:val="20"/>
                <w:szCs w:val="20"/>
              </w:rPr>
              <w:t>prie Minijos upės, bet jau kūdrinio pelėausio apsaugai išskirtame BAST</w:t>
            </w:r>
            <w:r w:rsidRPr="00010325" w:rsidDel="00010325">
              <w:rPr>
                <w:rFonts w:ascii="Arial" w:hAnsi="Arial" w:cs="Arial"/>
                <w:sz w:val="20"/>
                <w:szCs w:val="20"/>
              </w:rPr>
              <w:t xml:space="preserve"> </w:t>
            </w:r>
          </w:p>
        </w:tc>
      </w:tr>
      <w:tr w:rsidR="00010325" w:rsidRPr="00956C1A" w14:paraId="42FAE2E5" w14:textId="77777777" w:rsidTr="6ACB17B0">
        <w:tc>
          <w:tcPr>
            <w:tcW w:w="498" w:type="dxa"/>
            <w:vMerge w:val="restart"/>
          </w:tcPr>
          <w:p w14:paraId="5669A662"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 xml:space="preserve">3. </w:t>
            </w:r>
          </w:p>
        </w:tc>
        <w:tc>
          <w:tcPr>
            <w:tcW w:w="1624" w:type="dxa"/>
            <w:vMerge w:val="restart"/>
          </w:tcPr>
          <w:p w14:paraId="2E20E754"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Platelių ir Ilgio ežerų grupė</w:t>
            </w:r>
          </w:p>
        </w:tc>
        <w:tc>
          <w:tcPr>
            <w:tcW w:w="992" w:type="dxa"/>
          </w:tcPr>
          <w:p w14:paraId="3F57404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114AD26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364945</w:t>
            </w:r>
          </w:p>
        </w:tc>
        <w:tc>
          <w:tcPr>
            <w:tcW w:w="1134" w:type="dxa"/>
            <w:vAlign w:val="center"/>
          </w:tcPr>
          <w:p w14:paraId="7E7723C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6217242</w:t>
            </w:r>
          </w:p>
        </w:tc>
        <w:tc>
          <w:tcPr>
            <w:tcW w:w="1276" w:type="dxa"/>
            <w:vMerge w:val="restart"/>
          </w:tcPr>
          <w:p w14:paraId="3BA5032E" w14:textId="77777777" w:rsidR="00010325" w:rsidRPr="00276D2E" w:rsidRDefault="00010325" w:rsidP="00010325">
            <w:pPr>
              <w:jc w:val="center"/>
              <w:rPr>
                <w:rFonts w:ascii="Arial" w:hAnsi="Arial" w:cs="Arial"/>
                <w:sz w:val="20"/>
                <w:szCs w:val="20"/>
              </w:rPr>
            </w:pPr>
            <w:r w:rsidRPr="00276D2E">
              <w:rPr>
                <w:rFonts w:ascii="Arial" w:hAnsi="Arial" w:cs="Arial"/>
                <w:sz w:val="20"/>
                <w:szCs w:val="20"/>
              </w:rPr>
              <w:t>1 priedas   3 pav.</w:t>
            </w:r>
          </w:p>
        </w:tc>
        <w:tc>
          <w:tcPr>
            <w:tcW w:w="2977" w:type="dxa"/>
          </w:tcPr>
          <w:p w14:paraId="4477CCDC" w14:textId="49BD6B8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990D2F3" w14:textId="77777777" w:rsidTr="6ACB17B0">
        <w:tc>
          <w:tcPr>
            <w:tcW w:w="498" w:type="dxa"/>
            <w:vMerge/>
          </w:tcPr>
          <w:p w14:paraId="2DDF5644" w14:textId="77777777" w:rsidR="00010325" w:rsidRPr="00956C1A" w:rsidRDefault="00010325" w:rsidP="00010325">
            <w:pPr>
              <w:jc w:val="both"/>
              <w:rPr>
                <w:rFonts w:ascii="Arial" w:hAnsi="Arial" w:cs="Arial"/>
                <w:sz w:val="20"/>
                <w:szCs w:val="20"/>
              </w:rPr>
            </w:pPr>
          </w:p>
        </w:tc>
        <w:tc>
          <w:tcPr>
            <w:tcW w:w="1624" w:type="dxa"/>
            <w:vMerge/>
          </w:tcPr>
          <w:p w14:paraId="6BFD37D5" w14:textId="77777777" w:rsidR="00010325" w:rsidRPr="00956C1A" w:rsidRDefault="00010325" w:rsidP="00010325">
            <w:pPr>
              <w:jc w:val="both"/>
              <w:rPr>
                <w:rFonts w:ascii="Arial" w:hAnsi="Arial" w:cs="Arial"/>
                <w:sz w:val="20"/>
                <w:szCs w:val="20"/>
              </w:rPr>
            </w:pPr>
          </w:p>
        </w:tc>
        <w:tc>
          <w:tcPr>
            <w:tcW w:w="992" w:type="dxa"/>
          </w:tcPr>
          <w:p w14:paraId="6C53CB0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659FE37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365851</w:t>
            </w:r>
          </w:p>
        </w:tc>
        <w:tc>
          <w:tcPr>
            <w:tcW w:w="1134" w:type="dxa"/>
            <w:vAlign w:val="center"/>
          </w:tcPr>
          <w:p w14:paraId="41E6410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6216690</w:t>
            </w:r>
          </w:p>
        </w:tc>
        <w:tc>
          <w:tcPr>
            <w:tcW w:w="1276" w:type="dxa"/>
            <w:vMerge/>
          </w:tcPr>
          <w:p w14:paraId="395A23A8" w14:textId="77777777" w:rsidR="00010325" w:rsidRPr="00276D2E" w:rsidRDefault="00010325" w:rsidP="00010325">
            <w:pPr>
              <w:jc w:val="center"/>
              <w:rPr>
                <w:rFonts w:ascii="Arial" w:hAnsi="Arial" w:cs="Arial"/>
                <w:sz w:val="20"/>
                <w:szCs w:val="20"/>
              </w:rPr>
            </w:pPr>
          </w:p>
        </w:tc>
        <w:tc>
          <w:tcPr>
            <w:tcW w:w="2977" w:type="dxa"/>
          </w:tcPr>
          <w:p w14:paraId="5216A3A5" w14:textId="02D336C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448E42A" w14:textId="77777777" w:rsidTr="6ACB17B0">
        <w:tc>
          <w:tcPr>
            <w:tcW w:w="498" w:type="dxa"/>
            <w:vMerge/>
          </w:tcPr>
          <w:p w14:paraId="53F97E3B" w14:textId="77777777" w:rsidR="00010325" w:rsidRPr="00956C1A" w:rsidRDefault="00010325" w:rsidP="00010325">
            <w:pPr>
              <w:jc w:val="both"/>
              <w:rPr>
                <w:rFonts w:ascii="Arial" w:hAnsi="Arial" w:cs="Arial"/>
                <w:sz w:val="20"/>
                <w:szCs w:val="20"/>
              </w:rPr>
            </w:pPr>
          </w:p>
        </w:tc>
        <w:tc>
          <w:tcPr>
            <w:tcW w:w="1624" w:type="dxa"/>
            <w:vMerge/>
          </w:tcPr>
          <w:p w14:paraId="256C81FD" w14:textId="77777777" w:rsidR="00010325" w:rsidRPr="00956C1A" w:rsidRDefault="00010325" w:rsidP="00010325">
            <w:pPr>
              <w:jc w:val="both"/>
              <w:rPr>
                <w:rFonts w:ascii="Arial" w:hAnsi="Arial" w:cs="Arial"/>
                <w:sz w:val="20"/>
                <w:szCs w:val="20"/>
              </w:rPr>
            </w:pPr>
          </w:p>
        </w:tc>
        <w:tc>
          <w:tcPr>
            <w:tcW w:w="992" w:type="dxa"/>
          </w:tcPr>
          <w:p w14:paraId="4EC3979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409C073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366775</w:t>
            </w:r>
          </w:p>
        </w:tc>
        <w:tc>
          <w:tcPr>
            <w:tcW w:w="1134" w:type="dxa"/>
            <w:vAlign w:val="center"/>
          </w:tcPr>
          <w:p w14:paraId="3CCD0CF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6216297</w:t>
            </w:r>
          </w:p>
        </w:tc>
        <w:tc>
          <w:tcPr>
            <w:tcW w:w="1276" w:type="dxa"/>
            <w:vMerge/>
          </w:tcPr>
          <w:p w14:paraId="2177269D" w14:textId="77777777" w:rsidR="00010325" w:rsidRPr="00276D2E" w:rsidRDefault="00010325" w:rsidP="00010325">
            <w:pPr>
              <w:jc w:val="center"/>
              <w:rPr>
                <w:rFonts w:ascii="Arial" w:hAnsi="Arial" w:cs="Arial"/>
                <w:sz w:val="20"/>
                <w:szCs w:val="20"/>
              </w:rPr>
            </w:pPr>
          </w:p>
        </w:tc>
        <w:tc>
          <w:tcPr>
            <w:tcW w:w="2977" w:type="dxa"/>
          </w:tcPr>
          <w:p w14:paraId="7311286D" w14:textId="7BE9E348"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C354753" w14:textId="77777777" w:rsidTr="6ACB17B0">
        <w:tc>
          <w:tcPr>
            <w:tcW w:w="498" w:type="dxa"/>
            <w:vMerge/>
          </w:tcPr>
          <w:p w14:paraId="2B662827" w14:textId="77777777" w:rsidR="00010325" w:rsidRPr="00956C1A" w:rsidRDefault="00010325" w:rsidP="00010325">
            <w:pPr>
              <w:jc w:val="both"/>
              <w:rPr>
                <w:rFonts w:ascii="Arial" w:hAnsi="Arial" w:cs="Arial"/>
                <w:sz w:val="20"/>
                <w:szCs w:val="20"/>
              </w:rPr>
            </w:pPr>
          </w:p>
        </w:tc>
        <w:tc>
          <w:tcPr>
            <w:tcW w:w="1624" w:type="dxa"/>
            <w:vMerge/>
          </w:tcPr>
          <w:p w14:paraId="091F349E" w14:textId="77777777" w:rsidR="00010325" w:rsidRPr="00956C1A" w:rsidRDefault="00010325" w:rsidP="00010325">
            <w:pPr>
              <w:jc w:val="both"/>
              <w:rPr>
                <w:rFonts w:ascii="Arial" w:hAnsi="Arial" w:cs="Arial"/>
                <w:sz w:val="20"/>
                <w:szCs w:val="20"/>
              </w:rPr>
            </w:pPr>
          </w:p>
        </w:tc>
        <w:tc>
          <w:tcPr>
            <w:tcW w:w="992" w:type="dxa"/>
          </w:tcPr>
          <w:p w14:paraId="0D3239B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5ADCCA5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365470</w:t>
            </w:r>
          </w:p>
        </w:tc>
        <w:tc>
          <w:tcPr>
            <w:tcW w:w="1134" w:type="dxa"/>
            <w:vAlign w:val="center"/>
          </w:tcPr>
          <w:p w14:paraId="634A5F0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6216041</w:t>
            </w:r>
          </w:p>
        </w:tc>
        <w:tc>
          <w:tcPr>
            <w:tcW w:w="1276" w:type="dxa"/>
            <w:vMerge/>
          </w:tcPr>
          <w:p w14:paraId="372CE5C4" w14:textId="77777777" w:rsidR="00010325" w:rsidRPr="00276D2E" w:rsidRDefault="00010325" w:rsidP="00010325">
            <w:pPr>
              <w:jc w:val="center"/>
              <w:rPr>
                <w:rFonts w:ascii="Arial" w:hAnsi="Arial" w:cs="Arial"/>
                <w:sz w:val="20"/>
                <w:szCs w:val="20"/>
              </w:rPr>
            </w:pPr>
          </w:p>
        </w:tc>
        <w:tc>
          <w:tcPr>
            <w:tcW w:w="2977" w:type="dxa"/>
          </w:tcPr>
          <w:p w14:paraId="50774F97" w14:textId="56C143A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F6DF322" w14:textId="77777777" w:rsidTr="6ACB17B0">
        <w:tc>
          <w:tcPr>
            <w:tcW w:w="498" w:type="dxa"/>
            <w:vMerge/>
          </w:tcPr>
          <w:p w14:paraId="72FDEB1B" w14:textId="77777777" w:rsidR="00010325" w:rsidRPr="00956C1A" w:rsidRDefault="00010325" w:rsidP="00010325">
            <w:pPr>
              <w:jc w:val="both"/>
              <w:rPr>
                <w:rFonts w:ascii="Arial" w:hAnsi="Arial" w:cs="Arial"/>
                <w:sz w:val="20"/>
                <w:szCs w:val="20"/>
              </w:rPr>
            </w:pPr>
          </w:p>
        </w:tc>
        <w:tc>
          <w:tcPr>
            <w:tcW w:w="1624" w:type="dxa"/>
            <w:vMerge/>
          </w:tcPr>
          <w:p w14:paraId="12314E3E" w14:textId="77777777" w:rsidR="00010325" w:rsidRPr="00956C1A" w:rsidRDefault="00010325" w:rsidP="00010325">
            <w:pPr>
              <w:jc w:val="both"/>
              <w:rPr>
                <w:rFonts w:ascii="Arial" w:hAnsi="Arial" w:cs="Arial"/>
                <w:sz w:val="20"/>
                <w:szCs w:val="20"/>
              </w:rPr>
            </w:pPr>
          </w:p>
        </w:tc>
        <w:tc>
          <w:tcPr>
            <w:tcW w:w="992" w:type="dxa"/>
          </w:tcPr>
          <w:p w14:paraId="0893558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743D31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365381</w:t>
            </w:r>
          </w:p>
        </w:tc>
        <w:tc>
          <w:tcPr>
            <w:tcW w:w="1134" w:type="dxa"/>
            <w:vAlign w:val="center"/>
          </w:tcPr>
          <w:p w14:paraId="2005C6B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6215526</w:t>
            </w:r>
          </w:p>
        </w:tc>
        <w:tc>
          <w:tcPr>
            <w:tcW w:w="1276" w:type="dxa"/>
            <w:vMerge/>
          </w:tcPr>
          <w:p w14:paraId="18A423A8" w14:textId="77777777" w:rsidR="00010325" w:rsidRPr="00276D2E" w:rsidRDefault="00010325" w:rsidP="00010325">
            <w:pPr>
              <w:jc w:val="center"/>
              <w:rPr>
                <w:rFonts w:ascii="Arial" w:hAnsi="Arial" w:cs="Arial"/>
                <w:sz w:val="20"/>
                <w:szCs w:val="20"/>
              </w:rPr>
            </w:pPr>
          </w:p>
        </w:tc>
        <w:tc>
          <w:tcPr>
            <w:tcW w:w="2977" w:type="dxa"/>
          </w:tcPr>
          <w:p w14:paraId="6BF8B613" w14:textId="4F4E6B2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3C540C7" w14:textId="77777777" w:rsidTr="6ACB17B0">
        <w:tc>
          <w:tcPr>
            <w:tcW w:w="498" w:type="dxa"/>
            <w:vMerge/>
          </w:tcPr>
          <w:p w14:paraId="78153F7B" w14:textId="77777777" w:rsidR="00010325" w:rsidRPr="00956C1A" w:rsidRDefault="00010325" w:rsidP="00010325">
            <w:pPr>
              <w:jc w:val="both"/>
              <w:rPr>
                <w:rFonts w:ascii="Arial" w:hAnsi="Arial" w:cs="Arial"/>
                <w:sz w:val="20"/>
                <w:szCs w:val="20"/>
              </w:rPr>
            </w:pPr>
          </w:p>
        </w:tc>
        <w:tc>
          <w:tcPr>
            <w:tcW w:w="1624" w:type="dxa"/>
            <w:vMerge/>
          </w:tcPr>
          <w:p w14:paraId="6231539C" w14:textId="77777777" w:rsidR="00010325" w:rsidRPr="00956C1A" w:rsidRDefault="00010325" w:rsidP="00010325">
            <w:pPr>
              <w:jc w:val="both"/>
              <w:rPr>
                <w:rFonts w:ascii="Arial" w:hAnsi="Arial" w:cs="Arial"/>
                <w:sz w:val="20"/>
                <w:szCs w:val="20"/>
              </w:rPr>
            </w:pPr>
          </w:p>
        </w:tc>
        <w:tc>
          <w:tcPr>
            <w:tcW w:w="992" w:type="dxa"/>
          </w:tcPr>
          <w:p w14:paraId="1961605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7B8B2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367976</w:t>
            </w:r>
          </w:p>
        </w:tc>
        <w:tc>
          <w:tcPr>
            <w:tcW w:w="1134" w:type="dxa"/>
            <w:vAlign w:val="center"/>
          </w:tcPr>
          <w:p w14:paraId="139E357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6215175</w:t>
            </w:r>
          </w:p>
        </w:tc>
        <w:tc>
          <w:tcPr>
            <w:tcW w:w="1276" w:type="dxa"/>
            <w:vMerge/>
          </w:tcPr>
          <w:p w14:paraId="377677EA" w14:textId="77777777" w:rsidR="00010325" w:rsidRPr="00276D2E" w:rsidRDefault="00010325" w:rsidP="00010325">
            <w:pPr>
              <w:jc w:val="center"/>
              <w:rPr>
                <w:rFonts w:ascii="Arial" w:hAnsi="Arial" w:cs="Arial"/>
                <w:sz w:val="20"/>
                <w:szCs w:val="20"/>
              </w:rPr>
            </w:pPr>
          </w:p>
        </w:tc>
        <w:tc>
          <w:tcPr>
            <w:tcW w:w="2977" w:type="dxa"/>
          </w:tcPr>
          <w:p w14:paraId="56E329BE" w14:textId="0E71F4E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639306F" w14:textId="77777777" w:rsidTr="6ACB17B0">
        <w:tc>
          <w:tcPr>
            <w:tcW w:w="498" w:type="dxa"/>
            <w:vMerge/>
          </w:tcPr>
          <w:p w14:paraId="2152FB92" w14:textId="77777777" w:rsidR="00010325" w:rsidRPr="00956C1A" w:rsidRDefault="00010325" w:rsidP="00010325">
            <w:pPr>
              <w:jc w:val="both"/>
              <w:rPr>
                <w:rFonts w:ascii="Arial" w:hAnsi="Arial" w:cs="Arial"/>
                <w:sz w:val="20"/>
                <w:szCs w:val="20"/>
              </w:rPr>
            </w:pPr>
          </w:p>
        </w:tc>
        <w:tc>
          <w:tcPr>
            <w:tcW w:w="1624" w:type="dxa"/>
            <w:vMerge/>
          </w:tcPr>
          <w:p w14:paraId="0789CB63" w14:textId="77777777" w:rsidR="00010325" w:rsidRPr="00956C1A" w:rsidRDefault="00010325" w:rsidP="00010325">
            <w:pPr>
              <w:jc w:val="both"/>
              <w:rPr>
                <w:rFonts w:ascii="Arial" w:hAnsi="Arial" w:cs="Arial"/>
                <w:sz w:val="20"/>
                <w:szCs w:val="20"/>
              </w:rPr>
            </w:pPr>
          </w:p>
        </w:tc>
        <w:tc>
          <w:tcPr>
            <w:tcW w:w="992" w:type="dxa"/>
          </w:tcPr>
          <w:p w14:paraId="4C4C43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24B4F20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365096</w:t>
            </w:r>
          </w:p>
        </w:tc>
        <w:tc>
          <w:tcPr>
            <w:tcW w:w="1134" w:type="dxa"/>
            <w:vAlign w:val="center"/>
          </w:tcPr>
          <w:p w14:paraId="4CB6127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6215045</w:t>
            </w:r>
          </w:p>
        </w:tc>
        <w:tc>
          <w:tcPr>
            <w:tcW w:w="1276" w:type="dxa"/>
            <w:vMerge/>
          </w:tcPr>
          <w:p w14:paraId="7FEF5F34" w14:textId="77777777" w:rsidR="00010325" w:rsidRPr="00276D2E" w:rsidRDefault="00010325" w:rsidP="00010325">
            <w:pPr>
              <w:jc w:val="center"/>
              <w:rPr>
                <w:rFonts w:ascii="Arial" w:hAnsi="Arial" w:cs="Arial"/>
                <w:sz w:val="20"/>
                <w:szCs w:val="20"/>
              </w:rPr>
            </w:pPr>
          </w:p>
        </w:tc>
        <w:tc>
          <w:tcPr>
            <w:tcW w:w="2977" w:type="dxa"/>
          </w:tcPr>
          <w:p w14:paraId="1D245763" w14:textId="44CC7F0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312A725" w14:textId="77777777" w:rsidTr="6ACB17B0">
        <w:tc>
          <w:tcPr>
            <w:tcW w:w="498" w:type="dxa"/>
            <w:vMerge/>
          </w:tcPr>
          <w:p w14:paraId="2B03C008" w14:textId="77777777" w:rsidR="00010325" w:rsidRPr="00956C1A" w:rsidRDefault="00010325" w:rsidP="00010325">
            <w:pPr>
              <w:jc w:val="both"/>
              <w:rPr>
                <w:rFonts w:ascii="Arial" w:hAnsi="Arial" w:cs="Arial"/>
                <w:sz w:val="20"/>
                <w:szCs w:val="20"/>
              </w:rPr>
            </w:pPr>
          </w:p>
        </w:tc>
        <w:tc>
          <w:tcPr>
            <w:tcW w:w="1624" w:type="dxa"/>
            <w:vMerge/>
          </w:tcPr>
          <w:p w14:paraId="49EAC51A" w14:textId="77777777" w:rsidR="00010325" w:rsidRPr="00956C1A" w:rsidRDefault="00010325" w:rsidP="00010325">
            <w:pPr>
              <w:jc w:val="both"/>
              <w:rPr>
                <w:rFonts w:ascii="Arial" w:hAnsi="Arial" w:cs="Arial"/>
                <w:sz w:val="20"/>
                <w:szCs w:val="20"/>
              </w:rPr>
            </w:pPr>
          </w:p>
        </w:tc>
        <w:tc>
          <w:tcPr>
            <w:tcW w:w="992" w:type="dxa"/>
          </w:tcPr>
          <w:p w14:paraId="4E985A4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45CB20F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365477</w:t>
            </w:r>
          </w:p>
        </w:tc>
        <w:tc>
          <w:tcPr>
            <w:tcW w:w="1134" w:type="dxa"/>
            <w:vAlign w:val="center"/>
          </w:tcPr>
          <w:p w14:paraId="1CBD7EA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6214050</w:t>
            </w:r>
          </w:p>
        </w:tc>
        <w:tc>
          <w:tcPr>
            <w:tcW w:w="1276" w:type="dxa"/>
            <w:vMerge/>
          </w:tcPr>
          <w:p w14:paraId="2CB07FFF" w14:textId="77777777" w:rsidR="00010325" w:rsidRPr="00276D2E" w:rsidRDefault="00010325" w:rsidP="00010325">
            <w:pPr>
              <w:jc w:val="center"/>
              <w:rPr>
                <w:rFonts w:ascii="Arial" w:hAnsi="Arial" w:cs="Arial"/>
                <w:sz w:val="20"/>
                <w:szCs w:val="20"/>
              </w:rPr>
            </w:pPr>
          </w:p>
        </w:tc>
        <w:tc>
          <w:tcPr>
            <w:tcW w:w="2977" w:type="dxa"/>
          </w:tcPr>
          <w:p w14:paraId="0A2B1D60" w14:textId="743141B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DA289E8" w14:textId="77777777" w:rsidTr="6ACB17B0">
        <w:tc>
          <w:tcPr>
            <w:tcW w:w="498" w:type="dxa"/>
            <w:vMerge/>
          </w:tcPr>
          <w:p w14:paraId="6DA303EA" w14:textId="77777777" w:rsidR="00010325" w:rsidRPr="00956C1A" w:rsidRDefault="00010325" w:rsidP="00010325">
            <w:pPr>
              <w:jc w:val="both"/>
              <w:rPr>
                <w:rFonts w:ascii="Arial" w:hAnsi="Arial" w:cs="Arial"/>
                <w:sz w:val="20"/>
                <w:szCs w:val="20"/>
              </w:rPr>
            </w:pPr>
          </w:p>
        </w:tc>
        <w:tc>
          <w:tcPr>
            <w:tcW w:w="1624" w:type="dxa"/>
            <w:vMerge/>
          </w:tcPr>
          <w:p w14:paraId="21DA212B" w14:textId="77777777" w:rsidR="00010325" w:rsidRPr="00956C1A" w:rsidRDefault="00010325" w:rsidP="00010325">
            <w:pPr>
              <w:jc w:val="both"/>
              <w:rPr>
                <w:rFonts w:ascii="Arial" w:hAnsi="Arial" w:cs="Arial"/>
                <w:sz w:val="20"/>
                <w:szCs w:val="20"/>
              </w:rPr>
            </w:pPr>
          </w:p>
        </w:tc>
        <w:tc>
          <w:tcPr>
            <w:tcW w:w="992" w:type="dxa"/>
          </w:tcPr>
          <w:p w14:paraId="48373D8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0A3FFB6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368085</w:t>
            </w:r>
          </w:p>
        </w:tc>
        <w:tc>
          <w:tcPr>
            <w:tcW w:w="1134" w:type="dxa"/>
            <w:vAlign w:val="center"/>
          </w:tcPr>
          <w:p w14:paraId="539D2B7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6213619</w:t>
            </w:r>
          </w:p>
        </w:tc>
        <w:tc>
          <w:tcPr>
            <w:tcW w:w="1276" w:type="dxa"/>
            <w:vMerge/>
          </w:tcPr>
          <w:p w14:paraId="4F9A184D" w14:textId="77777777" w:rsidR="00010325" w:rsidRPr="00276D2E" w:rsidRDefault="00010325" w:rsidP="00010325">
            <w:pPr>
              <w:jc w:val="center"/>
              <w:rPr>
                <w:rFonts w:ascii="Arial" w:hAnsi="Arial" w:cs="Arial"/>
                <w:sz w:val="20"/>
                <w:szCs w:val="20"/>
              </w:rPr>
            </w:pPr>
          </w:p>
        </w:tc>
        <w:tc>
          <w:tcPr>
            <w:tcW w:w="2977" w:type="dxa"/>
          </w:tcPr>
          <w:p w14:paraId="65A31D29" w14:textId="20B23EE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AB0898A" w14:textId="77777777" w:rsidTr="6ACB17B0">
        <w:tc>
          <w:tcPr>
            <w:tcW w:w="498" w:type="dxa"/>
            <w:vMerge/>
          </w:tcPr>
          <w:p w14:paraId="1F916538" w14:textId="77777777" w:rsidR="00010325" w:rsidRPr="00956C1A" w:rsidRDefault="00010325" w:rsidP="00010325">
            <w:pPr>
              <w:jc w:val="both"/>
              <w:rPr>
                <w:rFonts w:ascii="Arial" w:hAnsi="Arial" w:cs="Arial"/>
                <w:sz w:val="20"/>
                <w:szCs w:val="20"/>
              </w:rPr>
            </w:pPr>
          </w:p>
        </w:tc>
        <w:tc>
          <w:tcPr>
            <w:tcW w:w="1624" w:type="dxa"/>
            <w:vMerge/>
          </w:tcPr>
          <w:p w14:paraId="27E4EA50" w14:textId="77777777" w:rsidR="00010325" w:rsidRPr="00956C1A" w:rsidRDefault="00010325" w:rsidP="00010325">
            <w:pPr>
              <w:jc w:val="both"/>
              <w:rPr>
                <w:rFonts w:ascii="Arial" w:hAnsi="Arial" w:cs="Arial"/>
                <w:sz w:val="20"/>
                <w:szCs w:val="20"/>
              </w:rPr>
            </w:pPr>
          </w:p>
        </w:tc>
        <w:tc>
          <w:tcPr>
            <w:tcW w:w="992" w:type="dxa"/>
          </w:tcPr>
          <w:p w14:paraId="13FDD82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0C5A28E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364752</w:t>
            </w:r>
          </w:p>
        </w:tc>
        <w:tc>
          <w:tcPr>
            <w:tcW w:w="1134" w:type="dxa"/>
            <w:vAlign w:val="center"/>
          </w:tcPr>
          <w:p w14:paraId="79DF425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6213290</w:t>
            </w:r>
          </w:p>
        </w:tc>
        <w:tc>
          <w:tcPr>
            <w:tcW w:w="1276" w:type="dxa"/>
            <w:vMerge/>
          </w:tcPr>
          <w:p w14:paraId="0500CE17" w14:textId="77777777" w:rsidR="00010325" w:rsidRPr="00276D2E" w:rsidRDefault="00010325" w:rsidP="00010325">
            <w:pPr>
              <w:jc w:val="center"/>
              <w:rPr>
                <w:rFonts w:ascii="Arial" w:hAnsi="Arial" w:cs="Arial"/>
                <w:sz w:val="20"/>
                <w:szCs w:val="20"/>
              </w:rPr>
            </w:pPr>
          </w:p>
        </w:tc>
        <w:tc>
          <w:tcPr>
            <w:tcW w:w="2977" w:type="dxa"/>
          </w:tcPr>
          <w:p w14:paraId="0AEEEAC0" w14:textId="7124EE4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97AA74A" w14:textId="77777777" w:rsidTr="6ACB17B0">
        <w:tc>
          <w:tcPr>
            <w:tcW w:w="498" w:type="dxa"/>
            <w:vMerge/>
          </w:tcPr>
          <w:p w14:paraId="3199390B" w14:textId="77777777" w:rsidR="00010325" w:rsidRPr="00956C1A" w:rsidRDefault="00010325" w:rsidP="00010325">
            <w:pPr>
              <w:jc w:val="both"/>
              <w:rPr>
                <w:rFonts w:ascii="Arial" w:hAnsi="Arial" w:cs="Arial"/>
                <w:sz w:val="20"/>
                <w:szCs w:val="20"/>
              </w:rPr>
            </w:pPr>
          </w:p>
        </w:tc>
        <w:tc>
          <w:tcPr>
            <w:tcW w:w="1624" w:type="dxa"/>
            <w:vMerge/>
          </w:tcPr>
          <w:p w14:paraId="5E2E2087" w14:textId="77777777" w:rsidR="00010325" w:rsidRPr="00956C1A" w:rsidRDefault="00010325" w:rsidP="00010325">
            <w:pPr>
              <w:jc w:val="both"/>
              <w:rPr>
                <w:rFonts w:ascii="Arial" w:hAnsi="Arial" w:cs="Arial"/>
                <w:sz w:val="20"/>
                <w:szCs w:val="20"/>
              </w:rPr>
            </w:pPr>
          </w:p>
        </w:tc>
        <w:tc>
          <w:tcPr>
            <w:tcW w:w="992" w:type="dxa"/>
          </w:tcPr>
          <w:p w14:paraId="2AA2CA7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23DEE8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365180</w:t>
            </w:r>
          </w:p>
        </w:tc>
        <w:tc>
          <w:tcPr>
            <w:tcW w:w="1134" w:type="dxa"/>
            <w:vAlign w:val="center"/>
          </w:tcPr>
          <w:p w14:paraId="5CF48CD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6212227</w:t>
            </w:r>
          </w:p>
        </w:tc>
        <w:tc>
          <w:tcPr>
            <w:tcW w:w="1276" w:type="dxa"/>
            <w:vMerge/>
          </w:tcPr>
          <w:p w14:paraId="2CCB8E6A" w14:textId="77777777" w:rsidR="00010325" w:rsidRPr="00276D2E" w:rsidRDefault="00010325" w:rsidP="00010325">
            <w:pPr>
              <w:jc w:val="center"/>
              <w:rPr>
                <w:rFonts w:ascii="Arial" w:hAnsi="Arial" w:cs="Arial"/>
                <w:sz w:val="20"/>
                <w:szCs w:val="20"/>
              </w:rPr>
            </w:pPr>
          </w:p>
        </w:tc>
        <w:tc>
          <w:tcPr>
            <w:tcW w:w="2977" w:type="dxa"/>
          </w:tcPr>
          <w:p w14:paraId="1823337B" w14:textId="30D5EE0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8184E43" w14:textId="77777777" w:rsidTr="6ACB17B0">
        <w:tc>
          <w:tcPr>
            <w:tcW w:w="498" w:type="dxa"/>
            <w:vMerge/>
          </w:tcPr>
          <w:p w14:paraId="11707ECD" w14:textId="77777777" w:rsidR="00010325" w:rsidRPr="00956C1A" w:rsidRDefault="00010325" w:rsidP="00010325">
            <w:pPr>
              <w:jc w:val="both"/>
              <w:rPr>
                <w:rFonts w:ascii="Arial" w:hAnsi="Arial" w:cs="Arial"/>
                <w:sz w:val="20"/>
                <w:szCs w:val="20"/>
              </w:rPr>
            </w:pPr>
          </w:p>
        </w:tc>
        <w:tc>
          <w:tcPr>
            <w:tcW w:w="1624" w:type="dxa"/>
            <w:vMerge/>
          </w:tcPr>
          <w:p w14:paraId="23BD4BCD" w14:textId="77777777" w:rsidR="00010325" w:rsidRPr="00956C1A" w:rsidRDefault="00010325" w:rsidP="00010325">
            <w:pPr>
              <w:jc w:val="both"/>
              <w:rPr>
                <w:rFonts w:ascii="Arial" w:hAnsi="Arial" w:cs="Arial"/>
                <w:sz w:val="20"/>
                <w:szCs w:val="20"/>
              </w:rPr>
            </w:pPr>
          </w:p>
        </w:tc>
        <w:tc>
          <w:tcPr>
            <w:tcW w:w="992" w:type="dxa"/>
          </w:tcPr>
          <w:p w14:paraId="3011BC5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3372DFF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364848</w:t>
            </w:r>
          </w:p>
        </w:tc>
        <w:tc>
          <w:tcPr>
            <w:tcW w:w="1134" w:type="dxa"/>
            <w:vAlign w:val="center"/>
          </w:tcPr>
          <w:p w14:paraId="5906234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6211345</w:t>
            </w:r>
          </w:p>
        </w:tc>
        <w:tc>
          <w:tcPr>
            <w:tcW w:w="1276" w:type="dxa"/>
            <w:vMerge/>
          </w:tcPr>
          <w:p w14:paraId="5B851963" w14:textId="77777777" w:rsidR="00010325" w:rsidRPr="00276D2E" w:rsidRDefault="00010325" w:rsidP="00010325">
            <w:pPr>
              <w:jc w:val="center"/>
              <w:rPr>
                <w:rFonts w:ascii="Arial" w:hAnsi="Arial" w:cs="Arial"/>
                <w:sz w:val="20"/>
                <w:szCs w:val="20"/>
              </w:rPr>
            </w:pPr>
          </w:p>
        </w:tc>
        <w:tc>
          <w:tcPr>
            <w:tcW w:w="2977" w:type="dxa"/>
          </w:tcPr>
          <w:p w14:paraId="1C2BD1B2" w14:textId="1A18C93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974684D" w14:textId="77777777" w:rsidTr="6ACB17B0">
        <w:tc>
          <w:tcPr>
            <w:tcW w:w="498" w:type="dxa"/>
            <w:vMerge/>
          </w:tcPr>
          <w:p w14:paraId="377F4DD0" w14:textId="77777777" w:rsidR="00010325" w:rsidRPr="00956C1A" w:rsidRDefault="00010325" w:rsidP="00010325">
            <w:pPr>
              <w:jc w:val="both"/>
              <w:rPr>
                <w:rFonts w:ascii="Arial" w:hAnsi="Arial" w:cs="Arial"/>
                <w:sz w:val="20"/>
                <w:szCs w:val="20"/>
              </w:rPr>
            </w:pPr>
          </w:p>
        </w:tc>
        <w:tc>
          <w:tcPr>
            <w:tcW w:w="1624" w:type="dxa"/>
            <w:vMerge/>
          </w:tcPr>
          <w:p w14:paraId="29D8E680" w14:textId="77777777" w:rsidR="00010325" w:rsidRPr="00956C1A" w:rsidRDefault="00010325" w:rsidP="00010325">
            <w:pPr>
              <w:jc w:val="both"/>
              <w:rPr>
                <w:rFonts w:ascii="Arial" w:hAnsi="Arial" w:cs="Arial"/>
                <w:sz w:val="20"/>
                <w:szCs w:val="20"/>
              </w:rPr>
            </w:pPr>
          </w:p>
        </w:tc>
        <w:tc>
          <w:tcPr>
            <w:tcW w:w="992" w:type="dxa"/>
          </w:tcPr>
          <w:p w14:paraId="010F905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4D21639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366343</w:t>
            </w:r>
          </w:p>
        </w:tc>
        <w:tc>
          <w:tcPr>
            <w:tcW w:w="1134" w:type="dxa"/>
            <w:vAlign w:val="center"/>
          </w:tcPr>
          <w:p w14:paraId="14F7BAE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6211103</w:t>
            </w:r>
          </w:p>
        </w:tc>
        <w:tc>
          <w:tcPr>
            <w:tcW w:w="1276" w:type="dxa"/>
            <w:vMerge/>
          </w:tcPr>
          <w:p w14:paraId="7ECB1E8A" w14:textId="77777777" w:rsidR="00010325" w:rsidRPr="00276D2E" w:rsidRDefault="00010325" w:rsidP="00010325">
            <w:pPr>
              <w:jc w:val="center"/>
              <w:rPr>
                <w:rFonts w:ascii="Arial" w:hAnsi="Arial" w:cs="Arial"/>
                <w:sz w:val="20"/>
                <w:szCs w:val="20"/>
              </w:rPr>
            </w:pPr>
          </w:p>
        </w:tc>
        <w:tc>
          <w:tcPr>
            <w:tcW w:w="2977" w:type="dxa"/>
          </w:tcPr>
          <w:p w14:paraId="515F8B6B" w14:textId="43EC6B4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4E2C618" w14:textId="77777777" w:rsidTr="6ACB17B0">
        <w:tc>
          <w:tcPr>
            <w:tcW w:w="498" w:type="dxa"/>
            <w:vMerge/>
          </w:tcPr>
          <w:p w14:paraId="61D24968" w14:textId="77777777" w:rsidR="00010325" w:rsidRPr="00956C1A" w:rsidRDefault="00010325" w:rsidP="00010325">
            <w:pPr>
              <w:jc w:val="both"/>
              <w:rPr>
                <w:rFonts w:ascii="Arial" w:hAnsi="Arial" w:cs="Arial"/>
                <w:sz w:val="20"/>
                <w:szCs w:val="20"/>
              </w:rPr>
            </w:pPr>
          </w:p>
        </w:tc>
        <w:tc>
          <w:tcPr>
            <w:tcW w:w="1624" w:type="dxa"/>
            <w:vMerge/>
          </w:tcPr>
          <w:p w14:paraId="5B570926" w14:textId="77777777" w:rsidR="00010325" w:rsidRPr="00956C1A" w:rsidRDefault="00010325" w:rsidP="00010325">
            <w:pPr>
              <w:jc w:val="both"/>
              <w:rPr>
                <w:rFonts w:ascii="Arial" w:hAnsi="Arial" w:cs="Arial"/>
                <w:sz w:val="20"/>
                <w:szCs w:val="20"/>
              </w:rPr>
            </w:pPr>
          </w:p>
        </w:tc>
        <w:tc>
          <w:tcPr>
            <w:tcW w:w="992" w:type="dxa"/>
          </w:tcPr>
          <w:p w14:paraId="3506E60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64B256C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364287</w:t>
            </w:r>
          </w:p>
        </w:tc>
        <w:tc>
          <w:tcPr>
            <w:tcW w:w="1134" w:type="dxa"/>
            <w:vAlign w:val="center"/>
          </w:tcPr>
          <w:p w14:paraId="28B712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6211173</w:t>
            </w:r>
          </w:p>
        </w:tc>
        <w:tc>
          <w:tcPr>
            <w:tcW w:w="1276" w:type="dxa"/>
            <w:vMerge/>
          </w:tcPr>
          <w:p w14:paraId="1244809D" w14:textId="77777777" w:rsidR="00010325" w:rsidRPr="00276D2E" w:rsidRDefault="00010325" w:rsidP="00010325">
            <w:pPr>
              <w:jc w:val="center"/>
              <w:rPr>
                <w:rFonts w:ascii="Arial" w:hAnsi="Arial" w:cs="Arial"/>
                <w:sz w:val="20"/>
                <w:szCs w:val="20"/>
              </w:rPr>
            </w:pPr>
          </w:p>
        </w:tc>
        <w:tc>
          <w:tcPr>
            <w:tcW w:w="2977" w:type="dxa"/>
            <w:vMerge w:val="restart"/>
          </w:tcPr>
          <w:p w14:paraId="6906CC91" w14:textId="6575311A" w:rsidR="00010325" w:rsidRPr="00956C1A" w:rsidRDefault="00010325" w:rsidP="00010325">
            <w:pPr>
              <w:jc w:val="both"/>
              <w:rPr>
                <w:rFonts w:ascii="Arial" w:hAnsi="Arial" w:cs="Arial"/>
                <w:sz w:val="20"/>
                <w:szCs w:val="20"/>
              </w:rPr>
            </w:pPr>
            <w:r w:rsidRPr="00956C1A">
              <w:rPr>
                <w:rFonts w:ascii="Arial" w:hAnsi="Arial" w:cs="Arial"/>
                <w:sz w:val="20"/>
                <w:szCs w:val="20"/>
              </w:rPr>
              <w:t>Ilgis; pagrindinis tyrimų taškas</w:t>
            </w:r>
          </w:p>
        </w:tc>
      </w:tr>
      <w:tr w:rsidR="00010325" w:rsidRPr="00956C1A" w14:paraId="47F1AD37" w14:textId="77777777" w:rsidTr="6ACB17B0">
        <w:tc>
          <w:tcPr>
            <w:tcW w:w="498" w:type="dxa"/>
            <w:vMerge/>
          </w:tcPr>
          <w:p w14:paraId="4AD66461" w14:textId="77777777" w:rsidR="00010325" w:rsidRPr="00956C1A" w:rsidRDefault="00010325" w:rsidP="00010325">
            <w:pPr>
              <w:jc w:val="both"/>
              <w:rPr>
                <w:rFonts w:ascii="Arial" w:hAnsi="Arial" w:cs="Arial"/>
                <w:sz w:val="20"/>
                <w:szCs w:val="20"/>
              </w:rPr>
            </w:pPr>
          </w:p>
        </w:tc>
        <w:tc>
          <w:tcPr>
            <w:tcW w:w="1624" w:type="dxa"/>
            <w:vMerge/>
          </w:tcPr>
          <w:p w14:paraId="1DD5B907" w14:textId="77777777" w:rsidR="00010325" w:rsidRPr="00956C1A" w:rsidRDefault="00010325" w:rsidP="00010325">
            <w:pPr>
              <w:jc w:val="both"/>
              <w:rPr>
                <w:rFonts w:ascii="Arial" w:hAnsi="Arial" w:cs="Arial"/>
                <w:sz w:val="20"/>
                <w:szCs w:val="20"/>
              </w:rPr>
            </w:pPr>
          </w:p>
        </w:tc>
        <w:tc>
          <w:tcPr>
            <w:tcW w:w="992" w:type="dxa"/>
          </w:tcPr>
          <w:p w14:paraId="2B28089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9DDD0B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364952</w:t>
            </w:r>
          </w:p>
        </w:tc>
        <w:tc>
          <w:tcPr>
            <w:tcW w:w="1134" w:type="dxa"/>
            <w:vAlign w:val="center"/>
          </w:tcPr>
          <w:p w14:paraId="0D9D94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6210303</w:t>
            </w:r>
          </w:p>
        </w:tc>
        <w:tc>
          <w:tcPr>
            <w:tcW w:w="1276" w:type="dxa"/>
            <w:vMerge/>
          </w:tcPr>
          <w:p w14:paraId="714DB19E" w14:textId="77777777" w:rsidR="00010325" w:rsidRPr="00276D2E" w:rsidRDefault="00010325" w:rsidP="00010325">
            <w:pPr>
              <w:jc w:val="center"/>
              <w:rPr>
                <w:rFonts w:ascii="Arial" w:hAnsi="Arial" w:cs="Arial"/>
                <w:sz w:val="20"/>
                <w:szCs w:val="20"/>
              </w:rPr>
            </w:pPr>
          </w:p>
        </w:tc>
        <w:tc>
          <w:tcPr>
            <w:tcW w:w="2977" w:type="dxa"/>
            <w:vMerge/>
          </w:tcPr>
          <w:p w14:paraId="4CA3EE16" w14:textId="77777777" w:rsidR="00010325" w:rsidRPr="00956C1A" w:rsidRDefault="00010325" w:rsidP="00010325">
            <w:pPr>
              <w:jc w:val="both"/>
              <w:rPr>
                <w:rFonts w:ascii="Arial" w:hAnsi="Arial" w:cs="Arial"/>
                <w:sz w:val="20"/>
                <w:szCs w:val="20"/>
              </w:rPr>
            </w:pPr>
          </w:p>
        </w:tc>
      </w:tr>
      <w:tr w:rsidR="00010325" w:rsidRPr="00956C1A" w14:paraId="7143A942" w14:textId="77777777" w:rsidTr="6ACB17B0">
        <w:tc>
          <w:tcPr>
            <w:tcW w:w="498" w:type="dxa"/>
            <w:vMerge/>
          </w:tcPr>
          <w:p w14:paraId="1D8EEE0D" w14:textId="77777777" w:rsidR="00010325" w:rsidRPr="00956C1A" w:rsidRDefault="00010325" w:rsidP="00010325">
            <w:pPr>
              <w:jc w:val="both"/>
              <w:rPr>
                <w:rFonts w:ascii="Arial" w:hAnsi="Arial" w:cs="Arial"/>
                <w:sz w:val="20"/>
                <w:szCs w:val="20"/>
              </w:rPr>
            </w:pPr>
          </w:p>
        </w:tc>
        <w:tc>
          <w:tcPr>
            <w:tcW w:w="1624" w:type="dxa"/>
            <w:vMerge/>
          </w:tcPr>
          <w:p w14:paraId="0F4F1EC0" w14:textId="77777777" w:rsidR="00010325" w:rsidRPr="00956C1A" w:rsidRDefault="00010325" w:rsidP="00010325">
            <w:pPr>
              <w:jc w:val="both"/>
              <w:rPr>
                <w:rFonts w:ascii="Arial" w:hAnsi="Arial" w:cs="Arial"/>
                <w:sz w:val="20"/>
                <w:szCs w:val="20"/>
              </w:rPr>
            </w:pPr>
          </w:p>
        </w:tc>
        <w:tc>
          <w:tcPr>
            <w:tcW w:w="992" w:type="dxa"/>
          </w:tcPr>
          <w:p w14:paraId="695B5DC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712A683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364047</w:t>
            </w:r>
          </w:p>
        </w:tc>
        <w:tc>
          <w:tcPr>
            <w:tcW w:w="1134" w:type="dxa"/>
            <w:vAlign w:val="center"/>
          </w:tcPr>
          <w:p w14:paraId="02EC477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6209928</w:t>
            </w:r>
          </w:p>
        </w:tc>
        <w:tc>
          <w:tcPr>
            <w:tcW w:w="1276" w:type="dxa"/>
            <w:vMerge/>
          </w:tcPr>
          <w:p w14:paraId="3D7F7408" w14:textId="77777777" w:rsidR="00010325" w:rsidRPr="00276D2E" w:rsidRDefault="00010325" w:rsidP="00010325">
            <w:pPr>
              <w:jc w:val="center"/>
              <w:rPr>
                <w:rFonts w:ascii="Arial" w:hAnsi="Arial" w:cs="Arial"/>
                <w:sz w:val="20"/>
                <w:szCs w:val="20"/>
              </w:rPr>
            </w:pPr>
          </w:p>
        </w:tc>
        <w:tc>
          <w:tcPr>
            <w:tcW w:w="2977" w:type="dxa"/>
            <w:vMerge/>
          </w:tcPr>
          <w:p w14:paraId="5D9326C8" w14:textId="77777777" w:rsidR="00010325" w:rsidRPr="00956C1A" w:rsidRDefault="00010325" w:rsidP="00010325">
            <w:pPr>
              <w:jc w:val="both"/>
              <w:rPr>
                <w:rFonts w:ascii="Arial" w:hAnsi="Arial" w:cs="Arial"/>
                <w:sz w:val="20"/>
                <w:szCs w:val="20"/>
              </w:rPr>
            </w:pPr>
          </w:p>
        </w:tc>
      </w:tr>
      <w:tr w:rsidR="00010325" w:rsidRPr="00956C1A" w14:paraId="03AEA2CD" w14:textId="77777777" w:rsidTr="6ACB17B0">
        <w:tc>
          <w:tcPr>
            <w:tcW w:w="498" w:type="dxa"/>
            <w:vMerge/>
          </w:tcPr>
          <w:p w14:paraId="4BC14AAD" w14:textId="77777777" w:rsidR="00010325" w:rsidRPr="00956C1A" w:rsidRDefault="00010325" w:rsidP="00010325">
            <w:pPr>
              <w:jc w:val="both"/>
              <w:rPr>
                <w:rFonts w:ascii="Arial" w:hAnsi="Arial" w:cs="Arial"/>
                <w:sz w:val="20"/>
                <w:szCs w:val="20"/>
              </w:rPr>
            </w:pPr>
          </w:p>
        </w:tc>
        <w:tc>
          <w:tcPr>
            <w:tcW w:w="1624" w:type="dxa"/>
            <w:vMerge/>
          </w:tcPr>
          <w:p w14:paraId="515AB8DF" w14:textId="77777777" w:rsidR="00010325" w:rsidRPr="00956C1A" w:rsidRDefault="00010325" w:rsidP="00010325">
            <w:pPr>
              <w:jc w:val="both"/>
              <w:rPr>
                <w:rFonts w:ascii="Arial" w:hAnsi="Arial" w:cs="Arial"/>
                <w:sz w:val="20"/>
                <w:szCs w:val="20"/>
              </w:rPr>
            </w:pPr>
          </w:p>
        </w:tc>
        <w:tc>
          <w:tcPr>
            <w:tcW w:w="992" w:type="dxa"/>
          </w:tcPr>
          <w:p w14:paraId="20731DAD"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17.</w:t>
            </w:r>
          </w:p>
        </w:tc>
        <w:tc>
          <w:tcPr>
            <w:tcW w:w="992" w:type="dxa"/>
            <w:vAlign w:val="center"/>
          </w:tcPr>
          <w:p w14:paraId="7B464771"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364532</w:t>
            </w:r>
          </w:p>
        </w:tc>
        <w:tc>
          <w:tcPr>
            <w:tcW w:w="1134" w:type="dxa"/>
            <w:vAlign w:val="center"/>
          </w:tcPr>
          <w:p w14:paraId="522FB2D6"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6211888</w:t>
            </w:r>
          </w:p>
        </w:tc>
        <w:tc>
          <w:tcPr>
            <w:tcW w:w="1276" w:type="dxa"/>
            <w:vMerge/>
          </w:tcPr>
          <w:p w14:paraId="0AEC8E18" w14:textId="77777777" w:rsidR="00010325" w:rsidRPr="00276D2E" w:rsidRDefault="00010325" w:rsidP="00010325">
            <w:pPr>
              <w:jc w:val="center"/>
              <w:rPr>
                <w:rFonts w:ascii="Arial" w:hAnsi="Arial" w:cs="Arial"/>
                <w:sz w:val="20"/>
                <w:szCs w:val="20"/>
              </w:rPr>
            </w:pPr>
          </w:p>
        </w:tc>
        <w:tc>
          <w:tcPr>
            <w:tcW w:w="2977" w:type="dxa"/>
          </w:tcPr>
          <w:p w14:paraId="3013D3BC" w14:textId="6A763637" w:rsidR="00010325" w:rsidRPr="00DD59D3" w:rsidRDefault="00010325"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Papildomas Taškas**, esantis prie Beržoro ežero</w:t>
            </w:r>
          </w:p>
        </w:tc>
      </w:tr>
      <w:tr w:rsidR="00010325" w:rsidRPr="00956C1A" w14:paraId="791E2465" w14:textId="77777777" w:rsidTr="6ACB17B0">
        <w:tc>
          <w:tcPr>
            <w:tcW w:w="498" w:type="dxa"/>
            <w:vMerge w:val="restart"/>
          </w:tcPr>
          <w:p w14:paraId="5DA83B3B"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4.</w:t>
            </w:r>
          </w:p>
        </w:tc>
        <w:tc>
          <w:tcPr>
            <w:tcW w:w="1624" w:type="dxa"/>
            <w:vMerge w:val="restart"/>
          </w:tcPr>
          <w:p w14:paraId="19F53F72"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Lūksto, Stervo, Biržulio ir Paršežerio ežerų grupė</w:t>
            </w:r>
          </w:p>
        </w:tc>
        <w:tc>
          <w:tcPr>
            <w:tcW w:w="992" w:type="dxa"/>
          </w:tcPr>
          <w:p w14:paraId="708FB94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54C4A45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401621</w:t>
            </w:r>
          </w:p>
        </w:tc>
        <w:tc>
          <w:tcPr>
            <w:tcW w:w="1134" w:type="dxa"/>
            <w:vAlign w:val="center"/>
          </w:tcPr>
          <w:p w14:paraId="16E1E1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6184515</w:t>
            </w:r>
          </w:p>
        </w:tc>
        <w:tc>
          <w:tcPr>
            <w:tcW w:w="1276" w:type="dxa"/>
            <w:vMerge w:val="restart"/>
          </w:tcPr>
          <w:p w14:paraId="7290AB37" w14:textId="77777777" w:rsidR="00010325" w:rsidRPr="00276D2E" w:rsidRDefault="00010325" w:rsidP="00010325">
            <w:pPr>
              <w:jc w:val="center"/>
              <w:rPr>
                <w:rFonts w:ascii="Arial" w:hAnsi="Arial" w:cs="Arial"/>
                <w:sz w:val="20"/>
                <w:szCs w:val="20"/>
              </w:rPr>
            </w:pPr>
            <w:r w:rsidRPr="00276D2E">
              <w:rPr>
                <w:rFonts w:ascii="Arial" w:hAnsi="Arial" w:cs="Arial"/>
                <w:sz w:val="20"/>
                <w:szCs w:val="20"/>
              </w:rPr>
              <w:t>1 priedas   4 pav.</w:t>
            </w:r>
          </w:p>
        </w:tc>
        <w:tc>
          <w:tcPr>
            <w:tcW w:w="2977" w:type="dxa"/>
            <w:vMerge w:val="restart"/>
          </w:tcPr>
          <w:p w14:paraId="330560C8" w14:textId="41B887CB"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Biržulis, </w:t>
            </w:r>
            <w:r w:rsidRPr="00956C1A">
              <w:rPr>
                <w:rFonts w:ascii="Arial" w:hAnsi="Arial" w:cs="Arial"/>
                <w:sz w:val="20"/>
                <w:szCs w:val="20"/>
              </w:rPr>
              <w:t>pagrindinis tyrimų taškas</w:t>
            </w:r>
          </w:p>
          <w:p w14:paraId="705E9F9C" w14:textId="77777777" w:rsidR="00010325" w:rsidRPr="00956C1A" w:rsidRDefault="00010325" w:rsidP="00010325">
            <w:pPr>
              <w:jc w:val="both"/>
              <w:rPr>
                <w:rFonts w:ascii="Arial" w:hAnsi="Arial" w:cs="Arial"/>
                <w:sz w:val="20"/>
                <w:szCs w:val="20"/>
              </w:rPr>
            </w:pPr>
          </w:p>
        </w:tc>
      </w:tr>
      <w:tr w:rsidR="00010325" w:rsidRPr="00956C1A" w14:paraId="5CE596C1" w14:textId="77777777" w:rsidTr="6ACB17B0">
        <w:tc>
          <w:tcPr>
            <w:tcW w:w="498" w:type="dxa"/>
            <w:vMerge/>
          </w:tcPr>
          <w:p w14:paraId="1467394B" w14:textId="77777777" w:rsidR="00010325" w:rsidRPr="00956C1A" w:rsidRDefault="00010325" w:rsidP="00010325">
            <w:pPr>
              <w:jc w:val="both"/>
              <w:rPr>
                <w:rFonts w:ascii="Arial" w:hAnsi="Arial" w:cs="Arial"/>
                <w:sz w:val="20"/>
                <w:szCs w:val="20"/>
              </w:rPr>
            </w:pPr>
          </w:p>
        </w:tc>
        <w:tc>
          <w:tcPr>
            <w:tcW w:w="1624" w:type="dxa"/>
            <w:vMerge/>
          </w:tcPr>
          <w:p w14:paraId="570DBCCC" w14:textId="77777777" w:rsidR="00010325" w:rsidRPr="00956C1A" w:rsidRDefault="00010325" w:rsidP="00010325">
            <w:pPr>
              <w:jc w:val="both"/>
              <w:rPr>
                <w:rFonts w:ascii="Arial" w:hAnsi="Arial" w:cs="Arial"/>
                <w:sz w:val="20"/>
                <w:szCs w:val="20"/>
              </w:rPr>
            </w:pPr>
          </w:p>
        </w:tc>
        <w:tc>
          <w:tcPr>
            <w:tcW w:w="992" w:type="dxa"/>
          </w:tcPr>
          <w:p w14:paraId="4510D4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1A3A67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402199</w:t>
            </w:r>
          </w:p>
        </w:tc>
        <w:tc>
          <w:tcPr>
            <w:tcW w:w="1134" w:type="dxa"/>
            <w:vAlign w:val="center"/>
          </w:tcPr>
          <w:p w14:paraId="6E357EA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6183194</w:t>
            </w:r>
          </w:p>
        </w:tc>
        <w:tc>
          <w:tcPr>
            <w:tcW w:w="1276" w:type="dxa"/>
            <w:vMerge/>
          </w:tcPr>
          <w:p w14:paraId="15492763" w14:textId="77777777" w:rsidR="00010325" w:rsidRPr="00276D2E" w:rsidRDefault="00010325" w:rsidP="00010325">
            <w:pPr>
              <w:jc w:val="center"/>
              <w:rPr>
                <w:rFonts w:ascii="Arial" w:hAnsi="Arial" w:cs="Arial"/>
                <w:sz w:val="20"/>
                <w:szCs w:val="20"/>
              </w:rPr>
            </w:pPr>
          </w:p>
        </w:tc>
        <w:tc>
          <w:tcPr>
            <w:tcW w:w="2977" w:type="dxa"/>
            <w:vMerge/>
          </w:tcPr>
          <w:p w14:paraId="3278BC89" w14:textId="77777777" w:rsidR="00010325" w:rsidRPr="00956C1A" w:rsidRDefault="00010325" w:rsidP="00010325">
            <w:pPr>
              <w:jc w:val="both"/>
              <w:rPr>
                <w:rFonts w:ascii="Arial" w:hAnsi="Arial" w:cs="Arial"/>
                <w:sz w:val="20"/>
                <w:szCs w:val="20"/>
              </w:rPr>
            </w:pPr>
          </w:p>
        </w:tc>
      </w:tr>
      <w:tr w:rsidR="00010325" w:rsidRPr="00956C1A" w14:paraId="5D86CB32" w14:textId="77777777" w:rsidTr="6ACB17B0">
        <w:tc>
          <w:tcPr>
            <w:tcW w:w="498" w:type="dxa"/>
            <w:vMerge/>
          </w:tcPr>
          <w:p w14:paraId="6ED552C9" w14:textId="77777777" w:rsidR="00010325" w:rsidRPr="00956C1A" w:rsidRDefault="00010325" w:rsidP="00010325">
            <w:pPr>
              <w:jc w:val="both"/>
              <w:rPr>
                <w:rFonts w:ascii="Arial" w:hAnsi="Arial" w:cs="Arial"/>
                <w:sz w:val="20"/>
                <w:szCs w:val="20"/>
              </w:rPr>
            </w:pPr>
          </w:p>
        </w:tc>
        <w:tc>
          <w:tcPr>
            <w:tcW w:w="1624" w:type="dxa"/>
            <w:vMerge/>
          </w:tcPr>
          <w:p w14:paraId="08D5DFB6" w14:textId="77777777" w:rsidR="00010325" w:rsidRPr="00956C1A" w:rsidRDefault="00010325" w:rsidP="00010325">
            <w:pPr>
              <w:jc w:val="both"/>
              <w:rPr>
                <w:rFonts w:ascii="Arial" w:hAnsi="Arial" w:cs="Arial"/>
                <w:sz w:val="20"/>
                <w:szCs w:val="20"/>
              </w:rPr>
            </w:pPr>
          </w:p>
        </w:tc>
        <w:tc>
          <w:tcPr>
            <w:tcW w:w="992" w:type="dxa"/>
          </w:tcPr>
          <w:p w14:paraId="0FF3F1C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1C90378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399234</w:t>
            </w:r>
          </w:p>
        </w:tc>
        <w:tc>
          <w:tcPr>
            <w:tcW w:w="1134" w:type="dxa"/>
            <w:vAlign w:val="center"/>
          </w:tcPr>
          <w:p w14:paraId="63AE87F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6183625</w:t>
            </w:r>
          </w:p>
        </w:tc>
        <w:tc>
          <w:tcPr>
            <w:tcW w:w="1276" w:type="dxa"/>
            <w:vMerge/>
          </w:tcPr>
          <w:p w14:paraId="39A2CD5F" w14:textId="77777777" w:rsidR="00010325" w:rsidRPr="00276D2E" w:rsidRDefault="00010325" w:rsidP="00010325">
            <w:pPr>
              <w:jc w:val="center"/>
              <w:rPr>
                <w:rFonts w:ascii="Arial" w:hAnsi="Arial" w:cs="Arial"/>
                <w:sz w:val="20"/>
                <w:szCs w:val="20"/>
              </w:rPr>
            </w:pPr>
          </w:p>
        </w:tc>
        <w:tc>
          <w:tcPr>
            <w:tcW w:w="2977" w:type="dxa"/>
            <w:vMerge w:val="restart"/>
          </w:tcPr>
          <w:p w14:paraId="11160CFF"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Stervas, </w:t>
            </w:r>
            <w:r w:rsidRPr="00956C1A">
              <w:rPr>
                <w:rFonts w:ascii="Arial" w:hAnsi="Arial" w:cs="Arial"/>
                <w:sz w:val="20"/>
                <w:szCs w:val="20"/>
              </w:rPr>
              <w:t>pagrindinis tyrimų taškas</w:t>
            </w:r>
          </w:p>
          <w:p w14:paraId="35AD89A8" w14:textId="15FD5C98" w:rsidR="00010325" w:rsidRPr="00956C1A" w:rsidRDefault="00010325" w:rsidP="00010325">
            <w:pPr>
              <w:jc w:val="both"/>
              <w:rPr>
                <w:rFonts w:ascii="Arial" w:hAnsi="Arial" w:cs="Arial"/>
                <w:sz w:val="20"/>
                <w:szCs w:val="20"/>
              </w:rPr>
            </w:pPr>
          </w:p>
        </w:tc>
      </w:tr>
      <w:tr w:rsidR="00010325" w:rsidRPr="00956C1A" w14:paraId="02180F7E" w14:textId="77777777" w:rsidTr="6ACB17B0">
        <w:tc>
          <w:tcPr>
            <w:tcW w:w="498" w:type="dxa"/>
            <w:vMerge/>
          </w:tcPr>
          <w:p w14:paraId="172E1CDA" w14:textId="77777777" w:rsidR="00010325" w:rsidRPr="00956C1A" w:rsidRDefault="00010325" w:rsidP="00010325">
            <w:pPr>
              <w:jc w:val="both"/>
              <w:rPr>
                <w:rFonts w:ascii="Arial" w:hAnsi="Arial" w:cs="Arial"/>
                <w:sz w:val="20"/>
                <w:szCs w:val="20"/>
              </w:rPr>
            </w:pPr>
          </w:p>
        </w:tc>
        <w:tc>
          <w:tcPr>
            <w:tcW w:w="1624" w:type="dxa"/>
            <w:vMerge/>
          </w:tcPr>
          <w:p w14:paraId="5F1588F2" w14:textId="77777777" w:rsidR="00010325" w:rsidRPr="00956C1A" w:rsidRDefault="00010325" w:rsidP="00010325">
            <w:pPr>
              <w:jc w:val="both"/>
              <w:rPr>
                <w:rFonts w:ascii="Arial" w:hAnsi="Arial" w:cs="Arial"/>
                <w:sz w:val="20"/>
                <w:szCs w:val="20"/>
              </w:rPr>
            </w:pPr>
          </w:p>
        </w:tc>
        <w:tc>
          <w:tcPr>
            <w:tcW w:w="992" w:type="dxa"/>
          </w:tcPr>
          <w:p w14:paraId="58339D2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4F1FE66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399655</w:t>
            </w:r>
          </w:p>
        </w:tc>
        <w:tc>
          <w:tcPr>
            <w:tcW w:w="1134" w:type="dxa"/>
            <w:vAlign w:val="center"/>
          </w:tcPr>
          <w:p w14:paraId="15D81C4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6183029</w:t>
            </w:r>
          </w:p>
        </w:tc>
        <w:tc>
          <w:tcPr>
            <w:tcW w:w="1276" w:type="dxa"/>
            <w:vMerge/>
          </w:tcPr>
          <w:p w14:paraId="1EC25FA3" w14:textId="77777777" w:rsidR="00010325" w:rsidRPr="00276D2E" w:rsidRDefault="00010325" w:rsidP="00010325">
            <w:pPr>
              <w:jc w:val="center"/>
              <w:rPr>
                <w:rFonts w:ascii="Arial" w:hAnsi="Arial" w:cs="Arial"/>
                <w:sz w:val="20"/>
                <w:szCs w:val="20"/>
              </w:rPr>
            </w:pPr>
          </w:p>
        </w:tc>
        <w:tc>
          <w:tcPr>
            <w:tcW w:w="2977" w:type="dxa"/>
            <w:vMerge/>
          </w:tcPr>
          <w:p w14:paraId="21DBA365" w14:textId="77777777" w:rsidR="00010325" w:rsidRPr="00956C1A" w:rsidRDefault="00010325" w:rsidP="00010325">
            <w:pPr>
              <w:jc w:val="both"/>
              <w:rPr>
                <w:rFonts w:ascii="Arial" w:hAnsi="Arial" w:cs="Arial"/>
                <w:sz w:val="20"/>
                <w:szCs w:val="20"/>
              </w:rPr>
            </w:pPr>
          </w:p>
        </w:tc>
      </w:tr>
      <w:tr w:rsidR="00010325" w:rsidRPr="00956C1A" w14:paraId="681B47C9" w14:textId="77777777" w:rsidTr="6ACB17B0">
        <w:tc>
          <w:tcPr>
            <w:tcW w:w="498" w:type="dxa"/>
            <w:vMerge/>
          </w:tcPr>
          <w:p w14:paraId="70171848" w14:textId="77777777" w:rsidR="00010325" w:rsidRPr="00956C1A" w:rsidRDefault="00010325" w:rsidP="00010325">
            <w:pPr>
              <w:jc w:val="both"/>
              <w:rPr>
                <w:rFonts w:ascii="Arial" w:hAnsi="Arial" w:cs="Arial"/>
                <w:sz w:val="20"/>
                <w:szCs w:val="20"/>
              </w:rPr>
            </w:pPr>
          </w:p>
        </w:tc>
        <w:tc>
          <w:tcPr>
            <w:tcW w:w="1624" w:type="dxa"/>
            <w:vMerge/>
          </w:tcPr>
          <w:p w14:paraId="410B7540" w14:textId="77777777" w:rsidR="00010325" w:rsidRPr="00956C1A" w:rsidRDefault="00010325" w:rsidP="00010325">
            <w:pPr>
              <w:jc w:val="both"/>
              <w:rPr>
                <w:rFonts w:ascii="Arial" w:hAnsi="Arial" w:cs="Arial"/>
                <w:sz w:val="20"/>
                <w:szCs w:val="20"/>
              </w:rPr>
            </w:pPr>
          </w:p>
        </w:tc>
        <w:tc>
          <w:tcPr>
            <w:tcW w:w="992" w:type="dxa"/>
          </w:tcPr>
          <w:p w14:paraId="6F9DE2C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1712C86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394323</w:t>
            </w:r>
          </w:p>
        </w:tc>
        <w:tc>
          <w:tcPr>
            <w:tcW w:w="1134" w:type="dxa"/>
            <w:vAlign w:val="center"/>
          </w:tcPr>
          <w:p w14:paraId="469F3A6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6178145</w:t>
            </w:r>
          </w:p>
        </w:tc>
        <w:tc>
          <w:tcPr>
            <w:tcW w:w="1276" w:type="dxa"/>
            <w:vMerge/>
          </w:tcPr>
          <w:p w14:paraId="658FC46D" w14:textId="77777777" w:rsidR="00010325" w:rsidRPr="00276D2E" w:rsidRDefault="00010325" w:rsidP="00010325">
            <w:pPr>
              <w:jc w:val="center"/>
              <w:rPr>
                <w:rFonts w:ascii="Arial" w:hAnsi="Arial" w:cs="Arial"/>
                <w:sz w:val="20"/>
                <w:szCs w:val="20"/>
              </w:rPr>
            </w:pPr>
          </w:p>
        </w:tc>
        <w:tc>
          <w:tcPr>
            <w:tcW w:w="2977" w:type="dxa"/>
            <w:vMerge w:val="restart"/>
          </w:tcPr>
          <w:p w14:paraId="263B3F00"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Lūkstas, </w:t>
            </w:r>
            <w:r w:rsidRPr="00956C1A">
              <w:rPr>
                <w:rFonts w:ascii="Arial" w:hAnsi="Arial" w:cs="Arial"/>
                <w:sz w:val="20"/>
                <w:szCs w:val="20"/>
              </w:rPr>
              <w:t>pagrindinis tyrimų taškas</w:t>
            </w:r>
          </w:p>
          <w:p w14:paraId="576F68FB" w14:textId="49EC9A12" w:rsidR="00010325" w:rsidRPr="00956C1A" w:rsidRDefault="00010325" w:rsidP="00010325">
            <w:pPr>
              <w:jc w:val="both"/>
              <w:rPr>
                <w:rFonts w:ascii="Arial" w:hAnsi="Arial" w:cs="Arial"/>
                <w:sz w:val="20"/>
                <w:szCs w:val="20"/>
              </w:rPr>
            </w:pPr>
          </w:p>
        </w:tc>
      </w:tr>
      <w:tr w:rsidR="00010325" w:rsidRPr="00956C1A" w14:paraId="3AB2035B" w14:textId="77777777" w:rsidTr="6ACB17B0">
        <w:tc>
          <w:tcPr>
            <w:tcW w:w="498" w:type="dxa"/>
            <w:vMerge/>
          </w:tcPr>
          <w:p w14:paraId="799DEBB8" w14:textId="77777777" w:rsidR="00010325" w:rsidRPr="00956C1A" w:rsidRDefault="00010325" w:rsidP="00010325">
            <w:pPr>
              <w:jc w:val="both"/>
              <w:rPr>
                <w:rFonts w:ascii="Arial" w:hAnsi="Arial" w:cs="Arial"/>
                <w:sz w:val="20"/>
                <w:szCs w:val="20"/>
              </w:rPr>
            </w:pPr>
          </w:p>
        </w:tc>
        <w:tc>
          <w:tcPr>
            <w:tcW w:w="1624" w:type="dxa"/>
            <w:vMerge/>
          </w:tcPr>
          <w:p w14:paraId="3A68DBCB" w14:textId="77777777" w:rsidR="00010325" w:rsidRPr="00956C1A" w:rsidRDefault="00010325" w:rsidP="00010325">
            <w:pPr>
              <w:jc w:val="both"/>
              <w:rPr>
                <w:rFonts w:ascii="Arial" w:hAnsi="Arial" w:cs="Arial"/>
                <w:sz w:val="20"/>
                <w:szCs w:val="20"/>
              </w:rPr>
            </w:pPr>
          </w:p>
        </w:tc>
        <w:tc>
          <w:tcPr>
            <w:tcW w:w="992" w:type="dxa"/>
          </w:tcPr>
          <w:p w14:paraId="63C4CE9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0365A8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396168</w:t>
            </w:r>
          </w:p>
        </w:tc>
        <w:tc>
          <w:tcPr>
            <w:tcW w:w="1134" w:type="dxa"/>
            <w:vAlign w:val="center"/>
          </w:tcPr>
          <w:p w14:paraId="103B1D6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6177605</w:t>
            </w:r>
          </w:p>
        </w:tc>
        <w:tc>
          <w:tcPr>
            <w:tcW w:w="1276" w:type="dxa"/>
            <w:vMerge/>
          </w:tcPr>
          <w:p w14:paraId="46E3824F" w14:textId="77777777" w:rsidR="00010325" w:rsidRPr="00276D2E" w:rsidRDefault="00010325" w:rsidP="00010325">
            <w:pPr>
              <w:jc w:val="center"/>
              <w:rPr>
                <w:rFonts w:ascii="Arial" w:hAnsi="Arial" w:cs="Arial"/>
                <w:sz w:val="20"/>
                <w:szCs w:val="20"/>
              </w:rPr>
            </w:pPr>
          </w:p>
        </w:tc>
        <w:tc>
          <w:tcPr>
            <w:tcW w:w="2977" w:type="dxa"/>
            <w:vMerge/>
          </w:tcPr>
          <w:p w14:paraId="210AE9A4" w14:textId="77777777" w:rsidR="00010325" w:rsidRPr="00956C1A" w:rsidRDefault="00010325" w:rsidP="00010325">
            <w:pPr>
              <w:jc w:val="both"/>
              <w:rPr>
                <w:rFonts w:ascii="Arial" w:hAnsi="Arial" w:cs="Arial"/>
                <w:sz w:val="20"/>
                <w:szCs w:val="20"/>
              </w:rPr>
            </w:pPr>
          </w:p>
        </w:tc>
      </w:tr>
      <w:tr w:rsidR="00010325" w:rsidRPr="00956C1A" w14:paraId="52D5345A" w14:textId="77777777" w:rsidTr="6ACB17B0">
        <w:tc>
          <w:tcPr>
            <w:tcW w:w="498" w:type="dxa"/>
            <w:vMerge/>
          </w:tcPr>
          <w:p w14:paraId="5A379E89" w14:textId="77777777" w:rsidR="00010325" w:rsidRPr="00956C1A" w:rsidRDefault="00010325" w:rsidP="00010325">
            <w:pPr>
              <w:jc w:val="both"/>
              <w:rPr>
                <w:rFonts w:ascii="Arial" w:hAnsi="Arial" w:cs="Arial"/>
                <w:sz w:val="20"/>
                <w:szCs w:val="20"/>
              </w:rPr>
            </w:pPr>
          </w:p>
        </w:tc>
        <w:tc>
          <w:tcPr>
            <w:tcW w:w="1624" w:type="dxa"/>
            <w:vMerge/>
          </w:tcPr>
          <w:p w14:paraId="22C9DDDD" w14:textId="77777777" w:rsidR="00010325" w:rsidRPr="00956C1A" w:rsidRDefault="00010325" w:rsidP="00010325">
            <w:pPr>
              <w:jc w:val="both"/>
              <w:rPr>
                <w:rFonts w:ascii="Arial" w:hAnsi="Arial" w:cs="Arial"/>
                <w:sz w:val="20"/>
                <w:szCs w:val="20"/>
              </w:rPr>
            </w:pPr>
          </w:p>
        </w:tc>
        <w:tc>
          <w:tcPr>
            <w:tcW w:w="992" w:type="dxa"/>
          </w:tcPr>
          <w:p w14:paraId="355136E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7B54BE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396553</w:t>
            </w:r>
          </w:p>
        </w:tc>
        <w:tc>
          <w:tcPr>
            <w:tcW w:w="1134" w:type="dxa"/>
            <w:vAlign w:val="center"/>
          </w:tcPr>
          <w:p w14:paraId="512D0DD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6176871</w:t>
            </w:r>
          </w:p>
        </w:tc>
        <w:tc>
          <w:tcPr>
            <w:tcW w:w="1276" w:type="dxa"/>
            <w:vMerge/>
          </w:tcPr>
          <w:p w14:paraId="4879E5A6" w14:textId="77777777" w:rsidR="00010325" w:rsidRPr="00276D2E" w:rsidRDefault="00010325" w:rsidP="00010325">
            <w:pPr>
              <w:jc w:val="center"/>
              <w:rPr>
                <w:rFonts w:ascii="Arial" w:hAnsi="Arial" w:cs="Arial"/>
                <w:sz w:val="20"/>
                <w:szCs w:val="20"/>
              </w:rPr>
            </w:pPr>
          </w:p>
        </w:tc>
        <w:tc>
          <w:tcPr>
            <w:tcW w:w="2977" w:type="dxa"/>
            <w:vMerge/>
          </w:tcPr>
          <w:p w14:paraId="076BEFA5" w14:textId="77777777" w:rsidR="00010325" w:rsidRPr="00956C1A" w:rsidRDefault="00010325" w:rsidP="00010325">
            <w:pPr>
              <w:jc w:val="both"/>
              <w:rPr>
                <w:rFonts w:ascii="Arial" w:hAnsi="Arial" w:cs="Arial"/>
                <w:sz w:val="20"/>
                <w:szCs w:val="20"/>
              </w:rPr>
            </w:pPr>
          </w:p>
        </w:tc>
      </w:tr>
      <w:tr w:rsidR="00010325" w:rsidRPr="00956C1A" w14:paraId="7C490A43" w14:textId="77777777" w:rsidTr="6ACB17B0">
        <w:tc>
          <w:tcPr>
            <w:tcW w:w="498" w:type="dxa"/>
            <w:vMerge/>
          </w:tcPr>
          <w:p w14:paraId="58464F5D" w14:textId="77777777" w:rsidR="00010325" w:rsidRPr="00956C1A" w:rsidRDefault="00010325" w:rsidP="00010325">
            <w:pPr>
              <w:jc w:val="both"/>
              <w:rPr>
                <w:rFonts w:ascii="Arial" w:hAnsi="Arial" w:cs="Arial"/>
                <w:sz w:val="20"/>
                <w:szCs w:val="20"/>
              </w:rPr>
            </w:pPr>
          </w:p>
        </w:tc>
        <w:tc>
          <w:tcPr>
            <w:tcW w:w="1624" w:type="dxa"/>
            <w:vMerge/>
          </w:tcPr>
          <w:p w14:paraId="1C5F877E" w14:textId="77777777" w:rsidR="00010325" w:rsidRPr="00956C1A" w:rsidRDefault="00010325" w:rsidP="00010325">
            <w:pPr>
              <w:jc w:val="both"/>
              <w:rPr>
                <w:rFonts w:ascii="Arial" w:hAnsi="Arial" w:cs="Arial"/>
                <w:sz w:val="20"/>
                <w:szCs w:val="20"/>
              </w:rPr>
            </w:pPr>
          </w:p>
        </w:tc>
        <w:tc>
          <w:tcPr>
            <w:tcW w:w="992" w:type="dxa"/>
          </w:tcPr>
          <w:p w14:paraId="17DDA50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2D1180A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394130</w:t>
            </w:r>
          </w:p>
        </w:tc>
        <w:tc>
          <w:tcPr>
            <w:tcW w:w="1134" w:type="dxa"/>
            <w:vAlign w:val="center"/>
          </w:tcPr>
          <w:p w14:paraId="1381182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6175872</w:t>
            </w:r>
          </w:p>
        </w:tc>
        <w:tc>
          <w:tcPr>
            <w:tcW w:w="1276" w:type="dxa"/>
            <w:vMerge/>
          </w:tcPr>
          <w:p w14:paraId="5A8769D3" w14:textId="77777777" w:rsidR="00010325" w:rsidRPr="00276D2E" w:rsidRDefault="00010325" w:rsidP="00010325">
            <w:pPr>
              <w:jc w:val="center"/>
              <w:rPr>
                <w:rFonts w:ascii="Arial" w:hAnsi="Arial" w:cs="Arial"/>
                <w:sz w:val="20"/>
                <w:szCs w:val="20"/>
              </w:rPr>
            </w:pPr>
          </w:p>
        </w:tc>
        <w:tc>
          <w:tcPr>
            <w:tcW w:w="2977" w:type="dxa"/>
            <w:vMerge/>
          </w:tcPr>
          <w:p w14:paraId="17F3BA91" w14:textId="77777777" w:rsidR="00010325" w:rsidRPr="00956C1A" w:rsidRDefault="00010325" w:rsidP="00010325">
            <w:pPr>
              <w:jc w:val="both"/>
              <w:rPr>
                <w:rFonts w:ascii="Arial" w:hAnsi="Arial" w:cs="Arial"/>
                <w:sz w:val="20"/>
                <w:szCs w:val="20"/>
              </w:rPr>
            </w:pPr>
          </w:p>
        </w:tc>
      </w:tr>
      <w:tr w:rsidR="00010325" w:rsidRPr="00956C1A" w14:paraId="4E020404" w14:textId="77777777" w:rsidTr="6ACB17B0">
        <w:tc>
          <w:tcPr>
            <w:tcW w:w="498" w:type="dxa"/>
            <w:vMerge/>
          </w:tcPr>
          <w:p w14:paraId="191BB862" w14:textId="77777777" w:rsidR="00010325" w:rsidRPr="00956C1A" w:rsidRDefault="00010325" w:rsidP="00010325">
            <w:pPr>
              <w:jc w:val="both"/>
              <w:rPr>
                <w:rFonts w:ascii="Arial" w:hAnsi="Arial" w:cs="Arial"/>
                <w:sz w:val="20"/>
                <w:szCs w:val="20"/>
              </w:rPr>
            </w:pPr>
          </w:p>
        </w:tc>
        <w:tc>
          <w:tcPr>
            <w:tcW w:w="1624" w:type="dxa"/>
            <w:vMerge/>
          </w:tcPr>
          <w:p w14:paraId="577D4DCF" w14:textId="77777777" w:rsidR="00010325" w:rsidRPr="00956C1A" w:rsidRDefault="00010325" w:rsidP="00010325">
            <w:pPr>
              <w:jc w:val="both"/>
              <w:rPr>
                <w:rFonts w:ascii="Arial" w:hAnsi="Arial" w:cs="Arial"/>
                <w:sz w:val="20"/>
                <w:szCs w:val="20"/>
              </w:rPr>
            </w:pPr>
          </w:p>
        </w:tc>
        <w:tc>
          <w:tcPr>
            <w:tcW w:w="992" w:type="dxa"/>
          </w:tcPr>
          <w:p w14:paraId="7D1EDF9A"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4751C3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395670</w:t>
            </w:r>
          </w:p>
        </w:tc>
        <w:tc>
          <w:tcPr>
            <w:tcW w:w="1134" w:type="dxa"/>
            <w:vAlign w:val="center"/>
          </w:tcPr>
          <w:p w14:paraId="3BC955C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6175594</w:t>
            </w:r>
          </w:p>
        </w:tc>
        <w:tc>
          <w:tcPr>
            <w:tcW w:w="1276" w:type="dxa"/>
            <w:vMerge/>
          </w:tcPr>
          <w:p w14:paraId="35EBC825" w14:textId="77777777" w:rsidR="00010325" w:rsidRPr="00276D2E" w:rsidRDefault="00010325" w:rsidP="00010325">
            <w:pPr>
              <w:jc w:val="center"/>
              <w:rPr>
                <w:rFonts w:ascii="Arial" w:hAnsi="Arial" w:cs="Arial"/>
                <w:sz w:val="20"/>
                <w:szCs w:val="20"/>
              </w:rPr>
            </w:pPr>
          </w:p>
        </w:tc>
        <w:tc>
          <w:tcPr>
            <w:tcW w:w="2977" w:type="dxa"/>
            <w:vMerge/>
          </w:tcPr>
          <w:p w14:paraId="316A1706" w14:textId="77777777" w:rsidR="00010325" w:rsidRPr="00956C1A" w:rsidRDefault="00010325" w:rsidP="00010325">
            <w:pPr>
              <w:jc w:val="both"/>
              <w:rPr>
                <w:rFonts w:ascii="Arial" w:hAnsi="Arial" w:cs="Arial"/>
                <w:sz w:val="20"/>
                <w:szCs w:val="20"/>
              </w:rPr>
            </w:pPr>
          </w:p>
        </w:tc>
      </w:tr>
      <w:tr w:rsidR="00010325" w:rsidRPr="00956C1A" w14:paraId="0C852675" w14:textId="77777777" w:rsidTr="6ACB17B0">
        <w:tc>
          <w:tcPr>
            <w:tcW w:w="498" w:type="dxa"/>
            <w:vMerge/>
          </w:tcPr>
          <w:p w14:paraId="3E60E831" w14:textId="77777777" w:rsidR="00010325" w:rsidRPr="00956C1A" w:rsidRDefault="00010325" w:rsidP="00010325">
            <w:pPr>
              <w:jc w:val="both"/>
              <w:rPr>
                <w:rFonts w:ascii="Arial" w:hAnsi="Arial" w:cs="Arial"/>
                <w:sz w:val="20"/>
                <w:szCs w:val="20"/>
              </w:rPr>
            </w:pPr>
          </w:p>
        </w:tc>
        <w:tc>
          <w:tcPr>
            <w:tcW w:w="1624" w:type="dxa"/>
            <w:vMerge/>
          </w:tcPr>
          <w:p w14:paraId="26B8785E" w14:textId="77777777" w:rsidR="00010325" w:rsidRPr="00956C1A" w:rsidRDefault="00010325" w:rsidP="00010325">
            <w:pPr>
              <w:jc w:val="both"/>
              <w:rPr>
                <w:rFonts w:ascii="Arial" w:hAnsi="Arial" w:cs="Arial"/>
                <w:sz w:val="20"/>
                <w:szCs w:val="20"/>
              </w:rPr>
            </w:pPr>
          </w:p>
        </w:tc>
        <w:tc>
          <w:tcPr>
            <w:tcW w:w="992" w:type="dxa"/>
          </w:tcPr>
          <w:p w14:paraId="0DEE7C7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11291A8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393978</w:t>
            </w:r>
          </w:p>
        </w:tc>
        <w:tc>
          <w:tcPr>
            <w:tcW w:w="1134" w:type="dxa"/>
            <w:vAlign w:val="center"/>
          </w:tcPr>
          <w:p w14:paraId="70EA685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6173444</w:t>
            </w:r>
          </w:p>
        </w:tc>
        <w:tc>
          <w:tcPr>
            <w:tcW w:w="1276" w:type="dxa"/>
            <w:vMerge/>
          </w:tcPr>
          <w:p w14:paraId="6BB24C50" w14:textId="77777777" w:rsidR="00010325" w:rsidRPr="00276D2E" w:rsidRDefault="00010325" w:rsidP="00010325">
            <w:pPr>
              <w:jc w:val="center"/>
              <w:rPr>
                <w:rFonts w:ascii="Arial" w:hAnsi="Arial" w:cs="Arial"/>
                <w:sz w:val="20"/>
                <w:szCs w:val="20"/>
              </w:rPr>
            </w:pPr>
          </w:p>
        </w:tc>
        <w:tc>
          <w:tcPr>
            <w:tcW w:w="2977" w:type="dxa"/>
            <w:vMerge/>
          </w:tcPr>
          <w:p w14:paraId="32269093" w14:textId="77777777" w:rsidR="00010325" w:rsidRPr="00956C1A" w:rsidRDefault="00010325" w:rsidP="00010325">
            <w:pPr>
              <w:jc w:val="both"/>
              <w:rPr>
                <w:rFonts w:ascii="Arial" w:hAnsi="Arial" w:cs="Arial"/>
                <w:sz w:val="20"/>
                <w:szCs w:val="20"/>
              </w:rPr>
            </w:pPr>
          </w:p>
        </w:tc>
      </w:tr>
      <w:tr w:rsidR="00010325" w:rsidRPr="00956C1A" w14:paraId="6AAEE3CD" w14:textId="77777777" w:rsidTr="6ACB17B0">
        <w:tc>
          <w:tcPr>
            <w:tcW w:w="498" w:type="dxa"/>
            <w:vMerge/>
          </w:tcPr>
          <w:p w14:paraId="6B20FBD1" w14:textId="77777777" w:rsidR="00010325" w:rsidRPr="00956C1A" w:rsidRDefault="00010325" w:rsidP="00010325">
            <w:pPr>
              <w:jc w:val="both"/>
              <w:rPr>
                <w:rFonts w:ascii="Arial" w:hAnsi="Arial" w:cs="Arial"/>
                <w:sz w:val="20"/>
                <w:szCs w:val="20"/>
              </w:rPr>
            </w:pPr>
          </w:p>
        </w:tc>
        <w:tc>
          <w:tcPr>
            <w:tcW w:w="1624" w:type="dxa"/>
            <w:vMerge/>
          </w:tcPr>
          <w:p w14:paraId="6B696C4C" w14:textId="77777777" w:rsidR="00010325" w:rsidRPr="00956C1A" w:rsidRDefault="00010325" w:rsidP="00010325">
            <w:pPr>
              <w:jc w:val="both"/>
              <w:rPr>
                <w:rFonts w:ascii="Arial" w:hAnsi="Arial" w:cs="Arial"/>
                <w:sz w:val="20"/>
                <w:szCs w:val="20"/>
              </w:rPr>
            </w:pPr>
          </w:p>
        </w:tc>
        <w:tc>
          <w:tcPr>
            <w:tcW w:w="992" w:type="dxa"/>
          </w:tcPr>
          <w:p w14:paraId="466C84B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C2B2F2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392318</w:t>
            </w:r>
          </w:p>
        </w:tc>
        <w:tc>
          <w:tcPr>
            <w:tcW w:w="1134" w:type="dxa"/>
            <w:vAlign w:val="center"/>
          </w:tcPr>
          <w:p w14:paraId="2FBBBAA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6169888</w:t>
            </w:r>
          </w:p>
        </w:tc>
        <w:tc>
          <w:tcPr>
            <w:tcW w:w="1276" w:type="dxa"/>
            <w:vMerge/>
          </w:tcPr>
          <w:p w14:paraId="4FF3DB27" w14:textId="77777777" w:rsidR="00010325" w:rsidRPr="00276D2E" w:rsidRDefault="00010325" w:rsidP="00010325">
            <w:pPr>
              <w:jc w:val="center"/>
              <w:rPr>
                <w:rFonts w:ascii="Arial" w:hAnsi="Arial" w:cs="Arial"/>
                <w:sz w:val="20"/>
                <w:szCs w:val="20"/>
              </w:rPr>
            </w:pPr>
          </w:p>
        </w:tc>
        <w:tc>
          <w:tcPr>
            <w:tcW w:w="2977" w:type="dxa"/>
            <w:vMerge w:val="restart"/>
          </w:tcPr>
          <w:p w14:paraId="7A3885B6" w14:textId="77777777" w:rsidR="00010325" w:rsidRPr="00956C1A" w:rsidRDefault="00010325" w:rsidP="00010325">
            <w:pPr>
              <w:spacing w:before="40" w:after="40"/>
              <w:ind w:left="57" w:right="57"/>
              <w:rPr>
                <w:rFonts w:ascii="Arial" w:hAnsi="Arial" w:cs="Arial"/>
                <w:color w:val="000000"/>
                <w:sz w:val="20"/>
                <w:szCs w:val="20"/>
              </w:rPr>
            </w:pPr>
            <w:r w:rsidRPr="00956C1A">
              <w:rPr>
                <w:rFonts w:ascii="Arial" w:hAnsi="Arial" w:cs="Arial"/>
                <w:color w:val="000000"/>
                <w:sz w:val="20"/>
                <w:szCs w:val="20"/>
              </w:rPr>
              <w:t xml:space="preserve">Paršežeris, </w:t>
            </w:r>
            <w:r w:rsidRPr="00956C1A">
              <w:rPr>
                <w:rFonts w:ascii="Arial" w:hAnsi="Arial" w:cs="Arial"/>
                <w:sz w:val="20"/>
                <w:szCs w:val="20"/>
              </w:rPr>
              <w:t>pagrindinis tyrimų taškas</w:t>
            </w:r>
          </w:p>
          <w:p w14:paraId="592B3C23" w14:textId="656EA002" w:rsidR="00010325" w:rsidRPr="00956C1A" w:rsidRDefault="00010325" w:rsidP="00010325">
            <w:pPr>
              <w:jc w:val="both"/>
              <w:rPr>
                <w:rFonts w:ascii="Arial" w:hAnsi="Arial" w:cs="Arial"/>
                <w:sz w:val="20"/>
                <w:szCs w:val="20"/>
              </w:rPr>
            </w:pPr>
          </w:p>
        </w:tc>
      </w:tr>
      <w:tr w:rsidR="00010325" w:rsidRPr="00956C1A" w14:paraId="3C3011D8" w14:textId="77777777" w:rsidTr="6ACB17B0">
        <w:tc>
          <w:tcPr>
            <w:tcW w:w="498" w:type="dxa"/>
            <w:vMerge/>
          </w:tcPr>
          <w:p w14:paraId="52662E8D" w14:textId="77777777" w:rsidR="00010325" w:rsidRPr="00956C1A" w:rsidRDefault="00010325" w:rsidP="00010325">
            <w:pPr>
              <w:jc w:val="both"/>
              <w:rPr>
                <w:rFonts w:ascii="Arial" w:hAnsi="Arial" w:cs="Arial"/>
                <w:sz w:val="20"/>
                <w:szCs w:val="20"/>
              </w:rPr>
            </w:pPr>
          </w:p>
        </w:tc>
        <w:tc>
          <w:tcPr>
            <w:tcW w:w="1624" w:type="dxa"/>
            <w:vMerge/>
          </w:tcPr>
          <w:p w14:paraId="3514B376" w14:textId="77777777" w:rsidR="00010325" w:rsidRPr="00956C1A" w:rsidRDefault="00010325" w:rsidP="00010325">
            <w:pPr>
              <w:jc w:val="both"/>
              <w:rPr>
                <w:rFonts w:ascii="Arial" w:hAnsi="Arial" w:cs="Arial"/>
                <w:sz w:val="20"/>
                <w:szCs w:val="20"/>
              </w:rPr>
            </w:pPr>
          </w:p>
        </w:tc>
        <w:tc>
          <w:tcPr>
            <w:tcW w:w="992" w:type="dxa"/>
          </w:tcPr>
          <w:p w14:paraId="7635805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7D899EE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392832</w:t>
            </w:r>
          </w:p>
        </w:tc>
        <w:tc>
          <w:tcPr>
            <w:tcW w:w="1134" w:type="dxa"/>
            <w:vAlign w:val="center"/>
          </w:tcPr>
          <w:p w14:paraId="23A3377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6168511</w:t>
            </w:r>
          </w:p>
        </w:tc>
        <w:tc>
          <w:tcPr>
            <w:tcW w:w="1276" w:type="dxa"/>
            <w:vMerge/>
          </w:tcPr>
          <w:p w14:paraId="47941883" w14:textId="77777777" w:rsidR="00010325" w:rsidRPr="00276D2E" w:rsidRDefault="00010325" w:rsidP="00010325">
            <w:pPr>
              <w:jc w:val="center"/>
              <w:rPr>
                <w:rFonts w:ascii="Arial" w:hAnsi="Arial" w:cs="Arial"/>
                <w:sz w:val="20"/>
                <w:szCs w:val="20"/>
              </w:rPr>
            </w:pPr>
          </w:p>
        </w:tc>
        <w:tc>
          <w:tcPr>
            <w:tcW w:w="2977" w:type="dxa"/>
            <w:vMerge/>
          </w:tcPr>
          <w:p w14:paraId="177D4796" w14:textId="77777777" w:rsidR="00010325" w:rsidRPr="00956C1A" w:rsidRDefault="00010325" w:rsidP="00010325">
            <w:pPr>
              <w:jc w:val="both"/>
              <w:rPr>
                <w:rFonts w:ascii="Arial" w:hAnsi="Arial" w:cs="Arial"/>
                <w:sz w:val="20"/>
                <w:szCs w:val="20"/>
              </w:rPr>
            </w:pPr>
          </w:p>
        </w:tc>
      </w:tr>
      <w:tr w:rsidR="00010325" w:rsidRPr="00956C1A" w14:paraId="70F99D45" w14:textId="77777777" w:rsidTr="6ACB17B0">
        <w:tc>
          <w:tcPr>
            <w:tcW w:w="498" w:type="dxa"/>
            <w:vMerge w:val="restart"/>
          </w:tcPr>
          <w:p w14:paraId="1B2968D5"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5.</w:t>
            </w:r>
          </w:p>
        </w:tc>
        <w:tc>
          <w:tcPr>
            <w:tcW w:w="1624" w:type="dxa"/>
            <w:vMerge w:val="restart"/>
          </w:tcPr>
          <w:p w14:paraId="1EA7734C" w14:textId="36EE33D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Šventoji (vidurupis ir žemupys)</w:t>
            </w:r>
          </w:p>
        </w:tc>
        <w:tc>
          <w:tcPr>
            <w:tcW w:w="992" w:type="dxa"/>
          </w:tcPr>
          <w:p w14:paraId="18FEDBC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0441A7A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566127</w:t>
            </w:r>
          </w:p>
        </w:tc>
        <w:tc>
          <w:tcPr>
            <w:tcW w:w="1134" w:type="dxa"/>
            <w:vAlign w:val="center"/>
          </w:tcPr>
          <w:p w14:paraId="65CA578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6162758</w:t>
            </w:r>
          </w:p>
        </w:tc>
        <w:tc>
          <w:tcPr>
            <w:tcW w:w="1276" w:type="dxa"/>
            <w:vMerge w:val="restart"/>
          </w:tcPr>
          <w:p w14:paraId="1E8D0BBF" w14:textId="4E5B665E" w:rsidR="00010325" w:rsidRPr="00276D2E" w:rsidRDefault="00010325" w:rsidP="00010325">
            <w:pPr>
              <w:jc w:val="center"/>
              <w:rPr>
                <w:rFonts w:ascii="Arial" w:hAnsi="Arial" w:cs="Arial"/>
                <w:sz w:val="20"/>
                <w:szCs w:val="20"/>
              </w:rPr>
            </w:pPr>
            <w:r w:rsidRPr="00276D2E">
              <w:rPr>
                <w:rFonts w:ascii="Arial" w:hAnsi="Arial" w:cs="Arial"/>
                <w:sz w:val="20"/>
                <w:szCs w:val="20"/>
              </w:rPr>
              <w:t>1 priedas   5 pav.</w:t>
            </w:r>
          </w:p>
        </w:tc>
        <w:tc>
          <w:tcPr>
            <w:tcW w:w="2977" w:type="dxa"/>
          </w:tcPr>
          <w:p w14:paraId="24086439" w14:textId="4F1A45A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D8CB65F" w14:textId="77777777" w:rsidTr="6ACB17B0">
        <w:tc>
          <w:tcPr>
            <w:tcW w:w="498" w:type="dxa"/>
            <w:vMerge/>
          </w:tcPr>
          <w:p w14:paraId="3313539B" w14:textId="77777777" w:rsidR="00010325" w:rsidRPr="00956C1A" w:rsidRDefault="00010325" w:rsidP="00010325">
            <w:pPr>
              <w:jc w:val="both"/>
              <w:rPr>
                <w:rFonts w:ascii="Arial" w:hAnsi="Arial" w:cs="Arial"/>
                <w:sz w:val="20"/>
                <w:szCs w:val="20"/>
              </w:rPr>
            </w:pPr>
          </w:p>
        </w:tc>
        <w:tc>
          <w:tcPr>
            <w:tcW w:w="1624" w:type="dxa"/>
            <w:vMerge/>
          </w:tcPr>
          <w:p w14:paraId="077B3EBF" w14:textId="77777777" w:rsidR="00010325" w:rsidRPr="00956C1A" w:rsidRDefault="00010325" w:rsidP="00010325">
            <w:pPr>
              <w:jc w:val="both"/>
              <w:rPr>
                <w:rFonts w:ascii="Arial" w:hAnsi="Arial" w:cs="Arial"/>
                <w:sz w:val="20"/>
                <w:szCs w:val="20"/>
              </w:rPr>
            </w:pPr>
          </w:p>
        </w:tc>
        <w:tc>
          <w:tcPr>
            <w:tcW w:w="992" w:type="dxa"/>
          </w:tcPr>
          <w:p w14:paraId="1E22EC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3CCEE67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566774</w:t>
            </w:r>
          </w:p>
        </w:tc>
        <w:tc>
          <w:tcPr>
            <w:tcW w:w="1134" w:type="dxa"/>
            <w:vAlign w:val="center"/>
          </w:tcPr>
          <w:p w14:paraId="686C1D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6159687</w:t>
            </w:r>
          </w:p>
        </w:tc>
        <w:tc>
          <w:tcPr>
            <w:tcW w:w="1276" w:type="dxa"/>
            <w:vMerge/>
          </w:tcPr>
          <w:p w14:paraId="16A44470" w14:textId="77777777" w:rsidR="00010325" w:rsidRPr="00276D2E" w:rsidRDefault="00010325" w:rsidP="00010325">
            <w:pPr>
              <w:jc w:val="center"/>
              <w:rPr>
                <w:rFonts w:ascii="Arial" w:hAnsi="Arial" w:cs="Arial"/>
                <w:sz w:val="20"/>
                <w:szCs w:val="20"/>
              </w:rPr>
            </w:pPr>
          </w:p>
        </w:tc>
        <w:tc>
          <w:tcPr>
            <w:tcW w:w="2977" w:type="dxa"/>
          </w:tcPr>
          <w:p w14:paraId="36E22AB2" w14:textId="3DEEDAA8"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8C97A7B" w14:textId="77777777" w:rsidTr="6ACB17B0">
        <w:tc>
          <w:tcPr>
            <w:tcW w:w="498" w:type="dxa"/>
            <w:vMerge/>
          </w:tcPr>
          <w:p w14:paraId="3A3D2DD5" w14:textId="77777777" w:rsidR="00010325" w:rsidRPr="00956C1A" w:rsidRDefault="00010325" w:rsidP="00010325">
            <w:pPr>
              <w:jc w:val="both"/>
              <w:rPr>
                <w:rFonts w:ascii="Arial" w:hAnsi="Arial" w:cs="Arial"/>
                <w:sz w:val="20"/>
                <w:szCs w:val="20"/>
              </w:rPr>
            </w:pPr>
          </w:p>
        </w:tc>
        <w:tc>
          <w:tcPr>
            <w:tcW w:w="1624" w:type="dxa"/>
            <w:vMerge/>
          </w:tcPr>
          <w:p w14:paraId="58141D9E" w14:textId="77777777" w:rsidR="00010325" w:rsidRPr="00956C1A" w:rsidRDefault="00010325" w:rsidP="00010325">
            <w:pPr>
              <w:jc w:val="both"/>
              <w:rPr>
                <w:rFonts w:ascii="Arial" w:hAnsi="Arial" w:cs="Arial"/>
                <w:sz w:val="20"/>
                <w:szCs w:val="20"/>
              </w:rPr>
            </w:pPr>
          </w:p>
        </w:tc>
        <w:tc>
          <w:tcPr>
            <w:tcW w:w="992" w:type="dxa"/>
          </w:tcPr>
          <w:p w14:paraId="16C11D0E"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09844FB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570589</w:t>
            </w:r>
          </w:p>
        </w:tc>
        <w:tc>
          <w:tcPr>
            <w:tcW w:w="1134" w:type="dxa"/>
            <w:vAlign w:val="center"/>
          </w:tcPr>
          <w:p w14:paraId="33F311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6157485</w:t>
            </w:r>
          </w:p>
        </w:tc>
        <w:tc>
          <w:tcPr>
            <w:tcW w:w="1276" w:type="dxa"/>
            <w:vMerge/>
          </w:tcPr>
          <w:p w14:paraId="0EE2C778" w14:textId="77777777" w:rsidR="00010325" w:rsidRPr="00276D2E" w:rsidRDefault="00010325" w:rsidP="00010325">
            <w:pPr>
              <w:jc w:val="center"/>
              <w:rPr>
                <w:rFonts w:ascii="Arial" w:hAnsi="Arial" w:cs="Arial"/>
                <w:sz w:val="20"/>
                <w:szCs w:val="20"/>
              </w:rPr>
            </w:pPr>
          </w:p>
        </w:tc>
        <w:tc>
          <w:tcPr>
            <w:tcW w:w="2977" w:type="dxa"/>
          </w:tcPr>
          <w:p w14:paraId="2D0AF799" w14:textId="0F47215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33213FA" w14:textId="77777777" w:rsidTr="6ACB17B0">
        <w:tc>
          <w:tcPr>
            <w:tcW w:w="498" w:type="dxa"/>
            <w:vMerge/>
          </w:tcPr>
          <w:p w14:paraId="046C889E" w14:textId="77777777" w:rsidR="00010325" w:rsidRPr="00956C1A" w:rsidRDefault="00010325" w:rsidP="00010325">
            <w:pPr>
              <w:jc w:val="both"/>
              <w:rPr>
                <w:rFonts w:ascii="Arial" w:hAnsi="Arial" w:cs="Arial"/>
                <w:sz w:val="20"/>
                <w:szCs w:val="20"/>
              </w:rPr>
            </w:pPr>
          </w:p>
        </w:tc>
        <w:tc>
          <w:tcPr>
            <w:tcW w:w="1624" w:type="dxa"/>
            <w:vMerge/>
          </w:tcPr>
          <w:p w14:paraId="52C1D742" w14:textId="77777777" w:rsidR="00010325" w:rsidRPr="00956C1A" w:rsidRDefault="00010325" w:rsidP="00010325">
            <w:pPr>
              <w:jc w:val="both"/>
              <w:rPr>
                <w:rFonts w:ascii="Arial" w:hAnsi="Arial" w:cs="Arial"/>
                <w:sz w:val="20"/>
                <w:szCs w:val="20"/>
              </w:rPr>
            </w:pPr>
          </w:p>
        </w:tc>
        <w:tc>
          <w:tcPr>
            <w:tcW w:w="992" w:type="dxa"/>
          </w:tcPr>
          <w:p w14:paraId="716BF23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55380FC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568441</w:t>
            </w:r>
          </w:p>
        </w:tc>
        <w:tc>
          <w:tcPr>
            <w:tcW w:w="1134" w:type="dxa"/>
            <w:vAlign w:val="center"/>
          </w:tcPr>
          <w:p w14:paraId="62C14EF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6153994</w:t>
            </w:r>
          </w:p>
        </w:tc>
        <w:tc>
          <w:tcPr>
            <w:tcW w:w="1276" w:type="dxa"/>
            <w:vMerge/>
          </w:tcPr>
          <w:p w14:paraId="2CFFD44B" w14:textId="77777777" w:rsidR="00010325" w:rsidRPr="00276D2E" w:rsidRDefault="00010325" w:rsidP="00010325">
            <w:pPr>
              <w:jc w:val="center"/>
              <w:rPr>
                <w:rFonts w:ascii="Arial" w:hAnsi="Arial" w:cs="Arial"/>
                <w:sz w:val="20"/>
                <w:szCs w:val="20"/>
              </w:rPr>
            </w:pPr>
          </w:p>
        </w:tc>
        <w:tc>
          <w:tcPr>
            <w:tcW w:w="2977" w:type="dxa"/>
          </w:tcPr>
          <w:p w14:paraId="6D80044E" w14:textId="36D6FD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DF2DEFB" w14:textId="77777777" w:rsidTr="6ACB17B0">
        <w:tc>
          <w:tcPr>
            <w:tcW w:w="498" w:type="dxa"/>
            <w:vMerge/>
          </w:tcPr>
          <w:p w14:paraId="1335508A" w14:textId="77777777" w:rsidR="00010325" w:rsidRPr="00956C1A" w:rsidRDefault="00010325" w:rsidP="00010325">
            <w:pPr>
              <w:jc w:val="both"/>
              <w:rPr>
                <w:rFonts w:ascii="Arial" w:hAnsi="Arial" w:cs="Arial"/>
                <w:sz w:val="20"/>
                <w:szCs w:val="20"/>
              </w:rPr>
            </w:pPr>
          </w:p>
        </w:tc>
        <w:tc>
          <w:tcPr>
            <w:tcW w:w="1624" w:type="dxa"/>
            <w:vMerge/>
          </w:tcPr>
          <w:p w14:paraId="7F5F7520" w14:textId="77777777" w:rsidR="00010325" w:rsidRPr="00956C1A" w:rsidRDefault="00010325" w:rsidP="00010325">
            <w:pPr>
              <w:jc w:val="both"/>
              <w:rPr>
                <w:rFonts w:ascii="Arial" w:hAnsi="Arial" w:cs="Arial"/>
                <w:sz w:val="20"/>
                <w:szCs w:val="20"/>
              </w:rPr>
            </w:pPr>
          </w:p>
        </w:tc>
        <w:tc>
          <w:tcPr>
            <w:tcW w:w="992" w:type="dxa"/>
          </w:tcPr>
          <w:p w14:paraId="0C1D59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5CF65D4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566519</w:t>
            </w:r>
          </w:p>
        </w:tc>
        <w:tc>
          <w:tcPr>
            <w:tcW w:w="1134" w:type="dxa"/>
            <w:vAlign w:val="center"/>
          </w:tcPr>
          <w:p w14:paraId="7265ED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6150510</w:t>
            </w:r>
          </w:p>
        </w:tc>
        <w:tc>
          <w:tcPr>
            <w:tcW w:w="1276" w:type="dxa"/>
            <w:vMerge/>
          </w:tcPr>
          <w:p w14:paraId="4B43C74A" w14:textId="77777777" w:rsidR="00010325" w:rsidRPr="00276D2E" w:rsidRDefault="00010325" w:rsidP="00010325">
            <w:pPr>
              <w:jc w:val="center"/>
              <w:rPr>
                <w:rFonts w:ascii="Arial" w:hAnsi="Arial" w:cs="Arial"/>
                <w:sz w:val="20"/>
                <w:szCs w:val="20"/>
              </w:rPr>
            </w:pPr>
          </w:p>
        </w:tc>
        <w:tc>
          <w:tcPr>
            <w:tcW w:w="2977" w:type="dxa"/>
          </w:tcPr>
          <w:p w14:paraId="02414B50" w14:textId="70BFF5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6686AFB" w14:textId="77777777" w:rsidTr="6ACB17B0">
        <w:tc>
          <w:tcPr>
            <w:tcW w:w="498" w:type="dxa"/>
            <w:vMerge/>
          </w:tcPr>
          <w:p w14:paraId="09610F64" w14:textId="77777777" w:rsidR="00010325" w:rsidRPr="00956C1A" w:rsidRDefault="00010325" w:rsidP="00010325">
            <w:pPr>
              <w:jc w:val="both"/>
              <w:rPr>
                <w:rFonts w:ascii="Arial" w:hAnsi="Arial" w:cs="Arial"/>
                <w:sz w:val="20"/>
                <w:szCs w:val="20"/>
              </w:rPr>
            </w:pPr>
          </w:p>
        </w:tc>
        <w:tc>
          <w:tcPr>
            <w:tcW w:w="1624" w:type="dxa"/>
            <w:vMerge/>
          </w:tcPr>
          <w:p w14:paraId="6B982F64" w14:textId="77777777" w:rsidR="00010325" w:rsidRPr="00956C1A" w:rsidRDefault="00010325" w:rsidP="00010325">
            <w:pPr>
              <w:jc w:val="both"/>
              <w:rPr>
                <w:rFonts w:ascii="Arial" w:hAnsi="Arial" w:cs="Arial"/>
                <w:sz w:val="20"/>
                <w:szCs w:val="20"/>
              </w:rPr>
            </w:pPr>
          </w:p>
        </w:tc>
        <w:tc>
          <w:tcPr>
            <w:tcW w:w="992" w:type="dxa"/>
          </w:tcPr>
          <w:p w14:paraId="485EF4C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7DE174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563578</w:t>
            </w:r>
          </w:p>
        </w:tc>
        <w:tc>
          <w:tcPr>
            <w:tcW w:w="1134" w:type="dxa"/>
            <w:vAlign w:val="center"/>
          </w:tcPr>
          <w:p w14:paraId="4D3B3B6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6146412</w:t>
            </w:r>
          </w:p>
        </w:tc>
        <w:tc>
          <w:tcPr>
            <w:tcW w:w="1276" w:type="dxa"/>
            <w:vMerge/>
          </w:tcPr>
          <w:p w14:paraId="7463C4CC" w14:textId="77777777" w:rsidR="00010325" w:rsidRPr="00276D2E" w:rsidRDefault="00010325" w:rsidP="00010325">
            <w:pPr>
              <w:jc w:val="center"/>
              <w:rPr>
                <w:rFonts w:ascii="Arial" w:hAnsi="Arial" w:cs="Arial"/>
                <w:sz w:val="20"/>
                <w:szCs w:val="20"/>
              </w:rPr>
            </w:pPr>
          </w:p>
        </w:tc>
        <w:tc>
          <w:tcPr>
            <w:tcW w:w="2977" w:type="dxa"/>
          </w:tcPr>
          <w:p w14:paraId="3281BE25" w14:textId="0F32304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2D24563" w14:textId="77777777" w:rsidTr="6ACB17B0">
        <w:tc>
          <w:tcPr>
            <w:tcW w:w="498" w:type="dxa"/>
            <w:vMerge/>
          </w:tcPr>
          <w:p w14:paraId="5EDCFB58" w14:textId="77777777" w:rsidR="00010325" w:rsidRPr="00956C1A" w:rsidRDefault="00010325" w:rsidP="00010325">
            <w:pPr>
              <w:jc w:val="both"/>
              <w:rPr>
                <w:rFonts w:ascii="Arial" w:hAnsi="Arial" w:cs="Arial"/>
                <w:sz w:val="20"/>
                <w:szCs w:val="20"/>
              </w:rPr>
            </w:pPr>
          </w:p>
        </w:tc>
        <w:tc>
          <w:tcPr>
            <w:tcW w:w="1624" w:type="dxa"/>
            <w:vMerge/>
          </w:tcPr>
          <w:p w14:paraId="5EA348D7" w14:textId="77777777" w:rsidR="00010325" w:rsidRPr="00956C1A" w:rsidRDefault="00010325" w:rsidP="00010325">
            <w:pPr>
              <w:jc w:val="both"/>
              <w:rPr>
                <w:rFonts w:ascii="Arial" w:hAnsi="Arial" w:cs="Arial"/>
                <w:sz w:val="20"/>
                <w:szCs w:val="20"/>
              </w:rPr>
            </w:pPr>
          </w:p>
        </w:tc>
        <w:tc>
          <w:tcPr>
            <w:tcW w:w="992" w:type="dxa"/>
          </w:tcPr>
          <w:p w14:paraId="392E533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413A7F0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559365</w:t>
            </w:r>
          </w:p>
        </w:tc>
        <w:tc>
          <w:tcPr>
            <w:tcW w:w="1134" w:type="dxa"/>
            <w:vAlign w:val="center"/>
          </w:tcPr>
          <w:p w14:paraId="7C271B0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6144850</w:t>
            </w:r>
          </w:p>
        </w:tc>
        <w:tc>
          <w:tcPr>
            <w:tcW w:w="1276" w:type="dxa"/>
            <w:vMerge/>
          </w:tcPr>
          <w:p w14:paraId="034501AA" w14:textId="77777777" w:rsidR="00010325" w:rsidRPr="00276D2E" w:rsidRDefault="00010325" w:rsidP="00010325">
            <w:pPr>
              <w:jc w:val="center"/>
              <w:rPr>
                <w:rFonts w:ascii="Arial" w:hAnsi="Arial" w:cs="Arial"/>
                <w:sz w:val="20"/>
                <w:szCs w:val="20"/>
              </w:rPr>
            </w:pPr>
          </w:p>
        </w:tc>
        <w:tc>
          <w:tcPr>
            <w:tcW w:w="2977" w:type="dxa"/>
          </w:tcPr>
          <w:p w14:paraId="095D7EB3" w14:textId="13734C0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7C147A" w14:textId="77777777" w:rsidTr="6ACB17B0">
        <w:tc>
          <w:tcPr>
            <w:tcW w:w="498" w:type="dxa"/>
            <w:vMerge/>
          </w:tcPr>
          <w:p w14:paraId="37BCC5D1" w14:textId="77777777" w:rsidR="00010325" w:rsidRPr="00956C1A" w:rsidRDefault="00010325" w:rsidP="00010325">
            <w:pPr>
              <w:jc w:val="both"/>
              <w:rPr>
                <w:rFonts w:ascii="Arial" w:hAnsi="Arial" w:cs="Arial"/>
                <w:sz w:val="20"/>
                <w:szCs w:val="20"/>
              </w:rPr>
            </w:pPr>
          </w:p>
        </w:tc>
        <w:tc>
          <w:tcPr>
            <w:tcW w:w="1624" w:type="dxa"/>
            <w:vMerge/>
          </w:tcPr>
          <w:p w14:paraId="5FFDABD4" w14:textId="77777777" w:rsidR="00010325" w:rsidRPr="00956C1A" w:rsidRDefault="00010325" w:rsidP="00010325">
            <w:pPr>
              <w:jc w:val="both"/>
              <w:rPr>
                <w:rFonts w:ascii="Arial" w:hAnsi="Arial" w:cs="Arial"/>
                <w:sz w:val="20"/>
                <w:szCs w:val="20"/>
              </w:rPr>
            </w:pPr>
          </w:p>
        </w:tc>
        <w:tc>
          <w:tcPr>
            <w:tcW w:w="992" w:type="dxa"/>
          </w:tcPr>
          <w:p w14:paraId="21B5DA1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587CFB7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557370</w:t>
            </w:r>
          </w:p>
        </w:tc>
        <w:tc>
          <w:tcPr>
            <w:tcW w:w="1134" w:type="dxa"/>
            <w:vAlign w:val="center"/>
          </w:tcPr>
          <w:p w14:paraId="4DC83D9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6138992</w:t>
            </w:r>
          </w:p>
        </w:tc>
        <w:tc>
          <w:tcPr>
            <w:tcW w:w="1276" w:type="dxa"/>
            <w:vMerge/>
          </w:tcPr>
          <w:p w14:paraId="15F02553" w14:textId="77777777" w:rsidR="00010325" w:rsidRPr="00276D2E" w:rsidRDefault="00010325" w:rsidP="00010325">
            <w:pPr>
              <w:jc w:val="center"/>
              <w:rPr>
                <w:rFonts w:ascii="Arial" w:hAnsi="Arial" w:cs="Arial"/>
                <w:sz w:val="20"/>
                <w:szCs w:val="20"/>
              </w:rPr>
            </w:pPr>
          </w:p>
        </w:tc>
        <w:tc>
          <w:tcPr>
            <w:tcW w:w="2977" w:type="dxa"/>
          </w:tcPr>
          <w:p w14:paraId="38D4959A" w14:textId="49390E9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CFEE179" w14:textId="77777777" w:rsidTr="6ACB17B0">
        <w:tc>
          <w:tcPr>
            <w:tcW w:w="498" w:type="dxa"/>
            <w:vMerge/>
          </w:tcPr>
          <w:p w14:paraId="092A7CDE" w14:textId="77777777" w:rsidR="00010325" w:rsidRPr="00956C1A" w:rsidRDefault="00010325" w:rsidP="00010325">
            <w:pPr>
              <w:jc w:val="both"/>
              <w:rPr>
                <w:rFonts w:ascii="Arial" w:hAnsi="Arial" w:cs="Arial"/>
                <w:sz w:val="20"/>
                <w:szCs w:val="20"/>
              </w:rPr>
            </w:pPr>
          </w:p>
        </w:tc>
        <w:tc>
          <w:tcPr>
            <w:tcW w:w="1624" w:type="dxa"/>
            <w:vMerge/>
          </w:tcPr>
          <w:p w14:paraId="3E04FD62" w14:textId="77777777" w:rsidR="00010325" w:rsidRPr="00956C1A" w:rsidRDefault="00010325" w:rsidP="00010325">
            <w:pPr>
              <w:jc w:val="both"/>
              <w:rPr>
                <w:rFonts w:ascii="Arial" w:hAnsi="Arial" w:cs="Arial"/>
                <w:sz w:val="20"/>
                <w:szCs w:val="20"/>
              </w:rPr>
            </w:pPr>
          </w:p>
        </w:tc>
        <w:tc>
          <w:tcPr>
            <w:tcW w:w="992" w:type="dxa"/>
          </w:tcPr>
          <w:p w14:paraId="60795CE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AEF2FD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556712</w:t>
            </w:r>
          </w:p>
        </w:tc>
        <w:tc>
          <w:tcPr>
            <w:tcW w:w="1134" w:type="dxa"/>
            <w:vAlign w:val="center"/>
          </w:tcPr>
          <w:p w14:paraId="350B1DF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6135238</w:t>
            </w:r>
          </w:p>
        </w:tc>
        <w:tc>
          <w:tcPr>
            <w:tcW w:w="1276" w:type="dxa"/>
            <w:vMerge/>
          </w:tcPr>
          <w:p w14:paraId="0689D59E" w14:textId="77777777" w:rsidR="00010325" w:rsidRPr="00276D2E" w:rsidRDefault="00010325" w:rsidP="00010325">
            <w:pPr>
              <w:jc w:val="center"/>
              <w:rPr>
                <w:rFonts w:ascii="Arial" w:hAnsi="Arial" w:cs="Arial"/>
                <w:sz w:val="20"/>
                <w:szCs w:val="20"/>
              </w:rPr>
            </w:pPr>
          </w:p>
        </w:tc>
        <w:tc>
          <w:tcPr>
            <w:tcW w:w="2977" w:type="dxa"/>
          </w:tcPr>
          <w:p w14:paraId="70D4C10C" w14:textId="2CF0E94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65BE2BE" w14:textId="77777777" w:rsidTr="6ACB17B0">
        <w:tc>
          <w:tcPr>
            <w:tcW w:w="498" w:type="dxa"/>
            <w:vMerge/>
          </w:tcPr>
          <w:p w14:paraId="491C9907" w14:textId="77777777" w:rsidR="00010325" w:rsidRPr="00956C1A" w:rsidRDefault="00010325" w:rsidP="00010325">
            <w:pPr>
              <w:jc w:val="both"/>
              <w:rPr>
                <w:rFonts w:ascii="Arial" w:hAnsi="Arial" w:cs="Arial"/>
                <w:sz w:val="20"/>
                <w:szCs w:val="20"/>
              </w:rPr>
            </w:pPr>
          </w:p>
        </w:tc>
        <w:tc>
          <w:tcPr>
            <w:tcW w:w="1624" w:type="dxa"/>
            <w:vMerge/>
          </w:tcPr>
          <w:p w14:paraId="6927729D" w14:textId="77777777" w:rsidR="00010325" w:rsidRPr="00956C1A" w:rsidRDefault="00010325" w:rsidP="00010325">
            <w:pPr>
              <w:jc w:val="both"/>
              <w:rPr>
                <w:rFonts w:ascii="Arial" w:hAnsi="Arial" w:cs="Arial"/>
                <w:sz w:val="20"/>
                <w:szCs w:val="20"/>
              </w:rPr>
            </w:pPr>
          </w:p>
        </w:tc>
        <w:tc>
          <w:tcPr>
            <w:tcW w:w="992" w:type="dxa"/>
          </w:tcPr>
          <w:p w14:paraId="2964DF6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1DDB619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555650</w:t>
            </w:r>
          </w:p>
        </w:tc>
        <w:tc>
          <w:tcPr>
            <w:tcW w:w="1134" w:type="dxa"/>
            <w:vAlign w:val="center"/>
          </w:tcPr>
          <w:p w14:paraId="043C8CC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6130488</w:t>
            </w:r>
          </w:p>
        </w:tc>
        <w:tc>
          <w:tcPr>
            <w:tcW w:w="1276" w:type="dxa"/>
            <w:vMerge/>
          </w:tcPr>
          <w:p w14:paraId="21F20989" w14:textId="77777777" w:rsidR="00010325" w:rsidRPr="00276D2E" w:rsidRDefault="00010325" w:rsidP="00010325">
            <w:pPr>
              <w:jc w:val="center"/>
              <w:rPr>
                <w:rFonts w:ascii="Arial" w:hAnsi="Arial" w:cs="Arial"/>
                <w:sz w:val="20"/>
                <w:szCs w:val="20"/>
              </w:rPr>
            </w:pPr>
          </w:p>
        </w:tc>
        <w:tc>
          <w:tcPr>
            <w:tcW w:w="2977" w:type="dxa"/>
          </w:tcPr>
          <w:p w14:paraId="5D6492AD" w14:textId="31332F4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6328792" w14:textId="77777777" w:rsidTr="6ACB17B0">
        <w:tc>
          <w:tcPr>
            <w:tcW w:w="498" w:type="dxa"/>
            <w:vMerge/>
          </w:tcPr>
          <w:p w14:paraId="3E168271" w14:textId="77777777" w:rsidR="00010325" w:rsidRPr="00956C1A" w:rsidRDefault="00010325" w:rsidP="00010325">
            <w:pPr>
              <w:jc w:val="both"/>
              <w:rPr>
                <w:rFonts w:ascii="Arial" w:hAnsi="Arial" w:cs="Arial"/>
                <w:sz w:val="20"/>
                <w:szCs w:val="20"/>
              </w:rPr>
            </w:pPr>
          </w:p>
        </w:tc>
        <w:tc>
          <w:tcPr>
            <w:tcW w:w="1624" w:type="dxa"/>
            <w:vMerge/>
          </w:tcPr>
          <w:p w14:paraId="009706CA" w14:textId="77777777" w:rsidR="00010325" w:rsidRPr="00956C1A" w:rsidRDefault="00010325" w:rsidP="00010325">
            <w:pPr>
              <w:jc w:val="both"/>
              <w:rPr>
                <w:rFonts w:ascii="Arial" w:hAnsi="Arial" w:cs="Arial"/>
                <w:sz w:val="20"/>
                <w:szCs w:val="20"/>
              </w:rPr>
            </w:pPr>
          </w:p>
        </w:tc>
        <w:tc>
          <w:tcPr>
            <w:tcW w:w="992" w:type="dxa"/>
          </w:tcPr>
          <w:p w14:paraId="3CEC2FC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BF1A83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554173</w:t>
            </w:r>
          </w:p>
        </w:tc>
        <w:tc>
          <w:tcPr>
            <w:tcW w:w="1134" w:type="dxa"/>
            <w:vAlign w:val="center"/>
          </w:tcPr>
          <w:p w14:paraId="10CEC01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6127805</w:t>
            </w:r>
          </w:p>
        </w:tc>
        <w:tc>
          <w:tcPr>
            <w:tcW w:w="1276" w:type="dxa"/>
            <w:vMerge/>
          </w:tcPr>
          <w:p w14:paraId="66AAF23D" w14:textId="77777777" w:rsidR="00010325" w:rsidRPr="00276D2E" w:rsidRDefault="00010325" w:rsidP="00010325">
            <w:pPr>
              <w:jc w:val="center"/>
              <w:rPr>
                <w:rFonts w:ascii="Arial" w:hAnsi="Arial" w:cs="Arial"/>
                <w:sz w:val="20"/>
                <w:szCs w:val="20"/>
              </w:rPr>
            </w:pPr>
          </w:p>
        </w:tc>
        <w:tc>
          <w:tcPr>
            <w:tcW w:w="2977" w:type="dxa"/>
          </w:tcPr>
          <w:p w14:paraId="471BF27D" w14:textId="13A882E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AF8D91F" w14:textId="77777777" w:rsidTr="6ACB17B0">
        <w:tc>
          <w:tcPr>
            <w:tcW w:w="498" w:type="dxa"/>
            <w:vMerge/>
          </w:tcPr>
          <w:p w14:paraId="2B879D91" w14:textId="77777777" w:rsidR="00010325" w:rsidRPr="00956C1A" w:rsidRDefault="00010325" w:rsidP="00010325">
            <w:pPr>
              <w:jc w:val="both"/>
              <w:rPr>
                <w:rFonts w:ascii="Arial" w:hAnsi="Arial" w:cs="Arial"/>
                <w:sz w:val="20"/>
                <w:szCs w:val="20"/>
              </w:rPr>
            </w:pPr>
          </w:p>
        </w:tc>
        <w:tc>
          <w:tcPr>
            <w:tcW w:w="1624" w:type="dxa"/>
            <w:vMerge/>
          </w:tcPr>
          <w:p w14:paraId="0CB49FFE" w14:textId="77777777" w:rsidR="00010325" w:rsidRPr="00956C1A" w:rsidRDefault="00010325" w:rsidP="00010325">
            <w:pPr>
              <w:jc w:val="both"/>
              <w:rPr>
                <w:rFonts w:ascii="Arial" w:hAnsi="Arial" w:cs="Arial"/>
                <w:sz w:val="20"/>
                <w:szCs w:val="20"/>
              </w:rPr>
            </w:pPr>
          </w:p>
        </w:tc>
        <w:tc>
          <w:tcPr>
            <w:tcW w:w="992" w:type="dxa"/>
          </w:tcPr>
          <w:p w14:paraId="086A7E5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787E53E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552088</w:t>
            </w:r>
          </w:p>
        </w:tc>
        <w:tc>
          <w:tcPr>
            <w:tcW w:w="1134" w:type="dxa"/>
            <w:vAlign w:val="center"/>
          </w:tcPr>
          <w:p w14:paraId="2165C5D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6124625</w:t>
            </w:r>
          </w:p>
        </w:tc>
        <w:tc>
          <w:tcPr>
            <w:tcW w:w="1276" w:type="dxa"/>
            <w:vMerge/>
          </w:tcPr>
          <w:p w14:paraId="5864C6B7" w14:textId="77777777" w:rsidR="00010325" w:rsidRPr="00276D2E" w:rsidRDefault="00010325" w:rsidP="00010325">
            <w:pPr>
              <w:jc w:val="center"/>
              <w:rPr>
                <w:rFonts w:ascii="Arial" w:hAnsi="Arial" w:cs="Arial"/>
                <w:sz w:val="20"/>
                <w:szCs w:val="20"/>
              </w:rPr>
            </w:pPr>
          </w:p>
        </w:tc>
        <w:tc>
          <w:tcPr>
            <w:tcW w:w="2977" w:type="dxa"/>
          </w:tcPr>
          <w:p w14:paraId="2D2837FE" w14:textId="42B23A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C123452" w14:textId="77777777" w:rsidTr="6ACB17B0">
        <w:tc>
          <w:tcPr>
            <w:tcW w:w="498" w:type="dxa"/>
            <w:vMerge/>
          </w:tcPr>
          <w:p w14:paraId="37AE6FE6" w14:textId="77777777" w:rsidR="00010325" w:rsidRPr="00956C1A" w:rsidRDefault="00010325" w:rsidP="00010325">
            <w:pPr>
              <w:jc w:val="both"/>
              <w:rPr>
                <w:rFonts w:ascii="Arial" w:hAnsi="Arial" w:cs="Arial"/>
                <w:sz w:val="20"/>
                <w:szCs w:val="20"/>
              </w:rPr>
            </w:pPr>
          </w:p>
        </w:tc>
        <w:tc>
          <w:tcPr>
            <w:tcW w:w="1624" w:type="dxa"/>
            <w:vMerge/>
          </w:tcPr>
          <w:p w14:paraId="3A07AB4A" w14:textId="77777777" w:rsidR="00010325" w:rsidRPr="00956C1A" w:rsidRDefault="00010325" w:rsidP="00010325">
            <w:pPr>
              <w:jc w:val="both"/>
              <w:rPr>
                <w:rFonts w:ascii="Arial" w:hAnsi="Arial" w:cs="Arial"/>
                <w:sz w:val="20"/>
                <w:szCs w:val="20"/>
              </w:rPr>
            </w:pPr>
          </w:p>
        </w:tc>
        <w:tc>
          <w:tcPr>
            <w:tcW w:w="992" w:type="dxa"/>
          </w:tcPr>
          <w:p w14:paraId="5342FC7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4BDC3F1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547766</w:t>
            </w:r>
          </w:p>
        </w:tc>
        <w:tc>
          <w:tcPr>
            <w:tcW w:w="1134" w:type="dxa"/>
            <w:vAlign w:val="center"/>
          </w:tcPr>
          <w:p w14:paraId="5B6E2C3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6122876</w:t>
            </w:r>
          </w:p>
        </w:tc>
        <w:tc>
          <w:tcPr>
            <w:tcW w:w="1276" w:type="dxa"/>
            <w:vMerge/>
          </w:tcPr>
          <w:p w14:paraId="2CA38E1B" w14:textId="77777777" w:rsidR="00010325" w:rsidRPr="00276D2E" w:rsidRDefault="00010325" w:rsidP="00010325">
            <w:pPr>
              <w:jc w:val="center"/>
              <w:rPr>
                <w:rFonts w:ascii="Arial" w:hAnsi="Arial" w:cs="Arial"/>
                <w:sz w:val="20"/>
                <w:szCs w:val="20"/>
              </w:rPr>
            </w:pPr>
          </w:p>
        </w:tc>
        <w:tc>
          <w:tcPr>
            <w:tcW w:w="2977" w:type="dxa"/>
          </w:tcPr>
          <w:p w14:paraId="198F5DE7" w14:textId="4A6B9FA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5E25A3E" w14:textId="77777777" w:rsidTr="6ACB17B0">
        <w:tc>
          <w:tcPr>
            <w:tcW w:w="498" w:type="dxa"/>
            <w:vMerge/>
          </w:tcPr>
          <w:p w14:paraId="516DF99E" w14:textId="77777777" w:rsidR="00010325" w:rsidRPr="00956C1A" w:rsidRDefault="00010325" w:rsidP="00010325">
            <w:pPr>
              <w:jc w:val="both"/>
              <w:rPr>
                <w:rFonts w:ascii="Arial" w:hAnsi="Arial" w:cs="Arial"/>
                <w:sz w:val="20"/>
                <w:szCs w:val="20"/>
              </w:rPr>
            </w:pPr>
          </w:p>
        </w:tc>
        <w:tc>
          <w:tcPr>
            <w:tcW w:w="1624" w:type="dxa"/>
            <w:vMerge/>
          </w:tcPr>
          <w:p w14:paraId="030DF559" w14:textId="77777777" w:rsidR="00010325" w:rsidRPr="00956C1A" w:rsidRDefault="00010325" w:rsidP="00010325">
            <w:pPr>
              <w:jc w:val="both"/>
              <w:rPr>
                <w:rFonts w:ascii="Arial" w:hAnsi="Arial" w:cs="Arial"/>
                <w:sz w:val="20"/>
                <w:szCs w:val="20"/>
              </w:rPr>
            </w:pPr>
          </w:p>
        </w:tc>
        <w:tc>
          <w:tcPr>
            <w:tcW w:w="992" w:type="dxa"/>
          </w:tcPr>
          <w:p w14:paraId="498A0DB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503D93D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545295</w:t>
            </w:r>
          </w:p>
        </w:tc>
        <w:tc>
          <w:tcPr>
            <w:tcW w:w="1134" w:type="dxa"/>
            <w:vAlign w:val="center"/>
          </w:tcPr>
          <w:p w14:paraId="655D152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6118991</w:t>
            </w:r>
          </w:p>
        </w:tc>
        <w:tc>
          <w:tcPr>
            <w:tcW w:w="1276" w:type="dxa"/>
            <w:vMerge/>
          </w:tcPr>
          <w:p w14:paraId="3F00D9D9" w14:textId="77777777" w:rsidR="00010325" w:rsidRPr="00276D2E" w:rsidRDefault="00010325" w:rsidP="00010325">
            <w:pPr>
              <w:jc w:val="center"/>
              <w:rPr>
                <w:rFonts w:ascii="Arial" w:hAnsi="Arial" w:cs="Arial"/>
                <w:sz w:val="20"/>
                <w:szCs w:val="20"/>
              </w:rPr>
            </w:pPr>
          </w:p>
        </w:tc>
        <w:tc>
          <w:tcPr>
            <w:tcW w:w="2977" w:type="dxa"/>
          </w:tcPr>
          <w:p w14:paraId="1EB23685" w14:textId="1DD9C4C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1D409BB" w14:textId="77777777" w:rsidTr="6ACB17B0">
        <w:tc>
          <w:tcPr>
            <w:tcW w:w="498" w:type="dxa"/>
            <w:vMerge/>
          </w:tcPr>
          <w:p w14:paraId="47ACD2C4" w14:textId="77777777" w:rsidR="00010325" w:rsidRPr="00956C1A" w:rsidRDefault="00010325" w:rsidP="00010325">
            <w:pPr>
              <w:jc w:val="both"/>
              <w:rPr>
                <w:rFonts w:ascii="Arial" w:hAnsi="Arial" w:cs="Arial"/>
                <w:sz w:val="20"/>
                <w:szCs w:val="20"/>
              </w:rPr>
            </w:pPr>
          </w:p>
        </w:tc>
        <w:tc>
          <w:tcPr>
            <w:tcW w:w="1624" w:type="dxa"/>
            <w:vMerge/>
          </w:tcPr>
          <w:p w14:paraId="4C1E85AA" w14:textId="77777777" w:rsidR="00010325" w:rsidRPr="00956C1A" w:rsidRDefault="00010325" w:rsidP="00010325">
            <w:pPr>
              <w:jc w:val="both"/>
              <w:rPr>
                <w:rFonts w:ascii="Arial" w:hAnsi="Arial" w:cs="Arial"/>
                <w:sz w:val="20"/>
                <w:szCs w:val="20"/>
              </w:rPr>
            </w:pPr>
          </w:p>
        </w:tc>
        <w:tc>
          <w:tcPr>
            <w:tcW w:w="992" w:type="dxa"/>
          </w:tcPr>
          <w:p w14:paraId="49FAAA2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05E09A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542448</w:t>
            </w:r>
          </w:p>
        </w:tc>
        <w:tc>
          <w:tcPr>
            <w:tcW w:w="1134" w:type="dxa"/>
            <w:vAlign w:val="center"/>
          </w:tcPr>
          <w:p w14:paraId="22A659E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6115426</w:t>
            </w:r>
          </w:p>
        </w:tc>
        <w:tc>
          <w:tcPr>
            <w:tcW w:w="1276" w:type="dxa"/>
            <w:vMerge/>
          </w:tcPr>
          <w:p w14:paraId="62D42997" w14:textId="77777777" w:rsidR="00010325" w:rsidRPr="00276D2E" w:rsidRDefault="00010325" w:rsidP="00010325">
            <w:pPr>
              <w:jc w:val="center"/>
              <w:rPr>
                <w:rFonts w:ascii="Arial" w:hAnsi="Arial" w:cs="Arial"/>
                <w:sz w:val="20"/>
                <w:szCs w:val="20"/>
              </w:rPr>
            </w:pPr>
          </w:p>
        </w:tc>
        <w:tc>
          <w:tcPr>
            <w:tcW w:w="2977" w:type="dxa"/>
          </w:tcPr>
          <w:p w14:paraId="004C7FEB" w14:textId="465FF09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E055679" w14:textId="77777777" w:rsidTr="6ACB17B0">
        <w:tc>
          <w:tcPr>
            <w:tcW w:w="498" w:type="dxa"/>
            <w:vMerge/>
          </w:tcPr>
          <w:p w14:paraId="0E85F69F" w14:textId="77777777" w:rsidR="00010325" w:rsidRPr="00956C1A" w:rsidRDefault="00010325" w:rsidP="00010325">
            <w:pPr>
              <w:jc w:val="both"/>
              <w:rPr>
                <w:rFonts w:ascii="Arial" w:hAnsi="Arial" w:cs="Arial"/>
                <w:sz w:val="20"/>
                <w:szCs w:val="20"/>
              </w:rPr>
            </w:pPr>
          </w:p>
        </w:tc>
        <w:tc>
          <w:tcPr>
            <w:tcW w:w="1624" w:type="dxa"/>
            <w:vMerge/>
          </w:tcPr>
          <w:p w14:paraId="4452EFA2" w14:textId="77777777" w:rsidR="00010325" w:rsidRPr="00956C1A" w:rsidRDefault="00010325" w:rsidP="00010325">
            <w:pPr>
              <w:jc w:val="both"/>
              <w:rPr>
                <w:rFonts w:ascii="Arial" w:hAnsi="Arial" w:cs="Arial"/>
                <w:sz w:val="20"/>
                <w:szCs w:val="20"/>
              </w:rPr>
            </w:pPr>
          </w:p>
        </w:tc>
        <w:tc>
          <w:tcPr>
            <w:tcW w:w="992" w:type="dxa"/>
          </w:tcPr>
          <w:p w14:paraId="3CBFFCE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2C55771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537783</w:t>
            </w:r>
          </w:p>
        </w:tc>
        <w:tc>
          <w:tcPr>
            <w:tcW w:w="1134" w:type="dxa"/>
            <w:vAlign w:val="center"/>
          </w:tcPr>
          <w:p w14:paraId="65C78DE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6111666</w:t>
            </w:r>
          </w:p>
        </w:tc>
        <w:tc>
          <w:tcPr>
            <w:tcW w:w="1276" w:type="dxa"/>
            <w:vMerge/>
          </w:tcPr>
          <w:p w14:paraId="339B556C" w14:textId="77777777" w:rsidR="00010325" w:rsidRPr="00276D2E" w:rsidRDefault="00010325" w:rsidP="00010325">
            <w:pPr>
              <w:jc w:val="center"/>
              <w:rPr>
                <w:rFonts w:ascii="Arial" w:hAnsi="Arial" w:cs="Arial"/>
                <w:sz w:val="20"/>
                <w:szCs w:val="20"/>
              </w:rPr>
            </w:pPr>
          </w:p>
        </w:tc>
        <w:tc>
          <w:tcPr>
            <w:tcW w:w="2977" w:type="dxa"/>
          </w:tcPr>
          <w:p w14:paraId="6928D1CB" w14:textId="699CF3C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96F54A" w14:textId="77777777" w:rsidTr="6ACB17B0">
        <w:tc>
          <w:tcPr>
            <w:tcW w:w="498" w:type="dxa"/>
            <w:vMerge/>
          </w:tcPr>
          <w:p w14:paraId="0DD35838" w14:textId="77777777" w:rsidR="00010325" w:rsidRPr="00956C1A" w:rsidRDefault="00010325" w:rsidP="00010325">
            <w:pPr>
              <w:jc w:val="both"/>
              <w:rPr>
                <w:rFonts w:ascii="Arial" w:hAnsi="Arial" w:cs="Arial"/>
                <w:sz w:val="20"/>
                <w:szCs w:val="20"/>
              </w:rPr>
            </w:pPr>
          </w:p>
        </w:tc>
        <w:tc>
          <w:tcPr>
            <w:tcW w:w="1624" w:type="dxa"/>
            <w:vMerge/>
          </w:tcPr>
          <w:p w14:paraId="7FEC2445" w14:textId="77777777" w:rsidR="00010325" w:rsidRPr="00956C1A" w:rsidRDefault="00010325" w:rsidP="00010325">
            <w:pPr>
              <w:jc w:val="both"/>
              <w:rPr>
                <w:rFonts w:ascii="Arial" w:hAnsi="Arial" w:cs="Arial"/>
                <w:sz w:val="20"/>
                <w:szCs w:val="20"/>
              </w:rPr>
            </w:pPr>
          </w:p>
        </w:tc>
        <w:tc>
          <w:tcPr>
            <w:tcW w:w="992" w:type="dxa"/>
          </w:tcPr>
          <w:p w14:paraId="213879A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0E9FEEF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535460</w:t>
            </w:r>
          </w:p>
        </w:tc>
        <w:tc>
          <w:tcPr>
            <w:tcW w:w="1134" w:type="dxa"/>
            <w:vAlign w:val="center"/>
          </w:tcPr>
          <w:p w14:paraId="28A001E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6108923</w:t>
            </w:r>
          </w:p>
        </w:tc>
        <w:tc>
          <w:tcPr>
            <w:tcW w:w="1276" w:type="dxa"/>
            <w:vMerge/>
          </w:tcPr>
          <w:p w14:paraId="1D76CCC6" w14:textId="77777777" w:rsidR="00010325" w:rsidRPr="00276D2E" w:rsidRDefault="00010325" w:rsidP="00010325">
            <w:pPr>
              <w:jc w:val="center"/>
              <w:rPr>
                <w:rFonts w:ascii="Arial" w:hAnsi="Arial" w:cs="Arial"/>
                <w:sz w:val="20"/>
                <w:szCs w:val="20"/>
              </w:rPr>
            </w:pPr>
          </w:p>
        </w:tc>
        <w:tc>
          <w:tcPr>
            <w:tcW w:w="2977" w:type="dxa"/>
          </w:tcPr>
          <w:p w14:paraId="719A7C14" w14:textId="45419C0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7B50B06" w14:textId="77777777" w:rsidTr="6ACB17B0">
        <w:tc>
          <w:tcPr>
            <w:tcW w:w="498" w:type="dxa"/>
            <w:vMerge/>
          </w:tcPr>
          <w:p w14:paraId="104CF2A0" w14:textId="77777777" w:rsidR="00010325" w:rsidRPr="00956C1A" w:rsidRDefault="00010325" w:rsidP="00010325">
            <w:pPr>
              <w:jc w:val="both"/>
              <w:rPr>
                <w:rFonts w:ascii="Arial" w:hAnsi="Arial" w:cs="Arial"/>
                <w:sz w:val="20"/>
                <w:szCs w:val="20"/>
              </w:rPr>
            </w:pPr>
          </w:p>
        </w:tc>
        <w:tc>
          <w:tcPr>
            <w:tcW w:w="1624" w:type="dxa"/>
            <w:vMerge/>
          </w:tcPr>
          <w:p w14:paraId="73049653" w14:textId="77777777" w:rsidR="00010325" w:rsidRPr="00956C1A" w:rsidRDefault="00010325" w:rsidP="00010325">
            <w:pPr>
              <w:jc w:val="both"/>
              <w:rPr>
                <w:rFonts w:ascii="Arial" w:hAnsi="Arial" w:cs="Arial"/>
                <w:sz w:val="20"/>
                <w:szCs w:val="20"/>
              </w:rPr>
            </w:pPr>
          </w:p>
        </w:tc>
        <w:tc>
          <w:tcPr>
            <w:tcW w:w="992" w:type="dxa"/>
          </w:tcPr>
          <w:p w14:paraId="1207E2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53953EB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531965</w:t>
            </w:r>
          </w:p>
        </w:tc>
        <w:tc>
          <w:tcPr>
            <w:tcW w:w="1134" w:type="dxa"/>
            <w:vAlign w:val="center"/>
          </w:tcPr>
          <w:p w14:paraId="1F940E0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6105531</w:t>
            </w:r>
          </w:p>
        </w:tc>
        <w:tc>
          <w:tcPr>
            <w:tcW w:w="1276" w:type="dxa"/>
            <w:vMerge/>
          </w:tcPr>
          <w:p w14:paraId="0DEB260C" w14:textId="77777777" w:rsidR="00010325" w:rsidRPr="00276D2E" w:rsidRDefault="00010325" w:rsidP="00010325">
            <w:pPr>
              <w:jc w:val="center"/>
              <w:rPr>
                <w:rFonts w:ascii="Arial" w:hAnsi="Arial" w:cs="Arial"/>
                <w:sz w:val="20"/>
                <w:szCs w:val="20"/>
              </w:rPr>
            </w:pPr>
          </w:p>
        </w:tc>
        <w:tc>
          <w:tcPr>
            <w:tcW w:w="2977" w:type="dxa"/>
          </w:tcPr>
          <w:p w14:paraId="111F455F" w14:textId="010B4D8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89071CC" w14:textId="77777777" w:rsidTr="6ACB17B0">
        <w:tc>
          <w:tcPr>
            <w:tcW w:w="498" w:type="dxa"/>
            <w:vMerge/>
          </w:tcPr>
          <w:p w14:paraId="7774EA40" w14:textId="77777777" w:rsidR="00010325" w:rsidRPr="00956C1A" w:rsidRDefault="00010325" w:rsidP="00010325">
            <w:pPr>
              <w:jc w:val="both"/>
              <w:rPr>
                <w:rFonts w:ascii="Arial" w:hAnsi="Arial" w:cs="Arial"/>
                <w:sz w:val="20"/>
                <w:szCs w:val="20"/>
              </w:rPr>
            </w:pPr>
          </w:p>
        </w:tc>
        <w:tc>
          <w:tcPr>
            <w:tcW w:w="1624" w:type="dxa"/>
            <w:vMerge/>
          </w:tcPr>
          <w:p w14:paraId="5B4B89DE" w14:textId="77777777" w:rsidR="00010325" w:rsidRPr="00956C1A" w:rsidRDefault="00010325" w:rsidP="00010325">
            <w:pPr>
              <w:jc w:val="both"/>
              <w:rPr>
                <w:rFonts w:ascii="Arial" w:hAnsi="Arial" w:cs="Arial"/>
                <w:sz w:val="20"/>
                <w:szCs w:val="20"/>
              </w:rPr>
            </w:pPr>
          </w:p>
        </w:tc>
        <w:tc>
          <w:tcPr>
            <w:tcW w:w="992" w:type="dxa"/>
          </w:tcPr>
          <w:p w14:paraId="7BF4E3C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7CD3839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527599</w:t>
            </w:r>
          </w:p>
        </w:tc>
        <w:tc>
          <w:tcPr>
            <w:tcW w:w="1134" w:type="dxa"/>
            <w:vAlign w:val="center"/>
          </w:tcPr>
          <w:p w14:paraId="596B1AB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6104523</w:t>
            </w:r>
          </w:p>
        </w:tc>
        <w:tc>
          <w:tcPr>
            <w:tcW w:w="1276" w:type="dxa"/>
            <w:vMerge/>
          </w:tcPr>
          <w:p w14:paraId="7CED55AA" w14:textId="77777777" w:rsidR="00010325" w:rsidRPr="00276D2E" w:rsidRDefault="00010325" w:rsidP="00010325">
            <w:pPr>
              <w:jc w:val="center"/>
              <w:rPr>
                <w:rFonts w:ascii="Arial" w:hAnsi="Arial" w:cs="Arial"/>
                <w:sz w:val="20"/>
                <w:szCs w:val="20"/>
              </w:rPr>
            </w:pPr>
          </w:p>
        </w:tc>
        <w:tc>
          <w:tcPr>
            <w:tcW w:w="2977" w:type="dxa"/>
          </w:tcPr>
          <w:p w14:paraId="37FC63E1" w14:textId="29A9E22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0C31F43" w14:textId="77777777" w:rsidTr="6ACB17B0">
        <w:tc>
          <w:tcPr>
            <w:tcW w:w="498" w:type="dxa"/>
            <w:vMerge/>
          </w:tcPr>
          <w:p w14:paraId="086A8EC2" w14:textId="77777777" w:rsidR="00010325" w:rsidRPr="00956C1A" w:rsidRDefault="00010325" w:rsidP="00010325">
            <w:pPr>
              <w:jc w:val="both"/>
              <w:rPr>
                <w:rFonts w:ascii="Arial" w:hAnsi="Arial" w:cs="Arial"/>
                <w:sz w:val="20"/>
                <w:szCs w:val="20"/>
              </w:rPr>
            </w:pPr>
          </w:p>
        </w:tc>
        <w:tc>
          <w:tcPr>
            <w:tcW w:w="1624" w:type="dxa"/>
            <w:vMerge/>
          </w:tcPr>
          <w:p w14:paraId="7AF34E50" w14:textId="77777777" w:rsidR="00010325" w:rsidRPr="00956C1A" w:rsidRDefault="00010325" w:rsidP="00010325">
            <w:pPr>
              <w:jc w:val="both"/>
              <w:rPr>
                <w:rFonts w:ascii="Arial" w:hAnsi="Arial" w:cs="Arial"/>
                <w:sz w:val="20"/>
                <w:szCs w:val="20"/>
              </w:rPr>
            </w:pPr>
          </w:p>
        </w:tc>
        <w:tc>
          <w:tcPr>
            <w:tcW w:w="992" w:type="dxa"/>
          </w:tcPr>
          <w:p w14:paraId="631048D9"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20.</w:t>
            </w:r>
          </w:p>
        </w:tc>
        <w:tc>
          <w:tcPr>
            <w:tcW w:w="992" w:type="dxa"/>
            <w:vAlign w:val="center"/>
          </w:tcPr>
          <w:p w14:paraId="02C79B5B"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522918</w:t>
            </w:r>
          </w:p>
        </w:tc>
        <w:tc>
          <w:tcPr>
            <w:tcW w:w="1134" w:type="dxa"/>
            <w:vAlign w:val="center"/>
          </w:tcPr>
          <w:p w14:paraId="3E9FA276"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6105539</w:t>
            </w:r>
          </w:p>
        </w:tc>
        <w:tc>
          <w:tcPr>
            <w:tcW w:w="1276" w:type="dxa"/>
            <w:vMerge/>
          </w:tcPr>
          <w:p w14:paraId="0D286FC0" w14:textId="77777777" w:rsidR="00010325" w:rsidRPr="00276D2E" w:rsidRDefault="00010325" w:rsidP="00010325">
            <w:pPr>
              <w:jc w:val="center"/>
              <w:rPr>
                <w:rFonts w:ascii="Arial" w:hAnsi="Arial" w:cs="Arial"/>
                <w:sz w:val="20"/>
                <w:szCs w:val="20"/>
              </w:rPr>
            </w:pPr>
          </w:p>
        </w:tc>
        <w:tc>
          <w:tcPr>
            <w:tcW w:w="2977" w:type="dxa"/>
          </w:tcPr>
          <w:p w14:paraId="6353CBED" w14:textId="15B4BF09" w:rsidR="00010325" w:rsidRPr="00956C1A" w:rsidRDefault="00010325" w:rsidP="00010325">
            <w:pPr>
              <w:jc w:val="both"/>
              <w:rPr>
                <w:rFonts w:ascii="Arial" w:hAnsi="Arial" w:cs="Arial"/>
                <w:sz w:val="20"/>
                <w:szCs w:val="20"/>
              </w:rPr>
            </w:pPr>
            <w:r w:rsidRPr="6ACB17B0">
              <w:rPr>
                <w:rFonts w:ascii="Arial" w:hAnsi="Arial" w:cs="Arial"/>
                <w:sz w:val="20"/>
                <w:szCs w:val="20"/>
                <w:highlight w:val="lightGray"/>
              </w:rPr>
              <w:t>Papildomas Taškas**, esantis prie Neries upės</w:t>
            </w:r>
          </w:p>
        </w:tc>
      </w:tr>
      <w:tr w:rsidR="00010325" w:rsidRPr="00956C1A" w14:paraId="3BDA4B18" w14:textId="77777777" w:rsidTr="6ACB17B0">
        <w:tc>
          <w:tcPr>
            <w:tcW w:w="498" w:type="dxa"/>
            <w:vMerge w:val="restart"/>
          </w:tcPr>
          <w:p w14:paraId="789310D9"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6.</w:t>
            </w:r>
          </w:p>
        </w:tc>
        <w:tc>
          <w:tcPr>
            <w:tcW w:w="1624" w:type="dxa"/>
            <w:vMerge w:val="restart"/>
          </w:tcPr>
          <w:p w14:paraId="3CFA47EC"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Venta</w:t>
            </w:r>
          </w:p>
        </w:tc>
        <w:tc>
          <w:tcPr>
            <w:tcW w:w="992" w:type="dxa"/>
          </w:tcPr>
          <w:p w14:paraId="68A6029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43BD931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389910</w:t>
            </w:r>
          </w:p>
        </w:tc>
        <w:tc>
          <w:tcPr>
            <w:tcW w:w="1134" w:type="dxa"/>
            <w:vAlign w:val="center"/>
          </w:tcPr>
          <w:p w14:paraId="5AC0194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6254603</w:t>
            </w:r>
          </w:p>
        </w:tc>
        <w:tc>
          <w:tcPr>
            <w:tcW w:w="1276" w:type="dxa"/>
            <w:vMerge w:val="restart"/>
          </w:tcPr>
          <w:p w14:paraId="16972079" w14:textId="106C4338" w:rsidR="00010325" w:rsidRPr="00276D2E" w:rsidRDefault="00010325" w:rsidP="00010325">
            <w:pPr>
              <w:jc w:val="center"/>
              <w:rPr>
                <w:rFonts w:ascii="Arial" w:hAnsi="Arial" w:cs="Arial"/>
                <w:sz w:val="20"/>
                <w:szCs w:val="20"/>
              </w:rPr>
            </w:pPr>
            <w:r w:rsidRPr="00276D2E">
              <w:rPr>
                <w:rFonts w:ascii="Arial" w:hAnsi="Arial" w:cs="Arial"/>
                <w:sz w:val="20"/>
                <w:szCs w:val="20"/>
              </w:rPr>
              <w:t>1 priedas    6 pav.</w:t>
            </w:r>
          </w:p>
        </w:tc>
        <w:tc>
          <w:tcPr>
            <w:tcW w:w="2977" w:type="dxa"/>
          </w:tcPr>
          <w:p w14:paraId="3EC58DB6" w14:textId="7A9B6EA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F8831B7" w14:textId="77777777" w:rsidTr="6ACB17B0">
        <w:tc>
          <w:tcPr>
            <w:tcW w:w="498" w:type="dxa"/>
            <w:vMerge/>
          </w:tcPr>
          <w:p w14:paraId="407FB89A" w14:textId="77777777" w:rsidR="00010325" w:rsidRPr="00956C1A" w:rsidRDefault="00010325" w:rsidP="00010325">
            <w:pPr>
              <w:jc w:val="both"/>
              <w:rPr>
                <w:rFonts w:ascii="Arial" w:hAnsi="Arial" w:cs="Arial"/>
                <w:sz w:val="20"/>
                <w:szCs w:val="20"/>
              </w:rPr>
            </w:pPr>
          </w:p>
        </w:tc>
        <w:tc>
          <w:tcPr>
            <w:tcW w:w="1624" w:type="dxa"/>
            <w:vMerge/>
          </w:tcPr>
          <w:p w14:paraId="7ED9C076" w14:textId="77777777" w:rsidR="00010325" w:rsidRPr="00956C1A" w:rsidRDefault="00010325" w:rsidP="00010325">
            <w:pPr>
              <w:jc w:val="both"/>
              <w:rPr>
                <w:rFonts w:ascii="Arial" w:hAnsi="Arial" w:cs="Arial"/>
                <w:sz w:val="20"/>
                <w:szCs w:val="20"/>
              </w:rPr>
            </w:pPr>
          </w:p>
        </w:tc>
        <w:tc>
          <w:tcPr>
            <w:tcW w:w="992" w:type="dxa"/>
          </w:tcPr>
          <w:p w14:paraId="02B96AE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1E45DE8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390442</w:t>
            </w:r>
          </w:p>
        </w:tc>
        <w:tc>
          <w:tcPr>
            <w:tcW w:w="1134" w:type="dxa"/>
            <w:vAlign w:val="center"/>
          </w:tcPr>
          <w:p w14:paraId="7976C2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6251562</w:t>
            </w:r>
          </w:p>
        </w:tc>
        <w:tc>
          <w:tcPr>
            <w:tcW w:w="1276" w:type="dxa"/>
            <w:vMerge/>
          </w:tcPr>
          <w:p w14:paraId="5BFD6C7D" w14:textId="77777777" w:rsidR="00010325" w:rsidRPr="00276D2E" w:rsidRDefault="00010325" w:rsidP="00010325">
            <w:pPr>
              <w:jc w:val="center"/>
              <w:rPr>
                <w:rFonts w:ascii="Arial" w:hAnsi="Arial" w:cs="Arial"/>
                <w:sz w:val="20"/>
                <w:szCs w:val="20"/>
              </w:rPr>
            </w:pPr>
          </w:p>
        </w:tc>
        <w:tc>
          <w:tcPr>
            <w:tcW w:w="2977" w:type="dxa"/>
          </w:tcPr>
          <w:p w14:paraId="2437E63B" w14:textId="37F0DB3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7C5260A" w14:textId="77777777" w:rsidTr="6ACB17B0">
        <w:tc>
          <w:tcPr>
            <w:tcW w:w="498" w:type="dxa"/>
            <w:vMerge/>
          </w:tcPr>
          <w:p w14:paraId="76E7E982" w14:textId="77777777" w:rsidR="00010325" w:rsidRPr="00956C1A" w:rsidRDefault="00010325" w:rsidP="00010325">
            <w:pPr>
              <w:jc w:val="both"/>
              <w:rPr>
                <w:rFonts w:ascii="Arial" w:hAnsi="Arial" w:cs="Arial"/>
                <w:sz w:val="20"/>
                <w:szCs w:val="20"/>
              </w:rPr>
            </w:pPr>
          </w:p>
        </w:tc>
        <w:tc>
          <w:tcPr>
            <w:tcW w:w="1624" w:type="dxa"/>
            <w:vMerge/>
          </w:tcPr>
          <w:p w14:paraId="39F60AA0" w14:textId="77777777" w:rsidR="00010325" w:rsidRPr="00956C1A" w:rsidRDefault="00010325" w:rsidP="00010325">
            <w:pPr>
              <w:jc w:val="both"/>
              <w:rPr>
                <w:rFonts w:ascii="Arial" w:hAnsi="Arial" w:cs="Arial"/>
                <w:sz w:val="20"/>
                <w:szCs w:val="20"/>
              </w:rPr>
            </w:pPr>
          </w:p>
        </w:tc>
        <w:tc>
          <w:tcPr>
            <w:tcW w:w="992" w:type="dxa"/>
          </w:tcPr>
          <w:p w14:paraId="2F0273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0C0CDB1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389393</w:t>
            </w:r>
          </w:p>
        </w:tc>
        <w:tc>
          <w:tcPr>
            <w:tcW w:w="1134" w:type="dxa"/>
            <w:vAlign w:val="center"/>
          </w:tcPr>
          <w:p w14:paraId="643CA2B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6248618</w:t>
            </w:r>
          </w:p>
        </w:tc>
        <w:tc>
          <w:tcPr>
            <w:tcW w:w="1276" w:type="dxa"/>
            <w:vMerge/>
          </w:tcPr>
          <w:p w14:paraId="053C3A21" w14:textId="77777777" w:rsidR="00010325" w:rsidRPr="00276D2E" w:rsidRDefault="00010325" w:rsidP="00010325">
            <w:pPr>
              <w:jc w:val="center"/>
              <w:rPr>
                <w:rFonts w:ascii="Arial" w:hAnsi="Arial" w:cs="Arial"/>
                <w:sz w:val="20"/>
                <w:szCs w:val="20"/>
              </w:rPr>
            </w:pPr>
          </w:p>
        </w:tc>
        <w:tc>
          <w:tcPr>
            <w:tcW w:w="2977" w:type="dxa"/>
          </w:tcPr>
          <w:p w14:paraId="728EB510" w14:textId="2E1722E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AC83FC" w14:textId="77777777" w:rsidTr="6ACB17B0">
        <w:tc>
          <w:tcPr>
            <w:tcW w:w="498" w:type="dxa"/>
            <w:vMerge/>
          </w:tcPr>
          <w:p w14:paraId="115137F6" w14:textId="77777777" w:rsidR="00010325" w:rsidRPr="00956C1A" w:rsidRDefault="00010325" w:rsidP="00010325">
            <w:pPr>
              <w:jc w:val="both"/>
              <w:rPr>
                <w:rFonts w:ascii="Arial" w:hAnsi="Arial" w:cs="Arial"/>
                <w:sz w:val="20"/>
                <w:szCs w:val="20"/>
              </w:rPr>
            </w:pPr>
          </w:p>
        </w:tc>
        <w:tc>
          <w:tcPr>
            <w:tcW w:w="1624" w:type="dxa"/>
            <w:vMerge/>
          </w:tcPr>
          <w:p w14:paraId="73DC822D" w14:textId="77777777" w:rsidR="00010325" w:rsidRPr="00956C1A" w:rsidRDefault="00010325" w:rsidP="00010325">
            <w:pPr>
              <w:jc w:val="both"/>
              <w:rPr>
                <w:rFonts w:ascii="Arial" w:hAnsi="Arial" w:cs="Arial"/>
                <w:sz w:val="20"/>
                <w:szCs w:val="20"/>
              </w:rPr>
            </w:pPr>
          </w:p>
        </w:tc>
        <w:tc>
          <w:tcPr>
            <w:tcW w:w="992" w:type="dxa"/>
          </w:tcPr>
          <w:p w14:paraId="6D7ADF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1DE975A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391134</w:t>
            </w:r>
          </w:p>
        </w:tc>
        <w:tc>
          <w:tcPr>
            <w:tcW w:w="1134" w:type="dxa"/>
            <w:vAlign w:val="center"/>
          </w:tcPr>
          <w:p w14:paraId="20532C9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6246579</w:t>
            </w:r>
          </w:p>
        </w:tc>
        <w:tc>
          <w:tcPr>
            <w:tcW w:w="1276" w:type="dxa"/>
            <w:vMerge/>
          </w:tcPr>
          <w:p w14:paraId="31E32534" w14:textId="77777777" w:rsidR="00010325" w:rsidRPr="00276D2E" w:rsidRDefault="00010325" w:rsidP="00010325">
            <w:pPr>
              <w:jc w:val="center"/>
              <w:rPr>
                <w:rFonts w:ascii="Arial" w:hAnsi="Arial" w:cs="Arial"/>
                <w:sz w:val="20"/>
                <w:szCs w:val="20"/>
              </w:rPr>
            </w:pPr>
          </w:p>
        </w:tc>
        <w:tc>
          <w:tcPr>
            <w:tcW w:w="2977" w:type="dxa"/>
          </w:tcPr>
          <w:p w14:paraId="72170F22" w14:textId="48A2C1C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439C94D" w14:textId="77777777" w:rsidTr="6ACB17B0">
        <w:tc>
          <w:tcPr>
            <w:tcW w:w="498" w:type="dxa"/>
            <w:vMerge/>
          </w:tcPr>
          <w:p w14:paraId="6A504578" w14:textId="77777777" w:rsidR="00010325" w:rsidRPr="00956C1A" w:rsidRDefault="00010325" w:rsidP="00010325">
            <w:pPr>
              <w:jc w:val="both"/>
              <w:rPr>
                <w:rFonts w:ascii="Arial" w:hAnsi="Arial" w:cs="Arial"/>
                <w:sz w:val="20"/>
                <w:szCs w:val="20"/>
              </w:rPr>
            </w:pPr>
          </w:p>
        </w:tc>
        <w:tc>
          <w:tcPr>
            <w:tcW w:w="1624" w:type="dxa"/>
            <w:vMerge/>
          </w:tcPr>
          <w:p w14:paraId="2485EE3A" w14:textId="77777777" w:rsidR="00010325" w:rsidRPr="00956C1A" w:rsidRDefault="00010325" w:rsidP="00010325">
            <w:pPr>
              <w:jc w:val="both"/>
              <w:rPr>
                <w:rFonts w:ascii="Arial" w:hAnsi="Arial" w:cs="Arial"/>
                <w:sz w:val="20"/>
                <w:szCs w:val="20"/>
              </w:rPr>
            </w:pPr>
          </w:p>
        </w:tc>
        <w:tc>
          <w:tcPr>
            <w:tcW w:w="992" w:type="dxa"/>
          </w:tcPr>
          <w:p w14:paraId="4110F48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428271A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392472</w:t>
            </w:r>
          </w:p>
        </w:tc>
        <w:tc>
          <w:tcPr>
            <w:tcW w:w="1134" w:type="dxa"/>
            <w:vAlign w:val="center"/>
          </w:tcPr>
          <w:p w14:paraId="214F08D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6243634</w:t>
            </w:r>
          </w:p>
        </w:tc>
        <w:tc>
          <w:tcPr>
            <w:tcW w:w="1276" w:type="dxa"/>
            <w:vMerge/>
          </w:tcPr>
          <w:p w14:paraId="701396B1" w14:textId="77777777" w:rsidR="00010325" w:rsidRPr="00276D2E" w:rsidRDefault="00010325" w:rsidP="00010325">
            <w:pPr>
              <w:jc w:val="center"/>
              <w:rPr>
                <w:rFonts w:ascii="Arial" w:hAnsi="Arial" w:cs="Arial"/>
                <w:sz w:val="20"/>
                <w:szCs w:val="20"/>
              </w:rPr>
            </w:pPr>
          </w:p>
        </w:tc>
        <w:tc>
          <w:tcPr>
            <w:tcW w:w="2977" w:type="dxa"/>
          </w:tcPr>
          <w:p w14:paraId="3A88FC09" w14:textId="26F18CB2"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5B1A98A" w14:textId="77777777" w:rsidTr="6ACB17B0">
        <w:tc>
          <w:tcPr>
            <w:tcW w:w="498" w:type="dxa"/>
            <w:vMerge/>
          </w:tcPr>
          <w:p w14:paraId="27EC5542" w14:textId="77777777" w:rsidR="00010325" w:rsidRPr="00956C1A" w:rsidRDefault="00010325" w:rsidP="00010325">
            <w:pPr>
              <w:jc w:val="both"/>
              <w:rPr>
                <w:rFonts w:ascii="Arial" w:hAnsi="Arial" w:cs="Arial"/>
                <w:sz w:val="20"/>
                <w:szCs w:val="20"/>
              </w:rPr>
            </w:pPr>
          </w:p>
        </w:tc>
        <w:tc>
          <w:tcPr>
            <w:tcW w:w="1624" w:type="dxa"/>
            <w:vMerge/>
          </w:tcPr>
          <w:p w14:paraId="308F86FD" w14:textId="77777777" w:rsidR="00010325" w:rsidRPr="00956C1A" w:rsidRDefault="00010325" w:rsidP="00010325">
            <w:pPr>
              <w:jc w:val="both"/>
              <w:rPr>
                <w:rFonts w:ascii="Arial" w:hAnsi="Arial" w:cs="Arial"/>
                <w:sz w:val="20"/>
                <w:szCs w:val="20"/>
              </w:rPr>
            </w:pPr>
          </w:p>
        </w:tc>
        <w:tc>
          <w:tcPr>
            <w:tcW w:w="992" w:type="dxa"/>
          </w:tcPr>
          <w:p w14:paraId="0D3A72BA"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165002B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394333</w:t>
            </w:r>
          </w:p>
        </w:tc>
        <w:tc>
          <w:tcPr>
            <w:tcW w:w="1134" w:type="dxa"/>
            <w:vAlign w:val="center"/>
          </w:tcPr>
          <w:p w14:paraId="1685FD3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6242108</w:t>
            </w:r>
          </w:p>
        </w:tc>
        <w:tc>
          <w:tcPr>
            <w:tcW w:w="1276" w:type="dxa"/>
            <w:vMerge/>
          </w:tcPr>
          <w:p w14:paraId="2D4F86FD" w14:textId="77777777" w:rsidR="00010325" w:rsidRPr="00276D2E" w:rsidRDefault="00010325" w:rsidP="00010325">
            <w:pPr>
              <w:jc w:val="center"/>
              <w:rPr>
                <w:rFonts w:ascii="Arial" w:hAnsi="Arial" w:cs="Arial"/>
                <w:sz w:val="20"/>
                <w:szCs w:val="20"/>
              </w:rPr>
            </w:pPr>
          </w:p>
        </w:tc>
        <w:tc>
          <w:tcPr>
            <w:tcW w:w="2977" w:type="dxa"/>
          </w:tcPr>
          <w:p w14:paraId="5EFA5C3E" w14:textId="1BAF5D7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1C7A2FD" w14:textId="77777777" w:rsidTr="6ACB17B0">
        <w:tc>
          <w:tcPr>
            <w:tcW w:w="498" w:type="dxa"/>
            <w:vMerge/>
          </w:tcPr>
          <w:p w14:paraId="4BC1E601" w14:textId="77777777" w:rsidR="00010325" w:rsidRPr="00956C1A" w:rsidRDefault="00010325" w:rsidP="00010325">
            <w:pPr>
              <w:jc w:val="both"/>
              <w:rPr>
                <w:rFonts w:ascii="Arial" w:hAnsi="Arial" w:cs="Arial"/>
                <w:sz w:val="20"/>
                <w:szCs w:val="20"/>
              </w:rPr>
            </w:pPr>
          </w:p>
        </w:tc>
        <w:tc>
          <w:tcPr>
            <w:tcW w:w="1624" w:type="dxa"/>
            <w:vMerge/>
          </w:tcPr>
          <w:p w14:paraId="68A18A27" w14:textId="77777777" w:rsidR="00010325" w:rsidRPr="00956C1A" w:rsidRDefault="00010325" w:rsidP="00010325">
            <w:pPr>
              <w:jc w:val="both"/>
              <w:rPr>
                <w:rFonts w:ascii="Arial" w:hAnsi="Arial" w:cs="Arial"/>
                <w:sz w:val="20"/>
                <w:szCs w:val="20"/>
              </w:rPr>
            </w:pPr>
          </w:p>
        </w:tc>
        <w:tc>
          <w:tcPr>
            <w:tcW w:w="992" w:type="dxa"/>
          </w:tcPr>
          <w:p w14:paraId="183DF98C"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1C9B419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396630</w:t>
            </w:r>
          </w:p>
        </w:tc>
        <w:tc>
          <w:tcPr>
            <w:tcW w:w="1134" w:type="dxa"/>
            <w:vAlign w:val="center"/>
          </w:tcPr>
          <w:p w14:paraId="0B30B7A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6241818</w:t>
            </w:r>
          </w:p>
        </w:tc>
        <w:tc>
          <w:tcPr>
            <w:tcW w:w="1276" w:type="dxa"/>
            <w:vMerge/>
          </w:tcPr>
          <w:p w14:paraId="6702E539" w14:textId="77777777" w:rsidR="00010325" w:rsidRPr="00276D2E" w:rsidRDefault="00010325" w:rsidP="00010325">
            <w:pPr>
              <w:jc w:val="center"/>
              <w:rPr>
                <w:rFonts w:ascii="Arial" w:hAnsi="Arial" w:cs="Arial"/>
                <w:sz w:val="20"/>
                <w:szCs w:val="20"/>
              </w:rPr>
            </w:pPr>
          </w:p>
        </w:tc>
        <w:tc>
          <w:tcPr>
            <w:tcW w:w="2977" w:type="dxa"/>
          </w:tcPr>
          <w:p w14:paraId="7520AE32" w14:textId="31A2293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98EFF6E" w14:textId="77777777" w:rsidTr="6ACB17B0">
        <w:tc>
          <w:tcPr>
            <w:tcW w:w="498" w:type="dxa"/>
            <w:vMerge/>
          </w:tcPr>
          <w:p w14:paraId="62C469E6" w14:textId="77777777" w:rsidR="00010325" w:rsidRPr="00956C1A" w:rsidRDefault="00010325" w:rsidP="00010325">
            <w:pPr>
              <w:jc w:val="both"/>
              <w:rPr>
                <w:rFonts w:ascii="Arial" w:hAnsi="Arial" w:cs="Arial"/>
                <w:sz w:val="20"/>
                <w:szCs w:val="20"/>
              </w:rPr>
            </w:pPr>
          </w:p>
        </w:tc>
        <w:tc>
          <w:tcPr>
            <w:tcW w:w="1624" w:type="dxa"/>
            <w:vMerge/>
          </w:tcPr>
          <w:p w14:paraId="241F79EB" w14:textId="77777777" w:rsidR="00010325" w:rsidRPr="00956C1A" w:rsidRDefault="00010325" w:rsidP="00010325">
            <w:pPr>
              <w:jc w:val="both"/>
              <w:rPr>
                <w:rFonts w:ascii="Arial" w:hAnsi="Arial" w:cs="Arial"/>
                <w:sz w:val="20"/>
                <w:szCs w:val="20"/>
              </w:rPr>
            </w:pPr>
          </w:p>
        </w:tc>
        <w:tc>
          <w:tcPr>
            <w:tcW w:w="992" w:type="dxa"/>
          </w:tcPr>
          <w:p w14:paraId="6695034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7DABFC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399005</w:t>
            </w:r>
          </w:p>
        </w:tc>
        <w:tc>
          <w:tcPr>
            <w:tcW w:w="1134" w:type="dxa"/>
            <w:vAlign w:val="center"/>
          </w:tcPr>
          <w:p w14:paraId="49FC298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6239970</w:t>
            </w:r>
          </w:p>
        </w:tc>
        <w:tc>
          <w:tcPr>
            <w:tcW w:w="1276" w:type="dxa"/>
            <w:vMerge/>
          </w:tcPr>
          <w:p w14:paraId="69D252E5" w14:textId="77777777" w:rsidR="00010325" w:rsidRPr="00276D2E" w:rsidRDefault="00010325" w:rsidP="00010325">
            <w:pPr>
              <w:jc w:val="center"/>
              <w:rPr>
                <w:rFonts w:ascii="Arial" w:hAnsi="Arial" w:cs="Arial"/>
                <w:sz w:val="20"/>
                <w:szCs w:val="20"/>
              </w:rPr>
            </w:pPr>
          </w:p>
        </w:tc>
        <w:tc>
          <w:tcPr>
            <w:tcW w:w="2977" w:type="dxa"/>
          </w:tcPr>
          <w:p w14:paraId="44C30B22" w14:textId="35136A7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A6D59FA" w14:textId="77777777" w:rsidTr="6ACB17B0">
        <w:tc>
          <w:tcPr>
            <w:tcW w:w="498" w:type="dxa"/>
            <w:vMerge/>
          </w:tcPr>
          <w:p w14:paraId="4DE9DDE6" w14:textId="77777777" w:rsidR="00010325" w:rsidRPr="00956C1A" w:rsidRDefault="00010325" w:rsidP="00010325">
            <w:pPr>
              <w:jc w:val="both"/>
              <w:rPr>
                <w:rFonts w:ascii="Arial" w:hAnsi="Arial" w:cs="Arial"/>
                <w:sz w:val="20"/>
                <w:szCs w:val="20"/>
              </w:rPr>
            </w:pPr>
          </w:p>
        </w:tc>
        <w:tc>
          <w:tcPr>
            <w:tcW w:w="1624" w:type="dxa"/>
            <w:vMerge/>
          </w:tcPr>
          <w:p w14:paraId="1FF2B093" w14:textId="77777777" w:rsidR="00010325" w:rsidRPr="00956C1A" w:rsidRDefault="00010325" w:rsidP="00010325">
            <w:pPr>
              <w:jc w:val="both"/>
              <w:rPr>
                <w:rFonts w:ascii="Arial" w:hAnsi="Arial" w:cs="Arial"/>
                <w:sz w:val="20"/>
                <w:szCs w:val="20"/>
              </w:rPr>
            </w:pPr>
          </w:p>
        </w:tc>
        <w:tc>
          <w:tcPr>
            <w:tcW w:w="992" w:type="dxa"/>
          </w:tcPr>
          <w:p w14:paraId="3C6CC01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3311C6D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402309</w:t>
            </w:r>
          </w:p>
        </w:tc>
        <w:tc>
          <w:tcPr>
            <w:tcW w:w="1134" w:type="dxa"/>
            <w:vAlign w:val="center"/>
          </w:tcPr>
          <w:p w14:paraId="4C04E39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6236990</w:t>
            </w:r>
          </w:p>
        </w:tc>
        <w:tc>
          <w:tcPr>
            <w:tcW w:w="1276" w:type="dxa"/>
            <w:vMerge/>
          </w:tcPr>
          <w:p w14:paraId="729C0360" w14:textId="77777777" w:rsidR="00010325" w:rsidRPr="00276D2E" w:rsidRDefault="00010325" w:rsidP="00010325">
            <w:pPr>
              <w:jc w:val="center"/>
              <w:rPr>
                <w:rFonts w:ascii="Arial" w:hAnsi="Arial" w:cs="Arial"/>
                <w:sz w:val="20"/>
                <w:szCs w:val="20"/>
              </w:rPr>
            </w:pPr>
          </w:p>
        </w:tc>
        <w:tc>
          <w:tcPr>
            <w:tcW w:w="2977" w:type="dxa"/>
          </w:tcPr>
          <w:p w14:paraId="663A6CD0" w14:textId="44E8F28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DF3A1FB" w14:textId="77777777" w:rsidTr="6ACB17B0">
        <w:tc>
          <w:tcPr>
            <w:tcW w:w="498" w:type="dxa"/>
            <w:vMerge/>
          </w:tcPr>
          <w:p w14:paraId="0021B3AD" w14:textId="77777777" w:rsidR="00010325" w:rsidRPr="00956C1A" w:rsidRDefault="00010325" w:rsidP="00010325">
            <w:pPr>
              <w:jc w:val="both"/>
              <w:rPr>
                <w:rFonts w:ascii="Arial" w:hAnsi="Arial" w:cs="Arial"/>
                <w:sz w:val="20"/>
                <w:szCs w:val="20"/>
              </w:rPr>
            </w:pPr>
          </w:p>
        </w:tc>
        <w:tc>
          <w:tcPr>
            <w:tcW w:w="1624" w:type="dxa"/>
            <w:vMerge/>
          </w:tcPr>
          <w:p w14:paraId="27F69DE2" w14:textId="77777777" w:rsidR="00010325" w:rsidRPr="00956C1A" w:rsidRDefault="00010325" w:rsidP="00010325">
            <w:pPr>
              <w:jc w:val="both"/>
              <w:rPr>
                <w:rFonts w:ascii="Arial" w:hAnsi="Arial" w:cs="Arial"/>
                <w:sz w:val="20"/>
                <w:szCs w:val="20"/>
              </w:rPr>
            </w:pPr>
          </w:p>
        </w:tc>
        <w:tc>
          <w:tcPr>
            <w:tcW w:w="992" w:type="dxa"/>
          </w:tcPr>
          <w:p w14:paraId="3B13BD1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7F4B243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406261</w:t>
            </w:r>
          </w:p>
        </w:tc>
        <w:tc>
          <w:tcPr>
            <w:tcW w:w="1134" w:type="dxa"/>
            <w:vAlign w:val="center"/>
          </w:tcPr>
          <w:p w14:paraId="00B8C5D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6235166</w:t>
            </w:r>
          </w:p>
        </w:tc>
        <w:tc>
          <w:tcPr>
            <w:tcW w:w="1276" w:type="dxa"/>
            <w:vMerge/>
          </w:tcPr>
          <w:p w14:paraId="4B8AB91F" w14:textId="77777777" w:rsidR="00010325" w:rsidRPr="00276D2E" w:rsidRDefault="00010325" w:rsidP="00010325">
            <w:pPr>
              <w:jc w:val="center"/>
              <w:rPr>
                <w:rFonts w:ascii="Arial" w:hAnsi="Arial" w:cs="Arial"/>
                <w:sz w:val="20"/>
                <w:szCs w:val="20"/>
              </w:rPr>
            </w:pPr>
          </w:p>
        </w:tc>
        <w:tc>
          <w:tcPr>
            <w:tcW w:w="2977" w:type="dxa"/>
          </w:tcPr>
          <w:p w14:paraId="23ECC94F" w14:textId="37AD434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69F2148" w14:textId="77777777" w:rsidTr="6ACB17B0">
        <w:tc>
          <w:tcPr>
            <w:tcW w:w="498" w:type="dxa"/>
            <w:vMerge/>
          </w:tcPr>
          <w:p w14:paraId="169A0290" w14:textId="77777777" w:rsidR="00010325" w:rsidRPr="00956C1A" w:rsidRDefault="00010325" w:rsidP="00010325">
            <w:pPr>
              <w:jc w:val="both"/>
              <w:rPr>
                <w:rFonts w:ascii="Arial" w:hAnsi="Arial" w:cs="Arial"/>
                <w:sz w:val="20"/>
                <w:szCs w:val="20"/>
              </w:rPr>
            </w:pPr>
          </w:p>
        </w:tc>
        <w:tc>
          <w:tcPr>
            <w:tcW w:w="1624" w:type="dxa"/>
            <w:vMerge/>
          </w:tcPr>
          <w:p w14:paraId="2D6102C4" w14:textId="77777777" w:rsidR="00010325" w:rsidRPr="00956C1A" w:rsidRDefault="00010325" w:rsidP="00010325">
            <w:pPr>
              <w:jc w:val="both"/>
              <w:rPr>
                <w:rFonts w:ascii="Arial" w:hAnsi="Arial" w:cs="Arial"/>
                <w:sz w:val="20"/>
                <w:szCs w:val="20"/>
              </w:rPr>
            </w:pPr>
          </w:p>
        </w:tc>
        <w:tc>
          <w:tcPr>
            <w:tcW w:w="992" w:type="dxa"/>
          </w:tcPr>
          <w:p w14:paraId="7DB3D25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769A770D"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409053</w:t>
            </w:r>
          </w:p>
        </w:tc>
        <w:tc>
          <w:tcPr>
            <w:tcW w:w="1134" w:type="dxa"/>
            <w:vAlign w:val="center"/>
          </w:tcPr>
          <w:p w14:paraId="1ED627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6234618</w:t>
            </w:r>
          </w:p>
        </w:tc>
        <w:tc>
          <w:tcPr>
            <w:tcW w:w="1276" w:type="dxa"/>
            <w:vMerge/>
          </w:tcPr>
          <w:p w14:paraId="18AFBA3A" w14:textId="77777777" w:rsidR="00010325" w:rsidRPr="00276D2E" w:rsidRDefault="00010325" w:rsidP="00010325">
            <w:pPr>
              <w:jc w:val="center"/>
              <w:rPr>
                <w:rFonts w:ascii="Arial" w:hAnsi="Arial" w:cs="Arial"/>
                <w:sz w:val="20"/>
                <w:szCs w:val="20"/>
              </w:rPr>
            </w:pPr>
          </w:p>
        </w:tc>
        <w:tc>
          <w:tcPr>
            <w:tcW w:w="2977" w:type="dxa"/>
          </w:tcPr>
          <w:p w14:paraId="28880E73" w14:textId="0CFB5FB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ECCA2B2" w14:textId="77777777" w:rsidTr="6ACB17B0">
        <w:tc>
          <w:tcPr>
            <w:tcW w:w="498" w:type="dxa"/>
            <w:vMerge/>
          </w:tcPr>
          <w:p w14:paraId="21CC6FEB" w14:textId="77777777" w:rsidR="00010325" w:rsidRPr="00956C1A" w:rsidRDefault="00010325" w:rsidP="00010325">
            <w:pPr>
              <w:jc w:val="both"/>
              <w:rPr>
                <w:rFonts w:ascii="Arial" w:hAnsi="Arial" w:cs="Arial"/>
                <w:sz w:val="20"/>
                <w:szCs w:val="20"/>
              </w:rPr>
            </w:pPr>
          </w:p>
        </w:tc>
        <w:tc>
          <w:tcPr>
            <w:tcW w:w="1624" w:type="dxa"/>
            <w:vMerge/>
          </w:tcPr>
          <w:p w14:paraId="3AEE5D05" w14:textId="77777777" w:rsidR="00010325" w:rsidRPr="00956C1A" w:rsidRDefault="00010325" w:rsidP="00010325">
            <w:pPr>
              <w:jc w:val="both"/>
              <w:rPr>
                <w:rFonts w:ascii="Arial" w:hAnsi="Arial" w:cs="Arial"/>
                <w:sz w:val="20"/>
                <w:szCs w:val="20"/>
              </w:rPr>
            </w:pPr>
          </w:p>
        </w:tc>
        <w:tc>
          <w:tcPr>
            <w:tcW w:w="992" w:type="dxa"/>
          </w:tcPr>
          <w:p w14:paraId="657349B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12DF63C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411780</w:t>
            </w:r>
          </w:p>
        </w:tc>
        <w:tc>
          <w:tcPr>
            <w:tcW w:w="1134" w:type="dxa"/>
            <w:vAlign w:val="center"/>
          </w:tcPr>
          <w:p w14:paraId="1F034D3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6233879</w:t>
            </w:r>
          </w:p>
        </w:tc>
        <w:tc>
          <w:tcPr>
            <w:tcW w:w="1276" w:type="dxa"/>
            <w:vMerge/>
          </w:tcPr>
          <w:p w14:paraId="5CB5155C" w14:textId="77777777" w:rsidR="00010325" w:rsidRPr="00276D2E" w:rsidRDefault="00010325" w:rsidP="00010325">
            <w:pPr>
              <w:jc w:val="center"/>
              <w:rPr>
                <w:rFonts w:ascii="Arial" w:hAnsi="Arial" w:cs="Arial"/>
                <w:sz w:val="20"/>
                <w:szCs w:val="20"/>
              </w:rPr>
            </w:pPr>
          </w:p>
        </w:tc>
        <w:tc>
          <w:tcPr>
            <w:tcW w:w="2977" w:type="dxa"/>
          </w:tcPr>
          <w:p w14:paraId="2A014BFB" w14:textId="22932C7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AD4B65B" w14:textId="77777777" w:rsidTr="6ACB17B0">
        <w:tc>
          <w:tcPr>
            <w:tcW w:w="498" w:type="dxa"/>
            <w:vMerge/>
          </w:tcPr>
          <w:p w14:paraId="5B8A3737" w14:textId="77777777" w:rsidR="00010325" w:rsidRPr="00956C1A" w:rsidRDefault="00010325" w:rsidP="00010325">
            <w:pPr>
              <w:jc w:val="both"/>
              <w:rPr>
                <w:rFonts w:ascii="Arial" w:hAnsi="Arial" w:cs="Arial"/>
                <w:sz w:val="20"/>
                <w:szCs w:val="20"/>
              </w:rPr>
            </w:pPr>
          </w:p>
        </w:tc>
        <w:tc>
          <w:tcPr>
            <w:tcW w:w="1624" w:type="dxa"/>
            <w:vMerge/>
          </w:tcPr>
          <w:p w14:paraId="60752DCB" w14:textId="77777777" w:rsidR="00010325" w:rsidRPr="00956C1A" w:rsidRDefault="00010325" w:rsidP="00010325">
            <w:pPr>
              <w:jc w:val="both"/>
              <w:rPr>
                <w:rFonts w:ascii="Arial" w:hAnsi="Arial" w:cs="Arial"/>
                <w:sz w:val="20"/>
                <w:szCs w:val="20"/>
              </w:rPr>
            </w:pPr>
          </w:p>
        </w:tc>
        <w:tc>
          <w:tcPr>
            <w:tcW w:w="992" w:type="dxa"/>
          </w:tcPr>
          <w:p w14:paraId="0A6AA56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3858466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414285</w:t>
            </w:r>
          </w:p>
        </w:tc>
        <w:tc>
          <w:tcPr>
            <w:tcW w:w="1134" w:type="dxa"/>
            <w:vAlign w:val="center"/>
          </w:tcPr>
          <w:p w14:paraId="2D9172B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6232700</w:t>
            </w:r>
          </w:p>
        </w:tc>
        <w:tc>
          <w:tcPr>
            <w:tcW w:w="1276" w:type="dxa"/>
            <w:vMerge/>
          </w:tcPr>
          <w:p w14:paraId="3FEA06FB" w14:textId="77777777" w:rsidR="00010325" w:rsidRPr="00276D2E" w:rsidRDefault="00010325" w:rsidP="00010325">
            <w:pPr>
              <w:jc w:val="center"/>
              <w:rPr>
                <w:rFonts w:ascii="Arial" w:hAnsi="Arial" w:cs="Arial"/>
                <w:sz w:val="20"/>
                <w:szCs w:val="20"/>
              </w:rPr>
            </w:pPr>
          </w:p>
        </w:tc>
        <w:tc>
          <w:tcPr>
            <w:tcW w:w="2977" w:type="dxa"/>
          </w:tcPr>
          <w:p w14:paraId="101AAFBE" w14:textId="031ECF2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D525D63" w14:textId="77777777" w:rsidTr="6ACB17B0">
        <w:tc>
          <w:tcPr>
            <w:tcW w:w="498" w:type="dxa"/>
            <w:vMerge/>
          </w:tcPr>
          <w:p w14:paraId="7D64B2F2" w14:textId="77777777" w:rsidR="00010325" w:rsidRPr="00956C1A" w:rsidRDefault="00010325" w:rsidP="00010325">
            <w:pPr>
              <w:jc w:val="both"/>
              <w:rPr>
                <w:rFonts w:ascii="Arial" w:hAnsi="Arial" w:cs="Arial"/>
                <w:sz w:val="20"/>
                <w:szCs w:val="20"/>
              </w:rPr>
            </w:pPr>
          </w:p>
        </w:tc>
        <w:tc>
          <w:tcPr>
            <w:tcW w:w="1624" w:type="dxa"/>
            <w:vMerge/>
          </w:tcPr>
          <w:p w14:paraId="1B31F1B7" w14:textId="77777777" w:rsidR="00010325" w:rsidRPr="00956C1A" w:rsidRDefault="00010325" w:rsidP="00010325">
            <w:pPr>
              <w:jc w:val="both"/>
              <w:rPr>
                <w:rFonts w:ascii="Arial" w:hAnsi="Arial" w:cs="Arial"/>
                <w:sz w:val="20"/>
                <w:szCs w:val="20"/>
              </w:rPr>
            </w:pPr>
          </w:p>
        </w:tc>
        <w:tc>
          <w:tcPr>
            <w:tcW w:w="992" w:type="dxa"/>
          </w:tcPr>
          <w:p w14:paraId="6612C07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786D63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415535</w:t>
            </w:r>
          </w:p>
        </w:tc>
        <w:tc>
          <w:tcPr>
            <w:tcW w:w="1134" w:type="dxa"/>
            <w:vAlign w:val="center"/>
          </w:tcPr>
          <w:p w14:paraId="177DC5D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6230885</w:t>
            </w:r>
          </w:p>
        </w:tc>
        <w:tc>
          <w:tcPr>
            <w:tcW w:w="1276" w:type="dxa"/>
            <w:vMerge/>
          </w:tcPr>
          <w:p w14:paraId="4F1A792E" w14:textId="77777777" w:rsidR="00010325" w:rsidRPr="00276D2E" w:rsidRDefault="00010325" w:rsidP="00010325">
            <w:pPr>
              <w:jc w:val="center"/>
              <w:rPr>
                <w:rFonts w:ascii="Arial" w:hAnsi="Arial" w:cs="Arial"/>
                <w:sz w:val="20"/>
                <w:szCs w:val="20"/>
              </w:rPr>
            </w:pPr>
          </w:p>
        </w:tc>
        <w:tc>
          <w:tcPr>
            <w:tcW w:w="2977" w:type="dxa"/>
          </w:tcPr>
          <w:p w14:paraId="45A7B187" w14:textId="4FFD6B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4441F7" w14:textId="77777777" w:rsidTr="6ACB17B0">
        <w:tc>
          <w:tcPr>
            <w:tcW w:w="498" w:type="dxa"/>
            <w:vMerge/>
          </w:tcPr>
          <w:p w14:paraId="6BD57488" w14:textId="77777777" w:rsidR="00010325" w:rsidRPr="00956C1A" w:rsidRDefault="00010325" w:rsidP="00010325">
            <w:pPr>
              <w:jc w:val="both"/>
              <w:rPr>
                <w:rFonts w:ascii="Arial" w:hAnsi="Arial" w:cs="Arial"/>
                <w:sz w:val="20"/>
                <w:szCs w:val="20"/>
              </w:rPr>
            </w:pPr>
          </w:p>
        </w:tc>
        <w:tc>
          <w:tcPr>
            <w:tcW w:w="1624" w:type="dxa"/>
            <w:vMerge/>
          </w:tcPr>
          <w:p w14:paraId="76E46FE0" w14:textId="77777777" w:rsidR="00010325" w:rsidRPr="00956C1A" w:rsidRDefault="00010325" w:rsidP="00010325">
            <w:pPr>
              <w:jc w:val="both"/>
              <w:rPr>
                <w:rFonts w:ascii="Arial" w:hAnsi="Arial" w:cs="Arial"/>
                <w:sz w:val="20"/>
                <w:szCs w:val="20"/>
              </w:rPr>
            </w:pPr>
          </w:p>
        </w:tc>
        <w:tc>
          <w:tcPr>
            <w:tcW w:w="992" w:type="dxa"/>
          </w:tcPr>
          <w:p w14:paraId="34A4E8E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35888C0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417422</w:t>
            </w:r>
          </w:p>
        </w:tc>
        <w:tc>
          <w:tcPr>
            <w:tcW w:w="1134" w:type="dxa"/>
            <w:vAlign w:val="center"/>
          </w:tcPr>
          <w:p w14:paraId="5270269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6229803</w:t>
            </w:r>
          </w:p>
        </w:tc>
        <w:tc>
          <w:tcPr>
            <w:tcW w:w="1276" w:type="dxa"/>
            <w:vMerge/>
          </w:tcPr>
          <w:p w14:paraId="3385E825" w14:textId="77777777" w:rsidR="00010325" w:rsidRPr="00276D2E" w:rsidRDefault="00010325" w:rsidP="00010325">
            <w:pPr>
              <w:jc w:val="center"/>
              <w:rPr>
                <w:rFonts w:ascii="Arial" w:hAnsi="Arial" w:cs="Arial"/>
                <w:sz w:val="20"/>
                <w:szCs w:val="20"/>
              </w:rPr>
            </w:pPr>
          </w:p>
        </w:tc>
        <w:tc>
          <w:tcPr>
            <w:tcW w:w="2977" w:type="dxa"/>
          </w:tcPr>
          <w:p w14:paraId="33279322" w14:textId="480281D0"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4D305EB" w14:textId="77777777" w:rsidTr="6ACB17B0">
        <w:tc>
          <w:tcPr>
            <w:tcW w:w="498" w:type="dxa"/>
            <w:vMerge/>
          </w:tcPr>
          <w:p w14:paraId="25A36691" w14:textId="77777777" w:rsidR="00010325" w:rsidRPr="00956C1A" w:rsidRDefault="00010325" w:rsidP="00010325">
            <w:pPr>
              <w:jc w:val="both"/>
              <w:rPr>
                <w:rFonts w:ascii="Arial" w:hAnsi="Arial" w:cs="Arial"/>
                <w:sz w:val="20"/>
                <w:szCs w:val="20"/>
              </w:rPr>
            </w:pPr>
          </w:p>
        </w:tc>
        <w:tc>
          <w:tcPr>
            <w:tcW w:w="1624" w:type="dxa"/>
            <w:vMerge/>
          </w:tcPr>
          <w:p w14:paraId="08A2873F" w14:textId="77777777" w:rsidR="00010325" w:rsidRPr="00956C1A" w:rsidRDefault="00010325" w:rsidP="00010325">
            <w:pPr>
              <w:jc w:val="both"/>
              <w:rPr>
                <w:rFonts w:ascii="Arial" w:hAnsi="Arial" w:cs="Arial"/>
                <w:sz w:val="20"/>
                <w:szCs w:val="20"/>
              </w:rPr>
            </w:pPr>
          </w:p>
        </w:tc>
        <w:tc>
          <w:tcPr>
            <w:tcW w:w="992" w:type="dxa"/>
          </w:tcPr>
          <w:p w14:paraId="5E2B22B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37DF0A5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419176</w:t>
            </w:r>
          </w:p>
        </w:tc>
        <w:tc>
          <w:tcPr>
            <w:tcW w:w="1134" w:type="dxa"/>
            <w:vAlign w:val="center"/>
          </w:tcPr>
          <w:p w14:paraId="029B7E6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6228815</w:t>
            </w:r>
          </w:p>
        </w:tc>
        <w:tc>
          <w:tcPr>
            <w:tcW w:w="1276" w:type="dxa"/>
            <w:vMerge/>
          </w:tcPr>
          <w:p w14:paraId="224BDE27" w14:textId="77777777" w:rsidR="00010325" w:rsidRPr="00276D2E" w:rsidRDefault="00010325" w:rsidP="00010325">
            <w:pPr>
              <w:jc w:val="center"/>
              <w:rPr>
                <w:rFonts w:ascii="Arial" w:hAnsi="Arial" w:cs="Arial"/>
                <w:sz w:val="20"/>
                <w:szCs w:val="20"/>
              </w:rPr>
            </w:pPr>
          </w:p>
        </w:tc>
        <w:tc>
          <w:tcPr>
            <w:tcW w:w="2977" w:type="dxa"/>
          </w:tcPr>
          <w:p w14:paraId="53963744" w14:textId="233AF05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5E8BB9" w14:textId="77777777" w:rsidTr="6ACB17B0">
        <w:tc>
          <w:tcPr>
            <w:tcW w:w="498" w:type="dxa"/>
            <w:vMerge/>
          </w:tcPr>
          <w:p w14:paraId="6E96D685" w14:textId="77777777" w:rsidR="00010325" w:rsidRPr="00956C1A" w:rsidRDefault="00010325" w:rsidP="00010325">
            <w:pPr>
              <w:jc w:val="both"/>
              <w:rPr>
                <w:rFonts w:ascii="Arial" w:hAnsi="Arial" w:cs="Arial"/>
                <w:sz w:val="20"/>
                <w:szCs w:val="20"/>
              </w:rPr>
            </w:pPr>
          </w:p>
        </w:tc>
        <w:tc>
          <w:tcPr>
            <w:tcW w:w="1624" w:type="dxa"/>
            <w:vMerge/>
          </w:tcPr>
          <w:p w14:paraId="2BB09777" w14:textId="77777777" w:rsidR="00010325" w:rsidRPr="00956C1A" w:rsidRDefault="00010325" w:rsidP="00010325">
            <w:pPr>
              <w:jc w:val="both"/>
              <w:rPr>
                <w:rFonts w:ascii="Arial" w:hAnsi="Arial" w:cs="Arial"/>
                <w:sz w:val="20"/>
                <w:szCs w:val="20"/>
              </w:rPr>
            </w:pPr>
          </w:p>
        </w:tc>
        <w:tc>
          <w:tcPr>
            <w:tcW w:w="992" w:type="dxa"/>
          </w:tcPr>
          <w:p w14:paraId="30AF807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57E0B6C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421314</w:t>
            </w:r>
          </w:p>
        </w:tc>
        <w:tc>
          <w:tcPr>
            <w:tcW w:w="1134" w:type="dxa"/>
            <w:vAlign w:val="center"/>
          </w:tcPr>
          <w:p w14:paraId="62D04D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6227129</w:t>
            </w:r>
          </w:p>
        </w:tc>
        <w:tc>
          <w:tcPr>
            <w:tcW w:w="1276" w:type="dxa"/>
            <w:vMerge/>
          </w:tcPr>
          <w:p w14:paraId="6C26E3FF" w14:textId="77777777" w:rsidR="00010325" w:rsidRPr="00276D2E" w:rsidRDefault="00010325" w:rsidP="00010325">
            <w:pPr>
              <w:jc w:val="center"/>
              <w:rPr>
                <w:rFonts w:ascii="Arial" w:hAnsi="Arial" w:cs="Arial"/>
                <w:sz w:val="20"/>
                <w:szCs w:val="20"/>
              </w:rPr>
            </w:pPr>
          </w:p>
        </w:tc>
        <w:tc>
          <w:tcPr>
            <w:tcW w:w="2977" w:type="dxa"/>
          </w:tcPr>
          <w:p w14:paraId="2B05962A" w14:textId="2723030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CA83E19" w14:textId="77777777" w:rsidTr="6ACB17B0">
        <w:tc>
          <w:tcPr>
            <w:tcW w:w="498" w:type="dxa"/>
            <w:vMerge/>
          </w:tcPr>
          <w:p w14:paraId="1622F01B" w14:textId="77777777" w:rsidR="00010325" w:rsidRPr="00956C1A" w:rsidRDefault="00010325" w:rsidP="00010325">
            <w:pPr>
              <w:jc w:val="both"/>
              <w:rPr>
                <w:rFonts w:ascii="Arial" w:hAnsi="Arial" w:cs="Arial"/>
                <w:sz w:val="20"/>
                <w:szCs w:val="20"/>
              </w:rPr>
            </w:pPr>
          </w:p>
        </w:tc>
        <w:tc>
          <w:tcPr>
            <w:tcW w:w="1624" w:type="dxa"/>
            <w:vMerge/>
          </w:tcPr>
          <w:p w14:paraId="5562029D" w14:textId="77777777" w:rsidR="00010325" w:rsidRPr="00956C1A" w:rsidRDefault="00010325" w:rsidP="00010325">
            <w:pPr>
              <w:jc w:val="both"/>
              <w:rPr>
                <w:rFonts w:ascii="Arial" w:hAnsi="Arial" w:cs="Arial"/>
                <w:sz w:val="20"/>
                <w:szCs w:val="20"/>
              </w:rPr>
            </w:pPr>
          </w:p>
        </w:tc>
        <w:tc>
          <w:tcPr>
            <w:tcW w:w="992" w:type="dxa"/>
          </w:tcPr>
          <w:p w14:paraId="2C0B33D4"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44D009F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424218</w:t>
            </w:r>
          </w:p>
        </w:tc>
        <w:tc>
          <w:tcPr>
            <w:tcW w:w="1134" w:type="dxa"/>
            <w:vAlign w:val="center"/>
          </w:tcPr>
          <w:p w14:paraId="7C1BC45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6225220</w:t>
            </w:r>
          </w:p>
        </w:tc>
        <w:tc>
          <w:tcPr>
            <w:tcW w:w="1276" w:type="dxa"/>
            <w:vMerge/>
          </w:tcPr>
          <w:p w14:paraId="5048157F" w14:textId="77777777" w:rsidR="00010325" w:rsidRPr="00276D2E" w:rsidRDefault="00010325" w:rsidP="00010325">
            <w:pPr>
              <w:jc w:val="center"/>
              <w:rPr>
                <w:rFonts w:ascii="Arial" w:hAnsi="Arial" w:cs="Arial"/>
                <w:sz w:val="20"/>
                <w:szCs w:val="20"/>
              </w:rPr>
            </w:pPr>
          </w:p>
        </w:tc>
        <w:tc>
          <w:tcPr>
            <w:tcW w:w="2977" w:type="dxa"/>
          </w:tcPr>
          <w:p w14:paraId="786D8585" w14:textId="05384A6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5B9766B9" w14:textId="77777777" w:rsidTr="6ACB17B0">
        <w:tc>
          <w:tcPr>
            <w:tcW w:w="498" w:type="dxa"/>
            <w:vMerge/>
          </w:tcPr>
          <w:p w14:paraId="7D630571" w14:textId="77777777" w:rsidR="00010325" w:rsidRPr="00956C1A" w:rsidRDefault="00010325" w:rsidP="00010325">
            <w:pPr>
              <w:jc w:val="both"/>
              <w:rPr>
                <w:rFonts w:ascii="Arial" w:hAnsi="Arial" w:cs="Arial"/>
                <w:sz w:val="20"/>
                <w:szCs w:val="20"/>
              </w:rPr>
            </w:pPr>
          </w:p>
        </w:tc>
        <w:tc>
          <w:tcPr>
            <w:tcW w:w="1624" w:type="dxa"/>
            <w:vMerge/>
          </w:tcPr>
          <w:p w14:paraId="5AD4C160" w14:textId="77777777" w:rsidR="00010325" w:rsidRPr="00956C1A" w:rsidRDefault="00010325" w:rsidP="00010325">
            <w:pPr>
              <w:jc w:val="both"/>
              <w:rPr>
                <w:rFonts w:ascii="Arial" w:hAnsi="Arial" w:cs="Arial"/>
                <w:sz w:val="20"/>
                <w:szCs w:val="20"/>
              </w:rPr>
            </w:pPr>
          </w:p>
        </w:tc>
        <w:tc>
          <w:tcPr>
            <w:tcW w:w="992" w:type="dxa"/>
          </w:tcPr>
          <w:p w14:paraId="2F0B6D7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19.</w:t>
            </w:r>
          </w:p>
        </w:tc>
        <w:tc>
          <w:tcPr>
            <w:tcW w:w="992" w:type="dxa"/>
            <w:vAlign w:val="center"/>
          </w:tcPr>
          <w:p w14:paraId="6474710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429048</w:t>
            </w:r>
          </w:p>
        </w:tc>
        <w:tc>
          <w:tcPr>
            <w:tcW w:w="1134" w:type="dxa"/>
            <w:vAlign w:val="center"/>
          </w:tcPr>
          <w:p w14:paraId="62204BB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6221696</w:t>
            </w:r>
          </w:p>
        </w:tc>
        <w:tc>
          <w:tcPr>
            <w:tcW w:w="1276" w:type="dxa"/>
            <w:vMerge/>
          </w:tcPr>
          <w:p w14:paraId="0C04A9B5" w14:textId="77777777" w:rsidR="00010325" w:rsidRPr="00276D2E" w:rsidRDefault="00010325" w:rsidP="00010325">
            <w:pPr>
              <w:jc w:val="center"/>
              <w:rPr>
                <w:rFonts w:ascii="Arial" w:hAnsi="Arial" w:cs="Arial"/>
                <w:sz w:val="20"/>
                <w:szCs w:val="20"/>
              </w:rPr>
            </w:pPr>
          </w:p>
        </w:tc>
        <w:tc>
          <w:tcPr>
            <w:tcW w:w="2977" w:type="dxa"/>
          </w:tcPr>
          <w:p w14:paraId="29EF4784" w14:textId="5B8B655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E3FC28A" w14:textId="77777777" w:rsidTr="6ACB17B0">
        <w:tc>
          <w:tcPr>
            <w:tcW w:w="498" w:type="dxa"/>
            <w:vMerge/>
          </w:tcPr>
          <w:p w14:paraId="5A4CA3E4" w14:textId="77777777" w:rsidR="00010325" w:rsidRPr="00956C1A" w:rsidRDefault="00010325" w:rsidP="00010325">
            <w:pPr>
              <w:jc w:val="both"/>
              <w:rPr>
                <w:rFonts w:ascii="Arial" w:hAnsi="Arial" w:cs="Arial"/>
                <w:sz w:val="20"/>
                <w:szCs w:val="20"/>
              </w:rPr>
            </w:pPr>
          </w:p>
        </w:tc>
        <w:tc>
          <w:tcPr>
            <w:tcW w:w="1624" w:type="dxa"/>
            <w:vMerge/>
          </w:tcPr>
          <w:p w14:paraId="4938561E" w14:textId="77777777" w:rsidR="00010325" w:rsidRPr="00956C1A" w:rsidRDefault="00010325" w:rsidP="00010325">
            <w:pPr>
              <w:jc w:val="both"/>
              <w:rPr>
                <w:rFonts w:ascii="Arial" w:hAnsi="Arial" w:cs="Arial"/>
                <w:sz w:val="20"/>
                <w:szCs w:val="20"/>
              </w:rPr>
            </w:pPr>
          </w:p>
        </w:tc>
        <w:tc>
          <w:tcPr>
            <w:tcW w:w="992" w:type="dxa"/>
          </w:tcPr>
          <w:p w14:paraId="114C9325"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sz w:val="20"/>
                <w:szCs w:val="20"/>
                <w:highlight w:val="lightGray"/>
              </w:rPr>
              <w:t>20.</w:t>
            </w:r>
          </w:p>
        </w:tc>
        <w:tc>
          <w:tcPr>
            <w:tcW w:w="992" w:type="dxa"/>
            <w:vAlign w:val="center"/>
          </w:tcPr>
          <w:p w14:paraId="41B5A88A"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388830</w:t>
            </w:r>
          </w:p>
        </w:tc>
        <w:tc>
          <w:tcPr>
            <w:tcW w:w="1134" w:type="dxa"/>
            <w:vAlign w:val="center"/>
          </w:tcPr>
          <w:p w14:paraId="710F9584" w14:textId="77777777" w:rsidR="00010325" w:rsidRPr="00956C1A" w:rsidRDefault="00010325" w:rsidP="00010325">
            <w:pPr>
              <w:jc w:val="center"/>
              <w:rPr>
                <w:rFonts w:ascii="Arial" w:hAnsi="Arial" w:cs="Arial"/>
                <w:sz w:val="20"/>
                <w:szCs w:val="20"/>
                <w:highlight w:val="lightGray"/>
              </w:rPr>
            </w:pPr>
            <w:r w:rsidRPr="00956C1A">
              <w:rPr>
                <w:rFonts w:ascii="Arial" w:hAnsi="Arial" w:cs="Arial"/>
                <w:color w:val="000000"/>
                <w:sz w:val="20"/>
                <w:szCs w:val="20"/>
                <w:highlight w:val="lightGray"/>
              </w:rPr>
              <w:t>6250917</w:t>
            </w:r>
          </w:p>
        </w:tc>
        <w:tc>
          <w:tcPr>
            <w:tcW w:w="1276" w:type="dxa"/>
            <w:vMerge/>
          </w:tcPr>
          <w:p w14:paraId="7DE7CB8E" w14:textId="77777777" w:rsidR="00010325" w:rsidRPr="00276D2E" w:rsidRDefault="00010325" w:rsidP="00010325">
            <w:pPr>
              <w:jc w:val="center"/>
              <w:rPr>
                <w:rFonts w:ascii="Arial" w:hAnsi="Arial" w:cs="Arial"/>
                <w:sz w:val="20"/>
                <w:szCs w:val="20"/>
              </w:rPr>
            </w:pPr>
          </w:p>
        </w:tc>
        <w:tc>
          <w:tcPr>
            <w:tcW w:w="2977" w:type="dxa"/>
          </w:tcPr>
          <w:p w14:paraId="4079084A" w14:textId="286C75AF" w:rsidR="00010325" w:rsidRPr="00DD59D3" w:rsidRDefault="00010325"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Papildomas Taškas**, esantis prie Juodeikių tvenkinio</w:t>
            </w:r>
          </w:p>
        </w:tc>
      </w:tr>
      <w:tr w:rsidR="00010325" w:rsidRPr="00956C1A" w14:paraId="058537D5" w14:textId="77777777" w:rsidTr="6ACB17B0">
        <w:tc>
          <w:tcPr>
            <w:tcW w:w="498" w:type="dxa"/>
            <w:vMerge w:val="restart"/>
          </w:tcPr>
          <w:p w14:paraId="6F172928"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7.</w:t>
            </w:r>
          </w:p>
        </w:tc>
        <w:tc>
          <w:tcPr>
            <w:tcW w:w="1624" w:type="dxa"/>
            <w:vMerge w:val="restart"/>
          </w:tcPr>
          <w:p w14:paraId="6692DBA4" w14:textId="77777777" w:rsidR="00010325" w:rsidRPr="00956C1A" w:rsidRDefault="00010325" w:rsidP="00010325">
            <w:pPr>
              <w:jc w:val="both"/>
              <w:rPr>
                <w:rFonts w:ascii="Arial" w:hAnsi="Arial" w:cs="Arial"/>
                <w:sz w:val="20"/>
                <w:szCs w:val="20"/>
              </w:rPr>
            </w:pPr>
            <w:r w:rsidRPr="00956C1A">
              <w:rPr>
                <w:rFonts w:ascii="Arial" w:eastAsia="Times New Roman" w:hAnsi="Arial" w:cs="Arial"/>
                <w:color w:val="000000"/>
                <w:kern w:val="0"/>
                <w:sz w:val="20"/>
                <w:szCs w:val="20"/>
                <w:lang w:eastAsia="lt-LT"/>
                <w14:ligatures w14:val="none"/>
              </w:rPr>
              <w:t>Dubysa</w:t>
            </w:r>
          </w:p>
        </w:tc>
        <w:tc>
          <w:tcPr>
            <w:tcW w:w="992" w:type="dxa"/>
          </w:tcPr>
          <w:p w14:paraId="2B01030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0DD5B2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442104</w:t>
            </w:r>
          </w:p>
        </w:tc>
        <w:tc>
          <w:tcPr>
            <w:tcW w:w="1134" w:type="dxa"/>
            <w:vAlign w:val="center"/>
          </w:tcPr>
          <w:p w14:paraId="26FF22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6162857</w:t>
            </w:r>
          </w:p>
        </w:tc>
        <w:tc>
          <w:tcPr>
            <w:tcW w:w="1276" w:type="dxa"/>
            <w:vMerge w:val="restart"/>
          </w:tcPr>
          <w:p w14:paraId="24D25389" w14:textId="6449ADDA" w:rsidR="00010325" w:rsidRPr="00276D2E" w:rsidRDefault="00010325" w:rsidP="00010325">
            <w:pPr>
              <w:jc w:val="center"/>
              <w:rPr>
                <w:rFonts w:ascii="Arial" w:hAnsi="Arial" w:cs="Arial"/>
                <w:sz w:val="20"/>
                <w:szCs w:val="20"/>
              </w:rPr>
            </w:pPr>
            <w:r w:rsidRPr="00276D2E">
              <w:rPr>
                <w:rFonts w:ascii="Arial" w:hAnsi="Arial" w:cs="Arial"/>
                <w:sz w:val="20"/>
                <w:szCs w:val="20"/>
              </w:rPr>
              <w:t>1 priedas   7 pav.</w:t>
            </w:r>
          </w:p>
        </w:tc>
        <w:tc>
          <w:tcPr>
            <w:tcW w:w="2977" w:type="dxa"/>
          </w:tcPr>
          <w:p w14:paraId="33DB7787" w14:textId="67A8FF8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5E8C73" w14:textId="77777777" w:rsidTr="6ACB17B0">
        <w:tc>
          <w:tcPr>
            <w:tcW w:w="498" w:type="dxa"/>
            <w:vMerge/>
          </w:tcPr>
          <w:p w14:paraId="62BBAC49" w14:textId="77777777" w:rsidR="00010325" w:rsidRPr="00956C1A" w:rsidRDefault="00010325" w:rsidP="00010325">
            <w:pPr>
              <w:jc w:val="both"/>
              <w:rPr>
                <w:rFonts w:ascii="Arial" w:hAnsi="Arial" w:cs="Arial"/>
                <w:sz w:val="20"/>
                <w:szCs w:val="20"/>
              </w:rPr>
            </w:pPr>
          </w:p>
        </w:tc>
        <w:tc>
          <w:tcPr>
            <w:tcW w:w="1624" w:type="dxa"/>
            <w:vMerge/>
          </w:tcPr>
          <w:p w14:paraId="54CD586A" w14:textId="77777777" w:rsidR="00010325" w:rsidRPr="00956C1A" w:rsidRDefault="00010325" w:rsidP="00010325">
            <w:pPr>
              <w:jc w:val="both"/>
              <w:rPr>
                <w:rFonts w:ascii="Arial" w:hAnsi="Arial" w:cs="Arial"/>
                <w:sz w:val="20"/>
                <w:szCs w:val="20"/>
              </w:rPr>
            </w:pPr>
          </w:p>
        </w:tc>
        <w:tc>
          <w:tcPr>
            <w:tcW w:w="992" w:type="dxa"/>
          </w:tcPr>
          <w:p w14:paraId="64C5C9E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12E066C3"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441349</w:t>
            </w:r>
          </w:p>
        </w:tc>
        <w:tc>
          <w:tcPr>
            <w:tcW w:w="1134" w:type="dxa"/>
            <w:vAlign w:val="center"/>
          </w:tcPr>
          <w:p w14:paraId="45D2FC4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6160042</w:t>
            </w:r>
          </w:p>
        </w:tc>
        <w:tc>
          <w:tcPr>
            <w:tcW w:w="1276" w:type="dxa"/>
            <w:vMerge/>
          </w:tcPr>
          <w:p w14:paraId="4A2483BC" w14:textId="77777777" w:rsidR="00010325" w:rsidRPr="00276D2E" w:rsidRDefault="00010325" w:rsidP="00010325">
            <w:pPr>
              <w:jc w:val="center"/>
              <w:rPr>
                <w:rFonts w:ascii="Arial" w:hAnsi="Arial" w:cs="Arial"/>
                <w:sz w:val="20"/>
                <w:szCs w:val="20"/>
              </w:rPr>
            </w:pPr>
          </w:p>
        </w:tc>
        <w:tc>
          <w:tcPr>
            <w:tcW w:w="2977" w:type="dxa"/>
          </w:tcPr>
          <w:p w14:paraId="75DEA4A0" w14:textId="59607F4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F307F0B" w14:textId="77777777" w:rsidTr="6ACB17B0">
        <w:tc>
          <w:tcPr>
            <w:tcW w:w="498" w:type="dxa"/>
            <w:vMerge/>
          </w:tcPr>
          <w:p w14:paraId="3B3F2192" w14:textId="77777777" w:rsidR="00010325" w:rsidRPr="00956C1A" w:rsidRDefault="00010325" w:rsidP="00010325">
            <w:pPr>
              <w:jc w:val="both"/>
              <w:rPr>
                <w:rFonts w:ascii="Arial" w:hAnsi="Arial" w:cs="Arial"/>
                <w:sz w:val="20"/>
                <w:szCs w:val="20"/>
              </w:rPr>
            </w:pPr>
          </w:p>
        </w:tc>
        <w:tc>
          <w:tcPr>
            <w:tcW w:w="1624" w:type="dxa"/>
            <w:vMerge/>
          </w:tcPr>
          <w:p w14:paraId="7FF7B960" w14:textId="77777777" w:rsidR="00010325" w:rsidRPr="00956C1A" w:rsidRDefault="00010325" w:rsidP="00010325">
            <w:pPr>
              <w:jc w:val="both"/>
              <w:rPr>
                <w:rFonts w:ascii="Arial" w:hAnsi="Arial" w:cs="Arial"/>
                <w:sz w:val="20"/>
                <w:szCs w:val="20"/>
              </w:rPr>
            </w:pPr>
          </w:p>
        </w:tc>
        <w:tc>
          <w:tcPr>
            <w:tcW w:w="992" w:type="dxa"/>
          </w:tcPr>
          <w:p w14:paraId="5D8F81D2"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65744F7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441284</w:t>
            </w:r>
          </w:p>
        </w:tc>
        <w:tc>
          <w:tcPr>
            <w:tcW w:w="1134" w:type="dxa"/>
            <w:vAlign w:val="center"/>
          </w:tcPr>
          <w:p w14:paraId="3A1A9EC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6156685</w:t>
            </w:r>
          </w:p>
        </w:tc>
        <w:tc>
          <w:tcPr>
            <w:tcW w:w="1276" w:type="dxa"/>
            <w:vMerge/>
          </w:tcPr>
          <w:p w14:paraId="2A4A9B8D" w14:textId="77777777" w:rsidR="00010325" w:rsidRPr="00276D2E" w:rsidRDefault="00010325" w:rsidP="00010325">
            <w:pPr>
              <w:jc w:val="center"/>
              <w:rPr>
                <w:rFonts w:ascii="Arial" w:hAnsi="Arial" w:cs="Arial"/>
                <w:sz w:val="20"/>
                <w:szCs w:val="20"/>
              </w:rPr>
            </w:pPr>
          </w:p>
        </w:tc>
        <w:tc>
          <w:tcPr>
            <w:tcW w:w="2977" w:type="dxa"/>
          </w:tcPr>
          <w:p w14:paraId="0B3E46D8" w14:textId="65FF32A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FB4B4F6" w14:textId="77777777" w:rsidTr="6ACB17B0">
        <w:tc>
          <w:tcPr>
            <w:tcW w:w="498" w:type="dxa"/>
            <w:vMerge/>
          </w:tcPr>
          <w:p w14:paraId="3286BA24" w14:textId="77777777" w:rsidR="00010325" w:rsidRPr="00956C1A" w:rsidRDefault="00010325" w:rsidP="00010325">
            <w:pPr>
              <w:jc w:val="both"/>
              <w:rPr>
                <w:rFonts w:ascii="Arial" w:hAnsi="Arial" w:cs="Arial"/>
                <w:sz w:val="20"/>
                <w:szCs w:val="20"/>
              </w:rPr>
            </w:pPr>
          </w:p>
        </w:tc>
        <w:tc>
          <w:tcPr>
            <w:tcW w:w="1624" w:type="dxa"/>
            <w:vMerge/>
          </w:tcPr>
          <w:p w14:paraId="759FB557" w14:textId="77777777" w:rsidR="00010325" w:rsidRPr="00956C1A" w:rsidRDefault="00010325" w:rsidP="00010325">
            <w:pPr>
              <w:jc w:val="both"/>
              <w:rPr>
                <w:rFonts w:ascii="Arial" w:hAnsi="Arial" w:cs="Arial"/>
                <w:sz w:val="20"/>
                <w:szCs w:val="20"/>
              </w:rPr>
            </w:pPr>
          </w:p>
        </w:tc>
        <w:tc>
          <w:tcPr>
            <w:tcW w:w="992" w:type="dxa"/>
          </w:tcPr>
          <w:p w14:paraId="0AFCC8A3"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1EA9DCC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442337</w:t>
            </w:r>
          </w:p>
        </w:tc>
        <w:tc>
          <w:tcPr>
            <w:tcW w:w="1134" w:type="dxa"/>
            <w:vAlign w:val="center"/>
          </w:tcPr>
          <w:p w14:paraId="75875D4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6152998</w:t>
            </w:r>
          </w:p>
        </w:tc>
        <w:tc>
          <w:tcPr>
            <w:tcW w:w="1276" w:type="dxa"/>
            <w:vMerge/>
          </w:tcPr>
          <w:p w14:paraId="6513A78B" w14:textId="77777777" w:rsidR="00010325" w:rsidRPr="00276D2E" w:rsidRDefault="00010325" w:rsidP="00010325">
            <w:pPr>
              <w:jc w:val="center"/>
              <w:rPr>
                <w:rFonts w:ascii="Arial" w:hAnsi="Arial" w:cs="Arial"/>
                <w:sz w:val="20"/>
                <w:szCs w:val="20"/>
              </w:rPr>
            </w:pPr>
          </w:p>
        </w:tc>
        <w:tc>
          <w:tcPr>
            <w:tcW w:w="2977" w:type="dxa"/>
          </w:tcPr>
          <w:p w14:paraId="3E0F6579" w14:textId="0A467661"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4E86F1F" w14:textId="77777777" w:rsidTr="6ACB17B0">
        <w:tc>
          <w:tcPr>
            <w:tcW w:w="498" w:type="dxa"/>
            <w:vMerge/>
          </w:tcPr>
          <w:p w14:paraId="028F31B0" w14:textId="77777777" w:rsidR="00010325" w:rsidRPr="00956C1A" w:rsidRDefault="00010325" w:rsidP="00010325">
            <w:pPr>
              <w:jc w:val="both"/>
              <w:rPr>
                <w:rFonts w:ascii="Arial" w:hAnsi="Arial" w:cs="Arial"/>
                <w:sz w:val="20"/>
                <w:szCs w:val="20"/>
              </w:rPr>
            </w:pPr>
          </w:p>
        </w:tc>
        <w:tc>
          <w:tcPr>
            <w:tcW w:w="1624" w:type="dxa"/>
            <w:vMerge/>
          </w:tcPr>
          <w:p w14:paraId="4A71EB34" w14:textId="77777777" w:rsidR="00010325" w:rsidRPr="00956C1A" w:rsidRDefault="00010325" w:rsidP="00010325">
            <w:pPr>
              <w:jc w:val="both"/>
              <w:rPr>
                <w:rFonts w:ascii="Arial" w:hAnsi="Arial" w:cs="Arial"/>
                <w:sz w:val="20"/>
                <w:szCs w:val="20"/>
              </w:rPr>
            </w:pPr>
          </w:p>
        </w:tc>
        <w:tc>
          <w:tcPr>
            <w:tcW w:w="992" w:type="dxa"/>
          </w:tcPr>
          <w:p w14:paraId="0F59019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649DA95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444455</w:t>
            </w:r>
          </w:p>
        </w:tc>
        <w:tc>
          <w:tcPr>
            <w:tcW w:w="1134" w:type="dxa"/>
            <w:vAlign w:val="center"/>
          </w:tcPr>
          <w:p w14:paraId="0F77032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6150643</w:t>
            </w:r>
          </w:p>
        </w:tc>
        <w:tc>
          <w:tcPr>
            <w:tcW w:w="1276" w:type="dxa"/>
            <w:vMerge/>
          </w:tcPr>
          <w:p w14:paraId="63C14CCE" w14:textId="77777777" w:rsidR="00010325" w:rsidRPr="00276D2E" w:rsidRDefault="00010325" w:rsidP="00010325">
            <w:pPr>
              <w:jc w:val="center"/>
              <w:rPr>
                <w:rFonts w:ascii="Arial" w:hAnsi="Arial" w:cs="Arial"/>
                <w:sz w:val="20"/>
                <w:szCs w:val="20"/>
              </w:rPr>
            </w:pPr>
          </w:p>
        </w:tc>
        <w:tc>
          <w:tcPr>
            <w:tcW w:w="2977" w:type="dxa"/>
          </w:tcPr>
          <w:p w14:paraId="09AC5FEB" w14:textId="4C380E9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D240BD4" w14:textId="77777777" w:rsidTr="6ACB17B0">
        <w:tc>
          <w:tcPr>
            <w:tcW w:w="498" w:type="dxa"/>
            <w:vMerge/>
          </w:tcPr>
          <w:p w14:paraId="53FBCD4E" w14:textId="77777777" w:rsidR="00010325" w:rsidRPr="00956C1A" w:rsidRDefault="00010325" w:rsidP="00010325">
            <w:pPr>
              <w:jc w:val="both"/>
              <w:rPr>
                <w:rFonts w:ascii="Arial" w:hAnsi="Arial" w:cs="Arial"/>
                <w:sz w:val="20"/>
                <w:szCs w:val="20"/>
              </w:rPr>
            </w:pPr>
          </w:p>
        </w:tc>
        <w:tc>
          <w:tcPr>
            <w:tcW w:w="1624" w:type="dxa"/>
            <w:vMerge/>
          </w:tcPr>
          <w:p w14:paraId="7E000964" w14:textId="77777777" w:rsidR="00010325" w:rsidRPr="00956C1A" w:rsidRDefault="00010325" w:rsidP="00010325">
            <w:pPr>
              <w:jc w:val="both"/>
              <w:rPr>
                <w:rFonts w:ascii="Arial" w:hAnsi="Arial" w:cs="Arial"/>
                <w:sz w:val="20"/>
                <w:szCs w:val="20"/>
              </w:rPr>
            </w:pPr>
          </w:p>
        </w:tc>
        <w:tc>
          <w:tcPr>
            <w:tcW w:w="992" w:type="dxa"/>
          </w:tcPr>
          <w:p w14:paraId="62753C4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4696993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449119</w:t>
            </w:r>
          </w:p>
        </w:tc>
        <w:tc>
          <w:tcPr>
            <w:tcW w:w="1134" w:type="dxa"/>
            <w:vAlign w:val="center"/>
          </w:tcPr>
          <w:p w14:paraId="1A80542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6146630</w:t>
            </w:r>
          </w:p>
        </w:tc>
        <w:tc>
          <w:tcPr>
            <w:tcW w:w="1276" w:type="dxa"/>
            <w:vMerge/>
          </w:tcPr>
          <w:p w14:paraId="482A3EF4" w14:textId="77777777" w:rsidR="00010325" w:rsidRPr="00276D2E" w:rsidRDefault="00010325" w:rsidP="00010325">
            <w:pPr>
              <w:jc w:val="center"/>
              <w:rPr>
                <w:rFonts w:ascii="Arial" w:hAnsi="Arial" w:cs="Arial"/>
                <w:sz w:val="20"/>
                <w:szCs w:val="20"/>
              </w:rPr>
            </w:pPr>
          </w:p>
        </w:tc>
        <w:tc>
          <w:tcPr>
            <w:tcW w:w="2977" w:type="dxa"/>
          </w:tcPr>
          <w:p w14:paraId="17BDF31B" w14:textId="1D94051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83BBD61" w14:textId="77777777" w:rsidTr="6ACB17B0">
        <w:tc>
          <w:tcPr>
            <w:tcW w:w="498" w:type="dxa"/>
            <w:vMerge/>
          </w:tcPr>
          <w:p w14:paraId="1AE6A6A0" w14:textId="77777777" w:rsidR="00010325" w:rsidRPr="00956C1A" w:rsidRDefault="00010325" w:rsidP="00010325">
            <w:pPr>
              <w:jc w:val="both"/>
              <w:rPr>
                <w:rFonts w:ascii="Arial" w:hAnsi="Arial" w:cs="Arial"/>
                <w:sz w:val="20"/>
                <w:szCs w:val="20"/>
              </w:rPr>
            </w:pPr>
          </w:p>
        </w:tc>
        <w:tc>
          <w:tcPr>
            <w:tcW w:w="1624" w:type="dxa"/>
            <w:vMerge/>
          </w:tcPr>
          <w:p w14:paraId="1D92FD1A" w14:textId="77777777" w:rsidR="00010325" w:rsidRPr="00956C1A" w:rsidRDefault="00010325" w:rsidP="00010325">
            <w:pPr>
              <w:jc w:val="both"/>
              <w:rPr>
                <w:rFonts w:ascii="Arial" w:hAnsi="Arial" w:cs="Arial"/>
                <w:sz w:val="20"/>
                <w:szCs w:val="20"/>
              </w:rPr>
            </w:pPr>
          </w:p>
        </w:tc>
        <w:tc>
          <w:tcPr>
            <w:tcW w:w="992" w:type="dxa"/>
          </w:tcPr>
          <w:p w14:paraId="2B049208"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6963109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446600</w:t>
            </w:r>
          </w:p>
        </w:tc>
        <w:tc>
          <w:tcPr>
            <w:tcW w:w="1134" w:type="dxa"/>
            <w:vAlign w:val="center"/>
          </w:tcPr>
          <w:p w14:paraId="1880B9A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6148808</w:t>
            </w:r>
          </w:p>
        </w:tc>
        <w:tc>
          <w:tcPr>
            <w:tcW w:w="1276" w:type="dxa"/>
            <w:vMerge/>
          </w:tcPr>
          <w:p w14:paraId="1D5F80CF" w14:textId="77777777" w:rsidR="00010325" w:rsidRPr="00276D2E" w:rsidRDefault="00010325" w:rsidP="00010325">
            <w:pPr>
              <w:jc w:val="center"/>
              <w:rPr>
                <w:rFonts w:ascii="Arial" w:hAnsi="Arial" w:cs="Arial"/>
                <w:sz w:val="20"/>
                <w:szCs w:val="20"/>
              </w:rPr>
            </w:pPr>
          </w:p>
        </w:tc>
        <w:tc>
          <w:tcPr>
            <w:tcW w:w="2977" w:type="dxa"/>
          </w:tcPr>
          <w:p w14:paraId="73DD34B3" w14:textId="52949F4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61FB147" w14:textId="77777777" w:rsidTr="6ACB17B0">
        <w:tc>
          <w:tcPr>
            <w:tcW w:w="498" w:type="dxa"/>
            <w:vMerge/>
          </w:tcPr>
          <w:p w14:paraId="76DCD993" w14:textId="77777777" w:rsidR="00010325" w:rsidRPr="00956C1A" w:rsidRDefault="00010325" w:rsidP="00010325">
            <w:pPr>
              <w:jc w:val="both"/>
              <w:rPr>
                <w:rFonts w:ascii="Arial" w:hAnsi="Arial" w:cs="Arial"/>
                <w:sz w:val="20"/>
                <w:szCs w:val="20"/>
              </w:rPr>
            </w:pPr>
          </w:p>
        </w:tc>
        <w:tc>
          <w:tcPr>
            <w:tcW w:w="1624" w:type="dxa"/>
            <w:vMerge/>
          </w:tcPr>
          <w:p w14:paraId="1193C41B" w14:textId="77777777" w:rsidR="00010325" w:rsidRPr="00956C1A" w:rsidRDefault="00010325" w:rsidP="00010325">
            <w:pPr>
              <w:jc w:val="both"/>
              <w:rPr>
                <w:rFonts w:ascii="Arial" w:hAnsi="Arial" w:cs="Arial"/>
                <w:sz w:val="20"/>
                <w:szCs w:val="20"/>
              </w:rPr>
            </w:pPr>
          </w:p>
        </w:tc>
        <w:tc>
          <w:tcPr>
            <w:tcW w:w="992" w:type="dxa"/>
          </w:tcPr>
          <w:p w14:paraId="6CD7024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0F7EEF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451119</w:t>
            </w:r>
          </w:p>
        </w:tc>
        <w:tc>
          <w:tcPr>
            <w:tcW w:w="1134" w:type="dxa"/>
            <w:vAlign w:val="center"/>
          </w:tcPr>
          <w:p w14:paraId="13B0307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6143114</w:t>
            </w:r>
          </w:p>
        </w:tc>
        <w:tc>
          <w:tcPr>
            <w:tcW w:w="1276" w:type="dxa"/>
            <w:vMerge/>
          </w:tcPr>
          <w:p w14:paraId="69406C51" w14:textId="77777777" w:rsidR="00010325" w:rsidRPr="00276D2E" w:rsidRDefault="00010325" w:rsidP="00010325">
            <w:pPr>
              <w:jc w:val="center"/>
              <w:rPr>
                <w:rFonts w:ascii="Arial" w:hAnsi="Arial" w:cs="Arial"/>
                <w:sz w:val="20"/>
                <w:szCs w:val="20"/>
              </w:rPr>
            </w:pPr>
          </w:p>
        </w:tc>
        <w:tc>
          <w:tcPr>
            <w:tcW w:w="2977" w:type="dxa"/>
          </w:tcPr>
          <w:p w14:paraId="678861E0" w14:textId="2AAEF85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0FE6318" w14:textId="77777777" w:rsidTr="6ACB17B0">
        <w:tc>
          <w:tcPr>
            <w:tcW w:w="498" w:type="dxa"/>
            <w:vMerge/>
          </w:tcPr>
          <w:p w14:paraId="38E0E801" w14:textId="77777777" w:rsidR="00010325" w:rsidRPr="00956C1A" w:rsidRDefault="00010325" w:rsidP="00010325">
            <w:pPr>
              <w:jc w:val="both"/>
              <w:rPr>
                <w:rFonts w:ascii="Arial" w:hAnsi="Arial" w:cs="Arial"/>
                <w:sz w:val="20"/>
                <w:szCs w:val="20"/>
              </w:rPr>
            </w:pPr>
          </w:p>
        </w:tc>
        <w:tc>
          <w:tcPr>
            <w:tcW w:w="1624" w:type="dxa"/>
            <w:vMerge/>
          </w:tcPr>
          <w:p w14:paraId="273147E8" w14:textId="77777777" w:rsidR="00010325" w:rsidRPr="00956C1A" w:rsidRDefault="00010325" w:rsidP="00010325">
            <w:pPr>
              <w:jc w:val="both"/>
              <w:rPr>
                <w:rFonts w:ascii="Arial" w:hAnsi="Arial" w:cs="Arial"/>
                <w:sz w:val="20"/>
                <w:szCs w:val="20"/>
              </w:rPr>
            </w:pPr>
          </w:p>
        </w:tc>
        <w:tc>
          <w:tcPr>
            <w:tcW w:w="992" w:type="dxa"/>
          </w:tcPr>
          <w:p w14:paraId="28A0451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9.</w:t>
            </w:r>
          </w:p>
        </w:tc>
        <w:tc>
          <w:tcPr>
            <w:tcW w:w="992" w:type="dxa"/>
            <w:vAlign w:val="center"/>
          </w:tcPr>
          <w:p w14:paraId="2786FA2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454556</w:t>
            </w:r>
          </w:p>
        </w:tc>
        <w:tc>
          <w:tcPr>
            <w:tcW w:w="1134" w:type="dxa"/>
            <w:vAlign w:val="center"/>
          </w:tcPr>
          <w:p w14:paraId="003703CF"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6138663</w:t>
            </w:r>
          </w:p>
        </w:tc>
        <w:tc>
          <w:tcPr>
            <w:tcW w:w="1276" w:type="dxa"/>
            <w:vMerge/>
          </w:tcPr>
          <w:p w14:paraId="5999CFAC" w14:textId="77777777" w:rsidR="00010325" w:rsidRPr="00276D2E" w:rsidRDefault="00010325" w:rsidP="00010325">
            <w:pPr>
              <w:jc w:val="center"/>
              <w:rPr>
                <w:rFonts w:ascii="Arial" w:hAnsi="Arial" w:cs="Arial"/>
                <w:sz w:val="20"/>
                <w:szCs w:val="20"/>
              </w:rPr>
            </w:pPr>
          </w:p>
        </w:tc>
        <w:tc>
          <w:tcPr>
            <w:tcW w:w="2977" w:type="dxa"/>
          </w:tcPr>
          <w:p w14:paraId="7CC0F184" w14:textId="1579755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74EB5E7" w14:textId="77777777" w:rsidTr="6ACB17B0">
        <w:tc>
          <w:tcPr>
            <w:tcW w:w="498" w:type="dxa"/>
            <w:vMerge/>
          </w:tcPr>
          <w:p w14:paraId="0A2C593A" w14:textId="77777777" w:rsidR="00010325" w:rsidRPr="00956C1A" w:rsidRDefault="00010325" w:rsidP="00010325">
            <w:pPr>
              <w:jc w:val="both"/>
              <w:rPr>
                <w:rFonts w:ascii="Arial" w:hAnsi="Arial" w:cs="Arial"/>
                <w:sz w:val="20"/>
                <w:szCs w:val="20"/>
              </w:rPr>
            </w:pPr>
          </w:p>
        </w:tc>
        <w:tc>
          <w:tcPr>
            <w:tcW w:w="1624" w:type="dxa"/>
            <w:vMerge/>
          </w:tcPr>
          <w:p w14:paraId="6267C0D0" w14:textId="77777777" w:rsidR="00010325" w:rsidRPr="00956C1A" w:rsidRDefault="00010325" w:rsidP="00010325">
            <w:pPr>
              <w:jc w:val="both"/>
              <w:rPr>
                <w:rFonts w:ascii="Arial" w:hAnsi="Arial" w:cs="Arial"/>
                <w:sz w:val="20"/>
                <w:szCs w:val="20"/>
              </w:rPr>
            </w:pPr>
          </w:p>
        </w:tc>
        <w:tc>
          <w:tcPr>
            <w:tcW w:w="992" w:type="dxa"/>
          </w:tcPr>
          <w:p w14:paraId="415CD4FD"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10.</w:t>
            </w:r>
          </w:p>
        </w:tc>
        <w:tc>
          <w:tcPr>
            <w:tcW w:w="992" w:type="dxa"/>
            <w:vAlign w:val="center"/>
          </w:tcPr>
          <w:p w14:paraId="2163B73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458706</w:t>
            </w:r>
          </w:p>
        </w:tc>
        <w:tc>
          <w:tcPr>
            <w:tcW w:w="1134" w:type="dxa"/>
            <w:vAlign w:val="center"/>
          </w:tcPr>
          <w:p w14:paraId="09779F0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6135572</w:t>
            </w:r>
          </w:p>
        </w:tc>
        <w:tc>
          <w:tcPr>
            <w:tcW w:w="1276" w:type="dxa"/>
            <w:vMerge/>
          </w:tcPr>
          <w:p w14:paraId="4D1BB8C9" w14:textId="77777777" w:rsidR="00010325" w:rsidRPr="00276D2E" w:rsidRDefault="00010325" w:rsidP="00010325">
            <w:pPr>
              <w:jc w:val="center"/>
              <w:rPr>
                <w:rFonts w:ascii="Arial" w:hAnsi="Arial" w:cs="Arial"/>
                <w:sz w:val="20"/>
                <w:szCs w:val="20"/>
              </w:rPr>
            </w:pPr>
          </w:p>
        </w:tc>
        <w:tc>
          <w:tcPr>
            <w:tcW w:w="2977" w:type="dxa"/>
          </w:tcPr>
          <w:p w14:paraId="3B8CE58A" w14:textId="6F96BD9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14F6350" w14:textId="77777777" w:rsidTr="6ACB17B0">
        <w:tc>
          <w:tcPr>
            <w:tcW w:w="498" w:type="dxa"/>
            <w:vMerge/>
          </w:tcPr>
          <w:p w14:paraId="11A51F6F" w14:textId="77777777" w:rsidR="00010325" w:rsidRPr="00956C1A" w:rsidRDefault="00010325" w:rsidP="00010325">
            <w:pPr>
              <w:jc w:val="both"/>
              <w:rPr>
                <w:rFonts w:ascii="Arial" w:hAnsi="Arial" w:cs="Arial"/>
                <w:sz w:val="20"/>
                <w:szCs w:val="20"/>
              </w:rPr>
            </w:pPr>
          </w:p>
        </w:tc>
        <w:tc>
          <w:tcPr>
            <w:tcW w:w="1624" w:type="dxa"/>
            <w:vMerge/>
          </w:tcPr>
          <w:p w14:paraId="06B3A7DD" w14:textId="77777777" w:rsidR="00010325" w:rsidRPr="00956C1A" w:rsidRDefault="00010325" w:rsidP="00010325">
            <w:pPr>
              <w:jc w:val="both"/>
              <w:rPr>
                <w:rFonts w:ascii="Arial" w:hAnsi="Arial" w:cs="Arial"/>
                <w:sz w:val="20"/>
                <w:szCs w:val="20"/>
              </w:rPr>
            </w:pPr>
          </w:p>
        </w:tc>
        <w:tc>
          <w:tcPr>
            <w:tcW w:w="992" w:type="dxa"/>
          </w:tcPr>
          <w:p w14:paraId="353B882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11.</w:t>
            </w:r>
          </w:p>
        </w:tc>
        <w:tc>
          <w:tcPr>
            <w:tcW w:w="992" w:type="dxa"/>
            <w:vAlign w:val="center"/>
          </w:tcPr>
          <w:p w14:paraId="47E302D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458537</w:t>
            </w:r>
          </w:p>
        </w:tc>
        <w:tc>
          <w:tcPr>
            <w:tcW w:w="1134" w:type="dxa"/>
            <w:vAlign w:val="center"/>
          </w:tcPr>
          <w:p w14:paraId="6AF1585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6131726</w:t>
            </w:r>
          </w:p>
        </w:tc>
        <w:tc>
          <w:tcPr>
            <w:tcW w:w="1276" w:type="dxa"/>
            <w:vMerge/>
          </w:tcPr>
          <w:p w14:paraId="47D7A23B" w14:textId="77777777" w:rsidR="00010325" w:rsidRPr="00276D2E" w:rsidRDefault="00010325" w:rsidP="00010325">
            <w:pPr>
              <w:jc w:val="center"/>
              <w:rPr>
                <w:rFonts w:ascii="Arial" w:hAnsi="Arial" w:cs="Arial"/>
                <w:sz w:val="20"/>
                <w:szCs w:val="20"/>
              </w:rPr>
            </w:pPr>
          </w:p>
        </w:tc>
        <w:tc>
          <w:tcPr>
            <w:tcW w:w="2977" w:type="dxa"/>
          </w:tcPr>
          <w:p w14:paraId="36777EFC" w14:textId="04F3BB1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E1E7F6" w14:textId="77777777" w:rsidTr="6ACB17B0">
        <w:tc>
          <w:tcPr>
            <w:tcW w:w="498" w:type="dxa"/>
            <w:vMerge/>
          </w:tcPr>
          <w:p w14:paraId="7DA1BEC3" w14:textId="77777777" w:rsidR="00010325" w:rsidRPr="00956C1A" w:rsidRDefault="00010325" w:rsidP="00010325">
            <w:pPr>
              <w:jc w:val="both"/>
              <w:rPr>
                <w:rFonts w:ascii="Arial" w:hAnsi="Arial" w:cs="Arial"/>
                <w:sz w:val="20"/>
                <w:szCs w:val="20"/>
              </w:rPr>
            </w:pPr>
          </w:p>
        </w:tc>
        <w:tc>
          <w:tcPr>
            <w:tcW w:w="1624" w:type="dxa"/>
            <w:vMerge/>
          </w:tcPr>
          <w:p w14:paraId="412042B7" w14:textId="77777777" w:rsidR="00010325" w:rsidRPr="00956C1A" w:rsidRDefault="00010325" w:rsidP="00010325">
            <w:pPr>
              <w:jc w:val="both"/>
              <w:rPr>
                <w:rFonts w:ascii="Arial" w:hAnsi="Arial" w:cs="Arial"/>
                <w:sz w:val="20"/>
                <w:szCs w:val="20"/>
              </w:rPr>
            </w:pPr>
          </w:p>
        </w:tc>
        <w:tc>
          <w:tcPr>
            <w:tcW w:w="992" w:type="dxa"/>
          </w:tcPr>
          <w:p w14:paraId="0DAC345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12.</w:t>
            </w:r>
          </w:p>
        </w:tc>
        <w:tc>
          <w:tcPr>
            <w:tcW w:w="992" w:type="dxa"/>
            <w:vAlign w:val="center"/>
          </w:tcPr>
          <w:p w14:paraId="2260702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461959</w:t>
            </w:r>
          </w:p>
        </w:tc>
        <w:tc>
          <w:tcPr>
            <w:tcW w:w="1134" w:type="dxa"/>
            <w:vAlign w:val="center"/>
          </w:tcPr>
          <w:p w14:paraId="68BB68C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6129848</w:t>
            </w:r>
          </w:p>
        </w:tc>
        <w:tc>
          <w:tcPr>
            <w:tcW w:w="1276" w:type="dxa"/>
            <w:vMerge/>
          </w:tcPr>
          <w:p w14:paraId="78AE6CC2" w14:textId="77777777" w:rsidR="00010325" w:rsidRPr="00276D2E" w:rsidRDefault="00010325" w:rsidP="00010325">
            <w:pPr>
              <w:jc w:val="center"/>
              <w:rPr>
                <w:rFonts w:ascii="Arial" w:hAnsi="Arial" w:cs="Arial"/>
                <w:sz w:val="20"/>
                <w:szCs w:val="20"/>
              </w:rPr>
            </w:pPr>
          </w:p>
        </w:tc>
        <w:tc>
          <w:tcPr>
            <w:tcW w:w="2977" w:type="dxa"/>
          </w:tcPr>
          <w:p w14:paraId="568F349A" w14:textId="155D69F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B1AC87F" w14:textId="77777777" w:rsidTr="6ACB17B0">
        <w:tc>
          <w:tcPr>
            <w:tcW w:w="498" w:type="dxa"/>
            <w:vMerge/>
          </w:tcPr>
          <w:p w14:paraId="4B8CB769" w14:textId="77777777" w:rsidR="00010325" w:rsidRPr="00956C1A" w:rsidRDefault="00010325" w:rsidP="00010325">
            <w:pPr>
              <w:jc w:val="both"/>
              <w:rPr>
                <w:rFonts w:ascii="Arial" w:hAnsi="Arial" w:cs="Arial"/>
                <w:sz w:val="20"/>
                <w:szCs w:val="20"/>
              </w:rPr>
            </w:pPr>
          </w:p>
        </w:tc>
        <w:tc>
          <w:tcPr>
            <w:tcW w:w="1624" w:type="dxa"/>
            <w:vMerge/>
          </w:tcPr>
          <w:p w14:paraId="70651853" w14:textId="77777777" w:rsidR="00010325" w:rsidRPr="00956C1A" w:rsidRDefault="00010325" w:rsidP="00010325">
            <w:pPr>
              <w:jc w:val="both"/>
              <w:rPr>
                <w:rFonts w:ascii="Arial" w:hAnsi="Arial" w:cs="Arial"/>
                <w:sz w:val="20"/>
                <w:szCs w:val="20"/>
              </w:rPr>
            </w:pPr>
          </w:p>
        </w:tc>
        <w:tc>
          <w:tcPr>
            <w:tcW w:w="992" w:type="dxa"/>
          </w:tcPr>
          <w:p w14:paraId="7163188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13.</w:t>
            </w:r>
          </w:p>
        </w:tc>
        <w:tc>
          <w:tcPr>
            <w:tcW w:w="992" w:type="dxa"/>
            <w:vAlign w:val="center"/>
          </w:tcPr>
          <w:p w14:paraId="01B1780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465057</w:t>
            </w:r>
          </w:p>
        </w:tc>
        <w:tc>
          <w:tcPr>
            <w:tcW w:w="1134" w:type="dxa"/>
            <w:vAlign w:val="center"/>
          </w:tcPr>
          <w:p w14:paraId="10562479"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6126850</w:t>
            </w:r>
          </w:p>
        </w:tc>
        <w:tc>
          <w:tcPr>
            <w:tcW w:w="1276" w:type="dxa"/>
            <w:vMerge/>
          </w:tcPr>
          <w:p w14:paraId="53C1E277" w14:textId="77777777" w:rsidR="00010325" w:rsidRPr="00276D2E" w:rsidRDefault="00010325" w:rsidP="00010325">
            <w:pPr>
              <w:jc w:val="center"/>
              <w:rPr>
                <w:rFonts w:ascii="Arial" w:hAnsi="Arial" w:cs="Arial"/>
                <w:sz w:val="20"/>
                <w:szCs w:val="20"/>
              </w:rPr>
            </w:pPr>
          </w:p>
        </w:tc>
        <w:tc>
          <w:tcPr>
            <w:tcW w:w="2977" w:type="dxa"/>
          </w:tcPr>
          <w:p w14:paraId="5019DC07" w14:textId="3BB66E23"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D9746BE" w14:textId="77777777" w:rsidTr="6ACB17B0">
        <w:tc>
          <w:tcPr>
            <w:tcW w:w="498" w:type="dxa"/>
            <w:vMerge/>
          </w:tcPr>
          <w:p w14:paraId="1D8A5C59" w14:textId="77777777" w:rsidR="00010325" w:rsidRPr="00956C1A" w:rsidRDefault="00010325" w:rsidP="00010325">
            <w:pPr>
              <w:jc w:val="both"/>
              <w:rPr>
                <w:rFonts w:ascii="Arial" w:hAnsi="Arial" w:cs="Arial"/>
                <w:sz w:val="20"/>
                <w:szCs w:val="20"/>
              </w:rPr>
            </w:pPr>
          </w:p>
        </w:tc>
        <w:tc>
          <w:tcPr>
            <w:tcW w:w="1624" w:type="dxa"/>
            <w:vMerge/>
          </w:tcPr>
          <w:p w14:paraId="60057C40" w14:textId="77777777" w:rsidR="00010325" w:rsidRPr="00956C1A" w:rsidRDefault="00010325" w:rsidP="00010325">
            <w:pPr>
              <w:jc w:val="both"/>
              <w:rPr>
                <w:rFonts w:ascii="Arial" w:hAnsi="Arial" w:cs="Arial"/>
                <w:sz w:val="20"/>
                <w:szCs w:val="20"/>
              </w:rPr>
            </w:pPr>
          </w:p>
        </w:tc>
        <w:tc>
          <w:tcPr>
            <w:tcW w:w="992" w:type="dxa"/>
          </w:tcPr>
          <w:p w14:paraId="4D7C8CC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14.</w:t>
            </w:r>
          </w:p>
        </w:tc>
        <w:tc>
          <w:tcPr>
            <w:tcW w:w="992" w:type="dxa"/>
            <w:vAlign w:val="center"/>
          </w:tcPr>
          <w:p w14:paraId="3E30720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468539</w:t>
            </w:r>
          </w:p>
        </w:tc>
        <w:tc>
          <w:tcPr>
            <w:tcW w:w="1134" w:type="dxa"/>
            <w:vAlign w:val="center"/>
          </w:tcPr>
          <w:p w14:paraId="6392321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6122672</w:t>
            </w:r>
          </w:p>
        </w:tc>
        <w:tc>
          <w:tcPr>
            <w:tcW w:w="1276" w:type="dxa"/>
            <w:vMerge/>
          </w:tcPr>
          <w:p w14:paraId="7A981F6D" w14:textId="77777777" w:rsidR="00010325" w:rsidRPr="00276D2E" w:rsidRDefault="00010325" w:rsidP="00010325">
            <w:pPr>
              <w:jc w:val="center"/>
              <w:rPr>
                <w:rFonts w:ascii="Arial" w:hAnsi="Arial" w:cs="Arial"/>
                <w:sz w:val="20"/>
                <w:szCs w:val="20"/>
              </w:rPr>
            </w:pPr>
          </w:p>
        </w:tc>
        <w:tc>
          <w:tcPr>
            <w:tcW w:w="2977" w:type="dxa"/>
          </w:tcPr>
          <w:p w14:paraId="38FA8399" w14:textId="60AC0CE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CF21E8A" w14:textId="77777777" w:rsidTr="6ACB17B0">
        <w:tc>
          <w:tcPr>
            <w:tcW w:w="498" w:type="dxa"/>
            <w:vMerge/>
          </w:tcPr>
          <w:p w14:paraId="2F81CFC6" w14:textId="77777777" w:rsidR="00010325" w:rsidRPr="00956C1A" w:rsidRDefault="00010325" w:rsidP="00010325">
            <w:pPr>
              <w:jc w:val="both"/>
              <w:rPr>
                <w:rFonts w:ascii="Arial" w:hAnsi="Arial" w:cs="Arial"/>
                <w:sz w:val="20"/>
                <w:szCs w:val="20"/>
              </w:rPr>
            </w:pPr>
          </w:p>
        </w:tc>
        <w:tc>
          <w:tcPr>
            <w:tcW w:w="1624" w:type="dxa"/>
            <w:vMerge/>
          </w:tcPr>
          <w:p w14:paraId="220CB660" w14:textId="77777777" w:rsidR="00010325" w:rsidRPr="00956C1A" w:rsidRDefault="00010325" w:rsidP="00010325">
            <w:pPr>
              <w:jc w:val="both"/>
              <w:rPr>
                <w:rFonts w:ascii="Arial" w:hAnsi="Arial" w:cs="Arial"/>
                <w:sz w:val="20"/>
                <w:szCs w:val="20"/>
              </w:rPr>
            </w:pPr>
          </w:p>
        </w:tc>
        <w:tc>
          <w:tcPr>
            <w:tcW w:w="992" w:type="dxa"/>
          </w:tcPr>
          <w:p w14:paraId="5CBD336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15.</w:t>
            </w:r>
          </w:p>
        </w:tc>
        <w:tc>
          <w:tcPr>
            <w:tcW w:w="992" w:type="dxa"/>
            <w:vAlign w:val="center"/>
          </w:tcPr>
          <w:p w14:paraId="6168D40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468423</w:t>
            </w:r>
          </w:p>
        </w:tc>
        <w:tc>
          <w:tcPr>
            <w:tcW w:w="1134" w:type="dxa"/>
            <w:vAlign w:val="center"/>
          </w:tcPr>
          <w:p w14:paraId="0D9BB8F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6117450</w:t>
            </w:r>
          </w:p>
        </w:tc>
        <w:tc>
          <w:tcPr>
            <w:tcW w:w="1276" w:type="dxa"/>
            <w:vMerge/>
          </w:tcPr>
          <w:p w14:paraId="2A137EB9" w14:textId="77777777" w:rsidR="00010325" w:rsidRPr="00276D2E" w:rsidRDefault="00010325" w:rsidP="00010325">
            <w:pPr>
              <w:jc w:val="center"/>
              <w:rPr>
                <w:rFonts w:ascii="Arial" w:hAnsi="Arial" w:cs="Arial"/>
                <w:sz w:val="20"/>
                <w:szCs w:val="20"/>
              </w:rPr>
            </w:pPr>
          </w:p>
        </w:tc>
        <w:tc>
          <w:tcPr>
            <w:tcW w:w="2977" w:type="dxa"/>
          </w:tcPr>
          <w:p w14:paraId="48F15261" w14:textId="4377F21A"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69F2B918" w14:textId="77777777" w:rsidTr="6ACB17B0">
        <w:tc>
          <w:tcPr>
            <w:tcW w:w="498" w:type="dxa"/>
            <w:vMerge/>
          </w:tcPr>
          <w:p w14:paraId="1F8A8307" w14:textId="77777777" w:rsidR="00010325" w:rsidRPr="00956C1A" w:rsidRDefault="00010325" w:rsidP="00010325">
            <w:pPr>
              <w:jc w:val="both"/>
              <w:rPr>
                <w:rFonts w:ascii="Arial" w:hAnsi="Arial" w:cs="Arial"/>
                <w:sz w:val="20"/>
                <w:szCs w:val="20"/>
              </w:rPr>
            </w:pPr>
          </w:p>
        </w:tc>
        <w:tc>
          <w:tcPr>
            <w:tcW w:w="1624" w:type="dxa"/>
            <w:vMerge/>
          </w:tcPr>
          <w:p w14:paraId="1FD176CA" w14:textId="77777777" w:rsidR="00010325" w:rsidRPr="00956C1A" w:rsidRDefault="00010325" w:rsidP="00010325">
            <w:pPr>
              <w:jc w:val="both"/>
              <w:rPr>
                <w:rFonts w:ascii="Arial" w:hAnsi="Arial" w:cs="Arial"/>
                <w:sz w:val="20"/>
                <w:szCs w:val="20"/>
              </w:rPr>
            </w:pPr>
          </w:p>
        </w:tc>
        <w:tc>
          <w:tcPr>
            <w:tcW w:w="992" w:type="dxa"/>
          </w:tcPr>
          <w:p w14:paraId="41C6F5A7"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16.</w:t>
            </w:r>
          </w:p>
        </w:tc>
        <w:tc>
          <w:tcPr>
            <w:tcW w:w="992" w:type="dxa"/>
            <w:vAlign w:val="center"/>
          </w:tcPr>
          <w:p w14:paraId="08CAF27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466914</w:t>
            </w:r>
          </w:p>
        </w:tc>
        <w:tc>
          <w:tcPr>
            <w:tcW w:w="1134" w:type="dxa"/>
            <w:vAlign w:val="center"/>
          </w:tcPr>
          <w:p w14:paraId="6CC3ACA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6113446</w:t>
            </w:r>
          </w:p>
        </w:tc>
        <w:tc>
          <w:tcPr>
            <w:tcW w:w="1276" w:type="dxa"/>
            <w:vMerge/>
          </w:tcPr>
          <w:p w14:paraId="29C4113C" w14:textId="77777777" w:rsidR="00010325" w:rsidRPr="00276D2E" w:rsidRDefault="00010325" w:rsidP="00010325">
            <w:pPr>
              <w:jc w:val="center"/>
              <w:rPr>
                <w:rFonts w:ascii="Arial" w:hAnsi="Arial" w:cs="Arial"/>
                <w:sz w:val="20"/>
                <w:szCs w:val="20"/>
              </w:rPr>
            </w:pPr>
          </w:p>
        </w:tc>
        <w:tc>
          <w:tcPr>
            <w:tcW w:w="2977" w:type="dxa"/>
          </w:tcPr>
          <w:p w14:paraId="61D6010A" w14:textId="6B8FB6C5"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56A0972" w14:textId="77777777" w:rsidTr="6ACB17B0">
        <w:tc>
          <w:tcPr>
            <w:tcW w:w="498" w:type="dxa"/>
            <w:vMerge/>
          </w:tcPr>
          <w:p w14:paraId="1FB3AD1B" w14:textId="77777777" w:rsidR="00010325" w:rsidRPr="00956C1A" w:rsidRDefault="00010325" w:rsidP="00010325">
            <w:pPr>
              <w:jc w:val="both"/>
              <w:rPr>
                <w:rFonts w:ascii="Arial" w:hAnsi="Arial" w:cs="Arial"/>
                <w:sz w:val="20"/>
                <w:szCs w:val="20"/>
              </w:rPr>
            </w:pPr>
          </w:p>
        </w:tc>
        <w:tc>
          <w:tcPr>
            <w:tcW w:w="1624" w:type="dxa"/>
            <w:vMerge/>
          </w:tcPr>
          <w:p w14:paraId="4B04A10D" w14:textId="77777777" w:rsidR="00010325" w:rsidRPr="00956C1A" w:rsidRDefault="00010325" w:rsidP="00010325">
            <w:pPr>
              <w:jc w:val="both"/>
              <w:rPr>
                <w:rFonts w:ascii="Arial" w:hAnsi="Arial" w:cs="Arial"/>
                <w:sz w:val="20"/>
                <w:szCs w:val="20"/>
              </w:rPr>
            </w:pPr>
          </w:p>
        </w:tc>
        <w:tc>
          <w:tcPr>
            <w:tcW w:w="992" w:type="dxa"/>
          </w:tcPr>
          <w:p w14:paraId="0BA34B10"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17.</w:t>
            </w:r>
          </w:p>
        </w:tc>
        <w:tc>
          <w:tcPr>
            <w:tcW w:w="992" w:type="dxa"/>
            <w:vAlign w:val="center"/>
          </w:tcPr>
          <w:p w14:paraId="1283686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466334</w:t>
            </w:r>
          </w:p>
        </w:tc>
        <w:tc>
          <w:tcPr>
            <w:tcW w:w="1134" w:type="dxa"/>
            <w:vAlign w:val="center"/>
          </w:tcPr>
          <w:p w14:paraId="5648E4C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6108746</w:t>
            </w:r>
          </w:p>
        </w:tc>
        <w:tc>
          <w:tcPr>
            <w:tcW w:w="1276" w:type="dxa"/>
            <w:vMerge/>
          </w:tcPr>
          <w:p w14:paraId="457C6F78" w14:textId="77777777" w:rsidR="00010325" w:rsidRPr="00276D2E" w:rsidRDefault="00010325" w:rsidP="00010325">
            <w:pPr>
              <w:jc w:val="center"/>
              <w:rPr>
                <w:rFonts w:ascii="Arial" w:hAnsi="Arial" w:cs="Arial"/>
                <w:sz w:val="20"/>
                <w:szCs w:val="20"/>
              </w:rPr>
            </w:pPr>
          </w:p>
        </w:tc>
        <w:tc>
          <w:tcPr>
            <w:tcW w:w="2977" w:type="dxa"/>
          </w:tcPr>
          <w:p w14:paraId="51CD20A4" w14:textId="03638FEB"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F120223" w14:textId="77777777" w:rsidTr="6ACB17B0">
        <w:tc>
          <w:tcPr>
            <w:tcW w:w="498" w:type="dxa"/>
            <w:vMerge/>
          </w:tcPr>
          <w:p w14:paraId="0FF93A67" w14:textId="77777777" w:rsidR="00010325" w:rsidRPr="00956C1A" w:rsidRDefault="00010325" w:rsidP="00010325">
            <w:pPr>
              <w:jc w:val="both"/>
              <w:rPr>
                <w:rFonts w:ascii="Arial" w:hAnsi="Arial" w:cs="Arial"/>
                <w:sz w:val="20"/>
                <w:szCs w:val="20"/>
              </w:rPr>
            </w:pPr>
          </w:p>
        </w:tc>
        <w:tc>
          <w:tcPr>
            <w:tcW w:w="1624" w:type="dxa"/>
            <w:vMerge/>
          </w:tcPr>
          <w:p w14:paraId="674228AE" w14:textId="77777777" w:rsidR="00010325" w:rsidRPr="00956C1A" w:rsidRDefault="00010325" w:rsidP="00010325">
            <w:pPr>
              <w:jc w:val="both"/>
              <w:rPr>
                <w:rFonts w:ascii="Arial" w:hAnsi="Arial" w:cs="Arial"/>
                <w:sz w:val="20"/>
                <w:szCs w:val="20"/>
              </w:rPr>
            </w:pPr>
          </w:p>
        </w:tc>
        <w:tc>
          <w:tcPr>
            <w:tcW w:w="992" w:type="dxa"/>
          </w:tcPr>
          <w:p w14:paraId="701F7BF1"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18.</w:t>
            </w:r>
          </w:p>
        </w:tc>
        <w:tc>
          <w:tcPr>
            <w:tcW w:w="992" w:type="dxa"/>
            <w:vAlign w:val="center"/>
          </w:tcPr>
          <w:p w14:paraId="02E2B98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462528</w:t>
            </w:r>
          </w:p>
        </w:tc>
        <w:tc>
          <w:tcPr>
            <w:tcW w:w="1134" w:type="dxa"/>
            <w:vAlign w:val="center"/>
          </w:tcPr>
          <w:p w14:paraId="4EF31B2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6104474</w:t>
            </w:r>
          </w:p>
        </w:tc>
        <w:tc>
          <w:tcPr>
            <w:tcW w:w="1276" w:type="dxa"/>
            <w:vMerge/>
          </w:tcPr>
          <w:p w14:paraId="5F663F40" w14:textId="77777777" w:rsidR="00010325" w:rsidRPr="00276D2E" w:rsidRDefault="00010325" w:rsidP="00010325">
            <w:pPr>
              <w:jc w:val="center"/>
              <w:rPr>
                <w:rFonts w:ascii="Arial" w:hAnsi="Arial" w:cs="Arial"/>
                <w:sz w:val="20"/>
                <w:szCs w:val="20"/>
              </w:rPr>
            </w:pPr>
          </w:p>
        </w:tc>
        <w:tc>
          <w:tcPr>
            <w:tcW w:w="2977" w:type="dxa"/>
          </w:tcPr>
          <w:p w14:paraId="70956A0A" w14:textId="1D94D0A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3D3C01F" w14:textId="77777777" w:rsidTr="6ACB17B0">
        <w:tc>
          <w:tcPr>
            <w:tcW w:w="498" w:type="dxa"/>
            <w:vMerge/>
          </w:tcPr>
          <w:p w14:paraId="60E8BFF8" w14:textId="77777777" w:rsidR="00010325" w:rsidRPr="00956C1A" w:rsidRDefault="00010325" w:rsidP="00010325">
            <w:pPr>
              <w:jc w:val="both"/>
              <w:rPr>
                <w:rFonts w:ascii="Arial" w:hAnsi="Arial" w:cs="Arial"/>
                <w:sz w:val="20"/>
                <w:szCs w:val="20"/>
              </w:rPr>
            </w:pPr>
          </w:p>
        </w:tc>
        <w:tc>
          <w:tcPr>
            <w:tcW w:w="1624" w:type="dxa"/>
            <w:vMerge/>
          </w:tcPr>
          <w:p w14:paraId="5C198354" w14:textId="77777777" w:rsidR="00010325" w:rsidRPr="00956C1A" w:rsidRDefault="00010325" w:rsidP="00010325">
            <w:pPr>
              <w:jc w:val="both"/>
              <w:rPr>
                <w:rFonts w:ascii="Arial" w:hAnsi="Arial" w:cs="Arial"/>
                <w:sz w:val="20"/>
                <w:szCs w:val="20"/>
              </w:rPr>
            </w:pPr>
          </w:p>
        </w:tc>
        <w:tc>
          <w:tcPr>
            <w:tcW w:w="992" w:type="dxa"/>
          </w:tcPr>
          <w:p w14:paraId="59D01F7B"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sz w:val="20"/>
                <w:szCs w:val="20"/>
                <w:highlight w:val="lightGray"/>
              </w:rPr>
              <w:t>19.</w:t>
            </w:r>
          </w:p>
        </w:tc>
        <w:tc>
          <w:tcPr>
            <w:tcW w:w="992" w:type="dxa"/>
            <w:vAlign w:val="center"/>
          </w:tcPr>
          <w:p w14:paraId="20549617"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458988</w:t>
            </w:r>
          </w:p>
        </w:tc>
        <w:tc>
          <w:tcPr>
            <w:tcW w:w="1134" w:type="dxa"/>
            <w:vAlign w:val="center"/>
          </w:tcPr>
          <w:p w14:paraId="680EB31D"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6104038</w:t>
            </w:r>
          </w:p>
        </w:tc>
        <w:tc>
          <w:tcPr>
            <w:tcW w:w="1276" w:type="dxa"/>
            <w:vMerge/>
          </w:tcPr>
          <w:p w14:paraId="16FA59AC" w14:textId="77777777" w:rsidR="00010325" w:rsidRPr="00276D2E" w:rsidRDefault="00010325" w:rsidP="00010325">
            <w:pPr>
              <w:jc w:val="center"/>
              <w:rPr>
                <w:rFonts w:ascii="Arial" w:hAnsi="Arial" w:cs="Arial"/>
                <w:sz w:val="20"/>
                <w:szCs w:val="20"/>
              </w:rPr>
            </w:pPr>
          </w:p>
        </w:tc>
        <w:tc>
          <w:tcPr>
            <w:tcW w:w="2977" w:type="dxa"/>
            <w:vMerge w:val="restart"/>
          </w:tcPr>
          <w:p w14:paraId="1D4ED1CF" w14:textId="3CE4688A" w:rsidR="00010325" w:rsidRPr="00956C1A" w:rsidRDefault="00010325" w:rsidP="00010325">
            <w:pPr>
              <w:jc w:val="both"/>
              <w:rPr>
                <w:rFonts w:ascii="Arial" w:hAnsi="Arial" w:cs="Arial"/>
                <w:sz w:val="20"/>
                <w:szCs w:val="20"/>
              </w:rPr>
            </w:pPr>
            <w:r w:rsidRPr="6ACB17B0">
              <w:rPr>
                <w:rFonts w:ascii="Arial" w:hAnsi="Arial" w:cs="Arial"/>
                <w:color w:val="000000" w:themeColor="text1"/>
                <w:sz w:val="20"/>
                <w:szCs w:val="20"/>
                <w:highlight w:val="lightGray"/>
              </w:rPr>
              <w:t>Papildomi Taškai**, esantys prie Nemuno</w:t>
            </w:r>
          </w:p>
        </w:tc>
      </w:tr>
      <w:tr w:rsidR="00010325" w:rsidRPr="00956C1A" w14:paraId="79428D03" w14:textId="77777777" w:rsidTr="6ACB17B0">
        <w:tc>
          <w:tcPr>
            <w:tcW w:w="498" w:type="dxa"/>
            <w:vMerge/>
          </w:tcPr>
          <w:p w14:paraId="1D7E61DF" w14:textId="77777777" w:rsidR="00010325" w:rsidRPr="00956C1A" w:rsidRDefault="00010325" w:rsidP="00010325">
            <w:pPr>
              <w:jc w:val="both"/>
              <w:rPr>
                <w:rFonts w:ascii="Arial" w:hAnsi="Arial" w:cs="Arial"/>
                <w:sz w:val="20"/>
                <w:szCs w:val="20"/>
              </w:rPr>
            </w:pPr>
          </w:p>
        </w:tc>
        <w:tc>
          <w:tcPr>
            <w:tcW w:w="1624" w:type="dxa"/>
            <w:vMerge/>
          </w:tcPr>
          <w:p w14:paraId="147D5E30" w14:textId="77777777" w:rsidR="00010325" w:rsidRPr="00956C1A" w:rsidRDefault="00010325" w:rsidP="00010325">
            <w:pPr>
              <w:jc w:val="both"/>
              <w:rPr>
                <w:rFonts w:ascii="Arial" w:hAnsi="Arial" w:cs="Arial"/>
                <w:sz w:val="20"/>
                <w:szCs w:val="20"/>
              </w:rPr>
            </w:pPr>
          </w:p>
        </w:tc>
        <w:tc>
          <w:tcPr>
            <w:tcW w:w="992" w:type="dxa"/>
          </w:tcPr>
          <w:p w14:paraId="2893176E"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sz w:val="20"/>
                <w:szCs w:val="20"/>
                <w:highlight w:val="lightGray"/>
              </w:rPr>
              <w:t>20.</w:t>
            </w:r>
          </w:p>
        </w:tc>
        <w:tc>
          <w:tcPr>
            <w:tcW w:w="992" w:type="dxa"/>
            <w:vAlign w:val="center"/>
          </w:tcPr>
          <w:p w14:paraId="2DF68F15"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466065</w:t>
            </w:r>
          </w:p>
        </w:tc>
        <w:tc>
          <w:tcPr>
            <w:tcW w:w="1134" w:type="dxa"/>
            <w:vAlign w:val="center"/>
          </w:tcPr>
          <w:p w14:paraId="66DBF457" w14:textId="77777777" w:rsidR="00010325" w:rsidRPr="00956C1A" w:rsidRDefault="00010325" w:rsidP="00010325">
            <w:pPr>
              <w:jc w:val="center"/>
              <w:rPr>
                <w:rFonts w:ascii="Arial" w:hAnsi="Arial" w:cs="Arial"/>
                <w:sz w:val="20"/>
                <w:szCs w:val="20"/>
                <w:highlight w:val="lightGray"/>
              </w:rPr>
            </w:pPr>
            <w:r w:rsidRPr="6ACB17B0">
              <w:rPr>
                <w:rFonts w:ascii="Arial" w:hAnsi="Arial" w:cs="Arial"/>
                <w:color w:val="000000" w:themeColor="text1"/>
                <w:sz w:val="20"/>
                <w:szCs w:val="20"/>
                <w:highlight w:val="lightGray"/>
              </w:rPr>
              <w:t>6101996</w:t>
            </w:r>
          </w:p>
        </w:tc>
        <w:tc>
          <w:tcPr>
            <w:tcW w:w="1276" w:type="dxa"/>
            <w:vMerge/>
          </w:tcPr>
          <w:p w14:paraId="1F399409" w14:textId="77777777" w:rsidR="00010325" w:rsidRPr="00276D2E" w:rsidRDefault="00010325" w:rsidP="00010325">
            <w:pPr>
              <w:jc w:val="center"/>
              <w:rPr>
                <w:rFonts w:ascii="Arial" w:hAnsi="Arial" w:cs="Arial"/>
                <w:sz w:val="20"/>
                <w:szCs w:val="20"/>
              </w:rPr>
            </w:pPr>
          </w:p>
        </w:tc>
        <w:tc>
          <w:tcPr>
            <w:tcW w:w="2977" w:type="dxa"/>
            <w:vMerge/>
          </w:tcPr>
          <w:p w14:paraId="7EF0DC5B" w14:textId="77777777" w:rsidR="00010325" w:rsidRPr="00956C1A" w:rsidRDefault="00010325" w:rsidP="00010325">
            <w:pPr>
              <w:jc w:val="both"/>
              <w:rPr>
                <w:rFonts w:ascii="Arial" w:hAnsi="Arial" w:cs="Arial"/>
                <w:sz w:val="20"/>
                <w:szCs w:val="20"/>
              </w:rPr>
            </w:pPr>
          </w:p>
        </w:tc>
      </w:tr>
      <w:tr w:rsidR="00010325" w:rsidRPr="00956C1A" w14:paraId="33A5F4A6" w14:textId="77777777" w:rsidTr="6ACB17B0">
        <w:tc>
          <w:tcPr>
            <w:tcW w:w="498" w:type="dxa"/>
            <w:vMerge w:val="restart"/>
          </w:tcPr>
          <w:p w14:paraId="092892F8" w14:textId="77777777" w:rsidR="00010325" w:rsidRPr="00956C1A" w:rsidRDefault="00010325" w:rsidP="00010325">
            <w:pPr>
              <w:jc w:val="both"/>
              <w:rPr>
                <w:rFonts w:ascii="Arial" w:hAnsi="Arial" w:cs="Arial"/>
                <w:sz w:val="20"/>
                <w:szCs w:val="20"/>
              </w:rPr>
            </w:pPr>
            <w:r w:rsidRPr="00956C1A">
              <w:rPr>
                <w:rFonts w:ascii="Arial" w:hAnsi="Arial" w:cs="Arial"/>
                <w:sz w:val="20"/>
                <w:szCs w:val="20"/>
              </w:rPr>
              <w:t>8.</w:t>
            </w:r>
          </w:p>
        </w:tc>
        <w:tc>
          <w:tcPr>
            <w:tcW w:w="1624" w:type="dxa"/>
            <w:vMerge w:val="restart"/>
          </w:tcPr>
          <w:p w14:paraId="749AF6B4" w14:textId="6B479412" w:rsidR="00010325" w:rsidRPr="00956C1A" w:rsidRDefault="00010325" w:rsidP="00010325">
            <w:pPr>
              <w:jc w:val="both"/>
              <w:rPr>
                <w:rFonts w:ascii="Arial" w:eastAsia="Times New Roman" w:hAnsi="Arial" w:cs="Arial"/>
                <w:kern w:val="0"/>
                <w:sz w:val="20"/>
                <w:szCs w:val="20"/>
                <w:lang w:eastAsia="lt-LT"/>
                <w14:ligatures w14:val="none"/>
              </w:rPr>
            </w:pPr>
            <w:r w:rsidRPr="00956C1A">
              <w:rPr>
                <w:rFonts w:ascii="Arial" w:eastAsia="Times New Roman" w:hAnsi="Arial" w:cs="Arial"/>
                <w:color w:val="000000"/>
                <w:kern w:val="0"/>
                <w:sz w:val="20"/>
                <w:szCs w:val="20"/>
                <w:lang w:eastAsia="lt-LT"/>
                <w14:ligatures w14:val="none"/>
              </w:rPr>
              <w:t>Nevėžis (žemupys)</w:t>
            </w:r>
          </w:p>
        </w:tc>
        <w:tc>
          <w:tcPr>
            <w:tcW w:w="992" w:type="dxa"/>
          </w:tcPr>
          <w:p w14:paraId="77F7439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1.</w:t>
            </w:r>
          </w:p>
        </w:tc>
        <w:tc>
          <w:tcPr>
            <w:tcW w:w="992" w:type="dxa"/>
            <w:vAlign w:val="center"/>
          </w:tcPr>
          <w:p w14:paraId="63E8B66B"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486049</w:t>
            </w:r>
          </w:p>
        </w:tc>
        <w:tc>
          <w:tcPr>
            <w:tcW w:w="1134" w:type="dxa"/>
            <w:vAlign w:val="center"/>
          </w:tcPr>
          <w:p w14:paraId="71AB1A7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6107532</w:t>
            </w:r>
          </w:p>
        </w:tc>
        <w:tc>
          <w:tcPr>
            <w:tcW w:w="1276" w:type="dxa"/>
            <w:vMerge w:val="restart"/>
          </w:tcPr>
          <w:p w14:paraId="4C23EB4D" w14:textId="775C5216" w:rsidR="00010325" w:rsidRPr="00276D2E" w:rsidRDefault="00010325" w:rsidP="00010325">
            <w:pPr>
              <w:jc w:val="center"/>
              <w:rPr>
                <w:rFonts w:ascii="Arial" w:hAnsi="Arial" w:cs="Arial"/>
                <w:sz w:val="20"/>
                <w:szCs w:val="20"/>
              </w:rPr>
            </w:pPr>
            <w:r w:rsidRPr="00276D2E">
              <w:rPr>
                <w:rFonts w:ascii="Arial" w:hAnsi="Arial" w:cs="Arial"/>
                <w:sz w:val="20"/>
                <w:szCs w:val="20"/>
              </w:rPr>
              <w:t>1 priedas   8 pav.</w:t>
            </w:r>
          </w:p>
        </w:tc>
        <w:tc>
          <w:tcPr>
            <w:tcW w:w="2977" w:type="dxa"/>
          </w:tcPr>
          <w:p w14:paraId="1906C450" w14:textId="6180208F"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32C745D5" w14:textId="77777777" w:rsidTr="6ACB17B0">
        <w:tc>
          <w:tcPr>
            <w:tcW w:w="498" w:type="dxa"/>
            <w:vMerge/>
          </w:tcPr>
          <w:p w14:paraId="00A75801" w14:textId="77777777" w:rsidR="00010325" w:rsidRPr="00956C1A" w:rsidRDefault="00010325" w:rsidP="00010325">
            <w:pPr>
              <w:jc w:val="both"/>
              <w:rPr>
                <w:rFonts w:ascii="Arial" w:hAnsi="Arial" w:cs="Arial"/>
                <w:sz w:val="20"/>
                <w:szCs w:val="20"/>
              </w:rPr>
            </w:pPr>
          </w:p>
        </w:tc>
        <w:tc>
          <w:tcPr>
            <w:tcW w:w="1624" w:type="dxa"/>
            <w:vMerge/>
          </w:tcPr>
          <w:p w14:paraId="2EE7CDB8" w14:textId="77777777" w:rsidR="00010325" w:rsidRPr="00956C1A" w:rsidRDefault="00010325" w:rsidP="00010325">
            <w:pPr>
              <w:jc w:val="both"/>
              <w:rPr>
                <w:rFonts w:ascii="Arial" w:hAnsi="Arial" w:cs="Arial"/>
                <w:sz w:val="20"/>
                <w:szCs w:val="20"/>
              </w:rPr>
            </w:pPr>
          </w:p>
        </w:tc>
        <w:tc>
          <w:tcPr>
            <w:tcW w:w="992" w:type="dxa"/>
          </w:tcPr>
          <w:p w14:paraId="0DCBDDE5"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2.</w:t>
            </w:r>
          </w:p>
        </w:tc>
        <w:tc>
          <w:tcPr>
            <w:tcW w:w="992" w:type="dxa"/>
            <w:vAlign w:val="center"/>
          </w:tcPr>
          <w:p w14:paraId="610C553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486777</w:t>
            </w:r>
          </w:p>
        </w:tc>
        <w:tc>
          <w:tcPr>
            <w:tcW w:w="1134" w:type="dxa"/>
            <w:vAlign w:val="center"/>
          </w:tcPr>
          <w:p w14:paraId="312D4DCC"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6104994</w:t>
            </w:r>
          </w:p>
        </w:tc>
        <w:tc>
          <w:tcPr>
            <w:tcW w:w="1276" w:type="dxa"/>
            <w:vMerge/>
          </w:tcPr>
          <w:p w14:paraId="320E5930" w14:textId="77777777" w:rsidR="00010325" w:rsidRPr="00276D2E" w:rsidRDefault="00010325" w:rsidP="00010325">
            <w:pPr>
              <w:jc w:val="center"/>
              <w:rPr>
                <w:rFonts w:ascii="Arial" w:hAnsi="Arial" w:cs="Arial"/>
                <w:sz w:val="20"/>
                <w:szCs w:val="20"/>
              </w:rPr>
            </w:pPr>
          </w:p>
        </w:tc>
        <w:tc>
          <w:tcPr>
            <w:tcW w:w="2977" w:type="dxa"/>
          </w:tcPr>
          <w:p w14:paraId="6B804440" w14:textId="0B6DF44E"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2927C58B" w14:textId="77777777" w:rsidTr="6ACB17B0">
        <w:tc>
          <w:tcPr>
            <w:tcW w:w="498" w:type="dxa"/>
            <w:vMerge/>
          </w:tcPr>
          <w:p w14:paraId="21CEDC84" w14:textId="77777777" w:rsidR="00010325" w:rsidRPr="00956C1A" w:rsidRDefault="00010325" w:rsidP="00010325">
            <w:pPr>
              <w:jc w:val="both"/>
              <w:rPr>
                <w:rFonts w:ascii="Arial" w:hAnsi="Arial" w:cs="Arial"/>
                <w:sz w:val="20"/>
                <w:szCs w:val="20"/>
              </w:rPr>
            </w:pPr>
          </w:p>
        </w:tc>
        <w:tc>
          <w:tcPr>
            <w:tcW w:w="1624" w:type="dxa"/>
            <w:vMerge/>
          </w:tcPr>
          <w:p w14:paraId="17EE6928" w14:textId="77777777" w:rsidR="00010325" w:rsidRPr="00956C1A" w:rsidRDefault="00010325" w:rsidP="00010325">
            <w:pPr>
              <w:jc w:val="both"/>
              <w:rPr>
                <w:rFonts w:ascii="Arial" w:hAnsi="Arial" w:cs="Arial"/>
                <w:sz w:val="20"/>
                <w:szCs w:val="20"/>
              </w:rPr>
            </w:pPr>
          </w:p>
        </w:tc>
        <w:tc>
          <w:tcPr>
            <w:tcW w:w="992" w:type="dxa"/>
          </w:tcPr>
          <w:p w14:paraId="3044D5A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3.</w:t>
            </w:r>
          </w:p>
        </w:tc>
        <w:tc>
          <w:tcPr>
            <w:tcW w:w="992" w:type="dxa"/>
            <w:vAlign w:val="center"/>
          </w:tcPr>
          <w:p w14:paraId="5BC57BB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487119</w:t>
            </w:r>
          </w:p>
        </w:tc>
        <w:tc>
          <w:tcPr>
            <w:tcW w:w="1134" w:type="dxa"/>
            <w:vAlign w:val="center"/>
          </w:tcPr>
          <w:p w14:paraId="4228656A"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6102054</w:t>
            </w:r>
          </w:p>
        </w:tc>
        <w:tc>
          <w:tcPr>
            <w:tcW w:w="1276" w:type="dxa"/>
            <w:vMerge/>
          </w:tcPr>
          <w:p w14:paraId="22C75AFE" w14:textId="77777777" w:rsidR="00010325" w:rsidRPr="00276D2E" w:rsidRDefault="00010325" w:rsidP="00010325">
            <w:pPr>
              <w:jc w:val="center"/>
              <w:rPr>
                <w:rFonts w:ascii="Arial" w:hAnsi="Arial" w:cs="Arial"/>
                <w:sz w:val="20"/>
                <w:szCs w:val="20"/>
              </w:rPr>
            </w:pPr>
          </w:p>
        </w:tc>
        <w:tc>
          <w:tcPr>
            <w:tcW w:w="2977" w:type="dxa"/>
          </w:tcPr>
          <w:p w14:paraId="54FA80B0" w14:textId="14420C76"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5BAF6A7" w14:textId="77777777" w:rsidTr="6ACB17B0">
        <w:tc>
          <w:tcPr>
            <w:tcW w:w="498" w:type="dxa"/>
            <w:vMerge/>
          </w:tcPr>
          <w:p w14:paraId="75D224A8" w14:textId="77777777" w:rsidR="00010325" w:rsidRPr="00956C1A" w:rsidRDefault="00010325" w:rsidP="00010325">
            <w:pPr>
              <w:jc w:val="both"/>
              <w:rPr>
                <w:rFonts w:ascii="Arial" w:hAnsi="Arial" w:cs="Arial"/>
                <w:sz w:val="20"/>
                <w:szCs w:val="20"/>
              </w:rPr>
            </w:pPr>
          </w:p>
        </w:tc>
        <w:tc>
          <w:tcPr>
            <w:tcW w:w="1624" w:type="dxa"/>
            <w:vMerge/>
          </w:tcPr>
          <w:p w14:paraId="19D545F5" w14:textId="77777777" w:rsidR="00010325" w:rsidRPr="00956C1A" w:rsidRDefault="00010325" w:rsidP="00010325">
            <w:pPr>
              <w:jc w:val="both"/>
              <w:rPr>
                <w:rFonts w:ascii="Arial" w:hAnsi="Arial" w:cs="Arial"/>
                <w:sz w:val="20"/>
                <w:szCs w:val="20"/>
              </w:rPr>
            </w:pPr>
          </w:p>
        </w:tc>
        <w:tc>
          <w:tcPr>
            <w:tcW w:w="992" w:type="dxa"/>
          </w:tcPr>
          <w:p w14:paraId="25E98479"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4.</w:t>
            </w:r>
          </w:p>
        </w:tc>
        <w:tc>
          <w:tcPr>
            <w:tcW w:w="992" w:type="dxa"/>
            <w:vAlign w:val="center"/>
          </w:tcPr>
          <w:p w14:paraId="0A8BDFD7"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487021</w:t>
            </w:r>
          </w:p>
        </w:tc>
        <w:tc>
          <w:tcPr>
            <w:tcW w:w="1134" w:type="dxa"/>
            <w:vAlign w:val="center"/>
          </w:tcPr>
          <w:p w14:paraId="3316F254"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6099314</w:t>
            </w:r>
          </w:p>
        </w:tc>
        <w:tc>
          <w:tcPr>
            <w:tcW w:w="1276" w:type="dxa"/>
            <w:vMerge/>
          </w:tcPr>
          <w:p w14:paraId="125B5556" w14:textId="77777777" w:rsidR="00010325" w:rsidRPr="00276D2E" w:rsidRDefault="00010325" w:rsidP="00010325">
            <w:pPr>
              <w:jc w:val="center"/>
              <w:rPr>
                <w:rFonts w:ascii="Arial" w:hAnsi="Arial" w:cs="Arial"/>
                <w:sz w:val="20"/>
                <w:szCs w:val="20"/>
              </w:rPr>
            </w:pPr>
          </w:p>
        </w:tc>
        <w:tc>
          <w:tcPr>
            <w:tcW w:w="2977" w:type="dxa"/>
          </w:tcPr>
          <w:p w14:paraId="54E58F65" w14:textId="44E4C037"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79BDD9A3" w14:textId="77777777" w:rsidTr="6ACB17B0">
        <w:tc>
          <w:tcPr>
            <w:tcW w:w="498" w:type="dxa"/>
            <w:vMerge/>
          </w:tcPr>
          <w:p w14:paraId="709519CA" w14:textId="77777777" w:rsidR="00010325" w:rsidRPr="00956C1A" w:rsidRDefault="00010325" w:rsidP="00010325">
            <w:pPr>
              <w:jc w:val="both"/>
              <w:rPr>
                <w:rFonts w:ascii="Arial" w:hAnsi="Arial" w:cs="Arial"/>
                <w:sz w:val="20"/>
                <w:szCs w:val="20"/>
              </w:rPr>
            </w:pPr>
          </w:p>
        </w:tc>
        <w:tc>
          <w:tcPr>
            <w:tcW w:w="1624" w:type="dxa"/>
            <w:vMerge/>
          </w:tcPr>
          <w:p w14:paraId="230B5245" w14:textId="77777777" w:rsidR="00010325" w:rsidRPr="00956C1A" w:rsidRDefault="00010325" w:rsidP="00010325">
            <w:pPr>
              <w:jc w:val="both"/>
              <w:rPr>
                <w:rFonts w:ascii="Arial" w:hAnsi="Arial" w:cs="Arial"/>
                <w:sz w:val="20"/>
                <w:szCs w:val="20"/>
              </w:rPr>
            </w:pPr>
          </w:p>
        </w:tc>
        <w:tc>
          <w:tcPr>
            <w:tcW w:w="992" w:type="dxa"/>
          </w:tcPr>
          <w:p w14:paraId="045FEC86"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5.</w:t>
            </w:r>
          </w:p>
        </w:tc>
        <w:tc>
          <w:tcPr>
            <w:tcW w:w="992" w:type="dxa"/>
            <w:vAlign w:val="center"/>
          </w:tcPr>
          <w:p w14:paraId="6F0180C8"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486843</w:t>
            </w:r>
          </w:p>
        </w:tc>
        <w:tc>
          <w:tcPr>
            <w:tcW w:w="1134" w:type="dxa"/>
            <w:vAlign w:val="center"/>
          </w:tcPr>
          <w:p w14:paraId="27B66A0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6096856</w:t>
            </w:r>
          </w:p>
        </w:tc>
        <w:tc>
          <w:tcPr>
            <w:tcW w:w="1276" w:type="dxa"/>
            <w:vMerge/>
          </w:tcPr>
          <w:p w14:paraId="1C0E3B47" w14:textId="77777777" w:rsidR="00010325" w:rsidRPr="00276D2E" w:rsidRDefault="00010325" w:rsidP="00010325">
            <w:pPr>
              <w:jc w:val="center"/>
              <w:rPr>
                <w:rFonts w:ascii="Arial" w:hAnsi="Arial" w:cs="Arial"/>
                <w:sz w:val="20"/>
                <w:szCs w:val="20"/>
              </w:rPr>
            </w:pPr>
          </w:p>
        </w:tc>
        <w:tc>
          <w:tcPr>
            <w:tcW w:w="2977" w:type="dxa"/>
          </w:tcPr>
          <w:p w14:paraId="6904D720" w14:textId="16AEE469"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4E1D99ED" w14:textId="77777777" w:rsidTr="6ACB17B0">
        <w:tc>
          <w:tcPr>
            <w:tcW w:w="498" w:type="dxa"/>
            <w:vMerge/>
          </w:tcPr>
          <w:p w14:paraId="03533B74" w14:textId="77777777" w:rsidR="00010325" w:rsidRPr="00956C1A" w:rsidRDefault="00010325" w:rsidP="00010325">
            <w:pPr>
              <w:jc w:val="both"/>
              <w:rPr>
                <w:rFonts w:ascii="Arial" w:hAnsi="Arial" w:cs="Arial"/>
                <w:sz w:val="20"/>
                <w:szCs w:val="20"/>
              </w:rPr>
            </w:pPr>
          </w:p>
        </w:tc>
        <w:tc>
          <w:tcPr>
            <w:tcW w:w="1624" w:type="dxa"/>
            <w:vMerge/>
          </w:tcPr>
          <w:p w14:paraId="2B1C80B9" w14:textId="77777777" w:rsidR="00010325" w:rsidRPr="00956C1A" w:rsidRDefault="00010325" w:rsidP="00010325">
            <w:pPr>
              <w:jc w:val="both"/>
              <w:rPr>
                <w:rFonts w:ascii="Arial" w:hAnsi="Arial" w:cs="Arial"/>
                <w:sz w:val="20"/>
                <w:szCs w:val="20"/>
              </w:rPr>
            </w:pPr>
          </w:p>
        </w:tc>
        <w:tc>
          <w:tcPr>
            <w:tcW w:w="992" w:type="dxa"/>
          </w:tcPr>
          <w:p w14:paraId="7F82F9CB"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6.</w:t>
            </w:r>
          </w:p>
        </w:tc>
        <w:tc>
          <w:tcPr>
            <w:tcW w:w="992" w:type="dxa"/>
            <w:vAlign w:val="center"/>
          </w:tcPr>
          <w:p w14:paraId="5EB5E79E"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486887</w:t>
            </w:r>
          </w:p>
        </w:tc>
        <w:tc>
          <w:tcPr>
            <w:tcW w:w="1134" w:type="dxa"/>
            <w:vAlign w:val="center"/>
          </w:tcPr>
          <w:p w14:paraId="03837071"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6094789</w:t>
            </w:r>
          </w:p>
        </w:tc>
        <w:tc>
          <w:tcPr>
            <w:tcW w:w="1276" w:type="dxa"/>
            <w:vMerge/>
          </w:tcPr>
          <w:p w14:paraId="647D62EF" w14:textId="77777777" w:rsidR="00010325" w:rsidRPr="00276D2E" w:rsidRDefault="00010325" w:rsidP="00010325">
            <w:pPr>
              <w:jc w:val="center"/>
              <w:rPr>
                <w:rFonts w:ascii="Arial" w:hAnsi="Arial" w:cs="Arial"/>
                <w:sz w:val="20"/>
                <w:szCs w:val="20"/>
              </w:rPr>
            </w:pPr>
          </w:p>
        </w:tc>
        <w:tc>
          <w:tcPr>
            <w:tcW w:w="2977" w:type="dxa"/>
          </w:tcPr>
          <w:p w14:paraId="39495A65" w14:textId="4E7D4F3C"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A1644ED" w14:textId="77777777" w:rsidTr="6ACB17B0">
        <w:tc>
          <w:tcPr>
            <w:tcW w:w="498" w:type="dxa"/>
            <w:vMerge/>
          </w:tcPr>
          <w:p w14:paraId="60A6ECA4" w14:textId="77777777" w:rsidR="00010325" w:rsidRPr="00956C1A" w:rsidRDefault="00010325" w:rsidP="00010325">
            <w:pPr>
              <w:jc w:val="both"/>
              <w:rPr>
                <w:rFonts w:ascii="Arial" w:hAnsi="Arial" w:cs="Arial"/>
                <w:sz w:val="20"/>
                <w:szCs w:val="20"/>
              </w:rPr>
            </w:pPr>
          </w:p>
        </w:tc>
        <w:tc>
          <w:tcPr>
            <w:tcW w:w="1624" w:type="dxa"/>
            <w:vMerge/>
          </w:tcPr>
          <w:p w14:paraId="7ED13DB8" w14:textId="77777777" w:rsidR="00010325" w:rsidRPr="00956C1A" w:rsidRDefault="00010325" w:rsidP="00010325">
            <w:pPr>
              <w:jc w:val="both"/>
              <w:rPr>
                <w:rFonts w:ascii="Arial" w:hAnsi="Arial" w:cs="Arial"/>
                <w:sz w:val="20"/>
                <w:szCs w:val="20"/>
              </w:rPr>
            </w:pPr>
          </w:p>
        </w:tc>
        <w:tc>
          <w:tcPr>
            <w:tcW w:w="992" w:type="dxa"/>
          </w:tcPr>
          <w:p w14:paraId="3C39BC7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7.</w:t>
            </w:r>
          </w:p>
        </w:tc>
        <w:tc>
          <w:tcPr>
            <w:tcW w:w="992" w:type="dxa"/>
            <w:vAlign w:val="center"/>
          </w:tcPr>
          <w:p w14:paraId="0E012955"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487558</w:t>
            </w:r>
          </w:p>
        </w:tc>
        <w:tc>
          <w:tcPr>
            <w:tcW w:w="1134" w:type="dxa"/>
            <w:vAlign w:val="center"/>
          </w:tcPr>
          <w:p w14:paraId="5D9B6982"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6092518</w:t>
            </w:r>
          </w:p>
        </w:tc>
        <w:tc>
          <w:tcPr>
            <w:tcW w:w="1276" w:type="dxa"/>
            <w:vMerge/>
          </w:tcPr>
          <w:p w14:paraId="2E2B92F1" w14:textId="77777777" w:rsidR="00010325" w:rsidRPr="00276D2E" w:rsidRDefault="00010325" w:rsidP="00010325">
            <w:pPr>
              <w:jc w:val="center"/>
              <w:rPr>
                <w:rFonts w:ascii="Arial" w:hAnsi="Arial" w:cs="Arial"/>
                <w:sz w:val="20"/>
                <w:szCs w:val="20"/>
              </w:rPr>
            </w:pPr>
          </w:p>
        </w:tc>
        <w:tc>
          <w:tcPr>
            <w:tcW w:w="2977" w:type="dxa"/>
          </w:tcPr>
          <w:p w14:paraId="58B104E9" w14:textId="3855886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0905ECDA" w14:textId="77777777" w:rsidTr="6ACB17B0">
        <w:tc>
          <w:tcPr>
            <w:tcW w:w="498" w:type="dxa"/>
            <w:vMerge/>
          </w:tcPr>
          <w:p w14:paraId="635EE940" w14:textId="77777777" w:rsidR="00010325" w:rsidRPr="00956C1A" w:rsidRDefault="00010325" w:rsidP="00010325">
            <w:pPr>
              <w:jc w:val="both"/>
              <w:rPr>
                <w:rFonts w:ascii="Arial" w:hAnsi="Arial" w:cs="Arial"/>
                <w:sz w:val="20"/>
                <w:szCs w:val="20"/>
              </w:rPr>
            </w:pPr>
          </w:p>
        </w:tc>
        <w:tc>
          <w:tcPr>
            <w:tcW w:w="1624" w:type="dxa"/>
            <w:vMerge/>
          </w:tcPr>
          <w:p w14:paraId="4B271C15" w14:textId="77777777" w:rsidR="00010325" w:rsidRPr="00956C1A" w:rsidRDefault="00010325" w:rsidP="00010325">
            <w:pPr>
              <w:jc w:val="both"/>
              <w:rPr>
                <w:rFonts w:ascii="Arial" w:hAnsi="Arial" w:cs="Arial"/>
                <w:sz w:val="20"/>
                <w:szCs w:val="20"/>
              </w:rPr>
            </w:pPr>
          </w:p>
        </w:tc>
        <w:tc>
          <w:tcPr>
            <w:tcW w:w="992" w:type="dxa"/>
          </w:tcPr>
          <w:p w14:paraId="366D37AF" w14:textId="77777777" w:rsidR="00010325" w:rsidRPr="00956C1A" w:rsidRDefault="00010325" w:rsidP="00010325">
            <w:pPr>
              <w:jc w:val="center"/>
              <w:rPr>
                <w:rFonts w:ascii="Arial" w:hAnsi="Arial" w:cs="Arial"/>
                <w:sz w:val="20"/>
                <w:szCs w:val="20"/>
              </w:rPr>
            </w:pPr>
            <w:r w:rsidRPr="00956C1A">
              <w:rPr>
                <w:rFonts w:ascii="Arial" w:hAnsi="Arial" w:cs="Arial"/>
                <w:sz w:val="20"/>
                <w:szCs w:val="20"/>
              </w:rPr>
              <w:t>8.</w:t>
            </w:r>
          </w:p>
        </w:tc>
        <w:tc>
          <w:tcPr>
            <w:tcW w:w="992" w:type="dxa"/>
            <w:vAlign w:val="center"/>
          </w:tcPr>
          <w:p w14:paraId="16FDF730"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487282</w:t>
            </w:r>
          </w:p>
        </w:tc>
        <w:tc>
          <w:tcPr>
            <w:tcW w:w="1134" w:type="dxa"/>
            <w:vAlign w:val="center"/>
          </w:tcPr>
          <w:p w14:paraId="2800B246" w14:textId="77777777" w:rsidR="00010325" w:rsidRPr="00956C1A" w:rsidRDefault="00010325" w:rsidP="00010325">
            <w:pPr>
              <w:jc w:val="center"/>
              <w:rPr>
                <w:rFonts w:ascii="Arial" w:hAnsi="Arial" w:cs="Arial"/>
                <w:sz w:val="20"/>
                <w:szCs w:val="20"/>
              </w:rPr>
            </w:pPr>
            <w:r w:rsidRPr="00956C1A">
              <w:rPr>
                <w:rFonts w:ascii="Arial" w:hAnsi="Arial" w:cs="Arial"/>
                <w:color w:val="000000"/>
                <w:sz w:val="20"/>
                <w:szCs w:val="20"/>
              </w:rPr>
              <w:t>6090848</w:t>
            </w:r>
          </w:p>
        </w:tc>
        <w:tc>
          <w:tcPr>
            <w:tcW w:w="1276" w:type="dxa"/>
            <w:vMerge/>
          </w:tcPr>
          <w:p w14:paraId="3DC3E5FF" w14:textId="77777777" w:rsidR="00010325" w:rsidRPr="00276D2E" w:rsidRDefault="00010325" w:rsidP="00010325">
            <w:pPr>
              <w:jc w:val="center"/>
              <w:rPr>
                <w:rFonts w:ascii="Arial" w:hAnsi="Arial" w:cs="Arial"/>
                <w:sz w:val="20"/>
                <w:szCs w:val="20"/>
              </w:rPr>
            </w:pPr>
          </w:p>
        </w:tc>
        <w:tc>
          <w:tcPr>
            <w:tcW w:w="2977" w:type="dxa"/>
          </w:tcPr>
          <w:p w14:paraId="1F5B34D1" w14:textId="445E24C4" w:rsidR="00010325" w:rsidRPr="00956C1A" w:rsidRDefault="00010325" w:rsidP="00010325">
            <w:pPr>
              <w:jc w:val="both"/>
              <w:rPr>
                <w:rFonts w:ascii="Arial" w:hAnsi="Arial" w:cs="Arial"/>
                <w:sz w:val="20"/>
                <w:szCs w:val="20"/>
              </w:rPr>
            </w:pPr>
            <w:r w:rsidRPr="00956C1A">
              <w:rPr>
                <w:rFonts w:ascii="Arial" w:hAnsi="Arial" w:cs="Arial"/>
                <w:sz w:val="20"/>
                <w:szCs w:val="20"/>
              </w:rPr>
              <w:t>Pagrindinis tyrimų taškas</w:t>
            </w:r>
          </w:p>
        </w:tc>
      </w:tr>
      <w:tr w:rsidR="00010325" w:rsidRPr="00956C1A" w14:paraId="197E111B" w14:textId="77777777" w:rsidTr="6ACB17B0">
        <w:tc>
          <w:tcPr>
            <w:tcW w:w="498" w:type="dxa"/>
            <w:vMerge/>
          </w:tcPr>
          <w:p w14:paraId="435C2024" w14:textId="77777777" w:rsidR="00010325" w:rsidRPr="00956C1A" w:rsidRDefault="00010325" w:rsidP="00010325">
            <w:pPr>
              <w:jc w:val="both"/>
              <w:rPr>
                <w:rFonts w:ascii="Arial" w:hAnsi="Arial" w:cs="Arial"/>
                <w:sz w:val="20"/>
                <w:szCs w:val="20"/>
              </w:rPr>
            </w:pPr>
          </w:p>
        </w:tc>
        <w:tc>
          <w:tcPr>
            <w:tcW w:w="1624" w:type="dxa"/>
            <w:vMerge/>
          </w:tcPr>
          <w:p w14:paraId="4049E0B7" w14:textId="77777777" w:rsidR="00010325" w:rsidRPr="00956C1A" w:rsidRDefault="00010325" w:rsidP="00010325">
            <w:pPr>
              <w:jc w:val="both"/>
              <w:rPr>
                <w:rFonts w:ascii="Arial" w:hAnsi="Arial" w:cs="Arial"/>
                <w:sz w:val="20"/>
                <w:szCs w:val="20"/>
              </w:rPr>
            </w:pPr>
          </w:p>
        </w:tc>
        <w:tc>
          <w:tcPr>
            <w:tcW w:w="992" w:type="dxa"/>
          </w:tcPr>
          <w:p w14:paraId="6D3EABF0"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sz w:val="20"/>
                <w:szCs w:val="20"/>
                <w:highlight w:val="lightGray"/>
              </w:rPr>
              <w:t>9.</w:t>
            </w:r>
          </w:p>
        </w:tc>
        <w:tc>
          <w:tcPr>
            <w:tcW w:w="992" w:type="dxa"/>
            <w:vAlign w:val="center"/>
          </w:tcPr>
          <w:p w14:paraId="1856FFC4"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485070</w:t>
            </w:r>
          </w:p>
        </w:tc>
        <w:tc>
          <w:tcPr>
            <w:tcW w:w="1134" w:type="dxa"/>
            <w:vAlign w:val="center"/>
          </w:tcPr>
          <w:p w14:paraId="5C9EB321"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6088026</w:t>
            </w:r>
          </w:p>
        </w:tc>
        <w:tc>
          <w:tcPr>
            <w:tcW w:w="1276" w:type="dxa"/>
            <w:vMerge/>
          </w:tcPr>
          <w:p w14:paraId="4F4AEA47" w14:textId="77777777" w:rsidR="00010325" w:rsidRPr="005E4556" w:rsidRDefault="00010325" w:rsidP="00010325">
            <w:pPr>
              <w:jc w:val="center"/>
              <w:rPr>
                <w:rFonts w:ascii="Arial" w:hAnsi="Arial" w:cs="Arial"/>
                <w:sz w:val="20"/>
                <w:szCs w:val="20"/>
                <w:highlight w:val="lightGray"/>
              </w:rPr>
            </w:pPr>
          </w:p>
        </w:tc>
        <w:tc>
          <w:tcPr>
            <w:tcW w:w="2977" w:type="dxa"/>
          </w:tcPr>
          <w:p w14:paraId="080A9836" w14:textId="340875FE" w:rsidR="00010325" w:rsidRPr="005E4556" w:rsidRDefault="00765D77"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w:t>
            </w:r>
            <w:r>
              <w:rPr>
                <w:rFonts w:ascii="Arial" w:hAnsi="Arial" w:cs="Arial"/>
                <w:color w:val="000000" w:themeColor="text1"/>
                <w:sz w:val="20"/>
                <w:szCs w:val="20"/>
                <w:highlight w:val="lightGray"/>
              </w:rPr>
              <w:t>as</w:t>
            </w:r>
            <w:r w:rsidRPr="6ACB17B0">
              <w:rPr>
                <w:rFonts w:ascii="Arial" w:hAnsi="Arial" w:cs="Arial"/>
                <w:color w:val="000000" w:themeColor="text1"/>
                <w:sz w:val="20"/>
                <w:szCs w:val="20"/>
                <w:highlight w:val="lightGray"/>
              </w:rPr>
              <w:t xml:space="preserve"> Taška</w:t>
            </w:r>
            <w:r>
              <w:rPr>
                <w:rFonts w:ascii="Arial" w:hAnsi="Arial" w:cs="Arial"/>
                <w:color w:val="000000" w:themeColor="text1"/>
                <w:sz w:val="20"/>
                <w:szCs w:val="20"/>
                <w:highlight w:val="lightGray"/>
              </w:rPr>
              <w:t>s</w:t>
            </w:r>
            <w:r w:rsidRPr="6ACB17B0">
              <w:rPr>
                <w:rFonts w:ascii="Arial" w:hAnsi="Arial" w:cs="Arial"/>
                <w:color w:val="000000" w:themeColor="text1"/>
                <w:sz w:val="20"/>
                <w:szCs w:val="20"/>
                <w:highlight w:val="lightGray"/>
              </w:rPr>
              <w:t>**, esant</w:t>
            </w:r>
            <w:r>
              <w:rPr>
                <w:rFonts w:ascii="Arial" w:hAnsi="Arial" w:cs="Arial"/>
                <w:color w:val="000000" w:themeColor="text1"/>
                <w:sz w:val="20"/>
                <w:szCs w:val="20"/>
                <w:highlight w:val="lightGray"/>
              </w:rPr>
              <w:t>i</w:t>
            </w:r>
            <w:r w:rsidRPr="6ACB17B0">
              <w:rPr>
                <w:rFonts w:ascii="Arial" w:hAnsi="Arial" w:cs="Arial"/>
                <w:color w:val="000000" w:themeColor="text1"/>
                <w:sz w:val="20"/>
                <w:szCs w:val="20"/>
                <w:highlight w:val="lightGray"/>
              </w:rPr>
              <w:t>s prie Nemuno</w:t>
            </w:r>
          </w:p>
        </w:tc>
      </w:tr>
      <w:tr w:rsidR="00010325" w:rsidRPr="00956C1A" w14:paraId="101AD2B7" w14:textId="77777777" w:rsidTr="6ACB17B0">
        <w:tc>
          <w:tcPr>
            <w:tcW w:w="498" w:type="dxa"/>
            <w:vMerge/>
          </w:tcPr>
          <w:p w14:paraId="14630936" w14:textId="77777777" w:rsidR="00010325" w:rsidRPr="00956C1A" w:rsidRDefault="00010325" w:rsidP="00010325">
            <w:pPr>
              <w:jc w:val="both"/>
              <w:rPr>
                <w:rFonts w:ascii="Arial" w:hAnsi="Arial" w:cs="Arial"/>
                <w:sz w:val="20"/>
                <w:szCs w:val="20"/>
              </w:rPr>
            </w:pPr>
          </w:p>
        </w:tc>
        <w:tc>
          <w:tcPr>
            <w:tcW w:w="1624" w:type="dxa"/>
            <w:vMerge/>
          </w:tcPr>
          <w:p w14:paraId="36650C46" w14:textId="77777777" w:rsidR="00010325" w:rsidRPr="00956C1A" w:rsidRDefault="00010325" w:rsidP="00010325">
            <w:pPr>
              <w:jc w:val="both"/>
              <w:rPr>
                <w:rFonts w:ascii="Arial" w:hAnsi="Arial" w:cs="Arial"/>
                <w:sz w:val="20"/>
                <w:szCs w:val="20"/>
              </w:rPr>
            </w:pPr>
          </w:p>
        </w:tc>
        <w:tc>
          <w:tcPr>
            <w:tcW w:w="992" w:type="dxa"/>
          </w:tcPr>
          <w:p w14:paraId="5D94A0FC"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sz w:val="20"/>
                <w:szCs w:val="20"/>
                <w:highlight w:val="lightGray"/>
              </w:rPr>
              <w:t>10.</w:t>
            </w:r>
          </w:p>
        </w:tc>
        <w:tc>
          <w:tcPr>
            <w:tcW w:w="992" w:type="dxa"/>
            <w:vAlign w:val="center"/>
          </w:tcPr>
          <w:p w14:paraId="29F0CF4C"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486555</w:t>
            </w:r>
          </w:p>
        </w:tc>
        <w:tc>
          <w:tcPr>
            <w:tcW w:w="1134" w:type="dxa"/>
            <w:vAlign w:val="center"/>
          </w:tcPr>
          <w:p w14:paraId="164D51BB" w14:textId="77777777" w:rsidR="00010325" w:rsidRPr="005E4556" w:rsidRDefault="00010325" w:rsidP="00010325">
            <w:pPr>
              <w:jc w:val="center"/>
              <w:rPr>
                <w:rFonts w:ascii="Arial" w:hAnsi="Arial" w:cs="Arial"/>
                <w:sz w:val="20"/>
                <w:szCs w:val="20"/>
                <w:highlight w:val="lightGray"/>
              </w:rPr>
            </w:pPr>
            <w:r w:rsidRPr="005E4556">
              <w:rPr>
                <w:rFonts w:ascii="Arial" w:hAnsi="Arial" w:cs="Arial"/>
                <w:color w:val="000000"/>
                <w:sz w:val="20"/>
                <w:szCs w:val="20"/>
                <w:highlight w:val="lightGray"/>
              </w:rPr>
              <w:t>6087522</w:t>
            </w:r>
          </w:p>
        </w:tc>
        <w:tc>
          <w:tcPr>
            <w:tcW w:w="1276" w:type="dxa"/>
            <w:vMerge/>
          </w:tcPr>
          <w:p w14:paraId="2F453279" w14:textId="77777777" w:rsidR="00010325" w:rsidRPr="005E4556" w:rsidRDefault="00010325" w:rsidP="00010325">
            <w:pPr>
              <w:jc w:val="center"/>
              <w:rPr>
                <w:rFonts w:ascii="Arial" w:hAnsi="Arial" w:cs="Arial"/>
                <w:sz w:val="20"/>
                <w:szCs w:val="20"/>
                <w:highlight w:val="lightGray"/>
              </w:rPr>
            </w:pPr>
          </w:p>
        </w:tc>
        <w:tc>
          <w:tcPr>
            <w:tcW w:w="2977" w:type="dxa"/>
          </w:tcPr>
          <w:p w14:paraId="0CAE2700" w14:textId="43A36A10" w:rsidR="00010325" w:rsidRPr="005E4556" w:rsidRDefault="00765D77" w:rsidP="00010325">
            <w:pPr>
              <w:jc w:val="both"/>
              <w:rPr>
                <w:rFonts w:ascii="Arial" w:hAnsi="Arial" w:cs="Arial"/>
                <w:sz w:val="20"/>
                <w:szCs w:val="20"/>
                <w:highlight w:val="lightGray"/>
              </w:rPr>
            </w:pPr>
            <w:r w:rsidRPr="6ACB17B0">
              <w:rPr>
                <w:rFonts w:ascii="Arial" w:hAnsi="Arial" w:cs="Arial"/>
                <w:color w:val="000000" w:themeColor="text1"/>
                <w:sz w:val="20"/>
                <w:szCs w:val="20"/>
                <w:highlight w:val="lightGray"/>
              </w:rPr>
              <w:t>Papildom</w:t>
            </w:r>
            <w:r>
              <w:rPr>
                <w:rFonts w:ascii="Arial" w:hAnsi="Arial" w:cs="Arial"/>
                <w:color w:val="000000" w:themeColor="text1"/>
                <w:sz w:val="20"/>
                <w:szCs w:val="20"/>
                <w:highlight w:val="lightGray"/>
              </w:rPr>
              <w:t>a</w:t>
            </w:r>
            <w:r w:rsidRPr="6ACB17B0">
              <w:rPr>
                <w:rFonts w:ascii="Arial" w:hAnsi="Arial" w:cs="Arial"/>
                <w:color w:val="000000" w:themeColor="text1"/>
                <w:sz w:val="20"/>
                <w:szCs w:val="20"/>
                <w:highlight w:val="lightGray"/>
              </w:rPr>
              <w:t xml:space="preserve"> Taška</w:t>
            </w:r>
            <w:r>
              <w:rPr>
                <w:rFonts w:ascii="Arial" w:hAnsi="Arial" w:cs="Arial"/>
                <w:color w:val="000000" w:themeColor="text1"/>
                <w:sz w:val="20"/>
                <w:szCs w:val="20"/>
                <w:highlight w:val="lightGray"/>
              </w:rPr>
              <w:t>s</w:t>
            </w:r>
            <w:r w:rsidRPr="6ACB17B0">
              <w:rPr>
                <w:rFonts w:ascii="Arial" w:hAnsi="Arial" w:cs="Arial"/>
                <w:color w:val="000000" w:themeColor="text1"/>
                <w:sz w:val="20"/>
                <w:szCs w:val="20"/>
                <w:highlight w:val="lightGray"/>
              </w:rPr>
              <w:t>**, esant</w:t>
            </w:r>
            <w:r>
              <w:rPr>
                <w:rFonts w:ascii="Arial" w:hAnsi="Arial" w:cs="Arial"/>
                <w:color w:val="000000" w:themeColor="text1"/>
                <w:sz w:val="20"/>
                <w:szCs w:val="20"/>
                <w:highlight w:val="lightGray"/>
              </w:rPr>
              <w:t>i</w:t>
            </w:r>
            <w:r w:rsidRPr="6ACB17B0">
              <w:rPr>
                <w:rFonts w:ascii="Arial" w:hAnsi="Arial" w:cs="Arial"/>
                <w:color w:val="000000" w:themeColor="text1"/>
                <w:sz w:val="20"/>
                <w:szCs w:val="20"/>
                <w:highlight w:val="lightGray"/>
              </w:rPr>
              <w:t xml:space="preserve">s prie </w:t>
            </w:r>
            <w:r>
              <w:rPr>
                <w:rFonts w:ascii="Arial" w:hAnsi="Arial" w:cs="Arial"/>
                <w:color w:val="000000" w:themeColor="text1"/>
                <w:sz w:val="20"/>
                <w:szCs w:val="20"/>
                <w:highlight w:val="lightGray"/>
              </w:rPr>
              <w:t>Lampėdžių ež.</w:t>
            </w:r>
          </w:p>
        </w:tc>
      </w:tr>
    </w:tbl>
    <w:p w14:paraId="7012744B" w14:textId="77777777" w:rsidR="00691C51" w:rsidRPr="00956C1A" w:rsidRDefault="00691C51" w:rsidP="00556CFB">
      <w:pPr>
        <w:spacing w:line="240" w:lineRule="auto"/>
        <w:jc w:val="both"/>
        <w:rPr>
          <w:rFonts w:ascii="Arial" w:hAnsi="Arial" w:cs="Arial"/>
        </w:rPr>
      </w:pPr>
      <w:r w:rsidRPr="00956C1A">
        <w:rPr>
          <w:rFonts w:ascii="Arial" w:hAnsi="Arial" w:cs="Arial"/>
          <w:i/>
          <w:iCs/>
          <w:sz w:val="20"/>
          <w:szCs w:val="20"/>
        </w:rPr>
        <w:t>**Pastaba</w:t>
      </w:r>
      <w:r w:rsidRPr="00956C1A">
        <w:rPr>
          <w:rFonts w:ascii="Arial" w:hAnsi="Arial" w:cs="Arial"/>
          <w:sz w:val="20"/>
          <w:szCs w:val="20"/>
        </w:rPr>
        <w:t>. Papildomi taškai, kurie Tyrėjui motyvuotai argumentuojant ir susiderinus su Užsakovu gali būti netiriami</w:t>
      </w:r>
      <w:r w:rsidRPr="00956C1A">
        <w:rPr>
          <w:rFonts w:ascii="Arial" w:hAnsi="Arial" w:cs="Arial"/>
        </w:rPr>
        <w:t>.</w:t>
      </w:r>
    </w:p>
    <w:p w14:paraId="4D967523" w14:textId="77777777" w:rsidR="00A93CD7" w:rsidRPr="00956C1A" w:rsidRDefault="00A93CD7" w:rsidP="00556CFB">
      <w:pPr>
        <w:spacing w:line="240" w:lineRule="auto"/>
        <w:ind w:firstLine="709"/>
        <w:jc w:val="both"/>
        <w:rPr>
          <w:rFonts w:ascii="Arial" w:hAnsi="Arial" w:cs="Arial"/>
          <w:b/>
          <w:bCs/>
          <w:u w:val="single"/>
        </w:rPr>
      </w:pPr>
    </w:p>
    <w:p w14:paraId="73A86116" w14:textId="7B7BCAE1" w:rsidR="00CE2924" w:rsidRPr="00610D66" w:rsidRDefault="71DDA8ED" w:rsidP="00CE2924">
      <w:pPr>
        <w:pStyle w:val="ListParagraph"/>
        <w:tabs>
          <w:tab w:val="num" w:pos="426"/>
          <w:tab w:val="left" w:pos="993"/>
        </w:tabs>
        <w:spacing w:line="240" w:lineRule="auto"/>
        <w:ind w:left="0" w:firstLine="720"/>
        <w:jc w:val="both"/>
        <w:rPr>
          <w:rFonts w:ascii="Arial" w:hAnsi="Arial" w:cs="Arial"/>
        </w:rPr>
      </w:pPr>
      <w:r w:rsidRPr="45FC616B">
        <w:rPr>
          <w:rFonts w:ascii="Arial" w:hAnsi="Arial" w:cs="Arial"/>
          <w:b/>
          <w:bCs/>
          <w:u w:val="single"/>
        </w:rPr>
        <w:t>7</w:t>
      </w:r>
      <w:r w:rsidR="6DEA1654" w:rsidRPr="45FC616B">
        <w:rPr>
          <w:rFonts w:ascii="Arial" w:hAnsi="Arial" w:cs="Arial"/>
          <w:b/>
          <w:bCs/>
          <w:u w:val="single"/>
        </w:rPr>
        <w:t xml:space="preserve">.2. </w:t>
      </w:r>
      <w:r w:rsidR="001A577A" w:rsidRPr="45FC616B">
        <w:rPr>
          <w:rFonts w:ascii="Arial" w:hAnsi="Arial" w:cs="Arial"/>
          <w:b/>
          <w:bCs/>
          <w:u w:val="single"/>
        </w:rPr>
        <w:t>II uždavinys.</w:t>
      </w:r>
      <w:r w:rsidR="001A577A" w:rsidRPr="45FC616B">
        <w:rPr>
          <w:rFonts w:ascii="Arial" w:hAnsi="Arial" w:cs="Arial"/>
        </w:rPr>
        <w:t xml:space="preserve"> </w:t>
      </w:r>
      <w:r w:rsidR="63E73D51" w:rsidRPr="45FC616B">
        <w:rPr>
          <w:rFonts w:ascii="Arial" w:hAnsi="Arial" w:cs="Arial"/>
          <w:b/>
          <w:bCs/>
        </w:rPr>
        <w:t>Lauko tyrimų Duomenų surinkimas.</w:t>
      </w:r>
      <w:r w:rsidR="63E73D51" w:rsidRPr="45FC616B">
        <w:rPr>
          <w:rFonts w:ascii="Arial" w:hAnsi="Arial" w:cs="Arial"/>
        </w:rPr>
        <w:t xml:space="preserve"> </w:t>
      </w:r>
    </w:p>
    <w:p w14:paraId="7C5A95B0" w14:textId="285609AC" w:rsidR="006F2360" w:rsidRDefault="006F2360" w:rsidP="2DE574EC">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Pagal </w:t>
      </w:r>
      <w:r w:rsidR="006F2A31" w:rsidRPr="2DE574EC">
        <w:rPr>
          <w:rFonts w:ascii="Arial" w:hAnsi="Arial" w:cs="Arial"/>
        </w:rPr>
        <w:t>T</w:t>
      </w:r>
      <w:r w:rsidRPr="2DE574EC">
        <w:rPr>
          <w:rFonts w:ascii="Arial" w:hAnsi="Arial" w:cs="Arial"/>
        </w:rPr>
        <w:t xml:space="preserve">echninėje specifikacijoje nurodytą metodiką lauko duomenų (besimaitinančių ir praskrendančių šikšnosparnių ultragarso signalų visų įrašų ir kitų nurodytų duomenų (toliau – Duomenys)) surinkimas visose Teritorijose visuose Taškuose, tam naudojant </w:t>
      </w:r>
      <w:r w:rsidR="3D6B5808" w:rsidRPr="2DE574EC">
        <w:rPr>
          <w:rFonts w:ascii="Arial" w:hAnsi="Arial" w:cs="Arial"/>
        </w:rPr>
        <w:t xml:space="preserve">Techninėje specifikacijoje nurodytą </w:t>
      </w:r>
      <w:r w:rsidRPr="2DE574EC">
        <w:rPr>
          <w:rFonts w:ascii="Arial" w:hAnsi="Arial" w:cs="Arial"/>
        </w:rPr>
        <w:t>šikšnosparnių ultragarso signalų fiksavimo įrangą</w:t>
      </w:r>
      <w:r w:rsidR="605BDF92" w:rsidRPr="2DE574EC">
        <w:rPr>
          <w:rFonts w:ascii="Arial" w:hAnsi="Arial" w:cs="Arial"/>
        </w:rPr>
        <w:t xml:space="preserve"> bei tam reikalingus priedus</w:t>
      </w:r>
      <w:r w:rsidRPr="2DE574EC">
        <w:rPr>
          <w:rFonts w:ascii="Arial" w:hAnsi="Arial" w:cs="Arial"/>
        </w:rPr>
        <w:t>, visų  Duomenų išsaugojimas bei perdavimas Užsakovui.</w:t>
      </w:r>
    </w:p>
    <w:p w14:paraId="727E8E04" w14:textId="3C651BB6" w:rsidR="3DD63035" w:rsidRDefault="3DD63035" w:rsidP="1833279F">
      <w:pPr>
        <w:spacing w:line="240" w:lineRule="auto"/>
        <w:ind w:firstLine="630"/>
        <w:jc w:val="both"/>
        <w:rPr>
          <w:rFonts w:ascii="Arial" w:hAnsi="Arial" w:cs="Arial"/>
        </w:rPr>
      </w:pPr>
      <w:r w:rsidRPr="1833279F">
        <w:rPr>
          <w:rFonts w:ascii="Arial" w:hAnsi="Arial" w:cs="Arial"/>
        </w:rPr>
        <w:t xml:space="preserve">7.2.1. Pažymėtina, kad </w:t>
      </w:r>
      <w:r w:rsidR="00CE2924">
        <w:rPr>
          <w:rFonts w:ascii="Arial" w:hAnsi="Arial" w:cs="Arial"/>
        </w:rPr>
        <w:t>duomenų surinkimą</w:t>
      </w:r>
      <w:r w:rsidRPr="1833279F">
        <w:rPr>
          <w:rFonts w:ascii="Arial" w:hAnsi="Arial" w:cs="Arial"/>
        </w:rPr>
        <w:t xml:space="preserve"> reikia pradėti vykdyti nuo Germanto ir Minijos I (žr. 1 ir 2 lentelę, 1 ir 2 jų punktus). </w:t>
      </w:r>
    </w:p>
    <w:p w14:paraId="75D4EB9C" w14:textId="608015AD" w:rsidR="6E77AFED" w:rsidRDefault="6444291B" w:rsidP="00D90370">
      <w:pPr>
        <w:pStyle w:val="ListParagraph"/>
        <w:tabs>
          <w:tab w:val="num" w:pos="426"/>
          <w:tab w:val="left" w:pos="993"/>
        </w:tabs>
        <w:spacing w:line="240" w:lineRule="auto"/>
        <w:ind w:left="0" w:firstLine="567"/>
        <w:jc w:val="both"/>
        <w:rPr>
          <w:rFonts w:ascii="Arial" w:hAnsi="Arial" w:cs="Arial"/>
        </w:rPr>
      </w:pPr>
      <w:r w:rsidRPr="70703E36">
        <w:rPr>
          <w:rFonts w:ascii="Arial" w:hAnsi="Arial" w:cs="Arial"/>
        </w:rPr>
        <w:t xml:space="preserve">7.2.2. </w:t>
      </w:r>
      <w:r w:rsidR="00CE2924" w:rsidRPr="70703E36">
        <w:rPr>
          <w:rFonts w:ascii="Arial" w:hAnsi="Arial" w:cs="Arial"/>
        </w:rPr>
        <w:t>Duomenų surinkimui</w:t>
      </w:r>
      <w:r w:rsidRPr="70703E36">
        <w:rPr>
          <w:rFonts w:ascii="Arial" w:hAnsi="Arial" w:cs="Arial"/>
        </w:rPr>
        <w:t xml:space="preserve"> turi būti naudojami stacionarūs detektoriai su kryptiniais mikrofonais</w:t>
      </w:r>
      <w:r w:rsidR="06541958" w:rsidRPr="70703E36">
        <w:rPr>
          <w:rFonts w:ascii="Arial" w:hAnsi="Arial" w:cs="Arial"/>
        </w:rPr>
        <w:t xml:space="preserve"> kiti sklandžiam darbui reikalingi priedai</w:t>
      </w:r>
      <w:r w:rsidRPr="70703E36">
        <w:rPr>
          <w:rFonts w:ascii="Arial" w:hAnsi="Arial" w:cs="Arial"/>
        </w:rPr>
        <w:t xml:space="preserve">. </w:t>
      </w:r>
      <w:r w:rsidR="20992B56" w:rsidRPr="70703E36">
        <w:rPr>
          <w:rFonts w:ascii="Arial" w:hAnsi="Arial" w:cs="Arial"/>
          <w:u w:val="single"/>
        </w:rPr>
        <w:t>P</w:t>
      </w:r>
      <w:r w:rsidR="00D64F62" w:rsidRPr="70703E36">
        <w:rPr>
          <w:rFonts w:ascii="Arial" w:hAnsi="Arial" w:cs="Arial"/>
          <w:u w:val="single"/>
        </w:rPr>
        <w:t>aslaugos teikėjui</w:t>
      </w:r>
      <w:r w:rsidR="6C73736E" w:rsidRPr="70703E36">
        <w:rPr>
          <w:rFonts w:ascii="Arial" w:hAnsi="Arial" w:cs="Arial"/>
          <w:u w:val="single"/>
        </w:rPr>
        <w:t xml:space="preserve"> (toliau - Teikėjas) re</w:t>
      </w:r>
      <w:r w:rsidR="019CBEFC" w:rsidRPr="70703E36">
        <w:rPr>
          <w:rFonts w:ascii="Arial" w:hAnsi="Arial" w:cs="Arial"/>
          <w:u w:val="single"/>
        </w:rPr>
        <w:t>ikalinga</w:t>
      </w:r>
      <w:r w:rsidR="00C019E3">
        <w:rPr>
          <w:rFonts w:ascii="Arial" w:hAnsi="Arial" w:cs="Arial"/>
          <w:u w:val="single"/>
        </w:rPr>
        <w:t xml:space="preserve"> </w:t>
      </w:r>
      <w:r w:rsidR="00D64F62" w:rsidRPr="70703E36">
        <w:rPr>
          <w:rFonts w:ascii="Arial" w:hAnsi="Arial" w:cs="Arial"/>
          <w:u w:val="single"/>
        </w:rPr>
        <w:t>tur</w:t>
      </w:r>
      <w:r w:rsidR="300B6B8E" w:rsidRPr="70703E36">
        <w:rPr>
          <w:rFonts w:ascii="Arial" w:hAnsi="Arial" w:cs="Arial"/>
          <w:u w:val="single"/>
        </w:rPr>
        <w:t>ėt</w:t>
      </w:r>
      <w:r w:rsidR="00D64F62" w:rsidRPr="70703E36">
        <w:rPr>
          <w:rFonts w:ascii="Arial" w:hAnsi="Arial" w:cs="Arial"/>
          <w:u w:val="single"/>
        </w:rPr>
        <w:t xml:space="preserve">i </w:t>
      </w:r>
      <w:r w:rsidR="74B5BB96" w:rsidRPr="70703E36">
        <w:rPr>
          <w:rFonts w:ascii="Arial" w:hAnsi="Arial" w:cs="Arial"/>
          <w:u w:val="single"/>
        </w:rPr>
        <w:t>ne</w:t>
      </w:r>
      <w:r w:rsidR="0A915AA0" w:rsidRPr="70703E36">
        <w:rPr>
          <w:rFonts w:ascii="Arial" w:hAnsi="Arial" w:cs="Arial"/>
          <w:u w:val="single"/>
        </w:rPr>
        <w:t xml:space="preserve"> </w:t>
      </w:r>
      <w:r w:rsidR="00D64F62" w:rsidRPr="70703E36">
        <w:rPr>
          <w:rFonts w:ascii="Arial" w:hAnsi="Arial" w:cs="Arial"/>
          <w:u w:val="single"/>
        </w:rPr>
        <w:t>mažiau</w:t>
      </w:r>
      <w:r w:rsidR="3293207D" w:rsidRPr="70703E36">
        <w:rPr>
          <w:rFonts w:ascii="Arial" w:hAnsi="Arial" w:cs="Arial"/>
          <w:u w:val="single"/>
        </w:rPr>
        <w:t xml:space="preserve"> kaip</w:t>
      </w:r>
      <w:r w:rsidR="00D64F62" w:rsidRPr="70703E36">
        <w:rPr>
          <w:rFonts w:ascii="Arial" w:hAnsi="Arial" w:cs="Arial"/>
          <w:u w:val="single"/>
        </w:rPr>
        <w:t xml:space="preserve"> 10 vnt. stacionarių detektorių</w:t>
      </w:r>
      <w:r w:rsidR="1195393B" w:rsidRPr="70703E36">
        <w:rPr>
          <w:rFonts w:ascii="Arial" w:hAnsi="Arial" w:cs="Arial"/>
          <w:u w:val="single"/>
        </w:rPr>
        <w:t>, kad duomenys būtų surinkti laiku</w:t>
      </w:r>
      <w:r w:rsidR="008F3553">
        <w:rPr>
          <w:rFonts w:ascii="Arial" w:hAnsi="Arial" w:cs="Arial"/>
          <w:u w:val="single"/>
        </w:rPr>
        <w:t xml:space="preserve"> </w:t>
      </w:r>
      <w:r w:rsidR="6E77AFED" w:rsidRPr="2DE574EC">
        <w:rPr>
          <w:rFonts w:ascii="Arial" w:hAnsi="Arial" w:cs="Arial"/>
        </w:rPr>
        <w:t>7.2.</w:t>
      </w:r>
      <w:r w:rsidR="3419872F" w:rsidRPr="2DE574EC">
        <w:rPr>
          <w:rFonts w:ascii="Arial" w:hAnsi="Arial" w:cs="Arial"/>
        </w:rPr>
        <w:t>3</w:t>
      </w:r>
      <w:r w:rsidR="6E77AFED" w:rsidRPr="2DE574EC">
        <w:rPr>
          <w:rFonts w:ascii="Arial" w:hAnsi="Arial" w:cs="Arial"/>
        </w:rPr>
        <w:t>. Kiekvienoje Teritorijoje kiekviename Taške apskaitos atliekamos po 3 kartus (kiekvieną kartą toje pačioje vietoje, - ji randama pagal jo nustatytas koordinates/ ir aiškius išskirtinius aplinkos požymius):</w:t>
      </w:r>
    </w:p>
    <w:p w14:paraId="1BEA3B32" w14:textId="5DEEE8D1" w:rsidR="6E77AFED" w:rsidRDefault="6E77AFED" w:rsidP="1833279F">
      <w:pPr>
        <w:pStyle w:val="ListParagraph"/>
        <w:spacing w:after="120" w:line="240" w:lineRule="auto"/>
        <w:ind w:left="2160"/>
        <w:jc w:val="both"/>
        <w:rPr>
          <w:rFonts w:ascii="Arial" w:hAnsi="Arial" w:cs="Arial"/>
        </w:rPr>
      </w:pPr>
      <w:r w:rsidRPr="2DE574EC">
        <w:rPr>
          <w:rFonts w:ascii="Arial" w:hAnsi="Arial" w:cs="Arial"/>
        </w:rPr>
        <w:t xml:space="preserve">1 apskaita atliekama 2026 m. gegužės 15 d.– birželio 15 d., </w:t>
      </w:r>
    </w:p>
    <w:p w14:paraId="17485E2D" w14:textId="43969294" w:rsidR="6E77AFED" w:rsidRDefault="6E77AFED" w:rsidP="1833279F">
      <w:pPr>
        <w:pStyle w:val="ListParagraph"/>
        <w:spacing w:after="120" w:line="240" w:lineRule="auto"/>
        <w:ind w:left="2160"/>
        <w:jc w:val="both"/>
        <w:rPr>
          <w:rFonts w:ascii="Arial" w:hAnsi="Arial" w:cs="Arial"/>
        </w:rPr>
      </w:pPr>
      <w:r w:rsidRPr="1833279F">
        <w:rPr>
          <w:rFonts w:ascii="Arial" w:hAnsi="Arial" w:cs="Arial"/>
        </w:rPr>
        <w:t>2 apskaita – 2026 m. birželio 16 d.– liepos 15 d.,</w:t>
      </w:r>
    </w:p>
    <w:p w14:paraId="10E6604F" w14:textId="45806D70" w:rsidR="6E77AFED" w:rsidRDefault="6E77AFED" w:rsidP="1833279F">
      <w:pPr>
        <w:spacing w:after="120" w:line="240" w:lineRule="auto"/>
        <w:ind w:left="2160"/>
        <w:jc w:val="both"/>
        <w:rPr>
          <w:rFonts w:ascii="Arial" w:hAnsi="Arial" w:cs="Arial"/>
        </w:rPr>
      </w:pPr>
      <w:r w:rsidRPr="2DE574EC">
        <w:rPr>
          <w:rFonts w:ascii="Arial" w:hAnsi="Arial" w:cs="Arial"/>
        </w:rPr>
        <w:t xml:space="preserve">3 apskaita – 2026 m. liepos 16 d. – rugpjūčio 15 d. </w:t>
      </w:r>
    </w:p>
    <w:p w14:paraId="6FA642D7" w14:textId="1AD7AE8C" w:rsidR="79562E1D" w:rsidRDefault="00266218" w:rsidP="2DE574EC">
      <w:pPr>
        <w:spacing w:after="120" w:line="240" w:lineRule="auto"/>
        <w:ind w:firstLine="709"/>
        <w:jc w:val="both"/>
        <w:rPr>
          <w:rFonts w:ascii="Arial" w:hAnsi="Arial" w:cs="Arial"/>
        </w:rPr>
      </w:pPr>
      <w:r>
        <w:rPr>
          <w:rFonts w:ascii="Arial" w:hAnsi="Arial" w:cs="Arial"/>
          <w:caps/>
        </w:rPr>
        <w:t xml:space="preserve">7.2.3. </w:t>
      </w:r>
      <w:r w:rsidR="79562E1D" w:rsidRPr="2DE574EC">
        <w:rPr>
          <w:rFonts w:ascii="Arial" w:hAnsi="Arial" w:cs="Arial"/>
          <w:caps/>
        </w:rPr>
        <w:t>a</w:t>
      </w:r>
      <w:r w:rsidR="79562E1D" w:rsidRPr="2DE574EC">
        <w:rPr>
          <w:rFonts w:ascii="Arial" w:hAnsi="Arial" w:cs="Arial"/>
        </w:rPr>
        <w:t>pskaitų (Nr. 1-3) Duomenys turi būti parsisiunčiami iš detektorių ir išsaugojami skaitmeninėje laikmenoje ir perduodami skaitmeninėje formoje Užsakovui per vieną savaitę po kiekvienos visų Teritorijų visų Taškų apskaitos pabaigos (t. y. 3 kartus: iki 2026 m. birželio 22 d.; iki 2026 m. liepos 22 d.; iki 2026 m. rugpjūčio 22 d.).</w:t>
      </w:r>
    </w:p>
    <w:p w14:paraId="5F45161E" w14:textId="4D194783" w:rsidR="5FA1D82D" w:rsidRDefault="4FB9C469" w:rsidP="00D90370">
      <w:pPr>
        <w:spacing w:line="240" w:lineRule="auto"/>
        <w:ind w:firstLine="709"/>
        <w:jc w:val="both"/>
        <w:rPr>
          <w:rFonts w:ascii="Arial" w:hAnsi="Arial" w:cs="Arial"/>
        </w:rPr>
      </w:pPr>
      <w:r w:rsidRPr="2DE574EC">
        <w:rPr>
          <w:rFonts w:ascii="Arial" w:hAnsi="Arial" w:cs="Arial"/>
        </w:rPr>
        <w:t>7.2.</w:t>
      </w:r>
      <w:r w:rsidR="2C9C19FE" w:rsidRPr="2DE574EC">
        <w:rPr>
          <w:rFonts w:ascii="Arial" w:hAnsi="Arial" w:cs="Arial"/>
        </w:rPr>
        <w:t>4</w:t>
      </w:r>
      <w:r w:rsidRPr="2DE574EC">
        <w:rPr>
          <w:rFonts w:ascii="Arial" w:hAnsi="Arial" w:cs="Arial"/>
        </w:rPr>
        <w:t xml:space="preserve">. </w:t>
      </w:r>
      <w:r w:rsidR="5FA1D82D" w:rsidRPr="2DE574EC">
        <w:rPr>
          <w:rFonts w:ascii="Arial" w:hAnsi="Arial" w:cs="Arial"/>
        </w:rPr>
        <w:t>Pirmos apskaitos metu ieškant geresnių tyrimams sąlygų</w:t>
      </w:r>
      <w:r w:rsidR="099B154D" w:rsidRPr="2DE574EC">
        <w:rPr>
          <w:rFonts w:ascii="Arial" w:hAnsi="Arial" w:cs="Arial"/>
        </w:rPr>
        <w:t xml:space="preserve"> (žr. I uždavinio aprašymą)</w:t>
      </w:r>
      <w:r w:rsidR="5FA1D82D" w:rsidRPr="2DE574EC">
        <w:rPr>
          <w:rFonts w:ascii="Arial" w:hAnsi="Arial" w:cs="Arial"/>
        </w:rPr>
        <w:t xml:space="preserve"> prie ežero ar tvenkinio </w:t>
      </w:r>
      <w:r w:rsidR="00765D77" w:rsidRPr="2DE574EC">
        <w:rPr>
          <w:rFonts w:ascii="Arial" w:hAnsi="Arial" w:cs="Arial"/>
        </w:rPr>
        <w:t xml:space="preserve">tinkamesnė </w:t>
      </w:r>
      <w:r w:rsidR="3C28163E" w:rsidRPr="2DE574EC">
        <w:rPr>
          <w:rFonts w:ascii="Arial" w:hAnsi="Arial" w:cs="Arial"/>
        </w:rPr>
        <w:t>stacionaraus d</w:t>
      </w:r>
      <w:r w:rsidR="5FA1D82D" w:rsidRPr="2DE574EC">
        <w:rPr>
          <w:rFonts w:ascii="Arial" w:hAnsi="Arial" w:cs="Arial"/>
        </w:rPr>
        <w:t xml:space="preserve">etektoriaus statymo vieta gali būti parinkta </w:t>
      </w:r>
      <w:r w:rsidR="00765D77" w:rsidRPr="2DE574EC">
        <w:rPr>
          <w:rFonts w:ascii="Arial" w:hAnsi="Arial" w:cs="Arial"/>
        </w:rPr>
        <w:t xml:space="preserve">kranto linijoje </w:t>
      </w:r>
      <w:r w:rsidR="5FA1D82D" w:rsidRPr="2DE574EC">
        <w:rPr>
          <w:rFonts w:ascii="Arial" w:hAnsi="Arial" w:cs="Arial"/>
        </w:rPr>
        <w:t xml:space="preserve">iki 100 m atstumu nuo numatyto Taško, o prie upės – </w:t>
      </w:r>
      <w:r w:rsidR="00765D77" w:rsidRPr="2DE574EC">
        <w:rPr>
          <w:rFonts w:ascii="Arial" w:hAnsi="Arial" w:cs="Arial"/>
        </w:rPr>
        <w:t xml:space="preserve">kranto linijoje </w:t>
      </w:r>
      <w:r w:rsidR="5FA1D82D" w:rsidRPr="2DE574EC">
        <w:rPr>
          <w:rFonts w:ascii="Arial" w:hAnsi="Arial" w:cs="Arial"/>
        </w:rPr>
        <w:t>iki 200 m. atstumu</w:t>
      </w:r>
      <w:r w:rsidR="4FE419C4" w:rsidRPr="2DE574EC">
        <w:rPr>
          <w:rFonts w:ascii="Arial" w:hAnsi="Arial" w:cs="Arial"/>
        </w:rPr>
        <w:t xml:space="preserve"> (žr. 1 paslaugos uždavinio aprašymą)</w:t>
      </w:r>
      <w:r w:rsidR="5FA1D82D" w:rsidRPr="2DE574EC">
        <w:rPr>
          <w:rFonts w:ascii="Arial" w:hAnsi="Arial" w:cs="Arial"/>
        </w:rPr>
        <w:t xml:space="preserve">. </w:t>
      </w:r>
      <w:r w:rsidR="5FA1D82D" w:rsidRPr="2DE574EC">
        <w:rPr>
          <w:rFonts w:ascii="Arial" w:hAnsi="Arial" w:cs="Arial"/>
          <w:u w:val="single"/>
        </w:rPr>
        <w:t xml:space="preserve">Patikslinus Tašką turi būti fiksuojamos jo koordinatės ir visų </w:t>
      </w:r>
      <w:r w:rsidR="44EDAE66" w:rsidRPr="2DE574EC">
        <w:rPr>
          <w:rFonts w:ascii="Arial" w:hAnsi="Arial" w:cs="Arial"/>
          <w:u w:val="single"/>
        </w:rPr>
        <w:t xml:space="preserve">trijų </w:t>
      </w:r>
      <w:r w:rsidR="5FA1D82D" w:rsidRPr="2DE574EC">
        <w:rPr>
          <w:rFonts w:ascii="Arial" w:hAnsi="Arial" w:cs="Arial"/>
          <w:u w:val="single"/>
        </w:rPr>
        <w:t>apskaitų metu turi būti tiriama tame pačiame Taške</w:t>
      </w:r>
      <w:r w:rsidR="5FA1D82D" w:rsidRPr="2DE574EC">
        <w:rPr>
          <w:rFonts w:ascii="Arial" w:hAnsi="Arial" w:cs="Arial"/>
        </w:rPr>
        <w:t xml:space="preserve">. </w:t>
      </w:r>
    </w:p>
    <w:p w14:paraId="77819CE9" w14:textId="5DD9386A" w:rsidR="5FA1D82D" w:rsidRDefault="00ABDF47" w:rsidP="00D90370">
      <w:pPr>
        <w:spacing w:line="240" w:lineRule="auto"/>
        <w:ind w:firstLine="709"/>
        <w:jc w:val="both"/>
        <w:rPr>
          <w:rFonts w:ascii="Arial" w:hAnsi="Arial" w:cs="Arial"/>
        </w:rPr>
      </w:pPr>
      <w:r w:rsidRPr="2DE574EC">
        <w:rPr>
          <w:rFonts w:ascii="Arial" w:hAnsi="Arial" w:cs="Arial"/>
        </w:rPr>
        <w:t>7.2.</w:t>
      </w:r>
      <w:r w:rsidR="5FE00DA8" w:rsidRPr="2DE574EC">
        <w:rPr>
          <w:rFonts w:ascii="Arial" w:hAnsi="Arial" w:cs="Arial"/>
        </w:rPr>
        <w:t>5</w:t>
      </w:r>
      <w:r w:rsidRPr="2DE574EC">
        <w:rPr>
          <w:rFonts w:ascii="Arial" w:hAnsi="Arial" w:cs="Arial"/>
        </w:rPr>
        <w:t xml:space="preserve">. </w:t>
      </w:r>
      <w:r w:rsidR="5FA1D82D" w:rsidRPr="2DE574EC">
        <w:rPr>
          <w:rFonts w:ascii="Arial" w:hAnsi="Arial" w:cs="Arial"/>
        </w:rPr>
        <w:t xml:space="preserve">Parinktame Taške </w:t>
      </w:r>
      <w:r w:rsidR="160E9206" w:rsidRPr="2DE574EC">
        <w:rPr>
          <w:rFonts w:ascii="Arial" w:hAnsi="Arial" w:cs="Arial"/>
        </w:rPr>
        <w:t>d</w:t>
      </w:r>
      <w:r w:rsidR="5FA1D82D" w:rsidRPr="2DE574EC">
        <w:rPr>
          <w:rFonts w:ascii="Arial" w:hAnsi="Arial" w:cs="Arial"/>
        </w:rPr>
        <w:t xml:space="preserve">etektoriaus mikrofonas turi būti nukreiptas link atviro vandens paviršiaus ir toje atkarpoje, kur nėra garso sklidimo trikdžių – neužstoja medžiai, jų šakos, krūmai, nendrės, žolės ir pan. Praktiškiausia rinktis kuo mažiau sumedėjusia augmenija apaugusią pakrantės dalį, kai kuriais atvejais problema išsprendžiama ant specialiai paruoštos karties aukščiau iškėlus detektorių su integruotu mikrofonu ar vien mikrofoną. </w:t>
      </w:r>
    </w:p>
    <w:p w14:paraId="286C0A23" w14:textId="715633D0" w:rsidR="5FA1D82D" w:rsidRDefault="614B7844" w:rsidP="00D90370">
      <w:pPr>
        <w:spacing w:line="240" w:lineRule="auto"/>
        <w:ind w:firstLine="709"/>
        <w:jc w:val="both"/>
        <w:rPr>
          <w:rFonts w:ascii="Arial" w:hAnsi="Arial" w:cs="Arial"/>
        </w:rPr>
      </w:pPr>
      <w:r w:rsidRPr="2DE574EC">
        <w:rPr>
          <w:rFonts w:ascii="Arial" w:hAnsi="Arial" w:cs="Arial"/>
        </w:rPr>
        <w:t>7.2.</w:t>
      </w:r>
      <w:r w:rsidR="414D6C12" w:rsidRPr="2DE574EC">
        <w:rPr>
          <w:rFonts w:ascii="Arial" w:hAnsi="Arial" w:cs="Arial"/>
        </w:rPr>
        <w:t>6</w:t>
      </w:r>
      <w:r w:rsidRPr="2DE574EC">
        <w:rPr>
          <w:rFonts w:ascii="Arial" w:hAnsi="Arial" w:cs="Arial"/>
        </w:rPr>
        <w:t xml:space="preserve">. </w:t>
      </w:r>
      <w:r w:rsidR="5FA1D82D" w:rsidRPr="2DE574EC">
        <w:rPr>
          <w:rFonts w:ascii="Arial" w:hAnsi="Arial" w:cs="Arial"/>
        </w:rPr>
        <w:t xml:space="preserve">Siekiant išvengti pasitaikančių stacionarių </w:t>
      </w:r>
      <w:r w:rsidR="2AB59276" w:rsidRPr="2DE574EC">
        <w:rPr>
          <w:rFonts w:ascii="Arial" w:hAnsi="Arial" w:cs="Arial"/>
        </w:rPr>
        <w:t>d</w:t>
      </w:r>
      <w:r w:rsidR="5FA1D82D" w:rsidRPr="2DE574EC">
        <w:rPr>
          <w:rFonts w:ascii="Arial" w:hAnsi="Arial" w:cs="Arial"/>
        </w:rPr>
        <w:t xml:space="preserve">etektorių vagysčių, svarbu, kad detektorius neišsiskirtų aplinkoje arba būtų pridengtas nuo pašalinių akių. Taip pat, būtina padaryti ir su tyrimų ataskaita (toliau – Ataskaita) pateikti tyrimams paliekamo stacionaraus </w:t>
      </w:r>
      <w:r w:rsidR="5F782DE3" w:rsidRPr="2DE574EC">
        <w:rPr>
          <w:rFonts w:ascii="Arial" w:hAnsi="Arial" w:cs="Arial"/>
        </w:rPr>
        <w:t>d</w:t>
      </w:r>
      <w:r w:rsidR="5FA1D82D" w:rsidRPr="2DE574EC">
        <w:rPr>
          <w:rFonts w:ascii="Arial" w:hAnsi="Arial" w:cs="Arial"/>
        </w:rPr>
        <w:t xml:space="preserve">etektoriaus ir jo artimos aplinkos nuotraukas. Jos taip pat gali praversti </w:t>
      </w:r>
      <w:r w:rsidR="5FA1D82D" w:rsidRPr="2DE574EC">
        <w:rPr>
          <w:rFonts w:ascii="Arial" w:hAnsi="Arial" w:cs="Arial"/>
        </w:rPr>
        <w:lastRenderedPageBreak/>
        <w:t xml:space="preserve">ieškant gerai paslėpto stacionaraus </w:t>
      </w:r>
      <w:r w:rsidR="1CE435E8" w:rsidRPr="2DE574EC">
        <w:rPr>
          <w:rFonts w:ascii="Arial" w:hAnsi="Arial" w:cs="Arial"/>
        </w:rPr>
        <w:t>d</w:t>
      </w:r>
      <w:r w:rsidR="5FA1D82D" w:rsidRPr="2DE574EC">
        <w:rPr>
          <w:rFonts w:ascii="Arial" w:hAnsi="Arial" w:cs="Arial"/>
        </w:rPr>
        <w:t xml:space="preserve">etektoriaus ar pasitikslinti vietą statant </w:t>
      </w:r>
      <w:r w:rsidR="1DFDB0BB" w:rsidRPr="2DE574EC">
        <w:rPr>
          <w:rFonts w:ascii="Arial" w:hAnsi="Arial" w:cs="Arial"/>
        </w:rPr>
        <w:t>d</w:t>
      </w:r>
      <w:r w:rsidR="5FA1D82D" w:rsidRPr="2DE574EC">
        <w:rPr>
          <w:rFonts w:ascii="Arial" w:hAnsi="Arial" w:cs="Arial"/>
        </w:rPr>
        <w:t>etektorių sekančios apskaitos metu.</w:t>
      </w:r>
    </w:p>
    <w:p w14:paraId="0A0E526E" w14:textId="130EB5B1" w:rsidR="6191858C" w:rsidRDefault="1B100757" w:rsidP="6ACB17B0">
      <w:pPr>
        <w:spacing w:line="240" w:lineRule="auto"/>
        <w:ind w:firstLine="709"/>
        <w:jc w:val="both"/>
        <w:rPr>
          <w:rFonts w:ascii="Arial" w:hAnsi="Arial" w:cs="Arial"/>
        </w:rPr>
      </w:pPr>
      <w:r w:rsidRPr="2DE574EC">
        <w:rPr>
          <w:rFonts w:ascii="Arial" w:hAnsi="Arial" w:cs="Arial"/>
        </w:rPr>
        <w:t>7.2.</w:t>
      </w:r>
      <w:r w:rsidR="246D256F" w:rsidRPr="2DE574EC">
        <w:rPr>
          <w:rFonts w:ascii="Arial" w:hAnsi="Arial" w:cs="Arial"/>
        </w:rPr>
        <w:t>7</w:t>
      </w:r>
      <w:r w:rsidRPr="2DE574EC">
        <w:rPr>
          <w:rFonts w:ascii="Arial" w:hAnsi="Arial" w:cs="Arial"/>
        </w:rPr>
        <w:t xml:space="preserve">. </w:t>
      </w:r>
      <w:r w:rsidR="6191858C" w:rsidRPr="2DE574EC">
        <w:rPr>
          <w:rFonts w:ascii="Arial" w:hAnsi="Arial" w:cs="Arial"/>
        </w:rPr>
        <w:t xml:space="preserve">Kiekvienos apskaitos stacionariais </w:t>
      </w:r>
      <w:r w:rsidR="4E301868" w:rsidRPr="2DE574EC">
        <w:rPr>
          <w:rFonts w:ascii="Arial" w:hAnsi="Arial" w:cs="Arial"/>
        </w:rPr>
        <w:t>d</w:t>
      </w:r>
      <w:r w:rsidR="6191858C" w:rsidRPr="2DE574EC">
        <w:rPr>
          <w:rFonts w:ascii="Arial" w:hAnsi="Arial" w:cs="Arial"/>
        </w:rPr>
        <w:t>etektoriais metu šikšnosparnių ultragarsiniai signalai turi būti fiksuojami ir įrašomi nuo saulėlydžio iki saulėtekio.</w:t>
      </w:r>
      <w:r w:rsidR="78B9B5FC" w:rsidRPr="2DE574EC">
        <w:rPr>
          <w:rFonts w:ascii="Arial" w:hAnsi="Arial" w:cs="Arial"/>
        </w:rPr>
        <w:t xml:space="preserve"> Stacionarius </w:t>
      </w:r>
      <w:r w:rsidR="681E4238" w:rsidRPr="2DE574EC">
        <w:rPr>
          <w:rFonts w:ascii="Arial" w:hAnsi="Arial" w:cs="Arial"/>
        </w:rPr>
        <w:t>d</w:t>
      </w:r>
      <w:r w:rsidR="78B9B5FC" w:rsidRPr="2DE574EC">
        <w:rPr>
          <w:rFonts w:ascii="Arial" w:hAnsi="Arial" w:cs="Arial"/>
        </w:rPr>
        <w:t>etektorius rekomenduojama nustatyti taip, kad nuolat ar užfiksavus ultragarso signalą būtų daromi 15 sekundžių trukmės įrašai, o tarp įrašų būtų 5 sekundžių pertrauka.</w:t>
      </w:r>
      <w:r w:rsidR="11C7A163" w:rsidRPr="2DE574EC">
        <w:rPr>
          <w:rFonts w:ascii="Arial" w:hAnsi="Arial" w:cs="Arial"/>
        </w:rPr>
        <w:t xml:space="preserve"> Visi visų </w:t>
      </w:r>
      <w:r w:rsidR="5AE6A14D" w:rsidRPr="2DE574EC">
        <w:rPr>
          <w:rFonts w:ascii="Arial" w:hAnsi="Arial" w:cs="Arial"/>
        </w:rPr>
        <w:t xml:space="preserve">apskaitų (1-3) </w:t>
      </w:r>
      <w:r w:rsidR="11C7A163" w:rsidRPr="2DE574EC">
        <w:rPr>
          <w:rFonts w:ascii="Arial" w:hAnsi="Arial" w:cs="Arial"/>
        </w:rPr>
        <w:t xml:space="preserve">šikšnosparnių ultragarso signalų įrašai (t.y. Duomenys) turi būti  išsaugojami ir perduodami </w:t>
      </w:r>
      <w:r w:rsidR="41AAB239" w:rsidRPr="2DE574EC">
        <w:rPr>
          <w:rFonts w:ascii="Arial" w:hAnsi="Arial" w:cs="Arial"/>
        </w:rPr>
        <w:t xml:space="preserve">skaitmeninėje formoje </w:t>
      </w:r>
      <w:r w:rsidR="11C7A163" w:rsidRPr="2DE574EC">
        <w:rPr>
          <w:rFonts w:ascii="Arial" w:hAnsi="Arial" w:cs="Arial"/>
        </w:rPr>
        <w:t>Užsakovui</w:t>
      </w:r>
      <w:r w:rsidR="006F2A31" w:rsidRPr="2DE574EC">
        <w:rPr>
          <w:rFonts w:ascii="Arial" w:hAnsi="Arial" w:cs="Arial"/>
        </w:rPr>
        <w:t xml:space="preserve"> laikantis</w:t>
      </w:r>
      <w:r w:rsidR="1B78575F" w:rsidRPr="2DE574EC">
        <w:rPr>
          <w:rFonts w:ascii="Arial" w:hAnsi="Arial" w:cs="Arial"/>
        </w:rPr>
        <w:t xml:space="preserve"> 7.2.3. punkte bei</w:t>
      </w:r>
      <w:r w:rsidR="006F2A31" w:rsidRPr="2DE574EC">
        <w:rPr>
          <w:rFonts w:ascii="Arial" w:hAnsi="Arial" w:cs="Arial"/>
        </w:rPr>
        <w:t xml:space="preserve"> 4 lentelėje nurodytus terminų</w:t>
      </w:r>
      <w:r w:rsidR="11C7A163" w:rsidRPr="2DE574EC">
        <w:rPr>
          <w:rFonts w:ascii="Arial" w:hAnsi="Arial" w:cs="Arial"/>
        </w:rPr>
        <w:t>.</w:t>
      </w:r>
    </w:p>
    <w:p w14:paraId="009BC69E" w14:textId="3A5F363F" w:rsidR="78671BFB" w:rsidRDefault="4F414895" w:rsidP="677A40A3">
      <w:pPr>
        <w:spacing w:line="240" w:lineRule="auto"/>
        <w:ind w:firstLine="709"/>
        <w:jc w:val="both"/>
        <w:rPr>
          <w:rFonts w:ascii="Arial" w:hAnsi="Arial" w:cs="Arial"/>
          <w:u w:val="single"/>
        </w:rPr>
      </w:pPr>
      <w:r w:rsidRPr="2DE574EC">
        <w:rPr>
          <w:rFonts w:ascii="Arial" w:hAnsi="Arial" w:cs="Arial"/>
          <w:u w:val="single"/>
        </w:rPr>
        <w:t>7.2.</w:t>
      </w:r>
      <w:r w:rsidR="31BE18DB" w:rsidRPr="2DE574EC">
        <w:rPr>
          <w:rFonts w:ascii="Arial" w:hAnsi="Arial" w:cs="Arial"/>
          <w:u w:val="single"/>
        </w:rPr>
        <w:t>8</w:t>
      </w:r>
      <w:r w:rsidRPr="2DE574EC">
        <w:rPr>
          <w:rFonts w:ascii="Arial" w:hAnsi="Arial" w:cs="Arial"/>
          <w:u w:val="single"/>
        </w:rPr>
        <w:t xml:space="preserve">. </w:t>
      </w:r>
      <w:r w:rsidR="6A9D03A9" w:rsidRPr="2DE574EC">
        <w:rPr>
          <w:rFonts w:ascii="Arial" w:hAnsi="Arial" w:cs="Arial"/>
          <w:u w:val="single"/>
        </w:rPr>
        <w:t xml:space="preserve">Siekiant geriausios Duomenų kokybės visos </w:t>
      </w:r>
      <w:r w:rsidR="78671BFB" w:rsidRPr="2DE574EC">
        <w:rPr>
          <w:rFonts w:ascii="Arial" w:hAnsi="Arial" w:cs="Arial"/>
          <w:u w:val="single"/>
        </w:rPr>
        <w:t>Apskaitos turi būti atliekamos tik tomis naktimis, kai oro temperatūra aukštesnė kaip 10 ºC, vėjo greitis ne didesnis kaip 6 m/s ir kritulių kiekis mažesnis kaip 1 mm/val.</w:t>
      </w:r>
      <w:r w:rsidR="5951D2F3" w:rsidRPr="2DE574EC">
        <w:rPr>
          <w:rFonts w:ascii="Arial" w:hAnsi="Arial" w:cs="Arial"/>
          <w:u w:val="single"/>
        </w:rPr>
        <w:t>, nėra staigių oro slėgio pokyčių.</w:t>
      </w:r>
      <w:r w:rsidR="78671BFB" w:rsidRPr="2DE574EC">
        <w:rPr>
          <w:rFonts w:ascii="Arial" w:hAnsi="Arial" w:cs="Arial"/>
          <w:u w:val="single"/>
        </w:rPr>
        <w:t xml:space="preserve"> </w:t>
      </w:r>
    </w:p>
    <w:p w14:paraId="1E64EEE4" w14:textId="22D53148" w:rsidR="009602CA" w:rsidRPr="00956C1A" w:rsidRDefault="3EC56107" w:rsidP="677A40A3">
      <w:pPr>
        <w:tabs>
          <w:tab w:val="left" w:pos="12474"/>
        </w:tabs>
        <w:spacing w:line="240" w:lineRule="auto"/>
        <w:ind w:firstLine="709"/>
        <w:jc w:val="both"/>
        <w:rPr>
          <w:rFonts w:ascii="Arial" w:hAnsi="Arial" w:cs="Arial"/>
        </w:rPr>
      </w:pPr>
      <w:r w:rsidRPr="70703E36">
        <w:rPr>
          <w:rFonts w:ascii="Arial" w:hAnsi="Arial" w:cs="Arial"/>
        </w:rPr>
        <w:t>7.2.</w:t>
      </w:r>
      <w:r w:rsidR="0933B8BD" w:rsidRPr="70703E36">
        <w:rPr>
          <w:rFonts w:ascii="Arial" w:hAnsi="Arial" w:cs="Arial"/>
        </w:rPr>
        <w:t>9</w:t>
      </w:r>
      <w:r w:rsidRPr="70703E36">
        <w:rPr>
          <w:rFonts w:ascii="Arial" w:hAnsi="Arial" w:cs="Arial"/>
        </w:rPr>
        <w:t xml:space="preserve">. </w:t>
      </w:r>
      <w:r w:rsidR="00973002" w:rsidRPr="70703E36">
        <w:rPr>
          <w:rFonts w:ascii="Arial" w:hAnsi="Arial" w:cs="Arial"/>
        </w:rPr>
        <w:t xml:space="preserve">Kiekvienai </w:t>
      </w:r>
      <w:r w:rsidR="009602CA" w:rsidRPr="70703E36">
        <w:rPr>
          <w:rFonts w:ascii="Arial" w:hAnsi="Arial" w:cs="Arial"/>
        </w:rPr>
        <w:t>Teritorijai</w:t>
      </w:r>
      <w:r w:rsidR="4244E996" w:rsidRPr="70703E36">
        <w:rPr>
          <w:rFonts w:ascii="Arial" w:hAnsi="Arial" w:cs="Arial"/>
        </w:rPr>
        <w:t xml:space="preserve"> apskaitų metu turi būti</w:t>
      </w:r>
      <w:r w:rsidR="009602CA" w:rsidRPr="70703E36">
        <w:rPr>
          <w:rFonts w:ascii="Arial" w:hAnsi="Arial" w:cs="Arial"/>
        </w:rPr>
        <w:t xml:space="preserve"> vertinami ir </w:t>
      </w:r>
      <w:r w:rsidR="00E262E6" w:rsidRPr="70703E36">
        <w:rPr>
          <w:rFonts w:ascii="Arial" w:hAnsi="Arial" w:cs="Arial"/>
        </w:rPr>
        <w:t>k</w:t>
      </w:r>
      <w:r w:rsidR="009602CA" w:rsidRPr="70703E36">
        <w:rPr>
          <w:rFonts w:ascii="Arial" w:hAnsi="Arial" w:cs="Arial"/>
        </w:rPr>
        <w:t xml:space="preserve">ūdrinio pelėausio </w:t>
      </w:r>
      <w:r w:rsidR="00E262E6" w:rsidRPr="70703E36">
        <w:rPr>
          <w:rFonts w:ascii="Arial" w:hAnsi="Arial" w:cs="Arial"/>
        </w:rPr>
        <w:t xml:space="preserve">maitinimosi buveinių </w:t>
      </w:r>
      <w:r w:rsidR="009602CA" w:rsidRPr="70703E36">
        <w:rPr>
          <w:rFonts w:ascii="Arial" w:hAnsi="Arial" w:cs="Arial"/>
        </w:rPr>
        <w:t>būklės vertinimo kriterijai</w:t>
      </w:r>
      <w:r w:rsidR="65F761E9" w:rsidRPr="70703E36">
        <w:rPr>
          <w:rFonts w:ascii="Arial" w:hAnsi="Arial" w:cs="Arial"/>
        </w:rPr>
        <w:t xml:space="preserve">, parengti pagal Lietuvos Respublikos aplinkos ministro 2018 m. balandžio 19 d. įsakymu Nr. D1-317 (aktuali redakcija) „Dėl Europos Bendrijos svarbos rūšių geros apsaugos būklės vertinimo kriterijų patvirtinimo“ </w:t>
      </w:r>
      <w:r w:rsidR="009602CA" w:rsidRPr="70703E36">
        <w:rPr>
          <w:rFonts w:ascii="Arial" w:hAnsi="Arial" w:cs="Arial"/>
        </w:rPr>
        <w:t>(</w:t>
      </w:r>
      <w:r w:rsidR="586AC268" w:rsidRPr="70703E36">
        <w:rPr>
          <w:rFonts w:ascii="Arial" w:hAnsi="Arial" w:cs="Arial"/>
        </w:rPr>
        <w:t>toliau</w:t>
      </w:r>
      <w:r w:rsidR="7866D613" w:rsidRPr="70703E36">
        <w:rPr>
          <w:rFonts w:ascii="Arial" w:hAnsi="Arial" w:cs="Arial"/>
        </w:rPr>
        <w:t xml:space="preserve"> – </w:t>
      </w:r>
      <w:r w:rsidR="586AC268" w:rsidRPr="70703E36">
        <w:rPr>
          <w:rFonts w:ascii="Arial" w:hAnsi="Arial" w:cs="Arial"/>
        </w:rPr>
        <w:t xml:space="preserve">Kriterijai; </w:t>
      </w:r>
      <w:r w:rsidR="00FB3745" w:rsidRPr="70703E36">
        <w:rPr>
          <w:rFonts w:ascii="Arial" w:hAnsi="Arial" w:cs="Arial"/>
        </w:rPr>
        <w:t>3</w:t>
      </w:r>
      <w:r w:rsidR="009602CA" w:rsidRPr="70703E36">
        <w:rPr>
          <w:rFonts w:ascii="Arial" w:hAnsi="Arial" w:cs="Arial"/>
        </w:rPr>
        <w:t xml:space="preserve"> lentelė)</w:t>
      </w:r>
      <w:r w:rsidR="0C9957DA" w:rsidRPr="70703E36">
        <w:rPr>
          <w:rFonts w:ascii="Arial" w:hAnsi="Arial" w:cs="Arial"/>
        </w:rPr>
        <w:t>.</w:t>
      </w:r>
      <w:r w:rsidR="6CD4D785" w:rsidRPr="70703E36">
        <w:rPr>
          <w:rFonts w:ascii="Arial" w:hAnsi="Arial" w:cs="Arial"/>
        </w:rPr>
        <w:t xml:space="preserve"> </w:t>
      </w:r>
      <w:r w:rsidR="548B974A" w:rsidRPr="70703E36">
        <w:rPr>
          <w:rFonts w:ascii="Arial" w:hAnsi="Arial" w:cs="Arial"/>
        </w:rPr>
        <w:t xml:space="preserve">Apskaitų metu </w:t>
      </w:r>
      <w:r w:rsidR="6058B1A2" w:rsidRPr="70703E36">
        <w:rPr>
          <w:rFonts w:ascii="Arial" w:hAnsi="Arial" w:cs="Arial"/>
        </w:rPr>
        <w:t>ir</w:t>
      </w:r>
      <w:r w:rsidR="00F8326E" w:rsidRPr="70703E36">
        <w:rPr>
          <w:rFonts w:ascii="Arial" w:hAnsi="Arial" w:cs="Arial"/>
        </w:rPr>
        <w:t>/ar</w:t>
      </w:r>
      <w:r w:rsidR="6058B1A2" w:rsidRPr="70703E36">
        <w:rPr>
          <w:rFonts w:ascii="Arial" w:hAnsi="Arial" w:cs="Arial"/>
        </w:rPr>
        <w:t xml:space="preserve"> naudojant GIS programą</w:t>
      </w:r>
      <w:r w:rsidR="00F8326E" w:rsidRPr="70703E36">
        <w:rPr>
          <w:rFonts w:ascii="Arial" w:hAnsi="Arial" w:cs="Arial"/>
        </w:rPr>
        <w:t>, kitus patikimus informacijos šaltinius</w:t>
      </w:r>
      <w:r w:rsidR="6058B1A2" w:rsidRPr="70703E36">
        <w:rPr>
          <w:rFonts w:ascii="Arial" w:hAnsi="Arial" w:cs="Arial"/>
        </w:rPr>
        <w:t xml:space="preserve"> </w:t>
      </w:r>
      <w:r w:rsidR="5D8D41BC" w:rsidRPr="70703E36">
        <w:rPr>
          <w:rFonts w:ascii="Arial" w:hAnsi="Arial" w:cs="Arial"/>
        </w:rPr>
        <w:t>s</w:t>
      </w:r>
      <w:r w:rsidR="26366390" w:rsidRPr="70703E36">
        <w:rPr>
          <w:rFonts w:ascii="Arial" w:hAnsi="Arial" w:cs="Arial"/>
        </w:rPr>
        <w:t>urinkt</w:t>
      </w:r>
      <w:r w:rsidR="0A294291" w:rsidRPr="70703E36">
        <w:rPr>
          <w:rFonts w:ascii="Arial" w:hAnsi="Arial" w:cs="Arial"/>
        </w:rPr>
        <w:t xml:space="preserve">i </w:t>
      </w:r>
      <w:r w:rsidR="7599E16F" w:rsidRPr="70703E36">
        <w:rPr>
          <w:rFonts w:ascii="Arial" w:hAnsi="Arial" w:cs="Arial"/>
        </w:rPr>
        <w:t>3 lentelės</w:t>
      </w:r>
      <w:r w:rsidR="0A294291" w:rsidRPr="70703E36">
        <w:rPr>
          <w:rFonts w:ascii="Arial" w:hAnsi="Arial" w:cs="Arial"/>
        </w:rPr>
        <w:t xml:space="preserve"> pildymui reikalingi duom</w:t>
      </w:r>
      <w:r w:rsidR="05BA3BF4" w:rsidRPr="70703E36">
        <w:rPr>
          <w:rFonts w:ascii="Arial" w:hAnsi="Arial" w:cs="Arial"/>
        </w:rPr>
        <w:t>e</w:t>
      </w:r>
      <w:r w:rsidR="0A294291" w:rsidRPr="70703E36">
        <w:rPr>
          <w:rFonts w:ascii="Arial" w:hAnsi="Arial" w:cs="Arial"/>
        </w:rPr>
        <w:t>nys</w:t>
      </w:r>
      <w:r w:rsidR="009602CA" w:rsidRPr="70703E36">
        <w:rPr>
          <w:rFonts w:ascii="Arial" w:hAnsi="Arial" w:cs="Arial"/>
        </w:rPr>
        <w:t xml:space="preserve"> </w:t>
      </w:r>
      <w:r w:rsidR="7913815B" w:rsidRPr="70703E36">
        <w:rPr>
          <w:rFonts w:ascii="Arial" w:hAnsi="Arial" w:cs="Arial"/>
        </w:rPr>
        <w:t>naudojam</w:t>
      </w:r>
      <w:r w:rsidR="20CFF055" w:rsidRPr="70703E36">
        <w:rPr>
          <w:rFonts w:ascii="Arial" w:hAnsi="Arial" w:cs="Arial"/>
        </w:rPr>
        <w:t>i</w:t>
      </w:r>
      <w:r w:rsidR="7913815B" w:rsidRPr="70703E36">
        <w:rPr>
          <w:rFonts w:ascii="Arial" w:hAnsi="Arial" w:cs="Arial"/>
        </w:rPr>
        <w:t xml:space="preserve"> </w:t>
      </w:r>
      <w:r w:rsidR="2F9A3F99" w:rsidRPr="70703E36">
        <w:rPr>
          <w:rFonts w:ascii="Arial" w:hAnsi="Arial" w:cs="Arial"/>
        </w:rPr>
        <w:t xml:space="preserve">kiekvienai Teritorijai </w:t>
      </w:r>
      <w:r w:rsidR="7913815B" w:rsidRPr="70703E36">
        <w:rPr>
          <w:rFonts w:ascii="Arial" w:hAnsi="Arial" w:cs="Arial"/>
        </w:rPr>
        <w:t xml:space="preserve">užpildant </w:t>
      </w:r>
      <w:r w:rsidR="741C548B" w:rsidRPr="70703E36">
        <w:rPr>
          <w:rFonts w:ascii="Arial" w:hAnsi="Arial" w:cs="Arial"/>
        </w:rPr>
        <w:t>k</w:t>
      </w:r>
      <w:r w:rsidR="7913815B" w:rsidRPr="70703E36">
        <w:rPr>
          <w:rFonts w:ascii="Arial" w:hAnsi="Arial" w:cs="Arial"/>
        </w:rPr>
        <w:t xml:space="preserve">ūdrinio pelėausio </w:t>
      </w:r>
      <w:r w:rsidR="7913815B" w:rsidRPr="70703E36">
        <w:rPr>
          <w:rFonts w:ascii="Arial" w:hAnsi="Arial" w:cs="Arial"/>
          <w:i/>
          <w:iCs/>
        </w:rPr>
        <w:t>(Myotis dasycneme)</w:t>
      </w:r>
      <w:r w:rsidR="7913815B" w:rsidRPr="70703E36">
        <w:rPr>
          <w:rFonts w:ascii="Arial" w:hAnsi="Arial" w:cs="Arial"/>
        </w:rPr>
        <w:t xml:space="preserve"> maitinimosi buveinės būklės vertinimo kriterijų lentelę (3</w:t>
      </w:r>
      <w:r w:rsidR="44D65214" w:rsidRPr="70703E36">
        <w:rPr>
          <w:rFonts w:ascii="Arial" w:hAnsi="Arial" w:cs="Arial"/>
        </w:rPr>
        <w:t xml:space="preserve"> lentel</w:t>
      </w:r>
      <w:r w:rsidR="77B1C376" w:rsidRPr="70703E36">
        <w:rPr>
          <w:rFonts w:ascii="Arial" w:hAnsi="Arial" w:cs="Arial"/>
        </w:rPr>
        <w:t>ė</w:t>
      </w:r>
      <w:r w:rsidR="44D65214" w:rsidRPr="70703E36">
        <w:rPr>
          <w:rFonts w:ascii="Arial" w:hAnsi="Arial" w:cs="Arial"/>
        </w:rPr>
        <w:t>).</w:t>
      </w:r>
    </w:p>
    <w:p w14:paraId="5BD5B230" w14:textId="6509C55D" w:rsidR="007814AE" w:rsidRDefault="2EE36B9E" w:rsidP="70703E36">
      <w:pPr>
        <w:spacing w:line="240" w:lineRule="auto"/>
        <w:ind w:firstLine="709"/>
        <w:jc w:val="both"/>
        <w:rPr>
          <w:rFonts w:ascii="Arial" w:hAnsi="Arial" w:cs="Arial"/>
        </w:rPr>
      </w:pPr>
      <w:r w:rsidRPr="70703E36">
        <w:rPr>
          <w:rFonts w:ascii="Arial" w:hAnsi="Arial" w:cs="Arial"/>
        </w:rPr>
        <w:t>7.2.</w:t>
      </w:r>
      <w:r w:rsidR="1CC24CCF" w:rsidRPr="70703E36">
        <w:rPr>
          <w:rFonts w:ascii="Arial" w:hAnsi="Arial" w:cs="Arial"/>
        </w:rPr>
        <w:t>10</w:t>
      </w:r>
      <w:r w:rsidRPr="70703E36">
        <w:rPr>
          <w:rFonts w:ascii="Arial" w:hAnsi="Arial" w:cs="Arial"/>
        </w:rPr>
        <w:t>. Rekomenduojama laikytis tyrimo darbų saugumo reikalavimų ir į tyrimų vietas vykti ne pavieniuiir turint gerai pakrautus mobiliuosius telefonus visam detektorių pastatymo ar surinkimo laikui.</w:t>
      </w:r>
    </w:p>
    <w:p w14:paraId="23B26762" w14:textId="355E5135" w:rsidR="007814AE" w:rsidRDefault="007814AE" w:rsidP="001E7481">
      <w:pPr>
        <w:pStyle w:val="ListParagraph"/>
        <w:tabs>
          <w:tab w:val="left" w:pos="12474"/>
        </w:tabs>
        <w:spacing w:line="240" w:lineRule="auto"/>
        <w:ind w:left="0" w:firstLine="709"/>
        <w:jc w:val="both"/>
        <w:rPr>
          <w:rFonts w:ascii="Arial" w:hAnsi="Arial" w:cs="Arial"/>
          <w:b/>
          <w:bCs/>
        </w:rPr>
      </w:pPr>
    </w:p>
    <w:p w14:paraId="04257A29" w14:textId="368B93D0" w:rsidR="001E7481" w:rsidRPr="001E7481" w:rsidRDefault="00FB3745" w:rsidP="001E7481">
      <w:pPr>
        <w:pStyle w:val="ListParagraph"/>
        <w:tabs>
          <w:tab w:val="left" w:pos="12474"/>
        </w:tabs>
        <w:spacing w:line="240" w:lineRule="auto"/>
        <w:ind w:left="0" w:firstLine="709"/>
        <w:jc w:val="both"/>
        <w:rPr>
          <w:rFonts w:ascii="Arial" w:hAnsi="Arial" w:cs="Arial"/>
        </w:rPr>
      </w:pPr>
      <w:r w:rsidRPr="1833279F">
        <w:rPr>
          <w:rFonts w:ascii="Arial" w:hAnsi="Arial" w:cs="Arial"/>
          <w:b/>
          <w:bCs/>
        </w:rPr>
        <w:t>3</w:t>
      </w:r>
      <w:r w:rsidR="00FB1C79" w:rsidRPr="1833279F">
        <w:rPr>
          <w:rFonts w:ascii="Arial" w:hAnsi="Arial" w:cs="Arial"/>
          <w:b/>
          <w:bCs/>
        </w:rPr>
        <w:t xml:space="preserve"> lentelė. </w:t>
      </w:r>
      <w:r w:rsidR="78715F56" w:rsidRPr="1833279F">
        <w:rPr>
          <w:rFonts w:ascii="Arial" w:hAnsi="Arial" w:cs="Arial"/>
        </w:rPr>
        <w:t>K</w:t>
      </w:r>
      <w:r w:rsidR="00FB1C79" w:rsidRPr="1833279F">
        <w:rPr>
          <w:rFonts w:ascii="Arial" w:hAnsi="Arial" w:cs="Arial"/>
        </w:rPr>
        <w:t xml:space="preserve">ūdrinio pelėausio </w:t>
      </w:r>
      <w:r w:rsidR="00FB1C79" w:rsidRPr="1833279F">
        <w:rPr>
          <w:rFonts w:ascii="Arial" w:hAnsi="Arial" w:cs="Arial"/>
          <w:i/>
          <w:iCs/>
        </w:rPr>
        <w:t>(Myotis dasycneme)</w:t>
      </w:r>
      <w:r w:rsidR="00FB1C79" w:rsidRPr="1833279F">
        <w:rPr>
          <w:rFonts w:ascii="Arial" w:hAnsi="Arial" w:cs="Arial"/>
        </w:rPr>
        <w:t xml:space="preserve"> </w:t>
      </w:r>
      <w:r w:rsidR="001E7481" w:rsidRPr="1833279F">
        <w:rPr>
          <w:rFonts w:ascii="Arial" w:hAnsi="Arial" w:cs="Arial"/>
        </w:rPr>
        <w:t xml:space="preserve">maitinimosi buveinės </w:t>
      </w:r>
      <w:r w:rsidR="00FB1C79" w:rsidRPr="1833279F">
        <w:rPr>
          <w:rFonts w:ascii="Arial" w:hAnsi="Arial" w:cs="Arial"/>
        </w:rPr>
        <w:t xml:space="preserve">būklės vertinimo </w:t>
      </w:r>
      <w:r w:rsidR="3C219667" w:rsidRPr="1833279F">
        <w:rPr>
          <w:rFonts w:ascii="Arial" w:hAnsi="Arial" w:cs="Arial"/>
        </w:rPr>
        <w:t>K</w:t>
      </w:r>
      <w:r w:rsidR="00FB1C79" w:rsidRPr="1833279F">
        <w:rPr>
          <w:rFonts w:ascii="Arial" w:hAnsi="Arial" w:cs="Arial"/>
        </w:rPr>
        <w:t>riterijai</w:t>
      </w:r>
      <w:r w:rsidR="1ABBAC54" w:rsidRPr="1833279F">
        <w:rPr>
          <w:rFonts w:ascii="Arial" w:hAnsi="Arial" w:cs="Arial"/>
        </w:rPr>
        <w:t>.</w:t>
      </w:r>
    </w:p>
    <w:tbl>
      <w:tblPr>
        <w:tblpPr w:leftFromText="180" w:rightFromText="180" w:bottomFromText="160" w:vertAnchor="text" w:horzAnchor="margin" w:tblpY="37"/>
        <w:tblW w:w="5000" w:type="pct"/>
        <w:tblLayout w:type="fixed"/>
        <w:tblCellMar>
          <w:left w:w="40" w:type="dxa"/>
          <w:right w:w="40" w:type="dxa"/>
        </w:tblCellMar>
        <w:tblLook w:val="04A0" w:firstRow="1" w:lastRow="0" w:firstColumn="1" w:lastColumn="0" w:noHBand="0" w:noVBand="1"/>
      </w:tblPr>
      <w:tblGrid>
        <w:gridCol w:w="565"/>
        <w:gridCol w:w="1418"/>
        <w:gridCol w:w="894"/>
        <w:gridCol w:w="916"/>
        <w:gridCol w:w="1446"/>
        <w:gridCol w:w="712"/>
        <w:gridCol w:w="3065"/>
      </w:tblGrid>
      <w:tr w:rsidR="001E7481" w:rsidRPr="00F76938" w14:paraId="3D212D31" w14:textId="77777777" w:rsidTr="677A40A3">
        <w:trPr>
          <w:trHeight w:val="836"/>
        </w:trPr>
        <w:tc>
          <w:tcPr>
            <w:tcW w:w="313" w:type="pct"/>
            <w:vMerge w:val="restart"/>
            <w:tcBorders>
              <w:top w:val="single" w:sz="4" w:space="0" w:color="auto"/>
              <w:left w:val="single" w:sz="4" w:space="0" w:color="auto"/>
              <w:bottom w:val="single" w:sz="4" w:space="0" w:color="auto"/>
              <w:right w:val="single" w:sz="4" w:space="0" w:color="auto"/>
            </w:tcBorders>
            <w:vAlign w:val="center"/>
            <w:hideMark/>
          </w:tcPr>
          <w:p w14:paraId="2CCC23A1"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Nr.</w:t>
            </w:r>
          </w:p>
        </w:tc>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2E7F9BD3"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yi-Hebr" w:bidi="yi-Hebr"/>
              </w:rPr>
              <w:t>Kriterijus</w:t>
            </w:r>
          </w:p>
        </w:tc>
        <w:tc>
          <w:tcPr>
            <w:tcW w:w="496" w:type="pct"/>
            <w:vMerge w:val="restart"/>
            <w:tcBorders>
              <w:top w:val="single" w:sz="6" w:space="0" w:color="auto"/>
              <w:left w:val="single" w:sz="4" w:space="0" w:color="auto"/>
              <w:bottom w:val="nil"/>
              <w:right w:val="single" w:sz="6" w:space="0" w:color="auto"/>
            </w:tcBorders>
            <w:vAlign w:val="center"/>
            <w:hideMark/>
          </w:tcPr>
          <w:p w14:paraId="7089BA4D"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yi-Hebr" w:bidi="yi-Hebr"/>
              </w:rPr>
              <w:t>Mato vienetas</w:t>
            </w:r>
          </w:p>
        </w:tc>
        <w:tc>
          <w:tcPr>
            <w:tcW w:w="1705" w:type="pct"/>
            <w:gridSpan w:val="3"/>
            <w:tcBorders>
              <w:top w:val="single" w:sz="6" w:space="0" w:color="auto"/>
              <w:left w:val="single" w:sz="6" w:space="0" w:color="auto"/>
              <w:bottom w:val="single" w:sz="6" w:space="0" w:color="auto"/>
              <w:right w:val="single" w:sz="4" w:space="0" w:color="auto"/>
            </w:tcBorders>
            <w:vAlign w:val="center"/>
            <w:hideMark/>
          </w:tcPr>
          <w:p w14:paraId="6EBD1534"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Kriterijaus vertė, indikuojanti buveinės/rūšies buveinės būklę</w:t>
            </w:r>
          </w:p>
        </w:tc>
        <w:tc>
          <w:tcPr>
            <w:tcW w:w="1700" w:type="pct"/>
            <w:vMerge w:val="restart"/>
            <w:tcBorders>
              <w:top w:val="single" w:sz="4" w:space="0" w:color="auto"/>
              <w:left w:val="single" w:sz="4" w:space="0" w:color="auto"/>
              <w:bottom w:val="single" w:sz="4" w:space="0" w:color="auto"/>
              <w:right w:val="single" w:sz="4" w:space="0" w:color="auto"/>
            </w:tcBorders>
            <w:vAlign w:val="center"/>
            <w:hideMark/>
          </w:tcPr>
          <w:p w14:paraId="66E36832"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b/>
                <w:bCs/>
                <w:sz w:val="18"/>
                <w:szCs w:val="18"/>
                <w:lang w:eastAsia="en-US"/>
              </w:rPr>
              <w:t>Pastabos</w:t>
            </w:r>
          </w:p>
        </w:tc>
      </w:tr>
      <w:tr w:rsidR="001E7481" w:rsidRPr="00F76938" w14:paraId="5217B978" w14:textId="77777777" w:rsidTr="677A40A3">
        <w:tc>
          <w:tcPr>
            <w:tcW w:w="313" w:type="pct"/>
            <w:vMerge/>
            <w:vAlign w:val="center"/>
            <w:hideMark/>
          </w:tcPr>
          <w:p w14:paraId="3CCF8146" w14:textId="77777777" w:rsidR="001E7481" w:rsidRPr="001E7481" w:rsidRDefault="001E7481" w:rsidP="002901AD">
            <w:pPr>
              <w:spacing w:line="256" w:lineRule="auto"/>
              <w:rPr>
                <w:rFonts w:ascii="Arial" w:hAnsi="Arial" w:cs="Arial"/>
                <w:b/>
                <w:bCs/>
                <w:sz w:val="18"/>
                <w:szCs w:val="18"/>
              </w:rPr>
            </w:pPr>
          </w:p>
        </w:tc>
        <w:tc>
          <w:tcPr>
            <w:tcW w:w="786" w:type="pct"/>
            <w:vMerge/>
            <w:vAlign w:val="center"/>
            <w:hideMark/>
          </w:tcPr>
          <w:p w14:paraId="7F9F376A" w14:textId="77777777" w:rsidR="001E7481" w:rsidRPr="001E7481" w:rsidRDefault="001E7481" w:rsidP="002901AD">
            <w:pPr>
              <w:spacing w:line="256" w:lineRule="auto"/>
              <w:rPr>
                <w:rFonts w:ascii="Arial" w:hAnsi="Arial" w:cs="Arial"/>
                <w:b/>
                <w:bCs/>
                <w:sz w:val="18"/>
                <w:szCs w:val="18"/>
              </w:rPr>
            </w:pPr>
          </w:p>
        </w:tc>
        <w:tc>
          <w:tcPr>
            <w:tcW w:w="496" w:type="pct"/>
            <w:vMerge/>
            <w:vAlign w:val="center"/>
            <w:hideMark/>
          </w:tcPr>
          <w:p w14:paraId="1A1DC74F" w14:textId="77777777" w:rsidR="001E7481" w:rsidRPr="001E7481" w:rsidRDefault="001E7481" w:rsidP="002901AD">
            <w:pPr>
              <w:spacing w:line="256" w:lineRule="auto"/>
              <w:rPr>
                <w:rFonts w:ascii="Arial" w:hAnsi="Arial" w:cs="Arial"/>
                <w:b/>
                <w:bCs/>
                <w:sz w:val="18"/>
                <w:szCs w:val="18"/>
              </w:rPr>
            </w:pPr>
          </w:p>
        </w:tc>
        <w:tc>
          <w:tcPr>
            <w:tcW w:w="508" w:type="pct"/>
            <w:tcBorders>
              <w:top w:val="single" w:sz="6" w:space="0" w:color="auto"/>
              <w:left w:val="single" w:sz="6" w:space="0" w:color="auto"/>
              <w:bottom w:val="single" w:sz="6" w:space="0" w:color="auto"/>
              <w:right w:val="single" w:sz="6" w:space="0" w:color="auto"/>
            </w:tcBorders>
            <w:vAlign w:val="center"/>
            <w:hideMark/>
          </w:tcPr>
          <w:p w14:paraId="0373E776"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Gera</w:t>
            </w:r>
          </w:p>
        </w:tc>
        <w:tc>
          <w:tcPr>
            <w:tcW w:w="802" w:type="pct"/>
            <w:tcBorders>
              <w:top w:val="single" w:sz="6" w:space="0" w:color="auto"/>
              <w:left w:val="single" w:sz="6" w:space="0" w:color="auto"/>
              <w:bottom w:val="single" w:sz="6" w:space="0" w:color="auto"/>
              <w:right w:val="single" w:sz="6" w:space="0" w:color="auto"/>
            </w:tcBorders>
            <w:vAlign w:val="center"/>
            <w:hideMark/>
          </w:tcPr>
          <w:p w14:paraId="10835178"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Patenkinama</w:t>
            </w:r>
          </w:p>
        </w:tc>
        <w:tc>
          <w:tcPr>
            <w:tcW w:w="394" w:type="pct"/>
            <w:tcBorders>
              <w:top w:val="single" w:sz="6" w:space="0" w:color="auto"/>
              <w:left w:val="single" w:sz="6" w:space="0" w:color="auto"/>
              <w:bottom w:val="single" w:sz="6" w:space="0" w:color="auto"/>
              <w:right w:val="single" w:sz="4" w:space="0" w:color="auto"/>
            </w:tcBorders>
            <w:vAlign w:val="center"/>
            <w:hideMark/>
          </w:tcPr>
          <w:p w14:paraId="18D91388" w14:textId="77777777" w:rsidR="001E7481" w:rsidRPr="001E7481" w:rsidRDefault="001E7481" w:rsidP="002901AD">
            <w:pPr>
              <w:pStyle w:val="HTMLPreformatted"/>
              <w:spacing w:before="120" w:after="120" w:line="257" w:lineRule="auto"/>
              <w:ind w:left="57" w:right="57"/>
              <w:jc w:val="center"/>
              <w:rPr>
                <w:rFonts w:ascii="Arial" w:hAnsi="Arial" w:cs="Arial"/>
                <w:b/>
                <w:bCs/>
                <w:sz w:val="18"/>
                <w:szCs w:val="18"/>
                <w:lang w:eastAsia="yi-Hebr" w:bidi="yi-Hebr"/>
              </w:rPr>
            </w:pPr>
            <w:r w:rsidRPr="001E7481">
              <w:rPr>
                <w:rFonts w:ascii="Arial" w:hAnsi="Arial" w:cs="Arial"/>
                <w:b/>
                <w:bCs/>
                <w:sz w:val="18"/>
                <w:szCs w:val="18"/>
                <w:lang w:eastAsia="en-US"/>
              </w:rPr>
              <w:t>Bloga</w:t>
            </w:r>
          </w:p>
        </w:tc>
        <w:tc>
          <w:tcPr>
            <w:tcW w:w="1700" w:type="pct"/>
            <w:vMerge/>
            <w:vAlign w:val="center"/>
            <w:hideMark/>
          </w:tcPr>
          <w:p w14:paraId="5ACEFEF4" w14:textId="77777777" w:rsidR="001E7481" w:rsidRPr="001E7481" w:rsidRDefault="001E7481" w:rsidP="002901AD">
            <w:pPr>
              <w:spacing w:line="256" w:lineRule="auto"/>
              <w:rPr>
                <w:rFonts w:ascii="Arial" w:hAnsi="Arial" w:cs="Arial"/>
                <w:b/>
                <w:bCs/>
                <w:sz w:val="18"/>
                <w:szCs w:val="18"/>
              </w:rPr>
            </w:pPr>
          </w:p>
        </w:tc>
      </w:tr>
      <w:tr w:rsidR="001E7481" w:rsidRPr="00F76938" w14:paraId="6608D405" w14:textId="77777777" w:rsidTr="677A40A3">
        <w:tc>
          <w:tcPr>
            <w:tcW w:w="313" w:type="pct"/>
            <w:tcBorders>
              <w:top w:val="single" w:sz="4" w:space="0" w:color="auto"/>
              <w:left w:val="single" w:sz="6" w:space="0" w:color="auto"/>
              <w:bottom w:val="single" w:sz="6" w:space="0" w:color="auto"/>
              <w:right w:val="single" w:sz="6" w:space="0" w:color="auto"/>
            </w:tcBorders>
            <w:hideMark/>
          </w:tcPr>
          <w:p w14:paraId="733320D5" w14:textId="18B48B90"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1</w:t>
            </w:r>
            <w:r>
              <w:rPr>
                <w:rFonts w:ascii="Arial" w:hAnsi="Arial" w:cs="Arial"/>
                <w:sz w:val="18"/>
                <w:szCs w:val="18"/>
                <w:lang w:eastAsia="en-US"/>
              </w:rPr>
              <w:t>.</w:t>
            </w:r>
          </w:p>
        </w:tc>
        <w:tc>
          <w:tcPr>
            <w:tcW w:w="786" w:type="pct"/>
            <w:tcBorders>
              <w:top w:val="single" w:sz="4" w:space="0" w:color="auto"/>
              <w:left w:val="single" w:sz="6" w:space="0" w:color="auto"/>
              <w:bottom w:val="single" w:sz="6" w:space="0" w:color="auto"/>
              <w:right w:val="single" w:sz="6" w:space="0" w:color="auto"/>
            </w:tcBorders>
            <w:hideMark/>
          </w:tcPr>
          <w:p w14:paraId="0B7F8F55" w14:textId="77777777" w:rsidR="001E7481" w:rsidRPr="001E7481" w:rsidRDefault="001E7481" w:rsidP="002901AD">
            <w:pPr>
              <w:pStyle w:val="HTMLPreformatted"/>
              <w:spacing w:after="120" w:line="256" w:lineRule="auto"/>
              <w:ind w:left="57" w:right="57"/>
              <w:rPr>
                <w:rFonts w:ascii="Arial" w:hAnsi="Arial" w:cs="Arial"/>
                <w:b/>
                <w:bCs/>
                <w:sz w:val="18"/>
                <w:szCs w:val="18"/>
                <w:lang w:eastAsia="yi-Hebr" w:bidi="yi-Hebr"/>
              </w:rPr>
            </w:pPr>
            <w:r w:rsidRPr="001E7481">
              <w:rPr>
                <w:rFonts w:ascii="Arial" w:hAnsi="Arial" w:cs="Arial"/>
                <w:sz w:val="18"/>
                <w:szCs w:val="18"/>
                <w:lang w:eastAsia="en-US"/>
              </w:rPr>
              <w:t>Apskaitos taškų, kuriuose fiksuotas aktyvumo indeksas ≥ 0,5, dalis</w:t>
            </w:r>
          </w:p>
        </w:tc>
        <w:tc>
          <w:tcPr>
            <w:tcW w:w="496" w:type="pct"/>
            <w:tcBorders>
              <w:top w:val="single" w:sz="6" w:space="0" w:color="auto"/>
              <w:left w:val="single" w:sz="6" w:space="0" w:color="auto"/>
              <w:bottom w:val="single" w:sz="6" w:space="0" w:color="auto"/>
              <w:right w:val="single" w:sz="6" w:space="0" w:color="auto"/>
            </w:tcBorders>
            <w:hideMark/>
          </w:tcPr>
          <w:p w14:paraId="37AA5E69"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yi-Hebr" w:bidi="yi-Hebr"/>
              </w:rPr>
            </w:pPr>
            <w:r w:rsidRPr="001E7481">
              <w:rPr>
                <w:rFonts w:ascii="Arial" w:hAnsi="Arial" w:cs="Arial"/>
                <w:sz w:val="18"/>
                <w:szCs w:val="18"/>
                <w:lang w:val="en-US" w:eastAsia="en-US"/>
              </w:rPr>
              <w:t>%</w:t>
            </w:r>
          </w:p>
        </w:tc>
        <w:tc>
          <w:tcPr>
            <w:tcW w:w="508" w:type="pct"/>
            <w:tcBorders>
              <w:top w:val="single" w:sz="6" w:space="0" w:color="auto"/>
              <w:left w:val="single" w:sz="6" w:space="0" w:color="auto"/>
              <w:bottom w:val="single" w:sz="6" w:space="0" w:color="auto"/>
              <w:right w:val="single" w:sz="6" w:space="0" w:color="auto"/>
            </w:tcBorders>
          </w:tcPr>
          <w:p w14:paraId="1DF4B445" w14:textId="77777777" w:rsidR="001E7481" w:rsidRPr="001E7481" w:rsidRDefault="001E7481" w:rsidP="002901AD">
            <w:pPr>
              <w:spacing w:line="256" w:lineRule="auto"/>
              <w:ind w:left="57" w:right="57"/>
              <w:jc w:val="center"/>
              <w:rPr>
                <w:rFonts w:ascii="Arial" w:hAnsi="Arial" w:cs="Arial"/>
                <w:sz w:val="18"/>
                <w:szCs w:val="18"/>
                <w:lang w:eastAsia="yi-Hebr" w:bidi="yi-Hebr"/>
              </w:rPr>
            </w:pPr>
            <w:r w:rsidRPr="001E7481">
              <w:rPr>
                <w:rFonts w:ascii="Arial" w:hAnsi="Arial" w:cs="Arial"/>
                <w:sz w:val="18"/>
                <w:szCs w:val="18"/>
              </w:rPr>
              <w:t>≥ 25</w:t>
            </w:r>
          </w:p>
          <w:p w14:paraId="4FB4718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p>
        </w:tc>
        <w:tc>
          <w:tcPr>
            <w:tcW w:w="802" w:type="pct"/>
            <w:tcBorders>
              <w:top w:val="single" w:sz="6" w:space="0" w:color="auto"/>
              <w:left w:val="single" w:sz="6" w:space="0" w:color="auto"/>
              <w:bottom w:val="single" w:sz="6" w:space="0" w:color="auto"/>
              <w:right w:val="single" w:sz="6" w:space="0" w:color="auto"/>
            </w:tcBorders>
            <w:hideMark/>
          </w:tcPr>
          <w:p w14:paraId="587496FE"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24</w:t>
            </w:r>
            <w:r w:rsidRPr="001E7481">
              <w:rPr>
                <w:rFonts w:ascii="Arial" w:hAnsi="Arial" w:cs="Arial"/>
                <w:sz w:val="18"/>
                <w:szCs w:val="18"/>
                <w:lang w:eastAsia="en-US"/>
              </w:rPr>
              <w:t>–</w:t>
            </w:r>
            <w:r w:rsidRPr="001E7481">
              <w:rPr>
                <w:rFonts w:ascii="Arial" w:hAnsi="Arial" w:cs="Arial"/>
                <w:sz w:val="18"/>
                <w:szCs w:val="18"/>
                <w:lang w:eastAsia="yi-Hebr" w:bidi="yi-Hebr"/>
              </w:rPr>
              <w:t>10</w:t>
            </w:r>
          </w:p>
        </w:tc>
        <w:tc>
          <w:tcPr>
            <w:tcW w:w="394" w:type="pct"/>
            <w:tcBorders>
              <w:top w:val="single" w:sz="6" w:space="0" w:color="auto"/>
              <w:left w:val="single" w:sz="6" w:space="0" w:color="auto"/>
              <w:bottom w:val="single" w:sz="6" w:space="0" w:color="auto"/>
              <w:right w:val="single" w:sz="6" w:space="0" w:color="auto"/>
            </w:tcBorders>
            <w:hideMark/>
          </w:tcPr>
          <w:p w14:paraId="0BD182A4"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&lt; 10</w:t>
            </w:r>
          </w:p>
        </w:tc>
        <w:tc>
          <w:tcPr>
            <w:tcW w:w="1700" w:type="pct"/>
            <w:tcBorders>
              <w:top w:val="single" w:sz="4" w:space="0" w:color="auto"/>
              <w:left w:val="single" w:sz="6" w:space="0" w:color="auto"/>
              <w:bottom w:val="single" w:sz="6" w:space="0" w:color="auto"/>
              <w:right w:val="single" w:sz="6" w:space="0" w:color="auto"/>
            </w:tcBorders>
            <w:hideMark/>
          </w:tcPr>
          <w:p w14:paraId="7F8D846C"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Šiuo atveju aktyvumo indeksas – vidutinis tikslinės rūšies šikšnosparnių praskridimų skaičius per minutę.</w:t>
            </w:r>
          </w:p>
          <w:p w14:paraId="731E21EF"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Apskaitos taškų, kuriuose fiksuotas aktyvumo indeksas dalis skaičiuojama nuo bendro tiriamos teritorijos apskaitos taškų skaičiaus.</w:t>
            </w:r>
          </w:p>
        </w:tc>
      </w:tr>
      <w:tr w:rsidR="001E7481" w:rsidRPr="00F76938" w14:paraId="67A03EE3"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7BBAA9F1" w14:textId="615ADD91"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2</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4316727E" w14:textId="77777777" w:rsidR="001E7481" w:rsidRPr="001E7481" w:rsidRDefault="001E7481" w:rsidP="002901AD">
            <w:pPr>
              <w:pStyle w:val="HTMLPreformatted"/>
              <w:spacing w:after="120" w:line="256" w:lineRule="auto"/>
              <w:ind w:left="57" w:right="57"/>
              <w:rPr>
                <w:rFonts w:ascii="Arial" w:hAnsi="Arial" w:cs="Arial"/>
                <w:b/>
                <w:bCs/>
                <w:sz w:val="18"/>
                <w:szCs w:val="18"/>
                <w:lang w:eastAsia="yi-Hebr" w:bidi="yi-Hebr"/>
              </w:rPr>
            </w:pPr>
            <w:r w:rsidRPr="001E7481">
              <w:rPr>
                <w:rFonts w:ascii="Arial" w:hAnsi="Arial" w:cs="Arial"/>
                <w:sz w:val="18"/>
                <w:szCs w:val="18"/>
                <w:lang w:eastAsia="en-US"/>
              </w:rPr>
              <w:t>Vandens telkinio veidrodinio paviršiaus užaugimas plūduriuojančiais vandens augalais</w:t>
            </w:r>
          </w:p>
        </w:tc>
        <w:tc>
          <w:tcPr>
            <w:tcW w:w="496" w:type="pct"/>
            <w:tcBorders>
              <w:top w:val="single" w:sz="6" w:space="0" w:color="auto"/>
              <w:left w:val="single" w:sz="6" w:space="0" w:color="auto"/>
              <w:bottom w:val="single" w:sz="6" w:space="0" w:color="auto"/>
              <w:right w:val="single" w:sz="6" w:space="0" w:color="auto"/>
            </w:tcBorders>
            <w:hideMark/>
          </w:tcPr>
          <w:p w14:paraId="4F333400" w14:textId="77777777" w:rsidR="001E7481" w:rsidRPr="001E7481" w:rsidRDefault="001E7481" w:rsidP="002901AD">
            <w:pPr>
              <w:pStyle w:val="HTMLPreformatted"/>
              <w:spacing w:after="120" w:line="256" w:lineRule="auto"/>
              <w:ind w:left="57" w:right="57"/>
              <w:jc w:val="center"/>
              <w:rPr>
                <w:rFonts w:ascii="Arial" w:hAnsi="Arial" w:cs="Arial"/>
                <w:b/>
                <w:bCs/>
                <w:sz w:val="18"/>
                <w:szCs w:val="18"/>
                <w:lang w:eastAsia="yi-Hebr" w:bidi="yi-Hebr"/>
              </w:rPr>
            </w:pPr>
            <w:r w:rsidRPr="001E7481">
              <w:rPr>
                <w:rFonts w:ascii="Arial" w:hAnsi="Arial" w:cs="Arial"/>
                <w:sz w:val="18"/>
                <w:szCs w:val="18"/>
                <w:lang w:val="en-US" w:eastAsia="en-US"/>
              </w:rPr>
              <w:t>%</w:t>
            </w:r>
          </w:p>
        </w:tc>
        <w:tc>
          <w:tcPr>
            <w:tcW w:w="508" w:type="pct"/>
            <w:tcBorders>
              <w:top w:val="single" w:sz="6" w:space="0" w:color="auto"/>
              <w:left w:val="single" w:sz="6" w:space="0" w:color="auto"/>
              <w:bottom w:val="single" w:sz="6" w:space="0" w:color="auto"/>
              <w:right w:val="single" w:sz="6" w:space="0" w:color="auto"/>
            </w:tcBorders>
          </w:tcPr>
          <w:p w14:paraId="7A5EB0E0" w14:textId="77777777" w:rsidR="001E7481" w:rsidRPr="001E7481" w:rsidRDefault="001E7481" w:rsidP="002901AD">
            <w:pPr>
              <w:spacing w:line="256" w:lineRule="auto"/>
              <w:ind w:left="57" w:right="57"/>
              <w:jc w:val="center"/>
              <w:rPr>
                <w:rFonts w:ascii="Arial" w:hAnsi="Arial" w:cs="Arial"/>
                <w:sz w:val="18"/>
                <w:szCs w:val="18"/>
                <w:lang w:eastAsia="yi-Hebr" w:bidi="yi-Hebr"/>
              </w:rPr>
            </w:pPr>
            <w:r w:rsidRPr="001E7481">
              <w:rPr>
                <w:rFonts w:ascii="Arial" w:hAnsi="Arial" w:cs="Arial"/>
                <w:sz w:val="18"/>
                <w:szCs w:val="18"/>
              </w:rPr>
              <w:t>&lt; 10</w:t>
            </w:r>
          </w:p>
          <w:p w14:paraId="1DB46927" w14:textId="77777777" w:rsidR="001E7481" w:rsidRPr="001E7481" w:rsidRDefault="001E7481" w:rsidP="002901AD">
            <w:pPr>
              <w:spacing w:line="256" w:lineRule="auto"/>
              <w:ind w:left="57" w:right="57"/>
              <w:jc w:val="center"/>
              <w:rPr>
                <w:rFonts w:ascii="Arial" w:hAnsi="Arial" w:cs="Arial"/>
                <w:sz w:val="18"/>
                <w:szCs w:val="18"/>
              </w:rPr>
            </w:pPr>
          </w:p>
        </w:tc>
        <w:tc>
          <w:tcPr>
            <w:tcW w:w="802" w:type="pct"/>
            <w:tcBorders>
              <w:top w:val="single" w:sz="6" w:space="0" w:color="auto"/>
              <w:left w:val="single" w:sz="6" w:space="0" w:color="auto"/>
              <w:bottom w:val="single" w:sz="6" w:space="0" w:color="auto"/>
              <w:right w:val="single" w:sz="6" w:space="0" w:color="auto"/>
            </w:tcBorders>
            <w:hideMark/>
          </w:tcPr>
          <w:p w14:paraId="2D32C6AD"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10</w:t>
            </w:r>
            <w:r w:rsidRPr="001E7481">
              <w:rPr>
                <w:rFonts w:ascii="Arial" w:hAnsi="Arial" w:cs="Arial"/>
                <w:sz w:val="18"/>
                <w:szCs w:val="18"/>
                <w:lang w:eastAsia="en-US"/>
              </w:rPr>
              <w:t>–</w:t>
            </w:r>
            <w:r w:rsidRPr="001E7481">
              <w:rPr>
                <w:rFonts w:ascii="Arial" w:hAnsi="Arial" w:cs="Arial"/>
                <w:sz w:val="18"/>
                <w:szCs w:val="18"/>
                <w:lang w:eastAsia="yi-Hebr" w:bidi="yi-Hebr"/>
              </w:rPr>
              <w:t>50</w:t>
            </w:r>
          </w:p>
        </w:tc>
        <w:tc>
          <w:tcPr>
            <w:tcW w:w="394" w:type="pct"/>
            <w:tcBorders>
              <w:top w:val="single" w:sz="6" w:space="0" w:color="auto"/>
              <w:left w:val="single" w:sz="6" w:space="0" w:color="auto"/>
              <w:bottom w:val="single" w:sz="6" w:space="0" w:color="auto"/>
              <w:right w:val="single" w:sz="6" w:space="0" w:color="auto"/>
            </w:tcBorders>
            <w:hideMark/>
          </w:tcPr>
          <w:p w14:paraId="0FFC9598"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&gt; 50</w:t>
            </w:r>
          </w:p>
        </w:tc>
        <w:tc>
          <w:tcPr>
            <w:tcW w:w="1700" w:type="pct"/>
            <w:tcBorders>
              <w:top w:val="single" w:sz="6" w:space="0" w:color="auto"/>
              <w:left w:val="single" w:sz="6" w:space="0" w:color="auto"/>
              <w:bottom w:val="single" w:sz="6" w:space="0" w:color="auto"/>
              <w:right w:val="single" w:sz="6" w:space="0" w:color="auto"/>
            </w:tcBorders>
            <w:hideMark/>
          </w:tcPr>
          <w:p w14:paraId="6803AB47" w14:textId="77777777" w:rsidR="001E7481" w:rsidRPr="001E7481" w:rsidRDefault="001E7481" w:rsidP="002901AD">
            <w:pPr>
              <w:spacing w:line="256" w:lineRule="auto"/>
              <w:ind w:left="57" w:right="57"/>
              <w:rPr>
                <w:rFonts w:ascii="Arial" w:hAnsi="Arial" w:cs="Arial"/>
                <w:sz w:val="18"/>
                <w:szCs w:val="18"/>
                <w:lang w:eastAsia="yi-Hebr" w:bidi="yi-Hebr"/>
              </w:rPr>
            </w:pPr>
            <w:r w:rsidRPr="001E7481">
              <w:rPr>
                <w:rFonts w:ascii="Arial" w:hAnsi="Arial" w:cs="Arial"/>
                <w:sz w:val="18"/>
                <w:szCs w:val="18"/>
              </w:rPr>
              <w:t>Plūduriuojantys vandens augalai – paprastoji vandens lelija, plūduriuojančioji plūdė, paprastoji lūgnė ir pan.</w:t>
            </w:r>
          </w:p>
          <w:p w14:paraId="6FCEB26F"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en-US"/>
              </w:rPr>
              <w:t>Duomenys gali būti gaunami specialiai apžiūrint vandens telkinį arba naudojant GIS programą.</w:t>
            </w:r>
          </w:p>
        </w:tc>
      </w:tr>
      <w:tr w:rsidR="001E7481" w:rsidRPr="00F76938" w14:paraId="310D86D1"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09998055" w14:textId="75F2DDBD"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lastRenderedPageBreak/>
              <w:t>3</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60DCE5A3" w14:textId="77777777" w:rsidR="001E7481" w:rsidRPr="001E7481" w:rsidRDefault="001E7481" w:rsidP="002901AD">
            <w:pPr>
              <w:pStyle w:val="HTMLPreformatted"/>
              <w:spacing w:after="120" w:line="256" w:lineRule="auto"/>
              <w:ind w:left="57" w:right="57"/>
              <w:rPr>
                <w:rFonts w:ascii="Arial" w:hAnsi="Arial" w:cs="Arial"/>
                <w:sz w:val="18"/>
                <w:szCs w:val="18"/>
                <w:lang w:eastAsia="en-US"/>
              </w:rPr>
            </w:pPr>
            <w:r w:rsidRPr="001E7481">
              <w:rPr>
                <w:rFonts w:ascii="Arial" w:hAnsi="Arial" w:cs="Arial"/>
                <w:sz w:val="18"/>
                <w:szCs w:val="18"/>
                <w:lang w:eastAsia="en-US"/>
              </w:rPr>
              <w:t>Hidrofitų juostos vandens telkinio pakrantėje vidutinis plotis</w:t>
            </w:r>
          </w:p>
        </w:tc>
        <w:tc>
          <w:tcPr>
            <w:tcW w:w="496" w:type="pct"/>
            <w:tcBorders>
              <w:top w:val="single" w:sz="6" w:space="0" w:color="auto"/>
              <w:left w:val="single" w:sz="6" w:space="0" w:color="auto"/>
              <w:bottom w:val="single" w:sz="6" w:space="0" w:color="auto"/>
              <w:right w:val="single" w:sz="6" w:space="0" w:color="auto"/>
            </w:tcBorders>
            <w:hideMark/>
          </w:tcPr>
          <w:p w14:paraId="1562973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m</w:t>
            </w:r>
          </w:p>
        </w:tc>
        <w:tc>
          <w:tcPr>
            <w:tcW w:w="508" w:type="pct"/>
            <w:tcBorders>
              <w:top w:val="single" w:sz="6" w:space="0" w:color="auto"/>
              <w:left w:val="single" w:sz="6" w:space="0" w:color="auto"/>
              <w:bottom w:val="single" w:sz="6" w:space="0" w:color="auto"/>
              <w:right w:val="single" w:sz="6" w:space="0" w:color="auto"/>
            </w:tcBorders>
            <w:hideMark/>
          </w:tcPr>
          <w:p w14:paraId="02504CF6" w14:textId="77777777" w:rsidR="001E7481" w:rsidRPr="001E7481" w:rsidRDefault="001E7481" w:rsidP="002901AD">
            <w:pPr>
              <w:spacing w:line="256" w:lineRule="auto"/>
              <w:ind w:left="57" w:right="57"/>
              <w:jc w:val="center"/>
              <w:rPr>
                <w:rFonts w:ascii="Arial" w:hAnsi="Arial" w:cs="Arial"/>
                <w:sz w:val="18"/>
                <w:szCs w:val="18"/>
                <w:lang w:eastAsia="yi-Hebr"/>
              </w:rPr>
            </w:pPr>
            <w:r w:rsidRPr="001E7481">
              <w:rPr>
                <w:rFonts w:ascii="Arial" w:hAnsi="Arial" w:cs="Arial"/>
                <w:sz w:val="18"/>
                <w:szCs w:val="18"/>
              </w:rPr>
              <w:t>&lt; 2</w:t>
            </w:r>
          </w:p>
        </w:tc>
        <w:tc>
          <w:tcPr>
            <w:tcW w:w="802" w:type="pct"/>
            <w:tcBorders>
              <w:top w:val="single" w:sz="6" w:space="0" w:color="auto"/>
              <w:left w:val="single" w:sz="6" w:space="0" w:color="auto"/>
              <w:bottom w:val="single" w:sz="6" w:space="0" w:color="auto"/>
              <w:right w:val="single" w:sz="6" w:space="0" w:color="auto"/>
            </w:tcBorders>
            <w:hideMark/>
          </w:tcPr>
          <w:p w14:paraId="5DA53861"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2</w:t>
            </w:r>
            <w:r w:rsidRPr="001E7481">
              <w:rPr>
                <w:rFonts w:ascii="Arial" w:hAnsi="Arial" w:cs="Arial"/>
                <w:sz w:val="18"/>
                <w:szCs w:val="18"/>
                <w:lang w:eastAsia="en-US"/>
              </w:rPr>
              <w:t>–</w:t>
            </w:r>
            <w:r w:rsidRPr="001E7481">
              <w:rPr>
                <w:rFonts w:ascii="Arial" w:hAnsi="Arial" w:cs="Arial"/>
                <w:sz w:val="18"/>
                <w:szCs w:val="18"/>
                <w:lang w:eastAsia="yi-Hebr" w:bidi="yi-Hebr"/>
              </w:rPr>
              <w:t>10</w:t>
            </w:r>
          </w:p>
        </w:tc>
        <w:tc>
          <w:tcPr>
            <w:tcW w:w="394" w:type="pct"/>
            <w:tcBorders>
              <w:top w:val="single" w:sz="6" w:space="0" w:color="auto"/>
              <w:left w:val="single" w:sz="6" w:space="0" w:color="auto"/>
              <w:bottom w:val="single" w:sz="6" w:space="0" w:color="auto"/>
              <w:right w:val="single" w:sz="6" w:space="0" w:color="auto"/>
            </w:tcBorders>
            <w:hideMark/>
          </w:tcPr>
          <w:p w14:paraId="2670D83B"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&gt; 10</w:t>
            </w:r>
          </w:p>
        </w:tc>
        <w:tc>
          <w:tcPr>
            <w:tcW w:w="1700" w:type="pct"/>
            <w:tcBorders>
              <w:top w:val="single" w:sz="6" w:space="0" w:color="auto"/>
              <w:left w:val="single" w:sz="6" w:space="0" w:color="auto"/>
              <w:bottom w:val="single" w:sz="6" w:space="0" w:color="auto"/>
              <w:right w:val="single" w:sz="6" w:space="0" w:color="auto"/>
            </w:tcBorders>
            <w:hideMark/>
          </w:tcPr>
          <w:p w14:paraId="522404A2" w14:textId="77777777" w:rsidR="001E7481" w:rsidRPr="001E7481" w:rsidRDefault="001E7481" w:rsidP="002901AD">
            <w:pPr>
              <w:spacing w:line="256" w:lineRule="auto"/>
              <w:ind w:left="57" w:right="57"/>
              <w:rPr>
                <w:rFonts w:ascii="Arial" w:hAnsi="Arial" w:cs="Arial"/>
                <w:sz w:val="18"/>
                <w:szCs w:val="18"/>
                <w:lang w:eastAsia="yi-Hebr" w:bidi="yi-Hebr"/>
              </w:rPr>
            </w:pPr>
            <w:r w:rsidRPr="001E7481">
              <w:rPr>
                <w:rFonts w:ascii="Arial" w:hAnsi="Arial" w:cs="Arial"/>
                <w:sz w:val="18"/>
                <w:szCs w:val="18"/>
              </w:rPr>
              <w:t>Hidrofitai – vandens augalai, kurių stiebo apatinė dalis yra po vandeniu, pvz., ežerinis meldas, paprastoji nendrė, siauralapis švendras ir pan.</w:t>
            </w:r>
          </w:p>
          <w:p w14:paraId="4AD29357" w14:textId="77777777" w:rsidR="001E7481" w:rsidRPr="001E7481" w:rsidRDefault="001E7481" w:rsidP="002901AD">
            <w:pPr>
              <w:spacing w:line="256" w:lineRule="auto"/>
              <w:ind w:left="57" w:right="57"/>
              <w:rPr>
                <w:rFonts w:ascii="Arial" w:hAnsi="Arial" w:cs="Arial"/>
                <w:sz w:val="18"/>
                <w:szCs w:val="18"/>
              </w:rPr>
            </w:pPr>
            <w:r w:rsidRPr="001E7481">
              <w:rPr>
                <w:rFonts w:ascii="Arial" w:hAnsi="Arial" w:cs="Arial"/>
                <w:sz w:val="18"/>
                <w:szCs w:val="18"/>
              </w:rPr>
              <w:t>Duomenys gali būti gaunami specialiai apžiūrint vandens telkinį arba naudojant GIS programą.</w:t>
            </w:r>
          </w:p>
          <w:p w14:paraId="0B6B5E4E"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en-US"/>
              </w:rPr>
              <w:t>Vidutinis plotis apskaičiuojamas bendrą hidrofitų plotą padalijus  pakrantės ilgiui.</w:t>
            </w:r>
          </w:p>
        </w:tc>
      </w:tr>
      <w:tr w:rsidR="001E7481" w:rsidRPr="00F76938" w14:paraId="527B0C84" w14:textId="77777777" w:rsidTr="677A40A3">
        <w:tc>
          <w:tcPr>
            <w:tcW w:w="313" w:type="pct"/>
            <w:tcBorders>
              <w:top w:val="single" w:sz="6" w:space="0" w:color="auto"/>
              <w:left w:val="single" w:sz="6" w:space="0" w:color="auto"/>
              <w:bottom w:val="single" w:sz="6" w:space="0" w:color="auto"/>
              <w:right w:val="single" w:sz="6" w:space="0" w:color="auto"/>
            </w:tcBorders>
            <w:hideMark/>
          </w:tcPr>
          <w:p w14:paraId="6EF9C768" w14:textId="0131823E" w:rsidR="001E7481" w:rsidRPr="001E7481" w:rsidRDefault="001E7481" w:rsidP="002901AD">
            <w:pPr>
              <w:pStyle w:val="HTMLPreformatted"/>
              <w:spacing w:after="120" w:line="256" w:lineRule="auto"/>
              <w:ind w:left="57" w:right="57"/>
              <w:jc w:val="center"/>
              <w:rPr>
                <w:rFonts w:ascii="Arial" w:hAnsi="Arial" w:cs="Arial"/>
                <w:b/>
                <w:bCs/>
                <w:sz w:val="18"/>
                <w:szCs w:val="18"/>
                <w:lang w:eastAsia="en-US"/>
              </w:rPr>
            </w:pPr>
            <w:r w:rsidRPr="001E7481">
              <w:rPr>
                <w:rFonts w:ascii="Arial" w:hAnsi="Arial" w:cs="Arial"/>
                <w:sz w:val="18"/>
                <w:szCs w:val="18"/>
                <w:lang w:eastAsia="en-US"/>
              </w:rPr>
              <w:t>4</w:t>
            </w:r>
            <w:r>
              <w:rPr>
                <w:rFonts w:ascii="Arial" w:hAnsi="Arial" w:cs="Arial"/>
                <w:sz w:val="18"/>
                <w:szCs w:val="18"/>
                <w:lang w:eastAsia="en-US"/>
              </w:rPr>
              <w:t>.</w:t>
            </w:r>
          </w:p>
        </w:tc>
        <w:tc>
          <w:tcPr>
            <w:tcW w:w="786" w:type="pct"/>
            <w:tcBorders>
              <w:top w:val="single" w:sz="6" w:space="0" w:color="auto"/>
              <w:left w:val="single" w:sz="6" w:space="0" w:color="auto"/>
              <w:bottom w:val="single" w:sz="6" w:space="0" w:color="auto"/>
              <w:right w:val="single" w:sz="6" w:space="0" w:color="auto"/>
            </w:tcBorders>
            <w:hideMark/>
          </w:tcPr>
          <w:p w14:paraId="7F63C58E" w14:textId="77777777" w:rsidR="001E7481" w:rsidRPr="001E7481" w:rsidRDefault="001E7481" w:rsidP="002901AD">
            <w:pPr>
              <w:pStyle w:val="HTMLPreformatted"/>
              <w:spacing w:after="120" w:line="256" w:lineRule="auto"/>
              <w:ind w:left="57" w:right="57"/>
              <w:rPr>
                <w:rFonts w:ascii="Arial" w:hAnsi="Arial" w:cs="Arial"/>
                <w:sz w:val="18"/>
                <w:szCs w:val="18"/>
                <w:lang w:eastAsia="en-US"/>
              </w:rPr>
            </w:pPr>
            <w:r w:rsidRPr="001E7481">
              <w:rPr>
                <w:rFonts w:ascii="Arial" w:hAnsi="Arial" w:cs="Arial"/>
                <w:sz w:val="18"/>
                <w:szCs w:val="18"/>
                <w:lang w:eastAsia="en-US"/>
              </w:rPr>
              <w:t>Vandens tarša</w:t>
            </w:r>
          </w:p>
        </w:tc>
        <w:tc>
          <w:tcPr>
            <w:tcW w:w="496" w:type="pct"/>
            <w:tcBorders>
              <w:top w:val="single" w:sz="6" w:space="0" w:color="auto"/>
              <w:left w:val="single" w:sz="6" w:space="0" w:color="auto"/>
              <w:bottom w:val="single" w:sz="6" w:space="0" w:color="auto"/>
              <w:right w:val="single" w:sz="6" w:space="0" w:color="auto"/>
            </w:tcBorders>
            <w:hideMark/>
          </w:tcPr>
          <w:p w14:paraId="319EE4A1"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en-US"/>
              </w:rPr>
            </w:pPr>
            <w:r w:rsidRPr="001E7481">
              <w:rPr>
                <w:rFonts w:ascii="Arial" w:hAnsi="Arial" w:cs="Arial"/>
                <w:sz w:val="18"/>
                <w:szCs w:val="18"/>
                <w:lang w:eastAsia="en-US"/>
              </w:rPr>
              <w:t>Ekspertinis vertinimas</w:t>
            </w:r>
          </w:p>
        </w:tc>
        <w:tc>
          <w:tcPr>
            <w:tcW w:w="508" w:type="pct"/>
            <w:tcBorders>
              <w:top w:val="single" w:sz="6" w:space="0" w:color="auto"/>
              <w:left w:val="single" w:sz="6" w:space="0" w:color="auto"/>
              <w:bottom w:val="single" w:sz="6" w:space="0" w:color="auto"/>
              <w:right w:val="single" w:sz="6" w:space="0" w:color="auto"/>
            </w:tcBorders>
            <w:hideMark/>
          </w:tcPr>
          <w:p w14:paraId="37B5BAB2" w14:textId="77777777" w:rsidR="001E7481" w:rsidRPr="001E7481" w:rsidRDefault="001E7481" w:rsidP="002901AD">
            <w:pPr>
              <w:spacing w:line="256" w:lineRule="auto"/>
              <w:ind w:left="57" w:right="57"/>
              <w:jc w:val="center"/>
              <w:rPr>
                <w:rFonts w:ascii="Arial" w:hAnsi="Arial" w:cs="Arial"/>
                <w:sz w:val="18"/>
                <w:szCs w:val="18"/>
                <w:lang w:eastAsia="yi-Hebr"/>
              </w:rPr>
            </w:pPr>
            <w:r w:rsidRPr="001E7481">
              <w:rPr>
                <w:rFonts w:ascii="Arial" w:hAnsi="Arial" w:cs="Arial"/>
                <w:sz w:val="18"/>
                <w:szCs w:val="18"/>
              </w:rPr>
              <w:t xml:space="preserve">Nefiksuojama </w:t>
            </w:r>
            <w:r w:rsidRPr="001E7481">
              <w:rPr>
                <w:rFonts w:ascii="Arial" w:hAnsi="Arial" w:cs="Arial"/>
                <w:i/>
                <w:iCs/>
                <w:sz w:val="18"/>
                <w:szCs w:val="18"/>
              </w:rPr>
              <w:t>arba</w:t>
            </w:r>
          </w:p>
          <w:p w14:paraId="51C82012" w14:textId="77777777" w:rsidR="001E7481" w:rsidRPr="001E7481" w:rsidRDefault="001E7481" w:rsidP="002901AD">
            <w:pPr>
              <w:spacing w:line="256" w:lineRule="auto"/>
              <w:ind w:left="57" w:right="57"/>
              <w:jc w:val="center"/>
              <w:rPr>
                <w:rFonts w:ascii="Arial" w:hAnsi="Arial" w:cs="Arial"/>
                <w:sz w:val="18"/>
                <w:szCs w:val="18"/>
              </w:rPr>
            </w:pPr>
            <w:r w:rsidRPr="001E7481">
              <w:rPr>
                <w:rFonts w:ascii="Arial" w:hAnsi="Arial" w:cs="Arial"/>
                <w:sz w:val="18"/>
                <w:szCs w:val="18"/>
              </w:rPr>
              <w:t>nereikšminga</w:t>
            </w:r>
          </w:p>
        </w:tc>
        <w:tc>
          <w:tcPr>
            <w:tcW w:w="802" w:type="pct"/>
            <w:tcBorders>
              <w:top w:val="single" w:sz="6" w:space="0" w:color="auto"/>
              <w:left w:val="single" w:sz="6" w:space="0" w:color="auto"/>
              <w:bottom w:val="single" w:sz="6" w:space="0" w:color="auto"/>
              <w:right w:val="single" w:sz="6" w:space="0" w:color="auto"/>
            </w:tcBorders>
            <w:hideMark/>
          </w:tcPr>
          <w:p w14:paraId="0583317A"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Nežymi</w:t>
            </w:r>
          </w:p>
        </w:tc>
        <w:tc>
          <w:tcPr>
            <w:tcW w:w="394" w:type="pct"/>
            <w:tcBorders>
              <w:top w:val="single" w:sz="6" w:space="0" w:color="auto"/>
              <w:left w:val="single" w:sz="6" w:space="0" w:color="auto"/>
              <w:bottom w:val="single" w:sz="6" w:space="0" w:color="auto"/>
              <w:right w:val="single" w:sz="6" w:space="0" w:color="auto"/>
            </w:tcBorders>
            <w:hideMark/>
          </w:tcPr>
          <w:p w14:paraId="150DCE1E" w14:textId="77777777" w:rsidR="001E7481" w:rsidRPr="001E7481" w:rsidRDefault="001E7481" w:rsidP="002901AD">
            <w:pPr>
              <w:pStyle w:val="HTMLPreformatted"/>
              <w:spacing w:after="120" w:line="256" w:lineRule="auto"/>
              <w:ind w:left="57" w:right="57"/>
              <w:jc w:val="center"/>
              <w:rPr>
                <w:rFonts w:ascii="Arial" w:hAnsi="Arial" w:cs="Arial"/>
                <w:sz w:val="18"/>
                <w:szCs w:val="18"/>
                <w:lang w:eastAsia="yi-Hebr" w:bidi="yi-Hebr"/>
              </w:rPr>
            </w:pPr>
            <w:r w:rsidRPr="001E7481">
              <w:rPr>
                <w:rFonts w:ascii="Arial" w:hAnsi="Arial" w:cs="Arial"/>
                <w:sz w:val="18"/>
                <w:szCs w:val="18"/>
                <w:lang w:eastAsia="yi-Hebr" w:bidi="yi-Hebr"/>
              </w:rPr>
              <w:t>Didelė</w:t>
            </w:r>
          </w:p>
        </w:tc>
        <w:tc>
          <w:tcPr>
            <w:tcW w:w="1700" w:type="pct"/>
            <w:tcBorders>
              <w:top w:val="single" w:sz="6" w:space="0" w:color="auto"/>
              <w:left w:val="single" w:sz="6" w:space="0" w:color="auto"/>
              <w:bottom w:val="single" w:sz="6" w:space="0" w:color="auto"/>
              <w:right w:val="single" w:sz="6" w:space="0" w:color="auto"/>
            </w:tcBorders>
            <w:hideMark/>
          </w:tcPr>
          <w:p w14:paraId="4DA92299"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nereikšminga tarša vertintina tuomet, kai fiksuojama ne dažniau kaip 1 taršos atvejis per metus, o pati pagal kilmę tarša yra atsitiktinė, nesukelia ženklių neigiamų pasekmių ir neturi tendencijos pasikartoti.</w:t>
            </w:r>
          </w:p>
          <w:p w14:paraId="6CA12F48"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nežymia tarša vertintina tuomet, kai fiksuojami 2-3 taršos atvejai per metus, pagal kilmę yra atsitiktiniai, tačiau nesukelia ženklių neigiamų pasekmių. Taip pat tais atvejais, kai taršos atvejai nefiksuojami, tačiau šalia buveinės yra potencialūs nedidelės taršos šaltiniai, pvz., rapsų laukai.</w:t>
            </w:r>
          </w:p>
          <w:p w14:paraId="7E9FC5FA" w14:textId="77777777" w:rsidR="001E7481" w:rsidRPr="001E7481" w:rsidRDefault="001E7481" w:rsidP="002901AD">
            <w:pPr>
              <w:pStyle w:val="HTMLPreformatted"/>
              <w:spacing w:after="120" w:line="256" w:lineRule="auto"/>
              <w:ind w:left="57" w:right="57"/>
              <w:rPr>
                <w:rFonts w:ascii="Arial" w:hAnsi="Arial" w:cs="Arial"/>
                <w:sz w:val="18"/>
                <w:szCs w:val="18"/>
                <w:lang w:eastAsia="yi-Hebr" w:bidi="yi-Hebr"/>
              </w:rPr>
            </w:pPr>
            <w:r w:rsidRPr="001E7481">
              <w:rPr>
                <w:rFonts w:ascii="Arial" w:hAnsi="Arial" w:cs="Arial"/>
                <w:sz w:val="18"/>
                <w:szCs w:val="18"/>
                <w:lang w:eastAsia="yi-Hebr" w:bidi="yi-Hebr"/>
              </w:rPr>
              <w:t>Kaip didelė vandens tarša vertintina tuomet, kai fiksuojama daugiau kaip 3 atsitiktinės taršos atvejai ar periodiška tarša, taip pat jei vertinimo metu fiksuojamas bent 1 ženklias neigiamas pasekmes turintis atvejis, pvz., naftos produktais.</w:t>
            </w:r>
          </w:p>
        </w:tc>
      </w:tr>
    </w:tbl>
    <w:p w14:paraId="7814C6B7" w14:textId="3F29E13B" w:rsidR="6ACB17B0" w:rsidRDefault="6ACB17B0" w:rsidP="6ACB17B0">
      <w:pPr>
        <w:spacing w:line="240" w:lineRule="auto"/>
        <w:ind w:firstLine="709"/>
        <w:jc w:val="both"/>
        <w:rPr>
          <w:rFonts w:ascii="Arial" w:hAnsi="Arial" w:cs="Arial"/>
        </w:rPr>
      </w:pPr>
    </w:p>
    <w:p w14:paraId="1FF171F2" w14:textId="5E6601A6" w:rsidR="00A09F27" w:rsidRDefault="5651B7AF" w:rsidP="677A40A3">
      <w:pPr>
        <w:tabs>
          <w:tab w:val="num" w:pos="426"/>
          <w:tab w:val="left" w:pos="993"/>
        </w:tabs>
        <w:spacing w:line="240" w:lineRule="auto"/>
        <w:ind w:firstLine="720"/>
        <w:jc w:val="both"/>
        <w:rPr>
          <w:rFonts w:ascii="Arial" w:hAnsi="Arial" w:cs="Arial"/>
        </w:rPr>
      </w:pPr>
      <w:r w:rsidRPr="1833279F">
        <w:rPr>
          <w:rFonts w:ascii="Arial" w:hAnsi="Arial" w:cs="Arial"/>
          <w:b/>
          <w:bCs/>
        </w:rPr>
        <w:t>7</w:t>
      </w:r>
      <w:r w:rsidR="00A09F27" w:rsidRPr="1833279F">
        <w:rPr>
          <w:rFonts w:ascii="Arial" w:hAnsi="Arial" w:cs="Arial"/>
          <w:b/>
          <w:bCs/>
        </w:rPr>
        <w:t xml:space="preserve">.3. </w:t>
      </w:r>
      <w:r w:rsidR="00014DF0" w:rsidRPr="1833279F">
        <w:rPr>
          <w:rFonts w:ascii="Arial" w:hAnsi="Arial" w:cs="Arial"/>
          <w:b/>
          <w:bCs/>
          <w:u w:val="single"/>
        </w:rPr>
        <w:t>III uždavinys.</w:t>
      </w:r>
      <w:r w:rsidR="00014DF0" w:rsidRPr="1833279F">
        <w:rPr>
          <w:rFonts w:ascii="Arial" w:hAnsi="Arial" w:cs="Arial"/>
        </w:rPr>
        <w:t xml:space="preserve"> </w:t>
      </w:r>
      <w:r w:rsidR="5F3BA065" w:rsidRPr="1833279F">
        <w:rPr>
          <w:rFonts w:ascii="Arial" w:hAnsi="Arial" w:cs="Arial"/>
          <w:b/>
          <w:bCs/>
        </w:rPr>
        <w:t xml:space="preserve">Duomenų analizė. </w:t>
      </w:r>
    </w:p>
    <w:p w14:paraId="4F2BC823" w14:textId="3654FCD5" w:rsidR="7E038D86" w:rsidRDefault="1921A903" w:rsidP="1833279F">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rPr>
        <w:t xml:space="preserve">7.3.1. </w:t>
      </w:r>
      <w:r w:rsidR="7E038D86" w:rsidRPr="1833279F">
        <w:rPr>
          <w:rFonts w:ascii="Arial" w:hAnsi="Arial" w:cs="Arial"/>
        </w:rPr>
        <w:t>Duomenų</w:t>
      </w:r>
      <w:r w:rsidR="212161AE" w:rsidRPr="1833279F">
        <w:rPr>
          <w:rFonts w:ascii="Arial" w:hAnsi="Arial" w:cs="Arial"/>
        </w:rPr>
        <w:t xml:space="preserve"> (įrašų)</w:t>
      </w:r>
      <w:r w:rsidR="7E038D86" w:rsidRPr="1833279F">
        <w:rPr>
          <w:rFonts w:ascii="Arial" w:hAnsi="Arial" w:cs="Arial"/>
        </w:rPr>
        <w:t xml:space="preserve"> Analizė atliekama </w:t>
      </w:r>
      <w:r w:rsidR="54126B5D" w:rsidRPr="1833279F">
        <w:rPr>
          <w:rFonts w:ascii="Arial" w:hAnsi="Arial" w:cs="Arial"/>
        </w:rPr>
        <w:t>tam naudojant specialią šikšnosparnių ultragarso signalų analizės kompiuterinę programą (toliau - Analizės programa).</w:t>
      </w:r>
    </w:p>
    <w:p w14:paraId="007F2B38" w14:textId="00587851" w:rsidR="7E038D86" w:rsidRDefault="54126B5D" w:rsidP="677A40A3">
      <w:pPr>
        <w:pStyle w:val="ListParagraph"/>
        <w:tabs>
          <w:tab w:val="num" w:pos="426"/>
          <w:tab w:val="left" w:pos="993"/>
        </w:tabs>
        <w:spacing w:line="240" w:lineRule="auto"/>
        <w:ind w:left="0" w:firstLine="720"/>
        <w:jc w:val="both"/>
        <w:rPr>
          <w:rFonts w:ascii="Arial" w:hAnsi="Arial" w:cs="Arial"/>
        </w:rPr>
      </w:pPr>
      <w:r w:rsidRPr="2DE574EC">
        <w:rPr>
          <w:rFonts w:ascii="Arial" w:hAnsi="Arial" w:cs="Arial"/>
        </w:rPr>
        <w:t xml:space="preserve">7.3.2. Duomenų Analizė atliekama </w:t>
      </w:r>
      <w:r w:rsidR="005512FF" w:rsidRPr="2DE574EC">
        <w:rPr>
          <w:rFonts w:ascii="Arial" w:hAnsi="Arial" w:cs="Arial"/>
        </w:rPr>
        <w:t xml:space="preserve">lygiagrečiai </w:t>
      </w:r>
      <w:r w:rsidR="7E038D86" w:rsidRPr="2DE574EC">
        <w:rPr>
          <w:rFonts w:ascii="Arial" w:hAnsi="Arial" w:cs="Arial"/>
        </w:rPr>
        <w:t>apskaito</w:t>
      </w:r>
      <w:r w:rsidR="005512FF" w:rsidRPr="2DE574EC">
        <w:rPr>
          <w:rFonts w:ascii="Arial" w:hAnsi="Arial" w:cs="Arial"/>
        </w:rPr>
        <w:t>m</w:t>
      </w:r>
      <w:r w:rsidR="7E038D86" w:rsidRPr="2DE574EC">
        <w:rPr>
          <w:rFonts w:ascii="Arial" w:hAnsi="Arial" w:cs="Arial"/>
        </w:rPr>
        <w:t xml:space="preserve">s, </w:t>
      </w:r>
      <w:r w:rsidR="005512FF" w:rsidRPr="2DE574EC">
        <w:rPr>
          <w:rFonts w:ascii="Arial" w:hAnsi="Arial" w:cs="Arial"/>
        </w:rPr>
        <w:t xml:space="preserve">užtikrinant jos </w:t>
      </w:r>
      <w:r w:rsidR="00F0644D" w:rsidRPr="2DE574EC">
        <w:rPr>
          <w:rFonts w:ascii="Arial" w:hAnsi="Arial" w:cs="Arial"/>
        </w:rPr>
        <w:t>piln</w:t>
      </w:r>
      <w:r w:rsidR="005512FF" w:rsidRPr="2DE574EC">
        <w:rPr>
          <w:rFonts w:ascii="Arial" w:hAnsi="Arial" w:cs="Arial"/>
        </w:rPr>
        <w:t>ą</w:t>
      </w:r>
      <w:r w:rsidR="00F0644D" w:rsidRPr="2DE574EC">
        <w:rPr>
          <w:rFonts w:ascii="Arial" w:hAnsi="Arial" w:cs="Arial"/>
        </w:rPr>
        <w:t xml:space="preserve"> </w:t>
      </w:r>
      <w:r w:rsidR="7E038D86" w:rsidRPr="2DE574EC">
        <w:rPr>
          <w:rFonts w:ascii="Arial" w:hAnsi="Arial" w:cs="Arial"/>
        </w:rPr>
        <w:t>užbaig</w:t>
      </w:r>
      <w:r w:rsidR="005512FF" w:rsidRPr="2DE574EC">
        <w:rPr>
          <w:rFonts w:ascii="Arial" w:hAnsi="Arial" w:cs="Arial"/>
        </w:rPr>
        <w:t>imą</w:t>
      </w:r>
      <w:r w:rsidR="7E038D86" w:rsidRPr="2DE574EC">
        <w:rPr>
          <w:rFonts w:ascii="Arial" w:hAnsi="Arial" w:cs="Arial"/>
        </w:rPr>
        <w:t xml:space="preserve"> iki </w:t>
      </w:r>
      <w:r w:rsidR="00F0644D" w:rsidRPr="2DE574EC">
        <w:rPr>
          <w:rFonts w:ascii="Arial" w:hAnsi="Arial" w:cs="Arial"/>
        </w:rPr>
        <w:t xml:space="preserve">2026 m. </w:t>
      </w:r>
      <w:r w:rsidR="000E5EDD" w:rsidRPr="2DE574EC">
        <w:rPr>
          <w:rFonts w:ascii="Arial" w:hAnsi="Arial" w:cs="Arial"/>
        </w:rPr>
        <w:t>spali</w:t>
      </w:r>
      <w:r w:rsidR="00F0644D" w:rsidRPr="2DE574EC">
        <w:rPr>
          <w:rFonts w:ascii="Arial" w:hAnsi="Arial" w:cs="Arial"/>
        </w:rPr>
        <w:t xml:space="preserve">o </w:t>
      </w:r>
      <w:r w:rsidR="00594D6A" w:rsidRPr="2DE574EC">
        <w:rPr>
          <w:rFonts w:ascii="Arial" w:hAnsi="Arial" w:cs="Arial"/>
        </w:rPr>
        <w:t>1</w:t>
      </w:r>
      <w:r w:rsidR="00F0644D" w:rsidRPr="2DE574EC">
        <w:rPr>
          <w:rFonts w:ascii="Arial" w:hAnsi="Arial" w:cs="Arial"/>
        </w:rPr>
        <w:t xml:space="preserve"> d.</w:t>
      </w:r>
      <w:r w:rsidR="59DB441B" w:rsidRPr="2DE574EC">
        <w:rPr>
          <w:rFonts w:ascii="Arial" w:hAnsi="Arial" w:cs="Arial"/>
        </w:rPr>
        <w:t xml:space="preserve"> Analizės </w:t>
      </w:r>
      <w:r w:rsidR="00594D6A" w:rsidRPr="2DE574EC">
        <w:rPr>
          <w:rFonts w:ascii="Arial" w:hAnsi="Arial" w:cs="Arial"/>
        </w:rPr>
        <w:t xml:space="preserve">rezultatai </w:t>
      </w:r>
      <w:r w:rsidR="59DB441B" w:rsidRPr="2DE574EC">
        <w:rPr>
          <w:rFonts w:ascii="Arial" w:hAnsi="Arial" w:cs="Arial"/>
        </w:rPr>
        <w:t>perduodami Užsakovui:</w:t>
      </w:r>
    </w:p>
    <w:p w14:paraId="43D5EA86" w14:textId="3884A09D" w:rsidR="5F3BA065" w:rsidRDefault="3C91BA25" w:rsidP="677A40A3">
      <w:pPr>
        <w:pStyle w:val="ListParagraph"/>
        <w:tabs>
          <w:tab w:val="num" w:pos="426"/>
          <w:tab w:val="left" w:pos="993"/>
        </w:tabs>
        <w:spacing w:line="240" w:lineRule="auto"/>
        <w:ind w:left="0" w:firstLine="720"/>
        <w:jc w:val="both"/>
        <w:rPr>
          <w:rFonts w:ascii="Arial" w:hAnsi="Arial" w:cs="Arial"/>
          <w:b/>
          <w:bCs/>
        </w:rPr>
      </w:pPr>
      <w:r w:rsidRPr="1833279F">
        <w:rPr>
          <w:rFonts w:ascii="Arial" w:hAnsi="Arial" w:cs="Arial"/>
        </w:rPr>
        <w:t xml:space="preserve">7.3.3. </w:t>
      </w:r>
      <w:r w:rsidR="5F3BA065" w:rsidRPr="1833279F">
        <w:rPr>
          <w:rFonts w:ascii="Arial" w:hAnsi="Arial" w:cs="Arial"/>
        </w:rPr>
        <w:t xml:space="preserve">Analizės metu patikslinama informacija apie fiksuotas kūdrinio pelėausio ir kitų šikšnosparnių rūšių radavietes, kūdrinio pelėausio maitinimosi aktyvumą, gausą Teritorijose ir Taškuose. </w:t>
      </w:r>
    </w:p>
    <w:p w14:paraId="4ED95516" w14:textId="0FB33361" w:rsidR="002803E8" w:rsidRPr="00956C1A" w:rsidRDefault="6074E810" w:rsidP="00266218">
      <w:pPr>
        <w:shd w:val="clear" w:color="auto" w:fill="FFFFFF" w:themeFill="background1"/>
        <w:spacing w:after="60" w:line="240" w:lineRule="auto"/>
        <w:ind w:firstLine="630"/>
        <w:jc w:val="both"/>
        <w:rPr>
          <w:rFonts w:ascii="Arial" w:hAnsi="Arial" w:cs="Arial"/>
          <w:lang w:eastAsia="lt-LT"/>
        </w:rPr>
      </w:pPr>
      <w:r w:rsidRPr="70703E36">
        <w:rPr>
          <w:rFonts w:ascii="Arial" w:hAnsi="Arial" w:cs="Arial"/>
          <w:lang w:eastAsia="lt-LT"/>
        </w:rPr>
        <w:t xml:space="preserve">7.3.4. </w:t>
      </w:r>
      <w:r w:rsidR="36888959" w:rsidRPr="70703E36">
        <w:rPr>
          <w:rFonts w:ascii="Arial" w:hAnsi="Arial" w:cs="Arial"/>
          <w:lang w:eastAsia="lt-LT"/>
        </w:rPr>
        <w:t>Analizei</w:t>
      </w:r>
      <w:r w:rsidR="00FB3745" w:rsidRPr="70703E36">
        <w:rPr>
          <w:rFonts w:ascii="Arial" w:hAnsi="Arial" w:cs="Arial"/>
          <w:lang w:eastAsia="lt-LT"/>
        </w:rPr>
        <w:t xml:space="preserve"> </w:t>
      </w:r>
      <w:r w:rsidR="3B30C014" w:rsidRPr="70703E36">
        <w:rPr>
          <w:rFonts w:ascii="Arial" w:hAnsi="Arial" w:cs="Arial"/>
          <w:lang w:eastAsia="lt-LT"/>
        </w:rPr>
        <w:t>n</w:t>
      </w:r>
      <w:r w:rsidR="00FB3745" w:rsidRPr="70703E36">
        <w:rPr>
          <w:rFonts w:ascii="Arial" w:hAnsi="Arial" w:cs="Arial"/>
          <w:lang w:eastAsia="lt-LT"/>
        </w:rPr>
        <w:t>audoti vien automatin</w:t>
      </w:r>
      <w:r w:rsidR="1F3CB886" w:rsidRPr="70703E36">
        <w:rPr>
          <w:rFonts w:ascii="Arial" w:hAnsi="Arial" w:cs="Arial"/>
          <w:lang w:eastAsia="lt-LT"/>
        </w:rPr>
        <w:t>ės</w:t>
      </w:r>
      <w:r w:rsidR="00FB3745" w:rsidRPr="70703E36">
        <w:rPr>
          <w:rFonts w:ascii="Arial" w:hAnsi="Arial" w:cs="Arial"/>
          <w:lang w:eastAsia="lt-LT"/>
        </w:rPr>
        <w:t xml:space="preserve"> rūšies identifikavimo funkcijos negalima</w:t>
      </w:r>
      <w:r w:rsidR="34B808F7" w:rsidRPr="70703E36">
        <w:rPr>
          <w:rFonts w:ascii="Arial" w:hAnsi="Arial" w:cs="Arial"/>
          <w:lang w:eastAsia="lt-LT"/>
        </w:rPr>
        <w:t>.</w:t>
      </w:r>
      <w:r w:rsidR="00FB3745" w:rsidRPr="70703E36">
        <w:rPr>
          <w:rFonts w:ascii="Arial" w:hAnsi="Arial" w:cs="Arial"/>
          <w:lang w:eastAsia="lt-LT"/>
        </w:rPr>
        <w:t xml:space="preserve"> </w:t>
      </w:r>
      <w:r w:rsidR="7C62D702" w:rsidRPr="70703E36">
        <w:rPr>
          <w:rFonts w:ascii="Arial" w:hAnsi="Arial" w:cs="Arial"/>
          <w:lang w:eastAsia="lt-LT"/>
        </w:rPr>
        <w:t>Į</w:t>
      </w:r>
      <w:r w:rsidR="00FB3745" w:rsidRPr="70703E36">
        <w:rPr>
          <w:rFonts w:ascii="Arial" w:hAnsi="Arial" w:cs="Arial"/>
          <w:lang w:eastAsia="lt-LT"/>
        </w:rPr>
        <w:t xml:space="preserve">rašų </w:t>
      </w:r>
      <w:r w:rsidR="497CE0D3" w:rsidRPr="70703E36">
        <w:rPr>
          <w:rFonts w:ascii="Arial" w:hAnsi="Arial" w:cs="Arial"/>
          <w:lang w:eastAsia="lt-LT"/>
        </w:rPr>
        <w:t>A</w:t>
      </w:r>
      <w:r w:rsidR="00FB3745" w:rsidRPr="70703E36">
        <w:rPr>
          <w:rFonts w:ascii="Arial" w:hAnsi="Arial" w:cs="Arial"/>
          <w:lang w:eastAsia="lt-LT"/>
        </w:rPr>
        <w:t>nalizę atlikti ar automatinio rūšies identifikavimo rezultatus turi patvirtinti šikšnosparnių rūšies identifikavimo pagal ultragarsinių signalų spektrogramas patirties</w:t>
      </w:r>
      <w:r w:rsidR="689D6107" w:rsidRPr="70703E36">
        <w:rPr>
          <w:rFonts w:ascii="Arial" w:hAnsi="Arial" w:cs="Arial"/>
          <w:lang w:eastAsia="lt-LT"/>
        </w:rPr>
        <w:t xml:space="preserve"> (ne trumpesnės kaip </w:t>
      </w:r>
      <w:r w:rsidR="1469F3D3" w:rsidRPr="70703E36">
        <w:rPr>
          <w:rFonts w:ascii="Arial" w:hAnsi="Arial" w:cs="Arial"/>
          <w:lang w:eastAsia="lt-LT"/>
        </w:rPr>
        <w:t>tr</w:t>
      </w:r>
      <w:r w:rsidR="005512FF" w:rsidRPr="70703E36">
        <w:rPr>
          <w:rFonts w:ascii="Arial" w:hAnsi="Arial" w:cs="Arial"/>
          <w:lang w:eastAsia="lt-LT"/>
        </w:rPr>
        <w:t>e</w:t>
      </w:r>
      <w:r w:rsidR="1469F3D3" w:rsidRPr="70703E36">
        <w:rPr>
          <w:rFonts w:ascii="Arial" w:hAnsi="Arial" w:cs="Arial"/>
          <w:lang w:eastAsia="lt-LT"/>
        </w:rPr>
        <w:t>jų</w:t>
      </w:r>
      <w:r w:rsidR="689D6107" w:rsidRPr="70703E36">
        <w:rPr>
          <w:rFonts w:ascii="Arial" w:hAnsi="Arial" w:cs="Arial"/>
          <w:lang w:eastAsia="lt-LT"/>
        </w:rPr>
        <w:t xml:space="preserve"> metų)</w:t>
      </w:r>
      <w:r w:rsidR="00FB3745" w:rsidRPr="70703E36">
        <w:rPr>
          <w:rFonts w:ascii="Arial" w:hAnsi="Arial" w:cs="Arial"/>
          <w:lang w:eastAsia="lt-LT"/>
        </w:rPr>
        <w:t xml:space="preserve"> turintis specialistas</w:t>
      </w:r>
      <w:r w:rsidR="00F8326E" w:rsidRPr="70703E36">
        <w:rPr>
          <w:rFonts w:ascii="Arial" w:hAnsi="Arial" w:cs="Arial"/>
          <w:lang w:eastAsia="lt-LT"/>
        </w:rPr>
        <w:t xml:space="preserve"> (ekspertas Nr. 1.)</w:t>
      </w:r>
      <w:r w:rsidR="00FB3745" w:rsidRPr="70703E36">
        <w:rPr>
          <w:rFonts w:ascii="Arial" w:hAnsi="Arial" w:cs="Arial"/>
          <w:lang w:eastAsia="lt-LT"/>
        </w:rPr>
        <w:t>.</w:t>
      </w:r>
      <w:r w:rsidR="002803E8" w:rsidRPr="70703E36">
        <w:rPr>
          <w:rFonts w:ascii="Arial" w:hAnsi="Arial" w:cs="Arial"/>
          <w:lang w:eastAsia="lt-LT"/>
        </w:rPr>
        <w:t xml:space="preserve"> </w:t>
      </w:r>
    </w:p>
    <w:p w14:paraId="23C6D19E" w14:textId="67D05D5D" w:rsidR="005512FF" w:rsidRPr="00956C1A" w:rsidRDefault="00FB3745" w:rsidP="00266218">
      <w:pPr>
        <w:shd w:val="clear" w:color="auto" w:fill="FFFFFF" w:themeFill="background1"/>
        <w:spacing w:after="60" w:line="240" w:lineRule="auto"/>
        <w:ind w:firstLine="630"/>
        <w:jc w:val="both"/>
        <w:rPr>
          <w:rFonts w:ascii="Arial" w:hAnsi="Arial" w:cs="Arial"/>
          <w:lang w:eastAsia="lt-LT"/>
        </w:rPr>
      </w:pPr>
      <w:r w:rsidRPr="70703E36">
        <w:rPr>
          <w:rFonts w:ascii="Arial" w:hAnsi="Arial" w:cs="Arial"/>
          <w:lang w:eastAsia="lt-LT"/>
        </w:rPr>
        <w:lastRenderedPageBreak/>
        <w:t xml:space="preserve"> </w:t>
      </w:r>
      <w:r w:rsidR="2C8F78EB" w:rsidRPr="70703E36">
        <w:rPr>
          <w:rFonts w:ascii="Arial" w:hAnsi="Arial" w:cs="Arial"/>
          <w:lang w:eastAsia="lt-LT"/>
        </w:rPr>
        <w:t xml:space="preserve">7.3.5. </w:t>
      </w:r>
      <w:r w:rsidR="2635E16D" w:rsidRPr="70703E36">
        <w:rPr>
          <w:rFonts w:ascii="Arial" w:hAnsi="Arial" w:cs="Arial"/>
          <w:lang w:eastAsia="lt-LT"/>
        </w:rPr>
        <w:t>A</w:t>
      </w:r>
      <w:r w:rsidRPr="70703E36">
        <w:rPr>
          <w:rFonts w:ascii="Arial" w:hAnsi="Arial" w:cs="Arial"/>
          <w:lang w:eastAsia="lt-LT"/>
        </w:rPr>
        <w:t>nalizės metu pagal įrašytų ultragarsinių signalų spektrogramas yra identifikuojamos juos skleidusių šikšnosparnių rūšys</w:t>
      </w:r>
      <w:r w:rsidR="005512FF" w:rsidRPr="70703E36">
        <w:rPr>
          <w:rFonts w:ascii="Arial" w:hAnsi="Arial" w:cs="Arial"/>
          <w:lang w:eastAsia="lt-LT"/>
        </w:rPr>
        <w:t>.</w:t>
      </w:r>
      <w:r w:rsidR="3C5833F8" w:rsidRPr="70703E36">
        <w:rPr>
          <w:rFonts w:ascii="Arial" w:hAnsi="Arial" w:cs="Arial"/>
          <w:lang w:eastAsia="lt-LT"/>
        </w:rPr>
        <w:t xml:space="preserve"> </w:t>
      </w:r>
    </w:p>
    <w:p w14:paraId="0E59FA83" w14:textId="7DBABD33" w:rsidR="002803E8" w:rsidRPr="00956C1A" w:rsidRDefault="005512FF" w:rsidP="00D90370">
      <w:pPr>
        <w:shd w:val="clear" w:color="auto" w:fill="FFFFFF" w:themeFill="background1"/>
        <w:spacing w:after="60" w:line="240" w:lineRule="auto"/>
        <w:ind w:firstLine="709"/>
        <w:jc w:val="both"/>
        <w:rPr>
          <w:rFonts w:ascii="Arial" w:hAnsi="Arial" w:cs="Arial"/>
          <w:lang w:eastAsia="lt-LT"/>
        </w:rPr>
      </w:pPr>
      <w:r w:rsidRPr="70703E36">
        <w:rPr>
          <w:rFonts w:ascii="Arial" w:hAnsi="Arial" w:cs="Arial"/>
          <w:lang w:eastAsia="lt-LT"/>
        </w:rPr>
        <w:t>7.3.6. T</w:t>
      </w:r>
      <w:r w:rsidR="3C5833F8" w:rsidRPr="70703E36">
        <w:rPr>
          <w:rFonts w:ascii="Arial" w:hAnsi="Arial" w:cs="Arial"/>
          <w:lang w:eastAsia="lt-LT"/>
        </w:rPr>
        <w:t>aip pat,</w:t>
      </w:r>
      <w:r w:rsidR="00FB3745" w:rsidRPr="70703E36">
        <w:rPr>
          <w:rFonts w:ascii="Arial" w:hAnsi="Arial" w:cs="Arial"/>
          <w:lang w:eastAsia="lt-LT"/>
        </w:rPr>
        <w:t xml:space="preserve"> </w:t>
      </w:r>
      <w:r w:rsidRPr="70703E36">
        <w:rPr>
          <w:rFonts w:ascii="Arial" w:hAnsi="Arial" w:cs="Arial"/>
          <w:lang w:eastAsia="lt-LT"/>
        </w:rPr>
        <w:t xml:space="preserve">Analizės metu </w:t>
      </w:r>
      <w:r w:rsidR="00FB3745" w:rsidRPr="70703E36">
        <w:rPr>
          <w:rFonts w:ascii="Arial" w:hAnsi="Arial" w:cs="Arial"/>
          <w:lang w:eastAsia="lt-LT"/>
        </w:rPr>
        <w:t xml:space="preserve">skaičiuojami </w:t>
      </w:r>
      <w:r w:rsidR="6A12C85B" w:rsidRPr="70703E36">
        <w:rPr>
          <w:rFonts w:ascii="Arial" w:hAnsi="Arial" w:cs="Arial"/>
          <w:lang w:eastAsia="lt-LT"/>
        </w:rPr>
        <w:t>kūdrinio pelėausio</w:t>
      </w:r>
      <w:r w:rsidR="00FB3745" w:rsidRPr="70703E36">
        <w:rPr>
          <w:rFonts w:ascii="Arial" w:hAnsi="Arial" w:cs="Arial"/>
          <w:lang w:eastAsia="lt-LT"/>
        </w:rPr>
        <w:t xml:space="preserve"> praskridimai</w:t>
      </w:r>
      <w:r w:rsidR="002803E8" w:rsidRPr="70703E36">
        <w:rPr>
          <w:rFonts w:ascii="Arial" w:hAnsi="Arial" w:cs="Arial"/>
          <w:lang w:eastAsia="lt-LT"/>
        </w:rPr>
        <w:t xml:space="preserve"> per tyrimų laikotarpį</w:t>
      </w:r>
      <w:r w:rsidR="4F90634B" w:rsidRPr="70703E36">
        <w:rPr>
          <w:rFonts w:ascii="Arial" w:hAnsi="Arial" w:cs="Arial"/>
          <w:lang w:eastAsia="lt-LT"/>
        </w:rPr>
        <w:t xml:space="preserve">. </w:t>
      </w:r>
      <w:r w:rsidR="215F5EA2" w:rsidRPr="70703E36">
        <w:rPr>
          <w:rFonts w:ascii="Arial" w:hAnsi="Arial" w:cs="Arial"/>
          <w:lang w:eastAsia="lt-LT"/>
        </w:rPr>
        <w:t>Tada</w:t>
      </w:r>
      <w:r w:rsidR="002803E8" w:rsidRPr="70703E36">
        <w:rPr>
          <w:rFonts w:ascii="Arial" w:hAnsi="Arial" w:cs="Arial"/>
          <w:lang w:eastAsia="lt-LT"/>
        </w:rPr>
        <w:t xml:space="preserve"> </w:t>
      </w:r>
      <w:r w:rsidR="36184A98" w:rsidRPr="70703E36">
        <w:rPr>
          <w:rFonts w:ascii="Arial" w:hAnsi="Arial" w:cs="Arial"/>
          <w:lang w:eastAsia="lt-LT"/>
        </w:rPr>
        <w:t xml:space="preserve">nustatomas </w:t>
      </w:r>
      <w:r w:rsidR="002803E8" w:rsidRPr="70703E36">
        <w:rPr>
          <w:rFonts w:ascii="Arial" w:hAnsi="Arial" w:cs="Arial"/>
          <w:lang w:eastAsia="lt-LT"/>
        </w:rPr>
        <w:t>vidutin</w:t>
      </w:r>
      <w:r w:rsidR="6005CCDB" w:rsidRPr="70703E36">
        <w:rPr>
          <w:rFonts w:ascii="Arial" w:hAnsi="Arial" w:cs="Arial"/>
          <w:lang w:eastAsia="lt-LT"/>
        </w:rPr>
        <w:t>is</w:t>
      </w:r>
      <w:r w:rsidR="002803E8" w:rsidRPr="70703E36">
        <w:rPr>
          <w:rFonts w:ascii="Arial" w:hAnsi="Arial" w:cs="Arial"/>
          <w:lang w:eastAsia="lt-LT"/>
        </w:rPr>
        <w:t xml:space="preserve"> praskridimų skaiči</w:t>
      </w:r>
      <w:r w:rsidR="05C4B311" w:rsidRPr="70703E36">
        <w:rPr>
          <w:rFonts w:ascii="Arial" w:hAnsi="Arial" w:cs="Arial"/>
          <w:lang w:eastAsia="lt-LT"/>
        </w:rPr>
        <w:t>us</w:t>
      </w:r>
      <w:r w:rsidR="002803E8" w:rsidRPr="70703E36">
        <w:rPr>
          <w:rFonts w:ascii="Arial" w:hAnsi="Arial" w:cs="Arial"/>
          <w:lang w:eastAsia="lt-LT"/>
        </w:rPr>
        <w:t xml:space="preserve"> per 1 minutę kiekvienam </w:t>
      </w:r>
      <w:r w:rsidR="54947413" w:rsidRPr="70703E36">
        <w:rPr>
          <w:rFonts w:ascii="Arial" w:hAnsi="Arial" w:cs="Arial"/>
          <w:lang w:eastAsia="lt-LT"/>
        </w:rPr>
        <w:t>T</w:t>
      </w:r>
      <w:r w:rsidR="002803E8" w:rsidRPr="70703E36">
        <w:rPr>
          <w:rFonts w:ascii="Arial" w:hAnsi="Arial" w:cs="Arial"/>
          <w:lang w:eastAsia="lt-LT"/>
        </w:rPr>
        <w:t xml:space="preserve">aškui ir </w:t>
      </w:r>
      <w:r w:rsidR="5DE49726" w:rsidRPr="70703E36">
        <w:rPr>
          <w:rFonts w:ascii="Arial" w:hAnsi="Arial" w:cs="Arial"/>
          <w:lang w:eastAsia="lt-LT"/>
        </w:rPr>
        <w:t xml:space="preserve">bendras </w:t>
      </w:r>
      <w:r w:rsidR="33F51910" w:rsidRPr="70703E36">
        <w:rPr>
          <w:rFonts w:ascii="Arial" w:hAnsi="Arial" w:cs="Arial"/>
          <w:lang w:eastAsia="lt-LT"/>
        </w:rPr>
        <w:t xml:space="preserve">vidutinis praskridimų skaičius per 1 minutę </w:t>
      </w:r>
      <w:r w:rsidR="002803E8" w:rsidRPr="70703E36">
        <w:rPr>
          <w:rFonts w:ascii="Arial" w:hAnsi="Arial" w:cs="Arial"/>
          <w:lang w:eastAsia="lt-LT"/>
        </w:rPr>
        <w:t>kiekvienai visai Teritorijai</w:t>
      </w:r>
      <w:r w:rsidR="37BC6FC7" w:rsidRPr="70703E36">
        <w:rPr>
          <w:rFonts w:ascii="Arial" w:hAnsi="Arial" w:cs="Arial"/>
          <w:lang w:eastAsia="lt-LT"/>
        </w:rPr>
        <w:t>/ jų grupei</w:t>
      </w:r>
      <w:r w:rsidR="00FB3745" w:rsidRPr="70703E36">
        <w:rPr>
          <w:rFonts w:ascii="Arial" w:hAnsi="Arial" w:cs="Arial"/>
          <w:lang w:eastAsia="lt-LT"/>
        </w:rPr>
        <w:t>.</w:t>
      </w:r>
      <w:r w:rsidR="006F15FE" w:rsidRPr="70703E36">
        <w:rPr>
          <w:rFonts w:ascii="Arial" w:hAnsi="Arial" w:cs="Arial"/>
          <w:lang w:eastAsia="lt-LT"/>
        </w:rPr>
        <w:t xml:space="preserve"> Analizei  reikia parinkti didžiausio šikšnosparnių aktyvumo valandos duomenis ir remiantis jais skaičiuoti praskridimų skaičių per minutę. </w:t>
      </w:r>
      <w:r w:rsidR="4947999A" w:rsidRPr="70703E36">
        <w:rPr>
          <w:rFonts w:ascii="Arial" w:hAnsi="Arial" w:cs="Arial"/>
          <w:lang w:eastAsia="lt-LT"/>
        </w:rPr>
        <w:t>7.3.</w:t>
      </w:r>
      <w:r w:rsidRPr="70703E36">
        <w:rPr>
          <w:rFonts w:ascii="Arial" w:hAnsi="Arial" w:cs="Arial"/>
          <w:lang w:eastAsia="lt-LT"/>
        </w:rPr>
        <w:t>7</w:t>
      </w:r>
      <w:r w:rsidR="4947999A" w:rsidRPr="70703E36">
        <w:rPr>
          <w:rFonts w:ascii="Arial" w:hAnsi="Arial" w:cs="Arial"/>
          <w:lang w:eastAsia="lt-LT"/>
        </w:rPr>
        <w:t xml:space="preserve">. </w:t>
      </w:r>
      <w:r w:rsidR="00FB3745" w:rsidRPr="70703E36">
        <w:rPr>
          <w:rFonts w:ascii="Arial" w:hAnsi="Arial" w:cs="Arial"/>
          <w:lang w:eastAsia="lt-LT"/>
        </w:rPr>
        <w:t xml:space="preserve">Vienu praskridimu laikoma nepertraukiama ne trumpesnė kaip 5 maitinimosi ir orientavimosi aplinkoje ultragarsinių signalų serija, kuri trunka viso įrašo metu arba pradžią ir (arba) pabaigą galima atskirti pagal signalo stiprumo pokyčius arba yra akivaizdus tarpas tarp signalų serijų. </w:t>
      </w:r>
    </w:p>
    <w:p w14:paraId="0141A45A" w14:textId="435A6AD2" w:rsidR="002803E8" w:rsidRPr="00956C1A" w:rsidRDefault="01436011" w:rsidP="00556CFB">
      <w:pPr>
        <w:spacing w:line="240" w:lineRule="auto"/>
        <w:ind w:firstLine="709"/>
        <w:jc w:val="both"/>
        <w:rPr>
          <w:rFonts w:ascii="Arial" w:hAnsi="Arial" w:cs="Arial"/>
        </w:rPr>
      </w:pPr>
      <w:r w:rsidRPr="1833279F">
        <w:rPr>
          <w:rFonts w:ascii="Arial" w:hAnsi="Arial" w:cs="Arial"/>
        </w:rPr>
        <w:t xml:space="preserve">7.3.8. </w:t>
      </w:r>
      <w:r w:rsidR="69F8C634" w:rsidRPr="1833279F">
        <w:rPr>
          <w:rFonts w:ascii="Arial" w:hAnsi="Arial" w:cs="Arial"/>
        </w:rPr>
        <w:t xml:space="preserve">Taip pat Analizės metu </w:t>
      </w:r>
      <w:r w:rsidR="3076ACEC" w:rsidRPr="1833279F">
        <w:rPr>
          <w:rFonts w:ascii="Arial" w:hAnsi="Arial" w:cs="Arial"/>
        </w:rPr>
        <w:t xml:space="preserve">apie </w:t>
      </w:r>
      <w:r w:rsidR="24FF25F5" w:rsidRPr="1833279F">
        <w:rPr>
          <w:rFonts w:ascii="Arial" w:hAnsi="Arial" w:cs="Arial"/>
        </w:rPr>
        <w:t xml:space="preserve">tikslinę </w:t>
      </w:r>
      <w:r w:rsidR="3076ACEC" w:rsidRPr="1833279F">
        <w:rPr>
          <w:rFonts w:ascii="Arial" w:hAnsi="Arial" w:cs="Arial"/>
        </w:rPr>
        <w:t>ir kitas Teritorijose aptiktas Lietuvos saugomų rūšių sąrašo šikšnosparnių rūšis suvedami į Saugomų rūšių informacinę sistemą</w:t>
      </w:r>
      <w:r w:rsidR="030A99CF" w:rsidRPr="1833279F">
        <w:rPr>
          <w:rFonts w:ascii="Arial" w:hAnsi="Arial" w:cs="Arial"/>
        </w:rPr>
        <w:t xml:space="preserve"> iki Techninės </w:t>
      </w:r>
      <w:r w:rsidR="00836F7F">
        <w:rPr>
          <w:rFonts w:ascii="Arial" w:hAnsi="Arial" w:cs="Arial"/>
        </w:rPr>
        <w:t xml:space="preserve">specifikacijos </w:t>
      </w:r>
      <w:r w:rsidR="030A99CF" w:rsidRPr="1833279F">
        <w:rPr>
          <w:rFonts w:ascii="Arial" w:hAnsi="Arial" w:cs="Arial"/>
        </w:rPr>
        <w:t xml:space="preserve">įgyvendinimo pabaigos – iki 2026 m. lapkričio </w:t>
      </w:r>
      <w:r w:rsidR="005C407E">
        <w:rPr>
          <w:rFonts w:ascii="Arial" w:hAnsi="Arial" w:cs="Arial"/>
        </w:rPr>
        <w:t>6</w:t>
      </w:r>
      <w:r w:rsidR="030A99CF" w:rsidRPr="1833279F">
        <w:rPr>
          <w:rFonts w:ascii="Arial" w:hAnsi="Arial" w:cs="Arial"/>
        </w:rPr>
        <w:t xml:space="preserve"> d</w:t>
      </w:r>
      <w:r w:rsidR="3076ACEC" w:rsidRPr="1833279F">
        <w:rPr>
          <w:rFonts w:ascii="Arial" w:hAnsi="Arial" w:cs="Arial"/>
        </w:rPr>
        <w:t>. </w:t>
      </w:r>
    </w:p>
    <w:p w14:paraId="76288148" w14:textId="47519F41" w:rsidR="00556CFB" w:rsidRPr="00956C1A" w:rsidRDefault="3EF4F705" w:rsidP="00556CFB">
      <w:pPr>
        <w:spacing w:line="240" w:lineRule="auto"/>
        <w:ind w:firstLine="709"/>
        <w:jc w:val="both"/>
        <w:rPr>
          <w:rFonts w:ascii="Arial" w:hAnsi="Arial" w:cs="Arial"/>
        </w:rPr>
      </w:pPr>
      <w:r w:rsidRPr="1833279F">
        <w:rPr>
          <w:rFonts w:ascii="Arial" w:hAnsi="Arial" w:cs="Arial"/>
        </w:rPr>
        <w:t xml:space="preserve">7.3.9. </w:t>
      </w:r>
      <w:r w:rsidR="00556CFB" w:rsidRPr="1833279F">
        <w:rPr>
          <w:rFonts w:ascii="Arial" w:hAnsi="Arial" w:cs="Arial"/>
        </w:rPr>
        <w:t>LR aplinkos ministro 20</w:t>
      </w:r>
      <w:r w:rsidR="00D41107" w:rsidRPr="1833279F">
        <w:rPr>
          <w:rFonts w:ascii="Arial" w:hAnsi="Arial" w:cs="Arial"/>
        </w:rPr>
        <w:t>01</w:t>
      </w:r>
      <w:r w:rsidR="00556CFB" w:rsidRPr="1833279F">
        <w:rPr>
          <w:rFonts w:ascii="Arial" w:hAnsi="Arial" w:cs="Arial"/>
        </w:rPr>
        <w:t xml:space="preserve"> m. balandž</w:t>
      </w:r>
      <w:r w:rsidR="00556CFB" w:rsidRPr="1833279F">
        <w:rPr>
          <w:rFonts w:ascii="Arial" w:hAnsi="Arial" w:cs="Arial"/>
          <w:vertAlign w:val="superscript"/>
        </w:rPr>
        <w:t>i</w:t>
      </w:r>
      <w:r w:rsidR="00556CFB" w:rsidRPr="1833279F">
        <w:rPr>
          <w:rFonts w:ascii="Arial" w:hAnsi="Arial" w:cs="Arial"/>
        </w:rPr>
        <w:t xml:space="preserve">o 20 d. įsakymu Nr. 219 patvirtinto buveinių apsaugai svarbių teritorijų atrankos kriterijų aprašo (naudojama galiojanti suvestinė redakcija </w:t>
      </w:r>
      <w:r w:rsidR="00556CFB" w:rsidRPr="00EC10F0">
        <w:rPr>
          <w:rFonts w:ascii="Arial" w:hAnsi="Arial" w:cs="Arial"/>
        </w:rPr>
        <w:t>2023 08 17</w:t>
      </w:r>
      <w:r w:rsidR="00556CFB" w:rsidRPr="006A59E3">
        <w:rPr>
          <w:rFonts w:ascii="Arial" w:hAnsi="Arial" w:cs="Arial"/>
        </w:rPr>
        <w:t>)</w:t>
      </w:r>
      <w:r w:rsidR="00556CFB" w:rsidRPr="1833279F">
        <w:rPr>
          <w:rFonts w:ascii="Arial" w:hAnsi="Arial" w:cs="Arial"/>
        </w:rPr>
        <w:t xml:space="preserve"> 60 punkte nurodyta, kad </w:t>
      </w:r>
      <w:r w:rsidR="35AC9634" w:rsidRPr="1833279F">
        <w:rPr>
          <w:rFonts w:ascii="Arial" w:hAnsi="Arial" w:cs="Arial"/>
        </w:rPr>
        <w:t>k</w:t>
      </w:r>
      <w:r w:rsidR="00556CFB" w:rsidRPr="1833279F">
        <w:rPr>
          <w:rFonts w:ascii="Arial" w:hAnsi="Arial" w:cs="Arial"/>
        </w:rPr>
        <w:t>ūdrinio pelėausio (</w:t>
      </w:r>
      <w:r w:rsidR="00556CFB" w:rsidRPr="1833279F">
        <w:rPr>
          <w:rFonts w:ascii="Arial" w:hAnsi="Arial" w:cs="Arial"/>
          <w:i/>
          <w:iCs/>
        </w:rPr>
        <w:t>Myotis dasycneme</w:t>
      </w:r>
      <w:r w:rsidR="00556CFB" w:rsidRPr="1833279F">
        <w:rPr>
          <w:rFonts w:ascii="Arial" w:hAnsi="Arial" w:cs="Arial"/>
        </w:rPr>
        <w:t>) apsaugai svarbios vietovės gali būti išskiriamos tuomet, jei jose standartiniu ultragarso detektoriumi registruojama daugiau kaip vienas šios rūšies individo signalas</w:t>
      </w:r>
      <w:r w:rsidR="00E33E3A">
        <w:rPr>
          <w:rFonts w:ascii="Arial" w:hAnsi="Arial" w:cs="Arial"/>
        </w:rPr>
        <w:t xml:space="preserve"> </w:t>
      </w:r>
      <w:r w:rsidR="00556CFB" w:rsidRPr="1833279F">
        <w:rPr>
          <w:rFonts w:ascii="Arial" w:hAnsi="Arial" w:cs="Arial"/>
        </w:rPr>
        <w:t>per minutę, jei bendras registracijos laikas ne trumpesnis negu 0,5 val. Atsižvelgiant į tai analizuojant detektorių duomenis turi būti apskaičiuotas galimas didžiausias kūdrinio pelėausio praskridimų skaičius per minutę, jei apskaitos būtų atliktos tam optimaliausiu periodu.</w:t>
      </w:r>
      <w:r w:rsidR="004D37F6">
        <w:rPr>
          <w:rFonts w:ascii="Arial" w:hAnsi="Arial" w:cs="Arial"/>
        </w:rPr>
        <w:t xml:space="preserve"> </w:t>
      </w:r>
      <w:r w:rsidR="0099194F">
        <w:rPr>
          <w:rFonts w:ascii="Arial" w:hAnsi="Arial" w:cs="Arial"/>
        </w:rPr>
        <w:t>Siekiant logiško metodinio nuoseklumo ir duomenų įvertinimo,</w:t>
      </w:r>
      <w:r w:rsidR="004D37F6" w:rsidRPr="004D37F6">
        <w:rPr>
          <w:rFonts w:ascii="Arial" w:hAnsi="Arial" w:cs="Arial"/>
        </w:rPr>
        <w:t xml:space="preserve"> </w:t>
      </w:r>
      <w:r w:rsidR="0099194F">
        <w:rPr>
          <w:rFonts w:ascii="Arial" w:hAnsi="Arial" w:cs="Arial"/>
        </w:rPr>
        <w:t xml:space="preserve">čia </w:t>
      </w:r>
      <w:r w:rsidR="004D37F6" w:rsidRPr="004D37F6">
        <w:rPr>
          <w:rFonts w:ascii="Arial" w:hAnsi="Arial" w:cs="Arial"/>
        </w:rPr>
        <w:t xml:space="preserve">minimą signalą </w:t>
      </w:r>
      <w:r w:rsidR="0099194F">
        <w:rPr>
          <w:rFonts w:ascii="Arial" w:hAnsi="Arial" w:cs="Arial"/>
        </w:rPr>
        <w:t xml:space="preserve">reikalinga </w:t>
      </w:r>
      <w:r w:rsidR="004D37F6" w:rsidRPr="004D37F6">
        <w:rPr>
          <w:rFonts w:ascii="Arial" w:hAnsi="Arial" w:cs="Arial"/>
        </w:rPr>
        <w:t>prilyginti praskridimui</w:t>
      </w:r>
      <w:r w:rsidR="004D37F6">
        <w:rPr>
          <w:rFonts w:ascii="Arial" w:hAnsi="Arial" w:cs="Arial"/>
        </w:rPr>
        <w:t xml:space="preserve">, kurį sudaro </w:t>
      </w:r>
      <w:r w:rsidR="004D37F6" w:rsidRPr="1833279F">
        <w:rPr>
          <w:rFonts w:ascii="Arial" w:hAnsi="Arial" w:cs="Arial"/>
          <w:lang w:eastAsia="lt-LT"/>
        </w:rPr>
        <w:t>5 maitinimosi ir orientavimosi aplinkoje ultragarsinių signalų serija</w:t>
      </w:r>
      <w:r w:rsidR="0099194F">
        <w:rPr>
          <w:rFonts w:ascii="Arial" w:hAnsi="Arial" w:cs="Arial"/>
          <w:lang w:eastAsia="lt-LT"/>
        </w:rPr>
        <w:t>.</w:t>
      </w:r>
    </w:p>
    <w:p w14:paraId="749FD7EB" w14:textId="2F41654C" w:rsidR="00556CFB" w:rsidRPr="00956C1A" w:rsidRDefault="5DFFB1CF" w:rsidP="00556CFB">
      <w:pPr>
        <w:spacing w:line="240" w:lineRule="auto"/>
        <w:ind w:firstLine="709"/>
        <w:jc w:val="both"/>
        <w:rPr>
          <w:rFonts w:ascii="Arial" w:hAnsi="Arial" w:cs="Arial"/>
        </w:rPr>
      </w:pPr>
      <w:r w:rsidRPr="2DE574EC">
        <w:rPr>
          <w:rFonts w:ascii="Arial" w:hAnsi="Arial" w:cs="Arial"/>
        </w:rPr>
        <w:t xml:space="preserve">7.3.10. </w:t>
      </w:r>
      <w:r w:rsidR="00556CFB" w:rsidRPr="2DE574EC">
        <w:rPr>
          <w:rFonts w:ascii="Arial" w:hAnsi="Arial" w:cs="Arial"/>
        </w:rPr>
        <w:t xml:space="preserve">Lauko tyrimų metu surinktų </w:t>
      </w:r>
      <w:r w:rsidR="34867479" w:rsidRPr="2DE574EC">
        <w:rPr>
          <w:rFonts w:ascii="Arial" w:hAnsi="Arial" w:cs="Arial"/>
        </w:rPr>
        <w:t>D</w:t>
      </w:r>
      <w:r w:rsidR="00556CFB" w:rsidRPr="2DE574EC">
        <w:rPr>
          <w:rFonts w:ascii="Arial" w:hAnsi="Arial" w:cs="Arial"/>
        </w:rPr>
        <w:t xml:space="preserve">uomenų </w:t>
      </w:r>
      <w:r w:rsidR="427B6ECC" w:rsidRPr="2DE574EC">
        <w:rPr>
          <w:rFonts w:ascii="Arial" w:hAnsi="Arial" w:cs="Arial"/>
        </w:rPr>
        <w:t>A</w:t>
      </w:r>
      <w:r w:rsidR="00556CFB" w:rsidRPr="2DE574EC">
        <w:rPr>
          <w:rFonts w:ascii="Arial" w:hAnsi="Arial" w:cs="Arial"/>
        </w:rPr>
        <w:t>nalizė</w:t>
      </w:r>
      <w:r w:rsidR="253ADEE0" w:rsidRPr="2DE574EC">
        <w:rPr>
          <w:rFonts w:ascii="Arial" w:hAnsi="Arial" w:cs="Arial"/>
        </w:rPr>
        <w:t xml:space="preserve"> ir Kriterijų lentelės kiekvienai Teritorijai užpildymas</w:t>
      </w:r>
      <w:r w:rsidR="00556CFB" w:rsidRPr="2DE574EC">
        <w:rPr>
          <w:rFonts w:ascii="Arial" w:hAnsi="Arial" w:cs="Arial"/>
        </w:rPr>
        <w:t xml:space="preserve"> užbaigiam</w:t>
      </w:r>
      <w:r w:rsidR="5B6C511B" w:rsidRPr="2DE574EC">
        <w:rPr>
          <w:rFonts w:ascii="Arial" w:hAnsi="Arial" w:cs="Arial"/>
        </w:rPr>
        <w:t>i</w:t>
      </w:r>
      <w:r w:rsidR="00556CFB" w:rsidRPr="2DE574EC">
        <w:rPr>
          <w:rFonts w:ascii="Arial" w:hAnsi="Arial" w:cs="Arial"/>
        </w:rPr>
        <w:t xml:space="preserve"> iki 2026 m. </w:t>
      </w:r>
      <w:r w:rsidR="000E5EDD" w:rsidRPr="2DE574EC">
        <w:rPr>
          <w:rFonts w:ascii="Arial" w:hAnsi="Arial" w:cs="Arial"/>
        </w:rPr>
        <w:t>spali</w:t>
      </w:r>
      <w:r w:rsidR="00556CFB" w:rsidRPr="2DE574EC">
        <w:rPr>
          <w:rFonts w:ascii="Arial" w:hAnsi="Arial" w:cs="Arial"/>
        </w:rPr>
        <w:t xml:space="preserve">o </w:t>
      </w:r>
      <w:r w:rsidR="0099194F" w:rsidRPr="2DE574EC">
        <w:rPr>
          <w:rFonts w:ascii="Arial" w:hAnsi="Arial" w:cs="Arial"/>
        </w:rPr>
        <w:t>1</w:t>
      </w:r>
      <w:r w:rsidR="00556CFB" w:rsidRPr="2DE574EC">
        <w:rPr>
          <w:rFonts w:ascii="Arial" w:hAnsi="Arial" w:cs="Arial"/>
        </w:rPr>
        <w:t xml:space="preserve"> d.</w:t>
      </w:r>
      <w:r w:rsidR="00F8326E" w:rsidRPr="2DE574EC">
        <w:rPr>
          <w:rFonts w:ascii="Arial" w:hAnsi="Arial" w:cs="Arial"/>
        </w:rPr>
        <w:t xml:space="preserve"> ir pridedami prie pirminės ataskaitos.</w:t>
      </w:r>
    </w:p>
    <w:p w14:paraId="74E526C4" w14:textId="3E660D3C" w:rsidR="00D15EA8" w:rsidRPr="00610D66" w:rsidRDefault="682A27E6" w:rsidP="00D15EA8">
      <w:pPr>
        <w:pStyle w:val="ListParagraph"/>
        <w:tabs>
          <w:tab w:val="num" w:pos="426"/>
          <w:tab w:val="left" w:pos="993"/>
        </w:tabs>
        <w:spacing w:line="240" w:lineRule="auto"/>
        <w:ind w:left="0" w:firstLine="720"/>
        <w:jc w:val="both"/>
        <w:rPr>
          <w:rFonts w:ascii="Arial" w:hAnsi="Arial" w:cs="Arial"/>
        </w:rPr>
      </w:pPr>
      <w:r w:rsidRPr="1833279F">
        <w:rPr>
          <w:rFonts w:ascii="Arial" w:hAnsi="Arial" w:cs="Arial"/>
          <w:b/>
          <w:bCs/>
        </w:rPr>
        <w:t>7</w:t>
      </w:r>
      <w:r w:rsidR="39571D23" w:rsidRPr="1833279F">
        <w:rPr>
          <w:rFonts w:ascii="Arial" w:hAnsi="Arial" w:cs="Arial"/>
          <w:b/>
          <w:bCs/>
        </w:rPr>
        <w:t xml:space="preserve">.4. </w:t>
      </w:r>
      <w:r w:rsidR="39571D23" w:rsidRPr="1833279F">
        <w:rPr>
          <w:rFonts w:ascii="Arial" w:hAnsi="Arial" w:cs="Arial"/>
          <w:b/>
          <w:bCs/>
          <w:u w:val="single"/>
        </w:rPr>
        <w:t>IV uždavinys.</w:t>
      </w:r>
      <w:r w:rsidR="39571D23" w:rsidRPr="1833279F">
        <w:rPr>
          <w:rFonts w:ascii="Arial" w:hAnsi="Arial" w:cs="Arial"/>
          <w:b/>
          <w:bCs/>
        </w:rPr>
        <w:t xml:space="preserve"> </w:t>
      </w:r>
      <w:r w:rsidR="00D15EA8">
        <w:rPr>
          <w:rFonts w:ascii="Arial" w:hAnsi="Arial" w:cs="Arial"/>
          <w:b/>
          <w:bCs/>
        </w:rPr>
        <w:t xml:space="preserve">Duomenų ir </w:t>
      </w:r>
      <w:r w:rsidR="00D15EA8" w:rsidRPr="1833279F">
        <w:rPr>
          <w:rFonts w:ascii="Arial" w:hAnsi="Arial" w:cs="Arial"/>
          <w:b/>
          <w:bCs/>
        </w:rPr>
        <w:t xml:space="preserve">Analizės rezultatų įvertinimas, ataskaitos su išvadomis bei pasiūlymais parengimas. </w:t>
      </w:r>
      <w:r w:rsidR="00D15EA8" w:rsidRPr="00EC10F0">
        <w:rPr>
          <w:rFonts w:ascii="Arial" w:hAnsi="Arial" w:cs="Arial"/>
        </w:rPr>
        <w:t>Duomenų ir jų</w:t>
      </w:r>
      <w:r w:rsidR="00D15EA8">
        <w:rPr>
          <w:rFonts w:ascii="Arial" w:hAnsi="Arial" w:cs="Arial"/>
          <w:b/>
          <w:bCs/>
        </w:rPr>
        <w:t xml:space="preserve"> </w:t>
      </w:r>
      <w:r w:rsidR="00D15EA8" w:rsidRPr="45FC616B">
        <w:rPr>
          <w:rFonts w:ascii="Arial" w:hAnsi="Arial" w:cs="Arial"/>
        </w:rPr>
        <w:t xml:space="preserve">Analizės rezultatų įvertinimas, išvadų apie besimaitinančių bei praskrendančių kūdrinių pelėausių aktyvumą Taškuose bei Teritorijose bei </w:t>
      </w:r>
      <w:r w:rsidR="00D15EA8">
        <w:rPr>
          <w:rFonts w:ascii="Arial" w:hAnsi="Arial" w:cs="Arial"/>
        </w:rPr>
        <w:t>santykinį</w:t>
      </w:r>
      <w:r w:rsidR="00D15EA8" w:rsidRPr="45FC616B">
        <w:rPr>
          <w:rFonts w:ascii="Arial" w:hAnsi="Arial" w:cs="Arial"/>
        </w:rPr>
        <w:t xml:space="preserve"> gausumą Teritorijose parengimas, Teritorijų svarbos tikslinei rūšiai įvertinimas, jų buveinių būklės Teritorijose įvertinimas. Pagrįstų konkrečių pasiūlymų steigti</w:t>
      </w:r>
      <w:r w:rsidR="00D15EA8" w:rsidRPr="45FC616B">
        <w:rPr>
          <w:rFonts w:ascii="Arial" w:hAnsi="Arial" w:cs="Arial"/>
          <w:b/>
          <w:bCs/>
        </w:rPr>
        <w:t xml:space="preserve"> </w:t>
      </w:r>
      <w:r w:rsidR="00D15EA8" w:rsidRPr="45FC616B">
        <w:rPr>
          <w:rFonts w:ascii="Arial" w:hAnsi="Arial" w:cs="Arial"/>
        </w:rPr>
        <w:t>potencialias kūdrinio pelėausio apsaugai skirtas BAST</w:t>
      </w:r>
      <w:r w:rsidR="00D15EA8">
        <w:rPr>
          <w:rFonts w:ascii="Arial" w:hAnsi="Arial" w:cs="Arial"/>
        </w:rPr>
        <w:t xml:space="preserve"> / praplėsti esamų BAST ribas ir / ar papildyti vertybes kūdriniu pelėausiu</w:t>
      </w:r>
      <w:r w:rsidR="00D15EA8" w:rsidRPr="45FC616B">
        <w:rPr>
          <w:rFonts w:ascii="Arial" w:hAnsi="Arial" w:cs="Arial"/>
        </w:rPr>
        <w:t xml:space="preserve"> </w:t>
      </w:r>
      <w:r w:rsidR="00D15EA8">
        <w:rPr>
          <w:rFonts w:ascii="Arial" w:hAnsi="Arial" w:cs="Arial"/>
        </w:rPr>
        <w:t xml:space="preserve">parengimas </w:t>
      </w:r>
      <w:r w:rsidR="00D15EA8" w:rsidRPr="45FC616B">
        <w:rPr>
          <w:rFonts w:ascii="Arial" w:hAnsi="Arial" w:cs="Arial"/>
        </w:rPr>
        <w:t>bei suderinimas su Užsakovu.</w:t>
      </w:r>
    </w:p>
    <w:p w14:paraId="5A0CE7A7" w14:textId="7D644FA9" w:rsidR="00556CFB" w:rsidRPr="00956C1A" w:rsidRDefault="13C895B4" w:rsidP="00556CFB">
      <w:pPr>
        <w:spacing w:line="240" w:lineRule="auto"/>
        <w:ind w:firstLine="709"/>
        <w:jc w:val="both"/>
        <w:rPr>
          <w:rFonts w:ascii="Arial" w:hAnsi="Arial" w:cs="Arial"/>
        </w:rPr>
      </w:pPr>
      <w:r w:rsidRPr="45FC616B">
        <w:rPr>
          <w:rFonts w:ascii="Arial" w:hAnsi="Arial" w:cs="Arial"/>
        </w:rPr>
        <w:t xml:space="preserve">7.4.1. </w:t>
      </w:r>
      <w:r w:rsidR="00556CFB" w:rsidRPr="45FC616B">
        <w:rPr>
          <w:rFonts w:ascii="Arial" w:hAnsi="Arial" w:cs="Arial"/>
        </w:rPr>
        <w:t xml:space="preserve">Atlikus </w:t>
      </w:r>
      <w:r w:rsidR="7BB5FEC9" w:rsidRPr="45FC616B">
        <w:rPr>
          <w:rFonts w:ascii="Arial" w:hAnsi="Arial" w:cs="Arial"/>
        </w:rPr>
        <w:t>D</w:t>
      </w:r>
      <w:r w:rsidR="00556CFB" w:rsidRPr="45FC616B">
        <w:rPr>
          <w:rFonts w:ascii="Arial" w:hAnsi="Arial" w:cs="Arial"/>
        </w:rPr>
        <w:t>etektorių įrašų analizę</w:t>
      </w:r>
      <w:r w:rsidR="003D24DF" w:rsidRPr="45FC616B">
        <w:rPr>
          <w:rFonts w:ascii="Arial" w:hAnsi="Arial" w:cs="Arial"/>
        </w:rPr>
        <w:t>, įvertinus ir kitą nurodytą informaciją</w:t>
      </w:r>
      <w:r w:rsidR="00E82D5B">
        <w:rPr>
          <w:rFonts w:ascii="Arial" w:hAnsi="Arial" w:cs="Arial"/>
        </w:rPr>
        <w:t xml:space="preserve"> bei</w:t>
      </w:r>
      <w:r w:rsidR="00556CFB" w:rsidRPr="45FC616B">
        <w:rPr>
          <w:rFonts w:ascii="Arial" w:hAnsi="Arial" w:cs="Arial"/>
        </w:rPr>
        <w:t xml:space="preserve"> </w:t>
      </w:r>
      <w:r w:rsidR="00794D15">
        <w:rPr>
          <w:rFonts w:ascii="Arial" w:hAnsi="Arial" w:cs="Arial"/>
        </w:rPr>
        <w:t xml:space="preserve">duomenis, </w:t>
      </w:r>
      <w:r w:rsidR="00556CFB" w:rsidRPr="45FC616B">
        <w:rPr>
          <w:rFonts w:ascii="Arial" w:hAnsi="Arial" w:cs="Arial"/>
        </w:rPr>
        <w:t xml:space="preserve">pagal gautus rezultatus turi būti nustatyta ir </w:t>
      </w:r>
      <w:r w:rsidR="4F4E25A2" w:rsidRPr="005E4556">
        <w:rPr>
          <w:rFonts w:ascii="Arial" w:hAnsi="Arial" w:cs="Arial"/>
          <w:b/>
          <w:bCs/>
          <w:u w:val="single"/>
        </w:rPr>
        <w:t>A</w:t>
      </w:r>
      <w:r w:rsidR="00556CFB" w:rsidRPr="00682E92">
        <w:rPr>
          <w:rFonts w:ascii="Arial" w:hAnsi="Arial" w:cs="Arial"/>
          <w:b/>
          <w:bCs/>
          <w:u w:val="single"/>
        </w:rPr>
        <w:t>t</w:t>
      </w:r>
      <w:r w:rsidR="00556CFB" w:rsidRPr="45FC616B">
        <w:rPr>
          <w:rFonts w:ascii="Arial" w:hAnsi="Arial" w:cs="Arial"/>
          <w:b/>
          <w:bCs/>
          <w:u w:val="single"/>
        </w:rPr>
        <w:t>askaitoje</w:t>
      </w:r>
      <w:r w:rsidR="00556CFB" w:rsidRPr="45FC616B">
        <w:rPr>
          <w:rFonts w:ascii="Arial" w:hAnsi="Arial" w:cs="Arial"/>
        </w:rPr>
        <w:t xml:space="preserve"> pateikta:</w:t>
      </w:r>
    </w:p>
    <w:p w14:paraId="3C1FE5E2" w14:textId="7AD7DD83" w:rsidR="00556CFB" w:rsidRPr="00956C1A" w:rsidRDefault="229A8B69" w:rsidP="1833279F">
      <w:pPr>
        <w:pStyle w:val="ListParagraph"/>
        <w:tabs>
          <w:tab w:val="left" w:pos="993"/>
        </w:tabs>
        <w:spacing w:after="0" w:line="240" w:lineRule="auto"/>
        <w:ind w:left="709"/>
        <w:contextualSpacing w:val="0"/>
        <w:jc w:val="both"/>
        <w:rPr>
          <w:rFonts w:ascii="Arial" w:hAnsi="Arial" w:cs="Arial"/>
          <w:b/>
          <w:bCs/>
        </w:rPr>
      </w:pPr>
      <w:r w:rsidRPr="2DE574EC">
        <w:rPr>
          <w:rFonts w:ascii="Arial" w:hAnsi="Arial" w:cs="Arial"/>
          <w:b/>
          <w:bCs/>
        </w:rPr>
        <w:t>7.4.1.</w:t>
      </w:r>
      <w:r w:rsidR="002643A7" w:rsidRPr="2DE574EC">
        <w:rPr>
          <w:rFonts w:ascii="Arial" w:hAnsi="Arial" w:cs="Arial"/>
          <w:b/>
          <w:bCs/>
        </w:rPr>
        <w:t>1</w:t>
      </w:r>
      <w:r w:rsidRPr="2DE574EC">
        <w:rPr>
          <w:rFonts w:ascii="Arial" w:hAnsi="Arial" w:cs="Arial"/>
          <w:b/>
          <w:bCs/>
        </w:rPr>
        <w:t xml:space="preserve">. </w:t>
      </w:r>
      <w:r w:rsidR="00556CFB" w:rsidRPr="2DE574EC">
        <w:rPr>
          <w:rFonts w:ascii="Arial" w:hAnsi="Arial" w:cs="Arial"/>
          <w:b/>
          <w:bCs/>
        </w:rPr>
        <w:t>Bendra informacija:</w:t>
      </w:r>
    </w:p>
    <w:p w14:paraId="2EC2DE61" w14:textId="2C3FF7D9" w:rsidR="00556CFB" w:rsidRPr="00B70B25" w:rsidRDefault="3A3951E4"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t>T</w:t>
      </w:r>
      <w:r w:rsidR="003136C4" w:rsidRPr="00B70B25">
        <w:rPr>
          <w:rFonts w:ascii="Arial" w:hAnsi="Arial" w:cs="Arial"/>
        </w:rPr>
        <w:t>eritorijų</w:t>
      </w:r>
      <w:r w:rsidR="00556CFB" w:rsidRPr="00B70B25">
        <w:rPr>
          <w:rFonts w:ascii="Arial" w:hAnsi="Arial" w:cs="Arial"/>
        </w:rPr>
        <w:t xml:space="preserve"> trump</w:t>
      </w:r>
      <w:r w:rsidR="003136C4" w:rsidRPr="00B70B25">
        <w:rPr>
          <w:rFonts w:ascii="Arial" w:hAnsi="Arial" w:cs="Arial"/>
        </w:rPr>
        <w:t>i</w:t>
      </w:r>
      <w:r w:rsidR="00556CFB" w:rsidRPr="00B70B25">
        <w:rPr>
          <w:rFonts w:ascii="Arial" w:hAnsi="Arial" w:cs="Arial"/>
        </w:rPr>
        <w:t xml:space="preserve"> aprašyma</w:t>
      </w:r>
      <w:r w:rsidR="003136C4" w:rsidRPr="00B70B25">
        <w:rPr>
          <w:rFonts w:ascii="Arial" w:hAnsi="Arial" w:cs="Arial"/>
        </w:rPr>
        <w:t>i</w:t>
      </w:r>
      <w:r w:rsidR="035F9017" w:rsidRPr="00B70B25">
        <w:rPr>
          <w:rFonts w:ascii="Arial" w:hAnsi="Arial" w:cs="Arial"/>
        </w:rPr>
        <w:t>, įvertinant jų patrauklumą tikslinei rūšiai</w:t>
      </w:r>
      <w:r w:rsidR="00556CFB" w:rsidRPr="00B70B25">
        <w:rPr>
          <w:rFonts w:ascii="Arial" w:hAnsi="Arial" w:cs="Arial"/>
        </w:rPr>
        <w:t xml:space="preserve">, </w:t>
      </w:r>
      <w:r w:rsidR="00E82D5B" w:rsidRPr="00B70B25">
        <w:rPr>
          <w:rFonts w:ascii="Arial" w:hAnsi="Arial" w:cs="Arial"/>
        </w:rPr>
        <w:t xml:space="preserve">orto-fotografiniai </w:t>
      </w:r>
      <w:r w:rsidR="00556CFB" w:rsidRPr="00B70B25">
        <w:rPr>
          <w:rFonts w:ascii="Arial" w:hAnsi="Arial" w:cs="Arial"/>
        </w:rPr>
        <w:t>žemėlapi</w:t>
      </w:r>
      <w:r w:rsidR="003136C4" w:rsidRPr="00B70B25">
        <w:rPr>
          <w:rFonts w:ascii="Arial" w:hAnsi="Arial" w:cs="Arial"/>
        </w:rPr>
        <w:t>ai</w:t>
      </w:r>
      <w:r w:rsidR="00556CFB" w:rsidRPr="00B70B25">
        <w:rPr>
          <w:rFonts w:ascii="Arial" w:hAnsi="Arial" w:cs="Arial"/>
        </w:rPr>
        <w:t xml:space="preserve"> su </w:t>
      </w:r>
      <w:r w:rsidR="00956C1A" w:rsidRPr="00B70B25">
        <w:rPr>
          <w:rFonts w:ascii="Arial" w:hAnsi="Arial" w:cs="Arial"/>
        </w:rPr>
        <w:t xml:space="preserve">tiksliais faktiškai naudotais </w:t>
      </w:r>
      <w:r w:rsidR="7AFA0DF4" w:rsidRPr="00B70B25">
        <w:rPr>
          <w:rFonts w:ascii="Arial" w:hAnsi="Arial" w:cs="Arial"/>
        </w:rPr>
        <w:t>T</w:t>
      </w:r>
      <w:r w:rsidR="00556CFB" w:rsidRPr="00B70B25">
        <w:rPr>
          <w:rFonts w:ascii="Arial" w:hAnsi="Arial" w:cs="Arial"/>
        </w:rPr>
        <w:t xml:space="preserve">aškais, </w:t>
      </w:r>
      <w:r w:rsidR="003136C4" w:rsidRPr="00B70B25">
        <w:rPr>
          <w:rFonts w:ascii="Arial" w:hAnsi="Arial" w:cs="Arial"/>
        </w:rPr>
        <w:t xml:space="preserve">faktinės </w:t>
      </w:r>
      <w:r w:rsidR="15A97ACE" w:rsidRPr="00B70B25">
        <w:rPr>
          <w:rFonts w:ascii="Arial" w:hAnsi="Arial" w:cs="Arial"/>
        </w:rPr>
        <w:t>T</w:t>
      </w:r>
      <w:r w:rsidR="003136C4" w:rsidRPr="00B70B25">
        <w:rPr>
          <w:rFonts w:ascii="Arial" w:hAnsi="Arial" w:cs="Arial"/>
        </w:rPr>
        <w:t>aškų</w:t>
      </w:r>
      <w:r w:rsidR="00556CFB" w:rsidRPr="00B70B25">
        <w:rPr>
          <w:rFonts w:ascii="Arial" w:hAnsi="Arial" w:cs="Arial"/>
        </w:rPr>
        <w:t xml:space="preserve"> koordinatės</w:t>
      </w:r>
      <w:r w:rsidR="00B54416" w:rsidRPr="00B70B25">
        <w:rPr>
          <w:rFonts w:ascii="Arial" w:hAnsi="Arial" w:cs="Arial"/>
        </w:rPr>
        <w:t>, o taip pat</w:t>
      </w:r>
      <w:r w:rsidR="00556CFB" w:rsidRPr="00B70B25">
        <w:rPr>
          <w:rFonts w:ascii="Arial" w:hAnsi="Arial" w:cs="Arial"/>
        </w:rPr>
        <w:t xml:space="preserve"> ir nuotraukos</w:t>
      </w:r>
      <w:r w:rsidR="00B54416" w:rsidRPr="00B70B25">
        <w:rPr>
          <w:rFonts w:ascii="Arial" w:hAnsi="Arial" w:cs="Arial"/>
        </w:rPr>
        <w:t xml:space="preserve"> (stacionar</w:t>
      </w:r>
      <w:r w:rsidR="5198F998" w:rsidRPr="00B70B25">
        <w:rPr>
          <w:rFonts w:ascii="Arial" w:hAnsi="Arial" w:cs="Arial"/>
        </w:rPr>
        <w:t>ių Detektorių fiksavimo vietos</w:t>
      </w:r>
      <w:r w:rsidR="00B54416" w:rsidRPr="00B70B25">
        <w:rPr>
          <w:rFonts w:ascii="Arial" w:hAnsi="Arial" w:cs="Arial"/>
        </w:rPr>
        <w:t>)</w:t>
      </w:r>
      <w:r w:rsidR="00556CFB" w:rsidRPr="00B70B25">
        <w:rPr>
          <w:rFonts w:ascii="Arial" w:hAnsi="Arial" w:cs="Arial"/>
        </w:rPr>
        <w:t>;</w:t>
      </w:r>
    </w:p>
    <w:p w14:paraId="72D2D657" w14:textId="6384F02E" w:rsidR="003136C4" w:rsidRPr="00B70B25" w:rsidRDefault="003136C4"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t xml:space="preserve">žemėlapiai su </w:t>
      </w:r>
      <w:r w:rsidR="40F4A2E3" w:rsidRPr="00B70B25">
        <w:rPr>
          <w:rFonts w:ascii="Arial" w:hAnsi="Arial" w:cs="Arial"/>
        </w:rPr>
        <w:t>T</w:t>
      </w:r>
      <w:r w:rsidRPr="00B70B25">
        <w:rPr>
          <w:rFonts w:ascii="Arial" w:hAnsi="Arial" w:cs="Arial"/>
        </w:rPr>
        <w:t>eritorijų padėtimi nacionalinių saugomų teritorijų ir „Natura 2000“ tinklo teritorijų atžvilgiu;</w:t>
      </w:r>
    </w:p>
    <w:p w14:paraId="04D9E976" w14:textId="17C8D458" w:rsidR="00556CFB" w:rsidRPr="00B70B25" w:rsidRDefault="334EF2B3" w:rsidP="00B70B25">
      <w:pPr>
        <w:pStyle w:val="ListParagraph"/>
        <w:numPr>
          <w:ilvl w:val="4"/>
          <w:numId w:val="10"/>
        </w:numPr>
        <w:tabs>
          <w:tab w:val="left" w:pos="851"/>
          <w:tab w:val="left" w:pos="1701"/>
          <w:tab w:val="left" w:pos="1843"/>
        </w:tabs>
        <w:spacing w:after="0" w:line="240" w:lineRule="auto"/>
        <w:ind w:left="0" w:firstLine="709"/>
        <w:jc w:val="both"/>
        <w:rPr>
          <w:rFonts w:ascii="Arial" w:hAnsi="Arial" w:cs="Arial"/>
        </w:rPr>
      </w:pPr>
      <w:r w:rsidRPr="00B70B25">
        <w:rPr>
          <w:rFonts w:ascii="Arial" w:hAnsi="Arial" w:cs="Arial"/>
        </w:rPr>
        <w:lastRenderedPageBreak/>
        <w:t xml:space="preserve">Kiekvienos </w:t>
      </w:r>
      <w:r w:rsidR="00556CFB" w:rsidRPr="00B70B25">
        <w:rPr>
          <w:rFonts w:ascii="Arial" w:hAnsi="Arial" w:cs="Arial"/>
        </w:rPr>
        <w:t>apskait</w:t>
      </w:r>
      <w:r w:rsidR="3E0AA6F5" w:rsidRPr="00B70B25">
        <w:rPr>
          <w:rFonts w:ascii="Arial" w:hAnsi="Arial" w:cs="Arial"/>
        </w:rPr>
        <w:t>os</w:t>
      </w:r>
      <w:r w:rsidR="00556CFB" w:rsidRPr="00B70B25">
        <w:rPr>
          <w:rFonts w:ascii="Arial" w:hAnsi="Arial" w:cs="Arial"/>
        </w:rPr>
        <w:t xml:space="preserve"> vykdymo </w:t>
      </w:r>
      <w:r w:rsidR="210BA0DA" w:rsidRPr="00B70B25">
        <w:rPr>
          <w:rFonts w:ascii="Arial" w:hAnsi="Arial" w:cs="Arial"/>
        </w:rPr>
        <w:t xml:space="preserve">visos </w:t>
      </w:r>
      <w:r w:rsidR="00556CFB" w:rsidRPr="00B70B25">
        <w:rPr>
          <w:rFonts w:ascii="Arial" w:hAnsi="Arial" w:cs="Arial"/>
        </w:rPr>
        <w:t xml:space="preserve">datos, </w:t>
      </w:r>
      <w:r w:rsidR="003136C4" w:rsidRPr="00B70B25">
        <w:rPr>
          <w:rFonts w:ascii="Arial" w:hAnsi="Arial" w:cs="Arial"/>
        </w:rPr>
        <w:t xml:space="preserve">laikas, tuometinės orų sąlygos </w:t>
      </w:r>
      <w:r w:rsidR="00556CFB" w:rsidRPr="00B70B25">
        <w:rPr>
          <w:rFonts w:ascii="Arial" w:hAnsi="Arial" w:cs="Arial"/>
        </w:rPr>
        <w:t>naudota įranga, apskaitas vykdę ir duomenis analizavę asmenys</w:t>
      </w:r>
      <w:r w:rsidR="00E82D5B" w:rsidRPr="00B70B25">
        <w:rPr>
          <w:rFonts w:ascii="Arial" w:hAnsi="Arial" w:cs="Arial"/>
        </w:rPr>
        <w:t>, jų kvalifikacija</w:t>
      </w:r>
      <w:r w:rsidR="00556CFB" w:rsidRPr="00B70B25">
        <w:rPr>
          <w:rFonts w:ascii="Arial" w:hAnsi="Arial" w:cs="Arial"/>
        </w:rPr>
        <w:t>.</w:t>
      </w:r>
    </w:p>
    <w:p w14:paraId="36DE0C84" w14:textId="4659E0AD" w:rsidR="00556CFB" w:rsidRPr="00956C1A" w:rsidRDefault="235F40EF" w:rsidP="1833279F">
      <w:pPr>
        <w:pStyle w:val="ListParagraph"/>
        <w:tabs>
          <w:tab w:val="left" w:pos="993"/>
        </w:tabs>
        <w:spacing w:before="120" w:after="0" w:line="240" w:lineRule="auto"/>
        <w:ind w:left="709"/>
        <w:contextualSpacing w:val="0"/>
        <w:jc w:val="both"/>
        <w:rPr>
          <w:rFonts w:ascii="Arial" w:hAnsi="Arial" w:cs="Arial"/>
          <w:b/>
          <w:bCs/>
        </w:rPr>
      </w:pPr>
      <w:r w:rsidRPr="45FC616B">
        <w:rPr>
          <w:rFonts w:ascii="Arial" w:hAnsi="Arial" w:cs="Arial"/>
          <w:b/>
          <w:bCs/>
        </w:rPr>
        <w:t>7.4.1.</w:t>
      </w:r>
      <w:r w:rsidR="002643A7">
        <w:rPr>
          <w:rFonts w:ascii="Arial" w:hAnsi="Arial" w:cs="Arial"/>
          <w:b/>
          <w:bCs/>
        </w:rPr>
        <w:t>2</w:t>
      </w:r>
      <w:r w:rsidRPr="45FC616B">
        <w:rPr>
          <w:rFonts w:ascii="Arial" w:hAnsi="Arial" w:cs="Arial"/>
          <w:b/>
          <w:bCs/>
        </w:rPr>
        <w:t xml:space="preserve">. </w:t>
      </w:r>
      <w:r w:rsidR="00B54416" w:rsidRPr="45FC616B">
        <w:rPr>
          <w:rFonts w:ascii="Arial" w:hAnsi="Arial" w:cs="Arial"/>
          <w:b/>
          <w:bCs/>
        </w:rPr>
        <w:t>Teritorijose</w:t>
      </w:r>
      <w:r w:rsidR="00556CFB" w:rsidRPr="45FC616B">
        <w:rPr>
          <w:rFonts w:ascii="Arial" w:hAnsi="Arial" w:cs="Arial"/>
          <w:b/>
          <w:bCs/>
        </w:rPr>
        <w:t xml:space="preserve"> fiksuota šikšnosparnių rūšinė įvairovė, </w:t>
      </w:r>
      <w:r w:rsidR="055604E1" w:rsidRPr="45FC616B">
        <w:rPr>
          <w:rFonts w:ascii="Arial" w:hAnsi="Arial" w:cs="Arial"/>
          <w:b/>
          <w:bCs/>
        </w:rPr>
        <w:t xml:space="preserve">kūdrinio pelėausio </w:t>
      </w:r>
      <w:r w:rsidR="00556CFB" w:rsidRPr="45FC616B">
        <w:rPr>
          <w:rFonts w:ascii="Arial" w:hAnsi="Arial" w:cs="Arial"/>
          <w:b/>
          <w:bCs/>
        </w:rPr>
        <w:t>santykinė gausa ir paplitimas:</w:t>
      </w:r>
    </w:p>
    <w:p w14:paraId="33C7451F" w14:textId="11206B1F" w:rsidR="00533978" w:rsidRDefault="00B54416" w:rsidP="00B70B25">
      <w:pPr>
        <w:pStyle w:val="ListParagraph"/>
        <w:numPr>
          <w:ilvl w:val="4"/>
          <w:numId w:val="11"/>
        </w:numPr>
        <w:tabs>
          <w:tab w:val="left" w:pos="993"/>
          <w:tab w:val="left" w:pos="1843"/>
        </w:tabs>
        <w:spacing w:after="0" w:line="240" w:lineRule="auto"/>
        <w:ind w:left="0" w:firstLine="709"/>
        <w:contextualSpacing w:val="0"/>
        <w:jc w:val="both"/>
        <w:rPr>
          <w:rFonts w:ascii="Arial" w:hAnsi="Arial" w:cs="Arial"/>
        </w:rPr>
      </w:pPr>
      <w:r w:rsidRPr="45FC616B">
        <w:rPr>
          <w:rFonts w:ascii="Arial" w:hAnsi="Arial" w:cs="Arial"/>
        </w:rPr>
        <w:t>Teritorijo</w:t>
      </w:r>
      <w:r w:rsidR="00533978">
        <w:rPr>
          <w:rFonts w:ascii="Arial" w:hAnsi="Arial" w:cs="Arial"/>
        </w:rPr>
        <w:t>s</w:t>
      </w:r>
      <w:r w:rsidRPr="45FC616B">
        <w:rPr>
          <w:rFonts w:ascii="Arial" w:hAnsi="Arial" w:cs="Arial"/>
        </w:rPr>
        <w:t>e</w:t>
      </w:r>
      <w:r w:rsidR="00556CFB" w:rsidRPr="45FC616B">
        <w:rPr>
          <w:rFonts w:ascii="Arial" w:hAnsi="Arial" w:cs="Arial"/>
        </w:rPr>
        <w:t xml:space="preserve"> </w:t>
      </w:r>
      <w:r w:rsidR="00E82D5B">
        <w:rPr>
          <w:rFonts w:ascii="Arial" w:hAnsi="Arial" w:cs="Arial"/>
        </w:rPr>
        <w:t xml:space="preserve">ir jos Taškuose </w:t>
      </w:r>
      <w:r w:rsidR="00556CFB" w:rsidRPr="45FC616B">
        <w:rPr>
          <w:rFonts w:ascii="Arial" w:hAnsi="Arial" w:cs="Arial"/>
        </w:rPr>
        <w:t xml:space="preserve">fiksuota šikšnosparnių rūšinė įvairovė ir </w:t>
      </w:r>
      <w:r w:rsidR="7531EF8F" w:rsidRPr="45FC616B">
        <w:rPr>
          <w:rFonts w:ascii="Arial" w:hAnsi="Arial" w:cs="Arial"/>
        </w:rPr>
        <w:t xml:space="preserve">kūdrinio pelėausio </w:t>
      </w:r>
      <w:r w:rsidR="00D80A53">
        <w:rPr>
          <w:rFonts w:ascii="Arial" w:hAnsi="Arial" w:cs="Arial"/>
        </w:rPr>
        <w:t>praskridimų procentinė dalis nuo visų fiksuotų šikšnosparnių praskridimų</w:t>
      </w:r>
      <w:r w:rsidR="00533978">
        <w:rPr>
          <w:rFonts w:ascii="Arial" w:hAnsi="Arial" w:cs="Arial"/>
        </w:rPr>
        <w:t xml:space="preserve"> per vieną apskaitą ir per visas tris apskaitas bendrai</w:t>
      </w:r>
      <w:r w:rsidR="00D80A53">
        <w:rPr>
          <w:rFonts w:ascii="Arial" w:hAnsi="Arial" w:cs="Arial"/>
        </w:rPr>
        <w:t xml:space="preserve">. </w:t>
      </w:r>
    </w:p>
    <w:p w14:paraId="2CF7DF6F" w14:textId="12587F2F" w:rsidR="00C5451E" w:rsidRPr="00B70B25" w:rsidRDefault="795A42A9" w:rsidP="00B70B25">
      <w:pPr>
        <w:pStyle w:val="ListParagraph"/>
        <w:numPr>
          <w:ilvl w:val="4"/>
          <w:numId w:val="11"/>
        </w:numPr>
        <w:tabs>
          <w:tab w:val="left" w:pos="993"/>
          <w:tab w:val="left" w:pos="1843"/>
        </w:tabs>
        <w:spacing w:after="0" w:line="240" w:lineRule="auto"/>
        <w:ind w:left="0" w:firstLine="709"/>
        <w:jc w:val="both"/>
        <w:rPr>
          <w:rFonts w:ascii="Arial" w:hAnsi="Arial" w:cs="Arial"/>
        </w:rPr>
      </w:pPr>
      <w:r w:rsidRPr="00B70B25">
        <w:rPr>
          <w:rFonts w:ascii="Arial" w:hAnsi="Arial" w:cs="Arial"/>
        </w:rPr>
        <w:t>Kūdrinio pelėausio</w:t>
      </w:r>
      <w:r w:rsidR="00556CFB" w:rsidRPr="00B70B25">
        <w:rPr>
          <w:rFonts w:ascii="Arial" w:hAnsi="Arial" w:cs="Arial"/>
          <w:lang w:eastAsia="lt-LT"/>
        </w:rPr>
        <w:t xml:space="preserve"> santykinis gausumas </w:t>
      </w:r>
      <w:r w:rsidR="006E0533" w:rsidRPr="00B70B25">
        <w:rPr>
          <w:rFonts w:ascii="Arial" w:hAnsi="Arial" w:cs="Arial"/>
          <w:lang w:eastAsia="lt-LT"/>
        </w:rPr>
        <w:t xml:space="preserve">konkrečiose </w:t>
      </w:r>
      <w:r w:rsidR="00D80A53" w:rsidRPr="00B70B25">
        <w:rPr>
          <w:rFonts w:ascii="Arial" w:hAnsi="Arial" w:cs="Arial"/>
          <w:lang w:eastAsia="lt-LT"/>
        </w:rPr>
        <w:t>Teritorijose</w:t>
      </w:r>
      <w:r w:rsidR="00E82D5B" w:rsidRPr="00B70B25">
        <w:rPr>
          <w:rFonts w:ascii="Arial" w:hAnsi="Arial" w:cs="Arial"/>
          <w:lang w:eastAsia="lt-LT"/>
        </w:rPr>
        <w:t xml:space="preserve"> ir Taškuose</w:t>
      </w:r>
      <w:r w:rsidR="00D80A53" w:rsidRPr="00B70B25">
        <w:rPr>
          <w:rFonts w:ascii="Arial" w:hAnsi="Arial" w:cs="Arial"/>
          <w:lang w:eastAsia="lt-LT"/>
        </w:rPr>
        <w:t xml:space="preserve"> </w:t>
      </w:r>
      <w:r w:rsidR="00556CFB" w:rsidRPr="00B70B25">
        <w:rPr>
          <w:rFonts w:ascii="Arial" w:hAnsi="Arial" w:cs="Arial"/>
          <w:lang w:eastAsia="lt-LT"/>
        </w:rPr>
        <w:t xml:space="preserve">nustatomas pagal </w:t>
      </w:r>
      <w:r w:rsidR="006E0533" w:rsidRPr="00B70B25">
        <w:rPr>
          <w:rFonts w:ascii="Arial" w:hAnsi="Arial" w:cs="Arial"/>
          <w:lang w:eastAsia="lt-LT"/>
        </w:rPr>
        <w:t xml:space="preserve">kiekvienos apskaitos bei bendrai </w:t>
      </w:r>
      <w:r w:rsidR="00556CFB" w:rsidRPr="00B70B25">
        <w:rPr>
          <w:rFonts w:ascii="Arial" w:hAnsi="Arial" w:cs="Arial"/>
          <w:lang w:eastAsia="lt-LT"/>
        </w:rPr>
        <w:t xml:space="preserve">visų apskaitų metu visuose </w:t>
      </w:r>
      <w:r w:rsidR="006E0533" w:rsidRPr="00B70B25">
        <w:rPr>
          <w:rFonts w:ascii="Arial" w:hAnsi="Arial" w:cs="Arial"/>
          <w:lang w:eastAsia="lt-LT"/>
        </w:rPr>
        <w:t xml:space="preserve"> </w:t>
      </w:r>
      <w:r w:rsidR="32C3692F" w:rsidRPr="00B70B25">
        <w:rPr>
          <w:rFonts w:ascii="Arial" w:hAnsi="Arial" w:cs="Arial"/>
          <w:lang w:eastAsia="lt-LT"/>
        </w:rPr>
        <w:t>T</w:t>
      </w:r>
      <w:r w:rsidR="00556CFB" w:rsidRPr="00B70B25">
        <w:rPr>
          <w:rFonts w:ascii="Arial" w:hAnsi="Arial" w:cs="Arial"/>
          <w:lang w:eastAsia="lt-LT"/>
        </w:rPr>
        <w:t>aškuose fiksuotų praskridimų procentinę dalį;</w:t>
      </w:r>
    </w:p>
    <w:p w14:paraId="4136D36C" w14:textId="17C30F42" w:rsidR="00556CFB" w:rsidRPr="00B70B25" w:rsidRDefault="25AE8560" w:rsidP="00784386">
      <w:pPr>
        <w:tabs>
          <w:tab w:val="left" w:pos="180"/>
          <w:tab w:val="left" w:pos="1843"/>
        </w:tabs>
        <w:spacing w:after="0" w:line="240" w:lineRule="auto"/>
        <w:ind w:firstLine="720"/>
        <w:jc w:val="both"/>
        <w:rPr>
          <w:rFonts w:ascii="Arial" w:hAnsi="Arial" w:cs="Arial"/>
          <w:strike/>
        </w:rPr>
      </w:pPr>
      <w:r w:rsidRPr="33555957">
        <w:rPr>
          <w:rFonts w:ascii="Arial" w:hAnsi="Arial" w:cs="Arial"/>
        </w:rPr>
        <w:t xml:space="preserve">7.4.1.2.3. </w:t>
      </w:r>
      <w:r w:rsidR="00A95CC7" w:rsidRPr="33555957">
        <w:rPr>
          <w:rFonts w:ascii="Arial" w:hAnsi="Arial" w:cs="Arial"/>
        </w:rPr>
        <w:t>V</w:t>
      </w:r>
      <w:r w:rsidR="00556CFB" w:rsidRPr="33555957">
        <w:rPr>
          <w:rFonts w:ascii="Arial" w:hAnsi="Arial" w:cs="Arial"/>
        </w:rPr>
        <w:t xml:space="preserve">eisimosi laikotarpiu fiksuotas bendras vidutinis </w:t>
      </w:r>
      <w:r w:rsidR="00C5451E" w:rsidRPr="33555957">
        <w:rPr>
          <w:rFonts w:ascii="Arial" w:hAnsi="Arial" w:cs="Arial"/>
        </w:rPr>
        <w:t xml:space="preserve">kūdrinio pelėausio vidutinis aktyvumas ir </w:t>
      </w:r>
      <w:r w:rsidR="00556CFB" w:rsidRPr="33555957">
        <w:rPr>
          <w:rFonts w:ascii="Arial" w:hAnsi="Arial" w:cs="Arial"/>
        </w:rPr>
        <w:t xml:space="preserve">visų šikšnosparnių vidutinis aktyvumas. Šikšnosparnių aktyvumo mato vienetas – </w:t>
      </w:r>
      <w:r w:rsidR="00956C1A" w:rsidRPr="33555957">
        <w:rPr>
          <w:rFonts w:ascii="Arial" w:hAnsi="Arial" w:cs="Arial"/>
        </w:rPr>
        <w:t xml:space="preserve">vidutinis </w:t>
      </w:r>
      <w:r w:rsidR="00556CFB" w:rsidRPr="33555957">
        <w:rPr>
          <w:rFonts w:ascii="Arial" w:hAnsi="Arial" w:cs="Arial"/>
        </w:rPr>
        <w:t>praskridimų skaičius per</w:t>
      </w:r>
      <w:r w:rsidR="00956C1A" w:rsidRPr="33555957">
        <w:rPr>
          <w:rFonts w:ascii="Arial" w:hAnsi="Arial" w:cs="Arial"/>
        </w:rPr>
        <w:t xml:space="preserve"> minutę</w:t>
      </w:r>
      <w:r w:rsidR="00556CFB" w:rsidRPr="33555957">
        <w:rPr>
          <w:rFonts w:ascii="Arial" w:hAnsi="Arial" w:cs="Arial"/>
        </w:rPr>
        <w:t>. Jis apskaičiuojamas kiekvienos apskaitos metu apskaitos vietoje fiksuotą šikšnosparnių praskridimų skaičių padalijus iš apskaitos trukmės minutėmis</w:t>
      </w:r>
      <w:r w:rsidR="00C5451E" w:rsidRPr="33555957">
        <w:rPr>
          <w:rFonts w:ascii="Arial" w:hAnsi="Arial" w:cs="Arial"/>
        </w:rPr>
        <w:t xml:space="preserve"> </w:t>
      </w:r>
      <w:r w:rsidR="0EDB9F9A" w:rsidRPr="33555957">
        <w:rPr>
          <w:rFonts w:ascii="Arial" w:hAnsi="Arial" w:cs="Arial"/>
        </w:rPr>
        <w:t>.</w:t>
      </w:r>
      <w:r w:rsidR="00C5451E" w:rsidRPr="33555957">
        <w:rPr>
          <w:rFonts w:ascii="Arial" w:hAnsi="Arial" w:cs="Arial"/>
        </w:rPr>
        <w:t xml:space="preserve"> B</w:t>
      </w:r>
      <w:r w:rsidR="00556CFB" w:rsidRPr="33555957">
        <w:rPr>
          <w:rFonts w:ascii="Arial" w:hAnsi="Arial" w:cs="Arial"/>
        </w:rPr>
        <w:t xml:space="preserve">endras vidutinis šikšnosparnių aktyvumas apskaičiuojamas susumavus vertinamu periodu visose apskaitos vietose pagal vienos apskaitos rezultatus apskaičiuotas šikšnosparnių aktyvumo vertes ir gautą sumą padalijus </w:t>
      </w:r>
      <w:r w:rsidR="454E31A7" w:rsidRPr="33555957">
        <w:rPr>
          <w:rFonts w:ascii="Arial" w:hAnsi="Arial" w:cs="Arial"/>
        </w:rPr>
        <w:t xml:space="preserve">iš </w:t>
      </w:r>
      <w:r w:rsidR="00556CFB" w:rsidRPr="33555957">
        <w:rPr>
          <w:rFonts w:ascii="Arial" w:hAnsi="Arial" w:cs="Arial"/>
        </w:rPr>
        <w:t>sumavimui naudotų verčių skaičiaus;</w:t>
      </w:r>
      <w:r w:rsidR="74D01061" w:rsidRPr="33555957">
        <w:rPr>
          <w:rFonts w:ascii="Arial" w:hAnsi="Arial" w:cs="Arial"/>
        </w:rPr>
        <w:t xml:space="preserve"> </w:t>
      </w:r>
    </w:p>
    <w:p w14:paraId="6F59BE75" w14:textId="55B905ED" w:rsidR="00556CFB" w:rsidRPr="00B70B25" w:rsidRDefault="00BA2B3D" w:rsidP="00784386">
      <w:pPr>
        <w:pStyle w:val="ListParagraph"/>
        <w:tabs>
          <w:tab w:val="left" w:pos="1134"/>
          <w:tab w:val="left" w:pos="1843"/>
          <w:tab w:val="left" w:pos="2410"/>
        </w:tabs>
        <w:spacing w:before="120" w:after="0" w:line="240" w:lineRule="auto"/>
        <w:ind w:left="0" w:firstLine="709"/>
        <w:jc w:val="both"/>
        <w:rPr>
          <w:rFonts w:ascii="Arial" w:hAnsi="Arial" w:cs="Arial"/>
        </w:rPr>
      </w:pPr>
      <w:r w:rsidRPr="33555957">
        <w:rPr>
          <w:rFonts w:ascii="Arial" w:hAnsi="Arial" w:cs="Arial"/>
        </w:rPr>
        <w:t xml:space="preserve">7.4.1.2.4. </w:t>
      </w:r>
      <w:r w:rsidR="00C5451E" w:rsidRPr="33555957">
        <w:rPr>
          <w:rFonts w:ascii="Arial" w:hAnsi="Arial" w:cs="Arial"/>
        </w:rPr>
        <w:t>Svarbu įvertinti ir tai, kad p</w:t>
      </w:r>
      <w:r w:rsidR="0086418A" w:rsidRPr="33555957">
        <w:rPr>
          <w:rFonts w:ascii="Arial" w:hAnsi="Arial" w:cs="Arial"/>
        </w:rPr>
        <w:t xml:space="preserve">rofesionalių tyrėjų duomenimis, stacionarių ir nešiojamų detektorių duomenys apie </w:t>
      </w:r>
      <w:r w:rsidR="00A95CC7" w:rsidRPr="33555957">
        <w:rPr>
          <w:rFonts w:ascii="Arial" w:hAnsi="Arial" w:cs="Arial"/>
        </w:rPr>
        <w:t>š</w:t>
      </w:r>
      <w:r w:rsidR="0086418A" w:rsidRPr="33555957">
        <w:rPr>
          <w:rFonts w:ascii="Arial" w:hAnsi="Arial" w:cs="Arial"/>
        </w:rPr>
        <w:t>ikšnosparnių rūšių praskridimų skaičių per laiko vienetą skiriasi.</w:t>
      </w:r>
      <w:r w:rsidR="655C9DE3" w:rsidRPr="33555957">
        <w:rPr>
          <w:rFonts w:ascii="Arial" w:hAnsi="Arial" w:cs="Arial"/>
        </w:rPr>
        <w:t xml:space="preserve"> Todėl šiems tyrimams </w:t>
      </w:r>
      <w:r w:rsidR="0AE9413E" w:rsidRPr="33555957">
        <w:rPr>
          <w:rFonts w:ascii="Arial" w:hAnsi="Arial" w:cs="Arial"/>
        </w:rPr>
        <w:t>reikalinga</w:t>
      </w:r>
      <w:r w:rsidR="655C9DE3" w:rsidRPr="33555957">
        <w:rPr>
          <w:rFonts w:ascii="Arial" w:hAnsi="Arial" w:cs="Arial"/>
        </w:rPr>
        <w:t xml:space="preserve"> naudoti tik</w:t>
      </w:r>
      <w:r w:rsidR="373F1288" w:rsidRPr="33555957">
        <w:rPr>
          <w:rFonts w:ascii="Arial" w:hAnsi="Arial" w:cs="Arial"/>
        </w:rPr>
        <w:t xml:space="preserve"> </w:t>
      </w:r>
      <w:r w:rsidR="70703E36" w:rsidRPr="33555957">
        <w:rPr>
          <w:rFonts w:ascii="Arial" w:hAnsi="Arial" w:cs="Arial"/>
        </w:rPr>
        <w:t>stacionarius detektorius</w:t>
      </w:r>
      <w:r w:rsidR="263CB7C1" w:rsidRPr="33555957">
        <w:rPr>
          <w:rFonts w:ascii="Arial" w:hAnsi="Arial" w:cs="Arial"/>
        </w:rPr>
        <w:t>, kuriais</w:t>
      </w:r>
      <w:r w:rsidR="70703E36" w:rsidRPr="33555957">
        <w:rPr>
          <w:rFonts w:ascii="Arial" w:hAnsi="Arial" w:cs="Arial"/>
        </w:rPr>
        <w:t xml:space="preserve"> gali</w:t>
      </w:r>
      <w:r w:rsidR="101D3711" w:rsidRPr="33555957">
        <w:rPr>
          <w:rFonts w:ascii="Arial" w:hAnsi="Arial" w:cs="Arial"/>
        </w:rPr>
        <w:t>ma</w:t>
      </w:r>
      <w:r w:rsidR="70703E36" w:rsidRPr="33555957">
        <w:rPr>
          <w:rFonts w:ascii="Arial" w:hAnsi="Arial" w:cs="Arial"/>
        </w:rPr>
        <w:t xml:space="preserve"> </w:t>
      </w:r>
      <w:r w:rsidR="69D83C48" w:rsidRPr="33555957">
        <w:rPr>
          <w:rFonts w:ascii="Arial" w:hAnsi="Arial" w:cs="Arial"/>
        </w:rPr>
        <w:t xml:space="preserve">per </w:t>
      </w:r>
      <w:r w:rsidR="4C25BDA7" w:rsidRPr="33555957">
        <w:rPr>
          <w:rFonts w:ascii="Arial" w:hAnsi="Arial" w:cs="Arial"/>
        </w:rPr>
        <w:t>trumpą Techninės specifikacijos įgyvendinimo</w:t>
      </w:r>
      <w:r w:rsidR="69D83C48" w:rsidRPr="33555957">
        <w:rPr>
          <w:rFonts w:ascii="Arial" w:hAnsi="Arial" w:cs="Arial"/>
        </w:rPr>
        <w:t xml:space="preserve"> laiką </w:t>
      </w:r>
      <w:r w:rsidR="70703E36" w:rsidRPr="33555957">
        <w:rPr>
          <w:rFonts w:ascii="Arial" w:hAnsi="Arial" w:cs="Arial"/>
        </w:rPr>
        <w:t>surinkti pakankamos apimties</w:t>
      </w:r>
      <w:r w:rsidR="343524A8" w:rsidRPr="33555957">
        <w:rPr>
          <w:rFonts w:ascii="Arial" w:hAnsi="Arial" w:cs="Arial"/>
        </w:rPr>
        <w:t xml:space="preserve"> </w:t>
      </w:r>
      <w:r w:rsidR="30B71E04" w:rsidRPr="33555957">
        <w:rPr>
          <w:rFonts w:ascii="Arial" w:hAnsi="Arial" w:cs="Arial"/>
        </w:rPr>
        <w:t xml:space="preserve">ir </w:t>
      </w:r>
      <w:r w:rsidR="101DF5ED" w:rsidRPr="33555957">
        <w:rPr>
          <w:rFonts w:ascii="Arial" w:hAnsi="Arial" w:cs="Arial"/>
        </w:rPr>
        <w:t>p</w:t>
      </w:r>
      <w:r w:rsidR="70703E36" w:rsidRPr="33555957">
        <w:rPr>
          <w:rFonts w:ascii="Arial" w:hAnsi="Arial" w:cs="Arial"/>
        </w:rPr>
        <w:t>atikimesnius duomenis</w:t>
      </w:r>
      <w:r w:rsidR="520F4C08" w:rsidRPr="33555957">
        <w:rPr>
          <w:rFonts w:ascii="Arial" w:hAnsi="Arial" w:cs="Arial"/>
        </w:rPr>
        <w:t>, nei nešiojamais</w:t>
      </w:r>
      <w:r w:rsidR="70703E36" w:rsidRPr="33555957">
        <w:rPr>
          <w:rFonts w:ascii="Arial" w:hAnsi="Arial" w:cs="Arial"/>
        </w:rPr>
        <w:t>.  K</w:t>
      </w:r>
      <w:r w:rsidR="7EF9B4B1" w:rsidRPr="33555957">
        <w:rPr>
          <w:rFonts w:ascii="Arial" w:hAnsi="Arial" w:cs="Arial"/>
        </w:rPr>
        <w:t>i</w:t>
      </w:r>
      <w:r w:rsidR="70703E36" w:rsidRPr="33555957">
        <w:rPr>
          <w:rFonts w:ascii="Arial" w:hAnsi="Arial" w:cs="Arial"/>
        </w:rPr>
        <w:t xml:space="preserve">ekvienoje Teritorijoje pagal stacionarių detektorių visos nakties apskaitos duomenis reikalinga nustatyti ir didžiausio kūdrinio pelėausio aktyvumo valandą ir pagal jos duomenis perskaičiuoti rūšies praskridimų skaičių per minutę. </w:t>
      </w:r>
      <w:r w:rsidR="00556CFB" w:rsidRPr="33555957">
        <w:rPr>
          <w:rFonts w:ascii="Arial" w:hAnsi="Arial" w:cs="Arial"/>
        </w:rPr>
        <w:t xml:space="preserve">kiekviename </w:t>
      </w:r>
      <w:r w:rsidR="2D104696" w:rsidRPr="33555957">
        <w:rPr>
          <w:rFonts w:ascii="Arial" w:hAnsi="Arial" w:cs="Arial"/>
        </w:rPr>
        <w:t>T</w:t>
      </w:r>
      <w:r w:rsidR="00556CFB" w:rsidRPr="33555957">
        <w:rPr>
          <w:rFonts w:ascii="Arial" w:hAnsi="Arial" w:cs="Arial"/>
        </w:rPr>
        <w:t xml:space="preserve">aške kiekvienos apskaitos metu ir bendrai veisimosi laikotarpiu </w:t>
      </w:r>
      <w:r w:rsidR="7199E190" w:rsidRPr="33555957">
        <w:rPr>
          <w:rFonts w:ascii="Arial" w:hAnsi="Arial" w:cs="Arial"/>
        </w:rPr>
        <w:t xml:space="preserve">kūdrinio pelėausio </w:t>
      </w:r>
      <w:r w:rsidR="00556CFB" w:rsidRPr="33555957">
        <w:rPr>
          <w:rFonts w:ascii="Arial" w:hAnsi="Arial" w:cs="Arial"/>
        </w:rPr>
        <w:t>vidutinis aktyvumas.</w:t>
      </w:r>
    </w:p>
    <w:p w14:paraId="60EC81BE" w14:textId="010D30E2" w:rsidR="00556CFB" w:rsidRPr="00956C1A" w:rsidRDefault="649D06A7" w:rsidP="1833279F">
      <w:pPr>
        <w:pStyle w:val="ListParagraph"/>
        <w:tabs>
          <w:tab w:val="left" w:pos="993"/>
        </w:tabs>
        <w:spacing w:before="240" w:after="0" w:line="240" w:lineRule="auto"/>
        <w:ind w:left="709"/>
        <w:contextualSpacing w:val="0"/>
        <w:jc w:val="both"/>
        <w:rPr>
          <w:rFonts w:ascii="Arial" w:hAnsi="Arial" w:cs="Arial"/>
        </w:rPr>
      </w:pPr>
      <w:r w:rsidRPr="2DE574EC">
        <w:rPr>
          <w:rFonts w:ascii="Arial" w:hAnsi="Arial" w:cs="Arial"/>
          <w:b/>
          <w:bCs/>
        </w:rPr>
        <w:t>7.4.1.</w:t>
      </w:r>
      <w:r w:rsidR="002643A7" w:rsidRPr="2DE574EC">
        <w:rPr>
          <w:rFonts w:ascii="Arial" w:hAnsi="Arial" w:cs="Arial"/>
          <w:b/>
          <w:bCs/>
        </w:rPr>
        <w:t>3</w:t>
      </w:r>
      <w:r w:rsidRPr="2DE574EC">
        <w:rPr>
          <w:rFonts w:ascii="Arial" w:hAnsi="Arial" w:cs="Arial"/>
          <w:b/>
          <w:bCs/>
        </w:rPr>
        <w:t xml:space="preserve">. </w:t>
      </w:r>
      <w:r w:rsidR="00956C1A" w:rsidRPr="2DE574EC">
        <w:rPr>
          <w:rFonts w:ascii="Arial" w:hAnsi="Arial" w:cs="Arial"/>
          <w:b/>
          <w:bCs/>
        </w:rPr>
        <w:t xml:space="preserve">Kiekvienos </w:t>
      </w:r>
      <w:r w:rsidR="36E66488" w:rsidRPr="2DE574EC">
        <w:rPr>
          <w:rFonts w:ascii="Arial" w:hAnsi="Arial" w:cs="Arial"/>
          <w:b/>
          <w:bCs/>
        </w:rPr>
        <w:t xml:space="preserve">Teritorijos </w:t>
      </w:r>
      <w:r w:rsidR="00556CFB" w:rsidRPr="2DE574EC">
        <w:rPr>
          <w:rFonts w:ascii="Arial" w:hAnsi="Arial" w:cs="Arial"/>
          <w:b/>
          <w:bCs/>
        </w:rPr>
        <w:t>svarba kūdriniam pelėausiui</w:t>
      </w:r>
      <w:r w:rsidR="00556CFB" w:rsidRPr="2DE574EC">
        <w:rPr>
          <w:rFonts w:ascii="Arial" w:hAnsi="Arial" w:cs="Arial"/>
        </w:rPr>
        <w:t>:</w:t>
      </w:r>
    </w:p>
    <w:p w14:paraId="6C3A3DF2" w14:textId="71DF3650" w:rsidR="00556CFB" w:rsidRPr="00956C1A" w:rsidRDefault="43091794"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u w:val="single"/>
        </w:rPr>
        <w:t xml:space="preserve">7.4.1.3.1. </w:t>
      </w:r>
      <w:r w:rsidR="00956C1A" w:rsidRPr="33555957">
        <w:rPr>
          <w:rFonts w:ascii="Arial" w:hAnsi="Arial" w:cs="Arial"/>
          <w:u w:val="single"/>
        </w:rPr>
        <w:t xml:space="preserve">Kiekvienoje </w:t>
      </w:r>
      <w:r w:rsidR="06899495" w:rsidRPr="33555957">
        <w:rPr>
          <w:rFonts w:ascii="Arial" w:hAnsi="Arial" w:cs="Arial"/>
          <w:u w:val="single"/>
        </w:rPr>
        <w:t>Te</w:t>
      </w:r>
      <w:r w:rsidR="00556CFB" w:rsidRPr="33555957">
        <w:rPr>
          <w:rFonts w:ascii="Arial" w:hAnsi="Arial" w:cs="Arial"/>
          <w:u w:val="single"/>
        </w:rPr>
        <w:t>ritorijoje</w:t>
      </w:r>
      <w:r w:rsidR="00556CFB" w:rsidRPr="33555957">
        <w:rPr>
          <w:rFonts w:ascii="Arial" w:hAnsi="Arial" w:cs="Arial"/>
        </w:rPr>
        <w:t xml:space="preserve"> veisimosi laikotarpiu fiksuotas bendras vidutinis kūdrinio pelėausio aktyvumas</w:t>
      </w:r>
      <w:r w:rsidR="00E82D5B" w:rsidRPr="33555957">
        <w:rPr>
          <w:rFonts w:ascii="Arial" w:hAnsi="Arial" w:cs="Arial"/>
        </w:rPr>
        <w:t xml:space="preserve"> ir kiekvieną apskaitos mėnesį</w:t>
      </w:r>
      <w:r w:rsidR="00556CFB" w:rsidRPr="33555957">
        <w:rPr>
          <w:rFonts w:ascii="Arial" w:hAnsi="Arial" w:cs="Arial"/>
        </w:rPr>
        <w:t>;</w:t>
      </w:r>
    </w:p>
    <w:p w14:paraId="11676AA6" w14:textId="3513805A" w:rsidR="00556CFB" w:rsidRPr="00956C1A" w:rsidRDefault="4B328AAC"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u w:val="single"/>
        </w:rPr>
        <w:t xml:space="preserve">7.4.1.3.2. </w:t>
      </w:r>
      <w:r w:rsidR="00556CFB" w:rsidRPr="33555957">
        <w:rPr>
          <w:rFonts w:ascii="Arial" w:hAnsi="Arial" w:cs="Arial"/>
          <w:u w:val="single"/>
        </w:rPr>
        <w:t xml:space="preserve">kiekviename </w:t>
      </w:r>
      <w:r w:rsidR="11761443" w:rsidRPr="33555957">
        <w:rPr>
          <w:rFonts w:ascii="Arial" w:hAnsi="Arial" w:cs="Arial"/>
          <w:u w:val="single"/>
        </w:rPr>
        <w:t>T</w:t>
      </w:r>
      <w:r w:rsidR="00556CFB" w:rsidRPr="33555957">
        <w:rPr>
          <w:rFonts w:ascii="Arial" w:hAnsi="Arial" w:cs="Arial"/>
          <w:u w:val="single"/>
        </w:rPr>
        <w:t>aške</w:t>
      </w:r>
      <w:r w:rsidR="00556CFB" w:rsidRPr="33555957">
        <w:rPr>
          <w:rFonts w:ascii="Arial" w:hAnsi="Arial" w:cs="Arial"/>
        </w:rPr>
        <w:t xml:space="preserve"> fiksuotas kūdrinio pelėausio bendras vidutinis aktyvumas ir vidutinis aktyvumas kiekvieną apskaitos mėnesį;</w:t>
      </w:r>
    </w:p>
    <w:p w14:paraId="17DF6197" w14:textId="66AF9013" w:rsidR="00614203" w:rsidRPr="00956C1A" w:rsidRDefault="11E0978C"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7.4.1.3.3. </w:t>
      </w:r>
      <w:r w:rsidR="00556CFB" w:rsidRPr="33555957">
        <w:rPr>
          <w:rFonts w:ascii="Arial" w:hAnsi="Arial" w:cs="Arial"/>
        </w:rPr>
        <w:t>apskaičiuotas galimas didžiausias kūdrinio pelėausio praskridimų skaičius per minutę, jei apskaitos būtų atliktos tam optimaliausiu periodu (vadovaujantis buveinių apsaugai svarbių teritorijų atrankos kriterijų aprašo 60 punkto nuostatomis)</w:t>
      </w:r>
    </w:p>
    <w:p w14:paraId="23EC78C8" w14:textId="65B104B7" w:rsidR="00556CFB" w:rsidRPr="00267D2F" w:rsidRDefault="3CC4F428"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7.4.1.3.4. </w:t>
      </w:r>
      <w:r w:rsidR="00556CFB" w:rsidRPr="33555957">
        <w:rPr>
          <w:rFonts w:ascii="Arial" w:hAnsi="Arial" w:cs="Arial"/>
        </w:rPr>
        <w:t>Kūdrinio pelėausio maitinimosi buveinės būklės įvertinimas</w:t>
      </w:r>
      <w:r w:rsidR="00614203" w:rsidRPr="33555957">
        <w:rPr>
          <w:rFonts w:ascii="Arial" w:hAnsi="Arial" w:cs="Arial"/>
        </w:rPr>
        <w:t xml:space="preserve"> kiekvienoje Teritorijoje ir Kriterijų lentelės </w:t>
      </w:r>
      <w:r w:rsidR="223C259C" w:rsidRPr="33555957">
        <w:rPr>
          <w:rFonts w:ascii="Arial" w:hAnsi="Arial" w:cs="Arial"/>
        </w:rPr>
        <w:t xml:space="preserve">bei “Natura 2000” standartinės duomenų formos dalies </w:t>
      </w:r>
      <w:r w:rsidR="00614203" w:rsidRPr="33555957">
        <w:rPr>
          <w:rFonts w:ascii="Arial" w:hAnsi="Arial" w:cs="Arial"/>
        </w:rPr>
        <w:t>užpildymas (žr. 3 lentel</w:t>
      </w:r>
      <w:r w:rsidR="3AA1EE70" w:rsidRPr="33555957">
        <w:rPr>
          <w:rFonts w:ascii="Arial" w:hAnsi="Arial" w:cs="Arial"/>
        </w:rPr>
        <w:t>ę</w:t>
      </w:r>
      <w:r w:rsidR="00614203" w:rsidRPr="33555957">
        <w:rPr>
          <w:rFonts w:ascii="Arial" w:hAnsi="Arial" w:cs="Arial"/>
        </w:rPr>
        <w:t xml:space="preserve">). Atkreiptinas dėmesys, kad kai Teritorija patenka į daugiau nei vieną potencialią / </w:t>
      </w:r>
      <w:r w:rsidR="31C4511A" w:rsidRPr="33555957">
        <w:rPr>
          <w:rFonts w:ascii="Arial" w:hAnsi="Arial" w:cs="Arial"/>
        </w:rPr>
        <w:t xml:space="preserve">esamą </w:t>
      </w:r>
      <w:r w:rsidR="00614203" w:rsidRPr="33555957">
        <w:rPr>
          <w:rFonts w:ascii="Arial" w:hAnsi="Arial" w:cs="Arial"/>
        </w:rPr>
        <w:t>BAST, „Natura 2000“ standartinė duomenų forma</w:t>
      </w:r>
      <w:r w:rsidR="6DB44F9C" w:rsidRPr="33555957">
        <w:rPr>
          <w:rFonts w:ascii="Arial" w:hAnsi="Arial" w:cs="Arial"/>
        </w:rPr>
        <w:t xml:space="preserve"> tiek ir Kriterijų lentelė</w:t>
      </w:r>
      <w:r w:rsidR="00614203" w:rsidRPr="33555957">
        <w:rPr>
          <w:rFonts w:ascii="Arial" w:hAnsi="Arial" w:cs="Arial"/>
        </w:rPr>
        <w:t xml:space="preserve"> užpildoma kiekvienai jų.</w:t>
      </w:r>
    </w:p>
    <w:p w14:paraId="4F8336B0" w14:textId="1CAE2158" w:rsidR="74ABB221" w:rsidRDefault="32BEFA05" w:rsidP="00784386">
      <w:pPr>
        <w:pStyle w:val="ListParagraph"/>
        <w:tabs>
          <w:tab w:val="left" w:pos="993"/>
        </w:tabs>
        <w:spacing w:after="120" w:line="240" w:lineRule="auto"/>
        <w:ind w:left="-90" w:firstLine="810"/>
        <w:contextualSpacing w:val="0"/>
        <w:jc w:val="both"/>
        <w:rPr>
          <w:rFonts w:ascii="Arial" w:hAnsi="Arial" w:cs="Arial"/>
        </w:rPr>
      </w:pPr>
      <w:r w:rsidRPr="33555957">
        <w:rPr>
          <w:rFonts w:ascii="Arial" w:hAnsi="Arial" w:cs="Arial"/>
        </w:rPr>
        <w:t xml:space="preserve">7.4.1.3.5. </w:t>
      </w:r>
      <w:r w:rsidR="74ABB221" w:rsidRPr="33555957">
        <w:rPr>
          <w:rFonts w:ascii="Arial" w:hAnsi="Arial" w:cs="Arial"/>
        </w:rPr>
        <w:t xml:space="preserve">Kūdrinio pelėausio </w:t>
      </w:r>
      <w:r w:rsidR="005145EC" w:rsidRPr="33555957">
        <w:rPr>
          <w:rFonts w:ascii="Arial" w:hAnsi="Arial" w:cs="Arial"/>
        </w:rPr>
        <w:t>apsaugos tikslų</w:t>
      </w:r>
      <w:r w:rsidR="549B3B15" w:rsidRPr="33555957">
        <w:rPr>
          <w:rFonts w:ascii="Arial" w:hAnsi="Arial" w:cs="Arial"/>
        </w:rPr>
        <w:t xml:space="preserve"> </w:t>
      </w:r>
      <w:r w:rsidR="05767344" w:rsidRPr="33555957">
        <w:rPr>
          <w:rFonts w:ascii="Arial" w:hAnsi="Arial" w:cs="Arial"/>
        </w:rPr>
        <w:t>(Word format</w:t>
      </w:r>
      <w:r w:rsidR="227D78F6" w:rsidRPr="33555957">
        <w:rPr>
          <w:rFonts w:ascii="Arial" w:hAnsi="Arial" w:cs="Arial"/>
        </w:rPr>
        <w:t>e</w:t>
      </w:r>
      <w:r w:rsidR="05767344" w:rsidRPr="33555957">
        <w:rPr>
          <w:rFonts w:ascii="Arial" w:hAnsi="Arial" w:cs="Arial"/>
        </w:rPr>
        <w:t xml:space="preserve">) </w:t>
      </w:r>
      <w:r w:rsidR="549B3B15" w:rsidRPr="33555957">
        <w:rPr>
          <w:rFonts w:ascii="Arial" w:hAnsi="Arial" w:cs="Arial"/>
        </w:rPr>
        <w:t>ir jų</w:t>
      </w:r>
      <w:r w:rsidR="005145EC" w:rsidRPr="33555957">
        <w:rPr>
          <w:rFonts w:ascii="Arial" w:hAnsi="Arial" w:cs="Arial"/>
        </w:rPr>
        <w:t xml:space="preserve"> teritorijų </w:t>
      </w:r>
      <w:r w:rsidR="74ABB221" w:rsidRPr="33555957">
        <w:rPr>
          <w:rFonts w:ascii="Arial" w:hAnsi="Arial" w:cs="Arial"/>
        </w:rPr>
        <w:t>ribų kiekvienoje</w:t>
      </w:r>
      <w:r w:rsidR="0B439A5F" w:rsidRPr="33555957">
        <w:rPr>
          <w:rFonts w:ascii="Arial" w:hAnsi="Arial" w:cs="Arial"/>
        </w:rPr>
        <w:t xml:space="preserve"> </w:t>
      </w:r>
      <w:r w:rsidR="74ABB221" w:rsidRPr="33555957">
        <w:rPr>
          <w:rFonts w:ascii="Arial" w:hAnsi="Arial" w:cs="Arial"/>
        </w:rPr>
        <w:t>Teritorijo</w:t>
      </w:r>
      <w:r w:rsidR="76824C12" w:rsidRPr="33555957">
        <w:rPr>
          <w:rFonts w:ascii="Arial" w:hAnsi="Arial" w:cs="Arial"/>
        </w:rPr>
        <w:t>je</w:t>
      </w:r>
      <w:r w:rsidR="005145EC" w:rsidRPr="33555957">
        <w:rPr>
          <w:rFonts w:ascii="Arial" w:hAnsi="Arial" w:cs="Arial"/>
        </w:rPr>
        <w:t xml:space="preserve"> (kiekvienoje BAST)</w:t>
      </w:r>
      <w:r w:rsidR="76824C12" w:rsidRPr="33555957">
        <w:rPr>
          <w:rFonts w:ascii="Arial" w:hAnsi="Arial" w:cs="Arial"/>
        </w:rPr>
        <w:t xml:space="preserve"> </w:t>
      </w:r>
      <w:r w:rsidR="74ABB221" w:rsidRPr="33555957">
        <w:rPr>
          <w:rFonts w:ascii="Arial" w:hAnsi="Arial" w:cs="Arial"/>
        </w:rPr>
        <w:t>pateikimas</w:t>
      </w:r>
      <w:r w:rsidR="2EF2FF3D" w:rsidRPr="33555957">
        <w:rPr>
          <w:rFonts w:ascii="Arial" w:hAnsi="Arial" w:cs="Arial"/>
        </w:rPr>
        <w:t xml:space="preserve"> </w:t>
      </w:r>
      <w:r w:rsidR="6FAAC5B8" w:rsidRPr="33555957">
        <w:rPr>
          <w:rFonts w:ascii="Arial" w:hAnsi="Arial" w:cs="Arial"/>
        </w:rPr>
        <w:t>(</w:t>
      </w:r>
      <w:r w:rsidR="74ABB221" w:rsidRPr="33555957">
        <w:rPr>
          <w:rFonts w:ascii="Arial" w:hAnsi="Arial" w:cs="Arial"/>
        </w:rPr>
        <w:t>SHP</w:t>
      </w:r>
      <w:r w:rsidR="34B52FC2" w:rsidRPr="33555957">
        <w:rPr>
          <w:rFonts w:ascii="Arial" w:hAnsi="Arial" w:cs="Arial"/>
        </w:rPr>
        <w:t>,</w:t>
      </w:r>
      <w:r w:rsidR="74ABB221" w:rsidRPr="33555957">
        <w:rPr>
          <w:rFonts w:ascii="Arial" w:hAnsi="Arial" w:cs="Arial"/>
        </w:rPr>
        <w:t xml:space="preserve">  PDF</w:t>
      </w:r>
      <w:r w:rsidR="6A1A3134" w:rsidRPr="33555957">
        <w:rPr>
          <w:rFonts w:ascii="Arial" w:hAnsi="Arial" w:cs="Arial"/>
        </w:rPr>
        <w:t>, JPEG ar PNG</w:t>
      </w:r>
      <w:r w:rsidR="74ABB221" w:rsidRPr="33555957">
        <w:rPr>
          <w:rFonts w:ascii="Arial" w:hAnsi="Arial" w:cs="Arial"/>
        </w:rPr>
        <w:t xml:space="preserve"> formatais</w:t>
      </w:r>
      <w:r w:rsidR="729B9B07" w:rsidRPr="33555957">
        <w:rPr>
          <w:rFonts w:ascii="Arial" w:hAnsi="Arial" w:cs="Arial"/>
        </w:rPr>
        <w:t>) Užsakovui</w:t>
      </w:r>
      <w:r w:rsidR="74ABB221" w:rsidRPr="33555957">
        <w:rPr>
          <w:rFonts w:ascii="Arial" w:hAnsi="Arial" w:cs="Arial"/>
        </w:rPr>
        <w:t>.</w:t>
      </w:r>
    </w:p>
    <w:p w14:paraId="64648AA0" w14:textId="7218EE05" w:rsidR="00385369" w:rsidRDefault="13A5F06F" w:rsidP="00385369">
      <w:pPr>
        <w:spacing w:line="240" w:lineRule="auto"/>
        <w:ind w:firstLine="709"/>
        <w:jc w:val="both"/>
        <w:rPr>
          <w:rFonts w:ascii="Arial" w:hAnsi="Arial" w:cs="Arial"/>
        </w:rPr>
      </w:pPr>
      <w:r w:rsidRPr="1833279F">
        <w:rPr>
          <w:rFonts w:ascii="Arial" w:hAnsi="Arial" w:cs="Arial"/>
          <w:b/>
          <w:bCs/>
        </w:rPr>
        <w:lastRenderedPageBreak/>
        <w:t>7.4.1.</w:t>
      </w:r>
      <w:r w:rsidR="002643A7">
        <w:rPr>
          <w:rFonts w:ascii="Arial" w:hAnsi="Arial" w:cs="Arial"/>
          <w:b/>
          <w:bCs/>
        </w:rPr>
        <w:t>4</w:t>
      </w:r>
      <w:r w:rsidRPr="1833279F">
        <w:rPr>
          <w:rFonts w:ascii="Arial" w:hAnsi="Arial" w:cs="Arial"/>
          <w:b/>
          <w:bCs/>
        </w:rPr>
        <w:t xml:space="preserve">. </w:t>
      </w:r>
      <w:r w:rsidR="00556CFB" w:rsidRPr="1833279F">
        <w:rPr>
          <w:rFonts w:ascii="Arial" w:hAnsi="Arial" w:cs="Arial"/>
          <w:b/>
          <w:bCs/>
        </w:rPr>
        <w:t>Išvad</w:t>
      </w:r>
      <w:r w:rsidR="00956C1A" w:rsidRPr="1833279F">
        <w:rPr>
          <w:rFonts w:ascii="Arial" w:hAnsi="Arial" w:cs="Arial"/>
          <w:b/>
          <w:bCs/>
        </w:rPr>
        <w:t>os</w:t>
      </w:r>
      <w:r w:rsidR="00556CFB" w:rsidRPr="1833279F">
        <w:rPr>
          <w:rFonts w:ascii="Arial" w:hAnsi="Arial" w:cs="Arial"/>
          <w:b/>
          <w:bCs/>
        </w:rPr>
        <w:t xml:space="preserve"> dėl </w:t>
      </w:r>
      <w:r w:rsidR="00956C1A" w:rsidRPr="1833279F">
        <w:rPr>
          <w:rFonts w:ascii="Arial" w:hAnsi="Arial" w:cs="Arial"/>
          <w:b/>
          <w:bCs/>
        </w:rPr>
        <w:t xml:space="preserve">kiekvienos </w:t>
      </w:r>
      <w:r w:rsidR="00B54416" w:rsidRPr="1833279F">
        <w:rPr>
          <w:rFonts w:ascii="Arial" w:hAnsi="Arial" w:cs="Arial"/>
          <w:b/>
          <w:bCs/>
        </w:rPr>
        <w:t>T</w:t>
      </w:r>
      <w:r w:rsidR="00556CFB" w:rsidRPr="1833279F">
        <w:rPr>
          <w:rFonts w:ascii="Arial" w:hAnsi="Arial" w:cs="Arial"/>
          <w:b/>
          <w:bCs/>
        </w:rPr>
        <w:t>eritorijos svarbos kūdrinio pelėausio apsaugai</w:t>
      </w:r>
      <w:r w:rsidR="00556CFB" w:rsidRPr="1833279F">
        <w:rPr>
          <w:rFonts w:ascii="Arial" w:hAnsi="Arial" w:cs="Arial"/>
        </w:rPr>
        <w:t>.</w:t>
      </w:r>
      <w:r w:rsidR="00385369" w:rsidRPr="1833279F">
        <w:rPr>
          <w:rFonts w:ascii="Arial" w:hAnsi="Arial" w:cs="Arial"/>
        </w:rPr>
        <w:t xml:space="preserve"> </w:t>
      </w:r>
    </w:p>
    <w:p w14:paraId="70847E6B" w14:textId="1BEA98E8" w:rsidR="00385369" w:rsidRPr="00956C1A" w:rsidRDefault="00A37E6E" w:rsidP="1833279F">
      <w:pPr>
        <w:spacing w:line="240" w:lineRule="auto"/>
        <w:ind w:firstLine="709"/>
        <w:jc w:val="both"/>
        <w:rPr>
          <w:rFonts w:ascii="Arial" w:hAnsi="Arial" w:cs="Arial"/>
        </w:rPr>
      </w:pPr>
      <w:r w:rsidRPr="33555957">
        <w:rPr>
          <w:rFonts w:ascii="Arial" w:hAnsi="Arial" w:cs="Arial"/>
        </w:rPr>
        <w:t>7.4.1.</w:t>
      </w:r>
      <w:r w:rsidR="2D1E39C9" w:rsidRPr="33555957">
        <w:rPr>
          <w:rFonts w:ascii="Arial" w:hAnsi="Arial" w:cs="Arial"/>
        </w:rPr>
        <w:t>4.1.</w:t>
      </w:r>
      <w:r w:rsidR="0028430C" w:rsidRPr="33555957">
        <w:rPr>
          <w:rFonts w:ascii="Arial" w:hAnsi="Arial" w:cs="Arial"/>
        </w:rPr>
        <w:t xml:space="preserve"> </w:t>
      </w:r>
      <w:r w:rsidR="04087533" w:rsidRPr="33555957">
        <w:rPr>
          <w:rFonts w:ascii="Arial" w:hAnsi="Arial" w:cs="Arial"/>
        </w:rPr>
        <w:t xml:space="preserve">Apibendrinant Ataskaitoje teikiamus duomenis ir informaciją, pateikiamos išvados apie kiekvienos Teritorijos svarbą </w:t>
      </w:r>
      <w:r w:rsidR="4BEF2B3F" w:rsidRPr="33555957">
        <w:rPr>
          <w:rFonts w:ascii="Arial" w:hAnsi="Arial" w:cs="Arial"/>
        </w:rPr>
        <w:t>kūdrini</w:t>
      </w:r>
      <w:r w:rsidR="4A8633D3" w:rsidRPr="33555957">
        <w:rPr>
          <w:rFonts w:ascii="Arial" w:hAnsi="Arial" w:cs="Arial"/>
        </w:rPr>
        <w:t>am</w:t>
      </w:r>
      <w:r w:rsidR="4BEF2B3F" w:rsidRPr="33555957">
        <w:rPr>
          <w:rFonts w:ascii="Arial" w:hAnsi="Arial" w:cs="Arial"/>
        </w:rPr>
        <w:t xml:space="preserve"> pelėausiui veisimosi metu</w:t>
      </w:r>
      <w:r w:rsidR="14D8E920" w:rsidRPr="33555957">
        <w:rPr>
          <w:rFonts w:ascii="Arial" w:hAnsi="Arial" w:cs="Arial"/>
        </w:rPr>
        <w:t>, rūšies buveinių plotus (ha) Teritorijose</w:t>
      </w:r>
      <w:r w:rsidR="4BEF2B3F" w:rsidRPr="33555957">
        <w:rPr>
          <w:rFonts w:ascii="Arial" w:hAnsi="Arial" w:cs="Arial"/>
        </w:rPr>
        <w:t xml:space="preserve"> </w:t>
      </w:r>
      <w:r w:rsidR="44C30C8A" w:rsidRPr="33555957">
        <w:rPr>
          <w:rFonts w:ascii="Arial" w:hAnsi="Arial" w:cs="Arial"/>
        </w:rPr>
        <w:t xml:space="preserve">ir tikslingumą steigti </w:t>
      </w:r>
      <w:r w:rsidR="04087533" w:rsidRPr="33555957">
        <w:rPr>
          <w:rFonts w:ascii="Arial" w:hAnsi="Arial" w:cs="Arial"/>
        </w:rPr>
        <w:t>potenciali</w:t>
      </w:r>
      <w:r w:rsidR="3C192045" w:rsidRPr="33555957">
        <w:rPr>
          <w:rFonts w:ascii="Arial" w:hAnsi="Arial" w:cs="Arial"/>
        </w:rPr>
        <w:t>ą</w:t>
      </w:r>
      <w:r w:rsidR="04087533" w:rsidRPr="33555957">
        <w:rPr>
          <w:rFonts w:ascii="Arial" w:hAnsi="Arial" w:cs="Arial"/>
        </w:rPr>
        <w:t xml:space="preserve"> BAST kūdrini</w:t>
      </w:r>
      <w:r w:rsidR="607D5173" w:rsidRPr="33555957">
        <w:rPr>
          <w:rFonts w:ascii="Arial" w:hAnsi="Arial" w:cs="Arial"/>
        </w:rPr>
        <w:t>am</w:t>
      </w:r>
      <w:r w:rsidR="04087533" w:rsidRPr="33555957">
        <w:rPr>
          <w:rFonts w:ascii="Arial" w:hAnsi="Arial" w:cs="Arial"/>
        </w:rPr>
        <w:t xml:space="preserve"> pelėausiui</w:t>
      </w:r>
      <w:r w:rsidR="7B2F3A19" w:rsidRPr="33555957">
        <w:rPr>
          <w:rFonts w:ascii="Arial" w:hAnsi="Arial" w:cs="Arial"/>
        </w:rPr>
        <w:t xml:space="preserve">, </w:t>
      </w:r>
      <w:r w:rsidR="1084C8E5" w:rsidRPr="33555957">
        <w:rPr>
          <w:rFonts w:ascii="Arial" w:hAnsi="Arial" w:cs="Arial"/>
        </w:rPr>
        <w:t>ar dėl kūdrinio pelė</w:t>
      </w:r>
      <w:r w:rsidR="00AC76D9" w:rsidRPr="33555957">
        <w:rPr>
          <w:rFonts w:ascii="Arial" w:hAnsi="Arial" w:cs="Arial"/>
        </w:rPr>
        <w:t>a</w:t>
      </w:r>
      <w:r w:rsidR="1084C8E5" w:rsidRPr="33555957">
        <w:rPr>
          <w:rFonts w:ascii="Arial" w:hAnsi="Arial" w:cs="Arial"/>
        </w:rPr>
        <w:t>usio patikslinti esamos BAST ribas</w:t>
      </w:r>
      <w:r w:rsidR="543AE1E8" w:rsidRPr="33555957">
        <w:rPr>
          <w:rFonts w:ascii="Arial" w:hAnsi="Arial" w:cs="Arial"/>
        </w:rPr>
        <w:t xml:space="preserve"> </w:t>
      </w:r>
      <w:r w:rsidR="304C8B89" w:rsidRPr="33555957">
        <w:rPr>
          <w:rFonts w:ascii="Arial" w:hAnsi="Arial" w:cs="Arial"/>
        </w:rPr>
        <w:t xml:space="preserve">ir </w:t>
      </w:r>
      <w:r w:rsidR="543AE1E8" w:rsidRPr="33555957">
        <w:rPr>
          <w:rFonts w:ascii="Arial" w:hAnsi="Arial" w:cs="Arial"/>
        </w:rPr>
        <w:t xml:space="preserve">/ </w:t>
      </w:r>
      <w:r w:rsidR="161DE68D" w:rsidRPr="33555957">
        <w:rPr>
          <w:rFonts w:ascii="Arial" w:hAnsi="Arial" w:cs="Arial"/>
        </w:rPr>
        <w:t>a</w:t>
      </w:r>
      <w:r w:rsidR="543AE1E8" w:rsidRPr="33555957">
        <w:rPr>
          <w:rFonts w:ascii="Arial" w:hAnsi="Arial" w:cs="Arial"/>
        </w:rPr>
        <w:t>r</w:t>
      </w:r>
      <w:r w:rsidR="7B2F3A19" w:rsidRPr="33555957">
        <w:rPr>
          <w:rFonts w:ascii="Arial" w:hAnsi="Arial" w:cs="Arial"/>
        </w:rPr>
        <w:t xml:space="preserve"> papildyti </w:t>
      </w:r>
      <w:r w:rsidR="099950F3" w:rsidRPr="33555957">
        <w:rPr>
          <w:rFonts w:ascii="Arial" w:hAnsi="Arial" w:cs="Arial"/>
        </w:rPr>
        <w:t xml:space="preserve">šia </w:t>
      </w:r>
      <w:r w:rsidR="7B2F3A19" w:rsidRPr="33555957">
        <w:rPr>
          <w:rFonts w:ascii="Arial" w:hAnsi="Arial" w:cs="Arial"/>
        </w:rPr>
        <w:t>rūšimi esamos BAST vertybes. Visos Teritorijos išvardijamos prioriteto tvarka ir glaustai pagrindžiama tok</w:t>
      </w:r>
      <w:r w:rsidR="0C43F236" w:rsidRPr="33555957">
        <w:rPr>
          <w:rFonts w:ascii="Arial" w:hAnsi="Arial" w:cs="Arial"/>
        </w:rPr>
        <w:t>ia prioriteto eilė</w:t>
      </w:r>
      <w:r w:rsidR="7B2F3A19" w:rsidRPr="33555957">
        <w:rPr>
          <w:rFonts w:ascii="Arial" w:hAnsi="Arial" w:cs="Arial"/>
        </w:rPr>
        <w:t>.</w:t>
      </w:r>
      <w:r w:rsidR="04087533" w:rsidRPr="33555957">
        <w:rPr>
          <w:rFonts w:ascii="Arial" w:hAnsi="Arial" w:cs="Arial"/>
        </w:rPr>
        <w:t xml:space="preserve"> </w:t>
      </w:r>
    </w:p>
    <w:p w14:paraId="366BE839" w14:textId="11F8C27E" w:rsidR="00385369" w:rsidRPr="00956C1A" w:rsidRDefault="001D2893" w:rsidP="33555957">
      <w:pPr>
        <w:spacing w:line="240" w:lineRule="auto"/>
        <w:ind w:firstLine="709"/>
        <w:jc w:val="both"/>
        <w:rPr>
          <w:rFonts w:ascii="Arial" w:hAnsi="Arial" w:cs="Arial"/>
        </w:rPr>
      </w:pPr>
      <w:r w:rsidRPr="33555957">
        <w:rPr>
          <w:rFonts w:ascii="Arial" w:hAnsi="Arial" w:cs="Arial"/>
        </w:rPr>
        <w:t>7.4.1.</w:t>
      </w:r>
      <w:r w:rsidR="575643AE" w:rsidRPr="33555957">
        <w:rPr>
          <w:rFonts w:ascii="Arial" w:hAnsi="Arial" w:cs="Arial"/>
        </w:rPr>
        <w:t>4.2.</w:t>
      </w:r>
      <w:r w:rsidR="00D91313" w:rsidRPr="33555957">
        <w:rPr>
          <w:rFonts w:ascii="Arial" w:hAnsi="Arial" w:cs="Arial"/>
        </w:rPr>
        <w:t xml:space="preserve"> </w:t>
      </w:r>
      <w:r w:rsidR="1D51BAFC" w:rsidRPr="33555957">
        <w:rPr>
          <w:rFonts w:ascii="Arial" w:hAnsi="Arial" w:cs="Arial"/>
        </w:rPr>
        <w:t>Jei aktualu, nurodomas ir pagrindžiamas esamų BAST ribų praplėtimo tikslingumas užtikr</w:t>
      </w:r>
      <w:r w:rsidR="0164D280" w:rsidRPr="33555957">
        <w:rPr>
          <w:rFonts w:ascii="Arial" w:hAnsi="Arial" w:cs="Arial"/>
        </w:rPr>
        <w:t xml:space="preserve">inant </w:t>
      </w:r>
      <w:r w:rsidR="00ED2CE8" w:rsidRPr="33555957">
        <w:rPr>
          <w:rFonts w:ascii="Arial" w:hAnsi="Arial" w:cs="Arial"/>
        </w:rPr>
        <w:t xml:space="preserve">tinkamą </w:t>
      </w:r>
      <w:r w:rsidR="0164D280" w:rsidRPr="33555957">
        <w:rPr>
          <w:rFonts w:ascii="Arial" w:hAnsi="Arial" w:cs="Arial"/>
        </w:rPr>
        <w:t>kūdrinio pelė</w:t>
      </w:r>
      <w:r w:rsidR="2FF4A255" w:rsidRPr="33555957">
        <w:rPr>
          <w:rFonts w:ascii="Arial" w:hAnsi="Arial" w:cs="Arial"/>
        </w:rPr>
        <w:t>au</w:t>
      </w:r>
      <w:r w:rsidR="0164D280" w:rsidRPr="33555957">
        <w:rPr>
          <w:rFonts w:ascii="Arial" w:hAnsi="Arial" w:cs="Arial"/>
        </w:rPr>
        <w:t xml:space="preserve">sio apsaugą </w:t>
      </w:r>
      <w:r w:rsidR="1D51BAFC" w:rsidRPr="33555957">
        <w:rPr>
          <w:rFonts w:ascii="Arial" w:hAnsi="Arial" w:cs="Arial"/>
        </w:rPr>
        <w:t>bei pateikiamos naujos siūlomos ribos</w:t>
      </w:r>
      <w:r w:rsidR="7C81003D" w:rsidRPr="33555957">
        <w:rPr>
          <w:rFonts w:ascii="Arial" w:hAnsi="Arial" w:cs="Arial"/>
        </w:rPr>
        <w:t xml:space="preserve"> SHP ir PDF formatais</w:t>
      </w:r>
      <w:r w:rsidR="1D51BAFC" w:rsidRPr="33555957">
        <w:rPr>
          <w:rFonts w:ascii="Arial" w:hAnsi="Arial" w:cs="Arial"/>
        </w:rPr>
        <w:t>.</w:t>
      </w:r>
    </w:p>
    <w:p w14:paraId="25D2F6CE" w14:textId="5D214E8B" w:rsidR="00385369" w:rsidRPr="00956C1A" w:rsidRDefault="001D2893" w:rsidP="1833279F">
      <w:pPr>
        <w:spacing w:line="240" w:lineRule="auto"/>
        <w:ind w:firstLine="709"/>
        <w:jc w:val="both"/>
        <w:rPr>
          <w:rFonts w:ascii="Arial" w:hAnsi="Arial" w:cs="Arial"/>
        </w:rPr>
      </w:pPr>
      <w:r w:rsidRPr="33555957">
        <w:rPr>
          <w:rFonts w:ascii="Arial" w:hAnsi="Arial" w:cs="Arial"/>
        </w:rPr>
        <w:t>7.4.1.</w:t>
      </w:r>
      <w:r w:rsidR="357DA1CB" w:rsidRPr="33555957">
        <w:rPr>
          <w:rFonts w:ascii="Arial" w:hAnsi="Arial" w:cs="Arial"/>
        </w:rPr>
        <w:t>4.3</w:t>
      </w:r>
      <w:r w:rsidR="00ED2CE8" w:rsidRPr="33555957">
        <w:rPr>
          <w:rFonts w:ascii="Arial" w:hAnsi="Arial" w:cs="Arial"/>
        </w:rPr>
        <w:t xml:space="preserve">. Kūdrinio pelėausio apsaugai </w:t>
      </w:r>
      <w:r w:rsidR="7236ECDD" w:rsidRPr="33555957">
        <w:rPr>
          <w:rFonts w:ascii="Arial" w:hAnsi="Arial" w:cs="Arial"/>
        </w:rPr>
        <w:t>pasiūlytoms Teritorijoms, T</w:t>
      </w:r>
      <w:r w:rsidR="005145EC" w:rsidRPr="33555957">
        <w:rPr>
          <w:rFonts w:ascii="Arial" w:hAnsi="Arial" w:cs="Arial"/>
        </w:rPr>
        <w:t>eikėjas</w:t>
      </w:r>
      <w:r w:rsidR="7236ECDD" w:rsidRPr="33555957">
        <w:rPr>
          <w:rFonts w:ascii="Arial" w:hAnsi="Arial" w:cs="Arial"/>
        </w:rPr>
        <w:t xml:space="preserve">, remdamasis tyrimų </w:t>
      </w:r>
      <w:r w:rsidR="005145EC" w:rsidRPr="33555957">
        <w:rPr>
          <w:rFonts w:ascii="Arial" w:hAnsi="Arial" w:cs="Arial"/>
        </w:rPr>
        <w:t xml:space="preserve">duomenų </w:t>
      </w:r>
      <w:r w:rsidR="7236ECDD" w:rsidRPr="33555957">
        <w:rPr>
          <w:rFonts w:ascii="Arial" w:hAnsi="Arial" w:cs="Arial"/>
        </w:rPr>
        <w:t>rezultatais, kita svarbia informacija, pateikia rekomend</w:t>
      </w:r>
      <w:r w:rsidR="3EF2017A" w:rsidRPr="33555957">
        <w:rPr>
          <w:rFonts w:ascii="Arial" w:hAnsi="Arial" w:cs="Arial"/>
        </w:rPr>
        <w:t>acijas dėl kūdrinio pelaė</w:t>
      </w:r>
      <w:r w:rsidR="7B4778A7" w:rsidRPr="33555957">
        <w:rPr>
          <w:rFonts w:ascii="Arial" w:hAnsi="Arial" w:cs="Arial"/>
        </w:rPr>
        <w:t>a</w:t>
      </w:r>
      <w:r w:rsidR="3EF2017A" w:rsidRPr="33555957">
        <w:rPr>
          <w:rFonts w:ascii="Arial" w:hAnsi="Arial" w:cs="Arial"/>
        </w:rPr>
        <w:t>usio dienojimo slėptuvių bei</w:t>
      </w:r>
      <w:r w:rsidR="7236ECDD" w:rsidRPr="33555957">
        <w:rPr>
          <w:rFonts w:ascii="Arial" w:hAnsi="Arial" w:cs="Arial"/>
        </w:rPr>
        <w:t xml:space="preserve"> žiemaviečių paieškos</w:t>
      </w:r>
      <w:r w:rsidR="1FE017E3" w:rsidRPr="33555957">
        <w:rPr>
          <w:rFonts w:ascii="Arial" w:hAnsi="Arial" w:cs="Arial"/>
        </w:rPr>
        <w:t xml:space="preserve"> konkrečių vietų</w:t>
      </w:r>
      <w:r w:rsidR="00ED2CE8" w:rsidRPr="33555957">
        <w:rPr>
          <w:rFonts w:ascii="Arial" w:hAnsi="Arial" w:cs="Arial"/>
        </w:rPr>
        <w:t>/ir arealų</w:t>
      </w:r>
      <w:r w:rsidR="7236ECDD" w:rsidRPr="33555957">
        <w:rPr>
          <w:rFonts w:ascii="Arial" w:hAnsi="Arial" w:cs="Arial"/>
        </w:rPr>
        <w:t xml:space="preserve">. </w:t>
      </w:r>
    </w:p>
    <w:p w14:paraId="02DF7334" w14:textId="0440AA1C" w:rsidR="5B0FA86E" w:rsidRPr="007E4EF9" w:rsidRDefault="5B0FA86E" w:rsidP="00EC10F0">
      <w:pPr>
        <w:spacing w:line="240" w:lineRule="auto"/>
        <w:ind w:firstLine="709"/>
        <w:jc w:val="both"/>
        <w:rPr>
          <w:rFonts w:ascii="Arial" w:hAnsi="Arial" w:cs="Arial"/>
        </w:rPr>
      </w:pPr>
      <w:r w:rsidRPr="005E4556">
        <w:rPr>
          <w:rFonts w:ascii="Arial" w:hAnsi="Arial" w:cs="Arial"/>
          <w:highlight w:val="lightGray"/>
        </w:rPr>
        <w:t>7</w:t>
      </w:r>
      <w:r w:rsidR="5AC44F3C" w:rsidRPr="007E4EF9">
        <w:rPr>
          <w:rFonts w:ascii="Arial" w:hAnsi="Arial" w:cs="Arial"/>
        </w:rPr>
        <w:t>.5.</w:t>
      </w:r>
      <w:r w:rsidR="5AC44F3C" w:rsidRPr="007E4EF9">
        <w:rPr>
          <w:rFonts w:ascii="Arial" w:hAnsi="Arial" w:cs="Arial"/>
          <w:b/>
          <w:bCs/>
        </w:rPr>
        <w:t xml:space="preserve"> </w:t>
      </w:r>
      <w:r w:rsidR="5AC44F3C" w:rsidRPr="007E4EF9">
        <w:rPr>
          <w:rFonts w:ascii="Arial" w:hAnsi="Arial" w:cs="Arial"/>
          <w:b/>
          <w:bCs/>
          <w:u w:val="single"/>
        </w:rPr>
        <w:t>V uždavinys</w:t>
      </w:r>
      <w:r w:rsidR="5AC44F3C" w:rsidRPr="007E4EF9">
        <w:rPr>
          <w:rFonts w:ascii="Arial" w:hAnsi="Arial" w:cs="Arial"/>
          <w:b/>
          <w:bCs/>
        </w:rPr>
        <w:t xml:space="preserve">. Potencialių BAST steigimui/ribų praplėtimui </w:t>
      </w:r>
      <w:r w:rsidR="00474BDA">
        <w:rPr>
          <w:rFonts w:ascii="Arial" w:hAnsi="Arial" w:cs="Arial"/>
          <w:b/>
          <w:bCs/>
        </w:rPr>
        <w:t xml:space="preserve">ir / </w:t>
      </w:r>
      <w:r w:rsidR="5AC44F3C" w:rsidRPr="007E4EF9">
        <w:rPr>
          <w:rFonts w:ascii="Arial" w:hAnsi="Arial" w:cs="Arial"/>
          <w:b/>
          <w:bCs/>
        </w:rPr>
        <w:t xml:space="preserve">ar esamos BAST vertybių papildymui reikalingų dokumentų paruošimas. </w:t>
      </w:r>
      <w:r w:rsidR="5AC44F3C" w:rsidRPr="007E4EF9">
        <w:rPr>
          <w:rFonts w:ascii="Arial" w:hAnsi="Arial" w:cs="Arial"/>
        </w:rPr>
        <w:t xml:space="preserve">Potencialių kūdrinio pelėausio apsaugai skirtų BAST steigimą/esamos BAST ribų praplėtimą </w:t>
      </w:r>
      <w:r w:rsidR="00474BDA">
        <w:rPr>
          <w:rFonts w:ascii="Arial" w:hAnsi="Arial" w:cs="Arial"/>
        </w:rPr>
        <w:t xml:space="preserve">ir </w:t>
      </w:r>
      <w:r w:rsidR="5AC44F3C" w:rsidRPr="007E4EF9">
        <w:rPr>
          <w:rFonts w:ascii="Arial" w:hAnsi="Arial" w:cs="Arial"/>
        </w:rPr>
        <w:t>/</w:t>
      </w:r>
      <w:r w:rsidR="00474BDA">
        <w:rPr>
          <w:rFonts w:ascii="Arial" w:hAnsi="Arial" w:cs="Arial"/>
        </w:rPr>
        <w:t xml:space="preserve"> a</w:t>
      </w:r>
      <w:r w:rsidR="5AC44F3C" w:rsidRPr="007E4EF9">
        <w:rPr>
          <w:rFonts w:ascii="Arial" w:hAnsi="Arial" w:cs="Arial"/>
        </w:rPr>
        <w:t>r vertybių papildymą kūdriniu pelėausiu reikalingų dokumentų parengimas  ir pateikimas Užsakovui:</w:t>
      </w:r>
    </w:p>
    <w:p w14:paraId="52A4B035" w14:textId="42A82FF2" w:rsidR="00B70B25" w:rsidRDefault="4885B231" w:rsidP="00A80F12">
      <w:pPr>
        <w:pStyle w:val="ListParagraph"/>
        <w:tabs>
          <w:tab w:val="num" w:pos="426"/>
          <w:tab w:val="left" w:pos="993"/>
        </w:tabs>
        <w:spacing w:line="240" w:lineRule="auto"/>
        <w:ind w:left="0" w:firstLine="720"/>
        <w:jc w:val="both"/>
        <w:rPr>
          <w:rFonts w:ascii="Arial" w:hAnsi="Arial" w:cs="Arial"/>
        </w:rPr>
      </w:pPr>
      <w:r w:rsidRPr="007E4EF9">
        <w:rPr>
          <w:rFonts w:ascii="Arial" w:hAnsi="Arial" w:cs="Arial"/>
        </w:rPr>
        <w:t>7</w:t>
      </w:r>
      <w:r w:rsidR="5AC44F3C" w:rsidRPr="007E4EF9">
        <w:rPr>
          <w:rFonts w:ascii="Arial" w:hAnsi="Arial" w:cs="Arial"/>
        </w:rPr>
        <w:t>.</w:t>
      </w:r>
      <w:r w:rsidR="5056E282" w:rsidRPr="007E4EF9">
        <w:rPr>
          <w:rFonts w:ascii="Arial" w:hAnsi="Arial" w:cs="Arial"/>
        </w:rPr>
        <w:t>5.</w:t>
      </w:r>
      <w:r w:rsidR="5AC44F3C" w:rsidRPr="007E4EF9">
        <w:rPr>
          <w:rFonts w:ascii="Arial" w:hAnsi="Arial" w:cs="Arial"/>
        </w:rPr>
        <w:t xml:space="preserve">1. </w:t>
      </w:r>
      <w:r w:rsidR="00B70B25" w:rsidRPr="1833279F">
        <w:rPr>
          <w:rFonts w:ascii="Arial" w:hAnsi="Arial" w:cs="Arial"/>
        </w:rPr>
        <w:t xml:space="preserve">Kiekvienai Teritorijai apskaitų metu turi būti vertinami ir kūdrinio pelėausio maitinimosi buveinių būklės vertinimo kriterijai, parengti pagal Lietuvos Respublikos aplinkos ministro 2018 m. balandžio 19 d. įsakymu Nr. D1-317 (aktuali redakcija) „Dėl Europos Bendrijos svarbos rūšių geros apsaugos būklės vertinimo kriterijų patvirtinimo“ (toliau – Kriterijai; 3 lentelė). </w:t>
      </w:r>
      <w:r w:rsidR="00B70B25">
        <w:rPr>
          <w:rFonts w:ascii="Arial" w:hAnsi="Arial" w:cs="Arial"/>
        </w:rPr>
        <w:t xml:space="preserve"> </w:t>
      </w:r>
      <w:r w:rsidR="00B70B25" w:rsidRPr="1833279F">
        <w:rPr>
          <w:rFonts w:ascii="Arial" w:hAnsi="Arial" w:cs="Arial"/>
        </w:rPr>
        <w:t xml:space="preserve">Apskaitų metu ir/ar naudojant GIS programą surinkti 3 lentelės pildymui reikalingi duomenys naudojami kiekvienai Teritorijai </w:t>
      </w:r>
      <w:r w:rsidR="00B70B25">
        <w:rPr>
          <w:rFonts w:ascii="Arial" w:hAnsi="Arial" w:cs="Arial"/>
        </w:rPr>
        <w:t xml:space="preserve">(ir kiekvienai BAST) </w:t>
      </w:r>
      <w:r w:rsidR="00B70B25" w:rsidRPr="1833279F">
        <w:rPr>
          <w:rFonts w:ascii="Arial" w:hAnsi="Arial" w:cs="Arial"/>
        </w:rPr>
        <w:t xml:space="preserve">užpildant </w:t>
      </w:r>
      <w:r w:rsidR="00B70B25">
        <w:rPr>
          <w:rFonts w:ascii="Arial" w:hAnsi="Arial" w:cs="Arial"/>
        </w:rPr>
        <w:t xml:space="preserve">po </w:t>
      </w:r>
      <w:r w:rsidR="00B70B25" w:rsidRPr="1833279F">
        <w:rPr>
          <w:rFonts w:ascii="Arial" w:hAnsi="Arial" w:cs="Arial"/>
        </w:rPr>
        <w:t xml:space="preserve">kūdrinio pelėausio </w:t>
      </w:r>
      <w:r w:rsidR="00B70B25" w:rsidRPr="1833279F">
        <w:rPr>
          <w:rFonts w:ascii="Arial" w:hAnsi="Arial" w:cs="Arial"/>
          <w:i/>
          <w:iCs/>
        </w:rPr>
        <w:t>(Myotis dasycneme)</w:t>
      </w:r>
      <w:r w:rsidR="00B70B25" w:rsidRPr="1833279F">
        <w:rPr>
          <w:rFonts w:ascii="Arial" w:hAnsi="Arial" w:cs="Arial"/>
        </w:rPr>
        <w:t xml:space="preserve"> maitinimosi buveinės būklės vertinimo kriterijų lentelę (3 lentelė)</w:t>
      </w:r>
      <w:r w:rsidR="00266218">
        <w:rPr>
          <w:rFonts w:ascii="Arial" w:hAnsi="Arial" w:cs="Arial"/>
        </w:rPr>
        <w:t xml:space="preserve"> ir pateikia su Ataskaita</w:t>
      </w:r>
      <w:r w:rsidR="00B70B25" w:rsidRPr="1833279F">
        <w:rPr>
          <w:rFonts w:ascii="Arial" w:hAnsi="Arial" w:cs="Arial"/>
        </w:rPr>
        <w:t>.</w:t>
      </w:r>
      <w:r w:rsidR="00A80F12">
        <w:rPr>
          <w:rFonts w:ascii="Arial" w:hAnsi="Arial" w:cs="Arial"/>
        </w:rPr>
        <w:t xml:space="preserve"> </w:t>
      </w:r>
    </w:p>
    <w:p w14:paraId="615D4A4E" w14:textId="07F8E742" w:rsidR="4885B231" w:rsidRPr="007E4EF9" w:rsidRDefault="00B70B25" w:rsidP="00A80F12">
      <w:pPr>
        <w:pStyle w:val="ListParagraph"/>
        <w:tabs>
          <w:tab w:val="num" w:pos="426"/>
          <w:tab w:val="left" w:pos="993"/>
        </w:tabs>
        <w:spacing w:line="240" w:lineRule="auto"/>
        <w:ind w:left="0" w:firstLine="720"/>
        <w:jc w:val="both"/>
        <w:rPr>
          <w:rFonts w:ascii="Arial" w:hAnsi="Arial" w:cs="Arial"/>
        </w:rPr>
      </w:pPr>
      <w:r>
        <w:rPr>
          <w:rFonts w:ascii="Arial" w:hAnsi="Arial" w:cs="Arial"/>
        </w:rPr>
        <w:t xml:space="preserve">7.5.2. </w:t>
      </w:r>
      <w:r w:rsidR="00B11674" w:rsidRPr="007E4EF9">
        <w:rPr>
          <w:rFonts w:ascii="Arial" w:hAnsi="Arial" w:cs="Arial"/>
        </w:rPr>
        <w:t>T</w:t>
      </w:r>
      <w:r w:rsidR="00B11674">
        <w:rPr>
          <w:rFonts w:ascii="Arial" w:hAnsi="Arial" w:cs="Arial"/>
        </w:rPr>
        <w:t>eikėjas</w:t>
      </w:r>
      <w:r w:rsidR="00B11674" w:rsidRPr="007E4EF9">
        <w:rPr>
          <w:rFonts w:ascii="Arial" w:hAnsi="Arial" w:cs="Arial"/>
        </w:rPr>
        <w:t>, atlikęs išsamią duomenų analizę</w:t>
      </w:r>
      <w:r w:rsidR="00266218">
        <w:rPr>
          <w:rFonts w:ascii="Arial" w:hAnsi="Arial" w:cs="Arial"/>
        </w:rPr>
        <w:t xml:space="preserve"> ir užpildęs po Kriterijų lentelę</w:t>
      </w:r>
      <w:r w:rsidR="00B11674" w:rsidRPr="007E4EF9">
        <w:rPr>
          <w:rFonts w:ascii="Arial" w:hAnsi="Arial" w:cs="Arial"/>
        </w:rPr>
        <w:t xml:space="preserve">, </w:t>
      </w:r>
      <w:r w:rsidR="00B11674">
        <w:rPr>
          <w:rFonts w:ascii="Arial" w:hAnsi="Arial" w:cs="Arial"/>
        </w:rPr>
        <w:t>k</w:t>
      </w:r>
      <w:r w:rsidR="00B11674" w:rsidRPr="007E4EF9">
        <w:rPr>
          <w:rFonts w:ascii="Arial" w:hAnsi="Arial" w:cs="Arial"/>
        </w:rPr>
        <w:t xml:space="preserve">iekvienai ištirtai Teritorijai užpildo po „Natura 2000“ standartinę duomenų formą (žr. Techninės </w:t>
      </w:r>
      <w:r w:rsidR="0005559C">
        <w:rPr>
          <w:rFonts w:ascii="Arial" w:hAnsi="Arial" w:cs="Arial"/>
        </w:rPr>
        <w:t xml:space="preserve">specifikacijos </w:t>
      </w:r>
      <w:r w:rsidR="00B11674" w:rsidRPr="007E4EF9">
        <w:rPr>
          <w:rFonts w:ascii="Arial" w:hAnsi="Arial" w:cs="Arial"/>
        </w:rPr>
        <w:t xml:space="preserve">2 priedą) ir prideda prie Ataskaitos. Atkreiptinas dėmesys, kad kai Teritorija patenka į daugiau nei vieną BAST, „Natura 2000“ standartinė duomenų forma </w:t>
      </w:r>
      <w:r w:rsidR="00B11674">
        <w:rPr>
          <w:rFonts w:ascii="Arial" w:hAnsi="Arial" w:cs="Arial"/>
        </w:rPr>
        <w:t xml:space="preserve">ir Kriterijų lentelė </w:t>
      </w:r>
      <w:r w:rsidR="00B11674" w:rsidRPr="007E4EF9">
        <w:rPr>
          <w:rFonts w:ascii="Arial" w:hAnsi="Arial" w:cs="Arial"/>
        </w:rPr>
        <w:t xml:space="preserve">užpildoma kiekvienai jų. </w:t>
      </w:r>
    </w:p>
    <w:p w14:paraId="30021E86" w14:textId="1DC98243" w:rsidR="262D6178" w:rsidRPr="007E4EF9" w:rsidRDefault="262D6178" w:rsidP="1833279F">
      <w:pPr>
        <w:pStyle w:val="ListParagraph"/>
        <w:tabs>
          <w:tab w:val="num" w:pos="426"/>
          <w:tab w:val="left" w:pos="993"/>
        </w:tabs>
        <w:spacing w:line="240" w:lineRule="auto"/>
        <w:ind w:left="0" w:firstLine="720"/>
        <w:jc w:val="both"/>
        <w:rPr>
          <w:rFonts w:ascii="Arial" w:hAnsi="Arial" w:cs="Arial"/>
        </w:rPr>
      </w:pPr>
      <w:r w:rsidRPr="33555957">
        <w:rPr>
          <w:rFonts w:ascii="Arial" w:hAnsi="Arial" w:cs="Arial"/>
        </w:rPr>
        <w:t>7</w:t>
      </w:r>
      <w:r w:rsidR="5AC44F3C" w:rsidRPr="33555957">
        <w:rPr>
          <w:rFonts w:ascii="Arial" w:hAnsi="Arial" w:cs="Arial"/>
        </w:rPr>
        <w:t>.5.</w:t>
      </w:r>
      <w:r w:rsidR="00B70B25" w:rsidRPr="33555957">
        <w:rPr>
          <w:rFonts w:ascii="Arial" w:hAnsi="Arial" w:cs="Arial"/>
        </w:rPr>
        <w:t>3</w:t>
      </w:r>
      <w:r w:rsidR="5AC44F3C" w:rsidRPr="33555957">
        <w:rPr>
          <w:rFonts w:ascii="Arial" w:hAnsi="Arial" w:cs="Arial"/>
        </w:rPr>
        <w:t xml:space="preserve">. jei tai nauja potenciali BAST ar prie esamo BAST prijungiama teritorija, - jos </w:t>
      </w:r>
      <w:r w:rsidR="008D5514" w:rsidRPr="33555957">
        <w:rPr>
          <w:rFonts w:ascii="Arial" w:hAnsi="Arial" w:cs="Arial"/>
        </w:rPr>
        <w:t xml:space="preserve">naujų ribų </w:t>
      </w:r>
      <w:r w:rsidR="5AC44F3C" w:rsidRPr="33555957">
        <w:rPr>
          <w:rFonts w:ascii="Arial" w:hAnsi="Arial" w:cs="Arial"/>
        </w:rPr>
        <w:t>nubraižymas</w:t>
      </w:r>
      <w:r w:rsidR="00F0326E" w:rsidRPr="33555957">
        <w:rPr>
          <w:rFonts w:ascii="Arial" w:hAnsi="Arial" w:cs="Arial"/>
        </w:rPr>
        <w:t xml:space="preserve"> </w:t>
      </w:r>
      <w:r w:rsidR="5AC44F3C" w:rsidRPr="33555957">
        <w:rPr>
          <w:rFonts w:ascii="Arial" w:hAnsi="Arial" w:cs="Arial"/>
        </w:rPr>
        <w:t xml:space="preserve">/ ar patikslinimas bei pateikimas SHP ir </w:t>
      </w:r>
      <w:r w:rsidR="00B11674" w:rsidRPr="33555957">
        <w:rPr>
          <w:rFonts w:ascii="Arial" w:hAnsi="Arial" w:cs="Arial"/>
        </w:rPr>
        <w:t xml:space="preserve">PDF </w:t>
      </w:r>
      <w:r w:rsidR="5AC44F3C" w:rsidRPr="33555957">
        <w:rPr>
          <w:rFonts w:ascii="Arial" w:hAnsi="Arial" w:cs="Arial"/>
        </w:rPr>
        <w:t>formatais,</w:t>
      </w:r>
      <w:r w:rsidR="008D5514" w:rsidRPr="33555957">
        <w:rPr>
          <w:rFonts w:ascii="Arial" w:hAnsi="Arial" w:cs="Arial"/>
        </w:rPr>
        <w:t xml:space="preserve"> bei</w:t>
      </w:r>
      <w:r w:rsidR="5AC44F3C" w:rsidRPr="33555957">
        <w:rPr>
          <w:rFonts w:ascii="Arial" w:hAnsi="Arial" w:cs="Arial"/>
        </w:rPr>
        <w:t xml:space="preserve"> jei tai esamos BAST vertybių papildymas</w:t>
      </w:r>
      <w:r w:rsidR="008D5514" w:rsidRPr="33555957">
        <w:rPr>
          <w:rFonts w:ascii="Arial" w:hAnsi="Arial" w:cs="Arial"/>
        </w:rPr>
        <w:t xml:space="preserve"> kūdriniu pelėausiu</w:t>
      </w:r>
      <w:r w:rsidR="00B11674" w:rsidRPr="33555957">
        <w:rPr>
          <w:rFonts w:ascii="Arial" w:hAnsi="Arial" w:cs="Arial"/>
        </w:rPr>
        <w:t xml:space="preserve"> / ir</w:t>
      </w:r>
      <w:r w:rsidR="5AC44F3C" w:rsidRPr="33555957">
        <w:rPr>
          <w:rFonts w:ascii="Arial" w:hAnsi="Arial" w:cs="Arial"/>
        </w:rPr>
        <w:t xml:space="preserve"> praplėtimas</w:t>
      </w:r>
      <w:r w:rsidR="008D5514" w:rsidRPr="33555957">
        <w:rPr>
          <w:rFonts w:ascii="Arial" w:hAnsi="Arial" w:cs="Arial"/>
        </w:rPr>
        <w:t xml:space="preserve"> </w:t>
      </w:r>
      <w:r w:rsidR="5AC44F3C" w:rsidRPr="33555957">
        <w:rPr>
          <w:rFonts w:ascii="Arial" w:hAnsi="Arial" w:cs="Arial"/>
        </w:rPr>
        <w:t>– apsaugos tikslų</w:t>
      </w:r>
      <w:r w:rsidR="313960E8" w:rsidRPr="33555957">
        <w:rPr>
          <w:rFonts w:ascii="Arial" w:hAnsi="Arial" w:cs="Arial"/>
        </w:rPr>
        <w:t xml:space="preserve"> kūdriniam pelėausiui</w:t>
      </w:r>
      <w:r w:rsidR="5AC44F3C" w:rsidRPr="33555957">
        <w:rPr>
          <w:rFonts w:ascii="Arial" w:hAnsi="Arial" w:cs="Arial"/>
        </w:rPr>
        <w:t xml:space="preserve"> teritorijų ribų parengimas (SHP ir </w:t>
      </w:r>
      <w:r w:rsidR="00B11674" w:rsidRPr="33555957">
        <w:rPr>
          <w:rFonts w:ascii="Arial" w:hAnsi="Arial" w:cs="Arial"/>
        </w:rPr>
        <w:t xml:space="preserve">PDF </w:t>
      </w:r>
      <w:r w:rsidR="5AC44F3C" w:rsidRPr="33555957">
        <w:rPr>
          <w:rFonts w:ascii="Arial" w:hAnsi="Arial" w:cs="Arial"/>
        </w:rPr>
        <w:t xml:space="preserve">formatais). </w:t>
      </w:r>
    </w:p>
    <w:p w14:paraId="24D4C8F5" w14:textId="23D6B585" w:rsidR="1994EF7D" w:rsidRPr="007E4EF9" w:rsidRDefault="5ABAFB27" w:rsidP="1833279F">
      <w:pPr>
        <w:spacing w:line="240" w:lineRule="auto"/>
        <w:ind w:firstLine="709"/>
        <w:jc w:val="both"/>
        <w:rPr>
          <w:rFonts w:ascii="Arial" w:hAnsi="Arial" w:cs="Arial"/>
        </w:rPr>
      </w:pPr>
      <w:r w:rsidRPr="2DE574EC">
        <w:rPr>
          <w:rFonts w:ascii="Arial" w:hAnsi="Arial" w:cs="Arial"/>
        </w:rPr>
        <w:t>7.5.</w:t>
      </w:r>
      <w:r w:rsidR="00B70B25" w:rsidRPr="2DE574EC">
        <w:rPr>
          <w:rFonts w:ascii="Arial" w:hAnsi="Arial" w:cs="Arial"/>
        </w:rPr>
        <w:t>4</w:t>
      </w:r>
      <w:r w:rsidRPr="2DE574EC">
        <w:rPr>
          <w:rFonts w:ascii="Arial" w:hAnsi="Arial" w:cs="Arial"/>
        </w:rPr>
        <w:t xml:space="preserve">. </w:t>
      </w:r>
      <w:r w:rsidR="1994EF7D" w:rsidRPr="2DE574EC">
        <w:rPr>
          <w:rFonts w:ascii="Arial" w:hAnsi="Arial" w:cs="Arial"/>
        </w:rPr>
        <w:t>T</w:t>
      </w:r>
      <w:r w:rsidR="00B11674" w:rsidRPr="2DE574EC">
        <w:rPr>
          <w:rFonts w:ascii="Arial" w:hAnsi="Arial" w:cs="Arial"/>
        </w:rPr>
        <w:t>eikėjas</w:t>
      </w:r>
      <w:r w:rsidR="007F5C71" w:rsidRPr="2DE574EC">
        <w:rPr>
          <w:rFonts w:ascii="Arial" w:hAnsi="Arial" w:cs="Arial"/>
        </w:rPr>
        <w:t xml:space="preserve"> pirminę Ataskaitą su visais reikalaujamais priedais pastaboms Užsakovui pateikia iki 2026 m.</w:t>
      </w:r>
      <w:r w:rsidR="3D910574" w:rsidRPr="2DE574EC">
        <w:rPr>
          <w:rFonts w:ascii="Arial" w:hAnsi="Arial" w:cs="Arial"/>
        </w:rPr>
        <w:t xml:space="preserve"> </w:t>
      </w:r>
      <w:r w:rsidR="007F5C71" w:rsidRPr="2DE574EC">
        <w:rPr>
          <w:rFonts w:ascii="Arial" w:hAnsi="Arial" w:cs="Arial"/>
        </w:rPr>
        <w:t>spalio 1 d., o</w:t>
      </w:r>
      <w:r w:rsidR="1994EF7D" w:rsidRPr="2DE574EC">
        <w:rPr>
          <w:rFonts w:ascii="Arial" w:hAnsi="Arial" w:cs="Arial"/>
        </w:rPr>
        <w:t xml:space="preserve"> </w:t>
      </w:r>
      <w:r w:rsidR="007F5C71" w:rsidRPr="2DE574EC">
        <w:rPr>
          <w:rFonts w:ascii="Arial" w:hAnsi="Arial" w:cs="Arial"/>
        </w:rPr>
        <w:t xml:space="preserve">pagal Užsakovo pastabas patikslintą </w:t>
      </w:r>
      <w:r w:rsidR="51F35B6F" w:rsidRPr="2DE574EC">
        <w:rPr>
          <w:rFonts w:ascii="Arial" w:hAnsi="Arial" w:cs="Arial"/>
        </w:rPr>
        <w:t>Ataskaitą</w:t>
      </w:r>
      <w:r w:rsidR="003126B2" w:rsidRPr="2DE574EC">
        <w:rPr>
          <w:rFonts w:ascii="Arial" w:hAnsi="Arial" w:cs="Arial"/>
        </w:rPr>
        <w:t xml:space="preserve"> su visais reikalaujamais priedais parengia ir pateikia </w:t>
      </w:r>
      <w:r w:rsidR="51F35B6F" w:rsidRPr="2DE574EC">
        <w:rPr>
          <w:rFonts w:ascii="Arial" w:hAnsi="Arial" w:cs="Arial"/>
        </w:rPr>
        <w:t xml:space="preserve"> </w:t>
      </w:r>
      <w:r w:rsidR="003126B2" w:rsidRPr="2DE574EC">
        <w:rPr>
          <w:rFonts w:ascii="Arial" w:hAnsi="Arial" w:cs="Arial"/>
        </w:rPr>
        <w:t>Užsakovui suderinti 2026 m. spalio 20 d.</w:t>
      </w:r>
      <w:r w:rsidR="008D5514" w:rsidRPr="2DE574EC">
        <w:rPr>
          <w:rFonts w:ascii="Arial" w:hAnsi="Arial" w:cs="Arial"/>
        </w:rPr>
        <w:t>, ją</w:t>
      </w:r>
      <w:r w:rsidR="003126B2" w:rsidRPr="2DE574EC">
        <w:rPr>
          <w:rFonts w:ascii="Arial" w:hAnsi="Arial" w:cs="Arial"/>
        </w:rPr>
        <w:t xml:space="preserve"> </w:t>
      </w:r>
      <w:r w:rsidR="51F35B6F" w:rsidRPr="2DE574EC">
        <w:rPr>
          <w:rFonts w:ascii="Arial" w:hAnsi="Arial" w:cs="Arial"/>
        </w:rPr>
        <w:t xml:space="preserve">galutinai </w:t>
      </w:r>
      <w:r w:rsidR="003126B2" w:rsidRPr="2DE574EC">
        <w:rPr>
          <w:rFonts w:ascii="Arial" w:hAnsi="Arial" w:cs="Arial"/>
        </w:rPr>
        <w:t xml:space="preserve">pabaigia </w:t>
      </w:r>
      <w:r w:rsidR="1994EF7D" w:rsidRPr="2DE574EC">
        <w:rPr>
          <w:rFonts w:ascii="Arial" w:hAnsi="Arial" w:cs="Arial"/>
        </w:rPr>
        <w:t>der</w:t>
      </w:r>
      <w:r w:rsidR="008D5514" w:rsidRPr="2DE574EC">
        <w:rPr>
          <w:rFonts w:ascii="Arial" w:hAnsi="Arial" w:cs="Arial"/>
        </w:rPr>
        <w:t>in</w:t>
      </w:r>
      <w:r w:rsidR="003126B2" w:rsidRPr="2DE574EC">
        <w:rPr>
          <w:rFonts w:ascii="Arial" w:hAnsi="Arial" w:cs="Arial"/>
        </w:rPr>
        <w:t>t</w:t>
      </w:r>
      <w:r w:rsidR="1994EF7D" w:rsidRPr="2DE574EC">
        <w:rPr>
          <w:rFonts w:ascii="Arial" w:hAnsi="Arial" w:cs="Arial"/>
        </w:rPr>
        <w:t xml:space="preserve">i iki 2026 m. </w:t>
      </w:r>
      <w:r w:rsidR="003126B2" w:rsidRPr="2DE574EC">
        <w:rPr>
          <w:rFonts w:ascii="Arial" w:hAnsi="Arial" w:cs="Arial"/>
        </w:rPr>
        <w:t xml:space="preserve">lapkričio 6 </w:t>
      </w:r>
      <w:r w:rsidR="1994EF7D" w:rsidRPr="2DE574EC">
        <w:rPr>
          <w:rFonts w:ascii="Arial" w:hAnsi="Arial" w:cs="Arial"/>
        </w:rPr>
        <w:t xml:space="preserve">d. </w:t>
      </w:r>
      <w:r w:rsidR="003126B2" w:rsidRPr="2DE574EC">
        <w:rPr>
          <w:rFonts w:ascii="Arial" w:hAnsi="Arial" w:cs="Arial"/>
        </w:rPr>
        <w:t>Ataskait</w:t>
      </w:r>
      <w:r w:rsidR="008D5514" w:rsidRPr="2DE574EC">
        <w:rPr>
          <w:rFonts w:ascii="Arial" w:hAnsi="Arial" w:cs="Arial"/>
        </w:rPr>
        <w:t>os</w:t>
      </w:r>
      <w:r w:rsidR="1994EF7D" w:rsidRPr="2DE574EC">
        <w:rPr>
          <w:rFonts w:ascii="Arial" w:hAnsi="Arial" w:cs="Arial"/>
        </w:rPr>
        <w:t xml:space="preserve"> </w:t>
      </w:r>
      <w:r w:rsidR="0F0E29E6" w:rsidRPr="2DE574EC">
        <w:rPr>
          <w:rFonts w:ascii="Arial" w:hAnsi="Arial" w:cs="Arial"/>
        </w:rPr>
        <w:t>galutinę versiją</w:t>
      </w:r>
      <w:r w:rsidR="142603E1" w:rsidRPr="2DE574EC">
        <w:rPr>
          <w:rFonts w:ascii="Arial" w:hAnsi="Arial" w:cs="Arial"/>
        </w:rPr>
        <w:t xml:space="preserve"> </w:t>
      </w:r>
      <w:r w:rsidR="1994EF7D" w:rsidRPr="2DE574EC">
        <w:rPr>
          <w:rFonts w:ascii="Arial" w:hAnsi="Arial" w:cs="Arial"/>
        </w:rPr>
        <w:t>Užsakovui</w:t>
      </w:r>
      <w:r w:rsidR="07CFFFF4" w:rsidRPr="2DE574EC">
        <w:rPr>
          <w:rFonts w:ascii="Arial" w:hAnsi="Arial" w:cs="Arial"/>
        </w:rPr>
        <w:t xml:space="preserve"> </w:t>
      </w:r>
      <w:r w:rsidR="008D5514" w:rsidRPr="2DE574EC">
        <w:rPr>
          <w:rFonts w:ascii="Arial" w:hAnsi="Arial" w:cs="Arial"/>
        </w:rPr>
        <w:t xml:space="preserve">pateikia </w:t>
      </w:r>
      <w:r w:rsidR="07CFFFF4" w:rsidRPr="2DE574EC">
        <w:rPr>
          <w:rFonts w:ascii="Arial" w:hAnsi="Arial" w:cs="Arial"/>
        </w:rPr>
        <w:t xml:space="preserve">skaitmenoje (Word formatu, kartu su kitais Techninėje </w:t>
      </w:r>
      <w:r w:rsidR="0005559C" w:rsidRPr="2DE574EC">
        <w:rPr>
          <w:rFonts w:ascii="Arial" w:hAnsi="Arial" w:cs="Arial"/>
        </w:rPr>
        <w:t xml:space="preserve">specifikacijoje </w:t>
      </w:r>
      <w:r w:rsidR="07CFFFF4" w:rsidRPr="2DE574EC">
        <w:rPr>
          <w:rFonts w:ascii="Arial" w:hAnsi="Arial" w:cs="Arial"/>
        </w:rPr>
        <w:t>minimais priedais nurodytais formatais)</w:t>
      </w:r>
      <w:r w:rsidR="1994EF7D" w:rsidRPr="2DE574EC">
        <w:rPr>
          <w:rFonts w:ascii="Arial" w:hAnsi="Arial" w:cs="Arial"/>
        </w:rPr>
        <w:t>.</w:t>
      </w:r>
    </w:p>
    <w:p w14:paraId="4A66390F" w14:textId="77AD3021" w:rsidR="1994EF7D" w:rsidRDefault="68BAFE29" w:rsidP="677A40A3">
      <w:pPr>
        <w:spacing w:line="240" w:lineRule="auto"/>
        <w:ind w:firstLine="709"/>
        <w:jc w:val="both"/>
        <w:rPr>
          <w:rFonts w:ascii="Arial" w:hAnsi="Arial" w:cs="Arial"/>
        </w:rPr>
      </w:pPr>
      <w:r w:rsidRPr="007E4EF9">
        <w:rPr>
          <w:rFonts w:ascii="Arial" w:hAnsi="Arial" w:cs="Arial"/>
        </w:rPr>
        <w:lastRenderedPageBreak/>
        <w:t>7.5.</w:t>
      </w:r>
      <w:r w:rsidR="00B70B25">
        <w:rPr>
          <w:rFonts w:ascii="Arial" w:hAnsi="Arial" w:cs="Arial"/>
        </w:rPr>
        <w:t>5</w:t>
      </w:r>
      <w:r w:rsidRPr="007E4EF9">
        <w:rPr>
          <w:rFonts w:ascii="Arial" w:hAnsi="Arial" w:cs="Arial"/>
        </w:rPr>
        <w:t xml:space="preserve">. </w:t>
      </w:r>
      <w:r w:rsidR="1994EF7D" w:rsidRPr="007E4EF9">
        <w:rPr>
          <w:rFonts w:ascii="Arial" w:hAnsi="Arial" w:cs="Arial"/>
        </w:rPr>
        <w:t>Visus Teritorijose surinktus šikšnosparnių ultragarso signalų įrašus</w:t>
      </w:r>
      <w:r w:rsidR="1188AA65" w:rsidRPr="007E4EF9">
        <w:rPr>
          <w:rFonts w:ascii="Arial" w:hAnsi="Arial" w:cs="Arial"/>
        </w:rPr>
        <w:t xml:space="preserve"> ir spektrogramų analizės rezultatus</w:t>
      </w:r>
      <w:r w:rsidR="1994EF7D" w:rsidRPr="007E4EF9">
        <w:rPr>
          <w:rFonts w:ascii="Arial" w:hAnsi="Arial" w:cs="Arial"/>
        </w:rPr>
        <w:t xml:space="preserve"> turi perduoti saugoti </w:t>
      </w:r>
      <w:r w:rsidR="00DF2A4A" w:rsidRPr="007E4EF9">
        <w:rPr>
          <w:rFonts w:ascii="Arial" w:hAnsi="Arial" w:cs="Arial"/>
        </w:rPr>
        <w:t xml:space="preserve">ir savo nuožiūra naudoti </w:t>
      </w:r>
      <w:r w:rsidR="1994EF7D" w:rsidRPr="007E4EF9">
        <w:rPr>
          <w:rFonts w:ascii="Arial" w:hAnsi="Arial" w:cs="Arial"/>
        </w:rPr>
        <w:t>Užsakovui.</w:t>
      </w:r>
    </w:p>
    <w:p w14:paraId="675800A1" w14:textId="1364A496" w:rsidR="677A40A3" w:rsidRDefault="677A40A3" w:rsidP="677A40A3">
      <w:pPr>
        <w:spacing w:line="240" w:lineRule="auto"/>
        <w:ind w:firstLine="709"/>
        <w:jc w:val="both"/>
        <w:rPr>
          <w:rFonts w:ascii="Arial" w:hAnsi="Arial" w:cs="Arial"/>
          <w:b/>
          <w:bCs/>
        </w:rPr>
      </w:pPr>
    </w:p>
    <w:p w14:paraId="275080BD" w14:textId="4A1C651D" w:rsidR="427E21AD" w:rsidRDefault="427E21AD" w:rsidP="1833279F">
      <w:pPr>
        <w:spacing w:line="240" w:lineRule="auto"/>
        <w:ind w:firstLine="709"/>
        <w:jc w:val="both"/>
        <w:rPr>
          <w:rFonts w:ascii="Arial" w:hAnsi="Arial" w:cs="Arial"/>
          <w:b/>
          <w:bCs/>
        </w:rPr>
      </w:pPr>
      <w:r w:rsidRPr="1833279F">
        <w:rPr>
          <w:rFonts w:ascii="Arial" w:hAnsi="Arial" w:cs="Arial"/>
          <w:b/>
          <w:bCs/>
        </w:rPr>
        <w:t>8</w:t>
      </w:r>
      <w:r w:rsidR="1DA46AE1" w:rsidRPr="1833279F">
        <w:rPr>
          <w:rFonts w:ascii="Arial" w:hAnsi="Arial" w:cs="Arial"/>
          <w:b/>
          <w:bCs/>
        </w:rPr>
        <w:t xml:space="preserve">. Techninės </w:t>
      </w:r>
      <w:r w:rsidR="0005559C">
        <w:rPr>
          <w:rFonts w:ascii="Arial" w:hAnsi="Arial" w:cs="Arial"/>
          <w:b/>
          <w:bCs/>
        </w:rPr>
        <w:t xml:space="preserve">specifikacijos </w:t>
      </w:r>
      <w:r w:rsidR="1DA46AE1" w:rsidRPr="1833279F">
        <w:rPr>
          <w:rFonts w:ascii="Arial" w:hAnsi="Arial" w:cs="Arial"/>
          <w:b/>
          <w:bCs/>
        </w:rPr>
        <w:t>uždavinių įgyvendinimo etapai ir terminai</w:t>
      </w:r>
    </w:p>
    <w:p w14:paraId="62354546" w14:textId="77777777" w:rsidR="009427EA" w:rsidRPr="00852576" w:rsidRDefault="009427EA" w:rsidP="00AF7B2E">
      <w:pPr>
        <w:autoSpaceDE w:val="0"/>
        <w:autoSpaceDN w:val="0"/>
        <w:adjustRightInd w:val="0"/>
        <w:spacing w:after="0" w:line="240" w:lineRule="auto"/>
        <w:ind w:right="111" w:firstLine="284"/>
        <w:jc w:val="both"/>
        <w:rPr>
          <w:rFonts w:ascii="Arial" w:hAnsi="Arial" w:cs="Arial"/>
          <w:b/>
          <w:bCs/>
        </w:rPr>
      </w:pPr>
    </w:p>
    <w:p w14:paraId="6C6B88C4" w14:textId="3E5FDE94" w:rsidR="00ED7428" w:rsidRPr="00956C1A" w:rsidRDefault="00D41107" w:rsidP="00AF7B2E">
      <w:pPr>
        <w:autoSpaceDE w:val="0"/>
        <w:autoSpaceDN w:val="0"/>
        <w:adjustRightInd w:val="0"/>
        <w:spacing w:after="0" w:line="240" w:lineRule="auto"/>
        <w:ind w:right="111" w:firstLine="284"/>
        <w:jc w:val="both"/>
        <w:rPr>
          <w:rFonts w:ascii="Arial" w:hAnsi="Arial" w:cs="Arial"/>
          <w:b/>
        </w:rPr>
      </w:pPr>
      <w:r w:rsidRPr="00B70B25">
        <w:rPr>
          <w:rFonts w:ascii="Arial" w:hAnsi="Arial" w:cs="Arial"/>
          <w:b/>
          <w:bCs/>
          <w:lang w:val="it-IT"/>
        </w:rPr>
        <w:t>4</w:t>
      </w:r>
      <w:r w:rsidR="00385369" w:rsidRPr="00B70B25">
        <w:rPr>
          <w:rFonts w:ascii="Arial" w:hAnsi="Arial" w:cs="Arial"/>
          <w:b/>
          <w:bCs/>
          <w:lang w:val="it-IT"/>
        </w:rPr>
        <w:t xml:space="preserve"> lentelė</w:t>
      </w:r>
      <w:r w:rsidR="00385369" w:rsidRPr="00B70B25">
        <w:rPr>
          <w:rFonts w:ascii="Arial" w:hAnsi="Arial" w:cs="Arial"/>
          <w:lang w:val="it-IT"/>
        </w:rPr>
        <w:t xml:space="preserve">. Techninės </w:t>
      </w:r>
      <w:r w:rsidR="0005559C">
        <w:rPr>
          <w:rFonts w:ascii="Arial" w:hAnsi="Arial" w:cs="Arial"/>
          <w:lang w:val="it-IT"/>
        </w:rPr>
        <w:t xml:space="preserve">specifikacijo </w:t>
      </w:r>
      <w:r w:rsidR="00385369" w:rsidRPr="00B70B25">
        <w:rPr>
          <w:rFonts w:ascii="Arial" w:hAnsi="Arial" w:cs="Arial"/>
          <w:lang w:val="it-IT"/>
        </w:rPr>
        <w:t xml:space="preserve">įgyvendinimo </w:t>
      </w:r>
      <w:r w:rsidR="00AF7B2E" w:rsidRPr="00B70B25">
        <w:rPr>
          <w:rFonts w:ascii="Arial" w:hAnsi="Arial" w:cs="Arial"/>
          <w:lang w:val="it-IT"/>
        </w:rPr>
        <w:t xml:space="preserve">etapai </w:t>
      </w:r>
      <w:r w:rsidR="00385369" w:rsidRPr="00B70B25">
        <w:rPr>
          <w:rFonts w:ascii="Arial" w:hAnsi="Arial" w:cs="Arial"/>
          <w:lang w:val="it-IT"/>
        </w:rPr>
        <w:t>terminai.</w:t>
      </w:r>
    </w:p>
    <w:tbl>
      <w:tblPr>
        <w:tblpPr w:leftFromText="180" w:rightFromText="180" w:vertAnchor="text" w:horzAnchor="page" w:tblpX="1702" w:tblpY="92"/>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8"/>
        <w:gridCol w:w="3829"/>
        <w:gridCol w:w="2252"/>
        <w:gridCol w:w="2177"/>
      </w:tblGrid>
      <w:tr w:rsidR="003F5E78" w:rsidRPr="00956C1A" w14:paraId="1425DE6C" w14:textId="179BD18A" w:rsidTr="70703E36">
        <w:tc>
          <w:tcPr>
            <w:tcW w:w="758" w:type="dxa"/>
            <w:tcBorders>
              <w:top w:val="single" w:sz="4" w:space="0" w:color="auto"/>
              <w:left w:val="single" w:sz="4" w:space="0" w:color="auto"/>
              <w:bottom w:val="single" w:sz="4" w:space="0" w:color="auto"/>
              <w:right w:val="single" w:sz="4" w:space="0" w:color="auto"/>
            </w:tcBorders>
          </w:tcPr>
          <w:p w14:paraId="746AB4E5" w14:textId="77777777" w:rsidR="003F5E78" w:rsidRPr="00AF7B2E" w:rsidRDefault="003F5E78" w:rsidP="00556CFB">
            <w:pPr>
              <w:spacing w:after="0" w:line="240" w:lineRule="auto"/>
              <w:ind w:right="111"/>
              <w:jc w:val="center"/>
              <w:rPr>
                <w:rFonts w:ascii="Arial" w:hAnsi="Arial" w:cs="Arial"/>
                <w:b/>
                <w:bCs/>
              </w:rPr>
            </w:pPr>
            <w:r w:rsidRPr="00AF7B2E">
              <w:rPr>
                <w:rFonts w:ascii="Arial" w:hAnsi="Arial" w:cs="Arial"/>
                <w:b/>
                <w:bCs/>
              </w:rPr>
              <w:t>Eil. Nr.</w:t>
            </w:r>
          </w:p>
        </w:tc>
        <w:tc>
          <w:tcPr>
            <w:tcW w:w="3829" w:type="dxa"/>
            <w:tcBorders>
              <w:top w:val="single" w:sz="4" w:space="0" w:color="auto"/>
              <w:left w:val="single" w:sz="4" w:space="0" w:color="auto"/>
              <w:bottom w:val="single" w:sz="4" w:space="0" w:color="auto"/>
              <w:right w:val="single" w:sz="4" w:space="0" w:color="auto"/>
            </w:tcBorders>
          </w:tcPr>
          <w:p w14:paraId="3CAAB266" w14:textId="0D017A40" w:rsidR="003F5E78" w:rsidRPr="00956C1A" w:rsidRDefault="003F5E78" w:rsidP="00556CFB">
            <w:pPr>
              <w:spacing w:after="0" w:line="240" w:lineRule="auto"/>
              <w:ind w:right="111"/>
              <w:rPr>
                <w:rFonts w:ascii="Arial" w:hAnsi="Arial" w:cs="Arial"/>
                <w:b/>
              </w:rPr>
            </w:pPr>
            <w:r>
              <w:rPr>
                <w:rFonts w:ascii="Arial" w:hAnsi="Arial" w:cs="Arial"/>
                <w:b/>
              </w:rPr>
              <w:t xml:space="preserve">Techninės specifikacijos </w:t>
            </w:r>
            <w:r w:rsidRPr="00956C1A">
              <w:rPr>
                <w:rFonts w:ascii="Arial" w:hAnsi="Arial" w:cs="Arial"/>
                <w:b/>
              </w:rPr>
              <w:t>įgyvendinimo etapai</w:t>
            </w:r>
          </w:p>
          <w:p w14:paraId="7B8ABA9C" w14:textId="77777777" w:rsidR="003F5E78" w:rsidRPr="00956C1A" w:rsidRDefault="003F5E78" w:rsidP="00556CFB">
            <w:pPr>
              <w:spacing w:after="0" w:line="240" w:lineRule="auto"/>
              <w:ind w:right="111"/>
              <w:jc w:val="center"/>
              <w:rPr>
                <w:rFonts w:ascii="Arial" w:hAnsi="Arial" w:cs="Arial"/>
              </w:rPr>
            </w:pPr>
          </w:p>
        </w:tc>
        <w:tc>
          <w:tcPr>
            <w:tcW w:w="2252" w:type="dxa"/>
          </w:tcPr>
          <w:p w14:paraId="67104A0D" w14:textId="3FD25A06" w:rsidR="003F5E78" w:rsidRDefault="003F5E78" w:rsidP="009427EA">
            <w:pPr>
              <w:spacing w:after="0" w:line="240" w:lineRule="auto"/>
              <w:ind w:right="111"/>
              <w:jc w:val="center"/>
              <w:rPr>
                <w:rFonts w:ascii="Arial" w:hAnsi="Arial" w:cs="Arial"/>
                <w:b/>
              </w:rPr>
            </w:pPr>
            <w:r>
              <w:rPr>
                <w:rFonts w:ascii="Arial" w:hAnsi="Arial" w:cs="Arial"/>
                <w:b/>
              </w:rPr>
              <w:t>Terminai</w:t>
            </w:r>
          </w:p>
        </w:tc>
        <w:tc>
          <w:tcPr>
            <w:tcW w:w="2177" w:type="dxa"/>
          </w:tcPr>
          <w:p w14:paraId="4FC25FD7" w14:textId="38E231A1" w:rsidR="003F5E78" w:rsidRDefault="003F5E78" w:rsidP="009427EA">
            <w:pPr>
              <w:spacing w:after="0" w:line="240" w:lineRule="auto"/>
              <w:ind w:right="111"/>
              <w:jc w:val="center"/>
              <w:rPr>
                <w:rFonts w:ascii="Arial" w:hAnsi="Arial" w:cs="Arial"/>
                <w:b/>
              </w:rPr>
            </w:pPr>
            <w:r>
              <w:rPr>
                <w:rFonts w:ascii="Arial" w:hAnsi="Arial" w:cs="Arial"/>
                <w:b/>
              </w:rPr>
              <w:t>Mokama sumos dalis proc.</w:t>
            </w:r>
          </w:p>
        </w:tc>
      </w:tr>
      <w:tr w:rsidR="0048192F" w:rsidRPr="00956C1A" w14:paraId="007A7ABF" w14:textId="77777777" w:rsidTr="70703E36">
        <w:tc>
          <w:tcPr>
            <w:tcW w:w="758" w:type="dxa"/>
            <w:tcBorders>
              <w:top w:val="single" w:sz="4" w:space="0" w:color="auto"/>
              <w:left w:val="single" w:sz="4" w:space="0" w:color="auto"/>
              <w:bottom w:val="single" w:sz="4" w:space="0" w:color="auto"/>
              <w:right w:val="single" w:sz="4" w:space="0" w:color="auto"/>
            </w:tcBorders>
          </w:tcPr>
          <w:p w14:paraId="5E1F3BBE" w14:textId="69C4B9A6" w:rsidR="0048192F" w:rsidRPr="00AF7B2E" w:rsidRDefault="0048192F" w:rsidP="0048192F">
            <w:pPr>
              <w:spacing w:after="0" w:line="240" w:lineRule="auto"/>
              <w:ind w:right="111"/>
              <w:jc w:val="center"/>
              <w:rPr>
                <w:rFonts w:ascii="Arial" w:hAnsi="Arial" w:cs="Arial"/>
                <w:b/>
                <w:bCs/>
              </w:rPr>
            </w:pPr>
            <w:r w:rsidRPr="00956C1A">
              <w:rPr>
                <w:rFonts w:ascii="Arial" w:hAnsi="Arial" w:cs="Arial"/>
              </w:rPr>
              <w:t>1.</w:t>
            </w:r>
          </w:p>
        </w:tc>
        <w:tc>
          <w:tcPr>
            <w:tcW w:w="3829" w:type="dxa"/>
            <w:tcBorders>
              <w:top w:val="single" w:sz="4" w:space="0" w:color="auto"/>
              <w:left w:val="single" w:sz="4" w:space="0" w:color="auto"/>
              <w:bottom w:val="single" w:sz="4" w:space="0" w:color="auto"/>
              <w:right w:val="single" w:sz="4" w:space="0" w:color="auto"/>
            </w:tcBorders>
          </w:tcPr>
          <w:p w14:paraId="6F43D2CB" w14:textId="72CC7B8E" w:rsidR="0048192F" w:rsidRPr="00B70B25" w:rsidRDefault="0048192F" w:rsidP="00D90370">
            <w:pPr>
              <w:spacing w:after="0" w:line="240" w:lineRule="auto"/>
              <w:jc w:val="both"/>
              <w:rPr>
                <w:rFonts w:ascii="Arial" w:hAnsi="Arial" w:cs="Arial"/>
              </w:rPr>
            </w:pPr>
            <w:r w:rsidRPr="00B70B25">
              <w:rPr>
                <w:rFonts w:ascii="Arial" w:hAnsi="Arial" w:cs="Arial"/>
              </w:rPr>
              <w:t>Preliminarių Taškų įvertinimas, pagal poreikį patikslinimas, patikslintų Taškų lokalizacijos duomenų (SHP ir PDF formatais) perdavimas Užsakovui.</w:t>
            </w:r>
          </w:p>
        </w:tc>
        <w:tc>
          <w:tcPr>
            <w:tcW w:w="2252" w:type="dxa"/>
          </w:tcPr>
          <w:p w14:paraId="17FAAFBB" w14:textId="0B09A439" w:rsidR="0048192F" w:rsidRDefault="4BF0A2A1" w:rsidP="2DE574EC">
            <w:pPr>
              <w:spacing w:after="0" w:line="240" w:lineRule="auto"/>
              <w:ind w:right="111"/>
              <w:jc w:val="center"/>
              <w:rPr>
                <w:rFonts w:ascii="Arial" w:hAnsi="Arial" w:cs="Arial"/>
                <w:b/>
                <w:bCs/>
              </w:rPr>
            </w:pPr>
            <w:r w:rsidRPr="2DE574EC">
              <w:rPr>
                <w:rFonts w:ascii="Arial" w:hAnsi="Arial" w:cs="Arial"/>
              </w:rPr>
              <w:t xml:space="preserve">Nuo paslaugos teikimo pradžios iki </w:t>
            </w:r>
            <w:r w:rsidR="0048192F" w:rsidRPr="2DE574EC">
              <w:rPr>
                <w:rFonts w:ascii="Arial" w:hAnsi="Arial" w:cs="Arial"/>
              </w:rPr>
              <w:t xml:space="preserve"> 2026-05-14, arba iki 2026-06-22 imtinai</w:t>
            </w:r>
          </w:p>
        </w:tc>
        <w:tc>
          <w:tcPr>
            <w:tcW w:w="2177" w:type="dxa"/>
          </w:tcPr>
          <w:p w14:paraId="073467B0" w14:textId="15DBDD5B" w:rsidR="0048192F" w:rsidRDefault="0048192F" w:rsidP="0048192F">
            <w:pPr>
              <w:spacing w:after="0" w:line="240" w:lineRule="auto"/>
              <w:ind w:right="111"/>
              <w:jc w:val="center"/>
              <w:rPr>
                <w:rFonts w:ascii="Arial" w:hAnsi="Arial" w:cs="Arial"/>
                <w:b/>
              </w:rPr>
            </w:pPr>
            <w:r>
              <w:rPr>
                <w:rFonts w:ascii="Arial" w:hAnsi="Arial" w:cs="Arial"/>
                <w:b/>
              </w:rPr>
              <w:t>-</w:t>
            </w:r>
          </w:p>
        </w:tc>
      </w:tr>
      <w:tr w:rsidR="0048192F" w:rsidRPr="00956C1A" w14:paraId="76E95BC3" w14:textId="4386B35C" w:rsidTr="70703E36">
        <w:tc>
          <w:tcPr>
            <w:tcW w:w="758" w:type="dxa"/>
            <w:tcBorders>
              <w:top w:val="single" w:sz="4" w:space="0" w:color="auto"/>
              <w:left w:val="single" w:sz="4" w:space="0" w:color="auto"/>
              <w:bottom w:val="single" w:sz="4" w:space="0" w:color="auto"/>
              <w:right w:val="single" w:sz="4" w:space="0" w:color="auto"/>
            </w:tcBorders>
          </w:tcPr>
          <w:p w14:paraId="191AAC3F" w14:textId="0EEE31D5" w:rsidR="0048192F" w:rsidRPr="00956C1A" w:rsidRDefault="0048192F" w:rsidP="0048192F">
            <w:pPr>
              <w:spacing w:after="0" w:line="240" w:lineRule="auto"/>
              <w:ind w:right="111"/>
              <w:jc w:val="center"/>
              <w:rPr>
                <w:rFonts w:ascii="Arial" w:hAnsi="Arial" w:cs="Arial"/>
              </w:rPr>
            </w:pPr>
            <w:r w:rsidRPr="1833279F">
              <w:rPr>
                <w:rFonts w:ascii="Arial" w:hAnsi="Arial" w:cs="Arial"/>
              </w:rPr>
              <w:t>2a.</w:t>
            </w:r>
          </w:p>
        </w:tc>
        <w:tc>
          <w:tcPr>
            <w:tcW w:w="3829" w:type="dxa"/>
            <w:tcBorders>
              <w:top w:val="single" w:sz="4" w:space="0" w:color="auto"/>
              <w:left w:val="single" w:sz="4" w:space="0" w:color="auto"/>
              <w:bottom w:val="single" w:sz="4" w:space="0" w:color="auto"/>
              <w:right w:val="single" w:sz="4" w:space="0" w:color="auto"/>
            </w:tcBorders>
          </w:tcPr>
          <w:p w14:paraId="47761F3A" w14:textId="40DB439C" w:rsidR="0048192F" w:rsidRPr="00B70B25" w:rsidRDefault="0048192F" w:rsidP="0048192F">
            <w:pPr>
              <w:spacing w:after="0" w:line="240" w:lineRule="auto"/>
              <w:ind w:right="111"/>
              <w:jc w:val="both"/>
              <w:rPr>
                <w:rFonts w:ascii="Arial" w:hAnsi="Arial" w:cs="Arial"/>
              </w:rPr>
            </w:pPr>
            <w:r w:rsidRPr="00B70B25">
              <w:rPr>
                <w:rFonts w:ascii="Arial" w:hAnsi="Arial" w:cs="Arial"/>
              </w:rPr>
              <w:t>Taškų lokalizacijos galutinis patikslinimas ir pirmos apskaitos įvykdymas visose Teritorijose ir visuose Taškuose;</w:t>
            </w:r>
          </w:p>
          <w:p w14:paraId="2F4EA3A9" w14:textId="6BF49029" w:rsidR="0048192F" w:rsidRPr="00B70B25" w:rsidRDefault="00A80F12" w:rsidP="0048192F">
            <w:pPr>
              <w:spacing w:after="0" w:line="240" w:lineRule="auto"/>
              <w:ind w:right="111"/>
              <w:jc w:val="both"/>
              <w:rPr>
                <w:rFonts w:ascii="Arial" w:hAnsi="Arial" w:cs="Arial"/>
              </w:rPr>
            </w:pPr>
            <w:r>
              <w:rPr>
                <w:rFonts w:ascii="Arial" w:hAnsi="Arial" w:cs="Arial"/>
              </w:rPr>
              <w:t>Galutinių</w:t>
            </w:r>
            <w:r w:rsidR="0048192F" w:rsidRPr="70703E36">
              <w:rPr>
                <w:rFonts w:ascii="Arial" w:hAnsi="Arial" w:cs="Arial"/>
              </w:rPr>
              <w:t xml:space="preserve"> Taškų lokalizacijos duomenų, o taip pat ir 1 apskaitos metu surinktų duomenų </w:t>
            </w:r>
            <w:r w:rsidR="48DC034E" w:rsidRPr="70703E36">
              <w:rPr>
                <w:rFonts w:ascii="Arial" w:hAnsi="Arial" w:cs="Arial"/>
              </w:rPr>
              <w:t>(</w:t>
            </w:r>
            <w:r w:rsidR="24A7C011" w:rsidRPr="70703E36">
              <w:rPr>
                <w:rFonts w:ascii="Arial" w:hAnsi="Arial" w:cs="Arial"/>
              </w:rPr>
              <w:t>tvarkinga</w:t>
            </w:r>
            <w:r w:rsidR="4E585FDD" w:rsidRPr="70703E36">
              <w:rPr>
                <w:rFonts w:ascii="Arial" w:hAnsi="Arial" w:cs="Arial"/>
              </w:rPr>
              <w:t>i</w:t>
            </w:r>
            <w:r w:rsidR="24A7C011" w:rsidRPr="70703E36">
              <w:rPr>
                <w:rFonts w:ascii="Arial" w:hAnsi="Arial" w:cs="Arial"/>
              </w:rPr>
              <w:t xml:space="preserve"> sugrup</w:t>
            </w:r>
            <w:r w:rsidR="1B8B4C5B" w:rsidRPr="70703E36">
              <w:rPr>
                <w:rFonts w:ascii="Arial" w:hAnsi="Arial" w:cs="Arial"/>
              </w:rPr>
              <w:t xml:space="preserve">uotų </w:t>
            </w:r>
            <w:r w:rsidR="24A7C011" w:rsidRPr="70703E36">
              <w:rPr>
                <w:rFonts w:ascii="Arial" w:hAnsi="Arial" w:cs="Arial"/>
              </w:rPr>
              <w:t>pagal Teritorijas ir Taškus</w:t>
            </w:r>
            <w:r w:rsidR="7D0261C5" w:rsidRPr="70703E36">
              <w:rPr>
                <w:rFonts w:ascii="Arial" w:hAnsi="Arial" w:cs="Arial"/>
              </w:rPr>
              <w:t>)</w:t>
            </w:r>
            <w:r w:rsidR="24A7C011" w:rsidRPr="70703E36">
              <w:rPr>
                <w:rFonts w:ascii="Arial" w:hAnsi="Arial" w:cs="Arial"/>
              </w:rPr>
              <w:t xml:space="preserve"> </w:t>
            </w:r>
            <w:r w:rsidR="0048192F" w:rsidRPr="70703E36">
              <w:rPr>
                <w:rFonts w:ascii="Arial" w:hAnsi="Arial" w:cs="Arial"/>
              </w:rPr>
              <w:t>perdavimas Užsakovui.</w:t>
            </w:r>
          </w:p>
        </w:tc>
        <w:tc>
          <w:tcPr>
            <w:tcW w:w="2252" w:type="dxa"/>
          </w:tcPr>
          <w:p w14:paraId="180302FB" w14:textId="03237B1C" w:rsidR="0048192F" w:rsidRPr="00956C1A" w:rsidRDefault="0048192F" w:rsidP="0048192F">
            <w:pPr>
              <w:spacing w:after="0" w:line="240" w:lineRule="auto"/>
              <w:ind w:right="111"/>
              <w:jc w:val="center"/>
              <w:rPr>
                <w:rFonts w:ascii="Arial" w:hAnsi="Arial" w:cs="Arial"/>
              </w:rPr>
            </w:pPr>
            <w:r w:rsidRPr="1833279F">
              <w:rPr>
                <w:rFonts w:ascii="Arial" w:hAnsi="Arial" w:cs="Arial"/>
              </w:rPr>
              <w:t>2026-05-15 – 2025-06-</w:t>
            </w:r>
            <w:r>
              <w:rPr>
                <w:rFonts w:ascii="Arial" w:hAnsi="Arial" w:cs="Arial"/>
              </w:rPr>
              <w:t>22</w:t>
            </w:r>
          </w:p>
          <w:p w14:paraId="278672C1" w14:textId="529E2E28" w:rsidR="0048192F" w:rsidRPr="00956C1A" w:rsidRDefault="0048192F" w:rsidP="0048192F">
            <w:pPr>
              <w:spacing w:after="0" w:line="240" w:lineRule="auto"/>
              <w:ind w:right="111"/>
              <w:jc w:val="center"/>
              <w:rPr>
                <w:rFonts w:ascii="Arial" w:hAnsi="Arial" w:cs="Arial"/>
              </w:rPr>
            </w:pPr>
          </w:p>
        </w:tc>
        <w:tc>
          <w:tcPr>
            <w:tcW w:w="2177" w:type="dxa"/>
          </w:tcPr>
          <w:p w14:paraId="219B9ECD" w14:textId="46205C3A" w:rsidR="0048192F" w:rsidRPr="1833279F" w:rsidRDefault="00661B22" w:rsidP="0048192F">
            <w:pPr>
              <w:spacing w:after="0" w:line="240" w:lineRule="auto"/>
              <w:ind w:right="111"/>
              <w:jc w:val="center"/>
              <w:rPr>
                <w:rFonts w:ascii="Arial" w:hAnsi="Arial" w:cs="Arial"/>
              </w:rPr>
            </w:pPr>
            <w:r>
              <w:rPr>
                <w:rFonts w:ascii="Arial" w:hAnsi="Arial" w:cs="Arial"/>
              </w:rPr>
              <w:t>20</w:t>
            </w:r>
          </w:p>
        </w:tc>
      </w:tr>
      <w:tr w:rsidR="0048192F" w14:paraId="2493F539" w14:textId="6A27D1CC"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0D727456" w14:textId="2B54077E" w:rsidR="0048192F" w:rsidRDefault="0048192F" w:rsidP="0048192F">
            <w:pPr>
              <w:spacing w:line="240" w:lineRule="auto"/>
              <w:jc w:val="center"/>
              <w:rPr>
                <w:rFonts w:ascii="Arial" w:hAnsi="Arial" w:cs="Arial"/>
              </w:rPr>
            </w:pPr>
            <w:r w:rsidRPr="1833279F">
              <w:rPr>
                <w:rFonts w:ascii="Arial" w:hAnsi="Arial" w:cs="Arial"/>
              </w:rPr>
              <w:t>2b.</w:t>
            </w:r>
          </w:p>
        </w:tc>
        <w:tc>
          <w:tcPr>
            <w:tcW w:w="3829" w:type="dxa"/>
            <w:tcBorders>
              <w:top w:val="single" w:sz="4" w:space="0" w:color="auto"/>
              <w:left w:val="single" w:sz="4" w:space="0" w:color="auto"/>
              <w:bottom w:val="single" w:sz="4" w:space="0" w:color="auto"/>
              <w:right w:val="single" w:sz="4" w:space="0" w:color="auto"/>
            </w:tcBorders>
          </w:tcPr>
          <w:p w14:paraId="00B1445C" w14:textId="27A05AC9" w:rsidR="0048192F" w:rsidRPr="00B70B25" w:rsidRDefault="0048192F" w:rsidP="0048192F">
            <w:pPr>
              <w:spacing w:after="0" w:line="240" w:lineRule="auto"/>
              <w:ind w:right="111"/>
              <w:jc w:val="both"/>
              <w:rPr>
                <w:rFonts w:ascii="Arial" w:hAnsi="Arial" w:cs="Arial"/>
              </w:rPr>
            </w:pPr>
            <w:r w:rsidRPr="00B70B25">
              <w:rPr>
                <w:rFonts w:ascii="Arial" w:hAnsi="Arial" w:cs="Arial"/>
              </w:rPr>
              <w:t>Antros apskaitos visose Teritorijose ir visuose Taškuose įvykdymas; pirmos apskaitos metu surinktų Duomenų Analizė;</w:t>
            </w:r>
          </w:p>
          <w:p w14:paraId="244A093F" w14:textId="35BAA0A1" w:rsidR="0048192F" w:rsidRPr="00B70B25" w:rsidRDefault="0048192F" w:rsidP="0048192F">
            <w:pPr>
              <w:spacing w:after="0" w:line="240" w:lineRule="auto"/>
              <w:ind w:right="111"/>
              <w:jc w:val="both"/>
              <w:rPr>
                <w:rFonts w:ascii="Arial" w:hAnsi="Arial" w:cs="Arial"/>
              </w:rPr>
            </w:pPr>
            <w:r w:rsidRPr="00B70B25">
              <w:rPr>
                <w:rFonts w:ascii="Arial" w:hAnsi="Arial" w:cs="Arial"/>
              </w:rPr>
              <w:t>2 apskaitos Duomenų bei 1 apskaitos Analizės rezultatų bei išvadų perdavimas Užsakovui</w:t>
            </w:r>
          </w:p>
        </w:tc>
        <w:tc>
          <w:tcPr>
            <w:tcW w:w="2252" w:type="dxa"/>
          </w:tcPr>
          <w:p w14:paraId="5C8C19E5" w14:textId="19B3ACEA" w:rsidR="0048192F" w:rsidRDefault="0048192F" w:rsidP="0048192F">
            <w:pPr>
              <w:spacing w:line="240" w:lineRule="auto"/>
              <w:jc w:val="center"/>
              <w:rPr>
                <w:rFonts w:ascii="Arial" w:hAnsi="Arial" w:cs="Arial"/>
              </w:rPr>
            </w:pPr>
            <w:r w:rsidRPr="1833279F">
              <w:rPr>
                <w:rFonts w:ascii="Arial" w:hAnsi="Arial" w:cs="Arial"/>
              </w:rPr>
              <w:t>2026-06-16 – 2026-07-</w:t>
            </w:r>
            <w:r>
              <w:rPr>
                <w:rFonts w:ascii="Arial" w:hAnsi="Arial" w:cs="Arial"/>
              </w:rPr>
              <w:t>22</w:t>
            </w:r>
          </w:p>
        </w:tc>
        <w:tc>
          <w:tcPr>
            <w:tcW w:w="2177" w:type="dxa"/>
          </w:tcPr>
          <w:p w14:paraId="14A86936" w14:textId="50B47898" w:rsidR="0048192F" w:rsidRPr="1833279F" w:rsidRDefault="0048192F" w:rsidP="0048192F">
            <w:pPr>
              <w:spacing w:line="240" w:lineRule="auto"/>
              <w:jc w:val="center"/>
              <w:rPr>
                <w:rFonts w:ascii="Arial" w:hAnsi="Arial" w:cs="Arial"/>
              </w:rPr>
            </w:pPr>
            <w:r>
              <w:rPr>
                <w:rFonts w:ascii="Arial" w:hAnsi="Arial" w:cs="Arial"/>
              </w:rPr>
              <w:t>-</w:t>
            </w:r>
          </w:p>
        </w:tc>
      </w:tr>
      <w:tr w:rsidR="0048192F" w14:paraId="0667388F" w14:textId="1BD8F7E3"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6D74EA3F" w14:textId="319624DF" w:rsidR="0048192F" w:rsidRDefault="0048192F" w:rsidP="0048192F">
            <w:pPr>
              <w:spacing w:line="240" w:lineRule="auto"/>
              <w:jc w:val="center"/>
              <w:rPr>
                <w:rFonts w:ascii="Arial" w:hAnsi="Arial" w:cs="Arial"/>
              </w:rPr>
            </w:pPr>
            <w:r w:rsidRPr="1833279F">
              <w:rPr>
                <w:rFonts w:ascii="Arial" w:hAnsi="Arial" w:cs="Arial"/>
              </w:rPr>
              <w:t>2c.</w:t>
            </w:r>
          </w:p>
        </w:tc>
        <w:tc>
          <w:tcPr>
            <w:tcW w:w="3829" w:type="dxa"/>
            <w:tcBorders>
              <w:top w:val="single" w:sz="4" w:space="0" w:color="auto"/>
              <w:left w:val="single" w:sz="4" w:space="0" w:color="auto"/>
              <w:bottom w:val="single" w:sz="4" w:space="0" w:color="auto"/>
              <w:right w:val="single" w:sz="4" w:space="0" w:color="auto"/>
            </w:tcBorders>
          </w:tcPr>
          <w:p w14:paraId="1E4290D9" w14:textId="299555AC" w:rsidR="0048192F" w:rsidRPr="00B70B25" w:rsidRDefault="0048192F" w:rsidP="0048192F">
            <w:pPr>
              <w:spacing w:after="0" w:line="240" w:lineRule="auto"/>
              <w:ind w:right="111"/>
              <w:jc w:val="both"/>
              <w:rPr>
                <w:rFonts w:ascii="Arial" w:hAnsi="Arial" w:cs="Arial"/>
              </w:rPr>
            </w:pPr>
            <w:r w:rsidRPr="00B70B25">
              <w:rPr>
                <w:rFonts w:ascii="Arial" w:hAnsi="Arial" w:cs="Arial"/>
              </w:rPr>
              <w:t xml:space="preserve">Trečios apskaitos visose Teritorijose visuose Taškuose įvykdymas, Visų Duomenų surinkimas. </w:t>
            </w:r>
          </w:p>
          <w:p w14:paraId="52AA900F" w14:textId="14E59855" w:rsidR="0048192F" w:rsidRPr="00472B9C" w:rsidRDefault="0048192F" w:rsidP="0048192F">
            <w:pPr>
              <w:spacing w:after="0" w:line="240" w:lineRule="auto"/>
              <w:ind w:right="111"/>
              <w:jc w:val="both"/>
              <w:rPr>
                <w:rFonts w:ascii="Arial" w:hAnsi="Arial" w:cs="Arial"/>
                <w:lang w:val="en-US"/>
              </w:rPr>
            </w:pPr>
            <w:r w:rsidRPr="00B70B25">
              <w:rPr>
                <w:rFonts w:ascii="Arial" w:hAnsi="Arial" w:cs="Arial"/>
              </w:rPr>
              <w:t>2 Apskaitos metu surinktų Duomenų Analizė.</w:t>
            </w:r>
          </w:p>
          <w:p w14:paraId="022E3E98" w14:textId="4711A4C2" w:rsidR="0048192F" w:rsidRPr="00B70B25" w:rsidRDefault="0048192F" w:rsidP="0048192F">
            <w:pPr>
              <w:spacing w:after="0" w:line="240" w:lineRule="auto"/>
              <w:ind w:right="111"/>
              <w:jc w:val="both"/>
              <w:rPr>
                <w:rFonts w:ascii="Arial" w:hAnsi="Arial" w:cs="Arial"/>
              </w:rPr>
            </w:pPr>
            <w:r w:rsidRPr="00B70B25">
              <w:rPr>
                <w:rFonts w:ascii="Arial" w:hAnsi="Arial" w:cs="Arial"/>
              </w:rPr>
              <w:t>3 apskaitos Duomenų ir 2 apskaitos Analizės rezultatų ir išvadų perdavimas Užsakovui.</w:t>
            </w:r>
          </w:p>
        </w:tc>
        <w:tc>
          <w:tcPr>
            <w:tcW w:w="2252" w:type="dxa"/>
          </w:tcPr>
          <w:p w14:paraId="07105FAB" w14:textId="44777681" w:rsidR="0048192F" w:rsidRDefault="0048192F" w:rsidP="0048192F">
            <w:pPr>
              <w:spacing w:line="240" w:lineRule="auto"/>
              <w:jc w:val="center"/>
              <w:rPr>
                <w:rFonts w:ascii="Arial" w:hAnsi="Arial" w:cs="Arial"/>
              </w:rPr>
            </w:pPr>
            <w:r w:rsidRPr="1833279F">
              <w:rPr>
                <w:rFonts w:ascii="Arial" w:hAnsi="Arial" w:cs="Arial"/>
              </w:rPr>
              <w:t>2026-07-16 – 2026-08-</w:t>
            </w:r>
            <w:r>
              <w:rPr>
                <w:rFonts w:ascii="Arial" w:hAnsi="Arial" w:cs="Arial"/>
              </w:rPr>
              <w:t>22</w:t>
            </w:r>
          </w:p>
        </w:tc>
        <w:tc>
          <w:tcPr>
            <w:tcW w:w="2177" w:type="dxa"/>
          </w:tcPr>
          <w:p w14:paraId="76D5085C" w14:textId="42EA3233" w:rsidR="0048192F" w:rsidRDefault="0048192F" w:rsidP="0048192F">
            <w:pPr>
              <w:spacing w:line="240" w:lineRule="auto"/>
              <w:jc w:val="center"/>
              <w:rPr>
                <w:rFonts w:ascii="Arial" w:hAnsi="Arial" w:cs="Arial"/>
              </w:rPr>
            </w:pPr>
            <w:r>
              <w:rPr>
                <w:rFonts w:ascii="Arial" w:hAnsi="Arial" w:cs="Arial"/>
              </w:rPr>
              <w:t>-</w:t>
            </w:r>
          </w:p>
          <w:p w14:paraId="765A817A" w14:textId="77777777" w:rsidR="0048192F" w:rsidRDefault="0048192F" w:rsidP="0048192F">
            <w:pPr>
              <w:rPr>
                <w:rFonts w:ascii="Arial" w:hAnsi="Arial" w:cs="Arial"/>
              </w:rPr>
            </w:pPr>
          </w:p>
          <w:p w14:paraId="6DAA8CF0" w14:textId="35494D39" w:rsidR="0048192F" w:rsidRPr="003F5E78" w:rsidRDefault="0048192F" w:rsidP="00B70B25">
            <w:pPr>
              <w:jc w:val="center"/>
              <w:rPr>
                <w:rFonts w:ascii="Arial" w:hAnsi="Arial" w:cs="Arial"/>
              </w:rPr>
            </w:pPr>
          </w:p>
        </w:tc>
      </w:tr>
      <w:tr w:rsidR="0048192F" w:rsidRPr="00956C1A" w14:paraId="77D289CD" w14:textId="42EDCC59" w:rsidTr="70703E36">
        <w:trPr>
          <w:trHeight w:val="868"/>
        </w:trPr>
        <w:tc>
          <w:tcPr>
            <w:tcW w:w="758" w:type="dxa"/>
            <w:tcBorders>
              <w:top w:val="single" w:sz="4" w:space="0" w:color="auto"/>
              <w:left w:val="single" w:sz="4" w:space="0" w:color="auto"/>
              <w:bottom w:val="single" w:sz="4" w:space="0" w:color="auto"/>
              <w:right w:val="single" w:sz="4" w:space="0" w:color="auto"/>
            </w:tcBorders>
          </w:tcPr>
          <w:p w14:paraId="71725214" w14:textId="77777777" w:rsidR="0048192F" w:rsidRPr="00956C1A" w:rsidRDefault="0048192F" w:rsidP="0048192F">
            <w:pPr>
              <w:spacing w:after="0" w:line="240" w:lineRule="auto"/>
              <w:ind w:right="111"/>
              <w:jc w:val="center"/>
              <w:rPr>
                <w:rFonts w:ascii="Arial" w:hAnsi="Arial" w:cs="Arial"/>
              </w:rPr>
            </w:pPr>
            <w:r w:rsidRPr="00956C1A">
              <w:rPr>
                <w:rFonts w:ascii="Arial" w:hAnsi="Arial" w:cs="Arial"/>
              </w:rPr>
              <w:t>3.</w:t>
            </w:r>
          </w:p>
        </w:tc>
        <w:tc>
          <w:tcPr>
            <w:tcW w:w="3829" w:type="dxa"/>
            <w:tcBorders>
              <w:top w:val="single" w:sz="4" w:space="0" w:color="auto"/>
              <w:left w:val="single" w:sz="4" w:space="0" w:color="auto"/>
              <w:bottom w:val="single" w:sz="4" w:space="0" w:color="auto"/>
              <w:right w:val="single" w:sz="4" w:space="0" w:color="auto"/>
            </w:tcBorders>
          </w:tcPr>
          <w:p w14:paraId="66D5F01A" w14:textId="6DBE93A4"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 xml:space="preserve">3 apskaitos duomenų Analizė ir jos rezultatų bei išvadų parengimas. </w:t>
            </w:r>
          </w:p>
          <w:p w14:paraId="688491CD" w14:textId="3B96B227"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 xml:space="preserve">Duomenų apie visų teritorijų tyrimų aplinką įvertinimas, apibendrinimas (pagal Kriterijų </w:t>
            </w:r>
            <w:r w:rsidRPr="00B70B25">
              <w:rPr>
                <w:rFonts w:ascii="Arial" w:hAnsi="Arial" w:cs="Arial"/>
              </w:rPr>
              <w:lastRenderedPageBreak/>
              <w:t>lentelėje reikalaujamus įvertinti duomenis).</w:t>
            </w:r>
          </w:p>
          <w:p w14:paraId="6F64D772" w14:textId="77777777" w:rsidR="00F8326E" w:rsidRPr="000926B7" w:rsidRDefault="00F8326E" w:rsidP="00F8326E">
            <w:pPr>
              <w:tabs>
                <w:tab w:val="num" w:pos="426"/>
                <w:tab w:val="left" w:pos="993"/>
              </w:tabs>
              <w:spacing w:line="240" w:lineRule="auto"/>
              <w:jc w:val="both"/>
              <w:rPr>
                <w:rFonts w:ascii="Arial" w:hAnsi="Arial" w:cs="Arial"/>
              </w:rPr>
            </w:pPr>
            <w:r w:rsidRPr="000926B7">
              <w:rPr>
                <w:rFonts w:ascii="Arial" w:hAnsi="Arial" w:cs="Arial"/>
              </w:rPr>
              <w:t>Kriterijų lentelių užpildymas visoms Teritorijoms (kievienai potencialiai / BAST pildoma atskirai).</w:t>
            </w:r>
          </w:p>
          <w:p w14:paraId="5040BE1E" w14:textId="24D4860E"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Visų trijų apskaitų Analizės ir aplinkos duomenų rezultatų palyginimas, apibendrinimas, išvadų parengimas.</w:t>
            </w:r>
          </w:p>
          <w:p w14:paraId="689CCA48" w14:textId="764D8384" w:rsidR="0048192F" w:rsidRPr="00B70B25" w:rsidRDefault="0048192F" w:rsidP="0048192F">
            <w:pPr>
              <w:tabs>
                <w:tab w:val="num" w:pos="426"/>
                <w:tab w:val="left" w:pos="993"/>
              </w:tabs>
              <w:spacing w:line="240" w:lineRule="auto"/>
              <w:jc w:val="both"/>
              <w:rPr>
                <w:rFonts w:ascii="Arial" w:hAnsi="Arial" w:cs="Arial"/>
              </w:rPr>
            </w:pPr>
            <w:r w:rsidRPr="2DE574EC">
              <w:rPr>
                <w:rFonts w:ascii="Arial" w:hAnsi="Arial" w:cs="Arial"/>
              </w:rPr>
              <w:t>„Natura 2000“ standartinės duomenų formos dalies (pateikta Techninės specifikacijos 2 priede) užpildymas visoms Teritorijoms (kie</w:t>
            </w:r>
            <w:r w:rsidR="4A76EEC7" w:rsidRPr="2DE574EC">
              <w:rPr>
                <w:rFonts w:ascii="Arial" w:hAnsi="Arial" w:cs="Arial"/>
              </w:rPr>
              <w:t>k</w:t>
            </w:r>
            <w:r w:rsidRPr="2DE574EC">
              <w:rPr>
                <w:rFonts w:ascii="Arial" w:hAnsi="Arial" w:cs="Arial"/>
              </w:rPr>
              <w:t>vienai potencialiai / BAST pildoma atskirai)</w:t>
            </w:r>
            <w:r w:rsidR="7219424F" w:rsidRPr="2DE574EC">
              <w:rPr>
                <w:rFonts w:ascii="Arial" w:hAnsi="Arial" w:cs="Arial"/>
              </w:rPr>
              <w:t>, apsaugos tikslų parengimas</w:t>
            </w:r>
            <w:r w:rsidRPr="2DE574EC">
              <w:rPr>
                <w:rFonts w:ascii="Arial" w:hAnsi="Arial" w:cs="Arial"/>
              </w:rPr>
              <w:t>.</w:t>
            </w:r>
          </w:p>
          <w:p w14:paraId="49C3CE6A" w14:textId="377D4BC6" w:rsidR="0048192F" w:rsidRPr="00B70B25" w:rsidRDefault="0048192F" w:rsidP="0048192F">
            <w:pPr>
              <w:tabs>
                <w:tab w:val="num" w:pos="426"/>
                <w:tab w:val="left" w:pos="993"/>
              </w:tabs>
              <w:spacing w:line="240" w:lineRule="auto"/>
              <w:jc w:val="both"/>
              <w:rPr>
                <w:rFonts w:ascii="Arial" w:hAnsi="Arial" w:cs="Arial"/>
              </w:rPr>
            </w:pPr>
            <w:r w:rsidRPr="00B70B25">
              <w:rPr>
                <w:rFonts w:ascii="Arial" w:hAnsi="Arial" w:cs="Arial"/>
              </w:rPr>
              <w:t>Pirminės Ataskaitos su išvadomis bei visais priedais parengimas bei pateikimas Užsakovui.</w:t>
            </w:r>
          </w:p>
        </w:tc>
        <w:tc>
          <w:tcPr>
            <w:tcW w:w="2252" w:type="dxa"/>
          </w:tcPr>
          <w:p w14:paraId="043BC1FE" w14:textId="1F029769" w:rsidR="0048192F" w:rsidRPr="00956C1A" w:rsidRDefault="0048192F" w:rsidP="0048192F">
            <w:pPr>
              <w:spacing w:after="0" w:line="240" w:lineRule="auto"/>
              <w:ind w:firstLine="709"/>
              <w:jc w:val="center"/>
              <w:rPr>
                <w:rFonts w:ascii="Arial" w:hAnsi="Arial" w:cs="Arial"/>
              </w:rPr>
            </w:pPr>
            <w:r w:rsidRPr="1833279F">
              <w:rPr>
                <w:rFonts w:ascii="Arial" w:hAnsi="Arial" w:cs="Arial"/>
              </w:rPr>
              <w:lastRenderedPageBreak/>
              <w:t xml:space="preserve">Vykdoma 2a, 2b ir 2c etapų metu ir </w:t>
            </w:r>
            <w:r>
              <w:rPr>
                <w:rFonts w:ascii="Arial" w:hAnsi="Arial" w:cs="Arial"/>
              </w:rPr>
              <w:t xml:space="preserve">užbaigiama </w:t>
            </w:r>
            <w:r w:rsidRPr="1833279F">
              <w:rPr>
                <w:rFonts w:ascii="Arial" w:hAnsi="Arial" w:cs="Arial"/>
              </w:rPr>
              <w:t>iki 2026-</w:t>
            </w:r>
            <w:r>
              <w:rPr>
                <w:rFonts w:ascii="Arial" w:hAnsi="Arial" w:cs="Arial"/>
              </w:rPr>
              <w:t>10</w:t>
            </w:r>
            <w:r w:rsidRPr="1833279F">
              <w:rPr>
                <w:rFonts w:ascii="Arial" w:hAnsi="Arial" w:cs="Arial"/>
              </w:rPr>
              <w:t>-</w:t>
            </w:r>
            <w:r>
              <w:rPr>
                <w:rFonts w:ascii="Arial" w:hAnsi="Arial" w:cs="Arial"/>
              </w:rPr>
              <w:t>01</w:t>
            </w:r>
          </w:p>
        </w:tc>
        <w:tc>
          <w:tcPr>
            <w:tcW w:w="2177" w:type="dxa"/>
          </w:tcPr>
          <w:p w14:paraId="37C5413B" w14:textId="78600716" w:rsidR="0048192F" w:rsidRPr="1833279F" w:rsidRDefault="000611FD" w:rsidP="00B70B25">
            <w:pPr>
              <w:spacing w:after="0" w:line="240" w:lineRule="auto"/>
              <w:ind w:firstLine="709"/>
              <w:rPr>
                <w:rFonts w:ascii="Arial" w:hAnsi="Arial" w:cs="Arial"/>
              </w:rPr>
            </w:pPr>
            <w:r>
              <w:rPr>
                <w:rFonts w:ascii="Arial" w:hAnsi="Arial" w:cs="Arial"/>
              </w:rPr>
              <w:t>-</w:t>
            </w:r>
          </w:p>
        </w:tc>
      </w:tr>
      <w:tr w:rsidR="007F5C71" w14:paraId="43A3754D" w14:textId="77777777"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7AFC1BF4" w14:textId="338F1777" w:rsidR="007F5C71" w:rsidRPr="1833279F" w:rsidDel="0083778F" w:rsidRDefault="007F5C71" w:rsidP="0048192F">
            <w:pPr>
              <w:spacing w:line="240" w:lineRule="auto"/>
              <w:jc w:val="center"/>
              <w:rPr>
                <w:rFonts w:ascii="Arial" w:hAnsi="Arial" w:cs="Arial"/>
              </w:rPr>
            </w:pPr>
            <w:r>
              <w:rPr>
                <w:rFonts w:ascii="Arial" w:hAnsi="Arial" w:cs="Arial"/>
              </w:rPr>
              <w:t>4.</w:t>
            </w:r>
          </w:p>
        </w:tc>
        <w:tc>
          <w:tcPr>
            <w:tcW w:w="3829" w:type="dxa"/>
            <w:tcBorders>
              <w:top w:val="single" w:sz="4" w:space="0" w:color="auto"/>
              <w:left w:val="single" w:sz="4" w:space="0" w:color="auto"/>
              <w:bottom w:val="single" w:sz="4" w:space="0" w:color="auto"/>
              <w:right w:val="single" w:sz="4" w:space="0" w:color="auto"/>
            </w:tcBorders>
          </w:tcPr>
          <w:p w14:paraId="34C95A26" w14:textId="0BEDC2FA" w:rsidR="007F5C71" w:rsidRPr="007F5C71" w:rsidRDefault="007F5C71" w:rsidP="0048192F">
            <w:pPr>
              <w:pStyle w:val="ListParagraph"/>
              <w:spacing w:line="240" w:lineRule="auto"/>
              <w:ind w:left="90"/>
              <w:jc w:val="both"/>
              <w:rPr>
                <w:rFonts w:ascii="Arial" w:hAnsi="Arial" w:cs="Arial"/>
              </w:rPr>
            </w:pPr>
            <w:r w:rsidRPr="2DE574EC">
              <w:rPr>
                <w:rFonts w:ascii="Arial" w:hAnsi="Arial" w:cs="Arial"/>
              </w:rPr>
              <w:t xml:space="preserve">Pirminės </w:t>
            </w:r>
            <w:r w:rsidR="62470075" w:rsidRPr="2DE574EC">
              <w:rPr>
                <w:rFonts w:ascii="Arial" w:hAnsi="Arial" w:cs="Arial"/>
              </w:rPr>
              <w:t xml:space="preserve">pagal Užsakovo pastabas patikslintos </w:t>
            </w:r>
            <w:r w:rsidRPr="2DE574EC">
              <w:rPr>
                <w:rFonts w:ascii="Arial" w:hAnsi="Arial" w:cs="Arial"/>
              </w:rPr>
              <w:t>Ataskaitos  pakartotinis pateikimas Užsakovui.</w:t>
            </w:r>
          </w:p>
        </w:tc>
        <w:tc>
          <w:tcPr>
            <w:tcW w:w="2252" w:type="dxa"/>
          </w:tcPr>
          <w:p w14:paraId="2B943D0C" w14:textId="60530540" w:rsidR="007F5C71" w:rsidRDefault="007F5C71" w:rsidP="0048192F">
            <w:pPr>
              <w:spacing w:line="240" w:lineRule="auto"/>
              <w:jc w:val="center"/>
              <w:rPr>
                <w:rFonts w:ascii="Arial" w:hAnsi="Arial" w:cs="Arial"/>
              </w:rPr>
            </w:pPr>
            <w:r>
              <w:rPr>
                <w:rFonts w:ascii="Arial" w:hAnsi="Arial" w:cs="Arial"/>
              </w:rPr>
              <w:t>Iki 2026-10-20</w:t>
            </w:r>
          </w:p>
        </w:tc>
        <w:tc>
          <w:tcPr>
            <w:tcW w:w="2177" w:type="dxa"/>
          </w:tcPr>
          <w:p w14:paraId="70F6B5A5" w14:textId="2DAF702C" w:rsidR="007F5C71" w:rsidRDefault="007F5C71" w:rsidP="0048192F">
            <w:pPr>
              <w:spacing w:line="240" w:lineRule="auto"/>
              <w:jc w:val="center"/>
              <w:rPr>
                <w:rFonts w:ascii="Arial" w:hAnsi="Arial" w:cs="Arial"/>
              </w:rPr>
            </w:pPr>
            <w:r>
              <w:rPr>
                <w:rFonts w:ascii="Arial" w:hAnsi="Arial" w:cs="Arial"/>
              </w:rPr>
              <w:t>-</w:t>
            </w:r>
          </w:p>
        </w:tc>
      </w:tr>
      <w:tr w:rsidR="0048192F" w14:paraId="18B69273" w14:textId="07485ADC" w:rsidTr="70703E36">
        <w:trPr>
          <w:trHeight w:val="300"/>
        </w:trPr>
        <w:tc>
          <w:tcPr>
            <w:tcW w:w="758" w:type="dxa"/>
            <w:tcBorders>
              <w:top w:val="single" w:sz="4" w:space="0" w:color="auto"/>
              <w:left w:val="single" w:sz="4" w:space="0" w:color="auto"/>
              <w:bottom w:val="single" w:sz="4" w:space="0" w:color="auto"/>
              <w:right w:val="single" w:sz="4" w:space="0" w:color="auto"/>
            </w:tcBorders>
          </w:tcPr>
          <w:p w14:paraId="55C96249" w14:textId="5CD0BA94" w:rsidR="0048192F" w:rsidRDefault="007F5C71" w:rsidP="0048192F">
            <w:pPr>
              <w:spacing w:line="240" w:lineRule="auto"/>
              <w:jc w:val="center"/>
              <w:rPr>
                <w:rFonts w:ascii="Arial" w:hAnsi="Arial" w:cs="Arial"/>
              </w:rPr>
            </w:pPr>
            <w:r>
              <w:rPr>
                <w:rFonts w:ascii="Arial" w:hAnsi="Arial" w:cs="Arial"/>
              </w:rPr>
              <w:t>5</w:t>
            </w:r>
            <w:r w:rsidR="0048192F" w:rsidRPr="1833279F">
              <w:rPr>
                <w:rFonts w:ascii="Arial" w:hAnsi="Arial" w:cs="Arial"/>
              </w:rPr>
              <w:t>.</w:t>
            </w:r>
          </w:p>
        </w:tc>
        <w:tc>
          <w:tcPr>
            <w:tcW w:w="3829" w:type="dxa"/>
            <w:tcBorders>
              <w:top w:val="single" w:sz="4" w:space="0" w:color="auto"/>
              <w:left w:val="single" w:sz="4" w:space="0" w:color="auto"/>
              <w:bottom w:val="single" w:sz="4" w:space="0" w:color="auto"/>
              <w:right w:val="single" w:sz="4" w:space="0" w:color="auto"/>
            </w:tcBorders>
          </w:tcPr>
          <w:p w14:paraId="7DEAFBB0" w14:textId="67B5401B" w:rsidR="0048192F" w:rsidRPr="00B70B25" w:rsidRDefault="0048192F" w:rsidP="0048192F">
            <w:pPr>
              <w:pStyle w:val="ListParagraph"/>
              <w:spacing w:line="240" w:lineRule="auto"/>
              <w:ind w:left="90"/>
              <w:jc w:val="both"/>
              <w:rPr>
                <w:rFonts w:ascii="Arial" w:hAnsi="Arial" w:cs="Arial"/>
              </w:rPr>
            </w:pPr>
            <w:r w:rsidRPr="00B70B25">
              <w:rPr>
                <w:rFonts w:ascii="Arial" w:hAnsi="Arial" w:cs="Arial"/>
              </w:rPr>
              <w:t>Galutinai su Užsakovu suderintos ataskaitos su priedais (potencialių / BAST steigimui/ribų praplėtimui ar esamos BAST vertybių papildymui reikalingi dokumentai, kt.) pateikimas  Užsakovui.</w:t>
            </w:r>
          </w:p>
          <w:p w14:paraId="3A181A62" w14:textId="3AE3B17B" w:rsidR="0079534C" w:rsidRPr="00B70B25" w:rsidRDefault="0079534C" w:rsidP="00B70B25">
            <w:pPr>
              <w:spacing w:line="240" w:lineRule="auto"/>
              <w:jc w:val="both"/>
              <w:rPr>
                <w:rFonts w:ascii="Arial" w:hAnsi="Arial" w:cs="Arial"/>
                <w:b/>
                <w:bCs/>
              </w:rPr>
            </w:pPr>
            <w:r w:rsidRPr="00B70B25">
              <w:rPr>
                <w:rFonts w:ascii="Arial" w:hAnsi="Arial" w:cs="Arial"/>
              </w:rPr>
              <w:t xml:space="preserve">Techninės specifikacijos įgyvendinimo metu surinktų duomenų </w:t>
            </w:r>
            <w:r w:rsidRPr="0079534C">
              <w:rPr>
                <w:rFonts w:ascii="Arial" w:hAnsi="Arial" w:cs="Arial"/>
              </w:rPr>
              <w:t xml:space="preserve">apie </w:t>
            </w:r>
            <w:r w:rsidRPr="00B70B25">
              <w:rPr>
                <w:rFonts w:ascii="Arial" w:hAnsi="Arial" w:cs="Arial"/>
              </w:rPr>
              <w:t xml:space="preserve">visas </w:t>
            </w:r>
            <w:r w:rsidRPr="0079534C">
              <w:rPr>
                <w:rFonts w:ascii="Arial" w:hAnsi="Arial" w:cs="Arial"/>
              </w:rPr>
              <w:t>Teritorijose identifikuotas saugomas šikšnosprnių rūšis pateikimas SRIS.</w:t>
            </w:r>
          </w:p>
        </w:tc>
        <w:tc>
          <w:tcPr>
            <w:tcW w:w="2252" w:type="dxa"/>
          </w:tcPr>
          <w:p w14:paraId="74FA7E41" w14:textId="2F693A7B" w:rsidR="0048192F" w:rsidRDefault="0048192F" w:rsidP="0048192F">
            <w:pPr>
              <w:spacing w:line="240" w:lineRule="auto"/>
              <w:jc w:val="center"/>
              <w:rPr>
                <w:rFonts w:ascii="Arial" w:hAnsi="Arial" w:cs="Arial"/>
              </w:rPr>
            </w:pPr>
            <w:r>
              <w:rPr>
                <w:rFonts w:ascii="Arial" w:hAnsi="Arial" w:cs="Arial"/>
              </w:rPr>
              <w:t xml:space="preserve">Iki </w:t>
            </w:r>
            <w:r w:rsidRPr="1833279F">
              <w:rPr>
                <w:rFonts w:ascii="Arial" w:hAnsi="Arial" w:cs="Arial"/>
              </w:rPr>
              <w:t>2026-1</w:t>
            </w:r>
            <w:r>
              <w:rPr>
                <w:rFonts w:ascii="Arial" w:hAnsi="Arial" w:cs="Arial"/>
              </w:rPr>
              <w:t>1</w:t>
            </w:r>
            <w:r w:rsidRPr="1833279F">
              <w:rPr>
                <w:rFonts w:ascii="Arial" w:hAnsi="Arial" w:cs="Arial"/>
              </w:rPr>
              <w:t>-</w:t>
            </w:r>
            <w:r>
              <w:rPr>
                <w:rFonts w:ascii="Arial" w:hAnsi="Arial" w:cs="Arial"/>
              </w:rPr>
              <w:t>06</w:t>
            </w:r>
          </w:p>
        </w:tc>
        <w:tc>
          <w:tcPr>
            <w:tcW w:w="2177" w:type="dxa"/>
          </w:tcPr>
          <w:p w14:paraId="7DD25EBE" w14:textId="3AFE63E3" w:rsidR="0048192F" w:rsidRDefault="000611FD" w:rsidP="0048192F">
            <w:pPr>
              <w:spacing w:line="240" w:lineRule="auto"/>
              <w:jc w:val="center"/>
              <w:rPr>
                <w:rFonts w:ascii="Arial" w:hAnsi="Arial" w:cs="Arial"/>
              </w:rPr>
            </w:pPr>
            <w:r>
              <w:rPr>
                <w:rFonts w:ascii="Arial" w:hAnsi="Arial" w:cs="Arial"/>
              </w:rPr>
              <w:t>8</w:t>
            </w:r>
            <w:r w:rsidR="00661B22">
              <w:rPr>
                <w:rFonts w:ascii="Arial" w:hAnsi="Arial" w:cs="Arial"/>
              </w:rPr>
              <w:t>0</w:t>
            </w:r>
          </w:p>
        </w:tc>
      </w:tr>
    </w:tbl>
    <w:p w14:paraId="4B69517A" w14:textId="037DBECA" w:rsidR="1833279F" w:rsidRDefault="1833279F" w:rsidP="1833279F">
      <w:pPr>
        <w:spacing w:after="0" w:line="240" w:lineRule="auto"/>
        <w:ind w:right="111" w:firstLine="360"/>
        <w:jc w:val="both"/>
        <w:rPr>
          <w:rFonts w:ascii="Arial" w:hAnsi="Arial" w:cs="Arial"/>
        </w:rPr>
      </w:pPr>
    </w:p>
    <w:p w14:paraId="05531F23" w14:textId="77777777" w:rsidR="00ED7428" w:rsidRPr="00956C1A" w:rsidRDefault="00ED7428" w:rsidP="00556CFB">
      <w:pPr>
        <w:spacing w:after="0" w:line="240" w:lineRule="auto"/>
        <w:ind w:right="111" w:firstLine="360"/>
        <w:jc w:val="both"/>
        <w:rPr>
          <w:rFonts w:ascii="Arial" w:hAnsi="Arial" w:cs="Arial"/>
          <w:b/>
        </w:rPr>
      </w:pPr>
    </w:p>
    <w:p w14:paraId="04733AC2" w14:textId="1E65449A" w:rsidR="00CF1C96" w:rsidRPr="00956C1A" w:rsidRDefault="735E9643" w:rsidP="00C320C6">
      <w:pPr>
        <w:spacing w:line="240" w:lineRule="auto"/>
        <w:ind w:firstLine="709"/>
        <w:jc w:val="both"/>
        <w:rPr>
          <w:rFonts w:ascii="Arial" w:hAnsi="Arial" w:cs="Arial"/>
        </w:rPr>
      </w:pPr>
      <w:r w:rsidRPr="2DE574EC">
        <w:rPr>
          <w:rFonts w:ascii="Arial" w:hAnsi="Arial" w:cs="Arial"/>
          <w:b/>
          <w:bCs/>
        </w:rPr>
        <w:t xml:space="preserve">9. </w:t>
      </w:r>
      <w:r w:rsidR="00CF1C96" w:rsidRPr="2DE574EC">
        <w:rPr>
          <w:rFonts w:ascii="Arial" w:hAnsi="Arial" w:cs="Arial"/>
          <w:b/>
          <w:bCs/>
        </w:rPr>
        <w:t xml:space="preserve">Atsiskaitymo </w:t>
      </w:r>
      <w:r w:rsidR="00F9437B" w:rsidRPr="2DE574EC">
        <w:rPr>
          <w:rFonts w:ascii="Arial" w:hAnsi="Arial" w:cs="Arial"/>
          <w:b/>
          <w:bCs/>
        </w:rPr>
        <w:t xml:space="preserve">ir </w:t>
      </w:r>
      <w:r w:rsidR="00CF1C96" w:rsidRPr="2DE574EC">
        <w:rPr>
          <w:rFonts w:ascii="Arial" w:hAnsi="Arial" w:cs="Arial"/>
          <w:b/>
          <w:bCs/>
        </w:rPr>
        <w:t>už atliktus darbus mokėjimo tvarka</w:t>
      </w:r>
      <w:r w:rsidR="00CF1C96" w:rsidRPr="2DE574EC">
        <w:rPr>
          <w:rFonts w:ascii="Arial" w:hAnsi="Arial" w:cs="Arial"/>
        </w:rPr>
        <w:t> </w:t>
      </w:r>
    </w:p>
    <w:p w14:paraId="2063BD55" w14:textId="3140755C" w:rsidR="00C320C6" w:rsidRDefault="00CF1C96" w:rsidP="00B1426A">
      <w:pPr>
        <w:tabs>
          <w:tab w:val="left" w:pos="993"/>
          <w:tab w:val="left" w:pos="1134"/>
        </w:tabs>
        <w:spacing w:line="240" w:lineRule="auto"/>
        <w:ind w:firstLine="709"/>
        <w:jc w:val="both"/>
        <w:rPr>
          <w:rFonts w:ascii="Arial" w:hAnsi="Arial" w:cs="Arial"/>
        </w:rPr>
      </w:pPr>
      <w:r w:rsidRPr="2DE574EC">
        <w:rPr>
          <w:rFonts w:ascii="Arial" w:hAnsi="Arial" w:cs="Arial"/>
        </w:rPr>
        <w:t>Užsakovas su </w:t>
      </w:r>
      <w:r w:rsidR="00C320C6" w:rsidRPr="2DE574EC">
        <w:rPr>
          <w:rFonts w:ascii="Arial" w:hAnsi="Arial" w:cs="Arial"/>
        </w:rPr>
        <w:t>Tyrėju</w:t>
      </w:r>
      <w:r w:rsidRPr="2DE574EC">
        <w:rPr>
          <w:rFonts w:ascii="Arial" w:hAnsi="Arial" w:cs="Arial"/>
        </w:rPr>
        <w:t xml:space="preserve"> atsiskaito </w:t>
      </w:r>
      <w:r w:rsidR="00550720" w:rsidRPr="2DE574EC">
        <w:rPr>
          <w:rFonts w:ascii="Arial" w:hAnsi="Arial" w:cs="Arial"/>
        </w:rPr>
        <w:t xml:space="preserve">už </w:t>
      </w:r>
      <w:r w:rsidRPr="2DE574EC">
        <w:rPr>
          <w:rFonts w:ascii="Arial" w:hAnsi="Arial" w:cs="Arial"/>
        </w:rPr>
        <w:t>faktiškai </w:t>
      </w:r>
      <w:r w:rsidR="00550720" w:rsidRPr="2DE574EC">
        <w:rPr>
          <w:rFonts w:ascii="Arial" w:hAnsi="Arial" w:cs="Arial"/>
        </w:rPr>
        <w:t>suteiktas paslaugas</w:t>
      </w:r>
      <w:r w:rsidRPr="2DE574EC">
        <w:rPr>
          <w:rFonts w:ascii="Arial" w:hAnsi="Arial" w:cs="Arial"/>
        </w:rPr>
        <w:t>, sutartyje nustatyta</w:t>
      </w:r>
      <w:r w:rsidR="00690A63" w:rsidRPr="2DE574EC">
        <w:rPr>
          <w:rFonts w:ascii="Arial" w:hAnsi="Arial" w:cs="Arial"/>
        </w:rPr>
        <w:t xml:space="preserve"> tvarka</w:t>
      </w:r>
      <w:r w:rsidR="004D5E97" w:rsidRPr="2DE574EC">
        <w:rPr>
          <w:rFonts w:ascii="Arial" w:hAnsi="Arial" w:cs="Arial"/>
        </w:rPr>
        <w:t>, pagal šio</w:t>
      </w:r>
      <w:r w:rsidR="1C7B1922" w:rsidRPr="2DE574EC">
        <w:rPr>
          <w:rFonts w:ascii="Arial" w:hAnsi="Arial" w:cs="Arial"/>
        </w:rPr>
        <w:t>je</w:t>
      </w:r>
      <w:r w:rsidR="004D5E97" w:rsidRPr="2DE574EC">
        <w:rPr>
          <w:rFonts w:ascii="Arial" w:hAnsi="Arial" w:cs="Arial"/>
        </w:rPr>
        <w:t xml:space="preserve"> Techninė</w:t>
      </w:r>
      <w:r w:rsidR="591BA5DE" w:rsidRPr="2DE574EC">
        <w:rPr>
          <w:rFonts w:ascii="Arial" w:hAnsi="Arial" w:cs="Arial"/>
        </w:rPr>
        <w:t>je</w:t>
      </w:r>
      <w:r w:rsidR="004D5E97" w:rsidRPr="2DE574EC">
        <w:rPr>
          <w:rFonts w:ascii="Arial" w:hAnsi="Arial" w:cs="Arial"/>
        </w:rPr>
        <w:t xml:space="preserve"> sp</w:t>
      </w:r>
      <w:r w:rsidR="2C692A0B" w:rsidRPr="2DE574EC">
        <w:rPr>
          <w:rFonts w:ascii="Arial" w:hAnsi="Arial" w:cs="Arial"/>
        </w:rPr>
        <w:t>ecifikacijoje 4 lentelėje nurodytą grafiką</w:t>
      </w:r>
      <w:r w:rsidRPr="2DE574EC">
        <w:rPr>
          <w:rFonts w:ascii="Arial" w:hAnsi="Arial" w:cs="Arial"/>
        </w:rPr>
        <w:t>. </w:t>
      </w:r>
    </w:p>
    <w:p w14:paraId="3EEC24C8" w14:textId="77777777" w:rsidR="005031EA" w:rsidRDefault="005031EA" w:rsidP="00B1426A">
      <w:pPr>
        <w:spacing w:line="240" w:lineRule="auto"/>
        <w:ind w:firstLine="709"/>
        <w:jc w:val="both"/>
        <w:rPr>
          <w:rFonts w:ascii="Arial" w:hAnsi="Arial" w:cs="Arial"/>
          <w:b/>
          <w:bCs/>
        </w:rPr>
      </w:pPr>
    </w:p>
    <w:p w14:paraId="6D553923" w14:textId="77777777" w:rsidR="005031EA" w:rsidRDefault="005031EA" w:rsidP="00B1426A">
      <w:pPr>
        <w:spacing w:line="240" w:lineRule="auto"/>
        <w:ind w:firstLine="709"/>
        <w:jc w:val="both"/>
        <w:rPr>
          <w:rFonts w:ascii="Arial" w:hAnsi="Arial" w:cs="Arial"/>
          <w:b/>
          <w:bCs/>
        </w:rPr>
      </w:pPr>
    </w:p>
    <w:p w14:paraId="53A1DC5F" w14:textId="044BDC75" w:rsidR="00CF1C96" w:rsidRPr="00956C1A" w:rsidRDefault="00CF1C96" w:rsidP="00B1426A">
      <w:pPr>
        <w:spacing w:line="240" w:lineRule="auto"/>
        <w:ind w:firstLine="709"/>
        <w:jc w:val="both"/>
        <w:rPr>
          <w:rFonts w:ascii="Arial" w:hAnsi="Arial" w:cs="Arial"/>
        </w:rPr>
      </w:pPr>
      <w:r w:rsidRPr="1833279F">
        <w:rPr>
          <w:rFonts w:ascii="Arial" w:hAnsi="Arial" w:cs="Arial"/>
          <w:b/>
          <w:bCs/>
        </w:rPr>
        <w:lastRenderedPageBreak/>
        <w:t>Atsiskaitoma už:</w:t>
      </w:r>
      <w:r w:rsidRPr="1833279F">
        <w:rPr>
          <w:rFonts w:ascii="Arial" w:hAnsi="Arial" w:cs="Arial"/>
        </w:rPr>
        <w:t> </w:t>
      </w:r>
    </w:p>
    <w:p w14:paraId="543AE39A" w14:textId="4A8E347A" w:rsidR="1E61063E" w:rsidRDefault="1E61063E" w:rsidP="005E4556">
      <w:pPr>
        <w:spacing w:line="240" w:lineRule="auto"/>
        <w:ind w:firstLine="709"/>
        <w:jc w:val="both"/>
        <w:rPr>
          <w:rFonts w:ascii="Arial" w:hAnsi="Arial" w:cs="Arial"/>
        </w:rPr>
      </w:pPr>
      <w:r w:rsidRPr="2DE574EC">
        <w:rPr>
          <w:rFonts w:ascii="Arial" w:hAnsi="Arial" w:cs="Arial"/>
        </w:rPr>
        <w:t xml:space="preserve">9.1. </w:t>
      </w:r>
      <w:r w:rsidR="167E5747" w:rsidRPr="2DE574EC">
        <w:rPr>
          <w:rFonts w:ascii="Arial" w:hAnsi="Arial" w:cs="Arial"/>
        </w:rPr>
        <w:t>Už patikslint</w:t>
      </w:r>
      <w:r w:rsidR="722D4F8D" w:rsidRPr="2DE574EC">
        <w:rPr>
          <w:rFonts w:ascii="Arial" w:hAnsi="Arial" w:cs="Arial"/>
        </w:rPr>
        <w:t>ų Taškų lokalizacijos duomenų (SHP ir PDF formatais) perdavimą Užsakovui;</w:t>
      </w:r>
      <w:r w:rsidR="167E5747" w:rsidRPr="2DE574EC">
        <w:rPr>
          <w:rFonts w:ascii="Arial" w:hAnsi="Arial" w:cs="Arial"/>
        </w:rPr>
        <w:t xml:space="preserve"> </w:t>
      </w:r>
      <w:r w:rsidR="00D267C8" w:rsidRPr="2DE574EC">
        <w:rPr>
          <w:rFonts w:ascii="Arial" w:hAnsi="Arial" w:cs="Arial"/>
        </w:rPr>
        <w:t xml:space="preserve">visose Teritorijose visuose </w:t>
      </w:r>
      <w:r w:rsidR="167E5747" w:rsidRPr="2DE574EC">
        <w:rPr>
          <w:rFonts w:ascii="Arial" w:hAnsi="Arial" w:cs="Arial"/>
        </w:rPr>
        <w:t xml:space="preserve">Taškuose atliktą pirmąją apskaitą ir Užsakovui </w:t>
      </w:r>
      <w:r w:rsidR="5C300C0D" w:rsidRPr="2DE574EC">
        <w:rPr>
          <w:rFonts w:ascii="Arial" w:hAnsi="Arial" w:cs="Arial"/>
        </w:rPr>
        <w:t xml:space="preserve">tvarkingai </w:t>
      </w:r>
      <w:r w:rsidR="167E5747" w:rsidRPr="2DE574EC">
        <w:rPr>
          <w:rFonts w:ascii="Arial" w:hAnsi="Arial" w:cs="Arial"/>
        </w:rPr>
        <w:t xml:space="preserve">perduotus visus pirmos apskaitos metu surinktus </w:t>
      </w:r>
      <w:r w:rsidR="2F0D2173" w:rsidRPr="2DE574EC">
        <w:rPr>
          <w:rFonts w:ascii="Arial" w:hAnsi="Arial" w:cs="Arial"/>
        </w:rPr>
        <w:t xml:space="preserve">pagal Teritorijas ir Taškus sugrupuotus </w:t>
      </w:r>
      <w:r w:rsidR="167E5747" w:rsidRPr="2DE574EC">
        <w:rPr>
          <w:rFonts w:ascii="Arial" w:hAnsi="Arial" w:cs="Arial"/>
        </w:rPr>
        <w:t>duomenis</w:t>
      </w:r>
      <w:r w:rsidR="51EECB5D" w:rsidRPr="2DE574EC">
        <w:rPr>
          <w:rFonts w:ascii="Arial" w:hAnsi="Arial" w:cs="Arial"/>
        </w:rPr>
        <w:t xml:space="preserve">  (</w:t>
      </w:r>
      <w:r w:rsidR="5BA1C04F" w:rsidRPr="2DE574EC">
        <w:rPr>
          <w:rFonts w:ascii="Arial" w:hAnsi="Arial" w:cs="Arial"/>
        </w:rPr>
        <w:t>akustin</w:t>
      </w:r>
      <w:r w:rsidR="00AC76D9" w:rsidRPr="2DE574EC">
        <w:rPr>
          <w:rFonts w:ascii="Arial" w:hAnsi="Arial" w:cs="Arial"/>
        </w:rPr>
        <w:t>i</w:t>
      </w:r>
      <w:r w:rsidR="5BA1C04F" w:rsidRPr="2DE574EC">
        <w:rPr>
          <w:rFonts w:ascii="Arial" w:hAnsi="Arial" w:cs="Arial"/>
        </w:rPr>
        <w:t xml:space="preserve">ai </w:t>
      </w:r>
      <w:r w:rsidR="51EECB5D" w:rsidRPr="2DE574EC">
        <w:rPr>
          <w:rFonts w:ascii="Arial" w:hAnsi="Arial" w:cs="Arial"/>
        </w:rPr>
        <w:t>įrašai, Teritorijų įvertinimas pagal Kriterijus</w:t>
      </w:r>
      <w:r w:rsidR="0EEB8A0C" w:rsidRPr="2DE574EC">
        <w:rPr>
          <w:rFonts w:ascii="Arial" w:hAnsi="Arial" w:cs="Arial"/>
        </w:rPr>
        <w:t>)</w:t>
      </w:r>
      <w:r w:rsidR="167E5747" w:rsidRPr="2DE574EC">
        <w:rPr>
          <w:rFonts w:ascii="Arial" w:hAnsi="Arial" w:cs="Arial"/>
        </w:rPr>
        <w:t>;</w:t>
      </w:r>
    </w:p>
    <w:p w14:paraId="10317D61" w14:textId="7CC25E8D" w:rsidR="00CF1C96" w:rsidRPr="00956C1A" w:rsidRDefault="361E640E" w:rsidP="000611FD">
      <w:pPr>
        <w:spacing w:line="240" w:lineRule="auto"/>
        <w:ind w:firstLine="709"/>
        <w:jc w:val="both"/>
        <w:rPr>
          <w:rFonts w:ascii="Arial" w:hAnsi="Arial" w:cs="Arial"/>
        </w:rPr>
      </w:pPr>
      <w:r w:rsidRPr="33555957">
        <w:rPr>
          <w:rFonts w:ascii="Arial" w:hAnsi="Arial" w:cs="Arial"/>
        </w:rPr>
        <w:t xml:space="preserve">9.2. </w:t>
      </w:r>
      <w:r w:rsidR="33881B05" w:rsidRPr="33555957">
        <w:rPr>
          <w:rFonts w:ascii="Arial" w:hAnsi="Arial" w:cs="Arial"/>
        </w:rPr>
        <w:t xml:space="preserve">Už </w:t>
      </w:r>
      <w:r w:rsidR="00D267C8" w:rsidRPr="33555957">
        <w:rPr>
          <w:rFonts w:ascii="Arial" w:hAnsi="Arial" w:cs="Arial"/>
        </w:rPr>
        <w:t xml:space="preserve">visose Teritorijose visuose </w:t>
      </w:r>
      <w:r w:rsidR="33881B05" w:rsidRPr="33555957">
        <w:rPr>
          <w:rFonts w:ascii="Arial" w:hAnsi="Arial" w:cs="Arial"/>
        </w:rPr>
        <w:t xml:space="preserve">Taškuose atliktą antrąją </w:t>
      </w:r>
      <w:r w:rsidR="0048192F" w:rsidRPr="33555957">
        <w:rPr>
          <w:rFonts w:ascii="Arial" w:hAnsi="Arial" w:cs="Arial"/>
        </w:rPr>
        <w:t xml:space="preserve">ir trečiąją </w:t>
      </w:r>
      <w:r w:rsidR="33881B05" w:rsidRPr="33555957">
        <w:rPr>
          <w:rFonts w:ascii="Arial" w:hAnsi="Arial" w:cs="Arial"/>
        </w:rPr>
        <w:t>apskait</w:t>
      </w:r>
      <w:r w:rsidR="0048192F" w:rsidRPr="33555957">
        <w:rPr>
          <w:rFonts w:ascii="Arial" w:hAnsi="Arial" w:cs="Arial"/>
        </w:rPr>
        <w:t>as</w:t>
      </w:r>
      <w:r w:rsidR="33881B05" w:rsidRPr="33555957">
        <w:rPr>
          <w:rFonts w:ascii="Arial" w:hAnsi="Arial" w:cs="Arial"/>
        </w:rPr>
        <w:t xml:space="preserve"> ir Užsakovui perduotus visus antros</w:t>
      </w:r>
      <w:r w:rsidR="0048192F" w:rsidRPr="33555957">
        <w:rPr>
          <w:rFonts w:ascii="Arial" w:hAnsi="Arial" w:cs="Arial"/>
        </w:rPr>
        <w:t xml:space="preserve"> ir trečios</w:t>
      </w:r>
      <w:r w:rsidR="33881B05" w:rsidRPr="33555957">
        <w:rPr>
          <w:rFonts w:ascii="Arial" w:hAnsi="Arial" w:cs="Arial"/>
        </w:rPr>
        <w:t xml:space="preserve"> apskaitos metu surinktus duomenis</w:t>
      </w:r>
      <w:r w:rsidR="17904179" w:rsidRPr="33555957">
        <w:rPr>
          <w:rFonts w:ascii="Arial" w:hAnsi="Arial" w:cs="Arial"/>
        </w:rPr>
        <w:t xml:space="preserve"> </w:t>
      </w:r>
      <w:r w:rsidR="0079534C" w:rsidRPr="33555957">
        <w:rPr>
          <w:rFonts w:ascii="Arial" w:hAnsi="Arial" w:cs="Arial"/>
        </w:rPr>
        <w:t xml:space="preserve">(akustiniai įrašai, informacija apie Teritorijas pagal BVK, pan.) </w:t>
      </w:r>
      <w:r w:rsidR="17904179" w:rsidRPr="33555957">
        <w:rPr>
          <w:rFonts w:ascii="Arial" w:hAnsi="Arial" w:cs="Arial"/>
        </w:rPr>
        <w:t xml:space="preserve">bei už </w:t>
      </w:r>
      <w:r w:rsidR="0079534C" w:rsidRPr="33555957">
        <w:rPr>
          <w:rFonts w:ascii="Arial" w:hAnsi="Arial" w:cs="Arial"/>
        </w:rPr>
        <w:t>u</w:t>
      </w:r>
      <w:r w:rsidR="00D267C8" w:rsidRPr="33555957">
        <w:rPr>
          <w:rFonts w:ascii="Arial" w:hAnsi="Arial" w:cs="Arial"/>
        </w:rPr>
        <w:t>ž š</w:t>
      </w:r>
      <w:r w:rsidR="002E019F" w:rsidRPr="33555957">
        <w:rPr>
          <w:rFonts w:ascii="Arial" w:hAnsi="Arial" w:cs="Arial"/>
        </w:rPr>
        <w:t>ikšnosparnių visų akustinių įrašų</w:t>
      </w:r>
      <w:r w:rsidR="00D267C8" w:rsidRPr="33555957">
        <w:rPr>
          <w:rFonts w:ascii="Arial" w:hAnsi="Arial" w:cs="Arial"/>
        </w:rPr>
        <w:t>, kitų duomenų</w:t>
      </w:r>
      <w:r w:rsidR="002E019F" w:rsidRPr="33555957">
        <w:rPr>
          <w:rFonts w:ascii="Arial" w:hAnsi="Arial" w:cs="Arial"/>
        </w:rPr>
        <w:t xml:space="preserve"> analiz</w:t>
      </w:r>
      <w:r w:rsidR="005E4556" w:rsidRPr="33555957">
        <w:rPr>
          <w:rFonts w:ascii="Arial" w:hAnsi="Arial" w:cs="Arial"/>
        </w:rPr>
        <w:t>ės rezultatus</w:t>
      </w:r>
      <w:r w:rsidR="0079534C" w:rsidRPr="33555957">
        <w:rPr>
          <w:rFonts w:ascii="Arial" w:hAnsi="Arial" w:cs="Arial"/>
        </w:rPr>
        <w:t xml:space="preserve"> su parengtomis išvadomis</w:t>
      </w:r>
      <w:r w:rsidR="00D267C8" w:rsidRPr="33555957">
        <w:rPr>
          <w:rFonts w:ascii="Arial" w:hAnsi="Arial" w:cs="Arial"/>
        </w:rPr>
        <w:t>;</w:t>
      </w:r>
      <w:r w:rsidR="002E019F" w:rsidRPr="33555957">
        <w:rPr>
          <w:rFonts w:ascii="Arial" w:hAnsi="Arial" w:cs="Arial"/>
        </w:rPr>
        <w:t xml:space="preserve"> </w:t>
      </w:r>
      <w:r w:rsidR="00D267C8" w:rsidRPr="33555957">
        <w:rPr>
          <w:rFonts w:ascii="Arial" w:hAnsi="Arial" w:cs="Arial"/>
        </w:rPr>
        <w:t>u</w:t>
      </w:r>
      <w:r w:rsidR="76636638" w:rsidRPr="33555957">
        <w:rPr>
          <w:rFonts w:ascii="Arial" w:hAnsi="Arial" w:cs="Arial"/>
        </w:rPr>
        <w:t xml:space="preserve">ž </w:t>
      </w:r>
      <w:r w:rsidR="005E4556" w:rsidRPr="33555957">
        <w:rPr>
          <w:rFonts w:ascii="Arial" w:hAnsi="Arial" w:cs="Arial"/>
        </w:rPr>
        <w:t xml:space="preserve">pateiktą Užsakovui </w:t>
      </w:r>
      <w:r w:rsidR="0079534C" w:rsidRPr="33555957">
        <w:rPr>
          <w:rFonts w:ascii="Arial" w:hAnsi="Arial" w:cs="Arial"/>
        </w:rPr>
        <w:t xml:space="preserve">pirminę </w:t>
      </w:r>
      <w:r w:rsidR="23B3FA86" w:rsidRPr="33555957">
        <w:rPr>
          <w:rFonts w:ascii="Arial" w:hAnsi="Arial" w:cs="Arial"/>
        </w:rPr>
        <w:t>Tyrimų ataskait</w:t>
      </w:r>
      <w:r w:rsidR="18F1D295" w:rsidRPr="33555957">
        <w:rPr>
          <w:rFonts w:ascii="Arial" w:hAnsi="Arial" w:cs="Arial"/>
        </w:rPr>
        <w:t xml:space="preserve">ą </w:t>
      </w:r>
      <w:r w:rsidR="23B3FA86" w:rsidRPr="33555957">
        <w:rPr>
          <w:rFonts w:ascii="Arial" w:hAnsi="Arial" w:cs="Arial"/>
        </w:rPr>
        <w:t xml:space="preserve">su visais reikalaujamais priedais </w:t>
      </w:r>
      <w:r w:rsidR="54506720" w:rsidRPr="33555957">
        <w:rPr>
          <w:rFonts w:ascii="Arial" w:hAnsi="Arial" w:cs="Arial"/>
        </w:rPr>
        <w:t>(</w:t>
      </w:r>
      <w:r w:rsidR="6FE649A2" w:rsidRPr="33555957">
        <w:rPr>
          <w:rFonts w:ascii="Arial" w:hAnsi="Arial" w:cs="Arial"/>
        </w:rPr>
        <w:t xml:space="preserve">kiekvienai </w:t>
      </w:r>
      <w:r w:rsidR="005E4556" w:rsidRPr="33555957">
        <w:rPr>
          <w:rFonts w:ascii="Arial" w:hAnsi="Arial" w:cs="Arial"/>
        </w:rPr>
        <w:t>ištirtai</w:t>
      </w:r>
      <w:r w:rsidR="6FE649A2" w:rsidRPr="33555957">
        <w:rPr>
          <w:rFonts w:ascii="Arial" w:hAnsi="Arial" w:cs="Arial"/>
        </w:rPr>
        <w:t xml:space="preserve"> Teritorijai užpildyta dalis</w:t>
      </w:r>
      <w:r w:rsidR="007F6F36" w:rsidRPr="33555957">
        <w:rPr>
          <w:rFonts w:ascii="Arial" w:hAnsi="Arial" w:cs="Arial"/>
        </w:rPr>
        <w:t xml:space="preserve"> „Natura 2000“</w:t>
      </w:r>
      <w:r w:rsidR="6FE649A2" w:rsidRPr="33555957">
        <w:rPr>
          <w:rFonts w:ascii="Arial" w:hAnsi="Arial" w:cs="Arial"/>
        </w:rPr>
        <w:t xml:space="preserve"> </w:t>
      </w:r>
      <w:r w:rsidR="007F6F36" w:rsidRPr="33555957">
        <w:rPr>
          <w:rFonts w:ascii="Arial" w:hAnsi="Arial" w:cs="Arial"/>
        </w:rPr>
        <w:t>s</w:t>
      </w:r>
      <w:r w:rsidR="54506720" w:rsidRPr="33555957">
        <w:rPr>
          <w:rFonts w:ascii="Arial" w:hAnsi="Arial" w:cs="Arial"/>
        </w:rPr>
        <w:t>tandartinės duomenų formos</w:t>
      </w:r>
      <w:r w:rsidR="2B7848A8" w:rsidRPr="33555957">
        <w:rPr>
          <w:rFonts w:ascii="Arial" w:hAnsi="Arial" w:cs="Arial"/>
        </w:rPr>
        <w:t xml:space="preserve"> (žr. Techninės </w:t>
      </w:r>
      <w:r w:rsidR="00CD088F" w:rsidRPr="33555957">
        <w:rPr>
          <w:rFonts w:ascii="Arial" w:hAnsi="Arial" w:cs="Arial"/>
        </w:rPr>
        <w:t xml:space="preserve">specifikacijos </w:t>
      </w:r>
      <w:r w:rsidR="2B7848A8" w:rsidRPr="33555957">
        <w:rPr>
          <w:rFonts w:ascii="Arial" w:hAnsi="Arial" w:cs="Arial"/>
        </w:rPr>
        <w:t>2 priedą)</w:t>
      </w:r>
      <w:r w:rsidR="54506720" w:rsidRPr="33555957">
        <w:rPr>
          <w:rFonts w:ascii="Arial" w:hAnsi="Arial" w:cs="Arial"/>
        </w:rPr>
        <w:t xml:space="preserve">, </w:t>
      </w:r>
      <w:r w:rsidR="005E4556" w:rsidRPr="33555957">
        <w:rPr>
          <w:rFonts w:ascii="Arial" w:hAnsi="Arial" w:cs="Arial"/>
        </w:rPr>
        <w:t>visom</w:t>
      </w:r>
      <w:r w:rsidR="00345164">
        <w:rPr>
          <w:rFonts w:ascii="Arial" w:hAnsi="Arial" w:cs="Arial"/>
        </w:rPr>
        <w:t>i</w:t>
      </w:r>
      <w:r w:rsidR="005E4556" w:rsidRPr="33555957">
        <w:rPr>
          <w:rFonts w:ascii="Arial" w:hAnsi="Arial" w:cs="Arial"/>
        </w:rPr>
        <w:t>s Teritorijoms užpildytas Kriterijų lentelė</w:t>
      </w:r>
      <w:r w:rsidR="000611FD">
        <w:rPr>
          <w:rFonts w:ascii="Arial" w:hAnsi="Arial" w:cs="Arial"/>
        </w:rPr>
        <w:t>mi</w:t>
      </w:r>
      <w:r w:rsidR="005E4556" w:rsidRPr="33555957">
        <w:rPr>
          <w:rFonts w:ascii="Arial" w:hAnsi="Arial" w:cs="Arial"/>
        </w:rPr>
        <w:t xml:space="preserve">s, </w:t>
      </w:r>
      <w:r w:rsidR="54506720" w:rsidRPr="33555957">
        <w:rPr>
          <w:rFonts w:ascii="Arial" w:hAnsi="Arial" w:cs="Arial"/>
        </w:rPr>
        <w:t xml:space="preserve">potencialių BAST ribų, </w:t>
      </w:r>
      <w:r w:rsidR="6B1A29F7" w:rsidRPr="33555957">
        <w:rPr>
          <w:rFonts w:ascii="Arial" w:hAnsi="Arial" w:cs="Arial"/>
        </w:rPr>
        <w:t>esamų BAST pakoreguotų ribų</w:t>
      </w:r>
      <w:r w:rsidR="024AFF6E" w:rsidRPr="33555957">
        <w:rPr>
          <w:rFonts w:ascii="Arial" w:hAnsi="Arial" w:cs="Arial"/>
        </w:rPr>
        <w:t>, rūšies apsaugos tikslų</w:t>
      </w:r>
      <w:r w:rsidR="46281C43" w:rsidRPr="33555957">
        <w:rPr>
          <w:rFonts w:ascii="Arial" w:hAnsi="Arial" w:cs="Arial"/>
        </w:rPr>
        <w:t xml:space="preserve"> </w:t>
      </w:r>
      <w:r w:rsidR="4C081DD8" w:rsidRPr="33555957">
        <w:rPr>
          <w:rFonts w:ascii="Arial" w:hAnsi="Arial" w:cs="Arial"/>
        </w:rPr>
        <w:t xml:space="preserve">teritorijų ribų </w:t>
      </w:r>
      <w:r w:rsidR="005E4556" w:rsidRPr="33555957">
        <w:rPr>
          <w:rFonts w:ascii="Arial" w:hAnsi="Arial" w:cs="Arial"/>
        </w:rPr>
        <w:t xml:space="preserve">duomenis </w:t>
      </w:r>
      <w:r w:rsidR="46281C43" w:rsidRPr="33555957">
        <w:rPr>
          <w:rFonts w:ascii="Arial" w:hAnsi="Arial" w:cs="Arial"/>
        </w:rPr>
        <w:t>(SHP ir PDF formatais)</w:t>
      </w:r>
      <w:r w:rsidR="6B1A29F7" w:rsidRPr="33555957">
        <w:rPr>
          <w:rFonts w:ascii="Arial" w:hAnsi="Arial" w:cs="Arial"/>
        </w:rPr>
        <w:t xml:space="preserve"> ir / ar BAST vertybių papildymą</w:t>
      </w:r>
      <w:r w:rsidR="36C94334" w:rsidRPr="33555957">
        <w:rPr>
          <w:rFonts w:ascii="Arial" w:hAnsi="Arial" w:cs="Arial"/>
        </w:rPr>
        <w:t xml:space="preserve"> pagrindžiantys dokumentai įsteigtų</w:t>
      </w:r>
      <w:r w:rsidR="6854EF61" w:rsidRPr="33555957">
        <w:rPr>
          <w:rFonts w:ascii="Arial" w:hAnsi="Arial" w:cs="Arial"/>
        </w:rPr>
        <w:t>/ruošiamų įsteigti</w:t>
      </w:r>
      <w:r w:rsidR="36C94334" w:rsidRPr="33555957">
        <w:rPr>
          <w:rFonts w:ascii="Arial" w:hAnsi="Arial" w:cs="Arial"/>
        </w:rPr>
        <w:t xml:space="preserve"> BAST </w:t>
      </w:r>
      <w:r w:rsidR="005E4556" w:rsidRPr="33555957">
        <w:rPr>
          <w:rFonts w:ascii="Arial" w:hAnsi="Arial" w:cs="Arial"/>
        </w:rPr>
        <w:t>atvejais)</w:t>
      </w:r>
      <w:r w:rsidR="54506720" w:rsidRPr="33555957">
        <w:rPr>
          <w:rFonts w:ascii="Arial" w:hAnsi="Arial" w:cs="Arial"/>
        </w:rPr>
        <w:t xml:space="preserve"> </w:t>
      </w:r>
      <w:r w:rsidR="5412A91D" w:rsidRPr="33555957">
        <w:rPr>
          <w:rFonts w:ascii="Arial" w:hAnsi="Arial" w:cs="Arial"/>
        </w:rPr>
        <w:t>parengimą</w:t>
      </w:r>
      <w:r w:rsidR="54506720" w:rsidRPr="33555957">
        <w:rPr>
          <w:rFonts w:ascii="Arial" w:hAnsi="Arial" w:cs="Arial"/>
        </w:rPr>
        <w:t xml:space="preserve"> </w:t>
      </w:r>
      <w:r w:rsidR="5412A91D" w:rsidRPr="33555957">
        <w:rPr>
          <w:rFonts w:ascii="Arial" w:hAnsi="Arial" w:cs="Arial"/>
        </w:rPr>
        <w:t>ir</w:t>
      </w:r>
      <w:r w:rsidR="54506720" w:rsidRPr="33555957">
        <w:rPr>
          <w:rFonts w:ascii="Arial" w:hAnsi="Arial" w:cs="Arial"/>
        </w:rPr>
        <w:t xml:space="preserve"> jų</w:t>
      </w:r>
      <w:r w:rsidR="5412A91D" w:rsidRPr="33555957">
        <w:rPr>
          <w:rFonts w:ascii="Arial" w:hAnsi="Arial" w:cs="Arial"/>
        </w:rPr>
        <w:t xml:space="preserve"> </w:t>
      </w:r>
      <w:r w:rsidR="23B3FA86" w:rsidRPr="33555957">
        <w:rPr>
          <w:rFonts w:ascii="Arial" w:hAnsi="Arial" w:cs="Arial"/>
        </w:rPr>
        <w:t>pateikimą</w:t>
      </w:r>
      <w:r w:rsidR="5412A91D" w:rsidRPr="33555957">
        <w:rPr>
          <w:rFonts w:ascii="Arial" w:hAnsi="Arial" w:cs="Arial"/>
        </w:rPr>
        <w:t xml:space="preserve"> Užsakovui</w:t>
      </w:r>
      <w:r w:rsidR="000611FD">
        <w:rPr>
          <w:rFonts w:ascii="Arial" w:hAnsi="Arial" w:cs="Arial"/>
        </w:rPr>
        <w:t>; u</w:t>
      </w:r>
      <w:r w:rsidR="0079534C" w:rsidRPr="2DE574EC">
        <w:rPr>
          <w:rFonts w:ascii="Arial" w:hAnsi="Arial" w:cs="Arial"/>
        </w:rPr>
        <w:t>ž galutinai su Užsakovu suderintos ataskaitos su visais reikalaujamais priedais (potencialių / BAST steigimui/ribų praplėtimui ar esamos BAST vertybių papildymui reikalingi dokumentai, kt.) pateikim</w:t>
      </w:r>
      <w:r w:rsidR="000611FD">
        <w:rPr>
          <w:rFonts w:ascii="Arial" w:hAnsi="Arial" w:cs="Arial"/>
        </w:rPr>
        <w:t>ą</w:t>
      </w:r>
      <w:r w:rsidR="0079534C" w:rsidRPr="2DE574EC">
        <w:rPr>
          <w:rFonts w:ascii="Arial" w:hAnsi="Arial" w:cs="Arial"/>
        </w:rPr>
        <w:t xml:space="preserve"> Užsakovui; u</w:t>
      </w:r>
      <w:r w:rsidR="005E4556" w:rsidRPr="2DE574EC">
        <w:rPr>
          <w:rFonts w:ascii="Arial" w:hAnsi="Arial" w:cs="Arial"/>
        </w:rPr>
        <w:t>ž</w:t>
      </w:r>
      <w:r w:rsidR="00D267C8" w:rsidRPr="2DE574EC">
        <w:rPr>
          <w:rFonts w:ascii="Arial" w:hAnsi="Arial" w:cs="Arial"/>
        </w:rPr>
        <w:t xml:space="preserve"> </w:t>
      </w:r>
      <w:r w:rsidR="007F5C71" w:rsidRPr="2DE574EC">
        <w:rPr>
          <w:rFonts w:ascii="Arial" w:hAnsi="Arial" w:cs="Arial"/>
        </w:rPr>
        <w:t>duomenų</w:t>
      </w:r>
      <w:r w:rsidR="00D267C8" w:rsidRPr="2DE574EC">
        <w:rPr>
          <w:rFonts w:ascii="Arial" w:hAnsi="Arial" w:cs="Arial"/>
        </w:rPr>
        <w:t xml:space="preserve"> apie Teritorijose identifikuotas saugomas šikšnosprnių rūšis pateikimą SRIS</w:t>
      </w:r>
      <w:r w:rsidR="00EC10F0" w:rsidRPr="2DE574EC">
        <w:rPr>
          <w:rFonts w:ascii="Arial" w:hAnsi="Arial" w:cs="Arial"/>
        </w:rPr>
        <w:t>.</w:t>
      </w:r>
    </w:p>
    <w:p w14:paraId="55A3A830" w14:textId="1434C33C" w:rsidR="00CF1C96" w:rsidRDefault="2CF48CF2" w:rsidP="00C320C6">
      <w:pPr>
        <w:spacing w:line="240" w:lineRule="auto"/>
        <w:ind w:firstLine="709"/>
        <w:jc w:val="both"/>
        <w:rPr>
          <w:rFonts w:ascii="Arial" w:hAnsi="Arial" w:cs="Arial"/>
        </w:rPr>
      </w:pPr>
      <w:r w:rsidRPr="2DE574EC">
        <w:rPr>
          <w:rFonts w:ascii="Arial" w:hAnsi="Arial" w:cs="Arial"/>
          <w:b/>
          <w:bCs/>
        </w:rPr>
        <w:t xml:space="preserve">10. </w:t>
      </w:r>
      <w:r w:rsidR="00CF1C96" w:rsidRPr="2DE574EC">
        <w:rPr>
          <w:rFonts w:ascii="Arial" w:hAnsi="Arial" w:cs="Arial"/>
          <w:b/>
          <w:bCs/>
        </w:rPr>
        <w:t>Reikalavimai paslaugos teikėjui</w:t>
      </w:r>
      <w:r w:rsidR="00CF1C96" w:rsidRPr="2DE574EC">
        <w:rPr>
          <w:rFonts w:ascii="Arial" w:hAnsi="Arial" w:cs="Arial"/>
        </w:rPr>
        <w:t> </w:t>
      </w:r>
    </w:p>
    <w:p w14:paraId="5832291A" w14:textId="62BCD844" w:rsidR="525B35D1" w:rsidRDefault="525B35D1" w:rsidP="000611FD">
      <w:pPr>
        <w:tabs>
          <w:tab w:val="left" w:pos="993"/>
        </w:tabs>
        <w:spacing w:line="240" w:lineRule="auto"/>
        <w:ind w:firstLine="709"/>
        <w:jc w:val="both"/>
        <w:rPr>
          <w:rFonts w:ascii="Arial" w:eastAsia="Arial" w:hAnsi="Arial" w:cs="Arial"/>
        </w:rPr>
      </w:pPr>
      <w:r w:rsidRPr="2DE574EC">
        <w:rPr>
          <w:rFonts w:ascii="Arial" w:eastAsia="Arial" w:hAnsi="Arial" w:cs="Arial"/>
        </w:rPr>
        <w:t>10.1. Turi turėti visą tyrimams reikalingą įrangą</w:t>
      </w:r>
      <w:r w:rsidR="7DEEDDEE" w:rsidRPr="2DE574EC">
        <w:rPr>
          <w:rFonts w:ascii="Arial" w:eastAsia="Arial" w:hAnsi="Arial" w:cs="Arial"/>
        </w:rPr>
        <w:t xml:space="preserve"> ir reikiamą jos kiekį</w:t>
      </w:r>
      <w:r w:rsidRPr="2DE574EC">
        <w:rPr>
          <w:rFonts w:ascii="Arial" w:eastAsia="Arial" w:hAnsi="Arial" w:cs="Arial"/>
        </w:rPr>
        <w:t>, įskaitant kryptinius mikrofonus, duomenų laikmenas, kt.</w:t>
      </w:r>
      <w:r w:rsidR="40ECBEB3" w:rsidRPr="2DE574EC">
        <w:rPr>
          <w:rFonts w:ascii="Arial" w:eastAsia="Arial" w:hAnsi="Arial" w:cs="Arial"/>
        </w:rPr>
        <w:t xml:space="preserve">, leidžiančią laiku </w:t>
      </w:r>
      <w:r w:rsidR="36DEBAA1" w:rsidRPr="2DE574EC">
        <w:rPr>
          <w:rFonts w:ascii="Arial" w:eastAsia="Arial" w:hAnsi="Arial" w:cs="Arial"/>
        </w:rPr>
        <w:t xml:space="preserve">ir kokybiškai </w:t>
      </w:r>
      <w:r w:rsidR="40ECBEB3" w:rsidRPr="2DE574EC">
        <w:rPr>
          <w:rFonts w:ascii="Arial" w:eastAsia="Arial" w:hAnsi="Arial" w:cs="Arial"/>
        </w:rPr>
        <w:t>suteikti Techninėje specifikacijoje nurodytas paslaugas;</w:t>
      </w:r>
      <w:r w:rsidRPr="2DE574EC">
        <w:rPr>
          <w:rFonts w:ascii="Arial" w:eastAsia="Arial" w:hAnsi="Arial" w:cs="Arial"/>
        </w:rPr>
        <w:t xml:space="preserve"> </w:t>
      </w:r>
    </w:p>
    <w:p w14:paraId="4E4DDC8D" w14:textId="0757AE01" w:rsidR="525B35D1" w:rsidRDefault="525B35D1" w:rsidP="000611FD">
      <w:pPr>
        <w:tabs>
          <w:tab w:val="left" w:pos="993"/>
        </w:tabs>
        <w:spacing w:line="240" w:lineRule="auto"/>
        <w:ind w:firstLine="709"/>
        <w:jc w:val="both"/>
        <w:rPr>
          <w:rFonts w:ascii="Arial" w:eastAsia="Arial" w:hAnsi="Arial" w:cs="Arial"/>
        </w:rPr>
      </w:pPr>
      <w:r w:rsidRPr="2DE574EC">
        <w:rPr>
          <w:rFonts w:ascii="Arial" w:eastAsia="Arial" w:hAnsi="Arial" w:cs="Arial"/>
        </w:rPr>
        <w:t>10.2. Siekiant savalaikio Techninėje specifikacijoje nurodytų užduočių įgyvendinimo per tam numatytą laiką, paslaugas turi teikti ne mažiau kaip du ekspertai. Ekspertas Nr. 1. koordinuoja ir vykdo darbus, ekspertas Nr. 2. nuolat konsultuodamasis su ekspertu Nr. 1., vykdo darbus. Ekspertui Nr. 2. keliami mažesni reikalavimai, kurie nurodyti Tiekėjo kvalifikaciniuose reikalavimuose.</w:t>
      </w:r>
    </w:p>
    <w:p w14:paraId="4591DBB5"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07A68899" w14:textId="1EAC9407" w:rsidR="00CF1C96" w:rsidRPr="00956C1A" w:rsidRDefault="621EDF94" w:rsidP="00B1426A">
      <w:pPr>
        <w:spacing w:line="240" w:lineRule="auto"/>
        <w:ind w:firstLine="709"/>
        <w:jc w:val="both"/>
        <w:rPr>
          <w:rFonts w:ascii="Arial" w:hAnsi="Arial" w:cs="Arial"/>
        </w:rPr>
      </w:pPr>
      <w:r w:rsidRPr="1833279F">
        <w:rPr>
          <w:rFonts w:ascii="Arial" w:hAnsi="Arial" w:cs="Arial"/>
          <w:b/>
          <w:bCs/>
        </w:rPr>
        <w:t xml:space="preserve">11. </w:t>
      </w:r>
      <w:r w:rsidR="00CF1C96" w:rsidRPr="1833279F">
        <w:rPr>
          <w:rFonts w:ascii="Arial" w:hAnsi="Arial" w:cs="Arial"/>
          <w:b/>
          <w:bCs/>
        </w:rPr>
        <w:t>Kokybės reikalavimai</w:t>
      </w:r>
      <w:r w:rsidR="00CF1C96" w:rsidRPr="1833279F">
        <w:rPr>
          <w:rFonts w:ascii="Arial" w:hAnsi="Arial" w:cs="Arial"/>
        </w:rPr>
        <w:t> </w:t>
      </w:r>
    </w:p>
    <w:p w14:paraId="1AD300E5" w14:textId="41A087CE" w:rsidR="00CF1C96" w:rsidRPr="00B1426A" w:rsidRDefault="3AE61F85" w:rsidP="00B70B25">
      <w:pPr>
        <w:tabs>
          <w:tab w:val="left" w:pos="993"/>
        </w:tabs>
        <w:spacing w:line="240" w:lineRule="auto"/>
        <w:ind w:firstLine="709"/>
        <w:jc w:val="both"/>
        <w:rPr>
          <w:rFonts w:ascii="Arial" w:hAnsi="Arial" w:cs="Arial"/>
        </w:rPr>
      </w:pPr>
      <w:r w:rsidRPr="1833279F">
        <w:rPr>
          <w:rFonts w:ascii="Arial" w:hAnsi="Arial" w:cs="Arial"/>
        </w:rPr>
        <w:t xml:space="preserve">11.1. </w:t>
      </w:r>
      <w:r w:rsidR="00CF1C96" w:rsidRPr="1833279F">
        <w:rPr>
          <w:rFonts w:ascii="Arial" w:hAnsi="Arial" w:cs="Arial"/>
        </w:rPr>
        <w:t xml:space="preserve">Tyrimai </w:t>
      </w:r>
      <w:r w:rsidR="00972C35" w:rsidRPr="1833279F">
        <w:rPr>
          <w:rFonts w:ascii="Arial" w:hAnsi="Arial" w:cs="Arial"/>
        </w:rPr>
        <w:t xml:space="preserve">turi būti atliekami laikantis visų nurodytų </w:t>
      </w:r>
      <w:r w:rsidR="00A54A11" w:rsidRPr="1833279F">
        <w:rPr>
          <w:rFonts w:ascii="Arial" w:hAnsi="Arial" w:cs="Arial"/>
        </w:rPr>
        <w:t xml:space="preserve">metodinių ir kitų </w:t>
      </w:r>
      <w:r w:rsidR="00972C35" w:rsidRPr="1833279F">
        <w:rPr>
          <w:rFonts w:ascii="Arial" w:hAnsi="Arial" w:cs="Arial"/>
        </w:rPr>
        <w:t>reikalavimų;</w:t>
      </w:r>
      <w:r w:rsidR="00CF1C96" w:rsidRPr="1833279F">
        <w:rPr>
          <w:rFonts w:ascii="Arial" w:hAnsi="Arial" w:cs="Arial"/>
        </w:rPr>
        <w:t>  </w:t>
      </w:r>
    </w:p>
    <w:p w14:paraId="1E7A95F9" w14:textId="108C4D2E" w:rsidR="00DD6411" w:rsidRPr="00B1426A" w:rsidRDefault="556F54EA" w:rsidP="00B70B25">
      <w:pPr>
        <w:tabs>
          <w:tab w:val="left" w:pos="993"/>
        </w:tabs>
        <w:spacing w:line="240" w:lineRule="auto"/>
        <w:ind w:firstLine="709"/>
        <w:jc w:val="both"/>
        <w:rPr>
          <w:rFonts w:ascii="Arial" w:hAnsi="Arial" w:cs="Arial"/>
        </w:rPr>
      </w:pPr>
      <w:r w:rsidRPr="1833279F">
        <w:rPr>
          <w:rFonts w:ascii="Arial" w:hAnsi="Arial" w:cs="Arial"/>
        </w:rPr>
        <w:t xml:space="preserve">11.2. </w:t>
      </w:r>
      <w:r w:rsidR="0B2B2637" w:rsidRPr="1833279F">
        <w:rPr>
          <w:rFonts w:ascii="Arial" w:hAnsi="Arial" w:cs="Arial"/>
        </w:rPr>
        <w:t>V</w:t>
      </w:r>
      <w:r w:rsidR="080CDB90" w:rsidRPr="1833279F">
        <w:rPr>
          <w:rFonts w:ascii="Arial" w:hAnsi="Arial" w:cs="Arial"/>
        </w:rPr>
        <w:t>isi duomenys turi būti </w:t>
      </w:r>
      <w:r w:rsidR="23B3FA86" w:rsidRPr="1833279F">
        <w:rPr>
          <w:rFonts w:ascii="Arial" w:hAnsi="Arial" w:cs="Arial"/>
        </w:rPr>
        <w:t xml:space="preserve">pateikti laiku, </w:t>
      </w:r>
      <w:r w:rsidR="44DDD2EF" w:rsidRPr="1833279F">
        <w:rPr>
          <w:rFonts w:ascii="Arial" w:hAnsi="Arial" w:cs="Arial"/>
        </w:rPr>
        <w:t xml:space="preserve">jie turi būti </w:t>
      </w:r>
      <w:r w:rsidR="080CDB90" w:rsidRPr="1833279F">
        <w:rPr>
          <w:rFonts w:ascii="Arial" w:hAnsi="Arial" w:cs="Arial"/>
        </w:rPr>
        <w:t>tikslūs, patikimi ir tinkami integruoti į</w:t>
      </w:r>
      <w:r w:rsidR="40F080F9" w:rsidRPr="1833279F">
        <w:rPr>
          <w:rFonts w:ascii="Arial" w:hAnsi="Arial" w:cs="Arial"/>
        </w:rPr>
        <w:t xml:space="preserve"> Biologinės įvairovės informacinę sistemą</w:t>
      </w:r>
      <w:r w:rsidR="05567454" w:rsidRPr="1833279F">
        <w:rPr>
          <w:rFonts w:ascii="Arial" w:hAnsi="Arial" w:cs="Arial"/>
        </w:rPr>
        <w:t xml:space="preserve"> bei</w:t>
      </w:r>
      <w:r w:rsidR="40F080F9" w:rsidRPr="1833279F">
        <w:rPr>
          <w:rFonts w:ascii="Arial" w:hAnsi="Arial" w:cs="Arial"/>
        </w:rPr>
        <w:t xml:space="preserve"> </w:t>
      </w:r>
      <w:r w:rsidR="779828C2" w:rsidRPr="1833279F">
        <w:rPr>
          <w:rFonts w:ascii="Arial" w:hAnsi="Arial" w:cs="Arial"/>
        </w:rPr>
        <w:t>Lietuvos Respublikos saugomų teritorijų valstybės kadastrą (siūlomos naujos / patikslintos BAST ribos)</w:t>
      </w:r>
      <w:r w:rsidR="080CDB90" w:rsidRPr="1833279F">
        <w:rPr>
          <w:rFonts w:ascii="Arial" w:hAnsi="Arial" w:cs="Arial"/>
        </w:rPr>
        <w:t>. </w:t>
      </w:r>
    </w:p>
    <w:p w14:paraId="7442CF04" w14:textId="3BF82570" w:rsidR="00DD6411" w:rsidRDefault="4AB9EBB5" w:rsidP="00B70B25">
      <w:pPr>
        <w:tabs>
          <w:tab w:val="left" w:pos="993"/>
        </w:tabs>
        <w:spacing w:line="240" w:lineRule="auto"/>
        <w:ind w:firstLine="709"/>
        <w:jc w:val="both"/>
        <w:rPr>
          <w:rFonts w:ascii="Arial" w:hAnsi="Arial" w:cs="Arial"/>
        </w:rPr>
      </w:pPr>
      <w:r w:rsidRPr="1833279F">
        <w:rPr>
          <w:rFonts w:ascii="Arial" w:hAnsi="Arial" w:cs="Arial"/>
        </w:rPr>
        <w:t xml:space="preserve">11.3. </w:t>
      </w:r>
      <w:r w:rsidR="00DD6411" w:rsidRPr="1833279F">
        <w:rPr>
          <w:rFonts w:ascii="Arial" w:hAnsi="Arial" w:cs="Arial"/>
        </w:rPr>
        <w:t xml:space="preserve">Ataskaita turi </w:t>
      </w:r>
      <w:r w:rsidR="53071352" w:rsidRPr="1833279F">
        <w:rPr>
          <w:rFonts w:ascii="Arial" w:hAnsi="Arial" w:cs="Arial"/>
        </w:rPr>
        <w:t xml:space="preserve">būti parengta </w:t>
      </w:r>
      <w:r w:rsidR="27AE0110" w:rsidRPr="1833279F">
        <w:rPr>
          <w:rFonts w:ascii="Arial" w:hAnsi="Arial" w:cs="Arial"/>
        </w:rPr>
        <w:t xml:space="preserve">kokybiškai </w:t>
      </w:r>
      <w:r w:rsidR="53071352" w:rsidRPr="1833279F">
        <w:rPr>
          <w:rFonts w:ascii="Arial" w:hAnsi="Arial" w:cs="Arial"/>
        </w:rPr>
        <w:t xml:space="preserve">ir pateikta laiku ir </w:t>
      </w:r>
      <w:r w:rsidR="00DD6411" w:rsidRPr="1833279F">
        <w:rPr>
          <w:rFonts w:ascii="Arial" w:hAnsi="Arial" w:cs="Arial"/>
        </w:rPr>
        <w:t>turėti visą reikalaujamą informaciją</w:t>
      </w:r>
      <w:r w:rsidR="00D41107" w:rsidRPr="1833279F">
        <w:rPr>
          <w:rFonts w:ascii="Arial" w:hAnsi="Arial" w:cs="Arial"/>
        </w:rPr>
        <w:t xml:space="preserve"> ir priedus</w:t>
      </w:r>
      <w:r w:rsidR="00DD6411" w:rsidRPr="1833279F">
        <w:rPr>
          <w:rFonts w:ascii="Arial" w:hAnsi="Arial" w:cs="Arial"/>
        </w:rPr>
        <w:t xml:space="preserve"> bei tinkamai pagrįsti naujų potencialių BAST kūdrinio pelėausio apsaugai steigimą</w:t>
      </w:r>
      <w:r w:rsidR="00FF45D5" w:rsidRPr="1833279F">
        <w:rPr>
          <w:rFonts w:ascii="Arial" w:hAnsi="Arial" w:cs="Arial"/>
        </w:rPr>
        <w:t xml:space="preserve"> </w:t>
      </w:r>
      <w:r w:rsidR="60B0902A" w:rsidRPr="1833279F">
        <w:rPr>
          <w:rFonts w:ascii="Arial" w:hAnsi="Arial" w:cs="Arial"/>
        </w:rPr>
        <w:t>/ jau esamų BAST šiaurinėje, šiaurės-vakarinėje ir centrinėje Lietuvoje ribų patikslinimą ir/ar vertybių papildymą kūdriniu pelėausiu</w:t>
      </w:r>
      <w:r w:rsidR="00FF45D5" w:rsidRPr="1833279F">
        <w:rPr>
          <w:rFonts w:ascii="Arial" w:hAnsi="Arial" w:cs="Arial"/>
        </w:rPr>
        <w:t>.</w:t>
      </w:r>
    </w:p>
    <w:p w14:paraId="7F3EFACA" w14:textId="77777777" w:rsidR="00CF1C96" w:rsidRPr="00956C1A" w:rsidRDefault="00CF1C96" w:rsidP="00DD6411">
      <w:pPr>
        <w:spacing w:line="240" w:lineRule="auto"/>
        <w:ind w:firstLine="709"/>
        <w:jc w:val="both"/>
        <w:rPr>
          <w:rFonts w:ascii="Arial" w:hAnsi="Arial" w:cs="Arial"/>
        </w:rPr>
      </w:pPr>
      <w:r w:rsidRPr="00956C1A">
        <w:rPr>
          <w:rFonts w:ascii="Arial" w:hAnsi="Arial" w:cs="Arial"/>
        </w:rPr>
        <w:t> </w:t>
      </w:r>
    </w:p>
    <w:p w14:paraId="2E2809BA" w14:textId="3FAF5D2F" w:rsidR="00CF1C96" w:rsidRPr="00956C1A" w:rsidRDefault="3B204D89" w:rsidP="00DD6411">
      <w:pPr>
        <w:spacing w:line="240" w:lineRule="auto"/>
        <w:ind w:firstLine="709"/>
        <w:jc w:val="both"/>
        <w:rPr>
          <w:rFonts w:ascii="Arial" w:hAnsi="Arial" w:cs="Arial"/>
        </w:rPr>
      </w:pPr>
      <w:r w:rsidRPr="1833279F">
        <w:rPr>
          <w:rFonts w:ascii="Arial" w:hAnsi="Arial" w:cs="Arial"/>
          <w:b/>
          <w:bCs/>
        </w:rPr>
        <w:t xml:space="preserve">12. </w:t>
      </w:r>
      <w:r w:rsidR="00CF1C96" w:rsidRPr="1833279F">
        <w:rPr>
          <w:rFonts w:ascii="Arial" w:hAnsi="Arial" w:cs="Arial"/>
          <w:b/>
          <w:bCs/>
        </w:rPr>
        <w:t>Kiti reikalavimai</w:t>
      </w:r>
      <w:r w:rsidR="00CF1C96" w:rsidRPr="1833279F">
        <w:rPr>
          <w:rFonts w:ascii="Arial" w:hAnsi="Arial" w:cs="Arial"/>
        </w:rPr>
        <w:t> </w:t>
      </w:r>
    </w:p>
    <w:p w14:paraId="02C6099F" w14:textId="120D04CE" w:rsidR="00CF1C96" w:rsidRPr="00B1426A" w:rsidRDefault="53CBE5EB" w:rsidP="00B70B25">
      <w:pPr>
        <w:tabs>
          <w:tab w:val="left" w:pos="993"/>
        </w:tabs>
        <w:spacing w:line="240" w:lineRule="auto"/>
        <w:ind w:firstLine="709"/>
        <w:jc w:val="both"/>
        <w:rPr>
          <w:rFonts w:ascii="Arial" w:hAnsi="Arial" w:cs="Arial"/>
        </w:rPr>
      </w:pPr>
      <w:r w:rsidRPr="2DE574EC">
        <w:rPr>
          <w:rFonts w:ascii="Arial" w:hAnsi="Arial" w:cs="Arial"/>
        </w:rPr>
        <w:t xml:space="preserve">12.1. </w:t>
      </w:r>
      <w:r w:rsidR="00CF1C96" w:rsidRPr="2DE574EC">
        <w:rPr>
          <w:rFonts w:ascii="Arial" w:hAnsi="Arial" w:cs="Arial"/>
        </w:rPr>
        <w:t>Paslaugos teikėjas </w:t>
      </w:r>
      <w:r w:rsidR="00B1426A" w:rsidRPr="2DE574EC">
        <w:rPr>
          <w:rFonts w:ascii="Arial" w:hAnsi="Arial" w:cs="Arial"/>
        </w:rPr>
        <w:t xml:space="preserve">pats </w:t>
      </w:r>
      <w:r w:rsidR="00CF1C96" w:rsidRPr="2DE574EC">
        <w:rPr>
          <w:rFonts w:ascii="Arial" w:hAnsi="Arial" w:cs="Arial"/>
        </w:rPr>
        <w:t xml:space="preserve">atsako </w:t>
      </w:r>
      <w:r w:rsidR="00B1426A" w:rsidRPr="2DE574EC">
        <w:rPr>
          <w:rFonts w:ascii="Arial" w:hAnsi="Arial" w:cs="Arial"/>
        </w:rPr>
        <w:t>už darbų</w:t>
      </w:r>
      <w:r w:rsidR="00A80F12">
        <w:rPr>
          <w:rFonts w:ascii="Arial" w:hAnsi="Arial" w:cs="Arial"/>
        </w:rPr>
        <w:t xml:space="preserve"> </w:t>
      </w:r>
      <w:r w:rsidR="33108851" w:rsidRPr="2DE574EC">
        <w:rPr>
          <w:rFonts w:ascii="Arial" w:hAnsi="Arial" w:cs="Arial"/>
        </w:rPr>
        <w:t>atlikimą</w:t>
      </w:r>
      <w:r w:rsidR="00B1426A" w:rsidRPr="2DE574EC">
        <w:rPr>
          <w:rFonts w:ascii="Arial" w:hAnsi="Arial" w:cs="Arial"/>
        </w:rPr>
        <w:t xml:space="preserve"> laiku, saugą</w:t>
      </w:r>
      <w:r w:rsidR="00FF45D5" w:rsidRPr="2DE574EC">
        <w:rPr>
          <w:rFonts w:ascii="Arial" w:hAnsi="Arial" w:cs="Arial"/>
        </w:rPr>
        <w:t xml:space="preserve"> bei</w:t>
      </w:r>
      <w:r w:rsidR="00B1426A" w:rsidRPr="2DE574EC">
        <w:rPr>
          <w:rFonts w:ascii="Arial" w:hAnsi="Arial" w:cs="Arial"/>
        </w:rPr>
        <w:t xml:space="preserve"> etiką</w:t>
      </w:r>
      <w:r w:rsidR="00CF1C96" w:rsidRPr="2DE574EC">
        <w:rPr>
          <w:rFonts w:ascii="Arial" w:hAnsi="Arial" w:cs="Arial"/>
        </w:rPr>
        <w:t>. </w:t>
      </w:r>
    </w:p>
    <w:p w14:paraId="0EC74902" w14:textId="370334BB" w:rsidR="00F026E7" w:rsidRPr="00F026E7" w:rsidRDefault="5DD49487" w:rsidP="00B70B25">
      <w:pPr>
        <w:tabs>
          <w:tab w:val="left" w:pos="993"/>
        </w:tabs>
        <w:spacing w:line="240" w:lineRule="auto"/>
        <w:ind w:firstLine="709"/>
        <w:jc w:val="both"/>
        <w:rPr>
          <w:rFonts w:ascii="Arial" w:hAnsi="Arial" w:cs="Arial"/>
        </w:rPr>
      </w:pPr>
      <w:r w:rsidRPr="1833279F">
        <w:rPr>
          <w:rFonts w:ascii="Arial" w:hAnsi="Arial" w:cs="Arial"/>
        </w:rPr>
        <w:lastRenderedPageBreak/>
        <w:t xml:space="preserve">12.2. </w:t>
      </w:r>
      <w:r w:rsidR="00CF1C96" w:rsidRPr="1833279F">
        <w:rPr>
          <w:rFonts w:ascii="Arial" w:hAnsi="Arial" w:cs="Arial"/>
        </w:rPr>
        <w:t> </w:t>
      </w:r>
      <w:r w:rsidR="00F026E7" w:rsidRPr="1833279F">
        <w:rPr>
          <w:rFonts w:ascii="Arial" w:hAnsi="Arial" w:cs="Arial"/>
        </w:rPr>
        <w:t>Užsakovas, siekdamas įsigyti paslaugas, darančias kuo mažesnį poveikį aplinkai viename, keliuose ar visuose paslaugos gyvavimo ciklo etapuose, paslaugos teikėjui nustato šiuos reikalavimus: </w:t>
      </w:r>
    </w:p>
    <w:p w14:paraId="0E4888E1" w14:textId="714B6340"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 visi susirašinėjimai turi būti vykdomi elektroniniu paštu, ar kitomis elektroninėmis priemonėmis. Siunčiami raštai ar kiti dokumentai pasirašomi tik elektroniniais parašais; </w:t>
      </w:r>
    </w:p>
    <w:p w14:paraId="0FB7C73B" w14:textId="652A7277"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sutartis ir jos pakeitimai pasirašomi elektroniniais parašais, sudarant elektroninį dokumentą; </w:t>
      </w:r>
    </w:p>
    <w:p w14:paraId="1862CB59" w14:textId="28762C8D" w:rsidR="00F026E7" w:rsidRPr="00B70B25" w:rsidRDefault="00F026E7" w:rsidP="00B70B25">
      <w:pPr>
        <w:pStyle w:val="ListParagraph"/>
        <w:numPr>
          <w:ilvl w:val="2"/>
          <w:numId w:val="13"/>
        </w:numPr>
        <w:tabs>
          <w:tab w:val="left" w:pos="993"/>
          <w:tab w:val="left" w:pos="1560"/>
        </w:tabs>
        <w:spacing w:line="240" w:lineRule="auto"/>
        <w:ind w:left="0" w:firstLine="709"/>
        <w:jc w:val="both"/>
        <w:rPr>
          <w:rFonts w:ascii="Arial" w:hAnsi="Arial" w:cs="Arial"/>
        </w:rPr>
      </w:pPr>
      <w:r w:rsidRPr="00B70B25">
        <w:rPr>
          <w:rFonts w:ascii="Arial" w:hAnsi="Arial" w:cs="Arial"/>
        </w:rPr>
        <w:t>galutiniai rezultatai  pateikiami elektroninėmis priemonėmis, tekstiniai dokumentai pateikiami MS Word, PDF formatu(ais), kartografinė medžiaga SHP formatu. </w:t>
      </w:r>
    </w:p>
    <w:p w14:paraId="026BBFCE" w14:textId="26C48D15" w:rsidR="00CF1C96" w:rsidRDefault="00E10E72" w:rsidP="00784386">
      <w:pPr>
        <w:pStyle w:val="ListParagraph"/>
        <w:numPr>
          <w:ilvl w:val="0"/>
          <w:numId w:val="13"/>
        </w:numPr>
        <w:tabs>
          <w:tab w:val="left" w:pos="1134"/>
        </w:tabs>
        <w:spacing w:line="240" w:lineRule="auto"/>
        <w:ind w:left="0" w:firstLine="709"/>
        <w:jc w:val="both"/>
        <w:rPr>
          <w:rFonts w:ascii="Arial" w:eastAsia="Arial" w:hAnsi="Arial" w:cs="Arial"/>
        </w:rPr>
      </w:pPr>
      <w:r w:rsidRPr="00784386">
        <w:rPr>
          <w:rFonts w:ascii="Arial" w:eastAsia="Arial" w:hAnsi="Arial" w:cs="Arial"/>
        </w:rPr>
        <w:t>Aplinkos apsaugos reikalavimai pirkimui (žalieji reikalavimai): 5.1. Tarnyba (perkančioji organizacija), vadovaujantis EK Reglamento (ES) 2015/2174 nuostatomis, vykdydama aplinkosauginę ir aplinkai palankią ekonominę veiklą, siekdama įsigyti paslaugas, darančias kuo mažesnį poveikį aplinkai viename, keliuose ar visuose paslaugos gyvavimo ciklo etapuose, susijusias su Aplinkos apsaugos ir išteklių valdymo administravimo veikla, vykdo žalią pirkimą pagal Lietuvos Respublikos aplinkos ministro 2011 m. birželio 28 d. įsakymu Nr. D1-508 (aktuali redakcija) patvirtintą „Aplinkos apsaugos kriterijų taikymo, vykdant žaliuosius pirkimus, tvarkos aprašo” 4.4.3 p.: ,,perkama tik nematerialaus pobūdžio (intelektinė) ar kitokia paslauga, nesusijusi su materialaus objekto sukūrimu, kurios teikimo metu nėra numatomas reikšmingas neigiamas poveikis aplinkai, nesukuriamas taršos šaltinis ir negeneruojamos atliekos.“</w:t>
      </w:r>
    </w:p>
    <w:p w14:paraId="38CC6233" w14:textId="5A5A0527" w:rsidR="004E721D" w:rsidRPr="004E721D" w:rsidRDefault="004E721D" w:rsidP="004E721D">
      <w:pPr>
        <w:tabs>
          <w:tab w:val="left" w:pos="1134"/>
        </w:tabs>
        <w:spacing w:line="240" w:lineRule="auto"/>
        <w:ind w:firstLine="567"/>
        <w:jc w:val="both"/>
        <w:rPr>
          <w:rFonts w:ascii="Arial" w:eastAsia="Arial" w:hAnsi="Arial" w:cs="Arial"/>
          <w:b/>
          <w:bCs/>
        </w:rPr>
      </w:pPr>
      <w:r w:rsidRPr="004E721D">
        <w:rPr>
          <w:rFonts w:ascii="Arial" w:eastAsia="Arial" w:hAnsi="Arial" w:cs="Arial"/>
          <w:b/>
          <w:bCs/>
        </w:rPr>
        <w:t>Techninės specifikacijos priedai</w:t>
      </w:r>
    </w:p>
    <w:p w14:paraId="285A2EDD" w14:textId="2E81B064" w:rsidR="00784386" w:rsidRDefault="00784386" w:rsidP="00784386">
      <w:pPr>
        <w:pStyle w:val="ListParagraph"/>
        <w:numPr>
          <w:ilvl w:val="0"/>
          <w:numId w:val="13"/>
        </w:numPr>
        <w:spacing w:line="240" w:lineRule="auto"/>
        <w:ind w:left="0" w:firstLine="567"/>
        <w:jc w:val="both"/>
        <w:rPr>
          <w:rFonts w:ascii="Arial" w:eastAsia="Arial" w:hAnsi="Arial" w:cs="Arial"/>
        </w:rPr>
      </w:pPr>
      <w:r>
        <w:rPr>
          <w:rFonts w:ascii="Arial" w:eastAsia="Arial" w:hAnsi="Arial" w:cs="Arial"/>
        </w:rPr>
        <w:t>Prie šios Techninės specifikacijos teikiami 2 (du) priedai:</w:t>
      </w:r>
    </w:p>
    <w:p w14:paraId="27B75CCE" w14:textId="7EB23F66" w:rsidR="00784386" w:rsidRDefault="00784386" w:rsidP="00784386">
      <w:pPr>
        <w:pStyle w:val="ListParagraph"/>
        <w:spacing w:line="240" w:lineRule="auto"/>
        <w:ind w:left="567"/>
        <w:jc w:val="both"/>
        <w:rPr>
          <w:rFonts w:ascii="Arial" w:hAnsi="Arial" w:cs="Arial"/>
        </w:rPr>
      </w:pPr>
      <w:r>
        <w:rPr>
          <w:rFonts w:ascii="Arial" w:eastAsia="Arial" w:hAnsi="Arial" w:cs="Arial"/>
        </w:rPr>
        <w:t xml:space="preserve">14.1. </w:t>
      </w:r>
      <w:r w:rsidRPr="00784386">
        <w:rPr>
          <w:rFonts w:ascii="Arial" w:hAnsi="Arial" w:cs="Arial"/>
        </w:rPr>
        <w:t>Tyrimų teritorijos ir jose parinktų tyrimų taškų išsidėstymas</w:t>
      </w:r>
      <w:r>
        <w:rPr>
          <w:rFonts w:ascii="Arial" w:hAnsi="Arial" w:cs="Arial"/>
        </w:rPr>
        <w:t>, 9 lapai;</w:t>
      </w:r>
    </w:p>
    <w:p w14:paraId="742E5216" w14:textId="0B84BF79" w:rsidR="00784386" w:rsidRPr="00784386" w:rsidRDefault="00784386" w:rsidP="00784386">
      <w:pPr>
        <w:pStyle w:val="ListParagraph"/>
        <w:spacing w:line="240" w:lineRule="auto"/>
        <w:ind w:left="567"/>
        <w:jc w:val="both"/>
        <w:rPr>
          <w:rFonts w:ascii="Arial" w:eastAsia="Arial" w:hAnsi="Arial" w:cs="Arial"/>
        </w:rPr>
      </w:pPr>
      <w:r>
        <w:rPr>
          <w:rFonts w:ascii="Arial" w:hAnsi="Arial" w:cs="Arial"/>
        </w:rPr>
        <w:t xml:space="preserve">14.2. „Natura 2000“ teritorijos standartinės duomenų formos dalis, 3 lapai. </w:t>
      </w:r>
    </w:p>
    <w:p w14:paraId="7AA9E74D"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631B5EEA" w14:textId="77777777" w:rsidR="00CF1C96" w:rsidRPr="00956C1A" w:rsidRDefault="00CF1C96" w:rsidP="00556CFB">
      <w:pPr>
        <w:spacing w:line="240" w:lineRule="auto"/>
        <w:jc w:val="both"/>
        <w:rPr>
          <w:rFonts w:ascii="Arial" w:hAnsi="Arial" w:cs="Arial"/>
        </w:rPr>
      </w:pPr>
      <w:r w:rsidRPr="00956C1A">
        <w:rPr>
          <w:rFonts w:ascii="Arial" w:hAnsi="Arial" w:cs="Arial"/>
        </w:rPr>
        <w:t> </w:t>
      </w:r>
    </w:p>
    <w:p w14:paraId="3AAC5572" w14:textId="77777777" w:rsidR="00CF1C96" w:rsidRPr="00956C1A" w:rsidRDefault="00CF1C96" w:rsidP="00556CFB">
      <w:pPr>
        <w:spacing w:line="240" w:lineRule="auto"/>
        <w:jc w:val="both"/>
        <w:rPr>
          <w:rFonts w:ascii="Arial" w:hAnsi="Arial" w:cs="Arial"/>
        </w:rPr>
      </w:pPr>
    </w:p>
    <w:sectPr w:rsidR="00CF1C96" w:rsidRPr="00956C1A" w:rsidSect="0056062C">
      <w:headerReference w:type="default" r:id="rId11"/>
      <w:footerReference w:type="default" r:id="rId1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B837E" w14:textId="77777777" w:rsidR="00770802" w:rsidRDefault="00770802" w:rsidP="007E31C1">
      <w:pPr>
        <w:spacing w:after="0" w:line="240" w:lineRule="auto"/>
      </w:pPr>
      <w:r>
        <w:separator/>
      </w:r>
    </w:p>
  </w:endnote>
  <w:endnote w:type="continuationSeparator" w:id="0">
    <w:p w14:paraId="788FE475" w14:textId="77777777" w:rsidR="00770802" w:rsidRDefault="00770802" w:rsidP="007E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703FCA0E" w14:textId="77777777" w:rsidTr="57BAA974">
      <w:trPr>
        <w:trHeight w:val="300"/>
      </w:trPr>
      <w:tc>
        <w:tcPr>
          <w:tcW w:w="3005" w:type="dxa"/>
        </w:tcPr>
        <w:p w14:paraId="4C8B25F0" w14:textId="6EA14F23" w:rsidR="002901AD" w:rsidRDefault="002901AD" w:rsidP="57BAA974">
          <w:pPr>
            <w:pStyle w:val="Header"/>
            <w:ind w:left="-115"/>
            <w:jc w:val="left"/>
          </w:pPr>
        </w:p>
      </w:tc>
      <w:tc>
        <w:tcPr>
          <w:tcW w:w="3005" w:type="dxa"/>
        </w:tcPr>
        <w:p w14:paraId="75F9398D" w14:textId="3DDE00C8" w:rsidR="002901AD" w:rsidRDefault="002901AD" w:rsidP="57BAA974">
          <w:pPr>
            <w:pStyle w:val="Header"/>
            <w:jc w:val="center"/>
          </w:pPr>
        </w:p>
      </w:tc>
      <w:tc>
        <w:tcPr>
          <w:tcW w:w="3005" w:type="dxa"/>
        </w:tcPr>
        <w:p w14:paraId="117CC8D5" w14:textId="35FA4ECE" w:rsidR="002901AD" w:rsidRDefault="002901AD" w:rsidP="57BAA974">
          <w:pPr>
            <w:pStyle w:val="Header"/>
            <w:ind w:right="-115"/>
            <w:jc w:val="right"/>
          </w:pPr>
        </w:p>
      </w:tc>
    </w:tr>
  </w:tbl>
  <w:p w14:paraId="02D70DD5" w14:textId="3DF3D265" w:rsidR="002901AD" w:rsidRDefault="002901AD" w:rsidP="57BAA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D7CD" w14:textId="77777777" w:rsidR="00770802" w:rsidRDefault="00770802" w:rsidP="007E31C1">
      <w:pPr>
        <w:spacing w:after="0" w:line="240" w:lineRule="auto"/>
      </w:pPr>
      <w:r>
        <w:separator/>
      </w:r>
    </w:p>
  </w:footnote>
  <w:footnote w:type="continuationSeparator" w:id="0">
    <w:p w14:paraId="2D77A5B9" w14:textId="77777777" w:rsidR="00770802" w:rsidRDefault="00770802" w:rsidP="007E3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02901AD" w14:paraId="2C78F1F8" w14:textId="77777777" w:rsidTr="57BAA974">
      <w:trPr>
        <w:trHeight w:val="300"/>
      </w:trPr>
      <w:tc>
        <w:tcPr>
          <w:tcW w:w="3005" w:type="dxa"/>
        </w:tcPr>
        <w:p w14:paraId="5DDFFDDE" w14:textId="40CBB0E1" w:rsidR="002901AD" w:rsidRDefault="002901AD" w:rsidP="57BAA974">
          <w:pPr>
            <w:pStyle w:val="Header"/>
            <w:ind w:left="-115"/>
            <w:jc w:val="left"/>
          </w:pPr>
        </w:p>
      </w:tc>
      <w:tc>
        <w:tcPr>
          <w:tcW w:w="3005" w:type="dxa"/>
        </w:tcPr>
        <w:p w14:paraId="1BF6A8DD" w14:textId="559515F8" w:rsidR="002901AD" w:rsidRDefault="002901AD" w:rsidP="57BAA974">
          <w:pPr>
            <w:pStyle w:val="Header"/>
            <w:jc w:val="center"/>
          </w:pPr>
        </w:p>
      </w:tc>
      <w:tc>
        <w:tcPr>
          <w:tcW w:w="3005" w:type="dxa"/>
        </w:tcPr>
        <w:p w14:paraId="51F0FF33" w14:textId="2065D6C9" w:rsidR="002901AD" w:rsidRDefault="002901AD" w:rsidP="57BAA974">
          <w:pPr>
            <w:pStyle w:val="Header"/>
            <w:ind w:right="-115"/>
            <w:jc w:val="right"/>
          </w:pPr>
        </w:p>
      </w:tc>
    </w:tr>
  </w:tbl>
  <w:p w14:paraId="00D00DA0" w14:textId="4011E3CB" w:rsidR="002901AD" w:rsidRDefault="001B4CDC" w:rsidP="001B4CDC">
    <w:pPr>
      <w:pStyle w:val="Header"/>
      <w:ind w:firstLine="0"/>
    </w:pPr>
    <w:r w:rsidRPr="00367D9B">
      <w:rPr>
        <w:noProof/>
      </w:rPr>
      <w:drawing>
        <wp:inline distT="0" distB="0" distL="0" distR="0" wp14:anchorId="095CCAFA" wp14:editId="47E37F55">
          <wp:extent cx="5730240" cy="220980"/>
          <wp:effectExtent l="0" t="0" r="3810" b="7620"/>
          <wp:docPr id="21233608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2209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79C"/>
    <w:multiLevelType w:val="multilevel"/>
    <w:tmpl w:val="DCDC5F58"/>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2"/>
      <w:numFmt w:val="decimal"/>
      <w:lvlText w:val="%1.%2.%3.%4."/>
      <w:lvlJc w:val="left"/>
      <w:pPr>
        <w:ind w:left="1080" w:hanging="1080"/>
      </w:pPr>
      <w:rPr>
        <w:rFonts w:hint="default"/>
      </w:rPr>
    </w:lvl>
    <w:lvl w:ilvl="4">
      <w:start w:val="5"/>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776D94"/>
    <w:multiLevelType w:val="multilevel"/>
    <w:tmpl w:val="21148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5328E3"/>
    <w:multiLevelType w:val="multilevel"/>
    <w:tmpl w:val="49AA5D24"/>
    <w:lvl w:ilvl="0">
      <w:start w:val="7"/>
      <w:numFmt w:val="decimal"/>
      <w:lvlText w:val="%1."/>
      <w:lvlJc w:val="left"/>
      <w:pPr>
        <w:ind w:left="1000" w:hanging="1000"/>
      </w:pPr>
      <w:rPr>
        <w:rFonts w:hint="default"/>
      </w:rPr>
    </w:lvl>
    <w:lvl w:ilvl="1">
      <w:start w:val="4"/>
      <w:numFmt w:val="decimal"/>
      <w:lvlText w:val="%1.%2."/>
      <w:lvlJc w:val="left"/>
      <w:pPr>
        <w:ind w:left="1177" w:hanging="1000"/>
      </w:pPr>
      <w:rPr>
        <w:rFonts w:hint="default"/>
      </w:rPr>
    </w:lvl>
    <w:lvl w:ilvl="2">
      <w:start w:val="1"/>
      <w:numFmt w:val="decimal"/>
      <w:lvlText w:val="%1.%2.%3."/>
      <w:lvlJc w:val="left"/>
      <w:pPr>
        <w:ind w:left="1354" w:hanging="1000"/>
      </w:pPr>
      <w:rPr>
        <w:rFonts w:hint="default"/>
      </w:rPr>
    </w:lvl>
    <w:lvl w:ilvl="3">
      <w:start w:val="2"/>
      <w:numFmt w:val="decimal"/>
      <w:lvlText w:val="%1.%2.%3.%4."/>
      <w:lvlJc w:val="left"/>
      <w:pPr>
        <w:ind w:left="1611" w:hanging="1080"/>
      </w:pPr>
      <w:rPr>
        <w:rFonts w:hint="default"/>
      </w:rPr>
    </w:lvl>
    <w:lvl w:ilvl="4">
      <w:start w:val="1"/>
      <w:numFmt w:val="decimal"/>
      <w:lvlText w:val="%1.%2.%3.%4.%5."/>
      <w:lvlJc w:val="left"/>
      <w:pPr>
        <w:ind w:left="2782" w:hanging="1080"/>
      </w:pPr>
      <w:rPr>
        <w:rFonts w:hint="default"/>
        <w:strike w:val="0"/>
      </w:rPr>
    </w:lvl>
    <w:lvl w:ilvl="5">
      <w:start w:val="1"/>
      <w:numFmt w:val="decimal"/>
      <w:lvlText w:val="%1.%2.%3.%4.%5.%6."/>
      <w:lvlJc w:val="left"/>
      <w:pPr>
        <w:ind w:left="2325" w:hanging="144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3039" w:hanging="1800"/>
      </w:pPr>
      <w:rPr>
        <w:rFonts w:hint="default"/>
      </w:rPr>
    </w:lvl>
    <w:lvl w:ilvl="8">
      <w:start w:val="1"/>
      <w:numFmt w:val="decimal"/>
      <w:lvlText w:val="%1.%2.%3.%4.%5.%6.%7.%8.%9."/>
      <w:lvlJc w:val="left"/>
      <w:pPr>
        <w:ind w:left="3576" w:hanging="2160"/>
      </w:pPr>
      <w:rPr>
        <w:rFonts w:hint="default"/>
      </w:rPr>
    </w:lvl>
  </w:abstractNum>
  <w:abstractNum w:abstractNumId="3" w15:restartNumberingAfterBreak="0">
    <w:nsid w:val="3E5F0EBF"/>
    <w:multiLevelType w:val="multilevel"/>
    <w:tmpl w:val="D2940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4FD4EBD"/>
    <w:multiLevelType w:val="multilevel"/>
    <w:tmpl w:val="DD3037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E2AFFA7"/>
    <w:multiLevelType w:val="hybridMultilevel"/>
    <w:tmpl w:val="B49EB464"/>
    <w:lvl w:ilvl="0" w:tplc="D518B866">
      <w:start w:val="1"/>
      <w:numFmt w:val="decimal"/>
      <w:lvlText w:val="%1."/>
      <w:lvlJc w:val="left"/>
      <w:pPr>
        <w:ind w:left="1069" w:hanging="360"/>
      </w:pPr>
    </w:lvl>
    <w:lvl w:ilvl="1" w:tplc="C6ECF4C8">
      <w:start w:val="1"/>
      <w:numFmt w:val="lowerLetter"/>
      <w:lvlText w:val="%2."/>
      <w:lvlJc w:val="left"/>
      <w:pPr>
        <w:ind w:left="1789" w:hanging="360"/>
      </w:pPr>
    </w:lvl>
    <w:lvl w:ilvl="2" w:tplc="5DD8A3C2">
      <w:start w:val="1"/>
      <w:numFmt w:val="lowerRoman"/>
      <w:lvlText w:val="%3."/>
      <w:lvlJc w:val="right"/>
      <w:pPr>
        <w:ind w:left="2509" w:hanging="180"/>
      </w:pPr>
    </w:lvl>
    <w:lvl w:ilvl="3" w:tplc="BA40CEAA">
      <w:start w:val="1"/>
      <w:numFmt w:val="decimal"/>
      <w:lvlText w:val="%4."/>
      <w:lvlJc w:val="left"/>
      <w:pPr>
        <w:ind w:left="3229" w:hanging="360"/>
      </w:pPr>
    </w:lvl>
    <w:lvl w:ilvl="4" w:tplc="D3421890">
      <w:start w:val="1"/>
      <w:numFmt w:val="lowerLetter"/>
      <w:lvlText w:val="%5."/>
      <w:lvlJc w:val="left"/>
      <w:pPr>
        <w:ind w:left="3949" w:hanging="360"/>
      </w:pPr>
    </w:lvl>
    <w:lvl w:ilvl="5" w:tplc="D59661DC">
      <w:start w:val="1"/>
      <w:numFmt w:val="lowerRoman"/>
      <w:lvlText w:val="%6."/>
      <w:lvlJc w:val="right"/>
      <w:pPr>
        <w:ind w:left="4669" w:hanging="180"/>
      </w:pPr>
    </w:lvl>
    <w:lvl w:ilvl="6" w:tplc="9050B4E6">
      <w:start w:val="1"/>
      <w:numFmt w:val="decimal"/>
      <w:lvlText w:val="%7."/>
      <w:lvlJc w:val="left"/>
      <w:pPr>
        <w:ind w:left="5389" w:hanging="360"/>
      </w:pPr>
    </w:lvl>
    <w:lvl w:ilvl="7" w:tplc="89F87934">
      <w:start w:val="1"/>
      <w:numFmt w:val="lowerLetter"/>
      <w:lvlText w:val="%8."/>
      <w:lvlJc w:val="left"/>
      <w:pPr>
        <w:ind w:left="6109" w:hanging="360"/>
      </w:pPr>
    </w:lvl>
    <w:lvl w:ilvl="8" w:tplc="610468D0">
      <w:start w:val="1"/>
      <w:numFmt w:val="lowerRoman"/>
      <w:lvlText w:val="%9."/>
      <w:lvlJc w:val="right"/>
      <w:pPr>
        <w:ind w:left="6829" w:hanging="180"/>
      </w:pPr>
    </w:lvl>
  </w:abstractNum>
  <w:abstractNum w:abstractNumId="6" w15:restartNumberingAfterBreak="0">
    <w:nsid w:val="606E15F5"/>
    <w:multiLevelType w:val="multilevel"/>
    <w:tmpl w:val="F99C5F56"/>
    <w:lvl w:ilvl="0">
      <w:start w:val="7"/>
      <w:numFmt w:val="decimal"/>
      <w:lvlText w:val="%1."/>
      <w:lvlJc w:val="left"/>
      <w:pPr>
        <w:ind w:left="1000" w:hanging="1000"/>
      </w:pPr>
      <w:rPr>
        <w:rFonts w:hint="default"/>
      </w:rPr>
    </w:lvl>
    <w:lvl w:ilvl="1">
      <w:start w:val="4"/>
      <w:numFmt w:val="decimal"/>
      <w:lvlText w:val="%1.%2."/>
      <w:lvlJc w:val="left"/>
      <w:pPr>
        <w:ind w:left="1000" w:hanging="1000"/>
      </w:pPr>
      <w:rPr>
        <w:rFonts w:hint="default"/>
      </w:rPr>
    </w:lvl>
    <w:lvl w:ilvl="2">
      <w:start w:val="1"/>
      <w:numFmt w:val="decimal"/>
      <w:lvlText w:val="%1.%2.%3."/>
      <w:lvlJc w:val="left"/>
      <w:pPr>
        <w:ind w:left="1000" w:hanging="10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F70A50"/>
    <w:multiLevelType w:val="hybridMultilevel"/>
    <w:tmpl w:val="AEAEDE90"/>
    <w:lvl w:ilvl="0" w:tplc="04270005">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60471DE"/>
    <w:multiLevelType w:val="multilevel"/>
    <w:tmpl w:val="4A12FB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B2F1913"/>
    <w:multiLevelType w:val="multilevel"/>
    <w:tmpl w:val="53228EEC"/>
    <w:lvl w:ilvl="0">
      <w:start w:val="12"/>
      <w:numFmt w:val="decimal"/>
      <w:lvlText w:val="%1."/>
      <w:lvlJc w:val="left"/>
      <w:pPr>
        <w:ind w:left="730" w:hanging="730"/>
      </w:pPr>
      <w:rPr>
        <w:rFonts w:hint="default"/>
      </w:rPr>
    </w:lvl>
    <w:lvl w:ilvl="1">
      <w:start w:val="2"/>
      <w:numFmt w:val="decimal"/>
      <w:lvlText w:val="%1.%2."/>
      <w:lvlJc w:val="left"/>
      <w:pPr>
        <w:ind w:left="1084" w:hanging="730"/>
      </w:pPr>
      <w:rPr>
        <w:rFonts w:hint="default"/>
      </w:rPr>
    </w:lvl>
    <w:lvl w:ilvl="2">
      <w:start w:val="1"/>
      <w:numFmt w:val="decimal"/>
      <w:lvlText w:val="%1.%2.%3."/>
      <w:lvlJc w:val="left"/>
      <w:pPr>
        <w:ind w:left="1438" w:hanging="73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16cid:durableId="1860119761">
    <w:abstractNumId w:val="5"/>
  </w:num>
  <w:num w:numId="2" w16cid:durableId="750389215">
    <w:abstractNumId w:val="7"/>
  </w:num>
  <w:num w:numId="3" w16cid:durableId="363481798">
    <w:abstractNumId w:val="4"/>
  </w:num>
  <w:num w:numId="4" w16cid:durableId="1138914778">
    <w:abstractNumId w:val="1"/>
  </w:num>
  <w:num w:numId="5" w16cid:durableId="1010067314">
    <w:abstractNumId w:val="8"/>
  </w:num>
  <w:num w:numId="6" w16cid:durableId="132019229">
    <w:abstractNumId w:val="3"/>
  </w:num>
  <w:num w:numId="7" w16cid:durableId="12357041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237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38065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8513321">
    <w:abstractNumId w:val="6"/>
  </w:num>
  <w:num w:numId="11" w16cid:durableId="704450528">
    <w:abstractNumId w:val="2"/>
  </w:num>
  <w:num w:numId="12" w16cid:durableId="410010052">
    <w:abstractNumId w:val="0"/>
  </w:num>
  <w:num w:numId="13" w16cid:durableId="80459110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C96"/>
    <w:rsid w:val="00000DBC"/>
    <w:rsid w:val="00010325"/>
    <w:rsid w:val="00010BBF"/>
    <w:rsid w:val="00014DF0"/>
    <w:rsid w:val="0002301F"/>
    <w:rsid w:val="0002730D"/>
    <w:rsid w:val="00041882"/>
    <w:rsid w:val="0005559C"/>
    <w:rsid w:val="000611FD"/>
    <w:rsid w:val="00061DB6"/>
    <w:rsid w:val="0007336D"/>
    <w:rsid w:val="00076787"/>
    <w:rsid w:val="00082DD9"/>
    <w:rsid w:val="000A63A8"/>
    <w:rsid w:val="000C01B4"/>
    <w:rsid w:val="000C5551"/>
    <w:rsid w:val="000D4E3D"/>
    <w:rsid w:val="000E5EDD"/>
    <w:rsid w:val="000F59F4"/>
    <w:rsid w:val="000F6D59"/>
    <w:rsid w:val="0010670A"/>
    <w:rsid w:val="001112BC"/>
    <w:rsid w:val="00113F31"/>
    <w:rsid w:val="001359D0"/>
    <w:rsid w:val="00172369"/>
    <w:rsid w:val="001799A7"/>
    <w:rsid w:val="001866FB"/>
    <w:rsid w:val="0019611B"/>
    <w:rsid w:val="001A368B"/>
    <w:rsid w:val="001A577A"/>
    <w:rsid w:val="001B4CDC"/>
    <w:rsid w:val="001C4126"/>
    <w:rsid w:val="001D12B6"/>
    <w:rsid w:val="001D2893"/>
    <w:rsid w:val="001E7481"/>
    <w:rsid w:val="001F2F30"/>
    <w:rsid w:val="002027D0"/>
    <w:rsid w:val="0022428D"/>
    <w:rsid w:val="00250EF2"/>
    <w:rsid w:val="002643A7"/>
    <w:rsid w:val="00266218"/>
    <w:rsid w:val="00267D2F"/>
    <w:rsid w:val="00276D2E"/>
    <w:rsid w:val="00277548"/>
    <w:rsid w:val="002803E8"/>
    <w:rsid w:val="0028430C"/>
    <w:rsid w:val="002901AD"/>
    <w:rsid w:val="00292FEC"/>
    <w:rsid w:val="002AF6B6"/>
    <w:rsid w:val="002B0854"/>
    <w:rsid w:val="002C1DAA"/>
    <w:rsid w:val="002D068C"/>
    <w:rsid w:val="002D17D6"/>
    <w:rsid w:val="002E019F"/>
    <w:rsid w:val="002E18FD"/>
    <w:rsid w:val="002E6520"/>
    <w:rsid w:val="00310183"/>
    <w:rsid w:val="003126B2"/>
    <w:rsid w:val="003136C4"/>
    <w:rsid w:val="00326F83"/>
    <w:rsid w:val="00327ED1"/>
    <w:rsid w:val="0034039E"/>
    <w:rsid w:val="003421D3"/>
    <w:rsid w:val="003428B5"/>
    <w:rsid w:val="0034400D"/>
    <w:rsid w:val="00345164"/>
    <w:rsid w:val="0035024D"/>
    <w:rsid w:val="0036631C"/>
    <w:rsid w:val="00366452"/>
    <w:rsid w:val="00372631"/>
    <w:rsid w:val="00372F88"/>
    <w:rsid w:val="00385369"/>
    <w:rsid w:val="0039478D"/>
    <w:rsid w:val="003B5881"/>
    <w:rsid w:val="003D24DF"/>
    <w:rsid w:val="003D29D4"/>
    <w:rsid w:val="003E5B21"/>
    <w:rsid w:val="003F2844"/>
    <w:rsid w:val="003F3E25"/>
    <w:rsid w:val="003F4775"/>
    <w:rsid w:val="003F5E78"/>
    <w:rsid w:val="0040254E"/>
    <w:rsid w:val="00415F2D"/>
    <w:rsid w:val="00416591"/>
    <w:rsid w:val="0042712A"/>
    <w:rsid w:val="0043614E"/>
    <w:rsid w:val="0043C04B"/>
    <w:rsid w:val="004407F0"/>
    <w:rsid w:val="004445A6"/>
    <w:rsid w:val="00451467"/>
    <w:rsid w:val="0045518B"/>
    <w:rsid w:val="00472B9C"/>
    <w:rsid w:val="00474BDA"/>
    <w:rsid w:val="0048113F"/>
    <w:rsid w:val="0048192F"/>
    <w:rsid w:val="00494931"/>
    <w:rsid w:val="004955FF"/>
    <w:rsid w:val="00496371"/>
    <w:rsid w:val="004B3CE9"/>
    <w:rsid w:val="004D37DA"/>
    <w:rsid w:val="004D37F6"/>
    <w:rsid w:val="004D5E97"/>
    <w:rsid w:val="004E3250"/>
    <w:rsid w:val="004E721D"/>
    <w:rsid w:val="004F391F"/>
    <w:rsid w:val="004FB1E5"/>
    <w:rsid w:val="00500338"/>
    <w:rsid w:val="005031EA"/>
    <w:rsid w:val="005145EC"/>
    <w:rsid w:val="00521A6B"/>
    <w:rsid w:val="00524717"/>
    <w:rsid w:val="00533978"/>
    <w:rsid w:val="00536807"/>
    <w:rsid w:val="005414B5"/>
    <w:rsid w:val="0055030B"/>
    <w:rsid w:val="00550720"/>
    <w:rsid w:val="005512FF"/>
    <w:rsid w:val="00556CFB"/>
    <w:rsid w:val="0056062C"/>
    <w:rsid w:val="005933E9"/>
    <w:rsid w:val="00594D6A"/>
    <w:rsid w:val="00594F5C"/>
    <w:rsid w:val="005973F3"/>
    <w:rsid w:val="005A7D4C"/>
    <w:rsid w:val="005B36F7"/>
    <w:rsid w:val="005B6756"/>
    <w:rsid w:val="005C1AE2"/>
    <w:rsid w:val="005C407E"/>
    <w:rsid w:val="005C6CC9"/>
    <w:rsid w:val="005E4556"/>
    <w:rsid w:val="005E5401"/>
    <w:rsid w:val="006064DF"/>
    <w:rsid w:val="00610D66"/>
    <w:rsid w:val="00614203"/>
    <w:rsid w:val="006157DD"/>
    <w:rsid w:val="006160CE"/>
    <w:rsid w:val="006172BE"/>
    <w:rsid w:val="0062073B"/>
    <w:rsid w:val="006328CC"/>
    <w:rsid w:val="0065208C"/>
    <w:rsid w:val="00661B22"/>
    <w:rsid w:val="006623AB"/>
    <w:rsid w:val="00674EC4"/>
    <w:rsid w:val="00682E92"/>
    <w:rsid w:val="00683AE8"/>
    <w:rsid w:val="00690A63"/>
    <w:rsid w:val="00691C51"/>
    <w:rsid w:val="00694AE0"/>
    <w:rsid w:val="006965B8"/>
    <w:rsid w:val="006A29BE"/>
    <w:rsid w:val="006A59E3"/>
    <w:rsid w:val="006B5236"/>
    <w:rsid w:val="006B6A56"/>
    <w:rsid w:val="006C34DE"/>
    <w:rsid w:val="006C70D2"/>
    <w:rsid w:val="006D90D9"/>
    <w:rsid w:val="006E0533"/>
    <w:rsid w:val="006E1BF0"/>
    <w:rsid w:val="006E6B93"/>
    <w:rsid w:val="006F15FE"/>
    <w:rsid w:val="006F2360"/>
    <w:rsid w:val="006F2A31"/>
    <w:rsid w:val="006F60AD"/>
    <w:rsid w:val="007369AC"/>
    <w:rsid w:val="00754EA8"/>
    <w:rsid w:val="0076271C"/>
    <w:rsid w:val="0076597F"/>
    <w:rsid w:val="00765D77"/>
    <w:rsid w:val="00770802"/>
    <w:rsid w:val="00773F40"/>
    <w:rsid w:val="00774FDF"/>
    <w:rsid w:val="007814AE"/>
    <w:rsid w:val="00783985"/>
    <w:rsid w:val="00784386"/>
    <w:rsid w:val="00787038"/>
    <w:rsid w:val="00794D15"/>
    <w:rsid w:val="0079534C"/>
    <w:rsid w:val="007A7725"/>
    <w:rsid w:val="007B00EE"/>
    <w:rsid w:val="007B508F"/>
    <w:rsid w:val="007B5C94"/>
    <w:rsid w:val="007C1467"/>
    <w:rsid w:val="007C2C3D"/>
    <w:rsid w:val="007C33B1"/>
    <w:rsid w:val="007C7A27"/>
    <w:rsid w:val="007D0F0D"/>
    <w:rsid w:val="007D1193"/>
    <w:rsid w:val="007D7050"/>
    <w:rsid w:val="007E216E"/>
    <w:rsid w:val="007E31C1"/>
    <w:rsid w:val="007E4EF9"/>
    <w:rsid w:val="007E4F6E"/>
    <w:rsid w:val="007F5C71"/>
    <w:rsid w:val="007F6F36"/>
    <w:rsid w:val="00805F11"/>
    <w:rsid w:val="00811D46"/>
    <w:rsid w:val="0082664B"/>
    <w:rsid w:val="00830150"/>
    <w:rsid w:val="0083340B"/>
    <w:rsid w:val="008353E7"/>
    <w:rsid w:val="00836F7F"/>
    <w:rsid w:val="0083778F"/>
    <w:rsid w:val="0084034F"/>
    <w:rsid w:val="008456C0"/>
    <w:rsid w:val="00852576"/>
    <w:rsid w:val="00852F08"/>
    <w:rsid w:val="00855955"/>
    <w:rsid w:val="0086418A"/>
    <w:rsid w:val="00867467"/>
    <w:rsid w:val="0087447C"/>
    <w:rsid w:val="008749C8"/>
    <w:rsid w:val="008949C3"/>
    <w:rsid w:val="008A0ECD"/>
    <w:rsid w:val="008A6F56"/>
    <w:rsid w:val="008B6657"/>
    <w:rsid w:val="008B68D9"/>
    <w:rsid w:val="008C0B4F"/>
    <w:rsid w:val="008C3D38"/>
    <w:rsid w:val="008C6151"/>
    <w:rsid w:val="008D48EB"/>
    <w:rsid w:val="008D5514"/>
    <w:rsid w:val="008F3553"/>
    <w:rsid w:val="009011C4"/>
    <w:rsid w:val="00903C4B"/>
    <w:rsid w:val="009113BF"/>
    <w:rsid w:val="00913B02"/>
    <w:rsid w:val="00914A7D"/>
    <w:rsid w:val="00917515"/>
    <w:rsid w:val="0091E7FD"/>
    <w:rsid w:val="00920233"/>
    <w:rsid w:val="00920E43"/>
    <w:rsid w:val="00921CB7"/>
    <w:rsid w:val="009342A6"/>
    <w:rsid w:val="009347CD"/>
    <w:rsid w:val="0094116A"/>
    <w:rsid w:val="009426B4"/>
    <w:rsid w:val="009427EA"/>
    <w:rsid w:val="00956C1A"/>
    <w:rsid w:val="009602CA"/>
    <w:rsid w:val="00972C35"/>
    <w:rsid w:val="00973002"/>
    <w:rsid w:val="00975DFF"/>
    <w:rsid w:val="0099194F"/>
    <w:rsid w:val="00994385"/>
    <w:rsid w:val="009A22C2"/>
    <w:rsid w:val="009A2714"/>
    <w:rsid w:val="009B3E52"/>
    <w:rsid w:val="009C42BF"/>
    <w:rsid w:val="009D705E"/>
    <w:rsid w:val="009E18FD"/>
    <w:rsid w:val="00A0118A"/>
    <w:rsid w:val="00A052C2"/>
    <w:rsid w:val="00A09F27"/>
    <w:rsid w:val="00A33CEE"/>
    <w:rsid w:val="00A37E6E"/>
    <w:rsid w:val="00A40444"/>
    <w:rsid w:val="00A464B9"/>
    <w:rsid w:val="00A46B9C"/>
    <w:rsid w:val="00A54A11"/>
    <w:rsid w:val="00A615AA"/>
    <w:rsid w:val="00A80F12"/>
    <w:rsid w:val="00A92467"/>
    <w:rsid w:val="00A93CD7"/>
    <w:rsid w:val="00A95CC7"/>
    <w:rsid w:val="00AA6488"/>
    <w:rsid w:val="00AB2390"/>
    <w:rsid w:val="00AB7C90"/>
    <w:rsid w:val="00ABDF47"/>
    <w:rsid w:val="00AC2812"/>
    <w:rsid w:val="00AC76D9"/>
    <w:rsid w:val="00AC7C7B"/>
    <w:rsid w:val="00AD3070"/>
    <w:rsid w:val="00AE7427"/>
    <w:rsid w:val="00AF60E7"/>
    <w:rsid w:val="00AF7B2E"/>
    <w:rsid w:val="00B11674"/>
    <w:rsid w:val="00B1426A"/>
    <w:rsid w:val="00B30E22"/>
    <w:rsid w:val="00B43744"/>
    <w:rsid w:val="00B43DFD"/>
    <w:rsid w:val="00B514FF"/>
    <w:rsid w:val="00B51DF8"/>
    <w:rsid w:val="00B54416"/>
    <w:rsid w:val="00B61F48"/>
    <w:rsid w:val="00B70B25"/>
    <w:rsid w:val="00B734E7"/>
    <w:rsid w:val="00B73FA7"/>
    <w:rsid w:val="00B779A7"/>
    <w:rsid w:val="00B815D9"/>
    <w:rsid w:val="00B83697"/>
    <w:rsid w:val="00B93D5C"/>
    <w:rsid w:val="00BA2B3D"/>
    <w:rsid w:val="00BA5A1B"/>
    <w:rsid w:val="00BC2B2E"/>
    <w:rsid w:val="00BC678D"/>
    <w:rsid w:val="00BE643C"/>
    <w:rsid w:val="00BE7F84"/>
    <w:rsid w:val="00BF3B9A"/>
    <w:rsid w:val="00BF7F60"/>
    <w:rsid w:val="00C019E3"/>
    <w:rsid w:val="00C22CF9"/>
    <w:rsid w:val="00C253D7"/>
    <w:rsid w:val="00C320C6"/>
    <w:rsid w:val="00C3439D"/>
    <w:rsid w:val="00C5071A"/>
    <w:rsid w:val="00C5451E"/>
    <w:rsid w:val="00C7000E"/>
    <w:rsid w:val="00C77129"/>
    <w:rsid w:val="00C81987"/>
    <w:rsid w:val="00C8679F"/>
    <w:rsid w:val="00C91FAD"/>
    <w:rsid w:val="00C9455B"/>
    <w:rsid w:val="00CA5215"/>
    <w:rsid w:val="00CA63A2"/>
    <w:rsid w:val="00CB3F06"/>
    <w:rsid w:val="00CD088F"/>
    <w:rsid w:val="00CD5DBF"/>
    <w:rsid w:val="00CE2924"/>
    <w:rsid w:val="00CF1C96"/>
    <w:rsid w:val="00D030B8"/>
    <w:rsid w:val="00D15EA8"/>
    <w:rsid w:val="00D267C8"/>
    <w:rsid w:val="00D26C98"/>
    <w:rsid w:val="00D37AF5"/>
    <w:rsid w:val="00D37E29"/>
    <w:rsid w:val="00D41107"/>
    <w:rsid w:val="00D4679F"/>
    <w:rsid w:val="00D62C3C"/>
    <w:rsid w:val="00D62EF4"/>
    <w:rsid w:val="00D64F62"/>
    <w:rsid w:val="00D66EB7"/>
    <w:rsid w:val="00D80A53"/>
    <w:rsid w:val="00D874DC"/>
    <w:rsid w:val="00D90370"/>
    <w:rsid w:val="00D90FE6"/>
    <w:rsid w:val="00D91313"/>
    <w:rsid w:val="00DA2809"/>
    <w:rsid w:val="00DA580F"/>
    <w:rsid w:val="00DA69C4"/>
    <w:rsid w:val="00DC3839"/>
    <w:rsid w:val="00DD59D3"/>
    <w:rsid w:val="00DD6411"/>
    <w:rsid w:val="00DE0B73"/>
    <w:rsid w:val="00DE7FE5"/>
    <w:rsid w:val="00DF2A4A"/>
    <w:rsid w:val="00DF5B73"/>
    <w:rsid w:val="00DF82B5"/>
    <w:rsid w:val="00E0618F"/>
    <w:rsid w:val="00E10E72"/>
    <w:rsid w:val="00E262E1"/>
    <w:rsid w:val="00E262E6"/>
    <w:rsid w:val="00E33E3A"/>
    <w:rsid w:val="00E363F9"/>
    <w:rsid w:val="00E478E3"/>
    <w:rsid w:val="00E63ACF"/>
    <w:rsid w:val="00E82D5B"/>
    <w:rsid w:val="00E9202D"/>
    <w:rsid w:val="00EB6B45"/>
    <w:rsid w:val="00EB71CA"/>
    <w:rsid w:val="00EC10F0"/>
    <w:rsid w:val="00EC47F8"/>
    <w:rsid w:val="00ED2448"/>
    <w:rsid w:val="00ED2CE8"/>
    <w:rsid w:val="00ED5315"/>
    <w:rsid w:val="00ED7428"/>
    <w:rsid w:val="00EE48B3"/>
    <w:rsid w:val="00EF4CC9"/>
    <w:rsid w:val="00F026E7"/>
    <w:rsid w:val="00F0326E"/>
    <w:rsid w:val="00F0644D"/>
    <w:rsid w:val="00F110E3"/>
    <w:rsid w:val="00F406A7"/>
    <w:rsid w:val="00F62B1C"/>
    <w:rsid w:val="00F645DE"/>
    <w:rsid w:val="00F6A61A"/>
    <w:rsid w:val="00F80EEC"/>
    <w:rsid w:val="00F80F32"/>
    <w:rsid w:val="00F8303C"/>
    <w:rsid w:val="00F8326E"/>
    <w:rsid w:val="00F86809"/>
    <w:rsid w:val="00F87A33"/>
    <w:rsid w:val="00F9437B"/>
    <w:rsid w:val="00F95BF3"/>
    <w:rsid w:val="00FAA479"/>
    <w:rsid w:val="00FAADD7"/>
    <w:rsid w:val="00FB1C79"/>
    <w:rsid w:val="00FB3745"/>
    <w:rsid w:val="00FB5FC3"/>
    <w:rsid w:val="00FC13C8"/>
    <w:rsid w:val="00FC7B53"/>
    <w:rsid w:val="00FD3D01"/>
    <w:rsid w:val="00FF3640"/>
    <w:rsid w:val="00FF45D5"/>
    <w:rsid w:val="0101CE49"/>
    <w:rsid w:val="010A9702"/>
    <w:rsid w:val="01192344"/>
    <w:rsid w:val="013649E5"/>
    <w:rsid w:val="01436011"/>
    <w:rsid w:val="0164D280"/>
    <w:rsid w:val="0173230E"/>
    <w:rsid w:val="017597B3"/>
    <w:rsid w:val="017AAA16"/>
    <w:rsid w:val="017B4D13"/>
    <w:rsid w:val="018298A4"/>
    <w:rsid w:val="0197E76A"/>
    <w:rsid w:val="019CBEFC"/>
    <w:rsid w:val="01A2DD16"/>
    <w:rsid w:val="01A39A56"/>
    <w:rsid w:val="01ABBEE8"/>
    <w:rsid w:val="01D547CC"/>
    <w:rsid w:val="01E7DFC8"/>
    <w:rsid w:val="01E97A01"/>
    <w:rsid w:val="0207A9BE"/>
    <w:rsid w:val="02192B0F"/>
    <w:rsid w:val="021C0A12"/>
    <w:rsid w:val="021C577A"/>
    <w:rsid w:val="021CFB1A"/>
    <w:rsid w:val="02378B7A"/>
    <w:rsid w:val="023D1D82"/>
    <w:rsid w:val="024957C8"/>
    <w:rsid w:val="024AFF6E"/>
    <w:rsid w:val="024BE73A"/>
    <w:rsid w:val="024F5A89"/>
    <w:rsid w:val="02D47401"/>
    <w:rsid w:val="02FBF9BE"/>
    <w:rsid w:val="02FEFF5B"/>
    <w:rsid w:val="030A99CF"/>
    <w:rsid w:val="032577AE"/>
    <w:rsid w:val="032D6972"/>
    <w:rsid w:val="0344C25D"/>
    <w:rsid w:val="03554E49"/>
    <w:rsid w:val="0355BABC"/>
    <w:rsid w:val="03580EC4"/>
    <w:rsid w:val="035F9017"/>
    <w:rsid w:val="0375CB36"/>
    <w:rsid w:val="03986B6E"/>
    <w:rsid w:val="03C599EA"/>
    <w:rsid w:val="03C8A0C6"/>
    <w:rsid w:val="03D51069"/>
    <w:rsid w:val="03D6DF13"/>
    <w:rsid w:val="03E0894B"/>
    <w:rsid w:val="03EE51A6"/>
    <w:rsid w:val="03F7F2DD"/>
    <w:rsid w:val="04087533"/>
    <w:rsid w:val="040A4423"/>
    <w:rsid w:val="0412763B"/>
    <w:rsid w:val="0432C137"/>
    <w:rsid w:val="043399AA"/>
    <w:rsid w:val="04402902"/>
    <w:rsid w:val="044B05E7"/>
    <w:rsid w:val="044BA6A2"/>
    <w:rsid w:val="045B87E9"/>
    <w:rsid w:val="0461A918"/>
    <w:rsid w:val="046F6D46"/>
    <w:rsid w:val="0496A7E3"/>
    <w:rsid w:val="04995B4C"/>
    <w:rsid w:val="04A36F85"/>
    <w:rsid w:val="04A3C37D"/>
    <w:rsid w:val="04ACD6A3"/>
    <w:rsid w:val="04B402F4"/>
    <w:rsid w:val="04BF769E"/>
    <w:rsid w:val="04D78A10"/>
    <w:rsid w:val="04DEEF37"/>
    <w:rsid w:val="04E65B19"/>
    <w:rsid w:val="04EA99DB"/>
    <w:rsid w:val="04FC5C0C"/>
    <w:rsid w:val="052D322D"/>
    <w:rsid w:val="052F0461"/>
    <w:rsid w:val="05534B76"/>
    <w:rsid w:val="055604E1"/>
    <w:rsid w:val="05567454"/>
    <w:rsid w:val="055CCBD5"/>
    <w:rsid w:val="0563180D"/>
    <w:rsid w:val="0573AB80"/>
    <w:rsid w:val="05767344"/>
    <w:rsid w:val="0586D4B2"/>
    <w:rsid w:val="05988DAF"/>
    <w:rsid w:val="05B1122A"/>
    <w:rsid w:val="05BA3BF4"/>
    <w:rsid w:val="05BC3536"/>
    <w:rsid w:val="05C4B311"/>
    <w:rsid w:val="05CC5953"/>
    <w:rsid w:val="05FA4EA2"/>
    <w:rsid w:val="062238BD"/>
    <w:rsid w:val="06336DB7"/>
    <w:rsid w:val="0638C9A0"/>
    <w:rsid w:val="063D990E"/>
    <w:rsid w:val="06541958"/>
    <w:rsid w:val="065796F0"/>
    <w:rsid w:val="06597612"/>
    <w:rsid w:val="06625787"/>
    <w:rsid w:val="067121DB"/>
    <w:rsid w:val="06724847"/>
    <w:rsid w:val="06814C08"/>
    <w:rsid w:val="0681F1BA"/>
    <w:rsid w:val="06899495"/>
    <w:rsid w:val="068A9918"/>
    <w:rsid w:val="06920382"/>
    <w:rsid w:val="06A42423"/>
    <w:rsid w:val="06BBB95E"/>
    <w:rsid w:val="06E12A1C"/>
    <w:rsid w:val="06FDE093"/>
    <w:rsid w:val="06FFA05A"/>
    <w:rsid w:val="07191A66"/>
    <w:rsid w:val="071CF1FC"/>
    <w:rsid w:val="0728B0E3"/>
    <w:rsid w:val="072A16DB"/>
    <w:rsid w:val="073F3E3D"/>
    <w:rsid w:val="0743FA18"/>
    <w:rsid w:val="0744275D"/>
    <w:rsid w:val="074B225A"/>
    <w:rsid w:val="07653D01"/>
    <w:rsid w:val="07952782"/>
    <w:rsid w:val="0795B957"/>
    <w:rsid w:val="0799C2F3"/>
    <w:rsid w:val="079A4311"/>
    <w:rsid w:val="07CCCC90"/>
    <w:rsid w:val="07CFFFF4"/>
    <w:rsid w:val="07D09E74"/>
    <w:rsid w:val="07D29864"/>
    <w:rsid w:val="07FE3F16"/>
    <w:rsid w:val="080CDB90"/>
    <w:rsid w:val="0812C8D1"/>
    <w:rsid w:val="081B66D5"/>
    <w:rsid w:val="0825AAEC"/>
    <w:rsid w:val="0826BA81"/>
    <w:rsid w:val="0835B093"/>
    <w:rsid w:val="083C2E7B"/>
    <w:rsid w:val="08647209"/>
    <w:rsid w:val="0871D56D"/>
    <w:rsid w:val="08826C60"/>
    <w:rsid w:val="0884E91A"/>
    <w:rsid w:val="0894BFC9"/>
    <w:rsid w:val="08A711EF"/>
    <w:rsid w:val="08A91FA4"/>
    <w:rsid w:val="08B7AD35"/>
    <w:rsid w:val="08BB9413"/>
    <w:rsid w:val="0908188B"/>
    <w:rsid w:val="0910C96D"/>
    <w:rsid w:val="0933B8BD"/>
    <w:rsid w:val="095EA6D4"/>
    <w:rsid w:val="096CA71A"/>
    <w:rsid w:val="0976B7B3"/>
    <w:rsid w:val="0996DEE1"/>
    <w:rsid w:val="099919B7"/>
    <w:rsid w:val="099950F3"/>
    <w:rsid w:val="099B154D"/>
    <w:rsid w:val="09B3D8C3"/>
    <w:rsid w:val="09C5A6E4"/>
    <w:rsid w:val="09C77532"/>
    <w:rsid w:val="09D087E6"/>
    <w:rsid w:val="09D3E255"/>
    <w:rsid w:val="09DF04BD"/>
    <w:rsid w:val="09EE55E7"/>
    <w:rsid w:val="09F3EFF6"/>
    <w:rsid w:val="09FFEB36"/>
    <w:rsid w:val="0A122839"/>
    <w:rsid w:val="0A1397E7"/>
    <w:rsid w:val="0A18E895"/>
    <w:rsid w:val="0A1DCC8D"/>
    <w:rsid w:val="0A200325"/>
    <w:rsid w:val="0A294291"/>
    <w:rsid w:val="0A4BA198"/>
    <w:rsid w:val="0A686B69"/>
    <w:rsid w:val="0A7751C1"/>
    <w:rsid w:val="0A915AA0"/>
    <w:rsid w:val="0A92EAB3"/>
    <w:rsid w:val="0A9D1CFD"/>
    <w:rsid w:val="0AA64B43"/>
    <w:rsid w:val="0ABDCFFD"/>
    <w:rsid w:val="0ADA32FC"/>
    <w:rsid w:val="0AE04EDF"/>
    <w:rsid w:val="0AE2D058"/>
    <w:rsid w:val="0AE9413E"/>
    <w:rsid w:val="0AF09A2C"/>
    <w:rsid w:val="0AFB74B6"/>
    <w:rsid w:val="0B0043EC"/>
    <w:rsid w:val="0B16DF3B"/>
    <w:rsid w:val="0B2ABFD7"/>
    <w:rsid w:val="0B2B2637"/>
    <w:rsid w:val="0B3D2A1F"/>
    <w:rsid w:val="0B3F5FD8"/>
    <w:rsid w:val="0B439A5F"/>
    <w:rsid w:val="0B555F12"/>
    <w:rsid w:val="0B5917D7"/>
    <w:rsid w:val="0B642C2D"/>
    <w:rsid w:val="0B739735"/>
    <w:rsid w:val="0B7D73EF"/>
    <w:rsid w:val="0B7F24C0"/>
    <w:rsid w:val="0B840A00"/>
    <w:rsid w:val="0B92F21D"/>
    <w:rsid w:val="0BA1A590"/>
    <w:rsid w:val="0BB82567"/>
    <w:rsid w:val="0BCFE2D9"/>
    <w:rsid w:val="0BD6C478"/>
    <w:rsid w:val="0BEC3169"/>
    <w:rsid w:val="0BFA1EC3"/>
    <w:rsid w:val="0C00A3EA"/>
    <w:rsid w:val="0C05AAD3"/>
    <w:rsid w:val="0C13F03A"/>
    <w:rsid w:val="0C214460"/>
    <w:rsid w:val="0C3BF081"/>
    <w:rsid w:val="0C43F236"/>
    <w:rsid w:val="0C47FC4C"/>
    <w:rsid w:val="0C54FCFE"/>
    <w:rsid w:val="0C70FA62"/>
    <w:rsid w:val="0C74621E"/>
    <w:rsid w:val="0C895900"/>
    <w:rsid w:val="0C8D0E31"/>
    <w:rsid w:val="0C98958B"/>
    <w:rsid w:val="0C9957DA"/>
    <w:rsid w:val="0CA51995"/>
    <w:rsid w:val="0CA6192D"/>
    <w:rsid w:val="0CB3F23F"/>
    <w:rsid w:val="0CB65D86"/>
    <w:rsid w:val="0CBF5560"/>
    <w:rsid w:val="0CD5ED06"/>
    <w:rsid w:val="0CEFC083"/>
    <w:rsid w:val="0CF80C9E"/>
    <w:rsid w:val="0D07D9DE"/>
    <w:rsid w:val="0D6B6F86"/>
    <w:rsid w:val="0D74F5C9"/>
    <w:rsid w:val="0D9845C5"/>
    <w:rsid w:val="0D9C6A0B"/>
    <w:rsid w:val="0DA2FE30"/>
    <w:rsid w:val="0DB35DF2"/>
    <w:rsid w:val="0DD04B18"/>
    <w:rsid w:val="0DD41681"/>
    <w:rsid w:val="0E3F58FD"/>
    <w:rsid w:val="0E76F74F"/>
    <w:rsid w:val="0EB76959"/>
    <w:rsid w:val="0EC5C6A8"/>
    <w:rsid w:val="0ECE4D32"/>
    <w:rsid w:val="0EDA9062"/>
    <w:rsid w:val="0EDB9F9A"/>
    <w:rsid w:val="0EE5C8BC"/>
    <w:rsid w:val="0EE78C77"/>
    <w:rsid w:val="0EEB8A0C"/>
    <w:rsid w:val="0EFD3E8A"/>
    <w:rsid w:val="0F0E29E6"/>
    <w:rsid w:val="0F232990"/>
    <w:rsid w:val="0F31B9B0"/>
    <w:rsid w:val="0F3A568F"/>
    <w:rsid w:val="0F6CF833"/>
    <w:rsid w:val="0F8927B7"/>
    <w:rsid w:val="0FA5D27F"/>
    <w:rsid w:val="0FC5EC18"/>
    <w:rsid w:val="0FEC5110"/>
    <w:rsid w:val="0FFBAFE1"/>
    <w:rsid w:val="10061E73"/>
    <w:rsid w:val="10156C8F"/>
    <w:rsid w:val="101D3711"/>
    <w:rsid w:val="101DF5ED"/>
    <w:rsid w:val="102148ED"/>
    <w:rsid w:val="1029D737"/>
    <w:rsid w:val="103AB306"/>
    <w:rsid w:val="10462C89"/>
    <w:rsid w:val="1046C1A6"/>
    <w:rsid w:val="105268C7"/>
    <w:rsid w:val="10706F11"/>
    <w:rsid w:val="1084C8E5"/>
    <w:rsid w:val="1095B8D5"/>
    <w:rsid w:val="10CB38EF"/>
    <w:rsid w:val="10CD15CD"/>
    <w:rsid w:val="10D2760D"/>
    <w:rsid w:val="10E48891"/>
    <w:rsid w:val="10E66B61"/>
    <w:rsid w:val="10EC4576"/>
    <w:rsid w:val="10F70A2C"/>
    <w:rsid w:val="11048652"/>
    <w:rsid w:val="110F6A98"/>
    <w:rsid w:val="110FDAA0"/>
    <w:rsid w:val="1132C5FE"/>
    <w:rsid w:val="1158F40C"/>
    <w:rsid w:val="11761443"/>
    <w:rsid w:val="1179E05F"/>
    <w:rsid w:val="1188AA65"/>
    <w:rsid w:val="1195393B"/>
    <w:rsid w:val="119A6342"/>
    <w:rsid w:val="11AFC704"/>
    <w:rsid w:val="11B7E7F9"/>
    <w:rsid w:val="11B8EF77"/>
    <w:rsid w:val="11C7A163"/>
    <w:rsid w:val="11D16DA4"/>
    <w:rsid w:val="11DA5990"/>
    <w:rsid w:val="11E0978C"/>
    <w:rsid w:val="11EC9E06"/>
    <w:rsid w:val="11ECC0F6"/>
    <w:rsid w:val="11F532BA"/>
    <w:rsid w:val="1215DF0B"/>
    <w:rsid w:val="121E11B1"/>
    <w:rsid w:val="12217C51"/>
    <w:rsid w:val="1227169A"/>
    <w:rsid w:val="1239CF6D"/>
    <w:rsid w:val="123AEE00"/>
    <w:rsid w:val="1245C308"/>
    <w:rsid w:val="1246464D"/>
    <w:rsid w:val="12535685"/>
    <w:rsid w:val="12695A30"/>
    <w:rsid w:val="1276BBD6"/>
    <w:rsid w:val="128821B4"/>
    <w:rsid w:val="128D612D"/>
    <w:rsid w:val="12A77079"/>
    <w:rsid w:val="12C1F47A"/>
    <w:rsid w:val="12EC3CA3"/>
    <w:rsid w:val="12FBAAB6"/>
    <w:rsid w:val="12FC4ED1"/>
    <w:rsid w:val="1331A89D"/>
    <w:rsid w:val="1334518E"/>
    <w:rsid w:val="134C4BA5"/>
    <w:rsid w:val="1355C994"/>
    <w:rsid w:val="1382371E"/>
    <w:rsid w:val="13877344"/>
    <w:rsid w:val="13958391"/>
    <w:rsid w:val="13A5F06F"/>
    <w:rsid w:val="13B4E3AF"/>
    <w:rsid w:val="13C2CDDB"/>
    <w:rsid w:val="13C895B4"/>
    <w:rsid w:val="13D4758E"/>
    <w:rsid w:val="13EDF7C0"/>
    <w:rsid w:val="140680CD"/>
    <w:rsid w:val="14194BD2"/>
    <w:rsid w:val="142603E1"/>
    <w:rsid w:val="1439CFF5"/>
    <w:rsid w:val="143C4782"/>
    <w:rsid w:val="1448FF94"/>
    <w:rsid w:val="145A5FC8"/>
    <w:rsid w:val="1469F3D3"/>
    <w:rsid w:val="146EB9E0"/>
    <w:rsid w:val="148A5F47"/>
    <w:rsid w:val="149406C2"/>
    <w:rsid w:val="149B95A8"/>
    <w:rsid w:val="14AB29C9"/>
    <w:rsid w:val="14AF90A1"/>
    <w:rsid w:val="14C046D5"/>
    <w:rsid w:val="14D8E920"/>
    <w:rsid w:val="14EC0E19"/>
    <w:rsid w:val="14ED547A"/>
    <w:rsid w:val="153D6F22"/>
    <w:rsid w:val="1550654A"/>
    <w:rsid w:val="155754AD"/>
    <w:rsid w:val="155B6EA8"/>
    <w:rsid w:val="156252CB"/>
    <w:rsid w:val="158E02F2"/>
    <w:rsid w:val="1590638C"/>
    <w:rsid w:val="15A93B08"/>
    <w:rsid w:val="15A97ACE"/>
    <w:rsid w:val="15B4FA33"/>
    <w:rsid w:val="15B66884"/>
    <w:rsid w:val="15C2B6AF"/>
    <w:rsid w:val="15CA12F5"/>
    <w:rsid w:val="15DD8F32"/>
    <w:rsid w:val="15E68787"/>
    <w:rsid w:val="15EAE442"/>
    <w:rsid w:val="15F58A02"/>
    <w:rsid w:val="15FA2DC8"/>
    <w:rsid w:val="160E9206"/>
    <w:rsid w:val="161DE68D"/>
    <w:rsid w:val="16253726"/>
    <w:rsid w:val="16348218"/>
    <w:rsid w:val="16437C6D"/>
    <w:rsid w:val="16519BE6"/>
    <w:rsid w:val="1655C64A"/>
    <w:rsid w:val="1656073E"/>
    <w:rsid w:val="165DA080"/>
    <w:rsid w:val="167E5747"/>
    <w:rsid w:val="16A38724"/>
    <w:rsid w:val="16DFE649"/>
    <w:rsid w:val="16E1B924"/>
    <w:rsid w:val="16F9D6CB"/>
    <w:rsid w:val="17043723"/>
    <w:rsid w:val="170E232E"/>
    <w:rsid w:val="17211079"/>
    <w:rsid w:val="1732B797"/>
    <w:rsid w:val="1737576C"/>
    <w:rsid w:val="173FF5E9"/>
    <w:rsid w:val="1751ADAB"/>
    <w:rsid w:val="176103C0"/>
    <w:rsid w:val="178895E7"/>
    <w:rsid w:val="178A6762"/>
    <w:rsid w:val="17904179"/>
    <w:rsid w:val="17B9C234"/>
    <w:rsid w:val="17ED72BD"/>
    <w:rsid w:val="17EF26B2"/>
    <w:rsid w:val="17FB9FD8"/>
    <w:rsid w:val="17FBA140"/>
    <w:rsid w:val="180B9C16"/>
    <w:rsid w:val="180E7E05"/>
    <w:rsid w:val="181D05F2"/>
    <w:rsid w:val="181D4A58"/>
    <w:rsid w:val="1833279F"/>
    <w:rsid w:val="183E8D71"/>
    <w:rsid w:val="18428066"/>
    <w:rsid w:val="1843EEAD"/>
    <w:rsid w:val="184F541F"/>
    <w:rsid w:val="186F8CBF"/>
    <w:rsid w:val="18784544"/>
    <w:rsid w:val="187AC05B"/>
    <w:rsid w:val="1885541F"/>
    <w:rsid w:val="1895EFB1"/>
    <w:rsid w:val="18E90BB5"/>
    <w:rsid w:val="18F1D295"/>
    <w:rsid w:val="18FBBD08"/>
    <w:rsid w:val="18FDC854"/>
    <w:rsid w:val="19219E2C"/>
    <w:rsid w:val="1921A903"/>
    <w:rsid w:val="19237325"/>
    <w:rsid w:val="1933B01C"/>
    <w:rsid w:val="193C433B"/>
    <w:rsid w:val="19429FE7"/>
    <w:rsid w:val="196ECB95"/>
    <w:rsid w:val="197DD0BE"/>
    <w:rsid w:val="1980AA62"/>
    <w:rsid w:val="1994EF7D"/>
    <w:rsid w:val="199A0109"/>
    <w:rsid w:val="199A895B"/>
    <w:rsid w:val="199C1C78"/>
    <w:rsid w:val="199EED4F"/>
    <w:rsid w:val="19BD1D37"/>
    <w:rsid w:val="19C3E8B7"/>
    <w:rsid w:val="19DE02EC"/>
    <w:rsid w:val="19F30CD1"/>
    <w:rsid w:val="19F5BF1A"/>
    <w:rsid w:val="1A03B5A9"/>
    <w:rsid w:val="1A3B3125"/>
    <w:rsid w:val="1A3B5B72"/>
    <w:rsid w:val="1A403FC9"/>
    <w:rsid w:val="1A6FE111"/>
    <w:rsid w:val="1A75878B"/>
    <w:rsid w:val="1A9645BC"/>
    <w:rsid w:val="1A96B4F9"/>
    <w:rsid w:val="1AA9C46A"/>
    <w:rsid w:val="1AB30DA5"/>
    <w:rsid w:val="1ABBAC54"/>
    <w:rsid w:val="1AD192D6"/>
    <w:rsid w:val="1ADB4860"/>
    <w:rsid w:val="1AE341D2"/>
    <w:rsid w:val="1AF61EBD"/>
    <w:rsid w:val="1AFD77D6"/>
    <w:rsid w:val="1AFD96A0"/>
    <w:rsid w:val="1AFE5AB3"/>
    <w:rsid w:val="1B0CD4B4"/>
    <w:rsid w:val="1B100757"/>
    <w:rsid w:val="1B1BF689"/>
    <w:rsid w:val="1B3E01BF"/>
    <w:rsid w:val="1B42C645"/>
    <w:rsid w:val="1B66C362"/>
    <w:rsid w:val="1B6E3E1D"/>
    <w:rsid w:val="1B75C3A8"/>
    <w:rsid w:val="1B78575F"/>
    <w:rsid w:val="1B811ED5"/>
    <w:rsid w:val="1B83C651"/>
    <w:rsid w:val="1B845A1F"/>
    <w:rsid w:val="1B8B4C5B"/>
    <w:rsid w:val="1B8EEC1D"/>
    <w:rsid w:val="1B948275"/>
    <w:rsid w:val="1B9986A0"/>
    <w:rsid w:val="1B9AF858"/>
    <w:rsid w:val="1BA0C0D3"/>
    <w:rsid w:val="1BA95067"/>
    <w:rsid w:val="1BB8E06C"/>
    <w:rsid w:val="1BE97BDE"/>
    <w:rsid w:val="1C0BE8DD"/>
    <w:rsid w:val="1C271115"/>
    <w:rsid w:val="1C2CB696"/>
    <w:rsid w:val="1C52FB83"/>
    <w:rsid w:val="1C64194D"/>
    <w:rsid w:val="1C668D73"/>
    <w:rsid w:val="1C7B1922"/>
    <w:rsid w:val="1C7E90EE"/>
    <w:rsid w:val="1C886B1A"/>
    <w:rsid w:val="1CA0D63E"/>
    <w:rsid w:val="1CA9DFF8"/>
    <w:rsid w:val="1CAD9EC1"/>
    <w:rsid w:val="1CBADE32"/>
    <w:rsid w:val="1CC24CCF"/>
    <w:rsid w:val="1CC34FB1"/>
    <w:rsid w:val="1CCEA649"/>
    <w:rsid w:val="1CE1381C"/>
    <w:rsid w:val="1CE435E8"/>
    <w:rsid w:val="1CF5DB58"/>
    <w:rsid w:val="1CFF0CE2"/>
    <w:rsid w:val="1D13BD7D"/>
    <w:rsid w:val="1D1C887D"/>
    <w:rsid w:val="1D1F0F1F"/>
    <w:rsid w:val="1D2464AA"/>
    <w:rsid w:val="1D37596F"/>
    <w:rsid w:val="1D3B962E"/>
    <w:rsid w:val="1D401D01"/>
    <w:rsid w:val="1D4DB739"/>
    <w:rsid w:val="1D51BAFC"/>
    <w:rsid w:val="1D5AAF0A"/>
    <w:rsid w:val="1D75CEDF"/>
    <w:rsid w:val="1D7D792F"/>
    <w:rsid w:val="1D84DEC7"/>
    <w:rsid w:val="1D958899"/>
    <w:rsid w:val="1D9921C1"/>
    <w:rsid w:val="1DA46AE1"/>
    <w:rsid w:val="1DA917F7"/>
    <w:rsid w:val="1DB0E0A4"/>
    <w:rsid w:val="1DB5663A"/>
    <w:rsid w:val="1DC3A55F"/>
    <w:rsid w:val="1DD51E11"/>
    <w:rsid w:val="1DD73FE3"/>
    <w:rsid w:val="1DFDB0BB"/>
    <w:rsid w:val="1E0000F1"/>
    <w:rsid w:val="1E04D51F"/>
    <w:rsid w:val="1E2ED899"/>
    <w:rsid w:val="1E2F9418"/>
    <w:rsid w:val="1E3E0125"/>
    <w:rsid w:val="1E3EAFC0"/>
    <w:rsid w:val="1E61063E"/>
    <w:rsid w:val="1E7917D0"/>
    <w:rsid w:val="1E8297AA"/>
    <w:rsid w:val="1E902AE4"/>
    <w:rsid w:val="1EA76ABF"/>
    <w:rsid w:val="1EA87295"/>
    <w:rsid w:val="1F3C9A1D"/>
    <w:rsid w:val="1F3CB886"/>
    <w:rsid w:val="1F4B10B3"/>
    <w:rsid w:val="1F7B020C"/>
    <w:rsid w:val="1F8525A8"/>
    <w:rsid w:val="1F9366DE"/>
    <w:rsid w:val="1F95005E"/>
    <w:rsid w:val="1F99C109"/>
    <w:rsid w:val="1FA0641B"/>
    <w:rsid w:val="1FA157DD"/>
    <w:rsid w:val="1FA4A510"/>
    <w:rsid w:val="1FA59FBB"/>
    <w:rsid w:val="1FE017E3"/>
    <w:rsid w:val="201D2123"/>
    <w:rsid w:val="2034A091"/>
    <w:rsid w:val="2065F221"/>
    <w:rsid w:val="206B8D5A"/>
    <w:rsid w:val="207329D3"/>
    <w:rsid w:val="2077AFEC"/>
    <w:rsid w:val="2080DAB3"/>
    <w:rsid w:val="208FA258"/>
    <w:rsid w:val="2090785E"/>
    <w:rsid w:val="20992B56"/>
    <w:rsid w:val="20C49728"/>
    <w:rsid w:val="20C4DB9E"/>
    <w:rsid w:val="20CB2FB3"/>
    <w:rsid w:val="20CFF055"/>
    <w:rsid w:val="20E908B2"/>
    <w:rsid w:val="20F89A09"/>
    <w:rsid w:val="20FFE850"/>
    <w:rsid w:val="21040071"/>
    <w:rsid w:val="21050047"/>
    <w:rsid w:val="210BA0DA"/>
    <w:rsid w:val="210BE97A"/>
    <w:rsid w:val="211B2B28"/>
    <w:rsid w:val="212161AE"/>
    <w:rsid w:val="21250696"/>
    <w:rsid w:val="2135F916"/>
    <w:rsid w:val="21475933"/>
    <w:rsid w:val="214956ED"/>
    <w:rsid w:val="2156CFFE"/>
    <w:rsid w:val="215F5EA2"/>
    <w:rsid w:val="21896D22"/>
    <w:rsid w:val="219CCB0F"/>
    <w:rsid w:val="21A7C8A0"/>
    <w:rsid w:val="21B72CC8"/>
    <w:rsid w:val="21C21925"/>
    <w:rsid w:val="21C3DB7C"/>
    <w:rsid w:val="220A739E"/>
    <w:rsid w:val="22260AE2"/>
    <w:rsid w:val="223C259C"/>
    <w:rsid w:val="2242066F"/>
    <w:rsid w:val="2247EED6"/>
    <w:rsid w:val="227D78F6"/>
    <w:rsid w:val="22978E84"/>
    <w:rsid w:val="229A8B69"/>
    <w:rsid w:val="22A45895"/>
    <w:rsid w:val="22A9CFA3"/>
    <w:rsid w:val="22C2A45C"/>
    <w:rsid w:val="22D3F8BD"/>
    <w:rsid w:val="22D578CC"/>
    <w:rsid w:val="22F8E51F"/>
    <w:rsid w:val="231A9E77"/>
    <w:rsid w:val="231BDF85"/>
    <w:rsid w:val="2322CC72"/>
    <w:rsid w:val="233881B2"/>
    <w:rsid w:val="233F90D6"/>
    <w:rsid w:val="234BDE76"/>
    <w:rsid w:val="235F40EF"/>
    <w:rsid w:val="2369355B"/>
    <w:rsid w:val="23887E75"/>
    <w:rsid w:val="239DFF7F"/>
    <w:rsid w:val="23AA91D1"/>
    <w:rsid w:val="23B3FA86"/>
    <w:rsid w:val="23DDBFEE"/>
    <w:rsid w:val="23E07001"/>
    <w:rsid w:val="24058A1D"/>
    <w:rsid w:val="241117C4"/>
    <w:rsid w:val="2419F8D8"/>
    <w:rsid w:val="24383F52"/>
    <w:rsid w:val="2441264E"/>
    <w:rsid w:val="2441E419"/>
    <w:rsid w:val="24500DE8"/>
    <w:rsid w:val="24571869"/>
    <w:rsid w:val="246D256F"/>
    <w:rsid w:val="246DB1A0"/>
    <w:rsid w:val="248B33E3"/>
    <w:rsid w:val="24977258"/>
    <w:rsid w:val="24A7C011"/>
    <w:rsid w:val="24B790D6"/>
    <w:rsid w:val="24D89DF1"/>
    <w:rsid w:val="24DEA0B6"/>
    <w:rsid w:val="24E16B61"/>
    <w:rsid w:val="24F9DD49"/>
    <w:rsid w:val="24FF25F5"/>
    <w:rsid w:val="25069270"/>
    <w:rsid w:val="25115CEE"/>
    <w:rsid w:val="25204A97"/>
    <w:rsid w:val="253ADEE0"/>
    <w:rsid w:val="253B6C6B"/>
    <w:rsid w:val="2547CAC2"/>
    <w:rsid w:val="254B4930"/>
    <w:rsid w:val="256364B3"/>
    <w:rsid w:val="2569A8EE"/>
    <w:rsid w:val="25744F7D"/>
    <w:rsid w:val="257845BB"/>
    <w:rsid w:val="257DDFEC"/>
    <w:rsid w:val="2581B35B"/>
    <w:rsid w:val="2595EC2C"/>
    <w:rsid w:val="25963B5B"/>
    <w:rsid w:val="25AE8560"/>
    <w:rsid w:val="25D7A067"/>
    <w:rsid w:val="25D9D713"/>
    <w:rsid w:val="25DF141A"/>
    <w:rsid w:val="25EC08BD"/>
    <w:rsid w:val="25FA7329"/>
    <w:rsid w:val="2600D213"/>
    <w:rsid w:val="261E8346"/>
    <w:rsid w:val="26258D50"/>
    <w:rsid w:val="26266FDE"/>
    <w:rsid w:val="26268F55"/>
    <w:rsid w:val="262CE6E4"/>
    <w:rsid w:val="262D6178"/>
    <w:rsid w:val="262E0FBE"/>
    <w:rsid w:val="26339BFA"/>
    <w:rsid w:val="2635E16D"/>
    <w:rsid w:val="26366390"/>
    <w:rsid w:val="263B81A4"/>
    <w:rsid w:val="263CB7C1"/>
    <w:rsid w:val="264A6A9D"/>
    <w:rsid w:val="26594D4B"/>
    <w:rsid w:val="2666A8C3"/>
    <w:rsid w:val="266F955F"/>
    <w:rsid w:val="2680316E"/>
    <w:rsid w:val="269AC79B"/>
    <w:rsid w:val="269BEA11"/>
    <w:rsid w:val="26A259D4"/>
    <w:rsid w:val="26B57CD4"/>
    <w:rsid w:val="26CDDF3A"/>
    <w:rsid w:val="26D1B0F3"/>
    <w:rsid w:val="26F22BBD"/>
    <w:rsid w:val="26F49209"/>
    <w:rsid w:val="26FDEA07"/>
    <w:rsid w:val="27015634"/>
    <w:rsid w:val="2710495F"/>
    <w:rsid w:val="2722B2BD"/>
    <w:rsid w:val="2731B3E3"/>
    <w:rsid w:val="27354285"/>
    <w:rsid w:val="274F0FAF"/>
    <w:rsid w:val="27653623"/>
    <w:rsid w:val="2774271D"/>
    <w:rsid w:val="278599AF"/>
    <w:rsid w:val="278D8A4F"/>
    <w:rsid w:val="2790953F"/>
    <w:rsid w:val="279A68DF"/>
    <w:rsid w:val="279D9E19"/>
    <w:rsid w:val="27ABB6F2"/>
    <w:rsid w:val="27AE0110"/>
    <w:rsid w:val="27B347C4"/>
    <w:rsid w:val="27B7C35C"/>
    <w:rsid w:val="27C0D780"/>
    <w:rsid w:val="27C5F4DE"/>
    <w:rsid w:val="27CAB787"/>
    <w:rsid w:val="27E148A7"/>
    <w:rsid w:val="27E9AA71"/>
    <w:rsid w:val="28023734"/>
    <w:rsid w:val="280C3BE6"/>
    <w:rsid w:val="283098E1"/>
    <w:rsid w:val="28364B36"/>
    <w:rsid w:val="2875006B"/>
    <w:rsid w:val="288E1F4E"/>
    <w:rsid w:val="289113C1"/>
    <w:rsid w:val="28AE14D2"/>
    <w:rsid w:val="28BAACC7"/>
    <w:rsid w:val="28D71C65"/>
    <w:rsid w:val="28FEF19C"/>
    <w:rsid w:val="2905CF17"/>
    <w:rsid w:val="29129BE0"/>
    <w:rsid w:val="292069FB"/>
    <w:rsid w:val="2925DD29"/>
    <w:rsid w:val="2943E6A9"/>
    <w:rsid w:val="29485EBD"/>
    <w:rsid w:val="29695B01"/>
    <w:rsid w:val="297716F5"/>
    <w:rsid w:val="29877D72"/>
    <w:rsid w:val="298A20CB"/>
    <w:rsid w:val="29BF3446"/>
    <w:rsid w:val="29C5A4C2"/>
    <w:rsid w:val="29E565CA"/>
    <w:rsid w:val="29F3BD38"/>
    <w:rsid w:val="29F87D75"/>
    <w:rsid w:val="2A0CADEE"/>
    <w:rsid w:val="2A21E013"/>
    <w:rsid w:val="2A301007"/>
    <w:rsid w:val="2A30A094"/>
    <w:rsid w:val="2A32D1E4"/>
    <w:rsid w:val="2A412266"/>
    <w:rsid w:val="2A455625"/>
    <w:rsid w:val="2A4E1218"/>
    <w:rsid w:val="2A501702"/>
    <w:rsid w:val="2A606052"/>
    <w:rsid w:val="2A63AD9C"/>
    <w:rsid w:val="2A72900A"/>
    <w:rsid w:val="2A858F54"/>
    <w:rsid w:val="2A916A48"/>
    <w:rsid w:val="2A921A5E"/>
    <w:rsid w:val="2A9E348D"/>
    <w:rsid w:val="2AB59276"/>
    <w:rsid w:val="2AB9F7E0"/>
    <w:rsid w:val="2AC42E14"/>
    <w:rsid w:val="2ACEB1B2"/>
    <w:rsid w:val="2ACED70D"/>
    <w:rsid w:val="2B095384"/>
    <w:rsid w:val="2B246D6C"/>
    <w:rsid w:val="2B35000D"/>
    <w:rsid w:val="2B4112B7"/>
    <w:rsid w:val="2B499277"/>
    <w:rsid w:val="2B5FEDBB"/>
    <w:rsid w:val="2B7848A8"/>
    <w:rsid w:val="2B7A576F"/>
    <w:rsid w:val="2B866B38"/>
    <w:rsid w:val="2B8DF38D"/>
    <w:rsid w:val="2B931CD0"/>
    <w:rsid w:val="2B957DC9"/>
    <w:rsid w:val="2B9EBABA"/>
    <w:rsid w:val="2BB33FBB"/>
    <w:rsid w:val="2BD1616A"/>
    <w:rsid w:val="2BDB49D3"/>
    <w:rsid w:val="2BEA1E85"/>
    <w:rsid w:val="2BED5B11"/>
    <w:rsid w:val="2BFD12A5"/>
    <w:rsid w:val="2C155B28"/>
    <w:rsid w:val="2C21201D"/>
    <w:rsid w:val="2C329FB2"/>
    <w:rsid w:val="2C33049D"/>
    <w:rsid w:val="2C34C0EA"/>
    <w:rsid w:val="2C3757C9"/>
    <w:rsid w:val="2C37FBEB"/>
    <w:rsid w:val="2C393FCA"/>
    <w:rsid w:val="2C4B8DE9"/>
    <w:rsid w:val="2C692A0B"/>
    <w:rsid w:val="2C7D1D81"/>
    <w:rsid w:val="2C8C5140"/>
    <w:rsid w:val="2C8F78EB"/>
    <w:rsid w:val="2C9C19FE"/>
    <w:rsid w:val="2CA0A76E"/>
    <w:rsid w:val="2CA0BD8D"/>
    <w:rsid w:val="2CA3E86E"/>
    <w:rsid w:val="2CACE25C"/>
    <w:rsid w:val="2CC66F92"/>
    <w:rsid w:val="2CDEB82F"/>
    <w:rsid w:val="2CE36129"/>
    <w:rsid w:val="2CF48CF2"/>
    <w:rsid w:val="2CF847DD"/>
    <w:rsid w:val="2D09BEFE"/>
    <w:rsid w:val="2D104696"/>
    <w:rsid w:val="2D1B3EEC"/>
    <w:rsid w:val="2D1E39C9"/>
    <w:rsid w:val="2D26C8D7"/>
    <w:rsid w:val="2D3884C3"/>
    <w:rsid w:val="2D3DA5B1"/>
    <w:rsid w:val="2D6C1A03"/>
    <w:rsid w:val="2D729E7A"/>
    <w:rsid w:val="2D9404CC"/>
    <w:rsid w:val="2D9F90F0"/>
    <w:rsid w:val="2DE574EC"/>
    <w:rsid w:val="2DE87545"/>
    <w:rsid w:val="2DE91930"/>
    <w:rsid w:val="2E1B21DA"/>
    <w:rsid w:val="2E234321"/>
    <w:rsid w:val="2E54A1F8"/>
    <w:rsid w:val="2E5F33D3"/>
    <w:rsid w:val="2E621C20"/>
    <w:rsid w:val="2E64F334"/>
    <w:rsid w:val="2E913032"/>
    <w:rsid w:val="2EB4559A"/>
    <w:rsid w:val="2EE36B9E"/>
    <w:rsid w:val="2EED2AA4"/>
    <w:rsid w:val="2EF2FF3D"/>
    <w:rsid w:val="2EF65911"/>
    <w:rsid w:val="2F02E403"/>
    <w:rsid w:val="2F080182"/>
    <w:rsid w:val="2F0D2173"/>
    <w:rsid w:val="2F18D4E2"/>
    <w:rsid w:val="2F1F77AE"/>
    <w:rsid w:val="2F339D38"/>
    <w:rsid w:val="2F5F3A65"/>
    <w:rsid w:val="2F603DA9"/>
    <w:rsid w:val="2F69AFFE"/>
    <w:rsid w:val="2F708511"/>
    <w:rsid w:val="2F724AC6"/>
    <w:rsid w:val="2F7D4040"/>
    <w:rsid w:val="2F9A3F99"/>
    <w:rsid w:val="2FA19A0E"/>
    <w:rsid w:val="2FB23709"/>
    <w:rsid w:val="2FB479F9"/>
    <w:rsid w:val="2FDFD308"/>
    <w:rsid w:val="2FE32434"/>
    <w:rsid w:val="2FE88833"/>
    <w:rsid w:val="2FF4A255"/>
    <w:rsid w:val="300788E6"/>
    <w:rsid w:val="300B6B8E"/>
    <w:rsid w:val="302596CC"/>
    <w:rsid w:val="30403280"/>
    <w:rsid w:val="304C8B89"/>
    <w:rsid w:val="30745D68"/>
    <w:rsid w:val="3076ACEC"/>
    <w:rsid w:val="30B1061A"/>
    <w:rsid w:val="30B71E04"/>
    <w:rsid w:val="30C548F0"/>
    <w:rsid w:val="30D314D4"/>
    <w:rsid w:val="30D71BE3"/>
    <w:rsid w:val="30EC4C81"/>
    <w:rsid w:val="31166717"/>
    <w:rsid w:val="31321D09"/>
    <w:rsid w:val="313960E8"/>
    <w:rsid w:val="31516AF7"/>
    <w:rsid w:val="3155A9D5"/>
    <w:rsid w:val="317140FC"/>
    <w:rsid w:val="317A8F97"/>
    <w:rsid w:val="317D9608"/>
    <w:rsid w:val="31824ADD"/>
    <w:rsid w:val="31867542"/>
    <w:rsid w:val="31BBFDD2"/>
    <w:rsid w:val="31BC264F"/>
    <w:rsid w:val="31BD4833"/>
    <w:rsid w:val="31BD8A82"/>
    <w:rsid w:val="31BE18DB"/>
    <w:rsid w:val="31C4511A"/>
    <w:rsid w:val="31CC5B72"/>
    <w:rsid w:val="3203D3DA"/>
    <w:rsid w:val="3209B0EF"/>
    <w:rsid w:val="3211AF9A"/>
    <w:rsid w:val="322EA48E"/>
    <w:rsid w:val="32368275"/>
    <w:rsid w:val="323D9C3D"/>
    <w:rsid w:val="324D08A7"/>
    <w:rsid w:val="324F68AE"/>
    <w:rsid w:val="3251ADD6"/>
    <w:rsid w:val="325690AC"/>
    <w:rsid w:val="3259A757"/>
    <w:rsid w:val="325D1020"/>
    <w:rsid w:val="326546CB"/>
    <w:rsid w:val="32730204"/>
    <w:rsid w:val="3275D4A6"/>
    <w:rsid w:val="3282380C"/>
    <w:rsid w:val="328D9A7A"/>
    <w:rsid w:val="3293207D"/>
    <w:rsid w:val="32BAC835"/>
    <w:rsid w:val="32BD6E8D"/>
    <w:rsid w:val="32BEFA05"/>
    <w:rsid w:val="32C3692F"/>
    <w:rsid w:val="32CF3947"/>
    <w:rsid w:val="32F83AE4"/>
    <w:rsid w:val="32FF6B37"/>
    <w:rsid w:val="3301D5FD"/>
    <w:rsid w:val="330B99A2"/>
    <w:rsid w:val="330E0D13"/>
    <w:rsid w:val="33108851"/>
    <w:rsid w:val="331804A6"/>
    <w:rsid w:val="3326A318"/>
    <w:rsid w:val="3333B14F"/>
    <w:rsid w:val="334EF2B3"/>
    <w:rsid w:val="33555957"/>
    <w:rsid w:val="33575F94"/>
    <w:rsid w:val="3361F051"/>
    <w:rsid w:val="337ABA9A"/>
    <w:rsid w:val="337D6B76"/>
    <w:rsid w:val="3383F22E"/>
    <w:rsid w:val="338439DC"/>
    <w:rsid w:val="3384F8DA"/>
    <w:rsid w:val="33881B05"/>
    <w:rsid w:val="33C7CC11"/>
    <w:rsid w:val="33F3E3AD"/>
    <w:rsid w:val="33F51910"/>
    <w:rsid w:val="3419872F"/>
    <w:rsid w:val="341E8330"/>
    <w:rsid w:val="3424D818"/>
    <w:rsid w:val="3427D0E1"/>
    <w:rsid w:val="3428FEA5"/>
    <w:rsid w:val="342C1DDB"/>
    <w:rsid w:val="343524A8"/>
    <w:rsid w:val="343F26C6"/>
    <w:rsid w:val="344BEA3F"/>
    <w:rsid w:val="345BE576"/>
    <w:rsid w:val="347F7866"/>
    <w:rsid w:val="3485CDAB"/>
    <w:rsid w:val="34867479"/>
    <w:rsid w:val="34AC974E"/>
    <w:rsid w:val="34ACBC30"/>
    <w:rsid w:val="34B04813"/>
    <w:rsid w:val="34B2B5E4"/>
    <w:rsid w:val="34B3F946"/>
    <w:rsid w:val="34B52FC2"/>
    <w:rsid w:val="34B808F7"/>
    <w:rsid w:val="34D368C0"/>
    <w:rsid w:val="34FA98F8"/>
    <w:rsid w:val="3506DF3B"/>
    <w:rsid w:val="350FAA81"/>
    <w:rsid w:val="352142DC"/>
    <w:rsid w:val="353E4E34"/>
    <w:rsid w:val="355E97E5"/>
    <w:rsid w:val="357DA1CB"/>
    <w:rsid w:val="358F1911"/>
    <w:rsid w:val="35A37590"/>
    <w:rsid w:val="35AC9634"/>
    <w:rsid w:val="35AF752E"/>
    <w:rsid w:val="35B3451F"/>
    <w:rsid w:val="35CBF5EE"/>
    <w:rsid w:val="35D366A9"/>
    <w:rsid w:val="35E294CD"/>
    <w:rsid w:val="35FD50CA"/>
    <w:rsid w:val="36184A98"/>
    <w:rsid w:val="361A24C5"/>
    <w:rsid w:val="361CA813"/>
    <w:rsid w:val="361E640E"/>
    <w:rsid w:val="362E7ACA"/>
    <w:rsid w:val="36374FF7"/>
    <w:rsid w:val="363F9256"/>
    <w:rsid w:val="36404E21"/>
    <w:rsid w:val="3656ADE9"/>
    <w:rsid w:val="36572B60"/>
    <w:rsid w:val="36597EEB"/>
    <w:rsid w:val="366AAE1C"/>
    <w:rsid w:val="36888959"/>
    <w:rsid w:val="368C83C8"/>
    <w:rsid w:val="368CD434"/>
    <w:rsid w:val="36A7B15C"/>
    <w:rsid w:val="36C94334"/>
    <w:rsid w:val="36DB9A09"/>
    <w:rsid w:val="36DCD06B"/>
    <w:rsid w:val="36DEBAA1"/>
    <w:rsid w:val="36E0FCAB"/>
    <w:rsid w:val="36E2C8D5"/>
    <w:rsid w:val="36E50D4B"/>
    <w:rsid w:val="36E66488"/>
    <w:rsid w:val="36EC99C8"/>
    <w:rsid w:val="36FBA477"/>
    <w:rsid w:val="370AC160"/>
    <w:rsid w:val="372490E9"/>
    <w:rsid w:val="372569A8"/>
    <w:rsid w:val="372B3B55"/>
    <w:rsid w:val="372CE770"/>
    <w:rsid w:val="373B1F17"/>
    <w:rsid w:val="373F1288"/>
    <w:rsid w:val="3747EB64"/>
    <w:rsid w:val="37525024"/>
    <w:rsid w:val="3753D5D1"/>
    <w:rsid w:val="376D0B92"/>
    <w:rsid w:val="378A6732"/>
    <w:rsid w:val="37998C06"/>
    <w:rsid w:val="37A8DBA3"/>
    <w:rsid w:val="37A8F766"/>
    <w:rsid w:val="37B33F7D"/>
    <w:rsid w:val="37B6F0FF"/>
    <w:rsid w:val="37B72C65"/>
    <w:rsid w:val="37BC6FC7"/>
    <w:rsid w:val="37C2270F"/>
    <w:rsid w:val="37E3735E"/>
    <w:rsid w:val="37E82C93"/>
    <w:rsid w:val="37F23092"/>
    <w:rsid w:val="381F9E21"/>
    <w:rsid w:val="38259BC8"/>
    <w:rsid w:val="38266649"/>
    <w:rsid w:val="385CC903"/>
    <w:rsid w:val="38634F7E"/>
    <w:rsid w:val="3896BC5C"/>
    <w:rsid w:val="38973F7D"/>
    <w:rsid w:val="3898AB91"/>
    <w:rsid w:val="389BEF34"/>
    <w:rsid w:val="38BADBEC"/>
    <w:rsid w:val="38C470A6"/>
    <w:rsid w:val="38CB52F2"/>
    <w:rsid w:val="38D176BE"/>
    <w:rsid w:val="38EF3B94"/>
    <w:rsid w:val="38EF5454"/>
    <w:rsid w:val="3907714E"/>
    <w:rsid w:val="3909A53C"/>
    <w:rsid w:val="3951D5F5"/>
    <w:rsid w:val="39571D23"/>
    <w:rsid w:val="3961E335"/>
    <w:rsid w:val="39641974"/>
    <w:rsid w:val="39882E30"/>
    <w:rsid w:val="398FBD7E"/>
    <w:rsid w:val="39B8E031"/>
    <w:rsid w:val="39CB24FC"/>
    <w:rsid w:val="39D117DE"/>
    <w:rsid w:val="39EE1F1D"/>
    <w:rsid w:val="39FE4293"/>
    <w:rsid w:val="3A1BA31A"/>
    <w:rsid w:val="3A3951E4"/>
    <w:rsid w:val="3A70477F"/>
    <w:rsid w:val="3A8272C2"/>
    <w:rsid w:val="3A9FBA3F"/>
    <w:rsid w:val="3AA1EE70"/>
    <w:rsid w:val="3AA1F101"/>
    <w:rsid w:val="3AC2900E"/>
    <w:rsid w:val="3ACAA7AD"/>
    <w:rsid w:val="3ADD7D8A"/>
    <w:rsid w:val="3AE61F85"/>
    <w:rsid w:val="3AEA97DC"/>
    <w:rsid w:val="3AEB0045"/>
    <w:rsid w:val="3B03219E"/>
    <w:rsid w:val="3B08DFB4"/>
    <w:rsid w:val="3B204D89"/>
    <w:rsid w:val="3B21D8C6"/>
    <w:rsid w:val="3B2AFA37"/>
    <w:rsid w:val="3B30C014"/>
    <w:rsid w:val="3B337F19"/>
    <w:rsid w:val="3B457D99"/>
    <w:rsid w:val="3B55E5DA"/>
    <w:rsid w:val="3B67FF89"/>
    <w:rsid w:val="3B74BC87"/>
    <w:rsid w:val="3B7A2EB5"/>
    <w:rsid w:val="3B9ABF5D"/>
    <w:rsid w:val="3BC51FD2"/>
    <w:rsid w:val="3BF7BE1A"/>
    <w:rsid w:val="3BFC1625"/>
    <w:rsid w:val="3BFE837D"/>
    <w:rsid w:val="3BFFCB7C"/>
    <w:rsid w:val="3C192045"/>
    <w:rsid w:val="3C219667"/>
    <w:rsid w:val="3C234FFA"/>
    <w:rsid w:val="3C2712EC"/>
    <w:rsid w:val="3C28163E"/>
    <w:rsid w:val="3C2A9EB1"/>
    <w:rsid w:val="3C40D538"/>
    <w:rsid w:val="3C4CA90C"/>
    <w:rsid w:val="3C5833F8"/>
    <w:rsid w:val="3C6F7DB2"/>
    <w:rsid w:val="3C70E4C3"/>
    <w:rsid w:val="3C784C28"/>
    <w:rsid w:val="3C91BA25"/>
    <w:rsid w:val="3C93E37A"/>
    <w:rsid w:val="3C97E6A2"/>
    <w:rsid w:val="3C9C3CC7"/>
    <w:rsid w:val="3CA1B7AA"/>
    <w:rsid w:val="3CADD6F5"/>
    <w:rsid w:val="3CAE029F"/>
    <w:rsid w:val="3CC465CD"/>
    <w:rsid w:val="3CC4F428"/>
    <w:rsid w:val="3CE30FB6"/>
    <w:rsid w:val="3CFE4002"/>
    <w:rsid w:val="3CFEA531"/>
    <w:rsid w:val="3D0BA0CE"/>
    <w:rsid w:val="3D120E4B"/>
    <w:rsid w:val="3D26C30F"/>
    <w:rsid w:val="3D282DA0"/>
    <w:rsid w:val="3D4D24F3"/>
    <w:rsid w:val="3D6B5808"/>
    <w:rsid w:val="3D70466F"/>
    <w:rsid w:val="3D908431"/>
    <w:rsid w:val="3D910574"/>
    <w:rsid w:val="3DB035CD"/>
    <w:rsid w:val="3DBFA7D9"/>
    <w:rsid w:val="3DC7396B"/>
    <w:rsid w:val="3DD63035"/>
    <w:rsid w:val="3DD816D6"/>
    <w:rsid w:val="3DDFE249"/>
    <w:rsid w:val="3DE64C41"/>
    <w:rsid w:val="3DEF293F"/>
    <w:rsid w:val="3E08C455"/>
    <w:rsid w:val="3E0AA6F5"/>
    <w:rsid w:val="3E2C3AFA"/>
    <w:rsid w:val="3E34BF47"/>
    <w:rsid w:val="3E3B0377"/>
    <w:rsid w:val="3E53F138"/>
    <w:rsid w:val="3E5B8DBA"/>
    <w:rsid w:val="3E6709E6"/>
    <w:rsid w:val="3E6DC11C"/>
    <w:rsid w:val="3E7B08FD"/>
    <w:rsid w:val="3E98B983"/>
    <w:rsid w:val="3EABA193"/>
    <w:rsid w:val="3EB4EA9B"/>
    <w:rsid w:val="3EB5BED6"/>
    <w:rsid w:val="3EC56107"/>
    <w:rsid w:val="3EDCF7BF"/>
    <w:rsid w:val="3EDED953"/>
    <w:rsid w:val="3EE1E766"/>
    <w:rsid w:val="3EEC18F6"/>
    <w:rsid w:val="3EF2017A"/>
    <w:rsid w:val="3EF4F705"/>
    <w:rsid w:val="3F142FB7"/>
    <w:rsid w:val="3F221F10"/>
    <w:rsid w:val="3F23CA4E"/>
    <w:rsid w:val="3F2ECE88"/>
    <w:rsid w:val="3F3036E9"/>
    <w:rsid w:val="3F309B28"/>
    <w:rsid w:val="3F33EBA3"/>
    <w:rsid w:val="3F47C6F1"/>
    <w:rsid w:val="3F85946E"/>
    <w:rsid w:val="3FA48BD6"/>
    <w:rsid w:val="3FB276D3"/>
    <w:rsid w:val="3FC5764B"/>
    <w:rsid w:val="3FCB05A9"/>
    <w:rsid w:val="3FE58B0B"/>
    <w:rsid w:val="3FF6F712"/>
    <w:rsid w:val="4003085C"/>
    <w:rsid w:val="4003436C"/>
    <w:rsid w:val="40079E7D"/>
    <w:rsid w:val="4016FF81"/>
    <w:rsid w:val="4023FA5B"/>
    <w:rsid w:val="40313BE5"/>
    <w:rsid w:val="4040B910"/>
    <w:rsid w:val="40464ACA"/>
    <w:rsid w:val="40B017A9"/>
    <w:rsid w:val="40B4BD60"/>
    <w:rsid w:val="40C833DD"/>
    <w:rsid w:val="40D1952B"/>
    <w:rsid w:val="40D48FFF"/>
    <w:rsid w:val="40D5E4AA"/>
    <w:rsid w:val="40ECBEB3"/>
    <w:rsid w:val="40F080F9"/>
    <w:rsid w:val="40F4A2E3"/>
    <w:rsid w:val="40F62B7D"/>
    <w:rsid w:val="40F8715B"/>
    <w:rsid w:val="41243FC2"/>
    <w:rsid w:val="4135EE5C"/>
    <w:rsid w:val="413CDFDF"/>
    <w:rsid w:val="414697FA"/>
    <w:rsid w:val="4149ADB3"/>
    <w:rsid w:val="414D6C12"/>
    <w:rsid w:val="4157F79E"/>
    <w:rsid w:val="41617DD1"/>
    <w:rsid w:val="41628CD3"/>
    <w:rsid w:val="41667FE7"/>
    <w:rsid w:val="416BA78D"/>
    <w:rsid w:val="4183D8AC"/>
    <w:rsid w:val="41AAB239"/>
    <w:rsid w:val="41CFF928"/>
    <w:rsid w:val="41D1FCC8"/>
    <w:rsid w:val="4203A972"/>
    <w:rsid w:val="4210EFA7"/>
    <w:rsid w:val="423E0FB2"/>
    <w:rsid w:val="4244E996"/>
    <w:rsid w:val="4250ED23"/>
    <w:rsid w:val="4258B1E3"/>
    <w:rsid w:val="426A9535"/>
    <w:rsid w:val="42735933"/>
    <w:rsid w:val="4274A2D7"/>
    <w:rsid w:val="427B6ECC"/>
    <w:rsid w:val="427E21AD"/>
    <w:rsid w:val="428034D7"/>
    <w:rsid w:val="4285A18A"/>
    <w:rsid w:val="428772D3"/>
    <w:rsid w:val="42923190"/>
    <w:rsid w:val="42DD6AF9"/>
    <w:rsid w:val="42F7C09A"/>
    <w:rsid w:val="4303C490"/>
    <w:rsid w:val="4308B6A8"/>
    <w:rsid w:val="43091794"/>
    <w:rsid w:val="431E89E3"/>
    <w:rsid w:val="43244E79"/>
    <w:rsid w:val="436CDDC4"/>
    <w:rsid w:val="43757A36"/>
    <w:rsid w:val="438DE68A"/>
    <w:rsid w:val="4391B870"/>
    <w:rsid w:val="4391D6BF"/>
    <w:rsid w:val="43980854"/>
    <w:rsid w:val="43C4CA7E"/>
    <w:rsid w:val="43D5B0F0"/>
    <w:rsid w:val="43D7FB48"/>
    <w:rsid w:val="43DDF1E3"/>
    <w:rsid w:val="43E9880A"/>
    <w:rsid w:val="441206CE"/>
    <w:rsid w:val="441B855D"/>
    <w:rsid w:val="441E2723"/>
    <w:rsid w:val="44206903"/>
    <w:rsid w:val="44259606"/>
    <w:rsid w:val="4469EA96"/>
    <w:rsid w:val="44885EC2"/>
    <w:rsid w:val="449DA3E9"/>
    <w:rsid w:val="44C30C8A"/>
    <w:rsid w:val="44C7BCB2"/>
    <w:rsid w:val="44CCA6D8"/>
    <w:rsid w:val="44D65214"/>
    <w:rsid w:val="44DA4CD5"/>
    <w:rsid w:val="44DDD2EF"/>
    <w:rsid w:val="44E9C9BB"/>
    <w:rsid w:val="44EDAE66"/>
    <w:rsid w:val="44FCD135"/>
    <w:rsid w:val="44FDEF0A"/>
    <w:rsid w:val="450B5F90"/>
    <w:rsid w:val="451FABC4"/>
    <w:rsid w:val="453DDE9B"/>
    <w:rsid w:val="454E31A7"/>
    <w:rsid w:val="4552179B"/>
    <w:rsid w:val="457DC078"/>
    <w:rsid w:val="457FB495"/>
    <w:rsid w:val="459DD845"/>
    <w:rsid w:val="45B717F9"/>
    <w:rsid w:val="45B91FEE"/>
    <w:rsid w:val="45BE803B"/>
    <w:rsid w:val="45D58E51"/>
    <w:rsid w:val="45F5D3EE"/>
    <w:rsid w:val="45FC616B"/>
    <w:rsid w:val="45FF4678"/>
    <w:rsid w:val="460DC4D7"/>
    <w:rsid w:val="46196300"/>
    <w:rsid w:val="46209232"/>
    <w:rsid w:val="46213DD5"/>
    <w:rsid w:val="46281C43"/>
    <w:rsid w:val="462D3044"/>
    <w:rsid w:val="4648B7BC"/>
    <w:rsid w:val="464EBE9F"/>
    <w:rsid w:val="4656F3CC"/>
    <w:rsid w:val="46643144"/>
    <w:rsid w:val="46656104"/>
    <w:rsid w:val="4667542E"/>
    <w:rsid w:val="466BD163"/>
    <w:rsid w:val="466F888D"/>
    <w:rsid w:val="4679CB13"/>
    <w:rsid w:val="4697DCF1"/>
    <w:rsid w:val="469A8688"/>
    <w:rsid w:val="46A755BA"/>
    <w:rsid w:val="46C34B6F"/>
    <w:rsid w:val="46C9360F"/>
    <w:rsid w:val="46CEE364"/>
    <w:rsid w:val="46D2F927"/>
    <w:rsid w:val="4703589C"/>
    <w:rsid w:val="470FD677"/>
    <w:rsid w:val="471B8D71"/>
    <w:rsid w:val="472CC3E9"/>
    <w:rsid w:val="47537970"/>
    <w:rsid w:val="475DB603"/>
    <w:rsid w:val="478B2E6D"/>
    <w:rsid w:val="478E1DF7"/>
    <w:rsid w:val="47951F7D"/>
    <w:rsid w:val="47AE5E87"/>
    <w:rsid w:val="47B09DF5"/>
    <w:rsid w:val="47B28110"/>
    <w:rsid w:val="47CCE477"/>
    <w:rsid w:val="47D7CD6D"/>
    <w:rsid w:val="47DDAB6C"/>
    <w:rsid w:val="47F097F1"/>
    <w:rsid w:val="47F22A11"/>
    <w:rsid w:val="47FF52F6"/>
    <w:rsid w:val="480C0B69"/>
    <w:rsid w:val="483E0275"/>
    <w:rsid w:val="4841F20A"/>
    <w:rsid w:val="48547196"/>
    <w:rsid w:val="48582FE2"/>
    <w:rsid w:val="4863D1B3"/>
    <w:rsid w:val="486D7446"/>
    <w:rsid w:val="487C8EF1"/>
    <w:rsid w:val="487F49E8"/>
    <w:rsid w:val="4885B231"/>
    <w:rsid w:val="48B771C9"/>
    <w:rsid w:val="48BC0DC4"/>
    <w:rsid w:val="48D02B41"/>
    <w:rsid w:val="48DC034E"/>
    <w:rsid w:val="48E0F445"/>
    <w:rsid w:val="492C01FA"/>
    <w:rsid w:val="492D2DA1"/>
    <w:rsid w:val="4947999A"/>
    <w:rsid w:val="495ABEEB"/>
    <w:rsid w:val="496752F9"/>
    <w:rsid w:val="49675681"/>
    <w:rsid w:val="496C682F"/>
    <w:rsid w:val="497020E1"/>
    <w:rsid w:val="4975B1CA"/>
    <w:rsid w:val="49761027"/>
    <w:rsid w:val="497CE0D3"/>
    <w:rsid w:val="4985C08D"/>
    <w:rsid w:val="49A2F7D3"/>
    <w:rsid w:val="49ADBD82"/>
    <w:rsid w:val="49BA1687"/>
    <w:rsid w:val="49BA434B"/>
    <w:rsid w:val="49BA50FE"/>
    <w:rsid w:val="49C6AFB1"/>
    <w:rsid w:val="49DEA34D"/>
    <w:rsid w:val="49DF9851"/>
    <w:rsid w:val="49E784AF"/>
    <w:rsid w:val="49FD3978"/>
    <w:rsid w:val="49FED802"/>
    <w:rsid w:val="4A08EBCB"/>
    <w:rsid w:val="4A09C62C"/>
    <w:rsid w:val="4A1FBC05"/>
    <w:rsid w:val="4A32C036"/>
    <w:rsid w:val="4A34819F"/>
    <w:rsid w:val="4A46FB5E"/>
    <w:rsid w:val="4A491F37"/>
    <w:rsid w:val="4A558CCA"/>
    <w:rsid w:val="4A59B8B8"/>
    <w:rsid w:val="4A66DB21"/>
    <w:rsid w:val="4A682A79"/>
    <w:rsid w:val="4A76EEC7"/>
    <w:rsid w:val="4A7ECAAB"/>
    <w:rsid w:val="4A810239"/>
    <w:rsid w:val="4A8633D3"/>
    <w:rsid w:val="4A873F59"/>
    <w:rsid w:val="4A9D89A3"/>
    <w:rsid w:val="4AA60F79"/>
    <w:rsid w:val="4AAB5E50"/>
    <w:rsid w:val="4AB9EBB5"/>
    <w:rsid w:val="4AC8AF74"/>
    <w:rsid w:val="4AD80722"/>
    <w:rsid w:val="4AE6D399"/>
    <w:rsid w:val="4B06D5F5"/>
    <w:rsid w:val="4B06E9EC"/>
    <w:rsid w:val="4B1630C2"/>
    <w:rsid w:val="4B328AAC"/>
    <w:rsid w:val="4B416E8D"/>
    <w:rsid w:val="4B5D49BF"/>
    <w:rsid w:val="4B6B956D"/>
    <w:rsid w:val="4B7B4869"/>
    <w:rsid w:val="4B889CC4"/>
    <w:rsid w:val="4B993D05"/>
    <w:rsid w:val="4B9DBFEB"/>
    <w:rsid w:val="4BABDA8C"/>
    <w:rsid w:val="4BBAFA68"/>
    <w:rsid w:val="4BBCCE15"/>
    <w:rsid w:val="4BEF2B3F"/>
    <w:rsid w:val="4BF058BB"/>
    <w:rsid w:val="4BF0A2A1"/>
    <w:rsid w:val="4C00DE13"/>
    <w:rsid w:val="4C081DD8"/>
    <w:rsid w:val="4C11BB20"/>
    <w:rsid w:val="4C1374C2"/>
    <w:rsid w:val="4C1F2A36"/>
    <w:rsid w:val="4C2533E8"/>
    <w:rsid w:val="4C25BDA7"/>
    <w:rsid w:val="4C2897B7"/>
    <w:rsid w:val="4C3259FD"/>
    <w:rsid w:val="4C421238"/>
    <w:rsid w:val="4C5D684E"/>
    <w:rsid w:val="4C69E6F4"/>
    <w:rsid w:val="4C709D8E"/>
    <w:rsid w:val="4C71FF46"/>
    <w:rsid w:val="4C89D230"/>
    <w:rsid w:val="4C945A35"/>
    <w:rsid w:val="4CA2C618"/>
    <w:rsid w:val="4CA90D34"/>
    <w:rsid w:val="4CAC9FB6"/>
    <w:rsid w:val="4CD5FA47"/>
    <w:rsid w:val="4CDF02E5"/>
    <w:rsid w:val="4CE40FB4"/>
    <w:rsid w:val="4CE6D13D"/>
    <w:rsid w:val="4CF0E6B8"/>
    <w:rsid w:val="4D0B85A9"/>
    <w:rsid w:val="4D1B7FE6"/>
    <w:rsid w:val="4D41C82E"/>
    <w:rsid w:val="4D6286E4"/>
    <w:rsid w:val="4D69A88E"/>
    <w:rsid w:val="4D7B402F"/>
    <w:rsid w:val="4D801784"/>
    <w:rsid w:val="4D810A55"/>
    <w:rsid w:val="4D99AD3B"/>
    <w:rsid w:val="4DA687B4"/>
    <w:rsid w:val="4DE9259A"/>
    <w:rsid w:val="4DEC4678"/>
    <w:rsid w:val="4DF17389"/>
    <w:rsid w:val="4E0AC3F7"/>
    <w:rsid w:val="4E217E78"/>
    <w:rsid w:val="4E2B44B4"/>
    <w:rsid w:val="4E301868"/>
    <w:rsid w:val="4E585FDD"/>
    <w:rsid w:val="4E5C07AC"/>
    <w:rsid w:val="4E6BD641"/>
    <w:rsid w:val="4E70BB7B"/>
    <w:rsid w:val="4E917C1D"/>
    <w:rsid w:val="4ED15A06"/>
    <w:rsid w:val="4F082AAA"/>
    <w:rsid w:val="4F087587"/>
    <w:rsid w:val="4F1056B8"/>
    <w:rsid w:val="4F414895"/>
    <w:rsid w:val="4F47A34D"/>
    <w:rsid w:val="4F4840BB"/>
    <w:rsid w:val="4F4E25A2"/>
    <w:rsid w:val="4F554172"/>
    <w:rsid w:val="4F59E409"/>
    <w:rsid w:val="4F5D1675"/>
    <w:rsid w:val="4F6A1506"/>
    <w:rsid w:val="4F78D90F"/>
    <w:rsid w:val="4F7B0E08"/>
    <w:rsid w:val="4F7C75A6"/>
    <w:rsid w:val="4F90634B"/>
    <w:rsid w:val="4F94CA16"/>
    <w:rsid w:val="4FB98111"/>
    <w:rsid w:val="4FB9C469"/>
    <w:rsid w:val="4FD65ED9"/>
    <w:rsid w:val="4FE419C4"/>
    <w:rsid w:val="4FEDE3AE"/>
    <w:rsid w:val="5014D501"/>
    <w:rsid w:val="501B38AC"/>
    <w:rsid w:val="502552B1"/>
    <w:rsid w:val="50548067"/>
    <w:rsid w:val="5056E282"/>
    <w:rsid w:val="50641F03"/>
    <w:rsid w:val="50647934"/>
    <w:rsid w:val="507417E6"/>
    <w:rsid w:val="50763B6D"/>
    <w:rsid w:val="50869E77"/>
    <w:rsid w:val="50874E7E"/>
    <w:rsid w:val="509471EC"/>
    <w:rsid w:val="50CECD85"/>
    <w:rsid w:val="50D80420"/>
    <w:rsid w:val="50EFC3B8"/>
    <w:rsid w:val="50F481D0"/>
    <w:rsid w:val="51074007"/>
    <w:rsid w:val="51103096"/>
    <w:rsid w:val="51174D5D"/>
    <w:rsid w:val="511F294A"/>
    <w:rsid w:val="51238D11"/>
    <w:rsid w:val="513CE405"/>
    <w:rsid w:val="515258EA"/>
    <w:rsid w:val="5169B05E"/>
    <w:rsid w:val="51779A9D"/>
    <w:rsid w:val="518757F2"/>
    <w:rsid w:val="5198F998"/>
    <w:rsid w:val="51A683B7"/>
    <w:rsid w:val="51B0BB1C"/>
    <w:rsid w:val="51C87AC8"/>
    <w:rsid w:val="51EECB5D"/>
    <w:rsid w:val="51F35B6F"/>
    <w:rsid w:val="51F5424F"/>
    <w:rsid w:val="51FA0598"/>
    <w:rsid w:val="51FCFCBF"/>
    <w:rsid w:val="520F4C08"/>
    <w:rsid w:val="521AD304"/>
    <w:rsid w:val="523D28DC"/>
    <w:rsid w:val="523DAD57"/>
    <w:rsid w:val="524BC647"/>
    <w:rsid w:val="525B35D1"/>
    <w:rsid w:val="5268785F"/>
    <w:rsid w:val="527B0376"/>
    <w:rsid w:val="5288D717"/>
    <w:rsid w:val="52A2DFE0"/>
    <w:rsid w:val="52A839B8"/>
    <w:rsid w:val="52B90E10"/>
    <w:rsid w:val="52C03292"/>
    <w:rsid w:val="52C0BC7B"/>
    <w:rsid w:val="52D4FF8E"/>
    <w:rsid w:val="52D8A722"/>
    <w:rsid w:val="52DB3E01"/>
    <w:rsid w:val="52E2BC43"/>
    <w:rsid w:val="52FCCC14"/>
    <w:rsid w:val="53071352"/>
    <w:rsid w:val="530AE14E"/>
    <w:rsid w:val="531611CF"/>
    <w:rsid w:val="5339788E"/>
    <w:rsid w:val="5341DCB0"/>
    <w:rsid w:val="5352C5B5"/>
    <w:rsid w:val="53571684"/>
    <w:rsid w:val="53583F63"/>
    <w:rsid w:val="5362DFA1"/>
    <w:rsid w:val="536634A0"/>
    <w:rsid w:val="537C73CB"/>
    <w:rsid w:val="53A0D4FF"/>
    <w:rsid w:val="53AAFC2B"/>
    <w:rsid w:val="53AF4171"/>
    <w:rsid w:val="53CBE5EB"/>
    <w:rsid w:val="53D6C342"/>
    <w:rsid w:val="53EF26DA"/>
    <w:rsid w:val="53F3A032"/>
    <w:rsid w:val="53FAE0D7"/>
    <w:rsid w:val="5406DA7D"/>
    <w:rsid w:val="54126B5D"/>
    <w:rsid w:val="5412A91D"/>
    <w:rsid w:val="5424B927"/>
    <w:rsid w:val="543AE1E8"/>
    <w:rsid w:val="5441180F"/>
    <w:rsid w:val="54506720"/>
    <w:rsid w:val="545DBFBB"/>
    <w:rsid w:val="5462D04A"/>
    <w:rsid w:val="5470C7A3"/>
    <w:rsid w:val="548B974A"/>
    <w:rsid w:val="54947413"/>
    <w:rsid w:val="54984179"/>
    <w:rsid w:val="549B3B15"/>
    <w:rsid w:val="549BEE5E"/>
    <w:rsid w:val="54BBF7B8"/>
    <w:rsid w:val="54C6917D"/>
    <w:rsid w:val="54FE88C0"/>
    <w:rsid w:val="550B41E1"/>
    <w:rsid w:val="553D6527"/>
    <w:rsid w:val="554A6186"/>
    <w:rsid w:val="55506842"/>
    <w:rsid w:val="555E48E9"/>
    <w:rsid w:val="5565FB02"/>
    <w:rsid w:val="556F54EA"/>
    <w:rsid w:val="55829193"/>
    <w:rsid w:val="558AFEA2"/>
    <w:rsid w:val="558CDD51"/>
    <w:rsid w:val="55AF137F"/>
    <w:rsid w:val="55B5B724"/>
    <w:rsid w:val="55C2C283"/>
    <w:rsid w:val="55E088D9"/>
    <w:rsid w:val="5618C5AC"/>
    <w:rsid w:val="56217699"/>
    <w:rsid w:val="5651B7AF"/>
    <w:rsid w:val="56543A50"/>
    <w:rsid w:val="566217B0"/>
    <w:rsid w:val="568BBB55"/>
    <w:rsid w:val="56909BBF"/>
    <w:rsid w:val="56AD515B"/>
    <w:rsid w:val="56B40FE8"/>
    <w:rsid w:val="56D3F83E"/>
    <w:rsid w:val="56E9AEB1"/>
    <w:rsid w:val="56EA1ECD"/>
    <w:rsid w:val="56FB5580"/>
    <w:rsid w:val="57007CE3"/>
    <w:rsid w:val="57075C3C"/>
    <w:rsid w:val="570AB310"/>
    <w:rsid w:val="573AFB72"/>
    <w:rsid w:val="573E6FEB"/>
    <w:rsid w:val="57433397"/>
    <w:rsid w:val="575643AE"/>
    <w:rsid w:val="57684C1B"/>
    <w:rsid w:val="576D3262"/>
    <w:rsid w:val="57971E13"/>
    <w:rsid w:val="57990654"/>
    <w:rsid w:val="57A0CCB4"/>
    <w:rsid w:val="57B427D5"/>
    <w:rsid w:val="57BAA974"/>
    <w:rsid w:val="57CC22D4"/>
    <w:rsid w:val="57CE8B22"/>
    <w:rsid w:val="57CF7A28"/>
    <w:rsid w:val="57E67F3E"/>
    <w:rsid w:val="57F79494"/>
    <w:rsid w:val="5803458D"/>
    <w:rsid w:val="5803C717"/>
    <w:rsid w:val="58125B66"/>
    <w:rsid w:val="58131D4C"/>
    <w:rsid w:val="581A25D5"/>
    <w:rsid w:val="584679CE"/>
    <w:rsid w:val="58684287"/>
    <w:rsid w:val="586AC268"/>
    <w:rsid w:val="58A6AB93"/>
    <w:rsid w:val="58AE2CD0"/>
    <w:rsid w:val="58D4F127"/>
    <w:rsid w:val="58FF6388"/>
    <w:rsid w:val="591BA5DE"/>
    <w:rsid w:val="592B5425"/>
    <w:rsid w:val="59362649"/>
    <w:rsid w:val="5951D2F3"/>
    <w:rsid w:val="59573547"/>
    <w:rsid w:val="59655A70"/>
    <w:rsid w:val="596B68EF"/>
    <w:rsid w:val="5987B186"/>
    <w:rsid w:val="599593D0"/>
    <w:rsid w:val="599E1E0A"/>
    <w:rsid w:val="59AAB5E9"/>
    <w:rsid w:val="59ABF62C"/>
    <w:rsid w:val="59B40D6B"/>
    <w:rsid w:val="59C7CC3F"/>
    <w:rsid w:val="59CCED8F"/>
    <w:rsid w:val="59D08DBB"/>
    <w:rsid w:val="59DB441B"/>
    <w:rsid w:val="59DEB6C4"/>
    <w:rsid w:val="59E9648A"/>
    <w:rsid w:val="59F58478"/>
    <w:rsid w:val="59FFC617"/>
    <w:rsid w:val="5A00AB77"/>
    <w:rsid w:val="5A02FDEE"/>
    <w:rsid w:val="5A045093"/>
    <w:rsid w:val="5A09F566"/>
    <w:rsid w:val="5A1DEF75"/>
    <w:rsid w:val="5A36CCBB"/>
    <w:rsid w:val="5A42E031"/>
    <w:rsid w:val="5A4EB79E"/>
    <w:rsid w:val="5A5F398A"/>
    <w:rsid w:val="5A76818B"/>
    <w:rsid w:val="5A846277"/>
    <w:rsid w:val="5A8E551B"/>
    <w:rsid w:val="5AA2412E"/>
    <w:rsid w:val="5AAD0ECF"/>
    <w:rsid w:val="5AB17E46"/>
    <w:rsid w:val="5AB3F6DF"/>
    <w:rsid w:val="5ABAFB27"/>
    <w:rsid w:val="5AC089D8"/>
    <w:rsid w:val="5AC44F3C"/>
    <w:rsid w:val="5ACC8BCD"/>
    <w:rsid w:val="5AE6A14D"/>
    <w:rsid w:val="5AF441D8"/>
    <w:rsid w:val="5AF6355A"/>
    <w:rsid w:val="5AFE7FD5"/>
    <w:rsid w:val="5B0B2339"/>
    <w:rsid w:val="5B0CDD52"/>
    <w:rsid w:val="5B0E1AC9"/>
    <w:rsid w:val="5B0FA86E"/>
    <w:rsid w:val="5B1032B8"/>
    <w:rsid w:val="5B12AC17"/>
    <w:rsid w:val="5B1884A5"/>
    <w:rsid w:val="5B2F7033"/>
    <w:rsid w:val="5B4EE7F7"/>
    <w:rsid w:val="5B5FDF5D"/>
    <w:rsid w:val="5B6C511B"/>
    <w:rsid w:val="5B6FB865"/>
    <w:rsid w:val="5B773D5C"/>
    <w:rsid w:val="5B7E5F02"/>
    <w:rsid w:val="5B919FA3"/>
    <w:rsid w:val="5BA1C04F"/>
    <w:rsid w:val="5BA26DBE"/>
    <w:rsid w:val="5BA3CA6E"/>
    <w:rsid w:val="5BAB61EA"/>
    <w:rsid w:val="5BBB3558"/>
    <w:rsid w:val="5BC9E491"/>
    <w:rsid w:val="5BEC92BE"/>
    <w:rsid w:val="5BF0D23E"/>
    <w:rsid w:val="5BFFBCF0"/>
    <w:rsid w:val="5C04DA9C"/>
    <w:rsid w:val="5C1402A2"/>
    <w:rsid w:val="5C24D8C7"/>
    <w:rsid w:val="5C26AB34"/>
    <w:rsid w:val="5C300C0D"/>
    <w:rsid w:val="5C52749C"/>
    <w:rsid w:val="5C55CDDB"/>
    <w:rsid w:val="5C71F8D0"/>
    <w:rsid w:val="5C72BEEB"/>
    <w:rsid w:val="5C89A53F"/>
    <w:rsid w:val="5CB815A9"/>
    <w:rsid w:val="5CBED159"/>
    <w:rsid w:val="5CC7C80C"/>
    <w:rsid w:val="5CE1C0C8"/>
    <w:rsid w:val="5CE8C5E8"/>
    <w:rsid w:val="5CF1632F"/>
    <w:rsid w:val="5CF9BF73"/>
    <w:rsid w:val="5CFB84EE"/>
    <w:rsid w:val="5D0656B7"/>
    <w:rsid w:val="5D13BE74"/>
    <w:rsid w:val="5D23A385"/>
    <w:rsid w:val="5D278F1C"/>
    <w:rsid w:val="5D397B3A"/>
    <w:rsid w:val="5D48E745"/>
    <w:rsid w:val="5D4ABE20"/>
    <w:rsid w:val="5D623639"/>
    <w:rsid w:val="5D743692"/>
    <w:rsid w:val="5D8D41BC"/>
    <w:rsid w:val="5DA51E56"/>
    <w:rsid w:val="5DBB576A"/>
    <w:rsid w:val="5DD49487"/>
    <w:rsid w:val="5DD5D223"/>
    <w:rsid w:val="5DDC50D6"/>
    <w:rsid w:val="5DE49726"/>
    <w:rsid w:val="5DFCA333"/>
    <w:rsid w:val="5DFFB1CF"/>
    <w:rsid w:val="5E11D6F7"/>
    <w:rsid w:val="5E1BAA7C"/>
    <w:rsid w:val="5E204454"/>
    <w:rsid w:val="5E3FBCAE"/>
    <w:rsid w:val="5E46BEA5"/>
    <w:rsid w:val="5E5F30E9"/>
    <w:rsid w:val="5E6BDDAC"/>
    <w:rsid w:val="5E74904D"/>
    <w:rsid w:val="5E77A57B"/>
    <w:rsid w:val="5EA88736"/>
    <w:rsid w:val="5EAF0384"/>
    <w:rsid w:val="5EB09388"/>
    <w:rsid w:val="5EBB9B02"/>
    <w:rsid w:val="5EBE9C19"/>
    <w:rsid w:val="5EC45973"/>
    <w:rsid w:val="5ED97BF5"/>
    <w:rsid w:val="5EE8F848"/>
    <w:rsid w:val="5EF2B4AC"/>
    <w:rsid w:val="5F08E2EE"/>
    <w:rsid w:val="5F28F238"/>
    <w:rsid w:val="5F3BA065"/>
    <w:rsid w:val="5F4709DC"/>
    <w:rsid w:val="5F53E3ED"/>
    <w:rsid w:val="5F65D07A"/>
    <w:rsid w:val="5F782DE3"/>
    <w:rsid w:val="5F9E9F9F"/>
    <w:rsid w:val="5FA131DA"/>
    <w:rsid w:val="5FA1D82D"/>
    <w:rsid w:val="5FB19141"/>
    <w:rsid w:val="5FD2DE3E"/>
    <w:rsid w:val="5FE00DA8"/>
    <w:rsid w:val="5FF17120"/>
    <w:rsid w:val="5FF834BC"/>
    <w:rsid w:val="6003AF30"/>
    <w:rsid w:val="6005CCDB"/>
    <w:rsid w:val="60186E02"/>
    <w:rsid w:val="601E9FB5"/>
    <w:rsid w:val="601ECEDE"/>
    <w:rsid w:val="602750AE"/>
    <w:rsid w:val="602C050C"/>
    <w:rsid w:val="60431118"/>
    <w:rsid w:val="604D281E"/>
    <w:rsid w:val="6058B1A2"/>
    <w:rsid w:val="605BDF92"/>
    <w:rsid w:val="605F9E98"/>
    <w:rsid w:val="606ECBC3"/>
    <w:rsid w:val="6074E810"/>
    <w:rsid w:val="607D5173"/>
    <w:rsid w:val="607EACDE"/>
    <w:rsid w:val="6088F8E8"/>
    <w:rsid w:val="6099FE23"/>
    <w:rsid w:val="609C604F"/>
    <w:rsid w:val="60A0FB3E"/>
    <w:rsid w:val="60A39DFE"/>
    <w:rsid w:val="60B0902A"/>
    <w:rsid w:val="60BD0C2D"/>
    <w:rsid w:val="6100F120"/>
    <w:rsid w:val="610B8489"/>
    <w:rsid w:val="61154295"/>
    <w:rsid w:val="611ED14A"/>
    <w:rsid w:val="611F8950"/>
    <w:rsid w:val="61235A70"/>
    <w:rsid w:val="614B7844"/>
    <w:rsid w:val="6191858C"/>
    <w:rsid w:val="61A7F0E4"/>
    <w:rsid w:val="61B6D084"/>
    <w:rsid w:val="61E073A5"/>
    <w:rsid w:val="61E37077"/>
    <w:rsid w:val="61F42B04"/>
    <w:rsid w:val="61F8EA96"/>
    <w:rsid w:val="621EDF94"/>
    <w:rsid w:val="62359DEE"/>
    <w:rsid w:val="62470075"/>
    <w:rsid w:val="624973C2"/>
    <w:rsid w:val="625E37BC"/>
    <w:rsid w:val="6271DD39"/>
    <w:rsid w:val="6273796B"/>
    <w:rsid w:val="627A33A2"/>
    <w:rsid w:val="627D0841"/>
    <w:rsid w:val="6299A64E"/>
    <w:rsid w:val="629B3E02"/>
    <w:rsid w:val="62BC82A0"/>
    <w:rsid w:val="62C244FE"/>
    <w:rsid w:val="62D7D534"/>
    <w:rsid w:val="62EC862A"/>
    <w:rsid w:val="62F979EB"/>
    <w:rsid w:val="6300FE89"/>
    <w:rsid w:val="6305A494"/>
    <w:rsid w:val="631864E2"/>
    <w:rsid w:val="63190A23"/>
    <w:rsid w:val="631E32DF"/>
    <w:rsid w:val="6335CB17"/>
    <w:rsid w:val="6338F780"/>
    <w:rsid w:val="634546E7"/>
    <w:rsid w:val="6358BF30"/>
    <w:rsid w:val="636D67FC"/>
    <w:rsid w:val="638B7EEE"/>
    <w:rsid w:val="63AC9CB5"/>
    <w:rsid w:val="63BFCC65"/>
    <w:rsid w:val="63D76CF9"/>
    <w:rsid w:val="63DB4AFC"/>
    <w:rsid w:val="63E73D51"/>
    <w:rsid w:val="64001BBB"/>
    <w:rsid w:val="640850D8"/>
    <w:rsid w:val="640DB811"/>
    <w:rsid w:val="641C9AF4"/>
    <w:rsid w:val="6444291B"/>
    <w:rsid w:val="644A6909"/>
    <w:rsid w:val="6457CDEA"/>
    <w:rsid w:val="645F3D3B"/>
    <w:rsid w:val="646DB720"/>
    <w:rsid w:val="64722179"/>
    <w:rsid w:val="647C9E4C"/>
    <w:rsid w:val="648B67AB"/>
    <w:rsid w:val="648F5CD3"/>
    <w:rsid w:val="649D06A7"/>
    <w:rsid w:val="64A4C4B3"/>
    <w:rsid w:val="64ACEFEE"/>
    <w:rsid w:val="64B21AE1"/>
    <w:rsid w:val="64B514A7"/>
    <w:rsid w:val="64B9D825"/>
    <w:rsid w:val="64C7965B"/>
    <w:rsid w:val="64D7DA8D"/>
    <w:rsid w:val="64E206E4"/>
    <w:rsid w:val="64E48A24"/>
    <w:rsid w:val="64EE6405"/>
    <w:rsid w:val="6510340F"/>
    <w:rsid w:val="65170124"/>
    <w:rsid w:val="651EA908"/>
    <w:rsid w:val="6531C5DE"/>
    <w:rsid w:val="653A1811"/>
    <w:rsid w:val="6541EE9B"/>
    <w:rsid w:val="654DCEC7"/>
    <w:rsid w:val="654E47F2"/>
    <w:rsid w:val="654F4DE9"/>
    <w:rsid w:val="655C9DE3"/>
    <w:rsid w:val="65853970"/>
    <w:rsid w:val="65867175"/>
    <w:rsid w:val="6587FBC0"/>
    <w:rsid w:val="658FC863"/>
    <w:rsid w:val="65A52A24"/>
    <w:rsid w:val="65C1D70E"/>
    <w:rsid w:val="65C5F07F"/>
    <w:rsid w:val="65DD5676"/>
    <w:rsid w:val="65F761E9"/>
    <w:rsid w:val="6622EBA5"/>
    <w:rsid w:val="6641A274"/>
    <w:rsid w:val="665B0D0E"/>
    <w:rsid w:val="66812EA6"/>
    <w:rsid w:val="6681A775"/>
    <w:rsid w:val="6688B3DB"/>
    <w:rsid w:val="66B93361"/>
    <w:rsid w:val="66F78958"/>
    <w:rsid w:val="66FB82F7"/>
    <w:rsid w:val="670468A8"/>
    <w:rsid w:val="671DB1C3"/>
    <w:rsid w:val="672AAE28"/>
    <w:rsid w:val="67313E25"/>
    <w:rsid w:val="6745DCD2"/>
    <w:rsid w:val="674FF400"/>
    <w:rsid w:val="675D9A14"/>
    <w:rsid w:val="676590CA"/>
    <w:rsid w:val="676DC126"/>
    <w:rsid w:val="677021A4"/>
    <w:rsid w:val="677A40A3"/>
    <w:rsid w:val="67C47A07"/>
    <w:rsid w:val="67C91AD8"/>
    <w:rsid w:val="67D74964"/>
    <w:rsid w:val="6809CD67"/>
    <w:rsid w:val="681DEF12"/>
    <w:rsid w:val="681E4238"/>
    <w:rsid w:val="682A27E6"/>
    <w:rsid w:val="68314A72"/>
    <w:rsid w:val="68357A1D"/>
    <w:rsid w:val="683C5C40"/>
    <w:rsid w:val="68469EFA"/>
    <w:rsid w:val="6848B906"/>
    <w:rsid w:val="6854EF61"/>
    <w:rsid w:val="68550D22"/>
    <w:rsid w:val="685FF5DB"/>
    <w:rsid w:val="686517AC"/>
    <w:rsid w:val="686D1631"/>
    <w:rsid w:val="686F503E"/>
    <w:rsid w:val="687B438D"/>
    <w:rsid w:val="688B8A93"/>
    <w:rsid w:val="689D6107"/>
    <w:rsid w:val="68A9EE43"/>
    <w:rsid w:val="68AACC92"/>
    <w:rsid w:val="68BAFE29"/>
    <w:rsid w:val="68CD3673"/>
    <w:rsid w:val="68DAB72E"/>
    <w:rsid w:val="68EB57CF"/>
    <w:rsid w:val="68F0DB3F"/>
    <w:rsid w:val="68F47804"/>
    <w:rsid w:val="68F7AD91"/>
    <w:rsid w:val="68FE326E"/>
    <w:rsid w:val="69011151"/>
    <w:rsid w:val="691597D4"/>
    <w:rsid w:val="6918DA43"/>
    <w:rsid w:val="6919F9B6"/>
    <w:rsid w:val="69203B08"/>
    <w:rsid w:val="6933A3AD"/>
    <w:rsid w:val="6934C29A"/>
    <w:rsid w:val="69571532"/>
    <w:rsid w:val="695BC805"/>
    <w:rsid w:val="69640E86"/>
    <w:rsid w:val="69746254"/>
    <w:rsid w:val="69831AFB"/>
    <w:rsid w:val="6988CA6F"/>
    <w:rsid w:val="69A18236"/>
    <w:rsid w:val="69C11AD3"/>
    <w:rsid w:val="69C15EDD"/>
    <w:rsid w:val="69C887A4"/>
    <w:rsid w:val="69D14ACD"/>
    <w:rsid w:val="69D83C48"/>
    <w:rsid w:val="69EED02B"/>
    <w:rsid w:val="69F8C634"/>
    <w:rsid w:val="6A12C85B"/>
    <w:rsid w:val="6A132020"/>
    <w:rsid w:val="6A16E2EB"/>
    <w:rsid w:val="6A1A3134"/>
    <w:rsid w:val="6A2BD112"/>
    <w:rsid w:val="6A30BEC0"/>
    <w:rsid w:val="6A3119BB"/>
    <w:rsid w:val="6A49E744"/>
    <w:rsid w:val="6A4A74E2"/>
    <w:rsid w:val="6A6CAE03"/>
    <w:rsid w:val="6A73092F"/>
    <w:rsid w:val="6A8CFA18"/>
    <w:rsid w:val="6A9D03A9"/>
    <w:rsid w:val="6AB9E7CF"/>
    <w:rsid w:val="6AC2EB4F"/>
    <w:rsid w:val="6AC47ABC"/>
    <w:rsid w:val="6ACB17B0"/>
    <w:rsid w:val="6AD68BAC"/>
    <w:rsid w:val="6AE0255C"/>
    <w:rsid w:val="6AE64757"/>
    <w:rsid w:val="6B1A29F7"/>
    <w:rsid w:val="6B1B7BE3"/>
    <w:rsid w:val="6B1ED7F8"/>
    <w:rsid w:val="6B2AA730"/>
    <w:rsid w:val="6B2BF2F1"/>
    <w:rsid w:val="6B2F23DC"/>
    <w:rsid w:val="6B41B270"/>
    <w:rsid w:val="6B4AB0ED"/>
    <w:rsid w:val="6B4BD409"/>
    <w:rsid w:val="6B52BA4E"/>
    <w:rsid w:val="6B81951B"/>
    <w:rsid w:val="6B8E9B25"/>
    <w:rsid w:val="6B932EA8"/>
    <w:rsid w:val="6BA6F523"/>
    <w:rsid w:val="6BAD18CD"/>
    <w:rsid w:val="6BB8F481"/>
    <w:rsid w:val="6BC174B0"/>
    <w:rsid w:val="6BDA849C"/>
    <w:rsid w:val="6C03BC0B"/>
    <w:rsid w:val="6C158AC4"/>
    <w:rsid w:val="6C24D620"/>
    <w:rsid w:val="6C275235"/>
    <w:rsid w:val="6C3D34C1"/>
    <w:rsid w:val="6C5B2597"/>
    <w:rsid w:val="6C6745AC"/>
    <w:rsid w:val="6C73736E"/>
    <w:rsid w:val="6C780596"/>
    <w:rsid w:val="6C79F73C"/>
    <w:rsid w:val="6C99E00E"/>
    <w:rsid w:val="6C9D9A5B"/>
    <w:rsid w:val="6CADC048"/>
    <w:rsid w:val="6CBE39AB"/>
    <w:rsid w:val="6CC9B362"/>
    <w:rsid w:val="6CCDC056"/>
    <w:rsid w:val="6CCEFDD6"/>
    <w:rsid w:val="6CD49261"/>
    <w:rsid w:val="6CD4D785"/>
    <w:rsid w:val="6CF76B33"/>
    <w:rsid w:val="6D125979"/>
    <w:rsid w:val="6D286548"/>
    <w:rsid w:val="6D29257A"/>
    <w:rsid w:val="6D29C7E6"/>
    <w:rsid w:val="6D32E60E"/>
    <w:rsid w:val="6D589575"/>
    <w:rsid w:val="6D58CDD0"/>
    <w:rsid w:val="6D69148D"/>
    <w:rsid w:val="6D6BF2AC"/>
    <w:rsid w:val="6D6EC6F4"/>
    <w:rsid w:val="6D7386E6"/>
    <w:rsid w:val="6D808393"/>
    <w:rsid w:val="6D8B3AFE"/>
    <w:rsid w:val="6D8E20ED"/>
    <w:rsid w:val="6D917CC4"/>
    <w:rsid w:val="6D92EEFF"/>
    <w:rsid w:val="6D98E087"/>
    <w:rsid w:val="6DA337E2"/>
    <w:rsid w:val="6DA60964"/>
    <w:rsid w:val="6DB44F9C"/>
    <w:rsid w:val="6DBE537E"/>
    <w:rsid w:val="6DC4834D"/>
    <w:rsid w:val="6DEA1654"/>
    <w:rsid w:val="6DF6C911"/>
    <w:rsid w:val="6E18E066"/>
    <w:rsid w:val="6E1BC45E"/>
    <w:rsid w:val="6E4A1129"/>
    <w:rsid w:val="6E5FC662"/>
    <w:rsid w:val="6E77AFED"/>
    <w:rsid w:val="6E7B1E1C"/>
    <w:rsid w:val="6E9E5972"/>
    <w:rsid w:val="6EA44F75"/>
    <w:rsid w:val="6EA87229"/>
    <w:rsid w:val="6EACA136"/>
    <w:rsid w:val="6EAE547E"/>
    <w:rsid w:val="6EDE073D"/>
    <w:rsid w:val="6EE5A204"/>
    <w:rsid w:val="6F23966C"/>
    <w:rsid w:val="6F5F86FA"/>
    <w:rsid w:val="6F6AF832"/>
    <w:rsid w:val="6F6CD8A2"/>
    <w:rsid w:val="6F6E688B"/>
    <w:rsid w:val="6F71EB36"/>
    <w:rsid w:val="6F92EBA2"/>
    <w:rsid w:val="6FA05B5E"/>
    <w:rsid w:val="6FA52CC3"/>
    <w:rsid w:val="6FAAC5B8"/>
    <w:rsid w:val="6FB3C474"/>
    <w:rsid w:val="6FB72B28"/>
    <w:rsid w:val="6FC43E37"/>
    <w:rsid w:val="6FE26ED0"/>
    <w:rsid w:val="6FE649A2"/>
    <w:rsid w:val="6FEC1998"/>
    <w:rsid w:val="6FF1F3A4"/>
    <w:rsid w:val="6FFBE96A"/>
    <w:rsid w:val="7019A92E"/>
    <w:rsid w:val="70357452"/>
    <w:rsid w:val="704709A7"/>
    <w:rsid w:val="704C600A"/>
    <w:rsid w:val="70631D74"/>
    <w:rsid w:val="70703E36"/>
    <w:rsid w:val="708EA1E6"/>
    <w:rsid w:val="70E66F10"/>
    <w:rsid w:val="70F85496"/>
    <w:rsid w:val="70FA4208"/>
    <w:rsid w:val="711D8B23"/>
    <w:rsid w:val="7122E021"/>
    <w:rsid w:val="71261ED8"/>
    <w:rsid w:val="7129C66B"/>
    <w:rsid w:val="714AE0A9"/>
    <w:rsid w:val="71559225"/>
    <w:rsid w:val="715B3EF7"/>
    <w:rsid w:val="716B2AEC"/>
    <w:rsid w:val="71967B55"/>
    <w:rsid w:val="7196A136"/>
    <w:rsid w:val="7199E190"/>
    <w:rsid w:val="71A06C49"/>
    <w:rsid w:val="71A82FDA"/>
    <w:rsid w:val="71CEE532"/>
    <w:rsid w:val="71D2C4CC"/>
    <w:rsid w:val="71D3248C"/>
    <w:rsid w:val="71DDA8ED"/>
    <w:rsid w:val="71DE8E9E"/>
    <w:rsid w:val="720782CD"/>
    <w:rsid w:val="7219424F"/>
    <w:rsid w:val="7220B5F5"/>
    <w:rsid w:val="722D4F8D"/>
    <w:rsid w:val="72312811"/>
    <w:rsid w:val="7236ECDD"/>
    <w:rsid w:val="7262A444"/>
    <w:rsid w:val="7276521E"/>
    <w:rsid w:val="7296A548"/>
    <w:rsid w:val="729B9B07"/>
    <w:rsid w:val="72B85F65"/>
    <w:rsid w:val="72ED3FAD"/>
    <w:rsid w:val="7304E4A5"/>
    <w:rsid w:val="733E5ABA"/>
    <w:rsid w:val="735E6DB2"/>
    <w:rsid w:val="735E9643"/>
    <w:rsid w:val="736380E6"/>
    <w:rsid w:val="736813F5"/>
    <w:rsid w:val="736C0EC1"/>
    <w:rsid w:val="737032D6"/>
    <w:rsid w:val="737B75D4"/>
    <w:rsid w:val="738DA4F3"/>
    <w:rsid w:val="73A37FE5"/>
    <w:rsid w:val="73ACF77B"/>
    <w:rsid w:val="73C1639B"/>
    <w:rsid w:val="73CD97F1"/>
    <w:rsid w:val="73ED7B18"/>
    <w:rsid w:val="73F0C42D"/>
    <w:rsid w:val="7415D0E3"/>
    <w:rsid w:val="741C48FF"/>
    <w:rsid w:val="741C548B"/>
    <w:rsid w:val="74330D0A"/>
    <w:rsid w:val="744A7C24"/>
    <w:rsid w:val="744C1EBB"/>
    <w:rsid w:val="7450CF3B"/>
    <w:rsid w:val="746AB679"/>
    <w:rsid w:val="746D911C"/>
    <w:rsid w:val="748ACBBB"/>
    <w:rsid w:val="74A6C7EC"/>
    <w:rsid w:val="74ABB221"/>
    <w:rsid w:val="74B5BB96"/>
    <w:rsid w:val="74BA9A5E"/>
    <w:rsid w:val="74D01061"/>
    <w:rsid w:val="74D2D61A"/>
    <w:rsid w:val="74D8B300"/>
    <w:rsid w:val="74D8B46A"/>
    <w:rsid w:val="74DD277D"/>
    <w:rsid w:val="74E61170"/>
    <w:rsid w:val="7504C285"/>
    <w:rsid w:val="7509CD1D"/>
    <w:rsid w:val="751728F5"/>
    <w:rsid w:val="7521C855"/>
    <w:rsid w:val="7523F5FA"/>
    <w:rsid w:val="752BF18A"/>
    <w:rsid w:val="752D566C"/>
    <w:rsid w:val="7531EF8F"/>
    <w:rsid w:val="754F283E"/>
    <w:rsid w:val="755D0A47"/>
    <w:rsid w:val="756822C4"/>
    <w:rsid w:val="7570193A"/>
    <w:rsid w:val="75857721"/>
    <w:rsid w:val="7599E16F"/>
    <w:rsid w:val="75A814E0"/>
    <w:rsid w:val="75C16D2A"/>
    <w:rsid w:val="75CC2C2F"/>
    <w:rsid w:val="75E17852"/>
    <w:rsid w:val="75E357BB"/>
    <w:rsid w:val="75F9D67E"/>
    <w:rsid w:val="760B492C"/>
    <w:rsid w:val="760C2C6F"/>
    <w:rsid w:val="7617CC37"/>
    <w:rsid w:val="761B6DFB"/>
    <w:rsid w:val="76399B9D"/>
    <w:rsid w:val="764BB356"/>
    <w:rsid w:val="765A7E38"/>
    <w:rsid w:val="76604D0B"/>
    <w:rsid w:val="7663343A"/>
    <w:rsid w:val="76636638"/>
    <w:rsid w:val="76661B0C"/>
    <w:rsid w:val="7674C823"/>
    <w:rsid w:val="767A65EC"/>
    <w:rsid w:val="76824C12"/>
    <w:rsid w:val="7684A106"/>
    <w:rsid w:val="76B04345"/>
    <w:rsid w:val="76B70161"/>
    <w:rsid w:val="76BEA58E"/>
    <w:rsid w:val="76DF1D85"/>
    <w:rsid w:val="76EEEDF1"/>
    <w:rsid w:val="77133519"/>
    <w:rsid w:val="7717C59F"/>
    <w:rsid w:val="7739064B"/>
    <w:rsid w:val="77397097"/>
    <w:rsid w:val="774190F7"/>
    <w:rsid w:val="774E5CCA"/>
    <w:rsid w:val="77536CD1"/>
    <w:rsid w:val="77541B67"/>
    <w:rsid w:val="775E415A"/>
    <w:rsid w:val="77660241"/>
    <w:rsid w:val="7772D329"/>
    <w:rsid w:val="779828C2"/>
    <w:rsid w:val="77A1872F"/>
    <w:rsid w:val="77A54E5B"/>
    <w:rsid w:val="77AA6B99"/>
    <w:rsid w:val="77B1C376"/>
    <w:rsid w:val="77B98CF6"/>
    <w:rsid w:val="77C3F2F8"/>
    <w:rsid w:val="77D05593"/>
    <w:rsid w:val="77ED266B"/>
    <w:rsid w:val="77F3A9DE"/>
    <w:rsid w:val="7800E426"/>
    <w:rsid w:val="78031A38"/>
    <w:rsid w:val="780A40FE"/>
    <w:rsid w:val="7822705E"/>
    <w:rsid w:val="784E6351"/>
    <w:rsid w:val="785641C0"/>
    <w:rsid w:val="7866D613"/>
    <w:rsid w:val="78671BFB"/>
    <w:rsid w:val="78715F56"/>
    <w:rsid w:val="78756F91"/>
    <w:rsid w:val="78B6D2E4"/>
    <w:rsid w:val="78B9B5FC"/>
    <w:rsid w:val="7913815B"/>
    <w:rsid w:val="7917CD50"/>
    <w:rsid w:val="791B224B"/>
    <w:rsid w:val="792005C5"/>
    <w:rsid w:val="79221FBC"/>
    <w:rsid w:val="7932DF76"/>
    <w:rsid w:val="794D4C32"/>
    <w:rsid w:val="79562E1D"/>
    <w:rsid w:val="795A42A9"/>
    <w:rsid w:val="795F350B"/>
    <w:rsid w:val="795F63F8"/>
    <w:rsid w:val="7967C500"/>
    <w:rsid w:val="79835401"/>
    <w:rsid w:val="79A12A07"/>
    <w:rsid w:val="79A2738C"/>
    <w:rsid w:val="79A38E53"/>
    <w:rsid w:val="79A6D42D"/>
    <w:rsid w:val="79AC04BF"/>
    <w:rsid w:val="79D4D815"/>
    <w:rsid w:val="79DA398E"/>
    <w:rsid w:val="79DAE962"/>
    <w:rsid w:val="79ED723C"/>
    <w:rsid w:val="7A014F67"/>
    <w:rsid w:val="7A19D9BC"/>
    <w:rsid w:val="7A249F11"/>
    <w:rsid w:val="7A3D884D"/>
    <w:rsid w:val="7A5318B9"/>
    <w:rsid w:val="7A63D628"/>
    <w:rsid w:val="7A67823A"/>
    <w:rsid w:val="7A6A60BE"/>
    <w:rsid w:val="7A71C226"/>
    <w:rsid w:val="7A766380"/>
    <w:rsid w:val="7A919A9A"/>
    <w:rsid w:val="7AC2FC9F"/>
    <w:rsid w:val="7AC49B10"/>
    <w:rsid w:val="7AD54749"/>
    <w:rsid w:val="7AE7ABE2"/>
    <w:rsid w:val="7AF6DF8C"/>
    <w:rsid w:val="7AFA0DF4"/>
    <w:rsid w:val="7B08EC65"/>
    <w:rsid w:val="7B16F337"/>
    <w:rsid w:val="7B18BE60"/>
    <w:rsid w:val="7B2F3A19"/>
    <w:rsid w:val="7B381238"/>
    <w:rsid w:val="7B4778A7"/>
    <w:rsid w:val="7B57984E"/>
    <w:rsid w:val="7B7BC173"/>
    <w:rsid w:val="7B87F86D"/>
    <w:rsid w:val="7B9A45BC"/>
    <w:rsid w:val="7BA4720A"/>
    <w:rsid w:val="7BB01CEB"/>
    <w:rsid w:val="7BB5FEC9"/>
    <w:rsid w:val="7BC32571"/>
    <w:rsid w:val="7BC765CA"/>
    <w:rsid w:val="7BCEE860"/>
    <w:rsid w:val="7BDFCE3A"/>
    <w:rsid w:val="7C080B87"/>
    <w:rsid w:val="7C123DC1"/>
    <w:rsid w:val="7C258757"/>
    <w:rsid w:val="7C4F0494"/>
    <w:rsid w:val="7C62D702"/>
    <w:rsid w:val="7C81003D"/>
    <w:rsid w:val="7C8A90AE"/>
    <w:rsid w:val="7C8AA8A6"/>
    <w:rsid w:val="7C98DDAC"/>
    <w:rsid w:val="7CCBE814"/>
    <w:rsid w:val="7CDF07D0"/>
    <w:rsid w:val="7CF78023"/>
    <w:rsid w:val="7CFE9E56"/>
    <w:rsid w:val="7D0261C5"/>
    <w:rsid w:val="7D139E18"/>
    <w:rsid w:val="7D16E496"/>
    <w:rsid w:val="7D1E8CB5"/>
    <w:rsid w:val="7D32D383"/>
    <w:rsid w:val="7D4738F4"/>
    <w:rsid w:val="7D4BAF9C"/>
    <w:rsid w:val="7D51FC4F"/>
    <w:rsid w:val="7D7BBD16"/>
    <w:rsid w:val="7D7EEC59"/>
    <w:rsid w:val="7D8CBDA9"/>
    <w:rsid w:val="7DA48567"/>
    <w:rsid w:val="7DEB4245"/>
    <w:rsid w:val="7DEEDDEE"/>
    <w:rsid w:val="7E035EFF"/>
    <w:rsid w:val="7E038D86"/>
    <w:rsid w:val="7E20C00A"/>
    <w:rsid w:val="7E2A2424"/>
    <w:rsid w:val="7E46B20E"/>
    <w:rsid w:val="7E490A6E"/>
    <w:rsid w:val="7E751DF2"/>
    <w:rsid w:val="7E8BEAB5"/>
    <w:rsid w:val="7E8EDD81"/>
    <w:rsid w:val="7EAA67D8"/>
    <w:rsid w:val="7EB22CDC"/>
    <w:rsid w:val="7EBCE930"/>
    <w:rsid w:val="7EDD8940"/>
    <w:rsid w:val="7EE5B8E9"/>
    <w:rsid w:val="7EF9B4B1"/>
    <w:rsid w:val="7EFA45AE"/>
    <w:rsid w:val="7F0F98CD"/>
    <w:rsid w:val="7F1E46D9"/>
    <w:rsid w:val="7F1E708C"/>
    <w:rsid w:val="7F348A1F"/>
    <w:rsid w:val="7F3EE8E3"/>
    <w:rsid w:val="7F48F674"/>
    <w:rsid w:val="7F68265B"/>
    <w:rsid w:val="7F70CE94"/>
    <w:rsid w:val="7F829E3A"/>
    <w:rsid w:val="7F987AD4"/>
    <w:rsid w:val="7FA9CCF8"/>
    <w:rsid w:val="7FB37146"/>
    <w:rsid w:val="7FB961A0"/>
    <w:rsid w:val="7FBDF6F3"/>
    <w:rsid w:val="7FED8BAB"/>
    <w:rsid w:val="7FF28F37"/>
    <w:rsid w:val="7FF9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5981"/>
  <w15:chartTrackingRefBased/>
  <w15:docId w15:val="{E931AB2D-3BF5-4E10-88AD-3320CAD47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1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F1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F1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1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F1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F1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C96"/>
    <w:rPr>
      <w:rFonts w:eastAsiaTheme="majorEastAsia" w:cstheme="majorBidi"/>
      <w:color w:val="272727" w:themeColor="text1" w:themeTint="D8"/>
    </w:rPr>
  </w:style>
  <w:style w:type="paragraph" w:styleId="Title">
    <w:name w:val="Title"/>
    <w:basedOn w:val="Normal"/>
    <w:next w:val="Normal"/>
    <w:link w:val="TitleChar"/>
    <w:uiPriority w:val="10"/>
    <w:qFormat/>
    <w:rsid w:val="00CF1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C96"/>
    <w:pPr>
      <w:spacing w:before="160"/>
      <w:jc w:val="center"/>
    </w:pPr>
    <w:rPr>
      <w:i/>
      <w:iCs/>
      <w:color w:val="404040" w:themeColor="text1" w:themeTint="BF"/>
    </w:rPr>
  </w:style>
  <w:style w:type="character" w:customStyle="1" w:styleId="QuoteChar">
    <w:name w:val="Quote Char"/>
    <w:basedOn w:val="DefaultParagraphFont"/>
    <w:link w:val="Quote"/>
    <w:uiPriority w:val="29"/>
    <w:rsid w:val="00CF1C96"/>
    <w:rPr>
      <w:i/>
      <w:iCs/>
      <w:color w:val="404040" w:themeColor="text1" w:themeTint="BF"/>
    </w:rPr>
  </w:style>
  <w:style w:type="paragraph" w:styleId="ListParagraph">
    <w:name w:val="List Paragraph"/>
    <w:basedOn w:val="Normal"/>
    <w:uiPriority w:val="34"/>
    <w:qFormat/>
    <w:rsid w:val="00CF1C96"/>
    <w:pPr>
      <w:ind w:left="720"/>
      <w:contextualSpacing/>
    </w:pPr>
  </w:style>
  <w:style w:type="character" w:styleId="IntenseEmphasis">
    <w:name w:val="Intense Emphasis"/>
    <w:basedOn w:val="DefaultParagraphFont"/>
    <w:uiPriority w:val="21"/>
    <w:qFormat/>
    <w:rsid w:val="00CF1C96"/>
    <w:rPr>
      <w:i/>
      <w:iCs/>
      <w:color w:val="0F4761" w:themeColor="accent1" w:themeShade="BF"/>
    </w:rPr>
  </w:style>
  <w:style w:type="paragraph" w:styleId="IntenseQuote">
    <w:name w:val="Intense Quote"/>
    <w:basedOn w:val="Normal"/>
    <w:next w:val="Normal"/>
    <w:link w:val="IntenseQuoteChar"/>
    <w:uiPriority w:val="30"/>
    <w:qFormat/>
    <w:rsid w:val="00CF1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C96"/>
    <w:rPr>
      <w:i/>
      <w:iCs/>
      <w:color w:val="0F4761" w:themeColor="accent1" w:themeShade="BF"/>
    </w:rPr>
  </w:style>
  <w:style w:type="character" w:styleId="IntenseReference">
    <w:name w:val="Intense Reference"/>
    <w:basedOn w:val="DefaultParagraphFont"/>
    <w:uiPriority w:val="32"/>
    <w:qFormat/>
    <w:rsid w:val="00CF1C96"/>
    <w:rPr>
      <w:b/>
      <w:bCs/>
      <w:smallCaps/>
      <w:color w:val="0F4761" w:themeColor="accent1" w:themeShade="BF"/>
      <w:spacing w:val="5"/>
    </w:rPr>
  </w:style>
  <w:style w:type="character" w:styleId="Hyperlink">
    <w:name w:val="Hyperlink"/>
    <w:basedOn w:val="DefaultParagraphFont"/>
    <w:uiPriority w:val="99"/>
    <w:unhideWhenUsed/>
    <w:rsid w:val="00CF1C96"/>
    <w:rPr>
      <w:color w:val="467886" w:themeColor="hyperlink"/>
      <w:u w:val="single"/>
    </w:rPr>
  </w:style>
  <w:style w:type="character" w:styleId="UnresolvedMention">
    <w:name w:val="Unresolved Mention"/>
    <w:basedOn w:val="DefaultParagraphFont"/>
    <w:uiPriority w:val="99"/>
    <w:semiHidden/>
    <w:unhideWhenUsed/>
    <w:rsid w:val="00CF1C96"/>
    <w:rPr>
      <w:color w:val="605E5C"/>
      <w:shd w:val="clear" w:color="auto" w:fill="E1DFDD"/>
    </w:rPr>
  </w:style>
  <w:style w:type="table" w:styleId="TableGrid">
    <w:name w:val="Table Grid"/>
    <w:basedOn w:val="TableNormal"/>
    <w:uiPriority w:val="39"/>
    <w:rsid w:val="007E31C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31C1"/>
    <w:rPr>
      <w:color w:val="666666"/>
    </w:rPr>
  </w:style>
  <w:style w:type="paragraph" w:styleId="FootnoteText">
    <w:name w:val="footnote text"/>
    <w:basedOn w:val="Normal"/>
    <w:link w:val="FootnoteTextChar"/>
    <w:uiPriority w:val="99"/>
    <w:unhideWhenUsed/>
    <w:rsid w:val="007E31C1"/>
    <w:pPr>
      <w:spacing w:after="0" w:line="240" w:lineRule="auto"/>
    </w:pPr>
    <w:rPr>
      <w:sz w:val="20"/>
      <w:szCs w:val="20"/>
    </w:rPr>
  </w:style>
  <w:style w:type="character" w:customStyle="1" w:styleId="FootnoteTextChar">
    <w:name w:val="Footnote Text Char"/>
    <w:basedOn w:val="DefaultParagraphFont"/>
    <w:link w:val="FootnoteText"/>
    <w:uiPriority w:val="99"/>
    <w:rsid w:val="007E31C1"/>
    <w:rPr>
      <w:sz w:val="20"/>
      <w:szCs w:val="20"/>
    </w:rPr>
  </w:style>
  <w:style w:type="character" w:styleId="FootnoteReference">
    <w:name w:val="footnote reference"/>
    <w:basedOn w:val="DefaultParagraphFont"/>
    <w:uiPriority w:val="99"/>
    <w:semiHidden/>
    <w:unhideWhenUsed/>
    <w:rsid w:val="007E31C1"/>
    <w:rPr>
      <w:vertAlign w:val="superscript"/>
    </w:rPr>
  </w:style>
  <w:style w:type="paragraph" w:styleId="Caption">
    <w:name w:val="caption"/>
    <w:basedOn w:val="Normal"/>
    <w:next w:val="Normal"/>
    <w:uiPriority w:val="35"/>
    <w:unhideWhenUsed/>
    <w:qFormat/>
    <w:rsid w:val="009347CD"/>
    <w:pPr>
      <w:spacing w:after="200" w:line="240" w:lineRule="auto"/>
      <w:ind w:firstLine="720"/>
      <w:jc w:val="both"/>
    </w:pPr>
    <w:rPr>
      <w:rFonts w:ascii="Times New Roman" w:eastAsia="Calibri" w:hAnsi="Times New Roman" w:cs="Times New Roman"/>
      <w:i/>
      <w:iCs/>
      <w:color w:val="0E2841" w:themeColor="text2"/>
      <w:kern w:val="0"/>
      <w:sz w:val="18"/>
      <w:szCs w:val="18"/>
      <w14:ligatures w14:val="none"/>
    </w:rPr>
  </w:style>
  <w:style w:type="paragraph" w:styleId="NoSpacing">
    <w:name w:val="No Spacing"/>
    <w:link w:val="NoSpacingChar"/>
    <w:uiPriority w:val="1"/>
    <w:qFormat/>
    <w:rsid w:val="00BC2B2E"/>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C2B2E"/>
    <w:rPr>
      <w:rFonts w:eastAsiaTheme="minorEastAsia"/>
      <w:kern w:val="0"/>
      <w:sz w:val="22"/>
      <w:szCs w:val="22"/>
      <w:lang w:val="en-US"/>
      <w14:ligatures w14:val="none"/>
    </w:rPr>
  </w:style>
  <w:style w:type="paragraph" w:styleId="NormalWeb">
    <w:name w:val="Normal (Web)"/>
    <w:basedOn w:val="Normal"/>
    <w:uiPriority w:val="99"/>
    <w:unhideWhenUsed/>
    <w:rsid w:val="00BC2B2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TOCHeading">
    <w:name w:val="TOC Heading"/>
    <w:basedOn w:val="Heading1"/>
    <w:next w:val="Normal"/>
    <w:uiPriority w:val="39"/>
    <w:unhideWhenUsed/>
    <w:qFormat/>
    <w:rsid w:val="00BC2B2E"/>
    <w:pPr>
      <w:spacing w:before="240" w:after="0" w:line="259" w:lineRule="auto"/>
      <w:outlineLvl w:val="9"/>
    </w:pPr>
    <w:rPr>
      <w:caps/>
      <w:kern w:val="0"/>
      <w:sz w:val="32"/>
      <w:szCs w:val="32"/>
      <w:lang w:val="en-US"/>
      <w14:ligatures w14:val="none"/>
    </w:rPr>
  </w:style>
  <w:style w:type="paragraph" w:styleId="TOC1">
    <w:name w:val="toc 1"/>
    <w:basedOn w:val="Normal"/>
    <w:next w:val="Normal"/>
    <w:autoRedefine/>
    <w:uiPriority w:val="39"/>
    <w:unhideWhenUsed/>
    <w:rsid w:val="00BC2B2E"/>
    <w:pPr>
      <w:tabs>
        <w:tab w:val="left" w:pos="284"/>
        <w:tab w:val="right" w:leader="dot" w:pos="9627"/>
      </w:tabs>
      <w:spacing w:before="120" w:after="120" w:line="276" w:lineRule="auto"/>
      <w:jc w:val="right"/>
    </w:pPr>
    <w:rPr>
      <w:rFonts w:ascii="Times New Roman" w:eastAsia="Calibri" w:hAnsi="Times New Roman" w:cs="Times New Roman"/>
      <w:b/>
      <w:noProof/>
      <w:kern w:val="0"/>
      <w:szCs w:val="22"/>
      <w14:ligatures w14:val="none"/>
    </w:rPr>
  </w:style>
  <w:style w:type="paragraph" w:styleId="Header">
    <w:name w:val="header"/>
    <w:basedOn w:val="Normal"/>
    <w:link w:val="HeaderChar"/>
    <w:uiPriority w:val="99"/>
    <w:unhideWhenUsed/>
    <w:rsid w:val="00BC2B2E"/>
    <w:pPr>
      <w:tabs>
        <w:tab w:val="center" w:pos="4513"/>
        <w:tab w:val="right" w:pos="9026"/>
      </w:tabs>
      <w:spacing w:after="0" w:line="240" w:lineRule="auto"/>
      <w:ind w:firstLine="720"/>
      <w:jc w:val="both"/>
    </w:pPr>
    <w:rPr>
      <w:rFonts w:ascii="Times New Roman" w:eastAsia="Calibri" w:hAnsi="Times New Roman" w:cs="Times New Roman"/>
      <w:kern w:val="0"/>
      <w:szCs w:val="22"/>
      <w14:ligatures w14:val="none"/>
    </w:rPr>
  </w:style>
  <w:style w:type="character" w:customStyle="1" w:styleId="HeaderChar">
    <w:name w:val="Header Char"/>
    <w:basedOn w:val="DefaultParagraphFont"/>
    <w:link w:val="Header"/>
    <w:uiPriority w:val="99"/>
    <w:rsid w:val="00BC2B2E"/>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BC2B2E"/>
    <w:pPr>
      <w:tabs>
        <w:tab w:val="center" w:pos="4513"/>
        <w:tab w:val="right" w:pos="9026"/>
      </w:tabs>
      <w:spacing w:after="0" w:line="240" w:lineRule="auto"/>
      <w:ind w:firstLine="720"/>
      <w:jc w:val="both"/>
    </w:pPr>
    <w:rPr>
      <w:rFonts w:ascii="Times New Roman" w:eastAsia="Calibri" w:hAnsi="Times New Roman" w:cs="Times New Roman"/>
      <w:kern w:val="0"/>
      <w:szCs w:val="22"/>
      <w14:ligatures w14:val="none"/>
    </w:rPr>
  </w:style>
  <w:style w:type="character" w:customStyle="1" w:styleId="FooterChar">
    <w:name w:val="Footer Char"/>
    <w:basedOn w:val="DefaultParagraphFont"/>
    <w:link w:val="Footer"/>
    <w:uiPriority w:val="99"/>
    <w:rsid w:val="00BC2B2E"/>
    <w:rPr>
      <w:rFonts w:ascii="Times New Roman" w:eastAsia="Calibri" w:hAnsi="Times New Roman" w:cs="Times New Roman"/>
      <w:kern w:val="0"/>
      <w:szCs w:val="22"/>
      <w14:ligatures w14:val="none"/>
    </w:rPr>
  </w:style>
  <w:style w:type="paragraph" w:styleId="TOC2">
    <w:name w:val="toc 2"/>
    <w:basedOn w:val="Normal"/>
    <w:next w:val="Normal"/>
    <w:autoRedefine/>
    <w:uiPriority w:val="39"/>
    <w:unhideWhenUsed/>
    <w:rsid w:val="00BC2B2E"/>
    <w:pPr>
      <w:tabs>
        <w:tab w:val="left" w:pos="709"/>
        <w:tab w:val="left" w:pos="1134"/>
        <w:tab w:val="right" w:leader="dot" w:pos="9911"/>
      </w:tabs>
      <w:spacing w:after="100" w:line="276" w:lineRule="auto"/>
      <w:ind w:left="240" w:firstLine="469"/>
      <w:jc w:val="both"/>
    </w:pPr>
    <w:rPr>
      <w:rFonts w:ascii="Times New Roman" w:eastAsia="Calibri" w:hAnsi="Times New Roman" w:cs="Times New Roman"/>
      <w:kern w:val="0"/>
      <w:szCs w:val="22"/>
      <w14:ligatures w14:val="none"/>
    </w:rPr>
  </w:style>
  <w:style w:type="character" w:styleId="FollowedHyperlink">
    <w:name w:val="FollowedHyperlink"/>
    <w:basedOn w:val="DefaultParagraphFont"/>
    <w:uiPriority w:val="99"/>
    <w:semiHidden/>
    <w:unhideWhenUsed/>
    <w:rsid w:val="00BC2B2E"/>
    <w:rPr>
      <w:color w:val="96607D" w:themeColor="followedHyperlink"/>
      <w:u w:val="single"/>
    </w:rPr>
  </w:style>
  <w:style w:type="paragraph" w:styleId="TOC3">
    <w:name w:val="toc 3"/>
    <w:basedOn w:val="Normal"/>
    <w:next w:val="Normal"/>
    <w:autoRedefine/>
    <w:uiPriority w:val="39"/>
    <w:unhideWhenUsed/>
    <w:rsid w:val="00BC2B2E"/>
    <w:pPr>
      <w:spacing w:after="100" w:line="276" w:lineRule="auto"/>
      <w:ind w:left="480" w:firstLine="720"/>
      <w:jc w:val="both"/>
    </w:pPr>
    <w:rPr>
      <w:rFonts w:ascii="Times New Roman" w:eastAsia="Calibri" w:hAnsi="Times New Roman" w:cs="Times New Roman"/>
      <w:kern w:val="0"/>
      <w:szCs w:val="22"/>
      <w14:ligatures w14:val="none"/>
    </w:rPr>
  </w:style>
  <w:style w:type="paragraph" w:styleId="HTMLPreformatted">
    <w:name w:val="HTML Preformatted"/>
    <w:basedOn w:val="Normal"/>
    <w:link w:val="HTMLPreformattedChar"/>
    <w:uiPriority w:val="99"/>
    <w:semiHidden/>
    <w:unhideWhenUsed/>
    <w:rsid w:val="00BC2B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basedOn w:val="DefaultParagraphFont"/>
    <w:link w:val="HTMLPreformatted"/>
    <w:uiPriority w:val="99"/>
    <w:semiHidden/>
    <w:rsid w:val="00BC2B2E"/>
    <w:rPr>
      <w:rFonts w:ascii="Courier New" w:eastAsia="Times New Roman" w:hAnsi="Courier New" w:cs="Courier New"/>
      <w:kern w:val="0"/>
      <w:sz w:val="20"/>
      <w:szCs w:val="20"/>
      <w:lang w:eastAsia="lt-LT"/>
      <w14:ligatures w14:val="none"/>
    </w:rPr>
  </w:style>
  <w:style w:type="character" w:styleId="CommentReference">
    <w:name w:val="annotation reference"/>
    <w:basedOn w:val="DefaultParagraphFont"/>
    <w:uiPriority w:val="99"/>
    <w:semiHidden/>
    <w:unhideWhenUsed/>
    <w:rsid w:val="00774FDF"/>
    <w:rPr>
      <w:sz w:val="16"/>
      <w:szCs w:val="16"/>
    </w:rPr>
  </w:style>
  <w:style w:type="paragraph" w:styleId="CommentText">
    <w:name w:val="annotation text"/>
    <w:basedOn w:val="Normal"/>
    <w:link w:val="CommentTextChar"/>
    <w:uiPriority w:val="99"/>
    <w:unhideWhenUsed/>
    <w:rsid w:val="00774FDF"/>
    <w:pPr>
      <w:spacing w:line="240" w:lineRule="auto"/>
    </w:pPr>
    <w:rPr>
      <w:sz w:val="20"/>
      <w:szCs w:val="20"/>
    </w:rPr>
  </w:style>
  <w:style w:type="character" w:customStyle="1" w:styleId="CommentTextChar">
    <w:name w:val="Comment Text Char"/>
    <w:basedOn w:val="DefaultParagraphFont"/>
    <w:link w:val="CommentText"/>
    <w:uiPriority w:val="99"/>
    <w:rsid w:val="00774FDF"/>
    <w:rPr>
      <w:sz w:val="20"/>
      <w:szCs w:val="20"/>
    </w:rPr>
  </w:style>
  <w:style w:type="paragraph" w:styleId="CommentSubject">
    <w:name w:val="annotation subject"/>
    <w:basedOn w:val="CommentText"/>
    <w:next w:val="CommentText"/>
    <w:link w:val="CommentSubjectChar"/>
    <w:uiPriority w:val="99"/>
    <w:semiHidden/>
    <w:unhideWhenUsed/>
    <w:rsid w:val="00774FDF"/>
    <w:rPr>
      <w:b/>
      <w:bCs/>
    </w:rPr>
  </w:style>
  <w:style w:type="character" w:customStyle="1" w:styleId="CommentSubjectChar">
    <w:name w:val="Comment Subject Char"/>
    <w:basedOn w:val="CommentTextChar"/>
    <w:link w:val="CommentSubject"/>
    <w:uiPriority w:val="99"/>
    <w:semiHidden/>
    <w:rsid w:val="00774FDF"/>
    <w:rPr>
      <w:b/>
      <w:bCs/>
      <w:sz w:val="20"/>
      <w:szCs w:val="20"/>
    </w:rPr>
  </w:style>
  <w:style w:type="paragraph" w:styleId="EndnoteText">
    <w:name w:val="endnote text"/>
    <w:basedOn w:val="Normal"/>
    <w:link w:val="EndnoteTextChar"/>
    <w:uiPriority w:val="99"/>
    <w:semiHidden/>
    <w:unhideWhenUsed/>
    <w:rsid w:val="00D411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107"/>
    <w:rPr>
      <w:sz w:val="20"/>
      <w:szCs w:val="20"/>
    </w:rPr>
  </w:style>
  <w:style w:type="character" w:styleId="EndnoteReference">
    <w:name w:val="endnote reference"/>
    <w:basedOn w:val="DefaultParagraphFont"/>
    <w:uiPriority w:val="99"/>
    <w:semiHidden/>
    <w:unhideWhenUsed/>
    <w:rsid w:val="00D41107"/>
    <w:rPr>
      <w:vertAlign w:val="superscript"/>
    </w:rPr>
  </w:style>
  <w:style w:type="paragraph" w:styleId="BalloonText">
    <w:name w:val="Balloon Text"/>
    <w:basedOn w:val="Normal"/>
    <w:link w:val="BalloonTextChar"/>
    <w:uiPriority w:val="99"/>
    <w:semiHidden/>
    <w:unhideWhenUsed/>
    <w:rsid w:val="008D48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8EB"/>
    <w:rPr>
      <w:rFonts w:ascii="Segoe UI" w:hAnsi="Segoe UI" w:cs="Segoe UI"/>
      <w:sz w:val="18"/>
      <w:szCs w:val="18"/>
    </w:rPr>
  </w:style>
  <w:style w:type="paragraph" w:styleId="Revision">
    <w:name w:val="Revision"/>
    <w:hidden/>
    <w:uiPriority w:val="99"/>
    <w:semiHidden/>
    <w:rsid w:val="00941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e1c8cf-3754-4ddd-bb8a-54cc3be1d92a">
      <Terms xmlns="http://schemas.microsoft.com/office/infopath/2007/PartnerControls"/>
    </lcf76f155ced4ddcb4097134ff3c332f>
    <TaxCatchAll xmlns="7193bd78-0d6c-4077-98c0-1aaec0ed2f25" xsi:nil="true"/>
    <DATA xmlns="bae1c8cf-3754-4ddd-bb8a-54cc3be1d9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2F6E9B8FE3F0C4A8F38CBA288CAF156" ma:contentTypeVersion="17" ma:contentTypeDescription="Kurkite naują dokumentą." ma:contentTypeScope="" ma:versionID="3d42c3ccff63927b0b49744644ed7efe">
  <xsd:schema xmlns:xsd="http://www.w3.org/2001/XMLSchema" xmlns:xs="http://www.w3.org/2001/XMLSchema" xmlns:p="http://schemas.microsoft.com/office/2006/metadata/properties" xmlns:ns2="bae1c8cf-3754-4ddd-bb8a-54cc3be1d92a" xmlns:ns3="7193bd78-0d6c-4077-98c0-1aaec0ed2f25" targetNamespace="http://schemas.microsoft.com/office/2006/metadata/properties" ma:root="true" ma:fieldsID="30743d29e25f8a7a9ffda827271adc07" ns2:_="" ns3:_="">
    <xsd:import namespace="bae1c8cf-3754-4ddd-bb8a-54cc3be1d92a"/>
    <xsd:import namespace="7193bd78-0d6c-4077-98c0-1aaec0ed2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1c8cf-3754-4ddd-bb8a-54cc3be1d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1160f9-6a49-4d24-866d-c6525e1d3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A" ma:index="23" nillable="true" ma:displayName="DATA" ma:format="DateOnly" ma:internalName="DATA">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bd78-0d6c-4077-98c0-1aaec0ed2f25"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stulpelis" ma:hidden="true" ma:list="{52666a8a-7109-4327-9eca-ace10e35b503}" ma:internalName="TaxCatchAll" ma:showField="CatchAllData" ma:web="7193bd78-0d6c-4077-98c0-1aaec0ed2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41DE6-E91D-41E9-876E-23D110DB9B4E}">
  <ds:schemaRefs>
    <ds:schemaRef ds:uri="http://schemas.microsoft.com/office/2006/metadata/properties"/>
    <ds:schemaRef ds:uri="http://schemas.microsoft.com/office/infopath/2007/PartnerControls"/>
    <ds:schemaRef ds:uri="bae1c8cf-3754-4ddd-bb8a-54cc3be1d92a"/>
    <ds:schemaRef ds:uri="7193bd78-0d6c-4077-98c0-1aaec0ed2f25"/>
  </ds:schemaRefs>
</ds:datastoreItem>
</file>

<file path=customXml/itemProps2.xml><?xml version="1.0" encoding="utf-8"?>
<ds:datastoreItem xmlns:ds="http://schemas.openxmlformats.org/officeDocument/2006/customXml" ds:itemID="{BF679CC8-8E61-4809-B850-32BE6F2DF527}">
  <ds:schemaRefs>
    <ds:schemaRef ds:uri="http://schemas.microsoft.com/sharepoint/v3/contenttype/forms"/>
  </ds:schemaRefs>
</ds:datastoreItem>
</file>

<file path=customXml/itemProps3.xml><?xml version="1.0" encoding="utf-8"?>
<ds:datastoreItem xmlns:ds="http://schemas.openxmlformats.org/officeDocument/2006/customXml" ds:itemID="{14EB7E58-D7D6-4C73-A18A-BE89EFB6F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1c8cf-3754-4ddd-bb8a-54cc3be1d92a"/>
    <ds:schemaRef ds:uri="7193bd78-0d6c-4077-98c0-1aaec0ed2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92A7E-E1D9-4D50-9755-A3E1AE89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29006</Words>
  <Characters>16534</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Mickevičienė</dc:creator>
  <cp:lastModifiedBy>Kristina Malevskienė</cp:lastModifiedBy>
  <cp:revision>7</cp:revision>
  <dcterms:created xsi:type="dcterms:W3CDTF">2026-04-20T07:19:00Z</dcterms:created>
  <dcterms:modified xsi:type="dcterms:W3CDTF">2026-04-27T11:40:00Z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0x010100C2F6E9B8FE3F0C4A8F38CBA288CAF156</vt:lpwstr>
  </property>
  <property fmtid="{D5CDD505-2E9C-101B-9397-08002B2CF9AE}" pid="3" name="MediaServiceImageTags">
    <vt:lpwstr/>
  </property>
</Properties>
</file>