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3B529" w14:textId="77777777" w:rsidR="00AB49A7" w:rsidRPr="00AB49A7" w:rsidRDefault="00AB49A7" w:rsidP="00AB49A7">
      <w:pPr>
        <w:ind w:right="-143"/>
        <w:jc w:val="center"/>
        <w:outlineLvl w:val="1"/>
        <w:rPr>
          <w:rFonts w:eastAsia="SimSun" w:cs="Mangal"/>
          <w:b/>
          <w:bCs/>
          <w:kern w:val="1"/>
          <w:sz w:val="20"/>
          <w:szCs w:val="20"/>
          <w:u w:val="single"/>
          <w:lang w:val="lt-LT" w:eastAsia="hi-IN" w:bidi="hi-IN"/>
        </w:rPr>
      </w:pPr>
      <w:r w:rsidRPr="00AB49A7">
        <w:rPr>
          <w:b/>
          <w:caps/>
          <w:szCs w:val="20"/>
          <w:lang w:val="x-none" w:eastAsia="x-none"/>
        </w:rPr>
        <w:t xml:space="preserve">       </w:t>
      </w:r>
      <w:r w:rsidRPr="00AB49A7">
        <w:rPr>
          <w:rFonts w:eastAsia="SimSun" w:cs="Mangal"/>
          <w:b/>
          <w:bCs/>
          <w:kern w:val="1"/>
          <w:lang w:val="lt-LT" w:eastAsia="hi-IN" w:bidi="hi-IN"/>
        </w:rPr>
        <w:t xml:space="preserve">                                                                                                                                                                                  </w:t>
      </w:r>
      <w:r w:rsidRPr="00AB49A7">
        <w:rPr>
          <w:rFonts w:eastAsia="SimSun" w:cs="Mangal"/>
          <w:b/>
          <w:bCs/>
          <w:kern w:val="1"/>
          <w:sz w:val="20"/>
          <w:szCs w:val="20"/>
          <w:u w:val="single"/>
          <w:lang w:val="lt-LT" w:eastAsia="hi-IN" w:bidi="hi-IN"/>
        </w:rPr>
        <w:t>UAB „PAKRUOJO VANDENTIEKIS“</w:t>
      </w:r>
    </w:p>
    <w:p w14:paraId="1FF9A0A4" w14:textId="77777777" w:rsidR="00AB49A7" w:rsidRPr="00AB49A7" w:rsidRDefault="00AB49A7" w:rsidP="00AB49A7">
      <w:pPr>
        <w:widowControl w:val="0"/>
        <w:suppressAutoHyphens/>
        <w:jc w:val="center"/>
        <w:rPr>
          <w:rFonts w:eastAsia="SimSun" w:cs="Mangal"/>
          <w:kern w:val="1"/>
          <w:sz w:val="20"/>
          <w:szCs w:val="20"/>
          <w:lang w:val="lt-LT" w:eastAsia="hi-IN" w:bidi="hi-IN"/>
        </w:rPr>
      </w:pPr>
      <w:r w:rsidRPr="00AB49A7">
        <w:rPr>
          <w:rFonts w:eastAsia="SimSun" w:cs="Mangal"/>
          <w:kern w:val="1"/>
          <w:sz w:val="20"/>
          <w:szCs w:val="20"/>
          <w:lang w:val="lt-LT" w:eastAsia="hi-IN" w:bidi="hi-IN"/>
        </w:rPr>
        <w:t xml:space="preserve">    Uždaroji akcinė bendrovė, Pakruojo </w:t>
      </w:r>
      <w:proofErr w:type="spellStart"/>
      <w:r w:rsidRPr="00AB49A7">
        <w:rPr>
          <w:rFonts w:eastAsia="SimSun" w:cs="Mangal"/>
          <w:kern w:val="1"/>
          <w:sz w:val="20"/>
          <w:szCs w:val="20"/>
          <w:lang w:val="lt-LT" w:eastAsia="hi-IN" w:bidi="hi-IN"/>
        </w:rPr>
        <w:t>r.sav</w:t>
      </w:r>
      <w:proofErr w:type="spellEnd"/>
      <w:r w:rsidRPr="00AB49A7">
        <w:rPr>
          <w:rFonts w:eastAsia="SimSun" w:cs="Mangal"/>
          <w:kern w:val="1"/>
          <w:sz w:val="20"/>
          <w:szCs w:val="20"/>
          <w:lang w:val="lt-LT" w:eastAsia="hi-IN" w:bidi="hi-IN"/>
        </w:rPr>
        <w:t>. Pakruojo m. LT-83163 Pramonės g. 1,</w:t>
      </w:r>
    </w:p>
    <w:p w14:paraId="469476A4" w14:textId="77777777" w:rsidR="00AB49A7" w:rsidRPr="00AB49A7" w:rsidRDefault="00AB49A7" w:rsidP="00AB49A7">
      <w:pPr>
        <w:widowControl w:val="0"/>
        <w:suppressAutoHyphens/>
        <w:jc w:val="center"/>
        <w:rPr>
          <w:rFonts w:eastAsia="SimSun"/>
          <w:color w:val="0000FF"/>
          <w:kern w:val="1"/>
          <w:sz w:val="20"/>
          <w:szCs w:val="20"/>
          <w:u w:val="single"/>
          <w:lang w:val="lt-LT" w:eastAsia="hi-IN" w:bidi="hi-IN"/>
        </w:rPr>
      </w:pPr>
      <w:r w:rsidRPr="00AB49A7">
        <w:rPr>
          <w:rFonts w:eastAsia="SimSun" w:cs="Mangal"/>
          <w:kern w:val="1"/>
          <w:sz w:val="20"/>
          <w:szCs w:val="20"/>
          <w:lang w:val="lt-LT" w:eastAsia="hi-IN" w:bidi="hi-IN"/>
        </w:rPr>
        <w:t xml:space="preserve">Tel. (0 421) 61 229 El. paštas </w:t>
      </w:r>
      <w:r w:rsidRPr="00AB49A7">
        <w:rPr>
          <w:rFonts w:eastAsia="SimSun"/>
          <w:color w:val="0000FF"/>
          <w:kern w:val="1"/>
          <w:sz w:val="20"/>
          <w:szCs w:val="20"/>
          <w:u w:val="single"/>
          <w:lang w:val="lt-LT" w:eastAsia="hi-IN" w:bidi="hi-IN"/>
        </w:rPr>
        <w:t>info@vandentiekis.com</w:t>
      </w:r>
    </w:p>
    <w:p w14:paraId="48983ADC" w14:textId="77777777" w:rsidR="00AB49A7" w:rsidRPr="00AB49A7" w:rsidRDefault="00AB49A7" w:rsidP="00AB49A7">
      <w:pPr>
        <w:widowControl w:val="0"/>
        <w:suppressAutoHyphens/>
        <w:jc w:val="center"/>
        <w:rPr>
          <w:rFonts w:eastAsia="SimSun"/>
          <w:kern w:val="1"/>
          <w:sz w:val="20"/>
          <w:szCs w:val="20"/>
          <w:lang w:val="lt-LT" w:eastAsia="hi-IN" w:bidi="hi-IN"/>
        </w:rPr>
      </w:pPr>
      <w:r w:rsidRPr="00AB49A7">
        <w:rPr>
          <w:rFonts w:eastAsia="SimSun"/>
          <w:kern w:val="1"/>
          <w:sz w:val="20"/>
          <w:szCs w:val="20"/>
          <w:lang w:val="lt-LT" w:eastAsia="hi-IN" w:bidi="hi-IN"/>
        </w:rPr>
        <w:t>Duomenys kaupiami ir saugomi Juridinių asmenų registre, kodas 167922698, PVM kodas LT679226917</w:t>
      </w:r>
    </w:p>
    <w:p w14:paraId="1316D621" w14:textId="77777777" w:rsidR="00AB49A7" w:rsidRPr="00AB49A7" w:rsidRDefault="00AB49A7" w:rsidP="00AB49A7">
      <w:pPr>
        <w:widowControl w:val="0"/>
        <w:suppressAutoHyphens/>
        <w:jc w:val="center"/>
        <w:rPr>
          <w:rFonts w:eastAsia="SimSun" w:cs="Mangal"/>
          <w:kern w:val="1"/>
          <w:sz w:val="20"/>
          <w:szCs w:val="20"/>
          <w:lang w:val="lt-LT" w:eastAsia="hi-IN" w:bidi="hi-IN"/>
        </w:rPr>
      </w:pPr>
      <w:proofErr w:type="spellStart"/>
      <w:r w:rsidRPr="00AB49A7">
        <w:rPr>
          <w:rFonts w:eastAsia="SimSun" w:cs="Mangal"/>
          <w:kern w:val="1"/>
          <w:sz w:val="20"/>
          <w:szCs w:val="20"/>
          <w:lang w:val="lt-LT" w:eastAsia="hi-IN" w:bidi="hi-IN"/>
        </w:rPr>
        <w:t>Atsisk</w:t>
      </w:r>
      <w:proofErr w:type="spellEnd"/>
      <w:r w:rsidRPr="00AB49A7">
        <w:rPr>
          <w:rFonts w:eastAsia="SimSun" w:cs="Mangal"/>
          <w:kern w:val="1"/>
          <w:sz w:val="20"/>
          <w:szCs w:val="20"/>
          <w:lang w:val="lt-LT" w:eastAsia="hi-IN" w:bidi="hi-IN"/>
        </w:rPr>
        <w:t xml:space="preserve">. </w:t>
      </w:r>
      <w:proofErr w:type="spellStart"/>
      <w:r w:rsidRPr="00AB49A7">
        <w:rPr>
          <w:rFonts w:eastAsia="SimSun" w:cs="Mangal"/>
          <w:kern w:val="1"/>
          <w:sz w:val="20"/>
          <w:szCs w:val="20"/>
          <w:lang w:val="lt-LT" w:eastAsia="hi-IN" w:bidi="hi-IN"/>
        </w:rPr>
        <w:t>sąsk</w:t>
      </w:r>
      <w:proofErr w:type="spellEnd"/>
      <w:r w:rsidRPr="00AB49A7">
        <w:rPr>
          <w:rFonts w:eastAsia="SimSun" w:cs="Mangal"/>
          <w:kern w:val="1"/>
          <w:sz w:val="20"/>
          <w:szCs w:val="20"/>
          <w:lang w:val="lt-LT" w:eastAsia="hi-IN" w:bidi="hi-IN"/>
        </w:rPr>
        <w:t xml:space="preserve">. LT47 4010 0456 0003 0308 </w:t>
      </w:r>
      <w:proofErr w:type="spellStart"/>
      <w:r w:rsidRPr="00AB49A7">
        <w:rPr>
          <w:rFonts w:eastAsia="SimSun" w:cs="Mangal"/>
          <w:kern w:val="1"/>
          <w:sz w:val="20"/>
          <w:szCs w:val="20"/>
          <w:lang w:val="lt-LT" w:eastAsia="hi-IN" w:bidi="hi-IN"/>
        </w:rPr>
        <w:t>Luminor</w:t>
      </w:r>
      <w:proofErr w:type="spellEnd"/>
      <w:r w:rsidRPr="00AB49A7">
        <w:rPr>
          <w:rFonts w:eastAsia="SimSun" w:cs="Mangal"/>
          <w:kern w:val="1"/>
          <w:sz w:val="20"/>
          <w:szCs w:val="20"/>
          <w:lang w:val="lt-LT" w:eastAsia="hi-IN" w:bidi="hi-IN"/>
        </w:rPr>
        <w:t xml:space="preserve"> Bank AB</w:t>
      </w:r>
    </w:p>
    <w:p w14:paraId="6E21590C" w14:textId="77777777" w:rsidR="00AB49A7" w:rsidRPr="00AB49A7" w:rsidRDefault="00AB49A7" w:rsidP="00AB49A7">
      <w:pPr>
        <w:widowControl w:val="0"/>
        <w:suppressAutoHyphens/>
        <w:ind w:left="6120"/>
        <w:rPr>
          <w:rFonts w:eastAsia="SimSun" w:cs="Mangal"/>
          <w:kern w:val="1"/>
          <w:lang w:val="lt-LT" w:eastAsia="hi-IN" w:bidi="hi-IN"/>
        </w:rPr>
      </w:pPr>
    </w:p>
    <w:p w14:paraId="10620FE2" w14:textId="77777777" w:rsidR="00AB49A7" w:rsidRPr="00AB49A7" w:rsidRDefault="00AB49A7" w:rsidP="00AB49A7">
      <w:pPr>
        <w:widowControl w:val="0"/>
        <w:tabs>
          <w:tab w:val="right" w:leader="underscore" w:pos="8640"/>
        </w:tabs>
        <w:suppressAutoHyphens/>
        <w:ind w:left="5520"/>
        <w:rPr>
          <w:rFonts w:eastAsia="SimSun" w:cs="Mangal"/>
          <w:kern w:val="1"/>
          <w:lang w:val="lt-LT" w:eastAsia="hi-IN" w:bidi="hi-IN"/>
        </w:rPr>
      </w:pPr>
      <w:r w:rsidRPr="00AB49A7">
        <w:rPr>
          <w:rFonts w:eastAsia="SimSun" w:cs="Mangal"/>
          <w:kern w:val="1"/>
          <w:lang w:val="lt-LT" w:eastAsia="hi-IN" w:bidi="hi-IN"/>
        </w:rPr>
        <w:t xml:space="preserve">                     </w:t>
      </w:r>
    </w:p>
    <w:p w14:paraId="1D080195" w14:textId="12592A7C" w:rsidR="00AB49A7" w:rsidRPr="00AB49A7" w:rsidRDefault="00AB49A7" w:rsidP="00AB49A7">
      <w:pPr>
        <w:widowControl w:val="0"/>
        <w:tabs>
          <w:tab w:val="right" w:leader="underscore" w:pos="8640"/>
        </w:tabs>
        <w:suppressAutoHyphens/>
        <w:ind w:left="5520"/>
        <w:rPr>
          <w:rFonts w:eastAsia="SimSun" w:cs="Mangal"/>
          <w:kern w:val="1"/>
          <w:lang w:val="lt-LT" w:eastAsia="hi-IN" w:bidi="hi-IN"/>
        </w:rPr>
      </w:pPr>
      <w:r w:rsidRPr="00AB49A7">
        <w:rPr>
          <w:rFonts w:eastAsia="SimSun" w:cs="Mangal"/>
          <w:kern w:val="1"/>
          <w:lang w:val="lt-LT" w:eastAsia="hi-IN" w:bidi="hi-IN"/>
        </w:rPr>
        <w:t>PATVIRTINTA</w:t>
      </w:r>
    </w:p>
    <w:p w14:paraId="5731789C" w14:textId="20C0751A" w:rsidR="00AB49A7" w:rsidRPr="00AB49A7" w:rsidRDefault="00AB49A7" w:rsidP="00AB49A7">
      <w:pPr>
        <w:widowControl w:val="0"/>
        <w:tabs>
          <w:tab w:val="right" w:leader="underscore" w:pos="8640"/>
        </w:tabs>
        <w:suppressAutoHyphens/>
        <w:ind w:left="5520"/>
        <w:rPr>
          <w:rFonts w:eastAsia="SimSun" w:cs="Mangal"/>
          <w:kern w:val="1"/>
          <w:lang w:val="lt-LT" w:eastAsia="hi-IN" w:bidi="hi-IN"/>
        </w:rPr>
      </w:pPr>
      <w:r w:rsidRPr="00AB49A7">
        <w:rPr>
          <w:rFonts w:eastAsia="SimSun" w:cs="Mangal"/>
          <w:kern w:val="1"/>
          <w:lang w:val="lt-LT" w:eastAsia="hi-IN" w:bidi="hi-IN"/>
        </w:rPr>
        <w:t>UAB „Pakruojo vandentiekis“</w:t>
      </w:r>
    </w:p>
    <w:p w14:paraId="1FECDD74" w14:textId="30FE2439" w:rsidR="00AB49A7" w:rsidRPr="00AB49A7" w:rsidRDefault="00AB49A7" w:rsidP="00AB49A7">
      <w:pPr>
        <w:widowControl w:val="0"/>
        <w:tabs>
          <w:tab w:val="right" w:leader="underscore" w:pos="8640"/>
        </w:tabs>
        <w:suppressAutoHyphens/>
        <w:ind w:left="5520"/>
        <w:rPr>
          <w:rFonts w:eastAsia="SimSun" w:cs="Mangal"/>
          <w:kern w:val="1"/>
          <w:lang w:val="lt-LT" w:eastAsia="hi-IN" w:bidi="hi-IN"/>
        </w:rPr>
      </w:pPr>
      <w:r w:rsidRPr="00AB49A7">
        <w:rPr>
          <w:rFonts w:eastAsia="SimSun" w:cs="Mangal"/>
          <w:kern w:val="1"/>
          <w:lang w:val="lt-LT" w:eastAsia="hi-IN" w:bidi="hi-IN"/>
        </w:rPr>
        <w:t>direktoriaus 2026-0</w:t>
      </w:r>
      <w:r w:rsidR="00815A44">
        <w:rPr>
          <w:rFonts w:eastAsia="SimSun" w:cs="Mangal"/>
          <w:kern w:val="1"/>
          <w:lang w:val="lt-LT" w:eastAsia="hi-IN" w:bidi="hi-IN"/>
        </w:rPr>
        <w:t>4</w:t>
      </w:r>
      <w:r w:rsidRPr="00AB49A7">
        <w:rPr>
          <w:rFonts w:eastAsia="SimSun" w:cs="Mangal"/>
          <w:kern w:val="1"/>
          <w:lang w:val="lt-LT" w:eastAsia="hi-IN" w:bidi="hi-IN"/>
        </w:rPr>
        <w:t>-</w:t>
      </w:r>
      <w:r w:rsidR="00815A44">
        <w:rPr>
          <w:rFonts w:eastAsia="SimSun" w:cs="Mangal"/>
          <w:kern w:val="1"/>
          <w:lang w:val="lt-LT" w:eastAsia="hi-IN" w:bidi="hi-IN"/>
        </w:rPr>
        <w:t>17</w:t>
      </w:r>
      <w:r w:rsidRPr="00AB49A7">
        <w:rPr>
          <w:rFonts w:eastAsia="SimSun" w:cs="Mangal"/>
          <w:kern w:val="1"/>
          <w:lang w:val="lt-LT" w:eastAsia="hi-IN" w:bidi="hi-IN"/>
        </w:rPr>
        <w:t xml:space="preserve"> įsakymu Nr.</w:t>
      </w:r>
      <w:r w:rsidR="003C6BF0">
        <w:rPr>
          <w:rFonts w:eastAsia="SimSun" w:cs="Mangal"/>
          <w:kern w:val="1"/>
          <w:lang w:val="lt-LT" w:eastAsia="hi-IN" w:bidi="hi-IN"/>
        </w:rPr>
        <w:t xml:space="preserve"> V-</w:t>
      </w:r>
      <w:r w:rsidR="00A32DBE">
        <w:rPr>
          <w:rFonts w:eastAsia="SimSun" w:cs="Mangal"/>
          <w:kern w:val="1"/>
          <w:lang w:val="lt-LT" w:eastAsia="hi-IN" w:bidi="hi-IN"/>
        </w:rPr>
        <w:t>34</w:t>
      </w:r>
    </w:p>
    <w:p w14:paraId="31B5D137" w14:textId="77777777" w:rsidR="00B7566D" w:rsidRPr="00EF5A48" w:rsidRDefault="00B7566D" w:rsidP="00C565A2">
      <w:pPr>
        <w:widowControl w:val="0"/>
        <w:spacing w:line="276" w:lineRule="auto"/>
        <w:jc w:val="center"/>
        <w:rPr>
          <w:b/>
          <w:color w:val="000000" w:themeColor="text1"/>
          <w:sz w:val="22"/>
          <w:szCs w:val="22"/>
          <w:lang w:val="lt-LT"/>
        </w:rPr>
      </w:pPr>
    </w:p>
    <w:tbl>
      <w:tblPr>
        <w:tblW w:w="0" w:type="auto"/>
        <w:tblLayout w:type="fixed"/>
        <w:tblLook w:val="0000" w:firstRow="0" w:lastRow="0" w:firstColumn="0" w:lastColumn="0" w:noHBand="0" w:noVBand="0"/>
      </w:tblPr>
      <w:tblGrid>
        <w:gridCol w:w="9588"/>
      </w:tblGrid>
      <w:tr w:rsidR="00815A44" w:rsidRPr="00815A44" w14:paraId="004D9848" w14:textId="77777777" w:rsidTr="006F53D0">
        <w:tc>
          <w:tcPr>
            <w:tcW w:w="9588" w:type="dxa"/>
          </w:tcPr>
          <w:p w14:paraId="1065349F" w14:textId="77777777" w:rsidR="00815A44" w:rsidRPr="00815A44" w:rsidRDefault="00815A44" w:rsidP="00815A44">
            <w:pPr>
              <w:suppressAutoHyphens/>
              <w:spacing w:line="100" w:lineRule="atLeast"/>
              <w:jc w:val="center"/>
              <w:rPr>
                <w:caps/>
                <w:kern w:val="1"/>
                <w:lang w:val="lt-LT" w:eastAsia="ar-SA"/>
              </w:rPr>
            </w:pPr>
          </w:p>
          <w:p w14:paraId="15A07D9A" w14:textId="70A69391" w:rsidR="00815A44" w:rsidRPr="00815A44" w:rsidRDefault="00815A44" w:rsidP="00815A44">
            <w:pPr>
              <w:suppressAutoHyphens/>
              <w:spacing w:line="100" w:lineRule="atLeast"/>
              <w:jc w:val="center"/>
              <w:rPr>
                <w:rFonts w:ascii="TimesLT" w:eastAsia="Arial" w:hAnsi="TimesLT" w:cs="TimesLT"/>
                <w:kern w:val="1"/>
                <w:sz w:val="20"/>
                <w:szCs w:val="20"/>
                <w:lang w:val="lt-LT" w:eastAsia="ar-SA"/>
              </w:rPr>
            </w:pPr>
            <w:r w:rsidRPr="00815A44">
              <w:rPr>
                <w:b/>
                <w:bCs/>
                <w:caps/>
                <w:kern w:val="1"/>
                <w:lang w:val="lt-LT" w:eastAsia="ar-SA"/>
              </w:rPr>
              <w:t>MAŽOS VERTĖS PIRKIMAS</w:t>
            </w:r>
          </w:p>
          <w:p w14:paraId="48FF2C26" w14:textId="77777777" w:rsidR="00815A44" w:rsidRPr="00815A44" w:rsidRDefault="00815A44" w:rsidP="00815A44">
            <w:pPr>
              <w:tabs>
                <w:tab w:val="left" w:pos="1304"/>
                <w:tab w:val="left" w:pos="1457"/>
                <w:tab w:val="left" w:pos="1604"/>
                <w:tab w:val="left" w:pos="1757"/>
                <w:tab w:val="left" w:pos="7188"/>
              </w:tabs>
              <w:suppressAutoHyphens/>
              <w:autoSpaceDE w:val="0"/>
              <w:rPr>
                <w:rFonts w:ascii="TimesLT" w:eastAsia="Arial" w:hAnsi="TimesLT" w:cs="TimesLT"/>
                <w:kern w:val="1"/>
                <w:sz w:val="20"/>
                <w:szCs w:val="20"/>
                <w:lang w:val="lt-LT" w:eastAsia="ar-SA"/>
              </w:rPr>
            </w:pPr>
          </w:p>
        </w:tc>
      </w:tr>
    </w:tbl>
    <w:p w14:paraId="3BD7B9E7" w14:textId="3A8BCB2E" w:rsidR="00815A44" w:rsidRPr="00815A44" w:rsidRDefault="00815A44" w:rsidP="00815A44">
      <w:pPr>
        <w:jc w:val="center"/>
        <w:rPr>
          <w:b/>
          <w:lang w:val="lt-LT" w:eastAsia="en-US"/>
        </w:rPr>
      </w:pPr>
      <w:r w:rsidRPr="00815A44">
        <w:rPr>
          <w:b/>
          <w:lang w:val="lt-LT" w:eastAsia="en-US"/>
        </w:rPr>
        <w:t>GERIAMOJO VANDENS TYRIMŲ PASLAUGOS SKELBIAMOS APKLAUSOS BŪDU SĄLYGOS</w:t>
      </w:r>
    </w:p>
    <w:p w14:paraId="4ED66539" w14:textId="77777777" w:rsidR="00815A44" w:rsidRPr="00815A44" w:rsidRDefault="00815A44" w:rsidP="00815A44">
      <w:pPr>
        <w:tabs>
          <w:tab w:val="left" w:pos="950"/>
        </w:tabs>
        <w:suppressAutoHyphens/>
        <w:spacing w:line="259" w:lineRule="exact"/>
        <w:textAlignment w:val="baseline"/>
        <w:rPr>
          <w:rFonts w:eastAsia="SimSun" w:cs="Mangal"/>
          <w:kern w:val="1"/>
          <w:lang w:val="lt-LT" w:eastAsia="hi-IN" w:bidi="hi-IN"/>
        </w:rPr>
      </w:pPr>
      <w:r w:rsidRPr="00815A44">
        <w:rPr>
          <w:rFonts w:eastAsia="SimSun"/>
          <w:b/>
          <w:bCs/>
          <w:kern w:val="1"/>
          <w:lang w:val="lt-LT" w:eastAsia="hi-IN" w:bidi="hi-IN"/>
        </w:rPr>
        <w:t xml:space="preserve">     </w:t>
      </w:r>
    </w:p>
    <w:p w14:paraId="11F61A7F" w14:textId="77777777" w:rsidR="00815A44" w:rsidRPr="00815A44" w:rsidRDefault="00815A44" w:rsidP="00815A44">
      <w:pPr>
        <w:tabs>
          <w:tab w:val="left" w:pos="950"/>
        </w:tabs>
        <w:suppressAutoHyphens/>
        <w:spacing w:line="259" w:lineRule="exact"/>
        <w:textAlignment w:val="baseline"/>
        <w:rPr>
          <w:rFonts w:eastAsia="SimSun" w:cs="Mangal"/>
          <w:kern w:val="1"/>
          <w:lang w:val="lt-LT" w:eastAsia="hi-IN" w:bidi="hi-IN"/>
        </w:rPr>
      </w:pPr>
    </w:p>
    <w:p w14:paraId="296324FF" w14:textId="77777777" w:rsidR="00815A44" w:rsidRPr="00815A44" w:rsidRDefault="00815A44" w:rsidP="00815A44">
      <w:pPr>
        <w:suppressAutoHyphens/>
        <w:jc w:val="center"/>
        <w:rPr>
          <w:b/>
          <w:kern w:val="1"/>
          <w:lang w:val="lt-LT" w:eastAsia="ar-SA"/>
        </w:rPr>
      </w:pPr>
      <w:r w:rsidRPr="00815A44">
        <w:rPr>
          <w:b/>
          <w:kern w:val="1"/>
          <w:lang w:val="lt-LT" w:eastAsia="ar-SA"/>
        </w:rPr>
        <w:t>I SKYRIUS</w:t>
      </w:r>
    </w:p>
    <w:p w14:paraId="5B8F2094" w14:textId="77777777" w:rsidR="00815A44" w:rsidRPr="00815A44" w:rsidRDefault="00815A44" w:rsidP="00815A44">
      <w:pPr>
        <w:suppressAutoHyphens/>
        <w:jc w:val="center"/>
        <w:rPr>
          <w:b/>
          <w:kern w:val="1"/>
          <w:lang w:val="lt-LT" w:eastAsia="ar-SA"/>
        </w:rPr>
      </w:pPr>
      <w:r w:rsidRPr="00815A44">
        <w:rPr>
          <w:b/>
          <w:kern w:val="1"/>
          <w:lang w:val="lt-LT" w:eastAsia="ar-SA"/>
        </w:rPr>
        <w:t>BENDROSIOS NUOSTATOS</w:t>
      </w:r>
    </w:p>
    <w:p w14:paraId="1CE1B4B8" w14:textId="77777777" w:rsidR="00815A44" w:rsidRPr="00815A44" w:rsidRDefault="00815A44" w:rsidP="00815A44">
      <w:pPr>
        <w:suppressAutoHyphens/>
        <w:ind w:firstLine="902"/>
        <w:jc w:val="center"/>
        <w:rPr>
          <w:b/>
          <w:kern w:val="1"/>
          <w:lang w:val="lt-LT" w:eastAsia="ar-SA"/>
        </w:rPr>
      </w:pPr>
    </w:p>
    <w:p w14:paraId="19DEC05A" w14:textId="77777777" w:rsidR="00815A44" w:rsidRPr="00815A44" w:rsidRDefault="00815A44" w:rsidP="00815A44">
      <w:pPr>
        <w:suppressAutoHyphens/>
        <w:jc w:val="both"/>
        <w:rPr>
          <w:kern w:val="1"/>
          <w:lang w:val="lt-LT" w:eastAsia="ar-SA"/>
        </w:rPr>
      </w:pPr>
      <w:r w:rsidRPr="00815A44">
        <w:rPr>
          <w:kern w:val="1"/>
          <w:lang w:val="lt-LT" w:eastAsia="ar-SA"/>
        </w:rPr>
        <w:t>1. UAB „Pakruojo vandentiekis“ (toliau - Perkantysis subjektas), juridinio asmens</w:t>
      </w:r>
      <w:r w:rsidRPr="00815A44">
        <w:rPr>
          <w:i/>
          <w:kern w:val="1"/>
          <w:lang w:val="lt-LT" w:eastAsia="ar-SA"/>
        </w:rPr>
        <w:t xml:space="preserve"> </w:t>
      </w:r>
      <w:r w:rsidRPr="00815A44">
        <w:rPr>
          <w:kern w:val="1"/>
          <w:lang w:val="lt-LT" w:eastAsia="ar-SA"/>
        </w:rPr>
        <w:t>kodas 167922698, Pramonės g. 1, LT-83163, Pakruojis, vykdo geriamojo vandens tyrimų paslaugos viešąjį pirkimą (toliau - Pirkimas).</w:t>
      </w:r>
    </w:p>
    <w:p w14:paraId="1F58BE38" w14:textId="4223E9EF" w:rsidR="00815A44" w:rsidRPr="00815A44" w:rsidRDefault="00815A44" w:rsidP="00815A44">
      <w:pPr>
        <w:suppressAutoHyphens/>
        <w:spacing w:before="19" w:line="259" w:lineRule="exact"/>
        <w:jc w:val="both"/>
        <w:textAlignment w:val="baseline"/>
        <w:rPr>
          <w:rFonts w:eastAsia="SimSun" w:cs="Mangal"/>
          <w:kern w:val="1"/>
          <w:lang w:val="lt-LT" w:eastAsia="hi-IN" w:bidi="hi-IN"/>
        </w:rPr>
      </w:pPr>
      <w:r w:rsidRPr="00815A44">
        <w:rPr>
          <w:rFonts w:eastAsia="SimSun" w:cs="Mangal"/>
          <w:kern w:val="1"/>
          <w:lang w:val="lt-LT" w:eastAsia="hi-IN" w:bidi="hi-IN"/>
        </w:rPr>
        <w:t>2. Pirkimas vykdomas vadovaujantis Lietuvos Respublikos Pirkimų, atliekamų vandentvarkos, energetikos, transporto ar pašto paslaugų srities perkančiųjų subjektų, įstatymu (toliau – Įstatymas), Lietuvos Respublikos civiliniu kodeksu (toliau – Civilinis kodeksas), kitais vandentvarkos srities perkančiųjų subjektų pirkimus reglamentuojančiais teisės aktais bei šiais Pirkimo dokumentais.</w:t>
      </w:r>
    </w:p>
    <w:p w14:paraId="2A86344D" w14:textId="7B7DF2FD" w:rsidR="00815A44" w:rsidRPr="00815A44" w:rsidRDefault="00815A44" w:rsidP="00815A44">
      <w:pPr>
        <w:suppressAutoHyphens/>
        <w:spacing w:before="19" w:line="259" w:lineRule="exact"/>
        <w:jc w:val="both"/>
        <w:textAlignment w:val="baseline"/>
        <w:rPr>
          <w:rFonts w:eastAsia="SimSun" w:cs="Mangal"/>
          <w:kern w:val="1"/>
          <w:lang w:val="lt-LT" w:eastAsia="hi-IN" w:bidi="hi-IN"/>
        </w:rPr>
      </w:pPr>
      <w:r w:rsidRPr="00815A44">
        <w:rPr>
          <w:rFonts w:eastAsia="SimSun" w:cs="Mangal"/>
          <w:kern w:val="1"/>
          <w:lang w:val="lt-LT" w:eastAsia="hi-IN" w:bidi="hi-IN"/>
        </w:rPr>
        <w:t xml:space="preserve">3. Perkantysis subjektas yra pridėtinės vertės mokesčio (toliau – PVM) mokėtojas. </w:t>
      </w:r>
    </w:p>
    <w:p w14:paraId="79912C29" w14:textId="0B40A9A1" w:rsidR="00815A44" w:rsidRPr="00815A44" w:rsidRDefault="00815A44" w:rsidP="00815A44">
      <w:pPr>
        <w:suppressAutoHyphens/>
        <w:spacing w:before="19" w:line="259" w:lineRule="exact"/>
        <w:jc w:val="both"/>
        <w:textAlignment w:val="baseline"/>
        <w:rPr>
          <w:rFonts w:eastAsia="SimSun" w:cs="Mangal"/>
          <w:kern w:val="1"/>
          <w:lang w:val="lt-LT" w:eastAsia="hi-IN" w:bidi="hi-IN"/>
        </w:rPr>
      </w:pPr>
      <w:r w:rsidRPr="00815A44">
        <w:rPr>
          <w:rFonts w:eastAsia="SimSun" w:cs="Mangal"/>
          <w:kern w:val="1"/>
          <w:lang w:val="lt-LT" w:eastAsia="hi-IN" w:bidi="hi-IN"/>
        </w:rPr>
        <w:t>4. Pirkimas vykdomas elektroniniu būdu Centrinės viešųjų pirkimų informacinės sistemos (toliau - CVP IS) priemonėmis, kur užtikrinta nediskriminuojanti tiekėjų, visiems prieinama ir suderinta su visuotinai naudojamomis informacinių ir ryšių technologijų priemonėmis, neribojanti tiekėjų galimybių dalyvauti Pirkimo procedūroje neribota, visapusė, tiesioginė ir neatlygintina prieiga prie paskelbtų Pirkimo dokumentų.</w:t>
      </w:r>
    </w:p>
    <w:p w14:paraId="515817F4" w14:textId="1A2BB95C" w:rsidR="00815A44" w:rsidRPr="00815A44" w:rsidRDefault="00815A44" w:rsidP="00815A44">
      <w:pPr>
        <w:suppressAutoHyphens/>
        <w:spacing w:before="19" w:line="259" w:lineRule="exact"/>
        <w:jc w:val="both"/>
        <w:textAlignment w:val="baseline"/>
        <w:rPr>
          <w:rFonts w:eastAsia="SimSun" w:cs="Mangal"/>
          <w:kern w:val="1"/>
          <w:lang w:val="lt-LT" w:eastAsia="hi-IN" w:bidi="hi-IN"/>
        </w:rPr>
      </w:pPr>
      <w:r w:rsidRPr="00815A44">
        <w:rPr>
          <w:rFonts w:eastAsia="SimSun" w:cs="Mangal"/>
          <w:kern w:val="1"/>
          <w:lang w:val="lt-LT" w:eastAsia="hi-IN" w:bidi="hi-IN"/>
        </w:rPr>
        <w:t>5. Perkantysis subjektas užtikrina, kad vykdant Pirkimą būtų laikomasi lygiateisiškumo, nediskriminavimo, abipusio pripažinimo, proporcingumo, skaidrumo principų.</w:t>
      </w:r>
    </w:p>
    <w:p w14:paraId="3B9BDD9B" w14:textId="3F10DFDB" w:rsidR="00815A44" w:rsidRPr="00815A44" w:rsidRDefault="00815A44" w:rsidP="00815A44">
      <w:pPr>
        <w:suppressAutoHyphens/>
        <w:spacing w:before="19" w:line="259" w:lineRule="exact"/>
        <w:jc w:val="both"/>
        <w:textAlignment w:val="baseline"/>
        <w:rPr>
          <w:rFonts w:eastAsia="SimSun" w:cs="Mangal"/>
          <w:kern w:val="1"/>
          <w:lang w:val="lt-LT" w:eastAsia="hi-IN" w:bidi="hi-IN"/>
        </w:rPr>
      </w:pPr>
      <w:r w:rsidRPr="00815A44">
        <w:rPr>
          <w:rFonts w:eastAsia="SimSun" w:cs="Mangal"/>
          <w:kern w:val="1"/>
          <w:lang w:val="lt-LT" w:eastAsia="hi-IN" w:bidi="hi-IN"/>
        </w:rPr>
        <w:t>6. Pirkimo dokumentai parengti lietuvių kalba, yra tikslūs, aiškūs, be dviprasmybių, kad tiekėjai galėtų pateikti pasiūlymus, o Perkantysis subjektas – nupirkti tai, ko reikia. Planuojant Pirkimą ir jam rengiantis nesiekiama išvengti Įstatyme nustatytos tvarkos taikymo ar dirbtinai sumažinti konkurenciją, šiuo Pirkimu nėra nepagrįstai sudarytos palankesnės ar nepalankesnės sąlygos tam tikriems tiekėjams.</w:t>
      </w:r>
    </w:p>
    <w:p w14:paraId="659167B6" w14:textId="48016336" w:rsidR="00815A44" w:rsidRPr="00815A44" w:rsidRDefault="00815A44" w:rsidP="00815A44">
      <w:pPr>
        <w:suppressAutoHyphens/>
        <w:spacing w:before="19" w:line="259" w:lineRule="exact"/>
        <w:jc w:val="both"/>
        <w:textAlignment w:val="baseline"/>
        <w:rPr>
          <w:rFonts w:eastAsia="SimSun" w:cs="Mangal"/>
          <w:kern w:val="1"/>
          <w:lang w:val="lt-LT" w:eastAsia="hi-IN" w:bidi="hi-IN"/>
        </w:rPr>
      </w:pPr>
      <w:r w:rsidRPr="00815A44">
        <w:rPr>
          <w:rFonts w:eastAsia="SimSun" w:cs="Mangal"/>
          <w:kern w:val="1"/>
          <w:lang w:val="lt-LT" w:eastAsia="hi-IN" w:bidi="hi-IN"/>
        </w:rPr>
        <w:t xml:space="preserve">7. Tiekėjas gali pateikti </w:t>
      </w:r>
      <w:r w:rsidR="00243E3B">
        <w:rPr>
          <w:rFonts w:eastAsia="SimSun" w:cs="Mangal"/>
          <w:kern w:val="1"/>
          <w:lang w:val="lt-LT" w:eastAsia="hi-IN" w:bidi="hi-IN"/>
        </w:rPr>
        <w:t>tik vieną pasiūlymą.</w:t>
      </w:r>
    </w:p>
    <w:p w14:paraId="7883E51B" w14:textId="519EC5BF" w:rsidR="00815A44" w:rsidRPr="00815A44" w:rsidRDefault="00815A44" w:rsidP="00815A44">
      <w:pPr>
        <w:suppressAutoHyphens/>
        <w:spacing w:before="19" w:line="259" w:lineRule="exact"/>
        <w:jc w:val="both"/>
        <w:textAlignment w:val="baseline"/>
        <w:rPr>
          <w:rFonts w:eastAsia="SimSun" w:cs="Mangal"/>
          <w:kern w:val="1"/>
          <w:lang w:val="lt-LT" w:eastAsia="hi-IN" w:bidi="hi-IN"/>
        </w:rPr>
      </w:pPr>
      <w:r w:rsidRPr="00815A44">
        <w:rPr>
          <w:rFonts w:eastAsia="SimSun" w:cs="Mangal"/>
          <w:kern w:val="1"/>
          <w:lang w:val="lt-LT" w:eastAsia="hi-IN" w:bidi="hi-IN"/>
        </w:rPr>
        <w:t>8. Perkančiojo subjekto darbuotojai, įgalioti palaikyti tiesioginį ryšį su tiekėjais ir gauti iš jų pranešimus, susijusius su pirkimo procedūromis: Deimantė Barškutienė, inžinierė - technologė, kontaktinė informacija – tel. +370 655 52653.</w:t>
      </w:r>
    </w:p>
    <w:p w14:paraId="76F93CEF" w14:textId="77777777" w:rsidR="00815A44" w:rsidRPr="00815A44" w:rsidRDefault="00815A44" w:rsidP="00815A44">
      <w:pPr>
        <w:suppressAutoHyphens/>
        <w:spacing w:before="19" w:line="259" w:lineRule="exact"/>
        <w:jc w:val="both"/>
        <w:textAlignment w:val="baseline"/>
        <w:rPr>
          <w:rFonts w:eastAsia="SimSun" w:cs="Mangal"/>
          <w:kern w:val="1"/>
          <w:lang w:val="lt-LT" w:eastAsia="hi-IN" w:bidi="hi-IN"/>
        </w:rPr>
      </w:pPr>
    </w:p>
    <w:p w14:paraId="52A38E0A" w14:textId="77777777" w:rsidR="00815A44" w:rsidRPr="00815A44" w:rsidRDefault="00815A44" w:rsidP="00815A44">
      <w:pPr>
        <w:suppressAutoHyphens/>
        <w:jc w:val="center"/>
        <w:rPr>
          <w:b/>
          <w:kern w:val="1"/>
          <w:lang w:val="lt-LT" w:eastAsia="ar-SA"/>
        </w:rPr>
      </w:pPr>
      <w:r w:rsidRPr="00815A44">
        <w:rPr>
          <w:b/>
          <w:kern w:val="1"/>
          <w:lang w:val="lt-LT" w:eastAsia="ar-SA"/>
        </w:rPr>
        <w:t>II SKYRIUS</w:t>
      </w:r>
    </w:p>
    <w:p w14:paraId="678D0127" w14:textId="77777777" w:rsidR="00815A44" w:rsidRPr="00815A44" w:rsidRDefault="00815A44" w:rsidP="00815A44">
      <w:pPr>
        <w:suppressAutoHyphens/>
        <w:jc w:val="center"/>
        <w:rPr>
          <w:rFonts w:eastAsia="SimSun" w:cs="Mangal"/>
          <w:kern w:val="1"/>
          <w:lang w:val="lt-LT" w:eastAsia="hi-IN" w:bidi="hi-IN"/>
        </w:rPr>
      </w:pPr>
      <w:r w:rsidRPr="00815A44">
        <w:rPr>
          <w:b/>
          <w:kern w:val="1"/>
          <w:lang w:val="lt-LT" w:eastAsia="ar-SA"/>
        </w:rPr>
        <w:t xml:space="preserve"> PIRKIMO OBJEKTAS</w:t>
      </w:r>
    </w:p>
    <w:p w14:paraId="2772281C" w14:textId="77777777" w:rsidR="00815A44" w:rsidRPr="00815A44" w:rsidRDefault="00815A44" w:rsidP="00815A44">
      <w:pPr>
        <w:suppressAutoHyphens/>
        <w:spacing w:before="58"/>
        <w:jc w:val="center"/>
        <w:textAlignment w:val="baseline"/>
        <w:rPr>
          <w:rFonts w:eastAsia="SimSun" w:cs="Mangal"/>
          <w:kern w:val="1"/>
          <w:lang w:val="lt-LT" w:eastAsia="hi-IN" w:bidi="hi-IN"/>
        </w:rPr>
      </w:pPr>
    </w:p>
    <w:p w14:paraId="61798613" w14:textId="0004011A" w:rsidR="00815A44" w:rsidRPr="00815A44" w:rsidRDefault="00815A44" w:rsidP="00815A44">
      <w:pPr>
        <w:suppressAutoHyphens/>
        <w:jc w:val="both"/>
        <w:rPr>
          <w:kern w:val="1"/>
          <w:lang w:val="lt-LT" w:eastAsia="ar-SA"/>
        </w:rPr>
      </w:pPr>
      <w:r>
        <w:rPr>
          <w:kern w:val="1"/>
          <w:lang w:val="lt-LT" w:eastAsia="ar-SA"/>
        </w:rPr>
        <w:t>9</w:t>
      </w:r>
      <w:r w:rsidRPr="00815A44">
        <w:rPr>
          <w:kern w:val="1"/>
          <w:lang w:val="lt-LT" w:eastAsia="ar-SA"/>
        </w:rPr>
        <w:t>. Pirkimo objektas – geriamojo vandens tyrimų paslaugos pirkimas (toliau - Paslauga).</w:t>
      </w:r>
    </w:p>
    <w:p w14:paraId="0E1960D2" w14:textId="1CCEBA3D" w:rsidR="00815A44" w:rsidRPr="00815A44" w:rsidRDefault="00815A44" w:rsidP="00815A44">
      <w:pPr>
        <w:suppressAutoHyphens/>
        <w:jc w:val="both"/>
        <w:rPr>
          <w:bCs/>
          <w:lang w:val="lt-LT" w:eastAsia="en-US"/>
        </w:rPr>
      </w:pPr>
      <w:r w:rsidRPr="00815A44">
        <w:rPr>
          <w:kern w:val="1"/>
          <w:lang w:val="lt-LT" w:eastAsia="ar-SA"/>
        </w:rPr>
        <w:t>1</w:t>
      </w:r>
      <w:r>
        <w:rPr>
          <w:kern w:val="1"/>
          <w:lang w:val="lt-LT" w:eastAsia="ar-SA"/>
        </w:rPr>
        <w:t>0</w:t>
      </w:r>
      <w:r w:rsidRPr="00815A44">
        <w:rPr>
          <w:kern w:val="1"/>
          <w:lang w:val="lt-LT" w:eastAsia="ar-SA"/>
        </w:rPr>
        <w:t xml:space="preserve">. </w:t>
      </w:r>
      <w:r w:rsidRPr="00815A44">
        <w:rPr>
          <w:bCs/>
          <w:lang w:val="lt-LT" w:eastAsia="en-US"/>
        </w:rPr>
        <w:t xml:space="preserve">Paskirtis – </w:t>
      </w:r>
      <w:r w:rsidRPr="00815A44">
        <w:rPr>
          <w:rFonts w:eastAsia="SimSun" w:cs="Mangal"/>
          <w:kern w:val="1"/>
          <w:lang w:val="lt-LT" w:eastAsia="hi-IN" w:bidi="hi-IN"/>
        </w:rPr>
        <w:t>g</w:t>
      </w:r>
      <w:r w:rsidRPr="00815A44">
        <w:rPr>
          <w:bCs/>
          <w:lang w:val="lt-LT" w:eastAsia="en-US"/>
        </w:rPr>
        <w:t>eriamojo vandens indikatorinių, cheminių ir mikrobiologinių rodiklių tyrimo paslaugų pirkimas siekiant užtikrinti, kad viešai tiekiamas geriamasis vanduo atitiktų sveikatos ir aplinkos apsaugos reikalavimus.</w:t>
      </w:r>
    </w:p>
    <w:p w14:paraId="7EA40A90" w14:textId="3692F1F1" w:rsidR="00815A44" w:rsidRPr="00815A44" w:rsidRDefault="00815A44" w:rsidP="00815A44">
      <w:pPr>
        <w:suppressAutoHyphens/>
        <w:jc w:val="both"/>
        <w:rPr>
          <w:kern w:val="1"/>
          <w:lang w:val="lt-LT" w:eastAsia="ar-SA"/>
        </w:rPr>
      </w:pPr>
      <w:r w:rsidRPr="00815A44">
        <w:rPr>
          <w:kern w:val="1"/>
          <w:lang w:val="lt-LT" w:eastAsia="ar-SA"/>
        </w:rPr>
        <w:lastRenderedPageBreak/>
        <w:t>1</w:t>
      </w:r>
      <w:r>
        <w:rPr>
          <w:kern w:val="1"/>
          <w:lang w:val="lt-LT" w:eastAsia="ar-SA"/>
        </w:rPr>
        <w:t>1</w:t>
      </w:r>
      <w:r w:rsidRPr="00815A44">
        <w:rPr>
          <w:kern w:val="1"/>
          <w:lang w:val="lt-LT" w:eastAsia="ar-SA"/>
        </w:rPr>
        <w:t>. Pirkimas į dalis neskaidomas. Tiekėjas turi teikti pasiūlymą visai nurodytai Pirkimo apimčiai.</w:t>
      </w:r>
    </w:p>
    <w:p w14:paraId="763631F1" w14:textId="60C850F2" w:rsidR="00815A44" w:rsidRPr="00815A44" w:rsidRDefault="00815A44" w:rsidP="00815A44">
      <w:pPr>
        <w:widowControl w:val="0"/>
        <w:tabs>
          <w:tab w:val="left" w:pos="567"/>
        </w:tabs>
        <w:suppressAutoHyphens/>
        <w:autoSpaceDE w:val="0"/>
        <w:autoSpaceDN w:val="0"/>
        <w:jc w:val="both"/>
        <w:textAlignment w:val="baseline"/>
        <w:rPr>
          <w:lang w:val="lt-LT" w:eastAsia="en-US"/>
        </w:rPr>
      </w:pPr>
      <w:r w:rsidRPr="00815A44">
        <w:rPr>
          <w:kern w:val="1"/>
          <w:lang w:val="lt-LT" w:eastAsia="ar-SA"/>
        </w:rPr>
        <w:t>1</w:t>
      </w:r>
      <w:r>
        <w:rPr>
          <w:kern w:val="1"/>
          <w:lang w:val="lt-LT" w:eastAsia="ar-SA"/>
        </w:rPr>
        <w:t>2</w:t>
      </w:r>
      <w:r w:rsidRPr="00815A44">
        <w:rPr>
          <w:kern w:val="1"/>
          <w:lang w:val="lt-LT" w:eastAsia="ar-SA"/>
        </w:rPr>
        <w:t xml:space="preserve">. </w:t>
      </w:r>
      <w:r w:rsidRPr="00815A44">
        <w:rPr>
          <w:lang w:val="lt-LT" w:eastAsia="en-US"/>
        </w:rPr>
        <w:t>Bandinius tyrimui (iš nustatytų vietų) privalo imti laimėjusi įmonė.</w:t>
      </w:r>
    </w:p>
    <w:p w14:paraId="1826DFAB" w14:textId="568C37F3" w:rsidR="00815A44" w:rsidRPr="00815A44" w:rsidRDefault="00815A44" w:rsidP="00815A44">
      <w:pPr>
        <w:widowControl w:val="0"/>
        <w:tabs>
          <w:tab w:val="left" w:pos="567"/>
        </w:tabs>
        <w:suppressAutoHyphens/>
        <w:autoSpaceDE w:val="0"/>
        <w:autoSpaceDN w:val="0"/>
        <w:jc w:val="both"/>
        <w:textAlignment w:val="baseline"/>
        <w:rPr>
          <w:szCs w:val="20"/>
          <w:u w:val="single"/>
          <w:lang w:val="lt-LT" w:eastAsia="en-US"/>
        </w:rPr>
      </w:pPr>
      <w:r w:rsidRPr="00815A44">
        <w:rPr>
          <w:kern w:val="1"/>
          <w:lang w:val="lt-LT" w:eastAsia="ar-SA"/>
        </w:rPr>
        <w:t>1</w:t>
      </w:r>
      <w:r>
        <w:rPr>
          <w:kern w:val="1"/>
          <w:lang w:val="lt-LT" w:eastAsia="ar-SA"/>
        </w:rPr>
        <w:t>3</w:t>
      </w:r>
      <w:r w:rsidRPr="00815A44">
        <w:rPr>
          <w:kern w:val="1"/>
          <w:lang w:val="lt-LT" w:eastAsia="ar-SA"/>
        </w:rPr>
        <w:t>. Nuolatinės ir periodinės priežiūros kontroliuojami rodikliai turi būti pateikiami atskiruose protokoluose.</w:t>
      </w:r>
    </w:p>
    <w:p w14:paraId="265F5301" w14:textId="71420EC6" w:rsidR="00815A44" w:rsidRPr="00815A44" w:rsidRDefault="00815A44" w:rsidP="00815A44">
      <w:pPr>
        <w:widowControl w:val="0"/>
        <w:suppressAutoHyphens/>
        <w:jc w:val="both"/>
        <w:textAlignment w:val="baseline"/>
        <w:rPr>
          <w:bCs/>
          <w:lang w:val="lt-LT" w:eastAsia="en-US"/>
        </w:rPr>
      </w:pPr>
      <w:r w:rsidRPr="00815A44">
        <w:rPr>
          <w:kern w:val="1"/>
          <w:lang w:val="lt-LT" w:eastAsia="ar-SA"/>
        </w:rPr>
        <w:t>1</w:t>
      </w:r>
      <w:r>
        <w:rPr>
          <w:kern w:val="1"/>
          <w:lang w:val="lt-LT" w:eastAsia="ar-SA"/>
        </w:rPr>
        <w:t>4</w:t>
      </w:r>
      <w:r w:rsidRPr="00815A44">
        <w:rPr>
          <w:kern w:val="1"/>
          <w:lang w:val="lt-LT" w:eastAsia="ar-SA"/>
        </w:rPr>
        <w:t xml:space="preserve">. </w:t>
      </w:r>
      <w:r w:rsidRPr="00815A44">
        <w:rPr>
          <w:bCs/>
          <w:lang w:val="lt-LT" w:eastAsia="en-US"/>
        </w:rPr>
        <w:t xml:space="preserve">Paslaugų tiekimo terminas – </w:t>
      </w:r>
      <w:r>
        <w:rPr>
          <w:bCs/>
          <w:lang w:val="lt-LT" w:eastAsia="en-US"/>
        </w:rPr>
        <w:t>36</w:t>
      </w:r>
      <w:r w:rsidRPr="00815A44">
        <w:rPr>
          <w:bCs/>
          <w:lang w:val="lt-LT" w:eastAsia="en-US"/>
        </w:rPr>
        <w:t xml:space="preserve"> mėn. nuo sutarties pasirašymo dienos. </w:t>
      </w:r>
    </w:p>
    <w:p w14:paraId="7F7D6ADA" w14:textId="50B6D4F0" w:rsidR="00815A44" w:rsidRPr="00815A44" w:rsidRDefault="00815A44" w:rsidP="00F108A4">
      <w:pPr>
        <w:widowControl w:val="0"/>
        <w:tabs>
          <w:tab w:val="left" w:pos="567"/>
        </w:tabs>
        <w:suppressAutoHyphens/>
        <w:autoSpaceDE w:val="0"/>
        <w:autoSpaceDN w:val="0"/>
        <w:jc w:val="both"/>
        <w:textAlignment w:val="baseline"/>
        <w:rPr>
          <w:lang w:val="lt-LT" w:eastAsia="en-US"/>
        </w:rPr>
      </w:pPr>
      <w:r w:rsidRPr="00815A44">
        <w:rPr>
          <w:kern w:val="1"/>
          <w:lang w:val="lt-LT" w:eastAsia="ar-SA"/>
        </w:rPr>
        <w:t>1</w:t>
      </w:r>
      <w:r w:rsidR="00F108A4">
        <w:rPr>
          <w:kern w:val="1"/>
          <w:lang w:val="lt-LT" w:eastAsia="ar-SA"/>
        </w:rPr>
        <w:t>5</w:t>
      </w:r>
      <w:r w:rsidRPr="00815A44">
        <w:rPr>
          <w:kern w:val="1"/>
          <w:lang w:val="lt-LT" w:eastAsia="ar-SA"/>
        </w:rPr>
        <w:t xml:space="preserve">. </w:t>
      </w:r>
      <w:r w:rsidRPr="00815A44">
        <w:rPr>
          <w:lang w:val="lt-LT" w:eastAsia="en-US"/>
        </w:rPr>
        <w:t>Paslaugų tiekimo vieta –</w:t>
      </w:r>
      <w:r w:rsidRPr="00815A44">
        <w:rPr>
          <w:rFonts w:eastAsia="SimSun" w:cs="Mangal"/>
          <w:kern w:val="1"/>
          <w:lang w:val="lt-LT" w:eastAsia="hi-IN" w:bidi="hi-IN"/>
        </w:rPr>
        <w:t xml:space="preserve"> g</w:t>
      </w:r>
      <w:r w:rsidRPr="00815A44">
        <w:rPr>
          <w:lang w:val="lt-LT" w:eastAsia="en-US"/>
        </w:rPr>
        <w:t xml:space="preserve">eriamojo vandens stebėsena A ir B grupės rodiklių nustatymas bus atliekamas </w:t>
      </w:r>
      <w:r>
        <w:rPr>
          <w:lang w:val="lt-LT" w:eastAsia="en-US"/>
        </w:rPr>
        <w:t xml:space="preserve">31 </w:t>
      </w:r>
      <w:r w:rsidRPr="00815A44">
        <w:rPr>
          <w:lang w:val="lt-LT" w:eastAsia="en-US"/>
        </w:rPr>
        <w:t>vandenvie</w:t>
      </w:r>
      <w:r>
        <w:rPr>
          <w:lang w:val="lt-LT" w:eastAsia="en-US"/>
        </w:rPr>
        <w:t>tė</w:t>
      </w:r>
      <w:r w:rsidR="00243E3B">
        <w:rPr>
          <w:lang w:val="lt-LT" w:eastAsia="en-US"/>
        </w:rPr>
        <w:t>je.</w:t>
      </w:r>
    </w:p>
    <w:p w14:paraId="09792EE6" w14:textId="77777777" w:rsidR="00815A44" w:rsidRPr="00815A44" w:rsidRDefault="00815A44" w:rsidP="00815A44">
      <w:pPr>
        <w:suppressAutoHyphens/>
        <w:spacing w:line="240" w:lineRule="exact"/>
        <w:ind w:firstLine="686"/>
        <w:textAlignment w:val="baseline"/>
        <w:rPr>
          <w:rFonts w:eastAsia="SimSun" w:cs="Mangal"/>
          <w:kern w:val="1"/>
          <w:lang w:val="lt-LT" w:eastAsia="hi-IN" w:bidi="hi-IN"/>
        </w:rPr>
      </w:pPr>
    </w:p>
    <w:p w14:paraId="0908F138" w14:textId="77777777" w:rsidR="00815A44" w:rsidRPr="00815A44" w:rsidRDefault="00815A44" w:rsidP="00815A44">
      <w:pPr>
        <w:widowControl w:val="0"/>
        <w:suppressAutoHyphens/>
        <w:ind w:left="720"/>
        <w:jc w:val="center"/>
        <w:rPr>
          <w:b/>
          <w:bCs/>
          <w:kern w:val="1"/>
          <w:lang w:val="lt-LT" w:eastAsia="ar-SA"/>
        </w:rPr>
      </w:pPr>
      <w:r w:rsidRPr="00815A44">
        <w:rPr>
          <w:b/>
          <w:bCs/>
          <w:kern w:val="1"/>
          <w:lang w:val="lt-LT" w:eastAsia="ar-SA"/>
        </w:rPr>
        <w:t>III SKYRIUS</w:t>
      </w:r>
    </w:p>
    <w:p w14:paraId="371AA5A5" w14:textId="77777777" w:rsidR="00815A44" w:rsidRPr="00815A44" w:rsidRDefault="00815A44" w:rsidP="00815A44">
      <w:pPr>
        <w:suppressAutoHyphens/>
        <w:jc w:val="center"/>
        <w:rPr>
          <w:kern w:val="1"/>
          <w:lang w:val="lt-LT" w:eastAsia="ar-SA"/>
        </w:rPr>
      </w:pPr>
      <w:r w:rsidRPr="00815A44">
        <w:rPr>
          <w:b/>
          <w:bCs/>
          <w:kern w:val="1"/>
          <w:lang w:val="lt-LT" w:eastAsia="ar-SA"/>
        </w:rPr>
        <w:t>REIKALAVIMAI TIEKĖJAMS</w:t>
      </w:r>
    </w:p>
    <w:p w14:paraId="14517C8B" w14:textId="77777777" w:rsidR="00815A44" w:rsidRPr="00815A44" w:rsidRDefault="00815A44" w:rsidP="00815A44">
      <w:pPr>
        <w:widowControl w:val="0"/>
        <w:tabs>
          <w:tab w:val="left" w:pos="709"/>
          <w:tab w:val="left" w:pos="1134"/>
        </w:tabs>
        <w:jc w:val="both"/>
        <w:rPr>
          <w:kern w:val="1"/>
          <w:lang w:val="lt-LT" w:eastAsia="ar-SA"/>
        </w:rPr>
      </w:pPr>
    </w:p>
    <w:p w14:paraId="15238C8F" w14:textId="7636CB03" w:rsidR="00815A44" w:rsidRPr="00815A44" w:rsidRDefault="00815A44" w:rsidP="00815A44">
      <w:pPr>
        <w:widowControl w:val="0"/>
        <w:tabs>
          <w:tab w:val="left" w:pos="709"/>
          <w:tab w:val="left" w:pos="1134"/>
        </w:tabs>
        <w:jc w:val="both"/>
        <w:rPr>
          <w:kern w:val="1"/>
          <w:lang w:val="lt-LT" w:eastAsia="ar-SA"/>
        </w:rPr>
      </w:pPr>
      <w:r w:rsidRPr="00815A44">
        <w:rPr>
          <w:kern w:val="1"/>
          <w:lang w:val="lt-LT" w:eastAsia="ar-SA"/>
        </w:rPr>
        <w:t>1</w:t>
      </w:r>
      <w:r w:rsidR="00F108A4">
        <w:rPr>
          <w:kern w:val="1"/>
          <w:lang w:val="lt-LT" w:eastAsia="ar-SA"/>
        </w:rPr>
        <w:t>6</w:t>
      </w:r>
      <w:r w:rsidRPr="00815A44">
        <w:rPr>
          <w:kern w:val="1"/>
          <w:lang w:val="lt-LT" w:eastAsia="ar-SA"/>
        </w:rPr>
        <w:t>. Perkantysis subjektas netikrina ar yra Viešųjų pirkimų įstatymo 46 straipsnyje numatyti tiekėjo pašalinimo pagrindai.</w:t>
      </w:r>
    </w:p>
    <w:p w14:paraId="0FD3F5EF" w14:textId="69953C20" w:rsidR="00815A44" w:rsidRPr="00815A44" w:rsidRDefault="00F108A4" w:rsidP="00815A44">
      <w:pPr>
        <w:tabs>
          <w:tab w:val="left" w:pos="720"/>
          <w:tab w:val="left" w:pos="1260"/>
        </w:tabs>
        <w:suppressAutoHyphens/>
        <w:jc w:val="both"/>
        <w:rPr>
          <w:b/>
          <w:kern w:val="1"/>
          <w:sz w:val="22"/>
          <w:szCs w:val="22"/>
          <w:lang w:val="lt-LT" w:eastAsia="ar-SA"/>
        </w:rPr>
      </w:pPr>
      <w:r>
        <w:rPr>
          <w:kern w:val="1"/>
          <w:lang w:val="lt-LT" w:eastAsia="ar-SA"/>
        </w:rPr>
        <w:t>17</w:t>
      </w:r>
      <w:r w:rsidR="00815A44" w:rsidRPr="00815A44">
        <w:rPr>
          <w:kern w:val="1"/>
          <w:lang w:val="lt-LT" w:eastAsia="ar-SA"/>
        </w:rPr>
        <w:t xml:space="preserve">. </w:t>
      </w:r>
      <w:r w:rsidR="00815A44" w:rsidRPr="00815A44">
        <w:rPr>
          <w:color w:val="00000A"/>
          <w:kern w:val="1"/>
          <w:lang w:val="lt-LT" w:eastAsia="ar-SA"/>
        </w:rPr>
        <w:t xml:space="preserve">Nors </w:t>
      </w:r>
      <w:r>
        <w:rPr>
          <w:color w:val="00000A"/>
          <w:kern w:val="1"/>
          <w:lang w:val="lt-LT" w:eastAsia="ar-SA"/>
        </w:rPr>
        <w:t>P</w:t>
      </w:r>
      <w:r w:rsidR="00815A44" w:rsidRPr="00815A44">
        <w:rPr>
          <w:color w:val="00000A"/>
          <w:kern w:val="1"/>
          <w:lang w:val="lt-LT" w:eastAsia="ar-SA"/>
        </w:rPr>
        <w:t xml:space="preserve">erkantysis subjektas kvalifikacijos netikrina, tiekėjas privalo būti teisėtai ir tinkamai veikiantis, turėti teisę teikti teikiamas paslaugas.  </w:t>
      </w:r>
    </w:p>
    <w:p w14:paraId="6731A363" w14:textId="0C928DC9" w:rsidR="00815A44" w:rsidRPr="00815A44" w:rsidRDefault="00F108A4" w:rsidP="00815A44">
      <w:pPr>
        <w:tabs>
          <w:tab w:val="left" w:pos="709"/>
        </w:tabs>
        <w:jc w:val="both"/>
        <w:rPr>
          <w:rFonts w:eastAsia="Calibri"/>
          <w:lang w:val="lt-LT" w:eastAsia="en-US"/>
        </w:rPr>
      </w:pPr>
      <w:bookmarkStart w:id="0" w:name="_Hlk110433002"/>
      <w:r>
        <w:rPr>
          <w:rFonts w:eastAsia="Arial Unicode MS" w:cs="Arial Unicode MS"/>
          <w:color w:val="00000A"/>
          <w:kern w:val="1"/>
          <w:lang w:val="lt-LT" w:eastAsia="ar-SA"/>
        </w:rPr>
        <w:t>18</w:t>
      </w:r>
      <w:r w:rsidR="00815A44" w:rsidRPr="00815A44">
        <w:rPr>
          <w:rFonts w:eastAsia="Arial Unicode MS" w:cs="Arial Unicode MS"/>
          <w:color w:val="00000A"/>
          <w:kern w:val="1"/>
          <w:lang w:val="lt-LT" w:eastAsia="ar-SA"/>
        </w:rPr>
        <w:t xml:space="preserve">. </w:t>
      </w:r>
      <w:bookmarkEnd w:id="0"/>
      <w:r w:rsidR="00815A44" w:rsidRPr="00815A44">
        <w:rPr>
          <w:rFonts w:eastAsia="Calibri"/>
          <w:lang w:val="lt-LT" w:eastAsia="en-US"/>
        </w:rPr>
        <w:t>Tiekėjas, Įstatymo nustatyta tvarka, gali remtis ir sutarčiai vykdyti pasitelkti kitus ūkio subjektų (jungtinės veiklos sutarties partnerių, subtiekėju, subteikėjų) pajėgumus.</w:t>
      </w:r>
    </w:p>
    <w:p w14:paraId="76560273" w14:textId="4121E6E3" w:rsidR="00815A44" w:rsidRPr="00815A44" w:rsidRDefault="00F108A4" w:rsidP="00815A44">
      <w:pPr>
        <w:tabs>
          <w:tab w:val="left" w:pos="709"/>
        </w:tabs>
        <w:jc w:val="both"/>
        <w:rPr>
          <w:rFonts w:eastAsia="Calibri"/>
          <w:lang w:val="lt-LT" w:eastAsia="en-US"/>
        </w:rPr>
      </w:pPr>
      <w:r>
        <w:rPr>
          <w:rFonts w:cs="Arial Unicode MS"/>
          <w:color w:val="00000A"/>
          <w:kern w:val="1"/>
          <w:lang w:val="lt-LT" w:eastAsia="ar-SA"/>
        </w:rPr>
        <w:t>19</w:t>
      </w:r>
      <w:r w:rsidR="00815A44" w:rsidRPr="00815A44">
        <w:rPr>
          <w:rFonts w:cs="Arial Unicode MS"/>
          <w:color w:val="00000A"/>
          <w:kern w:val="1"/>
          <w:lang w:val="lt-LT" w:eastAsia="ar-SA"/>
        </w:rPr>
        <w:t xml:space="preserve">. </w:t>
      </w:r>
      <w:r w:rsidR="00815A44" w:rsidRPr="00815A44">
        <w:rPr>
          <w:rFonts w:eastAsia="Calibri"/>
          <w:lang w:val="lt-LT" w:eastAsia="en-US"/>
        </w:rPr>
        <w:t>Tiekėjas pasiūlyme turi nurodyti kokioms užduotims jis ketina pasitelkti subtiekėjus, subteikėjus sutarties vykdymo metu, jei žinomi. Jei subtiekėjai, subteikėjai yra žinomi, jie nurodomi pasiūlymo formoje (šių sąlygų 1 priedas). Tokiu atveju kartu su pasiūlymu turi būti pateiktas tiekėjo ir jo subtiekėjo, subteikėjo susitarimas (ar kitas dokumentas) įrodantis, kad pasitelkiamas ūkio subjektas sutinka atliki jam pavestas užduotis.</w:t>
      </w:r>
    </w:p>
    <w:p w14:paraId="5CA8EEC9" w14:textId="34A6FC33" w:rsidR="00815A44" w:rsidRPr="00815A44" w:rsidRDefault="00815A44" w:rsidP="00815A44">
      <w:pPr>
        <w:tabs>
          <w:tab w:val="left" w:pos="1106"/>
        </w:tabs>
        <w:suppressAutoHyphens/>
        <w:jc w:val="both"/>
        <w:rPr>
          <w:kern w:val="1"/>
          <w:lang w:val="lt-LT" w:eastAsia="ar-SA"/>
        </w:rPr>
      </w:pPr>
      <w:r w:rsidRPr="00815A44">
        <w:rPr>
          <w:color w:val="00000A"/>
          <w:kern w:val="1"/>
          <w:lang w:val="lt-LT" w:eastAsia="ar-SA"/>
        </w:rPr>
        <w:t>2</w:t>
      </w:r>
      <w:r w:rsidR="00F108A4">
        <w:rPr>
          <w:color w:val="00000A"/>
          <w:kern w:val="1"/>
          <w:lang w:val="lt-LT" w:eastAsia="ar-SA"/>
        </w:rPr>
        <w:t>0</w:t>
      </w:r>
      <w:r w:rsidRPr="00815A44">
        <w:rPr>
          <w:color w:val="00000A"/>
          <w:kern w:val="1"/>
          <w:lang w:val="lt-LT" w:eastAsia="ar-SA"/>
        </w:rPr>
        <w:t>. Kitų ūkio subjektų pasitelkimas ir jų nurodymas pasiūlyme nekeičia pagrindinio tiekėjo atsakomybės dėl numatomos sudaryti Pirkimo sutarties įvykdymo.</w:t>
      </w:r>
    </w:p>
    <w:p w14:paraId="0D18AA66" w14:textId="77777777" w:rsidR="00815A44" w:rsidRPr="00815A44" w:rsidRDefault="00815A44" w:rsidP="00815A44">
      <w:pPr>
        <w:suppressAutoHyphens/>
        <w:jc w:val="both"/>
        <w:rPr>
          <w:kern w:val="1"/>
          <w:lang w:val="lt-LT" w:eastAsia="ar-SA"/>
        </w:rPr>
      </w:pPr>
    </w:p>
    <w:p w14:paraId="064DC2BB" w14:textId="77777777" w:rsidR="00815A44" w:rsidRPr="00815A44" w:rsidRDefault="00815A44" w:rsidP="00815A44">
      <w:pPr>
        <w:widowControl w:val="0"/>
        <w:suppressAutoHyphens/>
        <w:ind w:left="720"/>
        <w:jc w:val="center"/>
        <w:rPr>
          <w:b/>
          <w:kern w:val="1"/>
          <w:lang w:val="lt-LT" w:eastAsia="ar-SA"/>
        </w:rPr>
      </w:pPr>
      <w:r w:rsidRPr="00815A44">
        <w:rPr>
          <w:b/>
          <w:kern w:val="1"/>
          <w:lang w:val="lt-LT" w:eastAsia="ar-SA"/>
        </w:rPr>
        <w:t>IV SKYRIUS</w:t>
      </w:r>
    </w:p>
    <w:p w14:paraId="703431D5" w14:textId="77777777" w:rsidR="00815A44" w:rsidRDefault="00815A44" w:rsidP="00815A44">
      <w:pPr>
        <w:keepNext/>
        <w:widowControl w:val="0"/>
        <w:suppressAutoHyphens/>
        <w:ind w:left="720"/>
        <w:jc w:val="center"/>
        <w:rPr>
          <w:b/>
          <w:kern w:val="1"/>
          <w:lang w:val="lt-LT" w:eastAsia="ar-SA"/>
        </w:rPr>
      </w:pPr>
      <w:r w:rsidRPr="00815A44">
        <w:rPr>
          <w:b/>
          <w:kern w:val="1"/>
          <w:lang w:val="lt-LT" w:eastAsia="ar-SA"/>
        </w:rPr>
        <w:t>ŪKIO SUBJEKTŲ GRUPĖS DALYVAVIMAS PIRKIMO PROCEDŪROSE</w:t>
      </w:r>
    </w:p>
    <w:p w14:paraId="5817B56B" w14:textId="77777777" w:rsidR="00F108A4" w:rsidRPr="00815A44" w:rsidRDefault="00F108A4" w:rsidP="00815A44">
      <w:pPr>
        <w:keepNext/>
        <w:widowControl w:val="0"/>
        <w:suppressAutoHyphens/>
        <w:ind w:left="720"/>
        <w:jc w:val="center"/>
        <w:rPr>
          <w:kern w:val="1"/>
          <w:lang w:val="lt-LT" w:eastAsia="ar-SA"/>
        </w:rPr>
      </w:pPr>
    </w:p>
    <w:p w14:paraId="1D68B789" w14:textId="519F96BA" w:rsidR="00815A44" w:rsidRPr="00815A44" w:rsidRDefault="00815A44" w:rsidP="00815A44">
      <w:pPr>
        <w:tabs>
          <w:tab w:val="left" w:pos="1134"/>
        </w:tabs>
        <w:suppressAutoHyphens/>
        <w:jc w:val="both"/>
        <w:rPr>
          <w:rFonts w:eastAsia="Arial Unicode MS" w:cs="Arial Unicode MS"/>
          <w:color w:val="00000A"/>
          <w:kern w:val="1"/>
          <w:lang w:val="lt-LT" w:eastAsia="ar-SA"/>
        </w:rPr>
      </w:pPr>
      <w:r w:rsidRPr="00815A44">
        <w:rPr>
          <w:kern w:val="1"/>
          <w:lang w:val="lt-LT" w:eastAsia="ar-SA"/>
        </w:rPr>
        <w:t>2</w:t>
      </w:r>
      <w:r w:rsidR="00F108A4">
        <w:rPr>
          <w:kern w:val="1"/>
          <w:lang w:val="lt-LT" w:eastAsia="ar-SA"/>
        </w:rPr>
        <w:t>1</w:t>
      </w:r>
      <w:r w:rsidRPr="00815A44">
        <w:rPr>
          <w:rFonts w:eastAsia="Arial Unicode MS" w:cs="Arial Unicode MS"/>
          <w:color w:val="00000A"/>
          <w:kern w:val="1"/>
          <w:lang w:val="lt-LT" w:eastAsia="ar-SA"/>
        </w:rPr>
        <w:t>. Jei Pirkimo procedūrose dalyvauja ūkio subjektų grupė, ji pateikia jungtinės veiklos sutartį. Jungtinės veiklos sutartyje turi būti nurodyti kiekvienos šios sutarties šalies įsipareigojimai vykdant numatomą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18564591" w14:textId="01F0FBC6" w:rsidR="00815A44" w:rsidRPr="00815A44" w:rsidRDefault="00815A44" w:rsidP="00F108A4">
      <w:pPr>
        <w:widowControl w:val="0"/>
        <w:tabs>
          <w:tab w:val="left" w:pos="1134"/>
        </w:tabs>
        <w:suppressAutoHyphens/>
        <w:jc w:val="both"/>
        <w:rPr>
          <w:kern w:val="1"/>
          <w:lang w:val="lt-LT" w:eastAsia="ar-SA"/>
        </w:rPr>
      </w:pPr>
      <w:r w:rsidRPr="00815A44">
        <w:rPr>
          <w:rFonts w:eastAsia="Arial Unicode MS" w:cs="Arial Unicode MS"/>
          <w:color w:val="00000A"/>
          <w:kern w:val="1"/>
          <w:lang w:val="lt-LT" w:eastAsia="ar-SA"/>
        </w:rPr>
        <w:t>2</w:t>
      </w:r>
      <w:r w:rsidR="00F108A4">
        <w:rPr>
          <w:rFonts w:eastAsia="Arial Unicode MS" w:cs="Arial Unicode MS"/>
          <w:color w:val="00000A"/>
          <w:kern w:val="1"/>
          <w:lang w:val="lt-LT" w:eastAsia="ar-SA"/>
        </w:rPr>
        <w:t>2</w:t>
      </w:r>
      <w:r w:rsidRPr="00815A44">
        <w:rPr>
          <w:rFonts w:eastAsia="Arial Unicode MS" w:cs="Arial Unicode MS"/>
          <w:color w:val="00000A"/>
          <w:kern w:val="1"/>
          <w:lang w:val="lt-LT" w:eastAsia="ar-SA"/>
        </w:rPr>
        <w:t>. Perkantysis subjektas nereikalauja, kad ūkio subjektų grupės pateiktą pasiūlymą pripažinus geriausiu ir Perkančiajam subjektui pasiūlius sudaryti Pirkimo sutartį, ši ūkio subjektų grupė įgautų tam tikrą teisinę formą.</w:t>
      </w:r>
    </w:p>
    <w:p w14:paraId="40B77C61" w14:textId="77777777" w:rsidR="00815A44" w:rsidRPr="00815A44" w:rsidRDefault="00815A44" w:rsidP="00815A44">
      <w:pPr>
        <w:widowControl w:val="0"/>
        <w:suppressAutoHyphens/>
        <w:ind w:left="720"/>
        <w:jc w:val="center"/>
        <w:rPr>
          <w:b/>
          <w:kern w:val="1"/>
          <w:lang w:val="lt-LT" w:eastAsia="ar-SA"/>
        </w:rPr>
      </w:pPr>
    </w:p>
    <w:p w14:paraId="5A2B71A0" w14:textId="77777777" w:rsidR="00815A44" w:rsidRPr="00815A44" w:rsidRDefault="00815A44" w:rsidP="00815A44">
      <w:pPr>
        <w:widowControl w:val="0"/>
        <w:suppressAutoHyphens/>
        <w:ind w:left="720"/>
        <w:jc w:val="center"/>
        <w:rPr>
          <w:b/>
          <w:kern w:val="1"/>
          <w:lang w:val="lt-LT" w:eastAsia="ar-SA"/>
        </w:rPr>
      </w:pPr>
      <w:r w:rsidRPr="00815A44">
        <w:rPr>
          <w:b/>
          <w:kern w:val="1"/>
          <w:lang w:val="lt-LT" w:eastAsia="ar-SA"/>
        </w:rPr>
        <w:t>V SKYRIUS</w:t>
      </w:r>
    </w:p>
    <w:p w14:paraId="4FB2DF8A" w14:textId="77777777" w:rsidR="00815A44" w:rsidRPr="00815A44" w:rsidRDefault="00815A44" w:rsidP="00815A44">
      <w:pPr>
        <w:keepNext/>
        <w:widowControl w:val="0"/>
        <w:suppressAutoHyphens/>
        <w:ind w:left="720"/>
        <w:jc w:val="center"/>
        <w:rPr>
          <w:kern w:val="1"/>
          <w:lang w:val="lt-LT" w:eastAsia="ar-SA"/>
        </w:rPr>
      </w:pPr>
      <w:r w:rsidRPr="00815A44">
        <w:rPr>
          <w:b/>
          <w:kern w:val="1"/>
          <w:lang w:val="lt-LT" w:eastAsia="ar-SA"/>
        </w:rPr>
        <w:t>PASIŪLYMŲ RENGIMAS, PATEIKIMAS, KEITIMAS</w:t>
      </w:r>
    </w:p>
    <w:p w14:paraId="1C3697DD" w14:textId="77777777" w:rsidR="00815A44" w:rsidRPr="00815A44" w:rsidRDefault="00815A44" w:rsidP="00815A44">
      <w:pPr>
        <w:widowControl w:val="0"/>
        <w:suppressAutoHyphens/>
        <w:rPr>
          <w:kern w:val="1"/>
          <w:lang w:val="lt-LT" w:eastAsia="ar-SA"/>
        </w:rPr>
      </w:pPr>
    </w:p>
    <w:p w14:paraId="756CADE2" w14:textId="788C388A" w:rsidR="00815A44" w:rsidRPr="00815A44" w:rsidRDefault="00815A44" w:rsidP="00815A44">
      <w:pPr>
        <w:suppressAutoHyphens/>
        <w:jc w:val="both"/>
        <w:rPr>
          <w:kern w:val="1"/>
          <w:lang w:val="lt-LT" w:eastAsia="ar-SA"/>
        </w:rPr>
      </w:pPr>
      <w:r w:rsidRPr="00815A44">
        <w:rPr>
          <w:kern w:val="1"/>
          <w:lang w:val="lt-LT" w:eastAsia="ar-SA"/>
        </w:rPr>
        <w:t>2</w:t>
      </w:r>
      <w:r w:rsidR="00F108A4">
        <w:rPr>
          <w:kern w:val="1"/>
          <w:lang w:val="lt-LT" w:eastAsia="ar-SA"/>
        </w:rPr>
        <w:t>3</w:t>
      </w:r>
      <w:r w:rsidRPr="00815A44">
        <w:rPr>
          <w:kern w:val="1"/>
          <w:lang w:val="lt-LT" w:eastAsia="ar-SA"/>
        </w:rPr>
        <w:t>. Pateikdamas pasiūlymą tiekėjas sutinka su Pirkimo dokumentų nuostatomis ir patvirtina, kad jo pasiūlyme pateikta informacija yra teisinga ir apima viską, ko reikia tinkamam Pirkimo sutarties įvykdymui.</w:t>
      </w:r>
    </w:p>
    <w:p w14:paraId="6557A492" w14:textId="66C2A3C8" w:rsidR="00815A44" w:rsidRPr="00815A44" w:rsidRDefault="00815A44" w:rsidP="00815A44">
      <w:pPr>
        <w:suppressAutoHyphens/>
        <w:jc w:val="both"/>
        <w:rPr>
          <w:kern w:val="1"/>
          <w:lang w:val="lt-LT" w:eastAsia="ar-SA"/>
        </w:rPr>
      </w:pPr>
      <w:r w:rsidRPr="00815A44">
        <w:rPr>
          <w:kern w:val="1"/>
          <w:lang w:val="lt-LT" w:eastAsia="ar-SA"/>
        </w:rPr>
        <w:t>2</w:t>
      </w:r>
      <w:r w:rsidR="00F108A4">
        <w:rPr>
          <w:kern w:val="1"/>
          <w:lang w:val="lt-LT" w:eastAsia="ar-SA"/>
        </w:rPr>
        <w:t>4</w:t>
      </w:r>
      <w:r w:rsidRPr="00815A44">
        <w:rPr>
          <w:kern w:val="1"/>
          <w:lang w:val="lt-LT" w:eastAsia="ar-SA"/>
        </w:rPr>
        <w:t xml:space="preserve">. Pasiūlymas turi būti pateikiamas tik elektroninėmis priemonėmis, naudojant CVP IS, pasiekiamoje adresu </w:t>
      </w:r>
      <w:hyperlink r:id="rId8" w:history="1">
        <w:r w:rsidRPr="00815A44">
          <w:rPr>
            <w:iCs/>
            <w:color w:val="0000FF"/>
            <w:kern w:val="1"/>
            <w:u w:val="single"/>
            <w:lang w:eastAsia="ar-SA"/>
          </w:rPr>
          <w:t>https://pirkimai.eviesiejipirkimai.lt</w:t>
        </w:r>
      </w:hyperlink>
      <w:r w:rsidRPr="00815A44">
        <w:rPr>
          <w:kern w:val="1"/>
          <w:lang w:val="lt-LT" w:eastAsia="ar-SA"/>
        </w:rPr>
        <w:t>. Pasiūlymas, pateiktas popierinėje formoje arba ne Perkančiojo subjekto nurodytomis elektroninėmis priemonėmis, bus atmestas kaip neatitinkantis Pirkimo dokumentų reikalavimų.</w:t>
      </w:r>
    </w:p>
    <w:p w14:paraId="6E515D69" w14:textId="57688A07" w:rsidR="00815A44" w:rsidRPr="00815A44" w:rsidRDefault="00F108A4" w:rsidP="00815A44">
      <w:pPr>
        <w:suppressAutoHyphens/>
        <w:jc w:val="both"/>
        <w:rPr>
          <w:kern w:val="1"/>
          <w:lang w:val="lt-LT" w:eastAsia="ar-SA"/>
        </w:rPr>
      </w:pPr>
      <w:r>
        <w:rPr>
          <w:kern w:val="1"/>
          <w:lang w:val="lt-LT" w:eastAsia="ar-SA"/>
        </w:rPr>
        <w:t>25</w:t>
      </w:r>
      <w:r w:rsidR="00815A44" w:rsidRPr="00815A44">
        <w:rPr>
          <w:kern w:val="1"/>
          <w:lang w:val="lt-LT" w:eastAsia="ar-SA"/>
        </w:rPr>
        <w:t xml:space="preserve">. Pasiūlymą gali teikti tik CVP IS registruotas tiekėjas (nemokama registracija adresu </w:t>
      </w:r>
      <w:hyperlink r:id="rId9" w:history="1">
        <w:r w:rsidR="00815A44" w:rsidRPr="00815A44">
          <w:rPr>
            <w:color w:val="0000FF"/>
            <w:kern w:val="1"/>
            <w:u w:val="single"/>
            <w:lang w:eastAsia="ar-SA"/>
          </w:rPr>
          <w:t>https://pirkimai.eviesiejipirkimai.lt</w:t>
        </w:r>
      </w:hyperlink>
      <w:r w:rsidR="00815A44" w:rsidRPr="00815A44">
        <w:rPr>
          <w:kern w:val="1"/>
          <w:lang w:val="lt-LT" w:eastAsia="ar-SA"/>
        </w:rPr>
        <w:t xml:space="preserve">). </w:t>
      </w:r>
      <w:r w:rsidR="00815A44" w:rsidRPr="00815A44">
        <w:rPr>
          <w:bCs/>
          <w:kern w:val="1"/>
          <w:lang w:val="lt-LT" w:eastAsia="ar-SA"/>
        </w:rPr>
        <w:t xml:space="preserve">Pateikiami dokumentai ar skaitmeninės dokumentų kopijos turi </w:t>
      </w:r>
      <w:r w:rsidR="00815A44" w:rsidRPr="00815A44">
        <w:rPr>
          <w:bCs/>
          <w:kern w:val="1"/>
          <w:lang w:val="lt-LT" w:eastAsia="ar-SA"/>
        </w:rPr>
        <w:lastRenderedPageBreak/>
        <w:t xml:space="preserve">būti prieinami naudojant nediskriminuojančius, visuotinai prieinamus duomenų failų formatus (pvz., </w:t>
      </w:r>
      <w:proofErr w:type="spellStart"/>
      <w:r w:rsidR="00815A44" w:rsidRPr="00815A44">
        <w:rPr>
          <w:bCs/>
          <w:kern w:val="1"/>
          <w:lang w:val="lt-LT" w:eastAsia="ar-SA"/>
        </w:rPr>
        <w:t>pdf</w:t>
      </w:r>
      <w:proofErr w:type="spellEnd"/>
      <w:r w:rsidR="00815A44" w:rsidRPr="00815A44">
        <w:rPr>
          <w:bCs/>
          <w:kern w:val="1"/>
          <w:lang w:val="lt-LT" w:eastAsia="ar-SA"/>
        </w:rPr>
        <w:t xml:space="preserve">, jpg, </w:t>
      </w:r>
      <w:proofErr w:type="spellStart"/>
      <w:r w:rsidR="00815A44" w:rsidRPr="00815A44">
        <w:rPr>
          <w:bCs/>
          <w:kern w:val="1"/>
          <w:lang w:val="lt-LT" w:eastAsia="ar-SA"/>
        </w:rPr>
        <w:t>doc</w:t>
      </w:r>
      <w:proofErr w:type="spellEnd"/>
      <w:r w:rsidR="00815A44" w:rsidRPr="00815A44">
        <w:rPr>
          <w:bCs/>
          <w:kern w:val="1"/>
          <w:lang w:val="lt-LT" w:eastAsia="ar-SA"/>
        </w:rPr>
        <w:t xml:space="preserve"> ir kt.).</w:t>
      </w:r>
      <w:r w:rsidR="00815A44" w:rsidRPr="00815A44">
        <w:rPr>
          <w:kern w:val="1"/>
          <w:lang w:val="lt-LT" w:eastAsia="ar-SA"/>
        </w:rPr>
        <w:t xml:space="preserve"> Perkantysis subjektas pasilieka sau teisę prašyti dokumentų originalų.</w:t>
      </w:r>
    </w:p>
    <w:p w14:paraId="42798652" w14:textId="5FBD8430" w:rsidR="00815A44" w:rsidRPr="00815A44" w:rsidRDefault="00F108A4" w:rsidP="00815A44">
      <w:pPr>
        <w:suppressAutoHyphens/>
        <w:jc w:val="both"/>
        <w:rPr>
          <w:kern w:val="1"/>
          <w:lang w:val="lt-LT" w:eastAsia="ar-SA"/>
        </w:rPr>
      </w:pPr>
      <w:r>
        <w:rPr>
          <w:kern w:val="1"/>
          <w:lang w:val="lt-LT" w:eastAsia="ar-SA"/>
        </w:rPr>
        <w:t>26</w:t>
      </w:r>
      <w:r w:rsidR="00815A44" w:rsidRPr="00815A44">
        <w:rPr>
          <w:kern w:val="1"/>
          <w:lang w:val="lt-LT" w:eastAsia="ar-SA"/>
        </w:rPr>
        <w:t xml:space="preserve">. Tiekėjo pasiūlymas bei kita korespondencija pateikiama lietuvių kalba. Jei atitinkami dokumentai yra išduoti kita kalba, turi būti pateiktas tinkamai notaro patvirtintas vertimas į lietuvių kalbą. </w:t>
      </w:r>
    </w:p>
    <w:p w14:paraId="4B22D753" w14:textId="2A1D31B0" w:rsidR="00815A44" w:rsidRPr="00815A44" w:rsidRDefault="00F108A4" w:rsidP="00815A44">
      <w:pPr>
        <w:suppressAutoHyphens/>
        <w:jc w:val="both"/>
        <w:rPr>
          <w:kern w:val="1"/>
          <w:lang w:val="lt-LT" w:eastAsia="ar-SA"/>
        </w:rPr>
      </w:pPr>
      <w:r>
        <w:rPr>
          <w:kern w:val="1"/>
          <w:lang w:val="lt-LT" w:eastAsia="ar-SA"/>
        </w:rPr>
        <w:t>27</w:t>
      </w:r>
      <w:r w:rsidR="00815A44" w:rsidRPr="00815A44">
        <w:rPr>
          <w:kern w:val="1"/>
          <w:lang w:val="lt-LT" w:eastAsia="ar-SA"/>
        </w:rPr>
        <w:t>.</w:t>
      </w:r>
      <w:r w:rsidR="00815A44" w:rsidRPr="00815A44">
        <w:rPr>
          <w:b/>
          <w:kern w:val="1"/>
          <w:lang w:val="lt-LT" w:eastAsia="ar-SA"/>
        </w:rPr>
        <w:t xml:space="preserve"> Pasiūlymą sudaro</w:t>
      </w:r>
      <w:r w:rsidR="00815A44" w:rsidRPr="00815A44">
        <w:rPr>
          <w:kern w:val="1"/>
          <w:lang w:val="lt-LT" w:eastAsia="ar-SA"/>
        </w:rPr>
        <w:t xml:space="preserve"> tiekėjo pateiktų duomenų, dokumentų skaitmeninėje formoje ir atsakymų CVP IS priemonėmis, visuma </w:t>
      </w:r>
      <w:r w:rsidR="00815A44" w:rsidRPr="00815A44">
        <w:rPr>
          <w:bCs/>
          <w:kern w:val="1"/>
          <w:lang w:val="lt-LT" w:eastAsia="ar-SA"/>
        </w:rPr>
        <w:t>(Perkantysis subjektas pasilieka sau teisę pareikalauti dokumentų originalų)</w:t>
      </w:r>
      <w:r w:rsidR="00815A44" w:rsidRPr="00815A44">
        <w:rPr>
          <w:kern w:val="1"/>
          <w:lang w:val="lt-LT" w:eastAsia="ar-SA"/>
        </w:rPr>
        <w:t>:</w:t>
      </w:r>
    </w:p>
    <w:p w14:paraId="12AB5556" w14:textId="253E4623" w:rsidR="00815A44" w:rsidRPr="00815A44" w:rsidRDefault="00F108A4" w:rsidP="00815A44">
      <w:pPr>
        <w:suppressAutoHyphens/>
        <w:jc w:val="both"/>
        <w:rPr>
          <w:kern w:val="1"/>
          <w:lang w:val="lt-LT" w:eastAsia="ar-SA"/>
        </w:rPr>
      </w:pPr>
      <w:r>
        <w:rPr>
          <w:kern w:val="1"/>
          <w:lang w:val="lt-LT" w:eastAsia="ar-SA"/>
        </w:rPr>
        <w:t>27</w:t>
      </w:r>
      <w:r w:rsidR="00815A44" w:rsidRPr="00815A44">
        <w:rPr>
          <w:kern w:val="1"/>
          <w:lang w:val="lt-LT" w:eastAsia="ar-SA"/>
        </w:rPr>
        <w:t>.1. pasiūlymo forma užpildyta pagal Pirkimo sąlygų 1 priedą;</w:t>
      </w:r>
    </w:p>
    <w:p w14:paraId="51F570F9" w14:textId="3F299246" w:rsidR="00815A44" w:rsidRPr="00815A44" w:rsidRDefault="00F108A4" w:rsidP="00815A44">
      <w:pPr>
        <w:suppressAutoHyphens/>
        <w:jc w:val="both"/>
        <w:rPr>
          <w:rFonts w:eastAsia="Calibri"/>
          <w:kern w:val="1"/>
          <w:lang w:val="lt-LT" w:eastAsia="ar-SA"/>
        </w:rPr>
      </w:pPr>
      <w:r>
        <w:rPr>
          <w:kern w:val="1"/>
          <w:lang w:val="lt-LT" w:eastAsia="ar-SA"/>
        </w:rPr>
        <w:t>27</w:t>
      </w:r>
      <w:r w:rsidR="00815A44" w:rsidRPr="00815A44">
        <w:rPr>
          <w:kern w:val="1"/>
          <w:lang w:val="lt-LT" w:eastAsia="ar-SA"/>
        </w:rPr>
        <w:t>.2.</w:t>
      </w:r>
      <w:bookmarkStart w:id="1" w:name="_Hlk494976795"/>
      <w:r w:rsidR="00815A44" w:rsidRPr="00815A44">
        <w:rPr>
          <w:kern w:val="1"/>
          <w:lang w:val="lt-LT" w:eastAsia="ar-SA"/>
        </w:rPr>
        <w:t xml:space="preserve"> įgaliojimas ar kitas dokumentas (pvz. pareigybės aprašymas), suteikiantis teisę pasirašyti tiekėjo pasiūlymą (taikoma, kai pasiūlymą parašu patvirtina ne įmonės vadovas, o įgaliotas asmuo);</w:t>
      </w:r>
    </w:p>
    <w:p w14:paraId="0E792A30" w14:textId="2359E83A" w:rsidR="00815A44" w:rsidRPr="00815A44" w:rsidRDefault="00F108A4" w:rsidP="00815A44">
      <w:pPr>
        <w:suppressAutoHyphens/>
        <w:jc w:val="both"/>
        <w:rPr>
          <w:kern w:val="1"/>
          <w:lang w:val="lt-LT" w:eastAsia="ar-SA"/>
        </w:rPr>
      </w:pPr>
      <w:r>
        <w:rPr>
          <w:kern w:val="1"/>
          <w:lang w:val="lt-LT" w:eastAsia="ar-SA"/>
        </w:rPr>
        <w:t>27.3</w:t>
      </w:r>
      <w:r w:rsidR="00815A44" w:rsidRPr="00815A44">
        <w:rPr>
          <w:kern w:val="1"/>
          <w:lang w:val="lt-LT" w:eastAsia="ar-SA"/>
        </w:rPr>
        <w:t xml:space="preserve">. tiekėjo ir kitų ūkio subjektų, kurių pajėgumais remiasi, bendradarbiavimą Pirkimo laimėjimo ir sutarties sudarymo atveju, įrodantys dokumentai </w:t>
      </w:r>
      <w:bookmarkStart w:id="2" w:name="_Hlk506278620"/>
      <w:r w:rsidR="00815A44" w:rsidRPr="00815A44">
        <w:rPr>
          <w:kern w:val="1"/>
          <w:lang w:val="lt-LT" w:eastAsia="ar-SA"/>
        </w:rPr>
        <w:t>(taikoma, jeigu tiekėjas Pirkimo sutarties vykdymo metu remsis kitų ūkio subjektų pajėgumais</w:t>
      </w:r>
      <w:bookmarkEnd w:id="2"/>
      <w:r w:rsidR="00815A44" w:rsidRPr="00815A44">
        <w:rPr>
          <w:kern w:val="1"/>
          <w:lang w:val="lt-LT" w:eastAsia="ar-SA"/>
        </w:rPr>
        <w:t>);</w:t>
      </w:r>
    </w:p>
    <w:bookmarkEnd w:id="1"/>
    <w:p w14:paraId="59541FF2" w14:textId="5E1502EB" w:rsidR="00815A44" w:rsidRPr="00815A44" w:rsidRDefault="00F108A4" w:rsidP="00815A44">
      <w:pPr>
        <w:suppressAutoHyphens/>
        <w:jc w:val="both"/>
        <w:rPr>
          <w:kern w:val="1"/>
          <w:lang w:val="lt-LT" w:eastAsia="ar-SA"/>
        </w:rPr>
      </w:pPr>
      <w:r>
        <w:rPr>
          <w:kern w:val="1"/>
          <w:lang w:val="lt-LT" w:eastAsia="ar-SA"/>
        </w:rPr>
        <w:t>27.4</w:t>
      </w:r>
      <w:r w:rsidR="00815A44" w:rsidRPr="00815A44">
        <w:rPr>
          <w:kern w:val="1"/>
          <w:lang w:val="lt-LT" w:eastAsia="ar-SA"/>
        </w:rPr>
        <w:t>.</w:t>
      </w:r>
      <w:r>
        <w:rPr>
          <w:kern w:val="1"/>
          <w:lang w:val="lt-LT" w:eastAsia="ar-SA"/>
        </w:rPr>
        <w:t xml:space="preserve"> </w:t>
      </w:r>
      <w:r w:rsidR="00815A44" w:rsidRPr="00815A44">
        <w:rPr>
          <w:kern w:val="1"/>
          <w:lang w:val="lt-LT" w:eastAsia="ar-SA"/>
        </w:rPr>
        <w:t xml:space="preserve">jungtinės veiklos sutartis (taikoma, jeigu Pirkime dalyvauja ūkio subjektų grupė); </w:t>
      </w:r>
    </w:p>
    <w:p w14:paraId="0B5A5CB6" w14:textId="5DD644AB" w:rsidR="00815A44" w:rsidRPr="00815A44" w:rsidRDefault="00F108A4" w:rsidP="00815A44">
      <w:pPr>
        <w:suppressAutoHyphens/>
        <w:jc w:val="both"/>
        <w:rPr>
          <w:kern w:val="1"/>
          <w:lang w:val="lt-LT" w:eastAsia="ar-SA"/>
        </w:rPr>
      </w:pPr>
      <w:r>
        <w:rPr>
          <w:kern w:val="1"/>
          <w:lang w:val="lt-LT" w:eastAsia="ar-SA"/>
        </w:rPr>
        <w:t>27.</w:t>
      </w:r>
      <w:r w:rsidR="00815A44" w:rsidRPr="00815A44">
        <w:rPr>
          <w:kern w:val="1"/>
          <w:lang w:val="lt-LT" w:eastAsia="ar-SA"/>
        </w:rPr>
        <w:t>.</w:t>
      </w:r>
      <w:r>
        <w:rPr>
          <w:kern w:val="1"/>
          <w:lang w:val="lt-LT" w:eastAsia="ar-SA"/>
        </w:rPr>
        <w:t>5</w:t>
      </w:r>
      <w:r w:rsidR="00815A44" w:rsidRPr="00815A44">
        <w:rPr>
          <w:kern w:val="1"/>
          <w:lang w:val="lt-LT" w:eastAsia="ar-SA"/>
        </w:rPr>
        <w:t>. kita Pirkimo dokumentuose prašoma informacija ir (ar) dokumentai.</w:t>
      </w:r>
    </w:p>
    <w:p w14:paraId="24A364C5" w14:textId="1A287418" w:rsidR="00815A44" w:rsidRPr="00815A44" w:rsidRDefault="00F108A4" w:rsidP="00815A44">
      <w:pPr>
        <w:suppressAutoHyphens/>
        <w:jc w:val="both"/>
        <w:rPr>
          <w:kern w:val="1"/>
          <w:lang w:val="lt-LT" w:eastAsia="ar-SA"/>
        </w:rPr>
      </w:pPr>
      <w:r>
        <w:rPr>
          <w:kern w:val="1"/>
          <w:lang w:val="lt-LT" w:eastAsia="ar-SA"/>
        </w:rPr>
        <w:t>28</w:t>
      </w:r>
      <w:r w:rsidR="00815A44" w:rsidRPr="00815A44">
        <w:rPr>
          <w:kern w:val="1"/>
          <w:lang w:val="lt-LT" w:eastAsia="ar-SA"/>
        </w:rPr>
        <w:t xml:space="preserve">.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2B5DAB51" w14:textId="73C55406" w:rsidR="00815A44" w:rsidRPr="00815A44" w:rsidRDefault="00F108A4" w:rsidP="00815A44">
      <w:pPr>
        <w:suppressAutoHyphens/>
        <w:jc w:val="both"/>
        <w:rPr>
          <w:kern w:val="1"/>
          <w:lang w:val="lt-LT" w:eastAsia="ar-SA"/>
        </w:rPr>
      </w:pPr>
      <w:r>
        <w:rPr>
          <w:kern w:val="1"/>
          <w:lang w:val="lt-LT" w:eastAsia="ar-SA"/>
        </w:rPr>
        <w:t>29</w:t>
      </w:r>
      <w:r w:rsidR="00815A44" w:rsidRPr="00815A44">
        <w:rPr>
          <w:kern w:val="1"/>
          <w:lang w:val="lt-LT" w:eastAsia="ar-SA"/>
        </w:rPr>
        <w:t>. Tiekėjui neleidžiama pateikti alternatyvių pasiūlymų. Tiekėjui pateikus alternatyvų pasiūlymą, jo pasiūlymas ir alternatyvus pasiūlymas (alternatyvūs pasiūlymai) bus atmesti.</w:t>
      </w:r>
    </w:p>
    <w:p w14:paraId="4381FC6C" w14:textId="3C53D08F" w:rsidR="00815A44" w:rsidRPr="00815A44" w:rsidRDefault="00815A44" w:rsidP="00815A44">
      <w:pPr>
        <w:suppressAutoHyphens/>
        <w:jc w:val="both"/>
        <w:rPr>
          <w:kern w:val="1"/>
          <w:lang w:val="lt-LT" w:eastAsia="ar-SA"/>
        </w:rPr>
      </w:pPr>
      <w:r w:rsidRPr="00815A44">
        <w:rPr>
          <w:kern w:val="1"/>
          <w:lang w:val="lt-LT" w:eastAsia="ar-SA"/>
        </w:rPr>
        <w:t>3</w:t>
      </w:r>
      <w:r w:rsidR="00F108A4">
        <w:rPr>
          <w:kern w:val="1"/>
          <w:lang w:val="lt-LT" w:eastAsia="ar-SA"/>
        </w:rPr>
        <w:t>0</w:t>
      </w:r>
      <w:r w:rsidRPr="00815A44">
        <w:rPr>
          <w:kern w:val="1"/>
          <w:lang w:val="lt-LT" w:eastAsia="ar-SA"/>
        </w:rPr>
        <w:t>. Pasiūlymas turi būti pateiktas iki kvietime pateikti pasiūlymą nurodytos datos tik elektroninėmis priemonėmis, naudojant CVP IS. Tiekėjui CVP IS susirašinėjimo priemonėmis paprašius, Perkantysis subjektas CVP IS susirašinėjimo priemonėmis patvirtina, kad tiekėjo pasiūlymas yra gautas ir nurodo gavimo dieną, valandą ir minutę.</w:t>
      </w:r>
    </w:p>
    <w:p w14:paraId="6CBD8556" w14:textId="1552D20C" w:rsidR="00815A44" w:rsidRPr="00815A44" w:rsidRDefault="00815A44" w:rsidP="00815A44">
      <w:pPr>
        <w:suppressAutoHyphens/>
        <w:jc w:val="both"/>
        <w:rPr>
          <w:kern w:val="1"/>
          <w:lang w:val="lt-LT" w:eastAsia="ar-SA"/>
        </w:rPr>
      </w:pPr>
      <w:r w:rsidRPr="00815A44">
        <w:rPr>
          <w:kern w:val="1"/>
          <w:lang w:val="lt-LT" w:eastAsia="ar-SA"/>
        </w:rPr>
        <w:t>3</w:t>
      </w:r>
      <w:r w:rsidR="00F108A4">
        <w:rPr>
          <w:kern w:val="1"/>
          <w:lang w:val="lt-LT" w:eastAsia="ar-SA"/>
        </w:rPr>
        <w:t>2.</w:t>
      </w:r>
      <w:r w:rsidRPr="00815A44">
        <w:rPr>
          <w:kern w:val="1"/>
          <w:lang w:val="lt-LT" w:eastAsia="ar-SA"/>
        </w:rPr>
        <w:t xml:space="preserve"> Tiekėjai pasiūlyme turi nurodyti, kokia pasiūlyme pateikta informacija yra konfidenciali. Perkantysis subjektas,</w:t>
      </w:r>
      <w:r w:rsidR="00432501">
        <w:rPr>
          <w:kern w:val="1"/>
          <w:lang w:val="lt-LT" w:eastAsia="ar-SA"/>
        </w:rPr>
        <w:t xml:space="preserve"> </w:t>
      </w:r>
      <w:r w:rsidRPr="00815A44">
        <w:rPr>
          <w:kern w:val="1"/>
          <w:lang w:val="lt-LT" w:eastAsia="ar-SA"/>
        </w:rPr>
        <w:t>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3DB126BC" w14:textId="01A76A2F" w:rsidR="00815A44" w:rsidRPr="00815A44" w:rsidRDefault="00815A44" w:rsidP="00815A44">
      <w:pPr>
        <w:widowControl w:val="0"/>
        <w:tabs>
          <w:tab w:val="left" w:pos="1134"/>
        </w:tabs>
        <w:suppressAutoHyphens/>
        <w:spacing w:line="200" w:lineRule="atLeast"/>
        <w:jc w:val="both"/>
        <w:rPr>
          <w:kern w:val="1"/>
          <w:lang w:val="lt-LT" w:eastAsia="ar-SA"/>
        </w:rPr>
      </w:pPr>
      <w:r w:rsidRPr="00815A44">
        <w:rPr>
          <w:kern w:val="1"/>
          <w:lang w:val="lt-LT" w:eastAsia="ar-SA"/>
        </w:rPr>
        <w:t>3</w:t>
      </w:r>
      <w:r w:rsidR="00F108A4">
        <w:rPr>
          <w:kern w:val="1"/>
          <w:lang w:val="lt-LT" w:eastAsia="ar-SA"/>
        </w:rPr>
        <w:t>3</w:t>
      </w:r>
      <w:r w:rsidRPr="00815A44">
        <w:rPr>
          <w:kern w:val="1"/>
          <w:lang w:val="lt-LT" w:eastAsia="ar-SA"/>
        </w:rPr>
        <w:t>. Tiekėjas, pateikdamas pasiūlymą, turi siūlyti visą nurodytą Paslaugos kiekį.</w:t>
      </w:r>
    </w:p>
    <w:p w14:paraId="5027C2C0" w14:textId="5C4A267B" w:rsidR="00815A44" w:rsidRPr="00815A44" w:rsidRDefault="00815A44" w:rsidP="00815A44">
      <w:pPr>
        <w:widowControl w:val="0"/>
        <w:tabs>
          <w:tab w:val="left" w:pos="1134"/>
        </w:tabs>
        <w:suppressAutoHyphens/>
        <w:spacing w:line="200" w:lineRule="atLeast"/>
        <w:jc w:val="both"/>
        <w:rPr>
          <w:kern w:val="1"/>
          <w:lang w:val="lt-LT" w:eastAsia="ar-SA"/>
        </w:rPr>
      </w:pPr>
      <w:r w:rsidRPr="00815A44">
        <w:rPr>
          <w:kern w:val="1"/>
          <w:lang w:val="lt-LT" w:eastAsia="ar-SA"/>
        </w:rPr>
        <w:t>3</w:t>
      </w:r>
      <w:r w:rsidR="00F108A4">
        <w:rPr>
          <w:kern w:val="1"/>
          <w:lang w:val="lt-LT" w:eastAsia="ar-SA"/>
        </w:rPr>
        <w:t>4</w:t>
      </w:r>
      <w:r w:rsidRPr="00815A44">
        <w:rPr>
          <w:kern w:val="1"/>
          <w:lang w:val="lt-LT" w:eastAsia="ar-SA"/>
        </w:rPr>
        <w:t xml:space="preserve">. Pasiūlymuose nurodoma Paslaugos kaina pateikiama eurais, turi būti išreikšta ir pateikiama dviejų skaičių po kablelio tikslumu. Bendra kaina turi atitikti pateiktų jos sudėtinių dalių sumą. Apskaičiuojant kainą, turi būti atsižvelgta į visą Pirkimo dokumentuose nurodytą Paslaugos kiekį, kainos sudėtines dalis, Pirkimo dokumentuose nustatytus reikalavimus, bei kitą Pirkimo dokumentuose nurodytą informaciją. Į Paslaugą turi būti įskaityti visi mokesčiai ir visos tiekėjo išlaidos susijusios su Paslaugos suteikimu, atsiskaitymo dokumentų pateikimo per informacinę sistemą „E. sąskaitą“ išlaidos ir t. t. PVM turi būti nurodytas atskirai. Tais atvejais, kai pagal galiojančius teisės aktus tiekėjui nereikia mokėti PVM, jis atitinkamų skilčių nepildo ir nurodo priežastis, dėl kurių PVM nemoka. </w:t>
      </w:r>
    </w:p>
    <w:p w14:paraId="20673264" w14:textId="14C0C550" w:rsidR="00815A44" w:rsidRPr="00815A44" w:rsidRDefault="00815A44" w:rsidP="00815A44">
      <w:pPr>
        <w:widowControl w:val="0"/>
        <w:tabs>
          <w:tab w:val="left" w:pos="1134"/>
        </w:tabs>
        <w:suppressAutoHyphens/>
        <w:spacing w:line="200" w:lineRule="atLeast"/>
        <w:jc w:val="both"/>
        <w:rPr>
          <w:kern w:val="1"/>
          <w:lang w:val="lt-LT" w:eastAsia="ar-SA"/>
        </w:rPr>
      </w:pPr>
      <w:r w:rsidRPr="00815A44">
        <w:rPr>
          <w:kern w:val="1"/>
          <w:lang w:val="lt-LT" w:eastAsia="ar-SA"/>
        </w:rPr>
        <w:t>3</w:t>
      </w:r>
      <w:r w:rsidR="00F108A4">
        <w:rPr>
          <w:kern w:val="1"/>
          <w:lang w:val="lt-LT" w:eastAsia="ar-SA"/>
        </w:rPr>
        <w:t>5</w:t>
      </w:r>
      <w:r w:rsidRPr="00815A44">
        <w:rPr>
          <w:kern w:val="1"/>
          <w:lang w:val="lt-LT" w:eastAsia="ar-SA"/>
        </w:rPr>
        <w:t xml:space="preserve">. Pasiūlymas turi galioti ne trumpiau kaip </w:t>
      </w:r>
      <w:r w:rsidR="00FD759C">
        <w:rPr>
          <w:kern w:val="1"/>
          <w:lang w:val="lt-LT" w:eastAsia="ar-SA"/>
        </w:rPr>
        <w:t>3</w:t>
      </w:r>
      <w:r w:rsidRPr="00815A44">
        <w:rPr>
          <w:kern w:val="1"/>
          <w:lang w:val="lt-LT" w:eastAsia="ar-SA"/>
        </w:rPr>
        <w:t>0 dienų nuo pasiūlymų pateikimo termino pabaigos. Jeigu pasiūlyme nenurodytas jo galiojimo laikas, laikoma, kad pasiūlymas galioja tiek, kiek numatyta Pirkimo dokumentuose.</w:t>
      </w:r>
    </w:p>
    <w:p w14:paraId="3204FCB9" w14:textId="3E185E6A" w:rsidR="00815A44" w:rsidRPr="00815A44" w:rsidRDefault="00F108A4" w:rsidP="00815A44">
      <w:pPr>
        <w:widowControl w:val="0"/>
        <w:tabs>
          <w:tab w:val="left" w:pos="1134"/>
        </w:tabs>
        <w:suppressAutoHyphens/>
        <w:spacing w:line="200" w:lineRule="atLeast"/>
        <w:jc w:val="both"/>
        <w:rPr>
          <w:kern w:val="1"/>
          <w:lang w:val="lt-LT" w:eastAsia="ar-SA"/>
        </w:rPr>
      </w:pPr>
      <w:r>
        <w:rPr>
          <w:kern w:val="1"/>
          <w:lang w:val="lt-LT" w:eastAsia="ar-SA"/>
        </w:rPr>
        <w:t>36</w:t>
      </w:r>
      <w:r w:rsidR="00815A44" w:rsidRPr="00815A44">
        <w:rPr>
          <w:kern w:val="1"/>
          <w:lang w:val="lt-LT" w:eastAsia="ar-SA"/>
        </w:rPr>
        <w:t>. Kol nesibaigė pasiūlymų galiojimo laikas, Perkantysis subjektas turi teisę prašyti CVP IS priemonėmis, kad tiekėjai pratęstų jų galiojimą iki konkrečiai nurodyto laiko. Tiekėjas CVP IS priemonėmis tokį prašymą gali atmesti</w:t>
      </w:r>
      <w:r w:rsidR="00815A44" w:rsidRPr="00815A44">
        <w:rPr>
          <w:i/>
          <w:kern w:val="1"/>
          <w:lang w:val="lt-LT" w:eastAsia="ar-SA"/>
        </w:rPr>
        <w:t>.</w:t>
      </w:r>
      <w:r w:rsidR="00815A44" w:rsidRPr="00815A44">
        <w:rPr>
          <w:kern w:val="1"/>
          <w:lang w:val="lt-LT" w:eastAsia="ar-SA"/>
        </w:rPr>
        <w:t xml:space="preserve"> </w:t>
      </w:r>
    </w:p>
    <w:p w14:paraId="0460093F" w14:textId="3024DB10" w:rsidR="00815A44" w:rsidRPr="00815A44" w:rsidRDefault="00F108A4" w:rsidP="00815A44">
      <w:pPr>
        <w:widowControl w:val="0"/>
        <w:tabs>
          <w:tab w:val="left" w:pos="1134"/>
        </w:tabs>
        <w:suppressAutoHyphens/>
        <w:spacing w:line="200" w:lineRule="atLeast"/>
        <w:jc w:val="both"/>
        <w:rPr>
          <w:kern w:val="1"/>
          <w:lang w:val="lt-LT" w:eastAsia="ar-SA"/>
        </w:rPr>
      </w:pPr>
      <w:r>
        <w:rPr>
          <w:kern w:val="1"/>
          <w:lang w:val="lt-LT" w:eastAsia="ar-SA"/>
        </w:rPr>
        <w:t>37</w:t>
      </w:r>
      <w:r w:rsidR="00815A44" w:rsidRPr="00815A44">
        <w:rPr>
          <w:kern w:val="1"/>
          <w:lang w:val="lt-LT" w:eastAsia="ar-SA"/>
        </w:rPr>
        <w:t xml:space="preserve">. Perkantysis subjektas turi teisę pratęsti pasiūlymų pateikimo terminą. Apie naują pasiūlymų pateikimo terminą Perkantysis subjektas CVP IS susirašinėjimo priemonėmis praneša visiems tiekėjams, prisijungusiems prie Pirkimo, paskelbia CVP IS. </w:t>
      </w:r>
    </w:p>
    <w:p w14:paraId="734F66AA" w14:textId="576EA965" w:rsidR="00815A44" w:rsidRPr="00815A44" w:rsidRDefault="00F108A4" w:rsidP="00815A44">
      <w:pPr>
        <w:widowControl w:val="0"/>
        <w:tabs>
          <w:tab w:val="left" w:pos="1134"/>
        </w:tabs>
        <w:suppressAutoHyphens/>
        <w:spacing w:line="200" w:lineRule="atLeast"/>
        <w:jc w:val="both"/>
        <w:rPr>
          <w:kern w:val="1"/>
          <w:lang w:val="lt-LT" w:eastAsia="ar-SA"/>
        </w:rPr>
      </w:pPr>
      <w:r>
        <w:rPr>
          <w:kern w:val="1"/>
          <w:lang w:val="lt-LT" w:eastAsia="ar-SA"/>
        </w:rPr>
        <w:t>38</w:t>
      </w:r>
      <w:r w:rsidR="00815A44" w:rsidRPr="00815A44">
        <w:rPr>
          <w:kern w:val="1"/>
          <w:lang w:val="lt-LT" w:eastAsia="ar-SA"/>
        </w:rPr>
        <w:t xml:space="preserve">. 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w:t>
      </w:r>
      <w:r w:rsidR="00815A44" w:rsidRPr="00815A44">
        <w:rPr>
          <w:kern w:val="1"/>
          <w:lang w:val="lt-LT" w:eastAsia="ar-SA"/>
        </w:rPr>
        <w:lastRenderedPageBreak/>
        <w:t>pasiūlymą, tiekėjas turi jį pateikti iš naujo. Suėjus pasiūlymų pateikimo terminui atšaukti ar pakeisti pasiūlymo nebus galima.</w:t>
      </w:r>
    </w:p>
    <w:p w14:paraId="48226B1D" w14:textId="3669D17D" w:rsidR="00815A44" w:rsidRPr="00815A44" w:rsidRDefault="00F108A4" w:rsidP="00815A44">
      <w:pPr>
        <w:widowControl w:val="0"/>
        <w:tabs>
          <w:tab w:val="left" w:pos="1134"/>
        </w:tabs>
        <w:suppressAutoHyphens/>
        <w:spacing w:line="200" w:lineRule="atLeast"/>
        <w:jc w:val="both"/>
        <w:rPr>
          <w:kern w:val="1"/>
          <w:lang w:val="lt-LT" w:eastAsia="ar-SA"/>
        </w:rPr>
      </w:pPr>
      <w:r>
        <w:rPr>
          <w:kern w:val="1"/>
          <w:lang w:val="lt-LT" w:eastAsia="ar-SA"/>
        </w:rPr>
        <w:t>39</w:t>
      </w:r>
      <w:r w:rsidR="00815A44" w:rsidRPr="00815A44">
        <w:rPr>
          <w:kern w:val="1"/>
          <w:lang w:val="lt-LT" w:eastAsia="ar-SA"/>
        </w:rPr>
        <w:t>. Perkantysis subjektas neatlygina tiekėjams išlaidų, patirtų rengiant ir teikiant pasiūlymus.</w:t>
      </w:r>
    </w:p>
    <w:p w14:paraId="44D22B4B" w14:textId="2D683A5E" w:rsidR="00815A44" w:rsidRPr="00815A44" w:rsidRDefault="00815A44" w:rsidP="00F108A4">
      <w:pPr>
        <w:widowControl w:val="0"/>
        <w:tabs>
          <w:tab w:val="left" w:pos="1120"/>
        </w:tabs>
        <w:suppressAutoHyphens/>
        <w:spacing w:line="200" w:lineRule="atLeast"/>
        <w:jc w:val="both"/>
        <w:rPr>
          <w:kern w:val="1"/>
          <w:lang w:val="lt-LT" w:eastAsia="ar-SA"/>
        </w:rPr>
      </w:pPr>
      <w:r w:rsidRPr="00815A44">
        <w:rPr>
          <w:kern w:val="1"/>
          <w:lang w:val="lt-LT" w:eastAsia="ar-SA"/>
        </w:rPr>
        <w:t>4</w:t>
      </w:r>
      <w:r w:rsidR="00F108A4">
        <w:rPr>
          <w:kern w:val="1"/>
          <w:lang w:val="lt-LT" w:eastAsia="ar-SA"/>
        </w:rPr>
        <w:t>0</w:t>
      </w:r>
      <w:r w:rsidRPr="00815A44">
        <w:rPr>
          <w:kern w:val="1"/>
          <w:lang w:val="lt-LT" w:eastAsia="ar-SA"/>
        </w:rPr>
        <w:t xml:space="preserve">. Perkantysis subjektas neatsako už CVP IS sutrikimus ar kitus nenumatytus atvejus, dėl kurių pasiūlymai nebuvo gauti, gauti pavėluotai ar tiekėjas susidūrė su kitais pasiūlymo pateikimo trukdžiais. Siekiant išvengti nesklandumų, Perkantysis subjektas rekomenduoja teikti pasiūlymą likus bent 1 dienai iki pasiūlymų pateikimo termino pabaigos. </w:t>
      </w:r>
    </w:p>
    <w:p w14:paraId="4DD3B257" w14:textId="77777777" w:rsidR="00815A44" w:rsidRPr="00815A44" w:rsidRDefault="00815A44" w:rsidP="00815A44">
      <w:pPr>
        <w:widowControl w:val="0"/>
        <w:suppressAutoHyphens/>
        <w:jc w:val="center"/>
        <w:rPr>
          <w:b/>
          <w:kern w:val="1"/>
          <w:lang w:val="lt-LT" w:eastAsia="ar-SA"/>
        </w:rPr>
      </w:pPr>
    </w:p>
    <w:p w14:paraId="4D6D8221" w14:textId="1293F94D" w:rsidR="00815A44" w:rsidRPr="00815A44" w:rsidRDefault="00815A44" w:rsidP="00815A44">
      <w:pPr>
        <w:widowControl w:val="0"/>
        <w:suppressAutoHyphens/>
        <w:jc w:val="center"/>
        <w:rPr>
          <w:b/>
          <w:kern w:val="1"/>
          <w:lang w:val="lt-LT" w:eastAsia="ar-SA"/>
        </w:rPr>
      </w:pPr>
      <w:r w:rsidRPr="00815A44">
        <w:rPr>
          <w:b/>
          <w:kern w:val="1"/>
          <w:lang w:val="lt-LT" w:eastAsia="ar-SA"/>
        </w:rPr>
        <w:t>VI SKYRIUS</w:t>
      </w:r>
    </w:p>
    <w:p w14:paraId="7D26139C" w14:textId="77777777" w:rsidR="00815A44" w:rsidRPr="00815A44" w:rsidRDefault="00815A44" w:rsidP="00815A44">
      <w:pPr>
        <w:widowControl w:val="0"/>
        <w:suppressAutoHyphens/>
        <w:jc w:val="center"/>
        <w:rPr>
          <w:kern w:val="1"/>
          <w:lang w:val="lt-LT" w:eastAsia="ar-SA"/>
        </w:rPr>
      </w:pPr>
      <w:r w:rsidRPr="00815A44">
        <w:rPr>
          <w:b/>
          <w:kern w:val="1"/>
          <w:lang w:val="lt-LT" w:eastAsia="ar-SA"/>
        </w:rPr>
        <w:t>PASIŪLYMŲ GALIOJIMO UŽTIKRINIMAS</w:t>
      </w:r>
    </w:p>
    <w:p w14:paraId="38CB4FE4" w14:textId="77777777" w:rsidR="00815A44" w:rsidRPr="00815A44" w:rsidRDefault="00815A44" w:rsidP="00815A44">
      <w:pPr>
        <w:suppressAutoHyphens/>
        <w:rPr>
          <w:kern w:val="1"/>
          <w:lang w:val="lt-LT" w:eastAsia="ar-SA"/>
        </w:rPr>
      </w:pPr>
    </w:p>
    <w:p w14:paraId="6AC4C05B" w14:textId="265CEA34" w:rsidR="00815A44" w:rsidRPr="00815A44" w:rsidRDefault="00815A44" w:rsidP="00815A44">
      <w:pPr>
        <w:suppressAutoHyphens/>
        <w:rPr>
          <w:kern w:val="1"/>
          <w:lang w:val="lt-LT" w:eastAsia="ar-SA"/>
        </w:rPr>
      </w:pPr>
      <w:r w:rsidRPr="00815A44">
        <w:rPr>
          <w:kern w:val="1"/>
          <w:lang w:val="lt-LT" w:eastAsia="ar-SA"/>
        </w:rPr>
        <w:t>4</w:t>
      </w:r>
      <w:r w:rsidR="00F108A4">
        <w:rPr>
          <w:kern w:val="1"/>
          <w:lang w:val="lt-LT" w:eastAsia="ar-SA"/>
        </w:rPr>
        <w:t>1</w:t>
      </w:r>
      <w:r w:rsidRPr="00815A44">
        <w:rPr>
          <w:kern w:val="1"/>
          <w:lang w:val="lt-LT" w:eastAsia="ar-SA"/>
        </w:rPr>
        <w:t>. Perkantysis subjektas nereikalauja tiekėjo pateikti pasiūlymo galiojimo užtikrinimo.</w:t>
      </w:r>
    </w:p>
    <w:p w14:paraId="19145DCB" w14:textId="77777777" w:rsidR="00815A44" w:rsidRPr="00815A44" w:rsidRDefault="00815A44" w:rsidP="00815A44">
      <w:pPr>
        <w:suppressAutoHyphens/>
        <w:rPr>
          <w:kern w:val="1"/>
          <w:lang w:val="lt-LT" w:eastAsia="ar-SA"/>
        </w:rPr>
      </w:pPr>
    </w:p>
    <w:p w14:paraId="3D5EFC74" w14:textId="27256562" w:rsidR="00815A44" w:rsidRPr="00815A44" w:rsidRDefault="00815A44" w:rsidP="00815A44">
      <w:pPr>
        <w:widowControl w:val="0"/>
        <w:suppressAutoHyphens/>
        <w:jc w:val="center"/>
        <w:rPr>
          <w:b/>
          <w:kern w:val="1"/>
          <w:lang w:val="lt-LT" w:eastAsia="ar-SA"/>
        </w:rPr>
      </w:pPr>
      <w:r w:rsidRPr="00815A44">
        <w:rPr>
          <w:b/>
          <w:kern w:val="1"/>
          <w:lang w:val="lt-LT" w:eastAsia="ar-SA"/>
        </w:rPr>
        <w:t>VII SKYRIUS</w:t>
      </w:r>
    </w:p>
    <w:p w14:paraId="0007C177" w14:textId="77777777" w:rsidR="00815A44" w:rsidRPr="00815A44" w:rsidRDefault="00815A44" w:rsidP="00815A44">
      <w:pPr>
        <w:widowControl w:val="0"/>
        <w:suppressAutoHyphens/>
        <w:jc w:val="center"/>
        <w:rPr>
          <w:kern w:val="1"/>
          <w:lang w:val="lt-LT" w:eastAsia="ar-SA"/>
        </w:rPr>
      </w:pPr>
      <w:r w:rsidRPr="00815A44">
        <w:rPr>
          <w:b/>
          <w:kern w:val="1"/>
          <w:lang w:val="lt-LT" w:eastAsia="ar-SA"/>
        </w:rPr>
        <w:t>PIRKIMO SĄLYGŲ PAAIŠKINIMAS IR PATIKSLINIMAS</w:t>
      </w:r>
    </w:p>
    <w:p w14:paraId="4495A51B" w14:textId="77777777" w:rsidR="00815A44" w:rsidRPr="00815A44" w:rsidRDefault="00815A44" w:rsidP="00815A44">
      <w:pPr>
        <w:widowControl w:val="0"/>
        <w:tabs>
          <w:tab w:val="left" w:pos="1260"/>
        </w:tabs>
        <w:suppressAutoHyphens/>
        <w:ind w:firstLine="709"/>
        <w:jc w:val="both"/>
        <w:rPr>
          <w:kern w:val="1"/>
          <w:lang w:val="lt-LT" w:eastAsia="ar-SA"/>
        </w:rPr>
      </w:pPr>
    </w:p>
    <w:p w14:paraId="3BEBE376" w14:textId="4D352272" w:rsidR="00815A44" w:rsidRPr="00815A44" w:rsidRDefault="00815A44" w:rsidP="00815A44">
      <w:pPr>
        <w:widowControl w:val="0"/>
        <w:tabs>
          <w:tab w:val="left" w:pos="1134"/>
        </w:tabs>
        <w:suppressAutoHyphens/>
        <w:jc w:val="both"/>
        <w:rPr>
          <w:kern w:val="1"/>
          <w:szCs w:val="20"/>
          <w:lang w:val="lt-LT" w:eastAsia="ar-SA"/>
        </w:rPr>
      </w:pPr>
      <w:r w:rsidRPr="00815A44">
        <w:rPr>
          <w:kern w:val="1"/>
          <w:lang w:val="lt-LT" w:eastAsia="ar-SA"/>
        </w:rPr>
        <w:t>4</w:t>
      </w:r>
      <w:r w:rsidR="00F108A4">
        <w:rPr>
          <w:kern w:val="1"/>
          <w:lang w:val="lt-LT" w:eastAsia="ar-SA"/>
        </w:rPr>
        <w:t>2</w:t>
      </w:r>
      <w:r w:rsidRPr="00815A44">
        <w:rPr>
          <w:kern w:val="1"/>
          <w:lang w:val="lt-LT" w:eastAsia="ar-SA"/>
        </w:rPr>
        <w:t>. 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gavimą. Tiekėjas pastebėjęs netikslumų ar neatitikimų Pirkimo dokumentuose, privalo nedelsiant raštu kreiptis į Perkantįjį subjektą dėl Pirkimo dokumentų paaiškinimo ar patikslinimo. Pasirašius Pirkimo sutartį, nebebus priimtas joks reikalavimas pakeisti pasiūlymo kainą arba sąlygas, motyvuojant tuo, kad pasiūlyme buvo klaidų ar netikslumų ir privalės teikti Paslaugas, numatytas Pirkimo dokumentuose.</w:t>
      </w:r>
    </w:p>
    <w:p w14:paraId="6382077F" w14:textId="1CEEB80A" w:rsidR="00815A44" w:rsidRPr="00815A44" w:rsidRDefault="00815A44" w:rsidP="00815A44">
      <w:pPr>
        <w:widowControl w:val="0"/>
        <w:tabs>
          <w:tab w:val="left" w:pos="1134"/>
        </w:tabs>
        <w:suppressAutoHyphens/>
        <w:jc w:val="both"/>
        <w:rPr>
          <w:kern w:val="1"/>
          <w:szCs w:val="20"/>
          <w:lang w:val="lt-LT" w:eastAsia="ar-SA"/>
        </w:rPr>
      </w:pPr>
      <w:r w:rsidRPr="00815A44">
        <w:rPr>
          <w:kern w:val="1"/>
          <w:szCs w:val="20"/>
          <w:lang w:val="lt-LT" w:eastAsia="ar-SA"/>
        </w:rPr>
        <w:t>4</w:t>
      </w:r>
      <w:r w:rsidR="00F108A4">
        <w:rPr>
          <w:kern w:val="1"/>
          <w:szCs w:val="20"/>
          <w:lang w:val="lt-LT" w:eastAsia="ar-SA"/>
        </w:rPr>
        <w:t>3</w:t>
      </w:r>
      <w:r w:rsidRPr="00815A44">
        <w:rPr>
          <w:kern w:val="1"/>
          <w:szCs w:val="20"/>
          <w:lang w:val="lt-LT" w:eastAsia="ar-SA"/>
        </w:rPr>
        <w:t>. Tiekėjai prašymus dėl Pirkimo dokumentų paaiškinimų, patikslinimų gali pateikti ne vėliau kaip likus 2 darbo dienoms iki pasiūlymų pateikimo termino pabaigos.</w:t>
      </w:r>
      <w:r w:rsidRPr="00815A44">
        <w:rPr>
          <w:bCs/>
          <w:kern w:val="1"/>
          <w:szCs w:val="20"/>
          <w:lang w:val="lt-LT" w:eastAsia="ar-SA"/>
        </w:rPr>
        <w:t xml:space="preserve"> Jeigu papildomos su Pirkimo dokumentais susijusios informacijos paprašoma laiku,</w:t>
      </w:r>
      <w:r w:rsidRPr="00815A44">
        <w:rPr>
          <w:kern w:val="1"/>
          <w:szCs w:val="20"/>
          <w:lang w:val="lt-LT" w:eastAsia="ar-SA"/>
        </w:rPr>
        <w:t xml:space="preserve"> P</w:t>
      </w:r>
      <w:r w:rsidRPr="00815A44">
        <w:rPr>
          <w:bCs/>
          <w:kern w:val="1"/>
          <w:szCs w:val="20"/>
          <w:lang w:val="lt-LT" w:eastAsia="ar-SA"/>
        </w:rPr>
        <w:t>erkantysis subjektas ją pateikia visiems Pirkime dalyvaujantiems tiekėjams ne vėliau kaip likus 1 darbo dienai iki pasiūlymų pateikimo termino pabaigos.</w:t>
      </w:r>
    </w:p>
    <w:p w14:paraId="0E6686FB" w14:textId="3F2EEDE5" w:rsidR="00815A44" w:rsidRPr="00815A44" w:rsidRDefault="00F108A4" w:rsidP="00815A44">
      <w:pPr>
        <w:widowControl w:val="0"/>
        <w:tabs>
          <w:tab w:val="left" w:pos="1134"/>
        </w:tabs>
        <w:suppressAutoHyphens/>
        <w:jc w:val="both"/>
        <w:rPr>
          <w:kern w:val="1"/>
          <w:szCs w:val="20"/>
          <w:lang w:val="lt-LT" w:eastAsia="ar-SA"/>
        </w:rPr>
      </w:pPr>
      <w:r>
        <w:rPr>
          <w:kern w:val="1"/>
          <w:szCs w:val="20"/>
          <w:lang w:val="lt-LT" w:eastAsia="ar-SA"/>
        </w:rPr>
        <w:t>44</w:t>
      </w:r>
      <w:r w:rsidR="00815A44" w:rsidRPr="00815A44">
        <w:rPr>
          <w:kern w:val="1"/>
          <w:szCs w:val="20"/>
          <w:lang w:val="lt-LT" w:eastAsia="ar-SA"/>
        </w:rPr>
        <w:t xml:space="preserve">. Paaiškinimai ir (ar) patikslinimai, kol nėra pasibaigęs pasiūlymų pateikimo terminas, gali būti teikiami ir Perkančiojo subjekto iniciatyva. </w:t>
      </w:r>
    </w:p>
    <w:p w14:paraId="0E54F79F" w14:textId="1D8087A1" w:rsidR="00815A44" w:rsidRPr="00815A44" w:rsidRDefault="00F108A4" w:rsidP="00815A44">
      <w:pPr>
        <w:widowControl w:val="0"/>
        <w:tabs>
          <w:tab w:val="left" w:pos="1134"/>
        </w:tabs>
        <w:suppressAutoHyphens/>
        <w:jc w:val="both"/>
        <w:rPr>
          <w:kern w:val="1"/>
          <w:lang w:val="lt-LT" w:eastAsia="ar-SA"/>
        </w:rPr>
      </w:pPr>
      <w:r>
        <w:rPr>
          <w:kern w:val="1"/>
          <w:szCs w:val="20"/>
          <w:lang w:val="lt-LT" w:eastAsia="ar-SA"/>
        </w:rPr>
        <w:t>45</w:t>
      </w:r>
      <w:r w:rsidR="00815A44" w:rsidRPr="00815A44">
        <w:rPr>
          <w:kern w:val="1"/>
          <w:szCs w:val="20"/>
          <w:lang w:val="lt-LT" w:eastAsia="ar-SA"/>
        </w:rPr>
        <w:t xml:space="preserve">. Paaiškinimai ir (ar) patikslinimai skelbiami CVP IS priemonėmis ir siunčiami užklausą pateikusiam bei visiems Pirkime dalyvaujantiems tiekėjams. Jei paaiškinimai ir (ar) patikslinimai teikiami Perkančiojo subjekto iniciatyva, jų paskelbimas CVP IS priemonėmis laikomas pakankamu. </w:t>
      </w:r>
    </w:p>
    <w:p w14:paraId="6CAC3738" w14:textId="4447D836" w:rsidR="00815A44" w:rsidRPr="00815A44" w:rsidRDefault="00F108A4" w:rsidP="00815A44">
      <w:pPr>
        <w:suppressAutoHyphens/>
        <w:jc w:val="both"/>
        <w:rPr>
          <w:iCs/>
          <w:kern w:val="1"/>
          <w:szCs w:val="20"/>
          <w:lang w:val="lt-LT" w:eastAsia="ar-SA"/>
        </w:rPr>
      </w:pPr>
      <w:r>
        <w:rPr>
          <w:kern w:val="1"/>
          <w:lang w:val="lt-LT" w:eastAsia="ar-SA"/>
        </w:rPr>
        <w:t>46</w:t>
      </w:r>
      <w:r w:rsidR="00815A44" w:rsidRPr="00815A44">
        <w:rPr>
          <w:kern w:val="1"/>
          <w:lang w:val="lt-LT" w:eastAsia="ar-SA"/>
        </w:rPr>
        <w:t>. Perkantysis subjektas, aiškindamas ar tikslindamas Pirkimo sąlygas, privalo užtikrinti tiekėjų anonimiškumą, t. y. privalo užtikrinti, kad tiekėjas nesužinotų kitų tiekėjų, dalyvaujančių Pirkimo procedūrose, pavadinimų ir kitų rekvizitų.</w:t>
      </w:r>
    </w:p>
    <w:p w14:paraId="25CF62D8" w14:textId="7B0F33C0" w:rsidR="00815A44" w:rsidRPr="00815A44" w:rsidRDefault="00F108A4" w:rsidP="00815A44">
      <w:pPr>
        <w:widowControl w:val="0"/>
        <w:tabs>
          <w:tab w:val="left" w:pos="1134"/>
        </w:tabs>
        <w:suppressAutoHyphens/>
        <w:jc w:val="both"/>
        <w:rPr>
          <w:kern w:val="1"/>
          <w:lang w:val="lt-LT" w:eastAsia="ar-SA"/>
        </w:rPr>
      </w:pPr>
      <w:r>
        <w:rPr>
          <w:iCs/>
          <w:kern w:val="1"/>
          <w:szCs w:val="20"/>
          <w:lang w:val="lt-LT" w:eastAsia="ar-SA"/>
        </w:rPr>
        <w:t>47</w:t>
      </w:r>
      <w:r w:rsidR="00815A44" w:rsidRPr="00815A44">
        <w:rPr>
          <w:iCs/>
          <w:kern w:val="1"/>
          <w:szCs w:val="20"/>
          <w:lang w:val="lt-LT" w:eastAsia="ar-SA"/>
        </w:rPr>
        <w:t>. Perka</w:t>
      </w:r>
      <w:r w:rsidR="00815A44" w:rsidRPr="00815A44">
        <w:rPr>
          <w:kern w:val="1"/>
          <w:szCs w:val="20"/>
          <w:lang w:val="lt-LT" w:eastAsia="ar-SA"/>
        </w:rPr>
        <w:t>ntysis subjektas nerengs susitikimų su tiekėjais dėl Pirkimo sąlygų paaiškinimų.</w:t>
      </w:r>
    </w:p>
    <w:p w14:paraId="6C83F86E" w14:textId="77777777" w:rsidR="00815A44" w:rsidRPr="00815A44" w:rsidRDefault="00815A44" w:rsidP="00815A44">
      <w:pPr>
        <w:widowControl w:val="0"/>
        <w:suppressAutoHyphens/>
        <w:jc w:val="center"/>
        <w:rPr>
          <w:b/>
          <w:kern w:val="1"/>
          <w:lang w:val="lt-LT" w:eastAsia="ar-SA"/>
        </w:rPr>
      </w:pPr>
    </w:p>
    <w:p w14:paraId="1DDE90DE" w14:textId="16836CA4" w:rsidR="00815A44" w:rsidRPr="00815A44" w:rsidRDefault="00F108A4" w:rsidP="00815A44">
      <w:pPr>
        <w:widowControl w:val="0"/>
        <w:suppressAutoHyphens/>
        <w:jc w:val="center"/>
        <w:rPr>
          <w:b/>
          <w:kern w:val="1"/>
          <w:lang w:val="lt-LT" w:eastAsia="ar-SA"/>
        </w:rPr>
      </w:pPr>
      <w:r>
        <w:rPr>
          <w:b/>
          <w:kern w:val="1"/>
          <w:lang w:val="lt-LT" w:eastAsia="ar-SA"/>
        </w:rPr>
        <w:t>VIII</w:t>
      </w:r>
      <w:r w:rsidR="00815A44" w:rsidRPr="00815A44">
        <w:rPr>
          <w:b/>
          <w:kern w:val="1"/>
          <w:lang w:val="lt-LT" w:eastAsia="ar-SA"/>
        </w:rPr>
        <w:t xml:space="preserve"> SKYRIUS</w:t>
      </w:r>
    </w:p>
    <w:p w14:paraId="7E6866B1" w14:textId="77777777" w:rsidR="00815A44" w:rsidRPr="00815A44" w:rsidRDefault="00815A44" w:rsidP="00815A44">
      <w:pPr>
        <w:widowControl w:val="0"/>
        <w:suppressAutoHyphens/>
        <w:jc w:val="center"/>
        <w:rPr>
          <w:kern w:val="1"/>
          <w:lang w:val="en-GB" w:eastAsia="ar-SA"/>
        </w:rPr>
      </w:pPr>
      <w:r w:rsidRPr="00815A44">
        <w:rPr>
          <w:b/>
          <w:kern w:val="1"/>
          <w:lang w:val="lt-LT" w:eastAsia="ar-SA"/>
        </w:rPr>
        <w:t>SUSIPAŽINIMO SU PASIŪLYMAIS PROCEDŪROS</w:t>
      </w:r>
    </w:p>
    <w:p w14:paraId="06389089" w14:textId="77777777" w:rsidR="00815A44" w:rsidRPr="00815A44" w:rsidRDefault="00815A44" w:rsidP="00815A44">
      <w:pPr>
        <w:suppressAutoHyphens/>
        <w:rPr>
          <w:kern w:val="1"/>
          <w:lang w:val="en-GB" w:eastAsia="ar-SA"/>
        </w:rPr>
      </w:pPr>
    </w:p>
    <w:p w14:paraId="430D918A" w14:textId="58A5648E" w:rsidR="00815A44" w:rsidRPr="00815A44" w:rsidRDefault="00F108A4" w:rsidP="00815A44">
      <w:pPr>
        <w:suppressAutoHyphens/>
        <w:jc w:val="both"/>
        <w:rPr>
          <w:kern w:val="1"/>
          <w:lang w:val="lt-LT" w:eastAsia="ar-SA"/>
        </w:rPr>
      </w:pPr>
      <w:r>
        <w:rPr>
          <w:kern w:val="1"/>
          <w:lang w:val="lt-LT" w:eastAsia="ar-SA"/>
        </w:rPr>
        <w:t>48</w:t>
      </w:r>
      <w:r w:rsidR="00815A44" w:rsidRPr="00815A44">
        <w:rPr>
          <w:kern w:val="1"/>
          <w:lang w:val="lt-LT" w:eastAsia="ar-SA"/>
        </w:rPr>
        <w:t>. Pradinis susipažinimo su tiekėjų pateiktais pasiūlymais vyks pasibaigus pasiūlymų pateikimo terminui.</w:t>
      </w:r>
    </w:p>
    <w:p w14:paraId="7A9536B1" w14:textId="39C76DD2" w:rsidR="00815A44" w:rsidRPr="00815A44" w:rsidRDefault="00F108A4" w:rsidP="00815A44">
      <w:pPr>
        <w:suppressAutoHyphens/>
        <w:jc w:val="both"/>
        <w:rPr>
          <w:kern w:val="1"/>
          <w:lang w:val="lt-LT" w:eastAsia="ar-SA"/>
        </w:rPr>
      </w:pPr>
      <w:r>
        <w:rPr>
          <w:kern w:val="1"/>
          <w:lang w:val="lt-LT" w:eastAsia="ar-SA"/>
        </w:rPr>
        <w:t>49</w:t>
      </w:r>
      <w:r w:rsidR="00815A44" w:rsidRPr="00815A44">
        <w:rPr>
          <w:kern w:val="1"/>
          <w:lang w:val="lt-LT" w:eastAsia="ar-SA"/>
        </w:rPr>
        <w:t>. Susipažinimo su CVP IS priemonėmis gautais pasiūlymais procedūroje tiekėjai arba jų įgalioti atstovai nedalyvauja.</w:t>
      </w:r>
    </w:p>
    <w:p w14:paraId="49602327" w14:textId="50786B7C" w:rsidR="00815A44" w:rsidRPr="00815A44" w:rsidRDefault="00F108A4" w:rsidP="00815A44">
      <w:pPr>
        <w:suppressAutoHyphens/>
        <w:jc w:val="both"/>
        <w:rPr>
          <w:kern w:val="1"/>
          <w:lang w:val="lt-LT" w:eastAsia="ar-SA"/>
        </w:rPr>
      </w:pPr>
      <w:r>
        <w:rPr>
          <w:kern w:val="1"/>
          <w:lang w:val="lt-LT" w:eastAsia="ar-SA"/>
        </w:rPr>
        <w:t>50</w:t>
      </w:r>
      <w:r w:rsidR="00815A44" w:rsidRPr="00815A44">
        <w:rPr>
          <w:kern w:val="1"/>
          <w:lang w:val="lt-LT" w:eastAsia="ar-SA"/>
        </w:rPr>
        <w:t xml:space="preserve">. Susipažinimo su pasiūlymais posėdyje atliekamos pasiūlymų nagrinėjimo, vertinimo ir palyginimo procedūros. Šiame procedūrų etape Perkantysis subjektas neteikia informacijos tiekėjams apie pasiūlymus pateikusius tiekėjus, pasiūlytas kainas iki kol bus įvertinti pasiūlymai ir nustatyta pasiūlymų eilė. </w:t>
      </w:r>
    </w:p>
    <w:p w14:paraId="08317CF1" w14:textId="77777777" w:rsidR="00815A44" w:rsidRPr="00815A44" w:rsidRDefault="00815A44" w:rsidP="00815A44">
      <w:pPr>
        <w:widowControl w:val="0"/>
        <w:suppressAutoHyphens/>
        <w:jc w:val="center"/>
        <w:rPr>
          <w:b/>
          <w:spacing w:val="-8"/>
          <w:kern w:val="1"/>
          <w:lang w:val="lt-LT" w:eastAsia="ar-SA"/>
        </w:rPr>
      </w:pPr>
    </w:p>
    <w:p w14:paraId="6D92E0FF" w14:textId="77777777" w:rsidR="00815A44" w:rsidRDefault="00815A44" w:rsidP="00815A44">
      <w:pPr>
        <w:widowControl w:val="0"/>
        <w:suppressAutoHyphens/>
        <w:jc w:val="center"/>
        <w:rPr>
          <w:b/>
          <w:spacing w:val="-8"/>
          <w:kern w:val="1"/>
          <w:lang w:val="lt-LT" w:eastAsia="ar-SA"/>
        </w:rPr>
      </w:pPr>
    </w:p>
    <w:p w14:paraId="0AAF6CAF" w14:textId="77777777" w:rsidR="00F108A4" w:rsidRPr="00815A44" w:rsidRDefault="00F108A4" w:rsidP="00815A44">
      <w:pPr>
        <w:widowControl w:val="0"/>
        <w:suppressAutoHyphens/>
        <w:jc w:val="center"/>
        <w:rPr>
          <w:b/>
          <w:spacing w:val="-8"/>
          <w:kern w:val="1"/>
          <w:lang w:val="lt-LT" w:eastAsia="ar-SA"/>
        </w:rPr>
      </w:pPr>
    </w:p>
    <w:p w14:paraId="36CE805D" w14:textId="06E92708" w:rsidR="00815A44" w:rsidRPr="00815A44" w:rsidRDefault="00F108A4" w:rsidP="00815A44">
      <w:pPr>
        <w:widowControl w:val="0"/>
        <w:suppressAutoHyphens/>
        <w:jc w:val="center"/>
        <w:rPr>
          <w:b/>
          <w:spacing w:val="-8"/>
          <w:kern w:val="1"/>
          <w:lang w:val="lt-LT" w:eastAsia="ar-SA"/>
        </w:rPr>
      </w:pPr>
      <w:r>
        <w:rPr>
          <w:b/>
          <w:spacing w:val="-8"/>
          <w:kern w:val="1"/>
          <w:lang w:val="lt-LT" w:eastAsia="ar-SA"/>
        </w:rPr>
        <w:lastRenderedPageBreak/>
        <w:t>I</w:t>
      </w:r>
      <w:r w:rsidR="00815A44" w:rsidRPr="00815A44">
        <w:rPr>
          <w:b/>
          <w:spacing w:val="-8"/>
          <w:kern w:val="1"/>
          <w:lang w:val="lt-LT" w:eastAsia="ar-SA"/>
        </w:rPr>
        <w:t>X SKYRIUS</w:t>
      </w:r>
    </w:p>
    <w:p w14:paraId="2B1F2EA7" w14:textId="77777777" w:rsidR="00815A44" w:rsidRPr="00815A44" w:rsidRDefault="00815A44" w:rsidP="00815A44">
      <w:pPr>
        <w:widowControl w:val="0"/>
        <w:suppressAutoHyphens/>
        <w:jc w:val="center"/>
        <w:rPr>
          <w:b/>
          <w:kern w:val="1"/>
          <w:lang w:val="lt-LT" w:eastAsia="ar-SA"/>
        </w:rPr>
      </w:pPr>
      <w:r w:rsidRPr="00815A44">
        <w:rPr>
          <w:b/>
          <w:spacing w:val="-8"/>
          <w:kern w:val="1"/>
          <w:lang w:val="lt-LT" w:eastAsia="ar-SA"/>
        </w:rPr>
        <w:t xml:space="preserve">PASIŪLYMŲ </w:t>
      </w:r>
      <w:r w:rsidRPr="00815A44">
        <w:rPr>
          <w:b/>
          <w:kern w:val="1"/>
          <w:lang w:val="lt-LT" w:eastAsia="ar-SA"/>
        </w:rPr>
        <w:t>NAGRINĖJIMAS</w:t>
      </w:r>
    </w:p>
    <w:p w14:paraId="664D7F5A" w14:textId="77777777" w:rsidR="00815A44" w:rsidRPr="00815A44" w:rsidRDefault="00815A44" w:rsidP="00815A44">
      <w:pPr>
        <w:widowControl w:val="0"/>
        <w:suppressAutoHyphens/>
        <w:jc w:val="center"/>
        <w:rPr>
          <w:b/>
          <w:kern w:val="1"/>
          <w:lang w:val="lt-LT" w:eastAsia="ar-SA"/>
        </w:rPr>
      </w:pPr>
    </w:p>
    <w:p w14:paraId="461B92DC" w14:textId="4EF849D7" w:rsidR="00815A44" w:rsidRPr="00815A44" w:rsidRDefault="00815A44" w:rsidP="00815A44">
      <w:pPr>
        <w:widowControl w:val="0"/>
        <w:tabs>
          <w:tab w:val="left" w:pos="1092"/>
        </w:tabs>
        <w:suppressAutoHyphens/>
        <w:spacing w:line="200" w:lineRule="atLeast"/>
        <w:jc w:val="both"/>
        <w:rPr>
          <w:kern w:val="1"/>
          <w:lang w:val="lt-LT" w:eastAsia="ar-SA"/>
        </w:rPr>
      </w:pPr>
      <w:r w:rsidRPr="00815A44">
        <w:rPr>
          <w:kern w:val="1"/>
          <w:lang w:val="lt-LT" w:eastAsia="ar-SA"/>
        </w:rPr>
        <w:t>5</w:t>
      </w:r>
      <w:r w:rsidR="00F108A4">
        <w:rPr>
          <w:kern w:val="1"/>
          <w:lang w:val="lt-LT" w:eastAsia="ar-SA"/>
        </w:rPr>
        <w:t>1</w:t>
      </w:r>
      <w:r w:rsidRPr="00815A44">
        <w:rPr>
          <w:kern w:val="1"/>
          <w:lang w:val="lt-LT" w:eastAsia="ar-SA"/>
        </w:rPr>
        <w:t xml:space="preserve">. Pateiktus pasiūlymus nagrinėja, vertina </w:t>
      </w:r>
      <w:r w:rsidR="00F108A4">
        <w:rPr>
          <w:kern w:val="1"/>
          <w:lang w:val="lt-LT" w:eastAsia="ar-SA"/>
        </w:rPr>
        <w:t>pirkimo organizatorius.</w:t>
      </w:r>
    </w:p>
    <w:p w14:paraId="1E5687D0" w14:textId="72EC3C90" w:rsidR="00815A44" w:rsidRPr="00815A44" w:rsidRDefault="00F108A4" w:rsidP="00815A44">
      <w:pPr>
        <w:widowControl w:val="0"/>
        <w:tabs>
          <w:tab w:val="left" w:pos="1092"/>
          <w:tab w:val="left" w:pos="1134"/>
        </w:tabs>
        <w:suppressAutoHyphens/>
        <w:spacing w:line="200" w:lineRule="atLeast"/>
        <w:jc w:val="both"/>
        <w:rPr>
          <w:kern w:val="1"/>
          <w:lang w:val="lt-LT" w:eastAsia="ar-SA"/>
        </w:rPr>
      </w:pPr>
      <w:r>
        <w:rPr>
          <w:kern w:val="1"/>
          <w:lang w:val="lt-LT" w:eastAsia="ar-SA"/>
        </w:rPr>
        <w:t>5</w:t>
      </w:r>
      <w:r w:rsidR="00815A44" w:rsidRPr="00815A44">
        <w:rPr>
          <w:kern w:val="1"/>
          <w:lang w:val="lt-LT" w:eastAsia="ar-SA"/>
        </w:rPr>
        <w:t>2. Tiekėjai informuojami apie patikrinimo rezultatus. Teisę dalyvauti tolesnėse Pirkimo procedūrose turi keliamus reikalavimus atitinkantys tiekėjai. Jei tiekėjas šalinamas iš Pirkimo, tiekėjui nurodomas jo pašalinimo pagrindas.</w:t>
      </w:r>
    </w:p>
    <w:p w14:paraId="78A50143" w14:textId="7FAC027E" w:rsidR="00815A44" w:rsidRPr="00815A44" w:rsidRDefault="00F108A4" w:rsidP="00815A44">
      <w:pPr>
        <w:widowControl w:val="0"/>
        <w:tabs>
          <w:tab w:val="left" w:pos="1092"/>
          <w:tab w:val="left" w:pos="1134"/>
        </w:tabs>
        <w:suppressAutoHyphens/>
        <w:spacing w:line="200" w:lineRule="atLeast"/>
        <w:jc w:val="both"/>
        <w:rPr>
          <w:kern w:val="1"/>
          <w:lang w:val="lt-LT" w:eastAsia="ar-SA"/>
        </w:rPr>
      </w:pPr>
      <w:r>
        <w:rPr>
          <w:kern w:val="1"/>
          <w:lang w:val="lt-LT" w:eastAsia="ar-SA"/>
        </w:rPr>
        <w:t>5</w:t>
      </w:r>
      <w:r w:rsidR="00815A44" w:rsidRPr="00815A44">
        <w:rPr>
          <w:kern w:val="1"/>
          <w:lang w:val="lt-LT" w:eastAsia="ar-SA"/>
        </w:rPr>
        <w:t>3. Jei tiekėjas nebuvo pašalintas – vertinamas jo pateiktas pasiūlymas:</w:t>
      </w:r>
    </w:p>
    <w:p w14:paraId="6D2E6B36" w14:textId="67B23A39" w:rsidR="00815A44" w:rsidRPr="00815A44" w:rsidRDefault="00F108A4" w:rsidP="00815A44">
      <w:pPr>
        <w:widowControl w:val="0"/>
        <w:tabs>
          <w:tab w:val="left" w:pos="1092"/>
          <w:tab w:val="left" w:pos="1134"/>
        </w:tabs>
        <w:suppressAutoHyphens/>
        <w:spacing w:line="200" w:lineRule="atLeast"/>
        <w:jc w:val="both"/>
        <w:rPr>
          <w:kern w:val="1"/>
          <w:lang w:val="lt-LT" w:eastAsia="ar-SA"/>
        </w:rPr>
      </w:pPr>
      <w:r>
        <w:rPr>
          <w:kern w:val="1"/>
          <w:lang w:val="lt-LT" w:eastAsia="ar-SA"/>
        </w:rPr>
        <w:t>5</w:t>
      </w:r>
      <w:r w:rsidR="00815A44" w:rsidRPr="00815A44">
        <w:rPr>
          <w:kern w:val="1"/>
          <w:lang w:val="lt-LT" w:eastAsia="ar-SA"/>
        </w:rPr>
        <w:t>3.1. ar jo siūlomas Pirkimo objektas atitinka nustatytus reikalavimus;</w:t>
      </w:r>
    </w:p>
    <w:p w14:paraId="28D3EAD5" w14:textId="6A040B08" w:rsidR="00815A44" w:rsidRPr="00815A44" w:rsidRDefault="00F108A4" w:rsidP="00815A44">
      <w:pPr>
        <w:widowControl w:val="0"/>
        <w:tabs>
          <w:tab w:val="left" w:pos="1092"/>
          <w:tab w:val="left" w:pos="1134"/>
        </w:tabs>
        <w:suppressAutoHyphens/>
        <w:spacing w:line="200" w:lineRule="atLeast"/>
        <w:jc w:val="both"/>
        <w:rPr>
          <w:kern w:val="1"/>
          <w:lang w:val="lt-LT" w:eastAsia="ar-SA"/>
        </w:rPr>
      </w:pPr>
      <w:r>
        <w:rPr>
          <w:kern w:val="1"/>
          <w:lang w:val="lt-LT" w:eastAsia="ar-SA"/>
        </w:rPr>
        <w:t>5</w:t>
      </w:r>
      <w:r w:rsidR="00815A44" w:rsidRPr="00815A44">
        <w:rPr>
          <w:kern w:val="1"/>
          <w:lang w:val="lt-LT" w:eastAsia="ar-SA"/>
        </w:rPr>
        <w:t>3.2. įvertinama, ar pasiūlyme nurodoma kaina nėra per didelė ir Perkančiajam subjektui nepriimtina;</w:t>
      </w:r>
    </w:p>
    <w:p w14:paraId="64E4BCBA" w14:textId="74BEBFE4" w:rsidR="00815A44" w:rsidRPr="00815A44" w:rsidRDefault="00F108A4" w:rsidP="00815A44">
      <w:pPr>
        <w:widowControl w:val="0"/>
        <w:tabs>
          <w:tab w:val="left" w:pos="1092"/>
          <w:tab w:val="left" w:pos="1134"/>
        </w:tabs>
        <w:suppressAutoHyphens/>
        <w:spacing w:line="200" w:lineRule="atLeast"/>
        <w:jc w:val="both"/>
        <w:rPr>
          <w:kern w:val="1"/>
          <w:lang w:val="lt-LT" w:eastAsia="ar-SA"/>
        </w:rPr>
      </w:pPr>
      <w:r>
        <w:rPr>
          <w:kern w:val="1"/>
          <w:lang w:val="lt-LT" w:eastAsia="ar-SA"/>
        </w:rPr>
        <w:t>5</w:t>
      </w:r>
      <w:r w:rsidR="00815A44" w:rsidRPr="00815A44">
        <w:rPr>
          <w:kern w:val="1"/>
          <w:lang w:val="lt-LT" w:eastAsia="ar-SA"/>
        </w:rPr>
        <w:t>3.3. atliekami kiti veiksmai susiję su pasiūlymų vertinimu;</w:t>
      </w:r>
    </w:p>
    <w:p w14:paraId="3629131F" w14:textId="76D2D7D3" w:rsidR="00815A44" w:rsidRPr="00815A44" w:rsidRDefault="00F108A4" w:rsidP="00815A44">
      <w:pPr>
        <w:widowControl w:val="0"/>
        <w:tabs>
          <w:tab w:val="left" w:pos="1092"/>
          <w:tab w:val="left" w:pos="1134"/>
        </w:tabs>
        <w:suppressAutoHyphens/>
        <w:spacing w:line="200" w:lineRule="atLeast"/>
        <w:jc w:val="both"/>
        <w:rPr>
          <w:rFonts w:eastAsia="Calibri"/>
          <w:bCs/>
          <w:kern w:val="1"/>
          <w:lang w:val="lt-LT" w:eastAsia="ar-SA"/>
        </w:rPr>
      </w:pPr>
      <w:r>
        <w:rPr>
          <w:kern w:val="1"/>
          <w:lang w:val="lt-LT" w:eastAsia="ar-SA"/>
        </w:rPr>
        <w:t>5</w:t>
      </w:r>
      <w:r w:rsidR="00815A44" w:rsidRPr="00815A44">
        <w:rPr>
          <w:kern w:val="1"/>
          <w:lang w:val="lt-LT" w:eastAsia="ar-SA"/>
        </w:rPr>
        <w:t xml:space="preserve">3.4. šiame etape gali būti vykdomos derybos (jeigu jos buvo numatytos Pirkimo dokumentuose). </w:t>
      </w:r>
    </w:p>
    <w:p w14:paraId="60CF6726" w14:textId="745C9810" w:rsidR="00815A44" w:rsidRPr="00815A44" w:rsidRDefault="00F108A4" w:rsidP="00815A44">
      <w:pPr>
        <w:widowControl w:val="0"/>
        <w:tabs>
          <w:tab w:val="left" w:pos="1092"/>
          <w:tab w:val="left" w:pos="1134"/>
        </w:tabs>
        <w:suppressAutoHyphens/>
        <w:jc w:val="both"/>
        <w:rPr>
          <w:rFonts w:eastAsia="Calibri"/>
          <w:kern w:val="1"/>
          <w:lang w:val="lt-LT" w:eastAsia="ar-SA"/>
        </w:rPr>
      </w:pPr>
      <w:r>
        <w:rPr>
          <w:rFonts w:eastAsia="Calibri"/>
          <w:bCs/>
          <w:kern w:val="1"/>
          <w:lang w:val="lt-LT" w:eastAsia="ar-SA"/>
        </w:rPr>
        <w:t>5</w:t>
      </w:r>
      <w:r w:rsidR="00815A44" w:rsidRPr="00815A44">
        <w:rPr>
          <w:rFonts w:eastAsia="Calibri"/>
          <w:bCs/>
          <w:kern w:val="1"/>
          <w:lang w:val="lt-LT" w:eastAsia="ar-SA"/>
        </w:rPr>
        <w:t>4. P</w:t>
      </w:r>
      <w:r w:rsidR="00815A44" w:rsidRPr="00815A44">
        <w:rPr>
          <w:rFonts w:eastAsia="Calibri"/>
          <w:kern w:val="1"/>
          <w:lang w:val="lt-LT" w:eastAsia="ar-SA"/>
        </w:rPr>
        <w:t xml:space="preserve">erkantysis subjektas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 Perkantysis subjektas, pasiūlymų vertinimo metu radęs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w:t>
      </w:r>
      <w:r w:rsidR="00815A44" w:rsidRPr="00815A44">
        <w:rPr>
          <w:kern w:val="1"/>
          <w:lang w:val="lt-LT" w:eastAsia="ar-SA"/>
        </w:rPr>
        <w:t>gali taisyti kainos sudedamąsias dalis, tačiau</w:t>
      </w:r>
      <w:r w:rsidR="00815A44" w:rsidRPr="00815A44">
        <w:rPr>
          <w:rFonts w:eastAsia="Calibri"/>
          <w:kern w:val="1"/>
          <w:lang w:val="lt-LT" w:eastAsia="ar-SA"/>
        </w:rPr>
        <w:t xml:space="preserve"> neturi teisės atsisakyti kainos sudedamųjų dalių arba papildyti kainą naujomis dalimis. Jeigu kaina skaičiais neatitinka kainos žodžiais laikoma, kad teisinga kaina yra kaina išreikšta žodžiais.</w:t>
      </w:r>
    </w:p>
    <w:p w14:paraId="0FB5034F" w14:textId="57CF0721" w:rsidR="00815A44" w:rsidRPr="00815A44" w:rsidRDefault="00F108A4" w:rsidP="00815A44">
      <w:pPr>
        <w:widowControl w:val="0"/>
        <w:tabs>
          <w:tab w:val="left" w:pos="1092"/>
          <w:tab w:val="left" w:pos="1134"/>
        </w:tabs>
        <w:suppressAutoHyphens/>
        <w:jc w:val="both"/>
        <w:rPr>
          <w:kern w:val="1"/>
          <w:lang w:val="lt-LT" w:eastAsia="ar-SA"/>
        </w:rPr>
      </w:pPr>
      <w:r>
        <w:rPr>
          <w:rFonts w:eastAsia="Calibri"/>
          <w:kern w:val="1"/>
          <w:lang w:val="lt-LT" w:eastAsia="ar-SA"/>
        </w:rPr>
        <w:t>5</w:t>
      </w:r>
      <w:r w:rsidR="00815A44" w:rsidRPr="00815A44">
        <w:rPr>
          <w:rFonts w:eastAsia="Calibri"/>
          <w:kern w:val="1"/>
          <w:lang w:val="lt-LT" w:eastAsia="ar-SA"/>
        </w:rPr>
        <w:t>5. Jeigu tiekėjas pateikė netikslius, neišsamius ar klaidingus dokumentus ar duomenis apie atitiktį Pirkimo dokumentų reikalavimams arba šių dokumentų ar duomenų trūksta, Perkantysis subjektas nepažeisdamas</w:t>
      </w:r>
      <w:r w:rsidR="00815A44" w:rsidRPr="00815A44">
        <w:rPr>
          <w:rFonts w:eastAsia="Calibri"/>
          <w:i/>
          <w:iCs/>
          <w:kern w:val="1"/>
          <w:lang w:val="lt-LT" w:eastAsia="ar-SA"/>
        </w:rPr>
        <w:t xml:space="preserve"> </w:t>
      </w:r>
      <w:r w:rsidR="00815A44" w:rsidRPr="00815A44">
        <w:rPr>
          <w:rFonts w:eastAsia="Calibri"/>
          <w:kern w:val="1"/>
          <w:lang w:val="lt-LT" w:eastAsia="ar-SA"/>
        </w:rPr>
        <w:t xml:space="preserve">lygiateisiškumo ir skaidrumo principų prašo tiekėjo šiuos dokumentus ar duomenis patikslinti, papildyti arba paaiškinti per </w:t>
      </w:r>
      <w:r w:rsidR="00815A44" w:rsidRPr="00815A44">
        <w:rPr>
          <w:rFonts w:eastAsia="Calibri"/>
          <w:bCs/>
          <w:kern w:val="1"/>
          <w:lang w:val="lt-LT" w:eastAsia="ar-SA"/>
        </w:rPr>
        <w:t>nustatytą</w:t>
      </w:r>
      <w:r w:rsidR="00815A44" w:rsidRPr="00815A44">
        <w:rPr>
          <w:rFonts w:eastAsia="Calibri"/>
          <w:kern w:val="1"/>
          <w:lang w:val="lt-LT" w:eastAsia="ar-SA"/>
        </w:rPr>
        <w:t xml:space="preserve"> protingą terminą</w:t>
      </w:r>
      <w:r w:rsidR="00815A44" w:rsidRPr="00815A44">
        <w:rPr>
          <w:rFonts w:eastAsia="Calibri"/>
          <w:bCs/>
          <w:kern w:val="1"/>
          <w:lang w:val="lt-LT" w:eastAsia="ar-SA"/>
        </w:rPr>
        <w:t xml:space="preserve">. Tikslinami, papildomi, paaiškinami ir pateikiami nauji gali būti tik dokumentai ar duomenys, jeigu tokių reikalaujama, dėl tiekėjo pašalinimo pagrindų nebuvimo, atitikties kvalifikacijos reikalavimams, </w:t>
      </w:r>
      <w:r w:rsidR="00815A44" w:rsidRPr="00815A44">
        <w:rPr>
          <w:rFonts w:eastAsia="Calibri"/>
          <w:kern w:val="1"/>
          <w:lang w:val="lt-LT" w:eastAsia="ar-SA"/>
        </w:rPr>
        <w:t>kokybės vadybos sistemos ir aplinkos apsaugos vadybos sistemos standartams,</w:t>
      </w:r>
      <w:r w:rsidR="00815A44" w:rsidRPr="00815A44">
        <w:rPr>
          <w:rFonts w:eastAsia="Calibri"/>
          <w:bCs/>
          <w:kern w:val="1"/>
          <w:lang w:val="lt-LT" w:eastAsia="ar-SA"/>
        </w:rPr>
        <w:t xml:space="preserve"> tiekėjo įgaliojimas asmeniui pasirašyti pasiūlymą, jungtinės veiklos sutartis, pasiūlymo galiojimo užtikrinimą patvirtinantis dokumentas ir dokumentai, nesusiję su Pirkimo objektu, jo techninėmis charakteristikomis, Pirkimo sutarties vykdymo sąlygomis ar pasiūlymo kaina. </w:t>
      </w:r>
    </w:p>
    <w:p w14:paraId="2E4CB3C2" w14:textId="0DCE7DEF" w:rsidR="00815A44" w:rsidRPr="00815A44" w:rsidRDefault="00F108A4" w:rsidP="00815A44">
      <w:pPr>
        <w:widowControl w:val="0"/>
        <w:tabs>
          <w:tab w:val="left" w:pos="1092"/>
          <w:tab w:val="left" w:pos="1134"/>
        </w:tabs>
        <w:suppressAutoHyphens/>
        <w:jc w:val="both"/>
        <w:rPr>
          <w:rFonts w:eastAsia="Calibri"/>
          <w:kern w:val="1"/>
          <w:lang w:val="lt-LT" w:eastAsia="ar-SA"/>
        </w:rPr>
      </w:pPr>
      <w:r>
        <w:rPr>
          <w:kern w:val="1"/>
          <w:lang w:val="lt-LT" w:eastAsia="ar-SA"/>
        </w:rPr>
        <w:t>5</w:t>
      </w:r>
      <w:r w:rsidR="00815A44" w:rsidRPr="00815A44">
        <w:rPr>
          <w:kern w:val="1"/>
          <w:lang w:val="lt-LT" w:eastAsia="ar-SA"/>
        </w:rPr>
        <w:t xml:space="preserve">6. </w:t>
      </w:r>
      <w:r w:rsidR="00432501" w:rsidRPr="00815A44">
        <w:rPr>
          <w:rFonts w:eastAsia="Calibri"/>
          <w:kern w:val="1"/>
          <w:lang w:val="lt-LT" w:eastAsia="ar-SA"/>
        </w:rPr>
        <w:t xml:space="preserve">Perkantysis subjektas </w:t>
      </w:r>
      <w:r w:rsidR="00815A44" w:rsidRPr="00815A44">
        <w:rPr>
          <w:kern w:val="1"/>
          <w:lang w:val="lt-LT" w:eastAsia="ar-SA"/>
        </w:rPr>
        <w:t xml:space="preserve">nenagrinėja tiekėjo pasiūlymo patikslinimų ar paaiškinimų, pateiktų po susipažinimo su tiekėjo pasiūlymu termino pabaigos, kurių </w:t>
      </w:r>
      <w:r w:rsidR="00432501" w:rsidRPr="00815A44">
        <w:rPr>
          <w:rFonts w:eastAsia="Calibri"/>
          <w:kern w:val="1"/>
          <w:lang w:val="lt-LT" w:eastAsia="ar-SA"/>
        </w:rPr>
        <w:t>Perkantysis subjektas</w:t>
      </w:r>
      <w:r w:rsidR="00815A44" w:rsidRPr="00815A44">
        <w:rPr>
          <w:kern w:val="1"/>
          <w:lang w:val="lt-LT" w:eastAsia="ar-SA"/>
        </w:rPr>
        <w:t xml:space="preserve"> nebuvo praš</w:t>
      </w:r>
      <w:r w:rsidR="00432501">
        <w:rPr>
          <w:kern w:val="1"/>
          <w:lang w:val="lt-LT" w:eastAsia="ar-SA"/>
        </w:rPr>
        <w:t>ęs</w:t>
      </w:r>
      <w:r w:rsidR="00815A44" w:rsidRPr="00815A44">
        <w:rPr>
          <w:kern w:val="1"/>
          <w:lang w:val="lt-LT" w:eastAsia="ar-SA"/>
        </w:rPr>
        <w:t>. Į tokius paaiškinimus ar patikslinimus nebus atsižvelgiama vertinant pasiūlymą.</w:t>
      </w:r>
    </w:p>
    <w:p w14:paraId="4F98ECF2" w14:textId="668AB241" w:rsidR="00815A44" w:rsidRPr="00815A44" w:rsidRDefault="00F108A4" w:rsidP="00815A44">
      <w:pPr>
        <w:widowControl w:val="0"/>
        <w:tabs>
          <w:tab w:val="left" w:pos="1092"/>
          <w:tab w:val="left" w:pos="1134"/>
        </w:tabs>
        <w:suppressAutoHyphens/>
        <w:jc w:val="both"/>
        <w:rPr>
          <w:rFonts w:eastAsia="Calibri"/>
          <w:kern w:val="1"/>
          <w:lang w:val="lt-LT" w:eastAsia="ar-SA"/>
        </w:rPr>
      </w:pPr>
      <w:r>
        <w:rPr>
          <w:rFonts w:eastAsia="Calibri"/>
          <w:kern w:val="1"/>
          <w:lang w:val="lt-LT" w:eastAsia="ar-SA"/>
        </w:rPr>
        <w:t>5</w:t>
      </w:r>
      <w:r w:rsidR="00815A44" w:rsidRPr="00815A44">
        <w:rPr>
          <w:rFonts w:eastAsia="Calibri"/>
          <w:kern w:val="1"/>
          <w:lang w:val="lt-LT" w:eastAsia="ar-SA"/>
        </w:rPr>
        <w:t xml:space="preserve">7. Perkantysis subjektas bet kuriame procedūrų etape turi teisę bet kurio tiekėjo paprašyti pateikti dalį ar visus reikalavimus tiekėjui pagrindžiančius dokumentus, jeigu tai būtina siekiant užtikrinti tinkamą Pirkimo procedūros atlikimą. </w:t>
      </w:r>
    </w:p>
    <w:p w14:paraId="21ADA2F3" w14:textId="77777777" w:rsidR="00815A44" w:rsidRPr="00815A44" w:rsidRDefault="00815A44" w:rsidP="00815A44">
      <w:pPr>
        <w:widowControl w:val="0"/>
        <w:tabs>
          <w:tab w:val="left" w:pos="1092"/>
        </w:tabs>
        <w:suppressAutoHyphens/>
        <w:spacing w:line="200" w:lineRule="atLeast"/>
        <w:ind w:left="672"/>
        <w:jc w:val="both"/>
        <w:rPr>
          <w:rFonts w:eastAsia="Calibri"/>
          <w:kern w:val="1"/>
          <w:lang w:val="lt-LT" w:eastAsia="ar-SA"/>
        </w:rPr>
      </w:pPr>
    </w:p>
    <w:p w14:paraId="1D510877" w14:textId="71E56258" w:rsidR="00815A44" w:rsidRPr="00815A44" w:rsidRDefault="00815A44" w:rsidP="00815A44">
      <w:pPr>
        <w:keepNext/>
        <w:suppressAutoHyphens/>
        <w:jc w:val="center"/>
        <w:rPr>
          <w:b/>
          <w:kern w:val="1"/>
          <w:lang w:val="lt-LT" w:eastAsia="ar-SA"/>
        </w:rPr>
      </w:pPr>
      <w:r w:rsidRPr="00815A44">
        <w:rPr>
          <w:b/>
          <w:kern w:val="1"/>
          <w:lang w:val="lt-LT" w:eastAsia="ar-SA"/>
        </w:rPr>
        <w:t>X SKYRIUS</w:t>
      </w:r>
    </w:p>
    <w:p w14:paraId="48BE7BF2" w14:textId="77777777" w:rsidR="00815A44" w:rsidRPr="00815A44" w:rsidRDefault="00815A44" w:rsidP="00815A44">
      <w:pPr>
        <w:keepNext/>
        <w:suppressAutoHyphens/>
        <w:jc w:val="center"/>
        <w:rPr>
          <w:rFonts w:eastAsia="Arial Unicode MS" w:cs="Arial Unicode MS"/>
          <w:color w:val="00000A"/>
          <w:kern w:val="1"/>
          <w:sz w:val="22"/>
          <w:szCs w:val="22"/>
          <w:lang w:val="lt-LT" w:eastAsia="ar-SA"/>
        </w:rPr>
      </w:pPr>
      <w:r w:rsidRPr="00815A44">
        <w:rPr>
          <w:b/>
          <w:kern w:val="1"/>
          <w:lang w:val="lt-LT" w:eastAsia="ar-SA"/>
        </w:rPr>
        <w:t>DERYBOS</w:t>
      </w:r>
    </w:p>
    <w:p w14:paraId="4EA5CE07" w14:textId="77777777" w:rsidR="00815A44" w:rsidRPr="00815A44" w:rsidRDefault="00815A44" w:rsidP="00815A44">
      <w:pPr>
        <w:suppressAutoHyphens/>
        <w:spacing w:after="40"/>
        <w:jc w:val="both"/>
        <w:rPr>
          <w:rFonts w:eastAsia="Arial Unicode MS" w:cs="Arial Unicode MS"/>
          <w:color w:val="00000A"/>
          <w:kern w:val="1"/>
          <w:sz w:val="22"/>
          <w:szCs w:val="22"/>
          <w:lang w:val="lt-LT" w:eastAsia="ar-SA"/>
        </w:rPr>
      </w:pPr>
    </w:p>
    <w:p w14:paraId="49DDB796" w14:textId="6E6C2747" w:rsidR="00815A44" w:rsidRPr="00815A44" w:rsidRDefault="00F108A4" w:rsidP="00815A44">
      <w:pPr>
        <w:widowControl w:val="0"/>
        <w:tabs>
          <w:tab w:val="left" w:pos="1134"/>
        </w:tabs>
        <w:suppressAutoHyphens/>
        <w:jc w:val="both"/>
        <w:rPr>
          <w:rFonts w:eastAsia="Calibri"/>
          <w:bCs/>
          <w:kern w:val="1"/>
          <w:lang w:val="lt-LT" w:eastAsia="ar-SA"/>
        </w:rPr>
      </w:pPr>
      <w:r>
        <w:rPr>
          <w:rFonts w:eastAsia="Calibri"/>
          <w:bCs/>
          <w:kern w:val="1"/>
          <w:lang w:val="lt-LT" w:eastAsia="ar-SA"/>
        </w:rPr>
        <w:t>58</w:t>
      </w:r>
      <w:r w:rsidR="00815A44" w:rsidRPr="00815A44">
        <w:rPr>
          <w:rFonts w:eastAsia="Calibri"/>
          <w:bCs/>
          <w:kern w:val="1"/>
          <w:lang w:val="lt-LT" w:eastAsia="ar-SA"/>
        </w:rPr>
        <w:t>. Pirkimo metu derybos vykdomos nebus.</w:t>
      </w:r>
    </w:p>
    <w:p w14:paraId="59D8D58D" w14:textId="77777777" w:rsidR="00815A44" w:rsidRPr="00815A44" w:rsidRDefault="00815A44" w:rsidP="00815A44">
      <w:pPr>
        <w:widowControl w:val="0"/>
        <w:tabs>
          <w:tab w:val="left" w:pos="1134"/>
        </w:tabs>
        <w:suppressAutoHyphens/>
        <w:jc w:val="both"/>
        <w:rPr>
          <w:kern w:val="1"/>
          <w:lang w:val="lt-LT" w:eastAsia="ar-SA"/>
        </w:rPr>
      </w:pPr>
    </w:p>
    <w:p w14:paraId="6E8556D0" w14:textId="77777777" w:rsidR="00815A44" w:rsidRPr="00815A44" w:rsidRDefault="00815A44" w:rsidP="00815A44">
      <w:pPr>
        <w:widowControl w:val="0"/>
        <w:suppressAutoHyphens/>
        <w:rPr>
          <w:kern w:val="1"/>
          <w:lang w:val="lt-LT" w:eastAsia="ar-SA"/>
        </w:rPr>
      </w:pPr>
    </w:p>
    <w:p w14:paraId="0C606C8A" w14:textId="462BC987" w:rsidR="00815A44" w:rsidRPr="00815A44" w:rsidRDefault="00815A44" w:rsidP="00815A44">
      <w:pPr>
        <w:widowControl w:val="0"/>
        <w:suppressAutoHyphens/>
        <w:jc w:val="center"/>
        <w:rPr>
          <w:b/>
          <w:kern w:val="1"/>
          <w:lang w:val="lt-LT" w:eastAsia="ar-SA"/>
        </w:rPr>
      </w:pPr>
      <w:r w:rsidRPr="00815A44">
        <w:rPr>
          <w:b/>
          <w:kern w:val="1"/>
          <w:lang w:val="lt-LT" w:eastAsia="ar-SA"/>
        </w:rPr>
        <w:t>XI SKYRIUS</w:t>
      </w:r>
    </w:p>
    <w:p w14:paraId="6A30B116" w14:textId="77777777" w:rsidR="00815A44" w:rsidRPr="00815A44" w:rsidRDefault="00815A44" w:rsidP="00815A44">
      <w:pPr>
        <w:widowControl w:val="0"/>
        <w:suppressAutoHyphens/>
        <w:jc w:val="center"/>
        <w:rPr>
          <w:rFonts w:eastAsia="Arial Unicode MS"/>
          <w:color w:val="00000A"/>
          <w:kern w:val="1"/>
          <w:lang w:val="lt-LT" w:eastAsia="ar-SA"/>
        </w:rPr>
      </w:pPr>
      <w:r w:rsidRPr="00815A44">
        <w:rPr>
          <w:b/>
          <w:kern w:val="1"/>
          <w:lang w:val="lt-LT" w:eastAsia="ar-SA"/>
        </w:rPr>
        <w:t>PASIŪLYMŲ ATMETIMO PRIEŽASTYS</w:t>
      </w:r>
    </w:p>
    <w:p w14:paraId="690699B8" w14:textId="77777777" w:rsidR="00815A44" w:rsidRPr="00815A44" w:rsidRDefault="00815A44" w:rsidP="00815A44">
      <w:pPr>
        <w:widowControl w:val="0"/>
        <w:tabs>
          <w:tab w:val="left" w:pos="1092"/>
        </w:tabs>
        <w:suppressAutoHyphens/>
        <w:ind w:firstLine="686"/>
        <w:jc w:val="both"/>
        <w:rPr>
          <w:rFonts w:eastAsia="Arial Unicode MS"/>
          <w:color w:val="00000A"/>
          <w:kern w:val="1"/>
          <w:lang w:val="lt-LT" w:eastAsia="ar-SA"/>
        </w:rPr>
      </w:pPr>
    </w:p>
    <w:p w14:paraId="3D4403EE" w14:textId="747C1C59" w:rsidR="00815A44" w:rsidRPr="00815A44" w:rsidRDefault="00F108A4" w:rsidP="00815A44">
      <w:pPr>
        <w:widowControl w:val="0"/>
        <w:tabs>
          <w:tab w:val="left" w:pos="1134"/>
        </w:tabs>
        <w:suppressAutoHyphens/>
        <w:spacing w:line="200" w:lineRule="atLeast"/>
        <w:jc w:val="both"/>
        <w:rPr>
          <w:kern w:val="1"/>
          <w:lang w:val="lt-LT" w:eastAsia="ar-SA"/>
        </w:rPr>
      </w:pPr>
      <w:r>
        <w:rPr>
          <w:kern w:val="1"/>
          <w:lang w:val="lt-LT" w:eastAsia="ar-SA"/>
        </w:rPr>
        <w:t>59</w:t>
      </w:r>
      <w:r w:rsidR="00815A44" w:rsidRPr="00815A44">
        <w:rPr>
          <w:kern w:val="1"/>
          <w:lang w:val="lt-LT" w:eastAsia="ar-SA"/>
        </w:rPr>
        <w:t>. Perkantysis subjektas atmeta pasiūlymą, jeigu:</w:t>
      </w:r>
    </w:p>
    <w:p w14:paraId="7557A45D" w14:textId="6FCE574A" w:rsidR="00815A44" w:rsidRPr="00815A44" w:rsidRDefault="00F108A4" w:rsidP="00815A44">
      <w:pPr>
        <w:widowControl w:val="0"/>
        <w:tabs>
          <w:tab w:val="left" w:pos="1106"/>
          <w:tab w:val="left" w:pos="1134"/>
        </w:tabs>
        <w:suppressAutoHyphens/>
        <w:spacing w:line="200" w:lineRule="atLeast"/>
        <w:jc w:val="both"/>
        <w:rPr>
          <w:kern w:val="1"/>
          <w:lang w:val="lt-LT" w:eastAsia="ar-SA"/>
        </w:rPr>
      </w:pPr>
      <w:r>
        <w:rPr>
          <w:kern w:val="1"/>
          <w:lang w:val="lt-LT" w:eastAsia="ar-SA"/>
        </w:rPr>
        <w:t>59</w:t>
      </w:r>
      <w:r w:rsidR="00815A44" w:rsidRPr="00815A44">
        <w:rPr>
          <w:kern w:val="1"/>
          <w:lang w:val="lt-LT" w:eastAsia="ar-SA"/>
        </w:rPr>
        <w:t xml:space="preserve">.1. pasiūlymą pateikęs tiekėjas neatitinka Pirkimo dokumentuose nustatytų kvalifikacijos reikalavimų arba Perkančiojo subjekto prašymu nepatikslino pateiktų netikslių ar neišsamių duomenų apie savo kvalifikaciją CVP IS priemonėmis (jei šiose Pirkimo sąlygose keliami reikalavimai </w:t>
      </w:r>
      <w:r w:rsidR="00815A44" w:rsidRPr="00815A44">
        <w:rPr>
          <w:kern w:val="1"/>
          <w:lang w:val="lt-LT" w:eastAsia="ar-SA"/>
        </w:rPr>
        <w:lastRenderedPageBreak/>
        <w:t xml:space="preserve">tiekėjui); </w:t>
      </w:r>
    </w:p>
    <w:p w14:paraId="3E497AFF" w14:textId="2B87BB07" w:rsidR="00815A44" w:rsidRPr="00815A44" w:rsidRDefault="00F108A4" w:rsidP="00815A44">
      <w:pPr>
        <w:widowControl w:val="0"/>
        <w:tabs>
          <w:tab w:val="left" w:pos="1106"/>
          <w:tab w:val="left" w:pos="1134"/>
        </w:tabs>
        <w:suppressAutoHyphens/>
        <w:spacing w:line="200" w:lineRule="atLeast"/>
        <w:jc w:val="both"/>
        <w:rPr>
          <w:kern w:val="1"/>
          <w:lang w:val="lt-LT" w:eastAsia="ar-SA"/>
        </w:rPr>
      </w:pPr>
      <w:r>
        <w:rPr>
          <w:kern w:val="1"/>
          <w:lang w:val="lt-LT" w:eastAsia="ar-SA"/>
        </w:rPr>
        <w:t>59</w:t>
      </w:r>
      <w:r w:rsidR="00815A44" w:rsidRPr="00815A44">
        <w:rPr>
          <w:kern w:val="1"/>
          <w:lang w:val="lt-LT" w:eastAsia="ar-SA"/>
        </w:rPr>
        <w:t>.2. pasiūlymas neatitinka Pirkimo dokumentuose nustatytų reikalavimų;</w:t>
      </w:r>
    </w:p>
    <w:p w14:paraId="2400622E" w14:textId="69650296" w:rsidR="00815A44" w:rsidRPr="00815A44" w:rsidRDefault="00F108A4" w:rsidP="00815A44">
      <w:pPr>
        <w:widowControl w:val="0"/>
        <w:tabs>
          <w:tab w:val="left" w:pos="1106"/>
          <w:tab w:val="left" w:pos="1134"/>
        </w:tabs>
        <w:suppressAutoHyphens/>
        <w:spacing w:line="200" w:lineRule="atLeast"/>
        <w:jc w:val="both"/>
        <w:rPr>
          <w:kern w:val="1"/>
          <w:lang w:val="lt-LT" w:eastAsia="ar-SA"/>
        </w:rPr>
      </w:pPr>
      <w:r>
        <w:rPr>
          <w:kern w:val="1"/>
          <w:lang w:val="lt-LT" w:eastAsia="ar-SA"/>
        </w:rPr>
        <w:t>59</w:t>
      </w:r>
      <w:r w:rsidR="00815A44" w:rsidRPr="00815A44">
        <w:rPr>
          <w:kern w:val="1"/>
          <w:lang w:val="lt-LT" w:eastAsia="ar-SA"/>
        </w:rPr>
        <w:t>.3. tiekėjo buvo pasiūlyta per didelė, Perkančiajam subjektui nepriimtina kaina.</w:t>
      </w:r>
    </w:p>
    <w:p w14:paraId="3DC33483" w14:textId="6ECDA334" w:rsidR="00815A44" w:rsidRPr="00815A44" w:rsidRDefault="00F108A4" w:rsidP="00815A44">
      <w:pPr>
        <w:widowControl w:val="0"/>
        <w:tabs>
          <w:tab w:val="left" w:pos="1106"/>
          <w:tab w:val="left" w:pos="1134"/>
        </w:tabs>
        <w:suppressAutoHyphens/>
        <w:spacing w:line="200" w:lineRule="atLeast"/>
        <w:jc w:val="both"/>
        <w:rPr>
          <w:kern w:val="1"/>
          <w:lang w:val="lt-LT" w:eastAsia="ar-SA"/>
        </w:rPr>
      </w:pPr>
      <w:r>
        <w:rPr>
          <w:kern w:val="1"/>
          <w:lang w:val="lt-LT" w:eastAsia="ar-SA"/>
        </w:rPr>
        <w:t>60</w:t>
      </w:r>
      <w:r w:rsidR="00815A44" w:rsidRPr="00815A44">
        <w:rPr>
          <w:kern w:val="1"/>
          <w:lang w:val="lt-LT" w:eastAsia="ar-SA"/>
        </w:rPr>
        <w:t>. Apie pasiūlymo atmetimą ir tokio atmetimo priežastis tiekėjas informuojamas raštu CVP IS priemonėmis, n</w:t>
      </w:r>
      <w:r w:rsidR="00815A44" w:rsidRPr="00815A44">
        <w:rPr>
          <w:rFonts w:eastAsia="Calibri"/>
          <w:kern w:val="1"/>
          <w:lang w:val="lt-LT" w:eastAsia="ar-SA"/>
        </w:rPr>
        <w:t>e vėliau kaip per 3 darbo dienas. Perkantysis subjektas raštu praneša apie šio patikrinimo rezultatus, pagrįsdamas priimtus sprendimus.</w:t>
      </w:r>
    </w:p>
    <w:p w14:paraId="04C2491B" w14:textId="77777777" w:rsidR="00815A44" w:rsidRPr="00815A44" w:rsidRDefault="00815A44" w:rsidP="00815A44">
      <w:pPr>
        <w:widowControl w:val="0"/>
        <w:suppressAutoHyphens/>
        <w:rPr>
          <w:kern w:val="1"/>
          <w:lang w:val="lt-LT" w:eastAsia="ar-SA"/>
        </w:rPr>
      </w:pPr>
    </w:p>
    <w:p w14:paraId="2C7B372C" w14:textId="61FAF0C8" w:rsidR="00815A44" w:rsidRPr="00815A44" w:rsidRDefault="00815A44" w:rsidP="00815A44">
      <w:pPr>
        <w:keepNext/>
        <w:suppressAutoHyphens/>
        <w:jc w:val="center"/>
        <w:rPr>
          <w:b/>
          <w:kern w:val="1"/>
          <w:lang w:val="lt-LT" w:eastAsia="ar-SA"/>
        </w:rPr>
      </w:pPr>
      <w:r w:rsidRPr="00815A44">
        <w:rPr>
          <w:b/>
          <w:kern w:val="1"/>
          <w:lang w:val="lt-LT" w:eastAsia="ar-SA"/>
        </w:rPr>
        <w:t>XII SKYRIUS</w:t>
      </w:r>
    </w:p>
    <w:p w14:paraId="0E006CD4" w14:textId="77777777" w:rsidR="00815A44" w:rsidRPr="00815A44" w:rsidRDefault="00815A44" w:rsidP="00815A44">
      <w:pPr>
        <w:keepNext/>
        <w:suppressAutoHyphens/>
        <w:jc w:val="center"/>
        <w:rPr>
          <w:rFonts w:eastAsia="Arial Unicode MS" w:cs="Arial Unicode MS"/>
          <w:color w:val="00000A"/>
          <w:kern w:val="1"/>
          <w:sz w:val="22"/>
          <w:szCs w:val="22"/>
          <w:lang w:val="lt-LT" w:eastAsia="ar-SA"/>
        </w:rPr>
      </w:pPr>
      <w:r w:rsidRPr="00815A44">
        <w:rPr>
          <w:b/>
          <w:kern w:val="1"/>
          <w:lang w:val="lt-LT" w:eastAsia="ar-SA"/>
        </w:rPr>
        <w:t>PASIŪLYMŲ VERTINIMAS</w:t>
      </w:r>
    </w:p>
    <w:p w14:paraId="415BAC53" w14:textId="77777777" w:rsidR="00815A44" w:rsidRPr="00815A44" w:rsidRDefault="00815A44" w:rsidP="00815A44">
      <w:pPr>
        <w:suppressAutoHyphens/>
        <w:spacing w:after="40"/>
        <w:jc w:val="both"/>
        <w:rPr>
          <w:rFonts w:eastAsia="Arial Unicode MS" w:cs="Arial Unicode MS"/>
          <w:color w:val="00000A"/>
          <w:kern w:val="1"/>
          <w:sz w:val="22"/>
          <w:szCs w:val="22"/>
          <w:lang w:val="lt-LT" w:eastAsia="ar-SA"/>
        </w:rPr>
      </w:pPr>
    </w:p>
    <w:p w14:paraId="74EEC58A" w14:textId="2FFC15CC" w:rsidR="00815A44" w:rsidRPr="00815A44" w:rsidRDefault="00F108A4" w:rsidP="00815A44">
      <w:pPr>
        <w:tabs>
          <w:tab w:val="left" w:pos="709"/>
        </w:tabs>
        <w:jc w:val="both"/>
        <w:rPr>
          <w:rFonts w:eastAsia="Calibri"/>
          <w:i/>
          <w:lang w:val="lt-LT" w:eastAsia="en-US"/>
        </w:rPr>
      </w:pPr>
      <w:r>
        <w:rPr>
          <w:kern w:val="1"/>
          <w:lang w:val="lt-LT" w:eastAsia="ar-SA"/>
        </w:rPr>
        <w:t>61</w:t>
      </w:r>
      <w:r w:rsidR="00815A44" w:rsidRPr="00815A44">
        <w:rPr>
          <w:kern w:val="1"/>
          <w:lang w:val="lt-LT" w:eastAsia="ar-SA"/>
        </w:rPr>
        <w:t xml:space="preserve">. </w:t>
      </w:r>
      <w:r w:rsidR="00815A44" w:rsidRPr="00815A44">
        <w:rPr>
          <w:rFonts w:eastAsia="Calibri"/>
          <w:lang w:val="lt-LT" w:eastAsia="en-US"/>
        </w:rPr>
        <w:t xml:space="preserve">Ekonomiškai naudingiausias pasiūlymas išrenkamas vertinant tik pasiūlymo </w:t>
      </w:r>
      <w:r w:rsidR="00815A44" w:rsidRPr="00815A44">
        <w:rPr>
          <w:rFonts w:eastAsia="Calibri"/>
          <w:b/>
          <w:lang w:val="lt-LT" w:eastAsia="en-US"/>
        </w:rPr>
        <w:t>kainą</w:t>
      </w:r>
      <w:r w:rsidR="00815A44" w:rsidRPr="00815A44">
        <w:rPr>
          <w:rFonts w:eastAsia="Calibri"/>
          <w:lang w:val="lt-LT" w:eastAsia="en-US"/>
        </w:rPr>
        <w:t xml:space="preserve">. </w:t>
      </w:r>
    </w:p>
    <w:p w14:paraId="071D33BA" w14:textId="0DFC8009" w:rsidR="00815A44" w:rsidRPr="00815A44" w:rsidRDefault="00F108A4" w:rsidP="00815A44">
      <w:pPr>
        <w:tabs>
          <w:tab w:val="left" w:pos="709"/>
        </w:tabs>
        <w:jc w:val="both"/>
        <w:rPr>
          <w:rFonts w:eastAsia="Calibri"/>
          <w:i/>
          <w:lang w:val="lt-LT" w:eastAsia="en-US"/>
        </w:rPr>
      </w:pPr>
      <w:r>
        <w:rPr>
          <w:kern w:val="1"/>
          <w:lang w:val="lt-LT" w:eastAsia="ar-SA"/>
        </w:rPr>
        <w:t>62</w:t>
      </w:r>
      <w:r w:rsidR="00815A44" w:rsidRPr="00815A44">
        <w:rPr>
          <w:kern w:val="1"/>
          <w:lang w:val="lt-LT" w:eastAsia="ar-SA"/>
        </w:rPr>
        <w:t xml:space="preserve">. </w:t>
      </w:r>
      <w:r w:rsidR="00815A44" w:rsidRPr="00815A44">
        <w:rPr>
          <w:rFonts w:eastAsia="Calibri"/>
          <w:lang w:val="lt-LT" w:eastAsia="en-US"/>
        </w:rPr>
        <w:t>Laimėtoju pripažįstamas pasiūlymas, kuriame nurodyta kaina yra mažiausia. Vertinama galutinė pasiūlymo kaina – su visais mokesčiais, taip pat ir PVM.</w:t>
      </w:r>
    </w:p>
    <w:p w14:paraId="06560BF7" w14:textId="77777777" w:rsidR="00815A44" w:rsidRPr="00815A44" w:rsidRDefault="00815A44" w:rsidP="00815A44">
      <w:pPr>
        <w:keepNext/>
        <w:suppressAutoHyphens/>
        <w:spacing w:line="200" w:lineRule="atLeast"/>
        <w:jc w:val="center"/>
        <w:rPr>
          <w:b/>
          <w:kern w:val="1"/>
          <w:lang w:val="lt-LT" w:eastAsia="ar-SA"/>
        </w:rPr>
      </w:pPr>
    </w:p>
    <w:p w14:paraId="2E15A859" w14:textId="52922AE3" w:rsidR="00815A44" w:rsidRPr="00815A44" w:rsidRDefault="00815A44" w:rsidP="00815A44">
      <w:pPr>
        <w:keepNext/>
        <w:suppressAutoHyphens/>
        <w:spacing w:line="200" w:lineRule="atLeast"/>
        <w:jc w:val="center"/>
        <w:rPr>
          <w:b/>
          <w:kern w:val="1"/>
          <w:lang w:val="lt-LT" w:eastAsia="ar-SA"/>
        </w:rPr>
      </w:pPr>
      <w:r w:rsidRPr="00815A44">
        <w:rPr>
          <w:b/>
          <w:kern w:val="1"/>
          <w:lang w:val="lt-LT" w:eastAsia="ar-SA"/>
        </w:rPr>
        <w:t>XI</w:t>
      </w:r>
      <w:r w:rsidR="00F108A4">
        <w:rPr>
          <w:b/>
          <w:kern w:val="1"/>
          <w:lang w:val="lt-LT" w:eastAsia="ar-SA"/>
        </w:rPr>
        <w:t>II</w:t>
      </w:r>
      <w:r w:rsidRPr="00815A44">
        <w:rPr>
          <w:b/>
          <w:kern w:val="1"/>
          <w:lang w:val="lt-LT" w:eastAsia="ar-SA"/>
        </w:rPr>
        <w:t xml:space="preserve"> SKYRIUS</w:t>
      </w:r>
    </w:p>
    <w:p w14:paraId="0FE818DB" w14:textId="77777777" w:rsidR="00815A44" w:rsidRPr="00815A44" w:rsidRDefault="00815A44" w:rsidP="00815A44">
      <w:pPr>
        <w:keepNext/>
        <w:suppressAutoHyphens/>
        <w:spacing w:line="200" w:lineRule="atLeast"/>
        <w:jc w:val="center"/>
        <w:rPr>
          <w:rFonts w:eastAsia="Arial Unicode MS"/>
          <w:color w:val="00000A"/>
          <w:kern w:val="1"/>
          <w:lang w:val="lt-LT" w:eastAsia="ar-SA"/>
        </w:rPr>
      </w:pPr>
      <w:r w:rsidRPr="00815A44">
        <w:rPr>
          <w:b/>
          <w:kern w:val="1"/>
          <w:lang w:val="lt-LT" w:eastAsia="ar-SA"/>
        </w:rPr>
        <w:t>PASIŪLYMŲ EILĖ IR LAIMĖTOJO NUSTATYMAS</w:t>
      </w:r>
    </w:p>
    <w:p w14:paraId="560E37B7" w14:textId="77777777" w:rsidR="00815A44" w:rsidRPr="00815A44" w:rsidRDefault="00815A44" w:rsidP="00815A44">
      <w:pPr>
        <w:suppressAutoHyphens/>
        <w:spacing w:line="200" w:lineRule="atLeast"/>
        <w:jc w:val="both"/>
        <w:rPr>
          <w:rFonts w:eastAsia="Arial Unicode MS"/>
          <w:color w:val="00000A"/>
          <w:kern w:val="1"/>
          <w:lang w:val="lt-LT" w:eastAsia="ar-SA"/>
        </w:rPr>
      </w:pPr>
    </w:p>
    <w:p w14:paraId="7A7C3D1F" w14:textId="65C4F440" w:rsidR="00815A44" w:rsidRPr="00815A44" w:rsidRDefault="00F108A4" w:rsidP="00815A44">
      <w:pPr>
        <w:widowControl w:val="0"/>
        <w:tabs>
          <w:tab w:val="left" w:pos="1134"/>
        </w:tabs>
        <w:suppressAutoHyphens/>
        <w:spacing w:line="200" w:lineRule="atLeast"/>
        <w:jc w:val="both"/>
        <w:rPr>
          <w:kern w:val="1"/>
          <w:lang w:val="lt-LT" w:eastAsia="ar-SA"/>
        </w:rPr>
      </w:pPr>
      <w:r>
        <w:rPr>
          <w:kern w:val="1"/>
          <w:lang w:val="lt-LT" w:eastAsia="ar-SA"/>
        </w:rPr>
        <w:t>63</w:t>
      </w:r>
      <w:r w:rsidR="00815A44" w:rsidRPr="00815A44">
        <w:rPr>
          <w:kern w:val="1"/>
          <w:lang w:val="lt-LT" w:eastAsia="ar-SA"/>
        </w:rPr>
        <w:t>. Į pasiūlymų eilę įtraukiami tie tiekėjai, kurių pasiūlymai atitiko Pirkimo dokumentuose nustatytus reikalavimus. Pasiūlymų eilė sudaroma ekonominio naudingumo mažėjimo (kainų 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B41BFB5" w14:textId="7B4FEB6A" w:rsidR="00815A44" w:rsidRPr="00815A44" w:rsidRDefault="00F108A4" w:rsidP="00815A44">
      <w:pPr>
        <w:widowControl w:val="0"/>
        <w:tabs>
          <w:tab w:val="left" w:pos="1134"/>
        </w:tabs>
        <w:suppressAutoHyphens/>
        <w:spacing w:line="200" w:lineRule="atLeast"/>
        <w:jc w:val="both"/>
        <w:rPr>
          <w:kern w:val="1"/>
          <w:lang w:val="lt-LT" w:eastAsia="ar-SA"/>
        </w:rPr>
      </w:pPr>
      <w:r>
        <w:rPr>
          <w:kern w:val="1"/>
          <w:lang w:val="lt-LT" w:eastAsia="ar-SA"/>
        </w:rPr>
        <w:t>64</w:t>
      </w:r>
      <w:r w:rsidR="00815A44" w:rsidRPr="00815A44">
        <w:rPr>
          <w:kern w:val="1"/>
          <w:lang w:val="lt-LT" w:eastAsia="ar-SA"/>
        </w:rPr>
        <w:t xml:space="preserve">. Sudarius pasiūlymų eilę, kreipiamasi į tiekėją, kurio pasiūlymas gali būti pripažintas laimėjusiu, reikalaujant pateikti deklaracijoje nurodytą informaciją, atitiktį keliamiems reikalavimams tiekėjui patvirtinančius dokumentus, nustatytus pirkimo sąlygų III skyriuje. </w:t>
      </w:r>
      <w:r w:rsidR="00815A44" w:rsidRPr="00815A44">
        <w:rPr>
          <w:rFonts w:eastAsia="Calibri"/>
          <w:bCs/>
          <w:kern w:val="1"/>
          <w:lang w:val="lt-LT" w:eastAsia="ar-SA"/>
        </w:rPr>
        <w:t xml:space="preserve">Jei šių dokumentų tiekėjas pateikti negali, jis šalinamas iš Pirkimo. </w:t>
      </w:r>
      <w:r w:rsidR="00815A44" w:rsidRPr="00815A44">
        <w:rPr>
          <w:kern w:val="1"/>
          <w:lang w:val="lt-LT" w:eastAsia="ar-SA"/>
        </w:rPr>
        <w:t>Jei buvo sudaroma pasiūlymų eilė, tokiu atveju, kreipiamasi į tiekėją, kurio pasiūlymas yra sekantis eilėje. Jei pateikti dokumentai patvirtina deklaracijoje nurodytą informaciją nurodomą atitiktį keliamiems reikalavimams tiekėjui, tiekėjo pasiūlymas skelbiamas Pirkimo laimėtoju.</w:t>
      </w:r>
    </w:p>
    <w:p w14:paraId="74643687" w14:textId="63A71C75" w:rsidR="00815A44" w:rsidRPr="00815A44" w:rsidRDefault="00F108A4" w:rsidP="00815A44">
      <w:pPr>
        <w:widowControl w:val="0"/>
        <w:tabs>
          <w:tab w:val="left" w:pos="1134"/>
        </w:tabs>
        <w:suppressAutoHyphens/>
        <w:spacing w:line="200" w:lineRule="atLeast"/>
        <w:jc w:val="both"/>
        <w:rPr>
          <w:kern w:val="1"/>
          <w:lang w:val="lt-LT" w:eastAsia="ar-SA"/>
        </w:rPr>
      </w:pPr>
      <w:r>
        <w:rPr>
          <w:kern w:val="1"/>
          <w:lang w:val="lt-LT" w:eastAsia="ar-SA"/>
        </w:rPr>
        <w:t>65</w:t>
      </w:r>
      <w:r w:rsidR="00815A44" w:rsidRPr="00815A44">
        <w:rPr>
          <w:kern w:val="1"/>
          <w:lang w:val="lt-LT" w:eastAsia="ar-SA"/>
        </w:rPr>
        <w:t xml:space="preserve">. Tiekėjai (dalyviai) ne vėliau kaip per 5 darbo dienas nuo sprendimo priėmimo raštu informuojami apie procedūros rezultatus, pateikiama </w:t>
      </w:r>
      <w:r w:rsidR="00815A44" w:rsidRPr="00815A44">
        <w:rPr>
          <w:rFonts w:eastAsia="Calibri"/>
          <w:kern w:val="1"/>
          <w:lang w:val="lt-LT" w:eastAsia="ar-SA"/>
        </w:rPr>
        <w:t>informacija, kuri dar nebuvo pateikta Pirkimo procedūros metu, santrauka, nurodoma nustatyta pasiūlymų eilė, laimėjęs pasiūlymas ir tikslus atidėjimo terminas (jeigu taikomas). Perkantysis subjektas taip pat nurodo priežastis, dėl kurių buvo priimtas sprendimas nesudaryti Pirkimo sutarties, pradėti Pirkimą iš naujo.</w:t>
      </w:r>
    </w:p>
    <w:p w14:paraId="438CC697" w14:textId="2313CDF5" w:rsidR="00815A44" w:rsidRPr="00815A44" w:rsidRDefault="00F108A4" w:rsidP="00815A44">
      <w:pPr>
        <w:widowControl w:val="0"/>
        <w:tabs>
          <w:tab w:val="left" w:pos="1134"/>
        </w:tabs>
        <w:suppressAutoHyphens/>
        <w:spacing w:line="200" w:lineRule="atLeast"/>
        <w:jc w:val="both"/>
        <w:rPr>
          <w:kern w:val="1"/>
          <w:lang w:val="lt-LT" w:eastAsia="ar-SA"/>
        </w:rPr>
      </w:pPr>
      <w:r>
        <w:rPr>
          <w:kern w:val="1"/>
          <w:lang w:val="lt-LT" w:eastAsia="ar-SA"/>
        </w:rPr>
        <w:t>66</w:t>
      </w:r>
      <w:r w:rsidR="00815A44" w:rsidRPr="00815A44">
        <w:rPr>
          <w:kern w:val="1"/>
          <w:lang w:val="lt-LT" w:eastAsia="ar-SA"/>
        </w:rPr>
        <w:t xml:space="preserve">.  Perkantysis subjektas siūlys tiekėjui, kurio pasiūlymas bus pripažintas laimėjusiu, sudaryti Pirkimo sutartį. </w:t>
      </w:r>
    </w:p>
    <w:p w14:paraId="354129A8" w14:textId="1726C966" w:rsidR="00815A44" w:rsidRPr="00815A44" w:rsidRDefault="00F108A4" w:rsidP="00815A44">
      <w:pPr>
        <w:widowControl w:val="0"/>
        <w:tabs>
          <w:tab w:val="left" w:pos="1134"/>
        </w:tabs>
        <w:suppressAutoHyphens/>
        <w:spacing w:line="200" w:lineRule="atLeast"/>
        <w:jc w:val="both"/>
        <w:rPr>
          <w:kern w:val="1"/>
          <w:lang w:val="lt-LT" w:eastAsia="ar-SA"/>
        </w:rPr>
      </w:pPr>
      <w:r>
        <w:rPr>
          <w:kern w:val="1"/>
          <w:lang w:val="lt-LT" w:eastAsia="ar-SA"/>
        </w:rPr>
        <w:t>67</w:t>
      </w:r>
      <w:r w:rsidR="00815A44" w:rsidRPr="00815A44">
        <w:rPr>
          <w:kern w:val="1"/>
          <w:lang w:val="lt-LT" w:eastAsia="ar-SA"/>
        </w:rPr>
        <w:t>. Jeigu tiekėjas, kuriam buvo pasiūlyta sudaryti Pirkimo sutartį, raštu atsisako ją sudaryti arba nepateikia Pirkimo dokumentuose nustatyto Pirkimo sutarties įvykdymo užtikrinimą patvirtinančio dokumento (jei jo buvo prašoma), arba iki Perkančiojo subjekto nurodyto laiko nepasirašo Pirkimo sutarties, ar atsisako sudaryti Pirkimo sutartį Įstatyme ir Pirkimo dokumentuose nustatytomis sąlygomis, laikoma, kad jis atsisakė sudaryti Pirkimo sutartį. Tuo atveju Perkantysis subjektas siūlo sudaryti Pirkimo sutartį tiekėjui, kurio pasiūlymas pagal nustatytą pasiūlymų eilę yra pirmas po tiekėjo, atsisakiusio sudaryti Pirkimo sutartį, jeigu pastarasis tiekėjas atitinka Pirkimo dokumentuose nustatytus reikalavimus.</w:t>
      </w:r>
    </w:p>
    <w:p w14:paraId="70CD3918" w14:textId="77777777" w:rsidR="00815A44" w:rsidRPr="00815A44" w:rsidRDefault="00815A44" w:rsidP="00815A44">
      <w:pPr>
        <w:widowControl w:val="0"/>
        <w:suppressAutoHyphens/>
        <w:spacing w:line="200" w:lineRule="atLeast"/>
        <w:rPr>
          <w:kern w:val="1"/>
          <w:lang w:val="lt-LT" w:eastAsia="ar-SA"/>
        </w:rPr>
      </w:pPr>
    </w:p>
    <w:p w14:paraId="0C145079" w14:textId="3B4E48D0" w:rsidR="00815A44" w:rsidRPr="00815A44" w:rsidRDefault="00815A44" w:rsidP="00815A44">
      <w:pPr>
        <w:widowControl w:val="0"/>
        <w:suppressAutoHyphens/>
        <w:jc w:val="center"/>
        <w:rPr>
          <w:b/>
          <w:kern w:val="1"/>
          <w:lang w:val="lt-LT" w:eastAsia="ar-SA"/>
        </w:rPr>
      </w:pPr>
      <w:r w:rsidRPr="00815A44">
        <w:rPr>
          <w:b/>
          <w:kern w:val="1"/>
          <w:lang w:val="lt-LT" w:eastAsia="ar-SA"/>
        </w:rPr>
        <w:t>X</w:t>
      </w:r>
      <w:r w:rsidR="006C0A69">
        <w:rPr>
          <w:b/>
          <w:kern w:val="1"/>
          <w:lang w:val="lt-LT" w:eastAsia="ar-SA"/>
        </w:rPr>
        <w:t>IV</w:t>
      </w:r>
      <w:r w:rsidRPr="00815A44">
        <w:rPr>
          <w:b/>
          <w:kern w:val="1"/>
          <w:lang w:val="lt-LT" w:eastAsia="ar-SA"/>
        </w:rPr>
        <w:t xml:space="preserve"> SKYRIUS </w:t>
      </w:r>
    </w:p>
    <w:p w14:paraId="025FE417" w14:textId="77777777" w:rsidR="00815A44" w:rsidRPr="00815A44" w:rsidRDefault="00815A44" w:rsidP="00815A44">
      <w:pPr>
        <w:widowControl w:val="0"/>
        <w:suppressAutoHyphens/>
        <w:jc w:val="center"/>
        <w:rPr>
          <w:b/>
          <w:color w:val="FF3333"/>
          <w:kern w:val="1"/>
          <w:lang w:val="lt-LT" w:eastAsia="ar-SA"/>
        </w:rPr>
      </w:pPr>
      <w:r w:rsidRPr="00815A44">
        <w:rPr>
          <w:b/>
          <w:kern w:val="1"/>
          <w:lang w:val="lt-LT" w:eastAsia="ar-SA"/>
        </w:rPr>
        <w:t>PIRKIMO SUTARTIES SĄLYGOS</w:t>
      </w:r>
    </w:p>
    <w:p w14:paraId="33BDE753" w14:textId="77777777" w:rsidR="00815A44" w:rsidRPr="00815A44" w:rsidRDefault="00815A44" w:rsidP="00815A44">
      <w:pPr>
        <w:widowControl w:val="0"/>
        <w:suppressAutoHyphens/>
        <w:jc w:val="center"/>
        <w:rPr>
          <w:b/>
          <w:color w:val="FF3333"/>
          <w:kern w:val="1"/>
          <w:lang w:val="lt-LT" w:eastAsia="ar-SA"/>
        </w:rPr>
      </w:pPr>
    </w:p>
    <w:p w14:paraId="17603200" w14:textId="3AE10C03" w:rsidR="00815A44" w:rsidRPr="00815A44" w:rsidRDefault="006C0A69" w:rsidP="00815A44">
      <w:pPr>
        <w:suppressAutoHyphens/>
        <w:jc w:val="both"/>
        <w:rPr>
          <w:kern w:val="1"/>
          <w:lang w:val="lt-LT" w:eastAsia="ar-SA"/>
        </w:rPr>
      </w:pPr>
      <w:r>
        <w:rPr>
          <w:kern w:val="1"/>
          <w:lang w:val="lt-LT" w:eastAsia="ar-SA"/>
        </w:rPr>
        <w:t>68</w:t>
      </w:r>
      <w:r w:rsidR="00815A44" w:rsidRPr="00815A44">
        <w:rPr>
          <w:kern w:val="1"/>
          <w:lang w:val="lt-LT" w:eastAsia="ar-SA"/>
        </w:rPr>
        <w:t>. Perkantysis subjektas Pirkimo sutartį siūlys sudaryti tam tiekėjui, kurio pasiūlymas Įstatymo nustatyta tvarka bus pripažintas laimėjusiu.</w:t>
      </w:r>
    </w:p>
    <w:p w14:paraId="606AE21F" w14:textId="4F7963A7" w:rsidR="00815A44" w:rsidRPr="00815A44" w:rsidRDefault="006C0A69" w:rsidP="00815A44">
      <w:pPr>
        <w:widowControl w:val="0"/>
        <w:tabs>
          <w:tab w:val="left" w:pos="9638"/>
        </w:tabs>
        <w:suppressAutoHyphens/>
        <w:ind w:right="-1"/>
        <w:jc w:val="both"/>
        <w:textAlignment w:val="baseline"/>
        <w:rPr>
          <w:bCs/>
          <w:lang w:val="lt-LT" w:eastAsia="en-US"/>
        </w:rPr>
      </w:pPr>
      <w:r>
        <w:rPr>
          <w:kern w:val="1"/>
          <w:lang w:val="lt-LT" w:eastAsia="ar-SA"/>
        </w:rPr>
        <w:t>69</w:t>
      </w:r>
      <w:r w:rsidR="00815A44" w:rsidRPr="00815A44">
        <w:rPr>
          <w:kern w:val="1"/>
          <w:lang w:val="lt-LT" w:eastAsia="ar-SA"/>
        </w:rPr>
        <w:t xml:space="preserve">. </w:t>
      </w:r>
      <w:r w:rsidR="00815A44" w:rsidRPr="00815A44">
        <w:rPr>
          <w:lang w:val="lt-LT" w:eastAsia="en-US"/>
        </w:rPr>
        <w:t xml:space="preserve">Sutartis įsigalioja nuo sutarties pasirašymo dienos ir galioja </w:t>
      </w:r>
      <w:r w:rsidR="00243E3B">
        <w:rPr>
          <w:lang w:val="lt-LT" w:eastAsia="en-US"/>
        </w:rPr>
        <w:t>36</w:t>
      </w:r>
      <w:r w:rsidR="00815A44" w:rsidRPr="00815A44">
        <w:rPr>
          <w:lang w:val="lt-LT" w:eastAsia="en-US"/>
        </w:rPr>
        <w:t xml:space="preserve"> mėn. </w:t>
      </w:r>
    </w:p>
    <w:p w14:paraId="445328E2" w14:textId="475ACB21" w:rsidR="00815A44" w:rsidRPr="00815A44" w:rsidRDefault="006C0A69" w:rsidP="00815A44">
      <w:pPr>
        <w:widowControl w:val="0"/>
        <w:suppressAutoHyphens/>
        <w:autoSpaceDE w:val="0"/>
        <w:autoSpaceDN w:val="0"/>
        <w:adjustRightInd w:val="0"/>
        <w:jc w:val="both"/>
        <w:textAlignment w:val="baseline"/>
        <w:rPr>
          <w:lang w:val="lt-LT" w:eastAsia="en-US"/>
        </w:rPr>
      </w:pPr>
      <w:r>
        <w:rPr>
          <w:kern w:val="1"/>
          <w:lang w:val="lt-LT" w:eastAsia="ar-SA"/>
        </w:rPr>
        <w:t>7</w:t>
      </w:r>
      <w:r w:rsidR="00243E3B">
        <w:rPr>
          <w:kern w:val="1"/>
          <w:lang w:val="lt-LT" w:eastAsia="ar-SA"/>
        </w:rPr>
        <w:t>0</w:t>
      </w:r>
      <w:r w:rsidR="00815A44" w:rsidRPr="00815A44">
        <w:rPr>
          <w:kern w:val="1"/>
          <w:lang w:val="lt-LT" w:eastAsia="ar-SA"/>
        </w:rPr>
        <w:t>.</w:t>
      </w:r>
      <w:r w:rsidR="00815A44" w:rsidRPr="00815A44">
        <w:rPr>
          <w:lang w:val="lt-LT" w:eastAsia="en-US"/>
        </w:rPr>
        <w:t xml:space="preserve"> Mokestinės prievolės galioja iki visiško įsipareigojimų įvykdymo.</w:t>
      </w:r>
    </w:p>
    <w:p w14:paraId="45544BA1" w14:textId="1AC7D7D7" w:rsidR="00815A44" w:rsidRPr="00815A44" w:rsidRDefault="006C0A69" w:rsidP="00815A44">
      <w:pPr>
        <w:widowControl w:val="0"/>
        <w:tabs>
          <w:tab w:val="left" w:pos="9638"/>
        </w:tabs>
        <w:suppressAutoHyphens/>
        <w:ind w:right="-1"/>
        <w:jc w:val="both"/>
        <w:textAlignment w:val="baseline"/>
        <w:rPr>
          <w:b/>
          <w:bCs/>
          <w:lang w:val="lt-LT" w:eastAsia="en-US"/>
        </w:rPr>
      </w:pPr>
      <w:r>
        <w:rPr>
          <w:lang w:val="lt-LT" w:eastAsia="en-US"/>
        </w:rPr>
        <w:lastRenderedPageBreak/>
        <w:t>7</w:t>
      </w:r>
      <w:r w:rsidR="00243E3B">
        <w:rPr>
          <w:lang w:val="lt-LT" w:eastAsia="en-US"/>
        </w:rPr>
        <w:t>1</w:t>
      </w:r>
      <w:r w:rsidR="00815A44" w:rsidRPr="00815A44">
        <w:rPr>
          <w:lang w:val="lt-LT" w:eastAsia="en-US"/>
        </w:rPr>
        <w:t xml:space="preserve">. </w:t>
      </w:r>
      <w:r w:rsidR="00815A44" w:rsidRPr="00815A44">
        <w:rPr>
          <w:rFonts w:eastAsia="SimSun"/>
          <w:lang w:val="lt-LT" w:eastAsia="en-US"/>
        </w:rPr>
        <w:t>Sutarties kainos apskaičiavimo būdas – fiksuoto įkainio.</w:t>
      </w:r>
    </w:p>
    <w:p w14:paraId="4DE63E0C" w14:textId="230430BF" w:rsidR="00815A44" w:rsidRPr="00815A44" w:rsidRDefault="006C0A69" w:rsidP="00815A44">
      <w:pPr>
        <w:widowControl w:val="0"/>
        <w:tabs>
          <w:tab w:val="left" w:pos="9638"/>
        </w:tabs>
        <w:suppressAutoHyphens/>
        <w:ind w:right="-1"/>
        <w:jc w:val="both"/>
        <w:textAlignment w:val="baseline"/>
        <w:rPr>
          <w:lang w:val="lt-LT" w:eastAsia="en-US"/>
        </w:rPr>
      </w:pPr>
      <w:r>
        <w:rPr>
          <w:kern w:val="1"/>
          <w:lang w:val="lt-LT" w:eastAsia="ar-SA"/>
        </w:rPr>
        <w:t>7</w:t>
      </w:r>
      <w:r w:rsidR="00243E3B">
        <w:rPr>
          <w:kern w:val="1"/>
          <w:lang w:val="lt-LT" w:eastAsia="ar-SA"/>
        </w:rPr>
        <w:t>2</w:t>
      </w:r>
      <w:r w:rsidR="00815A44" w:rsidRPr="00815A44">
        <w:rPr>
          <w:kern w:val="1"/>
          <w:lang w:val="lt-LT" w:eastAsia="ar-SA"/>
        </w:rPr>
        <w:t xml:space="preserve">. </w:t>
      </w:r>
      <w:r w:rsidR="00815A44" w:rsidRPr="00815A44">
        <w:rPr>
          <w:lang w:val="lt-LT" w:eastAsia="en-US"/>
        </w:rPr>
        <w:t>Vykdant pirkimo sutartį, pridėtinės vertės mokesčio sąskaitos faktūros, sąskaitos faktūros, kreditiniai ir debetiniai dokumentai bei avansinės sąskaitos turi būti teikiami naudojantis informacinės sistemos „</w:t>
      </w:r>
      <w:r>
        <w:rPr>
          <w:lang w:val="lt-LT" w:eastAsia="en-US"/>
        </w:rPr>
        <w:t>SABIS</w:t>
      </w:r>
      <w:r w:rsidR="00815A44" w:rsidRPr="00815A44">
        <w:rPr>
          <w:lang w:val="lt-LT" w:eastAsia="en-US"/>
        </w:rPr>
        <w:t>“ priemonėmis, išskyrus Pirkimų įstatymo 34 straipsnio 12 dalyje nustatytus atvejus.</w:t>
      </w:r>
    </w:p>
    <w:p w14:paraId="14E7350B" w14:textId="77777777" w:rsidR="00815A44" w:rsidRPr="00815A44" w:rsidRDefault="00815A44" w:rsidP="00815A44">
      <w:pPr>
        <w:suppressAutoHyphens/>
        <w:jc w:val="both"/>
        <w:rPr>
          <w:kern w:val="1"/>
          <w:lang w:val="lt-LT" w:eastAsia="ar-SA"/>
        </w:rPr>
      </w:pPr>
    </w:p>
    <w:p w14:paraId="04EAA2F1" w14:textId="55285CCD" w:rsidR="00815A44" w:rsidRPr="00815A44" w:rsidRDefault="00815A44" w:rsidP="00815A44">
      <w:pPr>
        <w:widowControl w:val="0"/>
        <w:suppressAutoHyphens/>
        <w:jc w:val="center"/>
        <w:rPr>
          <w:b/>
          <w:kern w:val="1"/>
          <w:lang w:val="lt-LT" w:eastAsia="ar-SA"/>
        </w:rPr>
      </w:pPr>
      <w:r w:rsidRPr="00815A44">
        <w:rPr>
          <w:b/>
          <w:kern w:val="1"/>
          <w:lang w:val="lt-LT" w:eastAsia="ar-SA"/>
        </w:rPr>
        <w:t>XVSKYRIUS</w:t>
      </w:r>
    </w:p>
    <w:p w14:paraId="3879B704" w14:textId="77777777" w:rsidR="00815A44" w:rsidRPr="00815A44" w:rsidRDefault="00815A44" w:rsidP="00815A44">
      <w:pPr>
        <w:widowControl w:val="0"/>
        <w:suppressAutoHyphens/>
        <w:jc w:val="center"/>
        <w:rPr>
          <w:kern w:val="1"/>
          <w:lang w:val="lt-LT" w:eastAsia="ar-SA"/>
        </w:rPr>
      </w:pPr>
      <w:r w:rsidRPr="00815A44">
        <w:rPr>
          <w:b/>
          <w:kern w:val="1"/>
          <w:lang w:val="lt-LT" w:eastAsia="ar-SA"/>
        </w:rPr>
        <w:t>BAIGIAMOSIOS NUOSTATOS</w:t>
      </w:r>
    </w:p>
    <w:p w14:paraId="306EE886" w14:textId="77777777" w:rsidR="00815A44" w:rsidRPr="00815A44" w:rsidRDefault="00815A44" w:rsidP="00815A44">
      <w:pPr>
        <w:widowControl w:val="0"/>
        <w:tabs>
          <w:tab w:val="left" w:pos="1134"/>
        </w:tabs>
        <w:suppressAutoHyphens/>
        <w:ind w:firstLine="426"/>
        <w:jc w:val="both"/>
        <w:rPr>
          <w:kern w:val="1"/>
          <w:lang w:val="lt-LT" w:eastAsia="ar-SA"/>
        </w:rPr>
      </w:pPr>
    </w:p>
    <w:p w14:paraId="29DB2EE1" w14:textId="4CDA0029" w:rsidR="00815A44" w:rsidRPr="00815A44" w:rsidRDefault="006C0A69" w:rsidP="00815A44">
      <w:pPr>
        <w:widowControl w:val="0"/>
        <w:tabs>
          <w:tab w:val="left" w:pos="1134"/>
        </w:tabs>
        <w:suppressAutoHyphens/>
        <w:jc w:val="both"/>
        <w:rPr>
          <w:kern w:val="1"/>
          <w:lang w:val="lt-LT" w:eastAsia="ar-SA"/>
        </w:rPr>
      </w:pPr>
      <w:r>
        <w:rPr>
          <w:kern w:val="1"/>
          <w:lang w:val="lt-LT" w:eastAsia="ar-SA"/>
        </w:rPr>
        <w:t>74</w:t>
      </w:r>
      <w:r w:rsidR="00815A44" w:rsidRPr="00815A44">
        <w:rPr>
          <w:kern w:val="1"/>
          <w:lang w:val="lt-LT" w:eastAsia="ar-SA"/>
        </w:rPr>
        <w:t>. Jei tiekėjas Pirkimo procedūrų metu nuslėpė informaciją ar pateikė melagingą informaciją apie atitiktį reikalavimams, jo pasiūlymas atmetamas, ir informacija apie tokį tiekėją skelbiama CVP IS. Melaginga informacija laikoma netiksli, tikrovės neatitinkanti informacija, kai ją teikiantis asmuo suvokia arba negali nesuvokti, kad jo teikiama informacija neatitinka tikrovės.</w:t>
      </w:r>
    </w:p>
    <w:p w14:paraId="58A22B2E" w14:textId="30DF01CF" w:rsidR="00815A44" w:rsidRPr="00815A44" w:rsidRDefault="006C0A69" w:rsidP="00815A44">
      <w:pPr>
        <w:widowControl w:val="0"/>
        <w:tabs>
          <w:tab w:val="left" w:pos="1134"/>
        </w:tabs>
        <w:suppressAutoHyphens/>
        <w:jc w:val="both"/>
        <w:rPr>
          <w:kern w:val="1"/>
          <w:sz w:val="10"/>
          <w:szCs w:val="10"/>
          <w:lang w:val="lt-LT" w:eastAsia="ar-SA"/>
        </w:rPr>
      </w:pPr>
      <w:r>
        <w:rPr>
          <w:kern w:val="1"/>
          <w:lang w:val="lt-LT" w:eastAsia="ar-SA"/>
        </w:rPr>
        <w:t>75</w:t>
      </w:r>
      <w:r w:rsidR="00815A44" w:rsidRPr="00815A44">
        <w:rPr>
          <w:kern w:val="1"/>
          <w:lang w:val="lt-LT" w:eastAsia="ar-SA"/>
        </w:rPr>
        <w:t>. Pirkimo procedūros, kurios neapibrėžtos šiose Pirkimo sąlygose, vykdomos vadovaujantis Viešųjų pirkimų įstatymo, Įstatymo ir poįstatyminių teisės aktų nuostatomis.</w:t>
      </w:r>
    </w:p>
    <w:p w14:paraId="605F5B73" w14:textId="77777777" w:rsidR="00815A44" w:rsidRPr="00815A44" w:rsidRDefault="00815A44" w:rsidP="00815A44">
      <w:pPr>
        <w:widowControl w:val="0"/>
        <w:tabs>
          <w:tab w:val="left" w:pos="1134"/>
        </w:tabs>
        <w:suppressAutoHyphens/>
        <w:ind w:left="728"/>
        <w:jc w:val="both"/>
        <w:rPr>
          <w:kern w:val="1"/>
          <w:sz w:val="10"/>
          <w:szCs w:val="10"/>
          <w:lang w:val="lt-LT" w:eastAsia="ar-SA"/>
        </w:rPr>
      </w:pPr>
    </w:p>
    <w:p w14:paraId="45443F84" w14:textId="77777777" w:rsidR="00815A44" w:rsidRPr="00815A44" w:rsidRDefault="00815A44" w:rsidP="00815A44">
      <w:pPr>
        <w:widowControl w:val="0"/>
        <w:tabs>
          <w:tab w:val="left" w:pos="1134"/>
        </w:tabs>
        <w:suppressAutoHyphens/>
        <w:ind w:left="728"/>
        <w:jc w:val="both"/>
        <w:rPr>
          <w:kern w:val="1"/>
          <w:sz w:val="10"/>
          <w:szCs w:val="10"/>
          <w:lang w:val="lt-LT" w:eastAsia="ar-SA"/>
        </w:rPr>
      </w:pPr>
    </w:p>
    <w:p w14:paraId="664584A4" w14:textId="77777777" w:rsidR="00815A44" w:rsidRPr="00815A44" w:rsidRDefault="00815A44" w:rsidP="00815A44">
      <w:pPr>
        <w:widowControl w:val="0"/>
        <w:suppressAutoHyphens/>
        <w:jc w:val="center"/>
        <w:rPr>
          <w:b/>
          <w:kern w:val="1"/>
          <w:lang w:val="lt-LT" w:eastAsia="ar-SA"/>
        </w:rPr>
      </w:pPr>
      <w:r w:rsidRPr="00815A44">
        <w:rPr>
          <w:b/>
          <w:kern w:val="1"/>
          <w:lang w:val="lt-LT" w:eastAsia="ar-SA"/>
        </w:rPr>
        <w:t>XVIII SKYRIUS</w:t>
      </w:r>
    </w:p>
    <w:p w14:paraId="13FE71AE" w14:textId="77777777" w:rsidR="00815A44" w:rsidRPr="00815A44" w:rsidRDefault="00815A44" w:rsidP="00815A44">
      <w:pPr>
        <w:widowControl w:val="0"/>
        <w:suppressAutoHyphens/>
        <w:jc w:val="center"/>
        <w:rPr>
          <w:b/>
          <w:kern w:val="1"/>
          <w:lang w:val="lt-LT" w:eastAsia="ar-SA"/>
        </w:rPr>
      </w:pPr>
      <w:r w:rsidRPr="00815A44">
        <w:rPr>
          <w:b/>
          <w:kern w:val="1"/>
          <w:lang w:val="lt-LT" w:eastAsia="ar-SA"/>
        </w:rPr>
        <w:t>PIRKIMO SĄLYGŲ PRIEDAI</w:t>
      </w:r>
    </w:p>
    <w:p w14:paraId="235BDB7B" w14:textId="77777777" w:rsidR="00815A44" w:rsidRPr="00815A44" w:rsidRDefault="00815A44" w:rsidP="00815A44">
      <w:pPr>
        <w:keepNext/>
        <w:widowControl w:val="0"/>
        <w:suppressAutoHyphens/>
        <w:jc w:val="center"/>
        <w:rPr>
          <w:b/>
          <w:kern w:val="1"/>
          <w:lang w:val="lt-LT" w:eastAsia="ar-SA"/>
        </w:rPr>
      </w:pPr>
    </w:p>
    <w:p w14:paraId="15FFCB2A" w14:textId="0859FDF4" w:rsidR="00815A44" w:rsidRPr="00815A44" w:rsidRDefault="006C0A69" w:rsidP="00815A44">
      <w:pPr>
        <w:widowControl w:val="0"/>
        <w:tabs>
          <w:tab w:val="left" w:pos="1134"/>
        </w:tabs>
        <w:suppressAutoHyphens/>
        <w:spacing w:line="200" w:lineRule="atLeast"/>
        <w:jc w:val="both"/>
        <w:rPr>
          <w:kern w:val="1"/>
          <w:lang w:val="lt-LT" w:eastAsia="ar-SA"/>
        </w:rPr>
      </w:pPr>
      <w:r>
        <w:rPr>
          <w:kern w:val="1"/>
          <w:lang w:val="lt-LT" w:eastAsia="ar-SA"/>
        </w:rPr>
        <w:t>76</w:t>
      </w:r>
      <w:r w:rsidR="00815A44" w:rsidRPr="00815A44">
        <w:rPr>
          <w:kern w:val="1"/>
          <w:lang w:val="lt-LT" w:eastAsia="ar-SA"/>
        </w:rPr>
        <w:t>. Pirkimo sąlygų priedai:</w:t>
      </w:r>
    </w:p>
    <w:p w14:paraId="1121B6B2" w14:textId="7835303B" w:rsidR="00815A44" w:rsidRPr="00815A44" w:rsidRDefault="006C0A69" w:rsidP="00815A44">
      <w:pPr>
        <w:widowControl w:val="0"/>
        <w:suppressAutoHyphens/>
        <w:jc w:val="both"/>
        <w:rPr>
          <w:color w:val="000000"/>
          <w:kern w:val="1"/>
          <w:lang w:val="lt-LT" w:eastAsia="ar-SA"/>
        </w:rPr>
      </w:pPr>
      <w:r>
        <w:rPr>
          <w:kern w:val="1"/>
          <w:lang w:val="lt-LT" w:eastAsia="ar-SA"/>
        </w:rPr>
        <w:t>76</w:t>
      </w:r>
      <w:r w:rsidR="00815A44" w:rsidRPr="00815A44">
        <w:rPr>
          <w:kern w:val="1"/>
          <w:lang w:val="lt-LT" w:eastAsia="ar-SA"/>
        </w:rPr>
        <w:t>.1. Pasiūlymo rašto forma</w:t>
      </w:r>
      <w:r>
        <w:rPr>
          <w:kern w:val="1"/>
          <w:lang w:val="lt-LT" w:eastAsia="ar-SA"/>
        </w:rPr>
        <w:t>, priedas Nr. 1</w:t>
      </w:r>
    </w:p>
    <w:p w14:paraId="556A7320" w14:textId="1C9F4B0F" w:rsidR="00815A44" w:rsidRPr="00815A44" w:rsidRDefault="006C0A69" w:rsidP="00815A44">
      <w:pPr>
        <w:suppressAutoHyphens/>
        <w:jc w:val="both"/>
        <w:rPr>
          <w:kern w:val="1"/>
          <w:lang w:val="lt-LT" w:eastAsia="ar-SA"/>
        </w:rPr>
      </w:pPr>
      <w:r>
        <w:rPr>
          <w:color w:val="000000"/>
          <w:kern w:val="1"/>
          <w:lang w:val="lt-LT" w:eastAsia="ar-SA"/>
        </w:rPr>
        <w:t>76</w:t>
      </w:r>
      <w:r w:rsidR="00815A44" w:rsidRPr="00815A44">
        <w:rPr>
          <w:color w:val="000000"/>
          <w:kern w:val="1"/>
          <w:lang w:val="lt-LT" w:eastAsia="ar-SA"/>
        </w:rPr>
        <w:t>.2. „Techninė specifikacija“</w:t>
      </w:r>
      <w:r>
        <w:rPr>
          <w:color w:val="000000"/>
          <w:kern w:val="1"/>
          <w:lang w:val="lt-LT" w:eastAsia="ar-SA"/>
        </w:rPr>
        <w:t xml:space="preserve"> priedas Nr. 2</w:t>
      </w:r>
    </w:p>
    <w:p w14:paraId="03FF5D37" w14:textId="77777777" w:rsidR="00815A44" w:rsidRPr="00815A44" w:rsidRDefault="00815A44" w:rsidP="00815A44">
      <w:pPr>
        <w:widowControl w:val="0"/>
        <w:suppressAutoHyphens/>
        <w:jc w:val="center"/>
        <w:textAlignment w:val="baseline"/>
        <w:rPr>
          <w:rFonts w:eastAsia="Calibri" w:cs="Mangal"/>
          <w:kern w:val="1"/>
          <w:lang w:val="lt-LT" w:eastAsia="hi-IN" w:bidi="hi-IN"/>
        </w:rPr>
      </w:pPr>
      <w:bookmarkStart w:id="3" w:name="_Hlk12460275"/>
      <w:r w:rsidRPr="00815A44">
        <w:rPr>
          <w:rFonts w:eastAsia="Calibri" w:cs="Mangal"/>
          <w:kern w:val="1"/>
          <w:lang w:val="lt-LT" w:eastAsia="hi-IN" w:bidi="hi-IN"/>
        </w:rPr>
        <w:t>__________________________</w:t>
      </w:r>
      <w:bookmarkEnd w:id="3"/>
      <w:r w:rsidRPr="00815A44">
        <w:rPr>
          <w:rFonts w:eastAsia="Calibri" w:cs="Mangal"/>
          <w:kern w:val="1"/>
          <w:lang w:val="lt-LT" w:eastAsia="hi-IN" w:bidi="hi-IN"/>
        </w:rPr>
        <w:t xml:space="preserve">                                                                                               </w:t>
      </w:r>
    </w:p>
    <w:p w14:paraId="76A7C4A5" w14:textId="77777777" w:rsidR="00815A44" w:rsidRPr="00815A44" w:rsidRDefault="00815A44" w:rsidP="00815A44">
      <w:pPr>
        <w:suppressAutoHyphens/>
        <w:jc w:val="right"/>
        <w:rPr>
          <w:bCs/>
          <w:i/>
          <w:iCs/>
          <w:kern w:val="1"/>
          <w:sz w:val="22"/>
          <w:szCs w:val="22"/>
          <w:lang w:val="lt-LT" w:eastAsia="ar-SA"/>
        </w:rPr>
      </w:pPr>
      <w:r w:rsidRPr="00815A44">
        <w:rPr>
          <w:bCs/>
          <w:i/>
          <w:iCs/>
          <w:kern w:val="1"/>
          <w:sz w:val="22"/>
          <w:szCs w:val="22"/>
          <w:lang w:val="lt-LT" w:eastAsia="ar-SA"/>
        </w:rPr>
        <w:t xml:space="preserve">                  </w:t>
      </w:r>
    </w:p>
    <w:p w14:paraId="051B7BAA" w14:textId="77777777" w:rsidR="00243E3B" w:rsidRDefault="00815A44" w:rsidP="00815A44">
      <w:pPr>
        <w:suppressAutoHyphens/>
        <w:jc w:val="right"/>
        <w:rPr>
          <w:bCs/>
          <w:i/>
          <w:iCs/>
          <w:kern w:val="1"/>
          <w:sz w:val="22"/>
          <w:szCs w:val="22"/>
          <w:lang w:val="lt-LT" w:eastAsia="ar-SA"/>
        </w:rPr>
      </w:pPr>
      <w:r w:rsidRPr="00815A44">
        <w:rPr>
          <w:bCs/>
          <w:i/>
          <w:iCs/>
          <w:kern w:val="1"/>
          <w:sz w:val="22"/>
          <w:szCs w:val="22"/>
          <w:lang w:val="lt-LT" w:eastAsia="ar-SA"/>
        </w:rPr>
        <w:t xml:space="preserve">    </w:t>
      </w:r>
    </w:p>
    <w:p w14:paraId="3152DA82" w14:textId="77777777" w:rsidR="00243E3B" w:rsidRDefault="00243E3B" w:rsidP="00815A44">
      <w:pPr>
        <w:suppressAutoHyphens/>
        <w:jc w:val="right"/>
        <w:rPr>
          <w:bCs/>
          <w:i/>
          <w:iCs/>
          <w:kern w:val="1"/>
          <w:sz w:val="22"/>
          <w:szCs w:val="22"/>
          <w:lang w:val="lt-LT" w:eastAsia="ar-SA"/>
        </w:rPr>
      </w:pPr>
    </w:p>
    <w:p w14:paraId="4C18381C" w14:textId="77777777" w:rsidR="00243E3B" w:rsidRDefault="00243E3B" w:rsidP="00815A44">
      <w:pPr>
        <w:suppressAutoHyphens/>
        <w:jc w:val="right"/>
        <w:rPr>
          <w:bCs/>
          <w:i/>
          <w:iCs/>
          <w:kern w:val="1"/>
          <w:sz w:val="22"/>
          <w:szCs w:val="22"/>
          <w:lang w:val="lt-LT" w:eastAsia="ar-SA"/>
        </w:rPr>
      </w:pPr>
    </w:p>
    <w:p w14:paraId="5E742F01" w14:textId="77777777" w:rsidR="00243E3B" w:rsidRDefault="00243E3B" w:rsidP="00815A44">
      <w:pPr>
        <w:suppressAutoHyphens/>
        <w:jc w:val="right"/>
        <w:rPr>
          <w:bCs/>
          <w:i/>
          <w:iCs/>
          <w:kern w:val="1"/>
          <w:sz w:val="22"/>
          <w:szCs w:val="22"/>
          <w:lang w:val="lt-LT" w:eastAsia="ar-SA"/>
        </w:rPr>
      </w:pPr>
    </w:p>
    <w:p w14:paraId="6065A4C8" w14:textId="77777777" w:rsidR="00243E3B" w:rsidRDefault="00243E3B" w:rsidP="00815A44">
      <w:pPr>
        <w:suppressAutoHyphens/>
        <w:jc w:val="right"/>
        <w:rPr>
          <w:bCs/>
          <w:i/>
          <w:iCs/>
          <w:kern w:val="1"/>
          <w:sz w:val="22"/>
          <w:szCs w:val="22"/>
          <w:lang w:val="lt-LT" w:eastAsia="ar-SA"/>
        </w:rPr>
      </w:pPr>
    </w:p>
    <w:p w14:paraId="1D2FDA97" w14:textId="2A3C2509" w:rsidR="00815A44" w:rsidRPr="00815A44" w:rsidRDefault="00815A44" w:rsidP="00815A44">
      <w:pPr>
        <w:suppressAutoHyphens/>
        <w:jc w:val="right"/>
        <w:rPr>
          <w:rFonts w:eastAsia="Arial Unicode MS" w:cs="Arial Unicode MS"/>
          <w:b/>
          <w:color w:val="000000"/>
          <w:kern w:val="1"/>
          <w:sz w:val="22"/>
          <w:szCs w:val="22"/>
          <w:lang w:val="lt-LT" w:eastAsia="ar-SA"/>
        </w:rPr>
      </w:pPr>
      <w:r w:rsidRPr="00815A44">
        <w:rPr>
          <w:bCs/>
          <w:i/>
          <w:iCs/>
          <w:kern w:val="1"/>
          <w:sz w:val="22"/>
          <w:szCs w:val="22"/>
          <w:lang w:val="lt-LT" w:eastAsia="ar-SA"/>
        </w:rPr>
        <w:t xml:space="preserve">Pirkimo sąlygų 1 priedas  </w:t>
      </w:r>
    </w:p>
    <w:p w14:paraId="4FE19504" w14:textId="77777777" w:rsidR="00815A44" w:rsidRPr="00815A44" w:rsidRDefault="00815A44" w:rsidP="00815A44">
      <w:pPr>
        <w:suppressAutoHyphens/>
        <w:spacing w:after="40"/>
        <w:ind w:left="720"/>
        <w:jc w:val="right"/>
        <w:rPr>
          <w:rFonts w:eastAsia="Arial Unicode MS" w:cs="Arial Unicode MS"/>
          <w:b/>
          <w:color w:val="000000"/>
          <w:kern w:val="1"/>
          <w:sz w:val="22"/>
          <w:szCs w:val="22"/>
          <w:lang w:val="lt-LT" w:eastAsia="ar-SA"/>
        </w:rPr>
      </w:pPr>
    </w:p>
    <w:p w14:paraId="1C1EA335" w14:textId="77777777" w:rsidR="00815A44" w:rsidRPr="00815A44" w:rsidRDefault="00815A44" w:rsidP="00815A44">
      <w:pPr>
        <w:widowControl w:val="0"/>
        <w:suppressAutoHyphens/>
        <w:ind w:right="-178"/>
        <w:jc w:val="center"/>
        <w:rPr>
          <w:b/>
          <w:bCs/>
          <w:kern w:val="1"/>
          <w:sz w:val="20"/>
          <w:lang w:val="lt-LT" w:eastAsia="ar-SA"/>
        </w:rPr>
      </w:pPr>
    </w:p>
    <w:p w14:paraId="5E67D92E" w14:textId="77777777" w:rsidR="00815A44" w:rsidRPr="00815A44" w:rsidRDefault="00815A44" w:rsidP="00815A44">
      <w:pPr>
        <w:widowControl w:val="0"/>
        <w:suppressAutoHyphens/>
        <w:ind w:right="-178"/>
        <w:jc w:val="center"/>
        <w:rPr>
          <w:rFonts w:eastAsia="SimSun"/>
          <w:color w:val="00000A"/>
          <w:kern w:val="1"/>
          <w:szCs w:val="20"/>
          <w:lang w:val="lt-LT" w:eastAsia="hi-IN" w:bidi="hi-IN"/>
        </w:rPr>
      </w:pPr>
      <w:r w:rsidRPr="00815A44">
        <w:rPr>
          <w:b/>
          <w:bCs/>
          <w:kern w:val="1"/>
          <w:sz w:val="20"/>
          <w:lang w:val="lt-LT" w:eastAsia="ar-SA"/>
        </w:rPr>
        <w:t xml:space="preserve">(Pasiūlymo rašto forma) </w:t>
      </w:r>
    </w:p>
    <w:p w14:paraId="5103AB00" w14:textId="77777777" w:rsidR="00815A44" w:rsidRPr="00815A44" w:rsidRDefault="00815A44" w:rsidP="00815A44">
      <w:pPr>
        <w:widowControl w:val="0"/>
        <w:suppressAutoHyphens/>
        <w:jc w:val="both"/>
        <w:textAlignment w:val="baseline"/>
        <w:rPr>
          <w:rFonts w:eastAsia="SimSun"/>
          <w:color w:val="00000A"/>
          <w:kern w:val="1"/>
          <w:szCs w:val="20"/>
          <w:lang w:val="lt-LT" w:eastAsia="hi-IN" w:bidi="hi-IN"/>
        </w:rPr>
      </w:pPr>
    </w:p>
    <w:p w14:paraId="14C4116B" w14:textId="77777777" w:rsidR="00815A44" w:rsidRPr="00815A44" w:rsidRDefault="00815A44" w:rsidP="00815A44">
      <w:pPr>
        <w:ind w:right="-178"/>
        <w:jc w:val="center"/>
        <w:rPr>
          <w:kern w:val="1"/>
          <w:sz w:val="16"/>
          <w:szCs w:val="16"/>
          <w:lang w:val="lt-LT" w:eastAsia="ar-SA"/>
        </w:rPr>
      </w:pPr>
      <w:r w:rsidRPr="00815A44">
        <w:rPr>
          <w:kern w:val="1"/>
          <w:sz w:val="16"/>
          <w:szCs w:val="16"/>
          <w:lang w:val="lt-LT" w:eastAsia="ar-SA"/>
        </w:rPr>
        <w:t>Herbas arba prekių ženklas</w:t>
      </w:r>
    </w:p>
    <w:p w14:paraId="40DCF75C" w14:textId="77777777" w:rsidR="00815A44" w:rsidRPr="00815A44" w:rsidRDefault="00815A44" w:rsidP="00815A44">
      <w:pPr>
        <w:ind w:right="-178"/>
        <w:jc w:val="center"/>
        <w:rPr>
          <w:kern w:val="1"/>
          <w:sz w:val="16"/>
          <w:szCs w:val="16"/>
          <w:lang w:val="lt-LT" w:eastAsia="ar-SA"/>
        </w:rPr>
      </w:pPr>
    </w:p>
    <w:p w14:paraId="780A54D1" w14:textId="77777777" w:rsidR="00815A44" w:rsidRPr="00815A44" w:rsidRDefault="00815A44" w:rsidP="00815A44">
      <w:pPr>
        <w:ind w:right="-178"/>
        <w:jc w:val="center"/>
        <w:rPr>
          <w:kern w:val="1"/>
          <w:lang w:val="lt-LT" w:eastAsia="ar-SA"/>
        </w:rPr>
      </w:pPr>
      <w:r w:rsidRPr="00815A44">
        <w:rPr>
          <w:kern w:val="1"/>
          <w:sz w:val="16"/>
          <w:szCs w:val="16"/>
          <w:lang w:val="lt-LT" w:eastAsia="ar-SA"/>
        </w:rPr>
        <w:t>(Tiekėjo pavadinimas)</w:t>
      </w:r>
    </w:p>
    <w:p w14:paraId="3F64D24F" w14:textId="77777777" w:rsidR="00815A44" w:rsidRPr="00815A44" w:rsidRDefault="00815A44" w:rsidP="00815A44">
      <w:pPr>
        <w:ind w:right="-178"/>
        <w:jc w:val="center"/>
        <w:rPr>
          <w:kern w:val="1"/>
          <w:lang w:val="lt-LT" w:eastAsia="ar-SA"/>
        </w:rPr>
      </w:pPr>
    </w:p>
    <w:p w14:paraId="19E4E842" w14:textId="77777777" w:rsidR="00815A44" w:rsidRPr="00815A44" w:rsidRDefault="00815A44" w:rsidP="00815A44">
      <w:pPr>
        <w:ind w:right="-178"/>
        <w:jc w:val="center"/>
        <w:rPr>
          <w:kern w:val="1"/>
          <w:sz w:val="16"/>
          <w:szCs w:val="16"/>
          <w:lang w:val="lt-LT" w:eastAsia="ar-SA"/>
        </w:rPr>
      </w:pPr>
      <w:r w:rsidRPr="00815A44">
        <w:rPr>
          <w:kern w:val="1"/>
          <w:sz w:val="16"/>
          <w:szCs w:val="16"/>
          <w:lang w:val="lt-LT"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AEF15B" w14:textId="77777777" w:rsidR="00815A44" w:rsidRPr="00815A44" w:rsidRDefault="00815A44" w:rsidP="00815A44">
      <w:pPr>
        <w:ind w:right="-178"/>
        <w:jc w:val="center"/>
        <w:rPr>
          <w:kern w:val="1"/>
          <w:sz w:val="16"/>
          <w:szCs w:val="16"/>
          <w:lang w:val="lt-LT" w:eastAsia="ar-SA"/>
        </w:rPr>
      </w:pPr>
    </w:p>
    <w:p w14:paraId="3B6E37E7" w14:textId="77777777" w:rsidR="00815A44" w:rsidRPr="00815A44" w:rsidRDefault="00815A44" w:rsidP="00815A44">
      <w:pPr>
        <w:widowControl w:val="0"/>
        <w:tabs>
          <w:tab w:val="center" w:pos="2520"/>
        </w:tabs>
        <w:suppressAutoHyphens/>
        <w:jc w:val="both"/>
        <w:rPr>
          <w:b/>
          <w:kern w:val="1"/>
          <w:lang w:val="lt-LT" w:eastAsia="ar-SA"/>
        </w:rPr>
      </w:pPr>
    </w:p>
    <w:p w14:paraId="0E637EE6" w14:textId="77777777" w:rsidR="00815A44" w:rsidRPr="00815A44" w:rsidRDefault="00815A44" w:rsidP="00815A44">
      <w:pPr>
        <w:widowControl w:val="0"/>
        <w:tabs>
          <w:tab w:val="center" w:pos="2520"/>
        </w:tabs>
        <w:suppressAutoHyphens/>
        <w:jc w:val="both"/>
        <w:rPr>
          <w:b/>
          <w:kern w:val="1"/>
          <w:lang w:val="lt-LT" w:eastAsia="ar-SA"/>
        </w:rPr>
      </w:pPr>
      <w:r w:rsidRPr="00815A44">
        <w:rPr>
          <w:b/>
          <w:kern w:val="1"/>
          <w:lang w:val="lt-LT" w:eastAsia="ar-SA"/>
        </w:rPr>
        <w:t>UAB  “Pakruojo vandentiekis”</w:t>
      </w:r>
    </w:p>
    <w:p w14:paraId="1A07F933" w14:textId="77777777" w:rsidR="00815A44" w:rsidRPr="00815A44" w:rsidRDefault="00815A44" w:rsidP="00815A44">
      <w:pPr>
        <w:rPr>
          <w:b/>
          <w:kern w:val="1"/>
          <w:lang w:val="lt-LT" w:eastAsia="ar-SA"/>
        </w:rPr>
      </w:pPr>
    </w:p>
    <w:p w14:paraId="3EEFE37B" w14:textId="77777777" w:rsidR="00815A44" w:rsidRPr="00815A44" w:rsidRDefault="00815A44" w:rsidP="00815A44">
      <w:pPr>
        <w:rPr>
          <w:b/>
          <w:kern w:val="1"/>
          <w:lang w:val="lt-LT" w:eastAsia="ar-SA"/>
        </w:rPr>
      </w:pPr>
    </w:p>
    <w:p w14:paraId="13F6CA3E" w14:textId="77777777" w:rsidR="00815A44" w:rsidRPr="00815A44" w:rsidRDefault="00815A44" w:rsidP="00815A44">
      <w:pPr>
        <w:widowControl w:val="0"/>
        <w:suppressAutoHyphens/>
        <w:jc w:val="center"/>
        <w:rPr>
          <w:b/>
          <w:kern w:val="1"/>
          <w:lang w:val="lt-LT" w:eastAsia="ar-SA"/>
        </w:rPr>
      </w:pPr>
      <w:r w:rsidRPr="00815A44">
        <w:rPr>
          <w:b/>
          <w:kern w:val="1"/>
          <w:lang w:val="lt-LT" w:eastAsia="ar-SA"/>
        </w:rPr>
        <w:t xml:space="preserve">PASIŪLYMO RAŠTAS </w:t>
      </w:r>
    </w:p>
    <w:p w14:paraId="7DB956DB" w14:textId="77777777" w:rsidR="00815A44" w:rsidRPr="00815A44" w:rsidRDefault="00815A44" w:rsidP="00815A44">
      <w:pPr>
        <w:widowControl w:val="0"/>
        <w:suppressAutoHyphens/>
        <w:jc w:val="center"/>
        <w:rPr>
          <w:b/>
          <w:kern w:val="1"/>
          <w:lang w:val="lt-LT" w:eastAsia="ar-SA"/>
        </w:rPr>
      </w:pPr>
    </w:p>
    <w:p w14:paraId="4A460173" w14:textId="77777777" w:rsidR="00815A44" w:rsidRPr="00815A44" w:rsidRDefault="00815A44" w:rsidP="00815A44">
      <w:pPr>
        <w:keepNext/>
        <w:jc w:val="center"/>
        <w:outlineLvl w:val="1"/>
        <w:rPr>
          <w:b/>
          <w:bCs/>
          <w:noProof/>
          <w:lang w:val="lt-LT" w:eastAsia="en-US"/>
        </w:rPr>
      </w:pPr>
      <w:r w:rsidRPr="00815A44">
        <w:rPr>
          <w:b/>
          <w:noProof/>
          <w:lang w:val="lt-LT" w:eastAsia="en-US"/>
        </w:rPr>
        <w:t>DĖL GERIAMOJO VANDENS TYRIMŲ PASLAUGOS PIRKIMO</w:t>
      </w:r>
    </w:p>
    <w:p w14:paraId="7AB27636" w14:textId="77777777" w:rsidR="00815A44" w:rsidRPr="00815A44" w:rsidRDefault="00815A44" w:rsidP="00815A44">
      <w:pPr>
        <w:jc w:val="center"/>
        <w:rPr>
          <w:b/>
          <w:sz w:val="22"/>
          <w:szCs w:val="22"/>
          <w:lang w:val="lt-LT" w:eastAsia="en-US"/>
        </w:rPr>
      </w:pPr>
    </w:p>
    <w:p w14:paraId="2B6DE2DD" w14:textId="77777777" w:rsidR="00815A44" w:rsidRPr="00815A44" w:rsidRDefault="00815A44" w:rsidP="00815A44">
      <w:pPr>
        <w:shd w:val="clear" w:color="auto" w:fill="FFFFFF"/>
        <w:jc w:val="center"/>
        <w:rPr>
          <w:b/>
          <w:bCs/>
          <w:color w:val="000000"/>
          <w:lang w:val="lt-LT" w:eastAsia="en-US"/>
        </w:rPr>
      </w:pPr>
      <w:r w:rsidRPr="00815A44">
        <w:rPr>
          <w:lang w:val="lt-LT" w:eastAsia="en-US"/>
        </w:rPr>
        <w:t>____________</w:t>
      </w:r>
      <w:r w:rsidRPr="00815A44">
        <w:rPr>
          <w:b/>
          <w:bCs/>
          <w:color w:val="000000"/>
          <w:lang w:val="lt-LT" w:eastAsia="en-US"/>
        </w:rPr>
        <w:t xml:space="preserve"> </w:t>
      </w:r>
      <w:r w:rsidRPr="00815A44">
        <w:rPr>
          <w:lang w:val="lt-LT" w:eastAsia="en-US"/>
        </w:rPr>
        <w:t>Nr.______</w:t>
      </w:r>
    </w:p>
    <w:p w14:paraId="31A50BD5" w14:textId="77777777" w:rsidR="00815A44" w:rsidRPr="00815A44" w:rsidRDefault="00815A44" w:rsidP="00815A44">
      <w:pPr>
        <w:shd w:val="clear" w:color="auto" w:fill="FFFFFF"/>
        <w:jc w:val="center"/>
        <w:rPr>
          <w:bCs/>
          <w:color w:val="000000"/>
          <w:sz w:val="16"/>
          <w:szCs w:val="16"/>
          <w:lang w:val="lt-LT" w:eastAsia="en-US"/>
        </w:rPr>
      </w:pPr>
      <w:r w:rsidRPr="00815A44">
        <w:rPr>
          <w:bCs/>
          <w:color w:val="000000"/>
          <w:sz w:val="16"/>
          <w:szCs w:val="16"/>
          <w:lang w:val="lt-LT" w:eastAsia="en-US"/>
        </w:rPr>
        <w:t>(Data)</w:t>
      </w:r>
    </w:p>
    <w:p w14:paraId="23C3B22A" w14:textId="77777777" w:rsidR="00815A44" w:rsidRPr="00815A44" w:rsidRDefault="00815A44" w:rsidP="00815A44">
      <w:pPr>
        <w:shd w:val="clear" w:color="auto" w:fill="FFFFFF"/>
        <w:jc w:val="center"/>
        <w:rPr>
          <w:bCs/>
          <w:color w:val="000000"/>
          <w:lang w:val="lt-LT" w:eastAsia="en-US"/>
        </w:rPr>
      </w:pPr>
      <w:r w:rsidRPr="00815A44">
        <w:rPr>
          <w:bCs/>
          <w:color w:val="000000"/>
          <w:lang w:val="lt-LT" w:eastAsia="en-US"/>
        </w:rPr>
        <w:t>_____________</w:t>
      </w:r>
    </w:p>
    <w:p w14:paraId="2596A92F" w14:textId="77777777" w:rsidR="00815A44" w:rsidRPr="00815A44" w:rsidRDefault="00815A44" w:rsidP="00815A44">
      <w:pPr>
        <w:shd w:val="clear" w:color="auto" w:fill="FFFFFF"/>
        <w:jc w:val="center"/>
        <w:rPr>
          <w:bCs/>
          <w:color w:val="000000"/>
          <w:sz w:val="16"/>
          <w:szCs w:val="16"/>
          <w:lang w:val="lt-LT" w:eastAsia="en-US"/>
        </w:rPr>
      </w:pPr>
      <w:r w:rsidRPr="00815A44">
        <w:rPr>
          <w:bCs/>
          <w:color w:val="000000"/>
          <w:sz w:val="16"/>
          <w:szCs w:val="16"/>
          <w:lang w:val="lt-LT" w:eastAsia="en-US"/>
        </w:rPr>
        <w:t>(Sudarymo vieta)</w:t>
      </w:r>
    </w:p>
    <w:p w14:paraId="1FE54532" w14:textId="77777777" w:rsidR="00815A44" w:rsidRPr="00815A44" w:rsidRDefault="00815A44" w:rsidP="00815A44">
      <w:pPr>
        <w:shd w:val="clear" w:color="auto" w:fill="FFFFFF"/>
        <w:jc w:val="center"/>
        <w:rPr>
          <w:bCs/>
          <w:color w:val="000000"/>
          <w:sz w:val="16"/>
          <w:szCs w:val="16"/>
          <w:lang w:val="lt-LT"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395"/>
      </w:tblGrid>
      <w:tr w:rsidR="00815A44" w:rsidRPr="00815A44" w14:paraId="6BEDCC7D" w14:textId="77777777" w:rsidTr="006F53D0">
        <w:tc>
          <w:tcPr>
            <w:tcW w:w="5211" w:type="dxa"/>
            <w:tcBorders>
              <w:top w:val="single" w:sz="4" w:space="0" w:color="auto"/>
              <w:left w:val="single" w:sz="4" w:space="0" w:color="auto"/>
              <w:bottom w:val="single" w:sz="4" w:space="0" w:color="auto"/>
              <w:right w:val="single" w:sz="4" w:space="0" w:color="auto"/>
            </w:tcBorders>
            <w:hideMark/>
          </w:tcPr>
          <w:p w14:paraId="399C4FD4" w14:textId="77777777" w:rsidR="00815A44" w:rsidRPr="00815A44" w:rsidRDefault="00815A44" w:rsidP="00815A44">
            <w:pPr>
              <w:jc w:val="both"/>
              <w:rPr>
                <w:i/>
                <w:sz w:val="22"/>
                <w:szCs w:val="22"/>
                <w:lang w:val="lt-LT" w:eastAsia="en-US"/>
              </w:rPr>
            </w:pPr>
            <w:r w:rsidRPr="00815A44">
              <w:rPr>
                <w:sz w:val="22"/>
                <w:szCs w:val="22"/>
                <w:lang w:val="lt-LT" w:eastAsia="en-US"/>
              </w:rPr>
              <w:t xml:space="preserve">Tiekėjo pavadinimas </w:t>
            </w:r>
            <w:r w:rsidRPr="00815A44">
              <w:rPr>
                <w:i/>
                <w:sz w:val="22"/>
                <w:szCs w:val="22"/>
                <w:lang w:val="lt-LT" w:eastAsia="en-US"/>
              </w:rPr>
              <w:t>/Jeigu dalyvauja tiekėjų grupė, surašomi visi dalyvių pavadinimai/</w:t>
            </w:r>
          </w:p>
        </w:tc>
        <w:tc>
          <w:tcPr>
            <w:tcW w:w="4395" w:type="dxa"/>
            <w:tcBorders>
              <w:top w:val="single" w:sz="4" w:space="0" w:color="auto"/>
              <w:left w:val="single" w:sz="4" w:space="0" w:color="auto"/>
              <w:bottom w:val="single" w:sz="4" w:space="0" w:color="auto"/>
              <w:right w:val="single" w:sz="4" w:space="0" w:color="auto"/>
            </w:tcBorders>
          </w:tcPr>
          <w:p w14:paraId="3CAF487D" w14:textId="77777777" w:rsidR="00815A44" w:rsidRPr="00815A44" w:rsidRDefault="00815A44" w:rsidP="00815A44">
            <w:pPr>
              <w:jc w:val="both"/>
              <w:rPr>
                <w:sz w:val="22"/>
                <w:szCs w:val="22"/>
                <w:lang w:val="lt-LT" w:eastAsia="en-US"/>
              </w:rPr>
            </w:pPr>
          </w:p>
          <w:p w14:paraId="2B7CC066" w14:textId="77777777" w:rsidR="00815A44" w:rsidRPr="00815A44" w:rsidRDefault="00815A44" w:rsidP="00815A44">
            <w:pPr>
              <w:jc w:val="both"/>
              <w:rPr>
                <w:sz w:val="22"/>
                <w:szCs w:val="22"/>
                <w:lang w:val="lt-LT" w:eastAsia="en-US"/>
              </w:rPr>
            </w:pPr>
          </w:p>
        </w:tc>
      </w:tr>
      <w:tr w:rsidR="00815A44" w:rsidRPr="00815A44" w14:paraId="6B5F8D37" w14:textId="77777777" w:rsidTr="006F53D0">
        <w:tc>
          <w:tcPr>
            <w:tcW w:w="5211" w:type="dxa"/>
            <w:tcBorders>
              <w:top w:val="single" w:sz="4" w:space="0" w:color="auto"/>
              <w:left w:val="single" w:sz="4" w:space="0" w:color="auto"/>
              <w:bottom w:val="single" w:sz="4" w:space="0" w:color="auto"/>
              <w:right w:val="single" w:sz="4" w:space="0" w:color="auto"/>
            </w:tcBorders>
            <w:hideMark/>
          </w:tcPr>
          <w:p w14:paraId="1CCAC389" w14:textId="77777777" w:rsidR="00815A44" w:rsidRPr="00815A44" w:rsidRDefault="00815A44" w:rsidP="00815A44">
            <w:pPr>
              <w:jc w:val="both"/>
              <w:rPr>
                <w:sz w:val="22"/>
                <w:szCs w:val="22"/>
                <w:lang w:val="lt-LT" w:eastAsia="en-US"/>
              </w:rPr>
            </w:pPr>
            <w:r w:rsidRPr="00815A44">
              <w:rPr>
                <w:sz w:val="22"/>
                <w:szCs w:val="22"/>
                <w:lang w:val="lt-LT" w:eastAsia="en-US"/>
              </w:rPr>
              <w:lastRenderedPageBreak/>
              <w:t>Tiekėjo adresas</w:t>
            </w:r>
            <w:r w:rsidRPr="00815A44">
              <w:rPr>
                <w:i/>
                <w:sz w:val="22"/>
                <w:szCs w:val="22"/>
                <w:lang w:val="lt-LT" w:eastAsia="en-US"/>
              </w:rPr>
              <w:t xml:space="preserve"> /Jeigu dalyvauja tiekėjų grupė, surašomi visi dalyvių adresai/</w:t>
            </w:r>
          </w:p>
        </w:tc>
        <w:tc>
          <w:tcPr>
            <w:tcW w:w="4395" w:type="dxa"/>
            <w:tcBorders>
              <w:top w:val="single" w:sz="4" w:space="0" w:color="auto"/>
              <w:left w:val="single" w:sz="4" w:space="0" w:color="auto"/>
              <w:bottom w:val="single" w:sz="4" w:space="0" w:color="auto"/>
              <w:right w:val="single" w:sz="4" w:space="0" w:color="auto"/>
            </w:tcBorders>
          </w:tcPr>
          <w:p w14:paraId="29BC1671" w14:textId="77777777" w:rsidR="00815A44" w:rsidRPr="00815A44" w:rsidRDefault="00815A44" w:rsidP="00815A44">
            <w:pPr>
              <w:jc w:val="both"/>
              <w:rPr>
                <w:sz w:val="22"/>
                <w:szCs w:val="22"/>
                <w:lang w:val="lt-LT" w:eastAsia="en-US"/>
              </w:rPr>
            </w:pPr>
          </w:p>
          <w:p w14:paraId="2FB5C551" w14:textId="77777777" w:rsidR="00815A44" w:rsidRPr="00815A44" w:rsidRDefault="00815A44" w:rsidP="00815A44">
            <w:pPr>
              <w:jc w:val="both"/>
              <w:rPr>
                <w:sz w:val="22"/>
                <w:szCs w:val="22"/>
                <w:lang w:val="lt-LT" w:eastAsia="en-US"/>
              </w:rPr>
            </w:pPr>
          </w:p>
        </w:tc>
      </w:tr>
      <w:tr w:rsidR="00815A44" w:rsidRPr="00815A44" w14:paraId="5A0FC017" w14:textId="77777777" w:rsidTr="006F53D0">
        <w:tc>
          <w:tcPr>
            <w:tcW w:w="5211" w:type="dxa"/>
            <w:tcBorders>
              <w:top w:val="single" w:sz="4" w:space="0" w:color="auto"/>
              <w:left w:val="single" w:sz="4" w:space="0" w:color="auto"/>
              <w:bottom w:val="single" w:sz="4" w:space="0" w:color="auto"/>
              <w:right w:val="single" w:sz="4" w:space="0" w:color="auto"/>
            </w:tcBorders>
            <w:hideMark/>
          </w:tcPr>
          <w:p w14:paraId="4BB95A2F" w14:textId="77777777" w:rsidR="00815A44" w:rsidRPr="00815A44" w:rsidRDefault="00815A44" w:rsidP="00815A44">
            <w:pPr>
              <w:jc w:val="both"/>
              <w:rPr>
                <w:sz w:val="22"/>
                <w:szCs w:val="22"/>
                <w:lang w:val="lt-LT" w:eastAsia="en-US"/>
              </w:rPr>
            </w:pPr>
            <w:r w:rsidRPr="00815A44">
              <w:rPr>
                <w:sz w:val="22"/>
                <w:szCs w:val="22"/>
                <w:lang w:val="lt-LT" w:eastAsia="en-US"/>
              </w:rPr>
              <w:t>Asmens, atsakingo už pasiūlymo pateikimą, vardas, pavardė</w:t>
            </w:r>
          </w:p>
        </w:tc>
        <w:tc>
          <w:tcPr>
            <w:tcW w:w="4395" w:type="dxa"/>
            <w:tcBorders>
              <w:top w:val="single" w:sz="4" w:space="0" w:color="auto"/>
              <w:left w:val="single" w:sz="4" w:space="0" w:color="auto"/>
              <w:bottom w:val="single" w:sz="4" w:space="0" w:color="auto"/>
              <w:right w:val="single" w:sz="4" w:space="0" w:color="auto"/>
            </w:tcBorders>
          </w:tcPr>
          <w:p w14:paraId="20C5A9CC" w14:textId="77777777" w:rsidR="00815A44" w:rsidRPr="00815A44" w:rsidRDefault="00815A44" w:rsidP="00815A44">
            <w:pPr>
              <w:jc w:val="both"/>
              <w:rPr>
                <w:sz w:val="22"/>
                <w:szCs w:val="22"/>
                <w:lang w:val="lt-LT" w:eastAsia="en-US"/>
              </w:rPr>
            </w:pPr>
          </w:p>
        </w:tc>
      </w:tr>
      <w:tr w:rsidR="00815A44" w:rsidRPr="00815A44" w14:paraId="29F0AABA" w14:textId="77777777" w:rsidTr="006F53D0">
        <w:tc>
          <w:tcPr>
            <w:tcW w:w="5211" w:type="dxa"/>
            <w:tcBorders>
              <w:top w:val="single" w:sz="4" w:space="0" w:color="auto"/>
              <w:left w:val="single" w:sz="4" w:space="0" w:color="auto"/>
              <w:bottom w:val="single" w:sz="4" w:space="0" w:color="auto"/>
              <w:right w:val="single" w:sz="4" w:space="0" w:color="auto"/>
            </w:tcBorders>
            <w:hideMark/>
          </w:tcPr>
          <w:p w14:paraId="2949090D" w14:textId="77777777" w:rsidR="00815A44" w:rsidRPr="00815A44" w:rsidRDefault="00815A44" w:rsidP="00815A44">
            <w:pPr>
              <w:jc w:val="both"/>
              <w:rPr>
                <w:sz w:val="22"/>
                <w:szCs w:val="22"/>
                <w:lang w:val="lt-LT" w:eastAsia="en-US"/>
              </w:rPr>
            </w:pPr>
            <w:r w:rsidRPr="00815A44">
              <w:rPr>
                <w:sz w:val="22"/>
                <w:szCs w:val="22"/>
                <w:lang w:val="lt-LT" w:eastAsia="en-US"/>
              </w:rPr>
              <w:t>Telefono numeris</w:t>
            </w:r>
          </w:p>
        </w:tc>
        <w:tc>
          <w:tcPr>
            <w:tcW w:w="4395" w:type="dxa"/>
            <w:tcBorders>
              <w:top w:val="single" w:sz="4" w:space="0" w:color="auto"/>
              <w:left w:val="single" w:sz="4" w:space="0" w:color="auto"/>
              <w:bottom w:val="single" w:sz="4" w:space="0" w:color="auto"/>
              <w:right w:val="single" w:sz="4" w:space="0" w:color="auto"/>
            </w:tcBorders>
          </w:tcPr>
          <w:p w14:paraId="71ECF144" w14:textId="77777777" w:rsidR="00815A44" w:rsidRPr="00815A44" w:rsidRDefault="00815A44" w:rsidP="00815A44">
            <w:pPr>
              <w:jc w:val="both"/>
              <w:rPr>
                <w:sz w:val="22"/>
                <w:szCs w:val="22"/>
                <w:lang w:val="lt-LT" w:eastAsia="en-US"/>
              </w:rPr>
            </w:pPr>
          </w:p>
        </w:tc>
      </w:tr>
      <w:tr w:rsidR="00815A44" w:rsidRPr="00815A44" w14:paraId="446C671D" w14:textId="77777777" w:rsidTr="006F53D0">
        <w:tc>
          <w:tcPr>
            <w:tcW w:w="5211" w:type="dxa"/>
            <w:tcBorders>
              <w:top w:val="single" w:sz="4" w:space="0" w:color="auto"/>
              <w:left w:val="single" w:sz="4" w:space="0" w:color="auto"/>
              <w:bottom w:val="single" w:sz="4" w:space="0" w:color="auto"/>
              <w:right w:val="single" w:sz="4" w:space="0" w:color="auto"/>
            </w:tcBorders>
            <w:hideMark/>
          </w:tcPr>
          <w:p w14:paraId="10D26023" w14:textId="77777777" w:rsidR="00815A44" w:rsidRPr="00815A44" w:rsidRDefault="00815A44" w:rsidP="00815A44">
            <w:pPr>
              <w:jc w:val="both"/>
              <w:rPr>
                <w:sz w:val="22"/>
                <w:szCs w:val="22"/>
                <w:lang w:val="lt-LT" w:eastAsia="en-US"/>
              </w:rPr>
            </w:pPr>
            <w:r w:rsidRPr="00815A44">
              <w:rPr>
                <w:sz w:val="22"/>
                <w:szCs w:val="22"/>
                <w:lang w:val="lt-LT" w:eastAsia="en-US"/>
              </w:rPr>
              <w:t>Fakso numeris</w:t>
            </w:r>
          </w:p>
        </w:tc>
        <w:tc>
          <w:tcPr>
            <w:tcW w:w="4395" w:type="dxa"/>
            <w:tcBorders>
              <w:top w:val="single" w:sz="4" w:space="0" w:color="auto"/>
              <w:left w:val="single" w:sz="4" w:space="0" w:color="auto"/>
              <w:bottom w:val="single" w:sz="4" w:space="0" w:color="auto"/>
              <w:right w:val="single" w:sz="4" w:space="0" w:color="auto"/>
            </w:tcBorders>
          </w:tcPr>
          <w:p w14:paraId="71BEEBE3" w14:textId="77777777" w:rsidR="00815A44" w:rsidRPr="00815A44" w:rsidRDefault="00815A44" w:rsidP="00815A44">
            <w:pPr>
              <w:jc w:val="both"/>
              <w:rPr>
                <w:sz w:val="22"/>
                <w:szCs w:val="22"/>
                <w:lang w:val="lt-LT" w:eastAsia="en-US"/>
              </w:rPr>
            </w:pPr>
          </w:p>
        </w:tc>
      </w:tr>
      <w:tr w:rsidR="00815A44" w:rsidRPr="00815A44" w14:paraId="0A169929" w14:textId="77777777" w:rsidTr="006F53D0">
        <w:tc>
          <w:tcPr>
            <w:tcW w:w="5211" w:type="dxa"/>
            <w:tcBorders>
              <w:top w:val="single" w:sz="4" w:space="0" w:color="auto"/>
              <w:left w:val="single" w:sz="4" w:space="0" w:color="auto"/>
              <w:bottom w:val="single" w:sz="4" w:space="0" w:color="auto"/>
              <w:right w:val="single" w:sz="4" w:space="0" w:color="auto"/>
            </w:tcBorders>
            <w:hideMark/>
          </w:tcPr>
          <w:p w14:paraId="0DBCA2EC" w14:textId="77777777" w:rsidR="00815A44" w:rsidRPr="00815A44" w:rsidRDefault="00815A44" w:rsidP="00815A44">
            <w:pPr>
              <w:jc w:val="both"/>
              <w:rPr>
                <w:sz w:val="22"/>
                <w:szCs w:val="22"/>
                <w:lang w:val="lt-LT" w:eastAsia="en-US"/>
              </w:rPr>
            </w:pPr>
            <w:r w:rsidRPr="00815A44">
              <w:rPr>
                <w:sz w:val="22"/>
                <w:szCs w:val="22"/>
                <w:lang w:val="lt-LT" w:eastAsia="en-US"/>
              </w:rPr>
              <w:t>El. pašto adresas</w:t>
            </w:r>
          </w:p>
        </w:tc>
        <w:tc>
          <w:tcPr>
            <w:tcW w:w="4395" w:type="dxa"/>
            <w:tcBorders>
              <w:top w:val="single" w:sz="4" w:space="0" w:color="auto"/>
              <w:left w:val="single" w:sz="4" w:space="0" w:color="auto"/>
              <w:bottom w:val="single" w:sz="4" w:space="0" w:color="auto"/>
              <w:right w:val="single" w:sz="4" w:space="0" w:color="auto"/>
            </w:tcBorders>
          </w:tcPr>
          <w:p w14:paraId="18C2F3FB" w14:textId="77777777" w:rsidR="00815A44" w:rsidRPr="00815A44" w:rsidRDefault="00815A44" w:rsidP="00815A44">
            <w:pPr>
              <w:jc w:val="both"/>
              <w:rPr>
                <w:sz w:val="22"/>
                <w:szCs w:val="22"/>
                <w:lang w:val="lt-LT" w:eastAsia="en-US"/>
              </w:rPr>
            </w:pPr>
          </w:p>
        </w:tc>
      </w:tr>
    </w:tbl>
    <w:p w14:paraId="1FFE7D7B" w14:textId="77777777" w:rsidR="00815A44" w:rsidRPr="00815A44" w:rsidRDefault="00815A44" w:rsidP="00815A44">
      <w:pPr>
        <w:ind w:firstLine="720"/>
        <w:jc w:val="both"/>
        <w:rPr>
          <w:b/>
          <w:sz w:val="22"/>
          <w:szCs w:val="22"/>
          <w:lang w:val="lt-LT" w:eastAsia="en-US"/>
        </w:rPr>
      </w:pPr>
    </w:p>
    <w:p w14:paraId="0120AB62" w14:textId="6B38477B" w:rsidR="00815A44" w:rsidRPr="00815A44" w:rsidRDefault="00815A44" w:rsidP="00815A44">
      <w:pPr>
        <w:ind w:firstLine="720"/>
        <w:jc w:val="both"/>
        <w:rPr>
          <w:lang w:val="lt-LT" w:eastAsia="en-US"/>
        </w:rPr>
      </w:pPr>
      <w:r w:rsidRPr="00815A44">
        <w:rPr>
          <w:lang w:val="lt-LT" w:eastAsia="en-US"/>
        </w:rPr>
        <w:t>1. Šiuo pasiūlymu pažymime, kad sutinkame su visomis pirkimo sąlygomis ir patvirtiname, kad pasiūlyme pateikta informacija yra teisinga ir apima viską, ko reikia norint tinkamai įvykdyti pirkimo sutartį.</w:t>
      </w:r>
    </w:p>
    <w:p w14:paraId="5D5B7DF4" w14:textId="77777777" w:rsidR="00815A44" w:rsidRPr="00815A44" w:rsidRDefault="00815A44" w:rsidP="00815A44">
      <w:pPr>
        <w:ind w:firstLine="720"/>
        <w:jc w:val="both"/>
        <w:rPr>
          <w:lang w:val="lt-LT" w:eastAsia="en-US"/>
        </w:rPr>
      </w:pPr>
      <w:r w:rsidRPr="00815A44">
        <w:rPr>
          <w:lang w:val="lt-LT" w:eastAsia="en-US"/>
        </w:rPr>
        <w:t>2. Pasirašydamas CVP IS priemonėmis pateiktą pasiūlymą, patvirtinu, kad dokumentų skaitmeninės kopijos ir elektroninėmis priemonėmis pateikti duomenys yra tikri.</w:t>
      </w:r>
    </w:p>
    <w:p w14:paraId="19FBF20E" w14:textId="77777777" w:rsidR="00815A44" w:rsidRPr="00815A44" w:rsidRDefault="00815A44" w:rsidP="00815A44">
      <w:pPr>
        <w:ind w:firstLine="720"/>
        <w:jc w:val="both"/>
        <w:rPr>
          <w:b/>
          <w:lang w:val="lt-LT" w:eastAsia="en-US"/>
        </w:rPr>
      </w:pPr>
    </w:p>
    <w:p w14:paraId="7181BE0D" w14:textId="77777777" w:rsidR="00815A44" w:rsidRPr="00815A44" w:rsidRDefault="00815A44" w:rsidP="00815A44">
      <w:pPr>
        <w:autoSpaceDE w:val="0"/>
        <w:autoSpaceDN w:val="0"/>
        <w:adjustRightInd w:val="0"/>
        <w:ind w:firstLine="851"/>
        <w:jc w:val="both"/>
        <w:rPr>
          <w:b/>
          <w:bCs/>
          <w:noProof/>
          <w:u w:val="single"/>
          <w:lang w:val="lt-LT" w:eastAsia="lt-LT"/>
        </w:rPr>
      </w:pPr>
      <w:r w:rsidRPr="00815A44">
        <w:rPr>
          <w:b/>
          <w:bCs/>
          <w:noProof/>
          <w:u w:val="single"/>
          <w:lang w:val="lt-LT" w:eastAsia="lt-LT"/>
        </w:rPr>
        <w:t xml:space="preserve">3. Mes siūlome atlikti Paslaugą už šią kainą: </w:t>
      </w:r>
    </w:p>
    <w:tbl>
      <w:tblPr>
        <w:tblpPr w:leftFromText="180" w:rightFromText="180" w:vertAnchor="text" w:tblpXSpec="center" w:tblpY="1"/>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2733"/>
        <w:gridCol w:w="1006"/>
        <w:gridCol w:w="1440"/>
        <w:gridCol w:w="1438"/>
        <w:gridCol w:w="2159"/>
      </w:tblGrid>
      <w:tr w:rsidR="00815A44" w:rsidRPr="00815A44" w14:paraId="252B5915" w14:textId="77777777" w:rsidTr="006F53D0">
        <w:trPr>
          <w:trHeight w:val="1119"/>
          <w:jc w:val="center"/>
        </w:trPr>
        <w:tc>
          <w:tcPr>
            <w:tcW w:w="447" w:type="pct"/>
            <w:vAlign w:val="center"/>
          </w:tcPr>
          <w:p w14:paraId="1964F70E" w14:textId="77777777" w:rsidR="00815A44" w:rsidRPr="00815A44" w:rsidRDefault="00815A44" w:rsidP="00815A44">
            <w:pPr>
              <w:jc w:val="center"/>
              <w:rPr>
                <w:rFonts w:eastAsia="Calibri"/>
                <w:b/>
                <w:noProof/>
                <w:sz w:val="22"/>
                <w:szCs w:val="22"/>
                <w:lang w:val="lt-LT" w:eastAsia="en-US"/>
              </w:rPr>
            </w:pPr>
            <w:bookmarkStart w:id="4" w:name="_Hlk14702928"/>
            <w:r w:rsidRPr="00815A44">
              <w:rPr>
                <w:rFonts w:eastAsia="Calibri"/>
                <w:b/>
                <w:noProof/>
                <w:sz w:val="22"/>
                <w:szCs w:val="22"/>
                <w:lang w:val="lt-LT" w:eastAsia="en-US"/>
              </w:rPr>
              <w:t>Eil. Nr.</w:t>
            </w:r>
          </w:p>
        </w:tc>
        <w:tc>
          <w:tcPr>
            <w:tcW w:w="1418" w:type="pct"/>
            <w:vAlign w:val="center"/>
          </w:tcPr>
          <w:p w14:paraId="51669127" w14:textId="77777777" w:rsidR="00815A44" w:rsidRPr="00815A44" w:rsidRDefault="00815A44" w:rsidP="00815A44">
            <w:pPr>
              <w:jc w:val="center"/>
              <w:rPr>
                <w:rFonts w:eastAsia="Calibri"/>
                <w:b/>
                <w:noProof/>
                <w:sz w:val="22"/>
                <w:szCs w:val="22"/>
                <w:lang w:val="lt-LT" w:eastAsia="en-US"/>
              </w:rPr>
            </w:pPr>
            <w:r w:rsidRPr="00815A44">
              <w:rPr>
                <w:rFonts w:eastAsia="Calibri"/>
                <w:b/>
                <w:noProof/>
                <w:sz w:val="22"/>
                <w:szCs w:val="22"/>
                <w:lang w:val="lt-LT" w:eastAsia="en-US"/>
              </w:rPr>
              <w:t>Tyrimo pavadinimas</w:t>
            </w:r>
          </w:p>
        </w:tc>
        <w:tc>
          <w:tcPr>
            <w:tcW w:w="522" w:type="pct"/>
            <w:vAlign w:val="center"/>
          </w:tcPr>
          <w:p w14:paraId="66DB606E" w14:textId="77777777" w:rsidR="00815A44" w:rsidRPr="00815A44" w:rsidRDefault="00815A44" w:rsidP="00815A44">
            <w:pPr>
              <w:jc w:val="center"/>
              <w:rPr>
                <w:b/>
                <w:noProof/>
                <w:sz w:val="22"/>
                <w:szCs w:val="22"/>
                <w:lang w:val="lt-LT" w:eastAsia="lt-LT"/>
              </w:rPr>
            </w:pPr>
            <w:r w:rsidRPr="00815A44">
              <w:rPr>
                <w:rFonts w:eastAsia="Calibri"/>
                <w:b/>
                <w:noProof/>
                <w:sz w:val="22"/>
                <w:szCs w:val="22"/>
                <w:lang w:val="lt-LT" w:eastAsia="en-US"/>
              </w:rPr>
              <w:t>Mato vienetas</w:t>
            </w:r>
          </w:p>
        </w:tc>
        <w:tc>
          <w:tcPr>
            <w:tcW w:w="747" w:type="pct"/>
            <w:vAlign w:val="center"/>
          </w:tcPr>
          <w:p w14:paraId="090F3EF2" w14:textId="6541BC3F" w:rsidR="00815A44" w:rsidRPr="00815A44" w:rsidRDefault="00815A44" w:rsidP="00815A44">
            <w:pPr>
              <w:jc w:val="center"/>
              <w:rPr>
                <w:b/>
                <w:noProof/>
                <w:sz w:val="22"/>
                <w:szCs w:val="22"/>
                <w:lang w:val="lt-LT" w:eastAsia="lt-LT"/>
              </w:rPr>
            </w:pPr>
            <w:r w:rsidRPr="00815A44">
              <w:rPr>
                <w:rFonts w:eastAsia="Calibri"/>
                <w:b/>
                <w:noProof/>
                <w:sz w:val="22"/>
                <w:szCs w:val="22"/>
                <w:lang w:val="lt-LT" w:eastAsia="en-US"/>
              </w:rPr>
              <w:t xml:space="preserve">Orientacinis </w:t>
            </w:r>
            <w:r w:rsidR="00F2010C">
              <w:rPr>
                <w:rFonts w:eastAsia="Calibri"/>
                <w:b/>
                <w:noProof/>
                <w:sz w:val="22"/>
                <w:szCs w:val="22"/>
                <w:lang w:val="lt-LT" w:eastAsia="en-US"/>
              </w:rPr>
              <w:t>trijų</w:t>
            </w:r>
            <w:r w:rsidRPr="00815A44">
              <w:rPr>
                <w:rFonts w:eastAsia="Calibri"/>
                <w:b/>
                <w:noProof/>
                <w:sz w:val="22"/>
                <w:szCs w:val="22"/>
                <w:lang w:val="lt-LT" w:eastAsia="en-US"/>
              </w:rPr>
              <w:t xml:space="preserve"> metų kiekis vnt.</w:t>
            </w:r>
          </w:p>
        </w:tc>
        <w:tc>
          <w:tcPr>
            <w:tcW w:w="746" w:type="pct"/>
            <w:vAlign w:val="center"/>
          </w:tcPr>
          <w:p w14:paraId="28EE7B5E" w14:textId="77777777" w:rsidR="00815A44" w:rsidRPr="00815A44" w:rsidRDefault="00815A44" w:rsidP="00815A44">
            <w:pPr>
              <w:jc w:val="center"/>
              <w:rPr>
                <w:rFonts w:eastAsia="Calibri"/>
                <w:b/>
                <w:noProof/>
                <w:color w:val="000000"/>
                <w:sz w:val="22"/>
                <w:szCs w:val="22"/>
                <w:lang w:val="lt-LT" w:eastAsia="en-US"/>
              </w:rPr>
            </w:pPr>
            <w:r w:rsidRPr="00815A44">
              <w:rPr>
                <w:rFonts w:eastAsia="Calibri"/>
                <w:b/>
                <w:noProof/>
                <w:color w:val="000000"/>
                <w:sz w:val="22"/>
                <w:szCs w:val="22"/>
                <w:lang w:val="lt-LT" w:eastAsia="en-US"/>
              </w:rPr>
              <w:t xml:space="preserve">Įkainis </w:t>
            </w:r>
          </w:p>
          <w:p w14:paraId="5FFF9A7D" w14:textId="77777777" w:rsidR="00815A44" w:rsidRPr="00815A44" w:rsidRDefault="00815A44" w:rsidP="00815A44">
            <w:pPr>
              <w:jc w:val="center"/>
              <w:rPr>
                <w:b/>
                <w:noProof/>
                <w:sz w:val="22"/>
                <w:szCs w:val="22"/>
                <w:lang w:val="lt-LT" w:eastAsia="lt-LT"/>
              </w:rPr>
            </w:pPr>
            <w:r w:rsidRPr="00815A44">
              <w:rPr>
                <w:rFonts w:eastAsia="Calibri"/>
                <w:b/>
                <w:noProof/>
                <w:color w:val="000000"/>
                <w:sz w:val="22"/>
                <w:szCs w:val="22"/>
                <w:lang w:val="lt-LT" w:eastAsia="en-US"/>
              </w:rPr>
              <w:t>Eur be PVM</w:t>
            </w:r>
          </w:p>
        </w:tc>
        <w:tc>
          <w:tcPr>
            <w:tcW w:w="1120" w:type="pct"/>
            <w:vAlign w:val="center"/>
          </w:tcPr>
          <w:p w14:paraId="6BD6A957" w14:textId="77777777" w:rsidR="00815A44" w:rsidRPr="00815A44" w:rsidRDefault="00815A44" w:rsidP="00815A44">
            <w:pPr>
              <w:spacing w:after="200" w:line="276" w:lineRule="auto"/>
              <w:jc w:val="center"/>
              <w:rPr>
                <w:rFonts w:eastAsia="Calibri"/>
                <w:b/>
                <w:noProof/>
                <w:color w:val="000000"/>
                <w:sz w:val="22"/>
                <w:szCs w:val="22"/>
                <w:lang w:val="lt-LT" w:eastAsia="en-US"/>
              </w:rPr>
            </w:pPr>
            <w:r w:rsidRPr="00815A44">
              <w:rPr>
                <w:rFonts w:eastAsia="Calibri"/>
                <w:b/>
                <w:noProof/>
                <w:color w:val="000000"/>
                <w:sz w:val="22"/>
                <w:szCs w:val="22"/>
                <w:lang w:val="lt-LT" w:eastAsia="en-US"/>
              </w:rPr>
              <w:t>Viso numatomo kiekio suma Eur be PVM</w:t>
            </w:r>
          </w:p>
        </w:tc>
      </w:tr>
      <w:tr w:rsidR="00815A44" w:rsidRPr="00815A44" w14:paraId="4F8501D7" w14:textId="77777777" w:rsidTr="006F53D0">
        <w:trPr>
          <w:trHeight w:val="452"/>
          <w:jc w:val="center"/>
        </w:trPr>
        <w:tc>
          <w:tcPr>
            <w:tcW w:w="447" w:type="pct"/>
            <w:tcBorders>
              <w:top w:val="single" w:sz="4" w:space="0" w:color="auto"/>
              <w:left w:val="single" w:sz="4" w:space="0" w:color="auto"/>
              <w:bottom w:val="single" w:sz="4" w:space="0" w:color="auto"/>
              <w:right w:val="single" w:sz="4" w:space="0" w:color="auto"/>
            </w:tcBorders>
            <w:shd w:val="clear" w:color="auto" w:fill="D9D9D9"/>
            <w:vAlign w:val="center"/>
          </w:tcPr>
          <w:p w14:paraId="0B053274" w14:textId="77777777" w:rsidR="00815A44" w:rsidRPr="00815A44" w:rsidRDefault="00815A44" w:rsidP="00815A44">
            <w:pPr>
              <w:jc w:val="center"/>
              <w:rPr>
                <w:rFonts w:eastAsia="Calibri"/>
                <w:b/>
                <w:noProof/>
                <w:sz w:val="22"/>
                <w:szCs w:val="22"/>
                <w:lang w:val="lt-LT" w:eastAsia="en-US"/>
              </w:rPr>
            </w:pPr>
            <w:r w:rsidRPr="00815A44">
              <w:rPr>
                <w:rFonts w:eastAsia="Calibri"/>
                <w:b/>
                <w:noProof/>
                <w:sz w:val="22"/>
                <w:szCs w:val="22"/>
                <w:lang w:val="lt-LT" w:eastAsia="en-US"/>
              </w:rPr>
              <w:t>1</w:t>
            </w:r>
          </w:p>
        </w:tc>
        <w:tc>
          <w:tcPr>
            <w:tcW w:w="1418" w:type="pct"/>
            <w:tcBorders>
              <w:top w:val="single" w:sz="4" w:space="0" w:color="auto"/>
              <w:left w:val="single" w:sz="4" w:space="0" w:color="auto"/>
              <w:bottom w:val="single" w:sz="4" w:space="0" w:color="auto"/>
              <w:right w:val="single" w:sz="4" w:space="0" w:color="auto"/>
            </w:tcBorders>
            <w:shd w:val="clear" w:color="auto" w:fill="D9D9D9"/>
            <w:vAlign w:val="center"/>
          </w:tcPr>
          <w:p w14:paraId="616D4BFA" w14:textId="77777777" w:rsidR="00815A44" w:rsidRPr="00815A44" w:rsidRDefault="00815A44" w:rsidP="00815A44">
            <w:pPr>
              <w:jc w:val="center"/>
              <w:rPr>
                <w:rFonts w:eastAsia="Calibri"/>
                <w:b/>
                <w:noProof/>
                <w:sz w:val="22"/>
                <w:szCs w:val="22"/>
                <w:lang w:val="lt-LT" w:eastAsia="en-US"/>
              </w:rPr>
            </w:pPr>
            <w:r w:rsidRPr="00815A44">
              <w:rPr>
                <w:rFonts w:eastAsia="Calibri"/>
                <w:b/>
                <w:noProof/>
                <w:sz w:val="22"/>
                <w:szCs w:val="22"/>
                <w:lang w:val="lt-LT" w:eastAsia="en-US"/>
              </w:rPr>
              <w:t>2</w:t>
            </w:r>
          </w:p>
        </w:tc>
        <w:tc>
          <w:tcPr>
            <w:tcW w:w="522" w:type="pct"/>
            <w:tcBorders>
              <w:top w:val="single" w:sz="4" w:space="0" w:color="auto"/>
              <w:left w:val="single" w:sz="4" w:space="0" w:color="auto"/>
              <w:bottom w:val="single" w:sz="4" w:space="0" w:color="auto"/>
              <w:right w:val="single" w:sz="4" w:space="0" w:color="auto"/>
            </w:tcBorders>
            <w:shd w:val="clear" w:color="auto" w:fill="D9D9D9"/>
            <w:vAlign w:val="center"/>
          </w:tcPr>
          <w:p w14:paraId="3908ACBB" w14:textId="77777777" w:rsidR="00815A44" w:rsidRPr="00815A44" w:rsidRDefault="00815A44" w:rsidP="00815A44">
            <w:pPr>
              <w:jc w:val="center"/>
              <w:rPr>
                <w:rFonts w:eastAsia="Calibri"/>
                <w:b/>
                <w:noProof/>
                <w:sz w:val="22"/>
                <w:szCs w:val="22"/>
                <w:lang w:val="lt-LT" w:eastAsia="en-US"/>
              </w:rPr>
            </w:pPr>
            <w:r w:rsidRPr="00815A44">
              <w:rPr>
                <w:rFonts w:eastAsia="Calibri"/>
                <w:b/>
                <w:noProof/>
                <w:sz w:val="22"/>
                <w:szCs w:val="22"/>
                <w:lang w:val="lt-LT" w:eastAsia="en-US"/>
              </w:rPr>
              <w:t>3</w:t>
            </w:r>
          </w:p>
        </w:tc>
        <w:tc>
          <w:tcPr>
            <w:tcW w:w="747" w:type="pct"/>
            <w:tcBorders>
              <w:top w:val="single" w:sz="4" w:space="0" w:color="auto"/>
              <w:left w:val="single" w:sz="4" w:space="0" w:color="auto"/>
              <w:bottom w:val="single" w:sz="4" w:space="0" w:color="auto"/>
              <w:right w:val="single" w:sz="4" w:space="0" w:color="auto"/>
            </w:tcBorders>
            <w:shd w:val="clear" w:color="auto" w:fill="D9D9D9"/>
            <w:vAlign w:val="center"/>
          </w:tcPr>
          <w:p w14:paraId="1CD765E4" w14:textId="77777777" w:rsidR="00815A44" w:rsidRPr="00815A44" w:rsidRDefault="00815A44" w:rsidP="00815A44">
            <w:pPr>
              <w:jc w:val="center"/>
              <w:rPr>
                <w:rFonts w:eastAsia="Calibri"/>
                <w:b/>
                <w:noProof/>
                <w:sz w:val="22"/>
                <w:szCs w:val="22"/>
                <w:lang w:val="lt-LT" w:eastAsia="en-US"/>
              </w:rPr>
            </w:pPr>
            <w:r w:rsidRPr="00815A44">
              <w:rPr>
                <w:rFonts w:eastAsia="Calibri"/>
                <w:b/>
                <w:noProof/>
                <w:sz w:val="22"/>
                <w:szCs w:val="22"/>
                <w:lang w:val="lt-LT" w:eastAsia="en-US"/>
              </w:rPr>
              <w:t>4</w:t>
            </w:r>
          </w:p>
        </w:tc>
        <w:tc>
          <w:tcPr>
            <w:tcW w:w="746" w:type="pct"/>
            <w:tcBorders>
              <w:top w:val="single" w:sz="4" w:space="0" w:color="auto"/>
              <w:left w:val="single" w:sz="4" w:space="0" w:color="auto"/>
              <w:bottom w:val="single" w:sz="4" w:space="0" w:color="auto"/>
              <w:right w:val="single" w:sz="4" w:space="0" w:color="auto"/>
            </w:tcBorders>
            <w:shd w:val="clear" w:color="auto" w:fill="D9D9D9"/>
            <w:vAlign w:val="center"/>
          </w:tcPr>
          <w:p w14:paraId="0E6C9B25" w14:textId="77777777" w:rsidR="00815A44" w:rsidRPr="00815A44" w:rsidRDefault="00815A44" w:rsidP="00815A44">
            <w:pPr>
              <w:jc w:val="center"/>
              <w:rPr>
                <w:rFonts w:eastAsia="Calibri"/>
                <w:b/>
                <w:noProof/>
                <w:sz w:val="22"/>
                <w:szCs w:val="22"/>
                <w:lang w:val="lt-LT" w:eastAsia="en-US"/>
              </w:rPr>
            </w:pPr>
            <w:r w:rsidRPr="00815A44">
              <w:rPr>
                <w:rFonts w:eastAsia="Calibri"/>
                <w:b/>
                <w:noProof/>
                <w:sz w:val="22"/>
                <w:szCs w:val="22"/>
                <w:lang w:val="lt-LT" w:eastAsia="en-US"/>
              </w:rPr>
              <w:t>5</w:t>
            </w:r>
          </w:p>
        </w:tc>
        <w:tc>
          <w:tcPr>
            <w:tcW w:w="1120" w:type="pct"/>
            <w:tcBorders>
              <w:top w:val="single" w:sz="4" w:space="0" w:color="auto"/>
              <w:left w:val="single" w:sz="4" w:space="0" w:color="auto"/>
              <w:bottom w:val="single" w:sz="4" w:space="0" w:color="auto"/>
              <w:right w:val="single" w:sz="4" w:space="0" w:color="auto"/>
            </w:tcBorders>
            <w:shd w:val="clear" w:color="auto" w:fill="D9D9D9"/>
            <w:vAlign w:val="center"/>
          </w:tcPr>
          <w:p w14:paraId="7788A092" w14:textId="77777777" w:rsidR="00815A44" w:rsidRPr="00815A44" w:rsidRDefault="00815A44" w:rsidP="00815A44">
            <w:pPr>
              <w:jc w:val="center"/>
              <w:rPr>
                <w:rFonts w:eastAsia="Calibri"/>
                <w:b/>
                <w:noProof/>
                <w:sz w:val="22"/>
                <w:szCs w:val="22"/>
                <w:lang w:val="lt-LT" w:eastAsia="en-US"/>
              </w:rPr>
            </w:pPr>
            <w:r w:rsidRPr="00815A44">
              <w:rPr>
                <w:rFonts w:eastAsia="Calibri"/>
                <w:b/>
                <w:noProof/>
                <w:sz w:val="22"/>
                <w:szCs w:val="22"/>
                <w:lang w:val="lt-LT" w:eastAsia="en-US"/>
              </w:rPr>
              <w:t>6 (4*5 )</w:t>
            </w:r>
          </w:p>
        </w:tc>
      </w:tr>
      <w:tr w:rsidR="00815A44" w:rsidRPr="00815A44" w14:paraId="4BCD9108" w14:textId="77777777" w:rsidTr="006F53D0">
        <w:trPr>
          <w:trHeight w:val="264"/>
          <w:jc w:val="center"/>
        </w:trPr>
        <w:tc>
          <w:tcPr>
            <w:tcW w:w="447" w:type="pct"/>
            <w:vAlign w:val="center"/>
            <w:hideMark/>
          </w:tcPr>
          <w:p w14:paraId="3CA4783C" w14:textId="77777777" w:rsidR="00815A44" w:rsidRPr="00815A44" w:rsidRDefault="00815A44" w:rsidP="00815A44">
            <w:pPr>
              <w:snapToGrid w:val="0"/>
              <w:jc w:val="center"/>
              <w:rPr>
                <w:rFonts w:eastAsia="Calibri"/>
                <w:b/>
                <w:noProof/>
                <w:sz w:val="22"/>
                <w:szCs w:val="22"/>
                <w:lang w:val="lt-LT" w:eastAsia="en-US"/>
              </w:rPr>
            </w:pPr>
            <w:r w:rsidRPr="00815A44">
              <w:rPr>
                <w:rFonts w:eastAsia="Calibri"/>
                <w:b/>
                <w:noProof/>
                <w:sz w:val="22"/>
                <w:szCs w:val="22"/>
                <w:lang w:val="lt-LT" w:eastAsia="en-US"/>
              </w:rPr>
              <w:t>1.</w:t>
            </w:r>
          </w:p>
        </w:tc>
        <w:tc>
          <w:tcPr>
            <w:tcW w:w="1418" w:type="pct"/>
            <w:vAlign w:val="center"/>
            <w:hideMark/>
          </w:tcPr>
          <w:p w14:paraId="0CA57B8E" w14:textId="77777777" w:rsidR="00815A44" w:rsidRPr="00815A44" w:rsidRDefault="00815A44" w:rsidP="00815A44">
            <w:pPr>
              <w:tabs>
                <w:tab w:val="left" w:pos="534"/>
              </w:tabs>
              <w:snapToGrid w:val="0"/>
              <w:rPr>
                <w:rFonts w:eastAsia="Calibri"/>
                <w:bCs/>
                <w:noProof/>
                <w:sz w:val="22"/>
                <w:szCs w:val="22"/>
                <w:lang w:val="lt-LT" w:eastAsia="en-US"/>
              </w:rPr>
            </w:pPr>
            <w:r w:rsidRPr="00815A44">
              <w:rPr>
                <w:rFonts w:eastAsia="Calibri"/>
                <w:bCs/>
                <w:noProof/>
                <w:sz w:val="22"/>
                <w:szCs w:val="22"/>
                <w:lang w:val="lt-LT" w:eastAsia="en-US"/>
              </w:rPr>
              <w:t>Žarninių lazdelių  (escherichia coli) skaičius</w:t>
            </w:r>
          </w:p>
        </w:tc>
        <w:tc>
          <w:tcPr>
            <w:tcW w:w="522" w:type="pct"/>
            <w:vAlign w:val="center"/>
          </w:tcPr>
          <w:p w14:paraId="43819D53"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5E7D4F78" w14:textId="31EE64F0"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r w:rsidR="00F2010C">
              <w:rPr>
                <w:rFonts w:eastAsia="Calibri"/>
                <w:bCs/>
                <w:noProof/>
                <w:sz w:val="22"/>
                <w:szCs w:val="22"/>
                <w:lang w:val="lt-LT" w:eastAsia="en-US"/>
              </w:rPr>
              <w:t>80</w:t>
            </w:r>
          </w:p>
        </w:tc>
        <w:tc>
          <w:tcPr>
            <w:tcW w:w="746" w:type="pct"/>
            <w:vAlign w:val="center"/>
          </w:tcPr>
          <w:p w14:paraId="085E9207" w14:textId="77777777" w:rsidR="00815A44" w:rsidRPr="00815A44" w:rsidRDefault="00815A44" w:rsidP="00815A44">
            <w:pPr>
              <w:tabs>
                <w:tab w:val="left" w:pos="534"/>
              </w:tabs>
              <w:snapToGrid w:val="0"/>
              <w:rPr>
                <w:rFonts w:eastAsia="Calibri"/>
                <w:bCs/>
                <w:noProof/>
                <w:sz w:val="22"/>
                <w:szCs w:val="22"/>
                <w:lang w:val="lt-LT" w:eastAsia="en-US"/>
              </w:rPr>
            </w:pPr>
          </w:p>
        </w:tc>
        <w:tc>
          <w:tcPr>
            <w:tcW w:w="1120" w:type="pct"/>
            <w:vAlign w:val="center"/>
          </w:tcPr>
          <w:p w14:paraId="2F14CB72" w14:textId="77777777" w:rsidR="00815A44" w:rsidRPr="00815A44" w:rsidRDefault="00815A44" w:rsidP="00815A44">
            <w:pPr>
              <w:tabs>
                <w:tab w:val="left" w:pos="534"/>
              </w:tabs>
              <w:snapToGrid w:val="0"/>
              <w:jc w:val="center"/>
              <w:rPr>
                <w:rFonts w:eastAsia="Calibri"/>
                <w:b/>
                <w:noProof/>
                <w:sz w:val="22"/>
                <w:szCs w:val="22"/>
                <w:lang w:val="lt-LT" w:eastAsia="en-US"/>
              </w:rPr>
            </w:pPr>
          </w:p>
        </w:tc>
      </w:tr>
      <w:tr w:rsidR="00815A44" w:rsidRPr="00815A44" w14:paraId="40CCB822" w14:textId="77777777" w:rsidTr="006F53D0">
        <w:trPr>
          <w:trHeight w:val="264"/>
          <w:jc w:val="center"/>
        </w:trPr>
        <w:tc>
          <w:tcPr>
            <w:tcW w:w="447" w:type="pct"/>
            <w:vAlign w:val="center"/>
            <w:hideMark/>
          </w:tcPr>
          <w:p w14:paraId="2841B7B9"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2.</w:t>
            </w:r>
          </w:p>
        </w:tc>
        <w:tc>
          <w:tcPr>
            <w:tcW w:w="1418" w:type="pct"/>
            <w:vAlign w:val="center"/>
          </w:tcPr>
          <w:p w14:paraId="7C32098C" w14:textId="77777777" w:rsidR="00815A44" w:rsidRPr="00815A44" w:rsidRDefault="00815A44" w:rsidP="00815A44">
            <w:pPr>
              <w:tabs>
                <w:tab w:val="left" w:pos="534"/>
              </w:tabs>
              <w:snapToGrid w:val="0"/>
              <w:rPr>
                <w:rFonts w:eastAsia="Calibri"/>
                <w:bCs/>
                <w:noProof/>
                <w:sz w:val="22"/>
                <w:szCs w:val="22"/>
                <w:lang w:val="lt-LT" w:eastAsia="en-US"/>
              </w:rPr>
            </w:pPr>
            <w:r w:rsidRPr="00815A44">
              <w:rPr>
                <w:rFonts w:eastAsia="Calibri"/>
                <w:bCs/>
                <w:noProof/>
                <w:sz w:val="22"/>
                <w:szCs w:val="22"/>
                <w:lang w:val="lt-LT" w:eastAsia="en-US"/>
              </w:rPr>
              <w:t xml:space="preserve">Žarninių enterokokų skaičius </w:t>
            </w:r>
          </w:p>
        </w:tc>
        <w:tc>
          <w:tcPr>
            <w:tcW w:w="522" w:type="pct"/>
            <w:vAlign w:val="center"/>
          </w:tcPr>
          <w:p w14:paraId="26A53BCB"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2BF39F02" w14:textId="71499BB7"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180</w:t>
            </w:r>
          </w:p>
        </w:tc>
        <w:tc>
          <w:tcPr>
            <w:tcW w:w="746" w:type="pct"/>
            <w:vAlign w:val="center"/>
          </w:tcPr>
          <w:p w14:paraId="3C27D569"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5F32F422" w14:textId="77777777" w:rsidR="00815A44" w:rsidRPr="00815A44" w:rsidRDefault="00815A44" w:rsidP="00815A44">
            <w:pPr>
              <w:jc w:val="center"/>
              <w:rPr>
                <w:rFonts w:eastAsia="Calibri"/>
                <w:noProof/>
                <w:sz w:val="22"/>
                <w:szCs w:val="22"/>
                <w:lang w:val="lt-LT" w:eastAsia="lt-LT"/>
              </w:rPr>
            </w:pPr>
          </w:p>
        </w:tc>
      </w:tr>
      <w:tr w:rsidR="00815A44" w:rsidRPr="00815A44" w14:paraId="114E9C98" w14:textId="77777777" w:rsidTr="006F53D0">
        <w:trPr>
          <w:trHeight w:val="264"/>
          <w:jc w:val="center"/>
        </w:trPr>
        <w:tc>
          <w:tcPr>
            <w:tcW w:w="447" w:type="pct"/>
            <w:vAlign w:val="center"/>
            <w:hideMark/>
          </w:tcPr>
          <w:p w14:paraId="08C0CCE4"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3.</w:t>
            </w:r>
          </w:p>
        </w:tc>
        <w:tc>
          <w:tcPr>
            <w:tcW w:w="1418" w:type="pct"/>
            <w:vAlign w:val="center"/>
          </w:tcPr>
          <w:p w14:paraId="678106D1" w14:textId="77777777" w:rsidR="00815A44" w:rsidRPr="00815A44" w:rsidRDefault="00815A44" w:rsidP="00815A44">
            <w:pPr>
              <w:tabs>
                <w:tab w:val="left" w:pos="534"/>
              </w:tabs>
              <w:snapToGrid w:val="0"/>
              <w:rPr>
                <w:rFonts w:eastAsia="Calibri"/>
                <w:bCs/>
                <w:noProof/>
                <w:sz w:val="22"/>
                <w:szCs w:val="22"/>
                <w:lang w:val="lt-LT" w:eastAsia="en-US"/>
              </w:rPr>
            </w:pPr>
            <w:r w:rsidRPr="00815A44">
              <w:rPr>
                <w:rFonts w:eastAsia="Calibri"/>
                <w:bCs/>
                <w:noProof/>
                <w:sz w:val="22"/>
                <w:szCs w:val="22"/>
                <w:lang w:val="lt-LT" w:eastAsia="en-US"/>
              </w:rPr>
              <w:t>Stibis</w:t>
            </w:r>
          </w:p>
        </w:tc>
        <w:tc>
          <w:tcPr>
            <w:tcW w:w="522" w:type="pct"/>
            <w:vAlign w:val="center"/>
          </w:tcPr>
          <w:p w14:paraId="5BEF5E69"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0905BDDC" w14:textId="7A334BAE"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22</w:t>
            </w:r>
          </w:p>
        </w:tc>
        <w:tc>
          <w:tcPr>
            <w:tcW w:w="746" w:type="pct"/>
            <w:vAlign w:val="center"/>
          </w:tcPr>
          <w:p w14:paraId="3C5160FC"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19028901" w14:textId="77777777" w:rsidR="00815A44" w:rsidRPr="00815A44" w:rsidRDefault="00815A44" w:rsidP="00815A44">
            <w:pPr>
              <w:jc w:val="center"/>
              <w:rPr>
                <w:rFonts w:eastAsia="Calibri"/>
                <w:noProof/>
                <w:sz w:val="22"/>
                <w:szCs w:val="22"/>
                <w:lang w:val="lt-LT" w:eastAsia="lt-LT"/>
              </w:rPr>
            </w:pPr>
          </w:p>
        </w:tc>
      </w:tr>
      <w:tr w:rsidR="00815A44" w:rsidRPr="00815A44" w14:paraId="17114A5A" w14:textId="77777777" w:rsidTr="006F53D0">
        <w:trPr>
          <w:trHeight w:val="264"/>
          <w:jc w:val="center"/>
        </w:trPr>
        <w:tc>
          <w:tcPr>
            <w:tcW w:w="447" w:type="pct"/>
            <w:vAlign w:val="center"/>
            <w:hideMark/>
          </w:tcPr>
          <w:p w14:paraId="0FDA33A9"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4.</w:t>
            </w:r>
          </w:p>
        </w:tc>
        <w:tc>
          <w:tcPr>
            <w:tcW w:w="1418" w:type="pct"/>
            <w:vAlign w:val="center"/>
          </w:tcPr>
          <w:p w14:paraId="40FC95F6" w14:textId="77777777" w:rsidR="00815A44" w:rsidRPr="00815A44" w:rsidRDefault="00815A44" w:rsidP="00815A44">
            <w:pPr>
              <w:tabs>
                <w:tab w:val="left" w:pos="534"/>
              </w:tabs>
              <w:snapToGrid w:val="0"/>
              <w:rPr>
                <w:rFonts w:eastAsia="Calibri"/>
                <w:bCs/>
                <w:noProof/>
                <w:sz w:val="22"/>
                <w:szCs w:val="22"/>
                <w:lang w:val="lt-LT" w:eastAsia="en-US"/>
              </w:rPr>
            </w:pPr>
            <w:r w:rsidRPr="00815A44">
              <w:rPr>
                <w:rFonts w:eastAsia="Calibri"/>
                <w:bCs/>
                <w:noProof/>
                <w:sz w:val="22"/>
                <w:szCs w:val="22"/>
                <w:lang w:val="lt-LT" w:eastAsia="en-US"/>
              </w:rPr>
              <w:t>Arsenas</w:t>
            </w:r>
          </w:p>
        </w:tc>
        <w:tc>
          <w:tcPr>
            <w:tcW w:w="522" w:type="pct"/>
            <w:vAlign w:val="center"/>
          </w:tcPr>
          <w:p w14:paraId="3511E7B8"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0AF34029" w14:textId="04302846"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22</w:t>
            </w:r>
          </w:p>
        </w:tc>
        <w:tc>
          <w:tcPr>
            <w:tcW w:w="746" w:type="pct"/>
            <w:vAlign w:val="center"/>
          </w:tcPr>
          <w:p w14:paraId="30F10EDB"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2AD3B69C" w14:textId="77777777" w:rsidR="00815A44" w:rsidRPr="00815A44" w:rsidRDefault="00815A44" w:rsidP="00815A44">
            <w:pPr>
              <w:jc w:val="center"/>
              <w:rPr>
                <w:rFonts w:eastAsia="Calibri"/>
                <w:noProof/>
                <w:sz w:val="22"/>
                <w:szCs w:val="22"/>
                <w:lang w:val="lt-LT" w:eastAsia="lt-LT"/>
              </w:rPr>
            </w:pPr>
          </w:p>
        </w:tc>
      </w:tr>
      <w:tr w:rsidR="00815A44" w:rsidRPr="00815A44" w14:paraId="5C2CECED" w14:textId="77777777" w:rsidTr="006F53D0">
        <w:trPr>
          <w:trHeight w:val="264"/>
          <w:jc w:val="center"/>
        </w:trPr>
        <w:tc>
          <w:tcPr>
            <w:tcW w:w="447" w:type="pct"/>
            <w:vAlign w:val="center"/>
            <w:hideMark/>
          </w:tcPr>
          <w:p w14:paraId="0D5E23B5"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5.</w:t>
            </w:r>
          </w:p>
        </w:tc>
        <w:tc>
          <w:tcPr>
            <w:tcW w:w="1418" w:type="pct"/>
            <w:vAlign w:val="center"/>
          </w:tcPr>
          <w:p w14:paraId="6F8C9564" w14:textId="77777777" w:rsidR="00815A44" w:rsidRPr="00815A44" w:rsidRDefault="00815A44" w:rsidP="00815A44">
            <w:pPr>
              <w:tabs>
                <w:tab w:val="left" w:pos="534"/>
              </w:tabs>
              <w:snapToGrid w:val="0"/>
              <w:rPr>
                <w:rFonts w:eastAsia="Calibri"/>
                <w:bCs/>
                <w:noProof/>
                <w:sz w:val="22"/>
                <w:szCs w:val="22"/>
                <w:lang w:val="lt-LT" w:eastAsia="en-US"/>
              </w:rPr>
            </w:pPr>
            <w:r w:rsidRPr="00815A44">
              <w:rPr>
                <w:rFonts w:eastAsia="Calibri"/>
                <w:bCs/>
                <w:noProof/>
                <w:sz w:val="22"/>
                <w:szCs w:val="22"/>
                <w:lang w:val="lt-LT" w:eastAsia="en-US"/>
              </w:rPr>
              <w:t>Benzenas</w:t>
            </w:r>
          </w:p>
        </w:tc>
        <w:tc>
          <w:tcPr>
            <w:tcW w:w="522" w:type="pct"/>
            <w:vAlign w:val="center"/>
          </w:tcPr>
          <w:p w14:paraId="7F4C17D5"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253B45FC" w14:textId="15273608"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2</w:t>
            </w:r>
            <w:r w:rsidR="00F2010C">
              <w:rPr>
                <w:rFonts w:eastAsia="Calibri"/>
                <w:bCs/>
                <w:noProof/>
                <w:sz w:val="22"/>
                <w:szCs w:val="22"/>
                <w:lang w:val="lt-LT" w:eastAsia="en-US"/>
              </w:rPr>
              <w:t>2</w:t>
            </w:r>
          </w:p>
        </w:tc>
        <w:tc>
          <w:tcPr>
            <w:tcW w:w="746" w:type="pct"/>
            <w:vAlign w:val="center"/>
          </w:tcPr>
          <w:p w14:paraId="6DF894E8"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7475899B" w14:textId="77777777" w:rsidR="00815A44" w:rsidRPr="00815A44" w:rsidRDefault="00815A44" w:rsidP="00815A44">
            <w:pPr>
              <w:jc w:val="center"/>
              <w:rPr>
                <w:rFonts w:eastAsia="Calibri"/>
                <w:noProof/>
                <w:sz w:val="22"/>
                <w:szCs w:val="22"/>
                <w:lang w:val="lt-LT" w:eastAsia="lt-LT"/>
              </w:rPr>
            </w:pPr>
          </w:p>
        </w:tc>
      </w:tr>
      <w:tr w:rsidR="00815A44" w:rsidRPr="00815A44" w14:paraId="4CDFCB60" w14:textId="77777777" w:rsidTr="006F53D0">
        <w:trPr>
          <w:trHeight w:val="264"/>
          <w:jc w:val="center"/>
        </w:trPr>
        <w:tc>
          <w:tcPr>
            <w:tcW w:w="447" w:type="pct"/>
            <w:vAlign w:val="center"/>
            <w:hideMark/>
          </w:tcPr>
          <w:p w14:paraId="428A3669"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6.</w:t>
            </w:r>
          </w:p>
        </w:tc>
        <w:tc>
          <w:tcPr>
            <w:tcW w:w="1418" w:type="pct"/>
          </w:tcPr>
          <w:p w14:paraId="4B562CB7" w14:textId="77777777" w:rsidR="00815A44" w:rsidRPr="00815A44" w:rsidRDefault="00815A44" w:rsidP="00815A44">
            <w:pPr>
              <w:rPr>
                <w:lang w:val="lt-LT" w:eastAsia="en-US"/>
              </w:rPr>
            </w:pPr>
            <w:proofErr w:type="spellStart"/>
            <w:r w:rsidRPr="00815A44">
              <w:rPr>
                <w:lang w:val="lt-LT" w:eastAsia="en-US"/>
              </w:rPr>
              <w:t>Benzo</w:t>
            </w:r>
            <w:proofErr w:type="spellEnd"/>
            <w:r w:rsidRPr="00815A44">
              <w:rPr>
                <w:lang w:val="lt-LT" w:eastAsia="en-US"/>
              </w:rPr>
              <w:t>(a)</w:t>
            </w:r>
            <w:proofErr w:type="spellStart"/>
            <w:r w:rsidRPr="00815A44">
              <w:rPr>
                <w:lang w:val="lt-LT" w:eastAsia="en-US"/>
              </w:rPr>
              <w:t>pirenas</w:t>
            </w:r>
            <w:proofErr w:type="spellEnd"/>
            <w:r w:rsidRPr="00815A44">
              <w:rPr>
                <w:lang w:val="lt-LT" w:eastAsia="en-US"/>
              </w:rPr>
              <w:t xml:space="preserve"> </w:t>
            </w:r>
          </w:p>
        </w:tc>
        <w:tc>
          <w:tcPr>
            <w:tcW w:w="522" w:type="pct"/>
            <w:vAlign w:val="center"/>
          </w:tcPr>
          <w:p w14:paraId="43FE48C3"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0D3A4A58" w14:textId="1C213F5F"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w:t>
            </w:r>
          </w:p>
        </w:tc>
        <w:tc>
          <w:tcPr>
            <w:tcW w:w="746" w:type="pct"/>
            <w:vAlign w:val="center"/>
          </w:tcPr>
          <w:p w14:paraId="1042BBDB"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6B2D88A3" w14:textId="77777777" w:rsidR="00815A44" w:rsidRPr="00815A44" w:rsidRDefault="00815A44" w:rsidP="00815A44">
            <w:pPr>
              <w:jc w:val="center"/>
              <w:rPr>
                <w:rFonts w:eastAsia="Calibri"/>
                <w:noProof/>
                <w:sz w:val="22"/>
                <w:szCs w:val="22"/>
                <w:lang w:val="lt-LT" w:eastAsia="lt-LT"/>
              </w:rPr>
            </w:pPr>
          </w:p>
        </w:tc>
      </w:tr>
      <w:tr w:rsidR="00815A44" w:rsidRPr="00815A44" w14:paraId="4488F0A4" w14:textId="77777777" w:rsidTr="006F53D0">
        <w:trPr>
          <w:trHeight w:val="264"/>
          <w:jc w:val="center"/>
        </w:trPr>
        <w:tc>
          <w:tcPr>
            <w:tcW w:w="447" w:type="pct"/>
            <w:vAlign w:val="center"/>
            <w:hideMark/>
          </w:tcPr>
          <w:p w14:paraId="408A0CF3"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7.</w:t>
            </w:r>
          </w:p>
        </w:tc>
        <w:tc>
          <w:tcPr>
            <w:tcW w:w="1418" w:type="pct"/>
          </w:tcPr>
          <w:p w14:paraId="0B1F8F69" w14:textId="77777777" w:rsidR="00815A44" w:rsidRPr="00815A44" w:rsidRDefault="00815A44" w:rsidP="00815A44">
            <w:pPr>
              <w:rPr>
                <w:lang w:val="lt-LT" w:eastAsia="en-US"/>
              </w:rPr>
            </w:pPr>
            <w:r w:rsidRPr="00815A44">
              <w:rPr>
                <w:lang w:val="lt-LT" w:eastAsia="en-US"/>
              </w:rPr>
              <w:t xml:space="preserve">Boras </w:t>
            </w:r>
          </w:p>
        </w:tc>
        <w:tc>
          <w:tcPr>
            <w:tcW w:w="522" w:type="pct"/>
            <w:vAlign w:val="center"/>
          </w:tcPr>
          <w:p w14:paraId="54CD6D69"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67EB2CCF" w14:textId="17F1DEEE"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22</w:t>
            </w:r>
          </w:p>
        </w:tc>
        <w:tc>
          <w:tcPr>
            <w:tcW w:w="746" w:type="pct"/>
            <w:vAlign w:val="center"/>
          </w:tcPr>
          <w:p w14:paraId="4422EEF8" w14:textId="77777777" w:rsidR="00815A44" w:rsidRPr="00815A44" w:rsidRDefault="00815A44" w:rsidP="00815A44">
            <w:pPr>
              <w:tabs>
                <w:tab w:val="left" w:pos="534"/>
              </w:tabs>
              <w:snapToGrid w:val="0"/>
              <w:rPr>
                <w:rFonts w:eastAsia="Calibri"/>
                <w:bCs/>
                <w:noProof/>
                <w:sz w:val="22"/>
                <w:szCs w:val="22"/>
                <w:lang w:val="lt-LT" w:eastAsia="en-US"/>
              </w:rPr>
            </w:pPr>
          </w:p>
        </w:tc>
        <w:tc>
          <w:tcPr>
            <w:tcW w:w="1120" w:type="pct"/>
            <w:vAlign w:val="center"/>
          </w:tcPr>
          <w:p w14:paraId="0B367DE8" w14:textId="77777777" w:rsidR="00815A44" w:rsidRPr="00815A44" w:rsidRDefault="00815A44" w:rsidP="00815A44">
            <w:pPr>
              <w:jc w:val="center"/>
              <w:rPr>
                <w:rFonts w:eastAsia="Calibri"/>
                <w:noProof/>
                <w:sz w:val="22"/>
                <w:szCs w:val="22"/>
                <w:lang w:val="lt-LT" w:eastAsia="lt-LT"/>
              </w:rPr>
            </w:pPr>
          </w:p>
        </w:tc>
      </w:tr>
      <w:tr w:rsidR="00815A44" w:rsidRPr="00815A44" w14:paraId="07511A07" w14:textId="77777777" w:rsidTr="006F53D0">
        <w:trPr>
          <w:trHeight w:val="264"/>
          <w:jc w:val="center"/>
        </w:trPr>
        <w:tc>
          <w:tcPr>
            <w:tcW w:w="447" w:type="pct"/>
            <w:vAlign w:val="center"/>
            <w:hideMark/>
          </w:tcPr>
          <w:p w14:paraId="5484A8BB"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8.</w:t>
            </w:r>
          </w:p>
        </w:tc>
        <w:tc>
          <w:tcPr>
            <w:tcW w:w="1418" w:type="pct"/>
          </w:tcPr>
          <w:p w14:paraId="0049F005" w14:textId="77777777" w:rsidR="00815A44" w:rsidRPr="00815A44" w:rsidRDefault="00815A44" w:rsidP="00815A44">
            <w:pPr>
              <w:rPr>
                <w:lang w:val="lt-LT" w:eastAsia="en-US"/>
              </w:rPr>
            </w:pPr>
            <w:proofErr w:type="spellStart"/>
            <w:r w:rsidRPr="00815A44">
              <w:rPr>
                <w:lang w:val="lt-LT" w:eastAsia="en-US"/>
              </w:rPr>
              <w:t>Bromatas</w:t>
            </w:r>
            <w:proofErr w:type="spellEnd"/>
            <w:r w:rsidRPr="00815A44">
              <w:rPr>
                <w:lang w:val="lt-LT" w:eastAsia="en-US"/>
              </w:rPr>
              <w:t xml:space="preserve"> </w:t>
            </w:r>
          </w:p>
        </w:tc>
        <w:tc>
          <w:tcPr>
            <w:tcW w:w="522" w:type="pct"/>
            <w:vAlign w:val="center"/>
          </w:tcPr>
          <w:p w14:paraId="2F899A61"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4CF4354F" w14:textId="5F674893"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w:t>
            </w:r>
          </w:p>
        </w:tc>
        <w:tc>
          <w:tcPr>
            <w:tcW w:w="746" w:type="pct"/>
            <w:vAlign w:val="center"/>
          </w:tcPr>
          <w:p w14:paraId="4FADF728"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5FEFA31B" w14:textId="77777777" w:rsidR="00815A44" w:rsidRPr="00815A44" w:rsidRDefault="00815A44" w:rsidP="00815A44">
            <w:pPr>
              <w:jc w:val="center"/>
              <w:rPr>
                <w:rFonts w:eastAsia="Calibri"/>
                <w:noProof/>
                <w:sz w:val="22"/>
                <w:szCs w:val="22"/>
                <w:lang w:val="lt-LT" w:eastAsia="lt-LT"/>
              </w:rPr>
            </w:pPr>
          </w:p>
        </w:tc>
      </w:tr>
      <w:tr w:rsidR="00815A44" w:rsidRPr="00815A44" w14:paraId="095F6611" w14:textId="77777777" w:rsidTr="006F53D0">
        <w:trPr>
          <w:trHeight w:val="264"/>
          <w:jc w:val="center"/>
        </w:trPr>
        <w:tc>
          <w:tcPr>
            <w:tcW w:w="447" w:type="pct"/>
            <w:vAlign w:val="center"/>
          </w:tcPr>
          <w:p w14:paraId="4D604281"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9.</w:t>
            </w:r>
          </w:p>
        </w:tc>
        <w:tc>
          <w:tcPr>
            <w:tcW w:w="1418" w:type="pct"/>
          </w:tcPr>
          <w:p w14:paraId="00E41F0A" w14:textId="77777777" w:rsidR="00815A44" w:rsidRPr="00815A44" w:rsidRDefault="00815A44" w:rsidP="00815A44">
            <w:pPr>
              <w:rPr>
                <w:lang w:val="lt-LT" w:eastAsia="en-US"/>
              </w:rPr>
            </w:pPr>
            <w:r w:rsidRPr="00815A44">
              <w:rPr>
                <w:lang w:val="lt-LT" w:eastAsia="en-US"/>
              </w:rPr>
              <w:t xml:space="preserve">Kadmis </w:t>
            </w:r>
          </w:p>
        </w:tc>
        <w:tc>
          <w:tcPr>
            <w:tcW w:w="522" w:type="pct"/>
            <w:vAlign w:val="center"/>
          </w:tcPr>
          <w:p w14:paraId="4A8783BF"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4BD60A4F" w14:textId="280664C5"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w:t>
            </w:r>
          </w:p>
        </w:tc>
        <w:tc>
          <w:tcPr>
            <w:tcW w:w="746" w:type="pct"/>
            <w:vAlign w:val="center"/>
          </w:tcPr>
          <w:p w14:paraId="6D56486C"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22253B44" w14:textId="77777777" w:rsidR="00815A44" w:rsidRPr="00815A44" w:rsidRDefault="00815A44" w:rsidP="00815A44">
            <w:pPr>
              <w:jc w:val="center"/>
              <w:rPr>
                <w:rFonts w:eastAsia="Calibri"/>
                <w:noProof/>
                <w:sz w:val="22"/>
                <w:szCs w:val="22"/>
                <w:lang w:val="lt-LT" w:eastAsia="lt-LT"/>
              </w:rPr>
            </w:pPr>
          </w:p>
        </w:tc>
      </w:tr>
      <w:tr w:rsidR="00815A44" w:rsidRPr="00815A44" w14:paraId="5024B490" w14:textId="77777777" w:rsidTr="006F53D0">
        <w:trPr>
          <w:trHeight w:val="264"/>
          <w:jc w:val="center"/>
        </w:trPr>
        <w:tc>
          <w:tcPr>
            <w:tcW w:w="447" w:type="pct"/>
            <w:vAlign w:val="center"/>
          </w:tcPr>
          <w:p w14:paraId="2BDB3CCB"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10.</w:t>
            </w:r>
          </w:p>
        </w:tc>
        <w:tc>
          <w:tcPr>
            <w:tcW w:w="1418" w:type="pct"/>
          </w:tcPr>
          <w:p w14:paraId="14B80E71" w14:textId="77777777" w:rsidR="00815A44" w:rsidRPr="00815A44" w:rsidRDefault="00815A44" w:rsidP="00815A44">
            <w:pPr>
              <w:rPr>
                <w:lang w:val="lt-LT" w:eastAsia="en-US"/>
              </w:rPr>
            </w:pPr>
            <w:r w:rsidRPr="00815A44">
              <w:rPr>
                <w:lang w:val="lt-LT" w:eastAsia="en-US"/>
              </w:rPr>
              <w:t xml:space="preserve">Chromas </w:t>
            </w:r>
          </w:p>
        </w:tc>
        <w:tc>
          <w:tcPr>
            <w:tcW w:w="522" w:type="pct"/>
            <w:vAlign w:val="center"/>
          </w:tcPr>
          <w:p w14:paraId="740EBE98"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74B2BA3D" w14:textId="59303F07"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22</w:t>
            </w:r>
          </w:p>
        </w:tc>
        <w:tc>
          <w:tcPr>
            <w:tcW w:w="746" w:type="pct"/>
            <w:vAlign w:val="center"/>
          </w:tcPr>
          <w:p w14:paraId="079F9B18"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110D8E9C" w14:textId="77777777" w:rsidR="00815A44" w:rsidRPr="00815A44" w:rsidRDefault="00815A44" w:rsidP="00815A44">
            <w:pPr>
              <w:jc w:val="center"/>
              <w:rPr>
                <w:rFonts w:eastAsia="Calibri"/>
                <w:noProof/>
                <w:sz w:val="22"/>
                <w:szCs w:val="22"/>
                <w:lang w:val="lt-LT" w:eastAsia="lt-LT"/>
              </w:rPr>
            </w:pPr>
          </w:p>
        </w:tc>
      </w:tr>
      <w:tr w:rsidR="00815A44" w:rsidRPr="00815A44" w14:paraId="27F6C0D6" w14:textId="77777777" w:rsidTr="006F53D0">
        <w:trPr>
          <w:trHeight w:val="264"/>
          <w:jc w:val="center"/>
        </w:trPr>
        <w:tc>
          <w:tcPr>
            <w:tcW w:w="447" w:type="pct"/>
            <w:vAlign w:val="center"/>
          </w:tcPr>
          <w:p w14:paraId="2B2FD380"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11.</w:t>
            </w:r>
          </w:p>
        </w:tc>
        <w:tc>
          <w:tcPr>
            <w:tcW w:w="1418" w:type="pct"/>
          </w:tcPr>
          <w:p w14:paraId="64D1B183" w14:textId="77777777" w:rsidR="00815A44" w:rsidRPr="00815A44" w:rsidRDefault="00815A44" w:rsidP="00815A44">
            <w:pPr>
              <w:rPr>
                <w:lang w:val="lt-LT" w:eastAsia="en-US"/>
              </w:rPr>
            </w:pPr>
            <w:r w:rsidRPr="00815A44">
              <w:rPr>
                <w:lang w:val="lt-LT" w:eastAsia="en-US"/>
              </w:rPr>
              <w:t xml:space="preserve">Varis </w:t>
            </w:r>
          </w:p>
        </w:tc>
        <w:tc>
          <w:tcPr>
            <w:tcW w:w="522" w:type="pct"/>
            <w:vAlign w:val="center"/>
          </w:tcPr>
          <w:p w14:paraId="5B93CA87"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4FCD7203" w14:textId="29599C1D"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2</w:t>
            </w:r>
            <w:r w:rsidR="00F2010C">
              <w:rPr>
                <w:rFonts w:eastAsia="Calibri"/>
                <w:bCs/>
                <w:noProof/>
                <w:sz w:val="22"/>
                <w:szCs w:val="22"/>
                <w:lang w:val="lt-LT" w:eastAsia="en-US"/>
              </w:rPr>
              <w:t>2</w:t>
            </w:r>
          </w:p>
        </w:tc>
        <w:tc>
          <w:tcPr>
            <w:tcW w:w="746" w:type="pct"/>
            <w:vAlign w:val="center"/>
          </w:tcPr>
          <w:p w14:paraId="179BB62F"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4BA8DB6D" w14:textId="77777777" w:rsidR="00815A44" w:rsidRPr="00815A44" w:rsidRDefault="00815A44" w:rsidP="00815A44">
            <w:pPr>
              <w:jc w:val="center"/>
              <w:rPr>
                <w:rFonts w:eastAsia="Calibri"/>
                <w:noProof/>
                <w:sz w:val="22"/>
                <w:szCs w:val="22"/>
                <w:lang w:val="lt-LT" w:eastAsia="lt-LT"/>
              </w:rPr>
            </w:pPr>
          </w:p>
        </w:tc>
      </w:tr>
      <w:tr w:rsidR="00815A44" w:rsidRPr="00815A44" w14:paraId="535A726E" w14:textId="77777777" w:rsidTr="006F53D0">
        <w:trPr>
          <w:trHeight w:val="264"/>
          <w:jc w:val="center"/>
        </w:trPr>
        <w:tc>
          <w:tcPr>
            <w:tcW w:w="447" w:type="pct"/>
            <w:vAlign w:val="center"/>
          </w:tcPr>
          <w:p w14:paraId="40509C39"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12.</w:t>
            </w:r>
          </w:p>
        </w:tc>
        <w:tc>
          <w:tcPr>
            <w:tcW w:w="1418" w:type="pct"/>
          </w:tcPr>
          <w:p w14:paraId="6F85FF4F" w14:textId="77777777" w:rsidR="00815A44" w:rsidRPr="00815A44" w:rsidRDefault="00815A44" w:rsidP="00815A44">
            <w:pPr>
              <w:rPr>
                <w:lang w:val="lt-LT" w:eastAsia="en-US"/>
              </w:rPr>
            </w:pPr>
            <w:r w:rsidRPr="00815A44">
              <w:rPr>
                <w:lang w:val="lt-LT" w:eastAsia="en-US"/>
              </w:rPr>
              <w:t xml:space="preserve">Cianidai </w:t>
            </w:r>
          </w:p>
        </w:tc>
        <w:tc>
          <w:tcPr>
            <w:tcW w:w="522" w:type="pct"/>
            <w:vAlign w:val="center"/>
          </w:tcPr>
          <w:p w14:paraId="02A07A48"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617FC3F1" w14:textId="3E5F6826"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w:t>
            </w:r>
          </w:p>
        </w:tc>
        <w:tc>
          <w:tcPr>
            <w:tcW w:w="746" w:type="pct"/>
            <w:vAlign w:val="center"/>
          </w:tcPr>
          <w:p w14:paraId="7D8CDFB2"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206EBD22" w14:textId="77777777" w:rsidR="00815A44" w:rsidRPr="00815A44" w:rsidRDefault="00815A44" w:rsidP="00815A44">
            <w:pPr>
              <w:jc w:val="center"/>
              <w:rPr>
                <w:rFonts w:eastAsia="Calibri"/>
                <w:noProof/>
                <w:sz w:val="22"/>
                <w:szCs w:val="22"/>
                <w:lang w:val="lt-LT" w:eastAsia="lt-LT"/>
              </w:rPr>
            </w:pPr>
          </w:p>
        </w:tc>
      </w:tr>
      <w:tr w:rsidR="00815A44" w:rsidRPr="00815A44" w14:paraId="04B9FB27" w14:textId="77777777" w:rsidTr="006F53D0">
        <w:trPr>
          <w:trHeight w:val="264"/>
          <w:jc w:val="center"/>
        </w:trPr>
        <w:tc>
          <w:tcPr>
            <w:tcW w:w="447" w:type="pct"/>
            <w:vAlign w:val="center"/>
          </w:tcPr>
          <w:p w14:paraId="4FE4BED3"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13.</w:t>
            </w:r>
          </w:p>
        </w:tc>
        <w:tc>
          <w:tcPr>
            <w:tcW w:w="1418" w:type="pct"/>
          </w:tcPr>
          <w:p w14:paraId="15798ED4" w14:textId="77777777" w:rsidR="00815A44" w:rsidRPr="00815A44" w:rsidRDefault="00815A44" w:rsidP="00815A44">
            <w:pPr>
              <w:rPr>
                <w:lang w:val="lt-LT" w:eastAsia="en-US"/>
              </w:rPr>
            </w:pPr>
            <w:r w:rsidRPr="00815A44">
              <w:rPr>
                <w:lang w:val="lt-LT" w:eastAsia="en-US"/>
              </w:rPr>
              <w:t xml:space="preserve">1,2-dichloretanas </w:t>
            </w:r>
          </w:p>
        </w:tc>
        <w:tc>
          <w:tcPr>
            <w:tcW w:w="522" w:type="pct"/>
            <w:vAlign w:val="center"/>
          </w:tcPr>
          <w:p w14:paraId="73691D40"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22940FF8" w14:textId="10F29226"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w:t>
            </w:r>
          </w:p>
        </w:tc>
        <w:tc>
          <w:tcPr>
            <w:tcW w:w="746" w:type="pct"/>
            <w:vAlign w:val="center"/>
          </w:tcPr>
          <w:p w14:paraId="25357057"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0E238BE1" w14:textId="77777777" w:rsidR="00815A44" w:rsidRPr="00815A44" w:rsidRDefault="00815A44" w:rsidP="00815A44">
            <w:pPr>
              <w:jc w:val="center"/>
              <w:rPr>
                <w:rFonts w:eastAsia="Calibri"/>
                <w:noProof/>
                <w:sz w:val="22"/>
                <w:szCs w:val="22"/>
                <w:lang w:val="lt-LT" w:eastAsia="lt-LT"/>
              </w:rPr>
            </w:pPr>
          </w:p>
        </w:tc>
      </w:tr>
      <w:tr w:rsidR="00815A44" w:rsidRPr="00815A44" w14:paraId="54BB2D1C" w14:textId="77777777" w:rsidTr="006F53D0">
        <w:trPr>
          <w:trHeight w:val="264"/>
          <w:jc w:val="center"/>
        </w:trPr>
        <w:tc>
          <w:tcPr>
            <w:tcW w:w="447" w:type="pct"/>
            <w:vAlign w:val="center"/>
          </w:tcPr>
          <w:p w14:paraId="6DE4B46C"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14.</w:t>
            </w:r>
          </w:p>
        </w:tc>
        <w:tc>
          <w:tcPr>
            <w:tcW w:w="1418" w:type="pct"/>
          </w:tcPr>
          <w:p w14:paraId="79EA8858" w14:textId="77777777" w:rsidR="00815A44" w:rsidRPr="00815A44" w:rsidRDefault="00815A44" w:rsidP="00815A44">
            <w:pPr>
              <w:rPr>
                <w:lang w:val="lt-LT" w:eastAsia="en-US"/>
              </w:rPr>
            </w:pPr>
            <w:r w:rsidRPr="00815A44">
              <w:rPr>
                <w:lang w:val="lt-LT" w:eastAsia="en-US"/>
              </w:rPr>
              <w:t xml:space="preserve">Fluoridas </w:t>
            </w:r>
          </w:p>
        </w:tc>
        <w:tc>
          <w:tcPr>
            <w:tcW w:w="522" w:type="pct"/>
            <w:vAlign w:val="center"/>
          </w:tcPr>
          <w:p w14:paraId="357D9493"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2DB9A7F1" w14:textId="7EDA8520"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2</w:t>
            </w:r>
            <w:r w:rsidR="00F2010C">
              <w:rPr>
                <w:rFonts w:eastAsia="Calibri"/>
                <w:bCs/>
                <w:noProof/>
                <w:sz w:val="22"/>
                <w:szCs w:val="22"/>
                <w:lang w:val="lt-LT" w:eastAsia="en-US"/>
              </w:rPr>
              <w:t>2</w:t>
            </w:r>
          </w:p>
        </w:tc>
        <w:tc>
          <w:tcPr>
            <w:tcW w:w="746" w:type="pct"/>
            <w:vAlign w:val="center"/>
          </w:tcPr>
          <w:p w14:paraId="466C888A"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4CBEF49E" w14:textId="77777777" w:rsidR="00815A44" w:rsidRPr="00815A44" w:rsidRDefault="00815A44" w:rsidP="00815A44">
            <w:pPr>
              <w:jc w:val="center"/>
              <w:rPr>
                <w:rFonts w:eastAsia="Calibri"/>
                <w:noProof/>
                <w:sz w:val="22"/>
                <w:szCs w:val="22"/>
                <w:lang w:val="lt-LT" w:eastAsia="lt-LT"/>
              </w:rPr>
            </w:pPr>
          </w:p>
        </w:tc>
      </w:tr>
      <w:tr w:rsidR="00815A44" w:rsidRPr="00815A44" w14:paraId="47AD4F5C" w14:textId="77777777" w:rsidTr="006F53D0">
        <w:trPr>
          <w:trHeight w:val="264"/>
          <w:jc w:val="center"/>
        </w:trPr>
        <w:tc>
          <w:tcPr>
            <w:tcW w:w="447" w:type="pct"/>
            <w:vAlign w:val="center"/>
          </w:tcPr>
          <w:p w14:paraId="2BBE719A"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15.</w:t>
            </w:r>
          </w:p>
        </w:tc>
        <w:tc>
          <w:tcPr>
            <w:tcW w:w="1418" w:type="pct"/>
          </w:tcPr>
          <w:p w14:paraId="4418E009" w14:textId="77777777" w:rsidR="00815A44" w:rsidRPr="00815A44" w:rsidRDefault="00815A44" w:rsidP="00815A44">
            <w:pPr>
              <w:rPr>
                <w:lang w:val="lt-LT" w:eastAsia="en-US"/>
              </w:rPr>
            </w:pPr>
            <w:r w:rsidRPr="00815A44">
              <w:rPr>
                <w:lang w:val="lt-LT" w:eastAsia="en-US"/>
              </w:rPr>
              <w:t xml:space="preserve">Švinas </w:t>
            </w:r>
          </w:p>
        </w:tc>
        <w:tc>
          <w:tcPr>
            <w:tcW w:w="522" w:type="pct"/>
            <w:vAlign w:val="center"/>
          </w:tcPr>
          <w:p w14:paraId="095790DD"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7F5D2EB8" w14:textId="3D24273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2</w:t>
            </w:r>
            <w:r w:rsidR="00F2010C">
              <w:rPr>
                <w:rFonts w:eastAsia="Calibri"/>
                <w:bCs/>
                <w:noProof/>
                <w:sz w:val="22"/>
                <w:szCs w:val="22"/>
                <w:lang w:val="lt-LT" w:eastAsia="en-US"/>
              </w:rPr>
              <w:t>2</w:t>
            </w:r>
          </w:p>
        </w:tc>
        <w:tc>
          <w:tcPr>
            <w:tcW w:w="746" w:type="pct"/>
            <w:vAlign w:val="center"/>
          </w:tcPr>
          <w:p w14:paraId="34D65124"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1CF39524" w14:textId="77777777" w:rsidR="00815A44" w:rsidRPr="00815A44" w:rsidRDefault="00815A44" w:rsidP="00815A44">
            <w:pPr>
              <w:jc w:val="center"/>
              <w:rPr>
                <w:rFonts w:eastAsia="Calibri"/>
                <w:noProof/>
                <w:sz w:val="22"/>
                <w:szCs w:val="22"/>
                <w:lang w:val="lt-LT" w:eastAsia="lt-LT"/>
              </w:rPr>
            </w:pPr>
          </w:p>
        </w:tc>
      </w:tr>
      <w:tr w:rsidR="00815A44" w:rsidRPr="00815A44" w14:paraId="07BA48AE" w14:textId="77777777" w:rsidTr="006F53D0">
        <w:trPr>
          <w:trHeight w:val="264"/>
          <w:jc w:val="center"/>
        </w:trPr>
        <w:tc>
          <w:tcPr>
            <w:tcW w:w="447" w:type="pct"/>
            <w:vAlign w:val="center"/>
          </w:tcPr>
          <w:p w14:paraId="5ECA489F"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16.</w:t>
            </w:r>
          </w:p>
        </w:tc>
        <w:tc>
          <w:tcPr>
            <w:tcW w:w="1418" w:type="pct"/>
          </w:tcPr>
          <w:p w14:paraId="1150F18D" w14:textId="77777777" w:rsidR="00815A44" w:rsidRPr="00815A44" w:rsidRDefault="00815A44" w:rsidP="00815A44">
            <w:pPr>
              <w:rPr>
                <w:lang w:val="lt-LT" w:eastAsia="en-US"/>
              </w:rPr>
            </w:pPr>
            <w:r w:rsidRPr="00815A44">
              <w:rPr>
                <w:lang w:val="lt-LT" w:eastAsia="en-US"/>
              </w:rPr>
              <w:t xml:space="preserve">Gyvsidabris </w:t>
            </w:r>
          </w:p>
        </w:tc>
        <w:tc>
          <w:tcPr>
            <w:tcW w:w="522" w:type="pct"/>
            <w:vAlign w:val="center"/>
          </w:tcPr>
          <w:p w14:paraId="694F7660"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287D3E02" w14:textId="5CFA74A4"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2</w:t>
            </w:r>
            <w:r w:rsidR="00F2010C">
              <w:rPr>
                <w:rFonts w:eastAsia="Calibri"/>
                <w:bCs/>
                <w:noProof/>
                <w:sz w:val="22"/>
                <w:szCs w:val="22"/>
                <w:lang w:val="lt-LT" w:eastAsia="en-US"/>
              </w:rPr>
              <w:t>2</w:t>
            </w:r>
          </w:p>
        </w:tc>
        <w:tc>
          <w:tcPr>
            <w:tcW w:w="746" w:type="pct"/>
            <w:vAlign w:val="center"/>
          </w:tcPr>
          <w:p w14:paraId="67C0933D"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61DD740F" w14:textId="77777777" w:rsidR="00815A44" w:rsidRPr="00815A44" w:rsidRDefault="00815A44" w:rsidP="00815A44">
            <w:pPr>
              <w:jc w:val="center"/>
              <w:rPr>
                <w:rFonts w:eastAsia="Calibri"/>
                <w:noProof/>
                <w:sz w:val="22"/>
                <w:szCs w:val="22"/>
                <w:lang w:val="lt-LT" w:eastAsia="lt-LT"/>
              </w:rPr>
            </w:pPr>
          </w:p>
        </w:tc>
      </w:tr>
      <w:tr w:rsidR="00815A44" w:rsidRPr="00815A44" w14:paraId="73B620AD" w14:textId="77777777" w:rsidTr="006F53D0">
        <w:trPr>
          <w:trHeight w:val="264"/>
          <w:jc w:val="center"/>
        </w:trPr>
        <w:tc>
          <w:tcPr>
            <w:tcW w:w="447" w:type="pct"/>
            <w:vAlign w:val="center"/>
          </w:tcPr>
          <w:p w14:paraId="1082FDE6"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17.</w:t>
            </w:r>
          </w:p>
        </w:tc>
        <w:tc>
          <w:tcPr>
            <w:tcW w:w="1418" w:type="pct"/>
          </w:tcPr>
          <w:p w14:paraId="0C532D5C" w14:textId="77777777" w:rsidR="00815A44" w:rsidRPr="00815A44" w:rsidRDefault="00815A44" w:rsidP="00815A44">
            <w:pPr>
              <w:rPr>
                <w:lang w:val="lt-LT" w:eastAsia="en-US"/>
              </w:rPr>
            </w:pPr>
            <w:r w:rsidRPr="00815A44">
              <w:rPr>
                <w:lang w:val="lt-LT" w:eastAsia="en-US"/>
              </w:rPr>
              <w:t xml:space="preserve">Nikelis </w:t>
            </w:r>
          </w:p>
        </w:tc>
        <w:tc>
          <w:tcPr>
            <w:tcW w:w="522" w:type="pct"/>
            <w:vAlign w:val="center"/>
          </w:tcPr>
          <w:p w14:paraId="6DFFDCDD"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0BC8FE34" w14:textId="1E71D38C"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w:t>
            </w:r>
          </w:p>
        </w:tc>
        <w:tc>
          <w:tcPr>
            <w:tcW w:w="746" w:type="pct"/>
            <w:vAlign w:val="center"/>
          </w:tcPr>
          <w:p w14:paraId="38CCC45E"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22961BD3" w14:textId="77777777" w:rsidR="00815A44" w:rsidRPr="00815A44" w:rsidRDefault="00815A44" w:rsidP="00815A44">
            <w:pPr>
              <w:jc w:val="center"/>
              <w:rPr>
                <w:rFonts w:eastAsia="Calibri"/>
                <w:noProof/>
                <w:sz w:val="22"/>
                <w:szCs w:val="22"/>
                <w:lang w:val="lt-LT" w:eastAsia="lt-LT"/>
              </w:rPr>
            </w:pPr>
          </w:p>
        </w:tc>
      </w:tr>
      <w:tr w:rsidR="00815A44" w:rsidRPr="00815A44" w14:paraId="29D4A70E" w14:textId="77777777" w:rsidTr="006F53D0">
        <w:trPr>
          <w:trHeight w:val="264"/>
          <w:jc w:val="center"/>
        </w:trPr>
        <w:tc>
          <w:tcPr>
            <w:tcW w:w="447" w:type="pct"/>
            <w:vAlign w:val="center"/>
          </w:tcPr>
          <w:p w14:paraId="2D108170"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18.</w:t>
            </w:r>
          </w:p>
        </w:tc>
        <w:tc>
          <w:tcPr>
            <w:tcW w:w="1418" w:type="pct"/>
          </w:tcPr>
          <w:p w14:paraId="6D427170" w14:textId="77777777" w:rsidR="00815A44" w:rsidRPr="00815A44" w:rsidRDefault="00815A44" w:rsidP="00815A44">
            <w:pPr>
              <w:rPr>
                <w:lang w:val="lt-LT" w:eastAsia="en-US"/>
              </w:rPr>
            </w:pPr>
            <w:r w:rsidRPr="00815A44">
              <w:rPr>
                <w:lang w:val="lt-LT" w:eastAsia="en-US"/>
              </w:rPr>
              <w:t xml:space="preserve">Nitratas </w:t>
            </w:r>
          </w:p>
        </w:tc>
        <w:tc>
          <w:tcPr>
            <w:tcW w:w="522" w:type="pct"/>
            <w:vAlign w:val="center"/>
          </w:tcPr>
          <w:p w14:paraId="2906C808"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04349594" w14:textId="52E81A92"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2</w:t>
            </w:r>
            <w:r w:rsidR="00F2010C">
              <w:rPr>
                <w:rFonts w:eastAsia="Calibri"/>
                <w:bCs/>
                <w:noProof/>
                <w:sz w:val="22"/>
                <w:szCs w:val="22"/>
                <w:lang w:val="lt-LT" w:eastAsia="en-US"/>
              </w:rPr>
              <w:t>2</w:t>
            </w:r>
          </w:p>
        </w:tc>
        <w:tc>
          <w:tcPr>
            <w:tcW w:w="746" w:type="pct"/>
            <w:vAlign w:val="center"/>
          </w:tcPr>
          <w:p w14:paraId="705B0ADB"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6FBC6752" w14:textId="77777777" w:rsidR="00815A44" w:rsidRPr="00815A44" w:rsidRDefault="00815A44" w:rsidP="00815A44">
            <w:pPr>
              <w:jc w:val="center"/>
              <w:rPr>
                <w:rFonts w:eastAsia="Calibri"/>
                <w:noProof/>
                <w:sz w:val="22"/>
                <w:szCs w:val="22"/>
                <w:lang w:val="lt-LT" w:eastAsia="lt-LT"/>
              </w:rPr>
            </w:pPr>
          </w:p>
        </w:tc>
      </w:tr>
      <w:tr w:rsidR="00815A44" w:rsidRPr="00815A44" w14:paraId="677E3859" w14:textId="77777777" w:rsidTr="006F53D0">
        <w:trPr>
          <w:trHeight w:val="264"/>
          <w:jc w:val="center"/>
        </w:trPr>
        <w:tc>
          <w:tcPr>
            <w:tcW w:w="447" w:type="pct"/>
            <w:vAlign w:val="center"/>
          </w:tcPr>
          <w:p w14:paraId="5E199E13"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19.</w:t>
            </w:r>
          </w:p>
        </w:tc>
        <w:tc>
          <w:tcPr>
            <w:tcW w:w="1418" w:type="pct"/>
          </w:tcPr>
          <w:p w14:paraId="17D21E83" w14:textId="77777777" w:rsidR="00815A44" w:rsidRPr="00815A44" w:rsidRDefault="00815A44" w:rsidP="00815A44">
            <w:pPr>
              <w:rPr>
                <w:lang w:val="lt-LT" w:eastAsia="en-US"/>
              </w:rPr>
            </w:pPr>
            <w:r w:rsidRPr="00815A44">
              <w:rPr>
                <w:lang w:val="lt-LT" w:eastAsia="en-US"/>
              </w:rPr>
              <w:t xml:space="preserve">Nitritas </w:t>
            </w:r>
          </w:p>
        </w:tc>
        <w:tc>
          <w:tcPr>
            <w:tcW w:w="522" w:type="pct"/>
            <w:vAlign w:val="center"/>
          </w:tcPr>
          <w:p w14:paraId="72E958BC"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7CFE19A2" w14:textId="7701CEFA"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2</w:t>
            </w:r>
            <w:r w:rsidR="00F2010C">
              <w:rPr>
                <w:rFonts w:eastAsia="Calibri"/>
                <w:bCs/>
                <w:noProof/>
                <w:sz w:val="22"/>
                <w:szCs w:val="22"/>
                <w:lang w:val="lt-LT" w:eastAsia="en-US"/>
              </w:rPr>
              <w:t>2</w:t>
            </w:r>
          </w:p>
        </w:tc>
        <w:tc>
          <w:tcPr>
            <w:tcW w:w="746" w:type="pct"/>
            <w:vAlign w:val="center"/>
          </w:tcPr>
          <w:p w14:paraId="3B2A4713"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5FF57B0B" w14:textId="77777777" w:rsidR="00815A44" w:rsidRPr="00815A44" w:rsidRDefault="00815A44" w:rsidP="00815A44">
            <w:pPr>
              <w:jc w:val="center"/>
              <w:rPr>
                <w:rFonts w:eastAsia="Calibri"/>
                <w:noProof/>
                <w:sz w:val="22"/>
                <w:szCs w:val="22"/>
                <w:lang w:val="lt-LT" w:eastAsia="lt-LT"/>
              </w:rPr>
            </w:pPr>
          </w:p>
        </w:tc>
      </w:tr>
      <w:tr w:rsidR="00815A44" w:rsidRPr="00815A44" w14:paraId="3584EF46" w14:textId="77777777" w:rsidTr="006F53D0">
        <w:trPr>
          <w:trHeight w:val="264"/>
          <w:jc w:val="center"/>
        </w:trPr>
        <w:tc>
          <w:tcPr>
            <w:tcW w:w="447" w:type="pct"/>
            <w:vAlign w:val="center"/>
          </w:tcPr>
          <w:p w14:paraId="7044A8FD"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20.</w:t>
            </w:r>
          </w:p>
        </w:tc>
        <w:tc>
          <w:tcPr>
            <w:tcW w:w="1418" w:type="pct"/>
            <w:vAlign w:val="center"/>
          </w:tcPr>
          <w:p w14:paraId="1513D904" w14:textId="77777777" w:rsidR="00815A44" w:rsidRPr="00815A44" w:rsidRDefault="00815A44" w:rsidP="00815A44">
            <w:pPr>
              <w:tabs>
                <w:tab w:val="left" w:pos="534"/>
              </w:tabs>
              <w:snapToGrid w:val="0"/>
              <w:rPr>
                <w:rFonts w:eastAsia="Calibri"/>
                <w:bCs/>
                <w:noProof/>
                <w:sz w:val="22"/>
                <w:szCs w:val="22"/>
                <w:lang w:val="lt-LT" w:eastAsia="en-US"/>
              </w:rPr>
            </w:pPr>
            <w:r w:rsidRPr="00815A44">
              <w:rPr>
                <w:rFonts w:eastAsia="Calibri"/>
                <w:bCs/>
                <w:noProof/>
                <w:sz w:val="22"/>
                <w:szCs w:val="22"/>
                <w:lang w:val="lt-LT" w:eastAsia="en-US"/>
              </w:rPr>
              <w:t>Pesticidai</w:t>
            </w:r>
          </w:p>
        </w:tc>
        <w:tc>
          <w:tcPr>
            <w:tcW w:w="522" w:type="pct"/>
            <w:vAlign w:val="center"/>
          </w:tcPr>
          <w:p w14:paraId="35791F88"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747" w:type="pct"/>
            <w:vAlign w:val="center"/>
          </w:tcPr>
          <w:p w14:paraId="02BB7D46"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746" w:type="pct"/>
            <w:vAlign w:val="center"/>
          </w:tcPr>
          <w:p w14:paraId="6DC1AA3D"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39ACCEC3" w14:textId="77777777" w:rsidR="00815A44" w:rsidRPr="00815A44" w:rsidRDefault="00815A44" w:rsidP="00815A44">
            <w:pPr>
              <w:jc w:val="center"/>
              <w:rPr>
                <w:rFonts w:eastAsia="Calibri"/>
                <w:noProof/>
                <w:sz w:val="22"/>
                <w:szCs w:val="22"/>
                <w:lang w:val="lt-LT" w:eastAsia="lt-LT"/>
              </w:rPr>
            </w:pPr>
          </w:p>
        </w:tc>
      </w:tr>
      <w:tr w:rsidR="00815A44" w:rsidRPr="00815A44" w14:paraId="440866EA" w14:textId="77777777" w:rsidTr="006F53D0">
        <w:trPr>
          <w:trHeight w:val="264"/>
          <w:jc w:val="center"/>
        </w:trPr>
        <w:tc>
          <w:tcPr>
            <w:tcW w:w="447" w:type="pct"/>
            <w:vAlign w:val="center"/>
          </w:tcPr>
          <w:p w14:paraId="47DC2180"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20.1</w:t>
            </w:r>
          </w:p>
        </w:tc>
        <w:tc>
          <w:tcPr>
            <w:tcW w:w="1418" w:type="pct"/>
            <w:tcBorders>
              <w:bottom w:val="single" w:sz="4" w:space="0" w:color="auto"/>
            </w:tcBorders>
          </w:tcPr>
          <w:p w14:paraId="62FE19DE" w14:textId="77777777" w:rsidR="00815A44" w:rsidRPr="00815A44" w:rsidRDefault="00815A44" w:rsidP="00815A44">
            <w:pPr>
              <w:rPr>
                <w:lang w:val="lt-LT" w:eastAsia="en-US"/>
              </w:rPr>
            </w:pPr>
            <w:proofErr w:type="spellStart"/>
            <w:r w:rsidRPr="00815A44">
              <w:rPr>
                <w:lang w:val="lt-LT" w:eastAsia="en-US"/>
              </w:rPr>
              <w:t>Aldrinas</w:t>
            </w:r>
            <w:proofErr w:type="spellEnd"/>
            <w:r w:rsidRPr="00815A44">
              <w:rPr>
                <w:lang w:val="lt-LT" w:eastAsia="en-US"/>
              </w:rPr>
              <w:t xml:space="preserve"> </w:t>
            </w:r>
          </w:p>
        </w:tc>
        <w:tc>
          <w:tcPr>
            <w:tcW w:w="522" w:type="pct"/>
            <w:vAlign w:val="center"/>
          </w:tcPr>
          <w:p w14:paraId="493348D7"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4F7E4F39" w14:textId="6683E5DD"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w:t>
            </w:r>
          </w:p>
        </w:tc>
        <w:tc>
          <w:tcPr>
            <w:tcW w:w="746" w:type="pct"/>
            <w:vAlign w:val="center"/>
          </w:tcPr>
          <w:p w14:paraId="3BB225DC"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3C632ED5" w14:textId="77777777" w:rsidR="00815A44" w:rsidRPr="00815A44" w:rsidRDefault="00815A44" w:rsidP="00815A44">
            <w:pPr>
              <w:jc w:val="center"/>
              <w:rPr>
                <w:rFonts w:eastAsia="Calibri"/>
                <w:noProof/>
                <w:sz w:val="22"/>
                <w:szCs w:val="22"/>
                <w:lang w:val="lt-LT" w:eastAsia="lt-LT"/>
              </w:rPr>
            </w:pPr>
          </w:p>
        </w:tc>
      </w:tr>
      <w:tr w:rsidR="00815A44" w:rsidRPr="00815A44" w14:paraId="2B1082D7" w14:textId="77777777" w:rsidTr="006F53D0">
        <w:trPr>
          <w:trHeight w:val="264"/>
          <w:jc w:val="center"/>
        </w:trPr>
        <w:tc>
          <w:tcPr>
            <w:tcW w:w="447" w:type="pct"/>
            <w:vAlign w:val="center"/>
          </w:tcPr>
          <w:p w14:paraId="1160E811"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20.2</w:t>
            </w:r>
          </w:p>
        </w:tc>
        <w:tc>
          <w:tcPr>
            <w:tcW w:w="1418" w:type="pct"/>
            <w:tcBorders>
              <w:bottom w:val="nil"/>
            </w:tcBorders>
          </w:tcPr>
          <w:p w14:paraId="4DB38B79" w14:textId="77777777" w:rsidR="00815A44" w:rsidRPr="00815A44" w:rsidRDefault="00815A44" w:rsidP="00815A44">
            <w:pPr>
              <w:rPr>
                <w:lang w:val="lt-LT" w:eastAsia="en-US"/>
              </w:rPr>
            </w:pPr>
            <w:proofErr w:type="spellStart"/>
            <w:r w:rsidRPr="00815A44">
              <w:rPr>
                <w:lang w:val="lt-LT" w:eastAsia="en-US"/>
              </w:rPr>
              <w:t>Dieldrinas</w:t>
            </w:r>
            <w:proofErr w:type="spellEnd"/>
            <w:r w:rsidRPr="00815A44">
              <w:rPr>
                <w:lang w:val="lt-LT" w:eastAsia="en-US"/>
              </w:rPr>
              <w:t xml:space="preserve"> </w:t>
            </w:r>
          </w:p>
        </w:tc>
        <w:tc>
          <w:tcPr>
            <w:tcW w:w="522" w:type="pct"/>
            <w:vAlign w:val="center"/>
          </w:tcPr>
          <w:p w14:paraId="7BFA7CBE"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5390726B" w14:textId="4BF7BB9C"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w:t>
            </w:r>
          </w:p>
        </w:tc>
        <w:tc>
          <w:tcPr>
            <w:tcW w:w="746" w:type="pct"/>
            <w:vAlign w:val="center"/>
          </w:tcPr>
          <w:p w14:paraId="67825433"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0DE526DC" w14:textId="77777777" w:rsidR="00815A44" w:rsidRPr="00815A44" w:rsidRDefault="00815A44" w:rsidP="00815A44">
            <w:pPr>
              <w:jc w:val="center"/>
              <w:rPr>
                <w:rFonts w:eastAsia="Calibri"/>
                <w:noProof/>
                <w:sz w:val="22"/>
                <w:szCs w:val="22"/>
                <w:lang w:val="lt-LT" w:eastAsia="lt-LT"/>
              </w:rPr>
            </w:pPr>
          </w:p>
        </w:tc>
      </w:tr>
      <w:tr w:rsidR="00815A44" w:rsidRPr="00815A44" w14:paraId="75EA3161" w14:textId="77777777" w:rsidTr="006F53D0">
        <w:trPr>
          <w:trHeight w:val="264"/>
          <w:jc w:val="center"/>
        </w:trPr>
        <w:tc>
          <w:tcPr>
            <w:tcW w:w="447" w:type="pct"/>
            <w:vAlign w:val="center"/>
          </w:tcPr>
          <w:p w14:paraId="33783F6F"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20.3</w:t>
            </w:r>
          </w:p>
        </w:tc>
        <w:tc>
          <w:tcPr>
            <w:tcW w:w="1418" w:type="pct"/>
            <w:tcBorders>
              <w:bottom w:val="single" w:sz="4" w:space="0" w:color="auto"/>
            </w:tcBorders>
          </w:tcPr>
          <w:p w14:paraId="27264A2F" w14:textId="77777777" w:rsidR="00815A44" w:rsidRPr="00815A44" w:rsidRDefault="00815A44" w:rsidP="00815A44">
            <w:pPr>
              <w:rPr>
                <w:lang w:val="lt-LT" w:eastAsia="en-US"/>
              </w:rPr>
            </w:pPr>
            <w:proofErr w:type="spellStart"/>
            <w:r w:rsidRPr="00815A44">
              <w:rPr>
                <w:lang w:val="lt-LT" w:eastAsia="en-US"/>
              </w:rPr>
              <w:t>Heptachloras</w:t>
            </w:r>
            <w:proofErr w:type="spellEnd"/>
            <w:r w:rsidRPr="00815A44">
              <w:rPr>
                <w:lang w:val="lt-LT" w:eastAsia="en-US"/>
              </w:rPr>
              <w:t xml:space="preserve"> </w:t>
            </w:r>
          </w:p>
        </w:tc>
        <w:tc>
          <w:tcPr>
            <w:tcW w:w="522" w:type="pct"/>
            <w:vAlign w:val="center"/>
          </w:tcPr>
          <w:p w14:paraId="02F8C425"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1C897578" w14:textId="45819A60"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w:t>
            </w:r>
          </w:p>
        </w:tc>
        <w:tc>
          <w:tcPr>
            <w:tcW w:w="746" w:type="pct"/>
            <w:vAlign w:val="center"/>
          </w:tcPr>
          <w:p w14:paraId="606C2EA6"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31466DAC" w14:textId="77777777" w:rsidR="00815A44" w:rsidRPr="00815A44" w:rsidRDefault="00815A44" w:rsidP="00815A44">
            <w:pPr>
              <w:jc w:val="center"/>
              <w:rPr>
                <w:rFonts w:eastAsia="Calibri"/>
                <w:noProof/>
                <w:sz w:val="22"/>
                <w:szCs w:val="22"/>
                <w:lang w:val="lt-LT" w:eastAsia="lt-LT"/>
              </w:rPr>
            </w:pPr>
          </w:p>
        </w:tc>
      </w:tr>
      <w:tr w:rsidR="00815A44" w:rsidRPr="00815A44" w14:paraId="2DD9E45E" w14:textId="77777777" w:rsidTr="006F53D0">
        <w:trPr>
          <w:trHeight w:val="264"/>
          <w:jc w:val="center"/>
        </w:trPr>
        <w:tc>
          <w:tcPr>
            <w:tcW w:w="447" w:type="pct"/>
            <w:vAlign w:val="center"/>
          </w:tcPr>
          <w:p w14:paraId="34754489"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20.4</w:t>
            </w:r>
          </w:p>
        </w:tc>
        <w:tc>
          <w:tcPr>
            <w:tcW w:w="1418" w:type="pct"/>
            <w:tcBorders>
              <w:bottom w:val="nil"/>
            </w:tcBorders>
          </w:tcPr>
          <w:p w14:paraId="11D2FDA2" w14:textId="77777777" w:rsidR="00815A44" w:rsidRPr="00815A44" w:rsidRDefault="00815A44" w:rsidP="00815A44">
            <w:pPr>
              <w:rPr>
                <w:lang w:val="lt-LT" w:eastAsia="en-US"/>
              </w:rPr>
            </w:pPr>
            <w:proofErr w:type="spellStart"/>
            <w:r w:rsidRPr="00815A44">
              <w:rPr>
                <w:lang w:val="lt-LT" w:eastAsia="en-US"/>
              </w:rPr>
              <w:t>Heptachlorepoksidas</w:t>
            </w:r>
            <w:proofErr w:type="spellEnd"/>
            <w:r w:rsidRPr="00815A44">
              <w:rPr>
                <w:lang w:val="lt-LT" w:eastAsia="en-US"/>
              </w:rPr>
              <w:t xml:space="preserve"> </w:t>
            </w:r>
          </w:p>
        </w:tc>
        <w:tc>
          <w:tcPr>
            <w:tcW w:w="522" w:type="pct"/>
            <w:vAlign w:val="center"/>
          </w:tcPr>
          <w:p w14:paraId="6658FCBA"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7EE45358" w14:textId="6C69EEAB"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w:t>
            </w:r>
          </w:p>
        </w:tc>
        <w:tc>
          <w:tcPr>
            <w:tcW w:w="746" w:type="pct"/>
            <w:vAlign w:val="center"/>
          </w:tcPr>
          <w:p w14:paraId="185E46C4"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73CD80FA" w14:textId="77777777" w:rsidR="00815A44" w:rsidRPr="00815A44" w:rsidRDefault="00815A44" w:rsidP="00815A44">
            <w:pPr>
              <w:jc w:val="center"/>
              <w:rPr>
                <w:rFonts w:eastAsia="Calibri"/>
                <w:noProof/>
                <w:sz w:val="22"/>
                <w:szCs w:val="22"/>
                <w:lang w:val="lt-LT" w:eastAsia="lt-LT"/>
              </w:rPr>
            </w:pPr>
          </w:p>
        </w:tc>
      </w:tr>
      <w:tr w:rsidR="00815A44" w:rsidRPr="00815A44" w14:paraId="4CF69981" w14:textId="77777777" w:rsidTr="006F53D0">
        <w:trPr>
          <w:trHeight w:val="264"/>
          <w:jc w:val="center"/>
        </w:trPr>
        <w:tc>
          <w:tcPr>
            <w:tcW w:w="447" w:type="pct"/>
            <w:vAlign w:val="center"/>
          </w:tcPr>
          <w:p w14:paraId="1B1AB335"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20.5</w:t>
            </w:r>
          </w:p>
        </w:tc>
        <w:tc>
          <w:tcPr>
            <w:tcW w:w="1418" w:type="pct"/>
          </w:tcPr>
          <w:p w14:paraId="6A59AF8C" w14:textId="77777777" w:rsidR="00815A44" w:rsidRPr="00815A44" w:rsidRDefault="00815A44" w:rsidP="00815A44">
            <w:pPr>
              <w:rPr>
                <w:lang w:val="lt-LT" w:eastAsia="en-US"/>
              </w:rPr>
            </w:pPr>
            <w:r w:rsidRPr="00815A44">
              <w:rPr>
                <w:lang w:val="lt-LT" w:eastAsia="en-US"/>
              </w:rPr>
              <w:t xml:space="preserve">Kiti pesticidai </w:t>
            </w:r>
          </w:p>
        </w:tc>
        <w:tc>
          <w:tcPr>
            <w:tcW w:w="522" w:type="pct"/>
            <w:vAlign w:val="center"/>
          </w:tcPr>
          <w:p w14:paraId="0DB09003"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49918A1F" w14:textId="24A65560"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w:t>
            </w:r>
          </w:p>
        </w:tc>
        <w:tc>
          <w:tcPr>
            <w:tcW w:w="746" w:type="pct"/>
            <w:vAlign w:val="center"/>
          </w:tcPr>
          <w:p w14:paraId="6F6CA897"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368CA72F" w14:textId="77777777" w:rsidR="00815A44" w:rsidRPr="00815A44" w:rsidRDefault="00815A44" w:rsidP="00815A44">
            <w:pPr>
              <w:jc w:val="center"/>
              <w:rPr>
                <w:rFonts w:eastAsia="Calibri"/>
                <w:noProof/>
                <w:sz w:val="22"/>
                <w:szCs w:val="22"/>
                <w:lang w:val="lt-LT" w:eastAsia="lt-LT"/>
              </w:rPr>
            </w:pPr>
          </w:p>
        </w:tc>
      </w:tr>
      <w:tr w:rsidR="00815A44" w:rsidRPr="00815A44" w14:paraId="3769A7C2" w14:textId="77777777" w:rsidTr="006F53D0">
        <w:trPr>
          <w:trHeight w:val="264"/>
          <w:jc w:val="center"/>
        </w:trPr>
        <w:tc>
          <w:tcPr>
            <w:tcW w:w="447" w:type="pct"/>
            <w:vAlign w:val="center"/>
          </w:tcPr>
          <w:p w14:paraId="2B6BC521"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20.6</w:t>
            </w:r>
          </w:p>
        </w:tc>
        <w:tc>
          <w:tcPr>
            <w:tcW w:w="1418" w:type="pct"/>
          </w:tcPr>
          <w:p w14:paraId="60763F9B" w14:textId="77777777" w:rsidR="00815A44" w:rsidRPr="00815A44" w:rsidRDefault="00815A44" w:rsidP="00815A44">
            <w:pPr>
              <w:rPr>
                <w:lang w:val="lt-LT" w:eastAsia="en-US"/>
              </w:rPr>
            </w:pPr>
            <w:r w:rsidRPr="00815A44">
              <w:rPr>
                <w:lang w:val="lt-LT" w:eastAsia="en-US"/>
              </w:rPr>
              <w:t xml:space="preserve">Pesticidų suma </w:t>
            </w:r>
          </w:p>
        </w:tc>
        <w:tc>
          <w:tcPr>
            <w:tcW w:w="522" w:type="pct"/>
            <w:vAlign w:val="center"/>
          </w:tcPr>
          <w:p w14:paraId="3372F520"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5C32A1F8" w14:textId="42A34DE4"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w:t>
            </w:r>
          </w:p>
        </w:tc>
        <w:tc>
          <w:tcPr>
            <w:tcW w:w="746" w:type="pct"/>
            <w:vAlign w:val="center"/>
          </w:tcPr>
          <w:p w14:paraId="1D7C7CAA"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4BC749DE" w14:textId="77777777" w:rsidR="00815A44" w:rsidRPr="00815A44" w:rsidRDefault="00815A44" w:rsidP="00815A44">
            <w:pPr>
              <w:jc w:val="center"/>
              <w:rPr>
                <w:rFonts w:eastAsia="Calibri"/>
                <w:noProof/>
                <w:sz w:val="22"/>
                <w:szCs w:val="22"/>
                <w:lang w:val="lt-LT" w:eastAsia="lt-LT"/>
              </w:rPr>
            </w:pPr>
          </w:p>
        </w:tc>
      </w:tr>
      <w:tr w:rsidR="00815A44" w:rsidRPr="00815A44" w14:paraId="064D5905" w14:textId="77777777" w:rsidTr="006F53D0">
        <w:trPr>
          <w:trHeight w:val="264"/>
          <w:jc w:val="center"/>
        </w:trPr>
        <w:tc>
          <w:tcPr>
            <w:tcW w:w="447" w:type="pct"/>
            <w:vAlign w:val="center"/>
          </w:tcPr>
          <w:p w14:paraId="6B559CB5"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21.</w:t>
            </w:r>
          </w:p>
        </w:tc>
        <w:tc>
          <w:tcPr>
            <w:tcW w:w="1418" w:type="pct"/>
          </w:tcPr>
          <w:p w14:paraId="4E69C6C9" w14:textId="77777777" w:rsidR="00815A44" w:rsidRPr="00815A44" w:rsidRDefault="00815A44" w:rsidP="00815A44">
            <w:pPr>
              <w:rPr>
                <w:lang w:val="lt-LT" w:eastAsia="en-US"/>
              </w:rPr>
            </w:pPr>
            <w:proofErr w:type="spellStart"/>
            <w:r w:rsidRPr="00815A44">
              <w:rPr>
                <w:lang w:val="lt-LT" w:eastAsia="en-US"/>
              </w:rPr>
              <w:t>Daugiacikliai</w:t>
            </w:r>
            <w:proofErr w:type="spellEnd"/>
            <w:r w:rsidRPr="00815A44">
              <w:rPr>
                <w:lang w:val="lt-LT" w:eastAsia="en-US"/>
              </w:rPr>
              <w:t xml:space="preserve"> aromatiniai angliavandeniliai </w:t>
            </w:r>
          </w:p>
        </w:tc>
        <w:tc>
          <w:tcPr>
            <w:tcW w:w="522" w:type="pct"/>
            <w:vAlign w:val="center"/>
          </w:tcPr>
          <w:p w14:paraId="4AFBF0C0"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3E4FC686" w14:textId="6542924F"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w:t>
            </w:r>
          </w:p>
        </w:tc>
        <w:tc>
          <w:tcPr>
            <w:tcW w:w="746" w:type="pct"/>
            <w:vAlign w:val="center"/>
          </w:tcPr>
          <w:p w14:paraId="157FD52E"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6421F8A9" w14:textId="77777777" w:rsidR="00815A44" w:rsidRPr="00815A44" w:rsidRDefault="00815A44" w:rsidP="00815A44">
            <w:pPr>
              <w:jc w:val="center"/>
              <w:rPr>
                <w:rFonts w:eastAsia="Calibri"/>
                <w:noProof/>
                <w:sz w:val="22"/>
                <w:szCs w:val="22"/>
                <w:lang w:val="lt-LT" w:eastAsia="lt-LT"/>
              </w:rPr>
            </w:pPr>
          </w:p>
        </w:tc>
      </w:tr>
      <w:tr w:rsidR="00815A44" w:rsidRPr="00815A44" w14:paraId="58CEB307" w14:textId="77777777" w:rsidTr="006F53D0">
        <w:trPr>
          <w:trHeight w:val="264"/>
          <w:jc w:val="center"/>
        </w:trPr>
        <w:tc>
          <w:tcPr>
            <w:tcW w:w="447" w:type="pct"/>
            <w:vAlign w:val="center"/>
          </w:tcPr>
          <w:p w14:paraId="605CBE53"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22.</w:t>
            </w:r>
          </w:p>
        </w:tc>
        <w:tc>
          <w:tcPr>
            <w:tcW w:w="1418" w:type="pct"/>
          </w:tcPr>
          <w:p w14:paraId="60FE681E" w14:textId="77777777" w:rsidR="00815A44" w:rsidRPr="00815A44" w:rsidRDefault="00815A44" w:rsidP="00815A44">
            <w:pPr>
              <w:rPr>
                <w:lang w:val="lt-LT" w:eastAsia="en-US"/>
              </w:rPr>
            </w:pPr>
            <w:r w:rsidRPr="00815A44">
              <w:rPr>
                <w:lang w:val="lt-LT" w:eastAsia="en-US"/>
              </w:rPr>
              <w:t xml:space="preserve">Selenas </w:t>
            </w:r>
          </w:p>
        </w:tc>
        <w:tc>
          <w:tcPr>
            <w:tcW w:w="522" w:type="pct"/>
            <w:vAlign w:val="center"/>
          </w:tcPr>
          <w:p w14:paraId="1AED2B4E"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17A3121A" w14:textId="6FDA464B"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2</w:t>
            </w:r>
            <w:r w:rsidR="00F2010C">
              <w:rPr>
                <w:rFonts w:eastAsia="Calibri"/>
                <w:bCs/>
                <w:noProof/>
                <w:sz w:val="22"/>
                <w:szCs w:val="22"/>
                <w:lang w:val="lt-LT" w:eastAsia="en-US"/>
              </w:rPr>
              <w:t>2</w:t>
            </w:r>
          </w:p>
        </w:tc>
        <w:tc>
          <w:tcPr>
            <w:tcW w:w="746" w:type="pct"/>
            <w:vAlign w:val="center"/>
          </w:tcPr>
          <w:p w14:paraId="65FA1CDA"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4731B3E2" w14:textId="77777777" w:rsidR="00815A44" w:rsidRPr="00815A44" w:rsidRDefault="00815A44" w:rsidP="00815A44">
            <w:pPr>
              <w:jc w:val="center"/>
              <w:rPr>
                <w:rFonts w:eastAsia="Calibri"/>
                <w:noProof/>
                <w:sz w:val="22"/>
                <w:szCs w:val="22"/>
                <w:lang w:val="lt-LT" w:eastAsia="lt-LT"/>
              </w:rPr>
            </w:pPr>
          </w:p>
        </w:tc>
      </w:tr>
      <w:tr w:rsidR="00815A44" w:rsidRPr="00815A44" w14:paraId="6295CF66" w14:textId="77777777" w:rsidTr="006F53D0">
        <w:trPr>
          <w:trHeight w:val="264"/>
          <w:jc w:val="center"/>
        </w:trPr>
        <w:tc>
          <w:tcPr>
            <w:tcW w:w="447" w:type="pct"/>
            <w:vAlign w:val="center"/>
          </w:tcPr>
          <w:p w14:paraId="0CB6E9CA"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lastRenderedPageBreak/>
              <w:t>23.</w:t>
            </w:r>
          </w:p>
        </w:tc>
        <w:tc>
          <w:tcPr>
            <w:tcW w:w="1418" w:type="pct"/>
          </w:tcPr>
          <w:p w14:paraId="6033A07B" w14:textId="77777777" w:rsidR="00815A44" w:rsidRPr="00815A44" w:rsidRDefault="00815A44" w:rsidP="00815A44">
            <w:pPr>
              <w:rPr>
                <w:lang w:val="lt-LT" w:eastAsia="en-US"/>
              </w:rPr>
            </w:pPr>
            <w:proofErr w:type="spellStart"/>
            <w:r w:rsidRPr="00815A44">
              <w:rPr>
                <w:lang w:val="lt-LT" w:eastAsia="en-US"/>
              </w:rPr>
              <w:t>Tetrachloretenas</w:t>
            </w:r>
            <w:proofErr w:type="spellEnd"/>
            <w:r w:rsidRPr="00815A44">
              <w:rPr>
                <w:lang w:val="lt-LT" w:eastAsia="en-US"/>
              </w:rPr>
              <w:t xml:space="preserve"> ir </w:t>
            </w:r>
            <w:proofErr w:type="spellStart"/>
            <w:r w:rsidRPr="00815A44">
              <w:rPr>
                <w:lang w:val="lt-LT" w:eastAsia="en-US"/>
              </w:rPr>
              <w:t>trichloretenas</w:t>
            </w:r>
            <w:proofErr w:type="spellEnd"/>
            <w:r w:rsidRPr="00815A44">
              <w:rPr>
                <w:lang w:val="lt-LT" w:eastAsia="en-US"/>
              </w:rPr>
              <w:t xml:space="preserve"> </w:t>
            </w:r>
          </w:p>
        </w:tc>
        <w:tc>
          <w:tcPr>
            <w:tcW w:w="522" w:type="pct"/>
            <w:vAlign w:val="center"/>
          </w:tcPr>
          <w:p w14:paraId="37A06E11"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20AB64C9" w14:textId="58629D0B"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w:t>
            </w:r>
          </w:p>
        </w:tc>
        <w:tc>
          <w:tcPr>
            <w:tcW w:w="746" w:type="pct"/>
            <w:vAlign w:val="center"/>
          </w:tcPr>
          <w:p w14:paraId="6A4627FE"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20792539" w14:textId="77777777" w:rsidR="00815A44" w:rsidRPr="00815A44" w:rsidRDefault="00815A44" w:rsidP="00815A44">
            <w:pPr>
              <w:jc w:val="center"/>
              <w:rPr>
                <w:rFonts w:eastAsia="Calibri"/>
                <w:noProof/>
                <w:sz w:val="22"/>
                <w:szCs w:val="22"/>
                <w:lang w:val="lt-LT" w:eastAsia="lt-LT"/>
              </w:rPr>
            </w:pPr>
          </w:p>
        </w:tc>
      </w:tr>
      <w:tr w:rsidR="00815A44" w:rsidRPr="00815A44" w14:paraId="541B8232" w14:textId="77777777" w:rsidTr="006F53D0">
        <w:trPr>
          <w:trHeight w:val="264"/>
          <w:jc w:val="center"/>
        </w:trPr>
        <w:tc>
          <w:tcPr>
            <w:tcW w:w="447" w:type="pct"/>
            <w:vAlign w:val="center"/>
          </w:tcPr>
          <w:p w14:paraId="28427823"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24.</w:t>
            </w:r>
          </w:p>
        </w:tc>
        <w:tc>
          <w:tcPr>
            <w:tcW w:w="1418" w:type="pct"/>
          </w:tcPr>
          <w:p w14:paraId="1907A8C4" w14:textId="77777777" w:rsidR="00815A44" w:rsidRPr="00815A44" w:rsidRDefault="00815A44" w:rsidP="00815A44">
            <w:pPr>
              <w:rPr>
                <w:lang w:val="lt-LT" w:eastAsia="en-US"/>
              </w:rPr>
            </w:pPr>
            <w:proofErr w:type="spellStart"/>
            <w:r w:rsidRPr="00815A44">
              <w:rPr>
                <w:lang w:val="lt-LT" w:eastAsia="en-US"/>
              </w:rPr>
              <w:t>Haloformų</w:t>
            </w:r>
            <w:proofErr w:type="spellEnd"/>
            <w:r w:rsidRPr="00815A44">
              <w:rPr>
                <w:lang w:val="lt-LT" w:eastAsia="en-US"/>
              </w:rPr>
              <w:t xml:space="preserve"> suma </w:t>
            </w:r>
          </w:p>
        </w:tc>
        <w:tc>
          <w:tcPr>
            <w:tcW w:w="522" w:type="pct"/>
            <w:vAlign w:val="center"/>
          </w:tcPr>
          <w:p w14:paraId="55E216B5"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5D8DFDBC" w14:textId="25E18F91"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w:t>
            </w:r>
          </w:p>
        </w:tc>
        <w:tc>
          <w:tcPr>
            <w:tcW w:w="746" w:type="pct"/>
            <w:vAlign w:val="center"/>
          </w:tcPr>
          <w:p w14:paraId="2B4C094A"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1F0D1641" w14:textId="77777777" w:rsidR="00815A44" w:rsidRPr="00815A44" w:rsidRDefault="00815A44" w:rsidP="00815A44">
            <w:pPr>
              <w:jc w:val="center"/>
              <w:rPr>
                <w:rFonts w:eastAsia="Calibri"/>
                <w:noProof/>
                <w:sz w:val="22"/>
                <w:szCs w:val="22"/>
                <w:lang w:val="lt-LT" w:eastAsia="lt-LT"/>
              </w:rPr>
            </w:pPr>
          </w:p>
        </w:tc>
      </w:tr>
      <w:tr w:rsidR="00815A44" w:rsidRPr="00815A44" w14:paraId="3695A2AF" w14:textId="77777777" w:rsidTr="006F53D0">
        <w:trPr>
          <w:trHeight w:val="264"/>
          <w:jc w:val="center"/>
        </w:trPr>
        <w:tc>
          <w:tcPr>
            <w:tcW w:w="447" w:type="pct"/>
            <w:vAlign w:val="center"/>
          </w:tcPr>
          <w:p w14:paraId="3E5E960D"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25.</w:t>
            </w:r>
          </w:p>
        </w:tc>
        <w:tc>
          <w:tcPr>
            <w:tcW w:w="1418" w:type="pct"/>
            <w:tcBorders>
              <w:top w:val="nil"/>
              <w:bottom w:val="single" w:sz="4" w:space="0" w:color="auto"/>
            </w:tcBorders>
          </w:tcPr>
          <w:p w14:paraId="4DAF3B0D" w14:textId="77777777" w:rsidR="00815A44" w:rsidRPr="00815A44" w:rsidRDefault="00815A44" w:rsidP="00815A44">
            <w:pPr>
              <w:jc w:val="both"/>
              <w:rPr>
                <w:lang w:val="lt-LT" w:eastAsia="en-US"/>
              </w:rPr>
            </w:pPr>
            <w:r w:rsidRPr="00815A44">
              <w:rPr>
                <w:lang w:val="lt-LT" w:eastAsia="en-US"/>
              </w:rPr>
              <w:t xml:space="preserve">Aliuminis </w:t>
            </w:r>
          </w:p>
        </w:tc>
        <w:tc>
          <w:tcPr>
            <w:tcW w:w="522" w:type="pct"/>
            <w:vAlign w:val="center"/>
          </w:tcPr>
          <w:p w14:paraId="567942C1"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0502C893" w14:textId="789A0216"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30</w:t>
            </w:r>
          </w:p>
        </w:tc>
        <w:tc>
          <w:tcPr>
            <w:tcW w:w="746" w:type="pct"/>
            <w:vAlign w:val="center"/>
          </w:tcPr>
          <w:p w14:paraId="56D55670"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5161F8E1" w14:textId="77777777" w:rsidR="00815A44" w:rsidRPr="00815A44" w:rsidRDefault="00815A44" w:rsidP="00815A44">
            <w:pPr>
              <w:jc w:val="center"/>
              <w:rPr>
                <w:rFonts w:eastAsia="Calibri"/>
                <w:noProof/>
                <w:sz w:val="22"/>
                <w:szCs w:val="22"/>
                <w:lang w:val="lt-LT" w:eastAsia="lt-LT"/>
              </w:rPr>
            </w:pPr>
          </w:p>
        </w:tc>
      </w:tr>
      <w:tr w:rsidR="00815A44" w:rsidRPr="00815A44" w14:paraId="07E99DA0" w14:textId="77777777" w:rsidTr="006F53D0">
        <w:trPr>
          <w:trHeight w:val="264"/>
          <w:jc w:val="center"/>
        </w:trPr>
        <w:tc>
          <w:tcPr>
            <w:tcW w:w="447" w:type="pct"/>
            <w:vAlign w:val="center"/>
          </w:tcPr>
          <w:p w14:paraId="258EF056"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26.</w:t>
            </w:r>
          </w:p>
        </w:tc>
        <w:tc>
          <w:tcPr>
            <w:tcW w:w="1418" w:type="pct"/>
            <w:tcBorders>
              <w:top w:val="single" w:sz="4" w:space="0" w:color="auto"/>
              <w:bottom w:val="single" w:sz="4" w:space="0" w:color="auto"/>
            </w:tcBorders>
          </w:tcPr>
          <w:p w14:paraId="77A6E822" w14:textId="77777777" w:rsidR="00815A44" w:rsidRPr="00815A44" w:rsidRDefault="00815A44" w:rsidP="00815A44">
            <w:pPr>
              <w:jc w:val="both"/>
              <w:rPr>
                <w:lang w:val="lt-LT" w:eastAsia="en-US"/>
              </w:rPr>
            </w:pPr>
            <w:r w:rsidRPr="00815A44">
              <w:rPr>
                <w:lang w:val="lt-LT" w:eastAsia="en-US"/>
              </w:rPr>
              <w:t xml:space="preserve">Amonis </w:t>
            </w:r>
          </w:p>
        </w:tc>
        <w:tc>
          <w:tcPr>
            <w:tcW w:w="522" w:type="pct"/>
            <w:vAlign w:val="center"/>
          </w:tcPr>
          <w:p w14:paraId="592458D6"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6270E694" w14:textId="449E7082"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180</w:t>
            </w:r>
          </w:p>
        </w:tc>
        <w:tc>
          <w:tcPr>
            <w:tcW w:w="746" w:type="pct"/>
            <w:vAlign w:val="center"/>
          </w:tcPr>
          <w:p w14:paraId="204A97A1"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68A7C97D" w14:textId="77777777" w:rsidR="00815A44" w:rsidRPr="00815A44" w:rsidRDefault="00815A44" w:rsidP="00815A44">
            <w:pPr>
              <w:jc w:val="center"/>
              <w:rPr>
                <w:rFonts w:eastAsia="Calibri"/>
                <w:noProof/>
                <w:sz w:val="22"/>
                <w:szCs w:val="22"/>
                <w:lang w:val="lt-LT" w:eastAsia="lt-LT"/>
              </w:rPr>
            </w:pPr>
          </w:p>
        </w:tc>
      </w:tr>
      <w:tr w:rsidR="00815A44" w:rsidRPr="00815A44" w14:paraId="2874FA32" w14:textId="77777777" w:rsidTr="006F53D0">
        <w:trPr>
          <w:trHeight w:val="264"/>
          <w:jc w:val="center"/>
        </w:trPr>
        <w:tc>
          <w:tcPr>
            <w:tcW w:w="447" w:type="pct"/>
            <w:vAlign w:val="center"/>
          </w:tcPr>
          <w:p w14:paraId="2850B51B"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27.</w:t>
            </w:r>
          </w:p>
        </w:tc>
        <w:tc>
          <w:tcPr>
            <w:tcW w:w="1418" w:type="pct"/>
            <w:tcBorders>
              <w:top w:val="single" w:sz="4" w:space="0" w:color="auto"/>
              <w:bottom w:val="single" w:sz="4" w:space="0" w:color="auto"/>
            </w:tcBorders>
          </w:tcPr>
          <w:p w14:paraId="3B408634" w14:textId="77777777" w:rsidR="00815A44" w:rsidRPr="00815A44" w:rsidRDefault="00815A44" w:rsidP="00815A44">
            <w:pPr>
              <w:jc w:val="both"/>
              <w:rPr>
                <w:lang w:val="lt-LT" w:eastAsia="en-US"/>
              </w:rPr>
            </w:pPr>
            <w:r w:rsidRPr="00815A44">
              <w:rPr>
                <w:lang w:val="lt-LT" w:eastAsia="en-US"/>
              </w:rPr>
              <w:t xml:space="preserve">Chloridas </w:t>
            </w:r>
          </w:p>
        </w:tc>
        <w:tc>
          <w:tcPr>
            <w:tcW w:w="522" w:type="pct"/>
            <w:vAlign w:val="center"/>
          </w:tcPr>
          <w:p w14:paraId="356957FA"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2560D88E" w14:textId="32338F25"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30</w:t>
            </w:r>
          </w:p>
        </w:tc>
        <w:tc>
          <w:tcPr>
            <w:tcW w:w="746" w:type="pct"/>
            <w:vAlign w:val="center"/>
          </w:tcPr>
          <w:p w14:paraId="0F60850C"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04DCDF73" w14:textId="77777777" w:rsidR="00815A44" w:rsidRPr="00815A44" w:rsidRDefault="00815A44" w:rsidP="00815A44">
            <w:pPr>
              <w:jc w:val="center"/>
              <w:rPr>
                <w:rFonts w:eastAsia="Calibri"/>
                <w:noProof/>
                <w:sz w:val="22"/>
                <w:szCs w:val="22"/>
                <w:lang w:val="lt-LT" w:eastAsia="lt-LT"/>
              </w:rPr>
            </w:pPr>
          </w:p>
        </w:tc>
      </w:tr>
      <w:tr w:rsidR="00815A44" w:rsidRPr="00815A44" w14:paraId="6047B596" w14:textId="77777777" w:rsidTr="006F53D0">
        <w:trPr>
          <w:trHeight w:val="264"/>
          <w:jc w:val="center"/>
        </w:trPr>
        <w:tc>
          <w:tcPr>
            <w:tcW w:w="447" w:type="pct"/>
            <w:tcBorders>
              <w:bottom w:val="single" w:sz="4" w:space="0" w:color="auto"/>
            </w:tcBorders>
            <w:vAlign w:val="center"/>
          </w:tcPr>
          <w:p w14:paraId="2AAF2B94"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28.</w:t>
            </w:r>
          </w:p>
        </w:tc>
        <w:tc>
          <w:tcPr>
            <w:tcW w:w="1418" w:type="pct"/>
            <w:tcBorders>
              <w:top w:val="single" w:sz="4" w:space="0" w:color="auto"/>
              <w:bottom w:val="single" w:sz="4" w:space="0" w:color="auto"/>
            </w:tcBorders>
          </w:tcPr>
          <w:p w14:paraId="1D279752" w14:textId="77777777" w:rsidR="00815A44" w:rsidRPr="00815A44" w:rsidRDefault="00815A44" w:rsidP="00815A44">
            <w:pPr>
              <w:jc w:val="both"/>
              <w:rPr>
                <w:lang w:val="lt-LT" w:eastAsia="en-US"/>
              </w:rPr>
            </w:pPr>
            <w:r w:rsidRPr="00815A44">
              <w:rPr>
                <w:lang w:val="lt-LT" w:eastAsia="en-US"/>
              </w:rPr>
              <w:t xml:space="preserve"> Spalva</w:t>
            </w:r>
          </w:p>
        </w:tc>
        <w:tc>
          <w:tcPr>
            <w:tcW w:w="522" w:type="pct"/>
            <w:vAlign w:val="center"/>
          </w:tcPr>
          <w:p w14:paraId="12E4F45E"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tcBorders>
              <w:bottom w:val="single" w:sz="4" w:space="0" w:color="auto"/>
            </w:tcBorders>
            <w:vAlign w:val="center"/>
          </w:tcPr>
          <w:p w14:paraId="747F69E0" w14:textId="2BBA92E8"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180</w:t>
            </w:r>
          </w:p>
        </w:tc>
        <w:tc>
          <w:tcPr>
            <w:tcW w:w="746" w:type="pct"/>
            <w:vAlign w:val="center"/>
          </w:tcPr>
          <w:p w14:paraId="570DAB43"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427010F7" w14:textId="77777777" w:rsidR="00815A44" w:rsidRPr="00815A44" w:rsidRDefault="00815A44" w:rsidP="00815A44">
            <w:pPr>
              <w:jc w:val="center"/>
              <w:rPr>
                <w:rFonts w:eastAsia="Calibri"/>
                <w:noProof/>
                <w:sz w:val="22"/>
                <w:szCs w:val="22"/>
                <w:lang w:val="lt-LT" w:eastAsia="lt-LT"/>
              </w:rPr>
            </w:pPr>
          </w:p>
        </w:tc>
      </w:tr>
      <w:tr w:rsidR="00815A44" w:rsidRPr="00815A44" w14:paraId="457BAA04" w14:textId="77777777" w:rsidTr="006F53D0">
        <w:trPr>
          <w:trHeight w:val="264"/>
          <w:jc w:val="center"/>
        </w:trPr>
        <w:tc>
          <w:tcPr>
            <w:tcW w:w="447" w:type="pct"/>
            <w:vAlign w:val="center"/>
          </w:tcPr>
          <w:p w14:paraId="3A0E1DE0"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29.</w:t>
            </w:r>
          </w:p>
        </w:tc>
        <w:tc>
          <w:tcPr>
            <w:tcW w:w="1418" w:type="pct"/>
            <w:tcBorders>
              <w:top w:val="single" w:sz="4" w:space="0" w:color="auto"/>
              <w:bottom w:val="nil"/>
            </w:tcBorders>
          </w:tcPr>
          <w:p w14:paraId="4A9CE0CF" w14:textId="77777777" w:rsidR="00815A44" w:rsidRPr="00815A44" w:rsidRDefault="00815A44" w:rsidP="00815A44">
            <w:pPr>
              <w:rPr>
                <w:lang w:val="lt-LT" w:eastAsia="en-US"/>
              </w:rPr>
            </w:pPr>
            <w:r w:rsidRPr="00815A44">
              <w:rPr>
                <w:lang w:val="lt-LT" w:eastAsia="en-US"/>
              </w:rPr>
              <w:t xml:space="preserve">Savitasis elektrinis </w:t>
            </w:r>
            <w:proofErr w:type="spellStart"/>
            <w:r w:rsidRPr="00815A44">
              <w:rPr>
                <w:lang w:val="lt-LT" w:eastAsia="en-US"/>
              </w:rPr>
              <w:t>laidis</w:t>
            </w:r>
            <w:proofErr w:type="spellEnd"/>
            <w:r w:rsidRPr="00815A44">
              <w:rPr>
                <w:lang w:val="lt-LT" w:eastAsia="en-US"/>
              </w:rPr>
              <w:t xml:space="preserve"> </w:t>
            </w:r>
          </w:p>
        </w:tc>
        <w:tc>
          <w:tcPr>
            <w:tcW w:w="522" w:type="pct"/>
            <w:vAlign w:val="center"/>
          </w:tcPr>
          <w:p w14:paraId="7F693525"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0228C561" w14:textId="01C47C45"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r w:rsidR="00F2010C">
              <w:rPr>
                <w:rFonts w:eastAsia="Calibri"/>
                <w:bCs/>
                <w:noProof/>
                <w:sz w:val="22"/>
                <w:szCs w:val="22"/>
                <w:lang w:val="lt-LT" w:eastAsia="en-US"/>
              </w:rPr>
              <w:t>80</w:t>
            </w:r>
          </w:p>
        </w:tc>
        <w:tc>
          <w:tcPr>
            <w:tcW w:w="746" w:type="pct"/>
            <w:vAlign w:val="center"/>
          </w:tcPr>
          <w:p w14:paraId="7128D44E"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4665ABC6" w14:textId="77777777" w:rsidR="00815A44" w:rsidRPr="00815A44" w:rsidRDefault="00815A44" w:rsidP="00815A44">
            <w:pPr>
              <w:jc w:val="center"/>
              <w:rPr>
                <w:rFonts w:eastAsia="Calibri"/>
                <w:noProof/>
                <w:sz w:val="22"/>
                <w:szCs w:val="22"/>
                <w:lang w:val="lt-LT" w:eastAsia="lt-LT"/>
              </w:rPr>
            </w:pPr>
          </w:p>
        </w:tc>
      </w:tr>
      <w:tr w:rsidR="00815A44" w:rsidRPr="00815A44" w14:paraId="2AB6C52F" w14:textId="77777777" w:rsidTr="006F53D0">
        <w:trPr>
          <w:trHeight w:val="264"/>
          <w:jc w:val="center"/>
        </w:trPr>
        <w:tc>
          <w:tcPr>
            <w:tcW w:w="447" w:type="pct"/>
            <w:vAlign w:val="center"/>
          </w:tcPr>
          <w:p w14:paraId="34362230"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30.</w:t>
            </w:r>
          </w:p>
        </w:tc>
        <w:tc>
          <w:tcPr>
            <w:tcW w:w="1418" w:type="pct"/>
            <w:tcBorders>
              <w:top w:val="single" w:sz="4" w:space="0" w:color="auto"/>
              <w:bottom w:val="nil"/>
            </w:tcBorders>
          </w:tcPr>
          <w:p w14:paraId="1BCA50E6" w14:textId="77777777" w:rsidR="00815A44" w:rsidRPr="00815A44" w:rsidRDefault="00815A44" w:rsidP="00815A44">
            <w:pPr>
              <w:rPr>
                <w:lang w:val="lt-LT" w:eastAsia="en-US"/>
              </w:rPr>
            </w:pPr>
            <w:r w:rsidRPr="00815A44">
              <w:rPr>
                <w:lang w:val="lt-LT" w:eastAsia="en-US"/>
              </w:rPr>
              <w:t xml:space="preserve">Vandenilio jonų koncentracija </w:t>
            </w:r>
          </w:p>
        </w:tc>
        <w:tc>
          <w:tcPr>
            <w:tcW w:w="522" w:type="pct"/>
            <w:vAlign w:val="center"/>
          </w:tcPr>
          <w:p w14:paraId="3B8E49A4"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5CABFA5C" w14:textId="7E88408E"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r w:rsidR="00F2010C">
              <w:rPr>
                <w:rFonts w:eastAsia="Calibri"/>
                <w:bCs/>
                <w:noProof/>
                <w:sz w:val="22"/>
                <w:szCs w:val="22"/>
                <w:lang w:val="lt-LT" w:eastAsia="en-US"/>
              </w:rPr>
              <w:t>80</w:t>
            </w:r>
          </w:p>
        </w:tc>
        <w:tc>
          <w:tcPr>
            <w:tcW w:w="746" w:type="pct"/>
            <w:vAlign w:val="center"/>
          </w:tcPr>
          <w:p w14:paraId="4CB076D5"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28CBBA4C" w14:textId="77777777" w:rsidR="00815A44" w:rsidRPr="00815A44" w:rsidRDefault="00815A44" w:rsidP="00815A44">
            <w:pPr>
              <w:jc w:val="center"/>
              <w:rPr>
                <w:rFonts w:eastAsia="Calibri"/>
                <w:noProof/>
                <w:sz w:val="22"/>
                <w:szCs w:val="22"/>
                <w:lang w:val="lt-LT" w:eastAsia="lt-LT"/>
              </w:rPr>
            </w:pPr>
          </w:p>
        </w:tc>
      </w:tr>
      <w:tr w:rsidR="00815A44" w:rsidRPr="00815A44" w14:paraId="3E13043F" w14:textId="77777777" w:rsidTr="006F53D0">
        <w:trPr>
          <w:trHeight w:val="264"/>
          <w:jc w:val="center"/>
        </w:trPr>
        <w:tc>
          <w:tcPr>
            <w:tcW w:w="447" w:type="pct"/>
            <w:vAlign w:val="center"/>
          </w:tcPr>
          <w:p w14:paraId="40B7722B"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31.</w:t>
            </w:r>
          </w:p>
        </w:tc>
        <w:tc>
          <w:tcPr>
            <w:tcW w:w="1418" w:type="pct"/>
            <w:tcBorders>
              <w:top w:val="single" w:sz="4" w:space="0" w:color="auto"/>
              <w:bottom w:val="single" w:sz="4" w:space="0" w:color="auto"/>
            </w:tcBorders>
          </w:tcPr>
          <w:p w14:paraId="58A3AA25" w14:textId="77777777" w:rsidR="00815A44" w:rsidRPr="00815A44" w:rsidRDefault="00815A44" w:rsidP="00815A44">
            <w:pPr>
              <w:rPr>
                <w:lang w:val="lt-LT" w:eastAsia="en-US"/>
              </w:rPr>
            </w:pPr>
            <w:r w:rsidRPr="00815A44">
              <w:rPr>
                <w:lang w:val="lt-LT" w:eastAsia="en-US"/>
              </w:rPr>
              <w:t xml:space="preserve">Bendroji geležis </w:t>
            </w:r>
          </w:p>
        </w:tc>
        <w:tc>
          <w:tcPr>
            <w:tcW w:w="522" w:type="pct"/>
            <w:vAlign w:val="center"/>
          </w:tcPr>
          <w:p w14:paraId="19C33512"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70D7AF08" w14:textId="164227ED"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180</w:t>
            </w:r>
          </w:p>
        </w:tc>
        <w:tc>
          <w:tcPr>
            <w:tcW w:w="746" w:type="pct"/>
            <w:vAlign w:val="center"/>
          </w:tcPr>
          <w:p w14:paraId="1D62A84A"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6CDEE563" w14:textId="77777777" w:rsidR="00815A44" w:rsidRPr="00815A44" w:rsidRDefault="00815A44" w:rsidP="00815A44">
            <w:pPr>
              <w:jc w:val="center"/>
              <w:rPr>
                <w:rFonts w:eastAsia="Calibri"/>
                <w:noProof/>
                <w:sz w:val="22"/>
                <w:szCs w:val="22"/>
                <w:lang w:val="lt-LT" w:eastAsia="lt-LT"/>
              </w:rPr>
            </w:pPr>
          </w:p>
        </w:tc>
      </w:tr>
      <w:tr w:rsidR="00815A44" w:rsidRPr="00815A44" w14:paraId="25855C2E" w14:textId="77777777" w:rsidTr="006F53D0">
        <w:trPr>
          <w:trHeight w:val="264"/>
          <w:jc w:val="center"/>
        </w:trPr>
        <w:tc>
          <w:tcPr>
            <w:tcW w:w="447" w:type="pct"/>
            <w:vAlign w:val="center"/>
          </w:tcPr>
          <w:p w14:paraId="7A96B355"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32.</w:t>
            </w:r>
          </w:p>
        </w:tc>
        <w:tc>
          <w:tcPr>
            <w:tcW w:w="1418" w:type="pct"/>
            <w:tcBorders>
              <w:top w:val="single" w:sz="4" w:space="0" w:color="auto"/>
              <w:bottom w:val="single" w:sz="4" w:space="0" w:color="auto"/>
            </w:tcBorders>
          </w:tcPr>
          <w:p w14:paraId="026ACAE7" w14:textId="77777777" w:rsidR="00815A44" w:rsidRPr="00815A44" w:rsidRDefault="00815A44" w:rsidP="00815A44">
            <w:pPr>
              <w:rPr>
                <w:lang w:val="lt-LT" w:eastAsia="en-US"/>
              </w:rPr>
            </w:pPr>
            <w:r w:rsidRPr="00815A44">
              <w:rPr>
                <w:lang w:val="lt-LT" w:eastAsia="en-US"/>
              </w:rPr>
              <w:t xml:space="preserve">Manganas </w:t>
            </w:r>
          </w:p>
        </w:tc>
        <w:tc>
          <w:tcPr>
            <w:tcW w:w="522" w:type="pct"/>
            <w:vAlign w:val="center"/>
          </w:tcPr>
          <w:p w14:paraId="55F6BFAE"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76246627" w14:textId="7CBA18BF"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162</w:t>
            </w:r>
          </w:p>
        </w:tc>
        <w:tc>
          <w:tcPr>
            <w:tcW w:w="746" w:type="pct"/>
            <w:vAlign w:val="center"/>
          </w:tcPr>
          <w:p w14:paraId="6D6FE53E"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78BA7E1F" w14:textId="77777777" w:rsidR="00815A44" w:rsidRPr="00815A44" w:rsidRDefault="00815A44" w:rsidP="00815A44">
            <w:pPr>
              <w:jc w:val="center"/>
              <w:rPr>
                <w:rFonts w:eastAsia="Calibri"/>
                <w:noProof/>
                <w:sz w:val="22"/>
                <w:szCs w:val="22"/>
                <w:lang w:val="lt-LT" w:eastAsia="lt-LT"/>
              </w:rPr>
            </w:pPr>
          </w:p>
        </w:tc>
      </w:tr>
      <w:tr w:rsidR="00815A44" w:rsidRPr="00815A44" w14:paraId="126EFB37" w14:textId="77777777" w:rsidTr="006F53D0">
        <w:trPr>
          <w:trHeight w:val="264"/>
          <w:jc w:val="center"/>
        </w:trPr>
        <w:tc>
          <w:tcPr>
            <w:tcW w:w="447" w:type="pct"/>
            <w:vAlign w:val="center"/>
          </w:tcPr>
          <w:p w14:paraId="082E205D"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33.</w:t>
            </w:r>
          </w:p>
        </w:tc>
        <w:tc>
          <w:tcPr>
            <w:tcW w:w="1418" w:type="pct"/>
            <w:tcBorders>
              <w:top w:val="single" w:sz="4" w:space="0" w:color="auto"/>
              <w:bottom w:val="single" w:sz="4" w:space="0" w:color="auto"/>
            </w:tcBorders>
          </w:tcPr>
          <w:p w14:paraId="6C9C467B" w14:textId="77777777" w:rsidR="00815A44" w:rsidRPr="00815A44" w:rsidRDefault="00815A44" w:rsidP="00815A44">
            <w:pPr>
              <w:rPr>
                <w:lang w:val="lt-LT" w:eastAsia="en-US"/>
              </w:rPr>
            </w:pPr>
            <w:r w:rsidRPr="00815A44">
              <w:rPr>
                <w:lang w:val="lt-LT" w:eastAsia="en-US"/>
              </w:rPr>
              <w:t xml:space="preserve">Kvapo slenkstis </w:t>
            </w:r>
          </w:p>
        </w:tc>
        <w:tc>
          <w:tcPr>
            <w:tcW w:w="522" w:type="pct"/>
            <w:vAlign w:val="center"/>
          </w:tcPr>
          <w:p w14:paraId="4248CD73"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7DFE9CD9" w14:textId="6599BAAA"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180</w:t>
            </w:r>
          </w:p>
        </w:tc>
        <w:tc>
          <w:tcPr>
            <w:tcW w:w="746" w:type="pct"/>
            <w:vAlign w:val="center"/>
          </w:tcPr>
          <w:p w14:paraId="2BD43C80"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0821C429" w14:textId="77777777" w:rsidR="00815A44" w:rsidRPr="00815A44" w:rsidRDefault="00815A44" w:rsidP="00815A44">
            <w:pPr>
              <w:jc w:val="center"/>
              <w:rPr>
                <w:rFonts w:eastAsia="Calibri"/>
                <w:noProof/>
                <w:sz w:val="22"/>
                <w:szCs w:val="22"/>
                <w:lang w:val="lt-LT" w:eastAsia="lt-LT"/>
              </w:rPr>
            </w:pPr>
          </w:p>
        </w:tc>
      </w:tr>
      <w:tr w:rsidR="00815A44" w:rsidRPr="00815A44" w14:paraId="6357D2CE" w14:textId="77777777" w:rsidTr="006F53D0">
        <w:trPr>
          <w:trHeight w:val="264"/>
          <w:jc w:val="center"/>
        </w:trPr>
        <w:tc>
          <w:tcPr>
            <w:tcW w:w="447" w:type="pct"/>
            <w:vAlign w:val="center"/>
          </w:tcPr>
          <w:p w14:paraId="46A827CD"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34.</w:t>
            </w:r>
          </w:p>
        </w:tc>
        <w:tc>
          <w:tcPr>
            <w:tcW w:w="1418" w:type="pct"/>
            <w:tcBorders>
              <w:top w:val="single" w:sz="4" w:space="0" w:color="auto"/>
              <w:bottom w:val="single" w:sz="4" w:space="0" w:color="auto"/>
            </w:tcBorders>
          </w:tcPr>
          <w:p w14:paraId="3C0BAD81" w14:textId="77777777" w:rsidR="00815A44" w:rsidRPr="00815A44" w:rsidRDefault="00815A44" w:rsidP="00815A44">
            <w:pPr>
              <w:rPr>
                <w:lang w:val="lt-LT" w:eastAsia="en-US"/>
              </w:rPr>
            </w:pPr>
            <w:r w:rsidRPr="00815A44">
              <w:rPr>
                <w:lang w:val="lt-LT" w:eastAsia="en-US"/>
              </w:rPr>
              <w:t xml:space="preserve">Permanganato indeksas </w:t>
            </w:r>
          </w:p>
        </w:tc>
        <w:tc>
          <w:tcPr>
            <w:tcW w:w="522" w:type="pct"/>
            <w:vAlign w:val="center"/>
          </w:tcPr>
          <w:p w14:paraId="270BF306"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1076F9C2" w14:textId="17457321"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30</w:t>
            </w:r>
          </w:p>
        </w:tc>
        <w:tc>
          <w:tcPr>
            <w:tcW w:w="746" w:type="pct"/>
            <w:vAlign w:val="center"/>
          </w:tcPr>
          <w:p w14:paraId="3F585361"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3A838A27" w14:textId="77777777" w:rsidR="00815A44" w:rsidRPr="00815A44" w:rsidRDefault="00815A44" w:rsidP="00815A44">
            <w:pPr>
              <w:jc w:val="center"/>
              <w:rPr>
                <w:rFonts w:eastAsia="Calibri"/>
                <w:noProof/>
                <w:sz w:val="22"/>
                <w:szCs w:val="22"/>
                <w:lang w:val="lt-LT" w:eastAsia="lt-LT"/>
              </w:rPr>
            </w:pPr>
          </w:p>
        </w:tc>
      </w:tr>
      <w:tr w:rsidR="00815A44" w:rsidRPr="00815A44" w14:paraId="5CB9D9E5" w14:textId="77777777" w:rsidTr="006F53D0">
        <w:trPr>
          <w:trHeight w:val="264"/>
          <w:jc w:val="center"/>
        </w:trPr>
        <w:tc>
          <w:tcPr>
            <w:tcW w:w="447" w:type="pct"/>
            <w:vAlign w:val="center"/>
          </w:tcPr>
          <w:p w14:paraId="3B3F2478"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35.</w:t>
            </w:r>
          </w:p>
        </w:tc>
        <w:tc>
          <w:tcPr>
            <w:tcW w:w="1418" w:type="pct"/>
            <w:tcBorders>
              <w:top w:val="single" w:sz="4" w:space="0" w:color="auto"/>
              <w:bottom w:val="single" w:sz="4" w:space="0" w:color="auto"/>
            </w:tcBorders>
          </w:tcPr>
          <w:p w14:paraId="0066DE33" w14:textId="77777777" w:rsidR="00815A44" w:rsidRPr="00815A44" w:rsidRDefault="00815A44" w:rsidP="00815A44">
            <w:pPr>
              <w:rPr>
                <w:lang w:val="lt-LT" w:eastAsia="en-US"/>
              </w:rPr>
            </w:pPr>
            <w:r w:rsidRPr="00815A44">
              <w:rPr>
                <w:lang w:val="lt-LT" w:eastAsia="en-US"/>
              </w:rPr>
              <w:t xml:space="preserve">Sulfatas </w:t>
            </w:r>
          </w:p>
        </w:tc>
        <w:tc>
          <w:tcPr>
            <w:tcW w:w="522" w:type="pct"/>
            <w:vAlign w:val="center"/>
          </w:tcPr>
          <w:p w14:paraId="0566EC66"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5887BC6D"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30</w:t>
            </w:r>
          </w:p>
        </w:tc>
        <w:tc>
          <w:tcPr>
            <w:tcW w:w="746" w:type="pct"/>
            <w:vAlign w:val="center"/>
          </w:tcPr>
          <w:p w14:paraId="6A5492B9"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498DB732" w14:textId="77777777" w:rsidR="00815A44" w:rsidRPr="00815A44" w:rsidRDefault="00815A44" w:rsidP="00815A44">
            <w:pPr>
              <w:jc w:val="center"/>
              <w:rPr>
                <w:rFonts w:eastAsia="Calibri"/>
                <w:noProof/>
                <w:sz w:val="22"/>
                <w:szCs w:val="22"/>
                <w:lang w:val="lt-LT" w:eastAsia="lt-LT"/>
              </w:rPr>
            </w:pPr>
          </w:p>
        </w:tc>
      </w:tr>
      <w:tr w:rsidR="00815A44" w:rsidRPr="00815A44" w14:paraId="5EB73A2C" w14:textId="77777777" w:rsidTr="006F53D0">
        <w:trPr>
          <w:trHeight w:val="264"/>
          <w:jc w:val="center"/>
        </w:trPr>
        <w:tc>
          <w:tcPr>
            <w:tcW w:w="447" w:type="pct"/>
            <w:vAlign w:val="center"/>
          </w:tcPr>
          <w:p w14:paraId="60E91323"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36.</w:t>
            </w:r>
          </w:p>
        </w:tc>
        <w:tc>
          <w:tcPr>
            <w:tcW w:w="1418" w:type="pct"/>
            <w:tcBorders>
              <w:top w:val="single" w:sz="4" w:space="0" w:color="auto"/>
              <w:bottom w:val="single" w:sz="4" w:space="0" w:color="auto"/>
            </w:tcBorders>
          </w:tcPr>
          <w:p w14:paraId="68900399" w14:textId="77777777" w:rsidR="00815A44" w:rsidRPr="00815A44" w:rsidRDefault="00815A44" w:rsidP="00815A44">
            <w:pPr>
              <w:rPr>
                <w:lang w:val="lt-LT" w:eastAsia="en-US"/>
              </w:rPr>
            </w:pPr>
            <w:r w:rsidRPr="00815A44">
              <w:rPr>
                <w:lang w:val="lt-LT" w:eastAsia="en-US"/>
              </w:rPr>
              <w:t xml:space="preserve">Natris </w:t>
            </w:r>
          </w:p>
        </w:tc>
        <w:tc>
          <w:tcPr>
            <w:tcW w:w="522" w:type="pct"/>
            <w:vAlign w:val="center"/>
          </w:tcPr>
          <w:p w14:paraId="77E6F545"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725C5F76" w14:textId="6E17C1BD"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30</w:t>
            </w:r>
          </w:p>
        </w:tc>
        <w:tc>
          <w:tcPr>
            <w:tcW w:w="746" w:type="pct"/>
            <w:vAlign w:val="center"/>
          </w:tcPr>
          <w:p w14:paraId="5CC71465"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5C66617F" w14:textId="77777777" w:rsidR="00815A44" w:rsidRPr="00815A44" w:rsidRDefault="00815A44" w:rsidP="00815A44">
            <w:pPr>
              <w:jc w:val="center"/>
              <w:rPr>
                <w:rFonts w:eastAsia="Calibri"/>
                <w:noProof/>
                <w:sz w:val="22"/>
                <w:szCs w:val="22"/>
                <w:lang w:val="lt-LT" w:eastAsia="lt-LT"/>
              </w:rPr>
            </w:pPr>
          </w:p>
        </w:tc>
      </w:tr>
      <w:tr w:rsidR="00815A44" w:rsidRPr="00815A44" w14:paraId="17BF1101" w14:textId="77777777" w:rsidTr="006F53D0">
        <w:trPr>
          <w:trHeight w:val="264"/>
          <w:jc w:val="center"/>
        </w:trPr>
        <w:tc>
          <w:tcPr>
            <w:tcW w:w="447" w:type="pct"/>
            <w:vAlign w:val="center"/>
          </w:tcPr>
          <w:p w14:paraId="363F9F8C"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37.</w:t>
            </w:r>
          </w:p>
        </w:tc>
        <w:tc>
          <w:tcPr>
            <w:tcW w:w="1418" w:type="pct"/>
            <w:tcBorders>
              <w:top w:val="single" w:sz="4" w:space="0" w:color="auto"/>
              <w:bottom w:val="single" w:sz="4" w:space="0" w:color="auto"/>
            </w:tcBorders>
          </w:tcPr>
          <w:p w14:paraId="41D89779" w14:textId="77777777" w:rsidR="00815A44" w:rsidRPr="00815A44" w:rsidRDefault="00815A44" w:rsidP="00815A44">
            <w:pPr>
              <w:rPr>
                <w:lang w:val="lt-LT" w:eastAsia="en-US"/>
              </w:rPr>
            </w:pPr>
            <w:r w:rsidRPr="00815A44">
              <w:rPr>
                <w:lang w:val="lt-LT" w:eastAsia="en-US"/>
              </w:rPr>
              <w:t xml:space="preserve">Skonio slenkstis </w:t>
            </w:r>
          </w:p>
        </w:tc>
        <w:tc>
          <w:tcPr>
            <w:tcW w:w="522" w:type="pct"/>
            <w:vAlign w:val="center"/>
          </w:tcPr>
          <w:p w14:paraId="2D37E017"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539C91BE" w14:textId="479BCF2F"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180</w:t>
            </w:r>
          </w:p>
        </w:tc>
        <w:tc>
          <w:tcPr>
            <w:tcW w:w="746" w:type="pct"/>
            <w:vAlign w:val="center"/>
          </w:tcPr>
          <w:p w14:paraId="3890197D"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0B2EA6BB" w14:textId="77777777" w:rsidR="00815A44" w:rsidRPr="00815A44" w:rsidRDefault="00815A44" w:rsidP="00815A44">
            <w:pPr>
              <w:jc w:val="center"/>
              <w:rPr>
                <w:rFonts w:eastAsia="Calibri"/>
                <w:noProof/>
                <w:sz w:val="22"/>
                <w:szCs w:val="22"/>
                <w:lang w:val="lt-LT" w:eastAsia="lt-LT"/>
              </w:rPr>
            </w:pPr>
          </w:p>
        </w:tc>
      </w:tr>
      <w:tr w:rsidR="00815A44" w:rsidRPr="00815A44" w14:paraId="4D3BA62D" w14:textId="77777777" w:rsidTr="006F53D0">
        <w:trPr>
          <w:trHeight w:val="264"/>
          <w:jc w:val="center"/>
        </w:trPr>
        <w:tc>
          <w:tcPr>
            <w:tcW w:w="447" w:type="pct"/>
            <w:vAlign w:val="center"/>
          </w:tcPr>
          <w:p w14:paraId="17FC0844"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38.</w:t>
            </w:r>
          </w:p>
        </w:tc>
        <w:tc>
          <w:tcPr>
            <w:tcW w:w="1418" w:type="pct"/>
            <w:tcBorders>
              <w:top w:val="single" w:sz="4" w:space="0" w:color="auto"/>
              <w:bottom w:val="single" w:sz="4" w:space="0" w:color="auto"/>
            </w:tcBorders>
          </w:tcPr>
          <w:p w14:paraId="3AD5D552" w14:textId="77777777" w:rsidR="00815A44" w:rsidRPr="00815A44" w:rsidRDefault="00815A44" w:rsidP="00815A44">
            <w:pPr>
              <w:rPr>
                <w:lang w:val="lt-LT" w:eastAsia="en-US"/>
              </w:rPr>
            </w:pPr>
            <w:r w:rsidRPr="00815A44">
              <w:rPr>
                <w:lang w:val="lt-LT" w:eastAsia="en-US"/>
              </w:rPr>
              <w:t xml:space="preserve">Kolonijas sudarantys vienetai </w:t>
            </w:r>
          </w:p>
        </w:tc>
        <w:tc>
          <w:tcPr>
            <w:tcW w:w="522" w:type="pct"/>
            <w:vAlign w:val="center"/>
          </w:tcPr>
          <w:p w14:paraId="3865829B"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295049A7" w14:textId="397D19E9"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r w:rsidR="00F2010C">
              <w:rPr>
                <w:rFonts w:eastAsia="Calibri"/>
                <w:bCs/>
                <w:noProof/>
                <w:sz w:val="22"/>
                <w:szCs w:val="22"/>
                <w:lang w:val="lt-LT" w:eastAsia="en-US"/>
              </w:rPr>
              <w:t>80</w:t>
            </w:r>
          </w:p>
        </w:tc>
        <w:tc>
          <w:tcPr>
            <w:tcW w:w="746" w:type="pct"/>
            <w:vAlign w:val="center"/>
          </w:tcPr>
          <w:p w14:paraId="0826613D"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436D2545" w14:textId="77777777" w:rsidR="00815A44" w:rsidRPr="00815A44" w:rsidRDefault="00815A44" w:rsidP="00815A44">
            <w:pPr>
              <w:jc w:val="center"/>
              <w:rPr>
                <w:rFonts w:eastAsia="Calibri"/>
                <w:noProof/>
                <w:sz w:val="22"/>
                <w:szCs w:val="22"/>
                <w:lang w:val="lt-LT" w:eastAsia="lt-LT"/>
              </w:rPr>
            </w:pPr>
          </w:p>
        </w:tc>
      </w:tr>
      <w:tr w:rsidR="00815A44" w:rsidRPr="00815A44" w14:paraId="69488E0D" w14:textId="77777777" w:rsidTr="006F53D0">
        <w:trPr>
          <w:trHeight w:val="264"/>
          <w:jc w:val="center"/>
        </w:trPr>
        <w:tc>
          <w:tcPr>
            <w:tcW w:w="447" w:type="pct"/>
            <w:vAlign w:val="center"/>
          </w:tcPr>
          <w:p w14:paraId="0462EB96"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39.</w:t>
            </w:r>
          </w:p>
        </w:tc>
        <w:tc>
          <w:tcPr>
            <w:tcW w:w="1418" w:type="pct"/>
            <w:tcBorders>
              <w:top w:val="single" w:sz="4" w:space="0" w:color="auto"/>
              <w:bottom w:val="single" w:sz="4" w:space="0" w:color="auto"/>
            </w:tcBorders>
          </w:tcPr>
          <w:p w14:paraId="61F487CC" w14:textId="77777777" w:rsidR="00815A44" w:rsidRPr="00815A44" w:rsidRDefault="00815A44" w:rsidP="00815A44">
            <w:pPr>
              <w:rPr>
                <w:lang w:val="lt-LT" w:eastAsia="en-US"/>
              </w:rPr>
            </w:pPr>
            <w:proofErr w:type="spellStart"/>
            <w:r w:rsidRPr="00815A44">
              <w:rPr>
                <w:lang w:val="lt-LT" w:eastAsia="en-US"/>
              </w:rPr>
              <w:t>Koliforminės</w:t>
            </w:r>
            <w:proofErr w:type="spellEnd"/>
            <w:r w:rsidRPr="00815A44">
              <w:rPr>
                <w:lang w:val="lt-LT" w:eastAsia="en-US"/>
              </w:rPr>
              <w:t xml:space="preserve"> bakterijos </w:t>
            </w:r>
          </w:p>
        </w:tc>
        <w:tc>
          <w:tcPr>
            <w:tcW w:w="522" w:type="pct"/>
            <w:vAlign w:val="center"/>
          </w:tcPr>
          <w:p w14:paraId="7D0A80B0"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16F7C924" w14:textId="56B2DA2A"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180</w:t>
            </w:r>
          </w:p>
        </w:tc>
        <w:tc>
          <w:tcPr>
            <w:tcW w:w="746" w:type="pct"/>
            <w:vAlign w:val="center"/>
          </w:tcPr>
          <w:p w14:paraId="3AEC1E74"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0F5920B6" w14:textId="77777777" w:rsidR="00815A44" w:rsidRPr="00815A44" w:rsidRDefault="00815A44" w:rsidP="00815A44">
            <w:pPr>
              <w:jc w:val="center"/>
              <w:rPr>
                <w:rFonts w:eastAsia="Calibri"/>
                <w:noProof/>
                <w:sz w:val="22"/>
                <w:szCs w:val="22"/>
                <w:lang w:val="lt-LT" w:eastAsia="lt-LT"/>
              </w:rPr>
            </w:pPr>
          </w:p>
        </w:tc>
      </w:tr>
      <w:tr w:rsidR="00815A44" w:rsidRPr="00815A44" w14:paraId="60DCA8B7" w14:textId="77777777" w:rsidTr="006F53D0">
        <w:trPr>
          <w:trHeight w:val="264"/>
          <w:jc w:val="center"/>
        </w:trPr>
        <w:tc>
          <w:tcPr>
            <w:tcW w:w="447" w:type="pct"/>
            <w:vAlign w:val="center"/>
          </w:tcPr>
          <w:p w14:paraId="1F7E81CF"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40.</w:t>
            </w:r>
          </w:p>
        </w:tc>
        <w:tc>
          <w:tcPr>
            <w:tcW w:w="1418" w:type="pct"/>
            <w:tcBorders>
              <w:top w:val="single" w:sz="4" w:space="0" w:color="auto"/>
            </w:tcBorders>
          </w:tcPr>
          <w:p w14:paraId="5346AA0E" w14:textId="77777777" w:rsidR="00815A44" w:rsidRPr="00815A44" w:rsidRDefault="00815A44" w:rsidP="00815A44">
            <w:pPr>
              <w:rPr>
                <w:lang w:val="lt-LT" w:eastAsia="en-US"/>
              </w:rPr>
            </w:pPr>
            <w:proofErr w:type="spellStart"/>
            <w:r w:rsidRPr="00815A44">
              <w:rPr>
                <w:lang w:val="lt-LT" w:eastAsia="en-US"/>
              </w:rPr>
              <w:t>Drumstumas</w:t>
            </w:r>
            <w:proofErr w:type="spellEnd"/>
            <w:r w:rsidRPr="00815A44">
              <w:rPr>
                <w:lang w:val="lt-LT" w:eastAsia="en-US"/>
              </w:rPr>
              <w:t xml:space="preserve"> </w:t>
            </w:r>
          </w:p>
        </w:tc>
        <w:tc>
          <w:tcPr>
            <w:tcW w:w="522" w:type="pct"/>
            <w:vAlign w:val="center"/>
          </w:tcPr>
          <w:p w14:paraId="58F6BC57"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0CA44CF8" w14:textId="353171A9"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r w:rsidR="00F2010C">
              <w:rPr>
                <w:rFonts w:eastAsia="Calibri"/>
                <w:bCs/>
                <w:noProof/>
                <w:sz w:val="22"/>
                <w:szCs w:val="22"/>
                <w:lang w:val="lt-LT" w:eastAsia="en-US"/>
              </w:rPr>
              <w:t>80</w:t>
            </w:r>
          </w:p>
        </w:tc>
        <w:tc>
          <w:tcPr>
            <w:tcW w:w="746" w:type="pct"/>
            <w:vAlign w:val="center"/>
          </w:tcPr>
          <w:p w14:paraId="16298722"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5231F04D" w14:textId="77777777" w:rsidR="00815A44" w:rsidRPr="00815A44" w:rsidRDefault="00815A44" w:rsidP="00815A44">
            <w:pPr>
              <w:jc w:val="center"/>
              <w:rPr>
                <w:rFonts w:eastAsia="Calibri"/>
                <w:noProof/>
                <w:sz w:val="22"/>
                <w:szCs w:val="22"/>
                <w:lang w:val="lt-LT" w:eastAsia="lt-LT"/>
              </w:rPr>
            </w:pPr>
          </w:p>
        </w:tc>
      </w:tr>
      <w:tr w:rsidR="00815A44" w:rsidRPr="00815A44" w14:paraId="63BAF303" w14:textId="77777777" w:rsidTr="006F53D0">
        <w:trPr>
          <w:trHeight w:val="264"/>
          <w:jc w:val="center"/>
        </w:trPr>
        <w:tc>
          <w:tcPr>
            <w:tcW w:w="447" w:type="pct"/>
            <w:vAlign w:val="center"/>
          </w:tcPr>
          <w:p w14:paraId="0C416028"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41.</w:t>
            </w:r>
          </w:p>
        </w:tc>
        <w:tc>
          <w:tcPr>
            <w:tcW w:w="1418" w:type="pct"/>
            <w:tcBorders>
              <w:top w:val="single" w:sz="4" w:space="0" w:color="auto"/>
              <w:bottom w:val="single" w:sz="4" w:space="0" w:color="auto"/>
            </w:tcBorders>
          </w:tcPr>
          <w:p w14:paraId="431292AE" w14:textId="0F6485F5" w:rsidR="00815A44" w:rsidRPr="00815A44" w:rsidRDefault="00F2010C" w:rsidP="00815A44">
            <w:pPr>
              <w:rPr>
                <w:lang w:val="lt-LT" w:eastAsia="en-US"/>
              </w:rPr>
            </w:pPr>
            <w:r>
              <w:rPr>
                <w:lang w:val="lt-LT" w:eastAsia="en-US"/>
              </w:rPr>
              <w:t>Neparuošto vandens stebėsenos rodiklis</w:t>
            </w:r>
          </w:p>
        </w:tc>
        <w:tc>
          <w:tcPr>
            <w:tcW w:w="522" w:type="pct"/>
            <w:vAlign w:val="center"/>
          </w:tcPr>
          <w:p w14:paraId="3A92073C"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747" w:type="pct"/>
            <w:vAlign w:val="center"/>
          </w:tcPr>
          <w:p w14:paraId="0F2C6377"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746" w:type="pct"/>
            <w:vAlign w:val="center"/>
          </w:tcPr>
          <w:p w14:paraId="34F07777"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0823E2A8" w14:textId="77777777" w:rsidR="00815A44" w:rsidRPr="00815A44" w:rsidRDefault="00815A44" w:rsidP="00815A44">
            <w:pPr>
              <w:jc w:val="center"/>
              <w:rPr>
                <w:rFonts w:eastAsia="Calibri"/>
                <w:noProof/>
                <w:sz w:val="22"/>
                <w:szCs w:val="22"/>
                <w:lang w:val="lt-LT" w:eastAsia="lt-LT"/>
              </w:rPr>
            </w:pPr>
          </w:p>
        </w:tc>
      </w:tr>
      <w:tr w:rsidR="00815A44" w:rsidRPr="00815A44" w14:paraId="7C7B0B93" w14:textId="77777777" w:rsidTr="006F53D0">
        <w:trPr>
          <w:trHeight w:val="264"/>
          <w:jc w:val="center"/>
        </w:trPr>
        <w:tc>
          <w:tcPr>
            <w:tcW w:w="447" w:type="pct"/>
            <w:vAlign w:val="center"/>
          </w:tcPr>
          <w:p w14:paraId="1609ABD5" w14:textId="77777777" w:rsidR="00815A44" w:rsidRPr="00815A44" w:rsidRDefault="00815A44" w:rsidP="00815A44">
            <w:pPr>
              <w:jc w:val="center"/>
              <w:rPr>
                <w:rFonts w:eastAsia="Calibri"/>
                <w:b/>
                <w:noProof/>
                <w:sz w:val="22"/>
                <w:szCs w:val="22"/>
                <w:lang w:val="lt-LT" w:eastAsia="cs-CZ"/>
              </w:rPr>
            </w:pPr>
            <w:r w:rsidRPr="00815A44">
              <w:rPr>
                <w:rFonts w:eastAsia="Calibri"/>
                <w:b/>
                <w:noProof/>
                <w:sz w:val="22"/>
                <w:szCs w:val="22"/>
                <w:lang w:val="lt-LT" w:eastAsia="cs-CZ"/>
              </w:rPr>
              <w:t>41.1</w:t>
            </w:r>
          </w:p>
        </w:tc>
        <w:tc>
          <w:tcPr>
            <w:tcW w:w="1418" w:type="pct"/>
            <w:tcBorders>
              <w:top w:val="single" w:sz="4" w:space="0" w:color="auto"/>
              <w:bottom w:val="single" w:sz="4" w:space="0" w:color="auto"/>
            </w:tcBorders>
          </w:tcPr>
          <w:p w14:paraId="0C11D9E2" w14:textId="73AFEA50" w:rsidR="00815A44" w:rsidRPr="00815A44" w:rsidRDefault="00F2010C" w:rsidP="00815A44">
            <w:pPr>
              <w:rPr>
                <w:lang w:val="lt-LT" w:eastAsia="en-US"/>
              </w:rPr>
            </w:pPr>
            <w:r>
              <w:rPr>
                <w:lang w:val="lt-LT" w:eastAsia="en-US"/>
              </w:rPr>
              <w:t xml:space="preserve">Somatiniai </w:t>
            </w:r>
            <w:proofErr w:type="spellStart"/>
            <w:r>
              <w:rPr>
                <w:lang w:val="lt-LT" w:eastAsia="en-US"/>
              </w:rPr>
              <w:t>kolifagai</w:t>
            </w:r>
            <w:proofErr w:type="spellEnd"/>
          </w:p>
        </w:tc>
        <w:tc>
          <w:tcPr>
            <w:tcW w:w="522" w:type="pct"/>
            <w:vAlign w:val="center"/>
          </w:tcPr>
          <w:p w14:paraId="23E05BDD" w14:textId="77777777" w:rsidR="00815A44" w:rsidRPr="00815A44" w:rsidRDefault="00815A44" w:rsidP="00815A44">
            <w:pPr>
              <w:tabs>
                <w:tab w:val="left" w:pos="534"/>
              </w:tabs>
              <w:snapToGrid w:val="0"/>
              <w:jc w:val="center"/>
              <w:rPr>
                <w:rFonts w:eastAsia="Calibri"/>
                <w:bCs/>
                <w:noProof/>
                <w:sz w:val="22"/>
                <w:szCs w:val="22"/>
                <w:lang w:val="lt-LT" w:eastAsia="en-US"/>
              </w:rPr>
            </w:pPr>
            <w:r w:rsidRPr="00815A44">
              <w:rPr>
                <w:rFonts w:eastAsia="Calibri"/>
                <w:bCs/>
                <w:noProof/>
                <w:sz w:val="22"/>
                <w:szCs w:val="22"/>
                <w:lang w:val="lt-LT" w:eastAsia="en-US"/>
              </w:rPr>
              <w:t>1</w:t>
            </w:r>
          </w:p>
        </w:tc>
        <w:tc>
          <w:tcPr>
            <w:tcW w:w="747" w:type="pct"/>
            <w:vAlign w:val="center"/>
          </w:tcPr>
          <w:p w14:paraId="7130FFEE" w14:textId="0BFC7698" w:rsidR="00815A44" w:rsidRPr="00815A44" w:rsidRDefault="00F2010C" w:rsidP="00815A44">
            <w:pPr>
              <w:tabs>
                <w:tab w:val="left" w:pos="534"/>
              </w:tabs>
              <w:snapToGrid w:val="0"/>
              <w:jc w:val="center"/>
              <w:rPr>
                <w:rFonts w:eastAsia="Calibri"/>
                <w:bCs/>
                <w:noProof/>
                <w:sz w:val="22"/>
                <w:szCs w:val="22"/>
                <w:lang w:val="lt-LT" w:eastAsia="en-US"/>
              </w:rPr>
            </w:pPr>
            <w:r>
              <w:rPr>
                <w:rFonts w:eastAsia="Calibri"/>
                <w:bCs/>
                <w:noProof/>
                <w:sz w:val="22"/>
                <w:szCs w:val="22"/>
                <w:lang w:val="lt-LT" w:eastAsia="en-US"/>
              </w:rPr>
              <w:t>27</w:t>
            </w:r>
          </w:p>
        </w:tc>
        <w:tc>
          <w:tcPr>
            <w:tcW w:w="746" w:type="pct"/>
            <w:vAlign w:val="center"/>
          </w:tcPr>
          <w:p w14:paraId="7FD734B5" w14:textId="77777777" w:rsidR="00815A44" w:rsidRPr="00815A44" w:rsidRDefault="00815A44" w:rsidP="00815A44">
            <w:pPr>
              <w:tabs>
                <w:tab w:val="left" w:pos="534"/>
              </w:tabs>
              <w:snapToGrid w:val="0"/>
              <w:jc w:val="center"/>
              <w:rPr>
                <w:rFonts w:eastAsia="Calibri"/>
                <w:bCs/>
                <w:noProof/>
                <w:sz w:val="22"/>
                <w:szCs w:val="22"/>
                <w:lang w:val="lt-LT" w:eastAsia="en-US"/>
              </w:rPr>
            </w:pPr>
          </w:p>
        </w:tc>
        <w:tc>
          <w:tcPr>
            <w:tcW w:w="1120" w:type="pct"/>
            <w:vAlign w:val="center"/>
          </w:tcPr>
          <w:p w14:paraId="7E0E0FA4" w14:textId="77777777" w:rsidR="00815A44" w:rsidRPr="00815A44" w:rsidRDefault="00815A44" w:rsidP="00815A44">
            <w:pPr>
              <w:jc w:val="center"/>
              <w:rPr>
                <w:rFonts w:eastAsia="Calibri"/>
                <w:noProof/>
                <w:sz w:val="22"/>
                <w:szCs w:val="22"/>
                <w:lang w:val="lt-LT" w:eastAsia="lt-LT"/>
              </w:rPr>
            </w:pPr>
          </w:p>
        </w:tc>
      </w:tr>
      <w:tr w:rsidR="00815A44" w:rsidRPr="00815A44" w14:paraId="26B45A67" w14:textId="77777777" w:rsidTr="006F53D0">
        <w:trPr>
          <w:trHeight w:val="426"/>
          <w:jc w:val="center"/>
        </w:trPr>
        <w:tc>
          <w:tcPr>
            <w:tcW w:w="3880" w:type="pct"/>
            <w:gridSpan w:val="5"/>
            <w:vAlign w:val="center"/>
          </w:tcPr>
          <w:p w14:paraId="298572E5" w14:textId="77777777" w:rsidR="00815A44" w:rsidRPr="00815A44" w:rsidRDefault="00815A44" w:rsidP="00815A44">
            <w:pPr>
              <w:jc w:val="right"/>
              <w:rPr>
                <w:rFonts w:eastAsia="Calibri"/>
                <w:b/>
                <w:noProof/>
                <w:lang w:val="lt-LT" w:eastAsia="en-US"/>
              </w:rPr>
            </w:pPr>
            <w:r w:rsidRPr="00815A44">
              <w:rPr>
                <w:rFonts w:eastAsia="Calibri"/>
                <w:b/>
                <w:noProof/>
                <w:lang w:val="lt-LT" w:eastAsia="en-US"/>
              </w:rPr>
              <w:t>Viso be PVM:</w:t>
            </w:r>
          </w:p>
        </w:tc>
        <w:tc>
          <w:tcPr>
            <w:tcW w:w="1120" w:type="pct"/>
            <w:vAlign w:val="center"/>
          </w:tcPr>
          <w:p w14:paraId="7F9588F7" w14:textId="77777777" w:rsidR="00815A44" w:rsidRPr="00815A44" w:rsidRDefault="00815A44" w:rsidP="00815A44">
            <w:pPr>
              <w:jc w:val="center"/>
              <w:rPr>
                <w:rFonts w:eastAsia="Calibri"/>
                <w:b/>
                <w:noProof/>
                <w:sz w:val="22"/>
                <w:szCs w:val="22"/>
                <w:lang w:val="lt-LT" w:eastAsia="lt-LT"/>
              </w:rPr>
            </w:pPr>
          </w:p>
        </w:tc>
      </w:tr>
      <w:tr w:rsidR="00815A44" w:rsidRPr="00815A44" w14:paraId="208829B7" w14:textId="77777777" w:rsidTr="006F53D0">
        <w:trPr>
          <w:trHeight w:val="426"/>
          <w:jc w:val="center"/>
        </w:trPr>
        <w:tc>
          <w:tcPr>
            <w:tcW w:w="3880" w:type="pct"/>
            <w:gridSpan w:val="5"/>
            <w:vAlign w:val="center"/>
          </w:tcPr>
          <w:p w14:paraId="6FFCDFD5" w14:textId="77777777" w:rsidR="00815A44" w:rsidRPr="00815A44" w:rsidRDefault="00815A44" w:rsidP="00815A44">
            <w:pPr>
              <w:jc w:val="right"/>
              <w:rPr>
                <w:rFonts w:eastAsia="Calibri"/>
                <w:noProof/>
                <w:lang w:val="lt-LT" w:eastAsia="en-US"/>
              </w:rPr>
            </w:pPr>
            <w:r w:rsidRPr="00815A44">
              <w:rPr>
                <w:rFonts w:eastAsia="Calibri"/>
                <w:b/>
                <w:noProof/>
                <w:lang w:val="lt-LT" w:eastAsia="en-US"/>
              </w:rPr>
              <w:t xml:space="preserve">         *21 % PVM:</w:t>
            </w:r>
          </w:p>
        </w:tc>
        <w:tc>
          <w:tcPr>
            <w:tcW w:w="1120" w:type="pct"/>
            <w:vAlign w:val="center"/>
          </w:tcPr>
          <w:p w14:paraId="5323D3FB" w14:textId="77777777" w:rsidR="00815A44" w:rsidRPr="00815A44" w:rsidRDefault="00815A44" w:rsidP="00815A44">
            <w:pPr>
              <w:jc w:val="center"/>
              <w:rPr>
                <w:rFonts w:eastAsia="Calibri"/>
                <w:b/>
                <w:noProof/>
                <w:sz w:val="22"/>
                <w:szCs w:val="22"/>
                <w:lang w:val="lt-LT" w:eastAsia="lt-LT"/>
              </w:rPr>
            </w:pPr>
          </w:p>
        </w:tc>
      </w:tr>
      <w:tr w:rsidR="00815A44" w:rsidRPr="00815A44" w14:paraId="59BD6159" w14:textId="77777777" w:rsidTr="006F53D0">
        <w:trPr>
          <w:trHeight w:val="426"/>
          <w:jc w:val="center"/>
        </w:trPr>
        <w:tc>
          <w:tcPr>
            <w:tcW w:w="3880" w:type="pct"/>
            <w:gridSpan w:val="5"/>
            <w:vAlign w:val="center"/>
          </w:tcPr>
          <w:p w14:paraId="22B509AE" w14:textId="77777777" w:rsidR="00815A44" w:rsidRPr="00815A44" w:rsidRDefault="00815A44" w:rsidP="00815A44">
            <w:pPr>
              <w:jc w:val="right"/>
              <w:rPr>
                <w:rFonts w:eastAsia="Calibri"/>
                <w:noProof/>
                <w:lang w:val="lt-LT" w:eastAsia="en-US"/>
              </w:rPr>
            </w:pPr>
            <w:r w:rsidRPr="00815A44">
              <w:rPr>
                <w:rFonts w:eastAsia="Calibri"/>
                <w:b/>
                <w:noProof/>
                <w:lang w:val="lt-LT" w:eastAsia="en-US"/>
              </w:rPr>
              <w:t>Iš viso su PVM:</w:t>
            </w:r>
          </w:p>
        </w:tc>
        <w:tc>
          <w:tcPr>
            <w:tcW w:w="1120" w:type="pct"/>
            <w:vAlign w:val="center"/>
          </w:tcPr>
          <w:p w14:paraId="16411488" w14:textId="77777777" w:rsidR="00815A44" w:rsidRPr="00815A44" w:rsidRDefault="00815A44" w:rsidP="00815A44">
            <w:pPr>
              <w:jc w:val="center"/>
              <w:rPr>
                <w:rFonts w:eastAsia="Calibri"/>
                <w:b/>
                <w:noProof/>
                <w:sz w:val="22"/>
                <w:szCs w:val="22"/>
                <w:lang w:val="lt-LT" w:eastAsia="lt-LT"/>
              </w:rPr>
            </w:pPr>
          </w:p>
        </w:tc>
      </w:tr>
    </w:tbl>
    <w:bookmarkEnd w:id="4"/>
    <w:p w14:paraId="514C7929" w14:textId="77777777" w:rsidR="00815A44" w:rsidRPr="00815A44" w:rsidRDefault="00815A44" w:rsidP="00815A44">
      <w:pPr>
        <w:ind w:firstLine="851"/>
        <w:jc w:val="both"/>
        <w:rPr>
          <w:rFonts w:eastAsia="Calibri"/>
          <w:noProof/>
          <w:sz w:val="20"/>
          <w:szCs w:val="20"/>
          <w:lang w:val="lt-LT" w:eastAsia="en-US"/>
        </w:rPr>
      </w:pPr>
      <w:r w:rsidRPr="00815A44">
        <w:rPr>
          <w:rFonts w:eastAsia="Calibri"/>
          <w:b/>
          <w:noProof/>
          <w:sz w:val="20"/>
          <w:szCs w:val="20"/>
          <w:lang w:val="lt-LT" w:eastAsia="en-US"/>
        </w:rPr>
        <w:t>*PASTABA.</w:t>
      </w:r>
      <w:r w:rsidRPr="00815A44">
        <w:rPr>
          <w:rFonts w:eastAsia="Calibri"/>
          <w:noProof/>
          <w:sz w:val="20"/>
          <w:szCs w:val="20"/>
          <w:lang w:val="lt-LT" w:eastAsia="en-US"/>
        </w:rPr>
        <w:t xml:space="preserve"> Jei Tiekėjas nemoka PVM lentelės eilutės nepildo ir</w:t>
      </w:r>
      <w:r w:rsidRPr="00815A44">
        <w:rPr>
          <w:rFonts w:eastAsia="Calibri"/>
          <w:i/>
          <w:noProof/>
          <w:sz w:val="20"/>
          <w:szCs w:val="20"/>
          <w:lang w:val="lt-LT" w:eastAsia="en-US"/>
        </w:rPr>
        <w:t xml:space="preserve"> </w:t>
      </w:r>
      <w:r w:rsidRPr="00815A44">
        <w:rPr>
          <w:rFonts w:eastAsia="Calibri"/>
          <w:noProof/>
          <w:sz w:val="20"/>
          <w:szCs w:val="20"/>
          <w:lang w:val="lt-LT" w:eastAsia="en-US"/>
        </w:rPr>
        <w:t>nurodo priežastis, dėl kurių PVM nemokamas:______________________________________________________________________</w:t>
      </w:r>
    </w:p>
    <w:p w14:paraId="7DD0EDF6" w14:textId="77777777" w:rsidR="00815A44" w:rsidRPr="00815A44" w:rsidRDefault="00815A44" w:rsidP="00815A44">
      <w:pPr>
        <w:widowControl w:val="0"/>
        <w:suppressAutoHyphens/>
        <w:autoSpaceDN w:val="0"/>
        <w:spacing w:line="100" w:lineRule="atLeast"/>
        <w:textAlignment w:val="baseline"/>
        <w:rPr>
          <w:rFonts w:eastAsia="SimSun, 宋体" w:cs="Mangal, 'Courier New'"/>
          <w:kern w:val="3"/>
          <w:sz w:val="22"/>
          <w:szCs w:val="22"/>
          <w:lang w:val="lt-LT" w:eastAsia="zh-CN" w:bidi="hi-IN"/>
        </w:rPr>
      </w:pPr>
      <w:r w:rsidRPr="00815A44">
        <w:rPr>
          <w:rFonts w:eastAsia="SimSun, 宋体" w:cs="Mangal, 'Courier New'"/>
          <w:b/>
          <w:i/>
          <w:iCs/>
          <w:kern w:val="3"/>
          <w:sz w:val="22"/>
          <w:szCs w:val="22"/>
          <w:lang w:val="lt-LT" w:eastAsia="zh-CN" w:bidi="hi-IN"/>
        </w:rPr>
        <w:t>Kaina Eur be PVM (skaičiais ir žodžiais)</w:t>
      </w:r>
      <w:r w:rsidRPr="00815A44">
        <w:rPr>
          <w:rFonts w:eastAsia="SimSun, 宋体" w:cs="Mangal, 'Courier New'"/>
          <w:i/>
          <w:iCs/>
          <w:kern w:val="3"/>
          <w:sz w:val="22"/>
          <w:szCs w:val="22"/>
          <w:lang w:val="lt-LT" w:eastAsia="zh-CN" w:bidi="hi-IN"/>
        </w:rPr>
        <w:t xml:space="preserve"> – /</w:t>
      </w:r>
    </w:p>
    <w:p w14:paraId="5345EEED" w14:textId="77777777" w:rsidR="00815A44" w:rsidRPr="00815A44" w:rsidRDefault="00815A44" w:rsidP="00815A44">
      <w:pPr>
        <w:widowControl w:val="0"/>
        <w:suppressAutoHyphens/>
        <w:autoSpaceDN w:val="0"/>
        <w:spacing w:line="276" w:lineRule="auto"/>
        <w:textAlignment w:val="baseline"/>
        <w:rPr>
          <w:rFonts w:eastAsia="SimSun, 宋体" w:cs="Mangal, 'Courier New'"/>
          <w:kern w:val="3"/>
          <w:sz w:val="22"/>
          <w:szCs w:val="22"/>
          <w:lang w:val="lt-LT" w:eastAsia="zh-CN" w:bidi="hi-IN"/>
        </w:rPr>
      </w:pPr>
      <w:r w:rsidRPr="00815A44">
        <w:rPr>
          <w:rFonts w:eastAsia="SimSun, 宋体" w:cs="Mangal, 'Courier New'"/>
          <w:b/>
          <w:kern w:val="3"/>
          <w:sz w:val="22"/>
          <w:szCs w:val="22"/>
          <w:lang w:val="lt-LT" w:eastAsia="zh-CN" w:bidi="hi-IN"/>
        </w:rPr>
        <w:t>PVM 21 proc. Eur</w:t>
      </w:r>
      <w:r w:rsidRPr="00815A44">
        <w:rPr>
          <w:rFonts w:eastAsia="SimSun, 宋体" w:cs="Mangal, 'Courier New'"/>
          <w:kern w:val="3"/>
          <w:sz w:val="22"/>
          <w:szCs w:val="22"/>
          <w:lang w:val="lt-LT" w:eastAsia="zh-CN" w:bidi="hi-IN"/>
        </w:rPr>
        <w:t xml:space="preserve"> </w:t>
      </w:r>
      <w:r w:rsidRPr="00815A44">
        <w:rPr>
          <w:rFonts w:eastAsia="SimSun, 宋体" w:cs="Mangal, 'Courier New'"/>
          <w:b/>
          <w:kern w:val="3"/>
          <w:sz w:val="22"/>
          <w:szCs w:val="22"/>
          <w:lang w:val="lt-LT" w:eastAsia="zh-CN" w:bidi="hi-IN"/>
        </w:rPr>
        <w:t>(skaičiais ir žodžiais)</w:t>
      </w:r>
      <w:r w:rsidRPr="00815A44">
        <w:rPr>
          <w:rFonts w:eastAsia="SimSun, 宋体" w:cs="Mangal, 'Courier New'"/>
          <w:kern w:val="3"/>
          <w:sz w:val="22"/>
          <w:szCs w:val="22"/>
          <w:lang w:val="lt-LT" w:eastAsia="zh-CN" w:bidi="hi-IN"/>
        </w:rPr>
        <w:t xml:space="preserve"> –  /</w:t>
      </w:r>
    </w:p>
    <w:p w14:paraId="3CEBDDFA" w14:textId="77777777" w:rsidR="00815A44" w:rsidRPr="00815A44" w:rsidRDefault="00815A44" w:rsidP="00815A44">
      <w:pPr>
        <w:widowControl w:val="0"/>
        <w:suppressAutoHyphens/>
        <w:autoSpaceDN w:val="0"/>
        <w:spacing w:line="276" w:lineRule="auto"/>
        <w:textAlignment w:val="baseline"/>
        <w:rPr>
          <w:rFonts w:eastAsia="SimSun, 宋体" w:cs="Mangal, 'Courier New'"/>
          <w:kern w:val="3"/>
          <w:sz w:val="22"/>
          <w:szCs w:val="22"/>
          <w:lang w:val="lt-LT" w:eastAsia="zh-CN" w:bidi="hi-IN"/>
        </w:rPr>
      </w:pPr>
      <w:r w:rsidRPr="00815A44">
        <w:rPr>
          <w:rFonts w:eastAsia="SimSun, 宋体" w:cs="Mangal, 'Courier New'"/>
          <w:b/>
          <w:kern w:val="3"/>
          <w:sz w:val="22"/>
          <w:szCs w:val="22"/>
          <w:lang w:val="lt-LT" w:eastAsia="zh-CN" w:bidi="hi-IN"/>
        </w:rPr>
        <w:t>Kaina Eur su PVM (skaičiais ir žodžiais)</w:t>
      </w:r>
      <w:r w:rsidRPr="00815A44">
        <w:rPr>
          <w:rFonts w:eastAsia="SimSun, 宋体" w:cs="Mangal, 'Courier New'"/>
          <w:kern w:val="3"/>
          <w:sz w:val="22"/>
          <w:szCs w:val="22"/>
          <w:lang w:val="lt-LT" w:eastAsia="zh-CN" w:bidi="hi-IN"/>
        </w:rPr>
        <w:t xml:space="preserve"> –  /</w:t>
      </w:r>
    </w:p>
    <w:p w14:paraId="3FAF9E88" w14:textId="77777777" w:rsidR="00815A44" w:rsidRPr="00815A44" w:rsidRDefault="00815A44" w:rsidP="00815A44">
      <w:pPr>
        <w:ind w:left="360" w:firstLine="360"/>
        <w:jc w:val="both"/>
        <w:rPr>
          <w:b/>
          <w:sz w:val="8"/>
          <w:szCs w:val="8"/>
          <w:lang w:val="lt-LT" w:eastAsia="en-US"/>
        </w:rPr>
      </w:pPr>
    </w:p>
    <w:p w14:paraId="4F6191A9" w14:textId="77777777" w:rsidR="00815A44" w:rsidRPr="00815A44" w:rsidRDefault="00815A44" w:rsidP="00815A44">
      <w:pPr>
        <w:autoSpaceDE w:val="0"/>
        <w:autoSpaceDN w:val="0"/>
        <w:adjustRightInd w:val="0"/>
        <w:ind w:firstLine="709"/>
        <w:jc w:val="both"/>
        <w:rPr>
          <w:lang w:val="lt-LT" w:eastAsia="en-US"/>
        </w:rPr>
      </w:pPr>
      <w:r w:rsidRPr="00815A44">
        <w:rPr>
          <w:lang w:val="lt-LT" w:eastAsia="en-US"/>
        </w:rPr>
        <w:t>PASTABA. Sutarties galutinė kaina priklausys tik nuo per sutarties galiojimo laikotarpį įsigytų paslaugų faktiškų kiekių.</w:t>
      </w:r>
    </w:p>
    <w:p w14:paraId="6D1DDA75" w14:textId="77777777" w:rsidR="00815A44" w:rsidRPr="00815A44" w:rsidRDefault="00815A44" w:rsidP="00815A44">
      <w:pPr>
        <w:tabs>
          <w:tab w:val="left" w:pos="567"/>
        </w:tabs>
        <w:ind w:firstLine="851"/>
        <w:jc w:val="both"/>
        <w:rPr>
          <w:rFonts w:eastAsia="Calibri"/>
          <w:noProof/>
          <w:sz w:val="20"/>
          <w:szCs w:val="20"/>
          <w:lang w:val="lt-LT" w:eastAsia="en-US"/>
        </w:rPr>
      </w:pPr>
    </w:p>
    <w:p w14:paraId="2D52A115" w14:textId="77777777" w:rsidR="00815A44" w:rsidRPr="00815A44" w:rsidRDefault="00815A44" w:rsidP="00815A44">
      <w:pPr>
        <w:tabs>
          <w:tab w:val="left" w:pos="567"/>
        </w:tabs>
        <w:ind w:firstLine="851"/>
        <w:jc w:val="both"/>
        <w:rPr>
          <w:rFonts w:eastAsia="Calibri"/>
          <w:noProof/>
          <w:lang w:val="lt-LT" w:eastAsia="en-US"/>
        </w:rPr>
      </w:pPr>
      <w:r w:rsidRPr="00815A44">
        <w:rPr>
          <w:rFonts w:eastAsia="Calibri"/>
          <w:noProof/>
          <w:lang w:val="lt-LT" w:eastAsia="en-US"/>
        </w:rPr>
        <w:t>4. 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5FA6FBB" w14:textId="77777777" w:rsidR="00815A44" w:rsidRPr="00815A44" w:rsidRDefault="00815A44" w:rsidP="00815A44">
      <w:pPr>
        <w:tabs>
          <w:tab w:val="left" w:pos="567"/>
        </w:tabs>
        <w:ind w:firstLine="851"/>
        <w:jc w:val="both"/>
        <w:rPr>
          <w:rFonts w:eastAsia="Calibri"/>
          <w:noProof/>
          <w:lang w:val="lt-LT" w:eastAsia="en-US"/>
        </w:rPr>
      </w:pPr>
      <w:r w:rsidRPr="00815A44">
        <w:rPr>
          <w:rFonts w:eastAsia="Calibri"/>
          <w:noProof/>
          <w:lang w:val="lt-LT" w:eastAsia="en-US"/>
        </w:rPr>
        <w:t>5. Patvirtiname, kad visa pasiūlyme pateikta informacija yra teisinga, atitinka tikrovę ir apima viską, ko reikia visiškam ir tinkamam pirkimo sutarties įvykdymui.</w:t>
      </w:r>
    </w:p>
    <w:p w14:paraId="039D2F41" w14:textId="77777777" w:rsidR="00815A44" w:rsidRPr="00815A44" w:rsidRDefault="00815A44" w:rsidP="00815A44">
      <w:pPr>
        <w:tabs>
          <w:tab w:val="left" w:pos="1560"/>
          <w:tab w:val="num" w:pos="1920"/>
          <w:tab w:val="left" w:pos="7513"/>
        </w:tabs>
        <w:ind w:firstLine="851"/>
        <w:jc w:val="both"/>
        <w:rPr>
          <w:rFonts w:eastAsia="Calibri"/>
          <w:bCs/>
          <w:noProof/>
          <w:sz w:val="20"/>
          <w:szCs w:val="20"/>
          <w:lang w:val="lt-LT" w:eastAsia="en-US"/>
        </w:rPr>
      </w:pPr>
    </w:p>
    <w:p w14:paraId="402A8DAE" w14:textId="77777777" w:rsidR="00815A44" w:rsidRPr="00815A44" w:rsidRDefault="00815A44" w:rsidP="00815A44">
      <w:pPr>
        <w:tabs>
          <w:tab w:val="left" w:pos="1560"/>
          <w:tab w:val="num" w:pos="1920"/>
          <w:tab w:val="left" w:pos="7513"/>
        </w:tabs>
        <w:ind w:firstLine="851"/>
        <w:jc w:val="both"/>
        <w:rPr>
          <w:rFonts w:eastAsia="Calibri"/>
          <w:bCs/>
          <w:noProof/>
          <w:lang w:val="lt-LT" w:eastAsia="en-US"/>
        </w:rPr>
      </w:pPr>
      <w:r w:rsidRPr="00815A44">
        <w:rPr>
          <w:rFonts w:eastAsia="Calibri"/>
          <w:bCs/>
          <w:noProof/>
          <w:lang w:val="lt-LT" w:eastAsia="en-US"/>
        </w:rPr>
        <w:t>6. Vykdant sutartį bus pasitelkiami šie subtiekėjai (</w:t>
      </w:r>
      <w:r w:rsidRPr="00815A44">
        <w:rPr>
          <w:rFonts w:eastAsia="Calibri"/>
          <w:noProof/>
          <w:lang w:val="lt-LT" w:eastAsia="en-US"/>
        </w:rPr>
        <w:t>subrangovai,</w:t>
      </w:r>
      <w:r w:rsidRPr="00815A44">
        <w:rPr>
          <w:rFonts w:eastAsia="Calibri"/>
          <w:bCs/>
          <w:noProof/>
          <w:lang w:val="lt-LT" w:eastAsia="en-US"/>
        </w:rPr>
        <w:t xml:space="preserve"> subteikėjai), Pildyti tuomet, jei sutarties vykdymui bus pasitelkiami subtiekėjai (subteikėjai), kurių pajėgumais tiekėjas remiasi: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89"/>
        <w:gridCol w:w="1701"/>
        <w:gridCol w:w="4082"/>
      </w:tblGrid>
      <w:tr w:rsidR="00815A44" w:rsidRPr="00815A44" w14:paraId="4F7C9652" w14:textId="77777777" w:rsidTr="006F53D0">
        <w:trPr>
          <w:jc w:val="center"/>
        </w:trPr>
        <w:tc>
          <w:tcPr>
            <w:tcW w:w="567" w:type="dxa"/>
            <w:vAlign w:val="center"/>
          </w:tcPr>
          <w:p w14:paraId="3B8A2779" w14:textId="77777777" w:rsidR="00815A44" w:rsidRPr="00815A44" w:rsidRDefault="00815A44" w:rsidP="00815A44">
            <w:pPr>
              <w:tabs>
                <w:tab w:val="left" w:pos="1560"/>
                <w:tab w:val="num" w:pos="1920"/>
                <w:tab w:val="left" w:pos="7513"/>
              </w:tabs>
              <w:jc w:val="center"/>
              <w:rPr>
                <w:rFonts w:eastAsia="Calibri"/>
                <w:noProof/>
                <w:sz w:val="22"/>
                <w:szCs w:val="22"/>
                <w:lang w:val="lt-LT" w:eastAsia="en-US"/>
              </w:rPr>
            </w:pPr>
            <w:r w:rsidRPr="00815A44">
              <w:rPr>
                <w:rFonts w:eastAsia="Calibri"/>
                <w:noProof/>
                <w:sz w:val="22"/>
                <w:szCs w:val="22"/>
                <w:lang w:val="lt-LT" w:eastAsia="en-US"/>
              </w:rPr>
              <w:t>Eil. Nr.</w:t>
            </w:r>
          </w:p>
        </w:tc>
        <w:tc>
          <w:tcPr>
            <w:tcW w:w="3289" w:type="dxa"/>
            <w:vAlign w:val="center"/>
          </w:tcPr>
          <w:p w14:paraId="3E192FF0" w14:textId="77777777" w:rsidR="00815A44" w:rsidRPr="00815A44" w:rsidRDefault="00815A44" w:rsidP="00815A44">
            <w:pPr>
              <w:tabs>
                <w:tab w:val="left" w:pos="1560"/>
                <w:tab w:val="num" w:pos="1920"/>
                <w:tab w:val="left" w:pos="7513"/>
              </w:tabs>
              <w:jc w:val="center"/>
              <w:rPr>
                <w:rFonts w:eastAsia="Calibri"/>
                <w:noProof/>
                <w:sz w:val="22"/>
                <w:szCs w:val="22"/>
                <w:lang w:val="lt-LT" w:eastAsia="en-US"/>
              </w:rPr>
            </w:pPr>
            <w:r w:rsidRPr="00815A44">
              <w:rPr>
                <w:rFonts w:eastAsia="Calibri"/>
                <w:noProof/>
                <w:sz w:val="22"/>
                <w:szCs w:val="22"/>
                <w:lang w:val="lt-LT" w:eastAsia="en-US"/>
              </w:rPr>
              <w:t>Įmonės rekvizitai</w:t>
            </w:r>
          </w:p>
        </w:tc>
        <w:tc>
          <w:tcPr>
            <w:tcW w:w="1701" w:type="dxa"/>
            <w:vAlign w:val="center"/>
          </w:tcPr>
          <w:p w14:paraId="6750E200" w14:textId="77777777" w:rsidR="00815A44" w:rsidRPr="00815A44" w:rsidRDefault="00815A44" w:rsidP="00815A44">
            <w:pPr>
              <w:tabs>
                <w:tab w:val="left" w:pos="1560"/>
                <w:tab w:val="num" w:pos="1920"/>
                <w:tab w:val="left" w:pos="7513"/>
              </w:tabs>
              <w:jc w:val="center"/>
              <w:rPr>
                <w:rFonts w:eastAsia="Calibri"/>
                <w:noProof/>
                <w:sz w:val="22"/>
                <w:szCs w:val="22"/>
                <w:lang w:val="lt-LT" w:eastAsia="en-US"/>
              </w:rPr>
            </w:pPr>
            <w:r w:rsidRPr="00815A44">
              <w:rPr>
                <w:rFonts w:eastAsia="Calibri"/>
                <w:noProof/>
                <w:sz w:val="22"/>
                <w:szCs w:val="22"/>
                <w:lang w:val="lt-LT" w:eastAsia="en-US"/>
              </w:rPr>
              <w:t>Procentinė sutarties dalis</w:t>
            </w:r>
          </w:p>
        </w:tc>
        <w:tc>
          <w:tcPr>
            <w:tcW w:w="4082" w:type="dxa"/>
            <w:vAlign w:val="center"/>
          </w:tcPr>
          <w:p w14:paraId="24FB15B5" w14:textId="77777777" w:rsidR="00815A44" w:rsidRPr="00815A44" w:rsidRDefault="00815A44" w:rsidP="00815A44">
            <w:pPr>
              <w:tabs>
                <w:tab w:val="left" w:pos="1560"/>
                <w:tab w:val="num" w:pos="1920"/>
                <w:tab w:val="left" w:pos="7513"/>
              </w:tabs>
              <w:jc w:val="center"/>
              <w:rPr>
                <w:rFonts w:eastAsia="Calibri"/>
                <w:noProof/>
                <w:sz w:val="22"/>
                <w:szCs w:val="22"/>
                <w:lang w:val="lt-LT" w:eastAsia="en-US"/>
              </w:rPr>
            </w:pPr>
            <w:r w:rsidRPr="00815A44">
              <w:rPr>
                <w:rFonts w:eastAsia="Calibri"/>
                <w:noProof/>
                <w:sz w:val="22"/>
                <w:szCs w:val="22"/>
                <w:lang w:val="lt-LT" w:eastAsia="en-US"/>
              </w:rPr>
              <w:t>Atliekamų darbų (paslaugų) pavadinimas</w:t>
            </w:r>
          </w:p>
        </w:tc>
      </w:tr>
      <w:tr w:rsidR="00815A44" w:rsidRPr="00815A44" w14:paraId="01CCADEE" w14:textId="77777777" w:rsidTr="006F53D0">
        <w:trPr>
          <w:jc w:val="center"/>
        </w:trPr>
        <w:tc>
          <w:tcPr>
            <w:tcW w:w="567" w:type="dxa"/>
          </w:tcPr>
          <w:p w14:paraId="799FB242" w14:textId="77777777" w:rsidR="00815A44" w:rsidRPr="00815A44" w:rsidRDefault="00815A44" w:rsidP="00815A44">
            <w:pPr>
              <w:tabs>
                <w:tab w:val="left" w:pos="1560"/>
                <w:tab w:val="num" w:pos="1920"/>
                <w:tab w:val="left" w:pos="7513"/>
              </w:tabs>
              <w:jc w:val="both"/>
              <w:rPr>
                <w:rFonts w:eastAsia="Calibri"/>
                <w:noProof/>
                <w:sz w:val="22"/>
                <w:szCs w:val="22"/>
                <w:lang w:val="lt-LT" w:eastAsia="en-US"/>
              </w:rPr>
            </w:pPr>
          </w:p>
        </w:tc>
        <w:tc>
          <w:tcPr>
            <w:tcW w:w="3289" w:type="dxa"/>
          </w:tcPr>
          <w:p w14:paraId="7E869272" w14:textId="77777777" w:rsidR="00815A44" w:rsidRPr="00815A44" w:rsidRDefault="00815A44" w:rsidP="00815A44">
            <w:pPr>
              <w:tabs>
                <w:tab w:val="left" w:pos="1560"/>
                <w:tab w:val="num" w:pos="1920"/>
                <w:tab w:val="left" w:pos="7513"/>
              </w:tabs>
              <w:jc w:val="both"/>
              <w:rPr>
                <w:rFonts w:eastAsia="Calibri"/>
                <w:noProof/>
                <w:sz w:val="22"/>
                <w:szCs w:val="22"/>
                <w:lang w:val="lt-LT" w:eastAsia="en-US"/>
              </w:rPr>
            </w:pPr>
          </w:p>
        </w:tc>
        <w:tc>
          <w:tcPr>
            <w:tcW w:w="1701" w:type="dxa"/>
          </w:tcPr>
          <w:p w14:paraId="0BAD2504" w14:textId="77777777" w:rsidR="00815A44" w:rsidRPr="00815A44" w:rsidRDefault="00815A44" w:rsidP="00815A44">
            <w:pPr>
              <w:tabs>
                <w:tab w:val="left" w:pos="1560"/>
                <w:tab w:val="num" w:pos="1920"/>
                <w:tab w:val="left" w:pos="7513"/>
              </w:tabs>
              <w:jc w:val="both"/>
              <w:rPr>
                <w:rFonts w:eastAsia="Calibri"/>
                <w:noProof/>
                <w:sz w:val="22"/>
                <w:szCs w:val="22"/>
                <w:lang w:val="lt-LT" w:eastAsia="en-US"/>
              </w:rPr>
            </w:pPr>
          </w:p>
        </w:tc>
        <w:tc>
          <w:tcPr>
            <w:tcW w:w="4082" w:type="dxa"/>
          </w:tcPr>
          <w:p w14:paraId="0C71B8D6" w14:textId="77777777" w:rsidR="00815A44" w:rsidRPr="00815A44" w:rsidRDefault="00815A44" w:rsidP="00815A44">
            <w:pPr>
              <w:tabs>
                <w:tab w:val="left" w:pos="1560"/>
                <w:tab w:val="num" w:pos="1920"/>
                <w:tab w:val="left" w:pos="7513"/>
              </w:tabs>
              <w:jc w:val="both"/>
              <w:rPr>
                <w:rFonts w:eastAsia="Calibri"/>
                <w:noProof/>
                <w:sz w:val="22"/>
                <w:szCs w:val="22"/>
                <w:lang w:val="lt-LT" w:eastAsia="en-US"/>
              </w:rPr>
            </w:pPr>
          </w:p>
        </w:tc>
      </w:tr>
      <w:tr w:rsidR="00815A44" w:rsidRPr="00815A44" w14:paraId="2ED3E66B" w14:textId="77777777" w:rsidTr="006F53D0">
        <w:trPr>
          <w:jc w:val="center"/>
        </w:trPr>
        <w:tc>
          <w:tcPr>
            <w:tcW w:w="567" w:type="dxa"/>
          </w:tcPr>
          <w:p w14:paraId="2439422E" w14:textId="77777777" w:rsidR="00815A44" w:rsidRPr="00815A44" w:rsidRDefault="00815A44" w:rsidP="00815A44">
            <w:pPr>
              <w:tabs>
                <w:tab w:val="left" w:pos="1560"/>
                <w:tab w:val="num" w:pos="1920"/>
                <w:tab w:val="left" w:pos="7513"/>
              </w:tabs>
              <w:jc w:val="both"/>
              <w:rPr>
                <w:rFonts w:eastAsia="Calibri"/>
                <w:noProof/>
                <w:sz w:val="22"/>
                <w:szCs w:val="22"/>
                <w:lang w:val="lt-LT" w:eastAsia="en-US"/>
              </w:rPr>
            </w:pPr>
          </w:p>
        </w:tc>
        <w:tc>
          <w:tcPr>
            <w:tcW w:w="3289" w:type="dxa"/>
          </w:tcPr>
          <w:p w14:paraId="43AC9377" w14:textId="77777777" w:rsidR="00815A44" w:rsidRPr="00815A44" w:rsidRDefault="00815A44" w:rsidP="00815A44">
            <w:pPr>
              <w:tabs>
                <w:tab w:val="left" w:pos="1560"/>
                <w:tab w:val="num" w:pos="1920"/>
                <w:tab w:val="left" w:pos="7513"/>
              </w:tabs>
              <w:jc w:val="both"/>
              <w:rPr>
                <w:rFonts w:eastAsia="Calibri"/>
                <w:noProof/>
                <w:sz w:val="22"/>
                <w:szCs w:val="22"/>
                <w:lang w:val="lt-LT" w:eastAsia="en-US"/>
              </w:rPr>
            </w:pPr>
          </w:p>
        </w:tc>
        <w:tc>
          <w:tcPr>
            <w:tcW w:w="1701" w:type="dxa"/>
          </w:tcPr>
          <w:p w14:paraId="4EA201EA" w14:textId="77777777" w:rsidR="00815A44" w:rsidRPr="00815A44" w:rsidRDefault="00815A44" w:rsidP="00815A44">
            <w:pPr>
              <w:tabs>
                <w:tab w:val="left" w:pos="1560"/>
                <w:tab w:val="num" w:pos="1920"/>
                <w:tab w:val="left" w:pos="7513"/>
              </w:tabs>
              <w:jc w:val="both"/>
              <w:rPr>
                <w:rFonts w:eastAsia="Calibri"/>
                <w:noProof/>
                <w:sz w:val="22"/>
                <w:szCs w:val="22"/>
                <w:lang w:val="lt-LT" w:eastAsia="en-US"/>
              </w:rPr>
            </w:pPr>
          </w:p>
        </w:tc>
        <w:tc>
          <w:tcPr>
            <w:tcW w:w="4082" w:type="dxa"/>
          </w:tcPr>
          <w:p w14:paraId="38304500" w14:textId="77777777" w:rsidR="00815A44" w:rsidRPr="00815A44" w:rsidRDefault="00815A44" w:rsidP="00815A44">
            <w:pPr>
              <w:tabs>
                <w:tab w:val="left" w:pos="1560"/>
                <w:tab w:val="num" w:pos="1920"/>
                <w:tab w:val="left" w:pos="7513"/>
              </w:tabs>
              <w:jc w:val="both"/>
              <w:rPr>
                <w:rFonts w:eastAsia="Calibri"/>
                <w:noProof/>
                <w:sz w:val="22"/>
                <w:szCs w:val="22"/>
                <w:lang w:val="lt-LT" w:eastAsia="en-US"/>
              </w:rPr>
            </w:pPr>
          </w:p>
        </w:tc>
      </w:tr>
    </w:tbl>
    <w:p w14:paraId="123B7369" w14:textId="77777777" w:rsidR="00815A44" w:rsidRPr="00815A44" w:rsidRDefault="00815A44" w:rsidP="00815A44">
      <w:pPr>
        <w:ind w:firstLine="720"/>
        <w:jc w:val="both"/>
        <w:rPr>
          <w:sz w:val="20"/>
          <w:szCs w:val="20"/>
          <w:lang w:val="lt-LT" w:eastAsia="en-US"/>
        </w:rPr>
      </w:pPr>
    </w:p>
    <w:p w14:paraId="0DC74323" w14:textId="77777777" w:rsidR="00815A44" w:rsidRPr="00815A44" w:rsidRDefault="00815A44" w:rsidP="00815A44">
      <w:pPr>
        <w:ind w:firstLine="720"/>
        <w:jc w:val="both"/>
        <w:rPr>
          <w:lang w:val="lt-LT" w:eastAsia="en-US"/>
        </w:rPr>
      </w:pPr>
      <w:r w:rsidRPr="00815A44">
        <w:rPr>
          <w:lang w:val="lt-LT" w:eastAsia="en-US"/>
        </w:rPr>
        <w:t>7. Šiame pasiūlyme yra pateikta konfidenciali informacija:</w:t>
      </w:r>
    </w:p>
    <w:p w14:paraId="30674DD6" w14:textId="77777777" w:rsidR="00815A44" w:rsidRPr="00815A44" w:rsidRDefault="00815A44" w:rsidP="00815A44">
      <w:pPr>
        <w:ind w:firstLine="720"/>
        <w:jc w:val="both"/>
        <w:rPr>
          <w:b/>
          <w:sz w:val="8"/>
          <w:szCs w:val="8"/>
          <w:lang w:val="lt-LT"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4"/>
        <w:gridCol w:w="5247"/>
      </w:tblGrid>
      <w:tr w:rsidR="00815A44" w:rsidRPr="00815A44" w14:paraId="3FCCE791" w14:textId="77777777" w:rsidTr="006F53D0">
        <w:tc>
          <w:tcPr>
            <w:tcW w:w="675" w:type="dxa"/>
            <w:tcBorders>
              <w:top w:val="single" w:sz="4" w:space="0" w:color="auto"/>
              <w:left w:val="single" w:sz="4" w:space="0" w:color="auto"/>
              <w:bottom w:val="single" w:sz="4" w:space="0" w:color="auto"/>
              <w:right w:val="single" w:sz="4" w:space="0" w:color="auto"/>
            </w:tcBorders>
            <w:hideMark/>
          </w:tcPr>
          <w:p w14:paraId="0621E675" w14:textId="77777777" w:rsidR="00815A44" w:rsidRPr="00815A44" w:rsidRDefault="00815A44" w:rsidP="00815A44">
            <w:pPr>
              <w:jc w:val="center"/>
              <w:rPr>
                <w:sz w:val="22"/>
                <w:szCs w:val="22"/>
                <w:lang w:val="lt-LT" w:eastAsia="en-US"/>
              </w:rPr>
            </w:pPr>
            <w:proofErr w:type="spellStart"/>
            <w:r w:rsidRPr="00815A44">
              <w:rPr>
                <w:sz w:val="22"/>
                <w:szCs w:val="22"/>
                <w:lang w:val="lt-LT" w:eastAsia="en-US"/>
              </w:rPr>
              <w:lastRenderedPageBreak/>
              <w:t>Eil.Nr</w:t>
            </w:r>
            <w:proofErr w:type="spellEnd"/>
            <w:r w:rsidRPr="00815A44">
              <w:rPr>
                <w:sz w:val="22"/>
                <w:szCs w:val="22"/>
                <w:lang w:val="lt-LT" w:eastAsia="en-US"/>
              </w:rPr>
              <w:t>.</w:t>
            </w:r>
          </w:p>
        </w:tc>
        <w:tc>
          <w:tcPr>
            <w:tcW w:w="3684" w:type="dxa"/>
            <w:tcBorders>
              <w:top w:val="single" w:sz="4" w:space="0" w:color="auto"/>
              <w:left w:val="single" w:sz="4" w:space="0" w:color="auto"/>
              <w:bottom w:val="single" w:sz="4" w:space="0" w:color="auto"/>
              <w:right w:val="single" w:sz="4" w:space="0" w:color="auto"/>
            </w:tcBorders>
            <w:hideMark/>
          </w:tcPr>
          <w:p w14:paraId="5D92D691" w14:textId="77777777" w:rsidR="00815A44" w:rsidRPr="00815A44" w:rsidRDefault="00815A44" w:rsidP="00815A44">
            <w:pPr>
              <w:jc w:val="center"/>
              <w:rPr>
                <w:sz w:val="22"/>
                <w:szCs w:val="22"/>
                <w:lang w:val="lt-LT" w:eastAsia="en-US"/>
              </w:rPr>
            </w:pPr>
            <w:r w:rsidRPr="00815A44">
              <w:rPr>
                <w:sz w:val="22"/>
                <w:szCs w:val="22"/>
                <w:lang w:val="lt-LT" w:eastAsia="en-US"/>
              </w:rPr>
              <w:t>Pateikto dokumento (informacijos)</w:t>
            </w:r>
          </w:p>
          <w:p w14:paraId="653E5E20" w14:textId="77777777" w:rsidR="00815A44" w:rsidRPr="00815A44" w:rsidRDefault="00815A44" w:rsidP="00815A44">
            <w:pPr>
              <w:jc w:val="center"/>
              <w:rPr>
                <w:i/>
                <w:sz w:val="22"/>
                <w:szCs w:val="22"/>
                <w:lang w:val="lt-LT" w:eastAsia="en-US"/>
              </w:rPr>
            </w:pPr>
            <w:r w:rsidRPr="00815A44">
              <w:rPr>
                <w:sz w:val="22"/>
                <w:szCs w:val="22"/>
                <w:lang w:val="lt-LT" w:eastAsia="en-US"/>
              </w:rPr>
              <w:t>pavadinimas</w:t>
            </w:r>
          </w:p>
        </w:tc>
        <w:tc>
          <w:tcPr>
            <w:tcW w:w="5247" w:type="dxa"/>
            <w:tcBorders>
              <w:top w:val="single" w:sz="4" w:space="0" w:color="auto"/>
              <w:left w:val="single" w:sz="4" w:space="0" w:color="auto"/>
              <w:bottom w:val="single" w:sz="4" w:space="0" w:color="auto"/>
              <w:right w:val="single" w:sz="4" w:space="0" w:color="auto"/>
            </w:tcBorders>
            <w:hideMark/>
          </w:tcPr>
          <w:p w14:paraId="24ADEF95" w14:textId="77777777" w:rsidR="00815A44" w:rsidRPr="00815A44" w:rsidRDefault="00815A44" w:rsidP="00815A44">
            <w:pPr>
              <w:jc w:val="center"/>
              <w:rPr>
                <w:sz w:val="22"/>
                <w:szCs w:val="22"/>
                <w:lang w:val="lt-LT" w:eastAsia="en-US"/>
              </w:rPr>
            </w:pPr>
            <w:r w:rsidRPr="00815A44">
              <w:rPr>
                <w:rFonts w:eastAsia="PMingLiU"/>
                <w:bCs/>
                <w:sz w:val="22"/>
                <w:szCs w:val="22"/>
                <w:lang w:val="lt-LT" w:eastAsia="ar-SA"/>
              </w:rPr>
              <w:t>Kokiu pagrindu atitinkamas dokumentas yra konfidencialus? (pvz. įtrauktas į tiekėjo įmonės komercinių gamybinių paslapčių sąrašą ar kt.)</w:t>
            </w:r>
          </w:p>
        </w:tc>
      </w:tr>
      <w:tr w:rsidR="00815A44" w:rsidRPr="00815A44" w14:paraId="4618AF14" w14:textId="77777777" w:rsidTr="006F53D0">
        <w:tc>
          <w:tcPr>
            <w:tcW w:w="675" w:type="dxa"/>
            <w:tcBorders>
              <w:top w:val="single" w:sz="4" w:space="0" w:color="auto"/>
              <w:left w:val="single" w:sz="4" w:space="0" w:color="auto"/>
              <w:bottom w:val="single" w:sz="4" w:space="0" w:color="auto"/>
              <w:right w:val="single" w:sz="4" w:space="0" w:color="auto"/>
            </w:tcBorders>
          </w:tcPr>
          <w:p w14:paraId="32DC879C" w14:textId="77777777" w:rsidR="00815A44" w:rsidRPr="00815A44" w:rsidRDefault="00815A44" w:rsidP="00815A44">
            <w:pPr>
              <w:jc w:val="center"/>
              <w:rPr>
                <w:sz w:val="22"/>
                <w:szCs w:val="22"/>
                <w:lang w:val="lt-LT" w:eastAsia="en-US"/>
              </w:rPr>
            </w:pPr>
          </w:p>
        </w:tc>
        <w:tc>
          <w:tcPr>
            <w:tcW w:w="3684" w:type="dxa"/>
            <w:tcBorders>
              <w:top w:val="single" w:sz="4" w:space="0" w:color="auto"/>
              <w:left w:val="single" w:sz="4" w:space="0" w:color="auto"/>
              <w:bottom w:val="single" w:sz="4" w:space="0" w:color="auto"/>
              <w:right w:val="single" w:sz="4" w:space="0" w:color="auto"/>
            </w:tcBorders>
          </w:tcPr>
          <w:p w14:paraId="514B2EA8" w14:textId="77777777" w:rsidR="00815A44" w:rsidRPr="00815A44" w:rsidRDefault="00815A44" w:rsidP="00815A44">
            <w:pPr>
              <w:jc w:val="both"/>
              <w:rPr>
                <w:sz w:val="22"/>
                <w:szCs w:val="22"/>
                <w:lang w:val="lt-LT" w:eastAsia="en-US"/>
              </w:rPr>
            </w:pPr>
          </w:p>
        </w:tc>
        <w:tc>
          <w:tcPr>
            <w:tcW w:w="5247" w:type="dxa"/>
            <w:tcBorders>
              <w:top w:val="single" w:sz="4" w:space="0" w:color="auto"/>
              <w:left w:val="single" w:sz="4" w:space="0" w:color="auto"/>
              <w:bottom w:val="single" w:sz="4" w:space="0" w:color="auto"/>
              <w:right w:val="single" w:sz="4" w:space="0" w:color="auto"/>
            </w:tcBorders>
          </w:tcPr>
          <w:p w14:paraId="4C49CBB5" w14:textId="77777777" w:rsidR="00815A44" w:rsidRPr="00815A44" w:rsidRDefault="00815A44" w:rsidP="00815A44">
            <w:pPr>
              <w:jc w:val="both"/>
              <w:rPr>
                <w:sz w:val="22"/>
                <w:szCs w:val="22"/>
                <w:lang w:val="lt-LT" w:eastAsia="en-US"/>
              </w:rPr>
            </w:pPr>
          </w:p>
        </w:tc>
      </w:tr>
      <w:tr w:rsidR="00815A44" w:rsidRPr="00815A44" w14:paraId="21FD52EE" w14:textId="77777777" w:rsidTr="006F53D0">
        <w:tc>
          <w:tcPr>
            <w:tcW w:w="675" w:type="dxa"/>
            <w:tcBorders>
              <w:top w:val="single" w:sz="4" w:space="0" w:color="auto"/>
              <w:left w:val="single" w:sz="4" w:space="0" w:color="auto"/>
              <w:bottom w:val="single" w:sz="4" w:space="0" w:color="auto"/>
              <w:right w:val="single" w:sz="4" w:space="0" w:color="auto"/>
            </w:tcBorders>
          </w:tcPr>
          <w:p w14:paraId="3C016151" w14:textId="77777777" w:rsidR="00815A44" w:rsidRPr="00815A44" w:rsidRDefault="00815A44" w:rsidP="00815A44">
            <w:pPr>
              <w:jc w:val="center"/>
              <w:rPr>
                <w:sz w:val="22"/>
                <w:szCs w:val="22"/>
                <w:lang w:val="lt-LT" w:eastAsia="en-US"/>
              </w:rPr>
            </w:pPr>
          </w:p>
        </w:tc>
        <w:tc>
          <w:tcPr>
            <w:tcW w:w="3684" w:type="dxa"/>
            <w:tcBorders>
              <w:top w:val="single" w:sz="4" w:space="0" w:color="auto"/>
              <w:left w:val="single" w:sz="4" w:space="0" w:color="auto"/>
              <w:bottom w:val="single" w:sz="4" w:space="0" w:color="auto"/>
              <w:right w:val="single" w:sz="4" w:space="0" w:color="auto"/>
            </w:tcBorders>
          </w:tcPr>
          <w:p w14:paraId="1BFF2C1B" w14:textId="77777777" w:rsidR="00815A44" w:rsidRPr="00815A44" w:rsidRDefault="00815A44" w:rsidP="00815A44">
            <w:pPr>
              <w:jc w:val="both"/>
              <w:rPr>
                <w:sz w:val="22"/>
                <w:szCs w:val="22"/>
                <w:lang w:val="lt-LT" w:eastAsia="en-US"/>
              </w:rPr>
            </w:pPr>
          </w:p>
        </w:tc>
        <w:tc>
          <w:tcPr>
            <w:tcW w:w="5247" w:type="dxa"/>
            <w:tcBorders>
              <w:top w:val="single" w:sz="4" w:space="0" w:color="auto"/>
              <w:left w:val="single" w:sz="4" w:space="0" w:color="auto"/>
              <w:bottom w:val="single" w:sz="4" w:space="0" w:color="auto"/>
              <w:right w:val="single" w:sz="4" w:space="0" w:color="auto"/>
            </w:tcBorders>
          </w:tcPr>
          <w:p w14:paraId="274BCCD2" w14:textId="77777777" w:rsidR="00815A44" w:rsidRPr="00815A44" w:rsidRDefault="00815A44" w:rsidP="00815A44">
            <w:pPr>
              <w:jc w:val="both"/>
              <w:rPr>
                <w:sz w:val="22"/>
                <w:szCs w:val="22"/>
                <w:lang w:val="lt-LT" w:eastAsia="en-US"/>
              </w:rPr>
            </w:pPr>
          </w:p>
        </w:tc>
      </w:tr>
    </w:tbl>
    <w:p w14:paraId="0E63489C" w14:textId="77777777" w:rsidR="00815A44" w:rsidRPr="00815A44" w:rsidRDefault="00815A44" w:rsidP="00815A44">
      <w:pPr>
        <w:ind w:firstLine="720"/>
        <w:jc w:val="both"/>
        <w:rPr>
          <w:sz w:val="20"/>
          <w:szCs w:val="20"/>
          <w:lang w:val="lt-LT" w:eastAsia="en-US"/>
        </w:rPr>
      </w:pPr>
      <w:r w:rsidRPr="00815A44">
        <w:rPr>
          <w:sz w:val="20"/>
          <w:szCs w:val="20"/>
          <w:lang w:val="lt-LT" w:eastAsia="en-US"/>
        </w:rPr>
        <w:t xml:space="preserve">PASTABA. </w:t>
      </w:r>
      <w:r w:rsidRPr="00815A44">
        <w:rPr>
          <w:bCs/>
          <w:sz w:val="20"/>
          <w:szCs w:val="20"/>
          <w:lang w:val="lt-LT" w:eastAsia="en-US"/>
        </w:rPr>
        <w:t xml:space="preserve">Pildyti tuomet, jei bus pateikta konfidenciali informacija. Teikėjas negali nurodyti, kad konfidenciali yra pasiūlymo kaina arba, kad visas pasiūlymas yra konfidencialus. </w:t>
      </w:r>
      <w:r w:rsidRPr="00815A44">
        <w:rPr>
          <w:sz w:val="20"/>
          <w:szCs w:val="20"/>
          <w:lang w:val="lt-LT" w:eastAsia="en-US"/>
        </w:rPr>
        <w:t>Tiekėjui nenurodžius, kokia informacija yra konfidenciali, laikoma, kad konfidencialios informacijos nėra.</w:t>
      </w:r>
    </w:p>
    <w:p w14:paraId="11E53B7A" w14:textId="77777777" w:rsidR="00815A44" w:rsidRPr="00815A44" w:rsidRDefault="00815A44" w:rsidP="00815A44">
      <w:pPr>
        <w:ind w:firstLine="709"/>
        <w:jc w:val="both"/>
        <w:rPr>
          <w:b/>
          <w:sz w:val="20"/>
          <w:szCs w:val="20"/>
          <w:lang w:val="lt-LT" w:eastAsia="en-US"/>
        </w:rPr>
      </w:pPr>
    </w:p>
    <w:p w14:paraId="222770A5" w14:textId="77777777" w:rsidR="00815A44" w:rsidRPr="00815A44" w:rsidRDefault="00815A44" w:rsidP="00815A44">
      <w:pPr>
        <w:ind w:firstLine="709"/>
        <w:jc w:val="both"/>
        <w:rPr>
          <w:sz w:val="22"/>
          <w:szCs w:val="22"/>
          <w:lang w:val="lt-LT" w:eastAsia="en-US"/>
        </w:rPr>
      </w:pPr>
      <w:r w:rsidRPr="00815A44">
        <w:rPr>
          <w:b/>
          <w:sz w:val="22"/>
          <w:szCs w:val="22"/>
          <w:lang w:val="lt-LT" w:eastAsia="en-US"/>
        </w:rPr>
        <w:t>Atkreipiame dėmesį,</w:t>
      </w:r>
      <w:r w:rsidRPr="00815A44">
        <w:rPr>
          <w:rFonts w:eastAsia="Calibri"/>
          <w:b/>
          <w:bCs/>
          <w:iCs/>
          <w:lang w:val="lt-LT" w:eastAsia="en-US"/>
        </w:rPr>
        <w:t xml:space="preserve"> </w:t>
      </w:r>
      <w:r w:rsidRPr="00815A44">
        <w:rPr>
          <w:rFonts w:eastAsia="Calibri"/>
          <w:b/>
          <w:bCs/>
          <w:iCs/>
          <w:sz w:val="22"/>
          <w:szCs w:val="22"/>
          <w:lang w:val="lt-LT" w:eastAsia="en-US"/>
        </w:rPr>
        <w:t>kad vadovaujantis Pirkimų įstatymo 94 str. 9 dalimi, p</w:t>
      </w:r>
      <w:r w:rsidRPr="00815A44">
        <w:rPr>
          <w:rFonts w:eastAsia="Calibri"/>
          <w:b/>
          <w:bCs/>
          <w:iCs/>
          <w:sz w:val="22"/>
          <w:szCs w:val="22"/>
          <w:lang w:val="lt-LT"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E191BB1" w14:textId="77777777" w:rsidR="00815A44" w:rsidRPr="00815A44" w:rsidRDefault="00815A44" w:rsidP="00815A44">
      <w:pPr>
        <w:ind w:firstLine="720"/>
        <w:jc w:val="both"/>
        <w:rPr>
          <w:b/>
          <w:sz w:val="20"/>
          <w:szCs w:val="20"/>
          <w:lang w:val="lt-LT" w:eastAsia="en-US"/>
        </w:rPr>
      </w:pPr>
    </w:p>
    <w:p w14:paraId="04484685" w14:textId="77777777" w:rsidR="00815A44" w:rsidRPr="00815A44" w:rsidRDefault="00815A44" w:rsidP="00815A44">
      <w:pPr>
        <w:tabs>
          <w:tab w:val="num" w:pos="360"/>
        </w:tabs>
        <w:ind w:firstLine="851"/>
        <w:jc w:val="both"/>
        <w:rPr>
          <w:rFonts w:eastAsia="Calibri"/>
          <w:noProof/>
          <w:color w:val="000000"/>
          <w:sz w:val="22"/>
          <w:szCs w:val="22"/>
          <w:lang w:val="lt-LT" w:eastAsia="en-US"/>
        </w:rPr>
      </w:pPr>
      <w:r w:rsidRPr="00815A44">
        <w:rPr>
          <w:lang w:val="lt-LT" w:eastAsia="en-US"/>
        </w:rPr>
        <w:t xml:space="preserve">8. </w:t>
      </w:r>
      <w:r w:rsidRPr="00815A44">
        <w:rPr>
          <w:rFonts w:eastAsia="Calibri"/>
          <w:noProof/>
          <w:color w:val="000000"/>
          <w:sz w:val="22"/>
          <w:szCs w:val="22"/>
          <w:lang w:val="lt-LT" w:eastAsia="en-US"/>
        </w:rPr>
        <w:t>Kartu su pasiūlymu pateikiami šie dokumentai (jei būtina pateikti):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5783"/>
        <w:gridCol w:w="3147"/>
      </w:tblGrid>
      <w:tr w:rsidR="00815A44" w:rsidRPr="00815A44" w14:paraId="14C0C238" w14:textId="77777777" w:rsidTr="006F53D0">
        <w:trPr>
          <w:jc w:val="center"/>
        </w:trPr>
        <w:tc>
          <w:tcPr>
            <w:tcW w:w="738" w:type="dxa"/>
            <w:vAlign w:val="center"/>
          </w:tcPr>
          <w:p w14:paraId="63C62166" w14:textId="77777777" w:rsidR="00815A44" w:rsidRPr="00815A44" w:rsidRDefault="00815A44" w:rsidP="00815A44">
            <w:pPr>
              <w:tabs>
                <w:tab w:val="num" w:pos="360"/>
              </w:tabs>
              <w:jc w:val="center"/>
              <w:rPr>
                <w:rFonts w:eastAsia="Calibri"/>
                <w:noProof/>
                <w:color w:val="000000"/>
                <w:sz w:val="22"/>
                <w:szCs w:val="22"/>
                <w:lang w:val="lt-LT" w:eastAsia="en-US"/>
              </w:rPr>
            </w:pPr>
            <w:r w:rsidRPr="00815A44">
              <w:rPr>
                <w:rFonts w:eastAsia="Calibri"/>
                <w:noProof/>
                <w:color w:val="000000"/>
                <w:sz w:val="22"/>
                <w:szCs w:val="22"/>
                <w:lang w:val="lt-LT" w:eastAsia="en-US"/>
              </w:rPr>
              <w:t>Eil. Nr.</w:t>
            </w:r>
          </w:p>
        </w:tc>
        <w:tc>
          <w:tcPr>
            <w:tcW w:w="5783" w:type="dxa"/>
            <w:vAlign w:val="center"/>
          </w:tcPr>
          <w:p w14:paraId="42FC3207" w14:textId="77777777" w:rsidR="00815A44" w:rsidRPr="00815A44" w:rsidRDefault="00815A44" w:rsidP="00815A44">
            <w:pPr>
              <w:tabs>
                <w:tab w:val="num" w:pos="360"/>
              </w:tabs>
              <w:jc w:val="center"/>
              <w:rPr>
                <w:rFonts w:eastAsia="Calibri"/>
                <w:noProof/>
                <w:color w:val="000000"/>
                <w:sz w:val="22"/>
                <w:szCs w:val="22"/>
                <w:lang w:val="lt-LT" w:eastAsia="en-US"/>
              </w:rPr>
            </w:pPr>
            <w:r w:rsidRPr="00815A44">
              <w:rPr>
                <w:rFonts w:eastAsia="Calibri"/>
                <w:noProof/>
                <w:color w:val="000000"/>
                <w:sz w:val="22"/>
                <w:szCs w:val="22"/>
                <w:lang w:val="lt-LT" w:eastAsia="en-US"/>
              </w:rPr>
              <w:t>Pateiktų dokumentų pavadinimas</w:t>
            </w:r>
          </w:p>
        </w:tc>
        <w:tc>
          <w:tcPr>
            <w:tcW w:w="3147" w:type="dxa"/>
            <w:vAlign w:val="center"/>
          </w:tcPr>
          <w:p w14:paraId="60180691" w14:textId="77777777" w:rsidR="00815A44" w:rsidRPr="00815A44" w:rsidRDefault="00815A44" w:rsidP="00815A44">
            <w:pPr>
              <w:tabs>
                <w:tab w:val="num" w:pos="360"/>
              </w:tabs>
              <w:jc w:val="center"/>
              <w:rPr>
                <w:rFonts w:eastAsia="Calibri"/>
                <w:noProof/>
                <w:color w:val="000000"/>
                <w:sz w:val="22"/>
                <w:szCs w:val="22"/>
                <w:lang w:val="lt-LT" w:eastAsia="en-US"/>
              </w:rPr>
            </w:pPr>
            <w:r w:rsidRPr="00815A44">
              <w:rPr>
                <w:rFonts w:eastAsia="Calibri"/>
                <w:noProof/>
                <w:color w:val="000000"/>
                <w:sz w:val="22"/>
                <w:szCs w:val="22"/>
                <w:lang w:val="lt-LT" w:eastAsia="en-US"/>
              </w:rPr>
              <w:t>Dokumento puslapių skaičius</w:t>
            </w:r>
          </w:p>
        </w:tc>
      </w:tr>
      <w:tr w:rsidR="00815A44" w:rsidRPr="00815A44" w14:paraId="77F2DAFC" w14:textId="77777777" w:rsidTr="006F53D0">
        <w:trPr>
          <w:jc w:val="center"/>
        </w:trPr>
        <w:tc>
          <w:tcPr>
            <w:tcW w:w="738" w:type="dxa"/>
          </w:tcPr>
          <w:p w14:paraId="41E79424" w14:textId="77777777" w:rsidR="00815A44" w:rsidRPr="00815A44" w:rsidRDefault="00815A44" w:rsidP="00815A44">
            <w:pPr>
              <w:tabs>
                <w:tab w:val="num" w:pos="360"/>
              </w:tabs>
              <w:jc w:val="both"/>
              <w:rPr>
                <w:rFonts w:eastAsia="Calibri"/>
                <w:noProof/>
                <w:color w:val="000000"/>
                <w:sz w:val="22"/>
                <w:szCs w:val="22"/>
                <w:lang w:val="lt-LT" w:eastAsia="en-US"/>
              </w:rPr>
            </w:pPr>
          </w:p>
        </w:tc>
        <w:tc>
          <w:tcPr>
            <w:tcW w:w="5783" w:type="dxa"/>
          </w:tcPr>
          <w:p w14:paraId="6C2B12F3" w14:textId="77777777" w:rsidR="00815A44" w:rsidRPr="00815A44" w:rsidRDefault="00815A44" w:rsidP="00815A44">
            <w:pPr>
              <w:tabs>
                <w:tab w:val="num" w:pos="360"/>
              </w:tabs>
              <w:jc w:val="both"/>
              <w:rPr>
                <w:rFonts w:eastAsia="Calibri"/>
                <w:noProof/>
                <w:color w:val="000000"/>
                <w:sz w:val="22"/>
                <w:szCs w:val="22"/>
                <w:lang w:val="lt-LT" w:eastAsia="en-US"/>
              </w:rPr>
            </w:pPr>
          </w:p>
        </w:tc>
        <w:tc>
          <w:tcPr>
            <w:tcW w:w="3147" w:type="dxa"/>
          </w:tcPr>
          <w:p w14:paraId="4B82E75E" w14:textId="77777777" w:rsidR="00815A44" w:rsidRPr="00815A44" w:rsidRDefault="00815A44" w:rsidP="00815A44">
            <w:pPr>
              <w:tabs>
                <w:tab w:val="num" w:pos="360"/>
              </w:tabs>
              <w:jc w:val="both"/>
              <w:rPr>
                <w:rFonts w:eastAsia="Calibri"/>
                <w:noProof/>
                <w:color w:val="000000"/>
                <w:sz w:val="22"/>
                <w:szCs w:val="22"/>
                <w:lang w:val="lt-LT" w:eastAsia="en-US"/>
              </w:rPr>
            </w:pPr>
          </w:p>
        </w:tc>
      </w:tr>
      <w:tr w:rsidR="00815A44" w:rsidRPr="00815A44" w14:paraId="3661B608" w14:textId="77777777" w:rsidTr="006F53D0">
        <w:trPr>
          <w:jc w:val="center"/>
        </w:trPr>
        <w:tc>
          <w:tcPr>
            <w:tcW w:w="738" w:type="dxa"/>
          </w:tcPr>
          <w:p w14:paraId="3AC7ED95" w14:textId="77777777" w:rsidR="00815A44" w:rsidRPr="00815A44" w:rsidRDefault="00815A44" w:rsidP="00815A44">
            <w:pPr>
              <w:tabs>
                <w:tab w:val="num" w:pos="360"/>
              </w:tabs>
              <w:jc w:val="both"/>
              <w:rPr>
                <w:rFonts w:eastAsia="Calibri"/>
                <w:noProof/>
                <w:color w:val="000000"/>
                <w:sz w:val="22"/>
                <w:szCs w:val="22"/>
                <w:lang w:val="lt-LT" w:eastAsia="en-US"/>
              </w:rPr>
            </w:pPr>
          </w:p>
        </w:tc>
        <w:tc>
          <w:tcPr>
            <w:tcW w:w="5783" w:type="dxa"/>
          </w:tcPr>
          <w:p w14:paraId="22F246AC" w14:textId="77777777" w:rsidR="00815A44" w:rsidRPr="00815A44" w:rsidRDefault="00815A44" w:rsidP="00815A44">
            <w:pPr>
              <w:tabs>
                <w:tab w:val="num" w:pos="360"/>
              </w:tabs>
              <w:jc w:val="both"/>
              <w:rPr>
                <w:rFonts w:eastAsia="Calibri"/>
                <w:noProof/>
                <w:color w:val="000000"/>
                <w:sz w:val="22"/>
                <w:szCs w:val="22"/>
                <w:lang w:val="lt-LT" w:eastAsia="en-US"/>
              </w:rPr>
            </w:pPr>
          </w:p>
        </w:tc>
        <w:tc>
          <w:tcPr>
            <w:tcW w:w="3147" w:type="dxa"/>
          </w:tcPr>
          <w:p w14:paraId="438DEA48" w14:textId="77777777" w:rsidR="00815A44" w:rsidRPr="00815A44" w:rsidRDefault="00815A44" w:rsidP="00815A44">
            <w:pPr>
              <w:tabs>
                <w:tab w:val="num" w:pos="360"/>
              </w:tabs>
              <w:jc w:val="both"/>
              <w:rPr>
                <w:rFonts w:eastAsia="Calibri"/>
                <w:noProof/>
                <w:color w:val="000000"/>
                <w:sz w:val="22"/>
                <w:szCs w:val="22"/>
                <w:lang w:val="lt-LT" w:eastAsia="en-US"/>
              </w:rPr>
            </w:pPr>
          </w:p>
        </w:tc>
      </w:tr>
    </w:tbl>
    <w:p w14:paraId="5D911DA2" w14:textId="77777777" w:rsidR="00815A44" w:rsidRPr="00815A44" w:rsidRDefault="00815A44" w:rsidP="00815A44">
      <w:pPr>
        <w:tabs>
          <w:tab w:val="left" w:pos="8789"/>
          <w:tab w:val="left" w:pos="9072"/>
          <w:tab w:val="left" w:pos="9214"/>
          <w:tab w:val="left" w:pos="9356"/>
          <w:tab w:val="left" w:pos="9781"/>
        </w:tabs>
        <w:jc w:val="both"/>
        <w:rPr>
          <w:rFonts w:eastAsia="Calibri"/>
          <w:noProof/>
          <w:sz w:val="20"/>
          <w:szCs w:val="20"/>
          <w:lang w:val="lt-LT" w:eastAsia="en-US"/>
        </w:rPr>
      </w:pPr>
    </w:p>
    <w:p w14:paraId="232AA9B1" w14:textId="77777777" w:rsidR="00815A44" w:rsidRPr="00815A44" w:rsidRDefault="00815A44" w:rsidP="00815A44">
      <w:pPr>
        <w:shd w:val="clear" w:color="auto" w:fill="FFFFFF"/>
        <w:ind w:firstLine="851"/>
        <w:jc w:val="both"/>
        <w:rPr>
          <w:rFonts w:eastAsia="Calibri"/>
          <w:noProof/>
          <w:sz w:val="22"/>
          <w:szCs w:val="22"/>
          <w:u w:val="single"/>
          <w:lang w:val="lt-LT" w:eastAsia="en-US"/>
        </w:rPr>
      </w:pPr>
      <w:r w:rsidRPr="00815A44">
        <w:rPr>
          <w:rFonts w:eastAsia="Calibri"/>
          <w:noProof/>
          <w:sz w:val="22"/>
          <w:szCs w:val="22"/>
          <w:u w:val="single"/>
          <w:lang w:val="lt-LT" w:eastAsia="en-US"/>
        </w:rPr>
        <w:t>Pasiūlymas galioja iki termino, nustatyto pirkimo dokumentuose.</w:t>
      </w:r>
    </w:p>
    <w:p w14:paraId="36BCBCF9" w14:textId="77777777" w:rsidR="00815A44" w:rsidRPr="00815A44" w:rsidRDefault="00815A44" w:rsidP="00815A44">
      <w:pPr>
        <w:shd w:val="clear" w:color="auto" w:fill="FFFFFF"/>
        <w:jc w:val="both"/>
        <w:rPr>
          <w:rFonts w:eastAsia="Calibri"/>
          <w:b/>
          <w:noProof/>
          <w:sz w:val="20"/>
          <w:szCs w:val="20"/>
          <w:lang w:val="lt-LT" w:eastAsia="en-US"/>
        </w:rPr>
      </w:pPr>
    </w:p>
    <w:p w14:paraId="01AA75DA" w14:textId="77777777" w:rsidR="00815A44" w:rsidRPr="00815A44" w:rsidRDefault="00815A44" w:rsidP="00815A44">
      <w:pPr>
        <w:shd w:val="clear" w:color="auto" w:fill="FFFFFF"/>
        <w:jc w:val="both"/>
        <w:rPr>
          <w:rFonts w:eastAsia="Calibri"/>
          <w:b/>
          <w:noProof/>
          <w:sz w:val="20"/>
          <w:szCs w:val="20"/>
          <w:lang w:val="lt-LT" w:eastAsia="en-US"/>
        </w:rPr>
      </w:pPr>
    </w:p>
    <w:p w14:paraId="0377D410" w14:textId="77777777" w:rsidR="00815A44" w:rsidRPr="00815A44" w:rsidRDefault="00815A44" w:rsidP="00815A44">
      <w:pPr>
        <w:shd w:val="clear" w:color="auto" w:fill="FFFFFF"/>
        <w:jc w:val="both"/>
        <w:rPr>
          <w:rFonts w:eastAsia="Calibri"/>
          <w:b/>
          <w:noProof/>
          <w:szCs w:val="22"/>
          <w:lang w:val="lt-LT" w:eastAsia="en-US"/>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15A44" w:rsidRPr="00815A44" w14:paraId="51DAAB37" w14:textId="77777777" w:rsidTr="006F53D0">
        <w:trPr>
          <w:trHeight w:val="186"/>
        </w:trPr>
        <w:tc>
          <w:tcPr>
            <w:tcW w:w="3284" w:type="dxa"/>
            <w:tcBorders>
              <w:top w:val="single" w:sz="4" w:space="0" w:color="auto"/>
              <w:left w:val="nil"/>
              <w:bottom w:val="nil"/>
              <w:right w:val="nil"/>
            </w:tcBorders>
          </w:tcPr>
          <w:p w14:paraId="270F0F35" w14:textId="77777777" w:rsidR="00815A44" w:rsidRPr="00815A44" w:rsidRDefault="00815A44" w:rsidP="00815A44">
            <w:pPr>
              <w:snapToGrid w:val="0"/>
              <w:rPr>
                <w:noProof/>
                <w:position w:val="6"/>
                <w:sz w:val="20"/>
                <w:szCs w:val="20"/>
                <w:lang w:val="lt-LT" w:eastAsia="en-US"/>
              </w:rPr>
            </w:pPr>
            <w:r w:rsidRPr="00815A44">
              <w:rPr>
                <w:noProof/>
                <w:position w:val="6"/>
                <w:sz w:val="20"/>
                <w:szCs w:val="20"/>
                <w:lang w:val="lt-LT" w:eastAsia="en-US"/>
              </w:rPr>
              <w:t>(Tiekėjo arba jo įgalioto asmens pareigų pavadinimas)</w:t>
            </w:r>
          </w:p>
        </w:tc>
        <w:tc>
          <w:tcPr>
            <w:tcW w:w="604" w:type="dxa"/>
          </w:tcPr>
          <w:p w14:paraId="07C720DE" w14:textId="77777777" w:rsidR="00815A44" w:rsidRPr="00815A44" w:rsidRDefault="00815A44" w:rsidP="00815A44">
            <w:pPr>
              <w:ind w:right="-1"/>
              <w:jc w:val="center"/>
              <w:rPr>
                <w:rFonts w:eastAsia="Calibri"/>
                <w:noProof/>
                <w:sz w:val="20"/>
                <w:szCs w:val="20"/>
                <w:lang w:val="lt-LT" w:eastAsia="en-US"/>
              </w:rPr>
            </w:pPr>
          </w:p>
        </w:tc>
        <w:tc>
          <w:tcPr>
            <w:tcW w:w="1980" w:type="dxa"/>
            <w:tcBorders>
              <w:top w:val="single" w:sz="4" w:space="0" w:color="auto"/>
              <w:left w:val="nil"/>
              <w:bottom w:val="nil"/>
              <w:right w:val="nil"/>
            </w:tcBorders>
          </w:tcPr>
          <w:p w14:paraId="7D4486DA" w14:textId="77777777" w:rsidR="00815A44" w:rsidRPr="00815A44" w:rsidRDefault="00815A44" w:rsidP="00815A44">
            <w:pPr>
              <w:ind w:right="-1"/>
              <w:jc w:val="center"/>
              <w:rPr>
                <w:rFonts w:eastAsia="Calibri"/>
                <w:noProof/>
                <w:sz w:val="20"/>
                <w:szCs w:val="20"/>
                <w:lang w:val="lt-LT" w:eastAsia="en-US"/>
              </w:rPr>
            </w:pPr>
            <w:r w:rsidRPr="00815A44">
              <w:rPr>
                <w:rFonts w:eastAsia="Calibri"/>
                <w:noProof/>
                <w:position w:val="6"/>
                <w:sz w:val="20"/>
                <w:szCs w:val="20"/>
                <w:lang w:val="lt-LT" w:eastAsia="en-US"/>
              </w:rPr>
              <w:t>(Parašas)</w:t>
            </w:r>
            <w:r w:rsidRPr="00815A44">
              <w:rPr>
                <w:rFonts w:eastAsia="Calibri"/>
                <w:i/>
                <w:noProof/>
                <w:sz w:val="20"/>
                <w:szCs w:val="20"/>
                <w:lang w:val="lt-LT" w:eastAsia="en-US"/>
              </w:rPr>
              <w:t xml:space="preserve"> </w:t>
            </w:r>
          </w:p>
        </w:tc>
        <w:tc>
          <w:tcPr>
            <w:tcW w:w="701" w:type="dxa"/>
          </w:tcPr>
          <w:p w14:paraId="48F6431B" w14:textId="77777777" w:rsidR="00815A44" w:rsidRPr="00815A44" w:rsidRDefault="00815A44" w:rsidP="00815A44">
            <w:pPr>
              <w:ind w:right="-1"/>
              <w:jc w:val="center"/>
              <w:rPr>
                <w:rFonts w:eastAsia="Calibri"/>
                <w:noProof/>
                <w:sz w:val="20"/>
                <w:szCs w:val="20"/>
                <w:lang w:val="lt-LT" w:eastAsia="en-US"/>
              </w:rPr>
            </w:pPr>
          </w:p>
        </w:tc>
        <w:tc>
          <w:tcPr>
            <w:tcW w:w="2611" w:type="dxa"/>
            <w:tcBorders>
              <w:top w:val="single" w:sz="4" w:space="0" w:color="auto"/>
              <w:left w:val="nil"/>
              <w:bottom w:val="nil"/>
              <w:right w:val="nil"/>
            </w:tcBorders>
          </w:tcPr>
          <w:p w14:paraId="2A79463D" w14:textId="77777777" w:rsidR="00815A44" w:rsidRPr="00815A44" w:rsidRDefault="00815A44" w:rsidP="00815A44">
            <w:pPr>
              <w:ind w:right="-1"/>
              <w:jc w:val="center"/>
              <w:rPr>
                <w:rFonts w:eastAsia="Calibri"/>
                <w:noProof/>
                <w:sz w:val="20"/>
                <w:szCs w:val="20"/>
                <w:lang w:val="lt-LT" w:eastAsia="en-US"/>
              </w:rPr>
            </w:pPr>
            <w:r w:rsidRPr="00815A44">
              <w:rPr>
                <w:rFonts w:eastAsia="Calibri"/>
                <w:noProof/>
                <w:position w:val="6"/>
                <w:sz w:val="20"/>
                <w:szCs w:val="20"/>
                <w:lang w:val="lt-LT" w:eastAsia="en-US"/>
              </w:rPr>
              <w:t>(Vardas ir pavardė)</w:t>
            </w:r>
            <w:r w:rsidRPr="00815A44">
              <w:rPr>
                <w:rFonts w:eastAsia="Calibri"/>
                <w:i/>
                <w:noProof/>
                <w:sz w:val="20"/>
                <w:szCs w:val="20"/>
                <w:lang w:val="lt-LT" w:eastAsia="en-US"/>
              </w:rPr>
              <w:t xml:space="preserve"> </w:t>
            </w:r>
          </w:p>
        </w:tc>
        <w:tc>
          <w:tcPr>
            <w:tcW w:w="648" w:type="dxa"/>
          </w:tcPr>
          <w:p w14:paraId="09886D6D" w14:textId="77777777" w:rsidR="00815A44" w:rsidRPr="00815A44" w:rsidRDefault="00815A44" w:rsidP="00815A44">
            <w:pPr>
              <w:ind w:right="-1"/>
              <w:jc w:val="center"/>
              <w:rPr>
                <w:rFonts w:eastAsia="Calibri"/>
                <w:noProof/>
                <w:sz w:val="22"/>
                <w:szCs w:val="22"/>
                <w:lang w:val="lt-LT" w:eastAsia="en-US"/>
              </w:rPr>
            </w:pPr>
          </w:p>
        </w:tc>
      </w:tr>
    </w:tbl>
    <w:p w14:paraId="4CE734CC" w14:textId="77777777" w:rsidR="00815A44" w:rsidRPr="00815A44" w:rsidRDefault="00815A44" w:rsidP="00815A44">
      <w:pPr>
        <w:ind w:right="283"/>
        <w:jc w:val="both"/>
        <w:rPr>
          <w:bCs/>
          <w:lang w:val="lt-LT" w:eastAsia="en-US"/>
        </w:rPr>
      </w:pPr>
    </w:p>
    <w:p w14:paraId="5CE14B74" w14:textId="77777777" w:rsidR="00815A44" w:rsidRPr="00815A44" w:rsidRDefault="00815A44" w:rsidP="00815A44">
      <w:pPr>
        <w:widowControl w:val="0"/>
        <w:tabs>
          <w:tab w:val="left" w:pos="720"/>
        </w:tabs>
        <w:suppressAutoHyphens/>
        <w:jc w:val="both"/>
        <w:rPr>
          <w:bCs/>
          <w:kern w:val="1"/>
          <w:lang w:val="lt-LT" w:eastAsia="ar-SA"/>
        </w:rPr>
      </w:pPr>
    </w:p>
    <w:p w14:paraId="4A1876B5" w14:textId="77777777" w:rsidR="00815A44" w:rsidRPr="00815A44" w:rsidRDefault="00815A44" w:rsidP="00815A44">
      <w:pPr>
        <w:spacing w:line="240" w:lineRule="atLeast"/>
        <w:jc w:val="right"/>
        <w:rPr>
          <w:bCs/>
          <w:i/>
          <w:kern w:val="1"/>
          <w:lang w:val="lt-LT" w:eastAsia="ar-SA"/>
        </w:rPr>
      </w:pPr>
    </w:p>
    <w:p w14:paraId="278EE83B" w14:textId="77777777" w:rsidR="00815A44" w:rsidRPr="00815A44" w:rsidRDefault="00815A44" w:rsidP="00815A44">
      <w:pPr>
        <w:spacing w:line="240" w:lineRule="atLeast"/>
        <w:jc w:val="right"/>
        <w:rPr>
          <w:bCs/>
          <w:i/>
          <w:kern w:val="1"/>
          <w:lang w:val="lt-LT" w:eastAsia="ar-SA"/>
        </w:rPr>
      </w:pPr>
    </w:p>
    <w:p w14:paraId="306FD72E" w14:textId="77777777" w:rsidR="00815A44" w:rsidRPr="00815A44" w:rsidRDefault="00815A44" w:rsidP="00815A44">
      <w:pPr>
        <w:spacing w:line="240" w:lineRule="atLeast"/>
        <w:jc w:val="right"/>
        <w:rPr>
          <w:bCs/>
          <w:i/>
          <w:kern w:val="1"/>
          <w:lang w:val="lt-LT" w:eastAsia="ar-SA"/>
        </w:rPr>
      </w:pPr>
    </w:p>
    <w:p w14:paraId="4D9EDEF2" w14:textId="77777777" w:rsidR="00815A44" w:rsidRPr="00815A44" w:rsidRDefault="00815A44" w:rsidP="00815A44">
      <w:pPr>
        <w:spacing w:line="240" w:lineRule="atLeast"/>
        <w:jc w:val="right"/>
        <w:rPr>
          <w:bCs/>
          <w:i/>
          <w:kern w:val="1"/>
          <w:lang w:val="lt-LT" w:eastAsia="ar-SA"/>
        </w:rPr>
      </w:pPr>
    </w:p>
    <w:p w14:paraId="62DBBE95" w14:textId="77777777" w:rsidR="00815A44" w:rsidRPr="00815A44" w:rsidRDefault="00815A44" w:rsidP="00815A44">
      <w:pPr>
        <w:spacing w:line="240" w:lineRule="atLeast"/>
        <w:jc w:val="right"/>
        <w:rPr>
          <w:b/>
          <w:i/>
          <w:kern w:val="1"/>
          <w:lang w:val="lt-LT" w:eastAsia="ar-SA"/>
        </w:rPr>
      </w:pPr>
      <w:r w:rsidRPr="00815A44">
        <w:rPr>
          <w:bCs/>
          <w:i/>
          <w:kern w:val="1"/>
          <w:lang w:val="lt-LT" w:eastAsia="ar-SA"/>
        </w:rPr>
        <w:t>Pirkimo sąlygų 2 priedas</w:t>
      </w:r>
    </w:p>
    <w:p w14:paraId="232B3DB6" w14:textId="77777777" w:rsidR="00815A44" w:rsidRPr="00815A44" w:rsidRDefault="00815A44" w:rsidP="00815A44">
      <w:pPr>
        <w:spacing w:line="240" w:lineRule="atLeast"/>
        <w:jc w:val="center"/>
        <w:rPr>
          <w:b/>
          <w:i/>
          <w:kern w:val="1"/>
          <w:lang w:val="lt-LT" w:eastAsia="ar-SA"/>
        </w:rPr>
      </w:pPr>
    </w:p>
    <w:p w14:paraId="4CEB31F4" w14:textId="77777777" w:rsidR="00815A44" w:rsidRPr="00815A44" w:rsidRDefault="00815A44" w:rsidP="00815A44">
      <w:pPr>
        <w:spacing w:line="240" w:lineRule="atLeast"/>
        <w:jc w:val="center"/>
        <w:rPr>
          <w:b/>
          <w:iCs/>
          <w:lang w:val="lt-LT" w:eastAsia="en-US"/>
        </w:rPr>
      </w:pPr>
      <w:r w:rsidRPr="00815A44">
        <w:rPr>
          <w:b/>
          <w:iCs/>
          <w:lang w:val="lt-LT" w:eastAsia="en-US"/>
        </w:rPr>
        <w:t>GERIAMOJO VANDENS TYRIMŲ TECHNINĖ SPECIFIKACIJA</w:t>
      </w:r>
    </w:p>
    <w:p w14:paraId="75E83860" w14:textId="77777777" w:rsidR="00815A44" w:rsidRPr="00815A44" w:rsidRDefault="00815A44" w:rsidP="00815A44">
      <w:pPr>
        <w:spacing w:line="240" w:lineRule="atLeast"/>
        <w:jc w:val="center"/>
        <w:rPr>
          <w:b/>
          <w:iCs/>
          <w:lang w:val="lt-LT" w:eastAsia="en-US"/>
        </w:rPr>
      </w:pPr>
    </w:p>
    <w:p w14:paraId="68C7B9CD" w14:textId="77777777" w:rsidR="00815A44" w:rsidRPr="00815A44" w:rsidRDefault="00815A44" w:rsidP="00815A44">
      <w:pPr>
        <w:spacing w:line="240" w:lineRule="atLeast"/>
        <w:jc w:val="both"/>
        <w:rPr>
          <w:bCs/>
          <w:iCs/>
          <w:lang w:val="lt-LT" w:eastAsia="en-US"/>
        </w:rPr>
      </w:pPr>
      <w:r w:rsidRPr="00815A44">
        <w:rPr>
          <w:bCs/>
          <w:iCs/>
          <w:lang w:val="lt-LT" w:eastAsia="en-US"/>
        </w:rPr>
        <w:t>Užsakovas – UAB „ Pakruojo vandentiekis“</w:t>
      </w:r>
    </w:p>
    <w:p w14:paraId="512FE249" w14:textId="77777777" w:rsidR="00815A44" w:rsidRPr="00815A44" w:rsidRDefault="00815A44" w:rsidP="00815A44">
      <w:pPr>
        <w:spacing w:line="240" w:lineRule="atLeast"/>
        <w:jc w:val="both"/>
        <w:rPr>
          <w:bCs/>
          <w:iCs/>
          <w:lang w:val="lt-LT" w:eastAsia="en-US"/>
        </w:rPr>
      </w:pPr>
      <w:r w:rsidRPr="00815A44">
        <w:rPr>
          <w:bCs/>
          <w:iCs/>
          <w:lang w:val="lt-LT" w:eastAsia="en-US"/>
        </w:rPr>
        <w:t>Užsakovo adresas – Pramonės g. 1, LT-83163, Pakruojis, Lietuva.</w:t>
      </w:r>
      <w:r w:rsidRPr="00815A44">
        <w:rPr>
          <w:bCs/>
          <w:iCs/>
          <w:lang w:val="lt-LT" w:eastAsia="en-US"/>
        </w:rPr>
        <w:tab/>
      </w:r>
    </w:p>
    <w:p w14:paraId="3508EB2E" w14:textId="77777777" w:rsidR="00815A44" w:rsidRPr="00815A44" w:rsidRDefault="00815A44" w:rsidP="00815A44">
      <w:pPr>
        <w:spacing w:line="240" w:lineRule="atLeast"/>
        <w:jc w:val="both"/>
        <w:rPr>
          <w:bCs/>
          <w:iCs/>
          <w:lang w:val="lt-LT" w:eastAsia="en-US"/>
        </w:rPr>
      </w:pPr>
      <w:r w:rsidRPr="00815A44">
        <w:rPr>
          <w:bCs/>
          <w:iCs/>
          <w:lang w:val="lt-LT" w:eastAsia="en-US"/>
        </w:rPr>
        <w:t>Pirkimo objektas - Geriamojo vandens tyrimų paslaugos pirkimas.</w:t>
      </w:r>
    </w:p>
    <w:p w14:paraId="32330354" w14:textId="77777777" w:rsidR="00815A44" w:rsidRPr="00815A44" w:rsidRDefault="00815A44" w:rsidP="00815A44">
      <w:pPr>
        <w:spacing w:line="240" w:lineRule="atLeast"/>
        <w:jc w:val="both"/>
        <w:rPr>
          <w:bCs/>
          <w:i/>
          <w:lang w:val="lt-LT" w:eastAsia="en-US"/>
        </w:rPr>
      </w:pPr>
    </w:p>
    <w:p w14:paraId="6A136928" w14:textId="77777777" w:rsidR="00815A44" w:rsidRPr="00815A44" w:rsidRDefault="00815A44" w:rsidP="00815A44">
      <w:pPr>
        <w:spacing w:line="240" w:lineRule="atLeast"/>
        <w:jc w:val="both"/>
        <w:rPr>
          <w:bCs/>
          <w:iCs/>
          <w:lang w:val="lt-LT" w:eastAsia="en-US"/>
        </w:rPr>
      </w:pPr>
      <w:r w:rsidRPr="00815A44">
        <w:rPr>
          <w:bCs/>
          <w:iCs/>
          <w:lang w:val="lt-LT" w:eastAsia="en-US"/>
        </w:rPr>
        <w:t>Reikalingos atlikti paslaugos:</w:t>
      </w:r>
    </w:p>
    <w:p w14:paraId="05B613DA" w14:textId="77777777" w:rsidR="00815A44" w:rsidRPr="00815A44" w:rsidRDefault="00815A44" w:rsidP="00815A44">
      <w:pPr>
        <w:widowControl w:val="0"/>
        <w:numPr>
          <w:ilvl w:val="0"/>
          <w:numId w:val="48"/>
        </w:numPr>
        <w:suppressAutoHyphens/>
        <w:spacing w:after="120" w:line="240" w:lineRule="atLeast"/>
        <w:contextualSpacing/>
        <w:jc w:val="both"/>
        <w:textAlignment w:val="baseline"/>
        <w:rPr>
          <w:b/>
          <w:i/>
          <w:color w:val="FF0000"/>
          <w:lang w:val="lt-LT" w:eastAsia="en-US"/>
        </w:rPr>
      </w:pPr>
      <w:r w:rsidRPr="00815A44">
        <w:rPr>
          <w:rFonts w:eastAsia="Calibri"/>
          <w:lang w:val="lt-LT" w:eastAsia="en-US"/>
        </w:rPr>
        <w:t>Nustatyti geriamojo vandens tiekiamo vartotojams A ir B grupės saugos ir kokybės rodiklius, privalomus atlikti pagal Lietuvos higienos normą HN 24:2023.</w:t>
      </w:r>
    </w:p>
    <w:p w14:paraId="35245063" w14:textId="77777777" w:rsidR="00815A44" w:rsidRPr="00815A44" w:rsidRDefault="00815A44" w:rsidP="00815A44">
      <w:pPr>
        <w:widowControl w:val="0"/>
        <w:numPr>
          <w:ilvl w:val="0"/>
          <w:numId w:val="48"/>
        </w:numPr>
        <w:suppressAutoHyphens/>
        <w:spacing w:after="120" w:line="240" w:lineRule="atLeast"/>
        <w:contextualSpacing/>
        <w:jc w:val="both"/>
        <w:textAlignment w:val="baseline"/>
        <w:rPr>
          <w:b/>
          <w:i/>
          <w:color w:val="FF0000"/>
          <w:lang w:val="lt-LT" w:eastAsia="en-US"/>
        </w:rPr>
      </w:pPr>
      <w:r w:rsidRPr="00815A44">
        <w:rPr>
          <w:rFonts w:eastAsia="Calibri"/>
          <w:lang w:val="lt-LT" w:eastAsia="en-US"/>
        </w:rPr>
        <w:t>Geriamojo vandens stebėsena A ir B grupės rodiklių nustatymui bus atliekama 30  vandenviečių.</w:t>
      </w:r>
      <w:r w:rsidRPr="00815A44">
        <w:rPr>
          <w:rFonts w:ascii="Calibri" w:eastAsia="Calibri" w:hAnsi="Calibri"/>
          <w:sz w:val="22"/>
          <w:szCs w:val="22"/>
          <w:lang w:val="lt-LT" w:eastAsia="en-US"/>
        </w:rPr>
        <w:t xml:space="preserve"> </w:t>
      </w:r>
      <w:r w:rsidRPr="00815A44">
        <w:rPr>
          <w:rFonts w:eastAsia="Calibri"/>
          <w:lang w:val="lt-LT" w:eastAsia="en-US"/>
        </w:rPr>
        <w:t>A ir B grupės rodikliai nurodyti Lietuvos higienos normoje HN 24:2023</w:t>
      </w:r>
    </w:p>
    <w:p w14:paraId="4D2CB6AA" w14:textId="77777777" w:rsidR="00815A44" w:rsidRPr="00815A44" w:rsidRDefault="00815A44" w:rsidP="00815A44">
      <w:pPr>
        <w:widowControl w:val="0"/>
        <w:numPr>
          <w:ilvl w:val="0"/>
          <w:numId w:val="48"/>
        </w:numPr>
        <w:suppressAutoHyphens/>
        <w:spacing w:after="120" w:line="240" w:lineRule="atLeast"/>
        <w:contextualSpacing/>
        <w:jc w:val="both"/>
        <w:textAlignment w:val="baseline"/>
        <w:rPr>
          <w:b/>
          <w:i/>
          <w:color w:val="FF0000"/>
          <w:lang w:val="lt-LT" w:eastAsia="en-US"/>
        </w:rPr>
      </w:pPr>
      <w:r w:rsidRPr="00815A44">
        <w:rPr>
          <w:rFonts w:eastAsia="Calibri"/>
          <w:lang w:val="lt-LT" w:eastAsia="en-US"/>
        </w:rPr>
        <w:t>Programinė priežiūra atliekama kiekvienam objektui.</w:t>
      </w:r>
    </w:p>
    <w:p w14:paraId="47686349" w14:textId="77777777" w:rsidR="00815A44" w:rsidRPr="00815A44" w:rsidRDefault="00815A44" w:rsidP="00815A44">
      <w:pPr>
        <w:widowControl w:val="0"/>
        <w:numPr>
          <w:ilvl w:val="0"/>
          <w:numId w:val="48"/>
        </w:numPr>
        <w:suppressAutoHyphens/>
        <w:spacing w:after="120" w:line="240" w:lineRule="atLeast"/>
        <w:contextualSpacing/>
        <w:jc w:val="both"/>
        <w:textAlignment w:val="baseline"/>
        <w:rPr>
          <w:b/>
          <w:i/>
          <w:color w:val="FF0000"/>
          <w:lang w:val="lt-LT" w:eastAsia="en-US"/>
        </w:rPr>
      </w:pPr>
      <w:r w:rsidRPr="00815A44">
        <w:rPr>
          <w:rFonts w:eastAsia="Calibri"/>
          <w:lang w:val="lt-LT" w:eastAsia="en-US"/>
        </w:rPr>
        <w:t>Pateikiama orientacinis vienų metų atliekamų geriamojo vandens programinės priežiūros tyrimų skaičius:</w:t>
      </w:r>
    </w:p>
    <w:p w14:paraId="0AB5C4F5" w14:textId="77777777" w:rsidR="00815A44" w:rsidRPr="00815A44" w:rsidRDefault="00815A44" w:rsidP="00815A44">
      <w:pPr>
        <w:jc w:val="both"/>
        <w:rPr>
          <w:lang w:val="lt-LT" w:eastAsia="en-US"/>
        </w:rPr>
      </w:pPr>
      <w:r w:rsidRPr="00815A44">
        <w:rPr>
          <w:lang w:val="lt-LT" w:eastAsia="en-US"/>
        </w:rPr>
        <w:t>Geriamojo vandens mikrobiniai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1843"/>
        <w:gridCol w:w="1842"/>
      </w:tblGrid>
      <w:tr w:rsidR="00815A44" w:rsidRPr="00815A44" w14:paraId="372E7064" w14:textId="77777777" w:rsidTr="006F53D0">
        <w:tc>
          <w:tcPr>
            <w:tcW w:w="5949" w:type="dxa"/>
          </w:tcPr>
          <w:p w14:paraId="7A51B1E2" w14:textId="77777777" w:rsidR="00815A44" w:rsidRPr="00815A44" w:rsidRDefault="00815A44" w:rsidP="00815A44">
            <w:pPr>
              <w:jc w:val="center"/>
              <w:rPr>
                <w:lang w:val="lt-LT" w:eastAsia="en-US"/>
              </w:rPr>
            </w:pPr>
            <w:r w:rsidRPr="00815A44">
              <w:rPr>
                <w:lang w:val="lt-LT" w:eastAsia="en-US"/>
              </w:rPr>
              <w:lastRenderedPageBreak/>
              <w:t>Rodiklio pavadinimas</w:t>
            </w:r>
          </w:p>
        </w:tc>
        <w:tc>
          <w:tcPr>
            <w:tcW w:w="1843" w:type="dxa"/>
          </w:tcPr>
          <w:p w14:paraId="2B2224DD" w14:textId="77777777" w:rsidR="00815A44" w:rsidRPr="00815A44" w:rsidRDefault="00815A44" w:rsidP="00815A44">
            <w:pPr>
              <w:jc w:val="center"/>
              <w:rPr>
                <w:lang w:val="lt-LT" w:eastAsia="en-US"/>
              </w:rPr>
            </w:pPr>
            <w:r w:rsidRPr="00815A44">
              <w:rPr>
                <w:lang w:val="lt-LT" w:eastAsia="en-US"/>
              </w:rPr>
              <w:t>Numatomas tyrimų skaičius per metus</w:t>
            </w:r>
          </w:p>
        </w:tc>
        <w:tc>
          <w:tcPr>
            <w:tcW w:w="1842" w:type="dxa"/>
          </w:tcPr>
          <w:p w14:paraId="57ECEC34" w14:textId="77777777" w:rsidR="00815A44" w:rsidRPr="00815A44" w:rsidRDefault="00815A44" w:rsidP="00815A44">
            <w:pPr>
              <w:jc w:val="center"/>
              <w:rPr>
                <w:lang w:val="lt-LT" w:eastAsia="en-US"/>
              </w:rPr>
            </w:pPr>
            <w:r w:rsidRPr="00815A44">
              <w:rPr>
                <w:lang w:val="lt-LT" w:eastAsia="en-US"/>
              </w:rPr>
              <w:t>Mėginių paėmimo dažnumas</w:t>
            </w:r>
          </w:p>
        </w:tc>
      </w:tr>
      <w:tr w:rsidR="00815A44" w:rsidRPr="00815A44" w14:paraId="3C4C587D" w14:textId="77777777" w:rsidTr="006F53D0">
        <w:tc>
          <w:tcPr>
            <w:tcW w:w="5949" w:type="dxa"/>
            <w:tcBorders>
              <w:top w:val="single" w:sz="4" w:space="0" w:color="auto"/>
              <w:bottom w:val="single" w:sz="4" w:space="0" w:color="auto"/>
            </w:tcBorders>
          </w:tcPr>
          <w:p w14:paraId="0B9A7C94" w14:textId="77777777" w:rsidR="00815A44" w:rsidRPr="00815A44" w:rsidRDefault="00815A44" w:rsidP="00815A44">
            <w:pPr>
              <w:jc w:val="center"/>
              <w:rPr>
                <w:lang w:val="lt-LT" w:eastAsia="en-US"/>
              </w:rPr>
            </w:pPr>
            <w:r w:rsidRPr="00815A44">
              <w:rPr>
                <w:lang w:val="lt-LT" w:eastAsia="en-US"/>
              </w:rPr>
              <w:t>1</w:t>
            </w:r>
          </w:p>
        </w:tc>
        <w:tc>
          <w:tcPr>
            <w:tcW w:w="1843" w:type="dxa"/>
            <w:tcBorders>
              <w:top w:val="single" w:sz="4" w:space="0" w:color="auto"/>
              <w:bottom w:val="single" w:sz="4" w:space="0" w:color="auto"/>
            </w:tcBorders>
          </w:tcPr>
          <w:p w14:paraId="40AA01D9" w14:textId="77777777" w:rsidR="00815A44" w:rsidRPr="00815A44" w:rsidRDefault="00815A44" w:rsidP="00815A44">
            <w:pPr>
              <w:jc w:val="center"/>
              <w:rPr>
                <w:lang w:val="lt-LT" w:eastAsia="en-US"/>
              </w:rPr>
            </w:pPr>
            <w:r w:rsidRPr="00815A44">
              <w:rPr>
                <w:lang w:val="lt-LT" w:eastAsia="en-US"/>
              </w:rPr>
              <w:t>2</w:t>
            </w:r>
          </w:p>
        </w:tc>
        <w:tc>
          <w:tcPr>
            <w:tcW w:w="1842" w:type="dxa"/>
            <w:tcBorders>
              <w:top w:val="single" w:sz="4" w:space="0" w:color="auto"/>
              <w:bottom w:val="single" w:sz="4" w:space="0" w:color="auto"/>
            </w:tcBorders>
          </w:tcPr>
          <w:p w14:paraId="5515B1A1" w14:textId="77777777" w:rsidR="00815A44" w:rsidRPr="00815A44" w:rsidRDefault="00815A44" w:rsidP="00815A44">
            <w:pPr>
              <w:jc w:val="center"/>
              <w:rPr>
                <w:lang w:val="lt-LT" w:eastAsia="en-US"/>
              </w:rPr>
            </w:pPr>
            <w:r w:rsidRPr="00815A44">
              <w:rPr>
                <w:lang w:val="lt-LT" w:eastAsia="en-US"/>
              </w:rPr>
              <w:t>3</w:t>
            </w:r>
          </w:p>
        </w:tc>
      </w:tr>
      <w:tr w:rsidR="00815A44" w:rsidRPr="00815A44" w14:paraId="6DADFDD9" w14:textId="77777777" w:rsidTr="006F53D0">
        <w:tc>
          <w:tcPr>
            <w:tcW w:w="5949" w:type="dxa"/>
          </w:tcPr>
          <w:p w14:paraId="57EB7592" w14:textId="77777777" w:rsidR="00815A44" w:rsidRPr="00815A44" w:rsidRDefault="00815A44" w:rsidP="00815A44">
            <w:pPr>
              <w:jc w:val="center"/>
              <w:rPr>
                <w:lang w:val="lt-LT" w:eastAsia="en-US"/>
              </w:rPr>
            </w:pPr>
            <w:r w:rsidRPr="00815A44">
              <w:rPr>
                <w:lang w:val="lt-LT" w:eastAsia="en-US"/>
              </w:rPr>
              <w:t>1. Žarninių lazdelių (</w:t>
            </w:r>
            <w:proofErr w:type="spellStart"/>
            <w:r w:rsidRPr="00815A44">
              <w:rPr>
                <w:i/>
                <w:lang w:val="lt-LT" w:eastAsia="en-US"/>
              </w:rPr>
              <w:t>Escherichia</w:t>
            </w:r>
            <w:proofErr w:type="spellEnd"/>
            <w:r w:rsidRPr="00815A44">
              <w:rPr>
                <w:i/>
                <w:lang w:val="lt-LT" w:eastAsia="en-US"/>
              </w:rPr>
              <w:t xml:space="preserve"> coli</w:t>
            </w:r>
            <w:r w:rsidRPr="00815A44">
              <w:rPr>
                <w:lang w:val="lt-LT" w:eastAsia="en-US"/>
              </w:rPr>
              <w:t>) skaičius 100 ml geriamojo vandens</w:t>
            </w:r>
          </w:p>
        </w:tc>
        <w:tc>
          <w:tcPr>
            <w:tcW w:w="1843" w:type="dxa"/>
          </w:tcPr>
          <w:p w14:paraId="7F0A4AC9" w14:textId="77777777" w:rsidR="00815A44" w:rsidRPr="00815A44" w:rsidRDefault="00815A44" w:rsidP="00815A44">
            <w:pPr>
              <w:jc w:val="center"/>
              <w:rPr>
                <w:lang w:val="lt-LT" w:eastAsia="en-US"/>
              </w:rPr>
            </w:pPr>
            <w:r w:rsidRPr="00815A44">
              <w:rPr>
                <w:lang w:val="lt-LT" w:eastAsia="en-US"/>
              </w:rPr>
              <w:t>112</w:t>
            </w:r>
          </w:p>
        </w:tc>
        <w:tc>
          <w:tcPr>
            <w:tcW w:w="1842" w:type="dxa"/>
          </w:tcPr>
          <w:p w14:paraId="48E3FEAD" w14:textId="77777777" w:rsidR="00815A44" w:rsidRPr="00815A44" w:rsidRDefault="00815A44" w:rsidP="00815A44">
            <w:pPr>
              <w:jc w:val="center"/>
              <w:rPr>
                <w:lang w:val="lt-LT" w:eastAsia="en-US"/>
              </w:rPr>
            </w:pPr>
            <w:r w:rsidRPr="00815A44">
              <w:rPr>
                <w:lang w:val="lt-LT" w:eastAsia="en-US"/>
              </w:rPr>
              <w:t>2 k./metus</w:t>
            </w:r>
          </w:p>
        </w:tc>
      </w:tr>
      <w:tr w:rsidR="00815A44" w:rsidRPr="00815A44" w14:paraId="0020E754" w14:textId="77777777" w:rsidTr="006F53D0">
        <w:tc>
          <w:tcPr>
            <w:tcW w:w="5949" w:type="dxa"/>
          </w:tcPr>
          <w:p w14:paraId="46F06737" w14:textId="77777777" w:rsidR="00815A44" w:rsidRPr="00815A44" w:rsidRDefault="00815A44" w:rsidP="00815A44">
            <w:pPr>
              <w:jc w:val="center"/>
              <w:rPr>
                <w:lang w:val="lt-LT" w:eastAsia="en-US"/>
              </w:rPr>
            </w:pPr>
            <w:r w:rsidRPr="00815A44">
              <w:rPr>
                <w:lang w:val="lt-LT" w:eastAsia="en-US"/>
              </w:rPr>
              <w:t xml:space="preserve">2. Žarninių </w:t>
            </w:r>
            <w:proofErr w:type="spellStart"/>
            <w:r w:rsidRPr="00815A44">
              <w:rPr>
                <w:lang w:val="lt-LT" w:eastAsia="en-US"/>
              </w:rPr>
              <w:t>enterokokų</w:t>
            </w:r>
            <w:proofErr w:type="spellEnd"/>
            <w:r w:rsidRPr="00815A44">
              <w:rPr>
                <w:lang w:val="lt-LT" w:eastAsia="en-US"/>
              </w:rPr>
              <w:t xml:space="preserve"> skaičius 100 ml geriamojo vandens</w:t>
            </w:r>
          </w:p>
        </w:tc>
        <w:tc>
          <w:tcPr>
            <w:tcW w:w="1843" w:type="dxa"/>
          </w:tcPr>
          <w:p w14:paraId="0FB48CB7" w14:textId="77777777" w:rsidR="00815A44" w:rsidRPr="00815A44" w:rsidRDefault="00815A44" w:rsidP="00815A44">
            <w:pPr>
              <w:jc w:val="center"/>
              <w:rPr>
                <w:lang w:val="lt-LT" w:eastAsia="en-US"/>
              </w:rPr>
            </w:pPr>
            <w:r w:rsidRPr="00815A44">
              <w:rPr>
                <w:lang w:val="lt-LT" w:eastAsia="en-US"/>
              </w:rPr>
              <w:t>30</w:t>
            </w:r>
          </w:p>
        </w:tc>
        <w:tc>
          <w:tcPr>
            <w:tcW w:w="1842" w:type="dxa"/>
          </w:tcPr>
          <w:p w14:paraId="1C86F2E4" w14:textId="77777777" w:rsidR="00815A44" w:rsidRPr="00815A44" w:rsidRDefault="00815A44" w:rsidP="00815A44">
            <w:pPr>
              <w:jc w:val="center"/>
              <w:rPr>
                <w:lang w:val="lt-LT" w:eastAsia="en-US"/>
              </w:rPr>
            </w:pPr>
            <w:r w:rsidRPr="00815A44">
              <w:rPr>
                <w:lang w:val="lt-LT" w:eastAsia="en-US"/>
              </w:rPr>
              <w:t>1 k./metus</w:t>
            </w:r>
          </w:p>
        </w:tc>
      </w:tr>
    </w:tbl>
    <w:p w14:paraId="09573478" w14:textId="77777777" w:rsidR="00815A44" w:rsidRPr="00815A44" w:rsidRDefault="00815A44" w:rsidP="00815A44">
      <w:pPr>
        <w:ind w:firstLine="709"/>
        <w:jc w:val="both"/>
        <w:rPr>
          <w:lang w:val="lt-LT" w:eastAsia="en-US"/>
        </w:rPr>
      </w:pPr>
    </w:p>
    <w:p w14:paraId="7184A6D9" w14:textId="77777777" w:rsidR="00815A44" w:rsidRPr="00815A44" w:rsidRDefault="00815A44" w:rsidP="00815A44">
      <w:pPr>
        <w:ind w:firstLine="709"/>
        <w:jc w:val="both"/>
        <w:rPr>
          <w:lang w:val="lt-LT" w:eastAsia="en-US"/>
        </w:rPr>
      </w:pPr>
      <w:r w:rsidRPr="00815A44">
        <w:rPr>
          <w:lang w:val="lt-LT" w:eastAsia="en-US"/>
        </w:rPr>
        <w:t>Geriamojo vandens toksiniai (cheminiai) rodikliai:</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134"/>
        <w:gridCol w:w="1843"/>
        <w:gridCol w:w="1843"/>
      </w:tblGrid>
      <w:tr w:rsidR="00815A44" w:rsidRPr="00815A44" w14:paraId="7C30D1F0" w14:textId="77777777" w:rsidTr="006F53D0">
        <w:trPr>
          <w:trHeight w:val="628"/>
        </w:trPr>
        <w:tc>
          <w:tcPr>
            <w:tcW w:w="4815" w:type="dxa"/>
          </w:tcPr>
          <w:p w14:paraId="0901D773" w14:textId="77777777" w:rsidR="00815A44" w:rsidRPr="00815A44" w:rsidRDefault="00815A44" w:rsidP="00815A44">
            <w:pPr>
              <w:jc w:val="center"/>
              <w:rPr>
                <w:lang w:val="lt-LT" w:eastAsia="en-US"/>
              </w:rPr>
            </w:pPr>
            <w:r w:rsidRPr="00815A44">
              <w:rPr>
                <w:lang w:val="lt-LT" w:eastAsia="en-US"/>
              </w:rPr>
              <w:t xml:space="preserve">Rodiklio </w:t>
            </w:r>
          </w:p>
          <w:p w14:paraId="26B30E73" w14:textId="77777777" w:rsidR="00815A44" w:rsidRPr="00815A44" w:rsidRDefault="00815A44" w:rsidP="00815A44">
            <w:pPr>
              <w:jc w:val="center"/>
              <w:rPr>
                <w:lang w:val="lt-LT" w:eastAsia="en-US"/>
              </w:rPr>
            </w:pPr>
            <w:r w:rsidRPr="00815A44">
              <w:rPr>
                <w:lang w:val="lt-LT" w:eastAsia="en-US"/>
              </w:rPr>
              <w:t xml:space="preserve">pavadinimas </w:t>
            </w:r>
          </w:p>
        </w:tc>
        <w:tc>
          <w:tcPr>
            <w:tcW w:w="1134" w:type="dxa"/>
          </w:tcPr>
          <w:p w14:paraId="3E3E2A0B" w14:textId="77777777" w:rsidR="00815A44" w:rsidRPr="00815A44" w:rsidRDefault="00815A44" w:rsidP="00815A44">
            <w:pPr>
              <w:jc w:val="center"/>
              <w:rPr>
                <w:lang w:val="lt-LT" w:eastAsia="en-US"/>
              </w:rPr>
            </w:pPr>
            <w:r w:rsidRPr="00815A44">
              <w:rPr>
                <w:lang w:val="lt-LT" w:eastAsia="en-US"/>
              </w:rPr>
              <w:t xml:space="preserve">Mato </w:t>
            </w:r>
          </w:p>
          <w:p w14:paraId="71DFC0C9" w14:textId="77777777" w:rsidR="00815A44" w:rsidRPr="00815A44" w:rsidRDefault="00815A44" w:rsidP="00815A44">
            <w:pPr>
              <w:jc w:val="center"/>
              <w:rPr>
                <w:lang w:val="lt-LT" w:eastAsia="en-US"/>
              </w:rPr>
            </w:pPr>
            <w:r w:rsidRPr="00815A44">
              <w:rPr>
                <w:lang w:val="lt-LT" w:eastAsia="en-US"/>
              </w:rPr>
              <w:t xml:space="preserve">vienetas </w:t>
            </w:r>
          </w:p>
        </w:tc>
        <w:tc>
          <w:tcPr>
            <w:tcW w:w="1843" w:type="dxa"/>
          </w:tcPr>
          <w:p w14:paraId="2FF3C23A" w14:textId="77777777" w:rsidR="00815A44" w:rsidRPr="00815A44" w:rsidRDefault="00815A44" w:rsidP="00815A44">
            <w:pPr>
              <w:rPr>
                <w:lang w:val="lt-LT" w:eastAsia="en-US"/>
              </w:rPr>
            </w:pPr>
            <w:r w:rsidRPr="00815A44">
              <w:rPr>
                <w:lang w:val="lt-LT" w:eastAsia="en-US"/>
              </w:rPr>
              <w:t>Numatomas tyrimų skaičius per metus</w:t>
            </w:r>
          </w:p>
        </w:tc>
        <w:tc>
          <w:tcPr>
            <w:tcW w:w="1843" w:type="dxa"/>
          </w:tcPr>
          <w:p w14:paraId="356EF16E" w14:textId="77777777" w:rsidR="00815A44" w:rsidRPr="00815A44" w:rsidRDefault="00815A44" w:rsidP="00815A44">
            <w:pPr>
              <w:rPr>
                <w:lang w:val="lt-LT" w:eastAsia="en-US"/>
              </w:rPr>
            </w:pPr>
            <w:r w:rsidRPr="00815A44">
              <w:rPr>
                <w:lang w:val="lt-LT" w:eastAsia="en-US"/>
              </w:rPr>
              <w:t>Mėginių paėmimo dažnumas</w:t>
            </w:r>
          </w:p>
        </w:tc>
      </w:tr>
      <w:tr w:rsidR="00815A44" w:rsidRPr="00815A44" w14:paraId="413464EF" w14:textId="77777777" w:rsidTr="006F53D0">
        <w:tc>
          <w:tcPr>
            <w:tcW w:w="4815" w:type="dxa"/>
            <w:tcBorders>
              <w:top w:val="single" w:sz="4" w:space="0" w:color="auto"/>
              <w:bottom w:val="single" w:sz="4" w:space="0" w:color="auto"/>
            </w:tcBorders>
          </w:tcPr>
          <w:p w14:paraId="77F2E13D" w14:textId="77777777" w:rsidR="00815A44" w:rsidRPr="00815A44" w:rsidRDefault="00815A44" w:rsidP="00815A44">
            <w:pPr>
              <w:jc w:val="center"/>
              <w:rPr>
                <w:lang w:val="lt-LT" w:eastAsia="en-US"/>
              </w:rPr>
            </w:pPr>
            <w:r w:rsidRPr="00815A44">
              <w:rPr>
                <w:lang w:val="lt-LT" w:eastAsia="en-US"/>
              </w:rPr>
              <w:t>1</w:t>
            </w:r>
          </w:p>
        </w:tc>
        <w:tc>
          <w:tcPr>
            <w:tcW w:w="1134" w:type="dxa"/>
            <w:tcBorders>
              <w:top w:val="single" w:sz="4" w:space="0" w:color="auto"/>
              <w:bottom w:val="single" w:sz="4" w:space="0" w:color="auto"/>
            </w:tcBorders>
          </w:tcPr>
          <w:p w14:paraId="3BB7E782" w14:textId="77777777" w:rsidR="00815A44" w:rsidRPr="00815A44" w:rsidRDefault="00815A44" w:rsidP="00815A44">
            <w:pPr>
              <w:jc w:val="center"/>
              <w:rPr>
                <w:lang w:val="lt-LT" w:eastAsia="en-US"/>
              </w:rPr>
            </w:pPr>
            <w:r w:rsidRPr="00815A44">
              <w:rPr>
                <w:lang w:val="lt-LT" w:eastAsia="en-US"/>
              </w:rPr>
              <w:t>2</w:t>
            </w:r>
          </w:p>
        </w:tc>
        <w:tc>
          <w:tcPr>
            <w:tcW w:w="1843" w:type="dxa"/>
            <w:tcBorders>
              <w:top w:val="single" w:sz="4" w:space="0" w:color="auto"/>
              <w:bottom w:val="single" w:sz="4" w:space="0" w:color="auto"/>
            </w:tcBorders>
          </w:tcPr>
          <w:p w14:paraId="193933EE" w14:textId="77777777" w:rsidR="00815A44" w:rsidRPr="00815A44" w:rsidRDefault="00815A44" w:rsidP="00815A44">
            <w:pPr>
              <w:jc w:val="center"/>
              <w:rPr>
                <w:lang w:val="lt-LT" w:eastAsia="en-US"/>
              </w:rPr>
            </w:pPr>
            <w:r w:rsidRPr="00815A44">
              <w:rPr>
                <w:lang w:val="lt-LT" w:eastAsia="en-US"/>
              </w:rPr>
              <w:t>3</w:t>
            </w:r>
          </w:p>
        </w:tc>
        <w:tc>
          <w:tcPr>
            <w:tcW w:w="1843" w:type="dxa"/>
            <w:tcBorders>
              <w:top w:val="single" w:sz="4" w:space="0" w:color="auto"/>
              <w:bottom w:val="single" w:sz="4" w:space="0" w:color="auto"/>
            </w:tcBorders>
          </w:tcPr>
          <w:p w14:paraId="4289F2CC" w14:textId="77777777" w:rsidR="00815A44" w:rsidRPr="00815A44" w:rsidRDefault="00815A44" w:rsidP="00815A44">
            <w:pPr>
              <w:jc w:val="center"/>
              <w:rPr>
                <w:lang w:val="lt-LT" w:eastAsia="en-US"/>
              </w:rPr>
            </w:pPr>
            <w:r w:rsidRPr="00815A44">
              <w:rPr>
                <w:lang w:val="lt-LT" w:eastAsia="en-US"/>
              </w:rPr>
              <w:t>4</w:t>
            </w:r>
          </w:p>
        </w:tc>
      </w:tr>
      <w:tr w:rsidR="00815A44" w:rsidRPr="00815A44" w14:paraId="57FC4042" w14:textId="77777777" w:rsidTr="006F53D0">
        <w:tc>
          <w:tcPr>
            <w:tcW w:w="4815" w:type="dxa"/>
          </w:tcPr>
          <w:p w14:paraId="12110316" w14:textId="77777777" w:rsidR="00815A44" w:rsidRPr="00815A44" w:rsidRDefault="00815A44" w:rsidP="00815A44">
            <w:pPr>
              <w:rPr>
                <w:lang w:val="lt-LT" w:eastAsia="en-US"/>
              </w:rPr>
            </w:pPr>
            <w:r w:rsidRPr="00815A44">
              <w:rPr>
                <w:lang w:val="lt-LT" w:eastAsia="en-US"/>
              </w:rPr>
              <w:t xml:space="preserve">1. Stibis </w:t>
            </w:r>
          </w:p>
        </w:tc>
        <w:tc>
          <w:tcPr>
            <w:tcW w:w="1134" w:type="dxa"/>
          </w:tcPr>
          <w:p w14:paraId="31B029CD" w14:textId="77777777" w:rsidR="00815A44" w:rsidRPr="00815A44" w:rsidRDefault="00815A44" w:rsidP="00815A44">
            <w:pPr>
              <w:jc w:val="center"/>
              <w:rPr>
                <w:lang w:val="lt-LT" w:eastAsia="en-US"/>
              </w:rPr>
            </w:pPr>
            <w:r w:rsidRPr="00815A44">
              <w:rPr>
                <w:lang w:val="lt-LT" w:eastAsia="en-US"/>
              </w:rPr>
              <w:t xml:space="preserve">µg/l </w:t>
            </w:r>
          </w:p>
        </w:tc>
        <w:tc>
          <w:tcPr>
            <w:tcW w:w="1843" w:type="dxa"/>
          </w:tcPr>
          <w:p w14:paraId="4E4069E6"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Pr>
          <w:p w14:paraId="182B80E3"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2988361B" w14:textId="77777777" w:rsidTr="006F53D0">
        <w:tc>
          <w:tcPr>
            <w:tcW w:w="4815" w:type="dxa"/>
          </w:tcPr>
          <w:p w14:paraId="0339FBDF" w14:textId="77777777" w:rsidR="00815A44" w:rsidRPr="00815A44" w:rsidRDefault="00815A44" w:rsidP="00815A44">
            <w:pPr>
              <w:rPr>
                <w:lang w:val="lt-LT" w:eastAsia="en-US"/>
              </w:rPr>
            </w:pPr>
            <w:r w:rsidRPr="00815A44">
              <w:rPr>
                <w:lang w:val="lt-LT" w:eastAsia="en-US"/>
              </w:rPr>
              <w:t xml:space="preserve">2. Arsenas </w:t>
            </w:r>
          </w:p>
        </w:tc>
        <w:tc>
          <w:tcPr>
            <w:tcW w:w="1134" w:type="dxa"/>
          </w:tcPr>
          <w:p w14:paraId="62804FF5" w14:textId="77777777" w:rsidR="00815A44" w:rsidRPr="00815A44" w:rsidRDefault="00815A44" w:rsidP="00815A44">
            <w:pPr>
              <w:jc w:val="center"/>
              <w:rPr>
                <w:lang w:val="lt-LT" w:eastAsia="en-US"/>
              </w:rPr>
            </w:pPr>
            <w:r w:rsidRPr="00815A44">
              <w:rPr>
                <w:lang w:val="lt-LT" w:eastAsia="en-US"/>
              </w:rPr>
              <w:t xml:space="preserve">µg/l </w:t>
            </w:r>
          </w:p>
        </w:tc>
        <w:tc>
          <w:tcPr>
            <w:tcW w:w="1843" w:type="dxa"/>
          </w:tcPr>
          <w:p w14:paraId="6F8861D0"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Pr>
          <w:p w14:paraId="5E1D6A69"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3BD449B1" w14:textId="77777777" w:rsidTr="006F53D0">
        <w:tc>
          <w:tcPr>
            <w:tcW w:w="4815" w:type="dxa"/>
          </w:tcPr>
          <w:p w14:paraId="69907C3A" w14:textId="77777777" w:rsidR="00815A44" w:rsidRPr="00815A44" w:rsidRDefault="00815A44" w:rsidP="00815A44">
            <w:pPr>
              <w:rPr>
                <w:lang w:val="lt-LT" w:eastAsia="en-US"/>
              </w:rPr>
            </w:pPr>
            <w:r w:rsidRPr="00815A44">
              <w:rPr>
                <w:lang w:val="lt-LT" w:eastAsia="en-US"/>
              </w:rPr>
              <w:t xml:space="preserve">3. </w:t>
            </w:r>
            <w:proofErr w:type="spellStart"/>
            <w:r w:rsidRPr="00815A44">
              <w:rPr>
                <w:lang w:val="lt-LT" w:eastAsia="en-US"/>
              </w:rPr>
              <w:t>Benzenas</w:t>
            </w:r>
            <w:proofErr w:type="spellEnd"/>
            <w:r w:rsidRPr="00815A44">
              <w:rPr>
                <w:lang w:val="lt-LT" w:eastAsia="en-US"/>
              </w:rPr>
              <w:t xml:space="preserve"> </w:t>
            </w:r>
          </w:p>
        </w:tc>
        <w:tc>
          <w:tcPr>
            <w:tcW w:w="1134" w:type="dxa"/>
          </w:tcPr>
          <w:p w14:paraId="66FAB5C7" w14:textId="77777777" w:rsidR="00815A44" w:rsidRPr="00815A44" w:rsidRDefault="00815A44" w:rsidP="00815A44">
            <w:pPr>
              <w:jc w:val="center"/>
              <w:rPr>
                <w:lang w:val="lt-LT" w:eastAsia="en-US"/>
              </w:rPr>
            </w:pPr>
            <w:r w:rsidRPr="00815A44">
              <w:rPr>
                <w:lang w:val="lt-LT" w:eastAsia="en-US"/>
              </w:rPr>
              <w:t>µg/l</w:t>
            </w:r>
          </w:p>
        </w:tc>
        <w:tc>
          <w:tcPr>
            <w:tcW w:w="1843" w:type="dxa"/>
          </w:tcPr>
          <w:p w14:paraId="3B1C8509"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Pr>
          <w:p w14:paraId="502879C5"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047DF99D" w14:textId="77777777" w:rsidTr="006F53D0">
        <w:tc>
          <w:tcPr>
            <w:tcW w:w="4815" w:type="dxa"/>
          </w:tcPr>
          <w:p w14:paraId="5A1BDDF2" w14:textId="77777777" w:rsidR="00815A44" w:rsidRPr="00815A44" w:rsidRDefault="00815A44" w:rsidP="00815A44">
            <w:pPr>
              <w:rPr>
                <w:lang w:val="lt-LT" w:eastAsia="en-US"/>
              </w:rPr>
            </w:pPr>
            <w:r w:rsidRPr="00815A44">
              <w:rPr>
                <w:lang w:val="lt-LT" w:eastAsia="en-US"/>
              </w:rPr>
              <w:t xml:space="preserve">4. </w:t>
            </w:r>
            <w:proofErr w:type="spellStart"/>
            <w:r w:rsidRPr="00815A44">
              <w:rPr>
                <w:lang w:val="lt-LT" w:eastAsia="en-US"/>
              </w:rPr>
              <w:t>Benzo</w:t>
            </w:r>
            <w:proofErr w:type="spellEnd"/>
            <w:r w:rsidRPr="00815A44">
              <w:rPr>
                <w:lang w:val="lt-LT" w:eastAsia="en-US"/>
              </w:rPr>
              <w:t>(a)</w:t>
            </w:r>
            <w:proofErr w:type="spellStart"/>
            <w:r w:rsidRPr="00815A44">
              <w:rPr>
                <w:lang w:val="lt-LT" w:eastAsia="en-US"/>
              </w:rPr>
              <w:t>pirenas</w:t>
            </w:r>
            <w:proofErr w:type="spellEnd"/>
            <w:r w:rsidRPr="00815A44">
              <w:rPr>
                <w:lang w:val="lt-LT" w:eastAsia="en-US"/>
              </w:rPr>
              <w:t xml:space="preserve"> </w:t>
            </w:r>
          </w:p>
        </w:tc>
        <w:tc>
          <w:tcPr>
            <w:tcW w:w="1134" w:type="dxa"/>
          </w:tcPr>
          <w:p w14:paraId="7A1E7429" w14:textId="77777777" w:rsidR="00815A44" w:rsidRPr="00815A44" w:rsidRDefault="00815A44" w:rsidP="00815A44">
            <w:pPr>
              <w:jc w:val="center"/>
              <w:rPr>
                <w:lang w:val="lt-LT" w:eastAsia="en-US"/>
              </w:rPr>
            </w:pPr>
            <w:r w:rsidRPr="00815A44">
              <w:rPr>
                <w:lang w:val="lt-LT" w:eastAsia="en-US"/>
              </w:rPr>
              <w:t xml:space="preserve">µg/l </w:t>
            </w:r>
          </w:p>
        </w:tc>
        <w:tc>
          <w:tcPr>
            <w:tcW w:w="1843" w:type="dxa"/>
          </w:tcPr>
          <w:p w14:paraId="7D5B54A2"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Pr>
          <w:p w14:paraId="33CAC1EA"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34AB5691" w14:textId="77777777" w:rsidTr="006F53D0">
        <w:tc>
          <w:tcPr>
            <w:tcW w:w="4815" w:type="dxa"/>
          </w:tcPr>
          <w:p w14:paraId="6FDDBA13" w14:textId="77777777" w:rsidR="00815A44" w:rsidRPr="00815A44" w:rsidRDefault="00815A44" w:rsidP="00815A44">
            <w:pPr>
              <w:rPr>
                <w:lang w:val="lt-LT" w:eastAsia="en-US"/>
              </w:rPr>
            </w:pPr>
            <w:r w:rsidRPr="00815A44">
              <w:rPr>
                <w:lang w:val="lt-LT" w:eastAsia="en-US"/>
              </w:rPr>
              <w:t xml:space="preserve">5. Boras </w:t>
            </w:r>
          </w:p>
        </w:tc>
        <w:tc>
          <w:tcPr>
            <w:tcW w:w="1134" w:type="dxa"/>
          </w:tcPr>
          <w:p w14:paraId="28385407" w14:textId="77777777" w:rsidR="00815A44" w:rsidRPr="00815A44" w:rsidRDefault="00815A44" w:rsidP="00815A44">
            <w:pPr>
              <w:jc w:val="center"/>
              <w:rPr>
                <w:lang w:val="lt-LT" w:eastAsia="en-US"/>
              </w:rPr>
            </w:pPr>
            <w:r w:rsidRPr="00815A44">
              <w:rPr>
                <w:lang w:val="lt-LT" w:eastAsia="en-US"/>
              </w:rPr>
              <w:t>mg/l</w:t>
            </w:r>
          </w:p>
        </w:tc>
        <w:tc>
          <w:tcPr>
            <w:tcW w:w="1843" w:type="dxa"/>
          </w:tcPr>
          <w:p w14:paraId="13FC6464"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Pr>
          <w:p w14:paraId="54A40D9E"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50931B99" w14:textId="77777777" w:rsidTr="006F53D0">
        <w:tc>
          <w:tcPr>
            <w:tcW w:w="4815" w:type="dxa"/>
          </w:tcPr>
          <w:p w14:paraId="2C24CF4B" w14:textId="77777777" w:rsidR="00815A44" w:rsidRPr="00815A44" w:rsidRDefault="00815A44" w:rsidP="00815A44">
            <w:pPr>
              <w:rPr>
                <w:lang w:val="lt-LT" w:eastAsia="en-US"/>
              </w:rPr>
            </w:pPr>
            <w:r w:rsidRPr="00815A44">
              <w:rPr>
                <w:lang w:val="lt-LT" w:eastAsia="en-US"/>
              </w:rPr>
              <w:t xml:space="preserve">6. </w:t>
            </w:r>
            <w:proofErr w:type="spellStart"/>
            <w:r w:rsidRPr="00815A44">
              <w:rPr>
                <w:lang w:val="lt-LT" w:eastAsia="en-US"/>
              </w:rPr>
              <w:t>Bromatas</w:t>
            </w:r>
            <w:proofErr w:type="spellEnd"/>
            <w:r w:rsidRPr="00815A44">
              <w:rPr>
                <w:lang w:val="lt-LT" w:eastAsia="en-US"/>
              </w:rPr>
              <w:t xml:space="preserve"> </w:t>
            </w:r>
          </w:p>
        </w:tc>
        <w:tc>
          <w:tcPr>
            <w:tcW w:w="1134" w:type="dxa"/>
          </w:tcPr>
          <w:p w14:paraId="1B314930" w14:textId="77777777" w:rsidR="00815A44" w:rsidRPr="00815A44" w:rsidRDefault="00815A44" w:rsidP="00815A44">
            <w:pPr>
              <w:jc w:val="center"/>
              <w:rPr>
                <w:lang w:val="lt-LT" w:eastAsia="en-US"/>
              </w:rPr>
            </w:pPr>
            <w:r w:rsidRPr="00815A44">
              <w:rPr>
                <w:lang w:val="lt-LT" w:eastAsia="en-US"/>
              </w:rPr>
              <w:t>µg/l</w:t>
            </w:r>
          </w:p>
        </w:tc>
        <w:tc>
          <w:tcPr>
            <w:tcW w:w="1843" w:type="dxa"/>
          </w:tcPr>
          <w:p w14:paraId="4CD18137" w14:textId="77777777" w:rsidR="00815A44" w:rsidRPr="00815A44" w:rsidRDefault="00815A44" w:rsidP="00815A44">
            <w:pPr>
              <w:jc w:val="center"/>
              <w:rPr>
                <w:lang w:val="lt-LT" w:eastAsia="en-US"/>
              </w:rPr>
            </w:pPr>
            <w:r w:rsidRPr="00815A44">
              <w:rPr>
                <w:lang w:val="lt-LT" w:eastAsia="en-US"/>
              </w:rPr>
              <w:t>27</w:t>
            </w:r>
          </w:p>
        </w:tc>
        <w:tc>
          <w:tcPr>
            <w:tcW w:w="1843" w:type="dxa"/>
          </w:tcPr>
          <w:p w14:paraId="1C56FF76" w14:textId="77777777" w:rsidR="00815A44" w:rsidRPr="00815A44" w:rsidRDefault="00815A44" w:rsidP="00815A44">
            <w:pPr>
              <w:jc w:val="center"/>
              <w:rPr>
                <w:lang w:val="lt-LT" w:eastAsia="en-US"/>
              </w:rPr>
            </w:pPr>
            <w:r w:rsidRPr="00815A44">
              <w:rPr>
                <w:lang w:val="lt-LT" w:eastAsia="en-US"/>
              </w:rPr>
              <w:t>1 k./metus</w:t>
            </w:r>
          </w:p>
        </w:tc>
      </w:tr>
      <w:tr w:rsidR="00815A44" w:rsidRPr="00815A44" w14:paraId="65D826AF" w14:textId="77777777" w:rsidTr="006F53D0">
        <w:tc>
          <w:tcPr>
            <w:tcW w:w="4815" w:type="dxa"/>
          </w:tcPr>
          <w:p w14:paraId="36968C3B" w14:textId="77777777" w:rsidR="00815A44" w:rsidRPr="00815A44" w:rsidRDefault="00815A44" w:rsidP="00815A44">
            <w:pPr>
              <w:rPr>
                <w:lang w:val="lt-LT" w:eastAsia="en-US"/>
              </w:rPr>
            </w:pPr>
            <w:r w:rsidRPr="00815A44">
              <w:rPr>
                <w:lang w:val="lt-LT" w:eastAsia="en-US"/>
              </w:rPr>
              <w:t xml:space="preserve">7. Kadmis </w:t>
            </w:r>
          </w:p>
        </w:tc>
        <w:tc>
          <w:tcPr>
            <w:tcW w:w="1134" w:type="dxa"/>
          </w:tcPr>
          <w:p w14:paraId="488E907F" w14:textId="77777777" w:rsidR="00815A44" w:rsidRPr="00815A44" w:rsidRDefault="00815A44" w:rsidP="00815A44">
            <w:pPr>
              <w:jc w:val="center"/>
              <w:rPr>
                <w:lang w:val="lt-LT" w:eastAsia="en-US"/>
              </w:rPr>
            </w:pPr>
            <w:r w:rsidRPr="00815A44">
              <w:rPr>
                <w:lang w:val="lt-LT" w:eastAsia="en-US"/>
              </w:rPr>
              <w:t>µg/l</w:t>
            </w:r>
          </w:p>
        </w:tc>
        <w:tc>
          <w:tcPr>
            <w:tcW w:w="1843" w:type="dxa"/>
          </w:tcPr>
          <w:p w14:paraId="204A228B"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Pr>
          <w:p w14:paraId="571BF022"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05D546D5" w14:textId="77777777" w:rsidTr="006F53D0">
        <w:tc>
          <w:tcPr>
            <w:tcW w:w="4815" w:type="dxa"/>
          </w:tcPr>
          <w:p w14:paraId="3050FBB7" w14:textId="77777777" w:rsidR="00815A44" w:rsidRPr="00815A44" w:rsidRDefault="00815A44" w:rsidP="00815A44">
            <w:pPr>
              <w:rPr>
                <w:lang w:val="lt-LT" w:eastAsia="en-US"/>
              </w:rPr>
            </w:pPr>
            <w:r w:rsidRPr="00815A44">
              <w:rPr>
                <w:lang w:val="lt-LT" w:eastAsia="en-US"/>
              </w:rPr>
              <w:t xml:space="preserve">8. Chromas </w:t>
            </w:r>
          </w:p>
        </w:tc>
        <w:tc>
          <w:tcPr>
            <w:tcW w:w="1134" w:type="dxa"/>
          </w:tcPr>
          <w:p w14:paraId="2DD563CA" w14:textId="77777777" w:rsidR="00815A44" w:rsidRPr="00815A44" w:rsidRDefault="00815A44" w:rsidP="00815A44">
            <w:pPr>
              <w:jc w:val="center"/>
              <w:rPr>
                <w:lang w:val="lt-LT" w:eastAsia="en-US"/>
              </w:rPr>
            </w:pPr>
            <w:r w:rsidRPr="00815A44">
              <w:rPr>
                <w:lang w:val="lt-LT" w:eastAsia="en-US"/>
              </w:rPr>
              <w:t>µg/l</w:t>
            </w:r>
          </w:p>
        </w:tc>
        <w:tc>
          <w:tcPr>
            <w:tcW w:w="1843" w:type="dxa"/>
          </w:tcPr>
          <w:p w14:paraId="6E61FAB8"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Pr>
          <w:p w14:paraId="3FDC69D8"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1744F336" w14:textId="77777777" w:rsidTr="006F53D0">
        <w:tc>
          <w:tcPr>
            <w:tcW w:w="4815" w:type="dxa"/>
          </w:tcPr>
          <w:p w14:paraId="620B182B" w14:textId="77777777" w:rsidR="00815A44" w:rsidRPr="00815A44" w:rsidRDefault="00815A44" w:rsidP="00815A44">
            <w:pPr>
              <w:rPr>
                <w:lang w:val="lt-LT" w:eastAsia="en-US"/>
              </w:rPr>
            </w:pPr>
            <w:r w:rsidRPr="00815A44">
              <w:rPr>
                <w:lang w:val="lt-LT" w:eastAsia="en-US"/>
              </w:rPr>
              <w:t xml:space="preserve">9. Varis </w:t>
            </w:r>
          </w:p>
        </w:tc>
        <w:tc>
          <w:tcPr>
            <w:tcW w:w="1134" w:type="dxa"/>
          </w:tcPr>
          <w:p w14:paraId="5EAB0BB3" w14:textId="77777777" w:rsidR="00815A44" w:rsidRPr="00815A44" w:rsidRDefault="00815A44" w:rsidP="00815A44">
            <w:pPr>
              <w:jc w:val="center"/>
              <w:rPr>
                <w:lang w:val="lt-LT" w:eastAsia="en-US"/>
              </w:rPr>
            </w:pPr>
            <w:r w:rsidRPr="00815A44">
              <w:rPr>
                <w:lang w:val="lt-LT" w:eastAsia="en-US"/>
              </w:rPr>
              <w:t xml:space="preserve">mg/l </w:t>
            </w:r>
          </w:p>
        </w:tc>
        <w:tc>
          <w:tcPr>
            <w:tcW w:w="1843" w:type="dxa"/>
          </w:tcPr>
          <w:p w14:paraId="62ECC950"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Pr>
          <w:p w14:paraId="30F3E27F"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38743F66" w14:textId="77777777" w:rsidTr="006F53D0">
        <w:tc>
          <w:tcPr>
            <w:tcW w:w="4815" w:type="dxa"/>
          </w:tcPr>
          <w:p w14:paraId="4B33269F" w14:textId="77777777" w:rsidR="00815A44" w:rsidRPr="00815A44" w:rsidRDefault="00815A44" w:rsidP="00815A44">
            <w:pPr>
              <w:rPr>
                <w:lang w:val="lt-LT" w:eastAsia="en-US"/>
              </w:rPr>
            </w:pPr>
            <w:r w:rsidRPr="00815A44">
              <w:rPr>
                <w:lang w:val="lt-LT" w:eastAsia="en-US"/>
              </w:rPr>
              <w:t xml:space="preserve">10. Cianidai </w:t>
            </w:r>
          </w:p>
        </w:tc>
        <w:tc>
          <w:tcPr>
            <w:tcW w:w="1134" w:type="dxa"/>
          </w:tcPr>
          <w:p w14:paraId="045D90F6" w14:textId="77777777" w:rsidR="00815A44" w:rsidRPr="00815A44" w:rsidRDefault="00815A44" w:rsidP="00815A44">
            <w:pPr>
              <w:jc w:val="center"/>
              <w:rPr>
                <w:lang w:val="lt-LT" w:eastAsia="en-US"/>
              </w:rPr>
            </w:pPr>
            <w:r w:rsidRPr="00815A44">
              <w:rPr>
                <w:lang w:val="lt-LT" w:eastAsia="en-US"/>
              </w:rPr>
              <w:t>µg/l</w:t>
            </w:r>
          </w:p>
        </w:tc>
        <w:tc>
          <w:tcPr>
            <w:tcW w:w="1843" w:type="dxa"/>
          </w:tcPr>
          <w:p w14:paraId="148ECFC3"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Pr>
          <w:p w14:paraId="45C52DA0"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4B1544A9" w14:textId="77777777" w:rsidTr="006F53D0">
        <w:tc>
          <w:tcPr>
            <w:tcW w:w="4815" w:type="dxa"/>
          </w:tcPr>
          <w:p w14:paraId="5EB0F196" w14:textId="77777777" w:rsidR="00815A44" w:rsidRPr="00815A44" w:rsidRDefault="00815A44" w:rsidP="00815A44">
            <w:pPr>
              <w:rPr>
                <w:lang w:val="lt-LT" w:eastAsia="en-US"/>
              </w:rPr>
            </w:pPr>
            <w:r w:rsidRPr="00815A44">
              <w:rPr>
                <w:lang w:val="lt-LT" w:eastAsia="en-US"/>
              </w:rPr>
              <w:t xml:space="preserve">11. 1,2-dichloretanas </w:t>
            </w:r>
          </w:p>
        </w:tc>
        <w:tc>
          <w:tcPr>
            <w:tcW w:w="1134" w:type="dxa"/>
          </w:tcPr>
          <w:p w14:paraId="4530F6E9" w14:textId="77777777" w:rsidR="00815A44" w:rsidRPr="00815A44" w:rsidRDefault="00815A44" w:rsidP="00815A44">
            <w:pPr>
              <w:jc w:val="center"/>
              <w:rPr>
                <w:lang w:val="lt-LT" w:eastAsia="en-US"/>
              </w:rPr>
            </w:pPr>
            <w:r w:rsidRPr="00815A44">
              <w:rPr>
                <w:lang w:val="lt-LT" w:eastAsia="en-US"/>
              </w:rPr>
              <w:t>µg/l</w:t>
            </w:r>
          </w:p>
        </w:tc>
        <w:tc>
          <w:tcPr>
            <w:tcW w:w="1843" w:type="dxa"/>
          </w:tcPr>
          <w:p w14:paraId="027D264F"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Pr>
          <w:p w14:paraId="16335A20"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2CD9FEF0" w14:textId="77777777" w:rsidTr="006F53D0">
        <w:tc>
          <w:tcPr>
            <w:tcW w:w="4815" w:type="dxa"/>
          </w:tcPr>
          <w:p w14:paraId="09F7D95F" w14:textId="77777777" w:rsidR="00815A44" w:rsidRPr="00815A44" w:rsidRDefault="00815A44" w:rsidP="00815A44">
            <w:pPr>
              <w:rPr>
                <w:lang w:val="lt-LT" w:eastAsia="en-US"/>
              </w:rPr>
            </w:pPr>
            <w:r w:rsidRPr="00815A44">
              <w:rPr>
                <w:lang w:val="lt-LT" w:eastAsia="en-US"/>
              </w:rPr>
              <w:t xml:space="preserve">12. Fluoridas </w:t>
            </w:r>
          </w:p>
        </w:tc>
        <w:tc>
          <w:tcPr>
            <w:tcW w:w="1134" w:type="dxa"/>
          </w:tcPr>
          <w:p w14:paraId="045ABA0D" w14:textId="77777777" w:rsidR="00815A44" w:rsidRPr="00815A44" w:rsidRDefault="00815A44" w:rsidP="00815A44">
            <w:pPr>
              <w:jc w:val="center"/>
              <w:rPr>
                <w:lang w:val="lt-LT" w:eastAsia="en-US"/>
              </w:rPr>
            </w:pPr>
            <w:r w:rsidRPr="00815A44">
              <w:rPr>
                <w:lang w:val="lt-LT" w:eastAsia="en-US"/>
              </w:rPr>
              <w:t xml:space="preserve">mg/l </w:t>
            </w:r>
          </w:p>
        </w:tc>
        <w:tc>
          <w:tcPr>
            <w:tcW w:w="1843" w:type="dxa"/>
          </w:tcPr>
          <w:p w14:paraId="27A04277"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Pr>
          <w:p w14:paraId="4A229C7B"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7B50110D" w14:textId="77777777" w:rsidTr="006F53D0">
        <w:tc>
          <w:tcPr>
            <w:tcW w:w="4815" w:type="dxa"/>
          </w:tcPr>
          <w:p w14:paraId="42161860" w14:textId="77777777" w:rsidR="00815A44" w:rsidRPr="00815A44" w:rsidRDefault="00815A44" w:rsidP="00815A44">
            <w:pPr>
              <w:rPr>
                <w:lang w:val="lt-LT" w:eastAsia="en-US"/>
              </w:rPr>
            </w:pPr>
            <w:r w:rsidRPr="00815A44">
              <w:rPr>
                <w:lang w:val="lt-LT" w:eastAsia="en-US"/>
              </w:rPr>
              <w:t xml:space="preserve">13. Švinas </w:t>
            </w:r>
          </w:p>
        </w:tc>
        <w:tc>
          <w:tcPr>
            <w:tcW w:w="1134" w:type="dxa"/>
          </w:tcPr>
          <w:p w14:paraId="64B1F6E3" w14:textId="77777777" w:rsidR="00815A44" w:rsidRPr="00815A44" w:rsidRDefault="00815A44" w:rsidP="00815A44">
            <w:pPr>
              <w:jc w:val="center"/>
              <w:rPr>
                <w:lang w:val="lt-LT" w:eastAsia="en-US"/>
              </w:rPr>
            </w:pPr>
            <w:r w:rsidRPr="00815A44">
              <w:rPr>
                <w:lang w:val="lt-LT" w:eastAsia="en-US"/>
              </w:rPr>
              <w:t xml:space="preserve">µg/l </w:t>
            </w:r>
          </w:p>
        </w:tc>
        <w:tc>
          <w:tcPr>
            <w:tcW w:w="1843" w:type="dxa"/>
          </w:tcPr>
          <w:p w14:paraId="1A593E68" w14:textId="77777777" w:rsidR="00815A44" w:rsidRPr="00815A44" w:rsidRDefault="00815A44" w:rsidP="00815A44">
            <w:pPr>
              <w:jc w:val="center"/>
              <w:rPr>
                <w:lang w:val="lt-LT" w:eastAsia="en-US"/>
              </w:rPr>
            </w:pPr>
            <w:r w:rsidRPr="00815A44">
              <w:rPr>
                <w:lang w:val="lt-LT" w:eastAsia="en-US"/>
              </w:rPr>
              <w:t>27</w:t>
            </w:r>
          </w:p>
        </w:tc>
        <w:tc>
          <w:tcPr>
            <w:tcW w:w="1843" w:type="dxa"/>
          </w:tcPr>
          <w:p w14:paraId="6CBBCA62" w14:textId="77777777" w:rsidR="00815A44" w:rsidRPr="00815A44" w:rsidRDefault="00815A44" w:rsidP="00815A44">
            <w:pPr>
              <w:jc w:val="center"/>
              <w:rPr>
                <w:lang w:val="lt-LT" w:eastAsia="en-US"/>
              </w:rPr>
            </w:pPr>
            <w:r w:rsidRPr="00815A44">
              <w:rPr>
                <w:lang w:val="lt-LT" w:eastAsia="en-US"/>
              </w:rPr>
              <w:t>1 k./metus</w:t>
            </w:r>
          </w:p>
        </w:tc>
      </w:tr>
      <w:tr w:rsidR="00815A44" w:rsidRPr="00815A44" w14:paraId="7182434C" w14:textId="77777777" w:rsidTr="006F53D0">
        <w:tc>
          <w:tcPr>
            <w:tcW w:w="4815" w:type="dxa"/>
          </w:tcPr>
          <w:p w14:paraId="49AB1EE0" w14:textId="77777777" w:rsidR="00815A44" w:rsidRPr="00815A44" w:rsidRDefault="00815A44" w:rsidP="00815A44">
            <w:pPr>
              <w:rPr>
                <w:lang w:val="lt-LT" w:eastAsia="en-US"/>
              </w:rPr>
            </w:pPr>
            <w:r w:rsidRPr="00815A44">
              <w:rPr>
                <w:lang w:val="lt-LT" w:eastAsia="en-US"/>
              </w:rPr>
              <w:t xml:space="preserve">14. Gyvsidabris </w:t>
            </w:r>
          </w:p>
        </w:tc>
        <w:tc>
          <w:tcPr>
            <w:tcW w:w="1134" w:type="dxa"/>
          </w:tcPr>
          <w:p w14:paraId="44CC5AA8" w14:textId="77777777" w:rsidR="00815A44" w:rsidRPr="00815A44" w:rsidRDefault="00815A44" w:rsidP="00815A44">
            <w:pPr>
              <w:jc w:val="center"/>
              <w:rPr>
                <w:lang w:val="lt-LT" w:eastAsia="en-US"/>
              </w:rPr>
            </w:pPr>
            <w:r w:rsidRPr="00815A44">
              <w:rPr>
                <w:lang w:val="lt-LT" w:eastAsia="en-US"/>
              </w:rPr>
              <w:t xml:space="preserve">µg/l </w:t>
            </w:r>
          </w:p>
        </w:tc>
        <w:tc>
          <w:tcPr>
            <w:tcW w:w="1843" w:type="dxa"/>
          </w:tcPr>
          <w:p w14:paraId="6EBEAC5B"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Pr>
          <w:p w14:paraId="23E70A48"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48E73DDB" w14:textId="77777777" w:rsidTr="006F53D0">
        <w:tc>
          <w:tcPr>
            <w:tcW w:w="4815" w:type="dxa"/>
          </w:tcPr>
          <w:p w14:paraId="2D5C9DF7" w14:textId="77777777" w:rsidR="00815A44" w:rsidRPr="00815A44" w:rsidRDefault="00815A44" w:rsidP="00815A44">
            <w:pPr>
              <w:rPr>
                <w:lang w:val="lt-LT" w:eastAsia="en-US"/>
              </w:rPr>
            </w:pPr>
            <w:r w:rsidRPr="00815A44">
              <w:rPr>
                <w:lang w:val="lt-LT" w:eastAsia="en-US"/>
              </w:rPr>
              <w:t xml:space="preserve">15. Nikelis </w:t>
            </w:r>
          </w:p>
        </w:tc>
        <w:tc>
          <w:tcPr>
            <w:tcW w:w="1134" w:type="dxa"/>
          </w:tcPr>
          <w:p w14:paraId="5524E12C" w14:textId="77777777" w:rsidR="00815A44" w:rsidRPr="00815A44" w:rsidRDefault="00815A44" w:rsidP="00815A44">
            <w:pPr>
              <w:jc w:val="center"/>
              <w:rPr>
                <w:lang w:val="lt-LT" w:eastAsia="en-US"/>
              </w:rPr>
            </w:pPr>
            <w:r w:rsidRPr="00815A44">
              <w:rPr>
                <w:lang w:val="lt-LT" w:eastAsia="en-US"/>
              </w:rPr>
              <w:t xml:space="preserve">µg/l </w:t>
            </w:r>
          </w:p>
        </w:tc>
        <w:tc>
          <w:tcPr>
            <w:tcW w:w="1843" w:type="dxa"/>
          </w:tcPr>
          <w:p w14:paraId="02DF4A07"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Pr>
          <w:p w14:paraId="4B279761"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0C4E9B16" w14:textId="77777777" w:rsidTr="006F53D0">
        <w:tc>
          <w:tcPr>
            <w:tcW w:w="4815" w:type="dxa"/>
          </w:tcPr>
          <w:p w14:paraId="6A3CCE54" w14:textId="77777777" w:rsidR="00815A44" w:rsidRPr="00815A44" w:rsidRDefault="00815A44" w:rsidP="00815A44">
            <w:pPr>
              <w:rPr>
                <w:lang w:val="lt-LT" w:eastAsia="en-US"/>
              </w:rPr>
            </w:pPr>
            <w:r w:rsidRPr="00815A44">
              <w:rPr>
                <w:lang w:val="lt-LT" w:eastAsia="en-US"/>
              </w:rPr>
              <w:t xml:space="preserve">16. Nitratas </w:t>
            </w:r>
          </w:p>
        </w:tc>
        <w:tc>
          <w:tcPr>
            <w:tcW w:w="1134" w:type="dxa"/>
          </w:tcPr>
          <w:p w14:paraId="39C44934" w14:textId="77777777" w:rsidR="00815A44" w:rsidRPr="00815A44" w:rsidRDefault="00815A44" w:rsidP="00815A44">
            <w:pPr>
              <w:jc w:val="center"/>
              <w:rPr>
                <w:lang w:val="lt-LT" w:eastAsia="en-US"/>
              </w:rPr>
            </w:pPr>
            <w:r w:rsidRPr="00815A44">
              <w:rPr>
                <w:lang w:val="lt-LT" w:eastAsia="en-US"/>
              </w:rPr>
              <w:t xml:space="preserve">mg/l </w:t>
            </w:r>
          </w:p>
        </w:tc>
        <w:tc>
          <w:tcPr>
            <w:tcW w:w="1843" w:type="dxa"/>
          </w:tcPr>
          <w:p w14:paraId="3A391DD1"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Pr>
          <w:p w14:paraId="3C39B12B"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7644E7F8" w14:textId="77777777" w:rsidTr="006F53D0">
        <w:tc>
          <w:tcPr>
            <w:tcW w:w="4815" w:type="dxa"/>
          </w:tcPr>
          <w:p w14:paraId="3EA05403" w14:textId="77777777" w:rsidR="00815A44" w:rsidRPr="00815A44" w:rsidRDefault="00815A44" w:rsidP="00815A44">
            <w:pPr>
              <w:rPr>
                <w:lang w:val="lt-LT" w:eastAsia="en-US"/>
              </w:rPr>
            </w:pPr>
            <w:r w:rsidRPr="00815A44">
              <w:rPr>
                <w:lang w:val="lt-LT" w:eastAsia="en-US"/>
              </w:rPr>
              <w:t xml:space="preserve">17. Nitritas </w:t>
            </w:r>
          </w:p>
        </w:tc>
        <w:tc>
          <w:tcPr>
            <w:tcW w:w="1134" w:type="dxa"/>
          </w:tcPr>
          <w:p w14:paraId="27C3D9B3" w14:textId="77777777" w:rsidR="00815A44" w:rsidRPr="00815A44" w:rsidRDefault="00815A44" w:rsidP="00815A44">
            <w:pPr>
              <w:jc w:val="center"/>
              <w:rPr>
                <w:lang w:val="lt-LT" w:eastAsia="en-US"/>
              </w:rPr>
            </w:pPr>
            <w:r w:rsidRPr="00815A44">
              <w:rPr>
                <w:lang w:val="lt-LT" w:eastAsia="en-US"/>
              </w:rPr>
              <w:t>mg/l</w:t>
            </w:r>
          </w:p>
        </w:tc>
        <w:tc>
          <w:tcPr>
            <w:tcW w:w="1843" w:type="dxa"/>
          </w:tcPr>
          <w:p w14:paraId="1F835D01"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Pr>
          <w:p w14:paraId="0D93B2F4"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0193BD66" w14:textId="77777777" w:rsidTr="006F53D0">
        <w:trPr>
          <w:cantSplit/>
        </w:trPr>
        <w:tc>
          <w:tcPr>
            <w:tcW w:w="9635" w:type="dxa"/>
            <w:gridSpan w:val="4"/>
            <w:tcBorders>
              <w:bottom w:val="nil"/>
            </w:tcBorders>
          </w:tcPr>
          <w:p w14:paraId="4C84112D" w14:textId="77777777" w:rsidR="00815A44" w:rsidRPr="00815A44" w:rsidRDefault="00815A44" w:rsidP="00815A44">
            <w:pPr>
              <w:rPr>
                <w:lang w:val="lt-LT" w:eastAsia="en-US"/>
              </w:rPr>
            </w:pPr>
            <w:r w:rsidRPr="00815A44">
              <w:rPr>
                <w:lang w:val="lt-LT" w:eastAsia="en-US"/>
              </w:rPr>
              <w:t xml:space="preserve">18. Pesticidai </w:t>
            </w:r>
          </w:p>
        </w:tc>
      </w:tr>
      <w:tr w:rsidR="00815A44" w:rsidRPr="00815A44" w14:paraId="44478253" w14:textId="77777777" w:rsidTr="006F53D0">
        <w:tc>
          <w:tcPr>
            <w:tcW w:w="4815" w:type="dxa"/>
            <w:tcBorders>
              <w:bottom w:val="single" w:sz="4" w:space="0" w:color="auto"/>
            </w:tcBorders>
          </w:tcPr>
          <w:p w14:paraId="1BD5A190" w14:textId="77777777" w:rsidR="00815A44" w:rsidRPr="00815A44" w:rsidRDefault="00815A44" w:rsidP="00815A44">
            <w:pPr>
              <w:rPr>
                <w:lang w:val="lt-LT" w:eastAsia="en-US"/>
              </w:rPr>
            </w:pPr>
            <w:r w:rsidRPr="00815A44">
              <w:rPr>
                <w:lang w:val="lt-LT" w:eastAsia="en-US"/>
              </w:rPr>
              <w:t xml:space="preserve">18.1. </w:t>
            </w:r>
            <w:proofErr w:type="spellStart"/>
            <w:r w:rsidRPr="00815A44">
              <w:rPr>
                <w:lang w:val="lt-LT" w:eastAsia="en-US"/>
              </w:rPr>
              <w:t>Aldrinas</w:t>
            </w:r>
            <w:proofErr w:type="spellEnd"/>
            <w:r w:rsidRPr="00815A44">
              <w:rPr>
                <w:lang w:val="lt-LT" w:eastAsia="en-US"/>
              </w:rPr>
              <w:t xml:space="preserve"> </w:t>
            </w:r>
          </w:p>
        </w:tc>
        <w:tc>
          <w:tcPr>
            <w:tcW w:w="1134" w:type="dxa"/>
            <w:tcBorders>
              <w:bottom w:val="single" w:sz="4" w:space="0" w:color="auto"/>
            </w:tcBorders>
          </w:tcPr>
          <w:p w14:paraId="6DA3CAEE" w14:textId="77777777" w:rsidR="00815A44" w:rsidRPr="00815A44" w:rsidRDefault="00815A44" w:rsidP="00815A44">
            <w:pPr>
              <w:jc w:val="center"/>
              <w:rPr>
                <w:lang w:val="lt-LT" w:eastAsia="en-US"/>
              </w:rPr>
            </w:pPr>
            <w:r w:rsidRPr="00815A44">
              <w:rPr>
                <w:lang w:val="lt-LT" w:eastAsia="en-US"/>
              </w:rPr>
              <w:t>µg/l</w:t>
            </w:r>
          </w:p>
        </w:tc>
        <w:tc>
          <w:tcPr>
            <w:tcW w:w="1843" w:type="dxa"/>
            <w:tcBorders>
              <w:bottom w:val="single" w:sz="4" w:space="0" w:color="auto"/>
            </w:tcBorders>
          </w:tcPr>
          <w:p w14:paraId="3FAD0BF4"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Borders>
              <w:bottom w:val="single" w:sz="4" w:space="0" w:color="auto"/>
            </w:tcBorders>
          </w:tcPr>
          <w:p w14:paraId="6CB058B1"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4AC1D166" w14:textId="77777777" w:rsidTr="006F53D0">
        <w:tc>
          <w:tcPr>
            <w:tcW w:w="4815" w:type="dxa"/>
            <w:tcBorders>
              <w:bottom w:val="nil"/>
            </w:tcBorders>
          </w:tcPr>
          <w:p w14:paraId="065F8618" w14:textId="77777777" w:rsidR="00815A44" w:rsidRPr="00815A44" w:rsidRDefault="00815A44" w:rsidP="00815A44">
            <w:pPr>
              <w:rPr>
                <w:lang w:val="lt-LT" w:eastAsia="en-US"/>
              </w:rPr>
            </w:pPr>
            <w:r w:rsidRPr="00815A44">
              <w:rPr>
                <w:lang w:val="lt-LT" w:eastAsia="en-US"/>
              </w:rPr>
              <w:t xml:space="preserve">18.2. </w:t>
            </w:r>
            <w:proofErr w:type="spellStart"/>
            <w:r w:rsidRPr="00815A44">
              <w:rPr>
                <w:lang w:val="lt-LT" w:eastAsia="en-US"/>
              </w:rPr>
              <w:t>Dieldrinas</w:t>
            </w:r>
            <w:proofErr w:type="spellEnd"/>
            <w:r w:rsidRPr="00815A44">
              <w:rPr>
                <w:lang w:val="lt-LT" w:eastAsia="en-US"/>
              </w:rPr>
              <w:t xml:space="preserve"> </w:t>
            </w:r>
          </w:p>
        </w:tc>
        <w:tc>
          <w:tcPr>
            <w:tcW w:w="1134" w:type="dxa"/>
            <w:tcBorders>
              <w:bottom w:val="nil"/>
            </w:tcBorders>
          </w:tcPr>
          <w:p w14:paraId="19A7F554" w14:textId="77777777" w:rsidR="00815A44" w:rsidRPr="00815A44" w:rsidRDefault="00815A44" w:rsidP="00815A44">
            <w:pPr>
              <w:jc w:val="center"/>
              <w:rPr>
                <w:lang w:val="lt-LT" w:eastAsia="en-US"/>
              </w:rPr>
            </w:pPr>
            <w:r w:rsidRPr="00815A44">
              <w:rPr>
                <w:lang w:val="lt-LT" w:eastAsia="en-US"/>
              </w:rPr>
              <w:t xml:space="preserve">µg/l </w:t>
            </w:r>
          </w:p>
        </w:tc>
        <w:tc>
          <w:tcPr>
            <w:tcW w:w="1843" w:type="dxa"/>
            <w:tcBorders>
              <w:bottom w:val="nil"/>
            </w:tcBorders>
          </w:tcPr>
          <w:p w14:paraId="5B7B4A3E"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Borders>
              <w:bottom w:val="nil"/>
            </w:tcBorders>
          </w:tcPr>
          <w:p w14:paraId="23DC053E"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2594F503" w14:textId="77777777" w:rsidTr="006F53D0">
        <w:tc>
          <w:tcPr>
            <w:tcW w:w="4815" w:type="dxa"/>
            <w:tcBorders>
              <w:bottom w:val="single" w:sz="4" w:space="0" w:color="auto"/>
            </w:tcBorders>
          </w:tcPr>
          <w:p w14:paraId="088B008A" w14:textId="77777777" w:rsidR="00815A44" w:rsidRPr="00815A44" w:rsidRDefault="00815A44" w:rsidP="00815A44">
            <w:pPr>
              <w:rPr>
                <w:lang w:val="lt-LT" w:eastAsia="en-US"/>
              </w:rPr>
            </w:pPr>
            <w:r w:rsidRPr="00815A44">
              <w:rPr>
                <w:lang w:val="lt-LT" w:eastAsia="en-US"/>
              </w:rPr>
              <w:t xml:space="preserve">18.3. </w:t>
            </w:r>
            <w:proofErr w:type="spellStart"/>
            <w:r w:rsidRPr="00815A44">
              <w:rPr>
                <w:lang w:val="lt-LT" w:eastAsia="en-US"/>
              </w:rPr>
              <w:t>Heptachloras</w:t>
            </w:r>
            <w:proofErr w:type="spellEnd"/>
            <w:r w:rsidRPr="00815A44">
              <w:rPr>
                <w:lang w:val="lt-LT" w:eastAsia="en-US"/>
              </w:rPr>
              <w:t xml:space="preserve"> </w:t>
            </w:r>
          </w:p>
        </w:tc>
        <w:tc>
          <w:tcPr>
            <w:tcW w:w="1134" w:type="dxa"/>
            <w:tcBorders>
              <w:bottom w:val="single" w:sz="4" w:space="0" w:color="auto"/>
            </w:tcBorders>
          </w:tcPr>
          <w:p w14:paraId="57A05060" w14:textId="77777777" w:rsidR="00815A44" w:rsidRPr="00815A44" w:rsidRDefault="00815A44" w:rsidP="00815A44">
            <w:pPr>
              <w:jc w:val="center"/>
              <w:rPr>
                <w:lang w:val="lt-LT" w:eastAsia="en-US"/>
              </w:rPr>
            </w:pPr>
            <w:r w:rsidRPr="00815A44">
              <w:rPr>
                <w:lang w:val="lt-LT" w:eastAsia="en-US"/>
              </w:rPr>
              <w:t>µg/l</w:t>
            </w:r>
          </w:p>
        </w:tc>
        <w:tc>
          <w:tcPr>
            <w:tcW w:w="1843" w:type="dxa"/>
            <w:tcBorders>
              <w:bottom w:val="single" w:sz="4" w:space="0" w:color="auto"/>
            </w:tcBorders>
          </w:tcPr>
          <w:p w14:paraId="3C384D17"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Borders>
              <w:bottom w:val="single" w:sz="4" w:space="0" w:color="auto"/>
            </w:tcBorders>
          </w:tcPr>
          <w:p w14:paraId="56F23981"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4C09522F" w14:textId="77777777" w:rsidTr="006F53D0">
        <w:tc>
          <w:tcPr>
            <w:tcW w:w="4815" w:type="dxa"/>
            <w:tcBorders>
              <w:bottom w:val="nil"/>
            </w:tcBorders>
          </w:tcPr>
          <w:p w14:paraId="5E884430" w14:textId="77777777" w:rsidR="00815A44" w:rsidRPr="00815A44" w:rsidRDefault="00815A44" w:rsidP="00815A44">
            <w:pPr>
              <w:rPr>
                <w:lang w:val="lt-LT" w:eastAsia="en-US"/>
              </w:rPr>
            </w:pPr>
            <w:r w:rsidRPr="00815A44">
              <w:rPr>
                <w:lang w:val="lt-LT" w:eastAsia="en-US"/>
              </w:rPr>
              <w:t xml:space="preserve">18.4. </w:t>
            </w:r>
            <w:proofErr w:type="spellStart"/>
            <w:r w:rsidRPr="00815A44">
              <w:rPr>
                <w:lang w:val="lt-LT" w:eastAsia="en-US"/>
              </w:rPr>
              <w:t>Heptachlorepoksidas</w:t>
            </w:r>
            <w:proofErr w:type="spellEnd"/>
            <w:r w:rsidRPr="00815A44">
              <w:rPr>
                <w:lang w:val="lt-LT" w:eastAsia="en-US"/>
              </w:rPr>
              <w:t xml:space="preserve"> </w:t>
            </w:r>
          </w:p>
        </w:tc>
        <w:tc>
          <w:tcPr>
            <w:tcW w:w="1134" w:type="dxa"/>
            <w:tcBorders>
              <w:bottom w:val="nil"/>
            </w:tcBorders>
          </w:tcPr>
          <w:p w14:paraId="2CACC5F2" w14:textId="77777777" w:rsidR="00815A44" w:rsidRPr="00815A44" w:rsidRDefault="00815A44" w:rsidP="00815A44">
            <w:pPr>
              <w:jc w:val="center"/>
              <w:rPr>
                <w:lang w:val="lt-LT" w:eastAsia="en-US"/>
              </w:rPr>
            </w:pPr>
            <w:r w:rsidRPr="00815A44">
              <w:rPr>
                <w:lang w:val="lt-LT" w:eastAsia="en-US"/>
              </w:rPr>
              <w:t>µg/l</w:t>
            </w:r>
          </w:p>
        </w:tc>
        <w:tc>
          <w:tcPr>
            <w:tcW w:w="1843" w:type="dxa"/>
            <w:tcBorders>
              <w:bottom w:val="nil"/>
            </w:tcBorders>
          </w:tcPr>
          <w:p w14:paraId="7B32ACF4" w14:textId="77777777" w:rsidR="00815A44" w:rsidRPr="00815A44" w:rsidRDefault="00815A44" w:rsidP="00815A44">
            <w:pPr>
              <w:jc w:val="center"/>
              <w:rPr>
                <w:lang w:val="lt-LT" w:eastAsia="en-US"/>
              </w:rPr>
            </w:pPr>
            <w:r w:rsidRPr="00815A44">
              <w:rPr>
                <w:lang w:val="lt-LT" w:eastAsia="en-US"/>
              </w:rPr>
              <w:t>27</w:t>
            </w:r>
          </w:p>
        </w:tc>
        <w:tc>
          <w:tcPr>
            <w:tcW w:w="1843" w:type="dxa"/>
            <w:tcBorders>
              <w:bottom w:val="nil"/>
            </w:tcBorders>
          </w:tcPr>
          <w:p w14:paraId="6221F6E3" w14:textId="77777777" w:rsidR="00815A44" w:rsidRPr="00815A44" w:rsidRDefault="00815A44" w:rsidP="00815A44">
            <w:pPr>
              <w:jc w:val="center"/>
              <w:rPr>
                <w:lang w:val="lt-LT" w:eastAsia="en-US"/>
              </w:rPr>
            </w:pPr>
            <w:r w:rsidRPr="00815A44">
              <w:rPr>
                <w:lang w:val="lt-LT" w:eastAsia="en-US"/>
              </w:rPr>
              <w:t>1 k./metus</w:t>
            </w:r>
          </w:p>
        </w:tc>
      </w:tr>
      <w:tr w:rsidR="00815A44" w:rsidRPr="00815A44" w14:paraId="69DA61E5" w14:textId="77777777" w:rsidTr="006F53D0">
        <w:tc>
          <w:tcPr>
            <w:tcW w:w="4815" w:type="dxa"/>
          </w:tcPr>
          <w:p w14:paraId="1CA2A83F" w14:textId="77777777" w:rsidR="00815A44" w:rsidRPr="00815A44" w:rsidRDefault="00815A44" w:rsidP="00815A44">
            <w:pPr>
              <w:rPr>
                <w:lang w:val="lt-LT" w:eastAsia="en-US"/>
              </w:rPr>
            </w:pPr>
            <w:r w:rsidRPr="00815A44">
              <w:rPr>
                <w:lang w:val="lt-LT" w:eastAsia="en-US"/>
              </w:rPr>
              <w:t xml:space="preserve">18.5. Kiti pesticidai </w:t>
            </w:r>
          </w:p>
        </w:tc>
        <w:tc>
          <w:tcPr>
            <w:tcW w:w="1134" w:type="dxa"/>
          </w:tcPr>
          <w:p w14:paraId="271D4431" w14:textId="77777777" w:rsidR="00815A44" w:rsidRPr="00815A44" w:rsidRDefault="00815A44" w:rsidP="00815A44">
            <w:pPr>
              <w:jc w:val="center"/>
              <w:rPr>
                <w:lang w:val="lt-LT" w:eastAsia="en-US"/>
              </w:rPr>
            </w:pPr>
            <w:r w:rsidRPr="00815A44">
              <w:rPr>
                <w:lang w:val="lt-LT" w:eastAsia="en-US"/>
              </w:rPr>
              <w:t>µg/l</w:t>
            </w:r>
          </w:p>
        </w:tc>
        <w:tc>
          <w:tcPr>
            <w:tcW w:w="1843" w:type="dxa"/>
          </w:tcPr>
          <w:p w14:paraId="28CDD455"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Pr>
          <w:p w14:paraId="7B57941F"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015B1925" w14:textId="77777777" w:rsidTr="006F53D0">
        <w:tc>
          <w:tcPr>
            <w:tcW w:w="4815" w:type="dxa"/>
          </w:tcPr>
          <w:p w14:paraId="79EA791C" w14:textId="77777777" w:rsidR="00815A44" w:rsidRPr="00815A44" w:rsidRDefault="00815A44" w:rsidP="00815A44">
            <w:pPr>
              <w:rPr>
                <w:lang w:val="lt-LT" w:eastAsia="en-US"/>
              </w:rPr>
            </w:pPr>
            <w:r w:rsidRPr="00815A44">
              <w:rPr>
                <w:lang w:val="lt-LT" w:eastAsia="en-US"/>
              </w:rPr>
              <w:t xml:space="preserve">18.6. Pesticidų suma </w:t>
            </w:r>
          </w:p>
        </w:tc>
        <w:tc>
          <w:tcPr>
            <w:tcW w:w="1134" w:type="dxa"/>
          </w:tcPr>
          <w:p w14:paraId="33352F18" w14:textId="77777777" w:rsidR="00815A44" w:rsidRPr="00815A44" w:rsidRDefault="00815A44" w:rsidP="00815A44">
            <w:pPr>
              <w:jc w:val="center"/>
              <w:rPr>
                <w:lang w:val="lt-LT" w:eastAsia="en-US"/>
              </w:rPr>
            </w:pPr>
            <w:r w:rsidRPr="00815A44">
              <w:rPr>
                <w:lang w:val="lt-LT" w:eastAsia="en-US"/>
              </w:rPr>
              <w:t>µg/l</w:t>
            </w:r>
          </w:p>
        </w:tc>
        <w:tc>
          <w:tcPr>
            <w:tcW w:w="1843" w:type="dxa"/>
          </w:tcPr>
          <w:p w14:paraId="1A5C7261"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Pr>
          <w:p w14:paraId="679CB1BA"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4EC9D513" w14:textId="77777777" w:rsidTr="006F53D0">
        <w:tc>
          <w:tcPr>
            <w:tcW w:w="4815" w:type="dxa"/>
          </w:tcPr>
          <w:p w14:paraId="1EE05B7D" w14:textId="77777777" w:rsidR="00815A44" w:rsidRPr="00815A44" w:rsidRDefault="00815A44" w:rsidP="00815A44">
            <w:pPr>
              <w:rPr>
                <w:lang w:val="lt-LT" w:eastAsia="en-US"/>
              </w:rPr>
            </w:pPr>
            <w:r w:rsidRPr="00815A44">
              <w:rPr>
                <w:lang w:val="lt-LT" w:eastAsia="en-US"/>
              </w:rPr>
              <w:t xml:space="preserve">19. </w:t>
            </w:r>
            <w:proofErr w:type="spellStart"/>
            <w:r w:rsidRPr="00815A44">
              <w:rPr>
                <w:lang w:val="lt-LT" w:eastAsia="en-US"/>
              </w:rPr>
              <w:t>Daugiacikliai</w:t>
            </w:r>
            <w:proofErr w:type="spellEnd"/>
            <w:r w:rsidRPr="00815A44">
              <w:rPr>
                <w:lang w:val="lt-LT" w:eastAsia="en-US"/>
              </w:rPr>
              <w:t xml:space="preserve"> aromatiniai angliavandeniliai </w:t>
            </w:r>
          </w:p>
        </w:tc>
        <w:tc>
          <w:tcPr>
            <w:tcW w:w="1134" w:type="dxa"/>
          </w:tcPr>
          <w:p w14:paraId="202282FC" w14:textId="77777777" w:rsidR="00815A44" w:rsidRPr="00815A44" w:rsidRDefault="00815A44" w:rsidP="00815A44">
            <w:pPr>
              <w:jc w:val="center"/>
              <w:rPr>
                <w:lang w:val="lt-LT" w:eastAsia="en-US"/>
              </w:rPr>
            </w:pPr>
            <w:r w:rsidRPr="00815A44">
              <w:rPr>
                <w:lang w:val="lt-LT" w:eastAsia="en-US"/>
              </w:rPr>
              <w:t xml:space="preserve">µg/l </w:t>
            </w:r>
          </w:p>
        </w:tc>
        <w:tc>
          <w:tcPr>
            <w:tcW w:w="1843" w:type="dxa"/>
          </w:tcPr>
          <w:p w14:paraId="6707C1D8" w14:textId="77777777" w:rsidR="00815A44" w:rsidRPr="00815A44" w:rsidRDefault="00815A44" w:rsidP="00815A44">
            <w:pPr>
              <w:jc w:val="center"/>
              <w:rPr>
                <w:lang w:val="lt-LT" w:eastAsia="en-US"/>
              </w:rPr>
            </w:pPr>
            <w:r w:rsidRPr="00815A44">
              <w:rPr>
                <w:lang w:val="lt-LT" w:eastAsia="en-US"/>
              </w:rPr>
              <w:t>27</w:t>
            </w:r>
          </w:p>
        </w:tc>
        <w:tc>
          <w:tcPr>
            <w:tcW w:w="1843" w:type="dxa"/>
          </w:tcPr>
          <w:p w14:paraId="2FA457D2" w14:textId="77777777" w:rsidR="00815A44" w:rsidRPr="00815A44" w:rsidRDefault="00815A44" w:rsidP="00815A44">
            <w:pPr>
              <w:jc w:val="center"/>
              <w:rPr>
                <w:lang w:val="lt-LT" w:eastAsia="en-US"/>
              </w:rPr>
            </w:pPr>
            <w:r w:rsidRPr="00815A44">
              <w:rPr>
                <w:lang w:val="lt-LT" w:eastAsia="en-US"/>
              </w:rPr>
              <w:t>1 k./metus</w:t>
            </w:r>
          </w:p>
        </w:tc>
      </w:tr>
      <w:tr w:rsidR="00815A44" w:rsidRPr="00815A44" w14:paraId="5DA4D3BC" w14:textId="77777777" w:rsidTr="006F53D0">
        <w:tc>
          <w:tcPr>
            <w:tcW w:w="4815" w:type="dxa"/>
          </w:tcPr>
          <w:p w14:paraId="3000262D" w14:textId="77777777" w:rsidR="00815A44" w:rsidRPr="00815A44" w:rsidRDefault="00815A44" w:rsidP="00815A44">
            <w:pPr>
              <w:rPr>
                <w:lang w:val="lt-LT" w:eastAsia="en-US"/>
              </w:rPr>
            </w:pPr>
            <w:r w:rsidRPr="00815A44">
              <w:rPr>
                <w:lang w:val="lt-LT" w:eastAsia="en-US"/>
              </w:rPr>
              <w:t xml:space="preserve">20. Selenas </w:t>
            </w:r>
          </w:p>
        </w:tc>
        <w:tc>
          <w:tcPr>
            <w:tcW w:w="1134" w:type="dxa"/>
          </w:tcPr>
          <w:p w14:paraId="10C551E2" w14:textId="77777777" w:rsidR="00815A44" w:rsidRPr="00815A44" w:rsidRDefault="00815A44" w:rsidP="00815A44">
            <w:pPr>
              <w:jc w:val="center"/>
              <w:rPr>
                <w:lang w:val="lt-LT" w:eastAsia="en-US"/>
              </w:rPr>
            </w:pPr>
            <w:r w:rsidRPr="00815A44">
              <w:rPr>
                <w:lang w:val="lt-LT" w:eastAsia="en-US"/>
              </w:rPr>
              <w:t xml:space="preserve">µg/l </w:t>
            </w:r>
          </w:p>
        </w:tc>
        <w:tc>
          <w:tcPr>
            <w:tcW w:w="1843" w:type="dxa"/>
          </w:tcPr>
          <w:p w14:paraId="7CE31427" w14:textId="77777777" w:rsidR="00815A44" w:rsidRPr="00815A44" w:rsidRDefault="00815A44" w:rsidP="00815A44">
            <w:pPr>
              <w:ind w:firstLine="50"/>
              <w:jc w:val="center"/>
              <w:rPr>
                <w:lang w:val="lt-LT" w:eastAsia="en-US"/>
              </w:rPr>
            </w:pPr>
            <w:r w:rsidRPr="00815A44">
              <w:rPr>
                <w:lang w:val="lt-LT" w:eastAsia="en-US"/>
              </w:rPr>
              <w:t>27</w:t>
            </w:r>
          </w:p>
        </w:tc>
        <w:tc>
          <w:tcPr>
            <w:tcW w:w="1843" w:type="dxa"/>
          </w:tcPr>
          <w:p w14:paraId="2E892031" w14:textId="77777777" w:rsidR="00815A44" w:rsidRPr="00815A44" w:rsidRDefault="00815A44" w:rsidP="00815A44">
            <w:pPr>
              <w:ind w:firstLine="50"/>
              <w:jc w:val="center"/>
              <w:rPr>
                <w:lang w:val="lt-LT" w:eastAsia="en-US"/>
              </w:rPr>
            </w:pPr>
            <w:r w:rsidRPr="00815A44">
              <w:rPr>
                <w:lang w:val="lt-LT" w:eastAsia="en-US"/>
              </w:rPr>
              <w:t>1 k./metus</w:t>
            </w:r>
          </w:p>
        </w:tc>
      </w:tr>
      <w:tr w:rsidR="00815A44" w:rsidRPr="00815A44" w14:paraId="258DCB37" w14:textId="77777777" w:rsidTr="006F53D0">
        <w:tc>
          <w:tcPr>
            <w:tcW w:w="4815" w:type="dxa"/>
          </w:tcPr>
          <w:p w14:paraId="175BCEA2" w14:textId="77777777" w:rsidR="00815A44" w:rsidRPr="00815A44" w:rsidRDefault="00815A44" w:rsidP="00815A44">
            <w:pPr>
              <w:rPr>
                <w:lang w:val="lt-LT" w:eastAsia="en-US"/>
              </w:rPr>
            </w:pPr>
            <w:r w:rsidRPr="00815A44">
              <w:rPr>
                <w:lang w:val="lt-LT" w:eastAsia="en-US"/>
              </w:rPr>
              <w:t xml:space="preserve">21. </w:t>
            </w:r>
            <w:proofErr w:type="spellStart"/>
            <w:r w:rsidRPr="00815A44">
              <w:rPr>
                <w:lang w:val="lt-LT" w:eastAsia="en-US"/>
              </w:rPr>
              <w:t>Tetrachloretenas</w:t>
            </w:r>
            <w:proofErr w:type="spellEnd"/>
            <w:r w:rsidRPr="00815A44">
              <w:rPr>
                <w:lang w:val="lt-LT" w:eastAsia="en-US"/>
              </w:rPr>
              <w:t xml:space="preserve"> ir </w:t>
            </w:r>
            <w:proofErr w:type="spellStart"/>
            <w:r w:rsidRPr="00815A44">
              <w:rPr>
                <w:lang w:val="lt-LT" w:eastAsia="en-US"/>
              </w:rPr>
              <w:t>trichloretenas</w:t>
            </w:r>
            <w:proofErr w:type="spellEnd"/>
            <w:r w:rsidRPr="00815A44">
              <w:rPr>
                <w:lang w:val="lt-LT" w:eastAsia="en-US"/>
              </w:rPr>
              <w:t xml:space="preserve"> </w:t>
            </w:r>
          </w:p>
        </w:tc>
        <w:tc>
          <w:tcPr>
            <w:tcW w:w="1134" w:type="dxa"/>
          </w:tcPr>
          <w:p w14:paraId="3812CF94" w14:textId="77777777" w:rsidR="00815A44" w:rsidRPr="00815A44" w:rsidRDefault="00815A44" w:rsidP="00815A44">
            <w:pPr>
              <w:jc w:val="center"/>
              <w:rPr>
                <w:lang w:val="lt-LT" w:eastAsia="en-US"/>
              </w:rPr>
            </w:pPr>
            <w:r w:rsidRPr="00815A44">
              <w:rPr>
                <w:lang w:val="lt-LT" w:eastAsia="en-US"/>
              </w:rPr>
              <w:t>µg/l</w:t>
            </w:r>
          </w:p>
        </w:tc>
        <w:tc>
          <w:tcPr>
            <w:tcW w:w="1843" w:type="dxa"/>
          </w:tcPr>
          <w:p w14:paraId="44B2397B" w14:textId="77777777" w:rsidR="00815A44" w:rsidRPr="00815A44" w:rsidRDefault="00815A44" w:rsidP="00815A44">
            <w:pPr>
              <w:jc w:val="center"/>
              <w:rPr>
                <w:lang w:val="lt-LT" w:eastAsia="en-US"/>
              </w:rPr>
            </w:pPr>
            <w:r w:rsidRPr="00815A44">
              <w:rPr>
                <w:lang w:val="lt-LT" w:eastAsia="en-US"/>
              </w:rPr>
              <w:t>27</w:t>
            </w:r>
          </w:p>
        </w:tc>
        <w:tc>
          <w:tcPr>
            <w:tcW w:w="1843" w:type="dxa"/>
          </w:tcPr>
          <w:p w14:paraId="0453FFED" w14:textId="77777777" w:rsidR="00815A44" w:rsidRPr="00815A44" w:rsidRDefault="00815A44" w:rsidP="00815A44">
            <w:pPr>
              <w:jc w:val="center"/>
              <w:rPr>
                <w:lang w:val="lt-LT" w:eastAsia="en-US"/>
              </w:rPr>
            </w:pPr>
            <w:r w:rsidRPr="00815A44">
              <w:rPr>
                <w:lang w:val="lt-LT" w:eastAsia="en-US"/>
              </w:rPr>
              <w:t>1 k./metus</w:t>
            </w:r>
          </w:p>
        </w:tc>
      </w:tr>
      <w:tr w:rsidR="00815A44" w:rsidRPr="00815A44" w14:paraId="3739AF46" w14:textId="77777777" w:rsidTr="006F53D0">
        <w:tc>
          <w:tcPr>
            <w:tcW w:w="4815" w:type="dxa"/>
          </w:tcPr>
          <w:p w14:paraId="4BB9C596" w14:textId="77777777" w:rsidR="00815A44" w:rsidRPr="00815A44" w:rsidRDefault="00815A44" w:rsidP="00815A44">
            <w:pPr>
              <w:rPr>
                <w:lang w:val="lt-LT" w:eastAsia="en-US"/>
              </w:rPr>
            </w:pPr>
            <w:r w:rsidRPr="00815A44">
              <w:rPr>
                <w:lang w:val="lt-LT" w:eastAsia="en-US"/>
              </w:rPr>
              <w:t xml:space="preserve">22. </w:t>
            </w:r>
            <w:proofErr w:type="spellStart"/>
            <w:r w:rsidRPr="00815A44">
              <w:rPr>
                <w:lang w:val="lt-LT" w:eastAsia="en-US"/>
              </w:rPr>
              <w:t>Haloformų</w:t>
            </w:r>
            <w:proofErr w:type="spellEnd"/>
            <w:r w:rsidRPr="00815A44">
              <w:rPr>
                <w:lang w:val="lt-LT" w:eastAsia="en-US"/>
              </w:rPr>
              <w:t xml:space="preserve"> suma </w:t>
            </w:r>
          </w:p>
        </w:tc>
        <w:tc>
          <w:tcPr>
            <w:tcW w:w="1134" w:type="dxa"/>
          </w:tcPr>
          <w:p w14:paraId="30DDE5B5" w14:textId="77777777" w:rsidR="00815A44" w:rsidRPr="00815A44" w:rsidRDefault="00815A44" w:rsidP="00815A44">
            <w:pPr>
              <w:jc w:val="center"/>
              <w:rPr>
                <w:lang w:val="lt-LT" w:eastAsia="en-US"/>
              </w:rPr>
            </w:pPr>
            <w:r w:rsidRPr="00815A44">
              <w:rPr>
                <w:lang w:val="lt-LT" w:eastAsia="en-US"/>
              </w:rPr>
              <w:t xml:space="preserve">µg/l </w:t>
            </w:r>
          </w:p>
        </w:tc>
        <w:tc>
          <w:tcPr>
            <w:tcW w:w="1843" w:type="dxa"/>
          </w:tcPr>
          <w:p w14:paraId="4BC21EE7" w14:textId="77777777" w:rsidR="00815A44" w:rsidRPr="00815A44" w:rsidRDefault="00815A44" w:rsidP="00815A44">
            <w:pPr>
              <w:jc w:val="center"/>
              <w:rPr>
                <w:lang w:val="lt-LT" w:eastAsia="en-US"/>
              </w:rPr>
            </w:pPr>
            <w:r w:rsidRPr="00815A44">
              <w:rPr>
                <w:lang w:val="lt-LT" w:eastAsia="en-US"/>
              </w:rPr>
              <w:t>27</w:t>
            </w:r>
          </w:p>
        </w:tc>
        <w:tc>
          <w:tcPr>
            <w:tcW w:w="1843" w:type="dxa"/>
          </w:tcPr>
          <w:p w14:paraId="71286F10" w14:textId="77777777" w:rsidR="00815A44" w:rsidRPr="00815A44" w:rsidRDefault="00815A44" w:rsidP="00815A44">
            <w:pPr>
              <w:jc w:val="center"/>
              <w:rPr>
                <w:lang w:val="lt-LT" w:eastAsia="en-US"/>
              </w:rPr>
            </w:pPr>
            <w:r w:rsidRPr="00815A44">
              <w:rPr>
                <w:lang w:val="lt-LT" w:eastAsia="en-US"/>
              </w:rPr>
              <w:t>1 k./metus</w:t>
            </w:r>
          </w:p>
        </w:tc>
      </w:tr>
    </w:tbl>
    <w:p w14:paraId="3B05F103" w14:textId="77777777" w:rsidR="00815A44" w:rsidRPr="00815A44" w:rsidRDefault="00815A44" w:rsidP="00815A44">
      <w:pPr>
        <w:ind w:firstLine="709"/>
        <w:jc w:val="both"/>
        <w:rPr>
          <w:lang w:val="lt-LT" w:eastAsia="en-US"/>
        </w:rPr>
      </w:pPr>
    </w:p>
    <w:p w14:paraId="6DFBDF19" w14:textId="77777777" w:rsidR="00815A44" w:rsidRPr="00815A44" w:rsidRDefault="00815A44" w:rsidP="00815A44">
      <w:pPr>
        <w:ind w:firstLine="709"/>
        <w:jc w:val="both"/>
        <w:rPr>
          <w:lang w:val="lt-LT" w:eastAsia="en-US"/>
        </w:rPr>
      </w:pPr>
      <w:r w:rsidRPr="00815A44">
        <w:rPr>
          <w:lang w:val="lt-LT" w:eastAsia="en-US"/>
        </w:rPr>
        <w:t>Geriamojo vandens indikatoriniai rodikliai ir parametrų vertės: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2127"/>
        <w:gridCol w:w="1701"/>
        <w:gridCol w:w="1701"/>
      </w:tblGrid>
      <w:tr w:rsidR="00815A44" w:rsidRPr="00815A44" w14:paraId="267640FB" w14:textId="77777777" w:rsidTr="006F53D0">
        <w:trPr>
          <w:trHeight w:val="926"/>
        </w:trPr>
        <w:tc>
          <w:tcPr>
            <w:tcW w:w="3964" w:type="dxa"/>
          </w:tcPr>
          <w:p w14:paraId="72AAA835" w14:textId="77777777" w:rsidR="00815A44" w:rsidRPr="00815A44" w:rsidRDefault="00815A44" w:rsidP="00815A44">
            <w:pPr>
              <w:jc w:val="center"/>
              <w:rPr>
                <w:lang w:val="lt-LT" w:eastAsia="en-US"/>
              </w:rPr>
            </w:pPr>
            <w:r w:rsidRPr="00815A44">
              <w:rPr>
                <w:lang w:val="lt-LT" w:eastAsia="en-US"/>
              </w:rPr>
              <w:t>Rodiklio ar parametro vertės pavadinimas</w:t>
            </w:r>
          </w:p>
        </w:tc>
        <w:tc>
          <w:tcPr>
            <w:tcW w:w="2127" w:type="dxa"/>
          </w:tcPr>
          <w:p w14:paraId="1803E946" w14:textId="77777777" w:rsidR="00815A44" w:rsidRPr="00815A44" w:rsidRDefault="00815A44" w:rsidP="00815A44">
            <w:pPr>
              <w:jc w:val="center"/>
              <w:rPr>
                <w:lang w:val="lt-LT" w:eastAsia="en-US"/>
              </w:rPr>
            </w:pPr>
            <w:r w:rsidRPr="00815A44">
              <w:rPr>
                <w:lang w:val="lt-LT" w:eastAsia="en-US"/>
              </w:rPr>
              <w:t>Mato vienetas</w:t>
            </w:r>
          </w:p>
        </w:tc>
        <w:tc>
          <w:tcPr>
            <w:tcW w:w="1701" w:type="dxa"/>
          </w:tcPr>
          <w:p w14:paraId="6918EB2F" w14:textId="77777777" w:rsidR="00815A44" w:rsidRPr="00815A44" w:rsidRDefault="00815A44" w:rsidP="00815A44">
            <w:pPr>
              <w:jc w:val="center"/>
              <w:rPr>
                <w:lang w:val="lt-LT" w:eastAsia="en-US"/>
              </w:rPr>
            </w:pPr>
            <w:r w:rsidRPr="00815A44">
              <w:rPr>
                <w:lang w:val="lt-LT" w:eastAsia="en-US"/>
              </w:rPr>
              <w:t>Numatomas tyrimų skaičius per metus</w:t>
            </w:r>
          </w:p>
        </w:tc>
        <w:tc>
          <w:tcPr>
            <w:tcW w:w="1701" w:type="dxa"/>
          </w:tcPr>
          <w:p w14:paraId="7C035239" w14:textId="77777777" w:rsidR="00815A44" w:rsidRPr="00815A44" w:rsidRDefault="00815A44" w:rsidP="00815A44">
            <w:pPr>
              <w:jc w:val="center"/>
              <w:rPr>
                <w:lang w:val="lt-LT" w:eastAsia="en-US"/>
              </w:rPr>
            </w:pPr>
            <w:r w:rsidRPr="00815A44">
              <w:rPr>
                <w:lang w:val="lt-LT" w:eastAsia="en-US"/>
              </w:rPr>
              <w:t>Mėginių paėmimo dažnumas</w:t>
            </w:r>
          </w:p>
        </w:tc>
      </w:tr>
      <w:tr w:rsidR="00815A44" w:rsidRPr="00815A44" w14:paraId="0B00FF1F" w14:textId="77777777" w:rsidTr="006F53D0">
        <w:tc>
          <w:tcPr>
            <w:tcW w:w="3964" w:type="dxa"/>
            <w:tcBorders>
              <w:top w:val="single" w:sz="4" w:space="0" w:color="auto"/>
              <w:bottom w:val="single" w:sz="4" w:space="0" w:color="auto"/>
            </w:tcBorders>
          </w:tcPr>
          <w:p w14:paraId="21A7A2CB" w14:textId="77777777" w:rsidR="00815A44" w:rsidRPr="00815A44" w:rsidRDefault="00815A44" w:rsidP="00815A44">
            <w:pPr>
              <w:jc w:val="center"/>
              <w:rPr>
                <w:lang w:val="lt-LT" w:eastAsia="en-US"/>
              </w:rPr>
            </w:pPr>
            <w:r w:rsidRPr="00815A44">
              <w:rPr>
                <w:lang w:val="lt-LT" w:eastAsia="en-US"/>
              </w:rPr>
              <w:t>1</w:t>
            </w:r>
          </w:p>
        </w:tc>
        <w:tc>
          <w:tcPr>
            <w:tcW w:w="2127" w:type="dxa"/>
            <w:tcBorders>
              <w:top w:val="single" w:sz="4" w:space="0" w:color="auto"/>
              <w:bottom w:val="single" w:sz="4" w:space="0" w:color="auto"/>
            </w:tcBorders>
          </w:tcPr>
          <w:p w14:paraId="371D15C5" w14:textId="77777777" w:rsidR="00815A44" w:rsidRPr="00815A44" w:rsidRDefault="00815A44" w:rsidP="00815A44">
            <w:pPr>
              <w:jc w:val="center"/>
              <w:rPr>
                <w:lang w:val="lt-LT" w:eastAsia="en-US"/>
              </w:rPr>
            </w:pPr>
            <w:r w:rsidRPr="00815A44">
              <w:rPr>
                <w:lang w:val="lt-LT" w:eastAsia="en-US"/>
              </w:rPr>
              <w:t>2</w:t>
            </w:r>
          </w:p>
        </w:tc>
        <w:tc>
          <w:tcPr>
            <w:tcW w:w="1701" w:type="dxa"/>
            <w:tcBorders>
              <w:top w:val="single" w:sz="4" w:space="0" w:color="auto"/>
              <w:bottom w:val="single" w:sz="4" w:space="0" w:color="auto"/>
            </w:tcBorders>
          </w:tcPr>
          <w:p w14:paraId="71D9001A" w14:textId="77777777" w:rsidR="00815A44" w:rsidRPr="00815A44" w:rsidRDefault="00815A44" w:rsidP="00815A44">
            <w:pPr>
              <w:jc w:val="center"/>
              <w:rPr>
                <w:lang w:val="lt-LT" w:eastAsia="en-US"/>
              </w:rPr>
            </w:pPr>
            <w:r w:rsidRPr="00815A44">
              <w:rPr>
                <w:lang w:val="lt-LT" w:eastAsia="en-US"/>
              </w:rPr>
              <w:t>3</w:t>
            </w:r>
          </w:p>
        </w:tc>
        <w:tc>
          <w:tcPr>
            <w:tcW w:w="1701" w:type="dxa"/>
            <w:tcBorders>
              <w:top w:val="single" w:sz="4" w:space="0" w:color="auto"/>
              <w:bottom w:val="single" w:sz="4" w:space="0" w:color="auto"/>
            </w:tcBorders>
          </w:tcPr>
          <w:p w14:paraId="2CE5E7F9" w14:textId="77777777" w:rsidR="00815A44" w:rsidRPr="00815A44" w:rsidRDefault="00815A44" w:rsidP="00815A44">
            <w:pPr>
              <w:jc w:val="center"/>
              <w:rPr>
                <w:lang w:val="lt-LT" w:eastAsia="en-US"/>
              </w:rPr>
            </w:pPr>
            <w:r w:rsidRPr="00815A44">
              <w:rPr>
                <w:lang w:val="lt-LT" w:eastAsia="en-US"/>
              </w:rPr>
              <w:t>4</w:t>
            </w:r>
          </w:p>
        </w:tc>
      </w:tr>
      <w:tr w:rsidR="00815A44" w:rsidRPr="00815A44" w14:paraId="686B200E" w14:textId="77777777" w:rsidTr="006F53D0">
        <w:tc>
          <w:tcPr>
            <w:tcW w:w="3964" w:type="dxa"/>
            <w:tcBorders>
              <w:top w:val="nil"/>
              <w:bottom w:val="single" w:sz="4" w:space="0" w:color="auto"/>
            </w:tcBorders>
          </w:tcPr>
          <w:p w14:paraId="4047FC90" w14:textId="77777777" w:rsidR="00815A44" w:rsidRPr="00815A44" w:rsidRDefault="00815A44" w:rsidP="00815A44">
            <w:pPr>
              <w:jc w:val="both"/>
              <w:rPr>
                <w:lang w:val="lt-LT" w:eastAsia="en-US"/>
              </w:rPr>
            </w:pPr>
            <w:r w:rsidRPr="00815A44">
              <w:rPr>
                <w:lang w:val="lt-LT" w:eastAsia="en-US"/>
              </w:rPr>
              <w:t xml:space="preserve">1. Aliuminis </w:t>
            </w:r>
          </w:p>
        </w:tc>
        <w:tc>
          <w:tcPr>
            <w:tcW w:w="2127" w:type="dxa"/>
            <w:tcBorders>
              <w:top w:val="nil"/>
              <w:bottom w:val="single" w:sz="4" w:space="0" w:color="auto"/>
            </w:tcBorders>
          </w:tcPr>
          <w:p w14:paraId="24B0F1E9" w14:textId="77777777" w:rsidR="00815A44" w:rsidRPr="00815A44" w:rsidRDefault="00815A44" w:rsidP="00815A44">
            <w:pPr>
              <w:jc w:val="center"/>
              <w:rPr>
                <w:lang w:val="lt-LT" w:eastAsia="en-US"/>
              </w:rPr>
            </w:pPr>
            <w:r w:rsidRPr="00815A44">
              <w:rPr>
                <w:lang w:val="lt-LT" w:eastAsia="en-US"/>
              </w:rPr>
              <w:t xml:space="preserve">µg/l </w:t>
            </w:r>
          </w:p>
        </w:tc>
        <w:tc>
          <w:tcPr>
            <w:tcW w:w="1701" w:type="dxa"/>
            <w:tcBorders>
              <w:top w:val="nil"/>
              <w:bottom w:val="single" w:sz="4" w:space="0" w:color="auto"/>
            </w:tcBorders>
          </w:tcPr>
          <w:p w14:paraId="333D4A11" w14:textId="77777777" w:rsidR="00815A44" w:rsidRPr="00815A44" w:rsidRDefault="00815A44" w:rsidP="00815A44">
            <w:pPr>
              <w:jc w:val="center"/>
              <w:rPr>
                <w:lang w:val="lt-LT" w:eastAsia="en-US"/>
              </w:rPr>
            </w:pPr>
            <w:r w:rsidRPr="00815A44">
              <w:rPr>
                <w:lang w:val="lt-LT" w:eastAsia="en-US"/>
              </w:rPr>
              <w:t>27</w:t>
            </w:r>
          </w:p>
        </w:tc>
        <w:tc>
          <w:tcPr>
            <w:tcW w:w="1701" w:type="dxa"/>
            <w:tcBorders>
              <w:top w:val="nil"/>
              <w:bottom w:val="single" w:sz="4" w:space="0" w:color="auto"/>
            </w:tcBorders>
          </w:tcPr>
          <w:p w14:paraId="514F4085" w14:textId="77777777" w:rsidR="00815A44" w:rsidRPr="00815A44" w:rsidRDefault="00815A44" w:rsidP="00815A44">
            <w:pPr>
              <w:jc w:val="center"/>
              <w:rPr>
                <w:lang w:val="lt-LT" w:eastAsia="en-US"/>
              </w:rPr>
            </w:pPr>
            <w:r w:rsidRPr="00815A44">
              <w:rPr>
                <w:lang w:val="lt-LT" w:eastAsia="en-US"/>
              </w:rPr>
              <w:t>1 k./metus</w:t>
            </w:r>
          </w:p>
        </w:tc>
      </w:tr>
      <w:tr w:rsidR="00815A44" w:rsidRPr="00815A44" w14:paraId="0D0D4132" w14:textId="77777777" w:rsidTr="006F53D0">
        <w:tc>
          <w:tcPr>
            <w:tcW w:w="3964" w:type="dxa"/>
            <w:tcBorders>
              <w:top w:val="single" w:sz="4" w:space="0" w:color="auto"/>
              <w:bottom w:val="single" w:sz="4" w:space="0" w:color="auto"/>
            </w:tcBorders>
          </w:tcPr>
          <w:p w14:paraId="70B9AEF2" w14:textId="77777777" w:rsidR="00815A44" w:rsidRPr="00815A44" w:rsidRDefault="00815A44" w:rsidP="00815A44">
            <w:pPr>
              <w:jc w:val="both"/>
              <w:rPr>
                <w:lang w:val="lt-LT" w:eastAsia="en-US"/>
              </w:rPr>
            </w:pPr>
            <w:r w:rsidRPr="00815A44">
              <w:rPr>
                <w:lang w:val="lt-LT" w:eastAsia="en-US"/>
              </w:rPr>
              <w:t xml:space="preserve">2. Amonis </w:t>
            </w:r>
          </w:p>
        </w:tc>
        <w:tc>
          <w:tcPr>
            <w:tcW w:w="2127" w:type="dxa"/>
            <w:tcBorders>
              <w:top w:val="single" w:sz="4" w:space="0" w:color="auto"/>
              <w:bottom w:val="single" w:sz="4" w:space="0" w:color="auto"/>
            </w:tcBorders>
          </w:tcPr>
          <w:p w14:paraId="1E796F67" w14:textId="77777777" w:rsidR="00815A44" w:rsidRPr="00815A44" w:rsidRDefault="00815A44" w:rsidP="00815A44">
            <w:pPr>
              <w:jc w:val="center"/>
              <w:rPr>
                <w:lang w:val="lt-LT" w:eastAsia="en-US"/>
              </w:rPr>
            </w:pPr>
            <w:r w:rsidRPr="00815A44">
              <w:rPr>
                <w:lang w:val="lt-LT" w:eastAsia="en-US"/>
              </w:rPr>
              <w:t xml:space="preserve">mg/l </w:t>
            </w:r>
          </w:p>
        </w:tc>
        <w:tc>
          <w:tcPr>
            <w:tcW w:w="1701" w:type="dxa"/>
            <w:tcBorders>
              <w:top w:val="single" w:sz="4" w:space="0" w:color="auto"/>
              <w:bottom w:val="single" w:sz="4" w:space="0" w:color="auto"/>
            </w:tcBorders>
          </w:tcPr>
          <w:p w14:paraId="33B39511" w14:textId="77777777" w:rsidR="00815A44" w:rsidRPr="00815A44" w:rsidRDefault="00815A44" w:rsidP="00815A44">
            <w:pPr>
              <w:jc w:val="center"/>
              <w:rPr>
                <w:lang w:val="lt-LT" w:eastAsia="en-US"/>
              </w:rPr>
            </w:pPr>
            <w:r w:rsidRPr="00815A44">
              <w:rPr>
                <w:lang w:val="lt-LT" w:eastAsia="en-US"/>
              </w:rPr>
              <w:t>27</w:t>
            </w:r>
          </w:p>
        </w:tc>
        <w:tc>
          <w:tcPr>
            <w:tcW w:w="1701" w:type="dxa"/>
            <w:tcBorders>
              <w:top w:val="single" w:sz="4" w:space="0" w:color="auto"/>
              <w:bottom w:val="single" w:sz="4" w:space="0" w:color="auto"/>
            </w:tcBorders>
          </w:tcPr>
          <w:p w14:paraId="0B6A6E11" w14:textId="77777777" w:rsidR="00815A44" w:rsidRPr="00815A44" w:rsidRDefault="00815A44" w:rsidP="00815A44">
            <w:pPr>
              <w:jc w:val="center"/>
              <w:rPr>
                <w:lang w:val="lt-LT" w:eastAsia="en-US"/>
              </w:rPr>
            </w:pPr>
            <w:r w:rsidRPr="00815A44">
              <w:rPr>
                <w:lang w:val="lt-LT" w:eastAsia="en-US"/>
              </w:rPr>
              <w:t>1 k./metus</w:t>
            </w:r>
          </w:p>
        </w:tc>
      </w:tr>
      <w:tr w:rsidR="00815A44" w:rsidRPr="00815A44" w14:paraId="12094405" w14:textId="77777777" w:rsidTr="006F53D0">
        <w:tc>
          <w:tcPr>
            <w:tcW w:w="3964" w:type="dxa"/>
            <w:tcBorders>
              <w:top w:val="single" w:sz="4" w:space="0" w:color="auto"/>
              <w:bottom w:val="single" w:sz="4" w:space="0" w:color="auto"/>
            </w:tcBorders>
          </w:tcPr>
          <w:p w14:paraId="508AC56C" w14:textId="77777777" w:rsidR="00815A44" w:rsidRPr="00815A44" w:rsidRDefault="00815A44" w:rsidP="00815A44">
            <w:pPr>
              <w:jc w:val="both"/>
              <w:rPr>
                <w:lang w:val="lt-LT" w:eastAsia="en-US"/>
              </w:rPr>
            </w:pPr>
            <w:r w:rsidRPr="00815A44">
              <w:rPr>
                <w:lang w:val="lt-LT" w:eastAsia="en-US"/>
              </w:rPr>
              <w:t xml:space="preserve">3. Chloridas </w:t>
            </w:r>
          </w:p>
        </w:tc>
        <w:tc>
          <w:tcPr>
            <w:tcW w:w="2127" w:type="dxa"/>
            <w:tcBorders>
              <w:top w:val="single" w:sz="4" w:space="0" w:color="auto"/>
              <w:bottom w:val="single" w:sz="4" w:space="0" w:color="auto"/>
            </w:tcBorders>
          </w:tcPr>
          <w:p w14:paraId="76C4AB27" w14:textId="77777777" w:rsidR="00815A44" w:rsidRPr="00815A44" w:rsidRDefault="00815A44" w:rsidP="00815A44">
            <w:pPr>
              <w:jc w:val="center"/>
              <w:rPr>
                <w:lang w:val="lt-LT" w:eastAsia="en-US"/>
              </w:rPr>
            </w:pPr>
            <w:r w:rsidRPr="00815A44">
              <w:rPr>
                <w:lang w:val="lt-LT" w:eastAsia="en-US"/>
              </w:rPr>
              <w:t xml:space="preserve">mg/l </w:t>
            </w:r>
          </w:p>
        </w:tc>
        <w:tc>
          <w:tcPr>
            <w:tcW w:w="1701" w:type="dxa"/>
            <w:tcBorders>
              <w:top w:val="single" w:sz="4" w:space="0" w:color="auto"/>
              <w:bottom w:val="single" w:sz="4" w:space="0" w:color="auto"/>
            </w:tcBorders>
          </w:tcPr>
          <w:p w14:paraId="71E6FF16" w14:textId="77777777" w:rsidR="00815A44" w:rsidRPr="00815A44" w:rsidRDefault="00815A44" w:rsidP="00815A44">
            <w:pPr>
              <w:jc w:val="center"/>
              <w:rPr>
                <w:lang w:val="lt-LT" w:eastAsia="en-US"/>
              </w:rPr>
            </w:pPr>
            <w:r w:rsidRPr="00815A44">
              <w:rPr>
                <w:lang w:val="lt-LT" w:eastAsia="en-US"/>
              </w:rPr>
              <w:t>27</w:t>
            </w:r>
          </w:p>
        </w:tc>
        <w:tc>
          <w:tcPr>
            <w:tcW w:w="1701" w:type="dxa"/>
            <w:tcBorders>
              <w:top w:val="single" w:sz="4" w:space="0" w:color="auto"/>
              <w:bottom w:val="single" w:sz="4" w:space="0" w:color="auto"/>
            </w:tcBorders>
          </w:tcPr>
          <w:p w14:paraId="45D4DC03" w14:textId="77777777" w:rsidR="00815A44" w:rsidRPr="00815A44" w:rsidRDefault="00815A44" w:rsidP="00815A44">
            <w:pPr>
              <w:jc w:val="center"/>
              <w:rPr>
                <w:lang w:val="lt-LT" w:eastAsia="en-US"/>
              </w:rPr>
            </w:pPr>
            <w:r w:rsidRPr="00815A44">
              <w:rPr>
                <w:lang w:val="lt-LT" w:eastAsia="en-US"/>
              </w:rPr>
              <w:t>1 k./metus</w:t>
            </w:r>
          </w:p>
        </w:tc>
      </w:tr>
      <w:tr w:rsidR="00815A44" w:rsidRPr="00815A44" w14:paraId="50A00E59" w14:textId="77777777" w:rsidTr="006F53D0">
        <w:tc>
          <w:tcPr>
            <w:tcW w:w="3964" w:type="dxa"/>
            <w:tcBorders>
              <w:top w:val="single" w:sz="4" w:space="0" w:color="auto"/>
              <w:bottom w:val="nil"/>
            </w:tcBorders>
          </w:tcPr>
          <w:p w14:paraId="088340FF" w14:textId="77777777" w:rsidR="00815A44" w:rsidRPr="00815A44" w:rsidRDefault="00815A44" w:rsidP="00815A44">
            <w:pPr>
              <w:jc w:val="both"/>
              <w:rPr>
                <w:lang w:val="lt-LT" w:eastAsia="en-US"/>
              </w:rPr>
            </w:pPr>
            <w:r w:rsidRPr="00815A44">
              <w:rPr>
                <w:lang w:val="lt-LT" w:eastAsia="en-US"/>
              </w:rPr>
              <w:lastRenderedPageBreak/>
              <w:t>4. Spalva</w:t>
            </w:r>
          </w:p>
        </w:tc>
        <w:tc>
          <w:tcPr>
            <w:tcW w:w="2127" w:type="dxa"/>
            <w:vMerge w:val="restart"/>
            <w:tcBorders>
              <w:top w:val="single" w:sz="4" w:space="0" w:color="auto"/>
            </w:tcBorders>
            <w:vAlign w:val="center"/>
          </w:tcPr>
          <w:p w14:paraId="2E612D90" w14:textId="77777777" w:rsidR="00815A44" w:rsidRPr="00815A44" w:rsidRDefault="00815A44" w:rsidP="00815A44">
            <w:pPr>
              <w:jc w:val="center"/>
              <w:rPr>
                <w:lang w:val="lt-LT" w:eastAsia="en-US"/>
              </w:rPr>
            </w:pPr>
            <w:r w:rsidRPr="00815A44">
              <w:rPr>
                <w:lang w:val="lt-LT" w:eastAsia="en-US"/>
              </w:rPr>
              <w:t xml:space="preserve">mg/l </w:t>
            </w:r>
            <w:proofErr w:type="spellStart"/>
            <w:r w:rsidRPr="00815A44">
              <w:rPr>
                <w:lang w:val="lt-LT" w:eastAsia="en-US"/>
              </w:rPr>
              <w:t>Pt</w:t>
            </w:r>
            <w:proofErr w:type="spellEnd"/>
            <w:r w:rsidRPr="00815A44">
              <w:rPr>
                <w:lang w:val="lt-LT" w:eastAsia="en-US"/>
              </w:rPr>
              <w:t xml:space="preserve"> </w:t>
            </w:r>
          </w:p>
          <w:p w14:paraId="611DA642" w14:textId="77777777" w:rsidR="00815A44" w:rsidRPr="00815A44" w:rsidRDefault="00815A44" w:rsidP="00815A44">
            <w:pPr>
              <w:jc w:val="center"/>
              <w:rPr>
                <w:lang w:val="lt-LT" w:eastAsia="en-US"/>
              </w:rPr>
            </w:pPr>
            <w:r w:rsidRPr="00815A44">
              <w:rPr>
                <w:lang w:val="lt-LT" w:eastAsia="en-US"/>
              </w:rPr>
              <w:t>(</w:t>
            </w:r>
            <w:r w:rsidRPr="00815A44">
              <w:rPr>
                <w:lang w:val="lt-LT" w:eastAsia="en-US"/>
              </w:rPr>
              <w:sym w:font="Symbol" w:char="F06C"/>
            </w:r>
            <w:r w:rsidRPr="00815A44">
              <w:rPr>
                <w:lang w:val="lt-LT" w:eastAsia="en-US"/>
              </w:rPr>
              <w:t xml:space="preserve"> </w:t>
            </w:r>
            <w:r w:rsidRPr="00815A44">
              <w:rPr>
                <w:lang w:val="lt-LT" w:eastAsia="en-US"/>
              </w:rPr>
              <w:sym w:font="Symbol" w:char="F03D"/>
            </w:r>
            <w:r w:rsidRPr="00815A44">
              <w:rPr>
                <w:lang w:val="lt-LT" w:eastAsia="en-US"/>
              </w:rPr>
              <w:t xml:space="preserve"> 410 </w:t>
            </w:r>
            <w:proofErr w:type="spellStart"/>
            <w:r w:rsidRPr="00815A44">
              <w:rPr>
                <w:lang w:val="lt-LT" w:eastAsia="en-US"/>
              </w:rPr>
              <w:t>nm</w:t>
            </w:r>
            <w:proofErr w:type="spellEnd"/>
            <w:r w:rsidRPr="00815A44">
              <w:rPr>
                <w:lang w:val="lt-LT" w:eastAsia="en-US"/>
              </w:rPr>
              <w:t xml:space="preserve">) </w:t>
            </w:r>
          </w:p>
        </w:tc>
        <w:tc>
          <w:tcPr>
            <w:tcW w:w="1701" w:type="dxa"/>
            <w:vMerge w:val="restart"/>
            <w:tcBorders>
              <w:top w:val="single" w:sz="4" w:space="0" w:color="auto"/>
            </w:tcBorders>
          </w:tcPr>
          <w:p w14:paraId="49800D9D" w14:textId="77777777" w:rsidR="00815A44" w:rsidRPr="00815A44" w:rsidRDefault="00815A44" w:rsidP="00815A44">
            <w:pPr>
              <w:jc w:val="center"/>
              <w:rPr>
                <w:lang w:val="lt-LT" w:eastAsia="en-US"/>
              </w:rPr>
            </w:pPr>
            <w:r w:rsidRPr="00815A44">
              <w:rPr>
                <w:lang w:val="lt-LT" w:eastAsia="en-US"/>
              </w:rPr>
              <w:t>27</w:t>
            </w:r>
          </w:p>
        </w:tc>
        <w:tc>
          <w:tcPr>
            <w:tcW w:w="1701" w:type="dxa"/>
            <w:vMerge w:val="restart"/>
            <w:tcBorders>
              <w:top w:val="single" w:sz="4" w:space="0" w:color="auto"/>
            </w:tcBorders>
          </w:tcPr>
          <w:p w14:paraId="50971F7E" w14:textId="77777777" w:rsidR="00815A44" w:rsidRPr="00815A44" w:rsidRDefault="00815A44" w:rsidP="00815A44">
            <w:pPr>
              <w:jc w:val="center"/>
              <w:rPr>
                <w:lang w:val="lt-LT" w:eastAsia="en-US"/>
              </w:rPr>
            </w:pPr>
            <w:r w:rsidRPr="00815A44">
              <w:rPr>
                <w:lang w:val="lt-LT" w:eastAsia="en-US"/>
              </w:rPr>
              <w:t>1 k./metus</w:t>
            </w:r>
          </w:p>
        </w:tc>
      </w:tr>
      <w:tr w:rsidR="00815A44" w:rsidRPr="00815A44" w14:paraId="500EDAB4" w14:textId="77777777" w:rsidTr="006F53D0">
        <w:tc>
          <w:tcPr>
            <w:tcW w:w="3964" w:type="dxa"/>
            <w:tcBorders>
              <w:top w:val="nil"/>
              <w:bottom w:val="single" w:sz="4" w:space="0" w:color="auto"/>
            </w:tcBorders>
          </w:tcPr>
          <w:p w14:paraId="2753438D" w14:textId="77777777" w:rsidR="00815A44" w:rsidRPr="00815A44" w:rsidRDefault="00815A44" w:rsidP="00815A44">
            <w:pPr>
              <w:jc w:val="both"/>
              <w:rPr>
                <w:lang w:val="lt-LT" w:eastAsia="en-US"/>
              </w:rPr>
            </w:pPr>
          </w:p>
        </w:tc>
        <w:tc>
          <w:tcPr>
            <w:tcW w:w="2127" w:type="dxa"/>
            <w:vMerge/>
            <w:tcBorders>
              <w:bottom w:val="single" w:sz="4" w:space="0" w:color="auto"/>
            </w:tcBorders>
          </w:tcPr>
          <w:p w14:paraId="40533C2F" w14:textId="77777777" w:rsidR="00815A44" w:rsidRPr="00815A44" w:rsidRDefault="00815A44" w:rsidP="00815A44">
            <w:pPr>
              <w:jc w:val="center"/>
              <w:rPr>
                <w:lang w:val="lt-LT" w:eastAsia="en-US"/>
              </w:rPr>
            </w:pPr>
          </w:p>
        </w:tc>
        <w:tc>
          <w:tcPr>
            <w:tcW w:w="1701" w:type="dxa"/>
            <w:vMerge/>
            <w:tcBorders>
              <w:bottom w:val="single" w:sz="4" w:space="0" w:color="auto"/>
            </w:tcBorders>
          </w:tcPr>
          <w:p w14:paraId="5438A73F" w14:textId="77777777" w:rsidR="00815A44" w:rsidRPr="00815A44" w:rsidRDefault="00815A44" w:rsidP="00815A44">
            <w:pPr>
              <w:jc w:val="center"/>
              <w:rPr>
                <w:lang w:val="lt-LT" w:eastAsia="en-US"/>
              </w:rPr>
            </w:pPr>
          </w:p>
        </w:tc>
        <w:tc>
          <w:tcPr>
            <w:tcW w:w="1701" w:type="dxa"/>
            <w:vMerge/>
            <w:tcBorders>
              <w:bottom w:val="single" w:sz="4" w:space="0" w:color="auto"/>
            </w:tcBorders>
          </w:tcPr>
          <w:p w14:paraId="1C75035D" w14:textId="77777777" w:rsidR="00815A44" w:rsidRPr="00815A44" w:rsidRDefault="00815A44" w:rsidP="00815A44">
            <w:pPr>
              <w:jc w:val="center"/>
              <w:rPr>
                <w:lang w:val="lt-LT" w:eastAsia="en-US"/>
              </w:rPr>
            </w:pPr>
          </w:p>
        </w:tc>
      </w:tr>
      <w:tr w:rsidR="00815A44" w:rsidRPr="00815A44" w14:paraId="5D48C385" w14:textId="77777777" w:rsidTr="006F53D0">
        <w:tc>
          <w:tcPr>
            <w:tcW w:w="3964" w:type="dxa"/>
            <w:tcBorders>
              <w:top w:val="single" w:sz="4" w:space="0" w:color="auto"/>
              <w:bottom w:val="nil"/>
            </w:tcBorders>
          </w:tcPr>
          <w:p w14:paraId="64E91603" w14:textId="77777777" w:rsidR="00815A44" w:rsidRPr="00815A44" w:rsidRDefault="00815A44" w:rsidP="00815A44">
            <w:pPr>
              <w:rPr>
                <w:lang w:val="lt-LT" w:eastAsia="en-US"/>
              </w:rPr>
            </w:pPr>
            <w:r w:rsidRPr="00815A44">
              <w:rPr>
                <w:lang w:val="lt-LT" w:eastAsia="en-US"/>
              </w:rPr>
              <w:t xml:space="preserve">5. Savitasis elektrinis </w:t>
            </w:r>
            <w:proofErr w:type="spellStart"/>
            <w:r w:rsidRPr="00815A44">
              <w:rPr>
                <w:lang w:val="lt-LT" w:eastAsia="en-US"/>
              </w:rPr>
              <w:t>laidis</w:t>
            </w:r>
            <w:proofErr w:type="spellEnd"/>
            <w:r w:rsidRPr="00815A44">
              <w:rPr>
                <w:lang w:val="lt-LT" w:eastAsia="en-US"/>
              </w:rPr>
              <w:t xml:space="preserve"> </w:t>
            </w:r>
          </w:p>
        </w:tc>
        <w:tc>
          <w:tcPr>
            <w:tcW w:w="2127" w:type="dxa"/>
            <w:tcBorders>
              <w:top w:val="single" w:sz="4" w:space="0" w:color="auto"/>
              <w:bottom w:val="nil"/>
            </w:tcBorders>
          </w:tcPr>
          <w:p w14:paraId="5CFE5D23" w14:textId="77777777" w:rsidR="00815A44" w:rsidRPr="00815A44" w:rsidRDefault="00815A44" w:rsidP="00815A44">
            <w:pPr>
              <w:jc w:val="center"/>
              <w:rPr>
                <w:lang w:val="lt-LT" w:eastAsia="en-US"/>
              </w:rPr>
            </w:pPr>
            <w:r w:rsidRPr="00815A44">
              <w:rPr>
                <w:lang w:val="lt-LT" w:eastAsia="en-US"/>
              </w:rPr>
              <w:t xml:space="preserve">µS cm </w:t>
            </w:r>
            <w:r w:rsidRPr="00815A44">
              <w:rPr>
                <w:vertAlign w:val="superscript"/>
                <w:lang w:val="lt-LT" w:eastAsia="en-US"/>
              </w:rPr>
              <w:t>-1</w:t>
            </w:r>
            <w:r w:rsidRPr="00815A44">
              <w:rPr>
                <w:lang w:val="lt-LT" w:eastAsia="en-US"/>
              </w:rPr>
              <w:t xml:space="preserve"> 20 </w:t>
            </w:r>
            <w:r w:rsidRPr="00815A44">
              <w:rPr>
                <w:vertAlign w:val="superscript"/>
                <w:lang w:val="lt-LT" w:eastAsia="en-US"/>
              </w:rPr>
              <w:t>0</w:t>
            </w:r>
            <w:r w:rsidRPr="00815A44">
              <w:rPr>
                <w:lang w:val="lt-LT" w:eastAsia="en-US"/>
              </w:rPr>
              <w:t>C temperatūroje</w:t>
            </w:r>
          </w:p>
        </w:tc>
        <w:tc>
          <w:tcPr>
            <w:tcW w:w="1701" w:type="dxa"/>
            <w:tcBorders>
              <w:top w:val="single" w:sz="4" w:space="0" w:color="auto"/>
              <w:bottom w:val="nil"/>
            </w:tcBorders>
          </w:tcPr>
          <w:p w14:paraId="2547DEB5" w14:textId="77777777" w:rsidR="00815A44" w:rsidRPr="00815A44" w:rsidRDefault="00815A44" w:rsidP="00815A44">
            <w:pPr>
              <w:jc w:val="center"/>
              <w:rPr>
                <w:lang w:val="lt-LT" w:eastAsia="en-US"/>
              </w:rPr>
            </w:pPr>
            <w:r w:rsidRPr="00815A44">
              <w:rPr>
                <w:lang w:val="lt-LT" w:eastAsia="en-US"/>
              </w:rPr>
              <w:t>112</w:t>
            </w:r>
          </w:p>
        </w:tc>
        <w:tc>
          <w:tcPr>
            <w:tcW w:w="1701" w:type="dxa"/>
            <w:tcBorders>
              <w:top w:val="single" w:sz="4" w:space="0" w:color="auto"/>
              <w:bottom w:val="nil"/>
            </w:tcBorders>
          </w:tcPr>
          <w:p w14:paraId="51379B2C" w14:textId="77777777" w:rsidR="00815A44" w:rsidRPr="00815A44" w:rsidRDefault="00815A44" w:rsidP="00815A44">
            <w:pPr>
              <w:jc w:val="center"/>
              <w:rPr>
                <w:lang w:val="lt-LT" w:eastAsia="en-US"/>
              </w:rPr>
            </w:pPr>
            <w:r w:rsidRPr="00815A44">
              <w:rPr>
                <w:lang w:val="lt-LT" w:eastAsia="en-US"/>
              </w:rPr>
              <w:t>2 k./metus</w:t>
            </w:r>
          </w:p>
        </w:tc>
      </w:tr>
      <w:tr w:rsidR="00815A44" w:rsidRPr="00815A44" w14:paraId="781CD4F9" w14:textId="77777777" w:rsidTr="006F53D0">
        <w:tc>
          <w:tcPr>
            <w:tcW w:w="3964" w:type="dxa"/>
            <w:tcBorders>
              <w:top w:val="single" w:sz="4" w:space="0" w:color="auto"/>
              <w:bottom w:val="nil"/>
            </w:tcBorders>
          </w:tcPr>
          <w:p w14:paraId="4B81ABAB" w14:textId="77777777" w:rsidR="00815A44" w:rsidRPr="00815A44" w:rsidRDefault="00815A44" w:rsidP="00815A44">
            <w:pPr>
              <w:rPr>
                <w:lang w:val="lt-LT" w:eastAsia="en-US"/>
              </w:rPr>
            </w:pPr>
            <w:r w:rsidRPr="00815A44">
              <w:rPr>
                <w:lang w:val="lt-LT" w:eastAsia="en-US"/>
              </w:rPr>
              <w:t xml:space="preserve">6. Vandenilio jonų koncentracija </w:t>
            </w:r>
          </w:p>
        </w:tc>
        <w:tc>
          <w:tcPr>
            <w:tcW w:w="2127" w:type="dxa"/>
            <w:tcBorders>
              <w:top w:val="single" w:sz="4" w:space="0" w:color="auto"/>
              <w:bottom w:val="nil"/>
            </w:tcBorders>
          </w:tcPr>
          <w:p w14:paraId="48A39D9B" w14:textId="77777777" w:rsidR="00815A44" w:rsidRPr="00815A44" w:rsidRDefault="00815A44" w:rsidP="00815A44">
            <w:pPr>
              <w:jc w:val="center"/>
              <w:rPr>
                <w:lang w:val="lt-LT" w:eastAsia="en-US"/>
              </w:rPr>
            </w:pPr>
            <w:r w:rsidRPr="00815A44">
              <w:rPr>
                <w:lang w:val="lt-LT" w:eastAsia="en-US"/>
              </w:rPr>
              <w:t xml:space="preserve">pH vienetai </w:t>
            </w:r>
          </w:p>
        </w:tc>
        <w:tc>
          <w:tcPr>
            <w:tcW w:w="1701" w:type="dxa"/>
            <w:tcBorders>
              <w:top w:val="single" w:sz="4" w:space="0" w:color="auto"/>
              <w:bottom w:val="nil"/>
            </w:tcBorders>
          </w:tcPr>
          <w:p w14:paraId="47E21F05" w14:textId="77777777" w:rsidR="00815A44" w:rsidRPr="00815A44" w:rsidRDefault="00815A44" w:rsidP="00815A44">
            <w:pPr>
              <w:jc w:val="center"/>
              <w:rPr>
                <w:lang w:val="lt-LT" w:eastAsia="en-US"/>
              </w:rPr>
            </w:pPr>
            <w:r w:rsidRPr="00815A44">
              <w:rPr>
                <w:lang w:val="lt-LT" w:eastAsia="en-US"/>
              </w:rPr>
              <w:t>112</w:t>
            </w:r>
          </w:p>
        </w:tc>
        <w:tc>
          <w:tcPr>
            <w:tcW w:w="1701" w:type="dxa"/>
            <w:tcBorders>
              <w:top w:val="single" w:sz="4" w:space="0" w:color="auto"/>
              <w:bottom w:val="nil"/>
            </w:tcBorders>
          </w:tcPr>
          <w:p w14:paraId="48CCE93E" w14:textId="77777777" w:rsidR="00815A44" w:rsidRPr="00815A44" w:rsidRDefault="00815A44" w:rsidP="00815A44">
            <w:pPr>
              <w:jc w:val="center"/>
              <w:rPr>
                <w:lang w:val="lt-LT" w:eastAsia="en-US"/>
              </w:rPr>
            </w:pPr>
            <w:r w:rsidRPr="00815A44">
              <w:rPr>
                <w:lang w:val="lt-LT" w:eastAsia="en-US"/>
              </w:rPr>
              <w:t>2 k./metus</w:t>
            </w:r>
          </w:p>
        </w:tc>
      </w:tr>
      <w:tr w:rsidR="00815A44" w:rsidRPr="00815A44" w14:paraId="074F7EE2" w14:textId="77777777" w:rsidTr="006F53D0">
        <w:tc>
          <w:tcPr>
            <w:tcW w:w="3964" w:type="dxa"/>
            <w:tcBorders>
              <w:top w:val="single" w:sz="4" w:space="0" w:color="auto"/>
              <w:bottom w:val="single" w:sz="4" w:space="0" w:color="auto"/>
            </w:tcBorders>
          </w:tcPr>
          <w:p w14:paraId="0523526A" w14:textId="77777777" w:rsidR="00815A44" w:rsidRPr="00815A44" w:rsidRDefault="00815A44" w:rsidP="00815A44">
            <w:pPr>
              <w:rPr>
                <w:lang w:val="lt-LT" w:eastAsia="en-US"/>
              </w:rPr>
            </w:pPr>
            <w:r w:rsidRPr="00815A44">
              <w:rPr>
                <w:lang w:val="lt-LT" w:eastAsia="en-US"/>
              </w:rPr>
              <w:t xml:space="preserve">7. Bendroji geležis </w:t>
            </w:r>
          </w:p>
        </w:tc>
        <w:tc>
          <w:tcPr>
            <w:tcW w:w="2127" w:type="dxa"/>
            <w:tcBorders>
              <w:top w:val="single" w:sz="4" w:space="0" w:color="auto"/>
              <w:bottom w:val="single" w:sz="4" w:space="0" w:color="auto"/>
            </w:tcBorders>
          </w:tcPr>
          <w:p w14:paraId="371D6D06" w14:textId="77777777" w:rsidR="00815A44" w:rsidRPr="00815A44" w:rsidRDefault="00815A44" w:rsidP="00815A44">
            <w:pPr>
              <w:jc w:val="center"/>
              <w:rPr>
                <w:lang w:val="lt-LT" w:eastAsia="en-US"/>
              </w:rPr>
            </w:pPr>
            <w:r w:rsidRPr="00815A44">
              <w:rPr>
                <w:lang w:val="lt-LT" w:eastAsia="en-US"/>
              </w:rPr>
              <w:t xml:space="preserve">µg/l </w:t>
            </w:r>
          </w:p>
        </w:tc>
        <w:tc>
          <w:tcPr>
            <w:tcW w:w="1701" w:type="dxa"/>
            <w:tcBorders>
              <w:top w:val="single" w:sz="4" w:space="0" w:color="auto"/>
              <w:bottom w:val="single" w:sz="4" w:space="0" w:color="auto"/>
            </w:tcBorders>
          </w:tcPr>
          <w:p w14:paraId="7EEC41B6" w14:textId="77777777" w:rsidR="00815A44" w:rsidRPr="00815A44" w:rsidRDefault="00815A44" w:rsidP="00815A44">
            <w:pPr>
              <w:jc w:val="center"/>
              <w:rPr>
                <w:lang w:val="lt-LT" w:eastAsia="en-US"/>
              </w:rPr>
            </w:pPr>
            <w:r w:rsidRPr="00815A44">
              <w:rPr>
                <w:lang w:val="lt-LT" w:eastAsia="en-US"/>
              </w:rPr>
              <w:t>30</w:t>
            </w:r>
          </w:p>
        </w:tc>
        <w:tc>
          <w:tcPr>
            <w:tcW w:w="1701" w:type="dxa"/>
            <w:tcBorders>
              <w:top w:val="single" w:sz="4" w:space="0" w:color="auto"/>
              <w:bottom w:val="single" w:sz="4" w:space="0" w:color="auto"/>
            </w:tcBorders>
          </w:tcPr>
          <w:p w14:paraId="48A1EEB5" w14:textId="77777777" w:rsidR="00815A44" w:rsidRPr="00815A44" w:rsidRDefault="00815A44" w:rsidP="00815A44">
            <w:pPr>
              <w:jc w:val="center"/>
              <w:rPr>
                <w:lang w:val="lt-LT" w:eastAsia="en-US"/>
              </w:rPr>
            </w:pPr>
            <w:r w:rsidRPr="00815A44">
              <w:rPr>
                <w:lang w:val="lt-LT" w:eastAsia="en-US"/>
              </w:rPr>
              <w:t>1 k./metus</w:t>
            </w:r>
          </w:p>
        </w:tc>
      </w:tr>
      <w:tr w:rsidR="00815A44" w:rsidRPr="00815A44" w14:paraId="1AA735A4" w14:textId="77777777" w:rsidTr="006F53D0">
        <w:tc>
          <w:tcPr>
            <w:tcW w:w="3964" w:type="dxa"/>
            <w:tcBorders>
              <w:top w:val="single" w:sz="4" w:space="0" w:color="auto"/>
              <w:bottom w:val="single" w:sz="4" w:space="0" w:color="auto"/>
            </w:tcBorders>
          </w:tcPr>
          <w:p w14:paraId="0FC35183" w14:textId="77777777" w:rsidR="00815A44" w:rsidRPr="00815A44" w:rsidRDefault="00815A44" w:rsidP="00815A44">
            <w:pPr>
              <w:rPr>
                <w:lang w:val="lt-LT" w:eastAsia="en-US"/>
              </w:rPr>
            </w:pPr>
            <w:r w:rsidRPr="00815A44">
              <w:rPr>
                <w:lang w:val="lt-LT" w:eastAsia="en-US"/>
              </w:rPr>
              <w:t xml:space="preserve">8. Manganas </w:t>
            </w:r>
          </w:p>
        </w:tc>
        <w:tc>
          <w:tcPr>
            <w:tcW w:w="2127" w:type="dxa"/>
            <w:tcBorders>
              <w:top w:val="single" w:sz="4" w:space="0" w:color="auto"/>
              <w:bottom w:val="single" w:sz="4" w:space="0" w:color="auto"/>
            </w:tcBorders>
          </w:tcPr>
          <w:p w14:paraId="531AC4E9" w14:textId="77777777" w:rsidR="00815A44" w:rsidRPr="00815A44" w:rsidRDefault="00815A44" w:rsidP="00815A44">
            <w:pPr>
              <w:jc w:val="center"/>
              <w:rPr>
                <w:lang w:val="lt-LT" w:eastAsia="en-US"/>
              </w:rPr>
            </w:pPr>
            <w:r w:rsidRPr="00815A44">
              <w:rPr>
                <w:lang w:val="lt-LT" w:eastAsia="en-US"/>
              </w:rPr>
              <w:t xml:space="preserve">µg/l </w:t>
            </w:r>
          </w:p>
        </w:tc>
        <w:tc>
          <w:tcPr>
            <w:tcW w:w="1701" w:type="dxa"/>
            <w:tcBorders>
              <w:top w:val="single" w:sz="4" w:space="0" w:color="auto"/>
              <w:bottom w:val="single" w:sz="4" w:space="0" w:color="auto"/>
            </w:tcBorders>
          </w:tcPr>
          <w:p w14:paraId="450112EF" w14:textId="77777777" w:rsidR="00815A44" w:rsidRPr="00815A44" w:rsidRDefault="00815A44" w:rsidP="00815A44">
            <w:pPr>
              <w:jc w:val="center"/>
              <w:rPr>
                <w:lang w:val="lt-LT" w:eastAsia="en-US"/>
              </w:rPr>
            </w:pPr>
            <w:r w:rsidRPr="00815A44">
              <w:rPr>
                <w:lang w:val="lt-LT" w:eastAsia="en-US"/>
              </w:rPr>
              <w:t>30</w:t>
            </w:r>
          </w:p>
        </w:tc>
        <w:tc>
          <w:tcPr>
            <w:tcW w:w="1701" w:type="dxa"/>
            <w:tcBorders>
              <w:top w:val="single" w:sz="4" w:space="0" w:color="auto"/>
              <w:bottom w:val="single" w:sz="4" w:space="0" w:color="auto"/>
            </w:tcBorders>
          </w:tcPr>
          <w:p w14:paraId="55403111" w14:textId="77777777" w:rsidR="00815A44" w:rsidRPr="00815A44" w:rsidRDefault="00815A44" w:rsidP="00815A44">
            <w:pPr>
              <w:jc w:val="center"/>
              <w:rPr>
                <w:lang w:val="lt-LT" w:eastAsia="en-US"/>
              </w:rPr>
            </w:pPr>
            <w:r w:rsidRPr="00815A44">
              <w:rPr>
                <w:lang w:val="lt-LT" w:eastAsia="en-US"/>
              </w:rPr>
              <w:t>1 k./metus</w:t>
            </w:r>
          </w:p>
        </w:tc>
      </w:tr>
      <w:tr w:rsidR="00815A44" w:rsidRPr="00815A44" w14:paraId="6A53254D" w14:textId="77777777" w:rsidTr="006F53D0">
        <w:tc>
          <w:tcPr>
            <w:tcW w:w="3964" w:type="dxa"/>
            <w:tcBorders>
              <w:top w:val="single" w:sz="4" w:space="0" w:color="auto"/>
              <w:bottom w:val="single" w:sz="4" w:space="0" w:color="auto"/>
            </w:tcBorders>
          </w:tcPr>
          <w:p w14:paraId="1BC18D9A" w14:textId="77777777" w:rsidR="00815A44" w:rsidRPr="00815A44" w:rsidRDefault="00815A44" w:rsidP="00815A44">
            <w:pPr>
              <w:rPr>
                <w:lang w:val="lt-LT" w:eastAsia="en-US"/>
              </w:rPr>
            </w:pPr>
            <w:r w:rsidRPr="00815A44">
              <w:rPr>
                <w:lang w:val="lt-LT" w:eastAsia="en-US"/>
              </w:rPr>
              <w:t xml:space="preserve">9. Kvapo slenkstis </w:t>
            </w:r>
          </w:p>
        </w:tc>
        <w:tc>
          <w:tcPr>
            <w:tcW w:w="2127" w:type="dxa"/>
            <w:tcBorders>
              <w:top w:val="single" w:sz="4" w:space="0" w:color="auto"/>
              <w:bottom w:val="single" w:sz="4" w:space="0" w:color="auto"/>
            </w:tcBorders>
          </w:tcPr>
          <w:p w14:paraId="6B62092F" w14:textId="77777777" w:rsidR="00815A44" w:rsidRPr="00815A44" w:rsidRDefault="00815A44" w:rsidP="00815A44">
            <w:pPr>
              <w:jc w:val="center"/>
              <w:rPr>
                <w:lang w:val="lt-LT" w:eastAsia="en-US"/>
              </w:rPr>
            </w:pPr>
            <w:r w:rsidRPr="00815A44">
              <w:rPr>
                <w:lang w:val="lt-LT" w:eastAsia="en-US"/>
              </w:rPr>
              <w:sym w:font="Symbol" w:char="F02D"/>
            </w:r>
            <w:r w:rsidRPr="00815A44">
              <w:rPr>
                <w:lang w:val="lt-LT" w:eastAsia="en-US"/>
              </w:rPr>
              <w:t xml:space="preserve"> </w:t>
            </w:r>
          </w:p>
        </w:tc>
        <w:tc>
          <w:tcPr>
            <w:tcW w:w="1701" w:type="dxa"/>
            <w:tcBorders>
              <w:top w:val="single" w:sz="4" w:space="0" w:color="auto"/>
              <w:bottom w:val="single" w:sz="4" w:space="0" w:color="auto"/>
            </w:tcBorders>
          </w:tcPr>
          <w:p w14:paraId="2B0751C7" w14:textId="77777777" w:rsidR="00815A44" w:rsidRPr="00815A44" w:rsidRDefault="00815A44" w:rsidP="00815A44">
            <w:pPr>
              <w:jc w:val="center"/>
              <w:rPr>
                <w:lang w:val="lt-LT" w:eastAsia="en-US"/>
              </w:rPr>
            </w:pPr>
            <w:r w:rsidRPr="00815A44">
              <w:rPr>
                <w:lang w:val="lt-LT" w:eastAsia="en-US"/>
              </w:rPr>
              <w:t>27</w:t>
            </w:r>
          </w:p>
        </w:tc>
        <w:tc>
          <w:tcPr>
            <w:tcW w:w="1701" w:type="dxa"/>
            <w:tcBorders>
              <w:top w:val="single" w:sz="4" w:space="0" w:color="auto"/>
              <w:bottom w:val="single" w:sz="4" w:space="0" w:color="auto"/>
            </w:tcBorders>
          </w:tcPr>
          <w:p w14:paraId="52D902F4" w14:textId="77777777" w:rsidR="00815A44" w:rsidRPr="00815A44" w:rsidRDefault="00815A44" w:rsidP="00815A44">
            <w:pPr>
              <w:jc w:val="center"/>
              <w:rPr>
                <w:lang w:val="lt-LT" w:eastAsia="en-US"/>
              </w:rPr>
            </w:pPr>
            <w:r w:rsidRPr="00815A44">
              <w:rPr>
                <w:lang w:val="lt-LT" w:eastAsia="en-US"/>
              </w:rPr>
              <w:t>1 k./metus</w:t>
            </w:r>
          </w:p>
        </w:tc>
      </w:tr>
      <w:tr w:rsidR="00815A44" w:rsidRPr="00815A44" w14:paraId="7E1DEED8" w14:textId="77777777" w:rsidTr="006F53D0">
        <w:tc>
          <w:tcPr>
            <w:tcW w:w="3964" w:type="dxa"/>
            <w:tcBorders>
              <w:top w:val="single" w:sz="4" w:space="0" w:color="auto"/>
              <w:bottom w:val="single" w:sz="4" w:space="0" w:color="auto"/>
            </w:tcBorders>
          </w:tcPr>
          <w:p w14:paraId="12CAF2F0" w14:textId="77777777" w:rsidR="00815A44" w:rsidRPr="00815A44" w:rsidRDefault="00815A44" w:rsidP="00815A44">
            <w:pPr>
              <w:rPr>
                <w:lang w:val="lt-LT" w:eastAsia="en-US"/>
              </w:rPr>
            </w:pPr>
            <w:r w:rsidRPr="00815A44">
              <w:rPr>
                <w:lang w:val="lt-LT" w:eastAsia="en-US"/>
              </w:rPr>
              <w:t xml:space="preserve">10. Permanganato indeksas </w:t>
            </w:r>
          </w:p>
        </w:tc>
        <w:tc>
          <w:tcPr>
            <w:tcW w:w="2127" w:type="dxa"/>
            <w:tcBorders>
              <w:top w:val="single" w:sz="4" w:space="0" w:color="auto"/>
              <w:bottom w:val="single" w:sz="4" w:space="0" w:color="auto"/>
            </w:tcBorders>
          </w:tcPr>
          <w:p w14:paraId="0ED68D40" w14:textId="77777777" w:rsidR="00815A44" w:rsidRPr="00815A44" w:rsidRDefault="00815A44" w:rsidP="00815A44">
            <w:pPr>
              <w:jc w:val="center"/>
              <w:rPr>
                <w:lang w:val="lt-LT" w:eastAsia="en-US"/>
              </w:rPr>
            </w:pPr>
            <w:r w:rsidRPr="00815A44">
              <w:rPr>
                <w:lang w:val="lt-LT" w:eastAsia="en-US"/>
              </w:rPr>
              <w:t>mg/l O</w:t>
            </w:r>
            <w:r w:rsidRPr="00815A44">
              <w:rPr>
                <w:vertAlign w:val="subscript"/>
                <w:lang w:val="lt-LT" w:eastAsia="en-US"/>
              </w:rPr>
              <w:t>2</w:t>
            </w:r>
          </w:p>
        </w:tc>
        <w:tc>
          <w:tcPr>
            <w:tcW w:w="1701" w:type="dxa"/>
            <w:tcBorders>
              <w:top w:val="single" w:sz="4" w:space="0" w:color="auto"/>
              <w:bottom w:val="single" w:sz="4" w:space="0" w:color="auto"/>
            </w:tcBorders>
          </w:tcPr>
          <w:p w14:paraId="57F57C3B" w14:textId="77777777" w:rsidR="00815A44" w:rsidRPr="00815A44" w:rsidRDefault="00815A44" w:rsidP="00815A44">
            <w:pPr>
              <w:jc w:val="center"/>
              <w:rPr>
                <w:lang w:val="lt-LT" w:eastAsia="en-US"/>
              </w:rPr>
            </w:pPr>
            <w:r w:rsidRPr="00815A44">
              <w:rPr>
                <w:lang w:val="lt-LT" w:eastAsia="en-US"/>
              </w:rPr>
              <w:t>27</w:t>
            </w:r>
          </w:p>
        </w:tc>
        <w:tc>
          <w:tcPr>
            <w:tcW w:w="1701" w:type="dxa"/>
            <w:tcBorders>
              <w:top w:val="single" w:sz="4" w:space="0" w:color="auto"/>
              <w:bottom w:val="single" w:sz="4" w:space="0" w:color="auto"/>
            </w:tcBorders>
          </w:tcPr>
          <w:p w14:paraId="7FABD52C" w14:textId="77777777" w:rsidR="00815A44" w:rsidRPr="00815A44" w:rsidRDefault="00815A44" w:rsidP="00815A44">
            <w:pPr>
              <w:jc w:val="center"/>
              <w:rPr>
                <w:lang w:val="lt-LT" w:eastAsia="en-US"/>
              </w:rPr>
            </w:pPr>
            <w:r w:rsidRPr="00815A44">
              <w:rPr>
                <w:lang w:val="lt-LT" w:eastAsia="en-US"/>
              </w:rPr>
              <w:t>1 k./metus</w:t>
            </w:r>
          </w:p>
        </w:tc>
      </w:tr>
      <w:tr w:rsidR="00815A44" w:rsidRPr="00815A44" w14:paraId="3387FCED" w14:textId="77777777" w:rsidTr="006F53D0">
        <w:tc>
          <w:tcPr>
            <w:tcW w:w="3964" w:type="dxa"/>
            <w:tcBorders>
              <w:top w:val="single" w:sz="4" w:space="0" w:color="auto"/>
              <w:bottom w:val="single" w:sz="4" w:space="0" w:color="auto"/>
            </w:tcBorders>
          </w:tcPr>
          <w:p w14:paraId="5D60CA08" w14:textId="77777777" w:rsidR="00815A44" w:rsidRPr="00815A44" w:rsidRDefault="00815A44" w:rsidP="00815A44">
            <w:pPr>
              <w:rPr>
                <w:lang w:val="lt-LT" w:eastAsia="en-US"/>
              </w:rPr>
            </w:pPr>
            <w:r w:rsidRPr="00815A44">
              <w:rPr>
                <w:lang w:val="lt-LT" w:eastAsia="en-US"/>
              </w:rPr>
              <w:t xml:space="preserve">11. Sulfatas </w:t>
            </w:r>
          </w:p>
        </w:tc>
        <w:tc>
          <w:tcPr>
            <w:tcW w:w="2127" w:type="dxa"/>
            <w:tcBorders>
              <w:top w:val="single" w:sz="4" w:space="0" w:color="auto"/>
              <w:bottom w:val="single" w:sz="4" w:space="0" w:color="auto"/>
            </w:tcBorders>
          </w:tcPr>
          <w:p w14:paraId="65336E98" w14:textId="77777777" w:rsidR="00815A44" w:rsidRPr="00815A44" w:rsidRDefault="00815A44" w:rsidP="00815A44">
            <w:pPr>
              <w:jc w:val="center"/>
              <w:rPr>
                <w:lang w:val="lt-LT" w:eastAsia="en-US"/>
              </w:rPr>
            </w:pPr>
            <w:r w:rsidRPr="00815A44">
              <w:rPr>
                <w:lang w:val="lt-LT" w:eastAsia="en-US"/>
              </w:rPr>
              <w:t xml:space="preserve">mg/l </w:t>
            </w:r>
          </w:p>
        </w:tc>
        <w:tc>
          <w:tcPr>
            <w:tcW w:w="1701" w:type="dxa"/>
            <w:tcBorders>
              <w:top w:val="single" w:sz="4" w:space="0" w:color="auto"/>
              <w:bottom w:val="single" w:sz="4" w:space="0" w:color="auto"/>
            </w:tcBorders>
          </w:tcPr>
          <w:p w14:paraId="0126A752" w14:textId="77777777" w:rsidR="00815A44" w:rsidRPr="00815A44" w:rsidRDefault="00815A44" w:rsidP="00815A44">
            <w:pPr>
              <w:jc w:val="center"/>
              <w:rPr>
                <w:lang w:val="lt-LT" w:eastAsia="en-US"/>
              </w:rPr>
            </w:pPr>
            <w:r w:rsidRPr="00815A44">
              <w:rPr>
                <w:lang w:val="lt-LT" w:eastAsia="en-US"/>
              </w:rPr>
              <w:t>30</w:t>
            </w:r>
          </w:p>
        </w:tc>
        <w:tc>
          <w:tcPr>
            <w:tcW w:w="1701" w:type="dxa"/>
            <w:tcBorders>
              <w:top w:val="single" w:sz="4" w:space="0" w:color="auto"/>
              <w:bottom w:val="single" w:sz="4" w:space="0" w:color="auto"/>
            </w:tcBorders>
          </w:tcPr>
          <w:p w14:paraId="42EDB00F" w14:textId="77777777" w:rsidR="00815A44" w:rsidRPr="00815A44" w:rsidRDefault="00815A44" w:rsidP="00815A44">
            <w:pPr>
              <w:jc w:val="center"/>
              <w:rPr>
                <w:lang w:val="lt-LT" w:eastAsia="en-US"/>
              </w:rPr>
            </w:pPr>
            <w:r w:rsidRPr="00815A44">
              <w:rPr>
                <w:lang w:val="lt-LT" w:eastAsia="en-US"/>
              </w:rPr>
              <w:t>1 k./metus</w:t>
            </w:r>
          </w:p>
        </w:tc>
      </w:tr>
      <w:tr w:rsidR="00815A44" w:rsidRPr="00815A44" w14:paraId="63149AB8" w14:textId="77777777" w:rsidTr="006F53D0">
        <w:tc>
          <w:tcPr>
            <w:tcW w:w="3964" w:type="dxa"/>
            <w:tcBorders>
              <w:top w:val="single" w:sz="4" w:space="0" w:color="auto"/>
              <w:bottom w:val="single" w:sz="4" w:space="0" w:color="auto"/>
            </w:tcBorders>
          </w:tcPr>
          <w:p w14:paraId="02FEEE5D" w14:textId="77777777" w:rsidR="00815A44" w:rsidRPr="00815A44" w:rsidRDefault="00815A44" w:rsidP="00815A44">
            <w:pPr>
              <w:rPr>
                <w:lang w:val="lt-LT" w:eastAsia="en-US"/>
              </w:rPr>
            </w:pPr>
            <w:r w:rsidRPr="00815A44">
              <w:rPr>
                <w:lang w:val="lt-LT" w:eastAsia="en-US"/>
              </w:rPr>
              <w:t xml:space="preserve">12. Natris </w:t>
            </w:r>
          </w:p>
        </w:tc>
        <w:tc>
          <w:tcPr>
            <w:tcW w:w="2127" w:type="dxa"/>
            <w:tcBorders>
              <w:top w:val="single" w:sz="4" w:space="0" w:color="auto"/>
              <w:bottom w:val="single" w:sz="4" w:space="0" w:color="auto"/>
            </w:tcBorders>
          </w:tcPr>
          <w:p w14:paraId="090B063C" w14:textId="77777777" w:rsidR="00815A44" w:rsidRPr="00815A44" w:rsidRDefault="00815A44" w:rsidP="00815A44">
            <w:pPr>
              <w:jc w:val="center"/>
              <w:rPr>
                <w:lang w:val="lt-LT" w:eastAsia="en-US"/>
              </w:rPr>
            </w:pPr>
            <w:r w:rsidRPr="00815A44">
              <w:rPr>
                <w:lang w:val="lt-LT" w:eastAsia="en-US"/>
              </w:rPr>
              <w:t xml:space="preserve">mg/l </w:t>
            </w:r>
          </w:p>
        </w:tc>
        <w:tc>
          <w:tcPr>
            <w:tcW w:w="1701" w:type="dxa"/>
            <w:tcBorders>
              <w:top w:val="single" w:sz="4" w:space="0" w:color="auto"/>
              <w:bottom w:val="single" w:sz="4" w:space="0" w:color="auto"/>
            </w:tcBorders>
          </w:tcPr>
          <w:p w14:paraId="06FAD1DE" w14:textId="77777777" w:rsidR="00815A44" w:rsidRPr="00815A44" w:rsidRDefault="00815A44" w:rsidP="00815A44">
            <w:pPr>
              <w:jc w:val="center"/>
              <w:rPr>
                <w:lang w:val="lt-LT" w:eastAsia="en-US"/>
              </w:rPr>
            </w:pPr>
            <w:r w:rsidRPr="00815A44">
              <w:rPr>
                <w:lang w:val="lt-LT" w:eastAsia="en-US"/>
              </w:rPr>
              <w:t>27</w:t>
            </w:r>
          </w:p>
        </w:tc>
        <w:tc>
          <w:tcPr>
            <w:tcW w:w="1701" w:type="dxa"/>
            <w:tcBorders>
              <w:top w:val="single" w:sz="4" w:space="0" w:color="auto"/>
              <w:bottom w:val="single" w:sz="4" w:space="0" w:color="auto"/>
            </w:tcBorders>
          </w:tcPr>
          <w:p w14:paraId="5F51E03E" w14:textId="77777777" w:rsidR="00815A44" w:rsidRPr="00815A44" w:rsidRDefault="00815A44" w:rsidP="00815A44">
            <w:pPr>
              <w:jc w:val="center"/>
              <w:rPr>
                <w:lang w:val="lt-LT" w:eastAsia="en-US"/>
              </w:rPr>
            </w:pPr>
            <w:r w:rsidRPr="00815A44">
              <w:rPr>
                <w:lang w:val="lt-LT" w:eastAsia="en-US"/>
              </w:rPr>
              <w:t>1 k./metus</w:t>
            </w:r>
          </w:p>
        </w:tc>
      </w:tr>
      <w:tr w:rsidR="00815A44" w:rsidRPr="00815A44" w14:paraId="5FC9213B" w14:textId="77777777" w:rsidTr="006F53D0">
        <w:tc>
          <w:tcPr>
            <w:tcW w:w="3964" w:type="dxa"/>
            <w:tcBorders>
              <w:top w:val="single" w:sz="4" w:space="0" w:color="auto"/>
              <w:bottom w:val="single" w:sz="4" w:space="0" w:color="auto"/>
            </w:tcBorders>
          </w:tcPr>
          <w:p w14:paraId="288062E1" w14:textId="77777777" w:rsidR="00815A44" w:rsidRPr="00815A44" w:rsidRDefault="00815A44" w:rsidP="00815A44">
            <w:pPr>
              <w:rPr>
                <w:lang w:val="lt-LT" w:eastAsia="en-US"/>
              </w:rPr>
            </w:pPr>
            <w:r w:rsidRPr="00815A44">
              <w:rPr>
                <w:lang w:val="lt-LT" w:eastAsia="en-US"/>
              </w:rPr>
              <w:t xml:space="preserve">13. Skonio slenkstis </w:t>
            </w:r>
          </w:p>
        </w:tc>
        <w:tc>
          <w:tcPr>
            <w:tcW w:w="2127" w:type="dxa"/>
            <w:tcBorders>
              <w:top w:val="single" w:sz="4" w:space="0" w:color="auto"/>
              <w:bottom w:val="single" w:sz="4" w:space="0" w:color="auto"/>
            </w:tcBorders>
          </w:tcPr>
          <w:p w14:paraId="605E2A01" w14:textId="77777777" w:rsidR="00815A44" w:rsidRPr="00815A44" w:rsidRDefault="00815A44" w:rsidP="00815A44">
            <w:pPr>
              <w:jc w:val="center"/>
              <w:rPr>
                <w:lang w:val="lt-LT" w:eastAsia="en-US"/>
              </w:rPr>
            </w:pPr>
            <w:r w:rsidRPr="00815A44">
              <w:rPr>
                <w:lang w:val="lt-LT" w:eastAsia="en-US"/>
              </w:rPr>
              <w:sym w:font="Symbol" w:char="F02D"/>
            </w:r>
            <w:r w:rsidRPr="00815A44">
              <w:rPr>
                <w:lang w:val="lt-LT" w:eastAsia="en-US"/>
              </w:rPr>
              <w:t xml:space="preserve"> </w:t>
            </w:r>
          </w:p>
        </w:tc>
        <w:tc>
          <w:tcPr>
            <w:tcW w:w="1701" w:type="dxa"/>
            <w:tcBorders>
              <w:top w:val="single" w:sz="4" w:space="0" w:color="auto"/>
              <w:bottom w:val="single" w:sz="4" w:space="0" w:color="auto"/>
            </w:tcBorders>
          </w:tcPr>
          <w:p w14:paraId="177E4128" w14:textId="77777777" w:rsidR="00815A44" w:rsidRPr="00815A44" w:rsidRDefault="00815A44" w:rsidP="00815A44">
            <w:pPr>
              <w:jc w:val="center"/>
              <w:rPr>
                <w:lang w:val="lt-LT" w:eastAsia="en-US"/>
              </w:rPr>
            </w:pPr>
            <w:r w:rsidRPr="00815A44">
              <w:rPr>
                <w:lang w:val="lt-LT" w:eastAsia="en-US"/>
              </w:rPr>
              <w:t>27</w:t>
            </w:r>
          </w:p>
        </w:tc>
        <w:tc>
          <w:tcPr>
            <w:tcW w:w="1701" w:type="dxa"/>
            <w:tcBorders>
              <w:top w:val="single" w:sz="4" w:space="0" w:color="auto"/>
              <w:bottom w:val="single" w:sz="4" w:space="0" w:color="auto"/>
            </w:tcBorders>
          </w:tcPr>
          <w:p w14:paraId="6196585F" w14:textId="77777777" w:rsidR="00815A44" w:rsidRPr="00815A44" w:rsidRDefault="00815A44" w:rsidP="00815A44">
            <w:pPr>
              <w:jc w:val="center"/>
              <w:rPr>
                <w:lang w:val="lt-LT" w:eastAsia="en-US"/>
              </w:rPr>
            </w:pPr>
            <w:r w:rsidRPr="00815A44">
              <w:rPr>
                <w:lang w:val="lt-LT" w:eastAsia="en-US"/>
              </w:rPr>
              <w:t>1 k./metus</w:t>
            </w:r>
          </w:p>
        </w:tc>
      </w:tr>
      <w:tr w:rsidR="00815A44" w:rsidRPr="00815A44" w14:paraId="10DE32C0" w14:textId="77777777" w:rsidTr="006F53D0">
        <w:tc>
          <w:tcPr>
            <w:tcW w:w="3964" w:type="dxa"/>
            <w:tcBorders>
              <w:top w:val="single" w:sz="4" w:space="0" w:color="auto"/>
              <w:bottom w:val="single" w:sz="4" w:space="0" w:color="auto"/>
            </w:tcBorders>
          </w:tcPr>
          <w:p w14:paraId="420CC3C7" w14:textId="77777777" w:rsidR="00815A44" w:rsidRPr="00815A44" w:rsidRDefault="00815A44" w:rsidP="00815A44">
            <w:pPr>
              <w:rPr>
                <w:lang w:val="lt-LT" w:eastAsia="en-US"/>
              </w:rPr>
            </w:pPr>
            <w:r w:rsidRPr="00815A44">
              <w:rPr>
                <w:lang w:val="lt-LT" w:eastAsia="en-US"/>
              </w:rPr>
              <w:t>14. Kolonijas sudarantys vienetai 22</w:t>
            </w:r>
            <w:r w:rsidRPr="00815A44">
              <w:rPr>
                <w:vertAlign w:val="superscript"/>
                <w:lang w:val="lt-LT" w:eastAsia="en-US"/>
              </w:rPr>
              <w:t>0</w:t>
            </w:r>
            <w:r w:rsidRPr="00815A44">
              <w:rPr>
                <w:lang w:val="lt-LT" w:eastAsia="en-US"/>
              </w:rPr>
              <w:t xml:space="preserve">C temperatūroje </w:t>
            </w:r>
          </w:p>
        </w:tc>
        <w:tc>
          <w:tcPr>
            <w:tcW w:w="2127" w:type="dxa"/>
            <w:tcBorders>
              <w:top w:val="single" w:sz="4" w:space="0" w:color="auto"/>
              <w:bottom w:val="single" w:sz="4" w:space="0" w:color="auto"/>
            </w:tcBorders>
          </w:tcPr>
          <w:p w14:paraId="7EBF7FFB" w14:textId="77777777" w:rsidR="00815A44" w:rsidRPr="00815A44" w:rsidRDefault="00815A44" w:rsidP="00815A44">
            <w:pPr>
              <w:jc w:val="center"/>
              <w:rPr>
                <w:lang w:val="lt-LT" w:eastAsia="en-US"/>
              </w:rPr>
            </w:pPr>
            <w:r w:rsidRPr="00815A44">
              <w:rPr>
                <w:lang w:val="lt-LT" w:eastAsia="en-US"/>
              </w:rPr>
              <w:t xml:space="preserve">Skaičius 1 ml vandens </w:t>
            </w:r>
          </w:p>
        </w:tc>
        <w:tc>
          <w:tcPr>
            <w:tcW w:w="1701" w:type="dxa"/>
            <w:tcBorders>
              <w:top w:val="single" w:sz="4" w:space="0" w:color="auto"/>
              <w:bottom w:val="single" w:sz="4" w:space="0" w:color="auto"/>
            </w:tcBorders>
          </w:tcPr>
          <w:p w14:paraId="139DC675" w14:textId="77777777" w:rsidR="00815A44" w:rsidRPr="00815A44" w:rsidRDefault="00815A44" w:rsidP="00815A44">
            <w:pPr>
              <w:jc w:val="center"/>
              <w:rPr>
                <w:lang w:val="lt-LT" w:eastAsia="en-US"/>
              </w:rPr>
            </w:pPr>
            <w:r w:rsidRPr="00815A44">
              <w:rPr>
                <w:lang w:val="lt-LT" w:eastAsia="en-US"/>
              </w:rPr>
              <w:t>112</w:t>
            </w:r>
          </w:p>
        </w:tc>
        <w:tc>
          <w:tcPr>
            <w:tcW w:w="1701" w:type="dxa"/>
            <w:tcBorders>
              <w:top w:val="single" w:sz="4" w:space="0" w:color="auto"/>
              <w:bottom w:val="single" w:sz="4" w:space="0" w:color="auto"/>
            </w:tcBorders>
          </w:tcPr>
          <w:p w14:paraId="26D33D2A" w14:textId="77777777" w:rsidR="00815A44" w:rsidRPr="00815A44" w:rsidRDefault="00815A44" w:rsidP="00815A44">
            <w:pPr>
              <w:jc w:val="center"/>
              <w:rPr>
                <w:lang w:val="lt-LT" w:eastAsia="en-US"/>
              </w:rPr>
            </w:pPr>
            <w:r w:rsidRPr="00815A44">
              <w:rPr>
                <w:lang w:val="lt-LT" w:eastAsia="en-US"/>
              </w:rPr>
              <w:t>2 k./metus</w:t>
            </w:r>
          </w:p>
        </w:tc>
      </w:tr>
      <w:tr w:rsidR="00815A44" w:rsidRPr="00815A44" w14:paraId="70B5394C" w14:textId="77777777" w:rsidTr="006F53D0">
        <w:tc>
          <w:tcPr>
            <w:tcW w:w="3964" w:type="dxa"/>
            <w:tcBorders>
              <w:top w:val="single" w:sz="4" w:space="0" w:color="auto"/>
              <w:bottom w:val="single" w:sz="4" w:space="0" w:color="auto"/>
            </w:tcBorders>
          </w:tcPr>
          <w:p w14:paraId="374DB5F5" w14:textId="77777777" w:rsidR="00815A44" w:rsidRPr="00815A44" w:rsidRDefault="00815A44" w:rsidP="00815A44">
            <w:pPr>
              <w:rPr>
                <w:lang w:val="lt-LT" w:eastAsia="en-US"/>
              </w:rPr>
            </w:pPr>
            <w:r w:rsidRPr="00815A44">
              <w:rPr>
                <w:lang w:val="lt-LT" w:eastAsia="en-US"/>
              </w:rPr>
              <w:t xml:space="preserve">15. </w:t>
            </w:r>
            <w:proofErr w:type="spellStart"/>
            <w:r w:rsidRPr="00815A44">
              <w:rPr>
                <w:lang w:val="lt-LT" w:eastAsia="en-US"/>
              </w:rPr>
              <w:t>Koliforminės</w:t>
            </w:r>
            <w:proofErr w:type="spellEnd"/>
            <w:r w:rsidRPr="00815A44">
              <w:rPr>
                <w:lang w:val="lt-LT" w:eastAsia="en-US"/>
              </w:rPr>
              <w:t xml:space="preserve"> bakterijos </w:t>
            </w:r>
          </w:p>
        </w:tc>
        <w:tc>
          <w:tcPr>
            <w:tcW w:w="2127" w:type="dxa"/>
            <w:tcBorders>
              <w:top w:val="single" w:sz="4" w:space="0" w:color="auto"/>
              <w:bottom w:val="single" w:sz="4" w:space="0" w:color="auto"/>
            </w:tcBorders>
          </w:tcPr>
          <w:p w14:paraId="3B4A5969" w14:textId="77777777" w:rsidR="00815A44" w:rsidRPr="00815A44" w:rsidRDefault="00815A44" w:rsidP="00815A44">
            <w:pPr>
              <w:jc w:val="center"/>
              <w:rPr>
                <w:lang w:val="lt-LT" w:eastAsia="en-US"/>
              </w:rPr>
            </w:pPr>
            <w:r w:rsidRPr="00815A44">
              <w:rPr>
                <w:lang w:val="lt-LT" w:eastAsia="en-US"/>
              </w:rPr>
              <w:t>Skaičius 100 ml vandens</w:t>
            </w:r>
          </w:p>
        </w:tc>
        <w:tc>
          <w:tcPr>
            <w:tcW w:w="1701" w:type="dxa"/>
            <w:tcBorders>
              <w:top w:val="single" w:sz="4" w:space="0" w:color="auto"/>
              <w:bottom w:val="single" w:sz="4" w:space="0" w:color="auto"/>
            </w:tcBorders>
          </w:tcPr>
          <w:p w14:paraId="2E54F015" w14:textId="77777777" w:rsidR="00815A44" w:rsidRPr="00815A44" w:rsidRDefault="00815A44" w:rsidP="00815A44">
            <w:pPr>
              <w:jc w:val="center"/>
              <w:rPr>
                <w:lang w:val="lt-LT" w:eastAsia="en-US"/>
              </w:rPr>
            </w:pPr>
            <w:r w:rsidRPr="00815A44">
              <w:rPr>
                <w:lang w:val="lt-LT" w:eastAsia="en-US"/>
              </w:rPr>
              <w:t>112</w:t>
            </w:r>
          </w:p>
        </w:tc>
        <w:tc>
          <w:tcPr>
            <w:tcW w:w="1701" w:type="dxa"/>
            <w:tcBorders>
              <w:top w:val="single" w:sz="4" w:space="0" w:color="auto"/>
              <w:bottom w:val="single" w:sz="4" w:space="0" w:color="auto"/>
            </w:tcBorders>
          </w:tcPr>
          <w:p w14:paraId="0B8B0E6E" w14:textId="77777777" w:rsidR="00815A44" w:rsidRPr="00815A44" w:rsidRDefault="00815A44" w:rsidP="00815A44">
            <w:pPr>
              <w:jc w:val="center"/>
              <w:rPr>
                <w:lang w:val="lt-LT" w:eastAsia="en-US"/>
              </w:rPr>
            </w:pPr>
            <w:r w:rsidRPr="00815A44">
              <w:rPr>
                <w:lang w:val="lt-LT" w:eastAsia="en-US"/>
              </w:rPr>
              <w:t>2 k./metus</w:t>
            </w:r>
          </w:p>
        </w:tc>
      </w:tr>
      <w:tr w:rsidR="00815A44" w:rsidRPr="00815A44" w14:paraId="13DB90BE" w14:textId="77777777" w:rsidTr="006F53D0">
        <w:trPr>
          <w:trHeight w:val="272"/>
        </w:trPr>
        <w:tc>
          <w:tcPr>
            <w:tcW w:w="3964" w:type="dxa"/>
            <w:tcBorders>
              <w:top w:val="single" w:sz="4" w:space="0" w:color="auto"/>
            </w:tcBorders>
          </w:tcPr>
          <w:p w14:paraId="7364004F" w14:textId="77777777" w:rsidR="00815A44" w:rsidRPr="00815A44" w:rsidRDefault="00815A44" w:rsidP="00815A44">
            <w:pPr>
              <w:rPr>
                <w:lang w:val="lt-LT" w:eastAsia="en-US"/>
              </w:rPr>
            </w:pPr>
            <w:r w:rsidRPr="00815A44">
              <w:rPr>
                <w:lang w:val="lt-LT" w:eastAsia="en-US"/>
              </w:rPr>
              <w:t xml:space="preserve">16. </w:t>
            </w:r>
            <w:proofErr w:type="spellStart"/>
            <w:r w:rsidRPr="00815A44">
              <w:rPr>
                <w:lang w:val="lt-LT" w:eastAsia="en-US"/>
              </w:rPr>
              <w:t>Drumstumas</w:t>
            </w:r>
            <w:proofErr w:type="spellEnd"/>
            <w:r w:rsidRPr="00815A44">
              <w:rPr>
                <w:lang w:val="lt-LT" w:eastAsia="en-US"/>
              </w:rPr>
              <w:t xml:space="preserve"> </w:t>
            </w:r>
          </w:p>
        </w:tc>
        <w:tc>
          <w:tcPr>
            <w:tcW w:w="2127" w:type="dxa"/>
            <w:tcBorders>
              <w:top w:val="single" w:sz="4" w:space="0" w:color="auto"/>
            </w:tcBorders>
          </w:tcPr>
          <w:p w14:paraId="5E6CBF86" w14:textId="77777777" w:rsidR="00815A44" w:rsidRPr="00815A44" w:rsidRDefault="00815A44" w:rsidP="00815A44">
            <w:pPr>
              <w:jc w:val="center"/>
              <w:rPr>
                <w:lang w:val="lt-LT" w:eastAsia="en-US"/>
              </w:rPr>
            </w:pPr>
            <w:proofErr w:type="spellStart"/>
            <w:r w:rsidRPr="00815A44">
              <w:rPr>
                <w:lang w:val="lt-LT" w:eastAsia="en-US"/>
              </w:rPr>
              <w:t>Nefelometriniai</w:t>
            </w:r>
            <w:proofErr w:type="spellEnd"/>
            <w:r w:rsidRPr="00815A44">
              <w:rPr>
                <w:lang w:val="lt-LT" w:eastAsia="en-US"/>
              </w:rPr>
              <w:t xml:space="preserve"> </w:t>
            </w:r>
            <w:proofErr w:type="spellStart"/>
            <w:r w:rsidRPr="00815A44">
              <w:rPr>
                <w:lang w:val="lt-LT" w:eastAsia="en-US"/>
              </w:rPr>
              <w:t>drumstumo</w:t>
            </w:r>
            <w:proofErr w:type="spellEnd"/>
            <w:r w:rsidRPr="00815A44">
              <w:rPr>
                <w:lang w:val="lt-LT" w:eastAsia="en-US"/>
              </w:rPr>
              <w:t xml:space="preserve"> vienetai (NTU)</w:t>
            </w:r>
          </w:p>
        </w:tc>
        <w:tc>
          <w:tcPr>
            <w:tcW w:w="1701" w:type="dxa"/>
            <w:tcBorders>
              <w:top w:val="single" w:sz="4" w:space="0" w:color="auto"/>
            </w:tcBorders>
          </w:tcPr>
          <w:p w14:paraId="0CFC5605" w14:textId="77777777" w:rsidR="00815A44" w:rsidRPr="00815A44" w:rsidRDefault="00815A44" w:rsidP="00815A44">
            <w:pPr>
              <w:jc w:val="center"/>
              <w:rPr>
                <w:lang w:val="lt-LT" w:eastAsia="en-US"/>
              </w:rPr>
            </w:pPr>
            <w:r w:rsidRPr="00815A44">
              <w:rPr>
                <w:lang w:val="lt-LT" w:eastAsia="en-US"/>
              </w:rPr>
              <w:t>112</w:t>
            </w:r>
          </w:p>
        </w:tc>
        <w:tc>
          <w:tcPr>
            <w:tcW w:w="1701" w:type="dxa"/>
            <w:tcBorders>
              <w:top w:val="single" w:sz="4" w:space="0" w:color="auto"/>
            </w:tcBorders>
          </w:tcPr>
          <w:p w14:paraId="477CA53B" w14:textId="77777777" w:rsidR="00815A44" w:rsidRPr="00815A44" w:rsidRDefault="00815A44" w:rsidP="00815A44">
            <w:pPr>
              <w:jc w:val="center"/>
              <w:rPr>
                <w:lang w:val="lt-LT" w:eastAsia="en-US"/>
              </w:rPr>
            </w:pPr>
            <w:r w:rsidRPr="00815A44">
              <w:rPr>
                <w:lang w:val="lt-LT" w:eastAsia="en-US"/>
              </w:rPr>
              <w:t>2 k./metus</w:t>
            </w:r>
          </w:p>
        </w:tc>
      </w:tr>
      <w:tr w:rsidR="00815A44" w:rsidRPr="00815A44" w14:paraId="6EF76FB3" w14:textId="77777777" w:rsidTr="006F53D0">
        <w:tc>
          <w:tcPr>
            <w:tcW w:w="3964" w:type="dxa"/>
            <w:tcBorders>
              <w:top w:val="single" w:sz="4" w:space="0" w:color="auto"/>
              <w:bottom w:val="single" w:sz="4" w:space="0" w:color="auto"/>
            </w:tcBorders>
          </w:tcPr>
          <w:p w14:paraId="694C875D" w14:textId="77777777" w:rsidR="00815A44" w:rsidRPr="00815A44" w:rsidRDefault="00815A44" w:rsidP="00815A44">
            <w:pPr>
              <w:rPr>
                <w:lang w:val="lt-LT" w:eastAsia="en-US"/>
              </w:rPr>
            </w:pPr>
            <w:r w:rsidRPr="00815A44">
              <w:rPr>
                <w:lang w:val="lt-LT" w:eastAsia="en-US"/>
              </w:rPr>
              <w:t>17. Parametrų vertės</w:t>
            </w:r>
          </w:p>
        </w:tc>
        <w:tc>
          <w:tcPr>
            <w:tcW w:w="2127" w:type="dxa"/>
            <w:tcBorders>
              <w:top w:val="single" w:sz="4" w:space="0" w:color="auto"/>
              <w:bottom w:val="single" w:sz="4" w:space="0" w:color="auto"/>
            </w:tcBorders>
          </w:tcPr>
          <w:p w14:paraId="37F1D96C" w14:textId="77777777" w:rsidR="00815A44" w:rsidRPr="00815A44" w:rsidRDefault="00815A44" w:rsidP="00815A44">
            <w:pPr>
              <w:jc w:val="both"/>
              <w:rPr>
                <w:lang w:val="lt-LT" w:eastAsia="en-US"/>
              </w:rPr>
            </w:pPr>
          </w:p>
        </w:tc>
        <w:tc>
          <w:tcPr>
            <w:tcW w:w="1701" w:type="dxa"/>
            <w:tcBorders>
              <w:top w:val="single" w:sz="4" w:space="0" w:color="auto"/>
              <w:bottom w:val="single" w:sz="4" w:space="0" w:color="auto"/>
            </w:tcBorders>
          </w:tcPr>
          <w:p w14:paraId="542EC785" w14:textId="77777777" w:rsidR="00815A44" w:rsidRPr="00815A44" w:rsidRDefault="00815A44" w:rsidP="00815A44">
            <w:pPr>
              <w:jc w:val="center"/>
              <w:rPr>
                <w:lang w:val="lt-LT" w:eastAsia="en-US"/>
              </w:rPr>
            </w:pPr>
          </w:p>
        </w:tc>
        <w:tc>
          <w:tcPr>
            <w:tcW w:w="1701" w:type="dxa"/>
            <w:tcBorders>
              <w:top w:val="single" w:sz="4" w:space="0" w:color="auto"/>
              <w:bottom w:val="single" w:sz="4" w:space="0" w:color="auto"/>
            </w:tcBorders>
          </w:tcPr>
          <w:p w14:paraId="21A91781" w14:textId="77777777" w:rsidR="00815A44" w:rsidRPr="00815A44" w:rsidRDefault="00815A44" w:rsidP="00815A44">
            <w:pPr>
              <w:jc w:val="center"/>
              <w:rPr>
                <w:lang w:val="lt-LT" w:eastAsia="en-US"/>
              </w:rPr>
            </w:pPr>
          </w:p>
        </w:tc>
      </w:tr>
      <w:tr w:rsidR="00815A44" w:rsidRPr="00815A44" w14:paraId="0EB4000F" w14:textId="77777777" w:rsidTr="006F53D0">
        <w:tc>
          <w:tcPr>
            <w:tcW w:w="3964" w:type="dxa"/>
            <w:tcBorders>
              <w:top w:val="single" w:sz="4" w:space="0" w:color="auto"/>
              <w:bottom w:val="single" w:sz="4" w:space="0" w:color="auto"/>
            </w:tcBorders>
          </w:tcPr>
          <w:p w14:paraId="25851CF1" w14:textId="77777777" w:rsidR="00815A44" w:rsidRPr="00815A44" w:rsidRDefault="00815A44" w:rsidP="00815A44">
            <w:pPr>
              <w:rPr>
                <w:lang w:val="lt-LT" w:eastAsia="en-US"/>
              </w:rPr>
            </w:pPr>
            <w:r w:rsidRPr="00815A44">
              <w:rPr>
                <w:lang w:val="lt-LT" w:eastAsia="en-US"/>
              </w:rPr>
              <w:t xml:space="preserve">17.1. </w:t>
            </w:r>
            <w:proofErr w:type="spellStart"/>
            <w:r w:rsidRPr="00815A44">
              <w:rPr>
                <w:lang w:val="lt-LT" w:eastAsia="en-US"/>
              </w:rPr>
              <w:t>Radonas</w:t>
            </w:r>
            <w:proofErr w:type="spellEnd"/>
          </w:p>
        </w:tc>
        <w:tc>
          <w:tcPr>
            <w:tcW w:w="2127" w:type="dxa"/>
            <w:tcBorders>
              <w:top w:val="single" w:sz="4" w:space="0" w:color="auto"/>
              <w:bottom w:val="single" w:sz="4" w:space="0" w:color="auto"/>
            </w:tcBorders>
          </w:tcPr>
          <w:p w14:paraId="7EB40737" w14:textId="77777777" w:rsidR="00815A44" w:rsidRPr="00815A44" w:rsidRDefault="00815A44" w:rsidP="00815A44">
            <w:pPr>
              <w:jc w:val="center"/>
              <w:rPr>
                <w:lang w:val="lt-LT" w:eastAsia="en-US"/>
              </w:rPr>
            </w:pPr>
            <w:proofErr w:type="spellStart"/>
            <w:r w:rsidRPr="00815A44">
              <w:rPr>
                <w:lang w:val="lt-LT" w:eastAsia="en-US"/>
              </w:rPr>
              <w:t>Bq</w:t>
            </w:r>
            <w:proofErr w:type="spellEnd"/>
            <w:r w:rsidRPr="00815A44">
              <w:rPr>
                <w:lang w:val="lt-LT" w:eastAsia="en-US"/>
              </w:rPr>
              <w:t>/l</w:t>
            </w:r>
          </w:p>
        </w:tc>
        <w:tc>
          <w:tcPr>
            <w:tcW w:w="1701" w:type="dxa"/>
            <w:tcBorders>
              <w:top w:val="single" w:sz="4" w:space="0" w:color="auto"/>
              <w:bottom w:val="single" w:sz="4" w:space="0" w:color="auto"/>
            </w:tcBorders>
          </w:tcPr>
          <w:p w14:paraId="5B85B5A0" w14:textId="77777777" w:rsidR="00815A44" w:rsidRPr="00815A44" w:rsidRDefault="00815A44" w:rsidP="00815A44">
            <w:pPr>
              <w:jc w:val="center"/>
              <w:rPr>
                <w:lang w:val="lt-LT" w:eastAsia="en-US"/>
              </w:rPr>
            </w:pPr>
            <w:r w:rsidRPr="00815A44">
              <w:rPr>
                <w:lang w:val="lt-LT" w:eastAsia="en-US"/>
              </w:rPr>
              <w:t>1</w:t>
            </w:r>
          </w:p>
        </w:tc>
        <w:tc>
          <w:tcPr>
            <w:tcW w:w="1701" w:type="dxa"/>
            <w:tcBorders>
              <w:top w:val="single" w:sz="4" w:space="0" w:color="auto"/>
              <w:bottom w:val="single" w:sz="4" w:space="0" w:color="auto"/>
            </w:tcBorders>
          </w:tcPr>
          <w:p w14:paraId="3395A3A7" w14:textId="77777777" w:rsidR="00815A44" w:rsidRPr="00815A44" w:rsidRDefault="00815A44" w:rsidP="00815A44">
            <w:pPr>
              <w:jc w:val="center"/>
              <w:rPr>
                <w:lang w:val="lt-LT" w:eastAsia="en-US"/>
              </w:rPr>
            </w:pPr>
            <w:r w:rsidRPr="00815A44">
              <w:rPr>
                <w:lang w:val="lt-LT" w:eastAsia="en-US"/>
              </w:rPr>
              <w:t>1 k./metus</w:t>
            </w:r>
          </w:p>
        </w:tc>
      </w:tr>
      <w:tr w:rsidR="00815A44" w:rsidRPr="00815A44" w14:paraId="32AD62A4" w14:textId="77777777" w:rsidTr="006F53D0">
        <w:tc>
          <w:tcPr>
            <w:tcW w:w="3964" w:type="dxa"/>
            <w:tcBorders>
              <w:top w:val="single" w:sz="4" w:space="0" w:color="auto"/>
              <w:bottom w:val="single" w:sz="4" w:space="0" w:color="auto"/>
            </w:tcBorders>
          </w:tcPr>
          <w:p w14:paraId="2A72F061" w14:textId="77777777" w:rsidR="00815A44" w:rsidRPr="00815A44" w:rsidRDefault="00815A44" w:rsidP="00815A44">
            <w:pPr>
              <w:rPr>
                <w:lang w:val="lt-LT" w:eastAsia="en-US"/>
              </w:rPr>
            </w:pPr>
            <w:r w:rsidRPr="00815A44">
              <w:rPr>
                <w:lang w:val="lt-LT" w:eastAsia="en-US"/>
              </w:rPr>
              <w:t>17.2. Tritis</w:t>
            </w:r>
          </w:p>
        </w:tc>
        <w:tc>
          <w:tcPr>
            <w:tcW w:w="2127" w:type="dxa"/>
            <w:tcBorders>
              <w:top w:val="single" w:sz="4" w:space="0" w:color="auto"/>
              <w:bottom w:val="single" w:sz="4" w:space="0" w:color="auto"/>
            </w:tcBorders>
          </w:tcPr>
          <w:p w14:paraId="167C842B" w14:textId="77777777" w:rsidR="00815A44" w:rsidRPr="00815A44" w:rsidRDefault="00815A44" w:rsidP="00815A44">
            <w:pPr>
              <w:jc w:val="center"/>
              <w:rPr>
                <w:strike/>
                <w:lang w:val="lt-LT" w:eastAsia="en-US"/>
              </w:rPr>
            </w:pPr>
            <w:proofErr w:type="spellStart"/>
            <w:r w:rsidRPr="00815A44">
              <w:rPr>
                <w:lang w:val="lt-LT" w:eastAsia="en-US"/>
              </w:rPr>
              <w:t>Bq</w:t>
            </w:r>
            <w:proofErr w:type="spellEnd"/>
            <w:r w:rsidRPr="00815A44">
              <w:rPr>
                <w:lang w:val="lt-LT" w:eastAsia="en-US"/>
              </w:rPr>
              <w:t>/l</w:t>
            </w:r>
          </w:p>
        </w:tc>
        <w:tc>
          <w:tcPr>
            <w:tcW w:w="1701" w:type="dxa"/>
            <w:tcBorders>
              <w:top w:val="single" w:sz="4" w:space="0" w:color="auto"/>
              <w:bottom w:val="single" w:sz="4" w:space="0" w:color="auto"/>
            </w:tcBorders>
          </w:tcPr>
          <w:p w14:paraId="41E731AC" w14:textId="77777777" w:rsidR="00815A44" w:rsidRPr="00815A44" w:rsidRDefault="00815A44" w:rsidP="00815A44">
            <w:pPr>
              <w:jc w:val="center"/>
              <w:rPr>
                <w:lang w:val="lt-LT" w:eastAsia="en-US"/>
              </w:rPr>
            </w:pPr>
            <w:r w:rsidRPr="00815A44">
              <w:rPr>
                <w:lang w:val="lt-LT" w:eastAsia="en-US"/>
              </w:rPr>
              <w:t>3</w:t>
            </w:r>
          </w:p>
        </w:tc>
        <w:tc>
          <w:tcPr>
            <w:tcW w:w="1701" w:type="dxa"/>
            <w:tcBorders>
              <w:top w:val="single" w:sz="4" w:space="0" w:color="auto"/>
              <w:bottom w:val="single" w:sz="4" w:space="0" w:color="auto"/>
            </w:tcBorders>
          </w:tcPr>
          <w:p w14:paraId="5D697B55" w14:textId="77777777" w:rsidR="00815A44" w:rsidRPr="00815A44" w:rsidRDefault="00815A44" w:rsidP="00815A44">
            <w:pPr>
              <w:jc w:val="center"/>
              <w:rPr>
                <w:lang w:val="lt-LT" w:eastAsia="en-US"/>
              </w:rPr>
            </w:pPr>
            <w:r w:rsidRPr="00815A44">
              <w:rPr>
                <w:lang w:val="lt-LT" w:eastAsia="en-US"/>
              </w:rPr>
              <w:t>1 k./metus</w:t>
            </w:r>
          </w:p>
        </w:tc>
      </w:tr>
      <w:tr w:rsidR="00815A44" w:rsidRPr="00815A44" w14:paraId="4C3F41FA" w14:textId="77777777" w:rsidTr="006F53D0">
        <w:tc>
          <w:tcPr>
            <w:tcW w:w="3964" w:type="dxa"/>
            <w:tcBorders>
              <w:top w:val="single" w:sz="4" w:space="0" w:color="auto"/>
              <w:bottom w:val="single" w:sz="4" w:space="0" w:color="auto"/>
            </w:tcBorders>
          </w:tcPr>
          <w:p w14:paraId="40AE0399" w14:textId="77777777" w:rsidR="00815A44" w:rsidRPr="00815A44" w:rsidRDefault="00815A44" w:rsidP="00815A44">
            <w:pPr>
              <w:rPr>
                <w:lang w:val="lt-LT" w:eastAsia="en-US"/>
              </w:rPr>
            </w:pPr>
            <w:r w:rsidRPr="00815A44">
              <w:rPr>
                <w:lang w:val="lt-LT" w:eastAsia="en-US"/>
              </w:rPr>
              <w:t>17.3. Indikacinė dozė</w:t>
            </w:r>
          </w:p>
        </w:tc>
        <w:tc>
          <w:tcPr>
            <w:tcW w:w="2127" w:type="dxa"/>
            <w:tcBorders>
              <w:top w:val="single" w:sz="4" w:space="0" w:color="auto"/>
              <w:bottom w:val="single" w:sz="4" w:space="0" w:color="auto"/>
            </w:tcBorders>
          </w:tcPr>
          <w:p w14:paraId="6ECCCC23" w14:textId="77777777" w:rsidR="00815A44" w:rsidRPr="00815A44" w:rsidRDefault="00815A44" w:rsidP="00815A44">
            <w:pPr>
              <w:jc w:val="center"/>
              <w:rPr>
                <w:lang w:val="lt-LT" w:eastAsia="en-US"/>
              </w:rPr>
            </w:pPr>
            <w:proofErr w:type="spellStart"/>
            <w:r w:rsidRPr="00815A44">
              <w:rPr>
                <w:lang w:val="lt-LT" w:eastAsia="en-US"/>
              </w:rPr>
              <w:t>mSv</w:t>
            </w:r>
            <w:proofErr w:type="spellEnd"/>
          </w:p>
        </w:tc>
        <w:tc>
          <w:tcPr>
            <w:tcW w:w="1701" w:type="dxa"/>
            <w:tcBorders>
              <w:top w:val="single" w:sz="4" w:space="0" w:color="auto"/>
              <w:bottom w:val="single" w:sz="4" w:space="0" w:color="auto"/>
            </w:tcBorders>
          </w:tcPr>
          <w:p w14:paraId="41C04676" w14:textId="77777777" w:rsidR="00815A44" w:rsidRPr="00815A44" w:rsidRDefault="00815A44" w:rsidP="00815A44">
            <w:pPr>
              <w:jc w:val="center"/>
              <w:rPr>
                <w:lang w:val="lt-LT" w:eastAsia="en-US"/>
              </w:rPr>
            </w:pPr>
            <w:r w:rsidRPr="00815A44">
              <w:rPr>
                <w:lang w:val="lt-LT" w:eastAsia="en-US"/>
              </w:rPr>
              <w:t>3</w:t>
            </w:r>
          </w:p>
        </w:tc>
        <w:tc>
          <w:tcPr>
            <w:tcW w:w="1701" w:type="dxa"/>
            <w:tcBorders>
              <w:top w:val="single" w:sz="4" w:space="0" w:color="auto"/>
              <w:bottom w:val="single" w:sz="4" w:space="0" w:color="auto"/>
            </w:tcBorders>
          </w:tcPr>
          <w:p w14:paraId="085BFE81" w14:textId="77777777" w:rsidR="00815A44" w:rsidRPr="00815A44" w:rsidRDefault="00815A44" w:rsidP="00815A44">
            <w:pPr>
              <w:widowControl w:val="0"/>
              <w:numPr>
                <w:ilvl w:val="0"/>
                <w:numId w:val="49"/>
              </w:numPr>
              <w:suppressAutoHyphens/>
              <w:jc w:val="center"/>
              <w:textAlignment w:val="baseline"/>
              <w:rPr>
                <w:lang w:val="lt-LT" w:eastAsia="en-US"/>
              </w:rPr>
            </w:pPr>
            <w:r w:rsidRPr="00815A44">
              <w:rPr>
                <w:lang w:val="lt-LT" w:eastAsia="en-US"/>
              </w:rPr>
              <w:t>k./metus</w:t>
            </w:r>
          </w:p>
        </w:tc>
      </w:tr>
    </w:tbl>
    <w:p w14:paraId="31D2E69E" w14:textId="77777777" w:rsidR="00815A44" w:rsidRPr="00815A44" w:rsidRDefault="00815A44" w:rsidP="00815A44">
      <w:pPr>
        <w:tabs>
          <w:tab w:val="left" w:pos="450"/>
          <w:tab w:val="left" w:pos="8137"/>
        </w:tabs>
        <w:spacing w:after="200" w:line="276" w:lineRule="auto"/>
        <w:contextualSpacing/>
        <w:jc w:val="both"/>
        <w:rPr>
          <w:lang w:val="lt-LT" w:eastAsia="en-US"/>
        </w:rPr>
      </w:pPr>
    </w:p>
    <w:p w14:paraId="02E60A3A" w14:textId="77777777" w:rsidR="00815A44" w:rsidRPr="00815A44" w:rsidRDefault="00815A44" w:rsidP="00815A44">
      <w:pPr>
        <w:tabs>
          <w:tab w:val="left" w:pos="450"/>
          <w:tab w:val="left" w:pos="8137"/>
        </w:tabs>
        <w:spacing w:after="200" w:line="240" w:lineRule="atLeast"/>
        <w:ind w:left="357"/>
        <w:contextualSpacing/>
        <w:jc w:val="both"/>
        <w:rPr>
          <w:rFonts w:eastAsia="Calibri"/>
          <w:shd w:val="clear" w:color="auto" w:fill="FFFFFF"/>
          <w:lang w:val="lt-LT" w:eastAsia="en-US"/>
        </w:rPr>
      </w:pPr>
      <w:r w:rsidRPr="00815A44">
        <w:rPr>
          <w:rFonts w:eastAsia="Calibri"/>
          <w:shd w:val="clear" w:color="auto" w:fill="FFFFFF"/>
          <w:lang w:val="lt-LT" w:eastAsia="en-US"/>
        </w:rPr>
        <w:t xml:space="preserve">5. Perkantysis subjektas neįsipareigoja atlikti viso nurodyto kiekio. Paslaugų kiekis, priklausomai nuo Perkančiojo subjekto faktinio poreikio gali keistis ± 30 procentų. </w:t>
      </w:r>
    </w:p>
    <w:p w14:paraId="4E2309D8" w14:textId="77777777" w:rsidR="00815A44" w:rsidRPr="00815A44" w:rsidRDefault="00815A44" w:rsidP="00815A44">
      <w:pPr>
        <w:tabs>
          <w:tab w:val="left" w:pos="450"/>
          <w:tab w:val="left" w:pos="8137"/>
        </w:tabs>
        <w:spacing w:after="200" w:line="240" w:lineRule="atLeast"/>
        <w:ind w:left="357"/>
        <w:contextualSpacing/>
        <w:jc w:val="both"/>
        <w:rPr>
          <w:rFonts w:eastAsia="Calibri"/>
          <w:shd w:val="clear" w:color="auto" w:fill="FFFFFF"/>
          <w:lang w:val="lt-LT" w:eastAsia="en-US"/>
        </w:rPr>
      </w:pPr>
      <w:r w:rsidRPr="00815A44">
        <w:rPr>
          <w:rFonts w:eastAsia="Calibri"/>
          <w:shd w:val="clear" w:color="auto" w:fill="FFFFFF"/>
          <w:lang w:val="lt-LT" w:eastAsia="en-US"/>
        </w:rPr>
        <w:t>6. Nustačius, kad ištirtų mėginių rodikliai neatitinka teisės aktų reikalavimų, ne vėliau, kaip tą pačią darbo dieną apie tai privalo pranešti Perkančiajam subjektui.</w:t>
      </w:r>
    </w:p>
    <w:p w14:paraId="313D74D8" w14:textId="77777777" w:rsidR="00815A44" w:rsidRPr="00815A44" w:rsidRDefault="00815A44" w:rsidP="00815A44">
      <w:pPr>
        <w:tabs>
          <w:tab w:val="left" w:pos="450"/>
          <w:tab w:val="left" w:pos="8137"/>
        </w:tabs>
        <w:spacing w:after="200" w:line="240" w:lineRule="atLeast"/>
        <w:ind w:left="357"/>
        <w:contextualSpacing/>
        <w:jc w:val="both"/>
        <w:rPr>
          <w:rFonts w:eastAsia="Calibri"/>
          <w:shd w:val="clear" w:color="auto" w:fill="FFFFFF"/>
          <w:lang w:val="lt-LT" w:eastAsia="en-US"/>
        </w:rPr>
      </w:pPr>
      <w:r w:rsidRPr="00815A44">
        <w:rPr>
          <w:rFonts w:eastAsia="Calibri"/>
          <w:shd w:val="clear" w:color="auto" w:fill="FFFFFF"/>
          <w:lang w:val="lt-LT" w:eastAsia="en-US"/>
        </w:rPr>
        <w:t>7. Tyrimų duomenis surašyti tyrimų rezultatų protokoluose.</w:t>
      </w:r>
    </w:p>
    <w:p w14:paraId="1DB856FE" w14:textId="29302C69" w:rsidR="00815A44" w:rsidRPr="00815A44" w:rsidRDefault="00815A44" w:rsidP="00815A44">
      <w:pPr>
        <w:tabs>
          <w:tab w:val="left" w:pos="450"/>
          <w:tab w:val="left" w:pos="8137"/>
        </w:tabs>
        <w:spacing w:after="200" w:line="240" w:lineRule="atLeast"/>
        <w:ind w:left="357"/>
        <w:contextualSpacing/>
        <w:jc w:val="both"/>
        <w:rPr>
          <w:rFonts w:eastAsia="Calibri"/>
          <w:shd w:val="clear" w:color="auto" w:fill="FFFFFF"/>
          <w:lang w:val="lt-LT" w:eastAsia="en-US"/>
        </w:rPr>
      </w:pPr>
      <w:r w:rsidRPr="00815A44">
        <w:rPr>
          <w:rFonts w:eastAsia="Calibri"/>
          <w:shd w:val="clear" w:color="auto" w:fill="FFFFFF"/>
          <w:lang w:val="lt-LT" w:eastAsia="en-US"/>
        </w:rPr>
        <w:t xml:space="preserve">8. Tyrimus </w:t>
      </w:r>
      <w:bookmarkStart w:id="5" w:name="_Hlk32485430"/>
      <w:r w:rsidRPr="00815A44">
        <w:rPr>
          <w:rFonts w:eastAsia="Calibri"/>
          <w:shd w:val="clear" w:color="auto" w:fill="FFFFFF"/>
          <w:lang w:val="lt-LT" w:eastAsia="en-US"/>
        </w:rPr>
        <w:t xml:space="preserve">(A grupės rodiklių nustatymui) </w:t>
      </w:r>
      <w:bookmarkEnd w:id="5"/>
      <w:r w:rsidRPr="00815A44">
        <w:rPr>
          <w:rFonts w:eastAsia="Calibri"/>
          <w:shd w:val="clear" w:color="auto" w:fill="FFFFFF"/>
          <w:lang w:val="lt-LT" w:eastAsia="en-US"/>
        </w:rPr>
        <w:t>atlikti ir pateikti tyrimų protokolą ne vėliau kaip per 10 dienų nuo mėginio paėmimo dienos. Tyrimų protokolą atsiųsti į UAB „Pakruojo vandentiekis“, adresu Pramonės g. 1, Pakruojis, LT-83163, ir el. p</w:t>
      </w:r>
      <w:r w:rsidR="006C0A69">
        <w:rPr>
          <w:rFonts w:eastAsia="Calibri"/>
          <w:shd w:val="clear" w:color="auto" w:fill="FFFFFF"/>
          <w:lang w:val="lt-LT" w:eastAsia="en-US"/>
        </w:rPr>
        <w:t xml:space="preserve">. </w:t>
      </w:r>
      <w:hyperlink r:id="rId10" w:history="1">
        <w:r w:rsidR="006C0A69" w:rsidRPr="00C15B3D">
          <w:rPr>
            <w:rStyle w:val="Hipersaitas"/>
            <w:rFonts w:eastAsia="Calibri"/>
            <w:shd w:val="clear" w:color="auto" w:fill="FFFFFF"/>
            <w:lang w:val="lt-LT" w:eastAsia="en-US"/>
          </w:rPr>
          <w:t>deimante.barskutiene</w:t>
        </w:r>
        <w:r w:rsidR="006C0A69" w:rsidRPr="00815A44">
          <w:rPr>
            <w:rStyle w:val="Hipersaitas"/>
            <w:rFonts w:eastAsia="Calibri"/>
            <w:shd w:val="clear" w:color="auto" w:fill="FFFFFF"/>
            <w:lang w:val="lt-LT" w:eastAsia="en-US"/>
          </w:rPr>
          <w:t>@vandentiekis.com</w:t>
        </w:r>
      </w:hyperlink>
      <w:r w:rsidRPr="00815A44">
        <w:rPr>
          <w:rFonts w:eastAsia="Calibri"/>
          <w:shd w:val="clear" w:color="auto" w:fill="FFFFFF"/>
          <w:lang w:val="lt-LT" w:eastAsia="en-US"/>
        </w:rPr>
        <w:t>.</w:t>
      </w:r>
    </w:p>
    <w:p w14:paraId="43EDFD8E" w14:textId="2D8D79D0" w:rsidR="00815A44" w:rsidRPr="00815A44" w:rsidRDefault="00815A44" w:rsidP="00815A44">
      <w:pPr>
        <w:spacing w:after="200" w:line="240" w:lineRule="atLeast"/>
        <w:ind w:left="357"/>
        <w:contextualSpacing/>
        <w:jc w:val="both"/>
        <w:rPr>
          <w:rFonts w:eastAsia="Calibri"/>
          <w:shd w:val="clear" w:color="auto" w:fill="FFFFFF"/>
          <w:lang w:val="lt-LT" w:eastAsia="en-US"/>
        </w:rPr>
      </w:pPr>
      <w:r w:rsidRPr="00815A44">
        <w:rPr>
          <w:rFonts w:eastAsia="Calibri"/>
          <w:shd w:val="clear" w:color="auto" w:fill="FFFFFF"/>
          <w:lang w:val="lt-LT" w:eastAsia="en-US"/>
        </w:rPr>
        <w:t>9. Tyrimus (B grupės rodiklių nustatymui) atlikti ir pateikti tyrimų protokolą ne vėliau kaip per 21 dieną nuo mėginio paėmimo dienos.</w:t>
      </w:r>
      <w:r w:rsidRPr="00815A44">
        <w:rPr>
          <w:rFonts w:ascii="Calibri" w:eastAsia="Calibri" w:hAnsi="Calibri"/>
          <w:sz w:val="22"/>
          <w:szCs w:val="22"/>
          <w:lang w:val="lt-LT" w:eastAsia="en-US"/>
        </w:rPr>
        <w:t xml:space="preserve"> </w:t>
      </w:r>
      <w:r w:rsidRPr="00815A44">
        <w:rPr>
          <w:rFonts w:eastAsia="Calibri"/>
          <w:shd w:val="clear" w:color="auto" w:fill="FFFFFF"/>
          <w:lang w:val="lt-LT" w:eastAsia="en-US"/>
        </w:rPr>
        <w:t xml:space="preserve">Tyrimų protokolą atsiųsti į UAB „Pakruojo vandentiekis“, adresu Pramonės g. 1, Pakruojis, LT-83163, ir el. </w:t>
      </w:r>
      <w:r w:rsidR="006C0A69">
        <w:rPr>
          <w:rFonts w:eastAsia="Calibri"/>
          <w:shd w:val="clear" w:color="auto" w:fill="FFFFFF"/>
          <w:lang w:val="lt-LT" w:eastAsia="en-US"/>
        </w:rPr>
        <w:t>p.</w:t>
      </w:r>
      <w:r w:rsidRPr="00815A44">
        <w:rPr>
          <w:rFonts w:eastAsia="Calibri"/>
          <w:shd w:val="clear" w:color="auto" w:fill="FFFFFF"/>
          <w:lang w:val="lt-LT" w:eastAsia="en-US"/>
        </w:rPr>
        <w:t xml:space="preserve"> </w:t>
      </w:r>
      <w:hyperlink r:id="rId11" w:history="1">
        <w:r w:rsidR="006C0A69" w:rsidRPr="00C15B3D">
          <w:rPr>
            <w:rStyle w:val="Hipersaitas"/>
            <w:rFonts w:eastAsia="Calibri"/>
            <w:shd w:val="clear" w:color="auto" w:fill="FFFFFF"/>
            <w:lang w:val="lt-LT" w:eastAsia="en-US"/>
          </w:rPr>
          <w:t>deimante.barskutiene</w:t>
        </w:r>
        <w:r w:rsidR="006C0A69" w:rsidRPr="00815A44">
          <w:rPr>
            <w:rStyle w:val="Hipersaitas"/>
            <w:rFonts w:eastAsia="Calibri"/>
            <w:shd w:val="clear" w:color="auto" w:fill="FFFFFF"/>
            <w:lang w:val="lt-LT" w:eastAsia="en-US"/>
          </w:rPr>
          <w:t>@vandentiekis.com</w:t>
        </w:r>
      </w:hyperlink>
      <w:r w:rsidRPr="00815A44">
        <w:rPr>
          <w:rFonts w:eastAsia="Calibri"/>
          <w:shd w:val="clear" w:color="auto" w:fill="FFFFFF"/>
          <w:lang w:val="lt-LT" w:eastAsia="en-US"/>
        </w:rPr>
        <w:t>.</w:t>
      </w:r>
    </w:p>
    <w:p w14:paraId="1C24FBAB" w14:textId="77777777" w:rsidR="00815A44" w:rsidRPr="00815A44" w:rsidRDefault="00815A44" w:rsidP="00815A44">
      <w:pPr>
        <w:tabs>
          <w:tab w:val="left" w:pos="450"/>
          <w:tab w:val="left" w:pos="8137"/>
        </w:tabs>
        <w:spacing w:after="200" w:line="240" w:lineRule="atLeast"/>
        <w:ind w:left="357"/>
        <w:contextualSpacing/>
        <w:jc w:val="both"/>
        <w:rPr>
          <w:rFonts w:eastAsia="Calibri"/>
          <w:shd w:val="clear" w:color="auto" w:fill="FFFFFF"/>
          <w:lang w:val="lt-LT" w:eastAsia="en-US"/>
        </w:rPr>
      </w:pPr>
      <w:r w:rsidRPr="00815A44">
        <w:rPr>
          <w:rFonts w:eastAsia="Calibri"/>
          <w:shd w:val="clear" w:color="auto" w:fill="FFFFFF"/>
          <w:lang w:val="lt-LT" w:eastAsia="en-US"/>
        </w:rPr>
        <w:t>10. Tyrimų rezultatai protokoluose turi būti pateikti tokiais medžiagų pavadinimais ir tokiais matavimų vienetais, kaip pateikta Higienos normoje HN 24:2023 „Geriamojo vandens saugos ir kokybės reikalavimai“.</w:t>
      </w:r>
    </w:p>
    <w:p w14:paraId="51D782BF" w14:textId="77777777" w:rsidR="00815A44" w:rsidRPr="00815A44" w:rsidRDefault="00815A44" w:rsidP="00815A44">
      <w:pPr>
        <w:tabs>
          <w:tab w:val="left" w:pos="450"/>
          <w:tab w:val="left" w:pos="8137"/>
        </w:tabs>
        <w:spacing w:after="200" w:line="240" w:lineRule="atLeast"/>
        <w:ind w:left="357"/>
        <w:contextualSpacing/>
        <w:jc w:val="both"/>
        <w:rPr>
          <w:rFonts w:eastAsia="Calibri"/>
          <w:shd w:val="clear" w:color="auto" w:fill="FFFFFF"/>
          <w:lang w:val="lt-LT" w:eastAsia="en-US"/>
        </w:rPr>
      </w:pPr>
      <w:r w:rsidRPr="00815A44">
        <w:rPr>
          <w:rFonts w:eastAsia="Calibri"/>
          <w:shd w:val="clear" w:color="auto" w:fill="FFFFFF"/>
          <w:lang w:val="lt-LT" w:eastAsia="en-US"/>
        </w:rPr>
        <w:t xml:space="preserve">11. Geriamojo vandens programinės priežiūros metu nustatomų geriamojo vandens saugos ir kokybės rodiklių skaičius gali būti reguliuojamas dėl vandentiekio sistemoje įvyksiančių avarijų skaičiaus, dėl padidėjusio arba sumažėjusio tiriamų objektų skaičiaus, dėl būtinumo atlikti pakartotiną kai kurių geriamojo vandens saugos ir kokybės rodiklių vertės nustatymą, dėl LR norminių aktų pasikeitimo, t. y., jeigu būtų nurodoma tirti papildomus vandens saugos ir kokybės rodiklius, kurių šiuo metu nereikia tirti.  Apmokėjimas bus vykdomas pagal faktiškai atliktų tyrimų skaičių. </w:t>
      </w:r>
    </w:p>
    <w:p w14:paraId="53BFB8FF" w14:textId="77777777" w:rsidR="00815A44" w:rsidRPr="00815A44" w:rsidRDefault="00815A44" w:rsidP="00815A44">
      <w:pPr>
        <w:tabs>
          <w:tab w:val="left" w:pos="450"/>
          <w:tab w:val="left" w:pos="8137"/>
        </w:tabs>
        <w:spacing w:after="200" w:line="240" w:lineRule="atLeast"/>
        <w:ind w:left="357"/>
        <w:contextualSpacing/>
        <w:jc w:val="both"/>
        <w:rPr>
          <w:rFonts w:eastAsia="Calibri"/>
          <w:shd w:val="clear" w:color="auto" w:fill="FFFFFF"/>
          <w:lang w:val="lt-LT" w:eastAsia="en-US"/>
        </w:rPr>
      </w:pPr>
      <w:r w:rsidRPr="00815A44">
        <w:rPr>
          <w:rFonts w:eastAsia="Calibri"/>
          <w:shd w:val="clear" w:color="auto" w:fill="FFFFFF"/>
          <w:lang w:val="lt-LT" w:eastAsia="en-US"/>
        </w:rPr>
        <w:t>12. Paslaugos teikėjas privalo turėti akreditavimo pažymėjimą  geriamojo vandens tyrimų atlikimui. Kiekvienas 4 punkto lentelėje nurodytas geriamojo vandens tiriamas parametras privalo būti akredituotas.</w:t>
      </w:r>
    </w:p>
    <w:p w14:paraId="7D28DFC8" w14:textId="77777777" w:rsidR="00815A44" w:rsidRPr="00815A44" w:rsidRDefault="00815A44" w:rsidP="00815A44">
      <w:pPr>
        <w:tabs>
          <w:tab w:val="left" w:pos="450"/>
          <w:tab w:val="left" w:pos="8137"/>
        </w:tabs>
        <w:spacing w:after="200" w:line="240" w:lineRule="atLeast"/>
        <w:ind w:left="357"/>
        <w:contextualSpacing/>
        <w:jc w:val="both"/>
        <w:rPr>
          <w:rFonts w:eastAsia="Calibri"/>
          <w:shd w:val="clear" w:color="auto" w:fill="FFFFFF"/>
          <w:lang w:val="lt-LT" w:eastAsia="en-US"/>
        </w:rPr>
      </w:pPr>
      <w:r w:rsidRPr="00815A44">
        <w:rPr>
          <w:rFonts w:eastAsia="Calibri"/>
          <w:shd w:val="clear" w:color="auto" w:fill="FFFFFF"/>
          <w:lang w:val="lt-LT" w:eastAsia="en-US"/>
        </w:rPr>
        <w:lastRenderedPageBreak/>
        <w:t>13. Laboratorinių tyrimų mėginius paima Paslaugos teikėjas. Paslaugos teikėjas, teikdamas pasiūlymą, privalo įsivertinti ir kelionės išlaidas.</w:t>
      </w:r>
    </w:p>
    <w:p w14:paraId="241DF0FF" w14:textId="77777777" w:rsidR="00815A44" w:rsidRPr="00815A44" w:rsidRDefault="00815A44" w:rsidP="00815A44">
      <w:pPr>
        <w:tabs>
          <w:tab w:val="left" w:pos="450"/>
          <w:tab w:val="left" w:pos="8137"/>
        </w:tabs>
        <w:spacing w:after="200" w:line="240" w:lineRule="atLeast"/>
        <w:ind w:left="357"/>
        <w:contextualSpacing/>
        <w:jc w:val="both"/>
        <w:rPr>
          <w:rFonts w:eastAsia="Arial Unicode MS"/>
          <w:bdr w:val="nil"/>
          <w:lang w:val="lt-LT" w:eastAsia="en-US"/>
        </w:rPr>
      </w:pPr>
      <w:r w:rsidRPr="00815A44">
        <w:rPr>
          <w:rFonts w:eastAsia="Calibri"/>
          <w:shd w:val="clear" w:color="auto" w:fill="FFFFFF"/>
          <w:lang w:val="lt-LT" w:eastAsia="en-US"/>
        </w:rPr>
        <w:t xml:space="preserve">14. </w:t>
      </w:r>
      <w:r w:rsidRPr="00815A44">
        <w:rPr>
          <w:rFonts w:eastAsia="Arial Unicode MS"/>
          <w:bdr w:val="nil"/>
          <w:lang w:val="lt-LT" w:eastAsia="en-US"/>
        </w:rPr>
        <w:t>Paslaugos teikėjas, teikdamas paslaugas turi daryti kuo mažesnę įtaką geriamajam vandeniui, kartu ir klimato kaitai, aplinkos taršai, atliekų susidarymui, gamtos išteklių naudojimui. Paslaugų teikimui Paslaugos teikėjas turi taikyti šiuos (neapsiribojant) aplinkosauginius principus:</w:t>
      </w:r>
    </w:p>
    <w:p w14:paraId="2BB32B7F" w14:textId="77777777" w:rsidR="00815A44" w:rsidRPr="00815A44" w:rsidRDefault="00815A44" w:rsidP="00815A44">
      <w:pPr>
        <w:tabs>
          <w:tab w:val="left" w:pos="450"/>
          <w:tab w:val="left" w:pos="8137"/>
        </w:tabs>
        <w:spacing w:after="200" w:line="240" w:lineRule="atLeast"/>
        <w:ind w:left="357"/>
        <w:contextualSpacing/>
        <w:jc w:val="both"/>
        <w:rPr>
          <w:rFonts w:eastAsia="Calibri"/>
          <w:shd w:val="clear" w:color="auto" w:fill="FFFFFF"/>
          <w:lang w:val="lt-LT" w:eastAsia="en-US"/>
        </w:rPr>
      </w:pPr>
      <w:r w:rsidRPr="00815A44">
        <w:rPr>
          <w:rFonts w:eastAsia="Calibri"/>
          <w:shd w:val="clear" w:color="auto" w:fill="FFFFFF"/>
          <w:lang w:val="lt-LT" w:eastAsia="en-US"/>
        </w:rPr>
        <w:t>14.1. paslaugai teikti ir darbams atlikti turi būti naudojama kuo mažiau gamtos išteklių, o naudojamos įrangos mėginiams paimti / saugoti / transportuoti sudėtyje būtų pakartotinai naudotinų ir (ar) perdirbtų medžiagų (pvz., stiklas, plastikas ir pan.). Naudojama įranga (pvz. mėginių paėmimo indai) turi būti ilgaamžė, naudojama daug kartų;</w:t>
      </w:r>
    </w:p>
    <w:p w14:paraId="13987E35" w14:textId="77777777" w:rsidR="00815A44" w:rsidRPr="00815A44" w:rsidRDefault="00815A44" w:rsidP="00815A44">
      <w:pPr>
        <w:tabs>
          <w:tab w:val="left" w:pos="450"/>
          <w:tab w:val="left" w:pos="8137"/>
        </w:tabs>
        <w:spacing w:after="200" w:line="240" w:lineRule="atLeast"/>
        <w:ind w:left="357"/>
        <w:contextualSpacing/>
        <w:jc w:val="both"/>
        <w:rPr>
          <w:rFonts w:eastAsia="Calibri"/>
          <w:shd w:val="clear" w:color="auto" w:fill="FFFFFF"/>
          <w:lang w:val="lt-LT" w:eastAsia="en-US"/>
        </w:rPr>
      </w:pPr>
      <w:r w:rsidRPr="00815A44">
        <w:rPr>
          <w:rFonts w:eastAsia="Calibri"/>
          <w:shd w:val="clear" w:color="auto" w:fill="FFFFFF"/>
          <w:lang w:val="lt-LT" w:eastAsia="en-US"/>
        </w:rPr>
        <w:t>14.2. paslaugai teikti ar darbams atlikti turi būti sunaudojama kiek įmanoma mažiau elektros energijos, galimai naudojama mechaninė (žmogaus fizinės jėgos) energija ir (ar) naudojami atsinaujinantys, ekologiški energijos ištekliai (pvz., daugkartiniai pakraunami, o vėliau perdirbimui tinkami akumuliatoriai, ir (ar) kiti atsinaujinantys energijos šaltiniai (pvz. saulės) ir pan.);</w:t>
      </w:r>
    </w:p>
    <w:p w14:paraId="5C2E6D47" w14:textId="77777777" w:rsidR="00815A44" w:rsidRPr="00815A44" w:rsidRDefault="00815A44" w:rsidP="00815A44">
      <w:pPr>
        <w:tabs>
          <w:tab w:val="left" w:pos="450"/>
          <w:tab w:val="left" w:pos="8137"/>
        </w:tabs>
        <w:spacing w:after="200" w:line="240" w:lineRule="atLeast"/>
        <w:ind w:left="357"/>
        <w:contextualSpacing/>
        <w:jc w:val="both"/>
        <w:rPr>
          <w:rFonts w:eastAsia="Calibri"/>
          <w:shd w:val="clear" w:color="auto" w:fill="FFFFFF"/>
          <w:lang w:val="lt-LT" w:eastAsia="en-US"/>
        </w:rPr>
      </w:pPr>
      <w:r w:rsidRPr="00815A44">
        <w:rPr>
          <w:rFonts w:eastAsia="Calibri"/>
          <w:shd w:val="clear" w:color="auto" w:fill="FFFFFF"/>
          <w:lang w:val="lt-LT" w:eastAsia="en-US"/>
        </w:rPr>
        <w:t>14.3. mėginių paėmimo metu turi būti neteršiama aplinka ir nekeliamas pavojus sveikatai.</w:t>
      </w:r>
    </w:p>
    <w:p w14:paraId="7C231534" w14:textId="77777777" w:rsidR="00815A44" w:rsidRPr="00815A44" w:rsidRDefault="00815A44" w:rsidP="00815A44">
      <w:pPr>
        <w:tabs>
          <w:tab w:val="left" w:pos="450"/>
          <w:tab w:val="left" w:pos="8137"/>
        </w:tabs>
        <w:spacing w:after="200" w:line="240" w:lineRule="atLeast"/>
        <w:ind w:left="357"/>
        <w:contextualSpacing/>
        <w:jc w:val="both"/>
        <w:rPr>
          <w:rFonts w:eastAsia="Calibri"/>
          <w:shd w:val="clear" w:color="auto" w:fill="FFFFFF"/>
          <w:lang w:val="lt-LT" w:eastAsia="en-US"/>
        </w:rPr>
      </w:pPr>
      <w:r w:rsidRPr="00815A44">
        <w:rPr>
          <w:rFonts w:eastAsia="Calibri"/>
          <w:shd w:val="clear" w:color="auto" w:fill="FFFFFF"/>
          <w:lang w:val="lt-LT" w:eastAsia="en-US"/>
        </w:rPr>
        <w:t>15. Atliekant geriamojo vandens programinę priežiūrą, privaloma vadovautis Lietuvos Respublikoje galiojančia analizės tyrimų metodika geriamajam vandeniui.</w:t>
      </w:r>
    </w:p>
    <w:p w14:paraId="68F178FA" w14:textId="77777777" w:rsidR="00815A44" w:rsidRPr="00815A44" w:rsidRDefault="00815A44" w:rsidP="00815A44">
      <w:pPr>
        <w:tabs>
          <w:tab w:val="left" w:pos="1260"/>
          <w:tab w:val="left" w:pos="1620"/>
          <w:tab w:val="left" w:pos="1710"/>
        </w:tabs>
        <w:spacing w:line="288" w:lineRule="auto"/>
        <w:ind w:firstLine="284"/>
        <w:contextualSpacing/>
        <w:jc w:val="both"/>
        <w:rPr>
          <w:rFonts w:eastAsia="Arial Unicode MS"/>
          <w:bdr w:val="nil"/>
          <w:lang w:val="lt-LT" w:eastAsia="en-US"/>
        </w:rPr>
      </w:pPr>
    </w:p>
    <w:p w14:paraId="12BB1039" w14:textId="77777777" w:rsidR="00815A44" w:rsidRPr="00815A44" w:rsidRDefault="00815A44" w:rsidP="00815A44">
      <w:pPr>
        <w:tabs>
          <w:tab w:val="left" w:pos="1260"/>
          <w:tab w:val="left" w:pos="1620"/>
          <w:tab w:val="left" w:pos="1710"/>
        </w:tabs>
        <w:spacing w:line="288" w:lineRule="auto"/>
        <w:ind w:firstLine="284"/>
        <w:contextualSpacing/>
        <w:jc w:val="both"/>
        <w:rPr>
          <w:rFonts w:eastAsia="Arial Unicode MS"/>
          <w:bdr w:val="nil"/>
          <w:lang w:val="lt-LT" w:eastAsia="en-US"/>
        </w:rPr>
      </w:pPr>
    </w:p>
    <w:p w14:paraId="2D6A28C9" w14:textId="77777777" w:rsidR="00815A44" w:rsidRPr="00815A44" w:rsidRDefault="00815A44" w:rsidP="00815A44">
      <w:pPr>
        <w:tabs>
          <w:tab w:val="left" w:pos="1260"/>
          <w:tab w:val="left" w:pos="1620"/>
          <w:tab w:val="left" w:pos="1710"/>
        </w:tabs>
        <w:spacing w:line="288" w:lineRule="auto"/>
        <w:ind w:firstLine="284"/>
        <w:contextualSpacing/>
        <w:jc w:val="both"/>
        <w:rPr>
          <w:rFonts w:eastAsia="Arial Unicode MS"/>
          <w:bdr w:val="nil"/>
          <w:lang w:val="lt-LT" w:eastAsia="en-US"/>
        </w:rPr>
      </w:pPr>
    </w:p>
    <w:p w14:paraId="5CAB64D5" w14:textId="77777777" w:rsidR="00815A44" w:rsidRPr="00815A44" w:rsidRDefault="00815A44" w:rsidP="00815A44">
      <w:pPr>
        <w:tabs>
          <w:tab w:val="left" w:pos="1260"/>
          <w:tab w:val="left" w:pos="1620"/>
          <w:tab w:val="left" w:pos="1710"/>
        </w:tabs>
        <w:spacing w:line="288" w:lineRule="auto"/>
        <w:ind w:firstLine="284"/>
        <w:contextualSpacing/>
        <w:jc w:val="both"/>
        <w:rPr>
          <w:rFonts w:eastAsia="Arial Unicode MS"/>
          <w:bdr w:val="nil"/>
          <w:lang w:val="lt-LT" w:eastAsia="en-US"/>
        </w:rPr>
      </w:pPr>
    </w:p>
    <w:p w14:paraId="364839F6" w14:textId="77777777" w:rsidR="00815A44" w:rsidRPr="00815A44" w:rsidRDefault="00815A44" w:rsidP="00815A44">
      <w:pPr>
        <w:ind w:right="283" w:firstLine="720"/>
        <w:jc w:val="both"/>
        <w:rPr>
          <w:i/>
          <w:iCs/>
          <w:kern w:val="1"/>
          <w:sz w:val="22"/>
          <w:szCs w:val="22"/>
          <w:lang w:val="lt-LT" w:eastAsia="ar-SA"/>
        </w:rPr>
      </w:pPr>
    </w:p>
    <w:p w14:paraId="0BE47281" w14:textId="77777777" w:rsidR="00815A44" w:rsidRPr="00815A44" w:rsidRDefault="00815A44" w:rsidP="00815A44">
      <w:pPr>
        <w:suppressAutoHyphens/>
        <w:ind w:firstLine="720"/>
        <w:jc w:val="right"/>
        <w:textAlignment w:val="baseline"/>
        <w:rPr>
          <w:i/>
          <w:iCs/>
          <w:kern w:val="1"/>
          <w:sz w:val="22"/>
          <w:szCs w:val="22"/>
          <w:lang w:val="lt-LT" w:eastAsia="ar-SA"/>
        </w:rPr>
      </w:pPr>
    </w:p>
    <w:p w14:paraId="56097410" w14:textId="77777777" w:rsidR="00815A44" w:rsidRPr="00815A44" w:rsidRDefault="00815A44" w:rsidP="00815A44">
      <w:pPr>
        <w:suppressAutoHyphens/>
        <w:ind w:firstLine="720"/>
        <w:jc w:val="right"/>
        <w:textAlignment w:val="baseline"/>
        <w:rPr>
          <w:kern w:val="1"/>
          <w:sz w:val="22"/>
          <w:szCs w:val="22"/>
          <w:lang w:val="lt-LT" w:eastAsia="ar-SA"/>
        </w:rPr>
      </w:pPr>
    </w:p>
    <w:p w14:paraId="43B6624E" w14:textId="77777777" w:rsidR="00815A44" w:rsidRPr="00815A44" w:rsidRDefault="00815A44" w:rsidP="00815A44">
      <w:pPr>
        <w:suppressAutoHyphens/>
        <w:ind w:firstLine="720"/>
        <w:jc w:val="right"/>
        <w:textAlignment w:val="baseline"/>
        <w:rPr>
          <w:i/>
          <w:iCs/>
          <w:kern w:val="1"/>
          <w:sz w:val="22"/>
          <w:szCs w:val="22"/>
          <w:lang w:val="lt-LT" w:eastAsia="ar-SA"/>
        </w:rPr>
      </w:pPr>
    </w:p>
    <w:p w14:paraId="46E611AB" w14:textId="77777777" w:rsidR="00815A44" w:rsidRPr="00815A44" w:rsidRDefault="00815A44" w:rsidP="00815A44">
      <w:pPr>
        <w:suppressAutoHyphens/>
        <w:ind w:firstLine="720"/>
        <w:jc w:val="right"/>
        <w:textAlignment w:val="baseline"/>
        <w:rPr>
          <w:i/>
          <w:iCs/>
          <w:kern w:val="1"/>
          <w:sz w:val="22"/>
          <w:szCs w:val="22"/>
          <w:lang w:val="lt-LT" w:eastAsia="ar-SA"/>
        </w:rPr>
      </w:pPr>
    </w:p>
    <w:p w14:paraId="0340A3F8" w14:textId="77777777" w:rsidR="00815A44" w:rsidRPr="00815A44" w:rsidRDefault="00815A44" w:rsidP="00815A44">
      <w:pPr>
        <w:suppressAutoHyphens/>
        <w:ind w:firstLine="720"/>
        <w:jc w:val="right"/>
        <w:textAlignment w:val="baseline"/>
        <w:rPr>
          <w:i/>
          <w:iCs/>
          <w:kern w:val="1"/>
          <w:sz w:val="22"/>
          <w:szCs w:val="22"/>
          <w:lang w:val="lt-LT" w:eastAsia="ar-SA"/>
        </w:rPr>
      </w:pPr>
    </w:p>
    <w:p w14:paraId="61DF0236" w14:textId="77777777" w:rsidR="00815A44" w:rsidRPr="00815A44" w:rsidRDefault="00815A44" w:rsidP="00815A44">
      <w:pPr>
        <w:suppressAutoHyphens/>
        <w:ind w:firstLine="720"/>
        <w:jc w:val="right"/>
        <w:textAlignment w:val="baseline"/>
        <w:rPr>
          <w:i/>
          <w:iCs/>
          <w:kern w:val="1"/>
          <w:sz w:val="22"/>
          <w:szCs w:val="22"/>
          <w:lang w:val="lt-LT" w:eastAsia="ar-SA"/>
        </w:rPr>
      </w:pPr>
    </w:p>
    <w:p w14:paraId="4364B666" w14:textId="77777777" w:rsidR="00815A44" w:rsidRPr="00815A44" w:rsidRDefault="00815A44" w:rsidP="00815A44">
      <w:pPr>
        <w:suppressAutoHyphens/>
        <w:ind w:firstLine="720"/>
        <w:jc w:val="right"/>
        <w:textAlignment w:val="baseline"/>
        <w:rPr>
          <w:i/>
          <w:iCs/>
          <w:kern w:val="1"/>
          <w:sz w:val="22"/>
          <w:szCs w:val="22"/>
          <w:lang w:val="lt-LT" w:eastAsia="ar-SA"/>
        </w:rPr>
      </w:pPr>
    </w:p>
    <w:p w14:paraId="09B63D4D" w14:textId="77777777" w:rsidR="00815A44" w:rsidRPr="00815A44" w:rsidRDefault="00815A44" w:rsidP="00815A44">
      <w:pPr>
        <w:suppressAutoHyphens/>
        <w:ind w:firstLine="720"/>
        <w:jc w:val="right"/>
        <w:textAlignment w:val="baseline"/>
        <w:rPr>
          <w:i/>
          <w:iCs/>
          <w:kern w:val="1"/>
          <w:sz w:val="22"/>
          <w:szCs w:val="22"/>
          <w:lang w:val="lt-LT" w:eastAsia="ar-SA"/>
        </w:rPr>
      </w:pPr>
    </w:p>
    <w:p w14:paraId="2F5A6912" w14:textId="77777777" w:rsidR="00815A44" w:rsidRPr="00815A44" w:rsidRDefault="00815A44" w:rsidP="00815A44">
      <w:pPr>
        <w:suppressAutoHyphens/>
        <w:ind w:firstLine="720"/>
        <w:jc w:val="right"/>
        <w:textAlignment w:val="baseline"/>
        <w:rPr>
          <w:i/>
          <w:iCs/>
          <w:kern w:val="1"/>
          <w:sz w:val="22"/>
          <w:szCs w:val="22"/>
          <w:lang w:val="lt-LT" w:eastAsia="ar-SA"/>
        </w:rPr>
      </w:pPr>
    </w:p>
    <w:p w14:paraId="3A7DB6EC" w14:textId="77777777" w:rsidR="00815A44" w:rsidRPr="00815A44" w:rsidRDefault="00815A44" w:rsidP="00815A44">
      <w:pPr>
        <w:suppressAutoHyphens/>
        <w:ind w:firstLine="720"/>
        <w:jc w:val="right"/>
        <w:textAlignment w:val="baseline"/>
        <w:rPr>
          <w:i/>
          <w:iCs/>
          <w:kern w:val="1"/>
          <w:sz w:val="22"/>
          <w:szCs w:val="22"/>
          <w:lang w:val="lt-LT" w:eastAsia="ar-SA"/>
        </w:rPr>
      </w:pPr>
    </w:p>
    <w:p w14:paraId="03DF5E58" w14:textId="77777777" w:rsidR="00815A44" w:rsidRPr="00815A44" w:rsidRDefault="00815A44" w:rsidP="00815A44">
      <w:pPr>
        <w:suppressAutoHyphens/>
        <w:ind w:firstLine="720"/>
        <w:jc w:val="right"/>
        <w:textAlignment w:val="baseline"/>
        <w:rPr>
          <w:i/>
          <w:iCs/>
          <w:kern w:val="1"/>
          <w:sz w:val="22"/>
          <w:szCs w:val="22"/>
          <w:lang w:val="lt-LT" w:eastAsia="ar-SA"/>
        </w:rPr>
      </w:pPr>
    </w:p>
    <w:p w14:paraId="2B330AF2" w14:textId="77777777" w:rsidR="00815A44" w:rsidRPr="00815A44" w:rsidRDefault="00815A44" w:rsidP="00815A44">
      <w:pPr>
        <w:suppressAutoHyphens/>
        <w:ind w:firstLine="720"/>
        <w:jc w:val="right"/>
        <w:textAlignment w:val="baseline"/>
        <w:rPr>
          <w:i/>
          <w:iCs/>
          <w:kern w:val="1"/>
          <w:sz w:val="22"/>
          <w:szCs w:val="22"/>
          <w:lang w:val="lt-LT" w:eastAsia="ar-SA"/>
        </w:rPr>
      </w:pPr>
    </w:p>
    <w:p w14:paraId="6037A97F" w14:textId="77777777" w:rsidR="00815A44" w:rsidRPr="00815A44" w:rsidRDefault="00815A44" w:rsidP="00815A44">
      <w:pPr>
        <w:suppressAutoHyphens/>
        <w:ind w:firstLine="720"/>
        <w:jc w:val="right"/>
        <w:textAlignment w:val="baseline"/>
        <w:rPr>
          <w:i/>
          <w:iCs/>
          <w:kern w:val="1"/>
          <w:sz w:val="22"/>
          <w:szCs w:val="22"/>
          <w:lang w:val="lt-LT" w:eastAsia="ar-SA"/>
        </w:rPr>
      </w:pPr>
    </w:p>
    <w:p w14:paraId="526E6732" w14:textId="77777777" w:rsidR="00815A44" w:rsidRPr="00815A44" w:rsidRDefault="00815A44" w:rsidP="00815A44">
      <w:pPr>
        <w:suppressAutoHyphens/>
        <w:ind w:firstLine="720"/>
        <w:jc w:val="right"/>
        <w:textAlignment w:val="baseline"/>
        <w:rPr>
          <w:i/>
          <w:iCs/>
          <w:kern w:val="1"/>
          <w:sz w:val="22"/>
          <w:szCs w:val="22"/>
          <w:lang w:val="lt-LT" w:eastAsia="ar-SA"/>
        </w:rPr>
      </w:pPr>
    </w:p>
    <w:p w14:paraId="7079BEE1" w14:textId="77777777" w:rsidR="00815A44" w:rsidRPr="00815A44" w:rsidRDefault="00815A44" w:rsidP="00815A44">
      <w:pPr>
        <w:suppressAutoHyphens/>
        <w:ind w:firstLine="720"/>
        <w:jc w:val="right"/>
        <w:textAlignment w:val="baseline"/>
        <w:rPr>
          <w:i/>
          <w:iCs/>
          <w:kern w:val="1"/>
          <w:sz w:val="22"/>
          <w:szCs w:val="22"/>
          <w:lang w:val="lt-LT" w:eastAsia="ar-SA"/>
        </w:rPr>
      </w:pPr>
    </w:p>
    <w:p w14:paraId="099CB627" w14:textId="77777777" w:rsidR="00815A44" w:rsidRPr="00815A44" w:rsidRDefault="00815A44" w:rsidP="00815A44">
      <w:pPr>
        <w:suppressAutoHyphens/>
        <w:ind w:firstLine="720"/>
        <w:jc w:val="right"/>
        <w:textAlignment w:val="baseline"/>
        <w:rPr>
          <w:i/>
          <w:iCs/>
          <w:kern w:val="1"/>
          <w:sz w:val="22"/>
          <w:szCs w:val="22"/>
          <w:lang w:val="lt-LT" w:eastAsia="ar-SA"/>
        </w:rPr>
      </w:pPr>
    </w:p>
    <w:p w14:paraId="5C04A5BF" w14:textId="77777777" w:rsidR="00815A44" w:rsidRPr="00815A44" w:rsidRDefault="00815A44" w:rsidP="00815A44">
      <w:pPr>
        <w:suppressAutoHyphens/>
        <w:ind w:firstLine="720"/>
        <w:jc w:val="right"/>
        <w:textAlignment w:val="baseline"/>
        <w:rPr>
          <w:i/>
          <w:iCs/>
          <w:kern w:val="1"/>
          <w:sz w:val="22"/>
          <w:szCs w:val="22"/>
          <w:lang w:val="lt-LT" w:eastAsia="ar-SA"/>
        </w:rPr>
      </w:pPr>
    </w:p>
    <w:p w14:paraId="39577757" w14:textId="77777777" w:rsidR="00815A44" w:rsidRPr="00815A44" w:rsidRDefault="00815A44" w:rsidP="00815A44">
      <w:pPr>
        <w:suppressAutoHyphens/>
        <w:ind w:firstLine="720"/>
        <w:jc w:val="right"/>
        <w:textAlignment w:val="baseline"/>
        <w:rPr>
          <w:i/>
          <w:iCs/>
          <w:kern w:val="1"/>
          <w:sz w:val="22"/>
          <w:szCs w:val="22"/>
          <w:lang w:val="lt-LT" w:eastAsia="ar-SA"/>
        </w:rPr>
      </w:pPr>
    </w:p>
    <w:p w14:paraId="6B8A0E1C" w14:textId="77777777" w:rsidR="00815A44" w:rsidRPr="00815A44" w:rsidRDefault="00815A44" w:rsidP="00815A44">
      <w:pPr>
        <w:suppressAutoHyphens/>
        <w:ind w:firstLine="720"/>
        <w:jc w:val="right"/>
        <w:textAlignment w:val="baseline"/>
        <w:rPr>
          <w:i/>
          <w:iCs/>
          <w:kern w:val="1"/>
          <w:sz w:val="22"/>
          <w:szCs w:val="22"/>
          <w:lang w:val="lt-LT" w:eastAsia="ar-SA"/>
        </w:rPr>
      </w:pPr>
    </w:p>
    <w:p w14:paraId="2A4C2948" w14:textId="77777777" w:rsidR="00815A44" w:rsidRPr="00815A44" w:rsidRDefault="00815A44" w:rsidP="00815A44">
      <w:pPr>
        <w:suppressAutoHyphens/>
        <w:ind w:firstLine="720"/>
        <w:jc w:val="right"/>
        <w:textAlignment w:val="baseline"/>
        <w:rPr>
          <w:i/>
          <w:iCs/>
          <w:kern w:val="1"/>
          <w:sz w:val="22"/>
          <w:szCs w:val="22"/>
          <w:lang w:val="lt-LT" w:eastAsia="ar-SA"/>
        </w:rPr>
      </w:pPr>
    </w:p>
    <w:p w14:paraId="41FDC41D" w14:textId="77777777" w:rsidR="002E5ABB" w:rsidRPr="00EF5A48" w:rsidRDefault="002E5ABB" w:rsidP="00C565A2">
      <w:pPr>
        <w:widowControl w:val="0"/>
        <w:spacing w:line="276" w:lineRule="auto"/>
        <w:jc w:val="center"/>
        <w:rPr>
          <w:b/>
          <w:color w:val="000000" w:themeColor="text1"/>
          <w:sz w:val="22"/>
          <w:szCs w:val="22"/>
          <w:lang w:val="lt-LT"/>
        </w:rPr>
      </w:pPr>
    </w:p>
    <w:sectPr w:rsidR="002E5ABB" w:rsidRPr="00EF5A48" w:rsidSect="00E9093D">
      <w:footerReference w:type="default" r:id="rId12"/>
      <w:pgSz w:w="11910" w:h="16840"/>
      <w:pgMar w:top="1134" w:right="567" w:bottom="1134" w:left="1701"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887BD" w14:textId="77777777" w:rsidR="002A4DFE" w:rsidRDefault="002A4DFE">
      <w:r>
        <w:separator/>
      </w:r>
    </w:p>
  </w:endnote>
  <w:endnote w:type="continuationSeparator" w:id="0">
    <w:p w14:paraId="59F70CA5" w14:textId="77777777" w:rsidR="002A4DFE" w:rsidRDefault="002A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default"/>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宋体">
    <w:charset w:val="00"/>
    <w:family w:val="auto"/>
    <w:pitch w:val="variable"/>
  </w:font>
  <w:font w:name="Mangal, 'Courier New'">
    <w:altName w:val="Mangal"/>
    <w:charset w:val="00"/>
    <w:family w:val="roman"/>
    <w:pitch w:val="variable"/>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336501"/>
      <w:docPartObj>
        <w:docPartGallery w:val="Page Numbers (Bottom of Page)"/>
        <w:docPartUnique/>
      </w:docPartObj>
    </w:sdtPr>
    <w:sdtContent>
      <w:p w14:paraId="0022AF96" w14:textId="75696F09" w:rsidR="00C40960" w:rsidRDefault="00C40960">
        <w:pPr>
          <w:pStyle w:val="Porat"/>
          <w:jc w:val="center"/>
        </w:pPr>
        <w:r>
          <w:fldChar w:fldCharType="begin"/>
        </w:r>
        <w:r>
          <w:instrText>PAGE   \* MERGEFORMAT</w:instrText>
        </w:r>
        <w:r>
          <w:fldChar w:fldCharType="separate"/>
        </w:r>
        <w:r>
          <w:rPr>
            <w:lang w:val="lt-LT"/>
          </w:rPr>
          <w:t>2</w:t>
        </w:r>
        <w:r>
          <w:fldChar w:fldCharType="end"/>
        </w:r>
      </w:p>
    </w:sdtContent>
  </w:sdt>
  <w:p w14:paraId="623EDA1F" w14:textId="77777777" w:rsidR="00C40960" w:rsidRDefault="00C409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097EC" w14:textId="77777777" w:rsidR="002A4DFE" w:rsidRDefault="002A4DFE">
      <w:r>
        <w:separator/>
      </w:r>
    </w:p>
  </w:footnote>
  <w:footnote w:type="continuationSeparator" w:id="0">
    <w:p w14:paraId="359FD413" w14:textId="77777777" w:rsidR="002A4DFE" w:rsidRDefault="002A4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29"/>
      <w:numFmt w:val="decimal"/>
      <w:lvlText w:val="%1"/>
      <w:lvlJc w:val="left"/>
      <w:pPr>
        <w:tabs>
          <w:tab w:val="num" w:pos="397"/>
        </w:tabs>
        <w:ind w:left="397" w:hanging="397"/>
      </w:pPr>
      <w:rPr>
        <w:rFonts w:ascii="Symbol" w:hAnsi="Symbol"/>
      </w:rPr>
    </w:lvl>
    <w:lvl w:ilvl="1">
      <w:start w:val="1"/>
      <w:numFmt w:val="decimal"/>
      <w:lvlText w:val="%1.%2"/>
      <w:lvlJc w:val="left"/>
      <w:pPr>
        <w:tabs>
          <w:tab w:val="num" w:pos="567"/>
        </w:tabs>
        <w:ind w:left="567" w:hanging="567"/>
      </w:pPr>
      <w:rPr>
        <w:rFonts w:ascii="Times New Roman" w:hAnsi="Times New Roman"/>
        <w:b w:val="0"/>
        <w:i w:val="0"/>
        <w:color w:val="000000"/>
        <w:sz w:val="24"/>
        <w:szCs w:val="24"/>
      </w:rPr>
    </w:lvl>
    <w:lvl w:ilvl="2">
      <w:start w:val="1"/>
      <w:numFmt w:val="decimal"/>
      <w:lvlText w:val="%1.%2.%3"/>
      <w:lvlJc w:val="left"/>
      <w:pPr>
        <w:tabs>
          <w:tab w:val="num" w:pos="737"/>
        </w:tabs>
        <w:ind w:left="737" w:hanging="737"/>
      </w:pPr>
      <w:rPr>
        <w:color w:val="000000"/>
      </w:rPr>
    </w:lvl>
    <w:lvl w:ilvl="3">
      <w:start w:val="1"/>
      <w:numFmt w:val="decimal"/>
      <w:lvlText w:val="%1.%2.%3.%4"/>
      <w:lvlJc w:val="left"/>
      <w:pPr>
        <w:tabs>
          <w:tab w:val="num" w:pos="907"/>
        </w:tabs>
        <w:ind w:left="907" w:hanging="907"/>
      </w:pPr>
      <w:rPr>
        <w:rFonts w:ascii="Times New Roman" w:hAnsi="Times New Roman"/>
        <w:b w:val="0"/>
        <w:i w:val="0"/>
      </w:rPr>
    </w:lvl>
    <w:lvl w:ilvl="4">
      <w:start w:val="1"/>
      <w:numFmt w:val="decimal"/>
      <w:lvlText w:val="%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Symbol"/>
        <w:lang w:val="lt-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lang w:val="lt-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lang w:val="lt-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11"/>
    <w:multiLevelType w:val="multilevel"/>
    <w:tmpl w:val="00000011"/>
    <w:name w:val="WW8Num17"/>
    <w:lvl w:ilvl="0">
      <w:start w:val="3"/>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12"/>
    <w:multiLevelType w:val="multilevel"/>
    <w:tmpl w:val="00000012"/>
    <w:name w:val="WW8Num18"/>
    <w:lvl w:ilvl="0">
      <w:start w:val="2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C"/>
    <w:multiLevelType w:val="multilevel"/>
    <w:tmpl w:val="0000002C"/>
    <w:name w:val="WW8Num46"/>
    <w:lvl w:ilvl="0">
      <w:start w:val="2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8"/>
    <w:multiLevelType w:val="multilevel"/>
    <w:tmpl w:val="00000038"/>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3A"/>
    <w:multiLevelType w:val="multilevel"/>
    <w:tmpl w:val="0000003A"/>
    <w:name w:val="WW8Num61"/>
    <w:lvl w:ilvl="0">
      <w:start w:val="12"/>
      <w:numFmt w:val="decimal"/>
      <w:lvlText w:val="%1"/>
      <w:lvlJc w:val="left"/>
      <w:pPr>
        <w:tabs>
          <w:tab w:val="num" w:pos="540"/>
        </w:tabs>
        <w:ind w:left="540" w:hanging="540"/>
      </w:pPr>
    </w:lvl>
    <w:lvl w:ilvl="1">
      <w:start w:val="2"/>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3D"/>
    <w:multiLevelType w:val="multilevel"/>
    <w:tmpl w:val="12025A6C"/>
    <w:name w:val="WW8Num64"/>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00000042"/>
    <w:multiLevelType w:val="singleLevel"/>
    <w:tmpl w:val="00000042"/>
    <w:name w:val="WW8Num69"/>
    <w:lvl w:ilvl="0">
      <w:start w:val="1"/>
      <w:numFmt w:val="lowerLetter"/>
      <w:lvlText w:val="(%1)"/>
      <w:lvlJc w:val="left"/>
      <w:pPr>
        <w:tabs>
          <w:tab w:val="num" w:pos="1440"/>
        </w:tabs>
        <w:ind w:left="1440" w:hanging="360"/>
      </w:pPr>
    </w:lvl>
  </w:abstractNum>
  <w:abstractNum w:abstractNumId="12" w15:restartNumberingAfterBreak="0">
    <w:nsid w:val="00000049"/>
    <w:multiLevelType w:val="multilevel"/>
    <w:tmpl w:val="00000049"/>
    <w:name w:val="WW8Num76"/>
    <w:lvl w:ilvl="0">
      <w:start w:val="30"/>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4A"/>
    <w:multiLevelType w:val="multilevel"/>
    <w:tmpl w:val="0000004A"/>
    <w:name w:val="WW8Num77"/>
    <w:lvl w:ilvl="0">
      <w:start w:val="29"/>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22E584C"/>
    <w:multiLevelType w:val="hybridMultilevel"/>
    <w:tmpl w:val="97E2451E"/>
    <w:lvl w:ilvl="0" w:tplc="64CE922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20" w15:restartNumberingAfterBreak="0">
    <w:nsid w:val="06DF4B66"/>
    <w:multiLevelType w:val="hybridMultilevel"/>
    <w:tmpl w:val="701EB968"/>
    <w:lvl w:ilvl="0" w:tplc="976EF30A">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95B22F0"/>
    <w:multiLevelType w:val="hybridMultilevel"/>
    <w:tmpl w:val="A6CEDD92"/>
    <w:lvl w:ilvl="0" w:tplc="A630284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2" w15:restartNumberingAfterBreak="0">
    <w:nsid w:val="0A952E1F"/>
    <w:multiLevelType w:val="multilevel"/>
    <w:tmpl w:val="4A2CEA42"/>
    <w:lvl w:ilvl="0">
      <w:start w:val="9"/>
      <w:numFmt w:val="decimal"/>
      <w:lvlText w:val="%1"/>
      <w:lvlJc w:val="left"/>
      <w:pPr>
        <w:ind w:left="945" w:hanging="567"/>
      </w:pPr>
      <w:rPr>
        <w:rFonts w:hint="default"/>
      </w:rPr>
    </w:lvl>
    <w:lvl w:ilvl="1">
      <w:start w:val="1"/>
      <w:numFmt w:val="decimal"/>
      <w:lvlText w:val="8.%2."/>
      <w:lvlJc w:val="left"/>
      <w:pPr>
        <w:ind w:left="945" w:hanging="567"/>
      </w:pPr>
      <w:rPr>
        <w:rFonts w:ascii="Times New Roman" w:eastAsia="Times New Roman" w:hAnsi="Times New Roman" w:cs="Times New Roman" w:hint="default"/>
        <w:w w:val="100"/>
        <w:sz w:val="22"/>
        <w:szCs w:val="22"/>
      </w:rPr>
    </w:lvl>
    <w:lvl w:ilvl="2">
      <w:start w:val="1"/>
      <w:numFmt w:val="decimal"/>
      <w:lvlText w:val="8.%2.%3."/>
      <w:lvlJc w:val="left"/>
      <w:pPr>
        <w:ind w:left="945" w:hanging="567"/>
      </w:pPr>
      <w:rPr>
        <w:rFonts w:ascii="Times New Roman" w:eastAsia="Times New Roman" w:hAnsi="Times New Roman" w:cs="Times New Roman" w:hint="default"/>
        <w:color w:val="auto"/>
        <w:w w:val="100"/>
        <w:sz w:val="22"/>
        <w:szCs w:val="22"/>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23" w15:restartNumberingAfterBreak="0">
    <w:nsid w:val="0D355927"/>
    <w:multiLevelType w:val="multilevel"/>
    <w:tmpl w:val="998C4030"/>
    <w:name w:val="WW8Num64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D81357C"/>
    <w:multiLevelType w:val="hybridMultilevel"/>
    <w:tmpl w:val="4E44173C"/>
    <w:name w:val="WW8Num642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0EE50F79"/>
    <w:multiLevelType w:val="hybridMultilevel"/>
    <w:tmpl w:val="912A7932"/>
    <w:lvl w:ilvl="0" w:tplc="C5B89A4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12410694"/>
    <w:multiLevelType w:val="multilevel"/>
    <w:tmpl w:val="290282C4"/>
    <w:lvl w:ilvl="0">
      <w:start w:val="7"/>
      <w:numFmt w:val="decimal"/>
      <w:lvlText w:val="%1."/>
      <w:lvlJc w:val="left"/>
      <w:pPr>
        <w:ind w:left="440" w:hanging="440"/>
      </w:pPr>
      <w:rPr>
        <w:rFonts w:hint="default"/>
      </w:rPr>
    </w:lvl>
    <w:lvl w:ilvl="1">
      <w:start w:val="16"/>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1B3750EE"/>
    <w:multiLevelType w:val="singleLevel"/>
    <w:tmpl w:val="C0E22A04"/>
    <w:lvl w:ilvl="0">
      <w:start w:val="1"/>
      <w:numFmt w:val="upperRoman"/>
      <w:pStyle w:val="Antrat6"/>
      <w:lvlText w:val="%1."/>
      <w:lvlJc w:val="left"/>
      <w:pPr>
        <w:tabs>
          <w:tab w:val="num" w:pos="1440"/>
        </w:tabs>
        <w:ind w:left="1080" w:hanging="360"/>
      </w:pPr>
      <w:rPr>
        <w:rFonts w:hint="default"/>
      </w:rPr>
    </w:lvl>
  </w:abstractNum>
  <w:abstractNum w:abstractNumId="29" w15:restartNumberingAfterBreak="0">
    <w:nsid w:val="23204D43"/>
    <w:multiLevelType w:val="hybridMultilevel"/>
    <w:tmpl w:val="6C1868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60C5413"/>
    <w:multiLevelType w:val="hybridMultilevel"/>
    <w:tmpl w:val="9196CB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AAE1663"/>
    <w:multiLevelType w:val="multilevel"/>
    <w:tmpl w:val="8DC2B02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2559"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EF247AA"/>
    <w:multiLevelType w:val="multilevel"/>
    <w:tmpl w:val="08A89720"/>
    <w:lvl w:ilvl="0">
      <w:start w:val="6"/>
      <w:numFmt w:val="decimal"/>
      <w:lvlText w:val="%1"/>
      <w:lvlJc w:val="left"/>
      <w:pPr>
        <w:ind w:left="4537" w:hanging="567"/>
        <w:jc w:val="right"/>
      </w:pPr>
      <w:rPr>
        <w:rFonts w:hint="default"/>
      </w:rPr>
    </w:lvl>
    <w:lvl w:ilvl="1">
      <w:start w:val="1"/>
      <w:numFmt w:val="decimal"/>
      <w:lvlText w:val="%1.%2."/>
      <w:lvlJc w:val="left"/>
      <w:pPr>
        <w:ind w:left="4537" w:hanging="567"/>
      </w:pPr>
      <w:rPr>
        <w:rFonts w:ascii="Times New Roman" w:eastAsia="Times New Roman" w:hAnsi="Times New Roman" w:cs="Times New Roman" w:hint="default"/>
        <w:w w:val="100"/>
        <w:sz w:val="22"/>
        <w:szCs w:val="22"/>
      </w:rPr>
    </w:lvl>
    <w:lvl w:ilvl="2">
      <w:numFmt w:val="bullet"/>
      <w:lvlText w:val="•"/>
      <w:lvlJc w:val="left"/>
      <w:pPr>
        <w:ind w:left="6465" w:hanging="567"/>
      </w:pPr>
      <w:rPr>
        <w:rFonts w:hint="default"/>
      </w:rPr>
    </w:lvl>
    <w:lvl w:ilvl="3">
      <w:numFmt w:val="bullet"/>
      <w:lvlText w:val="•"/>
      <w:lvlJc w:val="left"/>
      <w:pPr>
        <w:ind w:left="7431" w:hanging="567"/>
      </w:pPr>
      <w:rPr>
        <w:rFonts w:hint="default"/>
      </w:rPr>
    </w:lvl>
    <w:lvl w:ilvl="4">
      <w:numFmt w:val="bullet"/>
      <w:lvlText w:val="•"/>
      <w:lvlJc w:val="left"/>
      <w:pPr>
        <w:ind w:left="8398" w:hanging="567"/>
      </w:pPr>
      <w:rPr>
        <w:rFonts w:hint="default"/>
      </w:rPr>
    </w:lvl>
    <w:lvl w:ilvl="5">
      <w:numFmt w:val="bullet"/>
      <w:lvlText w:val="•"/>
      <w:lvlJc w:val="left"/>
      <w:pPr>
        <w:ind w:left="9365" w:hanging="567"/>
      </w:pPr>
      <w:rPr>
        <w:rFonts w:hint="default"/>
      </w:rPr>
    </w:lvl>
    <w:lvl w:ilvl="6">
      <w:numFmt w:val="bullet"/>
      <w:lvlText w:val="•"/>
      <w:lvlJc w:val="left"/>
      <w:pPr>
        <w:ind w:left="10331" w:hanging="567"/>
      </w:pPr>
      <w:rPr>
        <w:rFonts w:hint="default"/>
      </w:rPr>
    </w:lvl>
    <w:lvl w:ilvl="7">
      <w:numFmt w:val="bullet"/>
      <w:lvlText w:val="•"/>
      <w:lvlJc w:val="left"/>
      <w:pPr>
        <w:ind w:left="11298" w:hanging="567"/>
      </w:pPr>
      <w:rPr>
        <w:rFonts w:hint="default"/>
      </w:rPr>
    </w:lvl>
    <w:lvl w:ilvl="8">
      <w:numFmt w:val="bullet"/>
      <w:lvlText w:val="•"/>
      <w:lvlJc w:val="left"/>
      <w:pPr>
        <w:ind w:left="12265" w:hanging="567"/>
      </w:pPr>
      <w:rPr>
        <w:rFonts w:hint="default"/>
      </w:rPr>
    </w:lvl>
  </w:abstractNum>
  <w:abstractNum w:abstractNumId="34" w15:restartNumberingAfterBreak="0">
    <w:nsid w:val="35E24DA6"/>
    <w:multiLevelType w:val="hybridMultilevel"/>
    <w:tmpl w:val="48764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7753C58"/>
    <w:multiLevelType w:val="multilevel"/>
    <w:tmpl w:val="9928FED8"/>
    <w:lvl w:ilvl="0">
      <w:start w:val="12"/>
      <w:numFmt w:val="decimal"/>
      <w:lvlText w:val="%1"/>
      <w:lvlJc w:val="left"/>
      <w:pPr>
        <w:ind w:left="945" w:hanging="567"/>
      </w:pPr>
      <w:rPr>
        <w:rFonts w:hint="default"/>
      </w:rPr>
    </w:lvl>
    <w:lvl w:ilvl="1">
      <w:start w:val="1"/>
      <w:numFmt w:val="decimal"/>
      <w:lvlText w:val="11.%2."/>
      <w:lvlJc w:val="left"/>
      <w:pPr>
        <w:ind w:left="945" w:hanging="567"/>
      </w:pPr>
      <w:rPr>
        <w:rFonts w:ascii="Times New Roman" w:eastAsia="Times New Roman" w:hAnsi="Times New Roman" w:cs="Times New Roman" w:hint="default"/>
        <w:w w:val="100"/>
        <w:sz w:val="22"/>
        <w:szCs w:val="22"/>
      </w:rPr>
    </w:lvl>
    <w:lvl w:ilvl="2">
      <w:numFmt w:val="bullet"/>
      <w:lvlText w:val="•"/>
      <w:lvlJc w:val="left"/>
      <w:pPr>
        <w:ind w:left="2873" w:hanging="567"/>
      </w:pPr>
      <w:rPr>
        <w:rFonts w:hint="default"/>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36" w15:restartNumberingAfterBreak="0">
    <w:nsid w:val="388E5B3E"/>
    <w:multiLevelType w:val="hybridMultilevel"/>
    <w:tmpl w:val="3EC805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9615D8"/>
    <w:multiLevelType w:val="multilevel"/>
    <w:tmpl w:val="68761184"/>
    <w:name w:val="WW8Num642"/>
    <w:lvl w:ilvl="0">
      <w:start w:val="1"/>
      <w:numFmt w:val="decimal"/>
      <w:lvlText w:val="%1"/>
      <w:lvlJc w:val="left"/>
      <w:pPr>
        <w:tabs>
          <w:tab w:val="num" w:pos="432"/>
        </w:tabs>
        <w:ind w:left="432" w:hanging="432"/>
      </w:pPr>
      <w:rPr>
        <w:rFonts w:hint="default"/>
      </w:rPr>
    </w:lvl>
    <w:lvl w:ilvl="1">
      <w:start w:val="1"/>
      <w:numFmt w:val="decimal"/>
      <w:lvlText w:val="29.%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3B1C72FF"/>
    <w:multiLevelType w:val="multilevel"/>
    <w:tmpl w:val="F626A43C"/>
    <w:lvl w:ilvl="0">
      <w:start w:val="1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F945F08"/>
    <w:multiLevelType w:val="multilevel"/>
    <w:tmpl w:val="14E0585A"/>
    <w:styleLink w:val="WWNum1"/>
    <w:lvl w:ilvl="0">
      <w:start w:val="1"/>
      <w:numFmt w:val="decimal"/>
      <w:lvlText w:val="%1."/>
      <w:lvlJc w:val="left"/>
      <w:pPr>
        <w:ind w:left="6314" w:hanging="360"/>
      </w:pPr>
      <w:rPr>
        <w:color w:val="00000A"/>
        <w:sz w:val="24"/>
      </w:rPr>
    </w:lvl>
    <w:lvl w:ilvl="1">
      <w:start w:val="1"/>
      <w:numFmt w:val="decimal"/>
      <w:lvlText w:val="%1.%2."/>
      <w:lvlJc w:val="left"/>
      <w:pPr>
        <w:ind w:left="795" w:hanging="435"/>
      </w:pPr>
      <w:rPr>
        <w:rFonts w:ascii="Times New Roman" w:hAnsi="Times New Roman"/>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45156BA0"/>
    <w:multiLevelType w:val="multilevel"/>
    <w:tmpl w:val="4E22CA8E"/>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9370808"/>
    <w:multiLevelType w:val="hybridMultilevel"/>
    <w:tmpl w:val="0B7CF22A"/>
    <w:lvl w:ilvl="0" w:tplc="D750CBB0">
      <w:start w:val="4"/>
      <w:numFmt w:val="decimal"/>
      <w:lvlText w:val="%1"/>
      <w:lvlJc w:val="left"/>
      <w:pPr>
        <w:ind w:left="1158" w:hanging="420"/>
      </w:pPr>
      <w:rPr>
        <w:rFonts w:ascii="Times New Roman" w:eastAsia="Times New Roman" w:hAnsi="Times New Roman" w:cs="Times New Roman" w:hint="default"/>
        <w:i w:val="0"/>
        <w:w w:val="100"/>
        <w:sz w:val="22"/>
        <w:szCs w:val="22"/>
      </w:rPr>
    </w:lvl>
    <w:lvl w:ilvl="1" w:tplc="8E6C6666">
      <w:start w:val="1"/>
      <w:numFmt w:val="decimal"/>
      <w:lvlText w:val="%2"/>
      <w:lvlJc w:val="left"/>
      <w:pPr>
        <w:ind w:left="1415" w:hanging="569"/>
      </w:pPr>
      <w:rPr>
        <w:rFonts w:ascii="Times New Roman" w:eastAsia="Times New Roman" w:hAnsi="Times New Roman" w:cs="Times New Roman" w:hint="default"/>
        <w:w w:val="100"/>
        <w:sz w:val="22"/>
        <w:szCs w:val="22"/>
      </w:rPr>
    </w:lvl>
    <w:lvl w:ilvl="2" w:tplc="D5220BCE">
      <w:start w:val="4"/>
      <w:numFmt w:val="decimal"/>
      <w:lvlText w:val="%3"/>
      <w:lvlJc w:val="left"/>
      <w:pPr>
        <w:ind w:left="14226" w:hanging="166"/>
        <w:jc w:val="right"/>
      </w:pPr>
      <w:rPr>
        <w:rFonts w:ascii="Times New Roman" w:eastAsia="Times New Roman" w:hAnsi="Times New Roman" w:cs="Times New Roman" w:hint="default"/>
        <w:b/>
        <w:bCs/>
        <w:w w:val="100"/>
        <w:sz w:val="22"/>
        <w:szCs w:val="22"/>
      </w:rPr>
    </w:lvl>
    <w:lvl w:ilvl="3" w:tplc="527E3F14">
      <w:numFmt w:val="bullet"/>
      <w:lvlText w:val="•"/>
      <w:lvlJc w:val="left"/>
      <w:pPr>
        <w:ind w:left="9380" w:hanging="166"/>
      </w:pPr>
      <w:rPr>
        <w:rFonts w:hint="default"/>
      </w:rPr>
    </w:lvl>
    <w:lvl w:ilvl="4" w:tplc="6C7EBB26">
      <w:numFmt w:val="bullet"/>
      <w:lvlText w:val="•"/>
      <w:lvlJc w:val="left"/>
      <w:pPr>
        <w:ind w:left="13900" w:hanging="166"/>
      </w:pPr>
      <w:rPr>
        <w:rFonts w:hint="default"/>
      </w:rPr>
    </w:lvl>
    <w:lvl w:ilvl="5" w:tplc="2EE8BFD0">
      <w:numFmt w:val="bullet"/>
      <w:lvlText w:val="•"/>
      <w:lvlJc w:val="left"/>
      <w:pPr>
        <w:ind w:left="14220" w:hanging="166"/>
      </w:pPr>
      <w:rPr>
        <w:rFonts w:hint="default"/>
      </w:rPr>
    </w:lvl>
    <w:lvl w:ilvl="6" w:tplc="007618E6">
      <w:numFmt w:val="bullet"/>
      <w:lvlText w:val="•"/>
      <w:lvlJc w:val="left"/>
      <w:pPr>
        <w:ind w:left="13357" w:hanging="166"/>
      </w:pPr>
      <w:rPr>
        <w:rFonts w:hint="default"/>
      </w:rPr>
    </w:lvl>
    <w:lvl w:ilvl="7" w:tplc="8FF650E8">
      <w:numFmt w:val="bullet"/>
      <w:lvlText w:val="•"/>
      <w:lvlJc w:val="left"/>
      <w:pPr>
        <w:ind w:left="12494" w:hanging="166"/>
      </w:pPr>
      <w:rPr>
        <w:rFonts w:hint="default"/>
      </w:rPr>
    </w:lvl>
    <w:lvl w:ilvl="8" w:tplc="259A1006">
      <w:numFmt w:val="bullet"/>
      <w:lvlText w:val="•"/>
      <w:lvlJc w:val="left"/>
      <w:pPr>
        <w:ind w:left="11631" w:hanging="166"/>
      </w:pPr>
      <w:rPr>
        <w:rFonts w:hint="default"/>
      </w:rPr>
    </w:lvl>
  </w:abstractNum>
  <w:abstractNum w:abstractNumId="44" w15:restartNumberingAfterBreak="0">
    <w:nsid w:val="4943620A"/>
    <w:multiLevelType w:val="hybridMultilevel"/>
    <w:tmpl w:val="CA106C9A"/>
    <w:lvl w:ilvl="0" w:tplc="37A4DB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A100BC9"/>
    <w:multiLevelType w:val="hybridMultilevel"/>
    <w:tmpl w:val="9A42581C"/>
    <w:lvl w:ilvl="0" w:tplc="43462C58">
      <w:start w:val="1"/>
      <w:numFmt w:val="decimal"/>
      <w:lvlText w:val="%1)"/>
      <w:lvlJc w:val="left"/>
      <w:pPr>
        <w:ind w:left="455" w:hanging="360"/>
      </w:pPr>
      <w:rPr>
        <w:rFonts w:hint="default"/>
      </w:rPr>
    </w:lvl>
    <w:lvl w:ilvl="1" w:tplc="08090019" w:tentative="1">
      <w:start w:val="1"/>
      <w:numFmt w:val="lowerLetter"/>
      <w:lvlText w:val="%2."/>
      <w:lvlJc w:val="left"/>
      <w:pPr>
        <w:ind w:left="1175" w:hanging="360"/>
      </w:pPr>
    </w:lvl>
    <w:lvl w:ilvl="2" w:tplc="0809001B" w:tentative="1">
      <w:start w:val="1"/>
      <w:numFmt w:val="lowerRoman"/>
      <w:lvlText w:val="%3."/>
      <w:lvlJc w:val="right"/>
      <w:pPr>
        <w:ind w:left="1895" w:hanging="180"/>
      </w:pPr>
    </w:lvl>
    <w:lvl w:ilvl="3" w:tplc="0809000F" w:tentative="1">
      <w:start w:val="1"/>
      <w:numFmt w:val="decimal"/>
      <w:lvlText w:val="%4."/>
      <w:lvlJc w:val="left"/>
      <w:pPr>
        <w:ind w:left="2615" w:hanging="360"/>
      </w:pPr>
    </w:lvl>
    <w:lvl w:ilvl="4" w:tplc="08090019" w:tentative="1">
      <w:start w:val="1"/>
      <w:numFmt w:val="lowerLetter"/>
      <w:lvlText w:val="%5."/>
      <w:lvlJc w:val="left"/>
      <w:pPr>
        <w:ind w:left="3335" w:hanging="360"/>
      </w:pPr>
    </w:lvl>
    <w:lvl w:ilvl="5" w:tplc="0809001B" w:tentative="1">
      <w:start w:val="1"/>
      <w:numFmt w:val="lowerRoman"/>
      <w:lvlText w:val="%6."/>
      <w:lvlJc w:val="right"/>
      <w:pPr>
        <w:ind w:left="4055" w:hanging="180"/>
      </w:pPr>
    </w:lvl>
    <w:lvl w:ilvl="6" w:tplc="0809000F" w:tentative="1">
      <w:start w:val="1"/>
      <w:numFmt w:val="decimal"/>
      <w:lvlText w:val="%7."/>
      <w:lvlJc w:val="left"/>
      <w:pPr>
        <w:ind w:left="4775" w:hanging="360"/>
      </w:pPr>
    </w:lvl>
    <w:lvl w:ilvl="7" w:tplc="08090019" w:tentative="1">
      <w:start w:val="1"/>
      <w:numFmt w:val="lowerLetter"/>
      <w:lvlText w:val="%8."/>
      <w:lvlJc w:val="left"/>
      <w:pPr>
        <w:ind w:left="5495" w:hanging="360"/>
      </w:pPr>
    </w:lvl>
    <w:lvl w:ilvl="8" w:tplc="0809001B" w:tentative="1">
      <w:start w:val="1"/>
      <w:numFmt w:val="lowerRoman"/>
      <w:lvlText w:val="%9."/>
      <w:lvlJc w:val="right"/>
      <w:pPr>
        <w:ind w:left="6215" w:hanging="180"/>
      </w:pPr>
    </w:lvl>
  </w:abstractNum>
  <w:abstractNum w:abstractNumId="46"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47" w15:restartNumberingAfterBreak="0">
    <w:nsid w:val="4D563185"/>
    <w:multiLevelType w:val="hybridMultilevel"/>
    <w:tmpl w:val="285E0DFE"/>
    <w:lvl w:ilvl="0" w:tplc="0427000F">
      <w:start w:val="8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2041F60"/>
    <w:multiLevelType w:val="multilevel"/>
    <w:tmpl w:val="D1DA1FD0"/>
    <w:lvl w:ilvl="0">
      <w:start w:val="10"/>
      <w:numFmt w:val="decimal"/>
      <w:lvlText w:val="%1."/>
      <w:lvlJc w:val="left"/>
      <w:pPr>
        <w:ind w:left="440" w:hanging="440"/>
      </w:pPr>
      <w:rPr>
        <w:rFonts w:eastAsia="Arial Unicode MS" w:cs="Arial Unicode MS" w:hint="default"/>
        <w:sz w:val="22"/>
      </w:rPr>
    </w:lvl>
    <w:lvl w:ilvl="1">
      <w:start w:val="8"/>
      <w:numFmt w:val="decimal"/>
      <w:lvlText w:val="%1.%2."/>
      <w:lvlJc w:val="left"/>
      <w:pPr>
        <w:ind w:left="440" w:hanging="440"/>
      </w:pPr>
      <w:rPr>
        <w:rFonts w:eastAsia="Arial Unicode MS" w:cs="Arial Unicode MS" w:hint="default"/>
        <w:sz w:val="22"/>
      </w:rPr>
    </w:lvl>
    <w:lvl w:ilvl="2">
      <w:start w:val="1"/>
      <w:numFmt w:val="decimal"/>
      <w:lvlText w:val="%1.%2.%3."/>
      <w:lvlJc w:val="left"/>
      <w:pPr>
        <w:ind w:left="720" w:hanging="720"/>
      </w:pPr>
      <w:rPr>
        <w:rFonts w:eastAsia="Arial Unicode MS" w:cs="Arial Unicode MS" w:hint="default"/>
        <w:sz w:val="22"/>
      </w:rPr>
    </w:lvl>
    <w:lvl w:ilvl="3">
      <w:start w:val="1"/>
      <w:numFmt w:val="decimal"/>
      <w:lvlText w:val="%1.%2.%3.%4."/>
      <w:lvlJc w:val="left"/>
      <w:pPr>
        <w:ind w:left="720" w:hanging="720"/>
      </w:pPr>
      <w:rPr>
        <w:rFonts w:eastAsia="Arial Unicode MS" w:cs="Arial Unicode MS" w:hint="default"/>
        <w:sz w:val="22"/>
      </w:rPr>
    </w:lvl>
    <w:lvl w:ilvl="4">
      <w:start w:val="1"/>
      <w:numFmt w:val="decimal"/>
      <w:lvlText w:val="%1.%2.%3.%4.%5."/>
      <w:lvlJc w:val="left"/>
      <w:pPr>
        <w:ind w:left="1080" w:hanging="1080"/>
      </w:pPr>
      <w:rPr>
        <w:rFonts w:eastAsia="Arial Unicode MS" w:cs="Arial Unicode MS" w:hint="default"/>
        <w:sz w:val="22"/>
      </w:rPr>
    </w:lvl>
    <w:lvl w:ilvl="5">
      <w:start w:val="1"/>
      <w:numFmt w:val="decimal"/>
      <w:lvlText w:val="%1.%2.%3.%4.%5.%6."/>
      <w:lvlJc w:val="left"/>
      <w:pPr>
        <w:ind w:left="1080" w:hanging="1080"/>
      </w:pPr>
      <w:rPr>
        <w:rFonts w:eastAsia="Arial Unicode MS" w:cs="Arial Unicode MS" w:hint="default"/>
        <w:sz w:val="22"/>
      </w:rPr>
    </w:lvl>
    <w:lvl w:ilvl="6">
      <w:start w:val="1"/>
      <w:numFmt w:val="decimal"/>
      <w:lvlText w:val="%1.%2.%3.%4.%5.%6.%7."/>
      <w:lvlJc w:val="left"/>
      <w:pPr>
        <w:ind w:left="1080" w:hanging="1080"/>
      </w:pPr>
      <w:rPr>
        <w:rFonts w:eastAsia="Arial Unicode MS" w:cs="Arial Unicode MS" w:hint="default"/>
        <w:sz w:val="22"/>
      </w:rPr>
    </w:lvl>
    <w:lvl w:ilvl="7">
      <w:start w:val="1"/>
      <w:numFmt w:val="decimal"/>
      <w:lvlText w:val="%1.%2.%3.%4.%5.%6.%7.%8."/>
      <w:lvlJc w:val="left"/>
      <w:pPr>
        <w:ind w:left="1440" w:hanging="1440"/>
      </w:pPr>
      <w:rPr>
        <w:rFonts w:eastAsia="Arial Unicode MS" w:cs="Arial Unicode MS" w:hint="default"/>
        <w:sz w:val="22"/>
      </w:rPr>
    </w:lvl>
    <w:lvl w:ilvl="8">
      <w:start w:val="1"/>
      <w:numFmt w:val="decimal"/>
      <w:lvlText w:val="%1.%2.%3.%4.%5.%6.%7.%8.%9."/>
      <w:lvlJc w:val="left"/>
      <w:pPr>
        <w:ind w:left="1440" w:hanging="1440"/>
      </w:pPr>
      <w:rPr>
        <w:rFonts w:eastAsia="Arial Unicode MS" w:cs="Arial Unicode MS" w:hint="default"/>
        <w:sz w:val="22"/>
      </w:rPr>
    </w:lvl>
  </w:abstractNum>
  <w:abstractNum w:abstractNumId="49" w15:restartNumberingAfterBreak="0">
    <w:nsid w:val="54977EEB"/>
    <w:multiLevelType w:val="hybridMultilevel"/>
    <w:tmpl w:val="84BA7582"/>
    <w:lvl w:ilvl="0" w:tplc="6D84EC2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9569DE"/>
    <w:multiLevelType w:val="multilevel"/>
    <w:tmpl w:val="D72089FA"/>
    <w:lvl w:ilvl="0">
      <w:start w:val="7"/>
      <w:numFmt w:val="decimal"/>
      <w:lvlText w:val="%1"/>
      <w:lvlJc w:val="left"/>
      <w:pPr>
        <w:ind w:left="945" w:hanging="567"/>
      </w:pPr>
      <w:rPr>
        <w:rFonts w:hint="default"/>
      </w:rPr>
    </w:lvl>
    <w:lvl w:ilvl="1">
      <w:start w:val="1"/>
      <w:numFmt w:val="decimal"/>
      <w:lvlText w:val="%1.%2."/>
      <w:lvlJc w:val="left"/>
      <w:pPr>
        <w:ind w:left="945" w:hanging="567"/>
      </w:pPr>
      <w:rPr>
        <w:rFonts w:ascii="Times New Roman" w:eastAsia="Times New Roman" w:hAnsi="Times New Roman" w:cs="Times New Roman" w:hint="default"/>
        <w:w w:val="100"/>
        <w:sz w:val="22"/>
        <w:szCs w:val="22"/>
      </w:rPr>
    </w:lvl>
    <w:lvl w:ilvl="2">
      <w:start w:val="1"/>
      <w:numFmt w:val="decimal"/>
      <w:lvlText w:val="%1.%2.%3."/>
      <w:lvlJc w:val="left"/>
      <w:pPr>
        <w:ind w:left="4652" w:hanging="682"/>
      </w:pPr>
      <w:rPr>
        <w:rFonts w:ascii="Times New Roman" w:eastAsia="Times New Roman" w:hAnsi="Times New Roman" w:cs="Times New Roman" w:hint="default"/>
        <w:w w:val="100"/>
        <w:sz w:val="22"/>
        <w:szCs w:val="22"/>
      </w:rPr>
    </w:lvl>
    <w:lvl w:ilvl="3">
      <w:numFmt w:val="bullet"/>
      <w:lvlText w:val="•"/>
      <w:lvlJc w:val="left"/>
      <w:pPr>
        <w:ind w:left="3616" w:hanging="682"/>
      </w:pPr>
      <w:rPr>
        <w:rFonts w:hint="default"/>
      </w:rPr>
    </w:lvl>
    <w:lvl w:ilvl="4">
      <w:numFmt w:val="bullet"/>
      <w:lvlText w:val="•"/>
      <w:lvlJc w:val="left"/>
      <w:pPr>
        <w:ind w:left="4615" w:hanging="682"/>
      </w:pPr>
      <w:rPr>
        <w:rFonts w:hint="default"/>
      </w:rPr>
    </w:lvl>
    <w:lvl w:ilvl="5">
      <w:numFmt w:val="bullet"/>
      <w:lvlText w:val="•"/>
      <w:lvlJc w:val="left"/>
      <w:pPr>
        <w:ind w:left="5613" w:hanging="682"/>
      </w:pPr>
      <w:rPr>
        <w:rFonts w:hint="default"/>
      </w:rPr>
    </w:lvl>
    <w:lvl w:ilvl="6">
      <w:numFmt w:val="bullet"/>
      <w:lvlText w:val="•"/>
      <w:lvlJc w:val="left"/>
      <w:pPr>
        <w:ind w:left="6612" w:hanging="682"/>
      </w:pPr>
      <w:rPr>
        <w:rFonts w:hint="default"/>
      </w:rPr>
    </w:lvl>
    <w:lvl w:ilvl="7">
      <w:numFmt w:val="bullet"/>
      <w:lvlText w:val="•"/>
      <w:lvlJc w:val="left"/>
      <w:pPr>
        <w:ind w:left="7610" w:hanging="682"/>
      </w:pPr>
      <w:rPr>
        <w:rFonts w:hint="default"/>
      </w:rPr>
    </w:lvl>
    <w:lvl w:ilvl="8">
      <w:numFmt w:val="bullet"/>
      <w:lvlText w:val="•"/>
      <w:lvlJc w:val="left"/>
      <w:pPr>
        <w:ind w:left="8609" w:hanging="682"/>
      </w:pPr>
      <w:rPr>
        <w:rFonts w:hint="default"/>
      </w:rPr>
    </w:lvl>
  </w:abstractNum>
  <w:abstractNum w:abstractNumId="51" w15:restartNumberingAfterBreak="0">
    <w:nsid w:val="57482A83"/>
    <w:multiLevelType w:val="hybridMultilevel"/>
    <w:tmpl w:val="8534893E"/>
    <w:lvl w:ilvl="0" w:tplc="9140DDE6">
      <w:start w:val="1"/>
      <w:numFmt w:val="decimal"/>
      <w:lvlText w:val="14.%1."/>
      <w:lvlJc w:val="left"/>
      <w:pPr>
        <w:ind w:left="786" w:hanging="360"/>
      </w:pPr>
      <w:rPr>
        <w:rFonts w:cs="Times New Roman"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92C3ACF"/>
    <w:multiLevelType w:val="hybridMultilevel"/>
    <w:tmpl w:val="B344B29E"/>
    <w:lvl w:ilvl="0" w:tplc="E7E00226">
      <w:start w:val="8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ACB549E"/>
    <w:multiLevelType w:val="hybridMultilevel"/>
    <w:tmpl w:val="C2640C60"/>
    <w:lvl w:ilvl="0" w:tplc="32BE3156">
      <w:start w:val="1"/>
      <w:numFmt w:val="decimal"/>
      <w:lvlText w:val="%1."/>
      <w:lvlJc w:val="left"/>
      <w:pPr>
        <w:ind w:left="720" w:hanging="360"/>
      </w:pPr>
      <w:rPr>
        <w:rFonts w:ascii="Times New Roman" w:eastAsia="Calibri" w:hAnsi="Times New Roman" w:cs="Times New Roman"/>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55" w15:restartNumberingAfterBreak="0">
    <w:nsid w:val="61D31F54"/>
    <w:multiLevelType w:val="hybridMultilevel"/>
    <w:tmpl w:val="338E14FC"/>
    <w:lvl w:ilvl="0" w:tplc="4F26D162">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DFB0B0D"/>
    <w:multiLevelType w:val="multilevel"/>
    <w:tmpl w:val="52DAD116"/>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Antrat3"/>
      <w:lvlText w:val="%1.%2.%3"/>
      <w:lvlJc w:val="left"/>
      <w:pPr>
        <w:tabs>
          <w:tab w:val="num" w:pos="737"/>
        </w:tabs>
        <w:ind w:left="737" w:hanging="737"/>
      </w:pPr>
      <w:rPr>
        <w:rFonts w:hint="default"/>
      </w:rPr>
    </w:lvl>
    <w:lvl w:ilvl="3">
      <w:start w:val="1"/>
      <w:numFmt w:val="decimal"/>
      <w:pStyle w:val="Antrat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718665E1"/>
    <w:multiLevelType w:val="multilevel"/>
    <w:tmpl w:val="4A6A5500"/>
    <w:name w:val="WW8Num6432"/>
    <w:lvl w:ilvl="0">
      <w:start w:val="1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76F96FE9"/>
    <w:multiLevelType w:val="multilevel"/>
    <w:tmpl w:val="2988C6A2"/>
    <w:lvl w:ilvl="0">
      <w:start w:val="11"/>
      <w:numFmt w:val="decimal"/>
      <w:lvlText w:val="%1"/>
      <w:lvlJc w:val="left"/>
      <w:pPr>
        <w:ind w:left="844" w:hanging="466"/>
      </w:pPr>
      <w:rPr>
        <w:rFonts w:hint="default"/>
      </w:rPr>
    </w:lvl>
    <w:lvl w:ilvl="1">
      <w:start w:val="1"/>
      <w:numFmt w:val="decimal"/>
      <w:lvlText w:val="10.%2."/>
      <w:lvlJc w:val="left"/>
      <w:pPr>
        <w:ind w:left="844" w:hanging="466"/>
      </w:pPr>
      <w:rPr>
        <w:rFonts w:ascii="Times New Roman" w:eastAsia="Times New Roman" w:hAnsi="Times New Roman" w:cs="Times New Roman" w:hint="default"/>
        <w:w w:val="100"/>
        <w:sz w:val="22"/>
        <w:szCs w:val="22"/>
      </w:rPr>
    </w:lvl>
    <w:lvl w:ilvl="2">
      <w:start w:val="1"/>
      <w:numFmt w:val="decimal"/>
      <w:lvlText w:val="10.%2.%3."/>
      <w:lvlJc w:val="left"/>
      <w:pPr>
        <w:ind w:left="1511" w:hanging="706"/>
      </w:pPr>
      <w:rPr>
        <w:rFonts w:ascii="Times New Roman" w:eastAsia="Times New Roman" w:hAnsi="Times New Roman" w:cs="Times New Roman" w:hint="default"/>
        <w:w w:val="100"/>
        <w:sz w:val="22"/>
        <w:szCs w:val="22"/>
      </w:rPr>
    </w:lvl>
    <w:lvl w:ilvl="3">
      <w:numFmt w:val="bullet"/>
      <w:lvlText w:val="•"/>
      <w:lvlJc w:val="left"/>
      <w:pPr>
        <w:ind w:left="3539" w:hanging="706"/>
      </w:pPr>
      <w:rPr>
        <w:rFonts w:hint="default"/>
      </w:rPr>
    </w:lvl>
    <w:lvl w:ilvl="4">
      <w:numFmt w:val="bullet"/>
      <w:lvlText w:val="•"/>
      <w:lvlJc w:val="left"/>
      <w:pPr>
        <w:ind w:left="4548" w:hanging="706"/>
      </w:pPr>
      <w:rPr>
        <w:rFonts w:hint="default"/>
      </w:rPr>
    </w:lvl>
    <w:lvl w:ilvl="5">
      <w:numFmt w:val="bullet"/>
      <w:lvlText w:val="•"/>
      <w:lvlJc w:val="left"/>
      <w:pPr>
        <w:ind w:left="5558" w:hanging="706"/>
      </w:pPr>
      <w:rPr>
        <w:rFonts w:hint="default"/>
      </w:rPr>
    </w:lvl>
    <w:lvl w:ilvl="6">
      <w:numFmt w:val="bullet"/>
      <w:lvlText w:val="•"/>
      <w:lvlJc w:val="left"/>
      <w:pPr>
        <w:ind w:left="6568" w:hanging="706"/>
      </w:pPr>
      <w:rPr>
        <w:rFonts w:hint="default"/>
      </w:rPr>
    </w:lvl>
    <w:lvl w:ilvl="7">
      <w:numFmt w:val="bullet"/>
      <w:lvlText w:val="•"/>
      <w:lvlJc w:val="left"/>
      <w:pPr>
        <w:ind w:left="7577" w:hanging="706"/>
      </w:pPr>
      <w:rPr>
        <w:rFonts w:hint="default"/>
      </w:rPr>
    </w:lvl>
    <w:lvl w:ilvl="8">
      <w:numFmt w:val="bullet"/>
      <w:lvlText w:val="•"/>
      <w:lvlJc w:val="left"/>
      <w:pPr>
        <w:ind w:left="8587" w:hanging="706"/>
      </w:pPr>
      <w:rPr>
        <w:rFonts w:hint="default"/>
      </w:rPr>
    </w:lvl>
  </w:abstractNum>
  <w:abstractNum w:abstractNumId="61" w15:restartNumberingAfterBreak="0">
    <w:nsid w:val="7968513F"/>
    <w:multiLevelType w:val="hybridMultilevel"/>
    <w:tmpl w:val="87B492B0"/>
    <w:lvl w:ilvl="0" w:tplc="8254527A">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AAC6C6E"/>
    <w:multiLevelType w:val="multilevel"/>
    <w:tmpl w:val="FB1E403E"/>
    <w:lvl w:ilvl="0">
      <w:start w:val="13"/>
      <w:numFmt w:val="decimal"/>
      <w:lvlText w:val="%1."/>
      <w:lvlJc w:val="left"/>
      <w:pPr>
        <w:ind w:left="440" w:hanging="440"/>
      </w:pPr>
      <w:rPr>
        <w:rFonts w:hint="default"/>
      </w:rPr>
    </w:lvl>
    <w:lvl w:ilvl="1">
      <w:start w:val="9"/>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C1C0883"/>
    <w:multiLevelType w:val="multilevel"/>
    <w:tmpl w:val="73888788"/>
    <w:lvl w:ilvl="0">
      <w:start w:val="1"/>
      <w:numFmt w:val="decimal"/>
      <w:lvlText w:val="%1."/>
      <w:lvlJc w:val="left"/>
      <w:pPr>
        <w:ind w:left="455" w:hanging="360"/>
      </w:pPr>
      <w:rPr>
        <w:rFonts w:hint="default"/>
      </w:rPr>
    </w:lvl>
    <w:lvl w:ilvl="1">
      <w:start w:val="5"/>
      <w:numFmt w:val="decimal"/>
      <w:isLgl/>
      <w:lvlText w:val="%1.%2."/>
      <w:lvlJc w:val="left"/>
      <w:pPr>
        <w:ind w:left="455"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815" w:hanging="720"/>
      </w:pPr>
      <w:rPr>
        <w:rFonts w:hint="default"/>
      </w:rPr>
    </w:lvl>
    <w:lvl w:ilvl="4">
      <w:start w:val="1"/>
      <w:numFmt w:val="decimal"/>
      <w:isLgl/>
      <w:lvlText w:val="%1.%2.%3.%4.%5."/>
      <w:lvlJc w:val="left"/>
      <w:pPr>
        <w:ind w:left="1175" w:hanging="1080"/>
      </w:pPr>
      <w:rPr>
        <w:rFonts w:hint="default"/>
      </w:rPr>
    </w:lvl>
    <w:lvl w:ilvl="5">
      <w:start w:val="1"/>
      <w:numFmt w:val="decimal"/>
      <w:isLgl/>
      <w:lvlText w:val="%1.%2.%3.%4.%5.%6."/>
      <w:lvlJc w:val="left"/>
      <w:pPr>
        <w:ind w:left="1175" w:hanging="1080"/>
      </w:pPr>
      <w:rPr>
        <w:rFonts w:hint="default"/>
      </w:rPr>
    </w:lvl>
    <w:lvl w:ilvl="6">
      <w:start w:val="1"/>
      <w:numFmt w:val="decimal"/>
      <w:isLgl/>
      <w:lvlText w:val="%1.%2.%3.%4.%5.%6.%7."/>
      <w:lvlJc w:val="left"/>
      <w:pPr>
        <w:ind w:left="1535" w:hanging="1440"/>
      </w:pPr>
      <w:rPr>
        <w:rFonts w:hint="default"/>
      </w:rPr>
    </w:lvl>
    <w:lvl w:ilvl="7">
      <w:start w:val="1"/>
      <w:numFmt w:val="decimal"/>
      <w:isLgl/>
      <w:lvlText w:val="%1.%2.%3.%4.%5.%6.%7.%8."/>
      <w:lvlJc w:val="left"/>
      <w:pPr>
        <w:ind w:left="1535" w:hanging="1440"/>
      </w:pPr>
      <w:rPr>
        <w:rFonts w:hint="default"/>
      </w:rPr>
    </w:lvl>
    <w:lvl w:ilvl="8">
      <w:start w:val="1"/>
      <w:numFmt w:val="decimal"/>
      <w:isLgl/>
      <w:lvlText w:val="%1.%2.%3.%4.%5.%6.%7.%8.%9."/>
      <w:lvlJc w:val="left"/>
      <w:pPr>
        <w:ind w:left="1895" w:hanging="1800"/>
      </w:pPr>
      <w:rPr>
        <w:rFonts w:hint="default"/>
      </w:rPr>
    </w:lvl>
  </w:abstractNum>
  <w:abstractNum w:abstractNumId="64" w15:restartNumberingAfterBreak="0">
    <w:nsid w:val="7DC71769"/>
    <w:multiLevelType w:val="hybridMultilevel"/>
    <w:tmpl w:val="873A26F4"/>
    <w:lvl w:ilvl="0" w:tplc="9860080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72614239">
    <w:abstractNumId w:val="28"/>
  </w:num>
  <w:num w:numId="2" w16cid:durableId="1386221399">
    <w:abstractNumId w:val="54"/>
  </w:num>
  <w:num w:numId="3" w16cid:durableId="497579490">
    <w:abstractNumId w:val="0"/>
  </w:num>
  <w:num w:numId="4" w16cid:durableId="66734188">
    <w:abstractNumId w:val="57"/>
  </w:num>
  <w:num w:numId="5" w16cid:durableId="1467621559">
    <w:abstractNumId w:val="33"/>
  </w:num>
  <w:num w:numId="6" w16cid:durableId="1828283031">
    <w:abstractNumId w:val="50"/>
  </w:num>
  <w:num w:numId="7" w16cid:durableId="857043051">
    <w:abstractNumId w:val="43"/>
  </w:num>
  <w:num w:numId="8" w16cid:durableId="2004157344">
    <w:abstractNumId w:val="35"/>
  </w:num>
  <w:num w:numId="9" w16cid:durableId="556822616">
    <w:abstractNumId w:val="19"/>
  </w:num>
  <w:num w:numId="10" w16cid:durableId="665137606">
    <w:abstractNumId w:val="60"/>
  </w:num>
  <w:num w:numId="11" w16cid:durableId="1210260011">
    <w:abstractNumId w:val="22"/>
  </w:num>
  <w:num w:numId="12" w16cid:durableId="5842693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237516">
    <w:abstractNumId w:val="61"/>
  </w:num>
  <w:num w:numId="14" w16cid:durableId="1976831573">
    <w:abstractNumId w:val="34"/>
  </w:num>
  <w:num w:numId="15" w16cid:durableId="491070597">
    <w:abstractNumId w:val="55"/>
  </w:num>
  <w:num w:numId="16" w16cid:durableId="1280647206">
    <w:abstractNumId w:val="51"/>
  </w:num>
  <w:num w:numId="17" w16cid:durableId="422725201">
    <w:abstractNumId w:val="18"/>
  </w:num>
  <w:num w:numId="18" w16cid:durableId="957181779">
    <w:abstractNumId w:val="63"/>
  </w:num>
  <w:num w:numId="19" w16cid:durableId="1242059230">
    <w:abstractNumId w:val="49"/>
  </w:num>
  <w:num w:numId="20" w16cid:durableId="304624320">
    <w:abstractNumId w:val="26"/>
  </w:num>
  <w:num w:numId="21" w16cid:durableId="1125928216">
    <w:abstractNumId w:val="20"/>
  </w:num>
  <w:num w:numId="22" w16cid:durableId="1285884592">
    <w:abstractNumId w:val="48"/>
  </w:num>
  <w:num w:numId="23" w16cid:durableId="285696465">
    <w:abstractNumId w:val="64"/>
  </w:num>
  <w:num w:numId="24" w16cid:durableId="1408769091">
    <w:abstractNumId w:val="56"/>
  </w:num>
  <w:num w:numId="25" w16cid:durableId="1009217370">
    <w:abstractNumId w:val="39"/>
  </w:num>
  <w:num w:numId="26" w16cid:durableId="1449008820">
    <w:abstractNumId w:val="62"/>
  </w:num>
  <w:num w:numId="27" w16cid:durableId="1905097745">
    <w:abstractNumId w:val="25"/>
  </w:num>
  <w:num w:numId="28" w16cid:durableId="684598966">
    <w:abstractNumId w:val="29"/>
  </w:num>
  <w:num w:numId="29" w16cid:durableId="724915262">
    <w:abstractNumId w:val="36"/>
  </w:num>
  <w:num w:numId="30" w16cid:durableId="408233407">
    <w:abstractNumId w:val="17"/>
  </w:num>
  <w:num w:numId="31" w16cid:durableId="1027605920">
    <w:abstractNumId w:val="45"/>
  </w:num>
  <w:num w:numId="32" w16cid:durableId="1326014337">
    <w:abstractNumId w:val="40"/>
  </w:num>
  <w:num w:numId="33" w16cid:durableId="1976787332">
    <w:abstractNumId w:val="31"/>
  </w:num>
  <w:num w:numId="34" w16cid:durableId="856390964">
    <w:abstractNumId w:val="46"/>
  </w:num>
  <w:num w:numId="35" w16cid:durableId="1375620005">
    <w:abstractNumId w:val="59"/>
  </w:num>
  <w:num w:numId="36" w16cid:durableId="163016816">
    <w:abstractNumId w:val="38"/>
  </w:num>
  <w:num w:numId="37" w16cid:durableId="1178541944">
    <w:abstractNumId w:val="42"/>
  </w:num>
  <w:num w:numId="38" w16cid:durableId="924924813">
    <w:abstractNumId w:val="21"/>
  </w:num>
  <w:num w:numId="39" w16cid:durableId="86512072">
    <w:abstractNumId w:val="32"/>
  </w:num>
  <w:num w:numId="40" w16cid:durableId="1593120902">
    <w:abstractNumId w:val="1"/>
  </w:num>
  <w:num w:numId="41" w16cid:durableId="148254140">
    <w:abstractNumId w:val="2"/>
  </w:num>
  <w:num w:numId="42" w16cid:durableId="1382680087">
    <w:abstractNumId w:val="41"/>
  </w:num>
  <w:num w:numId="43" w16cid:durableId="1056202878">
    <w:abstractNumId w:val="41"/>
    <w:lvlOverride w:ilvl="0">
      <w:startOverride w:val="1"/>
    </w:lvlOverride>
  </w:num>
  <w:num w:numId="44" w16cid:durableId="329136372">
    <w:abstractNumId w:val="3"/>
  </w:num>
  <w:num w:numId="45" w16cid:durableId="399133009">
    <w:abstractNumId w:val="4"/>
  </w:num>
  <w:num w:numId="46" w16cid:durableId="2011910932">
    <w:abstractNumId w:val="47"/>
  </w:num>
  <w:num w:numId="47" w16cid:durableId="1975333885">
    <w:abstractNumId w:val="52"/>
  </w:num>
  <w:num w:numId="48" w16cid:durableId="611785636">
    <w:abstractNumId w:val="53"/>
  </w:num>
  <w:num w:numId="49" w16cid:durableId="535045486">
    <w:abstractNumId w:val="4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74"/>
    <w:rsid w:val="00000536"/>
    <w:rsid w:val="000006CB"/>
    <w:rsid w:val="00000ADC"/>
    <w:rsid w:val="00000D81"/>
    <w:rsid w:val="00001A4F"/>
    <w:rsid w:val="00001ADE"/>
    <w:rsid w:val="00001CED"/>
    <w:rsid w:val="00002205"/>
    <w:rsid w:val="00002E0E"/>
    <w:rsid w:val="00003A46"/>
    <w:rsid w:val="00003CD1"/>
    <w:rsid w:val="00004260"/>
    <w:rsid w:val="00004840"/>
    <w:rsid w:val="00004A48"/>
    <w:rsid w:val="000066AD"/>
    <w:rsid w:val="000068ED"/>
    <w:rsid w:val="00006D3A"/>
    <w:rsid w:val="0000718D"/>
    <w:rsid w:val="000072FC"/>
    <w:rsid w:val="00007361"/>
    <w:rsid w:val="00010073"/>
    <w:rsid w:val="00010412"/>
    <w:rsid w:val="000105CB"/>
    <w:rsid w:val="000107EA"/>
    <w:rsid w:val="0001091C"/>
    <w:rsid w:val="00010D0E"/>
    <w:rsid w:val="000110BE"/>
    <w:rsid w:val="0001373C"/>
    <w:rsid w:val="0001390E"/>
    <w:rsid w:val="00013D88"/>
    <w:rsid w:val="00013FA6"/>
    <w:rsid w:val="000145A6"/>
    <w:rsid w:val="00014EE9"/>
    <w:rsid w:val="00015C81"/>
    <w:rsid w:val="00016D7D"/>
    <w:rsid w:val="00017640"/>
    <w:rsid w:val="000205D7"/>
    <w:rsid w:val="00021F7D"/>
    <w:rsid w:val="0002215E"/>
    <w:rsid w:val="000231C8"/>
    <w:rsid w:val="00023330"/>
    <w:rsid w:val="00023AAF"/>
    <w:rsid w:val="00023D8C"/>
    <w:rsid w:val="00023DE0"/>
    <w:rsid w:val="00024002"/>
    <w:rsid w:val="00024BCD"/>
    <w:rsid w:val="00025787"/>
    <w:rsid w:val="00026B46"/>
    <w:rsid w:val="00027ABD"/>
    <w:rsid w:val="000325B4"/>
    <w:rsid w:val="0003268C"/>
    <w:rsid w:val="00032783"/>
    <w:rsid w:val="000328CD"/>
    <w:rsid w:val="00033E64"/>
    <w:rsid w:val="00033FEB"/>
    <w:rsid w:val="00034181"/>
    <w:rsid w:val="000344E8"/>
    <w:rsid w:val="0003455B"/>
    <w:rsid w:val="00035C08"/>
    <w:rsid w:val="000363DB"/>
    <w:rsid w:val="00037493"/>
    <w:rsid w:val="0003761D"/>
    <w:rsid w:val="00037926"/>
    <w:rsid w:val="00037C8D"/>
    <w:rsid w:val="000409C0"/>
    <w:rsid w:val="00040B6B"/>
    <w:rsid w:val="00041E4D"/>
    <w:rsid w:val="00043C1F"/>
    <w:rsid w:val="00043F13"/>
    <w:rsid w:val="00043F96"/>
    <w:rsid w:val="0004608A"/>
    <w:rsid w:val="000460B0"/>
    <w:rsid w:val="00046904"/>
    <w:rsid w:val="000471F7"/>
    <w:rsid w:val="00047EF0"/>
    <w:rsid w:val="000507CF"/>
    <w:rsid w:val="00050A55"/>
    <w:rsid w:val="00051B60"/>
    <w:rsid w:val="00052811"/>
    <w:rsid w:val="0005303C"/>
    <w:rsid w:val="00053883"/>
    <w:rsid w:val="00053A0A"/>
    <w:rsid w:val="00054015"/>
    <w:rsid w:val="00054648"/>
    <w:rsid w:val="000551E6"/>
    <w:rsid w:val="000552DD"/>
    <w:rsid w:val="00055AED"/>
    <w:rsid w:val="00055C17"/>
    <w:rsid w:val="00055FD1"/>
    <w:rsid w:val="00056895"/>
    <w:rsid w:val="00057D85"/>
    <w:rsid w:val="000605DE"/>
    <w:rsid w:val="00060CDC"/>
    <w:rsid w:val="000613B2"/>
    <w:rsid w:val="000613EE"/>
    <w:rsid w:val="000615BB"/>
    <w:rsid w:val="00061F72"/>
    <w:rsid w:val="00062433"/>
    <w:rsid w:val="000628EE"/>
    <w:rsid w:val="00062E23"/>
    <w:rsid w:val="00063778"/>
    <w:rsid w:val="00063F64"/>
    <w:rsid w:val="00064604"/>
    <w:rsid w:val="00065033"/>
    <w:rsid w:val="000651E7"/>
    <w:rsid w:val="00066114"/>
    <w:rsid w:val="00067577"/>
    <w:rsid w:val="0007049E"/>
    <w:rsid w:val="000705F6"/>
    <w:rsid w:val="00070ACD"/>
    <w:rsid w:val="0007140F"/>
    <w:rsid w:val="0007260F"/>
    <w:rsid w:val="00072D45"/>
    <w:rsid w:val="00072DA9"/>
    <w:rsid w:val="00072FE9"/>
    <w:rsid w:val="00073683"/>
    <w:rsid w:val="000739E8"/>
    <w:rsid w:val="00074630"/>
    <w:rsid w:val="000749A6"/>
    <w:rsid w:val="0007597C"/>
    <w:rsid w:val="00076668"/>
    <w:rsid w:val="000767E9"/>
    <w:rsid w:val="00080813"/>
    <w:rsid w:val="000808F5"/>
    <w:rsid w:val="00080E24"/>
    <w:rsid w:val="00080F92"/>
    <w:rsid w:val="00080FEA"/>
    <w:rsid w:val="00082CDC"/>
    <w:rsid w:val="00082F52"/>
    <w:rsid w:val="000836C6"/>
    <w:rsid w:val="0008397E"/>
    <w:rsid w:val="00083DC1"/>
    <w:rsid w:val="00086292"/>
    <w:rsid w:val="0008676E"/>
    <w:rsid w:val="000873DB"/>
    <w:rsid w:val="00087644"/>
    <w:rsid w:val="0009083D"/>
    <w:rsid w:val="00091165"/>
    <w:rsid w:val="00091CFF"/>
    <w:rsid w:val="000923B7"/>
    <w:rsid w:val="00092E3E"/>
    <w:rsid w:val="000935D2"/>
    <w:rsid w:val="000940DF"/>
    <w:rsid w:val="0009464D"/>
    <w:rsid w:val="00096E4C"/>
    <w:rsid w:val="0009734F"/>
    <w:rsid w:val="00097D3F"/>
    <w:rsid w:val="000A018C"/>
    <w:rsid w:val="000A11F7"/>
    <w:rsid w:val="000A1BC3"/>
    <w:rsid w:val="000A1D9C"/>
    <w:rsid w:val="000A27E8"/>
    <w:rsid w:val="000A2C94"/>
    <w:rsid w:val="000A3367"/>
    <w:rsid w:val="000A3DA9"/>
    <w:rsid w:val="000A44D0"/>
    <w:rsid w:val="000A482D"/>
    <w:rsid w:val="000A50D7"/>
    <w:rsid w:val="000A547B"/>
    <w:rsid w:val="000A5C61"/>
    <w:rsid w:val="000A621A"/>
    <w:rsid w:val="000A6562"/>
    <w:rsid w:val="000A6B10"/>
    <w:rsid w:val="000A6BC8"/>
    <w:rsid w:val="000A70F4"/>
    <w:rsid w:val="000A7FAA"/>
    <w:rsid w:val="000B1385"/>
    <w:rsid w:val="000B2121"/>
    <w:rsid w:val="000B2D56"/>
    <w:rsid w:val="000B2F0F"/>
    <w:rsid w:val="000B3F07"/>
    <w:rsid w:val="000B427E"/>
    <w:rsid w:val="000B4384"/>
    <w:rsid w:val="000B4FA9"/>
    <w:rsid w:val="000B504C"/>
    <w:rsid w:val="000B5075"/>
    <w:rsid w:val="000B5AF7"/>
    <w:rsid w:val="000B61F5"/>
    <w:rsid w:val="000B690A"/>
    <w:rsid w:val="000B7488"/>
    <w:rsid w:val="000C01B3"/>
    <w:rsid w:val="000C05D6"/>
    <w:rsid w:val="000C0833"/>
    <w:rsid w:val="000C26B2"/>
    <w:rsid w:val="000C2E32"/>
    <w:rsid w:val="000C303B"/>
    <w:rsid w:val="000C32E0"/>
    <w:rsid w:val="000C3D65"/>
    <w:rsid w:val="000C4451"/>
    <w:rsid w:val="000C4CDC"/>
    <w:rsid w:val="000C55F9"/>
    <w:rsid w:val="000C61EA"/>
    <w:rsid w:val="000C6B44"/>
    <w:rsid w:val="000C74DA"/>
    <w:rsid w:val="000D0535"/>
    <w:rsid w:val="000D06BF"/>
    <w:rsid w:val="000D070C"/>
    <w:rsid w:val="000D07E1"/>
    <w:rsid w:val="000D08ED"/>
    <w:rsid w:val="000D0A84"/>
    <w:rsid w:val="000D13C7"/>
    <w:rsid w:val="000D1617"/>
    <w:rsid w:val="000D18E9"/>
    <w:rsid w:val="000D241C"/>
    <w:rsid w:val="000D30DC"/>
    <w:rsid w:val="000D35D7"/>
    <w:rsid w:val="000D36C5"/>
    <w:rsid w:val="000D486D"/>
    <w:rsid w:val="000D49A4"/>
    <w:rsid w:val="000D58FD"/>
    <w:rsid w:val="000D6C04"/>
    <w:rsid w:val="000D73EC"/>
    <w:rsid w:val="000D7B74"/>
    <w:rsid w:val="000E1244"/>
    <w:rsid w:val="000E39C8"/>
    <w:rsid w:val="000E41A6"/>
    <w:rsid w:val="000E41F1"/>
    <w:rsid w:val="000E42A6"/>
    <w:rsid w:val="000E46D6"/>
    <w:rsid w:val="000E4B7B"/>
    <w:rsid w:val="000E4B9D"/>
    <w:rsid w:val="000E4C52"/>
    <w:rsid w:val="000E4CEE"/>
    <w:rsid w:val="000E4DDE"/>
    <w:rsid w:val="000E5349"/>
    <w:rsid w:val="000E58CA"/>
    <w:rsid w:val="000E5980"/>
    <w:rsid w:val="000E5E8B"/>
    <w:rsid w:val="000E67A6"/>
    <w:rsid w:val="000E74E5"/>
    <w:rsid w:val="000F0919"/>
    <w:rsid w:val="000F2095"/>
    <w:rsid w:val="000F24A5"/>
    <w:rsid w:val="000F24E0"/>
    <w:rsid w:val="000F2651"/>
    <w:rsid w:val="000F2700"/>
    <w:rsid w:val="000F2965"/>
    <w:rsid w:val="000F3394"/>
    <w:rsid w:val="000F4424"/>
    <w:rsid w:val="000F44D2"/>
    <w:rsid w:val="000F5C61"/>
    <w:rsid w:val="000F7592"/>
    <w:rsid w:val="000F780A"/>
    <w:rsid w:val="000F7E60"/>
    <w:rsid w:val="00100533"/>
    <w:rsid w:val="00100645"/>
    <w:rsid w:val="00101D3D"/>
    <w:rsid w:val="00102897"/>
    <w:rsid w:val="00102A68"/>
    <w:rsid w:val="00103067"/>
    <w:rsid w:val="00104249"/>
    <w:rsid w:val="00104830"/>
    <w:rsid w:val="00104FF4"/>
    <w:rsid w:val="001051CD"/>
    <w:rsid w:val="00105C6A"/>
    <w:rsid w:val="00105C9A"/>
    <w:rsid w:val="00106B93"/>
    <w:rsid w:val="00107131"/>
    <w:rsid w:val="0010747D"/>
    <w:rsid w:val="0010779B"/>
    <w:rsid w:val="00110032"/>
    <w:rsid w:val="00110309"/>
    <w:rsid w:val="001105A4"/>
    <w:rsid w:val="0011079C"/>
    <w:rsid w:val="00110C24"/>
    <w:rsid w:val="001129D7"/>
    <w:rsid w:val="00112BC9"/>
    <w:rsid w:val="00114849"/>
    <w:rsid w:val="0011507E"/>
    <w:rsid w:val="0011707A"/>
    <w:rsid w:val="00117197"/>
    <w:rsid w:val="00120590"/>
    <w:rsid w:val="00120990"/>
    <w:rsid w:val="00120FAA"/>
    <w:rsid w:val="001218B3"/>
    <w:rsid w:val="00122764"/>
    <w:rsid w:val="00122D2A"/>
    <w:rsid w:val="00123E97"/>
    <w:rsid w:val="00125610"/>
    <w:rsid w:val="00125D72"/>
    <w:rsid w:val="001269A0"/>
    <w:rsid w:val="00126B50"/>
    <w:rsid w:val="00126B98"/>
    <w:rsid w:val="0013047C"/>
    <w:rsid w:val="00130A41"/>
    <w:rsid w:val="001311D6"/>
    <w:rsid w:val="001316D9"/>
    <w:rsid w:val="0013245B"/>
    <w:rsid w:val="001330C1"/>
    <w:rsid w:val="00133195"/>
    <w:rsid w:val="0013383D"/>
    <w:rsid w:val="001341DE"/>
    <w:rsid w:val="00134BB8"/>
    <w:rsid w:val="00134C12"/>
    <w:rsid w:val="00134EDF"/>
    <w:rsid w:val="00135260"/>
    <w:rsid w:val="0013685F"/>
    <w:rsid w:val="00136D67"/>
    <w:rsid w:val="00136EF2"/>
    <w:rsid w:val="001373C8"/>
    <w:rsid w:val="00137B66"/>
    <w:rsid w:val="00140E37"/>
    <w:rsid w:val="00141121"/>
    <w:rsid w:val="0014133C"/>
    <w:rsid w:val="0014141A"/>
    <w:rsid w:val="001420E9"/>
    <w:rsid w:val="00142D4A"/>
    <w:rsid w:val="00142E2E"/>
    <w:rsid w:val="00143564"/>
    <w:rsid w:val="0014381B"/>
    <w:rsid w:val="0014403D"/>
    <w:rsid w:val="00145FDE"/>
    <w:rsid w:val="00146B3D"/>
    <w:rsid w:val="00147542"/>
    <w:rsid w:val="00147C1D"/>
    <w:rsid w:val="00147EE9"/>
    <w:rsid w:val="001511EC"/>
    <w:rsid w:val="0015179E"/>
    <w:rsid w:val="001521A0"/>
    <w:rsid w:val="001522DF"/>
    <w:rsid w:val="00152B52"/>
    <w:rsid w:val="00152C73"/>
    <w:rsid w:val="00153158"/>
    <w:rsid w:val="0015391E"/>
    <w:rsid w:val="001539E3"/>
    <w:rsid w:val="001541E6"/>
    <w:rsid w:val="00154C2F"/>
    <w:rsid w:val="0015513A"/>
    <w:rsid w:val="0015611F"/>
    <w:rsid w:val="00156DEC"/>
    <w:rsid w:val="0015716C"/>
    <w:rsid w:val="001575CD"/>
    <w:rsid w:val="00157766"/>
    <w:rsid w:val="00157A4D"/>
    <w:rsid w:val="001605A3"/>
    <w:rsid w:val="001605C0"/>
    <w:rsid w:val="00160777"/>
    <w:rsid w:val="00160A4C"/>
    <w:rsid w:val="00160D29"/>
    <w:rsid w:val="00161673"/>
    <w:rsid w:val="0016255F"/>
    <w:rsid w:val="0016274C"/>
    <w:rsid w:val="00162EAE"/>
    <w:rsid w:val="00162F6A"/>
    <w:rsid w:val="0016325B"/>
    <w:rsid w:val="001639E0"/>
    <w:rsid w:val="00163EE6"/>
    <w:rsid w:val="00164193"/>
    <w:rsid w:val="00164D84"/>
    <w:rsid w:val="00166335"/>
    <w:rsid w:val="001675BA"/>
    <w:rsid w:val="0017019D"/>
    <w:rsid w:val="001706BF"/>
    <w:rsid w:val="00170F1A"/>
    <w:rsid w:val="00171262"/>
    <w:rsid w:val="0017143D"/>
    <w:rsid w:val="00171B5D"/>
    <w:rsid w:val="001722C9"/>
    <w:rsid w:val="001728A2"/>
    <w:rsid w:val="00172E2B"/>
    <w:rsid w:val="001732BC"/>
    <w:rsid w:val="00173B49"/>
    <w:rsid w:val="001752AB"/>
    <w:rsid w:val="00175641"/>
    <w:rsid w:val="0017594A"/>
    <w:rsid w:val="00177BD1"/>
    <w:rsid w:val="00180A63"/>
    <w:rsid w:val="00180BFD"/>
    <w:rsid w:val="00180D1C"/>
    <w:rsid w:val="00181030"/>
    <w:rsid w:val="0018125B"/>
    <w:rsid w:val="0018229D"/>
    <w:rsid w:val="0018279B"/>
    <w:rsid w:val="001834E8"/>
    <w:rsid w:val="00184229"/>
    <w:rsid w:val="00184978"/>
    <w:rsid w:val="00184D30"/>
    <w:rsid w:val="0018506B"/>
    <w:rsid w:val="00185A43"/>
    <w:rsid w:val="00185F6F"/>
    <w:rsid w:val="0019009D"/>
    <w:rsid w:val="00190342"/>
    <w:rsid w:val="001912FE"/>
    <w:rsid w:val="00191339"/>
    <w:rsid w:val="0019146F"/>
    <w:rsid w:val="0019168B"/>
    <w:rsid w:val="001916B0"/>
    <w:rsid w:val="0019332F"/>
    <w:rsid w:val="00193A0B"/>
    <w:rsid w:val="001945EE"/>
    <w:rsid w:val="00194810"/>
    <w:rsid w:val="0019562A"/>
    <w:rsid w:val="00195B30"/>
    <w:rsid w:val="00195DBC"/>
    <w:rsid w:val="001967A4"/>
    <w:rsid w:val="00196CEF"/>
    <w:rsid w:val="001971AA"/>
    <w:rsid w:val="0019728B"/>
    <w:rsid w:val="001A02C0"/>
    <w:rsid w:val="001A1087"/>
    <w:rsid w:val="001A1961"/>
    <w:rsid w:val="001A2FE5"/>
    <w:rsid w:val="001A32D8"/>
    <w:rsid w:val="001A3696"/>
    <w:rsid w:val="001A3EE9"/>
    <w:rsid w:val="001A4D93"/>
    <w:rsid w:val="001A55D2"/>
    <w:rsid w:val="001A56D8"/>
    <w:rsid w:val="001A611E"/>
    <w:rsid w:val="001A6614"/>
    <w:rsid w:val="001A66A8"/>
    <w:rsid w:val="001A6806"/>
    <w:rsid w:val="001B0734"/>
    <w:rsid w:val="001B075B"/>
    <w:rsid w:val="001B16BD"/>
    <w:rsid w:val="001B1D7D"/>
    <w:rsid w:val="001B24BF"/>
    <w:rsid w:val="001B308A"/>
    <w:rsid w:val="001B4989"/>
    <w:rsid w:val="001B4B15"/>
    <w:rsid w:val="001B618C"/>
    <w:rsid w:val="001B7648"/>
    <w:rsid w:val="001C1BB7"/>
    <w:rsid w:val="001C1E27"/>
    <w:rsid w:val="001C1E73"/>
    <w:rsid w:val="001C29BB"/>
    <w:rsid w:val="001C35EF"/>
    <w:rsid w:val="001C3608"/>
    <w:rsid w:val="001C36D8"/>
    <w:rsid w:val="001C446F"/>
    <w:rsid w:val="001C524C"/>
    <w:rsid w:val="001C5B0D"/>
    <w:rsid w:val="001C5F55"/>
    <w:rsid w:val="001C69EB"/>
    <w:rsid w:val="001C7063"/>
    <w:rsid w:val="001C77FD"/>
    <w:rsid w:val="001C7804"/>
    <w:rsid w:val="001C7E47"/>
    <w:rsid w:val="001C7F8C"/>
    <w:rsid w:val="001D0420"/>
    <w:rsid w:val="001D11C6"/>
    <w:rsid w:val="001D2420"/>
    <w:rsid w:val="001D2C60"/>
    <w:rsid w:val="001D300E"/>
    <w:rsid w:val="001D3251"/>
    <w:rsid w:val="001D337D"/>
    <w:rsid w:val="001D34C7"/>
    <w:rsid w:val="001D3F0C"/>
    <w:rsid w:val="001D48AB"/>
    <w:rsid w:val="001D4FDD"/>
    <w:rsid w:val="001D525E"/>
    <w:rsid w:val="001D5C82"/>
    <w:rsid w:val="001D6B33"/>
    <w:rsid w:val="001D6E43"/>
    <w:rsid w:val="001D6E6F"/>
    <w:rsid w:val="001D7114"/>
    <w:rsid w:val="001E0242"/>
    <w:rsid w:val="001E0AF9"/>
    <w:rsid w:val="001E0F68"/>
    <w:rsid w:val="001E12A9"/>
    <w:rsid w:val="001E1D64"/>
    <w:rsid w:val="001E2BEF"/>
    <w:rsid w:val="001E351A"/>
    <w:rsid w:val="001E384A"/>
    <w:rsid w:val="001E4130"/>
    <w:rsid w:val="001E4C99"/>
    <w:rsid w:val="001E5095"/>
    <w:rsid w:val="001E5591"/>
    <w:rsid w:val="001E5866"/>
    <w:rsid w:val="001E59DC"/>
    <w:rsid w:val="001E794D"/>
    <w:rsid w:val="001F0644"/>
    <w:rsid w:val="001F0B9C"/>
    <w:rsid w:val="001F0BC5"/>
    <w:rsid w:val="001F1198"/>
    <w:rsid w:val="001F1E8A"/>
    <w:rsid w:val="001F2319"/>
    <w:rsid w:val="001F2376"/>
    <w:rsid w:val="001F2CF7"/>
    <w:rsid w:val="001F346F"/>
    <w:rsid w:val="001F36B1"/>
    <w:rsid w:val="001F3B9A"/>
    <w:rsid w:val="001F3D1E"/>
    <w:rsid w:val="001F3F63"/>
    <w:rsid w:val="001F4185"/>
    <w:rsid w:val="001F4813"/>
    <w:rsid w:val="001F4DD1"/>
    <w:rsid w:val="001F529A"/>
    <w:rsid w:val="001F5BE9"/>
    <w:rsid w:val="001F6B39"/>
    <w:rsid w:val="001F6C2C"/>
    <w:rsid w:val="001F6E8A"/>
    <w:rsid w:val="001F7026"/>
    <w:rsid w:val="001F7C29"/>
    <w:rsid w:val="001F7E1A"/>
    <w:rsid w:val="001F7ECB"/>
    <w:rsid w:val="00200206"/>
    <w:rsid w:val="00201A2F"/>
    <w:rsid w:val="00201CC6"/>
    <w:rsid w:val="002020E3"/>
    <w:rsid w:val="00202534"/>
    <w:rsid w:val="002034B7"/>
    <w:rsid w:val="00204E19"/>
    <w:rsid w:val="00204F28"/>
    <w:rsid w:val="002055A6"/>
    <w:rsid w:val="00205A31"/>
    <w:rsid w:val="00205B6F"/>
    <w:rsid w:val="00207333"/>
    <w:rsid w:val="002078BF"/>
    <w:rsid w:val="00210455"/>
    <w:rsid w:val="00211B05"/>
    <w:rsid w:val="00211E5C"/>
    <w:rsid w:val="00212424"/>
    <w:rsid w:val="00212A19"/>
    <w:rsid w:val="00213555"/>
    <w:rsid w:val="00214488"/>
    <w:rsid w:val="0021476B"/>
    <w:rsid w:val="00214DFC"/>
    <w:rsid w:val="00217285"/>
    <w:rsid w:val="00217BEE"/>
    <w:rsid w:val="002213FE"/>
    <w:rsid w:val="0022216C"/>
    <w:rsid w:val="00222565"/>
    <w:rsid w:val="00222B74"/>
    <w:rsid w:val="00223606"/>
    <w:rsid w:val="002252EE"/>
    <w:rsid w:val="00225DA3"/>
    <w:rsid w:val="00226392"/>
    <w:rsid w:val="0022675C"/>
    <w:rsid w:val="002270B0"/>
    <w:rsid w:val="00227E08"/>
    <w:rsid w:val="00230A2F"/>
    <w:rsid w:val="00232463"/>
    <w:rsid w:val="00232CA0"/>
    <w:rsid w:val="002332BC"/>
    <w:rsid w:val="00234CBA"/>
    <w:rsid w:val="002359F2"/>
    <w:rsid w:val="00236245"/>
    <w:rsid w:val="00236A4C"/>
    <w:rsid w:val="00236F03"/>
    <w:rsid w:val="00237902"/>
    <w:rsid w:val="002379FC"/>
    <w:rsid w:val="00237F90"/>
    <w:rsid w:val="00240BB8"/>
    <w:rsid w:val="00240C0B"/>
    <w:rsid w:val="00242A83"/>
    <w:rsid w:val="0024373E"/>
    <w:rsid w:val="00243E3B"/>
    <w:rsid w:val="0024421B"/>
    <w:rsid w:val="002445F1"/>
    <w:rsid w:val="00245955"/>
    <w:rsid w:val="002459FD"/>
    <w:rsid w:val="00245B5D"/>
    <w:rsid w:val="00245BC3"/>
    <w:rsid w:val="00246855"/>
    <w:rsid w:val="00246E1F"/>
    <w:rsid w:val="0025057A"/>
    <w:rsid w:val="00251914"/>
    <w:rsid w:val="002530BF"/>
    <w:rsid w:val="0025334C"/>
    <w:rsid w:val="00253F90"/>
    <w:rsid w:val="00255718"/>
    <w:rsid w:val="00255883"/>
    <w:rsid w:val="00255C37"/>
    <w:rsid w:val="00256CEC"/>
    <w:rsid w:val="00256CF3"/>
    <w:rsid w:val="002572FB"/>
    <w:rsid w:val="00257E42"/>
    <w:rsid w:val="00257ED0"/>
    <w:rsid w:val="00257EDB"/>
    <w:rsid w:val="00261DAC"/>
    <w:rsid w:val="00261F1D"/>
    <w:rsid w:val="00262035"/>
    <w:rsid w:val="002625D7"/>
    <w:rsid w:val="00262910"/>
    <w:rsid w:val="002629AE"/>
    <w:rsid w:val="0026372C"/>
    <w:rsid w:val="00263F3B"/>
    <w:rsid w:val="002649ED"/>
    <w:rsid w:val="00265A16"/>
    <w:rsid w:val="00266BB9"/>
    <w:rsid w:val="00266D66"/>
    <w:rsid w:val="002671B5"/>
    <w:rsid w:val="00267355"/>
    <w:rsid w:val="002677B3"/>
    <w:rsid w:val="00267807"/>
    <w:rsid w:val="0027038F"/>
    <w:rsid w:val="00272116"/>
    <w:rsid w:val="0027220D"/>
    <w:rsid w:val="0027237F"/>
    <w:rsid w:val="002729B3"/>
    <w:rsid w:val="00272C98"/>
    <w:rsid w:val="002730F6"/>
    <w:rsid w:val="0027343E"/>
    <w:rsid w:val="00274392"/>
    <w:rsid w:val="00274B54"/>
    <w:rsid w:val="00275637"/>
    <w:rsid w:val="002759A0"/>
    <w:rsid w:val="0027628D"/>
    <w:rsid w:val="002766E5"/>
    <w:rsid w:val="00276FBD"/>
    <w:rsid w:val="002770E8"/>
    <w:rsid w:val="00277263"/>
    <w:rsid w:val="00277AFD"/>
    <w:rsid w:val="00280F58"/>
    <w:rsid w:val="0028224E"/>
    <w:rsid w:val="00282A7E"/>
    <w:rsid w:val="00282EBB"/>
    <w:rsid w:val="00284012"/>
    <w:rsid w:val="002840AA"/>
    <w:rsid w:val="00285432"/>
    <w:rsid w:val="002861CC"/>
    <w:rsid w:val="002863DE"/>
    <w:rsid w:val="002864FE"/>
    <w:rsid w:val="00286DC4"/>
    <w:rsid w:val="00286E59"/>
    <w:rsid w:val="00287848"/>
    <w:rsid w:val="00287AE1"/>
    <w:rsid w:val="00287E52"/>
    <w:rsid w:val="00290054"/>
    <w:rsid w:val="002901D0"/>
    <w:rsid w:val="00290C22"/>
    <w:rsid w:val="00290DB7"/>
    <w:rsid w:val="00293C56"/>
    <w:rsid w:val="00294BC1"/>
    <w:rsid w:val="00294BF8"/>
    <w:rsid w:val="00295E02"/>
    <w:rsid w:val="00296B97"/>
    <w:rsid w:val="002A09C8"/>
    <w:rsid w:val="002A2DE8"/>
    <w:rsid w:val="002A330F"/>
    <w:rsid w:val="002A41EC"/>
    <w:rsid w:val="002A4B59"/>
    <w:rsid w:val="002A4DFE"/>
    <w:rsid w:val="002B0499"/>
    <w:rsid w:val="002B07EC"/>
    <w:rsid w:val="002B0829"/>
    <w:rsid w:val="002B1098"/>
    <w:rsid w:val="002B1B68"/>
    <w:rsid w:val="002B329D"/>
    <w:rsid w:val="002B3D9C"/>
    <w:rsid w:val="002B485B"/>
    <w:rsid w:val="002B4997"/>
    <w:rsid w:val="002B4D1D"/>
    <w:rsid w:val="002B4F9C"/>
    <w:rsid w:val="002B4FCA"/>
    <w:rsid w:val="002B6520"/>
    <w:rsid w:val="002B7269"/>
    <w:rsid w:val="002C098E"/>
    <w:rsid w:val="002C1348"/>
    <w:rsid w:val="002C2E98"/>
    <w:rsid w:val="002C2F34"/>
    <w:rsid w:val="002C334D"/>
    <w:rsid w:val="002C3AD3"/>
    <w:rsid w:val="002C3E8A"/>
    <w:rsid w:val="002C4AC0"/>
    <w:rsid w:val="002C4AC7"/>
    <w:rsid w:val="002C4E23"/>
    <w:rsid w:val="002C5216"/>
    <w:rsid w:val="002C5912"/>
    <w:rsid w:val="002C6F56"/>
    <w:rsid w:val="002C71A9"/>
    <w:rsid w:val="002D0A35"/>
    <w:rsid w:val="002D1178"/>
    <w:rsid w:val="002D1636"/>
    <w:rsid w:val="002D2442"/>
    <w:rsid w:val="002D25BB"/>
    <w:rsid w:val="002D26F9"/>
    <w:rsid w:val="002D2B67"/>
    <w:rsid w:val="002D2E02"/>
    <w:rsid w:val="002D3E23"/>
    <w:rsid w:val="002D4570"/>
    <w:rsid w:val="002D50D5"/>
    <w:rsid w:val="002D5DA7"/>
    <w:rsid w:val="002D6A64"/>
    <w:rsid w:val="002D7274"/>
    <w:rsid w:val="002D777C"/>
    <w:rsid w:val="002E1681"/>
    <w:rsid w:val="002E1743"/>
    <w:rsid w:val="002E1975"/>
    <w:rsid w:val="002E26ED"/>
    <w:rsid w:val="002E2771"/>
    <w:rsid w:val="002E4386"/>
    <w:rsid w:val="002E47C3"/>
    <w:rsid w:val="002E4B4A"/>
    <w:rsid w:val="002E50FA"/>
    <w:rsid w:val="002E5ABB"/>
    <w:rsid w:val="002E5F9D"/>
    <w:rsid w:val="002F126D"/>
    <w:rsid w:val="002F17FC"/>
    <w:rsid w:val="002F18EB"/>
    <w:rsid w:val="002F1FE1"/>
    <w:rsid w:val="002F2A06"/>
    <w:rsid w:val="002F3BBB"/>
    <w:rsid w:val="002F3BDE"/>
    <w:rsid w:val="002F4422"/>
    <w:rsid w:val="002F596D"/>
    <w:rsid w:val="002F604E"/>
    <w:rsid w:val="002F67E8"/>
    <w:rsid w:val="0030040F"/>
    <w:rsid w:val="003004F6"/>
    <w:rsid w:val="00300BB2"/>
    <w:rsid w:val="0030276F"/>
    <w:rsid w:val="0030309D"/>
    <w:rsid w:val="00303896"/>
    <w:rsid w:val="00303E4F"/>
    <w:rsid w:val="00304875"/>
    <w:rsid w:val="00304C2F"/>
    <w:rsid w:val="0030563D"/>
    <w:rsid w:val="00305831"/>
    <w:rsid w:val="00305C76"/>
    <w:rsid w:val="0030651E"/>
    <w:rsid w:val="0030681C"/>
    <w:rsid w:val="00306BF0"/>
    <w:rsid w:val="00307C09"/>
    <w:rsid w:val="00307ED3"/>
    <w:rsid w:val="00311893"/>
    <w:rsid w:val="00312587"/>
    <w:rsid w:val="00312CB0"/>
    <w:rsid w:val="00312D14"/>
    <w:rsid w:val="003149DA"/>
    <w:rsid w:val="003155CA"/>
    <w:rsid w:val="003159D7"/>
    <w:rsid w:val="003164E7"/>
    <w:rsid w:val="003165DF"/>
    <w:rsid w:val="0032153E"/>
    <w:rsid w:val="00321F26"/>
    <w:rsid w:val="003226B7"/>
    <w:rsid w:val="00323BA3"/>
    <w:rsid w:val="0032403C"/>
    <w:rsid w:val="00324F05"/>
    <w:rsid w:val="003268FC"/>
    <w:rsid w:val="003270A5"/>
    <w:rsid w:val="003303A4"/>
    <w:rsid w:val="00330537"/>
    <w:rsid w:val="00330BD5"/>
    <w:rsid w:val="00331034"/>
    <w:rsid w:val="00331536"/>
    <w:rsid w:val="003319A7"/>
    <w:rsid w:val="00331BE6"/>
    <w:rsid w:val="00331F63"/>
    <w:rsid w:val="00331F9C"/>
    <w:rsid w:val="00332414"/>
    <w:rsid w:val="00332F22"/>
    <w:rsid w:val="00333C4C"/>
    <w:rsid w:val="00333F5A"/>
    <w:rsid w:val="00335791"/>
    <w:rsid w:val="0033595F"/>
    <w:rsid w:val="00335FDC"/>
    <w:rsid w:val="003366FE"/>
    <w:rsid w:val="0033694D"/>
    <w:rsid w:val="003371AA"/>
    <w:rsid w:val="0033753D"/>
    <w:rsid w:val="00340287"/>
    <w:rsid w:val="00340949"/>
    <w:rsid w:val="00340B84"/>
    <w:rsid w:val="0034252B"/>
    <w:rsid w:val="0034278D"/>
    <w:rsid w:val="00343F8F"/>
    <w:rsid w:val="0034541E"/>
    <w:rsid w:val="0034672F"/>
    <w:rsid w:val="003471FF"/>
    <w:rsid w:val="00347965"/>
    <w:rsid w:val="00347D96"/>
    <w:rsid w:val="003501D9"/>
    <w:rsid w:val="00350A35"/>
    <w:rsid w:val="00350EFC"/>
    <w:rsid w:val="00350F92"/>
    <w:rsid w:val="003511C2"/>
    <w:rsid w:val="00351CD2"/>
    <w:rsid w:val="003528FC"/>
    <w:rsid w:val="003539A2"/>
    <w:rsid w:val="00353B41"/>
    <w:rsid w:val="003545EB"/>
    <w:rsid w:val="00355258"/>
    <w:rsid w:val="0035581D"/>
    <w:rsid w:val="00355E23"/>
    <w:rsid w:val="003561AE"/>
    <w:rsid w:val="00357839"/>
    <w:rsid w:val="00360FB9"/>
    <w:rsid w:val="00361154"/>
    <w:rsid w:val="00361C53"/>
    <w:rsid w:val="003627F4"/>
    <w:rsid w:val="00362CEF"/>
    <w:rsid w:val="00362EC4"/>
    <w:rsid w:val="0036394D"/>
    <w:rsid w:val="00363FBD"/>
    <w:rsid w:val="003667D0"/>
    <w:rsid w:val="00366A9D"/>
    <w:rsid w:val="0036732B"/>
    <w:rsid w:val="003678DC"/>
    <w:rsid w:val="00367B0B"/>
    <w:rsid w:val="00367B5C"/>
    <w:rsid w:val="0037095A"/>
    <w:rsid w:val="00371282"/>
    <w:rsid w:val="00371487"/>
    <w:rsid w:val="00372911"/>
    <w:rsid w:val="00372EB5"/>
    <w:rsid w:val="00373801"/>
    <w:rsid w:val="00374CB6"/>
    <w:rsid w:val="00375427"/>
    <w:rsid w:val="00375720"/>
    <w:rsid w:val="00375B69"/>
    <w:rsid w:val="00376ABF"/>
    <w:rsid w:val="00376C08"/>
    <w:rsid w:val="00376C68"/>
    <w:rsid w:val="00376D99"/>
    <w:rsid w:val="0037703B"/>
    <w:rsid w:val="00377692"/>
    <w:rsid w:val="003801B0"/>
    <w:rsid w:val="00380312"/>
    <w:rsid w:val="00381EEC"/>
    <w:rsid w:val="00382005"/>
    <w:rsid w:val="0038232D"/>
    <w:rsid w:val="00382D21"/>
    <w:rsid w:val="00382E25"/>
    <w:rsid w:val="003847E4"/>
    <w:rsid w:val="00384A34"/>
    <w:rsid w:val="00384FAD"/>
    <w:rsid w:val="0038582C"/>
    <w:rsid w:val="00386807"/>
    <w:rsid w:val="00386B0D"/>
    <w:rsid w:val="00386C8F"/>
    <w:rsid w:val="0038733E"/>
    <w:rsid w:val="003878E4"/>
    <w:rsid w:val="00390312"/>
    <w:rsid w:val="00390E25"/>
    <w:rsid w:val="003918D0"/>
    <w:rsid w:val="00391E17"/>
    <w:rsid w:val="00392787"/>
    <w:rsid w:val="003934C1"/>
    <w:rsid w:val="0039379A"/>
    <w:rsid w:val="003938C1"/>
    <w:rsid w:val="003946E1"/>
    <w:rsid w:val="00394E1B"/>
    <w:rsid w:val="00395A80"/>
    <w:rsid w:val="0039605A"/>
    <w:rsid w:val="00396533"/>
    <w:rsid w:val="003966DB"/>
    <w:rsid w:val="00397E50"/>
    <w:rsid w:val="003A11A4"/>
    <w:rsid w:val="003A178D"/>
    <w:rsid w:val="003A18F1"/>
    <w:rsid w:val="003A2112"/>
    <w:rsid w:val="003A386A"/>
    <w:rsid w:val="003A4777"/>
    <w:rsid w:val="003A578F"/>
    <w:rsid w:val="003A5D2E"/>
    <w:rsid w:val="003A6D40"/>
    <w:rsid w:val="003A7859"/>
    <w:rsid w:val="003A7E95"/>
    <w:rsid w:val="003A7F8D"/>
    <w:rsid w:val="003B0614"/>
    <w:rsid w:val="003B28C9"/>
    <w:rsid w:val="003B2D52"/>
    <w:rsid w:val="003B335A"/>
    <w:rsid w:val="003B4A72"/>
    <w:rsid w:val="003B5081"/>
    <w:rsid w:val="003B619A"/>
    <w:rsid w:val="003B6893"/>
    <w:rsid w:val="003B68C1"/>
    <w:rsid w:val="003B6F16"/>
    <w:rsid w:val="003B76ED"/>
    <w:rsid w:val="003B7907"/>
    <w:rsid w:val="003C015B"/>
    <w:rsid w:val="003C0724"/>
    <w:rsid w:val="003C1556"/>
    <w:rsid w:val="003C17A9"/>
    <w:rsid w:val="003C22F9"/>
    <w:rsid w:val="003C2850"/>
    <w:rsid w:val="003C4A36"/>
    <w:rsid w:val="003C5516"/>
    <w:rsid w:val="003C551A"/>
    <w:rsid w:val="003C5567"/>
    <w:rsid w:val="003C566E"/>
    <w:rsid w:val="003C582E"/>
    <w:rsid w:val="003C5F86"/>
    <w:rsid w:val="003C6617"/>
    <w:rsid w:val="003C6710"/>
    <w:rsid w:val="003C690A"/>
    <w:rsid w:val="003C6AD2"/>
    <w:rsid w:val="003C6BF0"/>
    <w:rsid w:val="003C6DD7"/>
    <w:rsid w:val="003C71D6"/>
    <w:rsid w:val="003C75CE"/>
    <w:rsid w:val="003C789F"/>
    <w:rsid w:val="003C7B57"/>
    <w:rsid w:val="003C7DB9"/>
    <w:rsid w:val="003D0A73"/>
    <w:rsid w:val="003D0FF7"/>
    <w:rsid w:val="003D1479"/>
    <w:rsid w:val="003D3248"/>
    <w:rsid w:val="003D5A68"/>
    <w:rsid w:val="003D614A"/>
    <w:rsid w:val="003D6218"/>
    <w:rsid w:val="003D6583"/>
    <w:rsid w:val="003D69D5"/>
    <w:rsid w:val="003D7135"/>
    <w:rsid w:val="003D71BB"/>
    <w:rsid w:val="003E08D1"/>
    <w:rsid w:val="003E0987"/>
    <w:rsid w:val="003E0A4C"/>
    <w:rsid w:val="003E152C"/>
    <w:rsid w:val="003E216C"/>
    <w:rsid w:val="003E23FC"/>
    <w:rsid w:val="003E2E5E"/>
    <w:rsid w:val="003E3A52"/>
    <w:rsid w:val="003E462C"/>
    <w:rsid w:val="003E46A3"/>
    <w:rsid w:val="003E48BC"/>
    <w:rsid w:val="003E4D81"/>
    <w:rsid w:val="003E5787"/>
    <w:rsid w:val="003E5C2E"/>
    <w:rsid w:val="003E6166"/>
    <w:rsid w:val="003E6D98"/>
    <w:rsid w:val="003E7295"/>
    <w:rsid w:val="003F27FB"/>
    <w:rsid w:val="003F4443"/>
    <w:rsid w:val="003F4CB6"/>
    <w:rsid w:val="003F5297"/>
    <w:rsid w:val="003F5EAC"/>
    <w:rsid w:val="003F7118"/>
    <w:rsid w:val="003F7355"/>
    <w:rsid w:val="003F755F"/>
    <w:rsid w:val="003F7AE4"/>
    <w:rsid w:val="003F7E2F"/>
    <w:rsid w:val="004014B6"/>
    <w:rsid w:val="00401899"/>
    <w:rsid w:val="00401A32"/>
    <w:rsid w:val="00402043"/>
    <w:rsid w:val="00402387"/>
    <w:rsid w:val="00402B2B"/>
    <w:rsid w:val="00403BB1"/>
    <w:rsid w:val="00403CAC"/>
    <w:rsid w:val="00404B11"/>
    <w:rsid w:val="00404C74"/>
    <w:rsid w:val="00405BF2"/>
    <w:rsid w:val="00406523"/>
    <w:rsid w:val="00406D92"/>
    <w:rsid w:val="00406DD5"/>
    <w:rsid w:val="004074F7"/>
    <w:rsid w:val="0041047D"/>
    <w:rsid w:val="004124A8"/>
    <w:rsid w:val="0041318C"/>
    <w:rsid w:val="00413194"/>
    <w:rsid w:val="00413FF6"/>
    <w:rsid w:val="00414BC0"/>
    <w:rsid w:val="0041659A"/>
    <w:rsid w:val="004172C7"/>
    <w:rsid w:val="004177EC"/>
    <w:rsid w:val="004177FB"/>
    <w:rsid w:val="004201ED"/>
    <w:rsid w:val="00420373"/>
    <w:rsid w:val="004204D5"/>
    <w:rsid w:val="004205D9"/>
    <w:rsid w:val="00420724"/>
    <w:rsid w:val="00421315"/>
    <w:rsid w:val="0042255B"/>
    <w:rsid w:val="00423204"/>
    <w:rsid w:val="004232DC"/>
    <w:rsid w:val="004246AB"/>
    <w:rsid w:val="00424A5D"/>
    <w:rsid w:val="00424C65"/>
    <w:rsid w:val="00425B38"/>
    <w:rsid w:val="00426050"/>
    <w:rsid w:val="0042651A"/>
    <w:rsid w:val="0042750A"/>
    <w:rsid w:val="00427A54"/>
    <w:rsid w:val="00427DEB"/>
    <w:rsid w:val="00427E45"/>
    <w:rsid w:val="00431A31"/>
    <w:rsid w:val="00432501"/>
    <w:rsid w:val="0043370C"/>
    <w:rsid w:val="00433DEC"/>
    <w:rsid w:val="00434ED2"/>
    <w:rsid w:val="00434FBD"/>
    <w:rsid w:val="004354B6"/>
    <w:rsid w:val="004358F3"/>
    <w:rsid w:val="00436A41"/>
    <w:rsid w:val="00436D6E"/>
    <w:rsid w:val="00437080"/>
    <w:rsid w:val="004372DB"/>
    <w:rsid w:val="00437410"/>
    <w:rsid w:val="004400DD"/>
    <w:rsid w:val="00441D17"/>
    <w:rsid w:val="00441D6D"/>
    <w:rsid w:val="00442EF6"/>
    <w:rsid w:val="0044355F"/>
    <w:rsid w:val="004442EB"/>
    <w:rsid w:val="00444483"/>
    <w:rsid w:val="004450D5"/>
    <w:rsid w:val="0044536F"/>
    <w:rsid w:val="0044558B"/>
    <w:rsid w:val="004459E1"/>
    <w:rsid w:val="00445B44"/>
    <w:rsid w:val="00445FC0"/>
    <w:rsid w:val="0044602B"/>
    <w:rsid w:val="004470C0"/>
    <w:rsid w:val="004477EE"/>
    <w:rsid w:val="00447FFE"/>
    <w:rsid w:val="00450E41"/>
    <w:rsid w:val="00451A60"/>
    <w:rsid w:val="00452553"/>
    <w:rsid w:val="00452661"/>
    <w:rsid w:val="00452848"/>
    <w:rsid w:val="0045387C"/>
    <w:rsid w:val="0045466E"/>
    <w:rsid w:val="004548FD"/>
    <w:rsid w:val="00455ED1"/>
    <w:rsid w:val="004562AC"/>
    <w:rsid w:val="00457D9A"/>
    <w:rsid w:val="0046003A"/>
    <w:rsid w:val="004625AE"/>
    <w:rsid w:val="00462739"/>
    <w:rsid w:val="00463410"/>
    <w:rsid w:val="00463680"/>
    <w:rsid w:val="00463AC7"/>
    <w:rsid w:val="00463AD0"/>
    <w:rsid w:val="00463D0A"/>
    <w:rsid w:val="00465BFB"/>
    <w:rsid w:val="00466181"/>
    <w:rsid w:val="00466492"/>
    <w:rsid w:val="00470713"/>
    <w:rsid w:val="004708B0"/>
    <w:rsid w:val="0047235D"/>
    <w:rsid w:val="004729A3"/>
    <w:rsid w:val="00472F66"/>
    <w:rsid w:val="0047303A"/>
    <w:rsid w:val="0047354E"/>
    <w:rsid w:val="00473683"/>
    <w:rsid w:val="00473CB5"/>
    <w:rsid w:val="00473FBE"/>
    <w:rsid w:val="0047455E"/>
    <w:rsid w:val="00474D9B"/>
    <w:rsid w:val="00474EC7"/>
    <w:rsid w:val="004751C4"/>
    <w:rsid w:val="0047609A"/>
    <w:rsid w:val="00476311"/>
    <w:rsid w:val="00476658"/>
    <w:rsid w:val="00476748"/>
    <w:rsid w:val="00476B1F"/>
    <w:rsid w:val="00476B78"/>
    <w:rsid w:val="00476CD1"/>
    <w:rsid w:val="00476F4C"/>
    <w:rsid w:val="004771F1"/>
    <w:rsid w:val="004772ED"/>
    <w:rsid w:val="00477848"/>
    <w:rsid w:val="00477F0D"/>
    <w:rsid w:val="00480C79"/>
    <w:rsid w:val="0048258F"/>
    <w:rsid w:val="004829AF"/>
    <w:rsid w:val="00482B9E"/>
    <w:rsid w:val="00482F1B"/>
    <w:rsid w:val="004830B5"/>
    <w:rsid w:val="0048319B"/>
    <w:rsid w:val="004852A8"/>
    <w:rsid w:val="00485927"/>
    <w:rsid w:val="00485ABB"/>
    <w:rsid w:val="0048668A"/>
    <w:rsid w:val="004870A7"/>
    <w:rsid w:val="004875D5"/>
    <w:rsid w:val="00487747"/>
    <w:rsid w:val="00487D68"/>
    <w:rsid w:val="0049016A"/>
    <w:rsid w:val="00490622"/>
    <w:rsid w:val="00490C96"/>
    <w:rsid w:val="004913C8"/>
    <w:rsid w:val="00491845"/>
    <w:rsid w:val="0049283A"/>
    <w:rsid w:val="00494C38"/>
    <w:rsid w:val="00496C76"/>
    <w:rsid w:val="00496E30"/>
    <w:rsid w:val="00497AB4"/>
    <w:rsid w:val="00497FA3"/>
    <w:rsid w:val="004A1D64"/>
    <w:rsid w:val="004A26B8"/>
    <w:rsid w:val="004A2B80"/>
    <w:rsid w:val="004A2FC2"/>
    <w:rsid w:val="004A308A"/>
    <w:rsid w:val="004A3194"/>
    <w:rsid w:val="004A3792"/>
    <w:rsid w:val="004A38B9"/>
    <w:rsid w:val="004A441E"/>
    <w:rsid w:val="004A4BFD"/>
    <w:rsid w:val="004A4EE7"/>
    <w:rsid w:val="004A4F6F"/>
    <w:rsid w:val="004A5765"/>
    <w:rsid w:val="004A5872"/>
    <w:rsid w:val="004A5E4F"/>
    <w:rsid w:val="004A5E60"/>
    <w:rsid w:val="004A5E6F"/>
    <w:rsid w:val="004A6398"/>
    <w:rsid w:val="004A6753"/>
    <w:rsid w:val="004A738C"/>
    <w:rsid w:val="004A74CC"/>
    <w:rsid w:val="004B04B4"/>
    <w:rsid w:val="004B06CE"/>
    <w:rsid w:val="004B1075"/>
    <w:rsid w:val="004B17C3"/>
    <w:rsid w:val="004B2318"/>
    <w:rsid w:val="004B240A"/>
    <w:rsid w:val="004B383E"/>
    <w:rsid w:val="004B3F49"/>
    <w:rsid w:val="004B42FB"/>
    <w:rsid w:val="004B4DA9"/>
    <w:rsid w:val="004B5246"/>
    <w:rsid w:val="004B6087"/>
    <w:rsid w:val="004B686C"/>
    <w:rsid w:val="004B6DD7"/>
    <w:rsid w:val="004C0193"/>
    <w:rsid w:val="004C0298"/>
    <w:rsid w:val="004C100D"/>
    <w:rsid w:val="004C13EA"/>
    <w:rsid w:val="004C16A9"/>
    <w:rsid w:val="004C18B5"/>
    <w:rsid w:val="004C2CA5"/>
    <w:rsid w:val="004C3768"/>
    <w:rsid w:val="004C3E09"/>
    <w:rsid w:val="004C471C"/>
    <w:rsid w:val="004C513F"/>
    <w:rsid w:val="004C519C"/>
    <w:rsid w:val="004C6034"/>
    <w:rsid w:val="004C6451"/>
    <w:rsid w:val="004C70A4"/>
    <w:rsid w:val="004D0FB0"/>
    <w:rsid w:val="004D139C"/>
    <w:rsid w:val="004D1BC0"/>
    <w:rsid w:val="004D2EF2"/>
    <w:rsid w:val="004D3331"/>
    <w:rsid w:val="004D3450"/>
    <w:rsid w:val="004D3A49"/>
    <w:rsid w:val="004D4080"/>
    <w:rsid w:val="004D4851"/>
    <w:rsid w:val="004D4EB5"/>
    <w:rsid w:val="004D5C7F"/>
    <w:rsid w:val="004D6466"/>
    <w:rsid w:val="004D6971"/>
    <w:rsid w:val="004D6996"/>
    <w:rsid w:val="004D6B09"/>
    <w:rsid w:val="004D77C1"/>
    <w:rsid w:val="004E0507"/>
    <w:rsid w:val="004E074C"/>
    <w:rsid w:val="004E0886"/>
    <w:rsid w:val="004E1AD7"/>
    <w:rsid w:val="004E2290"/>
    <w:rsid w:val="004E2D6D"/>
    <w:rsid w:val="004E3280"/>
    <w:rsid w:val="004E3B68"/>
    <w:rsid w:val="004E3E1F"/>
    <w:rsid w:val="004E3F1A"/>
    <w:rsid w:val="004E47D8"/>
    <w:rsid w:val="004E4821"/>
    <w:rsid w:val="004E5D25"/>
    <w:rsid w:val="004E5F7F"/>
    <w:rsid w:val="004E7796"/>
    <w:rsid w:val="004E7C7C"/>
    <w:rsid w:val="004F11D7"/>
    <w:rsid w:val="004F2157"/>
    <w:rsid w:val="004F2B64"/>
    <w:rsid w:val="004F2DC6"/>
    <w:rsid w:val="004F3894"/>
    <w:rsid w:val="004F3B3C"/>
    <w:rsid w:val="004F4C95"/>
    <w:rsid w:val="004F6532"/>
    <w:rsid w:val="004F6F1D"/>
    <w:rsid w:val="005006F0"/>
    <w:rsid w:val="00500745"/>
    <w:rsid w:val="005009E1"/>
    <w:rsid w:val="005042B0"/>
    <w:rsid w:val="00504944"/>
    <w:rsid w:val="005050E4"/>
    <w:rsid w:val="00506AE5"/>
    <w:rsid w:val="00506C22"/>
    <w:rsid w:val="00506DDB"/>
    <w:rsid w:val="00507CA0"/>
    <w:rsid w:val="00510767"/>
    <w:rsid w:val="005107BF"/>
    <w:rsid w:val="00510ED6"/>
    <w:rsid w:val="0051112F"/>
    <w:rsid w:val="00511276"/>
    <w:rsid w:val="00511A0D"/>
    <w:rsid w:val="00512EE8"/>
    <w:rsid w:val="0051370A"/>
    <w:rsid w:val="00513F2C"/>
    <w:rsid w:val="00514274"/>
    <w:rsid w:val="005170E2"/>
    <w:rsid w:val="005170F4"/>
    <w:rsid w:val="0051721C"/>
    <w:rsid w:val="00517224"/>
    <w:rsid w:val="00517DD2"/>
    <w:rsid w:val="0052038E"/>
    <w:rsid w:val="005217F0"/>
    <w:rsid w:val="00522FF9"/>
    <w:rsid w:val="0052407B"/>
    <w:rsid w:val="005245AC"/>
    <w:rsid w:val="00525037"/>
    <w:rsid w:val="0052566D"/>
    <w:rsid w:val="00525AD8"/>
    <w:rsid w:val="00525B5B"/>
    <w:rsid w:val="00526A91"/>
    <w:rsid w:val="00527D71"/>
    <w:rsid w:val="0053027B"/>
    <w:rsid w:val="0053292B"/>
    <w:rsid w:val="00532DAB"/>
    <w:rsid w:val="00534D56"/>
    <w:rsid w:val="00534F72"/>
    <w:rsid w:val="00535013"/>
    <w:rsid w:val="00535356"/>
    <w:rsid w:val="0053584D"/>
    <w:rsid w:val="0054076C"/>
    <w:rsid w:val="005408C9"/>
    <w:rsid w:val="00540FA9"/>
    <w:rsid w:val="0054257B"/>
    <w:rsid w:val="005433E8"/>
    <w:rsid w:val="00543D9B"/>
    <w:rsid w:val="00544AC9"/>
    <w:rsid w:val="00544CA4"/>
    <w:rsid w:val="00545556"/>
    <w:rsid w:val="00546068"/>
    <w:rsid w:val="005513A1"/>
    <w:rsid w:val="00551F02"/>
    <w:rsid w:val="0055237E"/>
    <w:rsid w:val="0055318A"/>
    <w:rsid w:val="00553701"/>
    <w:rsid w:val="00553C3A"/>
    <w:rsid w:val="00553EE8"/>
    <w:rsid w:val="005560BF"/>
    <w:rsid w:val="005567BF"/>
    <w:rsid w:val="005568D3"/>
    <w:rsid w:val="005578F0"/>
    <w:rsid w:val="00561E93"/>
    <w:rsid w:val="0056245D"/>
    <w:rsid w:val="00563B0C"/>
    <w:rsid w:val="005640ED"/>
    <w:rsid w:val="00566C03"/>
    <w:rsid w:val="0056781F"/>
    <w:rsid w:val="00571366"/>
    <w:rsid w:val="00571481"/>
    <w:rsid w:val="00571BAE"/>
    <w:rsid w:val="0057257D"/>
    <w:rsid w:val="00572D0D"/>
    <w:rsid w:val="0057347B"/>
    <w:rsid w:val="0057386C"/>
    <w:rsid w:val="00573B60"/>
    <w:rsid w:val="00573D27"/>
    <w:rsid w:val="00573E21"/>
    <w:rsid w:val="00574A3A"/>
    <w:rsid w:val="00574B66"/>
    <w:rsid w:val="0057580F"/>
    <w:rsid w:val="0057666A"/>
    <w:rsid w:val="005767BD"/>
    <w:rsid w:val="005774B4"/>
    <w:rsid w:val="0058094C"/>
    <w:rsid w:val="0058099D"/>
    <w:rsid w:val="00582754"/>
    <w:rsid w:val="00583077"/>
    <w:rsid w:val="0058327B"/>
    <w:rsid w:val="00583FE3"/>
    <w:rsid w:val="00584DCD"/>
    <w:rsid w:val="0058539A"/>
    <w:rsid w:val="0058555A"/>
    <w:rsid w:val="00585726"/>
    <w:rsid w:val="00585A00"/>
    <w:rsid w:val="005866FA"/>
    <w:rsid w:val="00587385"/>
    <w:rsid w:val="00587B6A"/>
    <w:rsid w:val="00587D9C"/>
    <w:rsid w:val="005902DA"/>
    <w:rsid w:val="005906C1"/>
    <w:rsid w:val="00590C70"/>
    <w:rsid w:val="00590CCC"/>
    <w:rsid w:val="0059142A"/>
    <w:rsid w:val="005917EA"/>
    <w:rsid w:val="005923F1"/>
    <w:rsid w:val="00595D36"/>
    <w:rsid w:val="00596464"/>
    <w:rsid w:val="00596958"/>
    <w:rsid w:val="00597117"/>
    <w:rsid w:val="005978FE"/>
    <w:rsid w:val="00597BBF"/>
    <w:rsid w:val="00597D03"/>
    <w:rsid w:val="005A08BF"/>
    <w:rsid w:val="005A0C61"/>
    <w:rsid w:val="005A1357"/>
    <w:rsid w:val="005A1712"/>
    <w:rsid w:val="005A2940"/>
    <w:rsid w:val="005A321C"/>
    <w:rsid w:val="005A381F"/>
    <w:rsid w:val="005A3B6D"/>
    <w:rsid w:val="005A6E62"/>
    <w:rsid w:val="005A73AD"/>
    <w:rsid w:val="005A7DB3"/>
    <w:rsid w:val="005B0122"/>
    <w:rsid w:val="005B01CD"/>
    <w:rsid w:val="005B089D"/>
    <w:rsid w:val="005B0EB6"/>
    <w:rsid w:val="005B15EB"/>
    <w:rsid w:val="005B16AA"/>
    <w:rsid w:val="005B195A"/>
    <w:rsid w:val="005B236E"/>
    <w:rsid w:val="005B3757"/>
    <w:rsid w:val="005B3B9F"/>
    <w:rsid w:val="005B3E7C"/>
    <w:rsid w:val="005B42B0"/>
    <w:rsid w:val="005B48E8"/>
    <w:rsid w:val="005B4C2E"/>
    <w:rsid w:val="005B53D2"/>
    <w:rsid w:val="005B5FFF"/>
    <w:rsid w:val="005B65D8"/>
    <w:rsid w:val="005B6A69"/>
    <w:rsid w:val="005B6B68"/>
    <w:rsid w:val="005B6D4A"/>
    <w:rsid w:val="005B6D59"/>
    <w:rsid w:val="005B7216"/>
    <w:rsid w:val="005B739D"/>
    <w:rsid w:val="005C01B4"/>
    <w:rsid w:val="005C03AD"/>
    <w:rsid w:val="005C164D"/>
    <w:rsid w:val="005C24B0"/>
    <w:rsid w:val="005C306E"/>
    <w:rsid w:val="005C35F5"/>
    <w:rsid w:val="005C48F8"/>
    <w:rsid w:val="005C4B8E"/>
    <w:rsid w:val="005C5249"/>
    <w:rsid w:val="005C5637"/>
    <w:rsid w:val="005C5D5C"/>
    <w:rsid w:val="005C5D96"/>
    <w:rsid w:val="005C6222"/>
    <w:rsid w:val="005C6E23"/>
    <w:rsid w:val="005C7115"/>
    <w:rsid w:val="005C78B1"/>
    <w:rsid w:val="005C7F6C"/>
    <w:rsid w:val="005D1013"/>
    <w:rsid w:val="005D10CD"/>
    <w:rsid w:val="005D29CF"/>
    <w:rsid w:val="005D2FCF"/>
    <w:rsid w:val="005D3146"/>
    <w:rsid w:val="005D336C"/>
    <w:rsid w:val="005D3EF2"/>
    <w:rsid w:val="005D4F0C"/>
    <w:rsid w:val="005D5247"/>
    <w:rsid w:val="005D5BA8"/>
    <w:rsid w:val="005D5D93"/>
    <w:rsid w:val="005D5EF3"/>
    <w:rsid w:val="005D5F9C"/>
    <w:rsid w:val="005D6C0A"/>
    <w:rsid w:val="005D70A4"/>
    <w:rsid w:val="005D742B"/>
    <w:rsid w:val="005E0238"/>
    <w:rsid w:val="005E1764"/>
    <w:rsid w:val="005E2655"/>
    <w:rsid w:val="005E2B96"/>
    <w:rsid w:val="005E40E4"/>
    <w:rsid w:val="005E45E3"/>
    <w:rsid w:val="005E4FF8"/>
    <w:rsid w:val="005E6281"/>
    <w:rsid w:val="005E678B"/>
    <w:rsid w:val="005E77DC"/>
    <w:rsid w:val="005E7FFB"/>
    <w:rsid w:val="005F0318"/>
    <w:rsid w:val="005F0E51"/>
    <w:rsid w:val="005F13E3"/>
    <w:rsid w:val="005F19C6"/>
    <w:rsid w:val="005F2487"/>
    <w:rsid w:val="005F2A36"/>
    <w:rsid w:val="005F2FF0"/>
    <w:rsid w:val="005F339A"/>
    <w:rsid w:val="005F346F"/>
    <w:rsid w:val="005F354A"/>
    <w:rsid w:val="005F4098"/>
    <w:rsid w:val="005F45A3"/>
    <w:rsid w:val="005F45B4"/>
    <w:rsid w:val="005F5078"/>
    <w:rsid w:val="005F5222"/>
    <w:rsid w:val="005F52F0"/>
    <w:rsid w:val="005F7F8C"/>
    <w:rsid w:val="00600F6F"/>
    <w:rsid w:val="00601449"/>
    <w:rsid w:val="00601AD5"/>
    <w:rsid w:val="0060232E"/>
    <w:rsid w:val="00603C3F"/>
    <w:rsid w:val="00603D47"/>
    <w:rsid w:val="0060440C"/>
    <w:rsid w:val="0060527B"/>
    <w:rsid w:val="00605C03"/>
    <w:rsid w:val="00606209"/>
    <w:rsid w:val="00607583"/>
    <w:rsid w:val="00607C58"/>
    <w:rsid w:val="00611823"/>
    <w:rsid w:val="006119AC"/>
    <w:rsid w:val="00612301"/>
    <w:rsid w:val="00612635"/>
    <w:rsid w:val="006128FF"/>
    <w:rsid w:val="0061351F"/>
    <w:rsid w:val="0061426F"/>
    <w:rsid w:val="00614761"/>
    <w:rsid w:val="00614B12"/>
    <w:rsid w:val="00615519"/>
    <w:rsid w:val="00615C66"/>
    <w:rsid w:val="00616056"/>
    <w:rsid w:val="0061635B"/>
    <w:rsid w:val="00616CB1"/>
    <w:rsid w:val="00617BAA"/>
    <w:rsid w:val="00617C83"/>
    <w:rsid w:val="00617EE6"/>
    <w:rsid w:val="00617FB4"/>
    <w:rsid w:val="0062059E"/>
    <w:rsid w:val="006209E3"/>
    <w:rsid w:val="00622B9F"/>
    <w:rsid w:val="006236B6"/>
    <w:rsid w:val="00624268"/>
    <w:rsid w:val="0062492F"/>
    <w:rsid w:val="00625420"/>
    <w:rsid w:val="00626C23"/>
    <w:rsid w:val="00627406"/>
    <w:rsid w:val="00627C12"/>
    <w:rsid w:val="0063068C"/>
    <w:rsid w:val="006306F7"/>
    <w:rsid w:val="00631A20"/>
    <w:rsid w:val="00631CFB"/>
    <w:rsid w:val="0063308A"/>
    <w:rsid w:val="00633CC3"/>
    <w:rsid w:val="00634C01"/>
    <w:rsid w:val="00635418"/>
    <w:rsid w:val="006357A3"/>
    <w:rsid w:val="00636840"/>
    <w:rsid w:val="00637606"/>
    <w:rsid w:val="006401D7"/>
    <w:rsid w:val="006404F0"/>
    <w:rsid w:val="0064056E"/>
    <w:rsid w:val="00640D76"/>
    <w:rsid w:val="006421CD"/>
    <w:rsid w:val="0064236B"/>
    <w:rsid w:val="00643137"/>
    <w:rsid w:val="00643B85"/>
    <w:rsid w:val="00644365"/>
    <w:rsid w:val="00644706"/>
    <w:rsid w:val="00644CAB"/>
    <w:rsid w:val="00644F2B"/>
    <w:rsid w:val="006454CF"/>
    <w:rsid w:val="006459B5"/>
    <w:rsid w:val="00645A8A"/>
    <w:rsid w:val="00645C60"/>
    <w:rsid w:val="006505EB"/>
    <w:rsid w:val="00650A2C"/>
    <w:rsid w:val="006513F8"/>
    <w:rsid w:val="00651B8C"/>
    <w:rsid w:val="00652148"/>
    <w:rsid w:val="00652B6F"/>
    <w:rsid w:val="006535B1"/>
    <w:rsid w:val="00654E35"/>
    <w:rsid w:val="00654F49"/>
    <w:rsid w:val="00655395"/>
    <w:rsid w:val="00655CD4"/>
    <w:rsid w:val="00656684"/>
    <w:rsid w:val="00656829"/>
    <w:rsid w:val="00656A46"/>
    <w:rsid w:val="00656E4F"/>
    <w:rsid w:val="00660E16"/>
    <w:rsid w:val="006623DB"/>
    <w:rsid w:val="006625B9"/>
    <w:rsid w:val="006627B6"/>
    <w:rsid w:val="00662C94"/>
    <w:rsid w:val="006631AC"/>
    <w:rsid w:val="00663EB7"/>
    <w:rsid w:val="00663FDF"/>
    <w:rsid w:val="006647F1"/>
    <w:rsid w:val="00665402"/>
    <w:rsid w:val="0066555E"/>
    <w:rsid w:val="00665955"/>
    <w:rsid w:val="00665E92"/>
    <w:rsid w:val="00666095"/>
    <w:rsid w:val="00667452"/>
    <w:rsid w:val="00667870"/>
    <w:rsid w:val="00671171"/>
    <w:rsid w:val="006713D2"/>
    <w:rsid w:val="00671DD1"/>
    <w:rsid w:val="00672224"/>
    <w:rsid w:val="00673C98"/>
    <w:rsid w:val="00674DA8"/>
    <w:rsid w:val="00675250"/>
    <w:rsid w:val="0067655D"/>
    <w:rsid w:val="006767D5"/>
    <w:rsid w:val="006775A2"/>
    <w:rsid w:val="00677F2D"/>
    <w:rsid w:val="00680F6C"/>
    <w:rsid w:val="006810CA"/>
    <w:rsid w:val="006839B1"/>
    <w:rsid w:val="00683B87"/>
    <w:rsid w:val="00683E8B"/>
    <w:rsid w:val="00684E6B"/>
    <w:rsid w:val="00685381"/>
    <w:rsid w:val="00685CCF"/>
    <w:rsid w:val="006863C0"/>
    <w:rsid w:val="00687631"/>
    <w:rsid w:val="0068799D"/>
    <w:rsid w:val="00687D96"/>
    <w:rsid w:val="00687EF5"/>
    <w:rsid w:val="006902D2"/>
    <w:rsid w:val="00690546"/>
    <w:rsid w:val="006907BA"/>
    <w:rsid w:val="00690BA9"/>
    <w:rsid w:val="00691DF9"/>
    <w:rsid w:val="00692448"/>
    <w:rsid w:val="00692DA7"/>
    <w:rsid w:val="0069372D"/>
    <w:rsid w:val="00694BF5"/>
    <w:rsid w:val="00695476"/>
    <w:rsid w:val="00696140"/>
    <w:rsid w:val="006962CE"/>
    <w:rsid w:val="00696CB7"/>
    <w:rsid w:val="00697D0E"/>
    <w:rsid w:val="00697FA1"/>
    <w:rsid w:val="006A022F"/>
    <w:rsid w:val="006A0C17"/>
    <w:rsid w:val="006A15FC"/>
    <w:rsid w:val="006A296D"/>
    <w:rsid w:val="006A3312"/>
    <w:rsid w:val="006A3DEE"/>
    <w:rsid w:val="006A423F"/>
    <w:rsid w:val="006A593D"/>
    <w:rsid w:val="006A6DC0"/>
    <w:rsid w:val="006A6E4E"/>
    <w:rsid w:val="006A71F1"/>
    <w:rsid w:val="006A7371"/>
    <w:rsid w:val="006A77A2"/>
    <w:rsid w:val="006B0223"/>
    <w:rsid w:val="006B02D8"/>
    <w:rsid w:val="006B201B"/>
    <w:rsid w:val="006B25B8"/>
    <w:rsid w:val="006B261D"/>
    <w:rsid w:val="006B3105"/>
    <w:rsid w:val="006B38A8"/>
    <w:rsid w:val="006B3F86"/>
    <w:rsid w:val="006B4910"/>
    <w:rsid w:val="006B5990"/>
    <w:rsid w:val="006B5C66"/>
    <w:rsid w:val="006B6745"/>
    <w:rsid w:val="006B738E"/>
    <w:rsid w:val="006C0194"/>
    <w:rsid w:val="006C0A69"/>
    <w:rsid w:val="006C1F1B"/>
    <w:rsid w:val="006C24EE"/>
    <w:rsid w:val="006C26AD"/>
    <w:rsid w:val="006C3D70"/>
    <w:rsid w:val="006C454C"/>
    <w:rsid w:val="006C4DCE"/>
    <w:rsid w:val="006C4F24"/>
    <w:rsid w:val="006C5A6C"/>
    <w:rsid w:val="006C6217"/>
    <w:rsid w:val="006C665B"/>
    <w:rsid w:val="006C75A6"/>
    <w:rsid w:val="006D2344"/>
    <w:rsid w:val="006D33F4"/>
    <w:rsid w:val="006D3C74"/>
    <w:rsid w:val="006D3DBA"/>
    <w:rsid w:val="006D4357"/>
    <w:rsid w:val="006D4B67"/>
    <w:rsid w:val="006D4EF3"/>
    <w:rsid w:val="006D5D44"/>
    <w:rsid w:val="006D5EFC"/>
    <w:rsid w:val="006E0E54"/>
    <w:rsid w:val="006E14C8"/>
    <w:rsid w:val="006E22E2"/>
    <w:rsid w:val="006E43CC"/>
    <w:rsid w:val="006E5239"/>
    <w:rsid w:val="006E5251"/>
    <w:rsid w:val="006E59FF"/>
    <w:rsid w:val="006E637F"/>
    <w:rsid w:val="006E69DA"/>
    <w:rsid w:val="006E6C98"/>
    <w:rsid w:val="006E718C"/>
    <w:rsid w:val="006E741F"/>
    <w:rsid w:val="006E7ABF"/>
    <w:rsid w:val="006E7F7A"/>
    <w:rsid w:val="006F0538"/>
    <w:rsid w:val="006F0986"/>
    <w:rsid w:val="006F0E83"/>
    <w:rsid w:val="006F0FFD"/>
    <w:rsid w:val="006F1ECA"/>
    <w:rsid w:val="006F3BBA"/>
    <w:rsid w:val="006F488B"/>
    <w:rsid w:val="006F50E1"/>
    <w:rsid w:val="007008E8"/>
    <w:rsid w:val="00700B09"/>
    <w:rsid w:val="00703881"/>
    <w:rsid w:val="00703DD2"/>
    <w:rsid w:val="00704C72"/>
    <w:rsid w:val="00705F75"/>
    <w:rsid w:val="0070680E"/>
    <w:rsid w:val="00707B58"/>
    <w:rsid w:val="00707E82"/>
    <w:rsid w:val="0071041F"/>
    <w:rsid w:val="0071058F"/>
    <w:rsid w:val="00711150"/>
    <w:rsid w:val="00711276"/>
    <w:rsid w:val="007118B0"/>
    <w:rsid w:val="007122B8"/>
    <w:rsid w:val="00713306"/>
    <w:rsid w:val="00713714"/>
    <w:rsid w:val="00713BF6"/>
    <w:rsid w:val="00713CCC"/>
    <w:rsid w:val="007146DD"/>
    <w:rsid w:val="00716615"/>
    <w:rsid w:val="00716A65"/>
    <w:rsid w:val="007203CE"/>
    <w:rsid w:val="00720FEE"/>
    <w:rsid w:val="007215B5"/>
    <w:rsid w:val="007218E8"/>
    <w:rsid w:val="00721B61"/>
    <w:rsid w:val="0072250B"/>
    <w:rsid w:val="00723064"/>
    <w:rsid w:val="007233C7"/>
    <w:rsid w:val="00723720"/>
    <w:rsid w:val="00723E9C"/>
    <w:rsid w:val="00724138"/>
    <w:rsid w:val="00724EC7"/>
    <w:rsid w:val="00724FA5"/>
    <w:rsid w:val="0072570C"/>
    <w:rsid w:val="00725FAA"/>
    <w:rsid w:val="00726C98"/>
    <w:rsid w:val="00727513"/>
    <w:rsid w:val="00730C1F"/>
    <w:rsid w:val="00730E26"/>
    <w:rsid w:val="00730FCA"/>
    <w:rsid w:val="007312AB"/>
    <w:rsid w:val="00731BA2"/>
    <w:rsid w:val="00732B46"/>
    <w:rsid w:val="00732E4D"/>
    <w:rsid w:val="00732F96"/>
    <w:rsid w:val="007332F4"/>
    <w:rsid w:val="0073330A"/>
    <w:rsid w:val="00734564"/>
    <w:rsid w:val="00735171"/>
    <w:rsid w:val="00736E4D"/>
    <w:rsid w:val="00741DB6"/>
    <w:rsid w:val="007420A7"/>
    <w:rsid w:val="00742A07"/>
    <w:rsid w:val="007446FC"/>
    <w:rsid w:val="00744CC2"/>
    <w:rsid w:val="00744F35"/>
    <w:rsid w:val="007455BC"/>
    <w:rsid w:val="0074577E"/>
    <w:rsid w:val="00745B76"/>
    <w:rsid w:val="0074616D"/>
    <w:rsid w:val="007469CA"/>
    <w:rsid w:val="00747B33"/>
    <w:rsid w:val="00750B90"/>
    <w:rsid w:val="00751A61"/>
    <w:rsid w:val="00751CF1"/>
    <w:rsid w:val="0075207D"/>
    <w:rsid w:val="0075222F"/>
    <w:rsid w:val="00752937"/>
    <w:rsid w:val="00752E08"/>
    <w:rsid w:val="0075331E"/>
    <w:rsid w:val="00754E95"/>
    <w:rsid w:val="007560AA"/>
    <w:rsid w:val="00756AD1"/>
    <w:rsid w:val="0075753C"/>
    <w:rsid w:val="0076027D"/>
    <w:rsid w:val="00760B80"/>
    <w:rsid w:val="00760DA8"/>
    <w:rsid w:val="00761187"/>
    <w:rsid w:val="007619A6"/>
    <w:rsid w:val="0076317B"/>
    <w:rsid w:val="00764EB0"/>
    <w:rsid w:val="00766FE3"/>
    <w:rsid w:val="00770971"/>
    <w:rsid w:val="00770A99"/>
    <w:rsid w:val="00771FDC"/>
    <w:rsid w:val="0077254C"/>
    <w:rsid w:val="0077273F"/>
    <w:rsid w:val="00772BDA"/>
    <w:rsid w:val="00772E20"/>
    <w:rsid w:val="00773237"/>
    <w:rsid w:val="007736B3"/>
    <w:rsid w:val="00773A81"/>
    <w:rsid w:val="00777BB4"/>
    <w:rsid w:val="00777CB3"/>
    <w:rsid w:val="00777F70"/>
    <w:rsid w:val="00780681"/>
    <w:rsid w:val="0078110F"/>
    <w:rsid w:val="00782B47"/>
    <w:rsid w:val="00782DA8"/>
    <w:rsid w:val="00783C20"/>
    <w:rsid w:val="00784E6C"/>
    <w:rsid w:val="007853D7"/>
    <w:rsid w:val="00785978"/>
    <w:rsid w:val="00786520"/>
    <w:rsid w:val="00786B57"/>
    <w:rsid w:val="00786C63"/>
    <w:rsid w:val="0078711E"/>
    <w:rsid w:val="00790A32"/>
    <w:rsid w:val="00791022"/>
    <w:rsid w:val="00791852"/>
    <w:rsid w:val="00791995"/>
    <w:rsid w:val="00792794"/>
    <w:rsid w:val="0079293A"/>
    <w:rsid w:val="00792D7B"/>
    <w:rsid w:val="00794B36"/>
    <w:rsid w:val="00794FAF"/>
    <w:rsid w:val="00795731"/>
    <w:rsid w:val="00796F1B"/>
    <w:rsid w:val="007976C8"/>
    <w:rsid w:val="007976E9"/>
    <w:rsid w:val="00797E45"/>
    <w:rsid w:val="007A059A"/>
    <w:rsid w:val="007A08A3"/>
    <w:rsid w:val="007A08B1"/>
    <w:rsid w:val="007A1BAA"/>
    <w:rsid w:val="007A1E1F"/>
    <w:rsid w:val="007A2E92"/>
    <w:rsid w:val="007A4983"/>
    <w:rsid w:val="007A4BF5"/>
    <w:rsid w:val="007A6206"/>
    <w:rsid w:val="007A6C99"/>
    <w:rsid w:val="007A71AA"/>
    <w:rsid w:val="007A7483"/>
    <w:rsid w:val="007A7FD2"/>
    <w:rsid w:val="007B067F"/>
    <w:rsid w:val="007B0867"/>
    <w:rsid w:val="007B14BF"/>
    <w:rsid w:val="007B190D"/>
    <w:rsid w:val="007B197D"/>
    <w:rsid w:val="007B1FF6"/>
    <w:rsid w:val="007B3308"/>
    <w:rsid w:val="007B3BCD"/>
    <w:rsid w:val="007B4150"/>
    <w:rsid w:val="007B44AF"/>
    <w:rsid w:val="007B5A72"/>
    <w:rsid w:val="007B5D60"/>
    <w:rsid w:val="007B71C0"/>
    <w:rsid w:val="007B7DA6"/>
    <w:rsid w:val="007C1E71"/>
    <w:rsid w:val="007C2832"/>
    <w:rsid w:val="007C2ECC"/>
    <w:rsid w:val="007C3ABA"/>
    <w:rsid w:val="007C414A"/>
    <w:rsid w:val="007C435A"/>
    <w:rsid w:val="007C4C22"/>
    <w:rsid w:val="007C4CE3"/>
    <w:rsid w:val="007C5148"/>
    <w:rsid w:val="007C55D3"/>
    <w:rsid w:val="007C5DCC"/>
    <w:rsid w:val="007C666E"/>
    <w:rsid w:val="007C7868"/>
    <w:rsid w:val="007C7B19"/>
    <w:rsid w:val="007C7C31"/>
    <w:rsid w:val="007D10E5"/>
    <w:rsid w:val="007D1308"/>
    <w:rsid w:val="007D1482"/>
    <w:rsid w:val="007D14AC"/>
    <w:rsid w:val="007D16DF"/>
    <w:rsid w:val="007D1E79"/>
    <w:rsid w:val="007D2A71"/>
    <w:rsid w:val="007D2B1E"/>
    <w:rsid w:val="007D33E7"/>
    <w:rsid w:val="007D3481"/>
    <w:rsid w:val="007D44AD"/>
    <w:rsid w:val="007D4503"/>
    <w:rsid w:val="007D5AAB"/>
    <w:rsid w:val="007D5F42"/>
    <w:rsid w:val="007D618F"/>
    <w:rsid w:val="007D6B11"/>
    <w:rsid w:val="007D6C3B"/>
    <w:rsid w:val="007D6F6C"/>
    <w:rsid w:val="007D7F5F"/>
    <w:rsid w:val="007E04B1"/>
    <w:rsid w:val="007E1860"/>
    <w:rsid w:val="007E1F41"/>
    <w:rsid w:val="007E2419"/>
    <w:rsid w:val="007E2C65"/>
    <w:rsid w:val="007E3300"/>
    <w:rsid w:val="007E3492"/>
    <w:rsid w:val="007E3538"/>
    <w:rsid w:val="007E45B7"/>
    <w:rsid w:val="007E6809"/>
    <w:rsid w:val="007E6863"/>
    <w:rsid w:val="007E6E58"/>
    <w:rsid w:val="007E7AB8"/>
    <w:rsid w:val="007E7AE6"/>
    <w:rsid w:val="007F12ED"/>
    <w:rsid w:val="007F2391"/>
    <w:rsid w:val="007F2C45"/>
    <w:rsid w:val="007F3F9A"/>
    <w:rsid w:val="007F3FCC"/>
    <w:rsid w:val="007F45ED"/>
    <w:rsid w:val="007F5831"/>
    <w:rsid w:val="007F6562"/>
    <w:rsid w:val="007F6C28"/>
    <w:rsid w:val="0080001E"/>
    <w:rsid w:val="00800800"/>
    <w:rsid w:val="0080095C"/>
    <w:rsid w:val="00800F96"/>
    <w:rsid w:val="008028B9"/>
    <w:rsid w:val="00802C46"/>
    <w:rsid w:val="008032D2"/>
    <w:rsid w:val="008039A7"/>
    <w:rsid w:val="00804AD5"/>
    <w:rsid w:val="00804C78"/>
    <w:rsid w:val="008054B4"/>
    <w:rsid w:val="00805552"/>
    <w:rsid w:val="008058D2"/>
    <w:rsid w:val="00806218"/>
    <w:rsid w:val="00807E1E"/>
    <w:rsid w:val="00810B12"/>
    <w:rsid w:val="00810CF8"/>
    <w:rsid w:val="008113AF"/>
    <w:rsid w:val="00811EE9"/>
    <w:rsid w:val="00811F90"/>
    <w:rsid w:val="00812726"/>
    <w:rsid w:val="00812B8A"/>
    <w:rsid w:val="008132F3"/>
    <w:rsid w:val="008135F7"/>
    <w:rsid w:val="0081419B"/>
    <w:rsid w:val="008143F4"/>
    <w:rsid w:val="00814E8B"/>
    <w:rsid w:val="008155D5"/>
    <w:rsid w:val="00815A44"/>
    <w:rsid w:val="00815CAB"/>
    <w:rsid w:val="008202FB"/>
    <w:rsid w:val="0082080F"/>
    <w:rsid w:val="00820840"/>
    <w:rsid w:val="00820A98"/>
    <w:rsid w:val="00820AE2"/>
    <w:rsid w:val="00821186"/>
    <w:rsid w:val="00823306"/>
    <w:rsid w:val="00823358"/>
    <w:rsid w:val="00824158"/>
    <w:rsid w:val="00824B70"/>
    <w:rsid w:val="00825ADE"/>
    <w:rsid w:val="00826405"/>
    <w:rsid w:val="00826689"/>
    <w:rsid w:val="00827088"/>
    <w:rsid w:val="008300ED"/>
    <w:rsid w:val="008309B8"/>
    <w:rsid w:val="00830F31"/>
    <w:rsid w:val="00830FD9"/>
    <w:rsid w:val="00831128"/>
    <w:rsid w:val="00831789"/>
    <w:rsid w:val="00831BB4"/>
    <w:rsid w:val="00832598"/>
    <w:rsid w:val="00833671"/>
    <w:rsid w:val="00833B49"/>
    <w:rsid w:val="00834E0F"/>
    <w:rsid w:val="008355AB"/>
    <w:rsid w:val="008359AC"/>
    <w:rsid w:val="008360EB"/>
    <w:rsid w:val="00836BBF"/>
    <w:rsid w:val="00836C5E"/>
    <w:rsid w:val="00837DDA"/>
    <w:rsid w:val="008417CC"/>
    <w:rsid w:val="008427C1"/>
    <w:rsid w:val="008431AA"/>
    <w:rsid w:val="008444AB"/>
    <w:rsid w:val="00844AF1"/>
    <w:rsid w:val="00845B55"/>
    <w:rsid w:val="00845D09"/>
    <w:rsid w:val="00845DF2"/>
    <w:rsid w:val="008471AB"/>
    <w:rsid w:val="00847E5B"/>
    <w:rsid w:val="00850ECC"/>
    <w:rsid w:val="00850FB4"/>
    <w:rsid w:val="0085155C"/>
    <w:rsid w:val="00851DB0"/>
    <w:rsid w:val="00851E03"/>
    <w:rsid w:val="00852545"/>
    <w:rsid w:val="0085289B"/>
    <w:rsid w:val="0085300E"/>
    <w:rsid w:val="0085352F"/>
    <w:rsid w:val="008541AB"/>
    <w:rsid w:val="008541D7"/>
    <w:rsid w:val="008547BD"/>
    <w:rsid w:val="00855A9C"/>
    <w:rsid w:val="00855D1D"/>
    <w:rsid w:val="00856438"/>
    <w:rsid w:val="00856559"/>
    <w:rsid w:val="00857A42"/>
    <w:rsid w:val="00857F8B"/>
    <w:rsid w:val="00860AC5"/>
    <w:rsid w:val="00861301"/>
    <w:rsid w:val="008618AA"/>
    <w:rsid w:val="008619A6"/>
    <w:rsid w:val="00861BE2"/>
    <w:rsid w:val="00862286"/>
    <w:rsid w:val="00862A07"/>
    <w:rsid w:val="00862C54"/>
    <w:rsid w:val="0086364D"/>
    <w:rsid w:val="00863A7E"/>
    <w:rsid w:val="00864733"/>
    <w:rsid w:val="0086533F"/>
    <w:rsid w:val="00865801"/>
    <w:rsid w:val="00865FE6"/>
    <w:rsid w:val="00866184"/>
    <w:rsid w:val="0086650E"/>
    <w:rsid w:val="0086662E"/>
    <w:rsid w:val="00866F59"/>
    <w:rsid w:val="0087298E"/>
    <w:rsid w:val="00872A23"/>
    <w:rsid w:val="008758F9"/>
    <w:rsid w:val="0087596F"/>
    <w:rsid w:val="00876EF7"/>
    <w:rsid w:val="00877186"/>
    <w:rsid w:val="00877BB2"/>
    <w:rsid w:val="00877CB5"/>
    <w:rsid w:val="0088061F"/>
    <w:rsid w:val="00880651"/>
    <w:rsid w:val="00880BFC"/>
    <w:rsid w:val="008832AA"/>
    <w:rsid w:val="008837EF"/>
    <w:rsid w:val="0088422D"/>
    <w:rsid w:val="00885107"/>
    <w:rsid w:val="00885FB3"/>
    <w:rsid w:val="00887CEE"/>
    <w:rsid w:val="00887FD2"/>
    <w:rsid w:val="0089032B"/>
    <w:rsid w:val="0089086F"/>
    <w:rsid w:val="00891691"/>
    <w:rsid w:val="00891ED5"/>
    <w:rsid w:val="0089203F"/>
    <w:rsid w:val="008925E7"/>
    <w:rsid w:val="0089269C"/>
    <w:rsid w:val="008927E0"/>
    <w:rsid w:val="00893259"/>
    <w:rsid w:val="00893996"/>
    <w:rsid w:val="00893F7D"/>
    <w:rsid w:val="00894988"/>
    <w:rsid w:val="00895B5B"/>
    <w:rsid w:val="008971EC"/>
    <w:rsid w:val="0089791E"/>
    <w:rsid w:val="00897BC1"/>
    <w:rsid w:val="008A1948"/>
    <w:rsid w:val="008A1C40"/>
    <w:rsid w:val="008A1E3A"/>
    <w:rsid w:val="008A254E"/>
    <w:rsid w:val="008A2CA8"/>
    <w:rsid w:val="008A4E6A"/>
    <w:rsid w:val="008A7073"/>
    <w:rsid w:val="008A7759"/>
    <w:rsid w:val="008B0FBE"/>
    <w:rsid w:val="008B11BD"/>
    <w:rsid w:val="008B1B2A"/>
    <w:rsid w:val="008B225A"/>
    <w:rsid w:val="008B3492"/>
    <w:rsid w:val="008B36FF"/>
    <w:rsid w:val="008B431D"/>
    <w:rsid w:val="008B60F2"/>
    <w:rsid w:val="008B67F5"/>
    <w:rsid w:val="008C027C"/>
    <w:rsid w:val="008C0F7A"/>
    <w:rsid w:val="008C1D61"/>
    <w:rsid w:val="008C1E37"/>
    <w:rsid w:val="008C20B0"/>
    <w:rsid w:val="008C306A"/>
    <w:rsid w:val="008C31C1"/>
    <w:rsid w:val="008C43C4"/>
    <w:rsid w:val="008C4E00"/>
    <w:rsid w:val="008C536B"/>
    <w:rsid w:val="008C576A"/>
    <w:rsid w:val="008C5A42"/>
    <w:rsid w:val="008C5B78"/>
    <w:rsid w:val="008C5C7C"/>
    <w:rsid w:val="008C728E"/>
    <w:rsid w:val="008C7FBE"/>
    <w:rsid w:val="008D17E8"/>
    <w:rsid w:val="008D238B"/>
    <w:rsid w:val="008D2428"/>
    <w:rsid w:val="008D2815"/>
    <w:rsid w:val="008D2A32"/>
    <w:rsid w:val="008D33A6"/>
    <w:rsid w:val="008D36E1"/>
    <w:rsid w:val="008D4297"/>
    <w:rsid w:val="008D4C27"/>
    <w:rsid w:val="008D4F35"/>
    <w:rsid w:val="008D662D"/>
    <w:rsid w:val="008D727C"/>
    <w:rsid w:val="008D74C7"/>
    <w:rsid w:val="008D7E86"/>
    <w:rsid w:val="008E047F"/>
    <w:rsid w:val="008E24C1"/>
    <w:rsid w:val="008E2B55"/>
    <w:rsid w:val="008E3046"/>
    <w:rsid w:val="008E31A4"/>
    <w:rsid w:val="008E31BC"/>
    <w:rsid w:val="008E3394"/>
    <w:rsid w:val="008E4297"/>
    <w:rsid w:val="008E474A"/>
    <w:rsid w:val="008E54B5"/>
    <w:rsid w:val="008E597C"/>
    <w:rsid w:val="008E757A"/>
    <w:rsid w:val="008F097F"/>
    <w:rsid w:val="008F0AE0"/>
    <w:rsid w:val="008F1339"/>
    <w:rsid w:val="008F1412"/>
    <w:rsid w:val="008F14AC"/>
    <w:rsid w:val="008F1ACB"/>
    <w:rsid w:val="008F1B71"/>
    <w:rsid w:val="008F2951"/>
    <w:rsid w:val="008F2D1F"/>
    <w:rsid w:val="008F3D4B"/>
    <w:rsid w:val="008F4D8F"/>
    <w:rsid w:val="008F59CD"/>
    <w:rsid w:val="008F61F1"/>
    <w:rsid w:val="008F63FB"/>
    <w:rsid w:val="008F7A55"/>
    <w:rsid w:val="0090094E"/>
    <w:rsid w:val="009017C6"/>
    <w:rsid w:val="009029F9"/>
    <w:rsid w:val="00904073"/>
    <w:rsid w:val="00904157"/>
    <w:rsid w:val="00904359"/>
    <w:rsid w:val="00904430"/>
    <w:rsid w:val="00904588"/>
    <w:rsid w:val="009045C7"/>
    <w:rsid w:val="00905800"/>
    <w:rsid w:val="00905D08"/>
    <w:rsid w:val="009065CA"/>
    <w:rsid w:val="00906ABD"/>
    <w:rsid w:val="009071E4"/>
    <w:rsid w:val="00907335"/>
    <w:rsid w:val="00907E7F"/>
    <w:rsid w:val="009103F6"/>
    <w:rsid w:val="009108DE"/>
    <w:rsid w:val="00910B0B"/>
    <w:rsid w:val="00910F42"/>
    <w:rsid w:val="0091117D"/>
    <w:rsid w:val="009116BC"/>
    <w:rsid w:val="0091198E"/>
    <w:rsid w:val="00912A28"/>
    <w:rsid w:val="009132BD"/>
    <w:rsid w:val="00913B45"/>
    <w:rsid w:val="009142FE"/>
    <w:rsid w:val="00915734"/>
    <w:rsid w:val="00915740"/>
    <w:rsid w:val="00916B21"/>
    <w:rsid w:val="00916B2F"/>
    <w:rsid w:val="009176A8"/>
    <w:rsid w:val="00917D4D"/>
    <w:rsid w:val="00921D38"/>
    <w:rsid w:val="00922642"/>
    <w:rsid w:val="0092341D"/>
    <w:rsid w:val="00923FA3"/>
    <w:rsid w:val="00926C46"/>
    <w:rsid w:val="00926FE7"/>
    <w:rsid w:val="00927B0D"/>
    <w:rsid w:val="00930BBD"/>
    <w:rsid w:val="00930FBD"/>
    <w:rsid w:val="0093189B"/>
    <w:rsid w:val="009318F2"/>
    <w:rsid w:val="00932365"/>
    <w:rsid w:val="0093246D"/>
    <w:rsid w:val="00932C60"/>
    <w:rsid w:val="00934679"/>
    <w:rsid w:val="0093487D"/>
    <w:rsid w:val="0093498C"/>
    <w:rsid w:val="00934BEB"/>
    <w:rsid w:val="00935E06"/>
    <w:rsid w:val="009360A8"/>
    <w:rsid w:val="009367DC"/>
    <w:rsid w:val="00936FFC"/>
    <w:rsid w:val="009379BB"/>
    <w:rsid w:val="009411E4"/>
    <w:rsid w:val="009417FD"/>
    <w:rsid w:val="009422E4"/>
    <w:rsid w:val="009425AF"/>
    <w:rsid w:val="009430F8"/>
    <w:rsid w:val="00943115"/>
    <w:rsid w:val="009442E8"/>
    <w:rsid w:val="00944A29"/>
    <w:rsid w:val="00944BA3"/>
    <w:rsid w:val="0094532F"/>
    <w:rsid w:val="009457C9"/>
    <w:rsid w:val="009457F1"/>
    <w:rsid w:val="00945826"/>
    <w:rsid w:val="00945ACE"/>
    <w:rsid w:val="00945AFF"/>
    <w:rsid w:val="00946D05"/>
    <w:rsid w:val="009475B5"/>
    <w:rsid w:val="0094783E"/>
    <w:rsid w:val="00947850"/>
    <w:rsid w:val="00947861"/>
    <w:rsid w:val="009500CF"/>
    <w:rsid w:val="009502CB"/>
    <w:rsid w:val="009518AA"/>
    <w:rsid w:val="0095260D"/>
    <w:rsid w:val="009527E8"/>
    <w:rsid w:val="00952B29"/>
    <w:rsid w:val="00952B46"/>
    <w:rsid w:val="00952E2E"/>
    <w:rsid w:val="00953119"/>
    <w:rsid w:val="009546E9"/>
    <w:rsid w:val="00955401"/>
    <w:rsid w:val="00955F2A"/>
    <w:rsid w:val="009560AD"/>
    <w:rsid w:val="0095625F"/>
    <w:rsid w:val="00956DF0"/>
    <w:rsid w:val="00957259"/>
    <w:rsid w:val="009579F3"/>
    <w:rsid w:val="00960270"/>
    <w:rsid w:val="00961267"/>
    <w:rsid w:val="0096168F"/>
    <w:rsid w:val="00961A81"/>
    <w:rsid w:val="00961F46"/>
    <w:rsid w:val="009622C3"/>
    <w:rsid w:val="009628C8"/>
    <w:rsid w:val="00963415"/>
    <w:rsid w:val="00963978"/>
    <w:rsid w:val="00965041"/>
    <w:rsid w:val="009650FC"/>
    <w:rsid w:val="00965183"/>
    <w:rsid w:val="009661BA"/>
    <w:rsid w:val="00966291"/>
    <w:rsid w:val="00971188"/>
    <w:rsid w:val="00971FCA"/>
    <w:rsid w:val="00973CD1"/>
    <w:rsid w:val="00974075"/>
    <w:rsid w:val="00974D3A"/>
    <w:rsid w:val="009759C8"/>
    <w:rsid w:val="0097601A"/>
    <w:rsid w:val="009770A7"/>
    <w:rsid w:val="00977E80"/>
    <w:rsid w:val="00980066"/>
    <w:rsid w:val="009808B7"/>
    <w:rsid w:val="0098093D"/>
    <w:rsid w:val="009809D4"/>
    <w:rsid w:val="00981198"/>
    <w:rsid w:val="00981846"/>
    <w:rsid w:val="00981A86"/>
    <w:rsid w:val="0098215D"/>
    <w:rsid w:val="00982324"/>
    <w:rsid w:val="009824AF"/>
    <w:rsid w:val="00982977"/>
    <w:rsid w:val="00983638"/>
    <w:rsid w:val="009844E9"/>
    <w:rsid w:val="009847D1"/>
    <w:rsid w:val="0098492C"/>
    <w:rsid w:val="0098498F"/>
    <w:rsid w:val="00984FA8"/>
    <w:rsid w:val="00985A2B"/>
    <w:rsid w:val="0098611D"/>
    <w:rsid w:val="00986A76"/>
    <w:rsid w:val="00986C03"/>
    <w:rsid w:val="00986C3A"/>
    <w:rsid w:val="00986F7F"/>
    <w:rsid w:val="0098717E"/>
    <w:rsid w:val="009879A4"/>
    <w:rsid w:val="00990036"/>
    <w:rsid w:val="00990E24"/>
    <w:rsid w:val="00990E41"/>
    <w:rsid w:val="0099147A"/>
    <w:rsid w:val="00991C26"/>
    <w:rsid w:val="00991F4D"/>
    <w:rsid w:val="009934F1"/>
    <w:rsid w:val="00994C70"/>
    <w:rsid w:val="009953AC"/>
    <w:rsid w:val="009958EC"/>
    <w:rsid w:val="00996B77"/>
    <w:rsid w:val="00996E44"/>
    <w:rsid w:val="00996F77"/>
    <w:rsid w:val="00997070"/>
    <w:rsid w:val="009975D5"/>
    <w:rsid w:val="009976B5"/>
    <w:rsid w:val="00997860"/>
    <w:rsid w:val="00997D77"/>
    <w:rsid w:val="009A063B"/>
    <w:rsid w:val="009A08B0"/>
    <w:rsid w:val="009A25D6"/>
    <w:rsid w:val="009A2829"/>
    <w:rsid w:val="009A28E1"/>
    <w:rsid w:val="009A2ADA"/>
    <w:rsid w:val="009A32A0"/>
    <w:rsid w:val="009A397E"/>
    <w:rsid w:val="009A39C9"/>
    <w:rsid w:val="009A45E1"/>
    <w:rsid w:val="009A47A6"/>
    <w:rsid w:val="009A541F"/>
    <w:rsid w:val="009A64BF"/>
    <w:rsid w:val="009A7224"/>
    <w:rsid w:val="009B02F6"/>
    <w:rsid w:val="009B0439"/>
    <w:rsid w:val="009B0CB7"/>
    <w:rsid w:val="009B0D4F"/>
    <w:rsid w:val="009B144E"/>
    <w:rsid w:val="009B3389"/>
    <w:rsid w:val="009B3529"/>
    <w:rsid w:val="009B3808"/>
    <w:rsid w:val="009B3F8A"/>
    <w:rsid w:val="009B4353"/>
    <w:rsid w:val="009B5789"/>
    <w:rsid w:val="009B58F1"/>
    <w:rsid w:val="009B5D2E"/>
    <w:rsid w:val="009B62FD"/>
    <w:rsid w:val="009B6B05"/>
    <w:rsid w:val="009B6EC4"/>
    <w:rsid w:val="009B70E8"/>
    <w:rsid w:val="009C018E"/>
    <w:rsid w:val="009C11A6"/>
    <w:rsid w:val="009C291E"/>
    <w:rsid w:val="009C2A68"/>
    <w:rsid w:val="009C2CBA"/>
    <w:rsid w:val="009C3994"/>
    <w:rsid w:val="009C3DB8"/>
    <w:rsid w:val="009C4046"/>
    <w:rsid w:val="009C5FE8"/>
    <w:rsid w:val="009C7FB7"/>
    <w:rsid w:val="009D01FF"/>
    <w:rsid w:val="009D0AF1"/>
    <w:rsid w:val="009D0C45"/>
    <w:rsid w:val="009D1D65"/>
    <w:rsid w:val="009D1F0B"/>
    <w:rsid w:val="009D2035"/>
    <w:rsid w:val="009D2E31"/>
    <w:rsid w:val="009D3258"/>
    <w:rsid w:val="009D350A"/>
    <w:rsid w:val="009D3FFA"/>
    <w:rsid w:val="009D4084"/>
    <w:rsid w:val="009D497A"/>
    <w:rsid w:val="009D545E"/>
    <w:rsid w:val="009D593D"/>
    <w:rsid w:val="009D719C"/>
    <w:rsid w:val="009D7286"/>
    <w:rsid w:val="009D733C"/>
    <w:rsid w:val="009E070A"/>
    <w:rsid w:val="009E0868"/>
    <w:rsid w:val="009E1861"/>
    <w:rsid w:val="009E1CE8"/>
    <w:rsid w:val="009E28D3"/>
    <w:rsid w:val="009E2C6B"/>
    <w:rsid w:val="009E3143"/>
    <w:rsid w:val="009E31A1"/>
    <w:rsid w:val="009E36CB"/>
    <w:rsid w:val="009E3E51"/>
    <w:rsid w:val="009E4519"/>
    <w:rsid w:val="009E45B7"/>
    <w:rsid w:val="009E4687"/>
    <w:rsid w:val="009E46EB"/>
    <w:rsid w:val="009E5190"/>
    <w:rsid w:val="009E5E9F"/>
    <w:rsid w:val="009E6144"/>
    <w:rsid w:val="009E748E"/>
    <w:rsid w:val="009E7BD6"/>
    <w:rsid w:val="009F0A8C"/>
    <w:rsid w:val="009F127A"/>
    <w:rsid w:val="009F40ED"/>
    <w:rsid w:val="009F4849"/>
    <w:rsid w:val="009F4E41"/>
    <w:rsid w:val="009F52EC"/>
    <w:rsid w:val="009F6289"/>
    <w:rsid w:val="009F638D"/>
    <w:rsid w:val="009F6F63"/>
    <w:rsid w:val="009F7A30"/>
    <w:rsid w:val="00A00565"/>
    <w:rsid w:val="00A009DD"/>
    <w:rsid w:val="00A00E6E"/>
    <w:rsid w:val="00A0230F"/>
    <w:rsid w:val="00A02491"/>
    <w:rsid w:val="00A029E3"/>
    <w:rsid w:val="00A03163"/>
    <w:rsid w:val="00A0330C"/>
    <w:rsid w:val="00A03779"/>
    <w:rsid w:val="00A037F6"/>
    <w:rsid w:val="00A0493D"/>
    <w:rsid w:val="00A04D0E"/>
    <w:rsid w:val="00A0517E"/>
    <w:rsid w:val="00A06030"/>
    <w:rsid w:val="00A06072"/>
    <w:rsid w:val="00A06CB7"/>
    <w:rsid w:val="00A06E93"/>
    <w:rsid w:val="00A0717C"/>
    <w:rsid w:val="00A07306"/>
    <w:rsid w:val="00A11489"/>
    <w:rsid w:val="00A11ACF"/>
    <w:rsid w:val="00A12A51"/>
    <w:rsid w:val="00A12F80"/>
    <w:rsid w:val="00A16324"/>
    <w:rsid w:val="00A16687"/>
    <w:rsid w:val="00A16F9F"/>
    <w:rsid w:val="00A1784A"/>
    <w:rsid w:val="00A179E3"/>
    <w:rsid w:val="00A21580"/>
    <w:rsid w:val="00A21AAB"/>
    <w:rsid w:val="00A22201"/>
    <w:rsid w:val="00A238E7"/>
    <w:rsid w:val="00A2478B"/>
    <w:rsid w:val="00A253D5"/>
    <w:rsid w:val="00A2630F"/>
    <w:rsid w:val="00A26992"/>
    <w:rsid w:val="00A2777F"/>
    <w:rsid w:val="00A278A7"/>
    <w:rsid w:val="00A3029D"/>
    <w:rsid w:val="00A30BEE"/>
    <w:rsid w:val="00A30ED9"/>
    <w:rsid w:val="00A32BB6"/>
    <w:rsid w:val="00A32DBE"/>
    <w:rsid w:val="00A330D2"/>
    <w:rsid w:val="00A34F24"/>
    <w:rsid w:val="00A355F7"/>
    <w:rsid w:val="00A35E30"/>
    <w:rsid w:val="00A35FA2"/>
    <w:rsid w:val="00A36335"/>
    <w:rsid w:val="00A402B2"/>
    <w:rsid w:val="00A4054C"/>
    <w:rsid w:val="00A4078D"/>
    <w:rsid w:val="00A4154F"/>
    <w:rsid w:val="00A416F2"/>
    <w:rsid w:val="00A43508"/>
    <w:rsid w:val="00A4367F"/>
    <w:rsid w:val="00A43CBA"/>
    <w:rsid w:val="00A4405C"/>
    <w:rsid w:val="00A4427A"/>
    <w:rsid w:val="00A454F6"/>
    <w:rsid w:val="00A459A8"/>
    <w:rsid w:val="00A46280"/>
    <w:rsid w:val="00A46C81"/>
    <w:rsid w:val="00A46CF0"/>
    <w:rsid w:val="00A47040"/>
    <w:rsid w:val="00A4761B"/>
    <w:rsid w:val="00A4791F"/>
    <w:rsid w:val="00A47F1C"/>
    <w:rsid w:val="00A50464"/>
    <w:rsid w:val="00A50CC5"/>
    <w:rsid w:val="00A52552"/>
    <w:rsid w:val="00A5256C"/>
    <w:rsid w:val="00A527AA"/>
    <w:rsid w:val="00A52AE6"/>
    <w:rsid w:val="00A52D27"/>
    <w:rsid w:val="00A52D81"/>
    <w:rsid w:val="00A5329A"/>
    <w:rsid w:val="00A53A45"/>
    <w:rsid w:val="00A53BCD"/>
    <w:rsid w:val="00A53CDE"/>
    <w:rsid w:val="00A54397"/>
    <w:rsid w:val="00A5461C"/>
    <w:rsid w:val="00A54690"/>
    <w:rsid w:val="00A56300"/>
    <w:rsid w:val="00A56805"/>
    <w:rsid w:val="00A574FF"/>
    <w:rsid w:val="00A60458"/>
    <w:rsid w:val="00A6063F"/>
    <w:rsid w:val="00A61A24"/>
    <w:rsid w:val="00A62A04"/>
    <w:rsid w:val="00A62BDC"/>
    <w:rsid w:val="00A635F0"/>
    <w:rsid w:val="00A637AB"/>
    <w:rsid w:val="00A63910"/>
    <w:rsid w:val="00A65DD1"/>
    <w:rsid w:val="00A669EB"/>
    <w:rsid w:val="00A66EF1"/>
    <w:rsid w:val="00A67219"/>
    <w:rsid w:val="00A67671"/>
    <w:rsid w:val="00A67AEC"/>
    <w:rsid w:val="00A67CA6"/>
    <w:rsid w:val="00A67DBA"/>
    <w:rsid w:val="00A67E30"/>
    <w:rsid w:val="00A708DB"/>
    <w:rsid w:val="00A70CE3"/>
    <w:rsid w:val="00A713C7"/>
    <w:rsid w:val="00A718DC"/>
    <w:rsid w:val="00A722E1"/>
    <w:rsid w:val="00A724E2"/>
    <w:rsid w:val="00A7262C"/>
    <w:rsid w:val="00A726C2"/>
    <w:rsid w:val="00A7292F"/>
    <w:rsid w:val="00A73B68"/>
    <w:rsid w:val="00A74090"/>
    <w:rsid w:val="00A752A4"/>
    <w:rsid w:val="00A75486"/>
    <w:rsid w:val="00A75870"/>
    <w:rsid w:val="00A762C7"/>
    <w:rsid w:val="00A76666"/>
    <w:rsid w:val="00A802CE"/>
    <w:rsid w:val="00A81F67"/>
    <w:rsid w:val="00A82252"/>
    <w:rsid w:val="00A8303A"/>
    <w:rsid w:val="00A832AC"/>
    <w:rsid w:val="00A83692"/>
    <w:rsid w:val="00A841B2"/>
    <w:rsid w:val="00A84232"/>
    <w:rsid w:val="00A8430D"/>
    <w:rsid w:val="00A84F57"/>
    <w:rsid w:val="00A85306"/>
    <w:rsid w:val="00A854A6"/>
    <w:rsid w:val="00A85614"/>
    <w:rsid w:val="00A8640F"/>
    <w:rsid w:val="00A86913"/>
    <w:rsid w:val="00A86A4F"/>
    <w:rsid w:val="00A86D70"/>
    <w:rsid w:val="00A903BA"/>
    <w:rsid w:val="00A90FDF"/>
    <w:rsid w:val="00A911C4"/>
    <w:rsid w:val="00A9182A"/>
    <w:rsid w:val="00A91A36"/>
    <w:rsid w:val="00A91ECA"/>
    <w:rsid w:val="00A93184"/>
    <w:rsid w:val="00A93199"/>
    <w:rsid w:val="00A93240"/>
    <w:rsid w:val="00A93444"/>
    <w:rsid w:val="00A93612"/>
    <w:rsid w:val="00A947C8"/>
    <w:rsid w:val="00A94842"/>
    <w:rsid w:val="00A95446"/>
    <w:rsid w:val="00A962DF"/>
    <w:rsid w:val="00A9790C"/>
    <w:rsid w:val="00AA01E0"/>
    <w:rsid w:val="00AA065E"/>
    <w:rsid w:val="00AA09A9"/>
    <w:rsid w:val="00AA174C"/>
    <w:rsid w:val="00AA30FE"/>
    <w:rsid w:val="00AA4587"/>
    <w:rsid w:val="00AA4AEA"/>
    <w:rsid w:val="00AA4B08"/>
    <w:rsid w:val="00AA79AE"/>
    <w:rsid w:val="00AA79B1"/>
    <w:rsid w:val="00AB03E8"/>
    <w:rsid w:val="00AB1DF1"/>
    <w:rsid w:val="00AB1E94"/>
    <w:rsid w:val="00AB282D"/>
    <w:rsid w:val="00AB2CC2"/>
    <w:rsid w:val="00AB2D01"/>
    <w:rsid w:val="00AB363B"/>
    <w:rsid w:val="00AB3A10"/>
    <w:rsid w:val="00AB3DA3"/>
    <w:rsid w:val="00AB3E46"/>
    <w:rsid w:val="00AB46B6"/>
    <w:rsid w:val="00AB49A7"/>
    <w:rsid w:val="00AB4CC4"/>
    <w:rsid w:val="00AB5BF6"/>
    <w:rsid w:val="00AB7E09"/>
    <w:rsid w:val="00AC075A"/>
    <w:rsid w:val="00AC0C18"/>
    <w:rsid w:val="00AC1C13"/>
    <w:rsid w:val="00AC1D4F"/>
    <w:rsid w:val="00AC2C46"/>
    <w:rsid w:val="00AC3A0D"/>
    <w:rsid w:val="00AC46D1"/>
    <w:rsid w:val="00AC4C7D"/>
    <w:rsid w:val="00AC4D8C"/>
    <w:rsid w:val="00AC6660"/>
    <w:rsid w:val="00AC6B2B"/>
    <w:rsid w:val="00AC7045"/>
    <w:rsid w:val="00AD1156"/>
    <w:rsid w:val="00AD11A2"/>
    <w:rsid w:val="00AD2335"/>
    <w:rsid w:val="00AD2724"/>
    <w:rsid w:val="00AD35AC"/>
    <w:rsid w:val="00AD398E"/>
    <w:rsid w:val="00AD4EF8"/>
    <w:rsid w:val="00AD5FC5"/>
    <w:rsid w:val="00AD6C4F"/>
    <w:rsid w:val="00AD70CA"/>
    <w:rsid w:val="00AD72ED"/>
    <w:rsid w:val="00AE07E3"/>
    <w:rsid w:val="00AE0841"/>
    <w:rsid w:val="00AE0A58"/>
    <w:rsid w:val="00AE0AA1"/>
    <w:rsid w:val="00AE26A1"/>
    <w:rsid w:val="00AE2A0D"/>
    <w:rsid w:val="00AE32D2"/>
    <w:rsid w:val="00AE4157"/>
    <w:rsid w:val="00AE4998"/>
    <w:rsid w:val="00AE4CDF"/>
    <w:rsid w:val="00AE5BE8"/>
    <w:rsid w:val="00AE67E9"/>
    <w:rsid w:val="00AE6CE1"/>
    <w:rsid w:val="00AE7810"/>
    <w:rsid w:val="00AE7A28"/>
    <w:rsid w:val="00AE7BBC"/>
    <w:rsid w:val="00AE7EA8"/>
    <w:rsid w:val="00AF0000"/>
    <w:rsid w:val="00AF1389"/>
    <w:rsid w:val="00AF157B"/>
    <w:rsid w:val="00AF1995"/>
    <w:rsid w:val="00AF29B9"/>
    <w:rsid w:val="00AF3C49"/>
    <w:rsid w:val="00AF4255"/>
    <w:rsid w:val="00AF445B"/>
    <w:rsid w:val="00AF4512"/>
    <w:rsid w:val="00AF484E"/>
    <w:rsid w:val="00AF496D"/>
    <w:rsid w:val="00AF656A"/>
    <w:rsid w:val="00AF6A0A"/>
    <w:rsid w:val="00AF6C13"/>
    <w:rsid w:val="00AF6D62"/>
    <w:rsid w:val="00AF7472"/>
    <w:rsid w:val="00AF75E1"/>
    <w:rsid w:val="00B00207"/>
    <w:rsid w:val="00B00A96"/>
    <w:rsid w:val="00B011A8"/>
    <w:rsid w:val="00B03FD1"/>
    <w:rsid w:val="00B05831"/>
    <w:rsid w:val="00B06343"/>
    <w:rsid w:val="00B06FCB"/>
    <w:rsid w:val="00B07327"/>
    <w:rsid w:val="00B074C4"/>
    <w:rsid w:val="00B07965"/>
    <w:rsid w:val="00B07F9A"/>
    <w:rsid w:val="00B10460"/>
    <w:rsid w:val="00B10BE4"/>
    <w:rsid w:val="00B10DE7"/>
    <w:rsid w:val="00B1253D"/>
    <w:rsid w:val="00B14203"/>
    <w:rsid w:val="00B153F3"/>
    <w:rsid w:val="00B15C31"/>
    <w:rsid w:val="00B164B2"/>
    <w:rsid w:val="00B1664F"/>
    <w:rsid w:val="00B1668A"/>
    <w:rsid w:val="00B167E1"/>
    <w:rsid w:val="00B170F0"/>
    <w:rsid w:val="00B171BD"/>
    <w:rsid w:val="00B21D7B"/>
    <w:rsid w:val="00B227B2"/>
    <w:rsid w:val="00B261BE"/>
    <w:rsid w:val="00B27451"/>
    <w:rsid w:val="00B276A6"/>
    <w:rsid w:val="00B304E6"/>
    <w:rsid w:val="00B30EF1"/>
    <w:rsid w:val="00B30F16"/>
    <w:rsid w:val="00B31054"/>
    <w:rsid w:val="00B32C7C"/>
    <w:rsid w:val="00B33205"/>
    <w:rsid w:val="00B35B3D"/>
    <w:rsid w:val="00B36C39"/>
    <w:rsid w:val="00B37139"/>
    <w:rsid w:val="00B379D3"/>
    <w:rsid w:val="00B37E1A"/>
    <w:rsid w:val="00B40171"/>
    <w:rsid w:val="00B41C27"/>
    <w:rsid w:val="00B42ACB"/>
    <w:rsid w:val="00B430C5"/>
    <w:rsid w:val="00B43556"/>
    <w:rsid w:val="00B44C85"/>
    <w:rsid w:val="00B45BEB"/>
    <w:rsid w:val="00B50058"/>
    <w:rsid w:val="00B50155"/>
    <w:rsid w:val="00B50443"/>
    <w:rsid w:val="00B504F9"/>
    <w:rsid w:val="00B5067F"/>
    <w:rsid w:val="00B516A0"/>
    <w:rsid w:val="00B52448"/>
    <w:rsid w:val="00B5440C"/>
    <w:rsid w:val="00B548E9"/>
    <w:rsid w:val="00B5612D"/>
    <w:rsid w:val="00B56199"/>
    <w:rsid w:val="00B563E8"/>
    <w:rsid w:val="00B5680D"/>
    <w:rsid w:val="00B60CDE"/>
    <w:rsid w:val="00B610EB"/>
    <w:rsid w:val="00B62094"/>
    <w:rsid w:val="00B641E9"/>
    <w:rsid w:val="00B6438B"/>
    <w:rsid w:val="00B65D7F"/>
    <w:rsid w:val="00B66036"/>
    <w:rsid w:val="00B66417"/>
    <w:rsid w:val="00B67053"/>
    <w:rsid w:val="00B6788D"/>
    <w:rsid w:val="00B67D2A"/>
    <w:rsid w:val="00B705FB"/>
    <w:rsid w:val="00B7071E"/>
    <w:rsid w:val="00B71ABE"/>
    <w:rsid w:val="00B72346"/>
    <w:rsid w:val="00B726F8"/>
    <w:rsid w:val="00B7338B"/>
    <w:rsid w:val="00B73E6C"/>
    <w:rsid w:val="00B74BA3"/>
    <w:rsid w:val="00B7566D"/>
    <w:rsid w:val="00B75889"/>
    <w:rsid w:val="00B76404"/>
    <w:rsid w:val="00B76AA4"/>
    <w:rsid w:val="00B77E40"/>
    <w:rsid w:val="00B80939"/>
    <w:rsid w:val="00B809C9"/>
    <w:rsid w:val="00B814E5"/>
    <w:rsid w:val="00B83717"/>
    <w:rsid w:val="00B83AAB"/>
    <w:rsid w:val="00B84007"/>
    <w:rsid w:val="00B8474A"/>
    <w:rsid w:val="00B85543"/>
    <w:rsid w:val="00B87821"/>
    <w:rsid w:val="00B905F6"/>
    <w:rsid w:val="00B91A58"/>
    <w:rsid w:val="00B91B67"/>
    <w:rsid w:val="00B920DD"/>
    <w:rsid w:val="00B924FC"/>
    <w:rsid w:val="00B92D9C"/>
    <w:rsid w:val="00B930E3"/>
    <w:rsid w:val="00B93291"/>
    <w:rsid w:val="00B9337B"/>
    <w:rsid w:val="00B937D4"/>
    <w:rsid w:val="00B9419D"/>
    <w:rsid w:val="00B945A9"/>
    <w:rsid w:val="00B9674A"/>
    <w:rsid w:val="00B969E0"/>
    <w:rsid w:val="00B96AE0"/>
    <w:rsid w:val="00B97BD1"/>
    <w:rsid w:val="00B97E02"/>
    <w:rsid w:val="00BA0D92"/>
    <w:rsid w:val="00BA11E9"/>
    <w:rsid w:val="00BA1360"/>
    <w:rsid w:val="00BA16BC"/>
    <w:rsid w:val="00BA2280"/>
    <w:rsid w:val="00BA4D30"/>
    <w:rsid w:val="00BA571D"/>
    <w:rsid w:val="00BA6B24"/>
    <w:rsid w:val="00BA75AF"/>
    <w:rsid w:val="00BB09BB"/>
    <w:rsid w:val="00BB0A4E"/>
    <w:rsid w:val="00BB0F39"/>
    <w:rsid w:val="00BB1753"/>
    <w:rsid w:val="00BB1915"/>
    <w:rsid w:val="00BB1B14"/>
    <w:rsid w:val="00BB25DB"/>
    <w:rsid w:val="00BB2890"/>
    <w:rsid w:val="00BB2D99"/>
    <w:rsid w:val="00BB3D07"/>
    <w:rsid w:val="00BB3F65"/>
    <w:rsid w:val="00BB487A"/>
    <w:rsid w:val="00BB4FCA"/>
    <w:rsid w:val="00BB560F"/>
    <w:rsid w:val="00BB6616"/>
    <w:rsid w:val="00BB6681"/>
    <w:rsid w:val="00BB7417"/>
    <w:rsid w:val="00BB74D6"/>
    <w:rsid w:val="00BB77B5"/>
    <w:rsid w:val="00BC005E"/>
    <w:rsid w:val="00BC013E"/>
    <w:rsid w:val="00BC0A2E"/>
    <w:rsid w:val="00BC17A5"/>
    <w:rsid w:val="00BC1CCB"/>
    <w:rsid w:val="00BC2233"/>
    <w:rsid w:val="00BC2643"/>
    <w:rsid w:val="00BC3C42"/>
    <w:rsid w:val="00BC3C60"/>
    <w:rsid w:val="00BC4054"/>
    <w:rsid w:val="00BC4A44"/>
    <w:rsid w:val="00BC51B2"/>
    <w:rsid w:val="00BC6BCE"/>
    <w:rsid w:val="00BC6F2C"/>
    <w:rsid w:val="00BC779F"/>
    <w:rsid w:val="00BC7AD5"/>
    <w:rsid w:val="00BD08C0"/>
    <w:rsid w:val="00BD0FC8"/>
    <w:rsid w:val="00BD15F7"/>
    <w:rsid w:val="00BD241A"/>
    <w:rsid w:val="00BD36F0"/>
    <w:rsid w:val="00BD3759"/>
    <w:rsid w:val="00BD4E28"/>
    <w:rsid w:val="00BD5890"/>
    <w:rsid w:val="00BD5B58"/>
    <w:rsid w:val="00BD5E85"/>
    <w:rsid w:val="00BD683D"/>
    <w:rsid w:val="00BD6855"/>
    <w:rsid w:val="00BD7431"/>
    <w:rsid w:val="00BD76D7"/>
    <w:rsid w:val="00BE0342"/>
    <w:rsid w:val="00BE14D0"/>
    <w:rsid w:val="00BE1815"/>
    <w:rsid w:val="00BE3279"/>
    <w:rsid w:val="00BE34B8"/>
    <w:rsid w:val="00BE393E"/>
    <w:rsid w:val="00BE484D"/>
    <w:rsid w:val="00BE5808"/>
    <w:rsid w:val="00BE59CD"/>
    <w:rsid w:val="00BE5E0F"/>
    <w:rsid w:val="00BF0146"/>
    <w:rsid w:val="00BF0659"/>
    <w:rsid w:val="00BF26AD"/>
    <w:rsid w:val="00BF272E"/>
    <w:rsid w:val="00BF2F94"/>
    <w:rsid w:val="00BF349C"/>
    <w:rsid w:val="00BF4036"/>
    <w:rsid w:val="00BF408A"/>
    <w:rsid w:val="00BF460D"/>
    <w:rsid w:val="00BF53F5"/>
    <w:rsid w:val="00BF556E"/>
    <w:rsid w:val="00BF69DA"/>
    <w:rsid w:val="00BF7219"/>
    <w:rsid w:val="00BF7533"/>
    <w:rsid w:val="00C00046"/>
    <w:rsid w:val="00C009A7"/>
    <w:rsid w:val="00C00A12"/>
    <w:rsid w:val="00C00BDE"/>
    <w:rsid w:val="00C00C6C"/>
    <w:rsid w:val="00C0200E"/>
    <w:rsid w:val="00C03662"/>
    <w:rsid w:val="00C040AB"/>
    <w:rsid w:val="00C041B8"/>
    <w:rsid w:val="00C044E2"/>
    <w:rsid w:val="00C047E1"/>
    <w:rsid w:val="00C04E9A"/>
    <w:rsid w:val="00C0533D"/>
    <w:rsid w:val="00C057EA"/>
    <w:rsid w:val="00C05B76"/>
    <w:rsid w:val="00C05D71"/>
    <w:rsid w:val="00C06657"/>
    <w:rsid w:val="00C0665D"/>
    <w:rsid w:val="00C06D32"/>
    <w:rsid w:val="00C07095"/>
    <w:rsid w:val="00C07906"/>
    <w:rsid w:val="00C1081F"/>
    <w:rsid w:val="00C10DE0"/>
    <w:rsid w:val="00C10E1A"/>
    <w:rsid w:val="00C127FC"/>
    <w:rsid w:val="00C15A73"/>
    <w:rsid w:val="00C165BC"/>
    <w:rsid w:val="00C166D3"/>
    <w:rsid w:val="00C16B5B"/>
    <w:rsid w:val="00C16D0A"/>
    <w:rsid w:val="00C20C3B"/>
    <w:rsid w:val="00C21156"/>
    <w:rsid w:val="00C221F5"/>
    <w:rsid w:val="00C227A0"/>
    <w:rsid w:val="00C229C8"/>
    <w:rsid w:val="00C22A5A"/>
    <w:rsid w:val="00C23FB1"/>
    <w:rsid w:val="00C24BFD"/>
    <w:rsid w:val="00C25BB4"/>
    <w:rsid w:val="00C25DA5"/>
    <w:rsid w:val="00C27001"/>
    <w:rsid w:val="00C27748"/>
    <w:rsid w:val="00C27A97"/>
    <w:rsid w:val="00C27FCD"/>
    <w:rsid w:val="00C3052E"/>
    <w:rsid w:val="00C30A2B"/>
    <w:rsid w:val="00C30A88"/>
    <w:rsid w:val="00C30F7F"/>
    <w:rsid w:val="00C3105A"/>
    <w:rsid w:val="00C315EB"/>
    <w:rsid w:val="00C32692"/>
    <w:rsid w:val="00C32DD5"/>
    <w:rsid w:val="00C332CC"/>
    <w:rsid w:val="00C333EE"/>
    <w:rsid w:val="00C333F1"/>
    <w:rsid w:val="00C34078"/>
    <w:rsid w:val="00C34D45"/>
    <w:rsid w:val="00C34F9C"/>
    <w:rsid w:val="00C37CEA"/>
    <w:rsid w:val="00C40342"/>
    <w:rsid w:val="00C40960"/>
    <w:rsid w:val="00C40E10"/>
    <w:rsid w:val="00C40EDC"/>
    <w:rsid w:val="00C40F37"/>
    <w:rsid w:val="00C4338D"/>
    <w:rsid w:val="00C438AE"/>
    <w:rsid w:val="00C4397E"/>
    <w:rsid w:val="00C44853"/>
    <w:rsid w:val="00C44D66"/>
    <w:rsid w:val="00C4554F"/>
    <w:rsid w:val="00C46740"/>
    <w:rsid w:val="00C4696F"/>
    <w:rsid w:val="00C46B4B"/>
    <w:rsid w:val="00C46F80"/>
    <w:rsid w:val="00C46F8E"/>
    <w:rsid w:val="00C47EAC"/>
    <w:rsid w:val="00C5011C"/>
    <w:rsid w:val="00C51704"/>
    <w:rsid w:val="00C51839"/>
    <w:rsid w:val="00C518B9"/>
    <w:rsid w:val="00C519CE"/>
    <w:rsid w:val="00C520E4"/>
    <w:rsid w:val="00C52479"/>
    <w:rsid w:val="00C52722"/>
    <w:rsid w:val="00C5290A"/>
    <w:rsid w:val="00C53AFC"/>
    <w:rsid w:val="00C53FF0"/>
    <w:rsid w:val="00C54301"/>
    <w:rsid w:val="00C5549B"/>
    <w:rsid w:val="00C55AC6"/>
    <w:rsid w:val="00C55C8B"/>
    <w:rsid w:val="00C55E56"/>
    <w:rsid w:val="00C55ED0"/>
    <w:rsid w:val="00C56453"/>
    <w:rsid w:val="00C565A2"/>
    <w:rsid w:val="00C56BB7"/>
    <w:rsid w:val="00C56C77"/>
    <w:rsid w:val="00C57686"/>
    <w:rsid w:val="00C57E6F"/>
    <w:rsid w:val="00C57F4B"/>
    <w:rsid w:val="00C61AA3"/>
    <w:rsid w:val="00C61CE2"/>
    <w:rsid w:val="00C6299B"/>
    <w:rsid w:val="00C62BCB"/>
    <w:rsid w:val="00C63680"/>
    <w:rsid w:val="00C6368B"/>
    <w:rsid w:val="00C6377D"/>
    <w:rsid w:val="00C63EA2"/>
    <w:rsid w:val="00C70745"/>
    <w:rsid w:val="00C70F00"/>
    <w:rsid w:val="00C71001"/>
    <w:rsid w:val="00C716D6"/>
    <w:rsid w:val="00C71DF2"/>
    <w:rsid w:val="00C723AA"/>
    <w:rsid w:val="00C726C0"/>
    <w:rsid w:val="00C73203"/>
    <w:rsid w:val="00C73661"/>
    <w:rsid w:val="00C73EAA"/>
    <w:rsid w:val="00C73ED5"/>
    <w:rsid w:val="00C74AE0"/>
    <w:rsid w:val="00C74B2D"/>
    <w:rsid w:val="00C74D48"/>
    <w:rsid w:val="00C76111"/>
    <w:rsid w:val="00C76B4C"/>
    <w:rsid w:val="00C76BB6"/>
    <w:rsid w:val="00C77721"/>
    <w:rsid w:val="00C80184"/>
    <w:rsid w:val="00C80883"/>
    <w:rsid w:val="00C809DB"/>
    <w:rsid w:val="00C81170"/>
    <w:rsid w:val="00C81E14"/>
    <w:rsid w:val="00C81E17"/>
    <w:rsid w:val="00C8330B"/>
    <w:rsid w:val="00C83F5C"/>
    <w:rsid w:val="00C8489F"/>
    <w:rsid w:val="00C84A18"/>
    <w:rsid w:val="00C84F47"/>
    <w:rsid w:val="00C859B3"/>
    <w:rsid w:val="00C8688A"/>
    <w:rsid w:val="00C872F4"/>
    <w:rsid w:val="00C92515"/>
    <w:rsid w:val="00C929A7"/>
    <w:rsid w:val="00C9310D"/>
    <w:rsid w:val="00C94022"/>
    <w:rsid w:val="00C942D2"/>
    <w:rsid w:val="00C94D0E"/>
    <w:rsid w:val="00C9503A"/>
    <w:rsid w:val="00C9594B"/>
    <w:rsid w:val="00C96C7A"/>
    <w:rsid w:val="00CA0060"/>
    <w:rsid w:val="00CA14B3"/>
    <w:rsid w:val="00CA15FD"/>
    <w:rsid w:val="00CA22B5"/>
    <w:rsid w:val="00CA2CC5"/>
    <w:rsid w:val="00CA3D9B"/>
    <w:rsid w:val="00CA69B7"/>
    <w:rsid w:val="00CA7222"/>
    <w:rsid w:val="00CA72A3"/>
    <w:rsid w:val="00CB0C4C"/>
    <w:rsid w:val="00CB1CE6"/>
    <w:rsid w:val="00CB2020"/>
    <w:rsid w:val="00CB27E3"/>
    <w:rsid w:val="00CB28E5"/>
    <w:rsid w:val="00CB334C"/>
    <w:rsid w:val="00CB3E69"/>
    <w:rsid w:val="00CB49B0"/>
    <w:rsid w:val="00CB4BC3"/>
    <w:rsid w:val="00CB4D3C"/>
    <w:rsid w:val="00CB5410"/>
    <w:rsid w:val="00CB59AE"/>
    <w:rsid w:val="00CB5E1D"/>
    <w:rsid w:val="00CB5F35"/>
    <w:rsid w:val="00CB66FE"/>
    <w:rsid w:val="00CB69E7"/>
    <w:rsid w:val="00CB7040"/>
    <w:rsid w:val="00CB75DA"/>
    <w:rsid w:val="00CB7BD7"/>
    <w:rsid w:val="00CC09A0"/>
    <w:rsid w:val="00CC1002"/>
    <w:rsid w:val="00CC2490"/>
    <w:rsid w:val="00CC26EA"/>
    <w:rsid w:val="00CC2E16"/>
    <w:rsid w:val="00CC407D"/>
    <w:rsid w:val="00CC4A6B"/>
    <w:rsid w:val="00CC4C54"/>
    <w:rsid w:val="00CC4E97"/>
    <w:rsid w:val="00CC6279"/>
    <w:rsid w:val="00CC6325"/>
    <w:rsid w:val="00CC663A"/>
    <w:rsid w:val="00CC66CD"/>
    <w:rsid w:val="00CC6B93"/>
    <w:rsid w:val="00CC7AC1"/>
    <w:rsid w:val="00CD0053"/>
    <w:rsid w:val="00CD1317"/>
    <w:rsid w:val="00CD3B35"/>
    <w:rsid w:val="00CD3C9C"/>
    <w:rsid w:val="00CD3F83"/>
    <w:rsid w:val="00CD41FA"/>
    <w:rsid w:val="00CD4F06"/>
    <w:rsid w:val="00CD52DE"/>
    <w:rsid w:val="00CD57D5"/>
    <w:rsid w:val="00CD6B7F"/>
    <w:rsid w:val="00CD710F"/>
    <w:rsid w:val="00CD7531"/>
    <w:rsid w:val="00CD7DEC"/>
    <w:rsid w:val="00CE0620"/>
    <w:rsid w:val="00CE1438"/>
    <w:rsid w:val="00CE1637"/>
    <w:rsid w:val="00CE23B3"/>
    <w:rsid w:val="00CE2633"/>
    <w:rsid w:val="00CE334D"/>
    <w:rsid w:val="00CE3B7E"/>
    <w:rsid w:val="00CE3D0A"/>
    <w:rsid w:val="00CE468D"/>
    <w:rsid w:val="00CE491E"/>
    <w:rsid w:val="00CE49D8"/>
    <w:rsid w:val="00CE4C30"/>
    <w:rsid w:val="00CE59CF"/>
    <w:rsid w:val="00CE5FA0"/>
    <w:rsid w:val="00CE612C"/>
    <w:rsid w:val="00CE6711"/>
    <w:rsid w:val="00CE70BA"/>
    <w:rsid w:val="00CF095C"/>
    <w:rsid w:val="00CF0A5B"/>
    <w:rsid w:val="00CF1151"/>
    <w:rsid w:val="00CF122D"/>
    <w:rsid w:val="00CF1520"/>
    <w:rsid w:val="00CF15B4"/>
    <w:rsid w:val="00CF16ED"/>
    <w:rsid w:val="00CF1A74"/>
    <w:rsid w:val="00CF39CD"/>
    <w:rsid w:val="00CF4227"/>
    <w:rsid w:val="00CF43A2"/>
    <w:rsid w:val="00CF49F0"/>
    <w:rsid w:val="00CF50B6"/>
    <w:rsid w:val="00CF567F"/>
    <w:rsid w:val="00CF62A3"/>
    <w:rsid w:val="00CF65E9"/>
    <w:rsid w:val="00CF66EB"/>
    <w:rsid w:val="00CF7401"/>
    <w:rsid w:val="00CF7690"/>
    <w:rsid w:val="00CF7AD5"/>
    <w:rsid w:val="00CF7F1C"/>
    <w:rsid w:val="00D014DC"/>
    <w:rsid w:val="00D024E0"/>
    <w:rsid w:val="00D025DA"/>
    <w:rsid w:val="00D03DE0"/>
    <w:rsid w:val="00D040CF"/>
    <w:rsid w:val="00D0493E"/>
    <w:rsid w:val="00D050C5"/>
    <w:rsid w:val="00D0516E"/>
    <w:rsid w:val="00D054E8"/>
    <w:rsid w:val="00D05ED2"/>
    <w:rsid w:val="00D062F9"/>
    <w:rsid w:val="00D07844"/>
    <w:rsid w:val="00D07EBA"/>
    <w:rsid w:val="00D1041C"/>
    <w:rsid w:val="00D10E19"/>
    <w:rsid w:val="00D117B2"/>
    <w:rsid w:val="00D11983"/>
    <w:rsid w:val="00D11C9C"/>
    <w:rsid w:val="00D12884"/>
    <w:rsid w:val="00D134BF"/>
    <w:rsid w:val="00D13B1A"/>
    <w:rsid w:val="00D1494F"/>
    <w:rsid w:val="00D14BE4"/>
    <w:rsid w:val="00D1549E"/>
    <w:rsid w:val="00D1560B"/>
    <w:rsid w:val="00D16376"/>
    <w:rsid w:val="00D1659B"/>
    <w:rsid w:val="00D20540"/>
    <w:rsid w:val="00D20B2B"/>
    <w:rsid w:val="00D21082"/>
    <w:rsid w:val="00D21F1C"/>
    <w:rsid w:val="00D21F7E"/>
    <w:rsid w:val="00D22013"/>
    <w:rsid w:val="00D22CC6"/>
    <w:rsid w:val="00D238A6"/>
    <w:rsid w:val="00D23AB6"/>
    <w:rsid w:val="00D24D94"/>
    <w:rsid w:val="00D258F2"/>
    <w:rsid w:val="00D259EE"/>
    <w:rsid w:val="00D25EA1"/>
    <w:rsid w:val="00D26124"/>
    <w:rsid w:val="00D267B8"/>
    <w:rsid w:val="00D27EFB"/>
    <w:rsid w:val="00D303BB"/>
    <w:rsid w:val="00D33669"/>
    <w:rsid w:val="00D33EB7"/>
    <w:rsid w:val="00D350AF"/>
    <w:rsid w:val="00D36363"/>
    <w:rsid w:val="00D3722D"/>
    <w:rsid w:val="00D37D75"/>
    <w:rsid w:val="00D37F32"/>
    <w:rsid w:val="00D37FED"/>
    <w:rsid w:val="00D41019"/>
    <w:rsid w:val="00D4165B"/>
    <w:rsid w:val="00D41975"/>
    <w:rsid w:val="00D4241B"/>
    <w:rsid w:val="00D42600"/>
    <w:rsid w:val="00D429F2"/>
    <w:rsid w:val="00D44B83"/>
    <w:rsid w:val="00D44BCE"/>
    <w:rsid w:val="00D4508B"/>
    <w:rsid w:val="00D462B5"/>
    <w:rsid w:val="00D46931"/>
    <w:rsid w:val="00D46A5E"/>
    <w:rsid w:val="00D470D1"/>
    <w:rsid w:val="00D474E1"/>
    <w:rsid w:val="00D4784A"/>
    <w:rsid w:val="00D47928"/>
    <w:rsid w:val="00D50086"/>
    <w:rsid w:val="00D5164F"/>
    <w:rsid w:val="00D520DE"/>
    <w:rsid w:val="00D52B65"/>
    <w:rsid w:val="00D52BB2"/>
    <w:rsid w:val="00D5395F"/>
    <w:rsid w:val="00D558C7"/>
    <w:rsid w:val="00D55F65"/>
    <w:rsid w:val="00D569C5"/>
    <w:rsid w:val="00D56BE2"/>
    <w:rsid w:val="00D57CBE"/>
    <w:rsid w:val="00D606A2"/>
    <w:rsid w:val="00D60CFD"/>
    <w:rsid w:val="00D60F0A"/>
    <w:rsid w:val="00D61696"/>
    <w:rsid w:val="00D61C9C"/>
    <w:rsid w:val="00D62851"/>
    <w:rsid w:val="00D62C4B"/>
    <w:rsid w:val="00D62C82"/>
    <w:rsid w:val="00D62F2A"/>
    <w:rsid w:val="00D64E16"/>
    <w:rsid w:val="00D6514C"/>
    <w:rsid w:val="00D65396"/>
    <w:rsid w:val="00D6663A"/>
    <w:rsid w:val="00D708CB"/>
    <w:rsid w:val="00D70D3E"/>
    <w:rsid w:val="00D70DFF"/>
    <w:rsid w:val="00D7123D"/>
    <w:rsid w:val="00D718F8"/>
    <w:rsid w:val="00D71998"/>
    <w:rsid w:val="00D7310F"/>
    <w:rsid w:val="00D73323"/>
    <w:rsid w:val="00D74419"/>
    <w:rsid w:val="00D76495"/>
    <w:rsid w:val="00D76F33"/>
    <w:rsid w:val="00D7703F"/>
    <w:rsid w:val="00D772BF"/>
    <w:rsid w:val="00D818FE"/>
    <w:rsid w:val="00D854F8"/>
    <w:rsid w:val="00D85A29"/>
    <w:rsid w:val="00D86293"/>
    <w:rsid w:val="00D864DE"/>
    <w:rsid w:val="00D867B7"/>
    <w:rsid w:val="00D868CB"/>
    <w:rsid w:val="00D86CA6"/>
    <w:rsid w:val="00D86EC6"/>
    <w:rsid w:val="00D876AE"/>
    <w:rsid w:val="00D87BB9"/>
    <w:rsid w:val="00D87CBF"/>
    <w:rsid w:val="00D90418"/>
    <w:rsid w:val="00D916B1"/>
    <w:rsid w:val="00D930F1"/>
    <w:rsid w:val="00D93146"/>
    <w:rsid w:val="00D9484B"/>
    <w:rsid w:val="00D957E5"/>
    <w:rsid w:val="00D95B11"/>
    <w:rsid w:val="00D95DBC"/>
    <w:rsid w:val="00D96A5C"/>
    <w:rsid w:val="00D970B1"/>
    <w:rsid w:val="00D9764D"/>
    <w:rsid w:val="00DA0B09"/>
    <w:rsid w:val="00DA1796"/>
    <w:rsid w:val="00DA2274"/>
    <w:rsid w:val="00DA2836"/>
    <w:rsid w:val="00DA2B7D"/>
    <w:rsid w:val="00DA2FC8"/>
    <w:rsid w:val="00DA34CA"/>
    <w:rsid w:val="00DA3C7C"/>
    <w:rsid w:val="00DA4FC1"/>
    <w:rsid w:val="00DA51D6"/>
    <w:rsid w:val="00DA5984"/>
    <w:rsid w:val="00DA59B8"/>
    <w:rsid w:val="00DA5C5F"/>
    <w:rsid w:val="00DA606F"/>
    <w:rsid w:val="00DA6381"/>
    <w:rsid w:val="00DA74AB"/>
    <w:rsid w:val="00DA7A8E"/>
    <w:rsid w:val="00DA7E99"/>
    <w:rsid w:val="00DA7FAB"/>
    <w:rsid w:val="00DB1092"/>
    <w:rsid w:val="00DB16E6"/>
    <w:rsid w:val="00DB2001"/>
    <w:rsid w:val="00DB2D4F"/>
    <w:rsid w:val="00DB2F6E"/>
    <w:rsid w:val="00DB445A"/>
    <w:rsid w:val="00DB4887"/>
    <w:rsid w:val="00DB6D32"/>
    <w:rsid w:val="00DB6E2C"/>
    <w:rsid w:val="00DC0471"/>
    <w:rsid w:val="00DC0983"/>
    <w:rsid w:val="00DC0F34"/>
    <w:rsid w:val="00DC1641"/>
    <w:rsid w:val="00DC16DE"/>
    <w:rsid w:val="00DC2329"/>
    <w:rsid w:val="00DC25E3"/>
    <w:rsid w:val="00DC4577"/>
    <w:rsid w:val="00DC4E71"/>
    <w:rsid w:val="00DC4EDC"/>
    <w:rsid w:val="00DC5671"/>
    <w:rsid w:val="00DC6D25"/>
    <w:rsid w:val="00DC6EE2"/>
    <w:rsid w:val="00DC6F6E"/>
    <w:rsid w:val="00DC7CA7"/>
    <w:rsid w:val="00DD0D84"/>
    <w:rsid w:val="00DD0DE0"/>
    <w:rsid w:val="00DD10BF"/>
    <w:rsid w:val="00DD1DCE"/>
    <w:rsid w:val="00DD1FA7"/>
    <w:rsid w:val="00DD2576"/>
    <w:rsid w:val="00DD5501"/>
    <w:rsid w:val="00DD5B22"/>
    <w:rsid w:val="00DD6CE3"/>
    <w:rsid w:val="00DD7109"/>
    <w:rsid w:val="00DD78A4"/>
    <w:rsid w:val="00DE0F5D"/>
    <w:rsid w:val="00DE1385"/>
    <w:rsid w:val="00DE1A16"/>
    <w:rsid w:val="00DE1BC4"/>
    <w:rsid w:val="00DE2EB7"/>
    <w:rsid w:val="00DE3812"/>
    <w:rsid w:val="00DE4A5C"/>
    <w:rsid w:val="00DE4A6A"/>
    <w:rsid w:val="00DE561D"/>
    <w:rsid w:val="00DE5729"/>
    <w:rsid w:val="00DE5951"/>
    <w:rsid w:val="00DE69B9"/>
    <w:rsid w:val="00DE744B"/>
    <w:rsid w:val="00DE7E5E"/>
    <w:rsid w:val="00DF14A5"/>
    <w:rsid w:val="00DF14B5"/>
    <w:rsid w:val="00DF19BB"/>
    <w:rsid w:val="00DF38F5"/>
    <w:rsid w:val="00DF3BA4"/>
    <w:rsid w:val="00DF40FB"/>
    <w:rsid w:val="00DF4160"/>
    <w:rsid w:val="00DF4808"/>
    <w:rsid w:val="00DF493D"/>
    <w:rsid w:val="00DF4A3F"/>
    <w:rsid w:val="00DF660F"/>
    <w:rsid w:val="00DF67FC"/>
    <w:rsid w:val="00DF740E"/>
    <w:rsid w:val="00DF7506"/>
    <w:rsid w:val="00E020EE"/>
    <w:rsid w:val="00E024BC"/>
    <w:rsid w:val="00E02985"/>
    <w:rsid w:val="00E0335D"/>
    <w:rsid w:val="00E039F1"/>
    <w:rsid w:val="00E03DDD"/>
    <w:rsid w:val="00E03F03"/>
    <w:rsid w:val="00E04541"/>
    <w:rsid w:val="00E04E1E"/>
    <w:rsid w:val="00E0586B"/>
    <w:rsid w:val="00E060D7"/>
    <w:rsid w:val="00E065F8"/>
    <w:rsid w:val="00E0766C"/>
    <w:rsid w:val="00E07690"/>
    <w:rsid w:val="00E07B9D"/>
    <w:rsid w:val="00E07BEC"/>
    <w:rsid w:val="00E100A6"/>
    <w:rsid w:val="00E10D54"/>
    <w:rsid w:val="00E11ECB"/>
    <w:rsid w:val="00E121B5"/>
    <w:rsid w:val="00E128D9"/>
    <w:rsid w:val="00E12B82"/>
    <w:rsid w:val="00E12CBE"/>
    <w:rsid w:val="00E13119"/>
    <w:rsid w:val="00E14D84"/>
    <w:rsid w:val="00E158B1"/>
    <w:rsid w:val="00E16C51"/>
    <w:rsid w:val="00E16CD5"/>
    <w:rsid w:val="00E178E7"/>
    <w:rsid w:val="00E20021"/>
    <w:rsid w:val="00E20CF2"/>
    <w:rsid w:val="00E20F4E"/>
    <w:rsid w:val="00E240FF"/>
    <w:rsid w:val="00E24344"/>
    <w:rsid w:val="00E2454B"/>
    <w:rsid w:val="00E259C4"/>
    <w:rsid w:val="00E25E09"/>
    <w:rsid w:val="00E26008"/>
    <w:rsid w:val="00E260D8"/>
    <w:rsid w:val="00E2632C"/>
    <w:rsid w:val="00E26E11"/>
    <w:rsid w:val="00E26E9A"/>
    <w:rsid w:val="00E27616"/>
    <w:rsid w:val="00E27D42"/>
    <w:rsid w:val="00E30DC6"/>
    <w:rsid w:val="00E31081"/>
    <w:rsid w:val="00E3251B"/>
    <w:rsid w:val="00E32EB2"/>
    <w:rsid w:val="00E3330B"/>
    <w:rsid w:val="00E336E1"/>
    <w:rsid w:val="00E337AB"/>
    <w:rsid w:val="00E34404"/>
    <w:rsid w:val="00E3461A"/>
    <w:rsid w:val="00E35AA2"/>
    <w:rsid w:val="00E35E13"/>
    <w:rsid w:val="00E36728"/>
    <w:rsid w:val="00E36FD5"/>
    <w:rsid w:val="00E37152"/>
    <w:rsid w:val="00E372A0"/>
    <w:rsid w:val="00E37FCE"/>
    <w:rsid w:val="00E408EC"/>
    <w:rsid w:val="00E4179E"/>
    <w:rsid w:val="00E420CC"/>
    <w:rsid w:val="00E4297B"/>
    <w:rsid w:val="00E43317"/>
    <w:rsid w:val="00E435B4"/>
    <w:rsid w:val="00E43EB5"/>
    <w:rsid w:val="00E445AC"/>
    <w:rsid w:val="00E4507C"/>
    <w:rsid w:val="00E4570A"/>
    <w:rsid w:val="00E46F85"/>
    <w:rsid w:val="00E471B9"/>
    <w:rsid w:val="00E471D4"/>
    <w:rsid w:val="00E4785F"/>
    <w:rsid w:val="00E47915"/>
    <w:rsid w:val="00E50415"/>
    <w:rsid w:val="00E50B6C"/>
    <w:rsid w:val="00E50BC9"/>
    <w:rsid w:val="00E50C13"/>
    <w:rsid w:val="00E50D3F"/>
    <w:rsid w:val="00E51498"/>
    <w:rsid w:val="00E524E5"/>
    <w:rsid w:val="00E53EA0"/>
    <w:rsid w:val="00E54A04"/>
    <w:rsid w:val="00E54C6E"/>
    <w:rsid w:val="00E55AAA"/>
    <w:rsid w:val="00E56142"/>
    <w:rsid w:val="00E56835"/>
    <w:rsid w:val="00E57CAD"/>
    <w:rsid w:val="00E60A16"/>
    <w:rsid w:val="00E60D77"/>
    <w:rsid w:val="00E62901"/>
    <w:rsid w:val="00E631F5"/>
    <w:rsid w:val="00E641D2"/>
    <w:rsid w:val="00E65A9B"/>
    <w:rsid w:val="00E65C88"/>
    <w:rsid w:val="00E66F54"/>
    <w:rsid w:val="00E679B3"/>
    <w:rsid w:val="00E70469"/>
    <w:rsid w:val="00E713D6"/>
    <w:rsid w:val="00E728DF"/>
    <w:rsid w:val="00E72DB5"/>
    <w:rsid w:val="00E72DD9"/>
    <w:rsid w:val="00E72E67"/>
    <w:rsid w:val="00E7475A"/>
    <w:rsid w:val="00E74AEF"/>
    <w:rsid w:val="00E74F83"/>
    <w:rsid w:val="00E74F92"/>
    <w:rsid w:val="00E75446"/>
    <w:rsid w:val="00E75A90"/>
    <w:rsid w:val="00E76829"/>
    <w:rsid w:val="00E77B5F"/>
    <w:rsid w:val="00E82348"/>
    <w:rsid w:val="00E82D64"/>
    <w:rsid w:val="00E83949"/>
    <w:rsid w:val="00E86364"/>
    <w:rsid w:val="00E87019"/>
    <w:rsid w:val="00E90669"/>
    <w:rsid w:val="00E9093D"/>
    <w:rsid w:val="00E916C5"/>
    <w:rsid w:val="00E91877"/>
    <w:rsid w:val="00E919ED"/>
    <w:rsid w:val="00E91DFE"/>
    <w:rsid w:val="00E91EEC"/>
    <w:rsid w:val="00E92505"/>
    <w:rsid w:val="00E92AF9"/>
    <w:rsid w:val="00E93079"/>
    <w:rsid w:val="00E93D9B"/>
    <w:rsid w:val="00E940ED"/>
    <w:rsid w:val="00E95CEA"/>
    <w:rsid w:val="00E9610E"/>
    <w:rsid w:val="00E968CF"/>
    <w:rsid w:val="00E96F5E"/>
    <w:rsid w:val="00E972E9"/>
    <w:rsid w:val="00E97945"/>
    <w:rsid w:val="00EA0F90"/>
    <w:rsid w:val="00EA2C9C"/>
    <w:rsid w:val="00EA3900"/>
    <w:rsid w:val="00EA456D"/>
    <w:rsid w:val="00EA46B8"/>
    <w:rsid w:val="00EA4975"/>
    <w:rsid w:val="00EA4E6A"/>
    <w:rsid w:val="00EA5546"/>
    <w:rsid w:val="00EA5A1A"/>
    <w:rsid w:val="00EA5E48"/>
    <w:rsid w:val="00EA6AAD"/>
    <w:rsid w:val="00EA7377"/>
    <w:rsid w:val="00EA7388"/>
    <w:rsid w:val="00EB006D"/>
    <w:rsid w:val="00EB01BE"/>
    <w:rsid w:val="00EB1544"/>
    <w:rsid w:val="00EB1BE5"/>
    <w:rsid w:val="00EB32F0"/>
    <w:rsid w:val="00EB587D"/>
    <w:rsid w:val="00EB5902"/>
    <w:rsid w:val="00EB5966"/>
    <w:rsid w:val="00EB64A9"/>
    <w:rsid w:val="00EB7FF2"/>
    <w:rsid w:val="00EC0357"/>
    <w:rsid w:val="00EC117B"/>
    <w:rsid w:val="00EC132C"/>
    <w:rsid w:val="00EC2F62"/>
    <w:rsid w:val="00EC3C13"/>
    <w:rsid w:val="00EC4835"/>
    <w:rsid w:val="00EC4A26"/>
    <w:rsid w:val="00EC57E9"/>
    <w:rsid w:val="00EC5809"/>
    <w:rsid w:val="00EC607D"/>
    <w:rsid w:val="00EC64DB"/>
    <w:rsid w:val="00EC65CE"/>
    <w:rsid w:val="00EC664E"/>
    <w:rsid w:val="00EC72B6"/>
    <w:rsid w:val="00ED0437"/>
    <w:rsid w:val="00ED109D"/>
    <w:rsid w:val="00ED1AE6"/>
    <w:rsid w:val="00ED1C91"/>
    <w:rsid w:val="00ED3588"/>
    <w:rsid w:val="00ED39B3"/>
    <w:rsid w:val="00ED5D9F"/>
    <w:rsid w:val="00ED6A71"/>
    <w:rsid w:val="00ED6FCF"/>
    <w:rsid w:val="00EE00CF"/>
    <w:rsid w:val="00EE12C5"/>
    <w:rsid w:val="00EE2323"/>
    <w:rsid w:val="00EE285E"/>
    <w:rsid w:val="00EE3A17"/>
    <w:rsid w:val="00EE3B2A"/>
    <w:rsid w:val="00EE3D96"/>
    <w:rsid w:val="00EE5582"/>
    <w:rsid w:val="00EE60DC"/>
    <w:rsid w:val="00EE6392"/>
    <w:rsid w:val="00EE6641"/>
    <w:rsid w:val="00EE6D64"/>
    <w:rsid w:val="00EE7494"/>
    <w:rsid w:val="00EE75A9"/>
    <w:rsid w:val="00EE7915"/>
    <w:rsid w:val="00EE7ACD"/>
    <w:rsid w:val="00EF03B2"/>
    <w:rsid w:val="00EF0705"/>
    <w:rsid w:val="00EF0904"/>
    <w:rsid w:val="00EF0BCE"/>
    <w:rsid w:val="00EF19B9"/>
    <w:rsid w:val="00EF36FD"/>
    <w:rsid w:val="00EF3B1C"/>
    <w:rsid w:val="00EF51F6"/>
    <w:rsid w:val="00EF5A48"/>
    <w:rsid w:val="00EF6E29"/>
    <w:rsid w:val="00F00308"/>
    <w:rsid w:val="00F00468"/>
    <w:rsid w:val="00F00581"/>
    <w:rsid w:val="00F009B7"/>
    <w:rsid w:val="00F00F87"/>
    <w:rsid w:val="00F01D61"/>
    <w:rsid w:val="00F029B4"/>
    <w:rsid w:val="00F034C3"/>
    <w:rsid w:val="00F03789"/>
    <w:rsid w:val="00F05258"/>
    <w:rsid w:val="00F05364"/>
    <w:rsid w:val="00F062DA"/>
    <w:rsid w:val="00F06B76"/>
    <w:rsid w:val="00F0713E"/>
    <w:rsid w:val="00F0743D"/>
    <w:rsid w:val="00F0786D"/>
    <w:rsid w:val="00F1021A"/>
    <w:rsid w:val="00F108A4"/>
    <w:rsid w:val="00F10969"/>
    <w:rsid w:val="00F10AE5"/>
    <w:rsid w:val="00F11D72"/>
    <w:rsid w:val="00F13329"/>
    <w:rsid w:val="00F1336C"/>
    <w:rsid w:val="00F133C5"/>
    <w:rsid w:val="00F13B6F"/>
    <w:rsid w:val="00F14116"/>
    <w:rsid w:val="00F14986"/>
    <w:rsid w:val="00F14C58"/>
    <w:rsid w:val="00F152C9"/>
    <w:rsid w:val="00F1539B"/>
    <w:rsid w:val="00F15C2A"/>
    <w:rsid w:val="00F15F68"/>
    <w:rsid w:val="00F16062"/>
    <w:rsid w:val="00F16F90"/>
    <w:rsid w:val="00F17070"/>
    <w:rsid w:val="00F1738D"/>
    <w:rsid w:val="00F17672"/>
    <w:rsid w:val="00F17984"/>
    <w:rsid w:val="00F2010C"/>
    <w:rsid w:val="00F205ED"/>
    <w:rsid w:val="00F2062E"/>
    <w:rsid w:val="00F2077C"/>
    <w:rsid w:val="00F21167"/>
    <w:rsid w:val="00F22C52"/>
    <w:rsid w:val="00F233E0"/>
    <w:rsid w:val="00F239DC"/>
    <w:rsid w:val="00F26409"/>
    <w:rsid w:val="00F26B7B"/>
    <w:rsid w:val="00F27709"/>
    <w:rsid w:val="00F279D5"/>
    <w:rsid w:val="00F338BB"/>
    <w:rsid w:val="00F33AAD"/>
    <w:rsid w:val="00F33F1F"/>
    <w:rsid w:val="00F34FB8"/>
    <w:rsid w:val="00F35630"/>
    <w:rsid w:val="00F35C0F"/>
    <w:rsid w:val="00F36D65"/>
    <w:rsid w:val="00F37485"/>
    <w:rsid w:val="00F37F5A"/>
    <w:rsid w:val="00F404A0"/>
    <w:rsid w:val="00F42AB8"/>
    <w:rsid w:val="00F43B05"/>
    <w:rsid w:val="00F442D1"/>
    <w:rsid w:val="00F450AC"/>
    <w:rsid w:val="00F45102"/>
    <w:rsid w:val="00F45994"/>
    <w:rsid w:val="00F459DB"/>
    <w:rsid w:val="00F46440"/>
    <w:rsid w:val="00F46D93"/>
    <w:rsid w:val="00F46FBD"/>
    <w:rsid w:val="00F50D16"/>
    <w:rsid w:val="00F51554"/>
    <w:rsid w:val="00F52262"/>
    <w:rsid w:val="00F52EA6"/>
    <w:rsid w:val="00F538E8"/>
    <w:rsid w:val="00F545E3"/>
    <w:rsid w:val="00F546E1"/>
    <w:rsid w:val="00F55350"/>
    <w:rsid w:val="00F557CE"/>
    <w:rsid w:val="00F56C99"/>
    <w:rsid w:val="00F6037B"/>
    <w:rsid w:val="00F60719"/>
    <w:rsid w:val="00F6074B"/>
    <w:rsid w:val="00F61C9B"/>
    <w:rsid w:val="00F62B5A"/>
    <w:rsid w:val="00F6338F"/>
    <w:rsid w:val="00F642C8"/>
    <w:rsid w:val="00F644BE"/>
    <w:rsid w:val="00F6456A"/>
    <w:rsid w:val="00F64B5D"/>
    <w:rsid w:val="00F65F05"/>
    <w:rsid w:val="00F665AE"/>
    <w:rsid w:val="00F666F0"/>
    <w:rsid w:val="00F669EC"/>
    <w:rsid w:val="00F66B7D"/>
    <w:rsid w:val="00F66F02"/>
    <w:rsid w:val="00F67464"/>
    <w:rsid w:val="00F70047"/>
    <w:rsid w:val="00F7011C"/>
    <w:rsid w:val="00F70B8D"/>
    <w:rsid w:val="00F73F4F"/>
    <w:rsid w:val="00F74774"/>
    <w:rsid w:val="00F755CF"/>
    <w:rsid w:val="00F75B68"/>
    <w:rsid w:val="00F76528"/>
    <w:rsid w:val="00F769EA"/>
    <w:rsid w:val="00F76A2E"/>
    <w:rsid w:val="00F77EFA"/>
    <w:rsid w:val="00F8000E"/>
    <w:rsid w:val="00F80284"/>
    <w:rsid w:val="00F80B53"/>
    <w:rsid w:val="00F8163A"/>
    <w:rsid w:val="00F822F4"/>
    <w:rsid w:val="00F8276C"/>
    <w:rsid w:val="00F82990"/>
    <w:rsid w:val="00F82A40"/>
    <w:rsid w:val="00F8326B"/>
    <w:rsid w:val="00F83683"/>
    <w:rsid w:val="00F8451C"/>
    <w:rsid w:val="00F85649"/>
    <w:rsid w:val="00F8644F"/>
    <w:rsid w:val="00F8659F"/>
    <w:rsid w:val="00F87105"/>
    <w:rsid w:val="00F87E70"/>
    <w:rsid w:val="00F92D11"/>
    <w:rsid w:val="00F936B8"/>
    <w:rsid w:val="00F93C0B"/>
    <w:rsid w:val="00F952BC"/>
    <w:rsid w:val="00F96018"/>
    <w:rsid w:val="00F97BA1"/>
    <w:rsid w:val="00FA0C16"/>
    <w:rsid w:val="00FA0FE9"/>
    <w:rsid w:val="00FA26F6"/>
    <w:rsid w:val="00FA2C03"/>
    <w:rsid w:val="00FA3154"/>
    <w:rsid w:val="00FA4C34"/>
    <w:rsid w:val="00FA4CEC"/>
    <w:rsid w:val="00FA5593"/>
    <w:rsid w:val="00FA599B"/>
    <w:rsid w:val="00FA5B7E"/>
    <w:rsid w:val="00FA64EB"/>
    <w:rsid w:val="00FA6CA2"/>
    <w:rsid w:val="00FA7BCA"/>
    <w:rsid w:val="00FB01C2"/>
    <w:rsid w:val="00FB11AB"/>
    <w:rsid w:val="00FB275F"/>
    <w:rsid w:val="00FB27E8"/>
    <w:rsid w:val="00FB2811"/>
    <w:rsid w:val="00FB34CE"/>
    <w:rsid w:val="00FB5C2A"/>
    <w:rsid w:val="00FB6473"/>
    <w:rsid w:val="00FB66BF"/>
    <w:rsid w:val="00FB67EA"/>
    <w:rsid w:val="00FB6925"/>
    <w:rsid w:val="00FB6DF9"/>
    <w:rsid w:val="00FB6F74"/>
    <w:rsid w:val="00FB7A35"/>
    <w:rsid w:val="00FC1418"/>
    <w:rsid w:val="00FC197A"/>
    <w:rsid w:val="00FC1DCB"/>
    <w:rsid w:val="00FC24FF"/>
    <w:rsid w:val="00FC3BF3"/>
    <w:rsid w:val="00FC454C"/>
    <w:rsid w:val="00FC5298"/>
    <w:rsid w:val="00FC5A73"/>
    <w:rsid w:val="00FC6A08"/>
    <w:rsid w:val="00FD0076"/>
    <w:rsid w:val="00FD05CC"/>
    <w:rsid w:val="00FD1E99"/>
    <w:rsid w:val="00FD264E"/>
    <w:rsid w:val="00FD2869"/>
    <w:rsid w:val="00FD2DE8"/>
    <w:rsid w:val="00FD5686"/>
    <w:rsid w:val="00FD5CFD"/>
    <w:rsid w:val="00FD5E5A"/>
    <w:rsid w:val="00FD759C"/>
    <w:rsid w:val="00FD78C3"/>
    <w:rsid w:val="00FD7ABE"/>
    <w:rsid w:val="00FE029A"/>
    <w:rsid w:val="00FE17DD"/>
    <w:rsid w:val="00FE50BD"/>
    <w:rsid w:val="00FE5321"/>
    <w:rsid w:val="00FE56F6"/>
    <w:rsid w:val="00FE5F0B"/>
    <w:rsid w:val="00FE728A"/>
    <w:rsid w:val="00FF06AB"/>
    <w:rsid w:val="00FF0992"/>
    <w:rsid w:val="00FF09B5"/>
    <w:rsid w:val="00FF0C1E"/>
    <w:rsid w:val="00FF1AD4"/>
    <w:rsid w:val="00FF1BBB"/>
    <w:rsid w:val="00FF3360"/>
    <w:rsid w:val="00FF415D"/>
    <w:rsid w:val="00FF48C2"/>
    <w:rsid w:val="00FF49F7"/>
    <w:rsid w:val="00FF4AEA"/>
    <w:rsid w:val="00FF53CC"/>
    <w:rsid w:val="00FF5846"/>
    <w:rsid w:val="00FF5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C020"/>
  <w15:chartTrackingRefBased/>
  <w15:docId w15:val="{6E752D44-5988-4FFC-9ADE-5D0FEC8D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note text" w:uiPriority="99"/>
    <w:lsdException w:name="annotation text" w:uiPriority="99"/>
    <w:lsdException w:name="caption" w:qFormat="1"/>
    <w:lsdException w:name="Title" w:qFormat="1"/>
    <w:lsdException w:name="Body Text"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E5FA0"/>
    <w:rPr>
      <w:sz w:val="24"/>
      <w:szCs w:val="24"/>
      <w:lang w:val="en-US" w:eastAsia="en-GB"/>
    </w:rPr>
  </w:style>
  <w:style w:type="paragraph" w:styleId="Antrat1">
    <w:name w:val="heading 1"/>
    <w:basedOn w:val="prastasis"/>
    <w:next w:val="Bodytxt"/>
    <w:link w:val="Antrat1Diagrama"/>
    <w:qFormat/>
    <w:pPr>
      <w:keepNext/>
      <w:spacing w:before="240" w:after="60"/>
      <w:outlineLvl w:val="0"/>
    </w:pPr>
    <w:rPr>
      <w:b/>
      <w:bCs/>
      <w:caps/>
      <w:kern w:val="28"/>
      <w:lang w:val="lt-LT"/>
    </w:rPr>
  </w:style>
  <w:style w:type="paragraph" w:styleId="Antrat2">
    <w:name w:val="heading 2"/>
    <w:aliases w:val="Title Header2"/>
    <w:basedOn w:val="prastasis"/>
    <w:next w:val="Bodytxt"/>
    <w:link w:val="Antrat2Diagrama"/>
    <w:qFormat/>
    <w:pPr>
      <w:keepNext/>
      <w:tabs>
        <w:tab w:val="left" w:pos="1134"/>
      </w:tabs>
      <w:spacing w:before="60" w:after="60"/>
      <w:jc w:val="both"/>
      <w:outlineLvl w:val="1"/>
    </w:pPr>
    <w:rPr>
      <w:sz w:val="22"/>
      <w:szCs w:val="22"/>
    </w:rPr>
  </w:style>
  <w:style w:type="paragraph" w:styleId="Antrat3">
    <w:name w:val="heading 3"/>
    <w:aliases w:val="H3,Section Header3,Sub-Clause Paragraph"/>
    <w:basedOn w:val="prastasis"/>
    <w:next w:val="Bodytxt"/>
    <w:link w:val="Antrat3Diagrama"/>
    <w:qFormat/>
    <w:pPr>
      <w:keepNext/>
      <w:numPr>
        <w:ilvl w:val="2"/>
        <w:numId w:val="4"/>
      </w:numPr>
      <w:tabs>
        <w:tab w:val="left" w:pos="1418"/>
      </w:tabs>
      <w:spacing w:before="60" w:after="60"/>
      <w:jc w:val="both"/>
      <w:outlineLvl w:val="2"/>
    </w:pPr>
    <w:rPr>
      <w:sz w:val="22"/>
      <w:szCs w:val="22"/>
    </w:rPr>
  </w:style>
  <w:style w:type="paragraph" w:styleId="Antrat4">
    <w:name w:val="heading 4"/>
    <w:aliases w:val="Heading 4 Char Char Char Char,Heading 4 Char Char Char Char Char,Sub-Clause Sub-paragraph"/>
    <w:basedOn w:val="prastasis"/>
    <w:next w:val="Bodytxt"/>
    <w:link w:val="Antrat4Diagrama"/>
    <w:uiPriority w:val="99"/>
    <w:qFormat/>
    <w:pPr>
      <w:keepNext/>
      <w:numPr>
        <w:ilvl w:val="3"/>
        <w:numId w:val="4"/>
      </w:numPr>
      <w:tabs>
        <w:tab w:val="left" w:pos="2127"/>
      </w:tabs>
      <w:spacing w:before="60" w:after="60"/>
      <w:jc w:val="both"/>
      <w:outlineLvl w:val="3"/>
    </w:pPr>
    <w:rPr>
      <w:sz w:val="22"/>
      <w:szCs w:val="22"/>
    </w:rPr>
  </w:style>
  <w:style w:type="paragraph" w:styleId="Antrat5">
    <w:name w:val="heading 5"/>
    <w:basedOn w:val="prastasis"/>
    <w:next w:val="prastasis"/>
    <w:link w:val="Antrat5Diagrama"/>
    <w:qFormat/>
    <w:pPr>
      <w:keepNext/>
      <w:tabs>
        <w:tab w:val="left" w:pos="3119"/>
      </w:tabs>
      <w:spacing w:before="60"/>
      <w:ind w:left="1701"/>
      <w:jc w:val="both"/>
      <w:outlineLvl w:val="4"/>
    </w:pPr>
    <w:rPr>
      <w:caps/>
      <w:sz w:val="22"/>
      <w:szCs w:val="22"/>
      <w:lang w:val="fi-FI"/>
    </w:rPr>
  </w:style>
  <w:style w:type="paragraph" w:styleId="Antrat6">
    <w:name w:val="heading 6"/>
    <w:basedOn w:val="prastasis"/>
    <w:next w:val="prastasis"/>
    <w:link w:val="Antrat6Diagrama"/>
    <w:qFormat/>
    <w:pPr>
      <w:keepNext/>
      <w:numPr>
        <w:numId w:val="1"/>
      </w:numPr>
      <w:outlineLvl w:val="5"/>
    </w:pPr>
  </w:style>
  <w:style w:type="paragraph" w:styleId="Antrat7">
    <w:name w:val="heading 7"/>
    <w:basedOn w:val="prastasis"/>
    <w:next w:val="prastasis"/>
    <w:link w:val="Antrat7Diagrama"/>
    <w:qFormat/>
    <w:pPr>
      <w:keepNext/>
      <w:outlineLvl w:val="6"/>
    </w:pPr>
  </w:style>
  <w:style w:type="paragraph" w:styleId="Antrat8">
    <w:name w:val="heading 8"/>
    <w:basedOn w:val="prastasis"/>
    <w:next w:val="Pagrindiniotekstotrauka3"/>
    <w:link w:val="Antrat8Diagrama"/>
    <w:qFormat/>
    <w:pPr>
      <w:keepNext/>
      <w:spacing w:before="60" w:after="60"/>
      <w:outlineLvl w:val="7"/>
    </w:pPr>
    <w:rPr>
      <w:b/>
      <w:bCs/>
      <w:caps/>
    </w:rPr>
  </w:style>
  <w:style w:type="paragraph" w:styleId="Antrat9">
    <w:name w:val="heading 9"/>
    <w:basedOn w:val="prastasis"/>
    <w:next w:val="prastasis"/>
    <w:link w:val="Antrat9Diagrama"/>
    <w:qFormat/>
    <w:pPr>
      <w:keepNext/>
      <w:ind w:left="5040" w:firstLine="720"/>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xt">
    <w:name w:val="Bodytxt"/>
    <w:basedOn w:val="prastasis"/>
    <w:pPr>
      <w:keepNext/>
      <w:jc w:val="both"/>
    </w:pPr>
    <w:rPr>
      <w:sz w:val="22"/>
      <w:szCs w:val="22"/>
    </w:rPr>
  </w:style>
  <w:style w:type="paragraph" w:styleId="Pagrindiniotekstotrauka3">
    <w:name w:val="Body Text Indent 3"/>
    <w:basedOn w:val="prastasis"/>
    <w:link w:val="Pagrindiniotekstotrauka3Diagrama"/>
    <w:pPr>
      <w:keepNext/>
      <w:tabs>
        <w:tab w:val="left" w:pos="1276"/>
      </w:tabs>
      <w:spacing w:before="60" w:after="240"/>
      <w:ind w:left="1276" w:hanging="425"/>
      <w:jc w:val="both"/>
    </w:pPr>
    <w:rPr>
      <w:rFonts w:ascii="Arial" w:hAnsi="Arial" w:cs="Arial"/>
      <w:sz w:val="22"/>
      <w:szCs w:val="22"/>
    </w:rPr>
  </w:style>
  <w:style w:type="paragraph" w:customStyle="1" w:styleId="CLIENT">
    <w:name w:val="CLIENT"/>
    <w:basedOn w:val="prastasis"/>
    <w:pPr>
      <w:keepNext/>
      <w:spacing w:before="60" w:after="60"/>
      <w:jc w:val="both"/>
    </w:pPr>
    <w:rPr>
      <w:b/>
      <w:bCs/>
      <w:caps/>
    </w:rPr>
  </w:style>
  <w:style w:type="paragraph" w:styleId="Porat">
    <w:name w:val="footer"/>
    <w:basedOn w:val="prastasis"/>
    <w:link w:val="PoratDiagrama"/>
    <w:pPr>
      <w:keepNext/>
      <w:pBdr>
        <w:top w:val="single" w:sz="4" w:space="1" w:color="auto"/>
      </w:pBdr>
      <w:tabs>
        <w:tab w:val="right" w:pos="9072"/>
      </w:tabs>
      <w:jc w:val="both"/>
    </w:pPr>
    <w:rPr>
      <w:b/>
      <w:bCs/>
      <w:sz w:val="16"/>
      <w:szCs w:val="16"/>
    </w:rPr>
  </w:style>
  <w:style w:type="paragraph" w:styleId="Antrats">
    <w:name w:val="header"/>
    <w:basedOn w:val="prastasis"/>
    <w:link w:val="AntratsDiagrama"/>
    <w:pPr>
      <w:keepNext/>
      <w:tabs>
        <w:tab w:val="right" w:pos="9072"/>
        <w:tab w:val="right" w:pos="9972"/>
      </w:tabs>
      <w:jc w:val="both"/>
    </w:pPr>
    <w:rPr>
      <w:b/>
      <w:bCs/>
      <w:sz w:val="18"/>
      <w:szCs w:val="18"/>
    </w:rPr>
  </w:style>
  <w:style w:type="character" w:styleId="Puslapionumeris">
    <w:name w:val="page number"/>
    <w:basedOn w:val="Numatytasispastraiposriftas"/>
  </w:style>
  <w:style w:type="paragraph" w:customStyle="1" w:styleId="List1">
    <w:name w:val="List1"/>
    <w:basedOn w:val="prastasis"/>
    <w:uiPriority w:val="99"/>
    <w:pPr>
      <w:keepNext/>
      <w:tabs>
        <w:tab w:val="left" w:pos="2058"/>
      </w:tabs>
      <w:spacing w:before="60"/>
      <w:ind w:left="2058" w:hanging="357"/>
      <w:jc w:val="both"/>
    </w:pPr>
    <w:rPr>
      <w:sz w:val="22"/>
      <w:szCs w:val="22"/>
    </w:rPr>
  </w:style>
  <w:style w:type="paragraph" w:customStyle="1" w:styleId="oddl-nadpis">
    <w:name w:val="oddíl-nadpis"/>
    <w:basedOn w:val="prastasis"/>
    <w:pPr>
      <w:keepNext/>
      <w:widowControl w:val="0"/>
      <w:tabs>
        <w:tab w:val="left" w:pos="567"/>
      </w:tabs>
      <w:spacing w:before="240" w:line="240" w:lineRule="exact"/>
    </w:pPr>
    <w:rPr>
      <w:rFonts w:ascii="Arial" w:hAnsi="Arial" w:cs="Arial"/>
      <w:b/>
      <w:bCs/>
      <w:lang w:val="cs-CZ"/>
    </w:rPr>
  </w:style>
  <w:style w:type="paragraph" w:customStyle="1" w:styleId="text-3mezera">
    <w:name w:val="text - 3 mezera"/>
    <w:basedOn w:val="prastasis"/>
    <w:pPr>
      <w:widowControl w:val="0"/>
      <w:spacing w:before="60" w:line="240" w:lineRule="exact"/>
      <w:jc w:val="both"/>
    </w:pPr>
    <w:rPr>
      <w:rFonts w:ascii="Arial" w:hAnsi="Arial" w:cs="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Pagrindiniotekstotrauka">
    <w:name w:val="Body Text Indent"/>
    <w:basedOn w:val="prastasis"/>
    <w:link w:val="PagrindiniotekstotraukaDiagrama"/>
    <w:pPr>
      <w:ind w:left="992"/>
      <w:jc w:val="both"/>
    </w:pPr>
  </w:style>
  <w:style w:type="paragraph" w:styleId="Turinys1">
    <w:name w:val="toc 1"/>
    <w:next w:val="prastasis"/>
    <w:autoRedefine/>
    <w:uiPriority w:val="39"/>
    <w:rsid w:val="00744CC2"/>
    <w:pPr>
      <w:tabs>
        <w:tab w:val="left" w:pos="567"/>
        <w:tab w:val="right" w:leader="dot" w:pos="9079"/>
      </w:tabs>
      <w:ind w:left="567" w:hanging="567"/>
    </w:pPr>
    <w:rPr>
      <w:b/>
      <w:bCs/>
      <w:caps/>
      <w:noProof/>
      <w:color w:val="000000"/>
    </w:rPr>
  </w:style>
  <w:style w:type="paragraph" w:styleId="Turinys8">
    <w:name w:val="toc 8"/>
    <w:basedOn w:val="prastasis"/>
    <w:next w:val="prastasis"/>
    <w:autoRedefine/>
    <w:semiHidden/>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prastasis"/>
    <w:pPr>
      <w:keepNext/>
      <w:tabs>
        <w:tab w:val="left" w:pos="567"/>
      </w:tabs>
      <w:spacing w:before="60" w:after="60"/>
      <w:ind w:left="1211" w:hanging="851"/>
      <w:jc w:val="both"/>
    </w:pPr>
    <w:rPr>
      <w:lang w:eastAsia="en-US"/>
    </w:rPr>
  </w:style>
  <w:style w:type="character" w:styleId="Hipersaitas">
    <w:name w:val="Hyperlink"/>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uiPriority w:val="99"/>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Pagrindinistekstas">
    <w:name w:val="Body Text"/>
    <w:aliases w:val="Char Char Char Diagrama Diagrama Diagrama Diagrama Diagrama,Char Char Char Diagrama Diagrama Diagrama Diagrama Diagrama Diagrama Diagrama Diagrama Diagrama Diagrama  Char,body text,contents,bt,b"/>
    <w:basedOn w:val="prastasis"/>
    <w:link w:val="PagrindinistekstasDiagrama"/>
    <w:qFormat/>
    <w:pPr>
      <w:keepNext/>
      <w:spacing w:before="60" w:after="120"/>
      <w:ind w:left="2275"/>
      <w:jc w:val="both"/>
    </w:pPr>
  </w:style>
  <w:style w:type="character" w:styleId="Puslapioinaosnuoroda">
    <w:name w:val="footnote reference"/>
    <w:semiHidden/>
    <w:rPr>
      <w:vertAlign w:val="superscript"/>
    </w:rPr>
  </w:style>
  <w:style w:type="paragraph" w:styleId="Puslapioinaostekstas">
    <w:name w:val="footnote text"/>
    <w:basedOn w:val="prastasis"/>
    <w:link w:val="PuslapioinaostekstasDiagrama"/>
    <w:uiPriority w:val="99"/>
    <w:semiHidden/>
    <w:pPr>
      <w:keepNext/>
      <w:spacing w:before="60" w:after="60"/>
      <w:jc w:val="both"/>
    </w:pPr>
    <w:rPr>
      <w:sz w:val="22"/>
      <w:szCs w:val="22"/>
    </w:rPr>
  </w:style>
  <w:style w:type="paragraph" w:styleId="Pagrindiniotekstotrauka2">
    <w:name w:val="Body Text Indent 2"/>
    <w:basedOn w:val="prastasis"/>
    <w:link w:val="Pagrindiniotekstotrauka2Diagrama"/>
    <w:pPr>
      <w:ind w:left="1418" w:hanging="851"/>
      <w:jc w:val="both"/>
    </w:pPr>
  </w:style>
  <w:style w:type="paragraph" w:customStyle="1" w:styleId="bullet-3">
    <w:name w:val="bullet-3"/>
    <w:basedOn w:val="prastasis"/>
    <w:pPr>
      <w:widowControl w:val="0"/>
      <w:spacing w:before="240" w:line="240" w:lineRule="exact"/>
      <w:ind w:left="2212" w:hanging="284"/>
      <w:jc w:val="both"/>
    </w:pPr>
    <w:rPr>
      <w:rFonts w:ascii="Arial" w:hAnsi="Arial" w:cs="Arial"/>
      <w:lang w:val="cs-CZ"/>
    </w:rPr>
  </w:style>
  <w:style w:type="paragraph" w:customStyle="1" w:styleId="bulletsub">
    <w:name w:val="bullet_sub"/>
    <w:basedOn w:val="prastasis"/>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Pavadinimas">
    <w:name w:val="Title"/>
    <w:basedOn w:val="prastasis"/>
    <w:link w:val="PavadinimasDiagrama"/>
    <w:qFormat/>
    <w:pPr>
      <w:widowControl w:val="0"/>
      <w:jc w:val="center"/>
    </w:pPr>
    <w:rPr>
      <w:b/>
      <w:bCs/>
      <w:sz w:val="28"/>
      <w:szCs w:val="28"/>
      <w:lang w:eastAsia="hu-HU"/>
    </w:rPr>
  </w:style>
  <w:style w:type="paragraph" w:styleId="Turinys2">
    <w:name w:val="toc 2"/>
    <w:basedOn w:val="prastasis"/>
    <w:next w:val="prastasis"/>
    <w:autoRedefine/>
    <w:semiHidden/>
    <w:pPr>
      <w:ind w:left="200"/>
    </w:pPr>
  </w:style>
  <w:style w:type="paragraph" w:styleId="Turinys3">
    <w:name w:val="toc 3"/>
    <w:basedOn w:val="prastasis"/>
    <w:next w:val="prastasis"/>
    <w:autoRedefine/>
    <w:uiPriority w:val="39"/>
    <w:rsid w:val="00744CC2"/>
    <w:pPr>
      <w:tabs>
        <w:tab w:val="right" w:leader="dot" w:pos="9079"/>
      </w:tabs>
      <w:spacing w:before="60" w:after="60"/>
      <w:ind w:left="403"/>
    </w:pPr>
    <w:rPr>
      <w:b/>
      <w:noProof/>
      <w:color w:val="000000"/>
    </w:rPr>
  </w:style>
  <w:style w:type="paragraph" w:styleId="Turinys4">
    <w:name w:val="toc 4"/>
    <w:basedOn w:val="prastasis"/>
    <w:next w:val="prastasis"/>
    <w:autoRedefine/>
    <w:uiPriority w:val="39"/>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9">
    <w:name w:val="toc 9"/>
    <w:basedOn w:val="prastasis"/>
    <w:next w:val="prastasis"/>
    <w:autoRedefine/>
    <w:semiHidden/>
    <w:pPr>
      <w:ind w:left="1600"/>
    </w:pPr>
  </w:style>
  <w:style w:type="paragraph" w:styleId="Pagrindinistekstas2">
    <w:name w:val="Body Text 2"/>
    <w:basedOn w:val="prastasis"/>
    <w:link w:val="Pagrindinistekstas2Diagrama"/>
  </w:style>
  <w:style w:type="paragraph" w:styleId="Paantrat">
    <w:name w:val="Subtitle"/>
    <w:basedOn w:val="prastasis"/>
    <w:link w:val="PaantratDiagrama"/>
    <w:qFormat/>
    <w:pPr>
      <w:keepNext/>
      <w:jc w:val="center"/>
    </w:pPr>
    <w:rPr>
      <w:b/>
      <w:bCs/>
      <w:sz w:val="22"/>
      <w:szCs w:val="22"/>
      <w:lang w:val="fi-FI"/>
    </w:rPr>
  </w:style>
  <w:style w:type="paragraph" w:customStyle="1" w:styleId="Subtitle1">
    <w:name w:val="Subtitle1"/>
    <w:basedOn w:val="Paantrat"/>
    <w:pPr>
      <w:spacing w:before="120" w:after="120"/>
      <w:jc w:val="both"/>
    </w:pPr>
    <w:rPr>
      <w:lang w:val="en-GB"/>
    </w:rPr>
  </w:style>
  <w:style w:type="paragraph" w:styleId="Pagrindinistekstas3">
    <w:name w:val="Body Text 3"/>
    <w:basedOn w:val="prastasis"/>
    <w:link w:val="Pagrindinistekstas3Diagrama"/>
    <w:rPr>
      <w:b/>
      <w:bCs/>
      <w:sz w:val="22"/>
      <w:szCs w:val="22"/>
    </w:rPr>
  </w:style>
  <w:style w:type="paragraph" w:styleId="Antrat">
    <w:name w:val="caption"/>
    <w:basedOn w:val="prastasis"/>
    <w:next w:val="prastasis"/>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kumentostruktra">
    <w:name w:val="Document Map"/>
    <w:basedOn w:val="prastasis"/>
    <w:link w:val="DokumentostruktraDiagrama"/>
    <w:semiHidden/>
    <w:pPr>
      <w:shd w:val="clear" w:color="auto" w:fill="000080"/>
    </w:pPr>
    <w:rPr>
      <w:rFonts w:ascii="Tahoma" w:hAnsi="Tahoma" w:cs="Tahoma"/>
    </w:rPr>
  </w:style>
  <w:style w:type="paragraph" w:customStyle="1" w:styleId="H1">
    <w:name w:val="H1"/>
    <w:basedOn w:val="Antrat1"/>
    <w:pPr>
      <w:numPr>
        <w:numId w:val="2"/>
      </w:numPr>
      <w:spacing w:before="0" w:after="0"/>
    </w:pPr>
    <w:rPr>
      <w:sz w:val="28"/>
      <w:szCs w:val="28"/>
      <w:lang w:val="da-DK" w:eastAsia="en-US"/>
    </w:rPr>
  </w:style>
  <w:style w:type="paragraph" w:customStyle="1" w:styleId="Style1">
    <w:name w:val="Style1"/>
    <w:basedOn w:val="Antrat1"/>
    <w:pPr>
      <w:spacing w:before="0" w:after="0"/>
    </w:pPr>
    <w:rPr>
      <w:sz w:val="28"/>
      <w:szCs w:val="28"/>
      <w:lang w:val="da-DK"/>
    </w:rPr>
  </w:style>
  <w:style w:type="paragraph" w:customStyle="1" w:styleId="Indent">
    <w:name w:val="Indent"/>
    <w:basedOn w:val="prastasis"/>
    <w:pPr>
      <w:spacing w:before="120"/>
      <w:ind w:left="851" w:hanging="851"/>
    </w:pPr>
    <w:rPr>
      <w:lang w:eastAsia="en-US"/>
    </w:rPr>
  </w:style>
  <w:style w:type="paragraph" w:customStyle="1" w:styleId="Table">
    <w:name w:val="Table"/>
    <w:basedOn w:val="prastasis"/>
    <w:pPr>
      <w:spacing w:before="60" w:after="60" w:line="220" w:lineRule="atLeast"/>
    </w:pPr>
    <w:rPr>
      <w:rFonts w:ascii="DaneHelveticaNeue" w:hAnsi="DaneHelveticaNeue"/>
      <w:sz w:val="18"/>
      <w:lang w:val="da-DK" w:eastAsia="en-US"/>
    </w:rPr>
  </w:style>
  <w:style w:type="paragraph" w:customStyle="1" w:styleId="oddl-nadpis0">
    <w:name w:val="oddķl-nadpis"/>
    <w:basedOn w:val="prastasis"/>
    <w:pPr>
      <w:keepNext/>
      <w:widowControl w:val="0"/>
      <w:tabs>
        <w:tab w:val="left" w:pos="567"/>
      </w:tabs>
      <w:spacing w:before="240" w:line="240" w:lineRule="exact"/>
    </w:pPr>
    <w:rPr>
      <w:rFonts w:ascii="Arial" w:hAnsi="Arial"/>
      <w:b/>
      <w:sz w:val="22"/>
      <w:lang w:val="cs-CZ" w:eastAsia="en-US"/>
    </w:rPr>
  </w:style>
  <w:style w:type="paragraph" w:styleId="Sraassuenkleliais">
    <w:name w:val="List Bullet"/>
    <w:basedOn w:val="prastasis"/>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Dokumentoinaostekstas">
    <w:name w:val="endnote text"/>
    <w:basedOn w:val="prastasis"/>
    <w:link w:val="DokumentoinaostekstasDiagrama"/>
    <w:semiHidden/>
  </w:style>
  <w:style w:type="character" w:styleId="Dokumentoinaosnumeris">
    <w:name w:val="endnote reference"/>
    <w:semiHidden/>
    <w:rPr>
      <w:vertAlign w:val="superscript"/>
    </w:rPr>
  </w:style>
  <w:style w:type="paragraph" w:customStyle="1" w:styleId="ListBulletNoSpace">
    <w:name w:val="List Bullet NoSpace"/>
    <w:basedOn w:val="Sraassuenkleliais"/>
    <w:pPr>
      <w:tabs>
        <w:tab w:val="clear" w:pos="360"/>
      </w:tabs>
      <w:spacing w:line="270" w:lineRule="atLeast"/>
      <w:ind w:left="425" w:hanging="425"/>
    </w:pPr>
  </w:style>
  <w:style w:type="paragraph" w:customStyle="1" w:styleId="ReportBullet">
    <w:name w:val="Report Bullet"/>
    <w:basedOn w:val="prastojitrauka"/>
    <w:pPr>
      <w:tabs>
        <w:tab w:val="left" w:pos="2160"/>
      </w:tabs>
      <w:spacing w:after="200" w:line="264" w:lineRule="auto"/>
      <w:ind w:left="2160" w:hanging="432"/>
      <w:jc w:val="both"/>
    </w:pPr>
  </w:style>
  <w:style w:type="paragraph" w:styleId="prastojitrauka">
    <w:name w:val="Normal Indent"/>
    <w:basedOn w:val="prastasis"/>
    <w:pPr>
      <w:ind w:left="708"/>
    </w:pPr>
    <w:rPr>
      <w:rFonts w:ascii="Arial" w:hAnsi="Arial"/>
      <w:lang w:eastAsia="en-US"/>
    </w:rPr>
  </w:style>
  <w:style w:type="character" w:styleId="Komentaronuoroda">
    <w:name w:val="annotation reference"/>
    <w:semiHidden/>
    <w:rPr>
      <w:sz w:val="16"/>
      <w:szCs w:val="16"/>
    </w:rPr>
  </w:style>
  <w:style w:type="paragraph" w:styleId="Komentarotekstas">
    <w:name w:val="annotation text"/>
    <w:aliases w:val=" Char3, Char,Char3, Diagrama,Diagrama, Char1,Char,Char1,Komentaro tekstas Diagrama1,Komentaro tekstas Diagrama Diagrama, Char3 Diagrama Diagrama, Char Diagrama Diagrama, Diagrama Diagrama Diagrama,Char3 Diagrama Diagrama"/>
    <w:basedOn w:val="prastasis"/>
    <w:link w:val="KomentarotekstasDiagrama"/>
    <w:uiPriority w:val="99"/>
  </w:style>
  <w:style w:type="paragraph" w:customStyle="1" w:styleId="Debesliotekstas1">
    <w:name w:val="Debesėlio tekstas1"/>
    <w:basedOn w:val="prastasis"/>
    <w:semiHidden/>
    <w:rPr>
      <w:rFonts w:ascii="Tahoma" w:hAnsi="Tahoma" w:cs="Tahoma"/>
      <w:sz w:val="16"/>
      <w:szCs w:val="16"/>
    </w:rPr>
  </w:style>
  <w:style w:type="paragraph" w:customStyle="1" w:styleId="Komentarotema1">
    <w:name w:val="Komentaro tema1"/>
    <w:basedOn w:val="Komentarotekstas"/>
    <w:next w:val="Komentarotekstas"/>
    <w:semiHidden/>
    <w:rPr>
      <w:b/>
      <w:bCs/>
    </w:rPr>
  </w:style>
  <w:style w:type="paragraph" w:styleId="Debesliotekstas">
    <w:name w:val="Balloon Text"/>
    <w:basedOn w:val="prastasis"/>
    <w:link w:val="DebesliotekstasDiagrama"/>
    <w:rPr>
      <w:rFonts w:ascii="Tahoma" w:hAnsi="Tahoma" w:cs="Tahoma"/>
      <w:sz w:val="16"/>
      <w:szCs w:val="16"/>
    </w:rPr>
  </w:style>
  <w:style w:type="paragraph" w:styleId="Komentarotema">
    <w:name w:val="annotation subject"/>
    <w:basedOn w:val="Komentarotekstas"/>
    <w:next w:val="Komentarotekstas"/>
    <w:link w:val="KomentarotemaDiagrama"/>
    <w:rPr>
      <w:b/>
      <w:bCs/>
    </w:rPr>
  </w:style>
  <w:style w:type="paragraph" w:customStyle="1" w:styleId="titre4">
    <w:name w:val="titre4"/>
    <w:basedOn w:val="prastasis"/>
    <w:pPr>
      <w:tabs>
        <w:tab w:val="decimal" w:pos="357"/>
      </w:tabs>
      <w:ind w:left="357" w:hanging="357"/>
    </w:pPr>
    <w:rPr>
      <w:rFonts w:ascii="Arial" w:hAnsi="Arial"/>
      <w:b/>
      <w:snapToGrid w:val="0"/>
      <w:lang w:eastAsia="en-US"/>
    </w:rPr>
  </w:style>
  <w:style w:type="character" w:styleId="Grietas">
    <w:name w:val="Strong"/>
    <w:qFormat/>
    <w:rPr>
      <w:b/>
      <w:bCs/>
    </w:rPr>
  </w:style>
  <w:style w:type="character" w:styleId="Perirtashipersaitas">
    <w:name w:val="FollowedHyperlink"/>
    <w:rPr>
      <w:color w:val="800080"/>
      <w:u w:val="single"/>
    </w:rPr>
  </w:style>
  <w:style w:type="paragraph" w:customStyle="1" w:styleId="Blockquote">
    <w:name w:val="Blockquote"/>
    <w:basedOn w:val="prastasis"/>
    <w:pPr>
      <w:widowControl w:val="0"/>
      <w:spacing w:before="100" w:after="100"/>
      <w:ind w:left="360" w:right="360"/>
    </w:pPr>
    <w:rPr>
      <w:snapToGrid w:val="0"/>
      <w:lang w:val="fr-FR" w:eastAsia="en-US"/>
    </w:rPr>
  </w:style>
  <w:style w:type="paragraph" w:styleId="Paprastasistekstas">
    <w:name w:val="Plain Text"/>
    <w:basedOn w:val="prastasis"/>
    <w:link w:val="PaprastasistekstasDiagrama"/>
    <w:rPr>
      <w:rFonts w:ascii="Courier New" w:hAnsi="Courier New"/>
      <w:snapToGrid w:val="0"/>
      <w:lang w:eastAsia="en-US"/>
    </w:rPr>
  </w:style>
  <w:style w:type="paragraph" w:customStyle="1" w:styleId="Text1">
    <w:name w:val="Text 1"/>
    <w:basedOn w:val="prastasis"/>
    <w:pPr>
      <w:spacing w:before="120" w:after="120"/>
      <w:ind w:left="851"/>
      <w:jc w:val="both"/>
    </w:pPr>
    <w:rPr>
      <w:snapToGrid w:val="0"/>
      <w:lang w:val="fr-FR" w:eastAsia="en-US"/>
    </w:rPr>
  </w:style>
  <w:style w:type="paragraph" w:customStyle="1" w:styleId="ManualNumPar1">
    <w:name w:val="Manual NumPar 1"/>
    <w:basedOn w:val="prastasis"/>
    <w:next w:val="Text1"/>
    <w:pPr>
      <w:spacing w:before="120" w:after="120"/>
      <w:ind w:left="851" w:hanging="851"/>
      <w:jc w:val="both"/>
    </w:pPr>
    <w:rPr>
      <w:snapToGrid w:val="0"/>
      <w:lang w:val="fr-FR" w:eastAsia="en-US"/>
    </w:rPr>
  </w:style>
  <w:style w:type="paragraph" w:customStyle="1" w:styleId="Point1">
    <w:name w:val="Point 1"/>
    <w:basedOn w:val="prastasis"/>
    <w:pPr>
      <w:spacing w:before="120" w:after="120"/>
      <w:ind w:left="1418" w:hanging="567"/>
      <w:jc w:val="both"/>
    </w:pPr>
    <w:rPr>
      <w:snapToGrid w:val="0"/>
      <w:lang w:val="fr-FR" w:eastAsia="en-US"/>
    </w:rPr>
  </w:style>
  <w:style w:type="paragraph" w:styleId="Tekstoblokas">
    <w:name w:val="Block Text"/>
    <w:basedOn w:val="prastasis"/>
    <w:pPr>
      <w:ind w:left="113" w:right="113"/>
      <w:jc w:val="center"/>
    </w:pPr>
    <w:rPr>
      <w:rFonts w:ascii="Arial" w:hAnsi="Arial"/>
      <w:snapToGrid w:val="0"/>
      <w:sz w:val="18"/>
      <w:lang w:eastAsia="en-US"/>
    </w:rPr>
  </w:style>
  <w:style w:type="paragraph" w:styleId="Sraassuenkleliais2">
    <w:name w:val="List Bullet 2"/>
    <w:basedOn w:val="prastasis"/>
    <w:pPr>
      <w:numPr>
        <w:numId w:val="3"/>
      </w:numPr>
    </w:pPr>
    <w:rPr>
      <w:lang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prastasis"/>
    <w:pPr>
      <w:jc w:val="center"/>
    </w:pPr>
    <w:rPr>
      <w:rFonts w:ascii="TimesLT" w:hAnsi="TimesLT"/>
      <w:snapToGrid w:val="0"/>
      <w:sz w:val="12"/>
      <w:lang w:eastAsia="en-US"/>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eastAsia="en-US"/>
    </w:rPr>
  </w:style>
  <w:style w:type="character" w:customStyle="1" w:styleId="footersmall11">
    <w:name w:val="footer_small11"/>
    <w:rPr>
      <w:rFonts w:ascii="Tahoma" w:hAnsi="Tahoma" w:cs="Tahoma" w:hint="default"/>
      <w:color w:val="404040"/>
      <w:sz w:val="14"/>
      <w:szCs w:val="14"/>
    </w:rPr>
  </w:style>
  <w:style w:type="paragraph" w:styleId="Indeksas2">
    <w:name w:val="index 2"/>
    <w:basedOn w:val="prastasis"/>
    <w:next w:val="prastasis"/>
    <w:autoRedefine/>
    <w:semiHidden/>
    <w:pPr>
      <w:ind w:left="400" w:hanging="200"/>
    </w:pPr>
  </w:style>
  <w:style w:type="paragraph" w:styleId="Indeksas1">
    <w:name w:val="index 1"/>
    <w:basedOn w:val="prastasis"/>
    <w:next w:val="prastasis"/>
    <w:autoRedefine/>
    <w:semiHidden/>
    <w:pPr>
      <w:ind w:left="200" w:hanging="200"/>
    </w:pPr>
  </w:style>
  <w:style w:type="paragraph" w:styleId="Indeksas3">
    <w:name w:val="index 3"/>
    <w:basedOn w:val="prastasis"/>
    <w:next w:val="prastasis"/>
    <w:autoRedefine/>
    <w:semiHidden/>
    <w:pPr>
      <w:ind w:left="600" w:hanging="200"/>
    </w:pPr>
  </w:style>
  <w:style w:type="paragraph" w:styleId="Indeksas4">
    <w:name w:val="index 4"/>
    <w:basedOn w:val="prastasis"/>
    <w:next w:val="prastasis"/>
    <w:autoRedefine/>
    <w:semiHidden/>
    <w:pPr>
      <w:ind w:left="800" w:hanging="200"/>
    </w:pPr>
  </w:style>
  <w:style w:type="paragraph" w:styleId="Indeksas5">
    <w:name w:val="index 5"/>
    <w:basedOn w:val="prastasis"/>
    <w:next w:val="prastasis"/>
    <w:autoRedefine/>
    <w:semiHidden/>
    <w:pPr>
      <w:ind w:left="1000" w:hanging="200"/>
    </w:pPr>
  </w:style>
  <w:style w:type="paragraph" w:styleId="Indeksas6">
    <w:name w:val="index 6"/>
    <w:basedOn w:val="prastasis"/>
    <w:next w:val="prastasis"/>
    <w:autoRedefine/>
    <w:semiHidden/>
    <w:pPr>
      <w:ind w:left="1200" w:hanging="200"/>
    </w:pPr>
  </w:style>
  <w:style w:type="paragraph" w:styleId="Indeksas7">
    <w:name w:val="index 7"/>
    <w:basedOn w:val="prastasis"/>
    <w:next w:val="prastasis"/>
    <w:autoRedefine/>
    <w:semiHidden/>
    <w:pPr>
      <w:ind w:left="1400" w:hanging="200"/>
    </w:pPr>
  </w:style>
  <w:style w:type="paragraph" w:styleId="Indeksas8">
    <w:name w:val="index 8"/>
    <w:basedOn w:val="prastasis"/>
    <w:next w:val="prastasis"/>
    <w:autoRedefine/>
    <w:semiHidden/>
    <w:pPr>
      <w:ind w:left="1600" w:hanging="200"/>
    </w:pPr>
  </w:style>
  <w:style w:type="paragraph" w:styleId="Indeksas9">
    <w:name w:val="index 9"/>
    <w:basedOn w:val="prastasis"/>
    <w:next w:val="prastasis"/>
    <w:autoRedefine/>
    <w:semiHidden/>
    <w:pPr>
      <w:ind w:left="1800" w:hanging="200"/>
    </w:pPr>
  </w:style>
  <w:style w:type="paragraph" w:styleId="Indeksoantrat">
    <w:name w:val="index heading"/>
    <w:basedOn w:val="prastasis"/>
    <w:next w:val="Indeksas1"/>
    <w:semiHidden/>
  </w:style>
  <w:style w:type="paragraph" w:customStyle="1" w:styleId="pavadinimas1">
    <w:name w:val="pavadinimas1"/>
    <w:basedOn w:val="prastasis"/>
    <w:rsid w:val="009A2829"/>
    <w:pPr>
      <w:spacing w:before="100" w:beforeAutospacing="1" w:after="100" w:afterAutospacing="1"/>
    </w:pPr>
    <w:rPr>
      <w:rFonts w:ascii="Arial Unicode MS" w:eastAsia="Arial Unicode MS" w:hAnsi="Arial Unicode MS" w:cs="Arial Unicode MS"/>
      <w:lang w:val="en-GB" w:eastAsia="en-US"/>
    </w:rPr>
  </w:style>
  <w:style w:type="paragraph" w:styleId="HTMLiankstoformatuotas">
    <w:name w:val="HTML Preformatted"/>
    <w:basedOn w:val="prastasis"/>
    <w:link w:val="HTMLiankstoformatuotasDiagrama"/>
    <w:rsid w:val="00B0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textDiagrama">
    <w:name w:val="text Diagrama"/>
    <w:rPr>
      <w:rFonts w:ascii="Arial" w:hAnsi="Arial" w:cs="Arial"/>
      <w:sz w:val="24"/>
      <w:szCs w:val="24"/>
      <w:lang w:val="cs-CZ" w:eastAsia="hu-HU" w:bidi="ar-SA"/>
    </w:rPr>
  </w:style>
  <w:style w:type="paragraph" w:styleId="prastasiniatinklio">
    <w:name w:val="Normal (Web)"/>
    <w:basedOn w:val="prastasis"/>
    <w:uiPriority w:val="99"/>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prastasis"/>
    <w:pPr>
      <w:suppressAutoHyphens/>
      <w:overflowPunct w:val="0"/>
      <w:autoSpaceDE w:val="0"/>
      <w:autoSpaceDN w:val="0"/>
      <w:adjustRightInd w:val="0"/>
      <w:jc w:val="center"/>
      <w:textAlignment w:val="baseline"/>
    </w:pPr>
    <w:rPr>
      <w:b/>
      <w:sz w:val="28"/>
      <w:lang w:eastAsia="en-US"/>
    </w:rPr>
  </w:style>
  <w:style w:type="paragraph" w:customStyle="1" w:styleId="Head22">
    <w:name w:val="Head 2.2"/>
    <w:basedOn w:val="prastasis"/>
    <w:pPr>
      <w:tabs>
        <w:tab w:val="left" w:pos="360"/>
      </w:tabs>
      <w:suppressAutoHyphens/>
      <w:overflowPunct w:val="0"/>
      <w:autoSpaceDE w:val="0"/>
      <w:autoSpaceDN w:val="0"/>
      <w:adjustRightInd w:val="0"/>
      <w:ind w:left="360" w:hanging="360"/>
      <w:textAlignment w:val="baseline"/>
    </w:pPr>
    <w:rPr>
      <w:b/>
      <w:lang w:eastAsia="en-US"/>
    </w:rPr>
  </w:style>
  <w:style w:type="paragraph" w:customStyle="1" w:styleId="Tekstas">
    <w:name w:val="Tekstas"/>
    <w:basedOn w:val="prastasis"/>
    <w:pPr>
      <w:ind w:firstLine="720"/>
      <w:jc w:val="both"/>
    </w:pPr>
    <w:rPr>
      <w:lang w:val="lt-LT"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prastasis"/>
    <w:pPr>
      <w:autoSpaceDE w:val="0"/>
      <w:autoSpaceDN w:val="0"/>
      <w:adjustRightInd w:val="0"/>
      <w:jc w:val="center"/>
    </w:pPr>
    <w:rPr>
      <w:rFonts w:ascii="TimesLT" w:hAnsi="TimesLT"/>
      <w:b/>
      <w:bCs/>
      <w:lang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prastasis"/>
    <w:pPr>
      <w:tabs>
        <w:tab w:val="left" w:pos="900"/>
      </w:tabs>
      <w:spacing w:before="60" w:after="60"/>
      <w:ind w:left="902" w:hanging="902"/>
      <w:jc w:val="both"/>
    </w:pPr>
    <w:rPr>
      <w:rFonts w:ascii="Arial" w:hAnsi="Arial" w:cs="Arial"/>
    </w:rPr>
  </w:style>
  <w:style w:type="paragraph" w:customStyle="1" w:styleId="centrbold">
    <w:name w:val="centrbold"/>
    <w:basedOn w:val="prastasis"/>
    <w:pPr>
      <w:spacing w:before="100" w:beforeAutospacing="1" w:after="100" w:afterAutospacing="1"/>
    </w:pPr>
    <w:rPr>
      <w:rFonts w:ascii="Arial Unicode MS" w:eastAsia="Arial Unicode MS" w:hAnsi="Arial Unicode MS" w:cs="Arial Unicode MS"/>
      <w:lang w:eastAsia="en-US"/>
    </w:rPr>
  </w:style>
  <w:style w:type="paragraph" w:customStyle="1" w:styleId="mazas0">
    <w:name w:val="mazas"/>
    <w:basedOn w:val="prastasis"/>
    <w:pPr>
      <w:spacing w:before="100" w:beforeAutospacing="1" w:after="100" w:afterAutospacing="1"/>
    </w:pPr>
    <w:rPr>
      <w:rFonts w:ascii="Arial Unicode MS" w:eastAsia="Arial Unicode MS" w:hAnsi="Arial Unicode MS" w:cs="Arial Unicode MS"/>
      <w:lang w:eastAsia="en-US"/>
    </w:rPr>
  </w:style>
  <w:style w:type="paragraph" w:styleId="Sraas">
    <w:name w:val="List"/>
    <w:basedOn w:val="prastasis"/>
    <w:pPr>
      <w:ind w:left="283" w:hanging="283"/>
    </w:pPr>
    <w:rPr>
      <w:lang w:val="en-GB" w:eastAsia="en-US"/>
    </w:rPr>
  </w:style>
  <w:style w:type="paragraph" w:styleId="Sraas2">
    <w:name w:val="List 2"/>
    <w:basedOn w:val="prastasis"/>
    <w:pPr>
      <w:ind w:left="566" w:hanging="283"/>
    </w:pPr>
    <w:rPr>
      <w:lang w:val="en-GB" w:eastAsia="en-US"/>
    </w:rPr>
  </w:style>
  <w:style w:type="paragraph" w:styleId="Pasveikinimas">
    <w:name w:val="Salutation"/>
    <w:basedOn w:val="prastasis"/>
    <w:next w:val="prastasis"/>
    <w:link w:val="PasveikinimasDiagrama"/>
    <w:rPr>
      <w:lang w:val="en-GB" w:eastAsia="en-US"/>
    </w:rPr>
  </w:style>
  <w:style w:type="paragraph" w:styleId="Sraotsinys2">
    <w:name w:val="List Continue 2"/>
    <w:basedOn w:val="prastasis"/>
    <w:pPr>
      <w:spacing w:after="120"/>
      <w:ind w:left="566"/>
    </w:pPr>
    <w:rPr>
      <w:lang w:val="en-GB" w:eastAsia="en-US"/>
    </w:rPr>
  </w:style>
  <w:style w:type="paragraph" w:customStyle="1" w:styleId="TableText">
    <w:name w:val="Table Text"/>
    <w:basedOn w:val="prastasis"/>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prastasis"/>
    <w:semiHidden/>
    <w:rPr>
      <w:rFonts w:ascii="Tahoma" w:hAnsi="Tahoma" w:cs="Tahoma"/>
      <w:sz w:val="16"/>
      <w:szCs w:val="16"/>
      <w:lang w:val="en-GB" w:eastAsia="en-US"/>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pPr>
    <w:rPr>
      <w:lang w:eastAsia="en-US"/>
    </w:rPr>
  </w:style>
  <w:style w:type="paragraph" w:customStyle="1" w:styleId="bodytext">
    <w:name w:val="bodytext"/>
    <w:basedOn w:val="prastasis"/>
    <w:pPr>
      <w:spacing w:before="100" w:beforeAutospacing="1" w:after="100" w:afterAutospacing="1"/>
    </w:pPr>
    <w:rPr>
      <w:lang w:eastAsia="en-US"/>
    </w:rPr>
  </w:style>
  <w:style w:type="paragraph" w:customStyle="1" w:styleId="textCharChar">
    <w:name w:val="text Char Char"/>
    <w:rsid w:val="000B3F07"/>
    <w:pPr>
      <w:widowControl w:val="0"/>
      <w:spacing w:before="240" w:line="240" w:lineRule="exact"/>
      <w:jc w:val="both"/>
    </w:pPr>
    <w:rPr>
      <w:rFonts w:ascii="Arial" w:hAnsi="Arial" w:cs="Arial"/>
      <w:sz w:val="24"/>
      <w:szCs w:val="24"/>
      <w:lang w:val="cs-CZ" w:eastAsia="hu-HU"/>
    </w:rPr>
  </w:style>
  <w:style w:type="paragraph" w:customStyle="1" w:styleId="Default">
    <w:name w:val="Default"/>
    <w:rsid w:val="00EC72B6"/>
    <w:pPr>
      <w:autoSpaceDE w:val="0"/>
      <w:autoSpaceDN w:val="0"/>
      <w:adjustRightInd w:val="0"/>
    </w:pPr>
    <w:rPr>
      <w:color w:val="000000"/>
      <w:sz w:val="24"/>
      <w:szCs w:val="24"/>
      <w:lang w:val="en-US" w:eastAsia="en-US"/>
    </w:rPr>
  </w:style>
  <w:style w:type="paragraph" w:customStyle="1" w:styleId="textChar">
    <w:name w:val="text Char"/>
    <w:rsid w:val="00482B9E"/>
    <w:pPr>
      <w:widowControl w:val="0"/>
      <w:spacing w:before="240" w:line="240" w:lineRule="exact"/>
      <w:jc w:val="both"/>
    </w:pPr>
    <w:rPr>
      <w:rFonts w:ascii="Arial" w:hAnsi="Arial" w:cs="Arial"/>
      <w:sz w:val="24"/>
      <w:szCs w:val="24"/>
      <w:lang w:val="cs-CZ" w:eastAsia="hu-HU"/>
    </w:rPr>
  </w:style>
  <w:style w:type="character" w:customStyle="1" w:styleId="KomentarotekstasDiagrama">
    <w:name w:val="Komentaro tekstas Diagrama"/>
    <w:aliases w:val=" Char3 Diagrama, Char Diagrama,Char3 Diagrama, Diagrama Diagrama,Diagrama Diagrama, Char1 Diagrama,Char Diagrama,Char1 Diagrama,Komentaro tekstas Diagrama1 Diagrama,Komentaro tekstas Diagrama Diagrama Diagrama"/>
    <w:link w:val="Komentarotekstas"/>
    <w:rsid w:val="009017C6"/>
    <w:rPr>
      <w:lang w:val="lt-LT" w:eastAsia="fi-FI" w:bidi="ar-SA"/>
    </w:rPr>
  </w:style>
  <w:style w:type="character" w:customStyle="1" w:styleId="HTMLiankstoformatuotasDiagrama">
    <w:name w:val="HTML iš anksto formatuotas Diagrama"/>
    <w:link w:val="HTMLiankstoformatuotas"/>
    <w:rsid w:val="0098492C"/>
    <w:rPr>
      <w:rFonts w:ascii="Courier New" w:hAnsi="Courier New" w:cs="Courier New"/>
      <w:lang w:val="lt-LT" w:eastAsia="lt-LT" w:bidi="ar-SA"/>
    </w:rPr>
  </w:style>
  <w:style w:type="character" w:customStyle="1" w:styleId="Antrat3Diagrama">
    <w:name w:val="Antraštė 3 Diagrama"/>
    <w:aliases w:val="H3 Diagrama,Section Header3 Diagrama,Sub-Clause Paragraph Diagrama"/>
    <w:link w:val="Antrat3"/>
    <w:rsid w:val="009360A8"/>
    <w:rPr>
      <w:sz w:val="22"/>
      <w:szCs w:val="22"/>
      <w:lang w:eastAsia="fi-FI"/>
    </w:rPr>
  </w:style>
  <w:style w:type="paragraph" w:customStyle="1" w:styleId="1">
    <w:name w:val="1"/>
    <w:basedOn w:val="prastasis"/>
    <w:rsid w:val="00C53FF0"/>
    <w:pPr>
      <w:spacing w:after="160" w:line="240" w:lineRule="exact"/>
    </w:pPr>
    <w:rPr>
      <w:rFonts w:ascii="Verdana" w:hAnsi="Verdana"/>
      <w:lang w:eastAsia="lt-LT"/>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401A32"/>
    <w:pPr>
      <w:spacing w:after="160" w:line="240" w:lineRule="exact"/>
    </w:pPr>
    <w:rPr>
      <w:rFonts w:ascii="Tahoma" w:hAnsi="Tahoma"/>
      <w:lang w:eastAsia="en-US"/>
    </w:rPr>
  </w:style>
  <w:style w:type="paragraph" w:customStyle="1" w:styleId="CharChar2">
    <w:name w:val="Char Char2"/>
    <w:basedOn w:val="prastasis"/>
    <w:rsid w:val="00BE393E"/>
    <w:pPr>
      <w:spacing w:after="160" w:line="240" w:lineRule="exact"/>
    </w:pPr>
    <w:rPr>
      <w:rFonts w:ascii="Verdana" w:hAnsi="Verdana"/>
      <w:lang w:eastAsia="lt-LT"/>
    </w:rPr>
  </w:style>
  <w:style w:type="table" w:styleId="Lentelstinklelis">
    <w:name w:val="Table Grid"/>
    <w:basedOn w:val="prastojilentel"/>
    <w:uiPriority w:val="59"/>
    <w:rsid w:val="00B905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2,Lentele"/>
    <w:basedOn w:val="prastasis"/>
    <w:link w:val="SraopastraipaDiagrama"/>
    <w:qFormat/>
    <w:rsid w:val="00B905F6"/>
    <w:pPr>
      <w:ind w:left="720"/>
      <w:contextualSpacing/>
    </w:pPr>
  </w:style>
  <w:style w:type="paragraph" w:customStyle="1" w:styleId="DiagramaDiagrama2">
    <w:name w:val="Diagrama Diagrama2"/>
    <w:basedOn w:val="prastasis"/>
    <w:rsid w:val="0038582C"/>
    <w:pPr>
      <w:spacing w:after="160" w:line="240" w:lineRule="exact"/>
    </w:pPr>
    <w:rPr>
      <w:rFonts w:ascii="Tahoma" w:hAnsi="Tahoma"/>
      <w:lang w:eastAsia="en-US"/>
    </w:rPr>
  </w:style>
  <w:style w:type="character" w:customStyle="1" w:styleId="PuslapioinaostekstasDiagrama">
    <w:name w:val="Puslapio išnašos tekstas Diagrama"/>
    <w:link w:val="Puslapioinaostekstas"/>
    <w:uiPriority w:val="99"/>
    <w:semiHidden/>
    <w:rsid w:val="004470C0"/>
    <w:rPr>
      <w:sz w:val="22"/>
      <w:szCs w:val="22"/>
      <w:lang w:eastAsia="fi-FI"/>
    </w:rPr>
  </w:style>
  <w:style w:type="character" w:customStyle="1" w:styleId="FontStyle20">
    <w:name w:val="Font Style20"/>
    <w:uiPriority w:val="99"/>
    <w:rsid w:val="00764EB0"/>
    <w:rPr>
      <w:rFonts w:ascii="Times New Roman" w:hAnsi="Times New Roman" w:cs="Times New Roman"/>
      <w:b/>
      <w:bCs/>
      <w:sz w:val="20"/>
      <w:szCs w:val="20"/>
    </w:rPr>
  </w:style>
  <w:style w:type="character" w:customStyle="1" w:styleId="FontStyle23">
    <w:name w:val="Font Style23"/>
    <w:uiPriority w:val="99"/>
    <w:rsid w:val="00764EB0"/>
    <w:rPr>
      <w:rFonts w:ascii="Times New Roman" w:hAnsi="Times New Roman" w:cs="Times New Roman"/>
      <w:sz w:val="20"/>
      <w:szCs w:val="20"/>
    </w:rPr>
  </w:style>
  <w:style w:type="paragraph" w:customStyle="1" w:styleId="Style14">
    <w:name w:val="Style14"/>
    <w:basedOn w:val="prastasis"/>
    <w:rsid w:val="00764EB0"/>
    <w:pPr>
      <w:widowControl w:val="0"/>
      <w:autoSpaceDE w:val="0"/>
      <w:autoSpaceDN w:val="0"/>
      <w:adjustRightInd w:val="0"/>
      <w:spacing w:line="259" w:lineRule="exact"/>
      <w:jc w:val="both"/>
    </w:pPr>
    <w:rPr>
      <w:lang w:eastAsia="en-US"/>
    </w:rPr>
  </w:style>
  <w:style w:type="paragraph" w:customStyle="1" w:styleId="Style5">
    <w:name w:val="Style5"/>
    <w:basedOn w:val="prastasis"/>
    <w:rsid w:val="00764EB0"/>
    <w:pPr>
      <w:widowControl w:val="0"/>
      <w:autoSpaceDE w:val="0"/>
      <w:autoSpaceDN w:val="0"/>
      <w:adjustRightInd w:val="0"/>
      <w:jc w:val="both"/>
    </w:pPr>
    <w:rPr>
      <w:lang w:eastAsia="en-US"/>
    </w:rPr>
  </w:style>
  <w:style w:type="paragraph" w:customStyle="1" w:styleId="Style2">
    <w:name w:val="Style2"/>
    <w:basedOn w:val="prastasis"/>
    <w:rsid w:val="00434FBD"/>
    <w:pPr>
      <w:widowControl w:val="0"/>
      <w:autoSpaceDE w:val="0"/>
      <w:autoSpaceDN w:val="0"/>
      <w:adjustRightInd w:val="0"/>
    </w:pPr>
    <w:rPr>
      <w:lang w:eastAsia="en-US"/>
    </w:rPr>
  </w:style>
  <w:style w:type="character" w:customStyle="1" w:styleId="FontStyle18">
    <w:name w:val="Font Style18"/>
    <w:uiPriority w:val="99"/>
    <w:rsid w:val="00EC5809"/>
    <w:rPr>
      <w:rFonts w:ascii="Times New Roman" w:hAnsi="Times New Roman" w:cs="Times New Roman"/>
      <w:i/>
      <w:iCs/>
      <w:sz w:val="20"/>
      <w:szCs w:val="20"/>
    </w:rPr>
  </w:style>
  <w:style w:type="character" w:customStyle="1" w:styleId="Neapdorotaspaminjimas1">
    <w:name w:val="Neapdorotas paminėjimas1"/>
    <w:uiPriority w:val="99"/>
    <w:semiHidden/>
    <w:unhideWhenUsed/>
    <w:rsid w:val="00FE56F6"/>
    <w:rPr>
      <w:color w:val="808080"/>
      <w:shd w:val="clear" w:color="auto" w:fill="E6E6E6"/>
    </w:rPr>
  </w:style>
  <w:style w:type="paragraph" w:customStyle="1" w:styleId="TableParagraph">
    <w:name w:val="Table Paragraph"/>
    <w:basedOn w:val="prastasis"/>
    <w:uiPriority w:val="1"/>
    <w:qFormat/>
    <w:rsid w:val="006F488B"/>
    <w:pPr>
      <w:widowControl w:val="0"/>
      <w:autoSpaceDE w:val="0"/>
      <w:autoSpaceDN w:val="0"/>
    </w:pPr>
    <w:rPr>
      <w:sz w:val="22"/>
      <w:szCs w:val="22"/>
      <w:lang w:eastAsia="en-US"/>
    </w:rPr>
  </w:style>
  <w:style w:type="character" w:customStyle="1" w:styleId="PoratDiagrama">
    <w:name w:val="Poraštė Diagrama"/>
    <w:link w:val="Porat"/>
    <w:rsid w:val="006F488B"/>
    <w:rPr>
      <w:b/>
      <w:bCs/>
      <w:sz w:val="16"/>
      <w:szCs w:val="16"/>
      <w:lang w:eastAsia="fi-FI"/>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6F488B"/>
    <w:rPr>
      <w:lang w:eastAsia="fi-FI"/>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Char Diagrama,body text Diagrama,bt Diagrama"/>
    <w:link w:val="Pagrindinistekstas"/>
    <w:rsid w:val="009065CA"/>
    <w:rPr>
      <w:sz w:val="24"/>
      <w:szCs w:val="24"/>
      <w:lang w:eastAsia="fi-FI"/>
    </w:rPr>
  </w:style>
  <w:style w:type="character" w:customStyle="1" w:styleId="Antrat1Diagrama">
    <w:name w:val="Antraštė 1 Diagrama"/>
    <w:link w:val="Antrat1"/>
    <w:rsid w:val="009065CA"/>
    <w:rPr>
      <w:b/>
      <w:bCs/>
      <w:caps/>
      <w:kern w:val="28"/>
      <w:sz w:val="24"/>
      <w:szCs w:val="24"/>
      <w:lang w:eastAsia="fi-FI"/>
    </w:rPr>
  </w:style>
  <w:style w:type="character" w:customStyle="1" w:styleId="Antrat2Diagrama">
    <w:name w:val="Antraštė 2 Diagrama"/>
    <w:aliases w:val="Title Header2 Diagrama"/>
    <w:link w:val="Antrat2"/>
    <w:rsid w:val="009065CA"/>
    <w:rPr>
      <w:sz w:val="22"/>
      <w:szCs w:val="22"/>
      <w:lang w:eastAsia="fi-FI"/>
    </w:rPr>
  </w:style>
  <w:style w:type="character" w:customStyle="1" w:styleId="Antrat4Diagrama">
    <w:name w:val="Antraštė 4 Diagrama"/>
    <w:aliases w:val="Heading 4 Char Char Char Char Diagrama,Heading 4 Char Char Char Char Char Diagrama,Sub-Clause Sub-paragraph Diagrama"/>
    <w:link w:val="Antrat4"/>
    <w:uiPriority w:val="99"/>
    <w:rsid w:val="009065CA"/>
    <w:rPr>
      <w:sz w:val="22"/>
      <w:szCs w:val="22"/>
      <w:lang w:eastAsia="fi-FI"/>
    </w:rPr>
  </w:style>
  <w:style w:type="character" w:customStyle="1" w:styleId="Antrat5Diagrama">
    <w:name w:val="Antraštė 5 Diagrama"/>
    <w:link w:val="Antrat5"/>
    <w:rsid w:val="009065CA"/>
    <w:rPr>
      <w:caps/>
      <w:sz w:val="22"/>
      <w:szCs w:val="22"/>
      <w:lang w:val="fi-FI" w:eastAsia="fi-FI"/>
    </w:rPr>
  </w:style>
  <w:style w:type="character" w:customStyle="1" w:styleId="Antrat6Diagrama">
    <w:name w:val="Antraštė 6 Diagrama"/>
    <w:link w:val="Antrat6"/>
    <w:rsid w:val="009065CA"/>
    <w:rPr>
      <w:sz w:val="24"/>
      <w:szCs w:val="24"/>
      <w:lang w:eastAsia="fi-FI"/>
    </w:rPr>
  </w:style>
  <w:style w:type="character" w:customStyle="1" w:styleId="Antrat7Diagrama">
    <w:name w:val="Antraštė 7 Diagrama"/>
    <w:link w:val="Antrat7"/>
    <w:rsid w:val="009065CA"/>
    <w:rPr>
      <w:sz w:val="24"/>
      <w:szCs w:val="24"/>
      <w:lang w:eastAsia="fi-FI"/>
    </w:rPr>
  </w:style>
  <w:style w:type="character" w:customStyle="1" w:styleId="Antrat8Diagrama">
    <w:name w:val="Antraštė 8 Diagrama"/>
    <w:link w:val="Antrat8"/>
    <w:rsid w:val="009065CA"/>
    <w:rPr>
      <w:b/>
      <w:bCs/>
      <w:caps/>
      <w:sz w:val="24"/>
      <w:szCs w:val="24"/>
      <w:lang w:eastAsia="fi-FI"/>
    </w:rPr>
  </w:style>
  <w:style w:type="character" w:customStyle="1" w:styleId="Antrat9Diagrama">
    <w:name w:val="Antraštė 9 Diagrama"/>
    <w:link w:val="Antrat9"/>
    <w:rsid w:val="009065CA"/>
    <w:rPr>
      <w:sz w:val="24"/>
      <w:szCs w:val="24"/>
      <w:lang w:eastAsia="fi-FI"/>
    </w:rPr>
  </w:style>
  <w:style w:type="character" w:customStyle="1" w:styleId="Pagrindiniotekstotrauka3Diagrama">
    <w:name w:val="Pagrindinio teksto įtrauka 3 Diagrama"/>
    <w:link w:val="Pagrindiniotekstotrauka3"/>
    <w:rsid w:val="009065CA"/>
    <w:rPr>
      <w:rFonts w:ascii="Arial" w:hAnsi="Arial" w:cs="Arial"/>
      <w:sz w:val="22"/>
      <w:szCs w:val="22"/>
      <w:lang w:eastAsia="fi-FI"/>
    </w:rPr>
  </w:style>
  <w:style w:type="character" w:customStyle="1" w:styleId="AntratsDiagrama">
    <w:name w:val="Antraštės Diagrama"/>
    <w:link w:val="Antrats"/>
    <w:rsid w:val="009065CA"/>
    <w:rPr>
      <w:b/>
      <w:bCs/>
      <w:sz w:val="18"/>
      <w:szCs w:val="18"/>
      <w:lang w:eastAsia="fi-FI"/>
    </w:rPr>
  </w:style>
  <w:style w:type="character" w:customStyle="1" w:styleId="PagrindiniotekstotraukaDiagrama">
    <w:name w:val="Pagrindinio teksto įtrauka Diagrama"/>
    <w:link w:val="Pagrindiniotekstotrauka"/>
    <w:rsid w:val="009065CA"/>
    <w:rPr>
      <w:sz w:val="24"/>
      <w:szCs w:val="24"/>
      <w:lang w:eastAsia="fi-FI"/>
    </w:rPr>
  </w:style>
  <w:style w:type="character" w:customStyle="1" w:styleId="Pagrindiniotekstotrauka2Diagrama">
    <w:name w:val="Pagrindinio teksto įtrauka 2 Diagrama"/>
    <w:link w:val="Pagrindiniotekstotrauka2"/>
    <w:rsid w:val="009065CA"/>
    <w:rPr>
      <w:sz w:val="24"/>
      <w:szCs w:val="24"/>
      <w:lang w:eastAsia="fi-FI"/>
    </w:rPr>
  </w:style>
  <w:style w:type="character" w:customStyle="1" w:styleId="PavadinimasDiagrama">
    <w:name w:val="Pavadinimas Diagrama"/>
    <w:link w:val="Pavadinimas"/>
    <w:rsid w:val="009065CA"/>
    <w:rPr>
      <w:b/>
      <w:bCs/>
      <w:sz w:val="28"/>
      <w:szCs w:val="28"/>
      <w:lang w:eastAsia="hu-HU"/>
    </w:rPr>
  </w:style>
  <w:style w:type="character" w:customStyle="1" w:styleId="Pagrindinistekstas2Diagrama">
    <w:name w:val="Pagrindinis tekstas 2 Diagrama"/>
    <w:link w:val="Pagrindinistekstas2"/>
    <w:rsid w:val="009065CA"/>
    <w:rPr>
      <w:sz w:val="24"/>
      <w:szCs w:val="24"/>
      <w:lang w:eastAsia="fi-FI"/>
    </w:rPr>
  </w:style>
  <w:style w:type="character" w:customStyle="1" w:styleId="PaantratDiagrama">
    <w:name w:val="Paantraštė Diagrama"/>
    <w:link w:val="Paantrat"/>
    <w:rsid w:val="009065CA"/>
    <w:rPr>
      <w:b/>
      <w:bCs/>
      <w:sz w:val="22"/>
      <w:szCs w:val="22"/>
      <w:lang w:val="fi-FI" w:eastAsia="fi-FI"/>
    </w:rPr>
  </w:style>
  <w:style w:type="character" w:customStyle="1" w:styleId="Pagrindinistekstas3Diagrama">
    <w:name w:val="Pagrindinis tekstas 3 Diagrama"/>
    <w:link w:val="Pagrindinistekstas3"/>
    <w:rsid w:val="009065CA"/>
    <w:rPr>
      <w:b/>
      <w:bCs/>
      <w:sz w:val="22"/>
      <w:szCs w:val="22"/>
      <w:lang w:eastAsia="fi-FI"/>
    </w:rPr>
  </w:style>
  <w:style w:type="character" w:customStyle="1" w:styleId="DokumentostruktraDiagrama">
    <w:name w:val="Dokumento struktūra Diagrama"/>
    <w:link w:val="Dokumentostruktra"/>
    <w:semiHidden/>
    <w:rsid w:val="009065CA"/>
    <w:rPr>
      <w:rFonts w:ascii="Tahoma" w:hAnsi="Tahoma" w:cs="Tahoma"/>
      <w:shd w:val="clear" w:color="auto" w:fill="000080"/>
      <w:lang w:eastAsia="fi-FI"/>
    </w:rPr>
  </w:style>
  <w:style w:type="character" w:customStyle="1" w:styleId="DokumentoinaostekstasDiagrama">
    <w:name w:val="Dokumento išnašos tekstas Diagrama"/>
    <w:link w:val="Dokumentoinaostekstas"/>
    <w:semiHidden/>
    <w:rsid w:val="009065CA"/>
    <w:rPr>
      <w:lang w:eastAsia="fi-FI"/>
    </w:rPr>
  </w:style>
  <w:style w:type="character" w:customStyle="1" w:styleId="DebesliotekstasDiagrama">
    <w:name w:val="Debesėlio tekstas Diagrama"/>
    <w:link w:val="Debesliotekstas"/>
    <w:rsid w:val="009065CA"/>
    <w:rPr>
      <w:rFonts w:ascii="Tahoma" w:hAnsi="Tahoma" w:cs="Tahoma"/>
      <w:sz w:val="16"/>
      <w:szCs w:val="16"/>
      <w:lang w:eastAsia="fi-FI"/>
    </w:rPr>
  </w:style>
  <w:style w:type="character" w:customStyle="1" w:styleId="KomentarotemaDiagrama">
    <w:name w:val="Komentaro tema Diagrama"/>
    <w:link w:val="Komentarotema"/>
    <w:rsid w:val="009065CA"/>
    <w:rPr>
      <w:b/>
      <w:bCs/>
      <w:lang w:eastAsia="fi-FI"/>
    </w:rPr>
  </w:style>
  <w:style w:type="character" w:customStyle="1" w:styleId="PaprastasistekstasDiagrama">
    <w:name w:val="Paprastasis tekstas Diagrama"/>
    <w:link w:val="Paprastasistekstas"/>
    <w:rsid w:val="009065CA"/>
    <w:rPr>
      <w:rFonts w:ascii="Courier New" w:hAnsi="Courier New"/>
      <w:snapToGrid w:val="0"/>
      <w:lang w:eastAsia="en-US"/>
    </w:rPr>
  </w:style>
  <w:style w:type="character" w:customStyle="1" w:styleId="PasveikinimasDiagrama">
    <w:name w:val="Pasveikinimas Diagrama"/>
    <w:link w:val="Pasveikinimas"/>
    <w:rsid w:val="009065CA"/>
    <w:rPr>
      <w:sz w:val="24"/>
      <w:szCs w:val="24"/>
      <w:lang w:val="en-GB" w:eastAsia="en-US"/>
    </w:rPr>
  </w:style>
  <w:style w:type="paragraph" w:customStyle="1" w:styleId="NormalParagraphStyle">
    <w:name w:val="NormalParagraphStyle"/>
    <w:basedOn w:val="prastasis"/>
    <w:uiPriority w:val="99"/>
    <w:rsid w:val="00831BB4"/>
    <w:pPr>
      <w:autoSpaceDE w:val="0"/>
      <w:autoSpaceDN w:val="0"/>
      <w:adjustRightInd w:val="0"/>
      <w:spacing w:line="288" w:lineRule="auto"/>
      <w:textAlignment w:val="center"/>
    </w:pPr>
    <w:rPr>
      <w:color w:val="000000"/>
      <w:lang w:val="en-GB" w:eastAsia="en-US"/>
    </w:rPr>
  </w:style>
  <w:style w:type="character" w:customStyle="1" w:styleId="DeltaViewInsertion">
    <w:name w:val="DeltaView Insertion"/>
    <w:uiPriority w:val="99"/>
    <w:rsid w:val="001522DF"/>
    <w:rPr>
      <w:color w:val="0000FF"/>
      <w:u w:val="double"/>
    </w:rPr>
  </w:style>
  <w:style w:type="paragraph" w:styleId="Betarp">
    <w:name w:val="No Spacing"/>
    <w:link w:val="BetarpDiagrama"/>
    <w:qFormat/>
    <w:rsid w:val="00742A07"/>
    <w:rPr>
      <w:rFonts w:ascii="Calibri" w:eastAsia="Calibri" w:hAnsi="Calibri"/>
      <w:sz w:val="22"/>
      <w:szCs w:val="22"/>
      <w:lang w:val="en-US" w:eastAsia="en-US"/>
    </w:rPr>
  </w:style>
  <w:style w:type="character" w:customStyle="1" w:styleId="BetarpDiagrama">
    <w:name w:val="Be tarpų Diagrama"/>
    <w:link w:val="Betarp"/>
    <w:uiPriority w:val="1"/>
    <w:locked/>
    <w:rsid w:val="00742A07"/>
    <w:rPr>
      <w:rFonts w:ascii="Calibri" w:eastAsia="Calibri" w:hAnsi="Calibri"/>
      <w:sz w:val="22"/>
      <w:szCs w:val="22"/>
      <w:lang w:val="en-US" w:eastAsia="en-US"/>
    </w:rPr>
  </w:style>
  <w:style w:type="table" w:customStyle="1" w:styleId="Lentelstinklelis1">
    <w:name w:val="Lentelės tinklelis1"/>
    <w:basedOn w:val="prastojilentel"/>
    <w:next w:val="Lentelstinklelis"/>
    <w:rsid w:val="007008E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82977"/>
    <w:rPr>
      <w:color w:val="605E5C"/>
      <w:shd w:val="clear" w:color="auto" w:fill="E1DFDD"/>
    </w:rPr>
  </w:style>
  <w:style w:type="paragraph" w:customStyle="1" w:styleId="Punktas1">
    <w:name w:val="Punktas 1"/>
    <w:basedOn w:val="prastasis"/>
    <w:autoRedefine/>
    <w:rsid w:val="000107EA"/>
    <w:pPr>
      <w:ind w:firstLine="568"/>
      <w:jc w:val="both"/>
    </w:pPr>
    <w:rPr>
      <w:rFonts w:eastAsia="Calibri"/>
      <w:bCs/>
      <w:sz w:val="22"/>
      <w:szCs w:val="22"/>
      <w:lang w:val="lt-LT" w:eastAsia="en-US"/>
    </w:rPr>
  </w:style>
  <w:style w:type="paragraph" w:customStyle="1" w:styleId="BodyText10">
    <w:name w:val="Body Text1"/>
    <w:rsid w:val="00823358"/>
    <w:pPr>
      <w:autoSpaceDE w:val="0"/>
      <w:autoSpaceDN w:val="0"/>
      <w:adjustRightInd w:val="0"/>
      <w:ind w:firstLine="312"/>
      <w:jc w:val="both"/>
    </w:pPr>
    <w:rPr>
      <w:rFonts w:ascii="TimesLT" w:hAnsi="TimesLT"/>
      <w:lang w:val="en-US" w:eastAsia="en-US"/>
    </w:rPr>
  </w:style>
  <w:style w:type="character" w:styleId="Emfaz">
    <w:name w:val="Emphasis"/>
    <w:basedOn w:val="Numatytasispastraiposriftas"/>
    <w:uiPriority w:val="20"/>
    <w:qFormat/>
    <w:rsid w:val="00CF1A74"/>
    <w:rPr>
      <w:i/>
      <w:iCs/>
    </w:rPr>
  </w:style>
  <w:style w:type="numbering" w:customStyle="1" w:styleId="Sraonra1">
    <w:name w:val="Sąrašo nėra1"/>
    <w:next w:val="Sraonra"/>
    <w:uiPriority w:val="99"/>
    <w:semiHidden/>
    <w:unhideWhenUsed/>
    <w:rsid w:val="00815A44"/>
  </w:style>
  <w:style w:type="character" w:customStyle="1" w:styleId="WW8Num1z0">
    <w:name w:val="WW8Num1z0"/>
    <w:rsid w:val="00815A44"/>
    <w:rPr>
      <w:rFonts w:eastAsia="Times New Roman" w:cs="Times New Roman"/>
      <w:i/>
      <w:kern w:val="1"/>
      <w:sz w:val="22"/>
      <w:lang w:eastAsia="ar-SA" w:bidi="ar-SA"/>
    </w:rPr>
  </w:style>
  <w:style w:type="character" w:customStyle="1" w:styleId="WW8Num1z1">
    <w:name w:val="WW8Num1z1"/>
    <w:rsid w:val="00815A44"/>
  </w:style>
  <w:style w:type="character" w:customStyle="1" w:styleId="WW8Num1z2">
    <w:name w:val="WW8Num1z2"/>
    <w:rsid w:val="00815A44"/>
  </w:style>
  <w:style w:type="character" w:customStyle="1" w:styleId="WW8Num1z3">
    <w:name w:val="WW8Num1z3"/>
    <w:rsid w:val="00815A44"/>
  </w:style>
  <w:style w:type="character" w:customStyle="1" w:styleId="WW8Num1z4">
    <w:name w:val="WW8Num1z4"/>
    <w:rsid w:val="00815A44"/>
  </w:style>
  <w:style w:type="character" w:customStyle="1" w:styleId="WW8Num1z5">
    <w:name w:val="WW8Num1z5"/>
    <w:rsid w:val="00815A44"/>
  </w:style>
  <w:style w:type="character" w:customStyle="1" w:styleId="WW8Num1z6">
    <w:name w:val="WW8Num1z6"/>
    <w:rsid w:val="00815A44"/>
  </w:style>
  <w:style w:type="character" w:customStyle="1" w:styleId="WW8Num1z7">
    <w:name w:val="WW8Num1z7"/>
    <w:rsid w:val="00815A44"/>
  </w:style>
  <w:style w:type="character" w:customStyle="1" w:styleId="WW8Num1z8">
    <w:name w:val="WW8Num1z8"/>
    <w:rsid w:val="00815A44"/>
  </w:style>
  <w:style w:type="character" w:customStyle="1" w:styleId="WW8Num2z0">
    <w:name w:val="WW8Num2z0"/>
    <w:rsid w:val="00815A44"/>
    <w:rPr>
      <w:rFonts w:cs="Times New Roman"/>
      <w:i w:val="0"/>
      <w:iCs w:val="0"/>
      <w:color w:val="auto"/>
      <w:sz w:val="22"/>
      <w:szCs w:val="22"/>
      <w:lang w:val="lt-LT"/>
    </w:rPr>
  </w:style>
  <w:style w:type="character" w:customStyle="1" w:styleId="WW8Num2z1">
    <w:name w:val="WW8Num2z1"/>
    <w:rsid w:val="00815A44"/>
  </w:style>
  <w:style w:type="character" w:customStyle="1" w:styleId="WW8Num2z2">
    <w:name w:val="WW8Num2z2"/>
    <w:rsid w:val="00815A44"/>
  </w:style>
  <w:style w:type="character" w:customStyle="1" w:styleId="WW8Num2z3">
    <w:name w:val="WW8Num2z3"/>
    <w:rsid w:val="00815A44"/>
  </w:style>
  <w:style w:type="character" w:customStyle="1" w:styleId="WW8Num2z4">
    <w:name w:val="WW8Num2z4"/>
    <w:rsid w:val="00815A44"/>
  </w:style>
  <w:style w:type="character" w:customStyle="1" w:styleId="WW8Num2z5">
    <w:name w:val="WW8Num2z5"/>
    <w:rsid w:val="00815A44"/>
  </w:style>
  <w:style w:type="character" w:customStyle="1" w:styleId="WW8Num2z6">
    <w:name w:val="WW8Num2z6"/>
    <w:rsid w:val="00815A44"/>
  </w:style>
  <w:style w:type="character" w:customStyle="1" w:styleId="WW8Num2z7">
    <w:name w:val="WW8Num2z7"/>
    <w:rsid w:val="00815A44"/>
  </w:style>
  <w:style w:type="character" w:customStyle="1" w:styleId="WW8Num2z8">
    <w:name w:val="WW8Num2z8"/>
    <w:rsid w:val="00815A44"/>
  </w:style>
  <w:style w:type="character" w:customStyle="1" w:styleId="WW8Num3z0">
    <w:name w:val="WW8Num3z0"/>
    <w:rsid w:val="00815A44"/>
    <w:rPr>
      <w:rFonts w:ascii="Times New Roman" w:hAnsi="Times New Roman" w:cs="Times New Roman"/>
      <w:color w:val="auto"/>
      <w:spacing w:val="-5"/>
      <w:sz w:val="22"/>
      <w:szCs w:val="22"/>
      <w:lang w:val="lt-LT"/>
    </w:rPr>
  </w:style>
  <w:style w:type="character" w:customStyle="1" w:styleId="WW8Num3z1">
    <w:name w:val="WW8Num3z1"/>
    <w:rsid w:val="00815A44"/>
    <w:rPr>
      <w:rFonts w:ascii="OpenSymbol" w:hAnsi="OpenSymbol" w:cs="OpenSymbol"/>
      <w:lang w:val="lt-LT"/>
    </w:rPr>
  </w:style>
  <w:style w:type="character" w:customStyle="1" w:styleId="WW8Num3z2">
    <w:name w:val="WW8Num3z2"/>
    <w:rsid w:val="00815A44"/>
    <w:rPr>
      <w:rFonts w:ascii="Times New Roman" w:eastAsia="Calibri" w:hAnsi="Times New Roman" w:cs="Times New Roman"/>
      <w:color w:val="000000"/>
      <w:spacing w:val="1"/>
      <w:sz w:val="22"/>
      <w:szCs w:val="22"/>
      <w:lang w:val="en-US"/>
    </w:rPr>
  </w:style>
  <w:style w:type="character" w:customStyle="1" w:styleId="WW8Num3z3">
    <w:name w:val="WW8Num3z3"/>
    <w:rsid w:val="00815A44"/>
  </w:style>
  <w:style w:type="character" w:customStyle="1" w:styleId="WW8Num3z4">
    <w:name w:val="WW8Num3z4"/>
    <w:rsid w:val="00815A44"/>
  </w:style>
  <w:style w:type="character" w:customStyle="1" w:styleId="WW8Num3z5">
    <w:name w:val="WW8Num3z5"/>
    <w:rsid w:val="00815A44"/>
  </w:style>
  <w:style w:type="character" w:customStyle="1" w:styleId="WW8Num3z6">
    <w:name w:val="WW8Num3z6"/>
    <w:rsid w:val="00815A44"/>
  </w:style>
  <w:style w:type="character" w:customStyle="1" w:styleId="WW8Num3z7">
    <w:name w:val="WW8Num3z7"/>
    <w:rsid w:val="00815A44"/>
  </w:style>
  <w:style w:type="character" w:customStyle="1" w:styleId="WW8Num3z8">
    <w:name w:val="WW8Num3z8"/>
    <w:rsid w:val="00815A44"/>
  </w:style>
  <w:style w:type="character" w:customStyle="1" w:styleId="WW8Num4z0">
    <w:name w:val="WW8Num4z0"/>
    <w:rsid w:val="00815A44"/>
    <w:rPr>
      <w:rFonts w:ascii="Times New Roman" w:eastAsia="Times New Roman" w:hAnsi="Times New Roman" w:cs="Times New Roman"/>
      <w:b w:val="0"/>
      <w:bCs w:val="0"/>
      <w:iCs/>
      <w:color w:val="FF3366"/>
      <w:sz w:val="24"/>
      <w:szCs w:val="24"/>
      <w:shd w:val="clear" w:color="auto" w:fill="auto"/>
      <w:lang w:val="lt-LT"/>
    </w:rPr>
  </w:style>
  <w:style w:type="character" w:customStyle="1" w:styleId="WW8Num4z1">
    <w:name w:val="WW8Num4z1"/>
    <w:rsid w:val="00815A44"/>
    <w:rPr>
      <w:rFonts w:ascii="OpenSymbol" w:hAnsi="OpenSymbol" w:cs="OpenSymbol"/>
    </w:rPr>
  </w:style>
  <w:style w:type="character" w:customStyle="1" w:styleId="WW8Num4z2">
    <w:name w:val="WW8Num4z2"/>
    <w:rsid w:val="00815A44"/>
  </w:style>
  <w:style w:type="character" w:customStyle="1" w:styleId="WW8Num4z3">
    <w:name w:val="WW8Num4z3"/>
    <w:rsid w:val="00815A44"/>
  </w:style>
  <w:style w:type="character" w:customStyle="1" w:styleId="WW8Num4z4">
    <w:name w:val="WW8Num4z4"/>
    <w:rsid w:val="00815A44"/>
  </w:style>
  <w:style w:type="character" w:customStyle="1" w:styleId="WW8Num4z5">
    <w:name w:val="WW8Num4z5"/>
    <w:rsid w:val="00815A44"/>
  </w:style>
  <w:style w:type="character" w:customStyle="1" w:styleId="WW8Num4z6">
    <w:name w:val="WW8Num4z6"/>
    <w:rsid w:val="00815A44"/>
  </w:style>
  <w:style w:type="character" w:customStyle="1" w:styleId="WW8Num4z7">
    <w:name w:val="WW8Num4z7"/>
    <w:rsid w:val="00815A44"/>
  </w:style>
  <w:style w:type="character" w:customStyle="1" w:styleId="WW8Num4z8">
    <w:name w:val="WW8Num4z8"/>
    <w:rsid w:val="00815A44"/>
  </w:style>
  <w:style w:type="character" w:customStyle="1" w:styleId="WW8Num5z0">
    <w:name w:val="WW8Num5z0"/>
    <w:rsid w:val="00815A44"/>
    <w:rPr>
      <w:rFonts w:eastAsia="Times New Roman" w:cs="Times New Roman"/>
      <w:b/>
      <w:bCs/>
      <w:iCs/>
      <w:color w:val="FF3366"/>
      <w:sz w:val="22"/>
      <w:szCs w:val="22"/>
      <w:lang w:val="lt-LT"/>
    </w:rPr>
  </w:style>
  <w:style w:type="character" w:customStyle="1" w:styleId="WW8Num5z1">
    <w:name w:val="WW8Num5z1"/>
    <w:rsid w:val="00815A44"/>
    <w:rPr>
      <w:rFonts w:ascii="OpenSymbol" w:hAnsi="OpenSymbol" w:cs="OpenSymbol"/>
    </w:rPr>
  </w:style>
  <w:style w:type="character" w:customStyle="1" w:styleId="WW8Num5z2">
    <w:name w:val="WW8Num5z2"/>
    <w:rsid w:val="00815A44"/>
  </w:style>
  <w:style w:type="character" w:customStyle="1" w:styleId="WW8Num5z3">
    <w:name w:val="WW8Num5z3"/>
    <w:rsid w:val="00815A44"/>
  </w:style>
  <w:style w:type="character" w:customStyle="1" w:styleId="WW8Num5z4">
    <w:name w:val="WW8Num5z4"/>
    <w:rsid w:val="00815A44"/>
  </w:style>
  <w:style w:type="character" w:customStyle="1" w:styleId="WW8Num5z5">
    <w:name w:val="WW8Num5z5"/>
    <w:rsid w:val="00815A44"/>
  </w:style>
  <w:style w:type="character" w:customStyle="1" w:styleId="WW8Num5z6">
    <w:name w:val="WW8Num5z6"/>
    <w:rsid w:val="00815A44"/>
  </w:style>
  <w:style w:type="character" w:customStyle="1" w:styleId="WW8Num5z7">
    <w:name w:val="WW8Num5z7"/>
    <w:rsid w:val="00815A44"/>
  </w:style>
  <w:style w:type="character" w:customStyle="1" w:styleId="WW8Num5z8">
    <w:name w:val="WW8Num5z8"/>
    <w:rsid w:val="00815A44"/>
  </w:style>
  <w:style w:type="character" w:customStyle="1" w:styleId="WW8Num6z0">
    <w:name w:val="WW8Num6z0"/>
    <w:rsid w:val="00815A44"/>
    <w:rPr>
      <w:rFonts w:ascii="Symbol" w:eastAsia="Calibri" w:hAnsi="Symbol" w:cs="Times New Roman"/>
      <w:b w:val="0"/>
      <w:bCs w:val="0"/>
      <w:i w:val="0"/>
      <w:iCs w:val="0"/>
      <w:color w:val="000000"/>
      <w:sz w:val="22"/>
      <w:szCs w:val="22"/>
      <w:lang w:val="lt-LT"/>
    </w:rPr>
  </w:style>
  <w:style w:type="character" w:customStyle="1" w:styleId="WW8Num6z1">
    <w:name w:val="WW8Num6z1"/>
    <w:rsid w:val="00815A44"/>
    <w:rPr>
      <w:rFonts w:ascii="OpenSymbol" w:hAnsi="OpenSymbol" w:cs="OpenSymbol"/>
    </w:rPr>
  </w:style>
  <w:style w:type="character" w:customStyle="1" w:styleId="WW8Num6z2">
    <w:name w:val="WW8Num6z2"/>
    <w:rsid w:val="00815A44"/>
    <w:rPr>
      <w:rFonts w:ascii="Times New Roman" w:eastAsia="Calibri" w:hAnsi="Times New Roman" w:cs="Times New Roman"/>
      <w:color w:val="000000"/>
      <w:spacing w:val="1"/>
      <w:sz w:val="22"/>
      <w:szCs w:val="22"/>
      <w:lang w:val="en-US"/>
    </w:rPr>
  </w:style>
  <w:style w:type="character" w:customStyle="1" w:styleId="WW8Num6z3">
    <w:name w:val="WW8Num6z3"/>
    <w:rsid w:val="00815A44"/>
    <w:rPr>
      <w:rFonts w:ascii="Symbol" w:hAnsi="Symbol" w:cs="Times New Roman"/>
    </w:rPr>
  </w:style>
  <w:style w:type="character" w:customStyle="1" w:styleId="WW8Num6z4">
    <w:name w:val="WW8Num6z4"/>
    <w:rsid w:val="00815A44"/>
  </w:style>
  <w:style w:type="character" w:customStyle="1" w:styleId="WW8Num6z5">
    <w:name w:val="WW8Num6z5"/>
    <w:rsid w:val="00815A44"/>
  </w:style>
  <w:style w:type="character" w:customStyle="1" w:styleId="WW8Num6z6">
    <w:name w:val="WW8Num6z6"/>
    <w:rsid w:val="00815A44"/>
  </w:style>
  <w:style w:type="character" w:customStyle="1" w:styleId="WW8Num6z7">
    <w:name w:val="WW8Num6z7"/>
    <w:rsid w:val="00815A44"/>
  </w:style>
  <w:style w:type="character" w:customStyle="1" w:styleId="WW8Num6z8">
    <w:name w:val="WW8Num6z8"/>
    <w:rsid w:val="00815A44"/>
  </w:style>
  <w:style w:type="character" w:customStyle="1" w:styleId="WW8Num7z0">
    <w:name w:val="WW8Num7z0"/>
    <w:rsid w:val="00815A44"/>
    <w:rPr>
      <w:rFonts w:ascii="Symbol" w:hAnsi="Symbol" w:cs="Symbol"/>
      <w:b/>
      <w:i w:val="0"/>
      <w:color w:val="000000"/>
      <w:sz w:val="22"/>
      <w:szCs w:val="22"/>
      <w:lang w:val="lt-LT"/>
    </w:rPr>
  </w:style>
  <w:style w:type="character" w:customStyle="1" w:styleId="WW8Num7z1">
    <w:name w:val="WW8Num7z1"/>
    <w:rsid w:val="00815A44"/>
    <w:rPr>
      <w:rFonts w:ascii="OpenSymbol" w:hAnsi="OpenSymbol" w:cs="OpenSymbol"/>
      <w:b w:val="0"/>
      <w:i w:val="0"/>
    </w:rPr>
  </w:style>
  <w:style w:type="character" w:customStyle="1" w:styleId="WW8Num7z2">
    <w:name w:val="WW8Num7z2"/>
    <w:rsid w:val="00815A44"/>
  </w:style>
  <w:style w:type="character" w:customStyle="1" w:styleId="WW8Num7z3">
    <w:name w:val="WW8Num7z3"/>
    <w:rsid w:val="00815A44"/>
  </w:style>
  <w:style w:type="character" w:customStyle="1" w:styleId="WW8Num8z0">
    <w:name w:val="WW8Num8z0"/>
    <w:rsid w:val="00815A44"/>
    <w:rPr>
      <w:rFonts w:ascii="Times New Roman" w:hAnsi="Times New Roman" w:cs="Times New Roman"/>
      <w:b/>
      <w:color w:val="auto"/>
      <w:spacing w:val="1"/>
      <w:sz w:val="22"/>
      <w:szCs w:val="22"/>
      <w:lang w:val="en-US"/>
    </w:rPr>
  </w:style>
  <w:style w:type="character" w:customStyle="1" w:styleId="WW8Num8z1">
    <w:name w:val="WW8Num8z1"/>
    <w:rsid w:val="00815A44"/>
    <w:rPr>
      <w:rFonts w:ascii="OpenSymbol" w:hAnsi="OpenSymbol" w:cs="OpenSymbol"/>
      <w:lang w:val="lt-LT"/>
    </w:rPr>
  </w:style>
  <w:style w:type="character" w:customStyle="1" w:styleId="WW8Num8z2">
    <w:name w:val="WW8Num8z2"/>
    <w:rsid w:val="00815A44"/>
    <w:rPr>
      <w:rFonts w:ascii="Times New Roman" w:eastAsia="Calibri" w:hAnsi="Times New Roman" w:cs="Times New Roman"/>
      <w:color w:val="000000"/>
      <w:spacing w:val="1"/>
      <w:sz w:val="22"/>
      <w:szCs w:val="22"/>
      <w:lang w:val="en-US"/>
    </w:rPr>
  </w:style>
  <w:style w:type="character" w:customStyle="1" w:styleId="WW8Num8z3">
    <w:name w:val="WW8Num8z3"/>
    <w:rsid w:val="00815A44"/>
  </w:style>
  <w:style w:type="character" w:customStyle="1" w:styleId="WW8Num9z0">
    <w:name w:val="WW8Num9z0"/>
    <w:rsid w:val="00815A44"/>
    <w:rPr>
      <w:rFonts w:cs="Times New Roman"/>
      <w:color w:val="auto"/>
      <w:lang w:val="lt-LT"/>
    </w:rPr>
  </w:style>
  <w:style w:type="character" w:customStyle="1" w:styleId="WW8Num9z1">
    <w:name w:val="WW8Num9z1"/>
    <w:rsid w:val="00815A44"/>
    <w:rPr>
      <w:rFonts w:ascii="OpenSymbol" w:hAnsi="OpenSymbol" w:cs="OpenSymbol"/>
    </w:rPr>
  </w:style>
  <w:style w:type="character" w:customStyle="1" w:styleId="WW8Num9z2">
    <w:name w:val="WW8Num9z2"/>
    <w:rsid w:val="00815A44"/>
  </w:style>
  <w:style w:type="character" w:customStyle="1" w:styleId="WW8Num9z3">
    <w:name w:val="WW8Num9z3"/>
    <w:rsid w:val="00815A44"/>
  </w:style>
  <w:style w:type="character" w:customStyle="1" w:styleId="WW8Num9z4">
    <w:name w:val="WW8Num9z4"/>
    <w:rsid w:val="00815A44"/>
  </w:style>
  <w:style w:type="character" w:customStyle="1" w:styleId="WW8Num9z5">
    <w:name w:val="WW8Num9z5"/>
    <w:rsid w:val="00815A44"/>
  </w:style>
  <w:style w:type="character" w:customStyle="1" w:styleId="WW8Num9z6">
    <w:name w:val="WW8Num9z6"/>
    <w:rsid w:val="00815A44"/>
  </w:style>
  <w:style w:type="character" w:customStyle="1" w:styleId="WW8Num9z7">
    <w:name w:val="WW8Num9z7"/>
    <w:rsid w:val="00815A44"/>
  </w:style>
  <w:style w:type="character" w:customStyle="1" w:styleId="WW8Num9z8">
    <w:name w:val="WW8Num9z8"/>
    <w:rsid w:val="00815A44"/>
  </w:style>
  <w:style w:type="character" w:customStyle="1" w:styleId="WW8Num10z0">
    <w:name w:val="WW8Num10z0"/>
    <w:rsid w:val="00815A44"/>
    <w:rPr>
      <w:rFonts w:ascii="Calibri" w:hAnsi="Calibri" w:cs="Calibri"/>
      <w:b/>
      <w:i w:val="0"/>
      <w:sz w:val="22"/>
      <w:szCs w:val="22"/>
    </w:rPr>
  </w:style>
  <w:style w:type="character" w:customStyle="1" w:styleId="WW8Num10z1">
    <w:name w:val="WW8Num10z1"/>
    <w:rsid w:val="00815A44"/>
    <w:rPr>
      <w:b w:val="0"/>
      <w:i w:val="0"/>
      <w:sz w:val="22"/>
      <w:szCs w:val="22"/>
      <w:lang w:val="lt-LT"/>
    </w:rPr>
  </w:style>
  <w:style w:type="character" w:customStyle="1" w:styleId="WW8Num11z0">
    <w:name w:val="WW8Num11z0"/>
    <w:rsid w:val="00815A44"/>
    <w:rPr>
      <w:bCs/>
      <w:sz w:val="22"/>
      <w:szCs w:val="22"/>
      <w:shd w:val="clear" w:color="auto" w:fill="C0C0C0"/>
      <w:lang w:val="lt-LT"/>
    </w:rPr>
  </w:style>
  <w:style w:type="character" w:customStyle="1" w:styleId="WW8Num11z1">
    <w:name w:val="WW8Num11z1"/>
    <w:rsid w:val="00815A44"/>
  </w:style>
  <w:style w:type="character" w:customStyle="1" w:styleId="WW8Num11z2">
    <w:name w:val="WW8Num11z2"/>
    <w:rsid w:val="00815A44"/>
  </w:style>
  <w:style w:type="character" w:customStyle="1" w:styleId="WW8Num11z3">
    <w:name w:val="WW8Num11z3"/>
    <w:rsid w:val="00815A44"/>
  </w:style>
  <w:style w:type="character" w:customStyle="1" w:styleId="WW8Num11z4">
    <w:name w:val="WW8Num11z4"/>
    <w:rsid w:val="00815A44"/>
  </w:style>
  <w:style w:type="character" w:customStyle="1" w:styleId="WW8Num11z5">
    <w:name w:val="WW8Num11z5"/>
    <w:rsid w:val="00815A44"/>
  </w:style>
  <w:style w:type="character" w:customStyle="1" w:styleId="WW8Num11z6">
    <w:name w:val="WW8Num11z6"/>
    <w:rsid w:val="00815A44"/>
  </w:style>
  <w:style w:type="character" w:customStyle="1" w:styleId="WW8Num11z7">
    <w:name w:val="WW8Num11z7"/>
    <w:rsid w:val="00815A44"/>
  </w:style>
  <w:style w:type="character" w:customStyle="1" w:styleId="WW8Num11z8">
    <w:name w:val="WW8Num11z8"/>
    <w:rsid w:val="00815A44"/>
  </w:style>
  <w:style w:type="character" w:customStyle="1" w:styleId="WW8Num12z0">
    <w:name w:val="WW8Num12z0"/>
    <w:rsid w:val="00815A44"/>
  </w:style>
  <w:style w:type="character" w:customStyle="1" w:styleId="WW8Num12z1">
    <w:name w:val="WW8Num12z1"/>
    <w:rsid w:val="00815A44"/>
  </w:style>
  <w:style w:type="character" w:customStyle="1" w:styleId="WW8Num12z2">
    <w:name w:val="WW8Num12z2"/>
    <w:rsid w:val="00815A44"/>
  </w:style>
  <w:style w:type="character" w:customStyle="1" w:styleId="WW8Num12z3">
    <w:name w:val="WW8Num12z3"/>
    <w:rsid w:val="00815A44"/>
  </w:style>
  <w:style w:type="character" w:customStyle="1" w:styleId="WW8Num12z4">
    <w:name w:val="WW8Num12z4"/>
    <w:rsid w:val="00815A44"/>
  </w:style>
  <w:style w:type="character" w:customStyle="1" w:styleId="WW8Num12z5">
    <w:name w:val="WW8Num12z5"/>
    <w:rsid w:val="00815A44"/>
  </w:style>
  <w:style w:type="character" w:customStyle="1" w:styleId="WW8Num12z6">
    <w:name w:val="WW8Num12z6"/>
    <w:rsid w:val="00815A44"/>
  </w:style>
  <w:style w:type="character" w:customStyle="1" w:styleId="WW8Num12z7">
    <w:name w:val="WW8Num12z7"/>
    <w:rsid w:val="00815A44"/>
  </w:style>
  <w:style w:type="character" w:customStyle="1" w:styleId="WW8Num12z8">
    <w:name w:val="WW8Num12z8"/>
    <w:rsid w:val="00815A44"/>
  </w:style>
  <w:style w:type="character" w:customStyle="1" w:styleId="WW8Num13z0">
    <w:name w:val="WW8Num13z0"/>
    <w:rsid w:val="00815A44"/>
    <w:rPr>
      <w:rFonts w:hint="default"/>
    </w:rPr>
  </w:style>
  <w:style w:type="character" w:customStyle="1" w:styleId="WW8Num13z1">
    <w:name w:val="WW8Num13z1"/>
    <w:rsid w:val="00815A44"/>
  </w:style>
  <w:style w:type="character" w:customStyle="1" w:styleId="WW8Num13z2">
    <w:name w:val="WW8Num13z2"/>
    <w:rsid w:val="00815A44"/>
  </w:style>
  <w:style w:type="character" w:customStyle="1" w:styleId="WW8Num13z3">
    <w:name w:val="WW8Num13z3"/>
    <w:rsid w:val="00815A44"/>
  </w:style>
  <w:style w:type="character" w:customStyle="1" w:styleId="WW8Num13z4">
    <w:name w:val="WW8Num13z4"/>
    <w:rsid w:val="00815A44"/>
  </w:style>
  <w:style w:type="character" w:customStyle="1" w:styleId="WW8Num13z5">
    <w:name w:val="WW8Num13z5"/>
    <w:rsid w:val="00815A44"/>
  </w:style>
  <w:style w:type="character" w:customStyle="1" w:styleId="WW8Num13z6">
    <w:name w:val="WW8Num13z6"/>
    <w:rsid w:val="00815A44"/>
  </w:style>
  <w:style w:type="character" w:customStyle="1" w:styleId="WW8Num13z7">
    <w:name w:val="WW8Num13z7"/>
    <w:rsid w:val="00815A44"/>
  </w:style>
  <w:style w:type="character" w:customStyle="1" w:styleId="WW8Num13z8">
    <w:name w:val="WW8Num13z8"/>
    <w:rsid w:val="00815A44"/>
  </w:style>
  <w:style w:type="character" w:customStyle="1" w:styleId="WW8Num14z0">
    <w:name w:val="WW8Num14z0"/>
    <w:rsid w:val="00815A44"/>
    <w:rPr>
      <w:rFonts w:ascii="Times New Roman" w:eastAsia="SimSun" w:hAnsi="Times New Roman" w:cs="Times New Roman" w:hint="default"/>
    </w:rPr>
  </w:style>
  <w:style w:type="character" w:customStyle="1" w:styleId="WW8Num14z1">
    <w:name w:val="WW8Num14z1"/>
    <w:rsid w:val="00815A44"/>
    <w:rPr>
      <w:rFonts w:ascii="Courier New" w:hAnsi="Courier New" w:cs="Courier New" w:hint="default"/>
    </w:rPr>
  </w:style>
  <w:style w:type="character" w:customStyle="1" w:styleId="WW8Num14z2">
    <w:name w:val="WW8Num14z2"/>
    <w:rsid w:val="00815A44"/>
    <w:rPr>
      <w:rFonts w:ascii="Wingdings" w:hAnsi="Wingdings" w:cs="Wingdings" w:hint="default"/>
    </w:rPr>
  </w:style>
  <w:style w:type="character" w:customStyle="1" w:styleId="WW8Num14z3">
    <w:name w:val="WW8Num14z3"/>
    <w:rsid w:val="00815A44"/>
    <w:rPr>
      <w:rFonts w:ascii="Symbol" w:hAnsi="Symbol" w:cs="Symbol" w:hint="default"/>
    </w:rPr>
  </w:style>
  <w:style w:type="character" w:customStyle="1" w:styleId="WW8Num15z0">
    <w:name w:val="WW8Num15z0"/>
    <w:rsid w:val="00815A44"/>
    <w:rPr>
      <w:b w:val="0"/>
      <w:bCs w:val="0"/>
    </w:rPr>
  </w:style>
  <w:style w:type="character" w:customStyle="1" w:styleId="WW8Num15z2">
    <w:name w:val="WW8Num15z2"/>
    <w:rsid w:val="00815A44"/>
  </w:style>
  <w:style w:type="character" w:customStyle="1" w:styleId="WW8Num15z3">
    <w:name w:val="WW8Num15z3"/>
    <w:rsid w:val="00815A44"/>
  </w:style>
  <w:style w:type="character" w:customStyle="1" w:styleId="WW8Num15z4">
    <w:name w:val="WW8Num15z4"/>
    <w:rsid w:val="00815A44"/>
  </w:style>
  <w:style w:type="character" w:customStyle="1" w:styleId="WW8Num15z5">
    <w:name w:val="WW8Num15z5"/>
    <w:rsid w:val="00815A44"/>
  </w:style>
  <w:style w:type="character" w:customStyle="1" w:styleId="WW8Num15z6">
    <w:name w:val="WW8Num15z6"/>
    <w:rsid w:val="00815A44"/>
  </w:style>
  <w:style w:type="character" w:customStyle="1" w:styleId="WW8Num15z7">
    <w:name w:val="WW8Num15z7"/>
    <w:rsid w:val="00815A44"/>
  </w:style>
  <w:style w:type="character" w:customStyle="1" w:styleId="WW8Num15z8">
    <w:name w:val="WW8Num15z8"/>
    <w:rsid w:val="00815A44"/>
  </w:style>
  <w:style w:type="character" w:customStyle="1" w:styleId="WW8Num16z0">
    <w:name w:val="WW8Num16z0"/>
    <w:rsid w:val="00815A44"/>
  </w:style>
  <w:style w:type="character" w:customStyle="1" w:styleId="WW8Num16z1">
    <w:name w:val="WW8Num16z1"/>
    <w:rsid w:val="00815A44"/>
  </w:style>
  <w:style w:type="character" w:customStyle="1" w:styleId="WW8Num16z2">
    <w:name w:val="WW8Num16z2"/>
    <w:rsid w:val="00815A44"/>
  </w:style>
  <w:style w:type="character" w:customStyle="1" w:styleId="WW8Num16z3">
    <w:name w:val="WW8Num16z3"/>
    <w:rsid w:val="00815A44"/>
  </w:style>
  <w:style w:type="character" w:customStyle="1" w:styleId="WW8Num16z4">
    <w:name w:val="WW8Num16z4"/>
    <w:rsid w:val="00815A44"/>
  </w:style>
  <w:style w:type="character" w:customStyle="1" w:styleId="WW8Num16z5">
    <w:name w:val="WW8Num16z5"/>
    <w:rsid w:val="00815A44"/>
  </w:style>
  <w:style w:type="character" w:customStyle="1" w:styleId="WW8Num16z6">
    <w:name w:val="WW8Num16z6"/>
    <w:rsid w:val="00815A44"/>
  </w:style>
  <w:style w:type="character" w:customStyle="1" w:styleId="WW8Num16z7">
    <w:name w:val="WW8Num16z7"/>
    <w:rsid w:val="00815A44"/>
  </w:style>
  <w:style w:type="character" w:customStyle="1" w:styleId="WW8Num16z8">
    <w:name w:val="WW8Num16z8"/>
    <w:rsid w:val="00815A44"/>
  </w:style>
  <w:style w:type="character" w:customStyle="1" w:styleId="WW8Num17z0">
    <w:name w:val="WW8Num17z0"/>
    <w:rsid w:val="00815A44"/>
    <w:rPr>
      <w:rFonts w:hint="default"/>
    </w:rPr>
  </w:style>
  <w:style w:type="character" w:customStyle="1" w:styleId="WW8Num17z1">
    <w:name w:val="WW8Num17z1"/>
    <w:rsid w:val="00815A44"/>
  </w:style>
  <w:style w:type="character" w:customStyle="1" w:styleId="WW8Num17z2">
    <w:name w:val="WW8Num17z2"/>
    <w:rsid w:val="00815A44"/>
  </w:style>
  <w:style w:type="character" w:customStyle="1" w:styleId="WW8Num17z3">
    <w:name w:val="WW8Num17z3"/>
    <w:rsid w:val="00815A44"/>
  </w:style>
  <w:style w:type="character" w:customStyle="1" w:styleId="WW8Num17z4">
    <w:name w:val="WW8Num17z4"/>
    <w:rsid w:val="00815A44"/>
  </w:style>
  <w:style w:type="character" w:customStyle="1" w:styleId="WW8Num17z5">
    <w:name w:val="WW8Num17z5"/>
    <w:rsid w:val="00815A44"/>
  </w:style>
  <w:style w:type="character" w:customStyle="1" w:styleId="WW8Num17z6">
    <w:name w:val="WW8Num17z6"/>
    <w:rsid w:val="00815A44"/>
  </w:style>
  <w:style w:type="character" w:customStyle="1" w:styleId="WW8Num17z7">
    <w:name w:val="WW8Num17z7"/>
    <w:rsid w:val="00815A44"/>
  </w:style>
  <w:style w:type="character" w:customStyle="1" w:styleId="WW8Num17z8">
    <w:name w:val="WW8Num17z8"/>
    <w:rsid w:val="00815A44"/>
  </w:style>
  <w:style w:type="character" w:customStyle="1" w:styleId="WW8Num18z0">
    <w:name w:val="WW8Num18z0"/>
    <w:rsid w:val="00815A44"/>
  </w:style>
  <w:style w:type="character" w:customStyle="1" w:styleId="WW8Num18z1">
    <w:name w:val="WW8Num18z1"/>
    <w:rsid w:val="00815A44"/>
  </w:style>
  <w:style w:type="character" w:customStyle="1" w:styleId="WW8Num18z2">
    <w:name w:val="WW8Num18z2"/>
    <w:rsid w:val="00815A44"/>
  </w:style>
  <w:style w:type="character" w:customStyle="1" w:styleId="WW8Num18z3">
    <w:name w:val="WW8Num18z3"/>
    <w:rsid w:val="00815A44"/>
  </w:style>
  <w:style w:type="character" w:customStyle="1" w:styleId="WW8Num18z4">
    <w:name w:val="WW8Num18z4"/>
    <w:rsid w:val="00815A44"/>
  </w:style>
  <w:style w:type="character" w:customStyle="1" w:styleId="WW8Num18z5">
    <w:name w:val="WW8Num18z5"/>
    <w:rsid w:val="00815A44"/>
  </w:style>
  <w:style w:type="character" w:customStyle="1" w:styleId="WW8Num18z6">
    <w:name w:val="WW8Num18z6"/>
    <w:rsid w:val="00815A44"/>
  </w:style>
  <w:style w:type="character" w:customStyle="1" w:styleId="WW8Num18z7">
    <w:name w:val="WW8Num18z7"/>
    <w:rsid w:val="00815A44"/>
  </w:style>
  <w:style w:type="character" w:customStyle="1" w:styleId="WW8Num18z8">
    <w:name w:val="WW8Num18z8"/>
    <w:rsid w:val="00815A44"/>
  </w:style>
  <w:style w:type="character" w:customStyle="1" w:styleId="WW8Num19z0">
    <w:name w:val="WW8Num19z0"/>
    <w:rsid w:val="00815A44"/>
    <w:rPr>
      <w:rFonts w:ascii="Symbol" w:hAnsi="Symbol" w:cs="Symbol"/>
    </w:rPr>
  </w:style>
  <w:style w:type="character" w:customStyle="1" w:styleId="WW8Num19z1">
    <w:name w:val="WW8Num19z1"/>
    <w:rsid w:val="00815A44"/>
  </w:style>
  <w:style w:type="character" w:customStyle="1" w:styleId="WW8Num19z2">
    <w:name w:val="WW8Num19z2"/>
    <w:rsid w:val="00815A44"/>
  </w:style>
  <w:style w:type="character" w:customStyle="1" w:styleId="WW8Num19z3">
    <w:name w:val="WW8Num19z3"/>
    <w:rsid w:val="00815A44"/>
  </w:style>
  <w:style w:type="character" w:customStyle="1" w:styleId="WW8Num19z4">
    <w:name w:val="WW8Num19z4"/>
    <w:rsid w:val="00815A44"/>
  </w:style>
  <w:style w:type="character" w:customStyle="1" w:styleId="WW8Num19z5">
    <w:name w:val="WW8Num19z5"/>
    <w:rsid w:val="00815A44"/>
  </w:style>
  <w:style w:type="character" w:customStyle="1" w:styleId="WW8Num19z6">
    <w:name w:val="WW8Num19z6"/>
    <w:rsid w:val="00815A44"/>
  </w:style>
  <w:style w:type="character" w:customStyle="1" w:styleId="WW8Num19z7">
    <w:name w:val="WW8Num19z7"/>
    <w:rsid w:val="00815A44"/>
  </w:style>
  <w:style w:type="character" w:customStyle="1" w:styleId="WW8Num19z8">
    <w:name w:val="WW8Num19z8"/>
    <w:rsid w:val="00815A44"/>
  </w:style>
  <w:style w:type="character" w:customStyle="1" w:styleId="WW8Num20z0">
    <w:name w:val="WW8Num20z0"/>
    <w:rsid w:val="00815A44"/>
    <w:rPr>
      <w:b w:val="0"/>
      <w:bCs w:val="0"/>
    </w:rPr>
  </w:style>
  <w:style w:type="character" w:customStyle="1" w:styleId="WW8Num20z2">
    <w:name w:val="WW8Num20z2"/>
    <w:rsid w:val="00815A44"/>
  </w:style>
  <w:style w:type="character" w:customStyle="1" w:styleId="WW8Num20z3">
    <w:name w:val="WW8Num20z3"/>
    <w:rsid w:val="00815A44"/>
  </w:style>
  <w:style w:type="character" w:customStyle="1" w:styleId="WW8Num20z4">
    <w:name w:val="WW8Num20z4"/>
    <w:rsid w:val="00815A44"/>
  </w:style>
  <w:style w:type="character" w:customStyle="1" w:styleId="WW8Num20z5">
    <w:name w:val="WW8Num20z5"/>
    <w:rsid w:val="00815A44"/>
  </w:style>
  <w:style w:type="character" w:customStyle="1" w:styleId="WW8Num20z6">
    <w:name w:val="WW8Num20z6"/>
    <w:rsid w:val="00815A44"/>
  </w:style>
  <w:style w:type="character" w:customStyle="1" w:styleId="WW8Num20z7">
    <w:name w:val="WW8Num20z7"/>
    <w:rsid w:val="00815A44"/>
  </w:style>
  <w:style w:type="character" w:customStyle="1" w:styleId="WW8Num20z8">
    <w:name w:val="WW8Num20z8"/>
    <w:rsid w:val="00815A44"/>
  </w:style>
  <w:style w:type="character" w:customStyle="1" w:styleId="WW8Num21z0">
    <w:name w:val="WW8Num21z0"/>
    <w:rsid w:val="00815A44"/>
    <w:rPr>
      <w:rFonts w:ascii="Symbol" w:hAnsi="Symbol" w:cs="Symbol" w:hint="default"/>
    </w:rPr>
  </w:style>
  <w:style w:type="character" w:customStyle="1" w:styleId="WW8Num21z1">
    <w:name w:val="WW8Num21z1"/>
    <w:rsid w:val="00815A44"/>
  </w:style>
  <w:style w:type="character" w:customStyle="1" w:styleId="WW8Num21z2">
    <w:name w:val="WW8Num21z2"/>
    <w:rsid w:val="00815A44"/>
  </w:style>
  <w:style w:type="character" w:customStyle="1" w:styleId="WW8Num21z3">
    <w:name w:val="WW8Num21z3"/>
    <w:rsid w:val="00815A44"/>
  </w:style>
  <w:style w:type="character" w:customStyle="1" w:styleId="WW8Num21z4">
    <w:name w:val="WW8Num21z4"/>
    <w:rsid w:val="00815A44"/>
  </w:style>
  <w:style w:type="character" w:customStyle="1" w:styleId="WW8Num21z5">
    <w:name w:val="WW8Num21z5"/>
    <w:rsid w:val="00815A44"/>
  </w:style>
  <w:style w:type="character" w:customStyle="1" w:styleId="WW8Num21z6">
    <w:name w:val="WW8Num21z6"/>
    <w:rsid w:val="00815A44"/>
  </w:style>
  <w:style w:type="character" w:customStyle="1" w:styleId="WW8Num21z7">
    <w:name w:val="WW8Num21z7"/>
    <w:rsid w:val="00815A44"/>
  </w:style>
  <w:style w:type="character" w:customStyle="1" w:styleId="WW8Num21z8">
    <w:name w:val="WW8Num21z8"/>
    <w:rsid w:val="00815A44"/>
  </w:style>
  <w:style w:type="character" w:customStyle="1" w:styleId="Numatytasispastraiposriftas1">
    <w:name w:val="Numatytasis pastraipos šriftas1"/>
    <w:rsid w:val="00815A44"/>
  </w:style>
  <w:style w:type="character" w:customStyle="1" w:styleId="Absatz-Standardschriftart">
    <w:name w:val="Absatz-Standardschriftart"/>
    <w:rsid w:val="00815A44"/>
  </w:style>
  <w:style w:type="character" w:customStyle="1" w:styleId="WW-Absatz-Standardschriftart">
    <w:name w:val="WW-Absatz-Standardschriftart"/>
    <w:rsid w:val="00815A44"/>
  </w:style>
  <w:style w:type="character" w:customStyle="1" w:styleId="WW-Absatz-Standardschriftart1">
    <w:name w:val="WW-Absatz-Standardschriftart1"/>
    <w:rsid w:val="00815A44"/>
  </w:style>
  <w:style w:type="character" w:customStyle="1" w:styleId="WW-Absatz-Standardschriftart11">
    <w:name w:val="WW-Absatz-Standardschriftart11"/>
    <w:rsid w:val="00815A44"/>
  </w:style>
  <w:style w:type="character" w:customStyle="1" w:styleId="WW-Absatz-Standardschriftart111">
    <w:name w:val="WW-Absatz-Standardschriftart111"/>
    <w:rsid w:val="00815A44"/>
  </w:style>
  <w:style w:type="character" w:customStyle="1" w:styleId="WW-Absatz-Standardschriftart1111">
    <w:name w:val="WW-Absatz-Standardschriftart1111"/>
    <w:rsid w:val="00815A44"/>
  </w:style>
  <w:style w:type="character" w:customStyle="1" w:styleId="WW-Absatz-Standardschriftart11111">
    <w:name w:val="WW-Absatz-Standardschriftart11111"/>
    <w:rsid w:val="00815A44"/>
  </w:style>
  <w:style w:type="character" w:customStyle="1" w:styleId="WW-Absatz-Standardschriftart111111">
    <w:name w:val="WW-Absatz-Standardschriftart111111"/>
    <w:rsid w:val="00815A44"/>
  </w:style>
  <w:style w:type="character" w:customStyle="1" w:styleId="WW8Num8z4">
    <w:name w:val="WW8Num8z4"/>
    <w:rsid w:val="00815A44"/>
  </w:style>
  <w:style w:type="character" w:customStyle="1" w:styleId="WW8Num8z5">
    <w:name w:val="WW8Num8z5"/>
    <w:rsid w:val="00815A44"/>
  </w:style>
  <w:style w:type="character" w:customStyle="1" w:styleId="WW8Num8z6">
    <w:name w:val="WW8Num8z6"/>
    <w:rsid w:val="00815A44"/>
  </w:style>
  <w:style w:type="character" w:customStyle="1" w:styleId="WW8Num8z7">
    <w:name w:val="WW8Num8z7"/>
    <w:rsid w:val="00815A44"/>
  </w:style>
  <w:style w:type="character" w:customStyle="1" w:styleId="WW8Num8z8">
    <w:name w:val="WW8Num8z8"/>
    <w:rsid w:val="00815A44"/>
  </w:style>
  <w:style w:type="character" w:customStyle="1" w:styleId="WW8Num7z4">
    <w:name w:val="WW8Num7z4"/>
    <w:rsid w:val="00815A44"/>
  </w:style>
  <w:style w:type="character" w:customStyle="1" w:styleId="WW8Num7z5">
    <w:name w:val="WW8Num7z5"/>
    <w:rsid w:val="00815A44"/>
  </w:style>
  <w:style w:type="character" w:customStyle="1" w:styleId="WW8Num7z6">
    <w:name w:val="WW8Num7z6"/>
    <w:rsid w:val="00815A44"/>
  </w:style>
  <w:style w:type="character" w:customStyle="1" w:styleId="WW8Num7z7">
    <w:name w:val="WW8Num7z7"/>
    <w:rsid w:val="00815A44"/>
  </w:style>
  <w:style w:type="character" w:customStyle="1" w:styleId="WW8Num7z8">
    <w:name w:val="WW8Num7z8"/>
    <w:rsid w:val="00815A44"/>
  </w:style>
  <w:style w:type="character" w:customStyle="1" w:styleId="WW8Num10z2">
    <w:name w:val="WW8Num10z2"/>
    <w:rsid w:val="00815A44"/>
  </w:style>
  <w:style w:type="character" w:customStyle="1" w:styleId="WW8Num10z3">
    <w:name w:val="WW8Num10z3"/>
    <w:rsid w:val="00815A44"/>
  </w:style>
  <w:style w:type="character" w:customStyle="1" w:styleId="WW8Num10z4">
    <w:name w:val="WW8Num10z4"/>
    <w:rsid w:val="00815A44"/>
  </w:style>
  <w:style w:type="character" w:customStyle="1" w:styleId="WW8Num10z5">
    <w:name w:val="WW8Num10z5"/>
    <w:rsid w:val="00815A44"/>
  </w:style>
  <w:style w:type="character" w:customStyle="1" w:styleId="WW8Num10z6">
    <w:name w:val="WW8Num10z6"/>
    <w:rsid w:val="00815A44"/>
  </w:style>
  <w:style w:type="character" w:customStyle="1" w:styleId="WW8Num10z7">
    <w:name w:val="WW8Num10z7"/>
    <w:rsid w:val="00815A44"/>
  </w:style>
  <w:style w:type="character" w:customStyle="1" w:styleId="WW8Num10z8">
    <w:name w:val="WW8Num10z8"/>
    <w:rsid w:val="00815A44"/>
  </w:style>
  <w:style w:type="character" w:customStyle="1" w:styleId="WW-Absatz-Standardschriftart1111111">
    <w:name w:val="WW-Absatz-Standardschriftart1111111"/>
    <w:rsid w:val="00815A44"/>
  </w:style>
  <w:style w:type="character" w:customStyle="1" w:styleId="WW-Absatz-Standardschriftart11111111">
    <w:name w:val="WW-Absatz-Standardschriftart11111111"/>
    <w:rsid w:val="00815A44"/>
  </w:style>
  <w:style w:type="character" w:customStyle="1" w:styleId="WW-Absatz-Standardschriftart111111111">
    <w:name w:val="WW-Absatz-Standardschriftart111111111"/>
    <w:rsid w:val="00815A44"/>
  </w:style>
  <w:style w:type="character" w:customStyle="1" w:styleId="WW-Absatz-Standardschriftart1111111111">
    <w:name w:val="WW-Absatz-Standardschriftart1111111111"/>
    <w:rsid w:val="00815A44"/>
  </w:style>
  <w:style w:type="character" w:customStyle="1" w:styleId="WW-Absatz-Standardschriftart11111111111">
    <w:name w:val="WW-Absatz-Standardschriftart11111111111"/>
    <w:rsid w:val="00815A44"/>
  </w:style>
  <w:style w:type="character" w:customStyle="1" w:styleId="WW-Absatz-Standardschriftart111111111111">
    <w:name w:val="WW-Absatz-Standardschriftart111111111111"/>
    <w:rsid w:val="00815A44"/>
  </w:style>
  <w:style w:type="character" w:customStyle="1" w:styleId="WW-Absatz-Standardschriftart1111111111111">
    <w:name w:val="WW-Absatz-Standardschriftart1111111111111"/>
    <w:rsid w:val="00815A44"/>
  </w:style>
  <w:style w:type="character" w:customStyle="1" w:styleId="WW-Absatz-Standardschriftart11111111111111">
    <w:name w:val="WW-Absatz-Standardschriftart11111111111111"/>
    <w:rsid w:val="00815A44"/>
  </w:style>
  <w:style w:type="character" w:customStyle="1" w:styleId="WW-Absatz-Standardschriftart111111111111111">
    <w:name w:val="WW-Absatz-Standardschriftart111111111111111"/>
    <w:rsid w:val="00815A44"/>
  </w:style>
  <w:style w:type="character" w:customStyle="1" w:styleId="WW-Absatz-Standardschriftart1111111111111111">
    <w:name w:val="WW-Absatz-Standardschriftart1111111111111111"/>
    <w:rsid w:val="00815A44"/>
  </w:style>
  <w:style w:type="character" w:customStyle="1" w:styleId="WW-Absatz-Standardschriftart11111111111111111">
    <w:name w:val="WW-Absatz-Standardschriftart11111111111111111"/>
    <w:rsid w:val="00815A44"/>
  </w:style>
  <w:style w:type="character" w:customStyle="1" w:styleId="WW-Absatz-Standardschriftart111111111111111111">
    <w:name w:val="WW-Absatz-Standardschriftart111111111111111111"/>
    <w:rsid w:val="00815A44"/>
  </w:style>
  <w:style w:type="character" w:customStyle="1" w:styleId="WW-Absatz-Standardschriftart1111111111111111111">
    <w:name w:val="WW-Absatz-Standardschriftart1111111111111111111"/>
    <w:rsid w:val="00815A44"/>
  </w:style>
  <w:style w:type="character" w:customStyle="1" w:styleId="WW-Absatz-Standardschriftart11111111111111111111">
    <w:name w:val="WW-Absatz-Standardschriftart11111111111111111111"/>
    <w:rsid w:val="00815A44"/>
  </w:style>
  <w:style w:type="character" w:customStyle="1" w:styleId="WW-Absatz-Standardschriftart111111111111111111111">
    <w:name w:val="WW-Absatz-Standardschriftart111111111111111111111"/>
    <w:rsid w:val="00815A44"/>
  </w:style>
  <w:style w:type="character" w:customStyle="1" w:styleId="WW-Absatz-Standardschriftart1111111111111111111111">
    <w:name w:val="WW-Absatz-Standardschriftart1111111111111111111111"/>
    <w:rsid w:val="00815A44"/>
  </w:style>
  <w:style w:type="character" w:customStyle="1" w:styleId="WW-Absatz-Standardschriftart11111111111111111111111">
    <w:name w:val="WW-Absatz-Standardschriftart11111111111111111111111"/>
    <w:rsid w:val="00815A44"/>
  </w:style>
  <w:style w:type="character" w:customStyle="1" w:styleId="WW-Absatz-Standardschriftart111111111111111111111111">
    <w:name w:val="WW-Absatz-Standardschriftart111111111111111111111111"/>
    <w:rsid w:val="00815A44"/>
  </w:style>
  <w:style w:type="character" w:customStyle="1" w:styleId="WW-Absatz-Standardschriftart1111111111111111111111111">
    <w:name w:val="WW-Absatz-Standardschriftart1111111111111111111111111"/>
    <w:rsid w:val="00815A44"/>
  </w:style>
  <w:style w:type="character" w:customStyle="1" w:styleId="WW-Absatz-Standardschriftart11111111111111111111111111">
    <w:name w:val="WW-Absatz-Standardschriftart11111111111111111111111111"/>
    <w:rsid w:val="00815A44"/>
  </w:style>
  <w:style w:type="character" w:customStyle="1" w:styleId="WW-Absatz-Standardschriftart111111111111111111111111111">
    <w:name w:val="WW-Absatz-Standardschriftart111111111111111111111111111"/>
    <w:rsid w:val="00815A44"/>
  </w:style>
  <w:style w:type="character" w:customStyle="1" w:styleId="FontStyle32">
    <w:name w:val="Font Style32"/>
    <w:rsid w:val="00815A44"/>
    <w:rPr>
      <w:rFonts w:ascii="Times New Roman" w:hAnsi="Times New Roman" w:cs="Times New Roman"/>
      <w:sz w:val="22"/>
      <w:szCs w:val="22"/>
    </w:rPr>
  </w:style>
  <w:style w:type="character" w:customStyle="1" w:styleId="Internetlink">
    <w:name w:val="Internet link"/>
    <w:rsid w:val="00815A44"/>
    <w:rPr>
      <w:rFonts w:cs="Times New Roman"/>
      <w:color w:val="0000FF"/>
      <w:u w:val="single"/>
    </w:rPr>
  </w:style>
  <w:style w:type="character" w:customStyle="1" w:styleId="FontStyle31">
    <w:name w:val="Font Style31"/>
    <w:rsid w:val="00815A44"/>
    <w:rPr>
      <w:rFonts w:ascii="Times New Roman" w:hAnsi="Times New Roman" w:cs="Times New Roman"/>
      <w:b/>
      <w:bCs/>
      <w:sz w:val="24"/>
      <w:szCs w:val="24"/>
    </w:rPr>
  </w:style>
  <w:style w:type="character" w:customStyle="1" w:styleId="FontStyle34">
    <w:name w:val="Font Style34"/>
    <w:rsid w:val="00815A44"/>
    <w:rPr>
      <w:rFonts w:ascii="Times New Roman" w:hAnsi="Times New Roman" w:cs="Times New Roman"/>
      <w:b/>
      <w:bCs/>
      <w:sz w:val="22"/>
      <w:szCs w:val="22"/>
    </w:rPr>
  </w:style>
  <w:style w:type="character" w:customStyle="1" w:styleId="FontStyle35">
    <w:name w:val="Font Style35"/>
    <w:rsid w:val="00815A44"/>
    <w:rPr>
      <w:rFonts w:ascii="Times New Roman" w:hAnsi="Times New Roman" w:cs="Times New Roman"/>
      <w:i/>
      <w:iCs/>
      <w:sz w:val="22"/>
      <w:szCs w:val="22"/>
    </w:rPr>
  </w:style>
  <w:style w:type="character" w:customStyle="1" w:styleId="NumberingSymbols">
    <w:name w:val="Numbering Symbols"/>
    <w:rsid w:val="00815A44"/>
    <w:rPr>
      <w:b w:val="0"/>
      <w:bCs w:val="0"/>
    </w:rPr>
  </w:style>
  <w:style w:type="character" w:customStyle="1" w:styleId="BulletSymbols">
    <w:name w:val="Bullet Symbols"/>
    <w:rsid w:val="00815A44"/>
    <w:rPr>
      <w:rFonts w:ascii="OpenSymbol" w:eastAsia="OpenSymbol" w:hAnsi="OpenSymbol" w:cs="OpenSymbol"/>
    </w:rPr>
  </w:style>
  <w:style w:type="character" w:customStyle="1" w:styleId="Numeravimoenklai">
    <w:name w:val="Numeravimo ženklai"/>
    <w:rsid w:val="00815A44"/>
    <w:rPr>
      <w:b/>
      <w:bCs/>
    </w:rPr>
  </w:style>
  <w:style w:type="character" w:customStyle="1" w:styleId="ListLabel6">
    <w:name w:val="ListLabel 6"/>
    <w:rsid w:val="00815A44"/>
    <w:rPr>
      <w:i w:val="0"/>
    </w:rPr>
  </w:style>
  <w:style w:type="character" w:customStyle="1" w:styleId="ListLabel7">
    <w:name w:val="ListLabel 7"/>
    <w:rsid w:val="00815A44"/>
    <w:rPr>
      <w:i/>
    </w:rPr>
  </w:style>
  <w:style w:type="character" w:customStyle="1" w:styleId="ListLabel28">
    <w:name w:val="ListLabel 28"/>
    <w:rsid w:val="00815A44"/>
    <w:rPr>
      <w:i w:val="0"/>
    </w:rPr>
  </w:style>
  <w:style w:type="character" w:customStyle="1" w:styleId="ListLabel2">
    <w:name w:val="ListLabel 2"/>
    <w:rsid w:val="00815A44"/>
    <w:rPr>
      <w:rFonts w:eastAsia="Times New Roman" w:cs="Courier New"/>
      <w:b/>
      <w:iCs/>
      <w:caps/>
      <w:color w:val="002060"/>
      <w:sz w:val="16"/>
      <w:szCs w:val="24"/>
      <w:lang w:val="lt-LT"/>
    </w:rPr>
  </w:style>
  <w:style w:type="character" w:customStyle="1" w:styleId="ListLabel3">
    <w:name w:val="ListLabel 3"/>
    <w:rsid w:val="00815A44"/>
    <w:rPr>
      <w:rFonts w:cs="Wingdings"/>
    </w:rPr>
  </w:style>
  <w:style w:type="character" w:customStyle="1" w:styleId="ListLabel11">
    <w:name w:val="ListLabel 11"/>
    <w:rsid w:val="00815A44"/>
    <w:rPr>
      <w:bCs/>
    </w:rPr>
  </w:style>
  <w:style w:type="character" w:customStyle="1" w:styleId="ListLabel12">
    <w:name w:val="ListLabel 12"/>
    <w:rsid w:val="00815A44"/>
    <w:rPr>
      <w:iCs/>
    </w:rPr>
  </w:style>
  <w:style w:type="character" w:customStyle="1" w:styleId="ListLabel22">
    <w:name w:val="ListLabel 22"/>
    <w:rsid w:val="00815A44"/>
    <w:rPr>
      <w:color w:val="000000"/>
    </w:rPr>
  </w:style>
  <w:style w:type="character" w:customStyle="1" w:styleId="ListLabel23">
    <w:name w:val="ListLabel 23"/>
    <w:rsid w:val="00815A44"/>
    <w:rPr>
      <w:b/>
      <w:bCs/>
      <w:i w:val="0"/>
      <w:color w:val="000000"/>
      <w:szCs w:val="22"/>
    </w:rPr>
  </w:style>
  <w:style w:type="character" w:customStyle="1" w:styleId="ListLabel20">
    <w:name w:val="ListLabel 20"/>
    <w:rsid w:val="00815A44"/>
    <w:rPr>
      <w:b w:val="0"/>
      <w:i w:val="0"/>
      <w:color w:val="000000"/>
    </w:rPr>
  </w:style>
  <w:style w:type="character" w:customStyle="1" w:styleId="ListLabel21">
    <w:name w:val="ListLabel 21"/>
    <w:rsid w:val="00815A44"/>
    <w:rPr>
      <w:i w:val="0"/>
      <w:szCs w:val="22"/>
    </w:rPr>
  </w:style>
  <w:style w:type="character" w:customStyle="1" w:styleId="FontStyle277">
    <w:name w:val="Font Style277"/>
    <w:rsid w:val="00815A44"/>
    <w:rPr>
      <w:rFonts w:ascii="Times New Roman" w:hAnsi="Times New Roman" w:cs="Times New Roman"/>
      <w:b/>
      <w:bCs/>
      <w:sz w:val="18"/>
      <w:szCs w:val="18"/>
    </w:rPr>
  </w:style>
  <w:style w:type="character" w:customStyle="1" w:styleId="FontStyle303">
    <w:name w:val="Font Style303"/>
    <w:rsid w:val="00815A44"/>
    <w:rPr>
      <w:rFonts w:ascii="Times New Roman" w:hAnsi="Times New Roman" w:cs="Times New Roman"/>
      <w:sz w:val="18"/>
      <w:szCs w:val="18"/>
    </w:rPr>
  </w:style>
  <w:style w:type="character" w:customStyle="1" w:styleId="FontStyle276">
    <w:name w:val="Font Style276"/>
    <w:rsid w:val="00815A44"/>
    <w:rPr>
      <w:rFonts w:ascii="Times New Roman" w:hAnsi="Times New Roman" w:cs="Times New Roman"/>
      <w:i/>
      <w:iCs/>
      <w:sz w:val="18"/>
      <w:szCs w:val="18"/>
    </w:rPr>
  </w:style>
  <w:style w:type="character" w:customStyle="1" w:styleId="StrongEmphasis">
    <w:name w:val="Strong Emphasis"/>
    <w:rsid w:val="00815A44"/>
    <w:rPr>
      <w:b/>
      <w:bCs/>
    </w:rPr>
  </w:style>
  <w:style w:type="character" w:customStyle="1" w:styleId="Footnoteanchor">
    <w:name w:val="Footnote anchor"/>
    <w:rsid w:val="00815A44"/>
    <w:rPr>
      <w:vertAlign w:val="superscript"/>
    </w:rPr>
  </w:style>
  <w:style w:type="character" w:customStyle="1" w:styleId="FootnoteSymbol">
    <w:name w:val="Footnote Symbol"/>
    <w:rsid w:val="00815A44"/>
  </w:style>
  <w:style w:type="character" w:customStyle="1" w:styleId="RTFNum21">
    <w:name w:val="RTF_Num 2 1"/>
    <w:rsid w:val="00815A44"/>
    <w:rPr>
      <w:rFonts w:ascii="Symbol" w:hAnsi="Symbol" w:cs="Symbol"/>
    </w:rPr>
  </w:style>
  <w:style w:type="character" w:customStyle="1" w:styleId="RTFNum31">
    <w:name w:val="RTF_Num 3 1"/>
    <w:rsid w:val="00815A44"/>
    <w:rPr>
      <w:rFonts w:ascii="Symbol" w:hAnsi="Symbol" w:cs="Symbol"/>
    </w:rPr>
  </w:style>
  <w:style w:type="character" w:customStyle="1" w:styleId="RTFNum41">
    <w:name w:val="RTF_Num 4 1"/>
    <w:rsid w:val="00815A44"/>
    <w:rPr>
      <w:rFonts w:ascii="Symbol" w:hAnsi="Symbol" w:cs="Symbol"/>
    </w:rPr>
  </w:style>
  <w:style w:type="character" w:customStyle="1" w:styleId="Puslapinsinaosramenys">
    <w:name w:val="Puslapinės išnašos rašmenys"/>
    <w:rsid w:val="00815A44"/>
    <w:rPr>
      <w:vertAlign w:val="superscript"/>
    </w:rPr>
  </w:style>
  <w:style w:type="character" w:customStyle="1" w:styleId="Komentaronuoroda1">
    <w:name w:val="Komentaro nuoroda1"/>
    <w:rsid w:val="00815A44"/>
    <w:rPr>
      <w:sz w:val="16"/>
      <w:szCs w:val="16"/>
    </w:rPr>
  </w:style>
  <w:style w:type="paragraph" w:customStyle="1" w:styleId="Antrat10">
    <w:name w:val="Antraštė1"/>
    <w:basedOn w:val="Standard"/>
    <w:next w:val="Pagrindinistekstas"/>
    <w:rsid w:val="00815A44"/>
    <w:pPr>
      <w:jc w:val="center"/>
    </w:pPr>
    <w:rPr>
      <w:b/>
      <w:sz w:val="28"/>
      <w:szCs w:val="20"/>
    </w:rPr>
  </w:style>
  <w:style w:type="paragraph" w:customStyle="1" w:styleId="Pavadinimas10">
    <w:name w:val="Pavadinimas1"/>
    <w:basedOn w:val="prastasis"/>
    <w:rsid w:val="00815A44"/>
    <w:pPr>
      <w:widowControl w:val="0"/>
      <w:suppressLineNumbers/>
      <w:suppressAutoHyphens/>
      <w:spacing w:before="120" w:after="120"/>
      <w:textAlignment w:val="baseline"/>
    </w:pPr>
    <w:rPr>
      <w:rFonts w:eastAsia="SimSun" w:cs="Arial"/>
      <w:i/>
      <w:iCs/>
      <w:kern w:val="1"/>
      <w:lang w:val="lt-LT" w:eastAsia="hi-IN" w:bidi="hi-IN"/>
    </w:rPr>
  </w:style>
  <w:style w:type="paragraph" w:customStyle="1" w:styleId="Rodykl">
    <w:name w:val="Rodyklė"/>
    <w:basedOn w:val="prastasis"/>
    <w:rsid w:val="00815A44"/>
    <w:pPr>
      <w:widowControl w:val="0"/>
      <w:suppressLineNumbers/>
      <w:suppressAutoHyphens/>
      <w:textAlignment w:val="baseline"/>
    </w:pPr>
    <w:rPr>
      <w:rFonts w:eastAsia="SimSun" w:cs="Arial"/>
      <w:kern w:val="1"/>
      <w:lang w:val="lt-LT" w:eastAsia="hi-IN" w:bidi="hi-IN"/>
    </w:rPr>
  </w:style>
  <w:style w:type="paragraph" w:customStyle="1" w:styleId="Standard">
    <w:name w:val="Standard"/>
    <w:rsid w:val="00815A44"/>
    <w:pPr>
      <w:widowControl w:val="0"/>
      <w:suppressAutoHyphens/>
      <w:textAlignment w:val="baseline"/>
    </w:pPr>
    <w:rPr>
      <w:rFonts w:eastAsia="SimSun" w:cs="Mangal"/>
      <w:kern w:val="1"/>
      <w:sz w:val="24"/>
      <w:szCs w:val="24"/>
      <w:lang w:eastAsia="hi-IN" w:bidi="hi-IN"/>
    </w:rPr>
  </w:style>
  <w:style w:type="paragraph" w:customStyle="1" w:styleId="Textbody">
    <w:name w:val="Text body"/>
    <w:basedOn w:val="Standard"/>
    <w:rsid w:val="00815A44"/>
    <w:pPr>
      <w:spacing w:after="120"/>
    </w:pPr>
  </w:style>
  <w:style w:type="paragraph" w:customStyle="1" w:styleId="Index">
    <w:name w:val="Index"/>
    <w:basedOn w:val="Standard"/>
    <w:rsid w:val="00815A44"/>
    <w:pPr>
      <w:suppressLineNumbers/>
    </w:pPr>
  </w:style>
  <w:style w:type="paragraph" w:customStyle="1" w:styleId="Style18">
    <w:name w:val="Style18"/>
    <w:basedOn w:val="Standard"/>
    <w:rsid w:val="00815A44"/>
    <w:pPr>
      <w:spacing w:line="262" w:lineRule="exact"/>
      <w:ind w:firstLine="730"/>
      <w:jc w:val="both"/>
    </w:pPr>
  </w:style>
  <w:style w:type="paragraph" w:customStyle="1" w:styleId="Style3">
    <w:name w:val="Style3"/>
    <w:basedOn w:val="Standard"/>
    <w:rsid w:val="00815A44"/>
  </w:style>
  <w:style w:type="paragraph" w:customStyle="1" w:styleId="Style4">
    <w:name w:val="Style4"/>
    <w:basedOn w:val="Standard"/>
    <w:rsid w:val="00815A44"/>
  </w:style>
  <w:style w:type="paragraph" w:customStyle="1" w:styleId="Style9">
    <w:name w:val="Style9"/>
    <w:basedOn w:val="Standard"/>
    <w:rsid w:val="00815A44"/>
    <w:pPr>
      <w:spacing w:line="259" w:lineRule="exact"/>
      <w:ind w:firstLine="706"/>
    </w:pPr>
  </w:style>
  <w:style w:type="paragraph" w:customStyle="1" w:styleId="Style10">
    <w:name w:val="Style10"/>
    <w:basedOn w:val="Standard"/>
    <w:rsid w:val="00815A44"/>
    <w:pPr>
      <w:spacing w:line="264" w:lineRule="exact"/>
      <w:ind w:firstLine="686"/>
      <w:jc w:val="both"/>
    </w:pPr>
  </w:style>
  <w:style w:type="paragraph" w:customStyle="1" w:styleId="Style11">
    <w:name w:val="Style11"/>
    <w:basedOn w:val="Standard"/>
    <w:rsid w:val="00815A44"/>
  </w:style>
  <w:style w:type="paragraph" w:customStyle="1" w:styleId="Style13">
    <w:name w:val="Style13"/>
    <w:basedOn w:val="Standard"/>
    <w:rsid w:val="00815A44"/>
    <w:pPr>
      <w:spacing w:line="264" w:lineRule="exact"/>
      <w:ind w:firstLine="542"/>
    </w:pPr>
  </w:style>
  <w:style w:type="paragraph" w:customStyle="1" w:styleId="Style6">
    <w:name w:val="Style6"/>
    <w:basedOn w:val="Standard"/>
    <w:rsid w:val="00815A44"/>
    <w:pPr>
      <w:spacing w:line="490" w:lineRule="exact"/>
    </w:pPr>
  </w:style>
  <w:style w:type="paragraph" w:customStyle="1" w:styleId="Style12">
    <w:name w:val="Style12"/>
    <w:basedOn w:val="Standard"/>
    <w:rsid w:val="00815A44"/>
    <w:pPr>
      <w:spacing w:line="298" w:lineRule="exact"/>
      <w:jc w:val="both"/>
    </w:pPr>
  </w:style>
  <w:style w:type="paragraph" w:customStyle="1" w:styleId="Style16">
    <w:name w:val="Style16"/>
    <w:basedOn w:val="Standard"/>
    <w:rsid w:val="00815A44"/>
    <w:pPr>
      <w:spacing w:line="269" w:lineRule="exact"/>
    </w:pPr>
  </w:style>
  <w:style w:type="paragraph" w:customStyle="1" w:styleId="Style19">
    <w:name w:val="Style19"/>
    <w:basedOn w:val="Standard"/>
    <w:rsid w:val="00815A44"/>
    <w:pPr>
      <w:spacing w:line="262" w:lineRule="exact"/>
      <w:ind w:firstLine="533"/>
    </w:pPr>
  </w:style>
  <w:style w:type="paragraph" w:customStyle="1" w:styleId="Style20">
    <w:name w:val="Style20"/>
    <w:basedOn w:val="Standard"/>
    <w:rsid w:val="00815A44"/>
    <w:pPr>
      <w:spacing w:line="262" w:lineRule="exact"/>
      <w:ind w:firstLine="691"/>
      <w:jc w:val="both"/>
    </w:pPr>
  </w:style>
  <w:style w:type="paragraph" w:customStyle="1" w:styleId="Style22">
    <w:name w:val="Style22"/>
    <w:basedOn w:val="Standard"/>
    <w:rsid w:val="00815A44"/>
    <w:pPr>
      <w:spacing w:line="262" w:lineRule="exact"/>
      <w:ind w:firstLine="691"/>
      <w:jc w:val="both"/>
    </w:pPr>
  </w:style>
  <w:style w:type="paragraph" w:customStyle="1" w:styleId="Style21">
    <w:name w:val="Style21"/>
    <w:basedOn w:val="Standard"/>
    <w:rsid w:val="00815A44"/>
    <w:pPr>
      <w:spacing w:line="261" w:lineRule="exact"/>
      <w:ind w:firstLine="816"/>
      <w:jc w:val="both"/>
    </w:pPr>
  </w:style>
  <w:style w:type="paragraph" w:customStyle="1" w:styleId="Style23">
    <w:name w:val="Style23"/>
    <w:basedOn w:val="Standard"/>
    <w:rsid w:val="00815A44"/>
    <w:pPr>
      <w:spacing w:line="264" w:lineRule="exact"/>
      <w:ind w:firstLine="811"/>
      <w:jc w:val="both"/>
    </w:pPr>
  </w:style>
  <w:style w:type="paragraph" w:customStyle="1" w:styleId="Style24">
    <w:name w:val="Style24"/>
    <w:basedOn w:val="Standard"/>
    <w:rsid w:val="00815A44"/>
    <w:pPr>
      <w:spacing w:line="262" w:lineRule="exact"/>
      <w:ind w:firstLine="826"/>
      <w:jc w:val="both"/>
    </w:pPr>
  </w:style>
  <w:style w:type="paragraph" w:customStyle="1" w:styleId="Style25">
    <w:name w:val="Style25"/>
    <w:basedOn w:val="Standard"/>
    <w:rsid w:val="00815A44"/>
    <w:pPr>
      <w:spacing w:line="261" w:lineRule="exact"/>
      <w:ind w:firstLine="816"/>
      <w:jc w:val="both"/>
    </w:pPr>
  </w:style>
  <w:style w:type="paragraph" w:customStyle="1" w:styleId="Style26">
    <w:name w:val="Style26"/>
    <w:basedOn w:val="Standard"/>
    <w:rsid w:val="00815A44"/>
    <w:pPr>
      <w:spacing w:line="262" w:lineRule="exact"/>
      <w:ind w:firstLine="696"/>
      <w:jc w:val="both"/>
    </w:pPr>
  </w:style>
  <w:style w:type="paragraph" w:customStyle="1" w:styleId="Style28">
    <w:name w:val="Style28"/>
    <w:basedOn w:val="Standard"/>
    <w:rsid w:val="00815A44"/>
    <w:pPr>
      <w:spacing w:line="259" w:lineRule="exact"/>
      <w:ind w:firstLine="691"/>
      <w:jc w:val="both"/>
    </w:pPr>
  </w:style>
  <w:style w:type="paragraph" w:customStyle="1" w:styleId="Style27">
    <w:name w:val="Style27"/>
    <w:basedOn w:val="Standard"/>
    <w:rsid w:val="00815A44"/>
    <w:pPr>
      <w:spacing w:line="261" w:lineRule="exact"/>
      <w:ind w:firstLine="816"/>
      <w:jc w:val="both"/>
    </w:pPr>
  </w:style>
  <w:style w:type="paragraph" w:customStyle="1" w:styleId="Style29">
    <w:name w:val="Style29"/>
    <w:basedOn w:val="Standard"/>
    <w:rsid w:val="00815A44"/>
    <w:pPr>
      <w:spacing w:line="262" w:lineRule="exact"/>
      <w:ind w:firstLine="816"/>
      <w:jc w:val="both"/>
    </w:pPr>
  </w:style>
  <w:style w:type="paragraph" w:customStyle="1" w:styleId="TableContents">
    <w:name w:val="Table Contents"/>
    <w:basedOn w:val="Standard"/>
    <w:rsid w:val="00815A44"/>
    <w:pPr>
      <w:suppressLineNumbers/>
    </w:pPr>
  </w:style>
  <w:style w:type="paragraph" w:customStyle="1" w:styleId="TableHeading">
    <w:name w:val="Table Heading"/>
    <w:basedOn w:val="TableContents"/>
    <w:rsid w:val="00815A44"/>
    <w:pPr>
      <w:jc w:val="center"/>
    </w:pPr>
    <w:rPr>
      <w:b/>
      <w:bCs/>
    </w:rPr>
  </w:style>
  <w:style w:type="paragraph" w:customStyle="1" w:styleId="Textbodyindent">
    <w:name w:val="Text body indent"/>
    <w:basedOn w:val="Standard"/>
    <w:rsid w:val="00815A44"/>
    <w:pPr>
      <w:widowControl/>
      <w:ind w:right="-108" w:firstLine="720"/>
      <w:jc w:val="both"/>
    </w:pPr>
  </w:style>
  <w:style w:type="paragraph" w:customStyle="1" w:styleId="TableContentsuser">
    <w:name w:val="Table Contents (user)"/>
    <w:basedOn w:val="Standard"/>
    <w:rsid w:val="00815A44"/>
    <w:pPr>
      <w:suppressLineNumbers/>
    </w:pPr>
  </w:style>
  <w:style w:type="paragraph" w:customStyle="1" w:styleId="Priedai">
    <w:name w:val="Priedai"/>
    <w:basedOn w:val="Standard"/>
    <w:rsid w:val="00815A44"/>
    <w:pPr>
      <w:ind w:firstLine="567"/>
      <w:jc w:val="right"/>
    </w:pPr>
    <w:rPr>
      <w:b/>
    </w:rPr>
  </w:style>
  <w:style w:type="paragraph" w:customStyle="1" w:styleId="Pagrindinistekstas1">
    <w:name w:val="Pagrindinis tekstas1"/>
    <w:rsid w:val="00815A44"/>
    <w:pPr>
      <w:suppressAutoHyphens/>
      <w:ind w:firstLine="312"/>
      <w:jc w:val="both"/>
      <w:textAlignment w:val="baseline"/>
    </w:pPr>
    <w:rPr>
      <w:rFonts w:ascii="TimesLT" w:eastAsia="SimSun" w:hAnsi="TimesLT" w:cs="TimesLT"/>
      <w:kern w:val="1"/>
      <w:sz w:val="24"/>
      <w:szCs w:val="24"/>
      <w:lang w:eastAsia="hi-IN" w:bidi="hi-IN"/>
    </w:rPr>
  </w:style>
  <w:style w:type="paragraph" w:customStyle="1" w:styleId="Stilius3">
    <w:name w:val="Stilius3"/>
    <w:basedOn w:val="Standard"/>
    <w:rsid w:val="00815A44"/>
    <w:pPr>
      <w:spacing w:before="200"/>
      <w:jc w:val="both"/>
    </w:pPr>
    <w:rPr>
      <w:sz w:val="22"/>
      <w:szCs w:val="22"/>
    </w:rPr>
  </w:style>
  <w:style w:type="paragraph" w:customStyle="1" w:styleId="Style89">
    <w:name w:val="Style89"/>
    <w:basedOn w:val="Standard"/>
    <w:rsid w:val="00815A44"/>
    <w:pPr>
      <w:autoSpaceDE w:val="0"/>
      <w:ind w:firstLine="720"/>
    </w:pPr>
    <w:rPr>
      <w:rFonts w:ascii="Arial" w:eastAsia="Times New Roman" w:hAnsi="Arial" w:cs="Arial"/>
      <w:sz w:val="20"/>
    </w:rPr>
  </w:style>
  <w:style w:type="paragraph" w:customStyle="1" w:styleId="Style85">
    <w:name w:val="Style85"/>
    <w:basedOn w:val="Standard"/>
    <w:rsid w:val="00815A44"/>
    <w:pPr>
      <w:autoSpaceDE w:val="0"/>
      <w:spacing w:line="209" w:lineRule="exact"/>
      <w:ind w:firstLine="720"/>
    </w:pPr>
    <w:rPr>
      <w:rFonts w:ascii="Arial" w:eastAsia="Times New Roman" w:hAnsi="Arial" w:cs="Arial"/>
      <w:sz w:val="20"/>
    </w:rPr>
  </w:style>
  <w:style w:type="paragraph" w:customStyle="1" w:styleId="Style218">
    <w:name w:val="Style218"/>
    <w:basedOn w:val="Standard"/>
    <w:rsid w:val="00815A44"/>
    <w:pPr>
      <w:autoSpaceDE w:val="0"/>
      <w:spacing w:line="216" w:lineRule="exact"/>
      <w:ind w:firstLine="720"/>
    </w:pPr>
    <w:rPr>
      <w:rFonts w:ascii="Arial" w:eastAsia="Times New Roman" w:hAnsi="Arial" w:cs="Arial"/>
      <w:sz w:val="20"/>
    </w:rPr>
  </w:style>
  <w:style w:type="paragraph" w:customStyle="1" w:styleId="Footnote">
    <w:name w:val="Footnote"/>
    <w:basedOn w:val="Standard"/>
    <w:rsid w:val="00815A44"/>
    <w:pPr>
      <w:suppressLineNumbers/>
      <w:ind w:left="283" w:hanging="283"/>
    </w:pPr>
    <w:rPr>
      <w:sz w:val="20"/>
      <w:szCs w:val="20"/>
    </w:rPr>
  </w:style>
  <w:style w:type="character" w:customStyle="1" w:styleId="DebesliotekstasDiagrama1">
    <w:name w:val="Debesėlio tekstas Diagrama1"/>
    <w:basedOn w:val="Numatytasispastraiposriftas"/>
    <w:rsid w:val="00815A44"/>
    <w:rPr>
      <w:rFonts w:ascii="Segoe UI" w:eastAsia="SimSun" w:hAnsi="Segoe UI" w:cs="Segoe UI"/>
      <w:kern w:val="1"/>
      <w:sz w:val="18"/>
      <w:szCs w:val="16"/>
      <w:lang w:eastAsia="hi-IN" w:bidi="hi-IN"/>
    </w:rPr>
  </w:style>
  <w:style w:type="paragraph" w:customStyle="1" w:styleId="Komentarotekstas1">
    <w:name w:val="Komentaro tekstas1"/>
    <w:basedOn w:val="prastasis"/>
    <w:rsid w:val="00815A44"/>
    <w:pPr>
      <w:widowControl w:val="0"/>
      <w:suppressAutoHyphens/>
      <w:textAlignment w:val="baseline"/>
    </w:pPr>
    <w:rPr>
      <w:rFonts w:eastAsia="SimSun" w:cs="Mangal"/>
      <w:kern w:val="1"/>
      <w:sz w:val="20"/>
      <w:szCs w:val="18"/>
      <w:lang w:val="lt-LT" w:eastAsia="hi-IN" w:bidi="hi-IN"/>
    </w:rPr>
  </w:style>
  <w:style w:type="character" w:customStyle="1" w:styleId="KomentarotemaDiagrama1">
    <w:name w:val="Komentaro tema Diagrama1"/>
    <w:rsid w:val="00815A44"/>
    <w:rPr>
      <w:rFonts w:eastAsia="SimSun" w:cs="Mangal"/>
      <w:b/>
      <w:bCs/>
      <w:kern w:val="1"/>
      <w:szCs w:val="18"/>
      <w:lang w:eastAsia="hi-IN" w:bidi="hi-IN"/>
    </w:rPr>
  </w:style>
  <w:style w:type="paragraph" w:customStyle="1" w:styleId="Lentelsturinys">
    <w:name w:val="Lentelės turinys"/>
    <w:basedOn w:val="prastasis"/>
    <w:rsid w:val="00815A44"/>
    <w:pPr>
      <w:widowControl w:val="0"/>
      <w:suppressLineNumbers/>
      <w:suppressAutoHyphens/>
      <w:textAlignment w:val="baseline"/>
    </w:pPr>
    <w:rPr>
      <w:rFonts w:eastAsia="SimSun" w:cs="Mangal"/>
      <w:kern w:val="1"/>
      <w:lang w:val="lt-LT" w:eastAsia="hi-IN" w:bidi="hi-IN"/>
    </w:rPr>
  </w:style>
  <w:style w:type="paragraph" w:customStyle="1" w:styleId="Lentelsantrat">
    <w:name w:val="Lentelės antraštė"/>
    <w:basedOn w:val="Lentelsturinys"/>
    <w:rsid w:val="00815A44"/>
    <w:pPr>
      <w:jc w:val="center"/>
    </w:pPr>
    <w:rPr>
      <w:b/>
      <w:bCs/>
    </w:rPr>
  </w:style>
  <w:style w:type="paragraph" w:customStyle="1" w:styleId="Kadroturinys">
    <w:name w:val="Kadro turinys"/>
    <w:basedOn w:val="Pagrindinistekstas"/>
    <w:rsid w:val="00815A44"/>
    <w:pPr>
      <w:keepNext w:val="0"/>
      <w:suppressAutoHyphens/>
      <w:autoSpaceDE w:val="0"/>
      <w:spacing w:before="0" w:after="0"/>
      <w:ind w:left="0" w:firstLine="312"/>
      <w:textAlignment w:val="baseline"/>
    </w:pPr>
    <w:rPr>
      <w:rFonts w:ascii="TimesLT" w:hAnsi="TimesLT" w:cs="TimesLT"/>
      <w:kern w:val="1"/>
      <w:sz w:val="20"/>
      <w:szCs w:val="20"/>
      <w:lang w:eastAsia="ar-SA"/>
    </w:rPr>
  </w:style>
  <w:style w:type="numbering" w:customStyle="1" w:styleId="WWNum1">
    <w:name w:val="WWNum1"/>
    <w:basedOn w:val="Sraonra"/>
    <w:rsid w:val="00815A44"/>
    <w:pPr>
      <w:numPr>
        <w:numId w:val="42"/>
      </w:numPr>
    </w:pPr>
  </w:style>
  <w:style w:type="table" w:customStyle="1" w:styleId="Lentelstinklelis2">
    <w:name w:val="Lentelės tinklelis2"/>
    <w:basedOn w:val="prastojilentel"/>
    <w:next w:val="Lentelstinklelis"/>
    <w:uiPriority w:val="39"/>
    <w:rsid w:val="00815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C0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296">
      <w:bodyDiv w:val="1"/>
      <w:marLeft w:val="0"/>
      <w:marRight w:val="0"/>
      <w:marTop w:val="0"/>
      <w:marBottom w:val="0"/>
      <w:divBdr>
        <w:top w:val="none" w:sz="0" w:space="0" w:color="auto"/>
        <w:left w:val="none" w:sz="0" w:space="0" w:color="auto"/>
        <w:bottom w:val="none" w:sz="0" w:space="0" w:color="auto"/>
        <w:right w:val="none" w:sz="0" w:space="0" w:color="auto"/>
      </w:divBdr>
    </w:div>
    <w:div w:id="62064537">
      <w:bodyDiv w:val="1"/>
      <w:marLeft w:val="0"/>
      <w:marRight w:val="0"/>
      <w:marTop w:val="0"/>
      <w:marBottom w:val="0"/>
      <w:divBdr>
        <w:top w:val="none" w:sz="0" w:space="0" w:color="auto"/>
        <w:left w:val="none" w:sz="0" w:space="0" w:color="auto"/>
        <w:bottom w:val="none" w:sz="0" w:space="0" w:color="auto"/>
        <w:right w:val="none" w:sz="0" w:space="0" w:color="auto"/>
      </w:divBdr>
    </w:div>
    <w:div w:id="68889850">
      <w:bodyDiv w:val="1"/>
      <w:marLeft w:val="0"/>
      <w:marRight w:val="0"/>
      <w:marTop w:val="0"/>
      <w:marBottom w:val="0"/>
      <w:divBdr>
        <w:top w:val="none" w:sz="0" w:space="0" w:color="auto"/>
        <w:left w:val="none" w:sz="0" w:space="0" w:color="auto"/>
        <w:bottom w:val="none" w:sz="0" w:space="0" w:color="auto"/>
        <w:right w:val="none" w:sz="0" w:space="0" w:color="auto"/>
      </w:divBdr>
    </w:div>
    <w:div w:id="95447894">
      <w:bodyDiv w:val="1"/>
      <w:marLeft w:val="0"/>
      <w:marRight w:val="0"/>
      <w:marTop w:val="0"/>
      <w:marBottom w:val="0"/>
      <w:divBdr>
        <w:top w:val="none" w:sz="0" w:space="0" w:color="auto"/>
        <w:left w:val="none" w:sz="0" w:space="0" w:color="auto"/>
        <w:bottom w:val="none" w:sz="0" w:space="0" w:color="auto"/>
        <w:right w:val="none" w:sz="0" w:space="0" w:color="auto"/>
      </w:divBdr>
    </w:div>
    <w:div w:id="180050297">
      <w:bodyDiv w:val="1"/>
      <w:marLeft w:val="0"/>
      <w:marRight w:val="0"/>
      <w:marTop w:val="0"/>
      <w:marBottom w:val="0"/>
      <w:divBdr>
        <w:top w:val="none" w:sz="0" w:space="0" w:color="auto"/>
        <w:left w:val="none" w:sz="0" w:space="0" w:color="auto"/>
        <w:bottom w:val="none" w:sz="0" w:space="0" w:color="auto"/>
        <w:right w:val="none" w:sz="0" w:space="0" w:color="auto"/>
      </w:divBdr>
      <w:divsChild>
        <w:div w:id="865599561">
          <w:marLeft w:val="0"/>
          <w:marRight w:val="0"/>
          <w:marTop w:val="0"/>
          <w:marBottom w:val="0"/>
          <w:divBdr>
            <w:top w:val="none" w:sz="0" w:space="0" w:color="auto"/>
            <w:left w:val="none" w:sz="0" w:space="0" w:color="auto"/>
            <w:bottom w:val="none" w:sz="0" w:space="0" w:color="auto"/>
            <w:right w:val="none" w:sz="0" w:space="0" w:color="auto"/>
          </w:divBdr>
          <w:divsChild>
            <w:div w:id="1322082395">
              <w:marLeft w:val="0"/>
              <w:marRight w:val="0"/>
              <w:marTop w:val="0"/>
              <w:marBottom w:val="0"/>
              <w:divBdr>
                <w:top w:val="none" w:sz="0" w:space="0" w:color="auto"/>
                <w:left w:val="none" w:sz="0" w:space="0" w:color="auto"/>
                <w:bottom w:val="none" w:sz="0" w:space="0" w:color="auto"/>
                <w:right w:val="none" w:sz="0" w:space="0" w:color="auto"/>
              </w:divBdr>
              <w:divsChild>
                <w:div w:id="448664289">
                  <w:marLeft w:val="0"/>
                  <w:marRight w:val="0"/>
                  <w:marTop w:val="0"/>
                  <w:marBottom w:val="0"/>
                  <w:divBdr>
                    <w:top w:val="none" w:sz="0" w:space="0" w:color="auto"/>
                    <w:left w:val="none" w:sz="0" w:space="0" w:color="auto"/>
                    <w:bottom w:val="none" w:sz="0" w:space="0" w:color="auto"/>
                    <w:right w:val="none" w:sz="0" w:space="0" w:color="auto"/>
                  </w:divBdr>
                  <w:divsChild>
                    <w:div w:id="4578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349">
      <w:bodyDiv w:val="1"/>
      <w:marLeft w:val="60"/>
      <w:marRight w:val="60"/>
      <w:marTop w:val="60"/>
      <w:marBottom w:val="15"/>
      <w:divBdr>
        <w:top w:val="none" w:sz="0" w:space="0" w:color="auto"/>
        <w:left w:val="none" w:sz="0" w:space="0" w:color="auto"/>
        <w:bottom w:val="none" w:sz="0" w:space="0" w:color="auto"/>
        <w:right w:val="none" w:sz="0" w:space="0" w:color="auto"/>
      </w:divBdr>
      <w:divsChild>
        <w:div w:id="2141070742">
          <w:marLeft w:val="0"/>
          <w:marRight w:val="0"/>
          <w:marTop w:val="0"/>
          <w:marBottom w:val="0"/>
          <w:divBdr>
            <w:top w:val="none" w:sz="0" w:space="0" w:color="auto"/>
            <w:left w:val="none" w:sz="0" w:space="0" w:color="auto"/>
            <w:bottom w:val="none" w:sz="0" w:space="0" w:color="auto"/>
            <w:right w:val="none" w:sz="0" w:space="0" w:color="auto"/>
          </w:divBdr>
        </w:div>
      </w:divsChild>
    </w:div>
    <w:div w:id="271210455">
      <w:bodyDiv w:val="1"/>
      <w:marLeft w:val="0"/>
      <w:marRight w:val="0"/>
      <w:marTop w:val="0"/>
      <w:marBottom w:val="0"/>
      <w:divBdr>
        <w:top w:val="none" w:sz="0" w:space="0" w:color="auto"/>
        <w:left w:val="none" w:sz="0" w:space="0" w:color="auto"/>
        <w:bottom w:val="none" w:sz="0" w:space="0" w:color="auto"/>
        <w:right w:val="none" w:sz="0" w:space="0" w:color="auto"/>
      </w:divBdr>
    </w:div>
    <w:div w:id="301470436">
      <w:bodyDiv w:val="1"/>
      <w:marLeft w:val="0"/>
      <w:marRight w:val="0"/>
      <w:marTop w:val="0"/>
      <w:marBottom w:val="0"/>
      <w:divBdr>
        <w:top w:val="none" w:sz="0" w:space="0" w:color="auto"/>
        <w:left w:val="none" w:sz="0" w:space="0" w:color="auto"/>
        <w:bottom w:val="none" w:sz="0" w:space="0" w:color="auto"/>
        <w:right w:val="none" w:sz="0" w:space="0" w:color="auto"/>
      </w:divBdr>
    </w:div>
    <w:div w:id="306516158">
      <w:bodyDiv w:val="1"/>
      <w:marLeft w:val="0"/>
      <w:marRight w:val="0"/>
      <w:marTop w:val="0"/>
      <w:marBottom w:val="0"/>
      <w:divBdr>
        <w:top w:val="none" w:sz="0" w:space="0" w:color="auto"/>
        <w:left w:val="none" w:sz="0" w:space="0" w:color="auto"/>
        <w:bottom w:val="none" w:sz="0" w:space="0" w:color="auto"/>
        <w:right w:val="none" w:sz="0" w:space="0" w:color="auto"/>
      </w:divBdr>
      <w:divsChild>
        <w:div w:id="979190539">
          <w:marLeft w:val="0"/>
          <w:marRight w:val="0"/>
          <w:marTop w:val="0"/>
          <w:marBottom w:val="0"/>
          <w:divBdr>
            <w:top w:val="none" w:sz="0" w:space="0" w:color="auto"/>
            <w:left w:val="none" w:sz="0" w:space="0" w:color="auto"/>
            <w:bottom w:val="none" w:sz="0" w:space="0" w:color="auto"/>
            <w:right w:val="none" w:sz="0" w:space="0" w:color="auto"/>
          </w:divBdr>
          <w:divsChild>
            <w:div w:id="1025910441">
              <w:marLeft w:val="0"/>
              <w:marRight w:val="0"/>
              <w:marTop w:val="0"/>
              <w:marBottom w:val="0"/>
              <w:divBdr>
                <w:top w:val="none" w:sz="0" w:space="0" w:color="auto"/>
                <w:left w:val="none" w:sz="0" w:space="0" w:color="auto"/>
                <w:bottom w:val="none" w:sz="0" w:space="0" w:color="auto"/>
                <w:right w:val="none" w:sz="0" w:space="0" w:color="auto"/>
              </w:divBdr>
              <w:divsChild>
                <w:div w:id="20579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4685">
      <w:bodyDiv w:val="1"/>
      <w:marLeft w:val="0"/>
      <w:marRight w:val="0"/>
      <w:marTop w:val="0"/>
      <w:marBottom w:val="0"/>
      <w:divBdr>
        <w:top w:val="none" w:sz="0" w:space="0" w:color="auto"/>
        <w:left w:val="none" w:sz="0" w:space="0" w:color="auto"/>
        <w:bottom w:val="none" w:sz="0" w:space="0" w:color="auto"/>
        <w:right w:val="none" w:sz="0" w:space="0" w:color="auto"/>
      </w:divBdr>
      <w:divsChild>
        <w:div w:id="808281896">
          <w:marLeft w:val="0"/>
          <w:marRight w:val="0"/>
          <w:marTop w:val="0"/>
          <w:marBottom w:val="0"/>
          <w:divBdr>
            <w:top w:val="none" w:sz="0" w:space="0" w:color="auto"/>
            <w:left w:val="none" w:sz="0" w:space="0" w:color="auto"/>
            <w:bottom w:val="none" w:sz="0" w:space="0" w:color="auto"/>
            <w:right w:val="none" w:sz="0" w:space="0" w:color="auto"/>
          </w:divBdr>
          <w:divsChild>
            <w:div w:id="1708676984">
              <w:marLeft w:val="0"/>
              <w:marRight w:val="0"/>
              <w:marTop w:val="0"/>
              <w:marBottom w:val="0"/>
              <w:divBdr>
                <w:top w:val="none" w:sz="0" w:space="0" w:color="auto"/>
                <w:left w:val="none" w:sz="0" w:space="0" w:color="auto"/>
                <w:bottom w:val="none" w:sz="0" w:space="0" w:color="auto"/>
                <w:right w:val="none" w:sz="0" w:space="0" w:color="auto"/>
              </w:divBdr>
              <w:divsChild>
                <w:div w:id="13622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4449">
      <w:bodyDiv w:val="1"/>
      <w:marLeft w:val="0"/>
      <w:marRight w:val="0"/>
      <w:marTop w:val="0"/>
      <w:marBottom w:val="0"/>
      <w:divBdr>
        <w:top w:val="none" w:sz="0" w:space="0" w:color="auto"/>
        <w:left w:val="none" w:sz="0" w:space="0" w:color="auto"/>
        <w:bottom w:val="none" w:sz="0" w:space="0" w:color="auto"/>
        <w:right w:val="none" w:sz="0" w:space="0" w:color="auto"/>
      </w:divBdr>
      <w:divsChild>
        <w:div w:id="683820351">
          <w:marLeft w:val="0"/>
          <w:marRight w:val="0"/>
          <w:marTop w:val="0"/>
          <w:marBottom w:val="0"/>
          <w:divBdr>
            <w:top w:val="none" w:sz="0" w:space="0" w:color="auto"/>
            <w:left w:val="none" w:sz="0" w:space="0" w:color="auto"/>
            <w:bottom w:val="none" w:sz="0" w:space="0" w:color="auto"/>
            <w:right w:val="none" w:sz="0" w:space="0" w:color="auto"/>
          </w:divBdr>
          <w:divsChild>
            <w:div w:id="1703482714">
              <w:marLeft w:val="0"/>
              <w:marRight w:val="0"/>
              <w:marTop w:val="0"/>
              <w:marBottom w:val="0"/>
              <w:divBdr>
                <w:top w:val="none" w:sz="0" w:space="0" w:color="auto"/>
                <w:left w:val="none" w:sz="0" w:space="0" w:color="auto"/>
                <w:bottom w:val="none" w:sz="0" w:space="0" w:color="auto"/>
                <w:right w:val="none" w:sz="0" w:space="0" w:color="auto"/>
              </w:divBdr>
              <w:divsChild>
                <w:div w:id="67306429">
                  <w:marLeft w:val="0"/>
                  <w:marRight w:val="0"/>
                  <w:marTop w:val="0"/>
                  <w:marBottom w:val="0"/>
                  <w:divBdr>
                    <w:top w:val="none" w:sz="0" w:space="0" w:color="auto"/>
                    <w:left w:val="none" w:sz="0" w:space="0" w:color="auto"/>
                    <w:bottom w:val="none" w:sz="0" w:space="0" w:color="auto"/>
                    <w:right w:val="none" w:sz="0" w:space="0" w:color="auto"/>
                  </w:divBdr>
                  <w:divsChild>
                    <w:div w:id="1217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9575">
      <w:bodyDiv w:val="1"/>
      <w:marLeft w:val="0"/>
      <w:marRight w:val="0"/>
      <w:marTop w:val="0"/>
      <w:marBottom w:val="0"/>
      <w:divBdr>
        <w:top w:val="none" w:sz="0" w:space="0" w:color="auto"/>
        <w:left w:val="none" w:sz="0" w:space="0" w:color="auto"/>
        <w:bottom w:val="none" w:sz="0" w:space="0" w:color="auto"/>
        <w:right w:val="none" w:sz="0" w:space="0" w:color="auto"/>
      </w:divBdr>
      <w:divsChild>
        <w:div w:id="92241410">
          <w:marLeft w:val="0"/>
          <w:marRight w:val="0"/>
          <w:marTop w:val="0"/>
          <w:marBottom w:val="0"/>
          <w:divBdr>
            <w:top w:val="none" w:sz="0" w:space="0" w:color="auto"/>
            <w:left w:val="none" w:sz="0" w:space="0" w:color="auto"/>
            <w:bottom w:val="none" w:sz="0" w:space="0" w:color="auto"/>
            <w:right w:val="none" w:sz="0" w:space="0" w:color="auto"/>
          </w:divBdr>
          <w:divsChild>
            <w:div w:id="2088572446">
              <w:marLeft w:val="0"/>
              <w:marRight w:val="0"/>
              <w:marTop w:val="0"/>
              <w:marBottom w:val="0"/>
              <w:divBdr>
                <w:top w:val="none" w:sz="0" w:space="0" w:color="auto"/>
                <w:left w:val="none" w:sz="0" w:space="0" w:color="auto"/>
                <w:bottom w:val="none" w:sz="0" w:space="0" w:color="auto"/>
                <w:right w:val="none" w:sz="0" w:space="0" w:color="auto"/>
              </w:divBdr>
            </w:div>
          </w:divsChild>
        </w:div>
        <w:div w:id="109861087">
          <w:marLeft w:val="0"/>
          <w:marRight w:val="0"/>
          <w:marTop w:val="0"/>
          <w:marBottom w:val="0"/>
          <w:divBdr>
            <w:top w:val="none" w:sz="0" w:space="0" w:color="auto"/>
            <w:left w:val="none" w:sz="0" w:space="0" w:color="auto"/>
            <w:bottom w:val="none" w:sz="0" w:space="0" w:color="auto"/>
            <w:right w:val="none" w:sz="0" w:space="0" w:color="auto"/>
          </w:divBdr>
          <w:divsChild>
            <w:div w:id="927809674">
              <w:marLeft w:val="0"/>
              <w:marRight w:val="0"/>
              <w:marTop w:val="0"/>
              <w:marBottom w:val="0"/>
              <w:divBdr>
                <w:top w:val="none" w:sz="0" w:space="0" w:color="auto"/>
                <w:left w:val="none" w:sz="0" w:space="0" w:color="auto"/>
                <w:bottom w:val="none" w:sz="0" w:space="0" w:color="auto"/>
                <w:right w:val="none" w:sz="0" w:space="0" w:color="auto"/>
              </w:divBdr>
            </w:div>
          </w:divsChild>
        </w:div>
        <w:div w:id="145442583">
          <w:marLeft w:val="0"/>
          <w:marRight w:val="0"/>
          <w:marTop w:val="0"/>
          <w:marBottom w:val="0"/>
          <w:divBdr>
            <w:top w:val="none" w:sz="0" w:space="0" w:color="auto"/>
            <w:left w:val="none" w:sz="0" w:space="0" w:color="auto"/>
            <w:bottom w:val="none" w:sz="0" w:space="0" w:color="auto"/>
            <w:right w:val="none" w:sz="0" w:space="0" w:color="auto"/>
          </w:divBdr>
          <w:divsChild>
            <w:div w:id="1393775006">
              <w:marLeft w:val="0"/>
              <w:marRight w:val="0"/>
              <w:marTop w:val="0"/>
              <w:marBottom w:val="0"/>
              <w:divBdr>
                <w:top w:val="none" w:sz="0" w:space="0" w:color="auto"/>
                <w:left w:val="none" w:sz="0" w:space="0" w:color="auto"/>
                <w:bottom w:val="none" w:sz="0" w:space="0" w:color="auto"/>
                <w:right w:val="none" w:sz="0" w:space="0" w:color="auto"/>
              </w:divBdr>
              <w:divsChild>
                <w:div w:id="496960097">
                  <w:marLeft w:val="0"/>
                  <w:marRight w:val="0"/>
                  <w:marTop w:val="0"/>
                  <w:marBottom w:val="0"/>
                  <w:divBdr>
                    <w:top w:val="none" w:sz="0" w:space="0" w:color="auto"/>
                    <w:left w:val="none" w:sz="0" w:space="0" w:color="auto"/>
                    <w:bottom w:val="none" w:sz="0" w:space="0" w:color="auto"/>
                    <w:right w:val="none" w:sz="0" w:space="0" w:color="auto"/>
                  </w:divBdr>
                </w:div>
                <w:div w:id="1052532937">
                  <w:marLeft w:val="0"/>
                  <w:marRight w:val="0"/>
                  <w:marTop w:val="0"/>
                  <w:marBottom w:val="0"/>
                  <w:divBdr>
                    <w:top w:val="none" w:sz="0" w:space="0" w:color="auto"/>
                    <w:left w:val="none" w:sz="0" w:space="0" w:color="auto"/>
                    <w:bottom w:val="none" w:sz="0" w:space="0" w:color="auto"/>
                    <w:right w:val="none" w:sz="0" w:space="0" w:color="auto"/>
                  </w:divBdr>
                </w:div>
              </w:divsChild>
            </w:div>
            <w:div w:id="1627277784">
              <w:marLeft w:val="0"/>
              <w:marRight w:val="0"/>
              <w:marTop w:val="0"/>
              <w:marBottom w:val="0"/>
              <w:divBdr>
                <w:top w:val="none" w:sz="0" w:space="0" w:color="auto"/>
                <w:left w:val="none" w:sz="0" w:space="0" w:color="auto"/>
                <w:bottom w:val="none" w:sz="0" w:space="0" w:color="auto"/>
                <w:right w:val="none" w:sz="0" w:space="0" w:color="auto"/>
              </w:divBdr>
              <w:divsChild>
                <w:div w:id="1579165928">
                  <w:marLeft w:val="0"/>
                  <w:marRight w:val="0"/>
                  <w:marTop w:val="0"/>
                  <w:marBottom w:val="0"/>
                  <w:divBdr>
                    <w:top w:val="none" w:sz="0" w:space="0" w:color="auto"/>
                    <w:left w:val="none" w:sz="0" w:space="0" w:color="auto"/>
                    <w:bottom w:val="none" w:sz="0" w:space="0" w:color="auto"/>
                    <w:right w:val="none" w:sz="0" w:space="0" w:color="auto"/>
                  </w:divBdr>
                </w:div>
              </w:divsChild>
            </w:div>
            <w:div w:id="1646355434">
              <w:marLeft w:val="0"/>
              <w:marRight w:val="0"/>
              <w:marTop w:val="0"/>
              <w:marBottom w:val="0"/>
              <w:divBdr>
                <w:top w:val="none" w:sz="0" w:space="0" w:color="auto"/>
                <w:left w:val="none" w:sz="0" w:space="0" w:color="auto"/>
                <w:bottom w:val="none" w:sz="0" w:space="0" w:color="auto"/>
                <w:right w:val="none" w:sz="0" w:space="0" w:color="auto"/>
              </w:divBdr>
              <w:divsChild>
                <w:div w:id="113796509">
                  <w:marLeft w:val="0"/>
                  <w:marRight w:val="0"/>
                  <w:marTop w:val="0"/>
                  <w:marBottom w:val="0"/>
                  <w:divBdr>
                    <w:top w:val="none" w:sz="0" w:space="0" w:color="auto"/>
                    <w:left w:val="none" w:sz="0" w:space="0" w:color="auto"/>
                    <w:bottom w:val="none" w:sz="0" w:space="0" w:color="auto"/>
                    <w:right w:val="none" w:sz="0" w:space="0" w:color="auto"/>
                  </w:divBdr>
                </w:div>
              </w:divsChild>
            </w:div>
            <w:div w:id="1934126110">
              <w:marLeft w:val="0"/>
              <w:marRight w:val="0"/>
              <w:marTop w:val="0"/>
              <w:marBottom w:val="0"/>
              <w:divBdr>
                <w:top w:val="none" w:sz="0" w:space="0" w:color="auto"/>
                <w:left w:val="none" w:sz="0" w:space="0" w:color="auto"/>
                <w:bottom w:val="none" w:sz="0" w:space="0" w:color="auto"/>
                <w:right w:val="none" w:sz="0" w:space="0" w:color="auto"/>
              </w:divBdr>
              <w:divsChild>
                <w:div w:id="7268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2933">
          <w:marLeft w:val="0"/>
          <w:marRight w:val="0"/>
          <w:marTop w:val="0"/>
          <w:marBottom w:val="0"/>
          <w:divBdr>
            <w:top w:val="none" w:sz="0" w:space="0" w:color="auto"/>
            <w:left w:val="none" w:sz="0" w:space="0" w:color="auto"/>
            <w:bottom w:val="none" w:sz="0" w:space="0" w:color="auto"/>
            <w:right w:val="none" w:sz="0" w:space="0" w:color="auto"/>
          </w:divBdr>
          <w:divsChild>
            <w:div w:id="594242220">
              <w:marLeft w:val="0"/>
              <w:marRight w:val="0"/>
              <w:marTop w:val="0"/>
              <w:marBottom w:val="0"/>
              <w:divBdr>
                <w:top w:val="none" w:sz="0" w:space="0" w:color="auto"/>
                <w:left w:val="none" w:sz="0" w:space="0" w:color="auto"/>
                <w:bottom w:val="none" w:sz="0" w:space="0" w:color="auto"/>
                <w:right w:val="none" w:sz="0" w:space="0" w:color="auto"/>
              </w:divBdr>
            </w:div>
            <w:div w:id="2109347652">
              <w:marLeft w:val="0"/>
              <w:marRight w:val="0"/>
              <w:marTop w:val="0"/>
              <w:marBottom w:val="0"/>
              <w:divBdr>
                <w:top w:val="none" w:sz="0" w:space="0" w:color="auto"/>
                <w:left w:val="none" w:sz="0" w:space="0" w:color="auto"/>
                <w:bottom w:val="none" w:sz="0" w:space="0" w:color="auto"/>
                <w:right w:val="none" w:sz="0" w:space="0" w:color="auto"/>
              </w:divBdr>
            </w:div>
          </w:divsChild>
        </w:div>
        <w:div w:id="493187238">
          <w:marLeft w:val="0"/>
          <w:marRight w:val="0"/>
          <w:marTop w:val="0"/>
          <w:marBottom w:val="0"/>
          <w:divBdr>
            <w:top w:val="none" w:sz="0" w:space="0" w:color="auto"/>
            <w:left w:val="none" w:sz="0" w:space="0" w:color="auto"/>
            <w:bottom w:val="none" w:sz="0" w:space="0" w:color="auto"/>
            <w:right w:val="none" w:sz="0" w:space="0" w:color="auto"/>
          </w:divBdr>
          <w:divsChild>
            <w:div w:id="943614038">
              <w:marLeft w:val="0"/>
              <w:marRight w:val="0"/>
              <w:marTop w:val="0"/>
              <w:marBottom w:val="0"/>
              <w:divBdr>
                <w:top w:val="none" w:sz="0" w:space="0" w:color="auto"/>
                <w:left w:val="none" w:sz="0" w:space="0" w:color="auto"/>
                <w:bottom w:val="none" w:sz="0" w:space="0" w:color="auto"/>
                <w:right w:val="none" w:sz="0" w:space="0" w:color="auto"/>
              </w:divBdr>
            </w:div>
            <w:div w:id="1177885869">
              <w:marLeft w:val="0"/>
              <w:marRight w:val="0"/>
              <w:marTop w:val="0"/>
              <w:marBottom w:val="0"/>
              <w:divBdr>
                <w:top w:val="none" w:sz="0" w:space="0" w:color="auto"/>
                <w:left w:val="none" w:sz="0" w:space="0" w:color="auto"/>
                <w:bottom w:val="none" w:sz="0" w:space="0" w:color="auto"/>
                <w:right w:val="none" w:sz="0" w:space="0" w:color="auto"/>
              </w:divBdr>
            </w:div>
          </w:divsChild>
        </w:div>
        <w:div w:id="1271745975">
          <w:marLeft w:val="0"/>
          <w:marRight w:val="0"/>
          <w:marTop w:val="0"/>
          <w:marBottom w:val="0"/>
          <w:divBdr>
            <w:top w:val="none" w:sz="0" w:space="0" w:color="auto"/>
            <w:left w:val="none" w:sz="0" w:space="0" w:color="auto"/>
            <w:bottom w:val="none" w:sz="0" w:space="0" w:color="auto"/>
            <w:right w:val="none" w:sz="0" w:space="0" w:color="auto"/>
          </w:divBdr>
          <w:divsChild>
            <w:div w:id="2040399090">
              <w:marLeft w:val="0"/>
              <w:marRight w:val="0"/>
              <w:marTop w:val="0"/>
              <w:marBottom w:val="0"/>
              <w:divBdr>
                <w:top w:val="none" w:sz="0" w:space="0" w:color="auto"/>
                <w:left w:val="none" w:sz="0" w:space="0" w:color="auto"/>
                <w:bottom w:val="none" w:sz="0" w:space="0" w:color="auto"/>
                <w:right w:val="none" w:sz="0" w:space="0" w:color="auto"/>
              </w:divBdr>
            </w:div>
          </w:divsChild>
        </w:div>
        <w:div w:id="1303538091">
          <w:marLeft w:val="0"/>
          <w:marRight w:val="0"/>
          <w:marTop w:val="0"/>
          <w:marBottom w:val="0"/>
          <w:divBdr>
            <w:top w:val="none" w:sz="0" w:space="0" w:color="auto"/>
            <w:left w:val="none" w:sz="0" w:space="0" w:color="auto"/>
            <w:bottom w:val="none" w:sz="0" w:space="0" w:color="auto"/>
            <w:right w:val="none" w:sz="0" w:space="0" w:color="auto"/>
          </w:divBdr>
          <w:divsChild>
            <w:div w:id="1379402374">
              <w:marLeft w:val="0"/>
              <w:marRight w:val="0"/>
              <w:marTop w:val="0"/>
              <w:marBottom w:val="0"/>
              <w:divBdr>
                <w:top w:val="none" w:sz="0" w:space="0" w:color="auto"/>
                <w:left w:val="none" w:sz="0" w:space="0" w:color="auto"/>
                <w:bottom w:val="none" w:sz="0" w:space="0" w:color="auto"/>
                <w:right w:val="none" w:sz="0" w:space="0" w:color="auto"/>
              </w:divBdr>
            </w:div>
          </w:divsChild>
        </w:div>
        <w:div w:id="1442148323">
          <w:marLeft w:val="0"/>
          <w:marRight w:val="0"/>
          <w:marTop w:val="0"/>
          <w:marBottom w:val="0"/>
          <w:divBdr>
            <w:top w:val="none" w:sz="0" w:space="0" w:color="auto"/>
            <w:left w:val="none" w:sz="0" w:space="0" w:color="auto"/>
            <w:bottom w:val="none" w:sz="0" w:space="0" w:color="auto"/>
            <w:right w:val="none" w:sz="0" w:space="0" w:color="auto"/>
          </w:divBdr>
          <w:divsChild>
            <w:div w:id="282539578">
              <w:marLeft w:val="0"/>
              <w:marRight w:val="0"/>
              <w:marTop w:val="0"/>
              <w:marBottom w:val="0"/>
              <w:divBdr>
                <w:top w:val="none" w:sz="0" w:space="0" w:color="auto"/>
                <w:left w:val="none" w:sz="0" w:space="0" w:color="auto"/>
                <w:bottom w:val="none" w:sz="0" w:space="0" w:color="auto"/>
                <w:right w:val="none" w:sz="0" w:space="0" w:color="auto"/>
              </w:divBdr>
            </w:div>
          </w:divsChild>
        </w:div>
        <w:div w:id="1703901025">
          <w:marLeft w:val="0"/>
          <w:marRight w:val="0"/>
          <w:marTop w:val="0"/>
          <w:marBottom w:val="0"/>
          <w:divBdr>
            <w:top w:val="none" w:sz="0" w:space="0" w:color="auto"/>
            <w:left w:val="none" w:sz="0" w:space="0" w:color="auto"/>
            <w:bottom w:val="none" w:sz="0" w:space="0" w:color="auto"/>
            <w:right w:val="none" w:sz="0" w:space="0" w:color="auto"/>
          </w:divBdr>
          <w:divsChild>
            <w:div w:id="1767075033">
              <w:marLeft w:val="0"/>
              <w:marRight w:val="0"/>
              <w:marTop w:val="0"/>
              <w:marBottom w:val="0"/>
              <w:divBdr>
                <w:top w:val="none" w:sz="0" w:space="0" w:color="auto"/>
                <w:left w:val="none" w:sz="0" w:space="0" w:color="auto"/>
                <w:bottom w:val="none" w:sz="0" w:space="0" w:color="auto"/>
                <w:right w:val="none" w:sz="0" w:space="0" w:color="auto"/>
              </w:divBdr>
            </w:div>
          </w:divsChild>
        </w:div>
        <w:div w:id="1760365946">
          <w:marLeft w:val="0"/>
          <w:marRight w:val="0"/>
          <w:marTop w:val="0"/>
          <w:marBottom w:val="0"/>
          <w:divBdr>
            <w:top w:val="none" w:sz="0" w:space="0" w:color="auto"/>
            <w:left w:val="none" w:sz="0" w:space="0" w:color="auto"/>
            <w:bottom w:val="none" w:sz="0" w:space="0" w:color="auto"/>
            <w:right w:val="none" w:sz="0" w:space="0" w:color="auto"/>
          </w:divBdr>
          <w:divsChild>
            <w:div w:id="545024265">
              <w:marLeft w:val="0"/>
              <w:marRight w:val="0"/>
              <w:marTop w:val="0"/>
              <w:marBottom w:val="0"/>
              <w:divBdr>
                <w:top w:val="none" w:sz="0" w:space="0" w:color="auto"/>
                <w:left w:val="none" w:sz="0" w:space="0" w:color="auto"/>
                <w:bottom w:val="none" w:sz="0" w:space="0" w:color="auto"/>
                <w:right w:val="none" w:sz="0" w:space="0" w:color="auto"/>
              </w:divBdr>
              <w:divsChild>
                <w:div w:id="1480998670">
                  <w:marLeft w:val="0"/>
                  <w:marRight w:val="0"/>
                  <w:marTop w:val="0"/>
                  <w:marBottom w:val="0"/>
                  <w:divBdr>
                    <w:top w:val="none" w:sz="0" w:space="0" w:color="auto"/>
                    <w:left w:val="none" w:sz="0" w:space="0" w:color="auto"/>
                    <w:bottom w:val="none" w:sz="0" w:space="0" w:color="auto"/>
                    <w:right w:val="none" w:sz="0" w:space="0" w:color="auto"/>
                  </w:divBdr>
                </w:div>
              </w:divsChild>
            </w:div>
            <w:div w:id="1205558738">
              <w:marLeft w:val="0"/>
              <w:marRight w:val="0"/>
              <w:marTop w:val="0"/>
              <w:marBottom w:val="0"/>
              <w:divBdr>
                <w:top w:val="none" w:sz="0" w:space="0" w:color="auto"/>
                <w:left w:val="none" w:sz="0" w:space="0" w:color="auto"/>
                <w:bottom w:val="none" w:sz="0" w:space="0" w:color="auto"/>
                <w:right w:val="none" w:sz="0" w:space="0" w:color="auto"/>
              </w:divBdr>
              <w:divsChild>
                <w:div w:id="2122608326">
                  <w:marLeft w:val="0"/>
                  <w:marRight w:val="0"/>
                  <w:marTop w:val="0"/>
                  <w:marBottom w:val="0"/>
                  <w:divBdr>
                    <w:top w:val="none" w:sz="0" w:space="0" w:color="auto"/>
                    <w:left w:val="none" w:sz="0" w:space="0" w:color="auto"/>
                    <w:bottom w:val="none" w:sz="0" w:space="0" w:color="auto"/>
                    <w:right w:val="none" w:sz="0" w:space="0" w:color="auto"/>
                  </w:divBdr>
                </w:div>
              </w:divsChild>
            </w:div>
            <w:div w:id="2054232132">
              <w:marLeft w:val="0"/>
              <w:marRight w:val="0"/>
              <w:marTop w:val="0"/>
              <w:marBottom w:val="0"/>
              <w:divBdr>
                <w:top w:val="none" w:sz="0" w:space="0" w:color="auto"/>
                <w:left w:val="none" w:sz="0" w:space="0" w:color="auto"/>
                <w:bottom w:val="none" w:sz="0" w:space="0" w:color="auto"/>
                <w:right w:val="none" w:sz="0" w:space="0" w:color="auto"/>
              </w:divBdr>
              <w:divsChild>
                <w:div w:id="6237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4395">
          <w:marLeft w:val="0"/>
          <w:marRight w:val="0"/>
          <w:marTop w:val="0"/>
          <w:marBottom w:val="0"/>
          <w:divBdr>
            <w:top w:val="none" w:sz="0" w:space="0" w:color="auto"/>
            <w:left w:val="none" w:sz="0" w:space="0" w:color="auto"/>
            <w:bottom w:val="none" w:sz="0" w:space="0" w:color="auto"/>
            <w:right w:val="none" w:sz="0" w:space="0" w:color="auto"/>
          </w:divBdr>
          <w:divsChild>
            <w:div w:id="1897862465">
              <w:marLeft w:val="0"/>
              <w:marRight w:val="0"/>
              <w:marTop w:val="0"/>
              <w:marBottom w:val="0"/>
              <w:divBdr>
                <w:top w:val="none" w:sz="0" w:space="0" w:color="auto"/>
                <w:left w:val="none" w:sz="0" w:space="0" w:color="auto"/>
                <w:bottom w:val="none" w:sz="0" w:space="0" w:color="auto"/>
                <w:right w:val="none" w:sz="0" w:space="0" w:color="auto"/>
              </w:divBdr>
            </w:div>
          </w:divsChild>
        </w:div>
        <w:div w:id="2057242562">
          <w:marLeft w:val="0"/>
          <w:marRight w:val="0"/>
          <w:marTop w:val="0"/>
          <w:marBottom w:val="0"/>
          <w:divBdr>
            <w:top w:val="none" w:sz="0" w:space="0" w:color="auto"/>
            <w:left w:val="none" w:sz="0" w:space="0" w:color="auto"/>
            <w:bottom w:val="none" w:sz="0" w:space="0" w:color="auto"/>
            <w:right w:val="none" w:sz="0" w:space="0" w:color="auto"/>
          </w:divBdr>
          <w:divsChild>
            <w:div w:id="6492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7288">
      <w:bodyDiv w:val="1"/>
      <w:marLeft w:val="0"/>
      <w:marRight w:val="0"/>
      <w:marTop w:val="0"/>
      <w:marBottom w:val="0"/>
      <w:divBdr>
        <w:top w:val="none" w:sz="0" w:space="0" w:color="auto"/>
        <w:left w:val="none" w:sz="0" w:space="0" w:color="auto"/>
        <w:bottom w:val="none" w:sz="0" w:space="0" w:color="auto"/>
        <w:right w:val="none" w:sz="0" w:space="0" w:color="auto"/>
      </w:divBdr>
    </w:div>
    <w:div w:id="739862948">
      <w:bodyDiv w:val="1"/>
      <w:marLeft w:val="0"/>
      <w:marRight w:val="0"/>
      <w:marTop w:val="0"/>
      <w:marBottom w:val="0"/>
      <w:divBdr>
        <w:top w:val="none" w:sz="0" w:space="0" w:color="auto"/>
        <w:left w:val="none" w:sz="0" w:space="0" w:color="auto"/>
        <w:bottom w:val="none" w:sz="0" w:space="0" w:color="auto"/>
        <w:right w:val="none" w:sz="0" w:space="0" w:color="auto"/>
      </w:divBdr>
      <w:divsChild>
        <w:div w:id="1192493317">
          <w:marLeft w:val="0"/>
          <w:marRight w:val="0"/>
          <w:marTop w:val="0"/>
          <w:marBottom w:val="0"/>
          <w:divBdr>
            <w:top w:val="none" w:sz="0" w:space="0" w:color="auto"/>
            <w:left w:val="none" w:sz="0" w:space="0" w:color="auto"/>
            <w:bottom w:val="none" w:sz="0" w:space="0" w:color="auto"/>
            <w:right w:val="none" w:sz="0" w:space="0" w:color="auto"/>
          </w:divBdr>
          <w:divsChild>
            <w:div w:id="2091003952">
              <w:marLeft w:val="0"/>
              <w:marRight w:val="0"/>
              <w:marTop w:val="0"/>
              <w:marBottom w:val="0"/>
              <w:divBdr>
                <w:top w:val="none" w:sz="0" w:space="0" w:color="auto"/>
                <w:left w:val="none" w:sz="0" w:space="0" w:color="auto"/>
                <w:bottom w:val="none" w:sz="0" w:space="0" w:color="auto"/>
                <w:right w:val="none" w:sz="0" w:space="0" w:color="auto"/>
              </w:divBdr>
              <w:divsChild>
                <w:div w:id="3650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2279">
      <w:bodyDiv w:val="1"/>
      <w:marLeft w:val="0"/>
      <w:marRight w:val="0"/>
      <w:marTop w:val="0"/>
      <w:marBottom w:val="0"/>
      <w:divBdr>
        <w:top w:val="none" w:sz="0" w:space="0" w:color="auto"/>
        <w:left w:val="none" w:sz="0" w:space="0" w:color="auto"/>
        <w:bottom w:val="none" w:sz="0" w:space="0" w:color="auto"/>
        <w:right w:val="none" w:sz="0" w:space="0" w:color="auto"/>
      </w:divBdr>
    </w:div>
    <w:div w:id="808129675">
      <w:bodyDiv w:val="1"/>
      <w:marLeft w:val="0"/>
      <w:marRight w:val="0"/>
      <w:marTop w:val="0"/>
      <w:marBottom w:val="0"/>
      <w:divBdr>
        <w:top w:val="none" w:sz="0" w:space="0" w:color="auto"/>
        <w:left w:val="none" w:sz="0" w:space="0" w:color="auto"/>
        <w:bottom w:val="none" w:sz="0" w:space="0" w:color="auto"/>
        <w:right w:val="none" w:sz="0" w:space="0" w:color="auto"/>
      </w:divBdr>
    </w:div>
    <w:div w:id="813327795">
      <w:bodyDiv w:val="1"/>
      <w:marLeft w:val="0"/>
      <w:marRight w:val="0"/>
      <w:marTop w:val="0"/>
      <w:marBottom w:val="0"/>
      <w:divBdr>
        <w:top w:val="none" w:sz="0" w:space="0" w:color="auto"/>
        <w:left w:val="none" w:sz="0" w:space="0" w:color="auto"/>
        <w:bottom w:val="none" w:sz="0" w:space="0" w:color="auto"/>
        <w:right w:val="none" w:sz="0" w:space="0" w:color="auto"/>
      </w:divBdr>
      <w:divsChild>
        <w:div w:id="939139039">
          <w:marLeft w:val="0"/>
          <w:marRight w:val="0"/>
          <w:marTop w:val="0"/>
          <w:marBottom w:val="0"/>
          <w:divBdr>
            <w:top w:val="none" w:sz="0" w:space="0" w:color="auto"/>
            <w:left w:val="none" w:sz="0" w:space="0" w:color="auto"/>
            <w:bottom w:val="none" w:sz="0" w:space="0" w:color="auto"/>
            <w:right w:val="none" w:sz="0" w:space="0" w:color="auto"/>
          </w:divBdr>
          <w:divsChild>
            <w:div w:id="311520799">
              <w:marLeft w:val="0"/>
              <w:marRight w:val="0"/>
              <w:marTop w:val="0"/>
              <w:marBottom w:val="0"/>
              <w:divBdr>
                <w:top w:val="none" w:sz="0" w:space="0" w:color="auto"/>
                <w:left w:val="none" w:sz="0" w:space="0" w:color="auto"/>
                <w:bottom w:val="none" w:sz="0" w:space="0" w:color="auto"/>
                <w:right w:val="none" w:sz="0" w:space="0" w:color="auto"/>
              </w:divBdr>
              <w:divsChild>
                <w:div w:id="8813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3349">
      <w:bodyDiv w:val="1"/>
      <w:marLeft w:val="0"/>
      <w:marRight w:val="0"/>
      <w:marTop w:val="0"/>
      <w:marBottom w:val="0"/>
      <w:divBdr>
        <w:top w:val="none" w:sz="0" w:space="0" w:color="auto"/>
        <w:left w:val="none" w:sz="0" w:space="0" w:color="auto"/>
        <w:bottom w:val="none" w:sz="0" w:space="0" w:color="auto"/>
        <w:right w:val="none" w:sz="0" w:space="0" w:color="auto"/>
      </w:divBdr>
    </w:div>
    <w:div w:id="969283779">
      <w:bodyDiv w:val="1"/>
      <w:marLeft w:val="0"/>
      <w:marRight w:val="0"/>
      <w:marTop w:val="0"/>
      <w:marBottom w:val="0"/>
      <w:divBdr>
        <w:top w:val="none" w:sz="0" w:space="0" w:color="auto"/>
        <w:left w:val="none" w:sz="0" w:space="0" w:color="auto"/>
        <w:bottom w:val="none" w:sz="0" w:space="0" w:color="auto"/>
        <w:right w:val="none" w:sz="0" w:space="0" w:color="auto"/>
      </w:divBdr>
    </w:div>
    <w:div w:id="969438873">
      <w:bodyDiv w:val="1"/>
      <w:marLeft w:val="0"/>
      <w:marRight w:val="0"/>
      <w:marTop w:val="0"/>
      <w:marBottom w:val="0"/>
      <w:divBdr>
        <w:top w:val="none" w:sz="0" w:space="0" w:color="auto"/>
        <w:left w:val="none" w:sz="0" w:space="0" w:color="auto"/>
        <w:bottom w:val="none" w:sz="0" w:space="0" w:color="auto"/>
        <w:right w:val="none" w:sz="0" w:space="0" w:color="auto"/>
      </w:divBdr>
    </w:div>
    <w:div w:id="980890257">
      <w:bodyDiv w:val="1"/>
      <w:marLeft w:val="0"/>
      <w:marRight w:val="0"/>
      <w:marTop w:val="0"/>
      <w:marBottom w:val="0"/>
      <w:divBdr>
        <w:top w:val="none" w:sz="0" w:space="0" w:color="auto"/>
        <w:left w:val="none" w:sz="0" w:space="0" w:color="auto"/>
        <w:bottom w:val="none" w:sz="0" w:space="0" w:color="auto"/>
        <w:right w:val="none" w:sz="0" w:space="0" w:color="auto"/>
      </w:divBdr>
      <w:divsChild>
        <w:div w:id="1508864403">
          <w:marLeft w:val="0"/>
          <w:marRight w:val="0"/>
          <w:marTop w:val="0"/>
          <w:marBottom w:val="0"/>
          <w:divBdr>
            <w:top w:val="none" w:sz="0" w:space="0" w:color="auto"/>
            <w:left w:val="none" w:sz="0" w:space="0" w:color="auto"/>
            <w:bottom w:val="none" w:sz="0" w:space="0" w:color="auto"/>
            <w:right w:val="none" w:sz="0" w:space="0" w:color="auto"/>
          </w:divBdr>
          <w:divsChild>
            <w:div w:id="1925724753">
              <w:marLeft w:val="0"/>
              <w:marRight w:val="0"/>
              <w:marTop w:val="0"/>
              <w:marBottom w:val="0"/>
              <w:divBdr>
                <w:top w:val="none" w:sz="0" w:space="0" w:color="auto"/>
                <w:left w:val="none" w:sz="0" w:space="0" w:color="auto"/>
                <w:bottom w:val="none" w:sz="0" w:space="0" w:color="auto"/>
                <w:right w:val="none" w:sz="0" w:space="0" w:color="auto"/>
              </w:divBdr>
              <w:divsChild>
                <w:div w:id="20120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0149">
      <w:bodyDiv w:val="1"/>
      <w:marLeft w:val="0"/>
      <w:marRight w:val="0"/>
      <w:marTop w:val="0"/>
      <w:marBottom w:val="0"/>
      <w:divBdr>
        <w:top w:val="none" w:sz="0" w:space="0" w:color="auto"/>
        <w:left w:val="none" w:sz="0" w:space="0" w:color="auto"/>
        <w:bottom w:val="none" w:sz="0" w:space="0" w:color="auto"/>
        <w:right w:val="none" w:sz="0" w:space="0" w:color="auto"/>
      </w:divBdr>
      <w:divsChild>
        <w:div w:id="600190374">
          <w:marLeft w:val="0"/>
          <w:marRight w:val="0"/>
          <w:marTop w:val="0"/>
          <w:marBottom w:val="0"/>
          <w:divBdr>
            <w:top w:val="none" w:sz="0" w:space="0" w:color="auto"/>
            <w:left w:val="none" w:sz="0" w:space="0" w:color="auto"/>
            <w:bottom w:val="none" w:sz="0" w:space="0" w:color="auto"/>
            <w:right w:val="none" w:sz="0" w:space="0" w:color="auto"/>
          </w:divBdr>
          <w:divsChild>
            <w:div w:id="1727298936">
              <w:marLeft w:val="0"/>
              <w:marRight w:val="0"/>
              <w:marTop w:val="0"/>
              <w:marBottom w:val="0"/>
              <w:divBdr>
                <w:top w:val="none" w:sz="0" w:space="0" w:color="auto"/>
                <w:left w:val="none" w:sz="0" w:space="0" w:color="auto"/>
                <w:bottom w:val="none" w:sz="0" w:space="0" w:color="auto"/>
                <w:right w:val="none" w:sz="0" w:space="0" w:color="auto"/>
              </w:divBdr>
              <w:divsChild>
                <w:div w:id="1739472940">
                  <w:marLeft w:val="0"/>
                  <w:marRight w:val="0"/>
                  <w:marTop w:val="0"/>
                  <w:marBottom w:val="0"/>
                  <w:divBdr>
                    <w:top w:val="none" w:sz="0" w:space="0" w:color="auto"/>
                    <w:left w:val="none" w:sz="0" w:space="0" w:color="auto"/>
                    <w:bottom w:val="none" w:sz="0" w:space="0" w:color="auto"/>
                    <w:right w:val="none" w:sz="0" w:space="0" w:color="auto"/>
                  </w:divBdr>
                  <w:divsChild>
                    <w:div w:id="8915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301">
      <w:bodyDiv w:val="1"/>
      <w:marLeft w:val="0"/>
      <w:marRight w:val="0"/>
      <w:marTop w:val="0"/>
      <w:marBottom w:val="0"/>
      <w:divBdr>
        <w:top w:val="none" w:sz="0" w:space="0" w:color="auto"/>
        <w:left w:val="none" w:sz="0" w:space="0" w:color="auto"/>
        <w:bottom w:val="none" w:sz="0" w:space="0" w:color="auto"/>
        <w:right w:val="none" w:sz="0" w:space="0" w:color="auto"/>
      </w:divBdr>
    </w:div>
    <w:div w:id="1077480750">
      <w:bodyDiv w:val="1"/>
      <w:marLeft w:val="0"/>
      <w:marRight w:val="0"/>
      <w:marTop w:val="0"/>
      <w:marBottom w:val="0"/>
      <w:divBdr>
        <w:top w:val="none" w:sz="0" w:space="0" w:color="auto"/>
        <w:left w:val="none" w:sz="0" w:space="0" w:color="auto"/>
        <w:bottom w:val="none" w:sz="0" w:space="0" w:color="auto"/>
        <w:right w:val="none" w:sz="0" w:space="0" w:color="auto"/>
      </w:divBdr>
      <w:divsChild>
        <w:div w:id="42561605">
          <w:marLeft w:val="0"/>
          <w:marRight w:val="0"/>
          <w:marTop w:val="0"/>
          <w:marBottom w:val="0"/>
          <w:divBdr>
            <w:top w:val="none" w:sz="0" w:space="0" w:color="auto"/>
            <w:left w:val="none" w:sz="0" w:space="0" w:color="auto"/>
            <w:bottom w:val="none" w:sz="0" w:space="0" w:color="auto"/>
            <w:right w:val="none" w:sz="0" w:space="0" w:color="auto"/>
          </w:divBdr>
          <w:divsChild>
            <w:div w:id="1136871759">
              <w:marLeft w:val="0"/>
              <w:marRight w:val="0"/>
              <w:marTop w:val="0"/>
              <w:marBottom w:val="0"/>
              <w:divBdr>
                <w:top w:val="none" w:sz="0" w:space="0" w:color="auto"/>
                <w:left w:val="none" w:sz="0" w:space="0" w:color="auto"/>
                <w:bottom w:val="none" w:sz="0" w:space="0" w:color="auto"/>
                <w:right w:val="none" w:sz="0" w:space="0" w:color="auto"/>
              </w:divBdr>
              <w:divsChild>
                <w:div w:id="226459342">
                  <w:marLeft w:val="0"/>
                  <w:marRight w:val="0"/>
                  <w:marTop w:val="0"/>
                  <w:marBottom w:val="0"/>
                  <w:divBdr>
                    <w:top w:val="none" w:sz="0" w:space="0" w:color="auto"/>
                    <w:left w:val="none" w:sz="0" w:space="0" w:color="auto"/>
                    <w:bottom w:val="none" w:sz="0" w:space="0" w:color="auto"/>
                    <w:right w:val="none" w:sz="0" w:space="0" w:color="auto"/>
                  </w:divBdr>
                  <w:divsChild>
                    <w:div w:id="1839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36607">
      <w:bodyDiv w:val="1"/>
      <w:marLeft w:val="0"/>
      <w:marRight w:val="0"/>
      <w:marTop w:val="0"/>
      <w:marBottom w:val="0"/>
      <w:divBdr>
        <w:top w:val="none" w:sz="0" w:space="0" w:color="auto"/>
        <w:left w:val="none" w:sz="0" w:space="0" w:color="auto"/>
        <w:bottom w:val="none" w:sz="0" w:space="0" w:color="auto"/>
        <w:right w:val="none" w:sz="0" w:space="0" w:color="auto"/>
      </w:divBdr>
      <w:divsChild>
        <w:div w:id="1055011341">
          <w:marLeft w:val="0"/>
          <w:marRight w:val="0"/>
          <w:marTop w:val="0"/>
          <w:marBottom w:val="0"/>
          <w:divBdr>
            <w:top w:val="none" w:sz="0" w:space="0" w:color="auto"/>
            <w:left w:val="none" w:sz="0" w:space="0" w:color="auto"/>
            <w:bottom w:val="none" w:sz="0" w:space="0" w:color="auto"/>
            <w:right w:val="none" w:sz="0" w:space="0" w:color="auto"/>
          </w:divBdr>
          <w:divsChild>
            <w:div w:id="1653174448">
              <w:marLeft w:val="0"/>
              <w:marRight w:val="0"/>
              <w:marTop w:val="0"/>
              <w:marBottom w:val="0"/>
              <w:divBdr>
                <w:top w:val="none" w:sz="0" w:space="0" w:color="auto"/>
                <w:left w:val="none" w:sz="0" w:space="0" w:color="auto"/>
                <w:bottom w:val="none" w:sz="0" w:space="0" w:color="auto"/>
                <w:right w:val="none" w:sz="0" w:space="0" w:color="auto"/>
              </w:divBdr>
              <w:divsChild>
                <w:div w:id="20136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34720">
      <w:bodyDiv w:val="1"/>
      <w:marLeft w:val="0"/>
      <w:marRight w:val="0"/>
      <w:marTop w:val="0"/>
      <w:marBottom w:val="0"/>
      <w:divBdr>
        <w:top w:val="none" w:sz="0" w:space="0" w:color="auto"/>
        <w:left w:val="none" w:sz="0" w:space="0" w:color="auto"/>
        <w:bottom w:val="none" w:sz="0" w:space="0" w:color="auto"/>
        <w:right w:val="none" w:sz="0" w:space="0" w:color="auto"/>
      </w:divBdr>
    </w:div>
    <w:div w:id="1269505768">
      <w:bodyDiv w:val="1"/>
      <w:marLeft w:val="0"/>
      <w:marRight w:val="0"/>
      <w:marTop w:val="0"/>
      <w:marBottom w:val="0"/>
      <w:divBdr>
        <w:top w:val="none" w:sz="0" w:space="0" w:color="auto"/>
        <w:left w:val="none" w:sz="0" w:space="0" w:color="auto"/>
        <w:bottom w:val="none" w:sz="0" w:space="0" w:color="auto"/>
        <w:right w:val="none" w:sz="0" w:space="0" w:color="auto"/>
      </w:divBdr>
    </w:div>
    <w:div w:id="1294798595">
      <w:bodyDiv w:val="1"/>
      <w:marLeft w:val="0"/>
      <w:marRight w:val="0"/>
      <w:marTop w:val="0"/>
      <w:marBottom w:val="0"/>
      <w:divBdr>
        <w:top w:val="none" w:sz="0" w:space="0" w:color="auto"/>
        <w:left w:val="none" w:sz="0" w:space="0" w:color="auto"/>
        <w:bottom w:val="none" w:sz="0" w:space="0" w:color="auto"/>
        <w:right w:val="none" w:sz="0" w:space="0" w:color="auto"/>
      </w:divBdr>
      <w:divsChild>
        <w:div w:id="663362867">
          <w:marLeft w:val="0"/>
          <w:marRight w:val="0"/>
          <w:marTop w:val="0"/>
          <w:marBottom w:val="0"/>
          <w:divBdr>
            <w:top w:val="none" w:sz="0" w:space="0" w:color="auto"/>
            <w:left w:val="none" w:sz="0" w:space="0" w:color="auto"/>
            <w:bottom w:val="none" w:sz="0" w:space="0" w:color="auto"/>
            <w:right w:val="none" w:sz="0" w:space="0" w:color="auto"/>
          </w:divBdr>
          <w:divsChild>
            <w:div w:id="1870138316">
              <w:marLeft w:val="0"/>
              <w:marRight w:val="0"/>
              <w:marTop w:val="0"/>
              <w:marBottom w:val="0"/>
              <w:divBdr>
                <w:top w:val="none" w:sz="0" w:space="0" w:color="auto"/>
                <w:left w:val="none" w:sz="0" w:space="0" w:color="auto"/>
                <w:bottom w:val="none" w:sz="0" w:space="0" w:color="auto"/>
                <w:right w:val="none" w:sz="0" w:space="0" w:color="auto"/>
              </w:divBdr>
              <w:divsChild>
                <w:div w:id="18203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70963">
      <w:bodyDiv w:val="1"/>
      <w:marLeft w:val="0"/>
      <w:marRight w:val="0"/>
      <w:marTop w:val="0"/>
      <w:marBottom w:val="0"/>
      <w:divBdr>
        <w:top w:val="none" w:sz="0" w:space="0" w:color="auto"/>
        <w:left w:val="none" w:sz="0" w:space="0" w:color="auto"/>
        <w:bottom w:val="none" w:sz="0" w:space="0" w:color="auto"/>
        <w:right w:val="none" w:sz="0" w:space="0" w:color="auto"/>
      </w:divBdr>
    </w:div>
    <w:div w:id="1304195781">
      <w:bodyDiv w:val="1"/>
      <w:marLeft w:val="0"/>
      <w:marRight w:val="0"/>
      <w:marTop w:val="0"/>
      <w:marBottom w:val="0"/>
      <w:divBdr>
        <w:top w:val="none" w:sz="0" w:space="0" w:color="auto"/>
        <w:left w:val="none" w:sz="0" w:space="0" w:color="auto"/>
        <w:bottom w:val="none" w:sz="0" w:space="0" w:color="auto"/>
        <w:right w:val="none" w:sz="0" w:space="0" w:color="auto"/>
      </w:divBdr>
      <w:divsChild>
        <w:div w:id="74328070">
          <w:marLeft w:val="0"/>
          <w:marRight w:val="0"/>
          <w:marTop w:val="0"/>
          <w:marBottom w:val="0"/>
          <w:divBdr>
            <w:top w:val="none" w:sz="0" w:space="0" w:color="auto"/>
            <w:left w:val="none" w:sz="0" w:space="0" w:color="auto"/>
            <w:bottom w:val="none" w:sz="0" w:space="0" w:color="auto"/>
            <w:right w:val="none" w:sz="0" w:space="0" w:color="auto"/>
          </w:divBdr>
          <w:divsChild>
            <w:div w:id="207035364">
              <w:marLeft w:val="0"/>
              <w:marRight w:val="0"/>
              <w:marTop w:val="0"/>
              <w:marBottom w:val="0"/>
              <w:divBdr>
                <w:top w:val="none" w:sz="0" w:space="0" w:color="auto"/>
                <w:left w:val="none" w:sz="0" w:space="0" w:color="auto"/>
                <w:bottom w:val="none" w:sz="0" w:space="0" w:color="auto"/>
                <w:right w:val="none" w:sz="0" w:space="0" w:color="auto"/>
              </w:divBdr>
              <w:divsChild>
                <w:div w:id="506867088">
                  <w:marLeft w:val="0"/>
                  <w:marRight w:val="0"/>
                  <w:marTop w:val="0"/>
                  <w:marBottom w:val="0"/>
                  <w:divBdr>
                    <w:top w:val="none" w:sz="0" w:space="0" w:color="auto"/>
                    <w:left w:val="none" w:sz="0" w:space="0" w:color="auto"/>
                    <w:bottom w:val="none" w:sz="0" w:space="0" w:color="auto"/>
                    <w:right w:val="none" w:sz="0" w:space="0" w:color="auto"/>
                  </w:divBdr>
                </w:div>
              </w:divsChild>
            </w:div>
            <w:div w:id="698312155">
              <w:marLeft w:val="0"/>
              <w:marRight w:val="0"/>
              <w:marTop w:val="0"/>
              <w:marBottom w:val="0"/>
              <w:divBdr>
                <w:top w:val="none" w:sz="0" w:space="0" w:color="auto"/>
                <w:left w:val="none" w:sz="0" w:space="0" w:color="auto"/>
                <w:bottom w:val="none" w:sz="0" w:space="0" w:color="auto"/>
                <w:right w:val="none" w:sz="0" w:space="0" w:color="auto"/>
              </w:divBdr>
              <w:divsChild>
                <w:div w:id="224609639">
                  <w:marLeft w:val="0"/>
                  <w:marRight w:val="0"/>
                  <w:marTop w:val="0"/>
                  <w:marBottom w:val="0"/>
                  <w:divBdr>
                    <w:top w:val="none" w:sz="0" w:space="0" w:color="auto"/>
                    <w:left w:val="none" w:sz="0" w:space="0" w:color="auto"/>
                    <w:bottom w:val="none" w:sz="0" w:space="0" w:color="auto"/>
                    <w:right w:val="none" w:sz="0" w:space="0" w:color="auto"/>
                  </w:divBdr>
                </w:div>
                <w:div w:id="509754750">
                  <w:marLeft w:val="0"/>
                  <w:marRight w:val="0"/>
                  <w:marTop w:val="0"/>
                  <w:marBottom w:val="0"/>
                  <w:divBdr>
                    <w:top w:val="none" w:sz="0" w:space="0" w:color="auto"/>
                    <w:left w:val="none" w:sz="0" w:space="0" w:color="auto"/>
                    <w:bottom w:val="none" w:sz="0" w:space="0" w:color="auto"/>
                    <w:right w:val="none" w:sz="0" w:space="0" w:color="auto"/>
                  </w:divBdr>
                </w:div>
              </w:divsChild>
            </w:div>
            <w:div w:id="1097825726">
              <w:marLeft w:val="0"/>
              <w:marRight w:val="0"/>
              <w:marTop w:val="0"/>
              <w:marBottom w:val="0"/>
              <w:divBdr>
                <w:top w:val="none" w:sz="0" w:space="0" w:color="auto"/>
                <w:left w:val="none" w:sz="0" w:space="0" w:color="auto"/>
                <w:bottom w:val="none" w:sz="0" w:space="0" w:color="auto"/>
                <w:right w:val="none" w:sz="0" w:space="0" w:color="auto"/>
              </w:divBdr>
              <w:divsChild>
                <w:div w:id="904492926">
                  <w:marLeft w:val="0"/>
                  <w:marRight w:val="0"/>
                  <w:marTop w:val="0"/>
                  <w:marBottom w:val="0"/>
                  <w:divBdr>
                    <w:top w:val="none" w:sz="0" w:space="0" w:color="auto"/>
                    <w:left w:val="none" w:sz="0" w:space="0" w:color="auto"/>
                    <w:bottom w:val="none" w:sz="0" w:space="0" w:color="auto"/>
                    <w:right w:val="none" w:sz="0" w:space="0" w:color="auto"/>
                  </w:divBdr>
                </w:div>
              </w:divsChild>
            </w:div>
            <w:div w:id="2036689488">
              <w:marLeft w:val="0"/>
              <w:marRight w:val="0"/>
              <w:marTop w:val="0"/>
              <w:marBottom w:val="0"/>
              <w:divBdr>
                <w:top w:val="none" w:sz="0" w:space="0" w:color="auto"/>
                <w:left w:val="none" w:sz="0" w:space="0" w:color="auto"/>
                <w:bottom w:val="none" w:sz="0" w:space="0" w:color="auto"/>
                <w:right w:val="none" w:sz="0" w:space="0" w:color="auto"/>
              </w:divBdr>
              <w:divsChild>
                <w:div w:id="21455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106">
          <w:marLeft w:val="0"/>
          <w:marRight w:val="0"/>
          <w:marTop w:val="0"/>
          <w:marBottom w:val="0"/>
          <w:divBdr>
            <w:top w:val="none" w:sz="0" w:space="0" w:color="auto"/>
            <w:left w:val="none" w:sz="0" w:space="0" w:color="auto"/>
            <w:bottom w:val="none" w:sz="0" w:space="0" w:color="auto"/>
            <w:right w:val="none" w:sz="0" w:space="0" w:color="auto"/>
          </w:divBdr>
          <w:divsChild>
            <w:div w:id="1890726095">
              <w:marLeft w:val="0"/>
              <w:marRight w:val="0"/>
              <w:marTop w:val="0"/>
              <w:marBottom w:val="0"/>
              <w:divBdr>
                <w:top w:val="none" w:sz="0" w:space="0" w:color="auto"/>
                <w:left w:val="none" w:sz="0" w:space="0" w:color="auto"/>
                <w:bottom w:val="none" w:sz="0" w:space="0" w:color="auto"/>
                <w:right w:val="none" w:sz="0" w:space="0" w:color="auto"/>
              </w:divBdr>
            </w:div>
          </w:divsChild>
        </w:div>
        <w:div w:id="186986481">
          <w:marLeft w:val="0"/>
          <w:marRight w:val="0"/>
          <w:marTop w:val="0"/>
          <w:marBottom w:val="0"/>
          <w:divBdr>
            <w:top w:val="none" w:sz="0" w:space="0" w:color="auto"/>
            <w:left w:val="none" w:sz="0" w:space="0" w:color="auto"/>
            <w:bottom w:val="none" w:sz="0" w:space="0" w:color="auto"/>
            <w:right w:val="none" w:sz="0" w:space="0" w:color="auto"/>
          </w:divBdr>
          <w:divsChild>
            <w:div w:id="1318462660">
              <w:marLeft w:val="0"/>
              <w:marRight w:val="0"/>
              <w:marTop w:val="0"/>
              <w:marBottom w:val="0"/>
              <w:divBdr>
                <w:top w:val="none" w:sz="0" w:space="0" w:color="auto"/>
                <w:left w:val="none" w:sz="0" w:space="0" w:color="auto"/>
                <w:bottom w:val="none" w:sz="0" w:space="0" w:color="auto"/>
                <w:right w:val="none" w:sz="0" w:space="0" w:color="auto"/>
              </w:divBdr>
            </w:div>
          </w:divsChild>
        </w:div>
        <w:div w:id="361788466">
          <w:marLeft w:val="0"/>
          <w:marRight w:val="0"/>
          <w:marTop w:val="0"/>
          <w:marBottom w:val="0"/>
          <w:divBdr>
            <w:top w:val="none" w:sz="0" w:space="0" w:color="auto"/>
            <w:left w:val="none" w:sz="0" w:space="0" w:color="auto"/>
            <w:bottom w:val="none" w:sz="0" w:space="0" w:color="auto"/>
            <w:right w:val="none" w:sz="0" w:space="0" w:color="auto"/>
          </w:divBdr>
          <w:divsChild>
            <w:div w:id="1476138182">
              <w:marLeft w:val="0"/>
              <w:marRight w:val="0"/>
              <w:marTop w:val="0"/>
              <w:marBottom w:val="0"/>
              <w:divBdr>
                <w:top w:val="none" w:sz="0" w:space="0" w:color="auto"/>
                <w:left w:val="none" w:sz="0" w:space="0" w:color="auto"/>
                <w:bottom w:val="none" w:sz="0" w:space="0" w:color="auto"/>
                <w:right w:val="none" w:sz="0" w:space="0" w:color="auto"/>
              </w:divBdr>
              <w:divsChild>
                <w:div w:id="509687864">
                  <w:marLeft w:val="0"/>
                  <w:marRight w:val="0"/>
                  <w:marTop w:val="0"/>
                  <w:marBottom w:val="0"/>
                  <w:divBdr>
                    <w:top w:val="none" w:sz="0" w:space="0" w:color="auto"/>
                    <w:left w:val="none" w:sz="0" w:space="0" w:color="auto"/>
                    <w:bottom w:val="none" w:sz="0" w:space="0" w:color="auto"/>
                    <w:right w:val="none" w:sz="0" w:space="0" w:color="auto"/>
                  </w:divBdr>
                </w:div>
              </w:divsChild>
            </w:div>
            <w:div w:id="1567688755">
              <w:marLeft w:val="0"/>
              <w:marRight w:val="0"/>
              <w:marTop w:val="0"/>
              <w:marBottom w:val="0"/>
              <w:divBdr>
                <w:top w:val="none" w:sz="0" w:space="0" w:color="auto"/>
                <w:left w:val="none" w:sz="0" w:space="0" w:color="auto"/>
                <w:bottom w:val="none" w:sz="0" w:space="0" w:color="auto"/>
                <w:right w:val="none" w:sz="0" w:space="0" w:color="auto"/>
              </w:divBdr>
              <w:divsChild>
                <w:div w:id="205992943">
                  <w:marLeft w:val="0"/>
                  <w:marRight w:val="0"/>
                  <w:marTop w:val="0"/>
                  <w:marBottom w:val="0"/>
                  <w:divBdr>
                    <w:top w:val="none" w:sz="0" w:space="0" w:color="auto"/>
                    <w:left w:val="none" w:sz="0" w:space="0" w:color="auto"/>
                    <w:bottom w:val="none" w:sz="0" w:space="0" w:color="auto"/>
                    <w:right w:val="none" w:sz="0" w:space="0" w:color="auto"/>
                  </w:divBdr>
                </w:div>
              </w:divsChild>
            </w:div>
            <w:div w:id="1832333885">
              <w:marLeft w:val="0"/>
              <w:marRight w:val="0"/>
              <w:marTop w:val="0"/>
              <w:marBottom w:val="0"/>
              <w:divBdr>
                <w:top w:val="none" w:sz="0" w:space="0" w:color="auto"/>
                <w:left w:val="none" w:sz="0" w:space="0" w:color="auto"/>
                <w:bottom w:val="none" w:sz="0" w:space="0" w:color="auto"/>
                <w:right w:val="none" w:sz="0" w:space="0" w:color="auto"/>
              </w:divBdr>
              <w:divsChild>
                <w:div w:id="18586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8031">
          <w:marLeft w:val="0"/>
          <w:marRight w:val="0"/>
          <w:marTop w:val="0"/>
          <w:marBottom w:val="0"/>
          <w:divBdr>
            <w:top w:val="none" w:sz="0" w:space="0" w:color="auto"/>
            <w:left w:val="none" w:sz="0" w:space="0" w:color="auto"/>
            <w:bottom w:val="none" w:sz="0" w:space="0" w:color="auto"/>
            <w:right w:val="none" w:sz="0" w:space="0" w:color="auto"/>
          </w:divBdr>
          <w:divsChild>
            <w:div w:id="698310920">
              <w:marLeft w:val="0"/>
              <w:marRight w:val="0"/>
              <w:marTop w:val="0"/>
              <w:marBottom w:val="0"/>
              <w:divBdr>
                <w:top w:val="none" w:sz="0" w:space="0" w:color="auto"/>
                <w:left w:val="none" w:sz="0" w:space="0" w:color="auto"/>
                <w:bottom w:val="none" w:sz="0" w:space="0" w:color="auto"/>
                <w:right w:val="none" w:sz="0" w:space="0" w:color="auto"/>
              </w:divBdr>
            </w:div>
            <w:div w:id="1082406947">
              <w:marLeft w:val="0"/>
              <w:marRight w:val="0"/>
              <w:marTop w:val="0"/>
              <w:marBottom w:val="0"/>
              <w:divBdr>
                <w:top w:val="none" w:sz="0" w:space="0" w:color="auto"/>
                <w:left w:val="none" w:sz="0" w:space="0" w:color="auto"/>
                <w:bottom w:val="none" w:sz="0" w:space="0" w:color="auto"/>
                <w:right w:val="none" w:sz="0" w:space="0" w:color="auto"/>
              </w:divBdr>
            </w:div>
          </w:divsChild>
        </w:div>
        <w:div w:id="1081296523">
          <w:marLeft w:val="0"/>
          <w:marRight w:val="0"/>
          <w:marTop w:val="0"/>
          <w:marBottom w:val="0"/>
          <w:divBdr>
            <w:top w:val="none" w:sz="0" w:space="0" w:color="auto"/>
            <w:left w:val="none" w:sz="0" w:space="0" w:color="auto"/>
            <w:bottom w:val="none" w:sz="0" w:space="0" w:color="auto"/>
            <w:right w:val="none" w:sz="0" w:space="0" w:color="auto"/>
          </w:divBdr>
          <w:divsChild>
            <w:div w:id="1317802480">
              <w:marLeft w:val="0"/>
              <w:marRight w:val="0"/>
              <w:marTop w:val="0"/>
              <w:marBottom w:val="0"/>
              <w:divBdr>
                <w:top w:val="none" w:sz="0" w:space="0" w:color="auto"/>
                <w:left w:val="none" w:sz="0" w:space="0" w:color="auto"/>
                <w:bottom w:val="none" w:sz="0" w:space="0" w:color="auto"/>
                <w:right w:val="none" w:sz="0" w:space="0" w:color="auto"/>
              </w:divBdr>
            </w:div>
          </w:divsChild>
        </w:div>
        <w:div w:id="1114902542">
          <w:marLeft w:val="0"/>
          <w:marRight w:val="0"/>
          <w:marTop w:val="0"/>
          <w:marBottom w:val="0"/>
          <w:divBdr>
            <w:top w:val="none" w:sz="0" w:space="0" w:color="auto"/>
            <w:left w:val="none" w:sz="0" w:space="0" w:color="auto"/>
            <w:bottom w:val="none" w:sz="0" w:space="0" w:color="auto"/>
            <w:right w:val="none" w:sz="0" w:space="0" w:color="auto"/>
          </w:divBdr>
          <w:divsChild>
            <w:div w:id="1710104987">
              <w:marLeft w:val="0"/>
              <w:marRight w:val="0"/>
              <w:marTop w:val="0"/>
              <w:marBottom w:val="0"/>
              <w:divBdr>
                <w:top w:val="none" w:sz="0" w:space="0" w:color="auto"/>
                <w:left w:val="none" w:sz="0" w:space="0" w:color="auto"/>
                <w:bottom w:val="none" w:sz="0" w:space="0" w:color="auto"/>
                <w:right w:val="none" w:sz="0" w:space="0" w:color="auto"/>
              </w:divBdr>
            </w:div>
            <w:div w:id="1751268495">
              <w:marLeft w:val="0"/>
              <w:marRight w:val="0"/>
              <w:marTop w:val="0"/>
              <w:marBottom w:val="0"/>
              <w:divBdr>
                <w:top w:val="none" w:sz="0" w:space="0" w:color="auto"/>
                <w:left w:val="none" w:sz="0" w:space="0" w:color="auto"/>
                <w:bottom w:val="none" w:sz="0" w:space="0" w:color="auto"/>
                <w:right w:val="none" w:sz="0" w:space="0" w:color="auto"/>
              </w:divBdr>
            </w:div>
          </w:divsChild>
        </w:div>
        <w:div w:id="1469056693">
          <w:marLeft w:val="0"/>
          <w:marRight w:val="0"/>
          <w:marTop w:val="0"/>
          <w:marBottom w:val="0"/>
          <w:divBdr>
            <w:top w:val="none" w:sz="0" w:space="0" w:color="auto"/>
            <w:left w:val="none" w:sz="0" w:space="0" w:color="auto"/>
            <w:bottom w:val="none" w:sz="0" w:space="0" w:color="auto"/>
            <w:right w:val="none" w:sz="0" w:space="0" w:color="auto"/>
          </w:divBdr>
          <w:divsChild>
            <w:div w:id="193421701">
              <w:marLeft w:val="0"/>
              <w:marRight w:val="0"/>
              <w:marTop w:val="0"/>
              <w:marBottom w:val="0"/>
              <w:divBdr>
                <w:top w:val="none" w:sz="0" w:space="0" w:color="auto"/>
                <w:left w:val="none" w:sz="0" w:space="0" w:color="auto"/>
                <w:bottom w:val="none" w:sz="0" w:space="0" w:color="auto"/>
                <w:right w:val="none" w:sz="0" w:space="0" w:color="auto"/>
              </w:divBdr>
            </w:div>
          </w:divsChild>
        </w:div>
        <w:div w:id="1495801755">
          <w:marLeft w:val="0"/>
          <w:marRight w:val="0"/>
          <w:marTop w:val="0"/>
          <w:marBottom w:val="0"/>
          <w:divBdr>
            <w:top w:val="none" w:sz="0" w:space="0" w:color="auto"/>
            <w:left w:val="none" w:sz="0" w:space="0" w:color="auto"/>
            <w:bottom w:val="none" w:sz="0" w:space="0" w:color="auto"/>
            <w:right w:val="none" w:sz="0" w:space="0" w:color="auto"/>
          </w:divBdr>
          <w:divsChild>
            <w:div w:id="45952746">
              <w:marLeft w:val="0"/>
              <w:marRight w:val="0"/>
              <w:marTop w:val="0"/>
              <w:marBottom w:val="0"/>
              <w:divBdr>
                <w:top w:val="none" w:sz="0" w:space="0" w:color="auto"/>
                <w:left w:val="none" w:sz="0" w:space="0" w:color="auto"/>
                <w:bottom w:val="none" w:sz="0" w:space="0" w:color="auto"/>
                <w:right w:val="none" w:sz="0" w:space="0" w:color="auto"/>
              </w:divBdr>
            </w:div>
          </w:divsChild>
        </w:div>
        <w:div w:id="1709375754">
          <w:marLeft w:val="0"/>
          <w:marRight w:val="0"/>
          <w:marTop w:val="0"/>
          <w:marBottom w:val="0"/>
          <w:divBdr>
            <w:top w:val="none" w:sz="0" w:space="0" w:color="auto"/>
            <w:left w:val="none" w:sz="0" w:space="0" w:color="auto"/>
            <w:bottom w:val="none" w:sz="0" w:space="0" w:color="auto"/>
            <w:right w:val="none" w:sz="0" w:space="0" w:color="auto"/>
          </w:divBdr>
          <w:divsChild>
            <w:div w:id="1129980272">
              <w:marLeft w:val="0"/>
              <w:marRight w:val="0"/>
              <w:marTop w:val="0"/>
              <w:marBottom w:val="0"/>
              <w:divBdr>
                <w:top w:val="none" w:sz="0" w:space="0" w:color="auto"/>
                <w:left w:val="none" w:sz="0" w:space="0" w:color="auto"/>
                <w:bottom w:val="none" w:sz="0" w:space="0" w:color="auto"/>
                <w:right w:val="none" w:sz="0" w:space="0" w:color="auto"/>
              </w:divBdr>
            </w:div>
          </w:divsChild>
        </w:div>
        <w:div w:id="1794666676">
          <w:marLeft w:val="0"/>
          <w:marRight w:val="0"/>
          <w:marTop w:val="0"/>
          <w:marBottom w:val="0"/>
          <w:divBdr>
            <w:top w:val="none" w:sz="0" w:space="0" w:color="auto"/>
            <w:left w:val="none" w:sz="0" w:space="0" w:color="auto"/>
            <w:bottom w:val="none" w:sz="0" w:space="0" w:color="auto"/>
            <w:right w:val="none" w:sz="0" w:space="0" w:color="auto"/>
          </w:divBdr>
          <w:divsChild>
            <w:div w:id="506291960">
              <w:marLeft w:val="0"/>
              <w:marRight w:val="0"/>
              <w:marTop w:val="0"/>
              <w:marBottom w:val="0"/>
              <w:divBdr>
                <w:top w:val="none" w:sz="0" w:space="0" w:color="auto"/>
                <w:left w:val="none" w:sz="0" w:space="0" w:color="auto"/>
                <w:bottom w:val="none" w:sz="0" w:space="0" w:color="auto"/>
                <w:right w:val="none" w:sz="0" w:space="0" w:color="auto"/>
              </w:divBdr>
            </w:div>
          </w:divsChild>
        </w:div>
        <w:div w:id="1908686755">
          <w:marLeft w:val="0"/>
          <w:marRight w:val="0"/>
          <w:marTop w:val="0"/>
          <w:marBottom w:val="0"/>
          <w:divBdr>
            <w:top w:val="none" w:sz="0" w:space="0" w:color="auto"/>
            <w:left w:val="none" w:sz="0" w:space="0" w:color="auto"/>
            <w:bottom w:val="none" w:sz="0" w:space="0" w:color="auto"/>
            <w:right w:val="none" w:sz="0" w:space="0" w:color="auto"/>
          </w:divBdr>
          <w:divsChild>
            <w:div w:id="2134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8732">
      <w:bodyDiv w:val="1"/>
      <w:marLeft w:val="0"/>
      <w:marRight w:val="0"/>
      <w:marTop w:val="0"/>
      <w:marBottom w:val="0"/>
      <w:divBdr>
        <w:top w:val="none" w:sz="0" w:space="0" w:color="auto"/>
        <w:left w:val="none" w:sz="0" w:space="0" w:color="auto"/>
        <w:bottom w:val="none" w:sz="0" w:space="0" w:color="auto"/>
        <w:right w:val="none" w:sz="0" w:space="0" w:color="auto"/>
      </w:divBdr>
    </w:div>
    <w:div w:id="1368487555">
      <w:bodyDiv w:val="1"/>
      <w:marLeft w:val="0"/>
      <w:marRight w:val="0"/>
      <w:marTop w:val="0"/>
      <w:marBottom w:val="0"/>
      <w:divBdr>
        <w:top w:val="none" w:sz="0" w:space="0" w:color="auto"/>
        <w:left w:val="none" w:sz="0" w:space="0" w:color="auto"/>
        <w:bottom w:val="none" w:sz="0" w:space="0" w:color="auto"/>
        <w:right w:val="none" w:sz="0" w:space="0" w:color="auto"/>
      </w:divBdr>
    </w:div>
    <w:div w:id="1371419958">
      <w:bodyDiv w:val="1"/>
      <w:marLeft w:val="0"/>
      <w:marRight w:val="0"/>
      <w:marTop w:val="0"/>
      <w:marBottom w:val="0"/>
      <w:divBdr>
        <w:top w:val="none" w:sz="0" w:space="0" w:color="auto"/>
        <w:left w:val="none" w:sz="0" w:space="0" w:color="auto"/>
        <w:bottom w:val="none" w:sz="0" w:space="0" w:color="auto"/>
        <w:right w:val="none" w:sz="0" w:space="0" w:color="auto"/>
      </w:divBdr>
      <w:divsChild>
        <w:div w:id="1743134000">
          <w:marLeft w:val="0"/>
          <w:marRight w:val="0"/>
          <w:marTop w:val="0"/>
          <w:marBottom w:val="0"/>
          <w:divBdr>
            <w:top w:val="none" w:sz="0" w:space="0" w:color="auto"/>
            <w:left w:val="none" w:sz="0" w:space="0" w:color="auto"/>
            <w:bottom w:val="none" w:sz="0" w:space="0" w:color="auto"/>
            <w:right w:val="none" w:sz="0" w:space="0" w:color="auto"/>
          </w:divBdr>
          <w:divsChild>
            <w:div w:id="584799631">
              <w:marLeft w:val="0"/>
              <w:marRight w:val="0"/>
              <w:marTop w:val="0"/>
              <w:marBottom w:val="0"/>
              <w:divBdr>
                <w:top w:val="none" w:sz="0" w:space="0" w:color="auto"/>
                <w:left w:val="none" w:sz="0" w:space="0" w:color="auto"/>
                <w:bottom w:val="none" w:sz="0" w:space="0" w:color="auto"/>
                <w:right w:val="none" w:sz="0" w:space="0" w:color="auto"/>
              </w:divBdr>
              <w:divsChild>
                <w:div w:id="258174995">
                  <w:marLeft w:val="0"/>
                  <w:marRight w:val="0"/>
                  <w:marTop w:val="0"/>
                  <w:marBottom w:val="0"/>
                  <w:divBdr>
                    <w:top w:val="none" w:sz="0" w:space="0" w:color="auto"/>
                    <w:left w:val="none" w:sz="0" w:space="0" w:color="auto"/>
                    <w:bottom w:val="none" w:sz="0" w:space="0" w:color="auto"/>
                    <w:right w:val="none" w:sz="0" w:space="0" w:color="auto"/>
                  </w:divBdr>
                  <w:divsChild>
                    <w:div w:id="3765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8274">
      <w:bodyDiv w:val="1"/>
      <w:marLeft w:val="0"/>
      <w:marRight w:val="0"/>
      <w:marTop w:val="0"/>
      <w:marBottom w:val="0"/>
      <w:divBdr>
        <w:top w:val="none" w:sz="0" w:space="0" w:color="auto"/>
        <w:left w:val="none" w:sz="0" w:space="0" w:color="auto"/>
        <w:bottom w:val="none" w:sz="0" w:space="0" w:color="auto"/>
        <w:right w:val="none" w:sz="0" w:space="0" w:color="auto"/>
      </w:divBdr>
    </w:div>
    <w:div w:id="1423066446">
      <w:bodyDiv w:val="1"/>
      <w:marLeft w:val="0"/>
      <w:marRight w:val="0"/>
      <w:marTop w:val="0"/>
      <w:marBottom w:val="0"/>
      <w:divBdr>
        <w:top w:val="none" w:sz="0" w:space="0" w:color="auto"/>
        <w:left w:val="none" w:sz="0" w:space="0" w:color="auto"/>
        <w:bottom w:val="none" w:sz="0" w:space="0" w:color="auto"/>
        <w:right w:val="none" w:sz="0" w:space="0" w:color="auto"/>
      </w:divBdr>
    </w:div>
    <w:div w:id="1438214946">
      <w:bodyDiv w:val="1"/>
      <w:marLeft w:val="0"/>
      <w:marRight w:val="0"/>
      <w:marTop w:val="0"/>
      <w:marBottom w:val="0"/>
      <w:divBdr>
        <w:top w:val="none" w:sz="0" w:space="0" w:color="auto"/>
        <w:left w:val="none" w:sz="0" w:space="0" w:color="auto"/>
        <w:bottom w:val="none" w:sz="0" w:space="0" w:color="auto"/>
        <w:right w:val="none" w:sz="0" w:space="0" w:color="auto"/>
      </w:divBdr>
      <w:divsChild>
        <w:div w:id="1791584923">
          <w:marLeft w:val="0"/>
          <w:marRight w:val="0"/>
          <w:marTop w:val="0"/>
          <w:marBottom w:val="0"/>
          <w:divBdr>
            <w:top w:val="none" w:sz="0" w:space="0" w:color="auto"/>
            <w:left w:val="none" w:sz="0" w:space="0" w:color="auto"/>
            <w:bottom w:val="none" w:sz="0" w:space="0" w:color="auto"/>
            <w:right w:val="none" w:sz="0" w:space="0" w:color="auto"/>
          </w:divBdr>
          <w:divsChild>
            <w:div w:id="935096137">
              <w:marLeft w:val="0"/>
              <w:marRight w:val="0"/>
              <w:marTop w:val="0"/>
              <w:marBottom w:val="0"/>
              <w:divBdr>
                <w:top w:val="none" w:sz="0" w:space="0" w:color="auto"/>
                <w:left w:val="none" w:sz="0" w:space="0" w:color="auto"/>
                <w:bottom w:val="none" w:sz="0" w:space="0" w:color="auto"/>
                <w:right w:val="none" w:sz="0" w:space="0" w:color="auto"/>
              </w:divBdr>
              <w:divsChild>
                <w:div w:id="14430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7960">
      <w:bodyDiv w:val="1"/>
      <w:marLeft w:val="0"/>
      <w:marRight w:val="0"/>
      <w:marTop w:val="0"/>
      <w:marBottom w:val="0"/>
      <w:divBdr>
        <w:top w:val="none" w:sz="0" w:space="0" w:color="auto"/>
        <w:left w:val="none" w:sz="0" w:space="0" w:color="auto"/>
        <w:bottom w:val="none" w:sz="0" w:space="0" w:color="auto"/>
        <w:right w:val="none" w:sz="0" w:space="0" w:color="auto"/>
      </w:divBdr>
      <w:divsChild>
        <w:div w:id="181211423">
          <w:marLeft w:val="0"/>
          <w:marRight w:val="0"/>
          <w:marTop w:val="0"/>
          <w:marBottom w:val="0"/>
          <w:divBdr>
            <w:top w:val="none" w:sz="0" w:space="0" w:color="auto"/>
            <w:left w:val="none" w:sz="0" w:space="0" w:color="auto"/>
            <w:bottom w:val="none" w:sz="0" w:space="0" w:color="auto"/>
            <w:right w:val="none" w:sz="0" w:space="0" w:color="auto"/>
          </w:divBdr>
          <w:divsChild>
            <w:div w:id="1810826384">
              <w:marLeft w:val="0"/>
              <w:marRight w:val="0"/>
              <w:marTop w:val="0"/>
              <w:marBottom w:val="0"/>
              <w:divBdr>
                <w:top w:val="none" w:sz="0" w:space="0" w:color="auto"/>
                <w:left w:val="none" w:sz="0" w:space="0" w:color="auto"/>
                <w:bottom w:val="none" w:sz="0" w:space="0" w:color="auto"/>
                <w:right w:val="none" w:sz="0" w:space="0" w:color="auto"/>
              </w:divBdr>
              <w:divsChild>
                <w:div w:id="13364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9064">
      <w:bodyDiv w:val="1"/>
      <w:marLeft w:val="0"/>
      <w:marRight w:val="0"/>
      <w:marTop w:val="0"/>
      <w:marBottom w:val="0"/>
      <w:divBdr>
        <w:top w:val="none" w:sz="0" w:space="0" w:color="auto"/>
        <w:left w:val="none" w:sz="0" w:space="0" w:color="auto"/>
        <w:bottom w:val="none" w:sz="0" w:space="0" w:color="auto"/>
        <w:right w:val="none" w:sz="0" w:space="0" w:color="auto"/>
      </w:divBdr>
    </w:div>
    <w:div w:id="1505851996">
      <w:bodyDiv w:val="1"/>
      <w:marLeft w:val="0"/>
      <w:marRight w:val="0"/>
      <w:marTop w:val="0"/>
      <w:marBottom w:val="0"/>
      <w:divBdr>
        <w:top w:val="none" w:sz="0" w:space="0" w:color="auto"/>
        <w:left w:val="none" w:sz="0" w:space="0" w:color="auto"/>
        <w:bottom w:val="none" w:sz="0" w:space="0" w:color="auto"/>
        <w:right w:val="none" w:sz="0" w:space="0" w:color="auto"/>
      </w:divBdr>
    </w:div>
    <w:div w:id="1544711615">
      <w:bodyDiv w:val="1"/>
      <w:marLeft w:val="0"/>
      <w:marRight w:val="0"/>
      <w:marTop w:val="0"/>
      <w:marBottom w:val="0"/>
      <w:divBdr>
        <w:top w:val="none" w:sz="0" w:space="0" w:color="auto"/>
        <w:left w:val="none" w:sz="0" w:space="0" w:color="auto"/>
        <w:bottom w:val="none" w:sz="0" w:space="0" w:color="auto"/>
        <w:right w:val="none" w:sz="0" w:space="0" w:color="auto"/>
      </w:divBdr>
    </w:div>
    <w:div w:id="1646738792">
      <w:bodyDiv w:val="1"/>
      <w:marLeft w:val="0"/>
      <w:marRight w:val="0"/>
      <w:marTop w:val="0"/>
      <w:marBottom w:val="0"/>
      <w:divBdr>
        <w:top w:val="none" w:sz="0" w:space="0" w:color="auto"/>
        <w:left w:val="none" w:sz="0" w:space="0" w:color="auto"/>
        <w:bottom w:val="none" w:sz="0" w:space="0" w:color="auto"/>
        <w:right w:val="none" w:sz="0" w:space="0" w:color="auto"/>
      </w:divBdr>
    </w:div>
    <w:div w:id="1709404542">
      <w:bodyDiv w:val="1"/>
      <w:marLeft w:val="0"/>
      <w:marRight w:val="0"/>
      <w:marTop w:val="0"/>
      <w:marBottom w:val="0"/>
      <w:divBdr>
        <w:top w:val="none" w:sz="0" w:space="0" w:color="auto"/>
        <w:left w:val="none" w:sz="0" w:space="0" w:color="auto"/>
        <w:bottom w:val="none" w:sz="0" w:space="0" w:color="auto"/>
        <w:right w:val="none" w:sz="0" w:space="0" w:color="auto"/>
      </w:divBdr>
      <w:divsChild>
        <w:div w:id="2059889147">
          <w:marLeft w:val="0"/>
          <w:marRight w:val="0"/>
          <w:marTop w:val="0"/>
          <w:marBottom w:val="0"/>
          <w:divBdr>
            <w:top w:val="none" w:sz="0" w:space="0" w:color="auto"/>
            <w:left w:val="none" w:sz="0" w:space="0" w:color="auto"/>
            <w:bottom w:val="none" w:sz="0" w:space="0" w:color="auto"/>
            <w:right w:val="none" w:sz="0" w:space="0" w:color="auto"/>
          </w:divBdr>
          <w:divsChild>
            <w:div w:id="2074959812">
              <w:marLeft w:val="0"/>
              <w:marRight w:val="0"/>
              <w:marTop w:val="0"/>
              <w:marBottom w:val="0"/>
              <w:divBdr>
                <w:top w:val="none" w:sz="0" w:space="0" w:color="auto"/>
                <w:left w:val="none" w:sz="0" w:space="0" w:color="auto"/>
                <w:bottom w:val="none" w:sz="0" w:space="0" w:color="auto"/>
                <w:right w:val="none" w:sz="0" w:space="0" w:color="auto"/>
              </w:divBdr>
              <w:divsChild>
                <w:div w:id="14935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5077">
      <w:bodyDiv w:val="1"/>
      <w:marLeft w:val="0"/>
      <w:marRight w:val="0"/>
      <w:marTop w:val="0"/>
      <w:marBottom w:val="0"/>
      <w:divBdr>
        <w:top w:val="none" w:sz="0" w:space="0" w:color="auto"/>
        <w:left w:val="none" w:sz="0" w:space="0" w:color="auto"/>
        <w:bottom w:val="none" w:sz="0" w:space="0" w:color="auto"/>
        <w:right w:val="none" w:sz="0" w:space="0" w:color="auto"/>
      </w:divBdr>
      <w:divsChild>
        <w:div w:id="936790561">
          <w:marLeft w:val="0"/>
          <w:marRight w:val="0"/>
          <w:marTop w:val="0"/>
          <w:marBottom w:val="0"/>
          <w:divBdr>
            <w:top w:val="none" w:sz="0" w:space="0" w:color="auto"/>
            <w:left w:val="none" w:sz="0" w:space="0" w:color="auto"/>
            <w:bottom w:val="none" w:sz="0" w:space="0" w:color="auto"/>
            <w:right w:val="none" w:sz="0" w:space="0" w:color="auto"/>
          </w:divBdr>
          <w:divsChild>
            <w:div w:id="354120093">
              <w:marLeft w:val="0"/>
              <w:marRight w:val="0"/>
              <w:marTop w:val="0"/>
              <w:marBottom w:val="0"/>
              <w:divBdr>
                <w:top w:val="none" w:sz="0" w:space="0" w:color="auto"/>
                <w:left w:val="none" w:sz="0" w:space="0" w:color="auto"/>
                <w:bottom w:val="none" w:sz="0" w:space="0" w:color="auto"/>
                <w:right w:val="none" w:sz="0" w:space="0" w:color="auto"/>
              </w:divBdr>
              <w:divsChild>
                <w:div w:id="7326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6935">
          <w:marLeft w:val="0"/>
          <w:marRight w:val="0"/>
          <w:marTop w:val="0"/>
          <w:marBottom w:val="0"/>
          <w:divBdr>
            <w:top w:val="none" w:sz="0" w:space="0" w:color="auto"/>
            <w:left w:val="none" w:sz="0" w:space="0" w:color="auto"/>
            <w:bottom w:val="none" w:sz="0" w:space="0" w:color="auto"/>
            <w:right w:val="none" w:sz="0" w:space="0" w:color="auto"/>
          </w:divBdr>
          <w:divsChild>
            <w:div w:id="2107142978">
              <w:marLeft w:val="0"/>
              <w:marRight w:val="0"/>
              <w:marTop w:val="0"/>
              <w:marBottom w:val="0"/>
              <w:divBdr>
                <w:top w:val="none" w:sz="0" w:space="0" w:color="auto"/>
                <w:left w:val="none" w:sz="0" w:space="0" w:color="auto"/>
                <w:bottom w:val="none" w:sz="0" w:space="0" w:color="auto"/>
                <w:right w:val="none" w:sz="0" w:space="0" w:color="auto"/>
              </w:divBdr>
              <w:divsChild>
                <w:div w:id="16886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62605">
      <w:bodyDiv w:val="1"/>
      <w:marLeft w:val="0"/>
      <w:marRight w:val="0"/>
      <w:marTop w:val="0"/>
      <w:marBottom w:val="0"/>
      <w:divBdr>
        <w:top w:val="none" w:sz="0" w:space="0" w:color="auto"/>
        <w:left w:val="none" w:sz="0" w:space="0" w:color="auto"/>
        <w:bottom w:val="none" w:sz="0" w:space="0" w:color="auto"/>
        <w:right w:val="none" w:sz="0" w:space="0" w:color="auto"/>
      </w:divBdr>
      <w:divsChild>
        <w:div w:id="824854619">
          <w:marLeft w:val="0"/>
          <w:marRight w:val="0"/>
          <w:marTop w:val="0"/>
          <w:marBottom w:val="0"/>
          <w:divBdr>
            <w:top w:val="none" w:sz="0" w:space="0" w:color="auto"/>
            <w:left w:val="none" w:sz="0" w:space="0" w:color="auto"/>
            <w:bottom w:val="none" w:sz="0" w:space="0" w:color="auto"/>
            <w:right w:val="none" w:sz="0" w:space="0" w:color="auto"/>
          </w:divBdr>
          <w:divsChild>
            <w:div w:id="1149396834">
              <w:marLeft w:val="0"/>
              <w:marRight w:val="0"/>
              <w:marTop w:val="0"/>
              <w:marBottom w:val="0"/>
              <w:divBdr>
                <w:top w:val="none" w:sz="0" w:space="0" w:color="auto"/>
                <w:left w:val="none" w:sz="0" w:space="0" w:color="auto"/>
                <w:bottom w:val="none" w:sz="0" w:space="0" w:color="auto"/>
                <w:right w:val="none" w:sz="0" w:space="0" w:color="auto"/>
              </w:divBdr>
              <w:divsChild>
                <w:div w:id="382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47854">
      <w:bodyDiv w:val="1"/>
      <w:marLeft w:val="0"/>
      <w:marRight w:val="0"/>
      <w:marTop w:val="0"/>
      <w:marBottom w:val="0"/>
      <w:divBdr>
        <w:top w:val="none" w:sz="0" w:space="0" w:color="auto"/>
        <w:left w:val="none" w:sz="0" w:space="0" w:color="auto"/>
        <w:bottom w:val="none" w:sz="0" w:space="0" w:color="auto"/>
        <w:right w:val="none" w:sz="0" w:space="0" w:color="auto"/>
      </w:divBdr>
    </w:div>
    <w:div w:id="1832402096">
      <w:bodyDiv w:val="1"/>
      <w:marLeft w:val="0"/>
      <w:marRight w:val="0"/>
      <w:marTop w:val="0"/>
      <w:marBottom w:val="0"/>
      <w:divBdr>
        <w:top w:val="none" w:sz="0" w:space="0" w:color="auto"/>
        <w:left w:val="none" w:sz="0" w:space="0" w:color="auto"/>
        <w:bottom w:val="none" w:sz="0" w:space="0" w:color="auto"/>
        <w:right w:val="none" w:sz="0" w:space="0" w:color="auto"/>
      </w:divBdr>
    </w:div>
    <w:div w:id="1849245034">
      <w:bodyDiv w:val="1"/>
      <w:marLeft w:val="0"/>
      <w:marRight w:val="0"/>
      <w:marTop w:val="0"/>
      <w:marBottom w:val="0"/>
      <w:divBdr>
        <w:top w:val="none" w:sz="0" w:space="0" w:color="auto"/>
        <w:left w:val="none" w:sz="0" w:space="0" w:color="auto"/>
        <w:bottom w:val="none" w:sz="0" w:space="0" w:color="auto"/>
        <w:right w:val="none" w:sz="0" w:space="0" w:color="auto"/>
      </w:divBdr>
    </w:div>
    <w:div w:id="1905336308">
      <w:bodyDiv w:val="1"/>
      <w:marLeft w:val="0"/>
      <w:marRight w:val="0"/>
      <w:marTop w:val="0"/>
      <w:marBottom w:val="0"/>
      <w:divBdr>
        <w:top w:val="none" w:sz="0" w:space="0" w:color="auto"/>
        <w:left w:val="none" w:sz="0" w:space="0" w:color="auto"/>
        <w:bottom w:val="none" w:sz="0" w:space="0" w:color="auto"/>
        <w:right w:val="none" w:sz="0" w:space="0" w:color="auto"/>
      </w:divBdr>
    </w:div>
    <w:div w:id="1933246814">
      <w:bodyDiv w:val="1"/>
      <w:marLeft w:val="0"/>
      <w:marRight w:val="0"/>
      <w:marTop w:val="0"/>
      <w:marBottom w:val="0"/>
      <w:divBdr>
        <w:top w:val="none" w:sz="0" w:space="0" w:color="auto"/>
        <w:left w:val="none" w:sz="0" w:space="0" w:color="auto"/>
        <w:bottom w:val="none" w:sz="0" w:space="0" w:color="auto"/>
        <w:right w:val="none" w:sz="0" w:space="0" w:color="auto"/>
      </w:divBdr>
    </w:div>
    <w:div w:id="1965770761">
      <w:bodyDiv w:val="1"/>
      <w:marLeft w:val="0"/>
      <w:marRight w:val="0"/>
      <w:marTop w:val="0"/>
      <w:marBottom w:val="0"/>
      <w:divBdr>
        <w:top w:val="none" w:sz="0" w:space="0" w:color="auto"/>
        <w:left w:val="none" w:sz="0" w:space="0" w:color="auto"/>
        <w:bottom w:val="none" w:sz="0" w:space="0" w:color="auto"/>
        <w:right w:val="none" w:sz="0" w:space="0" w:color="auto"/>
      </w:divBdr>
    </w:div>
    <w:div w:id="2017531333">
      <w:bodyDiv w:val="1"/>
      <w:marLeft w:val="0"/>
      <w:marRight w:val="0"/>
      <w:marTop w:val="0"/>
      <w:marBottom w:val="0"/>
      <w:divBdr>
        <w:top w:val="none" w:sz="0" w:space="0" w:color="auto"/>
        <w:left w:val="none" w:sz="0" w:space="0" w:color="auto"/>
        <w:bottom w:val="none" w:sz="0" w:space="0" w:color="auto"/>
        <w:right w:val="none" w:sz="0" w:space="0" w:color="auto"/>
      </w:divBdr>
    </w:div>
    <w:div w:id="2068063744">
      <w:bodyDiv w:val="1"/>
      <w:marLeft w:val="0"/>
      <w:marRight w:val="0"/>
      <w:marTop w:val="0"/>
      <w:marBottom w:val="0"/>
      <w:divBdr>
        <w:top w:val="none" w:sz="0" w:space="0" w:color="auto"/>
        <w:left w:val="none" w:sz="0" w:space="0" w:color="auto"/>
        <w:bottom w:val="none" w:sz="0" w:space="0" w:color="auto"/>
        <w:right w:val="none" w:sz="0" w:space="0" w:color="auto"/>
      </w:divBdr>
    </w:div>
    <w:div w:id="21120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mante.barskutiene@vandentiekis.com" TargetMode="External"/><Relationship Id="rId5" Type="http://schemas.openxmlformats.org/officeDocument/2006/relationships/webSettings" Target="webSettings.xml"/><Relationship Id="rId10" Type="http://schemas.openxmlformats.org/officeDocument/2006/relationships/hyperlink" Target="mailto:deimante.barskutiene@vandentiekis.com"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3C96-68BF-40EE-ABC4-D42C0072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5208</Words>
  <Characters>29690</Characters>
  <Application>Microsoft Office Word</Application>
  <DocSecurity>0</DocSecurity>
  <Lines>247</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34829</CharactersWithSpaces>
  <SharedDoc>false</SharedDoc>
  <HLinks>
    <vt:vector size="24" baseType="variant">
      <vt:variant>
        <vt:i4>7733375</vt:i4>
      </vt:variant>
      <vt:variant>
        <vt:i4>9</vt:i4>
      </vt:variant>
      <vt:variant>
        <vt:i4>0</vt:i4>
      </vt:variant>
      <vt:variant>
        <vt:i4>5</vt:i4>
      </vt:variant>
      <vt:variant>
        <vt:lpwstr>http://vpt.lrv.lt)/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Dainius Jurgaitis</cp:lastModifiedBy>
  <cp:revision>6</cp:revision>
  <cp:lastPrinted>2026-03-24T13:50:00Z</cp:lastPrinted>
  <dcterms:created xsi:type="dcterms:W3CDTF">2026-04-20T13:14:00Z</dcterms:created>
  <dcterms:modified xsi:type="dcterms:W3CDTF">2026-04-27T12:39:00Z</dcterms:modified>
</cp:coreProperties>
</file>