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A97" w:rsidRDefault="00681A97" w:rsidP="00681A97">
      <w:pPr>
        <w:rPr>
          <w:rFonts w:eastAsia="Times New Roman" w:cs="Times New Roman"/>
          <w:sz w:val="16"/>
          <w:szCs w:val="16"/>
          <w:lang w:val="en-US"/>
        </w:rPr>
      </w:pPr>
    </w:p>
    <w:p w:rsidR="00681A97" w:rsidRDefault="00681A97" w:rsidP="00681A97">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681A97" w:rsidRDefault="00681A97" w:rsidP="00681A97">
      <w:pPr>
        <w:widowControl w:val="0"/>
        <w:jc w:val="center"/>
        <w:rPr>
          <w:rFonts w:eastAsia="Times New Roman" w:cs="Times New Roman"/>
          <w:sz w:val="20"/>
          <w:szCs w:val="20"/>
          <w:lang w:val="en-US"/>
        </w:rPr>
      </w:pPr>
    </w:p>
    <w:p w:rsidR="00681A97" w:rsidRDefault="00681A97" w:rsidP="00681A97">
      <w:pPr>
        <w:widowControl w:val="0"/>
        <w:jc w:val="center"/>
        <w:rPr>
          <w:rFonts w:cs="Times New Roman"/>
          <w:b/>
          <w:bCs/>
          <w:szCs w:val="24"/>
        </w:rPr>
      </w:pPr>
      <w:r>
        <w:rPr>
          <w:rFonts w:cs="Times New Roman"/>
          <w:b/>
          <w:bCs/>
          <w:szCs w:val="24"/>
        </w:rPr>
        <w:t>PLUNGĖS RAJONO SAVIVALDYBĖS ADMINISTRACIJA</w:t>
      </w:r>
    </w:p>
    <w:p w:rsidR="00681A97" w:rsidRDefault="00681A97" w:rsidP="00681A97">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Savivaldybės biudžetinė įstaiga. Vytauto g. 12, LT-90123 Plungė, tel. (</w:t>
      </w:r>
      <w:r w:rsidR="00A875C9">
        <w:rPr>
          <w:rFonts w:eastAsia="Times New Roman" w:cs="Times New Roman"/>
          <w:sz w:val="20"/>
          <w:szCs w:val="20"/>
        </w:rPr>
        <w:t>0</w:t>
      </w:r>
      <w:r>
        <w:rPr>
          <w:rFonts w:eastAsia="Times New Roman" w:cs="Times New Roman"/>
          <w:sz w:val="20"/>
          <w:szCs w:val="20"/>
        </w:rPr>
        <w:t xml:space="preserve"> 448) 73 166, faks. (</w:t>
      </w:r>
      <w:r w:rsidR="00A875C9">
        <w:rPr>
          <w:rFonts w:eastAsia="Times New Roman" w:cs="Times New Roman"/>
          <w:sz w:val="20"/>
          <w:szCs w:val="20"/>
        </w:rPr>
        <w:t>0</w:t>
      </w:r>
      <w:r>
        <w:rPr>
          <w:rFonts w:eastAsia="Times New Roman" w:cs="Times New Roman"/>
          <w:sz w:val="20"/>
          <w:szCs w:val="20"/>
        </w:rPr>
        <w:t xml:space="preserve"> 448) 71 608, el.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681A97" w:rsidRDefault="00681A97" w:rsidP="00681A97">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681A97" w:rsidRDefault="00681A97" w:rsidP="00681A97">
      <w:pPr>
        <w:rPr>
          <w:rFonts w:eastAsia="Times New Roman" w:cs="Times New Roman"/>
          <w:szCs w:val="20"/>
        </w:rPr>
      </w:pPr>
    </w:p>
    <w:p w:rsidR="00681A97" w:rsidRDefault="00075562" w:rsidP="00681A97">
      <w:pPr>
        <w:suppressAutoHyphens/>
        <w:jc w:val="center"/>
        <w:rPr>
          <w:b/>
        </w:rPr>
      </w:pPr>
      <w:r w:rsidRPr="00075562">
        <w:rPr>
          <w:rFonts w:eastAsia="Calibri" w:cs="Times New Roman"/>
          <w:b/>
          <w:bCs/>
        </w:rPr>
        <w:t>KĖDĖS ŽIŪROVŲ SALEI</w:t>
      </w:r>
    </w:p>
    <w:p w:rsidR="00681A97" w:rsidRDefault="00681A97" w:rsidP="00681A97">
      <w:pPr>
        <w:suppressAutoHyphens/>
        <w:jc w:val="center"/>
        <w:rPr>
          <w:rFonts w:eastAsia="Times New Roman" w:cs="Times New Roman"/>
          <w:b/>
          <w:szCs w:val="24"/>
        </w:rPr>
      </w:pPr>
      <w:r>
        <w:rPr>
          <w:b/>
        </w:rPr>
        <w:t>MAŽOS VERTĖS PIRKIMO SKELBIAMOS APKLAUSOS BŪDU SĄLYGOS</w:t>
      </w:r>
    </w:p>
    <w:p w:rsidR="00075562" w:rsidRDefault="00075562" w:rsidP="00681A97">
      <w:pPr>
        <w:suppressAutoHyphens/>
        <w:jc w:val="center"/>
        <w:rPr>
          <w:rFonts w:eastAsia="Times New Roman" w:cs="Times New Roman"/>
          <w:b/>
          <w:szCs w:val="24"/>
        </w:rPr>
      </w:pPr>
    </w:p>
    <w:p w:rsidR="00681A97" w:rsidRDefault="00681A97" w:rsidP="00681A97">
      <w:pPr>
        <w:suppressAutoHyphens/>
        <w:jc w:val="center"/>
        <w:rPr>
          <w:rFonts w:eastAsia="Times New Roman" w:cs="Times New Roman"/>
          <w:b/>
          <w:szCs w:val="24"/>
        </w:rPr>
      </w:pPr>
      <w:r>
        <w:rPr>
          <w:rFonts w:eastAsia="Times New Roman" w:cs="Times New Roman"/>
          <w:b/>
          <w:szCs w:val="24"/>
        </w:rPr>
        <w:t>TURINYS</w:t>
      </w:r>
    </w:p>
    <w:p w:rsidR="00681A97" w:rsidRDefault="00681A97" w:rsidP="00681A97">
      <w:pPr>
        <w:widowControl w:val="0"/>
        <w:suppressAutoHyphens/>
        <w:jc w:val="center"/>
        <w:rPr>
          <w:rFonts w:eastAsia="Times New Roman" w:cs="Times New Roman"/>
          <w:szCs w:val="24"/>
        </w:rPr>
      </w:pPr>
    </w:p>
    <w:p w:rsidR="00380E31" w:rsidRDefault="00681A97">
      <w:pPr>
        <w:pStyle w:val="Turinys1"/>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w:anchor="_Toc227939009" w:history="1">
        <w:r w:rsidR="00380E31" w:rsidRPr="0009080E">
          <w:rPr>
            <w:rStyle w:val="Hipersaitas"/>
            <w:noProof/>
          </w:rPr>
          <w:t>I.</w:t>
        </w:r>
        <w:r w:rsidR="00380E31">
          <w:rPr>
            <w:rFonts w:asciiTheme="minorHAnsi" w:hAnsiTheme="minorHAnsi"/>
            <w:b w:val="0"/>
            <w:bCs w:val="0"/>
            <w:noProof/>
            <w:sz w:val="22"/>
            <w:szCs w:val="22"/>
            <w:lang w:eastAsia="lt-LT"/>
          </w:rPr>
          <w:tab/>
        </w:r>
        <w:r w:rsidR="00380E31" w:rsidRPr="0009080E">
          <w:rPr>
            <w:rStyle w:val="Hipersaitas"/>
            <w:noProof/>
          </w:rPr>
          <w:t>BENDROSIOS NUOSTATOS</w:t>
        </w:r>
        <w:r w:rsidR="00380E31">
          <w:rPr>
            <w:noProof/>
            <w:webHidden/>
          </w:rPr>
          <w:tab/>
        </w:r>
        <w:r w:rsidR="00380E31">
          <w:rPr>
            <w:noProof/>
            <w:webHidden/>
          </w:rPr>
          <w:fldChar w:fldCharType="begin"/>
        </w:r>
        <w:r w:rsidR="00380E31">
          <w:rPr>
            <w:noProof/>
            <w:webHidden/>
          </w:rPr>
          <w:instrText xml:space="preserve"> PAGEREF _Toc227939009 \h </w:instrText>
        </w:r>
        <w:r w:rsidR="00380E31">
          <w:rPr>
            <w:noProof/>
            <w:webHidden/>
          </w:rPr>
        </w:r>
        <w:r w:rsidR="00380E31">
          <w:rPr>
            <w:noProof/>
            <w:webHidden/>
          </w:rPr>
          <w:fldChar w:fldCharType="separate"/>
        </w:r>
        <w:r w:rsidR="00380E31">
          <w:rPr>
            <w:noProof/>
            <w:webHidden/>
          </w:rPr>
          <w:t>2</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10" w:history="1">
        <w:r w:rsidR="00380E31" w:rsidRPr="0009080E">
          <w:rPr>
            <w:rStyle w:val="Hipersaitas"/>
            <w:noProof/>
          </w:rPr>
          <w:t>II.</w:t>
        </w:r>
        <w:r w:rsidR="00380E31">
          <w:rPr>
            <w:rFonts w:asciiTheme="minorHAnsi" w:hAnsiTheme="minorHAnsi"/>
            <w:b w:val="0"/>
            <w:bCs w:val="0"/>
            <w:noProof/>
            <w:sz w:val="22"/>
            <w:szCs w:val="22"/>
            <w:lang w:eastAsia="lt-LT"/>
          </w:rPr>
          <w:tab/>
        </w:r>
        <w:r w:rsidR="00380E31" w:rsidRPr="0009080E">
          <w:rPr>
            <w:rStyle w:val="Hipersaitas"/>
            <w:noProof/>
          </w:rPr>
          <w:t>PIRKIMO OBJEKTAS</w:t>
        </w:r>
        <w:r w:rsidR="00380E31">
          <w:rPr>
            <w:noProof/>
            <w:webHidden/>
          </w:rPr>
          <w:tab/>
        </w:r>
        <w:r w:rsidR="00380E31">
          <w:rPr>
            <w:noProof/>
            <w:webHidden/>
          </w:rPr>
          <w:fldChar w:fldCharType="begin"/>
        </w:r>
        <w:r w:rsidR="00380E31">
          <w:rPr>
            <w:noProof/>
            <w:webHidden/>
          </w:rPr>
          <w:instrText xml:space="preserve"> PAGEREF _Toc227939010 \h </w:instrText>
        </w:r>
        <w:r w:rsidR="00380E31">
          <w:rPr>
            <w:noProof/>
            <w:webHidden/>
          </w:rPr>
        </w:r>
        <w:r w:rsidR="00380E31">
          <w:rPr>
            <w:noProof/>
            <w:webHidden/>
          </w:rPr>
          <w:fldChar w:fldCharType="separate"/>
        </w:r>
        <w:r w:rsidR="00380E31">
          <w:rPr>
            <w:noProof/>
            <w:webHidden/>
          </w:rPr>
          <w:t>2</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11" w:history="1">
        <w:r w:rsidR="00380E31" w:rsidRPr="0009080E">
          <w:rPr>
            <w:rStyle w:val="Hipersaitas"/>
            <w:noProof/>
          </w:rPr>
          <w:t>III.</w:t>
        </w:r>
        <w:r w:rsidR="00380E31">
          <w:rPr>
            <w:rFonts w:asciiTheme="minorHAnsi" w:hAnsiTheme="minorHAnsi"/>
            <w:b w:val="0"/>
            <w:bCs w:val="0"/>
            <w:noProof/>
            <w:sz w:val="22"/>
            <w:szCs w:val="22"/>
            <w:lang w:eastAsia="lt-LT"/>
          </w:rPr>
          <w:tab/>
        </w:r>
        <w:r w:rsidR="00380E31" w:rsidRPr="0009080E">
          <w:rPr>
            <w:rStyle w:val="Hipersaitas"/>
            <w:noProof/>
          </w:rPr>
          <w:t>TIEKĖJŲ PAŠALINIMO PAGRINDAI, KVALIFIKACIJOS REIKALAVIMAI IR, JEIGU TAIKYTINA, REIKALAUJAMI KOKYBĖS VADYBOS SISTEMOS IR (ARBA) APLINKOS APSAUGOS VADYBOS SISTEMOS STANDARTAI</w:t>
        </w:r>
        <w:r w:rsidR="00380E31">
          <w:rPr>
            <w:noProof/>
            <w:webHidden/>
          </w:rPr>
          <w:tab/>
        </w:r>
        <w:r w:rsidR="00380E31">
          <w:rPr>
            <w:noProof/>
            <w:webHidden/>
          </w:rPr>
          <w:fldChar w:fldCharType="begin"/>
        </w:r>
        <w:r w:rsidR="00380E31">
          <w:rPr>
            <w:noProof/>
            <w:webHidden/>
          </w:rPr>
          <w:instrText xml:space="preserve"> PAGEREF _Toc227939011 \h </w:instrText>
        </w:r>
        <w:r w:rsidR="00380E31">
          <w:rPr>
            <w:noProof/>
            <w:webHidden/>
          </w:rPr>
        </w:r>
        <w:r w:rsidR="00380E31">
          <w:rPr>
            <w:noProof/>
            <w:webHidden/>
          </w:rPr>
          <w:fldChar w:fldCharType="separate"/>
        </w:r>
        <w:r w:rsidR="00380E31">
          <w:rPr>
            <w:noProof/>
            <w:webHidden/>
          </w:rPr>
          <w:t>3</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12" w:history="1">
        <w:r w:rsidR="00380E31" w:rsidRPr="0009080E">
          <w:rPr>
            <w:rStyle w:val="Hipersaitas"/>
            <w:noProof/>
          </w:rPr>
          <w:t>IV.</w:t>
        </w:r>
        <w:r w:rsidR="00380E31">
          <w:rPr>
            <w:rFonts w:asciiTheme="minorHAnsi" w:hAnsiTheme="minorHAnsi"/>
            <w:b w:val="0"/>
            <w:bCs w:val="0"/>
            <w:noProof/>
            <w:sz w:val="22"/>
            <w:szCs w:val="22"/>
            <w:lang w:eastAsia="lt-LT"/>
          </w:rPr>
          <w:tab/>
        </w:r>
        <w:r w:rsidR="00380E31" w:rsidRPr="0009080E">
          <w:rPr>
            <w:rStyle w:val="Hipersaitas"/>
            <w:noProof/>
          </w:rPr>
          <w:t>TIEKĖJŲ GRUPĖS DALYVAVIMAS PIRKIMO PROCEDŪROSE</w:t>
        </w:r>
        <w:r w:rsidR="00380E31">
          <w:rPr>
            <w:noProof/>
            <w:webHidden/>
          </w:rPr>
          <w:tab/>
        </w:r>
        <w:r w:rsidR="00380E31">
          <w:rPr>
            <w:noProof/>
            <w:webHidden/>
          </w:rPr>
          <w:fldChar w:fldCharType="begin"/>
        </w:r>
        <w:r w:rsidR="00380E31">
          <w:rPr>
            <w:noProof/>
            <w:webHidden/>
          </w:rPr>
          <w:instrText xml:space="preserve"> PAGEREF _Toc227939012 \h </w:instrText>
        </w:r>
        <w:r w:rsidR="00380E31">
          <w:rPr>
            <w:noProof/>
            <w:webHidden/>
          </w:rPr>
        </w:r>
        <w:r w:rsidR="00380E31">
          <w:rPr>
            <w:noProof/>
            <w:webHidden/>
          </w:rPr>
          <w:fldChar w:fldCharType="separate"/>
        </w:r>
        <w:r w:rsidR="00380E31">
          <w:rPr>
            <w:noProof/>
            <w:webHidden/>
          </w:rPr>
          <w:t>4</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13" w:history="1">
        <w:r w:rsidR="00380E31" w:rsidRPr="0009080E">
          <w:rPr>
            <w:rStyle w:val="Hipersaitas"/>
            <w:noProof/>
          </w:rPr>
          <w:t>V.</w:t>
        </w:r>
        <w:r w:rsidR="00380E31">
          <w:rPr>
            <w:rFonts w:asciiTheme="minorHAnsi" w:hAnsiTheme="minorHAnsi"/>
            <w:b w:val="0"/>
            <w:bCs w:val="0"/>
            <w:noProof/>
            <w:sz w:val="22"/>
            <w:szCs w:val="22"/>
            <w:lang w:eastAsia="lt-LT"/>
          </w:rPr>
          <w:tab/>
        </w:r>
        <w:r w:rsidR="00380E31" w:rsidRPr="0009080E">
          <w:rPr>
            <w:rStyle w:val="Hipersaitas"/>
            <w:noProof/>
          </w:rPr>
          <w:t>PASIŪLYMŲ RENGIMAS, PATEIKIMAS, KEITIMAS</w:t>
        </w:r>
        <w:r w:rsidR="00380E31">
          <w:rPr>
            <w:noProof/>
            <w:webHidden/>
          </w:rPr>
          <w:tab/>
        </w:r>
        <w:r w:rsidR="00380E31">
          <w:rPr>
            <w:noProof/>
            <w:webHidden/>
          </w:rPr>
          <w:fldChar w:fldCharType="begin"/>
        </w:r>
        <w:r w:rsidR="00380E31">
          <w:rPr>
            <w:noProof/>
            <w:webHidden/>
          </w:rPr>
          <w:instrText xml:space="preserve"> PAGEREF _Toc227939013 \h </w:instrText>
        </w:r>
        <w:r w:rsidR="00380E31">
          <w:rPr>
            <w:noProof/>
            <w:webHidden/>
          </w:rPr>
        </w:r>
        <w:r w:rsidR="00380E31">
          <w:rPr>
            <w:noProof/>
            <w:webHidden/>
          </w:rPr>
          <w:fldChar w:fldCharType="separate"/>
        </w:r>
        <w:r w:rsidR="00380E31">
          <w:rPr>
            <w:noProof/>
            <w:webHidden/>
          </w:rPr>
          <w:t>4</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14" w:history="1">
        <w:r w:rsidR="00380E31" w:rsidRPr="0009080E">
          <w:rPr>
            <w:rStyle w:val="Hipersaitas"/>
            <w:noProof/>
          </w:rPr>
          <w:t>VI.</w:t>
        </w:r>
        <w:r w:rsidR="00380E31">
          <w:rPr>
            <w:rFonts w:asciiTheme="minorHAnsi" w:hAnsiTheme="minorHAnsi"/>
            <w:b w:val="0"/>
            <w:bCs w:val="0"/>
            <w:noProof/>
            <w:sz w:val="22"/>
            <w:szCs w:val="22"/>
            <w:lang w:eastAsia="lt-LT"/>
          </w:rPr>
          <w:tab/>
        </w:r>
        <w:r w:rsidR="00380E31" w:rsidRPr="0009080E">
          <w:rPr>
            <w:rStyle w:val="Hipersaitas"/>
            <w:noProof/>
          </w:rPr>
          <w:t>PASIŪLYMŲ KAINOS ŠIFRAVIMAS</w:t>
        </w:r>
        <w:r w:rsidR="00380E31">
          <w:rPr>
            <w:noProof/>
            <w:webHidden/>
          </w:rPr>
          <w:tab/>
        </w:r>
        <w:r w:rsidR="00380E31">
          <w:rPr>
            <w:noProof/>
            <w:webHidden/>
          </w:rPr>
          <w:fldChar w:fldCharType="begin"/>
        </w:r>
        <w:r w:rsidR="00380E31">
          <w:rPr>
            <w:noProof/>
            <w:webHidden/>
          </w:rPr>
          <w:instrText xml:space="preserve"> PAGEREF _Toc227939014 \h </w:instrText>
        </w:r>
        <w:r w:rsidR="00380E31">
          <w:rPr>
            <w:noProof/>
            <w:webHidden/>
          </w:rPr>
        </w:r>
        <w:r w:rsidR="00380E31">
          <w:rPr>
            <w:noProof/>
            <w:webHidden/>
          </w:rPr>
          <w:fldChar w:fldCharType="separate"/>
        </w:r>
        <w:r w:rsidR="00380E31">
          <w:rPr>
            <w:noProof/>
            <w:webHidden/>
          </w:rPr>
          <w:t>6</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15" w:history="1">
        <w:r w:rsidR="00380E31" w:rsidRPr="0009080E">
          <w:rPr>
            <w:rStyle w:val="Hipersaitas"/>
            <w:noProof/>
          </w:rPr>
          <w:t>VII.</w:t>
        </w:r>
        <w:r w:rsidR="00380E31">
          <w:rPr>
            <w:rFonts w:asciiTheme="minorHAnsi" w:hAnsiTheme="minorHAnsi"/>
            <w:b w:val="0"/>
            <w:bCs w:val="0"/>
            <w:noProof/>
            <w:sz w:val="22"/>
            <w:szCs w:val="22"/>
            <w:lang w:eastAsia="lt-LT"/>
          </w:rPr>
          <w:tab/>
        </w:r>
        <w:r w:rsidR="00380E31" w:rsidRPr="0009080E">
          <w:rPr>
            <w:rStyle w:val="Hipersaitas"/>
            <w:noProof/>
          </w:rPr>
          <w:t>PASIŪLYMŲ GALIOJIMO UŽTIKRINIMO IR PIRKIMO SUTARTIES ĮVYKDYMO UŽTIKRINIMO REIKALAVIMAI</w:t>
        </w:r>
        <w:r w:rsidR="00380E31">
          <w:rPr>
            <w:noProof/>
            <w:webHidden/>
          </w:rPr>
          <w:tab/>
        </w:r>
        <w:r w:rsidR="00380E31">
          <w:rPr>
            <w:noProof/>
            <w:webHidden/>
          </w:rPr>
          <w:fldChar w:fldCharType="begin"/>
        </w:r>
        <w:r w:rsidR="00380E31">
          <w:rPr>
            <w:noProof/>
            <w:webHidden/>
          </w:rPr>
          <w:instrText xml:space="preserve"> PAGEREF _Toc227939015 \h </w:instrText>
        </w:r>
        <w:r w:rsidR="00380E31">
          <w:rPr>
            <w:noProof/>
            <w:webHidden/>
          </w:rPr>
        </w:r>
        <w:r w:rsidR="00380E31">
          <w:rPr>
            <w:noProof/>
            <w:webHidden/>
          </w:rPr>
          <w:fldChar w:fldCharType="separate"/>
        </w:r>
        <w:r w:rsidR="00380E31">
          <w:rPr>
            <w:noProof/>
            <w:webHidden/>
          </w:rPr>
          <w:t>7</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16" w:history="1">
        <w:r w:rsidR="00380E31" w:rsidRPr="0009080E">
          <w:rPr>
            <w:rStyle w:val="Hipersaitas"/>
            <w:noProof/>
          </w:rPr>
          <w:t>VIII.</w:t>
        </w:r>
        <w:r w:rsidR="00380E31">
          <w:rPr>
            <w:rFonts w:asciiTheme="minorHAnsi" w:hAnsiTheme="minorHAnsi"/>
            <w:b w:val="0"/>
            <w:bCs w:val="0"/>
            <w:noProof/>
            <w:sz w:val="22"/>
            <w:szCs w:val="22"/>
            <w:lang w:eastAsia="lt-LT"/>
          </w:rPr>
          <w:tab/>
        </w:r>
        <w:r w:rsidR="00380E31" w:rsidRPr="0009080E">
          <w:rPr>
            <w:rStyle w:val="Hipersaitas"/>
            <w:noProof/>
          </w:rPr>
          <w:t>SUSIPAŽINIMO SU GAUTAIS PASIŪLYMAIS IR JŲ NAGRINĖJIMO PROCEDŪROS</w:t>
        </w:r>
        <w:r w:rsidR="00380E31">
          <w:rPr>
            <w:noProof/>
            <w:webHidden/>
          </w:rPr>
          <w:tab/>
        </w:r>
        <w:r w:rsidR="00380E31">
          <w:rPr>
            <w:noProof/>
            <w:webHidden/>
          </w:rPr>
          <w:fldChar w:fldCharType="begin"/>
        </w:r>
        <w:r w:rsidR="00380E31">
          <w:rPr>
            <w:noProof/>
            <w:webHidden/>
          </w:rPr>
          <w:instrText xml:space="preserve"> PAGEREF _Toc227939016 \h </w:instrText>
        </w:r>
        <w:r w:rsidR="00380E31">
          <w:rPr>
            <w:noProof/>
            <w:webHidden/>
          </w:rPr>
        </w:r>
        <w:r w:rsidR="00380E31">
          <w:rPr>
            <w:noProof/>
            <w:webHidden/>
          </w:rPr>
          <w:fldChar w:fldCharType="separate"/>
        </w:r>
        <w:r w:rsidR="00380E31">
          <w:rPr>
            <w:noProof/>
            <w:webHidden/>
          </w:rPr>
          <w:t>7</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17" w:history="1">
        <w:r w:rsidR="00380E31" w:rsidRPr="0009080E">
          <w:rPr>
            <w:rStyle w:val="Hipersaitas"/>
            <w:rFonts w:eastAsia="Calibri"/>
            <w:noProof/>
          </w:rPr>
          <w:t>IX.</w:t>
        </w:r>
        <w:r w:rsidR="00380E31">
          <w:rPr>
            <w:rFonts w:asciiTheme="minorHAnsi" w:hAnsiTheme="minorHAnsi"/>
            <w:b w:val="0"/>
            <w:bCs w:val="0"/>
            <w:noProof/>
            <w:sz w:val="22"/>
            <w:szCs w:val="22"/>
            <w:lang w:eastAsia="lt-LT"/>
          </w:rPr>
          <w:tab/>
        </w:r>
        <w:r w:rsidR="00380E31" w:rsidRPr="0009080E">
          <w:rPr>
            <w:rStyle w:val="Hipersaitas"/>
            <w:rFonts w:eastAsia="Calibri"/>
            <w:noProof/>
          </w:rPr>
          <w:t>PASIŪLYMŲ EILĖ IR LAIMĖTOJO NUSTATYMAS</w:t>
        </w:r>
        <w:r w:rsidR="00380E31">
          <w:rPr>
            <w:noProof/>
            <w:webHidden/>
          </w:rPr>
          <w:tab/>
        </w:r>
        <w:r w:rsidR="00380E31">
          <w:rPr>
            <w:noProof/>
            <w:webHidden/>
          </w:rPr>
          <w:fldChar w:fldCharType="begin"/>
        </w:r>
        <w:r w:rsidR="00380E31">
          <w:rPr>
            <w:noProof/>
            <w:webHidden/>
          </w:rPr>
          <w:instrText xml:space="preserve"> PAGEREF _Toc227939017 \h </w:instrText>
        </w:r>
        <w:r w:rsidR="00380E31">
          <w:rPr>
            <w:noProof/>
            <w:webHidden/>
          </w:rPr>
        </w:r>
        <w:r w:rsidR="00380E31">
          <w:rPr>
            <w:noProof/>
            <w:webHidden/>
          </w:rPr>
          <w:fldChar w:fldCharType="separate"/>
        </w:r>
        <w:r w:rsidR="00380E31">
          <w:rPr>
            <w:noProof/>
            <w:webHidden/>
          </w:rPr>
          <w:t>9</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18" w:history="1">
        <w:r w:rsidR="00380E31" w:rsidRPr="0009080E">
          <w:rPr>
            <w:rStyle w:val="Hipersaitas"/>
            <w:noProof/>
          </w:rPr>
          <w:t>X.</w:t>
        </w:r>
        <w:r w:rsidR="00380E31">
          <w:rPr>
            <w:rFonts w:asciiTheme="minorHAnsi" w:hAnsiTheme="minorHAnsi"/>
            <w:b w:val="0"/>
            <w:bCs w:val="0"/>
            <w:noProof/>
            <w:sz w:val="22"/>
            <w:szCs w:val="22"/>
            <w:lang w:eastAsia="lt-LT"/>
          </w:rPr>
          <w:tab/>
        </w:r>
        <w:r w:rsidR="00380E31" w:rsidRPr="0009080E">
          <w:rPr>
            <w:rStyle w:val="Hipersaitas"/>
            <w:noProof/>
          </w:rPr>
          <w:t>PERKANČIOSIOS ORGANIZACIJOS SIŪLOMOS ŠALIMS SUDARYTI PIRKIMO SUTARTIES SĄLYGOS IR (ARBA) PIRKIMO SUTARTIES PROJEKTAS</w:t>
        </w:r>
        <w:r w:rsidR="00380E31">
          <w:rPr>
            <w:noProof/>
            <w:webHidden/>
          </w:rPr>
          <w:tab/>
        </w:r>
        <w:r w:rsidR="00380E31">
          <w:rPr>
            <w:noProof/>
            <w:webHidden/>
          </w:rPr>
          <w:fldChar w:fldCharType="begin"/>
        </w:r>
        <w:r w:rsidR="00380E31">
          <w:rPr>
            <w:noProof/>
            <w:webHidden/>
          </w:rPr>
          <w:instrText xml:space="preserve"> PAGEREF _Toc227939018 \h </w:instrText>
        </w:r>
        <w:r w:rsidR="00380E31">
          <w:rPr>
            <w:noProof/>
            <w:webHidden/>
          </w:rPr>
        </w:r>
        <w:r w:rsidR="00380E31">
          <w:rPr>
            <w:noProof/>
            <w:webHidden/>
          </w:rPr>
          <w:fldChar w:fldCharType="separate"/>
        </w:r>
        <w:r w:rsidR="00380E31">
          <w:rPr>
            <w:noProof/>
            <w:webHidden/>
          </w:rPr>
          <w:t>9</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19" w:history="1">
        <w:r w:rsidR="00380E31" w:rsidRPr="0009080E">
          <w:rPr>
            <w:rStyle w:val="Hipersaitas"/>
            <w:noProof/>
          </w:rPr>
          <w:t>XI.</w:t>
        </w:r>
        <w:r w:rsidR="00380E31">
          <w:rPr>
            <w:rFonts w:asciiTheme="minorHAnsi" w:hAnsiTheme="minorHAnsi"/>
            <w:b w:val="0"/>
            <w:bCs w:val="0"/>
            <w:noProof/>
            <w:sz w:val="22"/>
            <w:szCs w:val="22"/>
            <w:lang w:eastAsia="lt-LT"/>
          </w:rPr>
          <w:tab/>
        </w:r>
        <w:r w:rsidR="00380E31" w:rsidRPr="0009080E">
          <w:rPr>
            <w:rStyle w:val="Hipersaitas"/>
            <w:noProof/>
          </w:rPr>
          <w:t>INFORMACIJA APIE PIRKIMO DOKUMENTŲ PAAIŠKINIMO (PATIKSLINIMO) TVARKĄ, GINČŲ NAGRINĖJIMO TVARKĄ</w:t>
        </w:r>
        <w:r w:rsidR="00380E31">
          <w:rPr>
            <w:noProof/>
            <w:webHidden/>
          </w:rPr>
          <w:tab/>
        </w:r>
        <w:r w:rsidR="00380E31">
          <w:rPr>
            <w:noProof/>
            <w:webHidden/>
          </w:rPr>
          <w:fldChar w:fldCharType="begin"/>
        </w:r>
        <w:r w:rsidR="00380E31">
          <w:rPr>
            <w:noProof/>
            <w:webHidden/>
          </w:rPr>
          <w:instrText xml:space="preserve"> PAGEREF _Toc227939019 \h </w:instrText>
        </w:r>
        <w:r w:rsidR="00380E31">
          <w:rPr>
            <w:noProof/>
            <w:webHidden/>
          </w:rPr>
        </w:r>
        <w:r w:rsidR="00380E31">
          <w:rPr>
            <w:noProof/>
            <w:webHidden/>
          </w:rPr>
          <w:fldChar w:fldCharType="separate"/>
        </w:r>
        <w:r w:rsidR="00380E31">
          <w:rPr>
            <w:noProof/>
            <w:webHidden/>
          </w:rPr>
          <w:t>10</w:t>
        </w:r>
        <w:r w:rsidR="00380E31">
          <w:rPr>
            <w:noProof/>
            <w:webHidden/>
          </w:rPr>
          <w:fldChar w:fldCharType="end"/>
        </w:r>
      </w:hyperlink>
    </w:p>
    <w:p w:rsidR="00380E31" w:rsidRDefault="00BE4B30">
      <w:pPr>
        <w:pStyle w:val="Turinys1"/>
        <w:rPr>
          <w:rFonts w:asciiTheme="minorHAnsi" w:hAnsiTheme="minorHAnsi"/>
          <w:b w:val="0"/>
          <w:bCs w:val="0"/>
          <w:noProof/>
          <w:sz w:val="22"/>
          <w:szCs w:val="22"/>
          <w:lang w:eastAsia="lt-LT"/>
        </w:rPr>
      </w:pPr>
      <w:hyperlink w:anchor="_Toc227939020" w:history="1">
        <w:r w:rsidR="00380E31" w:rsidRPr="0009080E">
          <w:rPr>
            <w:rStyle w:val="Hipersaitas"/>
            <w:noProof/>
          </w:rPr>
          <w:t>XII.</w:t>
        </w:r>
        <w:r w:rsidR="00380E31">
          <w:rPr>
            <w:rFonts w:asciiTheme="minorHAnsi" w:hAnsiTheme="minorHAnsi"/>
            <w:b w:val="0"/>
            <w:bCs w:val="0"/>
            <w:noProof/>
            <w:sz w:val="22"/>
            <w:szCs w:val="22"/>
            <w:lang w:eastAsia="lt-LT"/>
          </w:rPr>
          <w:tab/>
        </w:r>
        <w:r w:rsidR="00380E31" w:rsidRPr="0009080E">
          <w:rPr>
            <w:rStyle w:val="Hipersaitas"/>
            <w:noProof/>
          </w:rPr>
          <w:t>BAIGIAMOSIOS NUOSTATOS</w:t>
        </w:r>
        <w:r w:rsidR="00380E31">
          <w:rPr>
            <w:noProof/>
            <w:webHidden/>
          </w:rPr>
          <w:tab/>
        </w:r>
        <w:r w:rsidR="00380E31">
          <w:rPr>
            <w:noProof/>
            <w:webHidden/>
          </w:rPr>
          <w:fldChar w:fldCharType="begin"/>
        </w:r>
        <w:r w:rsidR="00380E31">
          <w:rPr>
            <w:noProof/>
            <w:webHidden/>
          </w:rPr>
          <w:instrText xml:space="preserve"> PAGEREF _Toc227939020 \h </w:instrText>
        </w:r>
        <w:r w:rsidR="00380E31">
          <w:rPr>
            <w:noProof/>
            <w:webHidden/>
          </w:rPr>
        </w:r>
        <w:r w:rsidR="00380E31">
          <w:rPr>
            <w:noProof/>
            <w:webHidden/>
          </w:rPr>
          <w:fldChar w:fldCharType="separate"/>
        </w:r>
        <w:r w:rsidR="00380E31">
          <w:rPr>
            <w:noProof/>
            <w:webHidden/>
          </w:rPr>
          <w:t>10</w:t>
        </w:r>
        <w:r w:rsidR="00380E31">
          <w:rPr>
            <w:noProof/>
            <w:webHidden/>
          </w:rPr>
          <w:fldChar w:fldCharType="end"/>
        </w:r>
      </w:hyperlink>
    </w:p>
    <w:p w:rsidR="00681A97" w:rsidRDefault="00681A97" w:rsidP="00681A97">
      <w:pPr>
        <w:widowControl w:val="0"/>
        <w:suppressAutoHyphens/>
        <w:rPr>
          <w:rFonts w:eastAsia="Times New Roman" w:cs="Times New Roman"/>
          <w:b/>
          <w:szCs w:val="24"/>
        </w:rPr>
      </w:pPr>
      <w:r>
        <w:rPr>
          <w:rFonts w:eastAsia="Times New Roman" w:cs="Times New Roman"/>
          <w:b/>
          <w:szCs w:val="24"/>
        </w:rPr>
        <w:fldChar w:fldCharType="end"/>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Pirkimo sąlygų priedai</w:t>
      </w:r>
      <w:r w:rsidRPr="006D57D4">
        <w:rPr>
          <w:rFonts w:eastAsia="Times New Roman" w:cs="Times New Roman"/>
          <w:b/>
          <w:szCs w:val="24"/>
        </w:rPr>
        <w:t xml:space="preserve"> </w:t>
      </w:r>
      <w:r w:rsidRPr="006D57D4">
        <w:rPr>
          <w:rFonts w:eastAsia="Times New Roman" w:cs="Times New Roman"/>
          <w:szCs w:val="24"/>
        </w:rPr>
        <w:t>(pateikiami atskirais dokumentais):</w:t>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1.</w:t>
      </w:r>
      <w:r w:rsidR="00C91A73" w:rsidRPr="00C91A73">
        <w:rPr>
          <w:rFonts w:eastAsia="Times New Roman" w:cs="Times New Roman"/>
          <w:szCs w:val="24"/>
        </w:rPr>
        <w:t xml:space="preserve"> </w:t>
      </w:r>
      <w:r w:rsidR="00C91A73" w:rsidRPr="006D57D4">
        <w:rPr>
          <w:rFonts w:eastAsia="Times New Roman" w:cs="Times New Roman"/>
          <w:szCs w:val="24"/>
        </w:rPr>
        <w:t>Pasiūlymo forma</w:t>
      </w:r>
      <w:r w:rsidRPr="006D57D4">
        <w:rPr>
          <w:rFonts w:eastAsia="Times New Roman" w:cs="Times New Roman"/>
          <w:szCs w:val="24"/>
        </w:rPr>
        <w:t>;</w:t>
      </w:r>
    </w:p>
    <w:p w:rsidR="00681A97" w:rsidRPr="006D57D4" w:rsidRDefault="00681A97" w:rsidP="00681A97">
      <w:pPr>
        <w:widowControl w:val="0"/>
        <w:tabs>
          <w:tab w:val="left" w:pos="9192"/>
        </w:tabs>
        <w:suppressAutoHyphens/>
        <w:rPr>
          <w:rFonts w:eastAsia="Times New Roman" w:cs="Times New Roman"/>
          <w:szCs w:val="24"/>
        </w:rPr>
      </w:pPr>
      <w:r w:rsidRPr="006D57D4">
        <w:rPr>
          <w:rFonts w:eastAsia="Times New Roman" w:cs="Times New Roman"/>
          <w:szCs w:val="24"/>
        </w:rPr>
        <w:t xml:space="preserve">2. </w:t>
      </w:r>
      <w:r w:rsidR="00C91A73" w:rsidRPr="006D57D4">
        <w:rPr>
          <w:rFonts w:eastAsia="Times New Roman" w:cs="Times New Roman"/>
          <w:szCs w:val="24"/>
        </w:rPr>
        <w:t>Techninė specifikacija</w:t>
      </w:r>
      <w:r w:rsidRPr="006D57D4">
        <w:rPr>
          <w:rFonts w:eastAsia="Times New Roman" w:cs="Times New Roman"/>
          <w:szCs w:val="24"/>
        </w:rPr>
        <w:t>;</w:t>
      </w:r>
    </w:p>
    <w:p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 Sutarties projektas:</w:t>
      </w:r>
    </w:p>
    <w:p w:rsidR="006D57D4" w:rsidRPr="006D57D4"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3.1. Sutarties bendrosios sąlygos;</w:t>
      </w:r>
    </w:p>
    <w:p w:rsidR="003C7495" w:rsidRDefault="006D57D4" w:rsidP="00681A97">
      <w:pPr>
        <w:widowControl w:val="0"/>
        <w:tabs>
          <w:tab w:val="left" w:pos="9192"/>
        </w:tabs>
        <w:suppressAutoHyphens/>
        <w:rPr>
          <w:rFonts w:eastAsia="Times New Roman" w:cs="Times New Roman"/>
          <w:szCs w:val="24"/>
        </w:rPr>
      </w:pPr>
      <w:r w:rsidRPr="006D57D4">
        <w:rPr>
          <w:rFonts w:eastAsia="Times New Roman" w:cs="Times New Roman"/>
          <w:szCs w:val="24"/>
        </w:rPr>
        <w:t>3.2. Sutarties specialiosios sąlygos.</w:t>
      </w:r>
    </w:p>
    <w:p w:rsidR="00681A97" w:rsidRDefault="003C7495" w:rsidP="00681A97">
      <w:pPr>
        <w:widowControl w:val="0"/>
        <w:tabs>
          <w:tab w:val="left" w:pos="9192"/>
        </w:tabs>
        <w:suppressAutoHyphens/>
        <w:rPr>
          <w:rFonts w:eastAsia="Times New Roman" w:cs="Times New Roman"/>
          <w:szCs w:val="24"/>
          <w:highlight w:val="yellow"/>
        </w:rPr>
      </w:pPr>
      <w:r>
        <w:rPr>
          <w:rFonts w:eastAsia="Times New Roman" w:cs="Times New Roman"/>
          <w:szCs w:val="24"/>
        </w:rPr>
        <w:t xml:space="preserve">4. </w:t>
      </w:r>
      <w:r w:rsidRPr="003C7495">
        <w:rPr>
          <w:rFonts w:eastAsia="Calibri" w:cs="Times New Roman"/>
          <w:bCs/>
          <w:szCs w:val="24"/>
        </w:rPr>
        <w:t>Tiekėjo deklaracija žaliesiems reikalavimams</w:t>
      </w:r>
      <w:r w:rsidRPr="003C7495">
        <w:rPr>
          <w:rFonts w:eastAsia="Times New Roman" w:cs="Times New Roman"/>
          <w:szCs w:val="24"/>
        </w:rPr>
        <w:t>.</w:t>
      </w:r>
      <w:r>
        <w:rPr>
          <w:rFonts w:eastAsia="Times New Roman" w:cs="Times New Roman"/>
          <w:b/>
          <w:szCs w:val="24"/>
        </w:rPr>
        <w:t xml:space="preserve"> </w:t>
      </w:r>
      <w:r w:rsidR="00681A97">
        <w:rPr>
          <w:rFonts w:eastAsia="Times New Roman" w:cs="Times New Roman"/>
          <w:b/>
          <w:szCs w:val="24"/>
        </w:rPr>
        <w:br w:type="page"/>
      </w:r>
    </w:p>
    <w:p w:rsidR="00681A97" w:rsidRDefault="00681A97" w:rsidP="00681A97">
      <w:pPr>
        <w:pStyle w:val="Antrat1"/>
        <w:keepLines w:val="0"/>
        <w:numPr>
          <w:ilvl w:val="0"/>
          <w:numId w:val="1"/>
        </w:numPr>
      </w:pPr>
      <w:bookmarkStart w:id="0" w:name="_Toc158640859"/>
      <w:bookmarkStart w:id="1" w:name="_Toc227939009"/>
      <w:r>
        <w:lastRenderedPageBreak/>
        <w:t>BENDROSIOS NUOSTATOS</w:t>
      </w:r>
      <w:bookmarkEnd w:id="0"/>
      <w:bookmarkEnd w:id="1"/>
    </w:p>
    <w:p w:rsidR="00681A97" w:rsidRDefault="00681A97" w:rsidP="00195E1C">
      <w:pPr>
        <w:tabs>
          <w:tab w:val="left" w:pos="851"/>
        </w:tabs>
        <w:ind w:firstLine="567"/>
        <w:rPr>
          <w:rFonts w:eastAsia="Times New Roman" w:cs="Times New Roman"/>
          <w:szCs w:val="24"/>
        </w:rPr>
      </w:pPr>
    </w:p>
    <w:p w:rsidR="00093036" w:rsidRPr="00FB179C" w:rsidRDefault="00093036" w:rsidP="00FB179C">
      <w:pPr>
        <w:pStyle w:val="Sraopastraipa"/>
        <w:numPr>
          <w:ilvl w:val="3"/>
          <w:numId w:val="1"/>
        </w:numPr>
        <w:tabs>
          <w:tab w:val="left" w:pos="851"/>
        </w:tabs>
        <w:ind w:left="0" w:firstLine="567"/>
        <w:rPr>
          <w:szCs w:val="24"/>
        </w:rPr>
      </w:pPr>
      <w:r w:rsidRPr="00FB179C">
        <w:rPr>
          <w:szCs w:val="24"/>
        </w:rPr>
        <w:t>Šios pirkimo sąlygose vartojamos sąvokos atitinka Viešųjų pirkimų įstatyme, Mažos vertės tvarkos apraše, Kainodaros taisyklių nustatymo metodikoje apibrėžtas sąvokas.</w:t>
      </w:r>
    </w:p>
    <w:p w:rsidR="00093036" w:rsidRPr="00FB179C" w:rsidRDefault="00093036" w:rsidP="00FB179C">
      <w:pPr>
        <w:pStyle w:val="Sraopastraipa"/>
        <w:numPr>
          <w:ilvl w:val="3"/>
          <w:numId w:val="1"/>
        </w:numPr>
        <w:tabs>
          <w:tab w:val="left" w:pos="851"/>
        </w:tabs>
        <w:ind w:left="0" w:firstLine="567"/>
        <w:rPr>
          <w:szCs w:val="24"/>
        </w:rPr>
      </w:pPr>
      <w:r w:rsidRPr="00FB179C">
        <w:rPr>
          <w:szCs w:val="24"/>
        </w:rPr>
        <w:t xml:space="preserve">Perkančioji organizacija – </w:t>
      </w:r>
      <w:r w:rsidR="00FF29F9" w:rsidRPr="00FB179C">
        <w:rPr>
          <w:szCs w:val="24"/>
        </w:rPr>
        <w:t>Plungės rajono savivaldybės Kulių kultūros centras</w:t>
      </w:r>
      <w:r w:rsidRPr="00FB179C">
        <w:rPr>
          <w:szCs w:val="24"/>
        </w:rPr>
        <w:t xml:space="preserve">, juridinio asmens kodas </w:t>
      </w:r>
      <w:r w:rsidR="00FF29F9" w:rsidRPr="00FB179C">
        <w:rPr>
          <w:szCs w:val="24"/>
        </w:rPr>
        <w:t>300580531</w:t>
      </w:r>
      <w:r w:rsidRPr="00FB179C">
        <w:rPr>
          <w:szCs w:val="24"/>
        </w:rPr>
        <w:t xml:space="preserve">, adresas: </w:t>
      </w:r>
      <w:r w:rsidR="00FF29F9" w:rsidRPr="00FB179C">
        <w:rPr>
          <w:szCs w:val="24"/>
        </w:rPr>
        <w:t>J. Tumo-Vaižganto g. 6, Kuliai, Plungės r.</w:t>
      </w:r>
      <w:r w:rsidRPr="00FB179C">
        <w:rPr>
          <w:szCs w:val="24"/>
        </w:rPr>
        <w:t xml:space="preserve"> (toliau – perkančioji organizacija). Perkančioji organizacija nėra pridėtinės vertės mokesčio (toliau – PVM) mokėtoja.</w:t>
      </w:r>
    </w:p>
    <w:p w:rsidR="00093036" w:rsidRPr="00FB179C" w:rsidRDefault="00093036" w:rsidP="00FB179C">
      <w:pPr>
        <w:pStyle w:val="Sraopastraipa"/>
        <w:numPr>
          <w:ilvl w:val="3"/>
          <w:numId w:val="1"/>
        </w:numPr>
        <w:tabs>
          <w:tab w:val="left" w:pos="851"/>
        </w:tabs>
        <w:ind w:left="0" w:firstLine="567"/>
        <w:rPr>
          <w:szCs w:val="24"/>
        </w:rPr>
      </w:pPr>
      <w:r w:rsidRPr="00FB179C">
        <w:rPr>
          <w:szCs w:val="24"/>
        </w:rPr>
        <w:t xml:space="preserve">Vadovaujantis 2022-05-26 d. Plungės rajono savivaldybės tarybos sprendimu Nr. T1-139 „Dėl pavedimo Plungės rajono savivaldybės administracijai vykdyti centrinės perkančiosios organizacijos funkcijas“, šį perkančiosios organizacijos pirkimą, kaip Centrinė perkančioji organizacija vykdo Plungės rajono savivaldybės administracijos pirkimo organizatorius. Sutartį pasirašys perkančioji organizacija. </w:t>
      </w:r>
    </w:p>
    <w:p w:rsidR="00093036" w:rsidRPr="00FB179C" w:rsidRDefault="00093036" w:rsidP="00FB179C">
      <w:pPr>
        <w:pStyle w:val="Sraopastraipa"/>
        <w:numPr>
          <w:ilvl w:val="3"/>
          <w:numId w:val="1"/>
        </w:numPr>
        <w:tabs>
          <w:tab w:val="left" w:pos="851"/>
        </w:tabs>
        <w:ind w:left="0" w:firstLine="567"/>
        <w:rPr>
          <w:szCs w:val="24"/>
        </w:rPr>
      </w:pPr>
      <w:r w:rsidRPr="00FB179C">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rsidR="00FF29F9" w:rsidRPr="00FB179C" w:rsidRDefault="00FF29F9" w:rsidP="00FB179C">
      <w:pPr>
        <w:pStyle w:val="Sraopastraipa"/>
        <w:numPr>
          <w:ilvl w:val="3"/>
          <w:numId w:val="1"/>
        </w:numPr>
        <w:tabs>
          <w:tab w:val="left" w:pos="851"/>
        </w:tabs>
        <w:ind w:left="0" w:firstLine="567"/>
        <w:rPr>
          <w:szCs w:val="24"/>
        </w:rPr>
      </w:pPr>
      <w:r w:rsidRPr="00FB179C">
        <w:rPr>
          <w:szCs w:val="24"/>
        </w:rPr>
        <w:t>Šios pirkimo sąlygose vartojamos sąvokos atitinka LR Viešųjų pirkimų įstatyme, Mažos vertės tvarkos apraše, Kainodaros taisyklių nustatymo metodikoje apibrėžtas sąvokas</w:t>
      </w:r>
    </w:p>
    <w:p w:rsidR="00093036" w:rsidRPr="00FB179C" w:rsidRDefault="00093036" w:rsidP="00FB179C">
      <w:pPr>
        <w:pStyle w:val="Sraopastraipa"/>
        <w:numPr>
          <w:ilvl w:val="3"/>
          <w:numId w:val="1"/>
        </w:numPr>
        <w:tabs>
          <w:tab w:val="left" w:pos="851"/>
        </w:tabs>
        <w:ind w:left="0" w:firstLine="567"/>
        <w:rPr>
          <w:szCs w:val="24"/>
        </w:rPr>
      </w:pPr>
      <w:r w:rsidRPr="00FB179C">
        <w:rPr>
          <w:szCs w:val="24"/>
        </w:rPr>
        <w:t>Tiekėjai turėtų atidžiai stebėti CVP IS talpinamus pirkimo dokumentų paaiškinimus, patikslinimus bei papildymus.</w:t>
      </w:r>
    </w:p>
    <w:p w:rsidR="00093036" w:rsidRPr="00FB179C" w:rsidRDefault="00093036" w:rsidP="00FB179C">
      <w:pPr>
        <w:pStyle w:val="Sraopastraipa"/>
        <w:numPr>
          <w:ilvl w:val="3"/>
          <w:numId w:val="1"/>
        </w:numPr>
        <w:tabs>
          <w:tab w:val="left" w:pos="851"/>
        </w:tabs>
        <w:ind w:left="0" w:firstLine="567"/>
        <w:rPr>
          <w:szCs w:val="24"/>
        </w:rPr>
      </w:pPr>
      <w:r w:rsidRPr="00FB179C">
        <w:rPr>
          <w:szCs w:val="24"/>
        </w:rPr>
        <w:t>Perkančiosios organizacijos sprendimo neatlikti pirkimo naudojantis centrinės perkančiosios organizacijos paslaugomis argumentai:</w:t>
      </w:r>
      <w:r w:rsidR="00FF29F9" w:rsidRPr="00FB179C">
        <w:rPr>
          <w:szCs w:val="24"/>
        </w:rPr>
        <w:t xml:space="preserve"> pirkimas neatliekamas naudojantis CPO LT katalogu, nes reikiamos techninės specifikacijos kėdžių žiūrovų salei nėra pateiktame CPO kataloge.</w:t>
      </w:r>
    </w:p>
    <w:p w:rsidR="00093036" w:rsidRPr="00C91A73" w:rsidRDefault="00093036" w:rsidP="00195E1C">
      <w:pPr>
        <w:tabs>
          <w:tab w:val="left" w:pos="851"/>
        </w:tabs>
        <w:ind w:firstLine="567"/>
        <w:rPr>
          <w:rFonts w:eastAsia="Times New Roman" w:cs="Times New Roman"/>
          <w:szCs w:val="24"/>
        </w:rPr>
      </w:pPr>
    </w:p>
    <w:p w:rsidR="00681A97" w:rsidRDefault="00681A97" w:rsidP="00681A97">
      <w:pPr>
        <w:pStyle w:val="Antrat1"/>
        <w:keepLines w:val="0"/>
        <w:numPr>
          <w:ilvl w:val="0"/>
          <w:numId w:val="1"/>
        </w:numPr>
      </w:pPr>
      <w:bookmarkStart w:id="2" w:name="_Toc158640860"/>
      <w:bookmarkStart w:id="3" w:name="_Toc227939010"/>
      <w:r>
        <w:t>PIRKIMO OBJEKTAS</w:t>
      </w:r>
      <w:bookmarkEnd w:id="2"/>
      <w:bookmarkEnd w:id="3"/>
    </w:p>
    <w:p w:rsidR="007B1F2F" w:rsidRPr="007E2136" w:rsidRDefault="007B1F2F" w:rsidP="007E2136">
      <w:pPr>
        <w:tabs>
          <w:tab w:val="left" w:pos="851"/>
        </w:tabs>
        <w:suppressAutoHyphens/>
        <w:rPr>
          <w:b/>
          <w:vanish/>
          <w:szCs w:val="24"/>
        </w:rPr>
      </w:pPr>
    </w:p>
    <w:p w:rsidR="00681A97" w:rsidRPr="007B1F2F" w:rsidRDefault="00681A97" w:rsidP="007E2136">
      <w:pPr>
        <w:pStyle w:val="Sraopastraipa"/>
        <w:numPr>
          <w:ilvl w:val="0"/>
          <w:numId w:val="18"/>
        </w:numPr>
        <w:tabs>
          <w:tab w:val="left" w:pos="851"/>
        </w:tabs>
        <w:suppressAutoHyphens/>
        <w:rPr>
          <w:szCs w:val="24"/>
        </w:rPr>
      </w:pPr>
      <w:r w:rsidRPr="007B1F2F">
        <w:rPr>
          <w:b/>
          <w:szCs w:val="24"/>
        </w:rPr>
        <w:t>Pirkimo objekto pavadinimas</w:t>
      </w:r>
      <w:r w:rsidRPr="007B1F2F">
        <w:rPr>
          <w:szCs w:val="24"/>
        </w:rPr>
        <w:t xml:space="preserve"> – </w:t>
      </w:r>
      <w:r w:rsidR="007B1F2F" w:rsidRPr="007B1F2F">
        <w:rPr>
          <w:b/>
          <w:bCs/>
        </w:rPr>
        <w:t>K</w:t>
      </w:r>
      <w:r w:rsidR="007B1F2F" w:rsidRPr="007B1F2F">
        <w:rPr>
          <w:rFonts w:hint="eastAsia"/>
          <w:b/>
          <w:bCs/>
        </w:rPr>
        <w:t>ė</w:t>
      </w:r>
      <w:r w:rsidR="007B1F2F" w:rsidRPr="007B1F2F">
        <w:rPr>
          <w:b/>
          <w:bCs/>
        </w:rPr>
        <w:t>d</w:t>
      </w:r>
      <w:r w:rsidR="007B1F2F" w:rsidRPr="007B1F2F">
        <w:rPr>
          <w:rFonts w:hint="eastAsia"/>
          <w:b/>
          <w:bCs/>
        </w:rPr>
        <w:t>ė</w:t>
      </w:r>
      <w:r w:rsidR="007B1F2F" w:rsidRPr="007B1F2F">
        <w:rPr>
          <w:b/>
          <w:bCs/>
        </w:rPr>
        <w:t xml:space="preserve">s </w:t>
      </w:r>
      <w:r w:rsidR="007B1F2F" w:rsidRPr="007B1F2F">
        <w:rPr>
          <w:rFonts w:hint="eastAsia"/>
          <w:b/>
          <w:bCs/>
        </w:rPr>
        <w:t>ž</w:t>
      </w:r>
      <w:r w:rsidR="007B1F2F" w:rsidRPr="007B1F2F">
        <w:rPr>
          <w:b/>
          <w:bCs/>
        </w:rPr>
        <w:t>i</w:t>
      </w:r>
      <w:r w:rsidR="007B1F2F" w:rsidRPr="007B1F2F">
        <w:rPr>
          <w:rFonts w:hint="eastAsia"/>
          <w:b/>
          <w:bCs/>
        </w:rPr>
        <w:t>ū</w:t>
      </w:r>
      <w:r w:rsidR="007B1F2F" w:rsidRPr="007B1F2F">
        <w:rPr>
          <w:b/>
          <w:bCs/>
        </w:rPr>
        <w:t>rov</w:t>
      </w:r>
      <w:r w:rsidR="007B1F2F" w:rsidRPr="007B1F2F">
        <w:rPr>
          <w:rFonts w:hint="eastAsia"/>
          <w:b/>
          <w:bCs/>
        </w:rPr>
        <w:t>ų</w:t>
      </w:r>
      <w:r w:rsidR="007B1F2F" w:rsidRPr="007B1F2F">
        <w:rPr>
          <w:b/>
          <w:bCs/>
        </w:rPr>
        <w:t xml:space="preserve"> salei</w:t>
      </w:r>
      <w:r w:rsidRPr="006D57D4">
        <w:t xml:space="preserve"> </w:t>
      </w:r>
      <w:r w:rsidRPr="007B1F2F">
        <w:rPr>
          <w:szCs w:val="24"/>
        </w:rPr>
        <w:t>(toliau – Prekės).</w:t>
      </w:r>
      <w:r w:rsidR="00C91A73" w:rsidRPr="007B1F2F">
        <w:rPr>
          <w:rFonts w:ascii="Arial" w:eastAsia="Calibri" w:hAnsi="Arial" w:cs="Arial"/>
          <w:color w:val="000000" w:themeColor="text1"/>
          <w:szCs w:val="24"/>
        </w:rPr>
        <w:t xml:space="preserve"> </w:t>
      </w:r>
      <w:r w:rsidR="00C91A73" w:rsidRPr="007B1F2F">
        <w:rPr>
          <w:szCs w:val="24"/>
        </w:rPr>
        <w:t xml:space="preserve">Reikalavimai pirkimo objektui nustatyti pirkimo sąlygų 2 priede „Techninė specifikacija“ ir pirkimo sąlygų </w:t>
      </w:r>
      <w:r w:rsidR="00C236F5" w:rsidRPr="007B1F2F">
        <w:rPr>
          <w:szCs w:val="24"/>
        </w:rPr>
        <w:t>3</w:t>
      </w:r>
      <w:r w:rsidR="00C91A73" w:rsidRPr="007B1F2F">
        <w:rPr>
          <w:szCs w:val="24"/>
        </w:rPr>
        <w:t xml:space="preserve"> priede „Sutarties projektas“.</w:t>
      </w:r>
    </w:p>
    <w:p w:rsidR="00D8562D" w:rsidRPr="002F1891" w:rsidRDefault="00681A97" w:rsidP="007E2136">
      <w:pPr>
        <w:pStyle w:val="Sraopastraipa"/>
        <w:numPr>
          <w:ilvl w:val="0"/>
          <w:numId w:val="18"/>
        </w:numPr>
        <w:tabs>
          <w:tab w:val="left" w:pos="851"/>
          <w:tab w:val="left" w:pos="993"/>
        </w:tabs>
        <w:ind w:left="0" w:firstLine="568"/>
      </w:pPr>
      <w:r w:rsidRPr="007B1F2F">
        <w:rPr>
          <w:b/>
          <w:szCs w:val="24"/>
        </w:rPr>
        <w:t>Trumpas pirkimo objekto aprašymas:</w:t>
      </w:r>
      <w:r w:rsidR="00A702F4" w:rsidRPr="007B1F2F">
        <w:rPr>
          <w:b/>
          <w:szCs w:val="24"/>
        </w:rPr>
        <w:t xml:space="preserve"> </w:t>
      </w:r>
      <w:r w:rsidR="007B1F2F">
        <w:t xml:space="preserve">yra perkamos </w:t>
      </w:r>
      <w:r w:rsidR="007B1F2F" w:rsidRPr="007B1F2F">
        <w:t>kėdės</w:t>
      </w:r>
      <w:r w:rsidR="007B1F2F">
        <w:t xml:space="preserve"> žiūrovų salei</w:t>
      </w:r>
      <w:r w:rsidR="007B1F2F" w:rsidRPr="007B1F2F">
        <w:t xml:space="preserve"> pagal pateiktą techninę</w:t>
      </w:r>
      <w:r w:rsidR="007B1F2F">
        <w:t xml:space="preserve"> </w:t>
      </w:r>
      <w:r w:rsidR="007B1F2F" w:rsidRPr="007B1F2F">
        <w:t>specifikaciją</w:t>
      </w:r>
      <w:r w:rsidR="00A17256" w:rsidRPr="00A17256">
        <w:t>.</w:t>
      </w:r>
    </w:p>
    <w:p w:rsidR="00681A97" w:rsidRPr="00D17199" w:rsidRDefault="00681A97" w:rsidP="007E2136">
      <w:pPr>
        <w:pStyle w:val="Sraopastraipa"/>
        <w:numPr>
          <w:ilvl w:val="0"/>
          <w:numId w:val="18"/>
        </w:numPr>
        <w:tabs>
          <w:tab w:val="left" w:pos="851"/>
          <w:tab w:val="left" w:pos="993"/>
        </w:tabs>
        <w:ind w:left="0" w:firstLine="568"/>
      </w:pPr>
      <w:r w:rsidRPr="002F1891">
        <w:rPr>
          <w:b/>
          <w:szCs w:val="24"/>
        </w:rPr>
        <w:t xml:space="preserve">Prekių </w:t>
      </w:r>
      <w:r w:rsidR="00FF080D" w:rsidRPr="00FF080D">
        <w:rPr>
          <w:b/>
          <w:szCs w:val="24"/>
        </w:rPr>
        <w:t>pristatymo ir sumontavimo terminai</w:t>
      </w:r>
      <w:r w:rsidR="00FF080D" w:rsidRPr="00E12200">
        <w:rPr>
          <w:b/>
          <w:szCs w:val="24"/>
        </w:rPr>
        <w:t>:</w:t>
      </w:r>
      <w:r w:rsidRPr="00E12200">
        <w:rPr>
          <w:szCs w:val="24"/>
        </w:rPr>
        <w:t xml:space="preserve"> </w:t>
      </w:r>
      <w:r w:rsidR="00D17199" w:rsidRPr="00D17199">
        <w:rPr>
          <w:szCs w:val="24"/>
        </w:rPr>
        <w:t xml:space="preserve">Tiekėjas pagal atskirą užsakymą įsipareigoja pristatyti Prekes ne vėliau </w:t>
      </w:r>
      <w:r w:rsidR="00D17199" w:rsidRPr="00D17199">
        <w:rPr>
          <w:b/>
          <w:szCs w:val="24"/>
        </w:rPr>
        <w:t>kaip per 3 mėnesius</w:t>
      </w:r>
      <w:r w:rsidR="00D17199" w:rsidRPr="00D17199">
        <w:rPr>
          <w:szCs w:val="24"/>
        </w:rPr>
        <w:t xml:space="preserve"> nuo užsakymo pateikimo dienos.</w:t>
      </w:r>
      <w:r w:rsidR="00A17D99" w:rsidRPr="00D17199">
        <w:rPr>
          <w:szCs w:val="24"/>
        </w:rPr>
        <w:t xml:space="preserve"> </w:t>
      </w:r>
    </w:p>
    <w:p w:rsidR="00681A97" w:rsidRDefault="00681A97" w:rsidP="007E2136">
      <w:pPr>
        <w:pStyle w:val="Sraopastraipa"/>
        <w:widowControl w:val="0"/>
        <w:numPr>
          <w:ilvl w:val="0"/>
          <w:numId w:val="18"/>
        </w:numPr>
        <w:tabs>
          <w:tab w:val="left" w:pos="851"/>
          <w:tab w:val="left" w:pos="993"/>
        </w:tabs>
        <w:ind w:left="0" w:firstLine="568"/>
        <w:contextualSpacing w:val="0"/>
        <w:rPr>
          <w:szCs w:val="24"/>
        </w:rPr>
      </w:pPr>
      <w:r w:rsidRPr="00626A6E">
        <w:rPr>
          <w:b/>
          <w:szCs w:val="24"/>
        </w:rPr>
        <w:t>Prekių</w:t>
      </w:r>
      <w:r w:rsidRPr="00626A6E">
        <w:rPr>
          <w:rFonts w:eastAsia="Calibri"/>
          <w:b/>
          <w:szCs w:val="24"/>
        </w:rPr>
        <w:t xml:space="preserve"> apimtis (kiekiai)</w:t>
      </w:r>
      <w:r w:rsidR="00B776B3" w:rsidRPr="00B776B3">
        <w:rPr>
          <w:b/>
          <w:szCs w:val="24"/>
        </w:rPr>
        <w:t xml:space="preserve"> </w:t>
      </w:r>
      <w:r w:rsidR="00B776B3" w:rsidRPr="00BF51F8">
        <w:rPr>
          <w:b/>
          <w:szCs w:val="24"/>
        </w:rPr>
        <w:t xml:space="preserve">ir perkamų </w:t>
      </w:r>
      <w:r w:rsidR="00B776B3">
        <w:rPr>
          <w:b/>
          <w:szCs w:val="24"/>
        </w:rPr>
        <w:t>prekių</w:t>
      </w:r>
      <w:r w:rsidR="00B776B3" w:rsidRPr="00BF51F8">
        <w:rPr>
          <w:b/>
          <w:szCs w:val="24"/>
        </w:rPr>
        <w:t xml:space="preserve"> savybės</w:t>
      </w:r>
      <w:r w:rsidR="00B776B3" w:rsidRPr="00BF51F8">
        <w:rPr>
          <w:szCs w:val="24"/>
        </w:rPr>
        <w:t xml:space="preserve"> apibūdintos </w:t>
      </w:r>
      <w:r w:rsidR="00B776B3">
        <w:rPr>
          <w:szCs w:val="24"/>
        </w:rPr>
        <w:t>Techninėje specifikacijoje</w:t>
      </w:r>
      <w:r w:rsidR="00B776B3" w:rsidRPr="00BF51F8">
        <w:rPr>
          <w:szCs w:val="24"/>
        </w:rPr>
        <w:t xml:space="preserve"> (pirkimo sąlygų </w:t>
      </w:r>
      <w:r w:rsidR="00B776B3">
        <w:rPr>
          <w:szCs w:val="24"/>
        </w:rPr>
        <w:t>2</w:t>
      </w:r>
      <w:r w:rsidR="00B776B3" w:rsidRPr="00BF51F8">
        <w:rPr>
          <w:szCs w:val="24"/>
        </w:rPr>
        <w:t xml:space="preserve"> priedas)</w:t>
      </w:r>
      <w:r w:rsidR="00B776B3">
        <w:rPr>
          <w:szCs w:val="24"/>
        </w:rPr>
        <w:t xml:space="preserve">. </w:t>
      </w:r>
      <w:r w:rsidR="00B776B3" w:rsidRPr="00BF51F8">
        <w:rPr>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4" w:name="_Ref141106946"/>
      <w:r w:rsidR="00B776B3" w:rsidRPr="00BF51F8">
        <w:rPr>
          <w:szCs w:val="24"/>
        </w:rPr>
        <w:t xml:space="preserve">Perkančioji organizacija </w:t>
      </w:r>
      <w:r w:rsidR="00B776B3" w:rsidRPr="00643428">
        <w:rPr>
          <w:szCs w:val="24"/>
        </w:rPr>
        <w:t>nereikalauja, kad esmines užduotis atliktų pats pasiūlymą pateikęs dalyvis, o jeigu pasiūlymą pateikė tiekėjų grupė, – tos grupės partneris.</w:t>
      </w:r>
      <w:bookmarkEnd w:id="4"/>
      <w:r w:rsidR="00A702F4" w:rsidRPr="00626A6E">
        <w:rPr>
          <w:rFonts w:eastAsia="Calibri"/>
          <w:szCs w:val="24"/>
        </w:rPr>
        <w:t xml:space="preserve"> </w:t>
      </w:r>
      <w:r w:rsidR="00626A6E" w:rsidRPr="00626A6E">
        <w:rPr>
          <w:szCs w:val="24"/>
        </w:rPr>
        <w:t>Pirkimas į pirkimo objekto dalis neskaidomas. Pasiūlymą privaloma pateikti visam prekių</w:t>
      </w:r>
      <w:r w:rsidR="00626A6E">
        <w:rPr>
          <w:szCs w:val="24"/>
        </w:rPr>
        <w:t xml:space="preserve"> </w:t>
      </w:r>
      <w:r w:rsidR="00626A6E" w:rsidRPr="00626A6E">
        <w:rPr>
          <w:szCs w:val="24"/>
        </w:rPr>
        <w:t>kiekiui</w:t>
      </w:r>
      <w:r w:rsidR="00626A6E">
        <w:rPr>
          <w:szCs w:val="24"/>
        </w:rPr>
        <w:t>.</w:t>
      </w:r>
    </w:p>
    <w:p w:rsidR="00626A6E" w:rsidRPr="00626A6E" w:rsidRDefault="00626A6E" w:rsidP="007E2136">
      <w:pPr>
        <w:pStyle w:val="Sraopastraipa"/>
        <w:widowControl w:val="0"/>
        <w:numPr>
          <w:ilvl w:val="0"/>
          <w:numId w:val="18"/>
        </w:numPr>
        <w:tabs>
          <w:tab w:val="left" w:pos="851"/>
          <w:tab w:val="left" w:pos="993"/>
        </w:tabs>
        <w:ind w:left="0" w:firstLine="568"/>
        <w:contextualSpacing w:val="0"/>
        <w:rPr>
          <w:szCs w:val="24"/>
        </w:rPr>
      </w:pPr>
      <w:r w:rsidRPr="00626A6E">
        <w:rPr>
          <w:b/>
          <w:szCs w:val="24"/>
        </w:rPr>
        <w:t>Prekių pristatymo adresa</w:t>
      </w:r>
      <w:r w:rsidR="00A17D99">
        <w:rPr>
          <w:b/>
          <w:szCs w:val="24"/>
        </w:rPr>
        <w:t>s</w:t>
      </w:r>
      <w:r w:rsidRPr="00626A6E">
        <w:rPr>
          <w:b/>
          <w:szCs w:val="24"/>
        </w:rPr>
        <w:t>:</w:t>
      </w:r>
      <w:r w:rsidR="00A17D99" w:rsidRPr="00A17D99">
        <w:rPr>
          <w:rFonts w:ascii="LiberationSerif" w:eastAsiaTheme="minorHAnsi" w:hAnsi="LiberationSerif" w:cs="LiberationSerif"/>
          <w:sz w:val="22"/>
          <w:szCs w:val="22"/>
        </w:rPr>
        <w:t xml:space="preserve"> </w:t>
      </w:r>
      <w:r w:rsidR="00A17D99" w:rsidRPr="00A17D99">
        <w:rPr>
          <w:szCs w:val="24"/>
        </w:rPr>
        <w:t>J. Tumo-Vaižganto g. 6, Kuliai, Plungės r.</w:t>
      </w:r>
    </w:p>
    <w:p w:rsidR="00463875" w:rsidRPr="00463875" w:rsidRDefault="00BB5399" w:rsidP="007E2136">
      <w:pPr>
        <w:numPr>
          <w:ilvl w:val="0"/>
          <w:numId w:val="18"/>
        </w:numPr>
        <w:tabs>
          <w:tab w:val="left" w:pos="851"/>
          <w:tab w:val="left" w:pos="993"/>
        </w:tabs>
        <w:suppressAutoHyphens/>
        <w:ind w:left="0" w:firstLine="568"/>
        <w:rPr>
          <w:rFonts w:eastAsia="Calibri" w:cs="Times New Roman"/>
          <w:b/>
          <w:szCs w:val="24"/>
        </w:rPr>
      </w:pPr>
      <w:r w:rsidRPr="00674D19">
        <w:rPr>
          <w:rFonts w:eastAsia="Times New Roman" w:cs="Times New Roman"/>
          <w:b/>
          <w:spacing w:val="-1"/>
          <w:szCs w:val="24"/>
        </w:rPr>
        <w:t xml:space="preserve">Pirkimui skiriama maksimali lėšų suma – </w:t>
      </w:r>
      <w:r w:rsidRPr="00674D19">
        <w:rPr>
          <w:rFonts w:eastAsia="Times New Roman" w:cs="Times New Roman"/>
          <w:b/>
          <w:bCs/>
          <w:spacing w:val="-1"/>
          <w:szCs w:val="24"/>
        </w:rPr>
        <w:t xml:space="preserve">neviešinama. </w:t>
      </w:r>
      <w:hyperlink r:id="rId9" w:history="1">
        <w:r w:rsidRPr="00674D19">
          <w:rPr>
            <w:rFonts w:eastAsia="Times New Roman" w:cs="Times New Roman"/>
            <w:bCs/>
            <w:szCs w:val="24"/>
            <w:u w:val="single"/>
            <w:lang w:eastAsia="zh-CN"/>
          </w:rPr>
          <w:t>Vadovaujantis Skelbimų rengimo ir išsiuntimo skelbti centrinės viešųjų pirkimų informacinės sistemos priemonėmis tvarkos aprašo</w:t>
        </w:r>
      </w:hyperlink>
      <w:r w:rsidRPr="00674D19">
        <w:rPr>
          <w:rFonts w:eastAsia="Times New Roman" w:cs="Times New Roman"/>
          <w:bCs/>
          <w:szCs w:val="24"/>
          <w:lang w:eastAsia="zh-CN"/>
        </w:rPr>
        <w:t>,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681A97" w:rsidRPr="00873BE7" w:rsidRDefault="00681A97" w:rsidP="007E2136">
      <w:pPr>
        <w:numPr>
          <w:ilvl w:val="0"/>
          <w:numId w:val="18"/>
        </w:numPr>
        <w:tabs>
          <w:tab w:val="left" w:pos="851"/>
          <w:tab w:val="left" w:pos="993"/>
        </w:tabs>
        <w:suppressAutoHyphens/>
        <w:ind w:left="0" w:firstLine="568"/>
        <w:rPr>
          <w:rFonts w:eastAsia="Calibri" w:cs="Times New Roman"/>
          <w:b/>
          <w:color w:val="0070C0"/>
          <w:szCs w:val="24"/>
        </w:rPr>
      </w:pPr>
      <w:r w:rsidRPr="00E75892">
        <w:rPr>
          <w:rFonts w:cs="Times New Roman"/>
          <w:b/>
          <w:szCs w:val="24"/>
        </w:rPr>
        <w:lastRenderedPageBreak/>
        <w:t>Lėšų šaltinis:</w:t>
      </w:r>
      <w:r w:rsidRPr="00E75892">
        <w:rPr>
          <w:rFonts w:eastAsia="Calibri" w:cs="Times New Roman"/>
          <w:szCs w:val="24"/>
        </w:rPr>
        <w:t xml:space="preserve"> </w:t>
      </w:r>
      <w:r w:rsidR="00463875" w:rsidRPr="001869B3">
        <w:rPr>
          <w:bCs/>
          <w:noProof/>
          <w:szCs w:val="24"/>
        </w:rPr>
        <w:t>Plungės rajono savivaldybė</w:t>
      </w:r>
      <w:r w:rsidR="00CD2F43">
        <w:rPr>
          <w:bCs/>
          <w:noProof/>
          <w:szCs w:val="24"/>
        </w:rPr>
        <w:t xml:space="preserve"> biudžeto lėšos</w:t>
      </w:r>
      <w:r w:rsidR="00463875" w:rsidRPr="001869B3">
        <w:rPr>
          <w:bCs/>
          <w:noProof/>
          <w:szCs w:val="24"/>
        </w:rPr>
        <w:t>.</w:t>
      </w:r>
    </w:p>
    <w:p w:rsidR="00681A97" w:rsidRPr="006D57D4" w:rsidRDefault="00681A97" w:rsidP="007E2136">
      <w:pPr>
        <w:pStyle w:val="Sraopastraipa"/>
        <w:widowControl w:val="0"/>
        <w:numPr>
          <w:ilvl w:val="0"/>
          <w:numId w:val="18"/>
        </w:numPr>
        <w:tabs>
          <w:tab w:val="left" w:pos="851"/>
          <w:tab w:val="left" w:pos="993"/>
        </w:tabs>
        <w:ind w:left="0" w:firstLine="568"/>
        <w:rPr>
          <w:szCs w:val="24"/>
        </w:rPr>
      </w:pPr>
      <w:r>
        <w:rPr>
          <w:rFonts w:eastAsia="Calibri"/>
          <w:szCs w:val="24"/>
        </w:rPr>
        <w:t xml:space="preserve">Perkančioji organizacija neleidžia pateikti alternatyvių pasiūlymų. Tiekėjui pateikus alternatyvų pasiūlymą (alternatyvius pasiūlymus), jo pasiūlymas ir alternatyvūs pasiūlymai bus </w:t>
      </w:r>
      <w:r w:rsidRPr="006D57D4">
        <w:rPr>
          <w:rFonts w:eastAsia="Calibri"/>
          <w:szCs w:val="24"/>
        </w:rPr>
        <w:t>atmesti.</w:t>
      </w:r>
    </w:p>
    <w:p w:rsidR="00681A97" w:rsidRPr="006D57D4" w:rsidRDefault="00681A97" w:rsidP="007E2136">
      <w:pPr>
        <w:pStyle w:val="Sraopastraipa"/>
        <w:numPr>
          <w:ilvl w:val="0"/>
          <w:numId w:val="18"/>
        </w:numPr>
        <w:tabs>
          <w:tab w:val="left" w:pos="851"/>
          <w:tab w:val="left" w:pos="993"/>
        </w:tabs>
        <w:ind w:left="0" w:firstLine="568"/>
        <w:rPr>
          <w:szCs w:val="24"/>
        </w:rPr>
      </w:pPr>
      <w:r w:rsidRPr="006D57D4">
        <w:rPr>
          <w:szCs w:val="24"/>
        </w:rPr>
        <w:t xml:space="preserve">Šiame pirkime taikomi </w:t>
      </w:r>
      <w:r w:rsidRPr="00B645DD">
        <w:rPr>
          <w:b/>
          <w:szCs w:val="24"/>
        </w:rPr>
        <w:t>aplinkos apsaugos kriterijai</w:t>
      </w:r>
      <w:r w:rsidRPr="006D57D4">
        <w:rPr>
          <w:szCs w:val="24"/>
        </w:rPr>
        <w:t xml:space="preserve"> (žaliųjų pirkimų reikalavimai). </w:t>
      </w:r>
      <w:r w:rsidRPr="006D57D4">
        <w:rPr>
          <w:rFonts w:eastAsia="Calibri"/>
          <w:szCs w:val="24"/>
        </w:rPr>
        <w:t>Aplinkos apsaugos kriterijai nustatyti pagal Lietuvos Respublikos a</w:t>
      </w:r>
      <w:r w:rsidRPr="006D57D4">
        <w:rPr>
          <w:rFonts w:eastAsia="Calibri"/>
          <w:color w:val="000000"/>
          <w:spacing w:val="2"/>
          <w:szCs w:val="24"/>
          <w:shd w:val="clear" w:color="auto" w:fill="FFFFFF"/>
        </w:rPr>
        <w:t>plinkos ministro 2011 m. birželio 28 d. įsakymu Nr. D1-508 patvirtintą „</w:t>
      </w:r>
      <w:r w:rsidRPr="006D57D4">
        <w:rPr>
          <w:rFonts w:eastAsia="Calibri"/>
          <w:szCs w:val="24"/>
        </w:rPr>
        <w:t>Aplinkos apsaugos kriterijų taikymo, vy</w:t>
      </w:r>
      <w:r w:rsidRPr="009E2FA6">
        <w:rPr>
          <w:rFonts w:eastAsia="Calibri"/>
          <w:szCs w:val="24"/>
        </w:rPr>
        <w:t>kdant žaliuosius pirkimus, tvarkos aprašo“ (</w:t>
      </w:r>
      <w:r w:rsidRPr="009E2FA6">
        <w:t>nauja redakcija nuo 2023-01-01 Nr. D1-401)</w:t>
      </w:r>
      <w:r w:rsidRPr="009E2FA6">
        <w:rPr>
          <w:rFonts w:eastAsia="Calibri"/>
          <w:szCs w:val="24"/>
        </w:rPr>
        <w:t xml:space="preserve"> </w:t>
      </w:r>
      <w:r w:rsidR="00D8562D" w:rsidRPr="00B645DD">
        <w:rPr>
          <w:b/>
          <w:color w:val="000000" w:themeColor="text1"/>
          <w:szCs w:val="24"/>
        </w:rPr>
        <w:t>4.1.</w:t>
      </w:r>
      <w:r w:rsidR="00D8562D" w:rsidRPr="00D8562D">
        <w:rPr>
          <w:color w:val="000000" w:themeColor="text1"/>
          <w:szCs w:val="24"/>
        </w:rPr>
        <w:t xml:space="preserve"> </w:t>
      </w:r>
      <w:r w:rsidR="00210AE6">
        <w:rPr>
          <w:color w:val="000000" w:themeColor="text1"/>
          <w:szCs w:val="24"/>
        </w:rPr>
        <w:t>punktu</w:t>
      </w:r>
      <w:r w:rsidRPr="009E2FA6">
        <w:rPr>
          <w:color w:val="000000" w:themeColor="text1"/>
          <w:szCs w:val="24"/>
        </w:rPr>
        <w:t>.</w:t>
      </w:r>
      <w:r w:rsidRPr="009E2FA6">
        <w:rPr>
          <w:rFonts w:eastAsia="Calibri"/>
          <w:szCs w:val="24"/>
        </w:rPr>
        <w:t xml:space="preserve"> Aplinkos apsaugos kriterijai nustatyti Techninėje specifikacijoje (pirkimo sąlygų </w:t>
      </w:r>
      <w:r w:rsidR="00873BE7">
        <w:rPr>
          <w:rFonts w:eastAsia="Calibri"/>
          <w:szCs w:val="24"/>
        </w:rPr>
        <w:t>2</w:t>
      </w:r>
      <w:r w:rsidRPr="009E2FA6">
        <w:rPr>
          <w:rFonts w:eastAsia="Calibri"/>
          <w:szCs w:val="24"/>
        </w:rPr>
        <w:t xml:space="preserve"> priedas) ir Sutarties </w:t>
      </w:r>
      <w:r w:rsidR="00B645DD">
        <w:rPr>
          <w:rFonts w:eastAsia="Calibri"/>
          <w:szCs w:val="24"/>
        </w:rPr>
        <w:t>vykdymo sąlygose</w:t>
      </w:r>
      <w:r w:rsidR="00B645DD" w:rsidRPr="009E2FA6">
        <w:rPr>
          <w:rFonts w:eastAsia="Calibri"/>
          <w:szCs w:val="24"/>
        </w:rPr>
        <w:t xml:space="preserve"> </w:t>
      </w:r>
      <w:r w:rsidRPr="009E2FA6">
        <w:rPr>
          <w:rFonts w:eastAsia="Calibri"/>
          <w:szCs w:val="24"/>
        </w:rPr>
        <w:t>(pirkimo sąlygų 3 priedas).</w:t>
      </w:r>
    </w:p>
    <w:p w:rsidR="00681A97" w:rsidRDefault="00681A97" w:rsidP="00681A97">
      <w:pPr>
        <w:suppressAutoHyphens/>
        <w:ind w:left="567"/>
        <w:contextualSpacing/>
        <w:rPr>
          <w:rFonts w:eastAsia="Times New Roman" w:cs="Times New Roman"/>
          <w:b/>
          <w:szCs w:val="24"/>
        </w:rPr>
      </w:pPr>
    </w:p>
    <w:p w:rsidR="00681A97" w:rsidRDefault="00681A97" w:rsidP="00681A97">
      <w:pPr>
        <w:pStyle w:val="Antrat1"/>
        <w:keepLines w:val="0"/>
        <w:numPr>
          <w:ilvl w:val="0"/>
          <w:numId w:val="1"/>
        </w:numPr>
      </w:pPr>
      <w:bookmarkStart w:id="5" w:name="_Toc158640861"/>
      <w:bookmarkStart w:id="6" w:name="_Toc227939011"/>
      <w:r>
        <w:t>TIEKĖJŲ PAŠALINIMO PAGRINDAI, KVALIFIKACIJOS REIKALAVIMAI IR, JEIGU TAIKYTINA, REIKALAUJAMI KOKYBĖS VADYBOS SISTEMOS IR (ARBA) APLINKOS APSAUGOS VADYBOS SISTEMOS STANDARTAI</w:t>
      </w:r>
      <w:bookmarkEnd w:id="5"/>
      <w:bookmarkEnd w:id="6"/>
    </w:p>
    <w:p w:rsidR="00681A97" w:rsidRDefault="00681A97" w:rsidP="00840F36">
      <w:pPr>
        <w:widowControl w:val="0"/>
        <w:tabs>
          <w:tab w:val="left" w:pos="993"/>
        </w:tabs>
        <w:ind w:firstLine="567"/>
        <w:rPr>
          <w:szCs w:val="24"/>
        </w:rPr>
      </w:pPr>
    </w:p>
    <w:p w:rsidR="00681A97" w:rsidRDefault="00681A97" w:rsidP="007E2136">
      <w:pPr>
        <w:pStyle w:val="Sraopastraipa"/>
        <w:widowControl w:val="0"/>
        <w:numPr>
          <w:ilvl w:val="0"/>
          <w:numId w:val="2"/>
        </w:numPr>
        <w:tabs>
          <w:tab w:val="left" w:pos="993"/>
        </w:tabs>
        <w:rPr>
          <w:szCs w:val="24"/>
        </w:rPr>
      </w:pPr>
      <w:r>
        <w:rPr>
          <w:szCs w:val="24"/>
        </w:rPr>
        <w:t xml:space="preserve">Pirkime Europos bendrasis viešojo pirkimo dokumentas (EBVPD) nebus naudojamas. </w:t>
      </w:r>
    </w:p>
    <w:p w:rsidR="00681A97" w:rsidRDefault="00681A97" w:rsidP="00840F36">
      <w:pPr>
        <w:pStyle w:val="Sraopastraipa"/>
        <w:widowControl w:val="0"/>
        <w:numPr>
          <w:ilvl w:val="0"/>
          <w:numId w:val="2"/>
        </w:numPr>
        <w:tabs>
          <w:tab w:val="left" w:pos="993"/>
        </w:tabs>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r w:rsidR="00286CB2">
        <w:rPr>
          <w:szCs w:val="24"/>
        </w:rPr>
        <w:t>.</w:t>
      </w:r>
    </w:p>
    <w:p w:rsidR="00286CB2" w:rsidRPr="00286CB2" w:rsidRDefault="00286CB2" w:rsidP="00286CB2">
      <w:pPr>
        <w:pStyle w:val="Sraopastraipa"/>
        <w:widowControl w:val="0"/>
        <w:tabs>
          <w:tab w:val="left" w:pos="993"/>
        </w:tabs>
        <w:ind w:left="567"/>
        <w:rPr>
          <w:b/>
          <w:szCs w:val="24"/>
        </w:rPr>
      </w:pPr>
      <w:r w:rsidRPr="00286CB2">
        <w:rPr>
          <w:b/>
          <w:szCs w:val="24"/>
        </w:rPr>
        <w:t>Tiekėjų pašalinimo pagrindai</w:t>
      </w:r>
    </w:p>
    <w:p w:rsidR="00681A97" w:rsidRDefault="00681A97" w:rsidP="00840F36">
      <w:pPr>
        <w:pStyle w:val="Sraopastraipa"/>
        <w:numPr>
          <w:ilvl w:val="0"/>
          <w:numId w:val="2"/>
        </w:numPr>
        <w:tabs>
          <w:tab w:val="left" w:pos="993"/>
        </w:tabs>
        <w:ind w:left="0" w:firstLine="567"/>
        <w:rPr>
          <w:szCs w:val="24"/>
        </w:rPr>
      </w:pPr>
      <w:r>
        <w:rPr>
          <w:szCs w:val="24"/>
        </w:rPr>
        <w:t xml:space="preserve">Perkančioji organizacija šiame pirkime </w:t>
      </w:r>
      <w:r w:rsidRPr="00C5793C">
        <w:rPr>
          <w:b/>
          <w:szCs w:val="24"/>
        </w:rPr>
        <w:t>taiko</w:t>
      </w:r>
      <w:r>
        <w:rPr>
          <w:szCs w:val="24"/>
        </w:rPr>
        <w:t xml:space="preserve"> tiekėjo kiekvieno tiekėjų grupės partnerio, subtiekėjo, kurio pajėgumais, t. y. siekdamas atitikti kvalifikacijos reikalavimus, remiasi tiekėjas </w:t>
      </w:r>
      <w:r w:rsidRPr="00C5793C">
        <w:rPr>
          <w:b/>
          <w:szCs w:val="24"/>
        </w:rPr>
        <w:t>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681A97" w:rsidTr="00681A9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b/>
                <w:szCs w:val="24"/>
                <w:lang w:eastAsia="lt-LT"/>
              </w:rPr>
            </w:pPr>
            <w:r>
              <w:rPr>
                <w:rFonts w:eastAsia="SimSun"/>
                <w:b/>
                <w:szCs w:val="24"/>
                <w:lang w:eastAsia="lt-LT"/>
              </w:rPr>
              <w:t xml:space="preserve">Eil. </w:t>
            </w:r>
            <w:r w:rsidR="001B1ECD">
              <w:rPr>
                <w:rFonts w:eastAsia="SimSun"/>
                <w:b/>
                <w:szCs w:val="24"/>
                <w:lang w:eastAsia="lt-LT"/>
              </w:rPr>
              <w:t>Nr.</w:t>
            </w:r>
          </w:p>
        </w:tc>
        <w:tc>
          <w:tcPr>
            <w:tcW w:w="4791"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681A97" w:rsidRDefault="00681A97">
            <w:pPr>
              <w:rPr>
                <w:rFonts w:eastAsia="SimSun"/>
                <w:b/>
                <w:szCs w:val="24"/>
                <w:lang w:eastAsia="lt-LT"/>
              </w:rPr>
            </w:pPr>
            <w:r>
              <w:rPr>
                <w:rFonts w:eastAsia="SimSun"/>
                <w:b/>
                <w:szCs w:val="24"/>
                <w:lang w:eastAsia="lt-LT"/>
              </w:rPr>
              <w:t>Atitiktį reikalavimui įrodantys dokumentai</w:t>
            </w:r>
          </w:p>
        </w:tc>
      </w:tr>
      <w:tr w:rsidR="00681A97" w:rsidTr="00681A97">
        <w:tc>
          <w:tcPr>
            <w:tcW w:w="704" w:type="dxa"/>
            <w:tcBorders>
              <w:top w:val="single" w:sz="4" w:space="0" w:color="auto"/>
              <w:left w:val="single" w:sz="4" w:space="0" w:color="auto"/>
              <w:bottom w:val="single" w:sz="4" w:space="0" w:color="auto"/>
              <w:right w:val="single" w:sz="4" w:space="0" w:color="auto"/>
            </w:tcBorders>
            <w:hideMark/>
          </w:tcPr>
          <w:p w:rsidR="00681A97" w:rsidRDefault="007E2136">
            <w:pPr>
              <w:rPr>
                <w:rFonts w:eastAsia="SimSun"/>
                <w:szCs w:val="24"/>
                <w:lang w:eastAsia="lt-LT"/>
              </w:rPr>
            </w:pPr>
            <w:r>
              <w:rPr>
                <w:rFonts w:eastAsia="SimSun"/>
                <w:szCs w:val="24"/>
                <w:lang w:eastAsia="lt-LT"/>
              </w:rPr>
              <w:t>19</w:t>
            </w:r>
            <w:r w:rsidR="00681A97">
              <w:rPr>
                <w:rFonts w:eastAsia="SimSun"/>
                <w:szCs w:val="24"/>
                <w:lang w:eastAsia="lt-LT"/>
              </w:rPr>
              <w:t>.1.</w:t>
            </w:r>
          </w:p>
        </w:tc>
        <w:tc>
          <w:tcPr>
            <w:tcW w:w="4791" w:type="dxa"/>
            <w:tcBorders>
              <w:top w:val="single" w:sz="4" w:space="0" w:color="auto"/>
              <w:left w:val="single" w:sz="4" w:space="0" w:color="auto"/>
              <w:bottom w:val="single" w:sz="4" w:space="0" w:color="auto"/>
              <w:right w:val="single" w:sz="4" w:space="0" w:color="auto"/>
            </w:tcBorders>
          </w:tcPr>
          <w:p w:rsidR="00681A97" w:rsidRDefault="00681A97">
            <w:pPr>
              <w:tabs>
                <w:tab w:val="left" w:pos="1276"/>
              </w:tabs>
              <w:rPr>
                <w:szCs w:val="24"/>
                <w:lang w:eastAsia="lt-LT"/>
              </w:rPr>
            </w:pPr>
            <w:r>
              <w:rPr>
                <w:bCs/>
                <w:szCs w:val="24"/>
                <w:lang w:eastAsia="lt-LT"/>
              </w:rPr>
              <w:t>Lietuvos Respublikos viešųjų pirkimų įstatymo 46 str. 2</w:t>
            </w:r>
            <w:r>
              <w:rPr>
                <w:bCs/>
                <w:szCs w:val="24"/>
                <w:vertAlign w:val="superscript"/>
                <w:lang w:eastAsia="lt-LT"/>
              </w:rPr>
              <w:t>1</w:t>
            </w:r>
            <w:r>
              <w:rPr>
                <w:bCs/>
                <w:szCs w:val="24"/>
                <w:lang w:eastAsia="lt-LT"/>
              </w:rPr>
              <w:t xml:space="preserve"> punkte „Perkančioji organizacija pašalina tiekėją iš pirkimo procedūros, jeigu tiekėjas yra neatlikęs jam paskirtos baudžiamojo poveikio priemonės – uždraudimo juridiniam asmeniui dalyvauti viešuosiuose pirkimuose.“</w:t>
            </w:r>
          </w:p>
          <w:p w:rsidR="00681A97" w:rsidRDefault="00681A97">
            <w:pPr>
              <w:rPr>
                <w:rFonts w:eastAsia="SimSun"/>
                <w:szCs w:val="24"/>
                <w:lang w:eastAsia="lt-LT"/>
              </w:rPr>
            </w:pPr>
          </w:p>
        </w:tc>
        <w:tc>
          <w:tcPr>
            <w:tcW w:w="4139" w:type="dxa"/>
            <w:tcBorders>
              <w:top w:val="single" w:sz="4" w:space="0" w:color="auto"/>
              <w:left w:val="single" w:sz="4" w:space="0" w:color="auto"/>
              <w:bottom w:val="single" w:sz="4" w:space="0" w:color="auto"/>
              <w:right w:val="single" w:sz="4" w:space="0" w:color="auto"/>
            </w:tcBorders>
            <w:hideMark/>
          </w:tcPr>
          <w:p w:rsidR="00681A97" w:rsidRDefault="00681A97" w:rsidP="001B1ECD">
            <w:pPr>
              <w:rPr>
                <w:rFonts w:eastAsia="SimSun"/>
                <w:szCs w:val="24"/>
                <w:lang w:eastAsia="lt-LT"/>
              </w:rPr>
            </w:pPr>
            <w:r>
              <w:rPr>
                <w:rFonts w:eastAsia="SimSun"/>
                <w:szCs w:val="24"/>
                <w:lang w:eastAsia="lt-LT"/>
              </w:rPr>
              <w:t xml:space="preserve">Tiekėjas pasirašydamas pasiūlymo formą (pirkimo sąlygų </w:t>
            </w:r>
            <w:r w:rsidR="001B1ECD">
              <w:rPr>
                <w:rFonts w:eastAsia="SimSun"/>
                <w:szCs w:val="24"/>
                <w:lang w:eastAsia="lt-LT"/>
              </w:rPr>
              <w:t>1</w:t>
            </w:r>
            <w:r>
              <w:rPr>
                <w:rFonts w:eastAsia="SimSun"/>
                <w:szCs w:val="24"/>
                <w:lang w:eastAsia="lt-LT"/>
              </w:rPr>
              <w:t xml:space="preserve"> priedas) patvirtina pašalinimo pagrindų nebuvimą.</w:t>
            </w:r>
          </w:p>
        </w:tc>
      </w:tr>
    </w:tbl>
    <w:p w:rsidR="00681A97" w:rsidRDefault="00681A97" w:rsidP="00681A97">
      <w:pPr>
        <w:pStyle w:val="Sraopastraipa"/>
        <w:widowControl w:val="0"/>
        <w:ind w:left="567"/>
        <w:rPr>
          <w:szCs w:val="24"/>
          <w:highlight w:val="yellow"/>
        </w:rPr>
      </w:pPr>
    </w:p>
    <w:p w:rsidR="00286CB2" w:rsidRDefault="00286CB2" w:rsidP="00AA5883">
      <w:pPr>
        <w:pStyle w:val="Sraopastraipa"/>
        <w:widowControl w:val="0"/>
        <w:tabs>
          <w:tab w:val="left" w:pos="993"/>
        </w:tabs>
        <w:ind w:left="0" w:firstLine="567"/>
        <w:rPr>
          <w:b/>
          <w:szCs w:val="24"/>
        </w:rPr>
      </w:pPr>
      <w:r w:rsidRPr="00286CB2">
        <w:rPr>
          <w:b/>
          <w:szCs w:val="24"/>
        </w:rPr>
        <w:t xml:space="preserve">Tiekėjų kvalifikacijos reikalavimai </w:t>
      </w:r>
    </w:p>
    <w:p w:rsidR="00AA5883" w:rsidRPr="00AA5883" w:rsidRDefault="00AA5883" w:rsidP="00AA5883">
      <w:pPr>
        <w:pStyle w:val="Sraopastraipa"/>
        <w:widowControl w:val="0"/>
        <w:numPr>
          <w:ilvl w:val="0"/>
          <w:numId w:val="21"/>
        </w:numPr>
        <w:tabs>
          <w:tab w:val="left" w:pos="993"/>
        </w:tabs>
        <w:ind w:left="0" w:firstLine="567"/>
        <w:rPr>
          <w:szCs w:val="24"/>
        </w:rPr>
      </w:pPr>
      <w:r w:rsidRPr="00AA5883">
        <w:rPr>
          <w:szCs w:val="24"/>
        </w:rPr>
        <w:t>Perkančioji organizacija šiame pirkime netaiko Tiekėjų kvalifikacijos reikalavimų</w:t>
      </w:r>
      <w:r>
        <w:rPr>
          <w:szCs w:val="24"/>
        </w:rPr>
        <w:t>.</w:t>
      </w:r>
    </w:p>
    <w:p w:rsidR="00286CB2" w:rsidRPr="00AA5883" w:rsidRDefault="00286CB2" w:rsidP="00AA5883">
      <w:pPr>
        <w:widowControl w:val="0"/>
        <w:tabs>
          <w:tab w:val="left" w:pos="993"/>
        </w:tabs>
        <w:ind w:firstLine="567"/>
        <w:rPr>
          <w:szCs w:val="24"/>
          <w:highlight w:val="yellow"/>
        </w:rPr>
      </w:pPr>
    </w:p>
    <w:p w:rsidR="00286CB2" w:rsidRDefault="00286CB2" w:rsidP="00AA5883">
      <w:pPr>
        <w:pStyle w:val="Sraopastraipa"/>
        <w:widowControl w:val="0"/>
        <w:tabs>
          <w:tab w:val="left" w:pos="993"/>
        </w:tabs>
        <w:ind w:left="0" w:firstLine="567"/>
        <w:rPr>
          <w:b/>
          <w:szCs w:val="24"/>
        </w:rPr>
      </w:pPr>
      <w:r w:rsidRPr="00983458">
        <w:rPr>
          <w:b/>
          <w:szCs w:val="24"/>
        </w:rPr>
        <w:t>Kokybės vadybos sistemos ir (arba) aplinkos apsaugos vadybos sistemos standartai</w:t>
      </w:r>
    </w:p>
    <w:p w:rsidR="00681A97" w:rsidRDefault="00681A97" w:rsidP="00AA5883">
      <w:pPr>
        <w:pStyle w:val="Sraopastraipa"/>
        <w:numPr>
          <w:ilvl w:val="0"/>
          <w:numId w:val="22"/>
        </w:numPr>
        <w:tabs>
          <w:tab w:val="left" w:pos="993"/>
        </w:tabs>
        <w:ind w:left="0" w:firstLine="567"/>
        <w:rPr>
          <w:szCs w:val="24"/>
        </w:rPr>
      </w:pPr>
      <w:r>
        <w:rPr>
          <w:szCs w:val="24"/>
        </w:rPr>
        <w:t>Perkančioj</w:t>
      </w:r>
      <w:r w:rsidR="00EC073D">
        <w:rPr>
          <w:szCs w:val="24"/>
        </w:rPr>
        <w:t>i organizacija šiame pirkime ne</w:t>
      </w:r>
      <w:r>
        <w:rPr>
          <w:szCs w:val="24"/>
        </w:rPr>
        <w:t>taiko kokybės vadybos sistemos ir (arba) aplinkos apsaugos vadybos sistemos standartų reikalavimų.</w:t>
      </w:r>
    </w:p>
    <w:p w:rsidR="00681A97" w:rsidRDefault="00681A97" w:rsidP="00AA5883">
      <w:pPr>
        <w:numPr>
          <w:ilvl w:val="0"/>
          <w:numId w:val="22"/>
        </w:numPr>
        <w:tabs>
          <w:tab w:val="left" w:pos="993"/>
        </w:tabs>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681A97" w:rsidRDefault="00681A97" w:rsidP="00AA5883">
      <w:pPr>
        <w:pStyle w:val="Sraopastraipa"/>
        <w:numPr>
          <w:ilvl w:val="0"/>
          <w:numId w:val="22"/>
        </w:numPr>
        <w:tabs>
          <w:tab w:val="left" w:pos="993"/>
        </w:tabs>
        <w:ind w:left="0" w:firstLine="567"/>
        <w:rPr>
          <w:rFonts w:eastAsia="Calibri"/>
          <w:szCs w:val="24"/>
        </w:rPr>
      </w:pPr>
      <w:r>
        <w:rPr>
          <w:rFonts w:eastAsia="Calibri"/>
          <w:color w:val="000000"/>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681A97" w:rsidRDefault="00681A97" w:rsidP="00AA5883">
      <w:pPr>
        <w:pStyle w:val="Sraopastraipa"/>
        <w:numPr>
          <w:ilvl w:val="0"/>
          <w:numId w:val="22"/>
        </w:numPr>
        <w:tabs>
          <w:tab w:val="left" w:pos="993"/>
        </w:tabs>
        <w:ind w:left="0" w:firstLine="567"/>
        <w:rPr>
          <w:rFonts w:eastAsia="Calibri"/>
          <w:szCs w:val="24"/>
        </w:rPr>
      </w:pPr>
      <w:r>
        <w:rPr>
          <w:szCs w:val="24"/>
          <w:u w:val="single"/>
        </w:rPr>
        <w:lastRenderedPageBreak/>
        <w:t>Tiekėjas kartu su pasiūlymu privalo pateikti subtiekėjų</w:t>
      </w:r>
      <w:r>
        <w:rPr>
          <w:szCs w:val="24"/>
        </w:rPr>
        <w:t>, kurių pajėgumais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681A97" w:rsidRDefault="00681A97" w:rsidP="00AA5883">
      <w:pPr>
        <w:numPr>
          <w:ilvl w:val="0"/>
          <w:numId w:val="22"/>
        </w:numPr>
        <w:tabs>
          <w:tab w:val="left" w:pos="993"/>
        </w:tabs>
        <w:ind w:left="0" w:firstLine="567"/>
        <w:contextualSpacing/>
        <w:rPr>
          <w:rFonts w:eastAsia="Calibri" w:cs="Times New Roman"/>
          <w:szCs w:val="24"/>
        </w:rPr>
      </w:pPr>
      <w:r>
        <w:rPr>
          <w:rFonts w:eastAsia="Calibri"/>
          <w:szCs w:val="24"/>
        </w:rPr>
        <w:t xml:space="preserve">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w:t>
      </w:r>
      <w:r>
        <w:rPr>
          <w:szCs w:val="24"/>
        </w:rPr>
        <w:t>Dalyvis pasiūlyme privalo išviešinti žinomus subtiekėjus, kurių pajėgumais remiasi ir nurodyti juos pasiūlymo formoje.</w:t>
      </w:r>
    </w:p>
    <w:p w:rsidR="00681A97" w:rsidRPr="009D5D6D" w:rsidRDefault="00681A97" w:rsidP="00AA5883">
      <w:pPr>
        <w:numPr>
          <w:ilvl w:val="0"/>
          <w:numId w:val="22"/>
        </w:numPr>
        <w:tabs>
          <w:tab w:val="left" w:pos="993"/>
        </w:tabs>
        <w:ind w:left="0" w:firstLine="567"/>
        <w:contextualSpacing/>
        <w:rPr>
          <w:rFonts w:eastAsia="Calibri" w:cs="Times New Roman"/>
          <w:b/>
          <w:szCs w:val="24"/>
        </w:rPr>
      </w:pPr>
      <w:r w:rsidRPr="009D5D6D">
        <w:rPr>
          <w:b/>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rsidR="00681A97" w:rsidRDefault="00681A97" w:rsidP="00AA5883">
      <w:pPr>
        <w:pStyle w:val="Sraopastraipa"/>
        <w:widowControl w:val="0"/>
        <w:numPr>
          <w:ilvl w:val="0"/>
          <w:numId w:val="22"/>
        </w:numPr>
        <w:tabs>
          <w:tab w:val="left" w:pos="993"/>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681A97" w:rsidRDefault="00681A97" w:rsidP="00AA5883">
      <w:pPr>
        <w:pStyle w:val="Sraopastraipa"/>
        <w:widowControl w:val="0"/>
        <w:numPr>
          <w:ilvl w:val="1"/>
          <w:numId w:val="2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681A97" w:rsidRDefault="00681A97" w:rsidP="00AA5883">
      <w:pPr>
        <w:pStyle w:val="Sraopastraipa"/>
        <w:widowControl w:val="0"/>
        <w:numPr>
          <w:ilvl w:val="1"/>
          <w:numId w:val="22"/>
        </w:numPr>
        <w:tabs>
          <w:tab w:val="left" w:pos="1134"/>
        </w:tabs>
        <w:autoSpaceDE w:val="0"/>
        <w:autoSpaceDN w:val="0"/>
        <w:adjustRightInd w:val="0"/>
        <w:ind w:left="0" w:firstLine="567"/>
        <w:rPr>
          <w:szCs w:val="24"/>
        </w:rPr>
      </w:pPr>
      <w:r>
        <w:rPr>
          <w:szCs w:val="24"/>
        </w:rPr>
        <w:t>šiuos dokumentus jau turi iš ankstesnių pirkimo procedūrų.</w:t>
      </w:r>
    </w:p>
    <w:p w:rsidR="00681A97" w:rsidRDefault="00681A97" w:rsidP="00681A97">
      <w:pPr>
        <w:jc w:val="center"/>
        <w:rPr>
          <w:rFonts w:eastAsia="Times New Roman" w:cs="Times New Roman"/>
          <w:b/>
          <w:szCs w:val="24"/>
        </w:rPr>
      </w:pPr>
    </w:p>
    <w:p w:rsidR="00681A97" w:rsidRDefault="00681A97" w:rsidP="00681A97">
      <w:pPr>
        <w:pStyle w:val="Antrat1"/>
        <w:keepLines w:val="0"/>
        <w:numPr>
          <w:ilvl w:val="0"/>
          <w:numId w:val="1"/>
        </w:numPr>
      </w:pPr>
      <w:bookmarkStart w:id="7" w:name="_Toc158640862"/>
      <w:bookmarkStart w:id="8" w:name="_Toc227939012"/>
      <w:r>
        <w:t>TIEKĖJŲ GRUPĖS DALYVAVIMAS PIRKIMO PROCEDŪROSE</w:t>
      </w:r>
      <w:bookmarkEnd w:id="7"/>
      <w:bookmarkEnd w:id="8"/>
    </w:p>
    <w:p w:rsidR="00681A97" w:rsidRDefault="00681A97" w:rsidP="00681A97">
      <w:pPr>
        <w:rPr>
          <w:rFonts w:eastAsia="Times New Roman" w:cs="Times New Roman"/>
          <w:szCs w:val="24"/>
        </w:rPr>
      </w:pPr>
    </w:p>
    <w:p w:rsidR="00681A97" w:rsidRDefault="00681A97" w:rsidP="00AA5883">
      <w:pPr>
        <w:numPr>
          <w:ilvl w:val="0"/>
          <w:numId w:val="22"/>
        </w:numPr>
        <w:tabs>
          <w:tab w:val="left" w:pos="993"/>
        </w:tabs>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681A97" w:rsidRDefault="00681A97" w:rsidP="00AA5883">
      <w:pPr>
        <w:numPr>
          <w:ilvl w:val="0"/>
          <w:numId w:val="22"/>
        </w:numPr>
        <w:tabs>
          <w:tab w:val="left" w:pos="993"/>
        </w:tabs>
        <w:suppressAutoHyphens/>
        <w:ind w:left="0" w:firstLine="567"/>
        <w:rPr>
          <w:rFonts w:eastAsia="Times New Roman" w:cs="Times New Roman"/>
          <w:szCs w:val="20"/>
        </w:rPr>
      </w:pPr>
      <w:r>
        <w:rPr>
          <w:rFonts w:eastAsia="Times New Roman" w:cs="Times New Roman"/>
          <w:szCs w:val="20"/>
        </w:rPr>
        <w:t>Jungtinės veiklos sutartyje turi būti:</w:t>
      </w:r>
    </w:p>
    <w:p w:rsidR="00681A97" w:rsidRDefault="00681A97" w:rsidP="00AA5883">
      <w:pPr>
        <w:pStyle w:val="Sraopastraipa"/>
        <w:widowControl w:val="0"/>
        <w:numPr>
          <w:ilvl w:val="1"/>
          <w:numId w:val="22"/>
        </w:numPr>
        <w:tabs>
          <w:tab w:val="left" w:pos="1134"/>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681A97" w:rsidRDefault="00681A97" w:rsidP="00AA5883">
      <w:pPr>
        <w:pStyle w:val="Sraopastraipa"/>
        <w:widowControl w:val="0"/>
        <w:numPr>
          <w:ilvl w:val="1"/>
          <w:numId w:val="22"/>
        </w:numPr>
        <w:tabs>
          <w:tab w:val="left" w:pos="1134"/>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rsidR="00681A97" w:rsidRDefault="00681A97" w:rsidP="00AA5883">
      <w:pPr>
        <w:numPr>
          <w:ilvl w:val="0"/>
          <w:numId w:val="22"/>
        </w:numPr>
        <w:tabs>
          <w:tab w:val="left" w:pos="993"/>
        </w:tabs>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681A97" w:rsidRDefault="00681A97" w:rsidP="00681A97">
      <w:pPr>
        <w:rPr>
          <w:rFonts w:eastAsia="Times New Roman" w:cs="Times New Roman"/>
          <w:b/>
          <w:szCs w:val="24"/>
        </w:rPr>
      </w:pPr>
    </w:p>
    <w:p w:rsidR="00681A97" w:rsidRDefault="00681A97" w:rsidP="00681A97">
      <w:pPr>
        <w:pStyle w:val="Antrat1"/>
        <w:keepLines w:val="0"/>
        <w:numPr>
          <w:ilvl w:val="0"/>
          <w:numId w:val="1"/>
        </w:numPr>
      </w:pPr>
      <w:bookmarkStart w:id="9" w:name="_Toc158640864"/>
      <w:bookmarkStart w:id="10" w:name="_Toc227939013"/>
      <w:r>
        <w:t>PASIŪLYMŲ RENGIMAS, PATEIKIMAS, KEITIMAS</w:t>
      </w:r>
      <w:bookmarkEnd w:id="9"/>
      <w:bookmarkEnd w:id="10"/>
    </w:p>
    <w:p w:rsidR="00681A97" w:rsidRDefault="00681A97" w:rsidP="00681A97">
      <w:pPr>
        <w:rPr>
          <w:rFonts w:eastAsia="Times New Roman" w:cs="Times New Roman"/>
          <w:b/>
          <w:szCs w:val="24"/>
        </w:rPr>
      </w:pPr>
    </w:p>
    <w:p w:rsidR="00681A97" w:rsidRDefault="00681A97" w:rsidP="00AA5883">
      <w:pPr>
        <w:widowControl w:val="0"/>
        <w:numPr>
          <w:ilvl w:val="0"/>
          <w:numId w:val="22"/>
        </w:numPr>
        <w:tabs>
          <w:tab w:val="left" w:pos="993"/>
        </w:tabs>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681A97" w:rsidRDefault="00681A97" w:rsidP="00AA5883">
      <w:pPr>
        <w:widowControl w:val="0"/>
        <w:numPr>
          <w:ilvl w:val="0"/>
          <w:numId w:val="22"/>
        </w:numPr>
        <w:tabs>
          <w:tab w:val="left" w:pos="993"/>
        </w:tabs>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w:t>
      </w:r>
      <w:proofErr w:type="spellStart"/>
      <w:r>
        <w:rPr>
          <w:lang w:eastAsia="ar-SA"/>
        </w:rPr>
        <w:t>pdf</w:t>
      </w:r>
      <w:proofErr w:type="spellEnd"/>
      <w:r>
        <w:rPr>
          <w:lang w:eastAsia="ar-SA"/>
        </w:rPr>
        <w:t xml:space="preserve">, </w:t>
      </w:r>
      <w:proofErr w:type="spellStart"/>
      <w:r>
        <w:rPr>
          <w:lang w:eastAsia="ar-SA"/>
        </w:rPr>
        <w:t>jpg</w:t>
      </w:r>
      <w:proofErr w:type="spellEnd"/>
      <w:r>
        <w:rPr>
          <w:lang w:eastAsia="ar-SA"/>
        </w:rPr>
        <w:t xml:space="preserve">, </w:t>
      </w:r>
      <w:proofErr w:type="spellStart"/>
      <w:r>
        <w:rPr>
          <w:lang w:eastAsia="ar-SA"/>
        </w:rPr>
        <w:t>doc</w:t>
      </w:r>
      <w:proofErr w:type="spellEnd"/>
      <w:r>
        <w:rPr>
          <w:lang w:eastAsia="ar-SA"/>
        </w:rPr>
        <w:t xml:space="preserve">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w:t>
      </w:r>
      <w:r>
        <w:lastRenderedPageBreak/>
        <w:t>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681A97" w:rsidRDefault="00681A97" w:rsidP="00AA5883">
      <w:pPr>
        <w:numPr>
          <w:ilvl w:val="0"/>
          <w:numId w:val="22"/>
        </w:numPr>
        <w:tabs>
          <w:tab w:val="left" w:pos="993"/>
        </w:tabs>
        <w:ind w:left="0" w:firstLine="567"/>
        <w:contextualSpacing/>
        <w:rPr>
          <w:rFonts w:eastAsia="Calibri" w:cs="Times New Roman"/>
          <w:szCs w:val="24"/>
        </w:rPr>
      </w:pPr>
      <w:r>
        <w:rPr>
          <w:rFonts w:eastAsia="Calibri" w:cs="Times New Roman"/>
          <w:szCs w:val="24"/>
        </w:rPr>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rsidR="00681A97" w:rsidRDefault="00681A97" w:rsidP="00AA5883">
      <w:pPr>
        <w:numPr>
          <w:ilvl w:val="0"/>
          <w:numId w:val="22"/>
        </w:numPr>
        <w:tabs>
          <w:tab w:val="left" w:pos="993"/>
        </w:tabs>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681A97" w:rsidRDefault="00681A97" w:rsidP="00AA5883">
      <w:pPr>
        <w:numPr>
          <w:ilvl w:val="0"/>
          <w:numId w:val="22"/>
        </w:numPr>
        <w:tabs>
          <w:tab w:val="left" w:pos="993"/>
        </w:tabs>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681A97" w:rsidRDefault="00681A97" w:rsidP="00AA5883">
      <w:pPr>
        <w:numPr>
          <w:ilvl w:val="0"/>
          <w:numId w:val="22"/>
        </w:numPr>
        <w:tabs>
          <w:tab w:val="left" w:pos="993"/>
        </w:tabs>
        <w:ind w:left="0" w:firstLine="567"/>
        <w:contextualSpacing/>
        <w:rPr>
          <w:rFonts w:eastAsia="Calibri" w:cs="Times New Roman"/>
          <w:b/>
          <w:szCs w:val="24"/>
        </w:rPr>
      </w:pPr>
      <w:r>
        <w:rPr>
          <w:rFonts w:eastAsia="Calibri" w:cs="Times New Roman"/>
          <w:b/>
          <w:szCs w:val="24"/>
        </w:rPr>
        <w:t>Tiekėjo pasiūlyme turi būti:</w:t>
      </w:r>
    </w:p>
    <w:p w:rsidR="00681A97" w:rsidRDefault="00681A97" w:rsidP="00AA5883">
      <w:pPr>
        <w:numPr>
          <w:ilvl w:val="1"/>
          <w:numId w:val="22"/>
        </w:numPr>
        <w:tabs>
          <w:tab w:val="left" w:pos="1134"/>
        </w:tabs>
        <w:ind w:left="0" w:firstLine="567"/>
        <w:contextualSpacing/>
        <w:rPr>
          <w:rFonts w:eastAsia="Calibri" w:cs="Times New Roman"/>
          <w:szCs w:val="24"/>
        </w:rPr>
      </w:pPr>
      <w:r>
        <w:rPr>
          <w:rFonts w:eastAsia="Calibri" w:cs="Times New Roman"/>
          <w:b/>
          <w:szCs w:val="24"/>
        </w:rPr>
        <w:t xml:space="preserve">užpildytas pasiūlymas </w:t>
      </w:r>
      <w:r>
        <w:rPr>
          <w:rFonts w:eastAsia="Calibri" w:cs="Times New Roman"/>
          <w:szCs w:val="24"/>
        </w:rPr>
        <w:t xml:space="preserve">pagal pasiūlymo formą (pirkimo sąlygų </w:t>
      </w:r>
      <w:r w:rsidR="009D5D6D">
        <w:rPr>
          <w:rFonts w:eastAsia="Calibri" w:cs="Times New Roman"/>
          <w:szCs w:val="24"/>
        </w:rPr>
        <w:t>1</w:t>
      </w:r>
      <w:r>
        <w:rPr>
          <w:rFonts w:eastAsia="Calibri" w:cs="Times New Roman"/>
          <w:szCs w:val="24"/>
        </w:rPr>
        <w:t xml:space="preserve"> priedas);</w:t>
      </w:r>
    </w:p>
    <w:p w:rsidR="00681A97" w:rsidRDefault="00681A97" w:rsidP="00AA5883">
      <w:pPr>
        <w:numPr>
          <w:ilvl w:val="1"/>
          <w:numId w:val="22"/>
        </w:numPr>
        <w:tabs>
          <w:tab w:val="left" w:pos="1134"/>
        </w:tabs>
        <w:ind w:left="0" w:firstLine="567"/>
        <w:contextualSpacing/>
        <w:rPr>
          <w:rFonts w:eastAsia="Calibri" w:cs="Times New Roman"/>
          <w:szCs w:val="24"/>
        </w:rPr>
      </w:pPr>
      <w:r>
        <w:rPr>
          <w:rFonts w:eastAsia="Calibri" w:cs="Times New Roman"/>
          <w:b/>
          <w:szCs w:val="24"/>
        </w:rPr>
        <w:t>užpildyta techninė specifikacija</w:t>
      </w:r>
      <w:r>
        <w:rPr>
          <w:rFonts w:eastAsia="Calibri" w:cs="Times New Roman"/>
          <w:szCs w:val="24"/>
        </w:rPr>
        <w:t xml:space="preserve"> (pirkimo sąlygų </w:t>
      </w:r>
      <w:r w:rsidR="009D5D6D">
        <w:rPr>
          <w:rFonts w:eastAsia="Calibri" w:cs="Times New Roman"/>
          <w:szCs w:val="24"/>
        </w:rPr>
        <w:t>2</w:t>
      </w:r>
      <w:r>
        <w:rPr>
          <w:rFonts w:eastAsia="Calibri" w:cs="Times New Roman"/>
          <w:szCs w:val="24"/>
        </w:rPr>
        <w:t xml:space="preserve"> priedas)</w:t>
      </w:r>
      <w:r w:rsidR="00FB1B2A">
        <w:rPr>
          <w:rFonts w:eastAsia="Calibri" w:cs="Times New Roman"/>
          <w:szCs w:val="24"/>
        </w:rPr>
        <w:t>;</w:t>
      </w:r>
    </w:p>
    <w:p w:rsidR="00FB1B2A" w:rsidRDefault="00FB1B2A" w:rsidP="00AA5883">
      <w:pPr>
        <w:numPr>
          <w:ilvl w:val="1"/>
          <w:numId w:val="22"/>
        </w:numPr>
        <w:tabs>
          <w:tab w:val="left" w:pos="1134"/>
        </w:tabs>
        <w:ind w:left="0" w:firstLine="567"/>
        <w:contextualSpacing/>
        <w:rPr>
          <w:rFonts w:eastAsia="Calibri" w:cs="Times New Roman"/>
          <w:szCs w:val="24"/>
        </w:rPr>
      </w:pPr>
      <w:r>
        <w:rPr>
          <w:rFonts w:eastAsia="Calibri" w:cs="Times New Roman"/>
          <w:b/>
          <w:bCs/>
          <w:szCs w:val="24"/>
        </w:rPr>
        <w:t>pasirašyta T</w:t>
      </w:r>
      <w:r w:rsidRPr="009D5D6D">
        <w:rPr>
          <w:rFonts w:eastAsia="Calibri" w:cs="Times New Roman"/>
          <w:b/>
          <w:bCs/>
          <w:szCs w:val="24"/>
        </w:rPr>
        <w:t>iekėjo deklaracija žaliesiems reikalavimams</w:t>
      </w:r>
      <w:r>
        <w:rPr>
          <w:rFonts w:eastAsia="Calibri" w:cs="Times New Roman"/>
          <w:b/>
          <w:bCs/>
          <w:szCs w:val="24"/>
        </w:rPr>
        <w:t xml:space="preserve"> </w:t>
      </w:r>
      <w:r>
        <w:rPr>
          <w:rFonts w:eastAsia="Calibri" w:cs="Times New Roman"/>
          <w:bCs/>
          <w:szCs w:val="24"/>
        </w:rPr>
        <w:t>(pirkimo sąlygų 4</w:t>
      </w:r>
      <w:r w:rsidRPr="009D5D6D">
        <w:rPr>
          <w:rFonts w:eastAsia="Calibri" w:cs="Times New Roman"/>
          <w:bCs/>
          <w:szCs w:val="24"/>
        </w:rPr>
        <w:t xml:space="preserve"> priedas)</w:t>
      </w:r>
      <w:r>
        <w:rPr>
          <w:rFonts w:eastAsia="Calibri" w:cs="Times New Roman"/>
          <w:bCs/>
          <w:szCs w:val="24"/>
        </w:rPr>
        <w:t>;</w:t>
      </w:r>
    </w:p>
    <w:p w:rsidR="00681A97" w:rsidRDefault="00681A97" w:rsidP="00AA5883">
      <w:pPr>
        <w:numPr>
          <w:ilvl w:val="1"/>
          <w:numId w:val="22"/>
        </w:numPr>
        <w:tabs>
          <w:tab w:val="left" w:pos="1134"/>
        </w:tabs>
        <w:ind w:left="0" w:firstLine="567"/>
        <w:contextualSpacing/>
        <w:rPr>
          <w:rFonts w:eastAsia="Calibri" w:cs="Times New Roman"/>
          <w:szCs w:val="24"/>
        </w:rPr>
      </w:pPr>
      <w:r>
        <w:rPr>
          <w:rFonts w:eastAsia="Calibri" w:cs="Times New Roman"/>
          <w:b/>
          <w:szCs w:val="24"/>
        </w:rPr>
        <w:t>įgaliojimas</w:t>
      </w:r>
      <w:r>
        <w:rPr>
          <w:rFonts w:eastAsia="Calibri" w:cs="Times New Roman"/>
          <w:szCs w:val="24"/>
        </w:rPr>
        <w:t xml:space="preserve"> ar kitas dokumentas (pvz., pareigybės aprašymas), suteikiantis teisę pasirašyti </w:t>
      </w:r>
      <w:r w:rsidR="00A702F4">
        <w:rPr>
          <w:rFonts w:eastAsia="Calibri" w:cs="Times New Roman"/>
          <w:szCs w:val="24"/>
        </w:rPr>
        <w:t xml:space="preserve">bei pateikti </w:t>
      </w:r>
      <w:r>
        <w:rPr>
          <w:rFonts w:eastAsia="Calibri" w:cs="Times New Roman"/>
          <w:szCs w:val="24"/>
        </w:rPr>
        <w:t>tiekėjo pasiūlymą, kai pasiūlymą pasirašo ne juridinio asmens vadovas, o jo įgaliotas asmuo;</w:t>
      </w:r>
    </w:p>
    <w:p w:rsidR="009D5D6D" w:rsidRPr="00FB1B2A" w:rsidRDefault="00681A97" w:rsidP="00AA5883">
      <w:pPr>
        <w:numPr>
          <w:ilvl w:val="1"/>
          <w:numId w:val="22"/>
        </w:numPr>
        <w:tabs>
          <w:tab w:val="left" w:pos="1134"/>
        </w:tabs>
        <w:ind w:left="0" w:firstLine="567"/>
        <w:contextualSpacing/>
        <w:rPr>
          <w:rFonts w:eastAsia="Calibri" w:cs="Times New Roman"/>
          <w:szCs w:val="24"/>
        </w:rPr>
      </w:pPr>
      <w:r>
        <w:rPr>
          <w:rFonts w:eastAsia="Calibri" w:cs="Times New Roman"/>
          <w:b/>
          <w:szCs w:val="24"/>
        </w:rPr>
        <w:t>jungtinės veiklos sutartis</w:t>
      </w:r>
      <w:r>
        <w:rPr>
          <w:rFonts w:eastAsia="Calibri" w:cs="Times New Roman"/>
          <w:szCs w:val="24"/>
        </w:rPr>
        <w:t>, jei pasiūlymą pateikia tiekėjų grupė;</w:t>
      </w:r>
    </w:p>
    <w:p w:rsidR="00681A97" w:rsidRDefault="00681A97" w:rsidP="00AA5883">
      <w:pPr>
        <w:numPr>
          <w:ilvl w:val="1"/>
          <w:numId w:val="22"/>
        </w:numPr>
        <w:tabs>
          <w:tab w:val="left" w:pos="1134"/>
        </w:tabs>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p>
    <w:p w:rsidR="00681A97" w:rsidRDefault="00681A97" w:rsidP="00AA5883">
      <w:pPr>
        <w:numPr>
          <w:ilvl w:val="0"/>
          <w:numId w:val="22"/>
        </w:numPr>
        <w:tabs>
          <w:tab w:val="left" w:pos="993"/>
        </w:tabs>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681A97" w:rsidRPr="006D57D4" w:rsidRDefault="00681A97" w:rsidP="00AA5883">
      <w:pPr>
        <w:numPr>
          <w:ilvl w:val="0"/>
          <w:numId w:val="22"/>
        </w:numPr>
        <w:tabs>
          <w:tab w:val="left" w:pos="993"/>
        </w:tabs>
        <w:ind w:left="0" w:firstLine="567"/>
        <w:contextualSpacing/>
        <w:rPr>
          <w:rFonts w:eastAsia="Times New Roman" w:cs="Times New Roman"/>
          <w:szCs w:val="24"/>
        </w:rPr>
      </w:pPr>
      <w:r w:rsidRPr="006D57D4">
        <w:rPr>
          <w:szCs w:val="24"/>
        </w:rPr>
        <w:t xml:space="preserve">Pasiūlyme tiekėjas turi nurodyti jo galiojimo terminą. Pasiūlymas turi galioti ne trumpiau kaip </w:t>
      </w:r>
      <w:r w:rsidR="008E467E" w:rsidRPr="009E2FA6">
        <w:rPr>
          <w:szCs w:val="24"/>
        </w:rPr>
        <w:t>90 dienų</w:t>
      </w:r>
      <w:r w:rsidRPr="009E2FA6">
        <w:rPr>
          <w:szCs w:val="24"/>
        </w:rPr>
        <w:t xml:space="preserve"> nuo pasiūlymų pateikimo termino pabaigos. Jei pasiūlyme nenurodytas jo galiojimo laikas, laikoma, kad pasiūlymas galioja tiek, kiek nustatyta pirkimo dokumentuose, t. y. </w:t>
      </w:r>
      <w:r w:rsidR="008E467E" w:rsidRPr="009E2FA6">
        <w:rPr>
          <w:szCs w:val="24"/>
        </w:rPr>
        <w:t>90 dienų</w:t>
      </w:r>
      <w:r w:rsidRPr="009E2FA6">
        <w:rPr>
          <w:szCs w:val="24"/>
        </w:rPr>
        <w:t xml:space="preserve"> nuo pasiūlymų pateikimo termino pabaigos</w:t>
      </w:r>
      <w:r w:rsidRPr="009E2FA6">
        <w:rPr>
          <w:rFonts w:eastAsia="Times New Roman" w:cs="Times New Roman"/>
          <w:szCs w:val="24"/>
        </w:rPr>
        <w:t>.</w:t>
      </w:r>
    </w:p>
    <w:p w:rsidR="00681A97" w:rsidRPr="006D57D4" w:rsidRDefault="00681A97" w:rsidP="00AA5883">
      <w:pPr>
        <w:widowControl w:val="0"/>
        <w:numPr>
          <w:ilvl w:val="0"/>
          <w:numId w:val="22"/>
        </w:numPr>
        <w:tabs>
          <w:tab w:val="left" w:pos="993"/>
        </w:tabs>
        <w:ind w:left="0" w:firstLine="567"/>
        <w:contextualSpacing/>
        <w:rPr>
          <w:rFonts w:eastAsia="Times New Roman" w:cs="Times New Roman"/>
          <w:szCs w:val="24"/>
        </w:rPr>
      </w:pPr>
      <w:r w:rsidRPr="006D57D4">
        <w:rPr>
          <w:rFonts w:eastAsia="Times New Roman" w:cs="Times New Roman"/>
          <w:szCs w:val="24"/>
        </w:rPr>
        <w:t xml:space="preserve">Pasiūlyme nurodoma pirkimo kaina turi būti apskaičiuota ir išreikšta taip, kaip nurodyta pirkimo sąlygų </w:t>
      </w:r>
      <w:r w:rsidR="00CA1852">
        <w:rPr>
          <w:rFonts w:eastAsia="Times New Roman" w:cs="Times New Roman"/>
          <w:szCs w:val="24"/>
        </w:rPr>
        <w:t>1</w:t>
      </w:r>
      <w:r w:rsidRPr="006D57D4">
        <w:rPr>
          <w:rFonts w:eastAsia="Times New Roman" w:cs="Times New Roman"/>
          <w:szCs w:val="24"/>
        </w:rPr>
        <w:t xml:space="preserve"> priede. Apskaičiuojant kainą turi būti atsižvelgta į visas </w:t>
      </w:r>
      <w:r w:rsidRPr="00CA1852">
        <w:rPr>
          <w:rFonts w:eastAsia="Times New Roman" w:cs="Times New Roman"/>
          <w:i/>
          <w:szCs w:val="24"/>
        </w:rPr>
        <w:t>perkamų prekių apimtis</w:t>
      </w:r>
      <w:r w:rsidRPr="006D57D4">
        <w:rPr>
          <w:rFonts w:eastAsia="Times New Roman" w:cs="Times New Roman"/>
          <w:szCs w:val="24"/>
        </w:rPr>
        <w:t xml:space="preserve">, į pasiūlymo kainos sudėtines dalis, į techninės specifikacijos (pirkimo sąlygų </w:t>
      </w:r>
      <w:r w:rsidR="00CA1852">
        <w:rPr>
          <w:rFonts w:eastAsia="Times New Roman" w:cs="Times New Roman"/>
          <w:szCs w:val="24"/>
        </w:rPr>
        <w:t>2</w:t>
      </w:r>
      <w:r w:rsidRPr="006D57D4">
        <w:rPr>
          <w:rFonts w:eastAsia="Times New Roman" w:cs="Times New Roman"/>
          <w:szCs w:val="24"/>
        </w:rPr>
        <w:t xml:space="preserve"> priedas) reikalavimus, į pirkimo sutarties projekte (pirkimo sąlygų 3 priedas)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sidRPr="006D57D4">
        <w:rPr>
          <w:szCs w:val="24"/>
        </w:rPr>
        <w:t xml:space="preserve">Įkainiai ir kainos įskaitant visus mokesčius visuose pasiūlymo dokumentuose turi būti įrašomos tikslumo lygiu iki euro šimtųjų dalių, t. y. suapvalinama paliekant du skaitmenis po kablelio. </w:t>
      </w:r>
      <w:r w:rsidRPr="006D57D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rsidR="00681A97" w:rsidRDefault="00681A97" w:rsidP="00AA5883">
      <w:pPr>
        <w:numPr>
          <w:ilvl w:val="0"/>
          <w:numId w:val="22"/>
        </w:numPr>
        <w:tabs>
          <w:tab w:val="left" w:pos="993"/>
        </w:tabs>
        <w:ind w:left="0" w:firstLine="567"/>
        <w:contextualSpacing/>
        <w:rPr>
          <w:rFonts w:eastAsia="Times New Roman" w:cs="Times New Roman"/>
          <w:szCs w:val="24"/>
        </w:rPr>
      </w:pPr>
      <w:r>
        <w:rPr>
          <w:rFonts w:eastAsia="Times New Roman" w:cs="Times New Roman"/>
          <w:szCs w:val="24"/>
        </w:rPr>
        <w:lastRenderedPageBreak/>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rsidR="00681A97" w:rsidRDefault="00681A97" w:rsidP="00AA5883">
      <w:pPr>
        <w:numPr>
          <w:ilvl w:val="0"/>
          <w:numId w:val="22"/>
        </w:numPr>
        <w:tabs>
          <w:tab w:val="left" w:pos="993"/>
        </w:tabs>
        <w:ind w:left="0" w:firstLine="567"/>
        <w:contextualSpacing/>
        <w:rPr>
          <w:rFonts w:eastAsia="Times New Roman" w:cs="Times New Roman"/>
          <w:szCs w:val="24"/>
        </w:rPr>
      </w:pPr>
      <w:r>
        <w:rPr>
          <w:szCs w:val="24"/>
        </w:rPr>
        <w:t xml:space="preserve">Tiekėjas pasiūlymo formoje (pirkimo sąlygų </w:t>
      </w:r>
      <w:r w:rsidR="00CA1852">
        <w:rPr>
          <w:szCs w:val="24"/>
        </w:rPr>
        <w:t>1</w:t>
      </w:r>
      <w:r>
        <w:rPr>
          <w:szCs w:val="24"/>
        </w:rPr>
        <w:t xml:space="preserve"> priedas) privalo nurodyti, ar jo pasiūlyme yra konfidencialios informacijos, ir kuri informacija yra konfidenciali.</w:t>
      </w:r>
    </w:p>
    <w:p w:rsidR="00681A97" w:rsidRDefault="00681A97" w:rsidP="00AA5883">
      <w:pPr>
        <w:pStyle w:val="Sraopastraipa"/>
        <w:numPr>
          <w:ilvl w:val="0"/>
          <w:numId w:val="22"/>
        </w:numPr>
        <w:tabs>
          <w:tab w:val="left" w:pos="993"/>
        </w:tabs>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681A97" w:rsidRDefault="00681A97" w:rsidP="00AA5883">
      <w:pPr>
        <w:pStyle w:val="Sraopastraipa"/>
        <w:numPr>
          <w:ilvl w:val="0"/>
          <w:numId w:val="22"/>
        </w:numPr>
        <w:tabs>
          <w:tab w:val="left" w:pos="993"/>
        </w:tabs>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rsidR="00CA1852" w:rsidRPr="00CA1852" w:rsidRDefault="00CA1852" w:rsidP="00AA5883">
      <w:pPr>
        <w:pStyle w:val="Sraopastraipa"/>
        <w:numPr>
          <w:ilvl w:val="0"/>
          <w:numId w:val="22"/>
        </w:numPr>
        <w:tabs>
          <w:tab w:val="left" w:pos="993"/>
        </w:tabs>
        <w:ind w:left="0" w:firstLine="567"/>
        <w:rPr>
          <w:szCs w:val="24"/>
        </w:rPr>
      </w:pPr>
      <w:r w:rsidRPr="00CA1852">
        <w:rPr>
          <w:szCs w:val="24"/>
        </w:rPr>
        <w:t>Asmens duomenų tvarkymo nuostatos:</w:t>
      </w:r>
    </w:p>
    <w:p w:rsidR="00CA1852" w:rsidRPr="00CA1852" w:rsidRDefault="00CA1852" w:rsidP="0091473E">
      <w:pPr>
        <w:tabs>
          <w:tab w:val="left" w:pos="1134"/>
        </w:tabs>
        <w:ind w:firstLine="567"/>
        <w:rPr>
          <w:szCs w:val="24"/>
        </w:rPr>
      </w:pPr>
      <w:r w:rsidRPr="00CA1852">
        <w:rPr>
          <w:szCs w:val="24"/>
        </w:rPr>
        <w:t>4</w:t>
      </w:r>
      <w:r w:rsidR="00AA5883">
        <w:rPr>
          <w:szCs w:val="24"/>
        </w:rPr>
        <w:t>4</w:t>
      </w:r>
      <w:r w:rsidRPr="00CA1852">
        <w:rPr>
          <w:szCs w:val="24"/>
        </w:rPr>
        <w:t>.1.</w:t>
      </w:r>
      <w:r w:rsidRPr="00CA1852">
        <w:rPr>
          <w:szCs w:val="24"/>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CA1852" w:rsidRPr="00CA1852" w:rsidRDefault="00CA1852" w:rsidP="0091473E">
      <w:pPr>
        <w:tabs>
          <w:tab w:val="left" w:pos="1134"/>
        </w:tabs>
        <w:ind w:firstLine="567"/>
        <w:rPr>
          <w:szCs w:val="24"/>
        </w:rPr>
      </w:pPr>
      <w:r w:rsidRPr="00CA1852">
        <w:rPr>
          <w:szCs w:val="24"/>
        </w:rPr>
        <w:t>4</w:t>
      </w:r>
      <w:r w:rsidR="00AA5883">
        <w:rPr>
          <w:szCs w:val="24"/>
        </w:rPr>
        <w:t>4</w:t>
      </w:r>
      <w:r w:rsidRPr="00CA1852">
        <w:rPr>
          <w:szCs w:val="24"/>
        </w:rPr>
        <w:t>.2.</w:t>
      </w:r>
      <w:r w:rsidRPr="00CA1852">
        <w:rPr>
          <w:szCs w:val="24"/>
        </w:rPr>
        <w:tab/>
        <w:t>nurodytais pagrindais bus tvarkomi tiesiogiai tiekėjų pateikti asmens duomenys;</w:t>
      </w:r>
    </w:p>
    <w:p w:rsidR="00CA1852" w:rsidRPr="00CA1852" w:rsidRDefault="00CA1852" w:rsidP="0091473E">
      <w:pPr>
        <w:tabs>
          <w:tab w:val="left" w:pos="1134"/>
        </w:tabs>
        <w:ind w:firstLine="567"/>
        <w:rPr>
          <w:szCs w:val="24"/>
        </w:rPr>
      </w:pPr>
      <w:r w:rsidRPr="00CA1852">
        <w:rPr>
          <w:szCs w:val="24"/>
        </w:rPr>
        <w:t>4</w:t>
      </w:r>
      <w:r w:rsidR="00AA5883">
        <w:rPr>
          <w:szCs w:val="24"/>
        </w:rPr>
        <w:t>4</w:t>
      </w:r>
      <w:r w:rsidRPr="00CA1852">
        <w:rPr>
          <w:szCs w:val="24"/>
        </w:rPr>
        <w:t>.3.</w:t>
      </w:r>
      <w:r w:rsidRPr="00CA1852">
        <w:rPr>
          <w:szCs w:val="24"/>
        </w:rPr>
        <w:tab/>
        <w:t>tiekėjų pateikti duomenys bus saugomi teisės aktuose nustatytais terminais (Lietuvos vyriausiojo archyvaro 2011 m. kovo 9 d. įsakymu Nr. V-100 patvirtinta Bendrųjų dokumentų saugojimo terminų rodyklė);</w:t>
      </w:r>
    </w:p>
    <w:p w:rsidR="00CA1852" w:rsidRPr="00CA1852" w:rsidRDefault="00CA1852" w:rsidP="0091473E">
      <w:pPr>
        <w:tabs>
          <w:tab w:val="left" w:pos="1134"/>
        </w:tabs>
        <w:ind w:firstLine="567"/>
        <w:rPr>
          <w:szCs w:val="24"/>
        </w:rPr>
      </w:pPr>
      <w:r w:rsidRPr="00CA1852">
        <w:rPr>
          <w:szCs w:val="24"/>
        </w:rPr>
        <w:t>4</w:t>
      </w:r>
      <w:r w:rsidR="00AA5883">
        <w:rPr>
          <w:szCs w:val="24"/>
        </w:rPr>
        <w:t>4</w:t>
      </w:r>
      <w:r w:rsidRPr="00CA1852">
        <w:rPr>
          <w:szCs w:val="24"/>
        </w:rPr>
        <w:t>.4.</w:t>
      </w:r>
      <w:r w:rsidRPr="00CA1852">
        <w:rPr>
          <w:szCs w:val="24"/>
        </w:rPr>
        <w:tab/>
        <w:t>įgyvendindami teisės aktuose numatytas pareigas, tiekėjų asmens duomenis teiksime Viešųjų pirkimų tarnybai, CVP IS, teismams ir kitoms valstybės ar savivaldybės institucijoms;</w:t>
      </w:r>
    </w:p>
    <w:p w:rsidR="00CA1852" w:rsidRDefault="00CA1852" w:rsidP="0091473E">
      <w:pPr>
        <w:tabs>
          <w:tab w:val="left" w:pos="1134"/>
        </w:tabs>
        <w:ind w:firstLine="567"/>
        <w:rPr>
          <w:szCs w:val="24"/>
        </w:rPr>
      </w:pPr>
      <w:r w:rsidRPr="00CA1852">
        <w:rPr>
          <w:szCs w:val="24"/>
        </w:rPr>
        <w:t>4</w:t>
      </w:r>
      <w:r w:rsidR="00AA5883">
        <w:rPr>
          <w:szCs w:val="24"/>
        </w:rPr>
        <w:t>4</w:t>
      </w:r>
      <w:r w:rsidRPr="00CA1852">
        <w:rPr>
          <w:szCs w:val="24"/>
        </w:rPr>
        <w:t>.5.</w:t>
      </w:r>
      <w:r w:rsidRPr="00CA1852">
        <w:rPr>
          <w:szCs w:val="24"/>
        </w:rPr>
        <w:tab/>
        <w:t>Asmens duomenų tvarkymą perkančiojoje organizacijoje reglamentuoja perkančiosios organizacijos direktoriaus 2024 m. sausio 26 d. įsakymu Nr. DE-53 patvirtintos Asmens duomenų tvarkymo Plungės rajono savivaldybės administracijoje taisyklės.</w:t>
      </w:r>
    </w:p>
    <w:p w:rsidR="00681A97" w:rsidRPr="00CA1852" w:rsidRDefault="00681A97" w:rsidP="00AA5883">
      <w:pPr>
        <w:pStyle w:val="Sraopastraipa"/>
        <w:numPr>
          <w:ilvl w:val="0"/>
          <w:numId w:val="22"/>
        </w:numPr>
        <w:tabs>
          <w:tab w:val="left" w:pos="993"/>
        </w:tabs>
        <w:ind w:left="0" w:firstLine="567"/>
        <w:rPr>
          <w:szCs w:val="24"/>
        </w:rPr>
      </w:pPr>
      <w:r w:rsidRPr="00CA1852">
        <w:rPr>
          <w:szCs w:val="24"/>
        </w:rPr>
        <w:t xml:space="preserve">Perkančioji organizacija reikalauja, kad dalyvis savo pasiūlyme (pasiūlymo formoje (pirkimo sąlygų </w:t>
      </w:r>
      <w:r w:rsidR="0091473E">
        <w:rPr>
          <w:szCs w:val="24"/>
        </w:rPr>
        <w:t>1</w:t>
      </w:r>
      <w:r w:rsidRPr="00CA1852">
        <w:rPr>
          <w:szCs w:val="24"/>
        </w:rPr>
        <w:t xml:space="preserve"> priedas)) nurodytų, kokiai pirkimo sutarties daliai (apimtis eurais ir dalis procentais) ir kokius subtiekėjus, jeigu jie yra žinomi, jis ketina pasitelkti.</w:t>
      </w:r>
    </w:p>
    <w:p w:rsidR="00681A97" w:rsidRDefault="00681A97" w:rsidP="00681A97">
      <w:pPr>
        <w:suppressAutoHyphens/>
        <w:jc w:val="center"/>
        <w:rPr>
          <w:rFonts w:cs="Times New Roman"/>
          <w:b/>
          <w:szCs w:val="24"/>
        </w:rPr>
      </w:pPr>
    </w:p>
    <w:p w:rsidR="00681A97" w:rsidRDefault="00681A97" w:rsidP="00681A97">
      <w:pPr>
        <w:pStyle w:val="Antrat1"/>
        <w:keepLines w:val="0"/>
        <w:numPr>
          <w:ilvl w:val="0"/>
          <w:numId w:val="1"/>
        </w:numPr>
      </w:pPr>
      <w:bookmarkStart w:id="11" w:name="_Toc158640865"/>
      <w:bookmarkStart w:id="12" w:name="_Toc227939014"/>
      <w:r>
        <w:t>PASIŪLYMŲ KAINOS ŠIFRAVIMAS</w:t>
      </w:r>
      <w:bookmarkEnd w:id="11"/>
      <w:bookmarkEnd w:id="12"/>
    </w:p>
    <w:p w:rsidR="00681A97" w:rsidRDefault="00681A97" w:rsidP="00681A97">
      <w:pPr>
        <w:suppressAutoHyphens/>
        <w:rPr>
          <w:rFonts w:eastAsia="Times New Roman" w:cs="Times New Roman"/>
          <w:szCs w:val="24"/>
        </w:rPr>
      </w:pPr>
    </w:p>
    <w:p w:rsidR="00681A97" w:rsidRDefault="00681A97" w:rsidP="00AA5883">
      <w:pPr>
        <w:numPr>
          <w:ilvl w:val="0"/>
          <w:numId w:val="22"/>
        </w:numPr>
        <w:tabs>
          <w:tab w:val="left" w:pos="993"/>
        </w:tabs>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rsidR="00681A97" w:rsidRDefault="00681A97" w:rsidP="00AA5883">
      <w:pPr>
        <w:numPr>
          <w:ilvl w:val="1"/>
          <w:numId w:val="22"/>
        </w:numPr>
        <w:tabs>
          <w:tab w:val="left" w:pos="1134"/>
        </w:tabs>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10"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rsidR="00681A97" w:rsidRDefault="00681A97" w:rsidP="00AA5883">
      <w:pPr>
        <w:numPr>
          <w:ilvl w:val="1"/>
          <w:numId w:val="22"/>
        </w:numPr>
        <w:tabs>
          <w:tab w:val="left" w:pos="1134"/>
        </w:tabs>
        <w:ind w:left="0" w:firstLine="567"/>
        <w:contextualSpacing/>
        <w:rPr>
          <w:rFonts w:eastAsia="Times New Roman" w:cs="Times New Roman"/>
          <w:szCs w:val="24"/>
        </w:rPr>
      </w:pPr>
      <w:r>
        <w:rPr>
          <w:rFonts w:eastAsia="Times New Roman" w:cs="Times New Roman"/>
          <w:b/>
          <w:szCs w:val="24"/>
        </w:rPr>
        <w:t xml:space="preserve">per </w:t>
      </w:r>
      <w:r w:rsidR="00EF7BB8">
        <w:rPr>
          <w:rFonts w:eastAsia="Times New Roman" w:cs="Times New Roman"/>
          <w:b/>
          <w:szCs w:val="24"/>
        </w:rPr>
        <w:t>30</w:t>
      </w:r>
      <w:r>
        <w:rPr>
          <w:rFonts w:eastAsia="Times New Roman" w:cs="Times New Roman"/>
          <w:b/>
          <w:szCs w:val="24"/>
        </w:rPr>
        <w:t xml:space="preserve">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rsidR="00681A97" w:rsidRDefault="00681A97" w:rsidP="00AA5883">
      <w:pPr>
        <w:numPr>
          <w:ilvl w:val="0"/>
          <w:numId w:val="22"/>
        </w:numPr>
        <w:tabs>
          <w:tab w:val="left" w:pos="993"/>
        </w:tabs>
        <w:ind w:left="0" w:firstLine="567"/>
        <w:contextualSpacing/>
        <w:rPr>
          <w:rFonts w:eastAsia="Times New Roman" w:cs="Times New Roman"/>
          <w:szCs w:val="24"/>
        </w:rPr>
      </w:pPr>
      <w:r>
        <w:rPr>
          <w:rFonts w:eastAsia="Times New Roman" w:cs="Times New Roman"/>
          <w:color w:val="000000"/>
          <w:szCs w:val="24"/>
          <w:lang w:eastAsia="lt-LT"/>
        </w:rPr>
        <w:lastRenderedPageBreak/>
        <w:t xml:space="preserve">Tiekėjui užšifravus visą pasiūlymą ir per </w:t>
      </w:r>
      <w:r w:rsidR="00EF7BB8" w:rsidRPr="00EF7BB8">
        <w:rPr>
          <w:rFonts w:eastAsia="Times New Roman" w:cs="Times New Roman"/>
          <w:b/>
          <w:color w:val="000000"/>
          <w:szCs w:val="24"/>
          <w:lang w:eastAsia="lt-LT"/>
        </w:rPr>
        <w:t>30</w:t>
      </w:r>
      <w:r w:rsidRPr="00EF7BB8">
        <w:rPr>
          <w:rFonts w:eastAsia="Times New Roman" w:cs="Times New Roman"/>
          <w:b/>
          <w:color w:val="000000"/>
          <w:szCs w:val="24"/>
          <w:lang w:eastAsia="lt-LT"/>
        </w:rPr>
        <w:t xml:space="preserve"> minu</w:t>
      </w:r>
      <w:r w:rsidR="00EF7BB8" w:rsidRPr="00EF7BB8">
        <w:rPr>
          <w:rFonts w:eastAsia="Times New Roman" w:cs="Times New Roman"/>
          <w:b/>
          <w:color w:val="000000"/>
          <w:szCs w:val="24"/>
          <w:lang w:eastAsia="lt-LT"/>
        </w:rPr>
        <w:t>čių</w:t>
      </w:r>
      <w:r>
        <w:rPr>
          <w:rFonts w:eastAsia="Times New Roman" w:cs="Times New Roman"/>
          <w:color w:val="000000"/>
          <w:szCs w:val="24"/>
          <w:lang w:eastAsia="lt-LT"/>
        </w:rPr>
        <w:t xml:space="preserve">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rsidR="00681A97" w:rsidRDefault="00681A97" w:rsidP="00681A97">
      <w:pPr>
        <w:ind w:left="567"/>
        <w:contextualSpacing/>
        <w:rPr>
          <w:rFonts w:eastAsia="Times New Roman" w:cs="Times New Roman"/>
          <w:szCs w:val="24"/>
        </w:rPr>
      </w:pPr>
    </w:p>
    <w:p w:rsidR="00681A97" w:rsidRDefault="00681A97" w:rsidP="00681A97">
      <w:pPr>
        <w:pStyle w:val="Antrat1"/>
        <w:keepLines w:val="0"/>
        <w:numPr>
          <w:ilvl w:val="0"/>
          <w:numId w:val="1"/>
        </w:numPr>
        <w:rPr>
          <w:szCs w:val="24"/>
        </w:rPr>
      </w:pPr>
      <w:bookmarkStart w:id="13" w:name="_Toc227939015"/>
      <w:r>
        <w:rPr>
          <w:szCs w:val="24"/>
        </w:rPr>
        <w:t>PASIŪLYMŲ GALIOJIMO UŽTIKRINIMO IR PIRKIMO SUTARTIES ĮVYKDYMO UŽTIKRINIMO REIKALAVIMAI</w:t>
      </w:r>
      <w:bookmarkEnd w:id="13"/>
    </w:p>
    <w:p w:rsidR="00681A97" w:rsidRDefault="00681A97" w:rsidP="00FB1B2A">
      <w:pPr>
        <w:tabs>
          <w:tab w:val="left" w:pos="993"/>
        </w:tabs>
        <w:ind w:firstLine="567"/>
      </w:pPr>
    </w:p>
    <w:p w:rsidR="00681A97" w:rsidRDefault="00681A97" w:rsidP="00AA5883">
      <w:pPr>
        <w:pStyle w:val="Sraopastraipa"/>
        <w:widowControl w:val="0"/>
        <w:numPr>
          <w:ilvl w:val="0"/>
          <w:numId w:val="22"/>
        </w:numPr>
        <w:tabs>
          <w:tab w:val="left" w:pos="993"/>
        </w:tabs>
        <w:autoSpaceDE w:val="0"/>
        <w:autoSpaceDN w:val="0"/>
        <w:adjustRightInd w:val="0"/>
        <w:ind w:left="0" w:firstLine="567"/>
        <w:rPr>
          <w:szCs w:val="24"/>
        </w:rPr>
      </w:pPr>
      <w:r>
        <w:rPr>
          <w:szCs w:val="24"/>
        </w:rPr>
        <w:t xml:space="preserve">Perkančioji organizacija nereikalauja pateikti pasiūlymo galiojimo užtikrinimo. </w:t>
      </w:r>
    </w:p>
    <w:p w:rsidR="00681A97" w:rsidRDefault="00681A97" w:rsidP="00AA5883">
      <w:pPr>
        <w:pStyle w:val="Sraopastraipa"/>
        <w:widowControl w:val="0"/>
        <w:numPr>
          <w:ilvl w:val="0"/>
          <w:numId w:val="22"/>
        </w:numPr>
        <w:tabs>
          <w:tab w:val="left" w:pos="993"/>
        </w:tabs>
        <w:autoSpaceDE w:val="0"/>
        <w:autoSpaceDN w:val="0"/>
        <w:adjustRightInd w:val="0"/>
        <w:ind w:left="0" w:firstLine="567"/>
        <w:rPr>
          <w:szCs w:val="24"/>
        </w:rPr>
      </w:pPr>
      <w:r>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681A97" w:rsidRDefault="00681A97" w:rsidP="00AA5883">
      <w:pPr>
        <w:pStyle w:val="Sraopastraipa"/>
        <w:widowControl w:val="0"/>
        <w:numPr>
          <w:ilvl w:val="0"/>
          <w:numId w:val="22"/>
        </w:numPr>
        <w:tabs>
          <w:tab w:val="left" w:pos="993"/>
        </w:tabs>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rsidR="00681A97" w:rsidRDefault="00681A97" w:rsidP="00681A97">
      <w:pPr>
        <w:pStyle w:val="Sraopastraipa"/>
        <w:widowControl w:val="0"/>
        <w:autoSpaceDE w:val="0"/>
        <w:autoSpaceDN w:val="0"/>
        <w:adjustRightInd w:val="0"/>
        <w:ind w:left="567"/>
        <w:rPr>
          <w:szCs w:val="24"/>
        </w:rPr>
      </w:pPr>
    </w:p>
    <w:p w:rsidR="00681A97" w:rsidRPr="00FB1B2A" w:rsidRDefault="00681A97" w:rsidP="00681A97">
      <w:pPr>
        <w:pStyle w:val="Antrat1"/>
        <w:keepLines w:val="0"/>
        <w:numPr>
          <w:ilvl w:val="0"/>
          <w:numId w:val="1"/>
        </w:numPr>
      </w:pPr>
      <w:bookmarkStart w:id="14" w:name="_Toc158640867"/>
      <w:bookmarkStart w:id="15" w:name="_Toc227939016"/>
      <w:r w:rsidRPr="00FB1B2A">
        <w:t>SUSIPAŽINIMO SU GAUTAIS PASIŪLYMAIS IR JŲ NAGRINĖJIMO PROCEDŪROS</w:t>
      </w:r>
      <w:bookmarkEnd w:id="14"/>
      <w:bookmarkEnd w:id="15"/>
    </w:p>
    <w:p w:rsidR="00681A97" w:rsidRDefault="00681A97" w:rsidP="00681A97">
      <w:pPr>
        <w:rPr>
          <w:rFonts w:eastAsia="Times New Roman" w:cs="Times New Roman"/>
          <w:szCs w:val="24"/>
        </w:rPr>
      </w:pPr>
    </w:p>
    <w:p w:rsidR="00681A97" w:rsidRDefault="00681A97" w:rsidP="00AA5883">
      <w:pPr>
        <w:pStyle w:val="Pagrindinistekstas"/>
        <w:numPr>
          <w:ilvl w:val="0"/>
          <w:numId w:val="22"/>
        </w:numPr>
        <w:tabs>
          <w:tab w:val="left" w:pos="993"/>
        </w:tabs>
        <w:ind w:left="0" w:firstLine="567"/>
        <w:rPr>
          <w:szCs w:val="24"/>
        </w:rPr>
      </w:pPr>
      <w:r>
        <w:rPr>
          <w:szCs w:val="24"/>
        </w:rPr>
        <w:t xml:space="preserve">Susipažinimas su CVP IS priemonėmis gautais Tiekėjų pasiūlymais vyks naudojantis elektroninėmis priemonėmis </w:t>
      </w:r>
      <w:r>
        <w:rPr>
          <w:b/>
          <w:szCs w:val="24"/>
          <w:u w:val="single"/>
        </w:rPr>
        <w:t>ne anksčiau kaip skelbime apie pirkimą nurodytą datą.</w:t>
      </w:r>
    </w:p>
    <w:p w:rsidR="00681A97" w:rsidRDefault="00681A97" w:rsidP="00AA5883">
      <w:pPr>
        <w:pStyle w:val="Sraopastraipa"/>
        <w:widowControl w:val="0"/>
        <w:numPr>
          <w:ilvl w:val="0"/>
          <w:numId w:val="22"/>
        </w:numPr>
        <w:tabs>
          <w:tab w:val="left" w:pos="993"/>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681A97" w:rsidRPr="009E2FA6" w:rsidRDefault="00681A97" w:rsidP="00AA5883">
      <w:pPr>
        <w:pStyle w:val="Sraopastraipa"/>
        <w:widowControl w:val="0"/>
        <w:numPr>
          <w:ilvl w:val="0"/>
          <w:numId w:val="22"/>
        </w:numPr>
        <w:tabs>
          <w:tab w:val="left" w:pos="993"/>
          <w:tab w:val="left" w:pos="1134"/>
        </w:tabs>
        <w:ind w:left="0" w:firstLine="567"/>
        <w:rPr>
          <w:szCs w:val="24"/>
        </w:rPr>
      </w:pPr>
      <w:r>
        <w:rPr>
          <w:szCs w:val="24"/>
        </w:rPr>
        <w:t xml:space="preserve">Perkančioji organizacija išsamiai vertins tik  tą pasiūlymą, kuris nustatomas kaip galimas laimėtojas. Jei </w:t>
      </w:r>
      <w:r w:rsidRPr="009E2FA6">
        <w:rPr>
          <w:szCs w:val="24"/>
        </w:rPr>
        <w:t xml:space="preserve">įvertinus tokį pasiūlymą paaiškėja, kad jis negali būti pripažintas laimėtoju, kaip tai numatyta pirkimo sąlygų </w:t>
      </w:r>
      <w:r w:rsidRPr="009E2FA6">
        <w:rPr>
          <w:b/>
          <w:szCs w:val="24"/>
        </w:rPr>
        <w:t xml:space="preserve">73 </w:t>
      </w:r>
      <w:r w:rsidRPr="009E2FA6">
        <w:rPr>
          <w:szCs w:val="24"/>
        </w:rPr>
        <w:t xml:space="preserve">punkte, jo pasiūlymas atmetamas ir toliau tikrinamas pasiūlymas, kuris galėtų būti antras pagal ekonominį pasiūlymo naudingumą. Tokia seka kartojama, kol nustatomas laimėjęs pasiūlymas ar atmetami visi gauti pasiūlymai. </w:t>
      </w:r>
    </w:p>
    <w:p w:rsidR="00681A97" w:rsidRPr="009E2FA6" w:rsidRDefault="00681A97" w:rsidP="00AA5883">
      <w:pPr>
        <w:pStyle w:val="Sraopastraipa"/>
        <w:widowControl w:val="0"/>
        <w:numPr>
          <w:ilvl w:val="0"/>
          <w:numId w:val="22"/>
        </w:numPr>
        <w:tabs>
          <w:tab w:val="left" w:pos="993"/>
          <w:tab w:val="left" w:pos="1134"/>
        </w:tabs>
        <w:suppressAutoHyphens/>
        <w:overflowPunct w:val="0"/>
        <w:autoSpaceDE w:val="0"/>
        <w:autoSpaceDN w:val="0"/>
        <w:adjustRightInd w:val="0"/>
        <w:ind w:left="0" w:firstLine="567"/>
        <w:textAlignment w:val="baseline"/>
        <w:rPr>
          <w:b/>
          <w:szCs w:val="24"/>
        </w:rPr>
      </w:pPr>
      <w:r w:rsidRPr="009E2FA6">
        <w:rPr>
          <w:rFonts w:eastAsia="Calibri"/>
          <w:b/>
          <w:szCs w:val="24"/>
        </w:rPr>
        <w:t>Pateiktus pasiūlymus nagrinėja, vertina ir palygina pirkimo organizatorius šia tvarka:</w:t>
      </w:r>
    </w:p>
    <w:p w:rsidR="00681A97" w:rsidRPr="009E2FA6" w:rsidRDefault="00681A97" w:rsidP="00AA5883">
      <w:pPr>
        <w:widowControl w:val="0"/>
        <w:numPr>
          <w:ilvl w:val="1"/>
          <w:numId w:val="22"/>
        </w:numPr>
        <w:tabs>
          <w:tab w:val="left" w:pos="1134"/>
          <w:tab w:val="left" w:pos="1276"/>
        </w:tabs>
        <w:ind w:left="0" w:firstLine="567"/>
        <w:contextualSpacing/>
        <w:rPr>
          <w:rFonts w:cs="Times New Roman"/>
          <w:szCs w:val="24"/>
        </w:rPr>
      </w:pPr>
      <w:r w:rsidRPr="009E2FA6">
        <w:rPr>
          <w:rFonts w:eastAsia="Calibri"/>
          <w:szCs w:val="24"/>
        </w:rPr>
        <w:t>nagrinėja ar pasiūlymas atitinka pirkimo dokumentuose nustatytus reikalavimus, nesusijusius su pirkimo objektu;</w:t>
      </w:r>
    </w:p>
    <w:p w:rsidR="00681A97" w:rsidRPr="009E2FA6" w:rsidRDefault="00681A97" w:rsidP="00AA5883">
      <w:pPr>
        <w:widowControl w:val="0"/>
        <w:numPr>
          <w:ilvl w:val="1"/>
          <w:numId w:val="22"/>
        </w:numPr>
        <w:tabs>
          <w:tab w:val="left" w:pos="1134"/>
          <w:tab w:val="left" w:pos="1276"/>
        </w:tabs>
        <w:ind w:left="0" w:firstLine="567"/>
        <w:contextualSpacing/>
        <w:rPr>
          <w:rFonts w:cs="Times New Roman"/>
          <w:szCs w:val="24"/>
        </w:rPr>
      </w:pPr>
      <w:r w:rsidRPr="009E2FA6">
        <w:rPr>
          <w:rFonts w:eastAsia="Calibri"/>
          <w:szCs w:val="24"/>
        </w:rPr>
        <w:t xml:space="preserve">tikrina ar </w:t>
      </w:r>
      <w:r w:rsidRPr="009E2FA6">
        <w:rPr>
          <w:szCs w:val="24"/>
        </w:rPr>
        <w:t>Tiekėjo</w:t>
      </w:r>
      <w:r w:rsidRPr="009E2FA6">
        <w:rPr>
          <w:rFonts w:eastAsia="Calibri"/>
          <w:szCs w:val="24"/>
        </w:rPr>
        <w:t xml:space="preserve"> pasiūlymas atitinka pirkimo sąlygų, techninės specifikacijos reikalavimus (jei taikoma).</w:t>
      </w:r>
      <w:r w:rsidRPr="009E2FA6">
        <w:rPr>
          <w:rFonts w:eastAsia="Calibri"/>
          <w:color w:val="00B050"/>
          <w:szCs w:val="24"/>
        </w:rPr>
        <w:t xml:space="preserve"> </w:t>
      </w:r>
      <w:r w:rsidRPr="009E2FA6">
        <w:rPr>
          <w:rFonts w:eastAsia="Calibri"/>
          <w:szCs w:val="24"/>
        </w:rPr>
        <w:t>Atlieka kitus veiksmus, susijusius su pasiūlymų vertinimu;</w:t>
      </w:r>
    </w:p>
    <w:p w:rsidR="00681A97" w:rsidRPr="009E2FA6" w:rsidRDefault="00681A97" w:rsidP="00AA5883">
      <w:pPr>
        <w:widowControl w:val="0"/>
        <w:numPr>
          <w:ilvl w:val="1"/>
          <w:numId w:val="22"/>
        </w:numPr>
        <w:tabs>
          <w:tab w:val="left" w:pos="1134"/>
          <w:tab w:val="left" w:pos="1276"/>
        </w:tabs>
        <w:ind w:left="0" w:firstLine="567"/>
        <w:contextualSpacing/>
        <w:rPr>
          <w:rFonts w:cs="Times New Roman"/>
          <w:szCs w:val="24"/>
        </w:rPr>
      </w:pPr>
      <w:r w:rsidRPr="009E2FA6">
        <w:rPr>
          <w:noProof/>
          <w:szCs w:val="24"/>
        </w:rPr>
        <w:t>įvertina, ar tiekėjo pasiūlyme nėra nurodytos kainos apskaičiavimo klaidų;</w:t>
      </w:r>
    </w:p>
    <w:p w:rsidR="00681A97" w:rsidRPr="009E2FA6" w:rsidRDefault="00681A97" w:rsidP="00AA5883">
      <w:pPr>
        <w:widowControl w:val="0"/>
        <w:numPr>
          <w:ilvl w:val="1"/>
          <w:numId w:val="22"/>
        </w:numPr>
        <w:tabs>
          <w:tab w:val="left" w:pos="1134"/>
          <w:tab w:val="left" w:pos="1276"/>
        </w:tabs>
        <w:ind w:left="0" w:firstLine="567"/>
        <w:contextualSpacing/>
        <w:rPr>
          <w:rFonts w:cs="Times New Roman"/>
          <w:szCs w:val="24"/>
        </w:rPr>
      </w:pPr>
      <w:r w:rsidRPr="009E2FA6">
        <w:rPr>
          <w:rFonts w:eastAsia="Calibri" w:cs="Times New Roman"/>
          <w:szCs w:val="24"/>
        </w:rPr>
        <w:lastRenderedPageBreak/>
        <w:t>tikrina ar pasiūlyta kaina neviršija pirkimui skirtų lėšų, Perkančiosios organizacijos nustatytų prieš pradedant pirkimo procedūrą</w:t>
      </w:r>
      <w:r w:rsidRPr="009E2FA6">
        <w:rPr>
          <w:rFonts w:eastAsia="Times New Roman" w:cs="Times New Roman"/>
          <w:szCs w:val="24"/>
        </w:rPr>
        <w:t>;</w:t>
      </w:r>
    </w:p>
    <w:p w:rsidR="00681A97" w:rsidRPr="00367BF3" w:rsidRDefault="00681A97" w:rsidP="00AA5883">
      <w:pPr>
        <w:widowControl w:val="0"/>
        <w:numPr>
          <w:ilvl w:val="1"/>
          <w:numId w:val="22"/>
        </w:numPr>
        <w:tabs>
          <w:tab w:val="left" w:pos="1134"/>
          <w:tab w:val="left" w:pos="1418"/>
        </w:tabs>
        <w:ind w:left="0" w:firstLine="567"/>
        <w:contextualSpacing/>
        <w:rPr>
          <w:rFonts w:cs="Times New Roman"/>
          <w:szCs w:val="24"/>
        </w:rPr>
      </w:pPr>
      <w:r w:rsidRPr="009E2FA6">
        <w:rPr>
          <w:rFonts w:eastAsia="Calibri" w:cs="Times New Roman"/>
          <w:szCs w:val="24"/>
        </w:rPr>
        <w:t xml:space="preserve">įvertina ar nebuvo pasiūlyta neįprastai maža kaina. </w:t>
      </w:r>
      <w:r w:rsidRPr="009E2FA6">
        <w:rPr>
          <w:rFonts w:eastAsia="Calibri"/>
          <w:szCs w:val="24"/>
        </w:rPr>
        <w:t xml:space="preserve">ir ar </w:t>
      </w:r>
      <w:r w:rsidRPr="009E2FA6">
        <w:rPr>
          <w:szCs w:val="24"/>
        </w:rPr>
        <w:t>Tiekėjas</w:t>
      </w:r>
      <w:r w:rsidRPr="009E2FA6">
        <w:rPr>
          <w:rFonts w:eastAsia="Calibri"/>
          <w:szCs w:val="24"/>
        </w:rPr>
        <w:t xml:space="preserve"> pirkimo organizatoriaus prašymu pateikė raštišką tinkamą kainos pagrįstumo įrodymą</w:t>
      </w:r>
      <w:r w:rsidRPr="009E2FA6">
        <w:rPr>
          <w:rFonts w:eastAsia="Calibri" w:cs="Times New Roman"/>
          <w:szCs w:val="24"/>
        </w:rPr>
        <w:t>.</w:t>
      </w:r>
    </w:p>
    <w:p w:rsidR="00681A97" w:rsidRPr="000D43B6" w:rsidRDefault="000D43B6" w:rsidP="00AA5883">
      <w:pPr>
        <w:pStyle w:val="Sraopastraipa"/>
        <w:widowControl w:val="0"/>
        <w:numPr>
          <w:ilvl w:val="0"/>
          <w:numId w:val="22"/>
        </w:numPr>
        <w:tabs>
          <w:tab w:val="left" w:pos="993"/>
          <w:tab w:val="left" w:pos="1276"/>
        </w:tabs>
        <w:suppressAutoHyphens/>
        <w:overflowPunct w:val="0"/>
        <w:autoSpaceDE w:val="0"/>
        <w:autoSpaceDN w:val="0"/>
        <w:adjustRightInd w:val="0"/>
        <w:ind w:left="0" w:firstLine="567"/>
        <w:textAlignment w:val="baseline"/>
        <w:rPr>
          <w:bCs/>
          <w:szCs w:val="24"/>
        </w:rPr>
      </w:pPr>
      <w:bookmarkStart w:id="16" w:name="_Ref94693637"/>
      <w:bookmarkStart w:id="17" w:name="_Ref10631666"/>
      <w:r w:rsidRPr="007E4903">
        <w:rPr>
          <w:rFonts w:eastAsia="Calibri"/>
          <w:szCs w:val="24"/>
        </w:rPr>
        <w:t xml:space="preserve">Jeigu </w:t>
      </w:r>
      <w:r w:rsidRPr="007E4903">
        <w:rPr>
          <w:szCs w:val="24"/>
        </w:rPr>
        <w:t>tiekėjas</w:t>
      </w:r>
      <w:r w:rsidRPr="007E4903">
        <w:rPr>
          <w:rFonts w:eastAsia="Calibri"/>
          <w:szCs w:val="24"/>
        </w:rPr>
        <w:t xml:space="preserve"> </w:t>
      </w:r>
      <w:r w:rsidRPr="007E4903">
        <w:rPr>
          <w:szCs w:val="24"/>
        </w:rPr>
        <w:t xml:space="preserve">pateikė netikslius, neišsamius ar klaidingus dokumentus ar duomenis apie atitiktį pirkimo dokumentų reikalavimams arba šių dokumentų ar duomenų trūksta, pirkimo </w:t>
      </w:r>
      <w:r>
        <w:rPr>
          <w:szCs w:val="24"/>
        </w:rPr>
        <w:t>organizatorius</w:t>
      </w:r>
      <w:r w:rsidRPr="007E4903">
        <w:rPr>
          <w:szCs w:val="24"/>
        </w:rPr>
        <w:t xml:space="preserve"> </w:t>
      </w:r>
      <w:r w:rsidRPr="007E4903">
        <w:rPr>
          <w:b/>
          <w:bCs/>
          <w:szCs w:val="24"/>
        </w:rPr>
        <w:t>gali</w:t>
      </w:r>
      <w:r w:rsidRPr="007E4903">
        <w:rPr>
          <w:szCs w:val="24"/>
        </w:rPr>
        <w:t xml:space="preserve"> nepažeisdama</w:t>
      </w:r>
      <w:r w:rsidRPr="007E4903">
        <w:rPr>
          <w:i/>
          <w:iCs/>
          <w:szCs w:val="24"/>
        </w:rPr>
        <w:t> </w:t>
      </w:r>
      <w:r w:rsidRPr="007E4903">
        <w:rPr>
          <w:szCs w:val="24"/>
        </w:rPr>
        <w:t xml:space="preserve">lygiateisiškumo ir skaidrumo principų prašyti tiekėją šiuos dokumentus ar duomenis patikslinti, papildyti arba paaiškinti per jos nustatytą protingą terminą. </w:t>
      </w:r>
      <w:r w:rsidRPr="007E4903">
        <w:rPr>
          <w:bCs/>
          <w:szCs w:val="24"/>
        </w:rPr>
        <w:t>Pasiūlymai</w:t>
      </w:r>
      <w:r w:rsidRPr="007E4903">
        <w:rPr>
          <w:szCs w:val="24"/>
        </w:rPr>
        <w:t> </w:t>
      </w:r>
      <w:r w:rsidRPr="007E4903">
        <w:rPr>
          <w:bCs/>
          <w:szCs w:val="24"/>
        </w:rPr>
        <w:t xml:space="preserve">tikslinami, papildomi arba paaiškinami vadovaujantis </w:t>
      </w:r>
      <w:r w:rsidRPr="007E4903">
        <w:rPr>
          <w:b/>
          <w:bCs/>
          <w:szCs w:val="24"/>
        </w:rPr>
        <w:t>Viešųjų pirkimų tarnybos nustatytomis taisyklėmis</w:t>
      </w:r>
      <w:r w:rsidRPr="007E4903">
        <w:rPr>
          <w:b/>
          <w:bCs/>
          <w:szCs w:val="24"/>
          <w:vertAlign w:val="superscript"/>
        </w:rPr>
        <w:footnoteReference w:id="2"/>
      </w:r>
      <w:r w:rsidRPr="007E4903">
        <w:rPr>
          <w:bCs/>
          <w:szCs w:val="24"/>
        </w:rPr>
        <w:t>.</w:t>
      </w:r>
    </w:p>
    <w:p w:rsidR="00681A97" w:rsidRPr="009E2FA6" w:rsidRDefault="00681A97" w:rsidP="00AA5883">
      <w:pPr>
        <w:pStyle w:val="Sraopastraipa"/>
        <w:numPr>
          <w:ilvl w:val="0"/>
          <w:numId w:val="22"/>
        </w:numPr>
        <w:tabs>
          <w:tab w:val="left" w:pos="993"/>
        </w:tabs>
        <w:ind w:left="0" w:firstLine="568"/>
        <w:rPr>
          <w:bCs/>
          <w:szCs w:val="24"/>
        </w:rPr>
      </w:pPr>
      <w:r w:rsidRPr="009E2FA6">
        <w:rPr>
          <w:szCs w:val="24"/>
        </w:rPr>
        <w:t xml:space="preserve">Jeigu dalyvio pasiūlyme nurodyta kaina atrodo neįprastai maža, pirkimo organizatorius prašo dalyvį ją pagrįsti, vadovaujantis </w:t>
      </w:r>
      <w:r w:rsidRPr="00EC04CA">
        <w:rPr>
          <w:rFonts w:eastAsiaTheme="majorEastAsia"/>
          <w:szCs w:val="24"/>
        </w:rPr>
        <w:t>VPĮ 57 straipsnio 2 ir 3 dalių</w:t>
      </w:r>
      <w:r w:rsidRPr="009E2FA6">
        <w:rPr>
          <w:szCs w:val="24"/>
        </w:rPr>
        <w:t xml:space="preserve"> nuostatomis.</w:t>
      </w:r>
    </w:p>
    <w:p w:rsidR="00681A97" w:rsidRPr="009E2FA6" w:rsidRDefault="00681A97" w:rsidP="00AA5883">
      <w:pPr>
        <w:pStyle w:val="Sraopastraipa"/>
        <w:widowControl w:val="0"/>
        <w:numPr>
          <w:ilvl w:val="0"/>
          <w:numId w:val="22"/>
        </w:numPr>
        <w:tabs>
          <w:tab w:val="left" w:pos="993"/>
        </w:tabs>
        <w:suppressAutoHyphens/>
        <w:overflowPunct w:val="0"/>
        <w:autoSpaceDE w:val="0"/>
        <w:autoSpaceDN w:val="0"/>
        <w:adjustRightInd w:val="0"/>
        <w:ind w:left="0" w:firstLine="567"/>
        <w:textAlignment w:val="baseline"/>
        <w:rPr>
          <w:bCs/>
          <w:szCs w:val="24"/>
        </w:rPr>
      </w:pPr>
      <w:r w:rsidRPr="009E2FA6">
        <w:rPr>
          <w:rFonts w:eastAsia="Calibri"/>
          <w:szCs w:val="24"/>
        </w:rPr>
        <w:t xml:space="preserve">Pirkimo organizatorius  </w:t>
      </w:r>
      <w:r w:rsidRPr="009E2FA6">
        <w:rPr>
          <w:rFonts w:eastAsia="Calibri"/>
          <w:b/>
          <w:szCs w:val="24"/>
        </w:rPr>
        <w:t>gali nevertinti</w:t>
      </w:r>
      <w:r w:rsidRPr="009E2FA6">
        <w:rPr>
          <w:rFonts w:eastAsia="Calibri"/>
          <w:szCs w:val="24"/>
        </w:rPr>
        <w:t xml:space="preserve"> viso </w:t>
      </w:r>
      <w:r w:rsidRPr="009E2FA6">
        <w:rPr>
          <w:szCs w:val="24"/>
        </w:rPr>
        <w:t>Tiekėjo</w:t>
      </w:r>
      <w:r w:rsidRPr="009E2FA6">
        <w:rPr>
          <w:rFonts w:eastAsia="Calibri"/>
          <w:szCs w:val="24"/>
        </w:rPr>
        <w:t xml:space="preserve"> pasiūlymo, jeigu patikrinusi jo dalį </w:t>
      </w:r>
      <w:r w:rsidRPr="009E2FA6">
        <w:rPr>
          <w:rFonts w:eastAsia="Calibri"/>
          <w:b/>
          <w:szCs w:val="24"/>
        </w:rPr>
        <w:t>nustato, kad</w:t>
      </w:r>
      <w:r w:rsidRPr="009E2FA6">
        <w:rPr>
          <w:rFonts w:eastAsia="Calibri"/>
          <w:szCs w:val="24"/>
        </w:rPr>
        <w:t xml:space="preserve">, vadovaujantis jam nustatytais reikalavimais, pasiūlymas </w:t>
      </w:r>
      <w:r w:rsidRPr="009E2FA6">
        <w:rPr>
          <w:rFonts w:eastAsia="Calibri"/>
          <w:b/>
          <w:szCs w:val="24"/>
        </w:rPr>
        <w:t>turi būti atmestas.</w:t>
      </w:r>
      <w:bookmarkEnd w:id="16"/>
      <w:bookmarkEnd w:id="17"/>
    </w:p>
    <w:p w:rsidR="00681A97" w:rsidRPr="009E2FA6" w:rsidRDefault="00681A97" w:rsidP="00AA5883">
      <w:pPr>
        <w:pStyle w:val="Sraopastraipa"/>
        <w:numPr>
          <w:ilvl w:val="0"/>
          <w:numId w:val="22"/>
        </w:numPr>
        <w:tabs>
          <w:tab w:val="left" w:pos="993"/>
        </w:tabs>
        <w:ind w:left="0" w:firstLine="567"/>
        <w:rPr>
          <w:szCs w:val="24"/>
        </w:rPr>
      </w:pPr>
      <w:r w:rsidRPr="009E2FA6">
        <w:rPr>
          <w:szCs w:val="24"/>
        </w:rPr>
        <w:t xml:space="preserve">Tiekėjo pateiktas </w:t>
      </w:r>
      <w:r w:rsidRPr="009E2FA6">
        <w:rPr>
          <w:b/>
          <w:szCs w:val="24"/>
        </w:rPr>
        <w:t xml:space="preserve">pasiūlymas yra atmetamas </w:t>
      </w:r>
      <w:r w:rsidRPr="009E2FA6">
        <w:rPr>
          <w:szCs w:val="24"/>
        </w:rPr>
        <w:t>ir tiekėjas pašalinamas iš pirkimo procedūros, jeigu yra bent viena iš šių sąlygų:</w:t>
      </w:r>
    </w:p>
    <w:p w:rsidR="00E81EF3" w:rsidRPr="007E4903" w:rsidRDefault="00AB79FD" w:rsidP="00AA5883">
      <w:pPr>
        <w:pStyle w:val="Sraopastraipa"/>
        <w:widowControl w:val="0"/>
        <w:numPr>
          <w:ilvl w:val="1"/>
          <w:numId w:val="22"/>
        </w:numPr>
        <w:tabs>
          <w:tab w:val="left" w:pos="1134"/>
        </w:tabs>
        <w:ind w:left="0" w:firstLine="567"/>
        <w:rPr>
          <w:rFonts w:eastAsia="Calibri"/>
          <w:szCs w:val="24"/>
        </w:rPr>
      </w:pPr>
      <w:r>
        <w:rPr>
          <w:rFonts w:eastAsia="Calibri"/>
          <w:szCs w:val="24"/>
          <w:lang w:eastAsia="lt-LT"/>
        </w:rPr>
        <w:t>Tiekėjas</w:t>
      </w:r>
      <w:r w:rsidR="00E81EF3" w:rsidRPr="007E4903">
        <w:rPr>
          <w:szCs w:val="24"/>
        </w:rPr>
        <w:t xml:space="preserve"> iki susipažinimo su pasiūlymais pradžios nepateikė pasiūlymo iššifravimo slaptažodžio;</w:t>
      </w:r>
    </w:p>
    <w:p w:rsidR="00681A97" w:rsidRPr="009E2FA6" w:rsidRDefault="00E81EF3" w:rsidP="00AA5883">
      <w:pPr>
        <w:pStyle w:val="Sraopastraipa"/>
        <w:numPr>
          <w:ilvl w:val="1"/>
          <w:numId w:val="22"/>
        </w:numPr>
        <w:ind w:left="0" w:firstLine="567"/>
        <w:rPr>
          <w:rFonts w:eastAsia="Calibri"/>
          <w:szCs w:val="24"/>
        </w:rPr>
      </w:pPr>
      <w:r w:rsidRPr="00E81EF3">
        <w:rPr>
          <w:szCs w:val="24"/>
        </w:rPr>
        <w:t xml:space="preserve">pasiūlymas </w:t>
      </w:r>
      <w:r w:rsidRPr="00E81EF3">
        <w:rPr>
          <w:b/>
          <w:szCs w:val="24"/>
        </w:rPr>
        <w:t xml:space="preserve">neatitinka pirkimo dokumentų reikalavimų </w:t>
      </w:r>
      <w:r w:rsidRPr="00E81EF3">
        <w:rPr>
          <w:szCs w:val="24"/>
        </w:rPr>
        <w:t>ir jo trūkumai negali būti ištaisyti vadovaujantis Viešųjų pirkimų tarnybos nustatytomis taisyklėmis</w:t>
      </w:r>
      <w:r w:rsidR="00681A97" w:rsidRPr="009E2FA6">
        <w:rPr>
          <w:szCs w:val="24"/>
        </w:rPr>
        <w:t>;</w:t>
      </w:r>
    </w:p>
    <w:p w:rsidR="00681A97" w:rsidRDefault="00E81EF3" w:rsidP="00AA5883">
      <w:pPr>
        <w:pStyle w:val="Sraopastraipa"/>
        <w:numPr>
          <w:ilvl w:val="1"/>
          <w:numId w:val="22"/>
        </w:numPr>
        <w:ind w:left="0" w:firstLine="567"/>
        <w:rPr>
          <w:rFonts w:eastAsia="Calibri"/>
          <w:szCs w:val="24"/>
        </w:rPr>
      </w:pPr>
      <w:r w:rsidRPr="00E81EF3">
        <w:rPr>
          <w:rFonts w:eastAsia="Calibri"/>
          <w:szCs w:val="24"/>
        </w:rPr>
        <w:t xml:space="preserve">pasiūlyta kaina </w:t>
      </w:r>
      <w:r w:rsidRPr="00E81EF3">
        <w:rPr>
          <w:rFonts w:eastAsia="Calibri"/>
          <w:b/>
          <w:szCs w:val="24"/>
        </w:rPr>
        <w:t>viršija pirkimui skirtas lėšas</w:t>
      </w:r>
      <w:r w:rsidRPr="00E81EF3">
        <w:rPr>
          <w:rFonts w:eastAsia="Calibri"/>
          <w:szCs w:val="24"/>
        </w:rPr>
        <w:t>, Perkančiosios organizacijos nustatytas prieš pradedant pirkimo procedūrą, išskyrus Viešųjų pirkimų įstatymo 45 straipsnio 1 dalies 5 punkte numatytus atvejus</w:t>
      </w:r>
      <w:r>
        <w:rPr>
          <w:rFonts w:eastAsia="Calibri"/>
          <w:szCs w:val="24"/>
        </w:rPr>
        <w:t>;</w:t>
      </w:r>
    </w:p>
    <w:p w:rsidR="00E81EF3" w:rsidRDefault="00AB79FD" w:rsidP="00AA5883">
      <w:pPr>
        <w:pStyle w:val="Sraopastraipa"/>
        <w:numPr>
          <w:ilvl w:val="1"/>
          <w:numId w:val="22"/>
        </w:numPr>
        <w:ind w:left="0" w:firstLine="567"/>
        <w:rPr>
          <w:rFonts w:eastAsia="Calibri"/>
          <w:szCs w:val="24"/>
        </w:rPr>
      </w:pPr>
      <w:r>
        <w:rPr>
          <w:rFonts w:eastAsia="Calibri"/>
          <w:szCs w:val="24"/>
        </w:rPr>
        <w:t>Tiekėjas</w:t>
      </w:r>
      <w:r w:rsidR="00E81EF3" w:rsidRPr="00E81EF3">
        <w:rPr>
          <w:rFonts w:eastAsia="Calibri"/>
          <w:szCs w:val="24"/>
        </w:rPr>
        <w:t xml:space="preserve"> per nustatytą terminą </w:t>
      </w:r>
      <w:r w:rsidR="00E81EF3" w:rsidRPr="00E81EF3">
        <w:rPr>
          <w:rFonts w:eastAsia="Calibri"/>
          <w:b/>
          <w:szCs w:val="24"/>
        </w:rPr>
        <w:t xml:space="preserve">nepatikslino, nepapildė, nepaaiškino </w:t>
      </w:r>
      <w:r w:rsidR="00E81EF3" w:rsidRPr="00E81EF3">
        <w:rPr>
          <w:rFonts w:eastAsia="Calibri"/>
          <w:szCs w:val="24"/>
        </w:rPr>
        <w:t xml:space="preserve">duomenų ir (ar) </w:t>
      </w:r>
      <w:r w:rsidR="00E81EF3" w:rsidRPr="00E81EF3">
        <w:rPr>
          <w:rFonts w:eastAsia="Calibri"/>
          <w:b/>
          <w:szCs w:val="24"/>
        </w:rPr>
        <w:t>informacijos</w:t>
      </w:r>
      <w:r w:rsidR="00E81EF3" w:rsidRPr="00E81EF3">
        <w:rPr>
          <w:rFonts w:eastAsia="Calibri"/>
          <w:szCs w:val="24"/>
        </w:rPr>
        <w:t>;</w:t>
      </w:r>
    </w:p>
    <w:p w:rsidR="00E81EF3" w:rsidRPr="00AB79FD" w:rsidRDefault="00AB79FD" w:rsidP="00AA5883">
      <w:pPr>
        <w:pStyle w:val="Sraopastraipa"/>
        <w:numPr>
          <w:ilvl w:val="1"/>
          <w:numId w:val="22"/>
        </w:numPr>
        <w:ind w:left="0" w:firstLine="567"/>
        <w:rPr>
          <w:rFonts w:eastAsia="Calibri"/>
          <w:szCs w:val="24"/>
        </w:rPr>
      </w:pPr>
      <w:r w:rsidRPr="009E2FA6">
        <w:rPr>
          <w:szCs w:val="24"/>
        </w:rPr>
        <w:t xml:space="preserve">tiekėjas per nustatytą terminą patikslino, papildė, paaiškino pasiūlymą ir </w:t>
      </w:r>
      <w:r w:rsidRPr="00AB79FD">
        <w:rPr>
          <w:b/>
          <w:szCs w:val="24"/>
        </w:rPr>
        <w:t>tai lėmė esminį jo pasiūlymo pakeitimą</w:t>
      </w:r>
      <w:r>
        <w:rPr>
          <w:b/>
          <w:szCs w:val="24"/>
        </w:rPr>
        <w:t>;</w:t>
      </w:r>
    </w:p>
    <w:p w:rsidR="00AB79FD" w:rsidRDefault="00AB79FD" w:rsidP="00AA5883">
      <w:pPr>
        <w:pStyle w:val="Sraopastraipa"/>
        <w:numPr>
          <w:ilvl w:val="1"/>
          <w:numId w:val="22"/>
        </w:numPr>
        <w:ind w:left="0" w:firstLine="567"/>
        <w:rPr>
          <w:rFonts w:eastAsia="Calibri"/>
          <w:szCs w:val="24"/>
        </w:rPr>
      </w:pPr>
      <w:r w:rsidRPr="007E4903">
        <w:rPr>
          <w:rFonts w:eastAsia="Calibri"/>
          <w:szCs w:val="24"/>
        </w:rPr>
        <w:t xml:space="preserve">pasiūlyme nurodyta neįprastai maža kaina ir </w:t>
      </w:r>
      <w:r>
        <w:rPr>
          <w:rFonts w:eastAsia="Calibri"/>
          <w:szCs w:val="24"/>
        </w:rPr>
        <w:t>Tiekėjas</w:t>
      </w:r>
      <w:r w:rsidRPr="007E4903">
        <w:rPr>
          <w:rFonts w:eastAsia="Calibri"/>
          <w:szCs w:val="24"/>
        </w:rPr>
        <w:t xml:space="preserve"> </w:t>
      </w:r>
      <w:r w:rsidRPr="007E4903">
        <w:rPr>
          <w:rFonts w:eastAsia="Calibri"/>
          <w:b/>
          <w:szCs w:val="24"/>
        </w:rPr>
        <w:t>nepateikia tinkamų pasiūlytos neįprastai mažos kainos pagrįstumo įrodymų</w:t>
      </w:r>
      <w:r w:rsidRPr="007E4903">
        <w:rPr>
          <w:rFonts w:eastAsia="Calibri"/>
          <w:szCs w:val="24"/>
        </w:rPr>
        <w:t>;</w:t>
      </w:r>
    </w:p>
    <w:p w:rsidR="00AB79FD" w:rsidRDefault="00AB79FD" w:rsidP="00AA5883">
      <w:pPr>
        <w:pStyle w:val="Sraopastraipa"/>
        <w:numPr>
          <w:ilvl w:val="1"/>
          <w:numId w:val="22"/>
        </w:numPr>
        <w:ind w:left="0" w:firstLine="567"/>
        <w:rPr>
          <w:rFonts w:eastAsia="Calibri"/>
          <w:szCs w:val="24"/>
        </w:rPr>
      </w:pPr>
      <w:r w:rsidRPr="007E4903">
        <w:rPr>
          <w:rFonts w:eastAsia="Calibri"/>
          <w:szCs w:val="24"/>
        </w:rPr>
        <w:t xml:space="preserve">pasiūlymas, kuriame nurodyta neįprastai maža kaina, </w:t>
      </w:r>
      <w:r w:rsidRPr="007E4903">
        <w:rPr>
          <w:rFonts w:eastAsia="Calibri"/>
          <w:b/>
          <w:szCs w:val="24"/>
        </w:rPr>
        <w:t>neatitinka</w:t>
      </w:r>
      <w:r w:rsidRPr="007E4903">
        <w:rPr>
          <w:rFonts w:eastAsia="Calibri"/>
          <w:szCs w:val="24"/>
        </w:rPr>
        <w:t xml:space="preserve"> Viešųjų pirkimų įstatymo 17 straipsnio 2 dalies 2 punkte nurodytų </w:t>
      </w:r>
      <w:r w:rsidRPr="007E4903">
        <w:rPr>
          <w:rFonts w:eastAsia="Calibri"/>
          <w:b/>
          <w:szCs w:val="24"/>
        </w:rPr>
        <w:t>aplinkos apsaugos, socialinės ir darbo teisės įpareigojimų</w:t>
      </w:r>
      <w:r w:rsidRPr="007E4903">
        <w:rPr>
          <w:rFonts w:eastAsia="Calibri"/>
          <w:szCs w:val="24"/>
        </w:rPr>
        <w:t>;</w:t>
      </w:r>
    </w:p>
    <w:p w:rsidR="00AB79FD" w:rsidRPr="009E2FA6" w:rsidRDefault="00AB79FD" w:rsidP="00AA5883">
      <w:pPr>
        <w:pStyle w:val="Sraopastraipa"/>
        <w:numPr>
          <w:ilvl w:val="1"/>
          <w:numId w:val="22"/>
        </w:numPr>
        <w:ind w:left="0" w:firstLine="567"/>
        <w:rPr>
          <w:rFonts w:eastAsia="Calibri"/>
          <w:szCs w:val="24"/>
        </w:rPr>
      </w:pPr>
      <w:r>
        <w:rPr>
          <w:rFonts w:eastAsia="Calibri"/>
          <w:szCs w:val="24"/>
        </w:rPr>
        <w:t>Tiekėjas</w:t>
      </w:r>
      <w:r w:rsidRPr="007E4903">
        <w:rPr>
          <w:rFonts w:eastAsia="Calibri"/>
          <w:szCs w:val="24"/>
        </w:rPr>
        <w:t xml:space="preserve"> </w:t>
      </w:r>
      <w:r w:rsidRPr="007E4903">
        <w:rPr>
          <w:rFonts w:eastAsia="Calibri"/>
          <w:b/>
          <w:szCs w:val="24"/>
        </w:rPr>
        <w:t>neatitinka</w:t>
      </w:r>
      <w:r w:rsidRPr="007E4903">
        <w:rPr>
          <w:rFonts w:eastAsia="Calibri"/>
          <w:szCs w:val="24"/>
        </w:rPr>
        <w:t xml:space="preserve"> bent vieno pirkimo dokumentuose nustatyto </w:t>
      </w:r>
      <w:r w:rsidRPr="007E4903">
        <w:rPr>
          <w:rFonts w:eastAsia="Calibri"/>
          <w:b/>
          <w:szCs w:val="24"/>
        </w:rPr>
        <w:t>kvalifikacijos reikalavimo</w:t>
      </w:r>
      <w:r w:rsidRPr="007E4903">
        <w:rPr>
          <w:rFonts w:eastAsia="Calibri"/>
          <w:szCs w:val="24"/>
        </w:rPr>
        <w:t xml:space="preserve"> (jeigu taikytina) ir (ar), jeigu taikytina, </w:t>
      </w:r>
      <w:r w:rsidRPr="007E4903">
        <w:rPr>
          <w:rFonts w:eastAsia="Calibri"/>
          <w:b/>
          <w:szCs w:val="24"/>
        </w:rPr>
        <w:t>kokybės vadybos sistemos</w:t>
      </w:r>
      <w:r w:rsidRPr="007E4903">
        <w:rPr>
          <w:rFonts w:eastAsia="Calibri"/>
          <w:szCs w:val="24"/>
        </w:rPr>
        <w:t xml:space="preserve"> ir (ar) </w:t>
      </w:r>
      <w:r w:rsidRPr="007E4903">
        <w:rPr>
          <w:rFonts w:eastAsia="Calibri"/>
          <w:b/>
          <w:szCs w:val="24"/>
        </w:rPr>
        <w:t>aplinkos apsaugos vadybos sistemos standartų reikalavimo;</w:t>
      </w:r>
    </w:p>
    <w:p w:rsidR="00681A97" w:rsidRDefault="00AB79FD" w:rsidP="00AA5883">
      <w:pPr>
        <w:pStyle w:val="Sraopastraipa"/>
        <w:numPr>
          <w:ilvl w:val="1"/>
          <w:numId w:val="22"/>
        </w:numPr>
        <w:ind w:left="0" w:firstLine="567"/>
        <w:rPr>
          <w:rFonts w:eastAsia="Calibri"/>
          <w:szCs w:val="24"/>
        </w:rPr>
      </w:pPr>
      <w:r w:rsidRPr="009E2FA6">
        <w:rPr>
          <w:rFonts w:eastAsia="Calibri"/>
          <w:szCs w:val="24"/>
        </w:rPr>
        <w:t xml:space="preserve">pirkimo organizatorius gauna informacijos, kad tiekėjas neatitinka Viešųjų pirkimų įstatymo 17 straipsnio 2 dalies 2 punkte nurodytų aplinkos apsaugos, socialinės ir darbo teisės įpareigojimų ir paaiškėja, kad </w:t>
      </w:r>
      <w:r w:rsidRPr="009E2FA6">
        <w:rPr>
          <w:szCs w:val="24"/>
        </w:rPr>
        <w:t>neatitiktis Viešųjų pirkimų įstatymo 17 straipsnio 2 dalies 2 punkte įtvirtintiems įsipareigojimams vis dar aktuali, t. y. neišnykusi.</w:t>
      </w:r>
      <w:r w:rsidR="00681A97" w:rsidRPr="009E2FA6">
        <w:rPr>
          <w:rFonts w:eastAsia="Calibri"/>
          <w:szCs w:val="24"/>
        </w:rPr>
        <w:t>;</w:t>
      </w:r>
    </w:p>
    <w:p w:rsidR="00681A97" w:rsidRPr="00FB1B2A" w:rsidRDefault="00AB79FD" w:rsidP="00AA5883">
      <w:pPr>
        <w:pStyle w:val="Sraopastraipa"/>
        <w:numPr>
          <w:ilvl w:val="1"/>
          <w:numId w:val="22"/>
        </w:numPr>
        <w:ind w:left="0" w:firstLine="567"/>
        <w:rPr>
          <w:rFonts w:eastAsia="Calibri"/>
          <w:szCs w:val="24"/>
        </w:rPr>
      </w:pPr>
      <w:r w:rsidRPr="00E97DA7">
        <w:rPr>
          <w:rFonts w:eastAsia="Calibri"/>
          <w:szCs w:val="24"/>
        </w:rPr>
        <w:t>pasiūlymas atmetamas ir tuo atveju, jeigu tiekėjas komisijos prašymu nepratęsia pasiūlymo galiojimo</w:t>
      </w:r>
      <w:r w:rsidR="00681A97" w:rsidRPr="00FB1B2A">
        <w:rPr>
          <w:rFonts w:eastAsia="Calibri"/>
          <w:szCs w:val="24"/>
        </w:rPr>
        <w:t>;</w:t>
      </w:r>
    </w:p>
    <w:p w:rsidR="00681A97" w:rsidRPr="00FB1B2A" w:rsidRDefault="00FB1B2A" w:rsidP="00AA5883">
      <w:pPr>
        <w:pStyle w:val="Sraopastraipa"/>
        <w:numPr>
          <w:ilvl w:val="1"/>
          <w:numId w:val="22"/>
        </w:numPr>
        <w:ind w:left="0" w:firstLine="567"/>
        <w:rPr>
          <w:rFonts w:eastAsia="Calibri"/>
          <w:szCs w:val="24"/>
        </w:rPr>
      </w:pPr>
      <w:r w:rsidRPr="00FB1B2A">
        <w:rPr>
          <w:color w:val="000000" w:themeColor="text1"/>
          <w:szCs w:val="24"/>
        </w:rPr>
        <w:t>Perkančioji organizacija atmeta tiekėjo pasiūlymą, jeigu tiekėjas yra neatlikęs jam paskirtos baudžiamojo poveikio priemonės – uždraudimo juridiniam asmeniui dalyvauti viešuosiuose pirkimuose</w:t>
      </w:r>
      <w:r>
        <w:rPr>
          <w:color w:val="000000" w:themeColor="text1"/>
          <w:szCs w:val="24"/>
        </w:rPr>
        <w:t>.</w:t>
      </w:r>
    </w:p>
    <w:p w:rsidR="00FB1B2A" w:rsidRPr="00FB1B2A" w:rsidRDefault="00FB1B2A" w:rsidP="00AA5883">
      <w:pPr>
        <w:pStyle w:val="Sraopastraipa"/>
        <w:numPr>
          <w:ilvl w:val="0"/>
          <w:numId w:val="22"/>
        </w:numPr>
        <w:tabs>
          <w:tab w:val="left" w:pos="993"/>
        </w:tabs>
        <w:ind w:left="0" w:firstLine="567"/>
        <w:rPr>
          <w:rFonts w:eastAsia="Calibri"/>
          <w:color w:val="FF0000"/>
          <w:szCs w:val="24"/>
        </w:rPr>
      </w:pPr>
      <w:r w:rsidRPr="007E4903">
        <w:rPr>
          <w:szCs w:val="24"/>
        </w:rPr>
        <w:t>Apie pasiūlymo atmetimą ir tokio atmetimo priežastis tiekėjas informuojamas raštu CVP IS priemonėmis.</w:t>
      </w:r>
    </w:p>
    <w:p w:rsidR="00681A97" w:rsidRPr="00AB79FD" w:rsidRDefault="00681A97" w:rsidP="00AA5883">
      <w:pPr>
        <w:pStyle w:val="Sraopastraipa"/>
        <w:numPr>
          <w:ilvl w:val="0"/>
          <w:numId w:val="22"/>
        </w:numPr>
        <w:tabs>
          <w:tab w:val="left" w:pos="993"/>
        </w:tabs>
        <w:ind w:left="0" w:firstLine="567"/>
        <w:rPr>
          <w:rFonts w:eastAsia="Calibri"/>
          <w:color w:val="FF0000"/>
          <w:szCs w:val="24"/>
        </w:rPr>
      </w:pPr>
      <w:r w:rsidRPr="00974077">
        <w:rPr>
          <w:szCs w:val="24"/>
        </w:rPr>
        <w:t xml:space="preserve">Ekonomiškai naudingiausias pasiūlymas bus išrenkamas </w:t>
      </w:r>
      <w:r w:rsidRPr="00974077">
        <w:rPr>
          <w:b/>
          <w:szCs w:val="24"/>
        </w:rPr>
        <w:t>pagal kainą</w:t>
      </w:r>
      <w:r w:rsidRPr="00974077">
        <w:rPr>
          <w:szCs w:val="24"/>
        </w:rPr>
        <w:t>.</w:t>
      </w:r>
      <w:r w:rsidR="0019660B" w:rsidRPr="00974077">
        <w:rPr>
          <w:szCs w:val="24"/>
        </w:rPr>
        <w:t xml:space="preserve"> </w:t>
      </w:r>
      <w:r w:rsidR="0019660B" w:rsidRPr="00643428">
        <w:rPr>
          <w:szCs w:val="24"/>
        </w:rPr>
        <w:t>Ekonomiškai naudingiausiu pasiūlymu laikomas mažiausios kainos pasiūlymas</w:t>
      </w:r>
      <w:r w:rsidR="0019660B">
        <w:rPr>
          <w:szCs w:val="24"/>
        </w:rPr>
        <w:t>.</w:t>
      </w:r>
    </w:p>
    <w:p w:rsidR="00681A97" w:rsidRPr="009E2FA6" w:rsidRDefault="00681A97" w:rsidP="00AA5883">
      <w:pPr>
        <w:pStyle w:val="Sraopastraipa"/>
        <w:numPr>
          <w:ilvl w:val="0"/>
          <w:numId w:val="22"/>
        </w:numPr>
        <w:tabs>
          <w:tab w:val="left" w:pos="993"/>
        </w:tabs>
        <w:ind w:left="0" w:firstLine="567"/>
        <w:rPr>
          <w:rFonts w:eastAsia="Calibri"/>
          <w:szCs w:val="24"/>
        </w:rPr>
      </w:pPr>
      <w:r w:rsidRPr="009E2FA6">
        <w:rPr>
          <w:szCs w:val="24"/>
        </w:rPr>
        <w:lastRenderedPageBreak/>
        <w:t>Pirkimo metu nebus deramasi su dalyviais dėl jų pateiktų pasiūlymų.</w:t>
      </w:r>
    </w:p>
    <w:p w:rsidR="00AE64D4" w:rsidRDefault="00AE64D4" w:rsidP="00FB1B2A">
      <w:pPr>
        <w:pStyle w:val="Sraopastraipa"/>
        <w:tabs>
          <w:tab w:val="left" w:pos="993"/>
        </w:tabs>
        <w:ind w:left="0" w:firstLine="567"/>
        <w:rPr>
          <w:color w:val="00B050"/>
          <w:szCs w:val="24"/>
        </w:rPr>
      </w:pPr>
    </w:p>
    <w:p w:rsidR="00681A97" w:rsidRPr="009E2FA6" w:rsidRDefault="00681A97" w:rsidP="00681A97">
      <w:pPr>
        <w:pStyle w:val="Antrat1"/>
        <w:keepLines w:val="0"/>
        <w:numPr>
          <w:ilvl w:val="0"/>
          <w:numId w:val="1"/>
        </w:numPr>
        <w:rPr>
          <w:rFonts w:eastAsia="Calibri"/>
        </w:rPr>
      </w:pPr>
      <w:bookmarkStart w:id="18" w:name="_Toc158640868"/>
      <w:bookmarkStart w:id="19" w:name="_Toc227939017"/>
      <w:r w:rsidRPr="009E2FA6">
        <w:rPr>
          <w:rFonts w:eastAsia="Calibri"/>
        </w:rPr>
        <w:t>PASIŪLYMŲ EILĖ IR LAIMĖTOJO NUSTATYMAS</w:t>
      </w:r>
      <w:bookmarkEnd w:id="18"/>
      <w:bookmarkEnd w:id="19"/>
    </w:p>
    <w:p w:rsidR="00681A97" w:rsidRPr="009E2FA6" w:rsidRDefault="00681A97" w:rsidP="00681A97">
      <w:pPr>
        <w:widowControl w:val="0"/>
        <w:rPr>
          <w:rFonts w:eastAsia="Calibri" w:cs="Times New Roman"/>
          <w:szCs w:val="24"/>
        </w:rPr>
      </w:pPr>
    </w:p>
    <w:p w:rsidR="00681A97" w:rsidRPr="009E2FA6" w:rsidRDefault="00681A97" w:rsidP="00AA5883">
      <w:pPr>
        <w:pStyle w:val="Sraopastraipa"/>
        <w:numPr>
          <w:ilvl w:val="0"/>
          <w:numId w:val="22"/>
        </w:numPr>
        <w:tabs>
          <w:tab w:val="left" w:pos="993"/>
        </w:tabs>
        <w:ind w:left="0" w:firstLine="567"/>
        <w:rPr>
          <w:strike/>
          <w:szCs w:val="24"/>
        </w:rPr>
      </w:pPr>
      <w:r w:rsidRPr="009E2FA6">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681A97" w:rsidRPr="009E2FA6" w:rsidRDefault="00681A97" w:rsidP="00AA5883">
      <w:pPr>
        <w:pStyle w:val="Sraopastraipa"/>
        <w:widowControl w:val="0"/>
        <w:numPr>
          <w:ilvl w:val="0"/>
          <w:numId w:val="22"/>
        </w:numPr>
        <w:tabs>
          <w:tab w:val="left" w:pos="993"/>
          <w:tab w:val="left" w:pos="1134"/>
        </w:tabs>
        <w:suppressAutoHyphens/>
        <w:overflowPunct w:val="0"/>
        <w:autoSpaceDE w:val="0"/>
        <w:autoSpaceDN w:val="0"/>
        <w:adjustRightInd w:val="0"/>
        <w:ind w:left="0" w:firstLine="567"/>
        <w:textAlignment w:val="baseline"/>
        <w:rPr>
          <w:szCs w:val="24"/>
        </w:rPr>
      </w:pPr>
      <w:r w:rsidRPr="009E2FA6">
        <w:rPr>
          <w:szCs w:val="24"/>
        </w:rPr>
        <w:t xml:space="preserve">Pirkimo organizatorius kreipiasi į </w:t>
      </w:r>
      <w:r w:rsidRPr="009E2FA6">
        <w:t>tiekėją, kurio pasiūlymas gali būti pripažintas laimėjusiu,</w:t>
      </w:r>
      <w:r w:rsidRPr="009E2FA6">
        <w:rPr>
          <w:szCs w:val="24"/>
        </w:rPr>
        <w:t xml:space="preserve"> dėl aktualių dokumentų, patvirtinančių jo atitiktį </w:t>
      </w:r>
      <w:r w:rsidRPr="009E2FA6">
        <w:rPr>
          <w:b/>
        </w:rPr>
        <w:t xml:space="preserve">III skyriuje </w:t>
      </w:r>
      <w:r w:rsidRPr="009E2FA6">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19660B">
        <w:rPr>
          <w:b/>
        </w:rPr>
        <w:t>5</w:t>
      </w:r>
      <w:r w:rsidR="0087231B">
        <w:rPr>
          <w:b/>
        </w:rPr>
        <w:t>5</w:t>
      </w:r>
      <w:r w:rsidRPr="009E2FA6">
        <w:t xml:space="preserve"> punkto reikalavimus</w:t>
      </w:r>
      <w:r w:rsidRPr="009E2FA6">
        <w:rPr>
          <w:szCs w:val="24"/>
        </w:rPr>
        <w:t>.</w:t>
      </w:r>
    </w:p>
    <w:p w:rsidR="00681A97" w:rsidRDefault="00681A97" w:rsidP="00AA5883">
      <w:pPr>
        <w:pStyle w:val="Sraopastraipa"/>
        <w:widowControl w:val="0"/>
        <w:numPr>
          <w:ilvl w:val="0"/>
          <w:numId w:val="22"/>
        </w:numPr>
        <w:tabs>
          <w:tab w:val="left" w:pos="993"/>
          <w:tab w:val="left" w:pos="1134"/>
        </w:tabs>
        <w:suppressAutoHyphens/>
        <w:overflowPunct w:val="0"/>
        <w:autoSpaceDE w:val="0"/>
        <w:autoSpaceDN w:val="0"/>
        <w:adjustRightInd w:val="0"/>
        <w:ind w:left="0" w:firstLine="567"/>
        <w:textAlignment w:val="baseline"/>
        <w:rPr>
          <w:szCs w:val="24"/>
        </w:rPr>
      </w:pPr>
      <w:r w:rsidRPr="009E2FA6">
        <w:t xml:space="preserve">Jei Tiekėjo pateikti dokumentai nepatvirtina jo atitikties </w:t>
      </w:r>
      <w:r w:rsidRPr="009E2FA6">
        <w:rPr>
          <w:b/>
        </w:rPr>
        <w:t>III skyriuje</w:t>
      </w:r>
      <w:r>
        <w:rPr>
          <w:b/>
        </w:rPr>
        <w:t xml:space="preserv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rsidR="00681A97" w:rsidRDefault="00681A97" w:rsidP="00AA5883">
      <w:pPr>
        <w:pStyle w:val="Sraopastraipa"/>
        <w:widowControl w:val="0"/>
        <w:numPr>
          <w:ilvl w:val="0"/>
          <w:numId w:val="22"/>
        </w:numPr>
        <w:tabs>
          <w:tab w:val="left" w:pos="993"/>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681A97" w:rsidRDefault="00681A97" w:rsidP="00AA5883">
      <w:pPr>
        <w:pStyle w:val="Sraopastraipa"/>
        <w:widowControl w:val="0"/>
        <w:numPr>
          <w:ilvl w:val="0"/>
          <w:numId w:val="22"/>
        </w:numPr>
        <w:tabs>
          <w:tab w:val="left" w:pos="993"/>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681A97" w:rsidRDefault="00681A97" w:rsidP="00AA5883">
      <w:pPr>
        <w:pStyle w:val="Sraopastraipa"/>
        <w:widowControl w:val="0"/>
        <w:numPr>
          <w:ilvl w:val="0"/>
          <w:numId w:val="22"/>
        </w:numPr>
        <w:tabs>
          <w:tab w:val="left" w:pos="993"/>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681A97" w:rsidRDefault="00681A97" w:rsidP="00AA5883">
      <w:pPr>
        <w:pStyle w:val="Sraopastraipa"/>
        <w:widowControl w:val="0"/>
        <w:numPr>
          <w:ilvl w:val="0"/>
          <w:numId w:val="22"/>
        </w:numPr>
        <w:tabs>
          <w:tab w:val="left" w:pos="993"/>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Sutarties sudarymo atidėjimo terminas netaikomas.</w:t>
      </w:r>
    </w:p>
    <w:p w:rsidR="00681A97" w:rsidRDefault="00681A97" w:rsidP="00AA5883">
      <w:pPr>
        <w:pStyle w:val="Sraopastraipa"/>
        <w:widowControl w:val="0"/>
        <w:numPr>
          <w:ilvl w:val="0"/>
          <w:numId w:val="22"/>
        </w:numPr>
        <w:tabs>
          <w:tab w:val="left" w:pos="993"/>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681A97" w:rsidRDefault="00681A97" w:rsidP="00681A97">
      <w:pPr>
        <w:pStyle w:val="Sraopastraipa"/>
        <w:widowControl w:val="0"/>
        <w:autoSpaceDE w:val="0"/>
        <w:autoSpaceDN w:val="0"/>
        <w:adjustRightInd w:val="0"/>
        <w:ind w:left="567"/>
        <w:rPr>
          <w:color w:val="00B050"/>
          <w:szCs w:val="24"/>
        </w:rPr>
      </w:pPr>
    </w:p>
    <w:p w:rsidR="00681A97" w:rsidRDefault="00681A97" w:rsidP="00681A97">
      <w:pPr>
        <w:pStyle w:val="Antrat1"/>
        <w:keepLines w:val="0"/>
        <w:numPr>
          <w:ilvl w:val="0"/>
          <w:numId w:val="1"/>
        </w:numPr>
      </w:pPr>
      <w:bookmarkStart w:id="20" w:name="_Toc158640869"/>
      <w:bookmarkStart w:id="21" w:name="_Toc227939018"/>
      <w:r>
        <w:t>PERKANČIOSIOS ORGANIZACIJOS SIŪLOMOS ŠALIMS SUDARYTI PIRKIMO SUTARTIES SĄLYGOS IR (ARBA) PIRKIMO SUTARTIES PROJEKTAS</w:t>
      </w:r>
      <w:bookmarkEnd w:id="20"/>
      <w:bookmarkEnd w:id="21"/>
    </w:p>
    <w:p w:rsidR="00681A97" w:rsidRDefault="00681A97" w:rsidP="00681A97">
      <w:pPr>
        <w:jc w:val="center"/>
        <w:rPr>
          <w:rFonts w:eastAsia="Times New Roman" w:cs="Times New Roman"/>
          <w:b/>
          <w:szCs w:val="24"/>
        </w:rPr>
      </w:pPr>
    </w:p>
    <w:p w:rsidR="00681A97" w:rsidRDefault="00681A97" w:rsidP="00AA5883">
      <w:pPr>
        <w:numPr>
          <w:ilvl w:val="0"/>
          <w:numId w:val="22"/>
        </w:numPr>
        <w:tabs>
          <w:tab w:val="left" w:pos="993"/>
        </w:tabs>
        <w:suppressAutoHyphens/>
        <w:ind w:left="0" w:firstLine="567"/>
        <w:rPr>
          <w:rFonts w:eastAsia="Times New Roman" w:cs="Times New Roman"/>
          <w:szCs w:val="24"/>
        </w:rPr>
      </w:pPr>
      <w:r w:rsidRPr="006D57D4">
        <w:rPr>
          <w:rFonts w:eastAsia="Times New Roman" w:cs="Times New Roman"/>
          <w:szCs w:val="24"/>
        </w:rPr>
        <w:t xml:space="preserve">Pirkimo sutarties specialiųjų ir bendrųjų sąlygų projektai pateikiami pirkimo sąlygų 3 priede. Pirkimo sutarties projekto </w:t>
      </w:r>
      <w:r>
        <w:rPr>
          <w:rFonts w:eastAsia="Times New Roman" w:cs="Times New Roman"/>
          <w:szCs w:val="24"/>
        </w:rPr>
        <w:t xml:space="preserve">sąlygos yra privalomos pirkimo dalyviams ir sudarant pirkimo sutartį su laimėtoju nebus keičiamos. </w:t>
      </w:r>
      <w:r>
        <w:rPr>
          <w:szCs w:val="24"/>
        </w:rPr>
        <w:t>Pirkimo sutarties valiuta – eurai.</w:t>
      </w:r>
    </w:p>
    <w:p w:rsidR="00681A97" w:rsidRDefault="00681A97" w:rsidP="00AA5883">
      <w:pPr>
        <w:widowControl w:val="0"/>
        <w:numPr>
          <w:ilvl w:val="0"/>
          <w:numId w:val="22"/>
        </w:numPr>
        <w:tabs>
          <w:tab w:val="left" w:pos="993"/>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681A97" w:rsidRDefault="00681A97" w:rsidP="00AA5883">
      <w:pPr>
        <w:widowControl w:val="0"/>
        <w:numPr>
          <w:ilvl w:val="0"/>
          <w:numId w:val="22"/>
        </w:numPr>
        <w:tabs>
          <w:tab w:val="left" w:pos="993"/>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04442C" w:rsidRDefault="0004442C" w:rsidP="00AA5883">
      <w:pPr>
        <w:numPr>
          <w:ilvl w:val="0"/>
          <w:numId w:val="22"/>
        </w:numPr>
        <w:tabs>
          <w:tab w:val="left" w:pos="993"/>
        </w:tabs>
        <w:suppressAutoHyphens/>
        <w:ind w:left="0" w:firstLine="567"/>
        <w:contextualSpacing/>
        <w:rPr>
          <w:rFonts w:eastAsia="Calibri" w:cs="Times New Roman"/>
          <w:bCs/>
          <w:szCs w:val="24"/>
        </w:rPr>
      </w:pPr>
      <w:r>
        <w:rPr>
          <w:rFonts w:eastAsia="Calibri" w:cs="Times New Roman"/>
          <w:bCs/>
          <w:szCs w:val="24"/>
        </w:rPr>
        <w:t xml:space="preserve">Vykdant pirkimo sutartį, sąskaitos faktūros teikiamos tik elektroniniu būdu. Perkančioji organizacija elektronines sąskaitas faktūras priima ir apdoroja naudodamasi informacinės sistemos </w:t>
      </w:r>
      <w:r>
        <w:rPr>
          <w:rFonts w:eastAsia="Calibri" w:cs="Times New Roman"/>
          <w:bCs/>
          <w:szCs w:val="24"/>
        </w:rPr>
        <w:lastRenderedPageBreak/>
        <w:t>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p>
    <w:p w:rsidR="005E550F" w:rsidRPr="00FF704A" w:rsidRDefault="00681A97" w:rsidP="00AA5883">
      <w:pPr>
        <w:numPr>
          <w:ilvl w:val="0"/>
          <w:numId w:val="22"/>
        </w:numPr>
        <w:tabs>
          <w:tab w:val="left" w:pos="993"/>
        </w:tabs>
        <w:suppressAutoHyphens/>
        <w:ind w:left="0" w:firstLine="567"/>
        <w:contextualSpacing/>
        <w:rPr>
          <w:szCs w:val="24"/>
        </w:rPr>
      </w:pPr>
      <w:r w:rsidRPr="005E550F">
        <w:rPr>
          <w:rFonts w:eastAsia="Times New Roman" w:cs="Times New Roman"/>
          <w:b/>
          <w:szCs w:val="24"/>
          <w:lang w:eastAsia="lt-LT"/>
        </w:rPr>
        <w:t>S</w:t>
      </w:r>
      <w:r w:rsidR="005E550F" w:rsidRPr="005E550F">
        <w:rPr>
          <w:rFonts w:eastAsia="Times New Roman" w:cs="Times New Roman"/>
          <w:b/>
          <w:szCs w:val="24"/>
          <w:lang w:eastAsia="lt-LT"/>
        </w:rPr>
        <w:t xml:space="preserve">utarties galiojimo laikotarpis: </w:t>
      </w:r>
      <w:r w:rsidR="002B04F8">
        <w:rPr>
          <w:rFonts w:eastAsia="Times New Roman" w:cs="Times New Roman"/>
          <w:b/>
          <w:bCs/>
          <w:szCs w:val="24"/>
          <w:lang w:eastAsia="lt-LT"/>
        </w:rPr>
        <w:t>7</w:t>
      </w:r>
      <w:r w:rsidR="008E0E71" w:rsidRPr="00FF704A">
        <w:rPr>
          <w:rFonts w:eastAsia="Times New Roman" w:cs="Times New Roman"/>
          <w:b/>
          <w:bCs/>
          <w:szCs w:val="24"/>
          <w:lang w:eastAsia="lt-LT"/>
        </w:rPr>
        <w:t xml:space="preserve"> (</w:t>
      </w:r>
      <w:r w:rsidR="002B04F8">
        <w:rPr>
          <w:rFonts w:eastAsia="Times New Roman" w:cs="Times New Roman"/>
          <w:b/>
          <w:bCs/>
          <w:szCs w:val="24"/>
          <w:lang w:eastAsia="lt-LT"/>
        </w:rPr>
        <w:t>septyni</w:t>
      </w:r>
      <w:r w:rsidR="008E0E71" w:rsidRPr="00FF704A">
        <w:rPr>
          <w:rFonts w:eastAsia="Times New Roman" w:cs="Times New Roman"/>
          <w:b/>
          <w:bCs/>
          <w:szCs w:val="24"/>
          <w:lang w:eastAsia="lt-LT"/>
        </w:rPr>
        <w:t>) mėn.</w:t>
      </w:r>
      <w:r w:rsidR="008E0E71" w:rsidRPr="00FF704A">
        <w:rPr>
          <w:rFonts w:eastAsia="Times New Roman" w:cs="Times New Roman"/>
          <w:szCs w:val="24"/>
          <w:lang w:eastAsia="lt-LT"/>
        </w:rPr>
        <w:t xml:space="preserve"> </w:t>
      </w:r>
      <w:r w:rsidR="002B04F8" w:rsidRPr="002B04F8">
        <w:rPr>
          <w:rFonts w:eastAsia="Times New Roman" w:cs="Times New Roman"/>
          <w:szCs w:val="24"/>
          <w:lang w:eastAsia="lt-LT"/>
        </w:rPr>
        <w:t>(atsiskaitymo terminas įskaičiuotas)</w:t>
      </w:r>
      <w:r w:rsidR="002B04F8">
        <w:rPr>
          <w:rFonts w:eastAsia="Times New Roman" w:cs="Times New Roman"/>
          <w:szCs w:val="24"/>
          <w:lang w:eastAsia="lt-LT"/>
        </w:rPr>
        <w:t xml:space="preserve">. </w:t>
      </w:r>
      <w:r w:rsidR="005E550F" w:rsidRPr="00FF704A">
        <w:rPr>
          <w:rFonts w:eastAsia="Calibri"/>
          <w:szCs w:val="24"/>
        </w:rPr>
        <w:t>Sutarties galiojimo laikas nurodytos Sutarties projekte (pirkimo sąlygų 3 priede).</w:t>
      </w:r>
    </w:p>
    <w:p w:rsidR="00681A97" w:rsidRDefault="00681A97" w:rsidP="00AA5883">
      <w:pPr>
        <w:numPr>
          <w:ilvl w:val="0"/>
          <w:numId w:val="22"/>
        </w:numPr>
        <w:tabs>
          <w:tab w:val="left" w:pos="993"/>
        </w:tabs>
        <w:suppressAutoHyphens/>
        <w:ind w:left="0" w:firstLine="567"/>
        <w:contextualSpacing/>
        <w:rPr>
          <w:rFonts w:eastAsia="Calibri" w:cs="Times New Roman"/>
          <w:bCs/>
          <w:szCs w:val="24"/>
        </w:rPr>
      </w:pPr>
      <w:r>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sidR="00F11667">
        <w:rPr>
          <w:rFonts w:cs="Times New Roman"/>
          <w:b/>
          <w:color w:val="000000"/>
          <w:spacing w:val="2"/>
          <w:shd w:val="clear" w:color="auto" w:fill="FFFFFF"/>
        </w:rPr>
        <w:t>f</w:t>
      </w:r>
      <w:r w:rsidR="00F11667" w:rsidRPr="00F11667">
        <w:rPr>
          <w:rFonts w:cs="Times New Roman"/>
          <w:b/>
          <w:color w:val="000000"/>
          <w:spacing w:val="2"/>
          <w:shd w:val="clear" w:color="auto" w:fill="FFFFFF"/>
        </w:rPr>
        <w:t>iksuot</w:t>
      </w:r>
      <w:r w:rsidR="00F11667">
        <w:rPr>
          <w:rFonts w:cs="Times New Roman"/>
          <w:b/>
          <w:color w:val="000000"/>
          <w:spacing w:val="2"/>
          <w:shd w:val="clear" w:color="auto" w:fill="FFFFFF"/>
        </w:rPr>
        <w:t>o</w:t>
      </w:r>
      <w:r w:rsidR="00F11667" w:rsidRPr="00F11667">
        <w:rPr>
          <w:rFonts w:cs="Times New Roman"/>
          <w:b/>
          <w:color w:val="000000"/>
          <w:spacing w:val="2"/>
          <w:shd w:val="clear" w:color="auto" w:fill="FFFFFF"/>
        </w:rPr>
        <w:t xml:space="preserve"> įkaini</w:t>
      </w:r>
      <w:r w:rsidR="00F11667">
        <w:rPr>
          <w:rFonts w:cs="Times New Roman"/>
          <w:b/>
          <w:color w:val="000000"/>
          <w:spacing w:val="2"/>
          <w:shd w:val="clear" w:color="auto" w:fill="FFFFFF"/>
        </w:rPr>
        <w:t>o</w:t>
      </w:r>
      <w:r w:rsidR="00F11667" w:rsidRPr="00F11667">
        <w:rPr>
          <w:rFonts w:cs="Times New Roman"/>
          <w:b/>
          <w:color w:val="000000"/>
          <w:spacing w:val="2"/>
          <w:shd w:val="clear" w:color="auto" w:fill="FFFFFF"/>
        </w:rPr>
        <w:t xml:space="preserve"> </w:t>
      </w:r>
      <w:r>
        <w:rPr>
          <w:rFonts w:cs="Times New Roman"/>
          <w:b/>
          <w:color w:val="000000"/>
          <w:spacing w:val="2"/>
          <w:shd w:val="clear" w:color="auto" w:fill="FFFFFF"/>
        </w:rPr>
        <w:t>kainodaros metodas</w:t>
      </w:r>
      <w:r>
        <w:rPr>
          <w:rFonts w:eastAsia="Calibri" w:cs="Times New Roman"/>
          <w:b/>
          <w:bCs/>
          <w:szCs w:val="24"/>
        </w:rPr>
        <w:t>.</w:t>
      </w:r>
    </w:p>
    <w:p w:rsidR="00681A97" w:rsidRDefault="00681A97" w:rsidP="00681A97">
      <w:pPr>
        <w:pStyle w:val="Pagrindinistekstas"/>
        <w:ind w:firstLine="0"/>
        <w:rPr>
          <w:b/>
          <w:szCs w:val="24"/>
        </w:rPr>
      </w:pPr>
    </w:p>
    <w:p w:rsidR="00681A97" w:rsidRDefault="00681A97" w:rsidP="00681A97">
      <w:pPr>
        <w:pStyle w:val="Antrat1"/>
        <w:keepLines w:val="0"/>
        <w:numPr>
          <w:ilvl w:val="0"/>
          <w:numId w:val="1"/>
        </w:numPr>
      </w:pPr>
      <w:bookmarkStart w:id="22" w:name="_Toc227939019"/>
      <w:r>
        <w:t>INFORMACIJA APIE PIRKIMO DOKUMENTŲ PAAIŠKINIMO (PATIKSLINIMO) TVARKĄ, GINČŲ NAGRINĖJIMO TVARKĄ</w:t>
      </w:r>
      <w:bookmarkEnd w:id="22"/>
    </w:p>
    <w:p w:rsidR="00681A97" w:rsidRDefault="00681A97" w:rsidP="00681A97"/>
    <w:p w:rsidR="00681A97" w:rsidRDefault="00681A97" w:rsidP="00AA5883">
      <w:pPr>
        <w:pStyle w:val="Sraopastraipa"/>
        <w:numPr>
          <w:ilvl w:val="0"/>
          <w:numId w:val="22"/>
        </w:numPr>
        <w:tabs>
          <w:tab w:val="left" w:pos="993"/>
        </w:tabs>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681A97" w:rsidRDefault="004B112E" w:rsidP="00AA5883">
      <w:pPr>
        <w:pStyle w:val="Sraopastraipa"/>
        <w:numPr>
          <w:ilvl w:val="0"/>
          <w:numId w:val="22"/>
        </w:numPr>
        <w:tabs>
          <w:tab w:val="left" w:pos="993"/>
        </w:tabs>
        <w:ind w:left="0" w:firstLine="567"/>
        <w:rPr>
          <w:szCs w:val="24"/>
        </w:rPr>
      </w:pPr>
      <w:r w:rsidRPr="004B112E">
        <w:rPr>
          <w:rFonts w:eastAsia="SimSun"/>
          <w:bCs/>
          <w:szCs w:val="22"/>
          <w:lang w:eastAsia="zh-CN"/>
        </w:rPr>
        <w:t>Teikti pasiūlymus dėl pirkimo dokumentų patikslinimų ir kreiptis dėl pirkimo dokumentų paaiškinimo ar kreiptis dėl papildomos informacijos susijusios su pirkimo dokumentais į pirkimo Komisiją galima nevėliau</w:t>
      </w:r>
      <w:r>
        <w:rPr>
          <w:rFonts w:eastAsia="SimSun"/>
          <w:bCs/>
          <w:szCs w:val="22"/>
          <w:lang w:eastAsia="zh-CN"/>
        </w:rPr>
        <w:t xml:space="preserve"> </w:t>
      </w:r>
      <w:r w:rsidRPr="0033362F">
        <w:rPr>
          <w:b/>
          <w:bCs/>
        </w:rPr>
        <w:t xml:space="preserve">kaip prieš </w:t>
      </w:r>
      <w:r>
        <w:rPr>
          <w:b/>
          <w:bCs/>
        </w:rPr>
        <w:t>2</w:t>
      </w:r>
      <w:r w:rsidRPr="0073453E">
        <w:rPr>
          <w:b/>
          <w:bCs/>
        </w:rPr>
        <w:t xml:space="preserve"> dienas</w:t>
      </w:r>
      <w:r w:rsidRPr="0033362F">
        <w:rPr>
          <w:b/>
          <w:bCs/>
        </w:rPr>
        <w:t xml:space="preserve"> iki pasiūlymų pateikimo termino pabaigos</w:t>
      </w:r>
      <w:r w:rsidR="00681A97">
        <w:rPr>
          <w:b/>
          <w:bCs/>
        </w:rPr>
        <w:t>.</w:t>
      </w:r>
      <w:r w:rsidR="00681A97">
        <w:rPr>
          <w:szCs w:val="24"/>
        </w:rPr>
        <w:t xml:space="preserve"> Pirkimo organizatoriaus paaiškinimai ar patikslinimai turi būti pateikiami </w:t>
      </w:r>
      <w:r w:rsidR="00681A97">
        <w:rPr>
          <w:b/>
          <w:szCs w:val="24"/>
        </w:rPr>
        <w:t>likus ne mažiau kaip 1 darbo dienai</w:t>
      </w:r>
      <w:r w:rsidR="00681A97">
        <w:rPr>
          <w:szCs w:val="24"/>
        </w:rPr>
        <w:t xml:space="preserve"> iki pasiūlymų pateikimo termino pabaigos.</w:t>
      </w:r>
    </w:p>
    <w:p w:rsidR="00681A97" w:rsidRDefault="00681A97" w:rsidP="00AA5883">
      <w:pPr>
        <w:pStyle w:val="Sraopastraipa"/>
        <w:numPr>
          <w:ilvl w:val="0"/>
          <w:numId w:val="22"/>
        </w:numPr>
        <w:tabs>
          <w:tab w:val="left" w:pos="993"/>
        </w:tabs>
        <w:ind w:left="0" w:firstLine="567"/>
        <w:rPr>
          <w:szCs w:val="24"/>
        </w:rPr>
      </w:pPr>
      <w:r>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681A97" w:rsidRDefault="00681A97" w:rsidP="00AA5883">
      <w:pPr>
        <w:pStyle w:val="Sraopastraipa"/>
        <w:numPr>
          <w:ilvl w:val="0"/>
          <w:numId w:val="22"/>
        </w:numPr>
        <w:tabs>
          <w:tab w:val="left" w:pos="993"/>
        </w:tabs>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rsidR="00681A97" w:rsidRDefault="00681A97" w:rsidP="00AA5883">
      <w:pPr>
        <w:pStyle w:val="Sraopastraipa"/>
        <w:numPr>
          <w:ilvl w:val="0"/>
          <w:numId w:val="22"/>
        </w:numPr>
        <w:tabs>
          <w:tab w:val="left" w:pos="993"/>
        </w:tabs>
        <w:ind w:left="0" w:firstLine="567"/>
        <w:rPr>
          <w:szCs w:val="24"/>
        </w:rPr>
      </w:pPr>
      <w:r>
        <w:rPr>
          <w:szCs w:val="24"/>
        </w:rPr>
        <w:t>Perkančioji organizacija neketina rengti susitikimų su tiekėjais dėl pirkimo dokumentų paaiškinimo.</w:t>
      </w:r>
    </w:p>
    <w:p w:rsidR="00681A97" w:rsidRDefault="00681A97" w:rsidP="00AA5883">
      <w:pPr>
        <w:pStyle w:val="Sraopastraipa"/>
        <w:numPr>
          <w:ilvl w:val="0"/>
          <w:numId w:val="22"/>
        </w:numPr>
        <w:tabs>
          <w:tab w:val="left" w:pos="993"/>
        </w:tabs>
        <w:ind w:left="0" w:firstLine="567"/>
        <w:rPr>
          <w:szCs w:val="24"/>
        </w:rPr>
      </w:pPr>
      <w:r>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rsidR="00681A97" w:rsidRDefault="00681A97" w:rsidP="00AA5883">
      <w:pPr>
        <w:pStyle w:val="Sraopastraipa"/>
        <w:numPr>
          <w:ilvl w:val="0"/>
          <w:numId w:val="22"/>
        </w:numPr>
        <w:tabs>
          <w:tab w:val="left" w:pos="993"/>
        </w:tabs>
        <w:ind w:left="0" w:firstLine="567"/>
        <w:rPr>
          <w:szCs w:val="24"/>
        </w:rPr>
      </w:pPr>
      <w:r>
        <w:rPr>
          <w:szCs w:val="24"/>
        </w:rPr>
        <w:t>Ginčų nagrinėjimas, žalos atlyginimas, pirkimo sutarties pripažinimas negaliojančia, alternatyvios sankcijos reglamentuojamos Viešųjų pirkimų įstatymo VII skyriuje.</w:t>
      </w:r>
    </w:p>
    <w:p w:rsidR="00681A97" w:rsidRDefault="00681A97" w:rsidP="00AA5883">
      <w:pPr>
        <w:pStyle w:val="Sraopastraipa"/>
        <w:numPr>
          <w:ilvl w:val="0"/>
          <w:numId w:val="22"/>
        </w:numPr>
        <w:tabs>
          <w:tab w:val="left" w:pos="993"/>
        </w:tabs>
        <w:ind w:left="0" w:firstLine="567"/>
        <w:rPr>
          <w:szCs w:val="24"/>
        </w:rPr>
      </w:pPr>
      <w:r>
        <w:rPr>
          <w:szCs w:val="24"/>
        </w:rPr>
        <w:t>Perkančioji organizacija turi teisę savo iniciatyva nutraukti pradėtas pirkimo procedūras, jei atsirado aplinkybių, numatytų Viešųjų pirkimų įstatymo ir privalo nutraukti pradėtas pirkimo procedūras, jei atsirado aplinkybių, numatytų Viešųjų pirkimų įstatymo 29 straipsnio 3 dalyje.</w:t>
      </w:r>
    </w:p>
    <w:p w:rsidR="000861A0" w:rsidRPr="005E550F" w:rsidRDefault="000861A0" w:rsidP="000861A0">
      <w:pPr>
        <w:pStyle w:val="Sraopastraipa"/>
        <w:tabs>
          <w:tab w:val="left" w:pos="993"/>
        </w:tabs>
        <w:ind w:left="567"/>
        <w:rPr>
          <w:szCs w:val="24"/>
        </w:rPr>
      </w:pPr>
    </w:p>
    <w:p w:rsidR="00681A97" w:rsidRDefault="00681A97" w:rsidP="00681A97">
      <w:pPr>
        <w:pStyle w:val="Antrat1"/>
        <w:keepLines w:val="0"/>
        <w:numPr>
          <w:ilvl w:val="0"/>
          <w:numId w:val="1"/>
        </w:numPr>
      </w:pPr>
      <w:bookmarkStart w:id="23" w:name="_Toc158640871"/>
      <w:bookmarkStart w:id="24" w:name="_Toc227939020"/>
      <w:r>
        <w:t>BAIGIAMOSIOS NUOSTATOS</w:t>
      </w:r>
      <w:bookmarkEnd w:id="23"/>
      <w:bookmarkEnd w:id="24"/>
    </w:p>
    <w:p w:rsidR="00681A97" w:rsidRDefault="00681A97" w:rsidP="00F5224E">
      <w:pPr>
        <w:tabs>
          <w:tab w:val="left" w:pos="993"/>
        </w:tabs>
        <w:ind w:firstLine="567"/>
        <w:rPr>
          <w:rFonts w:eastAsia="Times New Roman" w:cs="Times New Roman"/>
          <w:szCs w:val="24"/>
        </w:rPr>
      </w:pPr>
    </w:p>
    <w:p w:rsidR="00681A97" w:rsidRDefault="00681A97" w:rsidP="00AA5883">
      <w:pPr>
        <w:pStyle w:val="Sraopastraipa"/>
        <w:numPr>
          <w:ilvl w:val="0"/>
          <w:numId w:val="22"/>
        </w:numPr>
        <w:tabs>
          <w:tab w:val="left" w:pos="993"/>
        </w:tabs>
        <w:ind w:left="0" w:firstLine="567"/>
        <w:rPr>
          <w:rFonts w:eastAsia="Calibri"/>
          <w:bCs/>
          <w:szCs w:val="24"/>
        </w:rPr>
      </w:pPr>
      <w:r>
        <w:rPr>
          <w:szCs w:val="24"/>
        </w:rPr>
        <w:t>Į šio pirkimo procedūras perkančioji organizacija nenumato kviesti dalyvauti stebėtojų.</w:t>
      </w:r>
    </w:p>
    <w:p w:rsidR="00681A97" w:rsidRDefault="00681A97" w:rsidP="00AA5883">
      <w:pPr>
        <w:numPr>
          <w:ilvl w:val="0"/>
          <w:numId w:val="22"/>
        </w:numPr>
        <w:tabs>
          <w:tab w:val="left" w:pos="993"/>
        </w:tabs>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8E467E" w:rsidRPr="00F11667" w:rsidRDefault="00F5224E" w:rsidP="00F5224E">
      <w:pPr>
        <w:tabs>
          <w:tab w:val="left" w:pos="993"/>
          <w:tab w:val="left" w:pos="1134"/>
        </w:tabs>
        <w:ind w:firstLine="567"/>
        <w:rPr>
          <w:rFonts w:eastAsia="Calibri" w:cs="Times New Roman"/>
          <w:bCs/>
          <w:i/>
          <w:szCs w:val="24"/>
        </w:rPr>
      </w:pPr>
      <w:r>
        <w:rPr>
          <w:rFonts w:cs="Times New Roman"/>
          <w:szCs w:val="24"/>
        </w:rPr>
        <w:t>8</w:t>
      </w:r>
      <w:r w:rsidR="0087231B">
        <w:rPr>
          <w:rFonts w:cs="Times New Roman"/>
          <w:szCs w:val="24"/>
        </w:rPr>
        <w:t>5</w:t>
      </w:r>
      <w:r>
        <w:rPr>
          <w:rFonts w:cs="Times New Roman"/>
          <w:szCs w:val="24"/>
        </w:rPr>
        <w:t xml:space="preserve">.1. </w:t>
      </w:r>
      <w:r w:rsidR="008E467E" w:rsidRPr="00F11667">
        <w:rPr>
          <w:rFonts w:cs="Times New Roman"/>
          <w:szCs w:val="24"/>
        </w:rPr>
        <w:t xml:space="preserve">techniniais klausimais </w:t>
      </w:r>
      <w:r w:rsidR="00F11667" w:rsidRPr="00F11667">
        <w:rPr>
          <w:i/>
          <w:szCs w:val="24"/>
        </w:rPr>
        <w:t>Plungės rajono savivaldybės</w:t>
      </w:r>
      <w:r w:rsidR="00F11667">
        <w:rPr>
          <w:i/>
          <w:szCs w:val="24"/>
        </w:rPr>
        <w:t xml:space="preserve"> </w:t>
      </w:r>
      <w:r w:rsidR="00F11667" w:rsidRPr="00F11667">
        <w:rPr>
          <w:i/>
          <w:szCs w:val="24"/>
        </w:rPr>
        <w:t>Kulių kultūros centr</w:t>
      </w:r>
      <w:r w:rsidR="00F11667">
        <w:rPr>
          <w:i/>
          <w:szCs w:val="24"/>
        </w:rPr>
        <w:t xml:space="preserve">o direktorė </w:t>
      </w:r>
      <w:r w:rsidR="008E0E71" w:rsidRPr="00F11667">
        <w:rPr>
          <w:i/>
          <w:szCs w:val="24"/>
        </w:rPr>
        <w:t xml:space="preserve"> </w:t>
      </w:r>
      <w:r w:rsidR="00F11667" w:rsidRPr="00F11667">
        <w:rPr>
          <w:i/>
          <w:szCs w:val="24"/>
        </w:rPr>
        <w:t xml:space="preserve">Agnė </w:t>
      </w:r>
      <w:proofErr w:type="spellStart"/>
      <w:r w:rsidR="00F11667" w:rsidRPr="00F11667">
        <w:rPr>
          <w:i/>
          <w:szCs w:val="24"/>
        </w:rPr>
        <w:t>Alčauskienė</w:t>
      </w:r>
      <w:proofErr w:type="spellEnd"/>
      <w:r w:rsidR="00F11667">
        <w:rPr>
          <w:i/>
          <w:szCs w:val="24"/>
        </w:rPr>
        <w:t>,</w:t>
      </w:r>
      <w:r w:rsidR="00F11667" w:rsidRPr="00F11667">
        <w:rPr>
          <w:rFonts w:ascii="LiberationSerif" w:hAnsi="LiberationSerif" w:cs="LiberationSerif"/>
          <w:sz w:val="22"/>
        </w:rPr>
        <w:t xml:space="preserve"> </w:t>
      </w:r>
      <w:r w:rsidR="00F11667" w:rsidRPr="00F11667">
        <w:rPr>
          <w:i/>
          <w:szCs w:val="24"/>
        </w:rPr>
        <w:t>Tel.</w:t>
      </w:r>
      <w:r w:rsidR="00F11667">
        <w:rPr>
          <w:i/>
          <w:szCs w:val="24"/>
        </w:rPr>
        <w:t xml:space="preserve"> Nr.</w:t>
      </w:r>
      <w:r w:rsidR="00F11667" w:rsidRPr="00F11667">
        <w:rPr>
          <w:i/>
          <w:szCs w:val="24"/>
        </w:rPr>
        <w:t xml:space="preserve"> 37068660915</w:t>
      </w:r>
      <w:r w:rsidR="00F11667">
        <w:rPr>
          <w:i/>
          <w:szCs w:val="24"/>
        </w:rPr>
        <w:t xml:space="preserve">  el. p. </w:t>
      </w:r>
      <w:r w:rsidR="00F11667" w:rsidRPr="00F11667">
        <w:rPr>
          <w:i/>
          <w:szCs w:val="24"/>
        </w:rPr>
        <w:t>kuliai.kc@gmail.com</w:t>
      </w:r>
      <w:r w:rsidR="008E467E" w:rsidRPr="00F11667">
        <w:rPr>
          <w:i/>
        </w:rPr>
        <w:t>;</w:t>
      </w:r>
    </w:p>
    <w:p w:rsidR="00681A97" w:rsidRDefault="00F5224E" w:rsidP="00F5224E">
      <w:pPr>
        <w:tabs>
          <w:tab w:val="left" w:pos="993"/>
        </w:tabs>
        <w:ind w:firstLine="567"/>
        <w:contextualSpacing/>
        <w:rPr>
          <w:rFonts w:eastAsia="Calibri" w:cs="Times New Roman"/>
          <w:bCs/>
          <w:szCs w:val="24"/>
        </w:rPr>
      </w:pPr>
      <w:r>
        <w:rPr>
          <w:rFonts w:cs="Times New Roman"/>
          <w:szCs w:val="24"/>
        </w:rPr>
        <w:lastRenderedPageBreak/>
        <w:t>8</w:t>
      </w:r>
      <w:r w:rsidR="0087231B">
        <w:rPr>
          <w:rFonts w:cs="Times New Roman"/>
          <w:szCs w:val="24"/>
        </w:rPr>
        <w:t>5</w:t>
      </w:r>
      <w:r>
        <w:rPr>
          <w:rFonts w:cs="Times New Roman"/>
          <w:szCs w:val="24"/>
        </w:rPr>
        <w:t xml:space="preserve">.2. </w:t>
      </w:r>
      <w:r w:rsidR="00681A97">
        <w:rPr>
          <w:rFonts w:cs="Times New Roman"/>
          <w:szCs w:val="24"/>
        </w:rPr>
        <w:t xml:space="preserve">viešųjų pirkimų procedūrų klausimais </w:t>
      </w:r>
      <w:r w:rsidR="00681A97" w:rsidRPr="008E0E71">
        <w:rPr>
          <w:rFonts w:cs="Times New Roman"/>
          <w:i/>
          <w:szCs w:val="24"/>
        </w:rPr>
        <w:t xml:space="preserve">Plungės rajono savivaldybės administracijos Viešųjų pirkimų skyriaus vyr. specialistė </w:t>
      </w:r>
      <w:r w:rsidR="008E0E71" w:rsidRPr="008E0E71">
        <w:rPr>
          <w:rFonts w:cs="Times New Roman"/>
          <w:i/>
          <w:szCs w:val="24"/>
        </w:rPr>
        <w:t>Gražina Baužienė</w:t>
      </w:r>
      <w:r w:rsidR="00F11667">
        <w:rPr>
          <w:rFonts w:cs="Times New Roman"/>
          <w:i/>
          <w:szCs w:val="24"/>
        </w:rPr>
        <w:t xml:space="preserve">. Tel Nr. </w:t>
      </w:r>
      <w:r w:rsidR="00CC34AD" w:rsidRPr="00CC34AD">
        <w:rPr>
          <w:rFonts w:eastAsia="SimSun" w:cs="Times New Roman"/>
          <w:i/>
          <w:lang w:eastAsia="zh-CN"/>
        </w:rPr>
        <w:t>+370 448 73149</w:t>
      </w:r>
      <w:r w:rsidR="00CC34AD">
        <w:rPr>
          <w:rFonts w:eastAsia="SimSun" w:cs="Times New Roman"/>
          <w:i/>
          <w:lang w:eastAsia="zh-CN"/>
        </w:rPr>
        <w:t xml:space="preserve">; </w:t>
      </w:r>
      <w:r w:rsidR="00F11667">
        <w:rPr>
          <w:rFonts w:cs="Times New Roman"/>
          <w:i/>
          <w:szCs w:val="24"/>
        </w:rPr>
        <w:t>el. p. grazina.bauziene@plunge.lt</w:t>
      </w:r>
      <w:r w:rsidR="00681A97">
        <w:rPr>
          <w:rFonts w:cs="Times New Roman"/>
          <w:szCs w:val="24"/>
        </w:rPr>
        <w:t>.</w:t>
      </w:r>
    </w:p>
    <w:p w:rsidR="00681A97" w:rsidRDefault="00681A97" w:rsidP="00AA5883">
      <w:pPr>
        <w:pStyle w:val="Sraopastraipa"/>
        <w:numPr>
          <w:ilvl w:val="0"/>
          <w:numId w:val="22"/>
        </w:numPr>
        <w:tabs>
          <w:tab w:val="left" w:pos="993"/>
        </w:tabs>
        <w:ind w:left="0" w:firstLine="567"/>
        <w:rPr>
          <w:rFonts w:eastAsia="Calibri"/>
          <w:bCs/>
          <w:szCs w:val="24"/>
        </w:rPr>
      </w:pPr>
      <w:r>
        <w:rPr>
          <w:szCs w:val="24"/>
        </w:rPr>
        <w:t>P</w:t>
      </w:r>
      <w:bookmarkStart w:id="25" w:name="_GoBack"/>
      <w:bookmarkEnd w:id="25"/>
      <w:r>
        <w:rPr>
          <w:szCs w:val="24"/>
        </w:rPr>
        <w:t>irkimo sąlygų priedai yra neatskiriama pirkimo dokumentų dalis.</w:t>
      </w:r>
    </w:p>
    <w:p w:rsidR="00681A97" w:rsidRDefault="00681A97" w:rsidP="00AA5883">
      <w:pPr>
        <w:pStyle w:val="Sraopastraipa"/>
        <w:numPr>
          <w:ilvl w:val="0"/>
          <w:numId w:val="22"/>
        </w:numPr>
        <w:tabs>
          <w:tab w:val="left" w:pos="993"/>
        </w:tabs>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681A97" w:rsidRDefault="00681A97" w:rsidP="00681A97">
      <w:pPr>
        <w:rPr>
          <w:rFonts w:eastAsia="Calibri"/>
          <w:bCs/>
          <w:szCs w:val="24"/>
        </w:rPr>
      </w:pPr>
    </w:p>
    <w:p w:rsidR="00681A97" w:rsidRDefault="00681A97" w:rsidP="00681A97">
      <w:pPr>
        <w:rPr>
          <w:szCs w:val="24"/>
        </w:rPr>
      </w:pPr>
    </w:p>
    <w:p w:rsidR="00681A97" w:rsidRDefault="00681A97" w:rsidP="00681A97">
      <w:pPr>
        <w:rPr>
          <w:szCs w:val="24"/>
        </w:rPr>
      </w:pPr>
      <w:r>
        <w:rPr>
          <w:szCs w:val="24"/>
        </w:rPr>
        <w:t>Administracijos direktorius</w:t>
      </w:r>
      <w:r>
        <w:rPr>
          <w:szCs w:val="24"/>
        </w:rPr>
        <w:tab/>
      </w:r>
      <w:r>
        <w:rPr>
          <w:szCs w:val="24"/>
        </w:rPr>
        <w:tab/>
      </w:r>
      <w:r>
        <w:rPr>
          <w:szCs w:val="24"/>
        </w:rPr>
        <w:tab/>
      </w:r>
      <w:r>
        <w:rPr>
          <w:szCs w:val="24"/>
        </w:rPr>
        <w:tab/>
        <w:t>Dalius Pečiulis</w:t>
      </w:r>
    </w:p>
    <w:p w:rsidR="00681A97" w:rsidRDefault="00681A97" w:rsidP="00681A97">
      <w:pPr>
        <w:ind w:left="3888" w:firstLine="1296"/>
        <w:rPr>
          <w:i/>
          <w:strike/>
          <w:color w:val="FF0000"/>
        </w:rPr>
      </w:pPr>
    </w:p>
    <w:p w:rsidR="00681A97" w:rsidRDefault="00681A97" w:rsidP="00681A97"/>
    <w:p w:rsidR="002B54D7" w:rsidRDefault="002B54D7" w:rsidP="00681A97"/>
    <w:sectPr w:rsidR="002B54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B30" w:rsidRDefault="00BE4B30" w:rsidP="00681A97">
      <w:r>
        <w:separator/>
      </w:r>
    </w:p>
  </w:endnote>
  <w:endnote w:type="continuationSeparator" w:id="0">
    <w:p w:rsidR="00BE4B30" w:rsidRDefault="00BE4B30" w:rsidP="006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B30" w:rsidRDefault="00BE4B30" w:rsidP="00681A97">
      <w:r>
        <w:separator/>
      </w:r>
    </w:p>
  </w:footnote>
  <w:footnote w:type="continuationSeparator" w:id="0">
    <w:p w:rsidR="00BE4B30" w:rsidRDefault="00BE4B30" w:rsidP="00681A97">
      <w:r>
        <w:continuationSeparator/>
      </w:r>
    </w:p>
  </w:footnote>
  <w:footnote w:id="1">
    <w:p w:rsidR="00681A97" w:rsidRDefault="00681A97" w:rsidP="00681A97">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2">
    <w:p w:rsidR="000D43B6" w:rsidRPr="00164A98" w:rsidRDefault="000D43B6" w:rsidP="000D43B6">
      <w:pPr>
        <w:pStyle w:val="Puslapioinaostekstas"/>
        <w:jc w:val="both"/>
      </w:pPr>
      <w:r w:rsidRPr="00164A98">
        <w:rPr>
          <w:rStyle w:val="Puslapioinaosnuoroda"/>
        </w:rPr>
        <w:footnoteRef/>
      </w:r>
      <w:r w:rsidRPr="00164A98">
        <w:t xml:space="preserve"> </w:t>
      </w:r>
      <w:hyperlink r:id="rId1" w:history="1">
        <w:r w:rsidRPr="00164A98">
          <w:rPr>
            <w:rStyle w:val="Hipersaitas"/>
            <w:spacing w:val="2"/>
            <w:shd w:val="clear" w:color="auto" w:fill="FFFFFF"/>
          </w:rPr>
          <w:t>Pasiūlymų patikslinimo, papildymo ar paaiškinimo taisyklės</w:t>
        </w:r>
      </w:hyperlink>
      <w:r w:rsidRPr="00164A98">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19"/>
    <w:lvl w:ilvl="0">
      <w:start w:val="2"/>
      <w:numFmt w:val="decimal"/>
      <w:pStyle w:val="Sraassunumeriais"/>
      <w:lvlText w:val="%1."/>
      <w:lvlJc w:val="left"/>
      <w:pPr>
        <w:tabs>
          <w:tab w:val="num" w:pos="1080"/>
        </w:tabs>
        <w:ind w:left="1080" w:hanging="360"/>
      </w:pPr>
      <w:rPr>
        <w:rFonts w:hint="default"/>
      </w:rPr>
    </w:lvl>
  </w:abstractNum>
  <w:abstractNum w:abstractNumId="1" w15:restartNumberingAfterBreak="0">
    <w:nsid w:val="003E7C46"/>
    <w:multiLevelType w:val="hybridMultilevel"/>
    <w:tmpl w:val="A216A6D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 w15:restartNumberingAfterBreak="0">
    <w:nsid w:val="09E553E2"/>
    <w:multiLevelType w:val="multilevel"/>
    <w:tmpl w:val="2DAA27E6"/>
    <w:lvl w:ilvl="0">
      <w:start w:val="21"/>
      <w:numFmt w:val="decimal"/>
      <w:lvlText w:val="%1."/>
      <w:lvlJc w:val="left"/>
      <w:pPr>
        <w:ind w:left="928" w:hanging="360"/>
      </w:pPr>
      <w:rPr>
        <w:rFonts w:hint="default"/>
        <w:b w:val="0"/>
        <w:i w:val="0"/>
        <w:strike w:val="0"/>
        <w:dstrike w:val="0"/>
        <w:color w:val="auto"/>
        <w:sz w:val="24"/>
        <w:szCs w:val="24"/>
        <w:u w:val="none"/>
        <w:effect w:val="none"/>
      </w:rPr>
    </w:lvl>
    <w:lvl w:ilvl="1">
      <w:start w:val="1"/>
      <w:numFmt w:val="decimal"/>
      <w:lvlText w:val="%1.%2."/>
      <w:lvlJc w:val="left"/>
      <w:pPr>
        <w:ind w:left="3835"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E301BF"/>
    <w:multiLevelType w:val="multilevel"/>
    <w:tmpl w:val="67CEDA7C"/>
    <w:lvl w:ilvl="0">
      <w:start w:val="1"/>
      <w:numFmt w:val="decimal"/>
      <w:lvlText w:val="%1."/>
      <w:lvlJc w:val="left"/>
      <w:pPr>
        <w:ind w:left="928"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C4329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E1663"/>
    <w:multiLevelType w:val="multilevel"/>
    <w:tmpl w:val="3EB86632"/>
    <w:lvl w:ilvl="0">
      <w:start w:val="17"/>
      <w:numFmt w:val="decimal"/>
      <w:lvlText w:val="%1."/>
      <w:lvlJc w:val="left"/>
      <w:pPr>
        <w:ind w:left="928" w:hanging="360"/>
      </w:pPr>
      <w:rPr>
        <w:rFonts w:hint="default"/>
        <w:b w:val="0"/>
        <w:i w:val="0"/>
        <w:strike w:val="0"/>
        <w:dstrike w:val="0"/>
        <w:color w:val="auto"/>
        <w:sz w:val="24"/>
        <w:szCs w:val="24"/>
        <w:u w:val="none"/>
        <w:effect w:val="none"/>
      </w:rPr>
    </w:lvl>
    <w:lvl w:ilvl="1">
      <w:start w:val="1"/>
      <w:numFmt w:val="decimal"/>
      <w:lvlText w:val="%1.%2."/>
      <w:lvlJc w:val="left"/>
      <w:pPr>
        <w:ind w:left="3835"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6D3A01"/>
    <w:multiLevelType w:val="multilevel"/>
    <w:tmpl w:val="B3E4A4F0"/>
    <w:lvl w:ilvl="0">
      <w:start w:val="11"/>
      <w:numFmt w:val="decimal"/>
      <w:lvlText w:val="%1."/>
      <w:lvlJc w:val="left"/>
      <w:pPr>
        <w:ind w:left="317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D6382F"/>
    <w:multiLevelType w:val="hybridMultilevel"/>
    <w:tmpl w:val="2CD6611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4C406C0B"/>
    <w:multiLevelType w:val="multilevel"/>
    <w:tmpl w:val="67CEDA7C"/>
    <w:lvl w:ilvl="0">
      <w:start w:val="1"/>
      <w:numFmt w:val="decimal"/>
      <w:lvlText w:val="%1."/>
      <w:lvlJc w:val="left"/>
      <w:pPr>
        <w:ind w:left="928"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3F3911"/>
    <w:multiLevelType w:val="hybridMultilevel"/>
    <w:tmpl w:val="02F6FFA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4F064C90"/>
    <w:multiLevelType w:val="hybridMultilevel"/>
    <w:tmpl w:val="F4B422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567E6342"/>
    <w:multiLevelType w:val="hybridMultilevel"/>
    <w:tmpl w:val="341459D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5DD3217E"/>
    <w:multiLevelType w:val="multilevel"/>
    <w:tmpl w:val="DC983222"/>
    <w:lvl w:ilvl="0">
      <w:start w:val="8"/>
      <w:numFmt w:val="decimal"/>
      <w:lvlText w:val="%1."/>
      <w:lvlJc w:val="left"/>
      <w:pPr>
        <w:ind w:left="928" w:hanging="360"/>
      </w:pPr>
      <w:rPr>
        <w:rFonts w:hint="default"/>
        <w:b w:val="0"/>
        <w:i w:val="0"/>
        <w:strike w:val="0"/>
        <w:dstrike w:val="0"/>
        <w:color w:val="auto"/>
        <w:sz w:val="24"/>
        <w:szCs w:val="24"/>
        <w:u w:val="none"/>
        <w:effect w:val="none"/>
      </w:rPr>
    </w:lvl>
    <w:lvl w:ilvl="1">
      <w:start w:val="1"/>
      <w:numFmt w:val="decimal"/>
      <w:lvlText w:val="%1.%2."/>
      <w:lvlJc w:val="left"/>
      <w:pPr>
        <w:ind w:left="3835"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1CE5690"/>
    <w:multiLevelType w:val="multilevel"/>
    <w:tmpl w:val="DC983222"/>
    <w:lvl w:ilvl="0">
      <w:start w:val="8"/>
      <w:numFmt w:val="decimal"/>
      <w:lvlText w:val="%1."/>
      <w:lvlJc w:val="left"/>
      <w:pPr>
        <w:ind w:left="928" w:hanging="360"/>
      </w:pPr>
      <w:rPr>
        <w:rFonts w:hint="default"/>
        <w:b w:val="0"/>
        <w:i w:val="0"/>
        <w:strike w:val="0"/>
        <w:dstrike w:val="0"/>
        <w:color w:val="auto"/>
        <w:sz w:val="24"/>
        <w:szCs w:val="24"/>
        <w:u w:val="none"/>
        <w:effect w:val="none"/>
      </w:rPr>
    </w:lvl>
    <w:lvl w:ilvl="1">
      <w:start w:val="1"/>
      <w:numFmt w:val="decimal"/>
      <w:lvlText w:val="%1.%2."/>
      <w:lvlJc w:val="left"/>
      <w:pPr>
        <w:ind w:left="3835"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CB1093"/>
    <w:multiLevelType w:val="multilevel"/>
    <w:tmpl w:val="0196342C"/>
    <w:lvl w:ilvl="0">
      <w:start w:val="1"/>
      <w:numFmt w:val="decimal"/>
      <w:lvlText w:val="%1."/>
      <w:lvlJc w:val="left"/>
      <w:pPr>
        <w:ind w:left="1140" w:hanging="1140"/>
      </w:pPr>
      <w:rPr>
        <w:rFonts w:ascii="Times New Roman" w:hAnsi="Times New Roman" w:cs="Times New Roman" w:hint="default"/>
        <w:b w:val="0"/>
        <w:i w:val="0"/>
        <w:color w:val="auto"/>
        <w:sz w:val="24"/>
        <w:szCs w:val="24"/>
      </w:rPr>
    </w:lvl>
    <w:lvl w:ilvl="1">
      <w:start w:val="1"/>
      <w:numFmt w:val="decimal"/>
      <w:isLgl/>
      <w:lvlText w:val="%1.%2."/>
      <w:lvlJc w:val="left"/>
      <w:pPr>
        <w:ind w:left="1108" w:hanging="540"/>
      </w:pPr>
      <w:rPr>
        <w:b w:val="0"/>
        <w:i w:val="0"/>
        <w:strike w:val="0"/>
        <w:dstrike w:val="0"/>
        <w:color w:val="auto"/>
        <w:sz w:val="24"/>
        <w:szCs w:val="24"/>
        <w:u w:val="none"/>
        <w:effect w:val="none"/>
      </w:rPr>
    </w:lvl>
    <w:lvl w:ilvl="2">
      <w:start w:val="1"/>
      <w:numFmt w:val="decimal"/>
      <w:isLgl/>
      <w:lvlText w:val="%1.%2.%3."/>
      <w:lvlJc w:val="left"/>
      <w:pPr>
        <w:ind w:left="1430" w:hanging="720"/>
      </w:pPr>
      <w:rPr>
        <w:b w:val="0"/>
        <w:i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74610BCF"/>
    <w:multiLevelType w:val="multilevel"/>
    <w:tmpl w:val="4124500A"/>
    <w:lvl w:ilvl="0">
      <w:start w:val="20"/>
      <w:numFmt w:val="decimal"/>
      <w:lvlText w:val="%1."/>
      <w:lvlJc w:val="left"/>
      <w:pPr>
        <w:ind w:left="928" w:hanging="360"/>
      </w:pPr>
      <w:rPr>
        <w:rFonts w:hint="default"/>
        <w:b w:val="0"/>
        <w:i w:val="0"/>
        <w:strike w:val="0"/>
        <w:dstrike w:val="0"/>
        <w:color w:val="auto"/>
        <w:sz w:val="24"/>
        <w:szCs w:val="24"/>
        <w:u w:val="none"/>
        <w:effect w:val="none"/>
      </w:rPr>
    </w:lvl>
    <w:lvl w:ilvl="1">
      <w:start w:val="1"/>
      <w:numFmt w:val="decimal"/>
      <w:lvlText w:val="%1.%2."/>
      <w:lvlJc w:val="left"/>
      <w:pPr>
        <w:ind w:left="3835"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CE65F9"/>
    <w:multiLevelType w:val="hybridMultilevel"/>
    <w:tmpl w:val="A0F087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2"/>
  </w:num>
  <w:num w:numId="7">
    <w:abstractNumId w:val="14"/>
  </w:num>
  <w:num w:numId="8">
    <w:abstractNumId w:val="0"/>
  </w:num>
  <w:num w:numId="9">
    <w:abstractNumId w:val="7"/>
  </w:num>
  <w:num w:numId="10">
    <w:abstractNumId w:val="12"/>
  </w:num>
  <w:num w:numId="11">
    <w:abstractNumId w:val="1"/>
  </w:num>
  <w:num w:numId="12">
    <w:abstractNumId w:val="5"/>
  </w:num>
  <w:num w:numId="13">
    <w:abstractNumId w:val="10"/>
  </w:num>
  <w:num w:numId="14">
    <w:abstractNumId w:val="8"/>
  </w:num>
  <w:num w:numId="15">
    <w:abstractNumId w:val="18"/>
  </w:num>
  <w:num w:numId="16">
    <w:abstractNumId w:val="4"/>
  </w:num>
  <w:num w:numId="17">
    <w:abstractNumId w:val="9"/>
  </w:num>
  <w:num w:numId="18">
    <w:abstractNumId w:val="15"/>
  </w:num>
  <w:num w:numId="19">
    <w:abstractNumId w:val="11"/>
  </w:num>
  <w:num w:numId="20">
    <w:abstractNumId w:val="13"/>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5E"/>
    <w:rsid w:val="0002084E"/>
    <w:rsid w:val="0004442C"/>
    <w:rsid w:val="000605E7"/>
    <w:rsid w:val="00075562"/>
    <w:rsid w:val="000861A0"/>
    <w:rsid w:val="00093036"/>
    <w:rsid w:val="000A3AED"/>
    <w:rsid w:val="000D43B6"/>
    <w:rsid w:val="000F69DC"/>
    <w:rsid w:val="00154434"/>
    <w:rsid w:val="001869B3"/>
    <w:rsid w:val="00195E1C"/>
    <w:rsid w:val="0019660B"/>
    <w:rsid w:val="001B1ECD"/>
    <w:rsid w:val="001C61A1"/>
    <w:rsid w:val="001D547E"/>
    <w:rsid w:val="00210AE6"/>
    <w:rsid w:val="00274599"/>
    <w:rsid w:val="00286CB2"/>
    <w:rsid w:val="002B04F8"/>
    <w:rsid w:val="002B1C57"/>
    <w:rsid w:val="002B54D7"/>
    <w:rsid w:val="002F1891"/>
    <w:rsid w:val="003029DB"/>
    <w:rsid w:val="00367BF3"/>
    <w:rsid w:val="00380E31"/>
    <w:rsid w:val="003A4694"/>
    <w:rsid w:val="003B24BB"/>
    <w:rsid w:val="003B57DB"/>
    <w:rsid w:val="003C7495"/>
    <w:rsid w:val="00401D4A"/>
    <w:rsid w:val="00432587"/>
    <w:rsid w:val="00457C50"/>
    <w:rsid w:val="00463875"/>
    <w:rsid w:val="004B112E"/>
    <w:rsid w:val="004B57E7"/>
    <w:rsid w:val="00501FF3"/>
    <w:rsid w:val="005244F7"/>
    <w:rsid w:val="005319D8"/>
    <w:rsid w:val="00542A06"/>
    <w:rsid w:val="005811DF"/>
    <w:rsid w:val="0059341C"/>
    <w:rsid w:val="005B1397"/>
    <w:rsid w:val="005B2700"/>
    <w:rsid w:val="005E550F"/>
    <w:rsid w:val="005E79D4"/>
    <w:rsid w:val="006136B9"/>
    <w:rsid w:val="0062447D"/>
    <w:rsid w:val="00626A6E"/>
    <w:rsid w:val="006432B6"/>
    <w:rsid w:val="00671B5E"/>
    <w:rsid w:val="00681A97"/>
    <w:rsid w:val="00691CD3"/>
    <w:rsid w:val="006B411A"/>
    <w:rsid w:val="006D57D4"/>
    <w:rsid w:val="00765EDA"/>
    <w:rsid w:val="007B1F2F"/>
    <w:rsid w:val="007E2136"/>
    <w:rsid w:val="008010B9"/>
    <w:rsid w:val="00804E11"/>
    <w:rsid w:val="00824DC3"/>
    <w:rsid w:val="008408F5"/>
    <w:rsid w:val="00840F36"/>
    <w:rsid w:val="00871F68"/>
    <w:rsid w:val="0087231B"/>
    <w:rsid w:val="00873BE7"/>
    <w:rsid w:val="008D1A0F"/>
    <w:rsid w:val="008E0E71"/>
    <w:rsid w:val="008E2466"/>
    <w:rsid w:val="008E467E"/>
    <w:rsid w:val="009030A8"/>
    <w:rsid w:val="0091473E"/>
    <w:rsid w:val="00974077"/>
    <w:rsid w:val="00980F76"/>
    <w:rsid w:val="00981E99"/>
    <w:rsid w:val="00994EDF"/>
    <w:rsid w:val="009A40B9"/>
    <w:rsid w:val="009D0473"/>
    <w:rsid w:val="009D5D6D"/>
    <w:rsid w:val="009E2FA6"/>
    <w:rsid w:val="00A17256"/>
    <w:rsid w:val="00A17D99"/>
    <w:rsid w:val="00A212D4"/>
    <w:rsid w:val="00A62AFA"/>
    <w:rsid w:val="00A702F4"/>
    <w:rsid w:val="00A875C9"/>
    <w:rsid w:val="00AA5883"/>
    <w:rsid w:val="00AB79FD"/>
    <w:rsid w:val="00AC0003"/>
    <w:rsid w:val="00AE64D4"/>
    <w:rsid w:val="00B4302C"/>
    <w:rsid w:val="00B645DD"/>
    <w:rsid w:val="00B776B3"/>
    <w:rsid w:val="00BB5399"/>
    <w:rsid w:val="00BE499D"/>
    <w:rsid w:val="00BE4B30"/>
    <w:rsid w:val="00C13E9F"/>
    <w:rsid w:val="00C236F5"/>
    <w:rsid w:val="00C5793C"/>
    <w:rsid w:val="00C57EE0"/>
    <w:rsid w:val="00C91A73"/>
    <w:rsid w:val="00C91D36"/>
    <w:rsid w:val="00C9277E"/>
    <w:rsid w:val="00CA1852"/>
    <w:rsid w:val="00CB410F"/>
    <w:rsid w:val="00CB5FBA"/>
    <w:rsid w:val="00CC34AD"/>
    <w:rsid w:val="00CD2F43"/>
    <w:rsid w:val="00D17199"/>
    <w:rsid w:val="00D4212F"/>
    <w:rsid w:val="00D57375"/>
    <w:rsid w:val="00D61103"/>
    <w:rsid w:val="00D83F56"/>
    <w:rsid w:val="00D8562D"/>
    <w:rsid w:val="00DD3862"/>
    <w:rsid w:val="00E10A9D"/>
    <w:rsid w:val="00E12200"/>
    <w:rsid w:val="00E24DC3"/>
    <w:rsid w:val="00E75892"/>
    <w:rsid w:val="00E75B99"/>
    <w:rsid w:val="00E81191"/>
    <w:rsid w:val="00E81EF3"/>
    <w:rsid w:val="00EA0A12"/>
    <w:rsid w:val="00EA520A"/>
    <w:rsid w:val="00EC04CA"/>
    <w:rsid w:val="00EC073D"/>
    <w:rsid w:val="00ED155A"/>
    <w:rsid w:val="00EF442E"/>
    <w:rsid w:val="00EF7BB8"/>
    <w:rsid w:val="00F11667"/>
    <w:rsid w:val="00F5224E"/>
    <w:rsid w:val="00FB179C"/>
    <w:rsid w:val="00FB1B2A"/>
    <w:rsid w:val="00FD16B4"/>
    <w:rsid w:val="00FD290F"/>
    <w:rsid w:val="00FF080D"/>
    <w:rsid w:val="00FF29F9"/>
    <w:rsid w:val="00FF7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B691"/>
  <w15:chartTrackingRefBased/>
  <w15:docId w15:val="{93A9F8A5-9C32-4152-9655-0EB88641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A97"/>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681A97"/>
    <w:pPr>
      <w:keepNext/>
      <w:keepLines/>
      <w:jc w:val="center"/>
      <w:outlineLvl w:val="0"/>
    </w:pPr>
    <w:rPr>
      <w:rFonts w:eastAsiaTheme="majorEastAsia" w:cstheme="majorBidi"/>
      <w:b/>
      <w:bCs/>
      <w:szCs w:val="28"/>
    </w:rPr>
  </w:style>
  <w:style w:type="paragraph" w:styleId="Antrat3">
    <w:name w:val="heading 3"/>
    <w:basedOn w:val="prastasis"/>
    <w:next w:val="prastasis"/>
    <w:link w:val="Antrat3Diagrama"/>
    <w:uiPriority w:val="9"/>
    <w:semiHidden/>
    <w:unhideWhenUsed/>
    <w:qFormat/>
    <w:rsid w:val="00C91A7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81A97"/>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681A97"/>
    <w:rPr>
      <w:rFonts w:ascii="Times New Roman" w:hAnsi="Times New Roman" w:cs="Times New Roman" w:hint="default"/>
      <w:color w:val="0000FF"/>
      <w:u w:val="single"/>
    </w:rPr>
  </w:style>
  <w:style w:type="paragraph" w:styleId="Turinys1">
    <w:name w:val="toc 1"/>
    <w:basedOn w:val="prastasis"/>
    <w:next w:val="prastasis"/>
    <w:autoRedefine/>
    <w:uiPriority w:val="39"/>
    <w:unhideWhenUsed/>
    <w:rsid w:val="00681A97"/>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681A97"/>
    <w:rPr>
      <w:rFonts w:ascii="Times New Roman" w:eastAsiaTheme="minorEastAsia" w:hAnsi="Times New Roman" w:cs="Times New Roman"/>
      <w:sz w:val="20"/>
      <w:szCs w:val="20"/>
      <w:lang w:eastAsia="zh-CN"/>
    </w:rPr>
  </w:style>
  <w:style w:type="paragraph" w:styleId="Puslapioinaostekstas">
    <w:name w:val="footnote text"/>
    <w:aliases w:val="Diagrama1, Diagrama1"/>
    <w:basedOn w:val="prastasis"/>
    <w:link w:val="PuslapioinaostekstasDiagrama"/>
    <w:uiPriority w:val="99"/>
    <w:unhideWhenUsed/>
    <w:rsid w:val="00681A97"/>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681A97"/>
    <w:rPr>
      <w:rFonts w:ascii="Times New Roman" w:hAnsi="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681A97"/>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681A97"/>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681A97"/>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681A97"/>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81A97"/>
    <w:pPr>
      <w:ind w:left="720"/>
      <w:contextualSpacing/>
    </w:pPr>
    <w:rPr>
      <w:rFonts w:eastAsia="Times New Roman" w:cs="Times New Roman"/>
      <w:szCs w:val="20"/>
    </w:rPr>
  </w:style>
  <w:style w:type="character" w:styleId="Puslapioinaosnuoroda">
    <w:name w:val="footnote reference"/>
    <w:basedOn w:val="Numatytasispastraiposriftas"/>
    <w:uiPriority w:val="99"/>
    <w:unhideWhenUsed/>
    <w:qFormat/>
    <w:rsid w:val="00681A97"/>
    <w:rPr>
      <w:rFonts w:ascii="Times New Roman" w:hAnsi="Times New Roman" w:cs="Times New Roman" w:hint="default"/>
      <w:vertAlign w:val="superscript"/>
    </w:rPr>
  </w:style>
  <w:style w:type="character" w:customStyle="1" w:styleId="pildymui">
    <w:name w:val="pildymui"/>
    <w:basedOn w:val="Numatytasispastraiposriftas"/>
    <w:rsid w:val="00681A97"/>
  </w:style>
  <w:style w:type="table" w:customStyle="1" w:styleId="Lentelstinklelis5">
    <w:name w:val="Lentelės tinklelis5"/>
    <w:basedOn w:val="prastojilentel"/>
    <w:rsid w:val="00681A9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681A9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81A97"/>
    <w:rPr>
      <w:rFonts w:ascii="Consolas" w:hAnsi="Consolas"/>
      <w:sz w:val="20"/>
      <w:szCs w:val="20"/>
    </w:rPr>
  </w:style>
  <w:style w:type="paragraph" w:customStyle="1" w:styleId="StyleArialAllcapsFirstline1cmRight07cm">
    <w:name w:val="Style Arial All caps First line:  1 cm Right:  07 cm"/>
    <w:basedOn w:val="prastasis"/>
    <w:rsid w:val="00A702F4"/>
    <w:pPr>
      <w:numPr>
        <w:numId w:val="6"/>
      </w:numPr>
      <w:ind w:right="396"/>
      <w:jc w:val="left"/>
    </w:pPr>
    <w:rPr>
      <w:rFonts w:ascii="Arial" w:eastAsia="Times New Roman" w:hAnsi="Arial" w:cs="Times New Roman"/>
      <w:caps/>
      <w:noProof/>
      <w:szCs w:val="20"/>
      <w:lang w:val="en-GB"/>
    </w:rPr>
  </w:style>
  <w:style w:type="paragraph" w:styleId="Debesliotekstas">
    <w:name w:val="Balloon Text"/>
    <w:basedOn w:val="prastasis"/>
    <w:link w:val="DebesliotekstasDiagrama"/>
    <w:uiPriority w:val="99"/>
    <w:semiHidden/>
    <w:unhideWhenUsed/>
    <w:rsid w:val="002F18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1891"/>
    <w:rPr>
      <w:rFonts w:ascii="Segoe UI" w:hAnsi="Segoe UI" w:cs="Segoe UI"/>
      <w:sz w:val="18"/>
      <w:szCs w:val="18"/>
    </w:rPr>
  </w:style>
  <w:style w:type="character" w:customStyle="1" w:styleId="Antrat3Diagrama">
    <w:name w:val="Antraštė 3 Diagrama"/>
    <w:basedOn w:val="Numatytasispastraiposriftas"/>
    <w:link w:val="Antrat3"/>
    <w:uiPriority w:val="9"/>
    <w:semiHidden/>
    <w:rsid w:val="00C91A73"/>
    <w:rPr>
      <w:rFonts w:asciiTheme="majorHAnsi" w:eastAsiaTheme="majorEastAsia" w:hAnsiTheme="majorHAnsi" w:cstheme="majorBidi"/>
      <w:color w:val="1F4D78" w:themeColor="accent1" w:themeShade="7F"/>
      <w:sz w:val="24"/>
      <w:szCs w:val="24"/>
    </w:rPr>
  </w:style>
  <w:style w:type="paragraph" w:styleId="Sraassunumeriais">
    <w:name w:val="List Number"/>
    <w:basedOn w:val="prastasis"/>
    <w:rsid w:val="00626A6E"/>
    <w:pPr>
      <w:numPr>
        <w:numId w:val="8"/>
      </w:numPr>
      <w:suppressAutoHyphens/>
      <w:jc w:val="left"/>
    </w:pPr>
    <w:rPr>
      <w:rFonts w:eastAsia="Times New Roman" w:cs="Times New Roman"/>
      <w:szCs w:val="24"/>
      <w:lang w:eastAsia="zh-CN"/>
    </w:rPr>
  </w:style>
  <w:style w:type="character" w:styleId="Perirtashipersaitas">
    <w:name w:val="FollowedHyperlink"/>
    <w:basedOn w:val="Numatytasispastraiposriftas"/>
    <w:uiPriority w:val="99"/>
    <w:semiHidden/>
    <w:unhideWhenUsed/>
    <w:rsid w:val="00EF7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90770">
      <w:bodyDiv w:val="1"/>
      <w:marLeft w:val="0"/>
      <w:marRight w:val="0"/>
      <w:marTop w:val="0"/>
      <w:marBottom w:val="0"/>
      <w:divBdr>
        <w:top w:val="none" w:sz="0" w:space="0" w:color="auto"/>
        <w:left w:val="none" w:sz="0" w:space="0" w:color="auto"/>
        <w:bottom w:val="none" w:sz="0" w:space="0" w:color="auto"/>
        <w:right w:val="none" w:sz="0" w:space="0" w:color="auto"/>
      </w:divBdr>
    </w:div>
    <w:div w:id="1553618983">
      <w:bodyDiv w:val="1"/>
      <w:marLeft w:val="0"/>
      <w:marRight w:val="0"/>
      <w:marTop w:val="0"/>
      <w:marBottom w:val="0"/>
      <w:divBdr>
        <w:top w:val="none" w:sz="0" w:space="0" w:color="auto"/>
        <w:left w:val="none" w:sz="0" w:space="0" w:color="auto"/>
        <w:bottom w:val="none" w:sz="0" w:space="0" w:color="auto"/>
        <w:right w:val="none" w:sz="0" w:space="0" w:color="auto"/>
      </w:divBdr>
    </w:div>
    <w:div w:id="1629555653">
      <w:bodyDiv w:val="1"/>
      <w:marLeft w:val="0"/>
      <w:marRight w:val="0"/>
      <w:marTop w:val="0"/>
      <w:marBottom w:val="0"/>
      <w:divBdr>
        <w:top w:val="none" w:sz="0" w:space="0" w:color="auto"/>
        <w:left w:val="none" w:sz="0" w:space="0" w:color="auto"/>
        <w:bottom w:val="none" w:sz="0" w:space="0" w:color="auto"/>
        <w:right w:val="none" w:sz="0" w:space="0" w:color="auto"/>
      </w:divBdr>
    </w:div>
    <w:div w:id="1686901994">
      <w:bodyDiv w:val="1"/>
      <w:marLeft w:val="0"/>
      <w:marRight w:val="0"/>
      <w:marTop w:val="0"/>
      <w:marBottom w:val="0"/>
      <w:divBdr>
        <w:top w:val="none" w:sz="0" w:space="0" w:color="auto"/>
        <w:left w:val="none" w:sz="0" w:space="0" w:color="auto"/>
        <w:bottom w:val="none" w:sz="0" w:space="0" w:color="auto"/>
        <w:right w:val="none" w:sz="0" w:space="0" w:color="auto"/>
      </w:divBdr>
    </w:div>
    <w:div w:id="1820149138">
      <w:bodyDiv w:val="1"/>
      <w:marLeft w:val="0"/>
      <w:marRight w:val="0"/>
      <w:marTop w:val="0"/>
      <w:marBottom w:val="0"/>
      <w:divBdr>
        <w:top w:val="none" w:sz="0" w:space="0" w:color="auto"/>
        <w:left w:val="none" w:sz="0" w:space="0" w:color="auto"/>
        <w:bottom w:val="none" w:sz="0" w:space="0" w:color="auto"/>
        <w:right w:val="none" w:sz="0" w:space="0" w:color="auto"/>
      </w:divBdr>
    </w:div>
    <w:div w:id="20354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webSettings" Target="webSettings.xml"/><Relationship Id="rId9" Type="http://schemas.openxmlformats.org/officeDocument/2006/relationships/hyperlink" Target="https://www.e-tar.lt/portal/lt/legalAct/18983533ae3611ef90b5ee8931e5ce5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11</Pages>
  <Words>22866</Words>
  <Characters>13034</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Gražina Baužienė</cp:lastModifiedBy>
  <cp:revision>101</cp:revision>
  <cp:lastPrinted>2025-07-10T06:36:00Z</cp:lastPrinted>
  <dcterms:created xsi:type="dcterms:W3CDTF">2025-05-16T07:04:00Z</dcterms:created>
  <dcterms:modified xsi:type="dcterms:W3CDTF">2026-04-27T12:40:00Z</dcterms:modified>
</cp:coreProperties>
</file>