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880961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074687" w:rsidRDefault="00C006CB" w:rsidP="00381780">
          <w:pPr>
            <w:spacing w:after="120" w:line="240" w:lineRule="auto"/>
            <w:ind w:left="567" w:firstLine="0"/>
            <w:contextualSpacing/>
            <w:jc w:val="center"/>
            <w:rPr>
              <w:rFonts w:cstheme="minorHAnsi"/>
              <w:b/>
              <w:bCs/>
              <w:sz w:val="28"/>
              <w:szCs w:val="28"/>
            </w:rPr>
          </w:pPr>
          <w:r w:rsidRPr="00074687">
            <w:rPr>
              <w:rFonts w:cstheme="minorHAnsi"/>
              <w:b/>
              <w:bCs/>
              <w:sz w:val="28"/>
              <w:szCs w:val="28"/>
            </w:rPr>
            <w:t xml:space="preserve">MAŽOS VERTĖS </w:t>
          </w:r>
          <w:r w:rsidR="00D526C8" w:rsidRPr="00074687">
            <w:rPr>
              <w:rFonts w:cstheme="minorHAnsi"/>
              <w:b/>
              <w:bCs/>
              <w:sz w:val="28"/>
              <w:szCs w:val="28"/>
            </w:rPr>
            <w:t xml:space="preserve">VIEŠOJO PIRKIMO </w:t>
          </w:r>
        </w:p>
        <w:p w14:paraId="1D1BF965" w14:textId="1959D05A" w:rsidR="00D526C8" w:rsidRPr="00074687" w:rsidRDefault="00D526C8" w:rsidP="00DC05AE">
          <w:pPr>
            <w:jc w:val="center"/>
            <w:rPr>
              <w:rFonts w:cstheme="minorHAnsi"/>
              <w:b/>
              <w:bCs/>
              <w:sz w:val="28"/>
              <w:szCs w:val="28"/>
            </w:rPr>
          </w:pPr>
          <w:r w:rsidRPr="00074687">
            <w:rPr>
              <w:rFonts w:cstheme="minorHAnsi"/>
              <w:b/>
              <w:bCs/>
              <w:sz w:val="28"/>
              <w:szCs w:val="28"/>
            </w:rPr>
            <w:t>„</w:t>
          </w:r>
          <w:r w:rsidR="00F640CE" w:rsidRPr="00F640CE">
            <w:rPr>
              <w:b/>
              <w:bCs/>
              <w:sz w:val="28"/>
              <w:szCs w:val="28"/>
            </w:rPr>
            <w:t>KELTUVO-LAIPTŲ ĮRENGIMAS ZARASŲ „ĄŽUOLO“ GIMNAZIJOJE</w:t>
          </w:r>
          <w:r w:rsidR="00381780" w:rsidRPr="00074687">
            <w:rPr>
              <w:rFonts w:cstheme="minorHAnsi"/>
              <w:b/>
              <w:bCs/>
              <w:sz w:val="28"/>
              <w:szCs w:val="28"/>
            </w:rPr>
            <w:t>“</w:t>
          </w:r>
        </w:p>
        <w:p w14:paraId="18ACC6AD" w14:textId="2E663753" w:rsidR="00D526C8" w:rsidRPr="00074687" w:rsidRDefault="00DF1318" w:rsidP="001A2892">
          <w:pPr>
            <w:spacing w:after="120" w:line="240" w:lineRule="auto"/>
            <w:ind w:left="567" w:firstLine="0"/>
            <w:contextualSpacing/>
            <w:jc w:val="center"/>
            <w:rPr>
              <w:rFonts w:cstheme="minorHAnsi"/>
              <w:b/>
              <w:bCs/>
              <w:sz w:val="28"/>
              <w:szCs w:val="28"/>
            </w:rPr>
          </w:pPr>
          <w:r w:rsidRPr="00074687">
            <w:rPr>
              <w:rFonts w:cstheme="minorHAnsi"/>
              <w:b/>
              <w:bCs/>
              <w:sz w:val="28"/>
              <w:szCs w:val="28"/>
            </w:rPr>
            <w:t>SKELBIAM</w:t>
          </w:r>
          <w:r w:rsidR="0019623B" w:rsidRPr="00074687">
            <w:rPr>
              <w:rFonts w:cstheme="minorHAnsi"/>
              <w:b/>
              <w:bCs/>
              <w:sz w:val="28"/>
              <w:szCs w:val="28"/>
            </w:rPr>
            <w:t>OS APKLAUSOS</w:t>
          </w:r>
          <w:r w:rsidR="00D526C8" w:rsidRPr="00074687">
            <w:rPr>
              <w:rFonts w:cstheme="minorHAnsi"/>
              <w:b/>
              <w:bCs/>
              <w:sz w:val="28"/>
              <w:szCs w:val="28"/>
            </w:rPr>
            <w:t xml:space="preserve"> </w:t>
          </w:r>
          <w:r w:rsidR="00E861F5" w:rsidRPr="00074687">
            <w:rPr>
              <w:rFonts w:cstheme="minorHAnsi"/>
              <w:b/>
              <w:bCs/>
              <w:sz w:val="28"/>
              <w:szCs w:val="28"/>
            </w:rPr>
            <w:t xml:space="preserve">SPECIALIOSIOS </w:t>
          </w:r>
          <w:r w:rsidR="00D526C8" w:rsidRPr="00074687">
            <w:rPr>
              <w:rFonts w:cstheme="minorHAnsi"/>
              <w:b/>
              <w:bCs/>
              <w:sz w:val="28"/>
              <w:szCs w:val="28"/>
            </w:rPr>
            <w:t>SĄLYGOS</w:t>
          </w:r>
          <w:r w:rsidR="00110582" w:rsidRPr="0007468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074687">
            <w:rPr>
              <w:rFonts w:cstheme="minorHAnsi"/>
              <w:b/>
              <w:bCs/>
              <w:sz w:val="28"/>
              <w:szCs w:val="28"/>
            </w:rPr>
            <w:t>V</w:t>
          </w:r>
          <w:r w:rsidR="00755F3B" w:rsidRPr="00074687">
            <w:rPr>
              <w:rFonts w:cstheme="minorHAnsi"/>
              <w:b/>
              <w:bCs/>
              <w:sz w:val="28"/>
              <w:szCs w:val="28"/>
            </w:rPr>
            <w:t>ersija</w:t>
          </w:r>
          <w:r w:rsidRPr="00074687">
            <w:rPr>
              <w:rFonts w:cstheme="minorHAnsi"/>
              <w:b/>
              <w:bCs/>
              <w:sz w:val="28"/>
              <w:szCs w:val="28"/>
            </w:rPr>
            <w:t xml:space="preserve"> Nr.</w:t>
          </w:r>
          <w:r w:rsidR="004C50D2" w:rsidRPr="00074687">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AF5E40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9A3B77">
        <w:rPr>
          <w:rFonts w:cstheme="minorHAnsi"/>
          <w:b/>
          <w:bCs/>
        </w:rPr>
        <w:t>prek</w:t>
      </w:r>
      <w:r w:rsidR="00D747B7">
        <w:rPr>
          <w:rFonts w:cstheme="minorHAnsi"/>
          <w:b/>
          <w:bCs/>
        </w:rPr>
        <w:t>ių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9E4A4C">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9E4A4C">
        <w:rPr>
          <w:color w:val="000000" w:themeColor="text1"/>
        </w:rPr>
        <w:t xml:space="preserve"> </w:t>
      </w:r>
      <w:r w:rsidR="002E4679" w:rsidRPr="009E4A4C">
        <w:rPr>
          <w:rFonts w:cstheme="minorHAnsi"/>
          <w:color w:val="000000" w:themeColor="text1"/>
        </w:rPr>
        <w:t xml:space="preserve">4 punkto </w:t>
      </w:r>
      <w:r w:rsidR="009A18DF" w:rsidRPr="009E4A4C">
        <w:rPr>
          <w:color w:val="000000" w:themeColor="text1"/>
        </w:rPr>
        <w:t>3</w:t>
      </w:r>
      <w:r w:rsidRPr="009E4A4C">
        <w:rPr>
          <w:i/>
          <w:color w:val="000000" w:themeColor="text1"/>
        </w:rPr>
        <w:t xml:space="preserve"> </w:t>
      </w:r>
      <w:r w:rsidRPr="009E4A4C">
        <w:rPr>
          <w:color w:val="000000" w:themeColor="text1"/>
        </w:rPr>
        <w:t xml:space="preserve"> </w:t>
      </w:r>
      <w:r w:rsidR="00D8621D" w:rsidRPr="009E4A4C">
        <w:rPr>
          <w:color w:val="000000" w:themeColor="text1"/>
        </w:rPr>
        <w:t>papunkčiu</w:t>
      </w:r>
      <w:r w:rsidRPr="009E4A4C">
        <w:rPr>
          <w:color w:val="000000" w:themeColor="text1"/>
        </w:rPr>
        <w:t xml:space="preserve">. Aplinkos apaugos kriterijai nustatyti </w:t>
      </w:r>
      <w:r w:rsidR="00AD6063" w:rsidRPr="009E4A4C">
        <w:rPr>
          <w:color w:val="000000" w:themeColor="text1"/>
        </w:rPr>
        <w:t>Tiekėjų kvalifikacijos reikalavimuose</w:t>
      </w:r>
      <w:r w:rsidR="00381780" w:rsidRPr="009E4A4C">
        <w:rPr>
          <w:color w:val="000000" w:themeColor="text1"/>
        </w:rPr>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610AF58"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F640CE">
        <w:rPr>
          <w:b/>
          <w:bCs/>
        </w:rPr>
        <w:t>k</w:t>
      </w:r>
      <w:r w:rsidR="00F640CE" w:rsidRPr="003E6722">
        <w:rPr>
          <w:b/>
          <w:bCs/>
        </w:rPr>
        <w:t>eltuv</w:t>
      </w:r>
      <w:r w:rsidR="00237392">
        <w:rPr>
          <w:b/>
          <w:bCs/>
        </w:rPr>
        <w:t>ą</w:t>
      </w:r>
      <w:r w:rsidR="00F640CE" w:rsidRPr="003E6722">
        <w:rPr>
          <w:b/>
          <w:bCs/>
        </w:rPr>
        <w:t>-laipt</w:t>
      </w:r>
      <w:r w:rsidR="00237392">
        <w:rPr>
          <w:b/>
          <w:bCs/>
        </w:rPr>
        <w:t>us su įrengimo darbais</w:t>
      </w:r>
      <w:r w:rsidR="00F640CE" w:rsidRPr="003E6722">
        <w:rPr>
          <w:b/>
          <w:bCs/>
        </w:rPr>
        <w:t xml:space="preserve"> Zarasų „Ąžuolo“ gimnazijoje</w:t>
      </w:r>
      <w:r w:rsidR="00237392">
        <w:rPr>
          <w:b/>
          <w:bCs/>
        </w:rPr>
        <w:t>, adresu Savanorių g. 1, Zarasuose</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483840B3"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w:t>
      </w:r>
      <w:r w:rsidR="00074687">
        <w:rPr>
          <w:rFonts w:cstheme="minorHAnsi"/>
        </w:rPr>
        <w:t xml:space="preserve"> arba kituose pirkimo dokumentuose</w:t>
      </w:r>
      <w:r w:rsidRPr="003B1865">
        <w:rPr>
          <w:rFonts w:cstheme="minorHAnsi"/>
        </w:rPr>
        <w:t xml:space="preserv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1377DB"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074687">
        <w:rPr>
          <w:rFonts w:cstheme="minorHAnsi"/>
        </w:rPr>
        <w:t xml:space="preserve">arba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38E1090" w14:textId="67343432" w:rsidR="009B043F" w:rsidRPr="0070203A" w:rsidRDefault="009B043F">
      <w:pPr>
        <w:pStyle w:val="Sraopastraipa"/>
        <w:numPr>
          <w:ilvl w:val="1"/>
          <w:numId w:val="7"/>
        </w:numPr>
        <w:spacing w:line="240" w:lineRule="auto"/>
        <w:ind w:left="0" w:firstLine="697"/>
        <w:rPr>
          <w:rFonts w:cstheme="minorHAnsi"/>
        </w:rPr>
      </w:pPr>
      <w:bookmarkStart w:id="12" w:name="_Toc137194950"/>
      <w:r w:rsidRPr="0070203A">
        <w:rPr>
          <w:rFonts w:cstheme="minorHAnsi"/>
        </w:rPr>
        <w:t>Tiekėjams n</w:t>
      </w:r>
      <w:r w:rsidR="00FE0BAD">
        <w:rPr>
          <w:rFonts w:cstheme="minorHAnsi"/>
        </w:rPr>
        <w:t>en</w:t>
      </w:r>
      <w:r w:rsidRPr="0070203A">
        <w:rPr>
          <w:rFonts w:cstheme="minorHAnsi"/>
        </w:rPr>
        <w:t xml:space="preserve">ustatomi kvalifikacijos reikalavimai, </w:t>
      </w:r>
      <w:r w:rsidR="00FE0BAD">
        <w:rPr>
          <w:rFonts w:cstheme="minorHAnsi"/>
        </w:rPr>
        <w:t xml:space="preserve">o </w:t>
      </w:r>
      <w:r w:rsidRPr="0070203A">
        <w:rPr>
          <w:rFonts w:cstheme="minorHAnsi"/>
        </w:rPr>
        <w:t xml:space="preserve">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070044CA"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4E0586">
        <w:rPr>
          <w:rFonts w:eastAsia="Arial" w:cstheme="minorHAnsi"/>
        </w:rPr>
        <w:t xml:space="preserve">arba anglų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E40F401" w:rsidR="00583892" w:rsidRDefault="00583892" w:rsidP="00AC203C">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9A3B77">
        <w:rPr>
          <w:rFonts w:cstheme="minorHAnsi"/>
          <w:b/>
          <w:bCs/>
        </w:rPr>
        <w:t>25 000</w:t>
      </w:r>
      <w:r w:rsidR="00AC203C" w:rsidRPr="00AC203C">
        <w:rPr>
          <w:rFonts w:cstheme="minorHAnsi"/>
          <w:b/>
          <w:bCs/>
        </w:rPr>
        <w:t xml:space="preserve">,00 </w:t>
      </w:r>
      <w:r>
        <w:rPr>
          <w:rFonts w:cstheme="minorHAnsi"/>
          <w:b/>
          <w:bCs/>
        </w:rPr>
        <w:t>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AF0FD5D" w14:textId="328F8730" w:rsidR="007C483C" w:rsidRDefault="00F27F3E" w:rsidP="009A3B77">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463B5A" w14:textId="77777777" w:rsidR="00237392" w:rsidRDefault="00237392" w:rsidP="006C6F54">
      <w:pPr>
        <w:spacing w:before="60" w:after="60" w:line="256" w:lineRule="auto"/>
        <w:ind w:firstLine="567"/>
        <w:jc w:val="center"/>
        <w:rPr>
          <w:rFonts w:eastAsia="Arial" w:cstheme="minorHAnsi"/>
        </w:rPr>
      </w:pPr>
      <w:r w:rsidRPr="008F2D15">
        <w:rPr>
          <w:rFonts w:eastAsia="Arial" w:cstheme="minorHAnsi"/>
        </w:rPr>
        <w:t>Reikalavimai tiekėjo kvalifikacijai nėra nustatomi.</w:t>
      </w:r>
    </w:p>
    <w:p w14:paraId="64F68481" w14:textId="77777777" w:rsidR="00237392" w:rsidRDefault="00237392" w:rsidP="009A3B77">
      <w:pPr>
        <w:spacing w:before="60" w:after="60" w:line="256" w:lineRule="auto"/>
        <w:jc w:val="center"/>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770" w:type="dxa"/>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w:t>
            </w:r>
            <w:r w:rsidRPr="00241844">
              <w:rPr>
                <w:szCs w:val="24"/>
              </w:rPr>
              <w:lastRenderedPageBreak/>
              <w:t>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7C0B78" w:rsidRDefault="00054992" w:rsidP="00054992">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7C7A01"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2E31155D" w14:textId="77777777" w:rsidR="009A3B77" w:rsidRPr="009A3B77" w:rsidRDefault="00F13A9A" w:rsidP="009A3B77">
      <w:pPr>
        <w:pStyle w:val="Temosantrat21"/>
        <w:keepNext/>
        <w:keepLines/>
        <w:tabs>
          <w:tab w:val="left" w:pos="905"/>
        </w:tabs>
        <w:spacing w:before="0" w:after="0"/>
        <w:jc w:val="center"/>
        <w:rPr>
          <w:b w:val="0"/>
          <w:bCs w:val="0"/>
          <w:sz w:val="24"/>
          <w:szCs w:val="24"/>
          <w:lang w:eastAsia="ar-SA"/>
        </w:rPr>
      </w:pPr>
      <w:r w:rsidRPr="009A3B77">
        <w:rPr>
          <w:b w:val="0"/>
          <w:bCs w:val="0"/>
          <w:sz w:val="24"/>
          <w:szCs w:val="24"/>
          <w:lang w:eastAsia="ar-SA"/>
        </w:rPr>
        <w:t>Pridedama atskiru dokumentu</w:t>
      </w:r>
      <w:r w:rsidR="009A3B77" w:rsidRPr="009A3B77">
        <w:rPr>
          <w:b w:val="0"/>
          <w:bCs w:val="0"/>
          <w:sz w:val="24"/>
          <w:szCs w:val="24"/>
          <w:lang w:eastAsia="ar-SA"/>
        </w:rPr>
        <w:t>, „</w:t>
      </w:r>
      <w:r w:rsidR="009A3B77" w:rsidRPr="009A3B77">
        <w:rPr>
          <w:b w:val="0"/>
          <w:bCs w:val="0"/>
          <w:sz w:val="24"/>
          <w:szCs w:val="24"/>
          <w:lang w:eastAsia="ar-SA"/>
        </w:rPr>
        <w:t>Zarasų "Ąžuolo" gimnazijos pastato (mokslo paskirties),</w:t>
      </w:r>
    </w:p>
    <w:p w14:paraId="1B50DDB7" w14:textId="0BFD7A0F" w:rsidR="00AD6063" w:rsidRPr="009A3B77" w:rsidRDefault="009A3B77" w:rsidP="009A3B77">
      <w:pPr>
        <w:pStyle w:val="Temosantrat21"/>
        <w:keepNext/>
        <w:keepLines/>
        <w:shd w:val="clear" w:color="auto" w:fill="auto"/>
        <w:tabs>
          <w:tab w:val="left" w:pos="905"/>
        </w:tabs>
        <w:spacing w:before="0" w:after="0" w:line="240" w:lineRule="auto"/>
        <w:jc w:val="center"/>
        <w:rPr>
          <w:b w:val="0"/>
          <w:bCs w:val="0"/>
          <w:sz w:val="24"/>
          <w:szCs w:val="24"/>
          <w:lang w:eastAsia="ar-SA"/>
        </w:rPr>
      </w:pPr>
      <w:r w:rsidRPr="009A3B77">
        <w:rPr>
          <w:b w:val="0"/>
          <w:bCs w:val="0"/>
          <w:sz w:val="24"/>
          <w:szCs w:val="24"/>
          <w:lang w:eastAsia="ar-SA"/>
        </w:rPr>
        <w:t>Savanorių g. 1, Zarasai, kapitalinio remonto projektas</w:t>
      </w:r>
      <w:r w:rsidRPr="009A3B77">
        <w:rPr>
          <w:b w:val="0"/>
          <w:bCs w:val="0"/>
          <w:sz w:val="24"/>
          <w:szCs w:val="24"/>
          <w:lang w:eastAsia="ar-SA"/>
        </w:rPr>
        <w:t>. A laida“</w:t>
      </w:r>
    </w:p>
    <w:p w14:paraId="6D050637" w14:textId="42CC7493" w:rsidR="00AD6063" w:rsidRPr="009A3B77" w:rsidRDefault="00CC15D7" w:rsidP="009A3B77">
      <w:pPr>
        <w:spacing w:line="240" w:lineRule="auto"/>
        <w:ind w:right="-178" w:firstLine="0"/>
        <w:jc w:val="center"/>
        <w:rPr>
          <w:rFonts w:cstheme="minorHAnsi"/>
        </w:rPr>
      </w:pPr>
      <w:r w:rsidRPr="009A3B77">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4108CBC0" w:rsidR="006E50CA" w:rsidRPr="00CC15D7" w:rsidRDefault="006E50CA" w:rsidP="00FE09C2">
      <w:pPr>
        <w:jc w:val="center"/>
        <w:rPr>
          <w:rFonts w:eastAsia="Calibri" w:cstheme="minorHAnsi"/>
          <w:sz w:val="24"/>
          <w:szCs w:val="24"/>
        </w:rPr>
      </w:pPr>
      <w:r w:rsidRPr="00AD6063">
        <w:rPr>
          <w:rFonts w:eastAsia="Calibri" w:cstheme="minorHAnsi"/>
          <w:b/>
          <w:bCs/>
          <w:sz w:val="24"/>
          <w:szCs w:val="24"/>
        </w:rPr>
        <w:t>DĖL</w:t>
      </w:r>
      <w:r w:rsidR="007B222E" w:rsidRPr="009A3B77">
        <w:rPr>
          <w:rFonts w:eastAsia="Calibri" w:cstheme="minorHAnsi"/>
          <w:b/>
          <w:bCs/>
          <w:sz w:val="24"/>
          <w:szCs w:val="24"/>
        </w:rPr>
        <w:t xml:space="preserve"> </w:t>
      </w:r>
      <w:r w:rsidR="009A3B77" w:rsidRPr="009A3B77">
        <w:rPr>
          <w:b/>
          <w:bCs/>
          <w:sz w:val="24"/>
          <w:szCs w:val="24"/>
        </w:rPr>
        <w:t>KELTUVO-LAIPTŲ ĮRENGIM</w:t>
      </w:r>
      <w:r w:rsidR="009A3B77">
        <w:rPr>
          <w:b/>
          <w:bCs/>
          <w:sz w:val="24"/>
          <w:szCs w:val="24"/>
        </w:rPr>
        <w:t>O</w:t>
      </w:r>
      <w:r w:rsidR="009A3B77" w:rsidRPr="009A3B77">
        <w:rPr>
          <w:b/>
          <w:bCs/>
          <w:sz w:val="24"/>
          <w:szCs w:val="24"/>
        </w:rPr>
        <w:t xml:space="preserve"> ZARASŲ „ĄŽUOLO“ GIMNAZIJOJE</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C2A8AE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154BF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1982"/>
        <w:gridCol w:w="1984"/>
        <w:gridCol w:w="1984"/>
      </w:tblGrid>
      <w:tr w:rsidR="00CF1B47" w:rsidRPr="00042057" w14:paraId="350FA4CD" w14:textId="77777777" w:rsidTr="00CF1B47">
        <w:trPr>
          <w:cantSplit/>
          <w:trHeight w:val="663"/>
          <w:tblHeader/>
          <w:jc w:val="center"/>
        </w:trPr>
        <w:tc>
          <w:tcPr>
            <w:tcW w:w="4676" w:type="dxa"/>
            <w:tcBorders>
              <w:top w:val="single" w:sz="4" w:space="0" w:color="auto"/>
              <w:left w:val="single" w:sz="4" w:space="0" w:color="auto"/>
              <w:bottom w:val="single" w:sz="4" w:space="0" w:color="auto"/>
              <w:right w:val="single" w:sz="4" w:space="0" w:color="auto"/>
            </w:tcBorders>
          </w:tcPr>
          <w:p w14:paraId="2D895F38" w14:textId="6BCD95A1" w:rsidR="00CF1B47" w:rsidRPr="00701381" w:rsidRDefault="00415658" w:rsidP="00415658">
            <w:pPr>
              <w:ind w:hanging="37"/>
              <w:jc w:val="center"/>
              <w:rPr>
                <w:b/>
                <w:bCs/>
                <w:szCs w:val="24"/>
              </w:rPr>
            </w:pPr>
            <w:r>
              <w:rPr>
                <w:b/>
                <w:bCs/>
                <w:szCs w:val="24"/>
              </w:rPr>
              <w:t>P</w:t>
            </w:r>
            <w:r w:rsidR="00CF1B47" w:rsidRPr="00701381">
              <w:rPr>
                <w:b/>
                <w:bCs/>
                <w:szCs w:val="24"/>
              </w:rPr>
              <w:t>avadinimas</w:t>
            </w:r>
          </w:p>
        </w:tc>
        <w:tc>
          <w:tcPr>
            <w:tcW w:w="1982" w:type="dxa"/>
            <w:tcBorders>
              <w:top w:val="single" w:sz="4" w:space="0" w:color="auto"/>
              <w:left w:val="single" w:sz="4" w:space="0" w:color="auto"/>
              <w:bottom w:val="single" w:sz="4" w:space="0" w:color="auto"/>
              <w:right w:val="single" w:sz="4" w:space="0" w:color="auto"/>
            </w:tcBorders>
          </w:tcPr>
          <w:p w14:paraId="22C21EFE" w14:textId="6580D668" w:rsidR="00CF1B47" w:rsidRPr="00042057" w:rsidRDefault="009A3B77" w:rsidP="0071534B">
            <w:pPr>
              <w:ind w:hanging="37"/>
              <w:jc w:val="center"/>
              <w:rPr>
                <w:szCs w:val="24"/>
              </w:rPr>
            </w:pPr>
            <w:r>
              <w:rPr>
                <w:szCs w:val="24"/>
              </w:rPr>
              <w:t>K</w:t>
            </w:r>
            <w:r w:rsidR="00CF1B47" w:rsidRPr="00042057">
              <w:rPr>
                <w:szCs w:val="24"/>
              </w:rPr>
              <w:t>aina be PVM, Eur</w:t>
            </w:r>
          </w:p>
        </w:tc>
        <w:tc>
          <w:tcPr>
            <w:tcW w:w="1984" w:type="dxa"/>
            <w:tcBorders>
              <w:top w:val="single" w:sz="4" w:space="0" w:color="auto"/>
              <w:left w:val="single" w:sz="4" w:space="0" w:color="auto"/>
              <w:bottom w:val="single" w:sz="4" w:space="0" w:color="auto"/>
              <w:right w:val="single" w:sz="4" w:space="0" w:color="auto"/>
            </w:tcBorders>
          </w:tcPr>
          <w:p w14:paraId="1876822E" w14:textId="13B1470E" w:rsidR="00CF1B47" w:rsidRPr="00042057" w:rsidRDefault="00CF1B47" w:rsidP="004E0586">
            <w:pPr>
              <w:ind w:hanging="37"/>
              <w:jc w:val="center"/>
              <w:rPr>
                <w:szCs w:val="24"/>
              </w:rPr>
            </w:pPr>
            <w:r>
              <w:rPr>
                <w:szCs w:val="24"/>
              </w:rPr>
              <w:t>PVM, Eur</w:t>
            </w:r>
          </w:p>
        </w:tc>
        <w:tc>
          <w:tcPr>
            <w:tcW w:w="1984" w:type="dxa"/>
            <w:tcBorders>
              <w:top w:val="single" w:sz="4" w:space="0" w:color="auto"/>
              <w:left w:val="single" w:sz="4" w:space="0" w:color="auto"/>
              <w:bottom w:val="single" w:sz="4" w:space="0" w:color="auto"/>
              <w:right w:val="single" w:sz="4" w:space="0" w:color="auto"/>
            </w:tcBorders>
          </w:tcPr>
          <w:p w14:paraId="076E7F20" w14:textId="5DDDF636" w:rsidR="00CF1B47" w:rsidRPr="00042057" w:rsidRDefault="009A3B77" w:rsidP="004E0586">
            <w:pPr>
              <w:ind w:hanging="37"/>
              <w:jc w:val="center"/>
              <w:rPr>
                <w:szCs w:val="24"/>
              </w:rPr>
            </w:pPr>
            <w:r>
              <w:rPr>
                <w:szCs w:val="24"/>
              </w:rPr>
              <w:t>K</w:t>
            </w:r>
            <w:r w:rsidR="00CF1B47" w:rsidRPr="00042057">
              <w:rPr>
                <w:szCs w:val="24"/>
              </w:rPr>
              <w:t>aina su PVM, Eur</w:t>
            </w:r>
            <w:r w:rsidR="00CF1B47">
              <w:rPr>
                <w:szCs w:val="24"/>
              </w:rPr>
              <w:t>***</w:t>
            </w:r>
          </w:p>
        </w:tc>
      </w:tr>
      <w:tr w:rsidR="00CF1B47" w:rsidRPr="00042057" w14:paraId="274A690E" w14:textId="77777777" w:rsidTr="00CF1B47">
        <w:trPr>
          <w:cantSplit/>
          <w:trHeight w:val="512"/>
          <w:tblHeader/>
          <w:jc w:val="center"/>
        </w:trPr>
        <w:tc>
          <w:tcPr>
            <w:tcW w:w="4676" w:type="dxa"/>
            <w:tcBorders>
              <w:top w:val="single" w:sz="4" w:space="0" w:color="auto"/>
              <w:left w:val="single" w:sz="4" w:space="0" w:color="auto"/>
              <w:bottom w:val="single" w:sz="4" w:space="0" w:color="auto"/>
              <w:right w:val="single" w:sz="4" w:space="0" w:color="auto"/>
            </w:tcBorders>
          </w:tcPr>
          <w:p w14:paraId="28118685" w14:textId="7DAADA0E" w:rsidR="00CF1B47" w:rsidRPr="009A3B77" w:rsidRDefault="009A3B77" w:rsidP="0071534B">
            <w:pPr>
              <w:ind w:hanging="37"/>
              <w:jc w:val="center"/>
              <w:rPr>
                <w:sz w:val="24"/>
                <w:szCs w:val="24"/>
              </w:rPr>
            </w:pPr>
            <w:r>
              <w:rPr>
                <w:sz w:val="24"/>
                <w:szCs w:val="24"/>
              </w:rPr>
              <w:t>K</w:t>
            </w:r>
            <w:r w:rsidRPr="009A3B77">
              <w:rPr>
                <w:sz w:val="24"/>
                <w:szCs w:val="24"/>
              </w:rPr>
              <w:t xml:space="preserve">eltuvo-laiptų įrengimas </w:t>
            </w:r>
            <w:r>
              <w:rPr>
                <w:sz w:val="24"/>
                <w:szCs w:val="24"/>
              </w:rPr>
              <w:t>Z</w:t>
            </w:r>
            <w:r w:rsidRPr="009A3B77">
              <w:rPr>
                <w:sz w:val="24"/>
                <w:szCs w:val="24"/>
              </w:rPr>
              <w:t>arasų „</w:t>
            </w:r>
            <w:r>
              <w:rPr>
                <w:sz w:val="24"/>
                <w:szCs w:val="24"/>
              </w:rPr>
              <w:t>Ą</w:t>
            </w:r>
            <w:r w:rsidRPr="009A3B77">
              <w:rPr>
                <w:sz w:val="24"/>
                <w:szCs w:val="24"/>
              </w:rPr>
              <w:t>žuolo“ gimnazijoje</w:t>
            </w:r>
          </w:p>
        </w:tc>
        <w:tc>
          <w:tcPr>
            <w:tcW w:w="1982" w:type="dxa"/>
            <w:tcBorders>
              <w:top w:val="single" w:sz="4" w:space="0" w:color="auto"/>
              <w:left w:val="single" w:sz="4" w:space="0" w:color="auto"/>
              <w:bottom w:val="single" w:sz="4" w:space="0" w:color="auto"/>
              <w:right w:val="single" w:sz="4" w:space="0" w:color="auto"/>
            </w:tcBorders>
          </w:tcPr>
          <w:p w14:paraId="2DF7EC48"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0D7FEDD1"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1B304EC4" w14:textId="156CE452" w:rsidR="00CF1B47" w:rsidRPr="00042057" w:rsidRDefault="00CF1B47" w:rsidP="0071534B">
            <w:pPr>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2A7F04F9"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237392">
        <w:rPr>
          <w:rFonts w:eastAsia="Times New Roman" w:cstheme="minorHAnsi"/>
          <w:lang w:eastAsia="en-US"/>
        </w:rPr>
        <w:t xml:space="preserve">a prekė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71703063" w:rsidR="003D6A98" w:rsidRPr="00022CFD" w:rsidRDefault="00415658" w:rsidP="003D6A98">
      <w:pPr>
        <w:ind w:firstLine="0"/>
        <w:jc w:val="center"/>
        <w:rPr>
          <w:rFonts w:cstheme="minorHAnsi"/>
          <w:sz w:val="28"/>
          <w:szCs w:val="28"/>
        </w:rPr>
      </w:pPr>
      <w:bookmarkStart w:id="41" w:name="_Hlk143094658"/>
      <w:r>
        <w:rPr>
          <w:rFonts w:cstheme="minorHAnsi"/>
          <w:sz w:val="28"/>
          <w:szCs w:val="28"/>
        </w:rPr>
        <w:t>PREKIŲ PIRKIMO-PARDAVIMO</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2D9C" w14:textId="77777777" w:rsidR="0065776A" w:rsidRDefault="0065776A" w:rsidP="00D05666">
      <w:r>
        <w:separator/>
      </w:r>
    </w:p>
  </w:endnote>
  <w:endnote w:type="continuationSeparator" w:id="0">
    <w:p w14:paraId="779F36A4" w14:textId="77777777" w:rsidR="0065776A" w:rsidRDefault="0065776A" w:rsidP="00D05666">
      <w:r>
        <w:continuationSeparator/>
      </w:r>
    </w:p>
  </w:endnote>
  <w:endnote w:type="continuationNotice" w:id="1">
    <w:p w14:paraId="49C2572A" w14:textId="77777777" w:rsidR="0065776A" w:rsidRDefault="006577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6DDC" w14:textId="77777777" w:rsidR="0065776A" w:rsidRDefault="0065776A" w:rsidP="00D05666">
      <w:r>
        <w:separator/>
      </w:r>
    </w:p>
  </w:footnote>
  <w:footnote w:type="continuationSeparator" w:id="0">
    <w:p w14:paraId="13073DA9" w14:textId="77777777" w:rsidR="0065776A" w:rsidRDefault="0065776A" w:rsidP="00D05666">
      <w:r>
        <w:continuationSeparator/>
      </w:r>
    </w:p>
  </w:footnote>
  <w:footnote w:type="continuationNotice" w:id="1">
    <w:p w14:paraId="6AF5F486" w14:textId="77777777" w:rsidR="0065776A" w:rsidRDefault="006577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687"/>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4BF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392"/>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658"/>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575"/>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86"/>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5E7"/>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76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6F54"/>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4E"/>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3F3E"/>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99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B0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3B7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A4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03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7A"/>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47"/>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B7"/>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A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A9A"/>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CE"/>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C2"/>
    <w:rsid w:val="00FE0BAD"/>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2AE"/>
    <w:rsid w:val="000855FF"/>
    <w:rsid w:val="000D1FF1"/>
    <w:rsid w:val="000E3D5E"/>
    <w:rsid w:val="000E62D1"/>
    <w:rsid w:val="00111992"/>
    <w:rsid w:val="001251FC"/>
    <w:rsid w:val="00127A9E"/>
    <w:rsid w:val="00146D0B"/>
    <w:rsid w:val="001A6EE0"/>
    <w:rsid w:val="001E3B26"/>
    <w:rsid w:val="00212F01"/>
    <w:rsid w:val="00256A57"/>
    <w:rsid w:val="00295EF8"/>
    <w:rsid w:val="002C1509"/>
    <w:rsid w:val="002F7BBE"/>
    <w:rsid w:val="003661A6"/>
    <w:rsid w:val="004161F4"/>
    <w:rsid w:val="00430113"/>
    <w:rsid w:val="00460C76"/>
    <w:rsid w:val="0046126A"/>
    <w:rsid w:val="004C214A"/>
    <w:rsid w:val="004D38E9"/>
    <w:rsid w:val="00515E63"/>
    <w:rsid w:val="00565992"/>
    <w:rsid w:val="005F6BFF"/>
    <w:rsid w:val="00621A92"/>
    <w:rsid w:val="0064288D"/>
    <w:rsid w:val="00652F79"/>
    <w:rsid w:val="0067656A"/>
    <w:rsid w:val="00685665"/>
    <w:rsid w:val="00685F23"/>
    <w:rsid w:val="006C3922"/>
    <w:rsid w:val="006D77F5"/>
    <w:rsid w:val="00706820"/>
    <w:rsid w:val="007260B3"/>
    <w:rsid w:val="00731487"/>
    <w:rsid w:val="00737C4C"/>
    <w:rsid w:val="0078514A"/>
    <w:rsid w:val="007A36D9"/>
    <w:rsid w:val="007C7D73"/>
    <w:rsid w:val="007D06D7"/>
    <w:rsid w:val="007F25D7"/>
    <w:rsid w:val="00810A25"/>
    <w:rsid w:val="00823995"/>
    <w:rsid w:val="008357CF"/>
    <w:rsid w:val="00836B04"/>
    <w:rsid w:val="00875976"/>
    <w:rsid w:val="00881536"/>
    <w:rsid w:val="008867F8"/>
    <w:rsid w:val="008D6E2A"/>
    <w:rsid w:val="00906FC8"/>
    <w:rsid w:val="00915DD0"/>
    <w:rsid w:val="00926BF1"/>
    <w:rsid w:val="0093712A"/>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B07AA"/>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7403</TotalTime>
  <Pages>17</Pages>
  <Words>14649</Words>
  <Characters>8351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18</cp:revision>
  <cp:lastPrinted>2024-12-04T11:45:00Z</cp:lastPrinted>
  <dcterms:created xsi:type="dcterms:W3CDTF">2025-01-29T11:39:00Z</dcterms:created>
  <dcterms:modified xsi:type="dcterms:W3CDTF">2026-04-27T12:40:00Z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