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61BD7" w14:textId="77777777" w:rsidR="00F65600" w:rsidRDefault="42C4E295" w:rsidP="00E817C7">
      <w:pPr>
        <w:jc w:val="center"/>
        <w:rPr>
          <w:rFonts w:ascii="Times New Roman" w:hAnsi="Times New Roman" w:cs="Times New Roman"/>
          <w:b/>
          <w:bCs/>
        </w:rPr>
      </w:pPr>
      <w:r w:rsidRPr="42C4E295">
        <w:rPr>
          <w:rFonts w:ascii="Times New Roman" w:hAnsi="Times New Roman" w:cs="Times New Roman"/>
          <w:b/>
          <w:bCs/>
        </w:rPr>
        <w:t>PASIŪLYMŲ VERTINIMO KRITERIJAI IR SĄLYGOS</w:t>
      </w:r>
    </w:p>
    <w:p w14:paraId="5C4A1DD0" w14:textId="77777777" w:rsidR="00E817C7" w:rsidRDefault="00E817C7" w:rsidP="00E817C7">
      <w:pPr>
        <w:jc w:val="center"/>
        <w:rPr>
          <w:rFonts w:ascii="Times New Roman" w:hAnsi="Times New Roman" w:cs="Times New Roman"/>
          <w:b/>
          <w:bCs/>
        </w:rPr>
      </w:pPr>
    </w:p>
    <w:p w14:paraId="2FCCF8EC" w14:textId="77777777" w:rsidR="00F15B8F" w:rsidRDefault="00ED718B" w:rsidP="00F15B8F">
      <w:pPr>
        <w:numPr>
          <w:ilvl w:val="0"/>
          <w:numId w:val="14"/>
        </w:numPr>
        <w:tabs>
          <w:tab w:val="left" w:pos="1276"/>
        </w:tabs>
        <w:ind w:left="0" w:firstLine="851"/>
        <w:jc w:val="both"/>
        <w:rPr>
          <w:rFonts w:ascii="Times New Roman" w:hAnsi="Times New Roman" w:cs="Times New Roman"/>
        </w:rPr>
      </w:pPr>
      <w:r>
        <w:rPr>
          <w:rFonts w:ascii="Times New Roman" w:hAnsi="Times New Roman" w:cs="Times New Roman"/>
        </w:rPr>
        <w:t>Perkančioji organizacija ekonomiškai naudingiausią pasiūlymą išrenka pagal kainos ir kokybės (pasirinktas kokybės vertinimo charakteristikos įvertinamos kiekybiškai) santykį, vadovaudamasi šiame priede nustatyta vertinimo tvarka.</w:t>
      </w:r>
    </w:p>
    <w:p w14:paraId="1B521EE4" w14:textId="6ADCB307" w:rsidR="00F15B8F" w:rsidRPr="00F15B8F" w:rsidRDefault="00F15B8F" w:rsidP="00F15B8F">
      <w:pPr>
        <w:numPr>
          <w:ilvl w:val="0"/>
          <w:numId w:val="14"/>
        </w:numPr>
        <w:tabs>
          <w:tab w:val="left" w:pos="1276"/>
        </w:tabs>
        <w:ind w:left="0" w:firstLine="851"/>
        <w:jc w:val="both"/>
        <w:rPr>
          <w:rFonts w:ascii="Times New Roman" w:hAnsi="Times New Roman" w:cs="Times New Roman"/>
        </w:rPr>
      </w:pPr>
      <w:r w:rsidRPr="00F15B8F">
        <w:rPr>
          <w:rFonts w:ascii="Times New Roman" w:hAnsi="Times New Roman" w:cs="Times New Roman"/>
          <w:bCs/>
          <w:iCs/>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539F8D1E" w14:textId="766CE416" w:rsidR="00F65600" w:rsidRPr="0075479F" w:rsidRDefault="00ED718B" w:rsidP="0075479F">
      <w:pPr>
        <w:numPr>
          <w:ilvl w:val="0"/>
          <w:numId w:val="14"/>
        </w:numPr>
        <w:tabs>
          <w:tab w:val="left" w:pos="1276"/>
        </w:tabs>
        <w:ind w:left="0" w:firstLine="851"/>
        <w:jc w:val="both"/>
        <w:rPr>
          <w:rFonts w:ascii="Times New Roman" w:hAnsi="Times New Roman" w:cs="Times New Roman"/>
        </w:rPr>
      </w:pPr>
      <w:r w:rsidRPr="0075479F">
        <w:rPr>
          <w:rFonts w:ascii="Times New Roman" w:hAnsi="Times New Roman" w:cs="Times New Roman"/>
        </w:rPr>
        <w:t>Pasiūlymų vertinimo kriterijai:</w:t>
      </w:r>
    </w:p>
    <w:tbl>
      <w:tblPr>
        <w:tblW w:w="9960" w:type="dxa"/>
        <w:jc w:val="center"/>
        <w:tblLayout w:type="fixed"/>
        <w:tblCellMar>
          <w:top w:w="105" w:type="dxa"/>
          <w:left w:w="105" w:type="dxa"/>
          <w:bottom w:w="105" w:type="dxa"/>
          <w:right w:w="105" w:type="dxa"/>
        </w:tblCellMar>
        <w:tblLook w:val="04A0" w:firstRow="1" w:lastRow="0" w:firstColumn="1" w:lastColumn="0" w:noHBand="0" w:noVBand="1"/>
      </w:tblPr>
      <w:tblGrid>
        <w:gridCol w:w="609"/>
        <w:gridCol w:w="3327"/>
        <w:gridCol w:w="2458"/>
        <w:gridCol w:w="1614"/>
        <w:gridCol w:w="1952"/>
      </w:tblGrid>
      <w:tr w:rsidR="00F65600" w14:paraId="31EDF293" w14:textId="77777777" w:rsidTr="50BD18F0">
        <w:trPr>
          <w:trHeight w:val="1142"/>
          <w:jc w:val="center"/>
        </w:trPr>
        <w:tc>
          <w:tcPr>
            <w:tcW w:w="609" w:type="dxa"/>
            <w:tcBorders>
              <w:top w:val="outset" w:sz="18" w:space="0" w:color="00000A"/>
              <w:left w:val="outset" w:sz="18" w:space="0" w:color="00000A"/>
              <w:bottom w:val="outset" w:sz="18" w:space="0" w:color="00000A"/>
              <w:right w:val="outset" w:sz="18" w:space="0" w:color="00000A"/>
            </w:tcBorders>
            <w:vAlign w:val="center"/>
          </w:tcPr>
          <w:p w14:paraId="2AF59A22" w14:textId="77777777" w:rsidR="00F65600" w:rsidRDefault="00ED718B">
            <w:pPr>
              <w:rPr>
                <w:rFonts w:ascii="Times New Roman" w:hAnsi="Times New Roman" w:cs="Times New Roman"/>
              </w:rPr>
            </w:pPr>
            <w:r>
              <w:rPr>
                <w:rFonts w:ascii="Times New Roman" w:hAnsi="Times New Roman" w:cs="Times New Roman"/>
                <w:bCs/>
              </w:rPr>
              <w:t>Eil. Nr.</w:t>
            </w:r>
          </w:p>
        </w:tc>
        <w:tc>
          <w:tcPr>
            <w:tcW w:w="3327" w:type="dxa"/>
            <w:tcBorders>
              <w:top w:val="outset" w:sz="18" w:space="0" w:color="00000A"/>
              <w:left w:val="outset" w:sz="18" w:space="0" w:color="00000A"/>
              <w:bottom w:val="outset" w:sz="18" w:space="0" w:color="00000A"/>
              <w:right w:val="outset" w:sz="18" w:space="0" w:color="00000A"/>
            </w:tcBorders>
            <w:vAlign w:val="center"/>
          </w:tcPr>
          <w:p w14:paraId="2B26C2D9" w14:textId="77777777" w:rsidR="00F65600" w:rsidRDefault="00ED718B">
            <w:pPr>
              <w:rPr>
                <w:rFonts w:ascii="Times New Roman" w:hAnsi="Times New Roman" w:cs="Times New Roman"/>
              </w:rPr>
            </w:pPr>
            <w:r>
              <w:rPr>
                <w:rFonts w:ascii="Times New Roman" w:hAnsi="Times New Roman" w:cs="Times New Roman"/>
                <w:bCs/>
              </w:rPr>
              <w:t>Vertinimo kriterijai</w:t>
            </w:r>
          </w:p>
        </w:tc>
        <w:tc>
          <w:tcPr>
            <w:tcW w:w="2458" w:type="dxa"/>
            <w:tcBorders>
              <w:top w:val="outset" w:sz="18" w:space="0" w:color="00000A"/>
              <w:left w:val="outset" w:sz="18" w:space="0" w:color="00000A"/>
              <w:bottom w:val="outset" w:sz="18" w:space="0" w:color="00000A"/>
              <w:right w:val="outset" w:sz="18" w:space="0" w:color="00000A"/>
            </w:tcBorders>
          </w:tcPr>
          <w:p w14:paraId="090DD707" w14:textId="77777777" w:rsidR="00F65600" w:rsidRDefault="00ED718B">
            <w:pPr>
              <w:rPr>
                <w:rFonts w:ascii="Times New Roman" w:hAnsi="Times New Roman" w:cs="Times New Roman"/>
              </w:rPr>
            </w:pPr>
            <w:r>
              <w:rPr>
                <w:rFonts w:ascii="Times New Roman" w:hAnsi="Times New Roman" w:cs="Times New Roman"/>
                <w:bCs/>
              </w:rPr>
              <w:t>Kokybės kriterijaus parametrui suteikiami balai</w:t>
            </w:r>
          </w:p>
        </w:tc>
        <w:tc>
          <w:tcPr>
            <w:tcW w:w="1614" w:type="dxa"/>
            <w:tcBorders>
              <w:top w:val="outset" w:sz="18" w:space="0" w:color="00000A"/>
              <w:left w:val="outset" w:sz="18" w:space="0" w:color="00000A"/>
              <w:bottom w:val="outset" w:sz="18" w:space="0" w:color="00000A"/>
              <w:right w:val="outset" w:sz="18" w:space="0" w:color="00000A"/>
            </w:tcBorders>
          </w:tcPr>
          <w:p w14:paraId="72FED300" w14:textId="77777777" w:rsidR="00F65600" w:rsidRDefault="00F65600">
            <w:pPr>
              <w:rPr>
                <w:rFonts w:ascii="Times New Roman" w:hAnsi="Times New Roman" w:cs="Times New Roman"/>
                <w:bCs/>
              </w:rPr>
            </w:pPr>
          </w:p>
        </w:tc>
        <w:tc>
          <w:tcPr>
            <w:tcW w:w="1952" w:type="dxa"/>
            <w:tcBorders>
              <w:top w:val="outset" w:sz="18" w:space="0" w:color="00000A"/>
              <w:left w:val="outset" w:sz="18" w:space="0" w:color="00000A"/>
              <w:bottom w:val="outset" w:sz="18" w:space="0" w:color="00000A"/>
              <w:right w:val="outset" w:sz="18" w:space="0" w:color="00000A"/>
            </w:tcBorders>
            <w:vAlign w:val="center"/>
          </w:tcPr>
          <w:p w14:paraId="34F18E54" w14:textId="77777777" w:rsidR="00F65600" w:rsidRDefault="00ED718B">
            <w:pPr>
              <w:rPr>
                <w:rFonts w:ascii="Times New Roman" w:hAnsi="Times New Roman" w:cs="Times New Roman"/>
              </w:rPr>
            </w:pPr>
            <w:r>
              <w:rPr>
                <w:rFonts w:ascii="Times New Roman" w:hAnsi="Times New Roman" w:cs="Times New Roman"/>
                <w:bCs/>
              </w:rPr>
              <w:t>Lyginamasis svoris ekonominio naudingumo įvertinime</w:t>
            </w:r>
          </w:p>
        </w:tc>
      </w:tr>
      <w:tr w:rsidR="00F65600" w14:paraId="551C6E5B" w14:textId="77777777" w:rsidTr="50BD18F0">
        <w:trPr>
          <w:trHeight w:val="379"/>
          <w:jc w:val="center"/>
        </w:trPr>
        <w:tc>
          <w:tcPr>
            <w:tcW w:w="609" w:type="dxa"/>
            <w:tcBorders>
              <w:top w:val="outset" w:sz="18" w:space="0" w:color="00000A"/>
              <w:left w:val="outset" w:sz="18" w:space="0" w:color="00000A"/>
              <w:bottom w:val="outset" w:sz="18" w:space="0" w:color="00000A"/>
              <w:right w:val="outset" w:sz="18" w:space="0" w:color="00000A"/>
            </w:tcBorders>
            <w:vAlign w:val="center"/>
          </w:tcPr>
          <w:p w14:paraId="107FC4E0" w14:textId="77777777" w:rsidR="00F65600" w:rsidRDefault="00ED718B">
            <w:pPr>
              <w:rPr>
                <w:rFonts w:ascii="Times New Roman" w:hAnsi="Times New Roman" w:cs="Times New Roman"/>
              </w:rPr>
            </w:pPr>
            <w:r>
              <w:rPr>
                <w:rFonts w:ascii="Times New Roman" w:hAnsi="Times New Roman" w:cs="Times New Roman"/>
              </w:rPr>
              <w:t>1.</w:t>
            </w:r>
          </w:p>
        </w:tc>
        <w:tc>
          <w:tcPr>
            <w:tcW w:w="3327" w:type="dxa"/>
            <w:tcBorders>
              <w:top w:val="outset" w:sz="18" w:space="0" w:color="00000A"/>
              <w:left w:val="outset" w:sz="18" w:space="0" w:color="00000A"/>
              <w:bottom w:val="outset" w:sz="18" w:space="0" w:color="00000A"/>
              <w:right w:val="outset" w:sz="18" w:space="0" w:color="00000A"/>
            </w:tcBorders>
          </w:tcPr>
          <w:p w14:paraId="10B08631" w14:textId="77777777" w:rsidR="00F65600" w:rsidRDefault="00ED718B">
            <w:pPr>
              <w:rPr>
                <w:rFonts w:ascii="Times New Roman" w:hAnsi="Times New Roman" w:cs="Times New Roman"/>
              </w:rPr>
            </w:pPr>
            <w:r>
              <w:rPr>
                <w:rFonts w:ascii="Times New Roman" w:hAnsi="Times New Roman" w:cs="Times New Roman"/>
                <w:b/>
                <w:bCs/>
              </w:rPr>
              <w:t>Pasiūlymo kaina (C)</w:t>
            </w:r>
          </w:p>
        </w:tc>
        <w:tc>
          <w:tcPr>
            <w:tcW w:w="2458" w:type="dxa"/>
            <w:tcBorders>
              <w:top w:val="outset" w:sz="18" w:space="0" w:color="00000A"/>
              <w:left w:val="outset" w:sz="18" w:space="0" w:color="00000A"/>
              <w:bottom w:val="outset" w:sz="18" w:space="0" w:color="00000A"/>
              <w:right w:val="outset" w:sz="18" w:space="0" w:color="00000A"/>
            </w:tcBorders>
          </w:tcPr>
          <w:p w14:paraId="5F18BDD8" w14:textId="77777777" w:rsidR="00F65600" w:rsidRDefault="00F65600">
            <w:pPr>
              <w:rPr>
                <w:rFonts w:ascii="Times New Roman" w:hAnsi="Times New Roman" w:cs="Times New Roman"/>
              </w:rPr>
            </w:pPr>
          </w:p>
        </w:tc>
        <w:tc>
          <w:tcPr>
            <w:tcW w:w="1614" w:type="dxa"/>
            <w:tcBorders>
              <w:top w:val="outset" w:sz="18" w:space="0" w:color="00000A"/>
              <w:left w:val="outset" w:sz="18" w:space="0" w:color="00000A"/>
              <w:bottom w:val="outset" w:sz="18" w:space="0" w:color="00000A"/>
              <w:right w:val="outset" w:sz="18" w:space="0" w:color="00000A"/>
            </w:tcBorders>
          </w:tcPr>
          <w:p w14:paraId="53380293" w14:textId="77777777" w:rsidR="00F65600" w:rsidRDefault="00F65600">
            <w:pPr>
              <w:rPr>
                <w:rFonts w:ascii="Times New Roman" w:hAnsi="Times New Roman" w:cs="Times New Roman"/>
              </w:rPr>
            </w:pPr>
          </w:p>
        </w:tc>
        <w:tc>
          <w:tcPr>
            <w:tcW w:w="1952" w:type="dxa"/>
            <w:tcBorders>
              <w:top w:val="outset" w:sz="18" w:space="0" w:color="00000A"/>
              <w:left w:val="outset" w:sz="18" w:space="0" w:color="00000A"/>
              <w:bottom w:val="outset" w:sz="18" w:space="0" w:color="00000A"/>
              <w:right w:val="outset" w:sz="18" w:space="0" w:color="00000A"/>
            </w:tcBorders>
            <w:vAlign w:val="center"/>
          </w:tcPr>
          <w:p w14:paraId="26C7ABF4" w14:textId="5F563C4E" w:rsidR="00F65600" w:rsidRDefault="00ED718B">
            <w:pPr>
              <w:rPr>
                <w:rFonts w:ascii="Times New Roman" w:hAnsi="Times New Roman" w:cs="Times New Roman"/>
              </w:rPr>
            </w:pPr>
            <w:r>
              <w:rPr>
                <w:rFonts w:ascii="Times New Roman" w:hAnsi="Times New Roman" w:cs="Times New Roman"/>
              </w:rPr>
              <w:t>X=</w:t>
            </w:r>
            <w:r w:rsidR="0075479F">
              <w:rPr>
                <w:rFonts w:ascii="Times New Roman" w:hAnsi="Times New Roman" w:cs="Times New Roman"/>
              </w:rPr>
              <w:t>8</w:t>
            </w:r>
            <w:r>
              <w:rPr>
                <w:rFonts w:ascii="Times New Roman" w:hAnsi="Times New Roman" w:cs="Times New Roman"/>
              </w:rPr>
              <w:t>0</w:t>
            </w:r>
          </w:p>
        </w:tc>
      </w:tr>
      <w:tr w:rsidR="00F65600" w14:paraId="359B999A" w14:textId="77777777" w:rsidTr="50BD18F0">
        <w:trPr>
          <w:trHeight w:val="261"/>
          <w:jc w:val="center"/>
        </w:trPr>
        <w:tc>
          <w:tcPr>
            <w:tcW w:w="609" w:type="dxa"/>
            <w:tcBorders>
              <w:top w:val="outset" w:sz="18" w:space="0" w:color="00000A"/>
              <w:left w:val="outset" w:sz="18" w:space="0" w:color="00000A"/>
              <w:bottom w:val="outset" w:sz="18" w:space="0" w:color="00000A"/>
              <w:right w:val="outset" w:sz="18" w:space="0" w:color="00000A"/>
            </w:tcBorders>
            <w:vAlign w:val="center"/>
          </w:tcPr>
          <w:p w14:paraId="3EC2742C" w14:textId="77777777" w:rsidR="00F65600" w:rsidRDefault="00ED718B">
            <w:pPr>
              <w:rPr>
                <w:rFonts w:ascii="Times New Roman" w:hAnsi="Times New Roman" w:cs="Times New Roman"/>
              </w:rPr>
            </w:pPr>
            <w:r>
              <w:rPr>
                <w:rFonts w:ascii="Times New Roman" w:hAnsi="Times New Roman" w:cs="Times New Roman"/>
              </w:rPr>
              <w:t>2.</w:t>
            </w:r>
          </w:p>
        </w:tc>
        <w:tc>
          <w:tcPr>
            <w:tcW w:w="9351" w:type="dxa"/>
            <w:gridSpan w:val="4"/>
            <w:tcBorders>
              <w:top w:val="outset" w:sz="18" w:space="0" w:color="00000A"/>
              <w:left w:val="outset" w:sz="18" w:space="0" w:color="00000A"/>
              <w:bottom w:val="outset" w:sz="18" w:space="0" w:color="00000A"/>
              <w:right w:val="outset" w:sz="18" w:space="0" w:color="00000A"/>
            </w:tcBorders>
          </w:tcPr>
          <w:p w14:paraId="44EF9107" w14:textId="77777777" w:rsidR="00F65600" w:rsidRDefault="00ED718B">
            <w:pPr>
              <w:rPr>
                <w:rFonts w:ascii="Times New Roman" w:hAnsi="Times New Roman" w:cs="Times New Roman"/>
              </w:rPr>
            </w:pPr>
            <w:r>
              <w:rPr>
                <w:rFonts w:ascii="Times New Roman" w:hAnsi="Times New Roman" w:cs="Times New Roman"/>
                <w:b/>
                <w:bCs/>
              </w:rPr>
              <w:t>Kokybės kriterijus (T)</w:t>
            </w:r>
          </w:p>
        </w:tc>
      </w:tr>
      <w:tr w:rsidR="00F65600" w14:paraId="58B4102B" w14:textId="77777777" w:rsidTr="50BD18F0">
        <w:trPr>
          <w:trHeight w:val="866"/>
          <w:jc w:val="center"/>
        </w:trPr>
        <w:tc>
          <w:tcPr>
            <w:tcW w:w="609" w:type="dxa"/>
            <w:tcBorders>
              <w:top w:val="outset" w:sz="18" w:space="0" w:color="00000A"/>
              <w:left w:val="outset" w:sz="18" w:space="0" w:color="00000A"/>
              <w:bottom w:val="outset" w:sz="18" w:space="0" w:color="00000A"/>
              <w:right w:val="outset" w:sz="18" w:space="0" w:color="00000A"/>
            </w:tcBorders>
            <w:vAlign w:val="center"/>
          </w:tcPr>
          <w:p w14:paraId="2D607D8A" w14:textId="77777777" w:rsidR="00F65600" w:rsidRDefault="00ED718B">
            <w:pPr>
              <w:rPr>
                <w:rFonts w:ascii="Times New Roman" w:hAnsi="Times New Roman" w:cs="Times New Roman"/>
              </w:rPr>
            </w:pPr>
            <w:r>
              <w:rPr>
                <w:rFonts w:ascii="Times New Roman" w:hAnsi="Times New Roman" w:cs="Times New Roman"/>
              </w:rPr>
              <w:t>2.1.</w:t>
            </w:r>
          </w:p>
        </w:tc>
        <w:tc>
          <w:tcPr>
            <w:tcW w:w="3327" w:type="dxa"/>
            <w:tcBorders>
              <w:top w:val="outset" w:sz="18" w:space="0" w:color="00000A"/>
              <w:left w:val="outset" w:sz="18" w:space="0" w:color="00000A"/>
              <w:bottom w:val="outset" w:sz="18" w:space="0" w:color="00000A"/>
              <w:right w:val="outset" w:sz="18" w:space="0" w:color="00000A"/>
            </w:tcBorders>
          </w:tcPr>
          <w:p w14:paraId="69BCF3BE" w14:textId="77777777" w:rsidR="00F65600" w:rsidRDefault="00ED718B">
            <w:pPr>
              <w:rPr>
                <w:rFonts w:ascii="Times New Roman" w:hAnsi="Times New Roman" w:cs="Times New Roman"/>
              </w:rPr>
            </w:pPr>
            <w:r>
              <w:rPr>
                <w:rFonts w:ascii="Times New Roman" w:hAnsi="Times New Roman" w:cs="Times New Roman"/>
                <w:i/>
              </w:rPr>
              <w:t xml:space="preserve">Pirmasis parametras </w:t>
            </w:r>
            <w:r>
              <w:rPr>
                <w:rFonts w:ascii="Times New Roman" w:hAnsi="Times New Roman" w:cs="Times New Roman"/>
              </w:rPr>
              <w:t>(P</w:t>
            </w:r>
            <w:r>
              <w:rPr>
                <w:rFonts w:ascii="Times New Roman" w:hAnsi="Times New Roman" w:cs="Times New Roman"/>
                <w:vertAlign w:val="subscript"/>
              </w:rPr>
              <w:t>1</w:t>
            </w:r>
            <w:r>
              <w:rPr>
                <w:rFonts w:ascii="Times New Roman" w:hAnsi="Times New Roman" w:cs="Times New Roman"/>
              </w:rPr>
              <w:t>)</w:t>
            </w:r>
          </w:p>
          <w:p w14:paraId="10DFAD59" w14:textId="3C67CA22" w:rsidR="00F65600" w:rsidRDefault="50BD18F0">
            <w:pPr>
              <w:rPr>
                <w:rFonts w:ascii="Times New Roman" w:hAnsi="Times New Roman" w:cs="Times New Roman"/>
              </w:rPr>
            </w:pPr>
            <w:r w:rsidRPr="50BD18F0">
              <w:rPr>
                <w:rFonts w:ascii="Times New Roman" w:hAnsi="Times New Roman" w:cs="Times New Roman"/>
              </w:rPr>
              <w:t>Siūlom</w:t>
            </w:r>
            <w:r w:rsidR="00A87814">
              <w:rPr>
                <w:rFonts w:ascii="Times New Roman" w:hAnsi="Times New Roman" w:cs="Times New Roman"/>
              </w:rPr>
              <w:t>i papildomi lektoriai</w:t>
            </w:r>
          </w:p>
        </w:tc>
        <w:tc>
          <w:tcPr>
            <w:tcW w:w="2458" w:type="dxa"/>
            <w:tcBorders>
              <w:top w:val="outset" w:sz="18" w:space="0" w:color="00000A"/>
              <w:left w:val="outset" w:sz="18" w:space="0" w:color="00000A"/>
              <w:bottom w:val="outset" w:sz="18" w:space="0" w:color="00000A"/>
              <w:right w:val="outset" w:sz="18" w:space="0" w:color="00000A"/>
            </w:tcBorders>
          </w:tcPr>
          <w:p w14:paraId="7009E354" w14:textId="77777777" w:rsidR="00F65600" w:rsidRDefault="00ED718B">
            <w:pPr>
              <w:rPr>
                <w:rFonts w:ascii="Times New Roman" w:hAnsi="Times New Roman" w:cs="Times New Roman"/>
              </w:rPr>
            </w:pPr>
            <w:r>
              <w:rPr>
                <w:rFonts w:ascii="Times New Roman" w:hAnsi="Times New Roman" w:cs="Times New Roman"/>
              </w:rPr>
              <w:t>Maksimalus balų skaičius: 2 balai</w:t>
            </w:r>
          </w:p>
          <w:p w14:paraId="46630FF7" w14:textId="77777777" w:rsidR="00F65600" w:rsidRDefault="00F65600">
            <w:pPr>
              <w:rPr>
                <w:rFonts w:ascii="Times New Roman" w:hAnsi="Times New Roman" w:cs="Times New Roman"/>
              </w:rPr>
            </w:pPr>
          </w:p>
        </w:tc>
        <w:tc>
          <w:tcPr>
            <w:tcW w:w="1614" w:type="dxa"/>
            <w:tcBorders>
              <w:top w:val="outset" w:sz="18" w:space="0" w:color="00000A"/>
              <w:left w:val="outset" w:sz="18" w:space="0" w:color="00000A"/>
              <w:bottom w:val="outset" w:sz="18" w:space="0" w:color="00000A"/>
              <w:right w:val="outset" w:sz="18" w:space="0" w:color="00000A"/>
            </w:tcBorders>
          </w:tcPr>
          <w:p w14:paraId="616859B6" w14:textId="77777777" w:rsidR="00F65600" w:rsidRDefault="00F65600">
            <w:pPr>
              <w:rPr>
                <w:rFonts w:ascii="Times New Roman" w:hAnsi="Times New Roman" w:cs="Times New Roman"/>
              </w:rPr>
            </w:pPr>
          </w:p>
        </w:tc>
        <w:tc>
          <w:tcPr>
            <w:tcW w:w="1952" w:type="dxa"/>
            <w:tcBorders>
              <w:top w:val="outset" w:sz="18" w:space="0" w:color="00000A"/>
              <w:left w:val="outset" w:sz="18" w:space="0" w:color="00000A"/>
              <w:bottom w:val="outset" w:sz="18" w:space="0" w:color="00000A"/>
              <w:right w:val="outset" w:sz="18" w:space="0" w:color="00000A"/>
            </w:tcBorders>
            <w:vAlign w:val="center"/>
          </w:tcPr>
          <w:p w14:paraId="7B4672EE" w14:textId="63EA6672" w:rsidR="00F65600" w:rsidRDefault="00ED718B">
            <w:pPr>
              <w:rPr>
                <w:rFonts w:ascii="Times New Roman" w:hAnsi="Times New Roman" w:cs="Times New Roman"/>
              </w:rPr>
            </w:pPr>
            <w:r>
              <w:rPr>
                <w:rFonts w:ascii="Times New Roman" w:hAnsi="Times New Roman" w:cs="Times New Roman"/>
              </w:rPr>
              <w:t>Y</w:t>
            </w:r>
            <w:r>
              <w:rPr>
                <w:rFonts w:ascii="Times New Roman" w:hAnsi="Times New Roman" w:cs="Times New Roman"/>
                <w:vertAlign w:val="subscript"/>
              </w:rPr>
              <w:t xml:space="preserve">1 </w:t>
            </w:r>
            <w:r>
              <w:rPr>
                <w:rFonts w:ascii="Times New Roman" w:hAnsi="Times New Roman" w:cs="Times New Roman"/>
              </w:rPr>
              <w:t>=</w:t>
            </w:r>
            <w:r w:rsidR="0075479F">
              <w:rPr>
                <w:rFonts w:ascii="Times New Roman" w:hAnsi="Times New Roman" w:cs="Times New Roman"/>
              </w:rPr>
              <w:t>2</w:t>
            </w:r>
            <w:r>
              <w:rPr>
                <w:rFonts w:ascii="Times New Roman" w:hAnsi="Times New Roman" w:cs="Times New Roman"/>
              </w:rPr>
              <w:t>0</w:t>
            </w:r>
          </w:p>
        </w:tc>
      </w:tr>
    </w:tbl>
    <w:p w14:paraId="52D256C8" w14:textId="77777777" w:rsidR="00F65600" w:rsidRDefault="00ED718B" w:rsidP="00AD5876">
      <w:pPr>
        <w:numPr>
          <w:ilvl w:val="0"/>
          <w:numId w:val="17"/>
        </w:numPr>
        <w:ind w:left="0" w:firstLine="709"/>
        <w:jc w:val="both"/>
        <w:rPr>
          <w:rFonts w:ascii="Times New Roman" w:hAnsi="Times New Roman" w:cs="Times New Roman"/>
        </w:rPr>
      </w:pPr>
      <w:r>
        <w:rPr>
          <w:rFonts w:ascii="Times New Roman" w:hAnsi="Times New Roman" w:cs="Times New Roman"/>
        </w:rPr>
        <w:t>Pasiūlymo ekonominis naudingumas (EN) apskaičiuojamas sudedant tiekėjo Pasiūlymo kainos (C) ir kokybės kriterijaus (T) balus (ekonominio naudingumo balas apvalinimas dviejų skaitmenų po kablelio tikslumu):</w:t>
      </w:r>
    </w:p>
    <w:p w14:paraId="6A5810A5" w14:textId="77777777" w:rsidR="00F65600" w:rsidRDefault="00ED718B">
      <w:pPr>
        <w:jc w:val="center"/>
        <w:rPr>
          <w:rFonts w:ascii="Times New Roman" w:hAnsi="Times New Roman" w:cs="Times New Roman"/>
        </w:rPr>
      </w:pPr>
      <w:r>
        <w:rPr>
          <w:rFonts w:ascii="Times New Roman" w:hAnsi="Times New Roman" w:cs="Times New Roman"/>
          <w:b/>
          <w:i/>
        </w:rPr>
        <w:t>EN = C + T</w:t>
      </w:r>
    </w:p>
    <w:p w14:paraId="7F75175E" w14:textId="73D65005" w:rsidR="00F65600" w:rsidRPr="0075479F" w:rsidRDefault="00ED718B" w:rsidP="00AD5876">
      <w:pPr>
        <w:pStyle w:val="Sraopastraipa"/>
        <w:numPr>
          <w:ilvl w:val="0"/>
          <w:numId w:val="17"/>
        </w:numPr>
        <w:ind w:left="0" w:firstLine="709"/>
        <w:jc w:val="both"/>
        <w:rPr>
          <w:rFonts w:ascii="Times New Roman" w:hAnsi="Times New Roman" w:cs="Times New Roman"/>
        </w:rPr>
      </w:pPr>
      <w:r w:rsidRPr="0075479F">
        <w:rPr>
          <w:rFonts w:ascii="Times New Roman" w:hAnsi="Times New Roman" w:cs="Times New Roman"/>
        </w:rPr>
        <w:t>Kriterijaus „Pasiūlymo kaina“ (C) balai apskaičiuojami Viešajam pirkimui (pirkimo objekto daliai) skirtos maksimalios sumos (C</w:t>
      </w:r>
      <w:r w:rsidRPr="0075479F">
        <w:rPr>
          <w:rFonts w:ascii="Times New Roman" w:hAnsi="Times New Roman" w:cs="Times New Roman"/>
          <w:vertAlign w:val="subscript"/>
        </w:rPr>
        <w:t>max</w:t>
      </w:r>
      <w:r w:rsidRPr="0075479F">
        <w:rPr>
          <w:rFonts w:ascii="Times New Roman" w:hAnsi="Times New Roman" w:cs="Times New Roman"/>
        </w:rPr>
        <w:t>) ir vertinamo pasiūlymo kainos (C</w:t>
      </w:r>
      <w:r w:rsidRPr="0075479F">
        <w:rPr>
          <w:rFonts w:ascii="Times New Roman" w:hAnsi="Times New Roman" w:cs="Times New Roman"/>
          <w:vertAlign w:val="subscript"/>
        </w:rPr>
        <w:t>p</w:t>
      </w:r>
      <w:r w:rsidRPr="0075479F">
        <w:rPr>
          <w:rFonts w:ascii="Times New Roman" w:hAnsi="Times New Roman" w:cs="Times New Roman"/>
        </w:rPr>
        <w:t>) santykį padauginant iš kainos lyginamojo svorio (X) pagal šią formulę:</w:t>
      </w:r>
    </w:p>
    <w:p w14:paraId="4A0E667C" w14:textId="77777777" w:rsidR="00F65600" w:rsidRDefault="00ED718B">
      <w:pPr>
        <w:jc w:val="center"/>
        <w:rPr>
          <w:rFonts w:ascii="Times New Roman" w:hAnsi="Times New Roman" w:cs="Times New Roman"/>
        </w:rPr>
      </w:pPr>
      <w:r>
        <w:rPr>
          <w:rFonts w:ascii="Times New Roman" w:hAnsi="Times New Roman" w:cs="Times New Roman"/>
        </w:rPr>
        <w:t>C = (1 – (C</w:t>
      </w:r>
      <w:r>
        <w:rPr>
          <w:rFonts w:ascii="Times New Roman" w:hAnsi="Times New Roman" w:cs="Times New Roman"/>
          <w:vertAlign w:val="subscript"/>
        </w:rPr>
        <w:t>p</w:t>
      </w:r>
      <w:r>
        <w:rPr>
          <w:rFonts w:ascii="Times New Roman" w:hAnsi="Times New Roman" w:cs="Times New Roman"/>
        </w:rPr>
        <w:t>/ C</w:t>
      </w:r>
      <w:r>
        <w:rPr>
          <w:rFonts w:ascii="Times New Roman" w:hAnsi="Times New Roman" w:cs="Times New Roman"/>
          <w:vertAlign w:val="subscript"/>
        </w:rPr>
        <w:t>max</w:t>
      </w:r>
      <w:r>
        <w:rPr>
          <w:rFonts w:ascii="Times New Roman" w:hAnsi="Times New Roman" w:cs="Times New Roman"/>
        </w:rPr>
        <w:t>)) * X</w:t>
      </w:r>
    </w:p>
    <w:p w14:paraId="257E8E45" w14:textId="77777777" w:rsidR="00F65600" w:rsidRDefault="00ED718B">
      <w:pPr>
        <w:spacing w:after="0" w:line="240" w:lineRule="auto"/>
        <w:rPr>
          <w:rFonts w:ascii="Times New Roman" w:hAnsi="Times New Roman" w:cs="Times New Roman"/>
          <w:sz w:val="20"/>
          <w:szCs w:val="20"/>
        </w:rPr>
      </w:pPr>
      <w:r>
        <w:rPr>
          <w:rFonts w:ascii="Times New Roman" w:hAnsi="Times New Roman" w:cs="Times New Roman"/>
          <w:i/>
          <w:sz w:val="20"/>
          <w:szCs w:val="20"/>
        </w:rPr>
        <w:t>C</w:t>
      </w:r>
      <w:r>
        <w:rPr>
          <w:rFonts w:ascii="Times New Roman" w:hAnsi="Times New Roman" w:cs="Times New Roman"/>
          <w:sz w:val="20"/>
          <w:szCs w:val="20"/>
        </w:rPr>
        <w:t xml:space="preserve"> – Pasiūlymo kaina konkretaus dalyvio pagal nurodytą kriterijų (balais);</w:t>
      </w:r>
    </w:p>
    <w:p w14:paraId="0324C423" w14:textId="77777777" w:rsidR="00F65600" w:rsidRDefault="00ED718B">
      <w:pPr>
        <w:spacing w:after="0" w:line="240" w:lineRule="auto"/>
        <w:rPr>
          <w:rFonts w:ascii="Times New Roman" w:hAnsi="Times New Roman" w:cs="Times New Roman"/>
          <w:sz w:val="20"/>
          <w:szCs w:val="20"/>
        </w:rPr>
      </w:pPr>
      <w:r>
        <w:rPr>
          <w:rFonts w:ascii="Times New Roman" w:hAnsi="Times New Roman" w:cs="Times New Roman"/>
          <w:i/>
          <w:sz w:val="20"/>
          <w:szCs w:val="20"/>
        </w:rPr>
        <w:t>C</w:t>
      </w:r>
      <w:r>
        <w:rPr>
          <w:rFonts w:ascii="Times New Roman" w:hAnsi="Times New Roman" w:cs="Times New Roman"/>
          <w:i/>
          <w:sz w:val="20"/>
          <w:szCs w:val="20"/>
          <w:vertAlign w:val="subscript"/>
        </w:rPr>
        <w:t xml:space="preserve">max </w:t>
      </w:r>
      <w:r>
        <w:rPr>
          <w:rFonts w:ascii="Times New Roman" w:hAnsi="Times New Roman" w:cs="Times New Roman"/>
          <w:sz w:val="20"/>
          <w:szCs w:val="20"/>
        </w:rPr>
        <w:t>– Viešajam pirkimui (pirkimo objekto daliai) skirta maksimali suma (eurais su PVM);</w:t>
      </w:r>
    </w:p>
    <w:p w14:paraId="348528BD" w14:textId="77777777" w:rsidR="00F65600" w:rsidRDefault="00ED718B">
      <w:pPr>
        <w:spacing w:after="0" w:line="240" w:lineRule="auto"/>
        <w:rPr>
          <w:rFonts w:ascii="Times New Roman" w:hAnsi="Times New Roman" w:cs="Times New Roman"/>
          <w:sz w:val="20"/>
          <w:szCs w:val="20"/>
        </w:rPr>
      </w:pPr>
      <w:r>
        <w:rPr>
          <w:rFonts w:ascii="Times New Roman" w:hAnsi="Times New Roman" w:cs="Times New Roman"/>
          <w:i/>
          <w:sz w:val="20"/>
          <w:szCs w:val="20"/>
        </w:rPr>
        <w:t>C</w:t>
      </w:r>
      <w:r>
        <w:rPr>
          <w:rFonts w:ascii="Times New Roman" w:hAnsi="Times New Roman" w:cs="Times New Roman"/>
          <w:i/>
          <w:sz w:val="20"/>
          <w:szCs w:val="20"/>
          <w:vertAlign w:val="subscript"/>
        </w:rPr>
        <w:t>p</w:t>
      </w:r>
      <w:r>
        <w:rPr>
          <w:rFonts w:ascii="Times New Roman" w:hAnsi="Times New Roman" w:cs="Times New Roman"/>
          <w:i/>
          <w:sz w:val="20"/>
          <w:szCs w:val="20"/>
        </w:rPr>
        <w:t xml:space="preserve"> </w:t>
      </w:r>
      <w:r>
        <w:rPr>
          <w:rFonts w:ascii="Times New Roman" w:hAnsi="Times New Roman" w:cs="Times New Roman"/>
          <w:sz w:val="20"/>
          <w:szCs w:val="20"/>
        </w:rPr>
        <w:t>– konkretaus dalyvio pasiūlyta Pasiūlymo kaina (eurais su PVM);</w:t>
      </w:r>
    </w:p>
    <w:p w14:paraId="7378B313" w14:textId="77777777" w:rsidR="00F65600" w:rsidRDefault="00ED718B">
      <w:pPr>
        <w:spacing w:after="0" w:line="240" w:lineRule="auto"/>
        <w:rPr>
          <w:rFonts w:ascii="Times New Roman" w:hAnsi="Times New Roman" w:cs="Times New Roman"/>
          <w:sz w:val="20"/>
          <w:szCs w:val="20"/>
        </w:rPr>
      </w:pPr>
      <w:r>
        <w:rPr>
          <w:rFonts w:ascii="Times New Roman" w:hAnsi="Times New Roman" w:cs="Times New Roman"/>
          <w:i/>
          <w:sz w:val="20"/>
          <w:szCs w:val="20"/>
        </w:rPr>
        <w:t>X</w:t>
      </w:r>
      <w:r>
        <w:rPr>
          <w:rFonts w:ascii="Times New Roman" w:hAnsi="Times New Roman" w:cs="Times New Roman"/>
          <w:sz w:val="20"/>
          <w:szCs w:val="20"/>
        </w:rPr>
        <w:t xml:space="preserve"> – lyginamojo svorio ekonominio naudingumo įvertinime koeficientas.</w:t>
      </w:r>
    </w:p>
    <w:p w14:paraId="787ADDA1" w14:textId="77777777" w:rsidR="00F65600" w:rsidRDefault="00F65600">
      <w:pPr>
        <w:ind w:firstLine="709"/>
        <w:rPr>
          <w:rFonts w:ascii="Times New Roman" w:hAnsi="Times New Roman" w:cs="Times New Roman"/>
        </w:rPr>
      </w:pPr>
    </w:p>
    <w:p w14:paraId="1C9561E7" w14:textId="77777777" w:rsidR="00F65600" w:rsidRDefault="00F65600">
      <w:pPr>
        <w:spacing w:after="0" w:line="240" w:lineRule="auto"/>
        <w:rPr>
          <w:rFonts w:ascii="Times New Roman" w:hAnsi="Times New Roman" w:cs="Times New Roman"/>
        </w:rPr>
      </w:pPr>
    </w:p>
    <w:p w14:paraId="29D98A80" w14:textId="77777777" w:rsidR="00F65600" w:rsidRDefault="00ED718B" w:rsidP="00FB0D6B">
      <w:pPr>
        <w:numPr>
          <w:ilvl w:val="0"/>
          <w:numId w:val="18"/>
        </w:numPr>
        <w:tabs>
          <w:tab w:val="left" w:pos="1418"/>
        </w:tabs>
        <w:ind w:left="0" w:firstLine="709"/>
        <w:rPr>
          <w:rFonts w:ascii="Times New Roman" w:hAnsi="Times New Roman" w:cs="Times New Roman"/>
        </w:rPr>
      </w:pPr>
      <w:r>
        <w:rPr>
          <w:rFonts w:ascii="Times New Roman" w:hAnsi="Times New Roman" w:cs="Times New Roman"/>
        </w:rPr>
        <w:lastRenderedPageBreak/>
        <w:t>Kriterijaus</w:t>
      </w:r>
      <w:r>
        <w:rPr>
          <w:rFonts w:ascii="Times New Roman" w:hAnsi="Times New Roman" w:cs="Times New Roman"/>
          <w:b/>
        </w:rPr>
        <w:t xml:space="preserve"> „</w:t>
      </w:r>
      <w:r>
        <w:rPr>
          <w:rFonts w:ascii="Times New Roman" w:hAnsi="Times New Roman" w:cs="Times New Roman"/>
        </w:rPr>
        <w:t>Kokybės kriterijus“ (T)</w:t>
      </w:r>
      <w:r>
        <w:rPr>
          <w:rFonts w:ascii="Times New Roman" w:hAnsi="Times New Roman" w:cs="Times New Roman"/>
          <w:b/>
        </w:rPr>
        <w:t xml:space="preserve"> </w:t>
      </w:r>
      <w:r>
        <w:rPr>
          <w:rFonts w:ascii="Times New Roman" w:hAnsi="Times New Roman" w:cs="Times New Roman"/>
        </w:rPr>
        <w:t xml:space="preserve">reikšmė yra lygi kriterijaus </w:t>
      </w:r>
      <w:r>
        <w:rPr>
          <w:rFonts w:ascii="Times New Roman" w:hAnsi="Times New Roman" w:cs="Times New Roman"/>
          <w:i/>
        </w:rPr>
        <w:t>Pirmo parametro (P</w:t>
      </w:r>
      <w:r>
        <w:rPr>
          <w:rFonts w:ascii="Times New Roman" w:hAnsi="Times New Roman" w:cs="Times New Roman"/>
          <w:i/>
          <w:vertAlign w:val="subscript"/>
        </w:rPr>
        <w:t>1</w:t>
      </w:r>
      <w:r>
        <w:rPr>
          <w:rFonts w:ascii="Times New Roman" w:hAnsi="Times New Roman" w:cs="Times New Roman"/>
          <w:i/>
        </w:rPr>
        <w:t xml:space="preserve"> </w:t>
      </w:r>
      <w:r>
        <w:rPr>
          <w:rFonts w:ascii="Times New Roman" w:hAnsi="Times New Roman" w:cs="Times New Roman"/>
        </w:rPr>
        <w:t>sumai.</w:t>
      </w:r>
    </w:p>
    <w:p w14:paraId="19A31117" w14:textId="77777777" w:rsidR="00F65600" w:rsidRDefault="00ED718B">
      <w:pPr>
        <w:jc w:val="center"/>
        <w:rPr>
          <w:rFonts w:ascii="Times New Roman" w:hAnsi="Times New Roman" w:cs="Times New Roman"/>
        </w:rPr>
      </w:pPr>
      <w:r>
        <w:rPr>
          <w:rFonts w:ascii="Times New Roman" w:hAnsi="Times New Roman" w:cs="Times New Roman"/>
          <w:b/>
        </w:rPr>
        <w:t>T= P</w:t>
      </w:r>
      <w:r>
        <w:rPr>
          <w:rFonts w:ascii="Times New Roman" w:hAnsi="Times New Roman" w:cs="Times New Roman"/>
          <w:b/>
          <w:vertAlign w:val="subscript"/>
        </w:rPr>
        <w:t>1</w:t>
      </w:r>
    </w:p>
    <w:p w14:paraId="1FD368DD" w14:textId="77777777" w:rsidR="00F65600" w:rsidRDefault="00F65600">
      <w:pPr>
        <w:spacing w:line="240" w:lineRule="auto"/>
        <w:jc w:val="both"/>
        <w:rPr>
          <w:rFonts w:ascii="Times New Roman" w:hAnsi="Times New Roman" w:cs="Times New Roman"/>
          <w:b/>
          <w:vertAlign w:val="subscript"/>
        </w:rPr>
      </w:pPr>
    </w:p>
    <w:p w14:paraId="0C6AA108" w14:textId="64DA6CA5" w:rsidR="00F65600" w:rsidRDefault="00ED718B" w:rsidP="00FB0D6B">
      <w:pPr>
        <w:spacing w:line="240" w:lineRule="auto"/>
        <w:ind w:firstLine="709"/>
        <w:jc w:val="both"/>
        <w:rPr>
          <w:rFonts w:ascii="Times New Roman" w:hAnsi="Times New Roman" w:cs="Times New Roman"/>
        </w:rPr>
      </w:pPr>
      <w:r>
        <w:rPr>
          <w:rFonts w:ascii="Times New Roman" w:hAnsi="Times New Roman" w:cs="Times New Roman"/>
        </w:rPr>
        <w:t>7. Kriterijaus pirmo parametro „Siūlom</w:t>
      </w:r>
      <w:r w:rsidR="00FE5E98">
        <w:rPr>
          <w:rFonts w:ascii="Times New Roman" w:hAnsi="Times New Roman" w:cs="Times New Roman"/>
        </w:rPr>
        <w:t>i papildomi lektoriai</w:t>
      </w:r>
      <w:r>
        <w:rPr>
          <w:rFonts w:ascii="Times New Roman" w:hAnsi="Times New Roman" w:cs="Times New Roman"/>
        </w:rPr>
        <w:t>“ (P</w:t>
      </w:r>
      <w:r>
        <w:rPr>
          <w:rFonts w:ascii="Times New Roman" w:hAnsi="Times New Roman" w:cs="Times New Roman"/>
          <w:vertAlign w:val="subscript"/>
        </w:rPr>
        <w:t>1</w:t>
      </w:r>
      <w:r>
        <w:rPr>
          <w:rFonts w:ascii="Times New Roman" w:hAnsi="Times New Roman" w:cs="Times New Roman"/>
        </w:rPr>
        <w:t>) įvertinimas apskaičiuojamas kriterijaus parametro įvertinimą (P</w:t>
      </w:r>
      <w:r>
        <w:rPr>
          <w:rFonts w:ascii="Times New Roman" w:hAnsi="Times New Roman" w:cs="Times New Roman"/>
          <w:vertAlign w:val="subscript"/>
        </w:rPr>
        <w:t>s</w:t>
      </w:r>
      <w:r>
        <w:rPr>
          <w:rFonts w:ascii="Times New Roman" w:hAnsi="Times New Roman" w:cs="Times New Roman"/>
        </w:rPr>
        <w:t>) padalinant iš maksimalios (didžiausios galimos) šio kriterijaus parametro reikšmės (P</w:t>
      </w:r>
      <w:r>
        <w:rPr>
          <w:rFonts w:ascii="Times New Roman" w:hAnsi="Times New Roman" w:cs="Times New Roman"/>
          <w:vertAlign w:val="subscript"/>
        </w:rPr>
        <w:t>max</w:t>
      </w:r>
      <w:r>
        <w:rPr>
          <w:rFonts w:ascii="Times New Roman" w:hAnsi="Times New Roman" w:cs="Times New Roman"/>
        </w:rPr>
        <w:t>) bei padauginant iš vertinamo kriterijaus parametro lyginamojo svorio ekonominio naudingumo įvertinime (Y</w:t>
      </w:r>
      <w:r>
        <w:rPr>
          <w:rFonts w:ascii="Times New Roman" w:hAnsi="Times New Roman" w:cs="Times New Roman"/>
          <w:vertAlign w:val="subscript"/>
        </w:rPr>
        <w:t>1</w:t>
      </w:r>
      <w:r>
        <w:rPr>
          <w:rFonts w:ascii="Times New Roman" w:hAnsi="Times New Roman" w:cs="Times New Roman"/>
        </w:rPr>
        <w:t>) pagal šią formulę:</w:t>
      </w:r>
    </w:p>
    <w:p w14:paraId="71B072F7" w14:textId="77777777" w:rsidR="00F65600" w:rsidRDefault="00CD47C2">
      <w:pPr>
        <w:jc w:val="center"/>
        <w:rPr>
          <w:rFonts w:ascii="Times New Roman" w:hAnsi="Times New Roman" w:cs="Times New Roman"/>
        </w:rPr>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s</m:t>
                  </m:r>
                </m:sub>
              </m:sSub>
            </m:num>
            <m:den>
              <m:sSub>
                <m:sSubPr>
                  <m:ctrlPr>
                    <w:rPr>
                      <w:rFonts w:ascii="Cambria Math" w:hAnsi="Cambria Math"/>
                    </w:rPr>
                  </m:ctrlPr>
                </m:sSubPr>
                <m:e>
                  <m:r>
                    <w:rPr>
                      <w:rFonts w:ascii="Cambria Math" w:hAnsi="Cambria Math"/>
                    </w:rPr>
                    <m:t>P</m:t>
                  </m:r>
                </m:e>
                <m:sub>
                  <m:r>
                    <w:rPr>
                      <w:rFonts w:ascii="Cambria Math" w:hAnsi="Cambria Math"/>
                    </w:rPr>
                    <m:t>max</m:t>
                  </m:r>
                </m:sub>
              </m:sSub>
            </m:den>
          </m:f>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1</m:t>
              </m:r>
            </m:sub>
          </m:sSub>
        </m:oMath>
      </m:oMathPara>
    </w:p>
    <w:p w14:paraId="19375D60" w14:textId="77777777" w:rsidR="00F65600" w:rsidRDefault="00F65600">
      <w:pPr>
        <w:spacing w:after="0" w:line="240" w:lineRule="auto"/>
        <w:rPr>
          <w:rFonts w:ascii="Times New Roman" w:hAnsi="Times New Roman" w:cs="Times New Roman"/>
          <w:sz w:val="20"/>
          <w:szCs w:val="20"/>
        </w:rPr>
      </w:pPr>
    </w:p>
    <w:p w14:paraId="7C05F839" w14:textId="77777777" w:rsidR="00F65600" w:rsidRDefault="00ED718B">
      <w:pPr>
        <w:spacing w:after="0" w:line="240" w:lineRule="auto"/>
        <w:rPr>
          <w:rFonts w:ascii="Times New Roman" w:hAnsi="Times New Roman" w:cs="Times New Roman"/>
          <w:sz w:val="20"/>
          <w:szCs w:val="20"/>
        </w:rPr>
      </w:pPr>
      <w:r>
        <w:rPr>
          <w:rFonts w:ascii="Times New Roman" w:hAnsi="Times New Roman" w:cs="Times New Roman"/>
          <w:sz w:val="20"/>
          <w:szCs w:val="20"/>
        </w:rPr>
        <w:t>P</w:t>
      </w:r>
      <w:r>
        <w:rPr>
          <w:rFonts w:ascii="Times New Roman" w:hAnsi="Times New Roman" w:cs="Times New Roman"/>
          <w:sz w:val="20"/>
          <w:szCs w:val="20"/>
          <w:vertAlign w:val="subscript"/>
        </w:rPr>
        <w:t xml:space="preserve">1 </w:t>
      </w:r>
      <w:r>
        <w:rPr>
          <w:rFonts w:ascii="Times New Roman" w:hAnsi="Times New Roman" w:cs="Times New Roman"/>
          <w:iCs/>
          <w:sz w:val="20"/>
          <w:szCs w:val="20"/>
        </w:rPr>
        <w:t>–</w:t>
      </w:r>
      <w:r>
        <w:rPr>
          <w:rFonts w:ascii="Times New Roman" w:hAnsi="Times New Roman" w:cs="Times New Roman"/>
          <w:b/>
          <w:bCs/>
          <w:sz w:val="20"/>
          <w:szCs w:val="20"/>
          <w:vertAlign w:val="subscript"/>
        </w:rPr>
        <w:t xml:space="preserve"> </w:t>
      </w:r>
      <w:r>
        <w:rPr>
          <w:rFonts w:ascii="Times New Roman" w:hAnsi="Times New Roman" w:cs="Times New Roman"/>
          <w:sz w:val="20"/>
          <w:szCs w:val="20"/>
        </w:rPr>
        <w:t>konkretaus dalyvio pasiūlymo įvertinimas pagal nurodytą kriterijų (balais);</w:t>
      </w:r>
    </w:p>
    <w:p w14:paraId="0C10A66F" w14:textId="77777777" w:rsidR="00F65600" w:rsidRDefault="00ED718B">
      <w:pPr>
        <w:spacing w:after="0" w:line="240" w:lineRule="auto"/>
        <w:rPr>
          <w:rFonts w:ascii="Times New Roman" w:hAnsi="Times New Roman" w:cs="Times New Roman"/>
          <w:sz w:val="20"/>
          <w:szCs w:val="20"/>
        </w:rPr>
      </w:pPr>
      <w:r>
        <w:rPr>
          <w:rFonts w:ascii="Times New Roman" w:hAnsi="Times New Roman" w:cs="Times New Roman"/>
          <w:iCs/>
          <w:sz w:val="20"/>
          <w:szCs w:val="20"/>
        </w:rPr>
        <w:t>P</w:t>
      </w:r>
      <w:r>
        <w:rPr>
          <w:rFonts w:ascii="Times New Roman" w:hAnsi="Times New Roman" w:cs="Times New Roman"/>
          <w:iCs/>
          <w:sz w:val="20"/>
          <w:szCs w:val="20"/>
          <w:vertAlign w:val="subscript"/>
        </w:rPr>
        <w:t xml:space="preserve">s  </w:t>
      </w:r>
      <w:r>
        <w:rPr>
          <w:rFonts w:ascii="Times New Roman" w:hAnsi="Times New Roman" w:cs="Times New Roman"/>
          <w:iCs/>
          <w:sz w:val="20"/>
          <w:szCs w:val="20"/>
        </w:rPr>
        <w:t>– konkretaus dalyvio kriterijaus parametro įvertinimas;</w:t>
      </w:r>
    </w:p>
    <w:p w14:paraId="75CDB063" w14:textId="77777777" w:rsidR="00F65600" w:rsidRDefault="00ED718B">
      <w:pPr>
        <w:spacing w:after="0" w:line="240" w:lineRule="auto"/>
        <w:rPr>
          <w:rFonts w:ascii="Times New Roman" w:hAnsi="Times New Roman" w:cs="Times New Roman"/>
          <w:sz w:val="20"/>
          <w:szCs w:val="20"/>
        </w:rPr>
      </w:pPr>
      <w:r>
        <w:rPr>
          <w:rFonts w:ascii="Times New Roman" w:hAnsi="Times New Roman" w:cs="Times New Roman"/>
          <w:iCs/>
          <w:sz w:val="20"/>
          <w:szCs w:val="20"/>
        </w:rPr>
        <w:t>P</w:t>
      </w:r>
      <w:r>
        <w:rPr>
          <w:rFonts w:ascii="Times New Roman" w:hAnsi="Times New Roman" w:cs="Times New Roman"/>
          <w:iCs/>
          <w:sz w:val="20"/>
          <w:szCs w:val="20"/>
          <w:vertAlign w:val="subscript"/>
        </w:rPr>
        <w:t>max</w:t>
      </w:r>
      <w:r>
        <w:rPr>
          <w:rFonts w:ascii="Times New Roman" w:hAnsi="Times New Roman" w:cs="Times New Roman"/>
          <w:iCs/>
          <w:sz w:val="20"/>
          <w:szCs w:val="20"/>
        </w:rPr>
        <w:t xml:space="preserve"> - maksimali (didžiausia galima) parametro reikšmė – 2 balai;</w:t>
      </w:r>
    </w:p>
    <w:p w14:paraId="6EF4AB6A" w14:textId="77777777" w:rsidR="00F65600" w:rsidRDefault="00ED718B">
      <w:pPr>
        <w:spacing w:after="0" w:line="240" w:lineRule="auto"/>
        <w:rPr>
          <w:rFonts w:ascii="Times New Roman" w:hAnsi="Times New Roman" w:cs="Times New Roman"/>
          <w:sz w:val="20"/>
          <w:szCs w:val="20"/>
        </w:rPr>
      </w:pPr>
      <w:r>
        <w:rPr>
          <w:rFonts w:ascii="Times New Roman" w:hAnsi="Times New Roman" w:cs="Times New Roman"/>
          <w:iCs/>
          <w:sz w:val="20"/>
          <w:szCs w:val="20"/>
        </w:rPr>
        <w:t>Y</w:t>
      </w:r>
      <w:r>
        <w:rPr>
          <w:rFonts w:ascii="Times New Roman" w:hAnsi="Times New Roman" w:cs="Times New Roman"/>
          <w:iCs/>
          <w:sz w:val="20"/>
          <w:szCs w:val="20"/>
          <w:vertAlign w:val="subscript"/>
        </w:rPr>
        <w:t>1</w:t>
      </w:r>
      <w:r>
        <w:rPr>
          <w:rFonts w:ascii="Times New Roman" w:hAnsi="Times New Roman" w:cs="Times New Roman"/>
          <w:sz w:val="20"/>
          <w:szCs w:val="20"/>
        </w:rPr>
        <w:t xml:space="preserve"> – lyginamojo svorio ekonominio naudingumo įvertinime koeficientas.</w:t>
      </w:r>
    </w:p>
    <w:p w14:paraId="3B60FF9D" w14:textId="77777777" w:rsidR="00F65600" w:rsidRDefault="00F65600">
      <w:pPr>
        <w:rPr>
          <w:rFonts w:ascii="Times New Roman" w:hAnsi="Times New Roman" w:cs="Times New Roman"/>
        </w:rPr>
      </w:pPr>
      <w:bookmarkStart w:id="0" w:name="_2et92p0"/>
      <w:bookmarkEnd w:id="0"/>
    </w:p>
    <w:p w14:paraId="133AF87D" w14:textId="77777777" w:rsidR="00F65600" w:rsidRDefault="00ED718B" w:rsidP="00FB0D6B">
      <w:pPr>
        <w:spacing w:line="240" w:lineRule="auto"/>
        <w:ind w:firstLine="709"/>
        <w:jc w:val="both"/>
        <w:rPr>
          <w:rFonts w:ascii="Times New Roman" w:hAnsi="Times New Roman" w:cs="Times New Roman"/>
        </w:rPr>
      </w:pPr>
      <w:r>
        <w:rPr>
          <w:rFonts w:ascii="Times New Roman" w:hAnsi="Times New Roman" w:cs="Times New Roman"/>
        </w:rPr>
        <w:t>8. Visi skaičiavimai atliekami, apvalinant iki dviejų skaičių po kabelio. Jeigu Pirkime tiekėjai surenka vienodą ekonominio naudingumo balą – Pasiūlymų eilėje pirmesnis nurodomas tas tiekėjas, kuris anksčiau pateikė savo pasiūlymą.</w:t>
      </w:r>
    </w:p>
    <w:p w14:paraId="585B8DB4" w14:textId="77777777" w:rsidR="00F65600" w:rsidRDefault="00ED718B" w:rsidP="00FB0D6B">
      <w:pPr>
        <w:spacing w:line="240" w:lineRule="auto"/>
        <w:ind w:firstLine="709"/>
        <w:rPr>
          <w:rFonts w:ascii="Times New Roman" w:hAnsi="Times New Roman" w:cs="Times New Roman"/>
        </w:rPr>
      </w:pPr>
      <w:r>
        <w:rPr>
          <w:rFonts w:ascii="Times New Roman" w:hAnsi="Times New Roman" w:cs="Times New Roman"/>
          <w:b/>
          <w:bCs/>
        </w:rPr>
        <w:t>9. Kokybės kriterijaus (T) parametrai ir aprašymas:</w:t>
      </w:r>
    </w:p>
    <w:p w14:paraId="4B58185E" w14:textId="4600CAB4" w:rsidR="00F65600" w:rsidRDefault="00ED718B" w:rsidP="00FB0D6B">
      <w:pPr>
        <w:tabs>
          <w:tab w:val="left" w:pos="851"/>
        </w:tabs>
        <w:spacing w:after="0" w:line="240" w:lineRule="auto"/>
        <w:ind w:firstLine="709"/>
        <w:jc w:val="both"/>
        <w:rPr>
          <w:rFonts w:ascii="Times New Roman" w:hAnsi="Times New Roman" w:cs="Times New Roman"/>
        </w:rPr>
      </w:pPr>
      <w:r>
        <w:rPr>
          <w:rFonts w:ascii="Times New Roman" w:hAnsi="Times New Roman" w:cs="Times New Roman"/>
        </w:rPr>
        <w:t xml:space="preserve">9.1. Vertinami </w:t>
      </w:r>
      <w:r w:rsidR="00021942">
        <w:rPr>
          <w:rFonts w:ascii="Times New Roman" w:hAnsi="Times New Roman" w:cs="Times New Roman"/>
        </w:rPr>
        <w:t>lektoriai</w:t>
      </w:r>
      <w:r w:rsidR="006B3C79">
        <w:rPr>
          <w:rFonts w:ascii="Times New Roman" w:hAnsi="Times New Roman" w:cs="Times New Roman"/>
        </w:rPr>
        <w:t xml:space="preserve">, </w:t>
      </w:r>
      <w:r>
        <w:rPr>
          <w:rFonts w:ascii="Times New Roman" w:hAnsi="Times New Roman" w:cs="Times New Roman"/>
        </w:rPr>
        <w:t>kurie tiesiogiai teiks paslaugas Perkančiajai organizacijai.</w:t>
      </w:r>
    </w:p>
    <w:p w14:paraId="075F519B" w14:textId="3415329F" w:rsidR="00F65600" w:rsidRDefault="00ED718B" w:rsidP="00FB0D6B">
      <w:pPr>
        <w:numPr>
          <w:ilvl w:val="1"/>
          <w:numId w:val="20"/>
        </w:numPr>
        <w:tabs>
          <w:tab w:val="left" w:pos="1418"/>
        </w:tabs>
        <w:spacing w:after="0" w:line="240" w:lineRule="auto"/>
        <w:ind w:left="0" w:firstLine="709"/>
        <w:jc w:val="both"/>
        <w:rPr>
          <w:rFonts w:ascii="Times New Roman" w:hAnsi="Times New Roman" w:cs="Times New Roman"/>
        </w:rPr>
      </w:pPr>
      <w:r w:rsidRPr="56D46F72">
        <w:rPr>
          <w:rFonts w:ascii="Times New Roman" w:hAnsi="Times New Roman" w:cs="Times New Roman"/>
        </w:rPr>
        <w:t>Balų suteikimo tvarka:</w:t>
      </w:r>
      <w:r w:rsidR="003D1BDB">
        <w:rPr>
          <w:rFonts w:ascii="Times New Roman" w:hAnsi="Times New Roman" w:cs="Times New Roman"/>
        </w:rPr>
        <w:t xml:space="preserve"> Suteikiamas balas už papildomą lektorių, jei papildomas lektorius atitinka </w:t>
      </w:r>
      <w:r w:rsidR="00574C49">
        <w:rPr>
          <w:rFonts w:ascii="Times New Roman" w:hAnsi="Times New Roman" w:cs="Times New Roman"/>
        </w:rPr>
        <w:t>minimalius</w:t>
      </w:r>
      <w:r w:rsidR="003D1BDB">
        <w:rPr>
          <w:rFonts w:ascii="Times New Roman" w:hAnsi="Times New Roman" w:cs="Times New Roman"/>
        </w:rPr>
        <w:t xml:space="preserve"> kvalifikacinius reikalavimus.</w:t>
      </w:r>
    </w:p>
    <w:p w14:paraId="1BEE0886" w14:textId="3E42F555" w:rsidR="42C4E295" w:rsidRDefault="42C4E295" w:rsidP="50BD18F0">
      <w:pPr>
        <w:ind w:left="993"/>
        <w:rPr>
          <w:rFonts w:ascii="Times New Roman" w:hAnsi="Times New Roman" w:cs="Times New Roman"/>
        </w:rPr>
      </w:pPr>
    </w:p>
    <w:tbl>
      <w:tblPr>
        <w:tblStyle w:val="Lentelstinklelis"/>
        <w:tblW w:w="0" w:type="auto"/>
        <w:tblLook w:val="06A0" w:firstRow="1" w:lastRow="0" w:firstColumn="1" w:lastColumn="0" w:noHBand="1" w:noVBand="1"/>
      </w:tblPr>
      <w:tblGrid>
        <w:gridCol w:w="1740"/>
        <w:gridCol w:w="7888"/>
      </w:tblGrid>
      <w:tr w:rsidR="50BD18F0" w14:paraId="192D7036" w14:textId="77777777" w:rsidTr="50BD18F0">
        <w:trPr>
          <w:trHeight w:val="300"/>
        </w:trPr>
        <w:tc>
          <w:tcPr>
            <w:tcW w:w="1740" w:type="dxa"/>
          </w:tcPr>
          <w:p w14:paraId="27580D9A" w14:textId="0203C2D2" w:rsidR="50BD18F0" w:rsidRDefault="50BD18F0" w:rsidP="007A2FCC">
            <w:pPr>
              <w:jc w:val="center"/>
              <w:rPr>
                <w:rFonts w:ascii="Times New Roman" w:hAnsi="Times New Roman" w:cs="Times New Roman"/>
              </w:rPr>
            </w:pPr>
            <w:r w:rsidRPr="50BD18F0">
              <w:rPr>
                <w:rFonts w:ascii="Times New Roman" w:hAnsi="Times New Roman" w:cs="Times New Roman"/>
              </w:rPr>
              <w:t>Balai</w:t>
            </w:r>
          </w:p>
        </w:tc>
        <w:tc>
          <w:tcPr>
            <w:tcW w:w="7890" w:type="dxa"/>
          </w:tcPr>
          <w:p w14:paraId="5B0821F9" w14:textId="6C433B42" w:rsidR="50BD18F0" w:rsidRDefault="50BD18F0" w:rsidP="50BD18F0">
            <w:pPr>
              <w:rPr>
                <w:rFonts w:ascii="Times New Roman" w:hAnsi="Times New Roman" w:cs="Times New Roman"/>
              </w:rPr>
            </w:pPr>
          </w:p>
        </w:tc>
      </w:tr>
      <w:tr w:rsidR="50BD18F0" w14:paraId="69A0836A" w14:textId="77777777" w:rsidTr="50BD18F0">
        <w:trPr>
          <w:trHeight w:val="300"/>
        </w:trPr>
        <w:tc>
          <w:tcPr>
            <w:tcW w:w="1740" w:type="dxa"/>
          </w:tcPr>
          <w:p w14:paraId="1315BDB0" w14:textId="6E846A02" w:rsidR="50BD18F0" w:rsidRDefault="50BD18F0" w:rsidP="007A2FCC">
            <w:pPr>
              <w:jc w:val="center"/>
              <w:rPr>
                <w:rFonts w:ascii="Times New Roman" w:hAnsi="Times New Roman" w:cs="Times New Roman"/>
              </w:rPr>
            </w:pPr>
            <w:r w:rsidRPr="50BD18F0">
              <w:rPr>
                <w:rFonts w:ascii="Times New Roman" w:hAnsi="Times New Roman" w:cs="Times New Roman"/>
              </w:rPr>
              <w:t>2</w:t>
            </w:r>
          </w:p>
        </w:tc>
        <w:tc>
          <w:tcPr>
            <w:tcW w:w="7890" w:type="dxa"/>
          </w:tcPr>
          <w:p w14:paraId="248129F8" w14:textId="77777777" w:rsidR="003D1BDB" w:rsidRDefault="003D1BDB" w:rsidP="50BD18F0">
            <w:pPr>
              <w:spacing w:after="0" w:line="300" w:lineRule="auto"/>
              <w:rPr>
                <w:rFonts w:ascii="Times New Roman" w:eastAsia="Times New Roman" w:hAnsi="Times New Roman" w:cs="Times New Roman"/>
              </w:rPr>
            </w:pPr>
            <w:r>
              <w:rPr>
                <w:rFonts w:ascii="Times New Roman" w:eastAsia="Times New Roman" w:hAnsi="Times New Roman" w:cs="Times New Roman"/>
              </w:rPr>
              <w:t>Siūlomi 2 papildomi lektoriai paslaugoms teikti</w:t>
            </w:r>
          </w:p>
          <w:p w14:paraId="6B43BCBD" w14:textId="00DFE709" w:rsidR="50BD18F0" w:rsidRDefault="50BD18F0" w:rsidP="50BD18F0">
            <w:pPr>
              <w:spacing w:after="0" w:line="300" w:lineRule="auto"/>
              <w:rPr>
                <w:rFonts w:ascii="Segoe UI" w:eastAsia="Segoe UI" w:hAnsi="Segoe UI" w:cs="Segoe UI"/>
                <w:sz w:val="21"/>
                <w:szCs w:val="21"/>
              </w:rPr>
            </w:pPr>
          </w:p>
        </w:tc>
      </w:tr>
      <w:tr w:rsidR="50BD18F0" w14:paraId="4AD376F5" w14:textId="77777777" w:rsidTr="50BD18F0">
        <w:trPr>
          <w:trHeight w:val="300"/>
        </w:trPr>
        <w:tc>
          <w:tcPr>
            <w:tcW w:w="1740" w:type="dxa"/>
          </w:tcPr>
          <w:p w14:paraId="78C5BB3F" w14:textId="5B72BC47" w:rsidR="50BD18F0" w:rsidRDefault="50BD18F0" w:rsidP="007A2FCC">
            <w:pPr>
              <w:jc w:val="center"/>
              <w:rPr>
                <w:rFonts w:ascii="Times New Roman" w:hAnsi="Times New Roman" w:cs="Times New Roman"/>
              </w:rPr>
            </w:pPr>
            <w:r w:rsidRPr="50BD18F0">
              <w:rPr>
                <w:rFonts w:ascii="Times New Roman" w:hAnsi="Times New Roman" w:cs="Times New Roman"/>
              </w:rPr>
              <w:t>1</w:t>
            </w:r>
          </w:p>
        </w:tc>
        <w:tc>
          <w:tcPr>
            <w:tcW w:w="7890" w:type="dxa"/>
          </w:tcPr>
          <w:p w14:paraId="30B5E40D" w14:textId="77777777" w:rsidR="003D1BDB" w:rsidRDefault="003D1BDB" w:rsidP="50BD18F0">
            <w:pPr>
              <w:spacing w:after="0" w:line="300" w:lineRule="auto"/>
              <w:rPr>
                <w:rFonts w:ascii="Times New Roman" w:eastAsia="Times New Roman" w:hAnsi="Times New Roman" w:cs="Times New Roman"/>
              </w:rPr>
            </w:pPr>
            <w:r>
              <w:rPr>
                <w:rFonts w:ascii="Times New Roman" w:eastAsia="Times New Roman" w:hAnsi="Times New Roman" w:cs="Times New Roman"/>
              </w:rPr>
              <w:t>Siūlomas 1 papildomas lektorius paslaugoms teikti</w:t>
            </w:r>
          </w:p>
          <w:p w14:paraId="404BADBA" w14:textId="1BC936A9" w:rsidR="50BD18F0" w:rsidRDefault="50BD18F0" w:rsidP="50BD18F0">
            <w:pPr>
              <w:spacing w:after="0" w:line="300" w:lineRule="auto"/>
              <w:rPr>
                <w:rFonts w:ascii="Segoe UI" w:eastAsia="Segoe UI" w:hAnsi="Segoe UI" w:cs="Segoe UI"/>
                <w:sz w:val="21"/>
                <w:szCs w:val="21"/>
              </w:rPr>
            </w:pPr>
          </w:p>
        </w:tc>
      </w:tr>
      <w:tr w:rsidR="50BD18F0" w14:paraId="64FC0418" w14:textId="77777777" w:rsidTr="50BD18F0">
        <w:trPr>
          <w:trHeight w:val="300"/>
        </w:trPr>
        <w:tc>
          <w:tcPr>
            <w:tcW w:w="1740" w:type="dxa"/>
          </w:tcPr>
          <w:p w14:paraId="5A40A7DD" w14:textId="3AF13180" w:rsidR="50BD18F0" w:rsidRDefault="50BD18F0" w:rsidP="007A2FCC">
            <w:pPr>
              <w:jc w:val="center"/>
              <w:rPr>
                <w:rFonts w:ascii="Times New Roman" w:hAnsi="Times New Roman" w:cs="Times New Roman"/>
              </w:rPr>
            </w:pPr>
            <w:r w:rsidRPr="50BD18F0">
              <w:rPr>
                <w:rFonts w:ascii="Times New Roman" w:hAnsi="Times New Roman" w:cs="Times New Roman"/>
              </w:rPr>
              <w:t>0</w:t>
            </w:r>
          </w:p>
        </w:tc>
        <w:tc>
          <w:tcPr>
            <w:tcW w:w="7890" w:type="dxa"/>
          </w:tcPr>
          <w:p w14:paraId="737BF8D7" w14:textId="494AD9A6" w:rsidR="50BD18F0" w:rsidRDefault="003D1BDB" w:rsidP="50BD18F0">
            <w:pPr>
              <w:spacing w:after="0" w:line="300" w:lineRule="auto"/>
              <w:rPr>
                <w:rFonts w:ascii="Times New Roman" w:eastAsia="Times New Roman" w:hAnsi="Times New Roman" w:cs="Times New Roman"/>
              </w:rPr>
            </w:pPr>
            <w:r>
              <w:rPr>
                <w:rFonts w:ascii="Times New Roman" w:eastAsia="Times New Roman" w:hAnsi="Times New Roman" w:cs="Times New Roman"/>
              </w:rPr>
              <w:t>Nesiūloma papildomų lektorių paslaugoms teikti</w:t>
            </w:r>
          </w:p>
        </w:tc>
      </w:tr>
    </w:tbl>
    <w:p w14:paraId="6668D854" w14:textId="0A25D0AF" w:rsidR="42C4E295" w:rsidRDefault="42C4E295" w:rsidP="42C4E295">
      <w:pPr>
        <w:ind w:left="709" w:firstLine="709"/>
        <w:jc w:val="both"/>
        <w:rPr>
          <w:rFonts w:ascii="Times New Roman" w:hAnsi="Times New Roman" w:cs="Times New Roman"/>
        </w:rPr>
      </w:pPr>
    </w:p>
    <w:p w14:paraId="6C5695A4" w14:textId="778C36D9" w:rsidR="00FB0D6B" w:rsidRDefault="00ED718B" w:rsidP="00FB0D6B">
      <w:pPr>
        <w:numPr>
          <w:ilvl w:val="0"/>
          <w:numId w:val="22"/>
        </w:numPr>
        <w:ind w:left="0" w:firstLine="709"/>
        <w:jc w:val="both"/>
        <w:rPr>
          <w:rFonts w:ascii="Times New Roman" w:hAnsi="Times New Roman" w:cs="Times New Roman"/>
        </w:rPr>
      </w:pPr>
      <w:r>
        <w:rPr>
          <w:rFonts w:ascii="Times New Roman" w:hAnsi="Times New Roman" w:cs="Times New Roman"/>
          <w:bCs/>
        </w:rPr>
        <w:t xml:space="preserve">Su pasiūlymu turi būti pateikti dokumentai dėl </w:t>
      </w:r>
      <w:r w:rsidR="00125EE0">
        <w:rPr>
          <w:rFonts w:ascii="Times New Roman" w:hAnsi="Times New Roman" w:cs="Times New Roman"/>
          <w:bCs/>
        </w:rPr>
        <w:t xml:space="preserve">papildomai </w:t>
      </w:r>
      <w:r>
        <w:rPr>
          <w:rFonts w:ascii="Times New Roman" w:hAnsi="Times New Roman" w:cs="Times New Roman"/>
          <w:bCs/>
        </w:rPr>
        <w:t xml:space="preserve">siūlomų </w:t>
      </w:r>
      <w:r w:rsidR="00C26548">
        <w:rPr>
          <w:rFonts w:ascii="Times New Roman" w:hAnsi="Times New Roman" w:cs="Times New Roman"/>
          <w:bCs/>
        </w:rPr>
        <w:t>lektorių</w:t>
      </w:r>
      <w:r>
        <w:rPr>
          <w:rFonts w:ascii="Times New Roman" w:hAnsi="Times New Roman" w:cs="Times New Roman"/>
          <w:bCs/>
        </w:rPr>
        <w:t xml:space="preserve"> </w:t>
      </w:r>
      <w:r>
        <w:rPr>
          <w:rFonts w:ascii="Times New Roman" w:hAnsi="Times New Roman" w:cs="Times New Roman"/>
          <w:b/>
          <w:bCs/>
        </w:rPr>
        <w:t>atitikties nustatytiems</w:t>
      </w:r>
      <w:r w:rsidR="00125EE0">
        <w:rPr>
          <w:rFonts w:ascii="Times New Roman" w:hAnsi="Times New Roman" w:cs="Times New Roman"/>
          <w:b/>
          <w:bCs/>
        </w:rPr>
        <w:t xml:space="preserve"> minimaliems </w:t>
      </w:r>
      <w:r>
        <w:rPr>
          <w:rFonts w:ascii="Times New Roman" w:hAnsi="Times New Roman" w:cs="Times New Roman"/>
          <w:b/>
          <w:bCs/>
        </w:rPr>
        <w:t xml:space="preserve"> kvalifikacijos reikalavimams.</w:t>
      </w:r>
      <w:r>
        <w:rPr>
          <w:rFonts w:ascii="Times New Roman" w:hAnsi="Times New Roman" w:cs="Times New Roman"/>
          <w:bCs/>
        </w:rPr>
        <w:t xml:space="preserve"> </w:t>
      </w:r>
    </w:p>
    <w:p w14:paraId="55F50CB2" w14:textId="5F30C085" w:rsidR="00F65600" w:rsidRPr="00FB0D6B" w:rsidRDefault="00ED718B" w:rsidP="00FB0D6B">
      <w:pPr>
        <w:numPr>
          <w:ilvl w:val="0"/>
          <w:numId w:val="22"/>
        </w:numPr>
        <w:ind w:left="0" w:firstLine="709"/>
        <w:jc w:val="both"/>
        <w:rPr>
          <w:rFonts w:ascii="Times New Roman" w:hAnsi="Times New Roman" w:cs="Times New Roman"/>
        </w:rPr>
      </w:pPr>
      <w:r w:rsidRPr="00FB0D6B">
        <w:rPr>
          <w:rFonts w:ascii="Times New Roman" w:hAnsi="Times New Roman" w:cs="Times New Roman"/>
          <w:bCs/>
        </w:rPr>
        <w:t>Jeigu pirkime dalyvauja tik vienas dalyvis (Pirkimo objekto dalyje dalyvauja tik vienas dalyvis) ekonominio naudingumo balai gali būti neskaičiuojami ir ši pasiūlymų vertinimo stadija praleidžiama.</w:t>
      </w:r>
    </w:p>
    <w:p w14:paraId="1F1E5DB1" w14:textId="53FC31F9" w:rsidR="00F65600" w:rsidRPr="007A2FCC" w:rsidRDefault="00ED718B" w:rsidP="00FB0D6B">
      <w:pPr>
        <w:jc w:val="center"/>
        <w:rPr>
          <w:rFonts w:ascii="Times New Roman" w:hAnsi="Times New Roman" w:cs="Times New Roman"/>
          <w:b/>
          <w:bCs/>
        </w:rPr>
      </w:pPr>
      <w:r>
        <w:rPr>
          <w:rFonts w:ascii="Times New Roman" w:hAnsi="Times New Roman" w:cs="Times New Roman"/>
        </w:rPr>
        <w:t>__________</w:t>
      </w:r>
    </w:p>
    <w:sectPr w:rsidR="00F65600" w:rsidRPr="007A2FCC">
      <w:pgSz w:w="11906" w:h="16838"/>
      <w:pgMar w:top="1701"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4B305" w14:textId="77777777" w:rsidR="00CD47C2" w:rsidRDefault="00CD47C2" w:rsidP="00E817C7">
      <w:pPr>
        <w:spacing w:after="0" w:line="240" w:lineRule="auto"/>
      </w:pPr>
      <w:r>
        <w:separator/>
      </w:r>
    </w:p>
  </w:endnote>
  <w:endnote w:type="continuationSeparator" w:id="0">
    <w:p w14:paraId="1109FDCE" w14:textId="77777777" w:rsidR="00CD47C2" w:rsidRDefault="00CD47C2" w:rsidP="00E81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75908" w14:textId="77777777" w:rsidR="00CD47C2" w:rsidRDefault="00CD47C2" w:rsidP="00E817C7">
      <w:pPr>
        <w:spacing w:after="0" w:line="240" w:lineRule="auto"/>
      </w:pPr>
      <w:r>
        <w:separator/>
      </w:r>
    </w:p>
  </w:footnote>
  <w:footnote w:type="continuationSeparator" w:id="0">
    <w:p w14:paraId="72FBDB86" w14:textId="77777777" w:rsidR="00CD47C2" w:rsidRDefault="00CD47C2" w:rsidP="00E81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7550"/>
    <w:multiLevelType w:val="multilevel"/>
    <w:tmpl w:val="A35C78C4"/>
    <w:lvl w:ilvl="0">
      <w:start w:val="9"/>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
      <w:lvlJc w:val="left"/>
      <w:pPr>
        <w:tabs>
          <w:tab w:val="num" w:pos="0"/>
        </w:tabs>
        <w:ind w:left="720" w:hanging="720"/>
      </w:pPr>
    </w:lvl>
    <w:lvl w:ilvl="3">
      <w:start w:val="1"/>
      <w:numFmt w:val="decimal"/>
      <w:lvlText w:val=""/>
      <w:lvlJc w:val="left"/>
      <w:pPr>
        <w:tabs>
          <w:tab w:val="num" w:pos="0"/>
        </w:tabs>
        <w:ind w:left="720" w:hanging="720"/>
      </w:pPr>
    </w:lvl>
    <w:lvl w:ilvl="4">
      <w:start w:val="1"/>
      <w:numFmt w:val="decimal"/>
      <w:lvlText w:val=""/>
      <w:lvlJc w:val="left"/>
      <w:pPr>
        <w:tabs>
          <w:tab w:val="num" w:pos="0"/>
        </w:tabs>
        <w:ind w:left="1080" w:hanging="1080"/>
      </w:pPr>
    </w:lvl>
    <w:lvl w:ilvl="5">
      <w:start w:val="1"/>
      <w:numFmt w:val="decimal"/>
      <w:lvlText w:val=""/>
      <w:lvlJc w:val="left"/>
      <w:pPr>
        <w:tabs>
          <w:tab w:val="num" w:pos="0"/>
        </w:tabs>
        <w:ind w:left="1080" w:hanging="1080"/>
      </w:pPr>
    </w:lvl>
    <w:lvl w:ilvl="6">
      <w:start w:val="1"/>
      <w:numFmt w:val="decimal"/>
      <w:lvlText w:val=""/>
      <w:lvlJc w:val="left"/>
      <w:pPr>
        <w:tabs>
          <w:tab w:val="num" w:pos="0"/>
        </w:tabs>
        <w:ind w:left="1440" w:hanging="1440"/>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800" w:hanging="1800"/>
      </w:pPr>
    </w:lvl>
  </w:abstractNum>
  <w:abstractNum w:abstractNumId="1" w15:restartNumberingAfterBreak="0">
    <w:nsid w:val="06ED5279"/>
    <w:multiLevelType w:val="multilevel"/>
    <w:tmpl w:val="8B70D4D6"/>
    <w:lvl w:ilvl="0">
      <w:start w:val="1"/>
      <w:numFmt w:val="decimal"/>
      <w:lvlText w:val="%1."/>
      <w:lvlJc w:val="left"/>
      <w:pPr>
        <w:tabs>
          <w:tab w:val="num" w:pos="0"/>
        </w:tabs>
        <w:ind w:left="1778" w:hanging="360"/>
      </w:pPr>
      <w:rPr>
        <w:b w:val="0"/>
        <w:bCs w:val="0"/>
      </w:rPr>
    </w:lvl>
    <w:lvl w:ilvl="1">
      <w:start w:val="1"/>
      <w:numFmt w:val="decimal"/>
      <w:lvlText w:val=""/>
      <w:lvlJc w:val="left"/>
      <w:pPr>
        <w:tabs>
          <w:tab w:val="num" w:pos="0"/>
        </w:tabs>
        <w:ind w:left="2127" w:hanging="360"/>
      </w:pPr>
    </w:lvl>
    <w:lvl w:ilvl="2">
      <w:start w:val="1"/>
      <w:numFmt w:val="decimal"/>
      <w:lvlText w:val=""/>
      <w:lvlJc w:val="left"/>
      <w:pPr>
        <w:tabs>
          <w:tab w:val="num" w:pos="0"/>
        </w:tabs>
        <w:ind w:left="2552" w:hanging="720"/>
      </w:pPr>
    </w:lvl>
    <w:lvl w:ilvl="3">
      <w:start w:val="1"/>
      <w:numFmt w:val="decimal"/>
      <w:lvlText w:val=""/>
      <w:lvlJc w:val="left"/>
      <w:pPr>
        <w:tabs>
          <w:tab w:val="num" w:pos="0"/>
        </w:tabs>
        <w:ind w:left="2759" w:hanging="720"/>
      </w:pPr>
    </w:lvl>
    <w:lvl w:ilvl="4">
      <w:start w:val="1"/>
      <w:numFmt w:val="decimal"/>
      <w:lvlText w:val=""/>
      <w:lvlJc w:val="left"/>
      <w:pPr>
        <w:tabs>
          <w:tab w:val="num" w:pos="0"/>
        </w:tabs>
        <w:ind w:left="3326" w:hanging="1080"/>
      </w:pPr>
    </w:lvl>
    <w:lvl w:ilvl="5">
      <w:start w:val="1"/>
      <w:numFmt w:val="decimal"/>
      <w:lvlText w:val=""/>
      <w:lvlJc w:val="left"/>
      <w:pPr>
        <w:tabs>
          <w:tab w:val="num" w:pos="0"/>
        </w:tabs>
        <w:ind w:left="3533" w:hanging="1080"/>
      </w:pPr>
    </w:lvl>
    <w:lvl w:ilvl="6">
      <w:start w:val="1"/>
      <w:numFmt w:val="decimal"/>
      <w:lvlText w:val=""/>
      <w:lvlJc w:val="left"/>
      <w:pPr>
        <w:tabs>
          <w:tab w:val="num" w:pos="0"/>
        </w:tabs>
        <w:ind w:left="4100" w:hanging="1440"/>
      </w:pPr>
    </w:lvl>
    <w:lvl w:ilvl="7">
      <w:start w:val="1"/>
      <w:numFmt w:val="decimal"/>
      <w:lvlText w:val=""/>
      <w:lvlJc w:val="left"/>
      <w:pPr>
        <w:tabs>
          <w:tab w:val="num" w:pos="0"/>
        </w:tabs>
        <w:ind w:left="4307" w:hanging="1440"/>
      </w:pPr>
    </w:lvl>
    <w:lvl w:ilvl="8">
      <w:start w:val="1"/>
      <w:numFmt w:val="decimal"/>
      <w:lvlText w:val=""/>
      <w:lvlJc w:val="left"/>
      <w:pPr>
        <w:tabs>
          <w:tab w:val="num" w:pos="0"/>
        </w:tabs>
        <w:ind w:left="4874" w:hanging="1800"/>
      </w:pPr>
    </w:lvl>
  </w:abstractNum>
  <w:abstractNum w:abstractNumId="2" w15:restartNumberingAfterBreak="0">
    <w:nsid w:val="0DB4625E"/>
    <w:multiLevelType w:val="multilevel"/>
    <w:tmpl w:val="1C069128"/>
    <w:lvl w:ilvl="0">
      <w:start w:val="9"/>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
      <w:lvlJc w:val="left"/>
      <w:pPr>
        <w:tabs>
          <w:tab w:val="num" w:pos="0"/>
        </w:tabs>
        <w:ind w:left="720" w:hanging="720"/>
      </w:pPr>
    </w:lvl>
    <w:lvl w:ilvl="3">
      <w:start w:val="1"/>
      <w:numFmt w:val="decimal"/>
      <w:lvlText w:val=""/>
      <w:lvlJc w:val="left"/>
      <w:pPr>
        <w:tabs>
          <w:tab w:val="num" w:pos="0"/>
        </w:tabs>
        <w:ind w:left="720" w:hanging="720"/>
      </w:pPr>
    </w:lvl>
    <w:lvl w:ilvl="4">
      <w:start w:val="1"/>
      <w:numFmt w:val="decimal"/>
      <w:lvlText w:val=""/>
      <w:lvlJc w:val="left"/>
      <w:pPr>
        <w:tabs>
          <w:tab w:val="num" w:pos="0"/>
        </w:tabs>
        <w:ind w:left="1080" w:hanging="1080"/>
      </w:pPr>
    </w:lvl>
    <w:lvl w:ilvl="5">
      <w:start w:val="1"/>
      <w:numFmt w:val="decimal"/>
      <w:lvlText w:val=""/>
      <w:lvlJc w:val="left"/>
      <w:pPr>
        <w:tabs>
          <w:tab w:val="num" w:pos="0"/>
        </w:tabs>
        <w:ind w:left="1080" w:hanging="1080"/>
      </w:pPr>
    </w:lvl>
    <w:lvl w:ilvl="6">
      <w:start w:val="1"/>
      <w:numFmt w:val="decimal"/>
      <w:lvlText w:val=""/>
      <w:lvlJc w:val="left"/>
      <w:pPr>
        <w:tabs>
          <w:tab w:val="num" w:pos="0"/>
        </w:tabs>
        <w:ind w:left="1440" w:hanging="1440"/>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800" w:hanging="1800"/>
      </w:pPr>
    </w:lvl>
  </w:abstractNum>
  <w:abstractNum w:abstractNumId="3" w15:restartNumberingAfterBreak="0">
    <w:nsid w:val="15175233"/>
    <w:multiLevelType w:val="multilevel"/>
    <w:tmpl w:val="50F2BE02"/>
    <w:lvl w:ilvl="0">
      <w:start w:val="9"/>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
      <w:lvlJc w:val="left"/>
      <w:pPr>
        <w:tabs>
          <w:tab w:val="num" w:pos="0"/>
        </w:tabs>
        <w:ind w:left="720" w:hanging="720"/>
      </w:pPr>
    </w:lvl>
    <w:lvl w:ilvl="3">
      <w:start w:val="1"/>
      <w:numFmt w:val="decimal"/>
      <w:lvlText w:val=""/>
      <w:lvlJc w:val="left"/>
      <w:pPr>
        <w:tabs>
          <w:tab w:val="num" w:pos="0"/>
        </w:tabs>
        <w:ind w:left="720" w:hanging="720"/>
      </w:pPr>
    </w:lvl>
    <w:lvl w:ilvl="4">
      <w:start w:val="1"/>
      <w:numFmt w:val="decimal"/>
      <w:lvlText w:val=""/>
      <w:lvlJc w:val="left"/>
      <w:pPr>
        <w:tabs>
          <w:tab w:val="num" w:pos="0"/>
        </w:tabs>
        <w:ind w:left="1080" w:hanging="1080"/>
      </w:pPr>
    </w:lvl>
    <w:lvl w:ilvl="5">
      <w:start w:val="1"/>
      <w:numFmt w:val="decimal"/>
      <w:lvlText w:val=""/>
      <w:lvlJc w:val="left"/>
      <w:pPr>
        <w:tabs>
          <w:tab w:val="num" w:pos="0"/>
        </w:tabs>
        <w:ind w:left="1080" w:hanging="1080"/>
      </w:pPr>
    </w:lvl>
    <w:lvl w:ilvl="6">
      <w:start w:val="1"/>
      <w:numFmt w:val="decimal"/>
      <w:lvlText w:val=""/>
      <w:lvlJc w:val="left"/>
      <w:pPr>
        <w:tabs>
          <w:tab w:val="num" w:pos="0"/>
        </w:tabs>
        <w:ind w:left="1440" w:hanging="1440"/>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800" w:hanging="1800"/>
      </w:pPr>
    </w:lvl>
  </w:abstractNum>
  <w:abstractNum w:abstractNumId="4" w15:restartNumberingAfterBreak="0">
    <w:nsid w:val="1CAA4D3B"/>
    <w:multiLevelType w:val="multilevel"/>
    <w:tmpl w:val="33F24C48"/>
    <w:lvl w:ilvl="0">
      <w:start w:val="1"/>
      <w:numFmt w:val="decimal"/>
      <w:lvlText w:val="%1."/>
      <w:lvlJc w:val="left"/>
      <w:pPr>
        <w:tabs>
          <w:tab w:val="num" w:pos="0"/>
        </w:tabs>
        <w:ind w:left="1778" w:hanging="360"/>
      </w:pPr>
      <w:rPr>
        <w:b w:val="0"/>
        <w:bCs w:val="0"/>
      </w:rPr>
    </w:lvl>
    <w:lvl w:ilvl="1">
      <w:start w:val="1"/>
      <w:numFmt w:val="decimal"/>
      <w:lvlText w:val=""/>
      <w:lvlJc w:val="left"/>
      <w:pPr>
        <w:tabs>
          <w:tab w:val="num" w:pos="0"/>
        </w:tabs>
        <w:ind w:left="2127" w:hanging="360"/>
      </w:pPr>
    </w:lvl>
    <w:lvl w:ilvl="2">
      <w:start w:val="1"/>
      <w:numFmt w:val="decimal"/>
      <w:lvlText w:val=""/>
      <w:lvlJc w:val="left"/>
      <w:pPr>
        <w:tabs>
          <w:tab w:val="num" w:pos="0"/>
        </w:tabs>
        <w:ind w:left="2552" w:hanging="720"/>
      </w:pPr>
    </w:lvl>
    <w:lvl w:ilvl="3">
      <w:start w:val="1"/>
      <w:numFmt w:val="decimal"/>
      <w:lvlText w:val=""/>
      <w:lvlJc w:val="left"/>
      <w:pPr>
        <w:tabs>
          <w:tab w:val="num" w:pos="0"/>
        </w:tabs>
        <w:ind w:left="2759" w:hanging="720"/>
      </w:pPr>
    </w:lvl>
    <w:lvl w:ilvl="4">
      <w:start w:val="1"/>
      <w:numFmt w:val="decimal"/>
      <w:lvlText w:val=""/>
      <w:lvlJc w:val="left"/>
      <w:pPr>
        <w:tabs>
          <w:tab w:val="num" w:pos="0"/>
        </w:tabs>
        <w:ind w:left="3326" w:hanging="1080"/>
      </w:pPr>
    </w:lvl>
    <w:lvl w:ilvl="5">
      <w:start w:val="1"/>
      <w:numFmt w:val="decimal"/>
      <w:lvlText w:val=""/>
      <w:lvlJc w:val="left"/>
      <w:pPr>
        <w:tabs>
          <w:tab w:val="num" w:pos="0"/>
        </w:tabs>
        <w:ind w:left="3533" w:hanging="1080"/>
      </w:pPr>
    </w:lvl>
    <w:lvl w:ilvl="6">
      <w:start w:val="1"/>
      <w:numFmt w:val="decimal"/>
      <w:lvlText w:val=""/>
      <w:lvlJc w:val="left"/>
      <w:pPr>
        <w:tabs>
          <w:tab w:val="num" w:pos="0"/>
        </w:tabs>
        <w:ind w:left="4100" w:hanging="1440"/>
      </w:pPr>
    </w:lvl>
    <w:lvl w:ilvl="7">
      <w:start w:val="1"/>
      <w:numFmt w:val="decimal"/>
      <w:lvlText w:val=""/>
      <w:lvlJc w:val="left"/>
      <w:pPr>
        <w:tabs>
          <w:tab w:val="num" w:pos="0"/>
        </w:tabs>
        <w:ind w:left="4307" w:hanging="1440"/>
      </w:pPr>
    </w:lvl>
    <w:lvl w:ilvl="8">
      <w:start w:val="1"/>
      <w:numFmt w:val="decimal"/>
      <w:lvlText w:val=""/>
      <w:lvlJc w:val="left"/>
      <w:pPr>
        <w:tabs>
          <w:tab w:val="num" w:pos="0"/>
        </w:tabs>
        <w:ind w:left="4874" w:hanging="1800"/>
      </w:pPr>
    </w:lvl>
  </w:abstractNum>
  <w:abstractNum w:abstractNumId="5" w15:restartNumberingAfterBreak="0">
    <w:nsid w:val="1DCF52AB"/>
    <w:multiLevelType w:val="multilevel"/>
    <w:tmpl w:val="003071FC"/>
    <w:lvl w:ilvl="0">
      <w:start w:val="1"/>
      <w:numFmt w:val="decimal"/>
      <w:lvlText w:val="%1."/>
      <w:lvlJc w:val="left"/>
      <w:pPr>
        <w:tabs>
          <w:tab w:val="num" w:pos="0"/>
        </w:tabs>
        <w:ind w:left="1778" w:hanging="360"/>
      </w:pPr>
      <w:rPr>
        <w:b w:val="0"/>
        <w:bCs w:val="0"/>
      </w:rPr>
    </w:lvl>
    <w:lvl w:ilvl="1">
      <w:start w:val="1"/>
      <w:numFmt w:val="decimal"/>
      <w:lvlText w:val=""/>
      <w:lvlJc w:val="left"/>
      <w:pPr>
        <w:tabs>
          <w:tab w:val="num" w:pos="0"/>
        </w:tabs>
        <w:ind w:left="2127" w:hanging="360"/>
      </w:pPr>
    </w:lvl>
    <w:lvl w:ilvl="2">
      <w:start w:val="1"/>
      <w:numFmt w:val="decimal"/>
      <w:lvlText w:val=""/>
      <w:lvlJc w:val="left"/>
      <w:pPr>
        <w:tabs>
          <w:tab w:val="num" w:pos="0"/>
        </w:tabs>
        <w:ind w:left="2552" w:hanging="720"/>
      </w:pPr>
    </w:lvl>
    <w:lvl w:ilvl="3">
      <w:start w:val="1"/>
      <w:numFmt w:val="decimal"/>
      <w:lvlText w:val=""/>
      <w:lvlJc w:val="left"/>
      <w:pPr>
        <w:tabs>
          <w:tab w:val="num" w:pos="0"/>
        </w:tabs>
        <w:ind w:left="2759" w:hanging="720"/>
      </w:pPr>
    </w:lvl>
    <w:lvl w:ilvl="4">
      <w:start w:val="1"/>
      <w:numFmt w:val="decimal"/>
      <w:lvlText w:val=""/>
      <w:lvlJc w:val="left"/>
      <w:pPr>
        <w:tabs>
          <w:tab w:val="num" w:pos="0"/>
        </w:tabs>
        <w:ind w:left="3326" w:hanging="1080"/>
      </w:pPr>
    </w:lvl>
    <w:lvl w:ilvl="5">
      <w:start w:val="1"/>
      <w:numFmt w:val="decimal"/>
      <w:lvlText w:val=""/>
      <w:lvlJc w:val="left"/>
      <w:pPr>
        <w:tabs>
          <w:tab w:val="num" w:pos="0"/>
        </w:tabs>
        <w:ind w:left="3533" w:hanging="1080"/>
      </w:pPr>
    </w:lvl>
    <w:lvl w:ilvl="6">
      <w:start w:val="1"/>
      <w:numFmt w:val="decimal"/>
      <w:lvlText w:val=""/>
      <w:lvlJc w:val="left"/>
      <w:pPr>
        <w:tabs>
          <w:tab w:val="num" w:pos="0"/>
        </w:tabs>
        <w:ind w:left="4100" w:hanging="1440"/>
      </w:pPr>
    </w:lvl>
    <w:lvl w:ilvl="7">
      <w:start w:val="1"/>
      <w:numFmt w:val="decimal"/>
      <w:lvlText w:val=""/>
      <w:lvlJc w:val="left"/>
      <w:pPr>
        <w:tabs>
          <w:tab w:val="num" w:pos="0"/>
        </w:tabs>
        <w:ind w:left="4307" w:hanging="1440"/>
      </w:pPr>
    </w:lvl>
    <w:lvl w:ilvl="8">
      <w:start w:val="1"/>
      <w:numFmt w:val="decimal"/>
      <w:lvlText w:val=""/>
      <w:lvlJc w:val="left"/>
      <w:pPr>
        <w:tabs>
          <w:tab w:val="num" w:pos="0"/>
        </w:tabs>
        <w:ind w:left="4874" w:hanging="1800"/>
      </w:pPr>
    </w:lvl>
  </w:abstractNum>
  <w:abstractNum w:abstractNumId="6" w15:restartNumberingAfterBreak="0">
    <w:nsid w:val="24CC6B56"/>
    <w:multiLevelType w:val="multilevel"/>
    <w:tmpl w:val="0AE2D1D2"/>
    <w:lvl w:ilvl="0">
      <w:start w:val="6"/>
      <w:numFmt w:val="decimal"/>
      <w:lvlText w:val="%1."/>
      <w:lvlJc w:val="left"/>
      <w:pPr>
        <w:tabs>
          <w:tab w:val="num" w:pos="0"/>
        </w:tabs>
        <w:ind w:left="1495" w:hanging="360"/>
      </w:pPr>
      <w:rPr>
        <w:b w:val="0"/>
      </w:rPr>
    </w:lvl>
    <w:lvl w:ilvl="1">
      <w:start w:val="1"/>
      <w:numFmt w:val="decimal"/>
      <w:lvlText w:val=""/>
      <w:lvlJc w:val="left"/>
      <w:pPr>
        <w:tabs>
          <w:tab w:val="num" w:pos="0"/>
        </w:tabs>
        <w:ind w:left="2215" w:hanging="360"/>
      </w:pPr>
    </w:lvl>
    <w:lvl w:ilvl="2">
      <w:start w:val="1"/>
      <w:numFmt w:val="decimal"/>
      <w:lvlText w:val=""/>
      <w:lvlJc w:val="left"/>
      <w:pPr>
        <w:tabs>
          <w:tab w:val="num" w:pos="0"/>
        </w:tabs>
        <w:ind w:left="2935" w:hanging="180"/>
      </w:pPr>
    </w:lvl>
    <w:lvl w:ilvl="3">
      <w:start w:val="1"/>
      <w:numFmt w:val="decimal"/>
      <w:lvlText w:val=""/>
      <w:lvlJc w:val="left"/>
      <w:pPr>
        <w:tabs>
          <w:tab w:val="num" w:pos="0"/>
        </w:tabs>
        <w:ind w:left="3655" w:hanging="360"/>
      </w:pPr>
    </w:lvl>
    <w:lvl w:ilvl="4">
      <w:start w:val="1"/>
      <w:numFmt w:val="decimal"/>
      <w:lvlText w:val=""/>
      <w:lvlJc w:val="left"/>
      <w:pPr>
        <w:tabs>
          <w:tab w:val="num" w:pos="0"/>
        </w:tabs>
        <w:ind w:left="4375" w:hanging="360"/>
      </w:pPr>
    </w:lvl>
    <w:lvl w:ilvl="5">
      <w:start w:val="1"/>
      <w:numFmt w:val="decimal"/>
      <w:lvlText w:val=""/>
      <w:lvlJc w:val="left"/>
      <w:pPr>
        <w:tabs>
          <w:tab w:val="num" w:pos="0"/>
        </w:tabs>
        <w:ind w:left="5095" w:hanging="180"/>
      </w:pPr>
    </w:lvl>
    <w:lvl w:ilvl="6">
      <w:start w:val="1"/>
      <w:numFmt w:val="decimal"/>
      <w:lvlText w:val=""/>
      <w:lvlJc w:val="left"/>
      <w:pPr>
        <w:tabs>
          <w:tab w:val="num" w:pos="0"/>
        </w:tabs>
        <w:ind w:left="5815" w:hanging="360"/>
      </w:pPr>
    </w:lvl>
    <w:lvl w:ilvl="7">
      <w:start w:val="1"/>
      <w:numFmt w:val="decimal"/>
      <w:lvlText w:val=""/>
      <w:lvlJc w:val="left"/>
      <w:pPr>
        <w:tabs>
          <w:tab w:val="num" w:pos="0"/>
        </w:tabs>
        <w:ind w:left="6535" w:hanging="360"/>
      </w:pPr>
    </w:lvl>
    <w:lvl w:ilvl="8">
      <w:start w:val="1"/>
      <w:numFmt w:val="decimal"/>
      <w:lvlText w:val=""/>
      <w:lvlJc w:val="left"/>
      <w:pPr>
        <w:tabs>
          <w:tab w:val="num" w:pos="0"/>
        </w:tabs>
        <w:ind w:left="7255" w:hanging="180"/>
      </w:pPr>
    </w:lvl>
  </w:abstractNum>
  <w:abstractNum w:abstractNumId="7" w15:restartNumberingAfterBreak="0">
    <w:nsid w:val="378533CE"/>
    <w:multiLevelType w:val="multilevel"/>
    <w:tmpl w:val="56BA6DBA"/>
    <w:lvl w:ilvl="0">
      <w:start w:val="1"/>
      <w:numFmt w:val="decimal"/>
      <w:lvlText w:val="%1."/>
      <w:lvlJc w:val="left"/>
      <w:pPr>
        <w:tabs>
          <w:tab w:val="num" w:pos="0"/>
        </w:tabs>
        <w:ind w:left="1778" w:hanging="360"/>
      </w:pPr>
      <w:rPr>
        <w:b w:val="0"/>
        <w:bCs w:val="0"/>
      </w:rPr>
    </w:lvl>
    <w:lvl w:ilvl="1">
      <w:start w:val="1"/>
      <w:numFmt w:val="decimal"/>
      <w:lvlText w:val=""/>
      <w:lvlJc w:val="left"/>
      <w:pPr>
        <w:tabs>
          <w:tab w:val="num" w:pos="0"/>
        </w:tabs>
        <w:ind w:left="2127" w:hanging="360"/>
      </w:pPr>
    </w:lvl>
    <w:lvl w:ilvl="2">
      <w:start w:val="1"/>
      <w:numFmt w:val="decimal"/>
      <w:lvlText w:val=""/>
      <w:lvlJc w:val="left"/>
      <w:pPr>
        <w:tabs>
          <w:tab w:val="num" w:pos="0"/>
        </w:tabs>
        <w:ind w:left="2552" w:hanging="720"/>
      </w:pPr>
    </w:lvl>
    <w:lvl w:ilvl="3">
      <w:start w:val="1"/>
      <w:numFmt w:val="decimal"/>
      <w:lvlText w:val=""/>
      <w:lvlJc w:val="left"/>
      <w:pPr>
        <w:tabs>
          <w:tab w:val="num" w:pos="0"/>
        </w:tabs>
        <w:ind w:left="2759" w:hanging="720"/>
      </w:pPr>
    </w:lvl>
    <w:lvl w:ilvl="4">
      <w:start w:val="1"/>
      <w:numFmt w:val="decimal"/>
      <w:lvlText w:val=""/>
      <w:lvlJc w:val="left"/>
      <w:pPr>
        <w:tabs>
          <w:tab w:val="num" w:pos="0"/>
        </w:tabs>
        <w:ind w:left="3326" w:hanging="1080"/>
      </w:pPr>
    </w:lvl>
    <w:lvl w:ilvl="5">
      <w:start w:val="1"/>
      <w:numFmt w:val="decimal"/>
      <w:lvlText w:val=""/>
      <w:lvlJc w:val="left"/>
      <w:pPr>
        <w:tabs>
          <w:tab w:val="num" w:pos="0"/>
        </w:tabs>
        <w:ind w:left="3533" w:hanging="1080"/>
      </w:pPr>
    </w:lvl>
    <w:lvl w:ilvl="6">
      <w:start w:val="1"/>
      <w:numFmt w:val="decimal"/>
      <w:lvlText w:val=""/>
      <w:lvlJc w:val="left"/>
      <w:pPr>
        <w:tabs>
          <w:tab w:val="num" w:pos="0"/>
        </w:tabs>
        <w:ind w:left="4100" w:hanging="1440"/>
      </w:pPr>
    </w:lvl>
    <w:lvl w:ilvl="7">
      <w:start w:val="1"/>
      <w:numFmt w:val="decimal"/>
      <w:lvlText w:val=""/>
      <w:lvlJc w:val="left"/>
      <w:pPr>
        <w:tabs>
          <w:tab w:val="num" w:pos="0"/>
        </w:tabs>
        <w:ind w:left="4307" w:hanging="1440"/>
      </w:pPr>
    </w:lvl>
    <w:lvl w:ilvl="8">
      <w:start w:val="1"/>
      <w:numFmt w:val="decimal"/>
      <w:lvlText w:val=""/>
      <w:lvlJc w:val="left"/>
      <w:pPr>
        <w:tabs>
          <w:tab w:val="num" w:pos="0"/>
        </w:tabs>
        <w:ind w:left="4874" w:hanging="1800"/>
      </w:pPr>
    </w:lvl>
  </w:abstractNum>
  <w:abstractNum w:abstractNumId="8" w15:restartNumberingAfterBreak="0">
    <w:nsid w:val="45B210DC"/>
    <w:multiLevelType w:val="multilevel"/>
    <w:tmpl w:val="17465F48"/>
    <w:lvl w:ilvl="0">
      <w:start w:val="9"/>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
      <w:lvlJc w:val="left"/>
      <w:pPr>
        <w:tabs>
          <w:tab w:val="num" w:pos="0"/>
        </w:tabs>
        <w:ind w:left="720" w:hanging="720"/>
      </w:pPr>
    </w:lvl>
    <w:lvl w:ilvl="3">
      <w:start w:val="1"/>
      <w:numFmt w:val="decimal"/>
      <w:lvlText w:val=""/>
      <w:lvlJc w:val="left"/>
      <w:pPr>
        <w:tabs>
          <w:tab w:val="num" w:pos="0"/>
        </w:tabs>
        <w:ind w:left="720" w:hanging="720"/>
      </w:pPr>
    </w:lvl>
    <w:lvl w:ilvl="4">
      <w:start w:val="1"/>
      <w:numFmt w:val="decimal"/>
      <w:lvlText w:val=""/>
      <w:lvlJc w:val="left"/>
      <w:pPr>
        <w:tabs>
          <w:tab w:val="num" w:pos="0"/>
        </w:tabs>
        <w:ind w:left="1080" w:hanging="1080"/>
      </w:pPr>
    </w:lvl>
    <w:lvl w:ilvl="5">
      <w:start w:val="1"/>
      <w:numFmt w:val="decimal"/>
      <w:lvlText w:val=""/>
      <w:lvlJc w:val="left"/>
      <w:pPr>
        <w:tabs>
          <w:tab w:val="num" w:pos="0"/>
        </w:tabs>
        <w:ind w:left="1080" w:hanging="1080"/>
      </w:pPr>
    </w:lvl>
    <w:lvl w:ilvl="6">
      <w:start w:val="1"/>
      <w:numFmt w:val="decimal"/>
      <w:lvlText w:val=""/>
      <w:lvlJc w:val="left"/>
      <w:pPr>
        <w:tabs>
          <w:tab w:val="num" w:pos="0"/>
        </w:tabs>
        <w:ind w:left="1440" w:hanging="1440"/>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800" w:hanging="1800"/>
      </w:pPr>
    </w:lvl>
  </w:abstractNum>
  <w:abstractNum w:abstractNumId="9" w15:restartNumberingAfterBreak="0">
    <w:nsid w:val="48F07556"/>
    <w:multiLevelType w:val="multilevel"/>
    <w:tmpl w:val="4AC242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B050A0A"/>
    <w:multiLevelType w:val="multilevel"/>
    <w:tmpl w:val="C4244C7A"/>
    <w:lvl w:ilvl="0">
      <w:start w:val="9"/>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
      <w:lvlJc w:val="left"/>
      <w:pPr>
        <w:tabs>
          <w:tab w:val="num" w:pos="0"/>
        </w:tabs>
        <w:ind w:left="720" w:hanging="720"/>
      </w:pPr>
    </w:lvl>
    <w:lvl w:ilvl="3">
      <w:start w:val="1"/>
      <w:numFmt w:val="decimal"/>
      <w:lvlText w:val=""/>
      <w:lvlJc w:val="left"/>
      <w:pPr>
        <w:tabs>
          <w:tab w:val="num" w:pos="0"/>
        </w:tabs>
        <w:ind w:left="720" w:hanging="720"/>
      </w:pPr>
    </w:lvl>
    <w:lvl w:ilvl="4">
      <w:start w:val="1"/>
      <w:numFmt w:val="decimal"/>
      <w:lvlText w:val=""/>
      <w:lvlJc w:val="left"/>
      <w:pPr>
        <w:tabs>
          <w:tab w:val="num" w:pos="0"/>
        </w:tabs>
        <w:ind w:left="1080" w:hanging="1080"/>
      </w:pPr>
    </w:lvl>
    <w:lvl w:ilvl="5">
      <w:start w:val="1"/>
      <w:numFmt w:val="decimal"/>
      <w:lvlText w:val=""/>
      <w:lvlJc w:val="left"/>
      <w:pPr>
        <w:tabs>
          <w:tab w:val="num" w:pos="0"/>
        </w:tabs>
        <w:ind w:left="1080" w:hanging="1080"/>
      </w:pPr>
    </w:lvl>
    <w:lvl w:ilvl="6">
      <w:start w:val="1"/>
      <w:numFmt w:val="decimal"/>
      <w:lvlText w:val=""/>
      <w:lvlJc w:val="left"/>
      <w:pPr>
        <w:tabs>
          <w:tab w:val="num" w:pos="0"/>
        </w:tabs>
        <w:ind w:left="1440" w:hanging="1440"/>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800" w:hanging="1800"/>
      </w:pPr>
    </w:lvl>
  </w:abstractNum>
  <w:abstractNum w:abstractNumId="11"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2" w15:restartNumberingAfterBreak="0">
    <w:nsid w:val="6F869D08"/>
    <w:multiLevelType w:val="hybridMultilevel"/>
    <w:tmpl w:val="FFFFFFFF"/>
    <w:lvl w:ilvl="0" w:tplc="F9586708">
      <w:start w:val="1"/>
      <w:numFmt w:val="upperLetter"/>
      <w:lvlText w:val="%1)"/>
      <w:lvlJc w:val="left"/>
      <w:pPr>
        <w:ind w:left="720" w:hanging="360"/>
      </w:pPr>
    </w:lvl>
    <w:lvl w:ilvl="1" w:tplc="F42A9CE8">
      <w:start w:val="1"/>
      <w:numFmt w:val="lowerLetter"/>
      <w:lvlText w:val="%2."/>
      <w:lvlJc w:val="left"/>
      <w:pPr>
        <w:ind w:left="1440" w:hanging="360"/>
      </w:pPr>
    </w:lvl>
    <w:lvl w:ilvl="2" w:tplc="DE227ED6">
      <w:start w:val="1"/>
      <w:numFmt w:val="lowerRoman"/>
      <w:lvlText w:val="%3."/>
      <w:lvlJc w:val="right"/>
      <w:pPr>
        <w:ind w:left="2160" w:hanging="180"/>
      </w:pPr>
    </w:lvl>
    <w:lvl w:ilvl="3" w:tplc="715C54FE">
      <w:start w:val="1"/>
      <w:numFmt w:val="decimal"/>
      <w:lvlText w:val="%4."/>
      <w:lvlJc w:val="left"/>
      <w:pPr>
        <w:ind w:left="2880" w:hanging="360"/>
      </w:pPr>
    </w:lvl>
    <w:lvl w:ilvl="4" w:tplc="2A987826">
      <w:start w:val="1"/>
      <w:numFmt w:val="lowerLetter"/>
      <w:lvlText w:val="%5."/>
      <w:lvlJc w:val="left"/>
      <w:pPr>
        <w:ind w:left="3600" w:hanging="360"/>
      </w:pPr>
    </w:lvl>
    <w:lvl w:ilvl="5" w:tplc="B79C5294">
      <w:start w:val="1"/>
      <w:numFmt w:val="lowerRoman"/>
      <w:lvlText w:val="%6."/>
      <w:lvlJc w:val="right"/>
      <w:pPr>
        <w:ind w:left="4320" w:hanging="180"/>
      </w:pPr>
    </w:lvl>
    <w:lvl w:ilvl="6" w:tplc="923CA560">
      <w:start w:val="1"/>
      <w:numFmt w:val="decimal"/>
      <w:lvlText w:val="%7."/>
      <w:lvlJc w:val="left"/>
      <w:pPr>
        <w:ind w:left="5040" w:hanging="360"/>
      </w:pPr>
    </w:lvl>
    <w:lvl w:ilvl="7" w:tplc="BD9E00F8">
      <w:start w:val="1"/>
      <w:numFmt w:val="lowerLetter"/>
      <w:lvlText w:val="%8."/>
      <w:lvlJc w:val="left"/>
      <w:pPr>
        <w:ind w:left="5760" w:hanging="360"/>
      </w:pPr>
    </w:lvl>
    <w:lvl w:ilvl="8" w:tplc="6CC2C340">
      <w:start w:val="1"/>
      <w:numFmt w:val="lowerRoman"/>
      <w:lvlText w:val="%9."/>
      <w:lvlJc w:val="right"/>
      <w:pPr>
        <w:ind w:left="6480" w:hanging="180"/>
      </w:pPr>
    </w:lvl>
  </w:abstractNum>
  <w:abstractNum w:abstractNumId="13" w15:restartNumberingAfterBreak="0">
    <w:nsid w:val="77F6A4A6"/>
    <w:multiLevelType w:val="hybridMultilevel"/>
    <w:tmpl w:val="FFFFFFFF"/>
    <w:lvl w:ilvl="0" w:tplc="63F40036">
      <w:start w:val="1"/>
      <w:numFmt w:val="upperLetter"/>
      <w:lvlText w:val="%1)"/>
      <w:lvlJc w:val="left"/>
      <w:pPr>
        <w:ind w:left="720" w:hanging="360"/>
      </w:pPr>
    </w:lvl>
    <w:lvl w:ilvl="1" w:tplc="7F00B7EC">
      <w:start w:val="1"/>
      <w:numFmt w:val="lowerLetter"/>
      <w:lvlText w:val="%2."/>
      <w:lvlJc w:val="left"/>
      <w:pPr>
        <w:ind w:left="1440" w:hanging="360"/>
      </w:pPr>
    </w:lvl>
    <w:lvl w:ilvl="2" w:tplc="5D92191E">
      <w:start w:val="1"/>
      <w:numFmt w:val="lowerRoman"/>
      <w:lvlText w:val="%3."/>
      <w:lvlJc w:val="right"/>
      <w:pPr>
        <w:ind w:left="2160" w:hanging="180"/>
      </w:pPr>
    </w:lvl>
    <w:lvl w:ilvl="3" w:tplc="F9F61666">
      <w:start w:val="1"/>
      <w:numFmt w:val="decimal"/>
      <w:lvlText w:val="%4."/>
      <w:lvlJc w:val="left"/>
      <w:pPr>
        <w:ind w:left="2880" w:hanging="360"/>
      </w:pPr>
    </w:lvl>
    <w:lvl w:ilvl="4" w:tplc="896A24FE">
      <w:start w:val="1"/>
      <w:numFmt w:val="lowerLetter"/>
      <w:lvlText w:val="%5."/>
      <w:lvlJc w:val="left"/>
      <w:pPr>
        <w:ind w:left="3600" w:hanging="360"/>
      </w:pPr>
    </w:lvl>
    <w:lvl w:ilvl="5" w:tplc="6772F1EE">
      <w:start w:val="1"/>
      <w:numFmt w:val="lowerRoman"/>
      <w:lvlText w:val="%6."/>
      <w:lvlJc w:val="right"/>
      <w:pPr>
        <w:ind w:left="4320" w:hanging="180"/>
      </w:pPr>
    </w:lvl>
    <w:lvl w:ilvl="6" w:tplc="EEE8C75C">
      <w:start w:val="1"/>
      <w:numFmt w:val="decimal"/>
      <w:lvlText w:val="%7."/>
      <w:lvlJc w:val="left"/>
      <w:pPr>
        <w:ind w:left="5040" w:hanging="360"/>
      </w:pPr>
    </w:lvl>
    <w:lvl w:ilvl="7" w:tplc="8A0C6BAC">
      <w:start w:val="1"/>
      <w:numFmt w:val="lowerLetter"/>
      <w:lvlText w:val="%8."/>
      <w:lvlJc w:val="left"/>
      <w:pPr>
        <w:ind w:left="5760" w:hanging="360"/>
      </w:pPr>
    </w:lvl>
    <w:lvl w:ilvl="8" w:tplc="10C0E648">
      <w:start w:val="1"/>
      <w:numFmt w:val="lowerRoman"/>
      <w:lvlText w:val="%9."/>
      <w:lvlJc w:val="right"/>
      <w:pPr>
        <w:ind w:left="6480" w:hanging="180"/>
      </w:pPr>
    </w:lvl>
  </w:abstractNum>
  <w:num w:numId="1" w16cid:durableId="1752922915">
    <w:abstractNumId w:val="13"/>
  </w:num>
  <w:num w:numId="2" w16cid:durableId="1296830610">
    <w:abstractNumId w:val="12"/>
  </w:num>
  <w:num w:numId="3" w16cid:durableId="468058376">
    <w:abstractNumId w:val="5"/>
  </w:num>
  <w:num w:numId="4" w16cid:durableId="1154880485">
    <w:abstractNumId w:val="1"/>
  </w:num>
  <w:num w:numId="5" w16cid:durableId="1113790894">
    <w:abstractNumId w:val="7"/>
  </w:num>
  <w:num w:numId="6" w16cid:durableId="1726876650">
    <w:abstractNumId w:val="4"/>
  </w:num>
  <w:num w:numId="7" w16cid:durableId="196621308">
    <w:abstractNumId w:val="6"/>
  </w:num>
  <w:num w:numId="8" w16cid:durableId="1495147452">
    <w:abstractNumId w:val="0"/>
  </w:num>
  <w:num w:numId="9" w16cid:durableId="1878157581">
    <w:abstractNumId w:val="2"/>
  </w:num>
  <w:num w:numId="10" w16cid:durableId="837231979">
    <w:abstractNumId w:val="3"/>
  </w:num>
  <w:num w:numId="11" w16cid:durableId="304166490">
    <w:abstractNumId w:val="8"/>
  </w:num>
  <w:num w:numId="12" w16cid:durableId="1977562880">
    <w:abstractNumId w:val="10"/>
  </w:num>
  <w:num w:numId="13" w16cid:durableId="1400901485">
    <w:abstractNumId w:val="9"/>
  </w:num>
  <w:num w:numId="14" w16cid:durableId="1357468153">
    <w:abstractNumId w:val="5"/>
    <w:lvlOverride w:ilvl="0">
      <w:startOverride w:val="1"/>
    </w:lvlOverride>
  </w:num>
  <w:num w:numId="15" w16cid:durableId="961956619">
    <w:abstractNumId w:val="5"/>
    <w:lvlOverride w:ilvl="0">
      <w:startOverride w:val="1"/>
    </w:lvlOverride>
  </w:num>
  <w:num w:numId="16" w16cid:durableId="1362166615">
    <w:abstractNumId w:val="5"/>
  </w:num>
  <w:num w:numId="17" w16cid:durableId="774711061">
    <w:abstractNumId w:val="5"/>
  </w:num>
  <w:num w:numId="18" w16cid:durableId="398090164">
    <w:abstractNumId w:val="6"/>
    <w:lvlOverride w:ilvl="0">
      <w:startOverride w:val="6"/>
    </w:lvlOverride>
  </w:num>
  <w:num w:numId="19" w16cid:durableId="1264530598">
    <w:abstractNumId w:val="0"/>
    <w:lvlOverride w:ilvl="0">
      <w:startOverride w:val="9"/>
    </w:lvlOverride>
    <w:lvlOverride w:ilvl="1">
      <w:startOverride w:val="2"/>
    </w:lvlOverride>
  </w:num>
  <w:num w:numId="20" w16cid:durableId="1231042471">
    <w:abstractNumId w:val="0"/>
  </w:num>
  <w:num w:numId="21" w16cid:durableId="431318102">
    <w:abstractNumId w:val="0"/>
  </w:num>
  <w:num w:numId="22" w16cid:durableId="646671666">
    <w:abstractNumId w:val="0"/>
  </w:num>
  <w:num w:numId="23" w16cid:durableId="1811946406">
    <w:abstractNumId w:val="0"/>
  </w:num>
  <w:num w:numId="24" w16cid:durableId="2354324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600"/>
    <w:rsid w:val="00021942"/>
    <w:rsid w:val="000446E3"/>
    <w:rsid w:val="00062EEB"/>
    <w:rsid w:val="001219DE"/>
    <w:rsid w:val="00125EE0"/>
    <w:rsid w:val="002153F1"/>
    <w:rsid w:val="00267407"/>
    <w:rsid w:val="002C7EFF"/>
    <w:rsid w:val="00320AC1"/>
    <w:rsid w:val="003B0F02"/>
    <w:rsid w:val="003D1BDB"/>
    <w:rsid w:val="00403A21"/>
    <w:rsid w:val="004473B3"/>
    <w:rsid w:val="00520E1C"/>
    <w:rsid w:val="005510B4"/>
    <w:rsid w:val="00574C49"/>
    <w:rsid w:val="005C305F"/>
    <w:rsid w:val="005D6FC7"/>
    <w:rsid w:val="0065327F"/>
    <w:rsid w:val="006B3C79"/>
    <w:rsid w:val="0075479F"/>
    <w:rsid w:val="007A2FCC"/>
    <w:rsid w:val="00980C84"/>
    <w:rsid w:val="009A596F"/>
    <w:rsid w:val="009F0B81"/>
    <w:rsid w:val="00A21F3C"/>
    <w:rsid w:val="00A521C9"/>
    <w:rsid w:val="00A87814"/>
    <w:rsid w:val="00AD5876"/>
    <w:rsid w:val="00AE3FB1"/>
    <w:rsid w:val="00B077FB"/>
    <w:rsid w:val="00B20208"/>
    <w:rsid w:val="00BE6CB3"/>
    <w:rsid w:val="00C26548"/>
    <w:rsid w:val="00C3634C"/>
    <w:rsid w:val="00CC2098"/>
    <w:rsid w:val="00CD47C2"/>
    <w:rsid w:val="00D003A6"/>
    <w:rsid w:val="00D60CAF"/>
    <w:rsid w:val="00DE34F7"/>
    <w:rsid w:val="00E63F19"/>
    <w:rsid w:val="00E817C7"/>
    <w:rsid w:val="00ED718B"/>
    <w:rsid w:val="00F15B8F"/>
    <w:rsid w:val="00F65600"/>
    <w:rsid w:val="00FB0D6B"/>
    <w:rsid w:val="00FD2BF4"/>
    <w:rsid w:val="00FE3924"/>
    <w:rsid w:val="00FE5E98"/>
    <w:rsid w:val="04441922"/>
    <w:rsid w:val="06DF278B"/>
    <w:rsid w:val="08C93CA5"/>
    <w:rsid w:val="1AAEACF0"/>
    <w:rsid w:val="2CD119FE"/>
    <w:rsid w:val="42C4E295"/>
    <w:rsid w:val="4459E562"/>
    <w:rsid w:val="50BD18F0"/>
    <w:rsid w:val="56D46F72"/>
    <w:rsid w:val="59AF3751"/>
    <w:rsid w:val="5B811DAE"/>
    <w:rsid w:val="61C1EF13"/>
    <w:rsid w:val="697E2B90"/>
    <w:rsid w:val="6D7FF29B"/>
    <w:rsid w:val="78384C8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B4AAB"/>
  <w15:docId w15:val="{6DAAD6B6-E41F-4ACD-A848-C65D66D4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76" w:lineRule="auto"/>
    </w:pPr>
  </w:style>
  <w:style w:type="paragraph" w:styleId="Antrat1">
    <w:name w:val="heading 1"/>
    <w:link w:val="Antrat1Diagrama"/>
    <w:uiPriority w:val="9"/>
    <w:qFormat/>
    <w:rsid w:val="42C4E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link w:val="Antrat2Diagrama"/>
    <w:uiPriority w:val="9"/>
    <w:semiHidden/>
    <w:unhideWhenUsed/>
    <w:qFormat/>
    <w:rsid w:val="42C4E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link w:val="Antrat3Diagrama"/>
    <w:uiPriority w:val="9"/>
    <w:semiHidden/>
    <w:unhideWhenUsed/>
    <w:qFormat/>
    <w:rsid w:val="42C4E29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link w:val="Antrat4Diagrama"/>
    <w:uiPriority w:val="9"/>
    <w:semiHidden/>
    <w:unhideWhenUsed/>
    <w:qFormat/>
    <w:rsid w:val="42C4E295"/>
    <w:pPr>
      <w:keepNext/>
      <w:keepLines/>
      <w:spacing w:before="80" w:after="40"/>
      <w:outlineLvl w:val="3"/>
    </w:pPr>
    <w:rPr>
      <w:rFonts w:eastAsiaTheme="majorEastAsia" w:cstheme="majorBidi"/>
      <w:i/>
      <w:iCs/>
      <w:color w:val="0F4761" w:themeColor="accent1" w:themeShade="BF"/>
    </w:rPr>
  </w:style>
  <w:style w:type="paragraph" w:styleId="Antrat5">
    <w:name w:val="heading 5"/>
    <w:link w:val="Antrat5Diagrama"/>
    <w:uiPriority w:val="9"/>
    <w:semiHidden/>
    <w:unhideWhenUsed/>
    <w:qFormat/>
    <w:rsid w:val="42C4E295"/>
    <w:pPr>
      <w:keepNext/>
      <w:keepLines/>
      <w:spacing w:before="80" w:after="40"/>
      <w:outlineLvl w:val="4"/>
    </w:pPr>
    <w:rPr>
      <w:rFonts w:eastAsiaTheme="majorEastAsia" w:cstheme="majorBidi"/>
      <w:color w:val="0F4761" w:themeColor="accent1" w:themeShade="BF"/>
    </w:rPr>
  </w:style>
  <w:style w:type="paragraph" w:styleId="Antrat6">
    <w:name w:val="heading 6"/>
    <w:link w:val="Antrat6Diagrama"/>
    <w:uiPriority w:val="9"/>
    <w:semiHidden/>
    <w:unhideWhenUsed/>
    <w:qFormat/>
    <w:rsid w:val="42C4E295"/>
    <w:pPr>
      <w:keepNext/>
      <w:keepLines/>
      <w:spacing w:before="40"/>
      <w:outlineLvl w:val="5"/>
    </w:pPr>
    <w:rPr>
      <w:rFonts w:eastAsiaTheme="majorEastAsia" w:cstheme="majorBidi"/>
      <w:i/>
      <w:iCs/>
      <w:color w:val="595959" w:themeColor="text1" w:themeTint="A6"/>
    </w:rPr>
  </w:style>
  <w:style w:type="paragraph" w:styleId="Antrat7">
    <w:name w:val="heading 7"/>
    <w:link w:val="Antrat7Diagrama"/>
    <w:uiPriority w:val="9"/>
    <w:semiHidden/>
    <w:unhideWhenUsed/>
    <w:qFormat/>
    <w:rsid w:val="42C4E295"/>
    <w:pPr>
      <w:keepNext/>
      <w:keepLines/>
      <w:spacing w:before="40"/>
      <w:outlineLvl w:val="6"/>
    </w:pPr>
    <w:rPr>
      <w:rFonts w:eastAsiaTheme="majorEastAsia" w:cstheme="majorBidi"/>
      <w:color w:val="595959" w:themeColor="text1" w:themeTint="A6"/>
    </w:rPr>
  </w:style>
  <w:style w:type="paragraph" w:styleId="Antrat8">
    <w:name w:val="heading 8"/>
    <w:link w:val="Antrat8Diagrama"/>
    <w:uiPriority w:val="9"/>
    <w:semiHidden/>
    <w:unhideWhenUsed/>
    <w:qFormat/>
    <w:rsid w:val="42C4E295"/>
    <w:pPr>
      <w:keepNext/>
      <w:keepLines/>
      <w:outlineLvl w:val="7"/>
    </w:pPr>
    <w:rPr>
      <w:rFonts w:eastAsiaTheme="majorEastAsia" w:cstheme="majorBidi"/>
      <w:i/>
      <w:iCs/>
      <w:color w:val="272727"/>
    </w:rPr>
  </w:style>
  <w:style w:type="paragraph" w:styleId="Antrat9">
    <w:name w:val="heading 9"/>
    <w:link w:val="Antrat9Diagrama"/>
    <w:uiPriority w:val="9"/>
    <w:semiHidden/>
    <w:unhideWhenUsed/>
    <w:qFormat/>
    <w:rsid w:val="42C4E295"/>
    <w:pPr>
      <w:keepNext/>
      <w:keepLines/>
      <w:outlineLvl w:val="8"/>
    </w:pPr>
    <w:rPr>
      <w:rFonts w:eastAsiaTheme="majorEastAsia" w:cstheme="majorBidi"/>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6B65E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qFormat/>
    <w:rsid w:val="006B65E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qFormat/>
    <w:rsid w:val="006B65E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qFormat/>
    <w:rsid w:val="006B65E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qFormat/>
    <w:rsid w:val="006B65E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qFormat/>
    <w:rsid w:val="006B65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6B65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6B65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6B65E1"/>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qFormat/>
    <w:rsid w:val="006B65E1"/>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6B65E1"/>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6B65E1"/>
    <w:rPr>
      <w:i/>
      <w:iCs/>
      <w:color w:val="404040" w:themeColor="text1" w:themeTint="BF"/>
    </w:rPr>
  </w:style>
  <w:style w:type="character" w:styleId="Rykuspabraukimas">
    <w:name w:val="Intense Emphasis"/>
    <w:basedOn w:val="Numatytasispastraiposriftas"/>
    <w:uiPriority w:val="21"/>
    <w:qFormat/>
    <w:rsid w:val="006B65E1"/>
    <w:rPr>
      <w:i/>
      <w:iCs/>
      <w:color w:val="0F4761" w:themeColor="accent1" w:themeShade="BF"/>
    </w:rPr>
  </w:style>
  <w:style w:type="character" w:customStyle="1" w:styleId="IskirtacitataDiagrama">
    <w:name w:val="Išskirta citata Diagrama"/>
    <w:basedOn w:val="Numatytasispastraiposriftas"/>
    <w:link w:val="Iskirtacitata"/>
    <w:uiPriority w:val="30"/>
    <w:qFormat/>
    <w:rsid w:val="006B65E1"/>
    <w:rPr>
      <w:i/>
      <w:iCs/>
      <w:color w:val="0F4761" w:themeColor="accent1" w:themeShade="BF"/>
    </w:rPr>
  </w:style>
  <w:style w:type="character" w:styleId="Rykinuoroda">
    <w:name w:val="Intense Reference"/>
    <w:basedOn w:val="Numatytasispastraiposriftas"/>
    <w:uiPriority w:val="32"/>
    <w:qFormat/>
    <w:rsid w:val="006B65E1"/>
    <w:rPr>
      <w:b/>
      <w:bCs/>
      <w:smallCaps/>
      <w:color w:val="0F4761" w:themeColor="accent1" w:themeShade="BF"/>
      <w:spacing w:val="5"/>
    </w:rPr>
  </w:style>
  <w:style w:type="character" w:styleId="Grietas">
    <w:name w:val="Strong"/>
    <w:qFormat/>
    <w:rPr>
      <w:b/>
      <w:bCs/>
    </w:rPr>
  </w:style>
  <w:style w:type="paragraph" w:customStyle="1" w:styleId="Heading">
    <w:name w:val="Heading"/>
    <w:next w:val="Pagrindinistekstas"/>
    <w:uiPriority w:val="1"/>
    <w:qFormat/>
    <w:rsid w:val="42C4E295"/>
    <w:pPr>
      <w:keepNext/>
      <w:spacing w:before="240" w:after="120"/>
    </w:pPr>
    <w:rPr>
      <w:rFonts w:ascii="Liberation Sans" w:eastAsia="Noto Sans CJK SC" w:hAnsi="Liberation Sans" w:cs="Noto Sans Devanagari"/>
      <w:sz w:val="28"/>
      <w:szCs w:val="28"/>
    </w:rPr>
  </w:style>
  <w:style w:type="paragraph" w:styleId="Pagrindinistekstas">
    <w:name w:val="Body Text"/>
    <w:uiPriority w:val="1"/>
    <w:rsid w:val="42C4E295"/>
    <w:pPr>
      <w:spacing w:after="140"/>
    </w:pPr>
  </w:style>
  <w:style w:type="paragraph" w:styleId="Sraas">
    <w:name w:val="List"/>
    <w:basedOn w:val="Pagrindinistekstas"/>
    <w:rPr>
      <w:rFonts w:cs="Noto Sans Devanagari"/>
    </w:rPr>
  </w:style>
  <w:style w:type="paragraph" w:styleId="Antrat">
    <w:name w:val="caption"/>
    <w:uiPriority w:val="1"/>
    <w:qFormat/>
    <w:rsid w:val="42C4E295"/>
    <w:pPr>
      <w:spacing w:before="120" w:after="120"/>
    </w:pPr>
    <w:rPr>
      <w:rFonts w:cs="Noto Sans Devanagari"/>
      <w:i/>
      <w:iCs/>
    </w:rPr>
  </w:style>
  <w:style w:type="paragraph" w:customStyle="1" w:styleId="Index">
    <w:name w:val="Index"/>
    <w:uiPriority w:val="1"/>
    <w:qFormat/>
    <w:rsid w:val="42C4E295"/>
    <w:rPr>
      <w:rFonts w:cs="Noto Sans Devanagari"/>
    </w:rPr>
  </w:style>
  <w:style w:type="paragraph" w:styleId="Pavadinimas">
    <w:name w:val="Title"/>
    <w:link w:val="PavadinimasDiagrama"/>
    <w:uiPriority w:val="10"/>
    <w:qFormat/>
    <w:rsid w:val="42C4E295"/>
    <w:pPr>
      <w:spacing w:after="80"/>
      <w:contextualSpacing/>
    </w:pPr>
    <w:rPr>
      <w:rFonts w:asciiTheme="majorHAnsi" w:eastAsiaTheme="majorEastAsia" w:hAnsiTheme="majorHAnsi" w:cstheme="majorBidi"/>
      <w:sz w:val="56"/>
      <w:szCs w:val="56"/>
    </w:rPr>
  </w:style>
  <w:style w:type="paragraph" w:styleId="Paantrat">
    <w:name w:val="Subtitle"/>
    <w:link w:val="PaantratDiagrama"/>
    <w:uiPriority w:val="11"/>
    <w:qFormat/>
    <w:rsid w:val="42C4E295"/>
    <w:rPr>
      <w:rFonts w:eastAsiaTheme="majorEastAsia" w:cstheme="majorBidi"/>
      <w:color w:val="595959" w:themeColor="text1" w:themeTint="A6"/>
      <w:sz w:val="28"/>
      <w:szCs w:val="28"/>
    </w:rPr>
  </w:style>
  <w:style w:type="paragraph" w:styleId="Citata">
    <w:name w:val="Quote"/>
    <w:link w:val="CitataDiagrama"/>
    <w:uiPriority w:val="29"/>
    <w:qFormat/>
    <w:rsid w:val="42C4E295"/>
    <w:pPr>
      <w:spacing w:before="160"/>
      <w:jc w:val="center"/>
    </w:pPr>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link w:val="SraopastraipaDiagrama"/>
    <w:uiPriority w:val="34"/>
    <w:qFormat/>
    <w:rsid w:val="42C4E295"/>
    <w:pPr>
      <w:ind w:left="720"/>
      <w:contextualSpacing/>
    </w:pPr>
  </w:style>
  <w:style w:type="paragraph" w:styleId="Iskirtacitata">
    <w:name w:val="Intense Quote"/>
    <w:link w:val="IskirtacitataDiagrama"/>
    <w:uiPriority w:val="30"/>
    <w:qFormat/>
    <w:rsid w:val="42C4E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Standard">
    <w:name w:val="Standard"/>
    <w:uiPriority w:val="1"/>
    <w:qFormat/>
    <w:rsid w:val="42C4E295"/>
    <w:pPr>
      <w:spacing w:after="160" w:line="276" w:lineRule="auto"/>
    </w:pPr>
    <w:rPr>
      <w:rFonts w:eastAsiaTheme="minorEastAsia"/>
      <w:sz w:val="21"/>
      <w:szCs w:val="21"/>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5C305F"/>
    <w:pPr>
      <w:suppressAutoHyphens w:val="0"/>
    </w:pPr>
  </w:style>
  <w:style w:type="paragraph" w:styleId="Komentarotema">
    <w:name w:val="annotation subject"/>
    <w:basedOn w:val="Komentarotekstas"/>
    <w:next w:val="Komentarotekstas"/>
    <w:link w:val="KomentarotemaDiagrama"/>
    <w:uiPriority w:val="99"/>
    <w:semiHidden/>
    <w:unhideWhenUsed/>
    <w:rsid w:val="00403A21"/>
    <w:rPr>
      <w:b/>
      <w:bCs/>
    </w:rPr>
  </w:style>
  <w:style w:type="character" w:customStyle="1" w:styleId="KomentarotemaDiagrama">
    <w:name w:val="Komentaro tema Diagrama"/>
    <w:basedOn w:val="KomentarotekstasDiagrama"/>
    <w:link w:val="Komentarotema"/>
    <w:uiPriority w:val="99"/>
    <w:semiHidden/>
    <w:rsid w:val="00403A21"/>
    <w:rPr>
      <w:b/>
      <w:bCs/>
      <w:sz w:val="20"/>
      <w:szCs w:val="20"/>
    </w:rPr>
  </w:style>
  <w:style w:type="paragraph" w:styleId="Antrats">
    <w:name w:val="header"/>
    <w:basedOn w:val="prastasis"/>
    <w:link w:val="AntratsDiagrama"/>
    <w:uiPriority w:val="99"/>
    <w:unhideWhenUsed/>
    <w:rsid w:val="00E817C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817C7"/>
  </w:style>
  <w:style w:type="paragraph" w:styleId="Porat">
    <w:name w:val="footer"/>
    <w:basedOn w:val="prastasis"/>
    <w:link w:val="PoratDiagrama"/>
    <w:uiPriority w:val="99"/>
    <w:unhideWhenUsed/>
    <w:rsid w:val="00E817C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817C7"/>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15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2276</Words>
  <Characters>1298</Characters>
  <Application>Microsoft Office Word</Application>
  <DocSecurity>0</DocSecurity>
  <Lines>10</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Pavlovskiene</dc:creator>
  <cp:lastModifiedBy>Jolanta Pavlovskiene</cp:lastModifiedBy>
  <cp:revision>5</cp:revision>
  <dcterms:created xsi:type="dcterms:W3CDTF">2026-04-21T15:35:00Z</dcterms:created>
  <dcterms:modified xsi:type="dcterms:W3CDTF">2026-04-27T17:37:00Z</dcterms:modified>
  <dc:language>lt-LT</dc:language>
</cp:coreProperties>
</file>