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5D82" w14:textId="77777777" w:rsidR="009F43C9" w:rsidRPr="009F43C9" w:rsidRDefault="009F43C9" w:rsidP="009F43C9">
      <w:pPr>
        <w:spacing w:after="0" w:line="240" w:lineRule="auto"/>
        <w:jc w:val="right"/>
        <w:rPr>
          <w:bCs/>
          <w:szCs w:val="24"/>
        </w:rPr>
      </w:pPr>
      <w:r w:rsidRPr="009F43C9">
        <w:rPr>
          <w:bCs/>
          <w:szCs w:val="24"/>
        </w:rPr>
        <w:t>Konkurso sąlygų aprašo</w:t>
      </w:r>
    </w:p>
    <w:p w14:paraId="4CE86021" w14:textId="70D51730" w:rsidR="009F43C9" w:rsidRDefault="000476AF" w:rsidP="009F43C9">
      <w:pPr>
        <w:spacing w:after="0" w:line="240" w:lineRule="auto"/>
        <w:jc w:val="right"/>
        <w:rPr>
          <w:bCs/>
          <w:szCs w:val="24"/>
        </w:rPr>
      </w:pPr>
      <w:r>
        <w:rPr>
          <w:bCs/>
          <w:szCs w:val="24"/>
        </w:rPr>
        <w:t>11</w:t>
      </w:r>
      <w:r w:rsidR="009F43C9" w:rsidRPr="009F43C9">
        <w:rPr>
          <w:bCs/>
          <w:szCs w:val="24"/>
        </w:rPr>
        <w:t xml:space="preserve"> priedas</w:t>
      </w:r>
    </w:p>
    <w:p w14:paraId="41908925" w14:textId="77777777" w:rsidR="009F43C9" w:rsidRDefault="009F43C9" w:rsidP="009F43C9">
      <w:pPr>
        <w:spacing w:after="0" w:line="240" w:lineRule="auto"/>
        <w:jc w:val="right"/>
        <w:rPr>
          <w:bCs/>
          <w:szCs w:val="24"/>
        </w:rPr>
      </w:pPr>
    </w:p>
    <w:p w14:paraId="13BAEE71" w14:textId="77777777" w:rsidR="009F43C9" w:rsidRPr="009F43C9" w:rsidRDefault="009F43C9" w:rsidP="009F43C9">
      <w:pPr>
        <w:spacing w:after="0" w:line="240" w:lineRule="auto"/>
        <w:jc w:val="right"/>
        <w:rPr>
          <w:bCs/>
          <w:szCs w:val="24"/>
        </w:rPr>
      </w:pPr>
    </w:p>
    <w:p w14:paraId="0DC10BB3" w14:textId="4E8484D3" w:rsidR="003342B6" w:rsidRDefault="000F5438" w:rsidP="00DF19D1">
      <w:pPr>
        <w:spacing w:line="240" w:lineRule="auto"/>
        <w:jc w:val="center"/>
        <w:rPr>
          <w:b/>
          <w:szCs w:val="24"/>
        </w:rPr>
      </w:pPr>
      <w:r w:rsidRPr="007D7CC8">
        <w:rPr>
          <w:b/>
          <w:szCs w:val="24"/>
        </w:rPr>
        <w:t>RANGOS</w:t>
      </w:r>
      <w:r w:rsidR="00035233" w:rsidRPr="007D7CC8">
        <w:rPr>
          <w:b/>
          <w:szCs w:val="24"/>
        </w:rPr>
        <w:t xml:space="preserve"> </w:t>
      </w:r>
      <w:r w:rsidR="007C26EC" w:rsidRPr="007D7CC8">
        <w:rPr>
          <w:b/>
          <w:szCs w:val="24"/>
        </w:rPr>
        <w:t>SUTARTIS</w:t>
      </w:r>
      <w:r w:rsidR="00143D43" w:rsidRPr="007D7CC8">
        <w:rPr>
          <w:b/>
          <w:szCs w:val="24"/>
        </w:rPr>
        <w:t xml:space="preserve"> </w:t>
      </w:r>
      <w:r w:rsidR="00024A06" w:rsidRPr="007D7CC8">
        <w:rPr>
          <w:b/>
          <w:szCs w:val="24"/>
        </w:rPr>
        <w:t>N</w:t>
      </w:r>
      <w:r w:rsidR="0010604F">
        <w:rPr>
          <w:b/>
          <w:szCs w:val="24"/>
        </w:rPr>
        <w:t>R</w:t>
      </w:r>
      <w:r w:rsidR="00024A06" w:rsidRPr="007D7CC8">
        <w:rPr>
          <w:b/>
          <w:szCs w:val="24"/>
        </w:rPr>
        <w:t xml:space="preserve">. </w:t>
      </w:r>
      <w:r w:rsidR="00083A2E">
        <w:rPr>
          <w:b/>
          <w:szCs w:val="24"/>
        </w:rPr>
        <w:t>...........</w:t>
      </w:r>
      <w:r w:rsidR="00B864EA">
        <w:rPr>
          <w:b/>
          <w:szCs w:val="24"/>
        </w:rPr>
        <w:t>(PROJEKTAS)</w:t>
      </w:r>
    </w:p>
    <w:p w14:paraId="41EA7EC2" w14:textId="5FEBE8D4" w:rsidR="00CF3E4D" w:rsidRPr="007D7CC8" w:rsidRDefault="00143D43" w:rsidP="00280BB9">
      <w:pPr>
        <w:pStyle w:val="Linija"/>
        <w:rPr>
          <w:rFonts w:ascii="Times New Roman" w:hAnsi="Times New Roman"/>
          <w:sz w:val="24"/>
          <w:szCs w:val="24"/>
          <w:lang w:val="lt-LT"/>
        </w:rPr>
      </w:pPr>
      <w:r w:rsidRPr="007D7CC8">
        <w:rPr>
          <w:rFonts w:ascii="Times New Roman" w:hAnsi="Times New Roman"/>
          <w:sz w:val="24"/>
          <w:szCs w:val="24"/>
          <w:lang w:val="lt-LT"/>
        </w:rPr>
        <w:t>20</w:t>
      </w:r>
      <w:r w:rsidR="00626671">
        <w:rPr>
          <w:rFonts w:ascii="Times New Roman" w:hAnsi="Times New Roman"/>
          <w:sz w:val="24"/>
          <w:szCs w:val="24"/>
          <w:lang w:val="lt-LT"/>
        </w:rPr>
        <w:t>2</w:t>
      </w:r>
      <w:r w:rsidR="00B864EA">
        <w:rPr>
          <w:rFonts w:ascii="Times New Roman" w:hAnsi="Times New Roman"/>
          <w:sz w:val="24"/>
          <w:szCs w:val="24"/>
          <w:lang w:val="lt-LT"/>
        </w:rPr>
        <w:t>6</w:t>
      </w:r>
      <w:r w:rsidR="007C26EC" w:rsidRPr="007D7CC8">
        <w:rPr>
          <w:rFonts w:ascii="Times New Roman" w:hAnsi="Times New Roman"/>
          <w:sz w:val="24"/>
          <w:szCs w:val="24"/>
          <w:lang w:val="lt-LT"/>
        </w:rPr>
        <w:t xml:space="preserve"> m. </w:t>
      </w:r>
      <w:r w:rsidR="00B864EA">
        <w:rPr>
          <w:rFonts w:ascii="Times New Roman" w:hAnsi="Times New Roman"/>
          <w:sz w:val="24"/>
          <w:szCs w:val="24"/>
          <w:lang w:val="lt-LT"/>
        </w:rPr>
        <w:t>......................</w:t>
      </w:r>
      <w:r w:rsidR="004230B7">
        <w:rPr>
          <w:rFonts w:ascii="Times New Roman" w:hAnsi="Times New Roman"/>
          <w:sz w:val="24"/>
          <w:szCs w:val="24"/>
          <w:lang w:val="lt-LT"/>
        </w:rPr>
        <w:t xml:space="preserve"> </w:t>
      </w:r>
      <w:r w:rsidR="007C26EC" w:rsidRPr="007D7CC8">
        <w:rPr>
          <w:rFonts w:ascii="Times New Roman" w:hAnsi="Times New Roman"/>
          <w:sz w:val="24"/>
          <w:szCs w:val="24"/>
          <w:lang w:val="lt-LT"/>
        </w:rPr>
        <w:t>d.</w:t>
      </w:r>
    </w:p>
    <w:p w14:paraId="5C0DC32C" w14:textId="5D5EA100" w:rsidR="007C26EC" w:rsidRPr="007D7CC8" w:rsidRDefault="00B864EA" w:rsidP="00280BB9">
      <w:pPr>
        <w:pStyle w:val="Linija"/>
        <w:rPr>
          <w:rFonts w:ascii="Times New Roman" w:hAnsi="Times New Roman"/>
          <w:sz w:val="24"/>
          <w:szCs w:val="24"/>
          <w:lang w:val="lt-LT"/>
        </w:rPr>
      </w:pPr>
      <w:r>
        <w:rPr>
          <w:rFonts w:ascii="Times New Roman" w:hAnsi="Times New Roman"/>
          <w:sz w:val="24"/>
          <w:szCs w:val="24"/>
          <w:lang w:val="lt-LT"/>
        </w:rPr>
        <w:t>Vilnius</w:t>
      </w:r>
    </w:p>
    <w:p w14:paraId="17056201" w14:textId="77777777" w:rsidR="007C26EC" w:rsidRPr="007D7CC8" w:rsidRDefault="007C26EC" w:rsidP="00A20E1C">
      <w:pPr>
        <w:spacing w:after="0" w:line="240" w:lineRule="auto"/>
        <w:ind w:right="-32"/>
        <w:jc w:val="both"/>
        <w:rPr>
          <w:b/>
          <w:szCs w:val="24"/>
        </w:rPr>
      </w:pPr>
    </w:p>
    <w:p w14:paraId="6A4FAD60" w14:textId="77777777" w:rsidR="00D52D18" w:rsidRDefault="0010604F" w:rsidP="00B41013">
      <w:pPr>
        <w:spacing w:after="0" w:line="240" w:lineRule="auto"/>
        <w:ind w:right="-34" w:firstLine="709"/>
        <w:jc w:val="both"/>
        <w:rPr>
          <w:bCs/>
          <w:szCs w:val="24"/>
        </w:rPr>
      </w:pPr>
      <w:r>
        <w:rPr>
          <w:b/>
          <w:szCs w:val="24"/>
        </w:rPr>
        <w:t>Lietuvos gyventojų genocido ir rezistencijos tyrimo centras</w:t>
      </w:r>
      <w:r w:rsidR="000C2621">
        <w:rPr>
          <w:b/>
          <w:szCs w:val="24"/>
        </w:rPr>
        <w:t xml:space="preserve"> </w:t>
      </w:r>
      <w:r w:rsidR="000C2621" w:rsidRPr="000C2621">
        <w:rPr>
          <w:bCs/>
          <w:szCs w:val="24"/>
        </w:rPr>
        <w:t>(toliau – Užsakovas),</w:t>
      </w:r>
      <w:r w:rsidR="000C2621">
        <w:rPr>
          <w:b/>
          <w:szCs w:val="24"/>
        </w:rPr>
        <w:t xml:space="preserve"> </w:t>
      </w:r>
      <w:r w:rsidR="000C2621" w:rsidRPr="001B2E2E">
        <w:rPr>
          <w:bCs/>
          <w:szCs w:val="24"/>
        </w:rPr>
        <w:t>atstovaujama</w:t>
      </w:r>
      <w:r w:rsidR="001B2E2E">
        <w:rPr>
          <w:bCs/>
          <w:szCs w:val="24"/>
        </w:rPr>
        <w:t>s</w:t>
      </w:r>
      <w:r w:rsidR="001B2E2E" w:rsidRPr="001B2E2E">
        <w:rPr>
          <w:bCs/>
          <w:szCs w:val="24"/>
        </w:rPr>
        <w:t xml:space="preserve"> generalinio direktoriaus (vardas, pavardė)</w:t>
      </w:r>
      <w:r w:rsidR="005E69F1">
        <w:rPr>
          <w:bCs/>
          <w:szCs w:val="24"/>
        </w:rPr>
        <w:t xml:space="preserve">, veikiančio pagal </w:t>
      </w:r>
      <w:r w:rsidR="00EA1FA9" w:rsidRPr="00EA1FA9">
        <w:rPr>
          <w:bCs/>
          <w:szCs w:val="24"/>
        </w:rPr>
        <w:t>Lietuvos gyventojų genocido ir rezistencijos tyrimo centr</w:t>
      </w:r>
      <w:r w:rsidR="00EA1FA9">
        <w:rPr>
          <w:bCs/>
          <w:szCs w:val="24"/>
        </w:rPr>
        <w:t xml:space="preserve">o </w:t>
      </w:r>
      <w:r w:rsidR="00475C17">
        <w:rPr>
          <w:bCs/>
          <w:szCs w:val="24"/>
        </w:rPr>
        <w:t>nuostatus</w:t>
      </w:r>
    </w:p>
    <w:p w14:paraId="103C99B0" w14:textId="0A111BE7" w:rsidR="00D52D18" w:rsidRDefault="00D52D18" w:rsidP="00B41013">
      <w:pPr>
        <w:spacing w:after="0" w:line="240" w:lineRule="auto"/>
        <w:ind w:right="-34" w:firstLine="709"/>
        <w:jc w:val="both"/>
        <w:rPr>
          <w:szCs w:val="24"/>
        </w:rPr>
      </w:pPr>
      <w:r>
        <w:rPr>
          <w:szCs w:val="24"/>
        </w:rPr>
        <w:t>i</w:t>
      </w:r>
      <w:r w:rsidR="003342B6" w:rsidRPr="007D7CC8">
        <w:rPr>
          <w:szCs w:val="24"/>
        </w:rPr>
        <w:t>r</w:t>
      </w:r>
    </w:p>
    <w:p w14:paraId="7D6E0248" w14:textId="573929F9" w:rsidR="00401427" w:rsidRDefault="003F2398" w:rsidP="00B41013">
      <w:pPr>
        <w:spacing w:after="0" w:line="240" w:lineRule="auto"/>
        <w:ind w:right="-34" w:firstLine="709"/>
        <w:jc w:val="both"/>
        <w:rPr>
          <w:szCs w:val="24"/>
        </w:rPr>
      </w:pPr>
      <w:r>
        <w:rPr>
          <w:b/>
        </w:rPr>
        <w:t>(</w:t>
      </w:r>
      <w:r w:rsidRPr="00390749">
        <w:rPr>
          <w:b/>
          <w:i/>
          <w:iCs/>
        </w:rPr>
        <w:t>pavadinimas</w:t>
      </w:r>
      <w:r>
        <w:rPr>
          <w:b/>
        </w:rPr>
        <w:t>)</w:t>
      </w:r>
      <w:r w:rsidR="00F1488C">
        <w:rPr>
          <w:b/>
        </w:rPr>
        <w:t xml:space="preserve"> (toliau – Rangovas), </w:t>
      </w:r>
      <w:r w:rsidR="0010604F" w:rsidRPr="005C43A6">
        <w:t>atstovaujama</w:t>
      </w:r>
      <w:r w:rsidR="00BF0886">
        <w:t>s (-a</w:t>
      </w:r>
      <w:r w:rsidR="00F1488C">
        <w:t>)</w:t>
      </w:r>
      <w:r w:rsidR="0010604F" w:rsidRPr="005C43A6">
        <w:t xml:space="preserve"> </w:t>
      </w:r>
      <w:r w:rsidR="001D128E">
        <w:t>(</w:t>
      </w:r>
      <w:r w:rsidR="001D128E" w:rsidRPr="00390749">
        <w:rPr>
          <w:i/>
          <w:iCs/>
        </w:rPr>
        <w:t>pareigos, vardas ir pavardė</w:t>
      </w:r>
      <w:r w:rsidR="001D128E">
        <w:t>)</w:t>
      </w:r>
      <w:r w:rsidR="0010604F" w:rsidRPr="005C43A6">
        <w:t>,</w:t>
      </w:r>
      <w:r w:rsidR="00EE7206">
        <w:t xml:space="preserve"> </w:t>
      </w:r>
      <w:r w:rsidR="00D267BC" w:rsidRPr="00D267BC">
        <w:rPr>
          <w:szCs w:val="24"/>
        </w:rPr>
        <w:t>toliau kartu vadinam</w:t>
      </w:r>
      <w:r w:rsidR="00EE7206">
        <w:rPr>
          <w:szCs w:val="24"/>
        </w:rPr>
        <w:t>os (</w:t>
      </w:r>
      <w:r w:rsidR="00414511">
        <w:rPr>
          <w:szCs w:val="24"/>
        </w:rPr>
        <w:t>-i)</w:t>
      </w:r>
      <w:r w:rsidR="00D267BC" w:rsidRPr="00D267BC">
        <w:rPr>
          <w:szCs w:val="24"/>
        </w:rPr>
        <w:t xml:space="preserve"> Šalimis, o kiekviena</w:t>
      </w:r>
      <w:r w:rsidR="00414511">
        <w:rPr>
          <w:szCs w:val="24"/>
        </w:rPr>
        <w:t xml:space="preserve"> (s)</w:t>
      </w:r>
      <w:r w:rsidR="00D267BC" w:rsidRPr="00D267BC">
        <w:rPr>
          <w:szCs w:val="24"/>
        </w:rPr>
        <w:t xml:space="preserve"> atskirai – Šalimi,</w:t>
      </w:r>
      <w:r w:rsidR="00414511">
        <w:rPr>
          <w:szCs w:val="24"/>
        </w:rPr>
        <w:t xml:space="preserve"> </w:t>
      </w:r>
      <w:r w:rsidR="00D267BC" w:rsidRPr="00D267BC">
        <w:rPr>
          <w:szCs w:val="24"/>
        </w:rPr>
        <w:t xml:space="preserve">sudarė šią </w:t>
      </w:r>
      <w:r w:rsidR="00725538">
        <w:rPr>
          <w:szCs w:val="24"/>
        </w:rPr>
        <w:t>rangos darbų s</w:t>
      </w:r>
      <w:r w:rsidR="00D267BC" w:rsidRPr="00D267BC">
        <w:rPr>
          <w:szCs w:val="24"/>
        </w:rPr>
        <w:t xml:space="preserve">utartį (toliau – </w:t>
      </w:r>
      <w:r w:rsidR="00D267BC" w:rsidRPr="00414511">
        <w:rPr>
          <w:szCs w:val="24"/>
        </w:rPr>
        <w:t>Sutartis</w:t>
      </w:r>
      <w:r w:rsidR="00D267BC" w:rsidRPr="00D267BC">
        <w:rPr>
          <w:szCs w:val="24"/>
        </w:rPr>
        <w:t>)</w:t>
      </w:r>
      <w:r w:rsidR="00414511">
        <w:rPr>
          <w:szCs w:val="24"/>
        </w:rPr>
        <w:t>.</w:t>
      </w:r>
    </w:p>
    <w:p w14:paraId="4A03F0AF" w14:textId="77777777" w:rsidR="00496DE9" w:rsidRDefault="00915FFD" w:rsidP="00B41013">
      <w:pPr>
        <w:spacing w:after="0" w:line="240" w:lineRule="auto"/>
        <w:ind w:right="-34" w:firstLine="709"/>
        <w:jc w:val="both"/>
        <w:rPr>
          <w:szCs w:val="24"/>
        </w:rPr>
      </w:pPr>
      <w:r w:rsidRPr="00915FFD">
        <w:rPr>
          <w:szCs w:val="24"/>
        </w:rPr>
        <w:t xml:space="preserve">Sutartis sudaroma įvykdžius visas </w:t>
      </w:r>
      <w:r w:rsidRPr="00390749">
        <w:rPr>
          <w:szCs w:val="24"/>
        </w:rPr>
        <w:t>projekto „</w:t>
      </w:r>
      <w:r w:rsidR="00170BF4" w:rsidRPr="00390749">
        <w:rPr>
          <w:szCs w:val="24"/>
        </w:rPr>
        <w:t>Kitos paskirties statinio Lietuvos laisvės kovotojų palaidojimų kolumbariumo</w:t>
      </w:r>
      <w:r w:rsidR="002E1C49" w:rsidRPr="00390749">
        <w:rPr>
          <w:szCs w:val="24"/>
        </w:rPr>
        <w:t xml:space="preserve"> </w:t>
      </w:r>
      <w:r w:rsidR="00401427">
        <w:rPr>
          <w:szCs w:val="24"/>
        </w:rPr>
        <w:t>K</w:t>
      </w:r>
      <w:r w:rsidR="002E1C49" w:rsidRPr="00390749">
        <w:rPr>
          <w:szCs w:val="24"/>
        </w:rPr>
        <w:t xml:space="preserve">apų g. 50, Leipalingyje, </w:t>
      </w:r>
      <w:r w:rsidR="00401427" w:rsidRPr="00390749">
        <w:rPr>
          <w:szCs w:val="24"/>
        </w:rPr>
        <w:t>Druskininkų</w:t>
      </w:r>
      <w:r w:rsidR="002E1C49" w:rsidRPr="00390749">
        <w:rPr>
          <w:szCs w:val="24"/>
        </w:rPr>
        <w:t xml:space="preserve"> savivaldybėje</w:t>
      </w:r>
      <w:r w:rsidR="00497002" w:rsidRPr="00390749">
        <w:rPr>
          <w:szCs w:val="24"/>
        </w:rPr>
        <w:t xml:space="preserve"> statyba</w:t>
      </w:r>
      <w:r w:rsidRPr="00390749">
        <w:rPr>
          <w:szCs w:val="24"/>
        </w:rPr>
        <w:t>“ rangos darbų pirkimo atviro konkurso būdu procedūras Lietuvos Respublikos viešųjų pirkimų įstatymo ir</w:t>
      </w:r>
      <w:r w:rsidRPr="00915FFD">
        <w:rPr>
          <w:szCs w:val="24"/>
        </w:rPr>
        <w:t xml:space="preserve"> kitų teisės aktų nustatyta tvarka</w:t>
      </w:r>
      <w:r w:rsidR="00496DE9">
        <w:rPr>
          <w:szCs w:val="24"/>
        </w:rPr>
        <w:t>.</w:t>
      </w:r>
    </w:p>
    <w:p w14:paraId="51F1375D" w14:textId="77777777" w:rsidR="00052A74" w:rsidRDefault="00052A74" w:rsidP="00052A74">
      <w:pPr>
        <w:spacing w:after="0" w:line="240" w:lineRule="auto"/>
        <w:ind w:right="-34" w:firstLine="709"/>
        <w:jc w:val="center"/>
        <w:rPr>
          <w:szCs w:val="24"/>
        </w:rPr>
      </w:pPr>
    </w:p>
    <w:p w14:paraId="48545013" w14:textId="39BE3B2E" w:rsidR="00414511" w:rsidRPr="00052A74" w:rsidRDefault="00052A74" w:rsidP="00052A74">
      <w:pPr>
        <w:spacing w:after="0" w:line="240" w:lineRule="auto"/>
        <w:ind w:right="-34" w:firstLine="709"/>
        <w:jc w:val="center"/>
        <w:rPr>
          <w:b/>
          <w:bCs/>
          <w:szCs w:val="24"/>
        </w:rPr>
      </w:pPr>
      <w:r w:rsidRPr="00052A74">
        <w:rPr>
          <w:b/>
          <w:bCs/>
          <w:szCs w:val="24"/>
        </w:rPr>
        <w:t>I SKYRIUS</w:t>
      </w:r>
    </w:p>
    <w:p w14:paraId="6B922360" w14:textId="3A93234E" w:rsidR="00052A74" w:rsidRPr="00052A74" w:rsidRDefault="00052A74" w:rsidP="00052A74">
      <w:pPr>
        <w:spacing w:after="0" w:line="240" w:lineRule="auto"/>
        <w:ind w:right="-34" w:firstLine="709"/>
        <w:jc w:val="center"/>
        <w:rPr>
          <w:b/>
          <w:bCs/>
          <w:szCs w:val="24"/>
        </w:rPr>
      </w:pPr>
      <w:r w:rsidRPr="00052A74">
        <w:rPr>
          <w:b/>
          <w:bCs/>
          <w:szCs w:val="24"/>
        </w:rPr>
        <w:t>SUTARTIES OBJEKTAS IR JO KAINA</w:t>
      </w:r>
    </w:p>
    <w:p w14:paraId="3BCE0B8C" w14:textId="77777777" w:rsidR="001425CC" w:rsidRDefault="001425CC" w:rsidP="001425CC">
      <w:pPr>
        <w:spacing w:after="0" w:line="240" w:lineRule="auto"/>
        <w:ind w:firstLine="720"/>
        <w:jc w:val="both"/>
      </w:pPr>
    </w:p>
    <w:p w14:paraId="0935E4DC" w14:textId="6C6E5163" w:rsidR="00237E21" w:rsidRDefault="00825A03" w:rsidP="00C9782A">
      <w:pPr>
        <w:spacing w:after="0" w:line="240" w:lineRule="auto"/>
        <w:ind w:firstLine="709"/>
        <w:jc w:val="both"/>
      </w:pPr>
      <w:r>
        <w:t>1.</w:t>
      </w:r>
      <w:r w:rsidR="00487636">
        <w:t xml:space="preserve"> </w:t>
      </w:r>
      <w:r w:rsidR="00F52AB9" w:rsidRPr="0082112F">
        <w:rPr>
          <w:b/>
          <w:bCs/>
        </w:rPr>
        <w:t>Sutarties objektas</w:t>
      </w:r>
      <w:r w:rsidR="00922561" w:rsidRPr="0082112F">
        <w:rPr>
          <w:b/>
          <w:bCs/>
        </w:rPr>
        <w:t xml:space="preserve"> – </w:t>
      </w:r>
      <w:r w:rsidR="00A40284">
        <w:rPr>
          <w:b/>
          <w:bCs/>
        </w:rPr>
        <w:t>supapra</w:t>
      </w:r>
      <w:r w:rsidR="00C13A8E">
        <w:rPr>
          <w:b/>
          <w:bCs/>
        </w:rPr>
        <w:t xml:space="preserve">stinto statybos </w:t>
      </w:r>
      <w:r w:rsidR="00922561" w:rsidRPr="0082112F">
        <w:rPr>
          <w:b/>
          <w:bCs/>
        </w:rPr>
        <w:t xml:space="preserve">projekto ,,Kitos paskirties statinio </w:t>
      </w:r>
      <w:r w:rsidR="00C17DED" w:rsidRPr="0082112F">
        <w:rPr>
          <w:b/>
          <w:bCs/>
        </w:rPr>
        <w:t>Lietuvos</w:t>
      </w:r>
      <w:r w:rsidR="00922561" w:rsidRPr="0082112F">
        <w:rPr>
          <w:b/>
          <w:bCs/>
        </w:rPr>
        <w:t xml:space="preserve"> laisvės kovotojų palaidojimų kolumb</w:t>
      </w:r>
      <w:r w:rsidR="00C17DED" w:rsidRPr="0082112F">
        <w:rPr>
          <w:b/>
          <w:bCs/>
        </w:rPr>
        <w:t>a</w:t>
      </w:r>
      <w:r w:rsidR="00922561" w:rsidRPr="0082112F">
        <w:rPr>
          <w:b/>
          <w:bCs/>
        </w:rPr>
        <w:t>riumo</w:t>
      </w:r>
      <w:r w:rsidR="00632C57" w:rsidRPr="0082112F">
        <w:rPr>
          <w:b/>
          <w:bCs/>
        </w:rPr>
        <w:t xml:space="preserve"> Kapų g. 50, Leipalingyje, </w:t>
      </w:r>
      <w:r w:rsidR="00C17DED" w:rsidRPr="0082112F">
        <w:rPr>
          <w:b/>
          <w:bCs/>
        </w:rPr>
        <w:t>Druskininkų</w:t>
      </w:r>
      <w:r w:rsidR="00632C57" w:rsidRPr="0082112F">
        <w:rPr>
          <w:b/>
          <w:bCs/>
        </w:rPr>
        <w:t xml:space="preserve"> savivaldybėje</w:t>
      </w:r>
      <w:r w:rsidR="00C13A8E">
        <w:rPr>
          <w:b/>
          <w:bCs/>
        </w:rPr>
        <w:t>“</w:t>
      </w:r>
      <w:r w:rsidR="00C17DED" w:rsidRPr="0082112F">
        <w:rPr>
          <w:b/>
          <w:bCs/>
        </w:rPr>
        <w:t xml:space="preserve"> rangos darbai (toliau – </w:t>
      </w:r>
      <w:r w:rsidR="00C15633" w:rsidRPr="0082112F">
        <w:rPr>
          <w:b/>
          <w:bCs/>
        </w:rPr>
        <w:t>D</w:t>
      </w:r>
      <w:r w:rsidR="00C17DED" w:rsidRPr="0082112F">
        <w:rPr>
          <w:b/>
          <w:bCs/>
        </w:rPr>
        <w:t>arbai).</w:t>
      </w:r>
      <w:r w:rsidR="00161A31" w:rsidRPr="0082112F">
        <w:rPr>
          <w:b/>
          <w:bCs/>
        </w:rPr>
        <w:t xml:space="preserve"> </w:t>
      </w:r>
      <w:r w:rsidR="00161A31" w:rsidRPr="00161A31">
        <w:t xml:space="preserve">Darbai perkami pagal parengtą </w:t>
      </w:r>
      <w:r w:rsidR="00583E22">
        <w:t>s</w:t>
      </w:r>
      <w:r w:rsidR="001D1F21">
        <w:t>upaprastintą statybos projektą</w:t>
      </w:r>
      <w:r w:rsidR="00161A31" w:rsidRPr="00161A31">
        <w:t xml:space="preserve"> (</w:t>
      </w:r>
      <w:r w:rsidR="00126B2E">
        <w:t>architekt</w:t>
      </w:r>
      <w:r w:rsidR="00930F62">
        <w:t>o</w:t>
      </w:r>
      <w:r w:rsidR="00126B2E">
        <w:t xml:space="preserve"> Vyteni</w:t>
      </w:r>
      <w:r w:rsidR="00930F62">
        <w:t>o</w:t>
      </w:r>
      <w:r w:rsidR="00126B2E">
        <w:t xml:space="preserve"> Rudok</w:t>
      </w:r>
      <w:r w:rsidR="00930F62">
        <w:t>o</w:t>
      </w:r>
      <w:r w:rsidR="00161A31" w:rsidRPr="00161A31">
        <w:t xml:space="preserve"> parengtas </w:t>
      </w:r>
      <w:r w:rsidR="00930F62">
        <w:t>s</w:t>
      </w:r>
      <w:r w:rsidR="00930F62" w:rsidRPr="00930F62">
        <w:t>upaprastint</w:t>
      </w:r>
      <w:r w:rsidR="00930F62">
        <w:t>as</w:t>
      </w:r>
      <w:r w:rsidR="00930F62" w:rsidRPr="00930F62">
        <w:t xml:space="preserve"> statybos </w:t>
      </w:r>
      <w:r w:rsidR="00161A31" w:rsidRPr="00161A31">
        <w:t xml:space="preserve">projektas Nr. </w:t>
      </w:r>
      <w:r w:rsidR="007307A8" w:rsidRPr="007307A8">
        <w:t xml:space="preserve">2025.VR.01-BB </w:t>
      </w:r>
      <w:r w:rsidR="00161A31" w:rsidRPr="007307A8">
        <w:t>„</w:t>
      </w:r>
      <w:r w:rsidR="007307A8" w:rsidRPr="007307A8">
        <w:t>Kitos paskirties statinio Lietuvos laisvės kovotojų palaidojimų kolumbariumo</w:t>
      </w:r>
      <w:r w:rsidR="0025458B">
        <w:t xml:space="preserve"> </w:t>
      </w:r>
      <w:r w:rsidR="0025458B" w:rsidRPr="0025458B">
        <w:t>(paskirties grupė – kiti inžineriniai statiniai)</w:t>
      </w:r>
      <w:r w:rsidR="0025458B">
        <w:t>,</w:t>
      </w:r>
      <w:r w:rsidR="007307A8" w:rsidRPr="007307A8">
        <w:t xml:space="preserve"> Kapų g. 50, Leipalingyje, Druskininkų savivaldybėje</w:t>
      </w:r>
      <w:r w:rsidR="00B24196">
        <w:t>“</w:t>
      </w:r>
      <w:r w:rsidR="00161A31" w:rsidRPr="00161A31">
        <w:t>, 202</w:t>
      </w:r>
      <w:r w:rsidR="00106BCA">
        <w:t>6</w:t>
      </w:r>
      <w:r w:rsidR="00161A31" w:rsidRPr="00161A31">
        <w:t xml:space="preserve"> m.)</w:t>
      </w:r>
      <w:r w:rsidR="00B773E2">
        <w:t>.</w:t>
      </w:r>
    </w:p>
    <w:p w14:paraId="269A0CF0" w14:textId="14C620BD" w:rsidR="00237E21" w:rsidRDefault="00237E21" w:rsidP="00237E21">
      <w:pPr>
        <w:spacing w:after="0" w:line="240" w:lineRule="auto"/>
        <w:ind w:firstLine="709"/>
        <w:jc w:val="both"/>
      </w:pPr>
      <w:r>
        <w:t xml:space="preserve">2. </w:t>
      </w:r>
      <w:r w:rsidR="0050329B">
        <w:t>P</w:t>
      </w:r>
      <w:r w:rsidR="00C9782A" w:rsidRPr="00237E21">
        <w:t xml:space="preserve">erkamų darbų informacija ir reikalavimai pateikiami </w:t>
      </w:r>
      <w:r w:rsidR="0086003D">
        <w:t xml:space="preserve">techninėje specifikacijoje ir </w:t>
      </w:r>
      <w:r w:rsidRPr="00237E21">
        <w:t>supaprastintame</w:t>
      </w:r>
      <w:r w:rsidR="00343833" w:rsidRPr="00237E21">
        <w:t xml:space="preserve"> statybos </w:t>
      </w:r>
      <w:r w:rsidR="00C9782A" w:rsidRPr="00237E21">
        <w:t>projekte (Sutarties 1</w:t>
      </w:r>
      <w:r w:rsidR="0086003D">
        <w:t xml:space="preserve"> ir 2</w:t>
      </w:r>
      <w:r w:rsidR="00C9782A" w:rsidRPr="00237E21">
        <w:t xml:space="preserve"> prieda</w:t>
      </w:r>
      <w:r w:rsidR="0086003D">
        <w:t>i</w:t>
      </w:r>
      <w:r w:rsidR="00C9782A" w:rsidRPr="00237E21">
        <w:t>).</w:t>
      </w:r>
    </w:p>
    <w:p w14:paraId="3CE5C76F" w14:textId="0B829C5F" w:rsidR="00F740AA" w:rsidRDefault="006634B0" w:rsidP="000403A6">
      <w:pPr>
        <w:spacing w:after="0" w:line="240" w:lineRule="auto"/>
        <w:ind w:firstLine="709"/>
        <w:jc w:val="both"/>
      </w:pPr>
      <w:r>
        <w:t xml:space="preserve">3. </w:t>
      </w:r>
      <w:r w:rsidR="0033040B" w:rsidRPr="0033040B">
        <w:t xml:space="preserve">Šalių susitarimu nustatyta fiksuota Darbų kaina – </w:t>
      </w:r>
      <w:r w:rsidR="0033040B">
        <w:t>(</w:t>
      </w:r>
      <w:r w:rsidR="0033040B" w:rsidRPr="00F83ED5">
        <w:rPr>
          <w:i/>
          <w:iCs/>
        </w:rPr>
        <w:t xml:space="preserve">įrašyti </w:t>
      </w:r>
      <w:r w:rsidR="007F72B0" w:rsidRPr="00F83ED5">
        <w:rPr>
          <w:i/>
          <w:iCs/>
        </w:rPr>
        <w:t>skaičiais ir žodž</w:t>
      </w:r>
      <w:r w:rsidR="007E0978" w:rsidRPr="00F83ED5">
        <w:rPr>
          <w:i/>
          <w:iCs/>
        </w:rPr>
        <w:t>iais</w:t>
      </w:r>
      <w:r w:rsidR="007E0978">
        <w:t>)</w:t>
      </w:r>
      <w:r w:rsidR="0033040B" w:rsidRPr="0033040B">
        <w:t xml:space="preserve"> Eur; PVM – </w:t>
      </w:r>
      <w:r w:rsidR="00D703B4">
        <w:t>(</w:t>
      </w:r>
      <w:r w:rsidR="00D703B4" w:rsidRPr="00F83ED5">
        <w:rPr>
          <w:i/>
          <w:iCs/>
        </w:rPr>
        <w:t>įrašyti skaičiai</w:t>
      </w:r>
      <w:r w:rsidR="00D703B4">
        <w:t>)</w:t>
      </w:r>
      <w:r w:rsidR="0033040B" w:rsidRPr="0033040B">
        <w:t xml:space="preserve"> Eur; Bendra Sutarties kaina su PVM – </w:t>
      </w:r>
      <w:r w:rsidR="00D703B4" w:rsidRPr="00D703B4">
        <w:t>(</w:t>
      </w:r>
      <w:r w:rsidR="00D703B4" w:rsidRPr="00F83ED5">
        <w:rPr>
          <w:i/>
          <w:iCs/>
        </w:rPr>
        <w:t>įrašyti skaičiais ir žodžiais</w:t>
      </w:r>
      <w:r w:rsidR="00D703B4" w:rsidRPr="00D703B4">
        <w:t>)</w:t>
      </w:r>
      <w:r w:rsidR="00D703B4">
        <w:t>.</w:t>
      </w:r>
    </w:p>
    <w:p w14:paraId="6C82A90B" w14:textId="7528ADAF" w:rsidR="00413557" w:rsidRDefault="0064052F" w:rsidP="00413557">
      <w:pPr>
        <w:spacing w:after="0" w:line="240" w:lineRule="auto"/>
        <w:ind w:firstLine="709"/>
        <w:jc w:val="both"/>
      </w:pPr>
      <w:r>
        <w:t>4</w:t>
      </w:r>
      <w:r w:rsidRPr="0064052F">
        <w:t>.</w:t>
      </w:r>
      <w:r>
        <w:t xml:space="preserve"> </w:t>
      </w:r>
      <w:r w:rsidR="0096772C">
        <w:t>Sutartis yra f</w:t>
      </w:r>
      <w:r w:rsidR="00EC3D6A">
        <w:t xml:space="preserve">iksuotos kainos (kiekių ir kainų svyravimo riziką pilnai prisiima rangovas). Į Sutarties kainą įtrauktas visas už darbų atlikimą numatytas užmokestis ir Rangovas neturi teisės reikalauti padengti jokių išlaidų, viršijančių darbų kainą, </w:t>
      </w:r>
      <w:r w:rsidR="008F0EF8">
        <w:t>išskyrus</w:t>
      </w:r>
      <w:r w:rsidR="00F239C4">
        <w:t>:</w:t>
      </w:r>
    </w:p>
    <w:p w14:paraId="039B602F" w14:textId="1CBC5FD2" w:rsidR="00413557" w:rsidRDefault="00F45B39" w:rsidP="00413557">
      <w:pPr>
        <w:spacing w:after="0" w:line="240" w:lineRule="auto"/>
        <w:ind w:firstLine="709"/>
        <w:jc w:val="both"/>
      </w:pPr>
      <w:r>
        <w:t>4.1</w:t>
      </w:r>
      <w:r w:rsidR="00EC3D6A">
        <w:t>. Sutarties vykdymo laikotarpiu Sutarties kaina (įkainiai) gali būti perskaičiuojama (didinama ar mažinama) pasikeitus (padidėjus ar sumažėjus) pridėtinės vertės mokesčio (PVM) 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r w:rsidR="00154A80">
        <w:t>;</w:t>
      </w:r>
    </w:p>
    <w:p w14:paraId="0163E066" w14:textId="383A7F68" w:rsidR="00F239C4" w:rsidRDefault="00F239C4" w:rsidP="00413557">
      <w:pPr>
        <w:spacing w:after="0" w:line="240" w:lineRule="auto"/>
        <w:ind w:firstLine="709"/>
        <w:jc w:val="both"/>
      </w:pPr>
      <w:r>
        <w:t>4.2</w:t>
      </w:r>
      <w:r w:rsidR="00EC3D6A">
        <w:t xml:space="preserve">. </w:t>
      </w:r>
      <w:r w:rsidR="00787DBF">
        <w:t>p</w:t>
      </w:r>
      <w:r w:rsidRPr="00F239C4">
        <w:t>irmus 3 (tris) mėnesius po Sutarties įsigaliojimo Sutarties kaina neperskaičiuojama. Praėjus 3 (trims) mėnesiams po Sutarties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3 (tris)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w:t>
      </w:r>
    </w:p>
    <w:p w14:paraId="69746256" w14:textId="5EFF6293" w:rsidR="00413557" w:rsidRDefault="00154A80" w:rsidP="00413557">
      <w:pPr>
        <w:spacing w:after="0" w:line="240" w:lineRule="auto"/>
        <w:ind w:firstLine="709"/>
        <w:jc w:val="both"/>
      </w:pPr>
      <w:r>
        <w:t xml:space="preserve">5. </w:t>
      </w:r>
      <w:r w:rsidR="00EC3D6A">
        <w:t xml:space="preserve">Kainos (įkainių) perskaičiavimą dėl pasikeitusio (padidėjusio ar sumažėjusio) pridėtinės vertės mokesčio tarifo inicijuoja Rangovas, kreipdamasis į Užsakovą raštu, pateikdamas konkrečius </w:t>
      </w:r>
      <w:r w:rsidR="00EC3D6A">
        <w:lastRenderedPageBreak/>
        <w:t>skaičiavimus dėl pasikeitusio mokesčio tarifo įtakos kainai (įkainiui). Užsakovas taip pat turi teisę inicijuoti įkainių perskaičiavimą dėl pasikeitusio (padidėjusio ar sumažėjusio) pridėtinės vertės mokesčio tarifo.</w:t>
      </w:r>
    </w:p>
    <w:p w14:paraId="3E4B73F2" w14:textId="706E9075" w:rsidR="00870206" w:rsidRDefault="00224725" w:rsidP="00870206">
      <w:pPr>
        <w:spacing w:after="0" w:line="240" w:lineRule="auto"/>
        <w:ind w:firstLine="709"/>
        <w:jc w:val="both"/>
      </w:pPr>
      <w:r>
        <w:t>6</w:t>
      </w:r>
      <w:r w:rsidR="00EC3D6A">
        <w:t>.</w:t>
      </w:r>
      <w:r>
        <w:t xml:space="preserve"> </w:t>
      </w:r>
      <w:r w:rsidR="00870206">
        <w:t>Sutarties kaina (įkainiai) pagal bendro kainų lygio kitimą bus perskaičiuojama tokia tvarka:</w:t>
      </w:r>
    </w:p>
    <w:p w14:paraId="6FABDD8F" w14:textId="54A56877" w:rsidR="00870206" w:rsidRDefault="00224725" w:rsidP="00870206">
      <w:pPr>
        <w:spacing w:after="0" w:line="240" w:lineRule="auto"/>
        <w:ind w:firstLine="709"/>
        <w:jc w:val="both"/>
      </w:pPr>
      <w:r>
        <w:t>6</w:t>
      </w:r>
      <w:r w:rsidR="00E62F4E">
        <w:t>.1.</w:t>
      </w:r>
      <w:r w:rsidR="00870206">
        <w:t xml:space="preserve"> duomenys, kuriais remiamasi vertinant kainų lygio kitimą – Valstybės duomenų agentūros Oficialiosios statistikos portalo svetainėje (</w:t>
      </w:r>
      <w:hyperlink r:id="rId8" w:history="1">
        <w:r w:rsidR="00AF7712" w:rsidRPr="00684378">
          <w:rPr>
            <w:rStyle w:val="Hipersaitas"/>
          </w:rPr>
          <w:t>https://osp.stat.gov.lt/</w:t>
        </w:r>
      </w:hyperlink>
      <w:r w:rsidR="00870206">
        <w:t>)</w:t>
      </w:r>
      <w:r w:rsidR="00AF7712">
        <w:t xml:space="preserve"> </w:t>
      </w:r>
      <w:r w:rsidR="00870206">
        <w:t>skelbiamas indeksas;</w:t>
      </w:r>
    </w:p>
    <w:p w14:paraId="2F5F9E34" w14:textId="309ECAA6" w:rsidR="00870206" w:rsidRDefault="00224725" w:rsidP="00870206">
      <w:pPr>
        <w:spacing w:after="0" w:line="240" w:lineRule="auto"/>
        <w:ind w:firstLine="709"/>
        <w:jc w:val="both"/>
      </w:pPr>
      <w:r>
        <w:t>6</w:t>
      </w:r>
      <w:r w:rsidR="00E62F4E">
        <w:t>.2.</w:t>
      </w:r>
      <w:r w:rsidR="00870206">
        <w:t xml:space="preserve"> perskaičiavimo formulė:</w:t>
      </w:r>
    </w:p>
    <w:p w14:paraId="0244F00F" w14:textId="77777777" w:rsidR="00870206" w:rsidRDefault="00870206" w:rsidP="00870206">
      <w:pPr>
        <w:spacing w:after="0" w:line="240" w:lineRule="auto"/>
        <w:ind w:firstLine="709"/>
        <w:jc w:val="both"/>
      </w:pPr>
      <w:r>
        <w:t>P = Ln/Lo,</w:t>
      </w:r>
    </w:p>
    <w:p w14:paraId="29BA27A6" w14:textId="77777777" w:rsidR="00870206" w:rsidRDefault="00870206" w:rsidP="00870206">
      <w:pPr>
        <w:spacing w:after="0" w:line="240" w:lineRule="auto"/>
        <w:ind w:firstLine="709"/>
        <w:jc w:val="both"/>
      </w:pPr>
      <w:r>
        <w:t>čia:</w:t>
      </w:r>
    </w:p>
    <w:p w14:paraId="658FC79F" w14:textId="77777777" w:rsidR="00870206" w:rsidRDefault="00870206" w:rsidP="00870206">
      <w:pPr>
        <w:spacing w:after="0" w:line="240" w:lineRule="auto"/>
        <w:ind w:firstLine="709"/>
        <w:jc w:val="both"/>
      </w:pPr>
      <w:r>
        <w:t>P – pataisymo daugiklis. Pataisymo daugiklis skaičiuojamas keturių skaitmenų po kablelio tikslumu;</w:t>
      </w:r>
    </w:p>
    <w:p w14:paraId="57EA1812" w14:textId="77777777" w:rsidR="00870206" w:rsidRDefault="00870206" w:rsidP="00870206">
      <w:pPr>
        <w:spacing w:after="0" w:line="240" w:lineRule="auto"/>
        <w:ind w:firstLine="709"/>
        <w:jc w:val="both"/>
      </w:pPr>
      <w:r>
        <w:t>Ln – n mėnesio kainos indeksas (perskaičiavimo metu skelbiamas naujausias indeksas);</w:t>
      </w:r>
    </w:p>
    <w:p w14:paraId="4AAA474D" w14:textId="77777777" w:rsidR="00870206" w:rsidRDefault="00870206" w:rsidP="00870206">
      <w:pPr>
        <w:spacing w:after="0" w:line="240" w:lineRule="auto"/>
        <w:ind w:firstLine="709"/>
        <w:jc w:val="both"/>
      </w:pPr>
      <w:r>
        <w:t>Lo – bazinės kainos indeksas (pasiūlymų pateikimo termino pabaigos indeksas, o jei įkainiai jau buvo perskaičiuoti – perskaičiavimui taikytas paskutinis indeksas);</w:t>
      </w:r>
    </w:p>
    <w:p w14:paraId="017E29DF" w14:textId="77777777" w:rsidR="00870206" w:rsidRDefault="00870206" w:rsidP="00870206">
      <w:pPr>
        <w:spacing w:after="0" w:line="240" w:lineRule="auto"/>
        <w:ind w:firstLine="709"/>
        <w:jc w:val="both"/>
      </w:pPr>
      <w:r>
        <w:t>Perskaičiavimo metu galiojantys Sutarties įkainiai perskaičiuojami padauginant juos iš pataisymo daugiklio P;</w:t>
      </w:r>
    </w:p>
    <w:p w14:paraId="6DFA03BE" w14:textId="034E8A93" w:rsidR="00870206" w:rsidRDefault="0052640F" w:rsidP="00870206">
      <w:pPr>
        <w:spacing w:after="0" w:line="240" w:lineRule="auto"/>
        <w:ind w:firstLine="709"/>
        <w:jc w:val="both"/>
      </w:pPr>
      <w:r>
        <w:t>6</w:t>
      </w:r>
      <w:r w:rsidR="00D73050">
        <w:t>.3.</w:t>
      </w:r>
      <w:r w:rsidR="00870206">
        <w:t xml:space="preserve">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B6E7C5F" w14:textId="28E33631" w:rsidR="00870206" w:rsidRDefault="00E477BD" w:rsidP="00870206">
      <w:pPr>
        <w:spacing w:after="0" w:line="240" w:lineRule="auto"/>
        <w:ind w:firstLine="709"/>
        <w:jc w:val="both"/>
      </w:pPr>
      <w:r>
        <w:t>6</w:t>
      </w:r>
      <w:r w:rsidR="00D73050">
        <w:t>.</w:t>
      </w:r>
      <w:r w:rsidR="00180119">
        <w:t>4</w:t>
      </w:r>
      <w:r w:rsidR="00D73050">
        <w:t>.</w:t>
      </w:r>
      <w:r w:rsidR="00870206">
        <w:t xml:space="preserve"> perskaičiuota kaina (įkainiai) taikoma tik neatliktiems darbams, dėl kurių nėra pasirašyti perdavimo–priėmimo aktai;</w:t>
      </w:r>
    </w:p>
    <w:p w14:paraId="0F9DCAF3" w14:textId="26DD6E7F" w:rsidR="00180119" w:rsidRDefault="00180119" w:rsidP="00870206">
      <w:pPr>
        <w:spacing w:after="0" w:line="240" w:lineRule="auto"/>
        <w:ind w:firstLine="709"/>
        <w:jc w:val="both"/>
      </w:pPr>
      <w:r>
        <w:t xml:space="preserve">6.5. </w:t>
      </w:r>
      <w:r w:rsidR="001D2F5A">
        <w:t>Sutarties 4.1</w:t>
      </w:r>
      <w:r w:rsidR="009C1AFB">
        <w:t xml:space="preserve">. ir 4.2. papunkčiuose nurodytų </w:t>
      </w:r>
      <w:r w:rsidRPr="00180119">
        <w:t>kain</w:t>
      </w:r>
      <w:r w:rsidR="00A962C6">
        <w:t>ų</w:t>
      </w:r>
      <w:r w:rsidRPr="00180119">
        <w:t xml:space="preserve"> (įkainių) perskaičiavimas įforminamas Šalių pasirašomu papildomu susitarimu, kuris </w:t>
      </w:r>
      <w:r w:rsidR="00992ACF" w:rsidRPr="00992ACF">
        <w:t>tampa neatsiejama Sutarties dalimi</w:t>
      </w:r>
      <w:r w:rsidR="00992ACF">
        <w:t>.</w:t>
      </w:r>
      <w:r w:rsidRPr="00180119">
        <w:t xml:space="preserve"> Nei viena iš Šalių neturi teisės atsisakyti pasirašyti tokio susitarimo be pagristų̨ priežasčių̨.</w:t>
      </w:r>
    </w:p>
    <w:p w14:paraId="4B22D3AC" w14:textId="77777777" w:rsidR="001E5F61" w:rsidRDefault="001E5F61" w:rsidP="00237E21">
      <w:pPr>
        <w:spacing w:after="0" w:line="240" w:lineRule="auto"/>
        <w:ind w:firstLine="709"/>
        <w:jc w:val="both"/>
      </w:pPr>
    </w:p>
    <w:p w14:paraId="20E59BBC" w14:textId="5387BD6F" w:rsidR="0080096E" w:rsidRPr="0080096E" w:rsidRDefault="0080096E" w:rsidP="0080096E">
      <w:pPr>
        <w:spacing w:after="0" w:line="240" w:lineRule="auto"/>
        <w:ind w:firstLine="720"/>
        <w:jc w:val="center"/>
        <w:rPr>
          <w:b/>
          <w:bCs/>
        </w:rPr>
      </w:pPr>
      <w:r w:rsidRPr="0080096E">
        <w:rPr>
          <w:b/>
          <w:bCs/>
        </w:rPr>
        <w:t>II SKYRIUS</w:t>
      </w:r>
    </w:p>
    <w:p w14:paraId="24DA6798" w14:textId="19D5339F" w:rsidR="0080096E" w:rsidRPr="0080096E" w:rsidRDefault="0080096E" w:rsidP="0080096E">
      <w:pPr>
        <w:spacing w:after="0" w:line="240" w:lineRule="auto"/>
        <w:ind w:firstLine="720"/>
        <w:jc w:val="center"/>
        <w:rPr>
          <w:b/>
          <w:bCs/>
        </w:rPr>
      </w:pPr>
      <w:r w:rsidRPr="0080096E">
        <w:rPr>
          <w:b/>
          <w:bCs/>
        </w:rPr>
        <w:t>SUTARTIES VYKDYMO TERMINAI</w:t>
      </w:r>
    </w:p>
    <w:p w14:paraId="2890BBF7" w14:textId="77777777" w:rsidR="0080096E" w:rsidRDefault="0080096E" w:rsidP="0080096E">
      <w:pPr>
        <w:spacing w:after="0" w:line="240" w:lineRule="auto"/>
        <w:ind w:firstLine="720"/>
        <w:jc w:val="center"/>
        <w:rPr>
          <w:szCs w:val="24"/>
        </w:rPr>
      </w:pPr>
    </w:p>
    <w:p w14:paraId="564E4BA5" w14:textId="19D8908E" w:rsidR="00491E74" w:rsidRDefault="00E959CD" w:rsidP="00491E74">
      <w:pPr>
        <w:spacing w:after="0" w:line="240" w:lineRule="auto"/>
        <w:ind w:firstLine="720"/>
        <w:jc w:val="both"/>
        <w:rPr>
          <w:szCs w:val="24"/>
        </w:rPr>
      </w:pPr>
      <w:r>
        <w:rPr>
          <w:szCs w:val="24"/>
        </w:rPr>
        <w:t>7</w:t>
      </w:r>
      <w:r w:rsidR="00B40C3E">
        <w:rPr>
          <w:szCs w:val="24"/>
        </w:rPr>
        <w:t xml:space="preserve">. </w:t>
      </w:r>
      <w:r w:rsidR="001239C5" w:rsidRPr="003A6D94">
        <w:rPr>
          <w:szCs w:val="24"/>
        </w:rPr>
        <w:t>Darbų atlikimo terminai:</w:t>
      </w:r>
    </w:p>
    <w:p w14:paraId="023A8B5E" w14:textId="53D771A1" w:rsidR="00491E74" w:rsidRDefault="00E959CD" w:rsidP="00491E74">
      <w:pPr>
        <w:spacing w:after="0" w:line="240" w:lineRule="auto"/>
        <w:ind w:firstLine="720"/>
        <w:jc w:val="both"/>
      </w:pPr>
      <w:r>
        <w:rPr>
          <w:szCs w:val="24"/>
        </w:rPr>
        <w:t>7</w:t>
      </w:r>
      <w:r w:rsidR="00491E74">
        <w:rPr>
          <w:szCs w:val="24"/>
        </w:rPr>
        <w:t xml:space="preserve">.1. </w:t>
      </w:r>
      <w:r w:rsidR="001239C5" w:rsidRPr="00106D46">
        <w:t xml:space="preserve">Darbų pradžia </w:t>
      </w:r>
      <w:r w:rsidR="00626671" w:rsidRPr="00106D46">
        <w:t>–</w:t>
      </w:r>
      <w:r w:rsidR="001239C5" w:rsidRPr="00106D46">
        <w:t xml:space="preserve"> </w:t>
      </w:r>
      <w:r w:rsidR="00DF19D1">
        <w:t>Sutarties pasirašymo diena;</w:t>
      </w:r>
    </w:p>
    <w:p w14:paraId="30625272" w14:textId="14EC26BA" w:rsidR="00171187" w:rsidRPr="00C8505B" w:rsidRDefault="00E959CD" w:rsidP="00491E74">
      <w:pPr>
        <w:spacing w:after="0" w:line="240" w:lineRule="auto"/>
        <w:ind w:firstLine="720"/>
        <w:jc w:val="both"/>
        <w:rPr>
          <w:b/>
          <w:bCs/>
        </w:rPr>
      </w:pPr>
      <w:r>
        <w:t>7</w:t>
      </w:r>
      <w:r w:rsidR="00491E74">
        <w:t xml:space="preserve">.2. </w:t>
      </w:r>
      <w:r w:rsidR="001239C5" w:rsidRPr="00106D46">
        <w:t xml:space="preserve">Darbų pabaiga – </w:t>
      </w:r>
      <w:r w:rsidR="00C8505B" w:rsidRPr="00C8505B">
        <w:rPr>
          <w:b/>
          <w:bCs/>
        </w:rPr>
        <w:t>2026 m. spalio 31 d.</w:t>
      </w:r>
    </w:p>
    <w:p w14:paraId="4E2BE36F" w14:textId="5AC1980B" w:rsidR="00221879" w:rsidRDefault="00E959CD" w:rsidP="00221879">
      <w:pPr>
        <w:spacing w:after="0" w:line="240" w:lineRule="auto"/>
        <w:ind w:firstLine="720"/>
        <w:jc w:val="both"/>
      </w:pPr>
      <w:r>
        <w:t>8</w:t>
      </w:r>
      <w:r w:rsidR="003C3A19">
        <w:t xml:space="preserve">. </w:t>
      </w:r>
      <w:r w:rsidR="007A5FF3" w:rsidRPr="007A5FF3">
        <w:t xml:space="preserve">Prievolių vykdymo terminas, nurodytas </w:t>
      </w:r>
      <w:r w:rsidR="00EC1D91">
        <w:t>7</w:t>
      </w:r>
      <w:r w:rsidR="00FD26D5">
        <w:t>.2 papunkt</w:t>
      </w:r>
      <w:r w:rsidR="00534956">
        <w:t>yje</w:t>
      </w:r>
      <w:r w:rsidR="007A5FF3" w:rsidRPr="007A5FF3">
        <w:t xml:space="preserve">, gali būti pratęstas Užsakovo ir Rangovo rašytiniu susitarimu, jeigu atsiranda </w:t>
      </w:r>
      <w:r w:rsidR="00C15F4B">
        <w:t>šiame punkte nurodytos</w:t>
      </w:r>
      <w:r w:rsidR="007A5FF3" w:rsidRPr="007A5FF3">
        <w:t xml:space="preserve"> aplinkybės. Rangovas turi teisę į termino pratęsimą tokia trukme, kiek tęsiasi šios aplinkybės ir dėl jų Rangovas negali vykdyti darbų:</w:t>
      </w:r>
    </w:p>
    <w:p w14:paraId="55884BD3" w14:textId="7C7F664E" w:rsidR="00221879" w:rsidRPr="00221879" w:rsidRDefault="003917AF" w:rsidP="00221879">
      <w:pPr>
        <w:spacing w:after="0" w:line="240" w:lineRule="auto"/>
        <w:ind w:firstLine="720"/>
        <w:jc w:val="both"/>
      </w:pPr>
      <w:r>
        <w:rPr>
          <w:shd w:val="clear" w:color="auto" w:fill="FFFFFF"/>
        </w:rPr>
        <w:t>8</w:t>
      </w:r>
      <w:r w:rsidR="00221879" w:rsidRPr="00221879">
        <w:rPr>
          <w:shd w:val="clear" w:color="auto" w:fill="FFFFFF"/>
        </w:rPr>
        <w:t>.1.</w:t>
      </w:r>
      <w:r w:rsidR="00221879" w:rsidRPr="00221879">
        <w:rPr>
          <w:shd w:val="clear" w:color="auto" w:fill="FFFFFF"/>
        </w:rPr>
        <w:tab/>
        <w:t xml:space="preserve">Užsakovas nevykdo ir (ar) netinkamai vykdo Sutartimi jam nustatytus įsipareigojimus ir todėl Rangovas negali tinkamai vykdyti įsipareigojimų iš dalies arba visiškai; </w:t>
      </w:r>
    </w:p>
    <w:p w14:paraId="68D1CA85" w14:textId="7D593FFA" w:rsidR="00221879" w:rsidRPr="00221879" w:rsidRDefault="003917AF" w:rsidP="00221879">
      <w:pPr>
        <w:spacing w:after="0" w:line="240" w:lineRule="auto"/>
        <w:ind w:firstLine="720"/>
        <w:jc w:val="both"/>
        <w:rPr>
          <w:shd w:val="clear" w:color="auto" w:fill="FFFFFF"/>
        </w:rPr>
      </w:pPr>
      <w:r>
        <w:rPr>
          <w:shd w:val="clear" w:color="auto" w:fill="FFFFFF"/>
        </w:rPr>
        <w:t>8</w:t>
      </w:r>
      <w:r w:rsidR="00221879" w:rsidRPr="00221879">
        <w:rPr>
          <w:shd w:val="clear" w:color="auto" w:fill="FFFFFF"/>
        </w:rPr>
        <w:t>.2.</w:t>
      </w:r>
      <w:r w:rsidR="00221879" w:rsidRPr="00221879">
        <w:rPr>
          <w:shd w:val="clear" w:color="auto" w:fill="FFFFFF"/>
        </w:rPr>
        <w:tab/>
        <w:t>Užsakovo Rangovui pateikiami nurodymai turi įtakos Rangovo prievolių įvykdymo terminams;</w:t>
      </w:r>
    </w:p>
    <w:p w14:paraId="53534D98" w14:textId="685D6EAA" w:rsidR="00221879" w:rsidRPr="00221879" w:rsidRDefault="003917AF" w:rsidP="00221879">
      <w:pPr>
        <w:spacing w:after="0" w:line="240" w:lineRule="auto"/>
        <w:ind w:firstLine="720"/>
        <w:jc w:val="both"/>
        <w:rPr>
          <w:shd w:val="clear" w:color="auto" w:fill="FFFFFF"/>
        </w:rPr>
      </w:pPr>
      <w:r>
        <w:rPr>
          <w:shd w:val="clear" w:color="auto" w:fill="FFFFFF"/>
        </w:rPr>
        <w:t>8</w:t>
      </w:r>
      <w:r w:rsidR="00221879" w:rsidRPr="00221879">
        <w:rPr>
          <w:shd w:val="clear" w:color="auto" w:fill="FFFFFF"/>
        </w:rPr>
        <w:t>.3.</w:t>
      </w:r>
      <w:r w:rsidR="00221879" w:rsidRPr="00221879">
        <w:rPr>
          <w:shd w:val="clear" w:color="auto" w:fill="FFFFFF"/>
        </w:rPr>
        <w:tab/>
        <w:t>pasikeičia arba panaikinami teisės aktai, kurie turi įtakos sutartinių prievolių vykdymui, arba įsigalioja nauji teisės aktai.</w:t>
      </w:r>
    </w:p>
    <w:p w14:paraId="3DD4B508" w14:textId="56394241" w:rsidR="00221879" w:rsidRPr="00221879" w:rsidRDefault="00BD1A8D" w:rsidP="00221879">
      <w:pPr>
        <w:spacing w:after="0" w:line="240" w:lineRule="auto"/>
        <w:ind w:firstLine="720"/>
        <w:jc w:val="both"/>
        <w:rPr>
          <w:shd w:val="clear" w:color="auto" w:fill="FFFFFF"/>
        </w:rPr>
      </w:pPr>
      <w:r>
        <w:rPr>
          <w:shd w:val="clear" w:color="auto" w:fill="FFFFFF"/>
        </w:rPr>
        <w:t>9</w:t>
      </w:r>
      <w:r w:rsidR="00221879" w:rsidRPr="00221879">
        <w:rPr>
          <w:shd w:val="clear" w:color="auto" w:fill="FFFFFF"/>
        </w:rPr>
        <w:t xml:space="preserve">. Jeigu Rangovas mano, kad pagal </w:t>
      </w:r>
      <w:r w:rsidR="00221879" w:rsidRPr="00992ACF">
        <w:rPr>
          <w:shd w:val="clear" w:color="auto" w:fill="FFFFFF"/>
        </w:rPr>
        <w:t xml:space="preserve">kurią nors </w:t>
      </w:r>
      <w:r w:rsidR="003917AF" w:rsidRPr="00992ACF">
        <w:rPr>
          <w:shd w:val="clear" w:color="auto" w:fill="FFFFFF"/>
        </w:rPr>
        <w:t>8</w:t>
      </w:r>
      <w:r w:rsidR="00221879" w:rsidRPr="00992ACF">
        <w:rPr>
          <w:shd w:val="clear" w:color="auto" w:fill="FFFFFF"/>
        </w:rPr>
        <w:t xml:space="preserve"> punkte nurodytą</w:t>
      </w:r>
      <w:r w:rsidR="00221879" w:rsidRPr="00221879">
        <w:rPr>
          <w:shd w:val="clear" w:color="auto" w:fill="FFFFFF"/>
        </w:rPr>
        <w:t xml:space="preserve">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pasirašomu papildomu susitarimu, kuris tampa neatsiejama Sutarties dalimi. Pratęsus darbų atlikimo terminą, fiksuota Sutarties kaina nesikeičia.</w:t>
      </w:r>
    </w:p>
    <w:p w14:paraId="777D609C" w14:textId="05434B9B" w:rsidR="007A5FF3" w:rsidRDefault="00D73050" w:rsidP="00221879">
      <w:pPr>
        <w:spacing w:after="0" w:line="240" w:lineRule="auto"/>
        <w:ind w:firstLine="720"/>
        <w:jc w:val="both"/>
        <w:rPr>
          <w:shd w:val="clear" w:color="auto" w:fill="FFFFFF"/>
        </w:rPr>
      </w:pPr>
      <w:r>
        <w:rPr>
          <w:shd w:val="clear" w:color="auto" w:fill="FFFFFF"/>
        </w:rPr>
        <w:t>1</w:t>
      </w:r>
      <w:r w:rsidR="00BD1A8D">
        <w:rPr>
          <w:shd w:val="clear" w:color="auto" w:fill="FFFFFF"/>
        </w:rPr>
        <w:t>0</w:t>
      </w:r>
      <w:r w:rsidR="00221879" w:rsidRPr="00221879">
        <w:rPr>
          <w:shd w:val="clear" w:color="auto" w:fill="FFFFFF"/>
        </w:rPr>
        <w:t xml:space="preserve">. Užsakovas, po to kai Rangovas informavo apie Darbų atlikimo pabaigą, privalo juos priimti ne vėliau kaip per 15 (penkiolika) darbo dienų. Jei Užsakovas atsisako priimti darbus (ar jų dalį) dėl pagrįstų priežasčių (trūkumų), Rangovas nuo atitinkamo raštiško pranešimo gavimo privalo per protingą terminą pašalinti tokias priežastis, o jas pašalinus darbai perduodami Sutartyje nustatyta tvarka. </w:t>
      </w:r>
      <w:r w:rsidR="00221879" w:rsidRPr="00221879">
        <w:rPr>
          <w:shd w:val="clear" w:color="auto" w:fill="FFFFFF"/>
        </w:rPr>
        <w:lastRenderedPageBreak/>
        <w:t>Nepateikus pastabų per 15 (penkiolika) darbo dienų, laikoma, kad Darbai atlikti tinkamai ir Užsakovui kyla pareiga už juos apmokėti.</w:t>
      </w:r>
    </w:p>
    <w:p w14:paraId="7E38ACDE" w14:textId="77777777" w:rsidR="001270E0" w:rsidRDefault="001270E0" w:rsidP="004835EE">
      <w:pPr>
        <w:spacing w:after="0" w:line="240" w:lineRule="auto"/>
        <w:ind w:firstLine="720"/>
        <w:jc w:val="center"/>
        <w:rPr>
          <w:b/>
          <w:bCs/>
          <w:szCs w:val="24"/>
        </w:rPr>
      </w:pPr>
    </w:p>
    <w:p w14:paraId="2A68FD24" w14:textId="5CFD587D" w:rsidR="004835EE" w:rsidRPr="00F01F40" w:rsidRDefault="001B47E1" w:rsidP="004835EE">
      <w:pPr>
        <w:spacing w:after="0" w:line="240" w:lineRule="auto"/>
        <w:ind w:firstLine="720"/>
        <w:jc w:val="center"/>
        <w:rPr>
          <w:b/>
          <w:bCs/>
          <w:szCs w:val="24"/>
        </w:rPr>
      </w:pPr>
      <w:r w:rsidRPr="00F01F40">
        <w:rPr>
          <w:b/>
          <w:bCs/>
          <w:szCs w:val="24"/>
        </w:rPr>
        <w:t>III SKYRIUS</w:t>
      </w:r>
    </w:p>
    <w:p w14:paraId="69418990" w14:textId="35C8549F" w:rsidR="001B47E1" w:rsidRPr="00F01F40" w:rsidRDefault="00F01F40" w:rsidP="004835EE">
      <w:pPr>
        <w:spacing w:after="0" w:line="240" w:lineRule="auto"/>
        <w:ind w:firstLine="720"/>
        <w:jc w:val="center"/>
        <w:rPr>
          <w:b/>
          <w:bCs/>
          <w:szCs w:val="24"/>
        </w:rPr>
      </w:pPr>
      <w:r w:rsidRPr="00F01F40">
        <w:rPr>
          <w:b/>
          <w:bCs/>
          <w:szCs w:val="24"/>
        </w:rPr>
        <w:t>ATSISKAITYMAI IR MOKĖJIMAI</w:t>
      </w:r>
    </w:p>
    <w:p w14:paraId="10C72159" w14:textId="77777777" w:rsidR="00F01F40" w:rsidRDefault="00F01F40" w:rsidP="004835EE">
      <w:pPr>
        <w:spacing w:after="0" w:line="240" w:lineRule="auto"/>
        <w:ind w:firstLine="720"/>
        <w:jc w:val="center"/>
        <w:rPr>
          <w:szCs w:val="24"/>
        </w:rPr>
      </w:pPr>
    </w:p>
    <w:p w14:paraId="4BF299C2" w14:textId="7C1E2C88" w:rsidR="001D1130" w:rsidRDefault="00AA0413" w:rsidP="00386A8D">
      <w:pPr>
        <w:spacing w:after="0" w:line="240" w:lineRule="auto"/>
        <w:ind w:firstLine="720"/>
        <w:jc w:val="both"/>
        <w:rPr>
          <w:szCs w:val="24"/>
        </w:rPr>
      </w:pPr>
      <w:r>
        <w:rPr>
          <w:szCs w:val="24"/>
        </w:rPr>
        <w:t>1</w:t>
      </w:r>
      <w:r w:rsidR="00DF63EC">
        <w:rPr>
          <w:szCs w:val="24"/>
        </w:rPr>
        <w:t>1</w:t>
      </w:r>
      <w:r w:rsidR="00E565CB">
        <w:rPr>
          <w:szCs w:val="24"/>
        </w:rPr>
        <w:t xml:space="preserve">. </w:t>
      </w:r>
      <w:r w:rsidR="00604E03" w:rsidRPr="00604E03">
        <w:rPr>
          <w:szCs w:val="24"/>
        </w:rPr>
        <w:t xml:space="preserve">Mokėjimai Rangovui už atliktus </w:t>
      </w:r>
      <w:r w:rsidR="003105B2">
        <w:rPr>
          <w:szCs w:val="24"/>
        </w:rPr>
        <w:t>D</w:t>
      </w:r>
      <w:r w:rsidR="00604E03" w:rsidRPr="00604E03">
        <w:rPr>
          <w:szCs w:val="24"/>
        </w:rPr>
        <w:t xml:space="preserve">arbus </w:t>
      </w:r>
      <w:r w:rsidR="00FA4760">
        <w:rPr>
          <w:szCs w:val="24"/>
        </w:rPr>
        <w:t>gali būti atliekami dalimis (tar</w:t>
      </w:r>
      <w:r w:rsidR="005A6B02">
        <w:rPr>
          <w:szCs w:val="24"/>
        </w:rPr>
        <w:t xml:space="preserve">piniais mokėjimais) pagal faktiškai atliktų </w:t>
      </w:r>
      <w:r w:rsidR="006B4AFF">
        <w:rPr>
          <w:szCs w:val="24"/>
        </w:rPr>
        <w:t>D</w:t>
      </w:r>
      <w:r w:rsidR="005A6B02">
        <w:rPr>
          <w:szCs w:val="24"/>
        </w:rPr>
        <w:t>arbų apimtį, pateikus sąskaitą faktūrą</w:t>
      </w:r>
      <w:r w:rsidR="005667F0">
        <w:rPr>
          <w:szCs w:val="24"/>
        </w:rPr>
        <w:t xml:space="preserve"> ir abiejų šalių pasirašytą atliktų </w:t>
      </w:r>
      <w:r w:rsidR="00BD24F4">
        <w:rPr>
          <w:szCs w:val="24"/>
        </w:rPr>
        <w:t>D</w:t>
      </w:r>
      <w:r w:rsidR="005667F0">
        <w:rPr>
          <w:szCs w:val="24"/>
        </w:rPr>
        <w:t>arbų priėmimo-perdavimo aktą. Tarpinių mokėjimų bendra suma negali viršyti 70 (septyniasdešimt) proce</w:t>
      </w:r>
      <w:r w:rsidR="00041410">
        <w:rPr>
          <w:szCs w:val="24"/>
        </w:rPr>
        <w:t>nt</w:t>
      </w:r>
      <w:r w:rsidR="005667F0">
        <w:rPr>
          <w:szCs w:val="24"/>
        </w:rPr>
        <w:t xml:space="preserve">ų visos </w:t>
      </w:r>
      <w:r w:rsidR="003105B2">
        <w:rPr>
          <w:szCs w:val="24"/>
        </w:rPr>
        <w:t xml:space="preserve">atliktų </w:t>
      </w:r>
      <w:r w:rsidR="006B4AFF">
        <w:rPr>
          <w:szCs w:val="24"/>
        </w:rPr>
        <w:t>D</w:t>
      </w:r>
      <w:r w:rsidR="003105B2">
        <w:rPr>
          <w:szCs w:val="24"/>
        </w:rPr>
        <w:t>arbų vertės</w:t>
      </w:r>
      <w:r w:rsidR="00C55BF5">
        <w:rPr>
          <w:szCs w:val="24"/>
        </w:rPr>
        <w:t>. Likusi suma sumokama p</w:t>
      </w:r>
      <w:r w:rsidR="00A90D8B">
        <w:rPr>
          <w:szCs w:val="24"/>
        </w:rPr>
        <w:t xml:space="preserve">asirašius </w:t>
      </w:r>
      <w:r w:rsidR="00AF6BC2">
        <w:rPr>
          <w:szCs w:val="24"/>
        </w:rPr>
        <w:t xml:space="preserve">tik po </w:t>
      </w:r>
      <w:r w:rsidR="00C55BF5">
        <w:rPr>
          <w:szCs w:val="24"/>
        </w:rPr>
        <w:t>galutin</w:t>
      </w:r>
      <w:r w:rsidR="00AF6BC2">
        <w:rPr>
          <w:szCs w:val="24"/>
        </w:rPr>
        <w:t>io</w:t>
      </w:r>
      <w:r w:rsidR="00C55BF5">
        <w:rPr>
          <w:szCs w:val="24"/>
        </w:rPr>
        <w:t xml:space="preserve"> </w:t>
      </w:r>
      <w:r w:rsidR="006B4AFF">
        <w:rPr>
          <w:szCs w:val="24"/>
        </w:rPr>
        <w:t>D</w:t>
      </w:r>
      <w:r w:rsidR="00C55BF5">
        <w:rPr>
          <w:szCs w:val="24"/>
        </w:rPr>
        <w:t>arbų perdavimo</w:t>
      </w:r>
      <w:r w:rsidR="00A23746">
        <w:rPr>
          <w:szCs w:val="24"/>
        </w:rPr>
        <w:t>-</w:t>
      </w:r>
      <w:r w:rsidR="0060029C">
        <w:rPr>
          <w:szCs w:val="24"/>
        </w:rPr>
        <w:t>priėmimo akt</w:t>
      </w:r>
      <w:r w:rsidR="00AF6BC2">
        <w:rPr>
          <w:szCs w:val="24"/>
        </w:rPr>
        <w:t xml:space="preserve">o pasirašymo ir visiško Rangovo </w:t>
      </w:r>
      <w:r w:rsidR="00C55BF5">
        <w:rPr>
          <w:szCs w:val="24"/>
        </w:rPr>
        <w:t>sutartini</w:t>
      </w:r>
      <w:r w:rsidR="00AF6BC2">
        <w:rPr>
          <w:szCs w:val="24"/>
        </w:rPr>
        <w:t>ų</w:t>
      </w:r>
      <w:r w:rsidR="00C55BF5">
        <w:rPr>
          <w:szCs w:val="24"/>
        </w:rPr>
        <w:t xml:space="preserve"> įsipareigojim</w:t>
      </w:r>
      <w:r w:rsidR="00AF6BC2">
        <w:rPr>
          <w:szCs w:val="24"/>
        </w:rPr>
        <w:t>ų įvykdymo</w:t>
      </w:r>
      <w:r w:rsidR="00C55BF5">
        <w:rPr>
          <w:szCs w:val="24"/>
        </w:rPr>
        <w:t>.</w:t>
      </w:r>
    </w:p>
    <w:p w14:paraId="193BE6AA" w14:textId="77BA6825" w:rsidR="00453157" w:rsidRDefault="00AA0413" w:rsidP="00386A8D">
      <w:pPr>
        <w:spacing w:after="0" w:line="240" w:lineRule="auto"/>
        <w:ind w:firstLine="720"/>
        <w:jc w:val="both"/>
        <w:rPr>
          <w:szCs w:val="24"/>
        </w:rPr>
      </w:pPr>
      <w:r>
        <w:rPr>
          <w:szCs w:val="24"/>
        </w:rPr>
        <w:t>1</w:t>
      </w:r>
      <w:r w:rsidR="00DF63EC">
        <w:rPr>
          <w:szCs w:val="24"/>
        </w:rPr>
        <w:t>2</w:t>
      </w:r>
      <w:r w:rsidR="007007A6" w:rsidRPr="007007A6">
        <w:rPr>
          <w:szCs w:val="24"/>
        </w:rPr>
        <w:t>.</w:t>
      </w:r>
      <w:r w:rsidR="006035FF">
        <w:rPr>
          <w:szCs w:val="24"/>
        </w:rPr>
        <w:t xml:space="preserve"> </w:t>
      </w:r>
      <w:r w:rsidR="00453157" w:rsidRPr="00453157">
        <w:rPr>
          <w:szCs w:val="24"/>
        </w:rPr>
        <w:t xml:space="preserve">Užsakovas apmoka </w:t>
      </w:r>
      <w:r w:rsidR="003C3904">
        <w:rPr>
          <w:szCs w:val="24"/>
        </w:rPr>
        <w:t xml:space="preserve">Rangovui už atliktus </w:t>
      </w:r>
      <w:r w:rsidR="006B4AFF">
        <w:rPr>
          <w:szCs w:val="24"/>
        </w:rPr>
        <w:t>D</w:t>
      </w:r>
      <w:r w:rsidR="003C3904">
        <w:rPr>
          <w:szCs w:val="24"/>
        </w:rPr>
        <w:t xml:space="preserve">arbus </w:t>
      </w:r>
      <w:r w:rsidR="00FB466C">
        <w:rPr>
          <w:szCs w:val="24"/>
        </w:rPr>
        <w:t xml:space="preserve">ne vėliau kaip </w:t>
      </w:r>
      <w:r w:rsidR="00453157" w:rsidRPr="00453157">
        <w:rPr>
          <w:szCs w:val="24"/>
        </w:rPr>
        <w:t xml:space="preserve">per 30 (trisdešimt) kalendorinių dienų </w:t>
      </w:r>
      <w:r w:rsidR="00E10A04">
        <w:rPr>
          <w:szCs w:val="24"/>
        </w:rPr>
        <w:t xml:space="preserve">nuo dienos, kai </w:t>
      </w:r>
      <w:r w:rsidR="008C4467">
        <w:rPr>
          <w:szCs w:val="24"/>
        </w:rPr>
        <w:t>abiejų Šalių yra pasirašytas a</w:t>
      </w:r>
      <w:r w:rsidR="00453157" w:rsidRPr="00453157">
        <w:rPr>
          <w:szCs w:val="24"/>
        </w:rPr>
        <w:t xml:space="preserve">tliktų </w:t>
      </w:r>
      <w:r w:rsidR="006B4AFF">
        <w:rPr>
          <w:szCs w:val="24"/>
        </w:rPr>
        <w:t>D</w:t>
      </w:r>
      <w:r w:rsidR="00453157" w:rsidRPr="00453157">
        <w:rPr>
          <w:szCs w:val="24"/>
        </w:rPr>
        <w:t>arbų priėmimo–perdavimo akt</w:t>
      </w:r>
      <w:r w:rsidR="008C4467">
        <w:rPr>
          <w:szCs w:val="24"/>
        </w:rPr>
        <w:t xml:space="preserve">as ir pateikta </w:t>
      </w:r>
      <w:r w:rsidR="00453157" w:rsidRPr="00453157">
        <w:rPr>
          <w:szCs w:val="24"/>
        </w:rPr>
        <w:t>sąskait</w:t>
      </w:r>
      <w:r w:rsidR="008C4467">
        <w:rPr>
          <w:szCs w:val="24"/>
        </w:rPr>
        <w:t>a</w:t>
      </w:r>
      <w:r w:rsidR="00453157" w:rsidRPr="00453157">
        <w:rPr>
          <w:szCs w:val="24"/>
        </w:rPr>
        <w:t xml:space="preserve"> faktūr</w:t>
      </w:r>
      <w:r w:rsidR="008C4467">
        <w:rPr>
          <w:szCs w:val="24"/>
        </w:rPr>
        <w:t>a.</w:t>
      </w:r>
      <w:r w:rsidR="00453157" w:rsidRPr="00453157">
        <w:rPr>
          <w:szCs w:val="24"/>
        </w:rPr>
        <w:t xml:space="preserve"> Sąskaita faktūra pateikiama per informacinę sistemą „SABIS“.</w:t>
      </w:r>
    </w:p>
    <w:p w14:paraId="004ED7F3" w14:textId="77777777" w:rsidR="001670F7" w:rsidRDefault="001670F7" w:rsidP="00386A8D">
      <w:pPr>
        <w:spacing w:after="0" w:line="240" w:lineRule="auto"/>
        <w:ind w:firstLine="720"/>
        <w:jc w:val="both"/>
        <w:rPr>
          <w:szCs w:val="24"/>
        </w:rPr>
      </w:pPr>
    </w:p>
    <w:p w14:paraId="22B1AD20" w14:textId="13790013" w:rsidR="001670F7" w:rsidRPr="001670F7" w:rsidRDefault="001670F7" w:rsidP="001670F7">
      <w:pPr>
        <w:spacing w:after="0" w:line="240" w:lineRule="auto"/>
        <w:ind w:firstLine="720"/>
        <w:jc w:val="center"/>
        <w:rPr>
          <w:b/>
          <w:bCs/>
          <w:szCs w:val="24"/>
        </w:rPr>
      </w:pPr>
      <w:r w:rsidRPr="001670F7">
        <w:rPr>
          <w:b/>
          <w:bCs/>
          <w:szCs w:val="24"/>
        </w:rPr>
        <w:t>IV SKYRIUS</w:t>
      </w:r>
    </w:p>
    <w:p w14:paraId="5C09083D" w14:textId="705CA3B7" w:rsidR="001670F7" w:rsidRPr="001670F7" w:rsidRDefault="001670F7" w:rsidP="001670F7">
      <w:pPr>
        <w:spacing w:after="0" w:line="240" w:lineRule="auto"/>
        <w:ind w:firstLine="720"/>
        <w:jc w:val="center"/>
        <w:rPr>
          <w:b/>
          <w:bCs/>
          <w:szCs w:val="24"/>
        </w:rPr>
      </w:pPr>
      <w:r w:rsidRPr="001670F7">
        <w:rPr>
          <w:b/>
          <w:bCs/>
          <w:szCs w:val="24"/>
        </w:rPr>
        <w:t>ŠALIŲ ĮSIPAREIGOJIMAI</w:t>
      </w:r>
    </w:p>
    <w:p w14:paraId="2F4B0C6E" w14:textId="77777777" w:rsidR="001670F7" w:rsidRDefault="001670F7" w:rsidP="001670F7">
      <w:pPr>
        <w:spacing w:after="0" w:line="240" w:lineRule="auto"/>
        <w:ind w:firstLine="720"/>
        <w:jc w:val="center"/>
        <w:rPr>
          <w:szCs w:val="24"/>
        </w:rPr>
      </w:pPr>
    </w:p>
    <w:p w14:paraId="65BE1246" w14:textId="677CEBB9" w:rsidR="00386A8D" w:rsidRDefault="000D7DAD" w:rsidP="00386A8D">
      <w:pPr>
        <w:spacing w:after="0" w:line="240" w:lineRule="auto"/>
        <w:ind w:firstLine="720"/>
        <w:jc w:val="both"/>
        <w:rPr>
          <w:iCs/>
          <w:szCs w:val="24"/>
        </w:rPr>
      </w:pPr>
      <w:r>
        <w:rPr>
          <w:szCs w:val="24"/>
        </w:rPr>
        <w:t>1</w:t>
      </w:r>
      <w:r w:rsidR="00DF63EC">
        <w:rPr>
          <w:szCs w:val="24"/>
        </w:rPr>
        <w:t>3</w:t>
      </w:r>
      <w:r w:rsidR="00386A8D">
        <w:rPr>
          <w:szCs w:val="24"/>
        </w:rPr>
        <w:t xml:space="preserve">. </w:t>
      </w:r>
      <w:r w:rsidR="005F5605" w:rsidRPr="009554AE">
        <w:rPr>
          <w:b/>
          <w:bCs/>
          <w:szCs w:val="24"/>
        </w:rPr>
        <w:t>Užsakovas</w:t>
      </w:r>
      <w:r w:rsidR="00171187" w:rsidRPr="009554AE">
        <w:rPr>
          <w:b/>
          <w:bCs/>
          <w:iCs/>
          <w:szCs w:val="24"/>
        </w:rPr>
        <w:t xml:space="preserve"> įsipareigoja</w:t>
      </w:r>
      <w:r w:rsidR="00171187" w:rsidRPr="003A6D94">
        <w:rPr>
          <w:iCs/>
          <w:szCs w:val="24"/>
        </w:rPr>
        <w:t>:</w:t>
      </w:r>
    </w:p>
    <w:p w14:paraId="0A1866E3" w14:textId="4EAD2278" w:rsidR="003316E2" w:rsidRPr="003316E2" w:rsidRDefault="006A48B4" w:rsidP="003316E2">
      <w:pPr>
        <w:spacing w:after="0" w:line="240" w:lineRule="auto"/>
        <w:ind w:firstLine="720"/>
        <w:jc w:val="both"/>
        <w:rPr>
          <w:iCs/>
          <w:szCs w:val="24"/>
        </w:rPr>
      </w:pPr>
      <w:r>
        <w:rPr>
          <w:iCs/>
          <w:szCs w:val="24"/>
        </w:rPr>
        <w:t>1</w:t>
      </w:r>
      <w:r w:rsidR="00DF63EC">
        <w:rPr>
          <w:iCs/>
          <w:szCs w:val="24"/>
        </w:rPr>
        <w:t>3</w:t>
      </w:r>
      <w:r w:rsidR="00386A8D">
        <w:rPr>
          <w:iCs/>
          <w:szCs w:val="24"/>
        </w:rPr>
        <w:t xml:space="preserve">.1. </w:t>
      </w:r>
      <w:r w:rsidR="003316E2" w:rsidRPr="003316E2">
        <w:rPr>
          <w:iCs/>
          <w:szCs w:val="24"/>
        </w:rPr>
        <w:t>sudaryti Rangovui visas sąlygas, suteikti informaciją ar dokumentus, reikalingus Sutartyje numatytoms prievolėms atlikti;</w:t>
      </w:r>
    </w:p>
    <w:p w14:paraId="5B0F9164" w14:textId="0117CE8F" w:rsidR="003316E2" w:rsidRDefault="003316E2" w:rsidP="003316E2">
      <w:pPr>
        <w:spacing w:after="0" w:line="240" w:lineRule="auto"/>
        <w:ind w:firstLine="720"/>
        <w:jc w:val="both"/>
        <w:rPr>
          <w:iCs/>
          <w:szCs w:val="24"/>
        </w:rPr>
      </w:pPr>
      <w:r w:rsidRPr="003316E2">
        <w:rPr>
          <w:iCs/>
          <w:szCs w:val="24"/>
        </w:rPr>
        <w:t>1</w:t>
      </w:r>
      <w:r w:rsidR="00DF63EC">
        <w:rPr>
          <w:iCs/>
          <w:szCs w:val="24"/>
        </w:rPr>
        <w:t>3</w:t>
      </w:r>
      <w:r w:rsidRPr="003316E2">
        <w:rPr>
          <w:iCs/>
          <w:szCs w:val="24"/>
        </w:rPr>
        <w:t>.2. sumokėti Rangovui už tinkamai atliktus bei nustatyta tvarka priimtus Darbus Sutartyje numatytais terminais ir tvarka.</w:t>
      </w:r>
    </w:p>
    <w:p w14:paraId="4A78AD01" w14:textId="26611718" w:rsidR="004F207D" w:rsidRDefault="006A48B4" w:rsidP="00386A8D">
      <w:pPr>
        <w:spacing w:after="0" w:line="240" w:lineRule="auto"/>
        <w:ind w:firstLine="720"/>
        <w:jc w:val="both"/>
        <w:rPr>
          <w:b/>
          <w:bCs/>
          <w:iCs/>
          <w:szCs w:val="24"/>
        </w:rPr>
      </w:pPr>
      <w:r>
        <w:rPr>
          <w:iCs/>
          <w:szCs w:val="24"/>
        </w:rPr>
        <w:t>1</w:t>
      </w:r>
      <w:r w:rsidR="00DF63EC">
        <w:rPr>
          <w:iCs/>
          <w:szCs w:val="24"/>
        </w:rPr>
        <w:t>4</w:t>
      </w:r>
      <w:r w:rsidR="004F207D">
        <w:rPr>
          <w:iCs/>
          <w:szCs w:val="24"/>
        </w:rPr>
        <w:t xml:space="preserve">. </w:t>
      </w:r>
      <w:r w:rsidR="004F207D" w:rsidRPr="009554AE">
        <w:rPr>
          <w:b/>
          <w:bCs/>
          <w:iCs/>
          <w:szCs w:val="24"/>
        </w:rPr>
        <w:t>Rangovas įsipareigoja:</w:t>
      </w:r>
    </w:p>
    <w:p w14:paraId="298A8E64" w14:textId="57D8043B" w:rsidR="00956D18" w:rsidRPr="00956D18" w:rsidRDefault="006A48B4" w:rsidP="00956D18">
      <w:pPr>
        <w:spacing w:after="0" w:line="240" w:lineRule="auto"/>
        <w:ind w:firstLine="720"/>
        <w:jc w:val="both"/>
        <w:rPr>
          <w:iCs/>
          <w:szCs w:val="24"/>
        </w:rPr>
      </w:pPr>
      <w:r w:rsidRPr="006A48B4">
        <w:rPr>
          <w:iCs/>
          <w:szCs w:val="24"/>
        </w:rPr>
        <w:t>1</w:t>
      </w:r>
      <w:r w:rsidR="00DF63EC">
        <w:rPr>
          <w:iCs/>
          <w:szCs w:val="24"/>
        </w:rPr>
        <w:t>4</w:t>
      </w:r>
      <w:r w:rsidRPr="006A48B4">
        <w:rPr>
          <w:iCs/>
          <w:szCs w:val="24"/>
        </w:rPr>
        <w:t>.1.</w:t>
      </w:r>
      <w:r w:rsidR="00956D18" w:rsidRPr="00956D18">
        <w:rPr>
          <w:iCs/>
          <w:szCs w:val="24"/>
        </w:rPr>
        <w:t xml:space="preserve"> Darbus atlikti kokybiškai, laikydamasis standartų ir kitų teisės aktų</w:t>
      </w:r>
      <w:r w:rsidR="005E6A20">
        <w:rPr>
          <w:iCs/>
          <w:szCs w:val="24"/>
        </w:rPr>
        <w:t xml:space="preserve"> reikalavimų</w:t>
      </w:r>
      <w:r w:rsidR="00956D18" w:rsidRPr="00956D18">
        <w:rPr>
          <w:iCs/>
          <w:szCs w:val="24"/>
        </w:rPr>
        <w:t>, reglamentuojančių statybos veiklą;</w:t>
      </w:r>
    </w:p>
    <w:p w14:paraId="43855637" w14:textId="1C4063E9" w:rsidR="00956D18" w:rsidRPr="00956D18" w:rsidRDefault="00956D18" w:rsidP="00956D18">
      <w:pPr>
        <w:spacing w:after="0" w:line="240" w:lineRule="auto"/>
        <w:ind w:firstLine="720"/>
        <w:jc w:val="both"/>
        <w:rPr>
          <w:iCs/>
          <w:szCs w:val="24"/>
        </w:rPr>
      </w:pPr>
      <w:r w:rsidRPr="00956D18">
        <w:rPr>
          <w:iCs/>
          <w:szCs w:val="24"/>
        </w:rPr>
        <w:t>1</w:t>
      </w:r>
      <w:r w:rsidR="00DF63EC">
        <w:rPr>
          <w:iCs/>
          <w:szCs w:val="24"/>
        </w:rPr>
        <w:t>4</w:t>
      </w:r>
      <w:r w:rsidRPr="00956D18">
        <w:rPr>
          <w:iCs/>
          <w:szCs w:val="24"/>
        </w:rPr>
        <w:t>.2. projektinių sprendimų pakeitimus daryti tik gavus Užsakovo sutikimą;</w:t>
      </w:r>
    </w:p>
    <w:p w14:paraId="6D49452F" w14:textId="24BDF22C" w:rsidR="00956D18" w:rsidRPr="00956D18" w:rsidRDefault="00956D18" w:rsidP="00956D18">
      <w:pPr>
        <w:spacing w:after="0" w:line="240" w:lineRule="auto"/>
        <w:ind w:firstLine="720"/>
        <w:jc w:val="both"/>
        <w:rPr>
          <w:iCs/>
          <w:szCs w:val="24"/>
        </w:rPr>
      </w:pPr>
      <w:r w:rsidRPr="00956D18">
        <w:rPr>
          <w:iCs/>
          <w:szCs w:val="24"/>
        </w:rPr>
        <w:t>1</w:t>
      </w:r>
      <w:r w:rsidR="00DF63EC">
        <w:rPr>
          <w:iCs/>
          <w:szCs w:val="24"/>
        </w:rPr>
        <w:t>4</w:t>
      </w:r>
      <w:r w:rsidRPr="00956D18">
        <w:rPr>
          <w:iCs/>
          <w:szCs w:val="24"/>
        </w:rPr>
        <w:t>.3. savo sąskaita ištaisyti darbus, kurie dėl Rangovo kaltės yra netinkamai įvykdyti ir neatitinkantys Sutarties sąlygų bei projektinės dokumentacijos;</w:t>
      </w:r>
    </w:p>
    <w:p w14:paraId="2EF007AC" w14:textId="3AFBD2A2" w:rsidR="00956D18" w:rsidRDefault="00956D18" w:rsidP="00956D18">
      <w:pPr>
        <w:spacing w:after="0" w:line="240" w:lineRule="auto"/>
        <w:ind w:firstLine="720"/>
        <w:jc w:val="both"/>
        <w:rPr>
          <w:iCs/>
          <w:szCs w:val="24"/>
        </w:rPr>
      </w:pPr>
      <w:r w:rsidRPr="00956D18">
        <w:rPr>
          <w:iCs/>
          <w:szCs w:val="24"/>
        </w:rPr>
        <w:t>1</w:t>
      </w:r>
      <w:r w:rsidR="00DF63EC">
        <w:rPr>
          <w:iCs/>
          <w:szCs w:val="24"/>
        </w:rPr>
        <w:t>4</w:t>
      </w:r>
      <w:r w:rsidRPr="00956D18">
        <w:rPr>
          <w:iCs/>
          <w:szCs w:val="24"/>
        </w:rPr>
        <w:t xml:space="preserve">.4. </w:t>
      </w:r>
      <w:r w:rsidRPr="000351B1">
        <w:rPr>
          <w:iCs/>
          <w:szCs w:val="24"/>
        </w:rPr>
        <w:t xml:space="preserve">savarankiškai ir savo lėšomis užtikrinti, kad visų Darbų vykdymo statybos objekte metu būtų laikomasi </w:t>
      </w:r>
      <w:r w:rsidR="00DE0849" w:rsidRPr="000351B1">
        <w:rPr>
          <w:iCs/>
          <w:szCs w:val="24"/>
        </w:rPr>
        <w:t xml:space="preserve">darbuotojų </w:t>
      </w:r>
      <w:r w:rsidRPr="000351B1">
        <w:rPr>
          <w:iCs/>
          <w:szCs w:val="24"/>
        </w:rPr>
        <w:t xml:space="preserve">saugos ir sveikatos, </w:t>
      </w:r>
      <w:r w:rsidR="00233E92" w:rsidRPr="000351B1">
        <w:rPr>
          <w:iCs/>
          <w:szCs w:val="24"/>
        </w:rPr>
        <w:t xml:space="preserve">kelių eismo saugumo, </w:t>
      </w:r>
      <w:r w:rsidRPr="000351B1">
        <w:rPr>
          <w:iCs/>
          <w:szCs w:val="24"/>
        </w:rPr>
        <w:t>priešgaisrinės saugos, elektros saugos, įrenginių, mašinų ir mechanizmų techninės eksploatacijos</w:t>
      </w:r>
      <w:r w:rsidR="00984CE1" w:rsidRPr="000351B1">
        <w:rPr>
          <w:iCs/>
          <w:szCs w:val="24"/>
        </w:rPr>
        <w:t>, aplinkos apsaugos reikalavimų</w:t>
      </w:r>
      <w:r w:rsidR="000351B1" w:rsidRPr="000351B1">
        <w:rPr>
          <w:iCs/>
          <w:szCs w:val="24"/>
        </w:rPr>
        <w:t xml:space="preserve">, </w:t>
      </w:r>
      <w:r w:rsidRPr="000351B1">
        <w:rPr>
          <w:iCs/>
          <w:szCs w:val="24"/>
        </w:rPr>
        <w:t xml:space="preserve"> taip pat </w:t>
      </w:r>
      <w:r w:rsidR="000351B1" w:rsidRPr="000351B1">
        <w:rPr>
          <w:iCs/>
          <w:szCs w:val="24"/>
        </w:rPr>
        <w:t>visų</w:t>
      </w:r>
      <w:r w:rsidRPr="000351B1">
        <w:rPr>
          <w:iCs/>
          <w:szCs w:val="24"/>
        </w:rPr>
        <w:t xml:space="preserve"> Lietuvos Respublikoje galiojančių teisės aktų;</w:t>
      </w:r>
    </w:p>
    <w:p w14:paraId="7D840937" w14:textId="1EBD10B0" w:rsidR="00057E42" w:rsidRDefault="00057E42" w:rsidP="00956D18">
      <w:pPr>
        <w:spacing w:after="0" w:line="240" w:lineRule="auto"/>
        <w:ind w:firstLine="720"/>
        <w:jc w:val="both"/>
        <w:rPr>
          <w:iCs/>
          <w:szCs w:val="24"/>
        </w:rPr>
      </w:pPr>
      <w:r>
        <w:rPr>
          <w:iCs/>
          <w:szCs w:val="24"/>
        </w:rPr>
        <w:t>1</w:t>
      </w:r>
      <w:r w:rsidR="00373527">
        <w:rPr>
          <w:iCs/>
          <w:szCs w:val="24"/>
        </w:rPr>
        <w:t>4</w:t>
      </w:r>
      <w:r>
        <w:rPr>
          <w:iCs/>
          <w:szCs w:val="24"/>
        </w:rPr>
        <w:t xml:space="preserve">.5. </w:t>
      </w:r>
      <w:r w:rsidRPr="00057E42">
        <w:rPr>
          <w:iCs/>
          <w:szCs w:val="24"/>
        </w:rPr>
        <w:t>Rangovas, vykdydamas Darbus, įsipareigoja laikytis aplinkosaugos ir žaliųjų pirkimų reikalavimų, užtikrinti statybinių atliekų prevenciją, rūšiavimą ir tinkamą tvarkymą, mažinti neigiamą poveikį aplinkai statybos metu, racionaliai naudoti gamtos išteklius bei, kai techniškai ir ekonomiškai įmanoma, naudoti aplinkai mažesnį poveikį darančias, perdirbtas ar pakartotinai naudojamas medžiagas.</w:t>
      </w:r>
    </w:p>
    <w:p w14:paraId="6D62559D" w14:textId="0AC853E7" w:rsidR="003E0ECE" w:rsidRPr="00956D18" w:rsidRDefault="00956D18" w:rsidP="00956D18">
      <w:pPr>
        <w:spacing w:after="0" w:line="240" w:lineRule="auto"/>
        <w:ind w:firstLine="720"/>
        <w:jc w:val="both"/>
        <w:rPr>
          <w:iCs/>
          <w:szCs w:val="24"/>
        </w:rPr>
      </w:pPr>
      <w:r w:rsidRPr="00956D18">
        <w:rPr>
          <w:iCs/>
          <w:szCs w:val="24"/>
        </w:rPr>
        <w:t>1</w:t>
      </w:r>
      <w:r w:rsidR="00373527">
        <w:rPr>
          <w:iCs/>
          <w:szCs w:val="24"/>
        </w:rPr>
        <w:t>4</w:t>
      </w:r>
      <w:r w:rsidRPr="00956D18">
        <w:rPr>
          <w:iCs/>
          <w:szCs w:val="24"/>
        </w:rPr>
        <w:t>.</w:t>
      </w:r>
      <w:r w:rsidR="007B3EB1">
        <w:rPr>
          <w:iCs/>
          <w:szCs w:val="24"/>
        </w:rPr>
        <w:t>6</w:t>
      </w:r>
      <w:r w:rsidRPr="00956D18">
        <w:rPr>
          <w:iCs/>
          <w:szCs w:val="24"/>
        </w:rPr>
        <w:t xml:space="preserve">. Rangovui užbaigus visus </w:t>
      </w:r>
      <w:r w:rsidR="00F72F8C">
        <w:rPr>
          <w:iCs/>
          <w:szCs w:val="24"/>
        </w:rPr>
        <w:t>D</w:t>
      </w:r>
      <w:r w:rsidRPr="00956D18">
        <w:rPr>
          <w:iCs/>
          <w:szCs w:val="24"/>
        </w:rPr>
        <w:t xml:space="preserve">arbus, </w:t>
      </w:r>
      <w:r w:rsidR="00F72F8C">
        <w:rPr>
          <w:iCs/>
          <w:szCs w:val="24"/>
        </w:rPr>
        <w:t>jis</w:t>
      </w:r>
      <w:r w:rsidRPr="00956D18">
        <w:rPr>
          <w:iCs/>
          <w:szCs w:val="24"/>
        </w:rPr>
        <w:t xml:space="preserve">, veikdamas Užsakovo vardu pagal suteiktą įgaliojimą, privalo </w:t>
      </w:r>
      <w:r w:rsidR="00BF0921" w:rsidRPr="00BF0921">
        <w:rPr>
          <w:iCs/>
          <w:szCs w:val="24"/>
        </w:rPr>
        <w:t xml:space="preserve">Lietuvos Respublikos teisės aktų nustatyta tvarka </w:t>
      </w:r>
      <w:r w:rsidRPr="00956D18">
        <w:rPr>
          <w:iCs/>
          <w:szCs w:val="24"/>
        </w:rPr>
        <w:t xml:space="preserve">organizuoti ir atlikti statybos užbaigimo procedūrą. Rangovas savo lėšomis parengia ir pateikia visus statybos užbaigimui </w:t>
      </w:r>
      <w:r w:rsidR="00C01F52">
        <w:rPr>
          <w:iCs/>
          <w:szCs w:val="24"/>
        </w:rPr>
        <w:t>reikalingus</w:t>
      </w:r>
      <w:r w:rsidRPr="00956D18">
        <w:rPr>
          <w:iCs/>
          <w:szCs w:val="24"/>
        </w:rPr>
        <w:t xml:space="preserve"> dokumentus, </w:t>
      </w:r>
      <w:r w:rsidR="00C01F52">
        <w:rPr>
          <w:iCs/>
          <w:szCs w:val="24"/>
        </w:rPr>
        <w:t xml:space="preserve">numatytus </w:t>
      </w:r>
      <w:r w:rsidRPr="00956D18">
        <w:rPr>
          <w:iCs/>
          <w:szCs w:val="24"/>
        </w:rPr>
        <w:t>Sutart</w:t>
      </w:r>
      <w:r w:rsidR="00C01F52">
        <w:rPr>
          <w:iCs/>
          <w:szCs w:val="24"/>
        </w:rPr>
        <w:t xml:space="preserve">yje, </w:t>
      </w:r>
      <w:r w:rsidRPr="00956D18">
        <w:rPr>
          <w:iCs/>
          <w:szCs w:val="24"/>
        </w:rPr>
        <w:t>įskaitant STR 1.05.01:2017</w:t>
      </w:r>
      <w:r w:rsidR="00C01F52">
        <w:rPr>
          <w:iCs/>
          <w:szCs w:val="24"/>
        </w:rPr>
        <w:t>.</w:t>
      </w:r>
      <w:r w:rsidR="009570EF">
        <w:rPr>
          <w:iCs/>
          <w:szCs w:val="24"/>
        </w:rPr>
        <w:t xml:space="preserve"> </w:t>
      </w:r>
      <w:r w:rsidRPr="00956D18">
        <w:rPr>
          <w:iCs/>
          <w:szCs w:val="24"/>
        </w:rPr>
        <w:t>Statybos užbaigimo procedūra vykdoma per informacinę sistemą „Infostatyba“.</w:t>
      </w:r>
      <w:r w:rsidR="009570EF">
        <w:rPr>
          <w:iCs/>
          <w:szCs w:val="24"/>
        </w:rPr>
        <w:t xml:space="preserve"> Rangovas privalo u</w:t>
      </w:r>
      <w:r w:rsidR="005531E9">
        <w:rPr>
          <w:iCs/>
          <w:szCs w:val="24"/>
        </w:rPr>
        <w:t>ž</w:t>
      </w:r>
      <w:r w:rsidR="009570EF">
        <w:rPr>
          <w:iCs/>
          <w:szCs w:val="24"/>
        </w:rPr>
        <w:t xml:space="preserve">tikrinti, kad per </w:t>
      </w:r>
      <w:r w:rsidR="003E0ECE" w:rsidRPr="003E0ECE">
        <w:rPr>
          <w:iCs/>
          <w:szCs w:val="24"/>
        </w:rPr>
        <w:t xml:space="preserve">„Infostatyba“ </w:t>
      </w:r>
      <w:r w:rsidR="00536291">
        <w:rPr>
          <w:iCs/>
          <w:szCs w:val="24"/>
        </w:rPr>
        <w:t xml:space="preserve">būtų pateiktas prašymas dėl statinio pripažinimo tinkamu naudoti ir (ar) statybos užbaigimo akto ar deklaracijos gavimo, atlikti visi būtini veiksmai sistemoje, taip pat </w:t>
      </w:r>
      <w:r w:rsidR="006A25E0">
        <w:rPr>
          <w:iCs/>
          <w:szCs w:val="24"/>
        </w:rPr>
        <w:t xml:space="preserve">savo lėšomis užtikrinti objekto </w:t>
      </w:r>
      <w:r w:rsidR="003E0ECE" w:rsidRPr="003E0ECE">
        <w:rPr>
          <w:iCs/>
          <w:szCs w:val="24"/>
        </w:rPr>
        <w:t>registraciją Nekilnojamojo turto registre.</w:t>
      </w:r>
    </w:p>
    <w:p w14:paraId="3CC4E79B" w14:textId="356FDF96" w:rsidR="00956D18" w:rsidRDefault="00956D18" w:rsidP="00956D18">
      <w:pPr>
        <w:spacing w:after="0" w:line="240" w:lineRule="auto"/>
        <w:ind w:firstLine="720"/>
        <w:jc w:val="both"/>
        <w:rPr>
          <w:iCs/>
          <w:szCs w:val="24"/>
        </w:rPr>
      </w:pPr>
      <w:r w:rsidRPr="00956D18">
        <w:rPr>
          <w:iCs/>
          <w:szCs w:val="24"/>
        </w:rPr>
        <w:t>1</w:t>
      </w:r>
      <w:r w:rsidR="00373527">
        <w:rPr>
          <w:iCs/>
          <w:szCs w:val="24"/>
        </w:rPr>
        <w:t>4</w:t>
      </w:r>
      <w:r w:rsidRPr="00956D18">
        <w:rPr>
          <w:iCs/>
          <w:szCs w:val="24"/>
        </w:rPr>
        <w:t>.</w:t>
      </w:r>
      <w:r w:rsidR="007B3EB1">
        <w:rPr>
          <w:iCs/>
          <w:szCs w:val="24"/>
        </w:rPr>
        <w:t>7</w:t>
      </w:r>
      <w:r w:rsidRPr="00956D18">
        <w:rPr>
          <w:iCs/>
          <w:szCs w:val="24"/>
        </w:rPr>
        <w:t>. įsakymu paskirti atsakingą asmenį, kuris bus atsakingas už nurodymus duotus Rangovo darbuotojams bei sutarties tinkamą įvykdymą.</w:t>
      </w:r>
    </w:p>
    <w:p w14:paraId="35E17065" w14:textId="37937484" w:rsidR="00E903F9" w:rsidRDefault="00E903F9" w:rsidP="00E903F9">
      <w:pPr>
        <w:spacing w:after="0" w:line="240" w:lineRule="auto"/>
        <w:ind w:firstLine="720"/>
        <w:jc w:val="both"/>
        <w:rPr>
          <w:iCs/>
          <w:szCs w:val="24"/>
        </w:rPr>
      </w:pPr>
    </w:p>
    <w:p w14:paraId="3A17293F" w14:textId="50CFF016" w:rsidR="00042DB7" w:rsidRPr="00492646" w:rsidRDefault="00492646" w:rsidP="00492646">
      <w:pPr>
        <w:spacing w:after="0" w:line="240" w:lineRule="auto"/>
        <w:ind w:firstLine="720"/>
        <w:jc w:val="center"/>
        <w:rPr>
          <w:b/>
          <w:bCs/>
          <w:iCs/>
          <w:szCs w:val="24"/>
        </w:rPr>
      </w:pPr>
      <w:r w:rsidRPr="00492646">
        <w:rPr>
          <w:b/>
          <w:bCs/>
          <w:iCs/>
          <w:szCs w:val="24"/>
        </w:rPr>
        <w:t>V SKYRIUS</w:t>
      </w:r>
    </w:p>
    <w:p w14:paraId="6087F52F" w14:textId="6051B11E" w:rsidR="00492646" w:rsidRPr="00492646" w:rsidRDefault="00492646" w:rsidP="00492646">
      <w:pPr>
        <w:spacing w:after="0" w:line="240" w:lineRule="auto"/>
        <w:ind w:firstLine="720"/>
        <w:jc w:val="center"/>
        <w:rPr>
          <w:b/>
          <w:bCs/>
          <w:iCs/>
          <w:szCs w:val="24"/>
        </w:rPr>
      </w:pPr>
      <w:r w:rsidRPr="00492646">
        <w:rPr>
          <w:b/>
          <w:bCs/>
          <w:iCs/>
          <w:szCs w:val="24"/>
        </w:rPr>
        <w:t>ŠALIŲ ATSAKOMYBĖ</w:t>
      </w:r>
    </w:p>
    <w:p w14:paraId="060E8A87" w14:textId="77777777" w:rsidR="00492646" w:rsidRDefault="00492646" w:rsidP="00492646">
      <w:pPr>
        <w:spacing w:after="0" w:line="240" w:lineRule="auto"/>
        <w:ind w:firstLine="720"/>
        <w:jc w:val="center"/>
      </w:pPr>
    </w:p>
    <w:p w14:paraId="2A9A55AC" w14:textId="752CE4AE" w:rsidR="00D77A0A" w:rsidRDefault="00042DB7" w:rsidP="00D77A0A">
      <w:pPr>
        <w:spacing w:after="0" w:line="240" w:lineRule="auto"/>
        <w:ind w:firstLine="720"/>
        <w:jc w:val="both"/>
      </w:pPr>
      <w:r>
        <w:t>1</w:t>
      </w:r>
      <w:r w:rsidR="008F5D8F">
        <w:t>5</w:t>
      </w:r>
      <w:r>
        <w:t xml:space="preserve">. </w:t>
      </w:r>
      <w:r w:rsidR="00D77A0A">
        <w:t xml:space="preserve">Darbų garantinis terminas nustatomas vadovaujantis Lietuvos Respublikos civilinio kodekso 6.698 straipsnio nuostatomis. Rangovas garantinio laikotarpio metu privalo, Užsakovui pareikalavus, atlikti defektų ištaisymo Darbus. Jei Rangovas per nustatytą terminą neištaiso nustatytų defektų, </w:t>
      </w:r>
      <w:r w:rsidR="00D77A0A">
        <w:lastRenderedPageBreak/>
        <w:t>Užsakovas turi teisę pats pašalinti nustatytus defektus ir reikalauti iš Rangovo atlyginti visus nuostolius, kuriuos patiria Užsakovas, ištaisydamas defektą ir atitaisydamas žalą, įskaitant Užsakovo kaštus ieškant kito Rangovo ir pan.</w:t>
      </w:r>
    </w:p>
    <w:p w14:paraId="7DD57C99" w14:textId="1FDC8CEF" w:rsidR="00D77A0A" w:rsidRDefault="00D77A0A" w:rsidP="00D77A0A">
      <w:pPr>
        <w:spacing w:after="0" w:line="240" w:lineRule="auto"/>
        <w:ind w:firstLine="720"/>
        <w:jc w:val="both"/>
      </w:pPr>
      <w:r>
        <w:t>1</w:t>
      </w:r>
      <w:r w:rsidR="00362141">
        <w:t>6</w:t>
      </w:r>
      <w:r w:rsidRPr="000E1DA0">
        <w:t xml:space="preserve">. </w:t>
      </w:r>
      <w:r w:rsidR="004C4DF0">
        <w:t xml:space="preserve">Už atliktus Darbus </w:t>
      </w:r>
      <w:r w:rsidR="00CC13A3">
        <w:t>n</w:t>
      </w:r>
      <w:r w:rsidRPr="000E1DA0">
        <w:t>eatlikus apmokėjimo nustatytais terminais, Užsakovas privalo sumokėti Rangovui 0,02 % delspinigių nuo Sutarties kainos už kiekvieną uždelstą dieną;</w:t>
      </w:r>
    </w:p>
    <w:p w14:paraId="021A06FA" w14:textId="51DFD1E4" w:rsidR="00D77A0A" w:rsidRDefault="00362141" w:rsidP="00D77A0A">
      <w:pPr>
        <w:spacing w:after="0" w:line="240" w:lineRule="auto"/>
        <w:ind w:firstLine="720"/>
        <w:jc w:val="both"/>
      </w:pPr>
      <w:r>
        <w:t>17</w:t>
      </w:r>
      <w:r w:rsidR="00D77A0A">
        <w:t>. Jei Rangovas dėl savo kaltės neatlieka darbų nustatytu terminu, Rangovas moka Užsakovui 0,02 % dydžio delspinigius nuo Sutarties kainos už kiekvieną termino praleidimo dieną.</w:t>
      </w:r>
    </w:p>
    <w:p w14:paraId="3B8A4F01" w14:textId="3184FF13" w:rsidR="00D77A0A" w:rsidRDefault="00362141" w:rsidP="00D77A0A">
      <w:pPr>
        <w:spacing w:after="0" w:line="240" w:lineRule="auto"/>
        <w:ind w:firstLine="720"/>
        <w:jc w:val="both"/>
      </w:pPr>
      <w:r>
        <w:t>18</w:t>
      </w:r>
      <w:r w:rsidR="00D77A0A">
        <w:t>.</w:t>
      </w:r>
      <w:r w:rsidR="00D77A0A">
        <w:tab/>
        <w:t>Šalys susitaria, kad esminiu Sutarties pažeidimu bus laikomas:</w:t>
      </w:r>
    </w:p>
    <w:p w14:paraId="4405BD52" w14:textId="68856BC6" w:rsidR="00D77A0A" w:rsidRDefault="00362141" w:rsidP="00D77A0A">
      <w:pPr>
        <w:spacing w:after="0" w:line="240" w:lineRule="auto"/>
        <w:ind w:firstLine="720"/>
        <w:jc w:val="both"/>
      </w:pPr>
      <w:r>
        <w:t>18</w:t>
      </w:r>
      <w:r w:rsidR="00D77A0A">
        <w:t>.1. pažeidimas, atitinkantis Lietuvos Respublikos civilinio kodekso 6.217 straipsnio 2 dalies kriterijus, nepaisant to, kad tokie nebuvo apibrėžti Sutartyje;</w:t>
      </w:r>
    </w:p>
    <w:p w14:paraId="2B3CC91C" w14:textId="600FB09C" w:rsidR="00D77A0A" w:rsidRDefault="00362141" w:rsidP="00D77A0A">
      <w:pPr>
        <w:spacing w:after="0" w:line="240" w:lineRule="auto"/>
        <w:ind w:firstLine="720"/>
        <w:jc w:val="both"/>
      </w:pPr>
      <w:r>
        <w:t>18</w:t>
      </w:r>
      <w:r w:rsidR="00D77A0A">
        <w:t>.2. pažeidimas, kai Rangovas, raštiškai įspėtas, be objektyvių priežasčių neužtikrina darbų kokybės;</w:t>
      </w:r>
    </w:p>
    <w:p w14:paraId="55FBF43D" w14:textId="54E19EDC" w:rsidR="00D77A0A" w:rsidRDefault="00362141" w:rsidP="00D77A0A">
      <w:pPr>
        <w:spacing w:after="0" w:line="240" w:lineRule="auto"/>
        <w:ind w:firstLine="720"/>
        <w:jc w:val="both"/>
      </w:pPr>
      <w:r>
        <w:t>18</w:t>
      </w:r>
      <w:r w:rsidR="00D77A0A">
        <w:t xml:space="preserve">.3. pažeidimas, kai Rangovas pradelsia Sutarties </w:t>
      </w:r>
      <w:r w:rsidR="0098451F">
        <w:t>7</w:t>
      </w:r>
      <w:r w:rsidR="00D77A0A">
        <w:t xml:space="preserve">.2 </w:t>
      </w:r>
      <w:r w:rsidR="00DA13B0">
        <w:t>papunktyje</w:t>
      </w:r>
      <w:r w:rsidR="00D77A0A">
        <w:t xml:space="preserve"> nustatytą terminą daugiau kaip 30 kalendorinių dienų dėl savo kaltės arba dėl aplinkybių, už kurias atsakingas Rangovas;</w:t>
      </w:r>
    </w:p>
    <w:p w14:paraId="3DD5A36C" w14:textId="0F481C15" w:rsidR="00D77A0A" w:rsidRDefault="00362141" w:rsidP="00D77A0A">
      <w:pPr>
        <w:spacing w:after="0" w:line="240" w:lineRule="auto"/>
        <w:ind w:firstLine="720"/>
        <w:jc w:val="both"/>
      </w:pPr>
      <w:r>
        <w:t>18</w:t>
      </w:r>
      <w:r w:rsidR="00D77A0A">
        <w:t>.4. pažeidimas, kai Rangovas neištaiso Sutarties pažeidimo per Užsakovo nurodytą terminą;</w:t>
      </w:r>
    </w:p>
    <w:p w14:paraId="47EB4937" w14:textId="6C507533" w:rsidR="00D77A0A" w:rsidRDefault="00362141" w:rsidP="00D77A0A">
      <w:pPr>
        <w:spacing w:after="0" w:line="240" w:lineRule="auto"/>
        <w:ind w:firstLine="720"/>
        <w:jc w:val="both"/>
      </w:pPr>
      <w:r>
        <w:t>18</w:t>
      </w:r>
      <w:r w:rsidR="00D77A0A">
        <w:t>.5. pažeidimas, kai Rangovas Sutartį vykdo su dideliais ar nuolatiniais trūkumais;</w:t>
      </w:r>
    </w:p>
    <w:p w14:paraId="28649ACC" w14:textId="5BC2A295" w:rsidR="00D77A0A" w:rsidRDefault="00362141" w:rsidP="00D77A0A">
      <w:pPr>
        <w:spacing w:after="0" w:line="240" w:lineRule="auto"/>
        <w:ind w:firstLine="720"/>
        <w:jc w:val="both"/>
      </w:pPr>
      <w:r>
        <w:t>18</w:t>
      </w:r>
      <w:r w:rsidR="00D77A0A">
        <w:t>.6. pažeidimas, kai Užsakovas, raštiškai įspėtas, daugiau nei 30 kalendorinių dienų be objektyvių priežasčių nevykdo ar netinkamai vykdo savo sutartinius įsipareigojimus.</w:t>
      </w:r>
    </w:p>
    <w:p w14:paraId="3B7DFE38" w14:textId="36935974" w:rsidR="00D77A0A" w:rsidRDefault="00D77A0A" w:rsidP="00042DB7">
      <w:pPr>
        <w:spacing w:after="0" w:line="240" w:lineRule="auto"/>
        <w:ind w:firstLine="720"/>
        <w:jc w:val="both"/>
      </w:pPr>
    </w:p>
    <w:p w14:paraId="55CA45C4" w14:textId="77777777" w:rsidR="008372C1" w:rsidRPr="008372C1" w:rsidRDefault="008372C1" w:rsidP="008372C1">
      <w:pPr>
        <w:spacing w:after="0" w:line="240" w:lineRule="auto"/>
        <w:ind w:firstLine="720"/>
        <w:jc w:val="center"/>
        <w:rPr>
          <w:b/>
          <w:bCs/>
          <w:szCs w:val="24"/>
        </w:rPr>
      </w:pPr>
      <w:r w:rsidRPr="008372C1">
        <w:rPr>
          <w:b/>
          <w:bCs/>
          <w:szCs w:val="24"/>
        </w:rPr>
        <w:t>VI SKYRIUS</w:t>
      </w:r>
    </w:p>
    <w:p w14:paraId="735D8131" w14:textId="4BE3537C" w:rsidR="008372C1" w:rsidRDefault="008372C1" w:rsidP="008372C1">
      <w:pPr>
        <w:spacing w:after="0" w:line="240" w:lineRule="auto"/>
        <w:ind w:firstLine="720"/>
        <w:jc w:val="center"/>
        <w:rPr>
          <w:b/>
          <w:bCs/>
          <w:szCs w:val="24"/>
        </w:rPr>
      </w:pPr>
      <w:r w:rsidRPr="008372C1">
        <w:rPr>
          <w:b/>
          <w:bCs/>
          <w:szCs w:val="24"/>
        </w:rPr>
        <w:t>KITOS SUTARTIES SĄLYGOS</w:t>
      </w:r>
    </w:p>
    <w:p w14:paraId="19BB0F1F" w14:textId="77777777" w:rsidR="008372C1" w:rsidRPr="008372C1" w:rsidRDefault="008372C1" w:rsidP="008372C1">
      <w:pPr>
        <w:spacing w:after="0" w:line="240" w:lineRule="auto"/>
        <w:ind w:firstLine="720"/>
        <w:jc w:val="center"/>
        <w:rPr>
          <w:b/>
          <w:bCs/>
          <w:szCs w:val="24"/>
        </w:rPr>
      </w:pPr>
    </w:p>
    <w:p w14:paraId="2363FDD7" w14:textId="541793FE" w:rsidR="00FA350F" w:rsidRPr="00FA350F" w:rsidRDefault="008911FD" w:rsidP="00FA350F">
      <w:pPr>
        <w:spacing w:after="0" w:line="240" w:lineRule="auto"/>
        <w:ind w:firstLine="720"/>
        <w:jc w:val="both"/>
        <w:rPr>
          <w:szCs w:val="24"/>
        </w:rPr>
      </w:pPr>
      <w:r>
        <w:rPr>
          <w:szCs w:val="24"/>
        </w:rPr>
        <w:t>19</w:t>
      </w:r>
      <w:r w:rsidR="00ED3F09" w:rsidRPr="00ED3F09">
        <w:rPr>
          <w:szCs w:val="24"/>
        </w:rPr>
        <w:t>.</w:t>
      </w:r>
      <w:r w:rsidR="00E97D11">
        <w:rPr>
          <w:szCs w:val="24"/>
        </w:rPr>
        <w:t xml:space="preserve"> </w:t>
      </w:r>
      <w:r w:rsidR="00FA350F" w:rsidRPr="00FA350F">
        <w:rPr>
          <w:szCs w:val="24"/>
        </w:rPr>
        <w:t>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E0DEA03" w14:textId="28DF39FB" w:rsidR="00FA350F" w:rsidRPr="00FA350F" w:rsidRDefault="00AA0413" w:rsidP="00FA350F">
      <w:pPr>
        <w:spacing w:after="0" w:line="240" w:lineRule="auto"/>
        <w:ind w:firstLine="720"/>
        <w:jc w:val="both"/>
        <w:rPr>
          <w:szCs w:val="24"/>
        </w:rPr>
      </w:pPr>
      <w:r>
        <w:rPr>
          <w:szCs w:val="24"/>
        </w:rPr>
        <w:t>2</w:t>
      </w:r>
      <w:r w:rsidR="008911FD">
        <w:rPr>
          <w:szCs w:val="24"/>
        </w:rPr>
        <w:t>0</w:t>
      </w:r>
      <w:r w:rsidR="00FA350F" w:rsidRPr="00FA350F">
        <w:rPr>
          <w:szCs w:val="24"/>
        </w:rPr>
        <w:t>. Sutartis įsigalioja po jos pasirašymo ir pasibaigia ją tinkamai įvykdžius.</w:t>
      </w:r>
    </w:p>
    <w:p w14:paraId="0B3AAAEA" w14:textId="63BC46FD" w:rsidR="00FA350F" w:rsidRDefault="00AA0413" w:rsidP="00FA350F">
      <w:pPr>
        <w:spacing w:after="0" w:line="240" w:lineRule="auto"/>
        <w:ind w:firstLine="720"/>
        <w:jc w:val="both"/>
        <w:rPr>
          <w:szCs w:val="24"/>
        </w:rPr>
      </w:pPr>
      <w:r>
        <w:rPr>
          <w:szCs w:val="24"/>
        </w:rPr>
        <w:t>2</w:t>
      </w:r>
      <w:r w:rsidR="008911FD">
        <w:rPr>
          <w:szCs w:val="24"/>
        </w:rPr>
        <w:t>1</w:t>
      </w:r>
      <w:r w:rsidR="00FA350F" w:rsidRPr="00FA350F">
        <w:rPr>
          <w:szCs w:val="24"/>
        </w:rPr>
        <w:t>.</w:t>
      </w:r>
      <w:r w:rsidR="00FA350F" w:rsidRPr="00FA350F">
        <w:rPr>
          <w:szCs w:val="24"/>
        </w:rPr>
        <w:tab/>
        <w:t>Sutarties nutraukimas prieš terminą:</w:t>
      </w:r>
    </w:p>
    <w:p w14:paraId="2DE54559" w14:textId="132669B6" w:rsidR="00734DAD" w:rsidRPr="00734DAD" w:rsidRDefault="00AA0413" w:rsidP="00734DAD">
      <w:pPr>
        <w:spacing w:after="0" w:line="240" w:lineRule="auto"/>
        <w:ind w:firstLine="720"/>
        <w:jc w:val="both"/>
        <w:rPr>
          <w:szCs w:val="24"/>
        </w:rPr>
      </w:pPr>
      <w:r>
        <w:rPr>
          <w:szCs w:val="24"/>
        </w:rPr>
        <w:t>2</w:t>
      </w:r>
      <w:r w:rsidR="008911FD">
        <w:rPr>
          <w:szCs w:val="24"/>
        </w:rPr>
        <w:t>1</w:t>
      </w:r>
      <w:r w:rsidR="00734DAD" w:rsidRPr="00734DAD">
        <w:rPr>
          <w:szCs w:val="24"/>
        </w:rPr>
        <w:t>.1. Užsakovas, įspėjęs Rangovą prieš 30 kalendorinių dienų, turi teisę vienašališkai nutraukti Sutartį ir pareikalauti iš Rangovo atlyginti Užsakovo patirtus nuostolius, jeigu:</w:t>
      </w:r>
    </w:p>
    <w:p w14:paraId="4FA244C4" w14:textId="248E7068" w:rsidR="00734DAD" w:rsidRPr="00734DAD" w:rsidRDefault="00AA0413" w:rsidP="00734DAD">
      <w:pPr>
        <w:spacing w:after="0" w:line="240" w:lineRule="auto"/>
        <w:ind w:firstLine="720"/>
        <w:jc w:val="both"/>
        <w:rPr>
          <w:szCs w:val="24"/>
        </w:rPr>
      </w:pPr>
      <w:r>
        <w:rPr>
          <w:szCs w:val="24"/>
        </w:rPr>
        <w:t>2</w:t>
      </w:r>
      <w:r w:rsidR="008911FD">
        <w:rPr>
          <w:szCs w:val="24"/>
        </w:rPr>
        <w:t>1</w:t>
      </w:r>
      <w:r w:rsidR="00734DAD" w:rsidRPr="00734DAD">
        <w:rPr>
          <w:szCs w:val="24"/>
        </w:rPr>
        <w:t>.1.1. Rangovas per pagrįstai nustatytą laikotarpį neįvykdo Užsakovo nurodymo ištaisyti netinkamai įvykdytus arba neįvykdytus sutartinius įsipareigojimus;</w:t>
      </w:r>
    </w:p>
    <w:p w14:paraId="1F350073" w14:textId="1939AB48" w:rsidR="00734DAD" w:rsidRPr="00734DAD" w:rsidRDefault="00AA0413" w:rsidP="00734DAD">
      <w:pPr>
        <w:spacing w:after="0" w:line="240" w:lineRule="auto"/>
        <w:ind w:firstLine="720"/>
        <w:jc w:val="both"/>
        <w:rPr>
          <w:szCs w:val="24"/>
        </w:rPr>
      </w:pPr>
      <w:r>
        <w:rPr>
          <w:szCs w:val="24"/>
        </w:rPr>
        <w:t>2</w:t>
      </w:r>
      <w:r w:rsidR="008911FD">
        <w:rPr>
          <w:szCs w:val="24"/>
        </w:rPr>
        <w:t>1</w:t>
      </w:r>
      <w:r w:rsidR="00734DAD" w:rsidRPr="00734DAD">
        <w:rPr>
          <w:szCs w:val="24"/>
        </w:rPr>
        <w:t>.1.2. Rangovas bankrutuoja arba yra likviduojamas, kai sustabdo ūkinę veiklą, arba kai įstatymuose ir kituose teisės aktuose numatyta tvarka susidaro analogiška situacija;</w:t>
      </w:r>
    </w:p>
    <w:p w14:paraId="4F5F0F2C" w14:textId="283D0711" w:rsidR="00734DAD" w:rsidRPr="00734DAD" w:rsidRDefault="00AA0413" w:rsidP="00734DAD">
      <w:pPr>
        <w:spacing w:after="0" w:line="240" w:lineRule="auto"/>
        <w:ind w:firstLine="720"/>
        <w:jc w:val="both"/>
        <w:rPr>
          <w:szCs w:val="24"/>
        </w:rPr>
      </w:pPr>
      <w:r>
        <w:rPr>
          <w:szCs w:val="24"/>
        </w:rPr>
        <w:t>2</w:t>
      </w:r>
      <w:r w:rsidR="003D1FAB">
        <w:rPr>
          <w:szCs w:val="24"/>
        </w:rPr>
        <w:t>1</w:t>
      </w:r>
      <w:r w:rsidR="00734DAD" w:rsidRPr="00734DAD">
        <w:rPr>
          <w:szCs w:val="24"/>
        </w:rPr>
        <w:t>.1.3. po raštiško Užsakovo įspėjimo Rangovas neužtikrina darbų kokybės ar nevykdo kitų Sutarties sąlygų arba raštiškai perspėtas dar kartą jas pažeidžia;</w:t>
      </w:r>
    </w:p>
    <w:p w14:paraId="0CD5EB32" w14:textId="1677A84B" w:rsidR="00734DAD" w:rsidRPr="00734DAD" w:rsidRDefault="00AA0413" w:rsidP="00734DAD">
      <w:pPr>
        <w:spacing w:after="0" w:line="240" w:lineRule="auto"/>
        <w:ind w:firstLine="720"/>
        <w:jc w:val="both"/>
        <w:rPr>
          <w:szCs w:val="24"/>
        </w:rPr>
      </w:pPr>
      <w:r>
        <w:rPr>
          <w:szCs w:val="24"/>
        </w:rPr>
        <w:t>2</w:t>
      </w:r>
      <w:r w:rsidR="003D1FAB">
        <w:rPr>
          <w:szCs w:val="24"/>
        </w:rPr>
        <w:t>1</w:t>
      </w:r>
      <w:r w:rsidR="00734DAD" w:rsidRPr="00734DAD">
        <w:rPr>
          <w:szCs w:val="24"/>
        </w:rPr>
        <w:t>.1.4. Viešųjų pirkimų įstatymo 90 straipsnio 1 dalyje nurodytais atvejais.</w:t>
      </w:r>
    </w:p>
    <w:p w14:paraId="05AC9956" w14:textId="55D9E755" w:rsidR="00734DAD" w:rsidRPr="00734DAD" w:rsidRDefault="00AA0413" w:rsidP="00734DAD">
      <w:pPr>
        <w:spacing w:after="0" w:line="240" w:lineRule="auto"/>
        <w:ind w:firstLine="720"/>
        <w:jc w:val="both"/>
        <w:rPr>
          <w:szCs w:val="24"/>
        </w:rPr>
      </w:pPr>
      <w:r>
        <w:rPr>
          <w:szCs w:val="24"/>
        </w:rPr>
        <w:t>2</w:t>
      </w:r>
      <w:r w:rsidR="003D1FAB">
        <w:rPr>
          <w:szCs w:val="24"/>
        </w:rPr>
        <w:t>1</w:t>
      </w:r>
      <w:r w:rsidR="00734DAD" w:rsidRPr="00734DAD">
        <w:rPr>
          <w:szCs w:val="24"/>
        </w:rPr>
        <w:t>.2. Užsakovas arba Rangovas turi teisę, įspėjęs kitą Šalį prieš 30 kalendorinių dienų, vienašališkai nutraukti Sutartį dėl esminio pažeidimo. Nutraukus Sutartį dėl Rangovo esminio šios Sutarties pažeidimo, Užsakovas,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475F2CF5" w14:textId="01A42323" w:rsidR="00734DAD" w:rsidRPr="00734DAD" w:rsidRDefault="00AA0413" w:rsidP="00734DAD">
      <w:pPr>
        <w:spacing w:after="0" w:line="240" w:lineRule="auto"/>
        <w:ind w:firstLine="720"/>
        <w:jc w:val="both"/>
        <w:rPr>
          <w:szCs w:val="24"/>
        </w:rPr>
      </w:pPr>
      <w:r>
        <w:rPr>
          <w:szCs w:val="24"/>
        </w:rPr>
        <w:t>2</w:t>
      </w:r>
      <w:r w:rsidR="00CB797B">
        <w:rPr>
          <w:szCs w:val="24"/>
        </w:rPr>
        <w:t>1</w:t>
      </w:r>
      <w:r w:rsidR="00734DAD" w:rsidRPr="00734DAD">
        <w:rPr>
          <w:szCs w:val="24"/>
        </w:rPr>
        <w:t>.</w:t>
      </w:r>
      <w:r w:rsidR="00CB797B">
        <w:rPr>
          <w:szCs w:val="24"/>
        </w:rPr>
        <w:t>3</w:t>
      </w:r>
      <w:r w:rsidR="00734DAD" w:rsidRPr="00734DAD">
        <w:rPr>
          <w:szCs w:val="24"/>
        </w:rPr>
        <w:t>. 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294C8653" w14:textId="331375CE" w:rsidR="00734DAD" w:rsidRPr="00734DAD" w:rsidRDefault="00AA0413" w:rsidP="00734DAD">
      <w:pPr>
        <w:spacing w:after="0" w:line="240" w:lineRule="auto"/>
        <w:ind w:firstLine="720"/>
        <w:jc w:val="both"/>
        <w:rPr>
          <w:szCs w:val="24"/>
        </w:rPr>
      </w:pPr>
      <w:r>
        <w:rPr>
          <w:szCs w:val="24"/>
        </w:rPr>
        <w:t>2</w:t>
      </w:r>
      <w:r w:rsidR="0006651A">
        <w:rPr>
          <w:szCs w:val="24"/>
        </w:rPr>
        <w:t>1</w:t>
      </w:r>
      <w:r w:rsidR="00734DAD" w:rsidRPr="00734DAD">
        <w:rPr>
          <w:szCs w:val="24"/>
        </w:rPr>
        <w:t>.5. Rangovas neturi teisės vienašališkai nutraukti Sutart</w:t>
      </w:r>
      <w:r w:rsidR="00235C35">
        <w:rPr>
          <w:szCs w:val="24"/>
        </w:rPr>
        <w:t>ies, išskyrus</w:t>
      </w:r>
      <w:r w:rsidR="00B749AF">
        <w:rPr>
          <w:szCs w:val="24"/>
        </w:rPr>
        <w:t xml:space="preserve"> atvejus, kai tokia teisė numatyta Sutartyje arba </w:t>
      </w:r>
      <w:r w:rsidR="00734DAD" w:rsidRPr="00734DAD">
        <w:rPr>
          <w:szCs w:val="24"/>
        </w:rPr>
        <w:t xml:space="preserve">Lietuvos Respublikos teisės aktuose. </w:t>
      </w:r>
      <w:r w:rsidR="008D5A41" w:rsidRPr="008D5A41">
        <w:rPr>
          <w:szCs w:val="24"/>
        </w:rPr>
        <w:t xml:space="preserve">Tuo atveju, jeigu Rangovas vienašališkai nutraukia Sutartį be teisėto pagrindo, t. y. nesant Sutartyje ar teisės aktuose numatytų nutraukimo sąlygų, </w:t>
      </w:r>
      <w:r w:rsidR="008D5A41" w:rsidRPr="008D5A41">
        <w:rPr>
          <w:szCs w:val="24"/>
        </w:rPr>
        <w:lastRenderedPageBreak/>
        <w:t>Rangovas Užsakovo reikalavimu privalo sumokėti 10 000 (dešimt tūkstančių) eurų baudą, kuri laikoma minimaliais Užsakovo nuostoliais ir neatima Užsakovo teisės reikalauti didesnių nuostolių atlyginimo</w:t>
      </w:r>
      <w:r w:rsidR="008D5A41">
        <w:rPr>
          <w:szCs w:val="24"/>
        </w:rPr>
        <w:t>.</w:t>
      </w:r>
    </w:p>
    <w:p w14:paraId="77C9F764" w14:textId="6E239330" w:rsidR="00734DAD" w:rsidRPr="00734DAD" w:rsidRDefault="00AA0413" w:rsidP="00734DAD">
      <w:pPr>
        <w:spacing w:after="0" w:line="240" w:lineRule="auto"/>
        <w:ind w:firstLine="720"/>
        <w:jc w:val="both"/>
        <w:rPr>
          <w:szCs w:val="24"/>
        </w:rPr>
      </w:pPr>
      <w:r>
        <w:rPr>
          <w:szCs w:val="24"/>
        </w:rPr>
        <w:t>2</w:t>
      </w:r>
      <w:r w:rsidR="0006651A">
        <w:rPr>
          <w:szCs w:val="24"/>
        </w:rPr>
        <w:t>2</w:t>
      </w:r>
      <w:r w:rsidR="00734DAD" w:rsidRPr="00734DAD">
        <w:rPr>
          <w:szCs w:val="24"/>
        </w:rPr>
        <w:t>. Lietuvos Respublikos teisės aktų nustatyta tvarka Sutarties Šalis atleidžiama nuo atsakomybės už savo įsipareigojimų nevykdymą ar laikiną nevykdymą, jeigu ji įrodo, kad šių įsipareigojimų nebuvo galima įvykdyti dėl nenugalimos jėgos (</w:t>
      </w:r>
      <w:r w:rsidR="00734DAD" w:rsidRPr="00F7039D">
        <w:rPr>
          <w:i/>
          <w:iCs/>
          <w:szCs w:val="24"/>
        </w:rPr>
        <w:t>Force Majeure</w:t>
      </w:r>
      <w:r w:rsidR="00734DAD" w:rsidRPr="00734DAD">
        <w:rPr>
          <w:szCs w:val="24"/>
        </w:rPr>
        <w:t>) aplinkybių, kurios Sutarties sudarymo momentu ši Šalis negalėjo numatyti ir kurios ji negalėjo išvengti ar nugalėti.</w:t>
      </w:r>
    </w:p>
    <w:p w14:paraId="1A249DFC" w14:textId="00C08742" w:rsidR="00734DAD" w:rsidRDefault="00734DAD" w:rsidP="00734DAD">
      <w:pPr>
        <w:spacing w:after="0" w:line="240" w:lineRule="auto"/>
        <w:ind w:firstLine="720"/>
        <w:jc w:val="both"/>
        <w:rPr>
          <w:szCs w:val="24"/>
        </w:rPr>
      </w:pPr>
      <w:r w:rsidRPr="00734DAD">
        <w:rPr>
          <w:szCs w:val="24"/>
        </w:rPr>
        <w:t>2</w:t>
      </w:r>
      <w:r w:rsidR="00346B50">
        <w:rPr>
          <w:szCs w:val="24"/>
        </w:rPr>
        <w:t>3</w:t>
      </w:r>
      <w:r w:rsidRPr="00734DAD">
        <w:rPr>
          <w:szCs w:val="24"/>
        </w:rPr>
        <w:t>.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(Lietuvos Respublikos Vyriausybės 1996 m. liepos 15 d. nutarimas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w:t>
      </w:r>
    </w:p>
    <w:p w14:paraId="6A67A889" w14:textId="3D81511F" w:rsidR="005131E9" w:rsidRPr="00734DAD" w:rsidRDefault="005131E9" w:rsidP="00734DAD">
      <w:pPr>
        <w:spacing w:after="0" w:line="240" w:lineRule="auto"/>
        <w:ind w:firstLine="720"/>
        <w:jc w:val="both"/>
        <w:rPr>
          <w:szCs w:val="24"/>
        </w:rPr>
      </w:pPr>
      <w:r>
        <w:rPr>
          <w:szCs w:val="24"/>
        </w:rPr>
        <w:t>2</w:t>
      </w:r>
      <w:r w:rsidR="00346B50">
        <w:rPr>
          <w:szCs w:val="24"/>
        </w:rPr>
        <w:t>4</w:t>
      </w:r>
      <w:r>
        <w:rPr>
          <w:szCs w:val="24"/>
        </w:rPr>
        <w:t xml:space="preserve">. </w:t>
      </w:r>
      <w:r w:rsidRPr="005131E9">
        <w:rPr>
          <w:szCs w:val="24"/>
        </w:rPr>
        <w:t>Vykdomas žaliasis pirkimas pagal Lietuvos Respublikos aplinkos ministro 2011 m. birželio 28 d. įsakymu Nr. D1-508 patvirtinto Aplinkos apsaugos kriterijų taikymo, vykdant žaliuosius pirkimus, tvarkos aprašo 26 punkto reikalavimus. Rangovas privalo laikytis Tvarkos apraše ir specialiųjų sąlygų apraše nustatytų žaliųjų reikalavimų, užtikrinti aplinkos apsaugos reikalavimų laikymąsi vykdant darbus ir pateikti tai patvirtinančius dokumentus.“</w:t>
      </w:r>
    </w:p>
    <w:p w14:paraId="5711013C" w14:textId="39680C77" w:rsidR="00734DAD" w:rsidRDefault="00734DAD" w:rsidP="00734DAD">
      <w:pPr>
        <w:spacing w:after="0" w:line="240" w:lineRule="auto"/>
        <w:ind w:firstLine="720"/>
        <w:jc w:val="both"/>
        <w:rPr>
          <w:szCs w:val="24"/>
        </w:rPr>
      </w:pPr>
      <w:r w:rsidRPr="00734DAD">
        <w:rPr>
          <w:szCs w:val="24"/>
        </w:rPr>
        <w:t>2</w:t>
      </w:r>
      <w:r w:rsidR="00346B50">
        <w:rPr>
          <w:szCs w:val="24"/>
        </w:rPr>
        <w:t>5</w:t>
      </w:r>
      <w:r w:rsidRPr="00734DAD">
        <w:rPr>
          <w:szCs w:val="24"/>
        </w:rPr>
        <w:t>. Šalys vienareikšmiškai pareiškia ir patvirtina, kad laiko visas Sutarties nuostatas ir sąlygas teisingomis ir pagrįstomis ir įsipareigoja jų laikytis.</w:t>
      </w:r>
    </w:p>
    <w:p w14:paraId="4332B58B" w14:textId="77777777" w:rsidR="006E5905" w:rsidRDefault="006E5905" w:rsidP="0048334A">
      <w:pPr>
        <w:spacing w:after="0" w:line="240" w:lineRule="auto"/>
        <w:ind w:firstLine="720"/>
        <w:jc w:val="center"/>
        <w:rPr>
          <w:b/>
          <w:bCs/>
          <w:szCs w:val="24"/>
        </w:rPr>
      </w:pPr>
    </w:p>
    <w:p w14:paraId="4037E82B" w14:textId="6CA9A52E" w:rsidR="0048334A" w:rsidRDefault="0048334A" w:rsidP="0048334A">
      <w:pPr>
        <w:spacing w:after="0" w:line="240" w:lineRule="auto"/>
        <w:ind w:firstLine="720"/>
        <w:jc w:val="center"/>
        <w:rPr>
          <w:b/>
          <w:bCs/>
          <w:szCs w:val="24"/>
        </w:rPr>
      </w:pPr>
      <w:r>
        <w:rPr>
          <w:b/>
          <w:bCs/>
          <w:szCs w:val="24"/>
        </w:rPr>
        <w:t>VII SKYRIUS</w:t>
      </w:r>
    </w:p>
    <w:p w14:paraId="13D04713" w14:textId="085C6EE7" w:rsidR="0048334A" w:rsidRDefault="0048334A" w:rsidP="0048334A">
      <w:pPr>
        <w:spacing w:after="0" w:line="240" w:lineRule="auto"/>
        <w:ind w:firstLine="720"/>
        <w:jc w:val="center"/>
        <w:rPr>
          <w:b/>
          <w:bCs/>
          <w:szCs w:val="24"/>
        </w:rPr>
      </w:pPr>
      <w:r>
        <w:rPr>
          <w:b/>
          <w:bCs/>
          <w:szCs w:val="24"/>
        </w:rPr>
        <w:t>BAIGI</w:t>
      </w:r>
      <w:r w:rsidR="00B5094F">
        <w:rPr>
          <w:b/>
          <w:bCs/>
          <w:szCs w:val="24"/>
        </w:rPr>
        <w:t>A</w:t>
      </w:r>
      <w:r>
        <w:rPr>
          <w:b/>
          <w:bCs/>
          <w:szCs w:val="24"/>
        </w:rPr>
        <w:t>MOSIOS NUOSTATOS</w:t>
      </w:r>
    </w:p>
    <w:p w14:paraId="1A61312B" w14:textId="77777777" w:rsidR="0048334A" w:rsidRPr="00C72E2A" w:rsidRDefault="0048334A" w:rsidP="0005313E">
      <w:pPr>
        <w:spacing w:after="0" w:line="240" w:lineRule="auto"/>
        <w:ind w:firstLine="720"/>
        <w:jc w:val="both"/>
        <w:rPr>
          <w:b/>
          <w:bCs/>
          <w:szCs w:val="24"/>
        </w:rPr>
      </w:pPr>
    </w:p>
    <w:p w14:paraId="7FE03BA7" w14:textId="5AFBC05D" w:rsidR="00FB74BC" w:rsidRPr="00FB74BC" w:rsidRDefault="00322E7A" w:rsidP="00FB74BC">
      <w:pPr>
        <w:spacing w:after="0" w:line="240" w:lineRule="auto"/>
        <w:ind w:firstLine="720"/>
        <w:jc w:val="both"/>
        <w:rPr>
          <w:szCs w:val="24"/>
        </w:rPr>
      </w:pPr>
      <w:r>
        <w:rPr>
          <w:szCs w:val="24"/>
        </w:rPr>
        <w:t>2</w:t>
      </w:r>
      <w:r w:rsidR="00346B50">
        <w:rPr>
          <w:szCs w:val="24"/>
        </w:rPr>
        <w:t>6</w:t>
      </w:r>
      <w:r w:rsidR="00FB74BC" w:rsidRPr="00FB74BC">
        <w:rPr>
          <w:szCs w:val="24"/>
        </w:rPr>
        <w:t>.</w:t>
      </w:r>
      <w:r w:rsidR="00F1477B">
        <w:rPr>
          <w:szCs w:val="24"/>
        </w:rPr>
        <w:t xml:space="preserve"> </w:t>
      </w:r>
      <w:r w:rsidR="00877BAC" w:rsidRPr="00877BAC">
        <w:rPr>
          <w:szCs w:val="24"/>
        </w:rPr>
        <w:t>Sutartis sudar</w:t>
      </w:r>
      <w:r w:rsidR="00877BAC">
        <w:rPr>
          <w:szCs w:val="24"/>
        </w:rPr>
        <w:t>oma</w:t>
      </w:r>
      <w:r w:rsidR="00877BAC" w:rsidRPr="00877BAC">
        <w:rPr>
          <w:szCs w:val="24"/>
        </w:rPr>
        <w:t xml:space="preserve"> lietuvių kalba ir pasirašoma Šalių kvalifikuotais elektroniniais parašais. Pasirašomas vienas elektroninis Sutarties egzempliorius, kuriuo Šalys pasidalina elektroninių ryšių priemonėmis.</w:t>
      </w:r>
    </w:p>
    <w:p w14:paraId="23F26EA3" w14:textId="2B442CB0" w:rsidR="00FB74BC" w:rsidRPr="00FB74BC" w:rsidRDefault="00346B50" w:rsidP="00FB74BC">
      <w:pPr>
        <w:spacing w:after="0" w:line="240" w:lineRule="auto"/>
        <w:ind w:firstLine="720"/>
        <w:jc w:val="both"/>
        <w:rPr>
          <w:szCs w:val="24"/>
        </w:rPr>
      </w:pPr>
      <w:r>
        <w:rPr>
          <w:szCs w:val="24"/>
        </w:rPr>
        <w:t>27</w:t>
      </w:r>
      <w:r w:rsidR="00FB74BC" w:rsidRPr="00FB74BC">
        <w:rPr>
          <w:szCs w:val="24"/>
        </w:rPr>
        <w:t>.</w:t>
      </w:r>
      <w:r w:rsidR="00D21F3D">
        <w:rPr>
          <w:szCs w:val="24"/>
        </w:rPr>
        <w:t xml:space="preserve"> </w:t>
      </w:r>
      <w:r w:rsidR="00FB74BC" w:rsidRPr="00FB74BC">
        <w:rPr>
          <w:szCs w:val="24"/>
        </w:rPr>
        <w:t xml:space="preserve">Užsakovo atsakingas asmuo už Sutarties vykdymą ir kontrolę – </w:t>
      </w:r>
      <w:r w:rsidR="006C399A" w:rsidRPr="006C399A">
        <w:rPr>
          <w:szCs w:val="24"/>
        </w:rPr>
        <w:t>Memorialinio departamento Istorinės atminties įamžinimo skyriaus vedėja Inga Smaliukienė</w:t>
      </w:r>
      <w:r w:rsidR="006C399A">
        <w:rPr>
          <w:szCs w:val="24"/>
        </w:rPr>
        <w:t xml:space="preserve">, </w:t>
      </w:r>
      <w:r w:rsidR="00B33302" w:rsidRPr="00B33302">
        <w:rPr>
          <w:szCs w:val="24"/>
        </w:rPr>
        <w:t xml:space="preserve">tel. +370 646 49811, el. p. </w:t>
      </w:r>
      <w:hyperlink r:id="rId9" w:history="1">
        <w:r w:rsidR="00B33302" w:rsidRPr="00FD474D">
          <w:rPr>
            <w:rStyle w:val="Hipersaitas"/>
            <w:szCs w:val="24"/>
          </w:rPr>
          <w:t>inga.smaliukiene@genocid.lt</w:t>
        </w:r>
      </w:hyperlink>
      <w:r w:rsidR="00F9069C">
        <w:t>.</w:t>
      </w:r>
      <w:r w:rsidR="006564F8" w:rsidRPr="006564F8">
        <w:rPr>
          <w:szCs w:val="24"/>
        </w:rPr>
        <w:t xml:space="preserve"> </w:t>
      </w:r>
    </w:p>
    <w:p w14:paraId="4671A1B9" w14:textId="057782BD" w:rsidR="00DD553B" w:rsidRDefault="009B03C7" w:rsidP="00FB74BC">
      <w:pPr>
        <w:spacing w:after="0" w:line="240" w:lineRule="auto"/>
        <w:ind w:firstLine="720"/>
        <w:jc w:val="both"/>
        <w:rPr>
          <w:szCs w:val="24"/>
        </w:rPr>
      </w:pPr>
      <w:r>
        <w:rPr>
          <w:szCs w:val="24"/>
        </w:rPr>
        <w:t>28</w:t>
      </w:r>
      <w:r w:rsidR="00FB74BC" w:rsidRPr="00FB74BC">
        <w:rPr>
          <w:szCs w:val="24"/>
        </w:rPr>
        <w:t>.</w:t>
      </w:r>
      <w:r w:rsidR="00322E7A">
        <w:rPr>
          <w:szCs w:val="24"/>
        </w:rPr>
        <w:t xml:space="preserve"> </w:t>
      </w:r>
      <w:r w:rsidR="00FB74BC" w:rsidRPr="00FB74BC">
        <w:rPr>
          <w:szCs w:val="24"/>
        </w:rPr>
        <w:t xml:space="preserve">Asmuo, atsakingas už Sutarties ir pakeitimų paskelbimą pagal Lietuvos Respublikos viešųjų pirkimų įstatymo 86 straipsnio 9 dalies nuostatas – </w:t>
      </w:r>
      <w:r w:rsidR="00DD553B" w:rsidRPr="00DD553B">
        <w:rPr>
          <w:szCs w:val="24"/>
        </w:rPr>
        <w:t xml:space="preserve">Bendrųjų reikalų skyriaus viešųjų pirkimų vyriausioji specialistė Jūratė Sadauskienė, tel. +370 646 41277, el. p. </w:t>
      </w:r>
      <w:hyperlink r:id="rId10" w:history="1">
        <w:r w:rsidR="00DD553B" w:rsidRPr="00FD474D">
          <w:rPr>
            <w:rStyle w:val="Hipersaitas"/>
            <w:szCs w:val="24"/>
          </w:rPr>
          <w:t>jurate.sadauskiene@genocid.lt</w:t>
        </w:r>
      </w:hyperlink>
      <w:r w:rsidR="00DD553B" w:rsidRPr="00DD553B">
        <w:rPr>
          <w:szCs w:val="24"/>
        </w:rPr>
        <w:t>).</w:t>
      </w:r>
    </w:p>
    <w:p w14:paraId="5C243A87" w14:textId="72400C12" w:rsidR="006D731D" w:rsidRDefault="009B03C7" w:rsidP="00FB74BC">
      <w:pPr>
        <w:spacing w:after="0" w:line="240" w:lineRule="auto"/>
        <w:ind w:firstLine="720"/>
        <w:jc w:val="both"/>
        <w:rPr>
          <w:szCs w:val="24"/>
        </w:rPr>
      </w:pPr>
      <w:r>
        <w:rPr>
          <w:szCs w:val="24"/>
        </w:rPr>
        <w:t xml:space="preserve">29. </w:t>
      </w:r>
      <w:r w:rsidR="00110662">
        <w:rPr>
          <w:szCs w:val="24"/>
        </w:rPr>
        <w:t>Rangovo atsakingas asmuo už Sutarties vykdymą</w:t>
      </w:r>
      <w:r w:rsidR="006D731D">
        <w:rPr>
          <w:szCs w:val="24"/>
        </w:rPr>
        <w:t xml:space="preserve"> – (</w:t>
      </w:r>
      <w:r w:rsidR="006D731D" w:rsidRPr="00801775">
        <w:rPr>
          <w:i/>
          <w:iCs/>
          <w:szCs w:val="24"/>
        </w:rPr>
        <w:t>vardas, pavardė; tel. Nr.; el. paštas</w:t>
      </w:r>
      <w:r w:rsidR="006D731D">
        <w:rPr>
          <w:szCs w:val="24"/>
        </w:rPr>
        <w:t>)</w:t>
      </w:r>
      <w:r w:rsidR="00801775">
        <w:rPr>
          <w:szCs w:val="24"/>
        </w:rPr>
        <w:t>.</w:t>
      </w:r>
    </w:p>
    <w:p w14:paraId="7F91B9A0" w14:textId="3DF50AFE" w:rsidR="00306AE8" w:rsidRDefault="00AA0413" w:rsidP="00306AE8">
      <w:pPr>
        <w:spacing w:after="0" w:line="240" w:lineRule="auto"/>
        <w:ind w:firstLine="720"/>
        <w:jc w:val="both"/>
        <w:rPr>
          <w:szCs w:val="24"/>
        </w:rPr>
      </w:pPr>
      <w:r>
        <w:rPr>
          <w:szCs w:val="24"/>
        </w:rPr>
        <w:t>32</w:t>
      </w:r>
      <w:r w:rsidR="00306AE8" w:rsidRPr="00306AE8">
        <w:rPr>
          <w:szCs w:val="24"/>
        </w:rPr>
        <w:t xml:space="preserve">. Ši Sutartis turi </w:t>
      </w:r>
      <w:r w:rsidR="00FC0774">
        <w:rPr>
          <w:szCs w:val="24"/>
        </w:rPr>
        <w:t>priedus</w:t>
      </w:r>
      <w:r w:rsidR="00204898">
        <w:rPr>
          <w:szCs w:val="24"/>
        </w:rPr>
        <w:t xml:space="preserve"> Nr. 1 ,,Techninė specifikacija“ ir Nr. 2 </w:t>
      </w:r>
      <w:r w:rsidR="00810D95" w:rsidRPr="00810D95">
        <w:rPr>
          <w:szCs w:val="24"/>
        </w:rPr>
        <w:t>„Supaprastintas statybos projektas“, kuri</w:t>
      </w:r>
      <w:r w:rsidR="00810D95">
        <w:rPr>
          <w:szCs w:val="24"/>
        </w:rPr>
        <w:t>e</w:t>
      </w:r>
      <w:r w:rsidR="00810D95" w:rsidRPr="00810D95">
        <w:rPr>
          <w:szCs w:val="24"/>
        </w:rPr>
        <w:t xml:space="preserve"> yra neatsiejam</w:t>
      </w:r>
      <w:r w:rsidR="00810D95">
        <w:rPr>
          <w:szCs w:val="24"/>
        </w:rPr>
        <w:t>i</w:t>
      </w:r>
      <w:r w:rsidR="00810D95" w:rsidRPr="00810D95">
        <w:rPr>
          <w:szCs w:val="24"/>
        </w:rPr>
        <w:t xml:space="preserve"> jos dalis.</w:t>
      </w:r>
      <w:r w:rsidR="00306AE8" w:rsidRPr="00306AE8">
        <w:rPr>
          <w:szCs w:val="24"/>
        </w:rPr>
        <w:t xml:space="preserve"> </w:t>
      </w:r>
    </w:p>
    <w:p w14:paraId="03C5C289" w14:textId="77777777" w:rsidR="00C83DA5" w:rsidRDefault="00C83DA5" w:rsidP="00FB74BC">
      <w:pPr>
        <w:spacing w:after="0" w:line="240" w:lineRule="auto"/>
        <w:ind w:firstLine="720"/>
        <w:jc w:val="both"/>
        <w:rPr>
          <w:szCs w:val="24"/>
        </w:rPr>
      </w:pPr>
    </w:p>
    <w:p w14:paraId="1ECC8881" w14:textId="05906DA9" w:rsidR="00220F83" w:rsidRPr="00220F83" w:rsidRDefault="00220F83" w:rsidP="00220F83">
      <w:pPr>
        <w:spacing w:after="0" w:line="240" w:lineRule="auto"/>
        <w:ind w:firstLine="720"/>
        <w:jc w:val="center"/>
        <w:rPr>
          <w:b/>
          <w:bCs/>
          <w:szCs w:val="24"/>
        </w:rPr>
      </w:pPr>
      <w:r w:rsidRPr="00220F83">
        <w:rPr>
          <w:b/>
          <w:bCs/>
          <w:szCs w:val="24"/>
        </w:rPr>
        <w:t>VII</w:t>
      </w:r>
      <w:r w:rsidR="00A46F68">
        <w:rPr>
          <w:b/>
          <w:bCs/>
          <w:szCs w:val="24"/>
        </w:rPr>
        <w:t>I</w:t>
      </w:r>
      <w:r w:rsidRPr="00220F83">
        <w:rPr>
          <w:b/>
          <w:bCs/>
          <w:szCs w:val="24"/>
        </w:rPr>
        <w:t xml:space="preserve"> SKYRIUS</w:t>
      </w:r>
    </w:p>
    <w:p w14:paraId="7104E71B" w14:textId="279D755C" w:rsidR="003A0C8A" w:rsidRPr="00220F83" w:rsidRDefault="00220F83" w:rsidP="00220F83">
      <w:pPr>
        <w:spacing w:after="0" w:line="240" w:lineRule="auto"/>
        <w:ind w:firstLine="720"/>
        <w:jc w:val="center"/>
        <w:rPr>
          <w:b/>
          <w:bCs/>
          <w:szCs w:val="24"/>
        </w:rPr>
      </w:pPr>
      <w:r w:rsidRPr="00220F83">
        <w:rPr>
          <w:b/>
          <w:bCs/>
          <w:szCs w:val="24"/>
        </w:rPr>
        <w:t>ŠALIŲ REKVIZITAI</w:t>
      </w:r>
    </w:p>
    <w:p w14:paraId="5BB4D826" w14:textId="77777777" w:rsidR="000E24CD" w:rsidRPr="007641E7" w:rsidRDefault="000E24CD" w:rsidP="007641E7">
      <w:pPr>
        <w:tabs>
          <w:tab w:val="left" w:pos="2310"/>
          <w:tab w:val="num" w:pos="3087"/>
          <w:tab w:val="left" w:pos="4180"/>
          <w:tab w:val="num" w:pos="5580"/>
        </w:tabs>
        <w:spacing w:after="120" w:line="240" w:lineRule="auto"/>
        <w:rPr>
          <w:szCs w:val="24"/>
        </w:rPr>
      </w:pPr>
    </w:p>
    <w:tbl>
      <w:tblPr>
        <w:tblW w:w="10206" w:type="dxa"/>
        <w:tblLook w:val="04A0" w:firstRow="1" w:lastRow="0" w:firstColumn="1" w:lastColumn="0" w:noHBand="0" w:noVBand="1"/>
      </w:tblPr>
      <w:tblGrid>
        <w:gridCol w:w="5387"/>
        <w:gridCol w:w="4819"/>
      </w:tblGrid>
      <w:tr w:rsidR="001665EA" w:rsidRPr="003A6D94" w14:paraId="415F6CF7" w14:textId="77777777" w:rsidTr="003A6D94">
        <w:trPr>
          <w:trHeight w:val="1120"/>
        </w:trPr>
        <w:tc>
          <w:tcPr>
            <w:tcW w:w="5387" w:type="dxa"/>
          </w:tcPr>
          <w:p w14:paraId="169D6666" w14:textId="2B1197AB" w:rsidR="006C7F6F" w:rsidRPr="003A6D94" w:rsidRDefault="006C7F6F" w:rsidP="001665EA">
            <w:pPr>
              <w:spacing w:after="0" w:line="240" w:lineRule="auto"/>
              <w:rPr>
                <w:b/>
                <w:szCs w:val="24"/>
              </w:rPr>
            </w:pPr>
            <w:r w:rsidRPr="003A6D94">
              <w:rPr>
                <w:b/>
                <w:szCs w:val="24"/>
              </w:rPr>
              <w:t>Užsakovas</w:t>
            </w:r>
          </w:p>
          <w:p w14:paraId="69E1E5DF" w14:textId="25523C02" w:rsidR="00DF19D1" w:rsidRDefault="00DF19D1" w:rsidP="001665EA">
            <w:pPr>
              <w:spacing w:after="0" w:line="240" w:lineRule="auto"/>
              <w:rPr>
                <w:szCs w:val="24"/>
              </w:rPr>
            </w:pPr>
            <w:r>
              <w:rPr>
                <w:b/>
                <w:szCs w:val="24"/>
              </w:rPr>
              <w:t>Lietuvos gyventojų genocido ir rezistencijos tyrimo centras</w:t>
            </w:r>
            <w:r w:rsidRPr="003A6D94">
              <w:rPr>
                <w:szCs w:val="24"/>
              </w:rPr>
              <w:t xml:space="preserve"> </w:t>
            </w:r>
          </w:p>
          <w:p w14:paraId="3F6A9538" w14:textId="0CB6F5C9" w:rsidR="00DF19D1" w:rsidRDefault="00DF19D1" w:rsidP="001665EA">
            <w:pPr>
              <w:spacing w:after="0" w:line="240" w:lineRule="auto"/>
              <w:rPr>
                <w:szCs w:val="24"/>
              </w:rPr>
            </w:pPr>
            <w:r>
              <w:rPr>
                <w:szCs w:val="24"/>
              </w:rPr>
              <w:t>Didžioji g. 17</w:t>
            </w:r>
            <w:r w:rsidR="00AD4456">
              <w:rPr>
                <w:szCs w:val="24"/>
              </w:rPr>
              <w:t>/1</w:t>
            </w:r>
            <w:r>
              <w:rPr>
                <w:szCs w:val="24"/>
              </w:rPr>
              <w:t>, 01128</w:t>
            </w:r>
            <w:r w:rsidRPr="00AE4B03">
              <w:rPr>
                <w:szCs w:val="24"/>
              </w:rPr>
              <w:t xml:space="preserve"> Vilnius</w:t>
            </w:r>
            <w:r w:rsidRPr="003A6D94">
              <w:rPr>
                <w:szCs w:val="24"/>
              </w:rPr>
              <w:t xml:space="preserve"> </w:t>
            </w:r>
          </w:p>
          <w:p w14:paraId="251E9493" w14:textId="2C21B631" w:rsidR="001665EA" w:rsidRPr="003A6D94" w:rsidRDefault="001665EA" w:rsidP="001665EA">
            <w:pPr>
              <w:spacing w:after="0" w:line="240" w:lineRule="auto"/>
              <w:rPr>
                <w:szCs w:val="24"/>
              </w:rPr>
            </w:pPr>
            <w:r w:rsidRPr="003A6D94">
              <w:rPr>
                <w:szCs w:val="24"/>
              </w:rPr>
              <w:t xml:space="preserve">Juridinio asmens kodas </w:t>
            </w:r>
            <w:r w:rsidR="00DF19D1">
              <w:rPr>
                <w:szCs w:val="24"/>
              </w:rPr>
              <w:t>191428780</w:t>
            </w:r>
          </w:p>
          <w:p w14:paraId="21369762" w14:textId="4905093E" w:rsidR="001665EA" w:rsidRPr="003A6D94" w:rsidRDefault="001665EA" w:rsidP="006C7F6F">
            <w:pPr>
              <w:spacing w:after="0" w:line="240" w:lineRule="auto"/>
              <w:rPr>
                <w:szCs w:val="24"/>
              </w:rPr>
            </w:pPr>
            <w:r w:rsidRPr="003A6D94">
              <w:rPr>
                <w:szCs w:val="24"/>
              </w:rPr>
              <w:t xml:space="preserve">PVM mokėtojo kodas </w:t>
            </w:r>
            <w:r w:rsidR="006C7F6F" w:rsidRPr="003A6D94">
              <w:rPr>
                <w:szCs w:val="24"/>
              </w:rPr>
              <w:t>-</w:t>
            </w:r>
          </w:p>
          <w:p w14:paraId="3EFE4A16" w14:textId="57933EAB" w:rsidR="001D355A" w:rsidRDefault="001D355A" w:rsidP="006C7F6F">
            <w:pPr>
              <w:spacing w:after="0" w:line="240" w:lineRule="auto"/>
              <w:rPr>
                <w:szCs w:val="24"/>
              </w:rPr>
            </w:pPr>
            <w:r w:rsidRPr="001D355A">
              <w:rPr>
                <w:szCs w:val="24"/>
              </w:rPr>
              <w:t>A/s LT74 7300 0100 0245 6316</w:t>
            </w:r>
          </w:p>
          <w:p w14:paraId="67AD0020" w14:textId="4D77F9CB" w:rsidR="005F7DA3" w:rsidRPr="003A6D94" w:rsidRDefault="005F7DA3" w:rsidP="006C7F6F">
            <w:pPr>
              <w:spacing w:after="0" w:line="240" w:lineRule="auto"/>
              <w:rPr>
                <w:szCs w:val="24"/>
              </w:rPr>
            </w:pPr>
            <w:r>
              <w:rPr>
                <w:szCs w:val="24"/>
              </w:rPr>
              <w:t>AB bankas ,,Swedbank“</w:t>
            </w:r>
          </w:p>
          <w:p w14:paraId="101A8AC9" w14:textId="1CB1B841" w:rsidR="001665EA" w:rsidRDefault="001665EA" w:rsidP="006C7F6F">
            <w:pPr>
              <w:spacing w:after="0" w:line="240" w:lineRule="auto"/>
              <w:rPr>
                <w:szCs w:val="24"/>
                <w:lang w:val="en-US"/>
              </w:rPr>
            </w:pPr>
            <w:r w:rsidRPr="003A6D94">
              <w:rPr>
                <w:szCs w:val="24"/>
              </w:rPr>
              <w:t xml:space="preserve">El. paštas </w:t>
            </w:r>
            <w:hyperlink r:id="rId11" w:history="1">
              <w:r w:rsidR="009F1C4B" w:rsidRPr="00991C39">
                <w:rPr>
                  <w:rStyle w:val="Hipersaitas"/>
                  <w:szCs w:val="24"/>
                </w:rPr>
                <w:t>centras</w:t>
              </w:r>
              <w:r w:rsidR="009F1C4B" w:rsidRPr="00991C39">
                <w:rPr>
                  <w:rStyle w:val="Hipersaitas"/>
                  <w:szCs w:val="24"/>
                  <w:lang w:val="en-US"/>
                </w:rPr>
                <w:t>@genocid.lt</w:t>
              </w:r>
            </w:hyperlink>
          </w:p>
          <w:p w14:paraId="654AF04C" w14:textId="3D87ABE9" w:rsidR="001665EA" w:rsidRPr="003A6D94" w:rsidRDefault="001665EA" w:rsidP="001665EA">
            <w:pPr>
              <w:spacing w:after="0" w:line="240" w:lineRule="auto"/>
              <w:ind w:right="18"/>
              <w:jc w:val="both"/>
              <w:rPr>
                <w:szCs w:val="24"/>
              </w:rPr>
            </w:pPr>
          </w:p>
          <w:p w14:paraId="31B81DD4" w14:textId="108E0FA4" w:rsidR="006C7F6F" w:rsidRDefault="00DF19D1" w:rsidP="006C7F6F">
            <w:pPr>
              <w:spacing w:after="0" w:line="240" w:lineRule="auto"/>
              <w:ind w:right="18"/>
              <w:rPr>
                <w:szCs w:val="24"/>
              </w:rPr>
            </w:pPr>
            <w:r>
              <w:rPr>
                <w:szCs w:val="24"/>
              </w:rPr>
              <w:t>Arūnas Bubnys</w:t>
            </w:r>
          </w:p>
          <w:p w14:paraId="145E3EA1" w14:textId="1013881A" w:rsidR="009F1C4B" w:rsidRPr="003A6D94" w:rsidRDefault="009F1C4B" w:rsidP="006C7F6F">
            <w:pPr>
              <w:spacing w:after="0" w:line="240" w:lineRule="auto"/>
              <w:ind w:right="18"/>
              <w:rPr>
                <w:szCs w:val="24"/>
              </w:rPr>
            </w:pPr>
            <w:r>
              <w:rPr>
                <w:szCs w:val="24"/>
              </w:rPr>
              <w:t>Gene</w:t>
            </w:r>
            <w:r w:rsidR="00D52D18">
              <w:rPr>
                <w:szCs w:val="24"/>
              </w:rPr>
              <w:t>ra</w:t>
            </w:r>
            <w:r>
              <w:rPr>
                <w:szCs w:val="24"/>
              </w:rPr>
              <w:t>linis direktorius</w:t>
            </w:r>
          </w:p>
          <w:p w14:paraId="4640EFD1" w14:textId="207DC970" w:rsidR="001665EA" w:rsidRPr="009F1C4B" w:rsidRDefault="001665EA" w:rsidP="001665EA">
            <w:pPr>
              <w:spacing w:after="0" w:line="240" w:lineRule="auto"/>
              <w:ind w:right="18"/>
              <w:jc w:val="both"/>
              <w:rPr>
                <w:szCs w:val="24"/>
              </w:rPr>
            </w:pPr>
          </w:p>
        </w:tc>
        <w:tc>
          <w:tcPr>
            <w:tcW w:w="4819" w:type="dxa"/>
          </w:tcPr>
          <w:p w14:paraId="234CBFF9" w14:textId="47140154" w:rsidR="006C7F6F" w:rsidRPr="00C5225C" w:rsidRDefault="006C7F6F" w:rsidP="007B612A">
            <w:pPr>
              <w:spacing w:after="0" w:line="240" w:lineRule="auto"/>
              <w:ind w:right="18"/>
              <w:jc w:val="right"/>
              <w:rPr>
                <w:b/>
                <w:szCs w:val="24"/>
              </w:rPr>
            </w:pPr>
            <w:r w:rsidRPr="00C5225C">
              <w:rPr>
                <w:b/>
                <w:szCs w:val="24"/>
              </w:rPr>
              <w:lastRenderedPageBreak/>
              <w:t>Rangovas</w:t>
            </w:r>
          </w:p>
          <w:p w14:paraId="443D1000" w14:textId="054C6B79" w:rsidR="001665EA" w:rsidRPr="00C5225C" w:rsidRDefault="00CA74AC" w:rsidP="007B612A">
            <w:pPr>
              <w:spacing w:after="0" w:line="240" w:lineRule="auto"/>
              <w:ind w:right="18"/>
              <w:jc w:val="right"/>
              <w:rPr>
                <w:b/>
                <w:szCs w:val="24"/>
              </w:rPr>
            </w:pPr>
            <w:r>
              <w:rPr>
                <w:b/>
                <w:szCs w:val="24"/>
              </w:rPr>
              <w:t>(Pavadinimas)</w:t>
            </w:r>
          </w:p>
          <w:p w14:paraId="306CA946" w14:textId="77777777" w:rsidR="00AD4456" w:rsidRDefault="00AD4456" w:rsidP="007B612A">
            <w:pPr>
              <w:spacing w:after="0" w:line="240" w:lineRule="auto"/>
              <w:ind w:right="18"/>
              <w:jc w:val="right"/>
              <w:rPr>
                <w:bCs/>
                <w:szCs w:val="24"/>
              </w:rPr>
            </w:pPr>
          </w:p>
          <w:p w14:paraId="759B9921" w14:textId="6B2BFDB0" w:rsidR="001665EA" w:rsidRPr="009F1C4B" w:rsidRDefault="00CA74AC" w:rsidP="007B612A">
            <w:pPr>
              <w:spacing w:after="0" w:line="240" w:lineRule="auto"/>
              <w:ind w:right="18"/>
              <w:jc w:val="right"/>
              <w:rPr>
                <w:bCs/>
                <w:szCs w:val="24"/>
              </w:rPr>
            </w:pPr>
            <w:r>
              <w:rPr>
                <w:bCs/>
                <w:szCs w:val="24"/>
              </w:rPr>
              <w:t>adresas</w:t>
            </w:r>
          </w:p>
          <w:p w14:paraId="6D4E6B9D" w14:textId="239ABDCE" w:rsidR="001665EA" w:rsidRPr="009F1C4B" w:rsidRDefault="001665EA" w:rsidP="007B612A">
            <w:pPr>
              <w:spacing w:after="0" w:line="240" w:lineRule="auto"/>
              <w:ind w:right="18"/>
              <w:jc w:val="right"/>
              <w:rPr>
                <w:bCs/>
                <w:szCs w:val="24"/>
              </w:rPr>
            </w:pPr>
            <w:r w:rsidRPr="009F1C4B">
              <w:rPr>
                <w:bCs/>
                <w:szCs w:val="24"/>
              </w:rPr>
              <w:t xml:space="preserve">Juridinio asmens kodas </w:t>
            </w:r>
            <w:r w:rsidR="00577296">
              <w:rPr>
                <w:bCs/>
                <w:szCs w:val="24"/>
              </w:rPr>
              <w:t>xxxxx</w:t>
            </w:r>
          </w:p>
          <w:p w14:paraId="74836423" w14:textId="4627A474" w:rsidR="001665EA" w:rsidRPr="009F1C4B" w:rsidRDefault="001665EA" w:rsidP="007B612A">
            <w:pPr>
              <w:spacing w:after="0" w:line="240" w:lineRule="auto"/>
              <w:ind w:right="18"/>
              <w:jc w:val="right"/>
              <w:rPr>
                <w:bCs/>
                <w:szCs w:val="24"/>
              </w:rPr>
            </w:pPr>
            <w:r w:rsidRPr="009F1C4B">
              <w:rPr>
                <w:bCs/>
                <w:szCs w:val="24"/>
              </w:rPr>
              <w:t xml:space="preserve">PVM mokėtojo kodas </w:t>
            </w:r>
            <w:r w:rsidR="00577296">
              <w:rPr>
                <w:bCs/>
                <w:szCs w:val="24"/>
              </w:rPr>
              <w:t>xxxxx</w:t>
            </w:r>
          </w:p>
          <w:p w14:paraId="7BFBD63C" w14:textId="69D17961" w:rsidR="006C7F6F" w:rsidRPr="009F1C4B" w:rsidRDefault="006C6EC3" w:rsidP="007B612A">
            <w:pPr>
              <w:spacing w:after="0" w:line="240" w:lineRule="auto"/>
              <w:ind w:right="18"/>
              <w:jc w:val="right"/>
              <w:rPr>
                <w:bCs/>
                <w:szCs w:val="24"/>
              </w:rPr>
            </w:pPr>
            <w:r w:rsidRPr="009F1C4B">
              <w:rPr>
                <w:bCs/>
                <w:szCs w:val="24"/>
              </w:rPr>
              <w:t>A</w:t>
            </w:r>
            <w:r w:rsidR="006C7F6F" w:rsidRPr="009F1C4B">
              <w:rPr>
                <w:bCs/>
                <w:szCs w:val="24"/>
              </w:rPr>
              <w:t xml:space="preserve">/s </w:t>
            </w:r>
            <w:r w:rsidR="00577296">
              <w:rPr>
                <w:bCs/>
                <w:szCs w:val="24"/>
              </w:rPr>
              <w:t>xxxxx</w:t>
            </w:r>
          </w:p>
          <w:p w14:paraId="0CC13AE1" w14:textId="05C923D8" w:rsidR="006C7F6F" w:rsidRPr="009F1C4B" w:rsidRDefault="00577296" w:rsidP="007B612A">
            <w:pPr>
              <w:spacing w:after="0" w:line="240" w:lineRule="auto"/>
              <w:ind w:right="18"/>
              <w:jc w:val="right"/>
              <w:rPr>
                <w:bCs/>
                <w:szCs w:val="24"/>
              </w:rPr>
            </w:pPr>
            <w:r>
              <w:rPr>
                <w:bCs/>
                <w:szCs w:val="24"/>
              </w:rPr>
              <w:t>Bankas</w:t>
            </w:r>
          </w:p>
          <w:p w14:paraId="47457374" w14:textId="356FB9D3" w:rsidR="004D6598" w:rsidRDefault="001665EA" w:rsidP="007B612A">
            <w:pPr>
              <w:spacing w:after="0" w:line="240" w:lineRule="auto"/>
              <w:ind w:right="18"/>
              <w:jc w:val="right"/>
              <w:rPr>
                <w:bCs/>
                <w:szCs w:val="24"/>
              </w:rPr>
            </w:pPr>
            <w:r w:rsidRPr="009F1C4B">
              <w:rPr>
                <w:bCs/>
                <w:szCs w:val="24"/>
              </w:rPr>
              <w:t xml:space="preserve">El. paštas </w:t>
            </w:r>
            <w:r w:rsidR="00DB7F82">
              <w:rPr>
                <w:bCs/>
                <w:szCs w:val="24"/>
              </w:rPr>
              <w:t>xxxxx</w:t>
            </w:r>
          </w:p>
          <w:p w14:paraId="78C03B7A" w14:textId="77777777" w:rsidR="004D6598" w:rsidRDefault="004D6598" w:rsidP="007B612A">
            <w:pPr>
              <w:spacing w:after="0" w:line="240" w:lineRule="auto"/>
              <w:ind w:right="18"/>
              <w:jc w:val="right"/>
              <w:rPr>
                <w:bCs/>
                <w:szCs w:val="24"/>
              </w:rPr>
            </w:pPr>
          </w:p>
          <w:p w14:paraId="4190A7B6" w14:textId="5B3B1F9F" w:rsidR="001665EA" w:rsidRPr="009F1C4B" w:rsidRDefault="00485435" w:rsidP="007B612A">
            <w:pPr>
              <w:spacing w:after="0" w:line="240" w:lineRule="auto"/>
              <w:ind w:right="18"/>
              <w:jc w:val="right"/>
              <w:rPr>
                <w:bCs/>
                <w:szCs w:val="24"/>
              </w:rPr>
            </w:pPr>
            <w:r>
              <w:rPr>
                <w:bCs/>
                <w:szCs w:val="24"/>
              </w:rPr>
              <w:t>(vardas, pavardė)</w:t>
            </w:r>
          </w:p>
          <w:p w14:paraId="5A6720BA" w14:textId="7AB7F868" w:rsidR="001665EA" w:rsidRPr="009F1C4B" w:rsidRDefault="009F1C4B" w:rsidP="009F1C4B">
            <w:pPr>
              <w:spacing w:after="0" w:line="240" w:lineRule="auto"/>
              <w:ind w:right="18"/>
              <w:jc w:val="right"/>
              <w:rPr>
                <w:bCs/>
                <w:szCs w:val="24"/>
              </w:rPr>
            </w:pPr>
            <w:r w:rsidRPr="009F1C4B">
              <w:rPr>
                <w:bCs/>
                <w:szCs w:val="24"/>
              </w:rPr>
              <w:t>Direktorius</w:t>
            </w:r>
          </w:p>
        </w:tc>
      </w:tr>
    </w:tbl>
    <w:p w14:paraId="5CF31541" w14:textId="3D345E11" w:rsidR="00A20E1C" w:rsidRPr="007D7CC8" w:rsidRDefault="00A20E1C" w:rsidP="00D52D18">
      <w:pPr>
        <w:autoSpaceDN w:val="0"/>
        <w:spacing w:after="0" w:line="240" w:lineRule="auto"/>
        <w:ind w:right="33"/>
        <w:rPr>
          <w:rFonts w:eastAsia="Times New Roman"/>
        </w:rPr>
      </w:pPr>
    </w:p>
    <w:sectPr w:rsidR="00A20E1C" w:rsidRPr="007D7CC8" w:rsidSect="00DF19D1">
      <w:footerReference w:type="even" r:id="rId12"/>
      <w:footerReference w:type="default" r:id="rId13"/>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A06E" w14:textId="77777777" w:rsidR="00FB222A" w:rsidRDefault="00FB222A">
      <w:r>
        <w:separator/>
      </w:r>
    </w:p>
  </w:endnote>
  <w:endnote w:type="continuationSeparator" w:id="0">
    <w:p w14:paraId="50031189" w14:textId="77777777" w:rsidR="00FB222A" w:rsidRDefault="00FB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EF75" w14:textId="77777777" w:rsidR="003342B6" w:rsidRDefault="003342B6" w:rsidP="00270E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195231" w14:textId="77777777" w:rsidR="003342B6" w:rsidRDefault="003342B6" w:rsidP="003342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A6E0" w14:textId="77777777" w:rsidR="003342B6" w:rsidRPr="00FB38C5" w:rsidRDefault="00A20E1C" w:rsidP="00FB38C5">
    <w:pPr>
      <w:pStyle w:val="Porat"/>
      <w:jc w:val="right"/>
      <w:rPr>
        <w:sz w:val="16"/>
        <w:szCs w:val="16"/>
      </w:rPr>
    </w:pPr>
    <w:r w:rsidRPr="00FB38C5">
      <w:rPr>
        <w:sz w:val="16"/>
        <w:szCs w:val="16"/>
      </w:rPr>
      <w:t xml:space="preserve">Puslapis </w:t>
    </w:r>
    <w:r w:rsidRPr="00FB38C5">
      <w:rPr>
        <w:b/>
        <w:bCs/>
        <w:sz w:val="16"/>
        <w:szCs w:val="16"/>
      </w:rPr>
      <w:fldChar w:fldCharType="begin"/>
    </w:r>
    <w:r w:rsidRPr="00FB38C5">
      <w:rPr>
        <w:b/>
        <w:bCs/>
        <w:sz w:val="16"/>
        <w:szCs w:val="16"/>
      </w:rPr>
      <w:instrText>PAGE</w:instrText>
    </w:r>
    <w:r w:rsidRPr="00FB38C5">
      <w:rPr>
        <w:b/>
        <w:bCs/>
        <w:sz w:val="16"/>
        <w:szCs w:val="16"/>
      </w:rPr>
      <w:fldChar w:fldCharType="separate"/>
    </w:r>
    <w:r w:rsidR="002222EA" w:rsidRPr="00FB38C5">
      <w:rPr>
        <w:b/>
        <w:bCs/>
        <w:noProof/>
        <w:sz w:val="16"/>
        <w:szCs w:val="16"/>
      </w:rPr>
      <w:t>2</w:t>
    </w:r>
    <w:r w:rsidRPr="00FB38C5">
      <w:rPr>
        <w:b/>
        <w:bCs/>
        <w:sz w:val="16"/>
        <w:szCs w:val="16"/>
      </w:rPr>
      <w:fldChar w:fldCharType="end"/>
    </w:r>
    <w:r w:rsidRPr="00FB38C5">
      <w:rPr>
        <w:sz w:val="16"/>
        <w:szCs w:val="16"/>
      </w:rPr>
      <w:t xml:space="preserve"> iš </w:t>
    </w:r>
    <w:r w:rsidRPr="00FB38C5">
      <w:rPr>
        <w:b/>
        <w:bCs/>
        <w:sz w:val="16"/>
        <w:szCs w:val="16"/>
      </w:rPr>
      <w:fldChar w:fldCharType="begin"/>
    </w:r>
    <w:r w:rsidRPr="00FB38C5">
      <w:rPr>
        <w:b/>
        <w:bCs/>
        <w:sz w:val="16"/>
        <w:szCs w:val="16"/>
      </w:rPr>
      <w:instrText>NUMPAGES</w:instrText>
    </w:r>
    <w:r w:rsidRPr="00FB38C5">
      <w:rPr>
        <w:b/>
        <w:bCs/>
        <w:sz w:val="16"/>
        <w:szCs w:val="16"/>
      </w:rPr>
      <w:fldChar w:fldCharType="separate"/>
    </w:r>
    <w:r w:rsidR="002222EA" w:rsidRPr="00FB38C5">
      <w:rPr>
        <w:b/>
        <w:bCs/>
        <w:noProof/>
        <w:sz w:val="16"/>
        <w:szCs w:val="16"/>
      </w:rPr>
      <w:t>2</w:t>
    </w:r>
    <w:r w:rsidRPr="00FB38C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3D42" w14:textId="77777777" w:rsidR="00FB222A" w:rsidRDefault="00FB222A">
      <w:r>
        <w:separator/>
      </w:r>
    </w:p>
  </w:footnote>
  <w:footnote w:type="continuationSeparator" w:id="0">
    <w:p w14:paraId="10720ABF" w14:textId="77777777" w:rsidR="00FB222A" w:rsidRDefault="00FB2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E21F54"/>
    <w:lvl w:ilvl="0">
      <w:start w:val="1"/>
      <w:numFmt w:val="decimal"/>
      <w:lvlText w:val="%1."/>
      <w:lvlJc w:val="left"/>
      <w:rPr>
        <w:b/>
        <w:bCs w:val="0"/>
        <w:i w:val="0"/>
        <w:iCs w:val="0"/>
        <w:smallCaps w:val="0"/>
        <w:strike w:val="0"/>
        <w:color w:val="000000"/>
        <w:spacing w:val="0"/>
        <w:w w:val="100"/>
        <w:position w:val="0"/>
        <w:sz w:val="24"/>
        <w:szCs w:val="24"/>
        <w:u w:val="none"/>
      </w:rPr>
    </w:lvl>
    <w:lvl w:ilvl="1">
      <w:start w:val="1"/>
      <w:numFmt w:val="decimal"/>
      <w:pStyle w:val="2lygiosraas"/>
      <w:lvlText w:val="%1.%2."/>
      <w:lvlJc w:val="left"/>
      <w:rPr>
        <w:b w:val="0"/>
        <w:bCs w:val="0"/>
        <w:i w:val="0"/>
        <w:iCs w:val="0"/>
        <w:smallCaps w:val="0"/>
        <w:strike w:val="0"/>
        <w:color w:val="000000"/>
        <w:spacing w:val="0"/>
        <w:w w:val="100"/>
        <w:position w:val="0"/>
        <w:sz w:val="24"/>
        <w:szCs w:val="24"/>
        <w:u w:val="none"/>
      </w:rPr>
    </w:lvl>
    <w:lvl w:ilvl="2">
      <w:start w:val="1"/>
      <w:numFmt w:val="decimal"/>
      <w:pStyle w:val="3lygiosraas"/>
      <w:lvlText w:val="%1.%2.%3."/>
      <w:lvlJc w:val="left"/>
      <w:rPr>
        <w:b w:val="0"/>
        <w:bCs w:val="0"/>
        <w:i w:val="0"/>
        <w:iCs w:val="0"/>
        <w:smallCaps w:val="0"/>
        <w:strike w:val="0"/>
        <w:color w:val="auto"/>
        <w:spacing w:val="0"/>
        <w:w w:val="100"/>
        <w:position w:val="0"/>
        <w:sz w:val="24"/>
        <w:szCs w:val="24"/>
        <w:u w:val="none"/>
      </w:rPr>
    </w:lvl>
    <w:lvl w:ilvl="3">
      <w:start w:val="1"/>
      <w:numFmt w:val="decimal"/>
      <w:lvlText w:val="%1.%2.%3."/>
      <w:lvlJc w:val="left"/>
      <w:rPr>
        <w:b w:val="0"/>
        <w:bCs w:val="0"/>
        <w:i w:val="0"/>
        <w:iCs w:val="0"/>
        <w:smallCaps w:val="0"/>
        <w:strike w:val="0"/>
        <w:color w:val="000000"/>
        <w:spacing w:val="0"/>
        <w:w w:val="100"/>
        <w:position w:val="0"/>
        <w:sz w:val="15"/>
        <w:szCs w:val="15"/>
        <w:u w:val="none"/>
      </w:rPr>
    </w:lvl>
    <w:lvl w:ilvl="4">
      <w:start w:val="1"/>
      <w:numFmt w:val="decimal"/>
      <w:lvlText w:val="%1.%2.%3."/>
      <w:lvlJc w:val="left"/>
      <w:rPr>
        <w:b w:val="0"/>
        <w:bCs w:val="0"/>
        <w:i w:val="0"/>
        <w:iCs w:val="0"/>
        <w:smallCaps w:val="0"/>
        <w:strike w:val="0"/>
        <w:color w:val="000000"/>
        <w:spacing w:val="0"/>
        <w:w w:val="100"/>
        <w:position w:val="0"/>
        <w:sz w:val="15"/>
        <w:szCs w:val="15"/>
        <w:u w:val="none"/>
      </w:rPr>
    </w:lvl>
    <w:lvl w:ilvl="5">
      <w:start w:val="1"/>
      <w:numFmt w:val="decimal"/>
      <w:lvlText w:val="%1.%2.%3."/>
      <w:lvlJc w:val="left"/>
      <w:rPr>
        <w:b w:val="0"/>
        <w:bCs w:val="0"/>
        <w:i w:val="0"/>
        <w:iCs w:val="0"/>
        <w:smallCaps w:val="0"/>
        <w:strike w:val="0"/>
        <w:color w:val="000000"/>
        <w:spacing w:val="0"/>
        <w:w w:val="100"/>
        <w:position w:val="0"/>
        <w:sz w:val="15"/>
        <w:szCs w:val="15"/>
        <w:u w:val="none"/>
      </w:rPr>
    </w:lvl>
    <w:lvl w:ilvl="6">
      <w:start w:val="1"/>
      <w:numFmt w:val="decimal"/>
      <w:lvlText w:val="%1.%2.%3."/>
      <w:lvlJc w:val="left"/>
      <w:rPr>
        <w:b w:val="0"/>
        <w:bCs w:val="0"/>
        <w:i w:val="0"/>
        <w:iCs w:val="0"/>
        <w:smallCaps w:val="0"/>
        <w:strike w:val="0"/>
        <w:color w:val="000000"/>
        <w:spacing w:val="0"/>
        <w:w w:val="100"/>
        <w:position w:val="0"/>
        <w:sz w:val="15"/>
        <w:szCs w:val="15"/>
        <w:u w:val="none"/>
      </w:rPr>
    </w:lvl>
    <w:lvl w:ilvl="7">
      <w:start w:val="1"/>
      <w:numFmt w:val="decimal"/>
      <w:lvlText w:val="%1.%2.%3."/>
      <w:lvlJc w:val="left"/>
      <w:rPr>
        <w:b w:val="0"/>
        <w:bCs w:val="0"/>
        <w:i w:val="0"/>
        <w:iCs w:val="0"/>
        <w:smallCaps w:val="0"/>
        <w:strike w:val="0"/>
        <w:color w:val="000000"/>
        <w:spacing w:val="0"/>
        <w:w w:val="100"/>
        <w:position w:val="0"/>
        <w:sz w:val="15"/>
        <w:szCs w:val="15"/>
        <w:u w:val="none"/>
      </w:rPr>
    </w:lvl>
    <w:lvl w:ilvl="8">
      <w:start w:val="1"/>
      <w:numFmt w:val="decimal"/>
      <w:lvlText w:val="%1.%2.%3."/>
      <w:lvlJc w:val="left"/>
      <w:rPr>
        <w:b w:val="0"/>
        <w:bCs w:val="0"/>
        <w:i w:val="0"/>
        <w:iCs w:val="0"/>
        <w:smallCaps w:val="0"/>
        <w:strike w:val="0"/>
        <w:color w:val="000000"/>
        <w:spacing w:val="0"/>
        <w:w w:val="100"/>
        <w:position w:val="0"/>
        <w:sz w:val="15"/>
        <w:szCs w:val="15"/>
        <w:u w:val="none"/>
      </w:rPr>
    </w:lvl>
  </w:abstractNum>
  <w:abstractNum w:abstractNumId="1"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080"/>
        </w:tabs>
        <w:ind w:left="1080" w:hanging="72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440"/>
        </w:tabs>
        <w:ind w:left="1440" w:hanging="1080"/>
      </w:pPr>
    </w:lvl>
  </w:abstractNum>
  <w:abstractNum w:abstractNumId="2" w15:restartNumberingAfterBreak="0">
    <w:nsid w:val="00F6070E"/>
    <w:multiLevelType w:val="multilevel"/>
    <w:tmpl w:val="AFE0CA9C"/>
    <w:lvl w:ilvl="0">
      <w:start w:val="1"/>
      <w:numFmt w:val="decimal"/>
      <w:lvlText w:val="%1."/>
      <w:lvlJc w:val="left"/>
      <w:pPr>
        <w:ind w:left="720" w:hanging="360"/>
      </w:pPr>
      <w:rPr>
        <w:rFonts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7741D"/>
    <w:multiLevelType w:val="multilevel"/>
    <w:tmpl w:val="B53A23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70947"/>
    <w:multiLevelType w:val="hybridMultilevel"/>
    <w:tmpl w:val="AC5CD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1D37F5"/>
    <w:multiLevelType w:val="multilevel"/>
    <w:tmpl w:val="BF489DDE"/>
    <w:lvl w:ilvl="0">
      <w:start w:val="5"/>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17C46C39"/>
    <w:multiLevelType w:val="multilevel"/>
    <w:tmpl w:val="137E3F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E59A6"/>
    <w:multiLevelType w:val="multilevel"/>
    <w:tmpl w:val="0DF614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E82798"/>
    <w:multiLevelType w:val="multilevel"/>
    <w:tmpl w:val="637AB09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31472A"/>
    <w:multiLevelType w:val="multilevel"/>
    <w:tmpl w:val="BBD44004"/>
    <w:lvl w:ilvl="0">
      <w:start w:val="10"/>
      <w:numFmt w:val="decimal"/>
      <w:lvlText w:val="%1."/>
      <w:lvlJc w:val="left"/>
      <w:pPr>
        <w:ind w:left="480" w:hanging="480"/>
      </w:pPr>
      <w:rPr>
        <w:rFonts w:hint="default"/>
      </w:rPr>
    </w:lvl>
    <w:lvl w:ilvl="1">
      <w:start w:val="1"/>
      <w:numFmt w:val="decimal"/>
      <w:lvlText w:val="%1.%2."/>
      <w:lvlJc w:val="left"/>
      <w:pPr>
        <w:ind w:left="374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640C55"/>
    <w:multiLevelType w:val="multilevel"/>
    <w:tmpl w:val="7F9E503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3FD4740"/>
    <w:multiLevelType w:val="multilevel"/>
    <w:tmpl w:val="6764E3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374C5C"/>
    <w:multiLevelType w:val="multilevel"/>
    <w:tmpl w:val="4486364E"/>
    <w:lvl w:ilvl="0">
      <w:start w:val="5"/>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30B418CD"/>
    <w:multiLevelType w:val="multilevel"/>
    <w:tmpl w:val="5F5E0DA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632C6B"/>
    <w:multiLevelType w:val="multilevel"/>
    <w:tmpl w:val="69D0BF04"/>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67350A"/>
    <w:multiLevelType w:val="hybridMultilevel"/>
    <w:tmpl w:val="E6E44D74"/>
    <w:lvl w:ilvl="0" w:tplc="81DC41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D553574"/>
    <w:multiLevelType w:val="multilevel"/>
    <w:tmpl w:val="C1C664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680947"/>
    <w:multiLevelType w:val="multilevel"/>
    <w:tmpl w:val="100E33F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9654B2"/>
    <w:multiLevelType w:val="multilevel"/>
    <w:tmpl w:val="ECAABDD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E90FB0"/>
    <w:multiLevelType w:val="hybridMultilevel"/>
    <w:tmpl w:val="7752DEA8"/>
    <w:lvl w:ilvl="0" w:tplc="5834535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0" w15:restartNumberingAfterBreak="0">
    <w:nsid w:val="46EA4BFA"/>
    <w:multiLevelType w:val="multilevel"/>
    <w:tmpl w:val="15969F48"/>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5F4872"/>
    <w:multiLevelType w:val="hybridMultilevel"/>
    <w:tmpl w:val="4A7AB844"/>
    <w:lvl w:ilvl="0" w:tplc="A0ECE8B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F17C9A"/>
    <w:multiLevelType w:val="multilevel"/>
    <w:tmpl w:val="DF705B3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3696A"/>
    <w:multiLevelType w:val="multilevel"/>
    <w:tmpl w:val="A858D64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7323EC5"/>
    <w:multiLevelType w:val="hybridMultilevel"/>
    <w:tmpl w:val="80A6C86E"/>
    <w:lvl w:ilvl="0" w:tplc="2F66A370">
      <w:start w:val="5"/>
      <w:numFmt w:val="bullet"/>
      <w:lvlText w:val="-"/>
      <w:lvlJc w:val="left"/>
      <w:pPr>
        <w:ind w:left="1074" w:hanging="360"/>
      </w:pPr>
      <w:rPr>
        <w:rFonts w:ascii="Times New Roman" w:eastAsia="Calibri" w:hAnsi="Times New Roman" w:cs="Times New Roman" w:hint="default"/>
      </w:rPr>
    </w:lvl>
    <w:lvl w:ilvl="1" w:tplc="04270003" w:tentative="1">
      <w:start w:val="1"/>
      <w:numFmt w:val="bullet"/>
      <w:lvlText w:val="o"/>
      <w:lvlJc w:val="left"/>
      <w:pPr>
        <w:ind w:left="1794" w:hanging="360"/>
      </w:pPr>
      <w:rPr>
        <w:rFonts w:ascii="Courier New" w:hAnsi="Courier New" w:cs="Courier New" w:hint="default"/>
      </w:rPr>
    </w:lvl>
    <w:lvl w:ilvl="2" w:tplc="04270005" w:tentative="1">
      <w:start w:val="1"/>
      <w:numFmt w:val="bullet"/>
      <w:lvlText w:val=""/>
      <w:lvlJc w:val="left"/>
      <w:pPr>
        <w:ind w:left="2514" w:hanging="360"/>
      </w:pPr>
      <w:rPr>
        <w:rFonts w:ascii="Wingdings" w:hAnsi="Wingdings" w:hint="default"/>
      </w:rPr>
    </w:lvl>
    <w:lvl w:ilvl="3" w:tplc="04270001" w:tentative="1">
      <w:start w:val="1"/>
      <w:numFmt w:val="bullet"/>
      <w:lvlText w:val=""/>
      <w:lvlJc w:val="left"/>
      <w:pPr>
        <w:ind w:left="3234" w:hanging="360"/>
      </w:pPr>
      <w:rPr>
        <w:rFonts w:ascii="Symbol" w:hAnsi="Symbol" w:hint="default"/>
      </w:rPr>
    </w:lvl>
    <w:lvl w:ilvl="4" w:tplc="04270003" w:tentative="1">
      <w:start w:val="1"/>
      <w:numFmt w:val="bullet"/>
      <w:lvlText w:val="o"/>
      <w:lvlJc w:val="left"/>
      <w:pPr>
        <w:ind w:left="3954" w:hanging="360"/>
      </w:pPr>
      <w:rPr>
        <w:rFonts w:ascii="Courier New" w:hAnsi="Courier New" w:cs="Courier New" w:hint="default"/>
      </w:rPr>
    </w:lvl>
    <w:lvl w:ilvl="5" w:tplc="04270005" w:tentative="1">
      <w:start w:val="1"/>
      <w:numFmt w:val="bullet"/>
      <w:lvlText w:val=""/>
      <w:lvlJc w:val="left"/>
      <w:pPr>
        <w:ind w:left="4674" w:hanging="360"/>
      </w:pPr>
      <w:rPr>
        <w:rFonts w:ascii="Wingdings" w:hAnsi="Wingdings" w:hint="default"/>
      </w:rPr>
    </w:lvl>
    <w:lvl w:ilvl="6" w:tplc="04270001" w:tentative="1">
      <w:start w:val="1"/>
      <w:numFmt w:val="bullet"/>
      <w:lvlText w:val=""/>
      <w:lvlJc w:val="left"/>
      <w:pPr>
        <w:ind w:left="5394" w:hanging="360"/>
      </w:pPr>
      <w:rPr>
        <w:rFonts w:ascii="Symbol" w:hAnsi="Symbol" w:hint="default"/>
      </w:rPr>
    </w:lvl>
    <w:lvl w:ilvl="7" w:tplc="04270003" w:tentative="1">
      <w:start w:val="1"/>
      <w:numFmt w:val="bullet"/>
      <w:lvlText w:val="o"/>
      <w:lvlJc w:val="left"/>
      <w:pPr>
        <w:ind w:left="6114" w:hanging="360"/>
      </w:pPr>
      <w:rPr>
        <w:rFonts w:ascii="Courier New" w:hAnsi="Courier New" w:cs="Courier New" w:hint="default"/>
      </w:rPr>
    </w:lvl>
    <w:lvl w:ilvl="8" w:tplc="04270005" w:tentative="1">
      <w:start w:val="1"/>
      <w:numFmt w:val="bullet"/>
      <w:lvlText w:val=""/>
      <w:lvlJc w:val="left"/>
      <w:pPr>
        <w:ind w:left="6834" w:hanging="360"/>
      </w:pPr>
      <w:rPr>
        <w:rFonts w:ascii="Wingdings" w:hAnsi="Wingdings" w:hint="default"/>
      </w:rPr>
    </w:lvl>
  </w:abstractNum>
  <w:abstractNum w:abstractNumId="25" w15:restartNumberingAfterBreak="0">
    <w:nsid w:val="68D879B6"/>
    <w:multiLevelType w:val="multilevel"/>
    <w:tmpl w:val="07F83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3514433">
    <w:abstractNumId w:val="26"/>
  </w:num>
  <w:num w:numId="2" w16cid:durableId="820853861">
    <w:abstractNumId w:val="0"/>
  </w:num>
  <w:num w:numId="3" w16cid:durableId="1284074670">
    <w:abstractNumId w:val="21"/>
  </w:num>
  <w:num w:numId="4" w16cid:durableId="291907631">
    <w:abstractNumId w:val="25"/>
  </w:num>
  <w:num w:numId="5" w16cid:durableId="1118835119">
    <w:abstractNumId w:val="14"/>
  </w:num>
  <w:num w:numId="6" w16cid:durableId="745683418">
    <w:abstractNumId w:val="10"/>
  </w:num>
  <w:num w:numId="7" w16cid:durableId="1966543890">
    <w:abstractNumId w:val="20"/>
  </w:num>
  <w:num w:numId="8" w16cid:durableId="801071045">
    <w:abstractNumId w:val="4"/>
  </w:num>
  <w:num w:numId="9" w16cid:durableId="1403334258">
    <w:abstractNumId w:val="5"/>
  </w:num>
  <w:num w:numId="10" w16cid:durableId="1227303376">
    <w:abstractNumId w:val="13"/>
  </w:num>
  <w:num w:numId="11" w16cid:durableId="752549976">
    <w:abstractNumId w:val="16"/>
  </w:num>
  <w:num w:numId="12" w16cid:durableId="232351301">
    <w:abstractNumId w:val="9"/>
  </w:num>
  <w:num w:numId="13" w16cid:durableId="1276016591">
    <w:abstractNumId w:val="23"/>
  </w:num>
  <w:num w:numId="14" w16cid:durableId="797527652">
    <w:abstractNumId w:val="12"/>
  </w:num>
  <w:num w:numId="15" w16cid:durableId="1563252226">
    <w:abstractNumId w:val="24"/>
  </w:num>
  <w:num w:numId="16" w16cid:durableId="719793126">
    <w:abstractNumId w:val="11"/>
  </w:num>
  <w:num w:numId="17" w16cid:durableId="1718432273">
    <w:abstractNumId w:val="22"/>
  </w:num>
  <w:num w:numId="18" w16cid:durableId="1291861650">
    <w:abstractNumId w:val="3"/>
  </w:num>
  <w:num w:numId="19" w16cid:durableId="2025588441">
    <w:abstractNumId w:val="6"/>
  </w:num>
  <w:num w:numId="20" w16cid:durableId="1050957260">
    <w:abstractNumId w:val="18"/>
  </w:num>
  <w:num w:numId="21" w16cid:durableId="2007829231">
    <w:abstractNumId w:val="17"/>
  </w:num>
  <w:num w:numId="22" w16cid:durableId="245725641">
    <w:abstractNumId w:val="8"/>
  </w:num>
  <w:num w:numId="23" w16cid:durableId="1589733695">
    <w:abstractNumId w:val="7"/>
  </w:num>
  <w:num w:numId="24" w16cid:durableId="892547854">
    <w:abstractNumId w:val="19"/>
  </w:num>
  <w:num w:numId="25" w16cid:durableId="64426273">
    <w:abstractNumId w:val="2"/>
  </w:num>
  <w:num w:numId="26" w16cid:durableId="73859860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B6"/>
    <w:rsid w:val="000034B7"/>
    <w:rsid w:val="000059E5"/>
    <w:rsid w:val="0001067E"/>
    <w:rsid w:val="00010C1A"/>
    <w:rsid w:val="0002309D"/>
    <w:rsid w:val="00024A06"/>
    <w:rsid w:val="00025FCF"/>
    <w:rsid w:val="00026D97"/>
    <w:rsid w:val="00033D26"/>
    <w:rsid w:val="000351B1"/>
    <w:rsid w:val="00035233"/>
    <w:rsid w:val="000403A6"/>
    <w:rsid w:val="00041410"/>
    <w:rsid w:val="00042DB7"/>
    <w:rsid w:val="0004362E"/>
    <w:rsid w:val="00044568"/>
    <w:rsid w:val="000476AF"/>
    <w:rsid w:val="00051BFE"/>
    <w:rsid w:val="00051D49"/>
    <w:rsid w:val="00052A74"/>
    <w:rsid w:val="0005313E"/>
    <w:rsid w:val="00054071"/>
    <w:rsid w:val="00057E42"/>
    <w:rsid w:val="0006463C"/>
    <w:rsid w:val="0006651A"/>
    <w:rsid w:val="00070E74"/>
    <w:rsid w:val="00074E09"/>
    <w:rsid w:val="000758E6"/>
    <w:rsid w:val="00076F82"/>
    <w:rsid w:val="00080C35"/>
    <w:rsid w:val="00083A2E"/>
    <w:rsid w:val="00084980"/>
    <w:rsid w:val="000921E1"/>
    <w:rsid w:val="000A5165"/>
    <w:rsid w:val="000A7DD9"/>
    <w:rsid w:val="000B0BD8"/>
    <w:rsid w:val="000B2B75"/>
    <w:rsid w:val="000C0B67"/>
    <w:rsid w:val="000C0D47"/>
    <w:rsid w:val="000C10ED"/>
    <w:rsid w:val="000C2386"/>
    <w:rsid w:val="000C2621"/>
    <w:rsid w:val="000C76FA"/>
    <w:rsid w:val="000D07C1"/>
    <w:rsid w:val="000D282B"/>
    <w:rsid w:val="000D7DAD"/>
    <w:rsid w:val="000E1DA0"/>
    <w:rsid w:val="000E24CD"/>
    <w:rsid w:val="000F5438"/>
    <w:rsid w:val="000F6305"/>
    <w:rsid w:val="0010604F"/>
    <w:rsid w:val="00106BCA"/>
    <w:rsid w:val="00106D46"/>
    <w:rsid w:val="00110662"/>
    <w:rsid w:val="0011072B"/>
    <w:rsid w:val="0011432E"/>
    <w:rsid w:val="00114B52"/>
    <w:rsid w:val="001152CF"/>
    <w:rsid w:val="00122263"/>
    <w:rsid w:val="001237EE"/>
    <w:rsid w:val="001239C5"/>
    <w:rsid w:val="00123D51"/>
    <w:rsid w:val="00125227"/>
    <w:rsid w:val="00126757"/>
    <w:rsid w:val="00126B2E"/>
    <w:rsid w:val="001270E0"/>
    <w:rsid w:val="00127C94"/>
    <w:rsid w:val="001425CC"/>
    <w:rsid w:val="00143D43"/>
    <w:rsid w:val="00144041"/>
    <w:rsid w:val="00152846"/>
    <w:rsid w:val="00152E65"/>
    <w:rsid w:val="00154A80"/>
    <w:rsid w:val="0015576F"/>
    <w:rsid w:val="00155A88"/>
    <w:rsid w:val="001570C9"/>
    <w:rsid w:val="00161A31"/>
    <w:rsid w:val="00161B72"/>
    <w:rsid w:val="001665EA"/>
    <w:rsid w:val="001670F7"/>
    <w:rsid w:val="00170BF4"/>
    <w:rsid w:val="00171187"/>
    <w:rsid w:val="00180119"/>
    <w:rsid w:val="00194D49"/>
    <w:rsid w:val="00195821"/>
    <w:rsid w:val="001964DE"/>
    <w:rsid w:val="001B08C7"/>
    <w:rsid w:val="001B2E2E"/>
    <w:rsid w:val="001B47E1"/>
    <w:rsid w:val="001B7420"/>
    <w:rsid w:val="001B7C77"/>
    <w:rsid w:val="001C3817"/>
    <w:rsid w:val="001C6B63"/>
    <w:rsid w:val="001C7810"/>
    <w:rsid w:val="001C7E9E"/>
    <w:rsid w:val="001D1130"/>
    <w:rsid w:val="001D128E"/>
    <w:rsid w:val="001D16BD"/>
    <w:rsid w:val="001D1F21"/>
    <w:rsid w:val="001D2F5A"/>
    <w:rsid w:val="001D3491"/>
    <w:rsid w:val="001D355A"/>
    <w:rsid w:val="001E1EEE"/>
    <w:rsid w:val="001E5F61"/>
    <w:rsid w:val="001E6699"/>
    <w:rsid w:val="001F5067"/>
    <w:rsid w:val="001F7173"/>
    <w:rsid w:val="00201197"/>
    <w:rsid w:val="00203329"/>
    <w:rsid w:val="00203932"/>
    <w:rsid w:val="00203FCC"/>
    <w:rsid w:val="00204038"/>
    <w:rsid w:val="00204898"/>
    <w:rsid w:val="002123F7"/>
    <w:rsid w:val="00220993"/>
    <w:rsid w:val="00220F83"/>
    <w:rsid w:val="00221879"/>
    <w:rsid w:val="002222EA"/>
    <w:rsid w:val="00224725"/>
    <w:rsid w:val="00233E92"/>
    <w:rsid w:val="00235C35"/>
    <w:rsid w:val="00237E21"/>
    <w:rsid w:val="0025326A"/>
    <w:rsid w:val="0025458B"/>
    <w:rsid w:val="002575F4"/>
    <w:rsid w:val="00263886"/>
    <w:rsid w:val="00265B52"/>
    <w:rsid w:val="00270E9B"/>
    <w:rsid w:val="0027299F"/>
    <w:rsid w:val="00274A8E"/>
    <w:rsid w:val="00275577"/>
    <w:rsid w:val="00280BB9"/>
    <w:rsid w:val="0028655A"/>
    <w:rsid w:val="00290D37"/>
    <w:rsid w:val="0029234E"/>
    <w:rsid w:val="00293249"/>
    <w:rsid w:val="00294807"/>
    <w:rsid w:val="002A45E6"/>
    <w:rsid w:val="002A4B2E"/>
    <w:rsid w:val="002A7516"/>
    <w:rsid w:val="002A7CFF"/>
    <w:rsid w:val="002A7EB8"/>
    <w:rsid w:val="002B7E63"/>
    <w:rsid w:val="002C0A13"/>
    <w:rsid w:val="002C59C8"/>
    <w:rsid w:val="002D31BA"/>
    <w:rsid w:val="002D76BC"/>
    <w:rsid w:val="002E073A"/>
    <w:rsid w:val="002E1C49"/>
    <w:rsid w:val="002E2CEC"/>
    <w:rsid w:val="002F19DB"/>
    <w:rsid w:val="002F57D6"/>
    <w:rsid w:val="002F5C15"/>
    <w:rsid w:val="002F5E9D"/>
    <w:rsid w:val="002F7AA3"/>
    <w:rsid w:val="003010D5"/>
    <w:rsid w:val="00305864"/>
    <w:rsid w:val="00306AE8"/>
    <w:rsid w:val="003074AA"/>
    <w:rsid w:val="003105B2"/>
    <w:rsid w:val="00311076"/>
    <w:rsid w:val="0031152C"/>
    <w:rsid w:val="003144D8"/>
    <w:rsid w:val="00317261"/>
    <w:rsid w:val="00322E7A"/>
    <w:rsid w:val="0033040B"/>
    <w:rsid w:val="0033058F"/>
    <w:rsid w:val="0033125D"/>
    <w:rsid w:val="003316E2"/>
    <w:rsid w:val="003342B6"/>
    <w:rsid w:val="00343833"/>
    <w:rsid w:val="003453C7"/>
    <w:rsid w:val="00346B50"/>
    <w:rsid w:val="003516A6"/>
    <w:rsid w:val="00351D32"/>
    <w:rsid w:val="00352724"/>
    <w:rsid w:val="00357BC2"/>
    <w:rsid w:val="003610E6"/>
    <w:rsid w:val="00362141"/>
    <w:rsid w:val="003729C8"/>
    <w:rsid w:val="00372D67"/>
    <w:rsid w:val="00373410"/>
    <w:rsid w:val="00373527"/>
    <w:rsid w:val="003738AF"/>
    <w:rsid w:val="0037477E"/>
    <w:rsid w:val="00375FF7"/>
    <w:rsid w:val="00386A8D"/>
    <w:rsid w:val="00387265"/>
    <w:rsid w:val="00390749"/>
    <w:rsid w:val="003917AF"/>
    <w:rsid w:val="0039278B"/>
    <w:rsid w:val="0039467B"/>
    <w:rsid w:val="003A0C8A"/>
    <w:rsid w:val="003A20F2"/>
    <w:rsid w:val="003A6D94"/>
    <w:rsid w:val="003A7B43"/>
    <w:rsid w:val="003B363D"/>
    <w:rsid w:val="003B3D3D"/>
    <w:rsid w:val="003B57F3"/>
    <w:rsid w:val="003B6A35"/>
    <w:rsid w:val="003C1CF3"/>
    <w:rsid w:val="003C3904"/>
    <w:rsid w:val="003C3A19"/>
    <w:rsid w:val="003C3A42"/>
    <w:rsid w:val="003D1FAB"/>
    <w:rsid w:val="003D2269"/>
    <w:rsid w:val="003D5A06"/>
    <w:rsid w:val="003E0ECE"/>
    <w:rsid w:val="003E3B0E"/>
    <w:rsid w:val="003F2398"/>
    <w:rsid w:val="003F4187"/>
    <w:rsid w:val="003F79BC"/>
    <w:rsid w:val="00401427"/>
    <w:rsid w:val="004056D3"/>
    <w:rsid w:val="004067C1"/>
    <w:rsid w:val="00413557"/>
    <w:rsid w:val="00413842"/>
    <w:rsid w:val="00414511"/>
    <w:rsid w:val="004221C9"/>
    <w:rsid w:val="004230B7"/>
    <w:rsid w:val="00427766"/>
    <w:rsid w:val="00434812"/>
    <w:rsid w:val="0044375A"/>
    <w:rsid w:val="00446719"/>
    <w:rsid w:val="00452C1D"/>
    <w:rsid w:val="00453157"/>
    <w:rsid w:val="00456053"/>
    <w:rsid w:val="00457741"/>
    <w:rsid w:val="00463552"/>
    <w:rsid w:val="00464CA1"/>
    <w:rsid w:val="0046599C"/>
    <w:rsid w:val="00475C17"/>
    <w:rsid w:val="0048334A"/>
    <w:rsid w:val="004835EE"/>
    <w:rsid w:val="00485435"/>
    <w:rsid w:val="004857C9"/>
    <w:rsid w:val="00487636"/>
    <w:rsid w:val="00491E74"/>
    <w:rsid w:val="00492646"/>
    <w:rsid w:val="00492BE5"/>
    <w:rsid w:val="004960DB"/>
    <w:rsid w:val="00496DE9"/>
    <w:rsid w:val="00497002"/>
    <w:rsid w:val="00497DB1"/>
    <w:rsid w:val="004A083E"/>
    <w:rsid w:val="004A1ECE"/>
    <w:rsid w:val="004C047A"/>
    <w:rsid w:val="004C3B41"/>
    <w:rsid w:val="004C4DF0"/>
    <w:rsid w:val="004C6B03"/>
    <w:rsid w:val="004D0DAA"/>
    <w:rsid w:val="004D31A4"/>
    <w:rsid w:val="004D5410"/>
    <w:rsid w:val="004D6598"/>
    <w:rsid w:val="004D700A"/>
    <w:rsid w:val="004D795C"/>
    <w:rsid w:val="004E116F"/>
    <w:rsid w:val="004E23DC"/>
    <w:rsid w:val="004F146A"/>
    <w:rsid w:val="004F207D"/>
    <w:rsid w:val="004F5154"/>
    <w:rsid w:val="004F5939"/>
    <w:rsid w:val="0050329B"/>
    <w:rsid w:val="00505DDA"/>
    <w:rsid w:val="00507188"/>
    <w:rsid w:val="005131E9"/>
    <w:rsid w:val="00514FB0"/>
    <w:rsid w:val="00521667"/>
    <w:rsid w:val="005218A1"/>
    <w:rsid w:val="00521B49"/>
    <w:rsid w:val="00523C3F"/>
    <w:rsid w:val="005245C2"/>
    <w:rsid w:val="0052640F"/>
    <w:rsid w:val="00534956"/>
    <w:rsid w:val="00536291"/>
    <w:rsid w:val="00543B0E"/>
    <w:rsid w:val="0054439B"/>
    <w:rsid w:val="0054536C"/>
    <w:rsid w:val="00547782"/>
    <w:rsid w:val="005531E9"/>
    <w:rsid w:val="00553D5E"/>
    <w:rsid w:val="00555EA4"/>
    <w:rsid w:val="0056659A"/>
    <w:rsid w:val="005667F0"/>
    <w:rsid w:val="00567CDA"/>
    <w:rsid w:val="00573891"/>
    <w:rsid w:val="00574C24"/>
    <w:rsid w:val="005754B0"/>
    <w:rsid w:val="00576FFB"/>
    <w:rsid w:val="0057711C"/>
    <w:rsid w:val="00577296"/>
    <w:rsid w:val="005778C0"/>
    <w:rsid w:val="00583E22"/>
    <w:rsid w:val="00590110"/>
    <w:rsid w:val="005969BB"/>
    <w:rsid w:val="005A160D"/>
    <w:rsid w:val="005A1AB4"/>
    <w:rsid w:val="005A4155"/>
    <w:rsid w:val="005A6B02"/>
    <w:rsid w:val="005A793C"/>
    <w:rsid w:val="005B418E"/>
    <w:rsid w:val="005C1F77"/>
    <w:rsid w:val="005C5FF7"/>
    <w:rsid w:val="005D481D"/>
    <w:rsid w:val="005E21A3"/>
    <w:rsid w:val="005E4A46"/>
    <w:rsid w:val="005E4BB2"/>
    <w:rsid w:val="005E69F1"/>
    <w:rsid w:val="005E6A20"/>
    <w:rsid w:val="005F1346"/>
    <w:rsid w:val="005F4EAA"/>
    <w:rsid w:val="005F5605"/>
    <w:rsid w:val="005F63C7"/>
    <w:rsid w:val="005F7DA3"/>
    <w:rsid w:val="0060029C"/>
    <w:rsid w:val="00600E5F"/>
    <w:rsid w:val="00602EF7"/>
    <w:rsid w:val="006033B9"/>
    <w:rsid w:val="006035FF"/>
    <w:rsid w:val="00604E03"/>
    <w:rsid w:val="00605E03"/>
    <w:rsid w:val="0061005A"/>
    <w:rsid w:val="006104F0"/>
    <w:rsid w:val="00626671"/>
    <w:rsid w:val="00632631"/>
    <w:rsid w:val="00632C57"/>
    <w:rsid w:val="0064052F"/>
    <w:rsid w:val="00642DBF"/>
    <w:rsid w:val="00655A81"/>
    <w:rsid w:val="00656145"/>
    <w:rsid w:val="006564F8"/>
    <w:rsid w:val="006634B0"/>
    <w:rsid w:val="00670738"/>
    <w:rsid w:val="006779D6"/>
    <w:rsid w:val="00677BAF"/>
    <w:rsid w:val="0069077C"/>
    <w:rsid w:val="0069659D"/>
    <w:rsid w:val="006A25E0"/>
    <w:rsid w:val="006A362C"/>
    <w:rsid w:val="006A3B18"/>
    <w:rsid w:val="006A48B4"/>
    <w:rsid w:val="006B4AFF"/>
    <w:rsid w:val="006C399A"/>
    <w:rsid w:val="006C49E9"/>
    <w:rsid w:val="006C6EC3"/>
    <w:rsid w:val="006C7F6F"/>
    <w:rsid w:val="006D1DDA"/>
    <w:rsid w:val="006D5C45"/>
    <w:rsid w:val="006D731D"/>
    <w:rsid w:val="006E0FAF"/>
    <w:rsid w:val="006E332B"/>
    <w:rsid w:val="006E33A1"/>
    <w:rsid w:val="006E4EB0"/>
    <w:rsid w:val="006E5905"/>
    <w:rsid w:val="006E6F72"/>
    <w:rsid w:val="006F15E3"/>
    <w:rsid w:val="006F431B"/>
    <w:rsid w:val="007007A6"/>
    <w:rsid w:val="00706739"/>
    <w:rsid w:val="007133DB"/>
    <w:rsid w:val="00725538"/>
    <w:rsid w:val="007266DD"/>
    <w:rsid w:val="007271F4"/>
    <w:rsid w:val="007305CA"/>
    <w:rsid w:val="007307A8"/>
    <w:rsid w:val="007341B4"/>
    <w:rsid w:val="00734DAD"/>
    <w:rsid w:val="007438FB"/>
    <w:rsid w:val="00745359"/>
    <w:rsid w:val="00750AD5"/>
    <w:rsid w:val="00750DDF"/>
    <w:rsid w:val="007522A9"/>
    <w:rsid w:val="007528C8"/>
    <w:rsid w:val="00762042"/>
    <w:rsid w:val="007641E7"/>
    <w:rsid w:val="0076531D"/>
    <w:rsid w:val="0076561E"/>
    <w:rsid w:val="007726F6"/>
    <w:rsid w:val="0077316B"/>
    <w:rsid w:val="00783E25"/>
    <w:rsid w:val="00787DBF"/>
    <w:rsid w:val="00791DA4"/>
    <w:rsid w:val="007940C4"/>
    <w:rsid w:val="00794F98"/>
    <w:rsid w:val="0079559F"/>
    <w:rsid w:val="007A305E"/>
    <w:rsid w:val="007A5FF3"/>
    <w:rsid w:val="007A6F1B"/>
    <w:rsid w:val="007B3EB1"/>
    <w:rsid w:val="007B4871"/>
    <w:rsid w:val="007B612A"/>
    <w:rsid w:val="007C26EC"/>
    <w:rsid w:val="007C303E"/>
    <w:rsid w:val="007D3FD7"/>
    <w:rsid w:val="007D7CC8"/>
    <w:rsid w:val="007E0978"/>
    <w:rsid w:val="007E739B"/>
    <w:rsid w:val="007F3E31"/>
    <w:rsid w:val="007F5C91"/>
    <w:rsid w:val="007F7038"/>
    <w:rsid w:val="007F72B0"/>
    <w:rsid w:val="0080096E"/>
    <w:rsid w:val="00801775"/>
    <w:rsid w:val="00810D95"/>
    <w:rsid w:val="0082112F"/>
    <w:rsid w:val="00825A03"/>
    <w:rsid w:val="00826EB4"/>
    <w:rsid w:val="008372C1"/>
    <w:rsid w:val="008417D9"/>
    <w:rsid w:val="0084248D"/>
    <w:rsid w:val="008425A4"/>
    <w:rsid w:val="008458EF"/>
    <w:rsid w:val="00852511"/>
    <w:rsid w:val="0086003D"/>
    <w:rsid w:val="00863278"/>
    <w:rsid w:val="008652B8"/>
    <w:rsid w:val="00870206"/>
    <w:rsid w:val="00876BE5"/>
    <w:rsid w:val="00876CC5"/>
    <w:rsid w:val="00877BAC"/>
    <w:rsid w:val="00883E70"/>
    <w:rsid w:val="008906A7"/>
    <w:rsid w:val="008911FD"/>
    <w:rsid w:val="008917A1"/>
    <w:rsid w:val="00894293"/>
    <w:rsid w:val="008944C4"/>
    <w:rsid w:val="008A4BC1"/>
    <w:rsid w:val="008A6F8C"/>
    <w:rsid w:val="008B141B"/>
    <w:rsid w:val="008B4622"/>
    <w:rsid w:val="008B478B"/>
    <w:rsid w:val="008B7F06"/>
    <w:rsid w:val="008B7F7D"/>
    <w:rsid w:val="008C2900"/>
    <w:rsid w:val="008C2C06"/>
    <w:rsid w:val="008C2D6A"/>
    <w:rsid w:val="008C4467"/>
    <w:rsid w:val="008D1162"/>
    <w:rsid w:val="008D2C7E"/>
    <w:rsid w:val="008D31C1"/>
    <w:rsid w:val="008D384A"/>
    <w:rsid w:val="008D5A41"/>
    <w:rsid w:val="008E5353"/>
    <w:rsid w:val="008E67A4"/>
    <w:rsid w:val="008F0EF8"/>
    <w:rsid w:val="008F46AF"/>
    <w:rsid w:val="008F5D8F"/>
    <w:rsid w:val="00910843"/>
    <w:rsid w:val="00915FFD"/>
    <w:rsid w:val="00917A98"/>
    <w:rsid w:val="00922561"/>
    <w:rsid w:val="009241C1"/>
    <w:rsid w:val="00930F62"/>
    <w:rsid w:val="00936072"/>
    <w:rsid w:val="00940845"/>
    <w:rsid w:val="00942031"/>
    <w:rsid w:val="00950F8A"/>
    <w:rsid w:val="009554AE"/>
    <w:rsid w:val="00956D18"/>
    <w:rsid w:val="009570EF"/>
    <w:rsid w:val="00966478"/>
    <w:rsid w:val="0096772C"/>
    <w:rsid w:val="00970D25"/>
    <w:rsid w:val="00974428"/>
    <w:rsid w:val="009750AA"/>
    <w:rsid w:val="00980250"/>
    <w:rsid w:val="0098451F"/>
    <w:rsid w:val="00984CE1"/>
    <w:rsid w:val="009872AF"/>
    <w:rsid w:val="009879EC"/>
    <w:rsid w:val="00992ACF"/>
    <w:rsid w:val="009B03C7"/>
    <w:rsid w:val="009C1AFB"/>
    <w:rsid w:val="009C3A67"/>
    <w:rsid w:val="009D0F44"/>
    <w:rsid w:val="009D6694"/>
    <w:rsid w:val="009F1C4B"/>
    <w:rsid w:val="009F43C9"/>
    <w:rsid w:val="009F46F4"/>
    <w:rsid w:val="009F573E"/>
    <w:rsid w:val="009F6F33"/>
    <w:rsid w:val="00A02002"/>
    <w:rsid w:val="00A03B62"/>
    <w:rsid w:val="00A07A00"/>
    <w:rsid w:val="00A07F36"/>
    <w:rsid w:val="00A1008E"/>
    <w:rsid w:val="00A111A2"/>
    <w:rsid w:val="00A158E8"/>
    <w:rsid w:val="00A1641F"/>
    <w:rsid w:val="00A20E1C"/>
    <w:rsid w:val="00A23746"/>
    <w:rsid w:val="00A23F4E"/>
    <w:rsid w:val="00A2536D"/>
    <w:rsid w:val="00A2552B"/>
    <w:rsid w:val="00A26A56"/>
    <w:rsid w:val="00A3453A"/>
    <w:rsid w:val="00A40284"/>
    <w:rsid w:val="00A436A9"/>
    <w:rsid w:val="00A46571"/>
    <w:rsid w:val="00A46F68"/>
    <w:rsid w:val="00A47E82"/>
    <w:rsid w:val="00A56F3B"/>
    <w:rsid w:val="00A6081C"/>
    <w:rsid w:val="00A6229B"/>
    <w:rsid w:val="00A638D0"/>
    <w:rsid w:val="00A80337"/>
    <w:rsid w:val="00A8419D"/>
    <w:rsid w:val="00A90D8B"/>
    <w:rsid w:val="00A926C9"/>
    <w:rsid w:val="00A962C6"/>
    <w:rsid w:val="00AA0413"/>
    <w:rsid w:val="00AB33B8"/>
    <w:rsid w:val="00AC1533"/>
    <w:rsid w:val="00AC2812"/>
    <w:rsid w:val="00AC496D"/>
    <w:rsid w:val="00AC63D1"/>
    <w:rsid w:val="00AD4456"/>
    <w:rsid w:val="00AD4723"/>
    <w:rsid w:val="00AD533D"/>
    <w:rsid w:val="00AD68A3"/>
    <w:rsid w:val="00AE4B03"/>
    <w:rsid w:val="00AE6DA1"/>
    <w:rsid w:val="00AF549D"/>
    <w:rsid w:val="00AF6BC2"/>
    <w:rsid w:val="00AF7712"/>
    <w:rsid w:val="00B01194"/>
    <w:rsid w:val="00B07CF6"/>
    <w:rsid w:val="00B12A4D"/>
    <w:rsid w:val="00B16A7F"/>
    <w:rsid w:val="00B16C38"/>
    <w:rsid w:val="00B20442"/>
    <w:rsid w:val="00B24196"/>
    <w:rsid w:val="00B2606A"/>
    <w:rsid w:val="00B30C5A"/>
    <w:rsid w:val="00B33302"/>
    <w:rsid w:val="00B35331"/>
    <w:rsid w:val="00B357A6"/>
    <w:rsid w:val="00B40C3E"/>
    <w:rsid w:val="00B41013"/>
    <w:rsid w:val="00B43B7B"/>
    <w:rsid w:val="00B443F2"/>
    <w:rsid w:val="00B469C5"/>
    <w:rsid w:val="00B5094F"/>
    <w:rsid w:val="00B520E6"/>
    <w:rsid w:val="00B55644"/>
    <w:rsid w:val="00B60F03"/>
    <w:rsid w:val="00B74656"/>
    <w:rsid w:val="00B749AF"/>
    <w:rsid w:val="00B773E2"/>
    <w:rsid w:val="00B8527F"/>
    <w:rsid w:val="00B8597A"/>
    <w:rsid w:val="00B86166"/>
    <w:rsid w:val="00B864EA"/>
    <w:rsid w:val="00B952DB"/>
    <w:rsid w:val="00BA29B9"/>
    <w:rsid w:val="00BA4365"/>
    <w:rsid w:val="00BC7296"/>
    <w:rsid w:val="00BD1037"/>
    <w:rsid w:val="00BD1A8D"/>
    <w:rsid w:val="00BD24F4"/>
    <w:rsid w:val="00BD347B"/>
    <w:rsid w:val="00BD5FD9"/>
    <w:rsid w:val="00BD7739"/>
    <w:rsid w:val="00BE21FE"/>
    <w:rsid w:val="00BE4C45"/>
    <w:rsid w:val="00BE7C04"/>
    <w:rsid w:val="00BF0521"/>
    <w:rsid w:val="00BF0886"/>
    <w:rsid w:val="00BF0921"/>
    <w:rsid w:val="00BF3BDC"/>
    <w:rsid w:val="00BF7EDA"/>
    <w:rsid w:val="00C01F52"/>
    <w:rsid w:val="00C03957"/>
    <w:rsid w:val="00C062C1"/>
    <w:rsid w:val="00C13A8E"/>
    <w:rsid w:val="00C14365"/>
    <w:rsid w:val="00C15633"/>
    <w:rsid w:val="00C15F4B"/>
    <w:rsid w:val="00C17DED"/>
    <w:rsid w:val="00C20679"/>
    <w:rsid w:val="00C22777"/>
    <w:rsid w:val="00C22B68"/>
    <w:rsid w:val="00C247FB"/>
    <w:rsid w:val="00C254D9"/>
    <w:rsid w:val="00C34045"/>
    <w:rsid w:val="00C346F1"/>
    <w:rsid w:val="00C349FC"/>
    <w:rsid w:val="00C36C7B"/>
    <w:rsid w:val="00C473FB"/>
    <w:rsid w:val="00C5225C"/>
    <w:rsid w:val="00C542DF"/>
    <w:rsid w:val="00C55BF5"/>
    <w:rsid w:val="00C603FA"/>
    <w:rsid w:val="00C674BB"/>
    <w:rsid w:val="00C67B53"/>
    <w:rsid w:val="00C7163B"/>
    <w:rsid w:val="00C72E2A"/>
    <w:rsid w:val="00C7598F"/>
    <w:rsid w:val="00C83DA5"/>
    <w:rsid w:val="00C8505B"/>
    <w:rsid w:val="00C85E69"/>
    <w:rsid w:val="00C86078"/>
    <w:rsid w:val="00C9782A"/>
    <w:rsid w:val="00CA2E6D"/>
    <w:rsid w:val="00CA74AC"/>
    <w:rsid w:val="00CB06EF"/>
    <w:rsid w:val="00CB1211"/>
    <w:rsid w:val="00CB4B9F"/>
    <w:rsid w:val="00CB642E"/>
    <w:rsid w:val="00CB797B"/>
    <w:rsid w:val="00CC13A3"/>
    <w:rsid w:val="00CC2202"/>
    <w:rsid w:val="00CC2B16"/>
    <w:rsid w:val="00CE0B75"/>
    <w:rsid w:val="00CF3E4D"/>
    <w:rsid w:val="00CF5CFC"/>
    <w:rsid w:val="00D0319D"/>
    <w:rsid w:val="00D10F34"/>
    <w:rsid w:val="00D21F3D"/>
    <w:rsid w:val="00D22AC3"/>
    <w:rsid w:val="00D267BC"/>
    <w:rsid w:val="00D26B5B"/>
    <w:rsid w:val="00D4126D"/>
    <w:rsid w:val="00D4700C"/>
    <w:rsid w:val="00D51165"/>
    <w:rsid w:val="00D5171A"/>
    <w:rsid w:val="00D52039"/>
    <w:rsid w:val="00D52D18"/>
    <w:rsid w:val="00D561EC"/>
    <w:rsid w:val="00D6616A"/>
    <w:rsid w:val="00D703B4"/>
    <w:rsid w:val="00D72971"/>
    <w:rsid w:val="00D73050"/>
    <w:rsid w:val="00D7416B"/>
    <w:rsid w:val="00D76966"/>
    <w:rsid w:val="00D76E82"/>
    <w:rsid w:val="00D77A0A"/>
    <w:rsid w:val="00D85C69"/>
    <w:rsid w:val="00D86272"/>
    <w:rsid w:val="00D9019D"/>
    <w:rsid w:val="00D904A7"/>
    <w:rsid w:val="00D942C9"/>
    <w:rsid w:val="00D94F8D"/>
    <w:rsid w:val="00D95DBA"/>
    <w:rsid w:val="00DA0A45"/>
    <w:rsid w:val="00DA13B0"/>
    <w:rsid w:val="00DA376B"/>
    <w:rsid w:val="00DA758B"/>
    <w:rsid w:val="00DB3697"/>
    <w:rsid w:val="00DB461B"/>
    <w:rsid w:val="00DB7F82"/>
    <w:rsid w:val="00DD02CB"/>
    <w:rsid w:val="00DD4ADF"/>
    <w:rsid w:val="00DD553B"/>
    <w:rsid w:val="00DE0849"/>
    <w:rsid w:val="00DE1E2D"/>
    <w:rsid w:val="00DF11C5"/>
    <w:rsid w:val="00DF19D1"/>
    <w:rsid w:val="00DF26DE"/>
    <w:rsid w:val="00DF3CFA"/>
    <w:rsid w:val="00DF5C44"/>
    <w:rsid w:val="00DF63EC"/>
    <w:rsid w:val="00E06E33"/>
    <w:rsid w:val="00E10A04"/>
    <w:rsid w:val="00E14120"/>
    <w:rsid w:val="00E14BD6"/>
    <w:rsid w:val="00E1504A"/>
    <w:rsid w:val="00E17DE3"/>
    <w:rsid w:val="00E23C0B"/>
    <w:rsid w:val="00E30CA6"/>
    <w:rsid w:val="00E311AC"/>
    <w:rsid w:val="00E37FD0"/>
    <w:rsid w:val="00E45A97"/>
    <w:rsid w:val="00E4709E"/>
    <w:rsid w:val="00E477BD"/>
    <w:rsid w:val="00E53C31"/>
    <w:rsid w:val="00E544CD"/>
    <w:rsid w:val="00E565CB"/>
    <w:rsid w:val="00E62F4E"/>
    <w:rsid w:val="00E643D7"/>
    <w:rsid w:val="00E65B3D"/>
    <w:rsid w:val="00E65CF3"/>
    <w:rsid w:val="00E6628D"/>
    <w:rsid w:val="00E667BB"/>
    <w:rsid w:val="00E73DA3"/>
    <w:rsid w:val="00E86A5D"/>
    <w:rsid w:val="00E903F9"/>
    <w:rsid w:val="00E94D85"/>
    <w:rsid w:val="00E959CD"/>
    <w:rsid w:val="00E969EA"/>
    <w:rsid w:val="00E97D11"/>
    <w:rsid w:val="00EA00E0"/>
    <w:rsid w:val="00EA1F5D"/>
    <w:rsid w:val="00EA1FA9"/>
    <w:rsid w:val="00EB09A0"/>
    <w:rsid w:val="00EC1D91"/>
    <w:rsid w:val="00EC3D6A"/>
    <w:rsid w:val="00EC62D0"/>
    <w:rsid w:val="00EC7498"/>
    <w:rsid w:val="00ED0817"/>
    <w:rsid w:val="00ED1B39"/>
    <w:rsid w:val="00ED32D0"/>
    <w:rsid w:val="00ED3F09"/>
    <w:rsid w:val="00ED72FB"/>
    <w:rsid w:val="00ED77E9"/>
    <w:rsid w:val="00EE0916"/>
    <w:rsid w:val="00EE7206"/>
    <w:rsid w:val="00EF0AEE"/>
    <w:rsid w:val="00EF0F95"/>
    <w:rsid w:val="00EF13FE"/>
    <w:rsid w:val="00EF3D22"/>
    <w:rsid w:val="00F01F40"/>
    <w:rsid w:val="00F04793"/>
    <w:rsid w:val="00F07A84"/>
    <w:rsid w:val="00F12F09"/>
    <w:rsid w:val="00F1477B"/>
    <w:rsid w:val="00F1488C"/>
    <w:rsid w:val="00F239C4"/>
    <w:rsid w:val="00F23F47"/>
    <w:rsid w:val="00F259D8"/>
    <w:rsid w:val="00F3536E"/>
    <w:rsid w:val="00F376B7"/>
    <w:rsid w:val="00F407E2"/>
    <w:rsid w:val="00F45B39"/>
    <w:rsid w:val="00F46C93"/>
    <w:rsid w:val="00F4797F"/>
    <w:rsid w:val="00F5100B"/>
    <w:rsid w:val="00F52AB9"/>
    <w:rsid w:val="00F53586"/>
    <w:rsid w:val="00F6550C"/>
    <w:rsid w:val="00F65767"/>
    <w:rsid w:val="00F7039D"/>
    <w:rsid w:val="00F72F8C"/>
    <w:rsid w:val="00F740AA"/>
    <w:rsid w:val="00F83ED5"/>
    <w:rsid w:val="00F9069C"/>
    <w:rsid w:val="00F94422"/>
    <w:rsid w:val="00F96027"/>
    <w:rsid w:val="00FA09D7"/>
    <w:rsid w:val="00FA350F"/>
    <w:rsid w:val="00FA4760"/>
    <w:rsid w:val="00FB222A"/>
    <w:rsid w:val="00FB38C5"/>
    <w:rsid w:val="00FB466C"/>
    <w:rsid w:val="00FB5204"/>
    <w:rsid w:val="00FB74BC"/>
    <w:rsid w:val="00FC0774"/>
    <w:rsid w:val="00FC2390"/>
    <w:rsid w:val="00FC44BF"/>
    <w:rsid w:val="00FD26D5"/>
    <w:rsid w:val="00FD5CFA"/>
    <w:rsid w:val="00FF2FD4"/>
    <w:rsid w:val="00FF41BA"/>
    <w:rsid w:val="00FF41E7"/>
    <w:rsid w:val="00FF6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DB961"/>
  <w15:docId w15:val="{A515C1EA-477A-458F-9FB3-A0A361B7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342B6"/>
    <w:pPr>
      <w:spacing w:after="200" w:line="276" w:lineRule="auto"/>
    </w:pPr>
    <w:rPr>
      <w:rFonts w:eastAsia="Calibri"/>
      <w:sz w:val="24"/>
      <w:szCs w:val="22"/>
      <w:lang w:eastAsia="en-US"/>
    </w:rPr>
  </w:style>
  <w:style w:type="paragraph" w:styleId="Antrat1">
    <w:name w:val="heading 1"/>
    <w:basedOn w:val="prastasis"/>
    <w:next w:val="prastasis"/>
    <w:qFormat/>
    <w:rsid w:val="003342B6"/>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3342B6"/>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3342B6"/>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 Sub-Clause Sub-paragraph,Heading 4 Char Char Char Char"/>
    <w:basedOn w:val="prastasis"/>
    <w:next w:val="prastasis"/>
    <w:qFormat/>
    <w:rsid w:val="003342B6"/>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3342B6"/>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3342B6"/>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3342B6"/>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3342B6"/>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3342B6"/>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342B6"/>
    <w:rPr>
      <w:color w:val="0000FF"/>
      <w:u w:val="single"/>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indent Diagrama,ändrad Diagrama,b Diagrama"/>
    <w:link w:val="Pagrindinistekstas"/>
    <w:rsid w:val="003342B6"/>
    <w:rPr>
      <w:rFonts w:eastAsia="Calibri"/>
      <w:sz w:val="24"/>
      <w:lang w:val="lt-LT" w:bidi="ar-SA"/>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indent,ändrad,b"/>
    <w:basedOn w:val="prastasis"/>
    <w:link w:val="PagrindinistekstasDiagrama"/>
    <w:unhideWhenUsed/>
    <w:rsid w:val="003342B6"/>
    <w:pPr>
      <w:spacing w:after="120"/>
    </w:pPr>
    <w:rPr>
      <w:szCs w:val="20"/>
      <w:lang w:eastAsia="x-none"/>
    </w:rPr>
  </w:style>
  <w:style w:type="paragraph" w:customStyle="1" w:styleId="CentrBoldm">
    <w:name w:val="CentrBoldm"/>
    <w:basedOn w:val="prastasis"/>
    <w:rsid w:val="003342B6"/>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Antrat2Diagrama">
    <w:name w:val="Antraštė 2 Diagrama"/>
    <w:aliases w:val="Title Header2 Diagrama"/>
    <w:link w:val="Antrat2"/>
    <w:rsid w:val="003342B6"/>
    <w:rPr>
      <w:sz w:val="24"/>
    </w:rPr>
  </w:style>
  <w:style w:type="paragraph" w:customStyle="1" w:styleId="Linija">
    <w:name w:val="Linija"/>
    <w:basedOn w:val="prastasis"/>
    <w:rsid w:val="003342B6"/>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BasicParagraph">
    <w:name w:val="[Basic Paragraph]"/>
    <w:basedOn w:val="prastasis"/>
    <w:rsid w:val="003342B6"/>
    <w:pPr>
      <w:suppressAutoHyphens/>
      <w:autoSpaceDE w:val="0"/>
      <w:autoSpaceDN w:val="0"/>
      <w:adjustRightInd w:val="0"/>
      <w:spacing w:after="0" w:line="288" w:lineRule="auto"/>
      <w:textAlignment w:val="center"/>
    </w:pPr>
    <w:rPr>
      <w:rFonts w:eastAsia="Times New Roman"/>
      <w:color w:val="000000"/>
      <w:szCs w:val="24"/>
    </w:rPr>
  </w:style>
  <w:style w:type="paragraph" w:styleId="Pagrindinistekstas3">
    <w:name w:val="Body Text 3"/>
    <w:basedOn w:val="prastasis"/>
    <w:rsid w:val="003342B6"/>
    <w:pPr>
      <w:spacing w:after="120"/>
    </w:pPr>
    <w:rPr>
      <w:sz w:val="16"/>
      <w:szCs w:val="16"/>
    </w:rPr>
  </w:style>
  <w:style w:type="paragraph" w:customStyle="1" w:styleId="Stilius3">
    <w:name w:val="Stilius3"/>
    <w:basedOn w:val="prastasis"/>
    <w:qFormat/>
    <w:rsid w:val="003342B6"/>
    <w:pPr>
      <w:spacing w:before="200" w:after="0" w:line="240" w:lineRule="auto"/>
      <w:jc w:val="both"/>
    </w:pPr>
    <w:rPr>
      <w:rFonts w:eastAsia="Times New Roman"/>
      <w:sz w:val="22"/>
    </w:rPr>
  </w:style>
  <w:style w:type="paragraph" w:customStyle="1" w:styleId="CharChar2">
    <w:name w:val="Char Char2"/>
    <w:basedOn w:val="prastasis"/>
    <w:rsid w:val="003342B6"/>
    <w:pPr>
      <w:spacing w:after="160" w:line="240" w:lineRule="exact"/>
    </w:pPr>
    <w:rPr>
      <w:rFonts w:ascii="Tahoma" w:eastAsia="Times New Roman" w:hAnsi="Tahoma"/>
      <w:sz w:val="20"/>
      <w:szCs w:val="20"/>
      <w:lang w:val="en-US"/>
    </w:rPr>
  </w:style>
  <w:style w:type="character" w:customStyle="1" w:styleId="DiagramaDiagrama11">
    <w:name w:val="Diagrama Diagrama11"/>
    <w:rsid w:val="003342B6"/>
    <w:rPr>
      <w:sz w:val="24"/>
      <w:lang w:val="lt-LT" w:eastAsia="lt-LT" w:bidi="ar-SA"/>
    </w:rPr>
  </w:style>
  <w:style w:type="paragraph" w:customStyle="1" w:styleId="normalDiagramaDiagrama">
    <w:name w:val="normal+Diagrama Diagrama"/>
    <w:basedOn w:val="prastasis"/>
    <w:link w:val="normalDiagramaDiagramaChar"/>
    <w:rsid w:val="003342B6"/>
    <w:pPr>
      <w:spacing w:after="0" w:line="360" w:lineRule="auto"/>
      <w:ind w:firstLine="1276"/>
      <w:jc w:val="both"/>
    </w:pPr>
    <w:rPr>
      <w:rFonts w:eastAsia="Times New Roman"/>
      <w:szCs w:val="24"/>
      <w:lang w:val="en-US"/>
    </w:rPr>
  </w:style>
  <w:style w:type="character" w:customStyle="1" w:styleId="normalDiagramaDiagramaChar">
    <w:name w:val="normal+Diagrama Diagrama Char"/>
    <w:link w:val="normalDiagramaDiagrama"/>
    <w:rsid w:val="003342B6"/>
    <w:rPr>
      <w:sz w:val="24"/>
      <w:szCs w:val="24"/>
      <w:lang w:val="en-US" w:eastAsia="en-US" w:bidi="ar-SA"/>
    </w:rPr>
  </w:style>
  <w:style w:type="paragraph" w:styleId="Debesliotekstas">
    <w:name w:val="Balloon Text"/>
    <w:basedOn w:val="prastasis"/>
    <w:semiHidden/>
    <w:rsid w:val="003342B6"/>
    <w:rPr>
      <w:rFonts w:ascii="Tahoma" w:hAnsi="Tahoma" w:cs="Tahoma"/>
      <w:sz w:val="16"/>
      <w:szCs w:val="16"/>
    </w:rPr>
  </w:style>
  <w:style w:type="paragraph" w:styleId="Porat">
    <w:name w:val="footer"/>
    <w:basedOn w:val="prastasis"/>
    <w:link w:val="PoratDiagrama"/>
    <w:uiPriority w:val="99"/>
    <w:rsid w:val="003342B6"/>
    <w:pPr>
      <w:tabs>
        <w:tab w:val="center" w:pos="4819"/>
        <w:tab w:val="right" w:pos="9638"/>
      </w:tabs>
    </w:pPr>
  </w:style>
  <w:style w:type="character" w:styleId="Puslapionumeris">
    <w:name w:val="page number"/>
    <w:basedOn w:val="Numatytasispastraiposriftas"/>
    <w:rsid w:val="003342B6"/>
  </w:style>
  <w:style w:type="character" w:customStyle="1" w:styleId="Antrat3Diagrama">
    <w:name w:val="Antraštė 3 Diagrama"/>
    <w:aliases w:val="Section Header3 Diagrama,Sub-Clause Paragraph Diagrama"/>
    <w:link w:val="Antrat3"/>
    <w:rsid w:val="008E5353"/>
    <w:rPr>
      <w:sz w:val="24"/>
    </w:rPr>
  </w:style>
  <w:style w:type="paragraph" w:styleId="Sraopastraipa">
    <w:name w:val="List Paragraph"/>
    <w:basedOn w:val="prastasis"/>
    <w:uiPriority w:val="34"/>
    <w:qFormat/>
    <w:rsid w:val="008E5353"/>
    <w:pPr>
      <w:ind w:left="720"/>
      <w:contextualSpacing/>
    </w:pPr>
  </w:style>
  <w:style w:type="paragraph" w:customStyle="1" w:styleId="2lygiosraas">
    <w:name w:val="2 lygio sąrašas"/>
    <w:basedOn w:val="prastasis"/>
    <w:qFormat/>
    <w:rsid w:val="00492BE5"/>
    <w:pPr>
      <w:numPr>
        <w:ilvl w:val="1"/>
        <w:numId w:val="2"/>
      </w:numPr>
      <w:spacing w:after="0" w:line="240" w:lineRule="auto"/>
      <w:ind w:left="993" w:hanging="567"/>
      <w:jc w:val="both"/>
    </w:pPr>
  </w:style>
  <w:style w:type="paragraph" w:customStyle="1" w:styleId="3lygiosraas">
    <w:name w:val="3 lygio sąrašas"/>
    <w:basedOn w:val="prastasis"/>
    <w:qFormat/>
    <w:rsid w:val="00492BE5"/>
    <w:pPr>
      <w:numPr>
        <w:ilvl w:val="2"/>
        <w:numId w:val="2"/>
      </w:numPr>
      <w:spacing w:after="0" w:line="240" w:lineRule="auto"/>
      <w:ind w:left="1701" w:hanging="708"/>
      <w:jc w:val="both"/>
    </w:pPr>
    <w:rPr>
      <w:rFonts w:eastAsia="Times New Roman"/>
      <w:szCs w:val="24"/>
    </w:rPr>
  </w:style>
  <w:style w:type="paragraph" w:customStyle="1" w:styleId="DiagramaDiagrama">
    <w:name w:val="Diagrama Diagrama"/>
    <w:basedOn w:val="prastasis"/>
    <w:semiHidden/>
    <w:rsid w:val="00A20E1C"/>
    <w:pPr>
      <w:spacing w:after="160" w:line="240" w:lineRule="exact"/>
    </w:pPr>
    <w:rPr>
      <w:rFonts w:ascii="Verdana" w:eastAsia="Times New Roman" w:hAnsi="Verdana" w:cs="Verdana"/>
      <w:sz w:val="20"/>
      <w:szCs w:val="20"/>
      <w:lang w:eastAsia="lt-LT"/>
    </w:rPr>
  </w:style>
  <w:style w:type="paragraph" w:styleId="Antrats">
    <w:name w:val="header"/>
    <w:basedOn w:val="prastasis"/>
    <w:link w:val="AntratsDiagrama"/>
    <w:rsid w:val="00A20E1C"/>
    <w:pPr>
      <w:tabs>
        <w:tab w:val="center" w:pos="4819"/>
        <w:tab w:val="right" w:pos="9638"/>
      </w:tabs>
    </w:pPr>
  </w:style>
  <w:style w:type="character" w:customStyle="1" w:styleId="AntratsDiagrama">
    <w:name w:val="Antraštės Diagrama"/>
    <w:link w:val="Antrats"/>
    <w:rsid w:val="00A20E1C"/>
    <w:rPr>
      <w:rFonts w:eastAsia="Calibri"/>
      <w:sz w:val="24"/>
      <w:szCs w:val="22"/>
      <w:lang w:eastAsia="en-US"/>
    </w:rPr>
  </w:style>
  <w:style w:type="character" w:customStyle="1" w:styleId="PoratDiagrama">
    <w:name w:val="Poraštė Diagrama"/>
    <w:link w:val="Porat"/>
    <w:uiPriority w:val="99"/>
    <w:rsid w:val="00A20E1C"/>
    <w:rPr>
      <w:rFonts w:eastAsia="Calibri"/>
      <w:sz w:val="24"/>
      <w:szCs w:val="22"/>
      <w:lang w:eastAsia="en-US"/>
    </w:rPr>
  </w:style>
  <w:style w:type="character" w:styleId="Neapdorotaspaminjimas">
    <w:name w:val="Unresolved Mention"/>
    <w:uiPriority w:val="99"/>
    <w:semiHidden/>
    <w:unhideWhenUsed/>
    <w:rsid w:val="00A80337"/>
    <w:rPr>
      <w:color w:val="605E5C"/>
      <w:shd w:val="clear" w:color="auto" w:fill="E1DFDD"/>
    </w:rPr>
  </w:style>
  <w:style w:type="character" w:customStyle="1" w:styleId="FontStyle69">
    <w:name w:val="Font Style69"/>
    <w:uiPriority w:val="99"/>
    <w:rsid w:val="00D9019D"/>
    <w:rPr>
      <w:rFonts w:ascii="Times New Roman" w:hAnsi="Times New Roman" w:cs="Times New Roman"/>
      <w:sz w:val="22"/>
      <w:szCs w:val="22"/>
    </w:rPr>
  </w:style>
  <w:style w:type="character" w:styleId="Komentaronuoroda">
    <w:name w:val="annotation reference"/>
    <w:semiHidden/>
    <w:unhideWhenUsed/>
    <w:rsid w:val="00783E25"/>
    <w:rPr>
      <w:sz w:val="16"/>
      <w:szCs w:val="16"/>
    </w:rPr>
  </w:style>
  <w:style w:type="paragraph" w:styleId="Komentarotekstas">
    <w:name w:val="annotation text"/>
    <w:basedOn w:val="prastasis"/>
    <w:link w:val="KomentarotekstasDiagrama"/>
    <w:semiHidden/>
    <w:unhideWhenUsed/>
    <w:rsid w:val="00783E25"/>
    <w:rPr>
      <w:sz w:val="20"/>
      <w:szCs w:val="20"/>
    </w:rPr>
  </w:style>
  <w:style w:type="character" w:customStyle="1" w:styleId="KomentarotekstasDiagrama">
    <w:name w:val="Komentaro tekstas Diagrama"/>
    <w:link w:val="Komentarotekstas"/>
    <w:semiHidden/>
    <w:rsid w:val="00783E25"/>
    <w:rPr>
      <w:rFonts w:eastAsia="Calibri"/>
      <w:lang w:eastAsia="en-US"/>
    </w:rPr>
  </w:style>
  <w:style w:type="paragraph" w:styleId="Komentarotema">
    <w:name w:val="annotation subject"/>
    <w:basedOn w:val="Komentarotekstas"/>
    <w:next w:val="Komentarotekstas"/>
    <w:link w:val="KomentarotemaDiagrama"/>
    <w:semiHidden/>
    <w:unhideWhenUsed/>
    <w:rsid w:val="00783E25"/>
    <w:rPr>
      <w:b/>
      <w:bCs/>
    </w:rPr>
  </w:style>
  <w:style w:type="character" w:customStyle="1" w:styleId="KomentarotemaDiagrama">
    <w:name w:val="Komentaro tema Diagrama"/>
    <w:link w:val="Komentarotema"/>
    <w:semiHidden/>
    <w:rsid w:val="00783E25"/>
    <w:rPr>
      <w:rFonts w:eastAsia="Calibri"/>
      <w:b/>
      <w:bCs/>
      <w:lang w:eastAsia="en-US"/>
    </w:rPr>
  </w:style>
  <w:style w:type="character" w:customStyle="1" w:styleId="acopre">
    <w:name w:val="acopre"/>
    <w:basedOn w:val="Numatytasispastraiposriftas"/>
    <w:rsid w:val="00B8527F"/>
  </w:style>
  <w:style w:type="character" w:customStyle="1" w:styleId="Pagrindinistekstas1">
    <w:name w:val="Pagrindinis tekstas1"/>
    <w:rsid w:val="001665EA"/>
  </w:style>
  <w:style w:type="character" w:customStyle="1" w:styleId="fleft">
    <w:name w:val="f_left"/>
    <w:basedOn w:val="Numatytasispastraiposriftas"/>
    <w:rsid w:val="00AF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as@genocid.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ate.sadauskiene@genocid.lt" TargetMode="External"/><Relationship Id="rId4" Type="http://schemas.openxmlformats.org/officeDocument/2006/relationships/settings" Target="settings.xml"/><Relationship Id="rId9" Type="http://schemas.openxmlformats.org/officeDocument/2006/relationships/hyperlink" Target="mailto:inga.smaliukiene@genocid.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2844-D712-40C7-9218-A9BB5E6F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11918</Words>
  <Characters>6794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PLUNGĖS RAJONO KAIMIŠKŲJŲ SENIŪNIJŲ VIETINĖS REIKŠMĖS KELIŲ IR GATVIŲ REMONTO IR PRIEŽIŪROS PASLAUGOS</vt:lpstr>
    </vt:vector>
  </TitlesOfParts>
  <Company>WinXP</Company>
  <LinksUpToDate>false</LinksUpToDate>
  <CharactersWithSpaces>18675</CharactersWithSpaces>
  <SharedDoc>false</SharedDoc>
  <HLinks>
    <vt:vector size="12" baseType="variant">
      <vt:variant>
        <vt:i4>7667779</vt:i4>
      </vt:variant>
      <vt:variant>
        <vt:i4>3</vt:i4>
      </vt:variant>
      <vt:variant>
        <vt:i4>0</vt:i4>
      </vt:variant>
      <vt:variant>
        <vt:i4>5</vt:i4>
      </vt:variant>
      <vt:variant>
        <vt:lpwstr>mailto:info@plungeslaguna.lt</vt:lpwstr>
      </vt:variant>
      <vt:variant>
        <vt:lpwstr/>
      </vt:variant>
      <vt:variant>
        <vt:i4>1704010</vt:i4>
      </vt:variant>
      <vt:variant>
        <vt:i4>0</vt:i4>
      </vt:variant>
      <vt:variant>
        <vt:i4>0</vt:i4>
      </vt:variant>
      <vt:variant>
        <vt:i4>5</vt:i4>
      </vt:variant>
      <vt:variant>
        <vt:lpwstr>mailto:xx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Vaida</dc:creator>
  <cp:lastModifiedBy>Inga Smaliukienė</cp:lastModifiedBy>
  <cp:revision>655</cp:revision>
  <cp:lastPrinted>2020-08-03T08:07:00Z</cp:lastPrinted>
  <dcterms:created xsi:type="dcterms:W3CDTF">2026-03-17T13:00:00Z</dcterms:created>
  <dcterms:modified xsi:type="dcterms:W3CDTF">2026-04-23T07:41:00Z</dcterms:modified>
</cp:coreProperties>
</file>