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E903" w14:textId="77777777" w:rsidR="00BA1F18" w:rsidRPr="00941C97" w:rsidRDefault="00BA1F18" w:rsidP="00941C97">
      <w:pPr>
        <w:pStyle w:val="paragraph"/>
        <w:shd w:val="clear" w:color="auto" w:fill="FFFFFF"/>
        <w:spacing w:after="0" w:afterAutospacing="0" w:line="360" w:lineRule="auto"/>
        <w:jc w:val="right"/>
        <w:textAlignment w:val="baseline"/>
        <w:rPr>
          <w:b/>
          <w:color w:val="000000"/>
          <w:lang w:val="lt-LT"/>
        </w:rPr>
      </w:pPr>
      <w:r w:rsidRPr="00941C97">
        <w:rPr>
          <w:b/>
          <w:color w:val="000000"/>
          <w:lang w:val="lt-LT"/>
        </w:rPr>
        <w:t>1 priedas</w:t>
      </w:r>
    </w:p>
    <w:p w14:paraId="0BBF5AC2" w14:textId="29D9BCC1" w:rsidR="0025242E" w:rsidRPr="00941C97" w:rsidRDefault="00BA1F18" w:rsidP="08FDE354">
      <w:pPr>
        <w:pStyle w:val="paragraph"/>
        <w:shd w:val="clear" w:color="auto" w:fill="FFFFFF" w:themeFill="background1"/>
        <w:spacing w:after="240" w:afterAutospacing="0" w:line="360" w:lineRule="auto"/>
        <w:jc w:val="center"/>
        <w:textAlignment w:val="baseline"/>
        <w:rPr>
          <w:b/>
          <w:bCs/>
          <w:color w:val="000000"/>
          <w:lang w:val="lt-LT"/>
        </w:rPr>
      </w:pPr>
      <w:r w:rsidRPr="08FDE354">
        <w:rPr>
          <w:b/>
          <w:bCs/>
          <w:color w:val="000000" w:themeColor="text1"/>
          <w:lang w:val="lt-LT"/>
        </w:rPr>
        <w:t>NUOTOLINIŲ KONSULTACIJŲ PASLAUGOS</w:t>
      </w:r>
      <w:r w:rsidR="002778B5" w:rsidRPr="08FDE354">
        <w:rPr>
          <w:b/>
          <w:bCs/>
          <w:color w:val="000000" w:themeColor="text1"/>
          <w:lang w:val="lt-LT"/>
        </w:rPr>
        <w:t xml:space="preserve"> </w:t>
      </w:r>
      <w:r w:rsidR="0025242E" w:rsidRPr="08FDE354">
        <w:rPr>
          <w:b/>
          <w:bCs/>
          <w:lang w:val="lt-LT"/>
        </w:rPr>
        <w:t xml:space="preserve">(PAGAL KVALIFIKACIJOS TOBULINIMO PRIORITETUS) </w:t>
      </w:r>
    </w:p>
    <w:p w14:paraId="6970A978" w14:textId="7B50642A" w:rsidR="004A52C8" w:rsidRPr="00941C97" w:rsidRDefault="6E876D02" w:rsidP="00941C97">
      <w:pPr>
        <w:pStyle w:val="Paantrat"/>
        <w:spacing w:line="360" w:lineRule="auto"/>
        <w:jc w:val="center"/>
        <w:rPr>
          <w:rFonts w:ascii="Times New Roman" w:hAnsi="Times New Roman" w:cs="Times New Roman"/>
          <w:b/>
          <w:bCs/>
          <w:color w:val="000000"/>
          <w:sz w:val="24"/>
          <w:szCs w:val="24"/>
        </w:rPr>
      </w:pPr>
      <w:r w:rsidRPr="6E876D02">
        <w:rPr>
          <w:rFonts w:ascii="Times New Roman" w:hAnsi="Times New Roman" w:cs="Times New Roman"/>
          <w:b/>
          <w:bCs/>
          <w:color w:val="000000" w:themeColor="text1"/>
          <w:sz w:val="24"/>
          <w:szCs w:val="24"/>
        </w:rPr>
        <w:t>TECHNINĖ SPECIFIKACIJA</w:t>
      </w:r>
    </w:p>
    <w:p w14:paraId="5B09C95C" w14:textId="12AD03E3" w:rsidR="00941C97" w:rsidRPr="00941C97" w:rsidRDefault="0010526B" w:rsidP="00941C97">
      <w:pPr>
        <w:pStyle w:val="Sraopastraipa"/>
        <w:numPr>
          <w:ilvl w:val="0"/>
          <w:numId w:val="44"/>
        </w:numPr>
        <w:spacing w:line="360" w:lineRule="auto"/>
        <w:jc w:val="center"/>
        <w:rPr>
          <w:rFonts w:ascii="Times New Roman" w:hAnsi="Times New Roman" w:cs="Times New Roman"/>
          <w:b/>
          <w:bCs/>
          <w:color w:val="000000"/>
          <w:sz w:val="24"/>
          <w:szCs w:val="24"/>
        </w:rPr>
      </w:pPr>
      <w:r w:rsidRPr="00941C97">
        <w:rPr>
          <w:rFonts w:ascii="Times New Roman" w:hAnsi="Times New Roman" w:cs="Times New Roman"/>
          <w:b/>
          <w:bCs/>
          <w:color w:val="000000"/>
          <w:sz w:val="24"/>
          <w:szCs w:val="24"/>
        </w:rPr>
        <w:t>BENDROJI INFORMACIJA</w:t>
      </w:r>
    </w:p>
    <w:p w14:paraId="0D6100F6" w14:textId="194E32B3" w:rsidR="00F75207" w:rsidRPr="00941C97" w:rsidRDefault="00941C97" w:rsidP="00941C97">
      <w:pPr>
        <w:tabs>
          <w:tab w:val="left" w:pos="993"/>
        </w:tabs>
        <w:spacing w:before="240" w:after="0" w:line="360" w:lineRule="auto"/>
        <w:ind w:left="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1.1 </w:t>
      </w:r>
      <w:r w:rsidR="0010526B" w:rsidRPr="00941C97">
        <w:rPr>
          <w:rFonts w:ascii="Times New Roman" w:eastAsia="Times New Roman" w:hAnsi="Times New Roman" w:cs="Times New Roman"/>
          <w:b/>
          <w:bCs/>
          <w:color w:val="000000"/>
          <w:sz w:val="24"/>
          <w:szCs w:val="24"/>
        </w:rPr>
        <w:t>Perkančioji organizacija –</w:t>
      </w:r>
      <w:r w:rsidR="00471CE8" w:rsidRPr="00941C97">
        <w:rPr>
          <w:rFonts w:ascii="Times New Roman" w:eastAsia="Times New Roman" w:hAnsi="Times New Roman" w:cs="Times New Roman"/>
          <w:b/>
          <w:bCs/>
          <w:color w:val="000000"/>
          <w:sz w:val="24"/>
          <w:szCs w:val="24"/>
        </w:rPr>
        <w:t xml:space="preserve"> </w:t>
      </w:r>
      <w:r w:rsidR="00471CE8" w:rsidRPr="00941C97">
        <w:rPr>
          <w:rFonts w:ascii="Times New Roman" w:eastAsia="Times New Roman" w:hAnsi="Times New Roman" w:cs="Times New Roman"/>
          <w:sz w:val="24"/>
          <w:szCs w:val="24"/>
        </w:rPr>
        <w:t>Nacionalinė švietimo agentūra, įmonės kodas 305238040, K. Kalinausko g. 7, Vilnius (toliau – Perkančioji organizacija).</w:t>
      </w:r>
    </w:p>
    <w:p w14:paraId="5D6E8CDF" w14:textId="77777777" w:rsidR="00F75207" w:rsidRPr="00941C97" w:rsidRDefault="0010526B" w:rsidP="00941C97">
      <w:pPr>
        <w:tabs>
          <w:tab w:val="left" w:pos="1418"/>
          <w:tab w:val="left" w:pos="9071"/>
        </w:tabs>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b/>
          <w:bCs/>
          <w:sz w:val="24"/>
          <w:szCs w:val="24"/>
        </w:rPr>
        <w:t>1.2. Informacija apie projektą:</w:t>
      </w:r>
    </w:p>
    <w:p w14:paraId="751F26FE" w14:textId="3B4B2B83" w:rsidR="00F75207" w:rsidRPr="00941C97" w:rsidRDefault="0010526B" w:rsidP="00941C97">
      <w:pPr>
        <w:pStyle w:val="paragraph"/>
        <w:spacing w:beforeAutospacing="0" w:after="0" w:afterAutospacing="0" w:line="360" w:lineRule="auto"/>
        <w:ind w:left="567"/>
        <w:jc w:val="both"/>
        <w:rPr>
          <w:lang w:val="lt-LT"/>
        </w:rPr>
      </w:pPr>
      <w:r w:rsidRPr="00941C97">
        <w:rPr>
          <w:rStyle w:val="eop"/>
          <w:color w:val="000000"/>
          <w:shd w:val="clear" w:color="auto" w:fill="FFFFFF"/>
          <w:lang w:val="lt-LT"/>
        </w:rPr>
        <w:t xml:space="preserve">Projektas </w:t>
      </w:r>
      <w:r w:rsidRPr="00941C97">
        <w:rPr>
          <w:color w:val="000000" w:themeColor="text1"/>
          <w:lang w:val="lt-LT"/>
        </w:rPr>
        <w:t>„</w:t>
      </w:r>
      <w:r w:rsidRPr="00941C97">
        <w:rPr>
          <w:rStyle w:val="eop"/>
          <w:color w:val="000000"/>
          <w:shd w:val="clear" w:color="auto" w:fill="FFFFFF"/>
          <w:lang w:val="lt-LT"/>
        </w:rPr>
        <w:t xml:space="preserve">Tęsk: ateik, tobulėk, prisidėk!“ (toliau – Projektas) vykdomas </w:t>
      </w:r>
      <w:r w:rsidR="000109F1" w:rsidRPr="00941C97">
        <w:rPr>
          <w:iCs/>
          <w:color w:val="212529"/>
          <w:shd w:val="clear" w:color="auto" w:fill="FFFFFF"/>
          <w:lang w:val="lt-LT"/>
        </w:rPr>
        <w:t>pagal 2021–2030 m. plėtros programos valdytojos</w:t>
      </w:r>
      <w:r w:rsidR="00817FA7" w:rsidRPr="00941C97">
        <w:rPr>
          <w:iCs/>
          <w:color w:val="212529"/>
          <w:shd w:val="clear" w:color="auto" w:fill="FFFFFF"/>
          <w:lang w:val="lt-LT"/>
        </w:rPr>
        <w:t xml:space="preserve"> Lietuvos Respublikos švietimo, mokslo, ir sporto ministerijos</w:t>
      </w:r>
      <w:r w:rsidR="000109F1" w:rsidRPr="00941C97">
        <w:rPr>
          <w:iCs/>
          <w:shd w:val="clear" w:color="auto" w:fill="FFFFFF"/>
          <w:lang w:val="lt-LT"/>
        </w:rPr>
        <w:t> švietimo plėtros programos pažangos priemonę Nr. 12-003-03-06-01 </w:t>
      </w:r>
      <w:hyperlink r:id="rId11" w:history="1">
        <w:r w:rsidR="000109F1" w:rsidRPr="00941C97">
          <w:rPr>
            <w:rStyle w:val="Hipersaitas"/>
            <w:iCs/>
            <w:shd w:val="clear" w:color="auto" w:fill="FFFFFF"/>
            <w:lang w:val="lt-LT"/>
          </w:rPr>
          <w:t>„Pirmiausia – mokytojas“</w:t>
        </w:r>
      </w:hyperlink>
      <w:r w:rsidR="000109F1" w:rsidRPr="00941C97">
        <w:rPr>
          <w:iCs/>
          <w:color w:val="212529"/>
          <w:shd w:val="clear" w:color="auto" w:fill="FFFFFF"/>
          <w:lang w:val="lt-LT"/>
        </w:rPr>
        <w:t>, finansuojamas Europos socialinio fondo + ir Europos Sąjungos bendrojo finansavimo lėšomis.</w:t>
      </w:r>
      <w:r w:rsidR="000109F1" w:rsidRPr="00941C97">
        <w:rPr>
          <w:color w:val="212529"/>
          <w:shd w:val="clear" w:color="auto" w:fill="FFFFFF"/>
          <w:lang w:val="lt-LT"/>
        </w:rPr>
        <w:t> </w:t>
      </w:r>
    </w:p>
    <w:p w14:paraId="5E4AF95D" w14:textId="127AD324" w:rsidR="00A42113" w:rsidRPr="00941C97" w:rsidRDefault="0010526B" w:rsidP="00941C97">
      <w:pPr>
        <w:spacing w:line="360" w:lineRule="auto"/>
        <w:ind w:left="567"/>
        <w:jc w:val="both"/>
        <w:rPr>
          <w:rFonts w:ascii="Times New Roman" w:hAnsi="Times New Roman" w:cs="Times New Roman"/>
          <w:sz w:val="24"/>
          <w:szCs w:val="24"/>
        </w:rPr>
      </w:pPr>
      <w:r w:rsidRPr="00941C97">
        <w:rPr>
          <w:rStyle w:val="normaltextrun"/>
          <w:rFonts w:ascii="Times New Roman" w:eastAsia="Times New Roman" w:hAnsi="Times New Roman" w:cs="Times New Roman"/>
          <w:b/>
          <w:bCs/>
          <w:sz w:val="24"/>
          <w:szCs w:val="24"/>
        </w:rPr>
        <w:t>1.3. Projekto tikslas</w:t>
      </w:r>
      <w:r w:rsidRPr="00941C97">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174E72F7" w14:textId="1A698AB3" w:rsidR="00A42113" w:rsidRPr="00941C97" w:rsidRDefault="00A42113" w:rsidP="00941C97">
      <w:pPr>
        <w:spacing w:after="0" w:line="360" w:lineRule="auto"/>
        <w:ind w:left="567"/>
        <w:jc w:val="center"/>
        <w:rPr>
          <w:rFonts w:ascii="Times New Roman" w:eastAsia="Times New Roman" w:hAnsi="Times New Roman" w:cs="Times New Roman"/>
          <w:b/>
          <w:bCs/>
          <w:sz w:val="24"/>
          <w:szCs w:val="24"/>
        </w:rPr>
      </w:pPr>
      <w:r w:rsidRPr="00941C97">
        <w:rPr>
          <w:rFonts w:ascii="Times New Roman" w:eastAsia="Times New Roman" w:hAnsi="Times New Roman" w:cs="Times New Roman"/>
          <w:b/>
          <w:bCs/>
          <w:sz w:val="24"/>
          <w:szCs w:val="24"/>
        </w:rPr>
        <w:t>2. TEISĖS AKTAI IR KITI DOKUMENTAI, KURIAIS VADOVAUJAMASI TEIKIANT PASLAUGAS, VYKDANT KONSULTACIJAS</w:t>
      </w:r>
    </w:p>
    <w:p w14:paraId="5DFAB7A3" w14:textId="77777777" w:rsidR="00995BA7" w:rsidRPr="00941C97" w:rsidRDefault="00995BA7" w:rsidP="00941C97">
      <w:pPr>
        <w:spacing w:after="0" w:line="360" w:lineRule="auto"/>
        <w:ind w:left="567"/>
        <w:jc w:val="center"/>
        <w:rPr>
          <w:rFonts w:ascii="Times New Roman" w:eastAsia="Times New Roman" w:hAnsi="Times New Roman" w:cs="Times New Roman"/>
          <w:b/>
          <w:bCs/>
          <w:sz w:val="24"/>
          <w:szCs w:val="24"/>
        </w:rPr>
      </w:pPr>
    </w:p>
    <w:p w14:paraId="4B92E07C" w14:textId="441FE105" w:rsidR="00F75207" w:rsidRPr="00941C97" w:rsidRDefault="0010526B" w:rsidP="00941C97">
      <w:pPr>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2.1. </w:t>
      </w:r>
      <w:r w:rsidR="00F2677D" w:rsidRPr="00941C97">
        <w:rPr>
          <w:rFonts w:ascii="Times New Roman" w:eastAsia="Times New Roman" w:hAnsi="Times New Roman" w:cs="Times New Roman"/>
          <w:sz w:val="24"/>
          <w:szCs w:val="24"/>
        </w:rPr>
        <w:t>Nuotolinių k</w:t>
      </w:r>
      <w:r w:rsidRPr="00941C97">
        <w:rPr>
          <w:rFonts w:ascii="Times New Roman" w:eastAsia="Times New Roman" w:hAnsi="Times New Roman" w:cs="Times New Roman"/>
          <w:sz w:val="24"/>
          <w:szCs w:val="24"/>
        </w:rPr>
        <w:t xml:space="preserve">onsultacijų temos švietimo įstaigų vadovams rengiamos vadovaujantis teisės aktais bei kitais žemiau pateiktais dokumentais: </w:t>
      </w:r>
    </w:p>
    <w:p w14:paraId="5CBAD2EE" w14:textId="6472FE07" w:rsidR="00F75207" w:rsidRDefault="3881AAA3" w:rsidP="43CBBAA9">
      <w:pPr>
        <w:ind w:firstLine="567"/>
        <w:jc w:val="both"/>
        <w:rPr>
          <w:color w:val="000000" w:themeColor="text1"/>
          <w:sz w:val="24"/>
          <w:szCs w:val="24"/>
          <w:u w:val="single"/>
        </w:rPr>
      </w:pPr>
      <w:r w:rsidRPr="6FF59866">
        <w:rPr>
          <w:rFonts w:ascii="Times New Roman" w:eastAsia="Times New Roman" w:hAnsi="Times New Roman" w:cs="Times New Roman"/>
          <w:sz w:val="24"/>
          <w:szCs w:val="24"/>
        </w:rPr>
        <w:t>2.1.1. Valstybinių ir savivaldybių švietimo įstaigų (išskyrus aukštąsias mokyklas) vadovų, jų pavaduotojų ugdymui, ugdymą organizuojančių skyrių vedėjų, mokytojų, pagalbos mokiniui specialistų kvalifikacijos tobulinimo nuostatai, patvirtinti Lietuvos Respublikos švietimo, mokslo ir sporto ministro 2023 m. sausio 4 d. Nr. V-7 įsakymu  „D</w:t>
      </w:r>
      <w:r w:rsidRPr="6FF59866">
        <w:rPr>
          <w:rFonts w:ascii="Times New Roman" w:eastAsia="Times New Roman" w:hAnsi="Times New Roman" w:cs="Times New Roman"/>
          <w:color w:val="000000" w:themeColor="text1"/>
          <w:sz w:val="24"/>
          <w:szCs w:val="24"/>
        </w:rPr>
        <w:t>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w:t>
      </w:r>
      <w:r w:rsidR="42DFD58D" w:rsidRPr="6FF59866">
        <w:rPr>
          <w:rFonts w:ascii="Times New Roman" w:eastAsia="Times New Roman" w:hAnsi="Times New Roman" w:cs="Times New Roman"/>
          <w:color w:val="000000" w:themeColor="text1"/>
          <w:sz w:val="24"/>
          <w:szCs w:val="24"/>
        </w:rPr>
        <w:t>“</w:t>
      </w:r>
      <w:r w:rsidR="52C45A8E" w:rsidRPr="6FF59866">
        <w:rPr>
          <w:rFonts w:ascii="Times New Roman" w:hAnsi="Times New Roman" w:cs="Times New Roman"/>
          <w:sz w:val="24"/>
          <w:szCs w:val="24"/>
        </w:rPr>
        <w:t xml:space="preserve"> </w:t>
      </w:r>
      <w:hyperlink r:id="rId12">
        <w:proofErr w:type="spellStart"/>
        <w:r w:rsidRPr="6FF59866">
          <w:rPr>
            <w:color w:val="000000" w:themeColor="text1"/>
            <w:sz w:val="24"/>
            <w:szCs w:val="24"/>
            <w:u w:val="single"/>
          </w:rPr>
          <w:t>documentId</w:t>
        </w:r>
        <w:proofErr w:type="spellEnd"/>
        <w:r w:rsidRPr="6FF59866">
          <w:rPr>
            <w:color w:val="000000" w:themeColor="text1"/>
            <w:sz w:val="24"/>
            <w:szCs w:val="24"/>
            <w:u w:val="single"/>
          </w:rPr>
          <w:t>=dd47afd08bf311ed8df094f359a60216</w:t>
        </w:r>
      </w:hyperlink>
      <w:r w:rsidR="7BDA6B30" w:rsidRPr="6FF59866">
        <w:rPr>
          <w:color w:val="000000" w:themeColor="text1"/>
          <w:sz w:val="24"/>
          <w:szCs w:val="24"/>
          <w:u w:val="single"/>
        </w:rPr>
        <w:t xml:space="preserve"> ;</w:t>
      </w:r>
    </w:p>
    <w:p w14:paraId="0011E235" w14:textId="77777777" w:rsidR="000D2A02" w:rsidRPr="000D2A02" w:rsidRDefault="000D2A02" w:rsidP="000D2A02">
      <w:pPr>
        <w:rPr>
          <w:rFonts w:ascii="Times New Roman" w:hAnsi="Times New Roman" w:cs="Times New Roman"/>
          <w:sz w:val="24"/>
          <w:szCs w:val="24"/>
        </w:rPr>
      </w:pPr>
    </w:p>
    <w:p w14:paraId="63774B80" w14:textId="77777777" w:rsidR="000D2A02" w:rsidRPr="000D2A02" w:rsidRDefault="000D2A02" w:rsidP="000D2A02">
      <w:pPr>
        <w:jc w:val="right"/>
        <w:rPr>
          <w:rFonts w:ascii="Times New Roman" w:hAnsi="Times New Roman" w:cs="Times New Roman"/>
          <w:sz w:val="24"/>
          <w:szCs w:val="24"/>
        </w:rPr>
      </w:pPr>
    </w:p>
    <w:p w14:paraId="063AE528" w14:textId="77777777" w:rsidR="00F75207" w:rsidRPr="00941C97" w:rsidRDefault="0010526B" w:rsidP="00941C97">
      <w:pPr>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lastRenderedPageBreak/>
        <w:t xml:space="preserve">2.1.2. Lyderystės ir vadovavimo švietimo įstaigose stiprinimo gairės, patvirtintos Lietuvos Respublikos švietimo, mokslo ir sporto ministro </w:t>
      </w:r>
      <w:r w:rsidRPr="00941C97">
        <w:rPr>
          <w:rFonts w:ascii="Times New Roman" w:eastAsia="Times New Roman" w:hAnsi="Times New Roman" w:cs="Times New Roman"/>
          <w:color w:val="000000" w:themeColor="text1"/>
          <w:sz w:val="24"/>
          <w:szCs w:val="24"/>
        </w:rPr>
        <w:t>2020 m. lapkričio 23 d. įsakymu Nr. V-1817 „Dėl Lyderystės ir vadovavimo švietimo įstaigose stiprinimo gairių patvirtinimo“:</w:t>
      </w:r>
    </w:p>
    <w:p w14:paraId="1C75EA34" w14:textId="3FECAAE3" w:rsidR="00F75207" w:rsidRPr="00941C97" w:rsidRDefault="0010526B" w:rsidP="00941C97">
      <w:pPr>
        <w:spacing w:after="0" w:line="360" w:lineRule="auto"/>
        <w:ind w:left="567"/>
        <w:jc w:val="both"/>
        <w:rPr>
          <w:rFonts w:ascii="Times New Roman" w:hAnsi="Times New Roman" w:cs="Times New Roman"/>
          <w:sz w:val="24"/>
          <w:szCs w:val="24"/>
        </w:rPr>
      </w:pPr>
      <w:hyperlink r:id="rId13">
        <w:r w:rsidRPr="00941C97">
          <w:rPr>
            <w:rStyle w:val="Hipersaitas"/>
            <w:rFonts w:ascii="Times New Roman" w:eastAsia="Times New Roman" w:hAnsi="Times New Roman" w:cs="Times New Roman"/>
            <w:sz w:val="24"/>
            <w:szCs w:val="24"/>
          </w:rPr>
          <w:t>https://www.e-tar.lt/portal/lt/legalAct/1653db302d7511eb932eb1ed7f923910</w:t>
        </w:r>
      </w:hyperlink>
      <w:r w:rsidR="00A42113" w:rsidRPr="00941C97">
        <w:rPr>
          <w:rStyle w:val="Hipersaitas"/>
          <w:rFonts w:ascii="Times New Roman" w:eastAsia="Times New Roman" w:hAnsi="Times New Roman" w:cs="Times New Roman"/>
          <w:sz w:val="24"/>
          <w:szCs w:val="24"/>
        </w:rPr>
        <w:t xml:space="preserve"> </w:t>
      </w:r>
      <w:r w:rsidR="00817FA7" w:rsidRPr="00941C97">
        <w:rPr>
          <w:rStyle w:val="Hipersaitas"/>
          <w:rFonts w:ascii="Times New Roman" w:eastAsia="Times New Roman" w:hAnsi="Times New Roman" w:cs="Times New Roman"/>
          <w:sz w:val="24"/>
          <w:szCs w:val="24"/>
        </w:rPr>
        <w:t>;</w:t>
      </w:r>
    </w:p>
    <w:p w14:paraId="72A688FB" w14:textId="77777777" w:rsidR="00F75207" w:rsidRPr="00941C97" w:rsidRDefault="0010526B" w:rsidP="00941C97">
      <w:pPr>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color w:val="000000" w:themeColor="text1"/>
          <w:sz w:val="24"/>
          <w:szCs w:val="24"/>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14:paraId="79E1F8F2" w14:textId="29E5016B" w:rsidR="00F75207" w:rsidRPr="00941C97" w:rsidRDefault="0010526B" w:rsidP="00941C97">
      <w:pPr>
        <w:spacing w:after="0" w:line="360" w:lineRule="auto"/>
        <w:ind w:left="567"/>
        <w:jc w:val="both"/>
        <w:rPr>
          <w:rFonts w:ascii="Times New Roman" w:hAnsi="Times New Roman" w:cs="Times New Roman"/>
          <w:sz w:val="24"/>
          <w:szCs w:val="24"/>
        </w:rPr>
      </w:pPr>
      <w:hyperlink r:id="rId14">
        <w:r w:rsidRPr="00941C97">
          <w:rPr>
            <w:rStyle w:val="Hipersaitas"/>
            <w:rFonts w:ascii="Times New Roman" w:eastAsia="Times New Roman" w:hAnsi="Times New Roman" w:cs="Times New Roman"/>
            <w:sz w:val="24"/>
            <w:szCs w:val="24"/>
          </w:rPr>
          <w:t>https://www.e-tar.lt/portal/lt/legalAct/TAR.EE75CCBEC71F/asr</w:t>
        </w:r>
      </w:hyperlink>
      <w:r w:rsidR="00817FA7" w:rsidRPr="00941C97">
        <w:rPr>
          <w:rStyle w:val="Hipersaitas"/>
          <w:rFonts w:ascii="Times New Roman" w:eastAsia="Times New Roman" w:hAnsi="Times New Roman" w:cs="Times New Roman"/>
          <w:sz w:val="24"/>
          <w:szCs w:val="24"/>
        </w:rPr>
        <w:t xml:space="preserve">  ;</w:t>
      </w:r>
    </w:p>
    <w:p w14:paraId="6D184E2D" w14:textId="77777777" w:rsidR="00F75207" w:rsidRPr="00941C97" w:rsidRDefault="0010526B" w:rsidP="00941C97">
      <w:pPr>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sz w:val="24"/>
          <w:szCs w:val="24"/>
        </w:rPr>
        <w:t>2.1.4.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14:paraId="470668EE" w14:textId="67B04CB0" w:rsidR="001A32AE" w:rsidRPr="00941C97" w:rsidRDefault="3881AAA3" w:rsidP="00941C97">
      <w:pPr>
        <w:spacing w:after="0" w:line="360" w:lineRule="auto"/>
        <w:ind w:left="567"/>
        <w:jc w:val="both"/>
        <w:rPr>
          <w:rFonts w:ascii="Times New Roman" w:hAnsi="Times New Roman" w:cs="Times New Roman"/>
          <w:sz w:val="24"/>
          <w:szCs w:val="24"/>
        </w:rPr>
      </w:pPr>
      <w:hyperlink r:id="rId15">
        <w:r w:rsidRPr="6FF59866">
          <w:rPr>
            <w:rStyle w:val="Hipersaitas"/>
            <w:rFonts w:ascii="Times New Roman" w:eastAsia="Times New Roman" w:hAnsi="Times New Roman" w:cs="Times New Roman"/>
            <w:sz w:val="24"/>
            <w:szCs w:val="24"/>
            <w:u w:val="single"/>
          </w:rPr>
          <w:t>V-279 Dėl Valstybinių ir savivaldybių švietimo įstaigų (išskyrus aukštąsias mokyklas) vadovų, jų pavadu... (</w:t>
        </w:r>
        <w:proofErr w:type="spellStart"/>
        <w:r w:rsidRPr="6FF59866">
          <w:rPr>
            <w:rStyle w:val="Hipersaitas"/>
            <w:rFonts w:ascii="Times New Roman" w:eastAsia="Times New Roman" w:hAnsi="Times New Roman" w:cs="Times New Roman"/>
            <w:sz w:val="24"/>
            <w:szCs w:val="24"/>
            <w:u w:val="single"/>
          </w:rPr>
          <w:t>lrs.lt</w:t>
        </w:r>
        <w:proofErr w:type="spellEnd"/>
        <w:r w:rsidRPr="6FF59866">
          <w:rPr>
            <w:rStyle w:val="Hipersaitas"/>
            <w:rFonts w:ascii="Times New Roman" w:eastAsia="Times New Roman" w:hAnsi="Times New Roman" w:cs="Times New Roman"/>
            <w:sz w:val="24"/>
            <w:szCs w:val="24"/>
            <w:u w:val="single"/>
          </w:rPr>
          <w:t>)</w:t>
        </w:r>
      </w:hyperlink>
      <w:r w:rsidR="3CCDA9A6" w:rsidRPr="6FF59866">
        <w:rPr>
          <w:rFonts w:ascii="Times New Roman" w:hAnsi="Times New Roman" w:cs="Times New Roman"/>
          <w:sz w:val="24"/>
          <w:szCs w:val="24"/>
          <w:u w:val="single"/>
        </w:rPr>
        <w:t>.</w:t>
      </w:r>
    </w:p>
    <w:p w14:paraId="2B32F6B6" w14:textId="77777777" w:rsidR="00F75207" w:rsidRPr="00941C97" w:rsidRDefault="0010526B" w:rsidP="00941C97">
      <w:pPr>
        <w:tabs>
          <w:tab w:val="left" w:pos="709"/>
          <w:tab w:val="left" w:pos="993"/>
          <w:tab w:val="left" w:pos="1134"/>
        </w:tabs>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2.2. Tiekėjas užtikrina konsultacijose dalyvaujančių asmenų asmens duomenų saugą pagal Bendrojo duomenų apsaugos reglamento reikalavimus </w:t>
      </w:r>
      <w:r w:rsidRPr="00941C97">
        <w:rPr>
          <w:rFonts w:ascii="Times New Roman" w:eastAsia="Times New Roman" w:hAnsi="Times New Roman" w:cs="Times New Roman"/>
          <w:color w:val="000000" w:themeColor="text1"/>
          <w:sz w:val="24"/>
          <w:szCs w:val="24"/>
        </w:rPr>
        <w:t>(</w:t>
      </w:r>
      <w:r w:rsidRPr="00941C97">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sidRPr="00941C97">
        <w:rPr>
          <w:rFonts w:ascii="Times New Roman" w:eastAsia="Times New Roman" w:hAnsi="Times New Roman" w:cs="Times New Roman"/>
          <w:color w:val="000000" w:themeColor="text1"/>
          <w:sz w:val="24"/>
          <w:szCs w:val="24"/>
        </w:rPr>
        <w:t xml:space="preserve">. </w:t>
      </w:r>
    </w:p>
    <w:p w14:paraId="6EB823D9" w14:textId="0DA7E3BD" w:rsidR="00B83A00" w:rsidRPr="00941C97" w:rsidRDefault="6E876D02" w:rsidP="00941C97">
      <w:pPr>
        <w:widowControl w:val="0"/>
        <w:tabs>
          <w:tab w:val="left" w:pos="710"/>
        </w:tabs>
        <w:suppressAutoHyphens w:val="0"/>
        <w:spacing w:after="0" w:line="360" w:lineRule="auto"/>
        <w:ind w:left="567"/>
        <w:jc w:val="both"/>
        <w:rPr>
          <w:rFonts w:ascii="Times New Roman" w:hAnsi="Times New Roman" w:cs="Times New Roman"/>
          <w:color w:val="000000" w:themeColor="text1"/>
          <w:sz w:val="24"/>
          <w:szCs w:val="24"/>
        </w:rPr>
      </w:pPr>
      <w:r w:rsidRPr="1DA611A9">
        <w:rPr>
          <w:rFonts w:ascii="Times New Roman" w:eastAsia="Times New Roman" w:hAnsi="Times New Roman" w:cs="Times New Roman"/>
          <w:color w:val="000000" w:themeColor="text1"/>
          <w:sz w:val="24"/>
          <w:szCs w:val="24"/>
        </w:rPr>
        <w:t xml:space="preserve">2.3. </w:t>
      </w:r>
      <w:r w:rsidRPr="1DA611A9">
        <w:rPr>
          <w:rFonts w:ascii="Times New Roman" w:hAnsi="Times New Roman" w:cs="Times New Roman"/>
          <w:color w:val="000000" w:themeColor="text1"/>
          <w:sz w:val="24"/>
          <w:szCs w:val="24"/>
        </w:rPr>
        <w:t>Vadovaujantis Tvarkos aprašo, patvirtinto</w:t>
      </w:r>
      <w:r w:rsidRPr="1DA611A9">
        <w:rPr>
          <w:rFonts w:ascii="Times New Roman" w:hAnsi="Times New Roman" w:cs="Times New Roman"/>
          <w:sz w:val="24"/>
          <w:szCs w:val="24"/>
        </w:rPr>
        <w:t xml:space="preserve"> </w:t>
      </w:r>
      <w:hyperlink r:id="rId16">
        <w:r w:rsidRPr="1DA611A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1DA611A9">
        <w:rPr>
          <w:rFonts w:ascii="Times New Roman" w:hAnsi="Times New Roman" w:cs="Times New Roman"/>
          <w:color w:val="000000" w:themeColor="text1"/>
          <w:sz w:val="24"/>
          <w:szCs w:val="24"/>
        </w:rPr>
        <w:t xml:space="preserve">“  4 punktu, Pirkimas laikomas žaliuoju, nes tenkina 4.4.3. punkte nustatytą sąlygą, t. 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w:t>
      </w:r>
      <w:r w:rsidRPr="1DA611A9">
        <w:rPr>
          <w:rFonts w:ascii="Times New Roman" w:hAnsi="Times New Roman" w:cs="Times New Roman"/>
          <w:color w:val="000000" w:themeColor="text1"/>
          <w:sz w:val="24"/>
          <w:szCs w:val="24"/>
        </w:rPr>
        <w:lastRenderedPageBreak/>
        <w:t>sutarties vykdymo sąlygoms ar kitiems reikalavimams kiti aplinkos apsaugos (žalieji) kriterijai nėra nustatomi.</w:t>
      </w:r>
    </w:p>
    <w:p w14:paraId="6ED8A512" w14:textId="08419728" w:rsidR="00995BA7" w:rsidRPr="00941C97" w:rsidRDefault="0010526B" w:rsidP="00941C97">
      <w:pPr>
        <w:spacing w:before="240" w:after="0" w:line="360" w:lineRule="auto"/>
        <w:ind w:left="567"/>
        <w:jc w:val="center"/>
        <w:rPr>
          <w:rFonts w:ascii="Times New Roman" w:eastAsia="Times New Roman" w:hAnsi="Times New Roman" w:cs="Times New Roman"/>
          <w:b/>
          <w:bCs/>
          <w:sz w:val="24"/>
          <w:szCs w:val="24"/>
        </w:rPr>
      </w:pPr>
      <w:r w:rsidRPr="00941C97">
        <w:rPr>
          <w:rFonts w:ascii="Times New Roman" w:eastAsia="Times New Roman" w:hAnsi="Times New Roman" w:cs="Times New Roman"/>
          <w:b/>
          <w:bCs/>
          <w:sz w:val="24"/>
          <w:szCs w:val="24"/>
        </w:rPr>
        <w:t>3. BENDRA INFORMACIJA APIE PIRKIMĄ</w:t>
      </w:r>
    </w:p>
    <w:p w14:paraId="6A93CFC0" w14:textId="5A6E4043" w:rsidR="00F75207" w:rsidRPr="00941C97" w:rsidRDefault="0010526B" w:rsidP="00941C97">
      <w:pPr>
        <w:spacing w:before="240"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color w:val="000000" w:themeColor="text1"/>
          <w:sz w:val="24"/>
          <w:szCs w:val="24"/>
        </w:rPr>
        <w:t xml:space="preserve">3.1. Viešojo pirkimo būdu perkamos 28 </w:t>
      </w:r>
      <w:r w:rsidR="00063E97" w:rsidRPr="00941C97">
        <w:rPr>
          <w:rFonts w:ascii="Times New Roman" w:eastAsia="Times New Roman" w:hAnsi="Times New Roman" w:cs="Times New Roman"/>
          <w:color w:val="000000" w:themeColor="text1"/>
          <w:sz w:val="24"/>
          <w:szCs w:val="24"/>
        </w:rPr>
        <w:t xml:space="preserve">(dvidešimt aštuonių) </w:t>
      </w:r>
      <w:r w:rsidRPr="00941C97">
        <w:rPr>
          <w:rFonts w:ascii="Times New Roman" w:eastAsia="Times New Roman" w:hAnsi="Times New Roman" w:cs="Times New Roman"/>
          <w:color w:val="000000" w:themeColor="text1"/>
          <w:sz w:val="24"/>
          <w:szCs w:val="24"/>
        </w:rPr>
        <w:t xml:space="preserve">nuotolinių konsultacijų </w:t>
      </w:r>
      <w:r w:rsidR="00AF1410" w:rsidRPr="00941C97">
        <w:rPr>
          <w:rFonts w:ascii="Times New Roman" w:eastAsia="Times New Roman" w:hAnsi="Times New Roman" w:cs="Times New Roman"/>
          <w:color w:val="000000" w:themeColor="text1"/>
          <w:sz w:val="24"/>
          <w:szCs w:val="24"/>
        </w:rPr>
        <w:t xml:space="preserve">(pagal kvalifikacijos tobulinimo prioritetus) </w:t>
      </w:r>
      <w:r w:rsidRPr="00941C97">
        <w:rPr>
          <w:rFonts w:ascii="Times New Roman" w:eastAsia="Times New Roman" w:hAnsi="Times New Roman" w:cs="Times New Roman"/>
          <w:color w:val="000000" w:themeColor="text1"/>
          <w:sz w:val="24"/>
          <w:szCs w:val="24"/>
        </w:rPr>
        <w:t xml:space="preserve">įgyvendinimo paslaugos (toliau – </w:t>
      </w:r>
      <w:r w:rsidR="008B0126" w:rsidRPr="00941C97">
        <w:rPr>
          <w:rFonts w:ascii="Times New Roman" w:eastAsia="Times New Roman" w:hAnsi="Times New Roman" w:cs="Times New Roman"/>
          <w:color w:val="000000" w:themeColor="text1"/>
          <w:sz w:val="24"/>
          <w:szCs w:val="24"/>
        </w:rPr>
        <w:t>K</w:t>
      </w:r>
      <w:r w:rsidRPr="00941C97">
        <w:rPr>
          <w:rFonts w:ascii="Times New Roman" w:eastAsia="Times New Roman" w:hAnsi="Times New Roman" w:cs="Times New Roman"/>
          <w:color w:val="000000" w:themeColor="text1"/>
          <w:sz w:val="24"/>
          <w:szCs w:val="24"/>
        </w:rPr>
        <w:t xml:space="preserve">onsultacijos). Kiekvienos </w:t>
      </w:r>
      <w:r w:rsidR="000E3B66" w:rsidRPr="00941C97">
        <w:rPr>
          <w:rFonts w:ascii="Times New Roman" w:eastAsia="Times New Roman" w:hAnsi="Times New Roman" w:cs="Times New Roman"/>
          <w:color w:val="000000" w:themeColor="text1"/>
          <w:sz w:val="24"/>
          <w:szCs w:val="24"/>
        </w:rPr>
        <w:t>K</w:t>
      </w:r>
      <w:r w:rsidRPr="00941C97">
        <w:rPr>
          <w:rFonts w:ascii="Times New Roman" w:eastAsia="Times New Roman" w:hAnsi="Times New Roman" w:cs="Times New Roman"/>
          <w:color w:val="000000" w:themeColor="text1"/>
          <w:sz w:val="24"/>
          <w:szCs w:val="24"/>
        </w:rPr>
        <w:t>onsultacijos trukmė – 4 akad.</w:t>
      </w:r>
      <w:r w:rsidR="00D63944" w:rsidRPr="00941C97">
        <w:rPr>
          <w:rFonts w:ascii="Times New Roman" w:eastAsia="Times New Roman" w:hAnsi="Times New Roman" w:cs="Times New Roman"/>
          <w:color w:val="000000" w:themeColor="text1"/>
          <w:sz w:val="24"/>
          <w:szCs w:val="24"/>
        </w:rPr>
        <w:t xml:space="preserve"> </w:t>
      </w:r>
      <w:r w:rsidRPr="00941C97">
        <w:rPr>
          <w:rFonts w:ascii="Times New Roman" w:eastAsia="Times New Roman" w:hAnsi="Times New Roman" w:cs="Times New Roman"/>
          <w:color w:val="000000" w:themeColor="text1"/>
          <w:sz w:val="24"/>
          <w:szCs w:val="24"/>
        </w:rPr>
        <w:t>val.</w:t>
      </w:r>
      <w:r w:rsidR="00995BA7" w:rsidRPr="00941C97">
        <w:rPr>
          <w:rFonts w:ascii="Times New Roman" w:eastAsia="Times New Roman" w:hAnsi="Times New Roman" w:cs="Times New Roman"/>
          <w:color w:val="000000" w:themeColor="text1"/>
          <w:sz w:val="24"/>
          <w:szCs w:val="24"/>
        </w:rPr>
        <w:t xml:space="preserve"> </w:t>
      </w:r>
      <w:r w:rsidRPr="00941C97">
        <w:rPr>
          <w:rFonts w:ascii="Times New Roman" w:eastAsia="Times New Roman" w:hAnsi="Times New Roman" w:cs="Times New Roman"/>
          <w:color w:val="000000" w:themeColor="text1"/>
          <w:sz w:val="24"/>
          <w:szCs w:val="24"/>
        </w:rPr>
        <w:t>(iš viso 112 akad.</w:t>
      </w:r>
      <w:r w:rsidR="00067876" w:rsidRPr="00941C97">
        <w:rPr>
          <w:rFonts w:ascii="Times New Roman" w:eastAsia="Times New Roman" w:hAnsi="Times New Roman" w:cs="Times New Roman"/>
          <w:color w:val="000000" w:themeColor="text1"/>
          <w:sz w:val="24"/>
          <w:szCs w:val="24"/>
        </w:rPr>
        <w:t xml:space="preserve"> </w:t>
      </w:r>
      <w:r w:rsidRPr="00941C97">
        <w:rPr>
          <w:rFonts w:ascii="Times New Roman" w:eastAsia="Times New Roman" w:hAnsi="Times New Roman" w:cs="Times New Roman"/>
          <w:color w:val="000000" w:themeColor="text1"/>
          <w:sz w:val="24"/>
          <w:szCs w:val="24"/>
        </w:rPr>
        <w:t xml:space="preserve">val.). </w:t>
      </w:r>
    </w:p>
    <w:p w14:paraId="4395E4B9" w14:textId="3775E08B" w:rsidR="00F75207" w:rsidRPr="00941C97" w:rsidRDefault="0010526B" w:rsidP="00941C97">
      <w:pPr>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color w:val="000000" w:themeColor="text1"/>
          <w:sz w:val="24"/>
          <w:szCs w:val="24"/>
        </w:rPr>
        <w:t xml:space="preserve">3.2. Konsultacijos skirtos </w:t>
      </w:r>
      <w:r w:rsidR="00B83A00" w:rsidRPr="00941C97">
        <w:rPr>
          <w:rFonts w:ascii="Times New Roman" w:eastAsia="Times New Roman" w:hAnsi="Times New Roman" w:cs="Times New Roman"/>
          <w:sz w:val="24"/>
          <w:szCs w:val="24"/>
        </w:rPr>
        <w:t>švietimo įstaigų (išskyrus aukštųjų mokyklų) ikimokyklinio ir priešmokyklinio ugdymo</w:t>
      </w:r>
      <w:r w:rsidR="00995BA7" w:rsidRPr="00941C97">
        <w:rPr>
          <w:rFonts w:ascii="Times New Roman" w:eastAsia="Times New Roman" w:hAnsi="Times New Roman" w:cs="Times New Roman"/>
          <w:sz w:val="24"/>
          <w:szCs w:val="24"/>
        </w:rPr>
        <w:t>,</w:t>
      </w:r>
      <w:r w:rsidR="00B83A00" w:rsidRPr="00941C97">
        <w:rPr>
          <w:rFonts w:ascii="Times New Roman" w:eastAsia="Times New Roman" w:hAnsi="Times New Roman" w:cs="Times New Roman"/>
          <w:sz w:val="24"/>
          <w:szCs w:val="24"/>
        </w:rPr>
        <w:t xml:space="preserve"> bendrojo ugdymo mokyklų</w:t>
      </w:r>
      <w:r w:rsidR="00995BA7" w:rsidRPr="00941C97">
        <w:rPr>
          <w:rFonts w:ascii="Times New Roman" w:eastAsia="Times New Roman" w:hAnsi="Times New Roman" w:cs="Times New Roman"/>
          <w:sz w:val="24"/>
          <w:szCs w:val="24"/>
        </w:rPr>
        <w:t>,</w:t>
      </w:r>
      <w:r w:rsidR="00B83A00" w:rsidRPr="00941C97">
        <w:rPr>
          <w:rFonts w:ascii="Times New Roman" w:eastAsia="Times New Roman" w:hAnsi="Times New Roman" w:cs="Times New Roman"/>
          <w:sz w:val="24"/>
          <w:szCs w:val="24"/>
        </w:rPr>
        <w:t xml:space="preserve"> neformaliojo vaikų švietimo</w:t>
      </w:r>
      <w:r w:rsidR="00995BA7" w:rsidRPr="00941C97">
        <w:rPr>
          <w:rFonts w:ascii="Times New Roman" w:eastAsia="Times New Roman" w:hAnsi="Times New Roman" w:cs="Times New Roman"/>
          <w:sz w:val="24"/>
          <w:szCs w:val="24"/>
        </w:rPr>
        <w:t>,</w:t>
      </w:r>
      <w:r w:rsidR="00B83A00" w:rsidRPr="00941C97">
        <w:rPr>
          <w:rFonts w:ascii="Times New Roman" w:eastAsia="Times New Roman" w:hAnsi="Times New Roman" w:cs="Times New Roman"/>
          <w:sz w:val="24"/>
          <w:szCs w:val="24"/>
        </w:rPr>
        <w:t xml:space="preserve"> formalųjį švietimą papildančio ugdymo</w:t>
      </w:r>
      <w:r w:rsidR="00995BA7" w:rsidRPr="00941C97">
        <w:rPr>
          <w:rFonts w:ascii="Times New Roman" w:eastAsia="Times New Roman" w:hAnsi="Times New Roman" w:cs="Times New Roman"/>
          <w:sz w:val="24"/>
          <w:szCs w:val="24"/>
        </w:rPr>
        <w:t>,</w:t>
      </w:r>
      <w:r w:rsidR="00B83A00" w:rsidRPr="00941C97">
        <w:rPr>
          <w:rFonts w:ascii="Times New Roman" w:eastAsia="Times New Roman" w:hAnsi="Times New Roman" w:cs="Times New Roman"/>
          <w:sz w:val="24"/>
          <w:szCs w:val="24"/>
        </w:rPr>
        <w:t xml:space="preserve"> švietimo pagalbos</w:t>
      </w:r>
      <w:r w:rsidR="00817FA7" w:rsidRPr="00941C97">
        <w:rPr>
          <w:rFonts w:ascii="Times New Roman" w:eastAsia="Times New Roman" w:hAnsi="Times New Roman" w:cs="Times New Roman"/>
          <w:sz w:val="24"/>
          <w:szCs w:val="24"/>
        </w:rPr>
        <w:t xml:space="preserve"> tarnybų/</w:t>
      </w:r>
      <w:r w:rsidR="00B83A00" w:rsidRPr="00941C97">
        <w:rPr>
          <w:rFonts w:ascii="Times New Roman" w:eastAsia="Times New Roman" w:hAnsi="Times New Roman" w:cs="Times New Roman"/>
          <w:sz w:val="24"/>
          <w:szCs w:val="24"/>
        </w:rPr>
        <w:t xml:space="preserve">centrų direktoriams, pavaduotojams ugdymui, ugdymą organizuojančių skyrių vedėjams (toliau – </w:t>
      </w:r>
      <w:r w:rsidR="000B2A62" w:rsidRPr="00941C97">
        <w:rPr>
          <w:rFonts w:ascii="Times New Roman" w:eastAsia="Times New Roman" w:hAnsi="Times New Roman" w:cs="Times New Roman"/>
          <w:sz w:val="24"/>
          <w:szCs w:val="24"/>
        </w:rPr>
        <w:t>Š</w:t>
      </w:r>
      <w:r w:rsidR="00B83A00" w:rsidRPr="00941C97">
        <w:rPr>
          <w:rFonts w:ascii="Times New Roman" w:eastAsia="Times New Roman" w:hAnsi="Times New Roman" w:cs="Times New Roman"/>
          <w:sz w:val="24"/>
          <w:szCs w:val="24"/>
        </w:rPr>
        <w:t>vietimo įstaigų vadovai)</w:t>
      </w:r>
      <w:r w:rsidR="00AF1410" w:rsidRPr="00941C97">
        <w:rPr>
          <w:rFonts w:ascii="Times New Roman" w:eastAsia="Times New Roman" w:hAnsi="Times New Roman" w:cs="Times New Roman"/>
          <w:sz w:val="24"/>
          <w:szCs w:val="24"/>
        </w:rPr>
        <w:t>.</w:t>
      </w:r>
    </w:p>
    <w:p w14:paraId="6874743B" w14:textId="18958983" w:rsidR="00F75207" w:rsidRPr="00941C97" w:rsidRDefault="0010526B" w:rsidP="00941C97">
      <w:pPr>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3.3. Konsultacijų tikslinė grupė – </w:t>
      </w:r>
      <w:r w:rsidR="00B83A00" w:rsidRPr="00941C97">
        <w:rPr>
          <w:rFonts w:ascii="Times New Roman" w:eastAsia="Times New Roman" w:hAnsi="Times New Roman" w:cs="Times New Roman"/>
          <w:sz w:val="24"/>
          <w:szCs w:val="24"/>
        </w:rPr>
        <w:t>pedagoginiai darbuotojai</w:t>
      </w:r>
      <w:r w:rsidRPr="00941C97">
        <w:rPr>
          <w:rFonts w:ascii="Times New Roman" w:eastAsia="Times New Roman" w:hAnsi="Times New Roman" w:cs="Times New Roman"/>
          <w:sz w:val="24"/>
          <w:szCs w:val="24"/>
        </w:rPr>
        <w:t>.</w:t>
      </w:r>
    </w:p>
    <w:p w14:paraId="569BF245" w14:textId="7E18E61C" w:rsidR="00F75207" w:rsidRPr="00941C97" w:rsidRDefault="0010526B" w:rsidP="00941C97">
      <w:pPr>
        <w:tabs>
          <w:tab w:val="left" w:pos="709"/>
          <w:tab w:val="left" w:pos="993"/>
          <w:tab w:val="left" w:pos="1134"/>
        </w:tabs>
        <w:spacing w:after="0" w:line="360" w:lineRule="auto"/>
        <w:ind w:left="567"/>
        <w:jc w:val="both"/>
        <w:rPr>
          <w:rFonts w:ascii="Times New Roman" w:hAnsi="Times New Roman" w:cs="Times New Roman"/>
          <w:sz w:val="24"/>
          <w:szCs w:val="24"/>
        </w:rPr>
      </w:pPr>
      <w:r w:rsidRPr="00941C97">
        <w:rPr>
          <w:rFonts w:ascii="Times New Roman" w:eastAsia="Times New Roman" w:hAnsi="Times New Roman" w:cs="Times New Roman"/>
          <w:color w:val="000000" w:themeColor="text1"/>
          <w:sz w:val="24"/>
          <w:szCs w:val="24"/>
        </w:rPr>
        <w:t xml:space="preserve">3.4. Pirkimo paslaugų tikslas – įgyvendinti </w:t>
      </w:r>
      <w:r w:rsidRPr="00941C97">
        <w:rPr>
          <w:rFonts w:ascii="Times New Roman" w:hAnsi="Times New Roman" w:cs="Times New Roman"/>
          <w:sz w:val="24"/>
          <w:szCs w:val="24"/>
        </w:rPr>
        <w:t xml:space="preserve">28 </w:t>
      </w:r>
      <w:r w:rsidR="00920D72" w:rsidRPr="00941C97">
        <w:rPr>
          <w:rFonts w:ascii="Times New Roman" w:hAnsi="Times New Roman" w:cs="Times New Roman"/>
          <w:sz w:val="24"/>
          <w:szCs w:val="24"/>
        </w:rPr>
        <w:t xml:space="preserve">(dvidešimt aštuonias) </w:t>
      </w:r>
      <w:r w:rsidR="0012093F" w:rsidRPr="00941C97">
        <w:rPr>
          <w:rFonts w:ascii="Times New Roman" w:hAnsi="Times New Roman" w:cs="Times New Roman"/>
          <w:sz w:val="24"/>
          <w:szCs w:val="24"/>
        </w:rPr>
        <w:t>K</w:t>
      </w:r>
      <w:r w:rsidRPr="00941C97">
        <w:rPr>
          <w:rFonts w:ascii="Times New Roman" w:hAnsi="Times New Roman" w:cs="Times New Roman"/>
          <w:sz w:val="24"/>
          <w:szCs w:val="24"/>
        </w:rPr>
        <w:t xml:space="preserve">onsultacijas </w:t>
      </w:r>
      <w:r w:rsidR="001A2988" w:rsidRPr="00941C97">
        <w:rPr>
          <w:rFonts w:ascii="Times New Roman" w:hAnsi="Times New Roman" w:cs="Times New Roman"/>
          <w:sz w:val="24"/>
          <w:szCs w:val="24"/>
        </w:rPr>
        <w:t>Š</w:t>
      </w:r>
      <w:r w:rsidRPr="00941C97">
        <w:rPr>
          <w:rFonts w:ascii="Times New Roman" w:hAnsi="Times New Roman" w:cs="Times New Roman"/>
          <w:sz w:val="24"/>
          <w:szCs w:val="24"/>
        </w:rPr>
        <w:t xml:space="preserve">vietimo įstaigų vadovams jiems aktualiais teisiniais, </w:t>
      </w:r>
      <w:r w:rsidR="00F07C9F" w:rsidRPr="00941C97">
        <w:rPr>
          <w:rFonts w:ascii="Times New Roman" w:hAnsi="Times New Roman" w:cs="Times New Roman"/>
          <w:sz w:val="24"/>
          <w:szCs w:val="24"/>
        </w:rPr>
        <w:t>pokyčių valdymo, įtraukiojo ugdymo</w:t>
      </w:r>
      <w:r w:rsidRPr="00941C97">
        <w:rPr>
          <w:rFonts w:ascii="Times New Roman" w:hAnsi="Times New Roman" w:cs="Times New Roman"/>
          <w:sz w:val="24"/>
          <w:szCs w:val="24"/>
        </w:rPr>
        <w:t xml:space="preserve">, </w:t>
      </w:r>
      <w:r w:rsidR="00F07C9F" w:rsidRPr="00941C97">
        <w:rPr>
          <w:rFonts w:ascii="Times New Roman" w:hAnsi="Times New Roman" w:cs="Times New Roman"/>
          <w:sz w:val="24"/>
          <w:szCs w:val="24"/>
        </w:rPr>
        <w:t xml:space="preserve">psichologinio klimato kūrimo </w:t>
      </w:r>
      <w:r w:rsidRPr="00941C97">
        <w:rPr>
          <w:rFonts w:ascii="Times New Roman" w:hAnsi="Times New Roman" w:cs="Times New Roman"/>
          <w:sz w:val="24"/>
          <w:szCs w:val="24"/>
        </w:rPr>
        <w:t xml:space="preserve">bei lyderystės </w:t>
      </w:r>
      <w:r w:rsidR="00F07C9F" w:rsidRPr="00941C97">
        <w:rPr>
          <w:rFonts w:ascii="Times New Roman" w:hAnsi="Times New Roman" w:cs="Times New Roman"/>
          <w:sz w:val="24"/>
          <w:szCs w:val="24"/>
        </w:rPr>
        <w:t xml:space="preserve">stiprinimo </w:t>
      </w:r>
      <w:r w:rsidRPr="00941C97">
        <w:rPr>
          <w:rFonts w:ascii="Times New Roman" w:hAnsi="Times New Roman" w:cs="Times New Roman"/>
          <w:sz w:val="24"/>
          <w:szCs w:val="24"/>
        </w:rPr>
        <w:t xml:space="preserve">klausimais. </w:t>
      </w:r>
    </w:p>
    <w:p w14:paraId="77AF4496" w14:textId="4E243B68" w:rsidR="00411C53" w:rsidRPr="00941C97" w:rsidRDefault="0010526B" w:rsidP="00941C97">
      <w:pPr>
        <w:pStyle w:val="prastasiniatinklio"/>
        <w:spacing w:beforeAutospacing="0" w:after="240" w:afterAutospacing="0" w:line="360" w:lineRule="auto"/>
        <w:ind w:left="567"/>
        <w:jc w:val="both"/>
        <w:rPr>
          <w:rFonts w:ascii="Times New Roman" w:hAnsi="Times New Roman" w:cs="Times New Roman"/>
          <w:sz w:val="24"/>
          <w:szCs w:val="24"/>
        </w:rPr>
      </w:pPr>
      <w:r w:rsidRPr="00941C97">
        <w:rPr>
          <w:rFonts w:ascii="Times New Roman" w:hAnsi="Times New Roman" w:cs="Times New Roman"/>
          <w:sz w:val="24"/>
          <w:szCs w:val="24"/>
        </w:rPr>
        <w:t>3.5. Konsultacij</w:t>
      </w:r>
      <w:r w:rsidR="0035426B" w:rsidRPr="00941C97">
        <w:rPr>
          <w:rFonts w:ascii="Times New Roman" w:hAnsi="Times New Roman" w:cs="Times New Roman"/>
          <w:sz w:val="24"/>
          <w:szCs w:val="24"/>
        </w:rPr>
        <w:t>ų</w:t>
      </w:r>
      <w:r w:rsidRPr="00941C97">
        <w:rPr>
          <w:rFonts w:ascii="Times New Roman" w:hAnsi="Times New Roman" w:cs="Times New Roman"/>
          <w:sz w:val="24"/>
          <w:szCs w:val="24"/>
        </w:rPr>
        <w:t xml:space="preserve"> tikslas – stiprinti konsultacijos dalyvių vadybos, lyderystės, </w:t>
      </w:r>
      <w:r w:rsidR="00F07C9F" w:rsidRPr="00941C97">
        <w:rPr>
          <w:rFonts w:ascii="Times New Roman" w:hAnsi="Times New Roman" w:cs="Times New Roman"/>
          <w:sz w:val="24"/>
          <w:szCs w:val="24"/>
        </w:rPr>
        <w:t>emocines-motyvacines</w:t>
      </w:r>
      <w:r w:rsidRPr="00941C97">
        <w:rPr>
          <w:rFonts w:ascii="Times New Roman" w:hAnsi="Times New Roman" w:cs="Times New Roman"/>
          <w:sz w:val="24"/>
          <w:szCs w:val="24"/>
        </w:rPr>
        <w:t xml:space="preserve"> bei </w:t>
      </w:r>
      <w:r w:rsidR="00F07C9F" w:rsidRPr="00941C97">
        <w:rPr>
          <w:rFonts w:ascii="Times New Roman" w:hAnsi="Times New Roman" w:cs="Times New Roman"/>
          <w:sz w:val="24"/>
          <w:szCs w:val="24"/>
        </w:rPr>
        <w:t>skaitmenines</w:t>
      </w:r>
      <w:r w:rsidRPr="00941C97">
        <w:rPr>
          <w:rFonts w:ascii="Times New Roman" w:hAnsi="Times New Roman" w:cs="Times New Roman"/>
          <w:sz w:val="24"/>
          <w:szCs w:val="24"/>
        </w:rPr>
        <w:t xml:space="preserve"> kompetencijas.</w:t>
      </w:r>
    </w:p>
    <w:p w14:paraId="144FC286" w14:textId="77777777" w:rsidR="00F75207" w:rsidRPr="00941C97" w:rsidRDefault="0010526B" w:rsidP="00941C97">
      <w:pPr>
        <w:spacing w:line="360" w:lineRule="auto"/>
        <w:ind w:left="567"/>
        <w:jc w:val="center"/>
        <w:rPr>
          <w:rFonts w:ascii="Times New Roman" w:hAnsi="Times New Roman" w:cs="Times New Roman"/>
          <w:sz w:val="24"/>
          <w:szCs w:val="24"/>
        </w:rPr>
      </w:pPr>
      <w:r w:rsidRPr="00941C97">
        <w:rPr>
          <w:rFonts w:ascii="Times New Roman" w:eastAsia="Times New Roman" w:hAnsi="Times New Roman" w:cs="Times New Roman"/>
          <w:b/>
          <w:bCs/>
          <w:sz w:val="24"/>
          <w:szCs w:val="24"/>
        </w:rPr>
        <w:t>4. PIRKIMO OBJEKTAS</w:t>
      </w:r>
    </w:p>
    <w:p w14:paraId="52E65470" w14:textId="01DD7B4F" w:rsidR="00F75207" w:rsidRPr="00941C97" w:rsidRDefault="0010526B" w:rsidP="08FDE354">
      <w:pPr>
        <w:pStyle w:val="Betarp"/>
        <w:spacing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4.1. Perkamas objektas – </w:t>
      </w:r>
      <w:r w:rsidR="001A2988" w:rsidRPr="08FDE354">
        <w:rPr>
          <w:rFonts w:ascii="Times New Roman" w:eastAsia="Times New Roman" w:hAnsi="Times New Roman" w:cs="Times New Roman"/>
          <w:sz w:val="24"/>
          <w:szCs w:val="24"/>
        </w:rPr>
        <w:t>Š</w:t>
      </w:r>
      <w:r w:rsidRPr="08FDE354">
        <w:rPr>
          <w:rFonts w:ascii="Times New Roman" w:eastAsia="Times New Roman" w:hAnsi="Times New Roman" w:cs="Times New Roman"/>
          <w:sz w:val="24"/>
          <w:szCs w:val="24"/>
        </w:rPr>
        <w:t xml:space="preserve">vietimo įstaigų vadovams (išskyrus aukštąsias mokyklas) skirtų </w:t>
      </w:r>
      <w:r w:rsidR="4E6A5653" w:rsidRPr="08FDE354">
        <w:rPr>
          <w:rFonts w:ascii="Times New Roman" w:eastAsia="Times New Roman" w:hAnsi="Times New Roman" w:cs="Times New Roman"/>
          <w:sz w:val="24"/>
          <w:szCs w:val="24"/>
        </w:rPr>
        <w:t xml:space="preserve">nuotolinių </w:t>
      </w:r>
      <w:r w:rsidR="0035426B" w:rsidRPr="08FDE354">
        <w:rPr>
          <w:rFonts w:ascii="Times New Roman" w:eastAsia="Times New Roman" w:hAnsi="Times New Roman" w:cs="Times New Roman"/>
          <w:sz w:val="24"/>
          <w:szCs w:val="24"/>
        </w:rPr>
        <w:t>K</w:t>
      </w:r>
      <w:r w:rsidRPr="08FDE354">
        <w:rPr>
          <w:rFonts w:ascii="Times New Roman" w:eastAsia="Times New Roman" w:hAnsi="Times New Roman" w:cs="Times New Roman"/>
          <w:sz w:val="24"/>
          <w:szCs w:val="24"/>
        </w:rPr>
        <w:t xml:space="preserve">onsultacijų </w:t>
      </w:r>
      <w:r w:rsidR="00D155E5" w:rsidRPr="08FDE354">
        <w:rPr>
          <w:rFonts w:ascii="Times New Roman" w:eastAsia="Times New Roman" w:hAnsi="Times New Roman" w:cs="Times New Roman"/>
          <w:sz w:val="24"/>
          <w:szCs w:val="24"/>
        </w:rPr>
        <w:t xml:space="preserve">5 </w:t>
      </w:r>
      <w:r w:rsidR="00CD565D" w:rsidRPr="08FDE354">
        <w:rPr>
          <w:rFonts w:ascii="Times New Roman" w:eastAsia="Times New Roman" w:hAnsi="Times New Roman" w:cs="Times New Roman"/>
          <w:sz w:val="24"/>
          <w:szCs w:val="24"/>
        </w:rPr>
        <w:t>(penkiomis</w:t>
      </w:r>
      <w:r w:rsidR="00F96BA0" w:rsidRPr="08FDE354">
        <w:rPr>
          <w:rFonts w:ascii="Times New Roman" w:eastAsia="Times New Roman" w:hAnsi="Times New Roman" w:cs="Times New Roman"/>
          <w:sz w:val="24"/>
          <w:szCs w:val="24"/>
        </w:rPr>
        <w:t xml:space="preserve">) </w:t>
      </w:r>
      <w:r w:rsidR="00D155E5" w:rsidRPr="08FDE354">
        <w:rPr>
          <w:rFonts w:ascii="Times New Roman" w:eastAsia="Times New Roman" w:hAnsi="Times New Roman" w:cs="Times New Roman"/>
          <w:sz w:val="24"/>
          <w:szCs w:val="24"/>
        </w:rPr>
        <w:t xml:space="preserve">temomis </w:t>
      </w:r>
      <w:r w:rsidRPr="08FDE354">
        <w:rPr>
          <w:rFonts w:ascii="Times New Roman" w:eastAsia="Times New Roman" w:hAnsi="Times New Roman" w:cs="Times New Roman"/>
          <w:sz w:val="24"/>
          <w:szCs w:val="24"/>
        </w:rPr>
        <w:t xml:space="preserve">įgyvendinimo paslaugos (iš viso </w:t>
      </w:r>
      <w:r w:rsidR="0035426B" w:rsidRPr="08FDE354">
        <w:rPr>
          <w:rFonts w:ascii="Times New Roman" w:eastAsia="Times New Roman" w:hAnsi="Times New Roman" w:cs="Times New Roman"/>
          <w:sz w:val="24"/>
          <w:szCs w:val="24"/>
        </w:rPr>
        <w:t xml:space="preserve">– </w:t>
      </w:r>
      <w:r w:rsidRPr="08FDE354">
        <w:rPr>
          <w:rFonts w:ascii="Times New Roman" w:eastAsia="Times New Roman" w:hAnsi="Times New Roman" w:cs="Times New Roman"/>
          <w:sz w:val="24"/>
          <w:szCs w:val="24"/>
        </w:rPr>
        <w:t>112 akad.</w:t>
      </w:r>
      <w:r w:rsidR="00067876" w:rsidRPr="08FDE354">
        <w:rPr>
          <w:rFonts w:ascii="Times New Roman" w:eastAsia="Times New Roman" w:hAnsi="Times New Roman" w:cs="Times New Roman"/>
          <w:sz w:val="24"/>
          <w:szCs w:val="24"/>
        </w:rPr>
        <w:t xml:space="preserve"> </w:t>
      </w:r>
      <w:r w:rsidRPr="08FDE354">
        <w:rPr>
          <w:rFonts w:ascii="Times New Roman" w:eastAsia="Times New Roman" w:hAnsi="Times New Roman" w:cs="Times New Roman"/>
          <w:sz w:val="24"/>
          <w:szCs w:val="24"/>
        </w:rPr>
        <w:t>val.; 28 konsultacijų dalyvių grupės, kiekvienoje atskiroje konsultacijos grupėje ne mažiau kaip 5 dalyviai; iš viso – ne mažiau kaip 140 dalyvių). Konsultacijų temos:</w:t>
      </w:r>
    </w:p>
    <w:p w14:paraId="4ADC24DE" w14:textId="4D7AF3D8" w:rsidR="00817FA7" w:rsidRPr="00941C97" w:rsidRDefault="00817FA7" w:rsidP="00941C97">
      <w:pPr>
        <w:pStyle w:val="Sraopastraipa"/>
        <w:suppressAutoHyphens w:val="0"/>
        <w:spacing w:after="0"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4.1.1. </w:t>
      </w:r>
      <w:r w:rsidR="00CA49A3" w:rsidRPr="00941C97">
        <w:rPr>
          <w:rFonts w:ascii="Times New Roman" w:hAnsi="Times New Roman" w:cs="Times New Roman"/>
          <w:bCs/>
          <w:color w:val="000000"/>
          <w:sz w:val="24"/>
          <w:szCs w:val="24"/>
        </w:rPr>
        <w:t>T</w:t>
      </w:r>
      <w:r w:rsidR="0010526B" w:rsidRPr="00941C97">
        <w:rPr>
          <w:rFonts w:ascii="Times New Roman" w:hAnsi="Times New Roman" w:cs="Times New Roman"/>
          <w:bCs/>
          <w:color w:val="000000"/>
          <w:sz w:val="24"/>
          <w:szCs w:val="24"/>
        </w:rPr>
        <w:t>eisiniai klausimai švietimo įstaigoje</w:t>
      </w:r>
      <w:r w:rsidR="001A2988" w:rsidRPr="00941C97">
        <w:rPr>
          <w:rFonts w:ascii="Times New Roman" w:hAnsi="Times New Roman" w:cs="Times New Roman"/>
          <w:bCs/>
          <w:color w:val="000000"/>
          <w:sz w:val="24"/>
          <w:szCs w:val="24"/>
        </w:rPr>
        <w:t>;</w:t>
      </w:r>
    </w:p>
    <w:p w14:paraId="2A6AF39B" w14:textId="19C2BFFE" w:rsidR="00F75207" w:rsidRPr="00941C97" w:rsidRDefault="00817FA7" w:rsidP="00941C97">
      <w:pPr>
        <w:pStyle w:val="Sraopastraipa"/>
        <w:suppressAutoHyphens w:val="0"/>
        <w:spacing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4.1.2. </w:t>
      </w:r>
      <w:r w:rsidR="00CA49A3" w:rsidRPr="00941C97">
        <w:rPr>
          <w:rFonts w:ascii="Times New Roman" w:hAnsi="Times New Roman" w:cs="Times New Roman"/>
          <w:bCs/>
          <w:color w:val="000000"/>
          <w:sz w:val="24"/>
          <w:szCs w:val="24"/>
        </w:rPr>
        <w:t>P</w:t>
      </w:r>
      <w:r w:rsidR="00822D49" w:rsidRPr="00941C97">
        <w:rPr>
          <w:rFonts w:ascii="Times New Roman" w:hAnsi="Times New Roman" w:cs="Times New Roman"/>
          <w:bCs/>
          <w:color w:val="000000"/>
          <w:sz w:val="24"/>
          <w:szCs w:val="24"/>
        </w:rPr>
        <w:t>okyčių valdymas, komandos formavimas ir lyderystės stiprinimas</w:t>
      </w:r>
      <w:r w:rsidR="001A2988" w:rsidRPr="00941C97">
        <w:rPr>
          <w:rFonts w:ascii="Times New Roman" w:hAnsi="Times New Roman" w:cs="Times New Roman"/>
          <w:bCs/>
          <w:color w:val="000000"/>
          <w:sz w:val="24"/>
          <w:szCs w:val="24"/>
        </w:rPr>
        <w:t>;</w:t>
      </w:r>
    </w:p>
    <w:p w14:paraId="641037DB" w14:textId="0A8B0D7E" w:rsidR="00F75207" w:rsidRPr="00941C97" w:rsidRDefault="00817FA7" w:rsidP="00941C97">
      <w:pPr>
        <w:pStyle w:val="Sraopastraipa"/>
        <w:suppressAutoHyphens w:val="0"/>
        <w:spacing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4.1.3. </w:t>
      </w:r>
      <w:proofErr w:type="spellStart"/>
      <w:r w:rsidR="00CA49A3" w:rsidRPr="00941C97">
        <w:rPr>
          <w:rFonts w:ascii="Times New Roman" w:hAnsi="Times New Roman" w:cs="Times New Roman"/>
          <w:bCs/>
          <w:color w:val="000000"/>
          <w:sz w:val="24"/>
          <w:szCs w:val="24"/>
        </w:rPr>
        <w:t>Į</w:t>
      </w:r>
      <w:r w:rsidR="00822D49" w:rsidRPr="00941C97">
        <w:rPr>
          <w:rFonts w:ascii="Times New Roman" w:hAnsi="Times New Roman" w:cs="Times New Roman"/>
          <w:bCs/>
          <w:color w:val="000000"/>
          <w:sz w:val="24"/>
          <w:szCs w:val="24"/>
        </w:rPr>
        <w:t>traukusis</w:t>
      </w:r>
      <w:proofErr w:type="spellEnd"/>
      <w:r w:rsidR="00822D49" w:rsidRPr="00941C97">
        <w:rPr>
          <w:rFonts w:ascii="Times New Roman" w:hAnsi="Times New Roman" w:cs="Times New Roman"/>
          <w:bCs/>
          <w:color w:val="000000"/>
          <w:sz w:val="24"/>
          <w:szCs w:val="24"/>
        </w:rPr>
        <w:t xml:space="preserve"> ugdymas ir universalus dizainas mokymui;</w:t>
      </w:r>
    </w:p>
    <w:p w14:paraId="5D3BAF63" w14:textId="4814E330" w:rsidR="00F75207" w:rsidRPr="00941C97" w:rsidRDefault="00817FA7" w:rsidP="00941C97">
      <w:pPr>
        <w:pStyle w:val="Sraopastraipa"/>
        <w:suppressAutoHyphens w:val="0"/>
        <w:spacing w:after="0" w:line="360" w:lineRule="auto"/>
        <w:ind w:left="567"/>
        <w:jc w:val="both"/>
        <w:rPr>
          <w:rFonts w:ascii="Times New Roman" w:hAnsi="Times New Roman" w:cs="Times New Roman"/>
          <w:bCs/>
          <w:sz w:val="24"/>
          <w:szCs w:val="24"/>
        </w:rPr>
      </w:pPr>
      <w:r w:rsidRPr="00941C97">
        <w:rPr>
          <w:rFonts w:ascii="Times New Roman" w:hAnsi="Times New Roman" w:cs="Times New Roman"/>
          <w:bCs/>
          <w:color w:val="000000"/>
          <w:sz w:val="24"/>
          <w:szCs w:val="24"/>
        </w:rPr>
        <w:t xml:space="preserve">4.1.4. </w:t>
      </w:r>
      <w:r w:rsidR="00CA49A3" w:rsidRPr="00941C97">
        <w:rPr>
          <w:rFonts w:ascii="Times New Roman" w:hAnsi="Times New Roman" w:cs="Times New Roman"/>
          <w:bCs/>
          <w:color w:val="000000"/>
          <w:sz w:val="24"/>
          <w:szCs w:val="24"/>
        </w:rPr>
        <w:t>S</w:t>
      </w:r>
      <w:r w:rsidR="006D4130" w:rsidRPr="00941C97">
        <w:rPr>
          <w:rFonts w:ascii="Times New Roman" w:hAnsi="Times New Roman" w:cs="Times New Roman"/>
          <w:bCs/>
          <w:color w:val="000000"/>
          <w:sz w:val="24"/>
          <w:szCs w:val="24"/>
        </w:rPr>
        <w:t>kaitmeninės technologijos ir DI ugdyme</w:t>
      </w:r>
      <w:r w:rsidR="001A2988" w:rsidRPr="00941C97">
        <w:rPr>
          <w:rFonts w:ascii="Times New Roman" w:hAnsi="Times New Roman" w:cs="Times New Roman"/>
          <w:bCs/>
          <w:color w:val="000000"/>
          <w:sz w:val="24"/>
          <w:szCs w:val="24"/>
        </w:rPr>
        <w:t>;</w:t>
      </w:r>
    </w:p>
    <w:p w14:paraId="06DD69DD" w14:textId="3F4E30E9" w:rsidR="00411C53" w:rsidRPr="00941C97" w:rsidRDefault="00817FA7" w:rsidP="4DC596BA">
      <w:pPr>
        <w:pStyle w:val="Sraopastraipa"/>
        <w:spacing w:line="360" w:lineRule="auto"/>
        <w:ind w:left="567"/>
        <w:jc w:val="both"/>
        <w:rPr>
          <w:rFonts w:ascii="Times New Roman" w:hAnsi="Times New Roman" w:cs="Times New Roman"/>
          <w:color w:val="000000" w:themeColor="text1"/>
          <w:sz w:val="24"/>
          <w:szCs w:val="24"/>
        </w:rPr>
      </w:pPr>
      <w:r w:rsidRPr="4DC596BA">
        <w:rPr>
          <w:rFonts w:ascii="Times New Roman" w:hAnsi="Times New Roman" w:cs="Times New Roman"/>
          <w:color w:val="000000" w:themeColor="text1"/>
          <w:sz w:val="24"/>
          <w:szCs w:val="24"/>
        </w:rPr>
        <w:t xml:space="preserve">4.1.5. </w:t>
      </w:r>
      <w:r w:rsidR="00CA49A3" w:rsidRPr="4DC596BA">
        <w:rPr>
          <w:rFonts w:ascii="Times New Roman" w:eastAsia="Times New Roman" w:hAnsi="Times New Roman" w:cs="Times New Roman"/>
          <w:color w:val="000000" w:themeColor="text1"/>
          <w:sz w:val="24"/>
          <w:szCs w:val="24"/>
        </w:rPr>
        <w:t>Emocinė gerovė, tarpusavio santykiai ir bendravimas švietimo bendruomenėje</w:t>
      </w:r>
      <w:r w:rsidR="006D4130" w:rsidRPr="4DC596BA">
        <w:rPr>
          <w:rFonts w:ascii="Times New Roman" w:hAnsi="Times New Roman" w:cs="Times New Roman"/>
          <w:color w:val="000000" w:themeColor="text1"/>
          <w:sz w:val="24"/>
          <w:szCs w:val="24"/>
        </w:rPr>
        <w:t>.</w:t>
      </w:r>
    </w:p>
    <w:p w14:paraId="689F23D6" w14:textId="31BB5029" w:rsidR="00F75207" w:rsidRPr="00941C97" w:rsidRDefault="0010526B" w:rsidP="08FDE354">
      <w:pPr>
        <w:pStyle w:val="Betarp"/>
        <w:spacing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4.2. Pirkimas skaidomas į 5 (penkias) pirkimo </w:t>
      </w:r>
      <w:r w:rsidR="14571842" w:rsidRPr="08FDE354">
        <w:rPr>
          <w:rFonts w:ascii="Times New Roman" w:eastAsia="Times New Roman" w:hAnsi="Times New Roman" w:cs="Times New Roman"/>
          <w:sz w:val="24"/>
          <w:szCs w:val="24"/>
        </w:rPr>
        <w:t>obj</w:t>
      </w:r>
      <w:r w:rsidR="0A9846D6" w:rsidRPr="08FDE354">
        <w:rPr>
          <w:rFonts w:ascii="Times New Roman" w:eastAsia="Times New Roman" w:hAnsi="Times New Roman" w:cs="Times New Roman"/>
          <w:sz w:val="24"/>
          <w:szCs w:val="24"/>
        </w:rPr>
        <w:t>e</w:t>
      </w:r>
      <w:r w:rsidR="14571842" w:rsidRPr="08FDE354">
        <w:rPr>
          <w:rFonts w:ascii="Times New Roman" w:eastAsia="Times New Roman" w:hAnsi="Times New Roman" w:cs="Times New Roman"/>
          <w:sz w:val="24"/>
          <w:szCs w:val="24"/>
        </w:rPr>
        <w:t xml:space="preserve">kto </w:t>
      </w:r>
      <w:r w:rsidRPr="08FDE354">
        <w:rPr>
          <w:rFonts w:ascii="Times New Roman" w:eastAsia="Times New Roman" w:hAnsi="Times New Roman" w:cs="Times New Roman"/>
          <w:sz w:val="24"/>
          <w:szCs w:val="24"/>
        </w:rPr>
        <w:t xml:space="preserve">dalis. </w:t>
      </w:r>
    </w:p>
    <w:p w14:paraId="3C2EC3ED" w14:textId="134A94B0" w:rsidR="00F75207" w:rsidRPr="00941C97" w:rsidRDefault="0010526B" w:rsidP="00941C97">
      <w:pPr>
        <w:shd w:val="clear" w:color="auto" w:fill="FFFFFF" w:themeFill="background1"/>
        <w:spacing w:after="0"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4.2.1. </w:t>
      </w:r>
      <w:r w:rsidRPr="08FDE354">
        <w:rPr>
          <w:rFonts w:ascii="Times New Roman" w:eastAsia="Times New Roman" w:hAnsi="Times New Roman" w:cs="Times New Roman"/>
          <w:b/>
          <w:bCs/>
          <w:sz w:val="24"/>
          <w:szCs w:val="24"/>
        </w:rPr>
        <w:t xml:space="preserve">I pirkimo </w:t>
      </w:r>
      <w:r w:rsidR="47CFF883" w:rsidRPr="08FDE354">
        <w:rPr>
          <w:rFonts w:ascii="Times New Roman" w:eastAsia="Times New Roman" w:hAnsi="Times New Roman" w:cs="Times New Roman"/>
          <w:b/>
          <w:bCs/>
          <w:sz w:val="24"/>
          <w:szCs w:val="24"/>
        </w:rPr>
        <w:t xml:space="preserve">objekto </w:t>
      </w:r>
      <w:r w:rsidRPr="08FDE354">
        <w:rPr>
          <w:rFonts w:ascii="Times New Roman" w:eastAsia="Times New Roman" w:hAnsi="Times New Roman" w:cs="Times New Roman"/>
          <w:b/>
          <w:bCs/>
          <w:sz w:val="24"/>
          <w:szCs w:val="24"/>
        </w:rPr>
        <w:t>dalis</w:t>
      </w:r>
      <w:r w:rsidRPr="08FDE354">
        <w:rPr>
          <w:rFonts w:ascii="Times New Roman" w:eastAsia="Times New Roman" w:hAnsi="Times New Roman" w:cs="Times New Roman"/>
          <w:sz w:val="24"/>
          <w:szCs w:val="24"/>
        </w:rPr>
        <w:t xml:space="preserve"> </w:t>
      </w:r>
      <w:r w:rsidR="00D93C2B" w:rsidRPr="08FDE354">
        <w:rPr>
          <w:rFonts w:ascii="Times New Roman" w:eastAsia="Times New Roman" w:hAnsi="Times New Roman" w:cs="Times New Roman"/>
          <w:color w:val="000000" w:themeColor="text1"/>
          <w:sz w:val="24"/>
          <w:szCs w:val="24"/>
        </w:rPr>
        <w:t xml:space="preserve">– pirmos </w:t>
      </w:r>
      <w:r w:rsidR="0067424F" w:rsidRPr="08FDE354">
        <w:rPr>
          <w:rFonts w:ascii="Times New Roman" w:eastAsia="Times New Roman" w:hAnsi="Times New Roman" w:cs="Times New Roman"/>
          <w:color w:val="000000" w:themeColor="text1"/>
          <w:sz w:val="24"/>
          <w:szCs w:val="24"/>
        </w:rPr>
        <w:t>K</w:t>
      </w:r>
      <w:r w:rsidRPr="08FDE354">
        <w:rPr>
          <w:rFonts w:ascii="Times New Roman" w:eastAsia="Times New Roman" w:hAnsi="Times New Roman" w:cs="Times New Roman"/>
          <w:color w:val="000000" w:themeColor="text1"/>
          <w:sz w:val="24"/>
          <w:szCs w:val="24"/>
        </w:rPr>
        <w:t xml:space="preserve">onsultacijų temos </w:t>
      </w:r>
      <w:r w:rsidRPr="08FDE354">
        <w:rPr>
          <w:rFonts w:ascii="Times New Roman" w:eastAsia="Times New Roman" w:hAnsi="Times New Roman" w:cs="Times New Roman"/>
          <w:b/>
          <w:bCs/>
          <w:color w:val="000000" w:themeColor="text1"/>
          <w:sz w:val="24"/>
          <w:szCs w:val="24"/>
        </w:rPr>
        <w:t>„Teisiniai klausimai švietimo įstaigoje“</w:t>
      </w:r>
      <w:r w:rsidRPr="08FDE354">
        <w:rPr>
          <w:rFonts w:ascii="Times New Roman" w:eastAsia="Times New Roman" w:hAnsi="Times New Roman" w:cs="Times New Roman"/>
          <w:color w:val="000000" w:themeColor="text1"/>
          <w:sz w:val="24"/>
          <w:szCs w:val="24"/>
        </w:rPr>
        <w:t xml:space="preserve"> įgyvendinimo paslaugos. </w:t>
      </w:r>
      <w:r w:rsidRPr="08FDE354">
        <w:rPr>
          <w:rFonts w:ascii="Times New Roman" w:eastAsia="Times New Roman" w:hAnsi="Times New Roman" w:cs="Times New Roman"/>
          <w:sz w:val="24"/>
          <w:szCs w:val="24"/>
        </w:rPr>
        <w:t>Tiekėjas turės:</w:t>
      </w:r>
    </w:p>
    <w:p w14:paraId="691F2640" w14:textId="5F7FC51D" w:rsidR="00F75207" w:rsidRPr="00941C97" w:rsidRDefault="0010526B" w:rsidP="00941C97">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lastRenderedPageBreak/>
        <w:t xml:space="preserve">4.2.1.1. </w:t>
      </w:r>
      <w:r w:rsidR="00817FA7" w:rsidRPr="00941C97">
        <w:rPr>
          <w:rFonts w:ascii="Times New Roman" w:eastAsia="Times New Roman" w:hAnsi="Times New Roman" w:cs="Times New Roman"/>
          <w:sz w:val="24"/>
          <w:szCs w:val="24"/>
        </w:rPr>
        <w:t>į</w:t>
      </w:r>
      <w:r w:rsidRPr="00941C97">
        <w:rPr>
          <w:rFonts w:ascii="Times New Roman" w:eastAsia="Times New Roman" w:hAnsi="Times New Roman" w:cs="Times New Roman"/>
          <w:sz w:val="24"/>
          <w:szCs w:val="24"/>
        </w:rPr>
        <w:t xml:space="preserve">gyvendinti 6 </w:t>
      </w:r>
      <w:r w:rsidR="00D719B1" w:rsidRPr="00941C97">
        <w:rPr>
          <w:rFonts w:ascii="Times New Roman" w:eastAsia="Times New Roman" w:hAnsi="Times New Roman" w:cs="Times New Roman"/>
          <w:sz w:val="24"/>
          <w:szCs w:val="24"/>
        </w:rPr>
        <w:t xml:space="preserve">(šešias) </w:t>
      </w:r>
      <w:r w:rsidR="0067424F"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onsultacijas, kiekvienos </w:t>
      </w:r>
      <w:r w:rsidR="0067424F"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trukmė – 4 akad.</w:t>
      </w:r>
      <w:r w:rsidR="00D8758E" w:rsidRPr="00941C97">
        <w:rPr>
          <w:rFonts w:ascii="Times New Roman" w:eastAsia="Times New Roman" w:hAnsi="Times New Roman" w:cs="Times New Roman"/>
          <w:color w:val="000000" w:themeColor="text1"/>
          <w:sz w:val="24"/>
          <w:szCs w:val="24"/>
        </w:rPr>
        <w:t xml:space="preserve"> </w:t>
      </w:r>
      <w:r w:rsidRPr="00941C97">
        <w:rPr>
          <w:rFonts w:ascii="Times New Roman" w:eastAsia="Times New Roman" w:hAnsi="Times New Roman" w:cs="Times New Roman"/>
          <w:sz w:val="24"/>
          <w:szCs w:val="24"/>
        </w:rPr>
        <w:t xml:space="preserve">val. </w:t>
      </w:r>
      <w:r w:rsidRPr="00941C97">
        <w:rPr>
          <w:rFonts w:ascii="Times New Roman" w:eastAsia="Times New Roman" w:hAnsi="Times New Roman" w:cs="Times New Roman"/>
          <w:color w:val="000000" w:themeColor="text1"/>
          <w:sz w:val="24"/>
          <w:szCs w:val="24"/>
        </w:rPr>
        <w:t>(iš viso 24 akad. val.)</w:t>
      </w:r>
      <w:r w:rsidR="00817FA7" w:rsidRPr="00941C97">
        <w:rPr>
          <w:rFonts w:ascii="Times New Roman" w:eastAsia="Times New Roman" w:hAnsi="Times New Roman" w:cs="Times New Roman"/>
          <w:color w:val="000000" w:themeColor="text1"/>
          <w:sz w:val="24"/>
          <w:szCs w:val="24"/>
        </w:rPr>
        <w:t>;</w:t>
      </w:r>
    </w:p>
    <w:p w14:paraId="6B0B4634" w14:textId="28059926" w:rsidR="00F75207" w:rsidRPr="00941C97" w:rsidRDefault="0010526B" w:rsidP="00941C97">
      <w:pPr>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4.2.1.2. </w:t>
      </w:r>
      <w:r w:rsidR="00817FA7"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iekvienos atskiros </w:t>
      </w:r>
      <w:r w:rsidR="0067424F"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grupės dalyvių skaičius – ne mažiau kaip 5 dalyviai (iš viso ne mažiau kaip 30 dalyvių)</w:t>
      </w:r>
      <w:r w:rsidR="00817FA7" w:rsidRPr="00941C97">
        <w:rPr>
          <w:rFonts w:ascii="Times New Roman" w:eastAsia="Times New Roman" w:hAnsi="Times New Roman" w:cs="Times New Roman"/>
          <w:sz w:val="24"/>
          <w:szCs w:val="24"/>
        </w:rPr>
        <w:t>;</w:t>
      </w:r>
    </w:p>
    <w:p w14:paraId="2A913ABE" w14:textId="45E52B8A" w:rsidR="00F75207" w:rsidRPr="00941C97" w:rsidRDefault="0010526B" w:rsidP="00941C97">
      <w:pPr>
        <w:spacing w:after="0" w:line="360" w:lineRule="auto"/>
        <w:ind w:left="567"/>
        <w:jc w:val="both"/>
        <w:textAlignment w:val="baseline"/>
        <w:rPr>
          <w:rFonts w:ascii="Times New Roman" w:eastAsia="Times New Roman" w:hAnsi="Times New Roman" w:cs="Times New Roman"/>
          <w:color w:val="000000" w:themeColor="text1"/>
          <w:sz w:val="24"/>
          <w:szCs w:val="24"/>
        </w:rPr>
      </w:pPr>
      <w:r w:rsidRPr="00941C97">
        <w:rPr>
          <w:rFonts w:ascii="Times New Roman" w:eastAsia="Times New Roman" w:hAnsi="Times New Roman" w:cs="Times New Roman"/>
          <w:sz w:val="24"/>
          <w:szCs w:val="24"/>
        </w:rPr>
        <w:t xml:space="preserve">4.2.1.3. </w:t>
      </w:r>
      <w:r w:rsidR="0067424F"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w:t>
      </w:r>
      <w:r w:rsidRPr="00941C97">
        <w:rPr>
          <w:rFonts w:ascii="Times New Roman" w:eastAsia="Times New Roman" w:hAnsi="Times New Roman" w:cs="Times New Roman"/>
          <w:bCs/>
          <w:color w:val="000000" w:themeColor="text1"/>
          <w:sz w:val="24"/>
          <w:szCs w:val="24"/>
        </w:rPr>
        <w:t>Teisiniai klausimai švietimo įstaigoje“</w:t>
      </w:r>
      <w:r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dalyvių</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grupės</w:t>
      </w:r>
      <w:r w:rsidR="006E19AA" w:rsidRPr="00941C97">
        <w:rPr>
          <w:rFonts w:ascii="Times New Roman" w:eastAsia="Times New Roman" w:hAnsi="Times New Roman" w:cs="Times New Roman"/>
          <w:bCs/>
          <w:color w:val="000000" w:themeColor="text1"/>
          <w:sz w:val="24"/>
          <w:szCs w:val="24"/>
        </w:rPr>
        <w:t xml:space="preserve"> ir</w:t>
      </w:r>
      <w:r w:rsidR="00872883" w:rsidRPr="00941C97">
        <w:rPr>
          <w:rFonts w:ascii="Times New Roman" w:eastAsia="Times New Roman" w:hAnsi="Times New Roman" w:cs="Times New Roman"/>
          <w:b/>
          <w:bCs/>
          <w:color w:val="000000" w:themeColor="text1"/>
          <w:sz w:val="24"/>
          <w:szCs w:val="24"/>
        </w:rPr>
        <w:t xml:space="preserve"> </w:t>
      </w:r>
      <w:r w:rsidRPr="00941C97">
        <w:rPr>
          <w:rFonts w:ascii="Times New Roman" w:eastAsia="Times New Roman" w:hAnsi="Times New Roman" w:cs="Times New Roman"/>
          <w:color w:val="000000" w:themeColor="text1"/>
          <w:sz w:val="24"/>
          <w:szCs w:val="24"/>
        </w:rPr>
        <w:t>potemė</w:t>
      </w:r>
      <w:r w:rsidR="006E19AA" w:rsidRPr="00941C97">
        <w:rPr>
          <w:rFonts w:ascii="Times New Roman" w:eastAsia="Times New Roman" w:hAnsi="Times New Roman" w:cs="Times New Roman"/>
          <w:color w:val="000000" w:themeColor="text1"/>
          <w:sz w:val="24"/>
          <w:szCs w:val="24"/>
        </w:rPr>
        <w:t xml:space="preserve">s: </w:t>
      </w:r>
    </w:p>
    <w:p w14:paraId="4DAC89BF" w14:textId="77777777" w:rsidR="001F38B9" w:rsidRPr="00941C97" w:rsidRDefault="001F38B9" w:rsidP="00941C97">
      <w:pPr>
        <w:spacing w:after="0" w:line="360" w:lineRule="auto"/>
        <w:ind w:left="567"/>
        <w:jc w:val="both"/>
        <w:textAlignment w:val="baseline"/>
        <w:rPr>
          <w:rFonts w:ascii="Times New Roman" w:hAnsi="Times New Roman" w:cs="Times New Roman"/>
          <w:sz w:val="24"/>
          <w:szCs w:val="24"/>
        </w:rPr>
      </w:pPr>
    </w:p>
    <w:tbl>
      <w:tblPr>
        <w:tblW w:w="9346" w:type="dxa"/>
        <w:tblInd w:w="5" w:type="dxa"/>
        <w:tblLayout w:type="fixed"/>
        <w:tblLook w:val="04A0" w:firstRow="1" w:lastRow="0" w:firstColumn="1" w:lastColumn="0" w:noHBand="0" w:noVBand="1"/>
      </w:tblPr>
      <w:tblGrid>
        <w:gridCol w:w="1100"/>
        <w:gridCol w:w="8246"/>
      </w:tblGrid>
      <w:tr w:rsidR="006E19AA" w:rsidRPr="00941C97" w14:paraId="52FB659D" w14:textId="77777777" w:rsidTr="006E19AA">
        <w:trPr>
          <w:trHeight w:val="624"/>
          <w:tblHeader/>
        </w:trPr>
        <w:tc>
          <w:tcPr>
            <w:tcW w:w="11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875C9F" w14:textId="77777777" w:rsidR="006E19AA" w:rsidRPr="00941C97" w:rsidRDefault="006E19AA" w:rsidP="00941C97">
            <w:pPr>
              <w:tabs>
                <w:tab w:val="left" w:pos="630"/>
              </w:tabs>
              <w:spacing w:after="0" w:line="360" w:lineRule="auto"/>
              <w:jc w:val="center"/>
              <w:rPr>
                <w:rFonts w:ascii="Times New Roman" w:hAnsi="Times New Roman" w:cs="Times New Roman"/>
                <w:sz w:val="24"/>
                <w:szCs w:val="24"/>
              </w:rPr>
            </w:pPr>
            <w:r w:rsidRPr="00941C97">
              <w:rPr>
                <w:rFonts w:ascii="Times New Roman" w:eastAsia="Times New Roman" w:hAnsi="Times New Roman" w:cs="Times New Roman"/>
                <w:b/>
                <w:bCs/>
                <w:color w:val="000000"/>
                <w:sz w:val="24"/>
                <w:szCs w:val="24"/>
              </w:rPr>
              <w:t>Grupė*</w:t>
            </w:r>
          </w:p>
        </w:tc>
        <w:tc>
          <w:tcPr>
            <w:tcW w:w="82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F91230" w14:textId="77777777" w:rsidR="006E19AA" w:rsidRPr="00941C97" w:rsidRDefault="006E19AA" w:rsidP="00941C97">
            <w:pPr>
              <w:spacing w:after="0" w:line="360" w:lineRule="auto"/>
              <w:ind w:left="336"/>
              <w:jc w:val="center"/>
              <w:rPr>
                <w:rFonts w:ascii="Times New Roman" w:hAnsi="Times New Roman" w:cs="Times New Roman"/>
                <w:sz w:val="24"/>
                <w:szCs w:val="24"/>
              </w:rPr>
            </w:pPr>
            <w:r w:rsidRPr="00941C97">
              <w:rPr>
                <w:rFonts w:ascii="Times New Roman" w:eastAsia="Times New Roman" w:hAnsi="Times New Roman" w:cs="Times New Roman"/>
                <w:b/>
                <w:bCs/>
                <w:color w:val="000000"/>
                <w:sz w:val="24"/>
                <w:szCs w:val="24"/>
              </w:rPr>
              <w:t>Konsultacijos potemės</w:t>
            </w:r>
          </w:p>
        </w:tc>
      </w:tr>
      <w:tr w:rsidR="006E19AA" w:rsidRPr="00941C97" w14:paraId="77F11230" w14:textId="77777777" w:rsidTr="006E19AA">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D0B662" w14:textId="5ED01A57" w:rsidR="006E19AA" w:rsidRPr="00941C97" w:rsidRDefault="006E19AA" w:rsidP="00941C97">
            <w:pPr>
              <w:spacing w:after="0" w:line="360" w:lineRule="auto"/>
              <w:ind w:left="1080" w:hanging="1169"/>
              <w:jc w:val="center"/>
              <w:rPr>
                <w:rFonts w:ascii="Times New Roman" w:eastAsia="Times New Roman" w:hAnsi="Times New Roman" w:cs="Times New Roman"/>
                <w:sz w:val="24"/>
                <w:szCs w:val="24"/>
                <w:highlight w:val="yellow"/>
              </w:rPr>
            </w:pPr>
            <w:r w:rsidRPr="00941C97">
              <w:rPr>
                <w:rFonts w:ascii="Times New Roman" w:eastAsia="Times New Roman" w:hAnsi="Times New Roman" w:cs="Times New Roman"/>
                <w:sz w:val="24"/>
                <w:szCs w:val="24"/>
              </w:rPr>
              <w:t>I-IV</w:t>
            </w:r>
          </w:p>
        </w:tc>
        <w:tc>
          <w:tcPr>
            <w:tcW w:w="824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9F1A44B" w14:textId="1B523555" w:rsidR="006E19AA" w:rsidRPr="00941C97" w:rsidRDefault="00DC2EB8" w:rsidP="00941C97">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įstaigos vadovams aktualius darbo teisės, įstaigos vidaus dokumentų rengimo ir atitikties, vadovo atsakomybės bei ginčų sprendimo klausimus: darbo sutarčių sudarymą ir nutraukimą, etatinį apmokėjimą, darbo ir poilsio režimo reguliavimą pedagogams, nuotolinio darbo taikymą, privalomų vidaus dokumentų rengimo ir atnaujinimo reikalavimus, dokumentų valdymo klaidas, nuotolinio ugdymo dokumentų specifiką, vadovo civilinę ir administracinę atsakomybę, konfliktų ir ginčų sprendimo būdus švietimo įstaigoje.</w:t>
            </w:r>
          </w:p>
        </w:tc>
      </w:tr>
      <w:tr w:rsidR="006E19AA" w:rsidRPr="00941C97" w14:paraId="128B307B" w14:textId="77777777" w:rsidTr="006E19AA">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B45C3" w14:textId="3632ED85" w:rsidR="006E19AA" w:rsidRPr="00941C97" w:rsidRDefault="006E19AA" w:rsidP="00941C97">
            <w:pPr>
              <w:spacing w:after="0" w:line="360" w:lineRule="auto"/>
              <w:ind w:left="1080" w:hanging="1169"/>
              <w:jc w:val="center"/>
              <w:rPr>
                <w:rFonts w:ascii="Times New Roman" w:eastAsia="Times New Roman" w:hAnsi="Times New Roman" w:cs="Times New Roman"/>
                <w:sz w:val="24"/>
                <w:szCs w:val="24"/>
                <w:highlight w:val="yellow"/>
              </w:rPr>
            </w:pPr>
            <w:r w:rsidRPr="00941C97">
              <w:rPr>
                <w:rFonts w:ascii="Times New Roman" w:eastAsia="Times New Roman" w:hAnsi="Times New Roman" w:cs="Times New Roman"/>
                <w:sz w:val="24"/>
                <w:szCs w:val="24"/>
              </w:rPr>
              <w:t>V-VI</w:t>
            </w:r>
          </w:p>
        </w:tc>
        <w:tc>
          <w:tcPr>
            <w:tcW w:w="824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9006E9" w14:textId="4D16B2FF" w:rsidR="006E19AA" w:rsidRPr="00941C97" w:rsidRDefault="00DC2EB8" w:rsidP="00941C97">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viešųjų pirkimų ir finansinės atsakomybės klausimus: teisės aktų reikalavimus viešiesiems pirkimams, vadovo pareigas ir atsakomybę planuojant bei vykdant pirkimus, pagrindinius viešųjų pirkimų principus švietimo įstaigoje, pirkimų dokumentų rengimą, dažniausias klaidas pirkimų dokumentuose ir pirkimų procese, taip pat dažniausiai pasitaikančius ginčus ir jų prevenciją.</w:t>
            </w:r>
          </w:p>
        </w:tc>
      </w:tr>
    </w:tbl>
    <w:p w14:paraId="5952C4D8" w14:textId="65C7F179" w:rsidR="00F75207" w:rsidRPr="00941C97" w:rsidRDefault="00DE6654" w:rsidP="00941C97">
      <w:pPr>
        <w:spacing w:line="360" w:lineRule="auto"/>
        <w:ind w:left="1107" w:hanging="823"/>
        <w:contextualSpacing/>
        <w:jc w:val="both"/>
        <w:textAlignment w:val="baseline"/>
        <w:rPr>
          <w:rFonts w:ascii="Times New Roman" w:eastAsia="Times New Roman" w:hAnsi="Times New Roman" w:cs="Times New Roman"/>
          <w:sz w:val="24"/>
          <w:szCs w:val="24"/>
        </w:rPr>
      </w:pPr>
      <w:r w:rsidRPr="00941C97">
        <w:rPr>
          <w:rFonts w:ascii="Times New Roman" w:eastAsia="Times New Roman" w:hAnsi="Times New Roman" w:cs="Times New Roman"/>
          <w:sz w:val="24"/>
          <w:szCs w:val="24"/>
        </w:rPr>
        <w:t>*</w:t>
      </w:r>
      <w:r w:rsidR="0010526B" w:rsidRPr="00941C97">
        <w:rPr>
          <w:rFonts w:ascii="Times New Roman" w:eastAsia="Times New Roman" w:hAnsi="Times New Roman" w:cs="Times New Roman"/>
          <w:sz w:val="24"/>
          <w:szCs w:val="24"/>
        </w:rPr>
        <w:t>grupės numeris nenurodo konsultacijos teikimo eiliškumo, tik apibrėžia, kad tai atskiros grupės.</w:t>
      </w:r>
    </w:p>
    <w:p w14:paraId="62C211F3" w14:textId="77777777" w:rsidR="00DE6654" w:rsidRPr="00941C97" w:rsidRDefault="00DE6654" w:rsidP="00941C97">
      <w:pPr>
        <w:spacing w:line="360" w:lineRule="auto"/>
        <w:ind w:left="1107" w:hanging="823"/>
        <w:contextualSpacing/>
        <w:jc w:val="both"/>
        <w:textAlignment w:val="baseline"/>
        <w:rPr>
          <w:rFonts w:ascii="Times New Roman" w:hAnsi="Times New Roman" w:cs="Times New Roman"/>
          <w:sz w:val="24"/>
          <w:szCs w:val="24"/>
        </w:rPr>
      </w:pPr>
    </w:p>
    <w:p w14:paraId="57566CC2" w14:textId="06FE4356" w:rsidR="00F75207" w:rsidRPr="00941C97" w:rsidRDefault="0010526B" w:rsidP="00941C97">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4.2.2. </w:t>
      </w:r>
      <w:r w:rsidRPr="08FDE354">
        <w:rPr>
          <w:rFonts w:ascii="Times New Roman" w:eastAsia="Times New Roman" w:hAnsi="Times New Roman" w:cs="Times New Roman"/>
          <w:b/>
          <w:bCs/>
          <w:sz w:val="24"/>
          <w:szCs w:val="24"/>
        </w:rPr>
        <w:t xml:space="preserve">II pirkimo </w:t>
      </w:r>
      <w:r w:rsidR="370EFBC6" w:rsidRPr="08FDE354">
        <w:rPr>
          <w:rFonts w:ascii="Times New Roman" w:eastAsia="Times New Roman" w:hAnsi="Times New Roman" w:cs="Times New Roman"/>
          <w:b/>
          <w:bCs/>
          <w:sz w:val="24"/>
          <w:szCs w:val="24"/>
        </w:rPr>
        <w:t xml:space="preserve">objekto </w:t>
      </w:r>
      <w:r w:rsidRPr="08FDE354">
        <w:rPr>
          <w:rFonts w:ascii="Times New Roman" w:eastAsia="Times New Roman" w:hAnsi="Times New Roman" w:cs="Times New Roman"/>
          <w:b/>
          <w:bCs/>
          <w:sz w:val="24"/>
          <w:szCs w:val="24"/>
        </w:rPr>
        <w:t>dalis</w:t>
      </w:r>
      <w:r w:rsidR="00817FA7" w:rsidRPr="08FDE354">
        <w:rPr>
          <w:rFonts w:ascii="Times New Roman" w:eastAsia="Times New Roman" w:hAnsi="Times New Roman" w:cs="Times New Roman"/>
          <w:b/>
          <w:bCs/>
          <w:sz w:val="24"/>
          <w:szCs w:val="24"/>
        </w:rPr>
        <w:t xml:space="preserve"> </w:t>
      </w:r>
      <w:r w:rsidR="00D93C2B" w:rsidRPr="08FDE354">
        <w:rPr>
          <w:rFonts w:ascii="Times New Roman" w:eastAsia="Times New Roman" w:hAnsi="Times New Roman" w:cs="Times New Roman"/>
          <w:sz w:val="24"/>
          <w:szCs w:val="24"/>
        </w:rPr>
        <w:t xml:space="preserve">– antros </w:t>
      </w:r>
      <w:r w:rsidR="00C437E1" w:rsidRPr="08FDE354">
        <w:rPr>
          <w:rFonts w:ascii="Times New Roman" w:eastAsia="Times New Roman" w:hAnsi="Times New Roman" w:cs="Times New Roman"/>
          <w:sz w:val="24"/>
          <w:szCs w:val="24"/>
        </w:rPr>
        <w:t>K</w:t>
      </w:r>
      <w:r w:rsidRPr="08FDE354">
        <w:rPr>
          <w:rFonts w:ascii="Times New Roman" w:eastAsia="Times New Roman" w:hAnsi="Times New Roman" w:cs="Times New Roman"/>
          <w:color w:val="000000" w:themeColor="text1"/>
          <w:sz w:val="24"/>
          <w:szCs w:val="24"/>
        </w:rPr>
        <w:t xml:space="preserve">onsultacijų temos </w:t>
      </w:r>
      <w:r w:rsidRPr="08FDE354">
        <w:rPr>
          <w:rFonts w:ascii="Times New Roman" w:eastAsia="Times New Roman" w:hAnsi="Times New Roman" w:cs="Times New Roman"/>
          <w:b/>
          <w:bCs/>
          <w:color w:val="000000" w:themeColor="text1"/>
          <w:sz w:val="24"/>
          <w:szCs w:val="24"/>
        </w:rPr>
        <w:t>„</w:t>
      </w:r>
      <w:r w:rsidR="00822D49" w:rsidRPr="08FDE354">
        <w:rPr>
          <w:rFonts w:ascii="Times New Roman" w:hAnsi="Times New Roman" w:cs="Times New Roman"/>
          <w:b/>
          <w:bCs/>
          <w:color w:val="000000" w:themeColor="text1"/>
          <w:sz w:val="24"/>
          <w:szCs w:val="24"/>
        </w:rPr>
        <w:t>Pokyčių valdymas, komandos formavimas ir lyderystės stiprinimas</w:t>
      </w:r>
      <w:r w:rsidRPr="08FDE354">
        <w:rPr>
          <w:rFonts w:ascii="Times New Roman" w:eastAsia="Times New Roman" w:hAnsi="Times New Roman" w:cs="Times New Roman"/>
          <w:b/>
          <w:bCs/>
          <w:color w:val="000000" w:themeColor="text1"/>
          <w:sz w:val="24"/>
          <w:szCs w:val="24"/>
        </w:rPr>
        <w:t xml:space="preserve">“ </w:t>
      </w:r>
      <w:r w:rsidRPr="08FDE354">
        <w:rPr>
          <w:rFonts w:ascii="Times New Roman" w:eastAsia="Times New Roman" w:hAnsi="Times New Roman" w:cs="Times New Roman"/>
          <w:color w:val="000000" w:themeColor="text1"/>
          <w:sz w:val="24"/>
          <w:szCs w:val="24"/>
        </w:rPr>
        <w:t xml:space="preserve">įgyvendinimo paslaugos. </w:t>
      </w:r>
      <w:r w:rsidRPr="08FDE354">
        <w:rPr>
          <w:rFonts w:ascii="Times New Roman" w:eastAsia="Times New Roman" w:hAnsi="Times New Roman" w:cs="Times New Roman"/>
          <w:sz w:val="24"/>
          <w:szCs w:val="24"/>
        </w:rPr>
        <w:t>Tiekėjas turės:</w:t>
      </w:r>
    </w:p>
    <w:p w14:paraId="29972399" w14:textId="3F02306F" w:rsidR="00F75207" w:rsidRPr="00941C97" w:rsidRDefault="0010526B" w:rsidP="00941C97">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4.2.2.1. </w:t>
      </w:r>
      <w:r w:rsidR="00817FA7" w:rsidRPr="00941C97">
        <w:rPr>
          <w:rFonts w:ascii="Times New Roman" w:eastAsia="Times New Roman" w:hAnsi="Times New Roman" w:cs="Times New Roman"/>
          <w:sz w:val="24"/>
          <w:szCs w:val="24"/>
        </w:rPr>
        <w:t>į</w:t>
      </w:r>
      <w:r w:rsidRPr="00941C97">
        <w:rPr>
          <w:rFonts w:ascii="Times New Roman" w:eastAsia="Times New Roman" w:hAnsi="Times New Roman" w:cs="Times New Roman"/>
          <w:sz w:val="24"/>
          <w:szCs w:val="24"/>
        </w:rPr>
        <w:t xml:space="preserve">gyvendinti </w:t>
      </w:r>
      <w:r w:rsidR="00E939E4" w:rsidRPr="00941C97">
        <w:rPr>
          <w:rFonts w:ascii="Times New Roman" w:eastAsia="Times New Roman" w:hAnsi="Times New Roman" w:cs="Times New Roman"/>
          <w:sz w:val="24"/>
          <w:szCs w:val="24"/>
        </w:rPr>
        <w:t>6 (šešias</w:t>
      </w:r>
      <w:r w:rsidR="00D029DD" w:rsidRPr="00941C97">
        <w:rPr>
          <w:rFonts w:ascii="Times New Roman" w:eastAsia="Times New Roman" w:hAnsi="Times New Roman" w:cs="Times New Roman"/>
          <w:sz w:val="24"/>
          <w:szCs w:val="24"/>
        </w:rPr>
        <w:t>)</w:t>
      </w:r>
      <w:r w:rsidRPr="00941C97">
        <w:rPr>
          <w:rFonts w:ascii="Times New Roman" w:eastAsia="Times New Roman" w:hAnsi="Times New Roman" w:cs="Times New Roman"/>
          <w:sz w:val="24"/>
          <w:szCs w:val="24"/>
        </w:rPr>
        <w:t xml:space="preserve"> </w:t>
      </w:r>
      <w:r w:rsidR="00C437E1"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onsultacijas, kiekvienos </w:t>
      </w:r>
      <w:r w:rsidR="00C437E1"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trukmė – 4 akad. val. </w:t>
      </w:r>
      <w:r w:rsidRPr="00941C97">
        <w:rPr>
          <w:rFonts w:ascii="Times New Roman" w:eastAsia="Times New Roman" w:hAnsi="Times New Roman" w:cs="Times New Roman"/>
          <w:color w:val="000000" w:themeColor="text1"/>
          <w:sz w:val="24"/>
          <w:szCs w:val="24"/>
        </w:rPr>
        <w:t>(iš viso 24 akad. val.)</w:t>
      </w:r>
      <w:r w:rsidR="00817FA7" w:rsidRPr="00941C97">
        <w:rPr>
          <w:rFonts w:ascii="Times New Roman" w:eastAsia="Times New Roman" w:hAnsi="Times New Roman" w:cs="Times New Roman"/>
          <w:color w:val="000000" w:themeColor="text1"/>
          <w:sz w:val="24"/>
          <w:szCs w:val="24"/>
        </w:rPr>
        <w:t>;</w:t>
      </w:r>
    </w:p>
    <w:p w14:paraId="263D653F" w14:textId="0F5B2FD2" w:rsidR="00F75207" w:rsidRPr="00941C97" w:rsidRDefault="0010526B" w:rsidP="00941C97">
      <w:pPr>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4.2.2.2. </w:t>
      </w:r>
      <w:r w:rsidR="00817FA7"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iekvienos atskiros </w:t>
      </w:r>
      <w:r w:rsidR="00C437E1"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grupės dalyvių skaičius – ne mažiau kaip 5 dalyviai (iš viso ne mažiau kaip 30 dalyvių)</w:t>
      </w:r>
      <w:r w:rsidR="00817FA7" w:rsidRPr="00941C97">
        <w:rPr>
          <w:rFonts w:ascii="Times New Roman" w:eastAsia="Times New Roman" w:hAnsi="Times New Roman" w:cs="Times New Roman"/>
          <w:sz w:val="24"/>
          <w:szCs w:val="24"/>
        </w:rPr>
        <w:t>;</w:t>
      </w:r>
    </w:p>
    <w:p w14:paraId="1C61F25D" w14:textId="1223BBA3" w:rsidR="00F75207" w:rsidRPr="00941C97" w:rsidRDefault="0010526B" w:rsidP="00941C97">
      <w:pPr>
        <w:spacing w:after="0" w:line="360" w:lineRule="auto"/>
        <w:ind w:left="567"/>
        <w:jc w:val="both"/>
        <w:textAlignment w:val="baseline"/>
        <w:rPr>
          <w:rFonts w:ascii="Times New Roman" w:eastAsia="Times New Roman" w:hAnsi="Times New Roman" w:cs="Times New Roman"/>
          <w:color w:val="000000" w:themeColor="text1"/>
          <w:sz w:val="24"/>
          <w:szCs w:val="24"/>
        </w:rPr>
      </w:pPr>
      <w:r w:rsidRPr="00941C97">
        <w:rPr>
          <w:rFonts w:ascii="Times New Roman" w:eastAsia="Times New Roman" w:hAnsi="Times New Roman" w:cs="Times New Roman"/>
          <w:sz w:val="24"/>
          <w:szCs w:val="24"/>
        </w:rPr>
        <w:t xml:space="preserve">4.2.2.3. </w:t>
      </w:r>
      <w:r w:rsidR="00C437E1"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w:t>
      </w:r>
      <w:r w:rsidRPr="00941C97">
        <w:rPr>
          <w:rFonts w:ascii="Times New Roman" w:eastAsia="Times New Roman" w:hAnsi="Times New Roman" w:cs="Times New Roman"/>
          <w:color w:val="000000" w:themeColor="text1"/>
          <w:sz w:val="24"/>
          <w:szCs w:val="24"/>
        </w:rPr>
        <w:t>„</w:t>
      </w:r>
      <w:r w:rsidR="006D4130" w:rsidRPr="00941C97">
        <w:rPr>
          <w:rFonts w:ascii="Times New Roman" w:hAnsi="Times New Roman" w:cs="Times New Roman"/>
          <w:bCs/>
          <w:color w:val="000000"/>
          <w:sz w:val="24"/>
          <w:szCs w:val="24"/>
        </w:rPr>
        <w:t>Pokyčių valdymas, komandos formavimas ir lyderystė</w:t>
      </w:r>
      <w:r w:rsidR="00645BA3" w:rsidRPr="00941C97">
        <w:rPr>
          <w:rFonts w:ascii="Times New Roman" w:hAnsi="Times New Roman" w:cs="Times New Roman"/>
          <w:bCs/>
          <w:color w:val="000000"/>
          <w:sz w:val="24"/>
          <w:szCs w:val="24"/>
        </w:rPr>
        <w:t>s stiprinimas</w:t>
      </w:r>
      <w:r w:rsidRPr="00941C97">
        <w:rPr>
          <w:rFonts w:ascii="Times New Roman" w:eastAsia="Times New Roman" w:hAnsi="Times New Roman" w:cs="Times New Roman"/>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dalyvių</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grupės,</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color w:val="000000" w:themeColor="text1"/>
          <w:sz w:val="24"/>
          <w:szCs w:val="24"/>
        </w:rPr>
        <w:t>potemės ir tikslinės grupės dalyviai:</w:t>
      </w:r>
    </w:p>
    <w:tbl>
      <w:tblPr>
        <w:tblW w:w="9488" w:type="dxa"/>
        <w:tblInd w:w="5" w:type="dxa"/>
        <w:tblLayout w:type="fixed"/>
        <w:tblLook w:val="04A0" w:firstRow="1" w:lastRow="0" w:firstColumn="1" w:lastColumn="0" w:noHBand="0" w:noVBand="1"/>
      </w:tblPr>
      <w:tblGrid>
        <w:gridCol w:w="1190"/>
        <w:gridCol w:w="8298"/>
      </w:tblGrid>
      <w:tr w:rsidR="00D376DF" w:rsidRPr="00941C97" w14:paraId="40517E6D" w14:textId="77777777" w:rsidTr="00D376DF">
        <w:trPr>
          <w:trHeight w:val="624"/>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9B9068" w14:textId="79BB555D" w:rsidR="00D376DF" w:rsidRPr="00941C97" w:rsidRDefault="00D376DF"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lastRenderedPageBreak/>
              <w:t>Grupės*</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FFCF95" w14:textId="2E70572A" w:rsidR="00D376DF" w:rsidRPr="00941C97" w:rsidRDefault="00D376DF" w:rsidP="00941C97">
            <w:pPr>
              <w:spacing w:after="0" w:line="360" w:lineRule="auto"/>
              <w:ind w:left="1107"/>
              <w:jc w:val="center"/>
              <w:rPr>
                <w:rFonts w:ascii="Times New Roman" w:hAnsi="Times New Roman" w:cs="Times New Roman"/>
                <w:sz w:val="24"/>
                <w:szCs w:val="24"/>
              </w:rPr>
            </w:pPr>
            <w:r w:rsidRPr="00941C97">
              <w:rPr>
                <w:rFonts w:ascii="Times New Roman" w:eastAsia="Times New Roman" w:hAnsi="Times New Roman" w:cs="Times New Roman"/>
                <w:b/>
                <w:bCs/>
                <w:color w:val="000000"/>
                <w:sz w:val="24"/>
                <w:szCs w:val="24"/>
              </w:rPr>
              <w:t>Konsultacijos potemės</w:t>
            </w:r>
          </w:p>
        </w:tc>
      </w:tr>
      <w:tr w:rsidR="00D376DF" w:rsidRPr="00941C97" w14:paraId="185CCFC0" w14:textId="77777777" w:rsidTr="00D376DF">
        <w:trPr>
          <w:trHeight w:val="624"/>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6BECE6" w14:textId="43E9C1C4" w:rsidR="00D376DF" w:rsidRPr="00941C97" w:rsidRDefault="00D376DF" w:rsidP="00941C97">
            <w:pPr>
              <w:tabs>
                <w:tab w:val="left" w:pos="630"/>
              </w:tabs>
              <w:spacing w:after="0" w:line="360" w:lineRule="auto"/>
              <w:jc w:val="center"/>
              <w:rPr>
                <w:rFonts w:ascii="Times New Roman" w:eastAsia="Times New Roman" w:hAnsi="Times New Roman" w:cs="Times New Roman"/>
                <w:b/>
                <w:bCs/>
                <w:color w:val="000000"/>
                <w:sz w:val="24"/>
                <w:szCs w:val="24"/>
                <w:highlight w:val="yellow"/>
              </w:rPr>
            </w:pPr>
            <w:r w:rsidRPr="00941C97">
              <w:rPr>
                <w:rFonts w:ascii="Times New Roman" w:eastAsia="Times New Roman" w:hAnsi="Times New Roman" w:cs="Times New Roman"/>
                <w:b/>
                <w:bCs/>
                <w:color w:val="000000"/>
                <w:sz w:val="24"/>
                <w:szCs w:val="24"/>
              </w:rPr>
              <w:t>I-VI</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24B11B6" w14:textId="77777777" w:rsidR="00D376DF" w:rsidRPr="00941C97" w:rsidRDefault="00D376DF" w:rsidP="00941C97">
            <w:pPr>
              <w:spacing w:after="0" w:line="360" w:lineRule="auto"/>
              <w:jc w:val="both"/>
              <w:rPr>
                <w:rFonts w:ascii="Times New Roman" w:hAnsi="Times New Roman" w:cs="Times New Roman"/>
                <w:i/>
                <w:iCs/>
                <w:sz w:val="24"/>
                <w:szCs w:val="24"/>
              </w:rPr>
            </w:pPr>
            <w:r w:rsidRPr="00941C97">
              <w:rPr>
                <w:rFonts w:ascii="Times New Roman" w:hAnsi="Times New Roman" w:cs="Times New Roman"/>
                <w:i/>
                <w:iCs/>
                <w:sz w:val="24"/>
                <w:szCs w:val="24"/>
              </w:rPr>
              <w:t xml:space="preserve">Pokyčiai suprantami kaip švietimo įstaigos veiklos, organizacinių procesų, ugdymo, technologinių sprendimų ar komandos pokyčiai, reikalaujantys vadovo lyderystės ir pokyčių valdymo kompetencijų. </w:t>
            </w:r>
          </w:p>
          <w:p w14:paraId="746BEA1A" w14:textId="0D207D23" w:rsidR="00D376DF" w:rsidRPr="00941C97" w:rsidRDefault="00D376DF" w:rsidP="00941C97">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pokyčių planavimo ir įgyvendinimo klausimus: pokyčių etapus, rizikų valdymą, tvarių pokyčių užtikrinimą, efektyvią komunikaciją ir bendruomenės įtraukimą, pasipriešinimo pokyčiams valdymą, organizacinės kultūros įtaką bei dažniausias pokyčių valdymo klaidas. Taip pat turi būti nagrinėjami komandos formavimo ir vystymosi etapai, komandos narių vaidmenys ir atsakomybės, komandos stiprinimo praktikos, lyderystės stiliai, konfliktų prevencija ir sprendimas, pasitikėjimo kūrimas, motyvacija, įgalinimas ir iniciatyvos skatinimas. Konsultacija turi apimti inovacijų ir skaitmeninių sprendimų taikymą pokyčių valdyme, technologijų integravimą į ugdymo procesą, mokytojų įtraukimą bei pokyčių sėkmės ir poveikio vertinimo rodiklius, grįžtamojo ryšio mechanizmus ir nuolatinio tobulinimo užtikrinimą.</w:t>
            </w:r>
          </w:p>
        </w:tc>
      </w:tr>
    </w:tbl>
    <w:p w14:paraId="693CEE77" w14:textId="4957FE48" w:rsidR="00F75207" w:rsidRDefault="0010526B" w:rsidP="00941C97">
      <w:pPr>
        <w:spacing w:after="0" w:line="360" w:lineRule="auto"/>
        <w:ind w:left="567"/>
        <w:jc w:val="both"/>
        <w:textAlignment w:val="baseline"/>
        <w:rPr>
          <w:rFonts w:ascii="Times New Roman" w:eastAsia="Times New Roman" w:hAnsi="Times New Roman" w:cs="Times New Roman"/>
          <w:sz w:val="24"/>
          <w:szCs w:val="24"/>
        </w:rPr>
      </w:pPr>
      <w:r w:rsidRPr="00941C97">
        <w:rPr>
          <w:rFonts w:ascii="Times New Roman" w:eastAsia="Times New Roman" w:hAnsi="Times New Roman" w:cs="Times New Roman"/>
          <w:sz w:val="24"/>
          <w:szCs w:val="24"/>
        </w:rPr>
        <w:t>*grupės numeris nenurodo konsultacijos teikimo eiliškumo, tik apibrėžia, kad tai atskiros grupės.</w:t>
      </w:r>
    </w:p>
    <w:p w14:paraId="6058EC9A" w14:textId="77777777" w:rsidR="00E768B3" w:rsidRPr="00941C97" w:rsidRDefault="00E768B3" w:rsidP="00941C97">
      <w:pPr>
        <w:spacing w:after="0" w:line="360" w:lineRule="auto"/>
        <w:ind w:left="567"/>
        <w:jc w:val="both"/>
        <w:textAlignment w:val="baseline"/>
        <w:rPr>
          <w:rFonts w:ascii="Times New Roman" w:hAnsi="Times New Roman" w:cs="Times New Roman"/>
          <w:sz w:val="24"/>
          <w:szCs w:val="24"/>
        </w:rPr>
      </w:pPr>
    </w:p>
    <w:p w14:paraId="6195498F" w14:textId="577B5063" w:rsidR="00F75207" w:rsidRPr="00941C97" w:rsidRDefault="0010526B" w:rsidP="00941C97">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4.2.3. </w:t>
      </w:r>
      <w:r w:rsidRPr="08FDE354">
        <w:rPr>
          <w:rFonts w:ascii="Times New Roman" w:eastAsia="Times New Roman" w:hAnsi="Times New Roman" w:cs="Times New Roman"/>
          <w:b/>
          <w:bCs/>
          <w:sz w:val="24"/>
          <w:szCs w:val="24"/>
        </w:rPr>
        <w:t xml:space="preserve">III pirkimo </w:t>
      </w:r>
      <w:r w:rsidR="7F078163" w:rsidRPr="08FDE354">
        <w:rPr>
          <w:rFonts w:ascii="Times New Roman" w:eastAsia="Times New Roman" w:hAnsi="Times New Roman" w:cs="Times New Roman"/>
          <w:b/>
          <w:bCs/>
          <w:sz w:val="24"/>
          <w:szCs w:val="24"/>
        </w:rPr>
        <w:t xml:space="preserve">objekto </w:t>
      </w:r>
      <w:r w:rsidRPr="08FDE354">
        <w:rPr>
          <w:rFonts w:ascii="Times New Roman" w:eastAsia="Times New Roman" w:hAnsi="Times New Roman" w:cs="Times New Roman"/>
          <w:b/>
          <w:bCs/>
          <w:sz w:val="24"/>
          <w:szCs w:val="24"/>
        </w:rPr>
        <w:t>dalis</w:t>
      </w:r>
      <w:r w:rsidRPr="08FDE354">
        <w:rPr>
          <w:rFonts w:ascii="Times New Roman" w:eastAsia="Times New Roman" w:hAnsi="Times New Roman" w:cs="Times New Roman"/>
          <w:sz w:val="24"/>
          <w:szCs w:val="24"/>
        </w:rPr>
        <w:t xml:space="preserve"> </w:t>
      </w:r>
      <w:r w:rsidRPr="08FDE354">
        <w:rPr>
          <w:rFonts w:ascii="Times New Roman" w:eastAsia="Times New Roman" w:hAnsi="Times New Roman" w:cs="Times New Roman"/>
          <w:color w:val="000000" w:themeColor="text1"/>
          <w:sz w:val="24"/>
          <w:szCs w:val="24"/>
        </w:rPr>
        <w:t>– trečios</w:t>
      </w:r>
      <w:r w:rsidRPr="08FDE354">
        <w:rPr>
          <w:rFonts w:ascii="Times New Roman" w:eastAsia="Times New Roman" w:hAnsi="Times New Roman" w:cs="Times New Roman"/>
          <w:b/>
          <w:bCs/>
          <w:color w:val="000000" w:themeColor="text1"/>
          <w:sz w:val="24"/>
          <w:szCs w:val="24"/>
        </w:rPr>
        <w:t xml:space="preserve"> </w:t>
      </w:r>
      <w:r w:rsidR="00FE50D6" w:rsidRPr="08FDE354">
        <w:rPr>
          <w:rFonts w:ascii="Times New Roman" w:eastAsia="Times New Roman" w:hAnsi="Times New Roman" w:cs="Times New Roman"/>
          <w:color w:val="000000" w:themeColor="text1"/>
          <w:sz w:val="24"/>
          <w:szCs w:val="24"/>
        </w:rPr>
        <w:t>K</w:t>
      </w:r>
      <w:r w:rsidRPr="08FDE354">
        <w:rPr>
          <w:rFonts w:ascii="Times New Roman" w:eastAsia="Times New Roman" w:hAnsi="Times New Roman" w:cs="Times New Roman"/>
          <w:color w:val="000000" w:themeColor="text1"/>
          <w:sz w:val="24"/>
          <w:szCs w:val="24"/>
        </w:rPr>
        <w:t xml:space="preserve">onsultacijų temos </w:t>
      </w:r>
      <w:r w:rsidRPr="08FDE354">
        <w:rPr>
          <w:rFonts w:ascii="Times New Roman" w:eastAsia="Times New Roman" w:hAnsi="Times New Roman" w:cs="Times New Roman"/>
          <w:b/>
          <w:bCs/>
          <w:color w:val="000000" w:themeColor="text1"/>
          <w:sz w:val="24"/>
          <w:szCs w:val="24"/>
        </w:rPr>
        <w:t>„</w:t>
      </w:r>
      <w:proofErr w:type="spellStart"/>
      <w:r w:rsidR="00645BA3" w:rsidRPr="08FDE354">
        <w:rPr>
          <w:rFonts w:ascii="Times New Roman" w:hAnsi="Times New Roman" w:cs="Times New Roman"/>
          <w:b/>
          <w:bCs/>
          <w:color w:val="000000" w:themeColor="text1"/>
          <w:sz w:val="24"/>
          <w:szCs w:val="24"/>
        </w:rPr>
        <w:t>Įtraukusis</w:t>
      </w:r>
      <w:proofErr w:type="spellEnd"/>
      <w:r w:rsidR="00645BA3" w:rsidRPr="08FDE354">
        <w:rPr>
          <w:rFonts w:ascii="Times New Roman" w:hAnsi="Times New Roman" w:cs="Times New Roman"/>
          <w:b/>
          <w:bCs/>
          <w:color w:val="000000" w:themeColor="text1"/>
          <w:sz w:val="24"/>
          <w:szCs w:val="24"/>
        </w:rPr>
        <w:t xml:space="preserve"> ugdymas ir universalus dizainas mokymui</w:t>
      </w:r>
      <w:r w:rsidRPr="08FDE354">
        <w:rPr>
          <w:rFonts w:ascii="Times New Roman" w:eastAsia="Times New Roman" w:hAnsi="Times New Roman" w:cs="Times New Roman"/>
          <w:b/>
          <w:bCs/>
          <w:color w:val="000000" w:themeColor="text1"/>
          <w:sz w:val="24"/>
          <w:szCs w:val="24"/>
        </w:rPr>
        <w:t>“</w:t>
      </w:r>
      <w:r w:rsidRPr="08FDE354">
        <w:rPr>
          <w:rFonts w:ascii="Times New Roman" w:eastAsia="Times New Roman" w:hAnsi="Times New Roman" w:cs="Times New Roman"/>
          <w:color w:val="000000" w:themeColor="text1"/>
          <w:sz w:val="24"/>
          <w:szCs w:val="24"/>
        </w:rPr>
        <w:t xml:space="preserve"> įgyvendinimo paslaugos. </w:t>
      </w:r>
      <w:r w:rsidRPr="08FDE354">
        <w:rPr>
          <w:rFonts w:ascii="Times New Roman" w:eastAsia="Times New Roman" w:hAnsi="Times New Roman" w:cs="Times New Roman"/>
          <w:sz w:val="24"/>
          <w:szCs w:val="24"/>
        </w:rPr>
        <w:t>Tiekėjas turės:</w:t>
      </w:r>
    </w:p>
    <w:p w14:paraId="3733D63B" w14:textId="19514EC0" w:rsidR="00F75207" w:rsidRPr="00941C97" w:rsidRDefault="0010526B" w:rsidP="00941C97">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4.2.3.1. </w:t>
      </w:r>
      <w:r w:rsidR="00D93C2B" w:rsidRPr="00941C97">
        <w:rPr>
          <w:rFonts w:ascii="Times New Roman" w:eastAsia="Times New Roman" w:hAnsi="Times New Roman" w:cs="Times New Roman"/>
          <w:sz w:val="24"/>
          <w:szCs w:val="24"/>
        </w:rPr>
        <w:t>į</w:t>
      </w:r>
      <w:r w:rsidRPr="00941C97">
        <w:rPr>
          <w:rFonts w:ascii="Times New Roman" w:eastAsia="Times New Roman" w:hAnsi="Times New Roman" w:cs="Times New Roman"/>
          <w:sz w:val="24"/>
          <w:szCs w:val="24"/>
        </w:rPr>
        <w:t xml:space="preserve">gyvendinti </w:t>
      </w:r>
      <w:r w:rsidR="00645BA3" w:rsidRPr="00941C97">
        <w:rPr>
          <w:rFonts w:ascii="Times New Roman" w:eastAsia="Times New Roman" w:hAnsi="Times New Roman" w:cs="Times New Roman"/>
          <w:sz w:val="24"/>
          <w:szCs w:val="24"/>
        </w:rPr>
        <w:t>4</w:t>
      </w:r>
      <w:r w:rsidRPr="00941C97">
        <w:rPr>
          <w:rFonts w:ascii="Times New Roman" w:eastAsia="Times New Roman" w:hAnsi="Times New Roman" w:cs="Times New Roman"/>
          <w:sz w:val="24"/>
          <w:szCs w:val="24"/>
        </w:rPr>
        <w:t xml:space="preserve"> </w:t>
      </w:r>
      <w:r w:rsidR="00E939E4" w:rsidRPr="00941C97">
        <w:rPr>
          <w:rFonts w:ascii="Times New Roman" w:eastAsia="Times New Roman" w:hAnsi="Times New Roman" w:cs="Times New Roman"/>
          <w:sz w:val="24"/>
          <w:szCs w:val="24"/>
        </w:rPr>
        <w:t>(</w:t>
      </w:r>
      <w:r w:rsidR="00645BA3" w:rsidRPr="00941C97">
        <w:rPr>
          <w:rFonts w:ascii="Times New Roman" w:eastAsia="Times New Roman" w:hAnsi="Times New Roman" w:cs="Times New Roman"/>
          <w:sz w:val="24"/>
          <w:szCs w:val="24"/>
        </w:rPr>
        <w:t>keturias</w:t>
      </w:r>
      <w:r w:rsidR="00E939E4" w:rsidRPr="00941C97">
        <w:rPr>
          <w:rFonts w:ascii="Times New Roman" w:eastAsia="Times New Roman" w:hAnsi="Times New Roman" w:cs="Times New Roman"/>
          <w:sz w:val="24"/>
          <w:szCs w:val="24"/>
        </w:rPr>
        <w:t xml:space="preserve">) </w:t>
      </w:r>
      <w:r w:rsidR="00FE50D6"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onsultacijas, kiekvienos konsultacijos trukmė – 4 akad. val. </w:t>
      </w:r>
      <w:r w:rsidRPr="00941C97">
        <w:rPr>
          <w:rFonts w:ascii="Times New Roman" w:eastAsia="Times New Roman" w:hAnsi="Times New Roman" w:cs="Times New Roman"/>
          <w:color w:val="000000" w:themeColor="text1"/>
          <w:sz w:val="24"/>
          <w:szCs w:val="24"/>
        </w:rPr>
        <w:t xml:space="preserve">(iš viso </w:t>
      </w:r>
      <w:r w:rsidR="00645BA3" w:rsidRPr="00941C97">
        <w:rPr>
          <w:rFonts w:ascii="Times New Roman" w:eastAsia="Times New Roman" w:hAnsi="Times New Roman" w:cs="Times New Roman"/>
          <w:color w:val="000000" w:themeColor="text1"/>
          <w:sz w:val="24"/>
          <w:szCs w:val="24"/>
        </w:rPr>
        <w:t>16</w:t>
      </w:r>
      <w:r w:rsidRPr="00941C97">
        <w:rPr>
          <w:rFonts w:ascii="Times New Roman" w:eastAsia="Times New Roman" w:hAnsi="Times New Roman" w:cs="Times New Roman"/>
          <w:color w:val="000000" w:themeColor="text1"/>
          <w:sz w:val="24"/>
          <w:szCs w:val="24"/>
        </w:rPr>
        <w:t xml:space="preserve"> akad. val.)</w:t>
      </w:r>
      <w:r w:rsidR="00D93C2B" w:rsidRPr="00941C97">
        <w:rPr>
          <w:rFonts w:ascii="Times New Roman" w:eastAsia="Times New Roman" w:hAnsi="Times New Roman" w:cs="Times New Roman"/>
          <w:color w:val="000000" w:themeColor="text1"/>
          <w:sz w:val="24"/>
          <w:szCs w:val="24"/>
        </w:rPr>
        <w:t>;</w:t>
      </w:r>
    </w:p>
    <w:p w14:paraId="5AAE62C2" w14:textId="618ABCAF" w:rsidR="00F75207" w:rsidRPr="00941C97" w:rsidRDefault="0010526B" w:rsidP="00941C97">
      <w:pPr>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4.2.3.2. </w:t>
      </w:r>
      <w:r w:rsidR="00D93C2B"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iekvienos atskiros </w:t>
      </w:r>
      <w:r w:rsidR="00FE50D6"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grupės dalyvių skaičius – ne mažiau kaip 5 dalyviai (iš viso ne mažiau kaip </w:t>
      </w:r>
      <w:r w:rsidR="00645BA3" w:rsidRPr="00941C97">
        <w:rPr>
          <w:rFonts w:ascii="Times New Roman" w:eastAsia="Times New Roman" w:hAnsi="Times New Roman" w:cs="Times New Roman"/>
          <w:sz w:val="24"/>
          <w:szCs w:val="24"/>
        </w:rPr>
        <w:t>20</w:t>
      </w:r>
      <w:r w:rsidRPr="00941C97">
        <w:rPr>
          <w:rFonts w:ascii="Times New Roman" w:eastAsia="Times New Roman" w:hAnsi="Times New Roman" w:cs="Times New Roman"/>
          <w:sz w:val="24"/>
          <w:szCs w:val="24"/>
        </w:rPr>
        <w:t xml:space="preserve"> dalyvi</w:t>
      </w:r>
      <w:r w:rsidR="00645BA3" w:rsidRPr="00941C97">
        <w:rPr>
          <w:rFonts w:ascii="Times New Roman" w:eastAsia="Times New Roman" w:hAnsi="Times New Roman" w:cs="Times New Roman"/>
          <w:sz w:val="24"/>
          <w:szCs w:val="24"/>
        </w:rPr>
        <w:t>ų</w:t>
      </w:r>
      <w:r w:rsidRPr="00941C97">
        <w:rPr>
          <w:rFonts w:ascii="Times New Roman" w:eastAsia="Times New Roman" w:hAnsi="Times New Roman" w:cs="Times New Roman"/>
          <w:sz w:val="24"/>
          <w:szCs w:val="24"/>
        </w:rPr>
        <w:t>)</w:t>
      </w:r>
      <w:r w:rsidR="00D93C2B" w:rsidRPr="00941C97">
        <w:rPr>
          <w:rFonts w:ascii="Times New Roman" w:eastAsia="Times New Roman" w:hAnsi="Times New Roman" w:cs="Times New Roman"/>
          <w:sz w:val="24"/>
          <w:szCs w:val="24"/>
        </w:rPr>
        <w:t>;</w:t>
      </w:r>
    </w:p>
    <w:p w14:paraId="6F0F97B2" w14:textId="0972B94E" w:rsidR="00F75207" w:rsidRDefault="0010526B" w:rsidP="00941C97">
      <w:pPr>
        <w:spacing w:after="0" w:line="360" w:lineRule="auto"/>
        <w:ind w:left="567"/>
        <w:jc w:val="both"/>
        <w:textAlignment w:val="baseline"/>
        <w:rPr>
          <w:rFonts w:ascii="Times New Roman" w:eastAsia="Times New Roman" w:hAnsi="Times New Roman" w:cs="Times New Roman"/>
          <w:color w:val="000000" w:themeColor="text1"/>
          <w:sz w:val="24"/>
          <w:szCs w:val="24"/>
        </w:rPr>
      </w:pPr>
      <w:r w:rsidRPr="00941C97">
        <w:rPr>
          <w:rFonts w:ascii="Times New Roman" w:eastAsia="Times New Roman" w:hAnsi="Times New Roman" w:cs="Times New Roman"/>
          <w:sz w:val="24"/>
          <w:szCs w:val="24"/>
        </w:rPr>
        <w:t xml:space="preserve">4.2.3.3. </w:t>
      </w:r>
      <w:r w:rsidR="00FE50D6"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w:t>
      </w:r>
      <w:r w:rsidRPr="00941C97">
        <w:rPr>
          <w:rFonts w:ascii="Times New Roman" w:eastAsia="Times New Roman" w:hAnsi="Times New Roman" w:cs="Times New Roman"/>
          <w:color w:val="000000" w:themeColor="text1"/>
          <w:sz w:val="24"/>
          <w:szCs w:val="24"/>
        </w:rPr>
        <w:t>„</w:t>
      </w:r>
      <w:proofErr w:type="spellStart"/>
      <w:r w:rsidR="00645BA3" w:rsidRPr="00941C97">
        <w:rPr>
          <w:rFonts w:ascii="Times New Roman" w:hAnsi="Times New Roman" w:cs="Times New Roman"/>
          <w:bCs/>
          <w:color w:val="000000"/>
          <w:sz w:val="24"/>
          <w:szCs w:val="24"/>
        </w:rPr>
        <w:t>Įtraukusis</w:t>
      </w:r>
      <w:proofErr w:type="spellEnd"/>
      <w:r w:rsidR="00645BA3" w:rsidRPr="00941C97">
        <w:rPr>
          <w:rFonts w:ascii="Times New Roman" w:hAnsi="Times New Roman" w:cs="Times New Roman"/>
          <w:bCs/>
          <w:color w:val="000000"/>
          <w:sz w:val="24"/>
          <w:szCs w:val="24"/>
        </w:rPr>
        <w:t xml:space="preserve"> ugdymas ir universalus dizainas mokymui</w:t>
      </w:r>
      <w:r w:rsidR="00E939E4" w:rsidRPr="00941C97">
        <w:rPr>
          <w:rFonts w:ascii="Times New Roman" w:eastAsia="Times New Roman" w:hAnsi="Times New Roman" w:cs="Times New Roman"/>
          <w:bCs/>
          <w:color w:val="000000" w:themeColor="text1"/>
          <w:sz w:val="24"/>
          <w:szCs w:val="24"/>
        </w:rPr>
        <w:t>“</w:t>
      </w:r>
      <w:r w:rsidRPr="00941C97">
        <w:rPr>
          <w:rFonts w:ascii="Times New Roman" w:eastAsia="Times New Roman" w:hAnsi="Times New Roman" w:cs="Times New Roman"/>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dalyvių</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grupės,</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color w:val="000000" w:themeColor="text1"/>
          <w:sz w:val="24"/>
          <w:szCs w:val="24"/>
        </w:rPr>
        <w:t>potemės ir tikslinės grupės dalyviai:</w:t>
      </w:r>
    </w:p>
    <w:p w14:paraId="4BFAF002" w14:textId="77777777" w:rsidR="00E768B3" w:rsidRPr="00941C97" w:rsidRDefault="00E768B3" w:rsidP="00941C97">
      <w:pPr>
        <w:spacing w:after="0" w:line="360" w:lineRule="auto"/>
        <w:ind w:left="567"/>
        <w:jc w:val="both"/>
        <w:textAlignment w:val="baseline"/>
        <w:rPr>
          <w:rFonts w:ascii="Times New Roman" w:eastAsia="Times New Roman" w:hAnsi="Times New Roman" w:cs="Times New Roman"/>
          <w:color w:val="000000" w:themeColor="text1"/>
          <w:sz w:val="24"/>
          <w:szCs w:val="24"/>
        </w:rPr>
      </w:pPr>
    </w:p>
    <w:tbl>
      <w:tblPr>
        <w:tblW w:w="9629" w:type="dxa"/>
        <w:tblInd w:w="5" w:type="dxa"/>
        <w:tblLayout w:type="fixed"/>
        <w:tblLook w:val="04A0" w:firstRow="1" w:lastRow="0" w:firstColumn="1" w:lastColumn="0" w:noHBand="0" w:noVBand="1"/>
      </w:tblPr>
      <w:tblGrid>
        <w:gridCol w:w="1100"/>
        <w:gridCol w:w="8529"/>
      </w:tblGrid>
      <w:tr w:rsidR="00D376DF" w:rsidRPr="00941C97" w14:paraId="332FDB3C" w14:textId="77777777" w:rsidTr="0073552E">
        <w:trPr>
          <w:trHeight w:val="1001"/>
        </w:trPr>
        <w:tc>
          <w:tcPr>
            <w:tcW w:w="1100" w:type="dxa"/>
            <w:tcBorders>
              <w:top w:val="single" w:sz="4" w:space="0" w:color="000000"/>
              <w:left w:val="single" w:sz="4" w:space="0" w:color="000000"/>
              <w:bottom w:val="single" w:sz="4" w:space="0" w:color="000000"/>
              <w:right w:val="single" w:sz="4" w:space="0" w:color="000000"/>
            </w:tcBorders>
            <w:vAlign w:val="center"/>
          </w:tcPr>
          <w:p w14:paraId="60A3ADB1" w14:textId="77777777" w:rsidR="00D376DF" w:rsidRPr="00941C97" w:rsidRDefault="00D376DF"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t>Grupė*</w:t>
            </w:r>
          </w:p>
        </w:tc>
        <w:tc>
          <w:tcPr>
            <w:tcW w:w="8529" w:type="dxa"/>
            <w:tcBorders>
              <w:top w:val="single" w:sz="4" w:space="0" w:color="000000"/>
              <w:left w:val="single" w:sz="4" w:space="0" w:color="000000"/>
              <w:bottom w:val="single" w:sz="4" w:space="0" w:color="000000"/>
              <w:right w:val="single" w:sz="4" w:space="0" w:color="000000"/>
            </w:tcBorders>
            <w:vAlign w:val="center"/>
          </w:tcPr>
          <w:p w14:paraId="024B3865" w14:textId="77777777" w:rsidR="00D376DF" w:rsidRPr="00941C97" w:rsidRDefault="00D376DF" w:rsidP="00941C97">
            <w:pPr>
              <w:pStyle w:val="prastasiniatinklio"/>
              <w:spacing w:after="0" w:line="360" w:lineRule="auto"/>
              <w:ind w:left="1107"/>
              <w:jc w:val="center"/>
              <w:rPr>
                <w:rFonts w:ascii="Times New Roman" w:hAnsi="Times New Roman" w:cs="Times New Roman"/>
                <w:sz w:val="24"/>
                <w:szCs w:val="24"/>
              </w:rPr>
            </w:pPr>
            <w:r w:rsidRPr="00941C97">
              <w:rPr>
                <w:rFonts w:ascii="Times New Roman" w:hAnsi="Times New Roman" w:cs="Times New Roman"/>
                <w:b/>
                <w:bCs/>
                <w:color w:val="000000"/>
                <w:sz w:val="24"/>
                <w:szCs w:val="24"/>
              </w:rPr>
              <w:t>Konsultacijos potemės</w:t>
            </w:r>
          </w:p>
        </w:tc>
      </w:tr>
      <w:tr w:rsidR="00D376DF" w:rsidRPr="00941C97" w14:paraId="54276BBA" w14:textId="77777777" w:rsidTr="0073552E">
        <w:trPr>
          <w:trHeight w:val="1001"/>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3F3477" w14:textId="735ED084" w:rsidR="00D376DF" w:rsidRPr="00941C97" w:rsidRDefault="0073552E" w:rsidP="00941C97">
            <w:pPr>
              <w:tabs>
                <w:tab w:val="left" w:pos="630"/>
              </w:tabs>
              <w:spacing w:after="0" w:line="360" w:lineRule="auto"/>
              <w:jc w:val="center"/>
              <w:rPr>
                <w:rFonts w:ascii="Times New Roman" w:eastAsia="Times New Roman" w:hAnsi="Times New Roman" w:cs="Times New Roman"/>
                <w:b/>
                <w:bCs/>
                <w:color w:val="000000"/>
                <w:sz w:val="24"/>
                <w:szCs w:val="24"/>
                <w:highlight w:val="yellow"/>
              </w:rPr>
            </w:pPr>
            <w:r w:rsidRPr="00941C97">
              <w:rPr>
                <w:rFonts w:ascii="Times New Roman" w:eastAsia="Times New Roman" w:hAnsi="Times New Roman" w:cs="Times New Roman"/>
                <w:b/>
                <w:bCs/>
                <w:color w:val="000000"/>
                <w:sz w:val="24"/>
                <w:szCs w:val="24"/>
              </w:rPr>
              <w:lastRenderedPageBreak/>
              <w:t>I-IV</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CC92C5" w14:textId="18FEDB84" w:rsidR="00D376DF" w:rsidRPr="00941C97" w:rsidRDefault="0073552E" w:rsidP="00941C97">
            <w:pPr>
              <w:pStyle w:val="prastasiniatinklio"/>
              <w:spacing w:line="360" w:lineRule="auto"/>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įtraukiojo ugdymo klausimus: įtraukiojo ugdymo sampratą ir teisinį pagrindą, universalaus dizaino mokymui principus, įvairių mokinių motyvacijos ir įsitraukimo būdų užtikrinimą, informacijos pateikimo įvairovės taikymą bei skirtingų mokymosi demonstravimo ir darbo būdų sudarymą mokiniams. Konsultacijoje turi būti aptariamas mokymo(</w:t>
            </w:r>
            <w:proofErr w:type="spellStart"/>
            <w:r w:rsidRPr="00941C97">
              <w:rPr>
                <w:rFonts w:ascii="Times New Roman" w:hAnsi="Times New Roman" w:cs="Times New Roman"/>
                <w:sz w:val="24"/>
                <w:szCs w:val="24"/>
              </w:rPr>
              <w:t>si</w:t>
            </w:r>
            <w:proofErr w:type="spellEnd"/>
            <w:r w:rsidRPr="00941C97">
              <w:rPr>
                <w:rFonts w:ascii="Times New Roman" w:hAnsi="Times New Roman" w:cs="Times New Roman"/>
                <w:sz w:val="24"/>
                <w:szCs w:val="24"/>
              </w:rPr>
              <w:t>) aplinkos pritaikymas pagal UDM, mokinių įvairovės pažinimas, mokymosi kliūčių identifikavimas ir jų prevencija taikant universalaus dizaino mokymui metodus, taip pat komandinis darbas su švietimo pagalbos specialistais.</w:t>
            </w:r>
          </w:p>
        </w:tc>
      </w:tr>
    </w:tbl>
    <w:p w14:paraId="6EF45C9C" w14:textId="77777777" w:rsidR="00F75207" w:rsidRPr="00941C97" w:rsidRDefault="0010526B" w:rsidP="00941C97">
      <w:pPr>
        <w:spacing w:after="0" w:line="360" w:lineRule="auto"/>
        <w:ind w:left="1107" w:hanging="681"/>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*grupės numeris nenurodo konsultacijos teikimo eiliškumo, tik apibrėžia, kad tai atskiros grupės.</w:t>
      </w:r>
    </w:p>
    <w:p w14:paraId="2F91C010" w14:textId="0027AD12" w:rsidR="00F75207" w:rsidRPr="00941C97" w:rsidRDefault="0010526B" w:rsidP="08FDE354">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4.2.4. </w:t>
      </w:r>
      <w:r w:rsidRPr="08FDE354">
        <w:rPr>
          <w:rFonts w:ascii="Times New Roman" w:eastAsia="Times New Roman" w:hAnsi="Times New Roman" w:cs="Times New Roman"/>
          <w:b/>
          <w:bCs/>
          <w:sz w:val="24"/>
          <w:szCs w:val="24"/>
        </w:rPr>
        <w:t>IV pirkimo</w:t>
      </w:r>
      <w:r w:rsidR="11C407B2" w:rsidRPr="08FDE354">
        <w:rPr>
          <w:rFonts w:ascii="Times New Roman" w:eastAsia="Times New Roman" w:hAnsi="Times New Roman" w:cs="Times New Roman"/>
          <w:b/>
          <w:bCs/>
          <w:sz w:val="24"/>
          <w:szCs w:val="24"/>
        </w:rPr>
        <w:t xml:space="preserve"> objekto</w:t>
      </w:r>
      <w:r w:rsidRPr="08FDE354">
        <w:rPr>
          <w:rFonts w:ascii="Times New Roman" w:eastAsia="Times New Roman" w:hAnsi="Times New Roman" w:cs="Times New Roman"/>
          <w:b/>
          <w:bCs/>
          <w:sz w:val="24"/>
          <w:szCs w:val="24"/>
        </w:rPr>
        <w:t xml:space="preserve"> dalis</w:t>
      </w:r>
      <w:r w:rsidRPr="08FDE354">
        <w:rPr>
          <w:rFonts w:ascii="Times New Roman" w:eastAsia="Times New Roman" w:hAnsi="Times New Roman" w:cs="Times New Roman"/>
          <w:sz w:val="24"/>
          <w:szCs w:val="24"/>
        </w:rPr>
        <w:t xml:space="preserve"> </w:t>
      </w:r>
      <w:r w:rsidRPr="08FDE354">
        <w:rPr>
          <w:rFonts w:ascii="Times New Roman" w:eastAsia="Times New Roman" w:hAnsi="Times New Roman" w:cs="Times New Roman"/>
          <w:color w:val="000000" w:themeColor="text1"/>
          <w:sz w:val="24"/>
          <w:szCs w:val="24"/>
        </w:rPr>
        <w:t>– ketvirtos</w:t>
      </w:r>
      <w:r w:rsidRPr="08FDE354">
        <w:rPr>
          <w:rFonts w:ascii="Times New Roman" w:eastAsia="Times New Roman" w:hAnsi="Times New Roman" w:cs="Times New Roman"/>
          <w:b/>
          <w:bCs/>
          <w:color w:val="000000" w:themeColor="text1"/>
          <w:sz w:val="24"/>
          <w:szCs w:val="24"/>
        </w:rPr>
        <w:t xml:space="preserve"> </w:t>
      </w:r>
      <w:r w:rsidRPr="08FDE354">
        <w:rPr>
          <w:rFonts w:ascii="Times New Roman" w:eastAsia="Times New Roman" w:hAnsi="Times New Roman" w:cs="Times New Roman"/>
          <w:color w:val="000000" w:themeColor="text1"/>
          <w:sz w:val="24"/>
          <w:szCs w:val="24"/>
        </w:rPr>
        <w:t xml:space="preserve">konsultacijų temos </w:t>
      </w:r>
      <w:r w:rsidRPr="08FDE354">
        <w:rPr>
          <w:rFonts w:ascii="Times New Roman" w:eastAsia="Times New Roman" w:hAnsi="Times New Roman" w:cs="Times New Roman"/>
          <w:b/>
          <w:bCs/>
          <w:color w:val="000000" w:themeColor="text1"/>
          <w:sz w:val="24"/>
          <w:szCs w:val="24"/>
        </w:rPr>
        <w:t>„</w:t>
      </w:r>
      <w:r w:rsidR="00645BA3" w:rsidRPr="08FDE354">
        <w:rPr>
          <w:rFonts w:ascii="Times New Roman" w:hAnsi="Times New Roman" w:cs="Times New Roman"/>
          <w:b/>
          <w:bCs/>
          <w:color w:val="000000" w:themeColor="text1"/>
          <w:sz w:val="24"/>
          <w:szCs w:val="24"/>
        </w:rPr>
        <w:t xml:space="preserve">Skaitmeninės technologijos ir </w:t>
      </w:r>
      <w:r w:rsidR="3725DC9D" w:rsidRPr="08FDE354">
        <w:rPr>
          <w:rFonts w:ascii="Times New Roman" w:hAnsi="Times New Roman" w:cs="Times New Roman"/>
          <w:b/>
          <w:bCs/>
          <w:color w:val="000000" w:themeColor="text1"/>
          <w:sz w:val="24"/>
          <w:szCs w:val="24"/>
        </w:rPr>
        <w:t>dirbtinis intelektas (toliau - DI)</w:t>
      </w:r>
      <w:r w:rsidR="00645BA3" w:rsidRPr="08FDE354">
        <w:rPr>
          <w:rFonts w:ascii="Times New Roman" w:hAnsi="Times New Roman" w:cs="Times New Roman"/>
          <w:b/>
          <w:bCs/>
          <w:color w:val="000000" w:themeColor="text1"/>
          <w:sz w:val="24"/>
          <w:szCs w:val="24"/>
        </w:rPr>
        <w:t xml:space="preserve"> ugdyme</w:t>
      </w:r>
      <w:r w:rsidRPr="08FDE354">
        <w:rPr>
          <w:rFonts w:ascii="Times New Roman" w:eastAsia="Times New Roman" w:hAnsi="Times New Roman" w:cs="Times New Roman"/>
          <w:b/>
          <w:bCs/>
          <w:sz w:val="24"/>
          <w:szCs w:val="24"/>
        </w:rPr>
        <w:t xml:space="preserve">“ </w:t>
      </w:r>
      <w:r w:rsidRPr="08FDE354">
        <w:rPr>
          <w:rFonts w:ascii="Times New Roman" w:eastAsia="Times New Roman" w:hAnsi="Times New Roman" w:cs="Times New Roman"/>
          <w:color w:val="000000" w:themeColor="text1"/>
          <w:sz w:val="24"/>
          <w:szCs w:val="24"/>
        </w:rPr>
        <w:t xml:space="preserve">įgyvendinimo paslaugos. </w:t>
      </w:r>
      <w:r w:rsidRPr="08FDE354">
        <w:rPr>
          <w:rFonts w:ascii="Times New Roman" w:eastAsia="Times New Roman" w:hAnsi="Times New Roman" w:cs="Times New Roman"/>
          <w:sz w:val="24"/>
          <w:szCs w:val="24"/>
        </w:rPr>
        <w:t>Tiekėjas turės:</w:t>
      </w:r>
    </w:p>
    <w:p w14:paraId="0581F52A" w14:textId="1159210F" w:rsidR="00F75207" w:rsidRPr="00941C97" w:rsidRDefault="0010526B" w:rsidP="00941C97">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4.2.4.1. įgyvendinti </w:t>
      </w:r>
      <w:r w:rsidR="00645BA3" w:rsidRPr="00941C97">
        <w:rPr>
          <w:rFonts w:ascii="Times New Roman" w:eastAsia="Times New Roman" w:hAnsi="Times New Roman" w:cs="Times New Roman"/>
          <w:sz w:val="24"/>
          <w:szCs w:val="24"/>
        </w:rPr>
        <w:t>5</w:t>
      </w:r>
      <w:r w:rsidRPr="00941C97">
        <w:rPr>
          <w:rFonts w:ascii="Times New Roman" w:eastAsia="Times New Roman" w:hAnsi="Times New Roman" w:cs="Times New Roman"/>
          <w:sz w:val="24"/>
          <w:szCs w:val="24"/>
        </w:rPr>
        <w:t xml:space="preserve"> </w:t>
      </w:r>
      <w:r w:rsidR="00475F75" w:rsidRPr="00941C97">
        <w:rPr>
          <w:rFonts w:ascii="Times New Roman" w:eastAsia="Times New Roman" w:hAnsi="Times New Roman" w:cs="Times New Roman"/>
          <w:sz w:val="24"/>
          <w:szCs w:val="24"/>
        </w:rPr>
        <w:t>(</w:t>
      </w:r>
      <w:r w:rsidR="00645BA3" w:rsidRPr="00941C97">
        <w:rPr>
          <w:rFonts w:ascii="Times New Roman" w:eastAsia="Times New Roman" w:hAnsi="Times New Roman" w:cs="Times New Roman"/>
          <w:sz w:val="24"/>
          <w:szCs w:val="24"/>
        </w:rPr>
        <w:t>penkias</w:t>
      </w:r>
      <w:r w:rsidR="00475F75" w:rsidRPr="00941C97">
        <w:rPr>
          <w:rFonts w:ascii="Times New Roman" w:eastAsia="Times New Roman" w:hAnsi="Times New Roman" w:cs="Times New Roman"/>
          <w:sz w:val="24"/>
          <w:szCs w:val="24"/>
        </w:rPr>
        <w:t>) K</w:t>
      </w:r>
      <w:r w:rsidRPr="00941C97">
        <w:rPr>
          <w:rFonts w:ascii="Times New Roman" w:eastAsia="Times New Roman" w:hAnsi="Times New Roman" w:cs="Times New Roman"/>
          <w:sz w:val="24"/>
          <w:szCs w:val="24"/>
        </w:rPr>
        <w:t xml:space="preserve">onsultacijas, kiekvienos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trukmė – 4 akad. val. </w:t>
      </w:r>
      <w:r w:rsidRPr="00941C97">
        <w:rPr>
          <w:rFonts w:ascii="Times New Roman" w:eastAsia="Times New Roman" w:hAnsi="Times New Roman" w:cs="Times New Roman"/>
          <w:color w:val="000000" w:themeColor="text1"/>
          <w:sz w:val="24"/>
          <w:szCs w:val="24"/>
        </w:rPr>
        <w:t xml:space="preserve">(iš viso </w:t>
      </w:r>
      <w:r w:rsidR="00645BA3" w:rsidRPr="00941C97">
        <w:rPr>
          <w:rFonts w:ascii="Times New Roman" w:eastAsia="Times New Roman" w:hAnsi="Times New Roman" w:cs="Times New Roman"/>
          <w:color w:val="000000" w:themeColor="text1"/>
          <w:sz w:val="24"/>
          <w:szCs w:val="24"/>
        </w:rPr>
        <w:t>20</w:t>
      </w:r>
      <w:r w:rsidRPr="00941C97">
        <w:rPr>
          <w:rFonts w:ascii="Times New Roman" w:eastAsia="Times New Roman" w:hAnsi="Times New Roman" w:cs="Times New Roman"/>
          <w:color w:val="000000" w:themeColor="text1"/>
          <w:sz w:val="24"/>
          <w:szCs w:val="24"/>
        </w:rPr>
        <w:t xml:space="preserve"> akad. val.)</w:t>
      </w:r>
      <w:r w:rsidR="00D93C2B" w:rsidRPr="00941C97">
        <w:rPr>
          <w:rFonts w:ascii="Times New Roman" w:eastAsia="Times New Roman" w:hAnsi="Times New Roman" w:cs="Times New Roman"/>
          <w:color w:val="000000" w:themeColor="text1"/>
          <w:sz w:val="24"/>
          <w:szCs w:val="24"/>
        </w:rPr>
        <w:t>;</w:t>
      </w:r>
    </w:p>
    <w:p w14:paraId="65A70D72" w14:textId="35058235" w:rsidR="00F75207" w:rsidRPr="00941C97" w:rsidRDefault="0010526B" w:rsidP="00941C97">
      <w:pPr>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4.2.4.2. </w:t>
      </w:r>
      <w:r w:rsidR="00D93C2B"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iekvienos atskiros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grupės dalyvių skaičius – ne mažiau kaip 5 dalyviai (iš viso ne mažiau kaip 2</w:t>
      </w:r>
      <w:r w:rsidR="00645BA3" w:rsidRPr="00941C97">
        <w:rPr>
          <w:rFonts w:ascii="Times New Roman" w:eastAsia="Times New Roman" w:hAnsi="Times New Roman" w:cs="Times New Roman"/>
          <w:sz w:val="24"/>
          <w:szCs w:val="24"/>
        </w:rPr>
        <w:t>5</w:t>
      </w:r>
      <w:r w:rsidRPr="00941C97">
        <w:rPr>
          <w:rFonts w:ascii="Times New Roman" w:eastAsia="Times New Roman" w:hAnsi="Times New Roman" w:cs="Times New Roman"/>
          <w:sz w:val="24"/>
          <w:szCs w:val="24"/>
        </w:rPr>
        <w:t xml:space="preserve"> dalyvi</w:t>
      </w:r>
      <w:r w:rsidR="00645BA3" w:rsidRPr="00941C97">
        <w:rPr>
          <w:rFonts w:ascii="Times New Roman" w:eastAsia="Times New Roman" w:hAnsi="Times New Roman" w:cs="Times New Roman"/>
          <w:sz w:val="24"/>
          <w:szCs w:val="24"/>
        </w:rPr>
        <w:t>ai</w:t>
      </w:r>
      <w:r w:rsidRPr="00941C97">
        <w:rPr>
          <w:rFonts w:ascii="Times New Roman" w:eastAsia="Times New Roman" w:hAnsi="Times New Roman" w:cs="Times New Roman"/>
          <w:sz w:val="24"/>
          <w:szCs w:val="24"/>
        </w:rPr>
        <w:t>)</w:t>
      </w:r>
      <w:r w:rsidR="00D93C2B" w:rsidRPr="00941C97">
        <w:rPr>
          <w:rFonts w:ascii="Times New Roman" w:eastAsia="Times New Roman" w:hAnsi="Times New Roman" w:cs="Times New Roman"/>
          <w:sz w:val="24"/>
          <w:szCs w:val="24"/>
        </w:rPr>
        <w:t>;</w:t>
      </w:r>
    </w:p>
    <w:p w14:paraId="54BBA94D" w14:textId="66283EDD" w:rsidR="00F75207" w:rsidRPr="00941C97" w:rsidRDefault="0010526B" w:rsidP="00941C97">
      <w:pPr>
        <w:shd w:val="clear" w:color="auto" w:fill="FFFFFF" w:themeFill="background1"/>
        <w:spacing w:after="0" w:line="360" w:lineRule="auto"/>
        <w:ind w:firstLine="567"/>
        <w:jc w:val="both"/>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4.2.4.3.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w:t>
      </w:r>
      <w:r w:rsidR="00645BA3" w:rsidRPr="00941C97">
        <w:rPr>
          <w:rFonts w:ascii="Times New Roman" w:eastAsia="Times New Roman" w:hAnsi="Times New Roman" w:cs="Times New Roman"/>
          <w:sz w:val="24"/>
          <w:szCs w:val="24"/>
        </w:rPr>
        <w:t>„S</w:t>
      </w:r>
      <w:r w:rsidR="00645BA3" w:rsidRPr="00941C97">
        <w:rPr>
          <w:rFonts w:ascii="Times New Roman" w:hAnsi="Times New Roman" w:cs="Times New Roman"/>
          <w:bCs/>
          <w:color w:val="000000"/>
          <w:sz w:val="24"/>
          <w:szCs w:val="24"/>
        </w:rPr>
        <w:t>kaitmeninės technologijos ir DI ugdyme</w:t>
      </w:r>
      <w:r w:rsidRPr="00941C97">
        <w:rPr>
          <w:rFonts w:ascii="Times New Roman" w:eastAsia="Times New Roman" w:hAnsi="Times New Roman" w:cs="Times New Roman"/>
          <w:sz w:val="24"/>
          <w:szCs w:val="24"/>
        </w:rPr>
        <w:t>“</w:t>
      </w:r>
      <w:r w:rsidRPr="00941C97">
        <w:rPr>
          <w:rFonts w:ascii="Times New Roman" w:eastAsia="Times New Roman" w:hAnsi="Times New Roman" w:cs="Times New Roman"/>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dalyvių</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grupės,</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color w:val="000000" w:themeColor="text1"/>
          <w:sz w:val="24"/>
          <w:szCs w:val="24"/>
        </w:rPr>
        <w:t>potemės ir tikslinės grupės dalyviai:</w:t>
      </w:r>
    </w:p>
    <w:tbl>
      <w:tblPr>
        <w:tblW w:w="9771" w:type="dxa"/>
        <w:tblInd w:w="5" w:type="dxa"/>
        <w:tblLayout w:type="fixed"/>
        <w:tblLook w:val="04A0" w:firstRow="1" w:lastRow="0" w:firstColumn="1" w:lastColumn="0" w:noHBand="0" w:noVBand="1"/>
      </w:tblPr>
      <w:tblGrid>
        <w:gridCol w:w="1100"/>
        <w:gridCol w:w="8671"/>
      </w:tblGrid>
      <w:tr w:rsidR="00E67412" w:rsidRPr="00941C97" w14:paraId="7F418A56" w14:textId="77777777" w:rsidTr="00E67412">
        <w:trPr>
          <w:trHeight w:val="1001"/>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B5B67B" w14:textId="4F0ADC28" w:rsidR="00E67412" w:rsidRPr="00941C97" w:rsidRDefault="00E67412"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t>Grupės*</w:t>
            </w:r>
          </w:p>
        </w:tc>
        <w:tc>
          <w:tcPr>
            <w:tcW w:w="86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267151" w14:textId="77777777" w:rsidR="00E67412" w:rsidRPr="00941C97" w:rsidRDefault="00E67412" w:rsidP="00941C97">
            <w:pPr>
              <w:pStyle w:val="prastasiniatinklio"/>
              <w:spacing w:after="0" w:line="360" w:lineRule="auto"/>
              <w:ind w:left="1107"/>
              <w:jc w:val="center"/>
              <w:rPr>
                <w:rFonts w:ascii="Times New Roman" w:hAnsi="Times New Roman" w:cs="Times New Roman"/>
                <w:sz w:val="24"/>
                <w:szCs w:val="24"/>
              </w:rPr>
            </w:pPr>
            <w:r w:rsidRPr="00941C97">
              <w:rPr>
                <w:rFonts w:ascii="Times New Roman" w:hAnsi="Times New Roman" w:cs="Times New Roman"/>
                <w:b/>
                <w:bCs/>
                <w:color w:val="000000"/>
                <w:sz w:val="24"/>
                <w:szCs w:val="24"/>
              </w:rPr>
              <w:t>Konsultacijos potemės</w:t>
            </w:r>
          </w:p>
        </w:tc>
      </w:tr>
      <w:tr w:rsidR="00E67412" w:rsidRPr="00941C97" w14:paraId="182A0193" w14:textId="77777777" w:rsidTr="00E67412">
        <w:trPr>
          <w:trHeight w:val="6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65096B" w14:textId="62F0E840" w:rsidR="00E67412" w:rsidRPr="00941C97" w:rsidRDefault="00E67412"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t>I-V</w:t>
            </w:r>
          </w:p>
        </w:tc>
        <w:tc>
          <w:tcPr>
            <w:tcW w:w="867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27113C" w14:textId="7AB90F11" w:rsidR="00E67412" w:rsidRPr="00941C97" w:rsidRDefault="00E67412" w:rsidP="00941C97">
            <w:pPr>
              <w:pStyle w:val="prastasiniatinklio"/>
              <w:spacing w:before="100" w:after="100" w:line="360" w:lineRule="auto"/>
              <w:ind w:left="52"/>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skaitmeninių technologijų ir dirbtinio intelekto taikymo ugdyme klausimus: skaitmeninių priemonių ir platformų integravimą į ugdymo procesą, skaitmeninės aplinkos saugumą, mokytojų ir mokinių skaitmeninių kompetencijų stiprinimą bei </w:t>
            </w:r>
            <w:proofErr w:type="spellStart"/>
            <w:r w:rsidRPr="00941C97">
              <w:rPr>
                <w:rFonts w:ascii="Times New Roman" w:hAnsi="Times New Roman" w:cs="Times New Roman"/>
                <w:sz w:val="24"/>
                <w:szCs w:val="24"/>
              </w:rPr>
              <w:t>skaitmenizacijos</w:t>
            </w:r>
            <w:proofErr w:type="spellEnd"/>
            <w:r w:rsidRPr="00941C97">
              <w:rPr>
                <w:rFonts w:ascii="Times New Roman" w:hAnsi="Times New Roman" w:cs="Times New Roman"/>
                <w:sz w:val="24"/>
                <w:szCs w:val="24"/>
              </w:rPr>
              <w:t xml:space="preserve"> keliamus iššūkius ir galimybes. Taip pat turi būti aptariamos DI taikymo galimybės ir atsakingo naudojimo principai, duomenų apsaugos ir etikos reikalavimai, DI keliamų rizikų valdymas, DI naudojimas mokymosi individualizavimui, informacijos prieigai ir komunikacijai. Konsultacijoje turi būti pateikiami DI naudojimo pavyzdžiai ugdyme ir vadovo veikloje, DI įrankių pasirinkimo kriterijai bei praktiniai patarimai diegiant skaitmeninius ir DI sprendimus mokykloje.</w:t>
            </w:r>
          </w:p>
        </w:tc>
      </w:tr>
    </w:tbl>
    <w:p w14:paraId="03847E99" w14:textId="3900A2CD" w:rsidR="00F75207" w:rsidRDefault="0010526B" w:rsidP="00941C97">
      <w:pPr>
        <w:spacing w:after="0" w:line="360" w:lineRule="auto"/>
        <w:ind w:left="567"/>
        <w:jc w:val="both"/>
        <w:textAlignment w:val="baseline"/>
        <w:rPr>
          <w:rFonts w:ascii="Times New Roman" w:eastAsia="Times New Roman" w:hAnsi="Times New Roman" w:cs="Times New Roman"/>
          <w:sz w:val="24"/>
          <w:szCs w:val="24"/>
        </w:rPr>
      </w:pPr>
      <w:r w:rsidRPr="00941C97">
        <w:rPr>
          <w:rFonts w:ascii="Times New Roman" w:eastAsia="Times New Roman" w:hAnsi="Times New Roman" w:cs="Times New Roman"/>
          <w:sz w:val="24"/>
          <w:szCs w:val="24"/>
        </w:rPr>
        <w:t>*grupės numeris nenurodo konsultacijos teikimo eiliškumo, tik apibrėžia, kad tai atskiros grupės.</w:t>
      </w:r>
    </w:p>
    <w:p w14:paraId="2E114312" w14:textId="77777777" w:rsidR="00E768B3" w:rsidRPr="00941C97" w:rsidRDefault="00E768B3" w:rsidP="00941C97">
      <w:pPr>
        <w:spacing w:after="0" w:line="360" w:lineRule="auto"/>
        <w:ind w:left="567"/>
        <w:jc w:val="both"/>
        <w:textAlignment w:val="baseline"/>
        <w:rPr>
          <w:rFonts w:ascii="Times New Roman" w:hAnsi="Times New Roman" w:cs="Times New Roman"/>
          <w:sz w:val="24"/>
          <w:szCs w:val="24"/>
        </w:rPr>
      </w:pPr>
    </w:p>
    <w:p w14:paraId="0CF9652F" w14:textId="5D8190B3" w:rsidR="00F75207" w:rsidRPr="00941C97" w:rsidRDefault="0010526B" w:rsidP="08FDE354">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eastAsia="Times New Roman" w:hAnsi="Times New Roman" w:cs="Times New Roman"/>
          <w:sz w:val="24"/>
          <w:szCs w:val="24"/>
        </w:rPr>
        <w:t xml:space="preserve">4.2.5. </w:t>
      </w:r>
      <w:r w:rsidRPr="08FDE354">
        <w:rPr>
          <w:rFonts w:ascii="Times New Roman" w:eastAsia="Times New Roman" w:hAnsi="Times New Roman" w:cs="Times New Roman"/>
          <w:b/>
          <w:bCs/>
          <w:sz w:val="24"/>
          <w:szCs w:val="24"/>
        </w:rPr>
        <w:t xml:space="preserve">V pirkimo </w:t>
      </w:r>
      <w:r w:rsidR="160562F6" w:rsidRPr="08FDE354">
        <w:rPr>
          <w:rFonts w:ascii="Times New Roman" w:eastAsia="Times New Roman" w:hAnsi="Times New Roman" w:cs="Times New Roman"/>
          <w:b/>
          <w:bCs/>
          <w:sz w:val="24"/>
          <w:szCs w:val="24"/>
        </w:rPr>
        <w:t xml:space="preserve">objekto  </w:t>
      </w:r>
      <w:r w:rsidRPr="08FDE354">
        <w:rPr>
          <w:rFonts w:ascii="Times New Roman" w:eastAsia="Times New Roman" w:hAnsi="Times New Roman" w:cs="Times New Roman"/>
          <w:b/>
          <w:bCs/>
          <w:sz w:val="24"/>
          <w:szCs w:val="24"/>
        </w:rPr>
        <w:t>dalis</w:t>
      </w:r>
      <w:r w:rsidRPr="08FDE354">
        <w:rPr>
          <w:rFonts w:ascii="Times New Roman" w:eastAsia="Times New Roman" w:hAnsi="Times New Roman" w:cs="Times New Roman"/>
          <w:sz w:val="24"/>
          <w:szCs w:val="24"/>
        </w:rPr>
        <w:t xml:space="preserve"> </w:t>
      </w:r>
      <w:r w:rsidRPr="08FDE354">
        <w:rPr>
          <w:rFonts w:ascii="Times New Roman" w:eastAsia="Times New Roman" w:hAnsi="Times New Roman" w:cs="Times New Roman"/>
          <w:color w:val="000000" w:themeColor="text1"/>
          <w:sz w:val="24"/>
          <w:szCs w:val="24"/>
        </w:rPr>
        <w:t>– penktos</w:t>
      </w:r>
      <w:r w:rsidRPr="08FDE354">
        <w:rPr>
          <w:rFonts w:ascii="Times New Roman" w:eastAsia="Times New Roman" w:hAnsi="Times New Roman" w:cs="Times New Roman"/>
          <w:b/>
          <w:bCs/>
          <w:color w:val="000000" w:themeColor="text1"/>
          <w:sz w:val="24"/>
          <w:szCs w:val="24"/>
        </w:rPr>
        <w:t xml:space="preserve"> </w:t>
      </w:r>
      <w:r w:rsidRPr="08FDE354">
        <w:rPr>
          <w:rFonts w:ascii="Times New Roman" w:eastAsia="Times New Roman" w:hAnsi="Times New Roman" w:cs="Times New Roman"/>
          <w:color w:val="000000" w:themeColor="text1"/>
          <w:sz w:val="24"/>
          <w:szCs w:val="24"/>
        </w:rPr>
        <w:t xml:space="preserve">konsultacijų temos </w:t>
      </w:r>
      <w:r w:rsidRPr="08FDE354">
        <w:rPr>
          <w:rFonts w:ascii="Times New Roman" w:eastAsia="Times New Roman" w:hAnsi="Times New Roman" w:cs="Times New Roman"/>
          <w:b/>
          <w:bCs/>
          <w:color w:val="000000" w:themeColor="text1"/>
          <w:sz w:val="24"/>
          <w:szCs w:val="24"/>
        </w:rPr>
        <w:t>„</w:t>
      </w:r>
      <w:r w:rsidR="00CA49A3" w:rsidRPr="08FDE354">
        <w:rPr>
          <w:rFonts w:ascii="Times New Roman" w:eastAsia="Times New Roman" w:hAnsi="Times New Roman" w:cs="Times New Roman"/>
          <w:b/>
          <w:bCs/>
          <w:color w:val="000000" w:themeColor="text1"/>
          <w:sz w:val="24"/>
          <w:szCs w:val="24"/>
        </w:rPr>
        <w:t>Emocinė gerovė, tarpusavio santykiai ir bendravimas švietimo bendruomenėje</w:t>
      </w:r>
      <w:r w:rsidRPr="08FDE354">
        <w:rPr>
          <w:rFonts w:ascii="Times New Roman" w:eastAsia="Times New Roman" w:hAnsi="Times New Roman" w:cs="Times New Roman"/>
          <w:b/>
          <w:bCs/>
          <w:color w:val="000000" w:themeColor="text1"/>
          <w:sz w:val="24"/>
          <w:szCs w:val="24"/>
        </w:rPr>
        <w:t>“</w:t>
      </w:r>
      <w:r w:rsidRPr="08FDE354">
        <w:rPr>
          <w:rFonts w:ascii="Times New Roman" w:eastAsia="Times New Roman" w:hAnsi="Times New Roman" w:cs="Times New Roman"/>
          <w:color w:val="000000" w:themeColor="text1"/>
          <w:sz w:val="24"/>
          <w:szCs w:val="24"/>
        </w:rPr>
        <w:t xml:space="preserve"> įgyvendinimo paslaugos. </w:t>
      </w:r>
      <w:r w:rsidRPr="08FDE354">
        <w:rPr>
          <w:rFonts w:ascii="Times New Roman" w:eastAsia="Times New Roman" w:hAnsi="Times New Roman" w:cs="Times New Roman"/>
          <w:sz w:val="24"/>
          <w:szCs w:val="24"/>
        </w:rPr>
        <w:t>Tiekėjas turės:</w:t>
      </w:r>
    </w:p>
    <w:p w14:paraId="56AB715C" w14:textId="741613BC" w:rsidR="00F75207" w:rsidRPr="00941C97" w:rsidRDefault="0010526B" w:rsidP="00941C97">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4.2.5.1. įgyvendinti </w:t>
      </w:r>
      <w:r w:rsidR="00645BA3" w:rsidRPr="00941C97">
        <w:rPr>
          <w:rFonts w:ascii="Times New Roman" w:eastAsia="Times New Roman" w:hAnsi="Times New Roman" w:cs="Times New Roman"/>
          <w:sz w:val="24"/>
          <w:szCs w:val="24"/>
        </w:rPr>
        <w:t>7</w:t>
      </w:r>
      <w:r w:rsidR="00475F75" w:rsidRPr="00941C97">
        <w:rPr>
          <w:rFonts w:ascii="Times New Roman" w:eastAsia="Times New Roman" w:hAnsi="Times New Roman" w:cs="Times New Roman"/>
          <w:sz w:val="24"/>
          <w:szCs w:val="24"/>
        </w:rPr>
        <w:t xml:space="preserve"> (</w:t>
      </w:r>
      <w:r w:rsidR="00645BA3" w:rsidRPr="00941C97">
        <w:rPr>
          <w:rFonts w:ascii="Times New Roman" w:eastAsia="Times New Roman" w:hAnsi="Times New Roman" w:cs="Times New Roman"/>
          <w:sz w:val="24"/>
          <w:szCs w:val="24"/>
        </w:rPr>
        <w:t>septynias</w:t>
      </w:r>
      <w:r w:rsidR="00475F75" w:rsidRPr="00941C97">
        <w:rPr>
          <w:rFonts w:ascii="Times New Roman" w:eastAsia="Times New Roman" w:hAnsi="Times New Roman" w:cs="Times New Roman"/>
          <w:sz w:val="24"/>
          <w:szCs w:val="24"/>
        </w:rPr>
        <w:t>)</w:t>
      </w:r>
      <w:r w:rsidRPr="00941C97">
        <w:rPr>
          <w:rFonts w:ascii="Times New Roman" w:eastAsia="Times New Roman" w:hAnsi="Times New Roman" w:cs="Times New Roman"/>
          <w:sz w:val="24"/>
          <w:szCs w:val="24"/>
        </w:rPr>
        <w:t xml:space="preserve">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onsultacijas, kiekvienos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onsultacijos trukmė – 4 akad. val. </w:t>
      </w:r>
      <w:r w:rsidRPr="00941C97">
        <w:rPr>
          <w:rFonts w:ascii="Times New Roman" w:eastAsia="Times New Roman" w:hAnsi="Times New Roman" w:cs="Times New Roman"/>
          <w:color w:val="000000" w:themeColor="text1"/>
          <w:sz w:val="24"/>
          <w:szCs w:val="24"/>
        </w:rPr>
        <w:t>(iš viso 2</w:t>
      </w:r>
      <w:r w:rsidR="00645BA3" w:rsidRPr="00941C97">
        <w:rPr>
          <w:rFonts w:ascii="Times New Roman" w:eastAsia="Times New Roman" w:hAnsi="Times New Roman" w:cs="Times New Roman"/>
          <w:color w:val="000000" w:themeColor="text1"/>
          <w:sz w:val="24"/>
          <w:szCs w:val="24"/>
        </w:rPr>
        <w:t>8</w:t>
      </w:r>
      <w:r w:rsidRPr="00941C97">
        <w:rPr>
          <w:rFonts w:ascii="Times New Roman" w:eastAsia="Times New Roman" w:hAnsi="Times New Roman" w:cs="Times New Roman"/>
          <w:color w:val="000000" w:themeColor="text1"/>
          <w:sz w:val="24"/>
          <w:szCs w:val="24"/>
        </w:rPr>
        <w:t xml:space="preserve"> akad. val.)</w:t>
      </w:r>
      <w:r w:rsidR="00D93C2B" w:rsidRPr="00941C97">
        <w:rPr>
          <w:rFonts w:ascii="Times New Roman" w:eastAsia="Times New Roman" w:hAnsi="Times New Roman" w:cs="Times New Roman"/>
          <w:color w:val="000000" w:themeColor="text1"/>
          <w:sz w:val="24"/>
          <w:szCs w:val="24"/>
        </w:rPr>
        <w:t>;</w:t>
      </w:r>
    </w:p>
    <w:p w14:paraId="0A28CCC6" w14:textId="79A43C8F" w:rsidR="00F75207" w:rsidRPr="00941C97" w:rsidRDefault="0010526B" w:rsidP="00941C97">
      <w:pPr>
        <w:spacing w:after="0" w:line="360" w:lineRule="auto"/>
        <w:ind w:left="567"/>
        <w:jc w:val="both"/>
        <w:textAlignment w:val="baseline"/>
        <w:rPr>
          <w:rFonts w:ascii="Times New Roman" w:hAnsi="Times New Roman" w:cs="Times New Roman"/>
          <w:sz w:val="24"/>
          <w:szCs w:val="24"/>
        </w:rPr>
      </w:pPr>
      <w:r w:rsidRPr="00941C97">
        <w:rPr>
          <w:rFonts w:ascii="Times New Roman" w:eastAsia="Times New Roman" w:hAnsi="Times New Roman" w:cs="Times New Roman"/>
          <w:sz w:val="24"/>
          <w:szCs w:val="24"/>
        </w:rPr>
        <w:t xml:space="preserve">4.2.5.2. </w:t>
      </w:r>
      <w:r w:rsidR="00D93C2B"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 xml:space="preserve">iekvienos atskiros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grupės dalyvių skaičius – ne mažiau kaip 5 dalyviai (iš viso ne mažiau kaip 3</w:t>
      </w:r>
      <w:r w:rsidR="00645BA3" w:rsidRPr="00941C97">
        <w:rPr>
          <w:rFonts w:ascii="Times New Roman" w:eastAsia="Times New Roman" w:hAnsi="Times New Roman" w:cs="Times New Roman"/>
          <w:sz w:val="24"/>
          <w:szCs w:val="24"/>
        </w:rPr>
        <w:t>5</w:t>
      </w:r>
      <w:r w:rsidRPr="00941C97">
        <w:rPr>
          <w:rFonts w:ascii="Times New Roman" w:eastAsia="Times New Roman" w:hAnsi="Times New Roman" w:cs="Times New Roman"/>
          <w:sz w:val="24"/>
          <w:szCs w:val="24"/>
        </w:rPr>
        <w:t xml:space="preserve"> dalyvi</w:t>
      </w:r>
      <w:r w:rsidR="00645BA3" w:rsidRPr="00941C97">
        <w:rPr>
          <w:rFonts w:ascii="Times New Roman" w:eastAsia="Times New Roman" w:hAnsi="Times New Roman" w:cs="Times New Roman"/>
          <w:sz w:val="24"/>
          <w:szCs w:val="24"/>
        </w:rPr>
        <w:t>ai</w:t>
      </w:r>
      <w:r w:rsidRPr="00941C97">
        <w:rPr>
          <w:rFonts w:ascii="Times New Roman" w:eastAsia="Times New Roman" w:hAnsi="Times New Roman" w:cs="Times New Roman"/>
          <w:sz w:val="24"/>
          <w:szCs w:val="24"/>
        </w:rPr>
        <w:t>)</w:t>
      </w:r>
      <w:r w:rsidR="00D93C2B" w:rsidRPr="00941C97">
        <w:rPr>
          <w:rFonts w:ascii="Times New Roman" w:eastAsia="Times New Roman" w:hAnsi="Times New Roman" w:cs="Times New Roman"/>
          <w:sz w:val="24"/>
          <w:szCs w:val="24"/>
        </w:rPr>
        <w:t>;</w:t>
      </w:r>
    </w:p>
    <w:p w14:paraId="6FCB4795" w14:textId="2075CB22" w:rsidR="00894532" w:rsidRPr="00941C97" w:rsidRDefault="0010526B" w:rsidP="00941C97">
      <w:pPr>
        <w:spacing w:after="0" w:line="360" w:lineRule="auto"/>
        <w:ind w:left="567"/>
        <w:jc w:val="both"/>
        <w:textAlignment w:val="baseline"/>
        <w:rPr>
          <w:rFonts w:ascii="Times New Roman" w:eastAsia="Times New Roman" w:hAnsi="Times New Roman" w:cs="Times New Roman"/>
          <w:color w:val="000000" w:themeColor="text1"/>
          <w:sz w:val="24"/>
          <w:szCs w:val="24"/>
        </w:rPr>
      </w:pPr>
      <w:r w:rsidRPr="00941C97">
        <w:rPr>
          <w:rFonts w:ascii="Times New Roman" w:eastAsia="Times New Roman" w:hAnsi="Times New Roman" w:cs="Times New Roman"/>
          <w:sz w:val="24"/>
          <w:szCs w:val="24"/>
        </w:rPr>
        <w:t xml:space="preserve">4.2.5.3. </w:t>
      </w:r>
      <w:r w:rsidR="00475F75" w:rsidRPr="00941C97">
        <w:rPr>
          <w:rFonts w:ascii="Times New Roman" w:eastAsia="Times New Roman" w:hAnsi="Times New Roman" w:cs="Times New Roman"/>
          <w:sz w:val="24"/>
          <w:szCs w:val="24"/>
        </w:rPr>
        <w:t>K</w:t>
      </w:r>
      <w:r w:rsidRPr="00941C97">
        <w:rPr>
          <w:rFonts w:ascii="Times New Roman" w:eastAsia="Times New Roman" w:hAnsi="Times New Roman" w:cs="Times New Roman"/>
          <w:sz w:val="24"/>
          <w:szCs w:val="24"/>
        </w:rPr>
        <w:t>onsultacijos „</w:t>
      </w:r>
      <w:r w:rsidR="00894532" w:rsidRPr="00941C97">
        <w:rPr>
          <w:rFonts w:ascii="Times New Roman" w:eastAsia="Times New Roman" w:hAnsi="Times New Roman" w:cs="Times New Roman"/>
          <w:color w:val="000000" w:themeColor="text1"/>
          <w:sz w:val="24"/>
          <w:szCs w:val="24"/>
        </w:rPr>
        <w:t>Emocinė gerovė, tarpusavio santykiai ir bendravimas švietimo bendruomenėje</w:t>
      </w:r>
      <w:r w:rsidRPr="00941C97">
        <w:rPr>
          <w:rFonts w:ascii="Times New Roman" w:eastAsia="Times New Roman" w:hAnsi="Times New Roman" w:cs="Times New Roman"/>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dalyvių</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bCs/>
          <w:color w:val="000000" w:themeColor="text1"/>
          <w:sz w:val="24"/>
          <w:szCs w:val="24"/>
        </w:rPr>
        <w:t>grupės,</w:t>
      </w:r>
      <w:r w:rsidR="00872883" w:rsidRPr="00941C97">
        <w:rPr>
          <w:rFonts w:ascii="Times New Roman" w:eastAsia="Times New Roman" w:hAnsi="Times New Roman" w:cs="Times New Roman"/>
          <w:b/>
          <w:bCs/>
          <w:color w:val="000000" w:themeColor="text1"/>
          <w:sz w:val="24"/>
          <w:szCs w:val="24"/>
        </w:rPr>
        <w:t xml:space="preserve"> </w:t>
      </w:r>
      <w:r w:rsidR="00872883" w:rsidRPr="00941C97">
        <w:rPr>
          <w:rFonts w:ascii="Times New Roman" w:eastAsia="Times New Roman" w:hAnsi="Times New Roman" w:cs="Times New Roman"/>
          <w:color w:val="000000" w:themeColor="text1"/>
          <w:sz w:val="24"/>
          <w:szCs w:val="24"/>
        </w:rPr>
        <w:t>potemės ir tikslinės grupės dalyviai:</w:t>
      </w:r>
      <w:r w:rsidR="00894532" w:rsidRPr="00941C97">
        <w:rPr>
          <w:rFonts w:ascii="Times New Roman" w:eastAsia="Times New Roman" w:hAnsi="Times New Roman" w:cs="Times New Roman"/>
          <w:sz w:val="24"/>
          <w:szCs w:val="24"/>
        </w:rPr>
        <w:t xml:space="preserve"> </w:t>
      </w:r>
    </w:p>
    <w:tbl>
      <w:tblPr>
        <w:tblW w:w="9771" w:type="dxa"/>
        <w:tblInd w:w="5" w:type="dxa"/>
        <w:tblLayout w:type="fixed"/>
        <w:tblLook w:val="04A0" w:firstRow="1" w:lastRow="0" w:firstColumn="1" w:lastColumn="0" w:noHBand="0" w:noVBand="1"/>
      </w:tblPr>
      <w:tblGrid>
        <w:gridCol w:w="1099"/>
        <w:gridCol w:w="8672"/>
      </w:tblGrid>
      <w:tr w:rsidR="00894532" w:rsidRPr="00941C97" w14:paraId="0FB05D40" w14:textId="77777777" w:rsidTr="00894532">
        <w:trPr>
          <w:trHeight w:val="636"/>
          <w:tblHeader/>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8C5BF2" w14:textId="77777777" w:rsidR="00894532" w:rsidRPr="00941C97" w:rsidRDefault="00894532"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t>Grupė*.</w:t>
            </w:r>
          </w:p>
        </w:tc>
        <w:tc>
          <w:tcPr>
            <w:tcW w:w="86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B0051E" w14:textId="77777777" w:rsidR="00894532" w:rsidRPr="00941C97" w:rsidRDefault="00894532" w:rsidP="00941C97">
            <w:pPr>
              <w:shd w:val="clear" w:color="auto" w:fill="FFFFFF"/>
              <w:spacing w:beforeAutospacing="1" w:after="0" w:line="360" w:lineRule="auto"/>
              <w:ind w:left="1107"/>
              <w:jc w:val="center"/>
              <w:rPr>
                <w:rFonts w:ascii="Times New Roman" w:hAnsi="Times New Roman" w:cs="Times New Roman"/>
                <w:sz w:val="24"/>
                <w:szCs w:val="24"/>
              </w:rPr>
            </w:pPr>
            <w:r w:rsidRPr="00941C97">
              <w:rPr>
                <w:rFonts w:ascii="Times New Roman" w:eastAsia="Times New Roman" w:hAnsi="Times New Roman" w:cs="Times New Roman"/>
                <w:b/>
                <w:bCs/>
                <w:color w:val="000000"/>
                <w:sz w:val="24"/>
                <w:szCs w:val="24"/>
              </w:rPr>
              <w:t>Konsultacijos potemės</w:t>
            </w:r>
          </w:p>
        </w:tc>
      </w:tr>
      <w:tr w:rsidR="00894532" w:rsidRPr="00941C97" w14:paraId="7CCDE520" w14:textId="77777777" w:rsidTr="00894532">
        <w:trPr>
          <w:trHeight w:val="636"/>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F6281A" w14:textId="59DCDF58" w:rsidR="00894532" w:rsidRPr="00941C97" w:rsidRDefault="00894532"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t>I-III</w:t>
            </w:r>
          </w:p>
        </w:tc>
        <w:tc>
          <w:tcPr>
            <w:tcW w:w="867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6D7511" w14:textId="215544CE" w:rsidR="00894532" w:rsidRPr="00941C97" w:rsidRDefault="00894532" w:rsidP="00941C97">
            <w:pPr>
              <w:shd w:val="clear" w:color="auto" w:fill="FFFFFF"/>
              <w:spacing w:beforeAutospacing="1"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streso valdymo ir emocinės gerovės klausimus: streso priežasčių atpažinimą ir valdymo strategijas, perdegimo prevenciją, darbo krūvio balansavimą ir praktinius emocijų reguliavimo metodus. Konsultacijoje turi būti aptariamas emocinio saugumo kūrimas švietimo įstaigoje, bendruomenės psichologinės gerovės stiprinimas, emocinio klimato ir tarpusavio santykių valdymas, konfliktų prevencija ir darbuotojų palaikymas sudėtingose situacijose. </w:t>
            </w:r>
            <w:r w:rsidR="00941C97" w:rsidRPr="00941C97">
              <w:rPr>
                <w:rFonts w:ascii="Times New Roman" w:hAnsi="Times New Roman" w:cs="Times New Roman"/>
                <w:sz w:val="24"/>
                <w:szCs w:val="24"/>
              </w:rPr>
              <w:t>Taip pat turi būti nagrinėjama pagalbos mokiniams ir darbuotojams sistema, bendradarbiavimas su švietimo pagalbos specialistais, ankstyvas emocinių sunkumų atpažinimas bei praktiniai įrankiai ir metodai emocinei gerovei stiprinti tiek kasdienėje vadovo veikloje, tiek organizacijos lygmeniu.</w:t>
            </w:r>
          </w:p>
        </w:tc>
      </w:tr>
      <w:tr w:rsidR="00894532" w:rsidRPr="00941C97" w14:paraId="5BF0F387" w14:textId="77777777" w:rsidTr="00894532">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DBE7B4" w14:textId="3880AFA7" w:rsidR="00894532" w:rsidRPr="00941C97" w:rsidRDefault="00894532" w:rsidP="00941C97">
            <w:pPr>
              <w:tabs>
                <w:tab w:val="left" w:pos="630"/>
              </w:tabs>
              <w:spacing w:after="0" w:line="360" w:lineRule="auto"/>
              <w:jc w:val="center"/>
              <w:rPr>
                <w:rFonts w:ascii="Times New Roman" w:eastAsia="Times New Roman" w:hAnsi="Times New Roman" w:cs="Times New Roman"/>
                <w:b/>
                <w:bCs/>
                <w:color w:val="000000"/>
                <w:sz w:val="24"/>
                <w:szCs w:val="24"/>
              </w:rPr>
            </w:pPr>
            <w:r w:rsidRPr="00941C97">
              <w:rPr>
                <w:rFonts w:ascii="Times New Roman" w:eastAsia="Times New Roman" w:hAnsi="Times New Roman" w:cs="Times New Roman"/>
                <w:b/>
                <w:bCs/>
                <w:color w:val="000000"/>
                <w:sz w:val="24"/>
                <w:szCs w:val="24"/>
              </w:rPr>
              <w:t>IV-VII</w:t>
            </w:r>
          </w:p>
        </w:tc>
        <w:tc>
          <w:tcPr>
            <w:tcW w:w="867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54873B" w14:textId="11F5E435" w:rsidR="00894532" w:rsidRPr="00941C97" w:rsidRDefault="00894532" w:rsidP="00941C97">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efektyvios komunikacijos su tėvais ir konfliktų prevencijos klausimus: mokinių elgesio valdymo ir paramos strategijas, sudėtingų situacijų sprendimo būdus, konstruktyvios komunikacijos principus, tėvų įtraukimą į ugdymo procesą ir lūkesčių valdymą. Konsultacijoje turi būti aptariami konfliktų su tėvais prevencijos metodai, tinkamas informacijos perdavimas, grįžtamojo ryšio teikimas, bendravimo ribos ir vadovo vaidmuo sprendžiant konfliktines situacijas. Taip pat turi būti nagrinėjami praktiniai pavyzdžiai, bendradarbiavimo su specialistais modeliai ir veiksmingos mokyklos vidaus tvarkos, padedančios sumažinti konfliktų riziką.</w:t>
            </w:r>
          </w:p>
        </w:tc>
      </w:tr>
    </w:tbl>
    <w:p w14:paraId="7F8F5437" w14:textId="65D46870" w:rsidR="00F75207" w:rsidRPr="00941C97" w:rsidRDefault="0010526B" w:rsidP="00941C97">
      <w:pPr>
        <w:spacing w:after="0" w:line="360" w:lineRule="auto"/>
        <w:ind w:left="567"/>
        <w:jc w:val="both"/>
        <w:textAlignment w:val="baseline"/>
        <w:rPr>
          <w:rFonts w:ascii="Times New Roman" w:eastAsia="Times New Roman" w:hAnsi="Times New Roman" w:cs="Times New Roman"/>
          <w:sz w:val="24"/>
          <w:szCs w:val="24"/>
        </w:rPr>
      </w:pPr>
      <w:r w:rsidRPr="00941C97">
        <w:rPr>
          <w:rFonts w:ascii="Times New Roman" w:eastAsia="Times New Roman" w:hAnsi="Times New Roman" w:cs="Times New Roman"/>
          <w:sz w:val="24"/>
          <w:szCs w:val="24"/>
        </w:rPr>
        <w:t>*grupės numeris nenurodo konsultacijos teikimo eiliškumo, tik apibrėžia, kad tai atskiros grupės.</w:t>
      </w:r>
    </w:p>
    <w:p w14:paraId="1B71B554" w14:textId="77777777" w:rsidR="007F56B7" w:rsidRPr="007F56B7" w:rsidRDefault="007F56B7" w:rsidP="00941C97">
      <w:pPr>
        <w:spacing w:after="0" w:line="360" w:lineRule="auto"/>
        <w:ind w:left="567"/>
        <w:jc w:val="center"/>
        <w:textAlignment w:val="baseline"/>
        <w:rPr>
          <w:rFonts w:ascii="Times New Roman" w:hAnsi="Times New Roman" w:cs="Times New Roman"/>
          <w:b/>
          <w:bCs/>
          <w:sz w:val="24"/>
          <w:szCs w:val="24"/>
        </w:rPr>
      </w:pPr>
      <w:r w:rsidRPr="007F56B7">
        <w:rPr>
          <w:rFonts w:ascii="Times New Roman" w:hAnsi="Times New Roman" w:cs="Times New Roman"/>
          <w:b/>
          <w:bCs/>
          <w:sz w:val="24"/>
          <w:szCs w:val="24"/>
        </w:rPr>
        <w:lastRenderedPageBreak/>
        <w:t>5. BENDRIEJI REIKALAVIMAI VISOMS PIRKIMO DALIMS</w:t>
      </w:r>
    </w:p>
    <w:p w14:paraId="74461EC5"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 xml:space="preserve">5.1. Konsultacijos turi vykti naudojant „Microsoft </w:t>
      </w:r>
      <w:proofErr w:type="spellStart"/>
      <w:r w:rsidRPr="007F56B7">
        <w:rPr>
          <w:rFonts w:ascii="Times New Roman" w:hAnsi="Times New Roman" w:cs="Times New Roman"/>
          <w:sz w:val="24"/>
          <w:szCs w:val="24"/>
        </w:rPr>
        <w:t>Teams</w:t>
      </w:r>
      <w:proofErr w:type="spellEnd"/>
      <w:r w:rsidRPr="007F56B7">
        <w:rPr>
          <w:rFonts w:ascii="Times New Roman" w:hAnsi="Times New Roman" w:cs="Times New Roman"/>
          <w:sz w:val="24"/>
          <w:szCs w:val="24"/>
        </w:rPr>
        <w:t>“ ar kitą nuotolinio mokymosi aplinką. Naudojamą aplinką Tiekėjas iš anksto suderina su Perkančiąja organizacija. Tiekėjas sukuria prisijungimo prie Konsultacijos nuorodą ir ją pateikia dalyviams bei Perkančiosios organizacijos atstovams, kad šie galėtų stebėti Konsultacijų eigą.</w:t>
      </w:r>
    </w:p>
    <w:p w14:paraId="411761CE"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5.2. Konsultacijų metu Tiekėjas privalo užtikrinti kokybišką interneto ryšį, tinkamą vaizdą, garsą ir apšvietimą. Tiekėjas skiria ne mažiau kaip 15 min. dalyvių prisijungimui ir registracijai (šis laikas į Konsultacijos laiką neįskaičiuojamas). Dalyviai privalo prisijungti savo tikraisiais vardais ir pavardėmis; jei tai techniškai neįmanoma, vardas ir pavardė turi būti nurodyti pokalbių laukelyje.</w:t>
      </w:r>
    </w:p>
    <w:p w14:paraId="390FE797"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5.3. Tiekėjas užtikrina, kad Konsultacijų vaizdo ir (ar) garso medžiaga nebūtų įrašoma, kopijuojama ar platinama.</w:t>
      </w:r>
    </w:p>
    <w:p w14:paraId="323457D5" w14:textId="60F88DBF"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 xml:space="preserve">5.4. Patalpos, iš kurių </w:t>
      </w:r>
      <w:r w:rsidRPr="00941C97">
        <w:rPr>
          <w:rFonts w:ascii="Times New Roman" w:hAnsi="Times New Roman" w:cs="Times New Roman"/>
          <w:sz w:val="24"/>
          <w:szCs w:val="24"/>
        </w:rPr>
        <w:t>vykdoma</w:t>
      </w:r>
      <w:r w:rsidRPr="007F56B7">
        <w:rPr>
          <w:rFonts w:ascii="Times New Roman" w:hAnsi="Times New Roman" w:cs="Times New Roman"/>
          <w:sz w:val="24"/>
          <w:szCs w:val="24"/>
        </w:rPr>
        <w:t xml:space="preserve"> Konsultacija, turi būti tvarkingos, maksimaliai izoliuotos nuo triukšmo, be dėmesį trikdančių objektų ar dirgiklių.</w:t>
      </w:r>
    </w:p>
    <w:p w14:paraId="1D1A6743"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5.5. Tiekėjo paskirtas atsakingas asmuo kontroliuoja dalyvių prisijungimą, sprendžia technines problemas ir teikia pagalbą Konsultacijos metu.</w:t>
      </w:r>
    </w:p>
    <w:p w14:paraId="18F849DD"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5.6. Tiekėjas atsakingas už visą Konsultacijų aplinkos administravimą ir pagalbą dalyviams konsultacijų metu.</w:t>
      </w:r>
    </w:p>
    <w:p w14:paraId="4D40B64C" w14:textId="3B295033" w:rsidR="007F56B7" w:rsidRPr="00941C97" w:rsidRDefault="007F56B7" w:rsidP="00E768B3">
      <w:pPr>
        <w:spacing w:after="0" w:line="360" w:lineRule="auto"/>
        <w:ind w:left="567"/>
        <w:jc w:val="both"/>
        <w:rPr>
          <w:rFonts w:ascii="Times New Roman" w:hAnsi="Times New Roman" w:cs="Times New Roman"/>
          <w:sz w:val="24"/>
          <w:szCs w:val="24"/>
        </w:rPr>
      </w:pPr>
      <w:r w:rsidRPr="007F56B7">
        <w:rPr>
          <w:rFonts w:ascii="Times New Roman" w:hAnsi="Times New Roman" w:cs="Times New Roman"/>
          <w:sz w:val="24"/>
          <w:szCs w:val="24"/>
        </w:rPr>
        <w:t>5.7. Tiekėjas užtikrina Konsultacijų dalyvių asmens duomenų apsaugą pagal BDAR reikalavimus</w:t>
      </w:r>
      <w:r w:rsidRPr="00941C97">
        <w:rPr>
          <w:rFonts w:ascii="Times New Roman" w:hAnsi="Times New Roman" w:cs="Times New Roman"/>
          <w:sz w:val="24"/>
          <w:szCs w:val="24"/>
        </w:rPr>
        <w:t xml:space="preserve"> (Europos Parlamento ir Tarybos 2016 m.</w:t>
      </w:r>
      <w:r w:rsidR="00E768B3">
        <w:rPr>
          <w:rFonts w:ascii="Times New Roman" w:hAnsi="Times New Roman" w:cs="Times New Roman"/>
          <w:sz w:val="24"/>
          <w:szCs w:val="24"/>
        </w:rPr>
        <w:t xml:space="preserve"> </w:t>
      </w:r>
      <w:r w:rsidRPr="00941C97">
        <w:rPr>
          <w:rFonts w:ascii="Times New Roman" w:hAnsi="Times New Roman" w:cs="Times New Roman"/>
          <w:sz w:val="24"/>
          <w:szCs w:val="24"/>
        </w:rPr>
        <w:t>balandžio 27 d. reglamentas (ES) 2016/679 „Dėl fizinių asmenų apsaugos tvarkant asmens duomenis ir dėl laisvo tokių duomenų judėjimo ir kuriuo panaikinama Direktyva 95/46/EB).</w:t>
      </w:r>
    </w:p>
    <w:p w14:paraId="51A2791A" w14:textId="677AD1BB"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 Reikalavimai Konsultacijoms</w:t>
      </w:r>
      <w:r w:rsidR="00E768B3">
        <w:rPr>
          <w:rFonts w:ascii="Times New Roman" w:hAnsi="Times New Roman" w:cs="Times New Roman"/>
          <w:sz w:val="24"/>
          <w:szCs w:val="24"/>
        </w:rPr>
        <w:t>:</w:t>
      </w:r>
    </w:p>
    <w:p w14:paraId="610CBA0D"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5.8.1. Kiekvienos Konsultacijos trukmė – 4 akad. val.; po kiekvienos Konsultacijos valandos daroma 10 min. pertrauka.</w:t>
      </w:r>
    </w:p>
    <w:p w14:paraId="404A7C3C"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 Kiekviena Konsultacija turi apimti šias struktūrines dalis:</w:t>
      </w:r>
    </w:p>
    <w:p w14:paraId="048CD8C6"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5.8.2.1. Įvadinė / teorinė dalis: temos aktualumas šiandienos švietimo kontekste, teoriniai aspektai, dažniausiai kylantys klausimai ir situacijų sprendimo pavyzdžiai; dalyvių konsultavimas jiems rūpimais klausimais.</w:t>
      </w:r>
    </w:p>
    <w:p w14:paraId="2A64E8A4"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5.8.2.2. Dalyvių iš anksto pateiktų klausimų ir Konsultacijos metu iškilusių situacijų aptarimas, siūlomi sprendimai, diskusija su dalyviais.</w:t>
      </w:r>
    </w:p>
    <w:p w14:paraId="7C3DA4B4"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lastRenderedPageBreak/>
        <w:t>5.8.2.3. Praktinė užduotis: dalyviai savarankiškai atlieka užduotį (pateikiama viena ar kelios situacijos / klausimai pagal Konsultacijos temą); aptariami rezultatai ir atliekama refleksija.</w:t>
      </w:r>
    </w:p>
    <w:p w14:paraId="63E49861"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5.8.2.4. Konsultantas privalo būti pasiruošęs atskleisti Konsultacijos temą, pristatyti modeliuojamas situacijas, teikti pavyzdžių, atsakyti į dalyvių klausimus ir užduoti kontrolinius klausimus dalyvių įgytoms kompetencijoms įvertinti.</w:t>
      </w:r>
    </w:p>
    <w:p w14:paraId="7D4757E4" w14:textId="1187A813" w:rsidR="007F56B7" w:rsidRPr="007F56B7" w:rsidRDefault="2CABA359" w:rsidP="6FF59866">
      <w:pPr>
        <w:spacing w:after="0" w:line="360" w:lineRule="auto"/>
        <w:ind w:left="567"/>
        <w:jc w:val="both"/>
        <w:textAlignment w:val="baseline"/>
        <w:rPr>
          <w:rFonts w:ascii="Times New Roman" w:hAnsi="Times New Roman" w:cs="Times New Roman"/>
          <w:sz w:val="24"/>
          <w:szCs w:val="24"/>
        </w:rPr>
      </w:pPr>
      <w:r w:rsidRPr="1DA611A9">
        <w:rPr>
          <w:rFonts w:ascii="Times New Roman" w:hAnsi="Times New Roman" w:cs="Times New Roman"/>
          <w:sz w:val="24"/>
          <w:szCs w:val="24"/>
        </w:rPr>
        <w:t>5.8.3. Teorinėje Konsultacijos medžiagoje turi būti naudojamos šiuolaikiškos sąvokos, teorijos ir patikimi šaltiniai; pateikties struktūra turi būti nuosekli, suprantama tikslinei grupei, kalba – taisyklinga.</w:t>
      </w:r>
    </w:p>
    <w:p w14:paraId="4DE4DD23" w14:textId="5BB68F12" w:rsidR="007F56B7" w:rsidRPr="007F56B7" w:rsidRDefault="2B3DAC23" w:rsidP="6FF59866">
      <w:pPr>
        <w:spacing w:after="0" w:line="360" w:lineRule="auto"/>
        <w:ind w:left="567"/>
        <w:jc w:val="both"/>
        <w:textAlignment w:val="baseline"/>
        <w:rPr>
          <w:rFonts w:ascii="Times New Roman" w:hAnsi="Times New Roman" w:cs="Times New Roman"/>
          <w:sz w:val="24"/>
          <w:szCs w:val="24"/>
        </w:rPr>
      </w:pPr>
      <w:r w:rsidRPr="6FF59866">
        <w:rPr>
          <w:sz w:val="24"/>
          <w:szCs w:val="24"/>
        </w:rPr>
        <w:t>5.8.4. Tiekėjo sukurta ir perduodama konsultacijų medžiaga laikoma autoriniu kūriniu, kurio visos autorinės turtinės teisės nuo perdavimo momento pereina Pirkėjui neribotam laikui ir be teritorinių apribojimų. Pirkėjas įgyja teisę medžiagą naudoti, atgaminti, platinti ir viešai skelbti bet kokia forma. Tiekėjas pasilieka tik neturtines autoriaus teises.</w:t>
      </w:r>
    </w:p>
    <w:p w14:paraId="24D76159" w14:textId="6C581FF0" w:rsidR="007F56B7" w:rsidRPr="007F56B7" w:rsidRDefault="2CABA359" w:rsidP="6FF59866">
      <w:pPr>
        <w:spacing w:after="0" w:line="360" w:lineRule="auto"/>
        <w:ind w:left="567"/>
        <w:jc w:val="both"/>
        <w:textAlignment w:val="baseline"/>
        <w:rPr>
          <w:rFonts w:ascii="Times New Roman" w:hAnsi="Times New Roman" w:cs="Times New Roman"/>
          <w:sz w:val="24"/>
          <w:szCs w:val="24"/>
        </w:rPr>
      </w:pPr>
      <w:r w:rsidRPr="6FF59866">
        <w:rPr>
          <w:rFonts w:ascii="Times New Roman" w:hAnsi="Times New Roman" w:cs="Times New Roman"/>
          <w:sz w:val="24"/>
          <w:szCs w:val="24"/>
        </w:rPr>
        <w:t>5.8.</w:t>
      </w:r>
      <w:r w:rsidR="4DFED40B" w:rsidRPr="6FF59866">
        <w:rPr>
          <w:rFonts w:ascii="Times New Roman" w:hAnsi="Times New Roman" w:cs="Times New Roman"/>
          <w:sz w:val="24"/>
          <w:szCs w:val="24"/>
        </w:rPr>
        <w:t>5</w:t>
      </w:r>
      <w:r w:rsidRPr="6FF59866">
        <w:rPr>
          <w:rFonts w:ascii="Times New Roman" w:hAnsi="Times New Roman" w:cs="Times New Roman"/>
          <w:sz w:val="24"/>
          <w:szCs w:val="24"/>
        </w:rPr>
        <w:t>. Dalyviams turi būti sudaryta galimybė neribotai naudotis Konsultacijos medžiaga mokymo ir mokymosi tikslais.</w:t>
      </w:r>
    </w:p>
    <w:p w14:paraId="1FA98522" w14:textId="365CF7FA" w:rsidR="007F56B7" w:rsidRPr="007F56B7" w:rsidRDefault="2CABA359" w:rsidP="00E768B3">
      <w:pPr>
        <w:spacing w:after="0" w:line="360" w:lineRule="auto"/>
        <w:ind w:left="567"/>
        <w:jc w:val="both"/>
        <w:textAlignment w:val="baseline"/>
        <w:rPr>
          <w:rFonts w:ascii="Times New Roman" w:hAnsi="Times New Roman" w:cs="Times New Roman"/>
          <w:sz w:val="24"/>
          <w:szCs w:val="24"/>
        </w:rPr>
      </w:pPr>
      <w:r w:rsidRPr="6FF59866">
        <w:rPr>
          <w:rFonts w:ascii="Times New Roman" w:hAnsi="Times New Roman" w:cs="Times New Roman"/>
          <w:sz w:val="24"/>
          <w:szCs w:val="24"/>
        </w:rPr>
        <w:t>5.8.</w:t>
      </w:r>
      <w:r w:rsidR="150AAC01" w:rsidRPr="6FF59866">
        <w:rPr>
          <w:rFonts w:ascii="Times New Roman" w:hAnsi="Times New Roman" w:cs="Times New Roman"/>
          <w:sz w:val="24"/>
          <w:szCs w:val="24"/>
        </w:rPr>
        <w:t>6</w:t>
      </w:r>
      <w:r w:rsidRPr="6FF59866">
        <w:rPr>
          <w:rFonts w:ascii="Times New Roman" w:hAnsi="Times New Roman" w:cs="Times New Roman"/>
          <w:sz w:val="24"/>
          <w:szCs w:val="24"/>
        </w:rPr>
        <w:t>. Tiekėjas privalo užtikrinti Konsultacijose dalyvaujančių asmenų duomenų apsaugą pagal BDAR.</w:t>
      </w:r>
    </w:p>
    <w:p w14:paraId="4565249F" w14:textId="77777777" w:rsidR="007F56B7" w:rsidRPr="007F56B7" w:rsidRDefault="2CABA359" w:rsidP="00E768B3">
      <w:pPr>
        <w:spacing w:after="0" w:line="360" w:lineRule="auto"/>
        <w:ind w:left="567"/>
        <w:jc w:val="center"/>
        <w:textAlignment w:val="baseline"/>
        <w:rPr>
          <w:rFonts w:ascii="Times New Roman" w:hAnsi="Times New Roman" w:cs="Times New Roman"/>
          <w:b/>
          <w:bCs/>
          <w:sz w:val="24"/>
          <w:szCs w:val="24"/>
        </w:rPr>
      </w:pPr>
      <w:r w:rsidRPr="6FF59866">
        <w:rPr>
          <w:rFonts w:ascii="Times New Roman" w:hAnsi="Times New Roman" w:cs="Times New Roman"/>
          <w:b/>
          <w:bCs/>
          <w:sz w:val="24"/>
          <w:szCs w:val="24"/>
        </w:rPr>
        <w:t>6. ŠALIŲ ĮSIPAREIGOJIMAI</w:t>
      </w:r>
    </w:p>
    <w:p w14:paraId="543AB53D" w14:textId="34B414E1"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 Tiekėjo įsipareigojimai</w:t>
      </w:r>
      <w:r w:rsidR="00E768B3" w:rsidRPr="00E768B3">
        <w:rPr>
          <w:rFonts w:ascii="Times New Roman" w:hAnsi="Times New Roman" w:cs="Times New Roman"/>
          <w:sz w:val="24"/>
          <w:szCs w:val="24"/>
        </w:rPr>
        <w:t>:</w:t>
      </w:r>
    </w:p>
    <w:p w14:paraId="396900D4" w14:textId="2FE5A77F"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8FDE354">
        <w:rPr>
          <w:rFonts w:ascii="Times New Roman" w:hAnsi="Times New Roman" w:cs="Times New Roman"/>
          <w:sz w:val="24"/>
          <w:szCs w:val="24"/>
        </w:rPr>
        <w:t xml:space="preserve">6.1.1. Per 5 darbo dienas nuo sutarties </w:t>
      </w:r>
      <w:r w:rsidR="55FB4824" w:rsidRPr="08FDE354">
        <w:rPr>
          <w:rFonts w:ascii="Times New Roman" w:hAnsi="Times New Roman" w:cs="Times New Roman"/>
          <w:sz w:val="24"/>
          <w:szCs w:val="24"/>
        </w:rPr>
        <w:t>įsigaliojimo dienos</w:t>
      </w:r>
      <w:r w:rsidRPr="08FDE354">
        <w:rPr>
          <w:rFonts w:ascii="Times New Roman" w:hAnsi="Times New Roman" w:cs="Times New Roman"/>
          <w:sz w:val="24"/>
          <w:szCs w:val="24"/>
        </w:rPr>
        <w:t xml:space="preserve"> suorganizuoti nuotolinį susitikimą su Perkančiąja organizacija Konsultacijų organizavimo klausimams aptarti ir parengti šio susitikimo protokolą</w:t>
      </w:r>
      <w:r w:rsidR="70CC5C57" w:rsidRPr="08FDE354">
        <w:rPr>
          <w:rFonts w:ascii="Times New Roman" w:hAnsi="Times New Roman" w:cs="Times New Roman"/>
          <w:sz w:val="24"/>
          <w:szCs w:val="24"/>
        </w:rPr>
        <w:t xml:space="preserve"> ir preliminarų paslaugų teikimo grafiką</w:t>
      </w:r>
      <w:r w:rsidR="117E9EE0" w:rsidRPr="08FDE354">
        <w:rPr>
          <w:rFonts w:ascii="Times New Roman" w:hAnsi="Times New Roman" w:cs="Times New Roman"/>
          <w:sz w:val="24"/>
          <w:szCs w:val="24"/>
        </w:rPr>
        <w:t>.</w:t>
      </w:r>
    </w:p>
    <w:p w14:paraId="0C51A228" w14:textId="36C0DDC0"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842625E">
        <w:rPr>
          <w:rFonts w:ascii="Times New Roman" w:hAnsi="Times New Roman" w:cs="Times New Roman"/>
          <w:sz w:val="24"/>
          <w:szCs w:val="24"/>
        </w:rPr>
        <w:t xml:space="preserve">6.1.2. Ne vėliau kaip prieš </w:t>
      </w:r>
      <w:r w:rsidR="0515F477" w:rsidRPr="0842625E">
        <w:rPr>
          <w:rFonts w:ascii="Times New Roman" w:hAnsi="Times New Roman" w:cs="Times New Roman"/>
          <w:sz w:val="24"/>
          <w:szCs w:val="24"/>
        </w:rPr>
        <w:t>1</w:t>
      </w:r>
      <w:r w:rsidR="554BC567" w:rsidRPr="0842625E">
        <w:rPr>
          <w:rFonts w:ascii="Times New Roman" w:hAnsi="Times New Roman" w:cs="Times New Roman"/>
          <w:sz w:val="24"/>
          <w:szCs w:val="24"/>
        </w:rPr>
        <w:t>5</w:t>
      </w:r>
      <w:r w:rsidR="3044ACD0" w:rsidRPr="0842625E">
        <w:rPr>
          <w:rFonts w:ascii="Times New Roman" w:hAnsi="Times New Roman" w:cs="Times New Roman"/>
          <w:sz w:val="24"/>
          <w:szCs w:val="24"/>
        </w:rPr>
        <w:t xml:space="preserve"> darbo dienų </w:t>
      </w:r>
      <w:r w:rsidRPr="0842625E">
        <w:rPr>
          <w:rFonts w:ascii="Times New Roman" w:hAnsi="Times New Roman" w:cs="Times New Roman"/>
          <w:sz w:val="24"/>
          <w:szCs w:val="24"/>
        </w:rPr>
        <w:t>iki Konsultacijos pradžios suderinti Konsultacijos laiką su Perkančiąja organizacija. Konsultacijos nevykdomos poilsio ir švenčių dienomis.</w:t>
      </w:r>
    </w:p>
    <w:p w14:paraId="32C6838B"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6.1.3. Parengti reikalingą medžiagą ir (ar) užduotis dalyviams, jei jos būtinos prieš Konsultaciją.</w:t>
      </w:r>
    </w:p>
    <w:p w14:paraId="04B12904"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6.1.4. Užtikrinti, kad Konsultacijos medžiagoje būtų tinkamai uždėti viešinimo ženklai ir nurodytas tikslus projekto pavadinimas.</w:t>
      </w:r>
    </w:p>
    <w:p w14:paraId="1B7F36CD"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6.1.5. Paskirti atsakingą asmenį, į kurį Perkančioji organizacija galėtų kreiptis dėl paslaugų kokybės, nuotolinių Konsultacijų organizavimo ar kilusių problemų.</w:t>
      </w:r>
    </w:p>
    <w:p w14:paraId="7A6620B9" w14:textId="77777777" w:rsidR="007F56B7" w:rsidRPr="007F56B7" w:rsidRDefault="2CABA359" w:rsidP="00941C97">
      <w:pPr>
        <w:spacing w:after="0" w:line="360" w:lineRule="auto"/>
        <w:ind w:left="567"/>
        <w:jc w:val="both"/>
        <w:textAlignment w:val="baseline"/>
        <w:rPr>
          <w:rFonts w:ascii="Times New Roman" w:hAnsi="Times New Roman" w:cs="Times New Roman"/>
          <w:sz w:val="24"/>
          <w:szCs w:val="24"/>
        </w:rPr>
      </w:pPr>
      <w:r w:rsidRPr="6FF59866">
        <w:rPr>
          <w:rFonts w:ascii="Times New Roman" w:hAnsi="Times New Roman" w:cs="Times New Roman"/>
          <w:sz w:val="24"/>
          <w:szCs w:val="24"/>
        </w:rPr>
        <w:t>6.1.6. Gavęs Perkančiosios organizacijos pateiktą dalyvių sąrašą, Tiekėjas privalo:</w:t>
      </w:r>
    </w:p>
    <w:p w14:paraId="1EC4F342" w14:textId="73DF2CA4" w:rsidR="007F56B7" w:rsidRPr="007F56B7" w:rsidRDefault="16839C16" w:rsidP="3ABE9527">
      <w:pPr>
        <w:spacing w:after="0" w:line="360" w:lineRule="auto"/>
        <w:ind w:firstLine="567"/>
        <w:jc w:val="both"/>
        <w:textAlignment w:val="baseline"/>
        <w:rPr>
          <w:rFonts w:ascii="Times New Roman" w:hAnsi="Times New Roman" w:cs="Times New Roman"/>
          <w:sz w:val="24"/>
          <w:szCs w:val="24"/>
        </w:rPr>
      </w:pPr>
      <w:r w:rsidRPr="0842625E">
        <w:rPr>
          <w:rFonts w:ascii="Times New Roman" w:hAnsi="Times New Roman" w:cs="Times New Roman"/>
          <w:sz w:val="24"/>
          <w:szCs w:val="24"/>
        </w:rPr>
        <w:t xml:space="preserve">6.1.6.1. </w:t>
      </w:r>
      <w:r w:rsidR="68B1110D" w:rsidRPr="0842625E">
        <w:rPr>
          <w:rFonts w:ascii="Times New Roman" w:hAnsi="Times New Roman" w:cs="Times New Roman"/>
          <w:sz w:val="24"/>
          <w:szCs w:val="24"/>
        </w:rPr>
        <w:t xml:space="preserve">ne vėliau kaip prieš </w:t>
      </w:r>
      <w:r w:rsidR="2482C907" w:rsidRPr="0842625E">
        <w:rPr>
          <w:rFonts w:ascii="Times New Roman" w:hAnsi="Times New Roman" w:cs="Times New Roman"/>
          <w:sz w:val="24"/>
          <w:szCs w:val="24"/>
        </w:rPr>
        <w:t>5</w:t>
      </w:r>
      <w:r w:rsidR="68B1110D" w:rsidRPr="0842625E">
        <w:rPr>
          <w:rFonts w:ascii="Times New Roman" w:hAnsi="Times New Roman" w:cs="Times New Roman"/>
          <w:sz w:val="24"/>
          <w:szCs w:val="24"/>
        </w:rPr>
        <w:t xml:space="preserve"> darbo dienas iki Konsultacijos pradžios </w:t>
      </w:r>
      <w:r w:rsidR="3A8AD48C" w:rsidRPr="0842625E">
        <w:rPr>
          <w:rFonts w:ascii="Times New Roman" w:hAnsi="Times New Roman" w:cs="Times New Roman"/>
          <w:sz w:val="24"/>
          <w:szCs w:val="24"/>
        </w:rPr>
        <w:t xml:space="preserve">kiekvienam dalyviui atskirai </w:t>
      </w:r>
      <w:r w:rsidR="68B1110D" w:rsidRPr="0842625E">
        <w:rPr>
          <w:rFonts w:ascii="Times New Roman" w:hAnsi="Times New Roman" w:cs="Times New Roman"/>
          <w:sz w:val="24"/>
          <w:szCs w:val="24"/>
        </w:rPr>
        <w:t>išsiųsti patvirtinimo laiškus</w:t>
      </w:r>
      <w:r w:rsidR="4EBC0B79" w:rsidRPr="0842625E">
        <w:rPr>
          <w:rFonts w:ascii="Times New Roman" w:hAnsi="Times New Roman" w:cs="Times New Roman"/>
          <w:sz w:val="24"/>
          <w:szCs w:val="24"/>
        </w:rPr>
        <w:t xml:space="preserve"> dėl dalyvavimo</w:t>
      </w:r>
      <w:r w:rsidR="68B1110D" w:rsidRPr="0842625E">
        <w:rPr>
          <w:rFonts w:ascii="Times New Roman" w:hAnsi="Times New Roman" w:cs="Times New Roman"/>
          <w:sz w:val="24"/>
          <w:szCs w:val="24"/>
        </w:rPr>
        <w:t>;</w:t>
      </w:r>
    </w:p>
    <w:p w14:paraId="3B0259A2" w14:textId="4D4A29D7" w:rsidR="007F56B7" w:rsidRPr="007F56B7" w:rsidRDefault="7D729EE6" w:rsidP="3ABE9527">
      <w:pPr>
        <w:spacing w:after="0" w:line="360" w:lineRule="auto"/>
        <w:ind w:firstLine="567"/>
        <w:jc w:val="both"/>
        <w:textAlignment w:val="baseline"/>
        <w:rPr>
          <w:rFonts w:ascii="Times New Roman" w:hAnsi="Times New Roman" w:cs="Times New Roman"/>
          <w:sz w:val="24"/>
          <w:szCs w:val="24"/>
        </w:rPr>
      </w:pPr>
      <w:r w:rsidRPr="0842625E">
        <w:rPr>
          <w:rFonts w:ascii="Times New Roman" w:hAnsi="Times New Roman" w:cs="Times New Roman"/>
          <w:sz w:val="24"/>
          <w:szCs w:val="24"/>
        </w:rPr>
        <w:lastRenderedPageBreak/>
        <w:t xml:space="preserve">6.1.6.2. </w:t>
      </w:r>
      <w:r w:rsidR="5F9422EB" w:rsidRPr="0842625E">
        <w:rPr>
          <w:rFonts w:ascii="Times New Roman" w:hAnsi="Times New Roman" w:cs="Times New Roman"/>
          <w:sz w:val="24"/>
          <w:szCs w:val="24"/>
        </w:rPr>
        <w:t xml:space="preserve">ne vėliau kaip prieš 3 </w:t>
      </w:r>
      <w:r w:rsidR="63AD2ADA" w:rsidRPr="0842625E">
        <w:rPr>
          <w:rFonts w:ascii="Times New Roman" w:hAnsi="Times New Roman" w:cs="Times New Roman"/>
          <w:sz w:val="24"/>
          <w:szCs w:val="24"/>
        </w:rPr>
        <w:t xml:space="preserve">darbo </w:t>
      </w:r>
      <w:r w:rsidR="5F9422EB" w:rsidRPr="0842625E">
        <w:rPr>
          <w:rFonts w:ascii="Times New Roman" w:hAnsi="Times New Roman" w:cs="Times New Roman"/>
          <w:sz w:val="24"/>
          <w:szCs w:val="24"/>
        </w:rPr>
        <w:t>dienas iki Konsultacijos pradžios išsiųsti prisijungimo nuorodą;</w:t>
      </w:r>
    </w:p>
    <w:p w14:paraId="64358294" w14:textId="085C6461" w:rsidR="007F56B7" w:rsidRPr="007F56B7" w:rsidRDefault="5F9422EB" w:rsidP="00E768B3">
      <w:pPr>
        <w:spacing w:after="0" w:line="360" w:lineRule="auto"/>
        <w:ind w:left="720" w:hanging="153"/>
        <w:jc w:val="both"/>
        <w:textAlignment w:val="baseline"/>
        <w:rPr>
          <w:rFonts w:ascii="Times New Roman" w:hAnsi="Times New Roman" w:cs="Times New Roman"/>
          <w:sz w:val="24"/>
          <w:szCs w:val="24"/>
        </w:rPr>
      </w:pPr>
      <w:r w:rsidRPr="0842625E">
        <w:rPr>
          <w:rFonts w:ascii="Times New Roman" w:hAnsi="Times New Roman" w:cs="Times New Roman"/>
          <w:sz w:val="24"/>
          <w:szCs w:val="24"/>
        </w:rPr>
        <w:t>6.1.6.</w:t>
      </w:r>
      <w:r w:rsidR="7952C0F9" w:rsidRPr="0842625E">
        <w:rPr>
          <w:rFonts w:ascii="Times New Roman" w:hAnsi="Times New Roman" w:cs="Times New Roman"/>
          <w:sz w:val="24"/>
          <w:szCs w:val="24"/>
        </w:rPr>
        <w:t>3</w:t>
      </w:r>
      <w:r w:rsidRPr="0842625E">
        <w:rPr>
          <w:rFonts w:ascii="Times New Roman" w:hAnsi="Times New Roman" w:cs="Times New Roman"/>
          <w:sz w:val="24"/>
          <w:szCs w:val="24"/>
        </w:rPr>
        <w:t>. ne vėliau kaip prieš 3</w:t>
      </w:r>
      <w:r w:rsidR="46E8BE99" w:rsidRPr="0842625E">
        <w:rPr>
          <w:rFonts w:ascii="Times New Roman" w:hAnsi="Times New Roman" w:cs="Times New Roman"/>
          <w:sz w:val="24"/>
          <w:szCs w:val="24"/>
        </w:rPr>
        <w:t xml:space="preserve"> darbo</w:t>
      </w:r>
      <w:r w:rsidRPr="0842625E">
        <w:rPr>
          <w:rFonts w:ascii="Times New Roman" w:hAnsi="Times New Roman" w:cs="Times New Roman"/>
          <w:sz w:val="24"/>
          <w:szCs w:val="24"/>
        </w:rPr>
        <w:t xml:space="preserve"> dienas išsiųsti informaciją dėl asmens duomenų tvarkymo;</w:t>
      </w:r>
    </w:p>
    <w:p w14:paraId="73DF42BA" w14:textId="483869E4" w:rsidR="007F56B7" w:rsidRPr="007F56B7" w:rsidRDefault="5F9422EB" w:rsidP="00E768B3">
      <w:pPr>
        <w:spacing w:after="0" w:line="360" w:lineRule="auto"/>
        <w:ind w:left="720" w:hanging="153"/>
        <w:jc w:val="both"/>
        <w:textAlignment w:val="baseline"/>
        <w:rPr>
          <w:rFonts w:ascii="Times New Roman" w:hAnsi="Times New Roman" w:cs="Times New Roman"/>
          <w:sz w:val="24"/>
          <w:szCs w:val="24"/>
        </w:rPr>
      </w:pPr>
      <w:r w:rsidRPr="0842625E">
        <w:rPr>
          <w:rFonts w:ascii="Times New Roman" w:hAnsi="Times New Roman" w:cs="Times New Roman"/>
          <w:sz w:val="24"/>
          <w:szCs w:val="24"/>
        </w:rPr>
        <w:t>6</w:t>
      </w:r>
      <w:r w:rsidR="5C7F3E60" w:rsidRPr="0842625E">
        <w:rPr>
          <w:rFonts w:ascii="Times New Roman" w:hAnsi="Times New Roman" w:cs="Times New Roman"/>
          <w:sz w:val="24"/>
          <w:szCs w:val="24"/>
        </w:rPr>
        <w:t>.</w:t>
      </w:r>
      <w:r w:rsidRPr="0842625E">
        <w:rPr>
          <w:rFonts w:ascii="Times New Roman" w:hAnsi="Times New Roman" w:cs="Times New Roman"/>
          <w:sz w:val="24"/>
          <w:szCs w:val="24"/>
        </w:rPr>
        <w:t>1.6.</w:t>
      </w:r>
      <w:r w:rsidR="5E66B1BF" w:rsidRPr="0842625E">
        <w:rPr>
          <w:rFonts w:ascii="Times New Roman" w:hAnsi="Times New Roman" w:cs="Times New Roman"/>
          <w:sz w:val="24"/>
          <w:szCs w:val="24"/>
        </w:rPr>
        <w:t>4</w:t>
      </w:r>
      <w:r w:rsidRPr="0842625E">
        <w:rPr>
          <w:rFonts w:ascii="Times New Roman" w:hAnsi="Times New Roman" w:cs="Times New Roman"/>
          <w:sz w:val="24"/>
          <w:szCs w:val="24"/>
        </w:rPr>
        <w:t xml:space="preserve">. </w:t>
      </w:r>
      <w:r w:rsidR="77C68459" w:rsidRPr="0842625E">
        <w:rPr>
          <w:rFonts w:ascii="Times New Roman" w:hAnsi="Times New Roman" w:cs="Times New Roman"/>
          <w:sz w:val="24"/>
          <w:szCs w:val="24"/>
        </w:rPr>
        <w:t xml:space="preserve">dalyviams </w:t>
      </w:r>
      <w:r w:rsidR="2C304FDF" w:rsidRPr="0842625E">
        <w:rPr>
          <w:rFonts w:ascii="Times New Roman" w:hAnsi="Times New Roman" w:cs="Times New Roman"/>
          <w:sz w:val="24"/>
          <w:szCs w:val="24"/>
        </w:rPr>
        <w:t>išsiųsti</w:t>
      </w:r>
      <w:r w:rsidR="21326C68" w:rsidRPr="0842625E">
        <w:rPr>
          <w:rFonts w:ascii="Times New Roman" w:hAnsi="Times New Roman" w:cs="Times New Roman"/>
          <w:sz w:val="24"/>
          <w:szCs w:val="24"/>
        </w:rPr>
        <w:t xml:space="preserve"> priminimus</w:t>
      </w:r>
      <w:r w:rsidR="2C304FDF" w:rsidRPr="0842625E">
        <w:rPr>
          <w:rFonts w:ascii="Times New Roman" w:hAnsi="Times New Roman" w:cs="Times New Roman"/>
          <w:sz w:val="24"/>
          <w:szCs w:val="24"/>
        </w:rPr>
        <w:t xml:space="preserve">: </w:t>
      </w:r>
      <w:r w:rsidR="6C452C0F" w:rsidRPr="0842625E">
        <w:rPr>
          <w:rFonts w:ascii="Times New Roman" w:hAnsi="Times New Roman" w:cs="Times New Roman"/>
          <w:sz w:val="24"/>
          <w:szCs w:val="24"/>
        </w:rPr>
        <w:t xml:space="preserve">1 darbo </w:t>
      </w:r>
      <w:r w:rsidRPr="0842625E">
        <w:rPr>
          <w:rFonts w:ascii="Times New Roman" w:hAnsi="Times New Roman" w:cs="Times New Roman"/>
          <w:sz w:val="24"/>
          <w:szCs w:val="24"/>
        </w:rPr>
        <w:t>dieną prieš Konsultaciją</w:t>
      </w:r>
      <w:r w:rsidR="3633A32C" w:rsidRPr="0842625E">
        <w:rPr>
          <w:rFonts w:ascii="Times New Roman" w:hAnsi="Times New Roman" w:cs="Times New Roman"/>
          <w:sz w:val="24"/>
          <w:szCs w:val="24"/>
        </w:rPr>
        <w:t xml:space="preserve"> ir </w:t>
      </w:r>
      <w:r w:rsidR="789F29A8" w:rsidRPr="0842625E">
        <w:rPr>
          <w:rFonts w:ascii="Times New Roman" w:hAnsi="Times New Roman" w:cs="Times New Roman"/>
          <w:sz w:val="24"/>
          <w:szCs w:val="24"/>
        </w:rPr>
        <w:t>Konsultacijos dieną</w:t>
      </w:r>
      <w:r w:rsidR="53163E25" w:rsidRPr="0842625E">
        <w:rPr>
          <w:rFonts w:ascii="Times New Roman" w:hAnsi="Times New Roman" w:cs="Times New Roman"/>
          <w:sz w:val="24"/>
          <w:szCs w:val="24"/>
        </w:rPr>
        <w:t xml:space="preserve"> -</w:t>
      </w:r>
      <w:r w:rsidR="789F29A8" w:rsidRPr="0842625E">
        <w:rPr>
          <w:rFonts w:ascii="Times New Roman" w:hAnsi="Times New Roman" w:cs="Times New Roman"/>
          <w:sz w:val="24"/>
          <w:szCs w:val="24"/>
        </w:rPr>
        <w:t xml:space="preserve"> </w:t>
      </w:r>
      <w:r w:rsidR="701BD181" w:rsidRPr="0842625E">
        <w:rPr>
          <w:rFonts w:ascii="Times New Roman" w:hAnsi="Times New Roman" w:cs="Times New Roman"/>
          <w:sz w:val="24"/>
          <w:szCs w:val="24"/>
        </w:rPr>
        <w:t xml:space="preserve">1 </w:t>
      </w:r>
      <w:r w:rsidR="789F29A8" w:rsidRPr="0842625E">
        <w:rPr>
          <w:rFonts w:ascii="Times New Roman" w:hAnsi="Times New Roman" w:cs="Times New Roman"/>
          <w:sz w:val="24"/>
          <w:szCs w:val="24"/>
        </w:rPr>
        <w:t>valandą prieš Konsultaciją</w:t>
      </w:r>
      <w:r w:rsidRPr="0842625E">
        <w:rPr>
          <w:rFonts w:ascii="Times New Roman" w:hAnsi="Times New Roman" w:cs="Times New Roman"/>
          <w:sz w:val="24"/>
          <w:szCs w:val="24"/>
        </w:rPr>
        <w:t>;</w:t>
      </w:r>
      <w:r w:rsidR="086897CE" w:rsidRPr="0842625E">
        <w:rPr>
          <w:rFonts w:ascii="Times New Roman" w:hAnsi="Times New Roman" w:cs="Times New Roman"/>
          <w:sz w:val="24"/>
          <w:szCs w:val="24"/>
        </w:rPr>
        <w:t xml:space="preserve"> </w:t>
      </w:r>
    </w:p>
    <w:p w14:paraId="570FC70A" w14:textId="52CCA7FC" w:rsidR="007F56B7" w:rsidRPr="007F56B7" w:rsidRDefault="5F9422EB" w:rsidP="00E768B3">
      <w:pPr>
        <w:spacing w:after="0" w:line="360" w:lineRule="auto"/>
        <w:ind w:left="720" w:hanging="153"/>
        <w:jc w:val="both"/>
        <w:textAlignment w:val="baseline"/>
        <w:rPr>
          <w:rFonts w:ascii="Times New Roman" w:hAnsi="Times New Roman" w:cs="Times New Roman"/>
          <w:sz w:val="24"/>
          <w:szCs w:val="24"/>
        </w:rPr>
      </w:pPr>
      <w:r w:rsidRPr="0842625E">
        <w:rPr>
          <w:rFonts w:ascii="Times New Roman" w:hAnsi="Times New Roman" w:cs="Times New Roman"/>
          <w:sz w:val="24"/>
          <w:szCs w:val="24"/>
        </w:rPr>
        <w:t>6.1.6.</w:t>
      </w:r>
      <w:r w:rsidR="336A1420" w:rsidRPr="0842625E">
        <w:rPr>
          <w:rFonts w:ascii="Times New Roman" w:hAnsi="Times New Roman" w:cs="Times New Roman"/>
          <w:sz w:val="24"/>
          <w:szCs w:val="24"/>
        </w:rPr>
        <w:t>5</w:t>
      </w:r>
      <w:r w:rsidRPr="0842625E">
        <w:rPr>
          <w:rFonts w:ascii="Times New Roman" w:hAnsi="Times New Roman" w:cs="Times New Roman"/>
          <w:sz w:val="24"/>
          <w:szCs w:val="24"/>
        </w:rPr>
        <w:t>. į Konsultaciją priimti tik iš anksto užregistruotus dalyvius;</w:t>
      </w:r>
    </w:p>
    <w:p w14:paraId="1353B303" w14:textId="17A8A3D6" w:rsidR="007F56B7" w:rsidRPr="007F56B7" w:rsidRDefault="5F9422EB" w:rsidP="00E768B3">
      <w:pPr>
        <w:spacing w:after="0" w:line="360" w:lineRule="auto"/>
        <w:ind w:left="720" w:hanging="153"/>
        <w:jc w:val="both"/>
        <w:textAlignment w:val="baseline"/>
        <w:rPr>
          <w:rFonts w:ascii="Times New Roman" w:hAnsi="Times New Roman" w:cs="Times New Roman"/>
          <w:sz w:val="24"/>
          <w:szCs w:val="24"/>
        </w:rPr>
      </w:pPr>
      <w:r w:rsidRPr="3ABE9527">
        <w:rPr>
          <w:rFonts w:ascii="Times New Roman" w:hAnsi="Times New Roman" w:cs="Times New Roman"/>
          <w:sz w:val="24"/>
          <w:szCs w:val="24"/>
        </w:rPr>
        <w:t>6.1.6.</w:t>
      </w:r>
      <w:r w:rsidR="49481CC4" w:rsidRPr="3ABE9527">
        <w:rPr>
          <w:rFonts w:ascii="Times New Roman" w:hAnsi="Times New Roman" w:cs="Times New Roman"/>
          <w:sz w:val="24"/>
          <w:szCs w:val="24"/>
        </w:rPr>
        <w:t>6</w:t>
      </w:r>
      <w:r w:rsidRPr="3ABE9527">
        <w:rPr>
          <w:rFonts w:ascii="Times New Roman" w:hAnsi="Times New Roman" w:cs="Times New Roman"/>
          <w:sz w:val="24"/>
          <w:szCs w:val="24"/>
        </w:rPr>
        <w:t>. po Konsultacijos išsiųsti medžiagą dalyviams.</w:t>
      </w:r>
    </w:p>
    <w:p w14:paraId="0D072E8B"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6.1.7. Konsultacijos pradžioje lektorius turi pristatyti Konsultacijos temą, tikslą ir informuoti, kad Konsultacija finansuojama projekto lėšomis.</w:t>
      </w:r>
    </w:p>
    <w:p w14:paraId="679143AA" w14:textId="773E8ED9" w:rsidR="007F56B7" w:rsidRPr="007F56B7" w:rsidRDefault="6E876D02" w:rsidP="00941C97">
      <w:pPr>
        <w:spacing w:after="0" w:line="360" w:lineRule="auto"/>
        <w:ind w:left="567"/>
        <w:jc w:val="both"/>
        <w:textAlignment w:val="baseline"/>
        <w:rPr>
          <w:rFonts w:ascii="Times New Roman" w:hAnsi="Times New Roman" w:cs="Times New Roman"/>
          <w:sz w:val="24"/>
          <w:szCs w:val="24"/>
        </w:rPr>
      </w:pPr>
      <w:r w:rsidRPr="6E876D02">
        <w:rPr>
          <w:rFonts w:ascii="Times New Roman" w:hAnsi="Times New Roman" w:cs="Times New Roman"/>
          <w:sz w:val="24"/>
          <w:szCs w:val="24"/>
        </w:rPr>
        <w:t>6.1.8. Konsultacijos metu fiksuoti dalyvių dalyvavimą: padaryti ekrano nuotraukas Konsultacijos pradžioje, eigoje ir pabaigoje (turi būti matomi vardai,  pavardės, data ir laikas).</w:t>
      </w:r>
    </w:p>
    <w:p w14:paraId="4ADDC14D"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 Per 2 darbo dienas po Konsultacijos Perkančiajai organizacijai pateikti:</w:t>
      </w:r>
    </w:p>
    <w:p w14:paraId="384D7A12" w14:textId="77777777" w:rsidR="007F56B7" w:rsidRPr="007F56B7" w:rsidRDefault="007F56B7" w:rsidP="00E768B3">
      <w:pPr>
        <w:spacing w:after="0" w:line="360" w:lineRule="auto"/>
        <w:ind w:left="720" w:hanging="153"/>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6.1.9.1. ekrano nuotraukas (pradžia, eiga, pabaiga);</w:t>
      </w:r>
    </w:p>
    <w:p w14:paraId="0F50C8E1" w14:textId="77777777" w:rsidR="007F56B7" w:rsidRPr="007F56B7" w:rsidRDefault="007F56B7" w:rsidP="00E768B3">
      <w:pPr>
        <w:spacing w:after="0" w:line="360" w:lineRule="auto"/>
        <w:ind w:left="720" w:hanging="153"/>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6.1.9.2. platformos sugeneruotą dalyvių ataskaitą (prisijungimų ir aktyvumo suvestinę);</w:t>
      </w:r>
    </w:p>
    <w:p w14:paraId="29370607" w14:textId="77777777" w:rsidR="007F56B7" w:rsidRPr="007F56B7" w:rsidRDefault="007F56B7" w:rsidP="00E768B3">
      <w:pPr>
        <w:spacing w:after="0" w:line="360" w:lineRule="auto"/>
        <w:ind w:left="720" w:hanging="153"/>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6.1.9.3. Konsultacijos medžiagą.</w:t>
      </w:r>
    </w:p>
    <w:p w14:paraId="51216FFD" w14:textId="6F107AAE" w:rsidR="007F56B7" w:rsidRPr="007F56B7" w:rsidRDefault="007F56B7" w:rsidP="00E768B3">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6.2. Perkančiosios organizacijos įsipareigojimai</w:t>
      </w:r>
      <w:r w:rsidR="00E768B3" w:rsidRPr="00E768B3">
        <w:rPr>
          <w:rFonts w:ascii="Times New Roman" w:hAnsi="Times New Roman" w:cs="Times New Roman"/>
          <w:sz w:val="24"/>
          <w:szCs w:val="24"/>
        </w:rPr>
        <w:t>:</w:t>
      </w:r>
    </w:p>
    <w:p w14:paraId="0AD20EA9"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6.2.1. Parengti ir paviešinti informaciją apie Konsultacijas, organizuoti išankstinę dalyvių registraciją.</w:t>
      </w:r>
    </w:p>
    <w:p w14:paraId="37892364" w14:textId="27A42887" w:rsidR="007F56B7" w:rsidRPr="007F56B7" w:rsidRDefault="5F9422EB" w:rsidP="00941C97">
      <w:pPr>
        <w:spacing w:after="0" w:line="360" w:lineRule="auto"/>
        <w:ind w:left="567"/>
        <w:jc w:val="both"/>
        <w:textAlignment w:val="baseline"/>
        <w:rPr>
          <w:rFonts w:ascii="Times New Roman" w:hAnsi="Times New Roman" w:cs="Times New Roman"/>
          <w:sz w:val="24"/>
          <w:szCs w:val="24"/>
        </w:rPr>
      </w:pPr>
      <w:r w:rsidRPr="3ABE9527">
        <w:rPr>
          <w:rFonts w:ascii="Times New Roman" w:hAnsi="Times New Roman" w:cs="Times New Roman"/>
          <w:sz w:val="24"/>
          <w:szCs w:val="24"/>
        </w:rPr>
        <w:t xml:space="preserve">6.2.2. Ne vėliau kaip prieš </w:t>
      </w:r>
      <w:r w:rsidR="53EAF2C2" w:rsidRPr="3ABE9527">
        <w:rPr>
          <w:rFonts w:ascii="Times New Roman" w:hAnsi="Times New Roman" w:cs="Times New Roman"/>
          <w:sz w:val="24"/>
          <w:szCs w:val="24"/>
        </w:rPr>
        <w:t>7</w:t>
      </w:r>
      <w:r w:rsidRPr="3ABE9527">
        <w:rPr>
          <w:rFonts w:ascii="Times New Roman" w:hAnsi="Times New Roman" w:cs="Times New Roman"/>
          <w:sz w:val="24"/>
          <w:szCs w:val="24"/>
        </w:rPr>
        <w:t xml:space="preserve"> darbo dienas iki Konsultacijos pradžios pateikti Tiekėjui dalyvių sąrašą ir dalyvių registracijos metu pateiktus klausimus Konsultacijos lektoriui.</w:t>
      </w:r>
    </w:p>
    <w:p w14:paraId="231F7D6F" w14:textId="77777777" w:rsidR="007F56B7" w:rsidRPr="007F56B7" w:rsidRDefault="007F56B7" w:rsidP="00941C9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6.2.3. Atsiskaityti su Tiekėju už suteiktas paslaugas pagal pasiūlyme nurodytus įkainius per 30 kalendorinių dienų nuo sąskaitos ir paslaugų priėmimo–perdavimo dokumento gavimo (atsižvelgiant į vėliausiai įvykusią datą).</w:t>
      </w:r>
    </w:p>
    <w:p w14:paraId="52C9C515" w14:textId="77777777" w:rsidR="007F56B7" w:rsidRPr="00941C97" w:rsidRDefault="007F56B7" w:rsidP="00941C97">
      <w:pPr>
        <w:spacing w:after="0" w:line="360" w:lineRule="auto"/>
        <w:ind w:left="567"/>
        <w:jc w:val="both"/>
        <w:textAlignment w:val="baseline"/>
        <w:rPr>
          <w:rFonts w:ascii="Times New Roman" w:hAnsi="Times New Roman" w:cs="Times New Roman"/>
          <w:sz w:val="24"/>
          <w:szCs w:val="24"/>
        </w:rPr>
      </w:pPr>
    </w:p>
    <w:sectPr w:rsidR="007F56B7" w:rsidRPr="00941C97" w:rsidSect="000D2A02">
      <w:headerReference w:type="default" r:id="rId17"/>
      <w:footerReference w:type="default" r:id="rId18"/>
      <w:headerReference w:type="first" r:id="rId19"/>
      <w:pgSz w:w="12240" w:h="15840"/>
      <w:pgMar w:top="1134" w:right="567" w:bottom="1134" w:left="1701" w:header="0" w:footer="720" w:gutter="0"/>
      <w:pgNumType w:start="1"/>
      <w:cols w:space="1296"/>
      <w:formProt w:val="0"/>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6885" w14:textId="77777777" w:rsidR="00C44AE5" w:rsidRDefault="00C44AE5">
      <w:pPr>
        <w:spacing w:after="0" w:line="240" w:lineRule="auto"/>
      </w:pPr>
      <w:r>
        <w:separator/>
      </w:r>
    </w:p>
  </w:endnote>
  <w:endnote w:type="continuationSeparator" w:id="0">
    <w:p w14:paraId="260AD271" w14:textId="77777777" w:rsidR="00C44AE5" w:rsidRDefault="00C4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6FF59866" w14:paraId="18BE2A49" w14:textId="77777777" w:rsidTr="4DC596BA">
      <w:trPr>
        <w:trHeight w:val="300"/>
      </w:trPr>
      <w:tc>
        <w:tcPr>
          <w:tcW w:w="3320" w:type="dxa"/>
        </w:tcPr>
        <w:p w14:paraId="7A7C4E40" w14:textId="1CD75E76" w:rsidR="6FF59866" w:rsidRDefault="6FF59866" w:rsidP="6FF59866">
          <w:pPr>
            <w:pStyle w:val="Antrats"/>
            <w:ind w:left="-115"/>
          </w:pPr>
        </w:p>
      </w:tc>
      <w:tc>
        <w:tcPr>
          <w:tcW w:w="3320" w:type="dxa"/>
        </w:tcPr>
        <w:p w14:paraId="7CCE9962" w14:textId="50A12B2C" w:rsidR="6FF59866" w:rsidRDefault="6FF59866" w:rsidP="6FF59866">
          <w:pPr>
            <w:pStyle w:val="Antrats"/>
            <w:jc w:val="center"/>
          </w:pPr>
        </w:p>
      </w:tc>
      <w:tc>
        <w:tcPr>
          <w:tcW w:w="3320" w:type="dxa"/>
        </w:tcPr>
        <w:p w14:paraId="7AAB790B" w14:textId="38FD0A56" w:rsidR="6FF59866" w:rsidRDefault="6FF59866" w:rsidP="4DC596BA">
          <w:pPr>
            <w:pStyle w:val="Antrats"/>
            <w:ind w:right="-115"/>
            <w:jc w:val="right"/>
          </w:pPr>
          <w:r>
            <w:fldChar w:fldCharType="begin"/>
          </w:r>
          <w:r>
            <w:instrText>PAGE</w:instrText>
          </w:r>
          <w:r>
            <w:fldChar w:fldCharType="separate"/>
          </w:r>
          <w:r w:rsidR="000D2A02">
            <w:rPr>
              <w:noProof/>
            </w:rPr>
            <w:t>0</w:t>
          </w:r>
          <w:r>
            <w:fldChar w:fldCharType="end"/>
          </w:r>
        </w:p>
      </w:tc>
    </w:tr>
  </w:tbl>
  <w:p w14:paraId="46496CE5" w14:textId="01B1A59D" w:rsidR="6FF59866" w:rsidRDefault="6FF59866" w:rsidP="6FF598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BB3C" w14:textId="77777777" w:rsidR="00C44AE5" w:rsidRDefault="00C44AE5">
      <w:pPr>
        <w:rPr>
          <w:sz w:val="12"/>
        </w:rPr>
      </w:pPr>
      <w:r>
        <w:separator/>
      </w:r>
    </w:p>
  </w:footnote>
  <w:footnote w:type="continuationSeparator" w:id="0">
    <w:p w14:paraId="4755A974" w14:textId="77777777" w:rsidR="00C44AE5" w:rsidRDefault="00C44AE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65B5F28" w14:paraId="2DFADA6A" w14:textId="77777777" w:rsidTr="765B5F28">
      <w:trPr>
        <w:trHeight w:val="300"/>
      </w:trPr>
      <w:tc>
        <w:tcPr>
          <w:tcW w:w="3320" w:type="dxa"/>
        </w:tcPr>
        <w:p w14:paraId="407C1341" w14:textId="3E2515A7" w:rsidR="765B5F28" w:rsidRDefault="765B5F28" w:rsidP="765B5F28">
          <w:pPr>
            <w:pStyle w:val="Antrats"/>
            <w:ind w:left="-115"/>
          </w:pPr>
        </w:p>
      </w:tc>
      <w:tc>
        <w:tcPr>
          <w:tcW w:w="3320" w:type="dxa"/>
        </w:tcPr>
        <w:p w14:paraId="2D72F5DC" w14:textId="04148C88" w:rsidR="765B5F28" w:rsidRDefault="765B5F28" w:rsidP="765B5F28">
          <w:pPr>
            <w:pStyle w:val="Antrats"/>
            <w:jc w:val="center"/>
          </w:pPr>
        </w:p>
      </w:tc>
      <w:tc>
        <w:tcPr>
          <w:tcW w:w="3320" w:type="dxa"/>
        </w:tcPr>
        <w:p w14:paraId="57B24803" w14:textId="63F085D3" w:rsidR="765B5F28" w:rsidRDefault="765B5F28" w:rsidP="765B5F28">
          <w:pPr>
            <w:pStyle w:val="Antrats"/>
            <w:ind w:right="-115"/>
            <w:jc w:val="right"/>
          </w:pPr>
        </w:p>
      </w:tc>
    </w:tr>
  </w:tbl>
  <w:p w14:paraId="4CAC978C" w14:textId="1B45027F" w:rsidR="765B5F28" w:rsidRDefault="765B5F28" w:rsidP="765B5F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65B5F28" w14:paraId="0F3F61CB" w14:textId="77777777" w:rsidTr="765B5F28">
      <w:trPr>
        <w:trHeight w:val="300"/>
      </w:trPr>
      <w:tc>
        <w:tcPr>
          <w:tcW w:w="3320" w:type="dxa"/>
        </w:tcPr>
        <w:p w14:paraId="62D37047" w14:textId="1B02137E" w:rsidR="765B5F28" w:rsidRDefault="765B5F28" w:rsidP="765B5F28">
          <w:pPr>
            <w:pStyle w:val="Antrats"/>
            <w:ind w:left="-115"/>
          </w:pPr>
        </w:p>
      </w:tc>
      <w:tc>
        <w:tcPr>
          <w:tcW w:w="3320" w:type="dxa"/>
        </w:tcPr>
        <w:p w14:paraId="5F0C72A2" w14:textId="3DD7603D" w:rsidR="765B5F28" w:rsidRDefault="765B5F28" w:rsidP="765B5F28">
          <w:pPr>
            <w:pStyle w:val="Antrats"/>
            <w:jc w:val="center"/>
          </w:pPr>
        </w:p>
      </w:tc>
      <w:tc>
        <w:tcPr>
          <w:tcW w:w="3320" w:type="dxa"/>
        </w:tcPr>
        <w:p w14:paraId="26FBD994" w14:textId="004F231C" w:rsidR="765B5F28" w:rsidRDefault="765B5F28" w:rsidP="765B5F28">
          <w:pPr>
            <w:pStyle w:val="Antrats"/>
            <w:ind w:right="-115"/>
            <w:jc w:val="right"/>
          </w:pPr>
        </w:p>
      </w:tc>
    </w:tr>
  </w:tbl>
  <w:p w14:paraId="5A82815E" w14:textId="0FAE207D" w:rsidR="765B5F28" w:rsidRDefault="765B5F28" w:rsidP="765B5F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C9"/>
    <w:multiLevelType w:val="multilevel"/>
    <w:tmpl w:val="7D12ADD6"/>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2A64584"/>
    <w:multiLevelType w:val="multilevel"/>
    <w:tmpl w:val="3BD6DFD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 w15:restartNumberingAfterBreak="0">
    <w:nsid w:val="03545DF4"/>
    <w:multiLevelType w:val="multilevel"/>
    <w:tmpl w:val="51FC951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 w15:restartNumberingAfterBreak="0">
    <w:nsid w:val="08030438"/>
    <w:multiLevelType w:val="multilevel"/>
    <w:tmpl w:val="FF48F5B2"/>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 w15:restartNumberingAfterBreak="0">
    <w:nsid w:val="098B3B51"/>
    <w:multiLevelType w:val="multilevel"/>
    <w:tmpl w:val="B088F3E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0C7189"/>
    <w:multiLevelType w:val="multilevel"/>
    <w:tmpl w:val="C9B604F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6" w15:restartNumberingAfterBreak="0">
    <w:nsid w:val="13A0254B"/>
    <w:multiLevelType w:val="multilevel"/>
    <w:tmpl w:val="BE74EEC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217831DA"/>
    <w:multiLevelType w:val="multilevel"/>
    <w:tmpl w:val="53C4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24873"/>
    <w:multiLevelType w:val="multilevel"/>
    <w:tmpl w:val="62EC81B4"/>
    <w:lvl w:ilvl="0">
      <w:start w:val="1"/>
      <w:numFmt w:val="decimal"/>
      <w:lvlText w:val="%1."/>
      <w:lvlJc w:val="left"/>
      <w:pPr>
        <w:tabs>
          <w:tab w:val="num" w:pos="0"/>
        </w:tabs>
        <w:ind w:left="360" w:hanging="360"/>
      </w:pPr>
      <w:rPr>
        <w:b/>
        <w:bCs/>
      </w:rPr>
    </w:lvl>
    <w:lvl w:ilvl="1">
      <w:start w:val="1"/>
      <w:numFmt w:val="decimal"/>
      <w:lvlText w:val="%1.%2."/>
      <w:lvlJc w:val="left"/>
      <w:pPr>
        <w:tabs>
          <w:tab w:val="num" w:pos="284"/>
        </w:tabs>
        <w:ind w:left="644"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7023DF0"/>
    <w:multiLevelType w:val="multilevel"/>
    <w:tmpl w:val="A3C66B3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0" w15:restartNumberingAfterBreak="0">
    <w:nsid w:val="2A2C16B6"/>
    <w:multiLevelType w:val="multilevel"/>
    <w:tmpl w:val="E0BC08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E4C50C6"/>
    <w:multiLevelType w:val="multilevel"/>
    <w:tmpl w:val="FD4AA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3ED39BE"/>
    <w:multiLevelType w:val="multilevel"/>
    <w:tmpl w:val="CA6C31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0842AD"/>
    <w:multiLevelType w:val="multilevel"/>
    <w:tmpl w:val="68BC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D68B8"/>
    <w:multiLevelType w:val="multilevel"/>
    <w:tmpl w:val="63EE1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6573A80"/>
    <w:multiLevelType w:val="hybridMultilevel"/>
    <w:tmpl w:val="F2A096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7816D50"/>
    <w:multiLevelType w:val="multilevel"/>
    <w:tmpl w:val="B20E34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905077A"/>
    <w:multiLevelType w:val="multilevel"/>
    <w:tmpl w:val="1FE88A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125219"/>
    <w:multiLevelType w:val="multilevel"/>
    <w:tmpl w:val="8F0A0472"/>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9" w15:restartNumberingAfterBreak="0">
    <w:nsid w:val="52060393"/>
    <w:multiLevelType w:val="hybridMultilevel"/>
    <w:tmpl w:val="8D28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42159"/>
    <w:multiLevelType w:val="multilevel"/>
    <w:tmpl w:val="10F622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79720F"/>
    <w:multiLevelType w:val="hybridMultilevel"/>
    <w:tmpl w:val="7A824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EE793C"/>
    <w:multiLevelType w:val="multilevel"/>
    <w:tmpl w:val="A1DC1F1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3" w15:restartNumberingAfterBreak="0">
    <w:nsid w:val="605E3078"/>
    <w:multiLevelType w:val="multilevel"/>
    <w:tmpl w:val="72164C3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2176481"/>
    <w:multiLevelType w:val="hybridMultilevel"/>
    <w:tmpl w:val="E2A80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FD66FC"/>
    <w:multiLevelType w:val="multilevel"/>
    <w:tmpl w:val="4366F194"/>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69CE4091"/>
    <w:multiLevelType w:val="multilevel"/>
    <w:tmpl w:val="71C02F3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6AF61B34"/>
    <w:multiLevelType w:val="multilevel"/>
    <w:tmpl w:val="C48248B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8" w15:restartNumberingAfterBreak="0">
    <w:nsid w:val="7221379B"/>
    <w:multiLevelType w:val="multilevel"/>
    <w:tmpl w:val="F118C1BA"/>
    <w:lvl w:ilvl="0">
      <w:start w:val="4"/>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2C0759D"/>
    <w:multiLevelType w:val="multilevel"/>
    <w:tmpl w:val="D04A5788"/>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7375305C"/>
    <w:multiLevelType w:val="multilevel"/>
    <w:tmpl w:val="F3301A7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31" w15:restartNumberingAfterBreak="0">
    <w:nsid w:val="77CC0F8E"/>
    <w:multiLevelType w:val="multilevel"/>
    <w:tmpl w:val="00E216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97D7686"/>
    <w:multiLevelType w:val="multilevel"/>
    <w:tmpl w:val="71F8AA28"/>
    <w:lvl w:ilvl="0">
      <w:start w:val="5"/>
      <w:numFmt w:val="decimal"/>
      <w:lvlText w:val="%1."/>
      <w:lvlJc w:val="left"/>
      <w:pPr>
        <w:tabs>
          <w:tab w:val="num" w:pos="0"/>
        </w:tabs>
        <w:ind w:left="360" w:hanging="360"/>
      </w:pPr>
    </w:lvl>
    <w:lvl w:ilvl="1">
      <w:start w:val="6"/>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3" w15:restartNumberingAfterBreak="0">
    <w:nsid w:val="7FD44F45"/>
    <w:multiLevelType w:val="multilevel"/>
    <w:tmpl w:val="B6902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82803357">
    <w:abstractNumId w:val="11"/>
  </w:num>
  <w:num w:numId="2" w16cid:durableId="1945458667">
    <w:abstractNumId w:val="8"/>
  </w:num>
  <w:num w:numId="3" w16cid:durableId="162860078">
    <w:abstractNumId w:val="10"/>
  </w:num>
  <w:num w:numId="4" w16cid:durableId="391857136">
    <w:abstractNumId w:val="18"/>
  </w:num>
  <w:num w:numId="5" w16cid:durableId="1191722402">
    <w:abstractNumId w:val="23"/>
  </w:num>
  <w:num w:numId="6" w16cid:durableId="1658266346">
    <w:abstractNumId w:val="5"/>
  </w:num>
  <w:num w:numId="7" w16cid:durableId="314334220">
    <w:abstractNumId w:val="0"/>
  </w:num>
  <w:num w:numId="8" w16cid:durableId="2039087847">
    <w:abstractNumId w:val="2"/>
  </w:num>
  <w:num w:numId="9" w16cid:durableId="1234856470">
    <w:abstractNumId w:val="27"/>
  </w:num>
  <w:num w:numId="10" w16cid:durableId="1362393499">
    <w:abstractNumId w:val="3"/>
  </w:num>
  <w:num w:numId="11" w16cid:durableId="1941834206">
    <w:abstractNumId w:val="30"/>
  </w:num>
  <w:num w:numId="12" w16cid:durableId="1346590772">
    <w:abstractNumId w:val="25"/>
  </w:num>
  <w:num w:numId="13" w16cid:durableId="797839387">
    <w:abstractNumId w:val="17"/>
  </w:num>
  <w:num w:numId="14" w16cid:durableId="1987512795">
    <w:abstractNumId w:val="14"/>
  </w:num>
  <w:num w:numId="15" w16cid:durableId="558781321">
    <w:abstractNumId w:val="33"/>
  </w:num>
  <w:num w:numId="16" w16cid:durableId="1596135374">
    <w:abstractNumId w:val="12"/>
  </w:num>
  <w:num w:numId="17" w16cid:durableId="1952281263">
    <w:abstractNumId w:val="16"/>
  </w:num>
  <w:num w:numId="18" w16cid:durableId="1599560417">
    <w:abstractNumId w:val="31"/>
  </w:num>
  <w:num w:numId="19" w16cid:durableId="2049621">
    <w:abstractNumId w:val="32"/>
  </w:num>
  <w:num w:numId="20" w16cid:durableId="97331482">
    <w:abstractNumId w:val="9"/>
  </w:num>
  <w:num w:numId="21" w16cid:durableId="95905481">
    <w:abstractNumId w:val="26"/>
  </w:num>
  <w:num w:numId="22" w16cid:durableId="171115829">
    <w:abstractNumId w:val="6"/>
  </w:num>
  <w:num w:numId="23" w16cid:durableId="1915817835">
    <w:abstractNumId w:val="1"/>
  </w:num>
  <w:num w:numId="24" w16cid:durableId="318195817">
    <w:abstractNumId w:val="22"/>
  </w:num>
  <w:num w:numId="25" w16cid:durableId="1987011899">
    <w:abstractNumId w:val="29"/>
  </w:num>
  <w:num w:numId="26" w16cid:durableId="1873420390">
    <w:abstractNumId w:val="28"/>
  </w:num>
  <w:num w:numId="27" w16cid:durableId="1606033647">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28" w16cid:durableId="1943682730">
    <w:abstractNumId w:val="29"/>
    <w:lvlOverride w:ilvl="0">
      <w:startOverride w:val="4"/>
    </w:lvlOverride>
  </w:num>
  <w:num w:numId="29" w16cid:durableId="76280413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0" w16cid:durableId="156120204">
    <w:abstractNumId w:val="29"/>
    <w:lvlOverride w:ilvl="0">
      <w:startOverride w:val="4"/>
    </w:lvlOverride>
  </w:num>
  <w:num w:numId="31" w16cid:durableId="180730821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2" w16cid:durableId="1049495756">
    <w:abstractNumId w:val="29"/>
    <w:lvlOverride w:ilvl="0">
      <w:startOverride w:val="4"/>
    </w:lvlOverride>
  </w:num>
  <w:num w:numId="33" w16cid:durableId="1545950271">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4" w16cid:durableId="949430379">
    <w:abstractNumId w:val="29"/>
    <w:lvlOverride w:ilvl="0">
      <w:startOverride w:val="4"/>
    </w:lvlOverride>
  </w:num>
  <w:num w:numId="35" w16cid:durableId="1052460200">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6" w16cid:durableId="1870801701">
    <w:abstractNumId w:val="29"/>
    <w:lvlOverride w:ilvl="0">
      <w:startOverride w:val="4"/>
    </w:lvlOverride>
  </w:num>
  <w:num w:numId="37" w16cid:durableId="1628393036">
    <w:abstractNumId w:val="24"/>
  </w:num>
  <w:num w:numId="38" w16cid:durableId="1766802585">
    <w:abstractNumId w:val="19"/>
  </w:num>
  <w:num w:numId="39" w16cid:durableId="1727142027">
    <w:abstractNumId w:val="15"/>
  </w:num>
  <w:num w:numId="40" w16cid:durableId="1808935231">
    <w:abstractNumId w:val="4"/>
  </w:num>
  <w:num w:numId="41" w16cid:durableId="535580765">
    <w:abstractNumId w:val="7"/>
  </w:num>
  <w:num w:numId="42" w16cid:durableId="1504054460">
    <w:abstractNumId w:val="13"/>
  </w:num>
  <w:num w:numId="43" w16cid:durableId="1729261353">
    <w:abstractNumId w:val="20"/>
  </w:num>
  <w:num w:numId="44" w16cid:durableId="9009473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07"/>
    <w:rsid w:val="000109F1"/>
    <w:rsid w:val="00035C79"/>
    <w:rsid w:val="00036C67"/>
    <w:rsid w:val="0004634B"/>
    <w:rsid w:val="00063E97"/>
    <w:rsid w:val="00064BD1"/>
    <w:rsid w:val="00067876"/>
    <w:rsid w:val="00072FF6"/>
    <w:rsid w:val="00073016"/>
    <w:rsid w:val="00081A5A"/>
    <w:rsid w:val="000967EE"/>
    <w:rsid w:val="000B2A62"/>
    <w:rsid w:val="000B6AF6"/>
    <w:rsid w:val="000C0CFF"/>
    <w:rsid w:val="000D0083"/>
    <w:rsid w:val="000D2A02"/>
    <w:rsid w:val="000E3B66"/>
    <w:rsid w:val="000E50FD"/>
    <w:rsid w:val="000F1F19"/>
    <w:rsid w:val="0010526B"/>
    <w:rsid w:val="00114E11"/>
    <w:rsid w:val="0012093F"/>
    <w:rsid w:val="001A2988"/>
    <w:rsid w:val="001A32AE"/>
    <w:rsid w:val="001A6E04"/>
    <w:rsid w:val="001F38B9"/>
    <w:rsid w:val="00217BB4"/>
    <w:rsid w:val="00224C80"/>
    <w:rsid w:val="00234BEC"/>
    <w:rsid w:val="0025242E"/>
    <w:rsid w:val="002778B5"/>
    <w:rsid w:val="00296101"/>
    <w:rsid w:val="002B2D99"/>
    <w:rsid w:val="002B4975"/>
    <w:rsid w:val="002D4B4A"/>
    <w:rsid w:val="00305D28"/>
    <w:rsid w:val="00315F59"/>
    <w:rsid w:val="00327704"/>
    <w:rsid w:val="00342ACB"/>
    <w:rsid w:val="0035426B"/>
    <w:rsid w:val="00356FE7"/>
    <w:rsid w:val="003731B4"/>
    <w:rsid w:val="003762DE"/>
    <w:rsid w:val="00382E82"/>
    <w:rsid w:val="003A01B2"/>
    <w:rsid w:val="003B4F65"/>
    <w:rsid w:val="003E3A49"/>
    <w:rsid w:val="00411C53"/>
    <w:rsid w:val="004215B1"/>
    <w:rsid w:val="00443422"/>
    <w:rsid w:val="00445F1A"/>
    <w:rsid w:val="00471CE8"/>
    <w:rsid w:val="00475F75"/>
    <w:rsid w:val="004A204D"/>
    <w:rsid w:val="004A52C8"/>
    <w:rsid w:val="004C058A"/>
    <w:rsid w:val="004C0CAB"/>
    <w:rsid w:val="004C356C"/>
    <w:rsid w:val="004E5199"/>
    <w:rsid w:val="004E5F8A"/>
    <w:rsid w:val="004F003E"/>
    <w:rsid w:val="004F503B"/>
    <w:rsid w:val="0051038D"/>
    <w:rsid w:val="00525814"/>
    <w:rsid w:val="00535A37"/>
    <w:rsid w:val="00547E9D"/>
    <w:rsid w:val="005551BC"/>
    <w:rsid w:val="00580912"/>
    <w:rsid w:val="005847B8"/>
    <w:rsid w:val="005D4F6B"/>
    <w:rsid w:val="005D764C"/>
    <w:rsid w:val="005F2344"/>
    <w:rsid w:val="005F6A15"/>
    <w:rsid w:val="00600B40"/>
    <w:rsid w:val="006118F3"/>
    <w:rsid w:val="0062795B"/>
    <w:rsid w:val="00645BA3"/>
    <w:rsid w:val="00653CD1"/>
    <w:rsid w:val="0067424F"/>
    <w:rsid w:val="0067654D"/>
    <w:rsid w:val="006A132F"/>
    <w:rsid w:val="006D3031"/>
    <w:rsid w:val="006D4130"/>
    <w:rsid w:val="006E19AA"/>
    <w:rsid w:val="006E3CB5"/>
    <w:rsid w:val="006E65C9"/>
    <w:rsid w:val="00702AF5"/>
    <w:rsid w:val="0073552E"/>
    <w:rsid w:val="00740F93"/>
    <w:rsid w:val="0075377A"/>
    <w:rsid w:val="0077583C"/>
    <w:rsid w:val="007F01A8"/>
    <w:rsid w:val="007F2057"/>
    <w:rsid w:val="007F56B7"/>
    <w:rsid w:val="008059CF"/>
    <w:rsid w:val="00817FA7"/>
    <w:rsid w:val="00822D49"/>
    <w:rsid w:val="0084413A"/>
    <w:rsid w:val="00872883"/>
    <w:rsid w:val="00881CB4"/>
    <w:rsid w:val="00894532"/>
    <w:rsid w:val="0089732F"/>
    <w:rsid w:val="008B0126"/>
    <w:rsid w:val="008B2DF7"/>
    <w:rsid w:val="008B4C7D"/>
    <w:rsid w:val="008E6CF7"/>
    <w:rsid w:val="009067F8"/>
    <w:rsid w:val="00920D72"/>
    <w:rsid w:val="0092384B"/>
    <w:rsid w:val="00940768"/>
    <w:rsid w:val="00941C97"/>
    <w:rsid w:val="009533E6"/>
    <w:rsid w:val="009539C1"/>
    <w:rsid w:val="009611FB"/>
    <w:rsid w:val="00995BA7"/>
    <w:rsid w:val="009D251B"/>
    <w:rsid w:val="009D29F6"/>
    <w:rsid w:val="00A079DC"/>
    <w:rsid w:val="00A1108B"/>
    <w:rsid w:val="00A41C47"/>
    <w:rsid w:val="00A42113"/>
    <w:rsid w:val="00A46382"/>
    <w:rsid w:val="00A470AC"/>
    <w:rsid w:val="00A530B4"/>
    <w:rsid w:val="00A815C1"/>
    <w:rsid w:val="00A951E4"/>
    <w:rsid w:val="00AB5493"/>
    <w:rsid w:val="00AB5992"/>
    <w:rsid w:val="00AD42B3"/>
    <w:rsid w:val="00AE0086"/>
    <w:rsid w:val="00AE0C45"/>
    <w:rsid w:val="00AE1F70"/>
    <w:rsid w:val="00AE2A2F"/>
    <w:rsid w:val="00AE42A3"/>
    <w:rsid w:val="00AE7704"/>
    <w:rsid w:val="00AF00AA"/>
    <w:rsid w:val="00AF1410"/>
    <w:rsid w:val="00B129A8"/>
    <w:rsid w:val="00B3010C"/>
    <w:rsid w:val="00B42D36"/>
    <w:rsid w:val="00B61188"/>
    <w:rsid w:val="00B62D3F"/>
    <w:rsid w:val="00B72907"/>
    <w:rsid w:val="00B83091"/>
    <w:rsid w:val="00B83A00"/>
    <w:rsid w:val="00B87924"/>
    <w:rsid w:val="00B879AF"/>
    <w:rsid w:val="00BA1F18"/>
    <w:rsid w:val="00BC6F62"/>
    <w:rsid w:val="00BD1E01"/>
    <w:rsid w:val="00BD3642"/>
    <w:rsid w:val="00BE4CB7"/>
    <w:rsid w:val="00C14367"/>
    <w:rsid w:val="00C27294"/>
    <w:rsid w:val="00C411E9"/>
    <w:rsid w:val="00C437E1"/>
    <w:rsid w:val="00C44AE5"/>
    <w:rsid w:val="00C506A2"/>
    <w:rsid w:val="00C55A13"/>
    <w:rsid w:val="00C95E09"/>
    <w:rsid w:val="00CA49A3"/>
    <w:rsid w:val="00CD21E7"/>
    <w:rsid w:val="00CD565D"/>
    <w:rsid w:val="00D029DD"/>
    <w:rsid w:val="00D155E5"/>
    <w:rsid w:val="00D22A65"/>
    <w:rsid w:val="00D27228"/>
    <w:rsid w:val="00D325D0"/>
    <w:rsid w:val="00D376DF"/>
    <w:rsid w:val="00D63944"/>
    <w:rsid w:val="00D719B1"/>
    <w:rsid w:val="00D755A6"/>
    <w:rsid w:val="00D80E41"/>
    <w:rsid w:val="00D8758E"/>
    <w:rsid w:val="00D93C2B"/>
    <w:rsid w:val="00DA29BF"/>
    <w:rsid w:val="00DB0F39"/>
    <w:rsid w:val="00DC2EB8"/>
    <w:rsid w:val="00DE5888"/>
    <w:rsid w:val="00DE6654"/>
    <w:rsid w:val="00DF0906"/>
    <w:rsid w:val="00DF33CE"/>
    <w:rsid w:val="00E35C58"/>
    <w:rsid w:val="00E37634"/>
    <w:rsid w:val="00E53B4A"/>
    <w:rsid w:val="00E5684E"/>
    <w:rsid w:val="00E67405"/>
    <w:rsid w:val="00E67412"/>
    <w:rsid w:val="00E74E04"/>
    <w:rsid w:val="00E768B3"/>
    <w:rsid w:val="00E939E4"/>
    <w:rsid w:val="00EB2240"/>
    <w:rsid w:val="00EB6110"/>
    <w:rsid w:val="00F04ED3"/>
    <w:rsid w:val="00F07C9F"/>
    <w:rsid w:val="00F2677D"/>
    <w:rsid w:val="00F26E1A"/>
    <w:rsid w:val="00F30677"/>
    <w:rsid w:val="00F456BE"/>
    <w:rsid w:val="00F54701"/>
    <w:rsid w:val="00F5526B"/>
    <w:rsid w:val="00F65426"/>
    <w:rsid w:val="00F73973"/>
    <w:rsid w:val="00F75207"/>
    <w:rsid w:val="00F77CC9"/>
    <w:rsid w:val="00F96BA0"/>
    <w:rsid w:val="00FB42BD"/>
    <w:rsid w:val="00FC288B"/>
    <w:rsid w:val="00FD4653"/>
    <w:rsid w:val="00FE0FAE"/>
    <w:rsid w:val="00FE50D6"/>
    <w:rsid w:val="032B4A68"/>
    <w:rsid w:val="033B5A92"/>
    <w:rsid w:val="0515F477"/>
    <w:rsid w:val="06253C97"/>
    <w:rsid w:val="06813072"/>
    <w:rsid w:val="0742C2C7"/>
    <w:rsid w:val="076B304A"/>
    <w:rsid w:val="0842625E"/>
    <w:rsid w:val="086897CE"/>
    <w:rsid w:val="08B9D02C"/>
    <w:rsid w:val="08FDE354"/>
    <w:rsid w:val="0A9846D6"/>
    <w:rsid w:val="0AF586FC"/>
    <w:rsid w:val="0B90EB9E"/>
    <w:rsid w:val="0D4C650A"/>
    <w:rsid w:val="0E9D3289"/>
    <w:rsid w:val="117E9EE0"/>
    <w:rsid w:val="11C407B2"/>
    <w:rsid w:val="13CFFEC9"/>
    <w:rsid w:val="14571842"/>
    <w:rsid w:val="150AAC01"/>
    <w:rsid w:val="160562F6"/>
    <w:rsid w:val="16839C16"/>
    <w:rsid w:val="1A13393C"/>
    <w:rsid w:val="1A26FC30"/>
    <w:rsid w:val="1C84DAA8"/>
    <w:rsid w:val="1DA611A9"/>
    <w:rsid w:val="1E5ACBDF"/>
    <w:rsid w:val="1FBB9BE1"/>
    <w:rsid w:val="1FDBF37D"/>
    <w:rsid w:val="21326C68"/>
    <w:rsid w:val="21AD9E6B"/>
    <w:rsid w:val="21E4C14E"/>
    <w:rsid w:val="23BFF3FC"/>
    <w:rsid w:val="2482C907"/>
    <w:rsid w:val="26732AC4"/>
    <w:rsid w:val="2B3DAC23"/>
    <w:rsid w:val="2BAF4AC2"/>
    <w:rsid w:val="2BF9B28E"/>
    <w:rsid w:val="2C304FDF"/>
    <w:rsid w:val="2CABA359"/>
    <w:rsid w:val="3044ACD0"/>
    <w:rsid w:val="321355B7"/>
    <w:rsid w:val="32FE12C6"/>
    <w:rsid w:val="336A1420"/>
    <w:rsid w:val="33B672DB"/>
    <w:rsid w:val="35C9CFBD"/>
    <w:rsid w:val="3633A32C"/>
    <w:rsid w:val="370EFBC6"/>
    <w:rsid w:val="3725DC9D"/>
    <w:rsid w:val="3881AAA3"/>
    <w:rsid w:val="397AB8E3"/>
    <w:rsid w:val="3A5C8E57"/>
    <w:rsid w:val="3A8AD48C"/>
    <w:rsid w:val="3ABE9527"/>
    <w:rsid w:val="3CCDA9A6"/>
    <w:rsid w:val="3DA4652A"/>
    <w:rsid w:val="3FBBE560"/>
    <w:rsid w:val="40407A11"/>
    <w:rsid w:val="42DFD58D"/>
    <w:rsid w:val="439FD7C2"/>
    <w:rsid w:val="43B68C1E"/>
    <w:rsid w:val="43C9E35D"/>
    <w:rsid w:val="43CBBAA9"/>
    <w:rsid w:val="44D1235B"/>
    <w:rsid w:val="4594142C"/>
    <w:rsid w:val="46E8BE99"/>
    <w:rsid w:val="47CFF883"/>
    <w:rsid w:val="49481CC4"/>
    <w:rsid w:val="4DC596BA"/>
    <w:rsid w:val="4DFED40B"/>
    <w:rsid w:val="4E6A5653"/>
    <w:rsid w:val="4EBC0B79"/>
    <w:rsid w:val="50427615"/>
    <w:rsid w:val="52C45A8E"/>
    <w:rsid w:val="53163E25"/>
    <w:rsid w:val="53EAF2C2"/>
    <w:rsid w:val="547C6F94"/>
    <w:rsid w:val="554BC567"/>
    <w:rsid w:val="5554B0A1"/>
    <w:rsid w:val="55FB4824"/>
    <w:rsid w:val="59837CDF"/>
    <w:rsid w:val="5A9236B9"/>
    <w:rsid w:val="5B959676"/>
    <w:rsid w:val="5C7F3E60"/>
    <w:rsid w:val="5E66B1BF"/>
    <w:rsid w:val="5EEFDC56"/>
    <w:rsid w:val="5F2436DA"/>
    <w:rsid w:val="5F9422EB"/>
    <w:rsid w:val="603540A4"/>
    <w:rsid w:val="61ED6B62"/>
    <w:rsid w:val="62F9B48A"/>
    <w:rsid w:val="63AD2ADA"/>
    <w:rsid w:val="653695FD"/>
    <w:rsid w:val="6863767F"/>
    <w:rsid w:val="68B1110D"/>
    <w:rsid w:val="6AD675A2"/>
    <w:rsid w:val="6B2563AD"/>
    <w:rsid w:val="6B449EEA"/>
    <w:rsid w:val="6C452C0F"/>
    <w:rsid w:val="6E31028F"/>
    <w:rsid w:val="6E876D02"/>
    <w:rsid w:val="6FF59866"/>
    <w:rsid w:val="701BD181"/>
    <w:rsid w:val="70CC5C57"/>
    <w:rsid w:val="711FDB17"/>
    <w:rsid w:val="7178F5D4"/>
    <w:rsid w:val="72EE476B"/>
    <w:rsid w:val="735EC1C9"/>
    <w:rsid w:val="73D16673"/>
    <w:rsid w:val="74739588"/>
    <w:rsid w:val="7542CA14"/>
    <w:rsid w:val="765B5F28"/>
    <w:rsid w:val="76C89982"/>
    <w:rsid w:val="76EBB61A"/>
    <w:rsid w:val="77C68459"/>
    <w:rsid w:val="7876F852"/>
    <w:rsid w:val="787D1796"/>
    <w:rsid w:val="789F29A8"/>
    <w:rsid w:val="7952C0F9"/>
    <w:rsid w:val="7BDA6B30"/>
    <w:rsid w:val="7C0F3745"/>
    <w:rsid w:val="7C14A003"/>
    <w:rsid w:val="7CA8D181"/>
    <w:rsid w:val="7D729EE6"/>
    <w:rsid w:val="7F0781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43F"/>
  <w15:docId w15:val="{D0964484-12A7-4A5A-BDE7-DFB5125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A32D2F"/>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Other">
    <w:name w:val="Other_"/>
    <w:basedOn w:val="Numatytasispastraiposriftas"/>
    <w:qFormat/>
    <w:rPr>
      <w:rFonts w:ascii="Times New Roman" w:eastAsia="Times New Roman" w:hAnsi="Times New Roman" w:cs="Times New Roman"/>
      <w:i/>
      <w:iCs/>
      <w:color w:val="000000" w:themeColor="text1"/>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aragraph">
    <w:name w:val="paragraph"/>
    <w:basedOn w:val="prastasis"/>
    <w:qFormat/>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pPr>
      <w:spacing w:after="160" w:line="276" w:lineRule="auto"/>
      <w:textAlignment w:val="baseline"/>
    </w:pPr>
    <w:rPr>
      <w:rFonts w:eastAsia="F"/>
    </w:rPr>
  </w:style>
  <w:style w:type="paragraph" w:customStyle="1" w:styleId="Skaiiai2lygis">
    <w:name w:val="Skaičiai_2 lygis"/>
    <w:basedOn w:val="Standard"/>
    <w:qFormat/>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customStyle="1" w:styleId="Other0">
    <w:name w:val="Other"/>
    <w:basedOn w:val="prastasis"/>
    <w:qFormat/>
    <w:pPr>
      <w:widowControl w:val="0"/>
    </w:pPr>
    <w:rPr>
      <w:i/>
      <w:iCs/>
      <w:sz w:val="20"/>
      <w:szCs w:val="22"/>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53B4A"/>
    <w:pPr>
      <w:spacing w:after="100"/>
      <w:ind w:left="420"/>
    </w:pPr>
  </w:style>
  <w:style w:type="paragraph" w:customStyle="1" w:styleId="ListParagraph1">
    <w:name w:val="List Paragraph1"/>
    <w:basedOn w:val="prastasis"/>
    <w:uiPriority w:val="34"/>
    <w:qFormat/>
    <w:rsid w:val="0025242E"/>
    <w:pPr>
      <w:suppressAutoHyphens w:val="0"/>
      <w:spacing w:after="0" w:line="240" w:lineRule="auto"/>
      <w:ind w:left="720" w:firstLine="720"/>
      <w:contextualSpacing/>
      <w:jc w:val="both"/>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5486">
      <w:bodyDiv w:val="1"/>
      <w:marLeft w:val="0"/>
      <w:marRight w:val="0"/>
      <w:marTop w:val="0"/>
      <w:marBottom w:val="0"/>
      <w:divBdr>
        <w:top w:val="none" w:sz="0" w:space="0" w:color="auto"/>
        <w:left w:val="none" w:sz="0" w:space="0" w:color="auto"/>
        <w:bottom w:val="none" w:sz="0" w:space="0" w:color="auto"/>
        <w:right w:val="none" w:sz="0" w:space="0" w:color="auto"/>
      </w:divBdr>
      <w:divsChild>
        <w:div w:id="291719125">
          <w:marLeft w:val="0"/>
          <w:marRight w:val="0"/>
          <w:marTop w:val="0"/>
          <w:marBottom w:val="0"/>
          <w:divBdr>
            <w:top w:val="none" w:sz="0" w:space="0" w:color="auto"/>
            <w:left w:val="none" w:sz="0" w:space="0" w:color="auto"/>
            <w:bottom w:val="none" w:sz="0" w:space="0" w:color="auto"/>
            <w:right w:val="none" w:sz="0" w:space="0" w:color="auto"/>
          </w:divBdr>
        </w:div>
        <w:div w:id="1333140345">
          <w:marLeft w:val="0"/>
          <w:marRight w:val="0"/>
          <w:marTop w:val="0"/>
          <w:marBottom w:val="0"/>
          <w:divBdr>
            <w:top w:val="none" w:sz="0" w:space="0" w:color="auto"/>
            <w:left w:val="none" w:sz="0" w:space="0" w:color="auto"/>
            <w:bottom w:val="none" w:sz="0" w:space="0" w:color="auto"/>
            <w:right w:val="none" w:sz="0" w:space="0" w:color="auto"/>
          </w:divBdr>
        </w:div>
        <w:div w:id="291442326">
          <w:marLeft w:val="0"/>
          <w:marRight w:val="0"/>
          <w:marTop w:val="0"/>
          <w:marBottom w:val="0"/>
          <w:divBdr>
            <w:top w:val="none" w:sz="0" w:space="0" w:color="auto"/>
            <w:left w:val="none" w:sz="0" w:space="0" w:color="auto"/>
            <w:bottom w:val="none" w:sz="0" w:space="0" w:color="auto"/>
            <w:right w:val="none" w:sz="0" w:space="0" w:color="auto"/>
          </w:divBdr>
        </w:div>
        <w:div w:id="164442013">
          <w:marLeft w:val="0"/>
          <w:marRight w:val="0"/>
          <w:marTop w:val="0"/>
          <w:marBottom w:val="0"/>
          <w:divBdr>
            <w:top w:val="none" w:sz="0" w:space="0" w:color="auto"/>
            <w:left w:val="none" w:sz="0" w:space="0" w:color="auto"/>
            <w:bottom w:val="none" w:sz="0" w:space="0" w:color="auto"/>
            <w:right w:val="none" w:sz="0" w:space="0" w:color="auto"/>
          </w:divBdr>
        </w:div>
        <w:div w:id="1033191023">
          <w:marLeft w:val="0"/>
          <w:marRight w:val="0"/>
          <w:marTop w:val="0"/>
          <w:marBottom w:val="0"/>
          <w:divBdr>
            <w:top w:val="none" w:sz="0" w:space="0" w:color="auto"/>
            <w:left w:val="none" w:sz="0" w:space="0" w:color="auto"/>
            <w:bottom w:val="none" w:sz="0" w:space="0" w:color="auto"/>
            <w:right w:val="none" w:sz="0" w:space="0" w:color="auto"/>
          </w:divBdr>
        </w:div>
        <w:div w:id="1195994908">
          <w:marLeft w:val="0"/>
          <w:marRight w:val="0"/>
          <w:marTop w:val="0"/>
          <w:marBottom w:val="0"/>
          <w:divBdr>
            <w:top w:val="none" w:sz="0" w:space="0" w:color="auto"/>
            <w:left w:val="none" w:sz="0" w:space="0" w:color="auto"/>
            <w:bottom w:val="none" w:sz="0" w:space="0" w:color="auto"/>
            <w:right w:val="none" w:sz="0" w:space="0" w:color="auto"/>
          </w:divBdr>
        </w:div>
        <w:div w:id="1047339974">
          <w:marLeft w:val="0"/>
          <w:marRight w:val="0"/>
          <w:marTop w:val="0"/>
          <w:marBottom w:val="0"/>
          <w:divBdr>
            <w:top w:val="none" w:sz="0" w:space="0" w:color="auto"/>
            <w:left w:val="none" w:sz="0" w:space="0" w:color="auto"/>
            <w:bottom w:val="none" w:sz="0" w:space="0" w:color="auto"/>
            <w:right w:val="none" w:sz="0" w:space="0" w:color="auto"/>
          </w:divBdr>
        </w:div>
        <w:div w:id="2073114004">
          <w:marLeft w:val="1107"/>
          <w:marRight w:val="0"/>
          <w:marTop w:val="240"/>
          <w:marBottom w:val="0"/>
          <w:divBdr>
            <w:top w:val="none" w:sz="0" w:space="0" w:color="auto"/>
            <w:left w:val="none" w:sz="0" w:space="0" w:color="auto"/>
            <w:bottom w:val="none" w:sz="0" w:space="0" w:color="auto"/>
            <w:right w:val="none" w:sz="0" w:space="0" w:color="auto"/>
          </w:divBdr>
        </w:div>
        <w:div w:id="135801563">
          <w:marLeft w:val="567"/>
          <w:marRight w:val="0"/>
          <w:marTop w:val="0"/>
          <w:marBottom w:val="0"/>
          <w:divBdr>
            <w:top w:val="none" w:sz="0" w:space="0" w:color="auto"/>
            <w:left w:val="none" w:sz="0" w:space="0" w:color="auto"/>
            <w:bottom w:val="none" w:sz="0" w:space="0" w:color="auto"/>
            <w:right w:val="none" w:sz="0" w:space="0" w:color="auto"/>
          </w:divBdr>
        </w:div>
        <w:div w:id="523325007">
          <w:marLeft w:val="567"/>
          <w:marRight w:val="0"/>
          <w:marTop w:val="0"/>
          <w:marBottom w:val="0"/>
          <w:divBdr>
            <w:top w:val="none" w:sz="0" w:space="0" w:color="auto"/>
            <w:left w:val="none" w:sz="0" w:space="0" w:color="auto"/>
            <w:bottom w:val="none" w:sz="0" w:space="0" w:color="auto"/>
            <w:right w:val="none" w:sz="0" w:space="0" w:color="auto"/>
          </w:divBdr>
        </w:div>
        <w:div w:id="1374891683">
          <w:marLeft w:val="567"/>
          <w:marRight w:val="0"/>
          <w:marTop w:val="0"/>
          <w:marBottom w:val="0"/>
          <w:divBdr>
            <w:top w:val="none" w:sz="0" w:space="0" w:color="auto"/>
            <w:left w:val="none" w:sz="0" w:space="0" w:color="auto"/>
            <w:bottom w:val="none" w:sz="0" w:space="0" w:color="auto"/>
            <w:right w:val="none" w:sz="0" w:space="0" w:color="auto"/>
          </w:divBdr>
        </w:div>
        <w:div w:id="1254242098">
          <w:marLeft w:val="567"/>
          <w:marRight w:val="0"/>
          <w:marTop w:val="0"/>
          <w:marBottom w:val="0"/>
          <w:divBdr>
            <w:top w:val="none" w:sz="0" w:space="0" w:color="auto"/>
            <w:left w:val="none" w:sz="0" w:space="0" w:color="auto"/>
            <w:bottom w:val="none" w:sz="0" w:space="0" w:color="auto"/>
            <w:right w:val="none" w:sz="0" w:space="0" w:color="auto"/>
          </w:divBdr>
        </w:div>
        <w:div w:id="239488031">
          <w:marLeft w:val="426"/>
          <w:marRight w:val="0"/>
          <w:marTop w:val="0"/>
          <w:marBottom w:val="0"/>
          <w:divBdr>
            <w:top w:val="none" w:sz="0" w:space="0" w:color="auto"/>
            <w:left w:val="none" w:sz="0" w:space="0" w:color="auto"/>
            <w:bottom w:val="none" w:sz="0" w:space="0" w:color="auto"/>
            <w:right w:val="none" w:sz="0" w:space="0" w:color="auto"/>
          </w:divBdr>
        </w:div>
        <w:div w:id="1560433034">
          <w:marLeft w:val="0"/>
          <w:marRight w:val="0"/>
          <w:marTop w:val="0"/>
          <w:marBottom w:val="0"/>
          <w:divBdr>
            <w:top w:val="none" w:sz="0" w:space="0" w:color="auto"/>
            <w:left w:val="none" w:sz="0" w:space="0" w:color="auto"/>
            <w:bottom w:val="none" w:sz="0" w:space="0" w:color="auto"/>
            <w:right w:val="none" w:sz="0" w:space="0" w:color="auto"/>
          </w:divBdr>
        </w:div>
        <w:div w:id="1013073917">
          <w:marLeft w:val="1107"/>
          <w:marRight w:val="0"/>
          <w:marTop w:val="0"/>
          <w:marBottom w:val="0"/>
          <w:divBdr>
            <w:top w:val="none" w:sz="0" w:space="0" w:color="auto"/>
            <w:left w:val="none" w:sz="0" w:space="0" w:color="auto"/>
            <w:bottom w:val="none" w:sz="0" w:space="0" w:color="auto"/>
            <w:right w:val="none" w:sz="0" w:space="0" w:color="auto"/>
          </w:divBdr>
        </w:div>
        <w:div w:id="1495030775">
          <w:marLeft w:val="1107"/>
          <w:marRight w:val="0"/>
          <w:marTop w:val="0"/>
          <w:marBottom w:val="0"/>
          <w:divBdr>
            <w:top w:val="none" w:sz="0" w:space="0" w:color="auto"/>
            <w:left w:val="none" w:sz="0" w:space="0" w:color="auto"/>
            <w:bottom w:val="none" w:sz="0" w:space="0" w:color="auto"/>
            <w:right w:val="none" w:sz="0" w:space="0" w:color="auto"/>
          </w:divBdr>
        </w:div>
        <w:div w:id="1079451089">
          <w:marLeft w:val="1107"/>
          <w:marRight w:val="0"/>
          <w:marTop w:val="0"/>
          <w:marBottom w:val="0"/>
          <w:divBdr>
            <w:top w:val="none" w:sz="0" w:space="0" w:color="auto"/>
            <w:left w:val="none" w:sz="0" w:space="0" w:color="auto"/>
            <w:bottom w:val="none" w:sz="0" w:space="0" w:color="auto"/>
            <w:right w:val="none" w:sz="0" w:space="0" w:color="auto"/>
          </w:divBdr>
        </w:div>
        <w:div w:id="1552886373">
          <w:marLeft w:val="0"/>
          <w:marRight w:val="0"/>
          <w:marTop w:val="0"/>
          <w:marBottom w:val="0"/>
          <w:divBdr>
            <w:top w:val="none" w:sz="0" w:space="0" w:color="auto"/>
            <w:left w:val="none" w:sz="0" w:space="0" w:color="auto"/>
            <w:bottom w:val="none" w:sz="0" w:space="0" w:color="auto"/>
            <w:right w:val="none" w:sz="0" w:space="0" w:color="auto"/>
          </w:divBdr>
        </w:div>
        <w:div w:id="1829133168">
          <w:marLeft w:val="0"/>
          <w:marRight w:val="0"/>
          <w:marTop w:val="0"/>
          <w:marBottom w:val="0"/>
          <w:divBdr>
            <w:top w:val="none" w:sz="0" w:space="0" w:color="auto"/>
            <w:left w:val="none" w:sz="0" w:space="0" w:color="auto"/>
            <w:bottom w:val="none" w:sz="0" w:space="0" w:color="auto"/>
            <w:right w:val="none" w:sz="0" w:space="0" w:color="auto"/>
          </w:divBdr>
        </w:div>
        <w:div w:id="194932953">
          <w:marLeft w:val="0"/>
          <w:marRight w:val="0"/>
          <w:marTop w:val="0"/>
          <w:marBottom w:val="0"/>
          <w:divBdr>
            <w:top w:val="none" w:sz="0" w:space="0" w:color="auto"/>
            <w:left w:val="none" w:sz="0" w:space="0" w:color="auto"/>
            <w:bottom w:val="none" w:sz="0" w:space="0" w:color="auto"/>
            <w:right w:val="none" w:sz="0" w:space="0" w:color="auto"/>
          </w:divBdr>
        </w:div>
        <w:div w:id="1588685999">
          <w:marLeft w:val="0"/>
          <w:marRight w:val="0"/>
          <w:marTop w:val="0"/>
          <w:marBottom w:val="0"/>
          <w:divBdr>
            <w:top w:val="none" w:sz="0" w:space="0" w:color="auto"/>
            <w:left w:val="none" w:sz="0" w:space="0" w:color="auto"/>
            <w:bottom w:val="none" w:sz="0" w:space="0" w:color="auto"/>
            <w:right w:val="none" w:sz="0" w:space="0" w:color="auto"/>
          </w:divBdr>
        </w:div>
        <w:div w:id="1103184191">
          <w:marLeft w:val="0"/>
          <w:marRight w:val="0"/>
          <w:marTop w:val="0"/>
          <w:marBottom w:val="0"/>
          <w:divBdr>
            <w:top w:val="none" w:sz="0" w:space="0" w:color="auto"/>
            <w:left w:val="none" w:sz="0" w:space="0" w:color="auto"/>
            <w:bottom w:val="none" w:sz="0" w:space="0" w:color="auto"/>
            <w:right w:val="none" w:sz="0" w:space="0" w:color="auto"/>
          </w:divBdr>
        </w:div>
      </w:divsChild>
    </w:div>
    <w:div w:id="91516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priemones/pirmiausia-mokytojas"
                 TargetMode="External"
                 Type="http://schemas.openxmlformats.org/officeDocument/2006/relationships/hyperlink"/>
   <Relationship Id="rId12"
                 Target="https://www.e-tar.lt/portal/legalAct.html?documentId=dd47afd08bf311ed8df094f359a60216"
                 TargetMode="External"
                 Type="http://schemas.openxmlformats.org/officeDocument/2006/relationships/hyperlink"/>
   <Relationship Id="rId13"
                 Target="https://www.e-tar.lt/portal/lt/legalAct/1653db302d7511eb932eb1ed7f923910"
                 TargetMode="External"
                 Type="http://schemas.openxmlformats.org/officeDocument/2006/relationships/hyperlink"/>
   <Relationship Id="rId14"
                 Target="https://www.e-tar.lt/portal/lt/legalAct/TAR.EE75CCBEC71F/asr"
                 TargetMode="External"
                 Type="http://schemas.openxmlformats.org/officeDocument/2006/relationships/hyperlink"/>
   <Relationship Id="rId15"
                 Target="https://e-seimas.lrs.lt/portal/legalAct/lt/TAD/facfb6c231f711e8a149e8cfbedd2503/asr"
                 TargetMode="External"
                 Type="http://schemas.openxmlformats.org/officeDocument/2006/relationships/hyperlink"/>
   <Relationship Id="rId16"
                 Target="https://www.e-tar.lt/portal/lt/legalAct/41e131d07ada11edbc04912defe897d1"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header2.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22" Target="documenttasks/documenttasks1.xml"
                 Type="http://schemas.microsoft.com/office/2019/05/relationships/documenttask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ocumenttasks/documenttasks1.xml><?xml version="1.0" encoding="utf-8"?>
<t:Tasks xmlns:t="http://schemas.microsoft.com/office/tasks/2019/documenttasks" xmlns:oel="http://schemas.microsoft.com/office/2019/extlst">
  <t:Task id="{2042A74A-A8FB-4CC1-8EBF-F17443D8D72F}">
    <t:Anchor>
      <t:Comment id="1965362251"/>
    </t:Anchor>
    <t:History>
      <t:Event id="{3639BCDF-764D-4F84-AF34-2BE60B3125DE}" time="2026-03-26T07:17:56.89Z">
        <t:Attribution userId="S::laima.siauruseviciute@nsa.smm.lt::6d7f664b-292d-41de-a5ed-54f254ea97ba" userProvider="AD" userName="Laima Siaurusevičiūtė"/>
        <t:Anchor>
          <t:Comment id="1212218607"/>
        </t:Anchor>
        <t:Create/>
      </t:Event>
      <t:Event id="{30ED86F8-B05F-4F1C-BEF8-62263075FA18}" time="2026-03-26T07:17:56.89Z">
        <t:Attribution userId="S::laima.siauruseviciute@nsa.smm.lt::6d7f664b-292d-41de-a5ed-54f254ea97ba" userProvider="AD" userName="Laima Siaurusevičiūtė"/>
        <t:Anchor>
          <t:Comment id="1212218607"/>
        </t:Anchor>
        <t:Assign userId="S::edita.linkeviciute@nsa.smm.lt::415eb4d4-b53a-4c1f-8439-5769e0c15772" userProvider="AD" userName="Edita Linkevičiūtė"/>
      </t:Event>
      <t:Event id="{DB47D3C5-D548-4442-8DD1-74F00576F042}" time="2026-03-26T07:17:56.89Z">
        <t:Attribution userId="S::laima.siauruseviciute@nsa.smm.lt::6d7f664b-292d-41de-a5ed-54f254ea97ba" userProvider="AD" userName="Laima Siaurusevičiūtė"/>
        <t:Anchor>
          <t:Comment id="1212218607"/>
        </t:Anchor>
        <t:SetTitle title="@Edita Linkevičiūtė ar tu 5ra6ei 5.8.4. punktą?"/>
      </t:Event>
    </t:History>
  </t:Task>
</t:Task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AA7C9-0D25-5044-A8D9-0597A4193DD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13625</Words>
  <Characters>7767</Characters>
  <Application>Microsoft Office Word</Application>
  <DocSecurity>0</DocSecurity>
  <Lines>64</Lines>
  <Paragraphs>42</Paragraphs>
  <ScaleCrop>false</ScaleCrop>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2026-03-06T17:11:00Z</dcterms:created>
  <dc:creator>Arūnė Andrulionienė</dc:creator>
  <dc:language>en-US</dc:language>
  <cp:lastModifiedBy>Laima Siaurusevičiūtė</cp:lastModifiedBy>
  <dcterms:modified xsi:type="dcterms:W3CDTF">2026-04-13T09:47:00Z</dcterms:modified>
  <cp:revision>28</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