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1908" w14:textId="0ED1F363" w:rsidR="000C7025" w:rsidRPr="00AC0FAB" w:rsidRDefault="000C7025" w:rsidP="00AC0FAB">
      <w:pPr>
        <w:pStyle w:val="Antrat1"/>
        <w:spacing w:before="0"/>
        <w:jc w:val="center"/>
        <w:rPr>
          <w:rFonts w:ascii="Times New Roman" w:hAnsi="Times New Roman" w:cs="Times New Roman"/>
          <w:b/>
          <w:bCs/>
          <w:color w:val="auto"/>
          <w:sz w:val="28"/>
          <w:szCs w:val="28"/>
        </w:rPr>
      </w:pPr>
      <w:r w:rsidRPr="00AC0FAB">
        <w:rPr>
          <w:rFonts w:ascii="Times New Roman" w:hAnsi="Times New Roman" w:cs="Times New Roman"/>
          <w:b/>
          <w:bCs/>
          <w:color w:val="auto"/>
          <w:sz w:val="28"/>
          <w:szCs w:val="28"/>
        </w:rPr>
        <w:t>PASLAUGŲ SUTARTIS</w:t>
      </w:r>
      <w:r w:rsidR="00E9129F" w:rsidRPr="00AC0FAB">
        <w:rPr>
          <w:rFonts w:ascii="Times New Roman" w:hAnsi="Times New Roman" w:cs="Times New Roman"/>
          <w:b/>
          <w:bCs/>
          <w:color w:val="auto"/>
          <w:sz w:val="28"/>
          <w:szCs w:val="28"/>
        </w:rPr>
        <w:t xml:space="preserve"> (PROJEKTAS)</w:t>
      </w:r>
    </w:p>
    <w:p w14:paraId="3416215F" w14:textId="77777777" w:rsidR="000C7025" w:rsidRPr="00AC0FAB" w:rsidRDefault="000C7025" w:rsidP="000C7025">
      <w:pPr>
        <w:pStyle w:val="Default"/>
        <w:jc w:val="center"/>
      </w:pPr>
    </w:p>
    <w:p w14:paraId="500B0EB4" w14:textId="5A67A4F9" w:rsidR="000C7025" w:rsidRPr="00AC0FAB" w:rsidRDefault="000C7025" w:rsidP="000C7025">
      <w:pPr>
        <w:pStyle w:val="Default"/>
        <w:jc w:val="center"/>
      </w:pPr>
      <w:r w:rsidRPr="00AC0FAB">
        <w:t>202</w:t>
      </w:r>
      <w:r w:rsidR="006A5183">
        <w:t>6</w:t>
      </w:r>
      <w:r w:rsidRPr="00AC0FAB">
        <w:t xml:space="preserve"> m. </w:t>
      </w:r>
      <w:r w:rsidR="002E4532">
        <w:t>gegužės</w:t>
      </w:r>
      <w:r w:rsidR="00B47668" w:rsidRPr="00AC0FAB">
        <w:t xml:space="preserve">    </w:t>
      </w:r>
      <w:r w:rsidRPr="00AC0FAB">
        <w:t>d. Nr. S-</w:t>
      </w:r>
    </w:p>
    <w:p w14:paraId="533FFD62" w14:textId="77777777" w:rsidR="000C7025" w:rsidRPr="00AC0FAB" w:rsidRDefault="000C7025" w:rsidP="000C7025">
      <w:pPr>
        <w:pStyle w:val="Default"/>
        <w:jc w:val="center"/>
      </w:pPr>
      <w:r w:rsidRPr="00AC0FAB">
        <w:t>Vilnius</w:t>
      </w:r>
    </w:p>
    <w:p w14:paraId="58E88B51" w14:textId="77777777" w:rsidR="000C7025" w:rsidRPr="00AC0FAB" w:rsidRDefault="000C7025" w:rsidP="000C7025">
      <w:pPr>
        <w:pStyle w:val="Default"/>
        <w:jc w:val="both"/>
      </w:pPr>
    </w:p>
    <w:p w14:paraId="2AC69FFA" w14:textId="6543731C" w:rsidR="00A22EAF" w:rsidRPr="00AC0FAB" w:rsidRDefault="000C7025" w:rsidP="007C2A55">
      <w:pPr>
        <w:pStyle w:val="Default"/>
        <w:ind w:firstLine="567"/>
        <w:jc w:val="both"/>
      </w:pPr>
      <w:r w:rsidRPr="00AC0FAB">
        <w:t xml:space="preserve">Lietuvos Respublikos švietimo, mokslo ir sporto ministerija (toliau – Paslaugų gavėjas), viena šalis, atstovaujama </w:t>
      </w:r>
      <w:r w:rsidR="00B04BBE" w:rsidRPr="00AC0FAB">
        <w:t>ministerijos</w:t>
      </w:r>
      <w:r w:rsidR="00C64FCB" w:rsidRPr="00AC0FAB">
        <w:t xml:space="preserve"> kanclerio Tomo Didžiulio, veikiančio pagal Lietuvos Respublikos švietimo, mokslo ir sporto ministro 2025 m. </w:t>
      </w:r>
      <w:r w:rsidR="000A235B">
        <w:t>rugsėjo</w:t>
      </w:r>
      <w:r w:rsidR="00C64FCB" w:rsidRPr="00AC0FAB">
        <w:t xml:space="preserve"> 2</w:t>
      </w:r>
      <w:r w:rsidR="00273087">
        <w:t>6</w:t>
      </w:r>
      <w:r w:rsidR="00C64FCB" w:rsidRPr="00AC0FAB">
        <w:t xml:space="preserve"> d. įsakymu Nr. </w:t>
      </w:r>
      <w:r w:rsidR="000A235B" w:rsidRPr="000A235B">
        <w:t xml:space="preserve">P1-108 </w:t>
      </w:r>
      <w:r w:rsidR="00C64FCB" w:rsidRPr="00AC0FAB">
        <w:t xml:space="preserve">„Dėl įgaliojimų suteikimo Tomui </w:t>
      </w:r>
      <w:proofErr w:type="spellStart"/>
      <w:r w:rsidR="00C64FCB" w:rsidRPr="00AC0FAB">
        <w:t>Didžiuliui</w:t>
      </w:r>
      <w:proofErr w:type="spellEnd"/>
      <w:r w:rsidR="00C64FCB" w:rsidRPr="00AC0FAB">
        <w:t>“ suteiktus įgaliojimus</w:t>
      </w:r>
      <w:r w:rsidRPr="00AC0FAB">
        <w:t xml:space="preserve">, </w:t>
      </w:r>
      <w:r w:rsidR="00E9129F" w:rsidRPr="00AC0FAB">
        <w:t>ir _______________ (toliau – Paslaugų teikėjas), kita šalis, atstovaujama ________________, veikiančio pagal _________, (toliau kartu – šalys) sudarė šią paslaugų sutartį (toliau – Sutartis).</w:t>
      </w:r>
    </w:p>
    <w:p w14:paraId="1B2EB21F" w14:textId="385E643C" w:rsidR="00987AE5" w:rsidRDefault="000C7025" w:rsidP="00273087">
      <w:pPr>
        <w:pStyle w:val="Default"/>
        <w:ind w:firstLine="567"/>
        <w:jc w:val="both"/>
      </w:pPr>
      <w:r w:rsidRPr="00AC0FAB">
        <w:t>Sutartis sudaryta vadovaujantis Lietuvos Respublikos viešųjų pirkimų įstatyme nustatytomis procedūromis.</w:t>
      </w:r>
    </w:p>
    <w:p w14:paraId="56E27B36" w14:textId="77777777" w:rsidR="008473A2" w:rsidRDefault="008473A2" w:rsidP="00273087">
      <w:pPr>
        <w:pStyle w:val="Default"/>
        <w:ind w:firstLine="567"/>
        <w:jc w:val="both"/>
      </w:pPr>
    </w:p>
    <w:p w14:paraId="2307196B" w14:textId="77777777" w:rsidR="00987AE5" w:rsidRPr="00AC0FAB" w:rsidRDefault="00987AE5" w:rsidP="00F74ABF">
      <w:pPr>
        <w:pStyle w:val="Default"/>
        <w:ind w:firstLine="567"/>
        <w:jc w:val="both"/>
      </w:pPr>
    </w:p>
    <w:p w14:paraId="31B3B5A5" w14:textId="63D3D7D4" w:rsidR="00286E2A" w:rsidRPr="00C05D3A" w:rsidRDefault="000C7025" w:rsidP="00A11F88">
      <w:pPr>
        <w:pStyle w:val="Default"/>
        <w:spacing w:before="240" w:after="240"/>
        <w:jc w:val="center"/>
        <w:rPr>
          <w:b/>
          <w:bCs/>
        </w:rPr>
      </w:pPr>
      <w:r w:rsidRPr="006A3616">
        <w:rPr>
          <w:b/>
          <w:bCs/>
        </w:rPr>
        <w:t>I. SUTARTIES OBJEKTAS</w:t>
      </w:r>
    </w:p>
    <w:p w14:paraId="26F6BECB" w14:textId="45A99AA8" w:rsidR="008B77C1" w:rsidRPr="008B77C1" w:rsidRDefault="008B77C1" w:rsidP="008B77C1">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1. Paslaugų teikėjas įsipareigoja Sutartyje nustatyta tvarka ir sąlygomis teikti Paslaugų gavėjui  komunikacijos kampanij</w:t>
      </w:r>
      <w:r w:rsidR="00DA08BD">
        <w:rPr>
          <w:rFonts w:eastAsiaTheme="minorHAnsi"/>
          <w:color w:val="000000"/>
          <w:sz w:val="24"/>
          <w:szCs w:val="24"/>
          <w14:ligatures w14:val="standardContextual"/>
        </w:rPr>
        <w:t>ų</w:t>
      </w:r>
      <w:r w:rsidRPr="008B77C1">
        <w:rPr>
          <w:rFonts w:eastAsiaTheme="minorHAnsi"/>
          <w:color w:val="000000"/>
          <w:sz w:val="24"/>
          <w:szCs w:val="24"/>
          <w14:ligatures w14:val="standardContextual"/>
        </w:rPr>
        <w:t>, skirt</w:t>
      </w:r>
      <w:r w:rsidR="00DA08BD">
        <w:rPr>
          <w:rFonts w:eastAsiaTheme="minorHAnsi"/>
          <w:color w:val="000000"/>
          <w:sz w:val="24"/>
          <w:szCs w:val="24"/>
          <w14:ligatures w14:val="standardContextual"/>
        </w:rPr>
        <w:t>ų</w:t>
      </w:r>
      <w:r w:rsidRPr="008B77C1">
        <w:rPr>
          <w:rFonts w:eastAsiaTheme="minorHAnsi"/>
          <w:color w:val="000000"/>
          <w:sz w:val="24"/>
          <w:szCs w:val="24"/>
          <w14:ligatures w14:val="standardContextual"/>
        </w:rPr>
        <w:t xml:space="preserve"> </w:t>
      </w:r>
      <w:r w:rsidR="00353ED9">
        <w:rPr>
          <w:rFonts w:eastAsiaTheme="minorHAnsi"/>
          <w:color w:val="000000"/>
          <w:sz w:val="24"/>
          <w:szCs w:val="24"/>
          <w14:ligatures w14:val="standardContextual"/>
        </w:rPr>
        <w:t>skatinti jaun</w:t>
      </w:r>
      <w:r w:rsidR="00997C37">
        <w:rPr>
          <w:rFonts w:eastAsiaTheme="minorHAnsi"/>
          <w:color w:val="000000"/>
          <w:sz w:val="24"/>
          <w:szCs w:val="24"/>
          <w14:ligatures w14:val="standardContextual"/>
        </w:rPr>
        <w:t>imą</w:t>
      </w:r>
      <w:r w:rsidR="00353ED9">
        <w:rPr>
          <w:rFonts w:eastAsiaTheme="minorHAnsi"/>
          <w:color w:val="000000"/>
          <w:sz w:val="24"/>
          <w:szCs w:val="24"/>
          <w14:ligatures w14:val="standardContextual"/>
        </w:rPr>
        <w:t xml:space="preserve"> rinktis </w:t>
      </w:r>
      <w:r w:rsidR="00DA08BD">
        <w:rPr>
          <w:rFonts w:eastAsiaTheme="minorHAnsi"/>
          <w:color w:val="000000"/>
          <w:sz w:val="24"/>
          <w:szCs w:val="24"/>
          <w14:ligatures w14:val="standardContextual"/>
        </w:rPr>
        <w:t>pedagogikos studij</w:t>
      </w:r>
      <w:r w:rsidR="00353ED9">
        <w:rPr>
          <w:rFonts w:eastAsiaTheme="minorHAnsi"/>
          <w:color w:val="000000"/>
          <w:sz w:val="24"/>
          <w:szCs w:val="24"/>
          <w14:ligatures w14:val="standardContextual"/>
        </w:rPr>
        <w:t>as</w:t>
      </w:r>
      <w:r w:rsidR="000F0D97">
        <w:rPr>
          <w:rFonts w:eastAsiaTheme="minorHAnsi"/>
          <w:color w:val="000000"/>
          <w:sz w:val="24"/>
          <w:szCs w:val="24"/>
          <w14:ligatures w14:val="standardContextual"/>
        </w:rPr>
        <w:t xml:space="preserve"> ir </w:t>
      </w:r>
      <w:r w:rsidR="000F0D97" w:rsidRPr="008B77C1">
        <w:rPr>
          <w:rFonts w:eastAsiaTheme="minorHAnsi"/>
          <w:color w:val="000000"/>
          <w:sz w:val="24"/>
          <w:szCs w:val="24"/>
          <w14:ligatures w14:val="standardContextual"/>
        </w:rPr>
        <w:t>profesin</w:t>
      </w:r>
      <w:r w:rsidR="000F0D97">
        <w:rPr>
          <w:rFonts w:eastAsiaTheme="minorHAnsi"/>
          <w:color w:val="000000"/>
          <w:sz w:val="24"/>
          <w:szCs w:val="24"/>
          <w14:ligatures w14:val="standardContextual"/>
        </w:rPr>
        <w:t>į</w:t>
      </w:r>
      <w:r w:rsidR="000F0D97" w:rsidRPr="008B77C1">
        <w:rPr>
          <w:rFonts w:eastAsiaTheme="minorHAnsi"/>
          <w:color w:val="000000"/>
          <w:sz w:val="24"/>
          <w:szCs w:val="24"/>
          <w14:ligatures w14:val="standardContextual"/>
        </w:rPr>
        <w:t xml:space="preserve"> mokym</w:t>
      </w:r>
      <w:r w:rsidR="000F0D97">
        <w:rPr>
          <w:rFonts w:eastAsiaTheme="minorHAnsi"/>
          <w:color w:val="000000"/>
          <w:sz w:val="24"/>
          <w:szCs w:val="24"/>
          <w14:ligatures w14:val="standardContextual"/>
        </w:rPr>
        <w:t>ą</w:t>
      </w:r>
      <w:r w:rsidRPr="008B77C1">
        <w:rPr>
          <w:rFonts w:eastAsiaTheme="minorHAnsi"/>
          <w:color w:val="000000"/>
          <w:sz w:val="24"/>
          <w:szCs w:val="24"/>
          <w14:ligatures w14:val="standardContextual"/>
        </w:rPr>
        <w:t>, sukūrimo ir įgyvendinimo paslaugas (toliau – paslaugos), o Paslaugų gavėjas Sutartyje nustatyta tvarka ir sąlygomis įsipareigoja priimti tinkamai ir faktiškai suteiktas paslaugas ir už jas sumokėti Sutartyje nustatytą atlyginimą, pagal Sutarties priede nurodytus įkainius.</w:t>
      </w:r>
    </w:p>
    <w:p w14:paraId="63022D03" w14:textId="77777777" w:rsidR="008B77C1" w:rsidRPr="008B77C1" w:rsidRDefault="008B77C1" w:rsidP="008B77C1">
      <w:pPr>
        <w:autoSpaceDE w:val="0"/>
        <w:autoSpaceDN w:val="0"/>
        <w:adjustRightInd w:val="0"/>
        <w:ind w:firstLine="567"/>
        <w:jc w:val="both"/>
        <w:rPr>
          <w:rFonts w:eastAsiaTheme="minorHAnsi"/>
          <w:b/>
          <w:bCs/>
          <w:color w:val="000000"/>
          <w:sz w:val="24"/>
          <w:szCs w:val="24"/>
          <w14:ligatures w14:val="standardContextual"/>
        </w:rPr>
      </w:pPr>
      <w:r w:rsidRPr="008B77C1">
        <w:rPr>
          <w:rFonts w:eastAsiaTheme="minorHAnsi"/>
          <w:b/>
          <w:bCs/>
          <w:color w:val="000000"/>
          <w:sz w:val="24"/>
          <w:szCs w:val="24"/>
          <w14:ligatures w14:val="standardContextual"/>
        </w:rPr>
        <w:t>2. Paslaugos turi atitikti šias sąlygas:</w:t>
      </w:r>
    </w:p>
    <w:p w14:paraId="657EB455" w14:textId="64F4076F" w:rsidR="00C96A6F" w:rsidRPr="00C06609" w:rsidRDefault="00B8362E" w:rsidP="00737108">
      <w:pPr>
        <w:ind w:firstLine="567"/>
        <w:jc w:val="both"/>
        <w:rPr>
          <w:sz w:val="24"/>
          <w:szCs w:val="24"/>
          <w:lang w:eastAsia="lt-LT"/>
        </w:rPr>
      </w:pPr>
      <w:r w:rsidRPr="005D5E71">
        <w:rPr>
          <w:sz w:val="24"/>
          <w:szCs w:val="24"/>
          <w:u w:val="single"/>
          <w:lang w:eastAsia="lt-LT"/>
        </w:rPr>
        <w:t>2.</w:t>
      </w:r>
      <w:r w:rsidR="005D5E71">
        <w:rPr>
          <w:sz w:val="24"/>
          <w:szCs w:val="24"/>
          <w:u w:val="single"/>
          <w:lang w:eastAsia="lt-LT"/>
        </w:rPr>
        <w:t>1</w:t>
      </w:r>
      <w:r w:rsidRPr="005D5E71">
        <w:rPr>
          <w:sz w:val="24"/>
          <w:szCs w:val="24"/>
          <w:u w:val="single"/>
          <w:lang w:eastAsia="lt-LT"/>
        </w:rPr>
        <w:t>.</w:t>
      </w:r>
      <w:r w:rsidR="00D4509A" w:rsidRPr="005D5E71">
        <w:rPr>
          <w:sz w:val="24"/>
          <w:szCs w:val="24"/>
          <w:u w:val="single"/>
          <w:lang w:eastAsia="lt-LT"/>
        </w:rPr>
        <w:t xml:space="preserve"> </w:t>
      </w:r>
      <w:r w:rsidR="00C96A6F" w:rsidRPr="005D5E71">
        <w:rPr>
          <w:sz w:val="24"/>
          <w:szCs w:val="24"/>
          <w:u w:val="single"/>
          <w:lang w:eastAsia="lt-LT"/>
        </w:rPr>
        <w:t>komunikacijos</w:t>
      </w:r>
      <w:r w:rsidR="00C96A6F" w:rsidRPr="00140B04">
        <w:rPr>
          <w:sz w:val="24"/>
          <w:szCs w:val="24"/>
          <w:u w:val="single"/>
          <w:lang w:eastAsia="lt-LT"/>
        </w:rPr>
        <w:t xml:space="preserve"> kampanij</w:t>
      </w:r>
      <w:r w:rsidR="009B6441" w:rsidRPr="00140B04">
        <w:rPr>
          <w:sz w:val="24"/>
          <w:szCs w:val="24"/>
          <w:u w:val="single"/>
          <w:lang w:eastAsia="lt-LT"/>
        </w:rPr>
        <w:t xml:space="preserve">os, skirtos </w:t>
      </w:r>
      <w:r w:rsidR="0090199B" w:rsidRPr="00140B04">
        <w:rPr>
          <w:sz w:val="24"/>
          <w:szCs w:val="24"/>
          <w:u w:val="single"/>
          <w:lang w:eastAsia="lt-LT"/>
        </w:rPr>
        <w:t xml:space="preserve">skatinti </w:t>
      </w:r>
      <w:r w:rsidR="00997C37" w:rsidRPr="00140B04">
        <w:rPr>
          <w:sz w:val="24"/>
          <w:szCs w:val="24"/>
          <w:u w:val="single"/>
          <w:lang w:eastAsia="lt-LT"/>
        </w:rPr>
        <w:t>jaunimą rinktis</w:t>
      </w:r>
      <w:r w:rsidR="00564B8C" w:rsidRPr="00140B04">
        <w:rPr>
          <w:sz w:val="24"/>
          <w:szCs w:val="24"/>
          <w:u w:val="single"/>
          <w:lang w:eastAsia="lt-LT"/>
        </w:rPr>
        <w:t xml:space="preserve"> pedagogikos studijas</w:t>
      </w:r>
      <w:r w:rsidR="00564B8C">
        <w:rPr>
          <w:sz w:val="24"/>
          <w:szCs w:val="24"/>
          <w:lang w:eastAsia="lt-LT"/>
        </w:rPr>
        <w:t>, tikslas –</w:t>
      </w:r>
      <w:r w:rsidR="00C96A6F" w:rsidRPr="00C06609">
        <w:rPr>
          <w:sz w:val="24"/>
          <w:szCs w:val="24"/>
          <w:lang w:eastAsia="lt-LT"/>
        </w:rPr>
        <w:t xml:space="preserve"> padėti spręsti mokytojų trūkumo Lietuvoje problemą</w:t>
      </w:r>
      <w:r w:rsidR="00501AB8">
        <w:rPr>
          <w:sz w:val="24"/>
          <w:szCs w:val="24"/>
          <w:lang w:eastAsia="lt-LT"/>
        </w:rPr>
        <w:t xml:space="preserve"> skatinant </w:t>
      </w:r>
      <w:r w:rsidR="00501AB8" w:rsidRPr="00C06609">
        <w:rPr>
          <w:sz w:val="24"/>
          <w:szCs w:val="24"/>
          <w:lang w:eastAsia="lt-LT"/>
        </w:rPr>
        <w:t xml:space="preserve">stojančiųjų motyvaciją rinktis pedagogo profesiją, akcentuojant šios profesijos </w:t>
      </w:r>
      <w:r w:rsidR="00501AB8">
        <w:rPr>
          <w:sz w:val="24"/>
          <w:szCs w:val="24"/>
          <w:lang w:eastAsia="lt-LT"/>
        </w:rPr>
        <w:t xml:space="preserve">išskirtinumą ir </w:t>
      </w:r>
      <w:r w:rsidR="00501AB8" w:rsidRPr="00C06609">
        <w:rPr>
          <w:sz w:val="24"/>
          <w:szCs w:val="24"/>
          <w:lang w:eastAsia="lt-LT"/>
        </w:rPr>
        <w:t>svarbą kuriant ateities visuomenę;</w:t>
      </w:r>
    </w:p>
    <w:p w14:paraId="48D91218" w14:textId="7ECF9B91" w:rsidR="00C96A6F" w:rsidRDefault="00C96A6F" w:rsidP="00C96A6F">
      <w:pPr>
        <w:ind w:firstLine="567"/>
        <w:jc w:val="both"/>
        <w:rPr>
          <w:sz w:val="24"/>
          <w:szCs w:val="24"/>
          <w:lang w:eastAsia="lt-LT"/>
        </w:rPr>
      </w:pPr>
      <w:r w:rsidRPr="00C06609">
        <w:rPr>
          <w:sz w:val="24"/>
          <w:szCs w:val="24"/>
          <w:lang w:eastAsia="lt-LT"/>
        </w:rPr>
        <w:t>2.</w:t>
      </w:r>
      <w:r w:rsidR="005D5E71">
        <w:rPr>
          <w:sz w:val="24"/>
          <w:szCs w:val="24"/>
          <w:lang w:eastAsia="lt-LT"/>
        </w:rPr>
        <w:t>1</w:t>
      </w:r>
      <w:r w:rsidRPr="00C06609">
        <w:rPr>
          <w:sz w:val="24"/>
          <w:szCs w:val="24"/>
          <w:lang w:eastAsia="lt-LT"/>
        </w:rPr>
        <w:t>.</w:t>
      </w:r>
      <w:r w:rsidR="00501AB8">
        <w:rPr>
          <w:sz w:val="24"/>
          <w:szCs w:val="24"/>
          <w:lang w:eastAsia="lt-LT"/>
        </w:rPr>
        <w:t>1.</w:t>
      </w:r>
      <w:r w:rsidRPr="00C06609">
        <w:rPr>
          <w:sz w:val="24"/>
          <w:szCs w:val="24"/>
          <w:lang w:eastAsia="lt-LT"/>
        </w:rPr>
        <w:t xml:space="preserve"> </w:t>
      </w:r>
      <w:r w:rsidRPr="002B2348">
        <w:rPr>
          <w:sz w:val="24"/>
          <w:szCs w:val="24"/>
          <w:lang w:eastAsia="lt-LT"/>
        </w:rPr>
        <w:t>komunikacijos kampanija turi siekti šių tikslų:</w:t>
      </w:r>
    </w:p>
    <w:p w14:paraId="4A980E2A" w14:textId="1AA9B083" w:rsidR="00C96A6F" w:rsidRPr="00C06609" w:rsidRDefault="00C96A6F" w:rsidP="00C96A6F">
      <w:pPr>
        <w:ind w:firstLine="567"/>
        <w:jc w:val="both"/>
        <w:rPr>
          <w:sz w:val="24"/>
          <w:szCs w:val="24"/>
          <w:lang w:eastAsia="lt-LT"/>
        </w:rPr>
      </w:pPr>
      <w:r w:rsidRPr="00C06609">
        <w:rPr>
          <w:sz w:val="24"/>
          <w:szCs w:val="24"/>
          <w:lang w:eastAsia="lt-LT"/>
        </w:rPr>
        <w:t>2.</w:t>
      </w:r>
      <w:r w:rsidR="005D5E71">
        <w:rPr>
          <w:sz w:val="24"/>
          <w:szCs w:val="24"/>
          <w:lang w:eastAsia="lt-LT"/>
        </w:rPr>
        <w:t>1</w:t>
      </w:r>
      <w:r w:rsidRPr="00C06609">
        <w:rPr>
          <w:sz w:val="24"/>
          <w:szCs w:val="24"/>
          <w:lang w:eastAsia="lt-LT"/>
        </w:rPr>
        <w:t>.1.</w:t>
      </w:r>
      <w:r w:rsidR="00737108">
        <w:rPr>
          <w:sz w:val="24"/>
          <w:szCs w:val="24"/>
          <w:lang w:eastAsia="lt-LT"/>
        </w:rPr>
        <w:t>1.</w:t>
      </w:r>
      <w:r w:rsidRPr="00C06609">
        <w:rPr>
          <w:sz w:val="24"/>
          <w:szCs w:val="24"/>
          <w:lang w:eastAsia="lt-LT"/>
        </w:rPr>
        <w:t xml:space="preserve"> didinti pedagogikos studijų patrauklumą ir pedagogo profesijos prestižą, atskleisti mokyklos ir mokytojo reikšmę ir poveikį šiuolaikinės visuomenės gyvenime;</w:t>
      </w:r>
    </w:p>
    <w:p w14:paraId="10F3A076" w14:textId="150A203C" w:rsidR="00C96A6F" w:rsidRPr="00C06609" w:rsidRDefault="00C96A6F" w:rsidP="004C4653">
      <w:pPr>
        <w:ind w:firstLine="567"/>
        <w:jc w:val="both"/>
        <w:rPr>
          <w:sz w:val="24"/>
          <w:szCs w:val="24"/>
          <w:lang w:eastAsia="lt-LT"/>
        </w:rPr>
      </w:pPr>
      <w:r w:rsidRPr="00C06609">
        <w:rPr>
          <w:sz w:val="24"/>
          <w:szCs w:val="24"/>
          <w:lang w:eastAsia="lt-LT"/>
        </w:rPr>
        <w:t>2.</w:t>
      </w:r>
      <w:r w:rsidR="005D5E71">
        <w:rPr>
          <w:sz w:val="24"/>
          <w:szCs w:val="24"/>
          <w:lang w:eastAsia="lt-LT"/>
        </w:rPr>
        <w:t>1</w:t>
      </w:r>
      <w:r w:rsidRPr="00C06609">
        <w:rPr>
          <w:sz w:val="24"/>
          <w:szCs w:val="24"/>
          <w:lang w:eastAsia="lt-LT"/>
        </w:rPr>
        <w:t>.</w:t>
      </w:r>
      <w:r w:rsidR="00737108">
        <w:rPr>
          <w:sz w:val="24"/>
          <w:szCs w:val="24"/>
          <w:lang w:eastAsia="lt-LT"/>
        </w:rPr>
        <w:t>1.</w:t>
      </w:r>
      <w:r w:rsidRPr="00C06609">
        <w:rPr>
          <w:sz w:val="24"/>
          <w:szCs w:val="24"/>
          <w:lang w:eastAsia="lt-LT"/>
        </w:rPr>
        <w:t>2. informuoti apie mokytojo profesijos darbo ypatumus ir privalumus lyginant su kitomis profesijomis</w:t>
      </w:r>
      <w:r w:rsidR="006A5B77">
        <w:rPr>
          <w:sz w:val="24"/>
          <w:szCs w:val="24"/>
          <w:lang w:eastAsia="lt-LT"/>
        </w:rPr>
        <w:t xml:space="preserve">, </w:t>
      </w:r>
      <w:r>
        <w:rPr>
          <w:sz w:val="24"/>
          <w:szCs w:val="24"/>
          <w:lang w:eastAsia="lt-LT"/>
        </w:rPr>
        <w:t xml:space="preserve">patraukliai </w:t>
      </w:r>
      <w:r w:rsidRPr="00C06609">
        <w:rPr>
          <w:sz w:val="24"/>
          <w:szCs w:val="24"/>
          <w:lang w:eastAsia="lt-LT"/>
        </w:rPr>
        <w:t>pateikti informaciją apie karjeros perspektyvas;</w:t>
      </w:r>
    </w:p>
    <w:p w14:paraId="6D5F820A" w14:textId="61AF078A" w:rsidR="00C96A6F" w:rsidRPr="00C06609" w:rsidRDefault="00C96A6F" w:rsidP="00C96A6F">
      <w:pPr>
        <w:ind w:firstLine="567"/>
        <w:jc w:val="both"/>
        <w:rPr>
          <w:sz w:val="24"/>
          <w:szCs w:val="24"/>
          <w:lang w:eastAsia="lt-LT"/>
        </w:rPr>
      </w:pPr>
      <w:r w:rsidRPr="00C06609">
        <w:rPr>
          <w:sz w:val="24"/>
          <w:szCs w:val="24"/>
          <w:lang w:eastAsia="lt-LT"/>
        </w:rPr>
        <w:t>2.</w:t>
      </w:r>
      <w:r w:rsidR="005D5E71">
        <w:rPr>
          <w:sz w:val="24"/>
          <w:szCs w:val="24"/>
          <w:lang w:eastAsia="lt-LT"/>
        </w:rPr>
        <w:t>1</w:t>
      </w:r>
      <w:r w:rsidRPr="00C06609">
        <w:rPr>
          <w:sz w:val="24"/>
          <w:szCs w:val="24"/>
          <w:lang w:eastAsia="lt-LT"/>
        </w:rPr>
        <w:t>.</w:t>
      </w:r>
      <w:r w:rsidR="00737108">
        <w:rPr>
          <w:sz w:val="24"/>
          <w:szCs w:val="24"/>
          <w:lang w:eastAsia="lt-LT"/>
        </w:rPr>
        <w:t>1.</w:t>
      </w:r>
      <w:r w:rsidR="006A5B77">
        <w:rPr>
          <w:sz w:val="24"/>
          <w:szCs w:val="24"/>
          <w:lang w:eastAsia="lt-LT"/>
        </w:rPr>
        <w:t>3</w:t>
      </w:r>
      <w:r w:rsidRPr="00C06609">
        <w:rPr>
          <w:sz w:val="24"/>
          <w:szCs w:val="24"/>
          <w:lang w:eastAsia="lt-LT"/>
        </w:rPr>
        <w:t xml:space="preserve">. skatinti abiturientus rinktis pedagogikos studijas, ypač prioritetinių specializacijų: matematikos, fizikos, chemijos, biologijos, informacinių technologijų, istorijos, geografijos, lietuvių kalbos ir literatūros, </w:t>
      </w:r>
      <w:r w:rsidR="005A77E4">
        <w:rPr>
          <w:sz w:val="24"/>
          <w:szCs w:val="24"/>
          <w:lang w:eastAsia="lt-LT"/>
        </w:rPr>
        <w:t xml:space="preserve">anglų, </w:t>
      </w:r>
      <w:r w:rsidR="001A7044">
        <w:rPr>
          <w:sz w:val="24"/>
          <w:szCs w:val="24"/>
          <w:lang w:eastAsia="lt-LT"/>
        </w:rPr>
        <w:t xml:space="preserve">ispanų, </w:t>
      </w:r>
      <w:r w:rsidRPr="00C06609">
        <w:rPr>
          <w:sz w:val="24"/>
          <w:szCs w:val="24"/>
          <w:lang w:eastAsia="lt-LT"/>
        </w:rPr>
        <w:t>prancūzų</w:t>
      </w:r>
      <w:r w:rsidR="001A7044">
        <w:rPr>
          <w:sz w:val="24"/>
          <w:szCs w:val="24"/>
          <w:lang w:eastAsia="lt-LT"/>
        </w:rPr>
        <w:t xml:space="preserve"> ir</w:t>
      </w:r>
      <w:r w:rsidRPr="00C06609">
        <w:rPr>
          <w:sz w:val="24"/>
          <w:szCs w:val="24"/>
          <w:lang w:eastAsia="lt-LT"/>
        </w:rPr>
        <w:t xml:space="preserve"> vokiečių kalbų, pradinio ugdymo, specialiosios pedagogikos</w:t>
      </w:r>
      <w:r w:rsidR="001A7044">
        <w:rPr>
          <w:sz w:val="24"/>
          <w:szCs w:val="24"/>
          <w:lang w:eastAsia="lt-LT"/>
        </w:rPr>
        <w:t xml:space="preserve"> bei socialinės pedagogikos</w:t>
      </w:r>
      <w:r w:rsidRPr="00C06609">
        <w:rPr>
          <w:sz w:val="24"/>
          <w:szCs w:val="24"/>
          <w:lang w:eastAsia="lt-LT"/>
        </w:rPr>
        <w:t>;</w:t>
      </w:r>
    </w:p>
    <w:p w14:paraId="70493589" w14:textId="1E5AF809" w:rsidR="000F452C" w:rsidRDefault="00C96A6F" w:rsidP="00C96A6F">
      <w:pPr>
        <w:ind w:firstLine="567"/>
        <w:jc w:val="both"/>
        <w:rPr>
          <w:sz w:val="24"/>
          <w:szCs w:val="24"/>
          <w:lang w:eastAsia="lt-LT"/>
        </w:rPr>
      </w:pPr>
      <w:r w:rsidRPr="008A55EA">
        <w:rPr>
          <w:sz w:val="24"/>
          <w:szCs w:val="24"/>
          <w:lang w:eastAsia="lt-LT"/>
        </w:rPr>
        <w:t>2.</w:t>
      </w:r>
      <w:r w:rsidR="005D5E71">
        <w:rPr>
          <w:sz w:val="24"/>
          <w:szCs w:val="24"/>
          <w:lang w:eastAsia="lt-LT"/>
        </w:rPr>
        <w:t>1</w:t>
      </w:r>
      <w:r w:rsidR="00E83B19">
        <w:rPr>
          <w:sz w:val="24"/>
          <w:szCs w:val="24"/>
          <w:lang w:eastAsia="lt-LT"/>
        </w:rPr>
        <w:t>.2</w:t>
      </w:r>
      <w:r w:rsidRPr="008A55EA">
        <w:rPr>
          <w:sz w:val="24"/>
          <w:szCs w:val="24"/>
          <w:lang w:eastAsia="lt-LT"/>
        </w:rPr>
        <w:t>. komunikacijos kampanijos tikslinė auditorija – abiturientai</w:t>
      </w:r>
      <w:r w:rsidR="00853875">
        <w:rPr>
          <w:sz w:val="24"/>
          <w:szCs w:val="24"/>
          <w:lang w:eastAsia="lt-LT"/>
        </w:rPr>
        <w:t xml:space="preserve"> ir </w:t>
      </w:r>
      <w:r w:rsidRPr="008A55EA">
        <w:rPr>
          <w:sz w:val="24"/>
          <w:szCs w:val="24"/>
          <w:lang w:eastAsia="lt-LT"/>
        </w:rPr>
        <w:t>stojantieji į aukštąsias mokyklas</w:t>
      </w:r>
      <w:r w:rsidR="00853875">
        <w:rPr>
          <w:sz w:val="24"/>
          <w:szCs w:val="24"/>
          <w:lang w:eastAsia="lt-LT"/>
        </w:rPr>
        <w:t xml:space="preserve"> (18</w:t>
      </w:r>
      <w:r w:rsidR="00691C0C">
        <w:rPr>
          <w:sz w:val="24"/>
          <w:szCs w:val="24"/>
          <w:lang w:eastAsia="lt-LT"/>
        </w:rPr>
        <w:t>–20 m. asmenys)</w:t>
      </w:r>
      <w:r w:rsidRPr="008A55EA">
        <w:rPr>
          <w:sz w:val="24"/>
          <w:szCs w:val="24"/>
          <w:lang w:eastAsia="lt-LT"/>
        </w:rPr>
        <w:t xml:space="preserve">; </w:t>
      </w:r>
      <w:r w:rsidR="00691C0C" w:rsidRPr="00691C0C">
        <w:rPr>
          <w:sz w:val="24"/>
          <w:szCs w:val="24"/>
          <w:lang w:eastAsia="lt-LT"/>
        </w:rPr>
        <w:t>papildom</w:t>
      </w:r>
      <w:r w:rsidR="00691C0C">
        <w:rPr>
          <w:sz w:val="24"/>
          <w:szCs w:val="24"/>
          <w:lang w:eastAsia="lt-LT"/>
        </w:rPr>
        <w:t>a –</w:t>
      </w:r>
      <w:r w:rsidR="00691C0C" w:rsidRPr="00691C0C">
        <w:rPr>
          <w:sz w:val="24"/>
          <w:szCs w:val="24"/>
          <w:lang w:eastAsia="lt-LT"/>
        </w:rPr>
        <w:t xml:space="preserve"> mokinių tėvai ir globėjai (vyresni nei </w:t>
      </w:r>
      <w:r w:rsidR="000F452C">
        <w:rPr>
          <w:sz w:val="24"/>
          <w:szCs w:val="24"/>
          <w:lang w:eastAsia="lt-LT"/>
        </w:rPr>
        <w:t>40</w:t>
      </w:r>
      <w:r w:rsidR="00691C0C" w:rsidRPr="00691C0C">
        <w:rPr>
          <w:sz w:val="24"/>
          <w:szCs w:val="24"/>
          <w:lang w:eastAsia="lt-LT"/>
        </w:rPr>
        <w:t xml:space="preserve"> m</w:t>
      </w:r>
      <w:r w:rsidR="000F452C">
        <w:rPr>
          <w:sz w:val="24"/>
          <w:szCs w:val="24"/>
          <w:lang w:eastAsia="lt-LT"/>
        </w:rPr>
        <w:t>.</w:t>
      </w:r>
      <w:r w:rsidR="00691C0C" w:rsidRPr="00691C0C">
        <w:rPr>
          <w:sz w:val="24"/>
          <w:szCs w:val="24"/>
          <w:lang w:eastAsia="lt-LT"/>
        </w:rPr>
        <w:t xml:space="preserve"> asmenys)</w:t>
      </w:r>
      <w:r w:rsidR="000F452C">
        <w:rPr>
          <w:sz w:val="24"/>
          <w:szCs w:val="24"/>
          <w:lang w:eastAsia="lt-LT"/>
        </w:rPr>
        <w:t>;</w:t>
      </w:r>
    </w:p>
    <w:p w14:paraId="779B348D" w14:textId="0DC9AB75" w:rsidR="00C96A6F" w:rsidRDefault="00C96A6F" w:rsidP="00C96A6F">
      <w:pPr>
        <w:ind w:firstLine="567"/>
        <w:jc w:val="both"/>
        <w:rPr>
          <w:sz w:val="24"/>
          <w:szCs w:val="24"/>
          <w:lang w:eastAsia="lt-LT"/>
        </w:rPr>
      </w:pPr>
      <w:r w:rsidRPr="002A183E">
        <w:rPr>
          <w:sz w:val="24"/>
          <w:szCs w:val="24"/>
          <w:lang w:eastAsia="lt-LT"/>
        </w:rPr>
        <w:t>2.</w:t>
      </w:r>
      <w:r w:rsidR="005D5E71">
        <w:rPr>
          <w:sz w:val="24"/>
          <w:szCs w:val="24"/>
          <w:lang w:eastAsia="lt-LT"/>
        </w:rPr>
        <w:t>1</w:t>
      </w:r>
      <w:r w:rsidR="00E83B19">
        <w:rPr>
          <w:sz w:val="24"/>
          <w:szCs w:val="24"/>
          <w:lang w:eastAsia="lt-LT"/>
        </w:rPr>
        <w:t>.3</w:t>
      </w:r>
      <w:r w:rsidRPr="002A183E">
        <w:rPr>
          <w:sz w:val="24"/>
          <w:szCs w:val="24"/>
          <w:lang w:eastAsia="lt-LT"/>
        </w:rPr>
        <w:t>. komunikacijos kampanijos terminas – ne ilgiau kaip iki 202</w:t>
      </w:r>
      <w:r w:rsidR="00E83B19">
        <w:rPr>
          <w:sz w:val="24"/>
          <w:szCs w:val="24"/>
          <w:lang w:eastAsia="lt-LT"/>
        </w:rPr>
        <w:t>6</w:t>
      </w:r>
      <w:r w:rsidRPr="002A183E">
        <w:rPr>
          <w:sz w:val="24"/>
          <w:szCs w:val="24"/>
          <w:lang w:eastAsia="lt-LT"/>
        </w:rPr>
        <w:t xml:space="preserve"> m</w:t>
      </w:r>
      <w:r w:rsidRPr="0051639B">
        <w:rPr>
          <w:sz w:val="24"/>
          <w:szCs w:val="24"/>
          <w:lang w:eastAsia="lt-LT"/>
        </w:rPr>
        <w:t>. rugpjūčio 1</w:t>
      </w:r>
      <w:r w:rsidR="00913561" w:rsidRPr="0051639B">
        <w:rPr>
          <w:sz w:val="24"/>
          <w:szCs w:val="24"/>
          <w:lang w:eastAsia="lt-LT"/>
        </w:rPr>
        <w:t>7</w:t>
      </w:r>
      <w:r w:rsidRPr="002A183E">
        <w:rPr>
          <w:sz w:val="24"/>
          <w:szCs w:val="24"/>
          <w:lang w:eastAsia="lt-LT"/>
        </w:rPr>
        <w:t xml:space="preserve"> d.</w:t>
      </w:r>
      <w:r>
        <w:rPr>
          <w:sz w:val="24"/>
          <w:szCs w:val="24"/>
          <w:lang w:eastAsia="lt-LT"/>
        </w:rPr>
        <w:t xml:space="preserve"> (įskaitytinai)</w:t>
      </w:r>
      <w:r w:rsidRPr="002A183E">
        <w:rPr>
          <w:sz w:val="24"/>
          <w:szCs w:val="24"/>
          <w:lang w:eastAsia="lt-LT"/>
        </w:rPr>
        <w:t>, nes paslaugos yra skirtos skleisti aktualią informaciją pagrindinio ir papildomo priėmimo į aukštąsias mokyklas etapais, kurie vyksta 202</w:t>
      </w:r>
      <w:r w:rsidR="006F1987">
        <w:rPr>
          <w:sz w:val="24"/>
          <w:szCs w:val="24"/>
          <w:lang w:eastAsia="lt-LT"/>
        </w:rPr>
        <w:t>6</w:t>
      </w:r>
      <w:r w:rsidRPr="002A183E">
        <w:rPr>
          <w:sz w:val="24"/>
          <w:szCs w:val="24"/>
          <w:lang w:eastAsia="lt-LT"/>
        </w:rPr>
        <w:t xml:space="preserve"> m. birželio 1–rugpjūčio 1</w:t>
      </w:r>
      <w:r w:rsidR="00913561">
        <w:rPr>
          <w:sz w:val="24"/>
          <w:szCs w:val="24"/>
          <w:lang w:eastAsia="lt-LT"/>
        </w:rPr>
        <w:t>7</w:t>
      </w:r>
      <w:r w:rsidRPr="002A183E">
        <w:rPr>
          <w:sz w:val="24"/>
          <w:szCs w:val="24"/>
          <w:lang w:eastAsia="lt-LT"/>
        </w:rPr>
        <w:t xml:space="preserve"> dienomis (pagrindinis priėmimas vyksta  nuo 202</w:t>
      </w:r>
      <w:r w:rsidR="006F1987">
        <w:rPr>
          <w:sz w:val="24"/>
          <w:szCs w:val="24"/>
          <w:lang w:eastAsia="lt-LT"/>
        </w:rPr>
        <w:t>6</w:t>
      </w:r>
      <w:r w:rsidRPr="002A183E">
        <w:rPr>
          <w:sz w:val="24"/>
          <w:szCs w:val="24"/>
          <w:lang w:eastAsia="lt-LT"/>
        </w:rPr>
        <w:t xml:space="preserve"> m.  birželio 1 iki </w:t>
      </w:r>
      <w:r w:rsidR="00C26B2A">
        <w:rPr>
          <w:sz w:val="24"/>
          <w:szCs w:val="24"/>
          <w:lang w:eastAsia="lt-LT"/>
        </w:rPr>
        <w:t>liepos</w:t>
      </w:r>
      <w:r w:rsidRPr="002A183E">
        <w:rPr>
          <w:sz w:val="24"/>
          <w:szCs w:val="24"/>
          <w:lang w:eastAsia="lt-LT"/>
        </w:rPr>
        <w:t xml:space="preserve"> </w:t>
      </w:r>
      <w:r w:rsidR="00C26B2A">
        <w:rPr>
          <w:sz w:val="24"/>
          <w:szCs w:val="24"/>
          <w:lang w:eastAsia="lt-LT"/>
        </w:rPr>
        <w:t>23</w:t>
      </w:r>
      <w:r w:rsidRPr="002A183E">
        <w:rPr>
          <w:sz w:val="24"/>
          <w:szCs w:val="24"/>
          <w:lang w:eastAsia="lt-LT"/>
        </w:rPr>
        <w:t xml:space="preserve"> d., papildomas priėmimas – 202</w:t>
      </w:r>
      <w:r w:rsidR="006F1987">
        <w:rPr>
          <w:sz w:val="24"/>
          <w:szCs w:val="24"/>
          <w:lang w:eastAsia="lt-LT"/>
        </w:rPr>
        <w:t>6</w:t>
      </w:r>
      <w:r w:rsidRPr="002A183E">
        <w:rPr>
          <w:sz w:val="24"/>
          <w:szCs w:val="24"/>
          <w:lang w:eastAsia="lt-LT"/>
        </w:rPr>
        <w:t xml:space="preserve"> m. rugpjūčio </w:t>
      </w:r>
      <w:r w:rsidR="006F1987">
        <w:rPr>
          <w:sz w:val="24"/>
          <w:szCs w:val="24"/>
          <w:lang w:eastAsia="lt-LT"/>
        </w:rPr>
        <w:t>4</w:t>
      </w:r>
      <w:r w:rsidRPr="002A183E">
        <w:rPr>
          <w:sz w:val="24"/>
          <w:szCs w:val="24"/>
          <w:lang w:eastAsia="lt-LT"/>
        </w:rPr>
        <w:t>–</w:t>
      </w:r>
      <w:r w:rsidR="006F1987">
        <w:rPr>
          <w:sz w:val="24"/>
          <w:szCs w:val="24"/>
          <w:lang w:eastAsia="lt-LT"/>
        </w:rPr>
        <w:t>1</w:t>
      </w:r>
      <w:r w:rsidR="00E37665">
        <w:rPr>
          <w:sz w:val="24"/>
          <w:szCs w:val="24"/>
          <w:lang w:eastAsia="lt-LT"/>
        </w:rPr>
        <w:t>7</w:t>
      </w:r>
      <w:r w:rsidRPr="002A183E">
        <w:rPr>
          <w:sz w:val="24"/>
          <w:szCs w:val="24"/>
          <w:lang w:eastAsia="lt-LT"/>
        </w:rPr>
        <w:t xml:space="preserve"> dienomis);</w:t>
      </w:r>
    </w:p>
    <w:p w14:paraId="2C08D937" w14:textId="29F585B4" w:rsidR="005D5E71" w:rsidRPr="008B77C1" w:rsidRDefault="005D5E71" w:rsidP="005D5E71">
      <w:pPr>
        <w:ind w:firstLine="567"/>
        <w:jc w:val="both"/>
        <w:rPr>
          <w:sz w:val="24"/>
          <w:szCs w:val="24"/>
          <w:lang w:eastAsia="lt-LT"/>
        </w:rPr>
      </w:pPr>
      <w:r w:rsidRPr="005D5E71">
        <w:rPr>
          <w:sz w:val="24"/>
          <w:szCs w:val="24"/>
          <w:u w:val="single"/>
          <w:lang w:eastAsia="lt-LT"/>
        </w:rPr>
        <w:t>2.</w:t>
      </w:r>
      <w:r w:rsidR="006F732C">
        <w:rPr>
          <w:sz w:val="24"/>
          <w:szCs w:val="24"/>
          <w:u w:val="single"/>
          <w:lang w:eastAsia="lt-LT"/>
        </w:rPr>
        <w:t>2</w:t>
      </w:r>
      <w:r w:rsidRPr="005D5E71">
        <w:rPr>
          <w:sz w:val="24"/>
          <w:szCs w:val="24"/>
          <w:u w:val="single"/>
          <w:lang w:eastAsia="lt-LT"/>
        </w:rPr>
        <w:t>. komunikacijos</w:t>
      </w:r>
      <w:r w:rsidRPr="00140B04">
        <w:rPr>
          <w:sz w:val="24"/>
          <w:szCs w:val="24"/>
          <w:u w:val="single"/>
          <w:lang w:eastAsia="lt-LT"/>
        </w:rPr>
        <w:t xml:space="preserve"> kampanijos, skirtos skatinti jaunuolius rinktis profesinį mokymą</w:t>
      </w:r>
      <w:r>
        <w:rPr>
          <w:sz w:val="24"/>
          <w:szCs w:val="24"/>
          <w:lang w:eastAsia="lt-LT"/>
        </w:rPr>
        <w:t>, tikslas –</w:t>
      </w:r>
      <w:r w:rsidRPr="008B77C1">
        <w:rPr>
          <w:sz w:val="24"/>
          <w:szCs w:val="24"/>
          <w:lang w:eastAsia="lt-LT"/>
        </w:rPr>
        <w:t xml:space="preserve"> socialiniuose tinkluose, interneto tinklalapiuose ir kituose informaciniuose kanaluose skleisti žinutę, kad profesinis mokymas yra šiuolaikiškas ir perspektyvus pasirinkimas, leidžiantis vienu metu įgyti ir vidurinį išsilavinimą, ir paklausią profesiją, padedančią greitai integruotis į darbo rinką ar kurti verslą;</w:t>
      </w:r>
    </w:p>
    <w:p w14:paraId="6A81D7FD" w14:textId="4EAE0172" w:rsidR="005D5E71" w:rsidRPr="008B77C1" w:rsidRDefault="005D5E71" w:rsidP="005D5E71">
      <w:pPr>
        <w:ind w:firstLine="567"/>
        <w:jc w:val="both"/>
        <w:rPr>
          <w:sz w:val="24"/>
          <w:szCs w:val="24"/>
          <w:lang w:eastAsia="lt-LT"/>
        </w:rPr>
      </w:pPr>
      <w:r w:rsidRPr="008B77C1">
        <w:rPr>
          <w:sz w:val="24"/>
          <w:szCs w:val="24"/>
          <w:lang w:eastAsia="lt-LT"/>
        </w:rPr>
        <w:t>2.</w:t>
      </w:r>
      <w:r w:rsidR="006F732C">
        <w:rPr>
          <w:sz w:val="24"/>
          <w:szCs w:val="24"/>
          <w:lang w:eastAsia="lt-LT"/>
        </w:rPr>
        <w:t>2</w:t>
      </w:r>
      <w:r>
        <w:rPr>
          <w:sz w:val="24"/>
          <w:szCs w:val="24"/>
          <w:lang w:eastAsia="lt-LT"/>
        </w:rPr>
        <w:t>.1</w:t>
      </w:r>
      <w:r w:rsidRPr="008B77C1">
        <w:rPr>
          <w:sz w:val="24"/>
          <w:szCs w:val="24"/>
          <w:lang w:eastAsia="lt-LT"/>
        </w:rPr>
        <w:t>. tikslinės komunikacijos kampanijos auditorijos:</w:t>
      </w:r>
      <w:r>
        <w:rPr>
          <w:sz w:val="24"/>
          <w:szCs w:val="24"/>
          <w:lang w:eastAsia="lt-LT"/>
        </w:rPr>
        <w:t xml:space="preserve"> </w:t>
      </w:r>
      <w:r w:rsidRPr="008B77C1">
        <w:rPr>
          <w:sz w:val="24"/>
          <w:szCs w:val="24"/>
          <w:lang w:eastAsia="lt-LT"/>
        </w:rPr>
        <w:t xml:space="preserve">pagrindinė: </w:t>
      </w:r>
      <w:r>
        <w:rPr>
          <w:sz w:val="24"/>
          <w:szCs w:val="24"/>
          <w:lang w:eastAsia="lt-LT"/>
        </w:rPr>
        <w:t>10</w:t>
      </w:r>
      <w:r w:rsidRPr="008B77C1">
        <w:rPr>
          <w:sz w:val="24"/>
          <w:szCs w:val="24"/>
          <w:lang w:eastAsia="lt-LT"/>
        </w:rPr>
        <w:t xml:space="preserve">–12 klasių bendrojo ugdymo mokyklų mokiniai (16–19 metų </w:t>
      </w:r>
      <w:r>
        <w:rPr>
          <w:sz w:val="24"/>
          <w:szCs w:val="24"/>
          <w:lang w:eastAsia="lt-LT"/>
        </w:rPr>
        <w:t>jaunuoliai</w:t>
      </w:r>
      <w:r w:rsidRPr="008B77C1">
        <w:rPr>
          <w:sz w:val="24"/>
          <w:szCs w:val="24"/>
          <w:lang w:eastAsia="lt-LT"/>
        </w:rPr>
        <w:t>);</w:t>
      </w:r>
      <w:r>
        <w:rPr>
          <w:sz w:val="24"/>
          <w:szCs w:val="24"/>
          <w:lang w:eastAsia="lt-LT"/>
        </w:rPr>
        <w:t xml:space="preserve"> </w:t>
      </w:r>
      <w:r w:rsidRPr="008B77C1">
        <w:rPr>
          <w:sz w:val="24"/>
          <w:szCs w:val="24"/>
          <w:lang w:eastAsia="lt-LT"/>
        </w:rPr>
        <w:t xml:space="preserve">papildomos: </w:t>
      </w:r>
      <w:bookmarkStart w:id="0" w:name="_Hlk197605186"/>
      <w:r w:rsidRPr="008B77C1">
        <w:rPr>
          <w:sz w:val="24"/>
          <w:szCs w:val="24"/>
          <w:lang w:eastAsia="lt-LT"/>
        </w:rPr>
        <w:t>mokinių tėvai ir globėjai (vyresni nei 35 metų asmenys)</w:t>
      </w:r>
      <w:bookmarkEnd w:id="0"/>
      <w:r w:rsidRPr="008B77C1">
        <w:rPr>
          <w:sz w:val="24"/>
          <w:szCs w:val="24"/>
          <w:lang w:eastAsia="lt-LT"/>
        </w:rPr>
        <w:t>, bendrojo ugdymo mokyklų mokytojai, karjeros specialistai;</w:t>
      </w:r>
    </w:p>
    <w:p w14:paraId="1247E9EB" w14:textId="63CBFFC6" w:rsidR="005D5E71" w:rsidRPr="008B77C1" w:rsidRDefault="005D5E71" w:rsidP="005D5E71">
      <w:pPr>
        <w:ind w:firstLine="567"/>
        <w:jc w:val="both"/>
        <w:rPr>
          <w:sz w:val="24"/>
          <w:szCs w:val="24"/>
          <w:lang w:eastAsia="lt-LT"/>
        </w:rPr>
      </w:pPr>
      <w:r w:rsidRPr="008B77C1">
        <w:rPr>
          <w:sz w:val="24"/>
          <w:szCs w:val="24"/>
          <w:lang w:eastAsia="lt-LT"/>
        </w:rPr>
        <w:t>2.</w:t>
      </w:r>
      <w:r w:rsidR="006F732C">
        <w:rPr>
          <w:sz w:val="24"/>
          <w:szCs w:val="24"/>
          <w:lang w:eastAsia="lt-LT"/>
        </w:rPr>
        <w:t>2</w:t>
      </w:r>
      <w:r>
        <w:rPr>
          <w:sz w:val="24"/>
          <w:szCs w:val="24"/>
          <w:lang w:eastAsia="lt-LT"/>
        </w:rPr>
        <w:t>.2</w:t>
      </w:r>
      <w:r w:rsidRPr="008B77C1">
        <w:rPr>
          <w:sz w:val="24"/>
          <w:szCs w:val="24"/>
          <w:lang w:eastAsia="lt-LT"/>
        </w:rPr>
        <w:t>. komunikacijos kampanija turi siekti šių tikslų:</w:t>
      </w:r>
    </w:p>
    <w:p w14:paraId="6BE58A26" w14:textId="033E62EB" w:rsidR="005D5E71" w:rsidRPr="008B77C1" w:rsidRDefault="005D5E71" w:rsidP="005D5E71">
      <w:pPr>
        <w:ind w:firstLine="567"/>
        <w:jc w:val="both"/>
        <w:rPr>
          <w:sz w:val="24"/>
          <w:szCs w:val="24"/>
          <w:lang w:eastAsia="lt-LT"/>
        </w:rPr>
      </w:pPr>
      <w:r w:rsidRPr="008B77C1">
        <w:rPr>
          <w:sz w:val="24"/>
          <w:szCs w:val="24"/>
          <w:lang w:eastAsia="lt-LT"/>
        </w:rPr>
        <w:lastRenderedPageBreak/>
        <w:t>2.</w:t>
      </w:r>
      <w:r w:rsidR="006F732C">
        <w:rPr>
          <w:sz w:val="24"/>
          <w:szCs w:val="24"/>
          <w:lang w:eastAsia="lt-LT"/>
        </w:rPr>
        <w:t>2</w:t>
      </w:r>
      <w:r w:rsidRPr="008B77C1">
        <w:rPr>
          <w:sz w:val="24"/>
          <w:szCs w:val="24"/>
          <w:lang w:eastAsia="lt-LT"/>
        </w:rPr>
        <w:t>.</w:t>
      </w:r>
      <w:r>
        <w:rPr>
          <w:sz w:val="24"/>
          <w:szCs w:val="24"/>
          <w:lang w:eastAsia="lt-LT"/>
        </w:rPr>
        <w:t>2.1</w:t>
      </w:r>
      <w:r w:rsidRPr="008B77C1">
        <w:rPr>
          <w:sz w:val="24"/>
          <w:szCs w:val="24"/>
          <w:lang w:eastAsia="lt-LT"/>
        </w:rPr>
        <w:t>. informuoti mokinius apie galimybę profesinėje mokykloje vienu metu įgyti vidurinį išsilavinimą ir profesinę kvalifikaciją;</w:t>
      </w:r>
    </w:p>
    <w:p w14:paraId="5FF1D355" w14:textId="534F8BDB" w:rsidR="005D5E71" w:rsidRPr="008B77C1" w:rsidRDefault="005D5E71" w:rsidP="005D5E71">
      <w:pPr>
        <w:ind w:firstLine="567"/>
        <w:jc w:val="both"/>
        <w:rPr>
          <w:sz w:val="24"/>
          <w:szCs w:val="24"/>
          <w:lang w:eastAsia="lt-LT"/>
        </w:rPr>
      </w:pPr>
      <w:r w:rsidRPr="008B77C1">
        <w:rPr>
          <w:sz w:val="24"/>
          <w:szCs w:val="24"/>
          <w:lang w:eastAsia="lt-LT"/>
        </w:rPr>
        <w:t>2.</w:t>
      </w:r>
      <w:r w:rsidR="006F732C">
        <w:rPr>
          <w:sz w:val="24"/>
          <w:szCs w:val="24"/>
          <w:lang w:eastAsia="lt-LT"/>
        </w:rPr>
        <w:t>2</w:t>
      </w:r>
      <w:r w:rsidRPr="008B77C1">
        <w:rPr>
          <w:sz w:val="24"/>
          <w:szCs w:val="24"/>
          <w:lang w:eastAsia="lt-LT"/>
        </w:rPr>
        <w:t>.2.</w:t>
      </w:r>
      <w:r>
        <w:rPr>
          <w:sz w:val="24"/>
          <w:szCs w:val="24"/>
          <w:lang w:eastAsia="lt-LT"/>
        </w:rPr>
        <w:t>2.</w:t>
      </w:r>
      <w:r w:rsidRPr="008B77C1">
        <w:rPr>
          <w:sz w:val="24"/>
          <w:szCs w:val="24"/>
          <w:lang w:eastAsia="lt-LT"/>
        </w:rPr>
        <w:t xml:space="preserve"> skatinti </w:t>
      </w:r>
      <w:r>
        <w:rPr>
          <w:sz w:val="24"/>
          <w:szCs w:val="24"/>
          <w:lang w:eastAsia="lt-LT"/>
        </w:rPr>
        <w:t>10</w:t>
      </w:r>
      <w:r w:rsidRPr="008B77C1">
        <w:rPr>
          <w:sz w:val="24"/>
          <w:szCs w:val="24"/>
          <w:lang w:eastAsia="lt-LT"/>
        </w:rPr>
        <w:t xml:space="preserve">–12 klasių mokinius apsvarstyti profesinio mokymo pasirinkimą kaip lygiavertę tolimesnio ugdymosi alternatyvą, kuri yra strategiškai naudinga – </w:t>
      </w:r>
      <w:bookmarkStart w:id="1" w:name="_Hlk197413314"/>
      <w:r w:rsidRPr="008B77C1">
        <w:rPr>
          <w:sz w:val="24"/>
          <w:szCs w:val="24"/>
          <w:lang w:eastAsia="lt-LT"/>
        </w:rPr>
        <w:t>padeda greičiau pasiekti savarankiškumą, gauti gerai apmokamą darbą arba sėkmingai tęsti studijas aukštojoje mokykloje</w:t>
      </w:r>
      <w:bookmarkEnd w:id="1"/>
      <w:r w:rsidRPr="008B77C1">
        <w:rPr>
          <w:sz w:val="24"/>
          <w:szCs w:val="24"/>
          <w:lang w:eastAsia="lt-LT"/>
        </w:rPr>
        <w:t>;</w:t>
      </w:r>
    </w:p>
    <w:p w14:paraId="0B43832C" w14:textId="7E327BDE" w:rsidR="005D5E71" w:rsidRPr="008B77C1" w:rsidRDefault="005D5E71" w:rsidP="006A5B77">
      <w:pPr>
        <w:ind w:firstLine="567"/>
        <w:jc w:val="both"/>
        <w:rPr>
          <w:sz w:val="24"/>
          <w:szCs w:val="24"/>
          <w:lang w:eastAsia="lt-LT"/>
        </w:rPr>
      </w:pPr>
      <w:r w:rsidRPr="008B77C1">
        <w:rPr>
          <w:sz w:val="24"/>
          <w:szCs w:val="24"/>
          <w:lang w:eastAsia="lt-LT"/>
        </w:rPr>
        <w:t>2.</w:t>
      </w:r>
      <w:r w:rsidR="006F732C">
        <w:rPr>
          <w:sz w:val="24"/>
          <w:szCs w:val="24"/>
          <w:lang w:eastAsia="lt-LT"/>
        </w:rPr>
        <w:t>2</w:t>
      </w:r>
      <w:r w:rsidRPr="008B77C1">
        <w:rPr>
          <w:sz w:val="24"/>
          <w:szCs w:val="24"/>
          <w:lang w:eastAsia="lt-LT"/>
        </w:rPr>
        <w:t>.</w:t>
      </w:r>
      <w:r>
        <w:rPr>
          <w:sz w:val="24"/>
          <w:szCs w:val="24"/>
          <w:lang w:eastAsia="lt-LT"/>
        </w:rPr>
        <w:t>2.</w:t>
      </w:r>
      <w:r w:rsidRPr="008B77C1">
        <w:rPr>
          <w:sz w:val="24"/>
          <w:szCs w:val="24"/>
          <w:lang w:eastAsia="lt-LT"/>
        </w:rPr>
        <w:t xml:space="preserve">3. </w:t>
      </w:r>
      <w:r w:rsidR="006A5B77" w:rsidRPr="008B77C1">
        <w:rPr>
          <w:sz w:val="24"/>
          <w:szCs w:val="24"/>
          <w:lang w:eastAsia="lt-LT"/>
        </w:rPr>
        <w:t>mažinti stereotipus apie profesinį mokymą kaip apie „antrarūšį“ pasirinkimą</w:t>
      </w:r>
      <w:r w:rsidR="006A5B77">
        <w:rPr>
          <w:sz w:val="24"/>
          <w:szCs w:val="24"/>
          <w:lang w:eastAsia="lt-LT"/>
        </w:rPr>
        <w:t xml:space="preserve">, </w:t>
      </w:r>
      <w:r w:rsidRPr="008B77C1">
        <w:rPr>
          <w:sz w:val="24"/>
          <w:szCs w:val="24"/>
          <w:lang w:eastAsia="lt-LT"/>
        </w:rPr>
        <w:t>formuoti požiūrį į profesinio mokymo įstaigas kaip į modernias, kokybiškas ir darbo rinkos poreikiams pritaikytas ugdymo įstaigas;</w:t>
      </w:r>
    </w:p>
    <w:p w14:paraId="2951391D" w14:textId="79895BCF" w:rsidR="005D5E71" w:rsidRPr="002A183E" w:rsidRDefault="005D5E71" w:rsidP="002B2C86">
      <w:pPr>
        <w:ind w:firstLine="567"/>
        <w:jc w:val="both"/>
        <w:rPr>
          <w:sz w:val="24"/>
          <w:szCs w:val="24"/>
          <w:lang w:eastAsia="lt-LT"/>
        </w:rPr>
      </w:pPr>
      <w:r w:rsidRPr="008B77C1">
        <w:rPr>
          <w:sz w:val="24"/>
          <w:szCs w:val="24"/>
          <w:lang w:eastAsia="lt-LT"/>
        </w:rPr>
        <w:t>2.</w:t>
      </w:r>
      <w:r w:rsidR="002B2C86">
        <w:rPr>
          <w:sz w:val="24"/>
          <w:szCs w:val="24"/>
          <w:lang w:eastAsia="lt-LT"/>
        </w:rPr>
        <w:t>2</w:t>
      </w:r>
      <w:r>
        <w:rPr>
          <w:sz w:val="24"/>
          <w:szCs w:val="24"/>
          <w:lang w:eastAsia="lt-LT"/>
        </w:rPr>
        <w:t>.3</w:t>
      </w:r>
      <w:r w:rsidRPr="008B77C1">
        <w:rPr>
          <w:sz w:val="24"/>
          <w:szCs w:val="24"/>
          <w:lang w:eastAsia="lt-LT"/>
        </w:rPr>
        <w:t>. komunikacijos kampanijos terminas – ne ilgiau kaip iki 202</w:t>
      </w:r>
      <w:r>
        <w:rPr>
          <w:sz w:val="24"/>
          <w:szCs w:val="24"/>
          <w:lang w:eastAsia="lt-LT"/>
        </w:rPr>
        <w:t>6</w:t>
      </w:r>
      <w:r w:rsidRPr="008B77C1">
        <w:rPr>
          <w:sz w:val="24"/>
          <w:szCs w:val="24"/>
          <w:lang w:eastAsia="lt-LT"/>
        </w:rPr>
        <w:t xml:space="preserve"> m. </w:t>
      </w:r>
      <w:r w:rsidRPr="0051639B">
        <w:rPr>
          <w:sz w:val="24"/>
          <w:szCs w:val="24"/>
          <w:lang w:eastAsia="lt-LT"/>
        </w:rPr>
        <w:t>rugsėjo</w:t>
      </w:r>
      <w:r w:rsidR="00282260" w:rsidRPr="0051639B">
        <w:rPr>
          <w:sz w:val="24"/>
          <w:szCs w:val="24"/>
          <w:lang w:eastAsia="lt-LT"/>
        </w:rPr>
        <w:t xml:space="preserve"> </w:t>
      </w:r>
      <w:r w:rsidRPr="0051639B">
        <w:rPr>
          <w:sz w:val="24"/>
          <w:szCs w:val="24"/>
          <w:lang w:eastAsia="lt-LT"/>
        </w:rPr>
        <w:t>1 d.</w:t>
      </w:r>
      <w:r w:rsidRPr="008B77C1">
        <w:rPr>
          <w:sz w:val="24"/>
          <w:szCs w:val="24"/>
          <w:lang w:eastAsia="lt-LT"/>
        </w:rPr>
        <w:t xml:space="preserve"> (įskaitytinai), nes paslaugos yra skirtos skleisti aktualią informaciją pagrindinio ir papildomo priėmimo į profesinio mokymo įstaigas etapais, kurie vyksta 202</w:t>
      </w:r>
      <w:r>
        <w:rPr>
          <w:sz w:val="24"/>
          <w:szCs w:val="24"/>
          <w:lang w:eastAsia="lt-LT"/>
        </w:rPr>
        <w:t>6</w:t>
      </w:r>
      <w:r w:rsidRPr="008B77C1">
        <w:rPr>
          <w:sz w:val="24"/>
          <w:szCs w:val="24"/>
          <w:lang w:eastAsia="lt-LT"/>
        </w:rPr>
        <w:t xml:space="preserve"> m. birželio </w:t>
      </w:r>
      <w:r>
        <w:rPr>
          <w:sz w:val="24"/>
          <w:szCs w:val="24"/>
          <w:lang w:eastAsia="lt-LT"/>
        </w:rPr>
        <w:t>15–</w:t>
      </w:r>
      <w:r w:rsidRPr="008B77C1">
        <w:rPr>
          <w:sz w:val="24"/>
          <w:szCs w:val="24"/>
          <w:lang w:eastAsia="lt-LT"/>
        </w:rPr>
        <w:t>rug</w:t>
      </w:r>
      <w:r>
        <w:rPr>
          <w:sz w:val="24"/>
          <w:szCs w:val="24"/>
          <w:lang w:eastAsia="lt-LT"/>
        </w:rPr>
        <w:t xml:space="preserve">sėjo </w:t>
      </w:r>
      <w:r w:rsidRPr="008B77C1">
        <w:rPr>
          <w:sz w:val="24"/>
          <w:szCs w:val="24"/>
          <w:lang w:eastAsia="lt-LT"/>
        </w:rPr>
        <w:t xml:space="preserve"> </w:t>
      </w:r>
      <w:r>
        <w:rPr>
          <w:sz w:val="24"/>
          <w:szCs w:val="24"/>
          <w:lang w:eastAsia="lt-LT"/>
        </w:rPr>
        <w:t>1</w:t>
      </w:r>
      <w:r w:rsidRPr="008B77C1">
        <w:rPr>
          <w:sz w:val="24"/>
          <w:szCs w:val="24"/>
          <w:lang w:eastAsia="lt-LT"/>
        </w:rPr>
        <w:t xml:space="preserve"> dienomis (pagrindinis priėmimas vyksta  202</w:t>
      </w:r>
      <w:r>
        <w:rPr>
          <w:sz w:val="24"/>
          <w:szCs w:val="24"/>
          <w:lang w:eastAsia="lt-LT"/>
        </w:rPr>
        <w:t>6</w:t>
      </w:r>
      <w:r w:rsidRPr="008B77C1">
        <w:rPr>
          <w:sz w:val="24"/>
          <w:szCs w:val="24"/>
          <w:lang w:eastAsia="lt-LT"/>
        </w:rPr>
        <w:t xml:space="preserve"> m.  birželio </w:t>
      </w:r>
      <w:r>
        <w:rPr>
          <w:sz w:val="24"/>
          <w:szCs w:val="24"/>
          <w:lang w:eastAsia="lt-LT"/>
        </w:rPr>
        <w:t>15</w:t>
      </w:r>
      <w:r w:rsidRPr="008B77C1">
        <w:rPr>
          <w:sz w:val="24"/>
          <w:szCs w:val="24"/>
          <w:lang w:eastAsia="lt-LT"/>
        </w:rPr>
        <w:t xml:space="preserve"> d.</w:t>
      </w:r>
      <w:r>
        <w:rPr>
          <w:sz w:val="24"/>
          <w:szCs w:val="24"/>
          <w:lang w:eastAsia="lt-LT"/>
        </w:rPr>
        <w:t>–</w:t>
      </w:r>
      <w:r w:rsidRPr="008B77C1">
        <w:rPr>
          <w:sz w:val="24"/>
          <w:szCs w:val="24"/>
          <w:lang w:eastAsia="lt-LT"/>
        </w:rPr>
        <w:t xml:space="preserve">rugpjūčio </w:t>
      </w:r>
      <w:r>
        <w:rPr>
          <w:sz w:val="24"/>
          <w:szCs w:val="24"/>
          <w:lang w:eastAsia="lt-LT"/>
        </w:rPr>
        <w:t>21</w:t>
      </w:r>
      <w:r w:rsidRPr="008B77C1">
        <w:rPr>
          <w:sz w:val="24"/>
          <w:szCs w:val="24"/>
          <w:lang w:eastAsia="lt-LT"/>
        </w:rPr>
        <w:t xml:space="preserve"> d., papildomas priėmimas – 202</w:t>
      </w:r>
      <w:r>
        <w:rPr>
          <w:sz w:val="24"/>
          <w:szCs w:val="24"/>
          <w:lang w:eastAsia="lt-LT"/>
        </w:rPr>
        <w:t>6</w:t>
      </w:r>
      <w:r w:rsidRPr="008B77C1">
        <w:rPr>
          <w:sz w:val="24"/>
          <w:szCs w:val="24"/>
          <w:lang w:eastAsia="lt-LT"/>
        </w:rPr>
        <w:t xml:space="preserve"> m. rugpjūčio </w:t>
      </w:r>
      <w:r>
        <w:rPr>
          <w:sz w:val="24"/>
          <w:szCs w:val="24"/>
          <w:lang w:eastAsia="lt-LT"/>
        </w:rPr>
        <w:t>2</w:t>
      </w:r>
      <w:r w:rsidRPr="008B77C1">
        <w:rPr>
          <w:sz w:val="24"/>
          <w:szCs w:val="24"/>
          <w:lang w:eastAsia="lt-LT"/>
        </w:rPr>
        <w:t>4–</w:t>
      </w:r>
      <w:r>
        <w:rPr>
          <w:sz w:val="24"/>
          <w:szCs w:val="24"/>
          <w:lang w:eastAsia="lt-LT"/>
        </w:rPr>
        <w:t>rugsėjo 1</w:t>
      </w:r>
      <w:r w:rsidRPr="008B77C1">
        <w:rPr>
          <w:sz w:val="24"/>
          <w:szCs w:val="24"/>
          <w:lang w:eastAsia="lt-LT"/>
        </w:rPr>
        <w:t xml:space="preserve"> dienomis);</w:t>
      </w:r>
    </w:p>
    <w:p w14:paraId="23782FEE" w14:textId="708E4255" w:rsidR="00CF62E5" w:rsidRDefault="008B77C1" w:rsidP="008E7FBC">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2.</w:t>
      </w:r>
      <w:r w:rsidR="00F1055C">
        <w:rPr>
          <w:rFonts w:eastAsiaTheme="minorHAnsi"/>
          <w:color w:val="000000"/>
          <w:sz w:val="24"/>
          <w:szCs w:val="24"/>
          <w14:ligatures w14:val="standardContextual"/>
        </w:rPr>
        <w:t>3</w:t>
      </w:r>
      <w:r w:rsidRPr="008B77C1">
        <w:rPr>
          <w:rFonts w:eastAsiaTheme="minorHAnsi"/>
          <w:color w:val="000000"/>
          <w:sz w:val="24"/>
          <w:szCs w:val="24"/>
          <w14:ligatures w14:val="standardContextual"/>
        </w:rPr>
        <w:t xml:space="preserve">. </w:t>
      </w:r>
      <w:r w:rsidR="00FA2BBE">
        <w:rPr>
          <w:rFonts w:eastAsiaTheme="minorHAnsi"/>
          <w:color w:val="000000"/>
          <w:sz w:val="24"/>
          <w:szCs w:val="24"/>
          <w14:ligatures w14:val="standardContextual"/>
        </w:rPr>
        <w:t xml:space="preserve">abi </w:t>
      </w:r>
      <w:r w:rsidRPr="008B77C1">
        <w:rPr>
          <w:rFonts w:eastAsiaTheme="minorHAnsi"/>
          <w:color w:val="000000"/>
          <w:sz w:val="24"/>
          <w:szCs w:val="24"/>
          <w14:ligatures w14:val="standardContextual"/>
        </w:rPr>
        <w:t>komunikacijos kampanij</w:t>
      </w:r>
      <w:r w:rsidR="00B8362E">
        <w:rPr>
          <w:rFonts w:eastAsiaTheme="minorHAnsi"/>
          <w:color w:val="000000"/>
          <w:sz w:val="24"/>
          <w:szCs w:val="24"/>
          <w14:ligatures w14:val="standardContextual"/>
        </w:rPr>
        <w:t>os</w:t>
      </w:r>
      <w:r w:rsidRPr="008B77C1">
        <w:rPr>
          <w:rFonts w:eastAsiaTheme="minorHAnsi"/>
          <w:color w:val="000000"/>
          <w:sz w:val="24"/>
          <w:szCs w:val="24"/>
          <w14:ligatures w14:val="standardContextual"/>
        </w:rPr>
        <w:t xml:space="preserve"> turi būti kuriam</w:t>
      </w:r>
      <w:r w:rsidR="00B8362E">
        <w:rPr>
          <w:rFonts w:eastAsiaTheme="minorHAnsi"/>
          <w:color w:val="000000"/>
          <w:sz w:val="24"/>
          <w:szCs w:val="24"/>
          <w14:ligatures w14:val="standardContextual"/>
        </w:rPr>
        <w:t>os</w:t>
      </w:r>
      <w:r w:rsidRPr="008B77C1">
        <w:rPr>
          <w:rFonts w:eastAsiaTheme="minorHAnsi"/>
          <w:color w:val="000000"/>
          <w:sz w:val="24"/>
          <w:szCs w:val="24"/>
          <w14:ligatures w14:val="standardContextual"/>
        </w:rPr>
        <w:t xml:space="preserve"> ir įgyvendinam</w:t>
      </w:r>
      <w:r w:rsidR="00B8362E">
        <w:rPr>
          <w:rFonts w:eastAsiaTheme="minorHAnsi"/>
          <w:color w:val="000000"/>
          <w:sz w:val="24"/>
          <w:szCs w:val="24"/>
          <w14:ligatures w14:val="standardContextual"/>
        </w:rPr>
        <w:t>os</w:t>
      </w:r>
      <w:r w:rsidRPr="008B77C1">
        <w:rPr>
          <w:rFonts w:eastAsiaTheme="minorHAnsi"/>
          <w:color w:val="000000"/>
          <w:sz w:val="24"/>
          <w:szCs w:val="24"/>
          <w14:ligatures w14:val="standardContextual"/>
        </w:rPr>
        <w:t xml:space="preserve"> bendradarbiaujant su Paslaugų gavėjo Komunikacijos skyriumi; visos pagal Sutartį teikiamų paslaugų sudedamosios dalys ir svarbūs tarpiniai jų rezultatai, nurodyti Sutarties 3 punkte, </w:t>
      </w:r>
      <w:r w:rsidR="00CF62E5" w:rsidRPr="00CF62E5">
        <w:rPr>
          <w:rFonts w:eastAsiaTheme="minorHAnsi"/>
          <w:color w:val="000000"/>
          <w:sz w:val="24"/>
          <w:szCs w:val="24"/>
          <w14:ligatures w14:val="standardContextual"/>
        </w:rPr>
        <w:t>derinami su Paslaugų gavėjo Komunikacijos skyriumi; galutiniai rezultatai tvirtinami Paslaugų gavėjo Komunikacijos skyriaus.</w:t>
      </w:r>
      <w:r w:rsidR="003A0F9D" w:rsidRPr="003A0F9D">
        <w:t xml:space="preserve"> </w:t>
      </w:r>
      <w:r w:rsidR="003A0F9D" w:rsidRPr="003A0F9D">
        <w:rPr>
          <w:rFonts w:eastAsiaTheme="minorHAnsi"/>
          <w:color w:val="000000"/>
          <w:sz w:val="24"/>
          <w:szCs w:val="24"/>
          <w14:ligatures w14:val="standardContextual"/>
        </w:rPr>
        <w:t xml:space="preserve">Paslaugų gavėjas turi teisę netvirtinti turinio, jei jis neatitinka kokybinių, komunikacinių ar </w:t>
      </w:r>
      <w:proofErr w:type="spellStart"/>
      <w:r w:rsidR="003A0F9D" w:rsidRPr="003A0F9D">
        <w:rPr>
          <w:rFonts w:eastAsiaTheme="minorHAnsi"/>
          <w:color w:val="000000"/>
          <w:sz w:val="24"/>
          <w:szCs w:val="24"/>
          <w14:ligatures w14:val="standardContextual"/>
        </w:rPr>
        <w:t>reputacinių</w:t>
      </w:r>
      <w:proofErr w:type="spellEnd"/>
      <w:r w:rsidR="003A0F9D" w:rsidRPr="003A0F9D">
        <w:rPr>
          <w:rFonts w:eastAsiaTheme="minorHAnsi"/>
          <w:color w:val="000000"/>
          <w:sz w:val="24"/>
          <w:szCs w:val="24"/>
          <w14:ligatures w14:val="standardContextual"/>
        </w:rPr>
        <w:t xml:space="preserve"> reikalavimų</w:t>
      </w:r>
      <w:r w:rsidR="003A0F9D">
        <w:rPr>
          <w:rFonts w:eastAsiaTheme="minorHAnsi"/>
          <w:color w:val="000000"/>
          <w:sz w:val="24"/>
          <w:szCs w:val="24"/>
          <w14:ligatures w14:val="standardContextual"/>
        </w:rPr>
        <w:t>;</w:t>
      </w:r>
    </w:p>
    <w:p w14:paraId="2A3CAE88" w14:textId="5F13DCE8" w:rsidR="006815EB" w:rsidRDefault="006815EB" w:rsidP="008E7FBC">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 xml:space="preserve">2.4. </w:t>
      </w:r>
      <w:r w:rsidR="00B1520B">
        <w:rPr>
          <w:rFonts w:eastAsiaTheme="minorHAnsi"/>
          <w:color w:val="000000"/>
          <w:sz w:val="24"/>
          <w:szCs w:val="24"/>
          <w14:ligatures w14:val="standardContextual"/>
        </w:rPr>
        <w:t>kiekviena</w:t>
      </w:r>
      <w:r w:rsidR="00505267">
        <w:rPr>
          <w:rFonts w:eastAsiaTheme="minorHAnsi"/>
          <w:color w:val="000000"/>
          <w:sz w:val="24"/>
          <w:szCs w:val="24"/>
          <w14:ligatures w14:val="standardContextual"/>
        </w:rPr>
        <w:t xml:space="preserve"> </w:t>
      </w:r>
      <w:r w:rsidR="006E2C3B">
        <w:rPr>
          <w:rFonts w:eastAsiaTheme="minorHAnsi"/>
          <w:color w:val="000000"/>
          <w:sz w:val="24"/>
          <w:szCs w:val="24"/>
          <w14:ligatures w14:val="standardContextual"/>
        </w:rPr>
        <w:t>komunikacijos kampanij</w:t>
      </w:r>
      <w:r w:rsidR="00B1520B">
        <w:rPr>
          <w:rFonts w:eastAsiaTheme="minorHAnsi"/>
          <w:color w:val="000000"/>
          <w:sz w:val="24"/>
          <w:szCs w:val="24"/>
          <w14:ligatures w14:val="standardContextual"/>
        </w:rPr>
        <w:t>a</w:t>
      </w:r>
      <w:r w:rsidRPr="00257D37">
        <w:rPr>
          <w:rFonts w:eastAsiaTheme="minorHAnsi"/>
          <w:color w:val="000000"/>
          <w:sz w:val="24"/>
          <w:szCs w:val="24"/>
          <w14:ligatures w14:val="standardContextual"/>
        </w:rPr>
        <w:t xml:space="preserve"> turi </w:t>
      </w:r>
      <w:r w:rsidR="00505267">
        <w:rPr>
          <w:rFonts w:eastAsiaTheme="minorHAnsi"/>
          <w:color w:val="000000"/>
          <w:sz w:val="24"/>
          <w:szCs w:val="24"/>
          <w14:ligatures w14:val="standardContextual"/>
        </w:rPr>
        <w:t>turėti savo vizualinį identitetą</w:t>
      </w:r>
      <w:r w:rsidR="00945886">
        <w:rPr>
          <w:rFonts w:eastAsiaTheme="minorHAnsi"/>
          <w:color w:val="000000"/>
          <w:sz w:val="24"/>
          <w:szCs w:val="24"/>
          <w14:ligatures w14:val="standardContextual"/>
        </w:rPr>
        <w:t xml:space="preserve">, derantį </w:t>
      </w:r>
      <w:r w:rsidR="008E7FBC">
        <w:rPr>
          <w:rFonts w:eastAsiaTheme="minorHAnsi"/>
          <w:color w:val="000000"/>
          <w:sz w:val="24"/>
          <w:szCs w:val="24"/>
          <w14:ligatures w14:val="standardContextual"/>
        </w:rPr>
        <w:t xml:space="preserve">atitinkamai </w:t>
      </w:r>
      <w:r w:rsidR="00945886">
        <w:rPr>
          <w:rFonts w:eastAsiaTheme="minorHAnsi"/>
          <w:color w:val="000000"/>
          <w:sz w:val="24"/>
          <w:szCs w:val="24"/>
          <w14:ligatures w14:val="standardContextual"/>
        </w:rPr>
        <w:t xml:space="preserve">su </w:t>
      </w:r>
      <w:r w:rsidR="00DC3619" w:rsidRPr="00DC3619">
        <w:rPr>
          <w:rFonts w:eastAsiaTheme="minorHAnsi"/>
          <w:color w:val="000000"/>
          <w:sz w:val="24"/>
          <w:szCs w:val="24"/>
          <w14:ligatures w14:val="standardContextual"/>
        </w:rPr>
        <w:t>tinklalapi</w:t>
      </w:r>
      <w:r w:rsidR="008E7FBC">
        <w:rPr>
          <w:rFonts w:eastAsiaTheme="minorHAnsi"/>
          <w:color w:val="000000"/>
          <w:sz w:val="24"/>
          <w:szCs w:val="24"/>
          <w14:ligatures w14:val="standardContextual"/>
        </w:rPr>
        <w:t>ų</w:t>
      </w:r>
      <w:r w:rsidR="00DC3619" w:rsidRPr="00DC3619">
        <w:rPr>
          <w:rFonts w:eastAsiaTheme="minorHAnsi"/>
          <w:color w:val="000000"/>
          <w:sz w:val="24"/>
          <w:szCs w:val="24"/>
          <w14:ligatures w14:val="standardContextual"/>
        </w:rPr>
        <w:t xml:space="preserve"> </w:t>
      </w:r>
      <w:hyperlink r:id="rId11" w:history="1">
        <w:r w:rsidR="00570EC9" w:rsidRPr="000577BA">
          <w:rPr>
            <w:rStyle w:val="Hipersaitas"/>
            <w:rFonts w:eastAsiaTheme="minorHAnsi"/>
            <w:sz w:val="24"/>
            <w:szCs w:val="24"/>
            <w14:ligatures w14:val="standardContextual"/>
          </w:rPr>
          <w:t>www.mokysiu.lt</w:t>
        </w:r>
      </w:hyperlink>
      <w:r w:rsidR="008E7FBC">
        <w:rPr>
          <w:rFonts w:eastAsiaTheme="minorHAnsi"/>
          <w:color w:val="000000"/>
          <w:sz w:val="24"/>
          <w:szCs w:val="24"/>
          <w14:ligatures w14:val="standardContextual"/>
        </w:rPr>
        <w:t xml:space="preserve"> </w:t>
      </w:r>
      <w:r w:rsidR="00CA50B8">
        <w:rPr>
          <w:rFonts w:eastAsiaTheme="minorHAnsi"/>
          <w:color w:val="000000"/>
          <w:sz w:val="24"/>
          <w:szCs w:val="24"/>
          <w14:ligatures w14:val="standardContextual"/>
        </w:rPr>
        <w:t xml:space="preserve">ir </w:t>
      </w:r>
      <w:hyperlink r:id="rId12" w:history="1">
        <w:r w:rsidR="00570EC9" w:rsidRPr="0073220A">
          <w:rPr>
            <w:rStyle w:val="Hipersaitas"/>
            <w:rFonts w:eastAsiaTheme="minorHAnsi"/>
            <w:sz w:val="24"/>
            <w:szCs w:val="24"/>
            <w14:ligatures w14:val="standardContextual"/>
          </w:rPr>
          <w:t>www.igykprofesija.lt</w:t>
        </w:r>
      </w:hyperlink>
      <w:r w:rsidR="00570EC9">
        <w:t xml:space="preserve"> </w:t>
      </w:r>
      <w:r w:rsidR="00DC3619" w:rsidRPr="00DC3619">
        <w:rPr>
          <w:rFonts w:eastAsiaTheme="minorHAnsi"/>
          <w:color w:val="000000"/>
          <w:sz w:val="24"/>
          <w:szCs w:val="24"/>
          <w14:ligatures w14:val="standardContextual"/>
        </w:rPr>
        <w:t>stilistika</w:t>
      </w:r>
      <w:r w:rsidR="00945886">
        <w:rPr>
          <w:rFonts w:eastAsiaTheme="minorHAnsi"/>
          <w:color w:val="000000"/>
          <w:sz w:val="24"/>
          <w:szCs w:val="24"/>
          <w14:ligatures w14:val="standardContextual"/>
        </w:rPr>
        <w:t>,</w:t>
      </w:r>
      <w:r w:rsidR="00505267">
        <w:rPr>
          <w:rFonts w:eastAsiaTheme="minorHAnsi"/>
          <w:color w:val="000000"/>
          <w:sz w:val="24"/>
          <w:szCs w:val="24"/>
          <w14:ligatures w14:val="standardContextual"/>
        </w:rPr>
        <w:t xml:space="preserve"> </w:t>
      </w:r>
      <w:r w:rsidR="00C8189B">
        <w:rPr>
          <w:rFonts w:eastAsiaTheme="minorHAnsi"/>
          <w:color w:val="000000"/>
          <w:sz w:val="24"/>
          <w:szCs w:val="24"/>
          <w14:ligatures w14:val="standardContextual"/>
        </w:rPr>
        <w:t>turi</w:t>
      </w:r>
      <w:r w:rsidR="00505267">
        <w:rPr>
          <w:rFonts w:eastAsiaTheme="minorHAnsi"/>
          <w:color w:val="000000"/>
          <w:sz w:val="24"/>
          <w:szCs w:val="24"/>
          <w14:ligatures w14:val="standardContextual"/>
        </w:rPr>
        <w:t xml:space="preserve"> </w:t>
      </w:r>
      <w:r w:rsidRPr="00257D37">
        <w:rPr>
          <w:rFonts w:eastAsiaTheme="minorHAnsi"/>
          <w:color w:val="000000"/>
          <w:sz w:val="24"/>
          <w:szCs w:val="24"/>
          <w14:ligatures w14:val="standardContextual"/>
        </w:rPr>
        <w:t>remtis tikslinės auditorijos analizės įžvalgomis (medijų vartojimo įpročiai, vertybės, vizualinės estetikos preferencijos), turi būti dinamišk</w:t>
      </w:r>
      <w:r w:rsidR="00B1520B">
        <w:rPr>
          <w:rFonts w:eastAsiaTheme="minorHAnsi"/>
          <w:color w:val="000000"/>
          <w:sz w:val="24"/>
          <w:szCs w:val="24"/>
          <w14:ligatures w14:val="standardContextual"/>
        </w:rPr>
        <w:t>a</w:t>
      </w:r>
      <w:r w:rsidRPr="00257D37">
        <w:rPr>
          <w:rFonts w:eastAsiaTheme="minorHAnsi"/>
          <w:color w:val="000000"/>
          <w:sz w:val="24"/>
          <w:szCs w:val="24"/>
          <w14:ligatures w14:val="standardContextual"/>
        </w:rPr>
        <w:t>,</w:t>
      </w:r>
      <w:r w:rsidR="00752A2A">
        <w:rPr>
          <w:rFonts w:eastAsiaTheme="minorHAnsi"/>
          <w:color w:val="000000"/>
          <w:sz w:val="24"/>
          <w:szCs w:val="24"/>
          <w14:ligatures w14:val="standardContextual"/>
        </w:rPr>
        <w:t xml:space="preserve"> </w:t>
      </w:r>
      <w:r w:rsidR="00752A2A" w:rsidRPr="00257D37">
        <w:rPr>
          <w:rFonts w:eastAsiaTheme="minorHAnsi"/>
          <w:color w:val="000000"/>
          <w:sz w:val="24"/>
          <w:szCs w:val="24"/>
          <w14:ligatures w14:val="standardContextual"/>
        </w:rPr>
        <w:t>nuotaiking</w:t>
      </w:r>
      <w:r w:rsidR="00B1520B">
        <w:rPr>
          <w:rFonts w:eastAsiaTheme="minorHAnsi"/>
          <w:color w:val="000000"/>
          <w:sz w:val="24"/>
          <w:szCs w:val="24"/>
          <w14:ligatures w14:val="standardContextual"/>
        </w:rPr>
        <w:t>a</w:t>
      </w:r>
      <w:r w:rsidR="00752A2A" w:rsidRPr="00257D37">
        <w:rPr>
          <w:rFonts w:eastAsiaTheme="minorHAnsi"/>
          <w:color w:val="000000"/>
          <w:sz w:val="24"/>
          <w:szCs w:val="24"/>
          <w14:ligatures w14:val="standardContextual"/>
        </w:rPr>
        <w:t>, pozityv</w:t>
      </w:r>
      <w:r w:rsidR="00752A2A">
        <w:rPr>
          <w:rFonts w:eastAsiaTheme="minorHAnsi"/>
          <w:color w:val="000000"/>
          <w:sz w:val="24"/>
          <w:szCs w:val="24"/>
          <w14:ligatures w14:val="standardContextual"/>
        </w:rPr>
        <w:t>i</w:t>
      </w:r>
      <w:r w:rsidR="00752A2A" w:rsidRPr="00257D37">
        <w:rPr>
          <w:rFonts w:eastAsiaTheme="minorHAnsi"/>
          <w:color w:val="000000"/>
          <w:sz w:val="24"/>
          <w:szCs w:val="24"/>
          <w14:ligatures w14:val="standardContextual"/>
        </w:rPr>
        <w:t xml:space="preserve">, </w:t>
      </w:r>
      <w:r w:rsidR="00EE52BC">
        <w:rPr>
          <w:rFonts w:eastAsiaTheme="minorHAnsi"/>
          <w:color w:val="000000"/>
          <w:sz w:val="24"/>
          <w:szCs w:val="24"/>
          <w14:ligatures w14:val="standardContextual"/>
        </w:rPr>
        <w:t>pasižymėti neperkrautu, autentišku turiniu</w:t>
      </w:r>
      <w:r w:rsidR="00752A2A">
        <w:rPr>
          <w:rFonts w:eastAsiaTheme="minorHAnsi"/>
          <w:color w:val="000000"/>
          <w:sz w:val="24"/>
          <w:szCs w:val="24"/>
          <w14:ligatures w14:val="standardContextual"/>
        </w:rPr>
        <w:t xml:space="preserve">, </w:t>
      </w:r>
      <w:r w:rsidRPr="00257D37">
        <w:rPr>
          <w:rFonts w:eastAsiaTheme="minorHAnsi"/>
          <w:color w:val="000000"/>
          <w:sz w:val="24"/>
          <w:szCs w:val="24"/>
          <w14:ligatures w14:val="standardContextual"/>
        </w:rPr>
        <w:t xml:space="preserve">kelti susidomėjimą </w:t>
      </w:r>
      <w:r w:rsidR="006E2C3B">
        <w:rPr>
          <w:rFonts w:eastAsiaTheme="minorHAnsi"/>
          <w:color w:val="000000"/>
          <w:sz w:val="24"/>
          <w:szCs w:val="24"/>
          <w14:ligatures w14:val="standardContextual"/>
        </w:rPr>
        <w:t xml:space="preserve">pedagogikos studijų </w:t>
      </w:r>
      <w:r w:rsidR="003146ED">
        <w:rPr>
          <w:rFonts w:eastAsiaTheme="minorHAnsi"/>
          <w:color w:val="000000"/>
          <w:sz w:val="24"/>
          <w:szCs w:val="24"/>
          <w14:ligatures w14:val="standardContextual"/>
        </w:rPr>
        <w:t xml:space="preserve">ir profesinio mokymo </w:t>
      </w:r>
      <w:r w:rsidR="006E2C3B">
        <w:rPr>
          <w:rFonts w:eastAsiaTheme="minorHAnsi"/>
          <w:color w:val="000000"/>
          <w:sz w:val="24"/>
          <w:szCs w:val="24"/>
          <w14:ligatures w14:val="standardContextual"/>
        </w:rPr>
        <w:t xml:space="preserve">galimybėmis ir </w:t>
      </w:r>
      <w:r>
        <w:rPr>
          <w:rFonts w:eastAsiaTheme="minorHAnsi"/>
          <w:color w:val="000000"/>
          <w:sz w:val="24"/>
          <w:szCs w:val="24"/>
          <w14:ligatures w14:val="standardContextual"/>
        </w:rPr>
        <w:t>perspektyvomis</w:t>
      </w:r>
      <w:r w:rsidR="006E2C3B">
        <w:rPr>
          <w:rFonts w:eastAsiaTheme="minorHAnsi"/>
          <w:color w:val="000000"/>
          <w:sz w:val="24"/>
          <w:szCs w:val="24"/>
          <w14:ligatures w14:val="standardContextual"/>
        </w:rPr>
        <w:t>;</w:t>
      </w:r>
    </w:p>
    <w:p w14:paraId="48936DA2" w14:textId="6945FF81" w:rsidR="0087780F" w:rsidRDefault="00B1520B" w:rsidP="008B77C1">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 xml:space="preserve">2.5. </w:t>
      </w:r>
      <w:r w:rsidR="0087780F">
        <w:rPr>
          <w:rFonts w:eastAsiaTheme="minorHAnsi"/>
          <w:color w:val="000000"/>
          <w:sz w:val="24"/>
          <w:szCs w:val="24"/>
          <w14:ligatures w14:val="standardContextual"/>
        </w:rPr>
        <w:t>v</w:t>
      </w:r>
      <w:r w:rsidR="0087780F" w:rsidRPr="0087780F">
        <w:rPr>
          <w:rFonts w:eastAsiaTheme="minorHAnsi"/>
          <w:color w:val="000000"/>
          <w:sz w:val="24"/>
          <w:szCs w:val="24"/>
          <w14:ligatures w14:val="standardContextual"/>
        </w:rPr>
        <w:t>isi vaizdo įrašai (reklaminiai vaizdo klipai ir „</w:t>
      </w:r>
      <w:proofErr w:type="spellStart"/>
      <w:r w:rsidR="0087780F" w:rsidRPr="0087780F">
        <w:rPr>
          <w:rFonts w:eastAsiaTheme="minorHAnsi"/>
          <w:color w:val="000000"/>
          <w:sz w:val="24"/>
          <w:szCs w:val="24"/>
          <w14:ligatures w14:val="standardContextual"/>
        </w:rPr>
        <w:t>reels</w:t>
      </w:r>
      <w:proofErr w:type="spellEnd"/>
      <w:r w:rsidR="0087780F" w:rsidRPr="0087780F">
        <w:rPr>
          <w:rFonts w:eastAsiaTheme="minorHAnsi"/>
          <w:color w:val="000000"/>
          <w:sz w:val="24"/>
          <w:szCs w:val="24"/>
          <w14:ligatures w14:val="standardContextual"/>
        </w:rPr>
        <w:t>“ / „</w:t>
      </w:r>
      <w:proofErr w:type="spellStart"/>
      <w:r w:rsidR="0087780F" w:rsidRPr="0087780F">
        <w:rPr>
          <w:rFonts w:eastAsiaTheme="minorHAnsi"/>
          <w:color w:val="000000"/>
          <w:sz w:val="24"/>
          <w:szCs w:val="24"/>
          <w14:ligatures w14:val="standardContextual"/>
        </w:rPr>
        <w:t>shorts</w:t>
      </w:r>
      <w:proofErr w:type="spellEnd"/>
      <w:r w:rsidR="0087780F" w:rsidRPr="0087780F">
        <w:rPr>
          <w:rFonts w:eastAsiaTheme="minorHAnsi"/>
          <w:color w:val="000000"/>
          <w:sz w:val="24"/>
          <w:szCs w:val="24"/>
          <w14:ligatures w14:val="standardContextual"/>
        </w:rPr>
        <w:t xml:space="preserve">“ tipo trumpi vaizdo įrašai) turi būti pagaminti užtikrinant aukštą vaizdo ir garso kokybę (ne žemesnę kaip 1080p FULL HD raišką), tinkamą apšvietimą ir aiškų garsą. Vaizdo įrašų kūrimui gali būti naudojama profesionali, pusiau profesionali ar mobili filmavimo įranga, taip pat kiti šiuolaikiniai turinio kūrimo sprendimai (pvz., animacija, grafinis išpildymas, vaizdo </w:t>
      </w:r>
      <w:r w:rsidR="00C66D1F">
        <w:rPr>
          <w:rFonts w:eastAsiaTheme="minorHAnsi"/>
          <w:color w:val="000000"/>
          <w:sz w:val="24"/>
          <w:szCs w:val="24"/>
          <w14:ligatures w14:val="standardContextual"/>
        </w:rPr>
        <w:t>ar (i</w:t>
      </w:r>
      <w:r w:rsidR="0087780F" w:rsidRPr="0087780F">
        <w:rPr>
          <w:rFonts w:eastAsiaTheme="minorHAnsi"/>
          <w:color w:val="000000"/>
          <w:sz w:val="24"/>
          <w:szCs w:val="24"/>
          <w14:ligatures w14:val="standardContextual"/>
        </w:rPr>
        <w:t>r</w:t>
      </w:r>
      <w:r w:rsidR="00C66D1F">
        <w:rPr>
          <w:rFonts w:eastAsiaTheme="minorHAnsi"/>
          <w:color w:val="000000"/>
          <w:sz w:val="24"/>
          <w:szCs w:val="24"/>
          <w14:ligatures w14:val="standardContextual"/>
        </w:rPr>
        <w:t>)</w:t>
      </w:r>
      <w:r w:rsidR="0087780F" w:rsidRPr="0087780F">
        <w:rPr>
          <w:rFonts w:eastAsiaTheme="minorHAnsi"/>
          <w:color w:val="000000"/>
          <w:sz w:val="24"/>
          <w:szCs w:val="24"/>
          <w14:ligatures w14:val="standardContextual"/>
        </w:rPr>
        <w:t xml:space="preserve"> nuotraukų bankų medžiaga ir pan.)</w:t>
      </w:r>
      <w:r w:rsidR="000139A3">
        <w:rPr>
          <w:rFonts w:eastAsiaTheme="minorHAnsi"/>
          <w:color w:val="000000"/>
          <w:sz w:val="24"/>
          <w:szCs w:val="24"/>
          <w14:ligatures w14:val="standardContextual"/>
        </w:rPr>
        <w:t>;</w:t>
      </w:r>
    </w:p>
    <w:p w14:paraId="6715E456" w14:textId="4A826ED6" w:rsidR="003B5758" w:rsidRDefault="003B5758" w:rsidP="00DC3619">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 xml:space="preserve">2.6. </w:t>
      </w:r>
      <w:r w:rsidR="00186CD1">
        <w:rPr>
          <w:rFonts w:eastAsiaTheme="minorHAnsi"/>
          <w:color w:val="000000"/>
          <w:sz w:val="24"/>
          <w:szCs w:val="24"/>
          <w14:ligatures w14:val="standardContextual"/>
        </w:rPr>
        <w:t>vaizdo įrašų</w:t>
      </w:r>
      <w:r>
        <w:rPr>
          <w:rFonts w:eastAsiaTheme="minorHAnsi"/>
          <w:color w:val="000000"/>
          <w:sz w:val="24"/>
          <w:szCs w:val="24"/>
          <w14:ligatures w14:val="standardContextual"/>
        </w:rPr>
        <w:t xml:space="preserve"> </w:t>
      </w:r>
      <w:r w:rsidRPr="00257D37">
        <w:rPr>
          <w:rFonts w:eastAsiaTheme="minorHAnsi"/>
          <w:color w:val="000000"/>
          <w:sz w:val="24"/>
          <w:szCs w:val="24"/>
          <w14:ligatures w14:val="standardContextual"/>
        </w:rPr>
        <w:t>filmavimo aikštel</w:t>
      </w:r>
      <w:r w:rsidR="00186CD1">
        <w:rPr>
          <w:rFonts w:eastAsiaTheme="minorHAnsi"/>
          <w:color w:val="000000"/>
          <w:sz w:val="24"/>
          <w:szCs w:val="24"/>
          <w14:ligatures w14:val="standardContextual"/>
        </w:rPr>
        <w:t>ių</w:t>
      </w:r>
      <w:r w:rsidRPr="00257D37">
        <w:rPr>
          <w:rFonts w:eastAsiaTheme="minorHAnsi"/>
          <w:color w:val="000000"/>
          <w:sz w:val="24"/>
          <w:szCs w:val="24"/>
          <w14:ligatures w14:val="standardContextual"/>
        </w:rPr>
        <w:t xml:space="preserve"> paruošimu, dekoravimu ir apšvietimu, </w:t>
      </w:r>
      <w:r w:rsidR="00186CD1">
        <w:rPr>
          <w:rFonts w:eastAsiaTheme="minorHAnsi"/>
          <w:color w:val="000000"/>
          <w:sz w:val="24"/>
          <w:szCs w:val="24"/>
          <w14:ligatures w14:val="standardContextual"/>
        </w:rPr>
        <w:t>besifilmuojančiųjų</w:t>
      </w:r>
      <w:r w:rsidRPr="00257D37">
        <w:rPr>
          <w:rFonts w:eastAsiaTheme="minorHAnsi"/>
          <w:color w:val="000000"/>
          <w:sz w:val="24"/>
          <w:szCs w:val="24"/>
          <w14:ligatures w14:val="standardContextual"/>
        </w:rPr>
        <w:t xml:space="preserve"> </w:t>
      </w:r>
      <w:r>
        <w:rPr>
          <w:rFonts w:eastAsiaTheme="minorHAnsi"/>
          <w:color w:val="000000"/>
          <w:sz w:val="24"/>
          <w:szCs w:val="24"/>
          <w14:ligatures w14:val="standardContextual"/>
        </w:rPr>
        <w:t xml:space="preserve">atranka ir </w:t>
      </w:r>
      <w:r w:rsidRPr="00257D37">
        <w:rPr>
          <w:rFonts w:eastAsiaTheme="minorHAnsi"/>
          <w:color w:val="000000"/>
          <w:sz w:val="24"/>
          <w:szCs w:val="24"/>
          <w14:ligatures w14:val="standardContextual"/>
        </w:rPr>
        <w:t xml:space="preserve">parengimu filmavimui pasirūpina Paslaugų teikėjas. Paslaugų teikėjas privalo pasirūpinti kiekvieno besifilmuojančio asmens sutikimu dalyvauti kuriant </w:t>
      </w:r>
      <w:r w:rsidR="00186CD1">
        <w:rPr>
          <w:rFonts w:eastAsiaTheme="minorHAnsi"/>
          <w:color w:val="000000"/>
          <w:sz w:val="24"/>
          <w:szCs w:val="24"/>
          <w14:ligatures w14:val="standardContextual"/>
        </w:rPr>
        <w:t>vaizdo įrašą ir le</w:t>
      </w:r>
      <w:r w:rsidR="00DC3619">
        <w:rPr>
          <w:rFonts w:eastAsiaTheme="minorHAnsi"/>
          <w:color w:val="000000"/>
          <w:sz w:val="24"/>
          <w:szCs w:val="24"/>
          <w14:ligatures w14:val="standardContextual"/>
        </w:rPr>
        <w:t>idimu</w:t>
      </w:r>
      <w:r w:rsidRPr="00257D37">
        <w:rPr>
          <w:rFonts w:eastAsiaTheme="minorHAnsi"/>
          <w:color w:val="000000"/>
          <w:sz w:val="24"/>
          <w:szCs w:val="24"/>
          <w14:ligatures w14:val="standardContextual"/>
        </w:rPr>
        <w:t xml:space="preserve"> demonstruoti viešai Paslaugų gavėjo reikmėms ne trumpiau kaip iki 202</w:t>
      </w:r>
      <w:r>
        <w:rPr>
          <w:rFonts w:eastAsiaTheme="minorHAnsi"/>
          <w:color w:val="000000"/>
          <w:sz w:val="24"/>
          <w:szCs w:val="24"/>
          <w14:ligatures w14:val="standardContextual"/>
        </w:rPr>
        <w:t>8</w:t>
      </w:r>
      <w:r w:rsidRPr="00257D37">
        <w:rPr>
          <w:rFonts w:eastAsiaTheme="minorHAnsi"/>
          <w:color w:val="000000"/>
          <w:sz w:val="24"/>
          <w:szCs w:val="24"/>
          <w14:ligatures w14:val="standardContextual"/>
        </w:rPr>
        <w:t xml:space="preserve"> m. rugsėjo mėn.;</w:t>
      </w:r>
    </w:p>
    <w:p w14:paraId="55843D0F" w14:textId="11DEC4A0" w:rsidR="007375CF" w:rsidRPr="0073220A" w:rsidRDefault="007375CF" w:rsidP="007375CF">
      <w:pPr>
        <w:autoSpaceDE w:val="0"/>
        <w:autoSpaceDN w:val="0"/>
        <w:adjustRightInd w:val="0"/>
        <w:ind w:firstLine="567"/>
        <w:jc w:val="both"/>
        <w:rPr>
          <w:rFonts w:eastAsiaTheme="minorHAnsi"/>
          <w:color w:val="000000"/>
          <w:sz w:val="24"/>
          <w:szCs w:val="24"/>
          <w14:ligatures w14:val="standardContextual"/>
        </w:rPr>
      </w:pPr>
      <w:r w:rsidRPr="0073220A">
        <w:rPr>
          <w:rFonts w:eastAsiaTheme="minorHAnsi"/>
          <w:color w:val="000000"/>
          <w:sz w:val="24"/>
          <w:szCs w:val="24"/>
          <w14:ligatures w14:val="standardContextual"/>
        </w:rPr>
        <w:t xml:space="preserve">2.7. visi </w:t>
      </w:r>
      <w:r w:rsidR="00BA0C9B" w:rsidRPr="0073220A">
        <w:rPr>
          <w:rFonts w:eastAsiaTheme="minorHAnsi"/>
          <w:color w:val="000000"/>
          <w:sz w:val="24"/>
          <w:szCs w:val="24"/>
          <w14:ligatures w14:val="standardContextual"/>
        </w:rPr>
        <w:t>„</w:t>
      </w:r>
      <w:proofErr w:type="spellStart"/>
      <w:r w:rsidR="00BA0C9B" w:rsidRPr="0073220A">
        <w:rPr>
          <w:rFonts w:eastAsiaTheme="minorHAnsi"/>
          <w:color w:val="000000"/>
          <w:sz w:val="24"/>
          <w:szCs w:val="24"/>
          <w14:ligatures w14:val="standardContextual"/>
        </w:rPr>
        <w:t>reels</w:t>
      </w:r>
      <w:proofErr w:type="spellEnd"/>
      <w:r w:rsidR="00BA0C9B" w:rsidRPr="0073220A">
        <w:rPr>
          <w:rFonts w:eastAsiaTheme="minorHAnsi"/>
          <w:color w:val="000000"/>
          <w:sz w:val="24"/>
          <w:szCs w:val="24"/>
          <w14:ligatures w14:val="standardContextual"/>
        </w:rPr>
        <w:t>“ / „</w:t>
      </w:r>
      <w:proofErr w:type="spellStart"/>
      <w:r w:rsidR="00BA0C9B" w:rsidRPr="0073220A">
        <w:rPr>
          <w:rFonts w:eastAsiaTheme="minorHAnsi"/>
          <w:color w:val="000000"/>
          <w:sz w:val="24"/>
          <w:szCs w:val="24"/>
          <w14:ligatures w14:val="standardContextual"/>
        </w:rPr>
        <w:t>shorts</w:t>
      </w:r>
      <w:proofErr w:type="spellEnd"/>
      <w:r w:rsidR="00BA0C9B" w:rsidRPr="0073220A">
        <w:rPr>
          <w:rFonts w:eastAsiaTheme="minorHAnsi"/>
          <w:color w:val="000000"/>
          <w:sz w:val="24"/>
          <w:szCs w:val="24"/>
          <w14:ligatures w14:val="standardContextual"/>
        </w:rPr>
        <w:t>“ tipo trumpi vaizdo įrašai</w:t>
      </w:r>
      <w:r w:rsidR="00090676" w:rsidRPr="0073220A">
        <w:rPr>
          <w:rFonts w:eastAsiaTheme="minorHAnsi"/>
          <w:color w:val="000000"/>
          <w:sz w:val="24"/>
          <w:szCs w:val="24"/>
          <w14:ligatures w14:val="standardContextual"/>
        </w:rPr>
        <w:t xml:space="preserve"> bei nuomonės formuotojų</w:t>
      </w:r>
      <w:r w:rsidR="00C922F6" w:rsidRPr="0073220A">
        <w:rPr>
          <w:rFonts w:eastAsiaTheme="minorHAnsi"/>
          <w:color w:val="000000"/>
          <w:sz w:val="24"/>
          <w:szCs w:val="24"/>
          <w14:ligatures w14:val="standardContextual"/>
        </w:rPr>
        <w:t xml:space="preserve"> įrašai</w:t>
      </w:r>
      <w:r w:rsidR="00BA0C9B" w:rsidRPr="0073220A">
        <w:rPr>
          <w:rFonts w:eastAsiaTheme="minorHAnsi"/>
          <w:color w:val="000000"/>
          <w:sz w:val="24"/>
          <w:szCs w:val="24"/>
          <w14:ligatures w14:val="standardContextual"/>
        </w:rPr>
        <w:t xml:space="preserve"> </w:t>
      </w:r>
      <w:r w:rsidRPr="0073220A">
        <w:rPr>
          <w:rFonts w:eastAsiaTheme="minorHAnsi"/>
          <w:color w:val="000000"/>
          <w:sz w:val="24"/>
          <w:szCs w:val="24"/>
          <w14:ligatures w14:val="standardContextual"/>
        </w:rPr>
        <w:t>turi būti kuriami atsižvelgiant į naujausias „</w:t>
      </w:r>
      <w:proofErr w:type="spellStart"/>
      <w:r w:rsidRPr="0073220A">
        <w:rPr>
          <w:rFonts w:eastAsiaTheme="minorHAnsi"/>
          <w:color w:val="000000"/>
          <w:sz w:val="24"/>
          <w:szCs w:val="24"/>
          <w14:ligatures w14:val="standardContextual"/>
        </w:rPr>
        <w:t>reels</w:t>
      </w:r>
      <w:proofErr w:type="spellEnd"/>
      <w:r w:rsidRPr="0073220A">
        <w:rPr>
          <w:rFonts w:eastAsiaTheme="minorHAnsi"/>
          <w:color w:val="000000"/>
          <w:sz w:val="24"/>
          <w:szCs w:val="24"/>
          <w14:ligatures w14:val="standardContextual"/>
        </w:rPr>
        <w:t>“ ir „</w:t>
      </w:r>
      <w:proofErr w:type="spellStart"/>
      <w:r w:rsidRPr="0073220A">
        <w:rPr>
          <w:rFonts w:eastAsiaTheme="minorHAnsi"/>
          <w:color w:val="000000"/>
          <w:sz w:val="24"/>
          <w:szCs w:val="24"/>
          <w14:ligatures w14:val="standardContextual"/>
        </w:rPr>
        <w:t>shorts</w:t>
      </w:r>
      <w:proofErr w:type="spellEnd"/>
      <w:r w:rsidRPr="0073220A">
        <w:rPr>
          <w:rFonts w:eastAsiaTheme="minorHAnsi"/>
          <w:color w:val="000000"/>
          <w:sz w:val="24"/>
          <w:szCs w:val="24"/>
          <w14:ligatures w14:val="standardContextual"/>
        </w:rPr>
        <w:t>“ tendencijas ir funkcionalumus (pvz., perėjimai, dinaminiai montažai, aktualūs muzikos takeliai, populiarūs montažo stiliai, aiški kompozicija, ritmingas tempas ir pan.), kad pasiektų aukštą tikslinės auditorijos įsitraukimą; įrašai turi būti pritaikyti žiūrėti mobiliuosiuose įrenginiuose (vertikalus formatas 9:16);</w:t>
      </w:r>
    </w:p>
    <w:p w14:paraId="22505852" w14:textId="77777777" w:rsidR="006C7FA8" w:rsidRPr="0073220A" w:rsidRDefault="00BA0C9B" w:rsidP="006C7FA8">
      <w:pPr>
        <w:autoSpaceDE w:val="0"/>
        <w:autoSpaceDN w:val="0"/>
        <w:adjustRightInd w:val="0"/>
        <w:ind w:firstLine="567"/>
        <w:jc w:val="both"/>
        <w:rPr>
          <w:rFonts w:eastAsiaTheme="minorHAnsi"/>
          <w:color w:val="000000"/>
          <w:sz w:val="24"/>
          <w:szCs w:val="24"/>
          <w14:ligatures w14:val="standardContextual"/>
        </w:rPr>
      </w:pPr>
      <w:r w:rsidRPr="0073220A">
        <w:rPr>
          <w:rFonts w:eastAsiaTheme="minorHAnsi"/>
          <w:color w:val="000000"/>
          <w:sz w:val="24"/>
          <w:szCs w:val="24"/>
          <w14:ligatures w14:val="standardContextual"/>
        </w:rPr>
        <w:t>2.8.</w:t>
      </w:r>
      <w:r w:rsidR="007375CF" w:rsidRPr="0073220A">
        <w:rPr>
          <w:rFonts w:eastAsiaTheme="minorHAnsi"/>
          <w:color w:val="000000"/>
          <w:sz w:val="24"/>
          <w:szCs w:val="24"/>
          <w14:ligatures w14:val="standardContextual"/>
        </w:rPr>
        <w:t xml:space="preserve"> </w:t>
      </w:r>
      <w:r w:rsidRPr="0073220A">
        <w:rPr>
          <w:rFonts w:eastAsiaTheme="minorHAnsi"/>
          <w:color w:val="000000"/>
          <w:sz w:val="24"/>
          <w:szCs w:val="24"/>
          <w14:ligatures w14:val="standardContextual"/>
        </w:rPr>
        <w:t xml:space="preserve">visuose </w:t>
      </w:r>
      <w:r w:rsidR="007375CF" w:rsidRPr="0073220A">
        <w:rPr>
          <w:rFonts w:eastAsiaTheme="minorHAnsi"/>
          <w:color w:val="000000"/>
          <w:sz w:val="24"/>
          <w:szCs w:val="24"/>
          <w14:ligatures w14:val="standardContextual"/>
        </w:rPr>
        <w:t>vaizdo įrašuose pageidautina naudoti tekstinius elementus, subtitrus, grafines detales ar judančius efektus, padedančius perteikti pagrindinę žinutę bei didinančius įrašo suprantamumą be garso;</w:t>
      </w:r>
      <w:r w:rsidR="00DF3375" w:rsidRPr="0073220A">
        <w:rPr>
          <w:rFonts w:eastAsiaTheme="minorHAnsi"/>
          <w:color w:val="000000"/>
          <w:sz w:val="24"/>
          <w:szCs w:val="24"/>
          <w14:ligatures w14:val="standardContextual"/>
        </w:rPr>
        <w:t xml:space="preserve"> </w:t>
      </w:r>
    </w:p>
    <w:p w14:paraId="13BCAC80" w14:textId="10786BC2" w:rsidR="007375CF" w:rsidRPr="0073220A" w:rsidRDefault="006C7FA8" w:rsidP="006C7FA8">
      <w:pPr>
        <w:autoSpaceDE w:val="0"/>
        <w:autoSpaceDN w:val="0"/>
        <w:adjustRightInd w:val="0"/>
        <w:ind w:firstLine="567"/>
        <w:jc w:val="both"/>
        <w:rPr>
          <w:rFonts w:eastAsiaTheme="minorHAnsi"/>
          <w:color w:val="000000"/>
          <w:sz w:val="24"/>
          <w:szCs w:val="24"/>
          <w14:ligatures w14:val="standardContextual"/>
        </w:rPr>
      </w:pPr>
      <w:r w:rsidRPr="0073220A">
        <w:rPr>
          <w:rFonts w:eastAsiaTheme="minorHAnsi"/>
          <w:color w:val="000000"/>
          <w:sz w:val="24"/>
          <w:szCs w:val="24"/>
          <w14:ligatures w14:val="standardContextual"/>
        </w:rPr>
        <w:t>2.9. vaizdo įr</w:t>
      </w:r>
      <w:r w:rsidR="008F22B9" w:rsidRPr="0073220A">
        <w:rPr>
          <w:rFonts w:eastAsiaTheme="minorHAnsi"/>
          <w:color w:val="000000"/>
          <w:sz w:val="24"/>
          <w:szCs w:val="24"/>
          <w14:ligatures w14:val="standardContextual"/>
        </w:rPr>
        <w:t>a</w:t>
      </w:r>
      <w:r w:rsidRPr="0073220A">
        <w:rPr>
          <w:rFonts w:eastAsiaTheme="minorHAnsi"/>
          <w:color w:val="000000"/>
          <w:sz w:val="24"/>
          <w:szCs w:val="24"/>
          <w14:ligatures w14:val="standardContextual"/>
        </w:rPr>
        <w:t>šai Paslaugų gavėjui pageidaujant turi būti titruojam</w:t>
      </w:r>
      <w:r w:rsidR="008F22B9" w:rsidRPr="0073220A">
        <w:rPr>
          <w:rFonts w:eastAsiaTheme="minorHAnsi"/>
          <w:color w:val="000000"/>
          <w:sz w:val="24"/>
          <w:szCs w:val="24"/>
          <w14:ligatures w14:val="standardContextual"/>
        </w:rPr>
        <w:t>i</w:t>
      </w:r>
      <w:r w:rsidRPr="0073220A">
        <w:rPr>
          <w:rFonts w:eastAsiaTheme="minorHAnsi"/>
          <w:color w:val="000000"/>
          <w:sz w:val="24"/>
          <w:szCs w:val="24"/>
          <w14:ligatures w14:val="standardContextual"/>
        </w:rPr>
        <w:t xml:space="preserve"> lietuvių kalba;</w:t>
      </w:r>
    </w:p>
    <w:p w14:paraId="39D2F359" w14:textId="011A27EC" w:rsidR="00B35F13" w:rsidRPr="0073220A" w:rsidRDefault="002B6060" w:rsidP="007375CF">
      <w:pPr>
        <w:autoSpaceDE w:val="0"/>
        <w:autoSpaceDN w:val="0"/>
        <w:adjustRightInd w:val="0"/>
        <w:ind w:firstLine="567"/>
        <w:jc w:val="both"/>
        <w:rPr>
          <w:rFonts w:eastAsiaTheme="minorHAnsi"/>
          <w:color w:val="000000"/>
          <w:sz w:val="24"/>
          <w:szCs w:val="24"/>
          <w14:ligatures w14:val="standardContextual"/>
        </w:rPr>
      </w:pPr>
      <w:r w:rsidRPr="0073220A">
        <w:rPr>
          <w:rFonts w:eastAsiaTheme="minorHAnsi"/>
          <w:color w:val="000000"/>
          <w:sz w:val="24"/>
          <w:szCs w:val="24"/>
          <w14:ligatures w14:val="standardContextual"/>
        </w:rPr>
        <w:t>2.</w:t>
      </w:r>
      <w:r w:rsidR="006C7FA8" w:rsidRPr="0073220A">
        <w:rPr>
          <w:rFonts w:eastAsiaTheme="minorHAnsi"/>
          <w:color w:val="000000"/>
          <w:sz w:val="24"/>
          <w:szCs w:val="24"/>
          <w14:ligatures w14:val="standardContextual"/>
        </w:rPr>
        <w:t>10</w:t>
      </w:r>
      <w:r w:rsidRPr="0073220A">
        <w:rPr>
          <w:rFonts w:eastAsiaTheme="minorHAnsi"/>
          <w:color w:val="000000"/>
          <w:sz w:val="24"/>
          <w:szCs w:val="24"/>
          <w14:ligatures w14:val="standardContextual"/>
        </w:rPr>
        <w:t>. nuomonės formuotojai, kuri</w:t>
      </w:r>
      <w:r w:rsidR="006A2764" w:rsidRPr="0073220A">
        <w:rPr>
          <w:rFonts w:eastAsiaTheme="minorHAnsi"/>
          <w:color w:val="000000"/>
          <w:sz w:val="24"/>
          <w:szCs w:val="24"/>
          <w14:ligatures w14:val="standardContextual"/>
        </w:rPr>
        <w:t xml:space="preserve">e bus pasitelkiami </w:t>
      </w:r>
      <w:r w:rsidRPr="0073220A">
        <w:rPr>
          <w:rFonts w:eastAsiaTheme="minorHAnsi"/>
          <w:color w:val="000000"/>
          <w:sz w:val="24"/>
          <w:szCs w:val="24"/>
          <w14:ligatures w14:val="standardContextual"/>
        </w:rPr>
        <w:t>kampanij</w:t>
      </w:r>
      <w:r w:rsidR="006A2764" w:rsidRPr="0073220A">
        <w:rPr>
          <w:rFonts w:eastAsiaTheme="minorHAnsi"/>
          <w:color w:val="000000"/>
          <w:sz w:val="24"/>
          <w:szCs w:val="24"/>
          <w14:ligatures w14:val="standardContextual"/>
        </w:rPr>
        <w:t>oms</w:t>
      </w:r>
      <w:r w:rsidRPr="0073220A">
        <w:rPr>
          <w:rFonts w:eastAsiaTheme="minorHAnsi"/>
          <w:color w:val="000000"/>
          <w:sz w:val="24"/>
          <w:szCs w:val="24"/>
          <w14:ligatures w14:val="standardContextual"/>
        </w:rPr>
        <w:t xml:space="preserve"> </w:t>
      </w:r>
      <w:r w:rsidR="006A2764" w:rsidRPr="0073220A">
        <w:rPr>
          <w:rFonts w:eastAsiaTheme="minorHAnsi"/>
          <w:color w:val="000000"/>
          <w:sz w:val="24"/>
          <w:szCs w:val="24"/>
          <w14:ligatures w14:val="standardContextual"/>
        </w:rPr>
        <w:t>reklamuoti</w:t>
      </w:r>
      <w:r w:rsidRPr="0073220A">
        <w:rPr>
          <w:rFonts w:eastAsiaTheme="minorHAnsi"/>
          <w:color w:val="000000"/>
          <w:sz w:val="24"/>
          <w:szCs w:val="24"/>
          <w14:ligatures w14:val="standardContextual"/>
        </w:rPr>
        <w:t xml:space="preserve">, turi turėti </w:t>
      </w:r>
      <w:r w:rsidR="00A44DD7" w:rsidRPr="0073220A">
        <w:rPr>
          <w:rFonts w:eastAsiaTheme="minorHAnsi"/>
          <w:color w:val="000000"/>
          <w:sz w:val="24"/>
          <w:szCs w:val="24"/>
          <w14:ligatures w14:val="standardContextual"/>
        </w:rPr>
        <w:t>gerą reputaciją</w:t>
      </w:r>
      <w:r w:rsidR="008B6928" w:rsidRPr="0073220A">
        <w:rPr>
          <w:rFonts w:eastAsiaTheme="minorHAnsi"/>
          <w:color w:val="000000"/>
          <w:sz w:val="24"/>
          <w:szCs w:val="24"/>
          <w14:ligatures w14:val="standardContextual"/>
        </w:rPr>
        <w:t xml:space="preserve">, </w:t>
      </w:r>
      <w:r w:rsidR="003176CC" w:rsidRPr="0073220A">
        <w:rPr>
          <w:rFonts w:eastAsiaTheme="minorHAnsi"/>
          <w:color w:val="000000"/>
          <w:sz w:val="24"/>
          <w:szCs w:val="24"/>
          <w14:ligatures w14:val="standardContextual"/>
        </w:rPr>
        <w:t xml:space="preserve">tikslinę auditoriją atitinkančią sekėjų bazę, </w:t>
      </w:r>
      <w:r w:rsidR="008B6928" w:rsidRPr="0073220A">
        <w:rPr>
          <w:rFonts w:eastAsiaTheme="minorHAnsi"/>
          <w:color w:val="000000"/>
          <w:sz w:val="24"/>
          <w:szCs w:val="24"/>
          <w14:ligatures w14:val="standardContextual"/>
        </w:rPr>
        <w:t>jų paskyrų pasiekiamumo ir įsitraukimo rodikliai turi būti pagrįsti objektyviais duomenimis ir</w:t>
      </w:r>
      <w:r w:rsidR="003579E9" w:rsidRPr="0073220A">
        <w:rPr>
          <w:rFonts w:eastAsiaTheme="minorHAnsi"/>
          <w:color w:val="000000"/>
          <w:sz w:val="24"/>
          <w:szCs w:val="24"/>
          <w14:ligatures w14:val="standardContextual"/>
        </w:rPr>
        <w:t xml:space="preserve"> </w:t>
      </w:r>
      <w:r w:rsidR="008B6928" w:rsidRPr="0073220A">
        <w:rPr>
          <w:rFonts w:eastAsiaTheme="minorHAnsi"/>
          <w:color w:val="000000"/>
          <w:sz w:val="24"/>
          <w:szCs w:val="24"/>
          <w14:ligatures w14:val="standardContextual"/>
        </w:rPr>
        <w:t xml:space="preserve">suderinti su Paslaugų gavėju; </w:t>
      </w:r>
      <w:r w:rsidR="003579E9" w:rsidRPr="0073220A">
        <w:rPr>
          <w:rFonts w:eastAsiaTheme="minorHAnsi"/>
          <w:color w:val="000000"/>
          <w:sz w:val="24"/>
          <w:szCs w:val="24"/>
          <w14:ligatures w14:val="standardContextual"/>
        </w:rPr>
        <w:t>į</w:t>
      </w:r>
      <w:r w:rsidR="00090676" w:rsidRPr="0073220A">
        <w:rPr>
          <w:rFonts w:eastAsiaTheme="minorHAnsi"/>
          <w:color w:val="000000"/>
          <w:sz w:val="24"/>
          <w:szCs w:val="24"/>
          <w14:ligatures w14:val="standardContextual"/>
        </w:rPr>
        <w:t>rašai skelbiami socialiniame tinkle „Instagram“ asmeninėse nuomonės formuotojų paskyrose ir jų paskyrų „</w:t>
      </w:r>
      <w:proofErr w:type="spellStart"/>
      <w:r w:rsidR="00090676" w:rsidRPr="0073220A">
        <w:rPr>
          <w:rFonts w:eastAsiaTheme="minorHAnsi"/>
          <w:color w:val="000000"/>
          <w:sz w:val="24"/>
          <w:szCs w:val="24"/>
          <w14:ligatures w14:val="standardContextual"/>
        </w:rPr>
        <w:t>Stories</w:t>
      </w:r>
      <w:proofErr w:type="spellEnd"/>
      <w:r w:rsidR="00090676" w:rsidRPr="0073220A">
        <w:rPr>
          <w:rFonts w:eastAsiaTheme="minorHAnsi"/>
          <w:color w:val="000000"/>
          <w:sz w:val="24"/>
          <w:szCs w:val="24"/>
          <w14:ligatures w14:val="standardContextual"/>
        </w:rPr>
        <w:t>“ skiltyse;</w:t>
      </w:r>
    </w:p>
    <w:p w14:paraId="6B58786E" w14:textId="42A7B372" w:rsidR="002E538D" w:rsidRPr="0073220A" w:rsidRDefault="00A53476" w:rsidP="00C97DB7">
      <w:pPr>
        <w:autoSpaceDE w:val="0"/>
        <w:autoSpaceDN w:val="0"/>
        <w:adjustRightInd w:val="0"/>
        <w:ind w:firstLine="567"/>
        <w:jc w:val="both"/>
        <w:rPr>
          <w:rFonts w:eastAsiaTheme="minorHAnsi"/>
          <w:color w:val="000000"/>
          <w:sz w:val="24"/>
          <w:szCs w:val="24"/>
          <w14:ligatures w14:val="standardContextual"/>
        </w:rPr>
      </w:pPr>
      <w:r w:rsidRPr="0073220A">
        <w:rPr>
          <w:rFonts w:eastAsiaTheme="minorHAnsi"/>
          <w:color w:val="000000"/>
          <w:sz w:val="24"/>
          <w:szCs w:val="24"/>
          <w14:ligatures w14:val="standardContextual"/>
        </w:rPr>
        <w:t>2.</w:t>
      </w:r>
      <w:r w:rsidR="00BA0C9B" w:rsidRPr="0073220A">
        <w:rPr>
          <w:rFonts w:eastAsiaTheme="minorHAnsi"/>
          <w:color w:val="000000"/>
          <w:sz w:val="24"/>
          <w:szCs w:val="24"/>
          <w14:ligatures w14:val="standardContextual"/>
        </w:rPr>
        <w:t>1</w:t>
      </w:r>
      <w:r w:rsidR="006C7FA8" w:rsidRPr="0073220A">
        <w:rPr>
          <w:rFonts w:eastAsiaTheme="minorHAnsi"/>
          <w:color w:val="000000"/>
          <w:sz w:val="24"/>
          <w:szCs w:val="24"/>
          <w14:ligatures w14:val="standardContextual"/>
        </w:rPr>
        <w:t>1</w:t>
      </w:r>
      <w:r w:rsidRPr="0073220A">
        <w:rPr>
          <w:rFonts w:eastAsiaTheme="minorHAnsi"/>
          <w:color w:val="000000"/>
          <w:sz w:val="24"/>
          <w:szCs w:val="24"/>
          <w14:ligatures w14:val="standardContextual"/>
        </w:rPr>
        <w:t xml:space="preserve">. </w:t>
      </w:r>
      <w:r w:rsidR="002E165B" w:rsidRPr="0073220A">
        <w:rPr>
          <w:rFonts w:eastAsiaTheme="minorHAnsi"/>
          <w:color w:val="000000"/>
          <w:sz w:val="24"/>
          <w:szCs w:val="24"/>
          <w14:ligatures w14:val="standardContextual"/>
        </w:rPr>
        <w:t>visi reklamuojami įrašai socialiniuose tinkluose ir nuomonės formuotojų įrašai turi būti skelbiami naudojant bendradarbiavimo („</w:t>
      </w:r>
      <w:proofErr w:type="spellStart"/>
      <w:r w:rsidR="002E165B" w:rsidRPr="0073220A">
        <w:rPr>
          <w:rFonts w:eastAsiaTheme="minorHAnsi"/>
          <w:color w:val="000000"/>
          <w:sz w:val="24"/>
          <w:szCs w:val="24"/>
          <w14:ligatures w14:val="standardContextual"/>
        </w:rPr>
        <w:t>collaboration</w:t>
      </w:r>
      <w:proofErr w:type="spellEnd"/>
      <w:r w:rsidR="002E165B" w:rsidRPr="0073220A">
        <w:rPr>
          <w:rFonts w:eastAsiaTheme="minorHAnsi"/>
          <w:color w:val="000000"/>
          <w:sz w:val="24"/>
          <w:szCs w:val="24"/>
          <w14:ligatures w14:val="standardContextual"/>
        </w:rPr>
        <w:t>“) funkciją su oficialia Paslaugų gavėjo paskyra arba ją pažymint („</w:t>
      </w:r>
      <w:proofErr w:type="spellStart"/>
      <w:r w:rsidR="002E165B" w:rsidRPr="0073220A">
        <w:rPr>
          <w:rFonts w:eastAsiaTheme="minorHAnsi"/>
          <w:color w:val="000000"/>
          <w:sz w:val="24"/>
          <w:szCs w:val="24"/>
          <w14:ligatures w14:val="standardContextual"/>
        </w:rPr>
        <w:t>taginant</w:t>
      </w:r>
      <w:proofErr w:type="spellEnd"/>
      <w:r w:rsidR="002E165B" w:rsidRPr="0073220A">
        <w:rPr>
          <w:rFonts w:eastAsiaTheme="minorHAnsi"/>
          <w:color w:val="000000"/>
          <w:sz w:val="24"/>
          <w:szCs w:val="24"/>
          <w14:ligatures w14:val="standardContextual"/>
        </w:rPr>
        <w:t>“), kaip suderinta su Paslaugų gavėju; visi reklamuojami vaizdo įrašai, nuomonės formuotojų įrašai „</w:t>
      </w:r>
      <w:proofErr w:type="spellStart"/>
      <w:r w:rsidR="002E165B" w:rsidRPr="0073220A">
        <w:rPr>
          <w:rFonts w:eastAsiaTheme="minorHAnsi"/>
          <w:color w:val="000000"/>
          <w:sz w:val="24"/>
          <w:szCs w:val="24"/>
          <w14:ligatures w14:val="standardContextual"/>
        </w:rPr>
        <w:t>Stories</w:t>
      </w:r>
      <w:proofErr w:type="spellEnd"/>
      <w:r w:rsidR="002E165B" w:rsidRPr="0073220A">
        <w:rPr>
          <w:rFonts w:eastAsiaTheme="minorHAnsi"/>
          <w:color w:val="000000"/>
          <w:sz w:val="24"/>
          <w:szCs w:val="24"/>
          <w14:ligatures w14:val="standardContextual"/>
        </w:rPr>
        <w:t xml:space="preserve">“ skiltyje ir reklaminiai </w:t>
      </w:r>
      <w:proofErr w:type="spellStart"/>
      <w:r w:rsidR="002E165B" w:rsidRPr="0073220A">
        <w:rPr>
          <w:rFonts w:eastAsiaTheme="minorHAnsi"/>
          <w:color w:val="000000"/>
          <w:sz w:val="24"/>
          <w:szCs w:val="24"/>
          <w14:ligatures w14:val="standardContextual"/>
        </w:rPr>
        <w:t>baneriai</w:t>
      </w:r>
      <w:proofErr w:type="spellEnd"/>
      <w:r w:rsidR="002E165B" w:rsidRPr="0073220A">
        <w:rPr>
          <w:rFonts w:eastAsiaTheme="minorHAnsi"/>
          <w:color w:val="000000"/>
          <w:sz w:val="24"/>
          <w:szCs w:val="24"/>
          <w14:ligatures w14:val="standardContextual"/>
        </w:rPr>
        <w:t xml:space="preserve"> turi nukreipti atitinkamai į </w:t>
      </w:r>
      <w:r w:rsidR="007F0F3C" w:rsidRPr="0073220A">
        <w:rPr>
          <w:rFonts w:eastAsiaTheme="minorHAnsi"/>
          <w:color w:val="000000"/>
          <w:sz w:val="24"/>
          <w:szCs w:val="24"/>
          <w14:ligatures w14:val="standardContextual"/>
        </w:rPr>
        <w:t>tinklalap</w:t>
      </w:r>
      <w:r w:rsidR="00BD777F" w:rsidRPr="0073220A">
        <w:rPr>
          <w:rFonts w:eastAsiaTheme="minorHAnsi"/>
          <w:color w:val="000000"/>
          <w:sz w:val="24"/>
          <w:szCs w:val="24"/>
          <w14:ligatures w14:val="standardContextual"/>
        </w:rPr>
        <w:t>ius</w:t>
      </w:r>
      <w:r w:rsidR="007F0F3C" w:rsidRPr="0073220A">
        <w:rPr>
          <w:rFonts w:eastAsiaTheme="minorHAnsi"/>
          <w:color w:val="000000"/>
          <w:sz w:val="24"/>
          <w:szCs w:val="24"/>
          <w14:ligatures w14:val="standardContextual"/>
        </w:rPr>
        <w:t xml:space="preserve"> </w:t>
      </w:r>
      <w:hyperlink r:id="rId13" w:history="1">
        <w:r w:rsidR="00BD777F" w:rsidRPr="0073220A">
          <w:rPr>
            <w:rStyle w:val="Hipersaitas"/>
            <w:rFonts w:eastAsiaTheme="minorHAnsi"/>
            <w:sz w:val="24"/>
            <w:szCs w:val="24"/>
            <w14:ligatures w14:val="standardContextual"/>
          </w:rPr>
          <w:t>www.mokysiu.lt</w:t>
        </w:r>
      </w:hyperlink>
      <w:r w:rsidR="00BD777F" w:rsidRPr="0073220A">
        <w:rPr>
          <w:rFonts w:eastAsiaTheme="minorHAnsi"/>
          <w:color w:val="000000"/>
          <w:sz w:val="24"/>
          <w:szCs w:val="24"/>
          <w14:ligatures w14:val="standardContextual"/>
        </w:rPr>
        <w:t xml:space="preserve"> </w:t>
      </w:r>
      <w:r w:rsidR="00B15DDF" w:rsidRPr="0073220A">
        <w:rPr>
          <w:rFonts w:eastAsiaTheme="minorHAnsi"/>
          <w:color w:val="000000"/>
          <w:sz w:val="24"/>
          <w:szCs w:val="24"/>
          <w14:ligatures w14:val="standardContextual"/>
        </w:rPr>
        <w:t>arba</w:t>
      </w:r>
      <w:r w:rsidR="00BD777F" w:rsidRPr="0073220A">
        <w:rPr>
          <w:rFonts w:eastAsiaTheme="minorHAnsi"/>
          <w:color w:val="000000"/>
          <w:sz w:val="24"/>
          <w:szCs w:val="24"/>
          <w14:ligatures w14:val="standardContextual"/>
        </w:rPr>
        <w:t xml:space="preserve"> </w:t>
      </w:r>
      <w:hyperlink r:id="rId14" w:history="1">
        <w:r w:rsidR="00C97DB7" w:rsidRPr="0073220A">
          <w:rPr>
            <w:rStyle w:val="Hipersaitas"/>
            <w:rFonts w:eastAsiaTheme="minorHAnsi"/>
            <w:sz w:val="24"/>
            <w:szCs w:val="24"/>
            <w14:ligatures w14:val="standardContextual"/>
          </w:rPr>
          <w:t>www.igykprofesija.lt</w:t>
        </w:r>
      </w:hyperlink>
      <w:r w:rsidR="00C97DB7" w:rsidRPr="0073220A">
        <w:rPr>
          <w:rFonts w:eastAsiaTheme="minorHAnsi"/>
          <w:color w:val="000000"/>
          <w:sz w:val="24"/>
          <w:szCs w:val="24"/>
          <w14:ligatures w14:val="standardContextual"/>
        </w:rPr>
        <w:t>;</w:t>
      </w:r>
    </w:p>
    <w:p w14:paraId="2FED2CC5" w14:textId="7B6B872F" w:rsidR="004D54D5" w:rsidRPr="0073220A" w:rsidRDefault="004D54D5" w:rsidP="004D54D5">
      <w:pPr>
        <w:autoSpaceDE w:val="0"/>
        <w:autoSpaceDN w:val="0"/>
        <w:adjustRightInd w:val="0"/>
        <w:ind w:firstLine="567"/>
        <w:jc w:val="both"/>
        <w:rPr>
          <w:rFonts w:eastAsiaTheme="minorHAnsi"/>
          <w:color w:val="000000"/>
          <w:sz w:val="24"/>
          <w:szCs w:val="24"/>
          <w14:ligatures w14:val="standardContextual"/>
        </w:rPr>
      </w:pPr>
      <w:r w:rsidRPr="0073220A">
        <w:rPr>
          <w:rFonts w:eastAsiaTheme="minorHAnsi"/>
          <w:color w:val="000000"/>
          <w:sz w:val="24"/>
          <w:szCs w:val="24"/>
          <w14:ligatures w14:val="standardContextual"/>
        </w:rPr>
        <w:t>2.1</w:t>
      </w:r>
      <w:r w:rsidR="006C7FA8" w:rsidRPr="0073220A">
        <w:rPr>
          <w:rFonts w:eastAsiaTheme="minorHAnsi"/>
          <w:color w:val="000000"/>
          <w:sz w:val="24"/>
          <w:szCs w:val="24"/>
          <w14:ligatures w14:val="standardContextual"/>
        </w:rPr>
        <w:t>2</w:t>
      </w:r>
      <w:r w:rsidRPr="0073220A">
        <w:rPr>
          <w:rFonts w:eastAsiaTheme="minorHAnsi"/>
          <w:color w:val="000000"/>
          <w:sz w:val="24"/>
          <w:szCs w:val="24"/>
          <w14:ligatures w14:val="standardContextual"/>
        </w:rPr>
        <w:t>. kiekvienam socialiniuose tinkluose reklamuojamam įrašui turi būti parengtas aprašymas (iki 150 simbolių tekstas ir pavadinimas); aprašymas privalo būti patvirtintas Paslaugų gavėjo;</w:t>
      </w:r>
    </w:p>
    <w:p w14:paraId="0C6CD317" w14:textId="3D07471E" w:rsidR="006E71B1" w:rsidRPr="008B77C1" w:rsidRDefault="006E71B1" w:rsidP="00090676">
      <w:pPr>
        <w:autoSpaceDE w:val="0"/>
        <w:autoSpaceDN w:val="0"/>
        <w:adjustRightInd w:val="0"/>
        <w:ind w:firstLine="567"/>
        <w:jc w:val="both"/>
        <w:rPr>
          <w:rFonts w:eastAsiaTheme="minorHAnsi"/>
          <w:color w:val="000000"/>
          <w:sz w:val="24"/>
          <w:szCs w:val="24"/>
          <w14:ligatures w14:val="standardContextual"/>
        </w:rPr>
      </w:pPr>
      <w:r w:rsidRPr="0073220A">
        <w:rPr>
          <w:rFonts w:eastAsiaTheme="minorHAnsi"/>
          <w:color w:val="000000"/>
          <w:sz w:val="24"/>
          <w:szCs w:val="24"/>
          <w14:ligatures w14:val="standardContextual"/>
        </w:rPr>
        <w:lastRenderedPageBreak/>
        <w:t>2.1</w:t>
      </w:r>
      <w:r w:rsidR="006C7FA8" w:rsidRPr="0073220A">
        <w:rPr>
          <w:rFonts w:eastAsiaTheme="minorHAnsi"/>
          <w:color w:val="000000"/>
          <w:sz w:val="24"/>
          <w:szCs w:val="24"/>
          <w14:ligatures w14:val="standardContextual"/>
        </w:rPr>
        <w:t>3</w:t>
      </w:r>
      <w:r w:rsidRPr="0073220A">
        <w:rPr>
          <w:rFonts w:eastAsiaTheme="minorHAnsi"/>
          <w:color w:val="000000"/>
          <w:sz w:val="24"/>
          <w:szCs w:val="24"/>
          <w14:ligatures w14:val="standardContextual"/>
        </w:rPr>
        <w:t xml:space="preserve">. </w:t>
      </w:r>
      <w:r w:rsidR="00967625" w:rsidRPr="0073220A">
        <w:rPr>
          <w:rFonts w:eastAsiaTheme="minorHAnsi"/>
          <w:color w:val="000000"/>
          <w:sz w:val="24"/>
          <w:szCs w:val="24"/>
          <w14:ligatures w14:val="standardContextual"/>
        </w:rPr>
        <w:t xml:space="preserve">Paslaugų teikėjas </w:t>
      </w:r>
      <w:r w:rsidR="00D56AE7" w:rsidRPr="0073220A">
        <w:rPr>
          <w:rFonts w:eastAsiaTheme="minorHAnsi"/>
          <w:color w:val="000000"/>
          <w:sz w:val="24"/>
          <w:szCs w:val="24"/>
          <w14:ligatures w14:val="standardContextual"/>
        </w:rPr>
        <w:t xml:space="preserve">turi </w:t>
      </w:r>
      <w:r w:rsidR="00967625" w:rsidRPr="0073220A">
        <w:rPr>
          <w:rFonts w:eastAsiaTheme="minorHAnsi"/>
          <w:color w:val="000000"/>
          <w:sz w:val="24"/>
          <w:szCs w:val="24"/>
          <w14:ligatures w14:val="standardContextual"/>
        </w:rPr>
        <w:t>par</w:t>
      </w:r>
      <w:r w:rsidR="00D56AE7" w:rsidRPr="0073220A">
        <w:rPr>
          <w:rFonts w:eastAsiaTheme="minorHAnsi"/>
          <w:color w:val="000000"/>
          <w:sz w:val="24"/>
          <w:szCs w:val="24"/>
          <w14:ligatures w14:val="standardContextual"/>
        </w:rPr>
        <w:t>inkti</w:t>
      </w:r>
      <w:r w:rsidR="00967625" w:rsidRPr="0073220A">
        <w:rPr>
          <w:rFonts w:eastAsiaTheme="minorHAnsi"/>
          <w:color w:val="000000"/>
          <w:sz w:val="24"/>
          <w:szCs w:val="24"/>
          <w14:ligatures w14:val="standardContextual"/>
        </w:rPr>
        <w:t xml:space="preserve"> </w:t>
      </w:r>
      <w:r w:rsidR="006014AF" w:rsidRPr="0073220A">
        <w:rPr>
          <w:rFonts w:eastAsiaTheme="minorHAnsi"/>
          <w:color w:val="000000"/>
          <w:sz w:val="24"/>
          <w:szCs w:val="24"/>
          <w14:ligatures w14:val="standardContextual"/>
        </w:rPr>
        <w:t>kiekvienos</w:t>
      </w:r>
      <w:r w:rsidR="009513E0" w:rsidRPr="0073220A">
        <w:rPr>
          <w:rFonts w:eastAsiaTheme="minorHAnsi"/>
          <w:color w:val="000000"/>
          <w:sz w:val="24"/>
          <w:szCs w:val="24"/>
          <w14:ligatures w14:val="standardContextual"/>
        </w:rPr>
        <w:t xml:space="preserve"> </w:t>
      </w:r>
      <w:r w:rsidR="006014AF" w:rsidRPr="0073220A">
        <w:rPr>
          <w:rFonts w:eastAsiaTheme="minorHAnsi"/>
          <w:color w:val="000000"/>
          <w:sz w:val="24"/>
          <w:szCs w:val="24"/>
          <w14:ligatures w14:val="standardContextual"/>
        </w:rPr>
        <w:t xml:space="preserve">komunikacijos kampanijos </w:t>
      </w:r>
      <w:r w:rsidR="00967625" w:rsidRPr="0073220A">
        <w:rPr>
          <w:rFonts w:eastAsiaTheme="minorHAnsi"/>
          <w:color w:val="000000"/>
          <w:sz w:val="24"/>
          <w:szCs w:val="24"/>
          <w14:ligatures w14:val="standardContextual"/>
        </w:rPr>
        <w:t>reklaminių skydelių (</w:t>
      </w:r>
      <w:proofErr w:type="spellStart"/>
      <w:r w:rsidR="00967625" w:rsidRPr="0073220A">
        <w:rPr>
          <w:rFonts w:eastAsiaTheme="minorHAnsi"/>
          <w:color w:val="000000"/>
          <w:sz w:val="24"/>
          <w:szCs w:val="24"/>
          <w14:ligatures w14:val="standardContextual"/>
        </w:rPr>
        <w:t>banerių</w:t>
      </w:r>
      <w:proofErr w:type="spellEnd"/>
      <w:r w:rsidR="00967625" w:rsidRPr="0073220A">
        <w:rPr>
          <w:rFonts w:eastAsiaTheme="minorHAnsi"/>
          <w:color w:val="000000"/>
          <w:sz w:val="24"/>
          <w:szCs w:val="24"/>
          <w14:ligatures w14:val="standardContextual"/>
        </w:rPr>
        <w:t>) kampanij</w:t>
      </w:r>
      <w:r w:rsidR="007B4FC2" w:rsidRPr="0073220A">
        <w:rPr>
          <w:rFonts w:eastAsiaTheme="minorHAnsi"/>
          <w:color w:val="000000"/>
          <w:sz w:val="24"/>
          <w:szCs w:val="24"/>
          <w14:ligatures w14:val="standardContextual"/>
        </w:rPr>
        <w:t>os</w:t>
      </w:r>
      <w:r w:rsidR="00967625" w:rsidRPr="0073220A">
        <w:rPr>
          <w:rFonts w:eastAsiaTheme="minorHAnsi"/>
          <w:color w:val="000000"/>
          <w:sz w:val="24"/>
          <w:szCs w:val="24"/>
          <w14:ligatures w14:val="standardContextual"/>
        </w:rPr>
        <w:t xml:space="preserve"> </w:t>
      </w:r>
      <w:r w:rsidRPr="0073220A">
        <w:rPr>
          <w:rFonts w:eastAsiaTheme="minorHAnsi"/>
          <w:color w:val="000000"/>
          <w:sz w:val="24"/>
          <w:szCs w:val="24"/>
          <w14:ligatures w14:val="standardContextual"/>
        </w:rPr>
        <w:t>reklamos kryptį</w:t>
      </w:r>
      <w:r w:rsidR="00967625" w:rsidRPr="0073220A">
        <w:rPr>
          <w:rFonts w:eastAsiaTheme="minorHAnsi"/>
          <w:color w:val="000000"/>
          <w:sz w:val="24"/>
          <w:szCs w:val="24"/>
          <w14:ligatures w14:val="standardContextual"/>
        </w:rPr>
        <w:t xml:space="preserve"> ir</w:t>
      </w:r>
      <w:r w:rsidRPr="0073220A">
        <w:rPr>
          <w:rFonts w:eastAsiaTheme="minorHAnsi"/>
          <w:color w:val="000000"/>
          <w:sz w:val="24"/>
          <w:szCs w:val="24"/>
          <w14:ligatures w14:val="standardContextual"/>
        </w:rPr>
        <w:t xml:space="preserve"> metodiką</w:t>
      </w:r>
      <w:r w:rsidR="008D3F75" w:rsidRPr="0073220A">
        <w:rPr>
          <w:rFonts w:eastAsiaTheme="minorHAnsi"/>
          <w:color w:val="000000"/>
          <w:sz w:val="24"/>
          <w:szCs w:val="24"/>
          <w14:ligatures w14:val="standardContextual"/>
        </w:rPr>
        <w:t>,</w:t>
      </w:r>
      <w:r w:rsidRPr="0073220A">
        <w:rPr>
          <w:rFonts w:eastAsiaTheme="minorHAnsi"/>
          <w:color w:val="000000"/>
          <w:sz w:val="24"/>
          <w:szCs w:val="24"/>
          <w14:ligatures w14:val="standardContextual"/>
        </w:rPr>
        <w:t xml:space="preserve"> </w:t>
      </w:r>
      <w:r w:rsidR="0062639F" w:rsidRPr="0073220A">
        <w:rPr>
          <w:rFonts w:eastAsiaTheme="minorHAnsi"/>
          <w:color w:val="000000"/>
          <w:sz w:val="24"/>
          <w:szCs w:val="24"/>
          <w14:ligatures w14:val="standardContextual"/>
        </w:rPr>
        <w:t>pareng</w:t>
      </w:r>
      <w:r w:rsidR="00D56AE7" w:rsidRPr="0073220A">
        <w:rPr>
          <w:rFonts w:eastAsiaTheme="minorHAnsi"/>
          <w:color w:val="000000"/>
          <w:sz w:val="24"/>
          <w:szCs w:val="24"/>
          <w14:ligatures w14:val="standardContextual"/>
        </w:rPr>
        <w:t>ti</w:t>
      </w:r>
      <w:r w:rsidR="0062639F" w:rsidRPr="0073220A">
        <w:rPr>
          <w:rFonts w:eastAsiaTheme="minorHAnsi"/>
          <w:color w:val="000000"/>
          <w:sz w:val="24"/>
          <w:szCs w:val="24"/>
          <w14:ligatures w14:val="standardContextual"/>
        </w:rPr>
        <w:t xml:space="preserve"> reklamos grafiką</w:t>
      </w:r>
      <w:r w:rsidR="00184E20" w:rsidRPr="0073220A">
        <w:rPr>
          <w:rFonts w:eastAsiaTheme="minorHAnsi"/>
          <w:color w:val="000000"/>
          <w:sz w:val="24"/>
          <w:szCs w:val="24"/>
          <w14:ligatures w14:val="standardContextual"/>
        </w:rPr>
        <w:t>,</w:t>
      </w:r>
      <w:r w:rsidR="008D3F75" w:rsidRPr="0073220A">
        <w:rPr>
          <w:rFonts w:eastAsiaTheme="minorHAnsi"/>
          <w:color w:val="000000"/>
          <w:sz w:val="24"/>
          <w:szCs w:val="24"/>
          <w14:ligatures w14:val="standardContextual"/>
        </w:rPr>
        <w:t xml:space="preserve"> </w:t>
      </w:r>
      <w:r w:rsidR="00967625" w:rsidRPr="0073220A">
        <w:rPr>
          <w:rFonts w:eastAsiaTheme="minorHAnsi"/>
          <w:color w:val="000000"/>
          <w:sz w:val="24"/>
          <w:szCs w:val="24"/>
          <w14:ligatures w14:val="standardContextual"/>
        </w:rPr>
        <w:t>pagal reklamos kanalų techninius reikalavimus (išmatavimus, svorius, failų tipus ir kt.) ir laikantis bendrų komunikacijos kampanij</w:t>
      </w:r>
      <w:r w:rsidR="00184E20" w:rsidRPr="0073220A">
        <w:rPr>
          <w:rFonts w:eastAsiaTheme="minorHAnsi"/>
          <w:color w:val="000000"/>
          <w:sz w:val="24"/>
          <w:szCs w:val="24"/>
          <w14:ligatures w14:val="standardContextual"/>
        </w:rPr>
        <w:t>oms</w:t>
      </w:r>
      <w:r w:rsidR="00967625" w:rsidRPr="0073220A">
        <w:rPr>
          <w:rFonts w:eastAsiaTheme="minorHAnsi"/>
          <w:color w:val="000000"/>
          <w:sz w:val="24"/>
          <w:szCs w:val="24"/>
          <w14:ligatures w14:val="standardContextual"/>
        </w:rPr>
        <w:t xml:space="preserve"> taikomų vizualinio identiteto reikalavimų sukur</w:t>
      </w:r>
      <w:r w:rsidR="00D56AE7" w:rsidRPr="0073220A">
        <w:rPr>
          <w:rFonts w:eastAsiaTheme="minorHAnsi"/>
          <w:color w:val="000000"/>
          <w:sz w:val="24"/>
          <w:szCs w:val="24"/>
          <w14:ligatures w14:val="standardContextual"/>
        </w:rPr>
        <w:t>ti</w:t>
      </w:r>
      <w:r w:rsidR="00967625" w:rsidRPr="0073220A">
        <w:rPr>
          <w:rFonts w:eastAsiaTheme="minorHAnsi"/>
          <w:color w:val="000000"/>
          <w:sz w:val="24"/>
          <w:szCs w:val="24"/>
          <w14:ligatures w14:val="standardContextual"/>
        </w:rPr>
        <w:t xml:space="preserve"> ir p</w:t>
      </w:r>
      <w:r w:rsidR="00C25D0E" w:rsidRPr="0073220A">
        <w:rPr>
          <w:rFonts w:eastAsiaTheme="minorHAnsi"/>
          <w:color w:val="000000"/>
          <w:sz w:val="24"/>
          <w:szCs w:val="24"/>
          <w14:ligatures w14:val="standardContextual"/>
        </w:rPr>
        <w:t>agamin</w:t>
      </w:r>
      <w:r w:rsidR="00D56AE7" w:rsidRPr="0073220A">
        <w:rPr>
          <w:rFonts w:eastAsiaTheme="minorHAnsi"/>
          <w:color w:val="000000"/>
          <w:sz w:val="24"/>
          <w:szCs w:val="24"/>
          <w14:ligatures w14:val="standardContextual"/>
        </w:rPr>
        <w:t>ti</w:t>
      </w:r>
      <w:r w:rsidR="00C25D0E" w:rsidRPr="0073220A">
        <w:rPr>
          <w:rFonts w:eastAsiaTheme="minorHAnsi"/>
          <w:color w:val="000000"/>
          <w:sz w:val="24"/>
          <w:szCs w:val="24"/>
          <w14:ligatures w14:val="standardContextual"/>
        </w:rPr>
        <w:t xml:space="preserve"> </w:t>
      </w:r>
      <w:proofErr w:type="spellStart"/>
      <w:r w:rsidR="00C25D0E" w:rsidRPr="0073220A">
        <w:rPr>
          <w:rFonts w:eastAsiaTheme="minorHAnsi"/>
          <w:color w:val="000000"/>
          <w:sz w:val="24"/>
          <w:szCs w:val="24"/>
          <w14:ligatures w14:val="standardContextual"/>
        </w:rPr>
        <w:t>banerius</w:t>
      </w:r>
      <w:proofErr w:type="spellEnd"/>
      <w:r w:rsidR="0046676E" w:rsidRPr="0073220A">
        <w:rPr>
          <w:rFonts w:eastAsiaTheme="minorHAnsi"/>
          <w:color w:val="000000"/>
          <w:sz w:val="24"/>
          <w:szCs w:val="24"/>
          <w14:ligatures w14:val="standardContextual"/>
        </w:rPr>
        <w:t>,</w:t>
      </w:r>
      <w:r w:rsidR="002B3E20" w:rsidRPr="0073220A">
        <w:rPr>
          <w:rFonts w:eastAsiaTheme="minorHAnsi"/>
          <w:color w:val="000000"/>
          <w:sz w:val="24"/>
          <w:szCs w:val="24"/>
          <w14:ligatures w14:val="standardContextual"/>
        </w:rPr>
        <w:t xml:space="preserve"> </w:t>
      </w:r>
      <w:r w:rsidR="0062639F" w:rsidRPr="00E86999">
        <w:rPr>
          <w:rFonts w:eastAsiaTheme="minorHAnsi"/>
          <w:color w:val="000000"/>
          <w:sz w:val="24"/>
          <w:szCs w:val="24"/>
          <w14:ligatures w14:val="standardContextual"/>
        </w:rPr>
        <w:t>administru</w:t>
      </w:r>
      <w:r w:rsidR="00D56AE7">
        <w:rPr>
          <w:rFonts w:eastAsiaTheme="minorHAnsi"/>
          <w:color w:val="000000"/>
          <w:sz w:val="24"/>
          <w:szCs w:val="24"/>
          <w14:ligatures w14:val="standardContextual"/>
        </w:rPr>
        <w:t>oti</w:t>
      </w:r>
      <w:r w:rsidR="0062639F" w:rsidRPr="00E86999">
        <w:rPr>
          <w:rFonts w:eastAsiaTheme="minorHAnsi"/>
          <w:color w:val="000000"/>
          <w:sz w:val="24"/>
          <w:szCs w:val="24"/>
          <w14:ligatures w14:val="standardContextual"/>
        </w:rPr>
        <w:t xml:space="preserve"> kampanij</w:t>
      </w:r>
      <w:r w:rsidR="00184E20">
        <w:rPr>
          <w:rFonts w:eastAsiaTheme="minorHAnsi"/>
          <w:color w:val="000000"/>
          <w:sz w:val="24"/>
          <w:szCs w:val="24"/>
          <w14:ligatures w14:val="standardContextual"/>
        </w:rPr>
        <w:t>as</w:t>
      </w:r>
      <w:r w:rsidR="0062639F" w:rsidRPr="00E86999">
        <w:rPr>
          <w:rFonts w:eastAsiaTheme="minorHAnsi"/>
          <w:color w:val="000000"/>
          <w:sz w:val="24"/>
          <w:szCs w:val="24"/>
          <w14:ligatures w14:val="standardContextual"/>
        </w:rPr>
        <w:t xml:space="preserve">, </w:t>
      </w:r>
      <w:r w:rsidR="00290C50">
        <w:rPr>
          <w:rFonts w:eastAsiaTheme="minorHAnsi"/>
          <w:color w:val="000000"/>
          <w:sz w:val="24"/>
          <w:szCs w:val="24"/>
          <w14:ligatures w14:val="standardContextual"/>
        </w:rPr>
        <w:t xml:space="preserve">taip pat </w:t>
      </w:r>
      <w:r w:rsidR="0062639F" w:rsidRPr="00E86999">
        <w:rPr>
          <w:rFonts w:eastAsiaTheme="minorHAnsi"/>
          <w:color w:val="000000"/>
          <w:sz w:val="24"/>
          <w:szCs w:val="24"/>
          <w14:ligatures w14:val="standardContextual"/>
        </w:rPr>
        <w:t>vykd</w:t>
      </w:r>
      <w:r w:rsidR="00290C50">
        <w:rPr>
          <w:rFonts w:eastAsiaTheme="minorHAnsi"/>
          <w:color w:val="000000"/>
          <w:sz w:val="24"/>
          <w:szCs w:val="24"/>
          <w14:ligatures w14:val="standardContextual"/>
        </w:rPr>
        <w:t>yti</w:t>
      </w:r>
      <w:r w:rsidR="0062639F" w:rsidRPr="00E86999">
        <w:rPr>
          <w:rFonts w:eastAsiaTheme="minorHAnsi"/>
          <w:color w:val="000000"/>
          <w:sz w:val="24"/>
          <w:szCs w:val="24"/>
          <w14:ligatures w14:val="standardContextual"/>
        </w:rPr>
        <w:t xml:space="preserve"> reklamos rodiklių stebėseną</w:t>
      </w:r>
      <w:r w:rsidR="00184E20">
        <w:rPr>
          <w:rFonts w:eastAsiaTheme="minorHAnsi"/>
          <w:color w:val="000000"/>
          <w:sz w:val="24"/>
          <w:szCs w:val="24"/>
          <w14:ligatures w14:val="standardContextual"/>
        </w:rPr>
        <w:t>,</w:t>
      </w:r>
      <w:r w:rsidR="0062639F" w:rsidRPr="00E86999">
        <w:rPr>
          <w:rFonts w:eastAsiaTheme="minorHAnsi"/>
          <w:color w:val="000000"/>
          <w:sz w:val="24"/>
          <w:szCs w:val="24"/>
          <w14:ligatures w14:val="standardContextual"/>
        </w:rPr>
        <w:t xml:space="preserve"> reaguoti į </w:t>
      </w:r>
      <w:proofErr w:type="spellStart"/>
      <w:r w:rsidR="0062639F" w:rsidRPr="00E86999">
        <w:rPr>
          <w:rFonts w:eastAsiaTheme="minorHAnsi"/>
          <w:color w:val="000000"/>
          <w:sz w:val="24"/>
          <w:szCs w:val="24"/>
          <w14:ligatures w14:val="standardContextual"/>
        </w:rPr>
        <w:t>banerių</w:t>
      </w:r>
      <w:proofErr w:type="spellEnd"/>
      <w:r w:rsidR="0062639F" w:rsidRPr="00E86999">
        <w:rPr>
          <w:rFonts w:eastAsiaTheme="minorHAnsi"/>
          <w:color w:val="000000"/>
          <w:sz w:val="24"/>
          <w:szCs w:val="24"/>
          <w14:ligatures w14:val="standardContextual"/>
        </w:rPr>
        <w:t xml:space="preserve"> pasiekiamus rezultatus ir, esant poreikiui, siūl</w:t>
      </w:r>
      <w:r w:rsidR="00290C50">
        <w:rPr>
          <w:rFonts w:eastAsiaTheme="minorHAnsi"/>
          <w:color w:val="000000"/>
          <w:sz w:val="24"/>
          <w:szCs w:val="24"/>
          <w14:ligatures w14:val="standardContextual"/>
        </w:rPr>
        <w:t>yti</w:t>
      </w:r>
      <w:r w:rsidR="0062639F" w:rsidRPr="00E86999">
        <w:rPr>
          <w:rFonts w:eastAsiaTheme="minorHAnsi"/>
          <w:color w:val="000000"/>
          <w:sz w:val="24"/>
          <w:szCs w:val="24"/>
          <w14:ligatures w14:val="standardContextual"/>
        </w:rPr>
        <w:t xml:space="preserve"> korekcijas kampanij</w:t>
      </w:r>
      <w:r w:rsidR="007B4FC2">
        <w:rPr>
          <w:rFonts w:eastAsiaTheme="minorHAnsi"/>
          <w:color w:val="000000"/>
          <w:sz w:val="24"/>
          <w:szCs w:val="24"/>
          <w14:ligatures w14:val="standardContextual"/>
        </w:rPr>
        <w:t>ų</w:t>
      </w:r>
      <w:r w:rsidR="0062639F" w:rsidRPr="00E86999">
        <w:rPr>
          <w:rFonts w:eastAsiaTheme="minorHAnsi"/>
          <w:color w:val="000000"/>
          <w:sz w:val="24"/>
          <w:szCs w:val="24"/>
          <w14:ligatures w14:val="standardContextual"/>
        </w:rPr>
        <w:t xml:space="preserve"> efektyvumui didinti</w:t>
      </w:r>
      <w:r w:rsidR="00090676">
        <w:rPr>
          <w:rFonts w:eastAsiaTheme="minorHAnsi"/>
          <w:color w:val="000000"/>
          <w:sz w:val="24"/>
          <w:szCs w:val="24"/>
          <w14:ligatures w14:val="standardContextual"/>
        </w:rPr>
        <w:t xml:space="preserve">; </w:t>
      </w:r>
      <w:r w:rsidR="00090676" w:rsidRPr="00E86999">
        <w:rPr>
          <w:rFonts w:eastAsiaTheme="minorHAnsi"/>
          <w:color w:val="000000"/>
          <w:sz w:val="24"/>
          <w:szCs w:val="24"/>
          <w14:ligatures w14:val="standardContextual"/>
        </w:rPr>
        <w:t>visos korekcijos privalo būti patvirtintos Paslaugų gavėjo;</w:t>
      </w:r>
      <w:r w:rsidR="001A52D1">
        <w:rPr>
          <w:rFonts w:eastAsiaTheme="minorHAnsi"/>
          <w:color w:val="000000"/>
          <w:sz w:val="24"/>
          <w:szCs w:val="24"/>
          <w14:ligatures w14:val="standardContextual"/>
        </w:rPr>
        <w:t xml:space="preserve"> </w:t>
      </w:r>
    </w:p>
    <w:p w14:paraId="508D91D7" w14:textId="4CE0F0BE" w:rsidR="008B77C1" w:rsidRPr="008B77C1" w:rsidRDefault="008B77C1" w:rsidP="00711656">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2.</w:t>
      </w:r>
      <w:r w:rsidR="00BA0C9B">
        <w:rPr>
          <w:rFonts w:eastAsiaTheme="minorHAnsi"/>
          <w:color w:val="000000"/>
          <w:sz w:val="24"/>
          <w:szCs w:val="24"/>
          <w14:ligatures w14:val="standardContextual"/>
        </w:rPr>
        <w:t>1</w:t>
      </w:r>
      <w:r w:rsidR="006C7FA8">
        <w:rPr>
          <w:rFonts w:eastAsiaTheme="minorHAnsi"/>
          <w:color w:val="000000"/>
          <w:sz w:val="24"/>
          <w:szCs w:val="24"/>
          <w14:ligatures w14:val="standardContextual"/>
        </w:rPr>
        <w:t>4</w:t>
      </w:r>
      <w:r w:rsidRPr="008B77C1">
        <w:rPr>
          <w:rFonts w:eastAsiaTheme="minorHAnsi"/>
          <w:color w:val="000000"/>
          <w:sz w:val="24"/>
          <w:szCs w:val="24"/>
          <w14:ligatures w14:val="standardContextual"/>
        </w:rPr>
        <w:t xml:space="preserve">. Paslaugų teikėjas ne vėliau kaip </w:t>
      </w:r>
      <w:r w:rsidR="0089021C">
        <w:rPr>
          <w:rFonts w:eastAsiaTheme="minorHAnsi"/>
          <w:color w:val="000000"/>
          <w:sz w:val="24"/>
          <w:szCs w:val="24"/>
          <w14:ligatures w14:val="standardContextual"/>
        </w:rPr>
        <w:t xml:space="preserve">per </w:t>
      </w:r>
      <w:r w:rsidR="00913F42">
        <w:rPr>
          <w:rFonts w:eastAsiaTheme="minorHAnsi"/>
          <w:color w:val="000000"/>
          <w:sz w:val="24"/>
          <w:szCs w:val="24"/>
          <w14:ligatures w14:val="standardContextual"/>
        </w:rPr>
        <w:t xml:space="preserve">5 </w:t>
      </w:r>
      <w:r w:rsidR="0089021C">
        <w:rPr>
          <w:rFonts w:eastAsiaTheme="minorHAnsi"/>
          <w:color w:val="000000"/>
          <w:sz w:val="24"/>
          <w:szCs w:val="24"/>
          <w14:ligatures w14:val="standardContextual"/>
        </w:rPr>
        <w:t xml:space="preserve">(penkias) </w:t>
      </w:r>
      <w:r w:rsidR="00913F42">
        <w:rPr>
          <w:rFonts w:eastAsiaTheme="minorHAnsi"/>
          <w:color w:val="000000"/>
          <w:sz w:val="24"/>
          <w:szCs w:val="24"/>
          <w14:ligatures w14:val="standardContextual"/>
        </w:rPr>
        <w:t>darbo dien</w:t>
      </w:r>
      <w:r w:rsidR="0089021C">
        <w:rPr>
          <w:rFonts w:eastAsiaTheme="minorHAnsi"/>
          <w:color w:val="000000"/>
          <w:sz w:val="24"/>
          <w:szCs w:val="24"/>
          <w14:ligatures w14:val="standardContextual"/>
        </w:rPr>
        <w:t>a</w:t>
      </w:r>
      <w:r w:rsidR="00913F42">
        <w:rPr>
          <w:rFonts w:eastAsiaTheme="minorHAnsi"/>
          <w:color w:val="000000"/>
          <w:sz w:val="24"/>
          <w:szCs w:val="24"/>
          <w14:ligatures w14:val="standardContextual"/>
        </w:rPr>
        <w:t xml:space="preserve">s po </w:t>
      </w:r>
      <w:r w:rsidRPr="008B77C1">
        <w:rPr>
          <w:rFonts w:eastAsiaTheme="minorHAnsi"/>
          <w:color w:val="000000"/>
          <w:sz w:val="24"/>
          <w:szCs w:val="24"/>
          <w14:ligatures w14:val="standardContextual"/>
        </w:rPr>
        <w:t>Sutarties pasirašymo Paslaugų gavėjo Komunikacijos skyriui turi pateikti tvirtinti komunikacijos kampanij</w:t>
      </w:r>
      <w:r w:rsidR="006B328E">
        <w:rPr>
          <w:rFonts w:eastAsiaTheme="minorHAnsi"/>
          <w:color w:val="000000"/>
          <w:sz w:val="24"/>
          <w:szCs w:val="24"/>
          <w14:ligatures w14:val="standardContextual"/>
        </w:rPr>
        <w:t>ų</w:t>
      </w:r>
      <w:r w:rsidRPr="008B77C1">
        <w:rPr>
          <w:rFonts w:eastAsiaTheme="minorHAnsi"/>
          <w:color w:val="000000"/>
          <w:sz w:val="24"/>
          <w:szCs w:val="24"/>
          <w14:ligatures w14:val="standardContextual"/>
        </w:rPr>
        <w:t xml:space="preserve"> veiksmų plan</w:t>
      </w:r>
      <w:r w:rsidR="00664060">
        <w:rPr>
          <w:rFonts w:eastAsiaTheme="minorHAnsi"/>
          <w:color w:val="000000"/>
          <w:sz w:val="24"/>
          <w:szCs w:val="24"/>
          <w14:ligatures w14:val="standardContextual"/>
        </w:rPr>
        <w:t>us</w:t>
      </w:r>
      <w:r w:rsidRPr="008B77C1">
        <w:rPr>
          <w:rFonts w:eastAsiaTheme="minorHAnsi"/>
          <w:color w:val="000000"/>
          <w:sz w:val="24"/>
          <w:szCs w:val="24"/>
          <w14:ligatures w14:val="standardContextual"/>
        </w:rPr>
        <w:t xml:space="preserve"> (grafik</w:t>
      </w:r>
      <w:r w:rsidR="00CE0D09">
        <w:rPr>
          <w:rFonts w:eastAsiaTheme="minorHAnsi"/>
          <w:color w:val="000000"/>
          <w:sz w:val="24"/>
          <w:szCs w:val="24"/>
          <w14:ligatures w14:val="standardContextual"/>
        </w:rPr>
        <w:t>ą</w:t>
      </w:r>
      <w:r w:rsidRPr="008B77C1">
        <w:rPr>
          <w:rFonts w:eastAsiaTheme="minorHAnsi"/>
          <w:color w:val="000000"/>
          <w:sz w:val="24"/>
          <w:szCs w:val="24"/>
          <w14:ligatures w14:val="standardContextual"/>
        </w:rPr>
        <w:t>), kuri</w:t>
      </w:r>
      <w:r w:rsidR="00913F42">
        <w:rPr>
          <w:rFonts w:eastAsiaTheme="minorHAnsi"/>
          <w:color w:val="000000"/>
          <w:sz w:val="24"/>
          <w:szCs w:val="24"/>
          <w14:ligatures w14:val="standardContextual"/>
        </w:rPr>
        <w:t>uose turi</w:t>
      </w:r>
      <w:r w:rsidRPr="008B77C1">
        <w:rPr>
          <w:rFonts w:eastAsiaTheme="minorHAnsi"/>
          <w:color w:val="000000"/>
          <w:sz w:val="24"/>
          <w:szCs w:val="24"/>
          <w14:ligatures w14:val="standardContextual"/>
        </w:rPr>
        <w:t xml:space="preserve"> </w:t>
      </w:r>
      <w:r w:rsidR="000A7060">
        <w:rPr>
          <w:rFonts w:eastAsiaTheme="minorHAnsi"/>
          <w:color w:val="000000"/>
          <w:sz w:val="24"/>
          <w:szCs w:val="24"/>
          <w14:ligatures w14:val="standardContextual"/>
        </w:rPr>
        <w:t xml:space="preserve">būti </w:t>
      </w:r>
      <w:r w:rsidRPr="008B77C1">
        <w:rPr>
          <w:rFonts w:eastAsiaTheme="minorHAnsi"/>
          <w:color w:val="000000"/>
          <w:sz w:val="24"/>
          <w:szCs w:val="24"/>
          <w14:ligatures w14:val="standardContextual"/>
        </w:rPr>
        <w:t>nurodyti planuojami darbų, skirtų kampanij</w:t>
      </w:r>
      <w:r w:rsidR="001707D2">
        <w:rPr>
          <w:rFonts w:eastAsiaTheme="minorHAnsi"/>
          <w:color w:val="000000"/>
          <w:sz w:val="24"/>
          <w:szCs w:val="24"/>
          <w14:ligatures w14:val="standardContextual"/>
        </w:rPr>
        <w:t>oms</w:t>
      </w:r>
      <w:r w:rsidRPr="008B77C1">
        <w:rPr>
          <w:rFonts w:eastAsiaTheme="minorHAnsi"/>
          <w:color w:val="000000"/>
          <w:sz w:val="24"/>
          <w:szCs w:val="24"/>
          <w14:ligatures w14:val="standardContextual"/>
        </w:rPr>
        <w:t xml:space="preserve"> įgyvendinti, terminai</w:t>
      </w:r>
      <w:r w:rsidR="00D40DBE">
        <w:rPr>
          <w:rFonts w:eastAsiaTheme="minorHAnsi"/>
          <w:color w:val="000000"/>
          <w:sz w:val="24"/>
          <w:szCs w:val="24"/>
          <w14:ligatures w14:val="standardContextual"/>
        </w:rPr>
        <w:t xml:space="preserve">; </w:t>
      </w:r>
    </w:p>
    <w:p w14:paraId="6220CCA8" w14:textId="67C4589B" w:rsidR="008B77C1" w:rsidRDefault="008B77C1" w:rsidP="00D74460">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2.</w:t>
      </w:r>
      <w:r w:rsidR="009E0164">
        <w:rPr>
          <w:rFonts w:eastAsiaTheme="minorHAnsi"/>
          <w:color w:val="000000"/>
          <w:sz w:val="24"/>
          <w:szCs w:val="24"/>
          <w14:ligatures w14:val="standardContextual"/>
        </w:rPr>
        <w:t>1</w:t>
      </w:r>
      <w:r w:rsidR="006C7FA8">
        <w:rPr>
          <w:rFonts w:eastAsiaTheme="minorHAnsi"/>
          <w:color w:val="000000"/>
          <w:sz w:val="24"/>
          <w:szCs w:val="24"/>
          <w14:ligatures w14:val="standardContextual"/>
        </w:rPr>
        <w:t>5</w:t>
      </w:r>
      <w:r w:rsidRPr="008B77C1">
        <w:rPr>
          <w:rFonts w:eastAsiaTheme="minorHAnsi"/>
          <w:color w:val="000000"/>
          <w:sz w:val="24"/>
          <w:szCs w:val="24"/>
          <w14:ligatures w14:val="standardContextual"/>
        </w:rPr>
        <w:t>. Paslaugų teikėjas turi įgyvendinti visas komunikacijos kampanij</w:t>
      </w:r>
      <w:r w:rsidR="00913F42">
        <w:rPr>
          <w:rFonts w:eastAsiaTheme="minorHAnsi"/>
          <w:color w:val="000000"/>
          <w:sz w:val="24"/>
          <w:szCs w:val="24"/>
          <w14:ligatures w14:val="standardContextual"/>
        </w:rPr>
        <w:t>ų</w:t>
      </w:r>
      <w:r w:rsidRPr="008B77C1">
        <w:rPr>
          <w:rFonts w:eastAsiaTheme="minorHAnsi"/>
          <w:color w:val="000000"/>
          <w:sz w:val="24"/>
          <w:szCs w:val="24"/>
          <w14:ligatures w14:val="standardContextual"/>
        </w:rPr>
        <w:t xml:space="preserve"> veiksmų plan</w:t>
      </w:r>
      <w:r w:rsidR="00913F42">
        <w:rPr>
          <w:rFonts w:eastAsiaTheme="minorHAnsi"/>
          <w:color w:val="000000"/>
          <w:sz w:val="24"/>
          <w:szCs w:val="24"/>
          <w14:ligatures w14:val="standardContextual"/>
        </w:rPr>
        <w:t>uose</w:t>
      </w:r>
      <w:r w:rsidRPr="008B77C1">
        <w:rPr>
          <w:rFonts w:eastAsiaTheme="minorHAnsi"/>
          <w:color w:val="000000"/>
          <w:sz w:val="24"/>
          <w:szCs w:val="24"/>
          <w14:ligatures w14:val="standardContextual"/>
        </w:rPr>
        <w:t xml:space="preserve"> (grafik</w:t>
      </w:r>
      <w:r w:rsidR="00913F42">
        <w:rPr>
          <w:rFonts w:eastAsiaTheme="minorHAnsi"/>
          <w:color w:val="000000"/>
          <w:sz w:val="24"/>
          <w:szCs w:val="24"/>
          <w14:ligatures w14:val="standardContextual"/>
        </w:rPr>
        <w:t>uos</w:t>
      </w:r>
      <w:r w:rsidRPr="008B77C1">
        <w:rPr>
          <w:rFonts w:eastAsiaTheme="minorHAnsi"/>
          <w:color w:val="000000"/>
          <w:sz w:val="24"/>
          <w:szCs w:val="24"/>
          <w14:ligatures w14:val="standardContextual"/>
        </w:rPr>
        <w:t>e) nurodytas veiklas pagal nurodytus terminus. Paslaugų teikimo laikotarpiu veiksmų plana</w:t>
      </w:r>
      <w:r w:rsidR="00913F42">
        <w:rPr>
          <w:rFonts w:eastAsiaTheme="minorHAnsi"/>
          <w:color w:val="000000"/>
          <w:sz w:val="24"/>
          <w:szCs w:val="24"/>
          <w14:ligatures w14:val="standardContextual"/>
        </w:rPr>
        <w:t>i</w:t>
      </w:r>
      <w:r w:rsidRPr="008B77C1">
        <w:rPr>
          <w:rFonts w:eastAsiaTheme="minorHAnsi"/>
          <w:color w:val="000000"/>
          <w:sz w:val="24"/>
          <w:szCs w:val="24"/>
          <w14:ligatures w14:val="standardContextual"/>
        </w:rPr>
        <w:t>, siekiant gerinti kampanij</w:t>
      </w:r>
      <w:r w:rsidR="00913F42">
        <w:rPr>
          <w:rFonts w:eastAsiaTheme="minorHAnsi"/>
          <w:color w:val="000000"/>
          <w:sz w:val="24"/>
          <w:szCs w:val="24"/>
          <w14:ligatures w14:val="standardContextual"/>
        </w:rPr>
        <w:t>ų</w:t>
      </w:r>
      <w:r w:rsidRPr="008B77C1">
        <w:rPr>
          <w:rFonts w:eastAsiaTheme="minorHAnsi"/>
          <w:color w:val="000000"/>
          <w:sz w:val="24"/>
          <w:szCs w:val="24"/>
          <w14:ligatures w14:val="standardContextual"/>
        </w:rPr>
        <w:t xml:space="preserve"> efektyvumą, gali būti koreguojam</w:t>
      </w:r>
      <w:r w:rsidR="00913F42">
        <w:rPr>
          <w:rFonts w:eastAsiaTheme="minorHAnsi"/>
          <w:color w:val="000000"/>
          <w:sz w:val="24"/>
          <w:szCs w:val="24"/>
          <w14:ligatures w14:val="standardContextual"/>
        </w:rPr>
        <w:t>i</w:t>
      </w:r>
      <w:r w:rsidR="00D74460">
        <w:rPr>
          <w:rFonts w:eastAsiaTheme="minorHAnsi"/>
          <w:color w:val="000000"/>
          <w:sz w:val="24"/>
          <w:szCs w:val="24"/>
          <w14:ligatures w14:val="standardContextual"/>
        </w:rPr>
        <w:t xml:space="preserve">; </w:t>
      </w:r>
      <w:r w:rsidR="00D74460" w:rsidRPr="00D40DBE">
        <w:rPr>
          <w:rFonts w:eastAsiaTheme="minorHAnsi"/>
          <w:color w:val="000000"/>
          <w:sz w:val="24"/>
          <w:szCs w:val="24"/>
          <w14:ligatures w14:val="standardContextual"/>
        </w:rPr>
        <w:t xml:space="preserve">Paslaugų gavėjas turi teisę nustatyti paslaugų teikimo etapų eiliškumą, veiklų įgyvendinimo seką bei prioritetus, </w:t>
      </w:r>
      <w:r w:rsidR="000E067A">
        <w:rPr>
          <w:rFonts w:eastAsiaTheme="minorHAnsi"/>
          <w:color w:val="000000"/>
          <w:sz w:val="24"/>
          <w:szCs w:val="24"/>
          <w14:ligatures w14:val="standardContextual"/>
        </w:rPr>
        <w:t>o komunikacijos kampanij</w:t>
      </w:r>
      <w:r w:rsidR="00605431">
        <w:rPr>
          <w:rFonts w:eastAsiaTheme="minorHAnsi"/>
          <w:color w:val="000000"/>
          <w:sz w:val="24"/>
          <w:szCs w:val="24"/>
          <w14:ligatures w14:val="standardContextual"/>
        </w:rPr>
        <w:t>ų</w:t>
      </w:r>
      <w:r w:rsidR="000E067A">
        <w:rPr>
          <w:rFonts w:eastAsiaTheme="minorHAnsi"/>
          <w:color w:val="000000"/>
          <w:sz w:val="24"/>
          <w:szCs w:val="24"/>
          <w14:ligatures w14:val="standardContextual"/>
        </w:rPr>
        <w:t xml:space="preserve"> metu</w:t>
      </w:r>
      <w:r w:rsidR="00605431">
        <w:rPr>
          <w:rFonts w:eastAsiaTheme="minorHAnsi"/>
          <w:color w:val="000000"/>
          <w:sz w:val="24"/>
          <w:szCs w:val="24"/>
          <w14:ligatures w14:val="standardContextual"/>
        </w:rPr>
        <w:t xml:space="preserve">, </w:t>
      </w:r>
      <w:r w:rsidR="000E067A">
        <w:rPr>
          <w:rFonts w:eastAsiaTheme="minorHAnsi"/>
          <w:color w:val="000000"/>
          <w:sz w:val="24"/>
          <w:szCs w:val="24"/>
          <w14:ligatures w14:val="standardContextual"/>
        </w:rPr>
        <w:t xml:space="preserve">jei reikia, </w:t>
      </w:r>
      <w:r w:rsidR="00C071D5">
        <w:rPr>
          <w:rFonts w:eastAsiaTheme="minorHAnsi"/>
          <w:color w:val="000000"/>
          <w:sz w:val="24"/>
          <w:szCs w:val="24"/>
          <w14:ligatures w14:val="standardContextual"/>
        </w:rPr>
        <w:t xml:space="preserve">siūlyti </w:t>
      </w:r>
      <w:r w:rsidR="002F3A0D">
        <w:rPr>
          <w:rFonts w:eastAsiaTheme="minorHAnsi"/>
          <w:color w:val="000000"/>
          <w:sz w:val="24"/>
          <w:szCs w:val="24"/>
          <w14:ligatures w14:val="standardContextual"/>
        </w:rPr>
        <w:t>alternatyvius sprendimus</w:t>
      </w:r>
      <w:r w:rsidR="00824AE6">
        <w:rPr>
          <w:rFonts w:eastAsiaTheme="minorHAnsi"/>
          <w:color w:val="000000"/>
          <w:sz w:val="24"/>
          <w:szCs w:val="24"/>
          <w14:ligatures w14:val="standardContextual"/>
        </w:rPr>
        <w:t>,</w:t>
      </w:r>
      <w:r w:rsidR="00C071D5">
        <w:rPr>
          <w:rFonts w:eastAsiaTheme="minorHAnsi"/>
          <w:color w:val="000000"/>
          <w:sz w:val="24"/>
          <w:szCs w:val="24"/>
          <w14:ligatures w14:val="standardContextual"/>
        </w:rPr>
        <w:t xml:space="preserve"> </w:t>
      </w:r>
      <w:r w:rsidR="00D74460" w:rsidRPr="00D40DBE">
        <w:rPr>
          <w:rFonts w:eastAsiaTheme="minorHAnsi"/>
          <w:color w:val="000000"/>
          <w:sz w:val="24"/>
          <w:szCs w:val="24"/>
          <w14:ligatures w14:val="standardContextual"/>
        </w:rPr>
        <w:t>apie tai informuodamas Paslaugų teikėją</w:t>
      </w:r>
      <w:r w:rsidR="00D74460">
        <w:rPr>
          <w:rFonts w:eastAsiaTheme="minorHAnsi"/>
          <w:color w:val="000000"/>
          <w:sz w:val="24"/>
          <w:szCs w:val="24"/>
          <w14:ligatures w14:val="standardContextual"/>
        </w:rPr>
        <w:t xml:space="preserve">. </w:t>
      </w:r>
      <w:r w:rsidRPr="008B77C1">
        <w:rPr>
          <w:rFonts w:eastAsiaTheme="minorHAnsi"/>
          <w:color w:val="000000"/>
          <w:sz w:val="24"/>
          <w:szCs w:val="24"/>
          <w14:ligatures w14:val="standardContextual"/>
        </w:rPr>
        <w:t>Visas korekcijas raštu ir (ar) el. paštu turi patvirtinti Paslaugų gavėjo Komunikacijos skyrius;</w:t>
      </w:r>
      <w:r w:rsidR="00D40DBE">
        <w:rPr>
          <w:rFonts w:eastAsiaTheme="minorHAnsi"/>
          <w:color w:val="000000"/>
          <w:sz w:val="24"/>
          <w:szCs w:val="24"/>
          <w14:ligatures w14:val="standardContextual"/>
        </w:rPr>
        <w:t xml:space="preserve"> </w:t>
      </w:r>
    </w:p>
    <w:p w14:paraId="1F5823EC" w14:textId="0298C0C7" w:rsidR="008B77C1" w:rsidRPr="008B77C1" w:rsidRDefault="008B77C1" w:rsidP="008B77C1">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2.</w:t>
      </w:r>
      <w:r w:rsidR="00AD24C9">
        <w:rPr>
          <w:rFonts w:eastAsiaTheme="minorHAnsi"/>
          <w:color w:val="000000"/>
          <w:sz w:val="24"/>
          <w:szCs w:val="24"/>
          <w14:ligatures w14:val="standardContextual"/>
        </w:rPr>
        <w:t>1</w:t>
      </w:r>
      <w:r w:rsidR="006C7FA8">
        <w:rPr>
          <w:rFonts w:eastAsiaTheme="minorHAnsi"/>
          <w:color w:val="000000"/>
          <w:sz w:val="24"/>
          <w:szCs w:val="24"/>
          <w14:ligatures w14:val="standardContextual"/>
        </w:rPr>
        <w:t>6</w:t>
      </w:r>
      <w:r w:rsidRPr="008B77C1">
        <w:rPr>
          <w:rFonts w:eastAsiaTheme="minorHAnsi"/>
          <w:color w:val="000000"/>
          <w:sz w:val="24"/>
          <w:szCs w:val="24"/>
          <w14:ligatures w14:val="standardContextual"/>
        </w:rPr>
        <w:t>. kuriant ir įgyvendinant komunikacijos kampanij</w:t>
      </w:r>
      <w:r w:rsidR="00913F42">
        <w:rPr>
          <w:rFonts w:eastAsiaTheme="minorHAnsi"/>
          <w:color w:val="000000"/>
          <w:sz w:val="24"/>
          <w:szCs w:val="24"/>
          <w14:ligatures w14:val="standardContextual"/>
        </w:rPr>
        <w:t>as</w:t>
      </w:r>
      <w:r w:rsidRPr="008B77C1">
        <w:rPr>
          <w:rFonts w:eastAsiaTheme="minorHAnsi"/>
          <w:color w:val="000000"/>
          <w:sz w:val="24"/>
          <w:szCs w:val="24"/>
          <w14:ligatures w14:val="standardContextual"/>
        </w:rPr>
        <w:t xml:space="preserve"> negali būti naudojamos idėjos, pažeidžiančios Lietuvos Respublikos reklamos įstatyme, Lietuvos Respublikos visuomenės informavimo įstatyme, Lietuvos žurnalistų ir leidėjų etikos kodekse ir kituose teisės aktuose, susijusiuose su visuomenės informavimu ir viešosios informacijos skleidimu, nustatytus principus ir bendruosius reikalavimus;</w:t>
      </w:r>
    </w:p>
    <w:p w14:paraId="1366D4E0" w14:textId="728BFAA9" w:rsidR="008B77C1" w:rsidRDefault="008B77C1" w:rsidP="008B77C1">
      <w:pPr>
        <w:autoSpaceDE w:val="0"/>
        <w:autoSpaceDN w:val="0"/>
        <w:adjustRightInd w:val="0"/>
        <w:ind w:firstLine="567"/>
        <w:jc w:val="both"/>
        <w:rPr>
          <w:rFonts w:eastAsiaTheme="minorHAnsi"/>
          <w:color w:val="000000"/>
          <w:sz w:val="24"/>
          <w:szCs w:val="24"/>
          <w14:ligatures w14:val="standardContextual"/>
        </w:rPr>
      </w:pPr>
      <w:r w:rsidRPr="00A73CB4">
        <w:rPr>
          <w:rFonts w:eastAsiaTheme="minorHAnsi"/>
          <w:color w:val="000000"/>
          <w:sz w:val="24"/>
          <w:szCs w:val="24"/>
          <w14:ligatures w14:val="standardContextual"/>
        </w:rPr>
        <w:t>2.</w:t>
      </w:r>
      <w:r w:rsidR="00DC3619" w:rsidRPr="00A73CB4">
        <w:rPr>
          <w:rFonts w:eastAsiaTheme="minorHAnsi"/>
          <w:color w:val="000000"/>
          <w:sz w:val="24"/>
          <w:szCs w:val="24"/>
          <w14:ligatures w14:val="standardContextual"/>
        </w:rPr>
        <w:t>1</w:t>
      </w:r>
      <w:r w:rsidR="006C7FA8" w:rsidRPr="00A73CB4">
        <w:rPr>
          <w:rFonts w:eastAsiaTheme="minorHAnsi"/>
          <w:color w:val="000000"/>
          <w:sz w:val="24"/>
          <w:szCs w:val="24"/>
          <w14:ligatures w14:val="standardContextual"/>
        </w:rPr>
        <w:t>7</w:t>
      </w:r>
      <w:r w:rsidRPr="00A73CB4">
        <w:rPr>
          <w:rFonts w:eastAsiaTheme="minorHAnsi"/>
          <w:color w:val="000000"/>
          <w:sz w:val="24"/>
          <w:szCs w:val="24"/>
          <w14:ligatures w14:val="standardContextual"/>
        </w:rPr>
        <w:t>. paslaugų teikimo metu paaiškėjus naujoms aplinkybėms ar atsiradus poreikiams, kurie negalėjo būti numatyti ar suplanuoti iš anksto, ir atsakingiems už Sutarties vykdymą asmenims sutarus, Paslaugų gavėj</w:t>
      </w:r>
      <w:r w:rsidR="006C757D" w:rsidRPr="00A73CB4">
        <w:rPr>
          <w:rFonts w:eastAsiaTheme="minorHAnsi"/>
          <w:color w:val="000000"/>
          <w:sz w:val="24"/>
          <w:szCs w:val="24"/>
          <w14:ligatures w14:val="standardContextual"/>
        </w:rPr>
        <w:t>o</w:t>
      </w:r>
      <w:r w:rsidRPr="00A73CB4">
        <w:rPr>
          <w:rFonts w:eastAsiaTheme="minorHAnsi"/>
          <w:color w:val="000000"/>
          <w:sz w:val="24"/>
          <w:szCs w:val="24"/>
          <w14:ligatures w14:val="standardContextual"/>
        </w:rPr>
        <w:t xml:space="preserve"> iš Paslaugų teikėjo gali </w:t>
      </w:r>
      <w:r w:rsidR="006C757D" w:rsidRPr="00A73CB4">
        <w:rPr>
          <w:rFonts w:eastAsiaTheme="minorHAnsi"/>
          <w:color w:val="000000"/>
          <w:sz w:val="24"/>
          <w:szCs w:val="24"/>
          <w14:ligatures w14:val="standardContextual"/>
        </w:rPr>
        <w:t xml:space="preserve">būti </w:t>
      </w:r>
      <w:r w:rsidRPr="00A73CB4">
        <w:rPr>
          <w:rFonts w:eastAsiaTheme="minorHAnsi"/>
          <w:color w:val="000000"/>
          <w:sz w:val="24"/>
          <w:szCs w:val="24"/>
          <w14:ligatures w14:val="standardContextual"/>
        </w:rPr>
        <w:t>įsigy</w:t>
      </w:r>
      <w:r w:rsidR="006C757D" w:rsidRPr="00A73CB4">
        <w:rPr>
          <w:rFonts w:eastAsiaTheme="minorHAnsi"/>
          <w:color w:val="000000"/>
          <w:sz w:val="24"/>
          <w:szCs w:val="24"/>
          <w14:ligatures w14:val="standardContextual"/>
        </w:rPr>
        <w:t>jamos</w:t>
      </w:r>
      <w:r w:rsidRPr="00A73CB4">
        <w:rPr>
          <w:rFonts w:eastAsiaTheme="minorHAnsi"/>
          <w:color w:val="000000"/>
          <w:sz w:val="24"/>
          <w:szCs w:val="24"/>
          <w14:ligatures w14:val="standardContextual"/>
        </w:rPr>
        <w:t xml:space="preserve"> papildom</w:t>
      </w:r>
      <w:r w:rsidR="006C757D" w:rsidRPr="00A73CB4">
        <w:rPr>
          <w:rFonts w:eastAsiaTheme="minorHAnsi"/>
          <w:color w:val="000000"/>
          <w:sz w:val="24"/>
          <w:szCs w:val="24"/>
          <w14:ligatures w14:val="standardContextual"/>
        </w:rPr>
        <w:t>os</w:t>
      </w:r>
      <w:r w:rsidRPr="00A73CB4">
        <w:rPr>
          <w:rFonts w:eastAsiaTheme="minorHAnsi"/>
          <w:color w:val="000000"/>
          <w:sz w:val="24"/>
          <w:szCs w:val="24"/>
          <w14:ligatures w14:val="standardContextual"/>
        </w:rPr>
        <w:t xml:space="preserve"> su komunikacijos kampanij</w:t>
      </w:r>
      <w:r w:rsidR="00913F42" w:rsidRPr="00A73CB4">
        <w:rPr>
          <w:rFonts w:eastAsiaTheme="minorHAnsi"/>
          <w:color w:val="000000"/>
          <w:sz w:val="24"/>
          <w:szCs w:val="24"/>
          <w14:ligatures w14:val="standardContextual"/>
        </w:rPr>
        <w:t>omis</w:t>
      </w:r>
      <w:r w:rsidRPr="00A73CB4">
        <w:rPr>
          <w:rFonts w:eastAsiaTheme="minorHAnsi"/>
          <w:color w:val="000000"/>
          <w:sz w:val="24"/>
          <w:szCs w:val="24"/>
          <w14:ligatures w14:val="standardContextual"/>
        </w:rPr>
        <w:t xml:space="preserve"> susijusi</w:t>
      </w:r>
      <w:r w:rsidR="006C757D" w:rsidRPr="00A73CB4">
        <w:rPr>
          <w:rFonts w:eastAsiaTheme="minorHAnsi"/>
          <w:color w:val="000000"/>
          <w:sz w:val="24"/>
          <w:szCs w:val="24"/>
          <w14:ligatures w14:val="standardContextual"/>
        </w:rPr>
        <w:t>os</w:t>
      </w:r>
      <w:r w:rsidRPr="00A73CB4">
        <w:rPr>
          <w:rFonts w:eastAsiaTheme="minorHAnsi"/>
          <w:color w:val="000000"/>
          <w:sz w:val="24"/>
          <w:szCs w:val="24"/>
          <w14:ligatures w14:val="standardContextual"/>
        </w:rPr>
        <w:t xml:space="preserve"> paslaug</w:t>
      </w:r>
      <w:r w:rsidR="001170CB" w:rsidRPr="00A73CB4">
        <w:rPr>
          <w:rFonts w:eastAsiaTheme="minorHAnsi"/>
          <w:color w:val="000000"/>
          <w:sz w:val="24"/>
          <w:szCs w:val="24"/>
          <w14:ligatures w14:val="standardContextual"/>
        </w:rPr>
        <w:t>os</w:t>
      </w:r>
      <w:r w:rsidRPr="00A73CB4">
        <w:rPr>
          <w:rFonts w:eastAsiaTheme="minorHAnsi"/>
          <w:color w:val="000000"/>
          <w:sz w:val="24"/>
          <w:szCs w:val="24"/>
          <w14:ligatures w14:val="standardContextual"/>
        </w:rPr>
        <w:t>, kurių vertė neviršija 10 (dešimt) procentų pagrindinės Sutarties vertės</w:t>
      </w:r>
      <w:r w:rsidR="00F55C35">
        <w:rPr>
          <w:rFonts w:eastAsiaTheme="minorHAnsi"/>
          <w:color w:val="000000"/>
          <w:sz w:val="24"/>
          <w:szCs w:val="24"/>
          <w14:ligatures w14:val="standardContextual"/>
        </w:rPr>
        <w:t xml:space="preserve"> (tiekėjo pasiūlymo </w:t>
      </w:r>
      <w:r w:rsidR="00FB253A">
        <w:rPr>
          <w:rFonts w:eastAsiaTheme="minorHAnsi"/>
          <w:color w:val="000000"/>
          <w:sz w:val="24"/>
          <w:szCs w:val="24"/>
          <w14:ligatures w14:val="standardContextual"/>
        </w:rPr>
        <w:t>kainos</w:t>
      </w:r>
      <w:r w:rsidR="00F55C35">
        <w:rPr>
          <w:rFonts w:eastAsiaTheme="minorHAnsi"/>
          <w:color w:val="000000"/>
          <w:sz w:val="24"/>
          <w:szCs w:val="24"/>
          <w14:ligatures w14:val="standardContextual"/>
        </w:rPr>
        <w:t>)</w:t>
      </w:r>
      <w:r w:rsidRPr="00A73CB4">
        <w:rPr>
          <w:rFonts w:eastAsiaTheme="minorHAnsi"/>
          <w:color w:val="000000"/>
          <w:sz w:val="24"/>
          <w:szCs w:val="24"/>
          <w14:ligatures w14:val="standardContextual"/>
        </w:rPr>
        <w:t>, nurodytos Sutarties 8 punkte</w:t>
      </w:r>
      <w:r w:rsidR="004428FB" w:rsidRPr="00A73CB4">
        <w:rPr>
          <w:rFonts w:eastAsiaTheme="minorHAnsi"/>
          <w:color w:val="000000"/>
          <w:sz w:val="24"/>
          <w:szCs w:val="24"/>
          <w14:ligatures w14:val="standardContextual"/>
        </w:rPr>
        <w:t>;</w:t>
      </w:r>
      <w:r w:rsidR="00D836A5" w:rsidRPr="00A73CB4">
        <w:rPr>
          <w:rFonts w:eastAsiaTheme="minorHAnsi"/>
          <w:color w:val="000000"/>
          <w:sz w:val="24"/>
          <w:szCs w:val="24"/>
          <w14:ligatures w14:val="standardContextual"/>
        </w:rPr>
        <w:t xml:space="preserve"> Paslaugų gavėjas už tokias paslaugas apmok</w:t>
      </w:r>
      <w:r w:rsidR="00AD183D" w:rsidRPr="00A73CB4">
        <w:rPr>
          <w:rFonts w:eastAsiaTheme="minorHAnsi"/>
          <w:color w:val="000000"/>
          <w:sz w:val="24"/>
          <w:szCs w:val="24"/>
          <w14:ligatures w14:val="standardContextual"/>
        </w:rPr>
        <w:t>a</w:t>
      </w:r>
      <w:r w:rsidR="00D836A5" w:rsidRPr="00A73CB4">
        <w:rPr>
          <w:rFonts w:eastAsiaTheme="minorHAnsi"/>
          <w:color w:val="000000"/>
          <w:sz w:val="24"/>
          <w:szCs w:val="24"/>
          <w14:ligatures w14:val="standardContextual"/>
        </w:rPr>
        <w:t xml:space="preserve"> šalių suderėtomis konkurencingomis ir rinką atitinkančiomis kainomis</w:t>
      </w:r>
      <w:r w:rsidR="0025421D" w:rsidRPr="00A73CB4">
        <w:rPr>
          <w:rFonts w:eastAsiaTheme="minorHAnsi"/>
          <w:color w:val="000000"/>
          <w:sz w:val="24"/>
          <w:szCs w:val="24"/>
          <w14:ligatures w14:val="standardContextual"/>
        </w:rPr>
        <w:t>;</w:t>
      </w:r>
    </w:p>
    <w:p w14:paraId="2635CF88" w14:textId="0EDEF3C3" w:rsidR="004428FB" w:rsidRPr="004428FB" w:rsidRDefault="004428FB" w:rsidP="004428FB">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2.18. v</w:t>
      </w:r>
      <w:r w:rsidRPr="004428FB">
        <w:rPr>
          <w:rFonts w:eastAsiaTheme="minorHAnsi"/>
          <w:color w:val="000000"/>
          <w:sz w:val="24"/>
          <w:szCs w:val="24"/>
          <w14:ligatures w14:val="standardContextual"/>
        </w:rPr>
        <w:t>adovaujantis VPĮ 89 straipsnio 1 dalies 1 punktu, Sutarties galiojimo laikotarpiu P</w:t>
      </w:r>
      <w:r>
        <w:rPr>
          <w:rFonts w:eastAsiaTheme="minorHAnsi"/>
          <w:color w:val="000000"/>
          <w:sz w:val="24"/>
          <w:szCs w:val="24"/>
          <w14:ligatures w14:val="standardContextual"/>
        </w:rPr>
        <w:t>aslaugų gavėjas</w:t>
      </w:r>
      <w:r w:rsidRPr="004428FB">
        <w:rPr>
          <w:rFonts w:eastAsiaTheme="minorHAnsi"/>
          <w:color w:val="000000"/>
          <w:sz w:val="24"/>
          <w:szCs w:val="24"/>
          <w14:ligatures w14:val="standardContextual"/>
        </w:rPr>
        <w:t xml:space="preserve"> pagal savo poreikį gali (bet neįsipareigoja), neviršijant </w:t>
      </w:r>
      <w:r w:rsidR="00F417B8">
        <w:rPr>
          <w:rFonts w:eastAsiaTheme="minorHAnsi"/>
          <w:color w:val="000000"/>
          <w:sz w:val="24"/>
          <w:szCs w:val="24"/>
          <w14:ligatures w14:val="standardContextual"/>
        </w:rPr>
        <w:t xml:space="preserve">Sutarties </w:t>
      </w:r>
      <w:r w:rsidRPr="004428FB">
        <w:rPr>
          <w:rFonts w:eastAsiaTheme="minorHAnsi"/>
          <w:color w:val="000000"/>
          <w:sz w:val="24"/>
          <w:szCs w:val="24"/>
          <w14:ligatures w14:val="standardContextual"/>
        </w:rPr>
        <w:t xml:space="preserve">8 </w:t>
      </w:r>
      <w:r w:rsidR="00F417B8">
        <w:rPr>
          <w:rFonts w:eastAsiaTheme="minorHAnsi"/>
          <w:color w:val="000000"/>
          <w:sz w:val="24"/>
          <w:szCs w:val="24"/>
          <w14:ligatures w14:val="standardContextual"/>
        </w:rPr>
        <w:t>punkte</w:t>
      </w:r>
      <w:r w:rsidRPr="004428FB">
        <w:rPr>
          <w:rFonts w:eastAsiaTheme="minorHAnsi"/>
          <w:color w:val="000000"/>
          <w:sz w:val="24"/>
          <w:szCs w:val="24"/>
          <w14:ligatures w14:val="standardContextual"/>
        </w:rPr>
        <w:t xml:space="preserve"> nurodytos</w:t>
      </w:r>
      <w:r w:rsidR="00F25F39">
        <w:rPr>
          <w:rFonts w:eastAsiaTheme="minorHAnsi"/>
          <w:color w:val="000000"/>
          <w:sz w:val="24"/>
          <w:szCs w:val="24"/>
          <w14:ligatures w14:val="standardContextual"/>
        </w:rPr>
        <w:t xml:space="preserve"> maksimalios</w:t>
      </w:r>
      <w:r w:rsidR="0001796F">
        <w:rPr>
          <w:rFonts w:eastAsiaTheme="minorHAnsi"/>
          <w:color w:val="000000"/>
          <w:sz w:val="24"/>
          <w:szCs w:val="24"/>
          <w14:ligatures w14:val="standardContextual"/>
        </w:rPr>
        <w:t xml:space="preserve"> Sutarties vertės</w:t>
      </w:r>
      <w:r w:rsidRPr="004428FB">
        <w:rPr>
          <w:rFonts w:eastAsiaTheme="minorHAnsi"/>
          <w:color w:val="000000"/>
          <w:sz w:val="24"/>
          <w:szCs w:val="24"/>
          <w14:ligatures w14:val="standardContextual"/>
        </w:rPr>
        <w:t>, pagal Sutartyje numatytus įkainius įsigyti šias vieną ar kelias papildomas Sutartyje nurodytas paslaugas (paslaugų apimties vienetus):</w:t>
      </w:r>
    </w:p>
    <w:p w14:paraId="79675631" w14:textId="06A75D93" w:rsidR="004428FB" w:rsidRPr="004428FB" w:rsidRDefault="004428FB" w:rsidP="004428FB">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2.18.</w:t>
      </w:r>
      <w:r w:rsidRPr="004428FB">
        <w:rPr>
          <w:rFonts w:eastAsiaTheme="minorHAnsi"/>
          <w:color w:val="000000"/>
          <w:sz w:val="24"/>
          <w:szCs w:val="24"/>
          <w14:ligatures w14:val="standardContextual"/>
        </w:rPr>
        <w:t xml:space="preserve">1. iki </w:t>
      </w:r>
      <w:r>
        <w:rPr>
          <w:rFonts w:eastAsiaTheme="minorHAnsi"/>
          <w:color w:val="000000"/>
          <w:sz w:val="24"/>
          <w:szCs w:val="24"/>
          <w14:ligatures w14:val="standardContextual"/>
        </w:rPr>
        <w:t>5</w:t>
      </w:r>
      <w:r w:rsidRPr="004428FB">
        <w:rPr>
          <w:rFonts w:eastAsiaTheme="minorHAnsi"/>
          <w:color w:val="000000"/>
          <w:sz w:val="24"/>
          <w:szCs w:val="24"/>
          <w14:ligatures w14:val="standardContextual"/>
        </w:rPr>
        <w:t xml:space="preserve"> </w:t>
      </w:r>
      <w:r>
        <w:rPr>
          <w:rFonts w:eastAsiaTheme="minorHAnsi"/>
          <w:color w:val="000000"/>
          <w:sz w:val="24"/>
          <w:szCs w:val="24"/>
          <w14:ligatures w14:val="standardContextual"/>
        </w:rPr>
        <w:t>(penkių) trumpų vaizdo įrašų, nurodytų 3.3 papunktyje;</w:t>
      </w:r>
    </w:p>
    <w:p w14:paraId="3A24D883" w14:textId="5DBD75A4" w:rsidR="004428FB" w:rsidRPr="004428FB" w:rsidRDefault="004428FB" w:rsidP="004428FB">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2.18.2. iki 5 (penkių) trumpų vaizdo įrašų, nurodytų 3.9 papunktyje;</w:t>
      </w:r>
    </w:p>
    <w:p w14:paraId="64818C88" w14:textId="304C8AD3" w:rsidR="004428FB" w:rsidRDefault="004428FB" w:rsidP="004428FB">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2.18.3</w:t>
      </w:r>
      <w:r w:rsidRPr="004428FB">
        <w:rPr>
          <w:rFonts w:eastAsiaTheme="minorHAnsi"/>
          <w:color w:val="000000"/>
          <w:sz w:val="24"/>
          <w:szCs w:val="24"/>
          <w14:ligatures w14:val="standardContextual"/>
        </w:rPr>
        <w:t xml:space="preserve">. iki </w:t>
      </w:r>
      <w:r w:rsidR="00866246">
        <w:rPr>
          <w:rFonts w:eastAsiaTheme="minorHAnsi"/>
          <w:color w:val="000000"/>
          <w:sz w:val="24"/>
          <w:szCs w:val="24"/>
          <w14:ligatures w14:val="standardContextual"/>
        </w:rPr>
        <w:t>4</w:t>
      </w:r>
      <w:r w:rsidRPr="004428FB">
        <w:rPr>
          <w:rFonts w:eastAsiaTheme="minorHAnsi"/>
          <w:color w:val="000000"/>
          <w:sz w:val="24"/>
          <w:szCs w:val="24"/>
          <w14:ligatures w14:val="standardContextual"/>
        </w:rPr>
        <w:t xml:space="preserve"> </w:t>
      </w:r>
      <w:r w:rsidR="00866246">
        <w:rPr>
          <w:rFonts w:eastAsiaTheme="minorHAnsi"/>
          <w:color w:val="000000"/>
          <w:sz w:val="24"/>
          <w:szCs w:val="24"/>
          <w14:ligatures w14:val="standardContextual"/>
        </w:rPr>
        <w:t xml:space="preserve">(keturių) </w:t>
      </w:r>
      <w:r w:rsidRPr="004428FB">
        <w:rPr>
          <w:rFonts w:eastAsiaTheme="minorHAnsi"/>
          <w:color w:val="000000"/>
          <w:sz w:val="24"/>
          <w:szCs w:val="24"/>
          <w14:ligatures w14:val="standardContextual"/>
        </w:rPr>
        <w:t xml:space="preserve">nuomonės formuotojų įrašų, nurodytų </w:t>
      </w:r>
      <w:r w:rsidR="00866246">
        <w:rPr>
          <w:rFonts w:eastAsiaTheme="minorHAnsi"/>
          <w:color w:val="000000"/>
          <w:sz w:val="24"/>
          <w:szCs w:val="24"/>
          <w14:ligatures w14:val="standardContextual"/>
        </w:rPr>
        <w:t>3.6</w:t>
      </w:r>
      <w:r w:rsidRPr="004428FB">
        <w:rPr>
          <w:rFonts w:eastAsiaTheme="minorHAnsi"/>
          <w:color w:val="000000"/>
          <w:sz w:val="24"/>
          <w:szCs w:val="24"/>
          <w14:ligatures w14:val="standardContextual"/>
        </w:rPr>
        <w:t xml:space="preserve"> papunktyje</w:t>
      </w:r>
      <w:r w:rsidR="00866246">
        <w:rPr>
          <w:rFonts w:eastAsiaTheme="minorHAnsi"/>
          <w:color w:val="000000"/>
          <w:sz w:val="24"/>
          <w:szCs w:val="24"/>
          <w14:ligatures w14:val="standardContextual"/>
        </w:rPr>
        <w:t>;</w:t>
      </w:r>
    </w:p>
    <w:p w14:paraId="748B0E0D" w14:textId="79703D3C" w:rsidR="00866246" w:rsidRPr="008B77C1" w:rsidRDefault="00866246" w:rsidP="004428FB">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2.18.4. iki 4</w:t>
      </w:r>
      <w:r w:rsidRPr="004428FB">
        <w:rPr>
          <w:rFonts w:eastAsiaTheme="minorHAnsi"/>
          <w:color w:val="000000"/>
          <w:sz w:val="24"/>
          <w:szCs w:val="24"/>
          <w14:ligatures w14:val="standardContextual"/>
        </w:rPr>
        <w:t xml:space="preserve"> </w:t>
      </w:r>
      <w:r>
        <w:rPr>
          <w:rFonts w:eastAsiaTheme="minorHAnsi"/>
          <w:color w:val="000000"/>
          <w:sz w:val="24"/>
          <w:szCs w:val="24"/>
          <w14:ligatures w14:val="standardContextual"/>
        </w:rPr>
        <w:t xml:space="preserve">(keturių) </w:t>
      </w:r>
      <w:r w:rsidRPr="004428FB">
        <w:rPr>
          <w:rFonts w:eastAsiaTheme="minorHAnsi"/>
          <w:color w:val="000000"/>
          <w:sz w:val="24"/>
          <w:szCs w:val="24"/>
          <w14:ligatures w14:val="standardContextual"/>
        </w:rPr>
        <w:t xml:space="preserve">nuomonės formuotojų įrašų, nurodytų </w:t>
      </w:r>
      <w:r>
        <w:rPr>
          <w:rFonts w:eastAsiaTheme="minorHAnsi"/>
          <w:color w:val="000000"/>
          <w:sz w:val="24"/>
          <w:szCs w:val="24"/>
          <w14:ligatures w14:val="standardContextual"/>
        </w:rPr>
        <w:t>3.12</w:t>
      </w:r>
      <w:r w:rsidRPr="004428FB">
        <w:rPr>
          <w:rFonts w:eastAsiaTheme="minorHAnsi"/>
          <w:color w:val="000000"/>
          <w:sz w:val="24"/>
          <w:szCs w:val="24"/>
          <w14:ligatures w14:val="standardContextual"/>
        </w:rPr>
        <w:t xml:space="preserve"> papunktyje</w:t>
      </w:r>
      <w:r>
        <w:rPr>
          <w:rFonts w:eastAsiaTheme="minorHAnsi"/>
          <w:color w:val="000000"/>
          <w:sz w:val="24"/>
          <w:szCs w:val="24"/>
          <w14:ligatures w14:val="standardContextual"/>
        </w:rPr>
        <w:t>.</w:t>
      </w:r>
    </w:p>
    <w:p w14:paraId="6B015B6E" w14:textId="77777777" w:rsidR="008B77C1" w:rsidRDefault="008B77C1" w:rsidP="008B77C1">
      <w:pPr>
        <w:autoSpaceDE w:val="0"/>
        <w:autoSpaceDN w:val="0"/>
        <w:adjustRightInd w:val="0"/>
        <w:ind w:firstLine="567"/>
        <w:jc w:val="both"/>
        <w:rPr>
          <w:rFonts w:eastAsiaTheme="minorHAnsi"/>
          <w:b/>
          <w:bCs/>
          <w:sz w:val="24"/>
          <w:szCs w:val="24"/>
          <w14:ligatures w14:val="standardContextual"/>
        </w:rPr>
      </w:pPr>
      <w:r w:rsidRPr="008B77C1">
        <w:rPr>
          <w:rFonts w:eastAsiaTheme="minorHAnsi"/>
          <w:b/>
          <w:bCs/>
          <w:sz w:val="24"/>
          <w:szCs w:val="24"/>
          <w14:ligatures w14:val="standardContextual"/>
        </w:rPr>
        <w:t>3. Sutarties įgyvendinimo metu Paslaugų teikėjas turi:</w:t>
      </w:r>
    </w:p>
    <w:p w14:paraId="6C2AC154" w14:textId="4772BFFE" w:rsidR="00A51E96" w:rsidRDefault="00A51E96" w:rsidP="00A51E96">
      <w:pPr>
        <w:autoSpaceDE w:val="0"/>
        <w:autoSpaceDN w:val="0"/>
        <w:adjustRightInd w:val="0"/>
        <w:ind w:firstLine="567"/>
        <w:jc w:val="both"/>
        <w:rPr>
          <w:rFonts w:eastAsiaTheme="minorHAnsi"/>
          <w:color w:val="000000"/>
          <w:sz w:val="24"/>
          <w:szCs w:val="24"/>
          <w14:ligatures w14:val="standardContextual"/>
        </w:rPr>
      </w:pPr>
      <w:r w:rsidRPr="00586265">
        <w:rPr>
          <w:rFonts w:eastAsiaTheme="minorHAnsi"/>
          <w:color w:val="000000"/>
          <w:sz w:val="24"/>
          <w:szCs w:val="24"/>
          <w:u w:val="single"/>
          <w14:ligatures w14:val="standardContextual"/>
        </w:rPr>
        <w:t>3.1.</w:t>
      </w:r>
      <w:r w:rsidRPr="002B2C86">
        <w:rPr>
          <w:rFonts w:eastAsiaTheme="minorHAnsi"/>
          <w:color w:val="000000"/>
          <w:sz w:val="24"/>
          <w:szCs w:val="24"/>
          <w:u w:val="single"/>
          <w14:ligatures w14:val="standardContextual"/>
        </w:rPr>
        <w:t xml:space="preserve"> sukurti</w:t>
      </w:r>
      <w:r w:rsidRPr="00203D90">
        <w:rPr>
          <w:rFonts w:eastAsiaTheme="minorHAnsi"/>
          <w:color w:val="000000"/>
          <w:sz w:val="24"/>
          <w:szCs w:val="24"/>
          <w:u w:val="single"/>
          <w14:ligatures w14:val="standardContextual"/>
        </w:rPr>
        <w:t xml:space="preserve"> ir pagaminti socialinės reklamos vaizdo klipą, skatinantį rinktis pedagogikos studijas (toliau – Klipas):</w:t>
      </w:r>
      <w:r w:rsidRPr="00257D37">
        <w:rPr>
          <w:rFonts w:eastAsiaTheme="minorHAnsi"/>
          <w:color w:val="000000"/>
          <w:sz w:val="24"/>
          <w:szCs w:val="24"/>
          <w14:ligatures w14:val="standardContextual"/>
        </w:rPr>
        <w:t xml:space="preserve"> </w:t>
      </w:r>
    </w:p>
    <w:p w14:paraId="254B5255" w14:textId="6AE9B00E" w:rsidR="00511AE6" w:rsidRPr="00257D37" w:rsidRDefault="00C15657" w:rsidP="00B47A44">
      <w:pPr>
        <w:autoSpaceDE w:val="0"/>
        <w:autoSpaceDN w:val="0"/>
        <w:adjustRightInd w:val="0"/>
        <w:ind w:firstLine="567"/>
        <w:jc w:val="both"/>
        <w:rPr>
          <w:rFonts w:eastAsiaTheme="minorHAnsi"/>
          <w:color w:val="000000"/>
          <w:sz w:val="24"/>
          <w:szCs w:val="24"/>
          <w14:ligatures w14:val="standardContextual"/>
        </w:rPr>
      </w:pPr>
      <w:r w:rsidRPr="00257D37">
        <w:rPr>
          <w:rFonts w:eastAsiaTheme="minorHAnsi"/>
          <w:color w:val="000000"/>
          <w:sz w:val="24"/>
          <w:szCs w:val="24"/>
          <w14:ligatures w14:val="standardContextual"/>
        </w:rPr>
        <w:t>3.</w:t>
      </w:r>
      <w:r w:rsidR="0066173D">
        <w:rPr>
          <w:rFonts w:eastAsiaTheme="minorHAnsi"/>
          <w:color w:val="000000"/>
          <w:sz w:val="24"/>
          <w:szCs w:val="24"/>
          <w14:ligatures w14:val="standardContextual"/>
        </w:rPr>
        <w:t>1</w:t>
      </w:r>
      <w:r w:rsidRPr="00257D37">
        <w:rPr>
          <w:rFonts w:eastAsiaTheme="minorHAnsi"/>
          <w:color w:val="000000"/>
          <w:sz w:val="24"/>
          <w:szCs w:val="24"/>
          <w14:ligatures w14:val="standardContextual"/>
        </w:rPr>
        <w:t xml:space="preserve">.1. Klipas turi perduoti tokią pagrindinę žinutę: </w:t>
      </w:r>
      <w:r w:rsidR="00530EBA" w:rsidRPr="00530EBA">
        <w:rPr>
          <w:rFonts w:eastAsiaTheme="minorHAnsi"/>
          <w:color w:val="000000"/>
          <w:sz w:val="24"/>
          <w:szCs w:val="24"/>
          <w14:ligatures w14:val="standardContextual"/>
        </w:rPr>
        <w:t>„</w:t>
      </w:r>
      <w:r w:rsidR="00FC7857">
        <w:rPr>
          <w:rFonts w:eastAsiaTheme="minorHAnsi"/>
          <w:color w:val="000000"/>
          <w:sz w:val="24"/>
          <w:szCs w:val="24"/>
          <w14:ligatures w14:val="standardContextual"/>
        </w:rPr>
        <w:t>Mokyt</w:t>
      </w:r>
      <w:r w:rsidR="001F2F8D">
        <w:rPr>
          <w:rFonts w:eastAsiaTheme="minorHAnsi"/>
          <w:color w:val="000000"/>
          <w:sz w:val="24"/>
          <w:szCs w:val="24"/>
          <w14:ligatures w14:val="standardContextual"/>
        </w:rPr>
        <w:t xml:space="preserve">ojo </w:t>
      </w:r>
      <w:r w:rsidR="00530EBA" w:rsidRPr="00530EBA">
        <w:rPr>
          <w:rFonts w:eastAsiaTheme="minorHAnsi"/>
          <w:color w:val="000000"/>
          <w:sz w:val="24"/>
          <w:szCs w:val="24"/>
          <w14:ligatures w14:val="standardContextual"/>
        </w:rPr>
        <w:t>profesija</w:t>
      </w:r>
      <w:r w:rsidR="001F2F8D">
        <w:rPr>
          <w:rFonts w:eastAsiaTheme="minorHAnsi"/>
          <w:color w:val="000000"/>
          <w:sz w:val="24"/>
          <w:szCs w:val="24"/>
          <w14:ligatures w14:val="standardContextual"/>
        </w:rPr>
        <w:t xml:space="preserve"> –</w:t>
      </w:r>
      <w:r w:rsidR="00530EBA" w:rsidRPr="00530EBA">
        <w:rPr>
          <w:rFonts w:eastAsiaTheme="minorHAnsi"/>
          <w:color w:val="000000"/>
          <w:sz w:val="24"/>
          <w:szCs w:val="24"/>
          <w14:ligatures w14:val="standardContextual"/>
        </w:rPr>
        <w:t xml:space="preserve"> tai pašaukimas kurti ateitį</w:t>
      </w:r>
      <w:r w:rsidR="001F2F8D">
        <w:rPr>
          <w:rFonts w:eastAsiaTheme="minorHAnsi"/>
          <w:color w:val="000000"/>
          <w:sz w:val="24"/>
          <w:szCs w:val="24"/>
          <w14:ligatures w14:val="standardContextual"/>
        </w:rPr>
        <w:t xml:space="preserve">, </w:t>
      </w:r>
      <w:r w:rsidR="00E44BC7">
        <w:rPr>
          <w:rFonts w:eastAsiaTheme="minorHAnsi"/>
          <w:color w:val="000000"/>
          <w:sz w:val="24"/>
          <w:szCs w:val="24"/>
          <w14:ligatures w14:val="standardContextual"/>
        </w:rPr>
        <w:t xml:space="preserve">nes </w:t>
      </w:r>
      <w:r w:rsidR="001F2F8D">
        <w:rPr>
          <w:rFonts w:eastAsiaTheme="minorHAnsi"/>
          <w:color w:val="000000"/>
          <w:sz w:val="24"/>
          <w:szCs w:val="24"/>
          <w14:ligatures w14:val="standardContextual"/>
        </w:rPr>
        <w:t xml:space="preserve">mokytojas turi galią auginti ir keisti </w:t>
      </w:r>
      <w:r w:rsidR="00E44BC7">
        <w:rPr>
          <w:rFonts w:eastAsiaTheme="minorHAnsi"/>
          <w:color w:val="000000"/>
          <w:sz w:val="24"/>
          <w:szCs w:val="24"/>
          <w14:ligatures w14:val="standardContextual"/>
        </w:rPr>
        <w:t>pasaulį</w:t>
      </w:r>
      <w:r w:rsidR="00530EBA" w:rsidRPr="00530EBA">
        <w:rPr>
          <w:rFonts w:eastAsiaTheme="minorHAnsi"/>
          <w:color w:val="000000"/>
          <w:sz w:val="24"/>
          <w:szCs w:val="24"/>
          <w14:ligatures w14:val="standardContextual"/>
        </w:rPr>
        <w:t>“;</w:t>
      </w:r>
    </w:p>
    <w:p w14:paraId="0BA4CF8E" w14:textId="7328AAE9" w:rsidR="00B47A44" w:rsidRDefault="00C15657" w:rsidP="00C15657">
      <w:pPr>
        <w:autoSpaceDE w:val="0"/>
        <w:autoSpaceDN w:val="0"/>
        <w:adjustRightInd w:val="0"/>
        <w:ind w:firstLine="567"/>
        <w:jc w:val="both"/>
        <w:rPr>
          <w:rFonts w:eastAsiaTheme="minorHAnsi"/>
          <w:color w:val="000000"/>
          <w:sz w:val="24"/>
          <w:szCs w:val="24"/>
          <w14:ligatures w14:val="standardContextual"/>
        </w:rPr>
      </w:pPr>
      <w:r w:rsidRPr="00257D37">
        <w:rPr>
          <w:rFonts w:eastAsiaTheme="minorHAnsi"/>
          <w:color w:val="000000"/>
          <w:sz w:val="24"/>
          <w:szCs w:val="24"/>
          <w14:ligatures w14:val="standardContextual"/>
        </w:rPr>
        <w:t>3.</w:t>
      </w:r>
      <w:r w:rsidR="0066173D">
        <w:rPr>
          <w:rFonts w:eastAsiaTheme="minorHAnsi"/>
          <w:color w:val="000000"/>
          <w:sz w:val="24"/>
          <w:szCs w:val="24"/>
          <w14:ligatures w14:val="standardContextual"/>
        </w:rPr>
        <w:t>1</w:t>
      </w:r>
      <w:r w:rsidRPr="00257D37">
        <w:rPr>
          <w:rFonts w:eastAsiaTheme="minorHAnsi"/>
          <w:color w:val="000000"/>
          <w:sz w:val="24"/>
          <w:szCs w:val="24"/>
          <w14:ligatures w14:val="standardContextual"/>
        </w:rPr>
        <w:t xml:space="preserve">.2. </w:t>
      </w:r>
      <w:r w:rsidR="00B47A44" w:rsidRPr="00B47A44">
        <w:rPr>
          <w:rFonts w:eastAsiaTheme="minorHAnsi"/>
          <w:color w:val="000000"/>
          <w:sz w:val="24"/>
          <w:szCs w:val="24"/>
          <w14:ligatures w14:val="standardContextual"/>
        </w:rPr>
        <w:t>Klipo trukmė – iki 1</w:t>
      </w:r>
      <w:r w:rsidR="00B47A44">
        <w:rPr>
          <w:rFonts w:eastAsiaTheme="minorHAnsi"/>
          <w:color w:val="000000"/>
          <w:sz w:val="24"/>
          <w:szCs w:val="24"/>
          <w14:ligatures w14:val="standardContextual"/>
        </w:rPr>
        <w:t>0</w:t>
      </w:r>
      <w:r w:rsidR="00B47A44" w:rsidRPr="00B47A44">
        <w:rPr>
          <w:rFonts w:eastAsiaTheme="minorHAnsi"/>
          <w:color w:val="000000"/>
          <w:sz w:val="24"/>
          <w:szCs w:val="24"/>
          <w14:ligatures w14:val="standardContextual"/>
        </w:rPr>
        <w:t xml:space="preserve"> (</w:t>
      </w:r>
      <w:r w:rsidR="00B47A44">
        <w:rPr>
          <w:rFonts w:eastAsiaTheme="minorHAnsi"/>
          <w:color w:val="000000"/>
          <w:sz w:val="24"/>
          <w:szCs w:val="24"/>
          <w14:ligatures w14:val="standardContextual"/>
        </w:rPr>
        <w:t>dešimt</w:t>
      </w:r>
      <w:r w:rsidR="00B47A44" w:rsidRPr="00B47A44">
        <w:rPr>
          <w:rFonts w:eastAsiaTheme="minorHAnsi"/>
          <w:color w:val="000000"/>
          <w:sz w:val="24"/>
          <w:szCs w:val="24"/>
          <w14:ligatures w14:val="standardContextual"/>
        </w:rPr>
        <w:t>) sekundžių; pirmosios 3 (trys) sekundės turi patraukti auditorijos dėmesį, paskatinti Klipą žiūrėti iki galo;</w:t>
      </w:r>
    </w:p>
    <w:p w14:paraId="19FB1DFA" w14:textId="5B261C2A" w:rsidR="006511AB" w:rsidRPr="006511AB" w:rsidRDefault="006511AB" w:rsidP="006511AB">
      <w:pPr>
        <w:autoSpaceDE w:val="0"/>
        <w:autoSpaceDN w:val="0"/>
        <w:adjustRightInd w:val="0"/>
        <w:ind w:firstLine="567"/>
        <w:jc w:val="both"/>
        <w:rPr>
          <w:rFonts w:eastAsiaTheme="minorHAnsi"/>
          <w:color w:val="000000"/>
          <w:sz w:val="24"/>
          <w:szCs w:val="24"/>
          <w14:ligatures w14:val="standardContextual"/>
        </w:rPr>
      </w:pPr>
      <w:r w:rsidRPr="006511AB">
        <w:rPr>
          <w:rFonts w:eastAsiaTheme="minorHAnsi"/>
          <w:color w:val="000000"/>
          <w:sz w:val="24"/>
          <w:szCs w:val="24"/>
          <w14:ligatures w14:val="standardContextual"/>
        </w:rPr>
        <w:t>3.1.</w:t>
      </w:r>
      <w:r>
        <w:rPr>
          <w:rFonts w:eastAsiaTheme="minorHAnsi"/>
          <w:color w:val="000000"/>
          <w:sz w:val="24"/>
          <w:szCs w:val="24"/>
          <w14:ligatures w14:val="standardContextual"/>
        </w:rPr>
        <w:t>3</w:t>
      </w:r>
      <w:r w:rsidRPr="006511AB">
        <w:rPr>
          <w:rFonts w:eastAsiaTheme="minorHAnsi"/>
          <w:color w:val="000000"/>
          <w:sz w:val="24"/>
          <w:szCs w:val="24"/>
          <w14:ligatures w14:val="standardContextual"/>
        </w:rPr>
        <w:t xml:space="preserve">. Klipo pabaigos užsklandos privalomi elementai: nuoroda į interneto tinklalapį www.mokysiu.lt, Paslaugų gavėjo logotipas; </w:t>
      </w:r>
    </w:p>
    <w:p w14:paraId="365EA2BC" w14:textId="2684D8D6" w:rsidR="006511AB" w:rsidRDefault="006511AB" w:rsidP="006511AB">
      <w:pPr>
        <w:autoSpaceDE w:val="0"/>
        <w:autoSpaceDN w:val="0"/>
        <w:adjustRightInd w:val="0"/>
        <w:ind w:firstLine="567"/>
        <w:jc w:val="both"/>
        <w:rPr>
          <w:rFonts w:eastAsiaTheme="minorHAnsi"/>
          <w:color w:val="000000"/>
          <w:sz w:val="24"/>
          <w:szCs w:val="24"/>
          <w14:ligatures w14:val="standardContextual"/>
        </w:rPr>
      </w:pPr>
      <w:r w:rsidRPr="006511AB">
        <w:rPr>
          <w:rFonts w:eastAsiaTheme="minorHAnsi"/>
          <w:color w:val="000000"/>
          <w:sz w:val="24"/>
          <w:szCs w:val="24"/>
          <w14:ligatures w14:val="standardContextual"/>
        </w:rPr>
        <w:t>3.1.</w:t>
      </w:r>
      <w:r>
        <w:rPr>
          <w:rFonts w:eastAsiaTheme="minorHAnsi"/>
          <w:color w:val="000000"/>
          <w:sz w:val="24"/>
          <w:szCs w:val="24"/>
          <w14:ligatures w14:val="standardContextual"/>
        </w:rPr>
        <w:t>4</w:t>
      </w:r>
      <w:r w:rsidR="004428FB">
        <w:rPr>
          <w:rFonts w:eastAsiaTheme="minorHAnsi"/>
          <w:color w:val="000000"/>
          <w:sz w:val="24"/>
          <w:szCs w:val="24"/>
          <w14:ligatures w14:val="standardContextual"/>
        </w:rPr>
        <w:t>.</w:t>
      </w:r>
      <w:r w:rsidRPr="006511AB">
        <w:rPr>
          <w:rFonts w:eastAsiaTheme="minorHAnsi"/>
          <w:color w:val="000000"/>
          <w:sz w:val="24"/>
          <w:szCs w:val="24"/>
          <w14:ligatures w14:val="standardContextual"/>
        </w:rPr>
        <w:t xml:space="preserve"> Klipas turi būti profesionaliai įgarsintas; Paslaugų gavėjui turi būti suteikta galimybė įgarsintoją pasirinkti iš ne mažiau kaip 2 (dviejų) variantų;</w:t>
      </w:r>
    </w:p>
    <w:p w14:paraId="7526299C" w14:textId="78047B85" w:rsidR="00C15657" w:rsidRPr="00257D37" w:rsidRDefault="00C15657" w:rsidP="00C15657">
      <w:pPr>
        <w:autoSpaceDE w:val="0"/>
        <w:autoSpaceDN w:val="0"/>
        <w:adjustRightInd w:val="0"/>
        <w:ind w:firstLine="567"/>
        <w:jc w:val="both"/>
        <w:rPr>
          <w:rFonts w:eastAsiaTheme="minorHAnsi"/>
          <w:color w:val="000000"/>
          <w:sz w:val="24"/>
          <w:szCs w:val="24"/>
          <w14:ligatures w14:val="standardContextual"/>
        </w:rPr>
      </w:pPr>
      <w:r w:rsidRPr="00257D37">
        <w:rPr>
          <w:rFonts w:eastAsiaTheme="minorHAnsi"/>
          <w:color w:val="000000"/>
          <w:sz w:val="24"/>
          <w:szCs w:val="24"/>
          <w14:ligatures w14:val="standardContextual"/>
        </w:rPr>
        <w:t>3.</w:t>
      </w:r>
      <w:r w:rsidR="0066173D">
        <w:rPr>
          <w:rFonts w:eastAsiaTheme="minorHAnsi"/>
          <w:color w:val="000000"/>
          <w:sz w:val="24"/>
          <w:szCs w:val="24"/>
          <w14:ligatures w14:val="standardContextual"/>
        </w:rPr>
        <w:t>1</w:t>
      </w:r>
      <w:r w:rsidRPr="00257D37">
        <w:rPr>
          <w:rFonts w:eastAsiaTheme="minorHAnsi"/>
          <w:color w:val="000000"/>
          <w:sz w:val="24"/>
          <w:szCs w:val="24"/>
          <w14:ligatures w14:val="standardContextual"/>
        </w:rPr>
        <w:t>.</w:t>
      </w:r>
      <w:r w:rsidR="006511AB">
        <w:rPr>
          <w:rFonts w:eastAsiaTheme="minorHAnsi"/>
          <w:color w:val="000000"/>
          <w:sz w:val="24"/>
          <w:szCs w:val="24"/>
          <w14:ligatures w14:val="standardContextual"/>
        </w:rPr>
        <w:t>5</w:t>
      </w:r>
      <w:r w:rsidRPr="00257D37">
        <w:rPr>
          <w:rFonts w:eastAsiaTheme="minorHAnsi"/>
          <w:color w:val="000000"/>
          <w:sz w:val="24"/>
          <w:szCs w:val="24"/>
          <w14:ligatures w14:val="standardContextual"/>
        </w:rPr>
        <w:t xml:space="preserve">. </w:t>
      </w:r>
      <w:r w:rsidR="006511AB">
        <w:rPr>
          <w:rFonts w:eastAsiaTheme="minorHAnsi"/>
          <w:color w:val="000000"/>
          <w:sz w:val="24"/>
          <w:szCs w:val="24"/>
          <w14:ligatures w14:val="standardContextual"/>
        </w:rPr>
        <w:t>sukurti Klipo scenarijų ir pateikti Paslaugų gavėjui</w:t>
      </w:r>
      <w:r w:rsidR="004428FB">
        <w:rPr>
          <w:rFonts w:eastAsiaTheme="minorHAnsi"/>
          <w:color w:val="000000"/>
          <w:sz w:val="24"/>
          <w:szCs w:val="24"/>
          <w14:ligatures w14:val="standardContextual"/>
        </w:rPr>
        <w:t>. Scenarijuje</w:t>
      </w:r>
      <w:r w:rsidRPr="00257D37">
        <w:rPr>
          <w:rFonts w:eastAsiaTheme="minorHAnsi"/>
          <w:color w:val="000000"/>
          <w:sz w:val="24"/>
          <w:szCs w:val="24"/>
          <w14:ligatures w14:val="standardContextual"/>
        </w:rPr>
        <w:t xml:space="preserve"> turi būti pristatyta Klipo idėja</w:t>
      </w:r>
      <w:r>
        <w:rPr>
          <w:rFonts w:eastAsiaTheme="minorHAnsi"/>
          <w:color w:val="000000"/>
          <w:sz w:val="24"/>
          <w:szCs w:val="24"/>
          <w14:ligatures w14:val="standardContextual"/>
        </w:rPr>
        <w:t>, siužetas,</w:t>
      </w:r>
      <w:r w:rsidRPr="00257D37">
        <w:rPr>
          <w:rFonts w:eastAsiaTheme="minorHAnsi"/>
          <w:color w:val="000000"/>
          <w:sz w:val="24"/>
          <w:szCs w:val="24"/>
          <w14:ligatures w14:val="standardContextual"/>
        </w:rPr>
        <w:t xml:space="preserve"> išpildymo technika (</w:t>
      </w:r>
      <w:r>
        <w:rPr>
          <w:rFonts w:eastAsiaTheme="minorHAnsi"/>
          <w:color w:val="000000"/>
          <w:sz w:val="24"/>
          <w:szCs w:val="24"/>
          <w14:ligatures w14:val="standardContextual"/>
        </w:rPr>
        <w:t>pvz.,</w:t>
      </w:r>
      <w:r w:rsidRPr="00257D37">
        <w:rPr>
          <w:rFonts w:eastAsiaTheme="minorHAnsi"/>
          <w:color w:val="000000"/>
          <w:sz w:val="24"/>
          <w:szCs w:val="24"/>
          <w14:ligatures w14:val="standardContextual"/>
        </w:rPr>
        <w:t xml:space="preserve"> filmavimo </w:t>
      </w:r>
      <w:r>
        <w:rPr>
          <w:rFonts w:eastAsiaTheme="minorHAnsi"/>
          <w:color w:val="000000"/>
          <w:sz w:val="24"/>
          <w:szCs w:val="24"/>
          <w14:ligatures w14:val="standardContextual"/>
        </w:rPr>
        <w:t xml:space="preserve">lokacijos, </w:t>
      </w:r>
      <w:r w:rsidRPr="00257D37">
        <w:rPr>
          <w:rFonts w:eastAsiaTheme="minorHAnsi"/>
          <w:color w:val="000000"/>
          <w:sz w:val="24"/>
          <w:szCs w:val="24"/>
          <w14:ligatures w14:val="standardContextual"/>
        </w:rPr>
        <w:t xml:space="preserve">technika, naudojama animacija, dinaminis grafinis išpildymas, perkama medžiaga iš foto- / </w:t>
      </w:r>
      <w:proofErr w:type="spellStart"/>
      <w:r w:rsidRPr="00257D37">
        <w:rPr>
          <w:rFonts w:eastAsiaTheme="minorHAnsi"/>
          <w:color w:val="000000"/>
          <w:sz w:val="24"/>
          <w:szCs w:val="24"/>
          <w14:ligatures w14:val="standardContextual"/>
        </w:rPr>
        <w:t>videobankų</w:t>
      </w:r>
      <w:proofErr w:type="spellEnd"/>
      <w:r w:rsidRPr="00257D37">
        <w:rPr>
          <w:rFonts w:eastAsiaTheme="minorHAnsi"/>
          <w:color w:val="000000"/>
          <w:sz w:val="24"/>
          <w:szCs w:val="24"/>
          <w14:ligatures w14:val="standardContextual"/>
        </w:rPr>
        <w:t xml:space="preserve"> ir kt.)</w:t>
      </w:r>
      <w:r w:rsidR="006511AB">
        <w:rPr>
          <w:rFonts w:eastAsiaTheme="minorHAnsi"/>
          <w:color w:val="000000"/>
          <w:sz w:val="24"/>
          <w:szCs w:val="24"/>
          <w14:ligatures w14:val="standardContextual"/>
        </w:rPr>
        <w:t>;</w:t>
      </w:r>
      <w:r w:rsidRPr="00257D37">
        <w:rPr>
          <w:rFonts w:eastAsiaTheme="minorHAnsi"/>
          <w:color w:val="000000"/>
          <w:sz w:val="24"/>
          <w:szCs w:val="24"/>
          <w14:ligatures w14:val="standardContextual"/>
        </w:rPr>
        <w:t xml:space="preserve"> preliminarus Klipo </w:t>
      </w:r>
      <w:proofErr w:type="spellStart"/>
      <w:r w:rsidRPr="00257D37">
        <w:rPr>
          <w:rFonts w:eastAsiaTheme="minorHAnsi"/>
          <w:color w:val="000000"/>
          <w:sz w:val="24"/>
          <w:szCs w:val="24"/>
          <w14:ligatures w14:val="standardContextual"/>
        </w:rPr>
        <w:t>užkadrinis</w:t>
      </w:r>
      <w:proofErr w:type="spellEnd"/>
      <w:r w:rsidRPr="00257D37">
        <w:rPr>
          <w:rFonts w:eastAsiaTheme="minorHAnsi"/>
          <w:color w:val="000000"/>
          <w:sz w:val="24"/>
          <w:szCs w:val="24"/>
          <w14:ligatures w14:val="standardContextual"/>
        </w:rPr>
        <w:t xml:space="preserve"> tekstas; </w:t>
      </w:r>
    </w:p>
    <w:p w14:paraId="541742BA" w14:textId="6EC76F92" w:rsidR="00C15657" w:rsidRPr="00257D37" w:rsidRDefault="00C15657" w:rsidP="006511AB">
      <w:pPr>
        <w:autoSpaceDE w:val="0"/>
        <w:autoSpaceDN w:val="0"/>
        <w:adjustRightInd w:val="0"/>
        <w:ind w:firstLine="567"/>
        <w:jc w:val="both"/>
        <w:rPr>
          <w:rFonts w:eastAsiaTheme="minorHAnsi"/>
          <w:color w:val="000000"/>
          <w:sz w:val="24"/>
          <w:szCs w:val="24"/>
          <w14:ligatures w14:val="standardContextual"/>
        </w:rPr>
      </w:pPr>
      <w:r w:rsidRPr="00257D37">
        <w:rPr>
          <w:rFonts w:eastAsiaTheme="minorHAnsi"/>
          <w:color w:val="000000"/>
          <w:sz w:val="24"/>
          <w:szCs w:val="24"/>
          <w14:ligatures w14:val="standardContextual"/>
        </w:rPr>
        <w:t>3.</w:t>
      </w:r>
      <w:r w:rsidR="0066173D">
        <w:rPr>
          <w:rFonts w:eastAsiaTheme="minorHAnsi"/>
          <w:color w:val="000000"/>
          <w:sz w:val="24"/>
          <w:szCs w:val="24"/>
          <w14:ligatures w14:val="standardContextual"/>
        </w:rPr>
        <w:t>1</w:t>
      </w:r>
      <w:r w:rsidRPr="00257D37">
        <w:rPr>
          <w:rFonts w:eastAsiaTheme="minorHAnsi"/>
          <w:color w:val="000000"/>
          <w:sz w:val="24"/>
          <w:szCs w:val="24"/>
          <w14:ligatures w14:val="standardContextual"/>
        </w:rPr>
        <w:t>.</w:t>
      </w:r>
      <w:r w:rsidR="006511AB">
        <w:rPr>
          <w:rFonts w:eastAsiaTheme="minorHAnsi"/>
          <w:color w:val="000000"/>
          <w:sz w:val="24"/>
          <w:szCs w:val="24"/>
          <w14:ligatures w14:val="standardContextual"/>
        </w:rPr>
        <w:t>6.</w:t>
      </w:r>
      <w:r w:rsidR="00DA2FE7">
        <w:rPr>
          <w:rFonts w:eastAsiaTheme="minorHAnsi"/>
          <w:color w:val="000000"/>
          <w:sz w:val="24"/>
          <w:szCs w:val="24"/>
          <w14:ligatures w14:val="standardContextual"/>
        </w:rPr>
        <w:t xml:space="preserve"> </w:t>
      </w:r>
      <w:r w:rsidRPr="00257D37">
        <w:rPr>
          <w:rFonts w:eastAsiaTheme="minorHAnsi"/>
          <w:color w:val="000000"/>
          <w:sz w:val="24"/>
          <w:szCs w:val="24"/>
          <w14:ligatures w14:val="standardContextual"/>
        </w:rPr>
        <w:t>Klipo scenarij</w:t>
      </w:r>
      <w:r w:rsidR="006511AB">
        <w:rPr>
          <w:rFonts w:eastAsiaTheme="minorHAnsi"/>
          <w:color w:val="000000"/>
          <w:sz w:val="24"/>
          <w:szCs w:val="24"/>
          <w14:ligatures w14:val="standardContextual"/>
        </w:rPr>
        <w:t>ų</w:t>
      </w:r>
      <w:r w:rsidRPr="00257D37">
        <w:rPr>
          <w:rFonts w:eastAsiaTheme="minorHAnsi"/>
          <w:color w:val="000000"/>
          <w:sz w:val="24"/>
          <w:szCs w:val="24"/>
          <w14:ligatures w14:val="standardContextual"/>
        </w:rPr>
        <w:t xml:space="preserve"> pakoreguot</w:t>
      </w:r>
      <w:r w:rsidR="006511AB">
        <w:rPr>
          <w:rFonts w:eastAsiaTheme="minorHAnsi"/>
          <w:color w:val="000000"/>
          <w:sz w:val="24"/>
          <w:szCs w:val="24"/>
          <w14:ligatures w14:val="standardContextual"/>
        </w:rPr>
        <w:t>i</w:t>
      </w:r>
      <w:r w:rsidRPr="00257D37">
        <w:rPr>
          <w:rFonts w:eastAsiaTheme="minorHAnsi"/>
          <w:color w:val="000000"/>
          <w:sz w:val="24"/>
          <w:szCs w:val="24"/>
          <w14:ligatures w14:val="standardContextual"/>
        </w:rPr>
        <w:t xml:space="preserve"> pagal Paslaugų gavėjo pateiktas pastabas ir siūlymus. Gaminti klipą galima, kai jo scenarijų patvirtina Paslaugų gavėjas;</w:t>
      </w:r>
    </w:p>
    <w:p w14:paraId="66992538" w14:textId="3BEA4C7B" w:rsidR="00C15657" w:rsidRDefault="00C15657" w:rsidP="00C15657">
      <w:pPr>
        <w:autoSpaceDE w:val="0"/>
        <w:autoSpaceDN w:val="0"/>
        <w:adjustRightInd w:val="0"/>
        <w:ind w:firstLine="567"/>
        <w:jc w:val="both"/>
        <w:rPr>
          <w:rFonts w:eastAsiaTheme="minorHAnsi"/>
          <w:color w:val="000000"/>
          <w:sz w:val="24"/>
          <w:szCs w:val="24"/>
          <w14:ligatures w14:val="standardContextual"/>
        </w:rPr>
      </w:pPr>
      <w:r w:rsidRPr="00257D37">
        <w:rPr>
          <w:rFonts w:eastAsiaTheme="minorHAnsi"/>
          <w:color w:val="000000"/>
          <w:sz w:val="24"/>
          <w:szCs w:val="24"/>
          <w14:ligatures w14:val="standardContextual"/>
        </w:rPr>
        <w:lastRenderedPageBreak/>
        <w:t>3.</w:t>
      </w:r>
      <w:r w:rsidR="00203D90">
        <w:rPr>
          <w:rFonts w:eastAsiaTheme="minorHAnsi"/>
          <w:color w:val="000000"/>
          <w:sz w:val="24"/>
          <w:szCs w:val="24"/>
          <w14:ligatures w14:val="standardContextual"/>
        </w:rPr>
        <w:t>1</w:t>
      </w:r>
      <w:r w:rsidRPr="00257D37">
        <w:rPr>
          <w:rFonts w:eastAsiaTheme="minorHAnsi"/>
          <w:color w:val="000000"/>
          <w:sz w:val="24"/>
          <w:szCs w:val="24"/>
          <w14:ligatures w14:val="standardContextual"/>
        </w:rPr>
        <w:t>.</w:t>
      </w:r>
      <w:r w:rsidR="00121872">
        <w:rPr>
          <w:rFonts w:eastAsiaTheme="minorHAnsi"/>
          <w:color w:val="000000"/>
          <w:sz w:val="24"/>
          <w:szCs w:val="24"/>
          <w14:ligatures w14:val="standardContextual"/>
        </w:rPr>
        <w:t>7</w:t>
      </w:r>
      <w:r w:rsidRPr="00257D37">
        <w:rPr>
          <w:rFonts w:eastAsiaTheme="minorHAnsi"/>
          <w:color w:val="000000"/>
          <w:sz w:val="24"/>
          <w:szCs w:val="24"/>
          <w14:ligatures w14:val="standardContextual"/>
        </w:rPr>
        <w:t xml:space="preserve">. </w:t>
      </w:r>
      <w:r w:rsidR="00121872">
        <w:rPr>
          <w:rFonts w:eastAsiaTheme="minorHAnsi"/>
          <w:color w:val="000000"/>
          <w:sz w:val="24"/>
          <w:szCs w:val="24"/>
          <w14:ligatures w14:val="standardContextual"/>
        </w:rPr>
        <w:t xml:space="preserve">pagaminti Klipą pagal patvirtintą scenarijų kuo greičiau, bet ne vėliau kaip per 15 (penkiolika) darbo dienų po Sutarties pasirašymo; </w:t>
      </w:r>
      <w:r w:rsidRPr="00257D37">
        <w:rPr>
          <w:rFonts w:eastAsiaTheme="minorHAnsi"/>
          <w:color w:val="000000"/>
          <w:sz w:val="24"/>
          <w:szCs w:val="24"/>
          <w14:ligatures w14:val="standardContextual"/>
        </w:rPr>
        <w:t>esant poreikiui Klip</w:t>
      </w:r>
      <w:r w:rsidR="00121872">
        <w:rPr>
          <w:rFonts w:eastAsiaTheme="minorHAnsi"/>
          <w:color w:val="000000"/>
          <w:sz w:val="24"/>
          <w:szCs w:val="24"/>
          <w14:ligatures w14:val="standardContextual"/>
        </w:rPr>
        <w:t>ą</w:t>
      </w:r>
      <w:r w:rsidRPr="00257D37">
        <w:rPr>
          <w:rFonts w:eastAsiaTheme="minorHAnsi"/>
          <w:color w:val="000000"/>
          <w:sz w:val="24"/>
          <w:szCs w:val="24"/>
          <w14:ligatures w14:val="standardContextual"/>
        </w:rPr>
        <w:t xml:space="preserve"> pakoreguot</w:t>
      </w:r>
      <w:r w:rsidR="00121872">
        <w:rPr>
          <w:rFonts w:eastAsiaTheme="minorHAnsi"/>
          <w:color w:val="000000"/>
          <w:sz w:val="24"/>
          <w:szCs w:val="24"/>
          <w14:ligatures w14:val="standardContextual"/>
        </w:rPr>
        <w:t>i</w:t>
      </w:r>
      <w:r w:rsidRPr="00257D37">
        <w:rPr>
          <w:rFonts w:eastAsiaTheme="minorHAnsi"/>
          <w:color w:val="000000"/>
          <w:sz w:val="24"/>
          <w:szCs w:val="24"/>
          <w14:ligatures w14:val="standardContextual"/>
        </w:rPr>
        <w:t xml:space="preserve"> pagal Paslaugų gavėjo pateiktas pastabas ir siūlymus, kad jis Paslaugų gavėjui būtų priimtinas</w:t>
      </w:r>
      <w:r w:rsidR="004428FB">
        <w:rPr>
          <w:rFonts w:eastAsiaTheme="minorHAnsi"/>
          <w:color w:val="000000"/>
          <w:sz w:val="24"/>
          <w:szCs w:val="24"/>
          <w14:ligatures w14:val="standardContextual"/>
        </w:rPr>
        <w:t xml:space="preserve"> ir atitiktų Sutarties reikalavimus</w:t>
      </w:r>
      <w:r w:rsidR="00121872">
        <w:rPr>
          <w:rFonts w:eastAsiaTheme="minorHAnsi"/>
          <w:color w:val="000000"/>
          <w:sz w:val="24"/>
          <w:szCs w:val="24"/>
          <w14:ligatures w14:val="standardContextual"/>
        </w:rPr>
        <w:t xml:space="preserve">; </w:t>
      </w:r>
    </w:p>
    <w:p w14:paraId="6E4169B7" w14:textId="785213D6" w:rsidR="00B406D0" w:rsidRPr="00257D37" w:rsidRDefault="00B406D0" w:rsidP="00C15657">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3.1.</w:t>
      </w:r>
      <w:r w:rsidR="00121872">
        <w:rPr>
          <w:rFonts w:eastAsiaTheme="minorHAnsi"/>
          <w:color w:val="000000"/>
          <w:sz w:val="24"/>
          <w:szCs w:val="24"/>
          <w14:ligatures w14:val="standardContextual"/>
        </w:rPr>
        <w:t>8</w:t>
      </w:r>
      <w:r>
        <w:rPr>
          <w:rFonts w:eastAsiaTheme="minorHAnsi"/>
          <w:color w:val="000000"/>
          <w:sz w:val="24"/>
          <w:szCs w:val="24"/>
          <w14:ligatures w14:val="standardContextual"/>
        </w:rPr>
        <w:t xml:space="preserve">. </w:t>
      </w:r>
      <w:r w:rsidR="00B56F72">
        <w:rPr>
          <w:rFonts w:eastAsiaTheme="minorHAnsi"/>
          <w:color w:val="000000"/>
          <w:sz w:val="24"/>
          <w:szCs w:val="24"/>
          <w14:ligatures w14:val="standardContextual"/>
        </w:rPr>
        <w:t xml:space="preserve">Paslaugų </w:t>
      </w:r>
      <w:r w:rsidR="003309F5">
        <w:rPr>
          <w:rFonts w:eastAsiaTheme="minorHAnsi"/>
          <w:color w:val="000000"/>
          <w:sz w:val="24"/>
          <w:szCs w:val="24"/>
          <w14:ligatures w14:val="standardContextual"/>
        </w:rPr>
        <w:t>gavėjo patvirtint</w:t>
      </w:r>
      <w:r w:rsidR="00121872">
        <w:rPr>
          <w:rFonts w:eastAsiaTheme="minorHAnsi"/>
          <w:color w:val="000000"/>
          <w:sz w:val="24"/>
          <w:szCs w:val="24"/>
          <w14:ligatures w14:val="standardContextual"/>
        </w:rPr>
        <w:t>ą</w:t>
      </w:r>
      <w:r w:rsidR="003309F5">
        <w:rPr>
          <w:rFonts w:eastAsiaTheme="minorHAnsi"/>
          <w:color w:val="000000"/>
          <w:sz w:val="24"/>
          <w:szCs w:val="24"/>
          <w14:ligatures w14:val="standardContextual"/>
        </w:rPr>
        <w:t xml:space="preserve"> Klip</w:t>
      </w:r>
      <w:r w:rsidR="00121872">
        <w:rPr>
          <w:rFonts w:eastAsiaTheme="minorHAnsi"/>
          <w:color w:val="000000"/>
          <w:sz w:val="24"/>
          <w:szCs w:val="24"/>
          <w14:ligatures w14:val="standardContextual"/>
        </w:rPr>
        <w:t>ą</w:t>
      </w:r>
      <w:r w:rsidR="00D54DD8">
        <w:rPr>
          <w:rFonts w:eastAsiaTheme="minorHAnsi"/>
          <w:color w:val="000000"/>
          <w:sz w:val="24"/>
          <w:szCs w:val="24"/>
          <w14:ligatures w14:val="standardContextual"/>
        </w:rPr>
        <w:t xml:space="preserve"> parengt</w:t>
      </w:r>
      <w:r w:rsidR="00121872">
        <w:rPr>
          <w:rFonts w:eastAsiaTheme="minorHAnsi"/>
          <w:color w:val="000000"/>
          <w:sz w:val="24"/>
          <w:szCs w:val="24"/>
          <w14:ligatures w14:val="standardContextual"/>
        </w:rPr>
        <w:t>i</w:t>
      </w:r>
      <w:r w:rsidRPr="00B406D0">
        <w:rPr>
          <w:rFonts w:eastAsiaTheme="minorHAnsi"/>
          <w:color w:val="000000"/>
          <w:sz w:val="24"/>
          <w:szCs w:val="24"/>
          <w14:ligatures w14:val="standardContextual"/>
        </w:rPr>
        <w:t xml:space="preserve"> formata</w:t>
      </w:r>
      <w:r w:rsidR="00D54DD8">
        <w:rPr>
          <w:rFonts w:eastAsiaTheme="minorHAnsi"/>
          <w:color w:val="000000"/>
          <w:sz w:val="24"/>
          <w:szCs w:val="24"/>
          <w14:ligatures w14:val="standardContextual"/>
        </w:rPr>
        <w:t>i</w:t>
      </w:r>
      <w:r w:rsidRPr="00B406D0">
        <w:rPr>
          <w:rFonts w:eastAsiaTheme="minorHAnsi"/>
          <w:color w:val="000000"/>
          <w:sz w:val="24"/>
          <w:szCs w:val="24"/>
          <w14:ligatures w14:val="standardContextual"/>
        </w:rPr>
        <w:t>s</w:t>
      </w:r>
      <w:r w:rsidR="00D54DD8">
        <w:rPr>
          <w:rFonts w:eastAsiaTheme="minorHAnsi"/>
          <w:color w:val="000000"/>
          <w:sz w:val="24"/>
          <w:szCs w:val="24"/>
          <w14:ligatures w14:val="standardContextual"/>
        </w:rPr>
        <w:t xml:space="preserve">, </w:t>
      </w:r>
      <w:r w:rsidR="00B56B12">
        <w:rPr>
          <w:rFonts w:eastAsiaTheme="minorHAnsi"/>
          <w:color w:val="000000"/>
          <w:sz w:val="24"/>
          <w:szCs w:val="24"/>
          <w14:ligatures w14:val="standardContextual"/>
        </w:rPr>
        <w:t>atitinkančiais</w:t>
      </w:r>
      <w:r w:rsidRPr="00B406D0">
        <w:rPr>
          <w:rFonts w:eastAsiaTheme="minorHAnsi"/>
          <w:color w:val="000000"/>
          <w:sz w:val="24"/>
          <w:szCs w:val="24"/>
          <w14:ligatures w14:val="standardContextual"/>
        </w:rPr>
        <w:t xml:space="preserve"> </w:t>
      </w:r>
      <w:r w:rsidR="0085020E">
        <w:rPr>
          <w:rFonts w:eastAsiaTheme="minorHAnsi"/>
          <w:color w:val="000000"/>
          <w:sz w:val="24"/>
          <w:szCs w:val="24"/>
          <w14:ligatures w14:val="standardContextual"/>
        </w:rPr>
        <w:t xml:space="preserve">reklamos </w:t>
      </w:r>
      <w:r w:rsidRPr="00B406D0">
        <w:rPr>
          <w:rFonts w:eastAsiaTheme="minorHAnsi"/>
          <w:color w:val="000000"/>
          <w:sz w:val="24"/>
          <w:szCs w:val="24"/>
          <w14:ligatures w14:val="standardContextual"/>
        </w:rPr>
        <w:t>socialini</w:t>
      </w:r>
      <w:r w:rsidR="0085020E">
        <w:rPr>
          <w:rFonts w:eastAsiaTheme="minorHAnsi"/>
          <w:color w:val="000000"/>
          <w:sz w:val="24"/>
          <w:szCs w:val="24"/>
          <w14:ligatures w14:val="standardContextual"/>
        </w:rPr>
        <w:t>uose</w:t>
      </w:r>
      <w:r w:rsidRPr="00B406D0">
        <w:rPr>
          <w:rFonts w:eastAsiaTheme="minorHAnsi"/>
          <w:color w:val="000000"/>
          <w:sz w:val="24"/>
          <w:szCs w:val="24"/>
          <w14:ligatures w14:val="standardContextual"/>
        </w:rPr>
        <w:t xml:space="preserve"> tinkl</w:t>
      </w:r>
      <w:r w:rsidR="0085020E">
        <w:rPr>
          <w:rFonts w:eastAsiaTheme="minorHAnsi"/>
          <w:color w:val="000000"/>
          <w:sz w:val="24"/>
          <w:szCs w:val="24"/>
          <w14:ligatures w14:val="standardContextual"/>
        </w:rPr>
        <w:t xml:space="preserve">uose „YouTube“, </w:t>
      </w:r>
      <w:r w:rsidR="0085020E" w:rsidRPr="00257D37">
        <w:rPr>
          <w:rFonts w:eastAsiaTheme="minorHAnsi"/>
          <w:color w:val="000000"/>
          <w:sz w:val="24"/>
          <w:szCs w:val="24"/>
          <w14:ligatures w14:val="standardContextual"/>
        </w:rPr>
        <w:t>„Instagram“</w:t>
      </w:r>
      <w:r w:rsidR="005C481E">
        <w:rPr>
          <w:rFonts w:eastAsiaTheme="minorHAnsi"/>
          <w:color w:val="000000"/>
          <w:sz w:val="24"/>
          <w:szCs w:val="24"/>
          <w14:ligatures w14:val="standardContextual"/>
        </w:rPr>
        <w:t xml:space="preserve"> ir „Facebook“</w:t>
      </w:r>
      <w:r w:rsidRPr="00B406D0">
        <w:rPr>
          <w:rFonts w:eastAsiaTheme="minorHAnsi"/>
          <w:color w:val="000000"/>
          <w:sz w:val="24"/>
          <w:szCs w:val="24"/>
          <w14:ligatures w14:val="standardContextual"/>
        </w:rPr>
        <w:t xml:space="preserve"> reikalavimus;</w:t>
      </w:r>
    </w:p>
    <w:p w14:paraId="54DBB53C" w14:textId="140AF9E6" w:rsidR="00C15657" w:rsidRDefault="00C15657" w:rsidP="00C15657">
      <w:pPr>
        <w:autoSpaceDE w:val="0"/>
        <w:autoSpaceDN w:val="0"/>
        <w:adjustRightInd w:val="0"/>
        <w:ind w:firstLine="567"/>
        <w:jc w:val="both"/>
        <w:rPr>
          <w:rFonts w:eastAsiaTheme="minorHAnsi"/>
          <w:color w:val="000000"/>
          <w:sz w:val="24"/>
          <w:szCs w:val="24"/>
          <w14:ligatures w14:val="standardContextual"/>
        </w:rPr>
      </w:pPr>
      <w:r w:rsidRPr="00586265">
        <w:rPr>
          <w:rFonts w:eastAsiaTheme="minorHAnsi"/>
          <w:color w:val="000000"/>
          <w:sz w:val="24"/>
          <w:szCs w:val="24"/>
          <w:u w:val="single"/>
          <w14:ligatures w14:val="standardContextual"/>
        </w:rPr>
        <w:t>3.</w:t>
      </w:r>
      <w:r w:rsidR="00C32F67" w:rsidRPr="00586265">
        <w:rPr>
          <w:rFonts w:eastAsiaTheme="minorHAnsi"/>
          <w:color w:val="000000"/>
          <w:sz w:val="24"/>
          <w:szCs w:val="24"/>
          <w:u w:val="single"/>
          <w14:ligatures w14:val="standardContextual"/>
        </w:rPr>
        <w:t>2</w:t>
      </w:r>
      <w:r w:rsidRPr="00586265">
        <w:rPr>
          <w:rFonts w:eastAsiaTheme="minorHAnsi"/>
          <w:color w:val="000000"/>
          <w:sz w:val="24"/>
          <w:szCs w:val="24"/>
          <w:u w:val="single"/>
          <w14:ligatures w14:val="standardContextual"/>
        </w:rPr>
        <w:t xml:space="preserve">. </w:t>
      </w:r>
      <w:r w:rsidRPr="0090463B">
        <w:rPr>
          <w:rFonts w:eastAsiaTheme="minorHAnsi"/>
          <w:color w:val="000000"/>
          <w:sz w:val="24"/>
          <w:szCs w:val="24"/>
          <w:u w:val="single"/>
          <w14:ligatures w14:val="standardContextual"/>
        </w:rPr>
        <w:t>Klipą</w:t>
      </w:r>
      <w:r w:rsidR="00A8137D" w:rsidRPr="0090463B">
        <w:rPr>
          <w:rFonts w:eastAsiaTheme="minorHAnsi"/>
          <w:color w:val="000000"/>
          <w:sz w:val="24"/>
          <w:szCs w:val="24"/>
          <w:u w:val="single"/>
          <w14:ligatures w14:val="standardContextual"/>
        </w:rPr>
        <w:t xml:space="preserve">, </w:t>
      </w:r>
      <w:r w:rsidR="00A8137D" w:rsidRPr="00203D90">
        <w:rPr>
          <w:rFonts w:eastAsiaTheme="minorHAnsi"/>
          <w:color w:val="000000"/>
          <w:sz w:val="24"/>
          <w:szCs w:val="24"/>
          <w:u w:val="single"/>
          <w14:ligatures w14:val="standardContextual"/>
        </w:rPr>
        <w:t>skatinantį rinktis pedagogikos studijas</w:t>
      </w:r>
      <w:r w:rsidR="00A8137D" w:rsidRPr="0090463B">
        <w:rPr>
          <w:rFonts w:eastAsiaTheme="minorHAnsi"/>
          <w:color w:val="000000"/>
          <w:sz w:val="24"/>
          <w:szCs w:val="24"/>
          <w:u w:val="single"/>
          <w14:ligatures w14:val="standardContextual"/>
        </w:rPr>
        <w:t>,</w:t>
      </w:r>
      <w:r w:rsidRPr="0090463B">
        <w:rPr>
          <w:rFonts w:eastAsiaTheme="minorHAnsi"/>
          <w:color w:val="000000"/>
          <w:sz w:val="24"/>
          <w:szCs w:val="24"/>
          <w:u w:val="single"/>
          <w14:ligatures w14:val="standardContextual"/>
        </w:rPr>
        <w:t xml:space="preserve"> paskelbti ir reklamuoti socialiniuose tinkluose:</w:t>
      </w:r>
    </w:p>
    <w:p w14:paraId="0BC4975E" w14:textId="636B28D7" w:rsidR="00C15657" w:rsidRPr="00257D37" w:rsidRDefault="00C15657" w:rsidP="00C15657">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3.</w:t>
      </w:r>
      <w:r w:rsidR="00C32F67">
        <w:rPr>
          <w:rFonts w:eastAsiaTheme="minorHAnsi"/>
          <w:color w:val="000000"/>
          <w:sz w:val="24"/>
          <w:szCs w:val="24"/>
          <w14:ligatures w14:val="standardContextual"/>
        </w:rPr>
        <w:t>2</w:t>
      </w:r>
      <w:r>
        <w:rPr>
          <w:rFonts w:eastAsiaTheme="minorHAnsi"/>
          <w:color w:val="000000"/>
          <w:sz w:val="24"/>
          <w:szCs w:val="24"/>
          <w14:ligatures w14:val="standardContextual"/>
        </w:rPr>
        <w:t xml:space="preserve">.1. Klipas turi būti reklamuojamas Paslaugų gavėjo „YouTube“, </w:t>
      </w:r>
      <w:r w:rsidRPr="00257D37">
        <w:rPr>
          <w:rFonts w:eastAsiaTheme="minorHAnsi"/>
          <w:color w:val="000000"/>
          <w:sz w:val="24"/>
          <w:szCs w:val="24"/>
          <w14:ligatures w14:val="standardContextual"/>
        </w:rPr>
        <w:t>„Instagram“</w:t>
      </w:r>
      <w:r w:rsidR="00DC216C">
        <w:rPr>
          <w:rFonts w:eastAsiaTheme="minorHAnsi"/>
          <w:color w:val="000000"/>
          <w:sz w:val="24"/>
          <w:szCs w:val="24"/>
          <w14:ligatures w14:val="standardContextual"/>
        </w:rPr>
        <w:t xml:space="preserve"> ir</w:t>
      </w:r>
      <w:r>
        <w:rPr>
          <w:rFonts w:eastAsiaTheme="minorHAnsi"/>
          <w:color w:val="000000"/>
          <w:sz w:val="24"/>
          <w:szCs w:val="24"/>
          <w14:ligatures w14:val="standardContextual"/>
        </w:rPr>
        <w:t xml:space="preserve"> „Facebook“ </w:t>
      </w:r>
      <w:r w:rsidRPr="00257D37">
        <w:rPr>
          <w:rFonts w:eastAsiaTheme="minorHAnsi"/>
          <w:color w:val="000000"/>
          <w:sz w:val="24"/>
          <w:szCs w:val="24"/>
          <w14:ligatures w14:val="standardContextual"/>
        </w:rPr>
        <w:t>paskyros</w:t>
      </w:r>
      <w:r>
        <w:rPr>
          <w:rFonts w:eastAsiaTheme="minorHAnsi"/>
          <w:color w:val="000000"/>
          <w:sz w:val="24"/>
          <w:szCs w:val="24"/>
          <w14:ligatures w14:val="standardContextual"/>
        </w:rPr>
        <w:t>e</w:t>
      </w:r>
      <w:r w:rsidR="00DC216C">
        <w:rPr>
          <w:rFonts w:eastAsiaTheme="minorHAnsi"/>
          <w:color w:val="000000"/>
          <w:sz w:val="24"/>
          <w:szCs w:val="24"/>
          <w14:ligatures w14:val="standardContextual"/>
        </w:rPr>
        <w:t>;</w:t>
      </w:r>
      <w:r>
        <w:rPr>
          <w:rFonts w:eastAsiaTheme="minorHAnsi"/>
          <w:color w:val="000000"/>
          <w:sz w:val="24"/>
          <w:szCs w:val="24"/>
          <w14:ligatures w14:val="standardContextual"/>
        </w:rPr>
        <w:t xml:space="preserve"> </w:t>
      </w:r>
    </w:p>
    <w:p w14:paraId="75D0B3B6" w14:textId="6CA60C3B" w:rsidR="00C15657" w:rsidRPr="00257D37" w:rsidRDefault="00C15657" w:rsidP="00C15657">
      <w:pPr>
        <w:autoSpaceDE w:val="0"/>
        <w:autoSpaceDN w:val="0"/>
        <w:adjustRightInd w:val="0"/>
        <w:ind w:firstLine="567"/>
        <w:jc w:val="both"/>
        <w:rPr>
          <w:rFonts w:eastAsiaTheme="minorHAnsi"/>
          <w:color w:val="000000"/>
          <w:sz w:val="24"/>
          <w:szCs w:val="24"/>
          <w14:ligatures w14:val="standardContextual"/>
        </w:rPr>
      </w:pPr>
      <w:r w:rsidRPr="00257D37">
        <w:rPr>
          <w:rFonts w:eastAsiaTheme="minorHAnsi"/>
          <w:color w:val="000000"/>
          <w:sz w:val="24"/>
          <w:szCs w:val="24"/>
          <w14:ligatures w14:val="standardContextual"/>
        </w:rPr>
        <w:t>3.</w:t>
      </w:r>
      <w:r w:rsidR="00C32F67">
        <w:rPr>
          <w:rFonts w:eastAsiaTheme="minorHAnsi"/>
          <w:color w:val="000000"/>
          <w:sz w:val="24"/>
          <w:szCs w:val="24"/>
          <w14:ligatures w14:val="standardContextual"/>
        </w:rPr>
        <w:t>2</w:t>
      </w:r>
      <w:r>
        <w:rPr>
          <w:rFonts w:eastAsiaTheme="minorHAnsi"/>
          <w:color w:val="000000"/>
          <w:sz w:val="24"/>
          <w:szCs w:val="24"/>
          <w14:ligatures w14:val="standardContextual"/>
        </w:rPr>
        <w:t>.</w:t>
      </w:r>
      <w:r w:rsidR="00C32F67">
        <w:rPr>
          <w:rFonts w:eastAsiaTheme="minorHAnsi"/>
          <w:color w:val="000000"/>
          <w:sz w:val="24"/>
          <w:szCs w:val="24"/>
          <w14:ligatures w14:val="standardContextual"/>
        </w:rPr>
        <w:t>2</w:t>
      </w:r>
      <w:r w:rsidRPr="00257D37">
        <w:rPr>
          <w:rFonts w:eastAsiaTheme="minorHAnsi"/>
          <w:color w:val="000000"/>
          <w:sz w:val="24"/>
          <w:szCs w:val="24"/>
          <w14:ligatures w14:val="standardContextual"/>
        </w:rPr>
        <w:t>. Klipas turi būti</w:t>
      </w:r>
      <w:r w:rsidR="00CF355F">
        <w:rPr>
          <w:rFonts w:eastAsiaTheme="minorHAnsi"/>
          <w:color w:val="000000"/>
          <w:sz w:val="24"/>
          <w:szCs w:val="24"/>
          <w14:ligatures w14:val="standardContextual"/>
        </w:rPr>
        <w:t xml:space="preserve"> </w:t>
      </w:r>
      <w:r w:rsidR="003E011C">
        <w:rPr>
          <w:rFonts w:eastAsiaTheme="minorHAnsi"/>
          <w:color w:val="000000"/>
          <w:sz w:val="24"/>
          <w:szCs w:val="24"/>
          <w14:ligatures w14:val="standardContextual"/>
        </w:rPr>
        <w:t>pradėtas reklamuoti</w:t>
      </w:r>
      <w:r w:rsidRPr="00257D37">
        <w:rPr>
          <w:rFonts w:eastAsiaTheme="minorHAnsi"/>
          <w:color w:val="000000"/>
          <w:sz w:val="24"/>
          <w:szCs w:val="24"/>
          <w14:ligatures w14:val="standardContextual"/>
        </w:rPr>
        <w:t xml:space="preserve"> </w:t>
      </w:r>
      <w:r w:rsidR="0054383A">
        <w:rPr>
          <w:rFonts w:eastAsiaTheme="minorHAnsi"/>
          <w:color w:val="000000"/>
          <w:sz w:val="24"/>
          <w:szCs w:val="24"/>
          <w14:ligatures w14:val="standardContextual"/>
        </w:rPr>
        <w:t>nedelsiant</w:t>
      </w:r>
      <w:r w:rsidR="009E7897">
        <w:rPr>
          <w:rFonts w:eastAsiaTheme="minorHAnsi"/>
          <w:color w:val="000000"/>
          <w:sz w:val="24"/>
          <w:szCs w:val="24"/>
          <w14:ligatures w14:val="standardContextual"/>
        </w:rPr>
        <w:t xml:space="preserve"> </w:t>
      </w:r>
      <w:r w:rsidR="00401BDF">
        <w:rPr>
          <w:rFonts w:eastAsiaTheme="minorHAnsi"/>
          <w:color w:val="000000"/>
          <w:sz w:val="24"/>
          <w:szCs w:val="24"/>
          <w14:ligatures w14:val="standardContextual"/>
        </w:rPr>
        <w:t>po to, kai jis yra patvirt</w:t>
      </w:r>
      <w:r w:rsidR="00EB5442">
        <w:rPr>
          <w:rFonts w:eastAsiaTheme="minorHAnsi"/>
          <w:color w:val="000000"/>
          <w:sz w:val="24"/>
          <w:szCs w:val="24"/>
          <w14:ligatures w14:val="standardContextual"/>
        </w:rPr>
        <w:t>intas Paslaugų gavėjo,</w:t>
      </w:r>
      <w:r w:rsidR="00482C22">
        <w:rPr>
          <w:rFonts w:eastAsiaTheme="minorHAnsi"/>
          <w:color w:val="000000"/>
          <w:sz w:val="24"/>
          <w:szCs w:val="24"/>
          <w14:ligatures w14:val="standardContextual"/>
        </w:rPr>
        <w:t xml:space="preserve"> ir reklamuojamas</w:t>
      </w:r>
      <w:r w:rsidR="00EB5442">
        <w:rPr>
          <w:rFonts w:eastAsiaTheme="minorHAnsi"/>
          <w:color w:val="000000"/>
          <w:sz w:val="24"/>
          <w:szCs w:val="24"/>
          <w14:ligatures w14:val="standardContextual"/>
        </w:rPr>
        <w:t xml:space="preserve"> </w:t>
      </w:r>
      <w:r w:rsidR="002242BD" w:rsidRPr="002242BD">
        <w:rPr>
          <w:rFonts w:eastAsiaTheme="minorHAnsi"/>
          <w:color w:val="000000"/>
          <w:sz w:val="24"/>
          <w:szCs w:val="24"/>
          <w14:ligatures w14:val="standardContextual"/>
        </w:rPr>
        <w:t xml:space="preserve">laikotarpiu, suderintu su Paslaugų gavėju, bet ne ilgiau kaip </w:t>
      </w:r>
      <w:r w:rsidR="00EB5442">
        <w:rPr>
          <w:rFonts w:eastAsiaTheme="minorHAnsi"/>
          <w:color w:val="000000"/>
          <w:sz w:val="24"/>
          <w:szCs w:val="24"/>
          <w14:ligatures w14:val="standardContextual"/>
        </w:rPr>
        <w:t>iki</w:t>
      </w:r>
      <w:r w:rsidRPr="00257D37">
        <w:rPr>
          <w:rFonts w:eastAsiaTheme="minorHAnsi"/>
          <w:color w:val="000000"/>
          <w:sz w:val="24"/>
          <w:szCs w:val="24"/>
          <w14:ligatures w14:val="standardContextual"/>
        </w:rPr>
        <w:t xml:space="preserve"> 202</w:t>
      </w:r>
      <w:r>
        <w:rPr>
          <w:rFonts w:eastAsiaTheme="minorHAnsi"/>
          <w:color w:val="000000"/>
          <w:sz w:val="24"/>
          <w:szCs w:val="24"/>
          <w14:ligatures w14:val="standardContextual"/>
        </w:rPr>
        <w:t>6</w:t>
      </w:r>
      <w:r w:rsidRPr="00257D37">
        <w:rPr>
          <w:rFonts w:eastAsiaTheme="minorHAnsi"/>
          <w:color w:val="000000"/>
          <w:sz w:val="24"/>
          <w:szCs w:val="24"/>
          <w14:ligatures w14:val="standardContextual"/>
        </w:rPr>
        <w:t xml:space="preserve"> m. rug</w:t>
      </w:r>
      <w:r w:rsidR="00071A5F">
        <w:rPr>
          <w:rFonts w:eastAsiaTheme="minorHAnsi"/>
          <w:color w:val="000000"/>
          <w:sz w:val="24"/>
          <w:szCs w:val="24"/>
          <w14:ligatures w14:val="standardContextual"/>
        </w:rPr>
        <w:t>pjūčio 17</w:t>
      </w:r>
      <w:r w:rsidRPr="00257D37">
        <w:rPr>
          <w:rFonts w:eastAsiaTheme="minorHAnsi"/>
          <w:color w:val="000000"/>
          <w:sz w:val="24"/>
          <w:szCs w:val="24"/>
          <w14:ligatures w14:val="standardContextual"/>
        </w:rPr>
        <w:t xml:space="preserve"> d. (imtinai);</w:t>
      </w:r>
      <w:r w:rsidR="00E3235F" w:rsidRPr="00E3235F">
        <w:t xml:space="preserve"> </w:t>
      </w:r>
    </w:p>
    <w:p w14:paraId="628B3B56" w14:textId="40467AA0" w:rsidR="00C15657" w:rsidRPr="008B77C1" w:rsidRDefault="00C15657" w:rsidP="00C15657">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C32F67">
        <w:rPr>
          <w:rFonts w:eastAsiaTheme="minorHAnsi"/>
          <w:color w:val="000000"/>
          <w:sz w:val="24"/>
          <w:szCs w:val="24"/>
          <w14:ligatures w14:val="standardContextual"/>
        </w:rPr>
        <w:t>2</w:t>
      </w:r>
      <w:r>
        <w:rPr>
          <w:rFonts w:eastAsiaTheme="minorHAnsi"/>
          <w:color w:val="000000"/>
          <w:sz w:val="24"/>
          <w:szCs w:val="24"/>
          <w14:ligatures w14:val="standardContextual"/>
        </w:rPr>
        <w:t>.</w:t>
      </w:r>
      <w:r w:rsidR="0014597F">
        <w:rPr>
          <w:rFonts w:eastAsiaTheme="minorHAnsi"/>
          <w:color w:val="000000"/>
          <w:sz w:val="24"/>
          <w:szCs w:val="24"/>
          <w14:ligatures w14:val="standardContextual"/>
        </w:rPr>
        <w:t>3</w:t>
      </w:r>
      <w:r w:rsidRPr="008B77C1">
        <w:rPr>
          <w:rFonts w:eastAsiaTheme="minorHAnsi"/>
          <w:color w:val="000000"/>
          <w:sz w:val="24"/>
          <w:szCs w:val="24"/>
          <w14:ligatures w14:val="standardContextual"/>
        </w:rPr>
        <w:t>. reklamos „YouTube“</w:t>
      </w:r>
      <w:r w:rsidR="00DC216C">
        <w:rPr>
          <w:rFonts w:eastAsiaTheme="minorHAnsi"/>
          <w:color w:val="000000"/>
          <w:sz w:val="24"/>
          <w:szCs w:val="24"/>
          <w14:ligatures w14:val="standardContextual"/>
        </w:rPr>
        <w:t xml:space="preserve"> ir</w:t>
      </w:r>
      <w:r w:rsidRPr="008B77C1">
        <w:rPr>
          <w:rFonts w:eastAsiaTheme="minorHAnsi"/>
          <w:color w:val="000000"/>
          <w:sz w:val="24"/>
          <w:szCs w:val="24"/>
          <w14:ligatures w14:val="standardContextual"/>
        </w:rPr>
        <w:t xml:space="preserve"> „Instagram“ pageidaujama tikslinė auditorija („</w:t>
      </w:r>
      <w:proofErr w:type="spellStart"/>
      <w:r w:rsidRPr="008B77C1">
        <w:rPr>
          <w:rFonts w:eastAsiaTheme="minorHAnsi"/>
          <w:color w:val="000000"/>
          <w:sz w:val="24"/>
          <w:szCs w:val="24"/>
          <w14:ligatures w14:val="standardContextual"/>
        </w:rPr>
        <w:t>target</w:t>
      </w:r>
      <w:proofErr w:type="spellEnd"/>
      <w:r w:rsidRPr="008B77C1">
        <w:rPr>
          <w:rFonts w:eastAsiaTheme="minorHAnsi"/>
          <w:color w:val="000000"/>
          <w:sz w:val="24"/>
          <w:szCs w:val="24"/>
          <w14:ligatures w14:val="standardContextual"/>
        </w:rPr>
        <w:t xml:space="preserve"> </w:t>
      </w:r>
      <w:proofErr w:type="spellStart"/>
      <w:r w:rsidRPr="008B77C1">
        <w:rPr>
          <w:rFonts w:eastAsiaTheme="minorHAnsi"/>
          <w:color w:val="000000"/>
          <w:sz w:val="24"/>
          <w:szCs w:val="24"/>
          <w14:ligatures w14:val="standardContextual"/>
        </w:rPr>
        <w:t>audience</w:t>
      </w:r>
      <w:proofErr w:type="spellEnd"/>
      <w:r w:rsidRPr="008B77C1">
        <w:rPr>
          <w:rFonts w:eastAsiaTheme="minorHAnsi"/>
          <w:color w:val="000000"/>
          <w:sz w:val="24"/>
          <w:szCs w:val="24"/>
          <w14:ligatures w14:val="standardContextual"/>
        </w:rPr>
        <w:t xml:space="preserve">“) </w:t>
      </w:r>
      <w:r>
        <w:rPr>
          <w:rFonts w:eastAsiaTheme="minorHAnsi"/>
          <w:color w:val="000000"/>
          <w:sz w:val="24"/>
          <w:szCs w:val="24"/>
          <w14:ligatures w14:val="standardContextual"/>
        </w:rPr>
        <w:t>–</w:t>
      </w:r>
      <w:r w:rsidRPr="008B77C1">
        <w:rPr>
          <w:rFonts w:eastAsiaTheme="minorHAnsi"/>
          <w:color w:val="000000"/>
          <w:sz w:val="24"/>
          <w:szCs w:val="24"/>
          <w14:ligatures w14:val="standardContextual"/>
        </w:rPr>
        <w:t xml:space="preserve"> 1</w:t>
      </w:r>
      <w:r w:rsidR="006F35AA">
        <w:rPr>
          <w:rFonts w:eastAsiaTheme="minorHAnsi"/>
          <w:color w:val="000000"/>
          <w:sz w:val="24"/>
          <w:szCs w:val="24"/>
          <w14:ligatures w14:val="standardContextual"/>
        </w:rPr>
        <w:t>8</w:t>
      </w:r>
      <w:r w:rsidRPr="008B77C1">
        <w:rPr>
          <w:rFonts w:eastAsiaTheme="minorHAnsi"/>
          <w:color w:val="000000"/>
          <w:sz w:val="24"/>
          <w:szCs w:val="24"/>
          <w14:ligatures w14:val="standardContextual"/>
        </w:rPr>
        <w:t>–</w:t>
      </w:r>
      <w:r w:rsidR="006F35AA">
        <w:rPr>
          <w:rFonts w:eastAsiaTheme="minorHAnsi"/>
          <w:color w:val="000000"/>
          <w:sz w:val="24"/>
          <w:szCs w:val="24"/>
          <w14:ligatures w14:val="standardContextual"/>
        </w:rPr>
        <w:t>20</w:t>
      </w:r>
      <w:r w:rsidRPr="008B77C1">
        <w:rPr>
          <w:rFonts w:eastAsiaTheme="minorHAnsi"/>
          <w:color w:val="000000"/>
          <w:sz w:val="24"/>
          <w:szCs w:val="24"/>
          <w14:ligatures w14:val="standardContextual"/>
        </w:rPr>
        <w:t xml:space="preserve"> metų amžiaus asmenys, kurių interesai ir pomėgiai susiję su švietimu, </w:t>
      </w:r>
      <w:r w:rsidR="00B80FAF">
        <w:rPr>
          <w:rFonts w:eastAsiaTheme="minorHAnsi"/>
          <w:color w:val="000000"/>
          <w:sz w:val="24"/>
          <w:szCs w:val="24"/>
          <w14:ligatures w14:val="standardContextual"/>
        </w:rPr>
        <w:t xml:space="preserve">ugdymu, </w:t>
      </w:r>
      <w:r w:rsidR="006B271E">
        <w:rPr>
          <w:rFonts w:eastAsiaTheme="minorHAnsi"/>
          <w:color w:val="000000"/>
          <w:sz w:val="24"/>
          <w:szCs w:val="24"/>
          <w14:ligatures w14:val="standardContextual"/>
        </w:rPr>
        <w:t xml:space="preserve">visuomenine veikla, </w:t>
      </w:r>
      <w:r w:rsidR="00D86FC0">
        <w:rPr>
          <w:rFonts w:eastAsiaTheme="minorHAnsi"/>
          <w:color w:val="000000"/>
          <w:sz w:val="24"/>
          <w:szCs w:val="24"/>
          <w14:ligatures w14:val="standardContextual"/>
        </w:rPr>
        <w:t xml:space="preserve">socialiniais tinklais ir </w:t>
      </w:r>
      <w:r w:rsidRPr="008B77C1">
        <w:rPr>
          <w:rFonts w:eastAsiaTheme="minorHAnsi"/>
          <w:color w:val="000000"/>
          <w:sz w:val="24"/>
          <w:szCs w:val="24"/>
          <w14:ligatures w14:val="standardContextual"/>
        </w:rPr>
        <w:t>kt. Galutinė tikslinė auditorija privalo būti patvirtinta Paslaugų gavėjo;</w:t>
      </w:r>
    </w:p>
    <w:p w14:paraId="12703394" w14:textId="3EC43EBC" w:rsidR="00C15657" w:rsidRPr="008B77C1" w:rsidRDefault="00C15657" w:rsidP="00C15657">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C32F67">
        <w:rPr>
          <w:rFonts w:eastAsiaTheme="minorHAnsi"/>
          <w:color w:val="000000"/>
          <w:sz w:val="24"/>
          <w:szCs w:val="24"/>
          <w14:ligatures w14:val="standardContextual"/>
        </w:rPr>
        <w:t>2.</w:t>
      </w:r>
      <w:r w:rsidR="0014597F">
        <w:rPr>
          <w:rFonts w:eastAsiaTheme="minorHAnsi"/>
          <w:color w:val="000000"/>
          <w:sz w:val="24"/>
          <w:szCs w:val="24"/>
          <w14:ligatures w14:val="standardContextual"/>
        </w:rPr>
        <w:t>4</w:t>
      </w:r>
      <w:r>
        <w:rPr>
          <w:rFonts w:eastAsiaTheme="minorHAnsi"/>
          <w:color w:val="000000"/>
          <w:sz w:val="24"/>
          <w:szCs w:val="24"/>
          <w14:ligatures w14:val="standardContextual"/>
        </w:rPr>
        <w:t>.</w:t>
      </w:r>
      <w:r w:rsidRPr="008B77C1">
        <w:rPr>
          <w:rFonts w:eastAsiaTheme="minorHAnsi"/>
          <w:color w:val="000000"/>
          <w:sz w:val="24"/>
          <w:szCs w:val="24"/>
          <w14:ligatures w14:val="standardContextual"/>
        </w:rPr>
        <w:t xml:space="preserve"> reklamos „Facebook“ pageidaujama tikslinė auditorija („</w:t>
      </w:r>
      <w:proofErr w:type="spellStart"/>
      <w:r w:rsidRPr="008B77C1">
        <w:rPr>
          <w:rFonts w:eastAsiaTheme="minorHAnsi"/>
          <w:color w:val="000000"/>
          <w:sz w:val="24"/>
          <w:szCs w:val="24"/>
          <w14:ligatures w14:val="standardContextual"/>
        </w:rPr>
        <w:t>target</w:t>
      </w:r>
      <w:proofErr w:type="spellEnd"/>
      <w:r w:rsidRPr="008B77C1">
        <w:rPr>
          <w:rFonts w:eastAsiaTheme="minorHAnsi"/>
          <w:color w:val="000000"/>
          <w:sz w:val="24"/>
          <w:szCs w:val="24"/>
          <w14:ligatures w14:val="standardContextual"/>
        </w:rPr>
        <w:t xml:space="preserve"> </w:t>
      </w:r>
      <w:proofErr w:type="spellStart"/>
      <w:r w:rsidRPr="008B77C1">
        <w:rPr>
          <w:rFonts w:eastAsiaTheme="minorHAnsi"/>
          <w:color w:val="000000"/>
          <w:sz w:val="24"/>
          <w:szCs w:val="24"/>
          <w14:ligatures w14:val="standardContextual"/>
        </w:rPr>
        <w:t>audience</w:t>
      </w:r>
      <w:proofErr w:type="spellEnd"/>
      <w:r w:rsidRPr="008B77C1">
        <w:rPr>
          <w:rFonts w:eastAsiaTheme="minorHAnsi"/>
          <w:color w:val="000000"/>
          <w:sz w:val="24"/>
          <w:szCs w:val="24"/>
          <w14:ligatures w14:val="standardContextual"/>
        </w:rPr>
        <w:t xml:space="preserve">“) </w:t>
      </w:r>
      <w:r w:rsidR="006B7C7E">
        <w:rPr>
          <w:rFonts w:eastAsiaTheme="minorHAnsi"/>
          <w:color w:val="000000"/>
          <w:sz w:val="24"/>
          <w:szCs w:val="24"/>
          <w14:ligatures w14:val="standardContextual"/>
        </w:rPr>
        <w:t>–</w:t>
      </w:r>
      <w:r w:rsidRPr="008B77C1">
        <w:rPr>
          <w:rFonts w:eastAsiaTheme="minorHAnsi"/>
          <w:color w:val="000000"/>
          <w:sz w:val="24"/>
          <w:szCs w:val="24"/>
          <w14:ligatures w14:val="standardContextual"/>
        </w:rPr>
        <w:t xml:space="preserve"> </w:t>
      </w:r>
      <w:r w:rsidRPr="008B77C1">
        <w:rPr>
          <w:rFonts w:eastAsiaTheme="minorHAnsi"/>
          <w:color w:val="000000"/>
          <w:sz w:val="24"/>
          <w:szCs w:val="24"/>
          <w:lang w:eastAsia="lt-LT"/>
          <w14:ligatures w14:val="standardContextual"/>
        </w:rPr>
        <w:t xml:space="preserve">vyresni nei </w:t>
      </w:r>
      <w:r w:rsidR="00D86FC0">
        <w:rPr>
          <w:rFonts w:eastAsiaTheme="minorHAnsi"/>
          <w:color w:val="000000"/>
          <w:sz w:val="24"/>
          <w:szCs w:val="24"/>
          <w:lang w:eastAsia="lt-LT"/>
          <w14:ligatures w14:val="standardContextual"/>
        </w:rPr>
        <w:t>40</w:t>
      </w:r>
      <w:r w:rsidRPr="008B77C1">
        <w:rPr>
          <w:rFonts w:eastAsiaTheme="minorHAnsi"/>
          <w:color w:val="000000"/>
          <w:sz w:val="24"/>
          <w:szCs w:val="24"/>
          <w:lang w:eastAsia="lt-LT"/>
          <w14:ligatures w14:val="standardContextual"/>
        </w:rPr>
        <w:t xml:space="preserve"> metų amžiaus asmenys</w:t>
      </w:r>
      <w:r w:rsidRPr="008B77C1">
        <w:rPr>
          <w:rFonts w:eastAsiaTheme="minorHAnsi"/>
          <w:color w:val="000000"/>
          <w:sz w:val="24"/>
          <w:szCs w:val="24"/>
          <w14:ligatures w14:val="standardContextual"/>
        </w:rPr>
        <w:t>, kurių pomėgiai ir interesai susiję su tėvyste, vaikų ugdymu, p</w:t>
      </w:r>
      <w:r w:rsidR="00325E74">
        <w:rPr>
          <w:rFonts w:eastAsiaTheme="minorHAnsi"/>
          <w:color w:val="000000"/>
          <w:sz w:val="24"/>
          <w:szCs w:val="24"/>
          <w14:ligatures w14:val="standardContextual"/>
        </w:rPr>
        <w:t>edagogika</w:t>
      </w:r>
      <w:r w:rsidRPr="008B77C1">
        <w:rPr>
          <w:rFonts w:eastAsiaTheme="minorHAnsi"/>
          <w:color w:val="000000"/>
          <w:sz w:val="24"/>
          <w:szCs w:val="24"/>
          <w14:ligatures w14:val="standardContextual"/>
        </w:rPr>
        <w:t>, karjeros planavimu ir kt. Galutinė tikslinė auditorija privalo būti patvirtinta Paslaugų gavėjo;</w:t>
      </w:r>
    </w:p>
    <w:p w14:paraId="009F076F" w14:textId="0611435E" w:rsidR="00C15657" w:rsidRPr="008B77C1" w:rsidRDefault="00C15657" w:rsidP="00C15657">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8E7874">
        <w:rPr>
          <w:rFonts w:eastAsiaTheme="minorHAnsi"/>
          <w:color w:val="000000"/>
          <w:sz w:val="24"/>
          <w:szCs w:val="24"/>
          <w14:ligatures w14:val="standardContextual"/>
        </w:rPr>
        <w:t>2.</w:t>
      </w:r>
      <w:r w:rsidR="002B2C86">
        <w:rPr>
          <w:rFonts w:eastAsiaTheme="minorHAnsi"/>
          <w:color w:val="000000"/>
          <w:sz w:val="24"/>
          <w:szCs w:val="24"/>
          <w14:ligatures w14:val="standardContextual"/>
        </w:rPr>
        <w:t>5</w:t>
      </w:r>
      <w:r w:rsidRPr="008B77C1">
        <w:rPr>
          <w:rFonts w:eastAsiaTheme="minorHAnsi"/>
          <w:color w:val="000000"/>
          <w:sz w:val="24"/>
          <w:szCs w:val="24"/>
          <w14:ligatures w14:val="standardContextual"/>
        </w:rPr>
        <w:t>. galutinis reklamos strategijos ir formatų parinkimas turi būti optimizuotas pagal kiekvieno socialinio tinklo specifiką ir tikslinės auditorijos elgseną, privalo būti patvirtintas Paslaugų gavėjo;</w:t>
      </w:r>
    </w:p>
    <w:p w14:paraId="3CFB0709" w14:textId="3D1C8399" w:rsidR="00807CEC" w:rsidRPr="008B77C1" w:rsidRDefault="00C15657" w:rsidP="00807CEC">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8E7874">
        <w:rPr>
          <w:rFonts w:eastAsiaTheme="minorHAnsi"/>
          <w:color w:val="000000"/>
          <w:sz w:val="24"/>
          <w:szCs w:val="24"/>
          <w14:ligatures w14:val="standardContextual"/>
        </w:rPr>
        <w:t>2</w:t>
      </w:r>
      <w:r>
        <w:rPr>
          <w:rFonts w:eastAsiaTheme="minorHAnsi"/>
          <w:color w:val="000000"/>
          <w:sz w:val="24"/>
          <w:szCs w:val="24"/>
          <w14:ligatures w14:val="standardContextual"/>
        </w:rPr>
        <w:t>.</w:t>
      </w:r>
      <w:r w:rsidR="00B15DDF">
        <w:rPr>
          <w:rFonts w:eastAsiaTheme="minorHAnsi"/>
          <w:color w:val="000000"/>
          <w:sz w:val="24"/>
          <w:szCs w:val="24"/>
          <w14:ligatures w14:val="standardContextual"/>
        </w:rPr>
        <w:t>6</w:t>
      </w:r>
      <w:r>
        <w:rPr>
          <w:rFonts w:eastAsiaTheme="minorHAnsi"/>
          <w:color w:val="000000"/>
          <w:sz w:val="24"/>
          <w:szCs w:val="24"/>
          <w14:ligatures w14:val="standardContextual"/>
        </w:rPr>
        <w:t>.</w:t>
      </w:r>
      <w:r w:rsidRPr="008B77C1">
        <w:rPr>
          <w:rFonts w:eastAsiaTheme="minorHAnsi"/>
          <w:color w:val="000000"/>
          <w:sz w:val="24"/>
          <w:szCs w:val="24"/>
          <w14:ligatures w14:val="standardContextual"/>
        </w:rPr>
        <w:t xml:space="preserve"> naudojant mokamą reklamą socialiniuose tinkluose turi būti pasiekta ne mažiau kaip </w:t>
      </w:r>
      <w:r w:rsidR="008E546B">
        <w:rPr>
          <w:rFonts w:eastAsiaTheme="minorHAnsi"/>
          <w:color w:val="000000"/>
          <w:sz w:val="24"/>
          <w:szCs w:val="24"/>
          <w14:ligatures w14:val="standardContextual"/>
        </w:rPr>
        <w:t>15</w:t>
      </w:r>
      <w:r w:rsidRPr="008B77C1">
        <w:rPr>
          <w:rFonts w:eastAsiaTheme="minorHAnsi"/>
          <w:color w:val="000000"/>
          <w:sz w:val="24"/>
          <w:szCs w:val="24"/>
          <w14:ligatures w14:val="standardContextual"/>
        </w:rPr>
        <w:t>0 000 (</w:t>
      </w:r>
      <w:r w:rsidR="008E546B">
        <w:rPr>
          <w:rFonts w:eastAsiaTheme="minorHAnsi"/>
          <w:color w:val="000000"/>
          <w:sz w:val="24"/>
          <w:szCs w:val="24"/>
          <w14:ligatures w14:val="standardContextual"/>
        </w:rPr>
        <w:t>vienas šimtas</w:t>
      </w:r>
      <w:r w:rsidRPr="008B77C1">
        <w:rPr>
          <w:rFonts w:eastAsiaTheme="minorHAnsi"/>
          <w:color w:val="000000"/>
          <w:sz w:val="24"/>
          <w:szCs w:val="24"/>
          <w14:ligatures w14:val="standardContextual"/>
        </w:rPr>
        <w:t xml:space="preserve"> </w:t>
      </w:r>
      <w:r w:rsidR="008E546B">
        <w:rPr>
          <w:rFonts w:eastAsiaTheme="minorHAnsi"/>
          <w:color w:val="000000"/>
          <w:sz w:val="24"/>
          <w:szCs w:val="24"/>
          <w14:ligatures w14:val="standardContextual"/>
        </w:rPr>
        <w:t>penkiasdešimt</w:t>
      </w:r>
      <w:r w:rsidRPr="008B77C1">
        <w:rPr>
          <w:rFonts w:eastAsiaTheme="minorHAnsi"/>
          <w:color w:val="000000"/>
          <w:sz w:val="24"/>
          <w:szCs w:val="24"/>
          <w14:ligatures w14:val="standardContextual"/>
        </w:rPr>
        <w:t xml:space="preserve"> tūkstančių) Klipo</w:t>
      </w:r>
      <w:r w:rsidR="005545B9">
        <w:rPr>
          <w:rFonts w:eastAsiaTheme="minorHAnsi"/>
          <w:color w:val="000000"/>
          <w:sz w:val="24"/>
          <w:szCs w:val="24"/>
          <w14:ligatures w14:val="standardContextual"/>
        </w:rPr>
        <w:t xml:space="preserve"> </w:t>
      </w:r>
      <w:r w:rsidRPr="008B77C1">
        <w:rPr>
          <w:rFonts w:eastAsiaTheme="minorHAnsi"/>
          <w:color w:val="000000"/>
          <w:sz w:val="24"/>
          <w:szCs w:val="24"/>
          <w14:ligatures w14:val="standardContextual"/>
        </w:rPr>
        <w:t>peržiūrų</w:t>
      </w:r>
      <w:r w:rsidR="00D63C92">
        <w:rPr>
          <w:rFonts w:eastAsiaTheme="minorHAnsi"/>
          <w:color w:val="000000"/>
          <w:sz w:val="24"/>
          <w:szCs w:val="24"/>
          <w14:ligatures w14:val="standardContextual"/>
        </w:rPr>
        <w:t xml:space="preserve">, </w:t>
      </w:r>
      <w:r w:rsidR="00D63C92" w:rsidRPr="008B77C1">
        <w:rPr>
          <w:rFonts w:eastAsiaTheme="minorHAnsi"/>
          <w:color w:val="000000"/>
          <w:sz w:val="24"/>
          <w:szCs w:val="24"/>
          <w14:ligatures w14:val="standardContextual"/>
        </w:rPr>
        <w:t xml:space="preserve">pageidautina, kad kiekviename iš socialinių tinklų būtų pasiekta ne mažiau kaip po </w:t>
      </w:r>
      <w:r w:rsidR="001F4C1E">
        <w:rPr>
          <w:rFonts w:eastAsiaTheme="minorHAnsi"/>
          <w:color w:val="000000"/>
          <w:sz w:val="24"/>
          <w:szCs w:val="24"/>
          <w14:ligatures w14:val="standardContextual"/>
        </w:rPr>
        <w:t>4</w:t>
      </w:r>
      <w:r w:rsidR="00D63C92" w:rsidRPr="008B77C1">
        <w:rPr>
          <w:rFonts w:eastAsiaTheme="minorHAnsi"/>
          <w:color w:val="000000"/>
          <w:sz w:val="24"/>
          <w:szCs w:val="24"/>
          <w14:ligatures w14:val="standardContextual"/>
        </w:rPr>
        <w:t>0 000 (</w:t>
      </w:r>
      <w:r w:rsidR="001F4C1E">
        <w:rPr>
          <w:rFonts w:eastAsiaTheme="minorHAnsi"/>
          <w:color w:val="000000"/>
          <w:sz w:val="24"/>
          <w:szCs w:val="24"/>
          <w14:ligatures w14:val="standardContextual"/>
        </w:rPr>
        <w:t>keturi</w:t>
      </w:r>
      <w:r w:rsidR="00D63C92" w:rsidRPr="008B77C1">
        <w:rPr>
          <w:rFonts w:eastAsiaTheme="minorHAnsi"/>
          <w:color w:val="000000"/>
          <w:sz w:val="24"/>
          <w:szCs w:val="24"/>
          <w14:ligatures w14:val="standardContextual"/>
        </w:rPr>
        <w:t>asdešimt tūkstančių) peržiūrų</w:t>
      </w:r>
      <w:r w:rsidR="00EE4363">
        <w:rPr>
          <w:rFonts w:eastAsiaTheme="minorHAnsi"/>
          <w:color w:val="000000"/>
          <w:sz w:val="24"/>
          <w:szCs w:val="24"/>
          <w14:ligatures w14:val="standardContextual"/>
        </w:rPr>
        <w:t>; p</w:t>
      </w:r>
      <w:r w:rsidR="00C35021" w:rsidRPr="007C3F10">
        <w:rPr>
          <w:rFonts w:eastAsiaTheme="minorHAnsi"/>
          <w:color w:val="000000"/>
          <w:sz w:val="24"/>
          <w:szCs w:val="24"/>
          <w14:ligatures w14:val="standardContextual"/>
        </w:rPr>
        <w:t>eržiūra laikoma vaizdo įrašo peržiūra pagal konkrečios platformos nustatytą oficialų peržiūros apibrėžimą</w:t>
      </w:r>
      <w:r w:rsidR="00884A11">
        <w:rPr>
          <w:rFonts w:eastAsiaTheme="minorHAnsi"/>
          <w:color w:val="000000"/>
          <w:sz w:val="24"/>
          <w:szCs w:val="24"/>
          <w14:ligatures w14:val="standardContextual"/>
        </w:rPr>
        <w:t xml:space="preserve">. </w:t>
      </w:r>
      <w:r w:rsidR="00EA0E7F" w:rsidRPr="00EA0E7F">
        <w:rPr>
          <w:rFonts w:eastAsiaTheme="minorHAnsi"/>
          <w:color w:val="000000"/>
          <w:sz w:val="24"/>
          <w:szCs w:val="24"/>
          <w14:ligatures w14:val="standardContextual"/>
        </w:rPr>
        <w:t>Reklama turi būti orientuota į tikslines auditorijas, nustatytas Sutarties 3.2.3 ir 3.2.4 papunkčiuose</w:t>
      </w:r>
      <w:r w:rsidR="00884A11" w:rsidRPr="00884A11">
        <w:rPr>
          <w:rFonts w:eastAsiaTheme="minorHAnsi"/>
          <w:color w:val="000000"/>
          <w:sz w:val="24"/>
          <w:szCs w:val="24"/>
          <w14:ligatures w14:val="standardContextual"/>
        </w:rPr>
        <w:t xml:space="preserve">; </w:t>
      </w:r>
    </w:p>
    <w:p w14:paraId="5D6418CA" w14:textId="35F4745B" w:rsidR="00C15657" w:rsidRPr="00257D37" w:rsidRDefault="00C15657" w:rsidP="006B7C7E">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8E7874">
        <w:rPr>
          <w:rFonts w:eastAsiaTheme="minorHAnsi"/>
          <w:color w:val="000000"/>
          <w:sz w:val="24"/>
          <w:szCs w:val="24"/>
          <w14:ligatures w14:val="standardContextual"/>
        </w:rPr>
        <w:t>2</w:t>
      </w:r>
      <w:r>
        <w:rPr>
          <w:rFonts w:eastAsiaTheme="minorHAnsi"/>
          <w:color w:val="000000"/>
          <w:sz w:val="24"/>
          <w:szCs w:val="24"/>
          <w14:ligatures w14:val="standardContextual"/>
        </w:rPr>
        <w:t>.</w:t>
      </w:r>
      <w:r w:rsidR="00BD3047">
        <w:rPr>
          <w:rFonts w:eastAsiaTheme="minorHAnsi"/>
          <w:color w:val="000000"/>
          <w:sz w:val="24"/>
          <w:szCs w:val="24"/>
          <w14:ligatures w14:val="standardContextual"/>
        </w:rPr>
        <w:t>7</w:t>
      </w:r>
      <w:r w:rsidRPr="008B77C1">
        <w:rPr>
          <w:rFonts w:eastAsiaTheme="minorHAnsi"/>
          <w:color w:val="000000"/>
          <w:sz w:val="24"/>
          <w:szCs w:val="24"/>
          <w14:ligatures w14:val="standardContextual"/>
        </w:rPr>
        <w:t xml:space="preserve">. nepasiekus </w:t>
      </w:r>
      <w:r w:rsidRPr="008B77C1">
        <w:rPr>
          <w:rFonts w:eastAsiaTheme="minorHAnsi"/>
          <w:sz w:val="24"/>
          <w:szCs w:val="24"/>
          <w14:ligatures w14:val="standardContextual"/>
        </w:rPr>
        <w:t>Sutarties 3.</w:t>
      </w:r>
      <w:r w:rsidR="008E7874">
        <w:rPr>
          <w:rFonts w:eastAsiaTheme="minorHAnsi"/>
          <w:sz w:val="24"/>
          <w:szCs w:val="24"/>
          <w14:ligatures w14:val="standardContextual"/>
        </w:rPr>
        <w:t>2</w:t>
      </w:r>
      <w:r w:rsidR="005D5E71">
        <w:rPr>
          <w:rFonts w:eastAsiaTheme="minorHAnsi"/>
          <w:sz w:val="24"/>
          <w:szCs w:val="24"/>
          <w14:ligatures w14:val="standardContextual"/>
        </w:rPr>
        <w:t>.</w:t>
      </w:r>
      <w:r w:rsidR="00BD3047">
        <w:rPr>
          <w:rFonts w:eastAsiaTheme="minorHAnsi"/>
          <w:sz w:val="24"/>
          <w:szCs w:val="24"/>
          <w14:ligatures w14:val="standardContextual"/>
        </w:rPr>
        <w:t>6</w:t>
      </w:r>
      <w:r w:rsidR="005D5E71">
        <w:rPr>
          <w:rFonts w:eastAsiaTheme="minorHAnsi"/>
          <w:sz w:val="24"/>
          <w:szCs w:val="24"/>
          <w14:ligatures w14:val="standardContextual"/>
        </w:rPr>
        <w:t>.</w:t>
      </w:r>
      <w:r w:rsidRPr="008B77C1">
        <w:rPr>
          <w:rFonts w:eastAsiaTheme="minorHAnsi"/>
          <w:sz w:val="24"/>
          <w:szCs w:val="24"/>
          <w14:ligatures w14:val="standardContextual"/>
        </w:rPr>
        <w:t xml:space="preserve"> papunktyje </w:t>
      </w:r>
      <w:r w:rsidRPr="008B77C1">
        <w:rPr>
          <w:rFonts w:eastAsiaTheme="minorHAnsi"/>
          <w:color w:val="000000"/>
          <w:sz w:val="24"/>
          <w:szCs w:val="24"/>
          <w14:ligatures w14:val="standardContextual"/>
        </w:rPr>
        <w:t xml:space="preserve">nurodyto rodiklio (t. y. iš viso ne mažiau kaip </w:t>
      </w:r>
      <w:r w:rsidR="00266934">
        <w:rPr>
          <w:rFonts w:eastAsiaTheme="minorHAnsi"/>
          <w:color w:val="000000"/>
          <w:sz w:val="24"/>
          <w:szCs w:val="24"/>
          <w14:ligatures w14:val="standardContextual"/>
        </w:rPr>
        <w:t>15</w:t>
      </w:r>
      <w:r w:rsidRPr="008B77C1">
        <w:rPr>
          <w:rFonts w:eastAsiaTheme="minorHAnsi"/>
          <w:color w:val="000000"/>
          <w:sz w:val="24"/>
          <w:szCs w:val="24"/>
          <w14:ligatures w14:val="standardContextual"/>
        </w:rPr>
        <w:t xml:space="preserve">0 000 peržiūrų pagal nurodytus kriterijus), Paslaugų teikėjui bus proporcingai apmokama už tą dalį, kuri buvo pasiekta. Proporcija procentais pritaikoma paslaugos </w:t>
      </w:r>
      <w:r w:rsidR="00035386">
        <w:rPr>
          <w:rFonts w:eastAsiaTheme="minorHAnsi"/>
          <w:color w:val="000000"/>
          <w:sz w:val="24"/>
          <w:szCs w:val="24"/>
          <w14:ligatures w14:val="standardContextual"/>
        </w:rPr>
        <w:t>į</w:t>
      </w:r>
      <w:r w:rsidRPr="008B77C1">
        <w:rPr>
          <w:rFonts w:eastAsiaTheme="minorHAnsi"/>
          <w:color w:val="000000"/>
          <w:sz w:val="24"/>
          <w:szCs w:val="24"/>
          <w14:ligatures w14:val="standardContextual"/>
        </w:rPr>
        <w:t>kain</w:t>
      </w:r>
      <w:r w:rsidR="00035386">
        <w:rPr>
          <w:rFonts w:eastAsiaTheme="minorHAnsi"/>
          <w:color w:val="000000"/>
          <w:sz w:val="24"/>
          <w:szCs w:val="24"/>
          <w14:ligatures w14:val="standardContextual"/>
        </w:rPr>
        <w:t>iui</w:t>
      </w:r>
      <w:r w:rsidRPr="008B77C1">
        <w:rPr>
          <w:rFonts w:eastAsiaTheme="minorHAnsi"/>
          <w:color w:val="000000"/>
          <w:sz w:val="24"/>
          <w:szCs w:val="24"/>
          <w14:ligatures w14:val="standardContextual"/>
        </w:rPr>
        <w:t xml:space="preserve"> </w:t>
      </w:r>
      <w:r w:rsidRPr="00586265">
        <w:rPr>
          <w:rFonts w:eastAsiaTheme="minorHAnsi"/>
          <w:color w:val="000000"/>
          <w:sz w:val="24"/>
          <w:szCs w:val="24"/>
          <w14:ligatures w14:val="standardContextual"/>
        </w:rPr>
        <w:t>(</w:t>
      </w:r>
      <w:r w:rsidR="00035386" w:rsidRPr="00586265">
        <w:rPr>
          <w:rFonts w:eastAsiaTheme="minorHAnsi"/>
          <w:color w:val="000000"/>
          <w:sz w:val="24"/>
          <w:szCs w:val="24"/>
          <w14:ligatures w14:val="standardContextual"/>
        </w:rPr>
        <w:t>1 vnt. kaina</w:t>
      </w:r>
      <w:r w:rsidRPr="00586265">
        <w:rPr>
          <w:rFonts w:eastAsiaTheme="minorHAnsi"/>
          <w:color w:val="000000"/>
          <w:sz w:val="24"/>
          <w:szCs w:val="24"/>
          <w14:ligatures w14:val="standardContextual"/>
        </w:rPr>
        <w:t>),</w:t>
      </w:r>
      <w:r w:rsidRPr="008B77C1">
        <w:rPr>
          <w:rFonts w:eastAsiaTheme="minorHAnsi"/>
          <w:color w:val="000000"/>
          <w:sz w:val="24"/>
          <w:szCs w:val="24"/>
          <w14:ligatures w14:val="standardContextual"/>
        </w:rPr>
        <w:t xml:space="preserve"> nurodyta</w:t>
      </w:r>
      <w:r w:rsidR="006D161F">
        <w:rPr>
          <w:rFonts w:eastAsiaTheme="minorHAnsi"/>
          <w:color w:val="000000"/>
          <w:sz w:val="24"/>
          <w:szCs w:val="24"/>
          <w14:ligatures w14:val="standardContextual"/>
        </w:rPr>
        <w:t>m</w:t>
      </w:r>
      <w:r w:rsidRPr="008B77C1">
        <w:rPr>
          <w:rFonts w:eastAsiaTheme="minorHAnsi"/>
          <w:color w:val="000000"/>
          <w:sz w:val="24"/>
          <w:szCs w:val="24"/>
          <w14:ligatures w14:val="standardContextual"/>
        </w:rPr>
        <w:t xml:space="preserve"> Sutarties priede (</w:t>
      </w:r>
      <w:r w:rsidR="005D5E71">
        <w:rPr>
          <w:rFonts w:eastAsiaTheme="minorHAnsi"/>
          <w:color w:val="000000"/>
          <w:sz w:val="24"/>
          <w:szCs w:val="24"/>
          <w14:ligatures w14:val="standardContextual"/>
        </w:rPr>
        <w:t>2</w:t>
      </w:r>
      <w:r w:rsidRPr="008B77C1">
        <w:rPr>
          <w:rFonts w:eastAsiaTheme="minorHAnsi"/>
          <w:color w:val="000000"/>
          <w:sz w:val="24"/>
          <w:szCs w:val="24"/>
          <w14:ligatures w14:val="standardContextual"/>
        </w:rPr>
        <w:t xml:space="preserve"> punktas; Vaizdo klipo reklama); </w:t>
      </w:r>
    </w:p>
    <w:p w14:paraId="51FE9A71" w14:textId="50256DD6" w:rsidR="00A51E96" w:rsidRPr="00B457BF" w:rsidRDefault="00A51E96" w:rsidP="00A51E96">
      <w:pPr>
        <w:autoSpaceDE w:val="0"/>
        <w:autoSpaceDN w:val="0"/>
        <w:adjustRightInd w:val="0"/>
        <w:ind w:firstLine="567"/>
        <w:jc w:val="both"/>
        <w:rPr>
          <w:rFonts w:eastAsiaTheme="minorHAnsi"/>
          <w:color w:val="000000"/>
          <w:sz w:val="24"/>
          <w:szCs w:val="24"/>
          <w:u w:val="single"/>
          <w14:ligatures w14:val="standardContextual"/>
        </w:rPr>
      </w:pPr>
      <w:r w:rsidRPr="006D161F">
        <w:rPr>
          <w:rFonts w:eastAsiaTheme="minorHAnsi"/>
          <w:color w:val="000000"/>
          <w:sz w:val="24"/>
          <w:szCs w:val="24"/>
          <w:u w:val="single"/>
          <w14:ligatures w14:val="standardContextual"/>
        </w:rPr>
        <w:t>3.</w:t>
      </w:r>
      <w:r w:rsidR="008E7874" w:rsidRPr="006D161F">
        <w:rPr>
          <w:rFonts w:eastAsiaTheme="minorHAnsi"/>
          <w:color w:val="000000"/>
          <w:sz w:val="24"/>
          <w:szCs w:val="24"/>
          <w:u w:val="single"/>
          <w14:ligatures w14:val="standardContextual"/>
        </w:rPr>
        <w:t>3</w:t>
      </w:r>
      <w:r w:rsidRPr="006D161F">
        <w:rPr>
          <w:rFonts w:eastAsiaTheme="minorHAnsi"/>
          <w:color w:val="000000"/>
          <w:sz w:val="24"/>
          <w:szCs w:val="24"/>
          <w:u w:val="single"/>
          <w14:ligatures w14:val="standardContextual"/>
        </w:rPr>
        <w:t xml:space="preserve">. </w:t>
      </w:r>
      <w:r w:rsidRPr="00B457BF">
        <w:rPr>
          <w:rFonts w:eastAsiaTheme="minorHAnsi"/>
          <w:color w:val="000000"/>
          <w:sz w:val="24"/>
          <w:szCs w:val="24"/>
          <w:u w:val="single"/>
          <w14:ligatures w14:val="standardContextual"/>
        </w:rPr>
        <w:t xml:space="preserve">sukurti ir pagaminti </w:t>
      </w:r>
      <w:r w:rsidR="00B9514C" w:rsidRPr="00B457BF">
        <w:rPr>
          <w:rFonts w:eastAsiaTheme="minorHAnsi"/>
          <w:color w:val="000000"/>
          <w:sz w:val="24"/>
          <w:szCs w:val="24"/>
          <w:u w:val="single"/>
          <w14:ligatures w14:val="standardContextual"/>
        </w:rPr>
        <w:t>trumpus vaizdo įrašus</w:t>
      </w:r>
      <w:r w:rsidR="008014EE" w:rsidRPr="00B457BF">
        <w:rPr>
          <w:rFonts w:eastAsiaTheme="minorHAnsi"/>
          <w:color w:val="000000"/>
          <w:sz w:val="24"/>
          <w:szCs w:val="24"/>
          <w:u w:val="single"/>
          <w14:ligatures w14:val="standardContextual"/>
        </w:rPr>
        <w:t>, skatinančius rinktis pedagogikos studijas</w:t>
      </w:r>
      <w:r w:rsidR="00C25A63" w:rsidRPr="00B457BF">
        <w:rPr>
          <w:rFonts w:eastAsiaTheme="minorHAnsi"/>
          <w:color w:val="000000"/>
          <w:sz w:val="24"/>
          <w:szCs w:val="24"/>
          <w:u w:val="single"/>
          <w14:ligatures w14:val="standardContextual"/>
        </w:rPr>
        <w:t>,</w:t>
      </w:r>
      <w:r w:rsidR="00B9514C" w:rsidRPr="00B457BF">
        <w:rPr>
          <w:rFonts w:eastAsiaTheme="minorHAnsi"/>
          <w:color w:val="000000"/>
          <w:sz w:val="24"/>
          <w:szCs w:val="24"/>
          <w:u w:val="single"/>
          <w14:ligatures w14:val="standardContextual"/>
        </w:rPr>
        <w:t xml:space="preserve"> socialiniams tinklams (</w:t>
      </w:r>
      <w:r w:rsidR="00B27746" w:rsidRPr="00B457BF">
        <w:rPr>
          <w:rFonts w:eastAsiaTheme="minorHAnsi"/>
          <w:color w:val="000000"/>
          <w:sz w:val="24"/>
          <w:szCs w:val="24"/>
          <w:u w:val="single"/>
          <w14:ligatures w14:val="standardContextual"/>
        </w:rPr>
        <w:t>„</w:t>
      </w:r>
      <w:proofErr w:type="spellStart"/>
      <w:r w:rsidRPr="00B457BF">
        <w:rPr>
          <w:rFonts w:eastAsiaTheme="minorHAnsi"/>
          <w:color w:val="000000"/>
          <w:sz w:val="24"/>
          <w:szCs w:val="24"/>
          <w:u w:val="single"/>
          <w14:ligatures w14:val="standardContextual"/>
        </w:rPr>
        <w:t>reels</w:t>
      </w:r>
      <w:proofErr w:type="spellEnd"/>
      <w:r w:rsidR="00B27746" w:rsidRPr="00B457BF">
        <w:rPr>
          <w:rFonts w:eastAsiaTheme="minorHAnsi"/>
          <w:color w:val="000000"/>
          <w:sz w:val="24"/>
          <w:szCs w:val="24"/>
          <w:u w:val="single"/>
          <w14:ligatures w14:val="standardContextual"/>
        </w:rPr>
        <w:t>“</w:t>
      </w:r>
      <w:r w:rsidR="0006435A" w:rsidRPr="00B457BF">
        <w:rPr>
          <w:rFonts w:eastAsiaTheme="minorHAnsi"/>
          <w:color w:val="000000"/>
          <w:sz w:val="24"/>
          <w:szCs w:val="24"/>
          <w:u w:val="single"/>
          <w14:ligatures w14:val="standardContextual"/>
        </w:rPr>
        <w:t xml:space="preserve"> </w:t>
      </w:r>
      <w:r w:rsidR="000E489A" w:rsidRPr="00B457BF">
        <w:rPr>
          <w:rFonts w:eastAsiaTheme="minorHAnsi"/>
          <w:color w:val="000000"/>
          <w:sz w:val="24"/>
          <w:szCs w:val="24"/>
          <w:u w:val="single"/>
          <w14:ligatures w14:val="standardContextual"/>
        </w:rPr>
        <w:t>/ „</w:t>
      </w:r>
      <w:proofErr w:type="spellStart"/>
      <w:r w:rsidR="000E489A" w:rsidRPr="00B457BF">
        <w:rPr>
          <w:rFonts w:eastAsiaTheme="minorHAnsi"/>
          <w:color w:val="000000"/>
          <w:sz w:val="24"/>
          <w:szCs w:val="24"/>
          <w:u w:val="single"/>
          <w14:ligatures w14:val="standardContextual"/>
        </w:rPr>
        <w:t>shorts</w:t>
      </w:r>
      <w:proofErr w:type="spellEnd"/>
      <w:r w:rsidR="000E489A" w:rsidRPr="00B457BF">
        <w:rPr>
          <w:rFonts w:eastAsiaTheme="minorHAnsi"/>
          <w:color w:val="000000"/>
          <w:sz w:val="24"/>
          <w:szCs w:val="24"/>
          <w:u w:val="single"/>
          <w14:ligatures w14:val="standardContextual"/>
        </w:rPr>
        <w:t>“</w:t>
      </w:r>
      <w:r w:rsidR="00B27746" w:rsidRPr="00B457BF">
        <w:rPr>
          <w:rFonts w:eastAsiaTheme="minorHAnsi"/>
          <w:color w:val="000000"/>
          <w:sz w:val="24"/>
          <w:szCs w:val="24"/>
          <w:u w:val="single"/>
          <w14:ligatures w14:val="standardContextual"/>
        </w:rPr>
        <w:t xml:space="preserve"> tipo</w:t>
      </w:r>
      <w:r w:rsidR="00B9514C" w:rsidRPr="00B457BF">
        <w:rPr>
          <w:rFonts w:eastAsiaTheme="minorHAnsi"/>
          <w:color w:val="000000"/>
          <w:sz w:val="24"/>
          <w:szCs w:val="24"/>
          <w:u w:val="single"/>
          <w14:ligatures w14:val="standardContextual"/>
        </w:rPr>
        <w:t>)</w:t>
      </w:r>
      <w:r w:rsidRPr="00B457BF">
        <w:rPr>
          <w:rFonts w:eastAsiaTheme="minorHAnsi"/>
          <w:color w:val="000000"/>
          <w:sz w:val="24"/>
          <w:szCs w:val="24"/>
          <w:u w:val="single"/>
          <w14:ligatures w14:val="standardContextual"/>
        </w:rPr>
        <w:t>:</w:t>
      </w:r>
    </w:p>
    <w:p w14:paraId="31A78124" w14:textId="690319B7" w:rsidR="00E527E8" w:rsidRDefault="00A51E96" w:rsidP="00E527E8">
      <w:pPr>
        <w:autoSpaceDE w:val="0"/>
        <w:autoSpaceDN w:val="0"/>
        <w:adjustRightInd w:val="0"/>
        <w:ind w:firstLine="567"/>
        <w:jc w:val="both"/>
        <w:rPr>
          <w:rFonts w:eastAsiaTheme="minorHAnsi"/>
          <w:color w:val="000000"/>
          <w:sz w:val="24"/>
          <w:szCs w:val="24"/>
          <w14:ligatures w14:val="standardContextual"/>
        </w:rPr>
      </w:pPr>
      <w:r w:rsidRPr="00257D37">
        <w:rPr>
          <w:rFonts w:eastAsiaTheme="minorHAnsi"/>
          <w:color w:val="000000"/>
          <w:sz w:val="24"/>
          <w:szCs w:val="24"/>
          <w14:ligatures w14:val="standardContextual"/>
        </w:rPr>
        <w:t>3.</w:t>
      </w:r>
      <w:r w:rsidR="008E7874">
        <w:rPr>
          <w:rFonts w:eastAsiaTheme="minorHAnsi"/>
          <w:color w:val="000000"/>
          <w:sz w:val="24"/>
          <w:szCs w:val="24"/>
          <w14:ligatures w14:val="standardContextual"/>
        </w:rPr>
        <w:t>3</w:t>
      </w:r>
      <w:r w:rsidRPr="00257D37">
        <w:rPr>
          <w:rFonts w:eastAsiaTheme="minorHAnsi"/>
          <w:color w:val="000000"/>
          <w:sz w:val="24"/>
          <w:szCs w:val="24"/>
          <w14:ligatures w14:val="standardContextual"/>
        </w:rPr>
        <w:t xml:space="preserve">.1. </w:t>
      </w:r>
      <w:r w:rsidR="000E489A">
        <w:rPr>
          <w:rFonts w:eastAsiaTheme="minorHAnsi"/>
          <w:color w:val="000000"/>
          <w:sz w:val="24"/>
          <w:szCs w:val="24"/>
          <w14:ligatures w14:val="standardContextual"/>
        </w:rPr>
        <w:t xml:space="preserve">vaizdo įrašai skirti </w:t>
      </w:r>
      <w:r w:rsidR="00561BE0">
        <w:rPr>
          <w:rFonts w:eastAsiaTheme="minorHAnsi"/>
          <w:color w:val="000000"/>
          <w:sz w:val="24"/>
          <w:szCs w:val="24"/>
          <w14:ligatures w14:val="standardContextual"/>
        </w:rPr>
        <w:t xml:space="preserve">skelbti </w:t>
      </w:r>
      <w:r w:rsidR="000E489A">
        <w:rPr>
          <w:rFonts w:eastAsiaTheme="minorHAnsi"/>
          <w:color w:val="000000"/>
          <w:sz w:val="24"/>
          <w:szCs w:val="24"/>
          <w14:ligatures w14:val="standardContextual"/>
        </w:rPr>
        <w:t xml:space="preserve">Paslaugų gavėjo </w:t>
      </w:r>
      <w:r w:rsidR="000E58C6">
        <w:rPr>
          <w:rFonts w:eastAsiaTheme="minorHAnsi"/>
          <w:color w:val="000000"/>
          <w:sz w:val="24"/>
          <w:szCs w:val="24"/>
          <w14:ligatures w14:val="standardContextual"/>
        </w:rPr>
        <w:t>@</w:t>
      </w:r>
      <w:r w:rsidR="004671CF">
        <w:rPr>
          <w:rFonts w:eastAsiaTheme="minorHAnsi"/>
          <w:color w:val="000000"/>
          <w:sz w:val="24"/>
          <w:szCs w:val="24"/>
          <w14:ligatures w14:val="standardContextual"/>
        </w:rPr>
        <w:t>m</w:t>
      </w:r>
      <w:r w:rsidRPr="00257D37">
        <w:rPr>
          <w:rFonts w:eastAsiaTheme="minorHAnsi"/>
          <w:color w:val="000000"/>
          <w:sz w:val="24"/>
          <w:szCs w:val="24"/>
          <w14:ligatures w14:val="standardContextual"/>
        </w:rPr>
        <w:t>okysiu</w:t>
      </w:r>
      <w:r w:rsidR="004671CF">
        <w:rPr>
          <w:rFonts w:eastAsiaTheme="minorHAnsi"/>
          <w:color w:val="000000"/>
          <w:sz w:val="24"/>
          <w:szCs w:val="24"/>
          <w14:ligatures w14:val="standardContextual"/>
        </w:rPr>
        <w:t>_lt</w:t>
      </w:r>
      <w:r w:rsidRPr="00257D37">
        <w:rPr>
          <w:rFonts w:eastAsiaTheme="minorHAnsi"/>
          <w:color w:val="000000"/>
          <w:sz w:val="24"/>
          <w:szCs w:val="24"/>
          <w14:ligatures w14:val="standardContextual"/>
        </w:rPr>
        <w:t xml:space="preserve"> paskyr</w:t>
      </w:r>
      <w:r w:rsidR="00561BE0">
        <w:rPr>
          <w:rFonts w:eastAsiaTheme="minorHAnsi"/>
          <w:color w:val="000000"/>
          <w:sz w:val="24"/>
          <w:szCs w:val="24"/>
          <w14:ligatures w14:val="standardContextual"/>
        </w:rPr>
        <w:t>oje</w:t>
      </w:r>
      <w:r w:rsidRPr="00257D37">
        <w:rPr>
          <w:rFonts w:eastAsiaTheme="minorHAnsi"/>
          <w:color w:val="000000"/>
          <w:sz w:val="24"/>
          <w:szCs w:val="24"/>
          <w14:ligatures w14:val="standardContextual"/>
        </w:rPr>
        <w:t xml:space="preserve"> socialiniame tinkle „Instagram“ </w:t>
      </w:r>
      <w:r w:rsidR="000E489A">
        <w:rPr>
          <w:rFonts w:eastAsiaTheme="minorHAnsi"/>
          <w:color w:val="000000"/>
          <w:sz w:val="24"/>
          <w:szCs w:val="24"/>
          <w14:ligatures w14:val="standardContextual"/>
        </w:rPr>
        <w:t>(</w:t>
      </w:r>
      <w:r w:rsidR="007F36C3">
        <w:rPr>
          <w:rFonts w:eastAsiaTheme="minorHAnsi"/>
          <w:color w:val="000000"/>
          <w:sz w:val="24"/>
          <w:szCs w:val="24"/>
          <w14:ligatures w14:val="standardContextual"/>
        </w:rPr>
        <w:t xml:space="preserve">paskyra </w:t>
      </w:r>
      <w:r w:rsidRPr="00257D37">
        <w:rPr>
          <w:rFonts w:eastAsiaTheme="minorHAnsi"/>
          <w:color w:val="000000"/>
          <w:sz w:val="24"/>
          <w:szCs w:val="24"/>
          <w14:ligatures w14:val="standardContextual"/>
        </w:rPr>
        <w:t>skirta pedagogikos studijoms populiarinti ir mokytojo profesijos prestižui didinti</w:t>
      </w:r>
      <w:r w:rsidR="007F36C3">
        <w:rPr>
          <w:rFonts w:eastAsiaTheme="minorHAnsi"/>
          <w:color w:val="000000"/>
          <w:sz w:val="24"/>
          <w:szCs w:val="24"/>
          <w14:ligatures w14:val="standardContextual"/>
        </w:rPr>
        <w:t xml:space="preserve">) ir </w:t>
      </w:r>
      <w:r w:rsidR="00625A7A">
        <w:rPr>
          <w:rFonts w:eastAsiaTheme="minorHAnsi"/>
          <w:color w:val="000000"/>
          <w:sz w:val="24"/>
          <w:szCs w:val="24"/>
          <w14:ligatures w14:val="standardContextual"/>
        </w:rPr>
        <w:t xml:space="preserve">Paslaugų </w:t>
      </w:r>
      <w:proofErr w:type="spellStart"/>
      <w:r w:rsidR="00625A7A">
        <w:rPr>
          <w:rFonts w:eastAsiaTheme="minorHAnsi"/>
          <w:color w:val="000000"/>
          <w:sz w:val="24"/>
          <w:szCs w:val="24"/>
          <w14:ligatures w14:val="standardContextual"/>
        </w:rPr>
        <w:t>gavė</w:t>
      </w:r>
      <w:proofErr w:type="spellEnd"/>
      <w:r w:rsidR="004444FA">
        <w:rPr>
          <w:rFonts w:eastAsiaTheme="minorHAnsi"/>
          <w:color w:val="000000"/>
          <w:sz w:val="24"/>
          <w:szCs w:val="24"/>
          <w:lang w:val="en-US"/>
          <w14:ligatures w14:val="standardContextual"/>
        </w:rPr>
        <w:t xml:space="preserve">jo </w:t>
      </w:r>
      <w:r w:rsidR="007F36C3">
        <w:rPr>
          <w:rFonts w:eastAsiaTheme="minorHAnsi"/>
          <w:color w:val="000000"/>
          <w:sz w:val="24"/>
          <w:szCs w:val="24"/>
          <w14:ligatures w14:val="standardContextual"/>
        </w:rPr>
        <w:t>„YouTube“</w:t>
      </w:r>
      <w:r w:rsidR="004444FA">
        <w:rPr>
          <w:rFonts w:eastAsiaTheme="minorHAnsi"/>
          <w:color w:val="000000"/>
          <w:sz w:val="24"/>
          <w:szCs w:val="24"/>
          <w14:ligatures w14:val="standardContextual"/>
        </w:rPr>
        <w:t xml:space="preserve"> paskyroje</w:t>
      </w:r>
      <w:r w:rsidR="00561BE0">
        <w:rPr>
          <w:rFonts w:eastAsiaTheme="minorHAnsi"/>
          <w:color w:val="000000"/>
          <w:sz w:val="24"/>
          <w:szCs w:val="24"/>
          <w14:ligatures w14:val="standardContextual"/>
        </w:rPr>
        <w:t>, „</w:t>
      </w:r>
      <w:proofErr w:type="spellStart"/>
      <w:r w:rsidR="00561BE0">
        <w:rPr>
          <w:rFonts w:eastAsiaTheme="minorHAnsi"/>
          <w:color w:val="000000"/>
          <w:sz w:val="24"/>
          <w:szCs w:val="24"/>
          <w14:ligatures w14:val="standardContextual"/>
        </w:rPr>
        <w:t>Shorts</w:t>
      </w:r>
      <w:proofErr w:type="spellEnd"/>
      <w:r w:rsidR="00561BE0">
        <w:rPr>
          <w:rFonts w:eastAsiaTheme="minorHAnsi"/>
          <w:color w:val="000000"/>
          <w:sz w:val="24"/>
          <w:szCs w:val="24"/>
          <w14:ligatures w14:val="standardContextual"/>
        </w:rPr>
        <w:t>“ skiltyje</w:t>
      </w:r>
      <w:r w:rsidRPr="00257D37">
        <w:rPr>
          <w:rFonts w:eastAsiaTheme="minorHAnsi"/>
          <w:color w:val="000000"/>
          <w:sz w:val="24"/>
          <w:szCs w:val="24"/>
          <w14:ligatures w14:val="standardContextual"/>
        </w:rPr>
        <w:t xml:space="preserve">; </w:t>
      </w:r>
    </w:p>
    <w:p w14:paraId="59E06A7F" w14:textId="1A01FC46" w:rsidR="00E527E8" w:rsidRPr="00E527E8" w:rsidRDefault="00E527E8" w:rsidP="00E527E8">
      <w:pPr>
        <w:autoSpaceDE w:val="0"/>
        <w:autoSpaceDN w:val="0"/>
        <w:adjustRightInd w:val="0"/>
        <w:ind w:firstLine="567"/>
        <w:jc w:val="both"/>
        <w:rPr>
          <w:rFonts w:eastAsiaTheme="minorHAnsi"/>
          <w:color w:val="000000"/>
          <w:sz w:val="24"/>
          <w:szCs w:val="24"/>
          <w14:ligatures w14:val="standardContextual"/>
        </w:rPr>
      </w:pPr>
      <w:r w:rsidRPr="00E527E8">
        <w:rPr>
          <w:rFonts w:eastAsiaTheme="minorHAnsi"/>
          <w:color w:val="000000"/>
          <w:sz w:val="24"/>
          <w:szCs w:val="24"/>
          <w14:ligatures w14:val="standardContextual"/>
        </w:rPr>
        <w:t>3.</w:t>
      </w:r>
      <w:r>
        <w:rPr>
          <w:rFonts w:eastAsiaTheme="minorHAnsi"/>
          <w:color w:val="000000"/>
          <w:sz w:val="24"/>
          <w:szCs w:val="24"/>
          <w14:ligatures w14:val="standardContextual"/>
        </w:rPr>
        <w:t>3</w:t>
      </w:r>
      <w:r w:rsidRPr="00E527E8">
        <w:rPr>
          <w:rFonts w:eastAsiaTheme="minorHAnsi"/>
          <w:color w:val="000000"/>
          <w:sz w:val="24"/>
          <w:szCs w:val="24"/>
          <w14:ligatures w14:val="standardContextual"/>
        </w:rPr>
        <w:t>.2. vaizdo įrašų kiekis – ne mažiau kaip 1</w:t>
      </w:r>
      <w:r w:rsidR="00266934">
        <w:rPr>
          <w:rFonts w:eastAsiaTheme="minorHAnsi"/>
          <w:color w:val="000000"/>
          <w:sz w:val="24"/>
          <w:szCs w:val="24"/>
          <w14:ligatures w14:val="standardContextual"/>
        </w:rPr>
        <w:t>0</w:t>
      </w:r>
      <w:r w:rsidRPr="00E527E8">
        <w:rPr>
          <w:rFonts w:eastAsiaTheme="minorHAnsi"/>
          <w:color w:val="000000"/>
          <w:sz w:val="24"/>
          <w:szCs w:val="24"/>
          <w14:ligatures w14:val="standardContextual"/>
        </w:rPr>
        <w:t xml:space="preserve"> (</w:t>
      </w:r>
      <w:r w:rsidR="00B5347C">
        <w:rPr>
          <w:rFonts w:eastAsiaTheme="minorHAnsi"/>
          <w:color w:val="000000"/>
          <w:sz w:val="24"/>
          <w:szCs w:val="24"/>
          <w14:ligatures w14:val="standardContextual"/>
        </w:rPr>
        <w:t>dešimt</w:t>
      </w:r>
      <w:r w:rsidRPr="00E527E8">
        <w:rPr>
          <w:rFonts w:eastAsiaTheme="minorHAnsi"/>
          <w:color w:val="000000"/>
          <w:sz w:val="24"/>
          <w:szCs w:val="24"/>
          <w14:ligatures w14:val="standardContextual"/>
        </w:rPr>
        <w:t xml:space="preserve">), trukmė – </w:t>
      </w:r>
      <w:r w:rsidR="005872F2">
        <w:rPr>
          <w:rFonts w:eastAsiaTheme="minorHAnsi"/>
          <w:color w:val="000000"/>
          <w:sz w:val="24"/>
          <w:szCs w:val="24"/>
          <w14:ligatures w14:val="standardContextual"/>
        </w:rPr>
        <w:t>iki</w:t>
      </w:r>
      <w:r w:rsidRPr="00E527E8">
        <w:rPr>
          <w:rFonts w:eastAsiaTheme="minorHAnsi"/>
          <w:color w:val="000000"/>
          <w:sz w:val="24"/>
          <w:szCs w:val="24"/>
          <w14:ligatures w14:val="standardContextual"/>
        </w:rPr>
        <w:t xml:space="preserve"> </w:t>
      </w:r>
      <w:r w:rsidR="005872F2">
        <w:rPr>
          <w:rFonts w:eastAsiaTheme="minorHAnsi"/>
          <w:color w:val="000000"/>
          <w:sz w:val="24"/>
          <w:szCs w:val="24"/>
          <w14:ligatures w14:val="standardContextual"/>
        </w:rPr>
        <w:t>6</w:t>
      </w:r>
      <w:r w:rsidRPr="00E527E8">
        <w:rPr>
          <w:rFonts w:eastAsiaTheme="minorHAnsi"/>
          <w:color w:val="000000"/>
          <w:sz w:val="24"/>
          <w:szCs w:val="24"/>
          <w14:ligatures w14:val="standardContextual"/>
        </w:rPr>
        <w:t>0 (</w:t>
      </w:r>
      <w:r w:rsidR="005872F2">
        <w:rPr>
          <w:rFonts w:eastAsiaTheme="minorHAnsi"/>
          <w:color w:val="000000"/>
          <w:sz w:val="24"/>
          <w:szCs w:val="24"/>
          <w14:ligatures w14:val="standardContextual"/>
        </w:rPr>
        <w:t>šešias</w:t>
      </w:r>
      <w:r w:rsidRPr="00E527E8">
        <w:rPr>
          <w:rFonts w:eastAsiaTheme="minorHAnsi"/>
          <w:color w:val="000000"/>
          <w:sz w:val="24"/>
          <w:szCs w:val="24"/>
          <w14:ligatures w14:val="standardContextual"/>
        </w:rPr>
        <w:t>dešimt) sekundžių;</w:t>
      </w:r>
    </w:p>
    <w:p w14:paraId="1162797C" w14:textId="6B711CD4" w:rsidR="00E527E8" w:rsidRPr="00E527E8" w:rsidRDefault="00E527E8" w:rsidP="0082394E">
      <w:pPr>
        <w:autoSpaceDE w:val="0"/>
        <w:autoSpaceDN w:val="0"/>
        <w:adjustRightInd w:val="0"/>
        <w:ind w:firstLine="567"/>
        <w:jc w:val="both"/>
        <w:rPr>
          <w:rFonts w:eastAsiaTheme="minorHAnsi"/>
          <w:color w:val="000000"/>
          <w:sz w:val="24"/>
          <w:szCs w:val="24"/>
          <w14:ligatures w14:val="standardContextual"/>
        </w:rPr>
      </w:pPr>
      <w:r w:rsidRPr="00E527E8">
        <w:rPr>
          <w:rFonts w:eastAsiaTheme="minorHAnsi"/>
          <w:color w:val="000000"/>
          <w:sz w:val="24"/>
          <w:szCs w:val="24"/>
          <w14:ligatures w14:val="standardContextual"/>
        </w:rPr>
        <w:t>3.</w:t>
      </w:r>
      <w:r w:rsidR="003511C9">
        <w:rPr>
          <w:rFonts w:eastAsiaTheme="minorHAnsi"/>
          <w:color w:val="000000"/>
          <w:sz w:val="24"/>
          <w:szCs w:val="24"/>
          <w14:ligatures w14:val="standardContextual"/>
        </w:rPr>
        <w:t>3</w:t>
      </w:r>
      <w:r w:rsidRPr="00E527E8">
        <w:rPr>
          <w:rFonts w:eastAsiaTheme="minorHAnsi"/>
          <w:color w:val="000000"/>
          <w:sz w:val="24"/>
          <w:szCs w:val="24"/>
          <w14:ligatures w14:val="standardContextual"/>
        </w:rPr>
        <w:t>.</w:t>
      </w:r>
      <w:r w:rsidR="003511C9">
        <w:rPr>
          <w:rFonts w:eastAsiaTheme="minorHAnsi"/>
          <w:color w:val="000000"/>
          <w:sz w:val="24"/>
          <w:szCs w:val="24"/>
          <w14:ligatures w14:val="standardContextual"/>
        </w:rPr>
        <w:t>3</w:t>
      </w:r>
      <w:r w:rsidRPr="00E527E8">
        <w:rPr>
          <w:rFonts w:eastAsiaTheme="minorHAnsi"/>
          <w:color w:val="000000"/>
          <w:sz w:val="24"/>
          <w:szCs w:val="24"/>
          <w14:ligatures w14:val="standardContextual"/>
        </w:rPr>
        <w:t xml:space="preserve">. galimos vaizdo įrašų </w:t>
      </w:r>
      <w:r w:rsidR="0077527F">
        <w:rPr>
          <w:rFonts w:eastAsiaTheme="minorHAnsi"/>
          <w:color w:val="000000"/>
          <w:sz w:val="24"/>
          <w:szCs w:val="24"/>
          <w14:ligatures w14:val="standardContextual"/>
        </w:rPr>
        <w:t>kryptys</w:t>
      </w:r>
      <w:r w:rsidRPr="00E527E8">
        <w:rPr>
          <w:rFonts w:eastAsiaTheme="minorHAnsi"/>
          <w:color w:val="000000"/>
          <w:sz w:val="24"/>
          <w:szCs w:val="24"/>
          <w14:ligatures w14:val="standardContextual"/>
        </w:rPr>
        <w:t xml:space="preserve">: </w:t>
      </w:r>
      <w:r w:rsidR="002944DD">
        <w:rPr>
          <w:rFonts w:eastAsiaTheme="minorHAnsi"/>
          <w:color w:val="000000"/>
          <w:sz w:val="24"/>
          <w:szCs w:val="24"/>
          <w14:ligatures w14:val="standardContextual"/>
        </w:rPr>
        <w:t>m</w:t>
      </w:r>
      <w:r w:rsidR="006C0662" w:rsidRPr="006C0662">
        <w:rPr>
          <w:rFonts w:eastAsiaTheme="minorHAnsi"/>
          <w:color w:val="000000"/>
          <w:sz w:val="24"/>
          <w:szCs w:val="24"/>
          <w14:ligatures w14:val="standardContextual"/>
        </w:rPr>
        <w:t>it</w:t>
      </w:r>
      <w:r w:rsidR="002944DD">
        <w:rPr>
          <w:rFonts w:eastAsiaTheme="minorHAnsi"/>
          <w:color w:val="000000"/>
          <w:sz w:val="24"/>
          <w:szCs w:val="24"/>
          <w14:ligatures w14:val="standardContextual"/>
        </w:rPr>
        <w:t>ų</w:t>
      </w:r>
      <w:r w:rsidR="006C0662" w:rsidRPr="006C0662">
        <w:rPr>
          <w:rFonts w:eastAsiaTheme="minorHAnsi"/>
          <w:color w:val="000000"/>
          <w:sz w:val="24"/>
          <w:szCs w:val="24"/>
          <w14:ligatures w14:val="standardContextual"/>
        </w:rPr>
        <w:t xml:space="preserve"> apie mokytojo profesiją</w:t>
      </w:r>
      <w:r w:rsidR="002944DD">
        <w:rPr>
          <w:rFonts w:eastAsiaTheme="minorHAnsi"/>
          <w:color w:val="000000"/>
          <w:sz w:val="24"/>
          <w:szCs w:val="24"/>
          <w14:ligatures w14:val="standardContextual"/>
        </w:rPr>
        <w:t xml:space="preserve"> demaskavimas</w:t>
      </w:r>
      <w:r w:rsidR="006C0662">
        <w:rPr>
          <w:rFonts w:eastAsiaTheme="minorHAnsi"/>
          <w:color w:val="000000"/>
          <w:sz w:val="24"/>
          <w:szCs w:val="24"/>
          <w14:ligatures w14:val="standardContextual"/>
        </w:rPr>
        <w:t>,</w:t>
      </w:r>
      <w:r w:rsidR="007C16D5">
        <w:rPr>
          <w:rFonts w:eastAsiaTheme="minorHAnsi"/>
          <w:color w:val="000000"/>
          <w:sz w:val="24"/>
          <w:szCs w:val="24"/>
          <w14:ligatures w14:val="standardContextual"/>
        </w:rPr>
        <w:t xml:space="preserve"> </w:t>
      </w:r>
      <w:r w:rsidR="002944DD">
        <w:rPr>
          <w:rFonts w:eastAsiaTheme="minorHAnsi"/>
          <w:color w:val="000000"/>
          <w:sz w:val="24"/>
          <w:szCs w:val="24"/>
          <w14:ligatures w14:val="standardContextual"/>
        </w:rPr>
        <w:t>pedagogikos student</w:t>
      </w:r>
      <w:r w:rsidR="00155354">
        <w:rPr>
          <w:rFonts w:eastAsiaTheme="minorHAnsi"/>
          <w:color w:val="000000"/>
          <w:sz w:val="24"/>
          <w:szCs w:val="24"/>
          <w14:ligatures w14:val="standardContextual"/>
        </w:rPr>
        <w:t>ų pasakojimai, kodėl</w:t>
      </w:r>
      <w:r w:rsidR="007C16D5">
        <w:rPr>
          <w:rFonts w:eastAsiaTheme="minorHAnsi"/>
          <w:color w:val="000000"/>
          <w:sz w:val="24"/>
          <w:szCs w:val="24"/>
          <w14:ligatures w14:val="standardContextual"/>
        </w:rPr>
        <w:t xml:space="preserve"> pasirink</w:t>
      </w:r>
      <w:r w:rsidR="00155354">
        <w:rPr>
          <w:rFonts w:eastAsiaTheme="minorHAnsi"/>
          <w:color w:val="000000"/>
          <w:sz w:val="24"/>
          <w:szCs w:val="24"/>
          <w14:ligatures w14:val="standardContextual"/>
        </w:rPr>
        <w:t>o</w:t>
      </w:r>
      <w:r w:rsidR="007C16D5">
        <w:rPr>
          <w:rFonts w:eastAsiaTheme="minorHAnsi"/>
          <w:color w:val="000000"/>
          <w:sz w:val="24"/>
          <w:szCs w:val="24"/>
          <w14:ligatures w14:val="standardContextual"/>
        </w:rPr>
        <w:t xml:space="preserve"> studijuoti pedagogiką</w:t>
      </w:r>
      <w:r w:rsidR="009132A0">
        <w:rPr>
          <w:rFonts w:eastAsiaTheme="minorHAnsi"/>
          <w:color w:val="000000"/>
          <w:sz w:val="24"/>
          <w:szCs w:val="24"/>
          <w14:ligatures w14:val="standardContextual"/>
        </w:rPr>
        <w:t xml:space="preserve"> ir ko</w:t>
      </w:r>
      <w:r w:rsidR="000314E7" w:rsidRPr="000314E7">
        <w:rPr>
          <w:rFonts w:eastAsiaTheme="minorHAnsi"/>
          <w:color w:val="000000"/>
          <w:sz w:val="24"/>
          <w:szCs w:val="24"/>
          <w14:ligatures w14:val="standardContextual"/>
        </w:rPr>
        <w:t xml:space="preserve"> nesitikėj</w:t>
      </w:r>
      <w:r w:rsidR="00155354">
        <w:rPr>
          <w:rFonts w:eastAsiaTheme="minorHAnsi"/>
          <w:color w:val="000000"/>
          <w:sz w:val="24"/>
          <w:szCs w:val="24"/>
          <w14:ligatures w14:val="standardContextual"/>
        </w:rPr>
        <w:t>o</w:t>
      </w:r>
      <w:r w:rsidR="000314E7" w:rsidRPr="000314E7">
        <w:rPr>
          <w:rFonts w:eastAsiaTheme="minorHAnsi"/>
          <w:color w:val="000000"/>
          <w:sz w:val="24"/>
          <w:szCs w:val="24"/>
          <w14:ligatures w14:val="standardContextual"/>
        </w:rPr>
        <w:t xml:space="preserve"> </w:t>
      </w:r>
      <w:r w:rsidR="009132A0">
        <w:rPr>
          <w:rFonts w:eastAsiaTheme="minorHAnsi"/>
          <w:color w:val="000000"/>
          <w:sz w:val="24"/>
          <w:szCs w:val="24"/>
          <w14:ligatures w14:val="standardContextual"/>
        </w:rPr>
        <w:t>renkantis studijuoti</w:t>
      </w:r>
      <w:r w:rsidR="000314E7" w:rsidRPr="000314E7">
        <w:rPr>
          <w:rFonts w:eastAsiaTheme="minorHAnsi"/>
          <w:color w:val="000000"/>
          <w:sz w:val="24"/>
          <w:szCs w:val="24"/>
          <w14:ligatures w14:val="standardContextual"/>
        </w:rPr>
        <w:t xml:space="preserve"> pedagogiką</w:t>
      </w:r>
      <w:r w:rsidR="000314E7">
        <w:rPr>
          <w:rFonts w:eastAsiaTheme="minorHAnsi"/>
          <w:color w:val="000000"/>
          <w:sz w:val="24"/>
          <w:szCs w:val="24"/>
          <w14:ligatures w14:val="standardContextual"/>
        </w:rPr>
        <w:t xml:space="preserve">, </w:t>
      </w:r>
      <w:r w:rsidR="00155354">
        <w:rPr>
          <w:rFonts w:eastAsiaTheme="minorHAnsi"/>
          <w:color w:val="000000"/>
          <w:sz w:val="24"/>
          <w:szCs w:val="24"/>
          <w14:ligatures w14:val="standardContextual"/>
        </w:rPr>
        <w:t>m</w:t>
      </w:r>
      <w:r w:rsidR="00EE6CE4">
        <w:rPr>
          <w:rFonts w:eastAsiaTheme="minorHAnsi"/>
          <w:color w:val="000000"/>
          <w:sz w:val="24"/>
          <w:szCs w:val="24"/>
          <w14:ligatures w14:val="standardContextual"/>
        </w:rPr>
        <w:t xml:space="preserve">okytojo </w:t>
      </w:r>
      <w:proofErr w:type="spellStart"/>
      <w:r w:rsidR="00EE6CE4">
        <w:rPr>
          <w:rFonts w:eastAsiaTheme="minorHAnsi"/>
          <w:color w:val="000000"/>
          <w:sz w:val="24"/>
          <w:szCs w:val="24"/>
          <w14:ligatures w14:val="standardContextual"/>
        </w:rPr>
        <w:t>supergalios</w:t>
      </w:r>
      <w:proofErr w:type="spellEnd"/>
      <w:r w:rsidR="00EE6CE4">
        <w:rPr>
          <w:rFonts w:eastAsiaTheme="minorHAnsi"/>
          <w:color w:val="000000"/>
          <w:sz w:val="24"/>
          <w:szCs w:val="24"/>
          <w14:ligatures w14:val="standardContextual"/>
        </w:rPr>
        <w:t xml:space="preserve">, </w:t>
      </w:r>
      <w:r w:rsidR="00155354">
        <w:rPr>
          <w:rFonts w:eastAsiaTheme="minorHAnsi"/>
          <w:color w:val="000000"/>
          <w:sz w:val="24"/>
          <w:szCs w:val="24"/>
          <w14:ligatures w14:val="standardContextual"/>
        </w:rPr>
        <w:t>v</w:t>
      </w:r>
      <w:r w:rsidR="007C16D5">
        <w:rPr>
          <w:rFonts w:eastAsiaTheme="minorHAnsi"/>
          <w:color w:val="000000"/>
          <w:sz w:val="24"/>
          <w:szCs w:val="24"/>
          <w14:ligatures w14:val="standardContextual"/>
        </w:rPr>
        <w:t>iena diena mokytojo akimis</w:t>
      </w:r>
      <w:r w:rsidR="0082394E">
        <w:rPr>
          <w:rFonts w:eastAsiaTheme="minorHAnsi"/>
          <w:color w:val="000000"/>
          <w:sz w:val="24"/>
          <w:szCs w:val="24"/>
          <w14:ligatures w14:val="standardContextual"/>
        </w:rPr>
        <w:t xml:space="preserve"> ir pan.</w:t>
      </w:r>
      <w:r w:rsidR="006A29F4">
        <w:rPr>
          <w:rFonts w:eastAsiaTheme="minorHAnsi"/>
          <w:color w:val="000000"/>
          <w:sz w:val="24"/>
          <w:szCs w:val="24"/>
          <w14:ligatures w14:val="standardContextual"/>
        </w:rPr>
        <w:t xml:space="preserve"> </w:t>
      </w:r>
      <w:r w:rsidRPr="00E527E8">
        <w:rPr>
          <w:rFonts w:eastAsiaTheme="minorHAnsi"/>
          <w:color w:val="000000"/>
          <w:sz w:val="24"/>
          <w:szCs w:val="24"/>
          <w14:ligatures w14:val="standardContextual"/>
        </w:rPr>
        <w:t>Galutinės temos privalo būti patvirtintos Paslaugų gavėjo;</w:t>
      </w:r>
    </w:p>
    <w:p w14:paraId="5CD069AD" w14:textId="6A99C140" w:rsidR="00E527E8" w:rsidRPr="00E527E8" w:rsidRDefault="00E527E8" w:rsidP="00E527E8">
      <w:pPr>
        <w:autoSpaceDE w:val="0"/>
        <w:autoSpaceDN w:val="0"/>
        <w:adjustRightInd w:val="0"/>
        <w:ind w:firstLine="567"/>
        <w:jc w:val="both"/>
        <w:rPr>
          <w:rFonts w:eastAsiaTheme="minorHAnsi"/>
          <w:color w:val="000000"/>
          <w:sz w:val="24"/>
          <w:szCs w:val="24"/>
          <w14:ligatures w14:val="standardContextual"/>
        </w:rPr>
      </w:pPr>
      <w:r w:rsidRPr="00E527E8">
        <w:rPr>
          <w:rFonts w:eastAsiaTheme="minorHAnsi"/>
          <w:color w:val="000000"/>
          <w:sz w:val="24"/>
          <w:szCs w:val="24"/>
          <w14:ligatures w14:val="standardContextual"/>
        </w:rPr>
        <w:t>3.</w:t>
      </w:r>
      <w:r w:rsidR="009E7EAF">
        <w:rPr>
          <w:rFonts w:eastAsiaTheme="minorHAnsi"/>
          <w:color w:val="000000"/>
          <w:sz w:val="24"/>
          <w:szCs w:val="24"/>
          <w14:ligatures w14:val="standardContextual"/>
        </w:rPr>
        <w:t>3.</w:t>
      </w:r>
      <w:r w:rsidR="00B35F13">
        <w:rPr>
          <w:rFonts w:eastAsiaTheme="minorHAnsi"/>
          <w:color w:val="000000"/>
          <w:sz w:val="24"/>
          <w:szCs w:val="24"/>
          <w14:ligatures w14:val="standardContextual"/>
        </w:rPr>
        <w:t>4</w:t>
      </w:r>
      <w:r w:rsidRPr="00E527E8">
        <w:rPr>
          <w:rFonts w:eastAsiaTheme="minorHAnsi"/>
          <w:color w:val="000000"/>
          <w:sz w:val="24"/>
          <w:szCs w:val="24"/>
          <w14:ligatures w14:val="standardContextual"/>
        </w:rPr>
        <w:t>. kiekvieno vaizdo įrašo scenarijus turi būti suderintas su Paslaugų gavėju; esant poreikiui, vaizdo įrašai turi būti pakoreguoti pagal Paslaugų gavėjo pateiktas pastabas. Įrašus tvirtina Paslaugų gavėjas;</w:t>
      </w:r>
    </w:p>
    <w:p w14:paraId="4272F6B4" w14:textId="7E71C029" w:rsidR="00E527E8" w:rsidRPr="00E527E8" w:rsidRDefault="00E527E8" w:rsidP="00E527E8">
      <w:pPr>
        <w:autoSpaceDE w:val="0"/>
        <w:autoSpaceDN w:val="0"/>
        <w:adjustRightInd w:val="0"/>
        <w:ind w:firstLine="567"/>
        <w:jc w:val="both"/>
        <w:rPr>
          <w:rFonts w:eastAsiaTheme="minorHAnsi"/>
          <w:color w:val="000000"/>
          <w:sz w:val="24"/>
          <w:szCs w:val="24"/>
          <w14:ligatures w14:val="standardContextual"/>
        </w:rPr>
      </w:pPr>
      <w:r w:rsidRPr="00E527E8">
        <w:rPr>
          <w:rFonts w:eastAsiaTheme="minorHAnsi"/>
          <w:color w:val="000000"/>
          <w:sz w:val="24"/>
          <w:szCs w:val="24"/>
          <w14:ligatures w14:val="standardContextual"/>
        </w:rPr>
        <w:t>3.</w:t>
      </w:r>
      <w:r w:rsidR="00C32CCD">
        <w:rPr>
          <w:rFonts w:eastAsiaTheme="minorHAnsi"/>
          <w:color w:val="000000"/>
          <w:sz w:val="24"/>
          <w:szCs w:val="24"/>
          <w14:ligatures w14:val="standardContextual"/>
        </w:rPr>
        <w:t>3.</w:t>
      </w:r>
      <w:r w:rsidR="00B35F13">
        <w:rPr>
          <w:rFonts w:eastAsiaTheme="minorHAnsi"/>
          <w:color w:val="000000"/>
          <w:sz w:val="24"/>
          <w:szCs w:val="24"/>
          <w14:ligatures w14:val="standardContextual"/>
        </w:rPr>
        <w:t>5</w:t>
      </w:r>
      <w:r w:rsidRPr="00E527E8">
        <w:rPr>
          <w:rFonts w:eastAsiaTheme="minorHAnsi"/>
          <w:color w:val="000000"/>
          <w:sz w:val="24"/>
          <w:szCs w:val="24"/>
          <w14:ligatures w14:val="standardContextual"/>
        </w:rPr>
        <w:t xml:space="preserve">. ne mažiau kaip </w:t>
      </w:r>
      <w:r w:rsidR="00266934">
        <w:rPr>
          <w:rFonts w:eastAsiaTheme="minorHAnsi"/>
          <w:color w:val="000000"/>
          <w:sz w:val="24"/>
          <w:szCs w:val="24"/>
          <w14:ligatures w14:val="standardContextual"/>
        </w:rPr>
        <w:t>4</w:t>
      </w:r>
      <w:r w:rsidRPr="00E527E8">
        <w:rPr>
          <w:rFonts w:eastAsiaTheme="minorHAnsi"/>
          <w:color w:val="000000"/>
          <w:sz w:val="24"/>
          <w:szCs w:val="24"/>
          <w14:ligatures w14:val="standardContextual"/>
        </w:rPr>
        <w:t xml:space="preserve"> (</w:t>
      </w:r>
      <w:r w:rsidR="00673BDE">
        <w:rPr>
          <w:rFonts w:eastAsiaTheme="minorHAnsi"/>
          <w:color w:val="000000"/>
          <w:sz w:val="24"/>
          <w:szCs w:val="24"/>
          <w14:ligatures w14:val="standardContextual"/>
        </w:rPr>
        <w:t>keturi</w:t>
      </w:r>
      <w:r w:rsidRPr="00E527E8">
        <w:rPr>
          <w:rFonts w:eastAsiaTheme="minorHAnsi"/>
          <w:color w:val="000000"/>
          <w:sz w:val="24"/>
          <w:szCs w:val="24"/>
          <w14:ligatures w14:val="standardContextual"/>
        </w:rPr>
        <w:t xml:space="preserve">) vaizdo įrašai turi būti pagaminti ir paruošti skelbimui ne vėliau kaip iki 2026 m. </w:t>
      </w:r>
      <w:r w:rsidR="00B9514C">
        <w:rPr>
          <w:rFonts w:eastAsiaTheme="minorHAnsi"/>
          <w:color w:val="000000"/>
          <w:sz w:val="24"/>
          <w:szCs w:val="24"/>
          <w14:ligatures w14:val="standardContextual"/>
        </w:rPr>
        <w:t>liepos</w:t>
      </w:r>
      <w:r w:rsidRPr="00E527E8">
        <w:rPr>
          <w:rFonts w:eastAsiaTheme="minorHAnsi"/>
          <w:color w:val="000000"/>
          <w:sz w:val="24"/>
          <w:szCs w:val="24"/>
          <w14:ligatures w14:val="standardContextual"/>
        </w:rPr>
        <w:t xml:space="preserve"> 10 d.;</w:t>
      </w:r>
    </w:p>
    <w:p w14:paraId="5ED7D555" w14:textId="47B8A2AD" w:rsidR="00E86999" w:rsidRDefault="00E527E8" w:rsidP="008B6792">
      <w:pPr>
        <w:autoSpaceDE w:val="0"/>
        <w:autoSpaceDN w:val="0"/>
        <w:adjustRightInd w:val="0"/>
        <w:ind w:firstLine="567"/>
        <w:jc w:val="both"/>
        <w:rPr>
          <w:rFonts w:eastAsiaTheme="minorHAnsi"/>
          <w:sz w:val="24"/>
          <w:szCs w:val="24"/>
          <w14:ligatures w14:val="standardContextual"/>
        </w:rPr>
      </w:pPr>
      <w:r w:rsidRPr="00E527E8">
        <w:rPr>
          <w:rFonts w:eastAsiaTheme="minorHAnsi"/>
          <w:color w:val="000000"/>
          <w:sz w:val="24"/>
          <w:szCs w:val="24"/>
          <w14:ligatures w14:val="standardContextual"/>
        </w:rPr>
        <w:t>3.</w:t>
      </w:r>
      <w:r w:rsidR="00513274">
        <w:rPr>
          <w:rFonts w:eastAsiaTheme="minorHAnsi"/>
          <w:color w:val="000000"/>
          <w:sz w:val="24"/>
          <w:szCs w:val="24"/>
          <w14:ligatures w14:val="standardContextual"/>
        </w:rPr>
        <w:t>3.</w:t>
      </w:r>
      <w:r w:rsidR="00B35F13">
        <w:rPr>
          <w:rFonts w:eastAsiaTheme="minorHAnsi"/>
          <w:color w:val="000000"/>
          <w:sz w:val="24"/>
          <w:szCs w:val="24"/>
          <w14:ligatures w14:val="standardContextual"/>
        </w:rPr>
        <w:t>6</w:t>
      </w:r>
      <w:r w:rsidRPr="00E527E8">
        <w:rPr>
          <w:rFonts w:eastAsiaTheme="minorHAnsi"/>
          <w:color w:val="000000"/>
          <w:sz w:val="24"/>
          <w:szCs w:val="24"/>
          <w14:ligatures w14:val="standardContextual"/>
        </w:rPr>
        <w:t xml:space="preserve">. </w:t>
      </w:r>
      <w:r w:rsidR="009F33F9" w:rsidRPr="008B77C1">
        <w:rPr>
          <w:rFonts w:eastAsiaTheme="minorHAnsi"/>
          <w:sz w:val="24"/>
          <w:szCs w:val="24"/>
          <w14:ligatures w14:val="standardContextual"/>
        </w:rPr>
        <w:t xml:space="preserve">likusieji ne mažiau kaip </w:t>
      </w:r>
      <w:r w:rsidR="008B6792">
        <w:rPr>
          <w:rFonts w:eastAsiaTheme="minorHAnsi"/>
          <w:sz w:val="24"/>
          <w:szCs w:val="24"/>
          <w14:ligatures w14:val="standardContextual"/>
        </w:rPr>
        <w:t>6</w:t>
      </w:r>
      <w:r w:rsidR="009F33F9" w:rsidRPr="008B77C1">
        <w:rPr>
          <w:rFonts w:eastAsiaTheme="minorHAnsi"/>
          <w:sz w:val="24"/>
          <w:szCs w:val="24"/>
          <w14:ligatures w14:val="standardContextual"/>
        </w:rPr>
        <w:t xml:space="preserve"> (</w:t>
      </w:r>
      <w:r w:rsidR="008B6792">
        <w:rPr>
          <w:rFonts w:eastAsiaTheme="minorHAnsi"/>
          <w:sz w:val="24"/>
          <w:szCs w:val="24"/>
          <w14:ligatures w14:val="standardContextual"/>
        </w:rPr>
        <w:t>šeši</w:t>
      </w:r>
      <w:r w:rsidR="009F33F9" w:rsidRPr="008B77C1">
        <w:rPr>
          <w:rFonts w:eastAsiaTheme="minorHAnsi"/>
          <w:sz w:val="24"/>
          <w:szCs w:val="24"/>
          <w14:ligatures w14:val="standardContextual"/>
        </w:rPr>
        <w:t>) vaizdo įraš</w:t>
      </w:r>
      <w:r w:rsidR="009F33F9">
        <w:rPr>
          <w:rFonts w:eastAsiaTheme="minorHAnsi"/>
          <w:sz w:val="24"/>
          <w:szCs w:val="24"/>
          <w14:ligatures w14:val="standardContextual"/>
        </w:rPr>
        <w:t>ai</w:t>
      </w:r>
      <w:r w:rsidR="009F33F9" w:rsidRPr="008B77C1">
        <w:rPr>
          <w:rFonts w:eastAsiaTheme="minorHAnsi"/>
          <w:sz w:val="24"/>
          <w:szCs w:val="24"/>
          <w14:ligatures w14:val="standardContextual"/>
        </w:rPr>
        <w:t xml:space="preserve"> turi būti pagaminti ir Paslaugų gavėjui pateikti ne vėliau kaip iki 202</w:t>
      </w:r>
      <w:r w:rsidR="009F33F9">
        <w:rPr>
          <w:rFonts w:eastAsiaTheme="minorHAnsi"/>
          <w:sz w:val="24"/>
          <w:szCs w:val="24"/>
          <w14:ligatures w14:val="standardContextual"/>
        </w:rPr>
        <w:t>6</w:t>
      </w:r>
      <w:r w:rsidR="009F33F9" w:rsidRPr="008B77C1">
        <w:rPr>
          <w:rFonts w:eastAsiaTheme="minorHAnsi"/>
          <w:sz w:val="24"/>
          <w:szCs w:val="24"/>
          <w14:ligatures w14:val="standardContextual"/>
        </w:rPr>
        <w:t xml:space="preserve"> m. rug</w:t>
      </w:r>
      <w:r w:rsidR="009F33F9">
        <w:rPr>
          <w:rFonts w:eastAsiaTheme="minorHAnsi"/>
          <w:sz w:val="24"/>
          <w:szCs w:val="24"/>
          <w14:ligatures w14:val="standardContextual"/>
        </w:rPr>
        <w:t>sėjo 1</w:t>
      </w:r>
      <w:r w:rsidR="009F33F9" w:rsidRPr="008B77C1">
        <w:rPr>
          <w:rFonts w:eastAsiaTheme="minorHAnsi"/>
          <w:sz w:val="24"/>
          <w:szCs w:val="24"/>
          <w14:ligatures w14:val="standardContextual"/>
        </w:rPr>
        <w:t xml:space="preserve"> d. (įskaitytinai). Šiuos vaizdo įrašus Paslaugų gavėjas naudos pagal poreikį, pvz. palaikyti paskyros aktyvumą 202</w:t>
      </w:r>
      <w:r w:rsidR="009F33F9">
        <w:rPr>
          <w:rFonts w:eastAsiaTheme="minorHAnsi"/>
          <w:sz w:val="24"/>
          <w:szCs w:val="24"/>
          <w14:ligatures w14:val="standardContextual"/>
        </w:rPr>
        <w:t>6</w:t>
      </w:r>
      <w:r w:rsidR="009F33F9" w:rsidRPr="008B77C1">
        <w:rPr>
          <w:rFonts w:eastAsiaTheme="minorHAnsi"/>
          <w:sz w:val="24"/>
          <w:szCs w:val="24"/>
          <w14:ligatures w14:val="standardContextual"/>
        </w:rPr>
        <w:t xml:space="preserve"> m. </w:t>
      </w:r>
      <w:r w:rsidR="00E86999">
        <w:rPr>
          <w:rFonts w:eastAsiaTheme="minorHAnsi"/>
          <w:sz w:val="24"/>
          <w:szCs w:val="24"/>
          <w14:ligatures w14:val="standardContextual"/>
        </w:rPr>
        <w:t>spalio</w:t>
      </w:r>
      <w:r w:rsidR="009F33F9" w:rsidRPr="008B77C1">
        <w:rPr>
          <w:rFonts w:eastAsiaTheme="minorHAnsi"/>
          <w:sz w:val="24"/>
          <w:szCs w:val="24"/>
          <w14:ligatures w14:val="standardContextual"/>
        </w:rPr>
        <w:t>–202</w:t>
      </w:r>
      <w:r w:rsidR="009F33F9">
        <w:rPr>
          <w:rFonts w:eastAsiaTheme="minorHAnsi"/>
          <w:sz w:val="24"/>
          <w:szCs w:val="24"/>
          <w14:ligatures w14:val="standardContextual"/>
        </w:rPr>
        <w:t>7</w:t>
      </w:r>
      <w:r w:rsidR="009F33F9" w:rsidRPr="008B77C1">
        <w:rPr>
          <w:rFonts w:eastAsiaTheme="minorHAnsi"/>
          <w:sz w:val="24"/>
          <w:szCs w:val="24"/>
          <w14:ligatures w14:val="standardContextual"/>
        </w:rPr>
        <w:t xml:space="preserve"> m. geguž</w:t>
      </w:r>
      <w:r w:rsidR="00E86999">
        <w:rPr>
          <w:rFonts w:eastAsiaTheme="minorHAnsi"/>
          <w:sz w:val="24"/>
          <w:szCs w:val="24"/>
          <w14:ligatures w14:val="standardContextual"/>
        </w:rPr>
        <w:t>ės mėn.</w:t>
      </w:r>
      <w:r w:rsidR="009F33F9" w:rsidRPr="008B77C1">
        <w:rPr>
          <w:rFonts w:eastAsiaTheme="minorHAnsi"/>
          <w:sz w:val="24"/>
          <w:szCs w:val="24"/>
          <w14:ligatures w14:val="standardContextual"/>
        </w:rPr>
        <w:t>;</w:t>
      </w:r>
    </w:p>
    <w:p w14:paraId="0DE6652A" w14:textId="58A3DF76" w:rsidR="00E86999" w:rsidRPr="00B457BF" w:rsidRDefault="00E86999" w:rsidP="00E86999">
      <w:pPr>
        <w:autoSpaceDE w:val="0"/>
        <w:autoSpaceDN w:val="0"/>
        <w:adjustRightInd w:val="0"/>
        <w:ind w:firstLine="567"/>
        <w:jc w:val="both"/>
        <w:rPr>
          <w:rFonts w:eastAsiaTheme="minorHAnsi"/>
          <w:color w:val="000000"/>
          <w:sz w:val="24"/>
          <w:szCs w:val="24"/>
          <w:u w:val="single"/>
          <w14:ligatures w14:val="standardContextual"/>
        </w:rPr>
      </w:pPr>
      <w:r w:rsidRPr="006D161F">
        <w:rPr>
          <w:rFonts w:eastAsiaTheme="minorHAnsi"/>
          <w:color w:val="000000"/>
          <w:sz w:val="24"/>
          <w:szCs w:val="24"/>
          <w:u w:val="single"/>
          <w14:ligatures w14:val="standardContextual"/>
        </w:rPr>
        <w:t>3.</w:t>
      </w:r>
      <w:r w:rsidR="0015222D" w:rsidRPr="006D161F">
        <w:rPr>
          <w:rFonts w:eastAsiaTheme="minorHAnsi"/>
          <w:color w:val="000000"/>
          <w:sz w:val="24"/>
          <w:szCs w:val="24"/>
          <w:u w:val="single"/>
          <w14:ligatures w14:val="standardContextual"/>
        </w:rPr>
        <w:t>4</w:t>
      </w:r>
      <w:r w:rsidRPr="006D161F">
        <w:rPr>
          <w:rFonts w:eastAsiaTheme="minorHAnsi"/>
          <w:color w:val="000000"/>
          <w:sz w:val="24"/>
          <w:szCs w:val="24"/>
          <w:u w:val="single"/>
          <w14:ligatures w14:val="standardContextual"/>
        </w:rPr>
        <w:t xml:space="preserve">. </w:t>
      </w:r>
      <w:r w:rsidRPr="00B457BF">
        <w:rPr>
          <w:rFonts w:eastAsiaTheme="minorHAnsi"/>
          <w:color w:val="000000"/>
          <w:sz w:val="24"/>
          <w:szCs w:val="24"/>
          <w:u w:val="single"/>
          <w14:ligatures w14:val="standardContextual"/>
        </w:rPr>
        <w:t xml:space="preserve">paskelbti ir socialiniuose tinkluose reklamuoti ne mažiau kaip </w:t>
      </w:r>
      <w:r w:rsidR="008B6792">
        <w:rPr>
          <w:rFonts w:eastAsiaTheme="minorHAnsi"/>
          <w:color w:val="000000"/>
          <w:sz w:val="24"/>
          <w:szCs w:val="24"/>
          <w:u w:val="single"/>
          <w14:ligatures w14:val="standardContextual"/>
        </w:rPr>
        <w:t>4</w:t>
      </w:r>
      <w:r w:rsidRPr="00B457BF">
        <w:rPr>
          <w:rFonts w:eastAsiaTheme="minorHAnsi"/>
          <w:color w:val="000000"/>
          <w:sz w:val="24"/>
          <w:szCs w:val="24"/>
          <w:u w:val="single"/>
          <w14:ligatures w14:val="standardContextual"/>
        </w:rPr>
        <w:t xml:space="preserve"> (</w:t>
      </w:r>
      <w:r w:rsidR="008B6792">
        <w:rPr>
          <w:rFonts w:eastAsiaTheme="minorHAnsi"/>
          <w:color w:val="000000"/>
          <w:sz w:val="24"/>
          <w:szCs w:val="24"/>
          <w:u w:val="single"/>
          <w14:ligatures w14:val="standardContextual"/>
        </w:rPr>
        <w:t>ketu</w:t>
      </w:r>
      <w:r w:rsidR="00986E7F">
        <w:rPr>
          <w:rFonts w:eastAsiaTheme="minorHAnsi"/>
          <w:color w:val="000000"/>
          <w:sz w:val="24"/>
          <w:szCs w:val="24"/>
          <w:u w:val="single"/>
          <w14:ligatures w14:val="standardContextual"/>
        </w:rPr>
        <w:t>r</w:t>
      </w:r>
      <w:r w:rsidRPr="00B457BF">
        <w:rPr>
          <w:rFonts w:eastAsiaTheme="minorHAnsi"/>
          <w:color w:val="000000"/>
          <w:sz w:val="24"/>
          <w:szCs w:val="24"/>
          <w:u w:val="single"/>
          <w14:ligatures w14:val="standardContextual"/>
        </w:rPr>
        <w:t>i</w:t>
      </w:r>
      <w:r w:rsidR="0015222D" w:rsidRPr="00B457BF">
        <w:rPr>
          <w:rFonts w:eastAsiaTheme="minorHAnsi"/>
          <w:color w:val="000000"/>
          <w:sz w:val="24"/>
          <w:szCs w:val="24"/>
          <w:u w:val="single"/>
          <w14:ligatures w14:val="standardContextual"/>
        </w:rPr>
        <w:t>s</w:t>
      </w:r>
      <w:r w:rsidRPr="00B457BF">
        <w:rPr>
          <w:rFonts w:eastAsiaTheme="minorHAnsi"/>
          <w:color w:val="000000"/>
          <w:sz w:val="24"/>
          <w:szCs w:val="24"/>
          <w:u w:val="single"/>
          <w14:ligatures w14:val="standardContextual"/>
        </w:rPr>
        <w:t xml:space="preserve">) </w:t>
      </w:r>
      <w:r w:rsidR="00903057" w:rsidRPr="00B457BF">
        <w:rPr>
          <w:rFonts w:eastAsiaTheme="minorHAnsi"/>
          <w:color w:val="000000"/>
          <w:sz w:val="24"/>
          <w:szCs w:val="24"/>
          <w:u w:val="single"/>
          <w14:ligatures w14:val="standardContextual"/>
        </w:rPr>
        <w:t>trumpus vaizdo</w:t>
      </w:r>
      <w:r w:rsidRPr="00B457BF">
        <w:rPr>
          <w:rFonts w:eastAsiaTheme="minorHAnsi"/>
          <w:color w:val="000000"/>
          <w:sz w:val="24"/>
          <w:szCs w:val="24"/>
          <w:u w:val="single"/>
          <w14:ligatures w14:val="standardContextual"/>
        </w:rPr>
        <w:t xml:space="preserve"> įrašus</w:t>
      </w:r>
      <w:r w:rsidR="004B141E">
        <w:rPr>
          <w:rFonts w:eastAsiaTheme="minorHAnsi"/>
          <w:color w:val="000000"/>
          <w:sz w:val="24"/>
          <w:szCs w:val="24"/>
          <w:u w:val="single"/>
          <w14:ligatures w14:val="standardContextual"/>
        </w:rPr>
        <w:t xml:space="preserve"> („</w:t>
      </w:r>
      <w:proofErr w:type="spellStart"/>
      <w:r w:rsidR="004B141E">
        <w:rPr>
          <w:rFonts w:eastAsiaTheme="minorHAnsi"/>
          <w:color w:val="000000"/>
          <w:sz w:val="24"/>
          <w:szCs w:val="24"/>
          <w:u w:val="single"/>
          <w14:ligatures w14:val="standardContextual"/>
        </w:rPr>
        <w:t>reels</w:t>
      </w:r>
      <w:proofErr w:type="spellEnd"/>
      <w:r w:rsidR="004B141E">
        <w:rPr>
          <w:rFonts w:eastAsiaTheme="minorHAnsi"/>
          <w:color w:val="000000"/>
          <w:sz w:val="24"/>
          <w:szCs w:val="24"/>
          <w:u w:val="single"/>
          <w14:ligatures w14:val="standardContextual"/>
        </w:rPr>
        <w:t>“)</w:t>
      </w:r>
      <w:r w:rsidR="00452815" w:rsidRPr="00B457BF">
        <w:rPr>
          <w:rFonts w:eastAsiaTheme="minorHAnsi"/>
          <w:color w:val="000000"/>
          <w:sz w:val="24"/>
          <w:szCs w:val="24"/>
          <w:u w:val="single"/>
          <w14:ligatures w14:val="standardContextual"/>
        </w:rPr>
        <w:t xml:space="preserve">, skatinančius rinktis </w:t>
      </w:r>
      <w:r w:rsidR="008014EE" w:rsidRPr="00B457BF">
        <w:rPr>
          <w:rFonts w:eastAsiaTheme="minorHAnsi"/>
          <w:color w:val="000000"/>
          <w:sz w:val="24"/>
          <w:szCs w:val="24"/>
          <w:u w:val="single"/>
          <w14:ligatures w14:val="standardContextual"/>
        </w:rPr>
        <w:t>pedagogikos studijas</w:t>
      </w:r>
      <w:r w:rsidRPr="00B457BF">
        <w:rPr>
          <w:rFonts w:eastAsiaTheme="minorHAnsi"/>
          <w:color w:val="000000"/>
          <w:sz w:val="24"/>
          <w:szCs w:val="24"/>
          <w:u w:val="single"/>
          <w14:ligatures w14:val="standardContextual"/>
        </w:rPr>
        <w:t>:</w:t>
      </w:r>
    </w:p>
    <w:p w14:paraId="1215476E" w14:textId="5C6C05BF" w:rsidR="00CF355F" w:rsidRPr="00E86999" w:rsidRDefault="00CF355F" w:rsidP="00E86999">
      <w:pPr>
        <w:autoSpaceDE w:val="0"/>
        <w:autoSpaceDN w:val="0"/>
        <w:adjustRightInd w:val="0"/>
        <w:ind w:firstLine="567"/>
        <w:jc w:val="both"/>
        <w:rPr>
          <w:rFonts w:eastAsiaTheme="minorHAnsi"/>
          <w:color w:val="000000"/>
          <w:sz w:val="24"/>
          <w:szCs w:val="24"/>
          <w14:ligatures w14:val="standardContextual"/>
        </w:rPr>
      </w:pPr>
      <w:r w:rsidRPr="00CF355F">
        <w:rPr>
          <w:rFonts w:eastAsiaTheme="minorHAnsi"/>
          <w:color w:val="000000"/>
          <w:sz w:val="24"/>
          <w:szCs w:val="24"/>
          <w14:ligatures w14:val="standardContextual"/>
        </w:rPr>
        <w:t>3.</w:t>
      </w:r>
      <w:r w:rsidR="00305D1C">
        <w:rPr>
          <w:rFonts w:eastAsiaTheme="minorHAnsi"/>
          <w:color w:val="000000"/>
          <w:sz w:val="24"/>
          <w:szCs w:val="24"/>
          <w14:ligatures w14:val="standardContextual"/>
        </w:rPr>
        <w:t>4</w:t>
      </w:r>
      <w:r w:rsidRPr="00CF355F">
        <w:rPr>
          <w:rFonts w:eastAsiaTheme="minorHAnsi"/>
          <w:color w:val="000000"/>
          <w:sz w:val="24"/>
          <w:szCs w:val="24"/>
          <w14:ligatures w14:val="standardContextual"/>
        </w:rPr>
        <w:t>.</w:t>
      </w:r>
      <w:r w:rsidR="00305D1C">
        <w:rPr>
          <w:rFonts w:eastAsiaTheme="minorHAnsi"/>
          <w:color w:val="000000"/>
          <w:sz w:val="24"/>
          <w:szCs w:val="24"/>
          <w14:ligatures w14:val="standardContextual"/>
        </w:rPr>
        <w:t>1</w:t>
      </w:r>
      <w:r w:rsidRPr="00CF355F">
        <w:rPr>
          <w:rFonts w:eastAsiaTheme="minorHAnsi"/>
          <w:color w:val="000000"/>
          <w:sz w:val="24"/>
          <w:szCs w:val="24"/>
          <w14:ligatures w14:val="standardContextual"/>
        </w:rPr>
        <w:t xml:space="preserve">. socialiniai tinklai, kuriuose turi būti paskelbti ir reklamuojami </w:t>
      </w:r>
      <w:r w:rsidR="00360B04">
        <w:rPr>
          <w:rFonts w:eastAsiaTheme="minorHAnsi"/>
          <w:color w:val="000000"/>
          <w:sz w:val="24"/>
          <w:szCs w:val="24"/>
          <w14:ligatures w14:val="standardContextual"/>
        </w:rPr>
        <w:t xml:space="preserve">pagaminti trumpi </w:t>
      </w:r>
      <w:r w:rsidRPr="00CF355F">
        <w:rPr>
          <w:rFonts w:eastAsiaTheme="minorHAnsi"/>
          <w:color w:val="000000"/>
          <w:sz w:val="24"/>
          <w:szCs w:val="24"/>
          <w14:ligatures w14:val="standardContextual"/>
        </w:rPr>
        <w:t>vaizdo įrašai – „Instagram“ (Paslaugų gavėjo paskyr</w:t>
      </w:r>
      <w:r>
        <w:rPr>
          <w:rFonts w:eastAsiaTheme="minorHAnsi"/>
          <w:color w:val="000000"/>
          <w:sz w:val="24"/>
          <w:szCs w:val="24"/>
          <w14:ligatures w14:val="standardContextual"/>
        </w:rPr>
        <w:t>oje</w:t>
      </w:r>
      <w:r w:rsidRPr="00CF355F">
        <w:rPr>
          <w:rFonts w:eastAsiaTheme="minorHAnsi"/>
          <w:color w:val="000000"/>
          <w:sz w:val="24"/>
          <w:szCs w:val="24"/>
          <w14:ligatures w14:val="standardContextual"/>
        </w:rPr>
        <w:t xml:space="preserve"> </w:t>
      </w:r>
      <w:r w:rsidR="0089037A">
        <w:rPr>
          <w:rFonts w:eastAsiaTheme="minorHAnsi"/>
          <w:color w:val="000000"/>
          <w:sz w:val="24"/>
          <w:szCs w:val="24"/>
          <w14:ligatures w14:val="standardContextual"/>
        </w:rPr>
        <w:t>@m</w:t>
      </w:r>
      <w:r w:rsidRPr="00CF355F">
        <w:rPr>
          <w:rFonts w:eastAsiaTheme="minorHAnsi"/>
          <w:color w:val="000000"/>
          <w:sz w:val="24"/>
          <w:szCs w:val="24"/>
          <w14:ligatures w14:val="standardContextual"/>
        </w:rPr>
        <w:t>okysiu</w:t>
      </w:r>
      <w:r w:rsidR="0089037A">
        <w:rPr>
          <w:rFonts w:eastAsiaTheme="minorHAnsi"/>
          <w:color w:val="000000"/>
          <w:sz w:val="24"/>
          <w:szCs w:val="24"/>
          <w14:ligatures w14:val="standardContextual"/>
        </w:rPr>
        <w:t>_lt</w:t>
      </w:r>
      <w:r w:rsidRPr="00CF355F">
        <w:rPr>
          <w:rFonts w:eastAsiaTheme="minorHAnsi"/>
          <w:color w:val="000000"/>
          <w:sz w:val="24"/>
          <w:szCs w:val="24"/>
          <w14:ligatures w14:val="standardContextual"/>
        </w:rPr>
        <w:t xml:space="preserve">) ir „YouTube“ </w:t>
      </w:r>
      <w:r>
        <w:rPr>
          <w:rFonts w:eastAsiaTheme="minorHAnsi"/>
          <w:color w:val="000000"/>
          <w:sz w:val="24"/>
          <w:szCs w:val="24"/>
          <w14:ligatures w14:val="standardContextual"/>
        </w:rPr>
        <w:t xml:space="preserve">(Paslaugų gavėjo paskyroje, </w:t>
      </w:r>
      <w:r w:rsidRPr="00CF355F">
        <w:rPr>
          <w:rFonts w:eastAsiaTheme="minorHAnsi"/>
          <w:color w:val="000000"/>
          <w:sz w:val="24"/>
          <w:szCs w:val="24"/>
          <w14:ligatures w14:val="standardContextual"/>
        </w:rPr>
        <w:t>„</w:t>
      </w:r>
      <w:proofErr w:type="spellStart"/>
      <w:r w:rsidRPr="00CF355F">
        <w:rPr>
          <w:rFonts w:eastAsiaTheme="minorHAnsi"/>
          <w:color w:val="000000"/>
          <w:sz w:val="24"/>
          <w:szCs w:val="24"/>
          <w14:ligatures w14:val="standardContextual"/>
        </w:rPr>
        <w:t>Shorts</w:t>
      </w:r>
      <w:proofErr w:type="spellEnd"/>
      <w:r w:rsidRPr="00CF355F">
        <w:rPr>
          <w:rFonts w:eastAsiaTheme="minorHAnsi"/>
          <w:color w:val="000000"/>
          <w:sz w:val="24"/>
          <w:szCs w:val="24"/>
          <w14:ligatures w14:val="standardContextual"/>
        </w:rPr>
        <w:t>“</w:t>
      </w:r>
      <w:r w:rsidR="0055447D">
        <w:rPr>
          <w:rFonts w:eastAsiaTheme="minorHAnsi"/>
          <w:color w:val="000000"/>
          <w:sz w:val="24"/>
          <w:szCs w:val="24"/>
          <w14:ligatures w14:val="standardContextual"/>
        </w:rPr>
        <w:t xml:space="preserve"> skil</w:t>
      </w:r>
      <w:r w:rsidR="0005463F">
        <w:rPr>
          <w:rFonts w:eastAsiaTheme="minorHAnsi"/>
          <w:color w:val="000000"/>
          <w:sz w:val="24"/>
          <w:szCs w:val="24"/>
          <w14:ligatures w14:val="standardContextual"/>
        </w:rPr>
        <w:t>tyje</w:t>
      </w:r>
      <w:r w:rsidRPr="00CF355F">
        <w:rPr>
          <w:rFonts w:eastAsiaTheme="minorHAnsi"/>
          <w:color w:val="000000"/>
          <w:sz w:val="24"/>
          <w:szCs w:val="24"/>
          <w14:ligatures w14:val="standardContextual"/>
        </w:rPr>
        <w:t>);</w:t>
      </w:r>
    </w:p>
    <w:p w14:paraId="68556DB2" w14:textId="76333F40" w:rsidR="009F6DED" w:rsidRPr="009F6DED" w:rsidRDefault="009F6DED" w:rsidP="009F6DED">
      <w:pPr>
        <w:autoSpaceDE w:val="0"/>
        <w:autoSpaceDN w:val="0"/>
        <w:adjustRightInd w:val="0"/>
        <w:ind w:firstLine="567"/>
        <w:jc w:val="both"/>
        <w:rPr>
          <w:rFonts w:eastAsiaTheme="minorHAnsi"/>
          <w:color w:val="000000"/>
          <w:sz w:val="24"/>
          <w:szCs w:val="24"/>
          <w14:ligatures w14:val="standardContextual"/>
        </w:rPr>
      </w:pPr>
      <w:r w:rsidRPr="009F6DED">
        <w:rPr>
          <w:rFonts w:eastAsiaTheme="minorHAnsi"/>
          <w:color w:val="000000"/>
          <w:sz w:val="24"/>
          <w:szCs w:val="24"/>
          <w14:ligatures w14:val="standardContextual"/>
        </w:rPr>
        <w:lastRenderedPageBreak/>
        <w:t>3.4.2. trumpi vaizdo įrašai turi būti paskelbti</w:t>
      </w:r>
      <w:r w:rsidR="004C543C">
        <w:rPr>
          <w:rFonts w:eastAsiaTheme="minorHAnsi"/>
          <w:color w:val="000000"/>
          <w:sz w:val="24"/>
          <w:szCs w:val="24"/>
          <w14:ligatures w14:val="standardContextual"/>
        </w:rPr>
        <w:t xml:space="preserve"> </w:t>
      </w:r>
      <w:r w:rsidRPr="009F6DED">
        <w:rPr>
          <w:rFonts w:eastAsiaTheme="minorHAnsi"/>
          <w:color w:val="000000"/>
          <w:sz w:val="24"/>
          <w:szCs w:val="24"/>
          <w14:ligatures w14:val="standardContextual"/>
        </w:rPr>
        <w:t>ne vėliau kaip iki 2026 m. liepos 10 d.; įrašus skelbia Paslaugų teikėjas;</w:t>
      </w:r>
    </w:p>
    <w:p w14:paraId="2FF86014" w14:textId="305E33BC" w:rsidR="009F6DED" w:rsidRPr="00E86999" w:rsidRDefault="009F6DED" w:rsidP="009F6DED">
      <w:pPr>
        <w:autoSpaceDE w:val="0"/>
        <w:autoSpaceDN w:val="0"/>
        <w:adjustRightInd w:val="0"/>
        <w:ind w:firstLine="567"/>
        <w:jc w:val="both"/>
        <w:rPr>
          <w:rFonts w:eastAsiaTheme="minorHAnsi"/>
          <w:color w:val="000000"/>
          <w:sz w:val="24"/>
          <w:szCs w:val="24"/>
          <w14:ligatures w14:val="standardContextual"/>
        </w:rPr>
      </w:pPr>
      <w:r w:rsidRPr="009F6DED">
        <w:rPr>
          <w:rFonts w:eastAsiaTheme="minorHAnsi"/>
          <w:color w:val="000000"/>
          <w:sz w:val="24"/>
          <w:szCs w:val="24"/>
          <w14:ligatures w14:val="standardContextual"/>
        </w:rPr>
        <w:t>3.4.3. trumpi vaizdo įrašai turi būti pradėti reklamuoti nedelsiant po to, kai jie yra patvirtinti Paslaugų gavėjo, ir reklamuojami laikotarpiu, suderintu su Paslaugų gavėju, bet ne ilgiau kaip iki 2026 m. rugpjūčio 17 d. (imtinai);</w:t>
      </w:r>
    </w:p>
    <w:p w14:paraId="0757FA09" w14:textId="4EE86946" w:rsidR="00CF355F" w:rsidRDefault="00CF355F" w:rsidP="00CF355F">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305D1C">
        <w:rPr>
          <w:rFonts w:eastAsiaTheme="minorHAnsi"/>
          <w:color w:val="000000"/>
          <w:sz w:val="24"/>
          <w:szCs w:val="24"/>
          <w14:ligatures w14:val="standardContextual"/>
        </w:rPr>
        <w:t>4.</w:t>
      </w:r>
      <w:r w:rsidR="009F6DED">
        <w:rPr>
          <w:rFonts w:eastAsiaTheme="minorHAnsi"/>
          <w:color w:val="000000"/>
          <w:sz w:val="24"/>
          <w:szCs w:val="24"/>
          <w14:ligatures w14:val="standardContextual"/>
        </w:rPr>
        <w:t>4</w:t>
      </w:r>
      <w:r w:rsidRPr="00E86999">
        <w:rPr>
          <w:rFonts w:eastAsiaTheme="minorHAnsi"/>
          <w:color w:val="000000"/>
          <w:sz w:val="24"/>
          <w:szCs w:val="24"/>
          <w14:ligatures w14:val="standardContextual"/>
        </w:rPr>
        <w:t>. reklamos pageidaujama tikslinė auditorija („</w:t>
      </w:r>
      <w:proofErr w:type="spellStart"/>
      <w:r w:rsidRPr="00E86999">
        <w:rPr>
          <w:rFonts w:eastAsiaTheme="minorHAnsi"/>
          <w:color w:val="000000"/>
          <w:sz w:val="24"/>
          <w:szCs w:val="24"/>
          <w14:ligatures w14:val="standardContextual"/>
        </w:rPr>
        <w:t>target</w:t>
      </w:r>
      <w:proofErr w:type="spellEnd"/>
      <w:r w:rsidRPr="00E86999">
        <w:rPr>
          <w:rFonts w:eastAsiaTheme="minorHAnsi"/>
          <w:color w:val="000000"/>
          <w:sz w:val="24"/>
          <w:szCs w:val="24"/>
          <w14:ligatures w14:val="standardContextual"/>
        </w:rPr>
        <w:t xml:space="preserve"> </w:t>
      </w:r>
      <w:proofErr w:type="spellStart"/>
      <w:r w:rsidRPr="00E86999">
        <w:rPr>
          <w:rFonts w:eastAsiaTheme="minorHAnsi"/>
          <w:color w:val="000000"/>
          <w:sz w:val="24"/>
          <w:szCs w:val="24"/>
          <w14:ligatures w14:val="standardContextual"/>
        </w:rPr>
        <w:t>audience</w:t>
      </w:r>
      <w:proofErr w:type="spellEnd"/>
      <w:r w:rsidRPr="00E86999">
        <w:rPr>
          <w:rFonts w:eastAsiaTheme="minorHAnsi"/>
          <w:color w:val="000000"/>
          <w:sz w:val="24"/>
          <w:szCs w:val="24"/>
          <w14:ligatures w14:val="standardContextual"/>
        </w:rPr>
        <w:t xml:space="preserve">“) </w:t>
      </w:r>
      <w:r>
        <w:rPr>
          <w:rFonts w:eastAsiaTheme="minorHAnsi"/>
          <w:color w:val="000000"/>
          <w:sz w:val="24"/>
          <w:szCs w:val="24"/>
          <w14:ligatures w14:val="standardContextual"/>
        </w:rPr>
        <w:t xml:space="preserve">– </w:t>
      </w:r>
      <w:r w:rsidRPr="00BF1E1C">
        <w:rPr>
          <w:rFonts w:eastAsiaTheme="minorHAnsi"/>
          <w:color w:val="000000"/>
          <w:sz w:val="24"/>
          <w:szCs w:val="24"/>
          <w14:ligatures w14:val="standardContextual"/>
        </w:rPr>
        <w:t xml:space="preserve">18–20 metų amžiaus asmenys, kurių interesai ir pomėgiai susiję su švietimu, ugdymu, </w:t>
      </w:r>
      <w:r w:rsidR="0005463F">
        <w:rPr>
          <w:rFonts w:eastAsiaTheme="minorHAnsi"/>
          <w:color w:val="000000"/>
          <w:sz w:val="24"/>
          <w:szCs w:val="24"/>
          <w14:ligatures w14:val="standardContextual"/>
        </w:rPr>
        <w:t xml:space="preserve">visuomenine veikla, </w:t>
      </w:r>
      <w:r w:rsidRPr="00BF1E1C">
        <w:rPr>
          <w:rFonts w:eastAsiaTheme="minorHAnsi"/>
          <w:color w:val="000000"/>
          <w:sz w:val="24"/>
          <w:szCs w:val="24"/>
          <w14:ligatures w14:val="standardContextual"/>
        </w:rPr>
        <w:t>socialiniais tinklais ir kt. Galutinė tikslinė auditorija privalo būti patvirtinta Paslaugų gavėjo;</w:t>
      </w:r>
      <w:r>
        <w:rPr>
          <w:rFonts w:eastAsiaTheme="minorHAnsi"/>
          <w:color w:val="000000"/>
          <w:sz w:val="24"/>
          <w:szCs w:val="24"/>
          <w14:ligatures w14:val="standardContextual"/>
        </w:rPr>
        <w:t xml:space="preserve"> </w:t>
      </w:r>
    </w:p>
    <w:p w14:paraId="2E9B7927" w14:textId="4DAB9002" w:rsidR="00594E5B" w:rsidRDefault="00CF355F" w:rsidP="00594E5B">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305D1C">
        <w:rPr>
          <w:rFonts w:eastAsiaTheme="minorHAnsi"/>
          <w:color w:val="000000"/>
          <w:sz w:val="24"/>
          <w:szCs w:val="24"/>
          <w14:ligatures w14:val="standardContextual"/>
        </w:rPr>
        <w:t>4.</w:t>
      </w:r>
      <w:r w:rsidR="009F6DED">
        <w:rPr>
          <w:rFonts w:eastAsiaTheme="minorHAnsi"/>
          <w:color w:val="000000"/>
          <w:sz w:val="24"/>
          <w:szCs w:val="24"/>
          <w14:ligatures w14:val="standardContextual"/>
        </w:rPr>
        <w:t>5</w:t>
      </w:r>
      <w:r w:rsidRPr="008B77C1">
        <w:rPr>
          <w:rFonts w:eastAsiaTheme="minorHAnsi"/>
          <w:color w:val="000000"/>
          <w:sz w:val="24"/>
          <w:szCs w:val="24"/>
          <w14:ligatures w14:val="standardContextual"/>
        </w:rPr>
        <w:t>. galutinis reklamos strategijos ir formatų parinkimas turi būti optimizuotas pagal kiekvieno socialinio tinklo specifiką ir tikslinės auditorijos elgseną, privalo būti patvirtintas Paslaugų gavėjo;</w:t>
      </w:r>
    </w:p>
    <w:p w14:paraId="1B808304" w14:textId="1AA20B02" w:rsidR="00783E9C" w:rsidRDefault="00E86999" w:rsidP="00E86999">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DB6ACF">
        <w:rPr>
          <w:rFonts w:eastAsiaTheme="minorHAnsi"/>
          <w:color w:val="000000"/>
          <w:sz w:val="24"/>
          <w:szCs w:val="24"/>
          <w14:ligatures w14:val="standardContextual"/>
        </w:rPr>
        <w:t>4</w:t>
      </w:r>
      <w:r w:rsidRPr="00E86999">
        <w:rPr>
          <w:rFonts w:eastAsiaTheme="minorHAnsi"/>
          <w:color w:val="000000"/>
          <w:sz w:val="24"/>
          <w:szCs w:val="24"/>
          <w14:ligatures w14:val="standardContextual"/>
        </w:rPr>
        <w:t>.</w:t>
      </w:r>
      <w:r w:rsidR="00155079">
        <w:rPr>
          <w:rFonts w:eastAsiaTheme="minorHAnsi"/>
          <w:color w:val="000000"/>
          <w:sz w:val="24"/>
          <w:szCs w:val="24"/>
          <w14:ligatures w14:val="standardContextual"/>
        </w:rPr>
        <w:t>6</w:t>
      </w:r>
      <w:r w:rsidRPr="00E86999">
        <w:rPr>
          <w:rFonts w:eastAsiaTheme="minorHAnsi"/>
          <w:color w:val="000000"/>
          <w:sz w:val="24"/>
          <w:szCs w:val="24"/>
          <w14:ligatures w14:val="standardContextual"/>
        </w:rPr>
        <w:t>. naudojant mokamą reklamą socialini</w:t>
      </w:r>
      <w:r w:rsidR="00622525">
        <w:rPr>
          <w:rFonts w:eastAsiaTheme="minorHAnsi"/>
          <w:color w:val="000000"/>
          <w:sz w:val="24"/>
          <w:szCs w:val="24"/>
          <w14:ligatures w14:val="standardContextual"/>
        </w:rPr>
        <w:t>uose</w:t>
      </w:r>
      <w:r w:rsidRPr="00E86999">
        <w:rPr>
          <w:rFonts w:eastAsiaTheme="minorHAnsi"/>
          <w:color w:val="000000"/>
          <w:sz w:val="24"/>
          <w:szCs w:val="24"/>
          <w14:ligatures w14:val="standardContextual"/>
        </w:rPr>
        <w:t xml:space="preserve"> tinkl</w:t>
      </w:r>
      <w:r w:rsidR="00622525">
        <w:rPr>
          <w:rFonts w:eastAsiaTheme="minorHAnsi"/>
          <w:color w:val="000000"/>
          <w:sz w:val="24"/>
          <w:szCs w:val="24"/>
          <w14:ligatures w14:val="standardContextual"/>
        </w:rPr>
        <w:t xml:space="preserve">uose </w:t>
      </w:r>
      <w:r w:rsidRPr="00E86999">
        <w:rPr>
          <w:rFonts w:eastAsiaTheme="minorHAnsi"/>
          <w:color w:val="000000"/>
          <w:sz w:val="24"/>
          <w:szCs w:val="24"/>
          <w14:ligatures w14:val="standardContextual"/>
        </w:rPr>
        <w:t xml:space="preserve">visi </w:t>
      </w:r>
      <w:r w:rsidR="006B41CA">
        <w:rPr>
          <w:rFonts w:eastAsiaTheme="minorHAnsi"/>
          <w:color w:val="000000"/>
          <w:sz w:val="24"/>
          <w:szCs w:val="24"/>
          <w14:ligatures w14:val="standardContextual"/>
        </w:rPr>
        <w:t>4</w:t>
      </w:r>
      <w:r w:rsidRPr="00E86999">
        <w:rPr>
          <w:rFonts w:eastAsiaTheme="minorHAnsi"/>
          <w:color w:val="000000"/>
          <w:sz w:val="24"/>
          <w:szCs w:val="24"/>
          <w14:ligatures w14:val="standardContextual"/>
        </w:rPr>
        <w:t xml:space="preserve"> (</w:t>
      </w:r>
      <w:r w:rsidR="003125A8">
        <w:rPr>
          <w:rFonts w:eastAsiaTheme="minorHAnsi"/>
          <w:color w:val="000000"/>
          <w:sz w:val="24"/>
          <w:szCs w:val="24"/>
          <w14:ligatures w14:val="standardContextual"/>
        </w:rPr>
        <w:t>keturi</w:t>
      </w:r>
      <w:r w:rsidRPr="00E86999">
        <w:rPr>
          <w:rFonts w:eastAsiaTheme="minorHAnsi"/>
          <w:color w:val="000000"/>
          <w:sz w:val="24"/>
          <w:szCs w:val="24"/>
          <w14:ligatures w14:val="standardContextual"/>
        </w:rPr>
        <w:t>) vaizdo įrašai</w:t>
      </w:r>
      <w:r w:rsidR="00622525">
        <w:rPr>
          <w:rFonts w:eastAsiaTheme="minorHAnsi"/>
          <w:color w:val="000000"/>
          <w:sz w:val="24"/>
          <w:szCs w:val="24"/>
          <w14:ligatures w14:val="standardContextual"/>
        </w:rPr>
        <w:t xml:space="preserve"> iš viso</w:t>
      </w:r>
      <w:r w:rsidRPr="00E86999">
        <w:rPr>
          <w:rFonts w:eastAsiaTheme="minorHAnsi"/>
          <w:color w:val="000000"/>
          <w:sz w:val="24"/>
          <w:szCs w:val="24"/>
          <w14:ligatures w14:val="standardContextual"/>
        </w:rPr>
        <w:t xml:space="preserve"> turi pasiekti ne mažesnį kaip </w:t>
      </w:r>
      <w:r w:rsidR="006B41CA">
        <w:rPr>
          <w:rFonts w:eastAsiaTheme="minorHAnsi"/>
          <w:color w:val="000000"/>
          <w:sz w:val="24"/>
          <w:szCs w:val="24"/>
          <w14:ligatures w14:val="standardContextual"/>
        </w:rPr>
        <w:t>2</w:t>
      </w:r>
      <w:r w:rsidR="001212E9">
        <w:rPr>
          <w:rFonts w:eastAsiaTheme="minorHAnsi"/>
          <w:color w:val="000000"/>
          <w:sz w:val="24"/>
          <w:szCs w:val="24"/>
          <w14:ligatures w14:val="standardContextual"/>
        </w:rPr>
        <w:t>0</w:t>
      </w:r>
      <w:r w:rsidRPr="00E86999">
        <w:rPr>
          <w:rFonts w:eastAsiaTheme="minorHAnsi"/>
          <w:color w:val="000000"/>
          <w:sz w:val="24"/>
          <w:szCs w:val="24"/>
          <w14:ligatures w14:val="standardContextual"/>
        </w:rPr>
        <w:t>0 000 (</w:t>
      </w:r>
      <w:r w:rsidR="006B41CA">
        <w:rPr>
          <w:rFonts w:eastAsiaTheme="minorHAnsi"/>
          <w:color w:val="000000"/>
          <w:sz w:val="24"/>
          <w:szCs w:val="24"/>
          <w14:ligatures w14:val="standardContextual"/>
        </w:rPr>
        <w:t>du</w:t>
      </w:r>
      <w:r w:rsidR="001212E9">
        <w:rPr>
          <w:rFonts w:eastAsiaTheme="minorHAnsi"/>
          <w:color w:val="000000"/>
          <w:sz w:val="24"/>
          <w:szCs w:val="24"/>
          <w14:ligatures w14:val="standardContextual"/>
        </w:rPr>
        <w:t xml:space="preserve"> </w:t>
      </w:r>
      <w:r w:rsidRPr="00E86999">
        <w:rPr>
          <w:rFonts w:eastAsiaTheme="minorHAnsi"/>
          <w:color w:val="000000"/>
          <w:sz w:val="24"/>
          <w:szCs w:val="24"/>
          <w14:ligatures w14:val="standardContextual"/>
        </w:rPr>
        <w:t>šimta</w:t>
      </w:r>
      <w:r w:rsidR="001212E9">
        <w:rPr>
          <w:rFonts w:eastAsiaTheme="minorHAnsi"/>
          <w:color w:val="000000"/>
          <w:sz w:val="24"/>
          <w:szCs w:val="24"/>
          <w14:ligatures w14:val="standardContextual"/>
        </w:rPr>
        <w:t>i</w:t>
      </w:r>
      <w:r w:rsidRPr="00E86999">
        <w:rPr>
          <w:rFonts w:eastAsiaTheme="minorHAnsi"/>
          <w:color w:val="000000"/>
          <w:sz w:val="24"/>
          <w:szCs w:val="24"/>
          <w14:ligatures w14:val="standardContextual"/>
        </w:rPr>
        <w:t xml:space="preserve"> tūkstančių) peržiūrų rodiklį; pageidautina, kad kiekvienas vaizdo įrašas pasiektų ne mažiau kaip po </w:t>
      </w:r>
      <w:r w:rsidR="007E00DC">
        <w:rPr>
          <w:rFonts w:eastAsiaTheme="minorHAnsi"/>
          <w:color w:val="000000"/>
          <w:sz w:val="24"/>
          <w:szCs w:val="24"/>
          <w14:ligatures w14:val="standardContextual"/>
        </w:rPr>
        <w:t>2</w:t>
      </w:r>
      <w:r w:rsidR="00AF6C8F">
        <w:rPr>
          <w:rFonts w:eastAsiaTheme="minorHAnsi"/>
          <w:color w:val="000000"/>
          <w:sz w:val="24"/>
          <w:szCs w:val="24"/>
          <w14:ligatures w14:val="standardContextual"/>
        </w:rPr>
        <w:t>0</w:t>
      </w:r>
      <w:r w:rsidR="007B1A01">
        <w:rPr>
          <w:rFonts w:eastAsiaTheme="minorHAnsi"/>
          <w:color w:val="000000"/>
          <w:sz w:val="24"/>
          <w:szCs w:val="24"/>
          <w14:ligatures w14:val="standardContextual"/>
        </w:rPr>
        <w:t xml:space="preserve"> 000</w:t>
      </w:r>
      <w:r w:rsidRPr="00E86999">
        <w:rPr>
          <w:rFonts w:eastAsiaTheme="minorHAnsi"/>
          <w:color w:val="000000"/>
          <w:sz w:val="24"/>
          <w:szCs w:val="24"/>
          <w14:ligatures w14:val="standardContextual"/>
        </w:rPr>
        <w:t xml:space="preserve"> (</w:t>
      </w:r>
      <w:r w:rsidR="00DC566C">
        <w:rPr>
          <w:rFonts w:eastAsiaTheme="minorHAnsi"/>
          <w:color w:val="000000"/>
          <w:sz w:val="24"/>
          <w:szCs w:val="24"/>
          <w14:ligatures w14:val="standardContextual"/>
        </w:rPr>
        <w:t>d</w:t>
      </w:r>
      <w:r w:rsidR="006072F7">
        <w:rPr>
          <w:rFonts w:eastAsiaTheme="minorHAnsi"/>
          <w:color w:val="000000"/>
          <w:sz w:val="24"/>
          <w:szCs w:val="24"/>
          <w14:ligatures w14:val="standardContextual"/>
        </w:rPr>
        <w:t>videšimt</w:t>
      </w:r>
      <w:r w:rsidRPr="00E86999">
        <w:rPr>
          <w:rFonts w:eastAsiaTheme="minorHAnsi"/>
          <w:color w:val="000000"/>
          <w:sz w:val="24"/>
          <w:szCs w:val="24"/>
          <w14:ligatures w14:val="standardContextual"/>
        </w:rPr>
        <w:t xml:space="preserve"> tūkstanči</w:t>
      </w:r>
      <w:r w:rsidR="00DC566C">
        <w:rPr>
          <w:rFonts w:eastAsiaTheme="minorHAnsi"/>
          <w:color w:val="000000"/>
          <w:sz w:val="24"/>
          <w:szCs w:val="24"/>
          <w14:ligatures w14:val="standardContextual"/>
        </w:rPr>
        <w:t>ų</w:t>
      </w:r>
      <w:r w:rsidRPr="00E86999">
        <w:rPr>
          <w:rFonts w:eastAsiaTheme="minorHAnsi"/>
          <w:color w:val="000000"/>
          <w:sz w:val="24"/>
          <w:szCs w:val="24"/>
          <w14:ligatures w14:val="standardContextual"/>
        </w:rPr>
        <w:t>) peržiūrų</w:t>
      </w:r>
      <w:r w:rsidR="006072F7">
        <w:rPr>
          <w:rFonts w:eastAsiaTheme="minorHAnsi"/>
          <w:color w:val="000000"/>
          <w:sz w:val="24"/>
          <w:szCs w:val="24"/>
          <w14:ligatures w14:val="standardContextual"/>
        </w:rPr>
        <w:t xml:space="preserve"> kiekviename socia</w:t>
      </w:r>
      <w:r w:rsidR="00155079">
        <w:rPr>
          <w:rFonts w:eastAsiaTheme="minorHAnsi"/>
          <w:color w:val="000000"/>
          <w:sz w:val="24"/>
          <w:szCs w:val="24"/>
          <w14:ligatures w14:val="standardContextual"/>
        </w:rPr>
        <w:t>l</w:t>
      </w:r>
      <w:r w:rsidR="006072F7">
        <w:rPr>
          <w:rFonts w:eastAsiaTheme="minorHAnsi"/>
          <w:color w:val="000000"/>
          <w:sz w:val="24"/>
          <w:szCs w:val="24"/>
          <w14:ligatures w14:val="standardContextual"/>
        </w:rPr>
        <w:t>iniame tinkle</w:t>
      </w:r>
      <w:r w:rsidRPr="00E86999">
        <w:rPr>
          <w:rFonts w:eastAsiaTheme="minorHAnsi"/>
          <w:color w:val="000000"/>
          <w:sz w:val="24"/>
          <w:szCs w:val="24"/>
          <w14:ligatures w14:val="standardContextual"/>
        </w:rPr>
        <w:t>;</w:t>
      </w:r>
      <w:r w:rsidR="007C3F10">
        <w:rPr>
          <w:rFonts w:eastAsiaTheme="minorHAnsi"/>
          <w:color w:val="000000"/>
          <w:sz w:val="24"/>
          <w:szCs w:val="24"/>
          <w14:ligatures w14:val="standardContextual"/>
        </w:rPr>
        <w:t xml:space="preserve"> </w:t>
      </w:r>
      <w:r w:rsidR="00594E5B">
        <w:rPr>
          <w:rFonts w:eastAsiaTheme="minorHAnsi"/>
          <w:color w:val="000000"/>
          <w:sz w:val="24"/>
          <w:szCs w:val="24"/>
          <w14:ligatures w14:val="standardContextual"/>
        </w:rPr>
        <w:t>p</w:t>
      </w:r>
      <w:r w:rsidR="007C3F10" w:rsidRPr="007C3F10">
        <w:rPr>
          <w:rFonts w:eastAsiaTheme="minorHAnsi"/>
          <w:color w:val="000000"/>
          <w:sz w:val="24"/>
          <w:szCs w:val="24"/>
          <w14:ligatures w14:val="standardContextual"/>
        </w:rPr>
        <w:t>eržiūra laikoma vaizdo įrašo peržiūra pagal konkrečios platformos nustatytą oficialų peržiūros apibrėžimą</w:t>
      </w:r>
      <w:r w:rsidR="00783E9C">
        <w:rPr>
          <w:rFonts w:eastAsiaTheme="minorHAnsi"/>
          <w:color w:val="000000"/>
          <w:sz w:val="24"/>
          <w:szCs w:val="24"/>
          <w14:ligatures w14:val="standardContextual"/>
        </w:rPr>
        <w:t xml:space="preserve">. </w:t>
      </w:r>
      <w:r w:rsidR="00706995" w:rsidRPr="00706995">
        <w:rPr>
          <w:rFonts w:eastAsiaTheme="minorHAnsi"/>
          <w:color w:val="000000"/>
          <w:sz w:val="24"/>
          <w:szCs w:val="24"/>
          <w14:ligatures w14:val="standardContextual"/>
        </w:rPr>
        <w:t>Reklama turi būti orientuota į tikslin</w:t>
      </w:r>
      <w:r w:rsidR="00706995">
        <w:rPr>
          <w:rFonts w:eastAsiaTheme="minorHAnsi"/>
          <w:color w:val="000000"/>
          <w:sz w:val="24"/>
          <w:szCs w:val="24"/>
          <w14:ligatures w14:val="standardContextual"/>
        </w:rPr>
        <w:t>ę</w:t>
      </w:r>
      <w:r w:rsidR="00706995" w:rsidRPr="00706995">
        <w:rPr>
          <w:rFonts w:eastAsiaTheme="minorHAnsi"/>
          <w:color w:val="000000"/>
          <w:sz w:val="24"/>
          <w:szCs w:val="24"/>
          <w14:ligatures w14:val="standardContextual"/>
        </w:rPr>
        <w:t xml:space="preserve"> auditorij</w:t>
      </w:r>
      <w:r w:rsidR="00706995">
        <w:rPr>
          <w:rFonts w:eastAsiaTheme="minorHAnsi"/>
          <w:color w:val="000000"/>
          <w:sz w:val="24"/>
          <w:szCs w:val="24"/>
          <w14:ligatures w14:val="standardContextual"/>
        </w:rPr>
        <w:t>ą</w:t>
      </w:r>
      <w:r w:rsidR="00706995" w:rsidRPr="00706995">
        <w:rPr>
          <w:rFonts w:eastAsiaTheme="minorHAnsi"/>
          <w:color w:val="000000"/>
          <w:sz w:val="24"/>
          <w:szCs w:val="24"/>
          <w14:ligatures w14:val="standardContextual"/>
        </w:rPr>
        <w:t>, nustatyt</w:t>
      </w:r>
      <w:r w:rsidR="00706995">
        <w:rPr>
          <w:rFonts w:eastAsiaTheme="minorHAnsi"/>
          <w:color w:val="000000"/>
          <w:sz w:val="24"/>
          <w:szCs w:val="24"/>
          <w14:ligatures w14:val="standardContextual"/>
        </w:rPr>
        <w:t>ą</w:t>
      </w:r>
      <w:r w:rsidR="00706995" w:rsidRPr="00706995">
        <w:rPr>
          <w:rFonts w:eastAsiaTheme="minorHAnsi"/>
          <w:color w:val="000000"/>
          <w:sz w:val="24"/>
          <w:szCs w:val="24"/>
          <w14:ligatures w14:val="standardContextual"/>
        </w:rPr>
        <w:t xml:space="preserve"> </w:t>
      </w:r>
      <w:r w:rsidR="00783E9C" w:rsidRPr="00783E9C">
        <w:rPr>
          <w:rFonts w:eastAsiaTheme="minorHAnsi"/>
          <w:color w:val="000000"/>
          <w:sz w:val="24"/>
          <w:szCs w:val="24"/>
          <w14:ligatures w14:val="standardContextual"/>
        </w:rPr>
        <w:t>Sutart</w:t>
      </w:r>
      <w:r w:rsidR="0006218D">
        <w:rPr>
          <w:rFonts w:eastAsiaTheme="minorHAnsi"/>
          <w:color w:val="000000"/>
          <w:sz w:val="24"/>
          <w:szCs w:val="24"/>
          <w14:ligatures w14:val="standardContextual"/>
        </w:rPr>
        <w:t xml:space="preserve">ies </w:t>
      </w:r>
      <w:r w:rsidR="00F31576">
        <w:rPr>
          <w:rFonts w:eastAsiaTheme="minorHAnsi"/>
          <w:color w:val="000000"/>
          <w:sz w:val="24"/>
          <w:szCs w:val="24"/>
          <w14:ligatures w14:val="standardContextual"/>
        </w:rPr>
        <w:t>3.4.3 papunktyje</w:t>
      </w:r>
      <w:r w:rsidR="00783E9C" w:rsidRPr="00783E9C">
        <w:rPr>
          <w:rFonts w:eastAsiaTheme="minorHAnsi"/>
          <w:color w:val="000000"/>
          <w:sz w:val="24"/>
          <w:szCs w:val="24"/>
          <w14:ligatures w14:val="standardContextual"/>
        </w:rPr>
        <w:t xml:space="preserve">; </w:t>
      </w:r>
    </w:p>
    <w:p w14:paraId="29CFC9F6" w14:textId="7612CEFE" w:rsidR="00E86999" w:rsidRPr="00E86999" w:rsidRDefault="00E86999" w:rsidP="00E86999">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DB6ACF">
        <w:rPr>
          <w:rFonts w:eastAsiaTheme="minorHAnsi"/>
          <w:color w:val="000000"/>
          <w:sz w:val="24"/>
          <w:szCs w:val="24"/>
          <w14:ligatures w14:val="standardContextual"/>
        </w:rPr>
        <w:t>4.</w:t>
      </w:r>
      <w:r w:rsidR="00155079">
        <w:rPr>
          <w:rFonts w:eastAsiaTheme="minorHAnsi"/>
          <w:color w:val="000000"/>
          <w:sz w:val="24"/>
          <w:szCs w:val="24"/>
          <w14:ligatures w14:val="standardContextual"/>
        </w:rPr>
        <w:t>7</w:t>
      </w:r>
      <w:r w:rsidRPr="00E86999">
        <w:rPr>
          <w:rFonts w:eastAsiaTheme="minorHAnsi"/>
          <w:color w:val="000000"/>
          <w:sz w:val="24"/>
          <w:szCs w:val="24"/>
          <w14:ligatures w14:val="standardContextual"/>
        </w:rPr>
        <w:t>. nepasiekus Sutarties 3.4</w:t>
      </w:r>
      <w:r w:rsidR="00DB6ACF">
        <w:rPr>
          <w:rFonts w:eastAsiaTheme="minorHAnsi"/>
          <w:color w:val="000000"/>
          <w:sz w:val="24"/>
          <w:szCs w:val="24"/>
          <w14:ligatures w14:val="standardContextual"/>
        </w:rPr>
        <w:t>.</w:t>
      </w:r>
      <w:r w:rsidR="00155079">
        <w:rPr>
          <w:rFonts w:eastAsiaTheme="minorHAnsi"/>
          <w:color w:val="000000"/>
          <w:sz w:val="24"/>
          <w:szCs w:val="24"/>
          <w14:ligatures w14:val="standardContextual"/>
        </w:rPr>
        <w:t>6</w:t>
      </w:r>
      <w:r w:rsidR="00DB6ACF">
        <w:rPr>
          <w:rFonts w:eastAsiaTheme="minorHAnsi"/>
          <w:color w:val="000000"/>
          <w:sz w:val="24"/>
          <w:szCs w:val="24"/>
          <w14:ligatures w14:val="standardContextual"/>
        </w:rPr>
        <w:t>.</w:t>
      </w:r>
      <w:r w:rsidRPr="00E86999">
        <w:rPr>
          <w:rFonts w:eastAsiaTheme="minorHAnsi"/>
          <w:color w:val="000000"/>
          <w:sz w:val="24"/>
          <w:szCs w:val="24"/>
          <w14:ligatures w14:val="standardContextual"/>
        </w:rPr>
        <w:t xml:space="preserve"> papunktyje nurodyto rodiklio (ne mažiau kaip </w:t>
      </w:r>
      <w:r w:rsidR="0003367D">
        <w:rPr>
          <w:rFonts w:eastAsiaTheme="minorHAnsi"/>
          <w:color w:val="000000"/>
          <w:sz w:val="24"/>
          <w:szCs w:val="24"/>
          <w14:ligatures w14:val="standardContextual"/>
        </w:rPr>
        <w:t>2</w:t>
      </w:r>
      <w:r w:rsidR="007E7875">
        <w:rPr>
          <w:rFonts w:eastAsiaTheme="minorHAnsi"/>
          <w:color w:val="000000"/>
          <w:sz w:val="24"/>
          <w:szCs w:val="24"/>
          <w14:ligatures w14:val="standardContextual"/>
        </w:rPr>
        <w:t>0</w:t>
      </w:r>
      <w:r w:rsidRPr="00E86999">
        <w:rPr>
          <w:rFonts w:eastAsiaTheme="minorHAnsi"/>
          <w:color w:val="000000"/>
          <w:sz w:val="24"/>
          <w:szCs w:val="24"/>
          <w14:ligatures w14:val="standardContextual"/>
        </w:rPr>
        <w:t>0 000 peržiūrų</w:t>
      </w:r>
      <w:r w:rsidR="007C3F10">
        <w:rPr>
          <w:rFonts w:eastAsiaTheme="minorHAnsi"/>
          <w:color w:val="000000"/>
          <w:sz w:val="24"/>
          <w:szCs w:val="24"/>
          <w14:ligatures w14:val="standardContextual"/>
        </w:rPr>
        <w:t>)</w:t>
      </w:r>
      <w:r w:rsidRPr="00E86999">
        <w:rPr>
          <w:rFonts w:eastAsiaTheme="minorHAnsi"/>
          <w:color w:val="000000"/>
          <w:sz w:val="24"/>
          <w:szCs w:val="24"/>
          <w14:ligatures w14:val="standardContextual"/>
        </w:rPr>
        <w:t xml:space="preserve">, Paslaugų teikėjui bus proporcingai apmokama už tą dalį, kuri buvo pasiekta. </w:t>
      </w:r>
      <w:r w:rsidR="005F296C" w:rsidRPr="005F296C">
        <w:rPr>
          <w:rFonts w:eastAsiaTheme="minorHAnsi"/>
          <w:color w:val="000000"/>
          <w:sz w:val="24"/>
          <w:szCs w:val="24"/>
          <w14:ligatures w14:val="standardContextual"/>
        </w:rPr>
        <w:t xml:space="preserve">Proporcija procentais pritaikoma paslaugos įkainiui (1 vnt. kaina), nurodytam Sutarties priede </w:t>
      </w:r>
      <w:r w:rsidRPr="00E86999">
        <w:rPr>
          <w:rFonts w:eastAsiaTheme="minorHAnsi"/>
          <w:color w:val="000000"/>
          <w:sz w:val="24"/>
          <w:szCs w:val="24"/>
          <w14:ligatures w14:val="standardContextual"/>
        </w:rPr>
        <w:t>(</w:t>
      </w:r>
      <w:r w:rsidR="00632BFE">
        <w:rPr>
          <w:rFonts w:eastAsiaTheme="minorHAnsi"/>
          <w:color w:val="000000"/>
          <w:sz w:val="24"/>
          <w:szCs w:val="24"/>
          <w14:ligatures w14:val="standardContextual"/>
        </w:rPr>
        <w:t>4</w:t>
      </w:r>
      <w:r w:rsidRPr="00E86999">
        <w:rPr>
          <w:rFonts w:eastAsiaTheme="minorHAnsi"/>
          <w:color w:val="000000"/>
          <w:sz w:val="24"/>
          <w:szCs w:val="24"/>
          <w14:ligatures w14:val="standardContextual"/>
        </w:rPr>
        <w:t xml:space="preserve"> punktas; </w:t>
      </w:r>
      <w:r w:rsidR="003F1D5E">
        <w:rPr>
          <w:rFonts w:eastAsiaTheme="minorHAnsi"/>
          <w:color w:val="000000"/>
          <w:sz w:val="24"/>
          <w:szCs w:val="24"/>
          <w14:ligatures w14:val="standardContextual"/>
        </w:rPr>
        <w:t>4 t</w:t>
      </w:r>
      <w:r w:rsidR="00D052E7">
        <w:rPr>
          <w:rFonts w:eastAsiaTheme="minorHAnsi"/>
          <w:color w:val="000000"/>
          <w:sz w:val="24"/>
          <w:szCs w:val="24"/>
          <w14:ligatures w14:val="standardContextual"/>
        </w:rPr>
        <w:t>rump</w:t>
      </w:r>
      <w:r w:rsidR="003F1D5E">
        <w:rPr>
          <w:rFonts w:eastAsiaTheme="minorHAnsi"/>
          <w:color w:val="000000"/>
          <w:sz w:val="24"/>
          <w:szCs w:val="24"/>
          <w14:ligatures w14:val="standardContextual"/>
        </w:rPr>
        <w:t>ų</w:t>
      </w:r>
      <w:r w:rsidR="00D052E7">
        <w:rPr>
          <w:rFonts w:eastAsiaTheme="minorHAnsi"/>
          <w:color w:val="000000"/>
          <w:sz w:val="24"/>
          <w:szCs w:val="24"/>
          <w14:ligatures w14:val="standardContextual"/>
        </w:rPr>
        <w:t xml:space="preserve"> v</w:t>
      </w:r>
      <w:r w:rsidRPr="00E86999">
        <w:rPr>
          <w:rFonts w:eastAsiaTheme="minorHAnsi"/>
          <w:color w:val="000000"/>
          <w:sz w:val="24"/>
          <w:szCs w:val="24"/>
          <w14:ligatures w14:val="standardContextual"/>
        </w:rPr>
        <w:t>aizdo įraš</w:t>
      </w:r>
      <w:r w:rsidR="003F1D5E">
        <w:rPr>
          <w:rFonts w:eastAsiaTheme="minorHAnsi"/>
          <w:color w:val="000000"/>
          <w:sz w:val="24"/>
          <w:szCs w:val="24"/>
          <w14:ligatures w14:val="standardContextual"/>
        </w:rPr>
        <w:t xml:space="preserve">ų </w:t>
      </w:r>
      <w:r w:rsidRPr="00E86999">
        <w:rPr>
          <w:rFonts w:eastAsiaTheme="minorHAnsi"/>
          <w:color w:val="000000"/>
          <w:sz w:val="24"/>
          <w:szCs w:val="24"/>
          <w14:ligatures w14:val="standardContextual"/>
        </w:rPr>
        <w:t>reklama);</w:t>
      </w:r>
    </w:p>
    <w:p w14:paraId="2383AA4D" w14:textId="0052CD5C" w:rsidR="00E86999" w:rsidRPr="00AF6AFA" w:rsidRDefault="00E86999" w:rsidP="00E86999">
      <w:pPr>
        <w:autoSpaceDE w:val="0"/>
        <w:autoSpaceDN w:val="0"/>
        <w:adjustRightInd w:val="0"/>
        <w:ind w:firstLine="567"/>
        <w:jc w:val="both"/>
        <w:rPr>
          <w:rFonts w:eastAsiaTheme="minorHAnsi"/>
          <w:color w:val="000000"/>
          <w:sz w:val="24"/>
          <w:szCs w:val="24"/>
          <w:u w:val="single"/>
          <w14:ligatures w14:val="standardContextual"/>
        </w:rPr>
      </w:pPr>
      <w:r w:rsidRPr="006D161F">
        <w:rPr>
          <w:rFonts w:eastAsiaTheme="minorHAnsi"/>
          <w:color w:val="000000"/>
          <w:sz w:val="24"/>
          <w:szCs w:val="24"/>
          <w:u w:val="single"/>
          <w14:ligatures w14:val="standardContextual"/>
        </w:rPr>
        <w:t>3.</w:t>
      </w:r>
      <w:r w:rsidR="00162B8C" w:rsidRPr="006D161F">
        <w:rPr>
          <w:rFonts w:eastAsiaTheme="minorHAnsi"/>
          <w:color w:val="000000"/>
          <w:sz w:val="24"/>
          <w:szCs w:val="24"/>
          <w:u w:val="single"/>
          <w14:ligatures w14:val="standardContextual"/>
        </w:rPr>
        <w:t>5</w:t>
      </w:r>
      <w:r w:rsidRPr="006D161F">
        <w:rPr>
          <w:rFonts w:eastAsiaTheme="minorHAnsi"/>
          <w:color w:val="000000"/>
          <w:sz w:val="24"/>
          <w:szCs w:val="24"/>
          <w:u w:val="single"/>
          <w14:ligatures w14:val="standardContextual"/>
        </w:rPr>
        <w:t xml:space="preserve">. </w:t>
      </w:r>
      <w:r w:rsidRPr="00AF6AFA">
        <w:rPr>
          <w:rFonts w:eastAsiaTheme="minorHAnsi"/>
          <w:color w:val="000000"/>
          <w:sz w:val="24"/>
          <w:szCs w:val="24"/>
          <w:u w:val="single"/>
          <w14:ligatures w14:val="standardContextual"/>
        </w:rPr>
        <w:t>parengti ir įgyvendinti reklaminių skydelių (</w:t>
      </w:r>
      <w:proofErr w:type="spellStart"/>
      <w:r w:rsidRPr="00AF6AFA">
        <w:rPr>
          <w:rFonts w:eastAsiaTheme="minorHAnsi"/>
          <w:color w:val="000000"/>
          <w:sz w:val="24"/>
          <w:szCs w:val="24"/>
          <w:u w:val="single"/>
          <w14:ligatures w14:val="standardContextual"/>
        </w:rPr>
        <w:t>banerių</w:t>
      </w:r>
      <w:proofErr w:type="spellEnd"/>
      <w:r w:rsidRPr="00AF6AFA">
        <w:rPr>
          <w:rFonts w:eastAsiaTheme="minorHAnsi"/>
          <w:color w:val="000000"/>
          <w:sz w:val="24"/>
          <w:szCs w:val="24"/>
          <w:u w:val="single"/>
          <w14:ligatures w14:val="standardContextual"/>
        </w:rPr>
        <w:t>) kampaniją internete:</w:t>
      </w:r>
    </w:p>
    <w:p w14:paraId="0D290DD7" w14:textId="1E22F939" w:rsidR="00E86999" w:rsidRPr="00E86999" w:rsidRDefault="00E86999" w:rsidP="00E86999">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162B8C">
        <w:rPr>
          <w:rFonts w:eastAsiaTheme="minorHAnsi"/>
          <w:color w:val="000000"/>
          <w:sz w:val="24"/>
          <w:szCs w:val="24"/>
          <w14:ligatures w14:val="standardContextual"/>
        </w:rPr>
        <w:t>5</w:t>
      </w:r>
      <w:r w:rsidRPr="00E86999">
        <w:rPr>
          <w:rFonts w:eastAsiaTheme="minorHAnsi"/>
          <w:color w:val="000000"/>
          <w:sz w:val="24"/>
          <w:szCs w:val="24"/>
          <w14:ligatures w14:val="standardContextual"/>
        </w:rPr>
        <w:t xml:space="preserve">.1. </w:t>
      </w:r>
      <w:r w:rsidR="00B95A7B">
        <w:rPr>
          <w:rFonts w:eastAsiaTheme="minorHAnsi"/>
          <w:color w:val="000000"/>
          <w:sz w:val="24"/>
          <w:szCs w:val="24"/>
          <w14:ligatures w14:val="standardContextual"/>
        </w:rPr>
        <w:t>parengti</w:t>
      </w:r>
      <w:r w:rsidRPr="00E86999">
        <w:rPr>
          <w:rFonts w:eastAsiaTheme="minorHAnsi"/>
          <w:color w:val="000000"/>
          <w:sz w:val="24"/>
          <w:szCs w:val="24"/>
          <w14:ligatures w14:val="standardContextual"/>
        </w:rPr>
        <w:t xml:space="preserve"> preliminarų </w:t>
      </w:r>
      <w:proofErr w:type="spellStart"/>
      <w:r w:rsidR="008B50D5" w:rsidRPr="00E86999">
        <w:rPr>
          <w:rFonts w:eastAsiaTheme="minorHAnsi"/>
          <w:color w:val="000000"/>
          <w:sz w:val="24"/>
          <w:szCs w:val="24"/>
          <w14:ligatures w14:val="standardContextual"/>
        </w:rPr>
        <w:t>banerių</w:t>
      </w:r>
      <w:proofErr w:type="spellEnd"/>
      <w:r w:rsidR="008B50D5" w:rsidRPr="00E86999">
        <w:rPr>
          <w:rFonts w:eastAsiaTheme="minorHAnsi"/>
          <w:color w:val="000000"/>
          <w:sz w:val="24"/>
          <w:szCs w:val="24"/>
          <w14:ligatures w14:val="standardContextual"/>
        </w:rPr>
        <w:t xml:space="preserve"> kampanij</w:t>
      </w:r>
      <w:r w:rsidR="008B50D5">
        <w:rPr>
          <w:rFonts w:eastAsiaTheme="minorHAnsi"/>
          <w:color w:val="000000"/>
          <w:sz w:val="24"/>
          <w:szCs w:val="24"/>
          <w14:ligatures w14:val="standardContextual"/>
        </w:rPr>
        <w:t>os</w:t>
      </w:r>
      <w:r w:rsidR="008B50D5" w:rsidRPr="00E86999">
        <w:rPr>
          <w:rFonts w:eastAsiaTheme="minorHAnsi"/>
          <w:color w:val="000000"/>
          <w:sz w:val="24"/>
          <w:szCs w:val="24"/>
          <w14:ligatures w14:val="standardContextual"/>
        </w:rPr>
        <w:t xml:space="preserve"> interneto tinklalapiuose </w:t>
      </w:r>
      <w:r w:rsidRPr="00E86999">
        <w:rPr>
          <w:rFonts w:eastAsiaTheme="minorHAnsi"/>
          <w:color w:val="000000"/>
          <w:sz w:val="24"/>
          <w:szCs w:val="24"/>
          <w14:ligatures w14:val="standardContextual"/>
        </w:rPr>
        <w:t>reklamos grafiką</w:t>
      </w:r>
      <w:r w:rsidR="0020642C">
        <w:rPr>
          <w:rFonts w:eastAsiaTheme="minorHAnsi"/>
          <w:color w:val="000000"/>
          <w:sz w:val="24"/>
          <w:szCs w:val="24"/>
          <w14:ligatures w14:val="standardContextual"/>
        </w:rPr>
        <w:t>;</w:t>
      </w:r>
      <w:r w:rsidRPr="00E86999">
        <w:rPr>
          <w:rFonts w:eastAsiaTheme="minorHAnsi"/>
          <w:color w:val="000000"/>
          <w:sz w:val="24"/>
          <w:szCs w:val="24"/>
          <w14:ligatures w14:val="standardContextual"/>
        </w:rPr>
        <w:t xml:space="preserve"> grafikas Paslaugų gavėjui turi būti pateiktas ne vėliau kaip per 5 (penkias) darbo dienas nuo Sutarties pasirašymo. Pastabas ir siūlymus Paslaugų gavėjas pateikia per 1 (vieną) darbo dieną nuo preliminaraus grafiko gavimo;</w:t>
      </w:r>
    </w:p>
    <w:p w14:paraId="089137DB" w14:textId="373769C4" w:rsidR="00E86999" w:rsidRPr="00E86999" w:rsidRDefault="00E86999" w:rsidP="0020642C">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256B20">
        <w:rPr>
          <w:rFonts w:eastAsiaTheme="minorHAnsi"/>
          <w:color w:val="000000"/>
          <w:sz w:val="24"/>
          <w:szCs w:val="24"/>
          <w14:ligatures w14:val="standardContextual"/>
        </w:rPr>
        <w:t>5</w:t>
      </w:r>
      <w:r w:rsidRPr="00E86999">
        <w:rPr>
          <w:rFonts w:eastAsiaTheme="minorHAnsi"/>
          <w:color w:val="000000"/>
          <w:sz w:val="24"/>
          <w:szCs w:val="24"/>
          <w14:ligatures w14:val="standardContextual"/>
        </w:rPr>
        <w:t xml:space="preserve">.2. preliminarus grafikas per 2 (dvi) darbo dienas privalo būti pakoreguotas pagal Paslaugų gavėjo pateiktas pastabas ir siūlymus (taip, kad būtų Paslaugų </w:t>
      </w:r>
      <w:r w:rsidR="003B1C99">
        <w:rPr>
          <w:rFonts w:eastAsiaTheme="minorHAnsi"/>
          <w:color w:val="000000"/>
          <w:sz w:val="24"/>
          <w:szCs w:val="24"/>
          <w14:ligatures w14:val="standardContextual"/>
        </w:rPr>
        <w:t>gav</w:t>
      </w:r>
      <w:r w:rsidRPr="00E86999">
        <w:rPr>
          <w:rFonts w:eastAsiaTheme="minorHAnsi"/>
          <w:color w:val="000000"/>
          <w:sz w:val="24"/>
          <w:szCs w:val="24"/>
          <w14:ligatures w14:val="standardContextual"/>
        </w:rPr>
        <w:t xml:space="preserve">ėjui priimtinas). </w:t>
      </w:r>
      <w:proofErr w:type="spellStart"/>
      <w:r w:rsidRPr="00E86999">
        <w:rPr>
          <w:rFonts w:eastAsiaTheme="minorHAnsi"/>
          <w:color w:val="000000"/>
          <w:sz w:val="24"/>
          <w:szCs w:val="24"/>
          <w14:ligatures w14:val="standardContextual"/>
        </w:rPr>
        <w:t>Banerių</w:t>
      </w:r>
      <w:proofErr w:type="spellEnd"/>
      <w:r w:rsidRPr="00E86999">
        <w:rPr>
          <w:rFonts w:eastAsiaTheme="minorHAnsi"/>
          <w:color w:val="000000"/>
          <w:sz w:val="24"/>
          <w:szCs w:val="24"/>
          <w14:ligatures w14:val="standardContextual"/>
        </w:rPr>
        <w:t xml:space="preserve"> kampanijos įgyvendinimą pradėti galima tik tada, kai grafiką </w:t>
      </w:r>
      <w:r w:rsidR="0062639F">
        <w:rPr>
          <w:rFonts w:eastAsiaTheme="minorHAnsi"/>
          <w:color w:val="000000"/>
          <w:sz w:val="24"/>
          <w:szCs w:val="24"/>
          <w14:ligatures w14:val="standardContextual"/>
        </w:rPr>
        <w:t xml:space="preserve">ir </w:t>
      </w:r>
      <w:proofErr w:type="spellStart"/>
      <w:r w:rsidR="0062639F">
        <w:rPr>
          <w:rFonts w:eastAsiaTheme="minorHAnsi"/>
          <w:color w:val="000000"/>
          <w:sz w:val="24"/>
          <w:szCs w:val="24"/>
          <w14:ligatures w14:val="standardContextual"/>
        </w:rPr>
        <w:t>banerius</w:t>
      </w:r>
      <w:proofErr w:type="spellEnd"/>
      <w:r w:rsidR="0062639F">
        <w:rPr>
          <w:rFonts w:eastAsiaTheme="minorHAnsi"/>
          <w:color w:val="000000"/>
          <w:sz w:val="24"/>
          <w:szCs w:val="24"/>
          <w14:ligatures w14:val="standardContextual"/>
        </w:rPr>
        <w:t xml:space="preserve"> </w:t>
      </w:r>
      <w:r w:rsidRPr="00E86999">
        <w:rPr>
          <w:rFonts w:eastAsiaTheme="minorHAnsi"/>
          <w:color w:val="000000"/>
          <w:sz w:val="24"/>
          <w:szCs w:val="24"/>
          <w14:ligatures w14:val="standardContextual"/>
        </w:rPr>
        <w:t>patvirtina Paslaugų gavėjas</w:t>
      </w:r>
      <w:r w:rsidR="00090676">
        <w:rPr>
          <w:rFonts w:eastAsiaTheme="minorHAnsi"/>
          <w:color w:val="000000"/>
          <w:sz w:val="24"/>
          <w:szCs w:val="24"/>
          <w14:ligatures w14:val="standardContextual"/>
        </w:rPr>
        <w:t>;</w:t>
      </w:r>
      <w:r w:rsidRPr="00E86999">
        <w:rPr>
          <w:rFonts w:eastAsiaTheme="minorHAnsi"/>
          <w:color w:val="000000"/>
          <w:sz w:val="24"/>
          <w:szCs w:val="24"/>
          <w14:ligatures w14:val="standardContextual"/>
        </w:rPr>
        <w:t xml:space="preserve"> </w:t>
      </w:r>
    </w:p>
    <w:p w14:paraId="3CDAC100" w14:textId="65A9136A" w:rsidR="00090676" w:rsidRDefault="00E86999" w:rsidP="00090676">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034EA3">
        <w:rPr>
          <w:rFonts w:eastAsiaTheme="minorHAnsi"/>
          <w:color w:val="000000"/>
          <w:sz w:val="24"/>
          <w:szCs w:val="24"/>
          <w14:ligatures w14:val="standardContextual"/>
        </w:rPr>
        <w:t>5</w:t>
      </w:r>
      <w:r w:rsidRPr="00E86999">
        <w:rPr>
          <w:rFonts w:eastAsiaTheme="minorHAnsi"/>
          <w:color w:val="000000"/>
          <w:sz w:val="24"/>
          <w:szCs w:val="24"/>
          <w14:ligatures w14:val="standardContextual"/>
        </w:rPr>
        <w:t>.</w:t>
      </w:r>
      <w:r w:rsidR="00594E5B">
        <w:rPr>
          <w:rFonts w:eastAsiaTheme="minorHAnsi"/>
          <w:color w:val="000000"/>
          <w:sz w:val="24"/>
          <w:szCs w:val="24"/>
          <w14:ligatures w14:val="standardContextual"/>
        </w:rPr>
        <w:t>4</w:t>
      </w:r>
      <w:r w:rsidRPr="00E86999">
        <w:rPr>
          <w:rFonts w:eastAsiaTheme="minorHAnsi"/>
          <w:color w:val="000000"/>
          <w:sz w:val="24"/>
          <w:szCs w:val="24"/>
          <w14:ligatures w14:val="standardContextual"/>
        </w:rPr>
        <w:t xml:space="preserve">. </w:t>
      </w:r>
      <w:proofErr w:type="spellStart"/>
      <w:r w:rsidR="004279FE">
        <w:rPr>
          <w:rFonts w:eastAsiaTheme="minorHAnsi"/>
          <w:color w:val="000000"/>
          <w:sz w:val="24"/>
          <w:szCs w:val="24"/>
          <w14:ligatures w14:val="standardContextual"/>
        </w:rPr>
        <w:t>banerių</w:t>
      </w:r>
      <w:proofErr w:type="spellEnd"/>
      <w:r w:rsidR="004279FE">
        <w:rPr>
          <w:rFonts w:eastAsiaTheme="minorHAnsi"/>
          <w:color w:val="000000"/>
          <w:sz w:val="24"/>
          <w:szCs w:val="24"/>
          <w14:ligatures w14:val="standardContextual"/>
        </w:rPr>
        <w:t xml:space="preserve"> kampanija </w:t>
      </w:r>
      <w:r w:rsidRPr="00E86999">
        <w:rPr>
          <w:rFonts w:eastAsiaTheme="minorHAnsi"/>
          <w:color w:val="000000"/>
          <w:sz w:val="24"/>
          <w:szCs w:val="24"/>
          <w14:ligatures w14:val="standardContextual"/>
        </w:rPr>
        <w:t>turi būti pradėta įgyvendinti nedelsiant</w:t>
      </w:r>
      <w:r w:rsidR="00AF6AFA">
        <w:rPr>
          <w:rFonts w:eastAsiaTheme="minorHAnsi"/>
          <w:color w:val="000000"/>
          <w:sz w:val="24"/>
          <w:szCs w:val="24"/>
          <w14:ligatures w14:val="standardContextual"/>
        </w:rPr>
        <w:t xml:space="preserve"> po to, kai</w:t>
      </w:r>
      <w:r w:rsidRPr="00E86999">
        <w:rPr>
          <w:rFonts w:eastAsiaTheme="minorHAnsi"/>
          <w:color w:val="000000"/>
          <w:sz w:val="24"/>
          <w:szCs w:val="24"/>
          <w14:ligatures w14:val="standardContextual"/>
        </w:rPr>
        <w:t xml:space="preserve"> Paslaugų gavėjas patvirtina reklaminės kampanijos grafiką</w:t>
      </w:r>
      <w:r w:rsidR="00804F8B">
        <w:rPr>
          <w:rFonts w:eastAsiaTheme="minorHAnsi"/>
          <w:color w:val="000000"/>
          <w:sz w:val="24"/>
          <w:szCs w:val="24"/>
          <w14:ligatures w14:val="standardContextual"/>
        </w:rPr>
        <w:t xml:space="preserve"> ir</w:t>
      </w:r>
      <w:r w:rsidRPr="00E86999">
        <w:rPr>
          <w:rFonts w:eastAsiaTheme="minorHAnsi"/>
          <w:color w:val="000000"/>
          <w:sz w:val="24"/>
          <w:szCs w:val="24"/>
          <w14:ligatures w14:val="standardContextual"/>
        </w:rPr>
        <w:t xml:space="preserve"> </w:t>
      </w:r>
      <w:proofErr w:type="spellStart"/>
      <w:r w:rsidRPr="00E86999">
        <w:rPr>
          <w:rFonts w:eastAsiaTheme="minorHAnsi"/>
          <w:color w:val="000000"/>
          <w:sz w:val="24"/>
          <w:szCs w:val="24"/>
          <w14:ligatures w14:val="standardContextual"/>
        </w:rPr>
        <w:t>banerius</w:t>
      </w:r>
      <w:proofErr w:type="spellEnd"/>
      <w:r w:rsidR="004279FE">
        <w:rPr>
          <w:rFonts w:eastAsiaTheme="minorHAnsi"/>
          <w:color w:val="000000"/>
          <w:sz w:val="24"/>
          <w:szCs w:val="24"/>
          <w14:ligatures w14:val="standardContextual"/>
        </w:rPr>
        <w:t xml:space="preserve">, ir </w:t>
      </w:r>
      <w:r w:rsidRPr="00E86999">
        <w:rPr>
          <w:rFonts w:eastAsiaTheme="minorHAnsi"/>
          <w:color w:val="000000"/>
          <w:sz w:val="24"/>
          <w:szCs w:val="24"/>
          <w14:ligatures w14:val="standardContextual"/>
        </w:rPr>
        <w:t>privalo būti užbaigta ne vėliau kaip iki 202</w:t>
      </w:r>
      <w:r w:rsidR="00A01E83">
        <w:rPr>
          <w:rFonts w:eastAsiaTheme="minorHAnsi"/>
          <w:color w:val="000000"/>
          <w:sz w:val="24"/>
          <w:szCs w:val="24"/>
          <w14:ligatures w14:val="standardContextual"/>
        </w:rPr>
        <w:t>6</w:t>
      </w:r>
      <w:r w:rsidRPr="00E86999">
        <w:rPr>
          <w:rFonts w:eastAsiaTheme="minorHAnsi"/>
          <w:color w:val="000000"/>
          <w:sz w:val="24"/>
          <w:szCs w:val="24"/>
          <w14:ligatures w14:val="standardContextual"/>
        </w:rPr>
        <w:t xml:space="preserve"> m. rugpjūčio 2</w:t>
      </w:r>
      <w:r w:rsidR="00E856DE">
        <w:rPr>
          <w:rFonts w:eastAsiaTheme="minorHAnsi"/>
          <w:color w:val="000000"/>
          <w:sz w:val="24"/>
          <w:szCs w:val="24"/>
          <w14:ligatures w14:val="standardContextual"/>
        </w:rPr>
        <w:t>3</w:t>
      </w:r>
      <w:r w:rsidRPr="00E86999">
        <w:rPr>
          <w:rFonts w:eastAsiaTheme="minorHAnsi"/>
          <w:color w:val="000000"/>
          <w:sz w:val="24"/>
          <w:szCs w:val="24"/>
          <w14:ligatures w14:val="standardContextual"/>
        </w:rPr>
        <w:t xml:space="preserve"> d. (įskaitytinai);</w:t>
      </w:r>
    </w:p>
    <w:p w14:paraId="0F5077A6" w14:textId="1FB6977C" w:rsidR="00E86999" w:rsidRPr="00E86999" w:rsidRDefault="00E86999" w:rsidP="00090676">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034EA3">
        <w:rPr>
          <w:rFonts w:eastAsiaTheme="minorHAnsi"/>
          <w:color w:val="000000"/>
          <w:sz w:val="24"/>
          <w:szCs w:val="24"/>
          <w14:ligatures w14:val="standardContextual"/>
        </w:rPr>
        <w:t>5</w:t>
      </w:r>
      <w:r w:rsidRPr="00E86999">
        <w:rPr>
          <w:rFonts w:eastAsiaTheme="minorHAnsi"/>
          <w:color w:val="000000"/>
          <w:sz w:val="24"/>
          <w:szCs w:val="24"/>
          <w14:ligatures w14:val="standardContextual"/>
        </w:rPr>
        <w:t>.</w:t>
      </w:r>
      <w:r w:rsidR="00090676">
        <w:rPr>
          <w:rFonts w:eastAsiaTheme="minorHAnsi"/>
          <w:color w:val="000000"/>
          <w:sz w:val="24"/>
          <w:szCs w:val="24"/>
          <w14:ligatures w14:val="standardContextual"/>
        </w:rPr>
        <w:t>5</w:t>
      </w:r>
      <w:r w:rsidRPr="00E86999">
        <w:rPr>
          <w:rFonts w:eastAsiaTheme="minorHAnsi"/>
          <w:color w:val="000000"/>
          <w:sz w:val="24"/>
          <w:szCs w:val="24"/>
          <w14:ligatures w14:val="standardContextual"/>
        </w:rPr>
        <w:t xml:space="preserve">. </w:t>
      </w:r>
      <w:proofErr w:type="spellStart"/>
      <w:r w:rsidRPr="00E86999">
        <w:rPr>
          <w:rFonts w:eastAsiaTheme="minorHAnsi"/>
          <w:color w:val="000000"/>
          <w:sz w:val="24"/>
          <w:szCs w:val="24"/>
          <w14:ligatures w14:val="standardContextual"/>
        </w:rPr>
        <w:t>banerių</w:t>
      </w:r>
      <w:proofErr w:type="spellEnd"/>
      <w:r w:rsidRPr="00E86999">
        <w:rPr>
          <w:rFonts w:eastAsiaTheme="minorHAnsi"/>
          <w:color w:val="000000"/>
          <w:sz w:val="24"/>
          <w:szCs w:val="24"/>
          <w14:ligatures w14:val="standardContextual"/>
        </w:rPr>
        <w:t xml:space="preserve"> kampanijos metu turi būti sugeneruota ne mažiau kaip </w:t>
      </w:r>
      <w:r w:rsidR="00B607F9">
        <w:rPr>
          <w:rFonts w:eastAsiaTheme="minorHAnsi"/>
          <w:color w:val="000000"/>
          <w:sz w:val="24"/>
          <w:szCs w:val="24"/>
          <w14:ligatures w14:val="standardContextual"/>
        </w:rPr>
        <w:t>4</w:t>
      </w:r>
      <w:r w:rsidRPr="00E86999">
        <w:rPr>
          <w:rFonts w:eastAsiaTheme="minorHAnsi"/>
          <w:color w:val="000000"/>
          <w:sz w:val="24"/>
          <w:szCs w:val="24"/>
          <w14:ligatures w14:val="standardContextual"/>
        </w:rPr>
        <w:t xml:space="preserve"> 000 (</w:t>
      </w:r>
      <w:r w:rsidR="00B607F9">
        <w:rPr>
          <w:rFonts w:eastAsiaTheme="minorHAnsi"/>
          <w:color w:val="000000"/>
          <w:sz w:val="24"/>
          <w:szCs w:val="24"/>
          <w14:ligatures w14:val="standardContextual"/>
        </w:rPr>
        <w:t>keturi</w:t>
      </w:r>
      <w:r w:rsidRPr="00E86999">
        <w:rPr>
          <w:rFonts w:eastAsiaTheme="minorHAnsi"/>
          <w:color w:val="000000"/>
          <w:sz w:val="24"/>
          <w:szCs w:val="24"/>
          <w14:ligatures w14:val="standardContextual"/>
        </w:rPr>
        <w:t xml:space="preserve"> tūkstančiai) paspaudimų („</w:t>
      </w:r>
      <w:proofErr w:type="spellStart"/>
      <w:r w:rsidRPr="00E86999">
        <w:rPr>
          <w:rFonts w:eastAsiaTheme="minorHAnsi"/>
          <w:color w:val="000000"/>
          <w:sz w:val="24"/>
          <w:szCs w:val="24"/>
          <w14:ligatures w14:val="standardContextual"/>
        </w:rPr>
        <w:t>clicks</w:t>
      </w:r>
      <w:proofErr w:type="spellEnd"/>
      <w:r w:rsidRPr="00E86999">
        <w:rPr>
          <w:rFonts w:eastAsiaTheme="minorHAnsi"/>
          <w:color w:val="000000"/>
          <w:sz w:val="24"/>
          <w:szCs w:val="24"/>
          <w14:ligatures w14:val="standardContextual"/>
        </w:rPr>
        <w:t>“) į tinklalapį www.</w:t>
      </w:r>
      <w:r w:rsidR="00034EA3">
        <w:rPr>
          <w:rFonts w:eastAsiaTheme="minorHAnsi"/>
          <w:color w:val="000000"/>
          <w:sz w:val="24"/>
          <w:szCs w:val="24"/>
          <w14:ligatures w14:val="standardContextual"/>
        </w:rPr>
        <w:t>mokysiu</w:t>
      </w:r>
      <w:r w:rsidRPr="00E86999">
        <w:rPr>
          <w:rFonts w:eastAsiaTheme="minorHAnsi"/>
          <w:color w:val="000000"/>
          <w:sz w:val="24"/>
          <w:szCs w:val="24"/>
          <w14:ligatures w14:val="standardContextual"/>
        </w:rPr>
        <w:t>.lt.; pageidaujama, kad vidutinis paspaudimų rodiklis (CTR) kampanijos laikotarpiu būtų ne mažesnis kaip 0,</w:t>
      </w:r>
      <w:r w:rsidR="00B607F9">
        <w:rPr>
          <w:rFonts w:eastAsiaTheme="minorHAnsi"/>
          <w:color w:val="000000"/>
          <w:sz w:val="24"/>
          <w:szCs w:val="24"/>
          <w14:ligatures w14:val="standardContextual"/>
        </w:rPr>
        <w:t>4</w:t>
      </w:r>
      <w:r w:rsidRPr="00E86999">
        <w:rPr>
          <w:rFonts w:eastAsiaTheme="minorHAnsi"/>
          <w:color w:val="000000"/>
          <w:sz w:val="24"/>
          <w:szCs w:val="24"/>
          <w14:ligatures w14:val="standardContextual"/>
        </w:rPr>
        <w:t xml:space="preserve"> (</w:t>
      </w:r>
      <w:r w:rsidR="00B607F9">
        <w:rPr>
          <w:rFonts w:eastAsiaTheme="minorHAnsi"/>
          <w:color w:val="000000"/>
          <w:sz w:val="24"/>
          <w:szCs w:val="24"/>
          <w14:ligatures w14:val="standardContextual"/>
        </w:rPr>
        <w:t>keturios dešimtosios</w:t>
      </w:r>
      <w:r w:rsidRPr="00E86999">
        <w:rPr>
          <w:rFonts w:eastAsiaTheme="minorHAnsi"/>
          <w:color w:val="000000"/>
          <w:sz w:val="24"/>
          <w:szCs w:val="24"/>
          <w14:ligatures w14:val="standardContextual"/>
        </w:rPr>
        <w:t>) procento;</w:t>
      </w:r>
    </w:p>
    <w:p w14:paraId="1D0AE736" w14:textId="47985361" w:rsidR="00E86999" w:rsidRPr="00E86999" w:rsidRDefault="00E86999" w:rsidP="00E86999">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034EA3">
        <w:rPr>
          <w:rFonts w:eastAsiaTheme="minorHAnsi"/>
          <w:color w:val="000000"/>
          <w:sz w:val="24"/>
          <w:szCs w:val="24"/>
          <w14:ligatures w14:val="standardContextual"/>
        </w:rPr>
        <w:t>5</w:t>
      </w:r>
      <w:r w:rsidRPr="00E86999">
        <w:rPr>
          <w:rFonts w:eastAsiaTheme="minorHAnsi"/>
          <w:color w:val="000000"/>
          <w:sz w:val="24"/>
          <w:szCs w:val="24"/>
          <w14:ligatures w14:val="standardContextual"/>
        </w:rPr>
        <w:t>.</w:t>
      </w:r>
      <w:r w:rsidR="00090676">
        <w:rPr>
          <w:rFonts w:eastAsiaTheme="minorHAnsi"/>
          <w:color w:val="000000"/>
          <w:sz w:val="24"/>
          <w:szCs w:val="24"/>
          <w14:ligatures w14:val="standardContextual"/>
        </w:rPr>
        <w:t>6</w:t>
      </w:r>
      <w:r w:rsidRPr="00E86999">
        <w:rPr>
          <w:rFonts w:eastAsiaTheme="minorHAnsi"/>
          <w:color w:val="000000"/>
          <w:sz w:val="24"/>
          <w:szCs w:val="24"/>
          <w14:ligatures w14:val="standardContextual"/>
        </w:rPr>
        <w:t>. Paslaugų teikėjui nepasiekus 3.</w:t>
      </w:r>
      <w:r w:rsidR="00034EA3">
        <w:rPr>
          <w:rFonts w:eastAsiaTheme="minorHAnsi"/>
          <w:color w:val="000000"/>
          <w:sz w:val="24"/>
          <w:szCs w:val="24"/>
          <w14:ligatures w14:val="standardContextual"/>
        </w:rPr>
        <w:t>5</w:t>
      </w:r>
      <w:r w:rsidRPr="00E86999">
        <w:rPr>
          <w:rFonts w:eastAsiaTheme="minorHAnsi"/>
          <w:color w:val="000000"/>
          <w:sz w:val="24"/>
          <w:szCs w:val="24"/>
          <w14:ligatures w14:val="standardContextual"/>
        </w:rPr>
        <w:t>.</w:t>
      </w:r>
      <w:r w:rsidR="00090676">
        <w:rPr>
          <w:rFonts w:eastAsiaTheme="minorHAnsi"/>
          <w:color w:val="000000"/>
          <w:sz w:val="24"/>
          <w:szCs w:val="24"/>
          <w14:ligatures w14:val="standardContextual"/>
        </w:rPr>
        <w:t>5</w:t>
      </w:r>
      <w:r w:rsidRPr="00E86999">
        <w:rPr>
          <w:rFonts w:eastAsiaTheme="minorHAnsi"/>
          <w:color w:val="000000"/>
          <w:sz w:val="24"/>
          <w:szCs w:val="24"/>
          <w14:ligatures w14:val="standardContextual"/>
        </w:rPr>
        <w:t xml:space="preserve"> papunktyje nurodyto rodiklio (ne mažiau </w:t>
      </w:r>
      <w:r w:rsidR="00B607F9">
        <w:rPr>
          <w:rFonts w:eastAsiaTheme="minorHAnsi"/>
          <w:color w:val="000000"/>
          <w:sz w:val="24"/>
          <w:szCs w:val="24"/>
          <w14:ligatures w14:val="standardContextual"/>
        </w:rPr>
        <w:t>4</w:t>
      </w:r>
      <w:r w:rsidRPr="00E86999">
        <w:rPr>
          <w:rFonts w:eastAsiaTheme="minorHAnsi"/>
          <w:color w:val="000000"/>
          <w:sz w:val="24"/>
          <w:szCs w:val="24"/>
          <w14:ligatures w14:val="standardContextual"/>
        </w:rPr>
        <w:t xml:space="preserve"> 000 paspaudimų) bus proporcingai apmokama už tą dalį, kuri buvo pasiekta. Proporcija pritaikoma </w:t>
      </w:r>
      <w:r w:rsidR="00BB79A1">
        <w:rPr>
          <w:rFonts w:eastAsiaTheme="minorHAnsi"/>
          <w:color w:val="000000"/>
          <w:sz w:val="24"/>
          <w:szCs w:val="24"/>
          <w14:ligatures w14:val="standardContextual"/>
        </w:rPr>
        <w:t xml:space="preserve">paslaugos </w:t>
      </w:r>
      <w:r w:rsidR="00BB79A1" w:rsidRPr="00BB79A1">
        <w:rPr>
          <w:rFonts w:eastAsiaTheme="minorHAnsi"/>
          <w:color w:val="000000"/>
          <w:sz w:val="24"/>
          <w:szCs w:val="24"/>
          <w14:ligatures w14:val="standardContextual"/>
        </w:rPr>
        <w:t>įkainiui (1 vnt. kaina), nurodytam Sutarties priede</w:t>
      </w:r>
      <w:r w:rsidRPr="00E86999">
        <w:rPr>
          <w:rFonts w:eastAsiaTheme="minorHAnsi"/>
          <w:color w:val="000000"/>
          <w:sz w:val="24"/>
          <w:szCs w:val="24"/>
          <w14:ligatures w14:val="standardContextual"/>
        </w:rPr>
        <w:t xml:space="preserve"> (</w:t>
      </w:r>
      <w:r w:rsidR="00034EA3">
        <w:rPr>
          <w:rFonts w:eastAsiaTheme="minorHAnsi"/>
          <w:color w:val="000000"/>
          <w:sz w:val="24"/>
          <w:szCs w:val="24"/>
          <w14:ligatures w14:val="standardContextual"/>
        </w:rPr>
        <w:t>5</w:t>
      </w:r>
      <w:r w:rsidRPr="00E86999">
        <w:rPr>
          <w:rFonts w:eastAsiaTheme="minorHAnsi"/>
          <w:color w:val="000000"/>
          <w:sz w:val="24"/>
          <w:szCs w:val="24"/>
          <w14:ligatures w14:val="standardContextual"/>
        </w:rPr>
        <w:t xml:space="preserve"> punktas; </w:t>
      </w:r>
      <w:proofErr w:type="spellStart"/>
      <w:r w:rsidR="003F1D5E">
        <w:rPr>
          <w:rFonts w:eastAsiaTheme="minorHAnsi"/>
          <w:color w:val="000000"/>
          <w:sz w:val="24"/>
          <w:szCs w:val="24"/>
          <w14:ligatures w14:val="standardContextual"/>
        </w:rPr>
        <w:t>B</w:t>
      </w:r>
      <w:r w:rsidRPr="00E86999">
        <w:rPr>
          <w:rFonts w:eastAsiaTheme="minorHAnsi"/>
          <w:color w:val="000000"/>
          <w:sz w:val="24"/>
          <w:szCs w:val="24"/>
          <w14:ligatures w14:val="standardContextual"/>
        </w:rPr>
        <w:t>anerių</w:t>
      </w:r>
      <w:proofErr w:type="spellEnd"/>
      <w:r w:rsidRPr="00E86999">
        <w:rPr>
          <w:rFonts w:eastAsiaTheme="minorHAnsi"/>
          <w:color w:val="000000"/>
          <w:sz w:val="24"/>
          <w:szCs w:val="24"/>
          <w14:ligatures w14:val="standardContextual"/>
        </w:rPr>
        <w:t xml:space="preserve"> kampanija internete);</w:t>
      </w:r>
    </w:p>
    <w:p w14:paraId="4654B62B" w14:textId="2C013CA4" w:rsidR="00E86999" w:rsidRPr="00804F8B" w:rsidRDefault="00E86999" w:rsidP="00E86999">
      <w:pPr>
        <w:autoSpaceDE w:val="0"/>
        <w:autoSpaceDN w:val="0"/>
        <w:adjustRightInd w:val="0"/>
        <w:ind w:firstLine="567"/>
        <w:jc w:val="both"/>
        <w:rPr>
          <w:rFonts w:eastAsiaTheme="minorHAnsi"/>
          <w:color w:val="000000"/>
          <w:sz w:val="24"/>
          <w:szCs w:val="24"/>
          <w:u w:val="single"/>
          <w14:ligatures w14:val="standardContextual"/>
        </w:rPr>
      </w:pPr>
      <w:r w:rsidRPr="006D161F">
        <w:rPr>
          <w:rFonts w:eastAsiaTheme="minorHAnsi"/>
          <w:color w:val="000000"/>
          <w:sz w:val="24"/>
          <w:szCs w:val="24"/>
          <w:u w:val="single"/>
          <w14:ligatures w14:val="standardContextual"/>
        </w:rPr>
        <w:t>3.</w:t>
      </w:r>
      <w:r w:rsidR="00007966" w:rsidRPr="006D161F">
        <w:rPr>
          <w:rFonts w:eastAsiaTheme="minorHAnsi"/>
          <w:color w:val="000000"/>
          <w:sz w:val="24"/>
          <w:szCs w:val="24"/>
          <w:u w:val="single"/>
          <w14:ligatures w14:val="standardContextual"/>
        </w:rPr>
        <w:t>6</w:t>
      </w:r>
      <w:r w:rsidRPr="006D161F">
        <w:rPr>
          <w:rFonts w:eastAsiaTheme="minorHAnsi"/>
          <w:color w:val="000000"/>
          <w:sz w:val="24"/>
          <w:szCs w:val="24"/>
          <w:u w:val="single"/>
          <w14:ligatures w14:val="standardContextual"/>
        </w:rPr>
        <w:t xml:space="preserve">. </w:t>
      </w:r>
      <w:r w:rsidRPr="00804F8B">
        <w:rPr>
          <w:rFonts w:eastAsiaTheme="minorHAnsi"/>
          <w:color w:val="000000"/>
          <w:sz w:val="24"/>
          <w:szCs w:val="24"/>
          <w:u w:val="single"/>
          <w14:ligatures w14:val="standardContextual"/>
        </w:rPr>
        <w:t>užtikrinti, kad socialiniame tinkle būtų paskelbti nuomonės formuotojų įrašai:</w:t>
      </w:r>
    </w:p>
    <w:p w14:paraId="5AF5A79B" w14:textId="360BDBAB" w:rsidR="00E86999" w:rsidRPr="00E86999" w:rsidRDefault="00E86999" w:rsidP="00090676">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B83434">
        <w:rPr>
          <w:rFonts w:eastAsiaTheme="minorHAnsi"/>
          <w:color w:val="000000"/>
          <w:sz w:val="24"/>
          <w:szCs w:val="24"/>
          <w14:ligatures w14:val="standardContextual"/>
        </w:rPr>
        <w:t>6</w:t>
      </w:r>
      <w:r w:rsidRPr="00E86999">
        <w:rPr>
          <w:rFonts w:eastAsiaTheme="minorHAnsi"/>
          <w:color w:val="000000"/>
          <w:sz w:val="24"/>
          <w:szCs w:val="24"/>
          <w14:ligatures w14:val="standardContextual"/>
        </w:rPr>
        <w:t xml:space="preserve">.1. įrašų kiekis – ne mažiau kaip </w:t>
      </w:r>
      <w:r w:rsidR="00B607F9">
        <w:rPr>
          <w:rFonts w:eastAsiaTheme="minorHAnsi"/>
          <w:color w:val="000000"/>
          <w:sz w:val="24"/>
          <w:szCs w:val="24"/>
          <w14:ligatures w14:val="standardContextual"/>
        </w:rPr>
        <w:t>4</w:t>
      </w:r>
      <w:r w:rsidRPr="00E86999">
        <w:rPr>
          <w:rFonts w:eastAsiaTheme="minorHAnsi"/>
          <w:color w:val="000000"/>
          <w:sz w:val="24"/>
          <w:szCs w:val="24"/>
          <w14:ligatures w14:val="standardContextual"/>
        </w:rPr>
        <w:t xml:space="preserve"> (</w:t>
      </w:r>
      <w:r w:rsidR="00B607F9">
        <w:rPr>
          <w:rFonts w:eastAsiaTheme="minorHAnsi"/>
          <w:color w:val="000000"/>
          <w:sz w:val="24"/>
          <w:szCs w:val="24"/>
          <w14:ligatures w14:val="standardContextual"/>
        </w:rPr>
        <w:t>keturi</w:t>
      </w:r>
      <w:r w:rsidRPr="00E86999">
        <w:rPr>
          <w:rFonts w:eastAsiaTheme="minorHAnsi"/>
          <w:color w:val="000000"/>
          <w:sz w:val="24"/>
          <w:szCs w:val="24"/>
          <w14:ligatures w14:val="standardContextual"/>
        </w:rPr>
        <w:t xml:space="preserve">); </w:t>
      </w:r>
    </w:p>
    <w:p w14:paraId="54386C21" w14:textId="41288DAC" w:rsidR="00E86999" w:rsidRPr="00E86999" w:rsidRDefault="00E86999" w:rsidP="00C46ED0">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B83434">
        <w:rPr>
          <w:rFonts w:eastAsiaTheme="minorHAnsi"/>
          <w:color w:val="000000"/>
          <w:sz w:val="24"/>
          <w:szCs w:val="24"/>
          <w14:ligatures w14:val="standardContextual"/>
        </w:rPr>
        <w:t>6</w:t>
      </w:r>
      <w:r w:rsidRPr="00E86999">
        <w:rPr>
          <w:rFonts w:eastAsiaTheme="minorHAnsi"/>
          <w:color w:val="000000"/>
          <w:sz w:val="24"/>
          <w:szCs w:val="24"/>
          <w14:ligatures w14:val="standardContextual"/>
        </w:rPr>
        <w:t>.</w:t>
      </w:r>
      <w:r w:rsidR="00090676">
        <w:rPr>
          <w:rFonts w:eastAsiaTheme="minorHAnsi"/>
          <w:color w:val="000000"/>
          <w:sz w:val="24"/>
          <w:szCs w:val="24"/>
          <w14:ligatures w14:val="standardContextual"/>
        </w:rPr>
        <w:t>2</w:t>
      </w:r>
      <w:r w:rsidRPr="00E86999">
        <w:rPr>
          <w:rFonts w:eastAsiaTheme="minorHAnsi"/>
          <w:color w:val="000000"/>
          <w:sz w:val="24"/>
          <w:szCs w:val="24"/>
          <w14:ligatures w14:val="standardContextual"/>
        </w:rPr>
        <w:t xml:space="preserve">. </w:t>
      </w:r>
      <w:r w:rsidR="00071545">
        <w:rPr>
          <w:rFonts w:eastAsiaTheme="minorHAnsi"/>
          <w:color w:val="000000"/>
          <w:sz w:val="24"/>
          <w:szCs w:val="24"/>
          <w14:ligatures w14:val="standardContextual"/>
        </w:rPr>
        <w:t>nuomonės formuotojų</w:t>
      </w:r>
      <w:r w:rsidR="00976C57" w:rsidRPr="00976C57">
        <w:rPr>
          <w:rFonts w:eastAsiaTheme="minorHAnsi"/>
          <w:color w:val="000000"/>
          <w:sz w:val="24"/>
          <w:szCs w:val="24"/>
          <w14:ligatures w14:val="standardContextual"/>
        </w:rPr>
        <w:t xml:space="preserve"> turinys turi būti kuriamas šiomis kryptimis:</w:t>
      </w:r>
      <w:r w:rsidR="00C46ED0">
        <w:rPr>
          <w:rFonts w:eastAsiaTheme="minorHAnsi"/>
          <w:color w:val="000000"/>
          <w:sz w:val="24"/>
          <w:szCs w:val="24"/>
          <w14:ligatures w14:val="standardContextual"/>
        </w:rPr>
        <w:t xml:space="preserve"> </w:t>
      </w:r>
      <w:r w:rsidR="00C46ED0" w:rsidRPr="00976C57">
        <w:rPr>
          <w:rFonts w:eastAsiaTheme="minorHAnsi"/>
          <w:color w:val="000000"/>
          <w:sz w:val="24"/>
          <w:szCs w:val="24"/>
          <w14:ligatures w14:val="standardContextual"/>
        </w:rPr>
        <w:t>mokytojo profesijos reikšmė ir prestižas;</w:t>
      </w:r>
      <w:r w:rsidR="00C46ED0">
        <w:rPr>
          <w:rFonts w:eastAsiaTheme="minorHAnsi"/>
          <w:color w:val="000000"/>
          <w:sz w:val="24"/>
          <w:szCs w:val="24"/>
          <w14:ligatures w14:val="standardContextual"/>
        </w:rPr>
        <w:t xml:space="preserve"> </w:t>
      </w:r>
      <w:r w:rsidR="00976C57" w:rsidRPr="00976C57">
        <w:rPr>
          <w:rFonts w:eastAsiaTheme="minorHAnsi"/>
          <w:color w:val="000000"/>
          <w:sz w:val="24"/>
          <w:szCs w:val="24"/>
          <w14:ligatures w14:val="standardContextual"/>
        </w:rPr>
        <w:t>asmeninė patirtis ir santykis su mokytojais;</w:t>
      </w:r>
      <w:r w:rsidR="00C46ED0">
        <w:rPr>
          <w:rFonts w:eastAsiaTheme="minorHAnsi"/>
          <w:color w:val="000000"/>
          <w:sz w:val="24"/>
          <w:szCs w:val="24"/>
          <w14:ligatures w14:val="standardContextual"/>
        </w:rPr>
        <w:t xml:space="preserve"> </w:t>
      </w:r>
      <w:r w:rsidR="00976C57" w:rsidRPr="00976C57">
        <w:rPr>
          <w:rFonts w:eastAsiaTheme="minorHAnsi"/>
          <w:color w:val="000000"/>
          <w:sz w:val="24"/>
          <w:szCs w:val="24"/>
          <w14:ligatures w14:val="standardContextual"/>
        </w:rPr>
        <w:t xml:space="preserve">stereotipų apie pedagogikos studijas ir mokytojo darbą mažinimas; </w:t>
      </w:r>
      <w:r w:rsidR="00A736D1">
        <w:rPr>
          <w:rFonts w:eastAsiaTheme="minorHAnsi"/>
          <w:color w:val="000000"/>
          <w:sz w:val="24"/>
          <w:szCs w:val="24"/>
          <w14:ligatures w14:val="standardContextual"/>
        </w:rPr>
        <w:t xml:space="preserve">mokytojo profesija – </w:t>
      </w:r>
      <w:r w:rsidR="00976C57" w:rsidRPr="00976C57">
        <w:rPr>
          <w:rFonts w:eastAsiaTheme="minorHAnsi"/>
          <w:color w:val="000000"/>
          <w:sz w:val="24"/>
          <w:szCs w:val="24"/>
          <w14:ligatures w14:val="standardContextual"/>
        </w:rPr>
        <w:t>prasming</w:t>
      </w:r>
      <w:r w:rsidR="00A736D1">
        <w:rPr>
          <w:rFonts w:eastAsiaTheme="minorHAnsi"/>
          <w:color w:val="000000"/>
          <w:sz w:val="24"/>
          <w:szCs w:val="24"/>
          <w14:ligatures w14:val="standardContextual"/>
        </w:rPr>
        <w:t>a</w:t>
      </w:r>
      <w:r w:rsidR="00976C57" w:rsidRPr="00976C57">
        <w:rPr>
          <w:rFonts w:eastAsiaTheme="minorHAnsi"/>
          <w:color w:val="000000"/>
          <w:sz w:val="24"/>
          <w:szCs w:val="24"/>
          <w14:ligatures w14:val="standardContextual"/>
        </w:rPr>
        <w:t xml:space="preserve"> profesijos ir vertybini</w:t>
      </w:r>
      <w:r w:rsidR="00A736D1">
        <w:rPr>
          <w:rFonts w:eastAsiaTheme="minorHAnsi"/>
          <w:color w:val="000000"/>
          <w:sz w:val="24"/>
          <w:szCs w:val="24"/>
          <w14:ligatures w14:val="standardContextual"/>
        </w:rPr>
        <w:t>s</w:t>
      </w:r>
      <w:r w:rsidR="00976C57" w:rsidRPr="00976C57">
        <w:rPr>
          <w:rFonts w:eastAsiaTheme="minorHAnsi"/>
          <w:color w:val="000000"/>
          <w:sz w:val="24"/>
          <w:szCs w:val="24"/>
          <w14:ligatures w14:val="standardContextual"/>
        </w:rPr>
        <w:t xml:space="preserve"> pasirinkim</w:t>
      </w:r>
      <w:r w:rsidR="00A736D1">
        <w:rPr>
          <w:rFonts w:eastAsiaTheme="minorHAnsi"/>
          <w:color w:val="000000"/>
          <w:sz w:val="24"/>
          <w:szCs w:val="24"/>
          <w14:ligatures w14:val="standardContextual"/>
        </w:rPr>
        <w:t>as</w:t>
      </w:r>
      <w:r w:rsidR="00976C57" w:rsidRPr="00976C57">
        <w:rPr>
          <w:rFonts w:eastAsiaTheme="minorHAnsi"/>
          <w:color w:val="000000"/>
          <w:sz w:val="24"/>
          <w:szCs w:val="24"/>
          <w14:ligatures w14:val="standardContextual"/>
        </w:rPr>
        <w:t xml:space="preserve"> </w:t>
      </w:r>
      <w:r w:rsidRPr="00E86999">
        <w:rPr>
          <w:rFonts w:eastAsiaTheme="minorHAnsi"/>
          <w:color w:val="000000"/>
          <w:sz w:val="24"/>
          <w:szCs w:val="24"/>
          <w14:ligatures w14:val="standardContextual"/>
        </w:rPr>
        <w:t xml:space="preserve">ir kt. </w:t>
      </w:r>
    </w:p>
    <w:p w14:paraId="7224324C" w14:textId="5C09E789" w:rsidR="00E86999" w:rsidRPr="00E86999" w:rsidRDefault="00E86999" w:rsidP="00E86999">
      <w:pPr>
        <w:autoSpaceDE w:val="0"/>
        <w:autoSpaceDN w:val="0"/>
        <w:adjustRightInd w:val="0"/>
        <w:ind w:firstLine="567"/>
        <w:jc w:val="both"/>
        <w:rPr>
          <w:rFonts w:eastAsiaTheme="minorHAnsi"/>
          <w:color w:val="000000"/>
          <w:sz w:val="24"/>
          <w:szCs w:val="24"/>
          <w14:ligatures w14:val="standardContextual"/>
        </w:rPr>
      </w:pPr>
      <w:r w:rsidRPr="00E86999">
        <w:rPr>
          <w:rFonts w:eastAsiaTheme="minorHAnsi"/>
          <w:color w:val="000000"/>
          <w:sz w:val="24"/>
          <w:szCs w:val="24"/>
          <w14:ligatures w14:val="standardContextual"/>
        </w:rPr>
        <w:t>3.</w:t>
      </w:r>
      <w:r w:rsidR="00B83434">
        <w:rPr>
          <w:rFonts w:eastAsiaTheme="minorHAnsi"/>
          <w:color w:val="000000"/>
          <w:sz w:val="24"/>
          <w:szCs w:val="24"/>
          <w14:ligatures w14:val="standardContextual"/>
        </w:rPr>
        <w:t>6</w:t>
      </w:r>
      <w:r w:rsidRPr="00E86999">
        <w:rPr>
          <w:rFonts w:eastAsiaTheme="minorHAnsi"/>
          <w:color w:val="000000"/>
          <w:sz w:val="24"/>
          <w:szCs w:val="24"/>
          <w14:ligatures w14:val="standardContextual"/>
        </w:rPr>
        <w:t>.</w:t>
      </w:r>
      <w:r w:rsidR="00C922F6">
        <w:rPr>
          <w:rFonts w:eastAsiaTheme="minorHAnsi"/>
          <w:color w:val="000000"/>
          <w:sz w:val="24"/>
          <w:szCs w:val="24"/>
          <w14:ligatures w14:val="standardContextual"/>
        </w:rPr>
        <w:t>3</w:t>
      </w:r>
      <w:r w:rsidRPr="00E86999">
        <w:rPr>
          <w:rFonts w:eastAsiaTheme="minorHAnsi"/>
          <w:color w:val="000000"/>
          <w:sz w:val="24"/>
          <w:szCs w:val="24"/>
          <w14:ligatures w14:val="standardContextual"/>
        </w:rPr>
        <w:t>. Paslaugų teikėjas turi užtikrinti, kad įrašai būtų parengti profesionaliai ir laikantis bendrai kampanijai taikomų vizualinio identiteto reikalavimų; jei reikia, įrašai turi būti koreguojami atsižvelgiant į Paslaugų gavėjo pastabas. Kiekvienas įrašas gali būti skelbiamas tik tada, kai jį patvirtina Paslaugų gavėjas;</w:t>
      </w:r>
    </w:p>
    <w:p w14:paraId="7C3B29B0" w14:textId="13CB66AD" w:rsidR="005344AC" w:rsidRDefault="008B77C1" w:rsidP="005344AC">
      <w:pPr>
        <w:autoSpaceDE w:val="0"/>
        <w:autoSpaceDN w:val="0"/>
        <w:adjustRightInd w:val="0"/>
        <w:ind w:firstLine="567"/>
        <w:jc w:val="both"/>
        <w:rPr>
          <w:rFonts w:eastAsiaTheme="minorHAnsi"/>
          <w:color w:val="000000"/>
          <w:sz w:val="24"/>
          <w:szCs w:val="24"/>
          <w:u w:val="single"/>
          <w14:ligatures w14:val="standardContextual"/>
        </w:rPr>
      </w:pPr>
      <w:r w:rsidRPr="006D161F">
        <w:rPr>
          <w:rFonts w:eastAsiaTheme="minorHAnsi"/>
          <w:color w:val="000000"/>
          <w:sz w:val="24"/>
          <w:szCs w:val="24"/>
          <w14:ligatures w14:val="standardContextual"/>
        </w:rPr>
        <w:t>3.</w:t>
      </w:r>
      <w:r w:rsidR="00DF0E0A" w:rsidRPr="006D161F">
        <w:rPr>
          <w:rFonts w:eastAsiaTheme="minorHAnsi"/>
          <w:color w:val="000000"/>
          <w:sz w:val="24"/>
          <w:szCs w:val="24"/>
          <w14:ligatures w14:val="standardContextual"/>
        </w:rPr>
        <w:t>7</w:t>
      </w:r>
      <w:r w:rsidRPr="006D161F">
        <w:rPr>
          <w:rFonts w:eastAsiaTheme="minorHAnsi"/>
          <w:color w:val="000000"/>
          <w:sz w:val="24"/>
          <w:szCs w:val="24"/>
          <w14:ligatures w14:val="standardContextual"/>
        </w:rPr>
        <w:t>.</w:t>
      </w:r>
      <w:r w:rsidRPr="00573449">
        <w:rPr>
          <w:rFonts w:eastAsiaTheme="minorHAnsi"/>
          <w:color w:val="000000"/>
          <w:sz w:val="24"/>
          <w:szCs w:val="24"/>
          <w:u w:val="single"/>
          <w14:ligatures w14:val="standardContextual"/>
        </w:rPr>
        <w:t xml:space="preserve"> </w:t>
      </w:r>
      <w:r w:rsidR="005344AC" w:rsidRPr="00573449">
        <w:rPr>
          <w:rFonts w:eastAsiaTheme="minorHAnsi"/>
          <w:color w:val="000000"/>
          <w:sz w:val="24"/>
          <w:szCs w:val="24"/>
          <w:u w:val="single"/>
          <w14:ligatures w14:val="standardContextual"/>
        </w:rPr>
        <w:t>sukurti ir pagaminti socialinės reklamos vaizdo klipą, skatinantį</w:t>
      </w:r>
      <w:r w:rsidR="00140B04" w:rsidRPr="00573449">
        <w:rPr>
          <w:rFonts w:eastAsiaTheme="minorHAnsi"/>
          <w:color w:val="000000"/>
          <w:sz w:val="24"/>
          <w:szCs w:val="24"/>
          <w:u w:val="single"/>
          <w14:ligatures w14:val="standardContextual"/>
        </w:rPr>
        <w:t xml:space="preserve"> mokinius </w:t>
      </w:r>
      <w:r w:rsidR="005344AC" w:rsidRPr="00573449">
        <w:rPr>
          <w:rFonts w:eastAsiaTheme="minorHAnsi"/>
          <w:color w:val="000000"/>
          <w:sz w:val="24"/>
          <w:szCs w:val="24"/>
          <w:u w:val="single"/>
          <w14:ligatures w14:val="standardContextual"/>
        </w:rPr>
        <w:t xml:space="preserve">rinktis </w:t>
      </w:r>
      <w:r w:rsidR="00DD4802" w:rsidRPr="00573449">
        <w:rPr>
          <w:rFonts w:eastAsiaTheme="minorHAnsi"/>
          <w:color w:val="000000"/>
          <w:sz w:val="24"/>
          <w:szCs w:val="24"/>
          <w:u w:val="single"/>
          <w14:ligatures w14:val="standardContextual"/>
        </w:rPr>
        <w:t>profesinį mokymą</w:t>
      </w:r>
      <w:r w:rsidR="005344AC" w:rsidRPr="00573449">
        <w:rPr>
          <w:rFonts w:eastAsiaTheme="minorHAnsi"/>
          <w:color w:val="000000"/>
          <w:sz w:val="24"/>
          <w:szCs w:val="24"/>
          <w:u w:val="single"/>
          <w14:ligatures w14:val="standardContextual"/>
        </w:rPr>
        <w:t xml:space="preserve"> (toliau – Klipas): </w:t>
      </w:r>
    </w:p>
    <w:p w14:paraId="3B7E611B" w14:textId="2CEA2278" w:rsidR="00E9782A" w:rsidRPr="00257D37" w:rsidRDefault="00E9782A" w:rsidP="00E9782A">
      <w:pPr>
        <w:autoSpaceDE w:val="0"/>
        <w:autoSpaceDN w:val="0"/>
        <w:adjustRightInd w:val="0"/>
        <w:ind w:firstLine="567"/>
        <w:jc w:val="both"/>
        <w:rPr>
          <w:rFonts w:eastAsiaTheme="minorHAnsi"/>
          <w:color w:val="000000"/>
          <w:sz w:val="24"/>
          <w:szCs w:val="24"/>
          <w14:ligatures w14:val="standardContextual"/>
        </w:rPr>
      </w:pPr>
      <w:r w:rsidRPr="00257D37">
        <w:rPr>
          <w:rFonts w:eastAsiaTheme="minorHAnsi"/>
          <w:color w:val="000000"/>
          <w:sz w:val="24"/>
          <w:szCs w:val="24"/>
          <w14:ligatures w14:val="standardContextual"/>
        </w:rPr>
        <w:t>3.</w:t>
      </w:r>
      <w:r>
        <w:rPr>
          <w:rFonts w:eastAsiaTheme="minorHAnsi"/>
          <w:color w:val="000000"/>
          <w:sz w:val="24"/>
          <w:szCs w:val="24"/>
          <w14:ligatures w14:val="standardContextual"/>
        </w:rPr>
        <w:t>7</w:t>
      </w:r>
      <w:r w:rsidRPr="00257D37">
        <w:rPr>
          <w:rFonts w:eastAsiaTheme="minorHAnsi"/>
          <w:color w:val="000000"/>
          <w:sz w:val="24"/>
          <w:szCs w:val="24"/>
          <w14:ligatures w14:val="standardContextual"/>
        </w:rPr>
        <w:t xml:space="preserve">.1. Klipas turi perduoti tokią pagrindinę žinutę: </w:t>
      </w:r>
      <w:r w:rsidRPr="00530EBA">
        <w:rPr>
          <w:rFonts w:eastAsiaTheme="minorHAnsi"/>
          <w:color w:val="000000"/>
          <w:sz w:val="24"/>
          <w:szCs w:val="24"/>
          <w14:ligatures w14:val="standardContextual"/>
        </w:rPr>
        <w:t>„</w:t>
      </w:r>
      <w:r w:rsidRPr="00E9782A">
        <w:rPr>
          <w:rFonts w:eastAsiaTheme="minorHAnsi"/>
          <w:color w:val="000000"/>
          <w:sz w:val="24"/>
          <w:szCs w:val="24"/>
          <w14:ligatures w14:val="standardContextual"/>
        </w:rPr>
        <w:t>rinkis profesinį mokymą, nes vienu metu įgysi ir vidurinį išsilavinimą, ir paklausią profesiją“;</w:t>
      </w:r>
    </w:p>
    <w:p w14:paraId="356B24BF" w14:textId="00E9E008" w:rsidR="00586265" w:rsidRPr="00586265" w:rsidRDefault="00586265" w:rsidP="00586265">
      <w:pPr>
        <w:autoSpaceDE w:val="0"/>
        <w:autoSpaceDN w:val="0"/>
        <w:adjustRightInd w:val="0"/>
        <w:ind w:firstLine="567"/>
        <w:jc w:val="both"/>
        <w:rPr>
          <w:rFonts w:eastAsiaTheme="minorHAnsi"/>
          <w:color w:val="000000"/>
          <w:sz w:val="24"/>
          <w:szCs w:val="24"/>
          <w14:ligatures w14:val="standardContextual"/>
        </w:rPr>
      </w:pPr>
      <w:r w:rsidRPr="00586265">
        <w:rPr>
          <w:rFonts w:eastAsiaTheme="minorHAnsi"/>
          <w:color w:val="000000"/>
          <w:sz w:val="24"/>
          <w:szCs w:val="24"/>
          <w14:ligatures w14:val="standardContextual"/>
        </w:rPr>
        <w:t>3.</w:t>
      </w:r>
      <w:r>
        <w:rPr>
          <w:rFonts w:eastAsiaTheme="minorHAnsi"/>
          <w:color w:val="000000"/>
          <w:sz w:val="24"/>
          <w:szCs w:val="24"/>
          <w14:ligatures w14:val="standardContextual"/>
        </w:rPr>
        <w:t>7</w:t>
      </w:r>
      <w:r w:rsidRPr="00586265">
        <w:rPr>
          <w:rFonts w:eastAsiaTheme="minorHAnsi"/>
          <w:color w:val="000000"/>
          <w:sz w:val="24"/>
          <w:szCs w:val="24"/>
          <w14:ligatures w14:val="standardContextual"/>
        </w:rPr>
        <w:t>.2. Klipo trukmė – iki 10 (dešimt) sekundžių; pirmosios 3 (trys) sekundės turi patraukti auditorijos dėmesį, paskatinti Klipą žiūrėti iki galo;</w:t>
      </w:r>
    </w:p>
    <w:p w14:paraId="6A6D79BE" w14:textId="30359F38" w:rsidR="00586265" w:rsidRPr="00586265" w:rsidRDefault="00586265" w:rsidP="00586265">
      <w:pPr>
        <w:autoSpaceDE w:val="0"/>
        <w:autoSpaceDN w:val="0"/>
        <w:adjustRightInd w:val="0"/>
        <w:ind w:firstLine="567"/>
        <w:jc w:val="both"/>
        <w:rPr>
          <w:rFonts w:eastAsiaTheme="minorHAnsi"/>
          <w:color w:val="000000"/>
          <w:sz w:val="24"/>
          <w:szCs w:val="24"/>
          <w14:ligatures w14:val="standardContextual"/>
        </w:rPr>
      </w:pPr>
      <w:r w:rsidRPr="00586265">
        <w:rPr>
          <w:rFonts w:eastAsiaTheme="minorHAnsi"/>
          <w:color w:val="000000"/>
          <w:sz w:val="24"/>
          <w:szCs w:val="24"/>
          <w14:ligatures w14:val="standardContextual"/>
        </w:rPr>
        <w:lastRenderedPageBreak/>
        <w:t>3.</w:t>
      </w:r>
      <w:r>
        <w:rPr>
          <w:rFonts w:eastAsiaTheme="minorHAnsi"/>
          <w:color w:val="000000"/>
          <w:sz w:val="24"/>
          <w:szCs w:val="24"/>
          <w14:ligatures w14:val="standardContextual"/>
        </w:rPr>
        <w:t>7</w:t>
      </w:r>
      <w:r w:rsidRPr="00586265">
        <w:rPr>
          <w:rFonts w:eastAsiaTheme="minorHAnsi"/>
          <w:color w:val="000000"/>
          <w:sz w:val="24"/>
          <w:szCs w:val="24"/>
          <w14:ligatures w14:val="standardContextual"/>
        </w:rPr>
        <w:t xml:space="preserve">.3. Klipo pabaigos užsklandos privalomi elementai: nuoroda į interneto tinklalapį www.igykprofesija.lt, Paslaugų gavėjo logotipas; </w:t>
      </w:r>
    </w:p>
    <w:p w14:paraId="04E45D5F" w14:textId="70245D2C" w:rsidR="00586265" w:rsidRPr="00586265" w:rsidRDefault="00586265" w:rsidP="00586265">
      <w:pPr>
        <w:autoSpaceDE w:val="0"/>
        <w:autoSpaceDN w:val="0"/>
        <w:adjustRightInd w:val="0"/>
        <w:ind w:firstLine="567"/>
        <w:jc w:val="both"/>
        <w:rPr>
          <w:rFonts w:eastAsiaTheme="minorHAnsi"/>
          <w:color w:val="000000"/>
          <w:sz w:val="24"/>
          <w:szCs w:val="24"/>
          <w14:ligatures w14:val="standardContextual"/>
        </w:rPr>
      </w:pPr>
      <w:r w:rsidRPr="00586265">
        <w:rPr>
          <w:rFonts w:eastAsiaTheme="minorHAnsi"/>
          <w:color w:val="000000"/>
          <w:sz w:val="24"/>
          <w:szCs w:val="24"/>
          <w14:ligatures w14:val="standardContextual"/>
        </w:rPr>
        <w:t>3.</w:t>
      </w:r>
      <w:r>
        <w:rPr>
          <w:rFonts w:eastAsiaTheme="minorHAnsi"/>
          <w:color w:val="000000"/>
          <w:sz w:val="24"/>
          <w:szCs w:val="24"/>
          <w14:ligatures w14:val="standardContextual"/>
        </w:rPr>
        <w:t>7</w:t>
      </w:r>
      <w:r w:rsidRPr="00586265">
        <w:rPr>
          <w:rFonts w:eastAsiaTheme="minorHAnsi"/>
          <w:color w:val="000000"/>
          <w:sz w:val="24"/>
          <w:szCs w:val="24"/>
          <w14:ligatures w14:val="standardContextual"/>
        </w:rPr>
        <w:t>.4. Klipas turi būti profesionaliai įgarsintas; Paslaugų gavėjui turi būti suteikta galimybė įgarsintoją pasirinkti iš ne mažiau kaip 2 (dviejų) variantų;</w:t>
      </w:r>
    </w:p>
    <w:p w14:paraId="47DEB5D7" w14:textId="20058696" w:rsidR="00586265" w:rsidRPr="00586265" w:rsidRDefault="00586265" w:rsidP="00586265">
      <w:pPr>
        <w:autoSpaceDE w:val="0"/>
        <w:autoSpaceDN w:val="0"/>
        <w:adjustRightInd w:val="0"/>
        <w:ind w:firstLine="567"/>
        <w:jc w:val="both"/>
        <w:rPr>
          <w:rFonts w:eastAsiaTheme="minorHAnsi"/>
          <w:color w:val="000000"/>
          <w:sz w:val="24"/>
          <w:szCs w:val="24"/>
          <w14:ligatures w14:val="standardContextual"/>
        </w:rPr>
      </w:pPr>
      <w:r w:rsidRPr="00586265">
        <w:rPr>
          <w:rFonts w:eastAsiaTheme="minorHAnsi"/>
          <w:color w:val="000000"/>
          <w:sz w:val="24"/>
          <w:szCs w:val="24"/>
          <w14:ligatures w14:val="standardContextual"/>
        </w:rPr>
        <w:t>3.</w:t>
      </w:r>
      <w:r>
        <w:rPr>
          <w:rFonts w:eastAsiaTheme="minorHAnsi"/>
          <w:color w:val="000000"/>
          <w:sz w:val="24"/>
          <w:szCs w:val="24"/>
          <w14:ligatures w14:val="standardContextual"/>
        </w:rPr>
        <w:t>7</w:t>
      </w:r>
      <w:r w:rsidRPr="00586265">
        <w:rPr>
          <w:rFonts w:eastAsiaTheme="minorHAnsi"/>
          <w:color w:val="000000"/>
          <w:sz w:val="24"/>
          <w:szCs w:val="24"/>
          <w14:ligatures w14:val="standardContextual"/>
        </w:rPr>
        <w:t xml:space="preserve">.5. sukurti Klipo scenarijų ir pateikti Paslaugų gavėjui. Scenarijuje turi būti pristatyta Klipo idėja, siužetas, išpildymo technika (pvz., filmavimo lokacijos, technika, naudojama animacija, dinaminis grafinis išpildymas, perkama medžiaga iš foto- / </w:t>
      </w:r>
      <w:proofErr w:type="spellStart"/>
      <w:r w:rsidRPr="00586265">
        <w:rPr>
          <w:rFonts w:eastAsiaTheme="minorHAnsi"/>
          <w:color w:val="000000"/>
          <w:sz w:val="24"/>
          <w:szCs w:val="24"/>
          <w14:ligatures w14:val="standardContextual"/>
        </w:rPr>
        <w:t>videobankų</w:t>
      </w:r>
      <w:proofErr w:type="spellEnd"/>
      <w:r w:rsidRPr="00586265">
        <w:rPr>
          <w:rFonts w:eastAsiaTheme="minorHAnsi"/>
          <w:color w:val="000000"/>
          <w:sz w:val="24"/>
          <w:szCs w:val="24"/>
          <w14:ligatures w14:val="standardContextual"/>
        </w:rPr>
        <w:t xml:space="preserve"> ir kt.); preliminarus Klipo </w:t>
      </w:r>
      <w:proofErr w:type="spellStart"/>
      <w:r w:rsidRPr="00586265">
        <w:rPr>
          <w:rFonts w:eastAsiaTheme="minorHAnsi"/>
          <w:color w:val="000000"/>
          <w:sz w:val="24"/>
          <w:szCs w:val="24"/>
          <w14:ligatures w14:val="standardContextual"/>
        </w:rPr>
        <w:t>užkadrinis</w:t>
      </w:r>
      <w:proofErr w:type="spellEnd"/>
      <w:r w:rsidRPr="00586265">
        <w:rPr>
          <w:rFonts w:eastAsiaTheme="minorHAnsi"/>
          <w:color w:val="000000"/>
          <w:sz w:val="24"/>
          <w:szCs w:val="24"/>
          <w14:ligatures w14:val="standardContextual"/>
        </w:rPr>
        <w:t xml:space="preserve"> tekstas; </w:t>
      </w:r>
    </w:p>
    <w:p w14:paraId="45F2D903" w14:textId="660A7B4D" w:rsidR="00586265" w:rsidRPr="00586265" w:rsidRDefault="00586265" w:rsidP="00586265">
      <w:pPr>
        <w:autoSpaceDE w:val="0"/>
        <w:autoSpaceDN w:val="0"/>
        <w:adjustRightInd w:val="0"/>
        <w:ind w:firstLine="567"/>
        <w:jc w:val="both"/>
        <w:rPr>
          <w:rFonts w:eastAsiaTheme="minorHAnsi"/>
          <w:color w:val="000000"/>
          <w:sz w:val="24"/>
          <w:szCs w:val="24"/>
          <w14:ligatures w14:val="standardContextual"/>
        </w:rPr>
      </w:pPr>
      <w:r w:rsidRPr="00586265">
        <w:rPr>
          <w:rFonts w:eastAsiaTheme="minorHAnsi"/>
          <w:color w:val="000000"/>
          <w:sz w:val="24"/>
          <w:szCs w:val="24"/>
          <w14:ligatures w14:val="standardContextual"/>
        </w:rPr>
        <w:t>3.</w:t>
      </w:r>
      <w:r>
        <w:rPr>
          <w:rFonts w:eastAsiaTheme="minorHAnsi"/>
          <w:color w:val="000000"/>
          <w:sz w:val="24"/>
          <w:szCs w:val="24"/>
          <w14:ligatures w14:val="standardContextual"/>
        </w:rPr>
        <w:t>7</w:t>
      </w:r>
      <w:r w:rsidRPr="00586265">
        <w:rPr>
          <w:rFonts w:eastAsiaTheme="minorHAnsi"/>
          <w:color w:val="000000"/>
          <w:sz w:val="24"/>
          <w:szCs w:val="24"/>
          <w14:ligatures w14:val="standardContextual"/>
        </w:rPr>
        <w:t>.6. Klipo scenarijų pakoreguoti pagal Paslaugų gavėjo pateiktas pastabas ir siūlymus. Gaminti klipą galima, kai jo scenarijų patvirtina Paslaugų gavėjas;</w:t>
      </w:r>
    </w:p>
    <w:p w14:paraId="080E5807" w14:textId="350241DC" w:rsidR="00586265" w:rsidRPr="00586265" w:rsidRDefault="00586265" w:rsidP="00586265">
      <w:pPr>
        <w:autoSpaceDE w:val="0"/>
        <w:autoSpaceDN w:val="0"/>
        <w:adjustRightInd w:val="0"/>
        <w:ind w:firstLine="567"/>
        <w:jc w:val="both"/>
        <w:rPr>
          <w:rFonts w:eastAsiaTheme="minorHAnsi"/>
          <w:color w:val="000000"/>
          <w:sz w:val="24"/>
          <w:szCs w:val="24"/>
          <w14:ligatures w14:val="standardContextual"/>
        </w:rPr>
      </w:pPr>
      <w:r w:rsidRPr="00586265">
        <w:rPr>
          <w:rFonts w:eastAsiaTheme="minorHAnsi"/>
          <w:color w:val="000000"/>
          <w:sz w:val="24"/>
          <w:szCs w:val="24"/>
          <w14:ligatures w14:val="standardContextual"/>
        </w:rPr>
        <w:t>3.</w:t>
      </w:r>
      <w:r>
        <w:rPr>
          <w:rFonts w:eastAsiaTheme="minorHAnsi"/>
          <w:color w:val="000000"/>
          <w:sz w:val="24"/>
          <w:szCs w:val="24"/>
          <w14:ligatures w14:val="standardContextual"/>
        </w:rPr>
        <w:t>7</w:t>
      </w:r>
      <w:r w:rsidRPr="00586265">
        <w:rPr>
          <w:rFonts w:eastAsiaTheme="minorHAnsi"/>
          <w:color w:val="000000"/>
          <w:sz w:val="24"/>
          <w:szCs w:val="24"/>
          <w14:ligatures w14:val="standardContextual"/>
        </w:rPr>
        <w:t xml:space="preserve">.7. pagaminti Klipą pagal patvirtintą scenarijų kuo greičiau, bet ne vėliau kaip per 15 (penkiolika) darbo dienų po Sutarties pasirašymo; esant poreikiui Klipą pakoreguoti pagal Paslaugų gavėjo pateiktas pastabas ir siūlymus, kad jis Paslaugų gavėjui būtų priimtinas ir atitiktų Sutarties reikalavimus; </w:t>
      </w:r>
    </w:p>
    <w:p w14:paraId="58012182" w14:textId="0B4B80FA" w:rsidR="00E9782A" w:rsidRPr="00B607F9" w:rsidRDefault="00586265" w:rsidP="00586265">
      <w:pPr>
        <w:autoSpaceDE w:val="0"/>
        <w:autoSpaceDN w:val="0"/>
        <w:adjustRightInd w:val="0"/>
        <w:ind w:firstLine="567"/>
        <w:jc w:val="both"/>
        <w:rPr>
          <w:rFonts w:eastAsiaTheme="minorHAnsi"/>
          <w:color w:val="000000"/>
          <w:sz w:val="24"/>
          <w:szCs w:val="24"/>
          <w14:ligatures w14:val="standardContextual"/>
        </w:rPr>
      </w:pPr>
      <w:r w:rsidRPr="00586265">
        <w:rPr>
          <w:rFonts w:eastAsiaTheme="minorHAnsi"/>
          <w:color w:val="000000"/>
          <w:sz w:val="24"/>
          <w:szCs w:val="24"/>
          <w14:ligatures w14:val="standardContextual"/>
        </w:rPr>
        <w:t>3.</w:t>
      </w:r>
      <w:r w:rsidR="006D161F">
        <w:rPr>
          <w:rFonts w:eastAsiaTheme="minorHAnsi"/>
          <w:color w:val="000000"/>
          <w:sz w:val="24"/>
          <w:szCs w:val="24"/>
          <w14:ligatures w14:val="standardContextual"/>
        </w:rPr>
        <w:t>7</w:t>
      </w:r>
      <w:r w:rsidRPr="00586265">
        <w:rPr>
          <w:rFonts w:eastAsiaTheme="minorHAnsi"/>
          <w:color w:val="000000"/>
          <w:sz w:val="24"/>
          <w:szCs w:val="24"/>
          <w14:ligatures w14:val="standardContextual"/>
        </w:rPr>
        <w:t xml:space="preserve">.8. </w:t>
      </w:r>
      <w:r w:rsidR="00E9782A">
        <w:rPr>
          <w:rFonts w:eastAsiaTheme="minorHAnsi"/>
          <w:color w:val="000000"/>
          <w:sz w:val="24"/>
          <w:szCs w:val="24"/>
          <w14:ligatures w14:val="standardContextual"/>
        </w:rPr>
        <w:t>Paslaugų gavėjo patvirtint</w:t>
      </w:r>
      <w:r>
        <w:rPr>
          <w:rFonts w:eastAsiaTheme="minorHAnsi"/>
          <w:color w:val="000000"/>
          <w:sz w:val="24"/>
          <w:szCs w:val="24"/>
          <w14:ligatures w14:val="standardContextual"/>
        </w:rPr>
        <w:t>ą</w:t>
      </w:r>
      <w:r w:rsidR="00E9782A">
        <w:rPr>
          <w:rFonts w:eastAsiaTheme="minorHAnsi"/>
          <w:color w:val="000000"/>
          <w:sz w:val="24"/>
          <w:szCs w:val="24"/>
          <w14:ligatures w14:val="standardContextual"/>
        </w:rPr>
        <w:t xml:space="preserve"> Klip</w:t>
      </w:r>
      <w:r>
        <w:rPr>
          <w:rFonts w:eastAsiaTheme="minorHAnsi"/>
          <w:color w:val="000000"/>
          <w:sz w:val="24"/>
          <w:szCs w:val="24"/>
          <w14:ligatures w14:val="standardContextual"/>
        </w:rPr>
        <w:t>ą</w:t>
      </w:r>
      <w:r w:rsidR="00E9782A">
        <w:rPr>
          <w:rFonts w:eastAsiaTheme="minorHAnsi"/>
          <w:color w:val="000000"/>
          <w:sz w:val="24"/>
          <w:szCs w:val="24"/>
          <w14:ligatures w14:val="standardContextual"/>
        </w:rPr>
        <w:t xml:space="preserve"> parengt</w:t>
      </w:r>
      <w:r>
        <w:rPr>
          <w:rFonts w:eastAsiaTheme="minorHAnsi"/>
          <w:color w:val="000000"/>
          <w:sz w:val="24"/>
          <w:szCs w:val="24"/>
          <w14:ligatures w14:val="standardContextual"/>
        </w:rPr>
        <w:t>i</w:t>
      </w:r>
      <w:r w:rsidR="00E9782A" w:rsidRPr="00B406D0">
        <w:rPr>
          <w:rFonts w:eastAsiaTheme="minorHAnsi"/>
          <w:color w:val="000000"/>
          <w:sz w:val="24"/>
          <w:szCs w:val="24"/>
          <w14:ligatures w14:val="standardContextual"/>
        </w:rPr>
        <w:t xml:space="preserve"> formata</w:t>
      </w:r>
      <w:r w:rsidR="00E9782A">
        <w:rPr>
          <w:rFonts w:eastAsiaTheme="minorHAnsi"/>
          <w:color w:val="000000"/>
          <w:sz w:val="24"/>
          <w:szCs w:val="24"/>
          <w14:ligatures w14:val="standardContextual"/>
        </w:rPr>
        <w:t>i</w:t>
      </w:r>
      <w:r w:rsidR="00E9782A" w:rsidRPr="00B406D0">
        <w:rPr>
          <w:rFonts w:eastAsiaTheme="minorHAnsi"/>
          <w:color w:val="000000"/>
          <w:sz w:val="24"/>
          <w:szCs w:val="24"/>
          <w14:ligatures w14:val="standardContextual"/>
        </w:rPr>
        <w:t>s</w:t>
      </w:r>
      <w:r w:rsidR="00E9782A">
        <w:rPr>
          <w:rFonts w:eastAsiaTheme="minorHAnsi"/>
          <w:color w:val="000000"/>
          <w:sz w:val="24"/>
          <w:szCs w:val="24"/>
          <w14:ligatures w14:val="standardContextual"/>
        </w:rPr>
        <w:t>, atitinkančiais</w:t>
      </w:r>
      <w:r w:rsidR="00E9782A" w:rsidRPr="00B406D0">
        <w:rPr>
          <w:rFonts w:eastAsiaTheme="minorHAnsi"/>
          <w:color w:val="000000"/>
          <w:sz w:val="24"/>
          <w:szCs w:val="24"/>
          <w14:ligatures w14:val="standardContextual"/>
        </w:rPr>
        <w:t xml:space="preserve"> </w:t>
      </w:r>
      <w:r w:rsidR="00E9782A">
        <w:rPr>
          <w:rFonts w:eastAsiaTheme="minorHAnsi"/>
          <w:color w:val="000000"/>
          <w:sz w:val="24"/>
          <w:szCs w:val="24"/>
          <w14:ligatures w14:val="standardContextual"/>
        </w:rPr>
        <w:t xml:space="preserve">reklamos </w:t>
      </w:r>
      <w:r w:rsidR="00E9782A" w:rsidRPr="00B406D0">
        <w:rPr>
          <w:rFonts w:eastAsiaTheme="minorHAnsi"/>
          <w:color w:val="000000"/>
          <w:sz w:val="24"/>
          <w:szCs w:val="24"/>
          <w14:ligatures w14:val="standardContextual"/>
        </w:rPr>
        <w:t>socialini</w:t>
      </w:r>
      <w:r w:rsidR="00E9782A">
        <w:rPr>
          <w:rFonts w:eastAsiaTheme="minorHAnsi"/>
          <w:color w:val="000000"/>
          <w:sz w:val="24"/>
          <w:szCs w:val="24"/>
          <w14:ligatures w14:val="standardContextual"/>
        </w:rPr>
        <w:t>uose</w:t>
      </w:r>
      <w:r w:rsidR="00E9782A" w:rsidRPr="00B406D0">
        <w:rPr>
          <w:rFonts w:eastAsiaTheme="minorHAnsi"/>
          <w:color w:val="000000"/>
          <w:sz w:val="24"/>
          <w:szCs w:val="24"/>
          <w14:ligatures w14:val="standardContextual"/>
        </w:rPr>
        <w:t xml:space="preserve"> tinkl</w:t>
      </w:r>
      <w:r w:rsidR="00E9782A">
        <w:rPr>
          <w:rFonts w:eastAsiaTheme="minorHAnsi"/>
          <w:color w:val="000000"/>
          <w:sz w:val="24"/>
          <w:szCs w:val="24"/>
          <w14:ligatures w14:val="standardContextual"/>
        </w:rPr>
        <w:t xml:space="preserve">uose „YouTube“, </w:t>
      </w:r>
      <w:r w:rsidR="00E9782A" w:rsidRPr="00257D37">
        <w:rPr>
          <w:rFonts w:eastAsiaTheme="minorHAnsi"/>
          <w:color w:val="000000"/>
          <w:sz w:val="24"/>
          <w:szCs w:val="24"/>
          <w14:ligatures w14:val="standardContextual"/>
        </w:rPr>
        <w:t>„Instagram“</w:t>
      </w:r>
      <w:r w:rsidR="00E9782A">
        <w:rPr>
          <w:rFonts w:eastAsiaTheme="minorHAnsi"/>
          <w:color w:val="000000"/>
          <w:sz w:val="24"/>
          <w:szCs w:val="24"/>
          <w14:ligatures w14:val="standardContextual"/>
        </w:rPr>
        <w:t xml:space="preserve">, „Facebook“, </w:t>
      </w:r>
      <w:r w:rsidR="00E9782A" w:rsidRPr="00257D37">
        <w:rPr>
          <w:rFonts w:eastAsiaTheme="minorHAnsi"/>
          <w:color w:val="000000"/>
          <w:sz w:val="24"/>
          <w:szCs w:val="24"/>
          <w14:ligatures w14:val="standardContextual"/>
        </w:rPr>
        <w:t>„</w:t>
      </w:r>
      <w:proofErr w:type="spellStart"/>
      <w:r w:rsidR="00E9782A" w:rsidRPr="00257D37">
        <w:rPr>
          <w:rFonts w:eastAsiaTheme="minorHAnsi"/>
          <w:color w:val="000000"/>
          <w:sz w:val="24"/>
          <w:szCs w:val="24"/>
          <w14:ligatures w14:val="standardContextual"/>
        </w:rPr>
        <w:t>Snapchat</w:t>
      </w:r>
      <w:proofErr w:type="spellEnd"/>
      <w:r w:rsidR="00E9782A" w:rsidRPr="00257D37">
        <w:rPr>
          <w:rFonts w:eastAsiaTheme="minorHAnsi"/>
          <w:color w:val="000000"/>
          <w:sz w:val="24"/>
          <w:szCs w:val="24"/>
          <w14:ligatures w14:val="standardContextual"/>
        </w:rPr>
        <w:t>“</w:t>
      </w:r>
      <w:r w:rsidR="00E9782A" w:rsidRPr="00B406D0">
        <w:rPr>
          <w:rFonts w:eastAsiaTheme="minorHAnsi"/>
          <w:color w:val="000000"/>
          <w:sz w:val="24"/>
          <w:szCs w:val="24"/>
          <w14:ligatures w14:val="standardContextual"/>
        </w:rPr>
        <w:t xml:space="preserve"> reikalavimus;</w:t>
      </w:r>
    </w:p>
    <w:p w14:paraId="621E2F7A" w14:textId="6922BB5A" w:rsidR="00901EA1" w:rsidRPr="00247BD7" w:rsidRDefault="005344AC" w:rsidP="00214177">
      <w:pPr>
        <w:autoSpaceDE w:val="0"/>
        <w:autoSpaceDN w:val="0"/>
        <w:adjustRightInd w:val="0"/>
        <w:ind w:firstLine="567"/>
        <w:jc w:val="both"/>
        <w:rPr>
          <w:rFonts w:eastAsiaTheme="minorHAnsi"/>
          <w:color w:val="000000"/>
          <w:sz w:val="24"/>
          <w:szCs w:val="24"/>
          <w:u w:val="single"/>
          <w14:ligatures w14:val="standardContextual"/>
        </w:rPr>
      </w:pPr>
      <w:r w:rsidRPr="006D161F">
        <w:rPr>
          <w:rFonts w:eastAsiaTheme="minorHAnsi"/>
          <w:color w:val="000000"/>
          <w:sz w:val="24"/>
          <w:szCs w:val="24"/>
          <w:u w:val="single"/>
          <w14:ligatures w14:val="standardContextual"/>
        </w:rPr>
        <w:t>3.</w:t>
      </w:r>
      <w:r w:rsidR="00AA4040" w:rsidRPr="006D161F">
        <w:rPr>
          <w:rFonts w:eastAsiaTheme="minorHAnsi"/>
          <w:color w:val="000000"/>
          <w:sz w:val="24"/>
          <w:szCs w:val="24"/>
          <w:u w:val="single"/>
          <w14:ligatures w14:val="standardContextual"/>
        </w:rPr>
        <w:t>8</w:t>
      </w:r>
      <w:r w:rsidR="000122F0" w:rsidRPr="006D161F">
        <w:rPr>
          <w:rFonts w:eastAsiaTheme="minorHAnsi"/>
          <w:color w:val="000000"/>
          <w:sz w:val="24"/>
          <w:szCs w:val="24"/>
          <w:u w:val="single"/>
          <w14:ligatures w14:val="standardContextual"/>
        </w:rPr>
        <w:t>.</w:t>
      </w:r>
      <w:r w:rsidRPr="00247BD7">
        <w:rPr>
          <w:rFonts w:eastAsiaTheme="minorHAnsi"/>
          <w:color w:val="000000"/>
          <w:sz w:val="24"/>
          <w:szCs w:val="24"/>
          <w:u w:val="single"/>
          <w14:ligatures w14:val="standardContextual"/>
        </w:rPr>
        <w:t xml:space="preserve"> Klipą</w:t>
      </w:r>
      <w:r w:rsidR="00AA4040" w:rsidRPr="00247BD7">
        <w:rPr>
          <w:rFonts w:eastAsiaTheme="minorHAnsi"/>
          <w:color w:val="000000"/>
          <w:sz w:val="24"/>
          <w:szCs w:val="24"/>
          <w:u w:val="single"/>
          <w14:ligatures w14:val="standardContextual"/>
        </w:rPr>
        <w:t>, skatinantį mokinius rinktis profesinį mokymą,</w:t>
      </w:r>
      <w:r w:rsidRPr="00247BD7">
        <w:rPr>
          <w:rFonts w:eastAsiaTheme="minorHAnsi"/>
          <w:color w:val="000000"/>
          <w:sz w:val="24"/>
          <w:szCs w:val="24"/>
          <w:u w:val="single"/>
          <w14:ligatures w14:val="standardContextual"/>
        </w:rPr>
        <w:t xml:space="preserve"> paskelbti ir reklamuoti </w:t>
      </w:r>
      <w:r w:rsidR="00901EA1" w:rsidRPr="00247BD7">
        <w:rPr>
          <w:rFonts w:eastAsiaTheme="minorHAnsi"/>
          <w:color w:val="000000"/>
          <w:sz w:val="24"/>
          <w:szCs w:val="24"/>
          <w:u w:val="single"/>
          <w14:ligatures w14:val="standardContextual"/>
        </w:rPr>
        <w:t>socialiniuose tinkluose:</w:t>
      </w:r>
    </w:p>
    <w:p w14:paraId="4BE0F15E" w14:textId="5490663A" w:rsidR="00AA4040" w:rsidRPr="00257D37" w:rsidRDefault="00AA4040" w:rsidP="00AA4040">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 xml:space="preserve">3.8.1. Klipas turi būti reklamuojamas Paslaugų gavėjo „YouTube“, </w:t>
      </w:r>
      <w:r w:rsidRPr="00257D37">
        <w:rPr>
          <w:rFonts w:eastAsiaTheme="minorHAnsi"/>
          <w:color w:val="000000"/>
          <w:sz w:val="24"/>
          <w:szCs w:val="24"/>
          <w14:ligatures w14:val="standardContextual"/>
        </w:rPr>
        <w:t>„Instagram“</w:t>
      </w:r>
      <w:r>
        <w:rPr>
          <w:rFonts w:eastAsiaTheme="minorHAnsi"/>
          <w:color w:val="000000"/>
          <w:sz w:val="24"/>
          <w:szCs w:val="24"/>
          <w14:ligatures w14:val="standardContextual"/>
        </w:rPr>
        <w:t xml:space="preserve">, „Facebook“ </w:t>
      </w:r>
      <w:r w:rsidRPr="00257D37">
        <w:rPr>
          <w:rFonts w:eastAsiaTheme="minorHAnsi"/>
          <w:color w:val="000000"/>
          <w:sz w:val="24"/>
          <w:szCs w:val="24"/>
          <w14:ligatures w14:val="standardContextual"/>
        </w:rPr>
        <w:t>paskyros</w:t>
      </w:r>
      <w:r>
        <w:rPr>
          <w:rFonts w:eastAsiaTheme="minorHAnsi"/>
          <w:color w:val="000000"/>
          <w:sz w:val="24"/>
          <w:szCs w:val="24"/>
          <w14:ligatures w14:val="standardContextual"/>
        </w:rPr>
        <w:t>e ir socialiniame tinkle</w:t>
      </w:r>
      <w:r w:rsidRPr="00257D37">
        <w:rPr>
          <w:rFonts w:eastAsiaTheme="minorHAnsi"/>
          <w:color w:val="000000"/>
          <w:sz w:val="24"/>
          <w:szCs w:val="24"/>
          <w14:ligatures w14:val="standardContextual"/>
        </w:rPr>
        <w:t xml:space="preserve"> „</w:t>
      </w:r>
      <w:proofErr w:type="spellStart"/>
      <w:r w:rsidRPr="00257D37">
        <w:rPr>
          <w:rFonts w:eastAsiaTheme="minorHAnsi"/>
          <w:color w:val="000000"/>
          <w:sz w:val="24"/>
          <w:szCs w:val="24"/>
          <w14:ligatures w14:val="standardContextual"/>
        </w:rPr>
        <w:t>Snapchat</w:t>
      </w:r>
      <w:proofErr w:type="spellEnd"/>
      <w:r w:rsidRPr="00257D37">
        <w:rPr>
          <w:rFonts w:eastAsiaTheme="minorHAnsi"/>
          <w:color w:val="000000"/>
          <w:sz w:val="24"/>
          <w:szCs w:val="24"/>
          <w14:ligatures w14:val="standardContextual"/>
        </w:rPr>
        <w:t>“</w:t>
      </w:r>
      <w:r>
        <w:rPr>
          <w:rFonts w:eastAsiaTheme="minorHAnsi"/>
          <w:color w:val="000000"/>
          <w:sz w:val="24"/>
          <w:szCs w:val="24"/>
          <w14:ligatures w14:val="standardContextual"/>
        </w:rPr>
        <w:t xml:space="preserve"> (arba kitame analogiškame socialiniame tinkle</w:t>
      </w:r>
      <w:r w:rsidR="0065186C">
        <w:rPr>
          <w:rFonts w:eastAsiaTheme="minorHAnsi"/>
          <w:color w:val="000000"/>
          <w:sz w:val="24"/>
          <w:szCs w:val="24"/>
          <w14:ligatures w14:val="standardContextual"/>
        </w:rPr>
        <w:t>, išskyrus „</w:t>
      </w:r>
      <w:proofErr w:type="spellStart"/>
      <w:r w:rsidR="0065186C">
        <w:rPr>
          <w:rFonts w:eastAsiaTheme="minorHAnsi"/>
          <w:color w:val="000000"/>
          <w:sz w:val="24"/>
          <w:szCs w:val="24"/>
          <w14:ligatures w14:val="standardContextual"/>
        </w:rPr>
        <w:t>Tik</w:t>
      </w:r>
      <w:r w:rsidR="00123954">
        <w:rPr>
          <w:rFonts w:eastAsiaTheme="minorHAnsi"/>
          <w:color w:val="000000"/>
          <w:sz w:val="24"/>
          <w:szCs w:val="24"/>
          <w14:ligatures w14:val="standardContextual"/>
        </w:rPr>
        <w:t>Tok</w:t>
      </w:r>
      <w:proofErr w:type="spellEnd"/>
      <w:r w:rsidR="00123954">
        <w:rPr>
          <w:rFonts w:eastAsiaTheme="minorHAnsi"/>
          <w:color w:val="000000"/>
          <w:sz w:val="24"/>
          <w:szCs w:val="24"/>
          <w14:ligatures w14:val="standardContextual"/>
        </w:rPr>
        <w:t>“</w:t>
      </w:r>
      <w:r>
        <w:rPr>
          <w:rFonts w:eastAsiaTheme="minorHAnsi"/>
          <w:color w:val="000000"/>
          <w:sz w:val="24"/>
          <w:szCs w:val="24"/>
          <w14:ligatures w14:val="standardContextual"/>
        </w:rPr>
        <w:t>; socialinis tinklas privalo būti patvirtintas Paslaugų gavėjo)</w:t>
      </w:r>
      <w:r w:rsidRPr="00257D37">
        <w:rPr>
          <w:rFonts w:eastAsiaTheme="minorHAnsi"/>
          <w:color w:val="000000"/>
          <w:sz w:val="24"/>
          <w:szCs w:val="24"/>
          <w14:ligatures w14:val="standardContextual"/>
        </w:rPr>
        <w:t>;</w:t>
      </w:r>
    </w:p>
    <w:p w14:paraId="0F9882FC" w14:textId="29883496" w:rsidR="00AA4040" w:rsidRPr="00257D37" w:rsidRDefault="00AA4040" w:rsidP="00AA4040">
      <w:pPr>
        <w:autoSpaceDE w:val="0"/>
        <w:autoSpaceDN w:val="0"/>
        <w:adjustRightInd w:val="0"/>
        <w:ind w:firstLine="567"/>
        <w:jc w:val="both"/>
        <w:rPr>
          <w:rFonts w:eastAsiaTheme="minorHAnsi"/>
          <w:color w:val="000000"/>
          <w:sz w:val="24"/>
          <w:szCs w:val="24"/>
          <w14:ligatures w14:val="standardContextual"/>
        </w:rPr>
      </w:pPr>
      <w:r w:rsidRPr="00257D37">
        <w:rPr>
          <w:rFonts w:eastAsiaTheme="minorHAnsi"/>
          <w:color w:val="000000"/>
          <w:sz w:val="24"/>
          <w:szCs w:val="24"/>
          <w14:ligatures w14:val="standardContextual"/>
        </w:rPr>
        <w:t>3.</w:t>
      </w:r>
      <w:r>
        <w:rPr>
          <w:rFonts w:eastAsiaTheme="minorHAnsi"/>
          <w:color w:val="000000"/>
          <w:sz w:val="24"/>
          <w:szCs w:val="24"/>
          <w14:ligatures w14:val="standardContextual"/>
        </w:rPr>
        <w:t>8.2</w:t>
      </w:r>
      <w:r w:rsidRPr="00257D37">
        <w:rPr>
          <w:rFonts w:eastAsiaTheme="minorHAnsi"/>
          <w:color w:val="000000"/>
          <w:sz w:val="24"/>
          <w:szCs w:val="24"/>
          <w14:ligatures w14:val="standardContextual"/>
        </w:rPr>
        <w:t>. Klipas turi būti</w:t>
      </w:r>
      <w:r>
        <w:rPr>
          <w:rFonts w:eastAsiaTheme="minorHAnsi"/>
          <w:color w:val="000000"/>
          <w:sz w:val="24"/>
          <w:szCs w:val="24"/>
          <w14:ligatures w14:val="standardContextual"/>
        </w:rPr>
        <w:t xml:space="preserve"> </w:t>
      </w:r>
      <w:r w:rsidR="00F51249">
        <w:rPr>
          <w:rFonts w:eastAsiaTheme="minorHAnsi"/>
          <w:color w:val="000000"/>
          <w:sz w:val="24"/>
          <w:szCs w:val="24"/>
          <w14:ligatures w14:val="standardContextual"/>
        </w:rPr>
        <w:t xml:space="preserve">pradėtas </w:t>
      </w:r>
      <w:r w:rsidRPr="00257D37">
        <w:rPr>
          <w:rFonts w:eastAsiaTheme="minorHAnsi"/>
          <w:color w:val="000000"/>
          <w:sz w:val="24"/>
          <w:szCs w:val="24"/>
          <w14:ligatures w14:val="standardContextual"/>
        </w:rPr>
        <w:t>reklamuo</w:t>
      </w:r>
      <w:r w:rsidR="00F51249">
        <w:rPr>
          <w:rFonts w:eastAsiaTheme="minorHAnsi"/>
          <w:color w:val="000000"/>
          <w:sz w:val="24"/>
          <w:szCs w:val="24"/>
          <w14:ligatures w14:val="standardContextual"/>
        </w:rPr>
        <w:t xml:space="preserve">ti </w:t>
      </w:r>
      <w:r w:rsidR="0054383A">
        <w:rPr>
          <w:rFonts w:eastAsiaTheme="minorHAnsi"/>
          <w:color w:val="000000"/>
          <w:sz w:val="24"/>
          <w:szCs w:val="24"/>
          <w14:ligatures w14:val="standardContextual"/>
        </w:rPr>
        <w:t>nedelsiant</w:t>
      </w:r>
      <w:r>
        <w:rPr>
          <w:rFonts w:eastAsiaTheme="minorHAnsi"/>
          <w:color w:val="000000"/>
          <w:sz w:val="24"/>
          <w:szCs w:val="24"/>
          <w14:ligatures w14:val="standardContextual"/>
        </w:rPr>
        <w:t xml:space="preserve"> po to, kai jis yra patvirtintas Paslaugų gavėjo</w:t>
      </w:r>
      <w:r w:rsidR="00BB79A1">
        <w:rPr>
          <w:rFonts w:eastAsiaTheme="minorHAnsi"/>
          <w:color w:val="000000"/>
          <w:sz w:val="24"/>
          <w:szCs w:val="24"/>
          <w14:ligatures w14:val="standardContextual"/>
        </w:rPr>
        <w:t xml:space="preserve">, </w:t>
      </w:r>
      <w:r w:rsidR="00BB79A1" w:rsidRPr="00BB79A1">
        <w:rPr>
          <w:rFonts w:eastAsiaTheme="minorHAnsi"/>
          <w:color w:val="000000"/>
          <w:sz w:val="24"/>
          <w:szCs w:val="24"/>
          <w14:ligatures w14:val="standardContextual"/>
        </w:rPr>
        <w:t xml:space="preserve">ir reklamuojamas laikotarpiu, suderintu su Paslaugų gavėju, bet ne ilgiau kaip </w:t>
      </w:r>
      <w:r>
        <w:rPr>
          <w:rFonts w:eastAsiaTheme="minorHAnsi"/>
          <w:color w:val="000000"/>
          <w:sz w:val="24"/>
          <w:szCs w:val="24"/>
          <w14:ligatures w14:val="standardContextual"/>
        </w:rPr>
        <w:t>iki</w:t>
      </w:r>
      <w:r w:rsidRPr="00257D37">
        <w:rPr>
          <w:rFonts w:eastAsiaTheme="minorHAnsi"/>
          <w:color w:val="000000"/>
          <w:sz w:val="24"/>
          <w:szCs w:val="24"/>
          <w14:ligatures w14:val="standardContextual"/>
        </w:rPr>
        <w:t xml:space="preserve"> 202</w:t>
      </w:r>
      <w:r>
        <w:rPr>
          <w:rFonts w:eastAsiaTheme="minorHAnsi"/>
          <w:color w:val="000000"/>
          <w:sz w:val="24"/>
          <w:szCs w:val="24"/>
          <w14:ligatures w14:val="standardContextual"/>
        </w:rPr>
        <w:t>6</w:t>
      </w:r>
      <w:r w:rsidRPr="00257D37">
        <w:rPr>
          <w:rFonts w:eastAsiaTheme="minorHAnsi"/>
          <w:color w:val="000000"/>
          <w:sz w:val="24"/>
          <w:szCs w:val="24"/>
          <w14:ligatures w14:val="standardContextual"/>
        </w:rPr>
        <w:t xml:space="preserve"> m. rug</w:t>
      </w:r>
      <w:r w:rsidR="00894224">
        <w:rPr>
          <w:rFonts w:eastAsiaTheme="minorHAnsi"/>
          <w:color w:val="000000"/>
          <w:sz w:val="24"/>
          <w:szCs w:val="24"/>
          <w14:ligatures w14:val="standardContextual"/>
        </w:rPr>
        <w:t>sėjo</w:t>
      </w:r>
      <w:r>
        <w:rPr>
          <w:rFonts w:eastAsiaTheme="minorHAnsi"/>
          <w:color w:val="000000"/>
          <w:sz w:val="24"/>
          <w:szCs w:val="24"/>
          <w14:ligatures w14:val="standardContextual"/>
        </w:rPr>
        <w:t xml:space="preserve"> 1</w:t>
      </w:r>
      <w:r w:rsidRPr="00257D37">
        <w:rPr>
          <w:rFonts w:eastAsiaTheme="minorHAnsi"/>
          <w:color w:val="000000"/>
          <w:sz w:val="24"/>
          <w:szCs w:val="24"/>
          <w14:ligatures w14:val="standardContextual"/>
        </w:rPr>
        <w:t xml:space="preserve"> d. (imtinai);</w:t>
      </w:r>
    </w:p>
    <w:p w14:paraId="3F9FAA2F" w14:textId="5530E119" w:rsidR="00894224" w:rsidRPr="00894224" w:rsidRDefault="00894224" w:rsidP="00894224">
      <w:pPr>
        <w:autoSpaceDE w:val="0"/>
        <w:autoSpaceDN w:val="0"/>
        <w:adjustRightInd w:val="0"/>
        <w:ind w:firstLine="567"/>
        <w:jc w:val="both"/>
        <w:rPr>
          <w:rFonts w:eastAsiaTheme="minorHAnsi"/>
          <w:color w:val="000000"/>
          <w:sz w:val="24"/>
          <w:szCs w:val="24"/>
          <w14:ligatures w14:val="standardContextual"/>
        </w:rPr>
      </w:pPr>
      <w:r w:rsidRPr="00894224">
        <w:rPr>
          <w:rFonts w:eastAsiaTheme="minorHAnsi"/>
          <w:color w:val="000000"/>
          <w:sz w:val="24"/>
          <w:szCs w:val="24"/>
          <w14:ligatures w14:val="standardContextual"/>
        </w:rPr>
        <w:t>3.</w:t>
      </w:r>
      <w:r>
        <w:rPr>
          <w:rFonts w:eastAsiaTheme="minorHAnsi"/>
          <w:color w:val="000000"/>
          <w:sz w:val="24"/>
          <w:szCs w:val="24"/>
          <w14:ligatures w14:val="standardContextual"/>
        </w:rPr>
        <w:t>8</w:t>
      </w:r>
      <w:r w:rsidRPr="00894224">
        <w:rPr>
          <w:rFonts w:eastAsiaTheme="minorHAnsi"/>
          <w:color w:val="000000"/>
          <w:sz w:val="24"/>
          <w:szCs w:val="24"/>
          <w14:ligatures w14:val="standardContextual"/>
        </w:rPr>
        <w:t>.3. reklamos „YouTube“, „Instagram“ ir „</w:t>
      </w:r>
      <w:proofErr w:type="spellStart"/>
      <w:r w:rsidRPr="00894224">
        <w:rPr>
          <w:rFonts w:eastAsiaTheme="minorHAnsi"/>
          <w:color w:val="000000"/>
          <w:sz w:val="24"/>
          <w:szCs w:val="24"/>
          <w14:ligatures w14:val="standardContextual"/>
        </w:rPr>
        <w:t>Snapchat</w:t>
      </w:r>
      <w:proofErr w:type="spellEnd"/>
      <w:r w:rsidRPr="00894224">
        <w:rPr>
          <w:rFonts w:eastAsiaTheme="minorHAnsi"/>
          <w:color w:val="000000"/>
          <w:sz w:val="24"/>
          <w:szCs w:val="24"/>
          <w14:ligatures w14:val="standardContextual"/>
        </w:rPr>
        <w:t>“ pageidaujama tikslinė auditorija („</w:t>
      </w:r>
      <w:proofErr w:type="spellStart"/>
      <w:r w:rsidRPr="00894224">
        <w:rPr>
          <w:rFonts w:eastAsiaTheme="minorHAnsi"/>
          <w:color w:val="000000"/>
          <w:sz w:val="24"/>
          <w:szCs w:val="24"/>
          <w14:ligatures w14:val="standardContextual"/>
        </w:rPr>
        <w:t>target</w:t>
      </w:r>
      <w:proofErr w:type="spellEnd"/>
      <w:r w:rsidRPr="00894224">
        <w:rPr>
          <w:rFonts w:eastAsiaTheme="minorHAnsi"/>
          <w:color w:val="000000"/>
          <w:sz w:val="24"/>
          <w:szCs w:val="24"/>
          <w14:ligatures w14:val="standardContextual"/>
        </w:rPr>
        <w:t xml:space="preserve"> </w:t>
      </w:r>
      <w:proofErr w:type="spellStart"/>
      <w:r w:rsidRPr="00894224">
        <w:rPr>
          <w:rFonts w:eastAsiaTheme="minorHAnsi"/>
          <w:color w:val="000000"/>
          <w:sz w:val="24"/>
          <w:szCs w:val="24"/>
          <w14:ligatures w14:val="standardContextual"/>
        </w:rPr>
        <w:t>audience</w:t>
      </w:r>
      <w:proofErr w:type="spellEnd"/>
      <w:r w:rsidRPr="00894224">
        <w:rPr>
          <w:rFonts w:eastAsiaTheme="minorHAnsi"/>
          <w:color w:val="000000"/>
          <w:sz w:val="24"/>
          <w:szCs w:val="24"/>
          <w14:ligatures w14:val="standardContextual"/>
        </w:rPr>
        <w:t>“) – 16–19 metų amžiaus asmenys, kurių interesai ir pomėgiai susiję su švietimu, technologijomis, žaidimais, muzika, populiaria kultūra, socialiniais tinklais, nuomonės formuotojais ir kt. Galutinė tikslinė auditorija privalo būti patvirtinta Paslaugų gavėjo;</w:t>
      </w:r>
    </w:p>
    <w:p w14:paraId="50998FC5" w14:textId="45569586" w:rsidR="00AA4040" w:rsidRPr="008B77C1" w:rsidRDefault="00894224" w:rsidP="00894224">
      <w:pPr>
        <w:autoSpaceDE w:val="0"/>
        <w:autoSpaceDN w:val="0"/>
        <w:adjustRightInd w:val="0"/>
        <w:ind w:firstLine="567"/>
        <w:jc w:val="both"/>
        <w:rPr>
          <w:rFonts w:eastAsiaTheme="minorHAnsi"/>
          <w:color w:val="000000"/>
          <w:sz w:val="24"/>
          <w:szCs w:val="24"/>
          <w14:ligatures w14:val="standardContextual"/>
        </w:rPr>
      </w:pPr>
      <w:r w:rsidRPr="00894224">
        <w:rPr>
          <w:rFonts w:eastAsiaTheme="minorHAnsi"/>
          <w:color w:val="000000"/>
          <w:sz w:val="24"/>
          <w:szCs w:val="24"/>
          <w14:ligatures w14:val="standardContextual"/>
        </w:rPr>
        <w:t>3.</w:t>
      </w:r>
      <w:r w:rsidR="0065186C">
        <w:rPr>
          <w:rFonts w:eastAsiaTheme="minorHAnsi"/>
          <w:color w:val="000000"/>
          <w:sz w:val="24"/>
          <w:szCs w:val="24"/>
          <w14:ligatures w14:val="standardContextual"/>
        </w:rPr>
        <w:t>8.4</w:t>
      </w:r>
      <w:r w:rsidRPr="00894224">
        <w:rPr>
          <w:rFonts w:eastAsiaTheme="minorHAnsi"/>
          <w:color w:val="000000"/>
          <w:sz w:val="24"/>
          <w:szCs w:val="24"/>
          <w14:ligatures w14:val="standardContextual"/>
        </w:rPr>
        <w:t>. reklamos socialiniame tinkle „Facebook“ pageidaujama tikslinė auditorija („</w:t>
      </w:r>
      <w:proofErr w:type="spellStart"/>
      <w:r w:rsidRPr="00894224">
        <w:rPr>
          <w:rFonts w:eastAsiaTheme="minorHAnsi"/>
          <w:color w:val="000000"/>
          <w:sz w:val="24"/>
          <w:szCs w:val="24"/>
          <w14:ligatures w14:val="standardContextual"/>
        </w:rPr>
        <w:t>target</w:t>
      </w:r>
      <w:proofErr w:type="spellEnd"/>
      <w:r w:rsidRPr="00894224">
        <w:rPr>
          <w:rFonts w:eastAsiaTheme="minorHAnsi"/>
          <w:color w:val="000000"/>
          <w:sz w:val="24"/>
          <w:szCs w:val="24"/>
          <w14:ligatures w14:val="standardContextual"/>
        </w:rPr>
        <w:t xml:space="preserve"> </w:t>
      </w:r>
      <w:proofErr w:type="spellStart"/>
      <w:r w:rsidRPr="00894224">
        <w:rPr>
          <w:rFonts w:eastAsiaTheme="minorHAnsi"/>
          <w:color w:val="000000"/>
          <w:sz w:val="24"/>
          <w:szCs w:val="24"/>
          <w14:ligatures w14:val="standardContextual"/>
        </w:rPr>
        <w:t>audience</w:t>
      </w:r>
      <w:proofErr w:type="spellEnd"/>
      <w:r w:rsidRPr="00894224">
        <w:rPr>
          <w:rFonts w:eastAsiaTheme="minorHAnsi"/>
          <w:color w:val="000000"/>
          <w:sz w:val="24"/>
          <w:szCs w:val="24"/>
          <w14:ligatures w14:val="standardContextual"/>
        </w:rPr>
        <w:t xml:space="preserve">“) </w:t>
      </w:r>
      <w:r w:rsidR="007D2D09">
        <w:rPr>
          <w:rFonts w:eastAsiaTheme="minorHAnsi"/>
          <w:color w:val="000000"/>
          <w:sz w:val="24"/>
          <w:szCs w:val="24"/>
          <w14:ligatures w14:val="standardContextual"/>
        </w:rPr>
        <w:t>–</w:t>
      </w:r>
      <w:r w:rsidRPr="00894224">
        <w:rPr>
          <w:rFonts w:eastAsiaTheme="minorHAnsi"/>
          <w:color w:val="000000"/>
          <w:sz w:val="24"/>
          <w:szCs w:val="24"/>
          <w14:ligatures w14:val="standardContextual"/>
        </w:rPr>
        <w:t xml:space="preserve"> vyresni nei 35 metų amžiaus asmenys, kurių pomėgiai ir interesai susiję su tėvyste, vaikų ugdymu, tėvų ir paauglių santykiais, karjera, profesiniu mokymu, karjeros planavimu ir kt. Galutinė tikslinė auditorija privalo būti patvirtinta Paslaugų gavėjo</w:t>
      </w:r>
      <w:r w:rsidR="00AA4040" w:rsidRPr="008B77C1">
        <w:rPr>
          <w:rFonts w:eastAsiaTheme="minorHAnsi"/>
          <w:color w:val="000000"/>
          <w:sz w:val="24"/>
          <w:szCs w:val="24"/>
          <w14:ligatures w14:val="standardContextual"/>
        </w:rPr>
        <w:t>;</w:t>
      </w:r>
    </w:p>
    <w:p w14:paraId="2E2D64C4" w14:textId="14ABE2C4" w:rsidR="00AA4040" w:rsidRPr="008B77C1" w:rsidRDefault="00AA4040" w:rsidP="00AA4040">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65186C">
        <w:rPr>
          <w:rFonts w:eastAsiaTheme="minorHAnsi"/>
          <w:color w:val="000000"/>
          <w:sz w:val="24"/>
          <w:szCs w:val="24"/>
          <w14:ligatures w14:val="standardContextual"/>
        </w:rPr>
        <w:t>8</w:t>
      </w:r>
      <w:r>
        <w:rPr>
          <w:rFonts w:eastAsiaTheme="minorHAnsi"/>
          <w:color w:val="000000"/>
          <w:sz w:val="24"/>
          <w:szCs w:val="24"/>
          <w14:ligatures w14:val="standardContextual"/>
        </w:rPr>
        <w:t>.5</w:t>
      </w:r>
      <w:r w:rsidRPr="008B77C1">
        <w:rPr>
          <w:rFonts w:eastAsiaTheme="minorHAnsi"/>
          <w:color w:val="000000"/>
          <w:sz w:val="24"/>
          <w:szCs w:val="24"/>
          <w14:ligatures w14:val="standardContextual"/>
        </w:rPr>
        <w:t>. galutinis reklamos strategijos ir formatų parinkimas turi būti optimizuotas pagal kiekvieno socialinio tinklo specifiką ir tikslinės auditorijos elgseną, privalo būti patvirtintas Paslaugų gavėjo;</w:t>
      </w:r>
    </w:p>
    <w:p w14:paraId="1931D950" w14:textId="0C6B5328" w:rsidR="00AA4040" w:rsidRPr="008B77C1" w:rsidRDefault="00AA4040" w:rsidP="00AA4040">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F03755">
        <w:rPr>
          <w:rFonts w:eastAsiaTheme="minorHAnsi"/>
          <w:color w:val="000000"/>
          <w:sz w:val="24"/>
          <w:szCs w:val="24"/>
          <w14:ligatures w14:val="standardContextual"/>
        </w:rPr>
        <w:t>8</w:t>
      </w:r>
      <w:r>
        <w:rPr>
          <w:rFonts w:eastAsiaTheme="minorHAnsi"/>
          <w:color w:val="000000"/>
          <w:sz w:val="24"/>
          <w:szCs w:val="24"/>
          <w14:ligatures w14:val="standardContextual"/>
        </w:rPr>
        <w:t>.</w:t>
      </w:r>
      <w:r w:rsidR="00DF1377">
        <w:rPr>
          <w:rFonts w:eastAsiaTheme="minorHAnsi"/>
          <w:color w:val="000000"/>
          <w:sz w:val="24"/>
          <w:szCs w:val="24"/>
          <w14:ligatures w14:val="standardContextual"/>
        </w:rPr>
        <w:t>6</w:t>
      </w:r>
      <w:r>
        <w:rPr>
          <w:rFonts w:eastAsiaTheme="minorHAnsi"/>
          <w:color w:val="000000"/>
          <w:sz w:val="24"/>
          <w:szCs w:val="24"/>
          <w14:ligatures w14:val="standardContextual"/>
        </w:rPr>
        <w:t>.</w:t>
      </w:r>
      <w:r w:rsidRPr="008B77C1">
        <w:rPr>
          <w:rFonts w:eastAsiaTheme="minorHAnsi"/>
          <w:color w:val="000000"/>
          <w:sz w:val="24"/>
          <w:szCs w:val="24"/>
          <w14:ligatures w14:val="standardContextual"/>
        </w:rPr>
        <w:t xml:space="preserve"> naudojant mokamą reklamą socialiniuose tinkluose turi būti pasiekta ne mažiau kaip </w:t>
      </w:r>
      <w:r w:rsidR="000B6329">
        <w:rPr>
          <w:rFonts w:eastAsiaTheme="minorHAnsi"/>
          <w:color w:val="000000"/>
          <w:sz w:val="24"/>
          <w:szCs w:val="24"/>
          <w14:ligatures w14:val="standardContextual"/>
        </w:rPr>
        <w:t>15</w:t>
      </w:r>
      <w:r w:rsidRPr="008B77C1">
        <w:rPr>
          <w:rFonts w:eastAsiaTheme="minorHAnsi"/>
          <w:color w:val="000000"/>
          <w:sz w:val="24"/>
          <w:szCs w:val="24"/>
          <w14:ligatures w14:val="standardContextual"/>
        </w:rPr>
        <w:t>0 000 (</w:t>
      </w:r>
      <w:r w:rsidR="006F575F">
        <w:rPr>
          <w:rFonts w:eastAsiaTheme="minorHAnsi"/>
          <w:color w:val="000000"/>
          <w:sz w:val="24"/>
          <w:szCs w:val="24"/>
          <w14:ligatures w14:val="standardContextual"/>
        </w:rPr>
        <w:t>vienas šimtas penkiasdešimt</w:t>
      </w:r>
      <w:r w:rsidRPr="008B77C1">
        <w:rPr>
          <w:rFonts w:eastAsiaTheme="minorHAnsi"/>
          <w:color w:val="000000"/>
          <w:sz w:val="24"/>
          <w:szCs w:val="24"/>
          <w14:ligatures w14:val="standardContextual"/>
        </w:rPr>
        <w:t xml:space="preserve"> tūkstančių) Klipo</w:t>
      </w:r>
      <w:r>
        <w:rPr>
          <w:rFonts w:eastAsiaTheme="minorHAnsi"/>
          <w:color w:val="000000"/>
          <w:sz w:val="24"/>
          <w:szCs w:val="24"/>
          <w14:ligatures w14:val="standardContextual"/>
        </w:rPr>
        <w:t xml:space="preserve"> </w:t>
      </w:r>
      <w:r w:rsidRPr="008B77C1">
        <w:rPr>
          <w:rFonts w:eastAsiaTheme="minorHAnsi"/>
          <w:color w:val="000000"/>
          <w:sz w:val="24"/>
          <w:szCs w:val="24"/>
          <w14:ligatures w14:val="standardContextual"/>
        </w:rPr>
        <w:t>peržiūrų</w:t>
      </w:r>
      <w:r>
        <w:rPr>
          <w:rFonts w:eastAsiaTheme="minorHAnsi"/>
          <w:color w:val="000000"/>
          <w:sz w:val="24"/>
          <w:szCs w:val="24"/>
          <w14:ligatures w14:val="standardContextual"/>
        </w:rPr>
        <w:t xml:space="preserve">, </w:t>
      </w:r>
      <w:r w:rsidRPr="008B77C1">
        <w:rPr>
          <w:rFonts w:eastAsiaTheme="minorHAnsi"/>
          <w:color w:val="000000"/>
          <w:sz w:val="24"/>
          <w:szCs w:val="24"/>
          <w14:ligatures w14:val="standardContextual"/>
        </w:rPr>
        <w:t xml:space="preserve">pageidautina, kad kiekviename iš socialinių tinklų būtų pasiekta ne mažiau kaip po </w:t>
      </w:r>
      <w:r w:rsidR="006F575F">
        <w:rPr>
          <w:rFonts w:eastAsiaTheme="minorHAnsi"/>
          <w:color w:val="000000"/>
          <w:sz w:val="24"/>
          <w:szCs w:val="24"/>
          <w14:ligatures w14:val="standardContextual"/>
        </w:rPr>
        <w:t>3</w:t>
      </w:r>
      <w:r w:rsidRPr="008B77C1">
        <w:rPr>
          <w:rFonts w:eastAsiaTheme="minorHAnsi"/>
          <w:color w:val="000000"/>
          <w:sz w:val="24"/>
          <w:szCs w:val="24"/>
          <w14:ligatures w14:val="standardContextual"/>
        </w:rPr>
        <w:t>0 000 (</w:t>
      </w:r>
      <w:r w:rsidR="006F575F">
        <w:rPr>
          <w:rFonts w:eastAsiaTheme="minorHAnsi"/>
          <w:color w:val="000000"/>
          <w:sz w:val="24"/>
          <w:szCs w:val="24"/>
          <w14:ligatures w14:val="standardContextual"/>
        </w:rPr>
        <w:t>tri</w:t>
      </w:r>
      <w:r w:rsidRPr="008B77C1">
        <w:rPr>
          <w:rFonts w:eastAsiaTheme="minorHAnsi"/>
          <w:color w:val="000000"/>
          <w:sz w:val="24"/>
          <w:szCs w:val="24"/>
          <w14:ligatures w14:val="standardContextual"/>
        </w:rPr>
        <w:t>sdešimt tūkstančių) peržiūrų</w:t>
      </w:r>
      <w:r>
        <w:rPr>
          <w:rFonts w:eastAsiaTheme="minorHAnsi"/>
          <w:color w:val="000000"/>
          <w:sz w:val="24"/>
          <w:szCs w:val="24"/>
          <w14:ligatures w14:val="standardContextual"/>
        </w:rPr>
        <w:t xml:space="preserve">; </w:t>
      </w:r>
      <w:r w:rsidR="00783E9C">
        <w:rPr>
          <w:rFonts w:eastAsiaTheme="minorHAnsi"/>
          <w:color w:val="000000"/>
          <w:sz w:val="24"/>
          <w:szCs w:val="24"/>
          <w14:ligatures w14:val="standardContextual"/>
        </w:rPr>
        <w:t>p</w:t>
      </w:r>
      <w:r w:rsidRPr="007C3F10">
        <w:rPr>
          <w:rFonts w:eastAsiaTheme="minorHAnsi"/>
          <w:color w:val="000000"/>
          <w:sz w:val="24"/>
          <w:szCs w:val="24"/>
          <w14:ligatures w14:val="standardContextual"/>
        </w:rPr>
        <w:t>eržiūra laikoma vaizdo įrašo peržiūra pagal konkrečios platformos nustatytą oficialų peržiūros apibrėžimą</w:t>
      </w:r>
      <w:r w:rsidR="00783E9C">
        <w:rPr>
          <w:rFonts w:eastAsiaTheme="minorHAnsi"/>
          <w:color w:val="000000"/>
          <w:sz w:val="24"/>
          <w:szCs w:val="24"/>
          <w14:ligatures w14:val="standardContextual"/>
        </w:rPr>
        <w:t xml:space="preserve">. </w:t>
      </w:r>
      <w:r w:rsidR="001F401C" w:rsidRPr="001F401C">
        <w:rPr>
          <w:rFonts w:eastAsiaTheme="minorHAnsi"/>
          <w:color w:val="000000"/>
          <w:sz w:val="24"/>
          <w:szCs w:val="24"/>
          <w14:ligatures w14:val="standardContextual"/>
        </w:rPr>
        <w:t xml:space="preserve">Reklama turi būti orientuota į tikslines auditorijas, nustatytas Sutarties </w:t>
      </w:r>
      <w:r w:rsidR="00B1764F">
        <w:rPr>
          <w:rFonts w:eastAsiaTheme="minorHAnsi"/>
          <w:color w:val="000000"/>
          <w:sz w:val="24"/>
          <w:szCs w:val="24"/>
          <w14:ligatures w14:val="standardContextual"/>
        </w:rPr>
        <w:t>3.8.3 ir 3.8.4 papunkčiuose</w:t>
      </w:r>
      <w:r w:rsidR="00783E9C" w:rsidRPr="00884A11">
        <w:rPr>
          <w:rFonts w:eastAsiaTheme="minorHAnsi"/>
          <w:color w:val="000000"/>
          <w:sz w:val="24"/>
          <w:szCs w:val="24"/>
          <w14:ligatures w14:val="standardContextual"/>
        </w:rPr>
        <w:t xml:space="preserve">; </w:t>
      </w:r>
    </w:p>
    <w:p w14:paraId="286A8B03" w14:textId="3E6E20F3" w:rsidR="00AA4040" w:rsidRPr="00257D37" w:rsidRDefault="00AA4040" w:rsidP="00AA4040">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F03755">
        <w:rPr>
          <w:rFonts w:eastAsiaTheme="minorHAnsi"/>
          <w:color w:val="000000"/>
          <w:sz w:val="24"/>
          <w:szCs w:val="24"/>
          <w14:ligatures w14:val="standardContextual"/>
        </w:rPr>
        <w:t>8</w:t>
      </w:r>
      <w:r>
        <w:rPr>
          <w:rFonts w:eastAsiaTheme="minorHAnsi"/>
          <w:color w:val="000000"/>
          <w:sz w:val="24"/>
          <w:szCs w:val="24"/>
          <w14:ligatures w14:val="standardContextual"/>
        </w:rPr>
        <w:t>.</w:t>
      </w:r>
      <w:r w:rsidR="00353CBC">
        <w:rPr>
          <w:rFonts w:eastAsiaTheme="minorHAnsi"/>
          <w:color w:val="000000"/>
          <w:sz w:val="24"/>
          <w:szCs w:val="24"/>
          <w14:ligatures w14:val="standardContextual"/>
        </w:rPr>
        <w:t>7</w:t>
      </w:r>
      <w:r w:rsidRPr="008B77C1">
        <w:rPr>
          <w:rFonts w:eastAsiaTheme="minorHAnsi"/>
          <w:color w:val="000000"/>
          <w:sz w:val="24"/>
          <w:szCs w:val="24"/>
          <w14:ligatures w14:val="standardContextual"/>
        </w:rPr>
        <w:t xml:space="preserve">. nepasiekus </w:t>
      </w:r>
      <w:r w:rsidRPr="008B77C1">
        <w:rPr>
          <w:rFonts w:eastAsiaTheme="minorHAnsi"/>
          <w:sz w:val="24"/>
          <w:szCs w:val="24"/>
          <w14:ligatures w14:val="standardContextual"/>
        </w:rPr>
        <w:t>Sutarties 3.</w:t>
      </w:r>
      <w:r w:rsidR="00F03755">
        <w:rPr>
          <w:rFonts w:eastAsiaTheme="minorHAnsi"/>
          <w:sz w:val="24"/>
          <w:szCs w:val="24"/>
          <w14:ligatures w14:val="standardContextual"/>
        </w:rPr>
        <w:t>8</w:t>
      </w:r>
      <w:r>
        <w:rPr>
          <w:rFonts w:eastAsiaTheme="minorHAnsi"/>
          <w:sz w:val="24"/>
          <w:szCs w:val="24"/>
          <w14:ligatures w14:val="standardContextual"/>
        </w:rPr>
        <w:t>.</w:t>
      </w:r>
      <w:r w:rsidR="00353CBC">
        <w:rPr>
          <w:rFonts w:eastAsiaTheme="minorHAnsi"/>
          <w:sz w:val="24"/>
          <w:szCs w:val="24"/>
          <w14:ligatures w14:val="standardContextual"/>
        </w:rPr>
        <w:t>6</w:t>
      </w:r>
      <w:r>
        <w:rPr>
          <w:rFonts w:eastAsiaTheme="minorHAnsi"/>
          <w:sz w:val="24"/>
          <w:szCs w:val="24"/>
          <w14:ligatures w14:val="standardContextual"/>
        </w:rPr>
        <w:t>.</w:t>
      </w:r>
      <w:r w:rsidRPr="008B77C1">
        <w:rPr>
          <w:rFonts w:eastAsiaTheme="minorHAnsi"/>
          <w:sz w:val="24"/>
          <w:szCs w:val="24"/>
          <w14:ligatures w14:val="standardContextual"/>
        </w:rPr>
        <w:t xml:space="preserve"> papunktyje </w:t>
      </w:r>
      <w:r w:rsidRPr="008B77C1">
        <w:rPr>
          <w:rFonts w:eastAsiaTheme="minorHAnsi"/>
          <w:color w:val="000000"/>
          <w:sz w:val="24"/>
          <w:szCs w:val="24"/>
          <w14:ligatures w14:val="standardContextual"/>
        </w:rPr>
        <w:t xml:space="preserve">nurodyto rodiklio (t. y. iš viso ne mažiau kaip </w:t>
      </w:r>
      <w:r w:rsidR="006F575F">
        <w:rPr>
          <w:rFonts w:eastAsiaTheme="minorHAnsi"/>
          <w:color w:val="000000"/>
          <w:sz w:val="24"/>
          <w:szCs w:val="24"/>
          <w14:ligatures w14:val="standardContextual"/>
        </w:rPr>
        <w:t>15</w:t>
      </w:r>
      <w:r w:rsidRPr="008B77C1">
        <w:rPr>
          <w:rFonts w:eastAsiaTheme="minorHAnsi"/>
          <w:color w:val="000000"/>
          <w:sz w:val="24"/>
          <w:szCs w:val="24"/>
          <w14:ligatures w14:val="standardContextual"/>
        </w:rPr>
        <w:t xml:space="preserve">0 000 peržiūrų pagal nurodytus kriterijus), Paslaugų teikėjui bus proporcingai apmokama už tą dalį, kuri buvo pasiekta. Proporcija procentais pritaikoma </w:t>
      </w:r>
      <w:r w:rsidR="006D161F" w:rsidRPr="006D161F">
        <w:rPr>
          <w:rFonts w:eastAsiaTheme="minorHAnsi"/>
          <w:color w:val="000000"/>
          <w:sz w:val="24"/>
          <w:szCs w:val="24"/>
          <w14:ligatures w14:val="standardContextual"/>
        </w:rPr>
        <w:t>paslaugos įkainiui (1 vnt. kaina), nurodyta</w:t>
      </w:r>
      <w:r w:rsidR="006D161F">
        <w:rPr>
          <w:rFonts w:eastAsiaTheme="minorHAnsi"/>
          <w:color w:val="000000"/>
          <w:sz w:val="24"/>
          <w:szCs w:val="24"/>
          <w14:ligatures w14:val="standardContextual"/>
        </w:rPr>
        <w:t>m</w:t>
      </w:r>
      <w:r w:rsidR="006D161F" w:rsidRPr="006D161F">
        <w:rPr>
          <w:rFonts w:eastAsiaTheme="minorHAnsi"/>
          <w:color w:val="000000"/>
          <w:sz w:val="24"/>
          <w:szCs w:val="24"/>
          <w14:ligatures w14:val="standardContextual"/>
        </w:rPr>
        <w:t xml:space="preserve"> Sutarties priede </w:t>
      </w:r>
      <w:r w:rsidRPr="008B77C1">
        <w:rPr>
          <w:rFonts w:eastAsiaTheme="minorHAnsi"/>
          <w:color w:val="000000"/>
          <w:sz w:val="24"/>
          <w:szCs w:val="24"/>
          <w14:ligatures w14:val="standardContextual"/>
        </w:rPr>
        <w:t>(</w:t>
      </w:r>
      <w:r w:rsidR="003F1D5E">
        <w:rPr>
          <w:rFonts w:eastAsiaTheme="minorHAnsi"/>
          <w:color w:val="000000"/>
          <w:sz w:val="24"/>
          <w:szCs w:val="24"/>
          <w14:ligatures w14:val="standardContextual"/>
        </w:rPr>
        <w:t>2</w:t>
      </w:r>
      <w:r w:rsidRPr="008B77C1">
        <w:rPr>
          <w:rFonts w:eastAsiaTheme="minorHAnsi"/>
          <w:color w:val="000000"/>
          <w:sz w:val="24"/>
          <w:szCs w:val="24"/>
          <w14:ligatures w14:val="standardContextual"/>
        </w:rPr>
        <w:t xml:space="preserve"> punktas; Vaizdo kl</w:t>
      </w:r>
      <w:r w:rsidR="003F1D5E">
        <w:rPr>
          <w:rFonts w:eastAsiaTheme="minorHAnsi"/>
          <w:color w:val="000000"/>
          <w:sz w:val="24"/>
          <w:szCs w:val="24"/>
          <w14:ligatures w14:val="standardContextual"/>
        </w:rPr>
        <w:t>ipo</w:t>
      </w:r>
      <w:r w:rsidRPr="008B77C1">
        <w:rPr>
          <w:rFonts w:eastAsiaTheme="minorHAnsi"/>
          <w:color w:val="000000"/>
          <w:sz w:val="24"/>
          <w:szCs w:val="24"/>
          <w14:ligatures w14:val="standardContextual"/>
        </w:rPr>
        <w:t xml:space="preserve"> reklama); </w:t>
      </w:r>
    </w:p>
    <w:p w14:paraId="1A63A75E" w14:textId="4894F399" w:rsidR="00AA4040" w:rsidRPr="00F762E0" w:rsidRDefault="00AA4040" w:rsidP="00AA4040">
      <w:pPr>
        <w:autoSpaceDE w:val="0"/>
        <w:autoSpaceDN w:val="0"/>
        <w:adjustRightInd w:val="0"/>
        <w:ind w:firstLine="567"/>
        <w:jc w:val="both"/>
        <w:rPr>
          <w:rFonts w:eastAsiaTheme="minorHAnsi"/>
          <w:color w:val="000000"/>
          <w:sz w:val="24"/>
          <w:szCs w:val="24"/>
          <w:u w:val="single"/>
          <w14:ligatures w14:val="standardContextual"/>
        </w:rPr>
      </w:pPr>
      <w:r w:rsidRPr="006D161F">
        <w:rPr>
          <w:rFonts w:eastAsiaTheme="minorHAnsi"/>
          <w:color w:val="000000"/>
          <w:sz w:val="24"/>
          <w:szCs w:val="24"/>
          <w:u w:val="single"/>
          <w14:ligatures w14:val="standardContextual"/>
        </w:rPr>
        <w:t>3.</w:t>
      </w:r>
      <w:r w:rsidR="00F03755" w:rsidRPr="006D161F">
        <w:rPr>
          <w:rFonts w:eastAsiaTheme="minorHAnsi"/>
          <w:color w:val="000000"/>
          <w:sz w:val="24"/>
          <w:szCs w:val="24"/>
          <w:u w:val="single"/>
          <w14:ligatures w14:val="standardContextual"/>
        </w:rPr>
        <w:t>9</w:t>
      </w:r>
      <w:r w:rsidRPr="006D161F">
        <w:rPr>
          <w:rFonts w:eastAsiaTheme="minorHAnsi"/>
          <w:color w:val="000000"/>
          <w:sz w:val="24"/>
          <w:szCs w:val="24"/>
          <w:u w:val="single"/>
          <w14:ligatures w14:val="standardContextual"/>
        </w:rPr>
        <w:t>.</w:t>
      </w:r>
      <w:r w:rsidR="00ED4A37" w:rsidRPr="00F762E0">
        <w:rPr>
          <w:rFonts w:eastAsiaTheme="minorHAnsi"/>
          <w:color w:val="000000"/>
          <w:sz w:val="24"/>
          <w:szCs w:val="24"/>
          <w:u w:val="single"/>
          <w14:ligatures w14:val="standardContextual"/>
        </w:rPr>
        <w:t xml:space="preserve"> </w:t>
      </w:r>
      <w:r w:rsidRPr="00F762E0">
        <w:rPr>
          <w:rFonts w:eastAsiaTheme="minorHAnsi"/>
          <w:color w:val="000000"/>
          <w:sz w:val="24"/>
          <w:szCs w:val="24"/>
          <w:u w:val="single"/>
          <w14:ligatures w14:val="standardContextual"/>
        </w:rPr>
        <w:t xml:space="preserve">sukurti ir pagaminti trumpus vaizdo įrašus, skatinančius </w:t>
      </w:r>
      <w:r w:rsidR="00ED5E72">
        <w:rPr>
          <w:rFonts w:eastAsiaTheme="minorHAnsi"/>
          <w:color w:val="000000"/>
          <w:sz w:val="24"/>
          <w:szCs w:val="24"/>
          <w:u w:val="single"/>
          <w14:ligatures w14:val="standardContextual"/>
        </w:rPr>
        <w:t xml:space="preserve">mokinius </w:t>
      </w:r>
      <w:r w:rsidRPr="00F762E0">
        <w:rPr>
          <w:rFonts w:eastAsiaTheme="minorHAnsi"/>
          <w:color w:val="000000"/>
          <w:sz w:val="24"/>
          <w:szCs w:val="24"/>
          <w:u w:val="single"/>
          <w14:ligatures w14:val="standardContextual"/>
        </w:rPr>
        <w:t>rinktis p</w:t>
      </w:r>
      <w:r w:rsidR="00ED5E72">
        <w:rPr>
          <w:rFonts w:eastAsiaTheme="minorHAnsi"/>
          <w:color w:val="000000"/>
          <w:sz w:val="24"/>
          <w:szCs w:val="24"/>
          <w:u w:val="single"/>
          <w14:ligatures w14:val="standardContextual"/>
        </w:rPr>
        <w:t>rofesinį mokymą</w:t>
      </w:r>
      <w:r w:rsidRPr="00F762E0">
        <w:rPr>
          <w:rFonts w:eastAsiaTheme="minorHAnsi"/>
          <w:color w:val="000000"/>
          <w:sz w:val="24"/>
          <w:szCs w:val="24"/>
          <w:u w:val="single"/>
          <w14:ligatures w14:val="standardContextual"/>
        </w:rPr>
        <w:t>, socialiniams tinklams („</w:t>
      </w:r>
      <w:proofErr w:type="spellStart"/>
      <w:r w:rsidRPr="00F762E0">
        <w:rPr>
          <w:rFonts w:eastAsiaTheme="minorHAnsi"/>
          <w:color w:val="000000"/>
          <w:sz w:val="24"/>
          <w:szCs w:val="24"/>
          <w:u w:val="single"/>
          <w14:ligatures w14:val="standardContextual"/>
        </w:rPr>
        <w:t>reels</w:t>
      </w:r>
      <w:proofErr w:type="spellEnd"/>
      <w:r w:rsidRPr="00F762E0">
        <w:rPr>
          <w:rFonts w:eastAsiaTheme="minorHAnsi"/>
          <w:color w:val="000000"/>
          <w:sz w:val="24"/>
          <w:szCs w:val="24"/>
          <w:u w:val="single"/>
          <w14:ligatures w14:val="standardContextual"/>
        </w:rPr>
        <w:t>“ / „</w:t>
      </w:r>
      <w:proofErr w:type="spellStart"/>
      <w:r w:rsidRPr="00F762E0">
        <w:rPr>
          <w:rFonts w:eastAsiaTheme="minorHAnsi"/>
          <w:color w:val="000000"/>
          <w:sz w:val="24"/>
          <w:szCs w:val="24"/>
          <w:u w:val="single"/>
          <w14:ligatures w14:val="standardContextual"/>
        </w:rPr>
        <w:t>shorts</w:t>
      </w:r>
      <w:proofErr w:type="spellEnd"/>
      <w:r w:rsidRPr="00F762E0">
        <w:rPr>
          <w:rFonts w:eastAsiaTheme="minorHAnsi"/>
          <w:color w:val="000000"/>
          <w:sz w:val="24"/>
          <w:szCs w:val="24"/>
          <w:u w:val="single"/>
          <w14:ligatures w14:val="standardContextual"/>
        </w:rPr>
        <w:t>“ tipo):</w:t>
      </w:r>
    </w:p>
    <w:p w14:paraId="7C187A3E" w14:textId="6073CFDD" w:rsidR="00AA4040" w:rsidRPr="00FC0F7A" w:rsidRDefault="00AA4040" w:rsidP="00AA4040">
      <w:pPr>
        <w:autoSpaceDE w:val="0"/>
        <w:autoSpaceDN w:val="0"/>
        <w:adjustRightInd w:val="0"/>
        <w:ind w:firstLine="567"/>
        <w:jc w:val="both"/>
        <w:rPr>
          <w:rFonts w:eastAsiaTheme="minorHAnsi"/>
          <w:color w:val="000000"/>
          <w:sz w:val="24"/>
          <w:szCs w:val="24"/>
          <w14:ligatures w14:val="standardContextual"/>
        </w:rPr>
      </w:pPr>
      <w:r w:rsidRPr="00257D37">
        <w:rPr>
          <w:rFonts w:eastAsiaTheme="minorHAnsi"/>
          <w:color w:val="000000"/>
          <w:sz w:val="24"/>
          <w:szCs w:val="24"/>
          <w14:ligatures w14:val="standardContextual"/>
        </w:rPr>
        <w:t>3.</w:t>
      </w:r>
      <w:r w:rsidR="000E58C6">
        <w:rPr>
          <w:rFonts w:eastAsiaTheme="minorHAnsi"/>
          <w:color w:val="000000"/>
          <w:sz w:val="24"/>
          <w:szCs w:val="24"/>
          <w14:ligatures w14:val="standardContextual"/>
        </w:rPr>
        <w:t>9</w:t>
      </w:r>
      <w:r w:rsidRPr="00257D37">
        <w:rPr>
          <w:rFonts w:eastAsiaTheme="minorHAnsi"/>
          <w:color w:val="000000"/>
          <w:sz w:val="24"/>
          <w:szCs w:val="24"/>
          <w14:ligatures w14:val="standardContextual"/>
        </w:rPr>
        <w:t xml:space="preserve">.1. </w:t>
      </w:r>
      <w:r>
        <w:rPr>
          <w:rFonts w:eastAsiaTheme="minorHAnsi"/>
          <w:color w:val="000000"/>
          <w:sz w:val="24"/>
          <w:szCs w:val="24"/>
          <w14:ligatures w14:val="standardContextual"/>
        </w:rPr>
        <w:t>vaizdo įrašai skirti skelbti Paslaugų gavėjo</w:t>
      </w:r>
      <w:r w:rsidR="00ED4A37">
        <w:rPr>
          <w:rFonts w:eastAsiaTheme="minorHAnsi"/>
          <w:color w:val="000000"/>
          <w:sz w:val="24"/>
          <w:szCs w:val="24"/>
          <w14:ligatures w14:val="standardContextual"/>
        </w:rPr>
        <w:t xml:space="preserve"> @</w:t>
      </w:r>
      <w:r w:rsidR="00C22346">
        <w:rPr>
          <w:rFonts w:eastAsiaTheme="minorHAnsi"/>
          <w:color w:val="000000"/>
          <w:sz w:val="24"/>
          <w:szCs w:val="24"/>
          <w14:ligatures w14:val="standardContextual"/>
        </w:rPr>
        <w:t>i</w:t>
      </w:r>
      <w:r w:rsidR="00F03755">
        <w:rPr>
          <w:rFonts w:eastAsiaTheme="minorHAnsi"/>
          <w:color w:val="000000"/>
          <w:sz w:val="24"/>
          <w:szCs w:val="24"/>
          <w14:ligatures w14:val="standardContextual"/>
        </w:rPr>
        <w:t>gykprofesij</w:t>
      </w:r>
      <w:r w:rsidR="00ED4A37">
        <w:rPr>
          <w:rFonts w:eastAsiaTheme="minorHAnsi"/>
          <w:color w:val="000000"/>
          <w:sz w:val="24"/>
          <w:szCs w:val="24"/>
          <w14:ligatures w14:val="standardContextual"/>
        </w:rPr>
        <w:t>a</w:t>
      </w:r>
      <w:r w:rsidRPr="00257D37">
        <w:rPr>
          <w:rFonts w:eastAsiaTheme="minorHAnsi"/>
          <w:color w:val="000000"/>
          <w:sz w:val="24"/>
          <w:szCs w:val="24"/>
          <w14:ligatures w14:val="standardContextual"/>
        </w:rPr>
        <w:t xml:space="preserve"> paskyr</w:t>
      </w:r>
      <w:r>
        <w:rPr>
          <w:rFonts w:eastAsiaTheme="minorHAnsi"/>
          <w:color w:val="000000"/>
          <w:sz w:val="24"/>
          <w:szCs w:val="24"/>
          <w14:ligatures w14:val="standardContextual"/>
        </w:rPr>
        <w:t>oje</w:t>
      </w:r>
      <w:r w:rsidRPr="00257D37">
        <w:rPr>
          <w:rFonts w:eastAsiaTheme="minorHAnsi"/>
          <w:color w:val="000000"/>
          <w:sz w:val="24"/>
          <w:szCs w:val="24"/>
          <w14:ligatures w14:val="standardContextual"/>
        </w:rPr>
        <w:t xml:space="preserve"> socialiniame tinkle „Instagram“ </w:t>
      </w:r>
      <w:r>
        <w:rPr>
          <w:rFonts w:eastAsiaTheme="minorHAnsi"/>
          <w:color w:val="000000"/>
          <w:sz w:val="24"/>
          <w:szCs w:val="24"/>
          <w14:ligatures w14:val="standardContextual"/>
        </w:rPr>
        <w:t>(</w:t>
      </w:r>
      <w:r w:rsidR="000E58C6">
        <w:rPr>
          <w:rFonts w:eastAsiaTheme="minorHAnsi"/>
          <w:color w:val="000000"/>
          <w:sz w:val="24"/>
          <w:szCs w:val="24"/>
          <w14:ligatures w14:val="standardContextual"/>
        </w:rPr>
        <w:t xml:space="preserve">paskyra </w:t>
      </w:r>
      <w:r w:rsidR="00ED4A37" w:rsidRPr="00ED4A37">
        <w:rPr>
          <w:rFonts w:eastAsiaTheme="minorHAnsi"/>
          <w:color w:val="000000"/>
          <w:sz w:val="24"/>
          <w:szCs w:val="24"/>
          <w14:ligatures w14:val="standardContextual"/>
        </w:rPr>
        <w:t>skirta skatinti rinktis mokymąsi profesinio mokymo įstaigose, suteikti informaciją apie galimybes mokytis įvairių profesijų, didinti profesinio mokymo prestižą;</w:t>
      </w:r>
      <w:r>
        <w:rPr>
          <w:rFonts w:eastAsiaTheme="minorHAnsi"/>
          <w:color w:val="000000"/>
          <w:sz w:val="24"/>
          <w:szCs w:val="24"/>
          <w14:ligatures w14:val="standardContextual"/>
        </w:rPr>
        <w:t xml:space="preserve">) ir </w:t>
      </w:r>
      <w:r w:rsidRPr="00FC0F7A">
        <w:rPr>
          <w:rFonts w:eastAsiaTheme="minorHAnsi"/>
          <w:color w:val="000000"/>
          <w:sz w:val="24"/>
          <w:szCs w:val="24"/>
          <w14:ligatures w14:val="standardContextual"/>
        </w:rPr>
        <w:t>Paslaugų gavėjo „YouTube“ paskyroje, „</w:t>
      </w:r>
      <w:proofErr w:type="spellStart"/>
      <w:r w:rsidRPr="00FC0F7A">
        <w:rPr>
          <w:rFonts w:eastAsiaTheme="minorHAnsi"/>
          <w:color w:val="000000"/>
          <w:sz w:val="24"/>
          <w:szCs w:val="24"/>
          <w14:ligatures w14:val="standardContextual"/>
        </w:rPr>
        <w:t>Shorts</w:t>
      </w:r>
      <w:proofErr w:type="spellEnd"/>
      <w:r w:rsidRPr="00FC0F7A">
        <w:rPr>
          <w:rFonts w:eastAsiaTheme="minorHAnsi"/>
          <w:color w:val="000000"/>
          <w:sz w:val="24"/>
          <w:szCs w:val="24"/>
          <w14:ligatures w14:val="standardContextual"/>
        </w:rPr>
        <w:t xml:space="preserve">“ skiltyje; </w:t>
      </w:r>
    </w:p>
    <w:p w14:paraId="52168619" w14:textId="1DB71487" w:rsidR="00AA4040" w:rsidRPr="00E527E8" w:rsidRDefault="00AA4040" w:rsidP="00AA4040">
      <w:pPr>
        <w:autoSpaceDE w:val="0"/>
        <w:autoSpaceDN w:val="0"/>
        <w:adjustRightInd w:val="0"/>
        <w:ind w:firstLine="567"/>
        <w:jc w:val="both"/>
        <w:rPr>
          <w:rFonts w:eastAsiaTheme="minorHAnsi"/>
          <w:color w:val="000000"/>
          <w:sz w:val="24"/>
          <w:szCs w:val="24"/>
          <w14:ligatures w14:val="standardContextual"/>
        </w:rPr>
      </w:pPr>
      <w:r w:rsidRPr="00E527E8">
        <w:rPr>
          <w:rFonts w:eastAsiaTheme="minorHAnsi"/>
          <w:color w:val="000000"/>
          <w:sz w:val="24"/>
          <w:szCs w:val="24"/>
          <w14:ligatures w14:val="standardContextual"/>
        </w:rPr>
        <w:t>3.</w:t>
      </w:r>
      <w:r w:rsidR="000E58C6">
        <w:rPr>
          <w:rFonts w:eastAsiaTheme="minorHAnsi"/>
          <w:color w:val="000000"/>
          <w:sz w:val="24"/>
          <w:szCs w:val="24"/>
          <w14:ligatures w14:val="standardContextual"/>
        </w:rPr>
        <w:t>9</w:t>
      </w:r>
      <w:r w:rsidRPr="00E527E8">
        <w:rPr>
          <w:rFonts w:eastAsiaTheme="minorHAnsi"/>
          <w:color w:val="000000"/>
          <w:sz w:val="24"/>
          <w:szCs w:val="24"/>
          <w14:ligatures w14:val="standardContextual"/>
        </w:rPr>
        <w:t>.2. vaizdo įrašų kiekis – ne mažiau kaip 1</w:t>
      </w:r>
      <w:r w:rsidR="00FC0F7A">
        <w:rPr>
          <w:rFonts w:eastAsiaTheme="minorHAnsi"/>
          <w:color w:val="000000"/>
          <w:sz w:val="24"/>
          <w:szCs w:val="24"/>
          <w14:ligatures w14:val="standardContextual"/>
        </w:rPr>
        <w:t>0</w:t>
      </w:r>
      <w:r w:rsidRPr="00E527E8">
        <w:rPr>
          <w:rFonts w:eastAsiaTheme="minorHAnsi"/>
          <w:color w:val="000000"/>
          <w:sz w:val="24"/>
          <w:szCs w:val="24"/>
          <w14:ligatures w14:val="standardContextual"/>
        </w:rPr>
        <w:t xml:space="preserve"> (</w:t>
      </w:r>
      <w:r w:rsidR="00FC0F7A">
        <w:rPr>
          <w:rFonts w:eastAsiaTheme="minorHAnsi"/>
          <w:color w:val="000000"/>
          <w:sz w:val="24"/>
          <w:szCs w:val="24"/>
          <w14:ligatures w14:val="standardContextual"/>
        </w:rPr>
        <w:t>dešimt</w:t>
      </w:r>
      <w:r w:rsidRPr="00E527E8">
        <w:rPr>
          <w:rFonts w:eastAsiaTheme="minorHAnsi"/>
          <w:color w:val="000000"/>
          <w:sz w:val="24"/>
          <w:szCs w:val="24"/>
          <w14:ligatures w14:val="standardContextual"/>
        </w:rPr>
        <w:t xml:space="preserve">), trukmė – </w:t>
      </w:r>
      <w:r w:rsidR="005872F2" w:rsidRPr="005872F2">
        <w:rPr>
          <w:rFonts w:eastAsiaTheme="minorHAnsi"/>
          <w:color w:val="000000"/>
          <w:sz w:val="24"/>
          <w:szCs w:val="24"/>
          <w14:ligatures w14:val="standardContextual"/>
        </w:rPr>
        <w:t>iki 60 (šešiasdešimt) sekundžių</w:t>
      </w:r>
      <w:r w:rsidRPr="00E527E8">
        <w:rPr>
          <w:rFonts w:eastAsiaTheme="minorHAnsi"/>
          <w:color w:val="000000"/>
          <w:sz w:val="24"/>
          <w:szCs w:val="24"/>
          <w14:ligatures w14:val="standardContextual"/>
        </w:rPr>
        <w:t>;</w:t>
      </w:r>
    </w:p>
    <w:p w14:paraId="45234460" w14:textId="59F797E2" w:rsidR="00AA4040" w:rsidRPr="00E527E8" w:rsidRDefault="00AA4040" w:rsidP="00AA4040">
      <w:pPr>
        <w:autoSpaceDE w:val="0"/>
        <w:autoSpaceDN w:val="0"/>
        <w:adjustRightInd w:val="0"/>
        <w:ind w:firstLine="567"/>
        <w:jc w:val="both"/>
        <w:rPr>
          <w:rFonts w:eastAsiaTheme="minorHAnsi"/>
          <w:color w:val="000000"/>
          <w:sz w:val="24"/>
          <w:szCs w:val="24"/>
          <w14:ligatures w14:val="standardContextual"/>
        </w:rPr>
      </w:pPr>
      <w:r w:rsidRPr="00E527E8">
        <w:rPr>
          <w:rFonts w:eastAsiaTheme="minorHAnsi"/>
          <w:color w:val="000000"/>
          <w:sz w:val="24"/>
          <w:szCs w:val="24"/>
          <w14:ligatures w14:val="standardContextual"/>
        </w:rPr>
        <w:t>3.</w:t>
      </w:r>
      <w:r w:rsidR="000E58C6">
        <w:rPr>
          <w:rFonts w:eastAsiaTheme="minorHAnsi"/>
          <w:color w:val="000000"/>
          <w:sz w:val="24"/>
          <w:szCs w:val="24"/>
          <w14:ligatures w14:val="standardContextual"/>
        </w:rPr>
        <w:t>9</w:t>
      </w:r>
      <w:r w:rsidRPr="00E527E8">
        <w:rPr>
          <w:rFonts w:eastAsiaTheme="minorHAnsi"/>
          <w:color w:val="000000"/>
          <w:sz w:val="24"/>
          <w:szCs w:val="24"/>
          <w14:ligatures w14:val="standardContextual"/>
        </w:rPr>
        <w:t>.</w:t>
      </w:r>
      <w:r>
        <w:rPr>
          <w:rFonts w:eastAsiaTheme="minorHAnsi"/>
          <w:color w:val="000000"/>
          <w:sz w:val="24"/>
          <w:szCs w:val="24"/>
          <w14:ligatures w14:val="standardContextual"/>
        </w:rPr>
        <w:t>3</w:t>
      </w:r>
      <w:r w:rsidRPr="00E527E8">
        <w:rPr>
          <w:rFonts w:eastAsiaTheme="minorHAnsi"/>
          <w:color w:val="000000"/>
          <w:sz w:val="24"/>
          <w:szCs w:val="24"/>
          <w14:ligatures w14:val="standardContextual"/>
        </w:rPr>
        <w:t xml:space="preserve">. galimos vaizdo įrašų </w:t>
      </w:r>
      <w:r>
        <w:rPr>
          <w:rFonts w:eastAsiaTheme="minorHAnsi"/>
          <w:color w:val="000000"/>
          <w:sz w:val="24"/>
          <w:szCs w:val="24"/>
          <w14:ligatures w14:val="standardContextual"/>
        </w:rPr>
        <w:t>kryptys</w:t>
      </w:r>
      <w:r w:rsidRPr="00E527E8">
        <w:rPr>
          <w:rFonts w:eastAsiaTheme="minorHAnsi"/>
          <w:color w:val="000000"/>
          <w:sz w:val="24"/>
          <w:szCs w:val="24"/>
          <w14:ligatures w14:val="standardContextual"/>
        </w:rPr>
        <w:t xml:space="preserve">: </w:t>
      </w:r>
      <w:r w:rsidR="00535671" w:rsidRPr="00535671">
        <w:rPr>
          <w:rFonts w:eastAsiaTheme="minorHAnsi"/>
          <w:color w:val="000000"/>
          <w:sz w:val="24"/>
          <w:szCs w:val="24"/>
          <w14:ligatures w14:val="standardContextual"/>
        </w:rPr>
        <w:t>viena diena profesinėje mokykloje; 3 priežastys rinktis profesiją; profesinis + vidurinis ugdymas = du viename; mit</w:t>
      </w:r>
      <w:r w:rsidR="00B457BF">
        <w:rPr>
          <w:rFonts w:eastAsiaTheme="minorHAnsi"/>
          <w:color w:val="000000"/>
          <w:sz w:val="24"/>
          <w:szCs w:val="24"/>
          <w14:ligatures w14:val="standardContextual"/>
        </w:rPr>
        <w:t>ų</w:t>
      </w:r>
      <w:r w:rsidR="00535671" w:rsidRPr="00535671">
        <w:rPr>
          <w:rFonts w:eastAsiaTheme="minorHAnsi"/>
          <w:color w:val="000000"/>
          <w:sz w:val="24"/>
          <w:szCs w:val="24"/>
          <w14:ligatures w14:val="standardContextual"/>
        </w:rPr>
        <w:t xml:space="preserve"> apie mokymąsi profesinėje mokykloje </w:t>
      </w:r>
      <w:r w:rsidR="00B457BF">
        <w:rPr>
          <w:rFonts w:eastAsiaTheme="minorHAnsi"/>
          <w:color w:val="000000"/>
          <w:sz w:val="24"/>
          <w:szCs w:val="24"/>
          <w14:ligatures w14:val="standardContextual"/>
        </w:rPr>
        <w:lastRenderedPageBreak/>
        <w:t>demaskavi</w:t>
      </w:r>
      <w:r w:rsidR="00535671" w:rsidRPr="00535671">
        <w:rPr>
          <w:rFonts w:eastAsiaTheme="minorHAnsi"/>
          <w:color w:val="000000"/>
          <w:sz w:val="24"/>
          <w:szCs w:val="24"/>
          <w14:ligatures w14:val="standardContextual"/>
        </w:rPr>
        <w:t>mas; trump</w:t>
      </w:r>
      <w:r w:rsidR="00B457BF">
        <w:rPr>
          <w:rFonts w:eastAsiaTheme="minorHAnsi"/>
          <w:color w:val="000000"/>
          <w:sz w:val="24"/>
          <w:szCs w:val="24"/>
          <w14:ligatures w14:val="standardContextual"/>
        </w:rPr>
        <w:t>i</w:t>
      </w:r>
      <w:r w:rsidR="00535671" w:rsidRPr="00535671">
        <w:rPr>
          <w:rFonts w:eastAsiaTheme="minorHAnsi"/>
          <w:color w:val="000000"/>
          <w:sz w:val="24"/>
          <w:szCs w:val="24"/>
          <w14:ligatures w14:val="standardContextual"/>
        </w:rPr>
        <w:t xml:space="preserve"> vienos profesijos pristatyma</w:t>
      </w:r>
      <w:r w:rsidR="00B457BF">
        <w:rPr>
          <w:rFonts w:eastAsiaTheme="minorHAnsi"/>
          <w:color w:val="000000"/>
          <w:sz w:val="24"/>
          <w:szCs w:val="24"/>
          <w14:ligatures w14:val="standardContextual"/>
        </w:rPr>
        <w:t>i</w:t>
      </w:r>
      <w:r w:rsidR="00535671" w:rsidRPr="00535671">
        <w:rPr>
          <w:rFonts w:eastAsiaTheme="minorHAnsi"/>
          <w:color w:val="000000"/>
          <w:sz w:val="24"/>
          <w:szCs w:val="24"/>
          <w14:ligatures w14:val="standardContextual"/>
        </w:rPr>
        <w:t xml:space="preserve"> ir pan. </w:t>
      </w:r>
      <w:r w:rsidRPr="00E527E8">
        <w:rPr>
          <w:rFonts w:eastAsiaTheme="minorHAnsi"/>
          <w:color w:val="000000"/>
          <w:sz w:val="24"/>
          <w:szCs w:val="24"/>
          <w14:ligatures w14:val="standardContextual"/>
        </w:rPr>
        <w:t>Galutinės temos privalo būti patvirtintos Paslaugų gavėjo;</w:t>
      </w:r>
    </w:p>
    <w:p w14:paraId="53A75764" w14:textId="3A03E365" w:rsidR="00AA4040" w:rsidRPr="00E527E8" w:rsidRDefault="00AA4040" w:rsidP="00AA4040">
      <w:pPr>
        <w:autoSpaceDE w:val="0"/>
        <w:autoSpaceDN w:val="0"/>
        <w:adjustRightInd w:val="0"/>
        <w:ind w:firstLine="567"/>
        <w:jc w:val="both"/>
        <w:rPr>
          <w:rFonts w:eastAsiaTheme="minorHAnsi"/>
          <w:color w:val="000000"/>
          <w:sz w:val="24"/>
          <w:szCs w:val="24"/>
          <w14:ligatures w14:val="standardContextual"/>
        </w:rPr>
      </w:pPr>
      <w:r w:rsidRPr="00E527E8">
        <w:rPr>
          <w:rFonts w:eastAsiaTheme="minorHAnsi"/>
          <w:color w:val="000000"/>
          <w:sz w:val="24"/>
          <w:szCs w:val="24"/>
          <w14:ligatures w14:val="standardContextual"/>
        </w:rPr>
        <w:t>3.</w:t>
      </w:r>
      <w:r w:rsidR="000E58C6">
        <w:rPr>
          <w:rFonts w:eastAsiaTheme="minorHAnsi"/>
          <w:color w:val="000000"/>
          <w:sz w:val="24"/>
          <w:szCs w:val="24"/>
          <w14:ligatures w14:val="standardContextual"/>
        </w:rPr>
        <w:t>9</w:t>
      </w:r>
      <w:r>
        <w:rPr>
          <w:rFonts w:eastAsiaTheme="minorHAnsi"/>
          <w:color w:val="000000"/>
          <w:sz w:val="24"/>
          <w:szCs w:val="24"/>
          <w14:ligatures w14:val="standardContextual"/>
        </w:rPr>
        <w:t>.</w:t>
      </w:r>
      <w:r w:rsidR="002845F9">
        <w:rPr>
          <w:rFonts w:eastAsiaTheme="minorHAnsi"/>
          <w:color w:val="000000"/>
          <w:sz w:val="24"/>
          <w:szCs w:val="24"/>
          <w14:ligatures w14:val="standardContextual"/>
        </w:rPr>
        <w:t>4</w:t>
      </w:r>
      <w:r w:rsidRPr="00E527E8">
        <w:rPr>
          <w:rFonts w:eastAsiaTheme="minorHAnsi"/>
          <w:color w:val="000000"/>
          <w:sz w:val="24"/>
          <w:szCs w:val="24"/>
          <w14:ligatures w14:val="standardContextual"/>
        </w:rPr>
        <w:t>. kiekvieno vaizdo įrašo scenarijus turi būti suderintas su Paslaugų gavėju; esant poreikiui, vaizdo įrašai turi būti pakoreguoti pagal Paslaugų gavėjo pateiktas pastabas. Įrašus tvirtina Paslaugų gavėjas;</w:t>
      </w:r>
    </w:p>
    <w:p w14:paraId="55D06EB2" w14:textId="60F9A0E0" w:rsidR="00AA4040" w:rsidRPr="00E527E8" w:rsidRDefault="00AA4040" w:rsidP="00AA4040">
      <w:pPr>
        <w:autoSpaceDE w:val="0"/>
        <w:autoSpaceDN w:val="0"/>
        <w:adjustRightInd w:val="0"/>
        <w:ind w:firstLine="567"/>
        <w:jc w:val="both"/>
        <w:rPr>
          <w:rFonts w:eastAsiaTheme="minorHAnsi"/>
          <w:color w:val="000000"/>
          <w:sz w:val="24"/>
          <w:szCs w:val="24"/>
          <w14:ligatures w14:val="standardContextual"/>
        </w:rPr>
      </w:pPr>
      <w:r w:rsidRPr="00E527E8">
        <w:rPr>
          <w:rFonts w:eastAsiaTheme="minorHAnsi"/>
          <w:color w:val="000000"/>
          <w:sz w:val="24"/>
          <w:szCs w:val="24"/>
          <w14:ligatures w14:val="standardContextual"/>
        </w:rPr>
        <w:t>3.</w:t>
      </w:r>
      <w:r w:rsidR="00737728">
        <w:rPr>
          <w:rFonts w:eastAsiaTheme="minorHAnsi"/>
          <w:color w:val="000000"/>
          <w:sz w:val="24"/>
          <w:szCs w:val="24"/>
          <w14:ligatures w14:val="standardContextual"/>
        </w:rPr>
        <w:t>9</w:t>
      </w:r>
      <w:r>
        <w:rPr>
          <w:rFonts w:eastAsiaTheme="minorHAnsi"/>
          <w:color w:val="000000"/>
          <w:sz w:val="24"/>
          <w:szCs w:val="24"/>
          <w14:ligatures w14:val="standardContextual"/>
        </w:rPr>
        <w:t>.</w:t>
      </w:r>
      <w:r w:rsidR="002845F9">
        <w:rPr>
          <w:rFonts w:eastAsiaTheme="minorHAnsi"/>
          <w:color w:val="000000"/>
          <w:sz w:val="24"/>
          <w:szCs w:val="24"/>
          <w14:ligatures w14:val="standardContextual"/>
        </w:rPr>
        <w:t>5</w:t>
      </w:r>
      <w:r w:rsidRPr="00E527E8">
        <w:rPr>
          <w:rFonts w:eastAsiaTheme="minorHAnsi"/>
          <w:color w:val="000000"/>
          <w:sz w:val="24"/>
          <w:szCs w:val="24"/>
          <w14:ligatures w14:val="standardContextual"/>
        </w:rPr>
        <w:t xml:space="preserve">. ne mažiau kaip </w:t>
      </w:r>
      <w:r w:rsidR="00FC0F7A">
        <w:rPr>
          <w:rFonts w:eastAsiaTheme="minorHAnsi"/>
          <w:color w:val="000000"/>
          <w:sz w:val="24"/>
          <w:szCs w:val="24"/>
          <w14:ligatures w14:val="standardContextual"/>
        </w:rPr>
        <w:t>4</w:t>
      </w:r>
      <w:r w:rsidRPr="00E527E8">
        <w:rPr>
          <w:rFonts w:eastAsiaTheme="minorHAnsi"/>
          <w:color w:val="000000"/>
          <w:sz w:val="24"/>
          <w:szCs w:val="24"/>
          <w14:ligatures w14:val="standardContextual"/>
        </w:rPr>
        <w:t xml:space="preserve"> (</w:t>
      </w:r>
      <w:r w:rsidR="00FC0F7A">
        <w:rPr>
          <w:rFonts w:eastAsiaTheme="minorHAnsi"/>
          <w:color w:val="000000"/>
          <w:sz w:val="24"/>
          <w:szCs w:val="24"/>
          <w14:ligatures w14:val="standardContextual"/>
        </w:rPr>
        <w:t>keturi</w:t>
      </w:r>
      <w:r w:rsidRPr="00E527E8">
        <w:rPr>
          <w:rFonts w:eastAsiaTheme="minorHAnsi"/>
          <w:color w:val="000000"/>
          <w:sz w:val="24"/>
          <w:szCs w:val="24"/>
          <w14:ligatures w14:val="standardContextual"/>
        </w:rPr>
        <w:t xml:space="preserve">) vaizdo įrašai turi būti pagaminti ir paruošti skelbimui ne vėliau kaip iki 2026 m. </w:t>
      </w:r>
      <w:r>
        <w:rPr>
          <w:rFonts w:eastAsiaTheme="minorHAnsi"/>
          <w:color w:val="000000"/>
          <w:sz w:val="24"/>
          <w:szCs w:val="24"/>
          <w14:ligatures w14:val="standardContextual"/>
        </w:rPr>
        <w:t>liepos</w:t>
      </w:r>
      <w:r w:rsidRPr="00E527E8">
        <w:rPr>
          <w:rFonts w:eastAsiaTheme="minorHAnsi"/>
          <w:color w:val="000000"/>
          <w:sz w:val="24"/>
          <w:szCs w:val="24"/>
          <w14:ligatures w14:val="standardContextual"/>
        </w:rPr>
        <w:t xml:space="preserve"> 1</w:t>
      </w:r>
      <w:r w:rsidR="00D21E5F">
        <w:rPr>
          <w:rFonts w:eastAsiaTheme="minorHAnsi"/>
          <w:color w:val="000000"/>
          <w:sz w:val="24"/>
          <w:szCs w:val="24"/>
          <w14:ligatures w14:val="standardContextual"/>
        </w:rPr>
        <w:t>5</w:t>
      </w:r>
      <w:r w:rsidRPr="00E527E8">
        <w:rPr>
          <w:rFonts w:eastAsiaTheme="minorHAnsi"/>
          <w:color w:val="000000"/>
          <w:sz w:val="24"/>
          <w:szCs w:val="24"/>
          <w14:ligatures w14:val="standardContextual"/>
        </w:rPr>
        <w:t xml:space="preserve"> d.;</w:t>
      </w:r>
    </w:p>
    <w:p w14:paraId="4621AF0F" w14:textId="1F614FED" w:rsidR="00AA4040" w:rsidRPr="00F762E0" w:rsidRDefault="00AA4040" w:rsidP="00F762E0">
      <w:pPr>
        <w:autoSpaceDE w:val="0"/>
        <w:autoSpaceDN w:val="0"/>
        <w:adjustRightInd w:val="0"/>
        <w:ind w:firstLine="567"/>
        <w:jc w:val="both"/>
        <w:rPr>
          <w:rFonts w:eastAsiaTheme="minorHAnsi"/>
          <w:sz w:val="24"/>
          <w:szCs w:val="24"/>
          <w14:ligatures w14:val="standardContextual"/>
        </w:rPr>
      </w:pPr>
      <w:r w:rsidRPr="008B77C1">
        <w:rPr>
          <w:rFonts w:eastAsiaTheme="minorHAnsi"/>
          <w:sz w:val="24"/>
          <w:szCs w:val="24"/>
          <w14:ligatures w14:val="standardContextual"/>
        </w:rPr>
        <w:t>3.</w:t>
      </w:r>
      <w:r w:rsidR="00B457BF">
        <w:rPr>
          <w:rFonts w:eastAsiaTheme="minorHAnsi"/>
          <w:sz w:val="24"/>
          <w:szCs w:val="24"/>
          <w14:ligatures w14:val="standardContextual"/>
        </w:rPr>
        <w:t>9</w:t>
      </w:r>
      <w:r>
        <w:rPr>
          <w:rFonts w:eastAsiaTheme="minorHAnsi"/>
          <w:sz w:val="24"/>
          <w:szCs w:val="24"/>
          <w14:ligatures w14:val="standardContextual"/>
        </w:rPr>
        <w:t>.</w:t>
      </w:r>
      <w:r w:rsidR="00BD64B0">
        <w:rPr>
          <w:rFonts w:eastAsiaTheme="minorHAnsi"/>
          <w:sz w:val="24"/>
          <w:szCs w:val="24"/>
          <w14:ligatures w14:val="standardContextual"/>
        </w:rPr>
        <w:t>6</w:t>
      </w:r>
      <w:r w:rsidRPr="008B77C1">
        <w:rPr>
          <w:rFonts w:eastAsiaTheme="minorHAnsi"/>
          <w:sz w:val="24"/>
          <w:szCs w:val="24"/>
          <w14:ligatures w14:val="standardContextual"/>
        </w:rPr>
        <w:t xml:space="preserve">. likusieji ne mažiau kaip </w:t>
      </w:r>
      <w:r w:rsidR="00BB369A">
        <w:rPr>
          <w:rFonts w:eastAsiaTheme="minorHAnsi"/>
          <w:sz w:val="24"/>
          <w:szCs w:val="24"/>
          <w14:ligatures w14:val="standardContextual"/>
        </w:rPr>
        <w:t>6</w:t>
      </w:r>
      <w:r w:rsidRPr="008B77C1">
        <w:rPr>
          <w:rFonts w:eastAsiaTheme="minorHAnsi"/>
          <w:sz w:val="24"/>
          <w:szCs w:val="24"/>
          <w14:ligatures w14:val="standardContextual"/>
        </w:rPr>
        <w:t xml:space="preserve"> (</w:t>
      </w:r>
      <w:r w:rsidR="00BB369A">
        <w:rPr>
          <w:rFonts w:eastAsiaTheme="minorHAnsi"/>
          <w:sz w:val="24"/>
          <w:szCs w:val="24"/>
          <w14:ligatures w14:val="standardContextual"/>
        </w:rPr>
        <w:t>šeši</w:t>
      </w:r>
      <w:r w:rsidRPr="008B77C1">
        <w:rPr>
          <w:rFonts w:eastAsiaTheme="minorHAnsi"/>
          <w:sz w:val="24"/>
          <w:szCs w:val="24"/>
          <w14:ligatures w14:val="standardContextual"/>
        </w:rPr>
        <w:t>) vaizdo įraš</w:t>
      </w:r>
      <w:r>
        <w:rPr>
          <w:rFonts w:eastAsiaTheme="minorHAnsi"/>
          <w:sz w:val="24"/>
          <w:szCs w:val="24"/>
          <w14:ligatures w14:val="standardContextual"/>
        </w:rPr>
        <w:t>ai</w:t>
      </w:r>
      <w:r w:rsidRPr="008B77C1">
        <w:rPr>
          <w:rFonts w:eastAsiaTheme="minorHAnsi"/>
          <w:sz w:val="24"/>
          <w:szCs w:val="24"/>
          <w14:ligatures w14:val="standardContextual"/>
        </w:rPr>
        <w:t xml:space="preserve"> turi būti pagaminti ir Paslaugų gavėjui pateikti ne vėliau kaip iki 202</w:t>
      </w:r>
      <w:r>
        <w:rPr>
          <w:rFonts w:eastAsiaTheme="minorHAnsi"/>
          <w:sz w:val="24"/>
          <w:szCs w:val="24"/>
          <w14:ligatures w14:val="standardContextual"/>
        </w:rPr>
        <w:t>6</w:t>
      </w:r>
      <w:r w:rsidRPr="008B77C1">
        <w:rPr>
          <w:rFonts w:eastAsiaTheme="minorHAnsi"/>
          <w:sz w:val="24"/>
          <w:szCs w:val="24"/>
          <w14:ligatures w14:val="standardContextual"/>
        </w:rPr>
        <w:t xml:space="preserve"> m. rug</w:t>
      </w:r>
      <w:r>
        <w:rPr>
          <w:rFonts w:eastAsiaTheme="minorHAnsi"/>
          <w:sz w:val="24"/>
          <w:szCs w:val="24"/>
          <w14:ligatures w14:val="standardContextual"/>
        </w:rPr>
        <w:t>sėjo 1</w:t>
      </w:r>
      <w:r w:rsidRPr="008B77C1">
        <w:rPr>
          <w:rFonts w:eastAsiaTheme="minorHAnsi"/>
          <w:sz w:val="24"/>
          <w:szCs w:val="24"/>
          <w14:ligatures w14:val="standardContextual"/>
        </w:rPr>
        <w:t xml:space="preserve"> d. (įskaitytinai). Šiuos vaizdo įrašus Paslaugų gavėjas naudos pagal poreikį, pvz. palaikyti paskyros aktyvumą 202</w:t>
      </w:r>
      <w:r>
        <w:rPr>
          <w:rFonts w:eastAsiaTheme="minorHAnsi"/>
          <w:sz w:val="24"/>
          <w:szCs w:val="24"/>
          <w14:ligatures w14:val="standardContextual"/>
        </w:rPr>
        <w:t>6</w:t>
      </w:r>
      <w:r w:rsidRPr="008B77C1">
        <w:rPr>
          <w:rFonts w:eastAsiaTheme="minorHAnsi"/>
          <w:sz w:val="24"/>
          <w:szCs w:val="24"/>
          <w14:ligatures w14:val="standardContextual"/>
        </w:rPr>
        <w:t xml:space="preserve"> m. </w:t>
      </w:r>
      <w:r>
        <w:rPr>
          <w:rFonts w:eastAsiaTheme="minorHAnsi"/>
          <w:sz w:val="24"/>
          <w:szCs w:val="24"/>
          <w14:ligatures w14:val="standardContextual"/>
        </w:rPr>
        <w:t>spalio</w:t>
      </w:r>
      <w:r w:rsidRPr="008B77C1">
        <w:rPr>
          <w:rFonts w:eastAsiaTheme="minorHAnsi"/>
          <w:sz w:val="24"/>
          <w:szCs w:val="24"/>
          <w14:ligatures w14:val="standardContextual"/>
        </w:rPr>
        <w:t>–202</w:t>
      </w:r>
      <w:r>
        <w:rPr>
          <w:rFonts w:eastAsiaTheme="minorHAnsi"/>
          <w:sz w:val="24"/>
          <w:szCs w:val="24"/>
          <w14:ligatures w14:val="standardContextual"/>
        </w:rPr>
        <w:t>7</w:t>
      </w:r>
      <w:r w:rsidRPr="008B77C1">
        <w:rPr>
          <w:rFonts w:eastAsiaTheme="minorHAnsi"/>
          <w:sz w:val="24"/>
          <w:szCs w:val="24"/>
          <w14:ligatures w14:val="standardContextual"/>
        </w:rPr>
        <w:t xml:space="preserve"> m. geguž</w:t>
      </w:r>
      <w:r>
        <w:rPr>
          <w:rFonts w:eastAsiaTheme="minorHAnsi"/>
          <w:sz w:val="24"/>
          <w:szCs w:val="24"/>
          <w14:ligatures w14:val="standardContextual"/>
        </w:rPr>
        <w:t>ės mėn.</w:t>
      </w:r>
      <w:r w:rsidRPr="008B77C1">
        <w:rPr>
          <w:rFonts w:eastAsiaTheme="minorHAnsi"/>
          <w:sz w:val="24"/>
          <w:szCs w:val="24"/>
          <w14:ligatures w14:val="standardContextual"/>
        </w:rPr>
        <w:t>;</w:t>
      </w:r>
    </w:p>
    <w:p w14:paraId="3D0A16BD" w14:textId="353EABBA" w:rsidR="008B77C1" w:rsidRPr="008B77C1" w:rsidRDefault="008B77C1" w:rsidP="008B77C1">
      <w:pPr>
        <w:autoSpaceDE w:val="0"/>
        <w:autoSpaceDN w:val="0"/>
        <w:adjustRightInd w:val="0"/>
        <w:ind w:firstLine="567"/>
        <w:jc w:val="both"/>
        <w:rPr>
          <w:rFonts w:eastAsiaTheme="minorHAnsi"/>
          <w:color w:val="000000"/>
          <w:sz w:val="24"/>
          <w:szCs w:val="24"/>
          <w:u w:val="single"/>
          <w14:ligatures w14:val="standardContextual"/>
        </w:rPr>
      </w:pPr>
      <w:r w:rsidRPr="006D161F">
        <w:rPr>
          <w:rFonts w:eastAsiaTheme="minorHAnsi"/>
          <w:color w:val="000000"/>
          <w:sz w:val="24"/>
          <w:szCs w:val="24"/>
          <w:u w:val="single"/>
          <w14:ligatures w14:val="standardContextual"/>
        </w:rPr>
        <w:t>3.</w:t>
      </w:r>
      <w:r w:rsidR="00B457BF" w:rsidRPr="006D161F">
        <w:rPr>
          <w:rFonts w:eastAsiaTheme="minorHAnsi"/>
          <w:color w:val="000000"/>
          <w:sz w:val="24"/>
          <w:szCs w:val="24"/>
          <w:u w:val="single"/>
          <w14:ligatures w14:val="standardContextual"/>
        </w:rPr>
        <w:t>10</w:t>
      </w:r>
      <w:r w:rsidRPr="006D161F">
        <w:rPr>
          <w:rFonts w:eastAsiaTheme="minorHAnsi"/>
          <w:color w:val="000000"/>
          <w:sz w:val="24"/>
          <w:szCs w:val="24"/>
          <w:u w:val="single"/>
          <w14:ligatures w14:val="standardContextual"/>
        </w:rPr>
        <w:t>.</w:t>
      </w:r>
      <w:r w:rsidRPr="008B77C1">
        <w:rPr>
          <w:rFonts w:eastAsiaTheme="minorHAnsi"/>
          <w:color w:val="000000"/>
          <w:sz w:val="24"/>
          <w:szCs w:val="24"/>
          <w:u w:val="single"/>
          <w14:ligatures w14:val="standardContextual"/>
        </w:rPr>
        <w:t xml:space="preserve"> paskelbti ir socialini</w:t>
      </w:r>
      <w:r w:rsidR="0028254D">
        <w:rPr>
          <w:rFonts w:eastAsiaTheme="minorHAnsi"/>
          <w:color w:val="000000"/>
          <w:sz w:val="24"/>
          <w:szCs w:val="24"/>
          <w:u w:val="single"/>
          <w14:ligatures w14:val="standardContextual"/>
        </w:rPr>
        <w:t>uose</w:t>
      </w:r>
      <w:r w:rsidRPr="008B77C1">
        <w:rPr>
          <w:rFonts w:eastAsiaTheme="minorHAnsi"/>
          <w:color w:val="000000"/>
          <w:sz w:val="24"/>
          <w:szCs w:val="24"/>
          <w:u w:val="single"/>
          <w14:ligatures w14:val="standardContextual"/>
        </w:rPr>
        <w:t xml:space="preserve"> tinkl</w:t>
      </w:r>
      <w:r w:rsidR="0028254D">
        <w:rPr>
          <w:rFonts w:eastAsiaTheme="minorHAnsi"/>
          <w:color w:val="000000"/>
          <w:sz w:val="24"/>
          <w:szCs w:val="24"/>
          <w:u w:val="single"/>
          <w14:ligatures w14:val="standardContextual"/>
        </w:rPr>
        <w:t>uose</w:t>
      </w:r>
      <w:r w:rsidRPr="008B77C1">
        <w:rPr>
          <w:rFonts w:eastAsiaTheme="minorHAnsi"/>
          <w:color w:val="000000"/>
          <w:sz w:val="24"/>
          <w:szCs w:val="24"/>
          <w:u w:val="single"/>
          <w14:ligatures w14:val="standardContextual"/>
        </w:rPr>
        <w:t xml:space="preserve"> reklamuoti ne mažiau kaip </w:t>
      </w:r>
      <w:r w:rsidR="00AC5F09">
        <w:rPr>
          <w:rFonts w:eastAsiaTheme="minorHAnsi"/>
          <w:color w:val="000000"/>
          <w:sz w:val="24"/>
          <w:szCs w:val="24"/>
          <w:u w:val="single"/>
          <w14:ligatures w14:val="standardContextual"/>
        </w:rPr>
        <w:t>4</w:t>
      </w:r>
      <w:r w:rsidRPr="008B77C1">
        <w:rPr>
          <w:rFonts w:eastAsiaTheme="minorHAnsi"/>
          <w:color w:val="000000"/>
          <w:sz w:val="24"/>
          <w:szCs w:val="24"/>
          <w:u w:val="single"/>
          <w14:ligatures w14:val="standardContextual"/>
        </w:rPr>
        <w:t xml:space="preserve"> (</w:t>
      </w:r>
      <w:r w:rsidR="00AC5F09">
        <w:rPr>
          <w:rFonts w:eastAsiaTheme="minorHAnsi"/>
          <w:color w:val="000000"/>
          <w:sz w:val="24"/>
          <w:szCs w:val="24"/>
          <w:u w:val="single"/>
          <w14:ligatures w14:val="standardContextual"/>
        </w:rPr>
        <w:t>keturis</w:t>
      </w:r>
      <w:r w:rsidRPr="008B77C1">
        <w:rPr>
          <w:rFonts w:eastAsiaTheme="minorHAnsi"/>
          <w:color w:val="000000"/>
          <w:sz w:val="24"/>
          <w:szCs w:val="24"/>
          <w:u w:val="single"/>
          <w14:ligatures w14:val="standardContextual"/>
        </w:rPr>
        <w:t xml:space="preserve">) </w:t>
      </w:r>
      <w:r w:rsidR="00B457BF">
        <w:rPr>
          <w:rFonts w:eastAsiaTheme="minorHAnsi"/>
          <w:color w:val="000000"/>
          <w:sz w:val="24"/>
          <w:szCs w:val="24"/>
          <w:u w:val="single"/>
          <w14:ligatures w14:val="standardContextual"/>
        </w:rPr>
        <w:t xml:space="preserve">trumpus </w:t>
      </w:r>
      <w:r w:rsidRPr="008B77C1">
        <w:rPr>
          <w:rFonts w:eastAsiaTheme="minorHAnsi"/>
          <w:color w:val="000000"/>
          <w:sz w:val="24"/>
          <w:szCs w:val="24"/>
          <w:u w:val="single"/>
          <w14:ligatures w14:val="standardContextual"/>
        </w:rPr>
        <w:t>vaizdo įrašus</w:t>
      </w:r>
      <w:r w:rsidR="00984B9A">
        <w:rPr>
          <w:rFonts w:eastAsiaTheme="minorHAnsi"/>
          <w:color w:val="000000"/>
          <w:sz w:val="24"/>
          <w:szCs w:val="24"/>
          <w:u w:val="single"/>
          <w14:ligatures w14:val="standardContextual"/>
        </w:rPr>
        <w:t xml:space="preserve"> (</w:t>
      </w:r>
      <w:r w:rsidR="004B141E">
        <w:rPr>
          <w:rFonts w:eastAsiaTheme="minorHAnsi"/>
          <w:color w:val="000000"/>
          <w:sz w:val="24"/>
          <w:szCs w:val="24"/>
          <w:u w:val="single"/>
          <w14:ligatures w14:val="standardContextual"/>
        </w:rPr>
        <w:t>„</w:t>
      </w:r>
      <w:proofErr w:type="spellStart"/>
      <w:r w:rsidR="00984B9A">
        <w:rPr>
          <w:rFonts w:eastAsiaTheme="minorHAnsi"/>
          <w:color w:val="000000"/>
          <w:sz w:val="24"/>
          <w:szCs w:val="24"/>
          <w:u w:val="single"/>
          <w14:ligatures w14:val="standardContextual"/>
        </w:rPr>
        <w:t>reels</w:t>
      </w:r>
      <w:proofErr w:type="spellEnd"/>
      <w:r w:rsidR="004B141E">
        <w:rPr>
          <w:rFonts w:eastAsiaTheme="minorHAnsi"/>
          <w:color w:val="000000"/>
          <w:sz w:val="24"/>
          <w:szCs w:val="24"/>
          <w:u w:val="single"/>
          <w14:ligatures w14:val="standardContextual"/>
        </w:rPr>
        <w:t>“</w:t>
      </w:r>
      <w:r w:rsidR="00984B9A">
        <w:rPr>
          <w:rFonts w:eastAsiaTheme="minorHAnsi"/>
          <w:color w:val="000000"/>
          <w:sz w:val="24"/>
          <w:szCs w:val="24"/>
          <w:u w:val="single"/>
          <w14:ligatures w14:val="standardContextual"/>
        </w:rPr>
        <w:t>)</w:t>
      </w:r>
      <w:r w:rsidR="00B457BF">
        <w:rPr>
          <w:rFonts w:eastAsiaTheme="minorHAnsi"/>
          <w:color w:val="000000"/>
          <w:sz w:val="24"/>
          <w:szCs w:val="24"/>
          <w:u w:val="single"/>
          <w14:ligatures w14:val="standardContextual"/>
        </w:rPr>
        <w:t>, skatinančiu</w:t>
      </w:r>
      <w:r w:rsidR="009F0A43">
        <w:rPr>
          <w:rFonts w:eastAsiaTheme="minorHAnsi"/>
          <w:color w:val="000000"/>
          <w:sz w:val="24"/>
          <w:szCs w:val="24"/>
          <w:u w:val="single"/>
          <w14:ligatures w14:val="standardContextual"/>
        </w:rPr>
        <w:t>s</w:t>
      </w:r>
      <w:r w:rsidR="00B457BF">
        <w:rPr>
          <w:rFonts w:eastAsiaTheme="minorHAnsi"/>
          <w:color w:val="000000"/>
          <w:sz w:val="24"/>
          <w:szCs w:val="24"/>
          <w:u w:val="single"/>
          <w14:ligatures w14:val="standardContextual"/>
        </w:rPr>
        <w:t xml:space="preserve"> mokinius rinktis profesinį mokymą</w:t>
      </w:r>
      <w:r w:rsidRPr="008B77C1">
        <w:rPr>
          <w:rFonts w:eastAsiaTheme="minorHAnsi"/>
          <w:color w:val="000000"/>
          <w:sz w:val="24"/>
          <w:szCs w:val="24"/>
          <w:u w:val="single"/>
          <w14:ligatures w14:val="standardContextual"/>
        </w:rPr>
        <w:t>:</w:t>
      </w:r>
    </w:p>
    <w:p w14:paraId="22414D19" w14:textId="10F3AB11" w:rsidR="007067A5" w:rsidRPr="007D5343" w:rsidRDefault="007067A5" w:rsidP="007067A5">
      <w:pPr>
        <w:autoSpaceDE w:val="0"/>
        <w:autoSpaceDN w:val="0"/>
        <w:adjustRightInd w:val="0"/>
        <w:ind w:firstLine="567"/>
        <w:jc w:val="both"/>
        <w:rPr>
          <w:rFonts w:eastAsiaTheme="minorHAnsi"/>
          <w:color w:val="000000"/>
          <w:sz w:val="24"/>
          <w:szCs w:val="24"/>
          <w:lang w:val="en-US"/>
          <w14:ligatures w14:val="standardContextual"/>
        </w:rPr>
      </w:pPr>
      <w:r w:rsidRPr="007067A5">
        <w:rPr>
          <w:rFonts w:eastAsiaTheme="minorHAnsi"/>
          <w:color w:val="000000"/>
          <w:sz w:val="24"/>
          <w:szCs w:val="24"/>
          <w14:ligatures w14:val="standardContextual"/>
        </w:rPr>
        <w:t>3.</w:t>
      </w:r>
      <w:r w:rsidR="000D4EE4">
        <w:rPr>
          <w:rFonts w:eastAsiaTheme="minorHAnsi"/>
          <w:color w:val="000000"/>
          <w:sz w:val="24"/>
          <w:szCs w:val="24"/>
          <w14:ligatures w14:val="standardContextual"/>
        </w:rPr>
        <w:t>10</w:t>
      </w:r>
      <w:r w:rsidRPr="007067A5">
        <w:rPr>
          <w:rFonts w:eastAsiaTheme="minorHAnsi"/>
          <w:color w:val="000000"/>
          <w:sz w:val="24"/>
          <w:szCs w:val="24"/>
          <w14:ligatures w14:val="standardContextual"/>
        </w:rPr>
        <w:t>.1. socialiniai tinklai, kuriuose turi būti paskelbti ir reklamuojami pagaminti trumpi vaizdo įrašai – „Instagram“ (Paslaugų gavėjo paskyroje</w:t>
      </w:r>
      <w:r w:rsidR="007D5343">
        <w:rPr>
          <w:rFonts w:eastAsiaTheme="minorHAnsi"/>
          <w:color w:val="000000"/>
          <w:sz w:val="24"/>
          <w:szCs w:val="24"/>
          <w14:ligatures w14:val="standardContextual"/>
        </w:rPr>
        <w:t xml:space="preserve"> </w:t>
      </w:r>
      <w:r w:rsidR="00755BD5">
        <w:rPr>
          <w:rFonts w:eastAsiaTheme="minorHAnsi"/>
          <w:color w:val="000000"/>
          <w:sz w:val="24"/>
          <w:szCs w:val="24"/>
          <w14:ligatures w14:val="standardContextual"/>
        </w:rPr>
        <w:t>@</w:t>
      </w:r>
      <w:r w:rsidR="00C22346">
        <w:rPr>
          <w:rFonts w:eastAsiaTheme="minorHAnsi"/>
          <w:color w:val="000000"/>
          <w:sz w:val="24"/>
          <w:szCs w:val="24"/>
          <w14:ligatures w14:val="standardContextual"/>
        </w:rPr>
        <w:t>i</w:t>
      </w:r>
      <w:r w:rsidR="00755BD5">
        <w:rPr>
          <w:rFonts w:eastAsiaTheme="minorHAnsi"/>
          <w:color w:val="000000"/>
          <w:sz w:val="24"/>
          <w:szCs w:val="24"/>
          <w14:ligatures w14:val="standardContextual"/>
        </w:rPr>
        <w:t>gykprofesija</w:t>
      </w:r>
      <w:r w:rsidRPr="007067A5">
        <w:rPr>
          <w:rFonts w:eastAsiaTheme="minorHAnsi"/>
          <w:color w:val="000000"/>
          <w:sz w:val="24"/>
          <w:szCs w:val="24"/>
          <w14:ligatures w14:val="standardContextual"/>
        </w:rPr>
        <w:t>) ir „YouTube“ (Paslaugų gavėjo paskyroje, „</w:t>
      </w:r>
      <w:proofErr w:type="spellStart"/>
      <w:r w:rsidRPr="007067A5">
        <w:rPr>
          <w:rFonts w:eastAsiaTheme="minorHAnsi"/>
          <w:color w:val="000000"/>
          <w:sz w:val="24"/>
          <w:szCs w:val="24"/>
          <w14:ligatures w14:val="standardContextual"/>
        </w:rPr>
        <w:t>Shorts</w:t>
      </w:r>
      <w:proofErr w:type="spellEnd"/>
      <w:r w:rsidRPr="007067A5">
        <w:rPr>
          <w:rFonts w:eastAsiaTheme="minorHAnsi"/>
          <w:color w:val="000000"/>
          <w:sz w:val="24"/>
          <w:szCs w:val="24"/>
          <w14:ligatures w14:val="standardContextual"/>
        </w:rPr>
        <w:t>“ skiltyje);</w:t>
      </w:r>
    </w:p>
    <w:p w14:paraId="553C8161" w14:textId="77777777" w:rsidR="00155079" w:rsidRPr="00155079" w:rsidRDefault="00155079" w:rsidP="00155079">
      <w:pPr>
        <w:autoSpaceDE w:val="0"/>
        <w:autoSpaceDN w:val="0"/>
        <w:adjustRightInd w:val="0"/>
        <w:ind w:firstLine="567"/>
        <w:jc w:val="both"/>
        <w:rPr>
          <w:rFonts w:eastAsiaTheme="minorHAnsi"/>
          <w:color w:val="000000"/>
          <w:sz w:val="24"/>
          <w:szCs w:val="24"/>
          <w14:ligatures w14:val="standardContextual"/>
        </w:rPr>
      </w:pPr>
      <w:r w:rsidRPr="00155079">
        <w:rPr>
          <w:rFonts w:eastAsiaTheme="minorHAnsi"/>
          <w:color w:val="000000"/>
          <w:sz w:val="24"/>
          <w:szCs w:val="24"/>
          <w14:ligatures w14:val="standardContextual"/>
        </w:rPr>
        <w:t>3.10.2. trumpi vaizdo įrašai turi būti paskelbti ne vėliau kaip iki 2026 m. liepos 15 d.; įrašus skelbia Paslaugų teikėjas;</w:t>
      </w:r>
    </w:p>
    <w:p w14:paraId="5E016082" w14:textId="77777777" w:rsidR="00155079" w:rsidRDefault="00155079" w:rsidP="00155079">
      <w:pPr>
        <w:autoSpaceDE w:val="0"/>
        <w:autoSpaceDN w:val="0"/>
        <w:adjustRightInd w:val="0"/>
        <w:ind w:firstLine="567"/>
        <w:jc w:val="both"/>
        <w:rPr>
          <w:rFonts w:eastAsiaTheme="minorHAnsi"/>
          <w:color w:val="000000"/>
          <w:sz w:val="24"/>
          <w:szCs w:val="24"/>
          <w14:ligatures w14:val="standardContextual"/>
        </w:rPr>
      </w:pPr>
      <w:r w:rsidRPr="00155079">
        <w:rPr>
          <w:rFonts w:eastAsiaTheme="minorHAnsi"/>
          <w:color w:val="000000"/>
          <w:sz w:val="24"/>
          <w:szCs w:val="24"/>
          <w14:ligatures w14:val="standardContextual"/>
        </w:rPr>
        <w:t>3.10.3. trumpi vaizdo įrašai turi būti pradėti reklamuoti nedelsiant po to, kai jie yra patvirtinti Paslaugų gavėjo, ir reklamuojami laikotarpiu, suderintu su Paslaugų gavėju, bet ne ilgiau kaip iki 2026 m. rugsėjo 1 d. (imtinai);</w:t>
      </w:r>
    </w:p>
    <w:p w14:paraId="1DD3B8EF" w14:textId="37940580" w:rsidR="002337BE" w:rsidRDefault="007067A5" w:rsidP="00155079">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t>3.</w:t>
      </w:r>
      <w:r w:rsidR="00AE0194">
        <w:rPr>
          <w:rFonts w:eastAsiaTheme="minorHAnsi"/>
          <w:color w:val="000000"/>
          <w:sz w:val="24"/>
          <w:szCs w:val="24"/>
          <w14:ligatures w14:val="standardContextual"/>
        </w:rPr>
        <w:t>10</w:t>
      </w:r>
      <w:r w:rsidRPr="007067A5">
        <w:rPr>
          <w:rFonts w:eastAsiaTheme="minorHAnsi"/>
          <w:color w:val="000000"/>
          <w:sz w:val="24"/>
          <w:szCs w:val="24"/>
          <w14:ligatures w14:val="standardContextual"/>
        </w:rPr>
        <w:t>.</w:t>
      </w:r>
      <w:r w:rsidR="00155079">
        <w:rPr>
          <w:rFonts w:eastAsiaTheme="minorHAnsi"/>
          <w:color w:val="000000"/>
          <w:sz w:val="24"/>
          <w:szCs w:val="24"/>
          <w14:ligatures w14:val="standardContextual"/>
        </w:rPr>
        <w:t>4</w:t>
      </w:r>
      <w:r w:rsidRPr="007067A5">
        <w:rPr>
          <w:rFonts w:eastAsiaTheme="minorHAnsi"/>
          <w:color w:val="000000"/>
          <w:sz w:val="24"/>
          <w:szCs w:val="24"/>
          <w14:ligatures w14:val="standardContextual"/>
        </w:rPr>
        <w:t>. reklamos pageidaujama tikslinė auditorija („</w:t>
      </w:r>
      <w:proofErr w:type="spellStart"/>
      <w:r w:rsidRPr="007067A5">
        <w:rPr>
          <w:rFonts w:eastAsiaTheme="minorHAnsi"/>
          <w:color w:val="000000"/>
          <w:sz w:val="24"/>
          <w:szCs w:val="24"/>
          <w14:ligatures w14:val="standardContextual"/>
        </w:rPr>
        <w:t>target</w:t>
      </w:r>
      <w:proofErr w:type="spellEnd"/>
      <w:r w:rsidRPr="007067A5">
        <w:rPr>
          <w:rFonts w:eastAsiaTheme="minorHAnsi"/>
          <w:color w:val="000000"/>
          <w:sz w:val="24"/>
          <w:szCs w:val="24"/>
          <w14:ligatures w14:val="standardContextual"/>
        </w:rPr>
        <w:t xml:space="preserve"> </w:t>
      </w:r>
      <w:proofErr w:type="spellStart"/>
      <w:r w:rsidRPr="007067A5">
        <w:rPr>
          <w:rFonts w:eastAsiaTheme="minorHAnsi"/>
          <w:color w:val="000000"/>
          <w:sz w:val="24"/>
          <w:szCs w:val="24"/>
          <w14:ligatures w14:val="standardContextual"/>
        </w:rPr>
        <w:t>audience</w:t>
      </w:r>
      <w:proofErr w:type="spellEnd"/>
      <w:r w:rsidRPr="007067A5">
        <w:rPr>
          <w:rFonts w:eastAsiaTheme="minorHAnsi"/>
          <w:color w:val="000000"/>
          <w:sz w:val="24"/>
          <w:szCs w:val="24"/>
          <w14:ligatures w14:val="standardContextual"/>
        </w:rPr>
        <w:t xml:space="preserve">“) – </w:t>
      </w:r>
      <w:r w:rsidR="002337BE" w:rsidRPr="002337BE">
        <w:rPr>
          <w:rFonts w:eastAsiaTheme="minorHAnsi"/>
          <w:color w:val="000000"/>
          <w:sz w:val="24"/>
          <w:szCs w:val="24"/>
          <w14:ligatures w14:val="standardContextual"/>
        </w:rPr>
        <w:t>16–19 metų amžiaus asmenys, kurių interesai ir pomėgiai susiję su švietimu, technologijomis, žaidimais, muzika, populiaria kultūra, socialiniais tinklais, nuomonės formuotojais ir kt. Galutinė tikslinė auditorija privalo būti patvirtinta Paslaugų gavėjo;</w:t>
      </w:r>
    </w:p>
    <w:p w14:paraId="2C0D2369" w14:textId="5C79B46A" w:rsidR="007067A5" w:rsidRPr="007067A5" w:rsidRDefault="007067A5" w:rsidP="007067A5">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t>3.</w:t>
      </w:r>
      <w:r w:rsidR="00AE0194">
        <w:rPr>
          <w:rFonts w:eastAsiaTheme="minorHAnsi"/>
          <w:color w:val="000000"/>
          <w:sz w:val="24"/>
          <w:szCs w:val="24"/>
          <w14:ligatures w14:val="standardContextual"/>
        </w:rPr>
        <w:t>10</w:t>
      </w:r>
      <w:r w:rsidRPr="007067A5">
        <w:rPr>
          <w:rFonts w:eastAsiaTheme="minorHAnsi"/>
          <w:color w:val="000000"/>
          <w:sz w:val="24"/>
          <w:szCs w:val="24"/>
          <w14:ligatures w14:val="standardContextual"/>
        </w:rPr>
        <w:t>.</w:t>
      </w:r>
      <w:r w:rsidR="00155079">
        <w:rPr>
          <w:rFonts w:eastAsiaTheme="minorHAnsi"/>
          <w:color w:val="000000"/>
          <w:sz w:val="24"/>
          <w:szCs w:val="24"/>
          <w14:ligatures w14:val="standardContextual"/>
        </w:rPr>
        <w:t>5</w:t>
      </w:r>
      <w:r w:rsidRPr="007067A5">
        <w:rPr>
          <w:rFonts w:eastAsiaTheme="minorHAnsi"/>
          <w:color w:val="000000"/>
          <w:sz w:val="24"/>
          <w:szCs w:val="24"/>
          <w14:ligatures w14:val="standardContextual"/>
        </w:rPr>
        <w:t>. galutinis reklamos strategijos ir formatų parinkimas turi būti optimizuotas pagal kiekvieno socialinio tinklo specifiką ir tikslinės auditorijos elgseną, privalo būti patvirtintas Paslaugų gavėjo;</w:t>
      </w:r>
    </w:p>
    <w:p w14:paraId="3BA598CF" w14:textId="7C576BCF" w:rsidR="007067A5" w:rsidRPr="007067A5" w:rsidRDefault="007067A5" w:rsidP="007067A5">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t>3.</w:t>
      </w:r>
      <w:r w:rsidR="00AE0194">
        <w:rPr>
          <w:rFonts w:eastAsiaTheme="minorHAnsi"/>
          <w:color w:val="000000"/>
          <w:sz w:val="24"/>
          <w:szCs w:val="24"/>
          <w14:ligatures w14:val="standardContextual"/>
        </w:rPr>
        <w:t>10</w:t>
      </w:r>
      <w:r w:rsidRPr="007067A5">
        <w:rPr>
          <w:rFonts w:eastAsiaTheme="minorHAnsi"/>
          <w:color w:val="000000"/>
          <w:sz w:val="24"/>
          <w:szCs w:val="24"/>
          <w14:ligatures w14:val="standardContextual"/>
        </w:rPr>
        <w:t>.</w:t>
      </w:r>
      <w:r w:rsidR="00155079">
        <w:rPr>
          <w:rFonts w:eastAsiaTheme="minorHAnsi"/>
          <w:color w:val="000000"/>
          <w:sz w:val="24"/>
          <w:szCs w:val="24"/>
          <w14:ligatures w14:val="standardContextual"/>
        </w:rPr>
        <w:t>6</w:t>
      </w:r>
      <w:r w:rsidRPr="007067A5">
        <w:rPr>
          <w:rFonts w:eastAsiaTheme="minorHAnsi"/>
          <w:color w:val="000000"/>
          <w:sz w:val="24"/>
          <w:szCs w:val="24"/>
          <w14:ligatures w14:val="standardContextual"/>
        </w:rPr>
        <w:t xml:space="preserve">. naudojant mokamą reklamą socialiniuose tinkluose visi </w:t>
      </w:r>
      <w:r w:rsidR="006E3A45">
        <w:rPr>
          <w:rFonts w:eastAsiaTheme="minorHAnsi"/>
          <w:color w:val="000000"/>
          <w:sz w:val="24"/>
          <w:szCs w:val="24"/>
          <w14:ligatures w14:val="standardContextual"/>
        </w:rPr>
        <w:t>4</w:t>
      </w:r>
      <w:r w:rsidRPr="007067A5">
        <w:rPr>
          <w:rFonts w:eastAsiaTheme="minorHAnsi"/>
          <w:color w:val="000000"/>
          <w:sz w:val="24"/>
          <w:szCs w:val="24"/>
          <w14:ligatures w14:val="standardContextual"/>
        </w:rPr>
        <w:t xml:space="preserve"> (</w:t>
      </w:r>
      <w:r w:rsidR="006E3A45">
        <w:rPr>
          <w:rFonts w:eastAsiaTheme="minorHAnsi"/>
          <w:color w:val="000000"/>
          <w:sz w:val="24"/>
          <w:szCs w:val="24"/>
          <w14:ligatures w14:val="standardContextual"/>
        </w:rPr>
        <w:t>keturi</w:t>
      </w:r>
      <w:r w:rsidRPr="007067A5">
        <w:rPr>
          <w:rFonts w:eastAsiaTheme="minorHAnsi"/>
          <w:color w:val="000000"/>
          <w:sz w:val="24"/>
          <w:szCs w:val="24"/>
          <w14:ligatures w14:val="standardContextual"/>
        </w:rPr>
        <w:t xml:space="preserve">) vaizdo įrašai iš viso turi pasiekti ne mažesnį kaip </w:t>
      </w:r>
      <w:r w:rsidR="009332AC">
        <w:rPr>
          <w:rFonts w:eastAsiaTheme="minorHAnsi"/>
          <w:color w:val="000000"/>
          <w:sz w:val="24"/>
          <w:szCs w:val="24"/>
          <w14:ligatures w14:val="standardContextual"/>
        </w:rPr>
        <w:t>2</w:t>
      </w:r>
      <w:r w:rsidRPr="007067A5">
        <w:rPr>
          <w:rFonts w:eastAsiaTheme="minorHAnsi"/>
          <w:color w:val="000000"/>
          <w:sz w:val="24"/>
          <w:szCs w:val="24"/>
          <w14:ligatures w14:val="standardContextual"/>
        </w:rPr>
        <w:t>00 000 (</w:t>
      </w:r>
      <w:r w:rsidR="009332AC">
        <w:rPr>
          <w:rFonts w:eastAsiaTheme="minorHAnsi"/>
          <w:color w:val="000000"/>
          <w:sz w:val="24"/>
          <w:szCs w:val="24"/>
          <w14:ligatures w14:val="standardContextual"/>
        </w:rPr>
        <w:t>du</w:t>
      </w:r>
      <w:r w:rsidRPr="007067A5">
        <w:rPr>
          <w:rFonts w:eastAsiaTheme="minorHAnsi"/>
          <w:color w:val="000000"/>
          <w:sz w:val="24"/>
          <w:szCs w:val="24"/>
          <w14:ligatures w14:val="standardContextual"/>
        </w:rPr>
        <w:t xml:space="preserve"> šimtai tūkstančių) peržiūrų rodiklį; pageidautina, kad kiekvienas vaizdo įrašas pasiektų ne mažiau kaip po </w:t>
      </w:r>
      <w:r w:rsidR="006A33D4">
        <w:rPr>
          <w:rFonts w:eastAsiaTheme="minorHAnsi"/>
          <w:color w:val="000000"/>
          <w:sz w:val="24"/>
          <w:szCs w:val="24"/>
          <w14:ligatures w14:val="standardContextual"/>
        </w:rPr>
        <w:t>2</w:t>
      </w:r>
      <w:r w:rsidR="00DC566C" w:rsidRPr="00DC566C">
        <w:rPr>
          <w:rFonts w:eastAsiaTheme="minorHAnsi"/>
          <w:color w:val="000000"/>
          <w:sz w:val="24"/>
          <w:szCs w:val="24"/>
          <w14:ligatures w14:val="standardContextual"/>
        </w:rPr>
        <w:t>0 000 (</w:t>
      </w:r>
      <w:r w:rsidR="006A33D4">
        <w:rPr>
          <w:rFonts w:eastAsiaTheme="minorHAnsi"/>
          <w:color w:val="000000"/>
          <w:sz w:val="24"/>
          <w:szCs w:val="24"/>
          <w14:ligatures w14:val="standardContextual"/>
        </w:rPr>
        <w:t>dvi</w:t>
      </w:r>
      <w:r w:rsidR="00DC566C" w:rsidRPr="00DC566C">
        <w:rPr>
          <w:rFonts w:eastAsiaTheme="minorHAnsi"/>
          <w:color w:val="000000"/>
          <w:sz w:val="24"/>
          <w:szCs w:val="24"/>
          <w14:ligatures w14:val="standardContextual"/>
        </w:rPr>
        <w:t xml:space="preserve">dešimt tūkstančių) </w:t>
      </w:r>
      <w:r w:rsidR="006E3A45" w:rsidRPr="006E3A45">
        <w:rPr>
          <w:rFonts w:eastAsiaTheme="minorHAnsi"/>
          <w:color w:val="000000"/>
          <w:sz w:val="24"/>
          <w:szCs w:val="24"/>
          <w14:ligatures w14:val="standardContextual"/>
        </w:rPr>
        <w:t xml:space="preserve"> </w:t>
      </w:r>
      <w:r w:rsidRPr="007067A5">
        <w:rPr>
          <w:rFonts w:eastAsiaTheme="minorHAnsi"/>
          <w:color w:val="000000"/>
          <w:sz w:val="24"/>
          <w:szCs w:val="24"/>
          <w14:ligatures w14:val="standardContextual"/>
        </w:rPr>
        <w:t xml:space="preserve">peržiūrų; </w:t>
      </w:r>
      <w:r w:rsidR="006E3A45">
        <w:rPr>
          <w:rFonts w:eastAsiaTheme="minorHAnsi"/>
          <w:color w:val="000000"/>
          <w:sz w:val="24"/>
          <w:szCs w:val="24"/>
          <w14:ligatures w14:val="standardContextual"/>
        </w:rPr>
        <w:t>p</w:t>
      </w:r>
      <w:r w:rsidRPr="007067A5">
        <w:rPr>
          <w:rFonts w:eastAsiaTheme="minorHAnsi"/>
          <w:color w:val="000000"/>
          <w:sz w:val="24"/>
          <w:szCs w:val="24"/>
          <w14:ligatures w14:val="standardContextual"/>
        </w:rPr>
        <w:t>eržiūra laikoma vaizdo įrašo peržiūra pagal konkrečios platformos nustatytą oficialų peržiūros apibrėžimą</w:t>
      </w:r>
      <w:r w:rsidR="00B1764F">
        <w:rPr>
          <w:rFonts w:eastAsiaTheme="minorHAnsi"/>
          <w:color w:val="000000"/>
          <w:sz w:val="24"/>
          <w:szCs w:val="24"/>
          <w14:ligatures w14:val="standardContextual"/>
        </w:rPr>
        <w:t xml:space="preserve">. </w:t>
      </w:r>
      <w:r w:rsidR="00706995" w:rsidRPr="00706995">
        <w:rPr>
          <w:rFonts w:eastAsiaTheme="minorHAnsi"/>
          <w:color w:val="000000"/>
          <w:sz w:val="24"/>
          <w:szCs w:val="24"/>
          <w14:ligatures w14:val="standardContextual"/>
        </w:rPr>
        <w:t>Reklama turi būti orientuota į tikslin</w:t>
      </w:r>
      <w:r w:rsidR="001F401C">
        <w:rPr>
          <w:rFonts w:eastAsiaTheme="minorHAnsi"/>
          <w:color w:val="000000"/>
          <w:sz w:val="24"/>
          <w:szCs w:val="24"/>
          <w14:ligatures w14:val="standardContextual"/>
        </w:rPr>
        <w:t>ę</w:t>
      </w:r>
      <w:r w:rsidR="00706995" w:rsidRPr="00706995">
        <w:rPr>
          <w:rFonts w:eastAsiaTheme="minorHAnsi"/>
          <w:color w:val="000000"/>
          <w:sz w:val="24"/>
          <w:szCs w:val="24"/>
          <w14:ligatures w14:val="standardContextual"/>
        </w:rPr>
        <w:t xml:space="preserve"> auditorij</w:t>
      </w:r>
      <w:r w:rsidR="001F401C">
        <w:rPr>
          <w:rFonts w:eastAsiaTheme="minorHAnsi"/>
          <w:color w:val="000000"/>
          <w:sz w:val="24"/>
          <w:szCs w:val="24"/>
          <w14:ligatures w14:val="standardContextual"/>
        </w:rPr>
        <w:t>ą</w:t>
      </w:r>
      <w:r w:rsidR="00706995" w:rsidRPr="00706995">
        <w:rPr>
          <w:rFonts w:eastAsiaTheme="minorHAnsi"/>
          <w:color w:val="000000"/>
          <w:sz w:val="24"/>
          <w:szCs w:val="24"/>
          <w14:ligatures w14:val="standardContextual"/>
        </w:rPr>
        <w:t>, nustatyt</w:t>
      </w:r>
      <w:r w:rsidR="001F401C">
        <w:rPr>
          <w:rFonts w:eastAsiaTheme="minorHAnsi"/>
          <w:color w:val="000000"/>
          <w:sz w:val="24"/>
          <w:szCs w:val="24"/>
          <w14:ligatures w14:val="standardContextual"/>
        </w:rPr>
        <w:t>ą</w:t>
      </w:r>
      <w:r w:rsidR="00706995" w:rsidRPr="00706995">
        <w:rPr>
          <w:rFonts w:eastAsiaTheme="minorHAnsi"/>
          <w:color w:val="000000"/>
          <w:sz w:val="24"/>
          <w:szCs w:val="24"/>
          <w14:ligatures w14:val="standardContextual"/>
        </w:rPr>
        <w:t xml:space="preserve"> Sutarties</w:t>
      </w:r>
      <w:r w:rsidR="0006218D">
        <w:rPr>
          <w:rFonts w:eastAsiaTheme="minorHAnsi"/>
          <w:color w:val="000000"/>
          <w:sz w:val="24"/>
          <w:szCs w:val="24"/>
          <w14:ligatures w14:val="standardContextual"/>
        </w:rPr>
        <w:t xml:space="preserve"> 3.10.3 papunktyje</w:t>
      </w:r>
      <w:r w:rsidR="00B1764F" w:rsidRPr="00884A11">
        <w:rPr>
          <w:rFonts w:eastAsiaTheme="minorHAnsi"/>
          <w:color w:val="000000"/>
          <w:sz w:val="24"/>
          <w:szCs w:val="24"/>
          <w14:ligatures w14:val="standardContextual"/>
        </w:rPr>
        <w:t xml:space="preserve">; </w:t>
      </w:r>
    </w:p>
    <w:p w14:paraId="5AE41FA7" w14:textId="6B795280" w:rsidR="007067A5" w:rsidRPr="007067A5" w:rsidRDefault="007067A5" w:rsidP="007067A5">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t>3.</w:t>
      </w:r>
      <w:r w:rsidR="00AE0194">
        <w:rPr>
          <w:rFonts w:eastAsiaTheme="minorHAnsi"/>
          <w:color w:val="000000"/>
          <w:sz w:val="24"/>
          <w:szCs w:val="24"/>
          <w14:ligatures w14:val="standardContextual"/>
        </w:rPr>
        <w:t>10</w:t>
      </w:r>
      <w:r w:rsidRPr="007067A5">
        <w:rPr>
          <w:rFonts w:eastAsiaTheme="minorHAnsi"/>
          <w:color w:val="000000"/>
          <w:sz w:val="24"/>
          <w:szCs w:val="24"/>
          <w14:ligatures w14:val="standardContextual"/>
        </w:rPr>
        <w:t>.</w:t>
      </w:r>
      <w:r w:rsidR="00155079">
        <w:rPr>
          <w:rFonts w:eastAsiaTheme="minorHAnsi"/>
          <w:color w:val="000000"/>
          <w:sz w:val="24"/>
          <w:szCs w:val="24"/>
          <w14:ligatures w14:val="standardContextual"/>
        </w:rPr>
        <w:t>7</w:t>
      </w:r>
      <w:r w:rsidRPr="007067A5">
        <w:rPr>
          <w:rFonts w:eastAsiaTheme="minorHAnsi"/>
          <w:color w:val="000000"/>
          <w:sz w:val="24"/>
          <w:szCs w:val="24"/>
          <w14:ligatures w14:val="standardContextual"/>
        </w:rPr>
        <w:t>. nepasiekus Sutarties 3.</w:t>
      </w:r>
      <w:r w:rsidR="00AE0194">
        <w:rPr>
          <w:rFonts w:eastAsiaTheme="minorHAnsi"/>
          <w:color w:val="000000"/>
          <w:sz w:val="24"/>
          <w:szCs w:val="24"/>
          <w14:ligatures w14:val="standardContextual"/>
        </w:rPr>
        <w:t>10</w:t>
      </w:r>
      <w:r w:rsidRPr="007067A5">
        <w:rPr>
          <w:rFonts w:eastAsiaTheme="minorHAnsi"/>
          <w:color w:val="000000"/>
          <w:sz w:val="24"/>
          <w:szCs w:val="24"/>
          <w14:ligatures w14:val="standardContextual"/>
        </w:rPr>
        <w:t>.</w:t>
      </w:r>
      <w:r w:rsidR="006B2979">
        <w:rPr>
          <w:rFonts w:eastAsiaTheme="minorHAnsi"/>
          <w:color w:val="000000"/>
          <w:sz w:val="24"/>
          <w:szCs w:val="24"/>
          <w14:ligatures w14:val="standardContextual"/>
        </w:rPr>
        <w:t>6</w:t>
      </w:r>
      <w:r w:rsidRPr="007067A5">
        <w:rPr>
          <w:rFonts w:eastAsiaTheme="minorHAnsi"/>
          <w:color w:val="000000"/>
          <w:sz w:val="24"/>
          <w:szCs w:val="24"/>
          <w14:ligatures w14:val="standardContextual"/>
        </w:rPr>
        <w:t xml:space="preserve"> papunktyje nurodyto rodiklio (ne mažiau kaip </w:t>
      </w:r>
      <w:r w:rsidR="006E3A45">
        <w:rPr>
          <w:rFonts w:eastAsiaTheme="minorHAnsi"/>
          <w:color w:val="000000"/>
          <w:sz w:val="24"/>
          <w:szCs w:val="24"/>
          <w14:ligatures w14:val="standardContextual"/>
        </w:rPr>
        <w:t>2</w:t>
      </w:r>
      <w:r w:rsidRPr="007067A5">
        <w:rPr>
          <w:rFonts w:eastAsiaTheme="minorHAnsi"/>
          <w:color w:val="000000"/>
          <w:sz w:val="24"/>
          <w:szCs w:val="24"/>
          <w14:ligatures w14:val="standardContextual"/>
        </w:rPr>
        <w:t xml:space="preserve">00 000 peržiūrų), Paslaugų teikėjui bus proporcingai apmokama už tą dalį, kuri buvo pasiekta. </w:t>
      </w:r>
      <w:r w:rsidR="005F296C" w:rsidRPr="005F296C">
        <w:rPr>
          <w:rFonts w:eastAsiaTheme="minorHAnsi"/>
          <w:color w:val="000000"/>
          <w:sz w:val="24"/>
          <w:szCs w:val="24"/>
          <w14:ligatures w14:val="standardContextual"/>
        </w:rPr>
        <w:t>Proporcija procentais pritaikoma paslaugos įkainiui (1 vnt. kaina), nurodytam Sutarties priede</w:t>
      </w:r>
      <w:r w:rsidRPr="007067A5">
        <w:rPr>
          <w:rFonts w:eastAsiaTheme="minorHAnsi"/>
          <w:color w:val="000000"/>
          <w:sz w:val="24"/>
          <w:szCs w:val="24"/>
          <w14:ligatures w14:val="standardContextual"/>
        </w:rPr>
        <w:t xml:space="preserve"> (</w:t>
      </w:r>
      <w:r w:rsidR="003F1D5E">
        <w:rPr>
          <w:rFonts w:eastAsiaTheme="minorHAnsi"/>
          <w:color w:val="000000"/>
          <w:sz w:val="24"/>
          <w:szCs w:val="24"/>
          <w14:ligatures w14:val="standardContextual"/>
        </w:rPr>
        <w:t>4</w:t>
      </w:r>
      <w:r w:rsidRPr="007067A5">
        <w:rPr>
          <w:rFonts w:eastAsiaTheme="minorHAnsi"/>
          <w:color w:val="000000"/>
          <w:sz w:val="24"/>
          <w:szCs w:val="24"/>
          <w14:ligatures w14:val="standardContextual"/>
        </w:rPr>
        <w:t xml:space="preserve"> punktas; </w:t>
      </w:r>
      <w:r w:rsidR="005F296C" w:rsidRPr="005F296C">
        <w:rPr>
          <w:rFonts w:eastAsiaTheme="minorHAnsi"/>
          <w:color w:val="000000"/>
          <w:sz w:val="24"/>
          <w:szCs w:val="24"/>
          <w14:ligatures w14:val="standardContextual"/>
        </w:rPr>
        <w:t>4 trumpų vaizdo įrašų reklama</w:t>
      </w:r>
      <w:r w:rsidRPr="007067A5">
        <w:rPr>
          <w:rFonts w:eastAsiaTheme="minorHAnsi"/>
          <w:color w:val="000000"/>
          <w:sz w:val="24"/>
          <w:szCs w:val="24"/>
          <w14:ligatures w14:val="standardContextual"/>
        </w:rPr>
        <w:t>);</w:t>
      </w:r>
    </w:p>
    <w:p w14:paraId="7C9F3D6E" w14:textId="31EBE704" w:rsidR="007067A5" w:rsidRPr="007D5343" w:rsidRDefault="007067A5" w:rsidP="007067A5">
      <w:pPr>
        <w:autoSpaceDE w:val="0"/>
        <w:autoSpaceDN w:val="0"/>
        <w:adjustRightInd w:val="0"/>
        <w:ind w:firstLine="567"/>
        <w:jc w:val="both"/>
        <w:rPr>
          <w:rFonts w:eastAsiaTheme="minorHAnsi"/>
          <w:color w:val="000000"/>
          <w:sz w:val="24"/>
          <w:szCs w:val="24"/>
          <w:u w:val="single"/>
          <w14:ligatures w14:val="standardContextual"/>
        </w:rPr>
      </w:pPr>
      <w:r w:rsidRPr="006D161F">
        <w:rPr>
          <w:rFonts w:eastAsiaTheme="minorHAnsi"/>
          <w:color w:val="000000"/>
          <w:sz w:val="24"/>
          <w:szCs w:val="24"/>
          <w:u w:val="single"/>
          <w14:ligatures w14:val="standardContextual"/>
        </w:rPr>
        <w:t>3.</w:t>
      </w:r>
      <w:r w:rsidR="00716045" w:rsidRPr="006D161F">
        <w:rPr>
          <w:rFonts w:eastAsiaTheme="minorHAnsi"/>
          <w:color w:val="000000"/>
          <w:sz w:val="24"/>
          <w:szCs w:val="24"/>
          <w:u w:val="single"/>
          <w14:ligatures w14:val="standardContextual"/>
        </w:rPr>
        <w:t>11</w:t>
      </w:r>
      <w:r w:rsidRPr="006D161F">
        <w:rPr>
          <w:rFonts w:eastAsiaTheme="minorHAnsi"/>
          <w:color w:val="000000"/>
          <w:sz w:val="24"/>
          <w:szCs w:val="24"/>
          <w:u w:val="single"/>
          <w14:ligatures w14:val="standardContextual"/>
        </w:rPr>
        <w:t xml:space="preserve">. </w:t>
      </w:r>
      <w:r w:rsidRPr="00AC5F09">
        <w:rPr>
          <w:rFonts w:eastAsiaTheme="minorHAnsi"/>
          <w:color w:val="000000"/>
          <w:sz w:val="24"/>
          <w:szCs w:val="24"/>
          <w:u w:val="single"/>
          <w14:ligatures w14:val="standardContextual"/>
        </w:rPr>
        <w:t>parengti ir įgyvendinti reklaminių skydelių (</w:t>
      </w:r>
      <w:proofErr w:type="spellStart"/>
      <w:r w:rsidRPr="00AC5F09">
        <w:rPr>
          <w:rFonts w:eastAsiaTheme="minorHAnsi"/>
          <w:color w:val="000000"/>
          <w:sz w:val="24"/>
          <w:szCs w:val="24"/>
          <w:u w:val="single"/>
          <w14:ligatures w14:val="standardContextual"/>
        </w:rPr>
        <w:t>banerių</w:t>
      </w:r>
      <w:proofErr w:type="spellEnd"/>
      <w:r w:rsidRPr="00AC5F09">
        <w:rPr>
          <w:rFonts w:eastAsiaTheme="minorHAnsi"/>
          <w:color w:val="000000"/>
          <w:sz w:val="24"/>
          <w:szCs w:val="24"/>
          <w:u w:val="single"/>
          <w14:ligatures w14:val="standardContextual"/>
        </w:rPr>
        <w:t>)</w:t>
      </w:r>
      <w:r w:rsidR="002F37FF" w:rsidRPr="00AC5F09">
        <w:rPr>
          <w:rFonts w:eastAsiaTheme="minorHAnsi"/>
          <w:color w:val="000000"/>
          <w:sz w:val="24"/>
          <w:szCs w:val="24"/>
          <w:u w:val="single"/>
          <w14:ligatures w14:val="standardContextual"/>
        </w:rPr>
        <w:t>, skatinančių mokinius rinktis profesinį mokymą,</w:t>
      </w:r>
      <w:r w:rsidRPr="00AC5F09">
        <w:rPr>
          <w:rFonts w:eastAsiaTheme="minorHAnsi"/>
          <w:color w:val="000000"/>
          <w:sz w:val="24"/>
          <w:szCs w:val="24"/>
          <w:u w:val="single"/>
          <w14:ligatures w14:val="standardContextual"/>
        </w:rPr>
        <w:t xml:space="preserve"> kampaniją internete:</w:t>
      </w:r>
    </w:p>
    <w:p w14:paraId="178EC623" w14:textId="77777777" w:rsidR="000D6C2D" w:rsidRPr="000D6C2D" w:rsidRDefault="007067A5" w:rsidP="000D6C2D">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t>3.</w:t>
      </w:r>
      <w:r w:rsidR="004336F7">
        <w:rPr>
          <w:rFonts w:eastAsiaTheme="minorHAnsi"/>
          <w:color w:val="000000"/>
          <w:sz w:val="24"/>
          <w:szCs w:val="24"/>
          <w14:ligatures w14:val="standardContextual"/>
        </w:rPr>
        <w:t>11</w:t>
      </w:r>
      <w:r w:rsidRPr="007067A5">
        <w:rPr>
          <w:rFonts w:eastAsiaTheme="minorHAnsi"/>
          <w:color w:val="000000"/>
          <w:sz w:val="24"/>
          <w:szCs w:val="24"/>
          <w14:ligatures w14:val="standardContextual"/>
        </w:rPr>
        <w:t xml:space="preserve">.1. </w:t>
      </w:r>
      <w:r w:rsidR="000D6C2D" w:rsidRPr="000D6C2D">
        <w:rPr>
          <w:rFonts w:eastAsiaTheme="minorHAnsi"/>
          <w:color w:val="000000"/>
          <w:sz w:val="24"/>
          <w:szCs w:val="24"/>
          <w14:ligatures w14:val="standardContextual"/>
        </w:rPr>
        <w:t xml:space="preserve">parengti preliminarų </w:t>
      </w:r>
      <w:proofErr w:type="spellStart"/>
      <w:r w:rsidR="000D6C2D" w:rsidRPr="000D6C2D">
        <w:rPr>
          <w:rFonts w:eastAsiaTheme="minorHAnsi"/>
          <w:color w:val="000000"/>
          <w:sz w:val="24"/>
          <w:szCs w:val="24"/>
          <w14:ligatures w14:val="standardContextual"/>
        </w:rPr>
        <w:t>banerių</w:t>
      </w:r>
      <w:proofErr w:type="spellEnd"/>
      <w:r w:rsidR="000D6C2D" w:rsidRPr="000D6C2D">
        <w:rPr>
          <w:rFonts w:eastAsiaTheme="minorHAnsi"/>
          <w:color w:val="000000"/>
          <w:sz w:val="24"/>
          <w:szCs w:val="24"/>
          <w14:ligatures w14:val="standardContextual"/>
        </w:rPr>
        <w:t xml:space="preserve"> kampanijos interneto tinklalapiuose reklamos grafiką; grafikas Paslaugų gavėjui turi būti pateiktas ne vėliau kaip per 5 (penkias) darbo dienas nuo Sutarties pasirašymo. Pastabas ir siūlymus Paslaugų gavėjas pateikia per 1 (vieną) darbo dieną nuo preliminaraus grafiko gavimo;</w:t>
      </w:r>
    </w:p>
    <w:p w14:paraId="5B53F997" w14:textId="68304004" w:rsidR="000D6C2D" w:rsidRPr="000D6C2D" w:rsidRDefault="000D6C2D" w:rsidP="000D6C2D">
      <w:pPr>
        <w:autoSpaceDE w:val="0"/>
        <w:autoSpaceDN w:val="0"/>
        <w:adjustRightInd w:val="0"/>
        <w:ind w:firstLine="567"/>
        <w:jc w:val="both"/>
        <w:rPr>
          <w:rFonts w:eastAsiaTheme="minorHAnsi"/>
          <w:color w:val="000000"/>
          <w:sz w:val="24"/>
          <w:szCs w:val="24"/>
          <w14:ligatures w14:val="standardContextual"/>
        </w:rPr>
      </w:pPr>
      <w:r w:rsidRPr="000D6C2D">
        <w:rPr>
          <w:rFonts w:eastAsiaTheme="minorHAnsi"/>
          <w:color w:val="000000"/>
          <w:sz w:val="24"/>
          <w:szCs w:val="24"/>
          <w14:ligatures w14:val="standardContextual"/>
        </w:rPr>
        <w:t>3.</w:t>
      </w:r>
      <w:r>
        <w:rPr>
          <w:rFonts w:eastAsiaTheme="minorHAnsi"/>
          <w:color w:val="000000"/>
          <w:sz w:val="24"/>
          <w:szCs w:val="24"/>
          <w14:ligatures w14:val="standardContextual"/>
        </w:rPr>
        <w:t>11</w:t>
      </w:r>
      <w:r w:rsidRPr="000D6C2D">
        <w:rPr>
          <w:rFonts w:eastAsiaTheme="minorHAnsi"/>
          <w:color w:val="000000"/>
          <w:sz w:val="24"/>
          <w:szCs w:val="24"/>
          <w14:ligatures w14:val="standardContextual"/>
        </w:rPr>
        <w:t xml:space="preserve">.2. preliminarus grafikas per 2 (dvi) darbo dienas privalo būti pakoreguotas pagal Paslaugų gavėjo pateiktas pastabas ir siūlymus (taip, kad būtų Paslaugų </w:t>
      </w:r>
      <w:r w:rsidR="003B1C99">
        <w:rPr>
          <w:rFonts w:eastAsiaTheme="minorHAnsi"/>
          <w:color w:val="000000"/>
          <w:sz w:val="24"/>
          <w:szCs w:val="24"/>
          <w14:ligatures w14:val="standardContextual"/>
        </w:rPr>
        <w:t>gav</w:t>
      </w:r>
      <w:r w:rsidRPr="000D6C2D">
        <w:rPr>
          <w:rFonts w:eastAsiaTheme="minorHAnsi"/>
          <w:color w:val="000000"/>
          <w:sz w:val="24"/>
          <w:szCs w:val="24"/>
          <w14:ligatures w14:val="standardContextual"/>
        </w:rPr>
        <w:t xml:space="preserve">ėjui priimtinas). </w:t>
      </w:r>
      <w:proofErr w:type="spellStart"/>
      <w:r w:rsidRPr="000D6C2D">
        <w:rPr>
          <w:rFonts w:eastAsiaTheme="minorHAnsi"/>
          <w:color w:val="000000"/>
          <w:sz w:val="24"/>
          <w:szCs w:val="24"/>
          <w14:ligatures w14:val="standardContextual"/>
        </w:rPr>
        <w:t>Banerių</w:t>
      </w:r>
      <w:proofErr w:type="spellEnd"/>
      <w:r w:rsidRPr="000D6C2D">
        <w:rPr>
          <w:rFonts w:eastAsiaTheme="minorHAnsi"/>
          <w:color w:val="000000"/>
          <w:sz w:val="24"/>
          <w:szCs w:val="24"/>
          <w14:ligatures w14:val="standardContextual"/>
        </w:rPr>
        <w:t xml:space="preserve"> kampanijos įgyvendinimą pradėti galima tik tada, kai grafiką ir </w:t>
      </w:r>
      <w:proofErr w:type="spellStart"/>
      <w:r w:rsidRPr="000D6C2D">
        <w:rPr>
          <w:rFonts w:eastAsiaTheme="minorHAnsi"/>
          <w:color w:val="000000"/>
          <w:sz w:val="24"/>
          <w:szCs w:val="24"/>
          <w14:ligatures w14:val="standardContextual"/>
        </w:rPr>
        <w:t>banerius</w:t>
      </w:r>
      <w:proofErr w:type="spellEnd"/>
      <w:r w:rsidRPr="000D6C2D">
        <w:rPr>
          <w:rFonts w:eastAsiaTheme="minorHAnsi"/>
          <w:color w:val="000000"/>
          <w:sz w:val="24"/>
          <w:szCs w:val="24"/>
          <w14:ligatures w14:val="standardContextual"/>
        </w:rPr>
        <w:t xml:space="preserve"> patvirtina Paslaugų gavėjas; </w:t>
      </w:r>
    </w:p>
    <w:p w14:paraId="6A50E34B" w14:textId="27677672" w:rsidR="007067A5" w:rsidRPr="007067A5" w:rsidRDefault="007067A5" w:rsidP="007067A5">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t>3.</w:t>
      </w:r>
      <w:r w:rsidR="004336F7">
        <w:rPr>
          <w:rFonts w:eastAsiaTheme="minorHAnsi"/>
          <w:color w:val="000000"/>
          <w:sz w:val="24"/>
          <w:szCs w:val="24"/>
          <w14:ligatures w14:val="standardContextual"/>
        </w:rPr>
        <w:t>11</w:t>
      </w:r>
      <w:r w:rsidRPr="007067A5">
        <w:rPr>
          <w:rFonts w:eastAsiaTheme="minorHAnsi"/>
          <w:color w:val="000000"/>
          <w:sz w:val="24"/>
          <w:szCs w:val="24"/>
          <w14:ligatures w14:val="standardContextual"/>
        </w:rPr>
        <w:t xml:space="preserve">.3. reklama privalo apimti ne mažiau kaip 2 (dvi) </w:t>
      </w:r>
      <w:proofErr w:type="spellStart"/>
      <w:r w:rsidRPr="007067A5">
        <w:rPr>
          <w:rFonts w:eastAsiaTheme="minorHAnsi"/>
          <w:color w:val="000000"/>
          <w:sz w:val="24"/>
          <w:szCs w:val="24"/>
          <w14:ligatures w14:val="standardContextual"/>
        </w:rPr>
        <w:t>subauditorijas</w:t>
      </w:r>
      <w:proofErr w:type="spellEnd"/>
      <w:r w:rsidRPr="007067A5">
        <w:rPr>
          <w:rFonts w:eastAsiaTheme="minorHAnsi"/>
          <w:color w:val="000000"/>
          <w:sz w:val="24"/>
          <w:szCs w:val="24"/>
          <w14:ligatures w14:val="standardContextual"/>
        </w:rPr>
        <w:t>, atžvelgiant į tikslinę ir papildomą komunikacijos kampanijos auditorijas, jų interesus ir pomėgius</w:t>
      </w:r>
      <w:r w:rsidR="00C26582">
        <w:rPr>
          <w:rFonts w:eastAsiaTheme="minorHAnsi"/>
          <w:color w:val="000000"/>
          <w:sz w:val="24"/>
          <w:szCs w:val="24"/>
          <w14:ligatures w14:val="standardContextual"/>
        </w:rPr>
        <w:t>;</w:t>
      </w:r>
      <w:r w:rsidRPr="007067A5">
        <w:rPr>
          <w:rFonts w:eastAsiaTheme="minorHAnsi"/>
          <w:color w:val="000000"/>
          <w:sz w:val="24"/>
          <w:szCs w:val="24"/>
          <w14:ligatures w14:val="standardContextual"/>
        </w:rPr>
        <w:t xml:space="preserve"> </w:t>
      </w:r>
    </w:p>
    <w:p w14:paraId="3522EC77" w14:textId="4B44AC1A" w:rsidR="007067A5" w:rsidRPr="007067A5" w:rsidRDefault="007067A5" w:rsidP="0066459B">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t>3.</w:t>
      </w:r>
      <w:r w:rsidR="004336F7">
        <w:rPr>
          <w:rFonts w:eastAsiaTheme="minorHAnsi"/>
          <w:color w:val="000000"/>
          <w:sz w:val="24"/>
          <w:szCs w:val="24"/>
          <w14:ligatures w14:val="standardContextual"/>
        </w:rPr>
        <w:t>11</w:t>
      </w:r>
      <w:r w:rsidRPr="007067A5">
        <w:rPr>
          <w:rFonts w:eastAsiaTheme="minorHAnsi"/>
          <w:color w:val="000000"/>
          <w:sz w:val="24"/>
          <w:szCs w:val="24"/>
          <w14:ligatures w14:val="standardContextual"/>
        </w:rPr>
        <w:t>.</w:t>
      </w:r>
      <w:r w:rsidR="00C26582">
        <w:rPr>
          <w:rFonts w:eastAsiaTheme="minorHAnsi"/>
          <w:color w:val="000000"/>
          <w:sz w:val="24"/>
          <w:szCs w:val="24"/>
          <w14:ligatures w14:val="standardContextual"/>
        </w:rPr>
        <w:t>4</w:t>
      </w:r>
      <w:r w:rsidRPr="007067A5">
        <w:rPr>
          <w:rFonts w:eastAsiaTheme="minorHAnsi"/>
          <w:color w:val="000000"/>
          <w:sz w:val="24"/>
          <w:szCs w:val="24"/>
          <w14:ligatures w14:val="standardContextual"/>
        </w:rPr>
        <w:t xml:space="preserve">. </w:t>
      </w:r>
      <w:proofErr w:type="spellStart"/>
      <w:r w:rsidRPr="007067A5">
        <w:rPr>
          <w:rFonts w:eastAsiaTheme="minorHAnsi"/>
          <w:color w:val="000000"/>
          <w:sz w:val="24"/>
          <w:szCs w:val="24"/>
          <w14:ligatures w14:val="standardContextual"/>
        </w:rPr>
        <w:t>banerių</w:t>
      </w:r>
      <w:proofErr w:type="spellEnd"/>
      <w:r w:rsidRPr="007067A5">
        <w:rPr>
          <w:rFonts w:eastAsiaTheme="minorHAnsi"/>
          <w:color w:val="000000"/>
          <w:sz w:val="24"/>
          <w:szCs w:val="24"/>
          <w14:ligatures w14:val="standardContextual"/>
        </w:rPr>
        <w:t xml:space="preserve"> kampanija interneto tinklalapiuose turi būti pradėta įgyvendinti nedelsiant</w:t>
      </w:r>
      <w:r w:rsidR="0066459B">
        <w:rPr>
          <w:rFonts w:eastAsiaTheme="minorHAnsi"/>
          <w:color w:val="000000"/>
          <w:sz w:val="24"/>
          <w:szCs w:val="24"/>
          <w14:ligatures w14:val="standardContextual"/>
        </w:rPr>
        <w:t xml:space="preserve"> </w:t>
      </w:r>
      <w:r w:rsidR="00C26582">
        <w:rPr>
          <w:rFonts w:eastAsiaTheme="minorHAnsi"/>
          <w:color w:val="000000"/>
          <w:sz w:val="24"/>
          <w:szCs w:val="24"/>
          <w14:ligatures w14:val="standardContextual"/>
        </w:rPr>
        <w:t xml:space="preserve">po to, </w:t>
      </w:r>
      <w:r w:rsidRPr="007067A5">
        <w:rPr>
          <w:rFonts w:eastAsiaTheme="minorHAnsi"/>
          <w:color w:val="000000"/>
          <w:sz w:val="24"/>
          <w:szCs w:val="24"/>
          <w14:ligatures w14:val="standardContextual"/>
        </w:rPr>
        <w:t xml:space="preserve">kai Paslaugų gavėjas patvirtina reklaminės kampanijos grafiką, </w:t>
      </w:r>
      <w:proofErr w:type="spellStart"/>
      <w:r w:rsidRPr="007067A5">
        <w:rPr>
          <w:rFonts w:eastAsiaTheme="minorHAnsi"/>
          <w:color w:val="000000"/>
          <w:sz w:val="24"/>
          <w:szCs w:val="24"/>
          <w14:ligatures w14:val="standardContextual"/>
        </w:rPr>
        <w:t>subauditorijas</w:t>
      </w:r>
      <w:proofErr w:type="spellEnd"/>
      <w:r w:rsidRPr="007067A5">
        <w:rPr>
          <w:rFonts w:eastAsiaTheme="minorHAnsi"/>
          <w:color w:val="000000"/>
          <w:sz w:val="24"/>
          <w:szCs w:val="24"/>
          <w14:ligatures w14:val="standardContextual"/>
        </w:rPr>
        <w:t xml:space="preserve"> ir </w:t>
      </w:r>
      <w:proofErr w:type="spellStart"/>
      <w:r w:rsidRPr="007067A5">
        <w:rPr>
          <w:rFonts w:eastAsiaTheme="minorHAnsi"/>
          <w:color w:val="000000"/>
          <w:sz w:val="24"/>
          <w:szCs w:val="24"/>
          <w14:ligatures w14:val="standardContextual"/>
        </w:rPr>
        <w:t>banerius</w:t>
      </w:r>
      <w:proofErr w:type="spellEnd"/>
      <w:r w:rsidR="0066459B">
        <w:rPr>
          <w:rFonts w:eastAsiaTheme="minorHAnsi"/>
          <w:color w:val="000000"/>
          <w:sz w:val="24"/>
          <w:szCs w:val="24"/>
          <w14:ligatures w14:val="standardContextual"/>
        </w:rPr>
        <w:t>;</w:t>
      </w:r>
      <w:r w:rsidRPr="007067A5">
        <w:rPr>
          <w:rFonts w:eastAsiaTheme="minorHAnsi"/>
          <w:color w:val="000000"/>
          <w:sz w:val="24"/>
          <w:szCs w:val="24"/>
          <w14:ligatures w14:val="standardContextual"/>
        </w:rPr>
        <w:t xml:space="preserve"> kampanija privalo būti užbaigta ne vėliau kaip iki 2026 m. rugpjūčio 23 d. (įskaitytinai);</w:t>
      </w:r>
      <w:r w:rsidR="0066459B" w:rsidRPr="0066459B">
        <w:t xml:space="preserve"> </w:t>
      </w:r>
    </w:p>
    <w:p w14:paraId="17D65F3C" w14:textId="2183D56F" w:rsidR="007067A5" w:rsidRPr="007067A5" w:rsidRDefault="007067A5" w:rsidP="007067A5">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t>3.</w:t>
      </w:r>
      <w:r w:rsidR="004336F7">
        <w:rPr>
          <w:rFonts w:eastAsiaTheme="minorHAnsi"/>
          <w:color w:val="000000"/>
          <w:sz w:val="24"/>
          <w:szCs w:val="24"/>
          <w14:ligatures w14:val="standardContextual"/>
        </w:rPr>
        <w:t>11</w:t>
      </w:r>
      <w:r w:rsidRPr="007067A5">
        <w:rPr>
          <w:rFonts w:eastAsiaTheme="minorHAnsi"/>
          <w:color w:val="000000"/>
          <w:sz w:val="24"/>
          <w:szCs w:val="24"/>
          <w14:ligatures w14:val="standardContextual"/>
        </w:rPr>
        <w:t>.</w:t>
      </w:r>
      <w:r w:rsidR="0066459B">
        <w:rPr>
          <w:rFonts w:eastAsiaTheme="minorHAnsi"/>
          <w:color w:val="000000"/>
          <w:sz w:val="24"/>
          <w:szCs w:val="24"/>
          <w14:ligatures w14:val="standardContextual"/>
        </w:rPr>
        <w:t>5</w:t>
      </w:r>
      <w:r w:rsidRPr="007067A5">
        <w:rPr>
          <w:rFonts w:eastAsiaTheme="minorHAnsi"/>
          <w:color w:val="000000"/>
          <w:sz w:val="24"/>
          <w:szCs w:val="24"/>
          <w14:ligatures w14:val="standardContextual"/>
        </w:rPr>
        <w:t xml:space="preserve">. </w:t>
      </w:r>
      <w:proofErr w:type="spellStart"/>
      <w:r w:rsidRPr="007067A5">
        <w:rPr>
          <w:rFonts w:eastAsiaTheme="minorHAnsi"/>
          <w:color w:val="000000"/>
          <w:sz w:val="24"/>
          <w:szCs w:val="24"/>
          <w14:ligatures w14:val="standardContextual"/>
        </w:rPr>
        <w:t>banerių</w:t>
      </w:r>
      <w:proofErr w:type="spellEnd"/>
      <w:r w:rsidRPr="007067A5">
        <w:rPr>
          <w:rFonts w:eastAsiaTheme="minorHAnsi"/>
          <w:color w:val="000000"/>
          <w:sz w:val="24"/>
          <w:szCs w:val="24"/>
          <w14:ligatures w14:val="standardContextual"/>
        </w:rPr>
        <w:t xml:space="preserve"> kampanijos metu turi būti sugeneruota ne mažiau kaip </w:t>
      </w:r>
      <w:r w:rsidR="006E3A45">
        <w:rPr>
          <w:rFonts w:eastAsiaTheme="minorHAnsi"/>
          <w:color w:val="000000"/>
          <w:sz w:val="24"/>
          <w:szCs w:val="24"/>
          <w14:ligatures w14:val="standardContextual"/>
        </w:rPr>
        <w:t>4</w:t>
      </w:r>
      <w:r w:rsidRPr="007067A5">
        <w:rPr>
          <w:rFonts w:eastAsiaTheme="minorHAnsi"/>
          <w:color w:val="000000"/>
          <w:sz w:val="24"/>
          <w:szCs w:val="24"/>
          <w14:ligatures w14:val="standardContextual"/>
        </w:rPr>
        <w:t xml:space="preserve"> 000 (</w:t>
      </w:r>
      <w:r w:rsidR="006E3A45">
        <w:rPr>
          <w:rFonts w:eastAsiaTheme="minorHAnsi"/>
          <w:color w:val="000000"/>
          <w:sz w:val="24"/>
          <w:szCs w:val="24"/>
          <w14:ligatures w14:val="standardContextual"/>
        </w:rPr>
        <w:t>keturi</w:t>
      </w:r>
      <w:r w:rsidRPr="007067A5">
        <w:rPr>
          <w:rFonts w:eastAsiaTheme="minorHAnsi"/>
          <w:color w:val="000000"/>
          <w:sz w:val="24"/>
          <w:szCs w:val="24"/>
          <w14:ligatures w14:val="standardContextual"/>
        </w:rPr>
        <w:t xml:space="preserve"> tūkstančiai) paspaudimų („</w:t>
      </w:r>
      <w:proofErr w:type="spellStart"/>
      <w:r w:rsidRPr="007067A5">
        <w:rPr>
          <w:rFonts w:eastAsiaTheme="minorHAnsi"/>
          <w:color w:val="000000"/>
          <w:sz w:val="24"/>
          <w:szCs w:val="24"/>
          <w14:ligatures w14:val="standardContextual"/>
        </w:rPr>
        <w:t>clicks</w:t>
      </w:r>
      <w:proofErr w:type="spellEnd"/>
      <w:r w:rsidRPr="007067A5">
        <w:rPr>
          <w:rFonts w:eastAsiaTheme="minorHAnsi"/>
          <w:color w:val="000000"/>
          <w:sz w:val="24"/>
          <w:szCs w:val="24"/>
          <w14:ligatures w14:val="standardContextual"/>
        </w:rPr>
        <w:t>“) į tinklalapį www.</w:t>
      </w:r>
      <w:r w:rsidR="002852A4">
        <w:rPr>
          <w:rFonts w:eastAsiaTheme="minorHAnsi"/>
          <w:color w:val="000000"/>
          <w:sz w:val="24"/>
          <w:szCs w:val="24"/>
          <w14:ligatures w14:val="standardContextual"/>
        </w:rPr>
        <w:t>igykp</w:t>
      </w:r>
      <w:r w:rsidR="00C22346">
        <w:rPr>
          <w:rFonts w:eastAsiaTheme="minorHAnsi"/>
          <w:color w:val="000000"/>
          <w:sz w:val="24"/>
          <w:szCs w:val="24"/>
          <w14:ligatures w14:val="standardContextual"/>
        </w:rPr>
        <w:t>r</w:t>
      </w:r>
      <w:r w:rsidR="002852A4">
        <w:rPr>
          <w:rFonts w:eastAsiaTheme="minorHAnsi"/>
          <w:color w:val="000000"/>
          <w:sz w:val="24"/>
          <w:szCs w:val="24"/>
          <w14:ligatures w14:val="standardContextual"/>
        </w:rPr>
        <w:t>ofesija</w:t>
      </w:r>
      <w:r w:rsidRPr="007067A5">
        <w:rPr>
          <w:rFonts w:eastAsiaTheme="minorHAnsi"/>
          <w:color w:val="000000"/>
          <w:sz w:val="24"/>
          <w:szCs w:val="24"/>
          <w14:ligatures w14:val="standardContextual"/>
        </w:rPr>
        <w:t>.lt.; pageidaujama, kad vidutinis paspaudimų rodiklis (CTR) kampanijos laikotarpiu būtų ne mažesnis kaip 0,</w:t>
      </w:r>
      <w:r w:rsidR="006E3A45">
        <w:rPr>
          <w:rFonts w:eastAsiaTheme="minorHAnsi"/>
          <w:color w:val="000000"/>
          <w:sz w:val="24"/>
          <w:szCs w:val="24"/>
          <w14:ligatures w14:val="standardContextual"/>
        </w:rPr>
        <w:t>4</w:t>
      </w:r>
      <w:r w:rsidRPr="007067A5">
        <w:rPr>
          <w:rFonts w:eastAsiaTheme="minorHAnsi"/>
          <w:color w:val="000000"/>
          <w:sz w:val="24"/>
          <w:szCs w:val="24"/>
          <w14:ligatures w14:val="standardContextual"/>
        </w:rPr>
        <w:t xml:space="preserve"> (</w:t>
      </w:r>
      <w:r w:rsidR="006E3A45">
        <w:rPr>
          <w:rFonts w:eastAsiaTheme="minorHAnsi"/>
          <w:color w:val="000000"/>
          <w:sz w:val="24"/>
          <w:szCs w:val="24"/>
          <w14:ligatures w14:val="standardContextual"/>
        </w:rPr>
        <w:t>keturios dešimtosios</w:t>
      </w:r>
      <w:r w:rsidRPr="007067A5">
        <w:rPr>
          <w:rFonts w:eastAsiaTheme="minorHAnsi"/>
          <w:color w:val="000000"/>
          <w:sz w:val="24"/>
          <w:szCs w:val="24"/>
          <w14:ligatures w14:val="standardContextual"/>
        </w:rPr>
        <w:t>) procento;</w:t>
      </w:r>
    </w:p>
    <w:p w14:paraId="161037A6" w14:textId="4DF9DCA5" w:rsidR="007067A5" w:rsidRPr="007067A5" w:rsidRDefault="007067A5" w:rsidP="007067A5">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lastRenderedPageBreak/>
        <w:t>3.</w:t>
      </w:r>
      <w:r w:rsidR="004336F7">
        <w:rPr>
          <w:rFonts w:eastAsiaTheme="minorHAnsi"/>
          <w:color w:val="000000"/>
          <w:sz w:val="24"/>
          <w:szCs w:val="24"/>
          <w14:ligatures w14:val="standardContextual"/>
        </w:rPr>
        <w:t>11</w:t>
      </w:r>
      <w:r w:rsidRPr="007067A5">
        <w:rPr>
          <w:rFonts w:eastAsiaTheme="minorHAnsi"/>
          <w:color w:val="000000"/>
          <w:sz w:val="24"/>
          <w:szCs w:val="24"/>
          <w14:ligatures w14:val="standardContextual"/>
        </w:rPr>
        <w:t>.</w:t>
      </w:r>
      <w:r w:rsidR="0066459B">
        <w:rPr>
          <w:rFonts w:eastAsiaTheme="minorHAnsi"/>
          <w:color w:val="000000"/>
          <w:sz w:val="24"/>
          <w:szCs w:val="24"/>
          <w14:ligatures w14:val="standardContextual"/>
        </w:rPr>
        <w:t>6</w:t>
      </w:r>
      <w:r w:rsidRPr="007067A5">
        <w:rPr>
          <w:rFonts w:eastAsiaTheme="minorHAnsi"/>
          <w:color w:val="000000"/>
          <w:sz w:val="24"/>
          <w:szCs w:val="24"/>
          <w14:ligatures w14:val="standardContextual"/>
        </w:rPr>
        <w:t>. Paslaugų teikėjui nepasiekus 3.</w:t>
      </w:r>
      <w:r w:rsidR="005D650F">
        <w:rPr>
          <w:rFonts w:eastAsiaTheme="minorHAnsi"/>
          <w:color w:val="000000"/>
          <w:sz w:val="24"/>
          <w:szCs w:val="24"/>
          <w14:ligatures w14:val="standardContextual"/>
        </w:rPr>
        <w:t>11</w:t>
      </w:r>
      <w:r w:rsidRPr="007067A5">
        <w:rPr>
          <w:rFonts w:eastAsiaTheme="minorHAnsi"/>
          <w:color w:val="000000"/>
          <w:sz w:val="24"/>
          <w:szCs w:val="24"/>
          <w14:ligatures w14:val="standardContextual"/>
        </w:rPr>
        <w:t>.</w:t>
      </w:r>
      <w:r w:rsidR="0066459B">
        <w:rPr>
          <w:rFonts w:eastAsiaTheme="minorHAnsi"/>
          <w:color w:val="000000"/>
          <w:sz w:val="24"/>
          <w:szCs w:val="24"/>
          <w14:ligatures w14:val="standardContextual"/>
        </w:rPr>
        <w:t>5</w:t>
      </w:r>
      <w:r w:rsidRPr="007067A5">
        <w:rPr>
          <w:rFonts w:eastAsiaTheme="minorHAnsi"/>
          <w:color w:val="000000"/>
          <w:sz w:val="24"/>
          <w:szCs w:val="24"/>
          <w14:ligatures w14:val="standardContextual"/>
        </w:rPr>
        <w:t xml:space="preserve"> papunktyje nurodyto rodiklio (ne mažiau </w:t>
      </w:r>
      <w:r w:rsidR="006E3A45">
        <w:rPr>
          <w:rFonts w:eastAsiaTheme="minorHAnsi"/>
          <w:color w:val="000000"/>
          <w:sz w:val="24"/>
          <w:szCs w:val="24"/>
          <w14:ligatures w14:val="standardContextual"/>
        </w:rPr>
        <w:t>4</w:t>
      </w:r>
      <w:r w:rsidRPr="007067A5">
        <w:rPr>
          <w:rFonts w:eastAsiaTheme="minorHAnsi"/>
          <w:color w:val="000000"/>
          <w:sz w:val="24"/>
          <w:szCs w:val="24"/>
          <w14:ligatures w14:val="standardContextual"/>
        </w:rPr>
        <w:t xml:space="preserve"> 000 paspaudimų) bus proporcingai apmokama už tą dalį, kuri buvo pasiekta. Proporcija pritaikoma paslaugos </w:t>
      </w:r>
      <w:r w:rsidR="005924A3" w:rsidRPr="005924A3">
        <w:rPr>
          <w:rFonts w:eastAsiaTheme="minorHAnsi"/>
          <w:color w:val="000000"/>
          <w:sz w:val="24"/>
          <w:szCs w:val="24"/>
          <w14:ligatures w14:val="standardContextual"/>
        </w:rPr>
        <w:t xml:space="preserve">įkainiui (1 vnt. kaina), nurodytam </w:t>
      </w:r>
      <w:r w:rsidRPr="007067A5">
        <w:rPr>
          <w:rFonts w:eastAsiaTheme="minorHAnsi"/>
          <w:color w:val="000000"/>
          <w:sz w:val="24"/>
          <w:szCs w:val="24"/>
          <w14:ligatures w14:val="standardContextual"/>
        </w:rPr>
        <w:t>Sutarties priede (</w:t>
      </w:r>
      <w:r w:rsidR="003F1D5E">
        <w:rPr>
          <w:rFonts w:eastAsiaTheme="minorHAnsi"/>
          <w:color w:val="000000"/>
          <w:sz w:val="24"/>
          <w:szCs w:val="24"/>
          <w14:ligatures w14:val="standardContextual"/>
        </w:rPr>
        <w:t>5</w:t>
      </w:r>
      <w:r w:rsidRPr="007067A5">
        <w:rPr>
          <w:rFonts w:eastAsiaTheme="minorHAnsi"/>
          <w:color w:val="000000"/>
          <w:sz w:val="24"/>
          <w:szCs w:val="24"/>
          <w14:ligatures w14:val="standardContextual"/>
        </w:rPr>
        <w:t xml:space="preserve"> punktas; </w:t>
      </w:r>
      <w:proofErr w:type="spellStart"/>
      <w:r w:rsidR="003F1D5E">
        <w:rPr>
          <w:rFonts w:eastAsiaTheme="minorHAnsi"/>
          <w:color w:val="000000"/>
          <w:sz w:val="24"/>
          <w:szCs w:val="24"/>
          <w14:ligatures w14:val="standardContextual"/>
        </w:rPr>
        <w:t>B</w:t>
      </w:r>
      <w:r w:rsidRPr="007067A5">
        <w:rPr>
          <w:rFonts w:eastAsiaTheme="minorHAnsi"/>
          <w:color w:val="000000"/>
          <w:sz w:val="24"/>
          <w:szCs w:val="24"/>
          <w14:ligatures w14:val="standardContextual"/>
        </w:rPr>
        <w:t>anerių</w:t>
      </w:r>
      <w:proofErr w:type="spellEnd"/>
      <w:r w:rsidR="00F34C86">
        <w:rPr>
          <w:rFonts w:eastAsiaTheme="minorHAnsi"/>
          <w:color w:val="000000"/>
          <w:sz w:val="24"/>
          <w:szCs w:val="24"/>
          <w14:ligatures w14:val="standardContextual"/>
        </w:rPr>
        <w:t xml:space="preserve"> </w:t>
      </w:r>
      <w:r w:rsidRPr="007067A5">
        <w:rPr>
          <w:rFonts w:eastAsiaTheme="minorHAnsi"/>
          <w:color w:val="000000"/>
          <w:sz w:val="24"/>
          <w:szCs w:val="24"/>
          <w14:ligatures w14:val="standardContextual"/>
        </w:rPr>
        <w:t>kampanija internete);</w:t>
      </w:r>
    </w:p>
    <w:p w14:paraId="07338D49" w14:textId="5E6176E4" w:rsidR="007067A5" w:rsidRPr="002852A4" w:rsidRDefault="007067A5" w:rsidP="007067A5">
      <w:pPr>
        <w:autoSpaceDE w:val="0"/>
        <w:autoSpaceDN w:val="0"/>
        <w:adjustRightInd w:val="0"/>
        <w:ind w:firstLine="567"/>
        <w:jc w:val="both"/>
        <w:rPr>
          <w:rFonts w:eastAsiaTheme="minorHAnsi"/>
          <w:color w:val="000000"/>
          <w:sz w:val="24"/>
          <w:szCs w:val="24"/>
          <w:u w:val="single"/>
          <w14:ligatures w14:val="standardContextual"/>
        </w:rPr>
      </w:pPr>
      <w:r w:rsidRPr="006D161F">
        <w:rPr>
          <w:rFonts w:eastAsiaTheme="minorHAnsi"/>
          <w:color w:val="000000"/>
          <w:sz w:val="24"/>
          <w:szCs w:val="24"/>
          <w:u w:val="single"/>
          <w14:ligatures w14:val="standardContextual"/>
        </w:rPr>
        <w:t>3.</w:t>
      </w:r>
      <w:r w:rsidR="002852A4" w:rsidRPr="006D161F">
        <w:rPr>
          <w:rFonts w:eastAsiaTheme="minorHAnsi"/>
          <w:color w:val="000000"/>
          <w:sz w:val="24"/>
          <w:szCs w:val="24"/>
          <w:u w:val="single"/>
          <w14:ligatures w14:val="standardContextual"/>
        </w:rPr>
        <w:t>12</w:t>
      </w:r>
      <w:r w:rsidRPr="006D161F">
        <w:rPr>
          <w:rFonts w:eastAsiaTheme="minorHAnsi"/>
          <w:color w:val="000000"/>
          <w:sz w:val="24"/>
          <w:szCs w:val="24"/>
          <w:u w:val="single"/>
          <w14:ligatures w14:val="standardContextual"/>
        </w:rPr>
        <w:t>.</w:t>
      </w:r>
      <w:r w:rsidRPr="002852A4">
        <w:rPr>
          <w:rFonts w:eastAsiaTheme="minorHAnsi"/>
          <w:color w:val="000000"/>
          <w:sz w:val="24"/>
          <w:szCs w:val="24"/>
          <w:u w:val="single"/>
          <w14:ligatures w14:val="standardContextual"/>
        </w:rPr>
        <w:t xml:space="preserve"> užtikrinti, kad socialiniame tinkle būtų paskelbti nuomonės formuotojų įrašai:</w:t>
      </w:r>
    </w:p>
    <w:p w14:paraId="5FBFE2EA" w14:textId="5A14D10F" w:rsidR="007067A5" w:rsidRPr="007067A5" w:rsidRDefault="007067A5" w:rsidP="007067A5">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t>3.</w:t>
      </w:r>
      <w:r w:rsidR="002852A4">
        <w:rPr>
          <w:rFonts w:eastAsiaTheme="minorHAnsi"/>
          <w:color w:val="000000"/>
          <w:sz w:val="24"/>
          <w:szCs w:val="24"/>
          <w14:ligatures w14:val="standardContextual"/>
        </w:rPr>
        <w:t>12</w:t>
      </w:r>
      <w:r w:rsidRPr="007067A5">
        <w:rPr>
          <w:rFonts w:eastAsiaTheme="minorHAnsi"/>
          <w:color w:val="000000"/>
          <w:sz w:val="24"/>
          <w:szCs w:val="24"/>
          <w14:ligatures w14:val="standardContextual"/>
        </w:rPr>
        <w:t xml:space="preserve">.1. įrašų kiekis – ne mažiau kaip </w:t>
      </w:r>
      <w:r w:rsidR="004620C2">
        <w:rPr>
          <w:rFonts w:eastAsiaTheme="minorHAnsi"/>
          <w:color w:val="000000"/>
          <w:sz w:val="24"/>
          <w:szCs w:val="24"/>
          <w14:ligatures w14:val="standardContextual"/>
        </w:rPr>
        <w:t>4</w:t>
      </w:r>
      <w:r w:rsidRPr="007067A5">
        <w:rPr>
          <w:rFonts w:eastAsiaTheme="minorHAnsi"/>
          <w:color w:val="000000"/>
          <w:sz w:val="24"/>
          <w:szCs w:val="24"/>
          <w14:ligatures w14:val="standardContextual"/>
        </w:rPr>
        <w:t xml:space="preserve"> (</w:t>
      </w:r>
      <w:r w:rsidR="004620C2">
        <w:rPr>
          <w:rFonts w:eastAsiaTheme="minorHAnsi"/>
          <w:color w:val="000000"/>
          <w:sz w:val="24"/>
          <w:szCs w:val="24"/>
          <w14:ligatures w14:val="standardContextual"/>
        </w:rPr>
        <w:t>keturi</w:t>
      </w:r>
      <w:r w:rsidRPr="007067A5">
        <w:rPr>
          <w:rFonts w:eastAsiaTheme="minorHAnsi"/>
          <w:color w:val="000000"/>
          <w:sz w:val="24"/>
          <w:szCs w:val="24"/>
          <w14:ligatures w14:val="standardContextual"/>
        </w:rPr>
        <w:t xml:space="preserve">); </w:t>
      </w:r>
    </w:p>
    <w:p w14:paraId="10E4CA09" w14:textId="48A0A7DD" w:rsidR="007067A5" w:rsidRPr="007067A5" w:rsidRDefault="007067A5" w:rsidP="007067A5">
      <w:pPr>
        <w:autoSpaceDE w:val="0"/>
        <w:autoSpaceDN w:val="0"/>
        <w:adjustRightInd w:val="0"/>
        <w:ind w:firstLine="567"/>
        <w:jc w:val="both"/>
        <w:rPr>
          <w:rFonts w:eastAsiaTheme="minorHAnsi"/>
          <w:color w:val="000000"/>
          <w:sz w:val="24"/>
          <w:szCs w:val="24"/>
          <w14:ligatures w14:val="standardContextual"/>
        </w:rPr>
      </w:pPr>
      <w:r w:rsidRPr="007067A5">
        <w:rPr>
          <w:rFonts w:eastAsiaTheme="minorHAnsi"/>
          <w:color w:val="000000"/>
          <w:sz w:val="24"/>
          <w:szCs w:val="24"/>
          <w14:ligatures w14:val="standardContextual"/>
        </w:rPr>
        <w:t>3.</w:t>
      </w:r>
      <w:r w:rsidR="002852A4">
        <w:rPr>
          <w:rFonts w:eastAsiaTheme="minorHAnsi"/>
          <w:color w:val="000000"/>
          <w:sz w:val="24"/>
          <w:szCs w:val="24"/>
          <w14:ligatures w14:val="standardContextual"/>
        </w:rPr>
        <w:t>12</w:t>
      </w:r>
      <w:r w:rsidRPr="007067A5">
        <w:rPr>
          <w:rFonts w:eastAsiaTheme="minorHAnsi"/>
          <w:color w:val="000000"/>
          <w:sz w:val="24"/>
          <w:szCs w:val="24"/>
          <w14:ligatures w14:val="standardContextual"/>
        </w:rPr>
        <w:t>.</w:t>
      </w:r>
      <w:r w:rsidR="00F34C86">
        <w:rPr>
          <w:rFonts w:eastAsiaTheme="minorHAnsi"/>
          <w:color w:val="000000"/>
          <w:sz w:val="24"/>
          <w:szCs w:val="24"/>
          <w14:ligatures w14:val="standardContextual"/>
        </w:rPr>
        <w:t>2</w:t>
      </w:r>
      <w:r w:rsidRPr="007067A5">
        <w:rPr>
          <w:rFonts w:eastAsiaTheme="minorHAnsi"/>
          <w:color w:val="000000"/>
          <w:sz w:val="24"/>
          <w:szCs w:val="24"/>
          <w14:ligatures w14:val="standardContextual"/>
        </w:rPr>
        <w:t xml:space="preserve">. </w:t>
      </w:r>
      <w:r w:rsidR="00CA3D4D">
        <w:rPr>
          <w:rFonts w:eastAsiaTheme="minorHAnsi"/>
          <w:color w:val="000000"/>
          <w:sz w:val="24"/>
          <w:szCs w:val="24"/>
          <w14:ligatures w14:val="standardContextual"/>
        </w:rPr>
        <w:t>nuomonės formuotojų</w:t>
      </w:r>
      <w:r w:rsidRPr="007067A5">
        <w:rPr>
          <w:rFonts w:eastAsiaTheme="minorHAnsi"/>
          <w:color w:val="000000"/>
          <w:sz w:val="24"/>
          <w:szCs w:val="24"/>
          <w14:ligatures w14:val="standardContextual"/>
        </w:rPr>
        <w:t xml:space="preserve"> turinys turi būti kuriamas šiomis kryptimis: </w:t>
      </w:r>
      <w:r w:rsidR="00CA3D4D" w:rsidRPr="00CA3D4D">
        <w:rPr>
          <w:rFonts w:eastAsiaTheme="minorHAnsi"/>
          <w:color w:val="000000"/>
          <w:sz w:val="24"/>
          <w:szCs w:val="24"/>
          <w14:ligatures w14:val="standardContextual"/>
        </w:rPr>
        <w:t>profesinis mokymas – greitesnis kelias į savarankiškumą</w:t>
      </w:r>
      <w:r w:rsidR="009D2C5A">
        <w:rPr>
          <w:rFonts w:eastAsiaTheme="minorHAnsi"/>
          <w:color w:val="000000"/>
          <w:sz w:val="24"/>
          <w:szCs w:val="24"/>
          <w14:ligatures w14:val="standardContextual"/>
        </w:rPr>
        <w:t>,</w:t>
      </w:r>
      <w:r w:rsidR="00CA3D4D" w:rsidRPr="00CA3D4D">
        <w:rPr>
          <w:rFonts w:eastAsiaTheme="minorHAnsi"/>
          <w:color w:val="000000"/>
          <w:sz w:val="24"/>
          <w:szCs w:val="24"/>
          <w14:ligatures w14:val="standardContextual"/>
        </w:rPr>
        <w:t xml:space="preserve"> </w:t>
      </w:r>
      <w:r w:rsidR="00332938">
        <w:rPr>
          <w:rFonts w:eastAsiaTheme="minorHAnsi"/>
          <w:color w:val="000000"/>
          <w:sz w:val="24"/>
          <w:szCs w:val="24"/>
          <w14:ligatures w14:val="standardContextual"/>
        </w:rPr>
        <w:t xml:space="preserve">labiausiai reikalingų profesijų reklamavimas, </w:t>
      </w:r>
      <w:r w:rsidR="00F90358">
        <w:rPr>
          <w:rFonts w:eastAsiaTheme="minorHAnsi"/>
          <w:color w:val="000000"/>
          <w:sz w:val="24"/>
          <w:szCs w:val="24"/>
          <w14:ligatures w14:val="standardContextual"/>
        </w:rPr>
        <w:t>profesinių įgūdžių reikal</w:t>
      </w:r>
      <w:r w:rsidR="0071711E">
        <w:rPr>
          <w:rFonts w:eastAsiaTheme="minorHAnsi"/>
          <w:color w:val="000000"/>
          <w:sz w:val="24"/>
          <w:szCs w:val="24"/>
          <w14:ligatures w14:val="standardContextual"/>
        </w:rPr>
        <w:t>a</w:t>
      </w:r>
      <w:r w:rsidR="00F90358">
        <w:rPr>
          <w:rFonts w:eastAsiaTheme="minorHAnsi"/>
          <w:color w:val="000000"/>
          <w:sz w:val="24"/>
          <w:szCs w:val="24"/>
          <w14:ligatures w14:val="standardContextual"/>
        </w:rPr>
        <w:t>ujančių</w:t>
      </w:r>
      <w:r w:rsidR="0071711E">
        <w:rPr>
          <w:rFonts w:eastAsiaTheme="minorHAnsi"/>
          <w:color w:val="000000"/>
          <w:sz w:val="24"/>
          <w:szCs w:val="24"/>
          <w14:ligatures w14:val="standardContextual"/>
        </w:rPr>
        <w:t xml:space="preserve"> veiksmų išbandymas, </w:t>
      </w:r>
      <w:r w:rsidR="004B2893">
        <w:rPr>
          <w:rFonts w:eastAsiaTheme="minorHAnsi"/>
          <w:color w:val="000000"/>
          <w:sz w:val="24"/>
          <w:szCs w:val="24"/>
          <w14:ligatures w14:val="standardContextual"/>
        </w:rPr>
        <w:t>ekskursija</w:t>
      </w:r>
      <w:r w:rsidR="0071711E">
        <w:rPr>
          <w:rFonts w:eastAsiaTheme="minorHAnsi"/>
          <w:color w:val="000000"/>
          <w:sz w:val="24"/>
          <w:szCs w:val="24"/>
          <w14:ligatures w14:val="standardContextual"/>
        </w:rPr>
        <w:t xml:space="preserve"> profesinėje mokykloje</w:t>
      </w:r>
      <w:r w:rsidR="00CA3D4D" w:rsidRPr="00CA3D4D">
        <w:rPr>
          <w:rFonts w:eastAsiaTheme="minorHAnsi"/>
          <w:color w:val="000000"/>
          <w:sz w:val="24"/>
          <w:szCs w:val="24"/>
          <w14:ligatures w14:val="standardContextual"/>
        </w:rPr>
        <w:t>; linksm</w:t>
      </w:r>
      <w:r w:rsidR="00F90358">
        <w:rPr>
          <w:rFonts w:eastAsiaTheme="minorHAnsi"/>
          <w:color w:val="000000"/>
          <w:sz w:val="24"/>
          <w:szCs w:val="24"/>
          <w14:ligatures w14:val="standardContextual"/>
        </w:rPr>
        <w:t>i</w:t>
      </w:r>
      <w:r w:rsidR="00CA3D4D" w:rsidRPr="00CA3D4D">
        <w:rPr>
          <w:rFonts w:eastAsiaTheme="minorHAnsi"/>
          <w:color w:val="000000"/>
          <w:sz w:val="24"/>
          <w:szCs w:val="24"/>
          <w14:ligatures w14:val="standardContextual"/>
        </w:rPr>
        <w:t xml:space="preserve"> profesini</w:t>
      </w:r>
      <w:r w:rsidR="00F90358">
        <w:rPr>
          <w:rFonts w:eastAsiaTheme="minorHAnsi"/>
          <w:color w:val="000000"/>
          <w:sz w:val="24"/>
          <w:szCs w:val="24"/>
          <w14:ligatures w14:val="standardContextual"/>
        </w:rPr>
        <w:t>ai</w:t>
      </w:r>
      <w:r w:rsidR="00CA3D4D" w:rsidRPr="00CA3D4D">
        <w:rPr>
          <w:rFonts w:eastAsiaTheme="minorHAnsi"/>
          <w:color w:val="000000"/>
          <w:sz w:val="24"/>
          <w:szCs w:val="24"/>
          <w14:ligatures w14:val="standardContextual"/>
        </w:rPr>
        <w:t xml:space="preserve"> iššūki</w:t>
      </w:r>
      <w:r w:rsidR="00F90358">
        <w:rPr>
          <w:rFonts w:eastAsiaTheme="minorHAnsi"/>
          <w:color w:val="000000"/>
          <w:sz w:val="24"/>
          <w:szCs w:val="24"/>
          <w14:ligatures w14:val="standardContextual"/>
        </w:rPr>
        <w:t>ai</w:t>
      </w:r>
      <w:r w:rsidR="00CA3D4D" w:rsidRPr="00CA3D4D">
        <w:rPr>
          <w:rFonts w:eastAsiaTheme="minorHAnsi"/>
          <w:color w:val="000000"/>
          <w:sz w:val="24"/>
          <w:szCs w:val="24"/>
          <w14:ligatures w14:val="standardContextual"/>
        </w:rPr>
        <w:t xml:space="preserve"> ir kt.</w:t>
      </w:r>
    </w:p>
    <w:p w14:paraId="19CCE71F" w14:textId="38C1D4D2" w:rsidR="00F34C86" w:rsidRPr="00F34C86" w:rsidRDefault="00F34C86" w:rsidP="00F34C86">
      <w:pPr>
        <w:autoSpaceDE w:val="0"/>
        <w:autoSpaceDN w:val="0"/>
        <w:adjustRightInd w:val="0"/>
        <w:ind w:firstLine="567"/>
        <w:jc w:val="both"/>
        <w:rPr>
          <w:rFonts w:eastAsiaTheme="minorHAnsi"/>
          <w:color w:val="000000"/>
          <w:sz w:val="24"/>
          <w:szCs w:val="24"/>
          <w14:ligatures w14:val="standardContextual"/>
        </w:rPr>
      </w:pPr>
      <w:r w:rsidRPr="00F34C86">
        <w:rPr>
          <w:rFonts w:eastAsiaTheme="minorHAnsi"/>
          <w:color w:val="000000"/>
          <w:sz w:val="24"/>
          <w:szCs w:val="24"/>
          <w14:ligatures w14:val="standardContextual"/>
        </w:rPr>
        <w:t>3.</w:t>
      </w:r>
      <w:r>
        <w:rPr>
          <w:rFonts w:eastAsiaTheme="minorHAnsi"/>
          <w:color w:val="000000"/>
          <w:sz w:val="24"/>
          <w:szCs w:val="24"/>
          <w14:ligatures w14:val="standardContextual"/>
        </w:rPr>
        <w:t>12</w:t>
      </w:r>
      <w:r w:rsidRPr="00F34C86">
        <w:rPr>
          <w:rFonts w:eastAsiaTheme="minorHAnsi"/>
          <w:color w:val="000000"/>
          <w:sz w:val="24"/>
          <w:szCs w:val="24"/>
          <w14:ligatures w14:val="standardContextual"/>
        </w:rPr>
        <w:t>.3. Paslaugų teikėjas turi užtikrinti, kad įrašai būtų parengti profesionaliai ir laikantis bendrai kampanijai taikomų vizualinio identiteto reikalavimų; jei reikia, įrašai turi būti koreguojami atsižvelgiant į Paslaugų gavėjo pastabas. Kiekvienas įrašas gali būti skelbiamas tik tada, kai jį patvirtina Paslaugų gavėjas;</w:t>
      </w:r>
    </w:p>
    <w:p w14:paraId="059DB975" w14:textId="400A9D32" w:rsidR="008B77C1" w:rsidRPr="008B77C1" w:rsidRDefault="008B77C1" w:rsidP="00F34C86">
      <w:pPr>
        <w:autoSpaceDE w:val="0"/>
        <w:autoSpaceDN w:val="0"/>
        <w:adjustRightInd w:val="0"/>
        <w:ind w:firstLine="567"/>
        <w:jc w:val="both"/>
        <w:rPr>
          <w:rFonts w:eastAsiaTheme="minorHAnsi"/>
          <w:color w:val="000000"/>
          <w:sz w:val="24"/>
          <w:szCs w:val="24"/>
          <w:u w:val="single"/>
          <w14:ligatures w14:val="standardContextual"/>
        </w:rPr>
      </w:pPr>
      <w:r w:rsidRPr="008B77C1">
        <w:rPr>
          <w:rFonts w:eastAsiaTheme="minorHAnsi"/>
          <w:color w:val="000000"/>
          <w:sz w:val="24"/>
          <w:szCs w:val="24"/>
          <w:u w:val="single"/>
          <w14:ligatures w14:val="standardContextual"/>
        </w:rPr>
        <w:t>3.</w:t>
      </w:r>
      <w:r w:rsidR="00332938">
        <w:rPr>
          <w:rFonts w:eastAsiaTheme="minorHAnsi"/>
          <w:color w:val="000000"/>
          <w:sz w:val="24"/>
          <w:szCs w:val="24"/>
          <w:u w:val="single"/>
          <w14:ligatures w14:val="standardContextual"/>
        </w:rPr>
        <w:t>13</w:t>
      </w:r>
      <w:r w:rsidRPr="008B77C1">
        <w:rPr>
          <w:rFonts w:eastAsiaTheme="minorHAnsi"/>
          <w:color w:val="000000"/>
          <w:sz w:val="24"/>
          <w:szCs w:val="24"/>
          <w:u w:val="single"/>
          <w14:ligatures w14:val="standardContextual"/>
        </w:rPr>
        <w:t>. už suteiktas paslaugas Paslaugų gavėjui pateikti ataskaitą, kurią sudaro:</w:t>
      </w:r>
    </w:p>
    <w:p w14:paraId="175C3CAB" w14:textId="2A48DDD5" w:rsidR="00212735" w:rsidRDefault="008B77C1" w:rsidP="008B77C1">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332938">
        <w:rPr>
          <w:rFonts w:eastAsiaTheme="minorHAnsi"/>
          <w:color w:val="000000"/>
          <w:sz w:val="24"/>
          <w:szCs w:val="24"/>
          <w14:ligatures w14:val="standardContextual"/>
        </w:rPr>
        <w:t>13</w:t>
      </w:r>
      <w:r w:rsidRPr="008B77C1">
        <w:rPr>
          <w:rFonts w:eastAsiaTheme="minorHAnsi"/>
          <w:color w:val="000000"/>
          <w:sz w:val="24"/>
          <w:szCs w:val="24"/>
          <w14:ligatures w14:val="standardContextual"/>
        </w:rPr>
        <w:t xml:space="preserve">.1. </w:t>
      </w:r>
      <w:r w:rsidR="00E90286">
        <w:rPr>
          <w:rFonts w:eastAsiaTheme="minorHAnsi"/>
          <w:color w:val="000000"/>
          <w:sz w:val="24"/>
          <w:szCs w:val="24"/>
          <w14:ligatures w14:val="standardContextual"/>
        </w:rPr>
        <w:t xml:space="preserve">visi kampanijoms </w:t>
      </w:r>
      <w:r w:rsidR="006A3935">
        <w:rPr>
          <w:rFonts w:eastAsiaTheme="minorHAnsi"/>
          <w:color w:val="000000"/>
          <w:sz w:val="24"/>
          <w:szCs w:val="24"/>
          <w14:ligatures w14:val="standardContextual"/>
        </w:rPr>
        <w:t>pagaminti</w:t>
      </w:r>
      <w:r w:rsidR="00E90286">
        <w:rPr>
          <w:rFonts w:eastAsiaTheme="minorHAnsi"/>
          <w:color w:val="000000"/>
          <w:sz w:val="24"/>
          <w:szCs w:val="24"/>
          <w14:ligatures w14:val="standardContextual"/>
        </w:rPr>
        <w:t xml:space="preserve"> vaizdo įrašai</w:t>
      </w:r>
      <w:r w:rsidR="006A3935">
        <w:rPr>
          <w:rFonts w:eastAsiaTheme="minorHAnsi"/>
          <w:color w:val="000000"/>
          <w:sz w:val="24"/>
          <w:szCs w:val="24"/>
          <w14:ligatures w14:val="standardContextual"/>
        </w:rPr>
        <w:t xml:space="preserve"> (visais sutartais formatais);</w:t>
      </w:r>
      <w:r w:rsidR="00E90286">
        <w:rPr>
          <w:rFonts w:eastAsiaTheme="minorHAnsi"/>
          <w:color w:val="000000"/>
          <w:sz w:val="24"/>
          <w:szCs w:val="24"/>
          <w14:ligatures w14:val="standardContextual"/>
        </w:rPr>
        <w:t xml:space="preserve"> </w:t>
      </w:r>
    </w:p>
    <w:p w14:paraId="0EE0800B" w14:textId="4A3A698C" w:rsidR="008B77C1" w:rsidRPr="008B77C1" w:rsidRDefault="00212735" w:rsidP="008B77C1">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 xml:space="preserve">3.13.2. </w:t>
      </w:r>
      <w:r w:rsidR="008B77C1" w:rsidRPr="008B77C1">
        <w:rPr>
          <w:rFonts w:eastAsiaTheme="minorHAnsi"/>
          <w:color w:val="000000"/>
          <w:sz w:val="24"/>
          <w:szCs w:val="24"/>
          <w14:ligatures w14:val="standardContextual"/>
        </w:rPr>
        <w:t>visų socialiniuose tinkluose publikuotų įrašų nuorodos; prie jų turi būti</w:t>
      </w:r>
      <w:bookmarkStart w:id="2" w:name="_Hlk198543458"/>
      <w:r w:rsidR="008B77C1" w:rsidRPr="008B77C1">
        <w:rPr>
          <w:rFonts w:eastAsiaTheme="minorHAnsi"/>
          <w:color w:val="000000"/>
          <w:sz w:val="24"/>
          <w:szCs w:val="24"/>
          <w14:ligatures w14:val="standardContextual"/>
        </w:rPr>
        <w:t xml:space="preserve"> peržiūrų </w:t>
      </w:r>
      <w:bookmarkEnd w:id="2"/>
      <w:r w:rsidR="008B77C1" w:rsidRPr="008B77C1">
        <w:rPr>
          <w:rFonts w:eastAsiaTheme="minorHAnsi"/>
          <w:color w:val="000000"/>
          <w:sz w:val="24"/>
          <w:szCs w:val="24"/>
          <w14:ligatures w14:val="standardContextual"/>
        </w:rPr>
        <w:t xml:space="preserve">kiekis, informacija apie mokamos reklamos efektyvumą: </w:t>
      </w:r>
      <w:bookmarkStart w:id="3" w:name="_Hlk198554673"/>
      <w:r w:rsidR="008B77C1" w:rsidRPr="008B77C1">
        <w:rPr>
          <w:rFonts w:eastAsiaTheme="minorHAnsi"/>
          <w:color w:val="000000"/>
          <w:sz w:val="24"/>
          <w:szCs w:val="24"/>
          <w14:ligatures w14:val="standardContextual"/>
        </w:rPr>
        <w:t>parodymų („</w:t>
      </w:r>
      <w:proofErr w:type="spellStart"/>
      <w:r w:rsidR="008B77C1" w:rsidRPr="008B77C1">
        <w:rPr>
          <w:rFonts w:eastAsiaTheme="minorHAnsi"/>
          <w:color w:val="000000"/>
          <w:sz w:val="24"/>
          <w:szCs w:val="24"/>
          <w14:ligatures w14:val="standardContextual"/>
        </w:rPr>
        <w:t>impressions</w:t>
      </w:r>
      <w:proofErr w:type="spellEnd"/>
      <w:r w:rsidR="008B77C1" w:rsidRPr="008B77C1">
        <w:rPr>
          <w:rFonts w:eastAsiaTheme="minorHAnsi"/>
          <w:color w:val="000000"/>
          <w:sz w:val="24"/>
          <w:szCs w:val="24"/>
          <w14:ligatures w14:val="standardContextual"/>
        </w:rPr>
        <w:t>“), paspaudimų („</w:t>
      </w:r>
      <w:proofErr w:type="spellStart"/>
      <w:r w:rsidR="008B77C1" w:rsidRPr="008B77C1">
        <w:rPr>
          <w:rFonts w:eastAsiaTheme="minorHAnsi"/>
          <w:color w:val="000000"/>
          <w:sz w:val="24"/>
          <w:szCs w:val="24"/>
          <w14:ligatures w14:val="standardContextual"/>
        </w:rPr>
        <w:t>clicks</w:t>
      </w:r>
      <w:proofErr w:type="spellEnd"/>
      <w:r w:rsidR="008B77C1" w:rsidRPr="008B77C1">
        <w:rPr>
          <w:rFonts w:eastAsiaTheme="minorHAnsi"/>
          <w:color w:val="000000"/>
          <w:sz w:val="24"/>
          <w:szCs w:val="24"/>
          <w14:ligatures w14:val="standardContextual"/>
        </w:rPr>
        <w:t>“) neišjungiamų peržiūrų („</w:t>
      </w:r>
      <w:proofErr w:type="spellStart"/>
      <w:r w:rsidR="008B77C1" w:rsidRPr="008B77C1">
        <w:rPr>
          <w:rFonts w:eastAsiaTheme="minorHAnsi"/>
          <w:color w:val="000000"/>
          <w:sz w:val="24"/>
          <w:szCs w:val="24"/>
          <w14:ligatures w14:val="standardContextual"/>
        </w:rPr>
        <w:t>completed</w:t>
      </w:r>
      <w:proofErr w:type="spellEnd"/>
      <w:r w:rsidR="008B77C1" w:rsidRPr="008B77C1">
        <w:rPr>
          <w:rFonts w:eastAsiaTheme="minorHAnsi"/>
          <w:color w:val="000000"/>
          <w:sz w:val="24"/>
          <w:szCs w:val="24"/>
          <w14:ligatures w14:val="standardContextual"/>
        </w:rPr>
        <w:t xml:space="preserve"> </w:t>
      </w:r>
      <w:proofErr w:type="spellStart"/>
      <w:r w:rsidR="008B77C1" w:rsidRPr="008B77C1">
        <w:rPr>
          <w:rFonts w:eastAsiaTheme="minorHAnsi"/>
          <w:color w:val="000000"/>
          <w:sz w:val="24"/>
          <w:szCs w:val="24"/>
          <w14:ligatures w14:val="standardContextual"/>
        </w:rPr>
        <w:t>views</w:t>
      </w:r>
      <w:proofErr w:type="spellEnd"/>
      <w:r w:rsidR="008B77C1" w:rsidRPr="008B77C1">
        <w:rPr>
          <w:rFonts w:eastAsiaTheme="minorHAnsi"/>
          <w:color w:val="000000"/>
          <w:sz w:val="24"/>
          <w:szCs w:val="24"/>
          <w14:ligatures w14:val="standardContextual"/>
        </w:rPr>
        <w:t>“, „</w:t>
      </w:r>
      <w:proofErr w:type="spellStart"/>
      <w:r w:rsidR="008B77C1" w:rsidRPr="008B77C1">
        <w:rPr>
          <w:rFonts w:eastAsiaTheme="minorHAnsi"/>
          <w:color w:val="000000"/>
          <w:sz w:val="24"/>
          <w:szCs w:val="24"/>
          <w14:ligatures w14:val="standardContextual"/>
        </w:rPr>
        <w:t>ThruPlays</w:t>
      </w:r>
      <w:proofErr w:type="spellEnd"/>
      <w:r w:rsidR="008B77C1" w:rsidRPr="008B77C1">
        <w:rPr>
          <w:rFonts w:eastAsiaTheme="minorHAnsi"/>
          <w:color w:val="000000"/>
          <w:sz w:val="24"/>
          <w:szCs w:val="24"/>
          <w14:ligatures w14:val="standardContextual"/>
        </w:rPr>
        <w:t>“ ir kt.) duomenys, santykis su pasiektais vartotojais („</w:t>
      </w:r>
      <w:proofErr w:type="spellStart"/>
      <w:r w:rsidR="008B77C1" w:rsidRPr="008B77C1">
        <w:rPr>
          <w:rFonts w:eastAsiaTheme="minorHAnsi"/>
          <w:color w:val="000000"/>
          <w:sz w:val="24"/>
          <w:szCs w:val="24"/>
          <w14:ligatures w14:val="standardContextual"/>
        </w:rPr>
        <w:t>engagement</w:t>
      </w:r>
      <w:proofErr w:type="spellEnd"/>
      <w:r w:rsidR="008B77C1" w:rsidRPr="008B77C1">
        <w:rPr>
          <w:rFonts w:eastAsiaTheme="minorHAnsi"/>
          <w:color w:val="000000"/>
          <w:sz w:val="24"/>
          <w:szCs w:val="24"/>
          <w14:ligatures w14:val="standardContextual"/>
        </w:rPr>
        <w:t xml:space="preserve"> rate“) ir kita reklamai socialiniuose tinkluose aktuali informacija;</w:t>
      </w:r>
      <w:bookmarkEnd w:id="3"/>
    </w:p>
    <w:p w14:paraId="559CE4DC" w14:textId="7963B524" w:rsidR="008B77C1" w:rsidRPr="008B77C1" w:rsidRDefault="008B77C1" w:rsidP="008B77C1">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332938">
        <w:rPr>
          <w:rFonts w:eastAsiaTheme="minorHAnsi"/>
          <w:color w:val="000000"/>
          <w:sz w:val="24"/>
          <w:szCs w:val="24"/>
          <w14:ligatures w14:val="standardContextual"/>
        </w:rPr>
        <w:t>13</w:t>
      </w:r>
      <w:r w:rsidRPr="008B77C1">
        <w:rPr>
          <w:rFonts w:eastAsiaTheme="minorHAnsi"/>
          <w:color w:val="000000"/>
          <w:sz w:val="24"/>
          <w:szCs w:val="24"/>
          <w14:ligatures w14:val="standardContextual"/>
        </w:rPr>
        <w:t>.</w:t>
      </w:r>
      <w:r w:rsidR="00212735">
        <w:rPr>
          <w:rFonts w:eastAsiaTheme="minorHAnsi"/>
          <w:color w:val="000000"/>
          <w:sz w:val="24"/>
          <w:szCs w:val="24"/>
          <w14:ligatures w14:val="standardContextual"/>
        </w:rPr>
        <w:t>3</w:t>
      </w:r>
      <w:r w:rsidRPr="008B77C1">
        <w:rPr>
          <w:rFonts w:eastAsiaTheme="minorHAnsi"/>
          <w:color w:val="000000"/>
          <w:sz w:val="24"/>
          <w:szCs w:val="24"/>
          <w14:ligatures w14:val="standardContextual"/>
        </w:rPr>
        <w:t>. reklaminių skydelių (</w:t>
      </w:r>
      <w:proofErr w:type="spellStart"/>
      <w:r w:rsidRPr="008B77C1">
        <w:rPr>
          <w:rFonts w:eastAsiaTheme="minorHAnsi"/>
          <w:color w:val="000000"/>
          <w:sz w:val="24"/>
          <w:szCs w:val="24"/>
          <w14:ligatures w14:val="standardContextual"/>
        </w:rPr>
        <w:t>banerių</w:t>
      </w:r>
      <w:proofErr w:type="spellEnd"/>
      <w:r w:rsidRPr="008B77C1">
        <w:rPr>
          <w:rFonts w:eastAsiaTheme="minorHAnsi"/>
          <w:color w:val="000000"/>
          <w:sz w:val="24"/>
          <w:szCs w:val="24"/>
          <w14:ligatures w14:val="standardContextual"/>
        </w:rPr>
        <w:t xml:space="preserve">) kampanijos efektyvumo informacija: </w:t>
      </w:r>
      <w:proofErr w:type="spellStart"/>
      <w:r w:rsidRPr="008B77C1">
        <w:rPr>
          <w:rFonts w:eastAsiaTheme="minorHAnsi"/>
          <w:color w:val="000000"/>
          <w:sz w:val="24"/>
          <w:szCs w:val="24"/>
          <w14:ligatures w14:val="standardContextual"/>
        </w:rPr>
        <w:t>banerių</w:t>
      </w:r>
      <w:proofErr w:type="spellEnd"/>
      <w:r w:rsidRPr="008B77C1">
        <w:rPr>
          <w:rFonts w:eastAsiaTheme="minorHAnsi"/>
          <w:color w:val="000000"/>
          <w:sz w:val="24"/>
          <w:szCs w:val="24"/>
          <w14:ligatures w14:val="standardContextual"/>
        </w:rPr>
        <w:t xml:space="preserve"> talpinimo vietos su pagrindžiančiais dokumentais, pasiekti paspaudimų („</w:t>
      </w:r>
      <w:proofErr w:type="spellStart"/>
      <w:r w:rsidRPr="008B77C1">
        <w:rPr>
          <w:rFonts w:eastAsiaTheme="minorHAnsi"/>
          <w:color w:val="000000"/>
          <w:sz w:val="24"/>
          <w:szCs w:val="24"/>
          <w14:ligatures w14:val="standardContextual"/>
        </w:rPr>
        <w:t>cli</w:t>
      </w:r>
      <w:r w:rsidR="00BD64B0">
        <w:rPr>
          <w:rFonts w:eastAsiaTheme="minorHAnsi"/>
          <w:color w:val="000000"/>
          <w:sz w:val="24"/>
          <w:szCs w:val="24"/>
          <w14:ligatures w14:val="standardContextual"/>
        </w:rPr>
        <w:t>c</w:t>
      </w:r>
      <w:r w:rsidR="00357E90">
        <w:rPr>
          <w:rFonts w:eastAsiaTheme="minorHAnsi"/>
          <w:color w:val="000000"/>
          <w:sz w:val="24"/>
          <w:szCs w:val="24"/>
          <w14:ligatures w14:val="standardContextual"/>
        </w:rPr>
        <w:t>k</w:t>
      </w:r>
      <w:r w:rsidRPr="008B77C1">
        <w:rPr>
          <w:rFonts w:eastAsiaTheme="minorHAnsi"/>
          <w:color w:val="000000"/>
          <w:sz w:val="24"/>
          <w:szCs w:val="24"/>
          <w14:ligatures w14:val="standardContextual"/>
        </w:rPr>
        <w:t>s</w:t>
      </w:r>
      <w:proofErr w:type="spellEnd"/>
      <w:r w:rsidRPr="008B77C1">
        <w:rPr>
          <w:rFonts w:eastAsiaTheme="minorHAnsi"/>
          <w:color w:val="000000"/>
          <w:sz w:val="24"/>
          <w:szCs w:val="24"/>
          <w14:ligatures w14:val="standardContextual"/>
        </w:rPr>
        <w:t>“), parodymų („</w:t>
      </w:r>
      <w:proofErr w:type="spellStart"/>
      <w:r w:rsidRPr="008B77C1">
        <w:rPr>
          <w:rFonts w:eastAsiaTheme="minorHAnsi"/>
          <w:color w:val="000000"/>
          <w:sz w:val="24"/>
          <w:szCs w:val="24"/>
          <w14:ligatures w14:val="standardContextual"/>
        </w:rPr>
        <w:t>impressions</w:t>
      </w:r>
      <w:proofErr w:type="spellEnd"/>
      <w:r w:rsidRPr="008B77C1">
        <w:rPr>
          <w:rFonts w:eastAsiaTheme="minorHAnsi"/>
          <w:color w:val="000000"/>
          <w:sz w:val="24"/>
          <w:szCs w:val="24"/>
          <w14:ligatures w14:val="standardContextual"/>
        </w:rPr>
        <w:t>“), matomų parodymų („</w:t>
      </w:r>
      <w:proofErr w:type="spellStart"/>
      <w:r w:rsidRPr="008B77C1">
        <w:rPr>
          <w:rFonts w:eastAsiaTheme="minorHAnsi"/>
          <w:color w:val="000000"/>
          <w:sz w:val="24"/>
          <w:szCs w:val="24"/>
          <w14:ligatures w14:val="standardContextual"/>
        </w:rPr>
        <w:t>viewable</w:t>
      </w:r>
      <w:proofErr w:type="spellEnd"/>
      <w:r w:rsidRPr="008B77C1">
        <w:rPr>
          <w:rFonts w:eastAsiaTheme="minorHAnsi"/>
          <w:color w:val="000000"/>
          <w:sz w:val="24"/>
          <w:szCs w:val="24"/>
          <w14:ligatures w14:val="standardContextual"/>
        </w:rPr>
        <w:t xml:space="preserve"> </w:t>
      </w:r>
      <w:proofErr w:type="spellStart"/>
      <w:r w:rsidRPr="008B77C1">
        <w:rPr>
          <w:rFonts w:eastAsiaTheme="minorHAnsi"/>
          <w:color w:val="000000"/>
          <w:sz w:val="24"/>
          <w:szCs w:val="24"/>
          <w14:ligatures w14:val="standardContextual"/>
        </w:rPr>
        <w:t>impressions</w:t>
      </w:r>
      <w:proofErr w:type="spellEnd"/>
      <w:r w:rsidRPr="008B77C1">
        <w:rPr>
          <w:rFonts w:eastAsiaTheme="minorHAnsi"/>
          <w:color w:val="000000"/>
          <w:sz w:val="24"/>
          <w:szCs w:val="24"/>
          <w14:ligatures w14:val="standardContextual"/>
        </w:rPr>
        <w:t>“) rodikliai, kampanijos metu sugeneruotas unikalių vartotojų („</w:t>
      </w:r>
      <w:proofErr w:type="spellStart"/>
      <w:r w:rsidRPr="008B77C1">
        <w:rPr>
          <w:rFonts w:eastAsiaTheme="minorHAnsi"/>
          <w:color w:val="000000"/>
          <w:sz w:val="24"/>
          <w:szCs w:val="24"/>
          <w14:ligatures w14:val="standardContextual"/>
        </w:rPr>
        <w:t>unique</w:t>
      </w:r>
      <w:proofErr w:type="spellEnd"/>
      <w:r w:rsidRPr="008B77C1">
        <w:rPr>
          <w:rFonts w:eastAsiaTheme="minorHAnsi"/>
          <w:color w:val="000000"/>
          <w:sz w:val="24"/>
          <w:szCs w:val="24"/>
          <w14:ligatures w14:val="standardContextual"/>
        </w:rPr>
        <w:t xml:space="preserve"> </w:t>
      </w:r>
      <w:proofErr w:type="spellStart"/>
      <w:r w:rsidRPr="008B77C1">
        <w:rPr>
          <w:rFonts w:eastAsiaTheme="minorHAnsi"/>
          <w:color w:val="000000"/>
          <w:sz w:val="24"/>
          <w:szCs w:val="24"/>
          <w14:ligatures w14:val="standardContextual"/>
        </w:rPr>
        <w:t>visitors</w:t>
      </w:r>
      <w:proofErr w:type="spellEnd"/>
      <w:r w:rsidRPr="008B77C1">
        <w:rPr>
          <w:rFonts w:eastAsiaTheme="minorHAnsi"/>
          <w:color w:val="000000"/>
          <w:sz w:val="24"/>
          <w:szCs w:val="24"/>
          <w14:ligatures w14:val="standardContextual"/>
        </w:rPr>
        <w:t xml:space="preserve">“) </w:t>
      </w:r>
      <w:r w:rsidRPr="008B77C1">
        <w:rPr>
          <w:rFonts w:eastAsiaTheme="minorHAnsi"/>
          <w:sz w:val="24"/>
          <w:szCs w:val="24"/>
          <w14:ligatures w14:val="standardContextual"/>
        </w:rPr>
        <w:t>srautas  į tinklalap</w:t>
      </w:r>
      <w:r w:rsidR="00982DDD">
        <w:rPr>
          <w:rFonts w:eastAsiaTheme="minorHAnsi"/>
          <w:sz w:val="24"/>
          <w:szCs w:val="24"/>
          <w14:ligatures w14:val="standardContextual"/>
        </w:rPr>
        <w:t>ius</w:t>
      </w:r>
      <w:r w:rsidRPr="008B77C1">
        <w:rPr>
          <w:rFonts w:eastAsiaTheme="minorHAnsi"/>
          <w:sz w:val="24"/>
          <w:szCs w:val="24"/>
          <w14:ligatures w14:val="standardContextual"/>
        </w:rPr>
        <w:t xml:space="preserve"> </w:t>
      </w:r>
      <w:hyperlink r:id="rId15" w:history="1">
        <w:r w:rsidR="00E30D27" w:rsidRPr="009D19DF">
          <w:rPr>
            <w:rStyle w:val="Hipersaitas"/>
            <w:rFonts w:eastAsiaTheme="minorHAnsi"/>
            <w:sz w:val="24"/>
            <w:szCs w:val="24"/>
            <w14:ligatures w14:val="standardContextual"/>
          </w:rPr>
          <w:t>www.mokysiu.lt</w:t>
        </w:r>
      </w:hyperlink>
      <w:r w:rsidR="00E30D27">
        <w:rPr>
          <w:rFonts w:eastAsiaTheme="minorHAnsi"/>
          <w:sz w:val="24"/>
          <w:szCs w:val="24"/>
          <w14:ligatures w14:val="standardContextual"/>
        </w:rPr>
        <w:t xml:space="preserve"> ir </w:t>
      </w:r>
      <w:hyperlink r:id="rId16" w:history="1">
        <w:r w:rsidRPr="008B77C1">
          <w:rPr>
            <w:rFonts w:eastAsiaTheme="minorHAnsi"/>
            <w:color w:val="467886" w:themeColor="hyperlink"/>
            <w:sz w:val="24"/>
            <w:szCs w:val="24"/>
            <w:u w:val="single"/>
            <w14:ligatures w14:val="standardContextual"/>
          </w:rPr>
          <w:t>www.igykprofesija.lt</w:t>
        </w:r>
      </w:hyperlink>
      <w:r w:rsidRPr="008B77C1">
        <w:rPr>
          <w:rFonts w:eastAsiaTheme="minorHAnsi"/>
          <w:color w:val="FF0000"/>
          <w:sz w:val="24"/>
          <w:szCs w:val="24"/>
          <w14:ligatures w14:val="standardContextual"/>
        </w:rPr>
        <w:t xml:space="preserve"> </w:t>
      </w:r>
      <w:r w:rsidR="00E30D27">
        <w:rPr>
          <w:rFonts w:eastAsiaTheme="minorHAnsi"/>
          <w:sz w:val="24"/>
          <w:szCs w:val="24"/>
          <w14:ligatures w14:val="standardContextual"/>
        </w:rPr>
        <w:t>bei</w:t>
      </w:r>
      <w:r w:rsidRPr="008B77C1">
        <w:rPr>
          <w:rFonts w:eastAsiaTheme="minorHAnsi"/>
          <w:sz w:val="24"/>
          <w:szCs w:val="24"/>
          <w14:ligatures w14:val="standardContextual"/>
        </w:rPr>
        <w:t xml:space="preserve"> </w:t>
      </w:r>
      <w:r w:rsidRPr="008B77C1">
        <w:rPr>
          <w:rFonts w:eastAsiaTheme="minorHAnsi"/>
          <w:color w:val="000000"/>
          <w:sz w:val="24"/>
          <w:szCs w:val="24"/>
          <w14:ligatures w14:val="standardContextual"/>
        </w:rPr>
        <w:t xml:space="preserve">kita </w:t>
      </w:r>
      <w:proofErr w:type="spellStart"/>
      <w:r w:rsidRPr="008B77C1">
        <w:rPr>
          <w:rFonts w:eastAsiaTheme="minorHAnsi"/>
          <w:color w:val="000000"/>
          <w:sz w:val="24"/>
          <w:szCs w:val="24"/>
          <w14:ligatures w14:val="standardContextual"/>
        </w:rPr>
        <w:t>banerių</w:t>
      </w:r>
      <w:proofErr w:type="spellEnd"/>
      <w:r w:rsidRPr="008B77C1">
        <w:rPr>
          <w:rFonts w:eastAsiaTheme="minorHAnsi"/>
          <w:color w:val="000000"/>
          <w:sz w:val="24"/>
          <w:szCs w:val="24"/>
          <w14:ligatures w14:val="standardContextual"/>
        </w:rPr>
        <w:t xml:space="preserve"> reklamai aktuali informacija</w:t>
      </w:r>
      <w:r w:rsidRPr="008B77C1">
        <w:rPr>
          <w:rFonts w:eastAsiaTheme="minorHAnsi"/>
          <w:sz w:val="24"/>
          <w:szCs w:val="24"/>
          <w14:ligatures w14:val="standardContextual"/>
        </w:rPr>
        <w:t>;</w:t>
      </w:r>
    </w:p>
    <w:p w14:paraId="6C501DAD" w14:textId="01DE6FCC" w:rsidR="006A3935" w:rsidRDefault="008B77C1" w:rsidP="006A3935">
      <w:pPr>
        <w:autoSpaceDE w:val="0"/>
        <w:autoSpaceDN w:val="0"/>
        <w:adjustRightInd w:val="0"/>
        <w:ind w:firstLine="567"/>
        <w:jc w:val="both"/>
        <w:rPr>
          <w:rFonts w:eastAsiaTheme="minorHAnsi"/>
          <w:color w:val="000000"/>
          <w:sz w:val="24"/>
          <w:szCs w:val="24"/>
          <w14:ligatures w14:val="standardContextual"/>
        </w:rPr>
      </w:pPr>
      <w:r w:rsidRPr="008B77C1">
        <w:rPr>
          <w:rFonts w:eastAsiaTheme="minorHAnsi"/>
          <w:color w:val="000000"/>
          <w:sz w:val="24"/>
          <w:szCs w:val="24"/>
          <w14:ligatures w14:val="standardContextual"/>
        </w:rPr>
        <w:t>3.</w:t>
      </w:r>
      <w:r w:rsidR="00212735">
        <w:rPr>
          <w:rFonts w:eastAsiaTheme="minorHAnsi"/>
          <w:color w:val="000000"/>
          <w:sz w:val="24"/>
          <w:szCs w:val="24"/>
          <w14:ligatures w14:val="standardContextual"/>
        </w:rPr>
        <w:t>13</w:t>
      </w:r>
      <w:r w:rsidRPr="008B77C1">
        <w:rPr>
          <w:rFonts w:eastAsiaTheme="minorHAnsi"/>
          <w:color w:val="000000"/>
          <w:sz w:val="24"/>
          <w:szCs w:val="24"/>
          <w14:ligatures w14:val="standardContextual"/>
        </w:rPr>
        <w:t>.</w:t>
      </w:r>
      <w:r w:rsidR="005F6981">
        <w:rPr>
          <w:rFonts w:eastAsiaTheme="minorHAnsi"/>
          <w:color w:val="000000"/>
          <w:sz w:val="24"/>
          <w:szCs w:val="24"/>
          <w14:ligatures w14:val="standardContextual"/>
        </w:rPr>
        <w:t>4</w:t>
      </w:r>
      <w:r w:rsidRPr="008B77C1">
        <w:rPr>
          <w:rFonts w:eastAsiaTheme="minorHAnsi"/>
          <w:color w:val="000000"/>
          <w:sz w:val="24"/>
          <w:szCs w:val="24"/>
          <w14:ligatures w14:val="standardContextual"/>
        </w:rPr>
        <w:t>. visų nuomonės formuotojų įrašų „Instagram“ nuorodos, peržiūrų skaičius („</w:t>
      </w:r>
      <w:proofErr w:type="spellStart"/>
      <w:r w:rsidRPr="008B77C1">
        <w:rPr>
          <w:rFonts w:eastAsiaTheme="minorHAnsi"/>
          <w:color w:val="000000"/>
          <w:sz w:val="24"/>
          <w:szCs w:val="24"/>
          <w14:ligatures w14:val="standardContextual"/>
        </w:rPr>
        <w:t>reach</w:t>
      </w:r>
      <w:proofErr w:type="spellEnd"/>
      <w:r w:rsidRPr="008B77C1">
        <w:rPr>
          <w:rFonts w:eastAsiaTheme="minorHAnsi"/>
          <w:color w:val="000000"/>
          <w:sz w:val="24"/>
          <w:szCs w:val="24"/>
          <w14:ligatures w14:val="standardContextual"/>
        </w:rPr>
        <w:t xml:space="preserve">“, „story </w:t>
      </w:r>
      <w:proofErr w:type="spellStart"/>
      <w:r w:rsidRPr="008B77C1">
        <w:rPr>
          <w:rFonts w:eastAsiaTheme="minorHAnsi"/>
          <w:color w:val="000000"/>
          <w:sz w:val="24"/>
          <w:szCs w:val="24"/>
          <w14:ligatures w14:val="standardContextual"/>
        </w:rPr>
        <w:t>views</w:t>
      </w:r>
      <w:proofErr w:type="spellEnd"/>
      <w:r w:rsidRPr="008B77C1">
        <w:rPr>
          <w:rFonts w:eastAsiaTheme="minorHAnsi"/>
          <w:color w:val="000000"/>
          <w:sz w:val="24"/>
          <w:szCs w:val="24"/>
          <w14:ligatures w14:val="standardContextual"/>
        </w:rPr>
        <w:t xml:space="preserve">“), bendras įsitraukimų skaičius ir kita šalių suderinta informacija; </w:t>
      </w:r>
    </w:p>
    <w:p w14:paraId="05E7A716" w14:textId="0061292A" w:rsidR="00EE4363" w:rsidRDefault="00EE4363" w:rsidP="006A3935">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 xml:space="preserve">3.13.5. pasiekti rodikliai </w:t>
      </w:r>
      <w:r w:rsidRPr="00EE4363">
        <w:rPr>
          <w:rFonts w:eastAsiaTheme="minorHAnsi"/>
          <w:color w:val="000000"/>
          <w:sz w:val="24"/>
          <w:szCs w:val="24"/>
          <w14:ligatures w14:val="standardContextual"/>
        </w:rPr>
        <w:t xml:space="preserve">vertinami remiantis oficialiais atitinkamų socialinių tinklų ar reklamos platformų (pvz., „Meta </w:t>
      </w:r>
      <w:proofErr w:type="spellStart"/>
      <w:r w:rsidRPr="00EE4363">
        <w:rPr>
          <w:rFonts w:eastAsiaTheme="minorHAnsi"/>
          <w:color w:val="000000"/>
          <w:sz w:val="24"/>
          <w:szCs w:val="24"/>
          <w14:ligatures w14:val="standardContextual"/>
        </w:rPr>
        <w:t>Ads</w:t>
      </w:r>
      <w:proofErr w:type="spellEnd"/>
      <w:r w:rsidRPr="00EE4363">
        <w:rPr>
          <w:rFonts w:eastAsiaTheme="minorHAnsi"/>
          <w:color w:val="000000"/>
          <w:sz w:val="24"/>
          <w:szCs w:val="24"/>
          <w14:ligatures w14:val="standardContextual"/>
        </w:rPr>
        <w:t xml:space="preserve">“, „Google </w:t>
      </w:r>
      <w:proofErr w:type="spellStart"/>
      <w:r w:rsidRPr="00EE4363">
        <w:rPr>
          <w:rFonts w:eastAsiaTheme="minorHAnsi"/>
          <w:color w:val="000000"/>
          <w:sz w:val="24"/>
          <w:szCs w:val="24"/>
          <w14:ligatures w14:val="standardContextual"/>
        </w:rPr>
        <w:t>Ads</w:t>
      </w:r>
      <w:proofErr w:type="spellEnd"/>
      <w:r w:rsidRPr="00EE4363">
        <w:rPr>
          <w:rFonts w:eastAsiaTheme="minorHAnsi"/>
          <w:color w:val="000000"/>
          <w:sz w:val="24"/>
          <w:szCs w:val="24"/>
          <w14:ligatures w14:val="standardContextual"/>
        </w:rPr>
        <w:t xml:space="preserve">“, „YouTube </w:t>
      </w:r>
      <w:proofErr w:type="spellStart"/>
      <w:r w:rsidRPr="00EE4363">
        <w:rPr>
          <w:rFonts w:eastAsiaTheme="minorHAnsi"/>
          <w:color w:val="000000"/>
          <w:sz w:val="24"/>
          <w:szCs w:val="24"/>
          <w14:ligatures w14:val="standardContextual"/>
        </w:rPr>
        <w:t>Ads</w:t>
      </w:r>
      <w:proofErr w:type="spellEnd"/>
      <w:r w:rsidRPr="00EE4363">
        <w:rPr>
          <w:rFonts w:eastAsiaTheme="minorHAnsi"/>
          <w:color w:val="000000"/>
          <w:sz w:val="24"/>
          <w:szCs w:val="24"/>
          <w14:ligatures w14:val="standardContextual"/>
        </w:rPr>
        <w:t>“) reklamos ataskaitų duomenimis;</w:t>
      </w:r>
      <w:r w:rsidR="003B61C0" w:rsidRPr="003B61C0">
        <w:t xml:space="preserve"> </w:t>
      </w:r>
      <w:r w:rsidR="003B61C0">
        <w:rPr>
          <w:rFonts w:eastAsiaTheme="minorHAnsi"/>
          <w:color w:val="000000"/>
          <w:sz w:val="24"/>
          <w:szCs w:val="24"/>
          <w14:ligatures w14:val="standardContextual"/>
        </w:rPr>
        <w:t>d</w:t>
      </w:r>
      <w:r w:rsidR="003B61C0" w:rsidRPr="003B61C0">
        <w:rPr>
          <w:rFonts w:eastAsiaTheme="minorHAnsi"/>
          <w:color w:val="000000"/>
          <w:sz w:val="24"/>
          <w:szCs w:val="24"/>
          <w14:ligatures w14:val="standardContextual"/>
        </w:rPr>
        <w:t xml:space="preserve">uomenys turi būti pateikiami iš reklamos platformų administravimo aplinkų </w:t>
      </w:r>
      <w:r w:rsidR="003B61C0">
        <w:rPr>
          <w:rFonts w:eastAsiaTheme="minorHAnsi"/>
          <w:color w:val="000000"/>
          <w:sz w:val="24"/>
          <w:szCs w:val="24"/>
          <w14:ligatures w14:val="standardContextual"/>
        </w:rPr>
        <w:t>(„</w:t>
      </w:r>
      <w:proofErr w:type="spellStart"/>
      <w:r w:rsidR="003B61C0" w:rsidRPr="003B61C0">
        <w:rPr>
          <w:rFonts w:eastAsiaTheme="minorHAnsi"/>
          <w:color w:val="000000"/>
          <w:sz w:val="24"/>
          <w:szCs w:val="24"/>
          <w14:ligatures w14:val="standardContextual"/>
        </w:rPr>
        <w:t>ads</w:t>
      </w:r>
      <w:proofErr w:type="spellEnd"/>
      <w:r w:rsidR="003B61C0" w:rsidRPr="003B61C0">
        <w:rPr>
          <w:rFonts w:eastAsiaTheme="minorHAnsi"/>
          <w:color w:val="000000"/>
          <w:sz w:val="24"/>
          <w:szCs w:val="24"/>
          <w14:ligatures w14:val="standardContextual"/>
        </w:rPr>
        <w:t xml:space="preserve"> </w:t>
      </w:r>
      <w:proofErr w:type="spellStart"/>
      <w:r w:rsidR="003B61C0" w:rsidRPr="003B61C0">
        <w:rPr>
          <w:rFonts w:eastAsiaTheme="minorHAnsi"/>
          <w:color w:val="000000"/>
          <w:sz w:val="24"/>
          <w:szCs w:val="24"/>
          <w14:ligatures w14:val="standardContextual"/>
        </w:rPr>
        <w:t>manager</w:t>
      </w:r>
      <w:proofErr w:type="spellEnd"/>
      <w:r w:rsidR="003B61C0">
        <w:rPr>
          <w:rFonts w:eastAsiaTheme="minorHAnsi"/>
          <w:color w:val="000000"/>
          <w:sz w:val="24"/>
          <w:szCs w:val="24"/>
          <w14:ligatures w14:val="standardContextual"/>
        </w:rPr>
        <w:t>“</w:t>
      </w:r>
      <w:r w:rsidR="003B61C0" w:rsidRPr="003B61C0">
        <w:rPr>
          <w:rFonts w:eastAsiaTheme="minorHAnsi"/>
          <w:color w:val="000000"/>
          <w:sz w:val="24"/>
          <w:szCs w:val="24"/>
          <w14:ligatures w14:val="standardContextual"/>
        </w:rPr>
        <w:t>) ekrano kopijų ar eksportuotų ataskaitų forma</w:t>
      </w:r>
      <w:r w:rsidR="003B61C0">
        <w:rPr>
          <w:rFonts w:eastAsiaTheme="minorHAnsi"/>
          <w:color w:val="000000"/>
          <w:sz w:val="24"/>
          <w:szCs w:val="24"/>
          <w14:ligatures w14:val="standardContextual"/>
        </w:rPr>
        <w:t>;</w:t>
      </w:r>
    </w:p>
    <w:p w14:paraId="7AD035F0" w14:textId="550974FB" w:rsidR="00122179" w:rsidRDefault="001F4403" w:rsidP="006A3935">
      <w:pPr>
        <w:autoSpaceDE w:val="0"/>
        <w:autoSpaceDN w:val="0"/>
        <w:adjustRightInd w:val="0"/>
        <w:ind w:firstLine="567"/>
        <w:jc w:val="both"/>
        <w:rPr>
          <w:rFonts w:eastAsiaTheme="minorHAnsi"/>
          <w:color w:val="000000"/>
          <w:sz w:val="24"/>
          <w:szCs w:val="24"/>
          <w14:ligatures w14:val="standardContextual"/>
        </w:rPr>
      </w:pPr>
      <w:r>
        <w:rPr>
          <w:rFonts w:eastAsiaTheme="minorHAnsi"/>
          <w:color w:val="000000"/>
          <w:sz w:val="24"/>
          <w:szCs w:val="24"/>
          <w14:ligatures w14:val="standardContextual"/>
        </w:rPr>
        <w:t>3.13.6. p</w:t>
      </w:r>
      <w:r w:rsidRPr="001F4403">
        <w:rPr>
          <w:rFonts w:eastAsiaTheme="minorHAnsi"/>
          <w:color w:val="000000"/>
          <w:sz w:val="24"/>
          <w:szCs w:val="24"/>
          <w14:ligatures w14:val="standardContextual"/>
        </w:rPr>
        <w:t>asiekti rodikliai laikomi tinkamai įvykdytais tik tuo atveju, jei jie atitinka Sutartyje nustatyt</w:t>
      </w:r>
      <w:r>
        <w:rPr>
          <w:rFonts w:eastAsiaTheme="minorHAnsi"/>
          <w:color w:val="000000"/>
          <w:sz w:val="24"/>
          <w:szCs w:val="24"/>
          <w14:ligatures w14:val="standardContextual"/>
        </w:rPr>
        <w:t>as</w:t>
      </w:r>
      <w:r w:rsidRPr="001F4403">
        <w:rPr>
          <w:rFonts w:eastAsiaTheme="minorHAnsi"/>
          <w:color w:val="000000"/>
          <w:sz w:val="24"/>
          <w:szCs w:val="24"/>
          <w14:ligatures w14:val="standardContextual"/>
        </w:rPr>
        <w:t xml:space="preserve"> tikslin</w:t>
      </w:r>
      <w:r>
        <w:rPr>
          <w:rFonts w:eastAsiaTheme="minorHAnsi"/>
          <w:color w:val="000000"/>
          <w:sz w:val="24"/>
          <w:szCs w:val="24"/>
          <w14:ligatures w14:val="standardContextual"/>
        </w:rPr>
        <w:t>es</w:t>
      </w:r>
      <w:r w:rsidRPr="001F4403">
        <w:rPr>
          <w:rFonts w:eastAsiaTheme="minorHAnsi"/>
          <w:color w:val="000000"/>
          <w:sz w:val="24"/>
          <w:szCs w:val="24"/>
          <w14:ligatures w14:val="standardContextual"/>
        </w:rPr>
        <w:t xml:space="preserve"> auditorij</w:t>
      </w:r>
      <w:r>
        <w:rPr>
          <w:rFonts w:eastAsiaTheme="minorHAnsi"/>
          <w:color w:val="000000"/>
          <w:sz w:val="24"/>
          <w:szCs w:val="24"/>
          <w14:ligatures w14:val="standardContextual"/>
        </w:rPr>
        <w:t>as</w:t>
      </w:r>
      <w:r w:rsidRPr="001F4403">
        <w:rPr>
          <w:rFonts w:eastAsiaTheme="minorHAnsi"/>
          <w:color w:val="000000"/>
          <w:sz w:val="24"/>
          <w:szCs w:val="24"/>
          <w14:ligatures w14:val="standardContextual"/>
        </w:rPr>
        <w:t xml:space="preserve"> ir objektyviai atspindi komunikacijos kampanijos efektyvumą. Paslaugų gavėjas turi teisę nepatvirtinti rezultatų, jei nustatoma, kad rodikliai pasiekti naudojant netinkamas ar su kampanijos tikslais nesuderinamas priemones</w:t>
      </w:r>
      <w:r>
        <w:rPr>
          <w:rFonts w:eastAsiaTheme="minorHAnsi"/>
          <w:color w:val="000000"/>
          <w:sz w:val="24"/>
          <w:szCs w:val="24"/>
          <w14:ligatures w14:val="standardContextual"/>
        </w:rPr>
        <w:t>;</w:t>
      </w:r>
    </w:p>
    <w:p w14:paraId="729F8141" w14:textId="566F5D83" w:rsidR="008B77C1" w:rsidRPr="006A3935" w:rsidRDefault="008B77C1" w:rsidP="006A3935">
      <w:pPr>
        <w:autoSpaceDE w:val="0"/>
        <w:autoSpaceDN w:val="0"/>
        <w:adjustRightInd w:val="0"/>
        <w:ind w:firstLine="567"/>
        <w:jc w:val="both"/>
        <w:rPr>
          <w:rFonts w:eastAsiaTheme="minorHAnsi"/>
          <w:color w:val="000000"/>
          <w:sz w:val="24"/>
          <w:szCs w:val="24"/>
          <w14:ligatures w14:val="standardContextual"/>
        </w:rPr>
      </w:pPr>
      <w:r w:rsidRPr="008B77C1">
        <w:rPr>
          <w:sz w:val="24"/>
          <w:szCs w:val="24"/>
          <w:u w:val="single"/>
        </w:rPr>
        <w:t>3.</w:t>
      </w:r>
      <w:r w:rsidR="006A3935">
        <w:rPr>
          <w:sz w:val="24"/>
          <w:szCs w:val="24"/>
          <w:u w:val="single"/>
        </w:rPr>
        <w:t>14</w:t>
      </w:r>
      <w:r w:rsidRPr="008B77C1">
        <w:rPr>
          <w:sz w:val="24"/>
          <w:szCs w:val="24"/>
          <w:u w:val="single"/>
        </w:rPr>
        <w:t>. užtikrinti</w:t>
      </w:r>
      <w:r w:rsidRPr="008B77C1">
        <w:rPr>
          <w:sz w:val="24"/>
          <w:szCs w:val="24"/>
        </w:rPr>
        <w:t>, kad teikiant paslaugas nebūtų pažeistos trečiųjų asmenų patentinės, pramoninės, autorių ar kitos intelektinės nuosavybės teisės. Paslaugų teikėjas įsipareigoja visus nuostolius, atsiradusius dėl trečiųjų asmenų autorių teisių pažeidimo, atlyginti savomis lėšomis;</w:t>
      </w:r>
    </w:p>
    <w:p w14:paraId="1A3F46C0" w14:textId="02E93A68" w:rsidR="00C658D2" w:rsidRDefault="008B77C1" w:rsidP="00F20083">
      <w:pPr>
        <w:tabs>
          <w:tab w:val="left" w:pos="567"/>
        </w:tabs>
        <w:autoSpaceDE w:val="0"/>
        <w:autoSpaceDN w:val="0"/>
        <w:adjustRightInd w:val="0"/>
        <w:ind w:firstLine="567"/>
        <w:jc w:val="both"/>
        <w:rPr>
          <w:sz w:val="24"/>
          <w:szCs w:val="24"/>
        </w:rPr>
      </w:pPr>
      <w:r w:rsidRPr="008B77C1">
        <w:rPr>
          <w:sz w:val="24"/>
          <w:szCs w:val="24"/>
          <w:u w:val="single"/>
        </w:rPr>
        <w:t>3.1</w:t>
      </w:r>
      <w:r w:rsidR="006A3935">
        <w:rPr>
          <w:sz w:val="24"/>
          <w:szCs w:val="24"/>
          <w:u w:val="single"/>
        </w:rPr>
        <w:t>5</w:t>
      </w:r>
      <w:r w:rsidRPr="008B77C1">
        <w:rPr>
          <w:sz w:val="24"/>
          <w:szCs w:val="24"/>
          <w:u w:val="single"/>
        </w:rPr>
        <w:t>. perduoti</w:t>
      </w:r>
      <w:r w:rsidRPr="008B77C1">
        <w:rPr>
          <w:sz w:val="24"/>
          <w:szCs w:val="24"/>
        </w:rPr>
        <w:t xml:space="preserve"> Paslaugų gavėjui nuosavybės teises ir visas išimtines autoriaus turtines teises (kurios nustatytos Lietuvos Respublikos autorių teisių ir gretutinių teisių įstatymo 15 str. 1 d.) į visus pagal Sutartį nurodytus reikalavimus atitinkančius autorių teisių objektus, kurie atsirado Sutarties vykdymo metu, visam turtinių teisių galiojimo terminui ir neribojamus teritorijos nuo paslaugų perdavimo–priėmimo akto pasirašymo dienos.</w:t>
      </w:r>
    </w:p>
    <w:p w14:paraId="66DE9C3E" w14:textId="77777777" w:rsidR="00F20083" w:rsidRPr="008473A2" w:rsidRDefault="00F20083" w:rsidP="00F20083">
      <w:pPr>
        <w:tabs>
          <w:tab w:val="left" w:pos="567"/>
        </w:tabs>
        <w:autoSpaceDE w:val="0"/>
        <w:autoSpaceDN w:val="0"/>
        <w:adjustRightInd w:val="0"/>
        <w:ind w:firstLine="567"/>
        <w:jc w:val="both"/>
        <w:rPr>
          <w:sz w:val="24"/>
          <w:szCs w:val="24"/>
        </w:rPr>
      </w:pPr>
    </w:p>
    <w:p w14:paraId="06CC09E6" w14:textId="42842D8A" w:rsidR="0090262D" w:rsidRPr="006A3616" w:rsidRDefault="000C7025" w:rsidP="00A11F88">
      <w:pPr>
        <w:pStyle w:val="Default"/>
        <w:spacing w:before="240" w:after="240"/>
        <w:jc w:val="center"/>
        <w:rPr>
          <w:color w:val="auto"/>
        </w:rPr>
      </w:pPr>
      <w:r w:rsidRPr="006A3616">
        <w:rPr>
          <w:b/>
          <w:bCs/>
        </w:rPr>
        <w:t>II. SUTARTIES ŠALIŲ ĮSIPAREIGOJIMAI IR TEISĖS</w:t>
      </w:r>
    </w:p>
    <w:p w14:paraId="2C87AA66" w14:textId="4C0F6CC1" w:rsidR="000C7025" w:rsidRPr="006A3616" w:rsidRDefault="000C7025" w:rsidP="007C2A55">
      <w:pPr>
        <w:pStyle w:val="Default"/>
        <w:ind w:firstLine="567"/>
        <w:jc w:val="both"/>
        <w:rPr>
          <w:color w:val="auto"/>
        </w:rPr>
      </w:pPr>
      <w:r w:rsidRPr="006A3616">
        <w:rPr>
          <w:b/>
          <w:bCs/>
          <w:color w:val="auto"/>
        </w:rPr>
        <w:t xml:space="preserve">4. Paslaugų teikėjas įsipareigoja: </w:t>
      </w:r>
    </w:p>
    <w:p w14:paraId="5350B575" w14:textId="634A5FCD" w:rsidR="00D91F6E" w:rsidRPr="00B47798" w:rsidRDefault="000C7025" w:rsidP="00D91F6E">
      <w:pPr>
        <w:pStyle w:val="Default"/>
        <w:ind w:firstLine="567"/>
        <w:jc w:val="both"/>
        <w:rPr>
          <w:lang w:eastAsia="lt-LT"/>
        </w:rPr>
      </w:pPr>
      <w:r w:rsidRPr="006D161F">
        <w:rPr>
          <w:color w:val="auto"/>
        </w:rPr>
        <w:t>4.1.</w:t>
      </w:r>
      <w:r w:rsidR="00012148" w:rsidRPr="006D161F">
        <w:rPr>
          <w:color w:val="auto"/>
        </w:rPr>
        <w:t xml:space="preserve"> </w:t>
      </w:r>
      <w:r w:rsidR="00C05D3A" w:rsidRPr="006D161F">
        <w:rPr>
          <w:color w:val="auto"/>
        </w:rPr>
        <w:t xml:space="preserve">Sutartyje nustatyta tvarka, sąlygomis ir terminais teikti Paslaugų gavėjui Sutarties reikalavimus atitinkančias paslaugas nuo Sutarties 21 punkte nurodytos Sutarties įsigaliojimo dienos iki </w:t>
      </w:r>
      <w:r w:rsidR="00012148" w:rsidRPr="006D161F">
        <w:rPr>
          <w:color w:val="auto"/>
        </w:rPr>
        <w:t>202</w:t>
      </w:r>
      <w:r w:rsidR="006A3935" w:rsidRPr="006D161F">
        <w:rPr>
          <w:color w:val="auto"/>
        </w:rPr>
        <w:t>6</w:t>
      </w:r>
      <w:r w:rsidR="00012148" w:rsidRPr="006D161F">
        <w:rPr>
          <w:color w:val="auto"/>
        </w:rPr>
        <w:t xml:space="preserve"> m. </w:t>
      </w:r>
      <w:r w:rsidR="008065FC" w:rsidRPr="006D161F">
        <w:rPr>
          <w:color w:val="auto"/>
        </w:rPr>
        <w:t>rug</w:t>
      </w:r>
      <w:r w:rsidR="006A3935" w:rsidRPr="006D161F">
        <w:rPr>
          <w:color w:val="auto"/>
        </w:rPr>
        <w:t>sėjo</w:t>
      </w:r>
      <w:r w:rsidR="00E031CA" w:rsidRPr="006D161F">
        <w:rPr>
          <w:color w:val="auto"/>
        </w:rPr>
        <w:t xml:space="preserve"> </w:t>
      </w:r>
      <w:r w:rsidR="006A3935" w:rsidRPr="006D161F">
        <w:rPr>
          <w:color w:val="auto"/>
        </w:rPr>
        <w:t>1</w:t>
      </w:r>
      <w:r w:rsidR="00012148" w:rsidRPr="006D161F">
        <w:rPr>
          <w:color w:val="auto"/>
        </w:rPr>
        <w:t xml:space="preserve"> d. </w:t>
      </w:r>
      <w:r w:rsidR="009254D4" w:rsidRPr="006D161F">
        <w:rPr>
          <w:color w:val="auto"/>
        </w:rPr>
        <w:t>(įskaitytinai)</w:t>
      </w:r>
      <w:r w:rsidR="009254D4" w:rsidRPr="006D161F">
        <w:t>, neįskaičiuojant 30 (trisdešimt) dienų termino apmokėjimui už suteiktas paslaugas;</w:t>
      </w:r>
    </w:p>
    <w:p w14:paraId="372240D0"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4.2. tinkamai įvykdyti savo prievolę – suteikti Sutarties sąlygas atitinkančias, kokybiškas paslaugas savo rizika bei sąskaita kaip įmanoma rūpestingai bei efektyviai, įskaitant, bet neapsiribojant, </w:t>
      </w:r>
      <w:r w:rsidRPr="00ED63D5">
        <w:rPr>
          <w:rFonts w:eastAsia="Calibri"/>
          <w:sz w:val="24"/>
          <w:szCs w:val="24"/>
          <w:lang w:eastAsia="lt-LT"/>
        </w:rPr>
        <w:lastRenderedPageBreak/>
        <w:t>paslaugų teikimą pagal geriausius visuotinai pripažįstamus profesinius, techninius standartus ir praktiką, panaudodamas visus reikiamus įgūdžius, žinias;</w:t>
      </w:r>
    </w:p>
    <w:p w14:paraId="381D3B1A"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4.3. paskirti kompetentingą asmenį, atsakingą už ryšių su Paslaugų gavėjo paskirtu atstovu palaikymą;</w:t>
      </w:r>
    </w:p>
    <w:p w14:paraId="547113D5"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4.4. Paslaugų gavėjo reikalavimu nedelsdamas pateikti Paslaugų gavėjui informaciją apie paslaugų teikimo eigą ir paslaugų suteikimą;</w:t>
      </w:r>
    </w:p>
    <w:p w14:paraId="1112C5D9"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4.5. atsižvelgti į Paslaugų gavėjo pastabas ir komentarus, pareikštus paslaugų teikimo procese;</w:t>
      </w:r>
    </w:p>
    <w:p w14:paraId="183CC5CA"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4.6. nedelsdamas raštu informuoti Paslaugų gavėją, jei negali suteikti paslaugų Sutartyje numatytu laiku;</w:t>
      </w:r>
    </w:p>
    <w:p w14:paraId="6E7C9372"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4.7. nedelsdamas perduoti Paslaugų gavėjui viską, ką teikdamas paslaugas gavo Paslaugų gavėjo naudai;</w:t>
      </w:r>
    </w:p>
    <w:p w14:paraId="3C317E0A"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4.8. raštu informuoti Paslaugų gavėją apie rekvizitų pakeitimus;</w:t>
      </w:r>
    </w:p>
    <w:p w14:paraId="51BD28C3" w14:textId="77777777" w:rsidR="00ED63D5" w:rsidRPr="00ED63D5" w:rsidRDefault="00ED63D5" w:rsidP="00ED63D5">
      <w:pPr>
        <w:tabs>
          <w:tab w:val="left" w:pos="567"/>
        </w:tabs>
        <w:autoSpaceDE w:val="0"/>
        <w:autoSpaceDN w:val="0"/>
        <w:adjustRightInd w:val="0"/>
        <w:jc w:val="both"/>
        <w:rPr>
          <w:sz w:val="24"/>
          <w:szCs w:val="24"/>
          <w:lang w:eastAsia="lt-LT"/>
        </w:rPr>
      </w:pPr>
      <w:r w:rsidRPr="00ED63D5">
        <w:rPr>
          <w:sz w:val="24"/>
          <w:szCs w:val="24"/>
          <w:lang w:eastAsia="lt-LT"/>
        </w:rPr>
        <w:tab/>
        <w:t>4.9. tinkamai ir faktiškai suteikus paslaugas, pateikti Paslaugų gavėjui pasirašyti paslaugų perdavimo–priėmimo aktą, nurodytą Sutarties 11 punkte ir, šalims jį pasirašius, sąskaitą. Sąskaitos teikiamos tik elektroniniu būdu, naudojant Sąskaitų administravimo bendrąją informacinę sistemą (toliau – SABIS);</w:t>
      </w:r>
    </w:p>
    <w:p w14:paraId="60D1A697" w14:textId="77777777" w:rsidR="00ED63D5" w:rsidRPr="00ED63D5" w:rsidRDefault="00ED63D5" w:rsidP="00ED63D5">
      <w:pPr>
        <w:tabs>
          <w:tab w:val="left" w:pos="567"/>
        </w:tabs>
        <w:autoSpaceDE w:val="0"/>
        <w:autoSpaceDN w:val="0"/>
        <w:adjustRightInd w:val="0"/>
        <w:jc w:val="both"/>
        <w:rPr>
          <w:sz w:val="24"/>
          <w:szCs w:val="24"/>
          <w:lang w:eastAsia="lt-LT"/>
        </w:rPr>
      </w:pPr>
      <w:r w:rsidRPr="00ED63D5">
        <w:rPr>
          <w:sz w:val="24"/>
          <w:szCs w:val="24"/>
          <w:lang w:eastAsia="lt-LT"/>
        </w:rPr>
        <w:tab/>
        <w:t>4.10. gavęs Sutarties 5.4 papunktyje numatytą Paslaugų gavėjo raštišką atsisakymą priimti paslaugas, per Paslaugų gavėjo nurodytą terminą įgyvendinti Paslaugų gavėjo reikalavimą, nurodytą Sutarties 7.2 papunktyje;</w:t>
      </w:r>
    </w:p>
    <w:p w14:paraId="65F0E251"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4.11. kilus ginčui tarp šalių dėti visas pastangas, kad ginčas būtų išspręstas taikiai per protingą terminą;</w:t>
      </w:r>
    </w:p>
    <w:p w14:paraId="2CED013D" w14:textId="2AF5903F" w:rsidR="00ED63D5" w:rsidRPr="00D91F6E" w:rsidRDefault="00ED63D5" w:rsidP="00D91F6E">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4.12. laikytis konfidencialumo įsipareigojimų, neatskleisti tretiesiems asmenims jokios informacijos, gautos vykdant Sutartį, išskyrus tiek, kiek tai reikalinga Sutarčiai vykdyti, o taip pat nenaudoti konfidencialios informacijos asmeniniams ar trečiųjų asmenų poreikiams. Visa Paslaugų gavėjo Paslaugų teikėjui suteikta informacija yra laikoma konfidencialia, nebent Paslaugų gavėjas raštu patvirtins, kad tam tikra informacija nėra konfidenciali;</w:t>
      </w:r>
    </w:p>
    <w:p w14:paraId="4D99F674" w14:textId="1FAB30B1" w:rsidR="00ED63D5" w:rsidRPr="001A1247" w:rsidRDefault="00ED63D5" w:rsidP="00D66523">
      <w:pPr>
        <w:tabs>
          <w:tab w:val="left" w:pos="567"/>
        </w:tabs>
        <w:autoSpaceDE w:val="0"/>
        <w:autoSpaceDN w:val="0"/>
        <w:adjustRightInd w:val="0"/>
        <w:jc w:val="both"/>
        <w:rPr>
          <w:color w:val="000000"/>
          <w:sz w:val="24"/>
          <w:szCs w:val="24"/>
          <w:lang w:eastAsia="lt-LT"/>
        </w:rPr>
      </w:pPr>
      <w:r w:rsidRPr="00ED63D5">
        <w:rPr>
          <w:color w:val="000000"/>
          <w:sz w:val="24"/>
          <w:szCs w:val="24"/>
          <w:lang w:eastAsia="lt-LT"/>
        </w:rPr>
        <w:tab/>
      </w:r>
      <w:r w:rsidRPr="006D161F">
        <w:rPr>
          <w:color w:val="000000"/>
          <w:sz w:val="24"/>
          <w:szCs w:val="24"/>
          <w:lang w:eastAsia="lt-LT"/>
        </w:rPr>
        <w:t>4.13.</w:t>
      </w:r>
      <w:r w:rsidR="00D66523" w:rsidRPr="006D161F">
        <w:t xml:space="preserve"> </w:t>
      </w:r>
      <w:r w:rsidR="00D66523" w:rsidRPr="006D161F">
        <w:rPr>
          <w:color w:val="000000"/>
          <w:sz w:val="24"/>
          <w:szCs w:val="24"/>
          <w:lang w:eastAsia="lt-LT"/>
        </w:rPr>
        <w:t>Šis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yra laikomas žaliuoju pirkimu, kadangi perkama tik nematerialaus pobūdžio (intelektinė) ar kitokia paslauga, nesusijusi su materialaus objekto sukūrimu, kurios teikimo metu nėra numatomas reikšmingas neigiamas poveikis aplinkai, nesukuriamas taršos šaltinis ir negeneruojamos atliekos.</w:t>
      </w:r>
    </w:p>
    <w:p w14:paraId="526EC00A" w14:textId="79D6437D" w:rsidR="001A1247" w:rsidRDefault="00ED63D5" w:rsidP="00ED63D5">
      <w:pPr>
        <w:autoSpaceDE w:val="0"/>
        <w:autoSpaceDN w:val="0"/>
        <w:adjustRightInd w:val="0"/>
        <w:ind w:firstLine="567"/>
        <w:jc w:val="both"/>
        <w:rPr>
          <w:rFonts w:eastAsia="Calibri"/>
          <w:sz w:val="24"/>
          <w:szCs w:val="24"/>
          <w:lang w:eastAsia="lt-LT"/>
        </w:rPr>
      </w:pPr>
      <w:r w:rsidRPr="001A1247">
        <w:rPr>
          <w:rFonts w:eastAsia="Calibri"/>
          <w:b/>
          <w:bCs/>
          <w:sz w:val="24"/>
          <w:szCs w:val="24"/>
          <w:lang w:eastAsia="lt-LT"/>
        </w:rPr>
        <w:t>5.</w:t>
      </w:r>
      <w:r w:rsidRPr="00ED63D5">
        <w:rPr>
          <w:rFonts w:eastAsia="Calibri"/>
          <w:sz w:val="24"/>
          <w:szCs w:val="24"/>
          <w:lang w:eastAsia="lt-LT"/>
        </w:rPr>
        <w:t xml:space="preserve"> </w:t>
      </w:r>
      <w:r w:rsidR="001A1247" w:rsidRPr="00ED63D5">
        <w:rPr>
          <w:rFonts w:eastAsia="Calibri"/>
          <w:b/>
          <w:bCs/>
          <w:sz w:val="24"/>
          <w:szCs w:val="24"/>
          <w:lang w:eastAsia="lt-LT"/>
        </w:rPr>
        <w:t>Paslaugų gavėjas įsipareigoja:</w:t>
      </w:r>
    </w:p>
    <w:p w14:paraId="269095B6" w14:textId="15CFFA89" w:rsidR="00ED63D5" w:rsidRPr="00ED63D5" w:rsidRDefault="001A1247" w:rsidP="00ED63D5">
      <w:pPr>
        <w:autoSpaceDE w:val="0"/>
        <w:autoSpaceDN w:val="0"/>
        <w:adjustRightInd w:val="0"/>
        <w:ind w:firstLine="567"/>
        <w:jc w:val="both"/>
        <w:rPr>
          <w:rFonts w:eastAsia="Calibri"/>
          <w:sz w:val="24"/>
          <w:szCs w:val="24"/>
          <w:lang w:eastAsia="lt-LT"/>
        </w:rPr>
      </w:pPr>
      <w:r>
        <w:rPr>
          <w:rFonts w:eastAsia="Calibri"/>
          <w:sz w:val="24"/>
          <w:szCs w:val="24"/>
          <w:lang w:eastAsia="lt-LT"/>
        </w:rPr>
        <w:t>5.1.</w:t>
      </w:r>
      <w:r w:rsidR="00ED63D5" w:rsidRPr="00ED63D5">
        <w:rPr>
          <w:rFonts w:eastAsia="Calibri"/>
          <w:sz w:val="24"/>
          <w:szCs w:val="24"/>
          <w:lang w:eastAsia="lt-LT"/>
        </w:rPr>
        <w:t>teikti reikalingus duomenis ir info</w:t>
      </w:r>
      <w:r w:rsidR="00D91F6E">
        <w:rPr>
          <w:rFonts w:eastAsia="Calibri"/>
          <w:sz w:val="24"/>
          <w:szCs w:val="24"/>
          <w:lang w:eastAsia="lt-LT"/>
        </w:rPr>
        <w:t>r</w:t>
      </w:r>
      <w:r w:rsidR="00ED63D5" w:rsidRPr="00ED63D5">
        <w:rPr>
          <w:rFonts w:eastAsia="Calibri"/>
          <w:sz w:val="24"/>
          <w:szCs w:val="24"/>
          <w:lang w:eastAsia="lt-LT"/>
        </w:rPr>
        <w:t xml:space="preserve">maciją paslaugoms teikti; </w:t>
      </w:r>
    </w:p>
    <w:p w14:paraId="13CC2B3B"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5.2. paskirti kompetentingą asmenį, atsakingą už ryšių su Paslaugų teikėjo paskirtu atstovu palaikymą; </w:t>
      </w:r>
    </w:p>
    <w:p w14:paraId="1AA32E2F"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5.3. nedelsiant informuoti Paslaugų teikėją apie Sutartyje nurodytų rekvizitų pasikeitimą; </w:t>
      </w:r>
    </w:p>
    <w:p w14:paraId="012F79F3" w14:textId="77777777" w:rsidR="00ED63D5" w:rsidRPr="00ED63D5" w:rsidRDefault="00ED63D5" w:rsidP="00ED63D5">
      <w:pPr>
        <w:ind w:firstLine="567"/>
        <w:jc w:val="both"/>
        <w:rPr>
          <w:sz w:val="24"/>
          <w:szCs w:val="24"/>
          <w:lang w:eastAsia="lt-LT"/>
        </w:rPr>
      </w:pPr>
      <w:r w:rsidRPr="00ED63D5">
        <w:rPr>
          <w:sz w:val="24"/>
          <w:szCs w:val="24"/>
          <w:lang w:eastAsia="lt-LT"/>
        </w:rPr>
        <w:t xml:space="preserve">5.4. ne vėliau kaip per 5 (penkias) darbo dienas nuo paslaugų perdavimo–priėmimo akto gavimo dienos priimti faktiškai ir tinkamai suteiktas paslaugas ir pasirašyti paslaugų perdavimo–priėmimo aktą, arba raštu informuoti Paslaugų teikėją apie atsisakymą priimti paslaugas, nurodant suteiktų paslaugų trūkumus ir sprendimą, nurodytą Sutarties 7.2 papunktyje; </w:t>
      </w:r>
    </w:p>
    <w:p w14:paraId="15660D96" w14:textId="77777777" w:rsidR="00ED63D5" w:rsidRPr="00ED63D5" w:rsidRDefault="00ED63D5" w:rsidP="00ED63D5">
      <w:pPr>
        <w:ind w:firstLine="567"/>
        <w:jc w:val="both"/>
        <w:rPr>
          <w:sz w:val="24"/>
          <w:szCs w:val="24"/>
          <w:lang w:eastAsia="lt-LT"/>
        </w:rPr>
      </w:pPr>
      <w:r w:rsidRPr="00ED63D5">
        <w:rPr>
          <w:sz w:val="24"/>
          <w:szCs w:val="24"/>
          <w:lang w:eastAsia="lt-LT"/>
        </w:rPr>
        <w:t>5.5. pasirašius paslaugų perdavimo–priėmimo aktą ir gavus sąskaitą, ne vėliau kaip per 30 (trisdešimt) dienų nuo faktinio sąskaitos gavimo elektroniniu būdu per SABIS dienos apmokėti Paslaugų teikėjui už suteiktas paslaugas, arba informuoti Paslaugų teikėją apie su klaida išrašytą sąskaitą;</w:t>
      </w:r>
    </w:p>
    <w:p w14:paraId="0723F0B7"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5.6. kilus ginčui, siekti, kad ginčas būtų išspręstas taikiai per protingą terminą.</w:t>
      </w:r>
    </w:p>
    <w:p w14:paraId="08D64475"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b/>
          <w:bCs/>
          <w:sz w:val="24"/>
          <w:szCs w:val="24"/>
          <w:lang w:eastAsia="lt-LT"/>
        </w:rPr>
        <w:t xml:space="preserve">6. Paslaugų teikėjo teisės: </w:t>
      </w:r>
    </w:p>
    <w:p w14:paraId="1F0CFF88"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6.1. reikalauti, kad Paslaugų gavėjas priimtų tinkamai ir faktiškai suteiktas paslaugas arba atsisakyti vykdyti Sutartį, jeigu Paslaugų gavėjas, pažeisdamas savo įsipareigojimus, nepriima ar atsisako priimti tinkamai ir faktiškai suteiktas paslaugas; </w:t>
      </w:r>
    </w:p>
    <w:p w14:paraId="50B3B705"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6.2. reikalauti iš Paslaugų gavėjo sumokėti už tinkamai ir faktiškai suteiktas paslaugas Sutartyje nurodyta tvarka, sąlygomis ir terminais. </w:t>
      </w:r>
    </w:p>
    <w:p w14:paraId="19811C43"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b/>
          <w:bCs/>
          <w:sz w:val="24"/>
          <w:szCs w:val="24"/>
          <w:lang w:eastAsia="lt-LT"/>
        </w:rPr>
        <w:lastRenderedPageBreak/>
        <w:t xml:space="preserve">7. Paslaugų gavėjo teisės: </w:t>
      </w:r>
    </w:p>
    <w:p w14:paraId="0926059E" w14:textId="77777777" w:rsidR="00ED63D5" w:rsidRPr="00ED63D5" w:rsidRDefault="00ED63D5" w:rsidP="00ED63D5">
      <w:pPr>
        <w:ind w:firstLine="567"/>
        <w:jc w:val="both"/>
        <w:rPr>
          <w:sz w:val="24"/>
          <w:szCs w:val="24"/>
          <w:lang w:eastAsia="lt-LT"/>
        </w:rPr>
      </w:pPr>
      <w:r w:rsidRPr="00ED63D5">
        <w:rPr>
          <w:sz w:val="24"/>
          <w:szCs w:val="24"/>
          <w:lang w:eastAsia="lt-LT"/>
        </w:rPr>
        <w:t>7.1. nemokėti už tinkamai ir faktiškai suteiktas paslaugas, jeigu paslaugų perdavimo–priėmimo akte ar sąskaitoje nurodyta neteisinga suma arba faktiškai suteiktų paslaugų apimtis, kol su Paslaugų teikėju nebus išsiaiškinta ir atitinkamai pakoreguotas paslaugų perdavimo-priėmimo aktas ar sąskaita;</w:t>
      </w:r>
    </w:p>
    <w:p w14:paraId="12B2389F"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7.2. nustatęs paslaugų trūkumus, reikalauti, kad Paslaugų teikėjas neatlygintinai pašalintų paslaugų trūkumus per Paslaugų gavėjo nustatytą terminą; </w:t>
      </w:r>
    </w:p>
    <w:p w14:paraId="5A32E468"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7.3. Paslaugų teikėjui neįvykdžius Paslaugų gavėjo reikalavimų, nurodytų Sutarties 7.2 papunktyje, ar Paslaugų teikėjui nevykdant Sutarties, vienašališkai nutraukti Sutartį vadovaujantis Sutarties 22 punkte nurodytomis nuostatomis;</w:t>
      </w:r>
    </w:p>
    <w:p w14:paraId="6D714FE8" w14:textId="77777777" w:rsidR="00ED63D5" w:rsidRDefault="00ED63D5" w:rsidP="00ED63D5">
      <w:pPr>
        <w:autoSpaceDE w:val="0"/>
        <w:autoSpaceDN w:val="0"/>
        <w:adjustRightInd w:val="0"/>
        <w:ind w:firstLine="567"/>
        <w:jc w:val="both"/>
        <w:rPr>
          <w:rFonts w:eastAsia="Calibri"/>
          <w:color w:val="000000"/>
          <w:sz w:val="24"/>
          <w:szCs w:val="24"/>
          <w:lang w:eastAsia="lt-LT"/>
        </w:rPr>
      </w:pPr>
      <w:r w:rsidRPr="00ED63D5">
        <w:rPr>
          <w:rFonts w:eastAsia="Calibri"/>
          <w:color w:val="000000"/>
          <w:sz w:val="24"/>
          <w:szCs w:val="24"/>
          <w:lang w:eastAsia="lt-LT"/>
        </w:rPr>
        <w:t>7.4. nemokėti už tinkamai ir faktiškai suteiktas paslaugas, jei Paslaugų teikėjas nepateikė sąskaitos elektroniniu būdu per SABIS.</w:t>
      </w:r>
    </w:p>
    <w:p w14:paraId="3132C2CF" w14:textId="77777777" w:rsidR="00C658D2" w:rsidRPr="00ED63D5" w:rsidRDefault="00C658D2" w:rsidP="00ED63D5">
      <w:pPr>
        <w:autoSpaceDE w:val="0"/>
        <w:autoSpaceDN w:val="0"/>
        <w:adjustRightInd w:val="0"/>
        <w:ind w:firstLine="567"/>
        <w:jc w:val="both"/>
        <w:rPr>
          <w:rFonts w:eastAsia="Calibri"/>
          <w:sz w:val="24"/>
          <w:szCs w:val="24"/>
          <w:lang w:eastAsia="lt-LT"/>
        </w:rPr>
      </w:pPr>
    </w:p>
    <w:p w14:paraId="2F13673A" w14:textId="77777777" w:rsidR="00ED63D5" w:rsidRPr="00ED63D5" w:rsidRDefault="00ED63D5" w:rsidP="00ED63D5">
      <w:pPr>
        <w:autoSpaceDE w:val="0"/>
        <w:autoSpaceDN w:val="0"/>
        <w:adjustRightInd w:val="0"/>
        <w:spacing w:before="240" w:after="240"/>
        <w:jc w:val="center"/>
        <w:rPr>
          <w:rFonts w:eastAsia="Calibri"/>
          <w:sz w:val="24"/>
          <w:szCs w:val="24"/>
          <w:lang w:eastAsia="lt-LT"/>
        </w:rPr>
      </w:pPr>
      <w:r w:rsidRPr="00ED63D5">
        <w:rPr>
          <w:rFonts w:eastAsia="Calibri"/>
          <w:b/>
          <w:bCs/>
          <w:color w:val="000000"/>
          <w:sz w:val="24"/>
          <w:szCs w:val="24"/>
          <w:lang w:eastAsia="lt-LT"/>
        </w:rPr>
        <w:t>III. SUTARTIES KAINA IR ATSISKAITYMO TVARKA</w:t>
      </w:r>
    </w:p>
    <w:p w14:paraId="166BDDEF" w14:textId="375D33E5" w:rsidR="00ED63D5" w:rsidRPr="00ED63D5" w:rsidRDefault="00ED63D5" w:rsidP="00ED63D5">
      <w:pPr>
        <w:autoSpaceDE w:val="0"/>
        <w:autoSpaceDN w:val="0"/>
        <w:adjustRightInd w:val="0"/>
        <w:ind w:firstLine="567"/>
        <w:jc w:val="both"/>
        <w:rPr>
          <w:rFonts w:eastAsia="Calibri"/>
          <w:color w:val="000000"/>
          <w:sz w:val="24"/>
          <w:szCs w:val="24"/>
          <w:lang w:eastAsia="lt-LT"/>
        </w:rPr>
      </w:pPr>
      <w:r w:rsidRPr="006D161F">
        <w:rPr>
          <w:rFonts w:eastAsia="Calibri"/>
          <w:sz w:val="24"/>
          <w:szCs w:val="24"/>
          <w:lang w:eastAsia="lt-LT"/>
        </w:rPr>
        <w:t>8.</w:t>
      </w:r>
      <w:r w:rsidR="00CA44A0" w:rsidRPr="006D161F">
        <w:rPr>
          <w:rFonts w:eastAsia="Calibri"/>
          <w:sz w:val="24"/>
          <w:szCs w:val="24"/>
          <w:lang w:eastAsia="lt-LT"/>
        </w:rPr>
        <w:t xml:space="preserve"> </w:t>
      </w:r>
      <w:r w:rsidRPr="006D161F">
        <w:rPr>
          <w:rFonts w:eastAsia="Calibri"/>
          <w:sz w:val="24"/>
          <w:szCs w:val="24"/>
          <w:lang w:eastAsia="lt-LT"/>
        </w:rPr>
        <w:t>Sutarties kaina – ________________</w:t>
      </w:r>
      <w:r w:rsidR="001A4511">
        <w:rPr>
          <w:rFonts w:eastAsia="Calibri"/>
          <w:sz w:val="24"/>
          <w:szCs w:val="24"/>
          <w:lang w:eastAsia="lt-LT"/>
        </w:rPr>
        <w:t xml:space="preserve"> </w:t>
      </w:r>
      <w:r w:rsidR="001A4511" w:rsidRPr="001A4511">
        <w:rPr>
          <w:rFonts w:eastAsia="Calibri"/>
          <w:sz w:val="24"/>
          <w:szCs w:val="24"/>
          <w:lang w:eastAsia="lt-LT"/>
        </w:rPr>
        <w:t>_____________(</w:t>
      </w:r>
      <w:r w:rsidR="001A4511" w:rsidRPr="001A4511">
        <w:rPr>
          <w:rFonts w:eastAsia="Calibri"/>
          <w:i/>
          <w:iCs/>
          <w:sz w:val="24"/>
          <w:szCs w:val="24"/>
          <w:lang w:eastAsia="lt-LT"/>
        </w:rPr>
        <w:t xml:space="preserve">bus įrašoma Paslaugų teikėjo pasiūlyta kaina, kuri negali būti daugiau kaip </w:t>
      </w:r>
      <w:r w:rsidR="001A4511">
        <w:rPr>
          <w:rFonts w:eastAsia="Calibri"/>
          <w:i/>
          <w:iCs/>
          <w:sz w:val="24"/>
          <w:szCs w:val="24"/>
          <w:lang w:eastAsia="lt-LT"/>
        </w:rPr>
        <w:t>50</w:t>
      </w:r>
      <w:r w:rsidR="001A4511" w:rsidRPr="001A4511">
        <w:rPr>
          <w:rFonts w:eastAsia="Calibri"/>
          <w:i/>
          <w:iCs/>
          <w:sz w:val="24"/>
          <w:szCs w:val="24"/>
          <w:lang w:eastAsia="lt-LT"/>
        </w:rPr>
        <w:t xml:space="preserve"> </w:t>
      </w:r>
      <w:r w:rsidR="001A4511">
        <w:rPr>
          <w:rFonts w:eastAsia="Calibri"/>
          <w:i/>
          <w:iCs/>
          <w:sz w:val="24"/>
          <w:szCs w:val="24"/>
          <w:lang w:eastAsia="lt-LT"/>
        </w:rPr>
        <w:t>0</w:t>
      </w:r>
      <w:r w:rsidR="001A4511" w:rsidRPr="001A4511">
        <w:rPr>
          <w:rFonts w:eastAsia="Calibri"/>
          <w:i/>
          <w:iCs/>
          <w:sz w:val="24"/>
          <w:szCs w:val="24"/>
          <w:lang w:eastAsia="lt-LT"/>
        </w:rPr>
        <w:t>00 Eur (</w:t>
      </w:r>
      <w:r w:rsidR="001A4511">
        <w:rPr>
          <w:rFonts w:eastAsia="Calibri"/>
          <w:i/>
          <w:iCs/>
          <w:sz w:val="24"/>
          <w:szCs w:val="24"/>
          <w:lang w:eastAsia="lt-LT"/>
        </w:rPr>
        <w:t>penki</w:t>
      </w:r>
      <w:r w:rsidR="00F12DF3">
        <w:rPr>
          <w:rFonts w:eastAsia="Calibri"/>
          <w:i/>
          <w:iCs/>
          <w:sz w:val="24"/>
          <w:szCs w:val="24"/>
          <w:lang w:eastAsia="lt-LT"/>
        </w:rPr>
        <w:t>asdešimt</w:t>
      </w:r>
      <w:r w:rsidR="001A4511" w:rsidRPr="001A4511">
        <w:rPr>
          <w:rFonts w:eastAsia="Calibri"/>
          <w:i/>
          <w:iCs/>
          <w:sz w:val="24"/>
          <w:szCs w:val="24"/>
          <w:lang w:eastAsia="lt-LT"/>
        </w:rPr>
        <w:t xml:space="preserve"> tūkstanči</w:t>
      </w:r>
      <w:r w:rsidR="00F12DF3">
        <w:rPr>
          <w:rFonts w:eastAsia="Calibri"/>
          <w:i/>
          <w:iCs/>
          <w:sz w:val="24"/>
          <w:szCs w:val="24"/>
          <w:lang w:eastAsia="lt-LT"/>
        </w:rPr>
        <w:t>ų</w:t>
      </w:r>
      <w:r w:rsidR="001A4511" w:rsidRPr="001A4511">
        <w:rPr>
          <w:rFonts w:eastAsia="Calibri"/>
          <w:i/>
          <w:iCs/>
          <w:sz w:val="24"/>
          <w:szCs w:val="24"/>
          <w:lang w:eastAsia="lt-LT"/>
        </w:rPr>
        <w:t xml:space="preserve"> eurų, 00 ct)</w:t>
      </w:r>
      <w:r w:rsidR="005F296C">
        <w:rPr>
          <w:rFonts w:eastAsia="Calibri"/>
          <w:i/>
          <w:iCs/>
          <w:sz w:val="24"/>
          <w:szCs w:val="24"/>
          <w:lang w:eastAsia="lt-LT"/>
        </w:rPr>
        <w:t>,</w:t>
      </w:r>
      <w:r w:rsidR="001A4511" w:rsidRPr="001A4511">
        <w:rPr>
          <w:rFonts w:eastAsia="Calibri"/>
          <w:i/>
          <w:iCs/>
          <w:sz w:val="24"/>
          <w:szCs w:val="24"/>
          <w:lang w:eastAsia="lt-LT"/>
        </w:rPr>
        <w:t xml:space="preserve"> įskaičiuojant PVM</w:t>
      </w:r>
      <w:r w:rsidR="001A4511">
        <w:rPr>
          <w:rFonts w:eastAsia="Calibri"/>
          <w:i/>
          <w:iCs/>
          <w:sz w:val="24"/>
          <w:szCs w:val="24"/>
          <w:lang w:eastAsia="lt-LT"/>
        </w:rPr>
        <w:t>)</w:t>
      </w:r>
      <w:r w:rsidR="001A4511" w:rsidRPr="001A4511">
        <w:rPr>
          <w:rFonts w:eastAsia="Calibri"/>
          <w:sz w:val="24"/>
          <w:szCs w:val="24"/>
          <w:lang w:eastAsia="lt-LT"/>
        </w:rPr>
        <w:t>.</w:t>
      </w:r>
      <w:r w:rsidRPr="006D161F">
        <w:rPr>
          <w:rFonts w:eastAsia="Calibri"/>
          <w:color w:val="000000"/>
          <w:sz w:val="24"/>
          <w:szCs w:val="24"/>
          <w:lang w:eastAsia="lt-LT"/>
        </w:rPr>
        <w:t xml:space="preserve"> </w:t>
      </w:r>
    </w:p>
    <w:p w14:paraId="432DE6B3" w14:textId="35034F3C" w:rsidR="00ED63D5" w:rsidRPr="00ED63D5" w:rsidRDefault="00ED63D5" w:rsidP="00571AC1">
      <w:pPr>
        <w:autoSpaceDE w:val="0"/>
        <w:autoSpaceDN w:val="0"/>
        <w:adjustRightInd w:val="0"/>
        <w:ind w:firstLine="567"/>
        <w:jc w:val="both"/>
        <w:rPr>
          <w:rFonts w:eastAsia="Calibri"/>
          <w:color w:val="000000"/>
          <w:sz w:val="24"/>
          <w:szCs w:val="24"/>
          <w:lang w:eastAsia="lt-LT"/>
        </w:rPr>
      </w:pPr>
      <w:r w:rsidRPr="00ED63D5">
        <w:rPr>
          <w:rFonts w:eastAsia="Calibri"/>
          <w:sz w:val="24"/>
          <w:szCs w:val="24"/>
          <w:lang w:eastAsia="lt-LT"/>
        </w:rPr>
        <w:t>9. Į Sutarties kainą įskaitomi visi mokesčiai, rinkliavos ir Paslaugų teikėjo kitos išlaidos, susijusios su tinkamu Sutarties vykdymu.</w:t>
      </w:r>
    </w:p>
    <w:p w14:paraId="52F848CD" w14:textId="77777777" w:rsidR="00ED63D5" w:rsidRPr="00ED63D5" w:rsidRDefault="00ED63D5" w:rsidP="00571AC1">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10. Sutarties kaina negali būti keičiama visą Sutarties galiojimo laiką, išskyrus atvejus, numatytus Sutartyje. Paslaugų teikėjas prisiima visą riziką dėl to, kad padidėjus su Sutartimi susijusioms Paslaugų teikėjo patiriamoms išlaidoms (Sutarties vykdymas taptų sudėtingesnis arba brangesnis) jam gali padidėti Sutartyje numatytų įsipareigojimų įvykdymo kaina.</w:t>
      </w:r>
    </w:p>
    <w:p w14:paraId="1A0DD045"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11. Tinkamai ir faktiškai suteiktų paslaugų perdavimas ir priėmimas įforminamas paslaugų perdavimo–priėmimo aktu, kuris turi būti pasirašytas Paslaugų teikėjo ir Paslaugų gavėjo, ir tik dėl tokių paslaugų, kurios atitinka Sutartyje nustatytus reikalavimus. Paslaugų perdavimo–priėmimo akto forma turi būti patvirtinta Paslaugų gavėjo atstovo, atsakingo už Sutarties vykdymą.</w:t>
      </w:r>
    </w:p>
    <w:p w14:paraId="1EFB9AD8" w14:textId="77BC4241" w:rsidR="00ED63D5" w:rsidRPr="00ED63D5" w:rsidRDefault="00ED63D5" w:rsidP="00ED63D5">
      <w:pPr>
        <w:ind w:firstLine="567"/>
        <w:jc w:val="both"/>
        <w:rPr>
          <w:sz w:val="24"/>
          <w:szCs w:val="24"/>
          <w:lang w:eastAsia="lt-LT"/>
        </w:rPr>
      </w:pPr>
      <w:r w:rsidRPr="00ED63D5">
        <w:rPr>
          <w:sz w:val="24"/>
          <w:szCs w:val="24"/>
          <w:lang w:eastAsia="lt-LT"/>
        </w:rPr>
        <w:t xml:space="preserve">12. Už tinkamai ir faktiškai suteiktas paslaugas Paslaugų gavėjas atsiskaito su Paslaugų teikėju nedelsiant, bet ne vėliau kaip per 30 (trisdešimt) kalendorinių dienų nuo faktinės sąskaitos gavimo (sąskaita teikiama po tinkamo perdavimo–priėmimo akto pasirašymo) elektroniniu būdu per SABIS dienos, pervedant lėšas į Paslaugų teikėjo sąskaitą, nurodytą Sutarties rekvizituose. </w:t>
      </w:r>
      <w:r w:rsidR="00294979" w:rsidRPr="00294979">
        <w:rPr>
          <w:sz w:val="24"/>
          <w:szCs w:val="24"/>
          <w:lang w:eastAsia="lt-LT"/>
        </w:rPr>
        <w:t>Paslaugų teikėjui pageidaujant už faktiškai suteiktas paslaugas gali būti apmokama dalimis (pvz. už per mėnesį suteiktas paslaugas, už konkrečias didelės apimties paslaugas ir pan.).</w:t>
      </w:r>
    </w:p>
    <w:p w14:paraId="357017A7" w14:textId="77777777" w:rsid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13. Sutarties kaina Sutarties galiojimo laikotarpiu gali 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14:paraId="514A130D" w14:textId="77777777" w:rsidR="00C658D2" w:rsidRPr="00ED63D5" w:rsidRDefault="00C658D2" w:rsidP="00ED63D5">
      <w:pPr>
        <w:autoSpaceDE w:val="0"/>
        <w:autoSpaceDN w:val="0"/>
        <w:adjustRightInd w:val="0"/>
        <w:ind w:firstLine="567"/>
        <w:jc w:val="both"/>
        <w:rPr>
          <w:rFonts w:eastAsia="Calibri"/>
          <w:sz w:val="24"/>
          <w:szCs w:val="24"/>
          <w:lang w:eastAsia="lt-LT"/>
        </w:rPr>
      </w:pPr>
    </w:p>
    <w:p w14:paraId="28482A93" w14:textId="77777777" w:rsidR="00ED63D5" w:rsidRPr="00ED63D5" w:rsidRDefault="00ED63D5" w:rsidP="00ED63D5">
      <w:pPr>
        <w:autoSpaceDE w:val="0"/>
        <w:autoSpaceDN w:val="0"/>
        <w:adjustRightInd w:val="0"/>
        <w:spacing w:before="240" w:after="240"/>
        <w:jc w:val="center"/>
        <w:rPr>
          <w:rFonts w:eastAsia="Calibri"/>
          <w:sz w:val="24"/>
          <w:szCs w:val="24"/>
          <w:lang w:eastAsia="lt-LT"/>
        </w:rPr>
      </w:pPr>
      <w:r w:rsidRPr="00ED63D5">
        <w:rPr>
          <w:rFonts w:eastAsia="Calibri"/>
          <w:b/>
          <w:bCs/>
          <w:color w:val="000000"/>
          <w:sz w:val="24"/>
          <w:szCs w:val="24"/>
          <w:lang w:eastAsia="lt-LT"/>
        </w:rPr>
        <w:t>IV. ŠALIŲ ATSAKOMYBĖ</w:t>
      </w:r>
    </w:p>
    <w:p w14:paraId="73961920"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14. Už įsipareigojimų, prisiimtų Sutartimi, nevykdymą ar netinkamą vykdymą šalys atsako įstatymų nustatyta tvarka. </w:t>
      </w:r>
    </w:p>
    <w:p w14:paraId="604EC4A7"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15. Paslaugų teikėjas atsako už visus pagal Sutartį prisiimtus įsipareigojimus, nepaisant to, ar jiems vykdyti bus pasitelkti tretieji asmenys. </w:t>
      </w:r>
    </w:p>
    <w:p w14:paraId="48DB2764" w14:textId="2D8166B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16. Nė viena iš šalių nėra atsakinga už įsipareigojimų nevykdymą ar netinkamą vykdymą, jei juos vykdyti trukdė nenugalima jėga (</w:t>
      </w:r>
      <w:r w:rsidRPr="00ED63D5">
        <w:rPr>
          <w:rFonts w:eastAsia="Calibri"/>
          <w:i/>
          <w:iCs/>
          <w:sz w:val="24"/>
          <w:szCs w:val="24"/>
          <w:lang w:eastAsia="lt-LT"/>
        </w:rPr>
        <w:t>force majeure</w:t>
      </w:r>
      <w:r w:rsidRPr="00ED63D5">
        <w:rPr>
          <w:rFonts w:eastAsia="Calibri"/>
          <w:sz w:val="24"/>
          <w:szCs w:val="24"/>
          <w:lang w:eastAsia="lt-LT"/>
        </w:rPr>
        <w:t xml:space="preserve">). Tokiu atveju šalis, dėl nenugalimos jėgos negalinti vykdyti savo įsipareigojimų, privalo nedelsdama pranešti apie tai kitai šaliai, nurodydama aplinkybes, kurios trukdo vykdyti sutartinius įsipareigojimus, ir </w:t>
      </w:r>
      <w:r w:rsidR="008473A2">
        <w:rPr>
          <w:rFonts w:eastAsia="Calibri"/>
          <w:sz w:val="24"/>
          <w:szCs w:val="24"/>
          <w:lang w:eastAsia="lt-LT"/>
        </w:rPr>
        <w:t xml:space="preserve"> įvardinti </w:t>
      </w:r>
      <w:r w:rsidRPr="00ED63D5">
        <w:rPr>
          <w:rFonts w:eastAsia="Calibri"/>
          <w:sz w:val="24"/>
          <w:szCs w:val="24"/>
          <w:lang w:eastAsia="lt-LT"/>
        </w:rPr>
        <w:t>sutartinius įsipareigojimus, kurių ji negalės vykdyti. Tokiu atveju prievolių vykdymas sustabdomas</w:t>
      </w:r>
      <w:r w:rsidR="005239BC">
        <w:rPr>
          <w:rFonts w:eastAsia="Calibri"/>
          <w:sz w:val="24"/>
          <w:szCs w:val="24"/>
          <w:lang w:eastAsia="lt-LT"/>
        </w:rPr>
        <w:t xml:space="preserve"> iki</w:t>
      </w:r>
      <w:r w:rsidRPr="00ED63D5">
        <w:rPr>
          <w:rFonts w:eastAsia="Calibri"/>
          <w:sz w:val="24"/>
          <w:szCs w:val="24"/>
          <w:lang w:eastAsia="lt-LT"/>
        </w:rPr>
        <w:t xml:space="preserve"> kol išnyks minėtos aplinkybės. Jei </w:t>
      </w:r>
      <w:r w:rsidR="008473A2">
        <w:rPr>
          <w:rFonts w:eastAsia="Calibri"/>
          <w:sz w:val="24"/>
          <w:szCs w:val="24"/>
          <w:lang w:eastAsia="lt-LT"/>
        </w:rPr>
        <w:t>toks</w:t>
      </w:r>
      <w:r w:rsidRPr="00ED63D5">
        <w:rPr>
          <w:rFonts w:eastAsia="Calibri"/>
          <w:sz w:val="24"/>
          <w:szCs w:val="24"/>
          <w:lang w:eastAsia="lt-LT"/>
        </w:rPr>
        <w:t xml:space="preserve"> </w:t>
      </w:r>
      <w:r w:rsidRPr="00ED63D5">
        <w:rPr>
          <w:rFonts w:eastAsia="Calibri"/>
          <w:sz w:val="24"/>
          <w:szCs w:val="24"/>
          <w:lang w:eastAsia="lt-LT"/>
        </w:rPr>
        <w:lastRenderedPageBreak/>
        <w:t>pranešim</w:t>
      </w:r>
      <w:r w:rsidR="008473A2">
        <w:rPr>
          <w:rFonts w:eastAsia="Calibri"/>
          <w:sz w:val="24"/>
          <w:szCs w:val="24"/>
          <w:lang w:eastAsia="lt-LT"/>
        </w:rPr>
        <w:t xml:space="preserve">as nepateikiamas </w:t>
      </w:r>
      <w:r w:rsidRPr="00ED63D5">
        <w:rPr>
          <w:rFonts w:eastAsia="Calibri"/>
          <w:sz w:val="24"/>
          <w:szCs w:val="24"/>
          <w:lang w:eastAsia="lt-LT"/>
        </w:rPr>
        <w:t xml:space="preserve">per protingą </w:t>
      </w:r>
      <w:r w:rsidR="008473A2">
        <w:rPr>
          <w:rFonts w:eastAsia="Calibri"/>
          <w:sz w:val="24"/>
          <w:szCs w:val="24"/>
          <w:lang w:eastAsia="lt-LT"/>
        </w:rPr>
        <w:t>terminą</w:t>
      </w:r>
      <w:r w:rsidRPr="00ED63D5">
        <w:rPr>
          <w:rFonts w:eastAsia="Calibri"/>
          <w:sz w:val="24"/>
          <w:szCs w:val="24"/>
          <w:lang w:eastAsia="lt-LT"/>
        </w:rPr>
        <w:t xml:space="preserve">, kai Sutarties neįvykdžiusi šalis sužinojo ar turėjo sužinoti apie nenugalimą jėgą lemiančias aplinkybes, </w:t>
      </w:r>
      <w:r w:rsidR="005239BC">
        <w:rPr>
          <w:rFonts w:eastAsia="Calibri"/>
          <w:sz w:val="24"/>
          <w:szCs w:val="24"/>
          <w:lang w:eastAsia="lt-LT"/>
        </w:rPr>
        <w:t>ji</w:t>
      </w:r>
      <w:r w:rsidRPr="00ED63D5">
        <w:rPr>
          <w:rFonts w:eastAsia="Calibri"/>
          <w:sz w:val="24"/>
          <w:szCs w:val="24"/>
          <w:lang w:eastAsia="lt-LT"/>
        </w:rPr>
        <w:t xml:space="preserve"> privalo</w:t>
      </w:r>
      <w:r w:rsidR="005239BC">
        <w:rPr>
          <w:rFonts w:eastAsia="Calibri"/>
          <w:sz w:val="24"/>
          <w:szCs w:val="24"/>
          <w:lang w:eastAsia="lt-LT"/>
        </w:rPr>
        <w:t xml:space="preserve"> kitai šaliai</w:t>
      </w:r>
      <w:r w:rsidRPr="00ED63D5">
        <w:rPr>
          <w:rFonts w:eastAsia="Calibri"/>
          <w:sz w:val="24"/>
          <w:szCs w:val="24"/>
          <w:lang w:eastAsia="lt-LT"/>
        </w:rPr>
        <w:t xml:space="preserve"> atlyginti </w:t>
      </w:r>
      <w:r w:rsidR="008473A2">
        <w:rPr>
          <w:rFonts w:eastAsia="Calibri"/>
          <w:sz w:val="24"/>
          <w:szCs w:val="24"/>
          <w:lang w:eastAsia="lt-LT"/>
        </w:rPr>
        <w:t xml:space="preserve">nuostolius, kurie </w:t>
      </w:r>
      <w:r w:rsidR="005239BC">
        <w:rPr>
          <w:rFonts w:eastAsia="Calibri"/>
          <w:sz w:val="24"/>
          <w:szCs w:val="24"/>
          <w:lang w:eastAsia="lt-LT"/>
        </w:rPr>
        <w:t xml:space="preserve">susidarė dėl </w:t>
      </w:r>
      <w:r w:rsidRPr="00ED63D5">
        <w:rPr>
          <w:rFonts w:eastAsia="Calibri"/>
          <w:sz w:val="24"/>
          <w:szCs w:val="24"/>
          <w:lang w:eastAsia="lt-LT"/>
        </w:rPr>
        <w:t>negauto pranešimo.</w:t>
      </w:r>
    </w:p>
    <w:p w14:paraId="1A82F050"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17.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 </w:t>
      </w:r>
    </w:p>
    <w:p w14:paraId="2C49DD65"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18. Jei Paslaugų teikėjas nevykdo savo sutartinių įsipareigojimų Sutartyje numatytais terminais, Paslaugų gavėjas turi teisę neribodamas kitų savo teisių gynimo būdų pradėti skaičiuoti 0,02 (dvi šimtosios) procento, nuo neįvykdytų įsipareigojimų vertės, dydžio delspinigius, už kiekvieną uždelstą dieną. </w:t>
      </w:r>
    </w:p>
    <w:p w14:paraId="28BF253D"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19. Jei Paslaugų gavėjas nevykdo savo sutartinių įsipareigojimų Sutartyje numatytais terminais, Paslaugų teikėjas turi teisę neribodamas kitų savo teisių gynimo būdų pradėti skaičiuoti 0,02 (dvi šimtosios) procento, nuo neįvykdytų įsipareigojimų vertės, dydžio delspinigius už kiekvieną uždelstą dieną.</w:t>
      </w:r>
    </w:p>
    <w:p w14:paraId="48045BD1" w14:textId="44A33E17" w:rsidR="00ED63D5" w:rsidRDefault="00ED63D5" w:rsidP="00726732">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20. Paslaugų teikimo laikotarpiu Paslaugų teikėjui ne dėl Paslaugų gavėjo kaltės nesilaikant Sutartyje nurodytų terminų, už suteiktas paslaugas gali būti apmokama ne pilna apimtimi, t. y. taip, kaip nurodyta Sutarties </w:t>
      </w:r>
      <w:r w:rsidR="00067A54" w:rsidRPr="00067A54">
        <w:rPr>
          <w:rFonts w:eastAsia="Calibri"/>
          <w:sz w:val="24"/>
          <w:szCs w:val="24"/>
          <w:lang w:eastAsia="lt-LT"/>
        </w:rPr>
        <w:t>3.2.</w:t>
      </w:r>
      <w:r w:rsidR="00067A54">
        <w:rPr>
          <w:rFonts w:eastAsia="Calibri"/>
          <w:sz w:val="24"/>
          <w:szCs w:val="24"/>
          <w:lang w:eastAsia="lt-LT"/>
        </w:rPr>
        <w:t>7</w:t>
      </w:r>
      <w:r w:rsidR="00726732">
        <w:rPr>
          <w:rFonts w:eastAsia="Calibri"/>
          <w:sz w:val="24"/>
          <w:szCs w:val="24"/>
          <w:lang w:eastAsia="lt-LT"/>
        </w:rPr>
        <w:t xml:space="preserve">, </w:t>
      </w:r>
      <w:r w:rsidR="00067A54" w:rsidRPr="00067A54">
        <w:rPr>
          <w:rFonts w:eastAsia="Calibri"/>
          <w:sz w:val="24"/>
          <w:szCs w:val="24"/>
          <w:lang w:eastAsia="lt-LT"/>
        </w:rPr>
        <w:t>3.4.</w:t>
      </w:r>
      <w:r w:rsidR="00D91F6E">
        <w:rPr>
          <w:rFonts w:eastAsia="Calibri"/>
          <w:sz w:val="24"/>
          <w:szCs w:val="24"/>
          <w:lang w:eastAsia="lt-LT"/>
        </w:rPr>
        <w:t>7</w:t>
      </w:r>
      <w:r w:rsidR="00726732">
        <w:rPr>
          <w:rFonts w:eastAsia="Calibri"/>
          <w:sz w:val="24"/>
          <w:szCs w:val="24"/>
          <w:lang w:eastAsia="lt-LT"/>
        </w:rPr>
        <w:t xml:space="preserve">, </w:t>
      </w:r>
      <w:r w:rsidR="003F1D5E">
        <w:rPr>
          <w:rFonts w:eastAsia="Calibri"/>
          <w:sz w:val="24"/>
          <w:szCs w:val="24"/>
          <w:lang w:eastAsia="lt-LT"/>
        </w:rPr>
        <w:t xml:space="preserve">3.5.6, </w:t>
      </w:r>
      <w:r w:rsidR="00067A54" w:rsidRPr="00067A54">
        <w:rPr>
          <w:rFonts w:eastAsia="Calibri"/>
          <w:sz w:val="24"/>
          <w:szCs w:val="24"/>
          <w:lang w:eastAsia="lt-LT"/>
        </w:rPr>
        <w:t>3.8.</w:t>
      </w:r>
      <w:r w:rsidR="00726732">
        <w:rPr>
          <w:rFonts w:eastAsia="Calibri"/>
          <w:sz w:val="24"/>
          <w:szCs w:val="24"/>
          <w:lang w:eastAsia="lt-LT"/>
        </w:rPr>
        <w:t>7</w:t>
      </w:r>
      <w:r w:rsidR="003F1D5E">
        <w:rPr>
          <w:rFonts w:eastAsia="Calibri"/>
          <w:sz w:val="24"/>
          <w:szCs w:val="24"/>
          <w:lang w:eastAsia="lt-LT"/>
        </w:rPr>
        <w:t>,</w:t>
      </w:r>
      <w:r w:rsidR="00726732">
        <w:rPr>
          <w:rFonts w:eastAsia="Calibri"/>
          <w:sz w:val="24"/>
          <w:szCs w:val="24"/>
          <w:lang w:eastAsia="lt-LT"/>
        </w:rPr>
        <w:t xml:space="preserve"> </w:t>
      </w:r>
      <w:r w:rsidR="00067A54" w:rsidRPr="00067A54">
        <w:rPr>
          <w:rFonts w:eastAsia="Calibri"/>
          <w:sz w:val="24"/>
          <w:szCs w:val="24"/>
          <w:lang w:eastAsia="lt-LT"/>
        </w:rPr>
        <w:t>3.10.</w:t>
      </w:r>
      <w:r w:rsidR="00D91F6E">
        <w:rPr>
          <w:rFonts w:eastAsia="Calibri"/>
          <w:sz w:val="24"/>
          <w:szCs w:val="24"/>
          <w:lang w:eastAsia="lt-LT"/>
        </w:rPr>
        <w:t>7</w:t>
      </w:r>
      <w:r w:rsidR="00726732">
        <w:rPr>
          <w:rFonts w:eastAsia="Calibri"/>
          <w:sz w:val="24"/>
          <w:szCs w:val="24"/>
          <w:lang w:eastAsia="lt-LT"/>
        </w:rPr>
        <w:t xml:space="preserve"> </w:t>
      </w:r>
      <w:r w:rsidR="003F1D5E">
        <w:rPr>
          <w:rFonts w:eastAsia="Calibri"/>
          <w:sz w:val="24"/>
          <w:szCs w:val="24"/>
          <w:lang w:eastAsia="lt-LT"/>
        </w:rPr>
        <w:t>ir 3.11</w:t>
      </w:r>
      <w:r w:rsidR="00EC3D6C">
        <w:rPr>
          <w:rFonts w:eastAsia="Calibri"/>
          <w:sz w:val="24"/>
          <w:szCs w:val="24"/>
          <w:lang w:eastAsia="lt-LT"/>
        </w:rPr>
        <w:t xml:space="preserve">.6 </w:t>
      </w:r>
      <w:r w:rsidRPr="00ED63D5">
        <w:rPr>
          <w:rFonts w:eastAsia="Calibri"/>
          <w:sz w:val="24"/>
          <w:szCs w:val="24"/>
          <w:lang w:eastAsia="lt-LT"/>
        </w:rPr>
        <w:t>papunkčiuose.</w:t>
      </w:r>
    </w:p>
    <w:p w14:paraId="52E062A3" w14:textId="77777777" w:rsidR="00C658D2" w:rsidRPr="00ED63D5" w:rsidRDefault="00C658D2" w:rsidP="00726732">
      <w:pPr>
        <w:autoSpaceDE w:val="0"/>
        <w:autoSpaceDN w:val="0"/>
        <w:adjustRightInd w:val="0"/>
        <w:ind w:firstLine="567"/>
        <w:jc w:val="both"/>
        <w:rPr>
          <w:rFonts w:eastAsia="Calibri"/>
          <w:sz w:val="24"/>
          <w:szCs w:val="24"/>
          <w:lang w:eastAsia="lt-LT"/>
        </w:rPr>
      </w:pPr>
    </w:p>
    <w:p w14:paraId="6A4345C7" w14:textId="77777777" w:rsidR="00ED63D5" w:rsidRPr="00ED63D5" w:rsidRDefault="00ED63D5" w:rsidP="00ED63D5">
      <w:pPr>
        <w:autoSpaceDE w:val="0"/>
        <w:autoSpaceDN w:val="0"/>
        <w:adjustRightInd w:val="0"/>
        <w:spacing w:before="240" w:after="240"/>
        <w:jc w:val="center"/>
        <w:rPr>
          <w:rFonts w:eastAsia="Calibri"/>
          <w:sz w:val="24"/>
          <w:szCs w:val="24"/>
          <w:lang w:eastAsia="lt-LT"/>
        </w:rPr>
      </w:pPr>
      <w:r w:rsidRPr="00ED63D5">
        <w:rPr>
          <w:rFonts w:eastAsia="Calibri"/>
          <w:b/>
          <w:bCs/>
          <w:color w:val="000000"/>
          <w:sz w:val="24"/>
          <w:szCs w:val="24"/>
          <w:lang w:eastAsia="lt-LT"/>
        </w:rPr>
        <w:t>V. SUTARTIES GALIOJIMO TERMINAS IR NUTRAUKIMAS, PAKEITIMAS</w:t>
      </w:r>
    </w:p>
    <w:p w14:paraId="31D8CFDE"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21. Sutartis įsigalioja nuo Sutarties pasirašymo ir įregistravimo Paslaugų gavėjo naudojamoje Dokumentų valdymo bendrojoje informacinėje sistemoje dienos ir galioja iki visiško sutartinių įsipareigojimų įvykdymo. </w:t>
      </w:r>
    </w:p>
    <w:p w14:paraId="65AB32B1"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22. Jeigu viena iš Sutarties šalių nevykdo arba netinkamai vykdo sutartinius įsipareigojimus kita šalis gali vienašališkai nutraukti Sutartį, raštu įspėjus kitą šalį prieš 10 (dešimt) darbo dienų. </w:t>
      </w:r>
    </w:p>
    <w:p w14:paraId="73C48F3B"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23. Sutartis bet kada gali būti nutraukta rašytiniu šalių susitarimu arba vadovaujantis Lietuvos Respublikos civilinio kodekso 6.721 straipsnio nuostatomis. Šiuo atveju kita šalis apie numatomą Sutarties nutraukimą turi būti įspėta likus ne mažiau kaip 10 (dešimt) dienų iki Sutarties nutraukimo dienos. </w:t>
      </w:r>
    </w:p>
    <w:p w14:paraId="56B7CFF4" w14:textId="77777777" w:rsid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24. Sutarties sąlygos Sutarties galiojimo laikotarpiu nekeičiamos, išskyrus Lietuvos Respublikos viešųjų pirkimų įstatyme nustatytus atvejus. Visi Sutarties pakeitimai yra neatsiejama šios Sutarties dalis ir galioja, jei jie padaryti rašytiniu Sutarties šalių susitarimu.</w:t>
      </w:r>
    </w:p>
    <w:p w14:paraId="5AEF4DA2" w14:textId="77777777" w:rsidR="00C658D2" w:rsidRPr="00ED63D5" w:rsidRDefault="00C658D2" w:rsidP="00ED63D5">
      <w:pPr>
        <w:autoSpaceDE w:val="0"/>
        <w:autoSpaceDN w:val="0"/>
        <w:adjustRightInd w:val="0"/>
        <w:ind w:firstLine="567"/>
        <w:jc w:val="both"/>
        <w:rPr>
          <w:rFonts w:eastAsia="Calibri"/>
          <w:sz w:val="24"/>
          <w:szCs w:val="24"/>
          <w:lang w:eastAsia="lt-LT"/>
        </w:rPr>
      </w:pPr>
    </w:p>
    <w:p w14:paraId="64B1B7DA" w14:textId="77777777" w:rsidR="00ED63D5" w:rsidRPr="00ED63D5" w:rsidRDefault="00ED63D5" w:rsidP="00ED63D5">
      <w:pPr>
        <w:autoSpaceDE w:val="0"/>
        <w:autoSpaceDN w:val="0"/>
        <w:adjustRightInd w:val="0"/>
        <w:spacing w:before="240" w:after="240"/>
        <w:jc w:val="center"/>
        <w:rPr>
          <w:rFonts w:eastAsia="Calibri"/>
          <w:sz w:val="24"/>
          <w:szCs w:val="24"/>
          <w:lang w:eastAsia="lt-LT"/>
        </w:rPr>
      </w:pPr>
      <w:r w:rsidRPr="00ED63D5">
        <w:rPr>
          <w:rFonts w:eastAsia="Calibri"/>
          <w:b/>
          <w:bCs/>
          <w:color w:val="000000"/>
          <w:sz w:val="24"/>
          <w:szCs w:val="24"/>
          <w:lang w:eastAsia="lt-LT"/>
        </w:rPr>
        <w:t>VI. KITOS SUTARTIES SĄLYGOS</w:t>
      </w:r>
    </w:p>
    <w:p w14:paraId="10E71BD6"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25. Šalių tarpusavio santykiai, neaptarti Sutartyje, reguliuojami Lietuvos Respublikos civilinio kodekso ir kitų teisės aktų nustatyta tvarka. </w:t>
      </w:r>
    </w:p>
    <w:p w14:paraId="0D239AF7"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26.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 </w:t>
      </w:r>
    </w:p>
    <w:p w14:paraId="29FCAE61"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27. Sutarčiai aiškinti bei ginčams spręsti taikoma Lietuvos Respublikos teisė. </w:t>
      </w:r>
    </w:p>
    <w:p w14:paraId="5DBA7F00"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28. Sutarties priedas, paslaugų perdavimo-priėmimo aktai yra neatsiejama Sutarties dalis. </w:t>
      </w:r>
    </w:p>
    <w:p w14:paraId="56A712F1"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29. Sutartis sudaryta ir patvirtinta abiejų šalių kvalifikuotais elektroniniais parašais. </w:t>
      </w:r>
    </w:p>
    <w:p w14:paraId="628E8FA0"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t xml:space="preserve">30. Sutarties informacija turi būti laikoma privačia ir konfidencialia, išskyrus tai, ko reikia prievolėms pagal Sutartį atlikti arba Lietuvos Respublikos įstatymams vykdyti. Paslaugų teikėjas be išankstinio Paslaugų gavėjo sutikimo neturi teisės skelbti, leisti, kad būtų paskelbta arba atskleista bet kuri informacija apie paslaugas kokiame nors komerciniame arba techniniame dokumente ar kaip nors kitaip. </w:t>
      </w:r>
    </w:p>
    <w:p w14:paraId="1228D26E" w14:textId="77777777" w:rsidR="00ED63D5" w:rsidRPr="00ED63D5" w:rsidRDefault="00ED63D5" w:rsidP="00ED63D5">
      <w:pPr>
        <w:autoSpaceDE w:val="0"/>
        <w:autoSpaceDN w:val="0"/>
        <w:adjustRightInd w:val="0"/>
        <w:ind w:firstLine="567"/>
        <w:jc w:val="both"/>
        <w:rPr>
          <w:rFonts w:eastAsia="Calibri"/>
          <w:sz w:val="24"/>
          <w:szCs w:val="24"/>
          <w:lang w:eastAsia="lt-LT"/>
        </w:rPr>
      </w:pPr>
      <w:r w:rsidRPr="00ED63D5">
        <w:rPr>
          <w:rFonts w:eastAsia="Calibri"/>
          <w:sz w:val="24"/>
          <w:szCs w:val="24"/>
          <w:lang w:eastAsia="lt-LT"/>
        </w:rPr>
        <w:lastRenderedPageBreak/>
        <w:t>31. Vykdydamos sutartinius įsipareigojimus, šalys privalo laikytis asmens duomenų apsaugos reikalavimų.</w:t>
      </w:r>
    </w:p>
    <w:p w14:paraId="431D8F9E" w14:textId="77777777" w:rsidR="00ED63D5" w:rsidRPr="00ED63D5" w:rsidRDefault="00ED63D5" w:rsidP="00ED63D5">
      <w:pPr>
        <w:rPr>
          <w:rFonts w:eastAsia="Calibri"/>
          <w:sz w:val="24"/>
          <w:szCs w:val="24"/>
          <w:lang w:eastAsia="lt-LT"/>
        </w:rPr>
      </w:pPr>
    </w:p>
    <w:p w14:paraId="601B6914" w14:textId="77777777" w:rsidR="00ED63D5" w:rsidRPr="00ED63D5" w:rsidRDefault="00ED63D5" w:rsidP="00ED63D5">
      <w:pPr>
        <w:autoSpaceDE w:val="0"/>
        <w:autoSpaceDN w:val="0"/>
        <w:adjustRightInd w:val="0"/>
        <w:ind w:firstLine="567"/>
        <w:jc w:val="both"/>
        <w:rPr>
          <w:rFonts w:eastAsia="Calibri"/>
          <w:sz w:val="24"/>
          <w:szCs w:val="24"/>
          <w:lang w:eastAsia="lt-LT"/>
        </w:rPr>
      </w:pPr>
    </w:p>
    <w:p w14:paraId="169B0573" w14:textId="77777777" w:rsidR="00ED63D5" w:rsidRPr="00ED63D5" w:rsidRDefault="00ED63D5" w:rsidP="00ED63D5">
      <w:pPr>
        <w:autoSpaceDE w:val="0"/>
        <w:autoSpaceDN w:val="0"/>
        <w:adjustRightInd w:val="0"/>
        <w:jc w:val="both"/>
        <w:rPr>
          <w:rFonts w:eastAsia="Calibri"/>
          <w:color w:val="000000"/>
          <w:sz w:val="24"/>
          <w:szCs w:val="24"/>
          <w:lang w:eastAsia="lt-LT"/>
        </w:rPr>
      </w:pPr>
    </w:p>
    <w:p w14:paraId="542CD6CE" w14:textId="77777777" w:rsidR="00ED63D5" w:rsidRPr="00ED63D5" w:rsidRDefault="00ED63D5" w:rsidP="00ED63D5">
      <w:pPr>
        <w:autoSpaceDE w:val="0"/>
        <w:autoSpaceDN w:val="0"/>
        <w:adjustRightInd w:val="0"/>
        <w:rPr>
          <w:rFonts w:eastAsia="Calibri"/>
          <w:b/>
          <w:bCs/>
          <w:sz w:val="24"/>
          <w:szCs w:val="24"/>
          <w:lang w:eastAsia="lt-LT"/>
        </w:rPr>
      </w:pPr>
      <w:r w:rsidRPr="00ED63D5">
        <w:rPr>
          <w:rFonts w:eastAsia="Calibri"/>
          <w:b/>
          <w:bCs/>
          <w:sz w:val="24"/>
          <w:szCs w:val="24"/>
          <w:lang w:eastAsia="lt-LT"/>
        </w:rPr>
        <w:t xml:space="preserve">Šalių adresai ir rekvizitai </w:t>
      </w:r>
    </w:p>
    <w:p w14:paraId="5739885B" w14:textId="77777777" w:rsidR="00ED63D5" w:rsidRPr="00ED63D5" w:rsidRDefault="00ED63D5" w:rsidP="00ED63D5">
      <w:pPr>
        <w:autoSpaceDE w:val="0"/>
        <w:autoSpaceDN w:val="0"/>
        <w:adjustRightInd w:val="0"/>
        <w:rPr>
          <w:rFonts w:eastAsia="Calibri"/>
          <w:b/>
          <w:bCs/>
          <w:sz w:val="24"/>
          <w:szCs w:val="24"/>
          <w:lang w:eastAsia="lt-LT"/>
        </w:rPr>
      </w:pPr>
    </w:p>
    <w:p w14:paraId="5530FDFF" w14:textId="77777777" w:rsidR="00ED63D5" w:rsidRPr="00ED63D5" w:rsidRDefault="00ED63D5" w:rsidP="00ED63D5">
      <w:pPr>
        <w:autoSpaceDE w:val="0"/>
        <w:autoSpaceDN w:val="0"/>
        <w:adjustRightInd w:val="0"/>
        <w:rPr>
          <w:rFonts w:eastAsia="Calibri"/>
          <w:b/>
          <w:bCs/>
          <w:sz w:val="24"/>
          <w:szCs w:val="24"/>
          <w:lang w:eastAsia="lt-LT"/>
        </w:rPr>
      </w:pPr>
    </w:p>
    <w:p w14:paraId="538D11E7" w14:textId="77777777" w:rsidR="00ED63D5" w:rsidRPr="00ED63D5" w:rsidRDefault="00ED63D5" w:rsidP="00ED63D5">
      <w:pPr>
        <w:autoSpaceDE w:val="0"/>
        <w:autoSpaceDN w:val="0"/>
        <w:adjustRightInd w:val="0"/>
        <w:rPr>
          <w:rFonts w:eastAsia="Calibri"/>
          <w:b/>
          <w:bCs/>
          <w:sz w:val="24"/>
          <w:szCs w:val="24"/>
          <w:lang w:eastAsia="lt-LT"/>
        </w:rPr>
      </w:pPr>
    </w:p>
    <w:p w14:paraId="5F8715A6" w14:textId="77777777" w:rsidR="00985553" w:rsidRDefault="00985553" w:rsidP="00571AC1">
      <w:pPr>
        <w:rPr>
          <w:rFonts w:eastAsia="Calibri"/>
          <w:color w:val="000000"/>
          <w:sz w:val="24"/>
          <w:szCs w:val="24"/>
          <w:lang w:eastAsia="lt-LT"/>
        </w:rPr>
      </w:pPr>
    </w:p>
    <w:p w14:paraId="77A8AF79" w14:textId="77777777" w:rsidR="00985553" w:rsidRDefault="00985553" w:rsidP="00571AC1">
      <w:pPr>
        <w:rPr>
          <w:rFonts w:eastAsia="Calibri"/>
          <w:color w:val="000000"/>
          <w:sz w:val="24"/>
          <w:szCs w:val="24"/>
          <w:lang w:eastAsia="lt-LT"/>
        </w:rPr>
      </w:pPr>
    </w:p>
    <w:p w14:paraId="20D0C621" w14:textId="77777777" w:rsidR="00985553" w:rsidRDefault="00985553" w:rsidP="00571AC1">
      <w:pPr>
        <w:rPr>
          <w:rFonts w:eastAsia="Calibri"/>
          <w:color w:val="000000"/>
          <w:sz w:val="24"/>
          <w:szCs w:val="24"/>
          <w:lang w:eastAsia="lt-LT"/>
        </w:rPr>
      </w:pPr>
    </w:p>
    <w:p w14:paraId="30472095" w14:textId="77777777" w:rsidR="00985553" w:rsidRDefault="00985553" w:rsidP="00571AC1">
      <w:pPr>
        <w:rPr>
          <w:rFonts w:eastAsia="Calibri"/>
          <w:color w:val="000000"/>
          <w:sz w:val="24"/>
          <w:szCs w:val="24"/>
          <w:lang w:eastAsia="lt-LT"/>
        </w:rPr>
      </w:pPr>
    </w:p>
    <w:p w14:paraId="79AF59CE" w14:textId="77777777" w:rsidR="00985553" w:rsidRDefault="00985553" w:rsidP="00571AC1">
      <w:pPr>
        <w:rPr>
          <w:rFonts w:eastAsia="Calibri"/>
          <w:color w:val="000000"/>
          <w:sz w:val="24"/>
          <w:szCs w:val="24"/>
          <w:lang w:eastAsia="lt-LT"/>
        </w:rPr>
      </w:pPr>
    </w:p>
    <w:p w14:paraId="276774C9" w14:textId="77777777" w:rsidR="00586265" w:rsidRDefault="00586265" w:rsidP="00571AC1">
      <w:pPr>
        <w:rPr>
          <w:rFonts w:eastAsia="Calibri"/>
          <w:color w:val="000000"/>
          <w:sz w:val="24"/>
          <w:szCs w:val="24"/>
          <w:lang w:eastAsia="lt-LT"/>
        </w:rPr>
      </w:pPr>
    </w:p>
    <w:p w14:paraId="58D80CD2" w14:textId="77777777" w:rsidR="00586265" w:rsidRDefault="00586265" w:rsidP="00571AC1">
      <w:pPr>
        <w:rPr>
          <w:rFonts w:eastAsia="Calibri"/>
          <w:color w:val="000000"/>
          <w:sz w:val="24"/>
          <w:szCs w:val="24"/>
          <w:lang w:eastAsia="lt-LT"/>
        </w:rPr>
      </w:pPr>
    </w:p>
    <w:p w14:paraId="46FFC0B3" w14:textId="77777777" w:rsidR="00586265" w:rsidRDefault="00586265" w:rsidP="00571AC1">
      <w:pPr>
        <w:rPr>
          <w:rFonts w:eastAsia="Calibri"/>
          <w:color w:val="000000"/>
          <w:sz w:val="24"/>
          <w:szCs w:val="24"/>
          <w:lang w:eastAsia="lt-LT"/>
        </w:rPr>
      </w:pPr>
    </w:p>
    <w:p w14:paraId="2D28C140" w14:textId="77777777" w:rsidR="00586265" w:rsidRDefault="00586265" w:rsidP="00571AC1">
      <w:pPr>
        <w:rPr>
          <w:rFonts w:eastAsia="Calibri"/>
          <w:color w:val="000000"/>
          <w:sz w:val="24"/>
          <w:szCs w:val="24"/>
          <w:lang w:eastAsia="lt-LT"/>
        </w:rPr>
      </w:pPr>
    </w:p>
    <w:p w14:paraId="506026B3" w14:textId="77777777" w:rsidR="00586265" w:rsidRDefault="00586265" w:rsidP="00571AC1">
      <w:pPr>
        <w:rPr>
          <w:rFonts w:eastAsia="Calibri"/>
          <w:color w:val="000000"/>
          <w:sz w:val="24"/>
          <w:szCs w:val="24"/>
          <w:lang w:eastAsia="lt-LT"/>
        </w:rPr>
      </w:pPr>
    </w:p>
    <w:p w14:paraId="50A2462D" w14:textId="77777777" w:rsidR="00586265" w:rsidRDefault="00586265" w:rsidP="00571AC1">
      <w:pPr>
        <w:rPr>
          <w:rFonts w:eastAsia="Calibri"/>
          <w:color w:val="000000"/>
          <w:sz w:val="24"/>
          <w:szCs w:val="24"/>
          <w:lang w:eastAsia="lt-LT"/>
        </w:rPr>
      </w:pPr>
    </w:p>
    <w:p w14:paraId="3476C778" w14:textId="77777777" w:rsidR="00586265" w:rsidRDefault="00586265" w:rsidP="00571AC1">
      <w:pPr>
        <w:rPr>
          <w:rFonts w:eastAsia="Calibri"/>
          <w:color w:val="000000"/>
          <w:sz w:val="24"/>
          <w:szCs w:val="24"/>
          <w:lang w:eastAsia="lt-LT"/>
        </w:rPr>
      </w:pPr>
    </w:p>
    <w:p w14:paraId="60A6BBD4" w14:textId="77777777" w:rsidR="00586265" w:rsidRDefault="00586265" w:rsidP="00571AC1">
      <w:pPr>
        <w:rPr>
          <w:rFonts w:eastAsia="Calibri"/>
          <w:color w:val="000000"/>
          <w:sz w:val="24"/>
          <w:szCs w:val="24"/>
          <w:lang w:eastAsia="lt-LT"/>
        </w:rPr>
      </w:pPr>
    </w:p>
    <w:p w14:paraId="47580095" w14:textId="77777777" w:rsidR="00586265" w:rsidRDefault="00586265" w:rsidP="00571AC1">
      <w:pPr>
        <w:rPr>
          <w:rFonts w:eastAsia="Calibri"/>
          <w:color w:val="000000"/>
          <w:sz w:val="24"/>
          <w:szCs w:val="24"/>
          <w:lang w:eastAsia="lt-LT"/>
        </w:rPr>
      </w:pPr>
    </w:p>
    <w:p w14:paraId="2C940B32" w14:textId="77777777" w:rsidR="00586265" w:rsidRDefault="00586265" w:rsidP="00571AC1">
      <w:pPr>
        <w:rPr>
          <w:rFonts w:eastAsia="Calibri"/>
          <w:color w:val="000000"/>
          <w:sz w:val="24"/>
          <w:szCs w:val="24"/>
          <w:lang w:eastAsia="lt-LT"/>
        </w:rPr>
      </w:pPr>
    </w:p>
    <w:p w14:paraId="78161072" w14:textId="77777777" w:rsidR="00586265" w:rsidRDefault="00586265" w:rsidP="00571AC1">
      <w:pPr>
        <w:rPr>
          <w:rFonts w:eastAsia="Calibri"/>
          <w:color w:val="000000"/>
          <w:sz w:val="24"/>
          <w:szCs w:val="24"/>
          <w:lang w:eastAsia="lt-LT"/>
        </w:rPr>
      </w:pPr>
    </w:p>
    <w:p w14:paraId="6E66FABF" w14:textId="77777777" w:rsidR="00586265" w:rsidRDefault="00586265" w:rsidP="00571AC1">
      <w:pPr>
        <w:rPr>
          <w:rFonts w:eastAsia="Calibri"/>
          <w:color w:val="000000"/>
          <w:sz w:val="24"/>
          <w:szCs w:val="24"/>
          <w:lang w:eastAsia="lt-LT"/>
        </w:rPr>
      </w:pPr>
    </w:p>
    <w:p w14:paraId="6228EC7D" w14:textId="77777777" w:rsidR="00586265" w:rsidRDefault="00586265" w:rsidP="00571AC1">
      <w:pPr>
        <w:rPr>
          <w:rFonts w:eastAsia="Calibri"/>
          <w:color w:val="000000"/>
          <w:sz w:val="24"/>
          <w:szCs w:val="24"/>
          <w:lang w:eastAsia="lt-LT"/>
        </w:rPr>
      </w:pPr>
    </w:p>
    <w:p w14:paraId="02DF8C5B" w14:textId="77777777" w:rsidR="00586265" w:rsidRDefault="00586265" w:rsidP="00571AC1">
      <w:pPr>
        <w:rPr>
          <w:rFonts w:eastAsia="Calibri"/>
          <w:color w:val="000000"/>
          <w:sz w:val="24"/>
          <w:szCs w:val="24"/>
          <w:lang w:eastAsia="lt-LT"/>
        </w:rPr>
      </w:pPr>
    </w:p>
    <w:p w14:paraId="1C9100DC" w14:textId="77777777" w:rsidR="00586265" w:rsidRDefault="00586265" w:rsidP="00571AC1">
      <w:pPr>
        <w:rPr>
          <w:rFonts w:eastAsia="Calibri"/>
          <w:color w:val="000000"/>
          <w:sz w:val="24"/>
          <w:szCs w:val="24"/>
          <w:lang w:eastAsia="lt-LT"/>
        </w:rPr>
      </w:pPr>
    </w:p>
    <w:p w14:paraId="3F74FCA1" w14:textId="77777777" w:rsidR="00586265" w:rsidRDefault="00586265" w:rsidP="00571AC1">
      <w:pPr>
        <w:rPr>
          <w:rFonts w:eastAsia="Calibri"/>
          <w:color w:val="000000"/>
          <w:sz w:val="24"/>
          <w:szCs w:val="24"/>
          <w:lang w:eastAsia="lt-LT"/>
        </w:rPr>
      </w:pPr>
    </w:p>
    <w:p w14:paraId="287ED938" w14:textId="77777777" w:rsidR="00586265" w:rsidRDefault="00586265" w:rsidP="00571AC1">
      <w:pPr>
        <w:rPr>
          <w:rFonts w:eastAsia="Calibri"/>
          <w:color w:val="000000"/>
          <w:sz w:val="24"/>
          <w:szCs w:val="24"/>
          <w:lang w:eastAsia="lt-LT"/>
        </w:rPr>
      </w:pPr>
    </w:p>
    <w:p w14:paraId="705154D0" w14:textId="77777777" w:rsidR="00586265" w:rsidRDefault="00586265" w:rsidP="00571AC1">
      <w:pPr>
        <w:rPr>
          <w:rFonts w:eastAsia="Calibri"/>
          <w:color w:val="000000"/>
          <w:sz w:val="24"/>
          <w:szCs w:val="24"/>
          <w:lang w:eastAsia="lt-LT"/>
        </w:rPr>
      </w:pPr>
    </w:p>
    <w:p w14:paraId="706DF8D3" w14:textId="77777777" w:rsidR="00586265" w:rsidRDefault="00586265" w:rsidP="00571AC1">
      <w:pPr>
        <w:rPr>
          <w:rFonts w:eastAsia="Calibri"/>
          <w:color w:val="000000"/>
          <w:sz w:val="24"/>
          <w:szCs w:val="24"/>
          <w:lang w:eastAsia="lt-LT"/>
        </w:rPr>
      </w:pPr>
    </w:p>
    <w:p w14:paraId="17E505B5" w14:textId="77777777" w:rsidR="00586265" w:rsidRDefault="00586265" w:rsidP="00571AC1">
      <w:pPr>
        <w:rPr>
          <w:rFonts w:eastAsia="Calibri"/>
          <w:color w:val="000000"/>
          <w:sz w:val="24"/>
          <w:szCs w:val="24"/>
          <w:lang w:eastAsia="lt-LT"/>
        </w:rPr>
      </w:pPr>
    </w:p>
    <w:p w14:paraId="735BA8DF" w14:textId="77777777" w:rsidR="00586265" w:rsidRDefault="00586265" w:rsidP="00571AC1">
      <w:pPr>
        <w:rPr>
          <w:rFonts w:eastAsia="Calibri"/>
          <w:color w:val="000000"/>
          <w:sz w:val="24"/>
          <w:szCs w:val="24"/>
          <w:lang w:eastAsia="lt-LT"/>
        </w:rPr>
      </w:pPr>
    </w:p>
    <w:p w14:paraId="73770673" w14:textId="77777777" w:rsidR="00586265" w:rsidRDefault="00586265" w:rsidP="00571AC1">
      <w:pPr>
        <w:rPr>
          <w:rFonts w:eastAsia="Calibri"/>
          <w:color w:val="000000"/>
          <w:sz w:val="24"/>
          <w:szCs w:val="24"/>
          <w:lang w:eastAsia="lt-LT"/>
        </w:rPr>
      </w:pPr>
    </w:p>
    <w:p w14:paraId="70145F11" w14:textId="77777777" w:rsidR="00586265" w:rsidRDefault="00586265" w:rsidP="00571AC1">
      <w:pPr>
        <w:rPr>
          <w:rFonts w:eastAsia="Calibri"/>
          <w:color w:val="000000"/>
          <w:sz w:val="24"/>
          <w:szCs w:val="24"/>
          <w:lang w:eastAsia="lt-LT"/>
        </w:rPr>
      </w:pPr>
    </w:p>
    <w:p w14:paraId="1A3C1752" w14:textId="77777777" w:rsidR="00586265" w:rsidRDefault="00586265" w:rsidP="00571AC1">
      <w:pPr>
        <w:rPr>
          <w:rFonts w:eastAsia="Calibri"/>
          <w:color w:val="000000"/>
          <w:sz w:val="24"/>
          <w:szCs w:val="24"/>
          <w:lang w:eastAsia="lt-LT"/>
        </w:rPr>
      </w:pPr>
    </w:p>
    <w:p w14:paraId="647FC9AF" w14:textId="77777777" w:rsidR="00985553" w:rsidRDefault="00985553" w:rsidP="00571AC1">
      <w:pPr>
        <w:rPr>
          <w:rFonts w:eastAsia="Calibri"/>
          <w:color w:val="000000"/>
          <w:sz w:val="24"/>
          <w:szCs w:val="24"/>
          <w:lang w:eastAsia="lt-LT"/>
        </w:rPr>
      </w:pPr>
    </w:p>
    <w:p w14:paraId="7F2A6606" w14:textId="77777777" w:rsidR="00985553" w:rsidRDefault="00985553" w:rsidP="00571AC1">
      <w:pPr>
        <w:rPr>
          <w:rFonts w:eastAsia="Calibri"/>
          <w:color w:val="000000"/>
          <w:sz w:val="24"/>
          <w:szCs w:val="24"/>
          <w:lang w:eastAsia="lt-LT"/>
        </w:rPr>
      </w:pPr>
    </w:p>
    <w:p w14:paraId="409BF17D" w14:textId="77777777" w:rsidR="00985553" w:rsidRDefault="00985553" w:rsidP="00571AC1">
      <w:pPr>
        <w:rPr>
          <w:rFonts w:eastAsia="Calibri"/>
          <w:color w:val="000000"/>
          <w:sz w:val="24"/>
          <w:szCs w:val="24"/>
          <w:lang w:eastAsia="lt-LT"/>
        </w:rPr>
      </w:pPr>
    </w:p>
    <w:p w14:paraId="4368B94A" w14:textId="77777777" w:rsidR="005F296C" w:rsidRDefault="005F296C" w:rsidP="00571AC1">
      <w:pPr>
        <w:rPr>
          <w:rFonts w:eastAsia="Calibri"/>
          <w:color w:val="000000"/>
          <w:sz w:val="24"/>
          <w:szCs w:val="24"/>
          <w:lang w:eastAsia="lt-LT"/>
        </w:rPr>
      </w:pPr>
    </w:p>
    <w:p w14:paraId="42971AEB" w14:textId="77777777" w:rsidR="005F296C" w:rsidRDefault="005F296C" w:rsidP="00571AC1">
      <w:pPr>
        <w:rPr>
          <w:rFonts w:eastAsia="Calibri"/>
          <w:color w:val="000000"/>
          <w:sz w:val="24"/>
          <w:szCs w:val="24"/>
          <w:lang w:eastAsia="lt-LT"/>
        </w:rPr>
      </w:pPr>
    </w:p>
    <w:p w14:paraId="59934F8C" w14:textId="77777777" w:rsidR="005F296C" w:rsidRDefault="005F296C" w:rsidP="00571AC1">
      <w:pPr>
        <w:rPr>
          <w:rFonts w:eastAsia="Calibri"/>
          <w:color w:val="000000"/>
          <w:sz w:val="24"/>
          <w:szCs w:val="24"/>
          <w:lang w:eastAsia="lt-LT"/>
        </w:rPr>
      </w:pPr>
    </w:p>
    <w:p w14:paraId="06B703BB" w14:textId="77777777" w:rsidR="005F296C" w:rsidRDefault="005F296C" w:rsidP="00571AC1">
      <w:pPr>
        <w:rPr>
          <w:rFonts w:eastAsia="Calibri"/>
          <w:color w:val="000000"/>
          <w:sz w:val="24"/>
          <w:szCs w:val="24"/>
          <w:lang w:eastAsia="lt-LT"/>
        </w:rPr>
      </w:pPr>
    </w:p>
    <w:p w14:paraId="26F23F0A" w14:textId="77777777" w:rsidR="005F296C" w:rsidRDefault="005F296C" w:rsidP="00571AC1">
      <w:pPr>
        <w:rPr>
          <w:rFonts w:eastAsia="Calibri"/>
          <w:color w:val="000000"/>
          <w:sz w:val="24"/>
          <w:szCs w:val="24"/>
          <w:lang w:eastAsia="lt-LT"/>
        </w:rPr>
      </w:pPr>
    </w:p>
    <w:p w14:paraId="4D788089" w14:textId="0B486CF1" w:rsidR="00985553" w:rsidRDefault="00985553" w:rsidP="00571AC1">
      <w:pPr>
        <w:rPr>
          <w:rFonts w:eastAsia="Calibri"/>
          <w:color w:val="000000"/>
          <w:sz w:val="24"/>
          <w:szCs w:val="24"/>
          <w:lang w:eastAsia="lt-LT"/>
        </w:rPr>
      </w:pPr>
    </w:p>
    <w:p w14:paraId="3828286B" w14:textId="179D68C4" w:rsidR="00985553" w:rsidRDefault="00985553" w:rsidP="00571AC1">
      <w:pPr>
        <w:rPr>
          <w:rFonts w:eastAsia="Calibri"/>
          <w:color w:val="000000"/>
          <w:sz w:val="24"/>
          <w:szCs w:val="24"/>
          <w:lang w:eastAsia="lt-LT"/>
        </w:rPr>
      </w:pPr>
    </w:p>
    <w:p w14:paraId="5144D0AE" w14:textId="495A470F" w:rsidR="00985553" w:rsidRDefault="00985553" w:rsidP="00571AC1">
      <w:pPr>
        <w:rPr>
          <w:rFonts w:eastAsia="Calibri"/>
          <w:color w:val="000000"/>
          <w:sz w:val="24"/>
          <w:szCs w:val="24"/>
          <w:lang w:eastAsia="lt-LT"/>
        </w:rPr>
      </w:pPr>
    </w:p>
    <w:p w14:paraId="0BFDED24" w14:textId="764D6660" w:rsidR="00985553" w:rsidRDefault="00985553" w:rsidP="00571AC1">
      <w:pPr>
        <w:rPr>
          <w:rFonts w:eastAsia="Calibri"/>
          <w:color w:val="000000"/>
          <w:sz w:val="24"/>
          <w:szCs w:val="24"/>
          <w:lang w:eastAsia="lt-LT"/>
        </w:rPr>
      </w:pPr>
    </w:p>
    <w:p w14:paraId="294615AD" w14:textId="3AE2FD6B" w:rsidR="00ED63D5" w:rsidRPr="00571AC1" w:rsidRDefault="00571AC1" w:rsidP="00571AC1">
      <w:pPr>
        <w:rPr>
          <w:rFonts w:eastAsia="Calibri"/>
          <w:noProof/>
          <w:sz w:val="24"/>
          <w:szCs w:val="24"/>
          <w:lang w:eastAsia="lt-LT"/>
        </w:rPr>
      </w:pPr>
      <w:r w:rsidRPr="0005488C">
        <w:rPr>
          <w:bCs/>
          <w:noProof/>
          <w:szCs w:val="24"/>
        </w:rPr>
        <mc:AlternateContent>
          <mc:Choice Requires="wps">
            <w:drawing>
              <wp:anchor distT="0" distB="0" distL="114300" distR="114300" simplePos="0" relativeHeight="251659264" behindDoc="0" locked="0" layoutInCell="1" allowOverlap="1" wp14:anchorId="52608707" wp14:editId="5219F7F4">
                <wp:simplePos x="0" y="0"/>
                <wp:positionH relativeFrom="margin">
                  <wp:posOffset>-673663</wp:posOffset>
                </wp:positionH>
                <wp:positionV relativeFrom="paragraph">
                  <wp:posOffset>-781187</wp:posOffset>
                </wp:positionV>
                <wp:extent cx="7629525" cy="579120"/>
                <wp:effectExtent l="0" t="0" r="28575" b="11430"/>
                <wp:wrapNone/>
                <wp:docPr id="653450921" name="Stačiakampis 653450921"/>
                <wp:cNvGraphicFramePr/>
                <a:graphic xmlns:a="http://schemas.openxmlformats.org/drawingml/2006/main">
                  <a:graphicData uri="http://schemas.microsoft.com/office/word/2010/wordprocessingShape">
                    <wps:wsp>
                      <wps:cNvSpPr/>
                      <wps:spPr>
                        <a:xfrm>
                          <a:off x="0" y="0"/>
                          <a:ext cx="7629525" cy="579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75944" id="Stačiakampis 653450921" o:spid="_x0000_s1026" style="position:absolute;margin-left:-53.05pt;margin-top:-61.5pt;width:600.75pt;height:4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" fillcolor="window" strokecolor="window" strokeweight="1pt">
                <w10:wrap anchorx="margin"/>
              </v:rect>
            </w:pict>
          </mc:Fallback>
        </mc:AlternateContent>
      </w:r>
    </w:p>
    <w:p w14:paraId="01B3A1D5" w14:textId="753B70BF" w:rsidR="000F1D5F" w:rsidRDefault="000F1D5F">
      <w:pPr>
        <w:spacing w:after="160" w:line="259" w:lineRule="auto"/>
        <w:rPr>
          <w:noProof/>
          <w:sz w:val="24"/>
          <w:szCs w:val="24"/>
        </w:rPr>
      </w:pPr>
      <w:r>
        <w:rPr>
          <w:noProof/>
          <w:sz w:val="24"/>
          <w:szCs w:val="24"/>
        </w:rPr>
        <w:br w:type="page"/>
      </w:r>
    </w:p>
    <w:p w14:paraId="63540812" w14:textId="77777777" w:rsidR="000F1D5F" w:rsidRDefault="000F1D5F" w:rsidP="0067285B">
      <w:pPr>
        <w:shd w:val="clear" w:color="auto" w:fill="FFFFFF" w:themeFill="background1"/>
        <w:ind w:left="6480"/>
        <w:jc w:val="right"/>
        <w:rPr>
          <w:noProof/>
          <w:sz w:val="24"/>
          <w:szCs w:val="24"/>
        </w:rPr>
        <w:sectPr w:rsidR="000F1D5F" w:rsidSect="00AE5F4F">
          <w:headerReference w:type="default" r:id="rId17"/>
          <w:headerReference w:type="first" r:id="rId18"/>
          <w:pgSz w:w="11906" w:h="16838" w:code="9"/>
          <w:pgMar w:top="1418" w:right="851" w:bottom="851" w:left="1134" w:header="567" w:footer="567" w:gutter="0"/>
          <w:pgNumType w:start="1"/>
          <w:cols w:space="1296"/>
          <w:titlePg/>
          <w:docGrid w:linePitch="360"/>
        </w:sectPr>
      </w:pPr>
    </w:p>
    <w:p w14:paraId="311577CC" w14:textId="56C5CC71" w:rsidR="007A1E6F" w:rsidRDefault="007A1E6F" w:rsidP="0067285B">
      <w:pPr>
        <w:shd w:val="clear" w:color="auto" w:fill="FFFFFF" w:themeFill="background1"/>
        <w:ind w:left="6480"/>
        <w:jc w:val="right"/>
        <w:rPr>
          <w:noProof/>
          <w:sz w:val="24"/>
          <w:szCs w:val="24"/>
        </w:rPr>
      </w:pPr>
      <w:r w:rsidRPr="007A1E6F">
        <w:rPr>
          <w:noProof/>
          <w:sz w:val="24"/>
          <w:szCs w:val="24"/>
        </w:rPr>
        <w:lastRenderedPageBreak/>
        <w:t>202</w:t>
      </w:r>
      <w:r w:rsidR="00DE7BB6">
        <w:rPr>
          <w:noProof/>
          <w:sz w:val="24"/>
          <w:szCs w:val="24"/>
        </w:rPr>
        <w:t>6</w:t>
      </w:r>
      <w:r w:rsidRPr="007A1E6F">
        <w:rPr>
          <w:noProof/>
          <w:sz w:val="24"/>
          <w:szCs w:val="24"/>
        </w:rPr>
        <w:t xml:space="preserve"> m. </w:t>
      </w:r>
      <w:r w:rsidR="00DE7BB6">
        <w:rPr>
          <w:noProof/>
          <w:sz w:val="24"/>
          <w:szCs w:val="24"/>
        </w:rPr>
        <w:t>gegužės</w:t>
      </w:r>
      <w:r w:rsidR="00B47668" w:rsidRPr="007A1E6F">
        <w:rPr>
          <w:noProof/>
          <w:sz w:val="24"/>
          <w:szCs w:val="24"/>
        </w:rPr>
        <w:t xml:space="preserve"> </w:t>
      </w:r>
      <w:r w:rsidR="00A64F34">
        <w:rPr>
          <w:noProof/>
          <w:sz w:val="24"/>
          <w:szCs w:val="24"/>
        </w:rPr>
        <w:t xml:space="preserve"> </w:t>
      </w:r>
      <w:r w:rsidR="00B47668">
        <w:rPr>
          <w:noProof/>
          <w:sz w:val="24"/>
          <w:szCs w:val="24"/>
        </w:rPr>
        <w:t xml:space="preserve">    </w:t>
      </w:r>
      <w:r w:rsidRPr="007A1E6F">
        <w:rPr>
          <w:noProof/>
          <w:sz w:val="24"/>
          <w:szCs w:val="24"/>
        </w:rPr>
        <w:t>d.</w:t>
      </w:r>
    </w:p>
    <w:p w14:paraId="2157C5DE" w14:textId="33A5BE50" w:rsidR="0067285B" w:rsidRDefault="0067285B" w:rsidP="0067285B">
      <w:pPr>
        <w:shd w:val="clear" w:color="auto" w:fill="FFFFFF" w:themeFill="background1"/>
        <w:ind w:left="6480"/>
        <w:jc w:val="right"/>
        <w:rPr>
          <w:noProof/>
          <w:sz w:val="24"/>
          <w:szCs w:val="24"/>
        </w:rPr>
      </w:pPr>
      <w:r>
        <w:rPr>
          <w:noProof/>
          <w:sz w:val="24"/>
          <w:szCs w:val="24"/>
        </w:rPr>
        <w:t xml:space="preserve">Paslaugų sutarties Nr. S-    </w:t>
      </w:r>
      <w:r w:rsidRPr="00903DF1">
        <w:rPr>
          <w:noProof/>
          <w:color w:val="FFFFFF" w:themeColor="background1"/>
          <w:sz w:val="24"/>
          <w:szCs w:val="24"/>
        </w:rPr>
        <w:t>.</w:t>
      </w:r>
    </w:p>
    <w:p w14:paraId="0FFCB591" w14:textId="4BAD69EF" w:rsidR="0067285B" w:rsidRPr="007A1E6F" w:rsidRDefault="00DE7BB6" w:rsidP="00DE7BB6">
      <w:pPr>
        <w:shd w:val="clear" w:color="auto" w:fill="FFFFFF" w:themeFill="background1"/>
        <w:rPr>
          <w:noProof/>
          <w:sz w:val="24"/>
          <w:szCs w:val="24"/>
        </w:rPr>
      </w:pPr>
      <w:r>
        <w:rPr>
          <w:noProof/>
          <w:sz w:val="24"/>
          <w:szCs w:val="24"/>
        </w:rPr>
        <w:t xml:space="preserve">                                                                                                                         </w:t>
      </w:r>
      <w:r w:rsidR="00133706">
        <w:rPr>
          <w:noProof/>
          <w:sz w:val="24"/>
          <w:szCs w:val="24"/>
        </w:rPr>
        <w:tab/>
      </w:r>
      <w:r w:rsidR="00133706">
        <w:rPr>
          <w:noProof/>
          <w:sz w:val="24"/>
          <w:szCs w:val="24"/>
        </w:rPr>
        <w:tab/>
      </w:r>
      <w:r w:rsidR="00A64F34">
        <w:rPr>
          <w:noProof/>
          <w:sz w:val="24"/>
          <w:szCs w:val="24"/>
        </w:rPr>
        <w:t xml:space="preserve">  </w:t>
      </w:r>
      <w:r w:rsidR="0067285B">
        <w:rPr>
          <w:noProof/>
          <w:sz w:val="24"/>
          <w:szCs w:val="24"/>
        </w:rPr>
        <w:t>priedas</w:t>
      </w:r>
    </w:p>
    <w:p w14:paraId="5CA389C4" w14:textId="5790757A" w:rsidR="000C7025" w:rsidRDefault="007A1E6F" w:rsidP="00903DF1">
      <w:pPr>
        <w:shd w:val="clear" w:color="auto" w:fill="FFFFFF" w:themeFill="background1"/>
        <w:jc w:val="right"/>
        <w:rPr>
          <w:sz w:val="24"/>
          <w:szCs w:val="24"/>
        </w:rPr>
      </w:pPr>
      <w:r>
        <w:rPr>
          <w:noProof/>
          <w:sz w:val="24"/>
          <w:szCs w:val="24"/>
        </w:rPr>
        <w:t xml:space="preserve">                                                                                                                   </w:t>
      </w:r>
      <w:r w:rsidR="000C7025" w:rsidRPr="00244DD1">
        <w:rPr>
          <w:color w:val="FFFFFF" w:themeColor="background1"/>
          <w:sz w:val="24"/>
          <w:szCs w:val="24"/>
        </w:rPr>
        <w:t>202</w:t>
      </w:r>
      <w:r w:rsidR="00E86E88" w:rsidRPr="00244DD1">
        <w:rPr>
          <w:color w:val="FFFFFF" w:themeColor="background1"/>
          <w:sz w:val="24"/>
          <w:szCs w:val="24"/>
        </w:rPr>
        <w:t>5</w:t>
      </w:r>
      <w:r w:rsidR="000C7025" w:rsidRPr="00244DD1">
        <w:rPr>
          <w:color w:val="FFFFFF" w:themeColor="background1"/>
          <w:sz w:val="24"/>
          <w:szCs w:val="24"/>
        </w:rPr>
        <w:t xml:space="preserve"> m. </w:t>
      </w:r>
      <w:r w:rsidR="00E86E88" w:rsidRPr="00244DD1">
        <w:rPr>
          <w:color w:val="FFFFFF" w:themeColor="background1"/>
          <w:sz w:val="24"/>
          <w:szCs w:val="24"/>
        </w:rPr>
        <w:t>saus</w:t>
      </w:r>
      <w:r w:rsidR="000C7025" w:rsidRPr="00F42D27">
        <w:rPr>
          <w:sz w:val="24"/>
          <w:szCs w:val="24"/>
        </w:rPr>
        <w:t xml:space="preserve">                                             </w:t>
      </w:r>
    </w:p>
    <w:p w14:paraId="08E90384" w14:textId="77777777" w:rsidR="000C7025" w:rsidRDefault="000C7025" w:rsidP="000C7025">
      <w:pPr>
        <w:jc w:val="center"/>
        <w:rPr>
          <w:sz w:val="24"/>
          <w:szCs w:val="24"/>
        </w:rPr>
      </w:pPr>
    </w:p>
    <w:p w14:paraId="70E10B05" w14:textId="77777777" w:rsidR="0067285B" w:rsidRDefault="0067285B" w:rsidP="000C7025">
      <w:pPr>
        <w:widowControl w:val="0"/>
        <w:ind w:firstLine="720"/>
        <w:jc w:val="center"/>
        <w:rPr>
          <w:b/>
          <w:bCs/>
          <w:sz w:val="24"/>
          <w:szCs w:val="24"/>
        </w:rPr>
      </w:pPr>
    </w:p>
    <w:p w14:paraId="6E38943A" w14:textId="73F74A0F" w:rsidR="000C7025" w:rsidRDefault="000C7025" w:rsidP="000C7025">
      <w:pPr>
        <w:widowControl w:val="0"/>
        <w:ind w:firstLine="720"/>
        <w:jc w:val="center"/>
        <w:rPr>
          <w:b/>
          <w:bCs/>
          <w:sz w:val="24"/>
          <w:szCs w:val="24"/>
        </w:rPr>
      </w:pPr>
      <w:r w:rsidRPr="00F42D27">
        <w:rPr>
          <w:b/>
          <w:bCs/>
          <w:sz w:val="24"/>
          <w:szCs w:val="24"/>
        </w:rPr>
        <w:t>TEIKIAMŲ PASLAUGŲ ĮKAINIŲ LENTELĖ</w:t>
      </w:r>
    </w:p>
    <w:p w14:paraId="6C0B905A" w14:textId="77777777" w:rsidR="003F1D5E" w:rsidRDefault="003F1D5E" w:rsidP="000C7025">
      <w:pPr>
        <w:widowControl w:val="0"/>
        <w:ind w:firstLine="720"/>
        <w:jc w:val="center"/>
        <w:rPr>
          <w:b/>
          <w:bCs/>
          <w:sz w:val="24"/>
          <w:szCs w:val="24"/>
        </w:rPr>
      </w:pPr>
    </w:p>
    <w:p w14:paraId="47F8FC57" w14:textId="77777777" w:rsidR="003F1D5E" w:rsidRDefault="003F1D5E" w:rsidP="003F1D5E">
      <w:pPr>
        <w:widowControl w:val="0"/>
        <w:ind w:firstLine="720"/>
        <w:rPr>
          <w:b/>
          <w:bCs/>
          <w:sz w:val="24"/>
          <w:szCs w:val="24"/>
        </w:rPr>
      </w:pPr>
    </w:p>
    <w:p w14:paraId="35F57BF5" w14:textId="77777777" w:rsidR="003F1D5E" w:rsidRDefault="003F1D5E" w:rsidP="003F1D5E">
      <w:pPr>
        <w:widowControl w:val="0"/>
        <w:ind w:firstLine="720"/>
        <w:jc w:val="center"/>
        <w:rPr>
          <w:b/>
          <w:bCs/>
          <w:sz w:val="24"/>
          <w:szCs w:val="24"/>
        </w:rPr>
      </w:pPr>
    </w:p>
    <w:tbl>
      <w:tblPr>
        <w:tblStyle w:val="Lentelstinklelis"/>
        <w:tblW w:w="0" w:type="auto"/>
        <w:tblLook w:val="04A0" w:firstRow="1" w:lastRow="0" w:firstColumn="1" w:lastColumn="0" w:noHBand="0" w:noVBand="1"/>
      </w:tblPr>
      <w:tblGrid>
        <w:gridCol w:w="562"/>
        <w:gridCol w:w="5956"/>
        <w:gridCol w:w="1263"/>
        <w:gridCol w:w="791"/>
        <w:gridCol w:w="1204"/>
      </w:tblGrid>
      <w:tr w:rsidR="003F1D5E" w14:paraId="50B85541" w14:textId="77777777" w:rsidTr="006271E0">
        <w:tc>
          <w:tcPr>
            <w:tcW w:w="562" w:type="dxa"/>
          </w:tcPr>
          <w:p w14:paraId="25A1447E" w14:textId="77777777" w:rsidR="003F1D5E" w:rsidRPr="00AC550D" w:rsidRDefault="003F1D5E" w:rsidP="006271E0">
            <w:pPr>
              <w:widowControl w:val="0"/>
              <w:rPr>
                <w:sz w:val="22"/>
                <w:szCs w:val="22"/>
              </w:rPr>
            </w:pPr>
            <w:r w:rsidRPr="00AC550D">
              <w:rPr>
                <w:sz w:val="22"/>
                <w:szCs w:val="22"/>
              </w:rPr>
              <w:t>Eil.</w:t>
            </w:r>
          </w:p>
          <w:p w14:paraId="36CD4B20" w14:textId="77777777" w:rsidR="003F1D5E" w:rsidRPr="00F42D27" w:rsidRDefault="003F1D5E" w:rsidP="006271E0">
            <w:pPr>
              <w:widowControl w:val="0"/>
              <w:rPr>
                <w:sz w:val="24"/>
                <w:szCs w:val="24"/>
              </w:rPr>
            </w:pPr>
            <w:r w:rsidRPr="00AC550D">
              <w:rPr>
                <w:sz w:val="22"/>
                <w:szCs w:val="22"/>
              </w:rPr>
              <w:t>Nr.</w:t>
            </w:r>
          </w:p>
        </w:tc>
        <w:tc>
          <w:tcPr>
            <w:tcW w:w="5956" w:type="dxa"/>
          </w:tcPr>
          <w:p w14:paraId="7CC7CAAF" w14:textId="77777777" w:rsidR="003F1D5E" w:rsidRPr="00AC550D" w:rsidRDefault="003F1D5E" w:rsidP="006271E0">
            <w:pPr>
              <w:widowControl w:val="0"/>
              <w:rPr>
                <w:sz w:val="24"/>
                <w:szCs w:val="24"/>
              </w:rPr>
            </w:pPr>
            <w:r w:rsidRPr="00AC550D">
              <w:rPr>
                <w:sz w:val="24"/>
                <w:szCs w:val="24"/>
              </w:rPr>
              <w:t>Paslauga</w:t>
            </w:r>
          </w:p>
        </w:tc>
        <w:tc>
          <w:tcPr>
            <w:tcW w:w="1263" w:type="dxa"/>
          </w:tcPr>
          <w:p w14:paraId="17B7A765" w14:textId="77777777" w:rsidR="003F1D5E" w:rsidRPr="00AC550D" w:rsidRDefault="003F1D5E" w:rsidP="006271E0">
            <w:pPr>
              <w:widowControl w:val="0"/>
              <w:rPr>
                <w:sz w:val="22"/>
                <w:szCs w:val="22"/>
              </w:rPr>
            </w:pPr>
            <w:r w:rsidRPr="00AC550D">
              <w:rPr>
                <w:sz w:val="22"/>
                <w:szCs w:val="22"/>
              </w:rPr>
              <w:t>Vnt. kaina, Eur</w:t>
            </w:r>
            <w:r>
              <w:rPr>
                <w:sz w:val="22"/>
                <w:szCs w:val="22"/>
              </w:rPr>
              <w:t>, be PVM</w:t>
            </w:r>
          </w:p>
        </w:tc>
        <w:tc>
          <w:tcPr>
            <w:tcW w:w="791" w:type="dxa"/>
          </w:tcPr>
          <w:p w14:paraId="7B9D7F11" w14:textId="77777777" w:rsidR="003F1D5E" w:rsidRPr="00AC550D" w:rsidRDefault="003F1D5E" w:rsidP="006271E0">
            <w:pPr>
              <w:widowControl w:val="0"/>
              <w:rPr>
                <w:sz w:val="22"/>
                <w:szCs w:val="22"/>
              </w:rPr>
            </w:pPr>
            <w:r w:rsidRPr="00AC550D">
              <w:rPr>
                <w:sz w:val="22"/>
                <w:szCs w:val="22"/>
              </w:rPr>
              <w:t>Kiekis</w:t>
            </w:r>
          </w:p>
        </w:tc>
        <w:tc>
          <w:tcPr>
            <w:tcW w:w="1204" w:type="dxa"/>
          </w:tcPr>
          <w:p w14:paraId="6420A3EA" w14:textId="77777777" w:rsidR="003F1D5E" w:rsidRDefault="003F1D5E" w:rsidP="006271E0">
            <w:pPr>
              <w:widowControl w:val="0"/>
              <w:rPr>
                <w:sz w:val="22"/>
                <w:szCs w:val="22"/>
              </w:rPr>
            </w:pPr>
            <w:r w:rsidRPr="00AC550D">
              <w:rPr>
                <w:sz w:val="22"/>
                <w:szCs w:val="22"/>
              </w:rPr>
              <w:t>Suma</w:t>
            </w:r>
          </w:p>
          <w:p w14:paraId="533D21D9" w14:textId="77777777" w:rsidR="003F1D5E" w:rsidRDefault="003F1D5E" w:rsidP="006271E0">
            <w:pPr>
              <w:widowControl w:val="0"/>
              <w:rPr>
                <w:sz w:val="22"/>
                <w:szCs w:val="22"/>
              </w:rPr>
            </w:pPr>
            <w:r>
              <w:rPr>
                <w:sz w:val="22"/>
                <w:szCs w:val="22"/>
              </w:rPr>
              <w:t>Eur,</w:t>
            </w:r>
          </w:p>
          <w:p w14:paraId="6B485380" w14:textId="77777777" w:rsidR="003F1D5E" w:rsidRPr="00AC550D" w:rsidRDefault="003F1D5E" w:rsidP="006271E0">
            <w:pPr>
              <w:widowControl w:val="0"/>
              <w:rPr>
                <w:sz w:val="22"/>
                <w:szCs w:val="22"/>
              </w:rPr>
            </w:pPr>
            <w:r>
              <w:rPr>
                <w:sz w:val="22"/>
                <w:szCs w:val="22"/>
              </w:rPr>
              <w:t>be PVM</w:t>
            </w:r>
          </w:p>
        </w:tc>
      </w:tr>
      <w:tr w:rsidR="003F1D5E" w14:paraId="2FE368E1" w14:textId="77777777" w:rsidTr="006271E0">
        <w:tc>
          <w:tcPr>
            <w:tcW w:w="562" w:type="dxa"/>
          </w:tcPr>
          <w:p w14:paraId="4AAB6CEA" w14:textId="77777777" w:rsidR="003F1D5E" w:rsidRPr="00D543FA" w:rsidRDefault="003F1D5E" w:rsidP="006271E0">
            <w:pPr>
              <w:widowControl w:val="0"/>
              <w:rPr>
                <w:sz w:val="24"/>
                <w:szCs w:val="24"/>
              </w:rPr>
            </w:pPr>
            <w:r w:rsidRPr="00D543FA">
              <w:rPr>
                <w:sz w:val="24"/>
                <w:szCs w:val="24"/>
              </w:rPr>
              <w:t xml:space="preserve"> 1.</w:t>
            </w:r>
          </w:p>
        </w:tc>
        <w:tc>
          <w:tcPr>
            <w:tcW w:w="5956" w:type="dxa"/>
          </w:tcPr>
          <w:p w14:paraId="2D7E1FBB" w14:textId="77777777" w:rsidR="003F1D5E" w:rsidRPr="009E3625" w:rsidRDefault="003F1D5E" w:rsidP="006271E0">
            <w:pPr>
              <w:widowControl w:val="0"/>
              <w:rPr>
                <w:i/>
                <w:iCs/>
                <w:sz w:val="24"/>
                <w:szCs w:val="24"/>
              </w:rPr>
            </w:pPr>
            <w:r w:rsidRPr="00057AF5">
              <w:rPr>
                <w:sz w:val="24"/>
                <w:szCs w:val="24"/>
              </w:rPr>
              <w:t>Vaizdo klipo</w:t>
            </w:r>
            <w:r>
              <w:rPr>
                <w:sz w:val="24"/>
                <w:szCs w:val="24"/>
              </w:rPr>
              <w:t xml:space="preserve"> (10 s) sukūrimas ir gamyba</w:t>
            </w:r>
          </w:p>
        </w:tc>
        <w:tc>
          <w:tcPr>
            <w:tcW w:w="1263" w:type="dxa"/>
          </w:tcPr>
          <w:p w14:paraId="5A9410CA" w14:textId="77777777" w:rsidR="003F1D5E" w:rsidRPr="00AC550D" w:rsidRDefault="003F1D5E" w:rsidP="006271E0">
            <w:pPr>
              <w:widowControl w:val="0"/>
              <w:rPr>
                <w:sz w:val="24"/>
                <w:szCs w:val="24"/>
              </w:rPr>
            </w:pPr>
          </w:p>
        </w:tc>
        <w:tc>
          <w:tcPr>
            <w:tcW w:w="791" w:type="dxa"/>
          </w:tcPr>
          <w:p w14:paraId="7D54F6A3" w14:textId="77777777" w:rsidR="003F1D5E" w:rsidRDefault="003F1D5E" w:rsidP="006271E0">
            <w:pPr>
              <w:widowControl w:val="0"/>
              <w:rPr>
                <w:sz w:val="24"/>
                <w:szCs w:val="24"/>
              </w:rPr>
            </w:pPr>
            <w:r>
              <w:rPr>
                <w:sz w:val="24"/>
                <w:szCs w:val="24"/>
              </w:rPr>
              <w:t>2</w:t>
            </w:r>
          </w:p>
        </w:tc>
        <w:tc>
          <w:tcPr>
            <w:tcW w:w="1204" w:type="dxa"/>
          </w:tcPr>
          <w:p w14:paraId="3F86C293" w14:textId="77777777" w:rsidR="003F1D5E" w:rsidRPr="00AC550D" w:rsidRDefault="003F1D5E" w:rsidP="006271E0">
            <w:pPr>
              <w:widowControl w:val="0"/>
              <w:rPr>
                <w:sz w:val="24"/>
                <w:szCs w:val="24"/>
              </w:rPr>
            </w:pPr>
          </w:p>
        </w:tc>
      </w:tr>
      <w:tr w:rsidR="003F1D5E" w14:paraId="3FACC131" w14:textId="77777777" w:rsidTr="006271E0">
        <w:tc>
          <w:tcPr>
            <w:tcW w:w="562" w:type="dxa"/>
          </w:tcPr>
          <w:p w14:paraId="423B53A8" w14:textId="77777777" w:rsidR="003F1D5E" w:rsidRPr="00AC550D" w:rsidRDefault="003F1D5E" w:rsidP="006271E0">
            <w:pPr>
              <w:widowControl w:val="0"/>
              <w:rPr>
                <w:sz w:val="24"/>
                <w:szCs w:val="24"/>
              </w:rPr>
            </w:pPr>
            <w:r>
              <w:rPr>
                <w:b/>
                <w:bCs/>
                <w:sz w:val="24"/>
                <w:szCs w:val="24"/>
              </w:rPr>
              <w:t xml:space="preserve"> </w:t>
            </w:r>
            <w:r w:rsidRPr="00D543FA">
              <w:rPr>
                <w:sz w:val="24"/>
                <w:szCs w:val="24"/>
              </w:rPr>
              <w:t>2</w:t>
            </w:r>
            <w:r w:rsidRPr="00AC550D">
              <w:rPr>
                <w:sz w:val="24"/>
                <w:szCs w:val="24"/>
              </w:rPr>
              <w:t>.</w:t>
            </w:r>
          </w:p>
        </w:tc>
        <w:tc>
          <w:tcPr>
            <w:tcW w:w="5956" w:type="dxa"/>
          </w:tcPr>
          <w:p w14:paraId="5B428EAE" w14:textId="624556F7" w:rsidR="00DD34DA" w:rsidRDefault="003F1D5E" w:rsidP="006271E0">
            <w:pPr>
              <w:widowControl w:val="0"/>
              <w:rPr>
                <w:sz w:val="24"/>
                <w:szCs w:val="24"/>
              </w:rPr>
            </w:pPr>
            <w:r w:rsidRPr="00057AF5">
              <w:rPr>
                <w:sz w:val="24"/>
                <w:szCs w:val="24"/>
              </w:rPr>
              <w:t>Vaizdo klipo</w:t>
            </w:r>
            <w:r w:rsidR="00B658E0">
              <w:rPr>
                <w:sz w:val="24"/>
                <w:szCs w:val="24"/>
              </w:rPr>
              <w:t xml:space="preserve"> (10 s)</w:t>
            </w:r>
            <w:r>
              <w:rPr>
                <w:sz w:val="24"/>
                <w:szCs w:val="24"/>
              </w:rPr>
              <w:t xml:space="preserve"> reklama </w:t>
            </w:r>
          </w:p>
          <w:p w14:paraId="79053EA7" w14:textId="5A2F14EC" w:rsidR="003F1D5E" w:rsidRPr="00AC550D" w:rsidRDefault="003F1D5E" w:rsidP="006271E0">
            <w:pPr>
              <w:widowControl w:val="0"/>
              <w:rPr>
                <w:sz w:val="24"/>
                <w:szCs w:val="24"/>
              </w:rPr>
            </w:pPr>
            <w:r w:rsidRPr="00E32B47">
              <w:rPr>
                <w:i/>
                <w:iCs/>
                <w:sz w:val="24"/>
                <w:szCs w:val="24"/>
              </w:rPr>
              <w:t>(ne mažiau kaip</w:t>
            </w:r>
            <w:r w:rsidRPr="00E32B47">
              <w:rPr>
                <w:rFonts w:eastAsiaTheme="minorHAnsi"/>
                <w:i/>
                <w:iCs/>
                <w:color w:val="000000"/>
                <w:sz w:val="24"/>
                <w:szCs w:val="24"/>
                <w14:ligatures w14:val="standardContextual"/>
              </w:rPr>
              <w:t xml:space="preserve"> 150 000 peržiūrų)</w:t>
            </w:r>
          </w:p>
        </w:tc>
        <w:tc>
          <w:tcPr>
            <w:tcW w:w="1263" w:type="dxa"/>
          </w:tcPr>
          <w:p w14:paraId="594178B7" w14:textId="77777777" w:rsidR="003F1D5E" w:rsidRPr="00AC550D" w:rsidRDefault="003F1D5E" w:rsidP="006271E0">
            <w:pPr>
              <w:widowControl w:val="0"/>
              <w:rPr>
                <w:sz w:val="24"/>
                <w:szCs w:val="24"/>
              </w:rPr>
            </w:pPr>
          </w:p>
        </w:tc>
        <w:tc>
          <w:tcPr>
            <w:tcW w:w="791" w:type="dxa"/>
          </w:tcPr>
          <w:p w14:paraId="3FC0DB9F" w14:textId="77777777" w:rsidR="003F1D5E" w:rsidRPr="00AC550D" w:rsidRDefault="003F1D5E" w:rsidP="006271E0">
            <w:pPr>
              <w:widowControl w:val="0"/>
              <w:rPr>
                <w:sz w:val="24"/>
                <w:szCs w:val="24"/>
              </w:rPr>
            </w:pPr>
            <w:r>
              <w:rPr>
                <w:sz w:val="24"/>
                <w:szCs w:val="24"/>
              </w:rPr>
              <w:t>2</w:t>
            </w:r>
          </w:p>
        </w:tc>
        <w:tc>
          <w:tcPr>
            <w:tcW w:w="1204" w:type="dxa"/>
          </w:tcPr>
          <w:p w14:paraId="64B6461D" w14:textId="77777777" w:rsidR="003F1D5E" w:rsidRPr="00AC550D" w:rsidRDefault="003F1D5E" w:rsidP="006271E0">
            <w:pPr>
              <w:widowControl w:val="0"/>
              <w:rPr>
                <w:sz w:val="24"/>
                <w:szCs w:val="24"/>
              </w:rPr>
            </w:pPr>
          </w:p>
        </w:tc>
      </w:tr>
      <w:tr w:rsidR="003F1D5E" w14:paraId="69EA490D" w14:textId="77777777" w:rsidTr="006271E0">
        <w:tc>
          <w:tcPr>
            <w:tcW w:w="562" w:type="dxa"/>
          </w:tcPr>
          <w:p w14:paraId="617C5BE7" w14:textId="77777777" w:rsidR="003F1D5E" w:rsidRPr="006F4F8B" w:rsidRDefault="003F1D5E" w:rsidP="006271E0">
            <w:pPr>
              <w:widowControl w:val="0"/>
              <w:rPr>
                <w:sz w:val="24"/>
                <w:szCs w:val="24"/>
              </w:rPr>
            </w:pPr>
            <w:r>
              <w:rPr>
                <w:b/>
                <w:bCs/>
                <w:sz w:val="24"/>
                <w:szCs w:val="24"/>
              </w:rPr>
              <w:t xml:space="preserve"> </w:t>
            </w:r>
            <w:r w:rsidRPr="006F4F8B">
              <w:rPr>
                <w:sz w:val="24"/>
                <w:szCs w:val="24"/>
              </w:rPr>
              <w:t>3.</w:t>
            </w:r>
          </w:p>
        </w:tc>
        <w:tc>
          <w:tcPr>
            <w:tcW w:w="5956" w:type="dxa"/>
          </w:tcPr>
          <w:p w14:paraId="7ADE845B" w14:textId="622CA263" w:rsidR="003F1D5E" w:rsidRPr="001E7C95" w:rsidRDefault="003F1D5E" w:rsidP="006271E0">
            <w:pPr>
              <w:widowControl w:val="0"/>
              <w:rPr>
                <w:sz w:val="24"/>
                <w:szCs w:val="24"/>
              </w:rPr>
            </w:pPr>
            <w:r>
              <w:rPr>
                <w:sz w:val="24"/>
                <w:szCs w:val="24"/>
              </w:rPr>
              <w:t>Trumpo vaizdo įrašo</w:t>
            </w:r>
            <w:r w:rsidR="00816FA9">
              <w:rPr>
                <w:sz w:val="24"/>
                <w:szCs w:val="24"/>
              </w:rPr>
              <w:t xml:space="preserve"> (</w:t>
            </w:r>
            <w:r w:rsidR="004B141E">
              <w:rPr>
                <w:sz w:val="24"/>
                <w:szCs w:val="24"/>
              </w:rPr>
              <w:t>„</w:t>
            </w:r>
            <w:proofErr w:type="spellStart"/>
            <w:r w:rsidR="00816FA9">
              <w:rPr>
                <w:sz w:val="24"/>
                <w:szCs w:val="24"/>
              </w:rPr>
              <w:t>reels</w:t>
            </w:r>
            <w:proofErr w:type="spellEnd"/>
            <w:r w:rsidR="004B141E">
              <w:rPr>
                <w:sz w:val="24"/>
                <w:szCs w:val="24"/>
              </w:rPr>
              <w:t>“</w:t>
            </w:r>
            <w:r w:rsidR="00816FA9">
              <w:rPr>
                <w:sz w:val="24"/>
                <w:szCs w:val="24"/>
              </w:rPr>
              <w:t>)</w:t>
            </w:r>
            <w:r>
              <w:rPr>
                <w:sz w:val="24"/>
                <w:szCs w:val="24"/>
              </w:rPr>
              <w:t xml:space="preserve"> sukūrimas ir gamyba</w:t>
            </w:r>
          </w:p>
        </w:tc>
        <w:tc>
          <w:tcPr>
            <w:tcW w:w="1263" w:type="dxa"/>
          </w:tcPr>
          <w:p w14:paraId="45889649" w14:textId="77777777" w:rsidR="003F1D5E" w:rsidRPr="00AC550D" w:rsidRDefault="003F1D5E" w:rsidP="006271E0">
            <w:pPr>
              <w:widowControl w:val="0"/>
              <w:rPr>
                <w:sz w:val="24"/>
                <w:szCs w:val="24"/>
              </w:rPr>
            </w:pPr>
          </w:p>
        </w:tc>
        <w:tc>
          <w:tcPr>
            <w:tcW w:w="791" w:type="dxa"/>
          </w:tcPr>
          <w:p w14:paraId="23FA58D8" w14:textId="77777777" w:rsidR="003F1D5E" w:rsidRDefault="003F1D5E" w:rsidP="006271E0">
            <w:pPr>
              <w:widowControl w:val="0"/>
              <w:rPr>
                <w:sz w:val="24"/>
                <w:szCs w:val="24"/>
              </w:rPr>
            </w:pPr>
            <w:r>
              <w:rPr>
                <w:sz w:val="24"/>
                <w:szCs w:val="24"/>
              </w:rPr>
              <w:t>20</w:t>
            </w:r>
          </w:p>
        </w:tc>
        <w:tc>
          <w:tcPr>
            <w:tcW w:w="1204" w:type="dxa"/>
          </w:tcPr>
          <w:p w14:paraId="562F26A4" w14:textId="77777777" w:rsidR="003F1D5E" w:rsidRPr="00AC550D" w:rsidRDefault="003F1D5E" w:rsidP="006271E0">
            <w:pPr>
              <w:widowControl w:val="0"/>
              <w:rPr>
                <w:sz w:val="24"/>
                <w:szCs w:val="24"/>
              </w:rPr>
            </w:pPr>
          </w:p>
        </w:tc>
      </w:tr>
      <w:tr w:rsidR="003F1D5E" w14:paraId="775161CE" w14:textId="77777777" w:rsidTr="006271E0">
        <w:tc>
          <w:tcPr>
            <w:tcW w:w="562" w:type="dxa"/>
          </w:tcPr>
          <w:p w14:paraId="5C017201" w14:textId="77777777" w:rsidR="003F1D5E" w:rsidRPr="00AC550D" w:rsidRDefault="003F1D5E" w:rsidP="006271E0">
            <w:pPr>
              <w:widowControl w:val="0"/>
              <w:rPr>
                <w:sz w:val="24"/>
                <w:szCs w:val="24"/>
              </w:rPr>
            </w:pPr>
            <w:r>
              <w:rPr>
                <w:sz w:val="24"/>
                <w:szCs w:val="24"/>
              </w:rPr>
              <w:t xml:space="preserve"> 4</w:t>
            </w:r>
            <w:r w:rsidRPr="00AC550D">
              <w:rPr>
                <w:sz w:val="24"/>
                <w:szCs w:val="24"/>
              </w:rPr>
              <w:t>.</w:t>
            </w:r>
          </w:p>
        </w:tc>
        <w:tc>
          <w:tcPr>
            <w:tcW w:w="5956" w:type="dxa"/>
          </w:tcPr>
          <w:p w14:paraId="7C139468" w14:textId="3E27B19D" w:rsidR="00DD34DA" w:rsidRDefault="003F1D5E" w:rsidP="006271E0">
            <w:pPr>
              <w:widowControl w:val="0"/>
              <w:rPr>
                <w:i/>
                <w:iCs/>
                <w:sz w:val="24"/>
                <w:szCs w:val="24"/>
              </w:rPr>
            </w:pPr>
            <w:r>
              <w:rPr>
                <w:sz w:val="24"/>
                <w:szCs w:val="24"/>
              </w:rPr>
              <w:t>4 trumpų vaizdo įrašų</w:t>
            </w:r>
            <w:r w:rsidR="00B658E0">
              <w:rPr>
                <w:sz w:val="24"/>
                <w:szCs w:val="24"/>
              </w:rPr>
              <w:t xml:space="preserve"> (</w:t>
            </w:r>
            <w:r w:rsidR="004B141E">
              <w:rPr>
                <w:sz w:val="24"/>
                <w:szCs w:val="24"/>
              </w:rPr>
              <w:t>„</w:t>
            </w:r>
            <w:proofErr w:type="spellStart"/>
            <w:r w:rsidR="00B658E0">
              <w:rPr>
                <w:sz w:val="24"/>
                <w:szCs w:val="24"/>
              </w:rPr>
              <w:t>reels</w:t>
            </w:r>
            <w:proofErr w:type="spellEnd"/>
            <w:r w:rsidR="004B141E">
              <w:rPr>
                <w:sz w:val="24"/>
                <w:szCs w:val="24"/>
              </w:rPr>
              <w:t>“</w:t>
            </w:r>
            <w:r w:rsidR="00B658E0">
              <w:rPr>
                <w:sz w:val="24"/>
                <w:szCs w:val="24"/>
              </w:rPr>
              <w:t>)</w:t>
            </w:r>
            <w:r>
              <w:rPr>
                <w:sz w:val="24"/>
                <w:szCs w:val="24"/>
              </w:rPr>
              <w:t xml:space="preserve"> reklama</w:t>
            </w:r>
            <w:r w:rsidRPr="009E3625">
              <w:rPr>
                <w:i/>
                <w:iCs/>
                <w:sz w:val="24"/>
                <w:szCs w:val="24"/>
              </w:rPr>
              <w:t xml:space="preserve"> </w:t>
            </w:r>
          </w:p>
          <w:p w14:paraId="3E7F7AFD" w14:textId="23688719" w:rsidR="003F1D5E" w:rsidRPr="00E72A35" w:rsidRDefault="003F1D5E" w:rsidP="006271E0">
            <w:pPr>
              <w:widowControl w:val="0"/>
              <w:rPr>
                <w:sz w:val="24"/>
                <w:szCs w:val="24"/>
              </w:rPr>
            </w:pPr>
            <w:r w:rsidRPr="009E3625">
              <w:rPr>
                <w:i/>
                <w:iCs/>
                <w:sz w:val="24"/>
                <w:szCs w:val="24"/>
              </w:rPr>
              <w:t>(</w:t>
            </w:r>
            <w:r>
              <w:rPr>
                <w:i/>
                <w:iCs/>
                <w:sz w:val="24"/>
                <w:szCs w:val="24"/>
              </w:rPr>
              <w:t xml:space="preserve">iš viso </w:t>
            </w:r>
            <w:r w:rsidRPr="009E3625">
              <w:rPr>
                <w:i/>
                <w:iCs/>
                <w:sz w:val="24"/>
                <w:szCs w:val="24"/>
              </w:rPr>
              <w:t xml:space="preserve">ne mažiau kaip </w:t>
            </w:r>
            <w:r>
              <w:rPr>
                <w:i/>
                <w:iCs/>
                <w:sz w:val="24"/>
                <w:szCs w:val="24"/>
              </w:rPr>
              <w:t>2</w:t>
            </w:r>
            <w:r w:rsidRPr="009E3625">
              <w:rPr>
                <w:i/>
                <w:iCs/>
                <w:sz w:val="24"/>
                <w:szCs w:val="24"/>
              </w:rPr>
              <w:t>00 000 peržiūrų)</w:t>
            </w:r>
          </w:p>
        </w:tc>
        <w:tc>
          <w:tcPr>
            <w:tcW w:w="1263" w:type="dxa"/>
          </w:tcPr>
          <w:p w14:paraId="3B9E0198" w14:textId="77777777" w:rsidR="003F1D5E" w:rsidRPr="003F1D5E" w:rsidRDefault="003F1D5E" w:rsidP="006271E0">
            <w:pPr>
              <w:widowControl w:val="0"/>
              <w:rPr>
                <w:sz w:val="24"/>
                <w:szCs w:val="24"/>
              </w:rPr>
            </w:pPr>
          </w:p>
        </w:tc>
        <w:tc>
          <w:tcPr>
            <w:tcW w:w="791" w:type="dxa"/>
          </w:tcPr>
          <w:p w14:paraId="37AFFB36" w14:textId="77777777" w:rsidR="003F1D5E" w:rsidRPr="003F1D5E" w:rsidRDefault="003F1D5E" w:rsidP="006271E0">
            <w:pPr>
              <w:widowControl w:val="0"/>
              <w:rPr>
                <w:sz w:val="24"/>
                <w:szCs w:val="24"/>
              </w:rPr>
            </w:pPr>
            <w:r w:rsidRPr="003F1D5E">
              <w:rPr>
                <w:sz w:val="24"/>
                <w:szCs w:val="24"/>
              </w:rPr>
              <w:t>2</w:t>
            </w:r>
          </w:p>
        </w:tc>
        <w:tc>
          <w:tcPr>
            <w:tcW w:w="1204" w:type="dxa"/>
          </w:tcPr>
          <w:p w14:paraId="75451C08" w14:textId="77777777" w:rsidR="003F1D5E" w:rsidRPr="00AC550D" w:rsidRDefault="003F1D5E" w:rsidP="006271E0">
            <w:pPr>
              <w:widowControl w:val="0"/>
              <w:rPr>
                <w:sz w:val="24"/>
                <w:szCs w:val="24"/>
              </w:rPr>
            </w:pPr>
          </w:p>
        </w:tc>
      </w:tr>
      <w:tr w:rsidR="003F1D5E" w14:paraId="478A31D1" w14:textId="77777777" w:rsidTr="006271E0">
        <w:tc>
          <w:tcPr>
            <w:tcW w:w="562" w:type="dxa"/>
          </w:tcPr>
          <w:p w14:paraId="08220244" w14:textId="77777777" w:rsidR="003F1D5E" w:rsidRDefault="003F1D5E" w:rsidP="006271E0">
            <w:pPr>
              <w:widowControl w:val="0"/>
              <w:rPr>
                <w:sz w:val="24"/>
                <w:szCs w:val="24"/>
              </w:rPr>
            </w:pPr>
            <w:r>
              <w:rPr>
                <w:sz w:val="24"/>
                <w:szCs w:val="24"/>
              </w:rPr>
              <w:t xml:space="preserve"> 5.</w:t>
            </w:r>
          </w:p>
        </w:tc>
        <w:tc>
          <w:tcPr>
            <w:tcW w:w="5956" w:type="dxa"/>
          </w:tcPr>
          <w:p w14:paraId="7F69DDE0" w14:textId="11DB6F38" w:rsidR="00DD34DA" w:rsidRDefault="003369F0" w:rsidP="006271E0">
            <w:pPr>
              <w:widowControl w:val="0"/>
              <w:rPr>
                <w:sz w:val="24"/>
                <w:szCs w:val="24"/>
              </w:rPr>
            </w:pPr>
            <w:r>
              <w:rPr>
                <w:sz w:val="24"/>
                <w:szCs w:val="24"/>
              </w:rPr>
              <w:t>Reklaminių skydelių (</w:t>
            </w:r>
            <w:proofErr w:type="spellStart"/>
            <w:r>
              <w:rPr>
                <w:sz w:val="24"/>
                <w:szCs w:val="24"/>
              </w:rPr>
              <w:t>b</w:t>
            </w:r>
            <w:r w:rsidR="003F1D5E" w:rsidRPr="00C52293">
              <w:rPr>
                <w:sz w:val="24"/>
                <w:szCs w:val="24"/>
              </w:rPr>
              <w:t>anerių</w:t>
            </w:r>
            <w:proofErr w:type="spellEnd"/>
            <w:r>
              <w:rPr>
                <w:sz w:val="24"/>
                <w:szCs w:val="24"/>
              </w:rPr>
              <w:t>)</w:t>
            </w:r>
            <w:r w:rsidR="003F1D5E" w:rsidRPr="00C52293">
              <w:rPr>
                <w:sz w:val="24"/>
                <w:szCs w:val="24"/>
              </w:rPr>
              <w:t xml:space="preserve"> kampanija internete</w:t>
            </w:r>
            <w:r w:rsidR="003F1D5E">
              <w:rPr>
                <w:sz w:val="24"/>
                <w:szCs w:val="24"/>
              </w:rPr>
              <w:t xml:space="preserve"> </w:t>
            </w:r>
          </w:p>
          <w:p w14:paraId="1BBDA9DF" w14:textId="1631612E" w:rsidR="003F1D5E" w:rsidRPr="00E72A35" w:rsidRDefault="003F1D5E" w:rsidP="006271E0">
            <w:pPr>
              <w:widowControl w:val="0"/>
              <w:rPr>
                <w:sz w:val="24"/>
                <w:szCs w:val="24"/>
              </w:rPr>
            </w:pPr>
            <w:r w:rsidRPr="00864E4E">
              <w:rPr>
                <w:i/>
                <w:iCs/>
                <w:sz w:val="24"/>
                <w:szCs w:val="24"/>
              </w:rPr>
              <w:t xml:space="preserve">(ne mažiau kaip </w:t>
            </w:r>
            <w:r>
              <w:rPr>
                <w:i/>
                <w:iCs/>
                <w:sz w:val="24"/>
                <w:szCs w:val="24"/>
              </w:rPr>
              <w:t>4</w:t>
            </w:r>
            <w:r w:rsidRPr="00864E4E">
              <w:rPr>
                <w:i/>
                <w:iCs/>
                <w:sz w:val="24"/>
                <w:szCs w:val="24"/>
              </w:rPr>
              <w:t> 000 paspaudimų)</w:t>
            </w:r>
          </w:p>
        </w:tc>
        <w:tc>
          <w:tcPr>
            <w:tcW w:w="1263" w:type="dxa"/>
          </w:tcPr>
          <w:p w14:paraId="562A8835" w14:textId="77777777" w:rsidR="003F1D5E" w:rsidRPr="00AC550D" w:rsidRDefault="003F1D5E" w:rsidP="006271E0">
            <w:pPr>
              <w:widowControl w:val="0"/>
              <w:rPr>
                <w:sz w:val="24"/>
                <w:szCs w:val="24"/>
              </w:rPr>
            </w:pPr>
          </w:p>
        </w:tc>
        <w:tc>
          <w:tcPr>
            <w:tcW w:w="791" w:type="dxa"/>
          </w:tcPr>
          <w:p w14:paraId="38B83BEF" w14:textId="77777777" w:rsidR="003F1D5E" w:rsidRDefault="003F1D5E" w:rsidP="006271E0">
            <w:pPr>
              <w:widowControl w:val="0"/>
              <w:rPr>
                <w:sz w:val="24"/>
                <w:szCs w:val="24"/>
              </w:rPr>
            </w:pPr>
            <w:r>
              <w:rPr>
                <w:sz w:val="24"/>
                <w:szCs w:val="24"/>
              </w:rPr>
              <w:t>2</w:t>
            </w:r>
          </w:p>
        </w:tc>
        <w:tc>
          <w:tcPr>
            <w:tcW w:w="1204" w:type="dxa"/>
          </w:tcPr>
          <w:p w14:paraId="0EE02222" w14:textId="77777777" w:rsidR="003F1D5E" w:rsidRPr="00AC550D" w:rsidRDefault="003F1D5E" w:rsidP="006271E0">
            <w:pPr>
              <w:widowControl w:val="0"/>
              <w:rPr>
                <w:sz w:val="24"/>
                <w:szCs w:val="24"/>
              </w:rPr>
            </w:pPr>
          </w:p>
        </w:tc>
      </w:tr>
      <w:tr w:rsidR="003F1D5E" w14:paraId="6B2912A9" w14:textId="77777777" w:rsidTr="006271E0">
        <w:tc>
          <w:tcPr>
            <w:tcW w:w="562" w:type="dxa"/>
          </w:tcPr>
          <w:p w14:paraId="1BA5F2FF" w14:textId="77777777" w:rsidR="003F1D5E" w:rsidRDefault="003F1D5E" w:rsidP="006271E0">
            <w:pPr>
              <w:widowControl w:val="0"/>
              <w:rPr>
                <w:sz w:val="24"/>
                <w:szCs w:val="24"/>
              </w:rPr>
            </w:pPr>
            <w:r>
              <w:rPr>
                <w:sz w:val="24"/>
                <w:szCs w:val="24"/>
              </w:rPr>
              <w:t xml:space="preserve"> 6.</w:t>
            </w:r>
          </w:p>
        </w:tc>
        <w:tc>
          <w:tcPr>
            <w:tcW w:w="5956" w:type="dxa"/>
          </w:tcPr>
          <w:p w14:paraId="4867F2D5" w14:textId="77777777" w:rsidR="003F1D5E" w:rsidRPr="008378A4" w:rsidRDefault="003F1D5E" w:rsidP="006271E0">
            <w:pPr>
              <w:widowControl w:val="0"/>
              <w:rPr>
                <w:sz w:val="24"/>
                <w:szCs w:val="24"/>
              </w:rPr>
            </w:pPr>
            <w:r>
              <w:rPr>
                <w:sz w:val="24"/>
                <w:szCs w:val="24"/>
              </w:rPr>
              <w:t>Nuomonės formuotojo įrašas</w:t>
            </w:r>
          </w:p>
        </w:tc>
        <w:tc>
          <w:tcPr>
            <w:tcW w:w="1263" w:type="dxa"/>
          </w:tcPr>
          <w:p w14:paraId="56DBB92F" w14:textId="77777777" w:rsidR="003F1D5E" w:rsidRPr="00EF0701" w:rsidRDefault="003F1D5E" w:rsidP="006271E0">
            <w:pPr>
              <w:widowControl w:val="0"/>
              <w:rPr>
                <w:sz w:val="24"/>
                <w:szCs w:val="24"/>
              </w:rPr>
            </w:pPr>
          </w:p>
        </w:tc>
        <w:tc>
          <w:tcPr>
            <w:tcW w:w="791" w:type="dxa"/>
          </w:tcPr>
          <w:p w14:paraId="465C17D1" w14:textId="77777777" w:rsidR="003F1D5E" w:rsidRDefault="003F1D5E" w:rsidP="006271E0">
            <w:pPr>
              <w:widowControl w:val="0"/>
              <w:rPr>
                <w:sz w:val="24"/>
                <w:szCs w:val="24"/>
              </w:rPr>
            </w:pPr>
            <w:r>
              <w:rPr>
                <w:sz w:val="24"/>
                <w:szCs w:val="24"/>
              </w:rPr>
              <w:t>8</w:t>
            </w:r>
          </w:p>
        </w:tc>
        <w:tc>
          <w:tcPr>
            <w:tcW w:w="1204" w:type="dxa"/>
          </w:tcPr>
          <w:p w14:paraId="560A7B4D" w14:textId="77777777" w:rsidR="003F1D5E" w:rsidRDefault="003F1D5E" w:rsidP="006271E0">
            <w:pPr>
              <w:widowControl w:val="0"/>
              <w:rPr>
                <w:sz w:val="24"/>
                <w:szCs w:val="24"/>
              </w:rPr>
            </w:pPr>
          </w:p>
        </w:tc>
      </w:tr>
      <w:tr w:rsidR="003F1D5E" w14:paraId="3F847942" w14:textId="77777777" w:rsidTr="006271E0">
        <w:tc>
          <w:tcPr>
            <w:tcW w:w="8572" w:type="dxa"/>
            <w:gridSpan w:val="4"/>
            <w:tcBorders>
              <w:bottom w:val="single" w:sz="4" w:space="0" w:color="auto"/>
            </w:tcBorders>
          </w:tcPr>
          <w:p w14:paraId="21BDC77F" w14:textId="77777777" w:rsidR="003F1D5E" w:rsidRDefault="003F1D5E" w:rsidP="006271E0">
            <w:pPr>
              <w:widowControl w:val="0"/>
              <w:jc w:val="right"/>
              <w:rPr>
                <w:b/>
                <w:bCs/>
                <w:sz w:val="24"/>
                <w:szCs w:val="24"/>
              </w:rPr>
            </w:pPr>
            <w:r>
              <w:rPr>
                <w:sz w:val="24"/>
                <w:szCs w:val="24"/>
              </w:rPr>
              <w:t xml:space="preserve">IŠ VISO KAINA EUR BE PVM </w:t>
            </w:r>
          </w:p>
        </w:tc>
        <w:tc>
          <w:tcPr>
            <w:tcW w:w="1204" w:type="dxa"/>
          </w:tcPr>
          <w:p w14:paraId="089B0E69" w14:textId="77777777" w:rsidR="003F1D5E" w:rsidRPr="005343F3" w:rsidRDefault="003F1D5E" w:rsidP="006271E0">
            <w:pPr>
              <w:widowControl w:val="0"/>
              <w:rPr>
                <w:sz w:val="24"/>
                <w:szCs w:val="24"/>
              </w:rPr>
            </w:pPr>
          </w:p>
        </w:tc>
      </w:tr>
      <w:tr w:rsidR="003F1D5E" w14:paraId="12055E41" w14:textId="77777777" w:rsidTr="006271E0">
        <w:tc>
          <w:tcPr>
            <w:tcW w:w="8572" w:type="dxa"/>
            <w:gridSpan w:val="4"/>
          </w:tcPr>
          <w:p w14:paraId="582CABC5" w14:textId="77777777" w:rsidR="003F1D5E" w:rsidRDefault="003F1D5E" w:rsidP="006271E0">
            <w:pPr>
              <w:widowControl w:val="0"/>
              <w:jc w:val="right"/>
              <w:rPr>
                <w:b/>
                <w:bCs/>
                <w:sz w:val="24"/>
                <w:szCs w:val="24"/>
              </w:rPr>
            </w:pPr>
            <w:r w:rsidRPr="005343F3">
              <w:rPr>
                <w:sz w:val="24"/>
                <w:szCs w:val="24"/>
              </w:rPr>
              <w:t>PVM</w:t>
            </w:r>
          </w:p>
        </w:tc>
        <w:tc>
          <w:tcPr>
            <w:tcW w:w="1204" w:type="dxa"/>
          </w:tcPr>
          <w:p w14:paraId="44C699C1" w14:textId="77777777" w:rsidR="003F1D5E" w:rsidRPr="00E111EA" w:rsidRDefault="003F1D5E" w:rsidP="006271E0">
            <w:pPr>
              <w:widowControl w:val="0"/>
              <w:rPr>
                <w:sz w:val="24"/>
                <w:szCs w:val="24"/>
              </w:rPr>
            </w:pPr>
          </w:p>
        </w:tc>
      </w:tr>
      <w:tr w:rsidR="003F1D5E" w14:paraId="57906B5C" w14:textId="77777777" w:rsidTr="006271E0">
        <w:tc>
          <w:tcPr>
            <w:tcW w:w="8572" w:type="dxa"/>
            <w:gridSpan w:val="4"/>
          </w:tcPr>
          <w:p w14:paraId="72FD8E9F" w14:textId="77777777" w:rsidR="003F1D5E" w:rsidRDefault="003F1D5E" w:rsidP="006271E0">
            <w:pPr>
              <w:widowControl w:val="0"/>
              <w:jc w:val="right"/>
              <w:rPr>
                <w:b/>
                <w:bCs/>
                <w:sz w:val="24"/>
                <w:szCs w:val="24"/>
              </w:rPr>
            </w:pPr>
            <w:r w:rsidRPr="005343F3">
              <w:rPr>
                <w:sz w:val="24"/>
                <w:szCs w:val="24"/>
              </w:rPr>
              <w:t>IŠ VISO KAINA</w:t>
            </w:r>
            <w:r>
              <w:rPr>
                <w:sz w:val="24"/>
                <w:szCs w:val="24"/>
              </w:rPr>
              <w:t xml:space="preserve"> EUR</w:t>
            </w:r>
            <w:r w:rsidRPr="005343F3">
              <w:rPr>
                <w:sz w:val="24"/>
                <w:szCs w:val="24"/>
              </w:rPr>
              <w:t xml:space="preserve"> SU PVM</w:t>
            </w:r>
          </w:p>
        </w:tc>
        <w:tc>
          <w:tcPr>
            <w:tcW w:w="1204" w:type="dxa"/>
          </w:tcPr>
          <w:p w14:paraId="04554DA5" w14:textId="77777777" w:rsidR="003F1D5E" w:rsidRPr="00E111EA" w:rsidRDefault="003F1D5E" w:rsidP="006271E0">
            <w:pPr>
              <w:widowControl w:val="0"/>
              <w:rPr>
                <w:b/>
                <w:bCs/>
                <w:sz w:val="24"/>
                <w:szCs w:val="24"/>
              </w:rPr>
            </w:pPr>
          </w:p>
        </w:tc>
      </w:tr>
      <w:tr w:rsidR="003F1D5E" w14:paraId="23E08113" w14:textId="77777777" w:rsidTr="006271E0">
        <w:tc>
          <w:tcPr>
            <w:tcW w:w="9776" w:type="dxa"/>
            <w:gridSpan w:val="5"/>
          </w:tcPr>
          <w:p w14:paraId="5A73A002" w14:textId="77777777" w:rsidR="003F1D5E" w:rsidRDefault="003F1D5E" w:rsidP="006271E0">
            <w:pPr>
              <w:widowControl w:val="0"/>
              <w:rPr>
                <w:sz w:val="24"/>
                <w:szCs w:val="24"/>
              </w:rPr>
            </w:pPr>
            <w:r w:rsidRPr="00E111EA">
              <w:rPr>
                <w:sz w:val="24"/>
                <w:szCs w:val="24"/>
              </w:rPr>
              <w:t>IŠ VISO</w:t>
            </w:r>
            <w:r>
              <w:rPr>
                <w:sz w:val="24"/>
                <w:szCs w:val="24"/>
              </w:rPr>
              <w:t xml:space="preserve"> KAINA EUR SU PVM ŽODŽIAIS: </w:t>
            </w:r>
          </w:p>
          <w:p w14:paraId="20CE42AC" w14:textId="77777777" w:rsidR="003F1D5E" w:rsidRPr="00E111EA" w:rsidRDefault="003F1D5E" w:rsidP="006271E0">
            <w:pPr>
              <w:widowControl w:val="0"/>
              <w:rPr>
                <w:b/>
                <w:sz w:val="24"/>
                <w:szCs w:val="24"/>
              </w:rPr>
            </w:pPr>
          </w:p>
        </w:tc>
      </w:tr>
    </w:tbl>
    <w:p w14:paraId="76C47F67" w14:textId="77777777" w:rsidR="003F1D5E" w:rsidRDefault="003F1D5E" w:rsidP="003F1D5E">
      <w:pPr>
        <w:widowControl w:val="0"/>
        <w:rPr>
          <w:b/>
          <w:bCs/>
          <w:sz w:val="24"/>
          <w:szCs w:val="24"/>
        </w:rPr>
      </w:pPr>
    </w:p>
    <w:p w14:paraId="39D47A2E" w14:textId="77777777" w:rsidR="000C7025" w:rsidRDefault="000C7025" w:rsidP="007C2A55">
      <w:pPr>
        <w:widowControl w:val="0"/>
        <w:rPr>
          <w:b/>
          <w:bCs/>
          <w:sz w:val="24"/>
          <w:szCs w:val="24"/>
        </w:rPr>
      </w:pPr>
    </w:p>
    <w:p w14:paraId="5EA95CB7" w14:textId="77777777" w:rsidR="002F06A1" w:rsidRDefault="002F06A1"/>
    <w:p w14:paraId="573899A8" w14:textId="77777777" w:rsidR="0090262D" w:rsidRDefault="0090262D"/>
    <w:p w14:paraId="1B581BE4" w14:textId="77777777" w:rsidR="00D91F6E" w:rsidRDefault="00D91F6E" w:rsidP="00D91F6E"/>
    <w:p w14:paraId="77BB89CB" w14:textId="77777777" w:rsidR="0090262D" w:rsidRDefault="0090262D"/>
    <w:p w14:paraId="0C20062B" w14:textId="29C2A2B6" w:rsidR="0090262D" w:rsidRDefault="009D03CA" w:rsidP="009D03CA">
      <w:pPr>
        <w:jc w:val="center"/>
      </w:pPr>
      <w:r>
        <w:t>___________________________________</w:t>
      </w:r>
    </w:p>
    <w:sectPr w:rsidR="0090262D" w:rsidSect="00AE5F4F">
      <w:pgSz w:w="11906" w:h="16838" w:code="9"/>
      <w:pgMar w:top="1418" w:right="851"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C58A" w14:textId="77777777" w:rsidR="00771C13" w:rsidRDefault="00771C13" w:rsidP="007C2A55">
      <w:r>
        <w:separator/>
      </w:r>
    </w:p>
  </w:endnote>
  <w:endnote w:type="continuationSeparator" w:id="0">
    <w:p w14:paraId="652A069D" w14:textId="77777777" w:rsidR="00771C13" w:rsidRDefault="00771C13" w:rsidP="007C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3E70" w14:textId="77777777" w:rsidR="00771C13" w:rsidRDefault="00771C13" w:rsidP="007C2A55">
      <w:r>
        <w:separator/>
      </w:r>
    </w:p>
  </w:footnote>
  <w:footnote w:type="continuationSeparator" w:id="0">
    <w:p w14:paraId="10A91010" w14:textId="77777777" w:rsidR="00771C13" w:rsidRDefault="00771C13" w:rsidP="007C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0FF2" w14:textId="011B59B5" w:rsidR="00512E5C" w:rsidRDefault="00512E5C">
    <w:pPr>
      <w:pStyle w:val="Antrats"/>
      <w:jc w:val="center"/>
    </w:pPr>
    <w:r w:rsidRPr="0005488C">
      <w:rPr>
        <w:bCs/>
        <w:noProof/>
        <w:szCs w:val="24"/>
      </w:rPr>
      <mc:AlternateContent>
        <mc:Choice Requires="wps">
          <w:drawing>
            <wp:anchor distT="0" distB="0" distL="114300" distR="114300" simplePos="0" relativeHeight="251659264" behindDoc="0" locked="0" layoutInCell="1" allowOverlap="1" wp14:anchorId="2D858132" wp14:editId="2B12CC30">
              <wp:simplePos x="0" y="0"/>
              <wp:positionH relativeFrom="page">
                <wp:posOffset>26670</wp:posOffset>
              </wp:positionH>
              <wp:positionV relativeFrom="paragraph">
                <wp:posOffset>182880</wp:posOffset>
              </wp:positionV>
              <wp:extent cx="7629525" cy="579120"/>
              <wp:effectExtent l="0" t="0" r="28575" b="11430"/>
              <wp:wrapNone/>
              <wp:docPr id="1125206033" name="Stačiakampis 1125206033"/>
              <wp:cNvGraphicFramePr/>
              <a:graphic xmlns:a="http://schemas.openxmlformats.org/drawingml/2006/main">
                <a:graphicData uri="http://schemas.microsoft.com/office/word/2010/wordprocessingShape">
                  <wps:wsp>
                    <wps:cNvSpPr/>
                    <wps:spPr>
                      <a:xfrm>
                        <a:off x="0" y="0"/>
                        <a:ext cx="7629525" cy="579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39A00" id="Stačiakampis 1125206033" o:spid="_x0000_s1026" style="position:absolute;margin-left:2.1pt;margin-top:14.4pt;width:600.75pt;height:4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" fillcolor="window" strokecolor="window" strokeweight="1pt">
              <w10:wrap anchorx="page"/>
            </v:rect>
          </w:pict>
        </mc:Fallback>
      </mc:AlternateContent>
    </w:r>
    <w:sdt>
      <w:sdtPr>
        <w:id w:val="1260560771"/>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p>
  <w:p w14:paraId="2D4648D8" w14:textId="77777777" w:rsidR="00512E5C" w:rsidRDefault="0051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9C5" w14:textId="6FE58724" w:rsidR="00512E5C" w:rsidRDefault="00512E5C">
    <w:pPr>
      <w:pStyle w:val="Antrats"/>
      <w:jc w:val="center"/>
    </w:pPr>
  </w:p>
  <w:p w14:paraId="29B1902D" w14:textId="77777777" w:rsidR="00512E5C" w:rsidRDefault="00512E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1797A"/>
    <w:multiLevelType w:val="hybridMultilevel"/>
    <w:tmpl w:val="204C4F84"/>
    <w:lvl w:ilvl="0" w:tplc="FE8CCC9E">
      <w:start w:val="1"/>
      <w:numFmt w:val="decimal"/>
      <w:lvlText w:val="%1."/>
      <w:lvlJc w:val="left"/>
      <w:pPr>
        <w:ind w:left="2160" w:hanging="360"/>
      </w:pPr>
    </w:lvl>
    <w:lvl w:ilvl="1" w:tplc="7F1A9912">
      <w:start w:val="1"/>
      <w:numFmt w:val="decimal"/>
      <w:lvlText w:val="%2."/>
      <w:lvlJc w:val="left"/>
      <w:pPr>
        <w:ind w:left="2160" w:hanging="360"/>
      </w:pPr>
    </w:lvl>
    <w:lvl w:ilvl="2" w:tplc="AF1E82D8">
      <w:start w:val="1"/>
      <w:numFmt w:val="decimal"/>
      <w:lvlText w:val="%3."/>
      <w:lvlJc w:val="left"/>
      <w:pPr>
        <w:ind w:left="2160" w:hanging="360"/>
      </w:pPr>
    </w:lvl>
    <w:lvl w:ilvl="3" w:tplc="1FF2F384">
      <w:start w:val="1"/>
      <w:numFmt w:val="decimal"/>
      <w:lvlText w:val="%4."/>
      <w:lvlJc w:val="left"/>
      <w:pPr>
        <w:ind w:left="2160" w:hanging="360"/>
      </w:pPr>
    </w:lvl>
    <w:lvl w:ilvl="4" w:tplc="C5223106">
      <w:start w:val="1"/>
      <w:numFmt w:val="decimal"/>
      <w:lvlText w:val="%5."/>
      <w:lvlJc w:val="left"/>
      <w:pPr>
        <w:ind w:left="2160" w:hanging="360"/>
      </w:pPr>
    </w:lvl>
    <w:lvl w:ilvl="5" w:tplc="277E709E">
      <w:start w:val="1"/>
      <w:numFmt w:val="decimal"/>
      <w:lvlText w:val="%6."/>
      <w:lvlJc w:val="left"/>
      <w:pPr>
        <w:ind w:left="2160" w:hanging="360"/>
      </w:pPr>
    </w:lvl>
    <w:lvl w:ilvl="6" w:tplc="C226B71E">
      <w:start w:val="1"/>
      <w:numFmt w:val="decimal"/>
      <w:lvlText w:val="%7."/>
      <w:lvlJc w:val="left"/>
      <w:pPr>
        <w:ind w:left="2160" w:hanging="360"/>
      </w:pPr>
    </w:lvl>
    <w:lvl w:ilvl="7" w:tplc="AECC6434">
      <w:start w:val="1"/>
      <w:numFmt w:val="decimal"/>
      <w:lvlText w:val="%8."/>
      <w:lvlJc w:val="left"/>
      <w:pPr>
        <w:ind w:left="2160" w:hanging="360"/>
      </w:pPr>
    </w:lvl>
    <w:lvl w:ilvl="8" w:tplc="A4BC2C1C">
      <w:start w:val="1"/>
      <w:numFmt w:val="decimal"/>
      <w:lvlText w:val="%9."/>
      <w:lvlJc w:val="left"/>
      <w:pPr>
        <w:ind w:left="2160" w:hanging="360"/>
      </w:pPr>
    </w:lvl>
  </w:abstractNum>
  <w:num w:numId="1" w16cid:durableId="119210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25"/>
    <w:rsid w:val="000025B5"/>
    <w:rsid w:val="0000384C"/>
    <w:rsid w:val="0000553C"/>
    <w:rsid w:val="00006167"/>
    <w:rsid w:val="00007966"/>
    <w:rsid w:val="000103EF"/>
    <w:rsid w:val="00010C97"/>
    <w:rsid w:val="00010CD7"/>
    <w:rsid w:val="00010FC8"/>
    <w:rsid w:val="00012148"/>
    <w:rsid w:val="000122F0"/>
    <w:rsid w:val="000139A3"/>
    <w:rsid w:val="00014258"/>
    <w:rsid w:val="00015544"/>
    <w:rsid w:val="000158C6"/>
    <w:rsid w:val="000167EF"/>
    <w:rsid w:val="00017821"/>
    <w:rsid w:val="0001796F"/>
    <w:rsid w:val="00020EFC"/>
    <w:rsid w:val="00022649"/>
    <w:rsid w:val="000270D9"/>
    <w:rsid w:val="0002762D"/>
    <w:rsid w:val="000278C3"/>
    <w:rsid w:val="00030CD4"/>
    <w:rsid w:val="000314E7"/>
    <w:rsid w:val="0003367D"/>
    <w:rsid w:val="00034EA3"/>
    <w:rsid w:val="00035386"/>
    <w:rsid w:val="000358BF"/>
    <w:rsid w:val="00035C9A"/>
    <w:rsid w:val="00037B00"/>
    <w:rsid w:val="0004331F"/>
    <w:rsid w:val="00044772"/>
    <w:rsid w:val="00045A54"/>
    <w:rsid w:val="00045EEB"/>
    <w:rsid w:val="00052940"/>
    <w:rsid w:val="0005463F"/>
    <w:rsid w:val="0005634D"/>
    <w:rsid w:val="00057AF5"/>
    <w:rsid w:val="0006005D"/>
    <w:rsid w:val="0006218D"/>
    <w:rsid w:val="0006435A"/>
    <w:rsid w:val="000644FA"/>
    <w:rsid w:val="00066D4E"/>
    <w:rsid w:val="00067A54"/>
    <w:rsid w:val="00070A50"/>
    <w:rsid w:val="00071545"/>
    <w:rsid w:val="00071A5F"/>
    <w:rsid w:val="00072269"/>
    <w:rsid w:val="000757F1"/>
    <w:rsid w:val="000809BA"/>
    <w:rsid w:val="00087A51"/>
    <w:rsid w:val="00090676"/>
    <w:rsid w:val="0009474A"/>
    <w:rsid w:val="0009478C"/>
    <w:rsid w:val="00095A0F"/>
    <w:rsid w:val="00096C7F"/>
    <w:rsid w:val="000975FA"/>
    <w:rsid w:val="000A1920"/>
    <w:rsid w:val="000A235B"/>
    <w:rsid w:val="000A3A99"/>
    <w:rsid w:val="000A6C26"/>
    <w:rsid w:val="000A7060"/>
    <w:rsid w:val="000B0582"/>
    <w:rsid w:val="000B0755"/>
    <w:rsid w:val="000B1F4F"/>
    <w:rsid w:val="000B6329"/>
    <w:rsid w:val="000B7869"/>
    <w:rsid w:val="000C043D"/>
    <w:rsid w:val="000C1410"/>
    <w:rsid w:val="000C2885"/>
    <w:rsid w:val="000C5C50"/>
    <w:rsid w:val="000C661B"/>
    <w:rsid w:val="000C6B99"/>
    <w:rsid w:val="000C7025"/>
    <w:rsid w:val="000C7F3B"/>
    <w:rsid w:val="000D04A2"/>
    <w:rsid w:val="000D4EE4"/>
    <w:rsid w:val="000D5A2D"/>
    <w:rsid w:val="000D6C2D"/>
    <w:rsid w:val="000E067A"/>
    <w:rsid w:val="000E0C09"/>
    <w:rsid w:val="000E40DF"/>
    <w:rsid w:val="000E489A"/>
    <w:rsid w:val="000E58C6"/>
    <w:rsid w:val="000E5AF6"/>
    <w:rsid w:val="000F0D97"/>
    <w:rsid w:val="000F1D5F"/>
    <w:rsid w:val="000F356B"/>
    <w:rsid w:val="000F421A"/>
    <w:rsid w:val="000F452C"/>
    <w:rsid w:val="000F520C"/>
    <w:rsid w:val="000F5C2C"/>
    <w:rsid w:val="00102142"/>
    <w:rsid w:val="00102C6E"/>
    <w:rsid w:val="00104C7C"/>
    <w:rsid w:val="00110C8E"/>
    <w:rsid w:val="00110F9D"/>
    <w:rsid w:val="00115FEF"/>
    <w:rsid w:val="001166C3"/>
    <w:rsid w:val="001170CB"/>
    <w:rsid w:val="001212E9"/>
    <w:rsid w:val="00121872"/>
    <w:rsid w:val="00121B83"/>
    <w:rsid w:val="00122109"/>
    <w:rsid w:val="00122179"/>
    <w:rsid w:val="00122C91"/>
    <w:rsid w:val="00123954"/>
    <w:rsid w:val="001269A9"/>
    <w:rsid w:val="00127D2D"/>
    <w:rsid w:val="001332D4"/>
    <w:rsid w:val="00133706"/>
    <w:rsid w:val="00137D3C"/>
    <w:rsid w:val="00137EB6"/>
    <w:rsid w:val="00140B04"/>
    <w:rsid w:val="001424D9"/>
    <w:rsid w:val="0014597F"/>
    <w:rsid w:val="001465C3"/>
    <w:rsid w:val="001474F6"/>
    <w:rsid w:val="0015076B"/>
    <w:rsid w:val="00150B19"/>
    <w:rsid w:val="00150B70"/>
    <w:rsid w:val="0015222D"/>
    <w:rsid w:val="00152C8E"/>
    <w:rsid w:val="00155079"/>
    <w:rsid w:val="00155354"/>
    <w:rsid w:val="00162B8C"/>
    <w:rsid w:val="001641C0"/>
    <w:rsid w:val="0016446D"/>
    <w:rsid w:val="0016455E"/>
    <w:rsid w:val="00164CE8"/>
    <w:rsid w:val="00165750"/>
    <w:rsid w:val="00166A9E"/>
    <w:rsid w:val="001675CA"/>
    <w:rsid w:val="001700BB"/>
    <w:rsid w:val="001707D2"/>
    <w:rsid w:val="0017570B"/>
    <w:rsid w:val="00177626"/>
    <w:rsid w:val="0018473F"/>
    <w:rsid w:val="00184E20"/>
    <w:rsid w:val="00186CD1"/>
    <w:rsid w:val="001962A9"/>
    <w:rsid w:val="001A1247"/>
    <w:rsid w:val="001A1661"/>
    <w:rsid w:val="001A2819"/>
    <w:rsid w:val="001A34BD"/>
    <w:rsid w:val="001A43CD"/>
    <w:rsid w:val="001A4511"/>
    <w:rsid w:val="001A52D1"/>
    <w:rsid w:val="001A6877"/>
    <w:rsid w:val="001A6D76"/>
    <w:rsid w:val="001A7044"/>
    <w:rsid w:val="001B1529"/>
    <w:rsid w:val="001B7EC5"/>
    <w:rsid w:val="001C0D3E"/>
    <w:rsid w:val="001C3EB4"/>
    <w:rsid w:val="001C672A"/>
    <w:rsid w:val="001D2B9E"/>
    <w:rsid w:val="001D39E4"/>
    <w:rsid w:val="001D68A9"/>
    <w:rsid w:val="001E5AF1"/>
    <w:rsid w:val="001E7C95"/>
    <w:rsid w:val="001F2F8D"/>
    <w:rsid w:val="001F401C"/>
    <w:rsid w:val="001F42A5"/>
    <w:rsid w:val="001F4403"/>
    <w:rsid w:val="001F4C1E"/>
    <w:rsid w:val="001F6E4C"/>
    <w:rsid w:val="00201FB4"/>
    <w:rsid w:val="00203D90"/>
    <w:rsid w:val="00204123"/>
    <w:rsid w:val="002047E9"/>
    <w:rsid w:val="0020642C"/>
    <w:rsid w:val="002064E6"/>
    <w:rsid w:val="002124D4"/>
    <w:rsid w:val="00212735"/>
    <w:rsid w:val="00214177"/>
    <w:rsid w:val="00214569"/>
    <w:rsid w:val="00216314"/>
    <w:rsid w:val="00217EF7"/>
    <w:rsid w:val="00217FE7"/>
    <w:rsid w:val="00220CC1"/>
    <w:rsid w:val="002216A0"/>
    <w:rsid w:val="00223F4D"/>
    <w:rsid w:val="002242BD"/>
    <w:rsid w:val="00224A6F"/>
    <w:rsid w:val="002277DC"/>
    <w:rsid w:val="0023112A"/>
    <w:rsid w:val="00232669"/>
    <w:rsid w:val="00232B26"/>
    <w:rsid w:val="002334C5"/>
    <w:rsid w:val="002337BE"/>
    <w:rsid w:val="002341AF"/>
    <w:rsid w:val="00236993"/>
    <w:rsid w:val="00236A21"/>
    <w:rsid w:val="00243B23"/>
    <w:rsid w:val="00244DD1"/>
    <w:rsid w:val="002456A7"/>
    <w:rsid w:val="00245AAA"/>
    <w:rsid w:val="00247BD7"/>
    <w:rsid w:val="0025421D"/>
    <w:rsid w:val="002550D1"/>
    <w:rsid w:val="00256B20"/>
    <w:rsid w:val="00257D37"/>
    <w:rsid w:val="00260760"/>
    <w:rsid w:val="00261716"/>
    <w:rsid w:val="00262402"/>
    <w:rsid w:val="002644CF"/>
    <w:rsid w:val="0026459F"/>
    <w:rsid w:val="00264D6D"/>
    <w:rsid w:val="00266934"/>
    <w:rsid w:val="0027057B"/>
    <w:rsid w:val="0027191B"/>
    <w:rsid w:val="00271A1C"/>
    <w:rsid w:val="00272CD5"/>
    <w:rsid w:val="00273087"/>
    <w:rsid w:val="00273A63"/>
    <w:rsid w:val="00274E97"/>
    <w:rsid w:val="00276860"/>
    <w:rsid w:val="00276BCD"/>
    <w:rsid w:val="00276E4C"/>
    <w:rsid w:val="00282260"/>
    <w:rsid w:val="0028254D"/>
    <w:rsid w:val="002845F9"/>
    <w:rsid w:val="002852A4"/>
    <w:rsid w:val="002855A3"/>
    <w:rsid w:val="002862B8"/>
    <w:rsid w:val="00286E2A"/>
    <w:rsid w:val="00287786"/>
    <w:rsid w:val="00290C50"/>
    <w:rsid w:val="0029423F"/>
    <w:rsid w:val="002944DD"/>
    <w:rsid w:val="00294979"/>
    <w:rsid w:val="00295301"/>
    <w:rsid w:val="002A0C0E"/>
    <w:rsid w:val="002A0DAB"/>
    <w:rsid w:val="002A183E"/>
    <w:rsid w:val="002A24A1"/>
    <w:rsid w:val="002A24B6"/>
    <w:rsid w:val="002A2604"/>
    <w:rsid w:val="002A3CBC"/>
    <w:rsid w:val="002A5660"/>
    <w:rsid w:val="002A6283"/>
    <w:rsid w:val="002B05F6"/>
    <w:rsid w:val="002B2348"/>
    <w:rsid w:val="002B2C86"/>
    <w:rsid w:val="002B3E20"/>
    <w:rsid w:val="002B6060"/>
    <w:rsid w:val="002B6813"/>
    <w:rsid w:val="002B6F9E"/>
    <w:rsid w:val="002B75F9"/>
    <w:rsid w:val="002B7D48"/>
    <w:rsid w:val="002C05CE"/>
    <w:rsid w:val="002C1955"/>
    <w:rsid w:val="002C2540"/>
    <w:rsid w:val="002C54A3"/>
    <w:rsid w:val="002D0040"/>
    <w:rsid w:val="002D1FF3"/>
    <w:rsid w:val="002E165B"/>
    <w:rsid w:val="002E4532"/>
    <w:rsid w:val="002E538D"/>
    <w:rsid w:val="002E6194"/>
    <w:rsid w:val="002E6A83"/>
    <w:rsid w:val="002E6B94"/>
    <w:rsid w:val="002F06A1"/>
    <w:rsid w:val="002F10C1"/>
    <w:rsid w:val="002F37FF"/>
    <w:rsid w:val="002F3A0D"/>
    <w:rsid w:val="002F6B19"/>
    <w:rsid w:val="00300A7C"/>
    <w:rsid w:val="00305D1C"/>
    <w:rsid w:val="0031018C"/>
    <w:rsid w:val="003125A8"/>
    <w:rsid w:val="00313421"/>
    <w:rsid w:val="00313C92"/>
    <w:rsid w:val="003146ED"/>
    <w:rsid w:val="0031596D"/>
    <w:rsid w:val="003176CC"/>
    <w:rsid w:val="00321543"/>
    <w:rsid w:val="00323240"/>
    <w:rsid w:val="00325E74"/>
    <w:rsid w:val="00326271"/>
    <w:rsid w:val="003268B7"/>
    <w:rsid w:val="003309F5"/>
    <w:rsid w:val="00331C77"/>
    <w:rsid w:val="00332938"/>
    <w:rsid w:val="00332F5B"/>
    <w:rsid w:val="00335075"/>
    <w:rsid w:val="003369F0"/>
    <w:rsid w:val="00337EBD"/>
    <w:rsid w:val="003418AB"/>
    <w:rsid w:val="003444F2"/>
    <w:rsid w:val="00344F4F"/>
    <w:rsid w:val="0034523F"/>
    <w:rsid w:val="00346523"/>
    <w:rsid w:val="00346B4B"/>
    <w:rsid w:val="00350F3E"/>
    <w:rsid w:val="003511C9"/>
    <w:rsid w:val="003517AD"/>
    <w:rsid w:val="00353CBC"/>
    <w:rsid w:val="00353ED9"/>
    <w:rsid w:val="00354013"/>
    <w:rsid w:val="00355C90"/>
    <w:rsid w:val="00355FE8"/>
    <w:rsid w:val="003579E9"/>
    <w:rsid w:val="00357E90"/>
    <w:rsid w:val="00360B04"/>
    <w:rsid w:val="003636FB"/>
    <w:rsid w:val="00364C97"/>
    <w:rsid w:val="003652C8"/>
    <w:rsid w:val="003655FA"/>
    <w:rsid w:val="00372DEE"/>
    <w:rsid w:val="00376C02"/>
    <w:rsid w:val="0038256F"/>
    <w:rsid w:val="00382F95"/>
    <w:rsid w:val="003849C0"/>
    <w:rsid w:val="00392499"/>
    <w:rsid w:val="00394E2A"/>
    <w:rsid w:val="00397C8C"/>
    <w:rsid w:val="003A0F9D"/>
    <w:rsid w:val="003A1230"/>
    <w:rsid w:val="003A66F5"/>
    <w:rsid w:val="003A6812"/>
    <w:rsid w:val="003B00C6"/>
    <w:rsid w:val="003B1C99"/>
    <w:rsid w:val="003B4B6F"/>
    <w:rsid w:val="003B5758"/>
    <w:rsid w:val="003B61C0"/>
    <w:rsid w:val="003B6303"/>
    <w:rsid w:val="003B75EF"/>
    <w:rsid w:val="003B75FC"/>
    <w:rsid w:val="003B7E1B"/>
    <w:rsid w:val="003C1E61"/>
    <w:rsid w:val="003C4642"/>
    <w:rsid w:val="003C5775"/>
    <w:rsid w:val="003C7AC5"/>
    <w:rsid w:val="003D35B3"/>
    <w:rsid w:val="003D36C0"/>
    <w:rsid w:val="003D3AE7"/>
    <w:rsid w:val="003D4414"/>
    <w:rsid w:val="003D5140"/>
    <w:rsid w:val="003D6A65"/>
    <w:rsid w:val="003E011C"/>
    <w:rsid w:val="003E56DB"/>
    <w:rsid w:val="003E6816"/>
    <w:rsid w:val="003F0AB5"/>
    <w:rsid w:val="003F1D5E"/>
    <w:rsid w:val="003F2494"/>
    <w:rsid w:val="003F3777"/>
    <w:rsid w:val="003F4382"/>
    <w:rsid w:val="003F67BB"/>
    <w:rsid w:val="00401223"/>
    <w:rsid w:val="00401BDF"/>
    <w:rsid w:val="00402E6F"/>
    <w:rsid w:val="00403C3A"/>
    <w:rsid w:val="00407200"/>
    <w:rsid w:val="00412AD0"/>
    <w:rsid w:val="00412FF8"/>
    <w:rsid w:val="00423FD3"/>
    <w:rsid w:val="00424E91"/>
    <w:rsid w:val="004258A7"/>
    <w:rsid w:val="00426059"/>
    <w:rsid w:val="004279FE"/>
    <w:rsid w:val="00430264"/>
    <w:rsid w:val="00431C25"/>
    <w:rsid w:val="004321AC"/>
    <w:rsid w:val="004333AC"/>
    <w:rsid w:val="004336F7"/>
    <w:rsid w:val="004374C0"/>
    <w:rsid w:val="004422E5"/>
    <w:rsid w:val="004428FB"/>
    <w:rsid w:val="0044420C"/>
    <w:rsid w:val="004444FA"/>
    <w:rsid w:val="0044457F"/>
    <w:rsid w:val="00444DA8"/>
    <w:rsid w:val="00445CFD"/>
    <w:rsid w:val="004462D6"/>
    <w:rsid w:val="00446692"/>
    <w:rsid w:val="004466AB"/>
    <w:rsid w:val="00447C44"/>
    <w:rsid w:val="00447D11"/>
    <w:rsid w:val="004502E1"/>
    <w:rsid w:val="0045059F"/>
    <w:rsid w:val="004522E3"/>
    <w:rsid w:val="00452815"/>
    <w:rsid w:val="0045459C"/>
    <w:rsid w:val="00457412"/>
    <w:rsid w:val="00460685"/>
    <w:rsid w:val="004618FA"/>
    <w:rsid w:val="004620C2"/>
    <w:rsid w:val="004655FD"/>
    <w:rsid w:val="0046676E"/>
    <w:rsid w:val="004671CF"/>
    <w:rsid w:val="00470002"/>
    <w:rsid w:val="00475E1E"/>
    <w:rsid w:val="0048216A"/>
    <w:rsid w:val="00482C22"/>
    <w:rsid w:val="00484827"/>
    <w:rsid w:val="0048669F"/>
    <w:rsid w:val="0048677F"/>
    <w:rsid w:val="00486BF9"/>
    <w:rsid w:val="0049407F"/>
    <w:rsid w:val="0049587E"/>
    <w:rsid w:val="004A0335"/>
    <w:rsid w:val="004A2BA4"/>
    <w:rsid w:val="004A4035"/>
    <w:rsid w:val="004A54AD"/>
    <w:rsid w:val="004B09DE"/>
    <w:rsid w:val="004B0FF4"/>
    <w:rsid w:val="004B141E"/>
    <w:rsid w:val="004B1B24"/>
    <w:rsid w:val="004B2893"/>
    <w:rsid w:val="004B6D0D"/>
    <w:rsid w:val="004C1179"/>
    <w:rsid w:val="004C3326"/>
    <w:rsid w:val="004C43BF"/>
    <w:rsid w:val="004C4653"/>
    <w:rsid w:val="004C543C"/>
    <w:rsid w:val="004D1490"/>
    <w:rsid w:val="004D175E"/>
    <w:rsid w:val="004D32B1"/>
    <w:rsid w:val="004D3407"/>
    <w:rsid w:val="004D54D5"/>
    <w:rsid w:val="004D609C"/>
    <w:rsid w:val="004D7792"/>
    <w:rsid w:val="004E159B"/>
    <w:rsid w:val="004E2C47"/>
    <w:rsid w:val="004E30E3"/>
    <w:rsid w:val="004E3D43"/>
    <w:rsid w:val="004F20D8"/>
    <w:rsid w:val="004F2E50"/>
    <w:rsid w:val="004F479A"/>
    <w:rsid w:val="004F4891"/>
    <w:rsid w:val="00500E07"/>
    <w:rsid w:val="00501AB8"/>
    <w:rsid w:val="00505267"/>
    <w:rsid w:val="00506E2A"/>
    <w:rsid w:val="00510727"/>
    <w:rsid w:val="00511033"/>
    <w:rsid w:val="005114C3"/>
    <w:rsid w:val="00511AE6"/>
    <w:rsid w:val="00512240"/>
    <w:rsid w:val="00512C1B"/>
    <w:rsid w:val="00512E5C"/>
    <w:rsid w:val="00513274"/>
    <w:rsid w:val="00513A29"/>
    <w:rsid w:val="00514043"/>
    <w:rsid w:val="005161F5"/>
    <w:rsid w:val="0051639B"/>
    <w:rsid w:val="0052302E"/>
    <w:rsid w:val="005239BC"/>
    <w:rsid w:val="0052448F"/>
    <w:rsid w:val="005307E9"/>
    <w:rsid w:val="00530EBA"/>
    <w:rsid w:val="00531035"/>
    <w:rsid w:val="005344AC"/>
    <w:rsid w:val="005349DC"/>
    <w:rsid w:val="00535671"/>
    <w:rsid w:val="005367DC"/>
    <w:rsid w:val="00536B1A"/>
    <w:rsid w:val="00537A7E"/>
    <w:rsid w:val="0054383A"/>
    <w:rsid w:val="0054541A"/>
    <w:rsid w:val="0054549A"/>
    <w:rsid w:val="0055447D"/>
    <w:rsid w:val="005545B9"/>
    <w:rsid w:val="00556EA2"/>
    <w:rsid w:val="00557B2E"/>
    <w:rsid w:val="00557DC5"/>
    <w:rsid w:val="0056010A"/>
    <w:rsid w:val="00561BE0"/>
    <w:rsid w:val="00563658"/>
    <w:rsid w:val="00564B8C"/>
    <w:rsid w:val="00565DAC"/>
    <w:rsid w:val="00566639"/>
    <w:rsid w:val="005678D3"/>
    <w:rsid w:val="00570EC9"/>
    <w:rsid w:val="00571AC1"/>
    <w:rsid w:val="00572107"/>
    <w:rsid w:val="0057237D"/>
    <w:rsid w:val="0057259F"/>
    <w:rsid w:val="00573449"/>
    <w:rsid w:val="00576D68"/>
    <w:rsid w:val="00577A72"/>
    <w:rsid w:val="00581ED1"/>
    <w:rsid w:val="00584E45"/>
    <w:rsid w:val="00586265"/>
    <w:rsid w:val="005865F3"/>
    <w:rsid w:val="0058665D"/>
    <w:rsid w:val="005872F2"/>
    <w:rsid w:val="0059036F"/>
    <w:rsid w:val="00591E6A"/>
    <w:rsid w:val="005924A3"/>
    <w:rsid w:val="00594E5B"/>
    <w:rsid w:val="00597EBE"/>
    <w:rsid w:val="005A6695"/>
    <w:rsid w:val="005A6F04"/>
    <w:rsid w:val="005A77E4"/>
    <w:rsid w:val="005B080B"/>
    <w:rsid w:val="005B1A4F"/>
    <w:rsid w:val="005B4C8E"/>
    <w:rsid w:val="005B58D9"/>
    <w:rsid w:val="005B5E8D"/>
    <w:rsid w:val="005C03E5"/>
    <w:rsid w:val="005C26D0"/>
    <w:rsid w:val="005C272B"/>
    <w:rsid w:val="005C481E"/>
    <w:rsid w:val="005C5A60"/>
    <w:rsid w:val="005C7E8B"/>
    <w:rsid w:val="005D10D3"/>
    <w:rsid w:val="005D1700"/>
    <w:rsid w:val="005D5E71"/>
    <w:rsid w:val="005D650F"/>
    <w:rsid w:val="005D6F22"/>
    <w:rsid w:val="005E1EE1"/>
    <w:rsid w:val="005E705A"/>
    <w:rsid w:val="005E7FE0"/>
    <w:rsid w:val="005F005C"/>
    <w:rsid w:val="005F296C"/>
    <w:rsid w:val="005F5FFA"/>
    <w:rsid w:val="005F6834"/>
    <w:rsid w:val="005F6981"/>
    <w:rsid w:val="006005CF"/>
    <w:rsid w:val="00601485"/>
    <w:rsid w:val="006014AF"/>
    <w:rsid w:val="00604A8B"/>
    <w:rsid w:val="00605431"/>
    <w:rsid w:val="0060709F"/>
    <w:rsid w:val="006072F7"/>
    <w:rsid w:val="00612164"/>
    <w:rsid w:val="006154C5"/>
    <w:rsid w:val="0062158D"/>
    <w:rsid w:val="0062196C"/>
    <w:rsid w:val="00622525"/>
    <w:rsid w:val="00625A7A"/>
    <w:rsid w:val="0062639F"/>
    <w:rsid w:val="00627DD1"/>
    <w:rsid w:val="006300B0"/>
    <w:rsid w:val="00632BFE"/>
    <w:rsid w:val="00633521"/>
    <w:rsid w:val="00634049"/>
    <w:rsid w:val="006415D7"/>
    <w:rsid w:val="0064260C"/>
    <w:rsid w:val="00644B3B"/>
    <w:rsid w:val="00644F2C"/>
    <w:rsid w:val="006477C0"/>
    <w:rsid w:val="00647F59"/>
    <w:rsid w:val="00650A6C"/>
    <w:rsid w:val="006511AB"/>
    <w:rsid w:val="006512E1"/>
    <w:rsid w:val="0065186C"/>
    <w:rsid w:val="006528EC"/>
    <w:rsid w:val="00652CD4"/>
    <w:rsid w:val="0065367E"/>
    <w:rsid w:val="0065475C"/>
    <w:rsid w:val="0065533B"/>
    <w:rsid w:val="00657635"/>
    <w:rsid w:val="006615A8"/>
    <w:rsid w:val="0066173D"/>
    <w:rsid w:val="006638E7"/>
    <w:rsid w:val="00664060"/>
    <w:rsid w:val="0066459B"/>
    <w:rsid w:val="00664C7B"/>
    <w:rsid w:val="006714B8"/>
    <w:rsid w:val="00671BB5"/>
    <w:rsid w:val="0067285B"/>
    <w:rsid w:val="00672F4E"/>
    <w:rsid w:val="00673BDE"/>
    <w:rsid w:val="0067681C"/>
    <w:rsid w:val="00677DA1"/>
    <w:rsid w:val="006815EB"/>
    <w:rsid w:val="00691AFC"/>
    <w:rsid w:val="00691C0C"/>
    <w:rsid w:val="00694A8A"/>
    <w:rsid w:val="006A0786"/>
    <w:rsid w:val="006A13F2"/>
    <w:rsid w:val="006A146A"/>
    <w:rsid w:val="006A2764"/>
    <w:rsid w:val="006A2858"/>
    <w:rsid w:val="006A29F4"/>
    <w:rsid w:val="006A2D7A"/>
    <w:rsid w:val="006A33D4"/>
    <w:rsid w:val="006A3616"/>
    <w:rsid w:val="006A3935"/>
    <w:rsid w:val="006A3A17"/>
    <w:rsid w:val="006A5183"/>
    <w:rsid w:val="006A5B77"/>
    <w:rsid w:val="006A67E9"/>
    <w:rsid w:val="006A76C1"/>
    <w:rsid w:val="006A790A"/>
    <w:rsid w:val="006B0EA1"/>
    <w:rsid w:val="006B165E"/>
    <w:rsid w:val="006B271E"/>
    <w:rsid w:val="006B2979"/>
    <w:rsid w:val="006B328E"/>
    <w:rsid w:val="006B342A"/>
    <w:rsid w:val="006B41CA"/>
    <w:rsid w:val="006B477D"/>
    <w:rsid w:val="006B7C7E"/>
    <w:rsid w:val="006C0662"/>
    <w:rsid w:val="006C59AA"/>
    <w:rsid w:val="006C757D"/>
    <w:rsid w:val="006C7FA8"/>
    <w:rsid w:val="006D0245"/>
    <w:rsid w:val="006D161F"/>
    <w:rsid w:val="006D2DD1"/>
    <w:rsid w:val="006D518A"/>
    <w:rsid w:val="006E2C3B"/>
    <w:rsid w:val="006E3A45"/>
    <w:rsid w:val="006E3D44"/>
    <w:rsid w:val="006E45EC"/>
    <w:rsid w:val="006E51EE"/>
    <w:rsid w:val="006E5AB2"/>
    <w:rsid w:val="006E6E4B"/>
    <w:rsid w:val="006E706B"/>
    <w:rsid w:val="006E71B1"/>
    <w:rsid w:val="006E7BB6"/>
    <w:rsid w:val="006F0E5E"/>
    <w:rsid w:val="006F1987"/>
    <w:rsid w:val="006F1B44"/>
    <w:rsid w:val="006F2FF8"/>
    <w:rsid w:val="006F35AA"/>
    <w:rsid w:val="006F450F"/>
    <w:rsid w:val="006F4F8B"/>
    <w:rsid w:val="006F575F"/>
    <w:rsid w:val="006F6022"/>
    <w:rsid w:val="006F732C"/>
    <w:rsid w:val="006F7624"/>
    <w:rsid w:val="00701092"/>
    <w:rsid w:val="00704AD9"/>
    <w:rsid w:val="007052E4"/>
    <w:rsid w:val="007067A5"/>
    <w:rsid w:val="00706995"/>
    <w:rsid w:val="00706E67"/>
    <w:rsid w:val="00707EDC"/>
    <w:rsid w:val="00710FA2"/>
    <w:rsid w:val="00711656"/>
    <w:rsid w:val="00715E71"/>
    <w:rsid w:val="00715F53"/>
    <w:rsid w:val="00716045"/>
    <w:rsid w:val="0071711E"/>
    <w:rsid w:val="007218BD"/>
    <w:rsid w:val="007229B0"/>
    <w:rsid w:val="00723CCD"/>
    <w:rsid w:val="00726732"/>
    <w:rsid w:val="007302F8"/>
    <w:rsid w:val="00731C95"/>
    <w:rsid w:val="0073220A"/>
    <w:rsid w:val="00732EBF"/>
    <w:rsid w:val="007330B6"/>
    <w:rsid w:val="00737108"/>
    <w:rsid w:val="007375CF"/>
    <w:rsid w:val="00737728"/>
    <w:rsid w:val="00737F86"/>
    <w:rsid w:val="00741FED"/>
    <w:rsid w:val="00744523"/>
    <w:rsid w:val="00744854"/>
    <w:rsid w:val="00752A2A"/>
    <w:rsid w:val="00753FDE"/>
    <w:rsid w:val="007550ED"/>
    <w:rsid w:val="00755732"/>
    <w:rsid w:val="007559FF"/>
    <w:rsid w:val="00755BD5"/>
    <w:rsid w:val="00755F88"/>
    <w:rsid w:val="00762204"/>
    <w:rsid w:val="0076350A"/>
    <w:rsid w:val="007654D8"/>
    <w:rsid w:val="00770BB0"/>
    <w:rsid w:val="0077179E"/>
    <w:rsid w:val="00771C13"/>
    <w:rsid w:val="007739F0"/>
    <w:rsid w:val="0077527F"/>
    <w:rsid w:val="00775909"/>
    <w:rsid w:val="00776208"/>
    <w:rsid w:val="00780128"/>
    <w:rsid w:val="00780711"/>
    <w:rsid w:val="00783042"/>
    <w:rsid w:val="00783308"/>
    <w:rsid w:val="00783705"/>
    <w:rsid w:val="00783E9C"/>
    <w:rsid w:val="00785328"/>
    <w:rsid w:val="00787C1F"/>
    <w:rsid w:val="00790897"/>
    <w:rsid w:val="00790946"/>
    <w:rsid w:val="0079744B"/>
    <w:rsid w:val="007A16BE"/>
    <w:rsid w:val="007A1724"/>
    <w:rsid w:val="007A1E6F"/>
    <w:rsid w:val="007A2E35"/>
    <w:rsid w:val="007A3C51"/>
    <w:rsid w:val="007A3F66"/>
    <w:rsid w:val="007A4FFE"/>
    <w:rsid w:val="007A5571"/>
    <w:rsid w:val="007A5B48"/>
    <w:rsid w:val="007A66E8"/>
    <w:rsid w:val="007B1A01"/>
    <w:rsid w:val="007B2FCB"/>
    <w:rsid w:val="007B37B5"/>
    <w:rsid w:val="007B3E39"/>
    <w:rsid w:val="007B4FC2"/>
    <w:rsid w:val="007B7F03"/>
    <w:rsid w:val="007C16D5"/>
    <w:rsid w:val="007C2A55"/>
    <w:rsid w:val="007C2DDC"/>
    <w:rsid w:val="007C3F10"/>
    <w:rsid w:val="007C4468"/>
    <w:rsid w:val="007C7B7D"/>
    <w:rsid w:val="007D2D09"/>
    <w:rsid w:val="007D418F"/>
    <w:rsid w:val="007D5343"/>
    <w:rsid w:val="007D62BD"/>
    <w:rsid w:val="007D6F6F"/>
    <w:rsid w:val="007E00DC"/>
    <w:rsid w:val="007E0497"/>
    <w:rsid w:val="007E6493"/>
    <w:rsid w:val="007E67AE"/>
    <w:rsid w:val="007E7875"/>
    <w:rsid w:val="007F0F3C"/>
    <w:rsid w:val="007F134D"/>
    <w:rsid w:val="007F2B1B"/>
    <w:rsid w:val="007F36C3"/>
    <w:rsid w:val="007F40F4"/>
    <w:rsid w:val="007F4244"/>
    <w:rsid w:val="007F4819"/>
    <w:rsid w:val="007F608D"/>
    <w:rsid w:val="00800C15"/>
    <w:rsid w:val="008014EE"/>
    <w:rsid w:val="00803DFB"/>
    <w:rsid w:val="00804371"/>
    <w:rsid w:val="00804A4E"/>
    <w:rsid w:val="00804F8B"/>
    <w:rsid w:val="00805CB0"/>
    <w:rsid w:val="008065FC"/>
    <w:rsid w:val="00807CEC"/>
    <w:rsid w:val="00811E6D"/>
    <w:rsid w:val="00816DCE"/>
    <w:rsid w:val="00816FA9"/>
    <w:rsid w:val="0082230F"/>
    <w:rsid w:val="00822362"/>
    <w:rsid w:val="00822573"/>
    <w:rsid w:val="0082394E"/>
    <w:rsid w:val="00824AE6"/>
    <w:rsid w:val="00831073"/>
    <w:rsid w:val="00831371"/>
    <w:rsid w:val="00836EC0"/>
    <w:rsid w:val="008378A4"/>
    <w:rsid w:val="0084221B"/>
    <w:rsid w:val="00843621"/>
    <w:rsid w:val="00845D66"/>
    <w:rsid w:val="00846E4C"/>
    <w:rsid w:val="008473A2"/>
    <w:rsid w:val="0085020E"/>
    <w:rsid w:val="00850AEE"/>
    <w:rsid w:val="008535EC"/>
    <w:rsid w:val="00853875"/>
    <w:rsid w:val="00855A3B"/>
    <w:rsid w:val="00862EEA"/>
    <w:rsid w:val="00864E4E"/>
    <w:rsid w:val="00866246"/>
    <w:rsid w:val="00866372"/>
    <w:rsid w:val="00867B42"/>
    <w:rsid w:val="00870BD7"/>
    <w:rsid w:val="00873458"/>
    <w:rsid w:val="008738FF"/>
    <w:rsid w:val="008750E8"/>
    <w:rsid w:val="0087780F"/>
    <w:rsid w:val="00880F4A"/>
    <w:rsid w:val="00880F6C"/>
    <w:rsid w:val="008813FF"/>
    <w:rsid w:val="00882F9C"/>
    <w:rsid w:val="00883867"/>
    <w:rsid w:val="00884A11"/>
    <w:rsid w:val="00885FFC"/>
    <w:rsid w:val="0089021C"/>
    <w:rsid w:val="0089037A"/>
    <w:rsid w:val="00890ED5"/>
    <w:rsid w:val="00894224"/>
    <w:rsid w:val="00894597"/>
    <w:rsid w:val="00895DB2"/>
    <w:rsid w:val="00897362"/>
    <w:rsid w:val="008A0243"/>
    <w:rsid w:val="008A0F17"/>
    <w:rsid w:val="008A1B77"/>
    <w:rsid w:val="008A3A63"/>
    <w:rsid w:val="008A55EA"/>
    <w:rsid w:val="008A5A35"/>
    <w:rsid w:val="008A5F5C"/>
    <w:rsid w:val="008B21E6"/>
    <w:rsid w:val="008B2414"/>
    <w:rsid w:val="008B3640"/>
    <w:rsid w:val="008B50D5"/>
    <w:rsid w:val="008B55EA"/>
    <w:rsid w:val="008B57E8"/>
    <w:rsid w:val="008B6792"/>
    <w:rsid w:val="008B6928"/>
    <w:rsid w:val="008B77C1"/>
    <w:rsid w:val="008B7D1B"/>
    <w:rsid w:val="008C04F8"/>
    <w:rsid w:val="008C0AB3"/>
    <w:rsid w:val="008C10B9"/>
    <w:rsid w:val="008C2141"/>
    <w:rsid w:val="008C3EA4"/>
    <w:rsid w:val="008C4521"/>
    <w:rsid w:val="008C7C8B"/>
    <w:rsid w:val="008D273F"/>
    <w:rsid w:val="008D3F75"/>
    <w:rsid w:val="008D7628"/>
    <w:rsid w:val="008E546B"/>
    <w:rsid w:val="008E5580"/>
    <w:rsid w:val="008E73B4"/>
    <w:rsid w:val="008E7874"/>
    <w:rsid w:val="008E7FBC"/>
    <w:rsid w:val="008F22B9"/>
    <w:rsid w:val="008F59F6"/>
    <w:rsid w:val="008F70F1"/>
    <w:rsid w:val="008F781C"/>
    <w:rsid w:val="0090199B"/>
    <w:rsid w:val="00901EA1"/>
    <w:rsid w:val="0090262D"/>
    <w:rsid w:val="00902843"/>
    <w:rsid w:val="00903057"/>
    <w:rsid w:val="00903DF1"/>
    <w:rsid w:val="0090463B"/>
    <w:rsid w:val="00904F16"/>
    <w:rsid w:val="00906421"/>
    <w:rsid w:val="00912884"/>
    <w:rsid w:val="009132A0"/>
    <w:rsid w:val="00913561"/>
    <w:rsid w:val="00913F42"/>
    <w:rsid w:val="00914594"/>
    <w:rsid w:val="00915FDE"/>
    <w:rsid w:val="0091626E"/>
    <w:rsid w:val="00920B62"/>
    <w:rsid w:val="009229CC"/>
    <w:rsid w:val="00923CF6"/>
    <w:rsid w:val="00923DD5"/>
    <w:rsid w:val="009254D4"/>
    <w:rsid w:val="00931C36"/>
    <w:rsid w:val="009332AC"/>
    <w:rsid w:val="009332C4"/>
    <w:rsid w:val="00934C82"/>
    <w:rsid w:val="00935F1F"/>
    <w:rsid w:val="00937F06"/>
    <w:rsid w:val="00941CE6"/>
    <w:rsid w:val="00943E5B"/>
    <w:rsid w:val="00943EC2"/>
    <w:rsid w:val="00945886"/>
    <w:rsid w:val="009459DF"/>
    <w:rsid w:val="009513E0"/>
    <w:rsid w:val="009544E6"/>
    <w:rsid w:val="00957959"/>
    <w:rsid w:val="009619AB"/>
    <w:rsid w:val="009624D5"/>
    <w:rsid w:val="00962CF6"/>
    <w:rsid w:val="00964476"/>
    <w:rsid w:val="009660D8"/>
    <w:rsid w:val="0096625F"/>
    <w:rsid w:val="00967625"/>
    <w:rsid w:val="00974753"/>
    <w:rsid w:val="00975B43"/>
    <w:rsid w:val="00976C57"/>
    <w:rsid w:val="009778EF"/>
    <w:rsid w:val="00977C4F"/>
    <w:rsid w:val="00980441"/>
    <w:rsid w:val="00982DDD"/>
    <w:rsid w:val="00983E65"/>
    <w:rsid w:val="00984493"/>
    <w:rsid w:val="00984B9A"/>
    <w:rsid w:val="00985553"/>
    <w:rsid w:val="009865BB"/>
    <w:rsid w:val="00986E7F"/>
    <w:rsid w:val="00987AE5"/>
    <w:rsid w:val="009904DB"/>
    <w:rsid w:val="00990B1F"/>
    <w:rsid w:val="00992004"/>
    <w:rsid w:val="009922C9"/>
    <w:rsid w:val="00994BF4"/>
    <w:rsid w:val="00997065"/>
    <w:rsid w:val="0099776C"/>
    <w:rsid w:val="00997C37"/>
    <w:rsid w:val="009A0751"/>
    <w:rsid w:val="009A2155"/>
    <w:rsid w:val="009A36EB"/>
    <w:rsid w:val="009A451E"/>
    <w:rsid w:val="009A5123"/>
    <w:rsid w:val="009A5CCA"/>
    <w:rsid w:val="009B2681"/>
    <w:rsid w:val="009B327A"/>
    <w:rsid w:val="009B6441"/>
    <w:rsid w:val="009B7816"/>
    <w:rsid w:val="009C0734"/>
    <w:rsid w:val="009C119B"/>
    <w:rsid w:val="009C2251"/>
    <w:rsid w:val="009C58A4"/>
    <w:rsid w:val="009D03CA"/>
    <w:rsid w:val="009D1A35"/>
    <w:rsid w:val="009D1ACA"/>
    <w:rsid w:val="009D2C5A"/>
    <w:rsid w:val="009D54EE"/>
    <w:rsid w:val="009D5B54"/>
    <w:rsid w:val="009D6C64"/>
    <w:rsid w:val="009D6C98"/>
    <w:rsid w:val="009D7C68"/>
    <w:rsid w:val="009E0164"/>
    <w:rsid w:val="009E224B"/>
    <w:rsid w:val="009E3625"/>
    <w:rsid w:val="009E565C"/>
    <w:rsid w:val="009E7897"/>
    <w:rsid w:val="009E7EAF"/>
    <w:rsid w:val="009F0A43"/>
    <w:rsid w:val="009F33F9"/>
    <w:rsid w:val="009F45D6"/>
    <w:rsid w:val="009F5871"/>
    <w:rsid w:val="009F6DED"/>
    <w:rsid w:val="009F6EA8"/>
    <w:rsid w:val="00A01E83"/>
    <w:rsid w:val="00A0234C"/>
    <w:rsid w:val="00A02381"/>
    <w:rsid w:val="00A02894"/>
    <w:rsid w:val="00A06C7D"/>
    <w:rsid w:val="00A076B3"/>
    <w:rsid w:val="00A078E3"/>
    <w:rsid w:val="00A1161D"/>
    <w:rsid w:val="00A117AA"/>
    <w:rsid w:val="00A11F88"/>
    <w:rsid w:val="00A124B0"/>
    <w:rsid w:val="00A130DA"/>
    <w:rsid w:val="00A14C8A"/>
    <w:rsid w:val="00A15531"/>
    <w:rsid w:val="00A22EAF"/>
    <w:rsid w:val="00A244C7"/>
    <w:rsid w:val="00A25C7C"/>
    <w:rsid w:val="00A26172"/>
    <w:rsid w:val="00A26AC4"/>
    <w:rsid w:val="00A272D8"/>
    <w:rsid w:val="00A330D8"/>
    <w:rsid w:val="00A339E1"/>
    <w:rsid w:val="00A41A2F"/>
    <w:rsid w:val="00A43591"/>
    <w:rsid w:val="00A44449"/>
    <w:rsid w:val="00A4487D"/>
    <w:rsid w:val="00A44DD7"/>
    <w:rsid w:val="00A45D87"/>
    <w:rsid w:val="00A51E96"/>
    <w:rsid w:val="00A53476"/>
    <w:rsid w:val="00A62876"/>
    <w:rsid w:val="00A64F34"/>
    <w:rsid w:val="00A659AE"/>
    <w:rsid w:val="00A65EA7"/>
    <w:rsid w:val="00A70617"/>
    <w:rsid w:val="00A70E9D"/>
    <w:rsid w:val="00A73618"/>
    <w:rsid w:val="00A736D1"/>
    <w:rsid w:val="00A73CB4"/>
    <w:rsid w:val="00A765BF"/>
    <w:rsid w:val="00A8137D"/>
    <w:rsid w:val="00A8201D"/>
    <w:rsid w:val="00A8235A"/>
    <w:rsid w:val="00A910EF"/>
    <w:rsid w:val="00A917FB"/>
    <w:rsid w:val="00A919BA"/>
    <w:rsid w:val="00A92C89"/>
    <w:rsid w:val="00A94931"/>
    <w:rsid w:val="00A95E57"/>
    <w:rsid w:val="00A965C3"/>
    <w:rsid w:val="00A971F2"/>
    <w:rsid w:val="00A9780E"/>
    <w:rsid w:val="00AA1F59"/>
    <w:rsid w:val="00AA4040"/>
    <w:rsid w:val="00AA4307"/>
    <w:rsid w:val="00AA474B"/>
    <w:rsid w:val="00AB1AEE"/>
    <w:rsid w:val="00AB483F"/>
    <w:rsid w:val="00AC0FAB"/>
    <w:rsid w:val="00AC3B82"/>
    <w:rsid w:val="00AC5F09"/>
    <w:rsid w:val="00AC6F9D"/>
    <w:rsid w:val="00AC7D36"/>
    <w:rsid w:val="00AD06F9"/>
    <w:rsid w:val="00AD183D"/>
    <w:rsid w:val="00AD24C9"/>
    <w:rsid w:val="00AD4098"/>
    <w:rsid w:val="00AD4588"/>
    <w:rsid w:val="00AE0194"/>
    <w:rsid w:val="00AE1EDC"/>
    <w:rsid w:val="00AE2066"/>
    <w:rsid w:val="00AE5F4F"/>
    <w:rsid w:val="00AF1ACB"/>
    <w:rsid w:val="00AF3869"/>
    <w:rsid w:val="00AF3C07"/>
    <w:rsid w:val="00AF6AFA"/>
    <w:rsid w:val="00AF6C8F"/>
    <w:rsid w:val="00B00BCB"/>
    <w:rsid w:val="00B04257"/>
    <w:rsid w:val="00B043AC"/>
    <w:rsid w:val="00B0493A"/>
    <w:rsid w:val="00B04BBE"/>
    <w:rsid w:val="00B101C0"/>
    <w:rsid w:val="00B1224A"/>
    <w:rsid w:val="00B122BD"/>
    <w:rsid w:val="00B1520B"/>
    <w:rsid w:val="00B15238"/>
    <w:rsid w:val="00B15DDF"/>
    <w:rsid w:val="00B1636D"/>
    <w:rsid w:val="00B1764F"/>
    <w:rsid w:val="00B20D00"/>
    <w:rsid w:val="00B217DC"/>
    <w:rsid w:val="00B2183D"/>
    <w:rsid w:val="00B23C8F"/>
    <w:rsid w:val="00B261B1"/>
    <w:rsid w:val="00B26E90"/>
    <w:rsid w:val="00B27746"/>
    <w:rsid w:val="00B31F68"/>
    <w:rsid w:val="00B324C2"/>
    <w:rsid w:val="00B34865"/>
    <w:rsid w:val="00B35138"/>
    <w:rsid w:val="00B35573"/>
    <w:rsid w:val="00B35F13"/>
    <w:rsid w:val="00B36EDC"/>
    <w:rsid w:val="00B4010A"/>
    <w:rsid w:val="00B406D0"/>
    <w:rsid w:val="00B40D22"/>
    <w:rsid w:val="00B41353"/>
    <w:rsid w:val="00B44954"/>
    <w:rsid w:val="00B44BAA"/>
    <w:rsid w:val="00B455DC"/>
    <w:rsid w:val="00B457BF"/>
    <w:rsid w:val="00B47668"/>
    <w:rsid w:val="00B47798"/>
    <w:rsid w:val="00B47A44"/>
    <w:rsid w:val="00B51589"/>
    <w:rsid w:val="00B5347C"/>
    <w:rsid w:val="00B545F5"/>
    <w:rsid w:val="00B55498"/>
    <w:rsid w:val="00B56B12"/>
    <w:rsid w:val="00B56F72"/>
    <w:rsid w:val="00B57717"/>
    <w:rsid w:val="00B6070A"/>
    <w:rsid w:val="00B607F9"/>
    <w:rsid w:val="00B658E0"/>
    <w:rsid w:val="00B67357"/>
    <w:rsid w:val="00B7165C"/>
    <w:rsid w:val="00B72B5D"/>
    <w:rsid w:val="00B742E4"/>
    <w:rsid w:val="00B75C42"/>
    <w:rsid w:val="00B778C6"/>
    <w:rsid w:val="00B80739"/>
    <w:rsid w:val="00B80FAF"/>
    <w:rsid w:val="00B83434"/>
    <w:rsid w:val="00B8362E"/>
    <w:rsid w:val="00B8418A"/>
    <w:rsid w:val="00B9064D"/>
    <w:rsid w:val="00B91B32"/>
    <w:rsid w:val="00B9362D"/>
    <w:rsid w:val="00B9514C"/>
    <w:rsid w:val="00B954EB"/>
    <w:rsid w:val="00B959B5"/>
    <w:rsid w:val="00B95A7B"/>
    <w:rsid w:val="00B9679A"/>
    <w:rsid w:val="00B96CBB"/>
    <w:rsid w:val="00B96F52"/>
    <w:rsid w:val="00BA0C9B"/>
    <w:rsid w:val="00BA2E0F"/>
    <w:rsid w:val="00BA3A64"/>
    <w:rsid w:val="00BA464B"/>
    <w:rsid w:val="00BA6C48"/>
    <w:rsid w:val="00BB240F"/>
    <w:rsid w:val="00BB369A"/>
    <w:rsid w:val="00BB44B8"/>
    <w:rsid w:val="00BB64C5"/>
    <w:rsid w:val="00BB6DDE"/>
    <w:rsid w:val="00BB79A1"/>
    <w:rsid w:val="00BB7CD7"/>
    <w:rsid w:val="00BC0652"/>
    <w:rsid w:val="00BC0F36"/>
    <w:rsid w:val="00BC38F6"/>
    <w:rsid w:val="00BC3DD4"/>
    <w:rsid w:val="00BC5FFF"/>
    <w:rsid w:val="00BD1722"/>
    <w:rsid w:val="00BD2CDD"/>
    <w:rsid w:val="00BD3047"/>
    <w:rsid w:val="00BD626A"/>
    <w:rsid w:val="00BD64B0"/>
    <w:rsid w:val="00BD777F"/>
    <w:rsid w:val="00BE273F"/>
    <w:rsid w:val="00BE2CB5"/>
    <w:rsid w:val="00BE331B"/>
    <w:rsid w:val="00BE4795"/>
    <w:rsid w:val="00BE7465"/>
    <w:rsid w:val="00BF1E1C"/>
    <w:rsid w:val="00BF587D"/>
    <w:rsid w:val="00C0508B"/>
    <w:rsid w:val="00C0535A"/>
    <w:rsid w:val="00C05D3A"/>
    <w:rsid w:val="00C06181"/>
    <w:rsid w:val="00C06609"/>
    <w:rsid w:val="00C06747"/>
    <w:rsid w:val="00C071D5"/>
    <w:rsid w:val="00C106F8"/>
    <w:rsid w:val="00C15657"/>
    <w:rsid w:val="00C16E8D"/>
    <w:rsid w:val="00C22346"/>
    <w:rsid w:val="00C24AA0"/>
    <w:rsid w:val="00C25A63"/>
    <w:rsid w:val="00C25D0E"/>
    <w:rsid w:val="00C26458"/>
    <w:rsid w:val="00C26582"/>
    <w:rsid w:val="00C26B2A"/>
    <w:rsid w:val="00C27540"/>
    <w:rsid w:val="00C30EB9"/>
    <w:rsid w:val="00C30F96"/>
    <w:rsid w:val="00C30FF3"/>
    <w:rsid w:val="00C32B45"/>
    <w:rsid w:val="00C32CCD"/>
    <w:rsid w:val="00C32F16"/>
    <w:rsid w:val="00C32F67"/>
    <w:rsid w:val="00C338E7"/>
    <w:rsid w:val="00C35021"/>
    <w:rsid w:val="00C439BC"/>
    <w:rsid w:val="00C4491A"/>
    <w:rsid w:val="00C46ED0"/>
    <w:rsid w:val="00C47B8A"/>
    <w:rsid w:val="00C50F58"/>
    <w:rsid w:val="00C52293"/>
    <w:rsid w:val="00C539E0"/>
    <w:rsid w:val="00C60609"/>
    <w:rsid w:val="00C608C9"/>
    <w:rsid w:val="00C62D8F"/>
    <w:rsid w:val="00C64FCB"/>
    <w:rsid w:val="00C658D2"/>
    <w:rsid w:val="00C66D1F"/>
    <w:rsid w:val="00C72CCD"/>
    <w:rsid w:val="00C741B6"/>
    <w:rsid w:val="00C744CF"/>
    <w:rsid w:val="00C80341"/>
    <w:rsid w:val="00C80992"/>
    <w:rsid w:val="00C814A7"/>
    <w:rsid w:val="00C8189B"/>
    <w:rsid w:val="00C82152"/>
    <w:rsid w:val="00C836FD"/>
    <w:rsid w:val="00C852DD"/>
    <w:rsid w:val="00C922F6"/>
    <w:rsid w:val="00C96125"/>
    <w:rsid w:val="00C9677B"/>
    <w:rsid w:val="00C96A6F"/>
    <w:rsid w:val="00C97BC3"/>
    <w:rsid w:val="00C97DB7"/>
    <w:rsid w:val="00CA2DDF"/>
    <w:rsid w:val="00CA2F4F"/>
    <w:rsid w:val="00CA3D4D"/>
    <w:rsid w:val="00CA44A0"/>
    <w:rsid w:val="00CA502D"/>
    <w:rsid w:val="00CA50B8"/>
    <w:rsid w:val="00CB06D8"/>
    <w:rsid w:val="00CB0E4D"/>
    <w:rsid w:val="00CB55DA"/>
    <w:rsid w:val="00CB7D8F"/>
    <w:rsid w:val="00CC09C3"/>
    <w:rsid w:val="00CC2286"/>
    <w:rsid w:val="00CC29B7"/>
    <w:rsid w:val="00CC3F28"/>
    <w:rsid w:val="00CC7548"/>
    <w:rsid w:val="00CD03BD"/>
    <w:rsid w:val="00CD1807"/>
    <w:rsid w:val="00CD48FC"/>
    <w:rsid w:val="00CD7775"/>
    <w:rsid w:val="00CE0D09"/>
    <w:rsid w:val="00CE3FB5"/>
    <w:rsid w:val="00CE40A7"/>
    <w:rsid w:val="00CF022E"/>
    <w:rsid w:val="00CF0D06"/>
    <w:rsid w:val="00CF2B3D"/>
    <w:rsid w:val="00CF355F"/>
    <w:rsid w:val="00CF4A90"/>
    <w:rsid w:val="00CF62E5"/>
    <w:rsid w:val="00D0067A"/>
    <w:rsid w:val="00D03BCA"/>
    <w:rsid w:val="00D052E7"/>
    <w:rsid w:val="00D05C1F"/>
    <w:rsid w:val="00D100EA"/>
    <w:rsid w:val="00D11029"/>
    <w:rsid w:val="00D13B1F"/>
    <w:rsid w:val="00D146C0"/>
    <w:rsid w:val="00D20F36"/>
    <w:rsid w:val="00D21E5F"/>
    <w:rsid w:val="00D276D7"/>
    <w:rsid w:val="00D332F3"/>
    <w:rsid w:val="00D3626F"/>
    <w:rsid w:val="00D40D32"/>
    <w:rsid w:val="00D40DBE"/>
    <w:rsid w:val="00D41F6B"/>
    <w:rsid w:val="00D4509A"/>
    <w:rsid w:val="00D477E7"/>
    <w:rsid w:val="00D47D87"/>
    <w:rsid w:val="00D506CC"/>
    <w:rsid w:val="00D506CF"/>
    <w:rsid w:val="00D5323E"/>
    <w:rsid w:val="00D53CB6"/>
    <w:rsid w:val="00D53D9E"/>
    <w:rsid w:val="00D543FA"/>
    <w:rsid w:val="00D54DD8"/>
    <w:rsid w:val="00D54E77"/>
    <w:rsid w:val="00D56AE7"/>
    <w:rsid w:val="00D62172"/>
    <w:rsid w:val="00D63C92"/>
    <w:rsid w:val="00D66523"/>
    <w:rsid w:val="00D7174A"/>
    <w:rsid w:val="00D72495"/>
    <w:rsid w:val="00D72E94"/>
    <w:rsid w:val="00D74460"/>
    <w:rsid w:val="00D747E8"/>
    <w:rsid w:val="00D75C70"/>
    <w:rsid w:val="00D776E7"/>
    <w:rsid w:val="00D80C0A"/>
    <w:rsid w:val="00D8254B"/>
    <w:rsid w:val="00D836A5"/>
    <w:rsid w:val="00D86FC0"/>
    <w:rsid w:val="00D90A07"/>
    <w:rsid w:val="00D919C5"/>
    <w:rsid w:val="00D91F6E"/>
    <w:rsid w:val="00D959F7"/>
    <w:rsid w:val="00D96FF3"/>
    <w:rsid w:val="00DA08BD"/>
    <w:rsid w:val="00DA1CA6"/>
    <w:rsid w:val="00DA2FE7"/>
    <w:rsid w:val="00DA56E7"/>
    <w:rsid w:val="00DA5F42"/>
    <w:rsid w:val="00DA6237"/>
    <w:rsid w:val="00DB0372"/>
    <w:rsid w:val="00DB59E1"/>
    <w:rsid w:val="00DB6ACF"/>
    <w:rsid w:val="00DB7A07"/>
    <w:rsid w:val="00DC216C"/>
    <w:rsid w:val="00DC245A"/>
    <w:rsid w:val="00DC3619"/>
    <w:rsid w:val="00DC566C"/>
    <w:rsid w:val="00DD1C98"/>
    <w:rsid w:val="00DD2B21"/>
    <w:rsid w:val="00DD34DA"/>
    <w:rsid w:val="00DD4802"/>
    <w:rsid w:val="00DD5CCB"/>
    <w:rsid w:val="00DE0A2A"/>
    <w:rsid w:val="00DE598A"/>
    <w:rsid w:val="00DE7BB6"/>
    <w:rsid w:val="00DF0E0A"/>
    <w:rsid w:val="00DF0F74"/>
    <w:rsid w:val="00DF1377"/>
    <w:rsid w:val="00DF26AD"/>
    <w:rsid w:val="00DF3375"/>
    <w:rsid w:val="00DF381E"/>
    <w:rsid w:val="00DF5FDB"/>
    <w:rsid w:val="00E0107A"/>
    <w:rsid w:val="00E031CA"/>
    <w:rsid w:val="00E04D10"/>
    <w:rsid w:val="00E112CB"/>
    <w:rsid w:val="00E132D9"/>
    <w:rsid w:val="00E15316"/>
    <w:rsid w:val="00E17FAD"/>
    <w:rsid w:val="00E203D3"/>
    <w:rsid w:val="00E213BC"/>
    <w:rsid w:val="00E225CA"/>
    <w:rsid w:val="00E22D5A"/>
    <w:rsid w:val="00E230F8"/>
    <w:rsid w:val="00E2391E"/>
    <w:rsid w:val="00E23F7C"/>
    <w:rsid w:val="00E24EE5"/>
    <w:rsid w:val="00E27789"/>
    <w:rsid w:val="00E27CD9"/>
    <w:rsid w:val="00E30D27"/>
    <w:rsid w:val="00E31924"/>
    <w:rsid w:val="00E3235F"/>
    <w:rsid w:val="00E32B47"/>
    <w:rsid w:val="00E3745C"/>
    <w:rsid w:val="00E37665"/>
    <w:rsid w:val="00E4199E"/>
    <w:rsid w:val="00E44BC7"/>
    <w:rsid w:val="00E4524C"/>
    <w:rsid w:val="00E527E8"/>
    <w:rsid w:val="00E539E5"/>
    <w:rsid w:val="00E54F7F"/>
    <w:rsid w:val="00E55984"/>
    <w:rsid w:val="00E60F20"/>
    <w:rsid w:val="00E63017"/>
    <w:rsid w:val="00E63E98"/>
    <w:rsid w:val="00E703D4"/>
    <w:rsid w:val="00E70F55"/>
    <w:rsid w:val="00E72264"/>
    <w:rsid w:val="00E72758"/>
    <w:rsid w:val="00E72A35"/>
    <w:rsid w:val="00E731A5"/>
    <w:rsid w:val="00E74047"/>
    <w:rsid w:val="00E75E4B"/>
    <w:rsid w:val="00E81979"/>
    <w:rsid w:val="00E820B5"/>
    <w:rsid w:val="00E834CB"/>
    <w:rsid w:val="00E83B19"/>
    <w:rsid w:val="00E856C2"/>
    <w:rsid w:val="00E856DE"/>
    <w:rsid w:val="00E861EA"/>
    <w:rsid w:val="00E86999"/>
    <w:rsid w:val="00E86E88"/>
    <w:rsid w:val="00E90286"/>
    <w:rsid w:val="00E9129F"/>
    <w:rsid w:val="00E91649"/>
    <w:rsid w:val="00E9341F"/>
    <w:rsid w:val="00E93B27"/>
    <w:rsid w:val="00E956D6"/>
    <w:rsid w:val="00E9782A"/>
    <w:rsid w:val="00EA0E7F"/>
    <w:rsid w:val="00EA1824"/>
    <w:rsid w:val="00EA41DC"/>
    <w:rsid w:val="00EA4952"/>
    <w:rsid w:val="00EA53F5"/>
    <w:rsid w:val="00EA58EE"/>
    <w:rsid w:val="00EA7020"/>
    <w:rsid w:val="00EB12B0"/>
    <w:rsid w:val="00EB27CE"/>
    <w:rsid w:val="00EB5442"/>
    <w:rsid w:val="00EB5607"/>
    <w:rsid w:val="00EB63C8"/>
    <w:rsid w:val="00EB6C06"/>
    <w:rsid w:val="00EC3D6C"/>
    <w:rsid w:val="00ED09C0"/>
    <w:rsid w:val="00ED11DE"/>
    <w:rsid w:val="00ED2A7B"/>
    <w:rsid w:val="00ED4A37"/>
    <w:rsid w:val="00ED5E72"/>
    <w:rsid w:val="00ED5E77"/>
    <w:rsid w:val="00ED63D5"/>
    <w:rsid w:val="00ED774F"/>
    <w:rsid w:val="00ED7CD6"/>
    <w:rsid w:val="00EE30B1"/>
    <w:rsid w:val="00EE4363"/>
    <w:rsid w:val="00EE4F84"/>
    <w:rsid w:val="00EE52BC"/>
    <w:rsid w:val="00EE6CE4"/>
    <w:rsid w:val="00EF119B"/>
    <w:rsid w:val="00EF4B17"/>
    <w:rsid w:val="00EF4E2D"/>
    <w:rsid w:val="00EF5391"/>
    <w:rsid w:val="00EF6943"/>
    <w:rsid w:val="00F01404"/>
    <w:rsid w:val="00F03755"/>
    <w:rsid w:val="00F04DD2"/>
    <w:rsid w:val="00F072C9"/>
    <w:rsid w:val="00F1055C"/>
    <w:rsid w:val="00F12DF3"/>
    <w:rsid w:val="00F20083"/>
    <w:rsid w:val="00F22A62"/>
    <w:rsid w:val="00F2341B"/>
    <w:rsid w:val="00F23B29"/>
    <w:rsid w:val="00F244A4"/>
    <w:rsid w:val="00F259DF"/>
    <w:rsid w:val="00F25F39"/>
    <w:rsid w:val="00F31459"/>
    <w:rsid w:val="00F31571"/>
    <w:rsid w:val="00F31576"/>
    <w:rsid w:val="00F32389"/>
    <w:rsid w:val="00F34A24"/>
    <w:rsid w:val="00F34C86"/>
    <w:rsid w:val="00F37169"/>
    <w:rsid w:val="00F417B8"/>
    <w:rsid w:val="00F45830"/>
    <w:rsid w:val="00F47A61"/>
    <w:rsid w:val="00F47D15"/>
    <w:rsid w:val="00F51049"/>
    <w:rsid w:val="00F51249"/>
    <w:rsid w:val="00F51320"/>
    <w:rsid w:val="00F52FDC"/>
    <w:rsid w:val="00F53CC4"/>
    <w:rsid w:val="00F557F2"/>
    <w:rsid w:val="00F55C35"/>
    <w:rsid w:val="00F609D3"/>
    <w:rsid w:val="00F63078"/>
    <w:rsid w:val="00F6503B"/>
    <w:rsid w:val="00F663EA"/>
    <w:rsid w:val="00F7119A"/>
    <w:rsid w:val="00F74ABF"/>
    <w:rsid w:val="00F762E0"/>
    <w:rsid w:val="00F777F0"/>
    <w:rsid w:val="00F77C2F"/>
    <w:rsid w:val="00F861E9"/>
    <w:rsid w:val="00F86C6E"/>
    <w:rsid w:val="00F901FE"/>
    <w:rsid w:val="00F90358"/>
    <w:rsid w:val="00F926E0"/>
    <w:rsid w:val="00F92CCE"/>
    <w:rsid w:val="00F95E26"/>
    <w:rsid w:val="00FA0928"/>
    <w:rsid w:val="00FA15A1"/>
    <w:rsid w:val="00FA2BBE"/>
    <w:rsid w:val="00FA4848"/>
    <w:rsid w:val="00FA53FC"/>
    <w:rsid w:val="00FA7F95"/>
    <w:rsid w:val="00FB04AF"/>
    <w:rsid w:val="00FB1C0E"/>
    <w:rsid w:val="00FB253A"/>
    <w:rsid w:val="00FB61E1"/>
    <w:rsid w:val="00FB7982"/>
    <w:rsid w:val="00FC0380"/>
    <w:rsid w:val="00FC0F7A"/>
    <w:rsid w:val="00FC171A"/>
    <w:rsid w:val="00FC29AE"/>
    <w:rsid w:val="00FC7857"/>
    <w:rsid w:val="00FD0BA4"/>
    <w:rsid w:val="00FD0F50"/>
    <w:rsid w:val="00FD18FF"/>
    <w:rsid w:val="00FE2C03"/>
    <w:rsid w:val="00FE31B4"/>
    <w:rsid w:val="00FE480B"/>
    <w:rsid w:val="00FE57B2"/>
    <w:rsid w:val="00FE59D6"/>
    <w:rsid w:val="00FF0A28"/>
    <w:rsid w:val="00FF1A1B"/>
    <w:rsid w:val="00FF1BF9"/>
    <w:rsid w:val="00FF32DB"/>
    <w:rsid w:val="00FF4C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2A27C"/>
  <w15:chartTrackingRefBased/>
  <w15:docId w15:val="{854DE651-6FC2-4973-BF41-E391C5DC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82A"/>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862EE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uiPriority w:val="9"/>
    <w:semiHidden/>
    <w:unhideWhenUsed/>
    <w:qFormat/>
    <w:rsid w:val="00ED63D5"/>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C702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0C7025"/>
    <w:rPr>
      <w:color w:val="467886" w:themeColor="hyperlink"/>
      <w:u w:val="single"/>
    </w:rPr>
  </w:style>
  <w:style w:type="table" w:styleId="Lentelstinklelis">
    <w:name w:val="Table Grid"/>
    <w:basedOn w:val="prastojilentel"/>
    <w:uiPriority w:val="39"/>
    <w:rsid w:val="000C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22EAF"/>
    <w:pPr>
      <w:spacing w:after="0" w:line="240" w:lineRule="auto"/>
    </w:pPr>
    <w:rPr>
      <w:rFonts w:ascii="Times New Roman" w:eastAsia="Times New Roman" w:hAnsi="Times New Roman" w:cs="Times New Roman"/>
      <w:kern w:val="0"/>
      <w:sz w:val="20"/>
      <w:szCs w:val="20"/>
      <w14:ligatures w14:val="none"/>
    </w:rPr>
  </w:style>
  <w:style w:type="character" w:styleId="Neapdorotaspaminjimas">
    <w:name w:val="Unresolved Mention"/>
    <w:basedOn w:val="Numatytasispastraiposriftas"/>
    <w:uiPriority w:val="99"/>
    <w:semiHidden/>
    <w:unhideWhenUsed/>
    <w:rsid w:val="009D6C98"/>
    <w:rPr>
      <w:color w:val="605E5C"/>
      <w:shd w:val="clear" w:color="auto" w:fill="E1DFDD"/>
    </w:rPr>
  </w:style>
  <w:style w:type="paragraph" w:styleId="Antrats">
    <w:name w:val="header"/>
    <w:basedOn w:val="prastasis"/>
    <w:link w:val="AntratsDiagrama"/>
    <w:uiPriority w:val="99"/>
    <w:unhideWhenUsed/>
    <w:rsid w:val="007C2A55"/>
    <w:pPr>
      <w:tabs>
        <w:tab w:val="center" w:pos="4819"/>
        <w:tab w:val="right" w:pos="9638"/>
      </w:tabs>
    </w:pPr>
  </w:style>
  <w:style w:type="character" w:customStyle="1" w:styleId="AntratsDiagrama">
    <w:name w:val="Antraštės Diagrama"/>
    <w:basedOn w:val="Numatytasispastraiposriftas"/>
    <w:link w:val="Antrats"/>
    <w:uiPriority w:val="99"/>
    <w:rsid w:val="007C2A55"/>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7C2A55"/>
    <w:pPr>
      <w:tabs>
        <w:tab w:val="center" w:pos="4819"/>
        <w:tab w:val="right" w:pos="9638"/>
      </w:tabs>
    </w:pPr>
  </w:style>
  <w:style w:type="character" w:customStyle="1" w:styleId="PoratDiagrama">
    <w:name w:val="Poraštė Diagrama"/>
    <w:basedOn w:val="Numatytasispastraiposriftas"/>
    <w:link w:val="Porat"/>
    <w:uiPriority w:val="99"/>
    <w:rsid w:val="007C2A55"/>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070A50"/>
    <w:rPr>
      <w:sz w:val="16"/>
      <w:szCs w:val="16"/>
    </w:rPr>
  </w:style>
  <w:style w:type="paragraph" w:styleId="Komentarotekstas">
    <w:name w:val="annotation text"/>
    <w:basedOn w:val="prastasis"/>
    <w:link w:val="KomentarotekstasDiagrama"/>
    <w:uiPriority w:val="99"/>
    <w:unhideWhenUsed/>
    <w:rsid w:val="00070A50"/>
  </w:style>
  <w:style w:type="character" w:customStyle="1" w:styleId="KomentarotekstasDiagrama">
    <w:name w:val="Komentaro tekstas Diagrama"/>
    <w:basedOn w:val="Numatytasispastraiposriftas"/>
    <w:link w:val="Komentarotekstas"/>
    <w:uiPriority w:val="99"/>
    <w:rsid w:val="00070A5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70A50"/>
    <w:rPr>
      <w:b/>
      <w:bCs/>
    </w:rPr>
  </w:style>
  <w:style w:type="character" w:customStyle="1" w:styleId="KomentarotemaDiagrama">
    <w:name w:val="Komentaro tema Diagrama"/>
    <w:basedOn w:val="KomentarotekstasDiagrama"/>
    <w:link w:val="Komentarotema"/>
    <w:uiPriority w:val="99"/>
    <w:semiHidden/>
    <w:rsid w:val="00070A50"/>
    <w:rPr>
      <w:rFonts w:ascii="Times New Roman" w:eastAsia="Times New Roman" w:hAnsi="Times New Roman" w:cs="Times New Roman"/>
      <w:b/>
      <w:bCs/>
      <w:kern w:val="0"/>
      <w:sz w:val="20"/>
      <w:szCs w:val="20"/>
      <w14:ligatures w14:val="none"/>
    </w:rPr>
  </w:style>
  <w:style w:type="character" w:styleId="Perirtashipersaitas">
    <w:name w:val="FollowedHyperlink"/>
    <w:basedOn w:val="Numatytasispastraiposriftas"/>
    <w:uiPriority w:val="99"/>
    <w:semiHidden/>
    <w:unhideWhenUsed/>
    <w:rsid w:val="00601485"/>
    <w:rPr>
      <w:color w:val="96607D" w:themeColor="followedHyperlink"/>
      <w:u w:val="single"/>
    </w:rPr>
  </w:style>
  <w:style w:type="character" w:customStyle="1" w:styleId="Antrat1Diagrama">
    <w:name w:val="Antraštė 1 Diagrama"/>
    <w:basedOn w:val="Numatytasispastraiposriftas"/>
    <w:link w:val="Antrat1"/>
    <w:uiPriority w:val="9"/>
    <w:rsid w:val="00862EEA"/>
    <w:rPr>
      <w:rFonts w:asciiTheme="majorHAnsi" w:eastAsiaTheme="majorEastAsia" w:hAnsiTheme="majorHAnsi" w:cstheme="majorBidi"/>
      <w:color w:val="0F4761" w:themeColor="accent1" w:themeShade="BF"/>
      <w:kern w:val="0"/>
      <w:sz w:val="32"/>
      <w:szCs w:val="32"/>
      <w14:ligatures w14:val="none"/>
    </w:rPr>
  </w:style>
  <w:style w:type="character" w:customStyle="1" w:styleId="Antrat2Diagrama">
    <w:name w:val="Antraštė 2 Diagrama"/>
    <w:basedOn w:val="Numatytasispastraiposriftas"/>
    <w:link w:val="Antrat2"/>
    <w:uiPriority w:val="9"/>
    <w:semiHidden/>
    <w:rsid w:val="00ED63D5"/>
    <w:rPr>
      <w:rFonts w:asciiTheme="majorHAnsi" w:eastAsiaTheme="majorEastAsia" w:hAnsiTheme="majorHAnsi" w:cstheme="majorBidi"/>
      <w:color w:val="0F4761"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1705">
      <w:bodyDiv w:val="1"/>
      <w:marLeft w:val="0"/>
      <w:marRight w:val="0"/>
      <w:marTop w:val="0"/>
      <w:marBottom w:val="0"/>
      <w:divBdr>
        <w:top w:val="none" w:sz="0" w:space="0" w:color="auto"/>
        <w:left w:val="none" w:sz="0" w:space="0" w:color="auto"/>
        <w:bottom w:val="none" w:sz="0" w:space="0" w:color="auto"/>
        <w:right w:val="none" w:sz="0" w:space="0" w:color="auto"/>
      </w:divBdr>
    </w:div>
    <w:div w:id="297877100">
      <w:bodyDiv w:val="1"/>
      <w:marLeft w:val="0"/>
      <w:marRight w:val="0"/>
      <w:marTop w:val="0"/>
      <w:marBottom w:val="0"/>
      <w:divBdr>
        <w:top w:val="none" w:sz="0" w:space="0" w:color="auto"/>
        <w:left w:val="none" w:sz="0" w:space="0" w:color="auto"/>
        <w:bottom w:val="none" w:sz="0" w:space="0" w:color="auto"/>
        <w:right w:val="none" w:sz="0" w:space="0" w:color="auto"/>
      </w:divBdr>
    </w:div>
    <w:div w:id="570045667">
      <w:bodyDiv w:val="1"/>
      <w:marLeft w:val="0"/>
      <w:marRight w:val="0"/>
      <w:marTop w:val="0"/>
      <w:marBottom w:val="0"/>
      <w:divBdr>
        <w:top w:val="none" w:sz="0" w:space="0" w:color="auto"/>
        <w:left w:val="none" w:sz="0" w:space="0" w:color="auto"/>
        <w:bottom w:val="none" w:sz="0" w:space="0" w:color="auto"/>
        <w:right w:val="none" w:sz="0" w:space="0" w:color="auto"/>
      </w:divBdr>
    </w:div>
    <w:div w:id="778988214">
      <w:bodyDiv w:val="1"/>
      <w:marLeft w:val="0"/>
      <w:marRight w:val="0"/>
      <w:marTop w:val="0"/>
      <w:marBottom w:val="0"/>
      <w:divBdr>
        <w:top w:val="none" w:sz="0" w:space="0" w:color="auto"/>
        <w:left w:val="none" w:sz="0" w:space="0" w:color="auto"/>
        <w:bottom w:val="none" w:sz="0" w:space="0" w:color="auto"/>
        <w:right w:val="none" w:sz="0" w:space="0" w:color="auto"/>
      </w:divBdr>
    </w:div>
    <w:div w:id="945575648">
      <w:bodyDiv w:val="1"/>
      <w:marLeft w:val="0"/>
      <w:marRight w:val="0"/>
      <w:marTop w:val="0"/>
      <w:marBottom w:val="0"/>
      <w:divBdr>
        <w:top w:val="none" w:sz="0" w:space="0" w:color="auto"/>
        <w:left w:val="none" w:sz="0" w:space="0" w:color="auto"/>
        <w:bottom w:val="none" w:sz="0" w:space="0" w:color="auto"/>
        <w:right w:val="none" w:sz="0" w:space="0" w:color="auto"/>
      </w:divBdr>
      <w:divsChild>
        <w:div w:id="1201043629">
          <w:marLeft w:val="0"/>
          <w:marRight w:val="0"/>
          <w:marTop w:val="0"/>
          <w:marBottom w:val="0"/>
          <w:divBdr>
            <w:top w:val="none" w:sz="0" w:space="0" w:color="auto"/>
            <w:left w:val="none" w:sz="0" w:space="0" w:color="auto"/>
            <w:bottom w:val="none" w:sz="0" w:space="0" w:color="auto"/>
            <w:right w:val="none" w:sz="0" w:space="0" w:color="auto"/>
          </w:divBdr>
        </w:div>
      </w:divsChild>
    </w:div>
    <w:div w:id="1009992683">
      <w:bodyDiv w:val="1"/>
      <w:marLeft w:val="0"/>
      <w:marRight w:val="0"/>
      <w:marTop w:val="0"/>
      <w:marBottom w:val="0"/>
      <w:divBdr>
        <w:top w:val="none" w:sz="0" w:space="0" w:color="auto"/>
        <w:left w:val="none" w:sz="0" w:space="0" w:color="auto"/>
        <w:bottom w:val="none" w:sz="0" w:space="0" w:color="auto"/>
        <w:right w:val="none" w:sz="0" w:space="0" w:color="auto"/>
      </w:divBdr>
    </w:div>
    <w:div w:id="1147630517">
      <w:bodyDiv w:val="1"/>
      <w:marLeft w:val="0"/>
      <w:marRight w:val="0"/>
      <w:marTop w:val="0"/>
      <w:marBottom w:val="0"/>
      <w:divBdr>
        <w:top w:val="none" w:sz="0" w:space="0" w:color="auto"/>
        <w:left w:val="none" w:sz="0" w:space="0" w:color="auto"/>
        <w:bottom w:val="none" w:sz="0" w:space="0" w:color="auto"/>
        <w:right w:val="none" w:sz="0" w:space="0" w:color="auto"/>
      </w:divBdr>
    </w:div>
    <w:div w:id="1250503458">
      <w:bodyDiv w:val="1"/>
      <w:marLeft w:val="0"/>
      <w:marRight w:val="0"/>
      <w:marTop w:val="0"/>
      <w:marBottom w:val="0"/>
      <w:divBdr>
        <w:top w:val="none" w:sz="0" w:space="0" w:color="auto"/>
        <w:left w:val="none" w:sz="0" w:space="0" w:color="auto"/>
        <w:bottom w:val="none" w:sz="0" w:space="0" w:color="auto"/>
        <w:right w:val="none" w:sz="0" w:space="0" w:color="auto"/>
      </w:divBdr>
    </w:div>
    <w:div w:id="1465464294">
      <w:bodyDiv w:val="1"/>
      <w:marLeft w:val="0"/>
      <w:marRight w:val="0"/>
      <w:marTop w:val="0"/>
      <w:marBottom w:val="0"/>
      <w:divBdr>
        <w:top w:val="none" w:sz="0" w:space="0" w:color="auto"/>
        <w:left w:val="none" w:sz="0" w:space="0" w:color="auto"/>
        <w:bottom w:val="none" w:sz="0" w:space="0" w:color="auto"/>
        <w:right w:val="none" w:sz="0" w:space="0" w:color="auto"/>
      </w:divBdr>
    </w:div>
    <w:div w:id="1530100695">
      <w:bodyDiv w:val="1"/>
      <w:marLeft w:val="0"/>
      <w:marRight w:val="0"/>
      <w:marTop w:val="0"/>
      <w:marBottom w:val="0"/>
      <w:divBdr>
        <w:top w:val="none" w:sz="0" w:space="0" w:color="auto"/>
        <w:left w:val="none" w:sz="0" w:space="0" w:color="auto"/>
        <w:bottom w:val="none" w:sz="0" w:space="0" w:color="auto"/>
        <w:right w:val="none" w:sz="0" w:space="0" w:color="auto"/>
      </w:divBdr>
      <w:divsChild>
        <w:div w:id="1962371262">
          <w:marLeft w:val="0"/>
          <w:marRight w:val="0"/>
          <w:marTop w:val="0"/>
          <w:marBottom w:val="0"/>
          <w:divBdr>
            <w:top w:val="none" w:sz="0" w:space="0" w:color="auto"/>
            <w:left w:val="none" w:sz="0" w:space="0" w:color="auto"/>
            <w:bottom w:val="none" w:sz="0" w:space="0" w:color="auto"/>
            <w:right w:val="none" w:sz="0" w:space="0" w:color="auto"/>
          </w:divBdr>
        </w:div>
      </w:divsChild>
    </w:div>
    <w:div w:id="1547133459">
      <w:bodyDiv w:val="1"/>
      <w:marLeft w:val="0"/>
      <w:marRight w:val="0"/>
      <w:marTop w:val="0"/>
      <w:marBottom w:val="0"/>
      <w:divBdr>
        <w:top w:val="none" w:sz="0" w:space="0" w:color="auto"/>
        <w:left w:val="none" w:sz="0" w:space="0" w:color="auto"/>
        <w:bottom w:val="none" w:sz="0" w:space="0" w:color="auto"/>
        <w:right w:val="none" w:sz="0" w:space="0" w:color="auto"/>
      </w:divBdr>
    </w:div>
    <w:div w:id="17506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kysiu.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ykprofesij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gykprofesij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kysiu.lt" TargetMode="External"/><Relationship Id="rId5" Type="http://schemas.openxmlformats.org/officeDocument/2006/relationships/numbering" Target="numbering.xml"/><Relationship Id="rId15" Type="http://schemas.openxmlformats.org/officeDocument/2006/relationships/hyperlink" Target="http://www.mokysiu.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gykprofes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d8ad38b-cea5-4afa-bdd1-48323938be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7D431F98C5D5D4C9756337A03DC00A8" ma:contentTypeVersion="18" ma:contentTypeDescription="Kurkite naują dokumentą." ma:contentTypeScope="" ma:versionID="9e60e1bc7fc75c1f53fb5a846d36b0b8">
  <xsd:schema xmlns:xsd="http://www.w3.org/2001/XMLSchema" xmlns:xs="http://www.w3.org/2001/XMLSchema" xmlns:p="http://schemas.microsoft.com/office/2006/metadata/properties" xmlns:ns3="7d8ad38b-cea5-4afa-bdd1-48323938be55" xmlns:ns4="91a86612-c872-453b-a736-8c47279148d5" targetNamespace="http://schemas.microsoft.com/office/2006/metadata/properties" ma:root="true" ma:fieldsID="e0436be5605ee49380c39f4ece1051dd" ns3:_="" ns4:_="">
    <xsd:import namespace="7d8ad38b-cea5-4afa-bdd1-48323938be55"/>
    <xsd:import namespace="91a86612-c872-453b-a736-8c47279148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ad38b-cea5-4afa-bdd1-48323938b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a86612-c872-453b-a736-8c47279148d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7A9FA-B047-4B9C-A675-2F91ED458E3F}">
  <ds:schemaRefs>
    <ds:schemaRef ds:uri="http://schemas.microsoft.com/office/2006/metadata/properties"/>
    <ds:schemaRef ds:uri="http://schemas.microsoft.com/office/infopath/2007/PartnerControls"/>
    <ds:schemaRef ds:uri="7d8ad38b-cea5-4afa-bdd1-48323938be55"/>
  </ds:schemaRefs>
</ds:datastoreItem>
</file>

<file path=customXml/itemProps2.xml><?xml version="1.0" encoding="utf-8"?>
<ds:datastoreItem xmlns:ds="http://schemas.openxmlformats.org/officeDocument/2006/customXml" ds:itemID="{8BB83D84-9331-4BAA-A6D6-5D9FF4C3044B}">
  <ds:schemaRefs>
    <ds:schemaRef ds:uri="http://schemas.openxmlformats.org/officeDocument/2006/bibliography"/>
  </ds:schemaRefs>
</ds:datastoreItem>
</file>

<file path=customXml/itemProps3.xml><?xml version="1.0" encoding="utf-8"?>
<ds:datastoreItem xmlns:ds="http://schemas.openxmlformats.org/officeDocument/2006/customXml" ds:itemID="{F169DF4D-930C-4109-9DEB-3368BFBA1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ad38b-cea5-4afa-bdd1-48323938be55"/>
    <ds:schemaRef ds:uri="91a86612-c872-453b-a736-8c4727914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57B57-4EE5-48F1-ADBA-0CE0E7985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29985</Words>
  <Characters>17092</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Inčiūrienė Sigita | ŠMSM</dc:creator>
  <cp:keywords/>
  <dc:description/>
  <cp:lastModifiedBy>Karlonas Vaidas | ŠMSM</cp:lastModifiedBy>
  <cp:revision>37</cp:revision>
  <cp:lastPrinted>2025-01-27T12:19:00Z</cp:lastPrinted>
  <dcterms:created xsi:type="dcterms:W3CDTF">2026-04-27T13:04:00Z</dcterms:created>
  <dcterms:modified xsi:type="dcterms:W3CDTF">2026-04-28T10:52:00Z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0x01010047D431F98C5D5D4C9756337A03DC00A8</vt:lpwstr>
  </property>
</Properties>
</file>