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B25" w14:textId="77777777" w:rsidR="00FC7037" w:rsidRPr="00B42B46" w:rsidRDefault="00FC7037" w:rsidP="00FC7037">
      <w:pPr>
        <w:pStyle w:val="Antrats"/>
        <w:jc w:val="both"/>
        <w:rPr>
          <w:rFonts w:ascii="Aptos" w:hAnsi="Aptos" w:cs="Arial"/>
          <w:lang w:val="lt-LT"/>
        </w:rPr>
      </w:pPr>
      <w:r w:rsidRPr="00B42B46">
        <w:rPr>
          <w:noProof/>
          <w:lang w:val="lt-LT"/>
        </w:rPr>
        <w:drawing>
          <wp:inline distT="0" distB="0" distL="0" distR="0" wp14:anchorId="60760BDB" wp14:editId="335EC304">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756C8D4F" w14:textId="77777777" w:rsidR="00FC7037" w:rsidRPr="00B42B46" w:rsidRDefault="00FC7037" w:rsidP="00FC7037">
      <w:pPr>
        <w:pStyle w:val="Antrats"/>
        <w:jc w:val="both"/>
        <w:rPr>
          <w:rFonts w:ascii="Aptos" w:hAnsi="Aptos" w:cs="Arial"/>
          <w:lang w:val="lt-LT"/>
        </w:rPr>
      </w:pPr>
    </w:p>
    <w:p w14:paraId="3BA974DD" w14:textId="77777777" w:rsidR="00FC7037" w:rsidRDefault="00FC7037" w:rsidP="002F44F8">
      <w:pPr>
        <w:jc w:val="center"/>
        <w:outlineLvl w:val="0"/>
        <w:rPr>
          <w:b/>
          <w:caps/>
        </w:rPr>
      </w:pPr>
    </w:p>
    <w:p w14:paraId="49E64496" w14:textId="77777777" w:rsidR="00FC7037" w:rsidRDefault="00FC7037" w:rsidP="002F44F8">
      <w:pPr>
        <w:jc w:val="center"/>
        <w:outlineLvl w:val="0"/>
        <w:rPr>
          <w:b/>
          <w:caps/>
        </w:rPr>
      </w:pPr>
    </w:p>
    <w:p w14:paraId="5EBC9A08" w14:textId="6EF50C50"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69A9D50A" w:rsidR="002F44F8" w:rsidRPr="009249DE" w:rsidRDefault="009249DE" w:rsidP="002F44F8">
      <w:pPr>
        <w:ind w:firstLine="567"/>
        <w:jc w:val="both"/>
      </w:pPr>
      <w:r w:rsidRPr="009249DE">
        <w:t>Viešoji įstaiga Vilniaus universiteto ligoninė Santaros klinikų filialas Nacionalinis vėžio centras (toliau – Perkančioji organizacija)</w:t>
      </w:r>
      <w:r w:rsidR="00FC7037">
        <w:t>,</w:t>
      </w:r>
      <w:r w:rsidRPr="009249DE">
        <w:t xml:space="preserve"> vadovaujantis Lietuvos Respublikos viešųjų pirkimų įstatymo (toliau – VPĮ) 27 str. ir siekdam</w:t>
      </w:r>
      <w:r w:rsidR="00FC7037">
        <w:t>a</w:t>
      </w:r>
      <w:r w:rsidRPr="009249DE">
        <w:t xml:space="preserve">s pasirengti </w:t>
      </w:r>
      <w:r w:rsidR="00954C40">
        <w:t>anestezijos aparato ir transportinio dirbtinės plaučių ventiliacijos aparato</w:t>
      </w:r>
      <w:r w:rsidR="00CF7661">
        <w:t xml:space="preserve"> pirkimui</w:t>
      </w:r>
      <w:r w:rsidR="00CF7661" w:rsidRPr="00704FA1">
        <w:t>, prašo nepriklausomų ekspertų, institucijų arba rinko</w:t>
      </w:r>
      <w:r w:rsidR="00CF7661">
        <w:t>s dalyvių suteikti konsultacijas</w:t>
      </w:r>
      <w:r w:rsidR="00CF7661" w:rsidRPr="00704FA1">
        <w:t>.</w:t>
      </w:r>
      <w:r w:rsidR="00CF7661" w:rsidRPr="00465B64">
        <w:t xml:space="preserve"> </w:t>
      </w:r>
      <w:r w:rsidR="005E3247" w:rsidRPr="009249DE">
        <w:t>pirkimui</w:t>
      </w:r>
      <w:r w:rsidR="002F44F8" w:rsidRPr="009249DE">
        <w:t xml:space="preserve">, prašo nepriklausomų ekspertų, institucijų arba rinkos dalyvių suteikti konsultacijas. </w:t>
      </w:r>
    </w:p>
    <w:p w14:paraId="4765A53D" w14:textId="015A1410"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7C0495B" w:rsidR="002F44F8" w:rsidRDefault="002F44F8" w:rsidP="002F44F8">
      <w:pPr>
        <w:ind w:firstLine="567"/>
        <w:jc w:val="both"/>
        <w:rPr>
          <w:lang w:eastAsia="ar-SA"/>
        </w:rPr>
      </w:pPr>
      <w:r w:rsidRPr="00704FA1">
        <w:rPr>
          <w:lang w:eastAsia="ar-SA"/>
        </w:rPr>
        <w:t xml:space="preserve">1. </w:t>
      </w:r>
      <w:r>
        <w:rPr>
          <w:lang w:eastAsia="ar-SA"/>
        </w:rPr>
        <w:t>Techninė specifikacija.</w:t>
      </w:r>
    </w:p>
    <w:p w14:paraId="0C3D38BF" w14:textId="24C2AA30" w:rsidR="00167594" w:rsidRDefault="002F44F8" w:rsidP="00870407">
      <w:pPr>
        <w:ind w:firstLine="567"/>
        <w:jc w:val="both"/>
        <w:rPr>
          <w:lang w:eastAsia="ar-SA"/>
        </w:rPr>
      </w:pPr>
      <w:r>
        <w:rPr>
          <w:lang w:eastAsia="ar-SA"/>
        </w:rPr>
        <w:t>2. Klausimų – atsakymų lentelė.</w:t>
      </w:r>
    </w:p>
    <w:sectPr w:rsidR="00167594" w:rsidSect="00FC7037">
      <w:pgSz w:w="11907" w:h="16840" w:code="9"/>
      <w:pgMar w:top="1276" w:right="708"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095369"/>
    <w:rsid w:val="00167594"/>
    <w:rsid w:val="00190895"/>
    <w:rsid w:val="001D616E"/>
    <w:rsid w:val="001E43CA"/>
    <w:rsid w:val="002840BA"/>
    <w:rsid w:val="002F44F8"/>
    <w:rsid w:val="00325478"/>
    <w:rsid w:val="003C441A"/>
    <w:rsid w:val="003F6060"/>
    <w:rsid w:val="005E3247"/>
    <w:rsid w:val="006671B7"/>
    <w:rsid w:val="006815D2"/>
    <w:rsid w:val="006A6CBD"/>
    <w:rsid w:val="006C309F"/>
    <w:rsid w:val="0074157E"/>
    <w:rsid w:val="0078266C"/>
    <w:rsid w:val="00870407"/>
    <w:rsid w:val="008D72FE"/>
    <w:rsid w:val="009249DE"/>
    <w:rsid w:val="00954C40"/>
    <w:rsid w:val="009A441C"/>
    <w:rsid w:val="00A12C73"/>
    <w:rsid w:val="00AD1E63"/>
    <w:rsid w:val="00B127D5"/>
    <w:rsid w:val="00B32AAE"/>
    <w:rsid w:val="00BE4D58"/>
    <w:rsid w:val="00C31C7F"/>
    <w:rsid w:val="00CA4320"/>
    <w:rsid w:val="00CF7661"/>
    <w:rsid w:val="00D26CD5"/>
    <w:rsid w:val="00DD6C06"/>
    <w:rsid w:val="00E641D7"/>
    <w:rsid w:val="00E74D2C"/>
    <w:rsid w:val="00FC7037"/>
    <w:rsid w:val="00FF1DF2"/>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7037"/>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FC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2015</Words>
  <Characters>1149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15</cp:revision>
  <cp:lastPrinted>2026-01-13T08:24:00Z</cp:lastPrinted>
  <dcterms:created xsi:type="dcterms:W3CDTF">2024-11-14T07:52:00Z</dcterms:created>
  <dcterms:modified xsi:type="dcterms:W3CDTF">2026-04-27T10:20:00Z</dcterms:modified>
</cp:coreProperties>
</file>