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0D7E74" w:rsidRDefault="00DE3ABB">
      <w:pPr>
        <w:pStyle w:val="Default"/>
        <w:rPr>
          <w:sz w:val="22"/>
          <w:szCs w:val="22"/>
        </w:rPr>
      </w:pPr>
    </w:p>
    <w:p w14:paraId="697A229B" w14:textId="77777777" w:rsidR="00DE3ABB" w:rsidRPr="000D7E74" w:rsidRDefault="00DE3ABB">
      <w:pPr>
        <w:pStyle w:val="Default"/>
        <w:rPr>
          <w:sz w:val="22"/>
          <w:szCs w:val="22"/>
        </w:rPr>
      </w:pPr>
    </w:p>
    <w:p w14:paraId="0D8E7CC3" w14:textId="77777777" w:rsidR="00DE3ABB" w:rsidRPr="000D7E74" w:rsidRDefault="00DE3ABB">
      <w:pPr>
        <w:pStyle w:val="Default"/>
        <w:rPr>
          <w:sz w:val="22"/>
          <w:szCs w:val="22"/>
        </w:rPr>
      </w:pPr>
    </w:p>
    <w:p w14:paraId="683F42A1" w14:textId="65949CA4" w:rsidR="00D40FE5" w:rsidRPr="000D7E74" w:rsidRDefault="00D40FE5" w:rsidP="005011CE">
      <w:pPr>
        <w:pStyle w:val="Default"/>
        <w:spacing w:line="360" w:lineRule="auto"/>
        <w:jc w:val="center"/>
        <w:rPr>
          <w:b/>
          <w:bCs/>
          <w:sz w:val="22"/>
          <w:szCs w:val="22"/>
        </w:rPr>
      </w:pPr>
      <w:r w:rsidRPr="000D7E74">
        <w:rPr>
          <w:b/>
          <w:bCs/>
          <w:sz w:val="22"/>
          <w:szCs w:val="22"/>
        </w:rPr>
        <w:t>AKCINĖ BENDROVĖ „VIA LIETUVA“</w:t>
      </w:r>
    </w:p>
    <w:p w14:paraId="3068A870" w14:textId="77777777" w:rsidR="00497052" w:rsidRPr="000D7E74" w:rsidRDefault="00497052" w:rsidP="005011CE">
      <w:pPr>
        <w:pStyle w:val="Default"/>
        <w:spacing w:line="360" w:lineRule="auto"/>
        <w:jc w:val="center"/>
        <w:rPr>
          <w:b/>
          <w:bCs/>
          <w:sz w:val="22"/>
          <w:szCs w:val="22"/>
        </w:rPr>
      </w:pPr>
    </w:p>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402"/>
        <w:gridCol w:w="1696"/>
      </w:tblGrid>
      <w:tr w:rsidR="00497052" w:rsidRPr="000D7E74" w14:paraId="5DAEEB62" w14:textId="77777777" w:rsidTr="00BF5AC7">
        <w:tc>
          <w:tcPr>
            <w:tcW w:w="6237" w:type="dxa"/>
          </w:tcPr>
          <w:p w14:paraId="5C05E8BD" w14:textId="77777777" w:rsidR="00497052" w:rsidRPr="000D7E74" w:rsidRDefault="00F161E9" w:rsidP="004A07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0D7E74">
              <w:rPr>
                <w:sz w:val="22"/>
                <w:szCs w:val="22"/>
              </w:rPr>
              <w:t>Tiekėjams</w:t>
            </w:r>
          </w:p>
          <w:p w14:paraId="00C6D4C0" w14:textId="27E55763" w:rsidR="001E7FF7" w:rsidRPr="000D7E74" w:rsidRDefault="001E7FF7" w:rsidP="004A07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i/>
                <w:iCs/>
                <w:sz w:val="22"/>
                <w:szCs w:val="22"/>
              </w:rPr>
            </w:pPr>
            <w:r w:rsidRPr="000D7E74">
              <w:rPr>
                <w:i/>
                <w:iCs/>
                <w:sz w:val="22"/>
                <w:szCs w:val="22"/>
              </w:rPr>
              <w:t>(CVP IS priemonėmis)</w:t>
            </w:r>
          </w:p>
        </w:tc>
        <w:tc>
          <w:tcPr>
            <w:tcW w:w="3402" w:type="dxa"/>
          </w:tcPr>
          <w:p w14:paraId="64B0FD3E" w14:textId="65C80A1C" w:rsidR="00497052" w:rsidRDefault="00EB0474" w:rsidP="00E65F8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0D7E74">
              <w:rPr>
                <w:sz w:val="22"/>
                <w:szCs w:val="22"/>
              </w:rPr>
              <w:t xml:space="preserve">                      </w:t>
            </w:r>
            <w:r w:rsidR="00584F35" w:rsidRPr="000D7E74">
              <w:rPr>
                <w:sz w:val="22"/>
                <w:szCs w:val="22"/>
              </w:rPr>
              <w:t>202</w:t>
            </w:r>
            <w:r w:rsidR="007D2F0F">
              <w:rPr>
                <w:sz w:val="22"/>
                <w:szCs w:val="22"/>
              </w:rPr>
              <w:t>6</w:t>
            </w:r>
            <w:r w:rsidR="00AB1EBD" w:rsidRPr="000D7E74">
              <w:rPr>
                <w:sz w:val="22"/>
                <w:szCs w:val="22"/>
              </w:rPr>
              <w:t>-</w:t>
            </w:r>
            <w:r w:rsidR="007D2F0F">
              <w:rPr>
                <w:sz w:val="22"/>
                <w:szCs w:val="22"/>
              </w:rPr>
              <w:t>04</w:t>
            </w:r>
            <w:r w:rsidR="00FB153D">
              <w:rPr>
                <w:sz w:val="22"/>
                <w:szCs w:val="22"/>
              </w:rPr>
              <w:t>-</w:t>
            </w:r>
            <w:r w:rsidR="00DE0DB6">
              <w:rPr>
                <w:sz w:val="22"/>
                <w:szCs w:val="22"/>
              </w:rPr>
              <w:t>29</w:t>
            </w:r>
          </w:p>
          <w:p w14:paraId="66DC8936" w14:textId="69052FCA" w:rsidR="00DE0DB6" w:rsidRPr="000D7E74" w:rsidRDefault="00DE0DB6" w:rsidP="00E65F8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Pr>
                <w:sz w:val="22"/>
                <w:szCs w:val="22"/>
              </w:rPr>
              <w:t xml:space="preserve">                      Nr. 2026-SD-391</w:t>
            </w:r>
          </w:p>
        </w:tc>
        <w:tc>
          <w:tcPr>
            <w:tcW w:w="1696" w:type="dxa"/>
          </w:tcPr>
          <w:p w14:paraId="3588D70D" w14:textId="48722061" w:rsidR="00497052" w:rsidRPr="000D7E74"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bl>
    <w:p w14:paraId="10829C9A" w14:textId="77777777" w:rsidR="00497052" w:rsidRPr="000D7E74" w:rsidRDefault="00497052" w:rsidP="005011CE">
      <w:pPr>
        <w:pStyle w:val="Default"/>
        <w:spacing w:line="360" w:lineRule="auto"/>
        <w:jc w:val="center"/>
        <w:rPr>
          <w:sz w:val="22"/>
          <w:szCs w:val="22"/>
        </w:rPr>
      </w:pPr>
    </w:p>
    <w:p w14:paraId="082711B2" w14:textId="7DD10827" w:rsidR="00D40FE5" w:rsidRPr="000D7E74" w:rsidRDefault="004A0746" w:rsidP="00B72CDC">
      <w:pPr>
        <w:pStyle w:val="Default"/>
        <w:spacing w:line="240" w:lineRule="auto"/>
        <w:ind w:left="142"/>
        <w:jc w:val="both"/>
        <w:rPr>
          <w:b/>
          <w:bCs/>
          <w:sz w:val="22"/>
          <w:szCs w:val="22"/>
        </w:rPr>
      </w:pPr>
      <w:r w:rsidRPr="000D7E74">
        <w:rPr>
          <w:b/>
          <w:bCs/>
          <w:sz w:val="22"/>
          <w:szCs w:val="22"/>
        </w:rPr>
        <w:t xml:space="preserve">DĖL </w:t>
      </w:r>
      <w:r w:rsidR="004F5315" w:rsidRPr="000D7E74">
        <w:rPr>
          <w:b/>
          <w:bCs/>
          <w:sz w:val="22"/>
          <w:szCs w:val="22"/>
        </w:rPr>
        <w:t xml:space="preserve">PIRKIMO DOKUMENTŲ PAAIŠKINIMO / PATIKSLINIMO </w:t>
      </w:r>
      <w:r w:rsidR="00DE0DB6">
        <w:rPr>
          <w:b/>
          <w:bCs/>
          <w:sz w:val="22"/>
          <w:szCs w:val="22"/>
        </w:rPr>
        <w:t>(6)</w:t>
      </w:r>
    </w:p>
    <w:p w14:paraId="73920697" w14:textId="77777777" w:rsidR="00D40FE5" w:rsidRPr="000D7E74" w:rsidRDefault="00D40FE5" w:rsidP="00B72CDC">
      <w:pPr>
        <w:pStyle w:val="Default"/>
        <w:spacing w:line="360" w:lineRule="auto"/>
        <w:ind w:left="142"/>
        <w:rPr>
          <w:sz w:val="22"/>
          <w:szCs w:val="22"/>
        </w:rPr>
      </w:pPr>
    </w:p>
    <w:p w14:paraId="53FD65FD" w14:textId="26984E18" w:rsidR="004F5315" w:rsidRPr="000D7E74" w:rsidRDefault="004F5315" w:rsidP="00241613">
      <w:pPr>
        <w:ind w:left="142" w:firstLine="425"/>
        <w:jc w:val="both"/>
        <w:rPr>
          <w:rFonts w:ascii="Arial" w:hAnsi="Arial" w:cs="Arial"/>
          <w:sz w:val="22"/>
          <w:szCs w:val="22"/>
          <w:lang w:val="lt-LT"/>
        </w:rPr>
      </w:pPr>
      <w:r w:rsidRPr="000D7E74">
        <w:rPr>
          <w:rFonts w:ascii="Arial" w:hAnsi="Arial" w:cs="Arial"/>
          <w:sz w:val="22"/>
          <w:szCs w:val="22"/>
          <w:lang w:val="lt-LT"/>
        </w:rPr>
        <w:t xml:space="preserve">Akcinė bendrovė „Via Lietuva“ gavo </w:t>
      </w:r>
      <w:r w:rsidR="0023786D">
        <w:rPr>
          <w:rFonts w:ascii="Arial" w:hAnsi="Arial" w:cs="Arial"/>
          <w:sz w:val="22"/>
          <w:szCs w:val="22"/>
          <w:lang w:val="lt-LT"/>
        </w:rPr>
        <w:t>t</w:t>
      </w:r>
      <w:r w:rsidRPr="000D7E74">
        <w:rPr>
          <w:rFonts w:ascii="Arial" w:hAnsi="Arial" w:cs="Arial"/>
          <w:sz w:val="22"/>
          <w:szCs w:val="22"/>
          <w:lang w:val="lt-LT"/>
        </w:rPr>
        <w:t>iekėjų klausim</w:t>
      </w:r>
      <w:r w:rsidR="0023786D">
        <w:rPr>
          <w:rFonts w:ascii="Arial" w:hAnsi="Arial" w:cs="Arial"/>
          <w:sz w:val="22"/>
          <w:szCs w:val="22"/>
          <w:lang w:val="lt-LT"/>
        </w:rPr>
        <w:t>ų</w:t>
      </w:r>
      <w:r w:rsidRPr="000D7E74">
        <w:rPr>
          <w:rFonts w:ascii="Arial" w:hAnsi="Arial" w:cs="Arial"/>
          <w:sz w:val="22"/>
          <w:szCs w:val="22"/>
          <w:lang w:val="lt-LT"/>
        </w:rPr>
        <w:t xml:space="preserve"> dėl viešojo pirkimo </w:t>
      </w:r>
      <w:r w:rsidR="00AB1EBD" w:rsidRPr="000D7E74">
        <w:rPr>
          <w:rFonts w:ascii="Arial" w:hAnsi="Arial" w:cs="Arial"/>
          <w:sz w:val="22"/>
          <w:szCs w:val="22"/>
          <w:lang w:val="lt-LT"/>
        </w:rPr>
        <w:t>(</w:t>
      </w:r>
      <w:r w:rsidR="001E7FF7" w:rsidRPr="000D7E74">
        <w:rPr>
          <w:rFonts w:ascii="Arial" w:hAnsi="Arial" w:cs="Arial"/>
          <w:sz w:val="22"/>
          <w:szCs w:val="22"/>
          <w:lang w:val="lt-LT"/>
        </w:rPr>
        <w:t>pirkimo ID</w:t>
      </w:r>
      <w:r w:rsidR="00EB0474" w:rsidRPr="000D7E74">
        <w:rPr>
          <w:rFonts w:ascii="Arial" w:hAnsi="Arial" w:cs="Arial"/>
          <w:sz w:val="22"/>
          <w:szCs w:val="22"/>
          <w:lang w:val="lt-LT"/>
        </w:rPr>
        <w:t xml:space="preserve"> </w:t>
      </w:r>
      <w:r w:rsidR="001E7FF7" w:rsidRPr="000D7E74">
        <w:rPr>
          <w:rFonts w:ascii="Arial" w:hAnsi="Arial" w:cs="Arial"/>
          <w:sz w:val="22"/>
          <w:szCs w:val="22"/>
          <w:lang w:val="lt-LT"/>
        </w:rPr>
        <w:t xml:space="preserve">Centrinėje viešųjų pirkimų informacinėje sistemoje </w:t>
      </w:r>
      <w:r w:rsidR="00F8394D" w:rsidRPr="000D7E74">
        <w:rPr>
          <w:rFonts w:ascii="Arial" w:hAnsi="Arial" w:cs="Arial"/>
          <w:sz w:val="22"/>
          <w:szCs w:val="22"/>
          <w:lang w:val="lt-LT"/>
        </w:rPr>
        <w:t>–</w:t>
      </w:r>
      <w:r w:rsidR="001E7FF7" w:rsidRPr="000D7E74">
        <w:rPr>
          <w:rFonts w:ascii="Arial" w:hAnsi="Arial" w:cs="Arial"/>
          <w:sz w:val="22"/>
          <w:szCs w:val="22"/>
          <w:lang w:val="lt-LT"/>
        </w:rPr>
        <w:t xml:space="preserve"> </w:t>
      </w:r>
      <w:r w:rsidR="00F8394D" w:rsidRPr="00F8394D">
        <w:rPr>
          <w:rFonts w:ascii="Arial" w:hAnsi="Arial" w:cs="Arial"/>
          <w:sz w:val="22"/>
          <w:szCs w:val="22"/>
          <w:lang w:val="lt-LT"/>
        </w:rPr>
        <w:t>7286437</w:t>
      </w:r>
      <w:r w:rsidR="00AB1EBD" w:rsidRPr="000D7E74">
        <w:rPr>
          <w:rFonts w:ascii="Arial" w:hAnsi="Arial" w:cs="Arial"/>
          <w:sz w:val="22"/>
          <w:szCs w:val="22"/>
          <w:lang w:val="lt-LT"/>
        </w:rPr>
        <w:t xml:space="preserve">) </w:t>
      </w:r>
      <w:r w:rsidRPr="000D7E74">
        <w:rPr>
          <w:rFonts w:ascii="Arial" w:hAnsi="Arial" w:cs="Arial"/>
          <w:sz w:val="22"/>
          <w:szCs w:val="22"/>
          <w:lang w:val="lt-LT"/>
        </w:rPr>
        <w:t>„</w:t>
      </w:r>
      <w:r w:rsidR="005923B7" w:rsidRPr="005923B7">
        <w:rPr>
          <w:rFonts w:ascii="Arial" w:hAnsi="Arial" w:cs="Arial"/>
          <w:b/>
          <w:bCs/>
          <w:sz w:val="22"/>
          <w:szCs w:val="22"/>
          <w:lang w:val="lt-LT"/>
        </w:rPr>
        <w:t>Magistralinio kelio A6 Kaunas–Zarasai–Daugpilis, rajoninių kelių Nr. 1508 Aleksandrinė–Šveicarija ir Nr. 1519 Jonava–Meškoniai rekonstravimas ir Jonavos pietrytinio aplinkkelio statyba (II etapas)</w:t>
      </w:r>
      <w:r w:rsidRPr="000D7E74">
        <w:rPr>
          <w:rFonts w:ascii="Arial" w:hAnsi="Arial" w:cs="Arial"/>
          <w:sz w:val="22"/>
          <w:szCs w:val="22"/>
          <w:lang w:val="lt-LT"/>
        </w:rPr>
        <w:t>“</w:t>
      </w:r>
      <w:r w:rsidR="009575AB" w:rsidRPr="000D7E74">
        <w:rPr>
          <w:rFonts w:ascii="Arial" w:hAnsi="Arial" w:cs="Arial"/>
          <w:sz w:val="22"/>
          <w:szCs w:val="22"/>
          <w:lang w:val="lt-LT"/>
        </w:rPr>
        <w:t xml:space="preserve"> </w:t>
      </w:r>
      <w:r w:rsidRPr="000D7E74">
        <w:rPr>
          <w:rFonts w:ascii="Arial" w:hAnsi="Arial" w:cs="Arial"/>
          <w:sz w:val="22"/>
          <w:szCs w:val="22"/>
          <w:lang w:val="lt-LT"/>
        </w:rPr>
        <w:t xml:space="preserve"> dokumentų.</w:t>
      </w:r>
    </w:p>
    <w:p w14:paraId="3B3E783C" w14:textId="05830A37" w:rsidR="004F5315" w:rsidRPr="000D7E74" w:rsidRDefault="004F5315" w:rsidP="004F5315">
      <w:pPr>
        <w:ind w:firstLine="567"/>
        <w:jc w:val="both"/>
        <w:rPr>
          <w:rFonts w:ascii="Arial" w:hAnsi="Arial" w:cs="Arial"/>
          <w:sz w:val="22"/>
          <w:szCs w:val="22"/>
          <w:lang w:val="lt-LT"/>
        </w:rPr>
      </w:pPr>
      <w:r w:rsidRPr="000D7E74">
        <w:rPr>
          <w:rFonts w:ascii="Arial" w:hAnsi="Arial" w:cs="Arial"/>
          <w:sz w:val="22"/>
          <w:szCs w:val="22"/>
          <w:lang w:val="lt-LT"/>
        </w:rPr>
        <w:t xml:space="preserve">Perkančioji organizacija teikia </w:t>
      </w:r>
      <w:r w:rsidR="0033648E">
        <w:rPr>
          <w:rFonts w:ascii="Arial" w:hAnsi="Arial" w:cs="Arial"/>
          <w:sz w:val="22"/>
          <w:szCs w:val="22"/>
          <w:lang w:val="lt-LT"/>
        </w:rPr>
        <w:t>t</w:t>
      </w:r>
      <w:r w:rsidRPr="000D7E74">
        <w:rPr>
          <w:rFonts w:ascii="Arial" w:hAnsi="Arial" w:cs="Arial"/>
          <w:sz w:val="22"/>
          <w:szCs w:val="22"/>
          <w:lang w:val="lt-LT"/>
        </w:rPr>
        <w:t>iekėjų klausimus</w:t>
      </w:r>
      <w:r w:rsidR="001E7FF7" w:rsidRPr="000D7E74">
        <w:rPr>
          <w:rFonts w:ascii="Arial" w:hAnsi="Arial" w:cs="Arial"/>
          <w:sz w:val="22"/>
          <w:szCs w:val="22"/>
          <w:lang w:val="lt-LT"/>
        </w:rPr>
        <w:t xml:space="preserve"> </w:t>
      </w:r>
      <w:r w:rsidRPr="000D7E74">
        <w:rPr>
          <w:rFonts w:ascii="Arial" w:hAnsi="Arial" w:cs="Arial"/>
          <w:sz w:val="22"/>
          <w:szCs w:val="22"/>
          <w:lang w:val="lt-LT"/>
        </w:rPr>
        <w:t>ir atsakymus į juos:</w:t>
      </w:r>
    </w:p>
    <w:p w14:paraId="2720D503" w14:textId="77777777" w:rsidR="00DC7301" w:rsidRPr="000D7E74" w:rsidRDefault="00DC7301" w:rsidP="004F5315">
      <w:pPr>
        <w:ind w:firstLine="567"/>
        <w:jc w:val="both"/>
        <w:rPr>
          <w:rFonts w:ascii="Arial" w:hAnsi="Arial" w:cs="Arial"/>
          <w:sz w:val="8"/>
          <w:szCs w:val="8"/>
          <w:lang w:val="lt-LT"/>
        </w:rPr>
      </w:pPr>
    </w:p>
    <w:tbl>
      <w:tblPr>
        <w:tblStyle w:val="Lentelstinklelis1"/>
        <w:tblW w:w="9776" w:type="dxa"/>
        <w:jc w:val="center"/>
        <w:tblLayout w:type="fixed"/>
        <w:tblLook w:val="04A0" w:firstRow="1" w:lastRow="0" w:firstColumn="1" w:lastColumn="0" w:noHBand="0" w:noVBand="1"/>
      </w:tblPr>
      <w:tblGrid>
        <w:gridCol w:w="709"/>
        <w:gridCol w:w="3822"/>
        <w:gridCol w:w="5245"/>
      </w:tblGrid>
      <w:tr w:rsidR="004F5315" w:rsidRPr="00C35A58" w14:paraId="4F866A33" w14:textId="77777777" w:rsidTr="000968C4">
        <w:trPr>
          <w:trHeight w:val="521"/>
          <w:jc w:val="center"/>
        </w:trPr>
        <w:tc>
          <w:tcPr>
            <w:tcW w:w="709" w:type="dxa"/>
            <w:vAlign w:val="center"/>
          </w:tcPr>
          <w:p w14:paraId="69360917" w14:textId="77777777" w:rsidR="004F5315" w:rsidRPr="00C35A58" w:rsidRDefault="004F5315" w:rsidP="00FD40DF">
            <w:pPr>
              <w:jc w:val="center"/>
              <w:rPr>
                <w:rFonts w:ascii="Arial" w:hAnsi="Arial" w:cs="Arial"/>
                <w:b/>
                <w:bCs/>
                <w:sz w:val="22"/>
                <w:szCs w:val="22"/>
                <w:lang w:val="lt-LT"/>
              </w:rPr>
            </w:pPr>
            <w:r w:rsidRPr="00C35A58">
              <w:rPr>
                <w:rFonts w:ascii="Arial" w:hAnsi="Arial" w:cs="Arial"/>
                <w:b/>
                <w:bCs/>
                <w:sz w:val="22"/>
                <w:szCs w:val="22"/>
                <w:lang w:val="lt-LT"/>
              </w:rPr>
              <w:t>Eil. Nr.</w:t>
            </w:r>
          </w:p>
        </w:tc>
        <w:tc>
          <w:tcPr>
            <w:tcW w:w="3822" w:type="dxa"/>
            <w:vAlign w:val="center"/>
          </w:tcPr>
          <w:p w14:paraId="5907B994" w14:textId="490E39F8" w:rsidR="004F5315" w:rsidRPr="00C35A58" w:rsidRDefault="004F5315" w:rsidP="00FD40DF">
            <w:pPr>
              <w:jc w:val="center"/>
              <w:rPr>
                <w:rFonts w:ascii="Arial" w:hAnsi="Arial" w:cs="Arial"/>
                <w:b/>
                <w:bCs/>
                <w:sz w:val="22"/>
                <w:szCs w:val="22"/>
                <w:lang w:val="lt-LT"/>
              </w:rPr>
            </w:pPr>
            <w:r w:rsidRPr="00C35A58">
              <w:rPr>
                <w:rFonts w:ascii="Arial" w:hAnsi="Arial" w:cs="Arial"/>
                <w:b/>
                <w:bCs/>
                <w:sz w:val="22"/>
                <w:szCs w:val="22"/>
                <w:lang w:val="lt-LT"/>
              </w:rPr>
              <w:t>Klausimas</w:t>
            </w:r>
            <w:r w:rsidR="001E7FF7" w:rsidRPr="00C35A58">
              <w:rPr>
                <w:rStyle w:val="FootnoteReference"/>
                <w:rFonts w:ascii="Arial" w:hAnsi="Arial" w:cs="Arial"/>
                <w:b/>
                <w:bCs/>
                <w:sz w:val="22"/>
                <w:szCs w:val="22"/>
                <w:lang w:val="lt-LT"/>
              </w:rPr>
              <w:footnoteReference w:id="1"/>
            </w:r>
          </w:p>
        </w:tc>
        <w:tc>
          <w:tcPr>
            <w:tcW w:w="5245" w:type="dxa"/>
            <w:vAlign w:val="center"/>
          </w:tcPr>
          <w:p w14:paraId="18675722" w14:textId="03B9808D" w:rsidR="004F5315" w:rsidRPr="00C35A58" w:rsidRDefault="004F5315" w:rsidP="00FD40DF">
            <w:pPr>
              <w:jc w:val="center"/>
              <w:rPr>
                <w:rFonts w:ascii="Arial" w:hAnsi="Arial" w:cs="Arial"/>
                <w:b/>
                <w:bCs/>
                <w:sz w:val="22"/>
                <w:szCs w:val="22"/>
                <w:lang w:val="lt-LT"/>
              </w:rPr>
            </w:pPr>
            <w:r w:rsidRPr="00C35A58">
              <w:rPr>
                <w:rFonts w:ascii="Arial" w:hAnsi="Arial" w:cs="Arial"/>
                <w:b/>
                <w:bCs/>
                <w:sz w:val="22"/>
                <w:szCs w:val="22"/>
                <w:lang w:val="lt-LT"/>
              </w:rPr>
              <w:t>Atsakymas</w:t>
            </w:r>
            <w:r w:rsidR="001E7FF7" w:rsidRPr="00C35A58">
              <w:rPr>
                <w:rStyle w:val="FootnoteReference"/>
                <w:rFonts w:ascii="Arial" w:hAnsi="Arial" w:cs="Arial"/>
                <w:b/>
                <w:bCs/>
                <w:sz w:val="22"/>
                <w:szCs w:val="22"/>
                <w:lang w:val="lt-LT"/>
              </w:rPr>
              <w:footnoteReference w:id="2"/>
            </w:r>
          </w:p>
        </w:tc>
      </w:tr>
      <w:tr w:rsidR="00FB153D" w:rsidRPr="000134ED" w14:paraId="685BA654" w14:textId="77777777" w:rsidTr="000968C4">
        <w:trPr>
          <w:jc w:val="center"/>
        </w:trPr>
        <w:tc>
          <w:tcPr>
            <w:tcW w:w="709" w:type="dxa"/>
          </w:tcPr>
          <w:p w14:paraId="7740A5D6" w14:textId="253C39CD" w:rsidR="00A83772" w:rsidRPr="00421DFD" w:rsidRDefault="005F689C" w:rsidP="00FD40DF">
            <w:pPr>
              <w:ind w:left="31"/>
              <w:jc w:val="center"/>
              <w:rPr>
                <w:rFonts w:ascii="Arial" w:hAnsi="Arial" w:cs="Arial"/>
                <w:sz w:val="22"/>
                <w:szCs w:val="22"/>
                <w:lang w:val="lt-LT"/>
              </w:rPr>
            </w:pPr>
            <w:r w:rsidRPr="00421DFD">
              <w:rPr>
                <w:rFonts w:ascii="Arial" w:hAnsi="Arial" w:cs="Arial"/>
                <w:sz w:val="22"/>
                <w:szCs w:val="22"/>
                <w:lang w:val="lt-LT"/>
              </w:rPr>
              <w:t>1.</w:t>
            </w:r>
          </w:p>
        </w:tc>
        <w:tc>
          <w:tcPr>
            <w:tcW w:w="3822" w:type="dxa"/>
          </w:tcPr>
          <w:p w14:paraId="0626F9BB" w14:textId="6EC2CE72" w:rsidR="00A83772" w:rsidRPr="000968C4" w:rsidRDefault="000134ED" w:rsidP="00FD40DF">
            <w:pPr>
              <w:jc w:val="both"/>
              <w:rPr>
                <w:rFonts w:ascii="Arial" w:hAnsi="Arial" w:cs="Arial"/>
                <w:sz w:val="22"/>
                <w:szCs w:val="22"/>
                <w:lang w:val="lt-LT"/>
              </w:rPr>
            </w:pPr>
            <w:r w:rsidRPr="00421DFD">
              <w:rPr>
                <w:rFonts w:ascii="Arial" w:hAnsi="Arial" w:cs="Arial"/>
                <w:sz w:val="22"/>
                <w:szCs w:val="22"/>
                <w:lang w:val="lt-LT"/>
              </w:rPr>
              <w:t>Pateiktame 3D modelyje elementai yra be jokios atributikos, dėl ko, laimėjimo atv</w:t>
            </w:r>
            <w:r w:rsidR="000968C4">
              <w:rPr>
                <w:rFonts w:ascii="Arial" w:hAnsi="Arial" w:cs="Arial"/>
                <w:sz w:val="22"/>
                <w:szCs w:val="22"/>
                <w:lang w:val="lt-LT"/>
              </w:rPr>
              <w:t>e</w:t>
            </w:r>
            <w:r w:rsidRPr="00421DFD">
              <w:rPr>
                <w:rFonts w:ascii="Arial" w:hAnsi="Arial" w:cs="Arial"/>
                <w:sz w:val="22"/>
                <w:szCs w:val="22"/>
                <w:lang w:val="lt-LT"/>
              </w:rPr>
              <w:t xml:space="preserve">ju, negalėsim statybų metu valdyti projekto. </w:t>
            </w:r>
            <w:r w:rsidRPr="000968C4">
              <w:rPr>
                <w:rFonts w:ascii="Arial" w:hAnsi="Arial" w:cs="Arial"/>
                <w:sz w:val="22"/>
                <w:szCs w:val="22"/>
                <w:lang w:val="lt-LT"/>
              </w:rPr>
              <w:t>Prašome patikslinti ar 3D modelyje elementai turi priskirtus atributus? Jei taip ar jie bus pateikti</w:t>
            </w:r>
            <w:r w:rsidR="004B7F77" w:rsidRPr="000968C4">
              <w:rPr>
                <w:rFonts w:ascii="Arial" w:hAnsi="Arial" w:cs="Arial"/>
                <w:sz w:val="22"/>
                <w:szCs w:val="22"/>
                <w:lang w:val="lt-LT"/>
              </w:rPr>
              <w:t>.</w:t>
            </w:r>
          </w:p>
        </w:tc>
        <w:tc>
          <w:tcPr>
            <w:tcW w:w="5245" w:type="dxa"/>
          </w:tcPr>
          <w:p w14:paraId="19A97F83" w14:textId="63D05932" w:rsidR="00ED7F1A" w:rsidRPr="00421DFD" w:rsidRDefault="00ED7F1A" w:rsidP="00ED7F1A">
            <w:pPr>
              <w:jc w:val="both"/>
              <w:rPr>
                <w:rFonts w:ascii="Arial" w:hAnsi="Arial" w:cs="Arial"/>
                <w:sz w:val="22"/>
                <w:szCs w:val="22"/>
                <w:lang w:val="lt-LT"/>
              </w:rPr>
            </w:pPr>
            <w:r w:rsidRPr="00421DFD">
              <w:rPr>
                <w:rFonts w:ascii="Arial" w:hAnsi="Arial" w:cs="Arial"/>
                <w:sz w:val="22"/>
                <w:szCs w:val="22"/>
                <w:lang w:val="lt-LT"/>
              </w:rPr>
              <w:t>Užsakovas konkurso laimėtojui pateiks projekto modelius su visais reikalingais atributais.</w:t>
            </w:r>
          </w:p>
          <w:p w14:paraId="20473F7F" w14:textId="4A2F7508" w:rsidR="008F205C" w:rsidRPr="00421DFD" w:rsidRDefault="008F205C" w:rsidP="00FD40DF">
            <w:pPr>
              <w:jc w:val="both"/>
              <w:rPr>
                <w:rFonts w:ascii="Arial" w:hAnsi="Arial" w:cs="Arial"/>
                <w:sz w:val="22"/>
                <w:szCs w:val="22"/>
                <w:lang w:val="lt-LT"/>
              </w:rPr>
            </w:pPr>
          </w:p>
        </w:tc>
      </w:tr>
      <w:tr w:rsidR="00850007" w:rsidRPr="00DE0DB6" w14:paraId="59FD45DE" w14:textId="77777777" w:rsidTr="000968C4">
        <w:trPr>
          <w:jc w:val="center"/>
        </w:trPr>
        <w:tc>
          <w:tcPr>
            <w:tcW w:w="709" w:type="dxa"/>
          </w:tcPr>
          <w:p w14:paraId="2E7CF372" w14:textId="191BC66E" w:rsidR="00850007" w:rsidRPr="00421DFD" w:rsidRDefault="00850007" w:rsidP="00FD40DF">
            <w:pPr>
              <w:ind w:left="31"/>
              <w:jc w:val="center"/>
              <w:rPr>
                <w:rFonts w:ascii="Arial" w:hAnsi="Arial" w:cs="Arial"/>
                <w:sz w:val="22"/>
                <w:szCs w:val="22"/>
                <w:lang w:val="lt-LT"/>
              </w:rPr>
            </w:pPr>
            <w:r w:rsidRPr="00421DFD">
              <w:rPr>
                <w:rFonts w:ascii="Arial" w:hAnsi="Arial" w:cs="Arial"/>
                <w:sz w:val="22"/>
                <w:szCs w:val="22"/>
                <w:lang w:val="lt-LT"/>
              </w:rPr>
              <w:t>2.</w:t>
            </w:r>
          </w:p>
        </w:tc>
        <w:tc>
          <w:tcPr>
            <w:tcW w:w="3822" w:type="dxa"/>
          </w:tcPr>
          <w:p w14:paraId="6BDB369E" w14:textId="77777777" w:rsidR="00421DFD" w:rsidRPr="002948DB" w:rsidRDefault="00421DFD" w:rsidP="000968C4">
            <w:pPr>
              <w:shd w:val="clear" w:color="auto" w:fill="FFFFFF" w:themeFill="background1"/>
              <w:jc w:val="both"/>
              <w:rPr>
                <w:rFonts w:ascii="Arial" w:hAnsi="Arial" w:cs="Arial"/>
                <w:sz w:val="22"/>
                <w:szCs w:val="22"/>
                <w:lang w:val="lt-LT" w:eastAsia="lt-LT"/>
              </w:rPr>
            </w:pPr>
            <w:r w:rsidRPr="002948DB">
              <w:rPr>
                <w:rFonts w:ascii="Arial" w:hAnsi="Arial" w:cs="Arial"/>
                <w:sz w:val="22"/>
                <w:szCs w:val="22"/>
                <w:lang w:val="lt-LT" w:eastAsia="lt-LT"/>
              </w:rPr>
              <w:t>Atkreipiame dėmesį, kad SPS 10 priedo 1 punkte ir 3 punkto 3.1 papunktyje klaida nurodant Inžinerinių statinių grupę.</w:t>
            </w:r>
          </w:p>
          <w:p w14:paraId="53CB3BF1" w14:textId="77777777" w:rsidR="00421DFD" w:rsidRPr="002948DB" w:rsidRDefault="00421DFD" w:rsidP="000968C4">
            <w:pPr>
              <w:shd w:val="clear" w:color="auto" w:fill="FFFFFF" w:themeFill="background1"/>
              <w:jc w:val="both"/>
              <w:rPr>
                <w:rFonts w:ascii="Arial" w:hAnsi="Arial" w:cs="Arial"/>
                <w:sz w:val="22"/>
                <w:szCs w:val="22"/>
                <w:lang w:val="lt-LT" w:eastAsia="lt-LT"/>
              </w:rPr>
            </w:pPr>
            <w:r w:rsidRPr="002948DB">
              <w:rPr>
                <w:rFonts w:ascii="Arial" w:hAnsi="Arial" w:cs="Arial"/>
                <w:sz w:val="22"/>
                <w:szCs w:val="22"/>
                <w:lang w:val="lt-LT" w:eastAsia="lt-LT"/>
              </w:rPr>
              <w:t>Vadovaujantis aktualia STR 1.01.03:2017 „Statinių klasifikavimas“ redakcija, inžineriniai statiniai neturi grupės „Kiti transporto statiniai“, tai yra Inžinerinių statinių grupės „Kiti inžineriniai statiniai“ pogrupis.</w:t>
            </w:r>
          </w:p>
          <w:p w14:paraId="36C75FCC" w14:textId="77777777" w:rsidR="00421DFD" w:rsidRPr="002948DB" w:rsidRDefault="00421DFD" w:rsidP="000968C4">
            <w:pPr>
              <w:spacing w:after="160" w:line="278" w:lineRule="auto"/>
              <w:jc w:val="both"/>
              <w:rPr>
                <w:rFonts w:ascii="Arial" w:hAnsi="Arial" w:cs="Arial"/>
                <w:sz w:val="22"/>
                <w:szCs w:val="22"/>
                <w:lang w:val="lt-LT" w:eastAsia="lt-LT"/>
              </w:rPr>
            </w:pPr>
            <w:r w:rsidRPr="002948DB">
              <w:rPr>
                <w:rFonts w:ascii="Arial" w:hAnsi="Arial" w:cs="Arial"/>
                <w:sz w:val="22"/>
                <w:szCs w:val="22"/>
                <w:lang w:val="lt-LT" w:eastAsia="lt-LT"/>
              </w:rPr>
              <w:t>Prašome patikslinti kvalifikacinius reikalavimus, vadovaujantis aktualia STR 1.01.03:2017 „Statinių klasifikavimas“ redakcija.</w:t>
            </w:r>
          </w:p>
          <w:p w14:paraId="0A942686" w14:textId="77777777" w:rsidR="00850007" w:rsidRPr="002948DB" w:rsidRDefault="00850007" w:rsidP="000968C4">
            <w:pPr>
              <w:jc w:val="both"/>
              <w:rPr>
                <w:rFonts w:ascii="Arial" w:hAnsi="Arial" w:cs="Arial"/>
                <w:sz w:val="22"/>
                <w:szCs w:val="22"/>
                <w:lang w:val="lt-LT"/>
              </w:rPr>
            </w:pPr>
          </w:p>
        </w:tc>
        <w:tc>
          <w:tcPr>
            <w:tcW w:w="5245" w:type="dxa"/>
          </w:tcPr>
          <w:p w14:paraId="15C1E442" w14:textId="2CFD90BF" w:rsidR="002948DB" w:rsidRPr="002948DB" w:rsidRDefault="002948DB" w:rsidP="002948DB">
            <w:pPr>
              <w:jc w:val="both"/>
              <w:rPr>
                <w:rFonts w:ascii="Arial" w:hAnsi="Arial" w:cs="Arial"/>
                <w:sz w:val="22"/>
                <w:szCs w:val="22"/>
                <w:lang w:val="lt-LT"/>
              </w:rPr>
            </w:pPr>
            <w:r w:rsidRPr="002948DB">
              <w:rPr>
                <w:rFonts w:ascii="Arial" w:hAnsi="Arial" w:cs="Arial"/>
                <w:sz w:val="22"/>
                <w:szCs w:val="22"/>
                <w:lang w:val="lt-LT"/>
              </w:rPr>
              <w:t xml:space="preserve">Specialiųjų pirkimo sąlygų 10 priedo 1 punkto ir 3 punkto 3.1 papunkčių reikalavimai yra suformuoti aktualios statybos techninio reglamento STR 1.01.03:2017 ,,Statinių klasifikavimas‘‘  aktualios redakcijos 4 priedo pagrindu. </w:t>
            </w:r>
          </w:p>
          <w:p w14:paraId="4A5E702C" w14:textId="7B54D488" w:rsidR="002948DB" w:rsidRPr="002948DB" w:rsidRDefault="002948DB" w:rsidP="002948DB">
            <w:pPr>
              <w:jc w:val="both"/>
              <w:rPr>
                <w:rFonts w:ascii="Arial" w:hAnsi="Arial" w:cs="Arial"/>
                <w:sz w:val="22"/>
                <w:szCs w:val="22"/>
                <w:lang w:val="lt-LT"/>
              </w:rPr>
            </w:pPr>
            <w:r w:rsidRPr="002948DB">
              <w:rPr>
                <w:rFonts w:ascii="Arial" w:hAnsi="Arial" w:cs="Arial"/>
                <w:sz w:val="22"/>
                <w:szCs w:val="22"/>
                <w:lang w:val="lt-LT"/>
              </w:rPr>
              <w:t>Perkančioji organizacija, atsakydama į pateiktą klausimą, taip pat paaiškina, kad:</w:t>
            </w:r>
          </w:p>
          <w:p w14:paraId="24022AAB" w14:textId="0DA079CC" w:rsidR="002948DB" w:rsidRPr="002948DB" w:rsidRDefault="002948DB" w:rsidP="002948DB">
            <w:pPr>
              <w:jc w:val="both"/>
              <w:rPr>
                <w:rFonts w:ascii="Arial" w:hAnsi="Arial" w:cs="Arial"/>
                <w:sz w:val="22"/>
                <w:szCs w:val="22"/>
                <w:lang w:val="lt-LT"/>
              </w:rPr>
            </w:pPr>
            <w:r w:rsidRPr="002948DB">
              <w:rPr>
                <w:rFonts w:ascii="Arial" w:hAnsi="Arial" w:cs="Arial"/>
                <w:sz w:val="22"/>
                <w:szCs w:val="22"/>
                <w:lang w:val="lt-LT"/>
              </w:rPr>
              <w:t>1)  ypatingo statinio statybos rangovo atestavimo sritis turi apimti prie ypatingos kategorijos statinių priskiriamus Kitus transporto statinius, įvardytus statybos techninio reglamento STR 1.01.03:2017 „Statinių klasifikavimas“  4 priedo aktualioje redakcijoje (punktas Nr. 8.5), nepriklausomai nuo to prie kurios inžinerinių statinių grupės jie buvo priskiriami ypatingo statinio statybos rangovo atestato išdavimo metu;</w:t>
            </w:r>
          </w:p>
          <w:p w14:paraId="022B9E11" w14:textId="32B055DA" w:rsidR="002948DB" w:rsidRPr="002948DB" w:rsidRDefault="002948DB" w:rsidP="002948DB">
            <w:pPr>
              <w:jc w:val="both"/>
              <w:rPr>
                <w:rFonts w:ascii="Arial" w:hAnsi="Arial" w:cs="Arial"/>
                <w:sz w:val="22"/>
                <w:szCs w:val="22"/>
                <w:lang w:val="lt-LT"/>
              </w:rPr>
            </w:pPr>
            <w:r w:rsidRPr="002948DB">
              <w:rPr>
                <w:rFonts w:ascii="Arial" w:hAnsi="Arial" w:cs="Arial"/>
                <w:sz w:val="22"/>
                <w:szCs w:val="22"/>
                <w:lang w:val="lt-LT"/>
              </w:rPr>
              <w:t>2)  specialisto (-ų) (</w:t>
            </w:r>
            <w:r w:rsidRPr="002948DB">
              <w:rPr>
                <w:rFonts w:ascii="Arial" w:hAnsi="Arial" w:cs="Arial"/>
                <w:i/>
                <w:iCs/>
                <w:sz w:val="22"/>
                <w:szCs w:val="22"/>
                <w:lang w:val="lt-LT"/>
              </w:rPr>
              <w:t>Specialiųjų pirkimo sąlygų 10 priedo 3 punkto 3.1 papunktis)</w:t>
            </w:r>
            <w:r w:rsidRPr="002948DB">
              <w:rPr>
                <w:rFonts w:ascii="Arial" w:hAnsi="Arial" w:cs="Arial"/>
                <w:sz w:val="22"/>
                <w:szCs w:val="22"/>
                <w:lang w:val="lt-LT"/>
              </w:rPr>
              <w:t xml:space="preserve"> atestavimo sritis turi apimti prie ypatingos kategorijos statinių priskiriamus Kitus transporto statinius, įvardytus statybos techninio reglamento STR 1.01.03:2017 </w:t>
            </w:r>
            <w:r w:rsidRPr="002948DB">
              <w:rPr>
                <w:rFonts w:ascii="Arial" w:hAnsi="Arial" w:cs="Arial"/>
                <w:sz w:val="22"/>
                <w:szCs w:val="22"/>
                <w:lang w:val="lt-LT"/>
              </w:rPr>
              <w:lastRenderedPageBreak/>
              <w:t>„Statinių klasifikavimas“  4 priedo aktualioje redakcijoje (punktas Nr. 8.5), nepriklausomai nuo to prie kurios inžinerinių statinių grupės jie buvo priskiriami atestato išdavimo metu.</w:t>
            </w:r>
          </w:p>
          <w:p w14:paraId="5E5BB1A3" w14:textId="12B2E90B" w:rsidR="002948DB" w:rsidRPr="002948DB" w:rsidRDefault="002948DB" w:rsidP="002948DB">
            <w:pPr>
              <w:jc w:val="both"/>
              <w:rPr>
                <w:rFonts w:ascii="Arial" w:hAnsi="Arial" w:cs="Arial"/>
                <w:sz w:val="22"/>
                <w:szCs w:val="22"/>
                <w:lang w:val="lt-LT"/>
              </w:rPr>
            </w:pPr>
            <w:r w:rsidRPr="002948DB">
              <w:rPr>
                <w:rFonts w:ascii="Arial" w:hAnsi="Arial" w:cs="Arial"/>
                <w:sz w:val="22"/>
                <w:szCs w:val="22"/>
                <w:lang w:val="lt-LT"/>
              </w:rPr>
              <w:t>Perkančioji organizacija atkreipia tiekėjų dėmesį į tai, kad viešojo pirkimo dalyvio pareiga yra įrodyti perkančiajai organizacijai, kad jo turima kvalifikacija tenkina perkančiosios organizacijos pirkimo dokumentuose nustatytus kvalifikacinius reikalavimus (įskaitant ir reikalavimus dėl teisės dirbti atitinkamuose ypatingų statinių kategorijos statiniuose). Jeigu perkančiajai organizacijai kils klausimų dėl viešojo pirkimo dalyvio ir jo specialistų  atestatų (atestavimo srities), ji, vadovaudamasi Lietuvos Respublikos viešųjų pirkimų įstatymo 45 str. 3 dalimi, Bendrųjų pirkimo sąlygų 17.4 punktu ir 2022 m. gruodžio 30 d. Viešųjų pirkimų tarnybos direktoriaus įsakymu Nr. 1S-240 patvirtintomis Pasiūlymų patikslinimo, papildymo ar paaiškinimo taisyklėmis, kreipsis į viešojo pirkimo dalyvį su prašymu paaiškinti.</w:t>
            </w:r>
          </w:p>
          <w:p w14:paraId="70968871" w14:textId="77777777" w:rsidR="00850007" w:rsidRPr="002948DB" w:rsidRDefault="00850007" w:rsidP="00ED7F1A">
            <w:pPr>
              <w:jc w:val="both"/>
              <w:rPr>
                <w:rFonts w:ascii="Arial" w:hAnsi="Arial" w:cs="Arial"/>
                <w:sz w:val="22"/>
                <w:szCs w:val="22"/>
                <w:lang w:val="lt-LT"/>
              </w:rPr>
            </w:pPr>
          </w:p>
        </w:tc>
      </w:tr>
    </w:tbl>
    <w:p w14:paraId="6628A96E" w14:textId="77777777" w:rsidR="000134ED" w:rsidRDefault="000134ED" w:rsidP="00FB153D">
      <w:pPr>
        <w:pStyle w:val="Default"/>
        <w:spacing w:line="276" w:lineRule="auto"/>
        <w:ind w:firstLine="720"/>
        <w:jc w:val="both"/>
        <w:rPr>
          <w:sz w:val="22"/>
          <w:szCs w:val="22"/>
        </w:rPr>
      </w:pPr>
    </w:p>
    <w:p w14:paraId="27671896" w14:textId="77777777" w:rsidR="00560F99" w:rsidRDefault="00560F99" w:rsidP="00FB153D">
      <w:pPr>
        <w:pStyle w:val="Default"/>
        <w:spacing w:line="276" w:lineRule="auto"/>
        <w:ind w:firstLine="720"/>
        <w:jc w:val="both"/>
        <w:rPr>
          <w:sz w:val="22"/>
          <w:szCs w:val="22"/>
        </w:rPr>
      </w:pPr>
    </w:p>
    <w:p w14:paraId="34F39517" w14:textId="77777777" w:rsidR="001E06DD" w:rsidRDefault="001E06DD" w:rsidP="001E06DD">
      <w:pPr>
        <w:pStyle w:val="Default"/>
        <w:spacing w:line="276" w:lineRule="auto"/>
        <w:ind w:firstLine="720"/>
        <w:jc w:val="both"/>
        <w:rPr>
          <w:sz w:val="22"/>
          <w:szCs w:val="22"/>
        </w:rPr>
      </w:pPr>
      <w:r>
        <w:rPr>
          <w:sz w:val="22"/>
          <w:szCs w:val="22"/>
        </w:rPr>
        <w:t xml:space="preserve">Projektų grupės </w:t>
      </w:r>
    </w:p>
    <w:p w14:paraId="7FAB5823" w14:textId="77777777" w:rsidR="001E06DD" w:rsidRDefault="001E06DD" w:rsidP="001E06DD">
      <w:pPr>
        <w:pStyle w:val="Default"/>
        <w:spacing w:line="276" w:lineRule="auto"/>
        <w:ind w:firstLine="720"/>
        <w:jc w:val="both"/>
        <w:rPr>
          <w:sz w:val="22"/>
          <w:szCs w:val="22"/>
        </w:rPr>
      </w:pPr>
      <w:r>
        <w:rPr>
          <w:sz w:val="22"/>
          <w:szCs w:val="22"/>
        </w:rPr>
        <w:t>Strateginių projektų skyriaus vadovas                                                         Vaidrius Andrikonis</w:t>
      </w:r>
    </w:p>
    <w:p w14:paraId="6B612D2D" w14:textId="77777777" w:rsidR="001E06DD" w:rsidRDefault="001E06DD" w:rsidP="001E06DD">
      <w:pPr>
        <w:pStyle w:val="Default"/>
        <w:spacing w:line="276" w:lineRule="auto"/>
        <w:ind w:firstLine="720"/>
        <w:jc w:val="both"/>
        <w:rPr>
          <w:sz w:val="22"/>
          <w:szCs w:val="22"/>
        </w:rPr>
      </w:pPr>
    </w:p>
    <w:p w14:paraId="0A0EF7EF" w14:textId="77777777" w:rsidR="001E06DD" w:rsidRDefault="001E06DD" w:rsidP="001E06DD">
      <w:pPr>
        <w:pStyle w:val="Default"/>
        <w:spacing w:line="276" w:lineRule="auto"/>
        <w:ind w:firstLine="720"/>
        <w:jc w:val="both"/>
        <w:rPr>
          <w:sz w:val="22"/>
          <w:szCs w:val="22"/>
        </w:rPr>
      </w:pPr>
    </w:p>
    <w:p w14:paraId="7B4A448B" w14:textId="77777777" w:rsidR="001E06DD" w:rsidRDefault="001E06DD" w:rsidP="001E06DD">
      <w:pPr>
        <w:pStyle w:val="Default"/>
        <w:spacing w:line="276" w:lineRule="auto"/>
        <w:ind w:firstLine="720"/>
        <w:jc w:val="both"/>
        <w:rPr>
          <w:sz w:val="22"/>
          <w:szCs w:val="22"/>
        </w:rPr>
      </w:pPr>
    </w:p>
    <w:p w14:paraId="6B347597" w14:textId="77777777" w:rsidR="001E06DD" w:rsidRDefault="001E06DD" w:rsidP="001E06DD">
      <w:pPr>
        <w:pStyle w:val="Default"/>
        <w:spacing w:line="276" w:lineRule="auto"/>
        <w:ind w:firstLine="720"/>
        <w:jc w:val="both"/>
        <w:rPr>
          <w:sz w:val="22"/>
          <w:szCs w:val="22"/>
        </w:rPr>
      </w:pPr>
    </w:p>
    <w:p w14:paraId="56900DAD" w14:textId="77777777" w:rsidR="001E06DD" w:rsidRDefault="001E06DD" w:rsidP="001E06DD">
      <w:pPr>
        <w:pStyle w:val="Default"/>
        <w:spacing w:line="276" w:lineRule="auto"/>
        <w:ind w:firstLine="720"/>
        <w:jc w:val="both"/>
        <w:rPr>
          <w:sz w:val="22"/>
          <w:szCs w:val="22"/>
        </w:rPr>
      </w:pPr>
    </w:p>
    <w:p w14:paraId="6F698E5F" w14:textId="77777777" w:rsidR="001E06DD" w:rsidRDefault="001E06DD" w:rsidP="001E06DD">
      <w:pPr>
        <w:pStyle w:val="Default"/>
        <w:spacing w:line="276" w:lineRule="auto"/>
        <w:ind w:firstLine="720"/>
        <w:jc w:val="both"/>
        <w:rPr>
          <w:sz w:val="22"/>
          <w:szCs w:val="22"/>
        </w:rPr>
      </w:pPr>
    </w:p>
    <w:p w14:paraId="3F87BB43" w14:textId="77777777" w:rsidR="001E06DD" w:rsidRDefault="001E06DD" w:rsidP="001E06DD">
      <w:pPr>
        <w:pStyle w:val="Default"/>
        <w:spacing w:line="276" w:lineRule="auto"/>
        <w:ind w:firstLine="720"/>
        <w:jc w:val="both"/>
        <w:rPr>
          <w:sz w:val="22"/>
          <w:szCs w:val="22"/>
        </w:rPr>
      </w:pPr>
    </w:p>
    <w:p w14:paraId="5527D0C8" w14:textId="77777777" w:rsidR="001E06DD" w:rsidRDefault="001E06DD" w:rsidP="001E06DD">
      <w:pPr>
        <w:pStyle w:val="Default"/>
        <w:spacing w:line="276" w:lineRule="auto"/>
        <w:ind w:firstLine="720"/>
        <w:jc w:val="both"/>
        <w:rPr>
          <w:sz w:val="22"/>
          <w:szCs w:val="22"/>
        </w:rPr>
      </w:pPr>
    </w:p>
    <w:p w14:paraId="6A504515" w14:textId="77777777" w:rsidR="001E06DD" w:rsidRDefault="001E06DD" w:rsidP="001E06DD">
      <w:pPr>
        <w:pStyle w:val="Default"/>
        <w:spacing w:line="276" w:lineRule="auto"/>
        <w:ind w:firstLine="720"/>
        <w:jc w:val="both"/>
        <w:rPr>
          <w:sz w:val="22"/>
          <w:szCs w:val="22"/>
        </w:rPr>
      </w:pPr>
    </w:p>
    <w:p w14:paraId="24772D51" w14:textId="77777777" w:rsidR="001E06DD" w:rsidRDefault="001E06DD" w:rsidP="001E06DD">
      <w:pPr>
        <w:pStyle w:val="Default"/>
        <w:spacing w:line="276" w:lineRule="auto"/>
        <w:ind w:firstLine="720"/>
        <w:jc w:val="both"/>
        <w:rPr>
          <w:sz w:val="22"/>
          <w:szCs w:val="22"/>
        </w:rPr>
      </w:pPr>
    </w:p>
    <w:p w14:paraId="0B124B7B" w14:textId="77777777" w:rsidR="001E06DD" w:rsidRDefault="001E06DD" w:rsidP="001E06DD">
      <w:pPr>
        <w:pStyle w:val="Default"/>
        <w:spacing w:line="276" w:lineRule="auto"/>
        <w:ind w:firstLine="720"/>
        <w:jc w:val="both"/>
        <w:rPr>
          <w:sz w:val="22"/>
          <w:szCs w:val="22"/>
        </w:rPr>
      </w:pPr>
    </w:p>
    <w:p w14:paraId="1B08F315" w14:textId="77777777" w:rsidR="001E06DD" w:rsidRDefault="001E06DD" w:rsidP="001E06DD">
      <w:pPr>
        <w:pStyle w:val="Default"/>
        <w:spacing w:line="276" w:lineRule="auto"/>
        <w:ind w:firstLine="720"/>
        <w:jc w:val="both"/>
        <w:rPr>
          <w:sz w:val="22"/>
          <w:szCs w:val="22"/>
        </w:rPr>
      </w:pPr>
    </w:p>
    <w:p w14:paraId="41621F6E" w14:textId="77777777" w:rsidR="001E06DD" w:rsidRDefault="001E06DD" w:rsidP="001E06DD">
      <w:pPr>
        <w:pStyle w:val="Default"/>
        <w:spacing w:line="276" w:lineRule="auto"/>
        <w:ind w:firstLine="720"/>
        <w:jc w:val="both"/>
        <w:rPr>
          <w:sz w:val="22"/>
          <w:szCs w:val="22"/>
        </w:rPr>
      </w:pPr>
    </w:p>
    <w:p w14:paraId="6C5C9EA4" w14:textId="77777777" w:rsidR="001E06DD" w:rsidRDefault="001E06DD" w:rsidP="001E06DD">
      <w:pPr>
        <w:pStyle w:val="Default"/>
        <w:spacing w:line="276" w:lineRule="auto"/>
        <w:ind w:firstLine="720"/>
        <w:jc w:val="both"/>
        <w:rPr>
          <w:sz w:val="22"/>
          <w:szCs w:val="22"/>
        </w:rPr>
      </w:pPr>
    </w:p>
    <w:p w14:paraId="383EF80F" w14:textId="77777777" w:rsidR="001E06DD" w:rsidRDefault="001E06DD" w:rsidP="001E06DD">
      <w:pPr>
        <w:pStyle w:val="Default"/>
        <w:spacing w:line="276" w:lineRule="auto"/>
        <w:ind w:firstLine="720"/>
        <w:jc w:val="both"/>
        <w:rPr>
          <w:sz w:val="22"/>
          <w:szCs w:val="22"/>
        </w:rPr>
      </w:pPr>
    </w:p>
    <w:p w14:paraId="62BF224D" w14:textId="77777777" w:rsidR="001E06DD" w:rsidRDefault="001E06DD" w:rsidP="001E06DD">
      <w:pPr>
        <w:pStyle w:val="Default"/>
        <w:spacing w:line="276" w:lineRule="auto"/>
        <w:ind w:firstLine="720"/>
        <w:jc w:val="both"/>
        <w:rPr>
          <w:sz w:val="22"/>
          <w:szCs w:val="22"/>
        </w:rPr>
      </w:pPr>
    </w:p>
    <w:p w14:paraId="5993CF6B" w14:textId="77777777" w:rsidR="001E06DD" w:rsidRDefault="001E06DD" w:rsidP="001E06DD">
      <w:pPr>
        <w:pStyle w:val="Default"/>
        <w:spacing w:line="276" w:lineRule="auto"/>
        <w:ind w:firstLine="720"/>
        <w:jc w:val="both"/>
        <w:rPr>
          <w:sz w:val="22"/>
          <w:szCs w:val="22"/>
        </w:rPr>
      </w:pPr>
    </w:p>
    <w:p w14:paraId="168927D8" w14:textId="77777777" w:rsidR="001E06DD" w:rsidRDefault="001E06DD" w:rsidP="001E06DD">
      <w:pPr>
        <w:pStyle w:val="Default"/>
        <w:spacing w:line="276" w:lineRule="auto"/>
        <w:ind w:firstLine="720"/>
        <w:jc w:val="both"/>
        <w:rPr>
          <w:sz w:val="22"/>
          <w:szCs w:val="22"/>
        </w:rPr>
      </w:pPr>
    </w:p>
    <w:p w14:paraId="26CA597E" w14:textId="77777777" w:rsidR="001E06DD" w:rsidRDefault="001E06DD" w:rsidP="001E06DD">
      <w:pPr>
        <w:pStyle w:val="Default"/>
        <w:spacing w:line="276" w:lineRule="auto"/>
        <w:ind w:firstLine="720"/>
        <w:jc w:val="both"/>
        <w:rPr>
          <w:sz w:val="22"/>
          <w:szCs w:val="22"/>
        </w:rPr>
      </w:pPr>
    </w:p>
    <w:p w14:paraId="3BD81050" w14:textId="77777777" w:rsidR="001E06DD" w:rsidRDefault="001E06DD" w:rsidP="001E06DD">
      <w:pPr>
        <w:pStyle w:val="Default"/>
        <w:spacing w:line="276" w:lineRule="auto"/>
        <w:ind w:firstLine="720"/>
        <w:jc w:val="both"/>
        <w:rPr>
          <w:sz w:val="22"/>
          <w:szCs w:val="22"/>
        </w:rPr>
      </w:pPr>
    </w:p>
    <w:p w14:paraId="29E2EC9F" w14:textId="1A303F26" w:rsidR="00560F99" w:rsidRPr="000D7E74" w:rsidRDefault="001E06DD" w:rsidP="00EF1F1A">
      <w:pPr>
        <w:pStyle w:val="Default"/>
        <w:spacing w:line="276" w:lineRule="auto"/>
        <w:ind w:firstLine="720"/>
        <w:jc w:val="both"/>
        <w:rPr>
          <w:sz w:val="22"/>
          <w:szCs w:val="22"/>
        </w:rPr>
      </w:pPr>
      <w:r>
        <w:rPr>
          <w:sz w:val="22"/>
          <w:szCs w:val="22"/>
        </w:rPr>
        <w:t>Antanas Narbutas, antanas.narbutas@vialietuva.lt</w:t>
      </w:r>
    </w:p>
    <w:sectPr w:rsidR="00560F99" w:rsidRPr="000D7E74" w:rsidSect="00A46C90">
      <w:headerReference w:type="default" r:id="rId11"/>
      <w:footerReference w:type="default" r:id="rId12"/>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20223" w14:textId="77777777" w:rsidR="008B7944" w:rsidRDefault="008B7944">
      <w:r>
        <w:separator/>
      </w:r>
    </w:p>
  </w:endnote>
  <w:endnote w:type="continuationSeparator" w:id="0">
    <w:p w14:paraId="02F44A60" w14:textId="77777777" w:rsidR="008B7944" w:rsidRDefault="008B7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DAF1D" w14:textId="77777777" w:rsidR="008B7944" w:rsidRDefault="008B7944">
      <w:r>
        <w:separator/>
      </w:r>
    </w:p>
  </w:footnote>
  <w:footnote w:type="continuationSeparator" w:id="0">
    <w:p w14:paraId="108772DB" w14:textId="77777777" w:rsidR="008B7944" w:rsidRDefault="008B7944">
      <w:r>
        <w:continuationSeparator/>
      </w:r>
    </w:p>
  </w:footnote>
  <w:footnote w:id="1">
    <w:p w14:paraId="41D2CB97" w14:textId="3D819F46" w:rsidR="001E7FF7" w:rsidRPr="001E7FF7" w:rsidRDefault="001E7FF7" w:rsidP="001E7FF7">
      <w:pPr>
        <w:pStyle w:val="FootnoteText"/>
        <w:jc w:val="both"/>
        <w:rPr>
          <w:rFonts w:ascii="Arial" w:hAnsi="Arial" w:cs="Arial"/>
          <w:sz w:val="18"/>
          <w:szCs w:val="18"/>
          <w:lang w:val="lt-LT"/>
        </w:rPr>
      </w:pPr>
      <w:r w:rsidRPr="001E7FF7">
        <w:rPr>
          <w:rStyle w:val="FootnoteReference"/>
          <w:rFonts w:ascii="Arial" w:hAnsi="Arial" w:cs="Arial"/>
          <w:sz w:val="18"/>
          <w:szCs w:val="18"/>
          <w:lang w:val="lt-LT"/>
        </w:rPr>
        <w:footnoteRef/>
      </w:r>
      <w:r w:rsidRPr="001E7FF7">
        <w:rPr>
          <w:rFonts w:ascii="Arial" w:hAnsi="Arial" w:cs="Arial"/>
          <w:sz w:val="18"/>
          <w:szCs w:val="18"/>
          <w:lang w:val="lt-LT"/>
        </w:rPr>
        <w:t xml:space="preserve"> Siekiant išvengti turinio interpretacijų, tiekėjų klausimai cituojami tiksliai taip, kaip buvo pateikti CVP IS priemonėmis (tekstas neredaguotas).</w:t>
      </w:r>
    </w:p>
  </w:footnote>
  <w:footnote w:id="2">
    <w:p w14:paraId="6EDDA8B9" w14:textId="7F6F1C1F" w:rsidR="00EB0474" w:rsidRPr="00C049CF" w:rsidRDefault="001E7FF7" w:rsidP="001E7FF7">
      <w:pPr>
        <w:pStyle w:val="FootnoteText"/>
        <w:jc w:val="both"/>
        <w:rPr>
          <w:rFonts w:ascii="Arial" w:hAnsi="Arial" w:cs="Arial"/>
          <w:sz w:val="18"/>
          <w:szCs w:val="18"/>
          <w:lang w:val="lt-LT"/>
        </w:rPr>
      </w:pPr>
      <w:r w:rsidRPr="001E7FF7">
        <w:rPr>
          <w:rStyle w:val="FootnoteReference"/>
          <w:rFonts w:ascii="Arial" w:hAnsi="Arial" w:cs="Arial"/>
          <w:sz w:val="18"/>
          <w:szCs w:val="18"/>
          <w:lang w:val="lt-LT"/>
        </w:rPr>
        <w:footnoteRef/>
      </w:r>
      <w:r w:rsidRPr="001E7FF7">
        <w:rPr>
          <w:rFonts w:ascii="Arial" w:hAnsi="Arial" w:cs="Arial"/>
          <w:sz w:val="18"/>
          <w:szCs w:val="18"/>
          <w:lang w:val="lt-LT"/>
        </w:rPr>
        <w:t xml:space="preserve"> Pateikiami Pirkimo sąlygų paaiškinimai / patikslinimai/atsakymai laikomi neatsiejama Pirkimo sąlygų dalimi, ir jų nuostatos turi viršenybę prieš ankstesniuose Pirkimo dokumentuose išdėstytas nuostatas. Prašome jais vadovautis, teikiant pasiūlymus.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D68BE">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86380281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5B61"/>
    <w:multiLevelType w:val="hybridMultilevel"/>
    <w:tmpl w:val="4D24EF70"/>
    <w:lvl w:ilvl="0" w:tplc="04270015">
      <w:start w:val="1"/>
      <w:numFmt w:val="upperLetter"/>
      <w:lvlText w:val="%1."/>
      <w:lvlJc w:val="left"/>
      <w:pPr>
        <w:ind w:left="720" w:hanging="360"/>
      </w:pPr>
    </w:lvl>
    <w:lvl w:ilvl="1" w:tplc="56B4C572">
      <w:numFmt w:val="bullet"/>
      <w:lvlText w:val=""/>
      <w:lvlJc w:val="left"/>
      <w:pPr>
        <w:ind w:left="1440" w:hanging="360"/>
      </w:pPr>
      <w:rPr>
        <w:rFonts w:ascii="Cambria" w:eastAsiaTheme="minorEastAsia" w:hAnsi="Cambria" w:cstheme="minorBid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C204D5"/>
    <w:multiLevelType w:val="hybridMultilevel"/>
    <w:tmpl w:val="195413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5C0520"/>
    <w:multiLevelType w:val="multilevel"/>
    <w:tmpl w:val="F4424E4E"/>
    <w:lvl w:ilvl="0">
      <w:start w:val="1"/>
      <w:numFmt w:val="decimal"/>
      <w:lvlText w:val="%1."/>
      <w:lvlJc w:val="left"/>
      <w:pPr>
        <w:ind w:left="720" w:hanging="360"/>
      </w:pPr>
      <w:rPr>
        <w:b w:val="0"/>
        <w:bCs w:val="0"/>
        <w:sz w:val="22"/>
        <w:szCs w:val="22"/>
      </w:rPr>
    </w:lvl>
    <w:lvl w:ilvl="1">
      <w:start w:val="1"/>
      <w:numFmt w:val="decimal"/>
      <w:isLgl/>
      <w:lvlText w:val="%1.%2."/>
      <w:lvlJc w:val="left"/>
      <w:pPr>
        <w:ind w:left="786" w:hanging="360"/>
      </w:pPr>
      <w:rPr>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 w15:restartNumberingAfterBreak="0">
    <w:nsid w:val="1A683933"/>
    <w:multiLevelType w:val="hybridMultilevel"/>
    <w:tmpl w:val="DA62A436"/>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B392301"/>
    <w:multiLevelType w:val="hybridMultilevel"/>
    <w:tmpl w:val="2BB87A6C"/>
    <w:lvl w:ilvl="0" w:tplc="AB86D198">
      <w:start w:val="1"/>
      <w:numFmt w:val="decimal"/>
      <w:lvlText w:val="%1."/>
      <w:lvlJc w:val="left"/>
      <w:pPr>
        <w:ind w:left="709" w:hanging="360"/>
      </w:pPr>
      <w:rPr>
        <w:rFonts w:hint="default"/>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5" w15:restartNumberingAfterBreak="0">
    <w:nsid w:val="382052EC"/>
    <w:multiLevelType w:val="multilevel"/>
    <w:tmpl w:val="C1648D72"/>
    <w:lvl w:ilvl="0">
      <w:start w:val="4"/>
      <w:numFmt w:val="decimal"/>
      <w:lvlText w:val="%1."/>
      <w:lvlJc w:val="left"/>
      <w:pPr>
        <w:ind w:left="0" w:hanging="360"/>
      </w:pPr>
      <w:rPr>
        <w:rFonts w:hint="default"/>
      </w:rPr>
    </w:lvl>
    <w:lvl w:ilvl="1">
      <w:start w:val="1"/>
      <w:numFmt w:val="decimal"/>
      <w:lvlText w:val="%1.%2."/>
      <w:lvlJc w:val="left"/>
      <w:pPr>
        <w:ind w:left="568"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2061" w:hanging="72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82" w:hanging="1440"/>
      </w:pPr>
      <w:rPr>
        <w:rFonts w:hint="default"/>
      </w:rPr>
    </w:lvl>
    <w:lvl w:ilvl="7">
      <w:start w:val="1"/>
      <w:numFmt w:val="decimal"/>
      <w:lvlText w:val="%1.%2.%3.%4.%5.%6.%7.%8."/>
      <w:lvlJc w:val="left"/>
      <w:pPr>
        <w:ind w:left="5049" w:hanging="1440"/>
      </w:pPr>
      <w:rPr>
        <w:rFonts w:hint="default"/>
      </w:rPr>
    </w:lvl>
    <w:lvl w:ilvl="8">
      <w:start w:val="1"/>
      <w:numFmt w:val="decimal"/>
      <w:lvlText w:val="%1.%2.%3.%4.%5.%6.%7.%8.%9."/>
      <w:lvlJc w:val="left"/>
      <w:pPr>
        <w:ind w:left="5976" w:hanging="1800"/>
      </w:pPr>
      <w:rPr>
        <w:rFonts w:hint="default"/>
      </w:rPr>
    </w:lvl>
  </w:abstractNum>
  <w:abstractNum w:abstractNumId="6" w15:restartNumberingAfterBreak="0">
    <w:nsid w:val="44C32852"/>
    <w:multiLevelType w:val="hybridMultilevel"/>
    <w:tmpl w:val="85E8948E"/>
    <w:lvl w:ilvl="0" w:tplc="77FA324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D4C245D"/>
    <w:multiLevelType w:val="multilevel"/>
    <w:tmpl w:val="81562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768A4D73"/>
    <w:multiLevelType w:val="multilevel"/>
    <w:tmpl w:val="F2985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FC6F01"/>
    <w:multiLevelType w:val="hybridMultilevel"/>
    <w:tmpl w:val="053632B6"/>
    <w:lvl w:ilvl="0" w:tplc="0427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7DFD1474"/>
    <w:multiLevelType w:val="hybridMultilevel"/>
    <w:tmpl w:val="950A1C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50059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855668">
    <w:abstractNumId w:val="11"/>
  </w:num>
  <w:num w:numId="3" w16cid:durableId="819350345">
    <w:abstractNumId w:val="9"/>
  </w:num>
  <w:num w:numId="4" w16cid:durableId="605118950">
    <w:abstractNumId w:val="7"/>
  </w:num>
  <w:num w:numId="5" w16cid:durableId="913584666">
    <w:abstractNumId w:val="5"/>
  </w:num>
  <w:num w:numId="6" w16cid:durableId="1928490244">
    <w:abstractNumId w:val="4"/>
  </w:num>
  <w:num w:numId="7" w16cid:durableId="19037150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1440292">
    <w:abstractNumId w:val="3"/>
  </w:num>
  <w:num w:numId="9" w16cid:durableId="1048991245">
    <w:abstractNumId w:val="10"/>
  </w:num>
  <w:num w:numId="10" w16cid:durableId="1358772431">
    <w:abstractNumId w:val="0"/>
  </w:num>
  <w:num w:numId="11" w16cid:durableId="138889817">
    <w:abstractNumId w:val="1"/>
  </w:num>
  <w:num w:numId="12" w16cid:durableId="1514493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11248"/>
    <w:rsid w:val="00012862"/>
    <w:rsid w:val="000134ED"/>
    <w:rsid w:val="0002064C"/>
    <w:rsid w:val="00036769"/>
    <w:rsid w:val="0003760E"/>
    <w:rsid w:val="00042E51"/>
    <w:rsid w:val="00044E63"/>
    <w:rsid w:val="00047162"/>
    <w:rsid w:val="0005616B"/>
    <w:rsid w:val="00063523"/>
    <w:rsid w:val="000707D3"/>
    <w:rsid w:val="00073D14"/>
    <w:rsid w:val="00075E35"/>
    <w:rsid w:val="00075F7C"/>
    <w:rsid w:val="000769E1"/>
    <w:rsid w:val="000803AC"/>
    <w:rsid w:val="00081308"/>
    <w:rsid w:val="000828FB"/>
    <w:rsid w:val="00084B70"/>
    <w:rsid w:val="000877D6"/>
    <w:rsid w:val="000968C4"/>
    <w:rsid w:val="000A232A"/>
    <w:rsid w:val="000A3258"/>
    <w:rsid w:val="000A5184"/>
    <w:rsid w:val="000A75CE"/>
    <w:rsid w:val="000B5704"/>
    <w:rsid w:val="000B5F99"/>
    <w:rsid w:val="000C3AB8"/>
    <w:rsid w:val="000C6CF8"/>
    <w:rsid w:val="000C75BF"/>
    <w:rsid w:val="000D22DB"/>
    <w:rsid w:val="000D2EC0"/>
    <w:rsid w:val="000D5EAE"/>
    <w:rsid w:val="000D6BEA"/>
    <w:rsid w:val="000D7E74"/>
    <w:rsid w:val="000F5326"/>
    <w:rsid w:val="000F5F48"/>
    <w:rsid w:val="000F7D82"/>
    <w:rsid w:val="0010660B"/>
    <w:rsid w:val="001200BE"/>
    <w:rsid w:val="00122987"/>
    <w:rsid w:val="00133BC6"/>
    <w:rsid w:val="00142221"/>
    <w:rsid w:val="00143F84"/>
    <w:rsid w:val="00144C6E"/>
    <w:rsid w:val="00144E29"/>
    <w:rsid w:val="00154419"/>
    <w:rsid w:val="00164338"/>
    <w:rsid w:val="00177B8F"/>
    <w:rsid w:val="00183018"/>
    <w:rsid w:val="0018341E"/>
    <w:rsid w:val="001906AE"/>
    <w:rsid w:val="00192D24"/>
    <w:rsid w:val="00195F94"/>
    <w:rsid w:val="001A22E0"/>
    <w:rsid w:val="001A5122"/>
    <w:rsid w:val="001B394E"/>
    <w:rsid w:val="001C0744"/>
    <w:rsid w:val="001C12B1"/>
    <w:rsid w:val="001C3BA3"/>
    <w:rsid w:val="001D0F28"/>
    <w:rsid w:val="001D2F2F"/>
    <w:rsid w:val="001D3232"/>
    <w:rsid w:val="001D474B"/>
    <w:rsid w:val="001D518D"/>
    <w:rsid w:val="001D6A7E"/>
    <w:rsid w:val="001E06DD"/>
    <w:rsid w:val="001E209C"/>
    <w:rsid w:val="001E3629"/>
    <w:rsid w:val="001E48F8"/>
    <w:rsid w:val="001E7FF7"/>
    <w:rsid w:val="001F4992"/>
    <w:rsid w:val="00200ED5"/>
    <w:rsid w:val="00204A80"/>
    <w:rsid w:val="00207028"/>
    <w:rsid w:val="002145C8"/>
    <w:rsid w:val="00215C51"/>
    <w:rsid w:val="00216854"/>
    <w:rsid w:val="002170F3"/>
    <w:rsid w:val="002208A7"/>
    <w:rsid w:val="00220A75"/>
    <w:rsid w:val="002273DA"/>
    <w:rsid w:val="002321D5"/>
    <w:rsid w:val="002329F0"/>
    <w:rsid w:val="002333A5"/>
    <w:rsid w:val="0023786D"/>
    <w:rsid w:val="00237CB8"/>
    <w:rsid w:val="00237E01"/>
    <w:rsid w:val="00241613"/>
    <w:rsid w:val="00253929"/>
    <w:rsid w:val="00254B37"/>
    <w:rsid w:val="0025607B"/>
    <w:rsid w:val="002600B7"/>
    <w:rsid w:val="00263735"/>
    <w:rsid w:val="00263B95"/>
    <w:rsid w:val="00264EC5"/>
    <w:rsid w:val="00280633"/>
    <w:rsid w:val="002837B5"/>
    <w:rsid w:val="002948DB"/>
    <w:rsid w:val="00296E15"/>
    <w:rsid w:val="002A3D3F"/>
    <w:rsid w:val="002A530D"/>
    <w:rsid w:val="002A5847"/>
    <w:rsid w:val="002B1558"/>
    <w:rsid w:val="002B20C1"/>
    <w:rsid w:val="002B77B7"/>
    <w:rsid w:val="002C5C31"/>
    <w:rsid w:val="002D7903"/>
    <w:rsid w:val="002E10E5"/>
    <w:rsid w:val="002E2467"/>
    <w:rsid w:val="002E65B5"/>
    <w:rsid w:val="003017C7"/>
    <w:rsid w:val="003017E8"/>
    <w:rsid w:val="003047DA"/>
    <w:rsid w:val="0031031F"/>
    <w:rsid w:val="00313B0D"/>
    <w:rsid w:val="00313C36"/>
    <w:rsid w:val="003150DF"/>
    <w:rsid w:val="00321F2A"/>
    <w:rsid w:val="003301F3"/>
    <w:rsid w:val="0033648E"/>
    <w:rsid w:val="003410C7"/>
    <w:rsid w:val="0034229E"/>
    <w:rsid w:val="003469FE"/>
    <w:rsid w:val="0034750B"/>
    <w:rsid w:val="003505F0"/>
    <w:rsid w:val="003576E6"/>
    <w:rsid w:val="00357F71"/>
    <w:rsid w:val="00360FA3"/>
    <w:rsid w:val="00364EC1"/>
    <w:rsid w:val="00366FBB"/>
    <w:rsid w:val="00367AB2"/>
    <w:rsid w:val="003708A1"/>
    <w:rsid w:val="0037519D"/>
    <w:rsid w:val="003850F6"/>
    <w:rsid w:val="003937B2"/>
    <w:rsid w:val="00397F52"/>
    <w:rsid w:val="003A0129"/>
    <w:rsid w:val="003B4274"/>
    <w:rsid w:val="003B58DA"/>
    <w:rsid w:val="003C2025"/>
    <w:rsid w:val="003C2402"/>
    <w:rsid w:val="003C6DD0"/>
    <w:rsid w:val="003D67BA"/>
    <w:rsid w:val="003E1CA5"/>
    <w:rsid w:val="003F1701"/>
    <w:rsid w:val="003F3631"/>
    <w:rsid w:val="004009AC"/>
    <w:rsid w:val="00401A39"/>
    <w:rsid w:val="00411370"/>
    <w:rsid w:val="00421DFD"/>
    <w:rsid w:val="00426A91"/>
    <w:rsid w:val="004331FD"/>
    <w:rsid w:val="00433DFD"/>
    <w:rsid w:val="0043432C"/>
    <w:rsid w:val="00436CA5"/>
    <w:rsid w:val="00436D3F"/>
    <w:rsid w:val="00444709"/>
    <w:rsid w:val="00446F39"/>
    <w:rsid w:val="00450558"/>
    <w:rsid w:val="0045160E"/>
    <w:rsid w:val="00451D26"/>
    <w:rsid w:val="00455A51"/>
    <w:rsid w:val="0046135C"/>
    <w:rsid w:val="00466436"/>
    <w:rsid w:val="00466517"/>
    <w:rsid w:val="00471091"/>
    <w:rsid w:val="0047232C"/>
    <w:rsid w:val="00473016"/>
    <w:rsid w:val="0047483B"/>
    <w:rsid w:val="00474FC7"/>
    <w:rsid w:val="00480B91"/>
    <w:rsid w:val="00486423"/>
    <w:rsid w:val="00486A1F"/>
    <w:rsid w:val="0048707A"/>
    <w:rsid w:val="00490A00"/>
    <w:rsid w:val="004944D2"/>
    <w:rsid w:val="00497052"/>
    <w:rsid w:val="004973D8"/>
    <w:rsid w:val="004A0746"/>
    <w:rsid w:val="004B2B66"/>
    <w:rsid w:val="004B5169"/>
    <w:rsid w:val="004B56C7"/>
    <w:rsid w:val="004B7F77"/>
    <w:rsid w:val="004C4D9D"/>
    <w:rsid w:val="004D674D"/>
    <w:rsid w:val="004E773D"/>
    <w:rsid w:val="004F040B"/>
    <w:rsid w:val="004F11B2"/>
    <w:rsid w:val="004F5315"/>
    <w:rsid w:val="004F661E"/>
    <w:rsid w:val="004F7789"/>
    <w:rsid w:val="00500B68"/>
    <w:rsid w:val="005011CE"/>
    <w:rsid w:val="005044B3"/>
    <w:rsid w:val="0051666C"/>
    <w:rsid w:val="00520DFF"/>
    <w:rsid w:val="00523EEC"/>
    <w:rsid w:val="005250D5"/>
    <w:rsid w:val="00526294"/>
    <w:rsid w:val="00532C74"/>
    <w:rsid w:val="005360E1"/>
    <w:rsid w:val="005417ED"/>
    <w:rsid w:val="005514B7"/>
    <w:rsid w:val="00552AEB"/>
    <w:rsid w:val="00554B38"/>
    <w:rsid w:val="00556157"/>
    <w:rsid w:val="00560F99"/>
    <w:rsid w:val="00575109"/>
    <w:rsid w:val="00575CDE"/>
    <w:rsid w:val="00584F35"/>
    <w:rsid w:val="005923B7"/>
    <w:rsid w:val="00594547"/>
    <w:rsid w:val="005A0DBB"/>
    <w:rsid w:val="005A1F10"/>
    <w:rsid w:val="005A6D8B"/>
    <w:rsid w:val="005A728A"/>
    <w:rsid w:val="005B1258"/>
    <w:rsid w:val="005B6549"/>
    <w:rsid w:val="005C6EBD"/>
    <w:rsid w:val="005D10DB"/>
    <w:rsid w:val="005D450F"/>
    <w:rsid w:val="005E3174"/>
    <w:rsid w:val="005E4D8F"/>
    <w:rsid w:val="005F03AD"/>
    <w:rsid w:val="005F40DB"/>
    <w:rsid w:val="005F412D"/>
    <w:rsid w:val="005F689C"/>
    <w:rsid w:val="00607769"/>
    <w:rsid w:val="00610480"/>
    <w:rsid w:val="00610D35"/>
    <w:rsid w:val="00620A96"/>
    <w:rsid w:val="00626C3F"/>
    <w:rsid w:val="0062765D"/>
    <w:rsid w:val="00640992"/>
    <w:rsid w:val="00643984"/>
    <w:rsid w:val="00646062"/>
    <w:rsid w:val="00647833"/>
    <w:rsid w:val="0065772F"/>
    <w:rsid w:val="00663213"/>
    <w:rsid w:val="0067081F"/>
    <w:rsid w:val="00670F49"/>
    <w:rsid w:val="006719D6"/>
    <w:rsid w:val="0067239E"/>
    <w:rsid w:val="00672B97"/>
    <w:rsid w:val="00674FC9"/>
    <w:rsid w:val="0067571E"/>
    <w:rsid w:val="0068619F"/>
    <w:rsid w:val="00694392"/>
    <w:rsid w:val="00695EB8"/>
    <w:rsid w:val="0069665E"/>
    <w:rsid w:val="006A07C3"/>
    <w:rsid w:val="006A2D97"/>
    <w:rsid w:val="006B0379"/>
    <w:rsid w:val="006B3935"/>
    <w:rsid w:val="006B4412"/>
    <w:rsid w:val="006C0F25"/>
    <w:rsid w:val="006D341E"/>
    <w:rsid w:val="006D36EF"/>
    <w:rsid w:val="006F3E5C"/>
    <w:rsid w:val="0070747E"/>
    <w:rsid w:val="00715262"/>
    <w:rsid w:val="00716D67"/>
    <w:rsid w:val="00720DE6"/>
    <w:rsid w:val="007218B6"/>
    <w:rsid w:val="00721C41"/>
    <w:rsid w:val="007273DE"/>
    <w:rsid w:val="00731320"/>
    <w:rsid w:val="007314BE"/>
    <w:rsid w:val="00731D97"/>
    <w:rsid w:val="007321A2"/>
    <w:rsid w:val="007378DC"/>
    <w:rsid w:val="00737964"/>
    <w:rsid w:val="00741ADA"/>
    <w:rsid w:val="00755A52"/>
    <w:rsid w:val="00756396"/>
    <w:rsid w:val="0075667D"/>
    <w:rsid w:val="00757FE9"/>
    <w:rsid w:val="00774663"/>
    <w:rsid w:val="00783590"/>
    <w:rsid w:val="00786CF2"/>
    <w:rsid w:val="0079001B"/>
    <w:rsid w:val="00794768"/>
    <w:rsid w:val="007A1A7B"/>
    <w:rsid w:val="007A3FF8"/>
    <w:rsid w:val="007A4073"/>
    <w:rsid w:val="007A5FD2"/>
    <w:rsid w:val="007B2C9F"/>
    <w:rsid w:val="007B50CB"/>
    <w:rsid w:val="007B6F84"/>
    <w:rsid w:val="007B6FF3"/>
    <w:rsid w:val="007C0F51"/>
    <w:rsid w:val="007C1BAC"/>
    <w:rsid w:val="007C607F"/>
    <w:rsid w:val="007D2F0F"/>
    <w:rsid w:val="007D2F93"/>
    <w:rsid w:val="007D5720"/>
    <w:rsid w:val="007D6A05"/>
    <w:rsid w:val="007E0817"/>
    <w:rsid w:val="007E387A"/>
    <w:rsid w:val="007E3CD5"/>
    <w:rsid w:val="007F1362"/>
    <w:rsid w:val="007F326B"/>
    <w:rsid w:val="007F49FE"/>
    <w:rsid w:val="008022BB"/>
    <w:rsid w:val="00825FDC"/>
    <w:rsid w:val="00831273"/>
    <w:rsid w:val="008322B7"/>
    <w:rsid w:val="00837873"/>
    <w:rsid w:val="00837BC4"/>
    <w:rsid w:val="00850007"/>
    <w:rsid w:val="00850319"/>
    <w:rsid w:val="00850CD6"/>
    <w:rsid w:val="008569B0"/>
    <w:rsid w:val="00866153"/>
    <w:rsid w:val="008673D9"/>
    <w:rsid w:val="008718B8"/>
    <w:rsid w:val="008735ED"/>
    <w:rsid w:val="0087386E"/>
    <w:rsid w:val="00884922"/>
    <w:rsid w:val="00890116"/>
    <w:rsid w:val="00891812"/>
    <w:rsid w:val="008B11DE"/>
    <w:rsid w:val="008B63D7"/>
    <w:rsid w:val="008B7944"/>
    <w:rsid w:val="008C163E"/>
    <w:rsid w:val="008C325B"/>
    <w:rsid w:val="008D1F0B"/>
    <w:rsid w:val="008D5B55"/>
    <w:rsid w:val="008D758F"/>
    <w:rsid w:val="008E59BF"/>
    <w:rsid w:val="008E5D72"/>
    <w:rsid w:val="008F205C"/>
    <w:rsid w:val="00910385"/>
    <w:rsid w:val="00924086"/>
    <w:rsid w:val="00926824"/>
    <w:rsid w:val="00926998"/>
    <w:rsid w:val="009330DF"/>
    <w:rsid w:val="0093328F"/>
    <w:rsid w:val="009357D5"/>
    <w:rsid w:val="00940517"/>
    <w:rsid w:val="00940CE1"/>
    <w:rsid w:val="00942D5F"/>
    <w:rsid w:val="00942ED2"/>
    <w:rsid w:val="0094411F"/>
    <w:rsid w:val="00956B3E"/>
    <w:rsid w:val="009575AB"/>
    <w:rsid w:val="00972E44"/>
    <w:rsid w:val="00976B15"/>
    <w:rsid w:val="00980F14"/>
    <w:rsid w:val="0098289F"/>
    <w:rsid w:val="00996A37"/>
    <w:rsid w:val="00997DE7"/>
    <w:rsid w:val="009A228A"/>
    <w:rsid w:val="009A47F1"/>
    <w:rsid w:val="009B39CB"/>
    <w:rsid w:val="009B7C13"/>
    <w:rsid w:val="009C3B50"/>
    <w:rsid w:val="009C4EF5"/>
    <w:rsid w:val="009D066C"/>
    <w:rsid w:val="009D6E91"/>
    <w:rsid w:val="009E1B5A"/>
    <w:rsid w:val="009E50EF"/>
    <w:rsid w:val="009E6537"/>
    <w:rsid w:val="009E7A32"/>
    <w:rsid w:val="009F0151"/>
    <w:rsid w:val="00A0037A"/>
    <w:rsid w:val="00A006A8"/>
    <w:rsid w:val="00A23EF7"/>
    <w:rsid w:val="00A32516"/>
    <w:rsid w:val="00A43345"/>
    <w:rsid w:val="00A46C90"/>
    <w:rsid w:val="00A64316"/>
    <w:rsid w:val="00A64BD2"/>
    <w:rsid w:val="00A65B3D"/>
    <w:rsid w:val="00A759B3"/>
    <w:rsid w:val="00A814B0"/>
    <w:rsid w:val="00A83772"/>
    <w:rsid w:val="00A91A5F"/>
    <w:rsid w:val="00A932B1"/>
    <w:rsid w:val="00A97A7C"/>
    <w:rsid w:val="00AA0E2C"/>
    <w:rsid w:val="00AB1EBD"/>
    <w:rsid w:val="00AC38C8"/>
    <w:rsid w:val="00AE29D5"/>
    <w:rsid w:val="00AE54BE"/>
    <w:rsid w:val="00AE6CA8"/>
    <w:rsid w:val="00AF2788"/>
    <w:rsid w:val="00AF400A"/>
    <w:rsid w:val="00B00285"/>
    <w:rsid w:val="00B04E25"/>
    <w:rsid w:val="00B11366"/>
    <w:rsid w:val="00B248C6"/>
    <w:rsid w:val="00B44199"/>
    <w:rsid w:val="00B507F2"/>
    <w:rsid w:val="00B51BF6"/>
    <w:rsid w:val="00B65041"/>
    <w:rsid w:val="00B66C77"/>
    <w:rsid w:val="00B672CF"/>
    <w:rsid w:val="00B70EFA"/>
    <w:rsid w:val="00B72CDC"/>
    <w:rsid w:val="00B745B0"/>
    <w:rsid w:val="00B75CEE"/>
    <w:rsid w:val="00B76653"/>
    <w:rsid w:val="00B80A8C"/>
    <w:rsid w:val="00B81081"/>
    <w:rsid w:val="00B936F2"/>
    <w:rsid w:val="00BB55B9"/>
    <w:rsid w:val="00BC3853"/>
    <w:rsid w:val="00BC6A5B"/>
    <w:rsid w:val="00BD210A"/>
    <w:rsid w:val="00BD2814"/>
    <w:rsid w:val="00BE2BC1"/>
    <w:rsid w:val="00BE3D84"/>
    <w:rsid w:val="00BE5975"/>
    <w:rsid w:val="00BF2133"/>
    <w:rsid w:val="00BF35B4"/>
    <w:rsid w:val="00BF5580"/>
    <w:rsid w:val="00BF5AC7"/>
    <w:rsid w:val="00BF60FE"/>
    <w:rsid w:val="00BF71D7"/>
    <w:rsid w:val="00C049CF"/>
    <w:rsid w:val="00C06EC8"/>
    <w:rsid w:val="00C12975"/>
    <w:rsid w:val="00C169AA"/>
    <w:rsid w:val="00C17D81"/>
    <w:rsid w:val="00C21B5F"/>
    <w:rsid w:val="00C234F2"/>
    <w:rsid w:val="00C236CF"/>
    <w:rsid w:val="00C23E59"/>
    <w:rsid w:val="00C2576A"/>
    <w:rsid w:val="00C25BD9"/>
    <w:rsid w:val="00C344B5"/>
    <w:rsid w:val="00C35A58"/>
    <w:rsid w:val="00C36C16"/>
    <w:rsid w:val="00C37E5F"/>
    <w:rsid w:val="00C40B5D"/>
    <w:rsid w:val="00C6436E"/>
    <w:rsid w:val="00C663C7"/>
    <w:rsid w:val="00C8305B"/>
    <w:rsid w:val="00C87DAF"/>
    <w:rsid w:val="00C90A50"/>
    <w:rsid w:val="00C931F8"/>
    <w:rsid w:val="00CA0464"/>
    <w:rsid w:val="00CA5967"/>
    <w:rsid w:val="00CB0E0E"/>
    <w:rsid w:val="00CB4339"/>
    <w:rsid w:val="00CB4550"/>
    <w:rsid w:val="00CC41EA"/>
    <w:rsid w:val="00CD68BE"/>
    <w:rsid w:val="00CF0B54"/>
    <w:rsid w:val="00CF1C0F"/>
    <w:rsid w:val="00D13952"/>
    <w:rsid w:val="00D14A5F"/>
    <w:rsid w:val="00D154DA"/>
    <w:rsid w:val="00D169B4"/>
    <w:rsid w:val="00D33F5B"/>
    <w:rsid w:val="00D40C82"/>
    <w:rsid w:val="00D40FE5"/>
    <w:rsid w:val="00D44A84"/>
    <w:rsid w:val="00D47EAF"/>
    <w:rsid w:val="00D53829"/>
    <w:rsid w:val="00D53A64"/>
    <w:rsid w:val="00D567C7"/>
    <w:rsid w:val="00D5748E"/>
    <w:rsid w:val="00D67A65"/>
    <w:rsid w:val="00D71985"/>
    <w:rsid w:val="00D7414F"/>
    <w:rsid w:val="00D75754"/>
    <w:rsid w:val="00D76C74"/>
    <w:rsid w:val="00D80764"/>
    <w:rsid w:val="00D83476"/>
    <w:rsid w:val="00DA0CBA"/>
    <w:rsid w:val="00DA1847"/>
    <w:rsid w:val="00DA4C11"/>
    <w:rsid w:val="00DB17FF"/>
    <w:rsid w:val="00DB27CA"/>
    <w:rsid w:val="00DC11EF"/>
    <w:rsid w:val="00DC42A9"/>
    <w:rsid w:val="00DC64BD"/>
    <w:rsid w:val="00DC7301"/>
    <w:rsid w:val="00DD2C39"/>
    <w:rsid w:val="00DD40B8"/>
    <w:rsid w:val="00DE0080"/>
    <w:rsid w:val="00DE0DB6"/>
    <w:rsid w:val="00DE3ABB"/>
    <w:rsid w:val="00DE46EF"/>
    <w:rsid w:val="00E018EA"/>
    <w:rsid w:val="00E01F12"/>
    <w:rsid w:val="00E0427F"/>
    <w:rsid w:val="00E04554"/>
    <w:rsid w:val="00E04793"/>
    <w:rsid w:val="00E04BC5"/>
    <w:rsid w:val="00E05117"/>
    <w:rsid w:val="00E0687C"/>
    <w:rsid w:val="00E06F02"/>
    <w:rsid w:val="00E079E6"/>
    <w:rsid w:val="00E100B2"/>
    <w:rsid w:val="00E20942"/>
    <w:rsid w:val="00E24422"/>
    <w:rsid w:val="00E26FD3"/>
    <w:rsid w:val="00E27C37"/>
    <w:rsid w:val="00E31D07"/>
    <w:rsid w:val="00E37403"/>
    <w:rsid w:val="00E37861"/>
    <w:rsid w:val="00E37A8C"/>
    <w:rsid w:val="00E461A5"/>
    <w:rsid w:val="00E618FA"/>
    <w:rsid w:val="00E62AC1"/>
    <w:rsid w:val="00E64E0B"/>
    <w:rsid w:val="00E65F84"/>
    <w:rsid w:val="00E664B6"/>
    <w:rsid w:val="00E716D5"/>
    <w:rsid w:val="00E76211"/>
    <w:rsid w:val="00E82FF8"/>
    <w:rsid w:val="00E8517A"/>
    <w:rsid w:val="00E96696"/>
    <w:rsid w:val="00EB0474"/>
    <w:rsid w:val="00EC0FAA"/>
    <w:rsid w:val="00EC3D98"/>
    <w:rsid w:val="00ED310A"/>
    <w:rsid w:val="00ED7F1A"/>
    <w:rsid w:val="00EE046F"/>
    <w:rsid w:val="00EE13C6"/>
    <w:rsid w:val="00EF0957"/>
    <w:rsid w:val="00EF1215"/>
    <w:rsid w:val="00EF1F1A"/>
    <w:rsid w:val="00F001A7"/>
    <w:rsid w:val="00F00986"/>
    <w:rsid w:val="00F161E9"/>
    <w:rsid w:val="00F174C8"/>
    <w:rsid w:val="00F23C89"/>
    <w:rsid w:val="00F252F3"/>
    <w:rsid w:val="00F255F6"/>
    <w:rsid w:val="00F309F5"/>
    <w:rsid w:val="00F30FB2"/>
    <w:rsid w:val="00F46361"/>
    <w:rsid w:val="00F46FC2"/>
    <w:rsid w:val="00F53493"/>
    <w:rsid w:val="00F705A3"/>
    <w:rsid w:val="00F72868"/>
    <w:rsid w:val="00F77115"/>
    <w:rsid w:val="00F825FD"/>
    <w:rsid w:val="00F8394D"/>
    <w:rsid w:val="00F84CD0"/>
    <w:rsid w:val="00F96855"/>
    <w:rsid w:val="00FA13AD"/>
    <w:rsid w:val="00FB153D"/>
    <w:rsid w:val="00FB2F2E"/>
    <w:rsid w:val="00FC08C7"/>
    <w:rsid w:val="00FC1416"/>
    <w:rsid w:val="00FC7D14"/>
    <w:rsid w:val="00FD1504"/>
    <w:rsid w:val="00FD15CC"/>
    <w:rsid w:val="00FD40DF"/>
    <w:rsid w:val="00FD4E5D"/>
    <w:rsid w:val="00FF79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rsid w:val="004F53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FD4E5D"/>
    <w:pPr>
      <w:ind w:left="720"/>
      <w:contextualSpacing/>
    </w:pPr>
  </w:style>
  <w:style w:type="character" w:styleId="FollowedHyperlink">
    <w:name w:val="FollowedHyperlink"/>
    <w:basedOn w:val="DefaultParagraphFont"/>
    <w:uiPriority w:val="99"/>
    <w:semiHidden/>
    <w:unhideWhenUsed/>
    <w:rsid w:val="00584F35"/>
    <w:rPr>
      <w:color w:val="FF00FF" w:themeColor="followedHyperlink"/>
      <w:u w:val="single"/>
    </w:rPr>
  </w:style>
  <w:style w:type="paragraph" w:styleId="NormalWeb">
    <w:name w:val="Normal (Web)"/>
    <w:basedOn w:val="Normal"/>
    <w:uiPriority w:val="99"/>
    <w:unhideWhenUsed/>
    <w:rsid w:val="009575A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
    <w:basedOn w:val="Normal"/>
    <w:link w:val="FootnoteTextChar"/>
    <w:uiPriority w:val="99"/>
    <w:unhideWhenUsed/>
    <w:rsid w:val="004F661E"/>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
    <w:basedOn w:val="DefaultParagraphFont"/>
    <w:link w:val="FootnoteText"/>
    <w:uiPriority w:val="99"/>
    <w:rsid w:val="004F661E"/>
    <w:rPr>
      <w:lang w:val="en-US" w:eastAsia="en-US"/>
    </w:rPr>
  </w:style>
  <w:style w:type="character" w:styleId="FootnoteReference">
    <w:name w:val="footnote reference"/>
    <w:aliases w:val="fr"/>
    <w:basedOn w:val="DefaultParagraphFont"/>
    <w:uiPriority w:val="99"/>
    <w:unhideWhenUsed/>
    <w:rsid w:val="004F661E"/>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qFormat/>
    <w:locked/>
    <w:rsid w:val="007B6FF3"/>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9E6537"/>
    <w:pPr>
      <w:pBdr>
        <w:top w:val="nil"/>
        <w:left w:val="nil"/>
        <w:bottom w:val="nil"/>
        <w:right w:val="nil"/>
        <w:between w:val="nil"/>
        <w:bar w:val="nil"/>
      </w:pBdr>
    </w:pPr>
    <w:rPr>
      <w:rFonts w:eastAsia="Arial Unicode MS"/>
      <w:b/>
      <w:bCs/>
      <w:bdr w:val="nil"/>
      <w:lang w:val="en-US" w:eastAsia="en-US"/>
    </w:rPr>
  </w:style>
  <w:style w:type="character" w:customStyle="1" w:styleId="CommentSubjectChar">
    <w:name w:val="Comment Subject Char"/>
    <w:basedOn w:val="CommentTextChar"/>
    <w:link w:val="CommentSubject"/>
    <w:uiPriority w:val="99"/>
    <w:semiHidden/>
    <w:rsid w:val="009E6537"/>
    <w:rPr>
      <w:rFonts w:eastAsia="Times New Roman"/>
      <w:b/>
      <w:bCs/>
      <w:bdr w:val="none" w:sz="0" w:space="0" w:color="auto"/>
      <w:lang w:val="en-US" w:eastAsia="en-US"/>
    </w:rPr>
  </w:style>
  <w:style w:type="character" w:customStyle="1" w:styleId="ui-provider">
    <w:name w:val="ui-provider"/>
    <w:basedOn w:val="DefaultParagraphFont"/>
    <w:rsid w:val="002329F0"/>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996A3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996A37"/>
    <w:rPr>
      <w:rFonts w:eastAsia="Times New Roman"/>
      <w:sz w:val="24"/>
      <w:bdr w:val="none" w:sz="0" w:space="0" w:color="auto"/>
      <w:lang w:eastAsia="en-US"/>
    </w:rPr>
  </w:style>
  <w:style w:type="paragraph" w:styleId="NoSpacing">
    <w:name w:val="No Spacing"/>
    <w:uiPriority w:val="1"/>
    <w:qFormat/>
    <w:rsid w:val="00755A5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310016">
      <w:bodyDiv w:val="1"/>
      <w:marLeft w:val="0"/>
      <w:marRight w:val="0"/>
      <w:marTop w:val="0"/>
      <w:marBottom w:val="0"/>
      <w:divBdr>
        <w:top w:val="none" w:sz="0" w:space="0" w:color="auto"/>
        <w:left w:val="none" w:sz="0" w:space="0" w:color="auto"/>
        <w:bottom w:val="none" w:sz="0" w:space="0" w:color="auto"/>
        <w:right w:val="none" w:sz="0" w:space="0" w:color="auto"/>
      </w:divBdr>
    </w:div>
    <w:div w:id="818503033">
      <w:bodyDiv w:val="1"/>
      <w:marLeft w:val="0"/>
      <w:marRight w:val="0"/>
      <w:marTop w:val="0"/>
      <w:marBottom w:val="0"/>
      <w:divBdr>
        <w:top w:val="none" w:sz="0" w:space="0" w:color="auto"/>
        <w:left w:val="none" w:sz="0" w:space="0" w:color="auto"/>
        <w:bottom w:val="none" w:sz="0" w:space="0" w:color="auto"/>
        <w:right w:val="none" w:sz="0" w:space="0" w:color="auto"/>
      </w:divBdr>
    </w:div>
    <w:div w:id="926617683">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38318946">
      <w:bodyDiv w:val="1"/>
      <w:marLeft w:val="0"/>
      <w:marRight w:val="0"/>
      <w:marTop w:val="0"/>
      <w:marBottom w:val="0"/>
      <w:divBdr>
        <w:top w:val="none" w:sz="0" w:space="0" w:color="auto"/>
        <w:left w:val="none" w:sz="0" w:space="0" w:color="auto"/>
        <w:bottom w:val="none" w:sz="0" w:space="0" w:color="auto"/>
        <w:right w:val="none" w:sz="0" w:space="0" w:color="auto"/>
      </w:divBdr>
    </w:div>
    <w:div w:id="186983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00B5E31828484D8B77A9CED79AE290" ma:contentTypeVersion="4" ma:contentTypeDescription="Create a new document." ma:contentTypeScope="" ma:versionID="ac1c2f99a364873caaf755198337be5b">
  <xsd:schema xmlns:xsd="http://www.w3.org/2001/XMLSchema" xmlns:xs="http://www.w3.org/2001/XMLSchema" xmlns:p="http://schemas.microsoft.com/office/2006/metadata/properties" xmlns:ns2="b7e8c949-465b-462b-95a9-dd7d227b42dc" targetNamespace="http://schemas.microsoft.com/office/2006/metadata/properties" ma:root="true" ma:fieldsID="f06214e76ec8420d3a499d6f78945b3d" ns2:_="">
    <xsd:import namespace="b7e8c949-465b-462b-95a9-dd7d227b42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8c949-465b-462b-95a9-dd7d227b4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172AF2-1D30-43CD-B0F5-EC9991A4128C}">
  <ds:schemaRefs>
    <ds:schemaRef ds:uri="http://schemas.microsoft.com/sharepoint/v3/contenttype/forms"/>
  </ds:schemaRefs>
</ds:datastoreItem>
</file>

<file path=customXml/itemProps3.xml><?xml version="1.0" encoding="utf-8"?>
<ds:datastoreItem xmlns:ds="http://schemas.openxmlformats.org/officeDocument/2006/customXml" ds:itemID="{C2645BC9-3A0C-476F-9345-EE630D9B84AD}">
  <ds:schemaRefs>
    <ds:schemaRef ds:uri="http://schemas.openxmlformats.org/officeDocument/2006/bibliography"/>
  </ds:schemaRefs>
</ds:datastoreItem>
</file>

<file path=customXml/itemProps4.xml><?xml version="1.0" encoding="utf-8"?>
<ds:datastoreItem xmlns:ds="http://schemas.openxmlformats.org/officeDocument/2006/customXml" ds:itemID="{668CCE4A-5E90-4119-A967-9142540FE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8c949-465b-462b-95a9-dd7d227b4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2316</Words>
  <Characters>1321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Vytautė Janušauskienė</dc:creator>
  <cp:lastModifiedBy>Antanas Narbutas</cp:lastModifiedBy>
  <cp:revision>8</cp:revision>
  <cp:lastPrinted>2024-07-09T11:43:00Z</cp:lastPrinted>
  <dcterms:created xsi:type="dcterms:W3CDTF">2026-04-29T05:12:00Z</dcterms:created>
  <dcterms:modified xsi:type="dcterms:W3CDTF">2026-04-29T05:14:00Z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0x010100FE00B5E31828484D8B77A9CED79AE290</vt:lpwstr>
  </property>
</Properties>
</file>