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6643" w14:textId="749BBE5E" w:rsidR="006616F6" w:rsidRPr="005A3111" w:rsidRDefault="005A3111" w:rsidP="005A3111">
      <w:pPr>
        <w:spacing w:after="0" w:line="240" w:lineRule="auto"/>
        <w:ind w:firstLine="851"/>
        <w:jc w:val="right"/>
      </w:pPr>
      <w:r w:rsidRPr="005A3111">
        <w:t>Pirkimo sąlygų 2 priedas ,,Techninė specifikacija“</w:t>
      </w:r>
      <w:r w:rsidR="007F47F7">
        <w:t>(Patikslintas 2026-04-29)</w:t>
      </w:r>
    </w:p>
    <w:p w14:paraId="34D85C5B" w14:textId="2A1D9CA0" w:rsidR="00E12958" w:rsidRDefault="00E12958" w:rsidP="00192A49">
      <w:pPr>
        <w:spacing w:after="0" w:line="240" w:lineRule="auto"/>
        <w:ind w:firstLine="851"/>
        <w:jc w:val="center"/>
        <w:rPr>
          <w:b/>
          <w:bCs/>
        </w:rPr>
      </w:pPr>
      <w:r>
        <w:rPr>
          <w:b/>
          <w:bCs/>
        </w:rPr>
        <w:t>REIKALAVIMAI PASLAUGŲ TEIKIMUI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4899"/>
        <w:gridCol w:w="4536"/>
      </w:tblGrid>
      <w:tr w:rsidR="008E73D3" w14:paraId="6982D7FA" w14:textId="77777777" w:rsidTr="008E73D3">
        <w:tc>
          <w:tcPr>
            <w:tcW w:w="596" w:type="dxa"/>
          </w:tcPr>
          <w:p w14:paraId="6B5BE78C" w14:textId="77777777" w:rsidR="008E73D3" w:rsidRPr="00A076F8" w:rsidRDefault="008E73D3" w:rsidP="00A076F8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A076F8">
              <w:rPr>
                <w:bCs/>
                <w:sz w:val="22"/>
                <w:szCs w:val="22"/>
              </w:rPr>
              <w:t>Eil.</w:t>
            </w:r>
          </w:p>
          <w:p w14:paraId="3FCED38E" w14:textId="77777777" w:rsidR="008E73D3" w:rsidRPr="00A076F8" w:rsidRDefault="008E73D3" w:rsidP="00A076F8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A076F8">
              <w:rPr>
                <w:bCs/>
                <w:sz w:val="22"/>
                <w:szCs w:val="22"/>
              </w:rPr>
              <w:t xml:space="preserve">Nr. </w:t>
            </w:r>
          </w:p>
        </w:tc>
        <w:tc>
          <w:tcPr>
            <w:tcW w:w="4899" w:type="dxa"/>
          </w:tcPr>
          <w:p w14:paraId="7C96C56D" w14:textId="77777777" w:rsidR="008E73D3" w:rsidRPr="00A076F8" w:rsidRDefault="008E73D3" w:rsidP="00A076F8">
            <w:pPr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A076F8">
              <w:rPr>
                <w:b/>
                <w:bCs/>
                <w:sz w:val="22"/>
                <w:szCs w:val="22"/>
              </w:rPr>
              <w:t>Reikalavimas</w:t>
            </w:r>
          </w:p>
        </w:tc>
        <w:tc>
          <w:tcPr>
            <w:tcW w:w="4536" w:type="dxa"/>
          </w:tcPr>
          <w:p w14:paraId="3F20D471" w14:textId="77777777" w:rsidR="008E73D3" w:rsidRPr="00A076F8" w:rsidRDefault="008E73D3" w:rsidP="008E73D3">
            <w:pPr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Siūlomų  paslaugų atitikimas nustatytiems reikalavimams</w:t>
            </w:r>
          </w:p>
        </w:tc>
      </w:tr>
      <w:tr w:rsidR="00937B51" w14:paraId="2809D374" w14:textId="77777777" w:rsidTr="008E73D3">
        <w:tc>
          <w:tcPr>
            <w:tcW w:w="596" w:type="dxa"/>
          </w:tcPr>
          <w:p w14:paraId="5BA4855C" w14:textId="77777777" w:rsidR="00937B51" w:rsidRPr="00A076F8" w:rsidRDefault="00937B51" w:rsidP="00937B51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A076F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899" w:type="dxa"/>
          </w:tcPr>
          <w:p w14:paraId="26836C80" w14:textId="77777777" w:rsidR="003B6AE9" w:rsidRPr="003B6AE9" w:rsidRDefault="003B6AE9" w:rsidP="003B6AE9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3B6AE9">
              <w:rPr>
                <w:b/>
                <w:sz w:val="22"/>
                <w:szCs w:val="22"/>
              </w:rPr>
              <w:t xml:space="preserve">1 pirkimo dalyje </w:t>
            </w:r>
            <w:r w:rsidRPr="003B6AE9">
              <w:rPr>
                <w:bCs/>
                <w:sz w:val="22"/>
                <w:szCs w:val="22"/>
              </w:rPr>
              <w:t>nurodytų tyrimų medžiagos transportavimą iš ligoninės Priėmimo–skubios pagalbos skyriaus į Paslaugų teikėjo laboratoriją organizuoja ir apmoka Paslaugų teikėjas.</w:t>
            </w:r>
          </w:p>
          <w:p w14:paraId="519CF7B5" w14:textId="65E34630" w:rsidR="00981921" w:rsidRPr="00120DF5" w:rsidRDefault="003B6AE9" w:rsidP="003B6AE9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3B6AE9">
              <w:rPr>
                <w:b/>
                <w:sz w:val="22"/>
                <w:szCs w:val="22"/>
              </w:rPr>
              <w:t xml:space="preserve"> 2 pirkimo dalyje </w:t>
            </w:r>
            <w:r w:rsidRPr="003B6AE9">
              <w:rPr>
                <w:bCs/>
                <w:sz w:val="22"/>
                <w:szCs w:val="22"/>
              </w:rPr>
              <w:t>nurodyto tyrimo medžiagos (mirusio ligonio kūno) transportavimą į Paslaugų teikėjo laboratoriją organizuoja ir apmoka Paslaugos pirkėjas.</w:t>
            </w:r>
          </w:p>
        </w:tc>
        <w:tc>
          <w:tcPr>
            <w:tcW w:w="4536" w:type="dxa"/>
          </w:tcPr>
          <w:p w14:paraId="0DD7BA11" w14:textId="77777777" w:rsidR="00937B51" w:rsidRPr="00120DF5" w:rsidRDefault="00937B51" w:rsidP="00937B51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937B51" w14:paraId="1326D9E6" w14:textId="77777777" w:rsidTr="008E73D3">
        <w:tc>
          <w:tcPr>
            <w:tcW w:w="596" w:type="dxa"/>
          </w:tcPr>
          <w:p w14:paraId="1C01C23D" w14:textId="77777777" w:rsidR="00937B51" w:rsidRPr="00A076F8" w:rsidRDefault="00937B51" w:rsidP="00937B51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A076F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899" w:type="dxa"/>
          </w:tcPr>
          <w:p w14:paraId="4ED1E902" w14:textId="64EC9CA3" w:rsidR="00937B51" w:rsidRDefault="00677BA2" w:rsidP="00937B51">
            <w:pPr>
              <w:spacing w:after="0" w:line="240" w:lineRule="auto"/>
              <w:jc w:val="both"/>
            </w:pPr>
            <w:r w:rsidRPr="00677BA2">
              <w:rPr>
                <w:b/>
                <w:bCs/>
              </w:rPr>
              <w:t>1 pirkimo dalis.</w:t>
            </w:r>
            <w:r>
              <w:t xml:space="preserve"> </w:t>
            </w:r>
            <w:r w:rsidR="00937B51" w:rsidRPr="00131636">
              <w:t>Patologijos tyrimai turi būti atlikti ne vėliau nei per 5 darbo dienas, esant patologijai tyrimo atlikimas per 15 darbo dienų nuo tyrimų mėginio paėmimo iš Paslaugų gavėjo dienos.</w:t>
            </w:r>
          </w:p>
          <w:p w14:paraId="0A856160" w14:textId="19E9525B" w:rsidR="00677BA2" w:rsidRPr="00782FB7" w:rsidRDefault="00677BA2" w:rsidP="00937B51">
            <w:pPr>
              <w:spacing w:after="0" w:line="240" w:lineRule="auto"/>
              <w:jc w:val="both"/>
              <w:rPr>
                <w:color w:val="FF0000"/>
                <w:sz w:val="22"/>
                <w:szCs w:val="22"/>
              </w:rPr>
            </w:pPr>
            <w:r w:rsidRPr="00677BA2">
              <w:rPr>
                <w:b/>
                <w:bCs/>
                <w:sz w:val="22"/>
                <w:szCs w:val="22"/>
              </w:rPr>
              <w:t>2 pirkimo dalis.</w:t>
            </w:r>
            <w:r w:rsidRPr="00677BA2">
              <w:rPr>
                <w:sz w:val="22"/>
                <w:szCs w:val="22"/>
              </w:rPr>
              <w:t xml:space="preserve"> </w:t>
            </w:r>
            <w:proofErr w:type="spellStart"/>
            <w:r w:rsidRPr="00677BA2">
              <w:rPr>
                <w:sz w:val="22"/>
                <w:szCs w:val="22"/>
              </w:rPr>
              <w:t>Autopsija</w:t>
            </w:r>
            <w:proofErr w:type="spellEnd"/>
            <w:r w:rsidRPr="00677BA2">
              <w:rPr>
                <w:sz w:val="22"/>
                <w:szCs w:val="22"/>
              </w:rPr>
              <w:t xml:space="preserve"> turi būti atlikta ne vėliau kaip per 48 val. nuo tyrimo medžiagos gavimo</w:t>
            </w:r>
          </w:p>
        </w:tc>
        <w:tc>
          <w:tcPr>
            <w:tcW w:w="4536" w:type="dxa"/>
          </w:tcPr>
          <w:p w14:paraId="39F550BB" w14:textId="77777777" w:rsidR="00937B51" w:rsidRPr="00903D6B" w:rsidRDefault="00937B51" w:rsidP="00937B51">
            <w:pPr>
              <w:spacing w:after="0" w:line="240" w:lineRule="auto"/>
              <w:jc w:val="both"/>
            </w:pPr>
          </w:p>
        </w:tc>
      </w:tr>
      <w:tr w:rsidR="00212492" w14:paraId="49E11199" w14:textId="77777777" w:rsidTr="008E73D3">
        <w:tc>
          <w:tcPr>
            <w:tcW w:w="596" w:type="dxa"/>
          </w:tcPr>
          <w:p w14:paraId="5481F65D" w14:textId="77777777" w:rsidR="00212492" w:rsidRPr="00A076F8" w:rsidRDefault="00212492" w:rsidP="00212492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A076F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899" w:type="dxa"/>
          </w:tcPr>
          <w:p w14:paraId="18D53544" w14:textId="607506AD" w:rsidR="00212492" w:rsidRPr="004275A9" w:rsidRDefault="00212492" w:rsidP="00212492">
            <w:pPr>
              <w:spacing w:after="0" w:line="240" w:lineRule="auto"/>
              <w:jc w:val="both"/>
              <w:rPr>
                <w:color w:val="EE0000"/>
                <w:sz w:val="22"/>
                <w:szCs w:val="22"/>
              </w:rPr>
            </w:pPr>
            <w:r w:rsidRPr="00903D6B">
              <w:t xml:space="preserve">Patologijos diagnozės turi būti pasirašytos saugiu kvalifikuotu elektroniniu parašu. </w:t>
            </w:r>
          </w:p>
        </w:tc>
        <w:tc>
          <w:tcPr>
            <w:tcW w:w="4536" w:type="dxa"/>
          </w:tcPr>
          <w:p w14:paraId="46691F42" w14:textId="77777777" w:rsidR="00212492" w:rsidRPr="00903D6B" w:rsidRDefault="00212492" w:rsidP="00212492">
            <w:pPr>
              <w:spacing w:after="0" w:line="240" w:lineRule="auto"/>
              <w:jc w:val="both"/>
            </w:pPr>
          </w:p>
        </w:tc>
      </w:tr>
      <w:tr w:rsidR="00212492" w14:paraId="5FB682FB" w14:textId="77777777" w:rsidTr="008E73D3">
        <w:tc>
          <w:tcPr>
            <w:tcW w:w="596" w:type="dxa"/>
          </w:tcPr>
          <w:p w14:paraId="5A6D06A1" w14:textId="77777777" w:rsidR="00212492" w:rsidRPr="00A076F8" w:rsidRDefault="00212492" w:rsidP="00212492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A076F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899" w:type="dxa"/>
          </w:tcPr>
          <w:p w14:paraId="048E149C" w14:textId="77777777" w:rsidR="00212492" w:rsidRDefault="00212492" w:rsidP="00212492">
            <w:pPr>
              <w:spacing w:after="0" w:line="240" w:lineRule="auto"/>
              <w:jc w:val="both"/>
            </w:pPr>
            <w:r w:rsidRPr="00903D6B">
              <w:t xml:space="preserve">Tiekėjas </w:t>
            </w:r>
            <w:r>
              <w:t xml:space="preserve">nuo sutarties vykdymo pradžios </w:t>
            </w:r>
            <w:r w:rsidRPr="00903D6B">
              <w:t xml:space="preserve">turi užtikrinti galimybę perkančiajai organizacijai prisijungti prie patologijos tyrimų   eigos peržiūros sistemos per internetą. </w:t>
            </w:r>
          </w:p>
          <w:p w14:paraId="23A4257B" w14:textId="59B95E84" w:rsidR="00212492" w:rsidRPr="00A076F8" w:rsidRDefault="00212492" w:rsidP="00212492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t>Jeigu tiekėjas jau turi įdiegęs tokią sistemą, p</w:t>
            </w:r>
            <w:r w:rsidRPr="00903D6B">
              <w:t>irkimo procedūrų vykdymo metu, komisijai pa</w:t>
            </w:r>
            <w:r>
              <w:t>prašius, tiekėjas turi</w:t>
            </w:r>
            <w:r w:rsidRPr="00903D6B">
              <w:t xml:space="preserve"> pademonstruoti veikiančios sistemos funkcionalumą</w:t>
            </w:r>
            <w:r>
              <w:t xml:space="preserve">, kad komisija  galėtų patikrinti jos atitikimą nustatytiems reikalavimams </w:t>
            </w:r>
            <w:r w:rsidRPr="00903D6B">
              <w:t>.</w:t>
            </w:r>
          </w:p>
        </w:tc>
        <w:tc>
          <w:tcPr>
            <w:tcW w:w="4536" w:type="dxa"/>
          </w:tcPr>
          <w:p w14:paraId="6B3EB519" w14:textId="77777777" w:rsidR="00212492" w:rsidRPr="00903D6B" w:rsidRDefault="00212492" w:rsidP="00212492">
            <w:pPr>
              <w:spacing w:after="0" w:line="240" w:lineRule="auto"/>
              <w:jc w:val="both"/>
            </w:pPr>
          </w:p>
        </w:tc>
      </w:tr>
      <w:tr w:rsidR="00212492" w14:paraId="4BB3685E" w14:textId="77777777" w:rsidTr="008E73D3">
        <w:tc>
          <w:tcPr>
            <w:tcW w:w="596" w:type="dxa"/>
          </w:tcPr>
          <w:p w14:paraId="77CBBD9C" w14:textId="77777777" w:rsidR="00212492" w:rsidRPr="00A076F8" w:rsidRDefault="00212492" w:rsidP="00212492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A076F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899" w:type="dxa"/>
          </w:tcPr>
          <w:p w14:paraId="376BD07C" w14:textId="77777777" w:rsidR="00212492" w:rsidRPr="00903D6B" w:rsidRDefault="00212492" w:rsidP="00212492">
            <w:pPr>
              <w:spacing w:after="0" w:line="240" w:lineRule="auto"/>
              <w:jc w:val="both"/>
            </w:pPr>
            <w:r>
              <w:t>T</w:t>
            </w:r>
            <w:r w:rsidRPr="00903D6B">
              <w:t>yrimų peržiūros sistem</w:t>
            </w:r>
            <w:r>
              <w:t>oje turi</w:t>
            </w:r>
            <w:r w:rsidRPr="00903D6B">
              <w:t xml:space="preserve">: </w:t>
            </w:r>
          </w:p>
          <w:p w14:paraId="3E29F96B" w14:textId="77777777" w:rsidR="00212492" w:rsidRPr="00E12958" w:rsidRDefault="00212492" w:rsidP="00212492">
            <w:pPr>
              <w:spacing w:after="0" w:line="240" w:lineRule="auto"/>
              <w:jc w:val="both"/>
            </w:pPr>
            <w:r>
              <w:t>1)</w:t>
            </w:r>
            <w:r w:rsidRPr="00E12958">
              <w:t xml:space="preserve"> būti matoma, kada gautas ir užregistruotas tyrimas laboratorijoje.   </w:t>
            </w:r>
          </w:p>
          <w:p w14:paraId="6B524593" w14:textId="77777777" w:rsidR="00212492" w:rsidRPr="00E12958" w:rsidRDefault="00212492" w:rsidP="00212492">
            <w:pPr>
              <w:spacing w:after="0" w:line="240" w:lineRule="auto"/>
              <w:jc w:val="both"/>
            </w:pPr>
            <w:r>
              <w:t>2)</w:t>
            </w:r>
            <w:r w:rsidRPr="00E12958">
              <w:t xml:space="preserve"> būti matoma, koks specialistas atlieka tyrimą ir nurodyti jo kontaktai. </w:t>
            </w:r>
          </w:p>
          <w:p w14:paraId="4E441216" w14:textId="77777777" w:rsidR="00212492" w:rsidRPr="00E12958" w:rsidRDefault="00212492" w:rsidP="00212492">
            <w:pPr>
              <w:spacing w:after="0" w:line="240" w:lineRule="auto"/>
              <w:jc w:val="both"/>
            </w:pPr>
            <w:r>
              <w:t>3)</w:t>
            </w:r>
            <w:r w:rsidRPr="00E12958">
              <w:t xml:space="preserve"> būti galimybė pamatyti ir atsispausdinti tyrimo atsakymą. </w:t>
            </w:r>
          </w:p>
          <w:p w14:paraId="2476AF3C" w14:textId="77777777" w:rsidR="00212492" w:rsidRPr="00E12958" w:rsidRDefault="00212492" w:rsidP="00212492">
            <w:pPr>
              <w:spacing w:after="0" w:line="240" w:lineRule="auto"/>
              <w:jc w:val="both"/>
            </w:pPr>
            <w:r>
              <w:t>4)</w:t>
            </w:r>
            <w:r w:rsidRPr="00E12958">
              <w:t xml:space="preserve"> veikti tyrimų paieška pagal tyrimo datą, paciento pavardę, vardą, asmens kodą, tyrimą siunčiantį gydytoją. </w:t>
            </w:r>
          </w:p>
          <w:p w14:paraId="5623765D" w14:textId="782D5115" w:rsidR="00212492" w:rsidRPr="00A076F8" w:rsidRDefault="00212492" w:rsidP="00212492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t>5)</w:t>
            </w:r>
            <w:r w:rsidRPr="00E12958">
              <w:t xml:space="preserve"> </w:t>
            </w:r>
            <w:r>
              <w:t>būti</w:t>
            </w:r>
            <w:r w:rsidRPr="00E12958">
              <w:t xml:space="preserve"> galimyb</w:t>
            </w:r>
            <w:r>
              <w:t>ė</w:t>
            </w:r>
            <w:r w:rsidRPr="00E12958">
              <w:t xml:space="preserve"> leisti klinicistui peržiūrėti konkretaus tiriamojo atvejo skaitmeninį patologijos tyrimo vaizdą. </w:t>
            </w:r>
          </w:p>
        </w:tc>
        <w:tc>
          <w:tcPr>
            <w:tcW w:w="4536" w:type="dxa"/>
          </w:tcPr>
          <w:p w14:paraId="2980C286" w14:textId="77777777" w:rsidR="00212492" w:rsidRPr="00903D6B" w:rsidRDefault="00212492" w:rsidP="00212492">
            <w:pPr>
              <w:spacing w:after="0" w:line="240" w:lineRule="auto"/>
              <w:jc w:val="both"/>
            </w:pPr>
          </w:p>
        </w:tc>
      </w:tr>
      <w:tr w:rsidR="00212492" w14:paraId="6099AC5E" w14:textId="77777777" w:rsidTr="008E73D3">
        <w:tc>
          <w:tcPr>
            <w:tcW w:w="596" w:type="dxa"/>
          </w:tcPr>
          <w:p w14:paraId="3CB7C83F" w14:textId="77777777" w:rsidR="00212492" w:rsidRPr="00A076F8" w:rsidRDefault="00212492" w:rsidP="00212492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A076F8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899" w:type="dxa"/>
          </w:tcPr>
          <w:p w14:paraId="6CE211F3" w14:textId="7D8C8CFC" w:rsidR="00212492" w:rsidRPr="00A076F8" w:rsidRDefault="00212492" w:rsidP="00212492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E12958">
              <w:t xml:space="preserve">Tiekėjas, sutarties vykdymo laikotarpiu pagal perkančiosios organizacijos poreikį ir pareikalavimą, turi pateikti statistines ataskaitas apie perkančiajai organizacijai atliktus patologijos tyrimus. </w:t>
            </w:r>
          </w:p>
        </w:tc>
        <w:tc>
          <w:tcPr>
            <w:tcW w:w="4536" w:type="dxa"/>
          </w:tcPr>
          <w:p w14:paraId="37D77B15" w14:textId="77777777" w:rsidR="00212492" w:rsidRDefault="00212492" w:rsidP="00212492">
            <w:pPr>
              <w:spacing w:after="0" w:line="240" w:lineRule="auto"/>
              <w:jc w:val="both"/>
            </w:pPr>
          </w:p>
        </w:tc>
      </w:tr>
      <w:tr w:rsidR="00212492" w14:paraId="64668F56" w14:textId="77777777" w:rsidTr="008E73D3">
        <w:tc>
          <w:tcPr>
            <w:tcW w:w="596" w:type="dxa"/>
          </w:tcPr>
          <w:p w14:paraId="027686E4" w14:textId="77777777" w:rsidR="00212492" w:rsidRPr="00A076F8" w:rsidRDefault="00212492" w:rsidP="00212492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A076F8">
              <w:rPr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4899" w:type="dxa"/>
          </w:tcPr>
          <w:p w14:paraId="18218C28" w14:textId="2924DB15" w:rsidR="00212492" w:rsidRPr="00A076F8" w:rsidRDefault="00212492" w:rsidP="00212492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t>Visi specifikacijoje išvardinti tyrimai atliekami iš biopsinių, operacinių, citologinių tyrimų medžiagos.</w:t>
            </w:r>
          </w:p>
        </w:tc>
        <w:tc>
          <w:tcPr>
            <w:tcW w:w="4536" w:type="dxa"/>
          </w:tcPr>
          <w:p w14:paraId="5A0A9E44" w14:textId="77777777" w:rsidR="00212492" w:rsidRPr="00E12958" w:rsidRDefault="00212492" w:rsidP="00212492">
            <w:pPr>
              <w:spacing w:after="0" w:line="240" w:lineRule="auto"/>
              <w:jc w:val="both"/>
            </w:pPr>
          </w:p>
        </w:tc>
      </w:tr>
      <w:tr w:rsidR="00212492" w14:paraId="5257E1D6" w14:textId="77777777" w:rsidTr="008E73D3">
        <w:tc>
          <w:tcPr>
            <w:tcW w:w="596" w:type="dxa"/>
          </w:tcPr>
          <w:p w14:paraId="4D95C104" w14:textId="77777777" w:rsidR="00212492" w:rsidRPr="00A076F8" w:rsidRDefault="00212492" w:rsidP="00212492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899" w:type="dxa"/>
          </w:tcPr>
          <w:p w14:paraId="051A8A14" w14:textId="05F58EFF" w:rsidR="00212492" w:rsidRDefault="00212492" w:rsidP="00212492">
            <w:pPr>
              <w:spacing w:after="0" w:line="240" w:lineRule="auto"/>
              <w:jc w:val="both"/>
            </w:pPr>
            <w:r>
              <w:t>Turi būti užtikrinta galimybė tyrimui siuntusiam gydytojui konsultuotis su specialistu, atliekančiu tyrimą.</w:t>
            </w:r>
          </w:p>
        </w:tc>
        <w:tc>
          <w:tcPr>
            <w:tcW w:w="4536" w:type="dxa"/>
          </w:tcPr>
          <w:p w14:paraId="662FC9A6" w14:textId="77777777" w:rsidR="00212492" w:rsidRDefault="00212492" w:rsidP="00212492">
            <w:pPr>
              <w:spacing w:after="0" w:line="240" w:lineRule="auto"/>
              <w:jc w:val="both"/>
            </w:pPr>
          </w:p>
        </w:tc>
      </w:tr>
      <w:tr w:rsidR="00212492" w14:paraId="26527202" w14:textId="77777777" w:rsidTr="008E73D3">
        <w:tc>
          <w:tcPr>
            <w:tcW w:w="596" w:type="dxa"/>
          </w:tcPr>
          <w:p w14:paraId="4A1017F1" w14:textId="165F09D9" w:rsidR="00212492" w:rsidRDefault="00B1652A" w:rsidP="00212492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21249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99" w:type="dxa"/>
          </w:tcPr>
          <w:p w14:paraId="6F44F55C" w14:textId="77777777" w:rsidR="00212492" w:rsidRDefault="00212492" w:rsidP="00212492">
            <w:pPr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 w:rsidRPr="001A6363">
              <w:rPr>
                <w:color w:val="000000"/>
                <w:shd w:val="clear" w:color="auto" w:fill="FFFFFF"/>
              </w:rPr>
              <w:t xml:space="preserve">Tiekėjas privalo užtikrinti, kad patologijos tyrimų teikimo metu susidarančios atliekos būtų rūšiuojamos, apskaitomos ir tvarkomos laikantis </w:t>
            </w:r>
            <w:r w:rsidRPr="00354A9F">
              <w:rPr>
                <w:color w:val="000000"/>
                <w:shd w:val="clear" w:color="auto" w:fill="FFFFFF"/>
              </w:rPr>
              <w:t>Lietuvos Respublikos atliekų tvarkymo įstatymo</w:t>
            </w:r>
            <w:r w:rsidRPr="001A6363">
              <w:rPr>
                <w:color w:val="000000"/>
                <w:shd w:val="clear" w:color="auto" w:fill="FFFFFF"/>
              </w:rPr>
              <w:t xml:space="preserve"> reikalavimų. Pavojingos atliekos turi būti perduodamos tik teisę jas tvarkyti turintiems licencijuotiems atliekų tvarkytojams.</w:t>
            </w:r>
          </w:p>
          <w:p w14:paraId="4385CA53" w14:textId="77777777" w:rsidR="00212492" w:rsidRPr="00354A9F" w:rsidRDefault="00212492" w:rsidP="00212492">
            <w:pPr>
              <w:spacing w:after="0" w:line="240" w:lineRule="auto"/>
              <w:jc w:val="both"/>
              <w:rPr>
                <w:b/>
                <w:bCs/>
              </w:rPr>
            </w:pPr>
            <w:r w:rsidRPr="00354A9F">
              <w:rPr>
                <w:b/>
                <w:bCs/>
              </w:rPr>
              <w:t>Pateikiami dokumentai:</w:t>
            </w:r>
          </w:p>
          <w:p w14:paraId="7EAFAE63" w14:textId="77777777" w:rsidR="00212492" w:rsidRPr="00F91AEF" w:rsidRDefault="00212492" w:rsidP="00212492">
            <w:pPr>
              <w:spacing w:after="0" w:line="240" w:lineRule="auto"/>
              <w:jc w:val="both"/>
            </w:pPr>
            <w:r>
              <w:t>-</w:t>
            </w:r>
            <w:r w:rsidRPr="00F91AEF">
              <w:t>Tiekėjo deklaracija dėl teisės aktų laikymosi;</w:t>
            </w:r>
          </w:p>
          <w:p w14:paraId="6FF905D6" w14:textId="34C1FCCF" w:rsidR="00212492" w:rsidRDefault="00212492" w:rsidP="00212492">
            <w:pPr>
              <w:spacing w:after="0" w:line="240" w:lineRule="auto"/>
              <w:jc w:val="both"/>
            </w:pPr>
            <w:r>
              <w:t>-</w:t>
            </w:r>
            <w:r w:rsidRPr="00F91AEF">
              <w:t>Sutarties su licencijuotu atliekų tvarkytoju kopija arba tai patvirtinantys dokumentai</w:t>
            </w:r>
            <w:r>
              <w:t>.</w:t>
            </w:r>
          </w:p>
        </w:tc>
        <w:tc>
          <w:tcPr>
            <w:tcW w:w="4536" w:type="dxa"/>
          </w:tcPr>
          <w:p w14:paraId="3F61CF17" w14:textId="77777777" w:rsidR="00212492" w:rsidRDefault="00212492" w:rsidP="00212492">
            <w:pPr>
              <w:spacing w:after="0" w:line="240" w:lineRule="auto"/>
              <w:jc w:val="both"/>
            </w:pPr>
          </w:p>
        </w:tc>
      </w:tr>
    </w:tbl>
    <w:p w14:paraId="43EC8999" w14:textId="77777777" w:rsidR="00C2556A" w:rsidRDefault="00C2556A" w:rsidP="00192A49">
      <w:pPr>
        <w:rPr>
          <w:b/>
          <w:bCs/>
        </w:rPr>
      </w:pPr>
    </w:p>
    <w:p w14:paraId="6467885F" w14:textId="3FFF706D" w:rsidR="00E12958" w:rsidRDefault="00E12958" w:rsidP="00192A49">
      <w:pPr>
        <w:rPr>
          <w:b/>
          <w:bCs/>
        </w:rPr>
      </w:pPr>
      <w:r>
        <w:rPr>
          <w:b/>
          <w:bCs/>
        </w:rPr>
        <w:t>PATOLOGIJOS</w:t>
      </w:r>
      <w:r w:rsidR="00100390">
        <w:rPr>
          <w:b/>
          <w:bCs/>
        </w:rPr>
        <w:t xml:space="preserve"> </w:t>
      </w:r>
      <w:r>
        <w:rPr>
          <w:b/>
          <w:bCs/>
        </w:rPr>
        <w:t xml:space="preserve">TYRIMŲ </w:t>
      </w:r>
      <w:r w:rsidR="001D6EEE">
        <w:rPr>
          <w:b/>
          <w:bCs/>
        </w:rPr>
        <w:t xml:space="preserve">PASLAUGŲ </w:t>
      </w:r>
      <w:r>
        <w:rPr>
          <w:b/>
          <w:bCs/>
        </w:rPr>
        <w:t xml:space="preserve"> </w:t>
      </w:r>
      <w:r w:rsidR="00C81F79">
        <w:rPr>
          <w:b/>
          <w:bCs/>
        </w:rPr>
        <w:t xml:space="preserve">TECHNINĖ </w:t>
      </w:r>
      <w:r>
        <w:rPr>
          <w:b/>
          <w:bCs/>
        </w:rPr>
        <w:t>SPECIFIKACIJA</w:t>
      </w:r>
    </w:p>
    <w:p w14:paraId="23AE5F23" w14:textId="451EA7B6" w:rsidR="00B1652A" w:rsidRPr="00E12958" w:rsidRDefault="00B1652A" w:rsidP="00192A49">
      <w:pPr>
        <w:rPr>
          <w:b/>
          <w:bCs/>
        </w:rPr>
      </w:pPr>
      <w:r>
        <w:rPr>
          <w:b/>
          <w:bCs/>
        </w:rPr>
        <w:t>1 pirkimo dalis. Patologijos tyrim</w:t>
      </w:r>
      <w:r w:rsidR="001D6EEE">
        <w:rPr>
          <w:b/>
          <w:bCs/>
        </w:rPr>
        <w:t>ų paslaugos</w:t>
      </w:r>
    </w:p>
    <w:tbl>
      <w:tblPr>
        <w:tblW w:w="10207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8"/>
        <w:gridCol w:w="1417"/>
        <w:gridCol w:w="4076"/>
        <w:gridCol w:w="850"/>
        <w:gridCol w:w="1170"/>
        <w:gridCol w:w="2126"/>
      </w:tblGrid>
      <w:tr w:rsidR="00C81F79" w:rsidRPr="00C81F79" w14:paraId="3E1663C9" w14:textId="77777777" w:rsidTr="005934F5">
        <w:trPr>
          <w:trHeight w:val="805"/>
        </w:trPr>
        <w:tc>
          <w:tcPr>
            <w:tcW w:w="568" w:type="dxa"/>
          </w:tcPr>
          <w:p w14:paraId="72E7A3E3" w14:textId="77777777" w:rsidR="005060EE" w:rsidRPr="00C81F79" w:rsidRDefault="005060EE" w:rsidP="005060EE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 xml:space="preserve">Eil. Nr. </w:t>
            </w:r>
          </w:p>
        </w:tc>
        <w:tc>
          <w:tcPr>
            <w:tcW w:w="1417" w:type="dxa"/>
          </w:tcPr>
          <w:p w14:paraId="3B873393" w14:textId="77777777" w:rsidR="005060EE" w:rsidRPr="00C81F79" w:rsidRDefault="005060EE" w:rsidP="005060EE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Tyrimo kodas</w:t>
            </w:r>
          </w:p>
        </w:tc>
        <w:tc>
          <w:tcPr>
            <w:tcW w:w="4076" w:type="dxa"/>
            <w:hideMark/>
          </w:tcPr>
          <w:p w14:paraId="4CD26ED6" w14:textId="77777777" w:rsidR="005060EE" w:rsidRPr="00C81F79" w:rsidRDefault="005060EE" w:rsidP="005060EE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Tyrimo (procedūros) pavadinimas</w:t>
            </w:r>
          </w:p>
        </w:tc>
        <w:tc>
          <w:tcPr>
            <w:tcW w:w="850" w:type="dxa"/>
            <w:hideMark/>
          </w:tcPr>
          <w:p w14:paraId="3FF2D8D1" w14:textId="435FDD44" w:rsidR="005060EE" w:rsidRPr="00C81F79" w:rsidRDefault="005060EE" w:rsidP="008A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  <w:r w:rsidRPr="00C81F79">
              <w:rPr>
                <w:lang w:eastAsia="lt-LT"/>
              </w:rPr>
              <w:t>Preliminarus tyrimų skaičius</w:t>
            </w:r>
            <w:r w:rsidR="004F79C5" w:rsidRPr="00C81F79">
              <w:rPr>
                <w:lang w:eastAsia="lt-LT"/>
              </w:rPr>
              <w:t xml:space="preserve"> </w:t>
            </w:r>
          </w:p>
        </w:tc>
        <w:tc>
          <w:tcPr>
            <w:tcW w:w="1170" w:type="dxa"/>
          </w:tcPr>
          <w:p w14:paraId="627491EE" w14:textId="77777777" w:rsidR="005060EE" w:rsidRPr="00C81F79" w:rsidRDefault="005060EE" w:rsidP="0050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  <w:r w:rsidRPr="00C81F79">
              <w:rPr>
                <w:lang w:eastAsia="lt-LT"/>
              </w:rPr>
              <w:t>Vieno tyrimo kaina Eur be PVM</w:t>
            </w:r>
          </w:p>
        </w:tc>
        <w:tc>
          <w:tcPr>
            <w:tcW w:w="2126" w:type="dxa"/>
          </w:tcPr>
          <w:p w14:paraId="2D0F46A8" w14:textId="77777777" w:rsidR="005060EE" w:rsidRPr="00C81F79" w:rsidRDefault="005060EE" w:rsidP="0050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  <w:r w:rsidRPr="00C81F79">
              <w:rPr>
                <w:lang w:eastAsia="lt-LT"/>
              </w:rPr>
              <w:t>Suma Eur be PVM įvertinus nurodytą kiekį</w:t>
            </w:r>
          </w:p>
        </w:tc>
      </w:tr>
      <w:tr w:rsidR="00C81F79" w:rsidRPr="00C81F79" w14:paraId="2C42F82C" w14:textId="77777777" w:rsidTr="005934F5">
        <w:trPr>
          <w:trHeight w:val="1141"/>
        </w:trPr>
        <w:tc>
          <w:tcPr>
            <w:tcW w:w="568" w:type="dxa"/>
          </w:tcPr>
          <w:p w14:paraId="7BFEFE2B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1</w:t>
            </w:r>
          </w:p>
        </w:tc>
        <w:tc>
          <w:tcPr>
            <w:tcW w:w="1417" w:type="dxa"/>
          </w:tcPr>
          <w:p w14:paraId="0069A3E6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30003</w:t>
            </w:r>
          </w:p>
        </w:tc>
        <w:tc>
          <w:tcPr>
            <w:tcW w:w="4076" w:type="dxa"/>
            <w:hideMark/>
          </w:tcPr>
          <w:p w14:paraId="6FC14DCC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Citopatologinis tyrimas (biologinių skysčių, nuoplovų, nuogramdų</w:t>
            </w:r>
          </w:p>
          <w:p w14:paraId="65D2817F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 xml:space="preserve"> tepinėliai, su centrifugavimu ir filtravimu, išskyrus makšties ir gimdos kaklelio</w:t>
            </w:r>
          </w:p>
          <w:p w14:paraId="57BECD10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 xml:space="preserve"> tepinėlius) su įvertinimu.</w:t>
            </w:r>
          </w:p>
        </w:tc>
        <w:tc>
          <w:tcPr>
            <w:tcW w:w="850" w:type="dxa"/>
            <w:hideMark/>
          </w:tcPr>
          <w:p w14:paraId="4DCDB62E" w14:textId="33237535" w:rsidR="006536A5" w:rsidRPr="00C81F79" w:rsidRDefault="001703D0" w:rsidP="006536A5">
            <w:pPr>
              <w:spacing w:after="0" w:line="240" w:lineRule="auto"/>
              <w:jc w:val="center"/>
              <w:rPr>
                <w:lang w:eastAsia="lt-LT"/>
              </w:rPr>
            </w:pPr>
            <w:r w:rsidRPr="00C81F79">
              <w:rPr>
                <w:lang w:eastAsia="lt-LT"/>
              </w:rPr>
              <w:t>5</w:t>
            </w:r>
          </w:p>
        </w:tc>
        <w:tc>
          <w:tcPr>
            <w:tcW w:w="1170" w:type="dxa"/>
          </w:tcPr>
          <w:p w14:paraId="67D2D49B" w14:textId="77777777" w:rsidR="006536A5" w:rsidRPr="00C81F79" w:rsidRDefault="006536A5" w:rsidP="006536A5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2126" w:type="dxa"/>
          </w:tcPr>
          <w:p w14:paraId="1E332C9B" w14:textId="77777777" w:rsidR="006536A5" w:rsidRPr="00C81F79" w:rsidRDefault="006536A5" w:rsidP="006536A5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C81F79" w:rsidRPr="00C81F79" w14:paraId="0DD62F1B" w14:textId="77777777" w:rsidTr="005934F5">
        <w:trPr>
          <w:trHeight w:val="653"/>
        </w:trPr>
        <w:tc>
          <w:tcPr>
            <w:tcW w:w="568" w:type="dxa"/>
          </w:tcPr>
          <w:p w14:paraId="20377CDD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2</w:t>
            </w:r>
          </w:p>
        </w:tc>
        <w:tc>
          <w:tcPr>
            <w:tcW w:w="1417" w:type="dxa"/>
          </w:tcPr>
          <w:p w14:paraId="0BBDEBB3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30008</w:t>
            </w:r>
          </w:p>
        </w:tc>
        <w:tc>
          <w:tcPr>
            <w:tcW w:w="4076" w:type="dxa"/>
            <w:hideMark/>
          </w:tcPr>
          <w:p w14:paraId="1007FB76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 xml:space="preserve">Citopatologinis tyrimas (makšties ir gimdos kaklelio tepinėliai), įvertinimas pagal </w:t>
            </w:r>
            <w:proofErr w:type="spellStart"/>
            <w:r w:rsidRPr="00C81F79">
              <w:rPr>
                <w:lang w:eastAsia="lt-LT"/>
              </w:rPr>
              <w:t>Bethesda</w:t>
            </w:r>
            <w:proofErr w:type="spellEnd"/>
            <w:r w:rsidRPr="00C81F79">
              <w:rPr>
                <w:lang w:eastAsia="lt-LT"/>
              </w:rPr>
              <w:t xml:space="preserve"> sistemą, įvertinamas laboranto, prižiūrint gydytojui.</w:t>
            </w:r>
          </w:p>
        </w:tc>
        <w:tc>
          <w:tcPr>
            <w:tcW w:w="850" w:type="dxa"/>
          </w:tcPr>
          <w:p w14:paraId="1D4691A5" w14:textId="77777777" w:rsidR="006536A5" w:rsidRPr="00C81F79" w:rsidRDefault="006536A5" w:rsidP="006536A5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374E2E20" w14:textId="24F29DAC" w:rsidR="006536A5" w:rsidRPr="00C81F79" w:rsidRDefault="001703D0" w:rsidP="006536A5">
            <w:pPr>
              <w:spacing w:after="0" w:line="240" w:lineRule="auto"/>
              <w:jc w:val="center"/>
              <w:rPr>
                <w:lang w:eastAsia="lt-LT"/>
              </w:rPr>
            </w:pPr>
            <w:r w:rsidRPr="00C81F79">
              <w:rPr>
                <w:lang w:eastAsia="lt-LT"/>
              </w:rPr>
              <w:t>5</w:t>
            </w:r>
          </w:p>
          <w:p w14:paraId="4D4C4A88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170" w:type="dxa"/>
          </w:tcPr>
          <w:p w14:paraId="02D41322" w14:textId="77777777" w:rsidR="006536A5" w:rsidRPr="00C81F79" w:rsidRDefault="006536A5" w:rsidP="006536A5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2126" w:type="dxa"/>
          </w:tcPr>
          <w:p w14:paraId="1CEEBD05" w14:textId="77777777" w:rsidR="006536A5" w:rsidRPr="00C81F79" w:rsidRDefault="006536A5" w:rsidP="006536A5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C81F79" w:rsidRPr="00C81F79" w14:paraId="73E9C73F" w14:textId="77777777" w:rsidTr="005934F5">
        <w:trPr>
          <w:trHeight w:val="653"/>
        </w:trPr>
        <w:tc>
          <w:tcPr>
            <w:tcW w:w="568" w:type="dxa"/>
          </w:tcPr>
          <w:p w14:paraId="6CD9D175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3</w:t>
            </w:r>
          </w:p>
        </w:tc>
        <w:tc>
          <w:tcPr>
            <w:tcW w:w="1417" w:type="dxa"/>
          </w:tcPr>
          <w:p w14:paraId="7B456D9C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30009</w:t>
            </w:r>
          </w:p>
        </w:tc>
        <w:tc>
          <w:tcPr>
            <w:tcW w:w="4076" w:type="dxa"/>
            <w:hideMark/>
          </w:tcPr>
          <w:p w14:paraId="318B0078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 xml:space="preserve">Citopatologinis tyrimas (makšties ir gimdos kaklelio tepinėliai) diagnostinis, įvertinimas pagal </w:t>
            </w:r>
            <w:proofErr w:type="spellStart"/>
            <w:r w:rsidRPr="00C81F79">
              <w:rPr>
                <w:lang w:eastAsia="lt-LT"/>
              </w:rPr>
              <w:t>Bethesda</w:t>
            </w:r>
            <w:proofErr w:type="spellEnd"/>
            <w:r w:rsidRPr="00C81F79">
              <w:rPr>
                <w:lang w:eastAsia="lt-LT"/>
              </w:rPr>
              <w:t xml:space="preserve"> sistemą, atliekamas gydytojo.</w:t>
            </w:r>
          </w:p>
        </w:tc>
        <w:tc>
          <w:tcPr>
            <w:tcW w:w="850" w:type="dxa"/>
            <w:hideMark/>
          </w:tcPr>
          <w:p w14:paraId="3C9DCCBE" w14:textId="736AD34F" w:rsidR="006536A5" w:rsidRPr="00C81F79" w:rsidRDefault="001703D0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  <w:r w:rsidRPr="00C81F79">
              <w:rPr>
                <w:lang w:eastAsia="lt-LT"/>
              </w:rPr>
              <w:t>5</w:t>
            </w:r>
          </w:p>
        </w:tc>
        <w:tc>
          <w:tcPr>
            <w:tcW w:w="1170" w:type="dxa"/>
          </w:tcPr>
          <w:p w14:paraId="0CC46400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2126" w:type="dxa"/>
          </w:tcPr>
          <w:p w14:paraId="653D18B5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C81F79" w:rsidRPr="00C81F79" w14:paraId="2302208F" w14:textId="77777777" w:rsidTr="005934F5">
        <w:trPr>
          <w:trHeight w:val="653"/>
        </w:trPr>
        <w:tc>
          <w:tcPr>
            <w:tcW w:w="568" w:type="dxa"/>
          </w:tcPr>
          <w:p w14:paraId="6A8DA083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4</w:t>
            </w:r>
          </w:p>
        </w:tc>
        <w:tc>
          <w:tcPr>
            <w:tcW w:w="1417" w:type="dxa"/>
          </w:tcPr>
          <w:p w14:paraId="5653BFB1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30010</w:t>
            </w:r>
          </w:p>
        </w:tc>
        <w:tc>
          <w:tcPr>
            <w:tcW w:w="4076" w:type="dxa"/>
            <w:hideMark/>
          </w:tcPr>
          <w:p w14:paraId="65EDDE09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Citopatologinis tyrimas (kitos lokalizacijos medžiagos tepinėliai) su įvertinimu.</w:t>
            </w:r>
          </w:p>
        </w:tc>
        <w:tc>
          <w:tcPr>
            <w:tcW w:w="850" w:type="dxa"/>
            <w:hideMark/>
          </w:tcPr>
          <w:p w14:paraId="716BFF52" w14:textId="0C499C8C" w:rsidR="006536A5" w:rsidRPr="00C81F79" w:rsidRDefault="001703D0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  <w:r w:rsidRPr="00C81F79">
              <w:rPr>
                <w:lang w:eastAsia="lt-LT"/>
              </w:rPr>
              <w:t>5</w:t>
            </w:r>
          </w:p>
        </w:tc>
        <w:tc>
          <w:tcPr>
            <w:tcW w:w="1170" w:type="dxa"/>
          </w:tcPr>
          <w:p w14:paraId="572ED6E3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2126" w:type="dxa"/>
          </w:tcPr>
          <w:p w14:paraId="3AF6A419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C81F79" w:rsidRPr="00C81F79" w14:paraId="3C8D5F51" w14:textId="77777777" w:rsidTr="005934F5">
        <w:trPr>
          <w:trHeight w:val="653"/>
        </w:trPr>
        <w:tc>
          <w:tcPr>
            <w:tcW w:w="568" w:type="dxa"/>
          </w:tcPr>
          <w:p w14:paraId="23A7E0BF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5</w:t>
            </w:r>
          </w:p>
        </w:tc>
        <w:tc>
          <w:tcPr>
            <w:tcW w:w="1417" w:type="dxa"/>
          </w:tcPr>
          <w:p w14:paraId="7A65CE35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30001</w:t>
            </w:r>
          </w:p>
        </w:tc>
        <w:tc>
          <w:tcPr>
            <w:tcW w:w="4076" w:type="dxa"/>
            <w:hideMark/>
          </w:tcPr>
          <w:p w14:paraId="2EA4CAC1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Citopatologinis tyrimas (biologinių skysčių, nuoplovų, nuogramdų</w:t>
            </w:r>
          </w:p>
          <w:p w14:paraId="03031F90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 xml:space="preserve"> tepinėliai, su centrifugavimu, išskyrus makšties ir gimdos kaklelio</w:t>
            </w:r>
          </w:p>
          <w:p w14:paraId="29DE9BCC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 xml:space="preserve"> tepinėlius) su įvertinimu.</w:t>
            </w:r>
          </w:p>
        </w:tc>
        <w:tc>
          <w:tcPr>
            <w:tcW w:w="850" w:type="dxa"/>
            <w:hideMark/>
          </w:tcPr>
          <w:p w14:paraId="5C0BBBB3" w14:textId="77777777" w:rsidR="006536A5" w:rsidRPr="00C81F79" w:rsidRDefault="006536A5" w:rsidP="006536A5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492CA3A9" w14:textId="5A632CEB" w:rsidR="006536A5" w:rsidRPr="00C81F79" w:rsidRDefault="001703D0" w:rsidP="006536A5">
            <w:pPr>
              <w:spacing w:after="0" w:line="240" w:lineRule="auto"/>
              <w:jc w:val="center"/>
              <w:rPr>
                <w:lang w:eastAsia="lt-LT"/>
              </w:rPr>
            </w:pPr>
            <w:r w:rsidRPr="00C81F79">
              <w:rPr>
                <w:lang w:eastAsia="lt-LT"/>
              </w:rPr>
              <w:t>5</w:t>
            </w:r>
          </w:p>
          <w:p w14:paraId="508F57DF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170" w:type="dxa"/>
          </w:tcPr>
          <w:p w14:paraId="262AD8CF" w14:textId="77777777" w:rsidR="006536A5" w:rsidRPr="00C81F79" w:rsidRDefault="006536A5" w:rsidP="006536A5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2126" w:type="dxa"/>
          </w:tcPr>
          <w:p w14:paraId="54CC4C06" w14:textId="77777777" w:rsidR="006536A5" w:rsidRPr="00C81F79" w:rsidRDefault="006536A5" w:rsidP="006536A5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C81F79" w:rsidRPr="00C81F79" w14:paraId="5E2D0067" w14:textId="77777777" w:rsidTr="005934F5">
        <w:trPr>
          <w:trHeight w:val="653"/>
        </w:trPr>
        <w:tc>
          <w:tcPr>
            <w:tcW w:w="568" w:type="dxa"/>
          </w:tcPr>
          <w:p w14:paraId="168E77CD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lastRenderedPageBreak/>
              <w:t>6</w:t>
            </w:r>
          </w:p>
        </w:tc>
        <w:tc>
          <w:tcPr>
            <w:tcW w:w="1417" w:type="dxa"/>
          </w:tcPr>
          <w:p w14:paraId="7296B0FC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30011</w:t>
            </w:r>
          </w:p>
        </w:tc>
        <w:tc>
          <w:tcPr>
            <w:tcW w:w="4076" w:type="dxa"/>
            <w:hideMark/>
          </w:tcPr>
          <w:p w14:paraId="1A10B89F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 xml:space="preserve">Citopatologinis tyrimas (kitos lokalizacijos medžiagos tepinėliai), </w:t>
            </w:r>
          </w:p>
          <w:p w14:paraId="0E877605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išplėstinis (daugiau nei 5 preparatai ir/arba papildomi dažymo būdai)</w:t>
            </w:r>
          </w:p>
          <w:p w14:paraId="7DC75183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 xml:space="preserve"> su įvertinimu.</w:t>
            </w:r>
          </w:p>
        </w:tc>
        <w:tc>
          <w:tcPr>
            <w:tcW w:w="850" w:type="dxa"/>
            <w:hideMark/>
          </w:tcPr>
          <w:p w14:paraId="628F1B87" w14:textId="77777777" w:rsidR="006536A5" w:rsidRPr="00C81F79" w:rsidRDefault="006536A5" w:rsidP="006536A5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271FFD82" w14:textId="23B507E9" w:rsidR="006536A5" w:rsidRPr="00C81F79" w:rsidRDefault="001703D0" w:rsidP="006536A5">
            <w:pPr>
              <w:spacing w:after="0" w:line="240" w:lineRule="auto"/>
              <w:jc w:val="center"/>
              <w:rPr>
                <w:lang w:eastAsia="lt-LT"/>
              </w:rPr>
            </w:pPr>
            <w:r w:rsidRPr="00C81F79">
              <w:rPr>
                <w:lang w:eastAsia="lt-LT"/>
              </w:rPr>
              <w:t>5</w:t>
            </w:r>
          </w:p>
          <w:p w14:paraId="114D3A8C" w14:textId="053725B2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170" w:type="dxa"/>
          </w:tcPr>
          <w:p w14:paraId="5ACBC9ED" w14:textId="77777777" w:rsidR="006536A5" w:rsidRPr="00C81F79" w:rsidRDefault="006536A5" w:rsidP="006536A5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2126" w:type="dxa"/>
          </w:tcPr>
          <w:p w14:paraId="570E645C" w14:textId="77777777" w:rsidR="006536A5" w:rsidRPr="00C81F79" w:rsidRDefault="006536A5" w:rsidP="006536A5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C81F79" w:rsidRPr="00C81F79" w14:paraId="1E05B0E8" w14:textId="77777777" w:rsidTr="005934F5">
        <w:trPr>
          <w:trHeight w:val="653"/>
        </w:trPr>
        <w:tc>
          <w:tcPr>
            <w:tcW w:w="568" w:type="dxa"/>
          </w:tcPr>
          <w:p w14:paraId="10E993E1" w14:textId="11935066" w:rsidR="006536A5" w:rsidRPr="00C81F79" w:rsidRDefault="00B1652A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>
              <w:rPr>
                <w:lang w:eastAsia="lt-LT"/>
              </w:rPr>
              <w:t>7</w:t>
            </w:r>
          </w:p>
        </w:tc>
        <w:tc>
          <w:tcPr>
            <w:tcW w:w="1417" w:type="dxa"/>
          </w:tcPr>
          <w:p w14:paraId="6BDAEA6A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30015</w:t>
            </w:r>
          </w:p>
        </w:tc>
        <w:tc>
          <w:tcPr>
            <w:tcW w:w="4076" w:type="dxa"/>
            <w:hideMark/>
          </w:tcPr>
          <w:p w14:paraId="485FCFE1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 xml:space="preserve">Plonos adatos </w:t>
            </w:r>
            <w:proofErr w:type="spellStart"/>
            <w:r w:rsidRPr="00C81F79">
              <w:rPr>
                <w:lang w:eastAsia="lt-LT"/>
              </w:rPr>
              <w:t>aspirato</w:t>
            </w:r>
            <w:proofErr w:type="spellEnd"/>
            <w:r w:rsidRPr="00C81F79">
              <w:rPr>
                <w:lang w:eastAsia="lt-LT"/>
              </w:rPr>
              <w:t xml:space="preserve"> tyrimas, įvertinimas.</w:t>
            </w:r>
          </w:p>
        </w:tc>
        <w:tc>
          <w:tcPr>
            <w:tcW w:w="850" w:type="dxa"/>
            <w:hideMark/>
          </w:tcPr>
          <w:p w14:paraId="1EB6CFD2" w14:textId="332028FD" w:rsidR="006536A5" w:rsidRPr="00C81F79" w:rsidRDefault="001703D0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  <w:r w:rsidRPr="00C81F79">
              <w:rPr>
                <w:lang w:eastAsia="lt-LT"/>
              </w:rPr>
              <w:t>5</w:t>
            </w:r>
          </w:p>
        </w:tc>
        <w:tc>
          <w:tcPr>
            <w:tcW w:w="1170" w:type="dxa"/>
          </w:tcPr>
          <w:p w14:paraId="664F6009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2126" w:type="dxa"/>
          </w:tcPr>
          <w:p w14:paraId="0E2434AE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C81F79" w:rsidRPr="00C81F79" w14:paraId="6E288E75" w14:textId="77777777" w:rsidTr="005934F5">
        <w:trPr>
          <w:trHeight w:val="290"/>
        </w:trPr>
        <w:tc>
          <w:tcPr>
            <w:tcW w:w="568" w:type="dxa"/>
          </w:tcPr>
          <w:p w14:paraId="5B6088E0" w14:textId="5A0EB358" w:rsidR="006536A5" w:rsidRPr="00C81F79" w:rsidRDefault="00B1652A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>
              <w:rPr>
                <w:lang w:eastAsia="lt-LT"/>
              </w:rPr>
              <w:t>8</w:t>
            </w:r>
          </w:p>
        </w:tc>
        <w:tc>
          <w:tcPr>
            <w:tcW w:w="1417" w:type="dxa"/>
          </w:tcPr>
          <w:p w14:paraId="216FD5FD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30016</w:t>
            </w:r>
          </w:p>
        </w:tc>
        <w:tc>
          <w:tcPr>
            <w:tcW w:w="4076" w:type="dxa"/>
            <w:hideMark/>
          </w:tcPr>
          <w:p w14:paraId="5A7111DE" w14:textId="0C9E9942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 xml:space="preserve">Operacinės ir biopsinės medžiagos (vieno tyrimo objekto) makroskopinis </w:t>
            </w:r>
            <w:r w:rsidR="00F01C39" w:rsidRPr="00C30666">
              <w:rPr>
                <w:b/>
                <w:bCs/>
                <w:color w:val="EE0000"/>
                <w:lang w:eastAsia="lt-LT"/>
              </w:rPr>
              <w:t>ir mikroskopinis</w:t>
            </w:r>
            <w:r w:rsidR="00F01C39">
              <w:rPr>
                <w:lang w:eastAsia="lt-LT"/>
              </w:rPr>
              <w:t xml:space="preserve"> </w:t>
            </w:r>
            <w:r w:rsidRPr="00C81F79">
              <w:rPr>
                <w:lang w:eastAsia="lt-LT"/>
              </w:rPr>
              <w:t>tyrimas - I lygis</w:t>
            </w:r>
          </w:p>
        </w:tc>
        <w:tc>
          <w:tcPr>
            <w:tcW w:w="850" w:type="dxa"/>
            <w:hideMark/>
          </w:tcPr>
          <w:p w14:paraId="3EC74C03" w14:textId="3B74230A" w:rsidR="006536A5" w:rsidRPr="00C81F79" w:rsidRDefault="001703D0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  <w:r w:rsidRPr="00C81F79">
              <w:rPr>
                <w:lang w:eastAsia="lt-LT"/>
              </w:rPr>
              <w:t>2</w:t>
            </w:r>
          </w:p>
        </w:tc>
        <w:tc>
          <w:tcPr>
            <w:tcW w:w="1170" w:type="dxa"/>
          </w:tcPr>
          <w:p w14:paraId="7EBBEB2C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2126" w:type="dxa"/>
          </w:tcPr>
          <w:p w14:paraId="0A3A0042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C81F79" w:rsidRPr="00C81F79" w14:paraId="07BB46DB" w14:textId="77777777" w:rsidTr="005934F5">
        <w:trPr>
          <w:trHeight w:val="434"/>
        </w:trPr>
        <w:tc>
          <w:tcPr>
            <w:tcW w:w="568" w:type="dxa"/>
          </w:tcPr>
          <w:p w14:paraId="24EE1E55" w14:textId="132D7E8E" w:rsidR="006536A5" w:rsidRPr="00C81F79" w:rsidRDefault="00B1652A" w:rsidP="003E5D6C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>
              <w:rPr>
                <w:lang w:eastAsia="lt-LT"/>
              </w:rPr>
              <w:t>9</w:t>
            </w:r>
          </w:p>
        </w:tc>
        <w:tc>
          <w:tcPr>
            <w:tcW w:w="1417" w:type="dxa"/>
          </w:tcPr>
          <w:p w14:paraId="5E0E7839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30017</w:t>
            </w:r>
          </w:p>
        </w:tc>
        <w:tc>
          <w:tcPr>
            <w:tcW w:w="4076" w:type="dxa"/>
            <w:hideMark/>
          </w:tcPr>
          <w:p w14:paraId="6C26F846" w14:textId="77777777" w:rsidR="006536A5" w:rsidRPr="00C81F79" w:rsidRDefault="006536A5" w:rsidP="00845B41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 xml:space="preserve">Operacinės ir biopsinės medžiagos (vieno </w:t>
            </w:r>
            <w:r w:rsidR="003474CE" w:rsidRPr="00C81F79">
              <w:rPr>
                <w:lang w:eastAsia="lt-LT"/>
              </w:rPr>
              <w:t xml:space="preserve">histologinio </w:t>
            </w:r>
            <w:r w:rsidRPr="00C81F79">
              <w:rPr>
                <w:lang w:eastAsia="lt-LT"/>
              </w:rPr>
              <w:t xml:space="preserve">tyrimo objekto) makroskopinis ir </w:t>
            </w:r>
            <w:r w:rsidR="003474CE" w:rsidRPr="00C81F79">
              <w:rPr>
                <w:lang w:eastAsia="lt-LT"/>
              </w:rPr>
              <w:t xml:space="preserve">mikroskopinis </w:t>
            </w:r>
            <w:r w:rsidRPr="00C81F79">
              <w:rPr>
                <w:lang w:eastAsia="lt-LT"/>
              </w:rPr>
              <w:t>tyrimas - II lygis</w:t>
            </w:r>
          </w:p>
        </w:tc>
        <w:tc>
          <w:tcPr>
            <w:tcW w:w="850" w:type="dxa"/>
            <w:hideMark/>
          </w:tcPr>
          <w:p w14:paraId="2E0F7FE7" w14:textId="414984D0" w:rsidR="006536A5" w:rsidRPr="00C81F79" w:rsidRDefault="006677E3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  <w:r w:rsidRPr="00C81F79">
              <w:rPr>
                <w:lang w:eastAsia="lt-LT"/>
              </w:rPr>
              <w:t>12</w:t>
            </w:r>
          </w:p>
        </w:tc>
        <w:tc>
          <w:tcPr>
            <w:tcW w:w="1170" w:type="dxa"/>
          </w:tcPr>
          <w:p w14:paraId="23AA9F1B" w14:textId="6EB2EED6" w:rsidR="00830D62" w:rsidRPr="00C81F79" w:rsidRDefault="00830D62" w:rsidP="00830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2126" w:type="dxa"/>
          </w:tcPr>
          <w:p w14:paraId="63A68EA5" w14:textId="7E1B0C47" w:rsidR="00AD7BC3" w:rsidRPr="00C81F79" w:rsidRDefault="00AD7BC3" w:rsidP="00AD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C81F79" w:rsidRPr="00C81F79" w14:paraId="6DF168F9" w14:textId="77777777" w:rsidTr="005934F5">
        <w:trPr>
          <w:trHeight w:val="434"/>
        </w:trPr>
        <w:tc>
          <w:tcPr>
            <w:tcW w:w="568" w:type="dxa"/>
          </w:tcPr>
          <w:p w14:paraId="3699FD27" w14:textId="2C38A884" w:rsidR="006536A5" w:rsidRPr="00C81F79" w:rsidRDefault="006536A5" w:rsidP="003E5D6C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1</w:t>
            </w:r>
            <w:r w:rsidR="00B1652A">
              <w:rPr>
                <w:lang w:eastAsia="lt-LT"/>
              </w:rPr>
              <w:t>0</w:t>
            </w:r>
          </w:p>
        </w:tc>
        <w:tc>
          <w:tcPr>
            <w:tcW w:w="1417" w:type="dxa"/>
          </w:tcPr>
          <w:p w14:paraId="4C91807B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30018</w:t>
            </w:r>
          </w:p>
        </w:tc>
        <w:tc>
          <w:tcPr>
            <w:tcW w:w="4076" w:type="dxa"/>
            <w:hideMark/>
          </w:tcPr>
          <w:p w14:paraId="04FADB2F" w14:textId="77777777" w:rsidR="006536A5" w:rsidRPr="00C81F79" w:rsidRDefault="006536A5" w:rsidP="00845B41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Operacinės ir biopsinės medžiagos (vieno</w:t>
            </w:r>
            <w:r w:rsidR="003474CE" w:rsidRPr="00C81F79">
              <w:rPr>
                <w:lang w:eastAsia="lt-LT"/>
              </w:rPr>
              <w:t xml:space="preserve"> histologinio </w:t>
            </w:r>
            <w:r w:rsidRPr="00C81F79">
              <w:rPr>
                <w:lang w:eastAsia="lt-LT"/>
              </w:rPr>
              <w:t xml:space="preserve"> tyrimo objekto) makroskopinis ir </w:t>
            </w:r>
            <w:r w:rsidR="003474CE" w:rsidRPr="00C81F79">
              <w:rPr>
                <w:lang w:eastAsia="lt-LT"/>
              </w:rPr>
              <w:t xml:space="preserve">mikroskopinis </w:t>
            </w:r>
            <w:r w:rsidRPr="00C81F79">
              <w:rPr>
                <w:lang w:eastAsia="lt-LT"/>
              </w:rPr>
              <w:t>tyrimas - III lygis:</w:t>
            </w:r>
          </w:p>
        </w:tc>
        <w:tc>
          <w:tcPr>
            <w:tcW w:w="850" w:type="dxa"/>
            <w:hideMark/>
          </w:tcPr>
          <w:p w14:paraId="26B74E27" w14:textId="3CA8D5F2" w:rsidR="006536A5" w:rsidRPr="00C81F79" w:rsidRDefault="00A2627F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  <w:r w:rsidRPr="00C81F79">
              <w:rPr>
                <w:lang w:eastAsia="lt-LT"/>
              </w:rPr>
              <w:t>6</w:t>
            </w:r>
            <w:r w:rsidR="001703D0" w:rsidRPr="00C81F79">
              <w:rPr>
                <w:lang w:eastAsia="lt-LT"/>
              </w:rPr>
              <w:t>5</w:t>
            </w:r>
          </w:p>
        </w:tc>
        <w:tc>
          <w:tcPr>
            <w:tcW w:w="1170" w:type="dxa"/>
          </w:tcPr>
          <w:p w14:paraId="613DEADC" w14:textId="2E3A941E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2126" w:type="dxa"/>
          </w:tcPr>
          <w:p w14:paraId="1F67D8B5" w14:textId="59D72886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C81F79" w:rsidRPr="00C81F79" w14:paraId="1527FBA1" w14:textId="77777777" w:rsidTr="005934F5">
        <w:trPr>
          <w:trHeight w:val="434"/>
        </w:trPr>
        <w:tc>
          <w:tcPr>
            <w:tcW w:w="568" w:type="dxa"/>
          </w:tcPr>
          <w:p w14:paraId="615514C3" w14:textId="2F5C05DB" w:rsidR="006536A5" w:rsidRPr="00C81F79" w:rsidRDefault="006536A5" w:rsidP="003E5D6C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1</w:t>
            </w:r>
            <w:r w:rsidR="00B1652A">
              <w:rPr>
                <w:lang w:eastAsia="lt-LT"/>
              </w:rPr>
              <w:t>1</w:t>
            </w:r>
          </w:p>
        </w:tc>
        <w:tc>
          <w:tcPr>
            <w:tcW w:w="1417" w:type="dxa"/>
          </w:tcPr>
          <w:p w14:paraId="180A63DE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30019</w:t>
            </w:r>
          </w:p>
        </w:tc>
        <w:tc>
          <w:tcPr>
            <w:tcW w:w="4076" w:type="dxa"/>
            <w:hideMark/>
          </w:tcPr>
          <w:p w14:paraId="61A60C1F" w14:textId="77777777" w:rsidR="006536A5" w:rsidRPr="00C81F79" w:rsidRDefault="006536A5" w:rsidP="00845B41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Operacinės ir biopsinės medžiagos (</w:t>
            </w:r>
            <w:proofErr w:type="spellStart"/>
            <w:r w:rsidRPr="00C81F79">
              <w:rPr>
                <w:lang w:eastAsia="lt-LT"/>
              </w:rPr>
              <w:t>vieno</w:t>
            </w:r>
            <w:r w:rsidR="003474CE" w:rsidRPr="00C81F79">
              <w:rPr>
                <w:lang w:eastAsia="lt-LT"/>
              </w:rPr>
              <w:t>histologinio</w:t>
            </w:r>
            <w:proofErr w:type="spellEnd"/>
            <w:r w:rsidR="003474CE" w:rsidRPr="00C81F79">
              <w:rPr>
                <w:lang w:eastAsia="lt-LT"/>
              </w:rPr>
              <w:t xml:space="preserve"> tyrimo </w:t>
            </w:r>
            <w:r w:rsidRPr="00C81F79">
              <w:rPr>
                <w:lang w:eastAsia="lt-LT"/>
              </w:rPr>
              <w:t xml:space="preserve">objekto) makroskopinis ir </w:t>
            </w:r>
            <w:r w:rsidR="003474CE" w:rsidRPr="00C81F79">
              <w:rPr>
                <w:lang w:eastAsia="lt-LT"/>
              </w:rPr>
              <w:t xml:space="preserve">mikroskopinis </w:t>
            </w:r>
            <w:r w:rsidRPr="00C81F79">
              <w:rPr>
                <w:lang w:eastAsia="lt-LT"/>
              </w:rPr>
              <w:t>tyrimas - IV lygis:</w:t>
            </w:r>
          </w:p>
        </w:tc>
        <w:tc>
          <w:tcPr>
            <w:tcW w:w="850" w:type="dxa"/>
            <w:hideMark/>
          </w:tcPr>
          <w:p w14:paraId="3A2BDE40" w14:textId="2855F538" w:rsidR="00F24278" w:rsidRPr="00C81F79" w:rsidRDefault="000A4360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  <w:r w:rsidRPr="00C81F79">
              <w:rPr>
                <w:lang w:eastAsia="lt-LT"/>
              </w:rPr>
              <w:t>770</w:t>
            </w:r>
          </w:p>
        </w:tc>
        <w:tc>
          <w:tcPr>
            <w:tcW w:w="1170" w:type="dxa"/>
          </w:tcPr>
          <w:p w14:paraId="3FFA00B0" w14:textId="781C2F1C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2126" w:type="dxa"/>
          </w:tcPr>
          <w:p w14:paraId="74F925B1" w14:textId="18510AE8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C81F79" w:rsidRPr="00C81F79" w14:paraId="6B9FF111" w14:textId="77777777" w:rsidTr="005934F5">
        <w:trPr>
          <w:trHeight w:val="434"/>
        </w:trPr>
        <w:tc>
          <w:tcPr>
            <w:tcW w:w="568" w:type="dxa"/>
          </w:tcPr>
          <w:p w14:paraId="39ECFA93" w14:textId="18B34D02" w:rsidR="006536A5" w:rsidRPr="00C81F79" w:rsidRDefault="003E5D6C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1</w:t>
            </w:r>
            <w:r w:rsidR="00B1652A">
              <w:rPr>
                <w:lang w:eastAsia="lt-LT"/>
              </w:rPr>
              <w:t>2</w:t>
            </w:r>
          </w:p>
        </w:tc>
        <w:tc>
          <w:tcPr>
            <w:tcW w:w="1417" w:type="dxa"/>
          </w:tcPr>
          <w:p w14:paraId="53559DE3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30020</w:t>
            </w:r>
          </w:p>
        </w:tc>
        <w:tc>
          <w:tcPr>
            <w:tcW w:w="4076" w:type="dxa"/>
            <w:hideMark/>
          </w:tcPr>
          <w:p w14:paraId="1696E80E" w14:textId="77777777" w:rsidR="006536A5" w:rsidRPr="00C81F79" w:rsidRDefault="006536A5" w:rsidP="00845B41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 xml:space="preserve">Operacinės ir biopsinės medžiagos (vieno </w:t>
            </w:r>
            <w:r w:rsidR="003474CE" w:rsidRPr="00C81F79">
              <w:rPr>
                <w:lang w:eastAsia="lt-LT"/>
              </w:rPr>
              <w:t xml:space="preserve">histologinio </w:t>
            </w:r>
            <w:r w:rsidRPr="00C81F79">
              <w:rPr>
                <w:lang w:eastAsia="lt-LT"/>
              </w:rPr>
              <w:t xml:space="preserve">tyrimo objekto) makroskopinis ir </w:t>
            </w:r>
            <w:r w:rsidR="003474CE" w:rsidRPr="00C81F79">
              <w:rPr>
                <w:lang w:eastAsia="lt-LT"/>
              </w:rPr>
              <w:t xml:space="preserve">mikroskopinis </w:t>
            </w:r>
            <w:r w:rsidRPr="00C81F79">
              <w:rPr>
                <w:lang w:eastAsia="lt-LT"/>
              </w:rPr>
              <w:t>tyrimas - V lygis:</w:t>
            </w:r>
          </w:p>
        </w:tc>
        <w:tc>
          <w:tcPr>
            <w:tcW w:w="850" w:type="dxa"/>
            <w:hideMark/>
          </w:tcPr>
          <w:p w14:paraId="36512BB7" w14:textId="58785D72" w:rsidR="006536A5" w:rsidRPr="00C81F79" w:rsidRDefault="001703D0" w:rsidP="00347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  <w:r w:rsidRPr="00C81F79">
              <w:rPr>
                <w:lang w:eastAsia="lt-LT"/>
              </w:rPr>
              <w:t>70</w:t>
            </w:r>
          </w:p>
        </w:tc>
        <w:tc>
          <w:tcPr>
            <w:tcW w:w="1170" w:type="dxa"/>
          </w:tcPr>
          <w:p w14:paraId="6306E205" w14:textId="290AE31C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2126" w:type="dxa"/>
          </w:tcPr>
          <w:p w14:paraId="1A19D227" w14:textId="6C48344A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C81F79" w:rsidRPr="00C81F79" w14:paraId="1784B02B" w14:textId="77777777" w:rsidTr="005934F5">
        <w:trPr>
          <w:trHeight w:val="1016"/>
        </w:trPr>
        <w:tc>
          <w:tcPr>
            <w:tcW w:w="568" w:type="dxa"/>
          </w:tcPr>
          <w:p w14:paraId="71EFFD47" w14:textId="18F75D51" w:rsidR="006536A5" w:rsidRPr="00C81F79" w:rsidRDefault="003E5D6C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1</w:t>
            </w:r>
            <w:r w:rsidR="00B1652A">
              <w:rPr>
                <w:lang w:eastAsia="lt-LT"/>
              </w:rPr>
              <w:t>3</w:t>
            </w:r>
          </w:p>
        </w:tc>
        <w:tc>
          <w:tcPr>
            <w:tcW w:w="1417" w:type="dxa"/>
          </w:tcPr>
          <w:p w14:paraId="1ED48069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30021</w:t>
            </w:r>
          </w:p>
        </w:tc>
        <w:tc>
          <w:tcPr>
            <w:tcW w:w="4076" w:type="dxa"/>
            <w:hideMark/>
          </w:tcPr>
          <w:p w14:paraId="594EFA1C" w14:textId="77777777" w:rsidR="006536A5" w:rsidRPr="00C81F79" w:rsidRDefault="006536A5" w:rsidP="00845B41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 xml:space="preserve">Operacinės ir biopsinės medžiagos (vieno </w:t>
            </w:r>
            <w:r w:rsidR="003474CE" w:rsidRPr="00C81F79">
              <w:rPr>
                <w:lang w:eastAsia="lt-LT"/>
              </w:rPr>
              <w:t xml:space="preserve">histologinio </w:t>
            </w:r>
            <w:r w:rsidRPr="00C81F79">
              <w:rPr>
                <w:lang w:eastAsia="lt-LT"/>
              </w:rPr>
              <w:t xml:space="preserve">tyrimo objekto) makroskopinis ir </w:t>
            </w:r>
            <w:r w:rsidR="003474CE" w:rsidRPr="00C81F79">
              <w:rPr>
                <w:lang w:eastAsia="lt-LT"/>
              </w:rPr>
              <w:t xml:space="preserve">mikroskopinis </w:t>
            </w:r>
            <w:r w:rsidRPr="00C81F79">
              <w:rPr>
                <w:lang w:eastAsia="lt-LT"/>
              </w:rPr>
              <w:t>tyrimas - VI lygis:</w:t>
            </w:r>
          </w:p>
        </w:tc>
        <w:tc>
          <w:tcPr>
            <w:tcW w:w="850" w:type="dxa"/>
            <w:hideMark/>
          </w:tcPr>
          <w:p w14:paraId="45DDE654" w14:textId="5C422CD0" w:rsidR="006536A5" w:rsidRPr="00C81F79" w:rsidRDefault="00987A98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  <w:r w:rsidRPr="00C81F79">
              <w:rPr>
                <w:lang w:eastAsia="lt-LT"/>
              </w:rPr>
              <w:t>2</w:t>
            </w:r>
          </w:p>
        </w:tc>
        <w:tc>
          <w:tcPr>
            <w:tcW w:w="1170" w:type="dxa"/>
          </w:tcPr>
          <w:p w14:paraId="6CD9FC67" w14:textId="163B7202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2126" w:type="dxa"/>
          </w:tcPr>
          <w:p w14:paraId="01B4FE19" w14:textId="21B77620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C81F79" w:rsidRPr="00C81F79" w14:paraId="670E0706" w14:textId="77777777" w:rsidTr="005934F5">
        <w:trPr>
          <w:trHeight w:val="290"/>
        </w:trPr>
        <w:tc>
          <w:tcPr>
            <w:tcW w:w="568" w:type="dxa"/>
          </w:tcPr>
          <w:p w14:paraId="5867261B" w14:textId="433E4B89" w:rsidR="006536A5" w:rsidRPr="00C81F79" w:rsidRDefault="003E5D6C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1</w:t>
            </w:r>
            <w:r w:rsidR="00B1652A">
              <w:rPr>
                <w:lang w:eastAsia="lt-LT"/>
              </w:rPr>
              <w:t>4</w:t>
            </w:r>
          </w:p>
        </w:tc>
        <w:tc>
          <w:tcPr>
            <w:tcW w:w="1417" w:type="dxa"/>
          </w:tcPr>
          <w:p w14:paraId="082DCB67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30022</w:t>
            </w:r>
          </w:p>
        </w:tc>
        <w:tc>
          <w:tcPr>
            <w:tcW w:w="4076" w:type="dxa"/>
            <w:hideMark/>
          </w:tcPr>
          <w:p w14:paraId="5FE0EFFB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 xml:space="preserve">Audinio </w:t>
            </w:r>
            <w:proofErr w:type="spellStart"/>
            <w:r w:rsidRPr="00C81F79">
              <w:rPr>
                <w:lang w:eastAsia="lt-LT"/>
              </w:rPr>
              <w:t>dekalcifikavimo</w:t>
            </w:r>
            <w:proofErr w:type="spellEnd"/>
            <w:r w:rsidRPr="00C81F79">
              <w:rPr>
                <w:lang w:eastAsia="lt-LT"/>
              </w:rPr>
              <w:t xml:space="preserve"> procedūra</w:t>
            </w:r>
          </w:p>
        </w:tc>
        <w:tc>
          <w:tcPr>
            <w:tcW w:w="850" w:type="dxa"/>
            <w:hideMark/>
          </w:tcPr>
          <w:p w14:paraId="5363478D" w14:textId="0C645C07" w:rsidR="006536A5" w:rsidRPr="00C81F79" w:rsidRDefault="005812F2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  <w:r w:rsidRPr="00C81F79">
              <w:rPr>
                <w:lang w:eastAsia="lt-LT"/>
              </w:rPr>
              <w:t>5</w:t>
            </w:r>
          </w:p>
        </w:tc>
        <w:tc>
          <w:tcPr>
            <w:tcW w:w="1170" w:type="dxa"/>
          </w:tcPr>
          <w:p w14:paraId="22BCBE1F" w14:textId="45503FC8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2126" w:type="dxa"/>
          </w:tcPr>
          <w:p w14:paraId="3DD67331" w14:textId="01917C0A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C81F79" w:rsidRPr="00C81F79" w14:paraId="7F91E02B" w14:textId="77777777" w:rsidTr="005934F5">
        <w:trPr>
          <w:trHeight w:val="290"/>
        </w:trPr>
        <w:tc>
          <w:tcPr>
            <w:tcW w:w="568" w:type="dxa"/>
          </w:tcPr>
          <w:p w14:paraId="2030646C" w14:textId="26577059" w:rsidR="006536A5" w:rsidRPr="00C81F79" w:rsidRDefault="003E5D6C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1</w:t>
            </w:r>
            <w:r w:rsidR="00B1652A">
              <w:rPr>
                <w:lang w:eastAsia="lt-LT"/>
              </w:rPr>
              <w:t>5</w:t>
            </w:r>
          </w:p>
        </w:tc>
        <w:tc>
          <w:tcPr>
            <w:tcW w:w="1417" w:type="dxa"/>
          </w:tcPr>
          <w:p w14:paraId="7B8944A5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30023</w:t>
            </w:r>
          </w:p>
        </w:tc>
        <w:tc>
          <w:tcPr>
            <w:tcW w:w="4076" w:type="dxa"/>
            <w:hideMark/>
          </w:tcPr>
          <w:p w14:paraId="5C1B5DBC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 xml:space="preserve">Specialūs dažymai mikroorganizmams,(kiekvienas metodas) </w:t>
            </w:r>
          </w:p>
        </w:tc>
        <w:tc>
          <w:tcPr>
            <w:tcW w:w="850" w:type="dxa"/>
            <w:hideMark/>
          </w:tcPr>
          <w:p w14:paraId="20E7CF70" w14:textId="3B5E7618" w:rsidR="006536A5" w:rsidRPr="00C81F79" w:rsidRDefault="00056B81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  <w:r w:rsidRPr="00C81F79">
              <w:rPr>
                <w:lang w:eastAsia="lt-LT"/>
              </w:rPr>
              <w:t>1</w:t>
            </w:r>
            <w:r w:rsidR="001703D0" w:rsidRPr="00C81F79">
              <w:rPr>
                <w:lang w:eastAsia="lt-LT"/>
              </w:rPr>
              <w:t>60</w:t>
            </w:r>
          </w:p>
        </w:tc>
        <w:tc>
          <w:tcPr>
            <w:tcW w:w="1170" w:type="dxa"/>
          </w:tcPr>
          <w:p w14:paraId="780DC2DE" w14:textId="02CB8A58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2126" w:type="dxa"/>
          </w:tcPr>
          <w:p w14:paraId="42F9ADEB" w14:textId="32ABC5AF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C81F79" w:rsidRPr="00C81F79" w14:paraId="4EFA8A24" w14:textId="77777777" w:rsidTr="005934F5">
        <w:trPr>
          <w:trHeight w:val="339"/>
        </w:trPr>
        <w:tc>
          <w:tcPr>
            <w:tcW w:w="568" w:type="dxa"/>
          </w:tcPr>
          <w:p w14:paraId="1A51BC9F" w14:textId="7B529321" w:rsidR="006536A5" w:rsidRPr="00C81F79" w:rsidRDefault="003E5D6C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1</w:t>
            </w:r>
            <w:r w:rsidR="00B1652A">
              <w:rPr>
                <w:lang w:eastAsia="lt-LT"/>
              </w:rPr>
              <w:t>7</w:t>
            </w:r>
          </w:p>
        </w:tc>
        <w:tc>
          <w:tcPr>
            <w:tcW w:w="1417" w:type="dxa"/>
          </w:tcPr>
          <w:p w14:paraId="4CBDE1EC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30024</w:t>
            </w:r>
          </w:p>
        </w:tc>
        <w:tc>
          <w:tcPr>
            <w:tcW w:w="4076" w:type="dxa"/>
            <w:hideMark/>
          </w:tcPr>
          <w:p w14:paraId="2B91037C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Specialūs dažymai, visi kiti, kiekvienas</w:t>
            </w:r>
          </w:p>
        </w:tc>
        <w:tc>
          <w:tcPr>
            <w:tcW w:w="850" w:type="dxa"/>
            <w:hideMark/>
          </w:tcPr>
          <w:p w14:paraId="753F8356" w14:textId="11B7510B" w:rsidR="00F24278" w:rsidRPr="00C81F79" w:rsidRDefault="00326445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  <w:r w:rsidRPr="00C81F79">
              <w:rPr>
                <w:lang w:eastAsia="lt-LT"/>
              </w:rPr>
              <w:t>1</w:t>
            </w:r>
            <w:r w:rsidR="001703D0" w:rsidRPr="00C81F79">
              <w:rPr>
                <w:lang w:eastAsia="lt-LT"/>
              </w:rPr>
              <w:t>80</w:t>
            </w:r>
          </w:p>
        </w:tc>
        <w:tc>
          <w:tcPr>
            <w:tcW w:w="1170" w:type="dxa"/>
          </w:tcPr>
          <w:p w14:paraId="209E6B89" w14:textId="3578F42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2126" w:type="dxa"/>
          </w:tcPr>
          <w:p w14:paraId="789032D2" w14:textId="5586F52F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C81F79" w:rsidRPr="00C81F79" w14:paraId="522BEABA" w14:textId="77777777" w:rsidTr="00B93E9C">
        <w:trPr>
          <w:trHeight w:val="290"/>
        </w:trPr>
        <w:tc>
          <w:tcPr>
            <w:tcW w:w="568" w:type="dxa"/>
          </w:tcPr>
          <w:p w14:paraId="7C92579F" w14:textId="77777777" w:rsidR="006536A5" w:rsidRPr="000E4366" w:rsidRDefault="003E5D6C" w:rsidP="006536A5">
            <w:pPr>
              <w:autoSpaceDE w:val="0"/>
              <w:autoSpaceDN w:val="0"/>
              <w:adjustRightInd w:val="0"/>
              <w:spacing w:after="0" w:line="240" w:lineRule="auto"/>
              <w:rPr>
                <w:color w:val="EE0000"/>
                <w:lang w:eastAsia="lt-LT"/>
              </w:rPr>
            </w:pPr>
            <w:r w:rsidRPr="000E4366">
              <w:rPr>
                <w:color w:val="EE0000"/>
                <w:lang w:eastAsia="lt-LT"/>
              </w:rPr>
              <w:t>1</w:t>
            </w:r>
            <w:r w:rsidR="00B77817" w:rsidRPr="000E4366">
              <w:rPr>
                <w:color w:val="EE0000"/>
                <w:lang w:eastAsia="lt-LT"/>
              </w:rPr>
              <w:t>8</w:t>
            </w:r>
          </w:p>
        </w:tc>
        <w:tc>
          <w:tcPr>
            <w:tcW w:w="1417" w:type="dxa"/>
          </w:tcPr>
          <w:p w14:paraId="15387915" w14:textId="3664970F" w:rsidR="006536A5" w:rsidRPr="000E4366" w:rsidRDefault="00B93E9C" w:rsidP="006536A5">
            <w:pPr>
              <w:autoSpaceDE w:val="0"/>
              <w:autoSpaceDN w:val="0"/>
              <w:adjustRightInd w:val="0"/>
              <w:spacing w:after="0" w:line="240" w:lineRule="auto"/>
              <w:rPr>
                <w:strike/>
                <w:color w:val="EE0000"/>
                <w:lang w:eastAsia="lt-LT"/>
              </w:rPr>
            </w:pPr>
            <w:r w:rsidRPr="000E4366">
              <w:rPr>
                <w:strike/>
                <w:color w:val="EE0000"/>
                <w:lang w:eastAsia="lt-LT"/>
              </w:rPr>
              <w:t>-</w:t>
            </w:r>
          </w:p>
        </w:tc>
        <w:tc>
          <w:tcPr>
            <w:tcW w:w="4076" w:type="dxa"/>
          </w:tcPr>
          <w:p w14:paraId="3289DA18" w14:textId="5402819B" w:rsidR="006536A5" w:rsidRPr="000E4366" w:rsidRDefault="00B93E9C" w:rsidP="006536A5">
            <w:pPr>
              <w:autoSpaceDE w:val="0"/>
              <w:autoSpaceDN w:val="0"/>
              <w:adjustRightInd w:val="0"/>
              <w:spacing w:after="0" w:line="240" w:lineRule="auto"/>
              <w:rPr>
                <w:strike/>
                <w:color w:val="EE0000"/>
                <w:lang w:eastAsia="lt-LT"/>
              </w:rPr>
            </w:pPr>
            <w:r w:rsidRPr="000E4366">
              <w:rPr>
                <w:strike/>
                <w:color w:val="EE0000"/>
                <w:lang w:eastAsia="lt-LT"/>
              </w:rPr>
              <w:t>-</w:t>
            </w:r>
          </w:p>
        </w:tc>
        <w:tc>
          <w:tcPr>
            <w:tcW w:w="850" w:type="dxa"/>
          </w:tcPr>
          <w:p w14:paraId="6D809EC9" w14:textId="02D2EE2C" w:rsidR="006536A5" w:rsidRPr="000E4366" w:rsidRDefault="00B93E9C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trike/>
                <w:color w:val="EE0000"/>
                <w:lang w:eastAsia="lt-LT"/>
              </w:rPr>
            </w:pPr>
            <w:r w:rsidRPr="000E4366">
              <w:rPr>
                <w:strike/>
                <w:color w:val="EE0000"/>
                <w:lang w:eastAsia="lt-LT"/>
              </w:rPr>
              <w:t>-</w:t>
            </w:r>
          </w:p>
        </w:tc>
        <w:tc>
          <w:tcPr>
            <w:tcW w:w="1170" w:type="dxa"/>
          </w:tcPr>
          <w:p w14:paraId="7A587D93" w14:textId="77777777" w:rsidR="006536A5" w:rsidRPr="000E4366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EE0000"/>
                <w:lang w:eastAsia="lt-LT"/>
              </w:rPr>
            </w:pPr>
          </w:p>
        </w:tc>
        <w:tc>
          <w:tcPr>
            <w:tcW w:w="2126" w:type="dxa"/>
          </w:tcPr>
          <w:p w14:paraId="2FD67AA5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C81F79" w:rsidRPr="00C81F79" w14:paraId="58A00F24" w14:textId="77777777" w:rsidTr="005934F5">
        <w:trPr>
          <w:trHeight w:val="434"/>
        </w:trPr>
        <w:tc>
          <w:tcPr>
            <w:tcW w:w="568" w:type="dxa"/>
          </w:tcPr>
          <w:p w14:paraId="79D8B2CA" w14:textId="77777777" w:rsidR="006536A5" w:rsidRPr="00C81F79" w:rsidRDefault="003E5D6C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19</w:t>
            </w:r>
          </w:p>
        </w:tc>
        <w:tc>
          <w:tcPr>
            <w:tcW w:w="1417" w:type="dxa"/>
          </w:tcPr>
          <w:p w14:paraId="094FEBB1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30026</w:t>
            </w:r>
          </w:p>
        </w:tc>
        <w:tc>
          <w:tcPr>
            <w:tcW w:w="4076" w:type="dxa"/>
            <w:hideMark/>
          </w:tcPr>
          <w:p w14:paraId="5A11A5F6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proofErr w:type="spellStart"/>
            <w:r w:rsidRPr="00C81F79">
              <w:rPr>
                <w:lang w:eastAsia="lt-LT"/>
              </w:rPr>
              <w:t>Histocheminis</w:t>
            </w:r>
            <w:proofErr w:type="spellEnd"/>
            <w:r w:rsidRPr="00C81F79">
              <w:rPr>
                <w:lang w:eastAsia="lt-LT"/>
              </w:rPr>
              <w:t xml:space="preserve"> dažymas, identifikuojantis cheminius komponentus</w:t>
            </w:r>
          </w:p>
          <w:p w14:paraId="7218C533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 xml:space="preserve"> (pvz., varį, cinką, 1 vienetas)</w:t>
            </w:r>
          </w:p>
        </w:tc>
        <w:tc>
          <w:tcPr>
            <w:tcW w:w="850" w:type="dxa"/>
          </w:tcPr>
          <w:p w14:paraId="3B5238E1" w14:textId="77777777" w:rsidR="006536A5" w:rsidRPr="00C81F79" w:rsidRDefault="006536A5" w:rsidP="006536A5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5C5CD33F" w14:textId="3FB1457F" w:rsidR="006536A5" w:rsidRPr="00C81F79" w:rsidRDefault="00326445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  <w:r w:rsidRPr="00C81F79">
              <w:rPr>
                <w:lang w:eastAsia="lt-LT"/>
              </w:rPr>
              <w:t>4</w:t>
            </w:r>
          </w:p>
        </w:tc>
        <w:tc>
          <w:tcPr>
            <w:tcW w:w="1170" w:type="dxa"/>
          </w:tcPr>
          <w:p w14:paraId="70210AF9" w14:textId="0AC9E320" w:rsidR="00830D62" w:rsidRPr="00C81F79" w:rsidRDefault="00830D62" w:rsidP="00830D62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2126" w:type="dxa"/>
          </w:tcPr>
          <w:p w14:paraId="3EAEF2A9" w14:textId="7C3B521B" w:rsidR="006536A5" w:rsidRPr="00C81F79" w:rsidRDefault="006536A5" w:rsidP="006536A5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C81F79" w:rsidRPr="00C81F79" w14:paraId="15A0A5B6" w14:textId="77777777" w:rsidTr="005934F5">
        <w:trPr>
          <w:trHeight w:val="434"/>
        </w:trPr>
        <w:tc>
          <w:tcPr>
            <w:tcW w:w="568" w:type="dxa"/>
          </w:tcPr>
          <w:p w14:paraId="0F71B870" w14:textId="77777777" w:rsidR="006536A5" w:rsidRPr="00C81F79" w:rsidRDefault="003E5D6C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20</w:t>
            </w:r>
          </w:p>
        </w:tc>
        <w:tc>
          <w:tcPr>
            <w:tcW w:w="1417" w:type="dxa"/>
          </w:tcPr>
          <w:p w14:paraId="18BD6ACB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30027</w:t>
            </w:r>
          </w:p>
        </w:tc>
        <w:tc>
          <w:tcPr>
            <w:tcW w:w="4076" w:type="dxa"/>
            <w:hideMark/>
          </w:tcPr>
          <w:p w14:paraId="35B6B9E0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proofErr w:type="spellStart"/>
            <w:r w:rsidRPr="00C81F79">
              <w:rPr>
                <w:lang w:eastAsia="lt-LT"/>
              </w:rPr>
              <w:t>Histocheminis</w:t>
            </w:r>
            <w:proofErr w:type="spellEnd"/>
            <w:r w:rsidRPr="00C81F79">
              <w:rPr>
                <w:lang w:eastAsia="lt-LT"/>
              </w:rPr>
              <w:t xml:space="preserve"> dažymas, identifikuojantis fermentus (1 vienetas)</w:t>
            </w:r>
          </w:p>
        </w:tc>
        <w:tc>
          <w:tcPr>
            <w:tcW w:w="850" w:type="dxa"/>
            <w:hideMark/>
          </w:tcPr>
          <w:p w14:paraId="3E058ED5" w14:textId="77BC3B3B" w:rsidR="006536A5" w:rsidRPr="00C81F79" w:rsidRDefault="001703D0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  <w:r w:rsidRPr="00C81F79">
              <w:rPr>
                <w:lang w:eastAsia="lt-LT"/>
              </w:rPr>
              <w:t>5</w:t>
            </w:r>
          </w:p>
        </w:tc>
        <w:tc>
          <w:tcPr>
            <w:tcW w:w="1170" w:type="dxa"/>
          </w:tcPr>
          <w:p w14:paraId="76454DA7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2126" w:type="dxa"/>
          </w:tcPr>
          <w:p w14:paraId="5BC0FC6C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C81F79" w:rsidRPr="00C81F79" w14:paraId="5A3539E4" w14:textId="77777777" w:rsidTr="005934F5">
        <w:trPr>
          <w:trHeight w:val="434"/>
        </w:trPr>
        <w:tc>
          <w:tcPr>
            <w:tcW w:w="568" w:type="dxa"/>
          </w:tcPr>
          <w:p w14:paraId="4F01EEDD" w14:textId="77777777" w:rsidR="003474CE" w:rsidRPr="00C81F79" w:rsidRDefault="003E5D6C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21</w:t>
            </w:r>
          </w:p>
        </w:tc>
        <w:tc>
          <w:tcPr>
            <w:tcW w:w="1417" w:type="dxa"/>
          </w:tcPr>
          <w:p w14:paraId="18357386" w14:textId="77777777" w:rsidR="003474CE" w:rsidRPr="00C81F79" w:rsidRDefault="003474CE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30029</w:t>
            </w:r>
          </w:p>
        </w:tc>
        <w:tc>
          <w:tcPr>
            <w:tcW w:w="4076" w:type="dxa"/>
          </w:tcPr>
          <w:p w14:paraId="559D89FC" w14:textId="77777777" w:rsidR="003474CE" w:rsidRPr="00C81F79" w:rsidRDefault="003474CE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 xml:space="preserve">Preparatų konsultavimas (išorinė konsultacija), paruošiant papildomus </w:t>
            </w:r>
            <w:proofErr w:type="spellStart"/>
            <w:r w:rsidRPr="00C81F79">
              <w:rPr>
                <w:lang w:eastAsia="lt-LT"/>
              </w:rPr>
              <w:t>hematoksilino-eozino</w:t>
            </w:r>
            <w:proofErr w:type="spellEnd"/>
            <w:r w:rsidRPr="00C81F79">
              <w:rPr>
                <w:lang w:eastAsia="lt-LT"/>
              </w:rPr>
              <w:t xml:space="preserve"> preparatus</w:t>
            </w:r>
          </w:p>
        </w:tc>
        <w:tc>
          <w:tcPr>
            <w:tcW w:w="850" w:type="dxa"/>
          </w:tcPr>
          <w:p w14:paraId="17C36C21" w14:textId="77777777" w:rsidR="003474CE" w:rsidRPr="00C81F79" w:rsidRDefault="003474CE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  <w:r w:rsidRPr="00C81F79">
              <w:rPr>
                <w:lang w:eastAsia="lt-LT"/>
              </w:rPr>
              <w:t>2</w:t>
            </w:r>
          </w:p>
        </w:tc>
        <w:tc>
          <w:tcPr>
            <w:tcW w:w="1170" w:type="dxa"/>
          </w:tcPr>
          <w:p w14:paraId="3F17F0D3" w14:textId="77777777" w:rsidR="003474CE" w:rsidRPr="00C81F79" w:rsidRDefault="003474CE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2126" w:type="dxa"/>
          </w:tcPr>
          <w:p w14:paraId="147EA965" w14:textId="77777777" w:rsidR="003474CE" w:rsidRPr="00C81F79" w:rsidRDefault="003474CE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C81F79" w:rsidRPr="00C81F79" w14:paraId="06EF6658" w14:textId="77777777" w:rsidTr="005934F5">
        <w:trPr>
          <w:trHeight w:val="290"/>
        </w:trPr>
        <w:tc>
          <w:tcPr>
            <w:tcW w:w="568" w:type="dxa"/>
          </w:tcPr>
          <w:p w14:paraId="3C38FFE8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23</w:t>
            </w:r>
          </w:p>
        </w:tc>
        <w:tc>
          <w:tcPr>
            <w:tcW w:w="1417" w:type="dxa"/>
          </w:tcPr>
          <w:p w14:paraId="71BE2C96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30034</w:t>
            </w:r>
          </w:p>
        </w:tc>
        <w:tc>
          <w:tcPr>
            <w:tcW w:w="4076" w:type="dxa"/>
            <w:hideMark/>
          </w:tcPr>
          <w:p w14:paraId="27C1775F" w14:textId="77777777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proofErr w:type="spellStart"/>
            <w:r w:rsidRPr="00C81F79">
              <w:rPr>
                <w:lang w:eastAsia="lt-LT"/>
              </w:rPr>
              <w:t>Imunohistocheminis</w:t>
            </w:r>
            <w:proofErr w:type="spellEnd"/>
            <w:r w:rsidRPr="00C81F79">
              <w:rPr>
                <w:lang w:eastAsia="lt-LT"/>
              </w:rPr>
              <w:t xml:space="preserve"> tyrimas, kiekvienas </w:t>
            </w:r>
            <w:r w:rsidR="00C33AD8" w:rsidRPr="00C81F79">
              <w:rPr>
                <w:lang w:eastAsia="lt-LT"/>
              </w:rPr>
              <w:t xml:space="preserve">antikūnas, išskyrus </w:t>
            </w:r>
            <w:proofErr w:type="spellStart"/>
            <w:r w:rsidR="00C33AD8" w:rsidRPr="00C81F79">
              <w:rPr>
                <w:lang w:eastAsia="lt-LT"/>
              </w:rPr>
              <w:t>cMYC</w:t>
            </w:r>
            <w:proofErr w:type="spellEnd"/>
            <w:r w:rsidR="00C33AD8" w:rsidRPr="00C81F79">
              <w:rPr>
                <w:lang w:eastAsia="lt-LT"/>
              </w:rPr>
              <w:t xml:space="preserve">, ALK, </w:t>
            </w:r>
            <w:proofErr w:type="spellStart"/>
            <w:r w:rsidR="00C33AD8" w:rsidRPr="00C81F79">
              <w:rPr>
                <w:lang w:eastAsia="lt-LT"/>
              </w:rPr>
              <w:t>CINtec</w:t>
            </w:r>
            <w:proofErr w:type="spellEnd"/>
            <w:r w:rsidR="00C33AD8" w:rsidRPr="00C81F79">
              <w:rPr>
                <w:lang w:eastAsia="lt-LT"/>
              </w:rPr>
              <w:t xml:space="preserve"> PLUS, PD-L1</w:t>
            </w:r>
          </w:p>
        </w:tc>
        <w:tc>
          <w:tcPr>
            <w:tcW w:w="850" w:type="dxa"/>
            <w:hideMark/>
          </w:tcPr>
          <w:p w14:paraId="440D3B2C" w14:textId="34D81649" w:rsidR="006536A5" w:rsidRPr="00C81F79" w:rsidRDefault="00C35434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  <w:r w:rsidRPr="00C81F79">
              <w:rPr>
                <w:lang w:eastAsia="lt-LT"/>
              </w:rPr>
              <w:t>1</w:t>
            </w:r>
            <w:r w:rsidR="001703D0" w:rsidRPr="00C81F79">
              <w:rPr>
                <w:lang w:eastAsia="lt-LT"/>
              </w:rPr>
              <w:t>40</w:t>
            </w:r>
          </w:p>
        </w:tc>
        <w:tc>
          <w:tcPr>
            <w:tcW w:w="1170" w:type="dxa"/>
          </w:tcPr>
          <w:p w14:paraId="4AA3E1A6" w14:textId="5CEBB6F8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2126" w:type="dxa"/>
          </w:tcPr>
          <w:p w14:paraId="0C146EE8" w14:textId="0B76857D" w:rsidR="006536A5" w:rsidRPr="00C81F79" w:rsidRDefault="006536A5" w:rsidP="0065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C81F79" w:rsidRPr="00C81F79" w14:paraId="3C0F3E42" w14:textId="77777777" w:rsidTr="005934F5">
        <w:trPr>
          <w:trHeight w:val="290"/>
        </w:trPr>
        <w:tc>
          <w:tcPr>
            <w:tcW w:w="568" w:type="dxa"/>
          </w:tcPr>
          <w:p w14:paraId="7A490567" w14:textId="110CC81F" w:rsidR="003E5D6C" w:rsidRPr="00C81F79" w:rsidRDefault="003E5D6C" w:rsidP="003E5D6C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2</w:t>
            </w:r>
            <w:r w:rsidR="00B1652A">
              <w:rPr>
                <w:lang w:eastAsia="lt-LT"/>
              </w:rPr>
              <w:t>4</w:t>
            </w:r>
          </w:p>
        </w:tc>
        <w:tc>
          <w:tcPr>
            <w:tcW w:w="1417" w:type="dxa"/>
          </w:tcPr>
          <w:p w14:paraId="5E613528" w14:textId="77777777" w:rsidR="003E5D6C" w:rsidRPr="00C81F79" w:rsidRDefault="003E5D6C" w:rsidP="003E5D6C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30042</w:t>
            </w:r>
          </w:p>
        </w:tc>
        <w:tc>
          <w:tcPr>
            <w:tcW w:w="4076" w:type="dxa"/>
          </w:tcPr>
          <w:p w14:paraId="5241195F" w14:textId="77777777" w:rsidR="003E5D6C" w:rsidRPr="00C81F79" w:rsidRDefault="003E5D6C" w:rsidP="003E5D6C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Vieno histologinio objekto serijinių ir žingsnių pjūvių gamyba</w:t>
            </w:r>
          </w:p>
        </w:tc>
        <w:tc>
          <w:tcPr>
            <w:tcW w:w="850" w:type="dxa"/>
          </w:tcPr>
          <w:p w14:paraId="2677232F" w14:textId="411B3488" w:rsidR="003E5D6C" w:rsidRPr="00C81F79" w:rsidRDefault="003E5D6C" w:rsidP="003E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  <w:r w:rsidRPr="00C81F79">
              <w:rPr>
                <w:lang w:eastAsia="lt-LT"/>
              </w:rPr>
              <w:t>5</w:t>
            </w:r>
          </w:p>
        </w:tc>
        <w:tc>
          <w:tcPr>
            <w:tcW w:w="1170" w:type="dxa"/>
          </w:tcPr>
          <w:p w14:paraId="438D9B77" w14:textId="77777777" w:rsidR="003E5D6C" w:rsidRPr="00C81F79" w:rsidRDefault="003E5D6C" w:rsidP="003E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2126" w:type="dxa"/>
          </w:tcPr>
          <w:p w14:paraId="2A91F275" w14:textId="77777777" w:rsidR="003E5D6C" w:rsidRPr="00C81F79" w:rsidRDefault="003E5D6C" w:rsidP="003E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C81F79" w:rsidRPr="00C81F79" w14:paraId="243D9B15" w14:textId="77777777" w:rsidTr="005934F5">
        <w:trPr>
          <w:trHeight w:val="290"/>
        </w:trPr>
        <w:tc>
          <w:tcPr>
            <w:tcW w:w="568" w:type="dxa"/>
          </w:tcPr>
          <w:p w14:paraId="2FD435F5" w14:textId="0EE67C72" w:rsidR="00DA0CA9" w:rsidRPr="00C81F79" w:rsidRDefault="00ED0544" w:rsidP="00DA0CA9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2</w:t>
            </w:r>
            <w:r w:rsidR="00B1652A">
              <w:rPr>
                <w:lang w:eastAsia="lt-LT"/>
              </w:rPr>
              <w:t>5</w:t>
            </w:r>
          </w:p>
        </w:tc>
        <w:tc>
          <w:tcPr>
            <w:tcW w:w="1417" w:type="dxa"/>
          </w:tcPr>
          <w:p w14:paraId="7B26B285" w14:textId="77777777" w:rsidR="00DA0CA9" w:rsidRPr="00C81F79" w:rsidRDefault="00DA0CA9" w:rsidP="00DA0CA9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30049</w:t>
            </w:r>
          </w:p>
        </w:tc>
        <w:tc>
          <w:tcPr>
            <w:tcW w:w="4076" w:type="dxa"/>
          </w:tcPr>
          <w:p w14:paraId="169B9334" w14:textId="77777777" w:rsidR="00DA0CA9" w:rsidRPr="00C81F79" w:rsidRDefault="00DA0CA9" w:rsidP="00DA0CA9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Gimdos kaklelio citologinis tyrimas iš skystosios terpės (</w:t>
            </w:r>
            <w:proofErr w:type="spellStart"/>
            <w:r w:rsidRPr="00C81F79">
              <w:rPr>
                <w:lang w:eastAsia="lt-LT"/>
              </w:rPr>
              <w:t>PAPst</w:t>
            </w:r>
            <w:proofErr w:type="spellEnd"/>
            <w:r w:rsidRPr="00C81F79">
              <w:rPr>
                <w:lang w:eastAsia="lt-LT"/>
              </w:rPr>
              <w:t>)</w:t>
            </w:r>
          </w:p>
        </w:tc>
        <w:tc>
          <w:tcPr>
            <w:tcW w:w="850" w:type="dxa"/>
          </w:tcPr>
          <w:p w14:paraId="696AE12B" w14:textId="6BD5A058" w:rsidR="00DA0CA9" w:rsidRPr="00C81F79" w:rsidRDefault="00C35434" w:rsidP="00DA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  <w:r w:rsidRPr="00C81F79">
              <w:rPr>
                <w:lang w:eastAsia="lt-LT"/>
              </w:rPr>
              <w:t>3</w:t>
            </w:r>
          </w:p>
        </w:tc>
        <w:tc>
          <w:tcPr>
            <w:tcW w:w="1170" w:type="dxa"/>
          </w:tcPr>
          <w:p w14:paraId="444D2010" w14:textId="49B04C93" w:rsidR="00DA0CA9" w:rsidRPr="00C81F79" w:rsidRDefault="00DA0CA9" w:rsidP="00DA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2126" w:type="dxa"/>
          </w:tcPr>
          <w:p w14:paraId="5DD3DFCD" w14:textId="796C456D" w:rsidR="00DA0CA9" w:rsidRPr="00C81F79" w:rsidRDefault="00DA0CA9" w:rsidP="00DA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C81F79" w:rsidRPr="00C81F79" w14:paraId="5FC8200C" w14:textId="77777777" w:rsidTr="005934F5">
        <w:trPr>
          <w:trHeight w:val="290"/>
        </w:trPr>
        <w:tc>
          <w:tcPr>
            <w:tcW w:w="568" w:type="dxa"/>
          </w:tcPr>
          <w:p w14:paraId="6A7345C6" w14:textId="43B503A9" w:rsidR="00DA0CA9" w:rsidRPr="00C81F79" w:rsidRDefault="00ED0544" w:rsidP="00DA0CA9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>
              <w:rPr>
                <w:lang w:eastAsia="lt-LT"/>
              </w:rPr>
              <w:t>2</w:t>
            </w:r>
            <w:r w:rsidR="00B1652A">
              <w:rPr>
                <w:lang w:eastAsia="lt-LT"/>
              </w:rPr>
              <w:t>6</w:t>
            </w:r>
          </w:p>
        </w:tc>
        <w:tc>
          <w:tcPr>
            <w:tcW w:w="1417" w:type="dxa"/>
          </w:tcPr>
          <w:p w14:paraId="6348B244" w14:textId="77777777" w:rsidR="00DA0CA9" w:rsidRPr="00C81F79" w:rsidRDefault="00DA0CA9" w:rsidP="00DA0CA9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30050</w:t>
            </w:r>
          </w:p>
        </w:tc>
        <w:tc>
          <w:tcPr>
            <w:tcW w:w="4076" w:type="dxa"/>
          </w:tcPr>
          <w:p w14:paraId="76EBC5C6" w14:textId="77777777" w:rsidR="00DA0CA9" w:rsidRPr="00C81F79" w:rsidRDefault="00DA0CA9" w:rsidP="00DA0CA9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 xml:space="preserve">Citologinis tyrimas iš skystos terpės, (skydliaukės, šlapimo pūslės, </w:t>
            </w:r>
            <w:proofErr w:type="spellStart"/>
            <w:r w:rsidRPr="00C81F79">
              <w:rPr>
                <w:lang w:eastAsia="lt-LT"/>
              </w:rPr>
              <w:t>serozinių</w:t>
            </w:r>
            <w:proofErr w:type="spellEnd"/>
            <w:r w:rsidRPr="00C81F79">
              <w:rPr>
                <w:lang w:eastAsia="lt-LT"/>
              </w:rPr>
              <w:t xml:space="preserve"> ertmių, </w:t>
            </w:r>
            <w:proofErr w:type="spellStart"/>
            <w:r w:rsidRPr="00C81F79">
              <w:rPr>
                <w:lang w:eastAsia="lt-LT"/>
              </w:rPr>
              <w:t>solidibnių</w:t>
            </w:r>
            <w:proofErr w:type="spellEnd"/>
            <w:r w:rsidRPr="00C81F79">
              <w:rPr>
                <w:lang w:eastAsia="lt-LT"/>
              </w:rPr>
              <w:t xml:space="preserve"> organų </w:t>
            </w:r>
            <w:proofErr w:type="spellStart"/>
            <w:r w:rsidRPr="00C81F79">
              <w:rPr>
                <w:lang w:eastAsia="lt-LT"/>
              </w:rPr>
              <w:t>aspiratai</w:t>
            </w:r>
            <w:proofErr w:type="spellEnd"/>
            <w:r w:rsidRPr="00C81F79">
              <w:rPr>
                <w:lang w:eastAsia="lt-LT"/>
              </w:rPr>
              <w:t>)</w:t>
            </w:r>
          </w:p>
        </w:tc>
        <w:tc>
          <w:tcPr>
            <w:tcW w:w="850" w:type="dxa"/>
          </w:tcPr>
          <w:p w14:paraId="4E0F2C6C" w14:textId="651D8062" w:rsidR="00DA0CA9" w:rsidRPr="00C81F79" w:rsidRDefault="001703D0" w:rsidP="00DA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  <w:r w:rsidRPr="00C81F79">
              <w:rPr>
                <w:lang w:eastAsia="lt-LT"/>
              </w:rPr>
              <w:t>3</w:t>
            </w:r>
          </w:p>
        </w:tc>
        <w:tc>
          <w:tcPr>
            <w:tcW w:w="1170" w:type="dxa"/>
          </w:tcPr>
          <w:p w14:paraId="37280FDD" w14:textId="77777777" w:rsidR="00DA0CA9" w:rsidRPr="00C81F79" w:rsidRDefault="00DA0CA9" w:rsidP="00DA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2126" w:type="dxa"/>
          </w:tcPr>
          <w:p w14:paraId="16F568F4" w14:textId="77777777" w:rsidR="00DA0CA9" w:rsidRPr="00C81F79" w:rsidRDefault="00DA0CA9" w:rsidP="00DA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C81F79" w:rsidRPr="00C81F79" w14:paraId="52F8BBD1" w14:textId="77777777" w:rsidTr="005934F5">
        <w:trPr>
          <w:trHeight w:val="290"/>
        </w:trPr>
        <w:tc>
          <w:tcPr>
            <w:tcW w:w="568" w:type="dxa"/>
          </w:tcPr>
          <w:p w14:paraId="1B824A2C" w14:textId="7CC4C437" w:rsidR="00DA0CA9" w:rsidRPr="00C81F79" w:rsidRDefault="00B1652A" w:rsidP="00DA0CA9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>
              <w:rPr>
                <w:lang w:eastAsia="lt-LT"/>
              </w:rPr>
              <w:t>27</w:t>
            </w:r>
          </w:p>
        </w:tc>
        <w:tc>
          <w:tcPr>
            <w:tcW w:w="1417" w:type="dxa"/>
          </w:tcPr>
          <w:p w14:paraId="70643D58" w14:textId="77777777" w:rsidR="00DA0CA9" w:rsidRPr="00C81F79" w:rsidRDefault="00DA0CA9" w:rsidP="00DA0CA9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30053</w:t>
            </w:r>
          </w:p>
        </w:tc>
        <w:tc>
          <w:tcPr>
            <w:tcW w:w="4076" w:type="dxa"/>
          </w:tcPr>
          <w:p w14:paraId="50923E1F" w14:textId="77777777" w:rsidR="00DA0CA9" w:rsidRPr="00C81F79" w:rsidRDefault="00DA0CA9" w:rsidP="00DA0CA9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proofErr w:type="spellStart"/>
            <w:r w:rsidRPr="00C81F79">
              <w:rPr>
                <w:lang w:eastAsia="lt-LT"/>
              </w:rPr>
              <w:t>Imunohistocheminis</w:t>
            </w:r>
            <w:proofErr w:type="spellEnd"/>
            <w:r w:rsidRPr="00C81F79">
              <w:rPr>
                <w:lang w:eastAsia="lt-LT"/>
              </w:rPr>
              <w:t xml:space="preserve"> tyrimas, </w:t>
            </w:r>
            <w:proofErr w:type="spellStart"/>
            <w:r w:rsidRPr="00C81F79">
              <w:rPr>
                <w:lang w:eastAsia="lt-LT"/>
              </w:rPr>
              <w:t>cMYC</w:t>
            </w:r>
            <w:proofErr w:type="spellEnd"/>
          </w:p>
        </w:tc>
        <w:tc>
          <w:tcPr>
            <w:tcW w:w="850" w:type="dxa"/>
          </w:tcPr>
          <w:p w14:paraId="15660D7F" w14:textId="6DFAFBE8" w:rsidR="00DA0CA9" w:rsidRPr="00C81F79" w:rsidRDefault="005A7ED5" w:rsidP="00DA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  <w:r w:rsidRPr="00C81F79">
              <w:rPr>
                <w:lang w:eastAsia="lt-LT"/>
              </w:rPr>
              <w:t>2</w:t>
            </w:r>
          </w:p>
        </w:tc>
        <w:tc>
          <w:tcPr>
            <w:tcW w:w="1170" w:type="dxa"/>
          </w:tcPr>
          <w:p w14:paraId="072079A3" w14:textId="77777777" w:rsidR="00DA0CA9" w:rsidRPr="00C81F79" w:rsidRDefault="00DA0CA9" w:rsidP="00DA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2126" w:type="dxa"/>
          </w:tcPr>
          <w:p w14:paraId="03E7140C" w14:textId="77777777" w:rsidR="00DA0CA9" w:rsidRPr="00C81F79" w:rsidRDefault="00DA0CA9" w:rsidP="00DA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C81F79" w:rsidRPr="00C81F79" w14:paraId="3E3A0130" w14:textId="77777777" w:rsidTr="005934F5">
        <w:trPr>
          <w:trHeight w:val="290"/>
        </w:trPr>
        <w:tc>
          <w:tcPr>
            <w:tcW w:w="568" w:type="dxa"/>
          </w:tcPr>
          <w:p w14:paraId="2B4A2841" w14:textId="6C70C605" w:rsidR="00DA0CA9" w:rsidRPr="00C81F79" w:rsidRDefault="00B1652A" w:rsidP="00DA0CA9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>
              <w:rPr>
                <w:lang w:eastAsia="lt-LT"/>
              </w:rPr>
              <w:t>28</w:t>
            </w:r>
          </w:p>
        </w:tc>
        <w:tc>
          <w:tcPr>
            <w:tcW w:w="1417" w:type="dxa"/>
          </w:tcPr>
          <w:p w14:paraId="56F70B98" w14:textId="77777777" w:rsidR="00DA0CA9" w:rsidRPr="00C81F79" w:rsidRDefault="00DA0CA9" w:rsidP="00DA0CA9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30056</w:t>
            </w:r>
          </w:p>
        </w:tc>
        <w:tc>
          <w:tcPr>
            <w:tcW w:w="4076" w:type="dxa"/>
          </w:tcPr>
          <w:p w14:paraId="5E84B915" w14:textId="77777777" w:rsidR="00DA0CA9" w:rsidRPr="00C81F79" w:rsidRDefault="00DA0CA9" w:rsidP="00DA0CA9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proofErr w:type="spellStart"/>
            <w:r w:rsidRPr="00C81F79">
              <w:rPr>
                <w:lang w:eastAsia="lt-LT"/>
              </w:rPr>
              <w:t>Imunohistocheminis</w:t>
            </w:r>
            <w:proofErr w:type="spellEnd"/>
            <w:r w:rsidRPr="00C81F79">
              <w:rPr>
                <w:lang w:eastAsia="lt-LT"/>
              </w:rPr>
              <w:t xml:space="preserve"> tyrimas, ALK</w:t>
            </w:r>
          </w:p>
        </w:tc>
        <w:tc>
          <w:tcPr>
            <w:tcW w:w="850" w:type="dxa"/>
          </w:tcPr>
          <w:p w14:paraId="24BD45EE" w14:textId="49A3FB96" w:rsidR="00DA0CA9" w:rsidRPr="00C81F79" w:rsidRDefault="00510A8E" w:rsidP="00DA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  <w:r w:rsidRPr="00C81F79">
              <w:rPr>
                <w:lang w:eastAsia="lt-LT"/>
              </w:rPr>
              <w:t>2</w:t>
            </w:r>
          </w:p>
        </w:tc>
        <w:tc>
          <w:tcPr>
            <w:tcW w:w="1170" w:type="dxa"/>
          </w:tcPr>
          <w:p w14:paraId="0C307323" w14:textId="77777777" w:rsidR="00DA0CA9" w:rsidRPr="00C81F79" w:rsidRDefault="00DA0CA9" w:rsidP="00DA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2126" w:type="dxa"/>
          </w:tcPr>
          <w:p w14:paraId="39BDB79E" w14:textId="77777777" w:rsidR="00DA0CA9" w:rsidRPr="00C81F79" w:rsidRDefault="00DA0CA9" w:rsidP="00DA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C81F79" w:rsidRPr="00C81F79" w14:paraId="2407BA7D" w14:textId="77777777" w:rsidTr="005934F5">
        <w:trPr>
          <w:trHeight w:val="290"/>
        </w:trPr>
        <w:tc>
          <w:tcPr>
            <w:tcW w:w="568" w:type="dxa"/>
          </w:tcPr>
          <w:p w14:paraId="524C71A4" w14:textId="39C20A6B" w:rsidR="00DA0CA9" w:rsidRPr="00C81F79" w:rsidRDefault="00B1652A" w:rsidP="00DA0CA9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>
              <w:rPr>
                <w:lang w:eastAsia="lt-LT"/>
              </w:rPr>
              <w:t>29</w:t>
            </w:r>
          </w:p>
        </w:tc>
        <w:tc>
          <w:tcPr>
            <w:tcW w:w="1417" w:type="dxa"/>
          </w:tcPr>
          <w:p w14:paraId="59B08D4C" w14:textId="77777777" w:rsidR="00DA0CA9" w:rsidRPr="00C81F79" w:rsidRDefault="00DA0CA9" w:rsidP="00DA0CA9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30062</w:t>
            </w:r>
          </w:p>
        </w:tc>
        <w:tc>
          <w:tcPr>
            <w:tcW w:w="4076" w:type="dxa"/>
          </w:tcPr>
          <w:p w14:paraId="65298BF3" w14:textId="77777777" w:rsidR="00DA0CA9" w:rsidRPr="00C81F79" w:rsidRDefault="00DA0CA9" w:rsidP="00DA0CA9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proofErr w:type="spellStart"/>
            <w:r w:rsidRPr="00C81F79">
              <w:rPr>
                <w:lang w:eastAsia="lt-LT"/>
              </w:rPr>
              <w:t>Imunohistocheminis</w:t>
            </w:r>
            <w:proofErr w:type="spellEnd"/>
            <w:r w:rsidRPr="00C81F79">
              <w:rPr>
                <w:lang w:eastAsia="lt-LT"/>
              </w:rPr>
              <w:t xml:space="preserve"> tyrimas </w:t>
            </w:r>
            <w:proofErr w:type="spellStart"/>
            <w:r w:rsidRPr="00C81F79">
              <w:rPr>
                <w:lang w:eastAsia="lt-LT"/>
              </w:rPr>
              <w:t>CINtec</w:t>
            </w:r>
            <w:proofErr w:type="spellEnd"/>
            <w:r w:rsidRPr="00C81F79">
              <w:rPr>
                <w:lang w:eastAsia="lt-LT"/>
              </w:rPr>
              <w:t xml:space="preserve"> PLUS</w:t>
            </w:r>
          </w:p>
        </w:tc>
        <w:tc>
          <w:tcPr>
            <w:tcW w:w="850" w:type="dxa"/>
          </w:tcPr>
          <w:p w14:paraId="05EAE656" w14:textId="101A443A" w:rsidR="00DA0CA9" w:rsidRPr="00C81F79" w:rsidRDefault="00C4263B" w:rsidP="00DA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  <w:r w:rsidRPr="00C81F79">
              <w:rPr>
                <w:lang w:eastAsia="lt-LT"/>
              </w:rPr>
              <w:t>3</w:t>
            </w:r>
          </w:p>
        </w:tc>
        <w:tc>
          <w:tcPr>
            <w:tcW w:w="1170" w:type="dxa"/>
          </w:tcPr>
          <w:p w14:paraId="1F932ACA" w14:textId="1B6E818A" w:rsidR="00DA0CA9" w:rsidRPr="00C81F79" w:rsidRDefault="00DA0CA9" w:rsidP="00DA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2126" w:type="dxa"/>
          </w:tcPr>
          <w:p w14:paraId="6BDD4E0A" w14:textId="3D70620E" w:rsidR="00DA0CA9" w:rsidRPr="00C81F79" w:rsidRDefault="00DA0CA9" w:rsidP="00DA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C81F79" w:rsidRPr="00C81F79" w14:paraId="5B649548" w14:textId="77777777" w:rsidTr="005934F5">
        <w:trPr>
          <w:trHeight w:val="290"/>
        </w:trPr>
        <w:tc>
          <w:tcPr>
            <w:tcW w:w="568" w:type="dxa"/>
          </w:tcPr>
          <w:p w14:paraId="578A13C4" w14:textId="4C338B37" w:rsidR="00DA0CA9" w:rsidRPr="00C81F79" w:rsidRDefault="00DA0CA9" w:rsidP="00DA0CA9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3</w:t>
            </w:r>
            <w:r w:rsidR="00B1652A">
              <w:rPr>
                <w:lang w:eastAsia="lt-LT"/>
              </w:rPr>
              <w:t>0</w:t>
            </w:r>
          </w:p>
        </w:tc>
        <w:tc>
          <w:tcPr>
            <w:tcW w:w="1417" w:type="dxa"/>
          </w:tcPr>
          <w:p w14:paraId="6725358B" w14:textId="77777777" w:rsidR="00DA0CA9" w:rsidRPr="00C81F79" w:rsidRDefault="00DA0CA9" w:rsidP="00DA0CA9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30068</w:t>
            </w:r>
          </w:p>
        </w:tc>
        <w:tc>
          <w:tcPr>
            <w:tcW w:w="4076" w:type="dxa"/>
          </w:tcPr>
          <w:p w14:paraId="1984128E" w14:textId="77777777" w:rsidR="00DA0CA9" w:rsidRPr="00C81F79" w:rsidRDefault="00DA0CA9" w:rsidP="00DA0CA9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Nedažytų pjūvių paruošimas molekuliniams tyrimams</w:t>
            </w:r>
          </w:p>
        </w:tc>
        <w:tc>
          <w:tcPr>
            <w:tcW w:w="850" w:type="dxa"/>
          </w:tcPr>
          <w:p w14:paraId="7AC88B21" w14:textId="3A1797F1" w:rsidR="00DA0CA9" w:rsidRPr="00C81F79" w:rsidRDefault="001703D0" w:rsidP="00DA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  <w:r w:rsidRPr="00C81F79">
              <w:rPr>
                <w:lang w:eastAsia="lt-LT"/>
              </w:rPr>
              <w:t>2</w:t>
            </w:r>
          </w:p>
        </w:tc>
        <w:tc>
          <w:tcPr>
            <w:tcW w:w="1170" w:type="dxa"/>
          </w:tcPr>
          <w:p w14:paraId="7A8E5E01" w14:textId="77777777" w:rsidR="00DA0CA9" w:rsidRPr="00C81F79" w:rsidRDefault="00DA0CA9" w:rsidP="00DA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2126" w:type="dxa"/>
          </w:tcPr>
          <w:p w14:paraId="42B957A8" w14:textId="77777777" w:rsidR="00DA0CA9" w:rsidRPr="00C81F79" w:rsidRDefault="00DA0CA9" w:rsidP="00DA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C81F79" w:rsidRPr="00C81F79" w14:paraId="39A51462" w14:textId="77777777" w:rsidTr="005934F5">
        <w:trPr>
          <w:trHeight w:val="290"/>
        </w:trPr>
        <w:tc>
          <w:tcPr>
            <w:tcW w:w="568" w:type="dxa"/>
          </w:tcPr>
          <w:p w14:paraId="3CBFCF69" w14:textId="2ADDE1E2" w:rsidR="00DA0CA9" w:rsidRPr="00C81F79" w:rsidRDefault="00DA0CA9" w:rsidP="00DA0CA9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3</w:t>
            </w:r>
            <w:r w:rsidR="00B1652A">
              <w:rPr>
                <w:lang w:eastAsia="lt-LT"/>
              </w:rPr>
              <w:t>1</w:t>
            </w:r>
          </w:p>
        </w:tc>
        <w:tc>
          <w:tcPr>
            <w:tcW w:w="1417" w:type="dxa"/>
          </w:tcPr>
          <w:p w14:paraId="2584CA56" w14:textId="77777777" w:rsidR="00DA0CA9" w:rsidRPr="00C81F79" w:rsidRDefault="00DA0CA9" w:rsidP="00DA0CA9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30075</w:t>
            </w:r>
          </w:p>
        </w:tc>
        <w:tc>
          <w:tcPr>
            <w:tcW w:w="4076" w:type="dxa"/>
          </w:tcPr>
          <w:p w14:paraId="7252FAE3" w14:textId="77777777" w:rsidR="00DA0CA9" w:rsidRPr="00C81F79" w:rsidRDefault="00DA0CA9" w:rsidP="00DA0CA9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proofErr w:type="spellStart"/>
            <w:r w:rsidRPr="00C81F79">
              <w:rPr>
                <w:lang w:eastAsia="lt-LT"/>
              </w:rPr>
              <w:t>Imunohistocheminis</w:t>
            </w:r>
            <w:proofErr w:type="spellEnd"/>
            <w:r w:rsidRPr="00C81F79">
              <w:rPr>
                <w:lang w:eastAsia="lt-LT"/>
              </w:rPr>
              <w:t xml:space="preserve"> tyrimas PD-L1</w:t>
            </w:r>
          </w:p>
        </w:tc>
        <w:tc>
          <w:tcPr>
            <w:tcW w:w="850" w:type="dxa"/>
          </w:tcPr>
          <w:p w14:paraId="746FD8C3" w14:textId="2D8B34D6" w:rsidR="00DA0CA9" w:rsidRPr="00C81F79" w:rsidRDefault="00510A8E" w:rsidP="00DA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  <w:r w:rsidRPr="00C81F79">
              <w:rPr>
                <w:lang w:eastAsia="lt-LT"/>
              </w:rPr>
              <w:t>2</w:t>
            </w:r>
          </w:p>
        </w:tc>
        <w:tc>
          <w:tcPr>
            <w:tcW w:w="1170" w:type="dxa"/>
          </w:tcPr>
          <w:p w14:paraId="01DBAC40" w14:textId="77777777" w:rsidR="00DA0CA9" w:rsidRPr="00C81F79" w:rsidRDefault="00DA0CA9" w:rsidP="00DA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2126" w:type="dxa"/>
          </w:tcPr>
          <w:p w14:paraId="636BCD05" w14:textId="77777777" w:rsidR="00DA0CA9" w:rsidRPr="00C81F79" w:rsidRDefault="00DA0CA9" w:rsidP="00DA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C81F79" w:rsidRPr="00C81F79" w14:paraId="7691D6EF" w14:textId="77777777" w:rsidTr="005934F5">
        <w:trPr>
          <w:trHeight w:val="290"/>
        </w:trPr>
        <w:tc>
          <w:tcPr>
            <w:tcW w:w="568" w:type="dxa"/>
          </w:tcPr>
          <w:p w14:paraId="2213816F" w14:textId="6CFE5CEC" w:rsidR="00C07C61" w:rsidRPr="00C81F79" w:rsidRDefault="00B1652A" w:rsidP="00C07C61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>
              <w:rPr>
                <w:lang w:eastAsia="lt-LT"/>
              </w:rPr>
              <w:t>32</w:t>
            </w:r>
          </w:p>
        </w:tc>
        <w:tc>
          <w:tcPr>
            <w:tcW w:w="1417" w:type="dxa"/>
          </w:tcPr>
          <w:p w14:paraId="615939EB" w14:textId="77777777" w:rsidR="00C07C61" w:rsidRPr="00C81F79" w:rsidRDefault="00C07C61" w:rsidP="00C07C61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17285</w:t>
            </w:r>
          </w:p>
        </w:tc>
        <w:tc>
          <w:tcPr>
            <w:tcW w:w="4076" w:type="dxa"/>
          </w:tcPr>
          <w:p w14:paraId="370FC7DC" w14:textId="7503AF5D" w:rsidR="00C07C61" w:rsidRPr="00C81F79" w:rsidRDefault="00C07C61" w:rsidP="00C07C61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sz w:val="22"/>
                <w:szCs w:val="22"/>
                <w:lang w:eastAsia="lt-LT"/>
              </w:rPr>
              <w:t xml:space="preserve">Žmogaus papilomos viruso (ŽPV) tyrimas RL-PGR metodu: </w:t>
            </w:r>
            <w:proofErr w:type="spellStart"/>
            <w:r w:rsidRPr="00C81F79">
              <w:rPr>
                <w:sz w:val="22"/>
                <w:szCs w:val="22"/>
                <w:lang w:eastAsia="lt-LT"/>
              </w:rPr>
              <w:t>genotipuojama</w:t>
            </w:r>
            <w:proofErr w:type="spellEnd"/>
            <w:r w:rsidRPr="00C81F79">
              <w:rPr>
                <w:sz w:val="22"/>
                <w:szCs w:val="22"/>
                <w:lang w:eastAsia="lt-LT"/>
              </w:rPr>
              <w:t xml:space="preserve"> 14 aukštos rizikos tipų: 16,</w:t>
            </w:r>
            <w:r w:rsidR="004E7472">
              <w:rPr>
                <w:sz w:val="22"/>
                <w:szCs w:val="22"/>
                <w:lang w:eastAsia="lt-LT"/>
              </w:rPr>
              <w:t xml:space="preserve"> </w:t>
            </w:r>
            <w:r w:rsidRPr="00C81F79">
              <w:rPr>
                <w:sz w:val="22"/>
                <w:szCs w:val="22"/>
                <w:lang w:eastAsia="lt-LT"/>
              </w:rPr>
              <w:t>18,</w:t>
            </w:r>
            <w:r w:rsidR="004E7472">
              <w:rPr>
                <w:sz w:val="22"/>
                <w:szCs w:val="22"/>
                <w:lang w:eastAsia="lt-LT"/>
              </w:rPr>
              <w:t xml:space="preserve"> </w:t>
            </w:r>
            <w:r w:rsidRPr="00C81F79">
              <w:rPr>
                <w:sz w:val="22"/>
                <w:szCs w:val="22"/>
                <w:lang w:eastAsia="lt-LT"/>
              </w:rPr>
              <w:t>31,</w:t>
            </w:r>
            <w:r w:rsidR="004E7472">
              <w:rPr>
                <w:sz w:val="22"/>
                <w:szCs w:val="22"/>
                <w:lang w:eastAsia="lt-LT"/>
              </w:rPr>
              <w:t xml:space="preserve"> </w:t>
            </w:r>
            <w:r w:rsidRPr="00C81F79">
              <w:rPr>
                <w:sz w:val="22"/>
                <w:szCs w:val="22"/>
                <w:lang w:eastAsia="lt-LT"/>
              </w:rPr>
              <w:t>33,</w:t>
            </w:r>
            <w:r w:rsidR="004E7472">
              <w:rPr>
                <w:sz w:val="22"/>
                <w:szCs w:val="22"/>
                <w:lang w:eastAsia="lt-LT"/>
              </w:rPr>
              <w:t xml:space="preserve"> </w:t>
            </w:r>
            <w:r w:rsidRPr="00C81F79">
              <w:rPr>
                <w:sz w:val="22"/>
                <w:szCs w:val="22"/>
                <w:lang w:eastAsia="lt-LT"/>
              </w:rPr>
              <w:t>35,</w:t>
            </w:r>
            <w:r w:rsidR="004E7472">
              <w:rPr>
                <w:sz w:val="22"/>
                <w:szCs w:val="22"/>
                <w:lang w:eastAsia="lt-LT"/>
              </w:rPr>
              <w:t xml:space="preserve"> </w:t>
            </w:r>
            <w:r w:rsidRPr="00C81F79">
              <w:rPr>
                <w:sz w:val="22"/>
                <w:szCs w:val="22"/>
                <w:lang w:eastAsia="lt-LT"/>
              </w:rPr>
              <w:t>39,</w:t>
            </w:r>
            <w:r w:rsidR="004E7472">
              <w:rPr>
                <w:sz w:val="22"/>
                <w:szCs w:val="22"/>
                <w:lang w:eastAsia="lt-LT"/>
              </w:rPr>
              <w:t xml:space="preserve"> </w:t>
            </w:r>
            <w:r w:rsidRPr="00C81F79">
              <w:rPr>
                <w:sz w:val="22"/>
                <w:szCs w:val="22"/>
                <w:lang w:eastAsia="lt-LT"/>
              </w:rPr>
              <w:t>45,</w:t>
            </w:r>
            <w:r w:rsidR="004E7472">
              <w:rPr>
                <w:sz w:val="22"/>
                <w:szCs w:val="22"/>
                <w:lang w:eastAsia="lt-LT"/>
              </w:rPr>
              <w:t xml:space="preserve"> </w:t>
            </w:r>
            <w:r w:rsidRPr="00C81F79">
              <w:rPr>
                <w:sz w:val="22"/>
                <w:szCs w:val="22"/>
                <w:lang w:eastAsia="lt-LT"/>
              </w:rPr>
              <w:t>51,</w:t>
            </w:r>
            <w:r w:rsidR="004E7472">
              <w:rPr>
                <w:sz w:val="22"/>
                <w:szCs w:val="22"/>
                <w:lang w:eastAsia="lt-LT"/>
              </w:rPr>
              <w:t xml:space="preserve"> </w:t>
            </w:r>
            <w:r w:rsidRPr="00C81F79">
              <w:rPr>
                <w:sz w:val="22"/>
                <w:szCs w:val="22"/>
                <w:lang w:eastAsia="lt-LT"/>
              </w:rPr>
              <w:t>52,</w:t>
            </w:r>
            <w:r w:rsidR="004E7472">
              <w:rPr>
                <w:sz w:val="22"/>
                <w:szCs w:val="22"/>
                <w:lang w:eastAsia="lt-LT"/>
              </w:rPr>
              <w:t xml:space="preserve"> </w:t>
            </w:r>
            <w:r w:rsidRPr="00C81F79">
              <w:rPr>
                <w:sz w:val="22"/>
                <w:szCs w:val="22"/>
                <w:lang w:eastAsia="lt-LT"/>
              </w:rPr>
              <w:t>56,</w:t>
            </w:r>
            <w:r w:rsidR="004E7472">
              <w:rPr>
                <w:sz w:val="22"/>
                <w:szCs w:val="22"/>
                <w:lang w:eastAsia="lt-LT"/>
              </w:rPr>
              <w:t xml:space="preserve"> </w:t>
            </w:r>
            <w:r w:rsidRPr="00C81F79">
              <w:rPr>
                <w:sz w:val="22"/>
                <w:szCs w:val="22"/>
                <w:lang w:eastAsia="lt-LT"/>
              </w:rPr>
              <w:t>58,</w:t>
            </w:r>
            <w:r w:rsidR="004E7472">
              <w:rPr>
                <w:sz w:val="22"/>
                <w:szCs w:val="22"/>
                <w:lang w:eastAsia="lt-LT"/>
              </w:rPr>
              <w:t xml:space="preserve"> </w:t>
            </w:r>
            <w:r w:rsidRPr="00C81F79">
              <w:rPr>
                <w:sz w:val="22"/>
                <w:szCs w:val="22"/>
                <w:lang w:eastAsia="lt-LT"/>
              </w:rPr>
              <w:t>59,</w:t>
            </w:r>
            <w:r w:rsidR="004E7472">
              <w:rPr>
                <w:sz w:val="22"/>
                <w:szCs w:val="22"/>
                <w:lang w:eastAsia="lt-LT"/>
              </w:rPr>
              <w:t xml:space="preserve"> </w:t>
            </w:r>
            <w:r w:rsidRPr="00C81F79">
              <w:rPr>
                <w:sz w:val="22"/>
                <w:szCs w:val="22"/>
                <w:lang w:eastAsia="lt-LT"/>
              </w:rPr>
              <w:t>66,</w:t>
            </w:r>
            <w:r w:rsidR="004E7472">
              <w:rPr>
                <w:sz w:val="22"/>
                <w:szCs w:val="22"/>
                <w:lang w:eastAsia="lt-LT"/>
              </w:rPr>
              <w:t xml:space="preserve"> </w:t>
            </w:r>
            <w:r w:rsidRPr="00C81F79">
              <w:rPr>
                <w:sz w:val="22"/>
                <w:szCs w:val="22"/>
                <w:lang w:eastAsia="lt-LT"/>
              </w:rPr>
              <w:t>68</w:t>
            </w:r>
          </w:p>
        </w:tc>
        <w:tc>
          <w:tcPr>
            <w:tcW w:w="850" w:type="dxa"/>
          </w:tcPr>
          <w:p w14:paraId="73731471" w14:textId="77777777" w:rsidR="00C07C61" w:rsidRPr="00C81F79" w:rsidRDefault="00C07C61" w:rsidP="00C07C61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20E424DE" w14:textId="75651C39" w:rsidR="00C07C61" w:rsidRPr="00C81F79" w:rsidRDefault="002B4B82" w:rsidP="00C07C61">
            <w:pPr>
              <w:spacing w:after="0" w:line="240" w:lineRule="auto"/>
              <w:jc w:val="center"/>
              <w:rPr>
                <w:lang w:eastAsia="lt-LT"/>
              </w:rPr>
            </w:pPr>
            <w:r w:rsidRPr="00C81F79">
              <w:rPr>
                <w:lang w:eastAsia="lt-LT"/>
              </w:rPr>
              <w:t>1</w:t>
            </w:r>
          </w:p>
          <w:p w14:paraId="6B672F30" w14:textId="77777777" w:rsidR="00C07C61" w:rsidRPr="00C81F79" w:rsidRDefault="00C07C61" w:rsidP="00C07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170" w:type="dxa"/>
          </w:tcPr>
          <w:p w14:paraId="708A3CC5" w14:textId="43273ABA" w:rsidR="00C07C61" w:rsidRPr="00C81F79" w:rsidRDefault="00C07C61" w:rsidP="00C07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2126" w:type="dxa"/>
          </w:tcPr>
          <w:p w14:paraId="024A46FC" w14:textId="06213627" w:rsidR="00C07C61" w:rsidRPr="00C81F79" w:rsidRDefault="00C07C61" w:rsidP="00C07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C81F79" w:rsidRPr="00C81F79" w14:paraId="0E1A528B" w14:textId="77777777" w:rsidTr="005934F5">
        <w:trPr>
          <w:trHeight w:val="290"/>
        </w:trPr>
        <w:tc>
          <w:tcPr>
            <w:tcW w:w="568" w:type="dxa"/>
          </w:tcPr>
          <w:p w14:paraId="53EF812B" w14:textId="3A5BD9DA" w:rsidR="00C07C61" w:rsidRPr="00C81F79" w:rsidRDefault="00B1652A" w:rsidP="00C07C61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>
              <w:rPr>
                <w:lang w:eastAsia="lt-LT"/>
              </w:rPr>
              <w:t>33</w:t>
            </w:r>
          </w:p>
        </w:tc>
        <w:tc>
          <w:tcPr>
            <w:tcW w:w="1417" w:type="dxa"/>
          </w:tcPr>
          <w:p w14:paraId="263B2038" w14:textId="77777777" w:rsidR="00C07C61" w:rsidRPr="00C81F79" w:rsidRDefault="00C07C61" w:rsidP="00C07C61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17286</w:t>
            </w:r>
          </w:p>
        </w:tc>
        <w:tc>
          <w:tcPr>
            <w:tcW w:w="4076" w:type="dxa"/>
          </w:tcPr>
          <w:p w14:paraId="454FD6C4" w14:textId="77777777" w:rsidR="00C07C61" w:rsidRPr="00C81F79" w:rsidRDefault="00C07C61" w:rsidP="00C07C6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eastAsia="lt-LT"/>
              </w:rPr>
            </w:pPr>
            <w:r w:rsidRPr="00C81F79">
              <w:rPr>
                <w:sz w:val="22"/>
                <w:szCs w:val="22"/>
                <w:lang w:eastAsia="lt-LT"/>
              </w:rPr>
              <w:t>Lytiškai plintančių infekcinių (LPI) ligų sukėlėjų tyrimas PGR metodu (</w:t>
            </w:r>
            <w:proofErr w:type="spellStart"/>
            <w:r w:rsidRPr="00C81F79">
              <w:rPr>
                <w:sz w:val="22"/>
                <w:szCs w:val="22"/>
                <w:lang w:eastAsia="lt-LT"/>
              </w:rPr>
              <w:t>Trichomonas</w:t>
            </w:r>
            <w:proofErr w:type="spellEnd"/>
            <w:r w:rsidRPr="00C81F7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81F79">
              <w:rPr>
                <w:sz w:val="22"/>
                <w:szCs w:val="22"/>
                <w:lang w:eastAsia="lt-LT"/>
              </w:rPr>
              <w:t>vaginalis</w:t>
            </w:r>
            <w:proofErr w:type="spellEnd"/>
            <w:r w:rsidRPr="00C81F79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C81F79">
              <w:rPr>
                <w:sz w:val="22"/>
                <w:szCs w:val="22"/>
                <w:lang w:eastAsia="lt-LT"/>
              </w:rPr>
              <w:t>Mycoplasma</w:t>
            </w:r>
            <w:proofErr w:type="spellEnd"/>
            <w:r w:rsidRPr="00C81F7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81F79">
              <w:rPr>
                <w:sz w:val="22"/>
                <w:szCs w:val="22"/>
                <w:lang w:eastAsia="lt-LT"/>
              </w:rPr>
              <w:t>hominis</w:t>
            </w:r>
            <w:proofErr w:type="spellEnd"/>
            <w:r w:rsidRPr="00C81F79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C81F79">
              <w:rPr>
                <w:sz w:val="22"/>
                <w:szCs w:val="22"/>
                <w:lang w:eastAsia="lt-LT"/>
              </w:rPr>
              <w:t>Ureaplasma</w:t>
            </w:r>
            <w:proofErr w:type="spellEnd"/>
            <w:r w:rsidRPr="00C81F7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81F79">
              <w:rPr>
                <w:sz w:val="22"/>
                <w:szCs w:val="22"/>
                <w:lang w:eastAsia="lt-LT"/>
              </w:rPr>
              <w:t>urealyticum</w:t>
            </w:r>
            <w:proofErr w:type="spellEnd"/>
            <w:r w:rsidRPr="00C81F79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C81F79">
              <w:rPr>
                <w:sz w:val="22"/>
                <w:szCs w:val="22"/>
                <w:lang w:eastAsia="lt-LT"/>
              </w:rPr>
              <w:t>Ureaplasma</w:t>
            </w:r>
            <w:proofErr w:type="spellEnd"/>
            <w:r w:rsidRPr="00C81F7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81F79">
              <w:rPr>
                <w:sz w:val="22"/>
                <w:szCs w:val="22"/>
                <w:lang w:eastAsia="lt-LT"/>
              </w:rPr>
              <w:t>parvum</w:t>
            </w:r>
            <w:proofErr w:type="spellEnd"/>
            <w:r w:rsidRPr="00C81F79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C81F79">
              <w:rPr>
                <w:sz w:val="22"/>
                <w:szCs w:val="22"/>
                <w:lang w:eastAsia="lt-LT"/>
              </w:rPr>
              <w:t>Chlamydia</w:t>
            </w:r>
            <w:proofErr w:type="spellEnd"/>
            <w:r w:rsidRPr="00C81F7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81F79">
              <w:rPr>
                <w:sz w:val="22"/>
                <w:szCs w:val="22"/>
                <w:lang w:eastAsia="lt-LT"/>
              </w:rPr>
              <w:t>trachomatis</w:t>
            </w:r>
            <w:proofErr w:type="spellEnd"/>
            <w:r w:rsidRPr="00C81F79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C81F79">
              <w:rPr>
                <w:sz w:val="22"/>
                <w:szCs w:val="22"/>
                <w:lang w:eastAsia="lt-LT"/>
              </w:rPr>
              <w:t>Mycoplasma</w:t>
            </w:r>
            <w:proofErr w:type="spellEnd"/>
            <w:r w:rsidRPr="00C81F7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81F79">
              <w:rPr>
                <w:sz w:val="22"/>
                <w:szCs w:val="22"/>
                <w:lang w:eastAsia="lt-LT"/>
              </w:rPr>
              <w:t>genitalium</w:t>
            </w:r>
            <w:proofErr w:type="spellEnd"/>
            <w:r w:rsidRPr="00C81F79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C81F79">
              <w:rPr>
                <w:sz w:val="22"/>
                <w:szCs w:val="22"/>
                <w:lang w:eastAsia="lt-LT"/>
              </w:rPr>
              <w:t>Neisseria</w:t>
            </w:r>
            <w:proofErr w:type="spellEnd"/>
            <w:r w:rsidRPr="00C81F7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81F79">
              <w:rPr>
                <w:sz w:val="22"/>
                <w:szCs w:val="22"/>
                <w:lang w:eastAsia="lt-LT"/>
              </w:rPr>
              <w:t>gonorrhoeae</w:t>
            </w:r>
            <w:proofErr w:type="spellEnd"/>
            <w:r w:rsidRPr="00C81F79">
              <w:rPr>
                <w:sz w:val="22"/>
                <w:szCs w:val="22"/>
                <w:lang w:eastAsia="lt-LT"/>
              </w:rPr>
              <w:t>)</w:t>
            </w:r>
          </w:p>
        </w:tc>
        <w:tc>
          <w:tcPr>
            <w:tcW w:w="850" w:type="dxa"/>
          </w:tcPr>
          <w:p w14:paraId="22EEEF8D" w14:textId="199D5B59" w:rsidR="00C07C61" w:rsidRPr="00C81F79" w:rsidRDefault="001703D0" w:rsidP="00C07C61">
            <w:pPr>
              <w:spacing w:after="0" w:line="240" w:lineRule="auto"/>
              <w:jc w:val="center"/>
              <w:rPr>
                <w:lang w:eastAsia="lt-LT"/>
              </w:rPr>
            </w:pPr>
            <w:r w:rsidRPr="00C81F79">
              <w:rPr>
                <w:lang w:eastAsia="lt-LT"/>
              </w:rPr>
              <w:t>5</w:t>
            </w:r>
          </w:p>
        </w:tc>
        <w:tc>
          <w:tcPr>
            <w:tcW w:w="1170" w:type="dxa"/>
          </w:tcPr>
          <w:p w14:paraId="4368BF9A" w14:textId="77777777" w:rsidR="00C07C61" w:rsidRPr="00C81F79" w:rsidRDefault="00C07C61" w:rsidP="00C07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2126" w:type="dxa"/>
          </w:tcPr>
          <w:p w14:paraId="248B4672" w14:textId="77777777" w:rsidR="00C07C61" w:rsidRPr="00C81F79" w:rsidRDefault="00C07C61" w:rsidP="00C07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C81F79" w:rsidRPr="00C81F79" w14:paraId="0D7D5D9B" w14:textId="77777777" w:rsidTr="005934F5">
        <w:trPr>
          <w:trHeight w:val="290"/>
        </w:trPr>
        <w:tc>
          <w:tcPr>
            <w:tcW w:w="568" w:type="dxa"/>
          </w:tcPr>
          <w:p w14:paraId="5874C315" w14:textId="1A268C3B" w:rsidR="001703D0" w:rsidRPr="00C81F79" w:rsidRDefault="00B1652A" w:rsidP="001703D0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>
              <w:rPr>
                <w:lang w:eastAsia="lt-LT"/>
              </w:rPr>
              <w:t>34</w:t>
            </w:r>
          </w:p>
        </w:tc>
        <w:tc>
          <w:tcPr>
            <w:tcW w:w="1417" w:type="dxa"/>
          </w:tcPr>
          <w:p w14:paraId="126CD1FA" w14:textId="55D9E44A" w:rsidR="001703D0" w:rsidRPr="00C81F79" w:rsidRDefault="001703D0" w:rsidP="001703D0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>30060</w:t>
            </w:r>
          </w:p>
        </w:tc>
        <w:tc>
          <w:tcPr>
            <w:tcW w:w="4076" w:type="dxa"/>
          </w:tcPr>
          <w:p w14:paraId="73C01306" w14:textId="5D73D8C1" w:rsidR="001703D0" w:rsidRPr="00C81F79" w:rsidRDefault="001703D0" w:rsidP="001703D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eastAsia="lt-LT"/>
              </w:rPr>
            </w:pPr>
            <w:r w:rsidRPr="00C81F79">
              <w:rPr>
                <w:lang w:eastAsia="lt-LT"/>
              </w:rPr>
              <w:t>Gimdos kaklelio tyrimų paketas Nr. GK4 (</w:t>
            </w:r>
            <w:proofErr w:type="spellStart"/>
            <w:r w:rsidRPr="00C81F79">
              <w:rPr>
                <w:lang w:eastAsia="lt-LT"/>
              </w:rPr>
              <w:t>PAPst+ŽPV</w:t>
            </w:r>
            <w:proofErr w:type="spellEnd"/>
            <w:r w:rsidRPr="00C81F79">
              <w:rPr>
                <w:lang w:eastAsia="lt-LT"/>
              </w:rPr>
              <w:t>)</w:t>
            </w:r>
          </w:p>
        </w:tc>
        <w:tc>
          <w:tcPr>
            <w:tcW w:w="850" w:type="dxa"/>
          </w:tcPr>
          <w:p w14:paraId="2AA6B7A8" w14:textId="39A94F9B" w:rsidR="001703D0" w:rsidRPr="00C81F79" w:rsidRDefault="001703D0" w:rsidP="001703D0">
            <w:pPr>
              <w:spacing w:after="0" w:line="240" w:lineRule="auto"/>
              <w:jc w:val="center"/>
              <w:rPr>
                <w:lang w:eastAsia="lt-LT"/>
              </w:rPr>
            </w:pPr>
            <w:r w:rsidRPr="00C81F79">
              <w:rPr>
                <w:lang w:eastAsia="lt-LT"/>
              </w:rPr>
              <w:t>6</w:t>
            </w:r>
          </w:p>
        </w:tc>
        <w:tc>
          <w:tcPr>
            <w:tcW w:w="1170" w:type="dxa"/>
          </w:tcPr>
          <w:p w14:paraId="58E05FDA" w14:textId="73A7C443" w:rsidR="001703D0" w:rsidRPr="00C81F79" w:rsidRDefault="001703D0" w:rsidP="001703D0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2126" w:type="dxa"/>
          </w:tcPr>
          <w:p w14:paraId="32CA1466" w14:textId="7FF1A083" w:rsidR="001703D0" w:rsidRPr="00C81F79" w:rsidRDefault="001703D0" w:rsidP="001703D0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EF7FAF" w:rsidRPr="00C81F79" w14:paraId="323CD345" w14:textId="77777777" w:rsidTr="00FA5944">
        <w:trPr>
          <w:trHeight w:val="290"/>
        </w:trPr>
        <w:tc>
          <w:tcPr>
            <w:tcW w:w="8081" w:type="dxa"/>
            <w:gridSpan w:val="5"/>
          </w:tcPr>
          <w:p w14:paraId="7FAAFA26" w14:textId="6A9DAC51" w:rsidR="00EF7FAF" w:rsidRPr="00C81F79" w:rsidRDefault="00EF7FAF" w:rsidP="005E4F70">
            <w:pPr>
              <w:spacing w:after="0" w:line="240" w:lineRule="auto"/>
              <w:jc w:val="right"/>
              <w:rPr>
                <w:lang w:eastAsia="lt-LT"/>
              </w:rPr>
            </w:pPr>
            <w:r>
              <w:rPr>
                <w:lang w:eastAsia="lt-LT"/>
              </w:rPr>
              <w:t>Bendra 1 pirkimo dalies pasiūlymo kaina Eur</w:t>
            </w:r>
            <w:r w:rsidR="00262C3E">
              <w:rPr>
                <w:lang w:eastAsia="lt-LT"/>
              </w:rPr>
              <w:t xml:space="preserve"> be PVM</w:t>
            </w:r>
            <w:r w:rsidR="00AF634F">
              <w:rPr>
                <w:lang w:eastAsia="lt-LT"/>
              </w:rPr>
              <w:t xml:space="preserve"> </w:t>
            </w:r>
          </w:p>
        </w:tc>
        <w:tc>
          <w:tcPr>
            <w:tcW w:w="2126" w:type="dxa"/>
          </w:tcPr>
          <w:p w14:paraId="5D4B710C" w14:textId="77777777" w:rsidR="00EF7FAF" w:rsidRPr="00C81F79" w:rsidRDefault="00EF7FAF" w:rsidP="001703D0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262C3E" w:rsidRPr="00C81F79" w14:paraId="782C0939" w14:textId="77777777" w:rsidTr="00FA5944">
        <w:trPr>
          <w:trHeight w:val="290"/>
        </w:trPr>
        <w:tc>
          <w:tcPr>
            <w:tcW w:w="8081" w:type="dxa"/>
            <w:gridSpan w:val="5"/>
          </w:tcPr>
          <w:p w14:paraId="41F63187" w14:textId="5DF52490" w:rsidR="00262C3E" w:rsidRDefault="00262C3E" w:rsidP="005E4F70">
            <w:pPr>
              <w:spacing w:after="0" w:line="240" w:lineRule="auto"/>
              <w:jc w:val="right"/>
              <w:rPr>
                <w:lang w:eastAsia="lt-LT"/>
              </w:rPr>
            </w:pPr>
            <w:r>
              <w:rPr>
                <w:lang w:eastAsia="lt-LT"/>
              </w:rPr>
              <w:t>___ proc. PVM</w:t>
            </w:r>
          </w:p>
        </w:tc>
        <w:tc>
          <w:tcPr>
            <w:tcW w:w="2126" w:type="dxa"/>
          </w:tcPr>
          <w:p w14:paraId="1CD6D166" w14:textId="77777777" w:rsidR="00262C3E" w:rsidRPr="00C81F79" w:rsidRDefault="00262C3E" w:rsidP="001703D0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262C3E" w:rsidRPr="00C81F79" w14:paraId="0DB1259A" w14:textId="77777777" w:rsidTr="00FA5944">
        <w:trPr>
          <w:trHeight w:val="290"/>
        </w:trPr>
        <w:tc>
          <w:tcPr>
            <w:tcW w:w="8081" w:type="dxa"/>
            <w:gridSpan w:val="5"/>
          </w:tcPr>
          <w:p w14:paraId="5C73D7D1" w14:textId="367BF5ED" w:rsidR="00262C3E" w:rsidRDefault="00262C3E" w:rsidP="005E4F70">
            <w:pPr>
              <w:spacing w:after="0" w:line="240" w:lineRule="auto"/>
              <w:jc w:val="right"/>
              <w:rPr>
                <w:lang w:eastAsia="lt-LT"/>
              </w:rPr>
            </w:pPr>
            <w:r>
              <w:rPr>
                <w:lang w:eastAsia="lt-LT"/>
              </w:rPr>
              <w:t>Bendra 1 pirkimo dalies pasiūlymo kaina Eur su PVM</w:t>
            </w:r>
          </w:p>
        </w:tc>
        <w:tc>
          <w:tcPr>
            <w:tcW w:w="2126" w:type="dxa"/>
          </w:tcPr>
          <w:p w14:paraId="632B42DE" w14:textId="77777777" w:rsidR="00262C3E" w:rsidRPr="00C81F79" w:rsidRDefault="00262C3E" w:rsidP="001703D0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</w:tr>
    </w:tbl>
    <w:p w14:paraId="765D0B99" w14:textId="77777777" w:rsidR="004A0A30" w:rsidRDefault="004A0A30"/>
    <w:p w14:paraId="02E16717" w14:textId="747EE2E5" w:rsidR="00B1652A" w:rsidRDefault="00B1652A">
      <w:pPr>
        <w:rPr>
          <w:b/>
          <w:bCs/>
        </w:rPr>
      </w:pPr>
      <w:r w:rsidRPr="00B1652A">
        <w:rPr>
          <w:b/>
          <w:bCs/>
        </w:rPr>
        <w:t>2 pirkimo dalis. Patologoanatomini</w:t>
      </w:r>
      <w:r w:rsidR="000C3784">
        <w:rPr>
          <w:b/>
          <w:bCs/>
        </w:rPr>
        <w:t>o</w:t>
      </w:r>
      <w:r w:rsidRPr="00B1652A">
        <w:rPr>
          <w:b/>
          <w:bCs/>
        </w:rPr>
        <w:t xml:space="preserve"> sveikatos priežiūros įstaigoje mirusio ligonio tyrim</w:t>
      </w:r>
      <w:r w:rsidR="001757CC">
        <w:rPr>
          <w:b/>
          <w:bCs/>
        </w:rPr>
        <w:t>o</w:t>
      </w:r>
      <w:r w:rsidRPr="00B1652A">
        <w:rPr>
          <w:b/>
          <w:bCs/>
        </w:rPr>
        <w:t xml:space="preserve"> (</w:t>
      </w:r>
      <w:proofErr w:type="spellStart"/>
      <w:r w:rsidRPr="00B1652A">
        <w:rPr>
          <w:b/>
          <w:bCs/>
        </w:rPr>
        <w:t>autopsij</w:t>
      </w:r>
      <w:r w:rsidR="000C3784">
        <w:rPr>
          <w:b/>
          <w:bCs/>
        </w:rPr>
        <w:t>os</w:t>
      </w:r>
      <w:proofErr w:type="spellEnd"/>
      <w:r w:rsidRPr="00B1652A">
        <w:rPr>
          <w:b/>
          <w:bCs/>
        </w:rPr>
        <w:t>)</w:t>
      </w:r>
      <w:r w:rsidR="000C3784">
        <w:rPr>
          <w:b/>
          <w:bCs/>
        </w:rPr>
        <w:t xml:space="preserve"> paslaugos</w:t>
      </w:r>
    </w:p>
    <w:tbl>
      <w:tblPr>
        <w:tblW w:w="10207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8"/>
        <w:gridCol w:w="1417"/>
        <w:gridCol w:w="4076"/>
        <w:gridCol w:w="850"/>
        <w:gridCol w:w="1170"/>
        <w:gridCol w:w="2126"/>
      </w:tblGrid>
      <w:tr w:rsidR="00BF4DD1" w:rsidRPr="00C81F79" w14:paraId="5CFD528A" w14:textId="77777777" w:rsidTr="005934F5">
        <w:trPr>
          <w:trHeight w:val="290"/>
        </w:trPr>
        <w:tc>
          <w:tcPr>
            <w:tcW w:w="568" w:type="dxa"/>
          </w:tcPr>
          <w:p w14:paraId="2827C3E6" w14:textId="5B002E73" w:rsidR="00BF4DD1" w:rsidRDefault="00BF4DD1" w:rsidP="00BF4DD1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rPr>
                <w:lang w:eastAsia="lt-LT"/>
              </w:rPr>
              <w:t xml:space="preserve">Eil. Nr. </w:t>
            </w:r>
          </w:p>
        </w:tc>
        <w:tc>
          <w:tcPr>
            <w:tcW w:w="1417" w:type="dxa"/>
          </w:tcPr>
          <w:p w14:paraId="18931D28" w14:textId="3102E34C" w:rsidR="00BF4DD1" w:rsidRPr="00C81F79" w:rsidRDefault="00BF4DD1" w:rsidP="00BF4DD1">
            <w:pPr>
              <w:autoSpaceDE w:val="0"/>
              <w:autoSpaceDN w:val="0"/>
              <w:adjustRightInd w:val="0"/>
              <w:spacing w:after="0" w:line="240" w:lineRule="auto"/>
            </w:pPr>
            <w:r w:rsidRPr="00C81F79">
              <w:rPr>
                <w:lang w:eastAsia="lt-LT"/>
              </w:rPr>
              <w:t>Tyrimo kodas</w:t>
            </w:r>
          </w:p>
        </w:tc>
        <w:tc>
          <w:tcPr>
            <w:tcW w:w="4076" w:type="dxa"/>
          </w:tcPr>
          <w:p w14:paraId="5ED24FC3" w14:textId="56D69534" w:rsidR="00BF4DD1" w:rsidRPr="00C81F79" w:rsidRDefault="00BF4DD1" w:rsidP="00BF4DD1">
            <w:pPr>
              <w:autoSpaceDE w:val="0"/>
              <w:autoSpaceDN w:val="0"/>
              <w:adjustRightInd w:val="0"/>
              <w:spacing w:after="0" w:line="240" w:lineRule="auto"/>
            </w:pPr>
            <w:r w:rsidRPr="00C81F79">
              <w:rPr>
                <w:lang w:eastAsia="lt-LT"/>
              </w:rPr>
              <w:t>Tyrimo (procedūros) pavadinimas</w:t>
            </w:r>
          </w:p>
        </w:tc>
        <w:tc>
          <w:tcPr>
            <w:tcW w:w="850" w:type="dxa"/>
          </w:tcPr>
          <w:p w14:paraId="454AC993" w14:textId="0126C762" w:rsidR="00BF4DD1" w:rsidRPr="00C81F79" w:rsidRDefault="00BF4DD1" w:rsidP="00BF4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  <w:r w:rsidRPr="00C81F79">
              <w:rPr>
                <w:lang w:eastAsia="lt-LT"/>
              </w:rPr>
              <w:t xml:space="preserve">Preliminarus tyrimų skaičius </w:t>
            </w:r>
          </w:p>
        </w:tc>
        <w:tc>
          <w:tcPr>
            <w:tcW w:w="1170" w:type="dxa"/>
          </w:tcPr>
          <w:p w14:paraId="6123EF28" w14:textId="47BBA5C3" w:rsidR="00BF4DD1" w:rsidRPr="00C81F79" w:rsidRDefault="00BF4DD1" w:rsidP="00BF4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  <w:r w:rsidRPr="00C81F79">
              <w:rPr>
                <w:lang w:eastAsia="lt-LT"/>
              </w:rPr>
              <w:t>Vieno tyrimo kaina Eur be PVM</w:t>
            </w:r>
          </w:p>
        </w:tc>
        <w:tc>
          <w:tcPr>
            <w:tcW w:w="2126" w:type="dxa"/>
          </w:tcPr>
          <w:p w14:paraId="3A9ABACE" w14:textId="04D2F54C" w:rsidR="00BF4DD1" w:rsidRPr="00C81F79" w:rsidRDefault="00BF4DD1" w:rsidP="00BF4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  <w:r w:rsidRPr="00C81F79">
              <w:rPr>
                <w:lang w:eastAsia="lt-LT"/>
              </w:rPr>
              <w:t>Suma Eur be PVM įvertinus nurodytą kiekį</w:t>
            </w:r>
          </w:p>
        </w:tc>
      </w:tr>
      <w:tr w:rsidR="00BF4DD1" w:rsidRPr="00C81F79" w14:paraId="25C2E4BD" w14:textId="77777777" w:rsidTr="005934F5">
        <w:trPr>
          <w:trHeight w:val="290"/>
        </w:trPr>
        <w:tc>
          <w:tcPr>
            <w:tcW w:w="568" w:type="dxa"/>
          </w:tcPr>
          <w:p w14:paraId="466EE921" w14:textId="30E08A3B" w:rsidR="00BF4DD1" w:rsidRPr="00C81F79" w:rsidRDefault="00BF4DD1" w:rsidP="00BF4DD1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1417" w:type="dxa"/>
          </w:tcPr>
          <w:p w14:paraId="27F271F4" w14:textId="77777777" w:rsidR="00BF4DD1" w:rsidRPr="00C81F79" w:rsidRDefault="00BF4DD1" w:rsidP="00BF4DD1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t>30043</w:t>
            </w:r>
          </w:p>
        </w:tc>
        <w:tc>
          <w:tcPr>
            <w:tcW w:w="4076" w:type="dxa"/>
          </w:tcPr>
          <w:p w14:paraId="1B0A64C0" w14:textId="77777777" w:rsidR="00BF4DD1" w:rsidRPr="00C81F79" w:rsidRDefault="00BF4DD1" w:rsidP="00BF4DD1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C81F79">
              <w:t>Patologoanatominis sveikatos priežiūros įstaigoje mirusio ligonio tyrimas (</w:t>
            </w:r>
            <w:proofErr w:type="spellStart"/>
            <w:r w:rsidRPr="00C81F79">
              <w:t>autopsija</w:t>
            </w:r>
            <w:proofErr w:type="spellEnd"/>
            <w:r w:rsidRPr="00C81F79">
              <w:t xml:space="preserve">) be papildomų </w:t>
            </w:r>
            <w:proofErr w:type="spellStart"/>
            <w:r w:rsidRPr="00C81F79">
              <w:t>histocheminių</w:t>
            </w:r>
            <w:proofErr w:type="spellEnd"/>
            <w:r w:rsidRPr="00C81F79">
              <w:t xml:space="preserve">, </w:t>
            </w:r>
            <w:proofErr w:type="spellStart"/>
            <w:r w:rsidRPr="00C81F79">
              <w:t>imunohistocheminių</w:t>
            </w:r>
            <w:proofErr w:type="spellEnd"/>
            <w:r w:rsidRPr="00C81F79">
              <w:t>, biocheminių ir kitų tyrimų</w:t>
            </w:r>
          </w:p>
        </w:tc>
        <w:tc>
          <w:tcPr>
            <w:tcW w:w="850" w:type="dxa"/>
          </w:tcPr>
          <w:p w14:paraId="78C7DBAF" w14:textId="77777777" w:rsidR="00BF4DD1" w:rsidRPr="00C81F79" w:rsidRDefault="00BF4DD1" w:rsidP="00BF4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  <w:r w:rsidRPr="00C81F79">
              <w:rPr>
                <w:lang w:eastAsia="lt-LT"/>
              </w:rPr>
              <w:t>2</w:t>
            </w:r>
          </w:p>
        </w:tc>
        <w:tc>
          <w:tcPr>
            <w:tcW w:w="1170" w:type="dxa"/>
          </w:tcPr>
          <w:p w14:paraId="2643C2C9" w14:textId="77777777" w:rsidR="00BF4DD1" w:rsidRPr="00C81F79" w:rsidRDefault="00BF4DD1" w:rsidP="00BF4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2126" w:type="dxa"/>
          </w:tcPr>
          <w:p w14:paraId="10945664" w14:textId="77777777" w:rsidR="00BF4DD1" w:rsidRPr="00C81F79" w:rsidRDefault="00BF4DD1" w:rsidP="00BF4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BF4DD1" w:rsidRPr="00C81F79" w14:paraId="28363AEB" w14:textId="77777777" w:rsidTr="008C5F74">
        <w:trPr>
          <w:trHeight w:val="290"/>
        </w:trPr>
        <w:tc>
          <w:tcPr>
            <w:tcW w:w="568" w:type="dxa"/>
          </w:tcPr>
          <w:p w14:paraId="3C1C6D0B" w14:textId="77777777" w:rsidR="00BF4DD1" w:rsidRDefault="00BF4DD1" w:rsidP="00BF4DD1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</w:p>
        </w:tc>
        <w:tc>
          <w:tcPr>
            <w:tcW w:w="7513" w:type="dxa"/>
            <w:gridSpan w:val="4"/>
          </w:tcPr>
          <w:p w14:paraId="37BB0765" w14:textId="55C7033C" w:rsidR="00BF4DD1" w:rsidRPr="00C81F79" w:rsidRDefault="00BF4DD1" w:rsidP="00BF4D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lang w:eastAsia="lt-LT"/>
              </w:rPr>
            </w:pPr>
            <w:r>
              <w:rPr>
                <w:lang w:eastAsia="lt-LT"/>
              </w:rPr>
              <w:t xml:space="preserve">Bendra </w:t>
            </w:r>
            <w:r w:rsidR="001757CC">
              <w:rPr>
                <w:lang w:eastAsia="lt-LT"/>
              </w:rPr>
              <w:t xml:space="preserve">2 pirkimo dalies </w:t>
            </w:r>
            <w:r>
              <w:rPr>
                <w:lang w:eastAsia="lt-LT"/>
              </w:rPr>
              <w:t>pasiūlymo kaina Eur</w:t>
            </w:r>
            <w:r w:rsidR="00262C3E">
              <w:rPr>
                <w:lang w:eastAsia="lt-LT"/>
              </w:rPr>
              <w:t xml:space="preserve"> be PVM</w:t>
            </w:r>
            <w:r w:rsidR="00695636">
              <w:rPr>
                <w:lang w:eastAsia="lt-LT"/>
              </w:rPr>
              <w:t xml:space="preserve"> </w:t>
            </w:r>
          </w:p>
        </w:tc>
        <w:tc>
          <w:tcPr>
            <w:tcW w:w="2126" w:type="dxa"/>
          </w:tcPr>
          <w:p w14:paraId="1D1776D3" w14:textId="77777777" w:rsidR="00BF4DD1" w:rsidRPr="00C81F79" w:rsidRDefault="00BF4DD1" w:rsidP="00BF4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262C3E" w:rsidRPr="00C81F79" w14:paraId="51AE16C5" w14:textId="77777777" w:rsidTr="008C5F74">
        <w:trPr>
          <w:trHeight w:val="290"/>
        </w:trPr>
        <w:tc>
          <w:tcPr>
            <w:tcW w:w="568" w:type="dxa"/>
          </w:tcPr>
          <w:p w14:paraId="44C61EBE" w14:textId="77777777" w:rsidR="00262C3E" w:rsidRDefault="00262C3E" w:rsidP="00262C3E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</w:p>
        </w:tc>
        <w:tc>
          <w:tcPr>
            <w:tcW w:w="7513" w:type="dxa"/>
            <w:gridSpan w:val="4"/>
          </w:tcPr>
          <w:p w14:paraId="7F9645AC" w14:textId="1D4F3D19" w:rsidR="00262C3E" w:rsidRDefault="00262C3E" w:rsidP="00262C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lang w:eastAsia="lt-LT"/>
              </w:rPr>
            </w:pPr>
            <w:r>
              <w:rPr>
                <w:lang w:eastAsia="lt-LT"/>
              </w:rPr>
              <w:t>___ proc. PVM</w:t>
            </w:r>
          </w:p>
        </w:tc>
        <w:tc>
          <w:tcPr>
            <w:tcW w:w="2126" w:type="dxa"/>
          </w:tcPr>
          <w:p w14:paraId="42FBD1D8" w14:textId="77777777" w:rsidR="00262C3E" w:rsidRPr="00C81F79" w:rsidRDefault="00262C3E" w:rsidP="00262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</w:tr>
      <w:tr w:rsidR="00262C3E" w:rsidRPr="00C81F79" w14:paraId="2BBC5FC0" w14:textId="77777777" w:rsidTr="008C5F74">
        <w:trPr>
          <w:trHeight w:val="290"/>
        </w:trPr>
        <w:tc>
          <w:tcPr>
            <w:tcW w:w="568" w:type="dxa"/>
          </w:tcPr>
          <w:p w14:paraId="4DACEDCF" w14:textId="77777777" w:rsidR="00262C3E" w:rsidRDefault="00262C3E" w:rsidP="00262C3E">
            <w:pPr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</w:p>
        </w:tc>
        <w:tc>
          <w:tcPr>
            <w:tcW w:w="7513" w:type="dxa"/>
            <w:gridSpan w:val="4"/>
          </w:tcPr>
          <w:p w14:paraId="7E2BF76F" w14:textId="03039195" w:rsidR="00262C3E" w:rsidRDefault="00262C3E" w:rsidP="00262C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lang w:eastAsia="lt-LT"/>
              </w:rPr>
            </w:pPr>
            <w:r>
              <w:rPr>
                <w:lang w:eastAsia="lt-LT"/>
              </w:rPr>
              <w:t>Bendra 2 pirkimo dalies pasiūlymo kaina Eur su PVM</w:t>
            </w:r>
          </w:p>
        </w:tc>
        <w:tc>
          <w:tcPr>
            <w:tcW w:w="2126" w:type="dxa"/>
          </w:tcPr>
          <w:p w14:paraId="77C06A56" w14:textId="77777777" w:rsidR="00262C3E" w:rsidRPr="00C81F79" w:rsidRDefault="00262C3E" w:rsidP="00262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lt-LT"/>
              </w:rPr>
            </w:pPr>
          </w:p>
        </w:tc>
      </w:tr>
    </w:tbl>
    <w:p w14:paraId="6BAB4906" w14:textId="3C036629" w:rsidR="00B1652A" w:rsidRPr="00B1652A" w:rsidRDefault="00B1652A">
      <w:pPr>
        <w:rPr>
          <w:b/>
          <w:bCs/>
        </w:rPr>
      </w:pPr>
    </w:p>
    <w:sectPr w:rsidR="00B1652A" w:rsidRPr="00B1652A" w:rsidSect="008778C8">
      <w:headerReference w:type="default" r:id="rId8"/>
      <w:pgSz w:w="11906" w:h="16838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DAD32" w14:textId="77777777" w:rsidR="007579B1" w:rsidRDefault="007579B1" w:rsidP="00610451">
      <w:pPr>
        <w:spacing w:after="0" w:line="240" w:lineRule="auto"/>
      </w:pPr>
      <w:r>
        <w:separator/>
      </w:r>
    </w:p>
  </w:endnote>
  <w:endnote w:type="continuationSeparator" w:id="0">
    <w:p w14:paraId="4E71010B" w14:textId="77777777" w:rsidR="007579B1" w:rsidRDefault="007579B1" w:rsidP="0061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0F691" w14:textId="77777777" w:rsidR="007579B1" w:rsidRDefault="007579B1" w:rsidP="00610451">
      <w:pPr>
        <w:spacing w:after="0" w:line="240" w:lineRule="auto"/>
      </w:pPr>
      <w:r>
        <w:separator/>
      </w:r>
    </w:p>
  </w:footnote>
  <w:footnote w:type="continuationSeparator" w:id="0">
    <w:p w14:paraId="4CA61F0B" w14:textId="77777777" w:rsidR="007579B1" w:rsidRDefault="007579B1" w:rsidP="00610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FD34" w14:textId="77777777" w:rsidR="00610451" w:rsidRDefault="00610451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11EA">
      <w:rPr>
        <w:noProof/>
      </w:rPr>
      <w:t>5</w:t>
    </w:r>
    <w:r>
      <w:fldChar w:fldCharType="end"/>
    </w:r>
  </w:p>
  <w:p w14:paraId="543D90BA" w14:textId="77777777" w:rsidR="00610451" w:rsidRDefault="006104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10BA4"/>
    <w:multiLevelType w:val="hybridMultilevel"/>
    <w:tmpl w:val="C4023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2564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49"/>
    <w:rsid w:val="00012F16"/>
    <w:rsid w:val="00015151"/>
    <w:rsid w:val="000211EA"/>
    <w:rsid w:val="0005605F"/>
    <w:rsid w:val="00056B81"/>
    <w:rsid w:val="000625A3"/>
    <w:rsid w:val="000657F9"/>
    <w:rsid w:val="00077884"/>
    <w:rsid w:val="00091EF9"/>
    <w:rsid w:val="000A4360"/>
    <w:rsid w:val="000A652E"/>
    <w:rsid w:val="000C0106"/>
    <w:rsid w:val="000C3784"/>
    <w:rsid w:val="000E4366"/>
    <w:rsid w:val="000F164A"/>
    <w:rsid w:val="00100390"/>
    <w:rsid w:val="00107CB1"/>
    <w:rsid w:val="00120DF5"/>
    <w:rsid w:val="00122364"/>
    <w:rsid w:val="00124F80"/>
    <w:rsid w:val="001522C5"/>
    <w:rsid w:val="001703D0"/>
    <w:rsid w:val="001747C4"/>
    <w:rsid w:val="001757CC"/>
    <w:rsid w:val="00176311"/>
    <w:rsid w:val="00180851"/>
    <w:rsid w:val="00192A49"/>
    <w:rsid w:val="0019707E"/>
    <w:rsid w:val="001D4EDA"/>
    <w:rsid w:val="001D6EEE"/>
    <w:rsid w:val="001E757E"/>
    <w:rsid w:val="001F1DE2"/>
    <w:rsid w:val="00207908"/>
    <w:rsid w:val="00212435"/>
    <w:rsid w:val="00212492"/>
    <w:rsid w:val="00220F66"/>
    <w:rsid w:val="0023184B"/>
    <w:rsid w:val="00262C3E"/>
    <w:rsid w:val="002662F8"/>
    <w:rsid w:val="002779F4"/>
    <w:rsid w:val="00296328"/>
    <w:rsid w:val="002B4B82"/>
    <w:rsid w:val="002D6BF6"/>
    <w:rsid w:val="002E67B3"/>
    <w:rsid w:val="002F76B7"/>
    <w:rsid w:val="002F7751"/>
    <w:rsid w:val="0030555C"/>
    <w:rsid w:val="00326445"/>
    <w:rsid w:val="00340DF4"/>
    <w:rsid w:val="00345C8A"/>
    <w:rsid w:val="003474CE"/>
    <w:rsid w:val="00364740"/>
    <w:rsid w:val="00365D44"/>
    <w:rsid w:val="00365DAF"/>
    <w:rsid w:val="00376786"/>
    <w:rsid w:val="003B3DD7"/>
    <w:rsid w:val="003B6AE9"/>
    <w:rsid w:val="003E031D"/>
    <w:rsid w:val="003E5D6C"/>
    <w:rsid w:val="003F009A"/>
    <w:rsid w:val="004275A9"/>
    <w:rsid w:val="00440F90"/>
    <w:rsid w:val="00441DD4"/>
    <w:rsid w:val="004A0A30"/>
    <w:rsid w:val="004E7472"/>
    <w:rsid w:val="004F79C5"/>
    <w:rsid w:val="005060EE"/>
    <w:rsid w:val="00510A8E"/>
    <w:rsid w:val="0052295A"/>
    <w:rsid w:val="00522E2C"/>
    <w:rsid w:val="00530B34"/>
    <w:rsid w:val="0056156A"/>
    <w:rsid w:val="0057761F"/>
    <w:rsid w:val="00580046"/>
    <w:rsid w:val="005812F2"/>
    <w:rsid w:val="00585169"/>
    <w:rsid w:val="00587DAC"/>
    <w:rsid w:val="005934F5"/>
    <w:rsid w:val="005A3111"/>
    <w:rsid w:val="005A713F"/>
    <w:rsid w:val="005A7ED5"/>
    <w:rsid w:val="005B30B2"/>
    <w:rsid w:val="005C3088"/>
    <w:rsid w:val="005E4F70"/>
    <w:rsid w:val="005E7FEB"/>
    <w:rsid w:val="005F0E84"/>
    <w:rsid w:val="005F2274"/>
    <w:rsid w:val="005F329A"/>
    <w:rsid w:val="00610451"/>
    <w:rsid w:val="00652A11"/>
    <w:rsid w:val="006536A5"/>
    <w:rsid w:val="006616F6"/>
    <w:rsid w:val="006677E3"/>
    <w:rsid w:val="00677BA2"/>
    <w:rsid w:val="00693863"/>
    <w:rsid w:val="00695636"/>
    <w:rsid w:val="006A6EE1"/>
    <w:rsid w:val="006C36A6"/>
    <w:rsid w:val="006C6AB1"/>
    <w:rsid w:val="006E22D4"/>
    <w:rsid w:val="006F5F9D"/>
    <w:rsid w:val="0070491F"/>
    <w:rsid w:val="00734616"/>
    <w:rsid w:val="00743BC8"/>
    <w:rsid w:val="00746502"/>
    <w:rsid w:val="00753EA0"/>
    <w:rsid w:val="007579B1"/>
    <w:rsid w:val="00782FB7"/>
    <w:rsid w:val="007A1884"/>
    <w:rsid w:val="007B3D45"/>
    <w:rsid w:val="007B5D41"/>
    <w:rsid w:val="007F47F7"/>
    <w:rsid w:val="00825A7E"/>
    <w:rsid w:val="00830D62"/>
    <w:rsid w:val="008424B7"/>
    <w:rsid w:val="00845B41"/>
    <w:rsid w:val="008778C8"/>
    <w:rsid w:val="008A39DD"/>
    <w:rsid w:val="008B524D"/>
    <w:rsid w:val="008B6245"/>
    <w:rsid w:val="008C3D96"/>
    <w:rsid w:val="008E73D3"/>
    <w:rsid w:val="00903D6B"/>
    <w:rsid w:val="00912EC4"/>
    <w:rsid w:val="009165A9"/>
    <w:rsid w:val="00936706"/>
    <w:rsid w:val="00937B51"/>
    <w:rsid w:val="00981921"/>
    <w:rsid w:val="00983B4E"/>
    <w:rsid w:val="00987A98"/>
    <w:rsid w:val="00991C5D"/>
    <w:rsid w:val="00997901"/>
    <w:rsid w:val="009A3A9A"/>
    <w:rsid w:val="009B71BA"/>
    <w:rsid w:val="009C5723"/>
    <w:rsid w:val="009D143E"/>
    <w:rsid w:val="00A027BB"/>
    <w:rsid w:val="00A02F04"/>
    <w:rsid w:val="00A076F8"/>
    <w:rsid w:val="00A2627F"/>
    <w:rsid w:val="00A5794C"/>
    <w:rsid w:val="00A63028"/>
    <w:rsid w:val="00A63C09"/>
    <w:rsid w:val="00A67197"/>
    <w:rsid w:val="00A71FC1"/>
    <w:rsid w:val="00AA6D1A"/>
    <w:rsid w:val="00AC4A3B"/>
    <w:rsid w:val="00AD48FD"/>
    <w:rsid w:val="00AD7BC3"/>
    <w:rsid w:val="00AE5238"/>
    <w:rsid w:val="00AF4D1F"/>
    <w:rsid w:val="00AF634F"/>
    <w:rsid w:val="00B1652A"/>
    <w:rsid w:val="00B17349"/>
    <w:rsid w:val="00B309C0"/>
    <w:rsid w:val="00B319F7"/>
    <w:rsid w:val="00B6521F"/>
    <w:rsid w:val="00B66291"/>
    <w:rsid w:val="00B77817"/>
    <w:rsid w:val="00B93E9C"/>
    <w:rsid w:val="00BC5C43"/>
    <w:rsid w:val="00BE7E52"/>
    <w:rsid w:val="00BF4DD1"/>
    <w:rsid w:val="00C0367B"/>
    <w:rsid w:val="00C07C61"/>
    <w:rsid w:val="00C242B4"/>
    <w:rsid w:val="00C2556A"/>
    <w:rsid w:val="00C30666"/>
    <w:rsid w:val="00C33AD8"/>
    <w:rsid w:val="00C35434"/>
    <w:rsid w:val="00C4263B"/>
    <w:rsid w:val="00C42894"/>
    <w:rsid w:val="00C53120"/>
    <w:rsid w:val="00C547A1"/>
    <w:rsid w:val="00C64ECD"/>
    <w:rsid w:val="00C75A2B"/>
    <w:rsid w:val="00C81F79"/>
    <w:rsid w:val="00C82F05"/>
    <w:rsid w:val="00CE2A58"/>
    <w:rsid w:val="00D11DF7"/>
    <w:rsid w:val="00D12A68"/>
    <w:rsid w:val="00D21A7F"/>
    <w:rsid w:val="00D34D5F"/>
    <w:rsid w:val="00D62963"/>
    <w:rsid w:val="00D875BD"/>
    <w:rsid w:val="00D92594"/>
    <w:rsid w:val="00DA0CA9"/>
    <w:rsid w:val="00DF6EAB"/>
    <w:rsid w:val="00E01179"/>
    <w:rsid w:val="00E12958"/>
    <w:rsid w:val="00E1473E"/>
    <w:rsid w:val="00E1544A"/>
    <w:rsid w:val="00E21A06"/>
    <w:rsid w:val="00E37807"/>
    <w:rsid w:val="00E4368D"/>
    <w:rsid w:val="00E5532B"/>
    <w:rsid w:val="00E671C1"/>
    <w:rsid w:val="00E82158"/>
    <w:rsid w:val="00EA00EF"/>
    <w:rsid w:val="00EA4FB0"/>
    <w:rsid w:val="00EC6644"/>
    <w:rsid w:val="00ED0544"/>
    <w:rsid w:val="00ED428F"/>
    <w:rsid w:val="00EF7FAF"/>
    <w:rsid w:val="00F01C39"/>
    <w:rsid w:val="00F11A86"/>
    <w:rsid w:val="00F24278"/>
    <w:rsid w:val="00F27245"/>
    <w:rsid w:val="00F50DE5"/>
    <w:rsid w:val="00F57F02"/>
    <w:rsid w:val="00F61588"/>
    <w:rsid w:val="00F77374"/>
    <w:rsid w:val="00F92A13"/>
    <w:rsid w:val="00FB7122"/>
    <w:rsid w:val="00FC65DE"/>
    <w:rsid w:val="00FE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CE820"/>
  <w15:chartTrackingRefBased/>
  <w15:docId w15:val="{60414934-6A31-495B-AC83-4331FC41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2A49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192A49"/>
    <w:pPr>
      <w:ind w:left="720"/>
    </w:pPr>
    <w:rPr>
      <w:rFonts w:ascii="Calibri" w:hAnsi="Calibri" w:cs="Calibri"/>
      <w:sz w:val="22"/>
      <w:szCs w:val="22"/>
    </w:rPr>
  </w:style>
  <w:style w:type="table" w:styleId="Lentelstinklelis">
    <w:name w:val="Table Grid"/>
    <w:basedOn w:val="prastojilentel"/>
    <w:uiPriority w:val="59"/>
    <w:rsid w:val="00903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1045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610451"/>
    <w:rPr>
      <w:rFonts w:ascii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61045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semiHidden/>
    <w:rsid w:val="00610451"/>
    <w:rPr>
      <w:rFonts w:ascii="Times New Roman" w:hAnsi="Times New Roman"/>
      <w:sz w:val="24"/>
      <w:szCs w:val="24"/>
      <w:lang w:eastAsia="en-US"/>
    </w:rPr>
  </w:style>
  <w:style w:type="character" w:styleId="Hipersaitas">
    <w:name w:val="Hyperlink"/>
    <w:uiPriority w:val="99"/>
    <w:semiHidden/>
    <w:unhideWhenUsed/>
    <w:rsid w:val="004A0A30"/>
    <w:rPr>
      <w:color w:val="0000FF"/>
      <w:u w:val="single"/>
    </w:rPr>
  </w:style>
  <w:style w:type="character" w:customStyle="1" w:styleId="Numatytasispastraiposriftas1">
    <w:name w:val="Numatytasis pastraipos šriftas1"/>
    <w:qFormat/>
    <w:rsid w:val="00981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8D526-9037-4E3F-BA80-44748E44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4505</Words>
  <Characters>2568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Barauskienė</dc:creator>
  <cp:keywords/>
  <dc:description/>
  <cp:lastModifiedBy>Elena Barauskienė</cp:lastModifiedBy>
  <cp:revision>34</cp:revision>
  <cp:lastPrinted>2026-04-02T05:55:00Z</cp:lastPrinted>
  <dcterms:created xsi:type="dcterms:W3CDTF">2026-04-02T11:02:00Z</dcterms:created>
  <dcterms:modified xsi:type="dcterms:W3CDTF">2026-04-29T07:36:00Z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25854513-c163-4011-b63a-3e3cf8242b32</vt:lpwstr>
  </property>
</Properties>
</file>