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E10E5" w14:textId="77777777" w:rsidR="00807726" w:rsidRPr="00196D8D" w:rsidRDefault="00807726" w:rsidP="00AC3583">
      <w:pPr>
        <w:spacing w:after="40" w:line="360" w:lineRule="auto"/>
        <w:ind w:left="6490"/>
        <w:rPr>
          <w:rFonts w:ascii="Arial" w:hAnsi="Arial" w:cs="Arial"/>
          <w:sz w:val="24"/>
          <w:szCs w:val="24"/>
          <w:shd w:val="clear" w:color="auto" w:fill="FFFFFF"/>
        </w:rPr>
      </w:pPr>
      <w:r w:rsidRPr="00196D8D">
        <w:rPr>
          <w:rFonts w:ascii="Arial" w:hAnsi="Arial" w:cs="Arial"/>
          <w:b/>
          <w:bCs/>
          <w:sz w:val="24"/>
          <w:szCs w:val="24"/>
          <w:shd w:val="clear" w:color="auto" w:fill="FFFFFF"/>
        </w:rPr>
        <w:t>TVIRTINU</w:t>
      </w:r>
      <w:r w:rsidRPr="00196D8D">
        <w:rPr>
          <w:rFonts w:ascii="Arial" w:hAnsi="Arial" w:cs="Arial"/>
          <w:sz w:val="24"/>
          <w:szCs w:val="24"/>
        </w:rPr>
        <w:br/>
      </w:r>
      <w:r w:rsidRPr="00196D8D">
        <w:rPr>
          <w:rFonts w:ascii="Arial" w:hAnsi="Arial" w:cs="Arial"/>
          <w:sz w:val="24"/>
          <w:szCs w:val="24"/>
          <w:shd w:val="clear" w:color="auto" w:fill="FFFFFF"/>
        </w:rPr>
        <w:t xml:space="preserve">Klaipėdos rajono savivaldybės </w:t>
      </w:r>
    </w:p>
    <w:p w14:paraId="0800B443" w14:textId="03E75D8C" w:rsidR="00807726" w:rsidRPr="00196D8D" w:rsidRDefault="00807726" w:rsidP="00AC3583">
      <w:pPr>
        <w:tabs>
          <w:tab w:val="left" w:pos="0"/>
        </w:tabs>
        <w:spacing w:after="40" w:line="360" w:lineRule="auto"/>
        <w:ind w:left="6490"/>
        <w:jc w:val="left"/>
        <w:rPr>
          <w:rFonts w:ascii="Arial" w:eastAsia="Times New Roman" w:hAnsi="Arial" w:cs="Arial"/>
          <w:b/>
          <w:bCs/>
          <w:color w:val="000000"/>
          <w:kern w:val="0"/>
          <w:sz w:val="24"/>
          <w:szCs w:val="24"/>
          <w:lang w:eastAsia="lt-LT"/>
          <w14:ligatures w14:val="none"/>
        </w:rPr>
      </w:pPr>
      <w:r w:rsidRPr="00196D8D">
        <w:rPr>
          <w:rFonts w:ascii="Arial" w:hAnsi="Arial" w:cs="Arial"/>
          <w:sz w:val="24"/>
          <w:szCs w:val="24"/>
          <w:shd w:val="clear" w:color="auto" w:fill="FFFFFF"/>
        </w:rPr>
        <w:t>administracijos direktorius</w:t>
      </w:r>
      <w:r w:rsidRPr="00196D8D">
        <w:rPr>
          <w:rFonts w:ascii="Arial" w:hAnsi="Arial" w:cs="Arial"/>
          <w:sz w:val="24"/>
          <w:szCs w:val="24"/>
        </w:rPr>
        <w:br/>
      </w:r>
      <w:r w:rsidRPr="00196D8D">
        <w:rPr>
          <w:rFonts w:ascii="Arial" w:hAnsi="Arial" w:cs="Arial"/>
          <w:sz w:val="24"/>
          <w:szCs w:val="24"/>
          <w:shd w:val="clear" w:color="auto" w:fill="FFFFFF"/>
        </w:rPr>
        <w:t>_________________</w:t>
      </w:r>
      <w:r w:rsidRPr="00196D8D">
        <w:rPr>
          <w:rFonts w:ascii="Arial" w:hAnsi="Arial" w:cs="Arial"/>
          <w:sz w:val="24"/>
          <w:szCs w:val="24"/>
        </w:rPr>
        <w:br/>
      </w:r>
      <w:r w:rsidR="00AC3583">
        <w:rPr>
          <w:rFonts w:ascii="Arial" w:hAnsi="Arial" w:cs="Arial"/>
          <w:sz w:val="24"/>
          <w:szCs w:val="24"/>
          <w:shd w:val="clear" w:color="auto" w:fill="FFFFFF"/>
        </w:rPr>
        <w:t>Jevgenijus Bardauskas</w:t>
      </w:r>
    </w:p>
    <w:p w14:paraId="6ADFF841" w14:textId="4CD2E439" w:rsidR="00807726" w:rsidRPr="00196D8D" w:rsidRDefault="00807726" w:rsidP="00AC3583">
      <w:pPr>
        <w:spacing w:after="40" w:line="360" w:lineRule="auto"/>
        <w:ind w:left="360"/>
        <w:jc w:val="center"/>
        <w:rPr>
          <w:rFonts w:ascii="Arial" w:eastAsia="Times New Roman" w:hAnsi="Arial" w:cs="Arial"/>
          <w:b/>
          <w:bCs/>
          <w:kern w:val="0"/>
          <w:sz w:val="24"/>
          <w:szCs w:val="24"/>
          <w:lang w:eastAsia="lt-LT"/>
          <w14:ligatures w14:val="none"/>
        </w:rPr>
      </w:pPr>
      <w:r w:rsidRPr="00196D8D">
        <w:rPr>
          <w:rFonts w:ascii="Arial" w:hAnsi="Arial" w:cs="Arial"/>
          <w:sz w:val="24"/>
          <w:szCs w:val="24"/>
        </w:rPr>
        <w:br/>
      </w:r>
      <w:r w:rsidRPr="00196D8D">
        <w:rPr>
          <w:rFonts w:ascii="Arial" w:hAnsi="Arial" w:cs="Arial"/>
          <w:b/>
          <w:bCs/>
          <w:sz w:val="24"/>
          <w:szCs w:val="24"/>
          <w:shd w:val="clear" w:color="auto" w:fill="FFFFFF"/>
        </w:rPr>
        <w:t>PROJEKTŲ IR UŽDUOČIŲ VALDYMO IS</w:t>
      </w:r>
    </w:p>
    <w:p w14:paraId="2AE00FDD" w14:textId="7695DEBD" w:rsidR="00931F39" w:rsidRPr="00196D8D" w:rsidRDefault="00807726" w:rsidP="00AC3583">
      <w:pPr>
        <w:spacing w:after="40" w:line="360" w:lineRule="auto"/>
        <w:ind w:left="360"/>
        <w:jc w:val="center"/>
        <w:rPr>
          <w:rFonts w:ascii="Arial" w:eastAsia="Times New Roman" w:hAnsi="Arial" w:cs="Arial"/>
          <w:b/>
          <w:bCs/>
          <w:kern w:val="0"/>
          <w:sz w:val="24"/>
          <w:szCs w:val="24"/>
          <w:lang w:eastAsia="lt-LT"/>
          <w14:ligatures w14:val="none"/>
        </w:rPr>
      </w:pPr>
      <w:r w:rsidRPr="00196D8D">
        <w:rPr>
          <w:rFonts w:ascii="Arial" w:eastAsia="Times New Roman" w:hAnsi="Arial" w:cs="Arial"/>
          <w:b/>
          <w:bCs/>
          <w:kern w:val="0"/>
          <w:sz w:val="24"/>
          <w:szCs w:val="24"/>
          <w:lang w:eastAsia="lt-LT"/>
          <w14:ligatures w14:val="none"/>
        </w:rPr>
        <w:t>TECHNINĖ SPECIFIKACIJA</w:t>
      </w:r>
    </w:p>
    <w:p w14:paraId="7D80CCF1" w14:textId="77777777" w:rsidR="00807726" w:rsidRPr="00196D8D" w:rsidRDefault="00807726" w:rsidP="00AC3583">
      <w:pPr>
        <w:spacing w:after="40" w:line="360" w:lineRule="auto"/>
        <w:ind w:left="360"/>
        <w:jc w:val="center"/>
        <w:rPr>
          <w:rFonts w:ascii="Arial" w:eastAsia="Times New Roman" w:hAnsi="Arial" w:cs="Arial"/>
          <w:b/>
          <w:bCs/>
          <w:kern w:val="0"/>
          <w:sz w:val="24"/>
          <w:szCs w:val="24"/>
          <w:lang w:eastAsia="lt-LT"/>
          <w14:ligatures w14:val="none"/>
        </w:rPr>
      </w:pPr>
    </w:p>
    <w:p w14:paraId="7B71AE83" w14:textId="75B58D2B" w:rsidR="00782DDE" w:rsidRPr="00196D8D" w:rsidRDefault="00782DDE" w:rsidP="00AC3583">
      <w:pPr>
        <w:spacing w:after="40" w:line="360" w:lineRule="auto"/>
        <w:ind w:left="360"/>
        <w:jc w:val="left"/>
        <w:rPr>
          <w:rFonts w:ascii="Arial" w:eastAsia="Times New Roman" w:hAnsi="Arial" w:cs="Arial"/>
          <w:b/>
          <w:bCs/>
          <w:kern w:val="0"/>
          <w:sz w:val="24"/>
          <w:szCs w:val="24"/>
          <w:lang w:eastAsia="lt-LT"/>
          <w14:ligatures w14:val="none"/>
        </w:rPr>
      </w:pPr>
      <w:r w:rsidRPr="00196D8D">
        <w:rPr>
          <w:rFonts w:ascii="Arial" w:eastAsia="Times New Roman" w:hAnsi="Arial" w:cs="Arial"/>
          <w:b/>
          <w:bCs/>
          <w:kern w:val="0"/>
          <w:sz w:val="24"/>
          <w:szCs w:val="24"/>
          <w:lang w:eastAsia="lt-LT"/>
          <w14:ligatures w14:val="none"/>
        </w:rPr>
        <w:t>1. BENDRIEJI REIKALAVIMAI</w:t>
      </w:r>
    </w:p>
    <w:p w14:paraId="025AE77C" w14:textId="2637F5EB" w:rsidR="007C24B0" w:rsidRDefault="00931F39" w:rsidP="00AC3583">
      <w:pPr>
        <w:spacing w:after="40" w:line="360" w:lineRule="auto"/>
        <w:ind w:left="800" w:hanging="440"/>
        <w:rPr>
          <w:rFonts w:ascii="Arial" w:eastAsia="Times New Roman" w:hAnsi="Arial" w:cs="Arial"/>
          <w:color w:val="000000"/>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1.1.</w:t>
      </w:r>
      <w:r w:rsidR="00AC3583">
        <w:rPr>
          <w:rFonts w:ascii="Arial" w:eastAsia="Times New Roman" w:hAnsi="Arial" w:cs="Arial"/>
          <w:color w:val="000000"/>
          <w:kern w:val="0"/>
          <w:sz w:val="24"/>
          <w:szCs w:val="24"/>
          <w:lang w:eastAsia="lt-LT"/>
          <w14:ligatures w14:val="none"/>
        </w:rPr>
        <w:t xml:space="preserve"> </w:t>
      </w:r>
      <w:r w:rsidR="007C24B0">
        <w:rPr>
          <w:rFonts w:ascii="Arial" w:eastAsia="Times New Roman" w:hAnsi="Arial" w:cs="Arial"/>
          <w:color w:val="000000"/>
          <w:kern w:val="0"/>
          <w:sz w:val="24"/>
          <w:szCs w:val="24"/>
          <w:lang w:eastAsia="lt-LT"/>
          <w14:ligatures w14:val="none"/>
        </w:rPr>
        <w:t>Pirkimo objektas – programinės įrangos licencijos (nuoma).</w:t>
      </w:r>
    </w:p>
    <w:p w14:paraId="70CD5983" w14:textId="3A90F6E9" w:rsidR="00931F39" w:rsidRPr="00196D8D" w:rsidRDefault="007C24B0" w:rsidP="00AC3583">
      <w:pPr>
        <w:spacing w:after="40" w:line="360" w:lineRule="auto"/>
        <w:ind w:firstLine="360"/>
        <w:rPr>
          <w:rFonts w:ascii="Arial" w:eastAsia="Times New Roman" w:hAnsi="Arial" w:cs="Arial"/>
          <w:kern w:val="0"/>
          <w:sz w:val="24"/>
          <w:szCs w:val="24"/>
          <w:lang w:eastAsia="lt-LT"/>
          <w14:ligatures w14:val="none"/>
        </w:rPr>
      </w:pPr>
      <w:r>
        <w:rPr>
          <w:rFonts w:ascii="Arial" w:eastAsia="Times New Roman" w:hAnsi="Arial" w:cs="Arial"/>
          <w:color w:val="000000"/>
          <w:kern w:val="0"/>
          <w:sz w:val="24"/>
          <w:szCs w:val="24"/>
          <w:lang w:eastAsia="lt-LT"/>
          <w14:ligatures w14:val="none"/>
        </w:rPr>
        <w:t>1.2.</w:t>
      </w:r>
      <w:r w:rsidR="00AC3583">
        <w:rPr>
          <w:rFonts w:ascii="Arial" w:eastAsia="Times New Roman" w:hAnsi="Arial" w:cs="Arial"/>
          <w:color w:val="000000"/>
          <w:kern w:val="0"/>
          <w:sz w:val="24"/>
          <w:szCs w:val="24"/>
          <w:lang w:eastAsia="lt-LT"/>
          <w14:ligatures w14:val="none"/>
        </w:rPr>
        <w:t xml:space="preserve"> </w:t>
      </w:r>
      <w:r w:rsidR="00931F39" w:rsidRPr="00196D8D">
        <w:rPr>
          <w:rFonts w:ascii="Arial" w:eastAsia="Times New Roman" w:hAnsi="Arial" w:cs="Arial"/>
          <w:color w:val="000000"/>
          <w:kern w:val="0"/>
          <w:sz w:val="24"/>
          <w:szCs w:val="24"/>
          <w:lang w:eastAsia="lt-LT"/>
          <w14:ligatures w14:val="none"/>
        </w:rPr>
        <w:t>Programinė įranga veikia per naršyklę, instaliacija į darbo vietos kompiuterį nėra reikalinga.</w:t>
      </w:r>
    </w:p>
    <w:p w14:paraId="18197828" w14:textId="41615874" w:rsidR="00807726" w:rsidRPr="00196D8D" w:rsidRDefault="00931F39" w:rsidP="00AC3583">
      <w:pPr>
        <w:spacing w:after="40" w:line="360" w:lineRule="auto"/>
        <w:ind w:firstLine="36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w:t>
      </w:r>
      <w:r w:rsidR="007C24B0">
        <w:rPr>
          <w:rFonts w:ascii="Arial" w:eastAsia="Times New Roman" w:hAnsi="Arial" w:cs="Arial"/>
          <w:color w:val="000000"/>
          <w:kern w:val="0"/>
          <w:sz w:val="24"/>
          <w:szCs w:val="24"/>
          <w:lang w:eastAsia="lt-LT"/>
          <w14:ligatures w14:val="none"/>
        </w:rPr>
        <w:t>3</w:t>
      </w:r>
      <w:r w:rsidRPr="00196D8D">
        <w:rPr>
          <w:rFonts w:ascii="Arial" w:eastAsia="Times New Roman" w:hAnsi="Arial" w:cs="Arial"/>
          <w:color w:val="000000"/>
          <w:kern w:val="0"/>
          <w:sz w:val="24"/>
          <w:szCs w:val="24"/>
          <w:lang w:eastAsia="lt-LT"/>
          <w14:ligatures w14:val="none"/>
        </w:rPr>
        <w:t>.</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 xml:space="preserve">Programinė įranga, programinės įrangos duomenų bazė, saugykla </w:t>
      </w:r>
      <w:r w:rsidR="00807726" w:rsidRPr="00196D8D">
        <w:rPr>
          <w:rFonts w:ascii="Arial" w:eastAsia="Times New Roman" w:hAnsi="Arial" w:cs="Arial"/>
          <w:color w:val="000000"/>
          <w:kern w:val="0"/>
          <w:sz w:val="24"/>
          <w:szCs w:val="24"/>
          <w:lang w:eastAsia="lt-LT"/>
          <w14:ligatures w14:val="none"/>
        </w:rPr>
        <w:t>turi</w:t>
      </w:r>
      <w:r w:rsidRPr="00196D8D">
        <w:rPr>
          <w:rFonts w:ascii="Arial" w:eastAsia="Times New Roman" w:hAnsi="Arial" w:cs="Arial"/>
          <w:color w:val="000000"/>
          <w:kern w:val="0"/>
          <w:sz w:val="24"/>
          <w:szCs w:val="24"/>
          <w:lang w:eastAsia="lt-LT"/>
          <w14:ligatures w14:val="none"/>
        </w:rPr>
        <w:t xml:space="preserve"> būti </w:t>
      </w:r>
      <w:r w:rsidR="00807726" w:rsidRPr="00196D8D">
        <w:rPr>
          <w:rFonts w:ascii="Arial" w:eastAsia="Times New Roman" w:hAnsi="Arial" w:cs="Arial"/>
          <w:color w:val="000000"/>
          <w:kern w:val="0"/>
          <w:sz w:val="24"/>
          <w:szCs w:val="24"/>
          <w:lang w:eastAsia="lt-LT"/>
          <w14:ligatures w14:val="none"/>
        </w:rPr>
        <w:t>laikoma Tiekėjo tarnybinėse stotyse. Tarnybinių stočių paruošimą</w:t>
      </w:r>
      <w:r w:rsidR="00782DDE" w:rsidRPr="00196D8D">
        <w:rPr>
          <w:rFonts w:ascii="Arial" w:eastAsia="Times New Roman" w:hAnsi="Arial" w:cs="Arial"/>
          <w:color w:val="000000"/>
          <w:kern w:val="0"/>
          <w:sz w:val="24"/>
          <w:szCs w:val="24"/>
          <w:lang w:eastAsia="lt-LT"/>
          <w14:ligatures w14:val="none"/>
        </w:rPr>
        <w:t>, prieigos suteikimą, jos priežiūrą</w:t>
      </w:r>
      <w:r w:rsidR="00807726" w:rsidRPr="00196D8D">
        <w:rPr>
          <w:rFonts w:ascii="Arial" w:eastAsia="Times New Roman" w:hAnsi="Arial" w:cs="Arial"/>
          <w:color w:val="000000"/>
          <w:kern w:val="0"/>
          <w:sz w:val="24"/>
          <w:szCs w:val="24"/>
          <w:lang w:eastAsia="lt-LT"/>
          <w14:ligatures w14:val="none"/>
        </w:rPr>
        <w:t xml:space="preserve"> bei operacinių </w:t>
      </w:r>
      <w:r w:rsidR="00631870" w:rsidRPr="00196D8D">
        <w:rPr>
          <w:rFonts w:ascii="Arial" w:eastAsia="Times New Roman" w:hAnsi="Arial" w:cs="Arial"/>
          <w:color w:val="000000"/>
          <w:kern w:val="0"/>
          <w:sz w:val="24"/>
          <w:szCs w:val="24"/>
          <w:lang w:eastAsia="lt-LT"/>
          <w14:ligatures w14:val="none"/>
        </w:rPr>
        <w:t>sistemų įdiegimą turi atlikti Tiekėjas. Tiekėjas turi užtikrinti, kad pasibaigus galioti sutarčiai be papildomo apmokėjimo duomenys bus perkeliami į Perkančiosios organizacijos tarnybines stotis</w:t>
      </w:r>
      <w:r w:rsidR="00782DDE" w:rsidRPr="00196D8D">
        <w:rPr>
          <w:rFonts w:ascii="Arial" w:eastAsia="Times New Roman" w:hAnsi="Arial" w:cs="Arial"/>
          <w:color w:val="000000"/>
          <w:kern w:val="0"/>
          <w:sz w:val="24"/>
          <w:szCs w:val="24"/>
          <w:lang w:eastAsia="lt-LT"/>
          <w14:ligatures w14:val="none"/>
        </w:rPr>
        <w:t>.</w:t>
      </w:r>
      <w:r w:rsidRPr="00196D8D">
        <w:rPr>
          <w:rFonts w:ascii="Arial" w:eastAsia="Times New Roman" w:hAnsi="Arial" w:cs="Arial"/>
          <w:color w:val="000000"/>
          <w:kern w:val="0"/>
          <w:sz w:val="24"/>
          <w:szCs w:val="24"/>
          <w:lang w:eastAsia="lt-LT"/>
          <w14:ligatures w14:val="none"/>
        </w:rPr>
        <w:t xml:space="preserve"> </w:t>
      </w:r>
    </w:p>
    <w:p w14:paraId="2AC35A00" w14:textId="62636BFD" w:rsidR="00931F39" w:rsidRPr="00196D8D" w:rsidRDefault="00931F39" w:rsidP="00AC3583">
      <w:pPr>
        <w:spacing w:after="40" w:line="360" w:lineRule="auto"/>
        <w:ind w:firstLine="36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w:t>
      </w:r>
      <w:r w:rsidR="007C24B0">
        <w:rPr>
          <w:rFonts w:ascii="Arial" w:eastAsia="Times New Roman" w:hAnsi="Arial" w:cs="Arial"/>
          <w:color w:val="000000"/>
          <w:kern w:val="0"/>
          <w:sz w:val="24"/>
          <w:szCs w:val="24"/>
          <w:lang w:eastAsia="lt-LT"/>
          <w14:ligatures w14:val="none"/>
        </w:rPr>
        <w:t>4</w:t>
      </w:r>
      <w:r w:rsidRPr="00196D8D">
        <w:rPr>
          <w:rFonts w:ascii="Arial" w:eastAsia="Times New Roman" w:hAnsi="Arial" w:cs="Arial"/>
          <w:color w:val="000000"/>
          <w:kern w:val="0"/>
          <w:sz w:val="24"/>
          <w:szCs w:val="24"/>
          <w:lang w:eastAsia="lt-LT"/>
          <w14:ligatures w14:val="none"/>
        </w:rPr>
        <w:t>.</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Sistemos sąsaja sukurta naudojant HTML formatą, AJAX technologiją, atitinka WWW konsorciumo (W3C) rekomendacijas</w:t>
      </w:r>
    </w:p>
    <w:p w14:paraId="236086D2" w14:textId="341848D0" w:rsidR="00931F39" w:rsidRPr="00196D8D" w:rsidRDefault="00931F39" w:rsidP="00AC3583">
      <w:pPr>
        <w:spacing w:after="40" w:line="360" w:lineRule="auto"/>
        <w:ind w:firstLine="36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w:t>
      </w:r>
      <w:r w:rsidR="007C24B0">
        <w:rPr>
          <w:rFonts w:ascii="Arial" w:eastAsia="Times New Roman" w:hAnsi="Arial" w:cs="Arial"/>
          <w:color w:val="000000"/>
          <w:kern w:val="0"/>
          <w:sz w:val="24"/>
          <w:szCs w:val="24"/>
          <w:lang w:eastAsia="lt-LT"/>
          <w14:ligatures w14:val="none"/>
        </w:rPr>
        <w:t>5</w:t>
      </w:r>
      <w:r w:rsidRPr="00196D8D">
        <w:rPr>
          <w:rFonts w:ascii="Arial" w:eastAsia="Times New Roman" w:hAnsi="Arial" w:cs="Arial"/>
          <w:color w:val="000000"/>
          <w:kern w:val="0"/>
          <w:sz w:val="24"/>
          <w:szCs w:val="24"/>
          <w:lang w:eastAsia="lt-LT"/>
          <w14:ligatures w14:val="none"/>
        </w:rPr>
        <w:t>.</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Duomenų bazės valdymui naudojama ORM technologija galima pasirinkti skirtingas RDBVS (MySQL, SQL ar pan.);</w:t>
      </w:r>
    </w:p>
    <w:p w14:paraId="4920F171" w14:textId="22AE3246" w:rsidR="00931F39" w:rsidRPr="00196D8D" w:rsidRDefault="00931F39" w:rsidP="00AC3583">
      <w:pPr>
        <w:spacing w:after="40" w:line="360" w:lineRule="auto"/>
        <w:ind w:firstLine="411"/>
        <w:rPr>
          <w:rFonts w:ascii="Arial" w:eastAsia="Times New Roman" w:hAnsi="Arial" w:cs="Arial"/>
          <w:color w:val="000000"/>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w:t>
      </w:r>
      <w:r w:rsidR="007C24B0">
        <w:rPr>
          <w:rFonts w:ascii="Arial" w:eastAsia="Times New Roman" w:hAnsi="Arial" w:cs="Arial"/>
          <w:color w:val="000000"/>
          <w:kern w:val="0"/>
          <w:sz w:val="24"/>
          <w:szCs w:val="24"/>
          <w:lang w:eastAsia="lt-LT"/>
          <w14:ligatures w14:val="none"/>
        </w:rPr>
        <w:t>6</w:t>
      </w:r>
      <w:r w:rsidRPr="00196D8D">
        <w:rPr>
          <w:rFonts w:ascii="Arial" w:eastAsia="Times New Roman" w:hAnsi="Arial" w:cs="Arial"/>
          <w:color w:val="000000"/>
          <w:kern w:val="0"/>
          <w:sz w:val="24"/>
          <w:szCs w:val="24"/>
          <w:lang w:eastAsia="lt-LT"/>
          <w14:ligatures w14:val="none"/>
        </w:rPr>
        <w:t>. Sistemos kūrimui naudojamos atviro kodo priemonės, siekiant minimizuoti investicijas, reikalingas sprendimo infrastruktūrai parengti ir užtikrinti tolesnę priežiūrą ir plėtrą;</w:t>
      </w:r>
    </w:p>
    <w:p w14:paraId="7A058518" w14:textId="5E3C564D" w:rsidR="0010275A" w:rsidRPr="00196D8D" w:rsidRDefault="0010275A" w:rsidP="00AC3583">
      <w:pPr>
        <w:spacing w:after="40" w:line="360" w:lineRule="auto"/>
        <w:ind w:left="800" w:hanging="440"/>
        <w:rPr>
          <w:rFonts w:ascii="Arial" w:eastAsia="Times New Roman" w:hAnsi="Arial" w:cs="Arial"/>
          <w:kern w:val="0"/>
          <w:sz w:val="24"/>
          <w:szCs w:val="24"/>
          <w:lang w:eastAsia="lt-LT"/>
          <w14:ligatures w14:val="none"/>
        </w:rPr>
      </w:pPr>
      <w:r w:rsidRPr="00196D8D">
        <w:rPr>
          <w:rFonts w:ascii="Arial" w:eastAsia="Times New Roman" w:hAnsi="Arial" w:cs="Arial"/>
          <w:kern w:val="0"/>
          <w:sz w:val="24"/>
          <w:szCs w:val="24"/>
          <w:lang w:eastAsia="lt-LT"/>
          <w14:ligatures w14:val="none"/>
        </w:rPr>
        <w:t>1.</w:t>
      </w:r>
      <w:r w:rsidR="007C24B0">
        <w:rPr>
          <w:rFonts w:ascii="Arial" w:eastAsia="Times New Roman" w:hAnsi="Arial" w:cs="Arial"/>
          <w:kern w:val="0"/>
          <w:sz w:val="24"/>
          <w:szCs w:val="24"/>
          <w:lang w:eastAsia="lt-LT"/>
          <w14:ligatures w14:val="none"/>
        </w:rPr>
        <w:t>7</w:t>
      </w:r>
      <w:r w:rsidRPr="00196D8D">
        <w:rPr>
          <w:rFonts w:ascii="Arial" w:eastAsia="Times New Roman" w:hAnsi="Arial" w:cs="Arial"/>
          <w:kern w:val="0"/>
          <w:sz w:val="24"/>
          <w:szCs w:val="24"/>
          <w:lang w:eastAsia="lt-LT"/>
          <w14:ligatures w14:val="none"/>
        </w:rPr>
        <w:t>. Sistemos meniu ir valdymas turi būti lietuvių kalba;</w:t>
      </w:r>
    </w:p>
    <w:p w14:paraId="0FDB5D03" w14:textId="4C8A7202" w:rsidR="00931F39" w:rsidRPr="00196D8D" w:rsidRDefault="00931F39" w:rsidP="00AC3583">
      <w:pPr>
        <w:spacing w:after="40" w:line="360" w:lineRule="auto"/>
        <w:ind w:left="800" w:hanging="4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Sistema sudaryti iš šių funkcijų:</w:t>
      </w:r>
    </w:p>
    <w:p w14:paraId="6D8BF136" w14:textId="764496E5" w:rsidR="00931F39" w:rsidRPr="00196D8D" w:rsidRDefault="00931F39" w:rsidP="00AC3583">
      <w:pPr>
        <w:spacing w:after="40" w:line="360" w:lineRule="auto"/>
        <w:ind w:left="1220" w:hanging="50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1.8.1.</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Administravimo įrankiai:</w:t>
      </w:r>
    </w:p>
    <w:p w14:paraId="2CB19C81" w14:textId="67D09F8C" w:rsidR="00931F39" w:rsidRPr="00196D8D" w:rsidRDefault="00931F39" w:rsidP="00AC3583">
      <w:pPr>
        <w:spacing w:line="360" w:lineRule="auto"/>
        <w:ind w:firstLine="1077"/>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1.8.1.1.</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Naudotojų administravimas, pagal naudotojų grupes ar konkrečiam naudotojui suteikiant arba apribojant prieigą prie sistemos funkcinių sričių (</w:t>
      </w:r>
      <w:proofErr w:type="spellStart"/>
      <w:r w:rsidRPr="00196D8D">
        <w:rPr>
          <w:rFonts w:ascii="Arial" w:eastAsia="Times New Roman" w:hAnsi="Arial" w:cs="Arial"/>
          <w:color w:val="000000"/>
          <w:kern w:val="0"/>
          <w:sz w:val="24"/>
          <w:szCs w:val="24"/>
          <w:lang w:eastAsia="lt-LT"/>
          <w14:ligatures w14:val="none"/>
        </w:rPr>
        <w:t>pvz</w:t>
      </w:r>
      <w:proofErr w:type="spellEnd"/>
      <w:r w:rsidRPr="00196D8D">
        <w:rPr>
          <w:rFonts w:ascii="Arial" w:eastAsia="Times New Roman" w:hAnsi="Arial" w:cs="Arial"/>
          <w:color w:val="000000"/>
          <w:kern w:val="0"/>
          <w:sz w:val="24"/>
          <w:szCs w:val="24"/>
          <w:lang w:eastAsia="lt-LT"/>
          <w14:ligatures w14:val="none"/>
        </w:rPr>
        <w:t>: projektų valdymas, finansų valdymas ir t.t. ); duomenų objektų įrašų, </w:t>
      </w:r>
    </w:p>
    <w:p w14:paraId="34CDCC51" w14:textId="37DF37CC" w:rsidR="00931F39" w:rsidRDefault="00931F39" w:rsidP="00AC3583">
      <w:pPr>
        <w:spacing w:after="40" w:line="360" w:lineRule="auto"/>
        <w:ind w:left="1720" w:hanging="640"/>
        <w:rPr>
          <w:rFonts w:ascii="Arial" w:eastAsia="Times New Roman" w:hAnsi="Arial" w:cs="Arial"/>
          <w:color w:val="000000"/>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1.8.1.2. Naudotojų grupių valdymas (kūrimas, redagavimas, trynimas)</w:t>
      </w:r>
    </w:p>
    <w:p w14:paraId="029199A2" w14:textId="1DA83493" w:rsidR="00001955" w:rsidRPr="00196D8D" w:rsidRDefault="00AF1097" w:rsidP="00AF1097">
      <w:pPr>
        <w:spacing w:after="40" w:line="360" w:lineRule="auto"/>
        <w:ind w:left="1720" w:hanging="640"/>
        <w:jc w:val="left"/>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1.8.1.3.</w:t>
      </w:r>
      <w:r>
        <w:rPr>
          <w:rFonts w:ascii="Arial" w:eastAsia="Times New Roman" w:hAnsi="Arial" w:cs="Arial"/>
          <w:color w:val="000000"/>
          <w:kern w:val="0"/>
          <w:sz w:val="24"/>
          <w:szCs w:val="24"/>
          <w:lang w:eastAsia="lt-LT"/>
          <w14:ligatures w14:val="none"/>
        </w:rPr>
        <w:t xml:space="preserve"> </w:t>
      </w:r>
      <w:r w:rsidR="00001955" w:rsidRPr="00AF1097">
        <w:rPr>
          <w:rFonts w:ascii="Arial" w:eastAsia="Times New Roman" w:hAnsi="Arial" w:cs="Arial"/>
          <w:color w:val="000000"/>
          <w:kern w:val="0"/>
          <w:sz w:val="24"/>
          <w:szCs w:val="24"/>
          <w:lang w:eastAsia="lt-LT"/>
          <w14:ligatures w14:val="none"/>
        </w:rPr>
        <w:t>Papildomų laukų kūrimas per naudotojo sąsają šių sistemos objektų formose:</w:t>
      </w:r>
      <w:r w:rsidRPr="00AF1097">
        <w:rPr>
          <w:rFonts w:ascii="Arial" w:eastAsia="Times New Roman" w:hAnsi="Arial" w:cs="Arial"/>
          <w:color w:val="000000"/>
          <w:kern w:val="0"/>
          <w:sz w:val="24"/>
          <w:szCs w:val="24"/>
          <w:lang w:eastAsia="lt-LT"/>
          <w14:ligatures w14:val="none"/>
        </w:rPr>
        <w:t xml:space="preserve"> </w:t>
      </w:r>
      <w:r w:rsidR="00001955" w:rsidRPr="00AF1097">
        <w:rPr>
          <w:rFonts w:ascii="Arial" w:eastAsia="Times New Roman" w:hAnsi="Arial" w:cs="Arial"/>
          <w:color w:val="000000"/>
          <w:kern w:val="0"/>
          <w:sz w:val="24"/>
          <w:szCs w:val="24"/>
          <w:lang w:eastAsia="lt-LT"/>
          <w14:ligatures w14:val="none"/>
        </w:rPr>
        <w:t>projektas, projekto veikla, užduotis, rizika, incidentas, atviras klausimas, projekto išmokta pamoka, projekto suinteresuota šalis</w:t>
      </w:r>
    </w:p>
    <w:p w14:paraId="562415E4" w14:textId="6DD8BBE1"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1.8.1.</w:t>
      </w:r>
      <w:r w:rsidR="00AF1097">
        <w:rPr>
          <w:rFonts w:ascii="Arial" w:eastAsia="Times New Roman" w:hAnsi="Arial" w:cs="Arial"/>
          <w:color w:val="000000"/>
          <w:kern w:val="0"/>
          <w:sz w:val="24"/>
          <w:szCs w:val="24"/>
          <w:lang w:eastAsia="lt-LT"/>
          <w14:ligatures w14:val="none"/>
        </w:rPr>
        <w:t>4</w:t>
      </w:r>
      <w:r w:rsidRPr="00196D8D">
        <w:rPr>
          <w:rFonts w:ascii="Arial" w:eastAsia="Times New Roman" w:hAnsi="Arial" w:cs="Arial"/>
          <w:color w:val="000000"/>
          <w:kern w:val="0"/>
          <w:sz w:val="24"/>
          <w:szCs w:val="24"/>
          <w:lang w:eastAsia="lt-LT"/>
          <w14:ligatures w14:val="none"/>
        </w:rPr>
        <w:t>.</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Klasifikatorių valdymas (kūrimas, redagavimas, trynimas)</w:t>
      </w:r>
    </w:p>
    <w:p w14:paraId="4168BD32" w14:textId="3819BB47" w:rsidR="00931F39" w:rsidRPr="00196D8D" w:rsidRDefault="00931F39" w:rsidP="00AC3583">
      <w:pPr>
        <w:spacing w:after="40" w:line="360" w:lineRule="auto"/>
        <w:ind w:firstLine="108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1.8.1.</w:t>
      </w:r>
      <w:r w:rsidR="00AF1097">
        <w:rPr>
          <w:rFonts w:ascii="Arial" w:eastAsia="Times New Roman" w:hAnsi="Arial" w:cs="Arial"/>
          <w:color w:val="000000"/>
          <w:kern w:val="0"/>
          <w:sz w:val="24"/>
          <w:szCs w:val="24"/>
          <w:lang w:eastAsia="lt-LT"/>
          <w14:ligatures w14:val="none"/>
        </w:rPr>
        <w:t>5</w:t>
      </w:r>
      <w:r w:rsidRPr="00196D8D">
        <w:rPr>
          <w:rFonts w:ascii="Arial" w:eastAsia="Times New Roman" w:hAnsi="Arial" w:cs="Arial"/>
          <w:color w:val="000000"/>
          <w:kern w:val="0"/>
          <w:sz w:val="24"/>
          <w:szCs w:val="24"/>
          <w:lang w:eastAsia="lt-LT"/>
          <w14:ligatures w14:val="none"/>
        </w:rPr>
        <w:t>.</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Dokumentų, failų administravimas, jų priskyrimas informaciniams objektams (projektas, užduotis ir pan.)</w:t>
      </w:r>
    </w:p>
    <w:p w14:paraId="6A2EFA2F" w14:textId="3696F26C" w:rsidR="00931F39" w:rsidRDefault="00931F39" w:rsidP="00AC3583">
      <w:pPr>
        <w:spacing w:after="40" w:line="360" w:lineRule="auto"/>
        <w:ind w:left="1720" w:hanging="640"/>
        <w:rPr>
          <w:rFonts w:ascii="Arial" w:eastAsia="Times New Roman" w:hAnsi="Arial" w:cs="Arial"/>
          <w:color w:val="000000"/>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lastRenderedPageBreak/>
        <w:t>1.8.1.</w:t>
      </w:r>
      <w:r w:rsidR="00AF1097">
        <w:rPr>
          <w:rFonts w:ascii="Arial" w:eastAsia="Times New Roman" w:hAnsi="Arial" w:cs="Arial"/>
          <w:color w:val="000000"/>
          <w:kern w:val="0"/>
          <w:sz w:val="24"/>
          <w:szCs w:val="24"/>
          <w:lang w:eastAsia="lt-LT"/>
          <w14:ligatures w14:val="none"/>
        </w:rPr>
        <w:t>6</w:t>
      </w:r>
      <w:r w:rsidRPr="00196D8D">
        <w:rPr>
          <w:rFonts w:ascii="Arial" w:eastAsia="Times New Roman" w:hAnsi="Arial" w:cs="Arial"/>
          <w:color w:val="000000"/>
          <w:kern w:val="0"/>
          <w:sz w:val="24"/>
          <w:szCs w:val="24"/>
          <w:lang w:eastAsia="lt-LT"/>
          <w14:ligatures w14:val="none"/>
        </w:rPr>
        <w:t>.</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Įmonių ir kontaktų duomenų administravimas</w:t>
      </w:r>
    </w:p>
    <w:p w14:paraId="5E2CA81E" w14:textId="027A1D5E" w:rsidR="00001955" w:rsidRPr="00196D8D" w:rsidRDefault="00AF1097"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1.8.1.</w:t>
      </w:r>
      <w:r>
        <w:rPr>
          <w:rFonts w:ascii="Arial" w:eastAsia="Times New Roman" w:hAnsi="Arial" w:cs="Arial"/>
          <w:color w:val="000000"/>
          <w:kern w:val="0"/>
          <w:sz w:val="24"/>
          <w:szCs w:val="24"/>
          <w:lang w:eastAsia="lt-LT"/>
          <w14:ligatures w14:val="none"/>
        </w:rPr>
        <w:t>7</w:t>
      </w:r>
      <w:r w:rsidRPr="00196D8D">
        <w:rPr>
          <w:rFonts w:ascii="Arial" w:eastAsia="Times New Roman" w:hAnsi="Arial" w:cs="Arial"/>
          <w:color w:val="000000"/>
          <w:kern w:val="0"/>
          <w:sz w:val="24"/>
          <w:szCs w:val="24"/>
          <w:lang w:eastAsia="lt-LT"/>
          <w14:ligatures w14:val="none"/>
        </w:rPr>
        <w:t>.</w:t>
      </w:r>
      <w:r>
        <w:rPr>
          <w:rFonts w:ascii="Arial" w:eastAsia="Times New Roman" w:hAnsi="Arial" w:cs="Arial"/>
          <w:color w:val="000000"/>
          <w:kern w:val="0"/>
          <w:sz w:val="24"/>
          <w:szCs w:val="24"/>
          <w:lang w:eastAsia="lt-LT"/>
          <w14:ligatures w14:val="none"/>
        </w:rPr>
        <w:t xml:space="preserve"> </w:t>
      </w:r>
      <w:r w:rsidR="00001955" w:rsidRPr="00001955">
        <w:rPr>
          <w:rFonts w:ascii="Arial" w:eastAsia="Times New Roman" w:hAnsi="Arial" w:cs="Arial"/>
          <w:kern w:val="0"/>
          <w:sz w:val="24"/>
          <w:szCs w:val="24"/>
          <w:lang w:eastAsia="lt-LT"/>
          <w14:ligatures w14:val="none"/>
        </w:rPr>
        <w:t>Įmonių, kontaktų, projektų, projekto veiklų importas iš MS Excel</w:t>
      </w:r>
    </w:p>
    <w:p w14:paraId="2740C0CE" w14:textId="77777777" w:rsidR="00931F39" w:rsidRPr="00196D8D" w:rsidRDefault="00931F39" w:rsidP="00AC3583">
      <w:pPr>
        <w:spacing w:after="40" w:line="360" w:lineRule="auto"/>
        <w:ind w:left="1220" w:hanging="50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1.8.2. Pardavimų valdymas:</w:t>
      </w:r>
    </w:p>
    <w:p w14:paraId="5B4C8408" w14:textId="1B6BA738" w:rsidR="00001955" w:rsidRDefault="00397082" w:rsidP="00AC3583">
      <w:pPr>
        <w:spacing w:after="40" w:line="360" w:lineRule="auto"/>
        <w:ind w:left="1720" w:hanging="640"/>
        <w:rPr>
          <w:rFonts w:ascii="Arial" w:eastAsia="Times New Roman" w:hAnsi="Arial" w:cs="Arial"/>
          <w:color w:val="000000"/>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1.8.2.1.</w:t>
      </w:r>
      <w:r>
        <w:rPr>
          <w:rFonts w:ascii="Arial" w:eastAsia="Times New Roman" w:hAnsi="Arial" w:cs="Arial"/>
          <w:color w:val="000000"/>
          <w:kern w:val="0"/>
          <w:sz w:val="24"/>
          <w:szCs w:val="24"/>
          <w:lang w:eastAsia="lt-LT"/>
          <w14:ligatures w14:val="none"/>
        </w:rPr>
        <w:t xml:space="preserve"> </w:t>
      </w:r>
      <w:r w:rsidR="00001955" w:rsidRPr="00001955">
        <w:rPr>
          <w:rFonts w:ascii="Arial" w:eastAsia="Times New Roman" w:hAnsi="Arial" w:cs="Arial"/>
          <w:color w:val="000000"/>
          <w:kern w:val="0"/>
          <w:sz w:val="24"/>
          <w:szCs w:val="24"/>
          <w:lang w:eastAsia="lt-LT"/>
          <w14:ligatures w14:val="none"/>
        </w:rPr>
        <w:t>Pardavimo galimybių valdymas sąraše ir pardavimų piltuvėlio vaizde</w:t>
      </w:r>
    </w:p>
    <w:p w14:paraId="7A316F9B" w14:textId="5DA351C0"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1.8.2.</w:t>
      </w:r>
      <w:r w:rsidR="00397082">
        <w:rPr>
          <w:rFonts w:ascii="Arial" w:eastAsia="Times New Roman" w:hAnsi="Arial" w:cs="Arial"/>
          <w:color w:val="000000"/>
          <w:kern w:val="0"/>
          <w:sz w:val="24"/>
          <w:szCs w:val="24"/>
          <w:lang w:eastAsia="lt-LT"/>
          <w14:ligatures w14:val="none"/>
        </w:rPr>
        <w:t>2</w:t>
      </w:r>
      <w:r w:rsidRPr="00196D8D">
        <w:rPr>
          <w:rFonts w:ascii="Arial" w:eastAsia="Times New Roman" w:hAnsi="Arial" w:cs="Arial"/>
          <w:color w:val="000000"/>
          <w:kern w:val="0"/>
          <w:sz w:val="24"/>
          <w:szCs w:val="24"/>
          <w:lang w:eastAsia="lt-LT"/>
          <w14:ligatures w14:val="none"/>
        </w:rPr>
        <w:t>.</w:t>
      </w:r>
      <w:r w:rsidR="00AC3583">
        <w:rPr>
          <w:rFonts w:ascii="Arial" w:eastAsia="Times New Roman" w:hAnsi="Arial" w:cs="Arial"/>
          <w:color w:val="000000"/>
          <w:kern w:val="0"/>
          <w:sz w:val="24"/>
          <w:szCs w:val="24"/>
          <w:lang w:eastAsia="lt-LT"/>
          <w14:ligatures w14:val="none"/>
        </w:rPr>
        <w:t xml:space="preserve"> </w:t>
      </w:r>
      <w:r w:rsidR="00001955">
        <w:rPr>
          <w:rFonts w:ascii="Arial" w:eastAsia="Times New Roman" w:hAnsi="Arial" w:cs="Arial"/>
          <w:color w:val="000000"/>
          <w:kern w:val="0"/>
          <w:sz w:val="24"/>
          <w:szCs w:val="24"/>
          <w:lang w:eastAsia="lt-LT"/>
          <w14:ligatures w14:val="none"/>
        </w:rPr>
        <w:t>Daugiau nei vienas k</w:t>
      </w:r>
      <w:r w:rsidRPr="00196D8D">
        <w:rPr>
          <w:rFonts w:ascii="Arial" w:eastAsia="Times New Roman" w:hAnsi="Arial" w:cs="Arial"/>
          <w:color w:val="000000"/>
          <w:kern w:val="0"/>
          <w:sz w:val="24"/>
          <w:szCs w:val="24"/>
          <w:lang w:eastAsia="lt-LT"/>
          <w14:ligatures w14:val="none"/>
        </w:rPr>
        <w:t>onfigūruojamas pardavimų piltuvėlis</w:t>
      </w:r>
      <w:r w:rsidR="00AC3583">
        <w:rPr>
          <w:rFonts w:ascii="Arial" w:eastAsia="Times New Roman" w:hAnsi="Arial" w:cs="Arial"/>
          <w:color w:val="000000"/>
          <w:kern w:val="0"/>
          <w:sz w:val="24"/>
          <w:szCs w:val="24"/>
          <w:lang w:eastAsia="lt-LT"/>
          <w14:ligatures w14:val="none"/>
        </w:rPr>
        <w:t>;</w:t>
      </w:r>
    </w:p>
    <w:p w14:paraId="5593862B" w14:textId="3BE888ED"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1.8.2.</w:t>
      </w:r>
      <w:r w:rsidR="00397082">
        <w:rPr>
          <w:rFonts w:ascii="Arial" w:eastAsia="Times New Roman" w:hAnsi="Arial" w:cs="Arial"/>
          <w:color w:val="000000"/>
          <w:kern w:val="0"/>
          <w:sz w:val="24"/>
          <w:szCs w:val="24"/>
          <w:lang w:eastAsia="lt-LT"/>
          <w14:ligatures w14:val="none"/>
        </w:rPr>
        <w:t>3</w:t>
      </w:r>
      <w:r w:rsidRPr="00196D8D">
        <w:rPr>
          <w:rFonts w:ascii="Arial" w:eastAsia="Times New Roman" w:hAnsi="Arial" w:cs="Arial"/>
          <w:color w:val="000000"/>
          <w:kern w:val="0"/>
          <w:sz w:val="24"/>
          <w:szCs w:val="24"/>
          <w:lang w:eastAsia="lt-LT"/>
          <w14:ligatures w14:val="none"/>
        </w:rPr>
        <w:t>.</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Pasiūlymų valdymas</w:t>
      </w:r>
      <w:r w:rsidR="00AC3583">
        <w:rPr>
          <w:rFonts w:ascii="Arial" w:eastAsia="Times New Roman" w:hAnsi="Arial" w:cs="Arial"/>
          <w:color w:val="000000"/>
          <w:kern w:val="0"/>
          <w:sz w:val="24"/>
          <w:szCs w:val="24"/>
          <w:lang w:eastAsia="lt-LT"/>
          <w14:ligatures w14:val="none"/>
        </w:rPr>
        <w:t>;</w:t>
      </w:r>
    </w:p>
    <w:p w14:paraId="178EF903" w14:textId="6CA243F8"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1.8.2.</w:t>
      </w:r>
      <w:r w:rsidR="00397082">
        <w:rPr>
          <w:rFonts w:ascii="Arial" w:eastAsia="Times New Roman" w:hAnsi="Arial" w:cs="Arial"/>
          <w:color w:val="000000"/>
          <w:kern w:val="0"/>
          <w:sz w:val="24"/>
          <w:szCs w:val="24"/>
          <w:lang w:eastAsia="lt-LT"/>
          <w14:ligatures w14:val="none"/>
        </w:rPr>
        <w:t>4</w:t>
      </w:r>
      <w:r w:rsidRPr="00196D8D">
        <w:rPr>
          <w:rFonts w:ascii="Arial" w:eastAsia="Times New Roman" w:hAnsi="Arial" w:cs="Arial"/>
          <w:color w:val="000000"/>
          <w:kern w:val="0"/>
          <w:sz w:val="24"/>
          <w:szCs w:val="24"/>
          <w:lang w:eastAsia="lt-LT"/>
          <w14:ligatures w14:val="none"/>
        </w:rPr>
        <w:t>.</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Konkurentų registravimas ir valdymas</w:t>
      </w:r>
      <w:r w:rsidR="00AC3583">
        <w:rPr>
          <w:rFonts w:ascii="Arial" w:eastAsia="Times New Roman" w:hAnsi="Arial" w:cs="Arial"/>
          <w:color w:val="000000"/>
          <w:kern w:val="0"/>
          <w:sz w:val="24"/>
          <w:szCs w:val="24"/>
          <w:lang w:eastAsia="lt-LT"/>
          <w14:ligatures w14:val="none"/>
        </w:rPr>
        <w:t>;</w:t>
      </w:r>
    </w:p>
    <w:p w14:paraId="62F3B650" w14:textId="234C126B" w:rsidR="00931F39" w:rsidRPr="00196D8D" w:rsidRDefault="00931F39" w:rsidP="00AC3583">
      <w:pPr>
        <w:spacing w:after="40" w:line="360" w:lineRule="auto"/>
        <w:ind w:left="1220" w:hanging="50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1.8.3.</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Projektų valdymas:</w:t>
      </w:r>
    </w:p>
    <w:p w14:paraId="3AA60D2E" w14:textId="4B0EB33B" w:rsidR="00931F39" w:rsidRDefault="00931F39" w:rsidP="00AC3583">
      <w:pPr>
        <w:spacing w:after="40" w:line="360" w:lineRule="auto"/>
        <w:ind w:firstLine="1080"/>
        <w:rPr>
          <w:rFonts w:ascii="Arial" w:eastAsia="Times New Roman" w:hAnsi="Arial" w:cs="Arial"/>
          <w:color w:val="000000"/>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1.8.3.1.</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 xml:space="preserve">Projektų, veiklų, etapų (angl. WBS) ir rezultatų (angl. </w:t>
      </w:r>
      <w:proofErr w:type="spellStart"/>
      <w:r w:rsidRPr="00196D8D">
        <w:rPr>
          <w:rFonts w:ascii="Arial" w:eastAsia="Times New Roman" w:hAnsi="Arial" w:cs="Arial"/>
          <w:color w:val="000000"/>
          <w:kern w:val="0"/>
          <w:sz w:val="24"/>
          <w:szCs w:val="24"/>
          <w:lang w:eastAsia="lt-LT"/>
          <w14:ligatures w14:val="none"/>
        </w:rPr>
        <w:t>Milestones</w:t>
      </w:r>
      <w:proofErr w:type="spellEnd"/>
      <w:r w:rsidRPr="00196D8D">
        <w:rPr>
          <w:rFonts w:ascii="Arial" w:eastAsia="Times New Roman" w:hAnsi="Arial" w:cs="Arial"/>
          <w:color w:val="000000"/>
          <w:kern w:val="0"/>
          <w:sz w:val="24"/>
          <w:szCs w:val="24"/>
          <w:lang w:eastAsia="lt-LT"/>
          <w14:ligatures w14:val="none"/>
        </w:rPr>
        <w:t xml:space="preserve">) planavimas, tvarkaraščio, </w:t>
      </w:r>
      <w:proofErr w:type="spellStart"/>
      <w:r w:rsidRPr="00196D8D">
        <w:rPr>
          <w:rFonts w:ascii="Arial" w:eastAsia="Times New Roman" w:hAnsi="Arial" w:cs="Arial"/>
          <w:color w:val="000000"/>
          <w:kern w:val="0"/>
          <w:sz w:val="24"/>
          <w:szCs w:val="24"/>
          <w:lang w:eastAsia="lt-LT"/>
          <w14:ligatures w14:val="none"/>
        </w:rPr>
        <w:t>Gantt</w:t>
      </w:r>
      <w:proofErr w:type="spellEnd"/>
      <w:r w:rsidRPr="00196D8D">
        <w:rPr>
          <w:rFonts w:ascii="Arial" w:eastAsia="Times New Roman" w:hAnsi="Arial" w:cs="Arial"/>
          <w:color w:val="000000"/>
          <w:kern w:val="0"/>
          <w:sz w:val="24"/>
          <w:szCs w:val="24"/>
          <w:lang w:eastAsia="lt-LT"/>
          <w14:ligatures w14:val="none"/>
        </w:rPr>
        <w:t xml:space="preserve"> diagramos sudarymas</w:t>
      </w:r>
      <w:r w:rsidR="00AC3583">
        <w:rPr>
          <w:rFonts w:ascii="Arial" w:eastAsia="Times New Roman" w:hAnsi="Arial" w:cs="Arial"/>
          <w:color w:val="000000"/>
          <w:kern w:val="0"/>
          <w:sz w:val="24"/>
          <w:szCs w:val="24"/>
          <w:lang w:eastAsia="lt-LT"/>
          <w14:ligatures w14:val="none"/>
        </w:rPr>
        <w:t>;</w:t>
      </w:r>
    </w:p>
    <w:p w14:paraId="0D5E682F" w14:textId="2F16BD04" w:rsidR="00001955" w:rsidRPr="00196D8D" w:rsidRDefault="00397082" w:rsidP="00AC3583">
      <w:pPr>
        <w:spacing w:after="40" w:line="360" w:lineRule="auto"/>
        <w:ind w:firstLine="108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1.8.3.</w:t>
      </w:r>
      <w:r>
        <w:rPr>
          <w:rFonts w:ascii="Arial" w:eastAsia="Times New Roman" w:hAnsi="Arial" w:cs="Arial"/>
          <w:color w:val="000000"/>
          <w:kern w:val="0"/>
          <w:sz w:val="24"/>
          <w:szCs w:val="24"/>
          <w:lang w:eastAsia="lt-LT"/>
          <w14:ligatures w14:val="none"/>
        </w:rPr>
        <w:t>2</w:t>
      </w:r>
      <w:r w:rsidRPr="00196D8D">
        <w:rPr>
          <w:rFonts w:ascii="Arial" w:eastAsia="Times New Roman" w:hAnsi="Arial" w:cs="Arial"/>
          <w:color w:val="000000"/>
          <w:kern w:val="0"/>
          <w:sz w:val="24"/>
          <w:szCs w:val="24"/>
          <w:lang w:eastAsia="lt-LT"/>
          <w14:ligatures w14:val="none"/>
        </w:rPr>
        <w:t>.</w:t>
      </w:r>
      <w:r>
        <w:rPr>
          <w:rFonts w:ascii="Arial" w:eastAsia="Times New Roman" w:hAnsi="Arial" w:cs="Arial"/>
          <w:color w:val="000000"/>
          <w:kern w:val="0"/>
          <w:sz w:val="24"/>
          <w:szCs w:val="24"/>
          <w:lang w:eastAsia="lt-LT"/>
          <w14:ligatures w14:val="none"/>
        </w:rPr>
        <w:t xml:space="preserve"> </w:t>
      </w:r>
      <w:r w:rsidR="00001955" w:rsidRPr="00001955">
        <w:rPr>
          <w:rFonts w:ascii="Arial" w:eastAsia="Times New Roman" w:hAnsi="Arial" w:cs="Arial"/>
          <w:kern w:val="0"/>
          <w:sz w:val="24"/>
          <w:szCs w:val="24"/>
          <w:lang w:eastAsia="lt-LT"/>
          <w14:ligatures w14:val="none"/>
        </w:rPr>
        <w:t xml:space="preserve">Projekto tvarkaraščio tvirtinimas (angl. </w:t>
      </w:r>
      <w:proofErr w:type="spellStart"/>
      <w:r w:rsidR="00001955" w:rsidRPr="00001955">
        <w:rPr>
          <w:rFonts w:ascii="Arial" w:eastAsia="Times New Roman" w:hAnsi="Arial" w:cs="Arial"/>
          <w:kern w:val="0"/>
          <w:sz w:val="24"/>
          <w:szCs w:val="24"/>
          <w:lang w:eastAsia="lt-LT"/>
          <w14:ligatures w14:val="none"/>
        </w:rPr>
        <w:t>Baseline</w:t>
      </w:r>
      <w:proofErr w:type="spellEnd"/>
      <w:r w:rsidR="00001955" w:rsidRPr="00001955">
        <w:rPr>
          <w:rFonts w:ascii="Arial" w:eastAsia="Times New Roman" w:hAnsi="Arial" w:cs="Arial"/>
          <w:kern w:val="0"/>
          <w:sz w:val="24"/>
          <w:szCs w:val="24"/>
          <w:lang w:eastAsia="lt-LT"/>
          <w14:ligatures w14:val="none"/>
        </w:rPr>
        <w:t xml:space="preserve">). Galimybė saugoti daugiau negu vieną projekto tvarkaraščio tvirtinimą (angl. </w:t>
      </w:r>
      <w:proofErr w:type="spellStart"/>
      <w:r w:rsidR="00001955" w:rsidRPr="00001955">
        <w:rPr>
          <w:rFonts w:ascii="Arial" w:eastAsia="Times New Roman" w:hAnsi="Arial" w:cs="Arial"/>
          <w:kern w:val="0"/>
          <w:sz w:val="24"/>
          <w:szCs w:val="24"/>
          <w:lang w:eastAsia="lt-LT"/>
          <w14:ligatures w14:val="none"/>
        </w:rPr>
        <w:t>Baseline</w:t>
      </w:r>
      <w:proofErr w:type="spellEnd"/>
      <w:r w:rsidR="00001955" w:rsidRPr="00001955">
        <w:rPr>
          <w:rFonts w:ascii="Arial" w:eastAsia="Times New Roman" w:hAnsi="Arial" w:cs="Arial"/>
          <w:kern w:val="0"/>
          <w:sz w:val="24"/>
          <w:szCs w:val="24"/>
          <w:lang w:eastAsia="lt-LT"/>
          <w14:ligatures w14:val="none"/>
        </w:rPr>
        <w:t>)</w:t>
      </w:r>
    </w:p>
    <w:p w14:paraId="0F5469B1" w14:textId="13E0156E"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1.8.3.</w:t>
      </w:r>
      <w:r w:rsidR="00397082">
        <w:rPr>
          <w:rFonts w:ascii="Arial" w:eastAsia="Times New Roman" w:hAnsi="Arial" w:cs="Arial"/>
          <w:color w:val="000000"/>
          <w:kern w:val="0"/>
          <w:sz w:val="24"/>
          <w:szCs w:val="24"/>
          <w:lang w:eastAsia="lt-LT"/>
          <w14:ligatures w14:val="none"/>
        </w:rPr>
        <w:t>3</w:t>
      </w:r>
      <w:r w:rsidRPr="00196D8D">
        <w:rPr>
          <w:rFonts w:ascii="Arial" w:eastAsia="Times New Roman" w:hAnsi="Arial" w:cs="Arial"/>
          <w:color w:val="000000"/>
          <w:kern w:val="0"/>
          <w:sz w:val="24"/>
          <w:szCs w:val="24"/>
          <w:lang w:eastAsia="lt-LT"/>
          <w14:ligatures w14:val="none"/>
        </w:rPr>
        <w:t>.</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Projekto išteklių priskyrimas projektui arba/ir projekto veiklai</w:t>
      </w:r>
      <w:r w:rsidR="00AC3583">
        <w:rPr>
          <w:rFonts w:ascii="Arial" w:eastAsia="Times New Roman" w:hAnsi="Arial" w:cs="Arial"/>
          <w:color w:val="000000"/>
          <w:kern w:val="0"/>
          <w:sz w:val="24"/>
          <w:szCs w:val="24"/>
          <w:lang w:eastAsia="lt-LT"/>
          <w14:ligatures w14:val="none"/>
        </w:rPr>
        <w:t>;</w:t>
      </w:r>
    </w:p>
    <w:p w14:paraId="346765D2" w14:textId="4C9D730E" w:rsidR="00931F39" w:rsidRDefault="00931F39" w:rsidP="00AC3583">
      <w:pPr>
        <w:spacing w:after="40" w:line="360" w:lineRule="auto"/>
        <w:ind w:left="1720" w:hanging="640"/>
        <w:rPr>
          <w:rFonts w:ascii="Arial" w:eastAsia="Times New Roman" w:hAnsi="Arial" w:cs="Arial"/>
          <w:color w:val="000000"/>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1.8.3.</w:t>
      </w:r>
      <w:r w:rsidR="00397082">
        <w:rPr>
          <w:rFonts w:ascii="Arial" w:eastAsia="Times New Roman" w:hAnsi="Arial" w:cs="Arial"/>
          <w:color w:val="000000"/>
          <w:kern w:val="0"/>
          <w:sz w:val="24"/>
          <w:szCs w:val="24"/>
          <w:lang w:eastAsia="lt-LT"/>
          <w14:ligatures w14:val="none"/>
        </w:rPr>
        <w:t>4</w:t>
      </w:r>
      <w:r w:rsidRPr="00196D8D">
        <w:rPr>
          <w:rFonts w:ascii="Arial" w:eastAsia="Times New Roman" w:hAnsi="Arial" w:cs="Arial"/>
          <w:color w:val="000000"/>
          <w:kern w:val="0"/>
          <w:sz w:val="24"/>
          <w:szCs w:val="24"/>
          <w:lang w:eastAsia="lt-LT"/>
          <w14:ligatures w14:val="none"/>
        </w:rPr>
        <w:t>.</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Projekto biudžeto sudarymas ir jo plano – fakto sekimas</w:t>
      </w:r>
      <w:r w:rsidR="00AC3583">
        <w:rPr>
          <w:rFonts w:ascii="Arial" w:eastAsia="Times New Roman" w:hAnsi="Arial" w:cs="Arial"/>
          <w:color w:val="000000"/>
          <w:kern w:val="0"/>
          <w:sz w:val="24"/>
          <w:szCs w:val="24"/>
          <w:lang w:eastAsia="lt-LT"/>
          <w14:ligatures w14:val="none"/>
        </w:rPr>
        <w:t>;</w:t>
      </w:r>
    </w:p>
    <w:p w14:paraId="584FAD03" w14:textId="55D3E507" w:rsidR="00397082" w:rsidRPr="00196D8D" w:rsidRDefault="00397082" w:rsidP="00AC3583">
      <w:pPr>
        <w:spacing w:after="40" w:line="360" w:lineRule="auto"/>
        <w:ind w:left="1720" w:hanging="640"/>
        <w:rPr>
          <w:rFonts w:ascii="Arial" w:eastAsia="Times New Roman" w:hAnsi="Arial" w:cs="Arial"/>
          <w:kern w:val="0"/>
          <w:sz w:val="24"/>
          <w:szCs w:val="24"/>
          <w:lang w:eastAsia="lt-LT"/>
          <w14:ligatures w14:val="none"/>
        </w:rPr>
      </w:pPr>
      <w:r w:rsidRPr="00397082">
        <w:rPr>
          <w:rFonts w:ascii="Arial" w:eastAsia="Times New Roman" w:hAnsi="Arial" w:cs="Arial"/>
          <w:kern w:val="0"/>
          <w:sz w:val="24"/>
          <w:szCs w:val="24"/>
          <w:lang w:eastAsia="lt-LT"/>
          <w14:ligatures w14:val="none"/>
        </w:rPr>
        <w:t>1.8.3.5.</w:t>
      </w:r>
      <w:r>
        <w:rPr>
          <w:rFonts w:ascii="Arial" w:eastAsia="Times New Roman" w:hAnsi="Arial" w:cs="Arial"/>
          <w:kern w:val="0"/>
          <w:sz w:val="24"/>
          <w:szCs w:val="24"/>
          <w:lang w:eastAsia="lt-LT"/>
          <w14:ligatures w14:val="none"/>
        </w:rPr>
        <w:t xml:space="preserve"> </w:t>
      </w:r>
      <w:r w:rsidRPr="00397082">
        <w:rPr>
          <w:rFonts w:ascii="Arial" w:eastAsia="Times New Roman" w:hAnsi="Arial" w:cs="Arial"/>
          <w:kern w:val="0"/>
          <w:sz w:val="24"/>
          <w:szCs w:val="24"/>
          <w:lang w:eastAsia="lt-LT"/>
          <w14:ligatures w14:val="none"/>
        </w:rPr>
        <w:t>Projekto biudžeto sudarymas ir jo plano – fakto sekimas pagal finansavimo šaltinius</w:t>
      </w:r>
    </w:p>
    <w:p w14:paraId="7DB9FDCE" w14:textId="3553CDFC"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1.8.3.</w:t>
      </w:r>
      <w:r w:rsidR="00397082">
        <w:rPr>
          <w:rFonts w:ascii="Arial" w:eastAsia="Times New Roman" w:hAnsi="Arial" w:cs="Arial"/>
          <w:color w:val="000000"/>
          <w:kern w:val="0"/>
          <w:sz w:val="24"/>
          <w:szCs w:val="24"/>
          <w:lang w:eastAsia="lt-LT"/>
          <w14:ligatures w14:val="none"/>
        </w:rPr>
        <w:t>6</w:t>
      </w:r>
      <w:r w:rsidRPr="00196D8D">
        <w:rPr>
          <w:rFonts w:ascii="Arial" w:eastAsia="Times New Roman" w:hAnsi="Arial" w:cs="Arial"/>
          <w:color w:val="000000"/>
          <w:kern w:val="0"/>
          <w:sz w:val="24"/>
          <w:szCs w:val="24"/>
          <w:lang w:eastAsia="lt-LT"/>
          <w14:ligatures w14:val="none"/>
        </w:rPr>
        <w:t>.</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Projekto dokumentų ir komentarų (bendrų ir asmeninių)</w:t>
      </w:r>
      <w:r w:rsidR="00001955">
        <w:rPr>
          <w:rFonts w:ascii="Arial" w:eastAsia="Times New Roman" w:hAnsi="Arial" w:cs="Arial"/>
          <w:color w:val="000000"/>
          <w:kern w:val="0"/>
          <w:sz w:val="24"/>
          <w:szCs w:val="24"/>
          <w:lang w:eastAsia="lt-LT"/>
          <w14:ligatures w14:val="none"/>
        </w:rPr>
        <w:t xml:space="preserve"> ir skaičiuoklių</w:t>
      </w:r>
      <w:r w:rsidRPr="00196D8D">
        <w:rPr>
          <w:rFonts w:ascii="Arial" w:eastAsia="Times New Roman" w:hAnsi="Arial" w:cs="Arial"/>
          <w:color w:val="000000"/>
          <w:kern w:val="0"/>
          <w:sz w:val="24"/>
          <w:szCs w:val="24"/>
          <w:lang w:eastAsia="lt-LT"/>
          <w14:ligatures w14:val="none"/>
        </w:rPr>
        <w:t xml:space="preserve"> valdymas</w:t>
      </w:r>
      <w:r w:rsidR="00AC3583">
        <w:rPr>
          <w:rFonts w:ascii="Arial" w:eastAsia="Times New Roman" w:hAnsi="Arial" w:cs="Arial"/>
          <w:color w:val="000000"/>
          <w:kern w:val="0"/>
          <w:sz w:val="24"/>
          <w:szCs w:val="24"/>
          <w:lang w:eastAsia="lt-LT"/>
          <w14:ligatures w14:val="none"/>
        </w:rPr>
        <w:t>;</w:t>
      </w:r>
    </w:p>
    <w:p w14:paraId="634AC3D7" w14:textId="5181E83D" w:rsidR="00931F39" w:rsidRDefault="00931F39" w:rsidP="00AC3583">
      <w:pPr>
        <w:spacing w:after="40" w:line="360" w:lineRule="auto"/>
        <w:ind w:firstLine="1061"/>
        <w:rPr>
          <w:rFonts w:ascii="Arial" w:eastAsia="Times New Roman" w:hAnsi="Arial" w:cs="Arial"/>
          <w:color w:val="000000"/>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1.8.3.</w:t>
      </w:r>
      <w:r w:rsidR="00397082">
        <w:rPr>
          <w:rFonts w:ascii="Arial" w:eastAsia="Times New Roman" w:hAnsi="Arial" w:cs="Arial"/>
          <w:color w:val="000000"/>
          <w:kern w:val="0"/>
          <w:sz w:val="24"/>
          <w:szCs w:val="24"/>
          <w:lang w:eastAsia="lt-LT"/>
          <w14:ligatures w14:val="none"/>
        </w:rPr>
        <w:t>7</w:t>
      </w:r>
      <w:r w:rsidRPr="00196D8D">
        <w:rPr>
          <w:rFonts w:ascii="Arial" w:eastAsia="Times New Roman" w:hAnsi="Arial" w:cs="Arial"/>
          <w:color w:val="000000"/>
          <w:kern w:val="0"/>
          <w:sz w:val="24"/>
          <w:szCs w:val="24"/>
          <w:lang w:eastAsia="lt-LT"/>
          <w14:ligatures w14:val="none"/>
        </w:rPr>
        <w:t>.</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 xml:space="preserve">Projektų portfelio valdymas su </w:t>
      </w:r>
      <w:proofErr w:type="spellStart"/>
      <w:r w:rsidRPr="00196D8D">
        <w:rPr>
          <w:rFonts w:ascii="Arial" w:eastAsia="Times New Roman" w:hAnsi="Arial" w:cs="Arial"/>
          <w:color w:val="000000"/>
          <w:kern w:val="0"/>
          <w:sz w:val="24"/>
          <w:szCs w:val="24"/>
          <w:lang w:eastAsia="lt-LT"/>
          <w14:ligatures w14:val="none"/>
        </w:rPr>
        <w:t>Gantt</w:t>
      </w:r>
      <w:proofErr w:type="spellEnd"/>
      <w:r w:rsidRPr="00196D8D">
        <w:rPr>
          <w:rFonts w:ascii="Arial" w:eastAsia="Times New Roman" w:hAnsi="Arial" w:cs="Arial"/>
          <w:color w:val="000000"/>
          <w:kern w:val="0"/>
          <w:sz w:val="24"/>
          <w:szCs w:val="24"/>
          <w:lang w:eastAsia="lt-LT"/>
          <w14:ligatures w14:val="none"/>
        </w:rPr>
        <w:t xml:space="preserve"> diagramos atvaizdavimu, filtravimu, išteklių priskyrimu kelioms veikloms iš pasirinktų projektų</w:t>
      </w:r>
      <w:r w:rsidR="00AC3583">
        <w:rPr>
          <w:rFonts w:ascii="Arial" w:eastAsia="Times New Roman" w:hAnsi="Arial" w:cs="Arial"/>
          <w:color w:val="000000"/>
          <w:kern w:val="0"/>
          <w:sz w:val="24"/>
          <w:szCs w:val="24"/>
          <w:lang w:eastAsia="lt-LT"/>
          <w14:ligatures w14:val="none"/>
        </w:rPr>
        <w:t>;</w:t>
      </w:r>
    </w:p>
    <w:p w14:paraId="5AFBA4EB" w14:textId="79539F9B" w:rsidR="00001955" w:rsidRPr="00196D8D" w:rsidRDefault="00397082" w:rsidP="00AC3583">
      <w:pPr>
        <w:spacing w:after="40" w:line="360" w:lineRule="auto"/>
        <w:ind w:firstLine="1061"/>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1.8.3.</w:t>
      </w:r>
      <w:r>
        <w:rPr>
          <w:rFonts w:ascii="Arial" w:eastAsia="Times New Roman" w:hAnsi="Arial" w:cs="Arial"/>
          <w:color w:val="000000"/>
          <w:kern w:val="0"/>
          <w:sz w:val="24"/>
          <w:szCs w:val="24"/>
          <w:lang w:eastAsia="lt-LT"/>
          <w14:ligatures w14:val="none"/>
        </w:rPr>
        <w:t>8</w:t>
      </w:r>
      <w:r w:rsidRPr="00196D8D">
        <w:rPr>
          <w:rFonts w:ascii="Arial" w:eastAsia="Times New Roman" w:hAnsi="Arial" w:cs="Arial"/>
          <w:color w:val="000000"/>
          <w:kern w:val="0"/>
          <w:sz w:val="24"/>
          <w:szCs w:val="24"/>
          <w:lang w:eastAsia="lt-LT"/>
          <w14:ligatures w14:val="none"/>
        </w:rPr>
        <w:t>.</w:t>
      </w:r>
      <w:r>
        <w:rPr>
          <w:rFonts w:ascii="Arial" w:eastAsia="Times New Roman" w:hAnsi="Arial" w:cs="Arial"/>
          <w:color w:val="000000"/>
          <w:kern w:val="0"/>
          <w:sz w:val="24"/>
          <w:szCs w:val="24"/>
          <w:lang w:eastAsia="lt-LT"/>
          <w14:ligatures w14:val="none"/>
        </w:rPr>
        <w:t xml:space="preserve"> </w:t>
      </w:r>
      <w:r w:rsidR="00001955" w:rsidRPr="00001955">
        <w:rPr>
          <w:rFonts w:ascii="Arial" w:eastAsia="Times New Roman" w:hAnsi="Arial" w:cs="Arial"/>
          <w:kern w:val="0"/>
          <w:sz w:val="24"/>
          <w:szCs w:val="24"/>
          <w:lang w:eastAsia="lt-LT"/>
          <w14:ligatures w14:val="none"/>
        </w:rPr>
        <w:t>Galimybė stebėti bendrą visų žmogiškųjų išteklių užimtumą ir peržiūrėti užimtumo detalizaciją pagal projektus bei projekto veiklas</w:t>
      </w:r>
    </w:p>
    <w:p w14:paraId="4648009F" w14:textId="653730B2" w:rsidR="00931F39" w:rsidRDefault="00931F39" w:rsidP="00AC3583">
      <w:pPr>
        <w:spacing w:after="40" w:line="360" w:lineRule="auto"/>
        <w:ind w:left="1720" w:hanging="640"/>
        <w:rPr>
          <w:rFonts w:ascii="Arial" w:eastAsia="Times New Roman" w:hAnsi="Arial" w:cs="Arial"/>
          <w:color w:val="000000"/>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1.8.3.</w:t>
      </w:r>
      <w:r w:rsidR="00397082">
        <w:rPr>
          <w:rFonts w:ascii="Arial" w:eastAsia="Times New Roman" w:hAnsi="Arial" w:cs="Arial"/>
          <w:color w:val="000000"/>
          <w:kern w:val="0"/>
          <w:sz w:val="24"/>
          <w:szCs w:val="24"/>
          <w:lang w:eastAsia="lt-LT"/>
          <w14:ligatures w14:val="none"/>
        </w:rPr>
        <w:t>9</w:t>
      </w:r>
      <w:r w:rsidRPr="00196D8D">
        <w:rPr>
          <w:rFonts w:ascii="Arial" w:eastAsia="Times New Roman" w:hAnsi="Arial" w:cs="Arial"/>
          <w:color w:val="000000"/>
          <w:kern w:val="0"/>
          <w:sz w:val="24"/>
          <w:szCs w:val="24"/>
          <w:lang w:eastAsia="lt-LT"/>
          <w14:ligatures w14:val="none"/>
        </w:rPr>
        <w:t>.</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Su projektu susijusių finansinių dokumentų valdymas</w:t>
      </w:r>
      <w:r w:rsidR="00AC3583">
        <w:rPr>
          <w:rFonts w:ascii="Arial" w:eastAsia="Times New Roman" w:hAnsi="Arial" w:cs="Arial"/>
          <w:color w:val="000000"/>
          <w:kern w:val="0"/>
          <w:sz w:val="24"/>
          <w:szCs w:val="24"/>
          <w:lang w:eastAsia="lt-LT"/>
          <w14:ligatures w14:val="none"/>
        </w:rPr>
        <w:t>.</w:t>
      </w:r>
    </w:p>
    <w:p w14:paraId="51DA9443" w14:textId="77777777" w:rsidR="00001955" w:rsidRDefault="00001955" w:rsidP="00AC3583">
      <w:pPr>
        <w:spacing w:after="40" w:line="360" w:lineRule="auto"/>
        <w:ind w:left="1720" w:hanging="640"/>
        <w:rPr>
          <w:rFonts w:ascii="Arial" w:eastAsia="Times New Roman" w:hAnsi="Arial" w:cs="Arial"/>
          <w:kern w:val="0"/>
          <w:sz w:val="24"/>
          <w:szCs w:val="24"/>
          <w:lang w:eastAsia="lt-LT"/>
          <w14:ligatures w14:val="none"/>
        </w:rPr>
      </w:pPr>
      <w:r w:rsidRPr="00001955">
        <w:rPr>
          <w:rFonts w:ascii="Arial" w:eastAsia="Times New Roman" w:hAnsi="Arial" w:cs="Arial"/>
          <w:kern w:val="0"/>
          <w:sz w:val="24"/>
          <w:szCs w:val="24"/>
          <w:lang w:eastAsia="lt-LT"/>
          <w14:ligatures w14:val="none"/>
        </w:rPr>
        <w:t>1.8.3.10.</w:t>
      </w:r>
      <w:r w:rsidRPr="00001955">
        <w:rPr>
          <w:rFonts w:ascii="Arial" w:eastAsia="Times New Roman" w:hAnsi="Arial" w:cs="Arial"/>
          <w:kern w:val="0"/>
          <w:sz w:val="24"/>
          <w:szCs w:val="24"/>
          <w:lang w:eastAsia="lt-LT"/>
          <w14:ligatures w14:val="none"/>
        </w:rPr>
        <w:tab/>
        <w:t xml:space="preserve">Projektų suinteresuotų šalių registro valdymas </w:t>
      </w:r>
    </w:p>
    <w:p w14:paraId="44D33C9F" w14:textId="77777777" w:rsidR="00001955" w:rsidRDefault="00001955" w:rsidP="00AC3583">
      <w:pPr>
        <w:spacing w:after="40" w:line="360" w:lineRule="auto"/>
        <w:ind w:left="1720" w:hanging="640"/>
        <w:rPr>
          <w:rFonts w:ascii="Arial" w:eastAsia="Times New Roman" w:hAnsi="Arial" w:cs="Arial"/>
          <w:kern w:val="0"/>
          <w:sz w:val="24"/>
          <w:szCs w:val="24"/>
          <w:lang w:eastAsia="lt-LT"/>
          <w14:ligatures w14:val="none"/>
        </w:rPr>
      </w:pPr>
      <w:r w:rsidRPr="00001955">
        <w:rPr>
          <w:rFonts w:ascii="Arial" w:eastAsia="Times New Roman" w:hAnsi="Arial" w:cs="Arial"/>
          <w:kern w:val="0"/>
          <w:sz w:val="24"/>
          <w:szCs w:val="24"/>
          <w:lang w:eastAsia="lt-LT"/>
          <w14:ligatures w14:val="none"/>
        </w:rPr>
        <w:t>1.8.3.11.</w:t>
      </w:r>
      <w:r w:rsidRPr="00001955">
        <w:rPr>
          <w:rFonts w:ascii="Arial" w:eastAsia="Times New Roman" w:hAnsi="Arial" w:cs="Arial"/>
          <w:kern w:val="0"/>
          <w:sz w:val="24"/>
          <w:szCs w:val="24"/>
          <w:lang w:eastAsia="lt-LT"/>
          <w14:ligatures w14:val="none"/>
        </w:rPr>
        <w:tab/>
        <w:t xml:space="preserve">Projektų išmoktų pamokų registro valdymas </w:t>
      </w:r>
    </w:p>
    <w:p w14:paraId="305ED159" w14:textId="77777777" w:rsidR="00001955" w:rsidRDefault="00001955" w:rsidP="00AC3583">
      <w:pPr>
        <w:spacing w:after="40" w:line="360" w:lineRule="auto"/>
        <w:ind w:left="1720" w:hanging="640"/>
        <w:rPr>
          <w:rFonts w:ascii="Arial" w:eastAsia="Times New Roman" w:hAnsi="Arial" w:cs="Arial"/>
          <w:kern w:val="0"/>
          <w:sz w:val="24"/>
          <w:szCs w:val="24"/>
          <w:lang w:eastAsia="lt-LT"/>
          <w14:ligatures w14:val="none"/>
        </w:rPr>
      </w:pPr>
      <w:r w:rsidRPr="00001955">
        <w:rPr>
          <w:rFonts w:ascii="Arial" w:eastAsia="Times New Roman" w:hAnsi="Arial" w:cs="Arial"/>
          <w:kern w:val="0"/>
          <w:sz w:val="24"/>
          <w:szCs w:val="24"/>
          <w:lang w:eastAsia="lt-LT"/>
          <w14:ligatures w14:val="none"/>
        </w:rPr>
        <w:t>1.8.3.12.</w:t>
      </w:r>
      <w:r w:rsidRPr="00001955">
        <w:rPr>
          <w:rFonts w:ascii="Arial" w:eastAsia="Times New Roman" w:hAnsi="Arial" w:cs="Arial"/>
          <w:kern w:val="0"/>
          <w:sz w:val="24"/>
          <w:szCs w:val="24"/>
          <w:lang w:eastAsia="lt-LT"/>
          <w14:ligatures w14:val="none"/>
        </w:rPr>
        <w:tab/>
        <w:t xml:space="preserve">Projektų kopijavimas </w:t>
      </w:r>
    </w:p>
    <w:p w14:paraId="48E5CBE3" w14:textId="5DE4DF7E" w:rsidR="00001955" w:rsidRPr="00196D8D" w:rsidRDefault="00001955" w:rsidP="00AC3583">
      <w:pPr>
        <w:spacing w:after="40" w:line="360" w:lineRule="auto"/>
        <w:ind w:left="1720" w:hanging="640"/>
        <w:rPr>
          <w:rFonts w:ascii="Arial" w:eastAsia="Times New Roman" w:hAnsi="Arial" w:cs="Arial"/>
          <w:kern w:val="0"/>
          <w:sz w:val="24"/>
          <w:szCs w:val="24"/>
          <w:lang w:eastAsia="lt-LT"/>
          <w14:ligatures w14:val="none"/>
        </w:rPr>
      </w:pPr>
      <w:r w:rsidRPr="00001955">
        <w:rPr>
          <w:rFonts w:ascii="Arial" w:eastAsia="Times New Roman" w:hAnsi="Arial" w:cs="Arial"/>
          <w:kern w:val="0"/>
          <w:sz w:val="24"/>
          <w:szCs w:val="24"/>
          <w:lang w:eastAsia="lt-LT"/>
          <w14:ligatures w14:val="none"/>
        </w:rPr>
        <w:t>1.8.3.13.</w:t>
      </w:r>
      <w:r w:rsidRPr="00001955">
        <w:rPr>
          <w:rFonts w:ascii="Arial" w:eastAsia="Times New Roman" w:hAnsi="Arial" w:cs="Arial"/>
          <w:kern w:val="0"/>
          <w:sz w:val="24"/>
          <w:szCs w:val="24"/>
          <w:lang w:eastAsia="lt-LT"/>
          <w14:ligatures w14:val="none"/>
        </w:rPr>
        <w:tab/>
        <w:t>Turto vienetų valdymas</w:t>
      </w:r>
    </w:p>
    <w:p w14:paraId="534CB4B8" w14:textId="2BD1D625" w:rsidR="00931F39" w:rsidRPr="00196D8D" w:rsidRDefault="00931F39" w:rsidP="00AC3583">
      <w:pPr>
        <w:spacing w:after="40" w:line="360" w:lineRule="auto"/>
        <w:ind w:left="1220" w:hanging="50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1.8.4.</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Užduočių ir laiko valdymas:</w:t>
      </w:r>
    </w:p>
    <w:p w14:paraId="40BDD255" w14:textId="3F1E70B9"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1.8.4.1.</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Užduočių valdymas KANBAN lentoje</w:t>
      </w:r>
      <w:r w:rsidR="00AC3583">
        <w:rPr>
          <w:rFonts w:ascii="Arial" w:eastAsia="Times New Roman" w:hAnsi="Arial" w:cs="Arial"/>
          <w:color w:val="000000"/>
          <w:kern w:val="0"/>
          <w:sz w:val="24"/>
          <w:szCs w:val="24"/>
          <w:lang w:eastAsia="lt-LT"/>
          <w14:ligatures w14:val="none"/>
        </w:rPr>
        <w:t>;</w:t>
      </w:r>
    </w:p>
    <w:p w14:paraId="4D3AD867" w14:textId="5181E6FB" w:rsidR="00931F39" w:rsidRPr="00196D8D" w:rsidRDefault="00931F39" w:rsidP="00AC3583">
      <w:pPr>
        <w:spacing w:after="40" w:line="360" w:lineRule="auto"/>
        <w:ind w:firstLine="1061"/>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1.8.4.2.</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Užduoties susiejimas su projektu, projekto veikla, jos priskyrimas darbuotojui</w:t>
      </w:r>
      <w:r w:rsidR="00AC3583">
        <w:rPr>
          <w:rFonts w:ascii="Arial" w:eastAsia="Times New Roman" w:hAnsi="Arial" w:cs="Arial"/>
          <w:color w:val="000000"/>
          <w:kern w:val="0"/>
          <w:sz w:val="24"/>
          <w:szCs w:val="24"/>
          <w:lang w:eastAsia="lt-LT"/>
          <w14:ligatures w14:val="none"/>
        </w:rPr>
        <w:t>;</w:t>
      </w:r>
    </w:p>
    <w:p w14:paraId="658CB2DE" w14:textId="00EEBE98"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1.8.4.3.</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Galimybė priskirtas užduotis perduoti kitam darbuotojui</w:t>
      </w:r>
      <w:r w:rsidR="00AC3583">
        <w:rPr>
          <w:rFonts w:ascii="Arial" w:eastAsia="Times New Roman" w:hAnsi="Arial" w:cs="Arial"/>
          <w:color w:val="000000"/>
          <w:kern w:val="0"/>
          <w:sz w:val="24"/>
          <w:szCs w:val="24"/>
          <w:lang w:eastAsia="lt-LT"/>
          <w14:ligatures w14:val="none"/>
        </w:rPr>
        <w:t>;</w:t>
      </w:r>
    </w:p>
    <w:p w14:paraId="61B6EB7A" w14:textId="5A2657CC"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1.8.4.4.</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Darbuotojų darbo laiko apskaita</w:t>
      </w:r>
      <w:r w:rsidR="00AC3583">
        <w:rPr>
          <w:rFonts w:ascii="Arial" w:eastAsia="Times New Roman" w:hAnsi="Arial" w:cs="Arial"/>
          <w:color w:val="000000"/>
          <w:kern w:val="0"/>
          <w:sz w:val="24"/>
          <w:szCs w:val="24"/>
          <w:lang w:eastAsia="lt-LT"/>
          <w14:ligatures w14:val="none"/>
        </w:rPr>
        <w:t>;</w:t>
      </w:r>
    </w:p>
    <w:p w14:paraId="417498B0" w14:textId="1D41B30F"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1.8.4.5.</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Darbuotojų kalendoriai , užimtumo planavimas ir valdymas</w:t>
      </w:r>
      <w:r w:rsidR="00AC3583">
        <w:rPr>
          <w:rFonts w:ascii="Arial" w:eastAsia="Times New Roman" w:hAnsi="Arial" w:cs="Arial"/>
          <w:color w:val="000000"/>
          <w:kern w:val="0"/>
          <w:sz w:val="24"/>
          <w:szCs w:val="24"/>
          <w:lang w:eastAsia="lt-LT"/>
          <w14:ligatures w14:val="none"/>
        </w:rPr>
        <w:t>;</w:t>
      </w:r>
    </w:p>
    <w:p w14:paraId="31126AF6" w14:textId="0D85F142"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1.8.4.6.</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Galimybė standartizuoti užduotis ir jų sekas</w:t>
      </w:r>
      <w:r w:rsidR="00AC3583">
        <w:rPr>
          <w:rFonts w:ascii="Arial" w:eastAsia="Times New Roman" w:hAnsi="Arial" w:cs="Arial"/>
          <w:color w:val="000000"/>
          <w:kern w:val="0"/>
          <w:sz w:val="24"/>
          <w:szCs w:val="24"/>
          <w:lang w:eastAsia="lt-LT"/>
          <w14:ligatures w14:val="none"/>
        </w:rPr>
        <w:t>;</w:t>
      </w:r>
    </w:p>
    <w:p w14:paraId="2A9E1CBC" w14:textId="65177E6E"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1.8.4.7.</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Užduočių sekų iniciavimas automatiniu būdu</w:t>
      </w:r>
      <w:r w:rsidR="00AC3583">
        <w:rPr>
          <w:rFonts w:ascii="Arial" w:eastAsia="Times New Roman" w:hAnsi="Arial" w:cs="Arial"/>
          <w:color w:val="000000"/>
          <w:kern w:val="0"/>
          <w:sz w:val="24"/>
          <w:szCs w:val="24"/>
          <w:lang w:eastAsia="lt-LT"/>
          <w14:ligatures w14:val="none"/>
        </w:rPr>
        <w:t>;</w:t>
      </w:r>
    </w:p>
    <w:p w14:paraId="0EC12913" w14:textId="24167523"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1.8.4.8.</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Užduočių sekų šablonų parengimas</w:t>
      </w:r>
      <w:r w:rsidR="00AC3583">
        <w:rPr>
          <w:rFonts w:ascii="Arial" w:eastAsia="Times New Roman" w:hAnsi="Arial" w:cs="Arial"/>
          <w:color w:val="000000"/>
          <w:kern w:val="0"/>
          <w:sz w:val="24"/>
          <w:szCs w:val="24"/>
          <w:lang w:eastAsia="lt-LT"/>
          <w14:ligatures w14:val="none"/>
        </w:rPr>
        <w:t>;</w:t>
      </w:r>
    </w:p>
    <w:p w14:paraId="23516A0A" w14:textId="28D6EECB"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lastRenderedPageBreak/>
        <w:t>1.8.4.9.</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Užduočių sekos automatinis inicijavimas</w:t>
      </w:r>
      <w:r w:rsidR="00AC3583">
        <w:rPr>
          <w:rFonts w:ascii="Arial" w:eastAsia="Times New Roman" w:hAnsi="Arial" w:cs="Arial"/>
          <w:color w:val="000000"/>
          <w:kern w:val="0"/>
          <w:sz w:val="24"/>
          <w:szCs w:val="24"/>
          <w:lang w:eastAsia="lt-LT"/>
          <w14:ligatures w14:val="none"/>
        </w:rPr>
        <w:t>;</w:t>
      </w:r>
    </w:p>
    <w:p w14:paraId="055DB497" w14:textId="0C003512"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1.8.4.10.</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Komandos užduočių planavimas</w:t>
      </w:r>
      <w:r w:rsidR="00AC3583">
        <w:rPr>
          <w:rFonts w:ascii="Arial" w:eastAsia="Times New Roman" w:hAnsi="Arial" w:cs="Arial"/>
          <w:color w:val="000000"/>
          <w:kern w:val="0"/>
          <w:sz w:val="24"/>
          <w:szCs w:val="24"/>
          <w:lang w:eastAsia="lt-LT"/>
          <w14:ligatures w14:val="none"/>
        </w:rPr>
        <w:t>;</w:t>
      </w:r>
    </w:p>
    <w:p w14:paraId="76E5A5BF" w14:textId="725249F5" w:rsidR="00931F39" w:rsidRDefault="00931F39" w:rsidP="00AC3583">
      <w:pPr>
        <w:spacing w:after="40" w:line="360" w:lineRule="auto"/>
        <w:ind w:left="1720" w:hanging="640"/>
        <w:rPr>
          <w:rFonts w:ascii="Arial" w:eastAsia="Times New Roman" w:hAnsi="Arial" w:cs="Arial"/>
          <w:color w:val="000000"/>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1.8.4.11.</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Užduočių skirstymas</w:t>
      </w:r>
      <w:r w:rsidR="00AC3583">
        <w:rPr>
          <w:rFonts w:ascii="Arial" w:eastAsia="Times New Roman" w:hAnsi="Arial" w:cs="Arial"/>
          <w:color w:val="000000"/>
          <w:kern w:val="0"/>
          <w:sz w:val="24"/>
          <w:szCs w:val="24"/>
          <w:lang w:eastAsia="lt-LT"/>
          <w14:ligatures w14:val="none"/>
        </w:rPr>
        <w:t>;</w:t>
      </w:r>
    </w:p>
    <w:p w14:paraId="44B3DECC" w14:textId="0A6D6016" w:rsidR="00001955" w:rsidRPr="00196D8D" w:rsidRDefault="00001955" w:rsidP="00AC3583">
      <w:pPr>
        <w:spacing w:after="40" w:line="360" w:lineRule="auto"/>
        <w:ind w:left="1720" w:hanging="640"/>
        <w:rPr>
          <w:rFonts w:ascii="Arial" w:eastAsia="Times New Roman" w:hAnsi="Arial" w:cs="Arial"/>
          <w:kern w:val="0"/>
          <w:sz w:val="24"/>
          <w:szCs w:val="24"/>
          <w:lang w:eastAsia="lt-LT"/>
          <w14:ligatures w14:val="none"/>
        </w:rPr>
      </w:pPr>
      <w:r w:rsidRPr="00001955">
        <w:rPr>
          <w:rFonts w:ascii="Arial" w:eastAsia="Times New Roman" w:hAnsi="Arial" w:cs="Arial"/>
          <w:kern w:val="0"/>
          <w:sz w:val="24"/>
          <w:szCs w:val="24"/>
          <w:lang w:eastAsia="lt-LT"/>
          <w14:ligatures w14:val="none"/>
        </w:rPr>
        <w:t>1.8.4.12.</w:t>
      </w:r>
      <w:r w:rsidR="00397082">
        <w:rPr>
          <w:rFonts w:ascii="Arial" w:eastAsia="Times New Roman" w:hAnsi="Arial" w:cs="Arial"/>
          <w:kern w:val="0"/>
          <w:sz w:val="24"/>
          <w:szCs w:val="24"/>
          <w:lang w:eastAsia="lt-LT"/>
          <w14:ligatures w14:val="none"/>
        </w:rPr>
        <w:t xml:space="preserve"> </w:t>
      </w:r>
      <w:r w:rsidRPr="00001955">
        <w:rPr>
          <w:rFonts w:ascii="Arial" w:eastAsia="Times New Roman" w:hAnsi="Arial" w:cs="Arial"/>
          <w:kern w:val="0"/>
          <w:sz w:val="24"/>
          <w:szCs w:val="24"/>
          <w:lang w:eastAsia="lt-LT"/>
          <w14:ligatures w14:val="none"/>
        </w:rPr>
        <w:t>Darbų sąrašo sudarymas užduotyje rankiniu būdu arba pasirenkant darbų sąrašo šabloną</w:t>
      </w:r>
    </w:p>
    <w:p w14:paraId="6314869F" w14:textId="42A4A5C9"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1.8.4.1</w:t>
      </w:r>
      <w:r w:rsidR="00397082">
        <w:rPr>
          <w:rFonts w:ascii="Arial" w:eastAsia="Times New Roman" w:hAnsi="Arial" w:cs="Arial"/>
          <w:color w:val="000000"/>
          <w:kern w:val="0"/>
          <w:sz w:val="24"/>
          <w:szCs w:val="24"/>
          <w:lang w:eastAsia="lt-LT"/>
          <w14:ligatures w14:val="none"/>
        </w:rPr>
        <w:t>3</w:t>
      </w:r>
      <w:r w:rsidRPr="00196D8D">
        <w:rPr>
          <w:rFonts w:ascii="Arial" w:eastAsia="Times New Roman" w:hAnsi="Arial" w:cs="Arial"/>
          <w:color w:val="000000"/>
          <w:kern w:val="0"/>
          <w:sz w:val="24"/>
          <w:szCs w:val="24"/>
          <w:lang w:eastAsia="lt-LT"/>
          <w14:ligatures w14:val="none"/>
        </w:rPr>
        <w:t>.</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Priminimai (sisteminiai ir el. laiškais)</w:t>
      </w:r>
      <w:r w:rsidR="00AC3583">
        <w:rPr>
          <w:rFonts w:ascii="Arial" w:eastAsia="Times New Roman" w:hAnsi="Arial" w:cs="Arial"/>
          <w:color w:val="000000"/>
          <w:kern w:val="0"/>
          <w:sz w:val="24"/>
          <w:szCs w:val="24"/>
          <w:lang w:eastAsia="lt-LT"/>
          <w14:ligatures w14:val="none"/>
        </w:rPr>
        <w:t>;</w:t>
      </w:r>
    </w:p>
    <w:p w14:paraId="257D73E1" w14:textId="05C66F92"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1.8.4.1</w:t>
      </w:r>
      <w:r w:rsidR="00397082">
        <w:rPr>
          <w:rFonts w:ascii="Arial" w:eastAsia="Times New Roman" w:hAnsi="Arial" w:cs="Arial"/>
          <w:color w:val="000000"/>
          <w:kern w:val="0"/>
          <w:sz w:val="24"/>
          <w:szCs w:val="24"/>
          <w:lang w:eastAsia="lt-LT"/>
          <w14:ligatures w14:val="none"/>
        </w:rPr>
        <w:t>4</w:t>
      </w:r>
      <w:r w:rsidRPr="00196D8D">
        <w:rPr>
          <w:rFonts w:ascii="Arial" w:eastAsia="Times New Roman" w:hAnsi="Arial" w:cs="Arial"/>
          <w:color w:val="000000"/>
          <w:kern w:val="0"/>
          <w:sz w:val="24"/>
          <w:szCs w:val="24"/>
          <w:lang w:eastAsia="lt-LT"/>
          <w14:ligatures w14:val="none"/>
        </w:rPr>
        <w:t>.</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Susitikimų planavimas</w:t>
      </w:r>
      <w:r w:rsidR="00AC3583">
        <w:rPr>
          <w:rFonts w:ascii="Arial" w:eastAsia="Times New Roman" w:hAnsi="Arial" w:cs="Arial"/>
          <w:color w:val="000000"/>
          <w:kern w:val="0"/>
          <w:sz w:val="24"/>
          <w:szCs w:val="24"/>
          <w:lang w:eastAsia="lt-LT"/>
          <w14:ligatures w14:val="none"/>
        </w:rPr>
        <w:t>;</w:t>
      </w:r>
    </w:p>
    <w:p w14:paraId="58D34AB7" w14:textId="0EAD44B1" w:rsidR="00931F39" w:rsidRPr="00196D8D" w:rsidRDefault="00931F39" w:rsidP="00AC3583">
      <w:pPr>
        <w:spacing w:after="40" w:line="360" w:lineRule="auto"/>
        <w:ind w:left="1220" w:hanging="50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1.8.5.</w:t>
      </w:r>
      <w:r w:rsidR="00AC3583">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Kokybės valdymas</w:t>
      </w:r>
      <w:r w:rsidR="00AC3583">
        <w:rPr>
          <w:rFonts w:ascii="Arial" w:eastAsia="Times New Roman" w:hAnsi="Arial" w:cs="Arial"/>
          <w:color w:val="000000"/>
          <w:kern w:val="0"/>
          <w:sz w:val="24"/>
          <w:szCs w:val="24"/>
          <w:lang w:eastAsia="lt-LT"/>
          <w14:ligatures w14:val="none"/>
        </w:rPr>
        <w:t>:</w:t>
      </w:r>
    </w:p>
    <w:p w14:paraId="3CE62F5D" w14:textId="2278B92D" w:rsidR="00931F39" w:rsidRPr="00196D8D" w:rsidRDefault="00931F39" w:rsidP="00AC3583">
      <w:pPr>
        <w:spacing w:after="40" w:line="360" w:lineRule="auto"/>
        <w:ind w:firstLine="108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1.8.5.1.</w:t>
      </w:r>
      <w:r w:rsidR="00221C5E">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Galimybė priimti kreipinius iš išorės el. paštu , suformuojant kreipinį sistemoje</w:t>
      </w:r>
      <w:r w:rsidR="00AC3583">
        <w:rPr>
          <w:rFonts w:ascii="Arial" w:eastAsia="Times New Roman" w:hAnsi="Arial" w:cs="Arial"/>
          <w:color w:val="000000"/>
          <w:kern w:val="0"/>
          <w:sz w:val="24"/>
          <w:szCs w:val="24"/>
          <w:lang w:eastAsia="lt-LT"/>
          <w14:ligatures w14:val="none"/>
        </w:rPr>
        <w:t>;</w:t>
      </w:r>
    </w:p>
    <w:p w14:paraId="65B3D74D" w14:textId="19A0EE31"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1.8.5.2.</w:t>
      </w:r>
      <w:r w:rsidR="00221C5E">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Galimybė sekti kreipinio sprendimo istoriją</w:t>
      </w:r>
      <w:r w:rsidR="00AC3583">
        <w:rPr>
          <w:rFonts w:ascii="Arial" w:eastAsia="Times New Roman" w:hAnsi="Arial" w:cs="Arial"/>
          <w:color w:val="000000"/>
          <w:kern w:val="0"/>
          <w:sz w:val="24"/>
          <w:szCs w:val="24"/>
          <w:lang w:eastAsia="lt-LT"/>
          <w14:ligatures w14:val="none"/>
        </w:rPr>
        <w:t>;</w:t>
      </w:r>
    </w:p>
    <w:p w14:paraId="3F57A0FB" w14:textId="6C2F0EAC"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1.8.5.3.</w:t>
      </w:r>
      <w:r w:rsidR="00221C5E">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Incidentų valdymo funkcionalumas</w:t>
      </w:r>
      <w:r w:rsidR="00AC3583">
        <w:rPr>
          <w:rFonts w:ascii="Arial" w:eastAsia="Times New Roman" w:hAnsi="Arial" w:cs="Arial"/>
          <w:color w:val="000000"/>
          <w:kern w:val="0"/>
          <w:sz w:val="24"/>
          <w:szCs w:val="24"/>
          <w:lang w:eastAsia="lt-LT"/>
          <w14:ligatures w14:val="none"/>
        </w:rPr>
        <w:t>;</w:t>
      </w:r>
    </w:p>
    <w:p w14:paraId="1FC78844" w14:textId="234AEF98"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1.8.5.4.</w:t>
      </w:r>
      <w:r w:rsidR="00221C5E">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Problemų valdymo funkcionalumas</w:t>
      </w:r>
      <w:r w:rsidR="00AC3583">
        <w:rPr>
          <w:rFonts w:ascii="Arial" w:eastAsia="Times New Roman" w:hAnsi="Arial" w:cs="Arial"/>
          <w:color w:val="000000"/>
          <w:kern w:val="0"/>
          <w:sz w:val="24"/>
          <w:szCs w:val="24"/>
          <w:lang w:eastAsia="lt-LT"/>
          <w14:ligatures w14:val="none"/>
        </w:rPr>
        <w:t>;</w:t>
      </w:r>
    </w:p>
    <w:p w14:paraId="44C34C54" w14:textId="08C69A76"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1.8.5.5.</w:t>
      </w:r>
      <w:r w:rsidR="00221C5E">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Rizikų valdymo funkcionalumas</w:t>
      </w:r>
      <w:r w:rsidR="00AC3583">
        <w:rPr>
          <w:rFonts w:ascii="Arial" w:eastAsia="Times New Roman" w:hAnsi="Arial" w:cs="Arial"/>
          <w:color w:val="000000"/>
          <w:kern w:val="0"/>
          <w:sz w:val="24"/>
          <w:szCs w:val="24"/>
          <w:lang w:eastAsia="lt-LT"/>
          <w14:ligatures w14:val="none"/>
        </w:rPr>
        <w:t>;</w:t>
      </w:r>
    </w:p>
    <w:p w14:paraId="13541221" w14:textId="499D76FC"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1.8.5.6.</w:t>
      </w:r>
      <w:r w:rsidR="00221C5E">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Pakeitimų registravimo valdymo funkcionalumas</w:t>
      </w:r>
      <w:r w:rsidR="00AC3583">
        <w:rPr>
          <w:rFonts w:ascii="Arial" w:eastAsia="Times New Roman" w:hAnsi="Arial" w:cs="Arial"/>
          <w:color w:val="000000"/>
          <w:kern w:val="0"/>
          <w:sz w:val="24"/>
          <w:szCs w:val="24"/>
          <w:lang w:eastAsia="lt-LT"/>
          <w14:ligatures w14:val="none"/>
        </w:rPr>
        <w:t>.</w:t>
      </w:r>
    </w:p>
    <w:p w14:paraId="1B4826C6" w14:textId="38EA7325" w:rsidR="00931F39" w:rsidRPr="00196D8D" w:rsidRDefault="00931F39" w:rsidP="00AC3583">
      <w:pPr>
        <w:spacing w:after="40" w:line="360" w:lineRule="auto"/>
        <w:ind w:left="1220" w:hanging="50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1.8.6.</w:t>
      </w:r>
      <w:r w:rsidR="00221C5E">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Finansų valdymas</w:t>
      </w:r>
      <w:r w:rsidR="00AC3583">
        <w:rPr>
          <w:rFonts w:ascii="Arial" w:eastAsia="Times New Roman" w:hAnsi="Arial" w:cs="Arial"/>
          <w:color w:val="000000"/>
          <w:kern w:val="0"/>
          <w:sz w:val="24"/>
          <w:szCs w:val="24"/>
          <w:lang w:eastAsia="lt-LT"/>
          <w14:ligatures w14:val="none"/>
        </w:rPr>
        <w:t>:</w:t>
      </w:r>
    </w:p>
    <w:p w14:paraId="3A0448E8" w14:textId="0EF5863C"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1.8.6.1.</w:t>
      </w:r>
      <w:r w:rsidR="00221C5E">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Įmonės biudžeto planavimas ir valdymas</w:t>
      </w:r>
      <w:r w:rsidR="00AC3583">
        <w:rPr>
          <w:rFonts w:ascii="Arial" w:eastAsia="Times New Roman" w:hAnsi="Arial" w:cs="Arial"/>
          <w:color w:val="000000"/>
          <w:kern w:val="0"/>
          <w:sz w:val="24"/>
          <w:szCs w:val="24"/>
          <w:lang w:eastAsia="lt-LT"/>
          <w14:ligatures w14:val="none"/>
        </w:rPr>
        <w:t>;</w:t>
      </w:r>
    </w:p>
    <w:p w14:paraId="516DB0FD" w14:textId="5A7DF3EC"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1.8.6.2.</w:t>
      </w:r>
      <w:r w:rsidR="00221C5E">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Priėmimo aktų valdym</w:t>
      </w:r>
      <w:r w:rsidR="00AC3583">
        <w:rPr>
          <w:rFonts w:ascii="Arial" w:eastAsia="Times New Roman" w:hAnsi="Arial" w:cs="Arial"/>
          <w:color w:val="000000"/>
          <w:kern w:val="0"/>
          <w:sz w:val="24"/>
          <w:szCs w:val="24"/>
          <w:lang w:eastAsia="lt-LT"/>
          <w14:ligatures w14:val="none"/>
        </w:rPr>
        <w:t>ą;</w:t>
      </w:r>
    </w:p>
    <w:p w14:paraId="782BC966" w14:textId="2BEE7FB9"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1.8.6.3.</w:t>
      </w:r>
      <w:r w:rsidR="00221C5E">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Sąskaitų-faktūrų valdymas</w:t>
      </w:r>
      <w:r w:rsidR="00AC3583">
        <w:rPr>
          <w:rFonts w:ascii="Arial" w:eastAsia="Times New Roman" w:hAnsi="Arial" w:cs="Arial"/>
          <w:color w:val="000000"/>
          <w:kern w:val="0"/>
          <w:sz w:val="24"/>
          <w:szCs w:val="24"/>
          <w:lang w:eastAsia="lt-LT"/>
          <w14:ligatures w14:val="none"/>
        </w:rPr>
        <w:t>;</w:t>
      </w:r>
    </w:p>
    <w:p w14:paraId="42DA590C" w14:textId="14F6DF80"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1.8.6.4.</w:t>
      </w:r>
      <w:r w:rsidR="00221C5E">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Kreditinių sąskaitų valdymas</w:t>
      </w:r>
      <w:r w:rsidR="00AC3583">
        <w:rPr>
          <w:rFonts w:ascii="Arial" w:eastAsia="Times New Roman" w:hAnsi="Arial" w:cs="Arial"/>
          <w:color w:val="000000"/>
          <w:kern w:val="0"/>
          <w:sz w:val="24"/>
          <w:szCs w:val="24"/>
          <w:lang w:eastAsia="lt-LT"/>
          <w14:ligatures w14:val="none"/>
        </w:rPr>
        <w:t>;</w:t>
      </w:r>
    </w:p>
    <w:p w14:paraId="4D96F91A" w14:textId="0DB1B518"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1.8.6.5.</w:t>
      </w:r>
      <w:r w:rsidR="00221C5E">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Išankstinių sąskaitų valdymas</w:t>
      </w:r>
      <w:r w:rsidR="00AC3583">
        <w:rPr>
          <w:rFonts w:ascii="Arial" w:eastAsia="Times New Roman" w:hAnsi="Arial" w:cs="Arial"/>
          <w:color w:val="000000"/>
          <w:kern w:val="0"/>
          <w:sz w:val="24"/>
          <w:szCs w:val="24"/>
          <w:lang w:eastAsia="lt-LT"/>
          <w14:ligatures w14:val="none"/>
        </w:rPr>
        <w:t>;</w:t>
      </w:r>
    </w:p>
    <w:p w14:paraId="33DF28D2" w14:textId="04C3F3DA"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1.8.6.6.</w:t>
      </w:r>
      <w:r w:rsidR="00221C5E">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Mokėjimų valdymas</w:t>
      </w:r>
      <w:r w:rsidR="00AC3583">
        <w:rPr>
          <w:rFonts w:ascii="Arial" w:eastAsia="Times New Roman" w:hAnsi="Arial" w:cs="Arial"/>
          <w:color w:val="000000"/>
          <w:kern w:val="0"/>
          <w:sz w:val="24"/>
          <w:szCs w:val="24"/>
          <w:lang w:eastAsia="lt-LT"/>
          <w14:ligatures w14:val="none"/>
        </w:rPr>
        <w:t>;</w:t>
      </w:r>
    </w:p>
    <w:p w14:paraId="132DD9FB" w14:textId="1E818EFC"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1.8.6.7.</w:t>
      </w:r>
      <w:r w:rsidR="00221C5E">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Pirkimų valdymas</w:t>
      </w:r>
      <w:r w:rsidR="00AC3583">
        <w:rPr>
          <w:rFonts w:ascii="Arial" w:eastAsia="Times New Roman" w:hAnsi="Arial" w:cs="Arial"/>
          <w:color w:val="000000"/>
          <w:kern w:val="0"/>
          <w:sz w:val="24"/>
          <w:szCs w:val="24"/>
          <w:lang w:eastAsia="lt-LT"/>
          <w14:ligatures w14:val="none"/>
        </w:rPr>
        <w:t>;</w:t>
      </w:r>
    </w:p>
    <w:p w14:paraId="611035EB" w14:textId="36E7DD57"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1.8.6.8.</w:t>
      </w:r>
      <w:r w:rsidR="00221C5E">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Pirkimų priėmimo aktų valdymas</w:t>
      </w:r>
      <w:r w:rsidR="00AC3583">
        <w:rPr>
          <w:rFonts w:ascii="Arial" w:eastAsia="Times New Roman" w:hAnsi="Arial" w:cs="Arial"/>
          <w:color w:val="000000"/>
          <w:kern w:val="0"/>
          <w:sz w:val="24"/>
          <w:szCs w:val="24"/>
          <w:lang w:eastAsia="lt-LT"/>
          <w14:ligatures w14:val="none"/>
        </w:rPr>
        <w:t>;</w:t>
      </w:r>
    </w:p>
    <w:p w14:paraId="45F15A01" w14:textId="33C8B298"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1.8.6.9.</w:t>
      </w:r>
      <w:r w:rsidR="00221C5E">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Pirkimų sąskaitų-faktūrų valdymas</w:t>
      </w:r>
      <w:r w:rsidR="00AC3583">
        <w:rPr>
          <w:rFonts w:ascii="Arial" w:eastAsia="Times New Roman" w:hAnsi="Arial" w:cs="Arial"/>
          <w:color w:val="000000"/>
          <w:kern w:val="0"/>
          <w:sz w:val="24"/>
          <w:szCs w:val="24"/>
          <w:lang w:eastAsia="lt-LT"/>
          <w14:ligatures w14:val="none"/>
        </w:rPr>
        <w:t>;</w:t>
      </w:r>
    </w:p>
    <w:p w14:paraId="5716A5D7" w14:textId="1F478A06"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1.8.6.10.</w:t>
      </w:r>
      <w:r w:rsidR="00221C5E">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Pirkimų išankstinių sąskaitų valdymas</w:t>
      </w:r>
      <w:r w:rsidR="00AC3583">
        <w:rPr>
          <w:rFonts w:ascii="Arial" w:eastAsia="Times New Roman" w:hAnsi="Arial" w:cs="Arial"/>
          <w:color w:val="000000"/>
          <w:kern w:val="0"/>
          <w:sz w:val="24"/>
          <w:szCs w:val="24"/>
          <w:lang w:eastAsia="lt-LT"/>
          <w14:ligatures w14:val="none"/>
        </w:rPr>
        <w:t>;</w:t>
      </w:r>
    </w:p>
    <w:p w14:paraId="1AE4FBE7" w14:textId="13EB7CA6"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1.8.6.11.</w:t>
      </w:r>
      <w:r w:rsidR="00221C5E">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Pirkimų mokėjimų valdymas</w:t>
      </w:r>
      <w:r w:rsidR="00AC3583">
        <w:rPr>
          <w:rFonts w:ascii="Arial" w:eastAsia="Times New Roman" w:hAnsi="Arial" w:cs="Arial"/>
          <w:color w:val="000000"/>
          <w:kern w:val="0"/>
          <w:sz w:val="24"/>
          <w:szCs w:val="24"/>
          <w:lang w:eastAsia="lt-LT"/>
          <w14:ligatures w14:val="none"/>
        </w:rPr>
        <w:t>;</w:t>
      </w:r>
    </w:p>
    <w:p w14:paraId="5DA09BBE" w14:textId="57452859" w:rsidR="00931F39" w:rsidRPr="00196D8D" w:rsidRDefault="00931F39" w:rsidP="00AC3583">
      <w:pPr>
        <w:spacing w:after="40" w:line="360" w:lineRule="auto"/>
        <w:ind w:left="1720" w:hanging="6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1.8.6.12.</w:t>
      </w:r>
      <w:r w:rsidR="00221C5E">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Projektų išlaidų valdymas</w:t>
      </w:r>
      <w:r w:rsidR="00AC3583">
        <w:rPr>
          <w:rFonts w:ascii="Arial" w:eastAsia="Times New Roman" w:hAnsi="Arial" w:cs="Arial"/>
          <w:color w:val="000000"/>
          <w:kern w:val="0"/>
          <w:sz w:val="24"/>
          <w:szCs w:val="24"/>
          <w:lang w:eastAsia="lt-LT"/>
          <w14:ligatures w14:val="none"/>
        </w:rPr>
        <w:t>;</w:t>
      </w:r>
    </w:p>
    <w:p w14:paraId="7583A528" w14:textId="421B4FA1" w:rsidR="00931F39" w:rsidRDefault="00931F39" w:rsidP="00AC3583">
      <w:pPr>
        <w:spacing w:after="40" w:line="360" w:lineRule="auto"/>
        <w:ind w:left="1720" w:hanging="640"/>
        <w:rPr>
          <w:rFonts w:ascii="Arial" w:eastAsia="Times New Roman" w:hAnsi="Arial" w:cs="Arial"/>
          <w:color w:val="000000"/>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1.8.6.13.</w:t>
      </w:r>
      <w:r w:rsidR="00221C5E">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Priedų sistema ir jų valdymas</w:t>
      </w:r>
      <w:r w:rsidR="00AC3583">
        <w:rPr>
          <w:rFonts w:ascii="Arial" w:eastAsia="Times New Roman" w:hAnsi="Arial" w:cs="Arial"/>
          <w:color w:val="000000"/>
          <w:kern w:val="0"/>
          <w:sz w:val="24"/>
          <w:szCs w:val="24"/>
          <w:lang w:eastAsia="lt-LT"/>
          <w14:ligatures w14:val="none"/>
        </w:rPr>
        <w:t>.</w:t>
      </w:r>
    </w:p>
    <w:p w14:paraId="5663E744" w14:textId="13053A92" w:rsidR="00931F39" w:rsidRPr="00196D8D" w:rsidRDefault="00397082" w:rsidP="00400B73">
      <w:pPr>
        <w:spacing w:after="40" w:line="360" w:lineRule="auto"/>
        <w:ind w:firstLine="709"/>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1.8.</w:t>
      </w:r>
      <w:r>
        <w:rPr>
          <w:rFonts w:ascii="Arial" w:eastAsia="Times New Roman" w:hAnsi="Arial" w:cs="Arial"/>
          <w:color w:val="000000"/>
          <w:kern w:val="0"/>
          <w:sz w:val="24"/>
          <w:szCs w:val="24"/>
          <w:lang w:eastAsia="lt-LT"/>
          <w14:ligatures w14:val="none"/>
        </w:rPr>
        <w:t>7</w:t>
      </w:r>
      <w:r w:rsidRPr="00196D8D">
        <w:rPr>
          <w:rFonts w:ascii="Arial" w:eastAsia="Times New Roman" w:hAnsi="Arial" w:cs="Arial"/>
          <w:color w:val="000000"/>
          <w:kern w:val="0"/>
          <w:sz w:val="24"/>
          <w:szCs w:val="24"/>
          <w:lang w:eastAsia="lt-LT"/>
          <w14:ligatures w14:val="none"/>
        </w:rPr>
        <w:t>.</w:t>
      </w:r>
      <w:r>
        <w:rPr>
          <w:rFonts w:ascii="Arial" w:eastAsia="Times New Roman" w:hAnsi="Arial" w:cs="Arial"/>
          <w:color w:val="000000"/>
          <w:kern w:val="0"/>
          <w:sz w:val="24"/>
          <w:szCs w:val="24"/>
          <w:lang w:eastAsia="lt-LT"/>
          <w14:ligatures w14:val="none"/>
        </w:rPr>
        <w:t xml:space="preserve"> </w:t>
      </w:r>
      <w:r w:rsidR="00931F39" w:rsidRPr="00196D8D">
        <w:rPr>
          <w:rFonts w:ascii="Arial" w:eastAsia="Times New Roman" w:hAnsi="Arial" w:cs="Arial"/>
          <w:color w:val="000000"/>
          <w:kern w:val="0"/>
          <w:sz w:val="24"/>
          <w:szCs w:val="24"/>
          <w:lang w:eastAsia="lt-LT"/>
          <w14:ligatures w14:val="none"/>
        </w:rPr>
        <w:t>Bendravimo įrankiai:</w:t>
      </w:r>
    </w:p>
    <w:p w14:paraId="51ABFFBB" w14:textId="253A71CF" w:rsidR="00931F39" w:rsidRPr="00397082" w:rsidRDefault="00931F39" w:rsidP="00397082">
      <w:pPr>
        <w:spacing w:after="40" w:line="360" w:lineRule="auto"/>
        <w:ind w:left="1720" w:hanging="640"/>
        <w:rPr>
          <w:rFonts w:ascii="Arial" w:eastAsia="Times New Roman" w:hAnsi="Arial" w:cs="Arial"/>
          <w:color w:val="000000"/>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w:t>
      </w:r>
      <w:r w:rsidR="00397082">
        <w:rPr>
          <w:rFonts w:ascii="Arial" w:eastAsia="Times New Roman" w:hAnsi="Arial" w:cs="Arial"/>
          <w:color w:val="000000"/>
          <w:kern w:val="0"/>
          <w:sz w:val="24"/>
          <w:szCs w:val="24"/>
          <w:lang w:eastAsia="lt-LT"/>
          <w14:ligatures w14:val="none"/>
        </w:rPr>
        <w:t>8</w:t>
      </w:r>
      <w:r w:rsidRPr="00196D8D">
        <w:rPr>
          <w:rFonts w:ascii="Arial" w:eastAsia="Times New Roman" w:hAnsi="Arial" w:cs="Arial"/>
          <w:color w:val="000000"/>
          <w:kern w:val="0"/>
          <w:sz w:val="24"/>
          <w:szCs w:val="24"/>
          <w:lang w:eastAsia="lt-LT"/>
          <w14:ligatures w14:val="none"/>
        </w:rPr>
        <w:t>.7.1. Priminimai (sisteminiai ir el. laiškais)</w:t>
      </w:r>
      <w:r w:rsidR="00AC3583">
        <w:rPr>
          <w:rFonts w:ascii="Arial" w:eastAsia="Times New Roman" w:hAnsi="Arial" w:cs="Arial"/>
          <w:color w:val="000000"/>
          <w:kern w:val="0"/>
          <w:sz w:val="24"/>
          <w:szCs w:val="24"/>
          <w:lang w:eastAsia="lt-LT"/>
          <w14:ligatures w14:val="none"/>
        </w:rPr>
        <w:t>;</w:t>
      </w:r>
    </w:p>
    <w:p w14:paraId="4E7E9594" w14:textId="564E5C90" w:rsidR="00931F39" w:rsidRPr="00397082" w:rsidRDefault="00931F39" w:rsidP="00397082">
      <w:pPr>
        <w:spacing w:after="40" w:line="360" w:lineRule="auto"/>
        <w:ind w:left="1720" w:hanging="640"/>
        <w:rPr>
          <w:rFonts w:ascii="Arial" w:eastAsia="Times New Roman" w:hAnsi="Arial" w:cs="Arial"/>
          <w:color w:val="000000"/>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w:t>
      </w:r>
      <w:r w:rsidR="00397082">
        <w:rPr>
          <w:rFonts w:ascii="Arial" w:eastAsia="Times New Roman" w:hAnsi="Arial" w:cs="Arial"/>
          <w:color w:val="000000"/>
          <w:kern w:val="0"/>
          <w:sz w:val="24"/>
          <w:szCs w:val="24"/>
          <w:lang w:eastAsia="lt-LT"/>
          <w14:ligatures w14:val="none"/>
        </w:rPr>
        <w:t>8</w:t>
      </w:r>
      <w:r w:rsidRPr="00196D8D">
        <w:rPr>
          <w:rFonts w:ascii="Arial" w:eastAsia="Times New Roman" w:hAnsi="Arial" w:cs="Arial"/>
          <w:color w:val="000000"/>
          <w:kern w:val="0"/>
          <w:sz w:val="24"/>
          <w:szCs w:val="24"/>
          <w:lang w:eastAsia="lt-LT"/>
          <w14:ligatures w14:val="none"/>
        </w:rPr>
        <w:t>.7.2. Komentarų funkcionalumas sistemos objektuose</w:t>
      </w:r>
      <w:r w:rsidR="00AC3583">
        <w:rPr>
          <w:rFonts w:ascii="Arial" w:eastAsia="Times New Roman" w:hAnsi="Arial" w:cs="Arial"/>
          <w:color w:val="000000"/>
          <w:kern w:val="0"/>
          <w:sz w:val="24"/>
          <w:szCs w:val="24"/>
          <w:lang w:eastAsia="lt-LT"/>
          <w14:ligatures w14:val="none"/>
        </w:rPr>
        <w:t>;</w:t>
      </w:r>
    </w:p>
    <w:p w14:paraId="693D3723" w14:textId="4F18933A" w:rsidR="00931F39" w:rsidRPr="00397082" w:rsidRDefault="00931F39" w:rsidP="00397082">
      <w:pPr>
        <w:spacing w:after="40" w:line="360" w:lineRule="auto"/>
        <w:ind w:left="1720" w:hanging="640"/>
        <w:rPr>
          <w:rFonts w:ascii="Arial" w:eastAsia="Times New Roman" w:hAnsi="Arial" w:cs="Arial"/>
          <w:color w:val="000000"/>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w:t>
      </w:r>
      <w:r w:rsidR="00397082">
        <w:rPr>
          <w:rFonts w:ascii="Arial" w:eastAsia="Times New Roman" w:hAnsi="Arial" w:cs="Arial"/>
          <w:color w:val="000000"/>
          <w:kern w:val="0"/>
          <w:sz w:val="24"/>
          <w:szCs w:val="24"/>
          <w:lang w:eastAsia="lt-LT"/>
          <w14:ligatures w14:val="none"/>
        </w:rPr>
        <w:t>8</w:t>
      </w:r>
      <w:r w:rsidRPr="00196D8D">
        <w:rPr>
          <w:rFonts w:ascii="Arial" w:eastAsia="Times New Roman" w:hAnsi="Arial" w:cs="Arial"/>
          <w:color w:val="000000"/>
          <w:kern w:val="0"/>
          <w:sz w:val="24"/>
          <w:szCs w:val="24"/>
          <w:lang w:eastAsia="lt-LT"/>
          <w14:ligatures w14:val="none"/>
        </w:rPr>
        <w:t>.7.3. Vartotojo paminėjimo funkcionalumas objektų komentaruose</w:t>
      </w:r>
      <w:r w:rsidR="00AC3583">
        <w:rPr>
          <w:rFonts w:ascii="Arial" w:eastAsia="Times New Roman" w:hAnsi="Arial" w:cs="Arial"/>
          <w:color w:val="000000"/>
          <w:kern w:val="0"/>
          <w:sz w:val="24"/>
          <w:szCs w:val="24"/>
          <w:lang w:eastAsia="lt-LT"/>
          <w14:ligatures w14:val="none"/>
        </w:rPr>
        <w:t>;</w:t>
      </w:r>
    </w:p>
    <w:p w14:paraId="6C793AE4" w14:textId="0623497B" w:rsidR="00931F39" w:rsidRPr="00397082" w:rsidRDefault="00931F39" w:rsidP="00397082">
      <w:pPr>
        <w:spacing w:after="40" w:line="360" w:lineRule="auto"/>
        <w:ind w:left="1720" w:hanging="640"/>
        <w:rPr>
          <w:rFonts w:ascii="Arial" w:eastAsia="Times New Roman" w:hAnsi="Arial" w:cs="Arial"/>
          <w:color w:val="000000"/>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w:t>
      </w:r>
      <w:r w:rsidR="00397082">
        <w:rPr>
          <w:rFonts w:ascii="Arial" w:eastAsia="Times New Roman" w:hAnsi="Arial" w:cs="Arial"/>
          <w:color w:val="000000"/>
          <w:kern w:val="0"/>
          <w:sz w:val="24"/>
          <w:szCs w:val="24"/>
          <w:lang w:eastAsia="lt-LT"/>
          <w14:ligatures w14:val="none"/>
        </w:rPr>
        <w:t>8</w:t>
      </w:r>
      <w:r w:rsidRPr="00196D8D">
        <w:rPr>
          <w:rFonts w:ascii="Arial" w:eastAsia="Times New Roman" w:hAnsi="Arial" w:cs="Arial"/>
          <w:color w:val="000000"/>
          <w:kern w:val="0"/>
          <w:sz w:val="24"/>
          <w:szCs w:val="24"/>
          <w:lang w:eastAsia="lt-LT"/>
          <w14:ligatures w14:val="none"/>
        </w:rPr>
        <w:t>.7.4. Dokumentų šablonų, žinių bazės valdymas</w:t>
      </w:r>
      <w:r w:rsidR="00AC3583">
        <w:rPr>
          <w:rFonts w:ascii="Arial" w:eastAsia="Times New Roman" w:hAnsi="Arial" w:cs="Arial"/>
          <w:color w:val="000000"/>
          <w:kern w:val="0"/>
          <w:sz w:val="24"/>
          <w:szCs w:val="24"/>
          <w:lang w:eastAsia="lt-LT"/>
          <w14:ligatures w14:val="none"/>
        </w:rPr>
        <w:t>;</w:t>
      </w:r>
    </w:p>
    <w:p w14:paraId="01D51C5E" w14:textId="79C07151" w:rsidR="00931F39" w:rsidRPr="00397082" w:rsidRDefault="00931F39" w:rsidP="00400B73">
      <w:pPr>
        <w:spacing w:after="40" w:line="360" w:lineRule="auto"/>
        <w:ind w:firstLine="1080"/>
        <w:rPr>
          <w:rFonts w:ascii="Arial" w:eastAsia="Times New Roman" w:hAnsi="Arial" w:cs="Arial"/>
          <w:color w:val="000000"/>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w:t>
      </w:r>
      <w:r w:rsidR="00397082">
        <w:rPr>
          <w:rFonts w:ascii="Arial" w:eastAsia="Times New Roman" w:hAnsi="Arial" w:cs="Arial"/>
          <w:color w:val="000000"/>
          <w:kern w:val="0"/>
          <w:sz w:val="24"/>
          <w:szCs w:val="24"/>
          <w:lang w:eastAsia="lt-LT"/>
          <w14:ligatures w14:val="none"/>
        </w:rPr>
        <w:t>8</w:t>
      </w:r>
      <w:r w:rsidRPr="00196D8D">
        <w:rPr>
          <w:rFonts w:ascii="Arial" w:eastAsia="Times New Roman" w:hAnsi="Arial" w:cs="Arial"/>
          <w:color w:val="000000"/>
          <w:kern w:val="0"/>
          <w:sz w:val="24"/>
          <w:szCs w:val="24"/>
          <w:lang w:eastAsia="lt-LT"/>
          <w14:ligatures w14:val="none"/>
        </w:rPr>
        <w:t>.7.5.</w:t>
      </w:r>
      <w:r w:rsidR="00221C5E">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 xml:space="preserve">Gerosios praktikos, žinių kaupimas ir valdymas (angl. </w:t>
      </w:r>
      <w:proofErr w:type="spellStart"/>
      <w:r w:rsidRPr="00397082">
        <w:rPr>
          <w:rFonts w:ascii="Arial" w:eastAsia="Times New Roman" w:hAnsi="Arial" w:cs="Arial"/>
          <w:color w:val="000000"/>
          <w:kern w:val="0"/>
          <w:sz w:val="24"/>
          <w:szCs w:val="24"/>
          <w:lang w:eastAsia="lt-LT"/>
          <w14:ligatures w14:val="none"/>
        </w:rPr>
        <w:t>Knowledge</w:t>
      </w:r>
      <w:proofErr w:type="spellEnd"/>
      <w:r w:rsidRPr="00397082">
        <w:rPr>
          <w:rFonts w:ascii="Arial" w:eastAsia="Times New Roman" w:hAnsi="Arial" w:cs="Arial"/>
          <w:color w:val="000000"/>
          <w:kern w:val="0"/>
          <w:sz w:val="24"/>
          <w:szCs w:val="24"/>
          <w:lang w:eastAsia="lt-LT"/>
          <w14:ligatures w14:val="none"/>
        </w:rPr>
        <w:t xml:space="preserve"> </w:t>
      </w:r>
      <w:proofErr w:type="spellStart"/>
      <w:r w:rsidRPr="00397082">
        <w:rPr>
          <w:rFonts w:ascii="Arial" w:eastAsia="Times New Roman" w:hAnsi="Arial" w:cs="Arial"/>
          <w:color w:val="000000"/>
          <w:kern w:val="0"/>
          <w:sz w:val="24"/>
          <w:szCs w:val="24"/>
          <w:lang w:eastAsia="lt-LT"/>
          <w14:ligatures w14:val="none"/>
        </w:rPr>
        <w:t>Management</w:t>
      </w:r>
      <w:proofErr w:type="spellEnd"/>
      <w:r w:rsidRPr="00397082">
        <w:rPr>
          <w:rFonts w:ascii="Arial" w:eastAsia="Times New Roman" w:hAnsi="Arial" w:cs="Arial"/>
          <w:color w:val="000000"/>
          <w:kern w:val="0"/>
          <w:sz w:val="24"/>
          <w:szCs w:val="24"/>
          <w:lang w:eastAsia="lt-LT"/>
          <w14:ligatures w14:val="none"/>
        </w:rPr>
        <w:t>)</w:t>
      </w:r>
      <w:r w:rsidR="00AC3583" w:rsidRPr="00397082">
        <w:rPr>
          <w:rFonts w:ascii="Arial" w:eastAsia="Times New Roman" w:hAnsi="Arial" w:cs="Arial"/>
          <w:color w:val="000000"/>
          <w:kern w:val="0"/>
          <w:sz w:val="24"/>
          <w:szCs w:val="24"/>
          <w:lang w:eastAsia="lt-LT"/>
          <w14:ligatures w14:val="none"/>
        </w:rPr>
        <w:t>.</w:t>
      </w:r>
    </w:p>
    <w:p w14:paraId="67ADE609" w14:textId="3776E6DF" w:rsidR="00931F39" w:rsidRPr="00397082" w:rsidRDefault="00931F39" w:rsidP="00400B73">
      <w:pPr>
        <w:spacing w:after="40" w:line="360" w:lineRule="auto"/>
        <w:ind w:firstLine="709"/>
        <w:rPr>
          <w:rFonts w:ascii="Arial" w:eastAsia="Times New Roman" w:hAnsi="Arial" w:cs="Arial"/>
          <w:color w:val="000000"/>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lastRenderedPageBreak/>
        <w:t>1.</w:t>
      </w:r>
      <w:r w:rsidR="00397082">
        <w:rPr>
          <w:rFonts w:ascii="Arial" w:eastAsia="Times New Roman" w:hAnsi="Arial" w:cs="Arial"/>
          <w:color w:val="000000"/>
          <w:kern w:val="0"/>
          <w:sz w:val="24"/>
          <w:szCs w:val="24"/>
          <w:lang w:eastAsia="lt-LT"/>
          <w14:ligatures w14:val="none"/>
        </w:rPr>
        <w:t>8</w:t>
      </w:r>
      <w:r w:rsidRPr="00196D8D">
        <w:rPr>
          <w:rFonts w:ascii="Arial" w:eastAsia="Times New Roman" w:hAnsi="Arial" w:cs="Arial"/>
          <w:color w:val="000000"/>
          <w:kern w:val="0"/>
          <w:sz w:val="24"/>
          <w:szCs w:val="24"/>
          <w:lang w:eastAsia="lt-LT"/>
          <w14:ligatures w14:val="none"/>
        </w:rPr>
        <w:t>.8. Analitikos įrankiai:</w:t>
      </w:r>
    </w:p>
    <w:p w14:paraId="155EE7B4" w14:textId="4A3EF29B" w:rsidR="00931F39" w:rsidRPr="00397082" w:rsidRDefault="00931F39" w:rsidP="00397082">
      <w:pPr>
        <w:spacing w:after="40" w:line="360" w:lineRule="auto"/>
        <w:rPr>
          <w:rFonts w:ascii="Arial" w:eastAsia="Times New Roman" w:hAnsi="Arial" w:cs="Arial"/>
          <w:color w:val="000000"/>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  </w:t>
      </w:r>
      <w:r w:rsidRPr="00196D8D">
        <w:rPr>
          <w:rFonts w:ascii="Arial" w:eastAsia="Times New Roman" w:hAnsi="Arial" w:cs="Arial"/>
          <w:color w:val="000000"/>
          <w:kern w:val="0"/>
          <w:sz w:val="24"/>
          <w:szCs w:val="24"/>
          <w:lang w:eastAsia="lt-LT"/>
          <w14:ligatures w14:val="none"/>
        </w:rPr>
        <w:tab/>
        <w:t>1.</w:t>
      </w:r>
      <w:r w:rsidR="00397082">
        <w:rPr>
          <w:rFonts w:ascii="Arial" w:eastAsia="Times New Roman" w:hAnsi="Arial" w:cs="Arial"/>
          <w:color w:val="000000"/>
          <w:kern w:val="0"/>
          <w:sz w:val="24"/>
          <w:szCs w:val="24"/>
          <w:lang w:eastAsia="lt-LT"/>
          <w14:ligatures w14:val="none"/>
        </w:rPr>
        <w:t>8</w:t>
      </w:r>
      <w:r w:rsidRPr="00196D8D">
        <w:rPr>
          <w:rFonts w:ascii="Arial" w:eastAsia="Times New Roman" w:hAnsi="Arial" w:cs="Arial"/>
          <w:color w:val="000000"/>
          <w:kern w:val="0"/>
          <w:sz w:val="24"/>
          <w:szCs w:val="24"/>
          <w:lang w:eastAsia="lt-LT"/>
          <w14:ligatures w14:val="none"/>
        </w:rPr>
        <w:t xml:space="preserve">.8.1. Pritaikomi pagal vartotojų poreikius darbalaukiai </w:t>
      </w:r>
      <w:r w:rsidRPr="00397082">
        <w:rPr>
          <w:rFonts w:ascii="Arial" w:eastAsia="Times New Roman" w:hAnsi="Arial" w:cs="Arial"/>
          <w:color w:val="000000"/>
          <w:kern w:val="0"/>
          <w:sz w:val="24"/>
          <w:szCs w:val="24"/>
          <w:lang w:eastAsia="lt-LT"/>
          <w14:ligatures w14:val="none"/>
        </w:rPr>
        <w:t xml:space="preserve">(angl. </w:t>
      </w:r>
      <w:proofErr w:type="spellStart"/>
      <w:r w:rsidRPr="00397082">
        <w:rPr>
          <w:rFonts w:ascii="Arial" w:eastAsia="Times New Roman" w:hAnsi="Arial" w:cs="Arial"/>
          <w:color w:val="000000"/>
          <w:kern w:val="0"/>
          <w:sz w:val="24"/>
          <w:szCs w:val="24"/>
          <w:lang w:eastAsia="lt-LT"/>
          <w14:ligatures w14:val="none"/>
        </w:rPr>
        <w:t>Dashboard</w:t>
      </w:r>
      <w:proofErr w:type="spellEnd"/>
      <w:r w:rsidRPr="00196D8D">
        <w:rPr>
          <w:rFonts w:ascii="Arial" w:eastAsia="Times New Roman" w:hAnsi="Arial" w:cs="Arial"/>
          <w:color w:val="000000"/>
          <w:kern w:val="0"/>
          <w:sz w:val="24"/>
          <w:szCs w:val="24"/>
          <w:lang w:eastAsia="lt-LT"/>
          <w14:ligatures w14:val="none"/>
        </w:rPr>
        <w:t>)</w:t>
      </w:r>
      <w:r w:rsidR="00AC3583">
        <w:rPr>
          <w:rFonts w:ascii="Arial" w:eastAsia="Times New Roman" w:hAnsi="Arial" w:cs="Arial"/>
          <w:color w:val="000000"/>
          <w:kern w:val="0"/>
          <w:sz w:val="24"/>
          <w:szCs w:val="24"/>
          <w:lang w:eastAsia="lt-LT"/>
          <w14:ligatures w14:val="none"/>
        </w:rPr>
        <w:t>;</w:t>
      </w:r>
    </w:p>
    <w:p w14:paraId="74EB953E" w14:textId="5345D2AB" w:rsidR="00931F39" w:rsidRPr="00397082" w:rsidRDefault="00931F39" w:rsidP="00397082">
      <w:pPr>
        <w:spacing w:after="40" w:line="360" w:lineRule="auto"/>
        <w:rPr>
          <w:rFonts w:ascii="Arial" w:eastAsia="Times New Roman" w:hAnsi="Arial" w:cs="Arial"/>
          <w:color w:val="000000"/>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  </w:t>
      </w:r>
      <w:r w:rsidRPr="00196D8D">
        <w:rPr>
          <w:rFonts w:ascii="Arial" w:eastAsia="Times New Roman" w:hAnsi="Arial" w:cs="Arial"/>
          <w:color w:val="000000"/>
          <w:kern w:val="0"/>
          <w:sz w:val="24"/>
          <w:szCs w:val="24"/>
          <w:lang w:eastAsia="lt-LT"/>
          <w14:ligatures w14:val="none"/>
        </w:rPr>
        <w:tab/>
        <w:t>1.</w:t>
      </w:r>
      <w:r w:rsidR="00397082">
        <w:rPr>
          <w:rFonts w:ascii="Arial" w:eastAsia="Times New Roman" w:hAnsi="Arial" w:cs="Arial"/>
          <w:color w:val="000000"/>
          <w:kern w:val="0"/>
          <w:sz w:val="24"/>
          <w:szCs w:val="24"/>
          <w:lang w:eastAsia="lt-LT"/>
          <w14:ligatures w14:val="none"/>
        </w:rPr>
        <w:t>8</w:t>
      </w:r>
      <w:r w:rsidRPr="00196D8D">
        <w:rPr>
          <w:rFonts w:ascii="Arial" w:eastAsia="Times New Roman" w:hAnsi="Arial" w:cs="Arial"/>
          <w:color w:val="000000"/>
          <w:kern w:val="0"/>
          <w:sz w:val="24"/>
          <w:szCs w:val="24"/>
          <w:lang w:eastAsia="lt-LT"/>
          <w14:ligatures w14:val="none"/>
        </w:rPr>
        <w:t>.8.2. Vykdomų veiklų ir rezultatų statistika</w:t>
      </w:r>
      <w:r w:rsidR="00AC3583">
        <w:rPr>
          <w:rFonts w:ascii="Arial" w:eastAsia="Times New Roman" w:hAnsi="Arial" w:cs="Arial"/>
          <w:color w:val="000000"/>
          <w:kern w:val="0"/>
          <w:sz w:val="24"/>
          <w:szCs w:val="24"/>
          <w:lang w:eastAsia="lt-LT"/>
          <w14:ligatures w14:val="none"/>
        </w:rPr>
        <w:t>;</w:t>
      </w:r>
    </w:p>
    <w:p w14:paraId="0CC955DA" w14:textId="2F99ECCA" w:rsidR="00931F39" w:rsidRPr="00397082" w:rsidRDefault="00931F39" w:rsidP="00397082">
      <w:pPr>
        <w:spacing w:after="40" w:line="360" w:lineRule="auto"/>
        <w:rPr>
          <w:rFonts w:ascii="Arial" w:eastAsia="Times New Roman" w:hAnsi="Arial" w:cs="Arial"/>
          <w:color w:val="000000"/>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  </w:t>
      </w:r>
      <w:r w:rsidRPr="00196D8D">
        <w:rPr>
          <w:rFonts w:ascii="Arial" w:eastAsia="Times New Roman" w:hAnsi="Arial" w:cs="Arial"/>
          <w:color w:val="000000"/>
          <w:kern w:val="0"/>
          <w:sz w:val="24"/>
          <w:szCs w:val="24"/>
          <w:lang w:eastAsia="lt-LT"/>
          <w14:ligatures w14:val="none"/>
        </w:rPr>
        <w:tab/>
        <w:t>1.</w:t>
      </w:r>
      <w:r w:rsidR="00397082">
        <w:rPr>
          <w:rFonts w:ascii="Arial" w:eastAsia="Times New Roman" w:hAnsi="Arial" w:cs="Arial"/>
          <w:color w:val="000000"/>
          <w:kern w:val="0"/>
          <w:sz w:val="24"/>
          <w:szCs w:val="24"/>
          <w:lang w:eastAsia="lt-LT"/>
          <w14:ligatures w14:val="none"/>
        </w:rPr>
        <w:t>8</w:t>
      </w:r>
      <w:r w:rsidRPr="00196D8D">
        <w:rPr>
          <w:rFonts w:ascii="Arial" w:eastAsia="Times New Roman" w:hAnsi="Arial" w:cs="Arial"/>
          <w:color w:val="000000"/>
          <w:kern w:val="0"/>
          <w:sz w:val="24"/>
          <w:szCs w:val="24"/>
          <w:lang w:eastAsia="lt-LT"/>
          <w14:ligatures w14:val="none"/>
        </w:rPr>
        <w:t>.8.3. Informacija apie vykdomus projektus ir jų būklę</w:t>
      </w:r>
      <w:r w:rsidR="00AC3583">
        <w:rPr>
          <w:rFonts w:ascii="Arial" w:eastAsia="Times New Roman" w:hAnsi="Arial" w:cs="Arial"/>
          <w:color w:val="000000"/>
          <w:kern w:val="0"/>
          <w:sz w:val="24"/>
          <w:szCs w:val="24"/>
          <w:lang w:eastAsia="lt-LT"/>
          <w14:ligatures w14:val="none"/>
        </w:rPr>
        <w:t>;</w:t>
      </w:r>
    </w:p>
    <w:p w14:paraId="22EF3615" w14:textId="2F2156A2" w:rsidR="00931F39" w:rsidRDefault="00931F39" w:rsidP="00397082">
      <w:pPr>
        <w:spacing w:after="40" w:line="360" w:lineRule="auto"/>
        <w:rPr>
          <w:rFonts w:ascii="Arial" w:eastAsia="Times New Roman" w:hAnsi="Arial" w:cs="Arial"/>
          <w:color w:val="000000"/>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  </w:t>
      </w:r>
      <w:r w:rsidRPr="00196D8D">
        <w:rPr>
          <w:rFonts w:ascii="Arial" w:eastAsia="Times New Roman" w:hAnsi="Arial" w:cs="Arial"/>
          <w:color w:val="000000"/>
          <w:kern w:val="0"/>
          <w:sz w:val="24"/>
          <w:szCs w:val="24"/>
          <w:lang w:eastAsia="lt-LT"/>
          <w14:ligatures w14:val="none"/>
        </w:rPr>
        <w:tab/>
        <w:t>1.</w:t>
      </w:r>
      <w:r w:rsidR="00397082">
        <w:rPr>
          <w:rFonts w:ascii="Arial" w:eastAsia="Times New Roman" w:hAnsi="Arial" w:cs="Arial"/>
          <w:color w:val="000000"/>
          <w:kern w:val="0"/>
          <w:sz w:val="24"/>
          <w:szCs w:val="24"/>
          <w:lang w:eastAsia="lt-LT"/>
          <w14:ligatures w14:val="none"/>
        </w:rPr>
        <w:t>8</w:t>
      </w:r>
      <w:r w:rsidRPr="00196D8D">
        <w:rPr>
          <w:rFonts w:ascii="Arial" w:eastAsia="Times New Roman" w:hAnsi="Arial" w:cs="Arial"/>
          <w:color w:val="000000"/>
          <w:kern w:val="0"/>
          <w:sz w:val="24"/>
          <w:szCs w:val="24"/>
          <w:lang w:eastAsia="lt-LT"/>
          <w14:ligatures w14:val="none"/>
        </w:rPr>
        <w:t>.8.4. Darbuotojų užimtumo suvestinė</w:t>
      </w:r>
      <w:r w:rsidR="00AC3583">
        <w:rPr>
          <w:rFonts w:ascii="Arial" w:eastAsia="Times New Roman" w:hAnsi="Arial" w:cs="Arial"/>
          <w:color w:val="000000"/>
          <w:kern w:val="0"/>
          <w:sz w:val="24"/>
          <w:szCs w:val="24"/>
          <w:lang w:eastAsia="lt-LT"/>
          <w14:ligatures w14:val="none"/>
        </w:rPr>
        <w:t>.</w:t>
      </w:r>
    </w:p>
    <w:p w14:paraId="368BB53D" w14:textId="77F2CA20" w:rsidR="00283A9C" w:rsidRPr="00C55419" w:rsidRDefault="00283A9C" w:rsidP="00400B73">
      <w:pPr>
        <w:spacing w:after="40" w:line="360" w:lineRule="auto"/>
        <w:ind w:firstLine="709"/>
        <w:rPr>
          <w:rFonts w:ascii="Arial" w:eastAsia="Times New Roman" w:hAnsi="Arial" w:cs="Arial"/>
          <w:color w:val="000000"/>
          <w:kern w:val="0"/>
          <w:sz w:val="24"/>
          <w:szCs w:val="24"/>
          <w:lang w:eastAsia="lt-LT"/>
          <w14:ligatures w14:val="none"/>
        </w:rPr>
      </w:pPr>
      <w:r w:rsidRPr="00C55419">
        <w:rPr>
          <w:rFonts w:ascii="Arial" w:eastAsia="Times New Roman" w:hAnsi="Arial" w:cs="Arial"/>
          <w:color w:val="000000"/>
          <w:kern w:val="0"/>
          <w:sz w:val="24"/>
          <w:szCs w:val="24"/>
          <w:lang w:eastAsia="lt-LT"/>
          <w14:ligatures w14:val="none"/>
        </w:rPr>
        <w:t xml:space="preserve">1.8.9. Ataskaitų </w:t>
      </w:r>
      <w:r w:rsidR="005032E8" w:rsidRPr="00C55419">
        <w:rPr>
          <w:rFonts w:ascii="Arial" w:eastAsia="Times New Roman" w:hAnsi="Arial" w:cs="Arial"/>
          <w:color w:val="000000"/>
          <w:kern w:val="0"/>
          <w:sz w:val="24"/>
          <w:szCs w:val="24"/>
          <w:lang w:eastAsia="lt-LT"/>
          <w14:ligatures w14:val="none"/>
        </w:rPr>
        <w:t>formavimas</w:t>
      </w:r>
      <w:r w:rsidRPr="00C55419">
        <w:rPr>
          <w:rFonts w:ascii="Arial" w:eastAsia="Times New Roman" w:hAnsi="Arial" w:cs="Arial"/>
          <w:color w:val="000000"/>
          <w:kern w:val="0"/>
          <w:sz w:val="24"/>
          <w:szCs w:val="24"/>
          <w:lang w:eastAsia="lt-LT"/>
          <w14:ligatures w14:val="none"/>
        </w:rPr>
        <w:t>:</w:t>
      </w:r>
    </w:p>
    <w:p w14:paraId="28B4A646" w14:textId="65510C7D" w:rsidR="00283A9C" w:rsidRPr="00C55419" w:rsidRDefault="00283A9C" w:rsidP="00283A9C">
      <w:pPr>
        <w:spacing w:after="40" w:line="360" w:lineRule="auto"/>
        <w:rPr>
          <w:rFonts w:ascii="Arial" w:eastAsia="Times New Roman" w:hAnsi="Arial" w:cs="Arial"/>
          <w:color w:val="000000"/>
          <w:kern w:val="0"/>
          <w:sz w:val="24"/>
          <w:szCs w:val="24"/>
          <w:lang w:eastAsia="lt-LT"/>
          <w14:ligatures w14:val="none"/>
        </w:rPr>
      </w:pPr>
      <w:r w:rsidRPr="00C55419">
        <w:rPr>
          <w:rFonts w:ascii="Arial" w:eastAsia="Times New Roman" w:hAnsi="Arial" w:cs="Arial"/>
          <w:color w:val="000000"/>
          <w:kern w:val="0"/>
          <w:sz w:val="24"/>
          <w:szCs w:val="24"/>
          <w:lang w:eastAsia="lt-LT"/>
          <w14:ligatures w14:val="none"/>
        </w:rPr>
        <w:t>  </w:t>
      </w:r>
      <w:r w:rsidRPr="00C55419">
        <w:rPr>
          <w:rFonts w:ascii="Arial" w:eastAsia="Times New Roman" w:hAnsi="Arial" w:cs="Arial"/>
          <w:color w:val="000000"/>
          <w:kern w:val="0"/>
          <w:sz w:val="24"/>
          <w:szCs w:val="24"/>
          <w:lang w:eastAsia="lt-LT"/>
          <w14:ligatures w14:val="none"/>
        </w:rPr>
        <w:tab/>
        <w:t xml:space="preserve">1.8.9.1. </w:t>
      </w:r>
      <w:r w:rsidR="005032E8" w:rsidRPr="00C55419">
        <w:rPr>
          <w:rFonts w:ascii="Arial" w:eastAsia="Times New Roman" w:hAnsi="Arial" w:cs="Arial"/>
          <w:color w:val="000000"/>
          <w:kern w:val="0"/>
          <w:sz w:val="24"/>
          <w:szCs w:val="24"/>
          <w:lang w:eastAsia="lt-LT"/>
          <w14:ligatures w14:val="none"/>
        </w:rPr>
        <w:t>Projekto e</w:t>
      </w:r>
      <w:r w:rsidRPr="00C55419">
        <w:rPr>
          <w:rFonts w:ascii="Arial" w:eastAsia="Times New Roman" w:hAnsi="Arial" w:cs="Arial"/>
          <w:color w:val="000000"/>
          <w:kern w:val="0"/>
          <w:sz w:val="24"/>
          <w:szCs w:val="24"/>
          <w:lang w:eastAsia="lt-LT"/>
          <w14:ligatures w14:val="none"/>
        </w:rPr>
        <w:t>igos</w:t>
      </w:r>
      <w:r w:rsidR="005032E8" w:rsidRPr="00C55419">
        <w:rPr>
          <w:rFonts w:ascii="Arial" w:eastAsia="Times New Roman" w:hAnsi="Arial" w:cs="Arial"/>
          <w:color w:val="000000"/>
          <w:kern w:val="0"/>
          <w:sz w:val="24"/>
          <w:szCs w:val="24"/>
          <w:lang w:eastAsia="lt-LT"/>
          <w14:ligatures w14:val="none"/>
        </w:rPr>
        <w:t xml:space="preserve"> ataskaita</w:t>
      </w:r>
      <w:r w:rsidR="0093019C" w:rsidRPr="00C55419">
        <w:rPr>
          <w:rFonts w:ascii="Arial" w:eastAsia="Times New Roman" w:hAnsi="Arial" w:cs="Arial"/>
          <w:color w:val="000000"/>
          <w:kern w:val="0"/>
          <w:sz w:val="24"/>
          <w:szCs w:val="24"/>
          <w:lang w:eastAsia="lt-LT"/>
          <w14:ligatures w14:val="none"/>
        </w:rPr>
        <w:t xml:space="preserve">, apimanti projekto tvarkaraštį, biudžetą, </w:t>
      </w:r>
      <w:r w:rsidR="00020958" w:rsidRPr="00C55419">
        <w:rPr>
          <w:rFonts w:ascii="Arial" w:eastAsia="Times New Roman" w:hAnsi="Arial" w:cs="Arial"/>
          <w:color w:val="000000"/>
          <w:kern w:val="0"/>
          <w:sz w:val="24"/>
          <w:szCs w:val="24"/>
          <w:lang w:eastAsia="lt-LT"/>
          <w14:ligatures w14:val="none"/>
        </w:rPr>
        <w:t xml:space="preserve">praėjusio laikotarpio darbus, rizikas, ateinančio laikotarpio darbus, </w:t>
      </w:r>
      <w:r w:rsidR="00312F64" w:rsidRPr="00C55419">
        <w:rPr>
          <w:rFonts w:ascii="Arial" w:eastAsia="Times New Roman" w:hAnsi="Arial" w:cs="Arial"/>
          <w:color w:val="000000"/>
          <w:kern w:val="0"/>
          <w:sz w:val="24"/>
          <w:szCs w:val="24"/>
          <w:lang w:eastAsia="lt-LT"/>
          <w14:ligatures w14:val="none"/>
        </w:rPr>
        <w:t>praėjusio laikotarpio išmoktas pamokas</w:t>
      </w:r>
      <w:r w:rsidR="003027C1" w:rsidRPr="00C55419">
        <w:rPr>
          <w:rFonts w:ascii="Arial" w:eastAsia="Times New Roman" w:hAnsi="Arial" w:cs="Arial"/>
          <w:color w:val="000000"/>
          <w:kern w:val="0"/>
          <w:sz w:val="24"/>
          <w:szCs w:val="24"/>
          <w:lang w:eastAsia="lt-LT"/>
          <w14:ligatures w14:val="none"/>
        </w:rPr>
        <w:t>, pastabas.</w:t>
      </w:r>
    </w:p>
    <w:p w14:paraId="355B9F5A" w14:textId="71D3C408" w:rsidR="00283A9C" w:rsidRPr="00397082" w:rsidRDefault="00283A9C" w:rsidP="00283A9C">
      <w:pPr>
        <w:spacing w:after="40" w:line="360" w:lineRule="auto"/>
        <w:rPr>
          <w:rFonts w:ascii="Arial" w:eastAsia="Times New Roman" w:hAnsi="Arial" w:cs="Arial"/>
          <w:color w:val="000000"/>
          <w:kern w:val="0"/>
          <w:sz w:val="24"/>
          <w:szCs w:val="24"/>
          <w:lang w:eastAsia="lt-LT"/>
          <w14:ligatures w14:val="none"/>
        </w:rPr>
      </w:pPr>
      <w:r w:rsidRPr="00C55419">
        <w:rPr>
          <w:rFonts w:ascii="Arial" w:eastAsia="Times New Roman" w:hAnsi="Arial" w:cs="Arial"/>
          <w:color w:val="000000"/>
          <w:kern w:val="0"/>
          <w:sz w:val="24"/>
          <w:szCs w:val="24"/>
          <w:lang w:eastAsia="lt-LT"/>
          <w14:ligatures w14:val="none"/>
        </w:rPr>
        <w:t>  </w:t>
      </w:r>
      <w:r w:rsidRPr="00C55419">
        <w:rPr>
          <w:rFonts w:ascii="Arial" w:eastAsia="Times New Roman" w:hAnsi="Arial" w:cs="Arial"/>
          <w:color w:val="000000"/>
          <w:kern w:val="0"/>
          <w:sz w:val="24"/>
          <w:szCs w:val="24"/>
          <w:lang w:eastAsia="lt-LT"/>
          <w14:ligatures w14:val="none"/>
        </w:rPr>
        <w:tab/>
        <w:t xml:space="preserve">1.8.9.2. </w:t>
      </w:r>
      <w:r w:rsidR="00901EA2" w:rsidRPr="00C55419">
        <w:rPr>
          <w:rFonts w:ascii="Arial" w:eastAsia="Times New Roman" w:hAnsi="Arial" w:cs="Arial"/>
          <w:color w:val="000000"/>
          <w:kern w:val="0"/>
          <w:sz w:val="24"/>
          <w:szCs w:val="24"/>
          <w:lang w:eastAsia="lt-LT"/>
          <w14:ligatures w14:val="none"/>
        </w:rPr>
        <w:t>Projekto r</w:t>
      </w:r>
      <w:r w:rsidRPr="00C55419">
        <w:rPr>
          <w:rFonts w:ascii="Arial" w:eastAsia="Times New Roman" w:hAnsi="Arial" w:cs="Arial"/>
          <w:color w:val="000000"/>
          <w:kern w:val="0"/>
          <w:sz w:val="24"/>
          <w:szCs w:val="24"/>
          <w:lang w:eastAsia="lt-LT"/>
          <w14:ligatures w14:val="none"/>
        </w:rPr>
        <w:t>izik</w:t>
      </w:r>
      <w:r w:rsidR="00C55419">
        <w:rPr>
          <w:rFonts w:ascii="Arial" w:eastAsia="Times New Roman" w:hAnsi="Arial" w:cs="Arial"/>
          <w:color w:val="000000"/>
          <w:kern w:val="0"/>
          <w:sz w:val="24"/>
          <w:szCs w:val="24"/>
          <w:lang w:eastAsia="lt-LT"/>
          <w14:ligatures w14:val="none"/>
        </w:rPr>
        <w:t>os</w:t>
      </w:r>
      <w:r w:rsidR="005032E8">
        <w:rPr>
          <w:rFonts w:ascii="Arial" w:eastAsia="Times New Roman" w:hAnsi="Arial" w:cs="Arial"/>
          <w:color w:val="000000"/>
          <w:kern w:val="0"/>
          <w:sz w:val="24"/>
          <w:szCs w:val="24"/>
          <w:lang w:eastAsia="lt-LT"/>
          <w14:ligatures w14:val="none"/>
        </w:rPr>
        <w:t xml:space="preserve"> </w:t>
      </w:r>
      <w:r w:rsidR="00901EA2">
        <w:rPr>
          <w:rFonts w:ascii="Arial" w:eastAsia="Times New Roman" w:hAnsi="Arial" w:cs="Arial"/>
          <w:color w:val="000000"/>
          <w:kern w:val="0"/>
          <w:sz w:val="24"/>
          <w:szCs w:val="24"/>
          <w:lang w:eastAsia="lt-LT"/>
          <w14:ligatures w14:val="none"/>
        </w:rPr>
        <w:t>valdymo plan</w:t>
      </w:r>
      <w:r w:rsidR="005C5EF3">
        <w:rPr>
          <w:rFonts w:ascii="Arial" w:eastAsia="Times New Roman" w:hAnsi="Arial" w:cs="Arial"/>
          <w:color w:val="000000"/>
          <w:kern w:val="0"/>
          <w:sz w:val="24"/>
          <w:szCs w:val="24"/>
          <w:lang w:eastAsia="lt-LT"/>
          <w14:ligatures w14:val="none"/>
        </w:rPr>
        <w:t>o</w:t>
      </w:r>
      <w:r w:rsidR="00901EA2">
        <w:rPr>
          <w:rFonts w:ascii="Arial" w:eastAsia="Times New Roman" w:hAnsi="Arial" w:cs="Arial"/>
          <w:color w:val="000000"/>
          <w:kern w:val="0"/>
          <w:sz w:val="24"/>
          <w:szCs w:val="24"/>
          <w:lang w:eastAsia="lt-LT"/>
          <w14:ligatures w14:val="none"/>
        </w:rPr>
        <w:t xml:space="preserve"> </w:t>
      </w:r>
      <w:r w:rsidR="005032E8">
        <w:rPr>
          <w:rFonts w:ascii="Arial" w:eastAsia="Times New Roman" w:hAnsi="Arial" w:cs="Arial"/>
          <w:color w:val="000000"/>
          <w:kern w:val="0"/>
          <w:sz w:val="24"/>
          <w:szCs w:val="24"/>
          <w:lang w:eastAsia="lt-LT"/>
          <w14:ligatures w14:val="none"/>
        </w:rPr>
        <w:t>ataskaita.</w:t>
      </w:r>
    </w:p>
    <w:p w14:paraId="306BED21" w14:textId="79E165BF" w:rsidR="00196D8D" w:rsidRPr="00397082" w:rsidRDefault="00196D8D" w:rsidP="00400B73">
      <w:pPr>
        <w:spacing w:after="40" w:line="360" w:lineRule="auto"/>
        <w:ind w:firstLine="709"/>
        <w:rPr>
          <w:rFonts w:ascii="Arial" w:eastAsia="Times New Roman" w:hAnsi="Arial" w:cs="Arial"/>
          <w:color w:val="000000"/>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w:t>
      </w:r>
      <w:r w:rsidR="00397082">
        <w:rPr>
          <w:rFonts w:ascii="Arial" w:eastAsia="Times New Roman" w:hAnsi="Arial" w:cs="Arial"/>
          <w:color w:val="000000"/>
          <w:kern w:val="0"/>
          <w:sz w:val="24"/>
          <w:szCs w:val="24"/>
          <w:lang w:eastAsia="lt-LT"/>
          <w14:ligatures w14:val="none"/>
        </w:rPr>
        <w:t>8</w:t>
      </w:r>
      <w:r w:rsidRPr="00196D8D">
        <w:rPr>
          <w:rFonts w:ascii="Arial" w:eastAsia="Times New Roman" w:hAnsi="Arial" w:cs="Arial"/>
          <w:color w:val="000000"/>
          <w:kern w:val="0"/>
          <w:sz w:val="24"/>
          <w:szCs w:val="24"/>
          <w:lang w:eastAsia="lt-LT"/>
          <w14:ligatures w14:val="none"/>
        </w:rPr>
        <w:t>.</w:t>
      </w:r>
      <w:r w:rsidR="00283A9C">
        <w:rPr>
          <w:rFonts w:ascii="Arial" w:eastAsia="Times New Roman" w:hAnsi="Arial" w:cs="Arial"/>
          <w:color w:val="000000"/>
          <w:kern w:val="0"/>
          <w:sz w:val="24"/>
          <w:szCs w:val="24"/>
          <w:lang w:eastAsia="lt-LT"/>
          <w14:ligatures w14:val="none"/>
        </w:rPr>
        <w:t>10</w:t>
      </w:r>
      <w:r w:rsidRPr="00196D8D">
        <w:rPr>
          <w:rFonts w:ascii="Arial" w:eastAsia="Times New Roman" w:hAnsi="Arial" w:cs="Arial"/>
          <w:color w:val="000000"/>
          <w:kern w:val="0"/>
          <w:sz w:val="24"/>
          <w:szCs w:val="24"/>
          <w:lang w:eastAsia="lt-LT"/>
          <w14:ligatures w14:val="none"/>
        </w:rPr>
        <w:t xml:space="preserve">. </w:t>
      </w:r>
      <w:r w:rsidRPr="00397082">
        <w:rPr>
          <w:rFonts w:ascii="Arial" w:eastAsia="Times New Roman" w:hAnsi="Arial" w:cs="Arial"/>
          <w:color w:val="000000"/>
          <w:kern w:val="0"/>
          <w:sz w:val="24"/>
          <w:szCs w:val="24"/>
          <w:lang w:eastAsia="lt-LT"/>
          <w14:ligatures w14:val="none"/>
        </w:rPr>
        <w:t xml:space="preserve">Projektų valdymo sistemos </w:t>
      </w:r>
      <w:r w:rsidR="00001955" w:rsidRPr="00397082">
        <w:rPr>
          <w:rFonts w:ascii="Arial" w:eastAsia="Times New Roman" w:hAnsi="Arial" w:cs="Arial"/>
          <w:color w:val="000000"/>
          <w:kern w:val="0"/>
          <w:sz w:val="24"/>
          <w:szCs w:val="24"/>
          <w:lang w:eastAsia="lt-LT"/>
          <w14:ligatures w14:val="none"/>
        </w:rPr>
        <w:t xml:space="preserve">naudotojų </w:t>
      </w:r>
      <w:r w:rsidRPr="00397082">
        <w:rPr>
          <w:rFonts w:ascii="Arial" w:eastAsia="Times New Roman" w:hAnsi="Arial" w:cs="Arial"/>
          <w:color w:val="000000"/>
          <w:kern w:val="0"/>
          <w:sz w:val="24"/>
          <w:szCs w:val="24"/>
          <w:lang w:eastAsia="lt-LT"/>
          <w14:ligatures w14:val="none"/>
        </w:rPr>
        <w:t>kalendoriai integruojasi su Office365 kalendoriumi;</w:t>
      </w:r>
    </w:p>
    <w:p w14:paraId="6B3F3525" w14:textId="5E8DB889" w:rsidR="00196D8D" w:rsidRDefault="00196D8D" w:rsidP="00400B73">
      <w:pPr>
        <w:spacing w:after="40" w:line="360" w:lineRule="auto"/>
        <w:ind w:firstLine="709"/>
        <w:rPr>
          <w:rFonts w:ascii="Arial" w:eastAsia="Times New Roman" w:hAnsi="Arial" w:cs="Arial"/>
          <w:color w:val="000000"/>
          <w:kern w:val="0"/>
          <w:sz w:val="24"/>
          <w:szCs w:val="24"/>
          <w:lang w:eastAsia="lt-LT"/>
          <w14:ligatures w14:val="none"/>
        </w:rPr>
      </w:pPr>
      <w:r w:rsidRPr="00397082">
        <w:rPr>
          <w:rFonts w:ascii="Arial" w:eastAsia="Times New Roman" w:hAnsi="Arial" w:cs="Arial"/>
          <w:color w:val="000000"/>
          <w:kern w:val="0"/>
          <w:sz w:val="24"/>
          <w:szCs w:val="24"/>
          <w:lang w:eastAsia="lt-LT"/>
          <w14:ligatures w14:val="none"/>
        </w:rPr>
        <w:t>1.</w:t>
      </w:r>
      <w:r w:rsidR="00397082">
        <w:rPr>
          <w:rFonts w:ascii="Arial" w:eastAsia="Times New Roman" w:hAnsi="Arial" w:cs="Arial"/>
          <w:color w:val="000000"/>
          <w:kern w:val="0"/>
          <w:sz w:val="24"/>
          <w:szCs w:val="24"/>
          <w:lang w:eastAsia="lt-LT"/>
          <w14:ligatures w14:val="none"/>
        </w:rPr>
        <w:t>8</w:t>
      </w:r>
      <w:r w:rsidRPr="00397082">
        <w:rPr>
          <w:rFonts w:ascii="Arial" w:eastAsia="Times New Roman" w:hAnsi="Arial" w:cs="Arial"/>
          <w:color w:val="000000"/>
          <w:kern w:val="0"/>
          <w:sz w:val="24"/>
          <w:szCs w:val="24"/>
          <w:lang w:eastAsia="lt-LT"/>
          <w14:ligatures w14:val="none"/>
        </w:rPr>
        <w:t>.1</w:t>
      </w:r>
      <w:r w:rsidR="00283A9C">
        <w:rPr>
          <w:rFonts w:ascii="Arial" w:eastAsia="Times New Roman" w:hAnsi="Arial" w:cs="Arial"/>
          <w:color w:val="000000"/>
          <w:kern w:val="0"/>
          <w:sz w:val="24"/>
          <w:szCs w:val="24"/>
          <w:lang w:eastAsia="lt-LT"/>
          <w14:ligatures w14:val="none"/>
        </w:rPr>
        <w:t>1</w:t>
      </w:r>
      <w:r w:rsidRPr="00397082">
        <w:rPr>
          <w:rFonts w:ascii="Arial" w:eastAsia="Times New Roman" w:hAnsi="Arial" w:cs="Arial"/>
          <w:color w:val="000000"/>
          <w:kern w:val="0"/>
          <w:sz w:val="24"/>
          <w:szCs w:val="24"/>
          <w:lang w:eastAsia="lt-LT"/>
          <w14:ligatures w14:val="none"/>
        </w:rPr>
        <w:t>.</w:t>
      </w:r>
      <w:r w:rsidR="00221C5E" w:rsidRPr="00397082">
        <w:rPr>
          <w:rFonts w:ascii="Arial" w:eastAsia="Times New Roman" w:hAnsi="Arial" w:cs="Arial"/>
          <w:color w:val="000000"/>
          <w:kern w:val="0"/>
          <w:sz w:val="24"/>
          <w:szCs w:val="24"/>
          <w:lang w:eastAsia="lt-LT"/>
          <w14:ligatures w14:val="none"/>
        </w:rPr>
        <w:t xml:space="preserve"> </w:t>
      </w:r>
      <w:r w:rsidRPr="00397082">
        <w:rPr>
          <w:rFonts w:ascii="Arial" w:eastAsia="Times New Roman" w:hAnsi="Arial" w:cs="Arial"/>
          <w:color w:val="000000"/>
          <w:kern w:val="0"/>
          <w:sz w:val="24"/>
          <w:szCs w:val="24"/>
          <w:lang w:eastAsia="lt-LT"/>
          <w14:ligatures w14:val="none"/>
        </w:rPr>
        <w:t>Projektų valdymo sistema turi galimybę gauti ir perduoti duomenis kitoms sistemoms API priemonėmis;</w:t>
      </w:r>
    </w:p>
    <w:p w14:paraId="1F0572EA" w14:textId="0CC2C3E3" w:rsidR="00283A9C" w:rsidRDefault="000107AE" w:rsidP="00400B73">
      <w:pPr>
        <w:spacing w:after="40" w:line="360" w:lineRule="auto"/>
        <w:ind w:firstLine="709"/>
        <w:rPr>
          <w:rFonts w:ascii="Arial" w:eastAsia="Times New Roman" w:hAnsi="Arial" w:cs="Arial"/>
          <w:color w:val="000000"/>
          <w:kern w:val="0"/>
          <w:sz w:val="24"/>
          <w:szCs w:val="24"/>
          <w:lang w:eastAsia="lt-LT"/>
          <w14:ligatures w14:val="none"/>
        </w:rPr>
      </w:pPr>
      <w:r w:rsidRPr="00397082">
        <w:rPr>
          <w:rFonts w:ascii="Arial" w:eastAsia="Times New Roman" w:hAnsi="Arial" w:cs="Arial"/>
          <w:color w:val="000000"/>
          <w:kern w:val="0"/>
          <w:sz w:val="24"/>
          <w:szCs w:val="24"/>
          <w:lang w:eastAsia="lt-LT"/>
          <w14:ligatures w14:val="none"/>
        </w:rPr>
        <w:t>1.</w:t>
      </w:r>
      <w:r>
        <w:rPr>
          <w:rFonts w:ascii="Arial" w:eastAsia="Times New Roman" w:hAnsi="Arial" w:cs="Arial"/>
          <w:color w:val="000000"/>
          <w:kern w:val="0"/>
          <w:sz w:val="24"/>
          <w:szCs w:val="24"/>
          <w:lang w:eastAsia="lt-LT"/>
          <w14:ligatures w14:val="none"/>
        </w:rPr>
        <w:t>8</w:t>
      </w:r>
      <w:r w:rsidRPr="00397082">
        <w:rPr>
          <w:rFonts w:ascii="Arial" w:eastAsia="Times New Roman" w:hAnsi="Arial" w:cs="Arial"/>
          <w:color w:val="000000"/>
          <w:kern w:val="0"/>
          <w:sz w:val="24"/>
          <w:szCs w:val="24"/>
          <w:lang w:eastAsia="lt-LT"/>
          <w14:ligatures w14:val="none"/>
        </w:rPr>
        <w:t>.1</w:t>
      </w:r>
      <w:r w:rsidR="00283A9C">
        <w:rPr>
          <w:rFonts w:ascii="Arial" w:eastAsia="Times New Roman" w:hAnsi="Arial" w:cs="Arial"/>
          <w:color w:val="000000"/>
          <w:kern w:val="0"/>
          <w:sz w:val="24"/>
          <w:szCs w:val="24"/>
          <w:lang w:eastAsia="lt-LT"/>
          <w14:ligatures w14:val="none"/>
        </w:rPr>
        <w:t>2</w:t>
      </w:r>
      <w:r w:rsidR="00400B73">
        <w:rPr>
          <w:rFonts w:ascii="Arial" w:eastAsia="Times New Roman" w:hAnsi="Arial" w:cs="Arial"/>
          <w:color w:val="000000"/>
          <w:kern w:val="0"/>
          <w:sz w:val="24"/>
          <w:szCs w:val="24"/>
          <w:lang w:eastAsia="lt-LT"/>
          <w14:ligatures w14:val="none"/>
        </w:rPr>
        <w:t>.</w:t>
      </w:r>
      <w:r>
        <w:rPr>
          <w:rFonts w:ascii="Arial" w:eastAsia="Times New Roman" w:hAnsi="Arial" w:cs="Arial"/>
          <w:color w:val="000000"/>
          <w:kern w:val="0"/>
          <w:sz w:val="24"/>
          <w:szCs w:val="24"/>
          <w:lang w:eastAsia="lt-LT"/>
          <w14:ligatures w14:val="none"/>
        </w:rPr>
        <w:t xml:space="preserve"> </w:t>
      </w:r>
      <w:r w:rsidR="00283A9C" w:rsidRPr="00283A9C">
        <w:rPr>
          <w:rFonts w:ascii="Arial" w:eastAsia="Times New Roman" w:hAnsi="Arial" w:cs="Arial"/>
          <w:color w:val="000000"/>
          <w:kern w:val="0"/>
          <w:sz w:val="24"/>
          <w:szCs w:val="24"/>
          <w:lang w:eastAsia="lt-LT"/>
          <w14:ligatures w14:val="none"/>
        </w:rPr>
        <w:t xml:space="preserve">Sistema turi palaikyti galimybę naudotojams prisijungti prie sistemos naudojantis „Microsoft </w:t>
      </w:r>
      <w:proofErr w:type="spellStart"/>
      <w:r w:rsidR="00283A9C" w:rsidRPr="00283A9C">
        <w:rPr>
          <w:rFonts w:ascii="Arial" w:eastAsia="Times New Roman" w:hAnsi="Arial" w:cs="Arial"/>
          <w:color w:val="000000"/>
          <w:kern w:val="0"/>
          <w:sz w:val="24"/>
          <w:szCs w:val="24"/>
          <w:lang w:eastAsia="lt-LT"/>
          <w14:ligatures w14:val="none"/>
        </w:rPr>
        <w:t>Entra</w:t>
      </w:r>
      <w:proofErr w:type="spellEnd"/>
      <w:r w:rsidR="00283A9C" w:rsidRPr="00283A9C">
        <w:rPr>
          <w:rFonts w:ascii="Arial" w:eastAsia="Times New Roman" w:hAnsi="Arial" w:cs="Arial"/>
          <w:color w:val="000000"/>
          <w:kern w:val="0"/>
          <w:sz w:val="24"/>
          <w:szCs w:val="24"/>
          <w:lang w:eastAsia="lt-LT"/>
          <w14:ligatures w14:val="none"/>
        </w:rPr>
        <w:t xml:space="preserve"> ID“ paskyromis.</w:t>
      </w:r>
    </w:p>
    <w:p w14:paraId="641397F9" w14:textId="573C35B8" w:rsidR="000107AE" w:rsidRPr="00397082" w:rsidRDefault="000107AE" w:rsidP="00397082">
      <w:pPr>
        <w:spacing w:after="40" w:line="360" w:lineRule="auto"/>
        <w:rPr>
          <w:rFonts w:ascii="Arial" w:eastAsia="Times New Roman" w:hAnsi="Arial" w:cs="Arial"/>
          <w:color w:val="000000"/>
          <w:kern w:val="0"/>
          <w:sz w:val="24"/>
          <w:szCs w:val="24"/>
          <w:lang w:eastAsia="lt-LT"/>
          <w14:ligatures w14:val="none"/>
        </w:rPr>
      </w:pPr>
    </w:p>
    <w:p w14:paraId="1FCE94EB" w14:textId="47FCD4FA" w:rsidR="00931F39" w:rsidRPr="00196D8D" w:rsidRDefault="00931F39" w:rsidP="00AC3583">
      <w:pPr>
        <w:spacing w:after="40" w:line="360" w:lineRule="auto"/>
        <w:ind w:firstLine="284"/>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 </w:t>
      </w:r>
      <w:r w:rsidRPr="00196D8D">
        <w:rPr>
          <w:rFonts w:ascii="Arial" w:eastAsia="Times New Roman" w:hAnsi="Arial" w:cs="Arial"/>
          <w:b/>
          <w:bCs/>
          <w:color w:val="000000"/>
          <w:kern w:val="0"/>
          <w:sz w:val="24"/>
          <w:szCs w:val="24"/>
          <w:lang w:eastAsia="lt-LT"/>
          <w14:ligatures w14:val="none"/>
        </w:rPr>
        <w:t>2.</w:t>
      </w:r>
      <w:r w:rsidR="00221C5E">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b/>
          <w:bCs/>
          <w:color w:val="000000"/>
          <w:kern w:val="0"/>
          <w:sz w:val="24"/>
          <w:szCs w:val="24"/>
          <w:lang w:eastAsia="lt-LT"/>
          <w14:ligatures w14:val="none"/>
        </w:rPr>
        <w:t>TEIKIAMA SISTEMOS PRIEŽIŪRA IR APTARNAVIMAS</w:t>
      </w:r>
    </w:p>
    <w:p w14:paraId="5333C001" w14:textId="11210A84" w:rsidR="00931F39" w:rsidRPr="00196D8D" w:rsidRDefault="00931F39" w:rsidP="00AC3583">
      <w:pPr>
        <w:spacing w:after="40" w:line="360" w:lineRule="auto"/>
        <w:ind w:firstLine="36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2.1.</w:t>
      </w:r>
      <w:r w:rsidR="00221C5E">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Šalinamos perkančiosios organizacijos nustatytos ir praneštos programinės įrangos problemos.</w:t>
      </w:r>
    </w:p>
    <w:p w14:paraId="0359CEE4" w14:textId="0ACC822E" w:rsidR="00931F39" w:rsidRPr="00196D8D" w:rsidRDefault="00931F39" w:rsidP="00AC3583">
      <w:pPr>
        <w:spacing w:after="40" w:line="360" w:lineRule="auto"/>
        <w:ind w:firstLine="36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2.2.</w:t>
      </w:r>
      <w:r w:rsidR="00221C5E">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Teikiamos konsultacijos telefonu, elektroniniu paštu. Ši paslauga suteikiama perkančiosios organizacijos specialistams, atsakingiems už pateiktos programinės įrangos eksploatavimą aptarnavimo laikotarpiu.</w:t>
      </w:r>
    </w:p>
    <w:p w14:paraId="2762C337" w14:textId="4B9AC035" w:rsidR="00931F39" w:rsidRPr="00196D8D" w:rsidRDefault="00931F39" w:rsidP="00AC3583">
      <w:pPr>
        <w:spacing w:after="40" w:line="360" w:lineRule="auto"/>
        <w:ind w:firstLine="36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2.3.</w:t>
      </w:r>
      <w:r w:rsidR="00221C5E">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Šalinamos programinės įrangos problemos organizacijos darbo vietoje (Lietuvos Respublikos ribose) aptarnavimo laikotarpiu, jei problemos neišsprendžiamos telefonu ar elektroniniu paštu.</w:t>
      </w:r>
    </w:p>
    <w:p w14:paraId="12E7EC46" w14:textId="15256AF1" w:rsidR="00931F39" w:rsidRPr="00196D8D" w:rsidRDefault="00931F39" w:rsidP="00AC3583">
      <w:pPr>
        <w:spacing w:after="40" w:line="360" w:lineRule="auto"/>
        <w:ind w:firstLine="36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2.4.</w:t>
      </w:r>
      <w:r w:rsidR="00221C5E">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Perkančiajai organizacijai suteikiama galimybė visas pastebėtas programos klaidas registruoti elektroninio pašto priemonėmis.</w:t>
      </w:r>
    </w:p>
    <w:p w14:paraId="6660045B" w14:textId="17A2CB36" w:rsidR="00931F39" w:rsidRPr="00196D8D" w:rsidRDefault="00931F39" w:rsidP="00AC3583">
      <w:pPr>
        <w:spacing w:after="40" w:line="360" w:lineRule="auto"/>
        <w:ind w:left="800" w:hanging="440"/>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2.5.</w:t>
      </w:r>
      <w:r w:rsidR="00221C5E">
        <w:rPr>
          <w:rFonts w:ascii="Arial" w:eastAsia="Times New Roman" w:hAnsi="Arial" w:cs="Arial"/>
          <w:color w:val="000000"/>
          <w:kern w:val="0"/>
          <w:sz w:val="24"/>
          <w:szCs w:val="24"/>
          <w:lang w:eastAsia="lt-LT"/>
          <w14:ligatures w14:val="none"/>
        </w:rPr>
        <w:t xml:space="preserve"> </w:t>
      </w:r>
      <w:r w:rsidRPr="00196D8D">
        <w:rPr>
          <w:rFonts w:ascii="Arial" w:eastAsia="Times New Roman" w:hAnsi="Arial" w:cs="Arial"/>
          <w:color w:val="000000"/>
          <w:kern w:val="0"/>
          <w:sz w:val="24"/>
          <w:szCs w:val="24"/>
          <w:lang w:eastAsia="lt-LT"/>
          <w14:ligatures w14:val="none"/>
        </w:rPr>
        <w:t>Užregistruotų klaidų taisymas paslaugos teikimo laikotarpiu atliekamas tokia tvarka:</w:t>
      </w:r>
    </w:p>
    <w:tbl>
      <w:tblPr>
        <w:tblW w:w="0" w:type="auto"/>
        <w:tblCellMar>
          <w:top w:w="15" w:type="dxa"/>
          <w:left w:w="15" w:type="dxa"/>
          <w:bottom w:w="15" w:type="dxa"/>
          <w:right w:w="15" w:type="dxa"/>
        </w:tblCellMar>
        <w:tblLook w:val="04A0" w:firstRow="1" w:lastRow="0" w:firstColumn="1" w:lastColumn="0" w:noHBand="0" w:noVBand="1"/>
      </w:tblPr>
      <w:tblGrid>
        <w:gridCol w:w="1310"/>
        <w:gridCol w:w="4869"/>
        <w:gridCol w:w="2102"/>
        <w:gridCol w:w="1772"/>
      </w:tblGrid>
      <w:tr w:rsidR="00931F39" w:rsidRPr="00196D8D" w14:paraId="08DC7581" w14:textId="77777777" w:rsidTr="00931F39">
        <w:trPr>
          <w:trHeight w:val="6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C94097A" w14:textId="77777777" w:rsidR="00931F39" w:rsidRPr="00196D8D" w:rsidRDefault="00931F39" w:rsidP="00AC3583">
            <w:pPr>
              <w:spacing w:line="360" w:lineRule="auto"/>
              <w:jc w:val="left"/>
              <w:rPr>
                <w:rFonts w:ascii="Arial" w:eastAsia="Times New Roman" w:hAnsi="Arial" w:cs="Arial"/>
                <w:kern w:val="0"/>
                <w:sz w:val="24"/>
                <w:szCs w:val="24"/>
                <w:lang w:eastAsia="lt-LT"/>
                <w14:ligatures w14:val="none"/>
              </w:rPr>
            </w:pPr>
            <w:r w:rsidRPr="00196D8D">
              <w:rPr>
                <w:rFonts w:ascii="Arial" w:eastAsia="Times New Roman" w:hAnsi="Arial" w:cs="Arial"/>
                <w:b/>
                <w:bCs/>
                <w:color w:val="000000"/>
                <w:kern w:val="0"/>
                <w:sz w:val="24"/>
                <w:szCs w:val="24"/>
                <w:lang w:eastAsia="lt-LT"/>
                <w14:ligatures w14:val="none"/>
              </w:rPr>
              <w:t>Poveikio lygis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63C4ECF" w14:textId="77777777" w:rsidR="00931F39" w:rsidRPr="00196D8D" w:rsidRDefault="00931F39" w:rsidP="00AC3583">
            <w:pPr>
              <w:spacing w:line="360" w:lineRule="auto"/>
              <w:jc w:val="left"/>
              <w:rPr>
                <w:rFonts w:ascii="Arial" w:eastAsia="Times New Roman" w:hAnsi="Arial" w:cs="Arial"/>
                <w:kern w:val="0"/>
                <w:sz w:val="24"/>
                <w:szCs w:val="24"/>
                <w:lang w:eastAsia="lt-LT"/>
                <w14:ligatures w14:val="none"/>
              </w:rPr>
            </w:pPr>
            <w:r w:rsidRPr="00196D8D">
              <w:rPr>
                <w:rFonts w:ascii="Arial" w:eastAsia="Times New Roman" w:hAnsi="Arial" w:cs="Arial"/>
                <w:b/>
                <w:bCs/>
                <w:color w:val="000000"/>
                <w:kern w:val="0"/>
                <w:sz w:val="24"/>
                <w:szCs w:val="24"/>
                <w:lang w:eastAsia="lt-LT"/>
                <w14:ligatures w14:val="none"/>
              </w:rPr>
              <w:t>Požymis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A82B98" w14:textId="77777777" w:rsidR="00931F39" w:rsidRPr="00196D8D" w:rsidRDefault="00931F39" w:rsidP="00AC3583">
            <w:pPr>
              <w:spacing w:line="360" w:lineRule="auto"/>
              <w:jc w:val="left"/>
              <w:rPr>
                <w:rFonts w:ascii="Arial" w:eastAsia="Times New Roman" w:hAnsi="Arial" w:cs="Arial"/>
                <w:kern w:val="0"/>
                <w:sz w:val="24"/>
                <w:szCs w:val="24"/>
                <w:lang w:eastAsia="lt-LT"/>
                <w14:ligatures w14:val="none"/>
              </w:rPr>
            </w:pPr>
            <w:r w:rsidRPr="00196D8D">
              <w:rPr>
                <w:rFonts w:ascii="Arial" w:eastAsia="Times New Roman" w:hAnsi="Arial" w:cs="Arial"/>
                <w:b/>
                <w:bCs/>
                <w:color w:val="000000"/>
                <w:kern w:val="0"/>
                <w:sz w:val="24"/>
                <w:szCs w:val="24"/>
                <w:lang w:eastAsia="lt-LT"/>
                <w14:ligatures w14:val="none"/>
              </w:rPr>
              <w:t>Atsako laikas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89D629A" w14:textId="77777777" w:rsidR="00931F39" w:rsidRPr="00196D8D" w:rsidRDefault="00931F39" w:rsidP="00AC3583">
            <w:pPr>
              <w:spacing w:line="360" w:lineRule="auto"/>
              <w:jc w:val="left"/>
              <w:rPr>
                <w:rFonts w:ascii="Arial" w:eastAsia="Times New Roman" w:hAnsi="Arial" w:cs="Arial"/>
                <w:kern w:val="0"/>
                <w:sz w:val="24"/>
                <w:szCs w:val="24"/>
                <w:lang w:eastAsia="lt-LT"/>
                <w14:ligatures w14:val="none"/>
              </w:rPr>
            </w:pPr>
            <w:r w:rsidRPr="00196D8D">
              <w:rPr>
                <w:rFonts w:ascii="Arial" w:eastAsia="Times New Roman" w:hAnsi="Arial" w:cs="Arial"/>
                <w:b/>
                <w:bCs/>
                <w:color w:val="000000"/>
                <w:kern w:val="0"/>
                <w:sz w:val="24"/>
                <w:szCs w:val="24"/>
                <w:lang w:eastAsia="lt-LT"/>
                <w14:ligatures w14:val="none"/>
              </w:rPr>
              <w:t>Klaidos taisymo laikas*</w:t>
            </w:r>
          </w:p>
        </w:tc>
      </w:tr>
      <w:tr w:rsidR="00931F39" w:rsidRPr="00196D8D" w14:paraId="576380FD" w14:textId="77777777" w:rsidTr="00931F39">
        <w:trPr>
          <w:trHeight w:val="9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C949B40" w14:textId="77777777" w:rsidR="00931F39" w:rsidRPr="00196D8D" w:rsidRDefault="00931F39" w:rsidP="00AC3583">
            <w:pPr>
              <w:spacing w:line="360" w:lineRule="auto"/>
              <w:jc w:val="left"/>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Kritinis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C14A15E" w14:textId="77777777" w:rsidR="00931F39" w:rsidRPr="00196D8D" w:rsidRDefault="00931F39" w:rsidP="00AC3583">
            <w:pPr>
              <w:spacing w:line="360" w:lineRule="auto"/>
              <w:jc w:val="left"/>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Visa SISTEMA arba jos dalis nefunkcionuoja, naudotojas negali vykdyti numatytų būtinų funkcijų ir nežinomas joks kitas alternatyvus šios funkcijos vykdymas;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E7F790C" w14:textId="77777777" w:rsidR="00931F39" w:rsidRPr="00196D8D" w:rsidRDefault="00931F39" w:rsidP="00AC3583">
            <w:pPr>
              <w:spacing w:line="360" w:lineRule="auto"/>
              <w:jc w:val="left"/>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4 val. darbo valandomis, kitu metu 14 val.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B53C2C2" w14:textId="77777777" w:rsidR="00931F39" w:rsidRPr="00196D8D" w:rsidRDefault="00931F39" w:rsidP="00AC3583">
            <w:pPr>
              <w:spacing w:line="360" w:lineRule="auto"/>
              <w:jc w:val="left"/>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8 val. (darbo valandomis)</w:t>
            </w:r>
          </w:p>
        </w:tc>
      </w:tr>
      <w:tr w:rsidR="00931F39" w:rsidRPr="00196D8D" w14:paraId="14690C0F" w14:textId="77777777" w:rsidTr="00931F39">
        <w:trPr>
          <w:trHeight w:val="7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F585523" w14:textId="77777777" w:rsidR="00931F39" w:rsidRPr="00196D8D" w:rsidRDefault="00931F39" w:rsidP="00AC3583">
            <w:pPr>
              <w:spacing w:line="360" w:lineRule="auto"/>
              <w:jc w:val="left"/>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lastRenderedPageBreak/>
              <w:t>Vidutinis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AC6D06C" w14:textId="77777777" w:rsidR="00931F39" w:rsidRPr="00196D8D" w:rsidRDefault="00931F39" w:rsidP="00AC3583">
            <w:pPr>
              <w:spacing w:line="360" w:lineRule="auto"/>
              <w:jc w:val="left"/>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SISTEMA funkcionuoja, tačiau klaida kliudo vykdyti būtinas funkcijas, tačiau yra žinomas alternatyvus funkcijos vykdymas;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367542" w14:textId="77777777" w:rsidR="00931F39" w:rsidRPr="00196D8D" w:rsidRDefault="00931F39" w:rsidP="00AC3583">
            <w:pPr>
              <w:spacing w:line="360" w:lineRule="auto"/>
              <w:jc w:val="left"/>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8 val. darbo dienomis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C3D3D64" w14:textId="77777777" w:rsidR="00931F39" w:rsidRPr="00196D8D" w:rsidRDefault="00931F39" w:rsidP="00AC3583">
            <w:pPr>
              <w:spacing w:line="360" w:lineRule="auto"/>
              <w:jc w:val="left"/>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7 darbo dienos</w:t>
            </w:r>
          </w:p>
        </w:tc>
      </w:tr>
      <w:tr w:rsidR="00931F39" w:rsidRPr="00196D8D" w14:paraId="5CE2B7B8" w14:textId="77777777" w:rsidTr="00931F39">
        <w:trPr>
          <w:trHeight w:val="9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D00500D" w14:textId="77777777" w:rsidR="00931F39" w:rsidRPr="00196D8D" w:rsidRDefault="00931F39" w:rsidP="00AC3583">
            <w:pPr>
              <w:spacing w:line="360" w:lineRule="auto"/>
              <w:jc w:val="left"/>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Žemas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00BC9D5" w14:textId="77777777" w:rsidR="00931F39" w:rsidRPr="00196D8D" w:rsidRDefault="00931F39" w:rsidP="00AC3583">
            <w:pPr>
              <w:spacing w:line="360" w:lineRule="auto"/>
              <w:jc w:val="left"/>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Nustatyta klaida, kuri sukelia sunkumus naudojantis SISTEMA, bet nedaro įtakos sistemos funkcijų veikimui ir nedaro jokio kito poveikio sistemai.</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F4AB251" w14:textId="77777777" w:rsidR="00931F39" w:rsidRPr="00196D8D" w:rsidRDefault="00931F39" w:rsidP="00AC3583">
            <w:pPr>
              <w:spacing w:line="360" w:lineRule="auto"/>
              <w:jc w:val="left"/>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8 val. darbo dienomis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FA7A144" w14:textId="77777777" w:rsidR="00931F39" w:rsidRPr="00196D8D" w:rsidRDefault="00931F39" w:rsidP="00AC3583">
            <w:pPr>
              <w:spacing w:line="360" w:lineRule="auto"/>
              <w:jc w:val="left"/>
              <w:rPr>
                <w:rFonts w:ascii="Arial" w:eastAsia="Times New Roman" w:hAnsi="Arial" w:cs="Arial"/>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14 darbo dienų</w:t>
            </w:r>
          </w:p>
        </w:tc>
      </w:tr>
    </w:tbl>
    <w:p w14:paraId="3C704694" w14:textId="61B703DB" w:rsidR="0026636F" w:rsidRPr="00196D8D" w:rsidRDefault="00931F39" w:rsidP="00AC3583">
      <w:pPr>
        <w:spacing w:line="360" w:lineRule="auto"/>
        <w:rPr>
          <w:rFonts w:ascii="Arial" w:eastAsia="Times New Roman" w:hAnsi="Arial" w:cs="Arial"/>
          <w:color w:val="000000"/>
          <w:kern w:val="0"/>
          <w:sz w:val="24"/>
          <w:szCs w:val="24"/>
          <w:lang w:eastAsia="lt-LT"/>
          <w14:ligatures w14:val="none"/>
        </w:rPr>
      </w:pPr>
      <w:r w:rsidRPr="00196D8D">
        <w:rPr>
          <w:rFonts w:ascii="Arial" w:eastAsia="Times New Roman" w:hAnsi="Arial" w:cs="Arial"/>
          <w:color w:val="000000"/>
          <w:kern w:val="0"/>
          <w:sz w:val="24"/>
          <w:szCs w:val="24"/>
          <w:lang w:eastAsia="lt-LT"/>
          <w14:ligatures w14:val="none"/>
        </w:rPr>
        <w:t>*- įvykus infrastruktūros (techninės įrangos ir/ar operacinės sistemos (OS), duomenų bazės valdymo ir kt. sisteminės programinės įrangos) veikimo sutrikimams, klaidų taisymas ir SISTEMOS atstatymo laikas pradedamas skaičiuoti tik po to, kai patvirtinama, kad infrastruktūros sutrikimas yra pašalintas, už šiuos sutrikimus atsakinga infrastruktūrą prižiūrinti organizacija.</w:t>
      </w:r>
    </w:p>
    <w:p w14:paraId="16FE4DA5" w14:textId="77777777" w:rsidR="00782DDE" w:rsidRPr="00196D8D" w:rsidRDefault="00782DDE" w:rsidP="00AC3583">
      <w:pPr>
        <w:spacing w:line="360" w:lineRule="auto"/>
        <w:rPr>
          <w:rFonts w:ascii="Arial" w:eastAsia="Times New Roman" w:hAnsi="Arial" w:cs="Arial"/>
          <w:color w:val="000000"/>
          <w:kern w:val="0"/>
          <w:sz w:val="24"/>
          <w:szCs w:val="24"/>
          <w:lang w:eastAsia="lt-LT"/>
          <w14:ligatures w14:val="none"/>
        </w:rPr>
      </w:pPr>
    </w:p>
    <w:p w14:paraId="489D038E" w14:textId="29D88AA0" w:rsidR="00782DDE" w:rsidRDefault="00782DDE" w:rsidP="00AC3583">
      <w:pPr>
        <w:spacing w:line="360" w:lineRule="auto"/>
        <w:rPr>
          <w:rFonts w:ascii="Arial" w:eastAsia="Times New Roman" w:hAnsi="Arial" w:cs="Arial"/>
          <w:b/>
          <w:bCs/>
          <w:color w:val="000000"/>
          <w:kern w:val="0"/>
          <w:sz w:val="24"/>
          <w:szCs w:val="24"/>
          <w:lang w:eastAsia="lt-LT"/>
          <w14:ligatures w14:val="none"/>
        </w:rPr>
      </w:pPr>
      <w:r w:rsidRPr="00196D8D">
        <w:rPr>
          <w:rFonts w:ascii="Arial" w:eastAsia="Times New Roman" w:hAnsi="Arial" w:cs="Arial"/>
          <w:b/>
          <w:bCs/>
          <w:color w:val="000000"/>
          <w:kern w:val="0"/>
          <w:sz w:val="24"/>
          <w:szCs w:val="24"/>
          <w:lang w:eastAsia="lt-LT"/>
          <w14:ligatures w14:val="none"/>
        </w:rPr>
        <w:t>3. SUTARTIES KAINA, ATSISKAITYMŲ IR MOKĖJIMŲ TVARKA</w:t>
      </w:r>
      <w:r w:rsidR="000E2A56">
        <w:rPr>
          <w:rFonts w:ascii="Arial" w:eastAsia="Times New Roman" w:hAnsi="Arial" w:cs="Arial"/>
          <w:b/>
          <w:bCs/>
          <w:color w:val="000000"/>
          <w:kern w:val="0"/>
          <w:sz w:val="24"/>
          <w:szCs w:val="24"/>
          <w:lang w:eastAsia="lt-LT"/>
          <w14:ligatures w14:val="none"/>
        </w:rPr>
        <w:t xml:space="preserve"> </w:t>
      </w:r>
    </w:p>
    <w:p w14:paraId="68735CD2" w14:textId="105DA911" w:rsidR="007C24B0" w:rsidRDefault="007C24B0" w:rsidP="00221C5E">
      <w:pPr>
        <w:tabs>
          <w:tab w:val="left" w:pos="284"/>
        </w:tabs>
        <w:spacing w:line="360" w:lineRule="auto"/>
        <w:ind w:firstLine="284"/>
        <w:jc w:val="left"/>
        <w:rPr>
          <w:rFonts w:ascii="Arial" w:hAnsi="Arial" w:cs="Arial"/>
          <w:sz w:val="24"/>
          <w:szCs w:val="24"/>
          <w:shd w:val="clear" w:color="auto" w:fill="FFFFFF"/>
        </w:rPr>
      </w:pPr>
      <w:r w:rsidRPr="007C24B0">
        <w:rPr>
          <w:rFonts w:ascii="Arial" w:hAnsi="Arial" w:cs="Arial"/>
          <w:sz w:val="24"/>
          <w:szCs w:val="24"/>
          <w:shd w:val="clear" w:color="auto" w:fill="FFFFFF"/>
        </w:rPr>
        <w:t xml:space="preserve">3.1. </w:t>
      </w:r>
      <w:r w:rsidRPr="0004467E">
        <w:rPr>
          <w:rFonts w:ascii="Arial" w:hAnsi="Arial" w:cs="Arial"/>
          <w:sz w:val="24"/>
          <w:szCs w:val="24"/>
          <w:shd w:val="clear" w:color="auto" w:fill="FFFFFF"/>
        </w:rPr>
        <w:t xml:space="preserve">Įsigyjamų </w:t>
      </w:r>
      <w:r w:rsidR="000E2A56" w:rsidRPr="0004467E">
        <w:rPr>
          <w:rFonts w:ascii="Arial" w:hAnsi="Arial" w:cs="Arial"/>
          <w:sz w:val="24"/>
          <w:szCs w:val="24"/>
          <w:shd w:val="clear" w:color="auto" w:fill="FFFFFF"/>
        </w:rPr>
        <w:t xml:space="preserve">prekių/paslaugų </w:t>
      </w:r>
      <w:r w:rsidRPr="0004467E">
        <w:rPr>
          <w:rFonts w:ascii="Arial" w:hAnsi="Arial" w:cs="Arial"/>
          <w:sz w:val="24"/>
          <w:szCs w:val="24"/>
          <w:shd w:val="clear" w:color="auto" w:fill="FFFFFF"/>
        </w:rPr>
        <w:t>kiekiai nustatomi šiais būdais:</w:t>
      </w:r>
      <w:r w:rsidRPr="0004467E">
        <w:rPr>
          <w:sz w:val="24"/>
          <w:szCs w:val="24"/>
        </w:rPr>
        <w:br/>
      </w:r>
      <w:r w:rsidRPr="0004467E">
        <w:rPr>
          <w:rFonts w:ascii="Arial" w:hAnsi="Arial" w:cs="Arial"/>
          <w:sz w:val="24"/>
          <w:szCs w:val="24"/>
          <w:shd w:val="clear" w:color="auto" w:fill="FFFFFF"/>
        </w:rPr>
        <w:tab/>
      </w:r>
      <w:r w:rsidR="00AC3583">
        <w:rPr>
          <w:rFonts w:ascii="Arial" w:hAnsi="Arial" w:cs="Arial"/>
          <w:sz w:val="24"/>
          <w:szCs w:val="24"/>
          <w:shd w:val="clear" w:color="auto" w:fill="FFFFFF"/>
        </w:rPr>
        <w:tab/>
      </w:r>
      <w:r w:rsidRPr="0004467E">
        <w:rPr>
          <w:rFonts w:ascii="Arial" w:hAnsi="Arial" w:cs="Arial"/>
          <w:sz w:val="24"/>
          <w:szCs w:val="24"/>
          <w:shd w:val="clear" w:color="auto" w:fill="FFFFFF"/>
        </w:rPr>
        <w:t xml:space="preserve">3.1.1. nurodant įsigyjamų </w:t>
      </w:r>
      <w:r w:rsidR="000E2A56" w:rsidRPr="0004467E">
        <w:rPr>
          <w:rFonts w:ascii="Arial" w:hAnsi="Arial" w:cs="Arial"/>
          <w:sz w:val="24"/>
          <w:szCs w:val="24"/>
          <w:shd w:val="clear" w:color="auto" w:fill="FFFFFF"/>
        </w:rPr>
        <w:t xml:space="preserve">prekių/paslaugų </w:t>
      </w:r>
      <w:r w:rsidRPr="0004467E">
        <w:rPr>
          <w:rFonts w:ascii="Arial" w:hAnsi="Arial" w:cs="Arial"/>
          <w:sz w:val="24"/>
          <w:szCs w:val="24"/>
          <w:shd w:val="clear" w:color="auto" w:fill="FFFFFF"/>
        </w:rPr>
        <w:t xml:space="preserve">sąrašą bei minimalią ir maksimalią pirkimui skirtą lėšų sumą. </w:t>
      </w:r>
      <w:r w:rsidR="000E2A56" w:rsidRPr="0004467E">
        <w:rPr>
          <w:rFonts w:ascii="Arial" w:hAnsi="Arial" w:cs="Arial"/>
          <w:sz w:val="24"/>
          <w:szCs w:val="24"/>
          <w:shd w:val="clear" w:color="auto" w:fill="FFFFFF"/>
        </w:rPr>
        <w:t xml:space="preserve">prekių/paslaugų  </w:t>
      </w:r>
      <w:r w:rsidRPr="0004467E">
        <w:rPr>
          <w:rFonts w:ascii="Arial" w:hAnsi="Arial" w:cs="Arial"/>
          <w:sz w:val="24"/>
          <w:szCs w:val="24"/>
          <w:shd w:val="clear" w:color="auto" w:fill="FFFFFF"/>
        </w:rPr>
        <w:t xml:space="preserve">bus perkama pagal Pirkėjo poreikį minimaliai už 10 000 eurų be PVM, o maksimaliai – už </w:t>
      </w:r>
      <w:r w:rsidR="009B201E" w:rsidRPr="0004467E">
        <w:rPr>
          <w:rFonts w:ascii="Arial" w:hAnsi="Arial" w:cs="Arial"/>
          <w:sz w:val="24"/>
          <w:szCs w:val="24"/>
          <w:shd w:val="clear" w:color="auto" w:fill="FFFFFF"/>
        </w:rPr>
        <w:t>38 842,98</w:t>
      </w:r>
      <w:r w:rsidRPr="0004467E">
        <w:rPr>
          <w:rFonts w:ascii="Arial" w:hAnsi="Arial" w:cs="Arial"/>
          <w:sz w:val="24"/>
          <w:szCs w:val="24"/>
          <w:shd w:val="clear" w:color="auto" w:fill="FFFFFF"/>
        </w:rPr>
        <w:t xml:space="preserve"> eurų be PVM;</w:t>
      </w:r>
      <w:r w:rsidRPr="0004467E">
        <w:rPr>
          <w:sz w:val="24"/>
          <w:szCs w:val="24"/>
        </w:rPr>
        <w:br/>
      </w:r>
      <w:r w:rsidRPr="0004467E">
        <w:rPr>
          <w:rFonts w:ascii="Arial" w:hAnsi="Arial" w:cs="Arial"/>
          <w:sz w:val="24"/>
          <w:szCs w:val="24"/>
          <w:shd w:val="clear" w:color="auto" w:fill="FFFFFF"/>
        </w:rPr>
        <w:t xml:space="preserve"> </w:t>
      </w:r>
      <w:r w:rsidRPr="0004467E">
        <w:rPr>
          <w:rFonts w:ascii="Arial" w:hAnsi="Arial" w:cs="Arial"/>
          <w:sz w:val="24"/>
          <w:szCs w:val="24"/>
          <w:shd w:val="clear" w:color="auto" w:fill="FFFFFF"/>
        </w:rPr>
        <w:tab/>
      </w:r>
      <w:r w:rsidR="00AC3583">
        <w:rPr>
          <w:rFonts w:ascii="Arial" w:hAnsi="Arial" w:cs="Arial"/>
          <w:sz w:val="24"/>
          <w:szCs w:val="24"/>
          <w:shd w:val="clear" w:color="auto" w:fill="FFFFFF"/>
        </w:rPr>
        <w:tab/>
      </w:r>
      <w:r w:rsidRPr="0004467E">
        <w:rPr>
          <w:rFonts w:ascii="Arial" w:hAnsi="Arial" w:cs="Arial"/>
          <w:sz w:val="24"/>
          <w:szCs w:val="24"/>
          <w:shd w:val="clear" w:color="auto" w:fill="FFFFFF"/>
        </w:rPr>
        <w:t xml:space="preserve">3.1.2. </w:t>
      </w:r>
      <w:r w:rsidR="00221C5E">
        <w:rPr>
          <w:rFonts w:ascii="Arial" w:hAnsi="Arial" w:cs="Arial"/>
          <w:sz w:val="24"/>
          <w:szCs w:val="24"/>
          <w:shd w:val="clear" w:color="auto" w:fill="FFFFFF"/>
        </w:rPr>
        <w:t>š</w:t>
      </w:r>
      <w:r w:rsidRPr="0004467E">
        <w:rPr>
          <w:rFonts w:ascii="Arial" w:hAnsi="Arial" w:cs="Arial"/>
          <w:sz w:val="24"/>
          <w:szCs w:val="24"/>
          <w:shd w:val="clear" w:color="auto" w:fill="FFFFFF"/>
        </w:rPr>
        <w:t xml:space="preserve">iuo atveju pradinės sutarties vertė bus lygi maksimaliai pirkimui skirtai lėšų sumai </w:t>
      </w:r>
      <w:r w:rsidR="009B201E" w:rsidRPr="0004467E">
        <w:rPr>
          <w:rFonts w:ascii="Arial" w:hAnsi="Arial" w:cs="Arial"/>
          <w:sz w:val="24"/>
          <w:szCs w:val="24"/>
          <w:shd w:val="clear" w:color="auto" w:fill="FFFFFF"/>
        </w:rPr>
        <w:t>38 842,98</w:t>
      </w:r>
      <w:r w:rsidRPr="0004467E">
        <w:rPr>
          <w:rFonts w:ascii="Arial" w:hAnsi="Arial" w:cs="Arial"/>
          <w:sz w:val="24"/>
          <w:szCs w:val="24"/>
          <w:shd w:val="clear" w:color="auto" w:fill="FFFFFF"/>
        </w:rPr>
        <w:t xml:space="preserve"> eurų be PVM pirkimo dokumentuose ir sutartyje nurodytų </w:t>
      </w:r>
      <w:r w:rsidR="009B201E" w:rsidRPr="0004467E">
        <w:rPr>
          <w:rFonts w:ascii="Arial" w:hAnsi="Arial" w:cs="Arial"/>
          <w:sz w:val="24"/>
          <w:szCs w:val="24"/>
          <w:shd w:val="clear" w:color="auto" w:fill="FFFFFF"/>
        </w:rPr>
        <w:t>paslaugų</w:t>
      </w:r>
      <w:r w:rsidRPr="0004467E">
        <w:rPr>
          <w:rFonts w:ascii="Arial" w:hAnsi="Arial" w:cs="Arial"/>
          <w:sz w:val="24"/>
          <w:szCs w:val="24"/>
          <w:shd w:val="clear" w:color="auto" w:fill="FFFFFF"/>
        </w:rPr>
        <w:t>, įsigijimui tiekėjo pasiūlyme nurodytais įkainiais be PVM.</w:t>
      </w:r>
      <w:r w:rsidRPr="0004467E">
        <w:rPr>
          <w:sz w:val="24"/>
          <w:szCs w:val="24"/>
        </w:rPr>
        <w:br/>
      </w:r>
      <w:r w:rsidR="00AC3583">
        <w:rPr>
          <w:rFonts w:ascii="Arial" w:hAnsi="Arial" w:cs="Arial"/>
          <w:sz w:val="24"/>
          <w:szCs w:val="24"/>
          <w:shd w:val="clear" w:color="auto" w:fill="FFFFFF"/>
        </w:rPr>
        <w:tab/>
      </w:r>
      <w:r w:rsidRPr="0004467E">
        <w:rPr>
          <w:rFonts w:ascii="Arial" w:hAnsi="Arial" w:cs="Arial"/>
          <w:sz w:val="24"/>
          <w:szCs w:val="24"/>
          <w:shd w:val="clear" w:color="auto" w:fill="FFFFFF"/>
        </w:rPr>
        <w:t xml:space="preserve">3.2. Pirkimo objektas susideda iš sudėtinių dalių ir Pirkėjas numato pirkti skirtingas </w:t>
      </w:r>
      <w:r w:rsidR="000E2A56" w:rsidRPr="0004467E">
        <w:rPr>
          <w:rFonts w:ascii="Arial" w:hAnsi="Arial" w:cs="Arial"/>
          <w:sz w:val="24"/>
          <w:szCs w:val="24"/>
          <w:shd w:val="clear" w:color="auto" w:fill="FFFFFF"/>
        </w:rPr>
        <w:t xml:space="preserve">prekių/paslaugų </w:t>
      </w:r>
      <w:r w:rsidRPr="0004467E">
        <w:rPr>
          <w:rFonts w:ascii="Arial" w:hAnsi="Arial" w:cs="Arial"/>
          <w:sz w:val="24"/>
          <w:szCs w:val="24"/>
          <w:shd w:val="clear" w:color="auto" w:fill="FFFFFF"/>
        </w:rPr>
        <w:t>apimtis, todėl vertinant pasiūlymą, bus vertinama įkainių, padaugintų iš lyginamųjų</w:t>
      </w:r>
      <w:r w:rsidR="009B201E" w:rsidRPr="0004467E">
        <w:rPr>
          <w:rFonts w:ascii="Arial" w:hAnsi="Arial" w:cs="Arial"/>
          <w:sz w:val="24"/>
          <w:szCs w:val="24"/>
          <w:shd w:val="clear" w:color="auto" w:fill="FFFFFF"/>
        </w:rPr>
        <w:t xml:space="preserve"> </w:t>
      </w:r>
      <w:r w:rsidRPr="0004467E">
        <w:rPr>
          <w:rFonts w:ascii="Arial" w:hAnsi="Arial" w:cs="Arial"/>
          <w:sz w:val="24"/>
          <w:szCs w:val="24"/>
          <w:shd w:val="clear" w:color="auto" w:fill="FFFFFF"/>
        </w:rPr>
        <w:t>koeficientų, suma (lyginamasis koeficientas turėtų būti suprantamas kaip rodiklis, nurodantis</w:t>
      </w:r>
      <w:r w:rsidR="009B201E" w:rsidRPr="0004467E">
        <w:rPr>
          <w:rFonts w:ascii="Arial" w:hAnsi="Arial" w:cs="Arial"/>
          <w:sz w:val="24"/>
          <w:szCs w:val="24"/>
          <w:shd w:val="clear" w:color="auto" w:fill="FFFFFF"/>
        </w:rPr>
        <w:t xml:space="preserve"> </w:t>
      </w:r>
      <w:r w:rsidRPr="0004467E">
        <w:rPr>
          <w:rFonts w:ascii="Arial" w:hAnsi="Arial" w:cs="Arial"/>
          <w:sz w:val="24"/>
          <w:szCs w:val="24"/>
          <w:shd w:val="clear" w:color="auto" w:fill="FFFFFF"/>
        </w:rPr>
        <w:t>perkamo objekto sudėtinių dalių kiekio proporcinį pasiskirstymą). Toks vertinimas taikomas</w:t>
      </w:r>
      <w:r w:rsidR="009B201E" w:rsidRPr="0004467E">
        <w:rPr>
          <w:rFonts w:ascii="Arial" w:hAnsi="Arial" w:cs="Arial"/>
          <w:sz w:val="24"/>
          <w:szCs w:val="24"/>
          <w:shd w:val="clear" w:color="auto" w:fill="FFFFFF"/>
        </w:rPr>
        <w:t xml:space="preserve"> </w:t>
      </w:r>
      <w:r w:rsidRPr="0004467E">
        <w:rPr>
          <w:rFonts w:ascii="Arial" w:hAnsi="Arial" w:cs="Arial"/>
          <w:sz w:val="24"/>
          <w:szCs w:val="24"/>
          <w:shd w:val="clear" w:color="auto" w:fill="FFFFFF"/>
        </w:rPr>
        <w:t>nepriklausomai nuo to, ar preliminarūs kiekiai (apimtys) nurodomi vienetais ar suma.</w:t>
      </w:r>
      <w:r w:rsidRPr="0004467E">
        <w:rPr>
          <w:sz w:val="24"/>
          <w:szCs w:val="24"/>
        </w:rPr>
        <w:br/>
      </w:r>
      <w:r w:rsidRPr="0004467E">
        <w:rPr>
          <w:rFonts w:ascii="Arial" w:hAnsi="Arial" w:cs="Arial"/>
          <w:sz w:val="24"/>
          <w:szCs w:val="24"/>
          <w:shd w:val="clear" w:color="auto" w:fill="FFFFFF"/>
        </w:rPr>
        <w:t xml:space="preserve"> </w:t>
      </w:r>
      <w:r w:rsidRPr="0004467E">
        <w:rPr>
          <w:rFonts w:ascii="Arial" w:hAnsi="Arial" w:cs="Arial"/>
          <w:sz w:val="24"/>
          <w:szCs w:val="24"/>
          <w:shd w:val="clear" w:color="auto" w:fill="FFFFFF"/>
        </w:rPr>
        <w:tab/>
      </w:r>
      <w:r w:rsidR="00AC3583">
        <w:rPr>
          <w:rFonts w:ascii="Arial" w:hAnsi="Arial" w:cs="Arial"/>
          <w:sz w:val="24"/>
          <w:szCs w:val="24"/>
          <w:shd w:val="clear" w:color="auto" w:fill="FFFFFF"/>
        </w:rPr>
        <w:tab/>
      </w:r>
      <w:r w:rsidRPr="0004467E">
        <w:rPr>
          <w:rFonts w:ascii="Arial" w:hAnsi="Arial" w:cs="Arial"/>
          <w:sz w:val="24"/>
          <w:szCs w:val="24"/>
          <w:shd w:val="clear" w:color="auto" w:fill="FFFFFF"/>
        </w:rPr>
        <w:t>3.2.1.</w:t>
      </w:r>
      <w:r w:rsidR="00221C5E">
        <w:rPr>
          <w:rFonts w:ascii="Arial" w:hAnsi="Arial" w:cs="Arial"/>
          <w:sz w:val="24"/>
          <w:szCs w:val="24"/>
          <w:shd w:val="clear" w:color="auto" w:fill="FFFFFF"/>
        </w:rPr>
        <w:t xml:space="preserve"> </w:t>
      </w:r>
      <w:r w:rsidRPr="0004467E">
        <w:rPr>
          <w:rFonts w:ascii="Arial" w:hAnsi="Arial" w:cs="Arial"/>
          <w:sz w:val="24"/>
          <w:szCs w:val="24"/>
          <w:shd w:val="clear" w:color="auto" w:fill="FFFFFF"/>
        </w:rPr>
        <w:t xml:space="preserve">Įsigyjamų </w:t>
      </w:r>
      <w:r w:rsidR="000E2A56" w:rsidRPr="0004467E">
        <w:rPr>
          <w:rFonts w:ascii="Arial" w:hAnsi="Arial" w:cs="Arial"/>
          <w:sz w:val="24"/>
          <w:szCs w:val="24"/>
          <w:shd w:val="clear" w:color="auto" w:fill="FFFFFF"/>
        </w:rPr>
        <w:t xml:space="preserve">prekių/paslaugų  </w:t>
      </w:r>
      <w:r w:rsidRPr="0004467E">
        <w:rPr>
          <w:rFonts w:ascii="Arial" w:hAnsi="Arial" w:cs="Arial"/>
          <w:sz w:val="24"/>
          <w:szCs w:val="24"/>
          <w:shd w:val="clear" w:color="auto" w:fill="FFFFFF"/>
        </w:rPr>
        <w:t xml:space="preserve">kiekiai nustatomi nurodant įsigyjamų </w:t>
      </w:r>
      <w:r w:rsidR="000E2A56" w:rsidRPr="0004467E">
        <w:rPr>
          <w:rFonts w:ascii="Arial" w:hAnsi="Arial" w:cs="Arial"/>
          <w:sz w:val="24"/>
          <w:szCs w:val="24"/>
          <w:shd w:val="clear" w:color="auto" w:fill="FFFFFF"/>
        </w:rPr>
        <w:t xml:space="preserve">prekių/paslaugų  </w:t>
      </w:r>
      <w:r w:rsidRPr="0004467E">
        <w:rPr>
          <w:rFonts w:ascii="Arial" w:hAnsi="Arial" w:cs="Arial"/>
          <w:sz w:val="24"/>
          <w:szCs w:val="24"/>
          <w:shd w:val="clear" w:color="auto" w:fill="FFFFFF"/>
        </w:rPr>
        <w:t>sąrašą bei minimalią ir maksimalią pirkimui skirtą lėšų sumą.</w:t>
      </w:r>
      <w:r w:rsidRPr="0004467E">
        <w:rPr>
          <w:sz w:val="24"/>
          <w:szCs w:val="24"/>
        </w:rPr>
        <w:br/>
      </w:r>
      <w:r w:rsidRPr="0004467E">
        <w:rPr>
          <w:rFonts w:ascii="Arial" w:hAnsi="Arial" w:cs="Arial"/>
          <w:sz w:val="24"/>
          <w:szCs w:val="24"/>
          <w:shd w:val="clear" w:color="auto" w:fill="FFFFFF"/>
        </w:rPr>
        <w:t xml:space="preserve"> </w:t>
      </w:r>
      <w:r w:rsidRPr="0004467E">
        <w:rPr>
          <w:rFonts w:ascii="Arial" w:hAnsi="Arial" w:cs="Arial"/>
          <w:sz w:val="24"/>
          <w:szCs w:val="24"/>
          <w:shd w:val="clear" w:color="auto" w:fill="FFFFFF"/>
        </w:rPr>
        <w:tab/>
      </w:r>
      <w:r w:rsidR="00AC3583">
        <w:rPr>
          <w:rFonts w:ascii="Arial" w:hAnsi="Arial" w:cs="Arial"/>
          <w:sz w:val="24"/>
          <w:szCs w:val="24"/>
          <w:shd w:val="clear" w:color="auto" w:fill="FFFFFF"/>
        </w:rPr>
        <w:tab/>
      </w:r>
      <w:r w:rsidRPr="0004467E">
        <w:rPr>
          <w:rFonts w:ascii="Arial" w:hAnsi="Arial" w:cs="Arial"/>
          <w:sz w:val="24"/>
          <w:szCs w:val="24"/>
          <w:shd w:val="clear" w:color="auto" w:fill="FFFFFF"/>
        </w:rPr>
        <w:t>3.2.2.Perkančiosios organizacijos nurodyti preliminarieji lyginamieji paslaugų</w:t>
      </w:r>
      <w:r w:rsidRPr="0004467E">
        <w:rPr>
          <w:sz w:val="24"/>
          <w:szCs w:val="24"/>
        </w:rPr>
        <w:br/>
      </w:r>
      <w:r w:rsidRPr="0004467E">
        <w:rPr>
          <w:rFonts w:ascii="Arial" w:hAnsi="Arial" w:cs="Arial"/>
          <w:sz w:val="24"/>
          <w:szCs w:val="24"/>
          <w:shd w:val="clear" w:color="auto" w:fill="FFFFFF"/>
        </w:rPr>
        <w:t>koeficientai bus naudojami tik pasiūlymų vertinime.</w:t>
      </w:r>
    </w:p>
    <w:p w14:paraId="38ED25ED" w14:textId="77777777" w:rsidR="00400B73" w:rsidRDefault="00400B73" w:rsidP="00221C5E">
      <w:pPr>
        <w:tabs>
          <w:tab w:val="left" w:pos="284"/>
        </w:tabs>
        <w:spacing w:line="360" w:lineRule="auto"/>
        <w:ind w:firstLine="284"/>
        <w:jc w:val="left"/>
        <w:rPr>
          <w:rFonts w:ascii="Arial" w:hAnsi="Arial" w:cs="Arial"/>
          <w:sz w:val="24"/>
          <w:szCs w:val="24"/>
          <w:shd w:val="clear" w:color="auto" w:fill="FFFFFF"/>
        </w:rPr>
      </w:pPr>
    </w:p>
    <w:p w14:paraId="0B081F61" w14:textId="77777777" w:rsidR="00400B73" w:rsidRDefault="00400B73" w:rsidP="00221C5E">
      <w:pPr>
        <w:tabs>
          <w:tab w:val="left" w:pos="284"/>
        </w:tabs>
        <w:spacing w:line="360" w:lineRule="auto"/>
        <w:ind w:firstLine="284"/>
        <w:jc w:val="left"/>
        <w:rPr>
          <w:rFonts w:ascii="Arial" w:hAnsi="Arial" w:cs="Arial"/>
          <w:sz w:val="24"/>
          <w:szCs w:val="24"/>
          <w:shd w:val="clear" w:color="auto" w:fill="FFFFFF"/>
        </w:rPr>
      </w:pPr>
    </w:p>
    <w:p w14:paraId="4AA54538" w14:textId="77777777" w:rsidR="00400B73" w:rsidRDefault="00400B73" w:rsidP="00221C5E">
      <w:pPr>
        <w:tabs>
          <w:tab w:val="left" w:pos="284"/>
        </w:tabs>
        <w:spacing w:line="360" w:lineRule="auto"/>
        <w:ind w:firstLine="284"/>
        <w:jc w:val="left"/>
        <w:rPr>
          <w:rFonts w:ascii="Arial" w:hAnsi="Arial" w:cs="Arial"/>
          <w:sz w:val="24"/>
          <w:szCs w:val="24"/>
          <w:shd w:val="clear" w:color="auto" w:fill="FFFFFF"/>
        </w:rPr>
      </w:pPr>
    </w:p>
    <w:p w14:paraId="32775DF9" w14:textId="77777777" w:rsidR="00400B73" w:rsidRDefault="00400B73" w:rsidP="00221C5E">
      <w:pPr>
        <w:tabs>
          <w:tab w:val="left" w:pos="284"/>
        </w:tabs>
        <w:spacing w:line="360" w:lineRule="auto"/>
        <w:ind w:firstLine="284"/>
        <w:jc w:val="left"/>
        <w:rPr>
          <w:rFonts w:ascii="Arial" w:hAnsi="Arial" w:cs="Arial"/>
          <w:sz w:val="24"/>
          <w:szCs w:val="24"/>
          <w:shd w:val="clear" w:color="auto" w:fill="FFFFFF"/>
        </w:rPr>
      </w:pPr>
    </w:p>
    <w:p w14:paraId="0FCF0938" w14:textId="77777777" w:rsidR="00400B73" w:rsidRDefault="00400B73" w:rsidP="00221C5E">
      <w:pPr>
        <w:tabs>
          <w:tab w:val="left" w:pos="284"/>
        </w:tabs>
        <w:spacing w:line="360" w:lineRule="auto"/>
        <w:ind w:firstLine="284"/>
        <w:jc w:val="left"/>
        <w:rPr>
          <w:rFonts w:ascii="Arial" w:hAnsi="Arial" w:cs="Arial"/>
          <w:sz w:val="24"/>
          <w:szCs w:val="24"/>
          <w:shd w:val="clear" w:color="auto" w:fill="FFFFFF"/>
        </w:rPr>
      </w:pPr>
    </w:p>
    <w:p w14:paraId="430F56F2" w14:textId="77777777" w:rsidR="007C24B0" w:rsidRPr="007C24B0" w:rsidRDefault="007C24B0" w:rsidP="00AC3583">
      <w:pPr>
        <w:spacing w:line="360" w:lineRule="auto"/>
        <w:rPr>
          <w:rFonts w:ascii="Arial" w:eastAsia="Times New Roman" w:hAnsi="Arial" w:cs="Arial"/>
          <w:b/>
          <w:bCs/>
          <w:color w:val="000000"/>
          <w:kern w:val="0"/>
          <w:sz w:val="24"/>
          <w:szCs w:val="24"/>
          <w:lang w:eastAsia="lt-LT"/>
          <w14:ligatures w14:val="none"/>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545"/>
        <w:gridCol w:w="992"/>
        <w:gridCol w:w="1843"/>
        <w:gridCol w:w="1281"/>
        <w:gridCol w:w="1276"/>
      </w:tblGrid>
      <w:tr w:rsidR="0037426F" w:rsidRPr="00196D8D" w14:paraId="7F0A33F5" w14:textId="77777777" w:rsidTr="009B201E">
        <w:trPr>
          <w:trHeight w:val="823"/>
        </w:trPr>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B2EF51" w14:textId="77777777" w:rsidR="0037426F" w:rsidRPr="00196D8D" w:rsidRDefault="0037426F" w:rsidP="00AC3583">
            <w:pPr>
              <w:spacing w:line="360" w:lineRule="auto"/>
              <w:jc w:val="center"/>
              <w:rPr>
                <w:rFonts w:ascii="Arial" w:hAnsi="Arial" w:cs="Arial"/>
                <w:b/>
                <w:i/>
                <w:sz w:val="24"/>
                <w:szCs w:val="24"/>
              </w:rPr>
            </w:pPr>
            <w:r w:rsidRPr="00196D8D">
              <w:rPr>
                <w:rFonts w:ascii="Arial" w:hAnsi="Arial" w:cs="Arial"/>
                <w:b/>
                <w:i/>
                <w:sz w:val="24"/>
                <w:szCs w:val="24"/>
              </w:rPr>
              <w:lastRenderedPageBreak/>
              <w:t>Eil. Nr.</w:t>
            </w:r>
          </w:p>
        </w:tc>
        <w:tc>
          <w:tcPr>
            <w:tcW w:w="35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93E9D1" w14:textId="77777777" w:rsidR="0037426F" w:rsidRPr="00196D8D" w:rsidRDefault="0037426F" w:rsidP="00AC3583">
            <w:pPr>
              <w:spacing w:line="360" w:lineRule="auto"/>
              <w:jc w:val="center"/>
              <w:rPr>
                <w:rFonts w:ascii="Arial" w:hAnsi="Arial" w:cs="Arial"/>
                <w:b/>
                <w:i/>
                <w:sz w:val="24"/>
                <w:szCs w:val="24"/>
              </w:rPr>
            </w:pPr>
            <w:r w:rsidRPr="00AC3583">
              <w:rPr>
                <w:rFonts w:ascii="Arial" w:hAnsi="Arial" w:cs="Arial"/>
                <w:b/>
                <w:i/>
                <w:sz w:val="24"/>
                <w:szCs w:val="24"/>
              </w:rPr>
              <w:t xml:space="preserve">Paslaugų </w:t>
            </w:r>
            <w:r w:rsidRPr="00196D8D">
              <w:rPr>
                <w:rFonts w:ascii="Arial" w:hAnsi="Arial" w:cs="Arial"/>
                <w:b/>
                <w:i/>
                <w:sz w:val="24"/>
                <w:szCs w:val="24"/>
              </w:rPr>
              <w:t>aprašymas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7DC646" w14:textId="77777777" w:rsidR="0037426F" w:rsidRPr="00196D8D" w:rsidRDefault="0037426F" w:rsidP="00AC3583">
            <w:pPr>
              <w:spacing w:line="360" w:lineRule="auto"/>
              <w:ind w:firstLine="34"/>
              <w:jc w:val="center"/>
              <w:rPr>
                <w:rFonts w:ascii="Arial" w:hAnsi="Arial" w:cs="Arial"/>
                <w:b/>
                <w:i/>
                <w:sz w:val="24"/>
                <w:szCs w:val="24"/>
              </w:rPr>
            </w:pPr>
            <w:r w:rsidRPr="00196D8D">
              <w:rPr>
                <w:rFonts w:ascii="Arial" w:hAnsi="Arial" w:cs="Arial"/>
                <w:b/>
                <w:i/>
                <w:sz w:val="24"/>
                <w:szCs w:val="24"/>
              </w:rPr>
              <w:t>Mato vnt.</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2C52FC" w14:textId="489B3220" w:rsidR="0037426F" w:rsidRPr="00196D8D" w:rsidRDefault="007C24B0" w:rsidP="00AC3583">
            <w:pPr>
              <w:spacing w:line="360" w:lineRule="auto"/>
              <w:jc w:val="center"/>
              <w:rPr>
                <w:rFonts w:ascii="Arial" w:hAnsi="Arial" w:cs="Arial"/>
                <w:b/>
                <w:i/>
                <w:sz w:val="24"/>
                <w:szCs w:val="24"/>
              </w:rPr>
            </w:pPr>
            <w:r>
              <w:rPr>
                <w:rFonts w:ascii="Arial" w:hAnsi="Arial" w:cs="Arial"/>
                <w:b/>
                <w:i/>
                <w:sz w:val="24"/>
                <w:szCs w:val="24"/>
              </w:rPr>
              <w:t>Lyginamasis koeficientas</w:t>
            </w:r>
          </w:p>
        </w:tc>
        <w:tc>
          <w:tcPr>
            <w:tcW w:w="12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784238" w14:textId="77777777" w:rsidR="0037426F" w:rsidRPr="00196D8D" w:rsidRDefault="0037426F" w:rsidP="00AC3583">
            <w:pPr>
              <w:spacing w:line="360" w:lineRule="auto"/>
              <w:jc w:val="center"/>
              <w:rPr>
                <w:rFonts w:ascii="Arial" w:hAnsi="Arial" w:cs="Arial"/>
                <w:b/>
                <w:i/>
                <w:sz w:val="24"/>
                <w:szCs w:val="24"/>
              </w:rPr>
            </w:pPr>
            <w:r w:rsidRPr="00196D8D">
              <w:rPr>
                <w:rFonts w:ascii="Arial" w:hAnsi="Arial" w:cs="Arial"/>
                <w:b/>
                <w:i/>
                <w:sz w:val="24"/>
                <w:szCs w:val="24"/>
              </w:rPr>
              <w:t xml:space="preserve">1 mato vieneto kaina </w:t>
            </w:r>
          </w:p>
          <w:p w14:paraId="479152C8" w14:textId="0FF1A0BD" w:rsidR="0037426F" w:rsidRPr="00196D8D" w:rsidRDefault="0037426F" w:rsidP="00AC3583">
            <w:pPr>
              <w:spacing w:line="360" w:lineRule="auto"/>
              <w:jc w:val="center"/>
              <w:rPr>
                <w:rFonts w:ascii="Arial" w:hAnsi="Arial" w:cs="Arial"/>
                <w:b/>
                <w:i/>
                <w:sz w:val="24"/>
                <w:szCs w:val="24"/>
              </w:rPr>
            </w:pPr>
            <w:r w:rsidRPr="00196D8D">
              <w:rPr>
                <w:rFonts w:ascii="Arial" w:hAnsi="Arial" w:cs="Arial"/>
                <w:b/>
                <w:i/>
                <w:sz w:val="24"/>
                <w:szCs w:val="24"/>
              </w:rPr>
              <w:t xml:space="preserve">EUR be PVM </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21A6D6" w14:textId="171524AA" w:rsidR="0037426F" w:rsidRPr="00196D8D" w:rsidRDefault="007C24B0" w:rsidP="00AC3583">
            <w:pPr>
              <w:spacing w:line="360" w:lineRule="auto"/>
              <w:ind w:firstLine="35"/>
              <w:jc w:val="center"/>
              <w:rPr>
                <w:rFonts w:ascii="Arial" w:hAnsi="Arial" w:cs="Arial"/>
                <w:b/>
                <w:i/>
                <w:sz w:val="24"/>
                <w:szCs w:val="24"/>
              </w:rPr>
            </w:pPr>
            <w:r>
              <w:rPr>
                <w:rFonts w:ascii="Arial" w:hAnsi="Arial" w:cs="Arial"/>
                <w:b/>
                <w:i/>
                <w:sz w:val="24"/>
                <w:szCs w:val="24"/>
              </w:rPr>
              <w:t>Vieno mato vieneto kaina be PVM</w:t>
            </w:r>
            <w:r w:rsidR="0037426F" w:rsidRPr="00196D8D">
              <w:rPr>
                <w:rFonts w:ascii="Arial" w:hAnsi="Arial" w:cs="Arial"/>
                <w:b/>
                <w:i/>
                <w:sz w:val="24"/>
                <w:szCs w:val="24"/>
              </w:rPr>
              <w:t xml:space="preserve"> </w:t>
            </w:r>
          </w:p>
        </w:tc>
      </w:tr>
      <w:tr w:rsidR="0037426F" w:rsidRPr="00196D8D" w14:paraId="5FDA7B4D" w14:textId="77777777" w:rsidTr="009B201E">
        <w:tc>
          <w:tcPr>
            <w:tcW w:w="708" w:type="dxa"/>
            <w:tcBorders>
              <w:top w:val="single" w:sz="4" w:space="0" w:color="auto"/>
              <w:left w:val="single" w:sz="4" w:space="0" w:color="auto"/>
              <w:bottom w:val="single" w:sz="4" w:space="0" w:color="auto"/>
              <w:right w:val="single" w:sz="4" w:space="0" w:color="auto"/>
            </w:tcBorders>
            <w:vAlign w:val="center"/>
          </w:tcPr>
          <w:p w14:paraId="45784480" w14:textId="77777777" w:rsidR="0037426F" w:rsidRPr="00196D8D" w:rsidRDefault="0037426F" w:rsidP="00AC3583">
            <w:pPr>
              <w:spacing w:line="360" w:lineRule="auto"/>
              <w:rPr>
                <w:rFonts w:ascii="Arial" w:hAnsi="Arial" w:cs="Arial"/>
                <w:sz w:val="24"/>
                <w:szCs w:val="24"/>
              </w:rPr>
            </w:pPr>
            <w:r w:rsidRPr="00196D8D">
              <w:rPr>
                <w:rFonts w:ascii="Arial" w:hAnsi="Arial" w:cs="Arial"/>
                <w:sz w:val="24"/>
                <w:szCs w:val="24"/>
              </w:rPr>
              <w:t>1.</w:t>
            </w:r>
          </w:p>
        </w:tc>
        <w:tc>
          <w:tcPr>
            <w:tcW w:w="3545" w:type="dxa"/>
            <w:tcBorders>
              <w:top w:val="single" w:sz="4" w:space="0" w:color="auto"/>
              <w:left w:val="single" w:sz="4" w:space="0" w:color="auto"/>
              <w:bottom w:val="single" w:sz="4" w:space="0" w:color="auto"/>
              <w:right w:val="single" w:sz="4" w:space="0" w:color="auto"/>
            </w:tcBorders>
            <w:vAlign w:val="center"/>
          </w:tcPr>
          <w:p w14:paraId="31E8BE23" w14:textId="162A8C0B" w:rsidR="0037426F" w:rsidRPr="007C24B0" w:rsidRDefault="0037426F" w:rsidP="00AC3583">
            <w:pPr>
              <w:widowControl w:val="0"/>
              <w:suppressAutoHyphens/>
              <w:autoSpaceDN w:val="0"/>
              <w:spacing w:line="360" w:lineRule="auto"/>
              <w:ind w:left="34"/>
              <w:contextualSpacing/>
              <w:textAlignment w:val="baseline"/>
              <w:rPr>
                <w:rFonts w:ascii="Arial" w:hAnsi="Arial" w:cs="Arial"/>
                <w:sz w:val="24"/>
                <w:szCs w:val="24"/>
                <w:shd w:val="clear" w:color="auto" w:fill="FFFFFF"/>
                <w:lang w:val="pt-PT"/>
              </w:rPr>
            </w:pPr>
            <w:r w:rsidRPr="00196D8D">
              <w:rPr>
                <w:rFonts w:ascii="Arial" w:hAnsi="Arial" w:cs="Arial"/>
                <w:sz w:val="24"/>
                <w:szCs w:val="24"/>
                <w:shd w:val="clear" w:color="auto" w:fill="FFFFFF"/>
              </w:rPr>
              <w:t>Programos licencij</w:t>
            </w:r>
            <w:r w:rsidR="0010275A" w:rsidRPr="00196D8D">
              <w:rPr>
                <w:rFonts w:ascii="Arial" w:hAnsi="Arial" w:cs="Arial"/>
                <w:sz w:val="24"/>
                <w:szCs w:val="24"/>
                <w:shd w:val="clear" w:color="auto" w:fill="FFFFFF"/>
              </w:rPr>
              <w:t>ų kiekis</w:t>
            </w:r>
            <w:r w:rsidRPr="00196D8D">
              <w:rPr>
                <w:rFonts w:ascii="Arial" w:hAnsi="Arial" w:cs="Arial"/>
                <w:sz w:val="24"/>
                <w:szCs w:val="24"/>
                <w:shd w:val="clear" w:color="auto" w:fill="FFFFFF"/>
              </w:rPr>
              <w:t xml:space="preserve"> (mėnesio kaina)</w:t>
            </w:r>
          </w:p>
        </w:tc>
        <w:tc>
          <w:tcPr>
            <w:tcW w:w="992" w:type="dxa"/>
            <w:tcBorders>
              <w:top w:val="single" w:sz="4" w:space="0" w:color="auto"/>
              <w:left w:val="single" w:sz="4" w:space="0" w:color="auto"/>
              <w:bottom w:val="single" w:sz="4" w:space="0" w:color="auto"/>
              <w:right w:val="single" w:sz="4" w:space="0" w:color="auto"/>
            </w:tcBorders>
            <w:vAlign w:val="center"/>
          </w:tcPr>
          <w:p w14:paraId="48D3242C" w14:textId="56FB4C25" w:rsidR="0037426F" w:rsidRPr="00196D8D" w:rsidRDefault="0037426F" w:rsidP="00AC3583">
            <w:pPr>
              <w:spacing w:line="360" w:lineRule="auto"/>
              <w:ind w:firstLine="34"/>
              <w:jc w:val="center"/>
              <w:rPr>
                <w:rFonts w:ascii="Arial" w:hAnsi="Arial" w:cs="Arial"/>
                <w:sz w:val="24"/>
                <w:szCs w:val="24"/>
              </w:rPr>
            </w:pPr>
            <w:r w:rsidRPr="00196D8D">
              <w:rPr>
                <w:rFonts w:ascii="Arial" w:hAnsi="Arial" w:cs="Arial"/>
                <w:sz w:val="24"/>
                <w:szCs w:val="24"/>
              </w:rPr>
              <w:t>1 vnt.</w:t>
            </w:r>
          </w:p>
        </w:tc>
        <w:tc>
          <w:tcPr>
            <w:tcW w:w="1843" w:type="dxa"/>
            <w:tcBorders>
              <w:top w:val="single" w:sz="4" w:space="0" w:color="auto"/>
              <w:left w:val="single" w:sz="4" w:space="0" w:color="auto"/>
              <w:bottom w:val="single" w:sz="4" w:space="0" w:color="auto"/>
              <w:right w:val="single" w:sz="4" w:space="0" w:color="auto"/>
            </w:tcBorders>
            <w:vAlign w:val="center"/>
          </w:tcPr>
          <w:p w14:paraId="671F958E" w14:textId="352AAD34" w:rsidR="0037426F" w:rsidRPr="00196D8D" w:rsidRDefault="002777EF" w:rsidP="00AC3583">
            <w:pPr>
              <w:spacing w:line="360" w:lineRule="auto"/>
              <w:ind w:firstLine="34"/>
              <w:jc w:val="center"/>
              <w:rPr>
                <w:rFonts w:ascii="Arial" w:hAnsi="Arial" w:cs="Arial"/>
                <w:sz w:val="24"/>
                <w:szCs w:val="24"/>
              </w:rPr>
            </w:pPr>
            <w:r>
              <w:rPr>
                <w:rFonts w:ascii="Arial" w:hAnsi="Arial" w:cs="Arial"/>
                <w:sz w:val="24"/>
                <w:szCs w:val="24"/>
              </w:rPr>
              <w:t>68</w:t>
            </w:r>
          </w:p>
        </w:tc>
        <w:tc>
          <w:tcPr>
            <w:tcW w:w="1281" w:type="dxa"/>
            <w:tcBorders>
              <w:top w:val="single" w:sz="4" w:space="0" w:color="auto"/>
              <w:left w:val="single" w:sz="4" w:space="0" w:color="auto"/>
              <w:bottom w:val="single" w:sz="4" w:space="0" w:color="auto"/>
              <w:right w:val="single" w:sz="4" w:space="0" w:color="auto"/>
            </w:tcBorders>
            <w:vAlign w:val="center"/>
          </w:tcPr>
          <w:p w14:paraId="41B9662A" w14:textId="77777777" w:rsidR="0037426F" w:rsidRPr="00196D8D" w:rsidRDefault="0037426F" w:rsidP="00AC3583">
            <w:pPr>
              <w:spacing w:line="360" w:lineRule="auto"/>
              <w:ind w:hanging="10"/>
              <w:jc w:val="center"/>
              <w:rPr>
                <w:rFonts w:ascii="Arial" w:hAnsi="Arial" w:cs="Arial"/>
                <w:b/>
                <w:i/>
                <w:sz w:val="24"/>
                <w:szCs w:val="24"/>
              </w:rPr>
            </w:pPr>
            <w:r w:rsidRPr="00196D8D">
              <w:rPr>
                <w:rFonts w:ascii="Arial" w:hAnsi="Arial" w:cs="Arial"/>
                <w:b/>
                <w:i/>
                <w:sz w:val="24"/>
                <w:szCs w:val="24"/>
              </w:rPr>
              <w:t xml:space="preserve">[įrašyti skaičius]  </w:t>
            </w:r>
            <w:proofErr w:type="spellStart"/>
            <w:r w:rsidRPr="00196D8D">
              <w:rPr>
                <w:rFonts w:ascii="Arial" w:hAnsi="Arial" w:cs="Arial"/>
                <w:b/>
                <w:i/>
                <w:sz w:val="24"/>
                <w:szCs w:val="24"/>
              </w:rPr>
              <w:t>X,xx</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00914396" w14:textId="77777777" w:rsidR="0037426F" w:rsidRPr="00196D8D" w:rsidRDefault="0037426F" w:rsidP="00AC3583">
            <w:pPr>
              <w:spacing w:line="360" w:lineRule="auto"/>
              <w:ind w:hanging="10"/>
              <w:jc w:val="center"/>
              <w:rPr>
                <w:rFonts w:ascii="Arial" w:hAnsi="Arial" w:cs="Arial"/>
                <w:b/>
                <w:i/>
                <w:sz w:val="24"/>
                <w:szCs w:val="24"/>
              </w:rPr>
            </w:pPr>
            <w:r w:rsidRPr="00196D8D">
              <w:rPr>
                <w:rFonts w:ascii="Arial" w:hAnsi="Arial" w:cs="Arial"/>
                <w:b/>
                <w:i/>
                <w:sz w:val="24"/>
                <w:szCs w:val="24"/>
              </w:rPr>
              <w:t xml:space="preserve">[įrašyti skaičius] </w:t>
            </w:r>
            <w:proofErr w:type="spellStart"/>
            <w:r w:rsidRPr="00196D8D">
              <w:rPr>
                <w:rFonts w:ascii="Arial" w:hAnsi="Arial" w:cs="Arial"/>
                <w:b/>
                <w:i/>
                <w:sz w:val="24"/>
                <w:szCs w:val="24"/>
              </w:rPr>
              <w:t>X,xx</w:t>
            </w:r>
            <w:proofErr w:type="spellEnd"/>
          </w:p>
        </w:tc>
      </w:tr>
      <w:tr w:rsidR="0037426F" w:rsidRPr="00196D8D" w14:paraId="3A63E13F" w14:textId="77777777" w:rsidTr="009B201E">
        <w:tc>
          <w:tcPr>
            <w:tcW w:w="708" w:type="dxa"/>
            <w:tcBorders>
              <w:top w:val="single" w:sz="4" w:space="0" w:color="auto"/>
              <w:left w:val="single" w:sz="4" w:space="0" w:color="auto"/>
              <w:bottom w:val="single" w:sz="4" w:space="0" w:color="auto"/>
              <w:right w:val="single" w:sz="4" w:space="0" w:color="auto"/>
            </w:tcBorders>
            <w:vAlign w:val="center"/>
            <w:hideMark/>
          </w:tcPr>
          <w:p w14:paraId="5BB92073" w14:textId="77777777" w:rsidR="0037426F" w:rsidRPr="00196D8D" w:rsidRDefault="0037426F" w:rsidP="00AC3583">
            <w:pPr>
              <w:spacing w:line="360" w:lineRule="auto"/>
              <w:rPr>
                <w:rFonts w:ascii="Arial" w:hAnsi="Arial" w:cs="Arial"/>
                <w:sz w:val="24"/>
                <w:szCs w:val="24"/>
              </w:rPr>
            </w:pPr>
            <w:r w:rsidRPr="00196D8D">
              <w:rPr>
                <w:rFonts w:ascii="Arial" w:hAnsi="Arial" w:cs="Arial"/>
                <w:sz w:val="24"/>
                <w:szCs w:val="24"/>
              </w:rPr>
              <w:t>2.</w:t>
            </w:r>
          </w:p>
        </w:tc>
        <w:tc>
          <w:tcPr>
            <w:tcW w:w="3545" w:type="dxa"/>
            <w:tcBorders>
              <w:top w:val="single" w:sz="4" w:space="0" w:color="auto"/>
              <w:left w:val="single" w:sz="4" w:space="0" w:color="auto"/>
              <w:bottom w:val="single" w:sz="4" w:space="0" w:color="auto"/>
              <w:right w:val="single" w:sz="4" w:space="0" w:color="auto"/>
            </w:tcBorders>
            <w:vAlign w:val="center"/>
            <w:hideMark/>
          </w:tcPr>
          <w:p w14:paraId="681EBB29" w14:textId="1C5430D3" w:rsidR="0037426F" w:rsidRPr="00196D8D" w:rsidRDefault="0037426F" w:rsidP="00AC3583">
            <w:pPr>
              <w:widowControl w:val="0"/>
              <w:suppressAutoHyphens/>
              <w:autoSpaceDN w:val="0"/>
              <w:spacing w:line="360" w:lineRule="auto"/>
              <w:ind w:left="34"/>
              <w:contextualSpacing/>
              <w:textAlignment w:val="baseline"/>
              <w:rPr>
                <w:rFonts w:ascii="Arial" w:hAnsi="Arial" w:cs="Arial"/>
                <w:sz w:val="24"/>
                <w:szCs w:val="24"/>
                <w:shd w:val="clear" w:color="auto" w:fill="FFFFFF"/>
              </w:rPr>
            </w:pPr>
            <w:r w:rsidRPr="00196D8D">
              <w:rPr>
                <w:rFonts w:ascii="Arial" w:hAnsi="Arial" w:cs="Arial"/>
                <w:sz w:val="24"/>
                <w:szCs w:val="24"/>
                <w:shd w:val="clear" w:color="auto" w:fill="FFFFFF"/>
              </w:rPr>
              <w:t>Programavimo paslaugos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FEF67F" w14:textId="42691882" w:rsidR="0037426F" w:rsidRPr="00196D8D" w:rsidRDefault="0037426F" w:rsidP="00AC3583">
            <w:pPr>
              <w:spacing w:line="360" w:lineRule="auto"/>
              <w:ind w:firstLine="34"/>
              <w:jc w:val="center"/>
              <w:rPr>
                <w:rFonts w:ascii="Arial" w:hAnsi="Arial" w:cs="Arial"/>
                <w:sz w:val="24"/>
                <w:szCs w:val="24"/>
              </w:rPr>
            </w:pPr>
            <w:r w:rsidRPr="00196D8D">
              <w:rPr>
                <w:rFonts w:ascii="Arial" w:hAnsi="Arial" w:cs="Arial"/>
                <w:sz w:val="24"/>
                <w:szCs w:val="24"/>
              </w:rPr>
              <w:t>1 val.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4367D7" w14:textId="4927F432" w:rsidR="0037426F" w:rsidRPr="00196D8D" w:rsidRDefault="0004467E" w:rsidP="00AC3583">
            <w:pPr>
              <w:spacing w:line="360" w:lineRule="auto"/>
              <w:ind w:firstLine="34"/>
              <w:jc w:val="center"/>
              <w:rPr>
                <w:rFonts w:ascii="Arial" w:hAnsi="Arial" w:cs="Arial"/>
                <w:sz w:val="24"/>
                <w:szCs w:val="24"/>
              </w:rPr>
            </w:pPr>
            <w:r>
              <w:rPr>
                <w:rFonts w:ascii="Arial" w:hAnsi="Arial" w:cs="Arial"/>
                <w:sz w:val="24"/>
                <w:szCs w:val="24"/>
              </w:rPr>
              <w:t>25</w:t>
            </w:r>
          </w:p>
        </w:tc>
        <w:tc>
          <w:tcPr>
            <w:tcW w:w="1281" w:type="dxa"/>
            <w:tcBorders>
              <w:top w:val="single" w:sz="4" w:space="0" w:color="auto"/>
              <w:left w:val="single" w:sz="4" w:space="0" w:color="auto"/>
              <w:bottom w:val="single" w:sz="4" w:space="0" w:color="auto"/>
              <w:right w:val="single" w:sz="4" w:space="0" w:color="auto"/>
            </w:tcBorders>
            <w:vAlign w:val="center"/>
            <w:hideMark/>
          </w:tcPr>
          <w:p w14:paraId="69F366C3" w14:textId="77777777" w:rsidR="0037426F" w:rsidRPr="00196D8D" w:rsidRDefault="0037426F" w:rsidP="00AC3583">
            <w:pPr>
              <w:spacing w:line="360" w:lineRule="auto"/>
              <w:ind w:hanging="10"/>
              <w:jc w:val="center"/>
              <w:rPr>
                <w:rFonts w:ascii="Arial" w:hAnsi="Arial" w:cs="Arial"/>
                <w:b/>
                <w:i/>
                <w:sz w:val="24"/>
                <w:szCs w:val="24"/>
              </w:rPr>
            </w:pPr>
            <w:r w:rsidRPr="00196D8D">
              <w:rPr>
                <w:rFonts w:ascii="Arial" w:hAnsi="Arial" w:cs="Arial"/>
                <w:b/>
                <w:i/>
                <w:sz w:val="24"/>
                <w:szCs w:val="24"/>
              </w:rPr>
              <w:t xml:space="preserve">[įrašyti skaičius]  </w:t>
            </w:r>
            <w:proofErr w:type="spellStart"/>
            <w:r w:rsidRPr="00196D8D">
              <w:rPr>
                <w:rFonts w:ascii="Arial" w:hAnsi="Arial" w:cs="Arial"/>
                <w:b/>
                <w:i/>
                <w:sz w:val="24"/>
                <w:szCs w:val="24"/>
              </w:rPr>
              <w:t>X,xx</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9BA47DE" w14:textId="77777777" w:rsidR="0037426F" w:rsidRPr="00196D8D" w:rsidRDefault="0037426F" w:rsidP="00AC3583">
            <w:pPr>
              <w:spacing w:line="360" w:lineRule="auto"/>
              <w:ind w:hanging="10"/>
              <w:jc w:val="center"/>
              <w:rPr>
                <w:rFonts w:ascii="Arial" w:hAnsi="Arial" w:cs="Arial"/>
                <w:b/>
                <w:i/>
                <w:sz w:val="24"/>
                <w:szCs w:val="24"/>
              </w:rPr>
            </w:pPr>
            <w:r w:rsidRPr="00196D8D">
              <w:rPr>
                <w:rFonts w:ascii="Arial" w:hAnsi="Arial" w:cs="Arial"/>
                <w:b/>
                <w:i/>
                <w:sz w:val="24"/>
                <w:szCs w:val="24"/>
              </w:rPr>
              <w:t xml:space="preserve">[įrašyti skaičius] </w:t>
            </w:r>
            <w:proofErr w:type="spellStart"/>
            <w:r w:rsidRPr="00196D8D">
              <w:rPr>
                <w:rFonts w:ascii="Arial" w:hAnsi="Arial" w:cs="Arial"/>
                <w:b/>
                <w:i/>
                <w:sz w:val="24"/>
                <w:szCs w:val="24"/>
              </w:rPr>
              <w:t>X,xx</w:t>
            </w:r>
            <w:proofErr w:type="spellEnd"/>
          </w:p>
        </w:tc>
      </w:tr>
      <w:tr w:rsidR="0037426F" w:rsidRPr="00196D8D" w14:paraId="4EB8A67B" w14:textId="77777777" w:rsidTr="009B201E">
        <w:tc>
          <w:tcPr>
            <w:tcW w:w="708" w:type="dxa"/>
            <w:tcBorders>
              <w:top w:val="single" w:sz="4" w:space="0" w:color="auto"/>
              <w:left w:val="single" w:sz="4" w:space="0" w:color="auto"/>
              <w:bottom w:val="single" w:sz="4" w:space="0" w:color="auto"/>
              <w:right w:val="single" w:sz="4" w:space="0" w:color="auto"/>
            </w:tcBorders>
            <w:vAlign w:val="center"/>
          </w:tcPr>
          <w:p w14:paraId="24C5004F" w14:textId="77777777" w:rsidR="0037426F" w:rsidRPr="00196D8D" w:rsidRDefault="0037426F" w:rsidP="00AC3583">
            <w:pPr>
              <w:spacing w:line="360" w:lineRule="auto"/>
              <w:rPr>
                <w:rFonts w:ascii="Arial" w:hAnsi="Arial" w:cs="Arial"/>
                <w:color w:val="00B050"/>
                <w:sz w:val="24"/>
                <w:szCs w:val="24"/>
              </w:rPr>
            </w:pPr>
            <w:r w:rsidRPr="00196D8D">
              <w:rPr>
                <w:rFonts w:ascii="Arial" w:hAnsi="Arial" w:cs="Arial"/>
                <w:sz w:val="24"/>
                <w:szCs w:val="24"/>
              </w:rPr>
              <w:t xml:space="preserve">3. </w:t>
            </w:r>
          </w:p>
        </w:tc>
        <w:tc>
          <w:tcPr>
            <w:tcW w:w="3545" w:type="dxa"/>
            <w:tcBorders>
              <w:top w:val="single" w:sz="4" w:space="0" w:color="auto"/>
              <w:left w:val="single" w:sz="4" w:space="0" w:color="auto"/>
              <w:bottom w:val="single" w:sz="4" w:space="0" w:color="auto"/>
              <w:right w:val="single" w:sz="4" w:space="0" w:color="auto"/>
            </w:tcBorders>
            <w:vAlign w:val="center"/>
          </w:tcPr>
          <w:p w14:paraId="34A9A90C" w14:textId="077EB06E" w:rsidR="0037426F" w:rsidRPr="00196D8D" w:rsidRDefault="0037426F" w:rsidP="00AC3583">
            <w:pPr>
              <w:widowControl w:val="0"/>
              <w:suppressAutoHyphens/>
              <w:autoSpaceDN w:val="0"/>
              <w:spacing w:line="360" w:lineRule="auto"/>
              <w:ind w:left="34"/>
              <w:contextualSpacing/>
              <w:textAlignment w:val="baseline"/>
              <w:rPr>
                <w:rFonts w:ascii="Arial" w:hAnsi="Arial" w:cs="Arial"/>
                <w:sz w:val="24"/>
                <w:szCs w:val="24"/>
                <w:shd w:val="clear" w:color="auto" w:fill="FFFFFF"/>
              </w:rPr>
            </w:pPr>
            <w:r w:rsidRPr="00196D8D">
              <w:rPr>
                <w:rFonts w:ascii="Arial" w:hAnsi="Arial" w:cs="Arial"/>
                <w:sz w:val="24"/>
                <w:szCs w:val="24"/>
                <w:shd w:val="clear" w:color="auto" w:fill="FFFFFF"/>
              </w:rPr>
              <w:t>Mokymo ir konsultavimo paslaugos</w:t>
            </w:r>
          </w:p>
        </w:tc>
        <w:tc>
          <w:tcPr>
            <w:tcW w:w="992" w:type="dxa"/>
            <w:tcBorders>
              <w:top w:val="single" w:sz="4" w:space="0" w:color="auto"/>
              <w:left w:val="single" w:sz="4" w:space="0" w:color="auto"/>
              <w:bottom w:val="single" w:sz="4" w:space="0" w:color="auto"/>
              <w:right w:val="single" w:sz="4" w:space="0" w:color="auto"/>
            </w:tcBorders>
            <w:vAlign w:val="center"/>
          </w:tcPr>
          <w:p w14:paraId="6BC6FCBC" w14:textId="77777777" w:rsidR="0037426F" w:rsidRPr="00196D8D" w:rsidRDefault="0037426F" w:rsidP="00AC3583">
            <w:pPr>
              <w:spacing w:line="360" w:lineRule="auto"/>
              <w:ind w:firstLine="34"/>
              <w:jc w:val="center"/>
              <w:rPr>
                <w:rFonts w:ascii="Arial" w:hAnsi="Arial" w:cs="Arial"/>
                <w:sz w:val="24"/>
                <w:szCs w:val="24"/>
              </w:rPr>
            </w:pPr>
            <w:r w:rsidRPr="00196D8D">
              <w:rPr>
                <w:rFonts w:ascii="Arial" w:hAnsi="Arial" w:cs="Arial"/>
                <w:sz w:val="24"/>
                <w:szCs w:val="24"/>
              </w:rPr>
              <w:t xml:space="preserve">1 val. </w:t>
            </w:r>
          </w:p>
        </w:tc>
        <w:tc>
          <w:tcPr>
            <w:tcW w:w="1843" w:type="dxa"/>
            <w:tcBorders>
              <w:top w:val="single" w:sz="4" w:space="0" w:color="auto"/>
              <w:left w:val="single" w:sz="4" w:space="0" w:color="auto"/>
              <w:bottom w:val="single" w:sz="4" w:space="0" w:color="auto"/>
              <w:right w:val="single" w:sz="4" w:space="0" w:color="auto"/>
            </w:tcBorders>
            <w:vAlign w:val="center"/>
          </w:tcPr>
          <w:p w14:paraId="4BDAAE29" w14:textId="702C193E" w:rsidR="0037426F" w:rsidRPr="00196D8D" w:rsidRDefault="0004467E" w:rsidP="00AC3583">
            <w:pPr>
              <w:spacing w:line="360" w:lineRule="auto"/>
              <w:ind w:firstLine="34"/>
              <w:jc w:val="center"/>
              <w:rPr>
                <w:rFonts w:ascii="Arial" w:hAnsi="Arial" w:cs="Arial"/>
                <w:sz w:val="24"/>
                <w:szCs w:val="24"/>
              </w:rPr>
            </w:pPr>
            <w:r>
              <w:rPr>
                <w:rFonts w:ascii="Arial" w:hAnsi="Arial" w:cs="Arial"/>
                <w:sz w:val="24"/>
                <w:szCs w:val="24"/>
              </w:rPr>
              <w:t>7</w:t>
            </w:r>
          </w:p>
          <w:p w14:paraId="1F582A19" w14:textId="48285818" w:rsidR="0037426F" w:rsidRPr="00196D8D" w:rsidRDefault="0037426F" w:rsidP="00AC3583">
            <w:pPr>
              <w:spacing w:line="360" w:lineRule="auto"/>
              <w:ind w:firstLine="34"/>
              <w:jc w:val="center"/>
              <w:rPr>
                <w:rFonts w:ascii="Arial" w:hAnsi="Arial" w:cs="Arial"/>
                <w:sz w:val="24"/>
                <w:szCs w:val="24"/>
              </w:rPr>
            </w:pPr>
          </w:p>
        </w:tc>
        <w:tc>
          <w:tcPr>
            <w:tcW w:w="1281" w:type="dxa"/>
            <w:tcBorders>
              <w:top w:val="single" w:sz="4" w:space="0" w:color="auto"/>
              <w:left w:val="single" w:sz="4" w:space="0" w:color="auto"/>
              <w:bottom w:val="single" w:sz="4" w:space="0" w:color="auto"/>
              <w:right w:val="single" w:sz="4" w:space="0" w:color="auto"/>
            </w:tcBorders>
            <w:vAlign w:val="center"/>
          </w:tcPr>
          <w:p w14:paraId="1453B456" w14:textId="77777777" w:rsidR="0037426F" w:rsidRPr="00196D8D" w:rsidRDefault="0037426F" w:rsidP="00AC3583">
            <w:pPr>
              <w:spacing w:line="360" w:lineRule="auto"/>
              <w:ind w:hanging="10"/>
              <w:jc w:val="center"/>
              <w:rPr>
                <w:rFonts w:ascii="Arial" w:hAnsi="Arial" w:cs="Arial"/>
                <w:b/>
                <w:i/>
                <w:sz w:val="24"/>
                <w:szCs w:val="24"/>
              </w:rPr>
            </w:pPr>
            <w:r w:rsidRPr="00196D8D">
              <w:rPr>
                <w:rFonts w:ascii="Arial" w:hAnsi="Arial" w:cs="Arial"/>
                <w:b/>
                <w:i/>
                <w:sz w:val="24"/>
                <w:szCs w:val="24"/>
              </w:rPr>
              <w:t xml:space="preserve">[įrašyti skaičius]  </w:t>
            </w:r>
            <w:proofErr w:type="spellStart"/>
            <w:r w:rsidRPr="00196D8D">
              <w:rPr>
                <w:rFonts w:ascii="Arial" w:hAnsi="Arial" w:cs="Arial"/>
                <w:b/>
                <w:i/>
                <w:sz w:val="24"/>
                <w:szCs w:val="24"/>
              </w:rPr>
              <w:t>X,xx</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6A3A0402" w14:textId="77777777" w:rsidR="0037426F" w:rsidRPr="00196D8D" w:rsidRDefault="0037426F" w:rsidP="00AC3583">
            <w:pPr>
              <w:spacing w:line="360" w:lineRule="auto"/>
              <w:ind w:hanging="10"/>
              <w:jc w:val="center"/>
              <w:rPr>
                <w:rFonts w:ascii="Arial" w:hAnsi="Arial" w:cs="Arial"/>
                <w:b/>
                <w:i/>
                <w:sz w:val="24"/>
                <w:szCs w:val="24"/>
              </w:rPr>
            </w:pPr>
            <w:r w:rsidRPr="00196D8D">
              <w:rPr>
                <w:rFonts w:ascii="Arial" w:hAnsi="Arial" w:cs="Arial"/>
                <w:b/>
                <w:i/>
                <w:sz w:val="24"/>
                <w:szCs w:val="24"/>
              </w:rPr>
              <w:t xml:space="preserve">[įrašyti skaičius] </w:t>
            </w:r>
            <w:proofErr w:type="spellStart"/>
            <w:r w:rsidRPr="00196D8D">
              <w:rPr>
                <w:rFonts w:ascii="Arial" w:hAnsi="Arial" w:cs="Arial"/>
                <w:b/>
                <w:i/>
                <w:sz w:val="24"/>
                <w:szCs w:val="24"/>
              </w:rPr>
              <w:t>X,xx</w:t>
            </w:r>
            <w:proofErr w:type="spellEnd"/>
          </w:p>
        </w:tc>
      </w:tr>
      <w:tr w:rsidR="000E2A56" w:rsidRPr="00196D8D" w14:paraId="561541BA" w14:textId="77777777" w:rsidTr="009B201E">
        <w:tc>
          <w:tcPr>
            <w:tcW w:w="708" w:type="dxa"/>
            <w:tcBorders>
              <w:top w:val="single" w:sz="4" w:space="0" w:color="auto"/>
              <w:left w:val="single" w:sz="4" w:space="0" w:color="auto"/>
              <w:bottom w:val="single" w:sz="4" w:space="0" w:color="auto"/>
              <w:right w:val="single" w:sz="4" w:space="0" w:color="auto"/>
            </w:tcBorders>
            <w:vAlign w:val="center"/>
          </w:tcPr>
          <w:p w14:paraId="0CDAB214" w14:textId="77777777" w:rsidR="000E2A56" w:rsidRPr="00196D8D" w:rsidRDefault="000E2A56" w:rsidP="00AC3583">
            <w:pPr>
              <w:spacing w:line="360" w:lineRule="auto"/>
              <w:rPr>
                <w:rFonts w:ascii="Arial" w:hAnsi="Arial" w:cs="Arial"/>
                <w:sz w:val="24"/>
                <w:szCs w:val="24"/>
              </w:rPr>
            </w:pPr>
          </w:p>
        </w:tc>
        <w:tc>
          <w:tcPr>
            <w:tcW w:w="3545" w:type="dxa"/>
            <w:tcBorders>
              <w:top w:val="single" w:sz="4" w:space="0" w:color="auto"/>
              <w:left w:val="single" w:sz="4" w:space="0" w:color="auto"/>
              <w:bottom w:val="single" w:sz="4" w:space="0" w:color="auto"/>
              <w:right w:val="single" w:sz="4" w:space="0" w:color="auto"/>
            </w:tcBorders>
            <w:vAlign w:val="center"/>
          </w:tcPr>
          <w:p w14:paraId="3CEE5C24" w14:textId="77777777" w:rsidR="000E2A56" w:rsidRPr="00196D8D" w:rsidRDefault="000E2A56" w:rsidP="00AC3583">
            <w:pPr>
              <w:widowControl w:val="0"/>
              <w:suppressAutoHyphens/>
              <w:autoSpaceDN w:val="0"/>
              <w:spacing w:line="360" w:lineRule="auto"/>
              <w:ind w:left="34"/>
              <w:contextualSpacing/>
              <w:textAlignment w:val="baseline"/>
              <w:rPr>
                <w:rFonts w:ascii="Arial" w:hAnsi="Arial" w:cs="Arial"/>
                <w:sz w:val="24"/>
                <w:szCs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vAlign w:val="center"/>
          </w:tcPr>
          <w:p w14:paraId="1F51B7BB" w14:textId="77777777" w:rsidR="000E2A56" w:rsidRPr="00196D8D" w:rsidRDefault="000E2A56" w:rsidP="00AC3583">
            <w:pPr>
              <w:spacing w:line="360" w:lineRule="auto"/>
              <w:ind w:firstLine="34"/>
              <w:jc w:val="cente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D0254EE" w14:textId="1FE9423D" w:rsidR="000E2A56" w:rsidRPr="00196D8D" w:rsidRDefault="0004467E" w:rsidP="00AC3583">
            <w:pPr>
              <w:spacing w:line="360" w:lineRule="auto"/>
              <w:ind w:firstLine="34"/>
              <w:jc w:val="center"/>
              <w:rPr>
                <w:rFonts w:ascii="Arial" w:hAnsi="Arial" w:cs="Arial"/>
                <w:sz w:val="24"/>
                <w:szCs w:val="24"/>
              </w:rPr>
            </w:pPr>
            <w:r w:rsidRPr="0004467E">
              <w:rPr>
                <w:rFonts w:ascii="Arial" w:hAnsi="Arial" w:cs="Arial"/>
                <w:sz w:val="24"/>
                <w:szCs w:val="24"/>
              </w:rPr>
              <w:t>100 BALŲ</w:t>
            </w:r>
          </w:p>
        </w:tc>
        <w:tc>
          <w:tcPr>
            <w:tcW w:w="1281" w:type="dxa"/>
            <w:tcBorders>
              <w:top w:val="single" w:sz="4" w:space="0" w:color="auto"/>
              <w:left w:val="single" w:sz="4" w:space="0" w:color="auto"/>
              <w:bottom w:val="single" w:sz="4" w:space="0" w:color="auto"/>
              <w:right w:val="single" w:sz="4" w:space="0" w:color="auto"/>
            </w:tcBorders>
            <w:vAlign w:val="center"/>
          </w:tcPr>
          <w:p w14:paraId="7D80F9AF" w14:textId="77777777" w:rsidR="000E2A56" w:rsidRPr="00196D8D" w:rsidRDefault="000E2A56" w:rsidP="00AC3583">
            <w:pPr>
              <w:spacing w:line="360" w:lineRule="auto"/>
              <w:ind w:hanging="10"/>
              <w:jc w:val="center"/>
              <w:rPr>
                <w:rFonts w:ascii="Arial" w:hAnsi="Arial" w:cs="Arial"/>
                <w:b/>
                <w: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57F7BCDD" w14:textId="77777777" w:rsidR="000E2A56" w:rsidRPr="00196D8D" w:rsidRDefault="000E2A56" w:rsidP="00AC3583">
            <w:pPr>
              <w:spacing w:line="360" w:lineRule="auto"/>
              <w:ind w:hanging="10"/>
              <w:jc w:val="center"/>
              <w:rPr>
                <w:rFonts w:ascii="Arial" w:hAnsi="Arial" w:cs="Arial"/>
                <w:b/>
                <w:i/>
                <w:sz w:val="24"/>
                <w:szCs w:val="24"/>
              </w:rPr>
            </w:pPr>
          </w:p>
        </w:tc>
      </w:tr>
    </w:tbl>
    <w:p w14:paraId="7C53AAA3" w14:textId="10C266D4" w:rsidR="00782DDE" w:rsidRPr="00196D8D" w:rsidRDefault="004B1A24" w:rsidP="00AC3583">
      <w:pPr>
        <w:spacing w:line="360" w:lineRule="auto"/>
        <w:rPr>
          <w:rFonts w:ascii="Arial" w:eastAsia="Times New Roman" w:hAnsi="Arial" w:cs="Arial"/>
          <w:b/>
          <w:bCs/>
          <w:kern w:val="0"/>
          <w:sz w:val="24"/>
          <w:szCs w:val="24"/>
          <w:lang w:eastAsia="lt-LT"/>
          <w14:ligatures w14:val="none"/>
        </w:rPr>
      </w:pPr>
      <w:r w:rsidRPr="00196D8D">
        <w:rPr>
          <w:rFonts w:ascii="Arial" w:eastAsia="Times New Roman" w:hAnsi="Arial" w:cs="Arial"/>
          <w:b/>
          <w:bCs/>
          <w:noProof/>
          <w:kern w:val="0"/>
          <w:sz w:val="24"/>
          <w:szCs w:val="24"/>
          <w:lang w:eastAsia="lt-LT"/>
        </w:rPr>
        <mc:AlternateContent>
          <mc:Choice Requires="wps">
            <w:drawing>
              <wp:anchor distT="0" distB="0" distL="114300" distR="114300" simplePos="0" relativeHeight="251659264" behindDoc="0" locked="0" layoutInCell="1" allowOverlap="1" wp14:anchorId="0CEF8F09" wp14:editId="2AEAEE9E">
                <wp:simplePos x="0" y="0"/>
                <wp:positionH relativeFrom="column">
                  <wp:posOffset>1247140</wp:posOffset>
                </wp:positionH>
                <wp:positionV relativeFrom="paragraph">
                  <wp:posOffset>716915</wp:posOffset>
                </wp:positionV>
                <wp:extent cx="3295650" cy="19050"/>
                <wp:effectExtent l="0" t="0" r="19050" b="19050"/>
                <wp:wrapNone/>
                <wp:docPr id="752889154" name="Tiesioji jungtis 1"/>
                <wp:cNvGraphicFramePr/>
                <a:graphic xmlns:a="http://schemas.openxmlformats.org/drawingml/2006/main">
                  <a:graphicData uri="http://schemas.microsoft.com/office/word/2010/wordprocessingShape">
                    <wps:wsp>
                      <wps:cNvCnPr/>
                      <wps:spPr>
                        <a:xfrm>
                          <a:off x="0" y="0"/>
                          <a:ext cx="32956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A2EC4"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2pt,56.45pt" to="357.7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" strokecolor="black [3200]" strokeweight=".5pt">
                <v:stroke joinstyle="miter"/>
              </v:line>
            </w:pict>
          </mc:Fallback>
        </mc:AlternateContent>
      </w:r>
    </w:p>
    <w:sectPr w:rsidR="00782DDE" w:rsidRPr="00196D8D" w:rsidSect="00526428">
      <w:type w:val="continuous"/>
      <w:pgSz w:w="11906" w:h="16838" w:code="9"/>
      <w:pgMar w:top="851" w:right="567" w:bottom="0" w:left="1276" w:header="0" w:footer="113"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6790"/>
    <w:multiLevelType w:val="hybridMultilevel"/>
    <w:tmpl w:val="90CA26AE"/>
    <w:lvl w:ilvl="0" w:tplc="5542554A">
      <w:numFmt w:val="bullet"/>
      <w:lvlText w:val="•"/>
      <w:lvlJc w:val="left"/>
      <w:pPr>
        <w:ind w:left="821" w:hanging="576"/>
      </w:pPr>
      <w:rPr>
        <w:rFonts w:ascii="Times New Roman" w:eastAsia="Times New Roman" w:hAnsi="Times New Roman" w:cs="Times New Roman" w:hint="default"/>
        <w:w w:val="100"/>
        <w:sz w:val="24"/>
        <w:szCs w:val="24"/>
        <w:lang w:val="lt-LT" w:eastAsia="en-US" w:bidi="ar-SA"/>
      </w:rPr>
    </w:lvl>
    <w:lvl w:ilvl="1" w:tplc="9110C10C">
      <w:numFmt w:val="bullet"/>
      <w:lvlText w:val="•"/>
      <w:lvlJc w:val="left"/>
      <w:pPr>
        <w:ind w:left="1758" w:hanging="576"/>
      </w:pPr>
      <w:rPr>
        <w:lang w:val="lt-LT" w:eastAsia="en-US" w:bidi="ar-SA"/>
      </w:rPr>
    </w:lvl>
    <w:lvl w:ilvl="2" w:tplc="A2DA0A18">
      <w:numFmt w:val="bullet"/>
      <w:lvlText w:val="•"/>
      <w:lvlJc w:val="left"/>
      <w:pPr>
        <w:ind w:left="2697" w:hanging="576"/>
      </w:pPr>
      <w:rPr>
        <w:lang w:val="lt-LT" w:eastAsia="en-US" w:bidi="ar-SA"/>
      </w:rPr>
    </w:lvl>
    <w:lvl w:ilvl="3" w:tplc="A4AE1B42">
      <w:numFmt w:val="bullet"/>
      <w:lvlText w:val="•"/>
      <w:lvlJc w:val="left"/>
      <w:pPr>
        <w:ind w:left="3635" w:hanging="576"/>
      </w:pPr>
      <w:rPr>
        <w:lang w:val="lt-LT" w:eastAsia="en-US" w:bidi="ar-SA"/>
      </w:rPr>
    </w:lvl>
    <w:lvl w:ilvl="4" w:tplc="0AA26726">
      <w:numFmt w:val="bullet"/>
      <w:lvlText w:val="•"/>
      <w:lvlJc w:val="left"/>
      <w:pPr>
        <w:ind w:left="4574" w:hanging="576"/>
      </w:pPr>
      <w:rPr>
        <w:lang w:val="lt-LT" w:eastAsia="en-US" w:bidi="ar-SA"/>
      </w:rPr>
    </w:lvl>
    <w:lvl w:ilvl="5" w:tplc="9CD8A284">
      <w:numFmt w:val="bullet"/>
      <w:lvlText w:val="•"/>
      <w:lvlJc w:val="left"/>
      <w:pPr>
        <w:ind w:left="5513" w:hanging="576"/>
      </w:pPr>
      <w:rPr>
        <w:lang w:val="lt-LT" w:eastAsia="en-US" w:bidi="ar-SA"/>
      </w:rPr>
    </w:lvl>
    <w:lvl w:ilvl="6" w:tplc="486CEFAA">
      <w:numFmt w:val="bullet"/>
      <w:lvlText w:val="•"/>
      <w:lvlJc w:val="left"/>
      <w:pPr>
        <w:ind w:left="6451" w:hanging="576"/>
      </w:pPr>
      <w:rPr>
        <w:lang w:val="lt-LT" w:eastAsia="en-US" w:bidi="ar-SA"/>
      </w:rPr>
    </w:lvl>
    <w:lvl w:ilvl="7" w:tplc="D2465988">
      <w:numFmt w:val="bullet"/>
      <w:lvlText w:val="•"/>
      <w:lvlJc w:val="left"/>
      <w:pPr>
        <w:ind w:left="7390" w:hanging="576"/>
      </w:pPr>
      <w:rPr>
        <w:lang w:val="lt-LT" w:eastAsia="en-US" w:bidi="ar-SA"/>
      </w:rPr>
    </w:lvl>
    <w:lvl w:ilvl="8" w:tplc="46B624BC">
      <w:numFmt w:val="bullet"/>
      <w:lvlText w:val="•"/>
      <w:lvlJc w:val="left"/>
      <w:pPr>
        <w:ind w:left="8328" w:hanging="576"/>
      </w:pPr>
      <w:rPr>
        <w:lang w:val="lt-LT" w:eastAsia="en-US" w:bidi="ar-SA"/>
      </w:rPr>
    </w:lvl>
  </w:abstractNum>
  <w:abstractNum w:abstractNumId="1" w15:restartNumberingAfterBreak="0">
    <w:nsid w:val="58BA1466"/>
    <w:multiLevelType w:val="multilevel"/>
    <w:tmpl w:val="7DF0D1F2"/>
    <w:lvl w:ilvl="0">
      <w:start w:val="9"/>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2092501432">
    <w:abstractNumId w:val="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3694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39"/>
    <w:rsid w:val="00001955"/>
    <w:rsid w:val="000107AE"/>
    <w:rsid w:val="00020958"/>
    <w:rsid w:val="0004467E"/>
    <w:rsid w:val="000E2A56"/>
    <w:rsid w:val="000F2CF7"/>
    <w:rsid w:val="0010275A"/>
    <w:rsid w:val="00135E57"/>
    <w:rsid w:val="00166BEA"/>
    <w:rsid w:val="001846D3"/>
    <w:rsid w:val="00196D8D"/>
    <w:rsid w:val="00221C5E"/>
    <w:rsid w:val="00246F0D"/>
    <w:rsid w:val="0026636F"/>
    <w:rsid w:val="002777EF"/>
    <w:rsid w:val="00283A9C"/>
    <w:rsid w:val="002A7E81"/>
    <w:rsid w:val="002F7ADB"/>
    <w:rsid w:val="003027C1"/>
    <w:rsid w:val="00312F64"/>
    <w:rsid w:val="003411A4"/>
    <w:rsid w:val="0037426F"/>
    <w:rsid w:val="00397082"/>
    <w:rsid w:val="00400B73"/>
    <w:rsid w:val="004B1A24"/>
    <w:rsid w:val="005032E8"/>
    <w:rsid w:val="00504711"/>
    <w:rsid w:val="00526428"/>
    <w:rsid w:val="00544EC7"/>
    <w:rsid w:val="00562961"/>
    <w:rsid w:val="005C5EF3"/>
    <w:rsid w:val="00631870"/>
    <w:rsid w:val="007008B0"/>
    <w:rsid w:val="00782DDE"/>
    <w:rsid w:val="007C24B0"/>
    <w:rsid w:val="0080665D"/>
    <w:rsid w:val="00807726"/>
    <w:rsid w:val="00901EA2"/>
    <w:rsid w:val="0093019C"/>
    <w:rsid w:val="00931F39"/>
    <w:rsid w:val="009B201E"/>
    <w:rsid w:val="009D5880"/>
    <w:rsid w:val="009D6447"/>
    <w:rsid w:val="00AC3583"/>
    <w:rsid w:val="00AD3487"/>
    <w:rsid w:val="00AF1097"/>
    <w:rsid w:val="00B258F0"/>
    <w:rsid w:val="00BD34DE"/>
    <w:rsid w:val="00C55419"/>
    <w:rsid w:val="00C90A12"/>
    <w:rsid w:val="00D43BC2"/>
    <w:rsid w:val="00E0252B"/>
    <w:rsid w:val="00E31E89"/>
    <w:rsid w:val="00FB6D4E"/>
    <w:rsid w:val="00FE7D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5609"/>
  <w15:chartTrackingRefBased/>
  <w15:docId w15:val="{3698C693-CFE3-4284-9598-EC828200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9D5880"/>
    <w:pPr>
      <w:widowControl w:val="0"/>
      <w:autoSpaceDE w:val="0"/>
      <w:autoSpaceDN w:val="0"/>
      <w:ind w:left="100"/>
      <w:jc w:val="left"/>
      <w:outlineLvl w:val="0"/>
    </w:pPr>
    <w:rPr>
      <w:rFonts w:ascii="Times New Roman" w:eastAsia="Times New Roman" w:hAnsi="Times New Roman" w:cs="Times New Roman"/>
      <w:b/>
      <w:bCs/>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931F39"/>
    <w:pPr>
      <w:spacing w:before="100" w:beforeAutospacing="1" w:after="100" w:afterAutospacing="1"/>
      <w:jc w:val="left"/>
    </w:pPr>
    <w:rPr>
      <w:rFonts w:ascii="Times New Roman" w:eastAsia="Times New Roman" w:hAnsi="Times New Roman" w:cs="Times New Roman"/>
      <w:kern w:val="0"/>
      <w:sz w:val="24"/>
      <w:szCs w:val="24"/>
      <w:lang w:eastAsia="lt-LT"/>
      <w14:ligatures w14:val="none"/>
    </w:rPr>
  </w:style>
  <w:style w:type="character" w:customStyle="1" w:styleId="apple-tab-span">
    <w:name w:val="apple-tab-span"/>
    <w:basedOn w:val="Numatytasispastraiposriftas"/>
    <w:rsid w:val="00931F39"/>
  </w:style>
  <w:style w:type="character" w:styleId="Komentaronuoroda">
    <w:name w:val="annotation reference"/>
    <w:basedOn w:val="Numatytasispastraiposriftas"/>
    <w:uiPriority w:val="99"/>
    <w:semiHidden/>
    <w:unhideWhenUsed/>
    <w:rsid w:val="00E0252B"/>
    <w:rPr>
      <w:sz w:val="16"/>
      <w:szCs w:val="16"/>
    </w:rPr>
  </w:style>
  <w:style w:type="paragraph" w:styleId="Komentarotekstas">
    <w:name w:val="annotation text"/>
    <w:basedOn w:val="prastasis"/>
    <w:link w:val="KomentarotekstasDiagrama"/>
    <w:uiPriority w:val="99"/>
    <w:semiHidden/>
    <w:unhideWhenUsed/>
    <w:rsid w:val="00E0252B"/>
    <w:rPr>
      <w:sz w:val="20"/>
      <w:szCs w:val="20"/>
    </w:rPr>
  </w:style>
  <w:style w:type="character" w:customStyle="1" w:styleId="KomentarotekstasDiagrama">
    <w:name w:val="Komentaro tekstas Diagrama"/>
    <w:basedOn w:val="Numatytasispastraiposriftas"/>
    <w:link w:val="Komentarotekstas"/>
    <w:uiPriority w:val="99"/>
    <w:semiHidden/>
    <w:rsid w:val="00E0252B"/>
    <w:rPr>
      <w:sz w:val="20"/>
      <w:szCs w:val="20"/>
    </w:rPr>
  </w:style>
  <w:style w:type="paragraph" w:styleId="Komentarotema">
    <w:name w:val="annotation subject"/>
    <w:basedOn w:val="Komentarotekstas"/>
    <w:next w:val="Komentarotekstas"/>
    <w:link w:val="KomentarotemaDiagrama"/>
    <w:uiPriority w:val="99"/>
    <w:semiHidden/>
    <w:unhideWhenUsed/>
    <w:rsid w:val="00E0252B"/>
    <w:rPr>
      <w:b/>
      <w:bCs/>
    </w:rPr>
  </w:style>
  <w:style w:type="character" w:customStyle="1" w:styleId="KomentarotemaDiagrama">
    <w:name w:val="Komentaro tema Diagrama"/>
    <w:basedOn w:val="KomentarotekstasDiagrama"/>
    <w:link w:val="Komentarotema"/>
    <w:uiPriority w:val="99"/>
    <w:semiHidden/>
    <w:rsid w:val="00E0252B"/>
    <w:rPr>
      <w:b/>
      <w:bCs/>
      <w:sz w:val="20"/>
      <w:szCs w:val="20"/>
    </w:rPr>
  </w:style>
  <w:style w:type="character" w:customStyle="1" w:styleId="Antrat1Diagrama">
    <w:name w:val="Antraštė 1 Diagrama"/>
    <w:basedOn w:val="Numatytasispastraiposriftas"/>
    <w:link w:val="Antrat1"/>
    <w:uiPriority w:val="9"/>
    <w:rsid w:val="009D5880"/>
    <w:rPr>
      <w:rFonts w:ascii="Times New Roman" w:eastAsia="Times New Roman" w:hAnsi="Times New Roman" w:cs="Times New Roman"/>
      <w:b/>
      <w:bCs/>
      <w:kern w:val="0"/>
      <w:sz w:val="24"/>
      <w:szCs w:val="24"/>
      <w14:ligatures w14:val="none"/>
    </w:rPr>
  </w:style>
  <w:style w:type="paragraph" w:styleId="Sraopastraipa">
    <w:name w:val="List Paragraph"/>
    <w:basedOn w:val="prastasis"/>
    <w:uiPriority w:val="1"/>
    <w:qFormat/>
    <w:rsid w:val="009D5880"/>
    <w:pPr>
      <w:spacing w:after="160" w:line="256" w:lineRule="auto"/>
      <w:ind w:left="720"/>
      <w:contextualSpacing/>
      <w:jc w:val="left"/>
    </w:pPr>
    <w:rPr>
      <w:kern w:val="0"/>
      <w14:ligatures w14:val="none"/>
    </w:rPr>
  </w:style>
  <w:style w:type="paragraph" w:customStyle="1" w:styleId="TableParagraph">
    <w:name w:val="Table Paragraph"/>
    <w:basedOn w:val="prastasis"/>
    <w:uiPriority w:val="1"/>
    <w:qFormat/>
    <w:rsid w:val="009D5880"/>
    <w:pPr>
      <w:widowControl w:val="0"/>
      <w:autoSpaceDE w:val="0"/>
      <w:autoSpaceDN w:val="0"/>
      <w:ind w:left="40"/>
      <w:jc w:val="left"/>
    </w:pPr>
    <w:rPr>
      <w:rFonts w:ascii="Times New Roman" w:eastAsia="Times New Roman" w:hAnsi="Times New Roman" w:cs="Times New Roman"/>
      <w:kern w:val="0"/>
      <w14:ligatures w14:val="none"/>
    </w:rPr>
  </w:style>
  <w:style w:type="table" w:styleId="Lentelstinklelis">
    <w:name w:val="Table Grid"/>
    <w:basedOn w:val="prastojilentel"/>
    <w:uiPriority w:val="39"/>
    <w:rsid w:val="009D5880"/>
    <w:pPr>
      <w:jc w:val="lef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D5880"/>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089211">
      <w:bodyDiv w:val="1"/>
      <w:marLeft w:val="0"/>
      <w:marRight w:val="0"/>
      <w:marTop w:val="0"/>
      <w:marBottom w:val="0"/>
      <w:divBdr>
        <w:top w:val="none" w:sz="0" w:space="0" w:color="auto"/>
        <w:left w:val="none" w:sz="0" w:space="0" w:color="auto"/>
        <w:bottom w:val="none" w:sz="0" w:space="0" w:color="auto"/>
        <w:right w:val="none" w:sz="0" w:space="0" w:color="auto"/>
      </w:divBdr>
    </w:div>
    <w:div w:id="177814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CAFC2-0765-4ABB-BADA-695CBCFA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6331</Words>
  <Characters>3610</Characters>
  <Application>Microsoft Office Word</Application>
  <DocSecurity>0</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Juknienė</dc:creator>
  <cp:keywords/>
  <dc:description/>
  <cp:lastModifiedBy>Simona Bykšaitė-Matulienė</cp:lastModifiedBy>
  <cp:revision>16</cp:revision>
  <dcterms:created xsi:type="dcterms:W3CDTF">2026-03-17T07:23:00Z</dcterms:created>
  <dcterms:modified xsi:type="dcterms:W3CDTF">2026-03-24T10:58:00Z</dcterms:modified>
</cp:coreProperties>
</file>