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6988" w14:textId="77777777" w:rsidR="0007121A" w:rsidRDefault="0007121A" w:rsidP="002A2BA9">
      <w:pPr>
        <w:pStyle w:val="Sraopastraipa"/>
        <w:numPr>
          <w:ilvl w:val="0"/>
          <w:numId w:val="1"/>
        </w:numPr>
        <w:spacing w:after="0" w:line="240" w:lineRule="auto"/>
        <w:ind w:left="0" w:firstLine="567"/>
        <w:contextualSpacing w:val="0"/>
        <w:jc w:val="both"/>
        <w:rPr>
          <w:rFonts w:ascii="Times New Roman" w:hAnsi="Times New Roman" w:cs="Times New Roman"/>
          <w:sz w:val="24"/>
          <w:szCs w:val="24"/>
        </w:rPr>
      </w:pPr>
      <w:r w:rsidRPr="0007121A">
        <w:rPr>
          <w:rFonts w:ascii="Times New Roman" w:hAnsi="Times New Roman" w:cs="Times New Roman"/>
          <w:sz w:val="24"/>
          <w:szCs w:val="24"/>
        </w:rPr>
        <w:t>Techninės specifikacijos 1.11 p. parašyta: „Rangovas yra atsakingas už kadastrinių matavimų dokumentacijos parengimą ir suderinimą su atitinkamomis institucijomis. Šie dokumentai turės būti pateikti Užsakovui priimtinu, skaitmeniniu formatu“. Prašome patikslinti, koks skaitmeninis formatas Užsakovui yra priimtinas?</w:t>
      </w:r>
    </w:p>
    <w:p w14:paraId="364833BF" w14:textId="434B9AAF" w:rsidR="0007121A" w:rsidRPr="0007121A" w:rsidRDefault="0007121A" w:rsidP="002A2BA9">
      <w:pPr>
        <w:pStyle w:val="Sraopastraipa"/>
        <w:spacing w:after="0" w:line="240" w:lineRule="auto"/>
        <w:ind w:left="0" w:firstLine="567"/>
        <w:contextualSpacing w:val="0"/>
        <w:jc w:val="both"/>
        <w:rPr>
          <w:rFonts w:ascii="Times New Roman" w:hAnsi="Times New Roman" w:cs="Times New Roman"/>
          <w:color w:val="EE0000"/>
          <w:sz w:val="24"/>
          <w:szCs w:val="24"/>
        </w:rPr>
      </w:pPr>
      <w:r w:rsidRPr="0007121A">
        <w:rPr>
          <w:rFonts w:ascii="Times New Roman" w:hAnsi="Times New Roman" w:cs="Times New Roman"/>
          <w:color w:val="EE0000"/>
          <w:sz w:val="24"/>
          <w:szCs w:val="24"/>
        </w:rPr>
        <w:t xml:space="preserve">ATSAKYMAS: </w:t>
      </w:r>
      <w:r w:rsidRPr="0007121A">
        <w:rPr>
          <w:rFonts w:ascii="Times New Roman" w:hAnsi="Times New Roman" w:cs="Times New Roman"/>
          <w:color w:val="EE0000"/>
          <w:sz w:val="24"/>
          <w:szCs w:val="24"/>
        </w:rPr>
        <w:t>Dokumentai turi būti pateikiami .</w:t>
      </w:r>
      <w:proofErr w:type="spellStart"/>
      <w:r w:rsidRPr="0007121A">
        <w:rPr>
          <w:rFonts w:ascii="Times New Roman" w:hAnsi="Times New Roman" w:cs="Times New Roman"/>
          <w:color w:val="EE0000"/>
          <w:sz w:val="24"/>
          <w:szCs w:val="24"/>
        </w:rPr>
        <w:t>pdf</w:t>
      </w:r>
      <w:proofErr w:type="spellEnd"/>
      <w:r w:rsidRPr="0007121A">
        <w:rPr>
          <w:rFonts w:ascii="Times New Roman" w:hAnsi="Times New Roman" w:cs="Times New Roman"/>
          <w:color w:val="EE0000"/>
          <w:sz w:val="24"/>
          <w:szCs w:val="24"/>
        </w:rPr>
        <w:t xml:space="preserve"> ir .</w:t>
      </w:r>
      <w:proofErr w:type="spellStart"/>
      <w:r w:rsidRPr="0007121A">
        <w:rPr>
          <w:rFonts w:ascii="Times New Roman" w:hAnsi="Times New Roman" w:cs="Times New Roman"/>
          <w:color w:val="EE0000"/>
          <w:sz w:val="24"/>
          <w:szCs w:val="24"/>
        </w:rPr>
        <w:t>dwg</w:t>
      </w:r>
      <w:proofErr w:type="spellEnd"/>
      <w:r w:rsidRPr="0007121A">
        <w:rPr>
          <w:rFonts w:ascii="Times New Roman" w:hAnsi="Times New Roman" w:cs="Times New Roman"/>
          <w:color w:val="EE0000"/>
          <w:sz w:val="24"/>
          <w:szCs w:val="24"/>
        </w:rPr>
        <w:t xml:space="preserve"> arba lygiaverčiais formatais, juos derinant su Užsakovu.</w:t>
      </w:r>
    </w:p>
    <w:p w14:paraId="64D5DCF5" w14:textId="77777777" w:rsidR="0007121A" w:rsidRPr="0007121A" w:rsidRDefault="0007121A" w:rsidP="002A2BA9">
      <w:pPr>
        <w:pStyle w:val="Sraopastraipa"/>
        <w:spacing w:after="0" w:line="240" w:lineRule="auto"/>
        <w:ind w:left="0" w:firstLine="567"/>
        <w:contextualSpacing w:val="0"/>
        <w:jc w:val="both"/>
        <w:rPr>
          <w:rFonts w:ascii="Times New Roman" w:hAnsi="Times New Roman" w:cs="Times New Roman"/>
          <w:sz w:val="24"/>
          <w:szCs w:val="24"/>
        </w:rPr>
      </w:pPr>
    </w:p>
    <w:p w14:paraId="374C4EB7" w14:textId="77777777" w:rsidR="0007121A" w:rsidRDefault="0007121A" w:rsidP="002A2BA9">
      <w:pPr>
        <w:pStyle w:val="Sraopastraipa"/>
        <w:numPr>
          <w:ilvl w:val="0"/>
          <w:numId w:val="1"/>
        </w:numPr>
        <w:spacing w:after="0" w:line="240" w:lineRule="auto"/>
        <w:ind w:left="0" w:firstLine="567"/>
        <w:contextualSpacing w:val="0"/>
        <w:jc w:val="both"/>
        <w:rPr>
          <w:rFonts w:ascii="Times New Roman" w:hAnsi="Times New Roman" w:cs="Times New Roman"/>
          <w:sz w:val="24"/>
          <w:szCs w:val="24"/>
        </w:rPr>
      </w:pPr>
      <w:r w:rsidRPr="0007121A">
        <w:rPr>
          <w:rFonts w:ascii="Times New Roman" w:hAnsi="Times New Roman" w:cs="Times New Roman"/>
          <w:sz w:val="24"/>
          <w:szCs w:val="24"/>
        </w:rPr>
        <w:t xml:space="preserve">1 priede Užusalių NVĮ </w:t>
      </w:r>
      <w:proofErr w:type="spellStart"/>
      <w:r w:rsidRPr="0007121A">
        <w:rPr>
          <w:rFonts w:ascii="Times New Roman" w:hAnsi="Times New Roman" w:cs="Times New Roman"/>
          <w:sz w:val="24"/>
          <w:szCs w:val="24"/>
        </w:rPr>
        <w:t>genplanas</w:t>
      </w:r>
      <w:proofErr w:type="spellEnd"/>
      <w:r w:rsidRPr="0007121A">
        <w:rPr>
          <w:rFonts w:ascii="Times New Roman" w:hAnsi="Times New Roman" w:cs="Times New Roman"/>
          <w:sz w:val="24"/>
          <w:szCs w:val="24"/>
        </w:rPr>
        <w:t xml:space="preserve"> parodyta, kad naujai projektuojama valytų nuotekų išleidimo linija valyklos teritorijoje turi būti pajungta į esamą valytų nuotekų išleidimo liniją. Techninės specifikacijos 2.1 p. parašyta: „Rekonstruotas nuotekų išleistuvas į gamtinę aplinką (į išleistuvo rekonstrukcijos apimtį įeina išplauto šlaito atstatymas)“. Prašome patikslinti, ar turi būti rekonstruotas visas valytų nuotekų išleistuvas, ar galima projektuoti pasijungimą į esamą liniją? Prašome patikslinti reikalingo atstatyti išplauto šlaito žemės tūrį.</w:t>
      </w:r>
    </w:p>
    <w:p w14:paraId="39426A7A" w14:textId="77777777" w:rsidR="0007121A" w:rsidRPr="0007121A" w:rsidRDefault="0007121A" w:rsidP="002A2BA9">
      <w:pPr>
        <w:pStyle w:val="Sraopastraipa"/>
        <w:spacing w:after="0" w:line="240" w:lineRule="auto"/>
        <w:ind w:left="0" w:firstLine="567"/>
        <w:contextualSpacing w:val="0"/>
        <w:jc w:val="both"/>
        <w:rPr>
          <w:rFonts w:ascii="Times New Roman" w:hAnsi="Times New Roman" w:cs="Times New Roman"/>
          <w:color w:val="EE0000"/>
          <w:sz w:val="24"/>
          <w:szCs w:val="24"/>
        </w:rPr>
      </w:pPr>
      <w:r w:rsidRPr="0007121A">
        <w:rPr>
          <w:rFonts w:ascii="Times New Roman" w:hAnsi="Times New Roman" w:cs="Times New Roman"/>
          <w:color w:val="EE0000"/>
          <w:sz w:val="24"/>
          <w:szCs w:val="24"/>
        </w:rPr>
        <w:t xml:space="preserve">ATSAKYMAS: </w:t>
      </w:r>
      <w:r w:rsidRPr="0007121A">
        <w:rPr>
          <w:rFonts w:ascii="Times New Roman" w:hAnsi="Times New Roman" w:cs="Times New Roman"/>
          <w:color w:val="EE0000"/>
          <w:sz w:val="24"/>
          <w:szCs w:val="24"/>
        </w:rPr>
        <w:t xml:space="preserve">Užusalių NVĮ </w:t>
      </w:r>
      <w:proofErr w:type="spellStart"/>
      <w:r w:rsidRPr="0007121A">
        <w:rPr>
          <w:rFonts w:ascii="Times New Roman" w:hAnsi="Times New Roman" w:cs="Times New Roman"/>
          <w:color w:val="EE0000"/>
          <w:sz w:val="24"/>
          <w:szCs w:val="24"/>
        </w:rPr>
        <w:t>genplanas</w:t>
      </w:r>
      <w:proofErr w:type="spellEnd"/>
      <w:r w:rsidRPr="0007121A">
        <w:rPr>
          <w:rFonts w:ascii="Times New Roman" w:hAnsi="Times New Roman" w:cs="Times New Roman"/>
          <w:color w:val="EE0000"/>
          <w:sz w:val="24"/>
          <w:szCs w:val="24"/>
        </w:rPr>
        <w:t xml:space="preserve"> yra preliminarus/orientacinis dokumentas, vadovautis reikia Technine specifikacija, kurioje nurodytas nuotekų išleistuvo rekonstravimas su išplauto šlaito atstatymu. Preliminarus rekonstruotino nuotekų išleistuvo vamzdyno ilgis yra apie 55 m. Vizualiai vertinant atstatomo grunto šlaite tūris yra apie 45 - 50 m</w:t>
      </w:r>
      <w:r w:rsidRPr="0007121A">
        <w:rPr>
          <w:rFonts w:ascii="Times New Roman" w:hAnsi="Times New Roman" w:cs="Times New Roman"/>
          <w:color w:val="EE0000"/>
          <w:sz w:val="24"/>
          <w:szCs w:val="24"/>
          <w:vertAlign w:val="superscript"/>
        </w:rPr>
        <w:t xml:space="preserve">3 </w:t>
      </w:r>
      <w:r w:rsidRPr="0007121A">
        <w:rPr>
          <w:rFonts w:ascii="Times New Roman" w:hAnsi="Times New Roman" w:cs="Times New Roman"/>
          <w:color w:val="EE0000"/>
          <w:sz w:val="24"/>
          <w:szCs w:val="24"/>
        </w:rPr>
        <w:t>, tačiau Tiekėjams rekomenduojame NVĮ, savo iniciatyva, apžiūrėti gyvai (tvarka nustatyta Pirkimo dokumentuose).</w:t>
      </w:r>
    </w:p>
    <w:p w14:paraId="507AB4AC" w14:textId="77777777" w:rsidR="0007121A" w:rsidRPr="0007121A" w:rsidRDefault="0007121A" w:rsidP="002A2BA9">
      <w:pPr>
        <w:pStyle w:val="Sraopastraipa"/>
        <w:spacing w:after="0" w:line="240" w:lineRule="auto"/>
        <w:ind w:left="0" w:firstLine="567"/>
        <w:contextualSpacing w:val="0"/>
        <w:jc w:val="both"/>
        <w:rPr>
          <w:rFonts w:ascii="Times New Roman" w:hAnsi="Times New Roman" w:cs="Times New Roman"/>
          <w:sz w:val="24"/>
          <w:szCs w:val="24"/>
        </w:rPr>
      </w:pPr>
    </w:p>
    <w:p w14:paraId="057480D3" w14:textId="77777777" w:rsidR="0007121A" w:rsidRDefault="0007121A" w:rsidP="002A2BA9">
      <w:pPr>
        <w:pStyle w:val="Sraopastraipa"/>
        <w:numPr>
          <w:ilvl w:val="0"/>
          <w:numId w:val="1"/>
        </w:numPr>
        <w:spacing w:after="0" w:line="240" w:lineRule="auto"/>
        <w:ind w:left="0" w:firstLine="567"/>
        <w:contextualSpacing w:val="0"/>
        <w:jc w:val="both"/>
        <w:rPr>
          <w:rFonts w:ascii="Times New Roman" w:hAnsi="Times New Roman" w:cs="Times New Roman"/>
          <w:sz w:val="24"/>
          <w:szCs w:val="24"/>
        </w:rPr>
      </w:pPr>
      <w:r w:rsidRPr="0007121A">
        <w:rPr>
          <w:rFonts w:ascii="Times New Roman" w:hAnsi="Times New Roman" w:cs="Times New Roman"/>
          <w:sz w:val="24"/>
          <w:szCs w:val="24"/>
        </w:rPr>
        <w:t xml:space="preserve">Techninės specifikacijos 3.4. p. parašyta: „Rangovas užtikrina, kad jo pasirinkta technologinio proceso konfigūracija (technologija) ir įrenginių išdėstymas </w:t>
      </w:r>
      <w:r w:rsidRPr="0007121A">
        <w:rPr>
          <w:rFonts w:ascii="Times New Roman" w:hAnsi="Times New Roman" w:cs="Times New Roman"/>
          <w:b/>
          <w:bCs/>
          <w:sz w:val="24"/>
          <w:szCs w:val="24"/>
        </w:rPr>
        <w:t>kiek įmanoma sumažintų įrenginių veikimo ir eksploatacijos kaštus</w:t>
      </w:r>
      <w:r w:rsidRPr="0007121A">
        <w:rPr>
          <w:rFonts w:ascii="Times New Roman" w:hAnsi="Times New Roman" w:cs="Times New Roman"/>
          <w:sz w:val="24"/>
          <w:szCs w:val="24"/>
        </w:rPr>
        <w:t xml:space="preserve">, tačiau užtikrintų gerą ir stabilų įrenginių veikimą, ir esant projektiniams debito ir užterštumo rodikliams, nuotekų išvalymą iki šioje Techninėje specifikacijoje nustatytų ir teisės aktais privalomų parametrų“. Pagal esamas konkurso sąlygas yra numatyta anaerobinėse talpose įrengti mechanines maišykles (3 vnt.). Dumblo mišinio </w:t>
      </w:r>
      <w:proofErr w:type="spellStart"/>
      <w:r w:rsidRPr="0007121A">
        <w:rPr>
          <w:rFonts w:ascii="Times New Roman" w:hAnsi="Times New Roman" w:cs="Times New Roman"/>
          <w:sz w:val="24"/>
          <w:szCs w:val="24"/>
        </w:rPr>
        <w:t>recirkuliacijai</w:t>
      </w:r>
      <w:proofErr w:type="spellEnd"/>
      <w:r w:rsidRPr="0007121A">
        <w:rPr>
          <w:rFonts w:ascii="Times New Roman" w:hAnsi="Times New Roman" w:cs="Times New Roman"/>
          <w:sz w:val="24"/>
          <w:szCs w:val="24"/>
        </w:rPr>
        <w:t xml:space="preserve"> numatyta naudoti 12 siurblių (6 panardinami + 6 sausai statomi). Toks didelis variklių kiekis ne mažina, bet atvirkščiai – didina eksploatacinius kaštus. Projektinis valomų nuotekų debitas yra 150 m3/d. Reikalaujama įrengti 3 lygiagrečias biologinio valymo linijas, todėl vienos linijos našumas bus 50 m3/d. Tokio našumo yra gaminami gamykliniai įrenginiai. Ar galima siūlyti nuotekų biologiniam valymui taikyti gamyklinius nuotekų valymo įrenginius, kuriuose dumblas su nuotekomis būtų tinkamai sumaišomas, nenaudojant mechaninės įrangos, o visi technologijai reikalingi dumblo </w:t>
      </w:r>
      <w:proofErr w:type="spellStart"/>
      <w:r w:rsidRPr="0007121A">
        <w:rPr>
          <w:rFonts w:ascii="Times New Roman" w:hAnsi="Times New Roman" w:cs="Times New Roman"/>
          <w:sz w:val="24"/>
          <w:szCs w:val="24"/>
        </w:rPr>
        <w:t>recirkuliacijos</w:t>
      </w:r>
      <w:proofErr w:type="spellEnd"/>
      <w:r w:rsidRPr="0007121A">
        <w:rPr>
          <w:rFonts w:ascii="Times New Roman" w:hAnsi="Times New Roman" w:cs="Times New Roman"/>
          <w:sz w:val="24"/>
          <w:szCs w:val="24"/>
        </w:rPr>
        <w:t xml:space="preserve"> srautai būtų transportuojami </w:t>
      </w:r>
      <w:proofErr w:type="spellStart"/>
      <w:r w:rsidRPr="0007121A">
        <w:rPr>
          <w:rFonts w:ascii="Times New Roman" w:hAnsi="Times New Roman" w:cs="Times New Roman"/>
          <w:sz w:val="24"/>
          <w:szCs w:val="24"/>
        </w:rPr>
        <w:t>erliftais</w:t>
      </w:r>
      <w:proofErr w:type="spellEnd"/>
      <w:r w:rsidRPr="0007121A">
        <w:rPr>
          <w:rFonts w:ascii="Times New Roman" w:hAnsi="Times New Roman" w:cs="Times New Roman"/>
          <w:sz w:val="24"/>
          <w:szCs w:val="24"/>
        </w:rPr>
        <w:t xml:space="preserve">? Tokių gamyklinių įrenginių veikimas yra įdiegtas ir stabiliai bei tinkamai veikia eilėje nuotekų valyklų, o eksploatacijos kaštai yra minimalūs, kaip to reikalaujama specifikacijos 3.4. p.?  </w:t>
      </w:r>
    </w:p>
    <w:p w14:paraId="25D4E3EC" w14:textId="77777777" w:rsidR="0007121A" w:rsidRPr="0007121A" w:rsidRDefault="0007121A" w:rsidP="002A2BA9">
      <w:pPr>
        <w:pStyle w:val="Sraopastraipa"/>
        <w:spacing w:after="0" w:line="240" w:lineRule="auto"/>
        <w:ind w:left="0" w:firstLine="567"/>
        <w:contextualSpacing w:val="0"/>
        <w:jc w:val="both"/>
        <w:rPr>
          <w:rFonts w:ascii="Times New Roman" w:hAnsi="Times New Roman" w:cs="Times New Roman"/>
          <w:color w:val="EE0000"/>
          <w:sz w:val="24"/>
          <w:szCs w:val="24"/>
        </w:rPr>
      </w:pPr>
      <w:r w:rsidRPr="0007121A">
        <w:rPr>
          <w:rFonts w:ascii="Times New Roman" w:hAnsi="Times New Roman" w:cs="Times New Roman"/>
          <w:color w:val="EE0000"/>
          <w:sz w:val="24"/>
          <w:szCs w:val="24"/>
        </w:rPr>
        <w:t xml:space="preserve">ATSAKYMAS: </w:t>
      </w:r>
      <w:r w:rsidRPr="0007121A">
        <w:rPr>
          <w:rFonts w:ascii="Times New Roman" w:hAnsi="Times New Roman" w:cs="Times New Roman"/>
          <w:color w:val="EE0000"/>
          <w:sz w:val="24"/>
          <w:szCs w:val="24"/>
        </w:rPr>
        <w:t xml:space="preserve">Dėl tinklų būklės, infiltracijos ir vykstančios plėtros (naujų vartotojų nuolatinio prisijungimo) į NVĮ patenkančių nuotekų tarša svyruoja. Siekiant nedelsiant užtikrinti reikiamą apytakinio, perteklinio, </w:t>
      </w:r>
      <w:proofErr w:type="spellStart"/>
      <w:r w:rsidRPr="0007121A">
        <w:rPr>
          <w:rFonts w:ascii="Times New Roman" w:hAnsi="Times New Roman" w:cs="Times New Roman"/>
          <w:color w:val="EE0000"/>
          <w:sz w:val="24"/>
          <w:szCs w:val="24"/>
        </w:rPr>
        <w:t>recirkuliacinio</w:t>
      </w:r>
      <w:proofErr w:type="spellEnd"/>
      <w:r w:rsidRPr="0007121A">
        <w:rPr>
          <w:rFonts w:ascii="Times New Roman" w:hAnsi="Times New Roman" w:cs="Times New Roman"/>
          <w:color w:val="EE0000"/>
          <w:sz w:val="24"/>
          <w:szCs w:val="24"/>
        </w:rPr>
        <w:t xml:space="preserve">, grąžinamojo dumblo cirkuliaciją, linijose privalo būti įrengti </w:t>
      </w:r>
      <w:proofErr w:type="spellStart"/>
      <w:r w:rsidRPr="0007121A">
        <w:rPr>
          <w:rFonts w:ascii="Times New Roman" w:hAnsi="Times New Roman" w:cs="Times New Roman"/>
          <w:color w:val="EE0000"/>
          <w:sz w:val="24"/>
          <w:szCs w:val="24"/>
        </w:rPr>
        <w:t>debitomačiai</w:t>
      </w:r>
      <w:proofErr w:type="spellEnd"/>
      <w:r w:rsidRPr="0007121A">
        <w:rPr>
          <w:rFonts w:ascii="Times New Roman" w:hAnsi="Times New Roman" w:cs="Times New Roman"/>
          <w:color w:val="EE0000"/>
          <w:sz w:val="24"/>
          <w:szCs w:val="24"/>
        </w:rPr>
        <w:t>, o cirkuliacija vykdoma siurbliais. Taip pat siurbliai leidžia su dažnio pavara reguliuoti dumblo srautus, kas palengvina technologinio proceso savalaikį ir nuotolinį valdymą.</w:t>
      </w:r>
    </w:p>
    <w:p w14:paraId="4CABD114" w14:textId="77777777" w:rsidR="0007121A" w:rsidRPr="0007121A" w:rsidRDefault="0007121A" w:rsidP="002A2BA9">
      <w:pPr>
        <w:pStyle w:val="Sraopastraipa"/>
        <w:spacing w:after="0" w:line="240" w:lineRule="auto"/>
        <w:ind w:left="0" w:firstLine="567"/>
        <w:contextualSpacing w:val="0"/>
        <w:jc w:val="both"/>
        <w:rPr>
          <w:rFonts w:ascii="Times New Roman" w:hAnsi="Times New Roman" w:cs="Times New Roman"/>
          <w:sz w:val="24"/>
          <w:szCs w:val="24"/>
        </w:rPr>
      </w:pPr>
    </w:p>
    <w:p w14:paraId="617ED6EC" w14:textId="77777777" w:rsidR="0007121A" w:rsidRPr="0007121A" w:rsidRDefault="0007121A" w:rsidP="002A2BA9">
      <w:pPr>
        <w:pStyle w:val="Sraopastraipa"/>
        <w:numPr>
          <w:ilvl w:val="0"/>
          <w:numId w:val="1"/>
        </w:numPr>
        <w:spacing w:after="0" w:line="240" w:lineRule="auto"/>
        <w:ind w:left="0" w:firstLine="567"/>
        <w:contextualSpacing w:val="0"/>
        <w:jc w:val="both"/>
        <w:rPr>
          <w:rFonts w:ascii="Times New Roman" w:hAnsi="Times New Roman" w:cs="Times New Roman"/>
          <w:sz w:val="24"/>
          <w:szCs w:val="24"/>
        </w:rPr>
      </w:pPr>
      <w:r w:rsidRPr="0007121A">
        <w:rPr>
          <w:rFonts w:ascii="Times New Roman" w:hAnsi="Times New Roman" w:cs="Times New Roman"/>
          <w:sz w:val="24"/>
          <w:szCs w:val="24"/>
        </w:rPr>
        <w:t>Techninės specifikacijos 4.7. ir 4.8. reikalaujama įrengti stacionarius dumblo koncentracijos bei nitratų ir amonio analizatorius. Šie matavimo prietaisai yra brangūs, didinantys pasiūlymo kainą. Be to, prietaisų priežiūra ir eksploatacinės medžiagos taip pat yra brangios. Sąlyginai nedidelio našumo nuotekų valymo įrenginių priežiūrai, mūsų nuomone, pilnai pakanka įrengti ištirpusio deguonies koncentracijos matuoklius, kurių parodymai reikalingi orapūčių sukimosi greičio/debito reguliavimui. Prašome patikslinti, ar užtikrinant tinkamą proceso sureguliavimą ir stabilumą, būtų galima nesiūlyti įdiegti dumblo koncentracijos matuoklių bei nitratų ir amonio analizatoriaus?</w:t>
      </w:r>
    </w:p>
    <w:p w14:paraId="1FEE384B" w14:textId="77777777" w:rsidR="0007121A" w:rsidRPr="0007121A" w:rsidRDefault="0007121A" w:rsidP="002A2BA9">
      <w:pPr>
        <w:spacing w:after="0" w:line="240" w:lineRule="auto"/>
        <w:ind w:firstLine="567"/>
        <w:jc w:val="both"/>
        <w:rPr>
          <w:rFonts w:ascii="Times New Roman" w:hAnsi="Times New Roman" w:cs="Times New Roman"/>
          <w:color w:val="EE0000"/>
          <w:sz w:val="24"/>
          <w:szCs w:val="24"/>
        </w:rPr>
      </w:pPr>
      <w:r w:rsidRPr="0007121A">
        <w:rPr>
          <w:rFonts w:ascii="Times New Roman" w:hAnsi="Times New Roman" w:cs="Times New Roman"/>
          <w:color w:val="EE0000"/>
          <w:sz w:val="24"/>
          <w:szCs w:val="24"/>
        </w:rPr>
        <w:t xml:space="preserve">ATSAKYMAS: </w:t>
      </w:r>
      <w:r w:rsidRPr="0007121A">
        <w:rPr>
          <w:rFonts w:ascii="Times New Roman" w:hAnsi="Times New Roman" w:cs="Times New Roman"/>
          <w:color w:val="EE0000"/>
          <w:sz w:val="24"/>
          <w:szCs w:val="24"/>
        </w:rPr>
        <w:t>Nitratų ir amonio analizatorių įrengimas yra privalomas reikalavimas. Nitratų ir amonio analizatoriai reikalingi siekiant stebėti jų koncentracijas valytose nuotekose. Šie analizatoriai neturėtų būti tiesiogiai susieti su biologinio proceso valdymu. Jų matuojama ir perduodama informacija bus naudojama įvertinti valytų nuotekų kokybę realiu laiku bei suteiks informacijos technologinio proceso reguliavimui, jei atsirastų nuokrypių.</w:t>
      </w:r>
    </w:p>
    <w:p w14:paraId="5A080562" w14:textId="10F2680C" w:rsidR="0007121A" w:rsidRPr="0007121A" w:rsidRDefault="0007121A" w:rsidP="002A2BA9">
      <w:pPr>
        <w:spacing w:after="0" w:line="240" w:lineRule="auto"/>
        <w:ind w:firstLine="567"/>
        <w:jc w:val="both"/>
        <w:rPr>
          <w:rFonts w:ascii="Times New Roman" w:hAnsi="Times New Roman" w:cs="Times New Roman"/>
          <w:sz w:val="24"/>
          <w:szCs w:val="24"/>
        </w:rPr>
      </w:pPr>
    </w:p>
    <w:p w14:paraId="1A0525E9" w14:textId="77777777" w:rsidR="009141F5" w:rsidRPr="0007121A" w:rsidRDefault="009141F5" w:rsidP="002A2BA9">
      <w:pPr>
        <w:spacing w:after="0" w:line="240" w:lineRule="auto"/>
        <w:ind w:firstLine="567"/>
        <w:jc w:val="both"/>
        <w:rPr>
          <w:rFonts w:ascii="Times New Roman" w:hAnsi="Times New Roman" w:cs="Times New Roman"/>
          <w:sz w:val="24"/>
          <w:szCs w:val="24"/>
        </w:rPr>
      </w:pPr>
    </w:p>
    <w:sectPr w:rsidR="009141F5" w:rsidRPr="0007121A" w:rsidSect="002A2BA9">
      <w:pgSz w:w="11906" w:h="16838"/>
      <w:pgMar w:top="851"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612C1"/>
    <w:multiLevelType w:val="hybridMultilevel"/>
    <w:tmpl w:val="724403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956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1A"/>
    <w:rsid w:val="0007121A"/>
    <w:rsid w:val="002A2BA9"/>
    <w:rsid w:val="009141F5"/>
    <w:rsid w:val="00A00F8F"/>
    <w:rsid w:val="00B276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F4B3"/>
  <w15:chartTrackingRefBased/>
  <w15:docId w15:val="{374EDC38-53D8-4767-BFC0-4AB9BFCA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121A"/>
    <w:rPr>
      <w:rFonts w:ascii="Arial" w:hAnsi="Arial" w:cs="Arial"/>
      <w:sz w:val="20"/>
      <w:szCs w:val="20"/>
    </w:rPr>
  </w:style>
  <w:style w:type="paragraph" w:styleId="Antrat1">
    <w:name w:val="heading 1"/>
    <w:basedOn w:val="prastasis"/>
    <w:next w:val="prastasis"/>
    <w:link w:val="Antrat1Diagrama"/>
    <w:uiPriority w:val="9"/>
    <w:qFormat/>
    <w:rsid w:val="00071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1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121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121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121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121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121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121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121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121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121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121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121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121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12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12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12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12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1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12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121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12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12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121A"/>
    <w:rPr>
      <w:i/>
      <w:iCs/>
      <w:color w:val="404040" w:themeColor="text1" w:themeTint="BF"/>
    </w:rPr>
  </w:style>
  <w:style w:type="paragraph" w:styleId="Sraopastraipa">
    <w:name w:val="List Paragraph"/>
    <w:basedOn w:val="prastasis"/>
    <w:uiPriority w:val="34"/>
    <w:qFormat/>
    <w:rsid w:val="0007121A"/>
    <w:pPr>
      <w:ind w:left="720"/>
      <w:contextualSpacing/>
    </w:pPr>
  </w:style>
  <w:style w:type="character" w:styleId="Rykuspabraukimas">
    <w:name w:val="Intense Emphasis"/>
    <w:basedOn w:val="Numatytasispastraiposriftas"/>
    <w:uiPriority w:val="21"/>
    <w:qFormat/>
    <w:rsid w:val="0007121A"/>
    <w:rPr>
      <w:i/>
      <w:iCs/>
      <w:color w:val="0F4761" w:themeColor="accent1" w:themeShade="BF"/>
    </w:rPr>
  </w:style>
  <w:style w:type="paragraph" w:styleId="Iskirtacitata">
    <w:name w:val="Intense Quote"/>
    <w:basedOn w:val="prastasis"/>
    <w:next w:val="prastasis"/>
    <w:link w:val="IskirtacitataDiagrama"/>
    <w:uiPriority w:val="30"/>
    <w:qFormat/>
    <w:rsid w:val="00071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121A"/>
    <w:rPr>
      <w:i/>
      <w:iCs/>
      <w:color w:val="0F4761" w:themeColor="accent1" w:themeShade="BF"/>
    </w:rPr>
  </w:style>
  <w:style w:type="character" w:styleId="Rykinuoroda">
    <w:name w:val="Intense Reference"/>
    <w:basedOn w:val="Numatytasispastraiposriftas"/>
    <w:uiPriority w:val="32"/>
    <w:qFormat/>
    <w:rsid w:val="000712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2833</Words>
  <Characters>1616</Characters>
  <Application>Microsoft Office Word</Application>
  <DocSecurity>0</DocSecurity>
  <Lines>13</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Rusonienė</dc:creator>
  <cp:keywords/>
  <dc:description/>
  <cp:lastModifiedBy>Sandra Rusonienė</cp:lastModifiedBy>
  <cp:revision>2</cp:revision>
  <dcterms:created xsi:type="dcterms:W3CDTF">2026-04-29T07:00:00Z</dcterms:created>
  <dcterms:modified xsi:type="dcterms:W3CDTF">2026-04-29T07:03:00Z</dcterms:modified>
</cp:coreProperties>
</file>